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D4" w:rsidRPr="00D92094" w:rsidRDefault="008124D4" w:rsidP="008124D4">
      <w:pPr>
        <w:tabs>
          <w:tab w:val="center" w:pos="4536"/>
          <w:tab w:val="right" w:pos="8280"/>
          <w:tab w:val="right" w:pos="9639"/>
        </w:tabs>
        <w:ind w:right="2"/>
        <w:rPr>
          <w:rFonts w:ascii="Arial" w:eastAsiaTheme="minorEastAsia" w:hAnsi="Arial" w:cs="Arial"/>
          <w:b/>
          <w:bCs/>
          <w:lang w:eastAsia="zh-TW"/>
        </w:rPr>
      </w:pPr>
      <w:bookmarkStart w:id="0" w:name="_Ref291680302"/>
      <w:r w:rsidRPr="003F50B4">
        <w:rPr>
          <w:rFonts w:ascii="Arial" w:hAnsi="Arial" w:cs="Arial"/>
          <w:b/>
          <w:bCs/>
        </w:rPr>
        <w:t xml:space="preserve">3GPP </w:t>
      </w:r>
      <w:r w:rsidRPr="008124D4">
        <w:rPr>
          <w:rFonts w:ascii="Arial" w:hAnsi="Arial" w:cs="Arial"/>
          <w:b/>
          <w:bCs/>
        </w:rPr>
        <w:t>TSG RAN WG1 Meeting #93</w:t>
      </w:r>
      <w:r w:rsidRPr="008124D4">
        <w:rPr>
          <w:rFonts w:ascii="Arial" w:hAnsi="Arial" w:cs="Arial"/>
          <w:b/>
          <w:bCs/>
        </w:rPr>
        <w:tab/>
      </w:r>
      <w:r w:rsidRPr="008124D4">
        <w:rPr>
          <w:rFonts w:ascii="Arial" w:hAnsi="Arial" w:cs="Arial"/>
          <w:b/>
          <w:bCs/>
        </w:rPr>
        <w:tab/>
      </w:r>
      <w:r>
        <w:rPr>
          <w:rFonts w:ascii="Arial" w:hAnsi="Arial" w:cs="Arial" w:hint="eastAsia"/>
          <w:b/>
          <w:bCs/>
          <w:lang w:eastAsia="zh-TW"/>
        </w:rPr>
        <w:t xml:space="preserve">     </w:t>
      </w:r>
      <w:r w:rsidRPr="008124D4">
        <w:rPr>
          <w:rFonts w:ascii="Arial" w:hAnsi="Arial" w:cs="Arial"/>
          <w:b/>
          <w:bCs/>
        </w:rPr>
        <w:t>R1-18</w:t>
      </w:r>
      <w:r w:rsidR="00D92094">
        <w:rPr>
          <w:rFonts w:ascii="Arial" w:eastAsiaTheme="minorEastAsia" w:hAnsi="Arial" w:cs="Arial" w:hint="eastAsia"/>
          <w:b/>
          <w:bCs/>
          <w:lang w:eastAsia="zh-TW"/>
        </w:rPr>
        <w:t>06819</w:t>
      </w:r>
    </w:p>
    <w:p w:rsidR="00F23C83" w:rsidRPr="008124D4" w:rsidRDefault="008124D4" w:rsidP="008124D4">
      <w:pPr>
        <w:tabs>
          <w:tab w:val="center" w:pos="4536"/>
          <w:tab w:val="right" w:pos="9072"/>
        </w:tabs>
        <w:rPr>
          <w:rFonts w:ascii="Arial" w:hAnsi="Arial" w:cs="Arial"/>
          <w:b/>
          <w:bCs/>
          <w:sz w:val="22"/>
          <w:lang w:eastAsia="zh-TW"/>
        </w:rPr>
      </w:pPr>
      <w:r w:rsidRPr="008124D4">
        <w:rPr>
          <w:rFonts w:ascii="Arial" w:eastAsia="MS Mincho" w:hAnsi="Arial" w:cs="Arial"/>
          <w:b/>
          <w:bCs/>
          <w:lang w:eastAsia="ja-JP"/>
        </w:rPr>
        <w:t>Busan, Korea, May 21</w:t>
      </w:r>
      <w:r w:rsidRPr="008124D4">
        <w:rPr>
          <w:rFonts w:ascii="Arial" w:eastAsia="MS Mincho" w:hAnsi="Arial" w:cs="Arial"/>
          <w:b/>
          <w:bCs/>
          <w:vertAlign w:val="superscript"/>
          <w:lang w:eastAsia="ja-JP"/>
        </w:rPr>
        <w:t>st</w:t>
      </w:r>
      <w:r w:rsidRPr="008124D4">
        <w:rPr>
          <w:rFonts w:ascii="Arial" w:eastAsia="MS Mincho" w:hAnsi="Arial" w:cs="Arial"/>
          <w:b/>
          <w:bCs/>
          <w:lang w:eastAsia="ja-JP"/>
        </w:rPr>
        <w:t xml:space="preserve"> – 25</w:t>
      </w:r>
      <w:r w:rsidRPr="008124D4">
        <w:rPr>
          <w:rFonts w:ascii="Arial" w:eastAsia="MS Mincho" w:hAnsi="Arial" w:cs="Arial"/>
          <w:b/>
          <w:bCs/>
          <w:vertAlign w:val="superscript"/>
          <w:lang w:eastAsia="ja-JP"/>
        </w:rPr>
        <w:t>th</w:t>
      </w:r>
      <w:r w:rsidRPr="008124D4">
        <w:rPr>
          <w:rFonts w:ascii="Arial" w:eastAsia="MS Mincho" w:hAnsi="Arial" w:cs="Arial"/>
          <w:b/>
          <w:bCs/>
          <w:lang w:eastAsia="ja-JP"/>
        </w:rPr>
        <w:t>, 2018</w:t>
      </w:r>
    </w:p>
    <w:p w:rsidR="00460352" w:rsidRPr="00CC79B4" w:rsidRDefault="00460352" w:rsidP="00237E66">
      <w:pPr>
        <w:pStyle w:val="a5"/>
        <w:tabs>
          <w:tab w:val="clear" w:pos="4536"/>
          <w:tab w:val="left" w:pos="1800"/>
        </w:tabs>
        <w:rPr>
          <w:rFonts w:eastAsia="新細明體" w:cs="Arial"/>
          <w:szCs w:val="20"/>
          <w:lang w:eastAsia="zh-TW"/>
        </w:rPr>
      </w:pPr>
    </w:p>
    <w:p w:rsidR="009B47CB" w:rsidRPr="00F70422" w:rsidRDefault="009B47CB" w:rsidP="009B47CB">
      <w:pPr>
        <w:pStyle w:val="a5"/>
        <w:tabs>
          <w:tab w:val="clear" w:pos="4536"/>
          <w:tab w:val="left" w:pos="1800"/>
        </w:tabs>
        <w:ind w:left="1800" w:hanging="1800"/>
        <w:rPr>
          <w:rFonts w:eastAsia="新細明體" w:cs="Arial"/>
          <w:szCs w:val="20"/>
          <w:lang w:eastAsia="zh-TW"/>
        </w:rPr>
      </w:pPr>
      <w:r w:rsidRPr="00F70422">
        <w:rPr>
          <w:rFonts w:cs="Arial"/>
          <w:szCs w:val="20"/>
        </w:rPr>
        <w:t>Source:</w:t>
      </w:r>
      <w:r w:rsidRPr="00F70422">
        <w:rPr>
          <w:rFonts w:cs="Arial"/>
          <w:szCs w:val="20"/>
        </w:rPr>
        <w:tab/>
      </w:r>
      <w:r w:rsidRPr="00F70422">
        <w:rPr>
          <w:rFonts w:eastAsia="新細明體" w:cs="Arial"/>
          <w:szCs w:val="20"/>
          <w:lang w:eastAsia="zh-TW"/>
        </w:rPr>
        <w:t>ITRI</w:t>
      </w:r>
    </w:p>
    <w:p w:rsidR="007A368E" w:rsidRPr="00FB04C8" w:rsidRDefault="009B47CB" w:rsidP="007A368E">
      <w:pPr>
        <w:pStyle w:val="a5"/>
        <w:tabs>
          <w:tab w:val="clear" w:pos="4536"/>
          <w:tab w:val="left" w:pos="1800"/>
        </w:tabs>
        <w:ind w:left="1800" w:hanging="1800"/>
        <w:rPr>
          <w:rFonts w:eastAsia="新細明體"/>
          <w:lang w:eastAsia="zh-TW"/>
        </w:rPr>
      </w:pPr>
      <w:r w:rsidRPr="00F70422">
        <w:rPr>
          <w:rFonts w:eastAsia="新細明體" w:cs="Arial"/>
          <w:szCs w:val="20"/>
          <w:lang w:eastAsia="zh-TW"/>
        </w:rPr>
        <w:t>Title:</w:t>
      </w:r>
      <w:bookmarkStart w:id="1" w:name="Title"/>
      <w:bookmarkEnd w:id="1"/>
      <w:r w:rsidRPr="00F70422">
        <w:rPr>
          <w:rFonts w:eastAsia="新細明體" w:cs="Arial"/>
          <w:szCs w:val="20"/>
          <w:lang w:eastAsia="zh-TW"/>
        </w:rPr>
        <w:tab/>
      </w:r>
      <w:r w:rsidR="00B81204">
        <w:rPr>
          <w:rFonts w:eastAsia="新細明體" w:cs="Arial"/>
          <w:szCs w:val="20"/>
          <w:lang w:eastAsia="zh-TW"/>
        </w:rPr>
        <w:t xml:space="preserve">Remaining Issues on </w:t>
      </w:r>
      <w:r w:rsidR="00EB3BAF" w:rsidRPr="00FB04C8">
        <w:rPr>
          <w:rFonts w:eastAsia="新細明體" w:cs="Arial" w:hint="eastAsia"/>
          <w:szCs w:val="20"/>
          <w:lang w:eastAsia="zh-TW"/>
        </w:rPr>
        <w:t>Latency Reduction</w:t>
      </w:r>
      <w:r w:rsidR="00650D08" w:rsidRPr="00FB04C8">
        <w:rPr>
          <w:rFonts w:eastAsia="新細明體" w:cs="Arial" w:hint="eastAsia"/>
          <w:szCs w:val="20"/>
          <w:lang w:eastAsia="zh-TW"/>
        </w:rPr>
        <w:t xml:space="preserve"> </w:t>
      </w:r>
      <w:r w:rsidR="00FB04C8" w:rsidRPr="00FB04C8">
        <w:rPr>
          <w:rFonts w:eastAsia="新細明體" w:cs="Arial" w:hint="eastAsia"/>
          <w:szCs w:val="20"/>
          <w:lang w:eastAsia="zh-TW"/>
        </w:rPr>
        <w:t xml:space="preserve">for V2X </w:t>
      </w:r>
    </w:p>
    <w:p w:rsidR="009B47CB" w:rsidRPr="00F70422" w:rsidRDefault="009B47CB" w:rsidP="009B47CB">
      <w:pPr>
        <w:pStyle w:val="a5"/>
        <w:tabs>
          <w:tab w:val="clear" w:pos="4536"/>
          <w:tab w:val="clear" w:pos="9072"/>
          <w:tab w:val="left" w:pos="1800"/>
          <w:tab w:val="center" w:pos="4703"/>
        </w:tabs>
        <w:rPr>
          <w:rFonts w:eastAsia="新細明體" w:cs="Arial"/>
          <w:szCs w:val="20"/>
          <w:lang w:eastAsia="zh-TW"/>
        </w:rPr>
      </w:pPr>
      <w:r w:rsidRPr="00F70422">
        <w:rPr>
          <w:rFonts w:cs="Arial"/>
          <w:szCs w:val="20"/>
        </w:rPr>
        <w:t>Agenda Item:</w:t>
      </w:r>
      <w:bookmarkStart w:id="2" w:name="Source"/>
      <w:bookmarkEnd w:id="2"/>
      <w:r w:rsidRPr="00F70422">
        <w:rPr>
          <w:rFonts w:cs="Arial"/>
          <w:szCs w:val="20"/>
        </w:rPr>
        <w:tab/>
      </w:r>
      <w:r w:rsidR="00A4420C">
        <w:rPr>
          <w:rFonts w:eastAsia="新細明體" w:cs="Arial" w:hint="eastAsia"/>
          <w:szCs w:val="20"/>
          <w:lang w:eastAsia="zh-TW"/>
        </w:rPr>
        <w:t>6</w:t>
      </w:r>
      <w:r w:rsidR="00C35759">
        <w:rPr>
          <w:rFonts w:eastAsia="新細明體" w:cs="Arial"/>
          <w:szCs w:val="20"/>
          <w:lang w:eastAsia="zh-TW"/>
        </w:rPr>
        <w:t>.</w:t>
      </w:r>
      <w:r w:rsidR="00A4420C">
        <w:rPr>
          <w:rFonts w:eastAsia="新細明體" w:cs="Arial" w:hint="eastAsia"/>
          <w:szCs w:val="20"/>
          <w:lang w:eastAsia="zh-TW"/>
        </w:rPr>
        <w:t>2</w:t>
      </w:r>
      <w:r w:rsidR="00C917E4" w:rsidRPr="00F70422">
        <w:rPr>
          <w:rFonts w:eastAsia="新細明體" w:cs="Arial"/>
          <w:szCs w:val="20"/>
          <w:lang w:eastAsia="zh-TW"/>
        </w:rPr>
        <w:t>.</w:t>
      </w:r>
      <w:r w:rsidR="00410423">
        <w:rPr>
          <w:rFonts w:eastAsia="新細明體" w:cs="Arial" w:hint="eastAsia"/>
          <w:szCs w:val="20"/>
          <w:lang w:eastAsia="zh-TW"/>
        </w:rPr>
        <w:t>5</w:t>
      </w:r>
      <w:r w:rsidR="00F70422" w:rsidRPr="00F70422">
        <w:rPr>
          <w:rFonts w:eastAsia="新細明體" w:cs="Arial"/>
          <w:szCs w:val="20"/>
          <w:lang w:eastAsia="zh-TW"/>
        </w:rPr>
        <w:t>.</w:t>
      </w:r>
      <w:r w:rsidR="006A1EDE">
        <w:rPr>
          <w:rFonts w:eastAsia="新細明體" w:cs="Arial" w:hint="eastAsia"/>
          <w:szCs w:val="20"/>
          <w:lang w:eastAsia="zh-TW"/>
        </w:rPr>
        <w:t>4</w:t>
      </w:r>
    </w:p>
    <w:p w:rsidR="009B47CB" w:rsidRPr="00F70422" w:rsidRDefault="009B47CB" w:rsidP="009B47CB">
      <w:pPr>
        <w:pStyle w:val="a5"/>
        <w:tabs>
          <w:tab w:val="left" w:pos="1800"/>
        </w:tabs>
        <w:rPr>
          <w:rFonts w:eastAsia="新細明體" w:cs="Arial"/>
          <w:szCs w:val="20"/>
          <w:lang w:eastAsia="zh-TW"/>
        </w:rPr>
      </w:pPr>
      <w:r w:rsidRPr="00F70422">
        <w:rPr>
          <w:rFonts w:cs="Arial"/>
          <w:szCs w:val="20"/>
        </w:rPr>
        <w:t>Document for:</w:t>
      </w:r>
      <w:r w:rsidRPr="00F70422">
        <w:rPr>
          <w:rFonts w:cs="Arial"/>
          <w:szCs w:val="20"/>
        </w:rPr>
        <w:tab/>
      </w:r>
      <w:bookmarkStart w:id="3" w:name="DocumentFor"/>
      <w:bookmarkEnd w:id="3"/>
      <w:r w:rsidRPr="00F70422">
        <w:rPr>
          <w:rFonts w:cs="Arial"/>
          <w:szCs w:val="20"/>
        </w:rPr>
        <w:t>Discussion</w:t>
      </w:r>
      <w:r w:rsidR="00C917E4" w:rsidRPr="00F70422">
        <w:rPr>
          <w:rFonts w:cs="Arial"/>
          <w:szCs w:val="20"/>
        </w:rPr>
        <w:t xml:space="preserve"> and Decision</w:t>
      </w:r>
    </w:p>
    <w:p w:rsidR="009B47CB" w:rsidRPr="009022F8" w:rsidRDefault="009B47CB" w:rsidP="009B47CB">
      <w:pPr>
        <w:pBdr>
          <w:bottom w:val="single" w:sz="4" w:space="1" w:color="auto"/>
        </w:pBdr>
        <w:tabs>
          <w:tab w:val="left" w:pos="7086"/>
        </w:tabs>
        <w:rPr>
          <w:rFonts w:ascii="Times New Roman" w:hAnsi="Times New Roman"/>
          <w:sz w:val="20"/>
          <w:szCs w:val="20"/>
        </w:rPr>
      </w:pPr>
      <w:r w:rsidRPr="009022F8">
        <w:rPr>
          <w:rFonts w:ascii="Times New Roman" w:hAnsi="Times New Roman"/>
          <w:sz w:val="20"/>
          <w:szCs w:val="20"/>
        </w:rPr>
        <w:tab/>
      </w:r>
    </w:p>
    <w:p w:rsidR="009B47CB" w:rsidRPr="00741A06" w:rsidRDefault="009B47CB" w:rsidP="009B47CB">
      <w:pPr>
        <w:pStyle w:val="1"/>
        <w:rPr>
          <w:rFonts w:ascii="Arial" w:hAnsi="Arial"/>
          <w:szCs w:val="28"/>
        </w:rPr>
      </w:pPr>
      <w:r w:rsidRPr="00741A06">
        <w:rPr>
          <w:rFonts w:ascii="Arial" w:hAnsi="Arial"/>
          <w:szCs w:val="28"/>
        </w:rPr>
        <w:t>Introduction</w:t>
      </w:r>
      <w:bookmarkEnd w:id="0"/>
    </w:p>
    <w:p w:rsidR="00650D08" w:rsidRPr="000445AC" w:rsidRDefault="00650D08" w:rsidP="00A431BD">
      <w:pPr>
        <w:pStyle w:val="a0"/>
        <w:jc w:val="both"/>
        <w:rPr>
          <w:rFonts w:ascii="Arial" w:hAnsi="Arial" w:cs="Arial"/>
          <w:sz w:val="20"/>
          <w:szCs w:val="20"/>
          <w:lang w:eastAsia="zh-TW"/>
        </w:rPr>
      </w:pPr>
      <w:r w:rsidRPr="000445AC">
        <w:rPr>
          <w:rFonts w:ascii="Arial" w:hAnsi="Arial" w:cs="Arial"/>
          <w:sz w:val="20"/>
          <w:szCs w:val="20"/>
          <w:lang w:eastAsia="zh-TW"/>
        </w:rPr>
        <w:t>RAN plenary #75</w:t>
      </w:r>
      <w:r w:rsidR="00421777" w:rsidRPr="000445AC">
        <w:rPr>
          <w:rFonts w:ascii="Arial" w:hAnsi="Arial" w:cs="Arial" w:hint="eastAsia"/>
          <w:sz w:val="20"/>
          <w:szCs w:val="20"/>
          <w:lang w:eastAsia="zh-TW"/>
        </w:rPr>
        <w:t xml:space="preserve"> </w:t>
      </w:r>
      <w:r w:rsidRPr="000445AC">
        <w:rPr>
          <w:rFonts w:ascii="Arial" w:hAnsi="Arial" w:cs="Arial"/>
          <w:sz w:val="20"/>
          <w:szCs w:val="20"/>
          <w:lang w:eastAsia="zh-TW"/>
        </w:rPr>
        <w:t xml:space="preserve">approved a work item </w:t>
      </w:r>
      <w:r w:rsidR="00BF6A36" w:rsidRPr="000445AC">
        <w:rPr>
          <w:rFonts w:ascii="Arial" w:hAnsi="Arial" w:cs="Arial" w:hint="eastAsia"/>
          <w:sz w:val="20"/>
          <w:szCs w:val="20"/>
          <w:lang w:eastAsia="zh-TW"/>
        </w:rPr>
        <w:t>[1]</w:t>
      </w:r>
      <w:r w:rsidR="00D017C3">
        <w:rPr>
          <w:rFonts w:ascii="Arial" w:hAnsi="Arial" w:cs="Arial"/>
          <w:sz w:val="20"/>
          <w:szCs w:val="20"/>
          <w:lang w:eastAsia="zh-TW"/>
        </w:rPr>
        <w:t xml:space="preserve"> </w:t>
      </w:r>
      <w:r w:rsidR="00E31D38">
        <w:rPr>
          <w:rFonts w:ascii="Arial" w:hAnsi="Arial" w:cs="Arial" w:hint="eastAsia"/>
          <w:sz w:val="20"/>
          <w:szCs w:val="20"/>
          <w:lang w:eastAsia="zh-TW"/>
        </w:rPr>
        <w:t>f</w:t>
      </w:r>
      <w:r w:rsidRPr="000445AC">
        <w:rPr>
          <w:rFonts w:ascii="Arial" w:hAnsi="Arial" w:cs="Arial"/>
          <w:sz w:val="20"/>
          <w:szCs w:val="20"/>
          <w:lang w:eastAsia="zh-TW"/>
        </w:rPr>
        <w:t xml:space="preserve">or </w:t>
      </w:r>
      <w:r w:rsidRPr="000445AC">
        <w:rPr>
          <w:rFonts w:ascii="Arial" w:hAnsi="Arial" w:cs="Arial" w:hint="eastAsia"/>
          <w:sz w:val="20"/>
          <w:szCs w:val="20"/>
          <w:lang w:eastAsia="zh-TW"/>
        </w:rPr>
        <w:t>3GPP</w:t>
      </w:r>
      <w:r w:rsidRPr="000445AC">
        <w:rPr>
          <w:rFonts w:ascii="Arial" w:hAnsi="Arial" w:cs="Arial"/>
          <w:sz w:val="20"/>
          <w:szCs w:val="20"/>
          <w:lang w:eastAsia="zh-TW"/>
        </w:rPr>
        <w:t xml:space="preserve"> V2X Phase 2 to support advanced V2X services</w:t>
      </w:r>
      <w:r w:rsidRPr="000445AC">
        <w:rPr>
          <w:rFonts w:ascii="Arial" w:hAnsi="Arial" w:cs="Arial" w:hint="eastAsia"/>
          <w:sz w:val="20"/>
          <w:szCs w:val="20"/>
          <w:lang w:eastAsia="zh-TW"/>
        </w:rPr>
        <w:t>.</w:t>
      </w:r>
      <w:r w:rsidR="00B85786" w:rsidRPr="000445AC">
        <w:rPr>
          <w:rFonts w:ascii="Arial" w:hAnsi="Arial" w:cs="Arial"/>
          <w:sz w:val="20"/>
          <w:szCs w:val="20"/>
          <w:lang w:eastAsia="zh-TW"/>
        </w:rPr>
        <w:t xml:space="preserve"> The </w:t>
      </w:r>
      <w:r w:rsidR="00FE18F7" w:rsidRPr="000445AC">
        <w:rPr>
          <w:rFonts w:ascii="Arial" w:hAnsi="Arial" w:cs="Arial" w:hint="eastAsia"/>
          <w:sz w:val="20"/>
          <w:szCs w:val="20"/>
          <w:lang w:eastAsia="zh-TW"/>
        </w:rPr>
        <w:t>latency reduction</w:t>
      </w:r>
      <w:r w:rsidRPr="000445AC">
        <w:rPr>
          <w:rFonts w:ascii="Arial" w:hAnsi="Arial" w:cs="Arial" w:hint="eastAsia"/>
          <w:sz w:val="20"/>
          <w:szCs w:val="20"/>
          <w:lang w:eastAsia="zh-TW"/>
        </w:rPr>
        <w:t xml:space="preserve"> related </w:t>
      </w:r>
      <w:r w:rsidR="00B85786" w:rsidRPr="000445AC">
        <w:rPr>
          <w:rFonts w:ascii="Arial" w:hAnsi="Arial" w:cs="Arial"/>
          <w:sz w:val="20"/>
          <w:szCs w:val="20"/>
          <w:lang w:eastAsia="zh-TW"/>
        </w:rPr>
        <w:t>topic</w:t>
      </w:r>
      <w:r w:rsidRPr="000445AC">
        <w:rPr>
          <w:rFonts w:ascii="Arial" w:hAnsi="Arial" w:cs="Arial"/>
          <w:sz w:val="20"/>
          <w:szCs w:val="20"/>
          <w:lang w:eastAsia="zh-TW"/>
        </w:rPr>
        <w:t xml:space="preserve"> </w:t>
      </w:r>
      <w:r w:rsidR="00B85786" w:rsidRPr="000445AC">
        <w:rPr>
          <w:rFonts w:ascii="Arial" w:hAnsi="Arial" w:cs="Arial" w:hint="eastAsia"/>
          <w:sz w:val="20"/>
          <w:szCs w:val="20"/>
          <w:lang w:eastAsia="zh-TW"/>
        </w:rPr>
        <w:t>at layer 1 is</w:t>
      </w:r>
      <w:r w:rsidRPr="000445AC">
        <w:rPr>
          <w:rFonts w:ascii="Arial" w:hAnsi="Arial" w:cs="Arial"/>
          <w:sz w:val="20"/>
          <w:szCs w:val="20"/>
          <w:lang w:eastAsia="zh-TW"/>
        </w:rPr>
        <w:t xml:space="preserve"> part of the detailed objectives </w:t>
      </w:r>
      <w:r w:rsidRPr="000445AC">
        <w:rPr>
          <w:rFonts w:ascii="Arial" w:hAnsi="Arial" w:cs="Arial" w:hint="eastAsia"/>
          <w:sz w:val="20"/>
          <w:szCs w:val="20"/>
          <w:lang w:eastAsia="zh-TW"/>
        </w:rPr>
        <w:t>of this work item</w:t>
      </w:r>
      <w:r w:rsidRPr="000445AC">
        <w:rPr>
          <w:rFonts w:ascii="Arial" w:hAnsi="Arial" w:cs="Arial"/>
          <w:sz w:val="20"/>
          <w:szCs w:val="20"/>
          <w:lang w:eastAsia="zh-TW"/>
        </w:rPr>
        <w:t>:</w:t>
      </w:r>
    </w:p>
    <w:p w:rsidR="00FE18F7" w:rsidRPr="000445AC" w:rsidRDefault="00FE18F7" w:rsidP="00A431BD">
      <w:pPr>
        <w:overflowPunct w:val="0"/>
        <w:autoSpaceDE w:val="0"/>
        <w:autoSpaceDN w:val="0"/>
        <w:ind w:leftChars="100" w:left="240"/>
        <w:jc w:val="both"/>
        <w:rPr>
          <w:rFonts w:ascii="Arial" w:hAnsi="Arial" w:cs="Arial"/>
          <w:color w:val="000000"/>
          <w:sz w:val="20"/>
          <w:szCs w:val="20"/>
        </w:rPr>
      </w:pPr>
      <w:r w:rsidRPr="000445AC">
        <w:rPr>
          <w:rFonts w:ascii="Arial" w:hAnsi="Arial" w:cs="Arial" w:hint="eastAsia"/>
          <w:color w:val="000000"/>
          <w:sz w:val="20"/>
          <w:szCs w:val="20"/>
        </w:rPr>
        <w:t xml:space="preserve">Specify </w:t>
      </w:r>
      <w:r w:rsidRPr="000445AC">
        <w:rPr>
          <w:rFonts w:ascii="Arial" w:hAnsi="Arial" w:cs="Arial"/>
          <w:color w:val="000000"/>
          <w:sz w:val="20"/>
          <w:szCs w:val="20"/>
        </w:rPr>
        <w:t>solutions</w:t>
      </w:r>
      <w:r w:rsidRPr="000445AC">
        <w:rPr>
          <w:rFonts w:ascii="Arial" w:hAnsi="Arial" w:cs="Arial" w:hint="eastAsia"/>
          <w:color w:val="000000"/>
          <w:sz w:val="20"/>
          <w:szCs w:val="20"/>
        </w:rPr>
        <w:t xml:space="preserve"> for the </w:t>
      </w:r>
      <w:r w:rsidRPr="000445AC">
        <w:rPr>
          <w:rFonts w:ascii="Arial" w:hAnsi="Arial" w:cs="Arial"/>
          <w:color w:val="000000"/>
          <w:sz w:val="20"/>
          <w:szCs w:val="20"/>
        </w:rPr>
        <w:t>fo</w:t>
      </w:r>
      <w:r w:rsidRPr="000445AC">
        <w:rPr>
          <w:rFonts w:ascii="Arial" w:hAnsi="Arial" w:cs="Arial" w:hint="eastAsia"/>
          <w:color w:val="000000"/>
          <w:sz w:val="20"/>
          <w:szCs w:val="20"/>
        </w:rPr>
        <w:t xml:space="preserve">llowing </w:t>
      </w:r>
      <w:r w:rsidRPr="000445AC">
        <w:rPr>
          <w:rFonts w:ascii="Arial" w:hAnsi="Arial" w:cs="Arial"/>
          <w:color w:val="000000"/>
          <w:sz w:val="20"/>
          <w:szCs w:val="20"/>
        </w:rPr>
        <w:t>PC5 functionalit</w:t>
      </w:r>
      <w:r w:rsidRPr="000445AC">
        <w:rPr>
          <w:rFonts w:ascii="Arial" w:hAnsi="Arial" w:cs="Arial" w:hint="eastAsia"/>
          <w:color w:val="000000"/>
          <w:sz w:val="20"/>
          <w:szCs w:val="20"/>
        </w:rPr>
        <w:t>ies,</w:t>
      </w:r>
      <w:r w:rsidRPr="000445AC">
        <w:rPr>
          <w:rFonts w:ascii="Arial" w:hAnsi="Arial" w:cs="Arial"/>
          <w:color w:val="000000"/>
          <w:sz w:val="20"/>
          <w:szCs w:val="20"/>
        </w:rPr>
        <w:t xml:space="preserve"> which can co-exist in the same resource pools as Rel-14 functionality and use the same scheduling assignment format</w:t>
      </w:r>
      <w:r w:rsidRPr="000445AC">
        <w:rPr>
          <w:rFonts w:ascii="Arial" w:hAnsi="Arial" w:cs="Arial" w:hint="eastAsia"/>
          <w:color w:val="000000"/>
          <w:sz w:val="20"/>
          <w:szCs w:val="20"/>
        </w:rPr>
        <w:t xml:space="preserve"> (</w:t>
      </w:r>
      <w:r w:rsidRPr="000445AC">
        <w:rPr>
          <w:rFonts w:ascii="Arial" w:hAnsi="Arial" w:cs="Arial"/>
          <w:color w:val="000000"/>
          <w:sz w:val="20"/>
          <w:szCs w:val="20"/>
        </w:rPr>
        <w:t>which can be decoded by Rel-14 UEs</w:t>
      </w:r>
      <w:r w:rsidRPr="000445AC">
        <w:rPr>
          <w:rFonts w:ascii="Arial" w:hAnsi="Arial" w:cs="Arial" w:hint="eastAsia"/>
          <w:color w:val="000000"/>
          <w:sz w:val="20"/>
          <w:szCs w:val="20"/>
        </w:rPr>
        <w:t>)</w:t>
      </w:r>
      <w:r w:rsidRPr="000445AC">
        <w:rPr>
          <w:rFonts w:ascii="Arial" w:hAnsi="Arial" w:cs="Arial"/>
          <w:color w:val="000000"/>
          <w:sz w:val="20"/>
          <w:szCs w:val="20"/>
        </w:rPr>
        <w:t>, without causing significant degradation to Rel-14 PC5 operation</w:t>
      </w:r>
      <w:r w:rsidRPr="000445AC">
        <w:rPr>
          <w:rFonts w:ascii="Arial" w:hAnsi="Arial" w:cs="Arial" w:hint="eastAsia"/>
          <w:color w:val="000000"/>
          <w:sz w:val="20"/>
          <w:szCs w:val="20"/>
        </w:rPr>
        <w:t xml:space="preserve"> compared to that of Rel-14 UEs: [</w:t>
      </w:r>
      <w:r w:rsidRPr="000445AC">
        <w:rPr>
          <w:rFonts w:ascii="Arial" w:hAnsi="Arial" w:cs="Arial"/>
          <w:color w:val="000000"/>
          <w:sz w:val="20"/>
          <w:szCs w:val="20"/>
        </w:rPr>
        <w:t>RAN</w:t>
      </w:r>
      <w:r w:rsidRPr="000445AC">
        <w:rPr>
          <w:rFonts w:ascii="Arial" w:hAnsi="Arial" w:cs="Arial" w:hint="eastAsia"/>
          <w:color w:val="000000"/>
          <w:sz w:val="20"/>
          <w:szCs w:val="20"/>
        </w:rPr>
        <w:t>1</w:t>
      </w:r>
      <w:r w:rsidRPr="000445AC">
        <w:rPr>
          <w:rFonts w:ascii="Arial" w:hAnsi="Arial" w:cs="Arial"/>
          <w:color w:val="000000"/>
          <w:sz w:val="20"/>
          <w:szCs w:val="20"/>
        </w:rPr>
        <w:t>, RAN</w:t>
      </w:r>
      <w:r w:rsidRPr="000445AC">
        <w:rPr>
          <w:rFonts w:ascii="Arial" w:hAnsi="Arial" w:cs="Arial" w:hint="eastAsia"/>
          <w:color w:val="000000"/>
          <w:sz w:val="20"/>
          <w:szCs w:val="20"/>
        </w:rPr>
        <w:t>2</w:t>
      </w:r>
      <w:r w:rsidRPr="000445AC">
        <w:rPr>
          <w:rFonts w:ascii="Arial" w:hAnsi="Arial" w:cs="Arial"/>
          <w:color w:val="000000"/>
          <w:sz w:val="20"/>
          <w:szCs w:val="20"/>
        </w:rPr>
        <w:t xml:space="preserve">, </w:t>
      </w:r>
      <w:r w:rsidRPr="000445AC">
        <w:rPr>
          <w:rFonts w:ascii="Arial" w:hAnsi="Arial" w:cs="Arial" w:hint="eastAsia"/>
          <w:color w:val="000000"/>
          <w:sz w:val="20"/>
          <w:szCs w:val="20"/>
        </w:rPr>
        <w:t>RAN4]</w:t>
      </w:r>
    </w:p>
    <w:p w:rsidR="005F5E2C" w:rsidRPr="000445AC" w:rsidRDefault="005F5E2C" w:rsidP="00A431BD">
      <w:pPr>
        <w:pStyle w:val="a0"/>
        <w:spacing w:after="0"/>
        <w:ind w:left="568"/>
        <w:jc w:val="both"/>
        <w:rPr>
          <w:rFonts w:ascii="Arial" w:hAnsi="Arial" w:cs="Arial"/>
          <w:color w:val="000000"/>
          <w:sz w:val="20"/>
          <w:szCs w:val="20"/>
          <w:lang w:eastAsia="zh-TW"/>
        </w:rPr>
      </w:pPr>
      <w:r w:rsidRPr="000445AC">
        <w:rPr>
          <w:rFonts w:ascii="Arial" w:hAnsi="Arial" w:cs="Arial" w:hint="eastAsia"/>
          <w:color w:val="000000"/>
          <w:sz w:val="20"/>
          <w:szCs w:val="20"/>
          <w:lang w:eastAsia="zh-TW"/>
        </w:rPr>
        <w:t>a</w:t>
      </w:r>
      <w:r w:rsidR="00650D08" w:rsidRPr="000445AC">
        <w:rPr>
          <w:rFonts w:ascii="Arial" w:hAnsi="Arial" w:cs="Arial"/>
          <w:color w:val="000000"/>
          <w:sz w:val="20"/>
          <w:szCs w:val="20"/>
        </w:rPr>
        <w:t>)</w:t>
      </w:r>
      <w:r w:rsidR="00650D08" w:rsidRPr="000445AC">
        <w:rPr>
          <w:rFonts w:ascii="Arial" w:hAnsi="Arial" w:cs="Arial"/>
          <w:color w:val="000000"/>
          <w:sz w:val="20"/>
          <w:szCs w:val="20"/>
          <w:lang w:eastAsia="zh-TW"/>
        </w:rPr>
        <w:t xml:space="preserve"> </w:t>
      </w:r>
      <w:r w:rsidRPr="000445AC">
        <w:rPr>
          <w:rFonts w:ascii="Arial" w:hAnsi="Arial" w:cs="Arial" w:hint="eastAsia"/>
          <w:color w:val="000000"/>
          <w:sz w:val="20"/>
          <w:szCs w:val="20"/>
          <w:lang w:eastAsia="zh-TW"/>
        </w:rPr>
        <w:t xml:space="preserve">Carrier </w:t>
      </w:r>
      <w:r w:rsidRPr="000445AC">
        <w:rPr>
          <w:rFonts w:ascii="Arial" w:hAnsi="Arial" w:cs="Arial"/>
          <w:color w:val="000000"/>
          <w:sz w:val="20"/>
          <w:szCs w:val="20"/>
        </w:rPr>
        <w:t>aggregation (up to 8 PC5 carriers)</w:t>
      </w:r>
    </w:p>
    <w:p w:rsidR="005F5E2C" w:rsidRPr="000445AC" w:rsidRDefault="005F5E2C" w:rsidP="00A431BD">
      <w:pPr>
        <w:pStyle w:val="a0"/>
        <w:spacing w:after="0"/>
        <w:ind w:left="568"/>
        <w:jc w:val="both"/>
        <w:rPr>
          <w:rFonts w:ascii="Arial" w:hAnsi="Arial" w:cs="Arial"/>
          <w:color w:val="000000"/>
          <w:sz w:val="20"/>
          <w:szCs w:val="20"/>
          <w:lang w:eastAsia="zh-TW"/>
        </w:rPr>
      </w:pPr>
      <w:r w:rsidRPr="000445AC">
        <w:rPr>
          <w:rFonts w:ascii="Arial" w:hAnsi="Arial" w:cs="Arial" w:hint="eastAsia"/>
          <w:color w:val="000000"/>
          <w:sz w:val="20"/>
          <w:szCs w:val="20"/>
          <w:lang w:eastAsia="zh-TW"/>
        </w:rPr>
        <w:t>b) 64QAM</w:t>
      </w:r>
    </w:p>
    <w:p w:rsidR="005F5E2C" w:rsidRPr="000445AC" w:rsidRDefault="005F5E2C" w:rsidP="00A431BD">
      <w:pPr>
        <w:pStyle w:val="a0"/>
        <w:spacing w:after="0"/>
        <w:ind w:left="568"/>
        <w:jc w:val="both"/>
        <w:rPr>
          <w:rFonts w:ascii="Arial" w:hAnsi="Arial" w:cs="Arial"/>
          <w:color w:val="000000"/>
          <w:sz w:val="20"/>
          <w:szCs w:val="20"/>
          <w:lang w:eastAsia="zh-TW"/>
        </w:rPr>
      </w:pPr>
      <w:r w:rsidRPr="000445AC">
        <w:rPr>
          <w:rFonts w:ascii="Arial" w:hAnsi="Arial" w:cs="Arial" w:hint="eastAsia"/>
          <w:color w:val="000000"/>
          <w:sz w:val="20"/>
          <w:szCs w:val="20"/>
          <w:lang w:eastAsia="zh-TW"/>
        </w:rPr>
        <w:t xml:space="preserve">c) </w:t>
      </w:r>
      <w:r w:rsidR="00FE18F7" w:rsidRPr="000445AC">
        <w:rPr>
          <w:rFonts w:ascii="Arial" w:hAnsi="Arial" w:cs="Arial" w:hint="eastAsia"/>
          <w:color w:val="000000"/>
          <w:sz w:val="20"/>
          <w:szCs w:val="20"/>
          <w:lang w:eastAsia="zh-TW"/>
        </w:rPr>
        <w:t xml:space="preserve">Reduce </w:t>
      </w:r>
      <w:r w:rsidR="00FE18F7" w:rsidRPr="000445AC">
        <w:rPr>
          <w:rFonts w:ascii="Arial" w:hAnsi="Arial" w:cs="Arial" w:hint="eastAsia"/>
          <w:color w:val="000000"/>
          <w:sz w:val="20"/>
          <w:szCs w:val="20"/>
        </w:rPr>
        <w:t xml:space="preserve">the </w:t>
      </w:r>
      <w:r w:rsidR="00FE18F7" w:rsidRPr="000445AC">
        <w:rPr>
          <w:rFonts w:ascii="Arial" w:hAnsi="Arial" w:cs="Arial"/>
          <w:color w:val="000000"/>
          <w:sz w:val="20"/>
          <w:szCs w:val="20"/>
        </w:rPr>
        <w:t>maximum time between packet arrival at Layer 1 and resource selected for transmission</w:t>
      </w:r>
      <w:r w:rsidR="00FE18F7" w:rsidRPr="000445AC">
        <w:rPr>
          <w:rFonts w:ascii="Arial" w:hAnsi="Arial" w:cs="Arial" w:hint="eastAsia"/>
          <w:color w:val="000000"/>
          <w:sz w:val="20"/>
          <w:szCs w:val="20"/>
        </w:rPr>
        <w:t>;</w:t>
      </w:r>
    </w:p>
    <w:p w:rsidR="00237E66" w:rsidRPr="000445AC" w:rsidRDefault="00237E66" w:rsidP="00A431BD">
      <w:pPr>
        <w:jc w:val="both"/>
        <w:rPr>
          <w:rFonts w:ascii="Arial" w:hAnsi="Arial" w:cs="Arial"/>
          <w:sz w:val="20"/>
          <w:szCs w:val="20"/>
          <w:lang w:eastAsia="zh-TW"/>
        </w:rPr>
      </w:pPr>
    </w:p>
    <w:p w:rsidR="00237E66" w:rsidRPr="00DD5BE0" w:rsidRDefault="00237E66" w:rsidP="00A431BD">
      <w:pPr>
        <w:spacing w:afterLines="50" w:after="120"/>
        <w:jc w:val="both"/>
        <w:rPr>
          <w:rFonts w:ascii="Arial" w:hAnsi="Arial" w:cs="Arial"/>
          <w:sz w:val="20"/>
          <w:szCs w:val="20"/>
          <w:lang w:eastAsia="zh-TW"/>
        </w:rPr>
      </w:pPr>
      <w:r w:rsidRPr="00DD5BE0">
        <w:rPr>
          <w:rFonts w:ascii="Arial" w:hAnsi="Arial" w:cs="Arial"/>
          <w:sz w:val="20"/>
          <w:szCs w:val="20"/>
          <w:lang w:eastAsia="zh-TW"/>
        </w:rPr>
        <w:t>At R</w:t>
      </w:r>
      <w:r w:rsidR="00A87983" w:rsidRPr="00DD5BE0">
        <w:rPr>
          <w:rFonts w:ascii="Arial" w:hAnsi="Arial" w:cs="Arial"/>
          <w:sz w:val="20"/>
          <w:szCs w:val="20"/>
          <w:lang w:eastAsia="zh-TW"/>
        </w:rPr>
        <w:t>AN1#</w:t>
      </w:r>
      <w:r w:rsidR="00AC7F71" w:rsidRPr="00DD5BE0">
        <w:rPr>
          <w:rFonts w:ascii="Arial" w:hAnsi="Arial" w:cs="Arial"/>
          <w:sz w:val="20"/>
          <w:szCs w:val="20"/>
          <w:lang w:eastAsia="zh-TW"/>
        </w:rPr>
        <w:t>92 bis</w:t>
      </w:r>
      <w:r w:rsidRPr="00DD5BE0">
        <w:rPr>
          <w:rFonts w:ascii="Arial" w:hAnsi="Arial" w:cs="Arial"/>
          <w:sz w:val="20"/>
          <w:szCs w:val="20"/>
          <w:lang w:eastAsia="zh-TW"/>
        </w:rPr>
        <w:t xml:space="preserve">, the </w:t>
      </w:r>
      <w:r w:rsidR="00B85786" w:rsidRPr="00DD5BE0">
        <w:rPr>
          <w:rFonts w:ascii="Arial" w:hAnsi="Arial" w:cs="Arial"/>
          <w:sz w:val="20"/>
          <w:szCs w:val="20"/>
          <w:lang w:eastAsia="zh-TW"/>
        </w:rPr>
        <w:t xml:space="preserve">latency reduction </w:t>
      </w:r>
      <w:r w:rsidRPr="00DD5BE0">
        <w:rPr>
          <w:rFonts w:ascii="Arial" w:hAnsi="Arial" w:cs="Arial"/>
          <w:sz w:val="20"/>
          <w:szCs w:val="20"/>
          <w:lang w:eastAsia="zh-TW"/>
        </w:rPr>
        <w:t xml:space="preserve">related agreements </w:t>
      </w:r>
      <w:r w:rsidR="00C15121" w:rsidRPr="00DD5BE0">
        <w:rPr>
          <w:rFonts w:ascii="Arial" w:hAnsi="Arial" w:cs="Arial"/>
          <w:sz w:val="20"/>
          <w:szCs w:val="20"/>
          <w:lang w:eastAsia="zh-TW"/>
        </w:rPr>
        <w:t xml:space="preserve">[2] </w:t>
      </w:r>
      <w:r w:rsidRPr="00DD5BE0">
        <w:rPr>
          <w:rFonts w:ascii="Arial" w:hAnsi="Arial" w:cs="Arial"/>
          <w:sz w:val="20"/>
          <w:szCs w:val="20"/>
          <w:lang w:eastAsia="zh-TW"/>
        </w:rPr>
        <w:t>are shown as follows,</w:t>
      </w:r>
    </w:p>
    <w:p w:rsidR="00AC7F71" w:rsidRPr="00DD5BE0" w:rsidRDefault="00AC7F71" w:rsidP="00AC7F71">
      <w:pPr>
        <w:ind w:left="720" w:hanging="720"/>
        <w:rPr>
          <w:rFonts w:ascii="Arial" w:eastAsia="Arial Unicode MS" w:hAnsi="Arial" w:cs="Arial"/>
          <w:sz w:val="20"/>
        </w:rPr>
      </w:pPr>
      <w:r w:rsidRPr="00DD5BE0">
        <w:rPr>
          <w:rFonts w:ascii="Arial" w:eastAsia="Arial Unicode MS" w:hAnsi="Arial" w:cs="Arial"/>
          <w:sz w:val="20"/>
          <w:highlight w:val="green"/>
        </w:rPr>
        <w:t>Agreement</w:t>
      </w:r>
    </w:p>
    <w:p w:rsidR="00AC7F71" w:rsidRPr="00DD5BE0" w:rsidRDefault="00AC7F71" w:rsidP="00AC7F71">
      <w:pPr>
        <w:pStyle w:val="af5"/>
        <w:numPr>
          <w:ilvl w:val="0"/>
          <w:numId w:val="29"/>
        </w:numPr>
        <w:overflowPunct w:val="0"/>
        <w:autoSpaceDE w:val="0"/>
        <w:autoSpaceDN w:val="0"/>
        <w:adjustRightInd w:val="0"/>
        <w:spacing w:after="180"/>
        <w:contextualSpacing/>
        <w:textAlignment w:val="baseline"/>
        <w:rPr>
          <w:rFonts w:ascii="Arial" w:eastAsia="Arial Unicode MS" w:hAnsi="Arial" w:cs="Arial"/>
          <w:sz w:val="20"/>
          <w:szCs w:val="24"/>
        </w:rPr>
      </w:pPr>
      <w:r w:rsidRPr="00DD5BE0">
        <w:rPr>
          <w:rFonts w:ascii="Arial" w:eastAsia="Arial Unicode MS" w:hAnsi="Arial" w:cs="Arial"/>
          <w:sz w:val="20"/>
          <w:szCs w:val="24"/>
        </w:rPr>
        <w:t>The minimum (pre-)configurable T</w:t>
      </w:r>
      <w:r w:rsidRPr="00DD5BE0">
        <w:rPr>
          <w:rFonts w:ascii="Arial" w:eastAsia="Arial Unicode MS" w:hAnsi="Arial" w:cs="Arial"/>
          <w:sz w:val="20"/>
          <w:szCs w:val="24"/>
          <w:vertAlign w:val="subscript"/>
        </w:rPr>
        <w:t>2min</w:t>
      </w:r>
      <w:r w:rsidRPr="00DD5BE0">
        <w:rPr>
          <w:rFonts w:ascii="Arial" w:eastAsia="Arial Unicode MS" w:hAnsi="Arial" w:cs="Arial"/>
          <w:sz w:val="20"/>
          <w:szCs w:val="24"/>
        </w:rPr>
        <w:t xml:space="preserve"> is [10]ms.</w:t>
      </w:r>
    </w:p>
    <w:p w:rsidR="00AC7F71" w:rsidRPr="00DD5BE0" w:rsidRDefault="00AC7F71" w:rsidP="00AC7F71">
      <w:pPr>
        <w:pStyle w:val="af5"/>
        <w:numPr>
          <w:ilvl w:val="0"/>
          <w:numId w:val="29"/>
        </w:numPr>
        <w:overflowPunct w:val="0"/>
        <w:autoSpaceDE w:val="0"/>
        <w:autoSpaceDN w:val="0"/>
        <w:adjustRightInd w:val="0"/>
        <w:spacing w:after="180"/>
        <w:contextualSpacing/>
        <w:textAlignment w:val="baseline"/>
        <w:rPr>
          <w:rFonts w:ascii="Arial" w:eastAsia="Arial Unicode MS" w:hAnsi="Arial" w:cs="Arial"/>
          <w:sz w:val="20"/>
          <w:szCs w:val="24"/>
        </w:rPr>
      </w:pPr>
      <w:r w:rsidRPr="00DD5BE0">
        <w:rPr>
          <w:rFonts w:ascii="Arial" w:eastAsia="Arial Unicode MS" w:hAnsi="Arial" w:cs="Arial"/>
          <w:sz w:val="20"/>
          <w:szCs w:val="24"/>
        </w:rPr>
        <w:t>The maximum (pre-)configurable T</w:t>
      </w:r>
      <w:r w:rsidRPr="00DD5BE0">
        <w:rPr>
          <w:rFonts w:ascii="Arial" w:eastAsia="Arial Unicode MS" w:hAnsi="Arial" w:cs="Arial"/>
          <w:sz w:val="20"/>
          <w:szCs w:val="24"/>
          <w:vertAlign w:val="subscript"/>
        </w:rPr>
        <w:t>2min</w:t>
      </w:r>
      <w:r w:rsidRPr="00DD5BE0">
        <w:rPr>
          <w:rFonts w:ascii="Arial" w:eastAsia="Arial Unicode MS" w:hAnsi="Arial" w:cs="Arial"/>
          <w:sz w:val="20"/>
          <w:szCs w:val="24"/>
        </w:rPr>
        <w:t xml:space="preserve"> is 20ms.</w:t>
      </w:r>
    </w:p>
    <w:p w:rsidR="00AC7F71" w:rsidRPr="00DD5BE0" w:rsidRDefault="00AC7F71" w:rsidP="00AC7F71">
      <w:pPr>
        <w:pStyle w:val="af5"/>
        <w:numPr>
          <w:ilvl w:val="0"/>
          <w:numId w:val="29"/>
        </w:numPr>
        <w:overflowPunct w:val="0"/>
        <w:autoSpaceDE w:val="0"/>
        <w:autoSpaceDN w:val="0"/>
        <w:adjustRightInd w:val="0"/>
        <w:spacing w:after="180"/>
        <w:contextualSpacing/>
        <w:textAlignment w:val="baseline"/>
        <w:rPr>
          <w:rFonts w:ascii="Arial" w:eastAsia="Arial Unicode MS" w:hAnsi="Arial" w:cs="Arial"/>
          <w:sz w:val="20"/>
          <w:szCs w:val="24"/>
        </w:rPr>
      </w:pPr>
      <w:r w:rsidRPr="00DD5BE0">
        <w:rPr>
          <w:rFonts w:ascii="Arial" w:eastAsia="Arial Unicode MS" w:hAnsi="Arial" w:cs="Arial"/>
          <w:sz w:val="20"/>
          <w:szCs w:val="24"/>
        </w:rPr>
        <w:t>The determination of T</w:t>
      </w:r>
      <w:r w:rsidRPr="00DD5BE0">
        <w:rPr>
          <w:rFonts w:ascii="Arial" w:eastAsia="Arial Unicode MS" w:hAnsi="Arial" w:cs="Arial"/>
          <w:sz w:val="20"/>
          <w:szCs w:val="24"/>
          <w:vertAlign w:val="subscript"/>
        </w:rPr>
        <w:t>2min</w:t>
      </w:r>
      <w:r w:rsidRPr="00DD5BE0">
        <w:rPr>
          <w:rFonts w:ascii="Arial" w:eastAsia="Arial Unicode MS" w:hAnsi="Arial" w:cs="Arial"/>
          <w:sz w:val="20"/>
          <w:szCs w:val="24"/>
        </w:rPr>
        <w:t xml:space="preserve"> </w:t>
      </w:r>
    </w:p>
    <w:p w:rsidR="00AC7F71" w:rsidRPr="00DD5BE0" w:rsidRDefault="00AC7F71" w:rsidP="00AC7F71">
      <w:pPr>
        <w:pStyle w:val="af5"/>
        <w:widowControl w:val="0"/>
        <w:numPr>
          <w:ilvl w:val="1"/>
          <w:numId w:val="29"/>
        </w:numPr>
        <w:overflowPunct w:val="0"/>
        <w:autoSpaceDE w:val="0"/>
        <w:autoSpaceDN w:val="0"/>
        <w:adjustRightInd w:val="0"/>
        <w:spacing w:after="120" w:line="240" w:lineRule="atLeast"/>
        <w:contextualSpacing/>
        <w:jc w:val="both"/>
        <w:textAlignment w:val="baseline"/>
        <w:rPr>
          <w:rFonts w:ascii="Arial" w:eastAsia="Arial Unicode MS" w:hAnsi="Arial" w:cs="Arial"/>
          <w:sz w:val="20"/>
          <w:szCs w:val="24"/>
          <w:lang w:eastAsia="x-none"/>
        </w:rPr>
      </w:pPr>
      <w:r w:rsidRPr="00DD5BE0">
        <w:rPr>
          <w:rFonts w:ascii="Arial" w:eastAsia="Arial Unicode MS" w:hAnsi="Arial" w:cs="Arial"/>
          <w:sz w:val="20"/>
          <w:szCs w:val="24"/>
          <w:lang w:eastAsia="x-none"/>
        </w:rPr>
        <w:t>For each PPPP, the T</w:t>
      </w:r>
      <w:r w:rsidRPr="00DD5BE0">
        <w:rPr>
          <w:rFonts w:ascii="Arial" w:eastAsia="Arial Unicode MS" w:hAnsi="Arial" w:cs="Arial"/>
          <w:sz w:val="20"/>
          <w:szCs w:val="24"/>
          <w:vertAlign w:val="subscript"/>
          <w:lang w:eastAsia="x-none"/>
        </w:rPr>
        <w:t>2min</w:t>
      </w:r>
      <w:r w:rsidRPr="00DD5BE0">
        <w:rPr>
          <w:rFonts w:ascii="Arial" w:eastAsia="Arial Unicode MS" w:hAnsi="Arial" w:cs="Arial"/>
          <w:sz w:val="20"/>
          <w:szCs w:val="24"/>
          <w:lang w:eastAsia="x-none"/>
        </w:rPr>
        <w:t xml:space="preserve"> is (pre-)configured by RRC.</w:t>
      </w:r>
    </w:p>
    <w:p w:rsidR="00AC7F71" w:rsidRPr="00DD5BE0" w:rsidRDefault="00AC7F71" w:rsidP="00AC7F71">
      <w:pPr>
        <w:rPr>
          <w:rFonts w:ascii="Arial" w:eastAsia="Arial Unicode MS" w:hAnsi="Arial" w:cs="Arial"/>
          <w:sz w:val="20"/>
        </w:rPr>
      </w:pPr>
      <w:r w:rsidRPr="00DD5BE0">
        <w:rPr>
          <w:rFonts w:ascii="Arial" w:eastAsia="Arial Unicode MS" w:hAnsi="Arial" w:cs="Arial"/>
          <w:sz w:val="20"/>
        </w:rPr>
        <w:t>Note: The actual value of T2 (&gt;=T</w:t>
      </w:r>
      <w:r w:rsidRPr="00DD5BE0">
        <w:rPr>
          <w:rFonts w:ascii="Arial" w:eastAsia="Arial Unicode MS" w:hAnsi="Arial" w:cs="Arial"/>
          <w:sz w:val="20"/>
          <w:vertAlign w:val="subscript"/>
        </w:rPr>
        <w:t>2min</w:t>
      </w:r>
      <w:r w:rsidRPr="00DD5BE0">
        <w:rPr>
          <w:rFonts w:ascii="Arial" w:eastAsia="Arial Unicode MS" w:hAnsi="Arial" w:cs="Arial"/>
          <w:sz w:val="20"/>
        </w:rPr>
        <w:t>) is left to UE implementation.</w:t>
      </w:r>
    </w:p>
    <w:p w:rsidR="00237E66" w:rsidRPr="00540136" w:rsidRDefault="00237E66" w:rsidP="005F5E2C">
      <w:pPr>
        <w:autoSpaceDE w:val="0"/>
        <w:autoSpaceDN w:val="0"/>
        <w:adjustRightInd w:val="0"/>
        <w:spacing w:beforeLines="50" w:before="120" w:after="120"/>
        <w:contextualSpacing/>
        <w:jc w:val="both"/>
        <w:rPr>
          <w:rFonts w:ascii="Arial" w:hAnsi="Arial" w:cs="Arial"/>
          <w:color w:val="FF0000"/>
          <w:sz w:val="20"/>
          <w:szCs w:val="20"/>
          <w:lang w:eastAsia="zh-TW"/>
        </w:rPr>
      </w:pPr>
    </w:p>
    <w:p w:rsidR="005A1584" w:rsidRPr="005B7B99" w:rsidRDefault="00237E66" w:rsidP="005F5E2C">
      <w:pPr>
        <w:autoSpaceDE w:val="0"/>
        <w:autoSpaceDN w:val="0"/>
        <w:adjustRightInd w:val="0"/>
        <w:spacing w:beforeLines="50" w:before="120" w:after="120"/>
        <w:contextualSpacing/>
        <w:jc w:val="both"/>
        <w:rPr>
          <w:rFonts w:ascii="Arial" w:hAnsi="Arial" w:cs="Arial"/>
          <w:sz w:val="20"/>
          <w:szCs w:val="20"/>
          <w:lang w:eastAsia="zh-TW"/>
        </w:rPr>
      </w:pPr>
      <w:r w:rsidRPr="005B7B99">
        <w:rPr>
          <w:rFonts w:ascii="Arial" w:hAnsi="Arial" w:cs="Arial" w:hint="eastAsia"/>
          <w:sz w:val="20"/>
          <w:szCs w:val="20"/>
          <w:lang w:eastAsia="zh-TW"/>
        </w:rPr>
        <w:t>This pap</w:t>
      </w:r>
      <w:r w:rsidR="004A0596" w:rsidRPr="005B7B99">
        <w:rPr>
          <w:rFonts w:ascii="Arial" w:hAnsi="Arial" w:cs="Arial" w:hint="eastAsia"/>
          <w:sz w:val="20"/>
          <w:szCs w:val="20"/>
          <w:lang w:eastAsia="zh-TW"/>
        </w:rPr>
        <w:t>er is the revision of</w:t>
      </w:r>
      <w:r w:rsidR="00636377" w:rsidRPr="005B7B99">
        <w:rPr>
          <w:rFonts w:ascii="Arial" w:hAnsi="Arial" w:cs="Arial"/>
          <w:sz w:val="20"/>
          <w:szCs w:val="20"/>
          <w:lang w:eastAsia="zh-TW"/>
        </w:rPr>
        <w:t xml:space="preserve"> </w:t>
      </w:r>
      <w:r w:rsidR="00DD5BE0" w:rsidRPr="00DD5BE0">
        <w:rPr>
          <w:rFonts w:ascii="Arial" w:hAnsi="Arial" w:cs="Arial"/>
          <w:sz w:val="20"/>
          <w:szCs w:val="20"/>
          <w:lang w:eastAsia="zh-TW"/>
        </w:rPr>
        <w:t>R1-1804021</w:t>
      </w:r>
      <w:r w:rsidR="00AC7F71" w:rsidRPr="005B7B99">
        <w:rPr>
          <w:rFonts w:ascii="Arial" w:hAnsi="Arial" w:cs="Arial" w:hint="eastAsia"/>
          <w:sz w:val="20"/>
          <w:szCs w:val="20"/>
          <w:lang w:eastAsia="zh-TW"/>
        </w:rPr>
        <w:t>. W</w:t>
      </w:r>
      <w:r w:rsidR="00313AA9" w:rsidRPr="005B7B99">
        <w:rPr>
          <w:rFonts w:ascii="Arial" w:hAnsi="Arial" w:cs="Arial" w:hint="eastAsia"/>
          <w:sz w:val="20"/>
          <w:szCs w:val="20"/>
          <w:lang w:eastAsia="zh-TW"/>
        </w:rPr>
        <w:t>e will share our views for the above-mentioned agreement</w:t>
      </w:r>
      <w:r w:rsidR="00682481" w:rsidRPr="005B7B99">
        <w:rPr>
          <w:rFonts w:ascii="Arial" w:hAnsi="Arial" w:cs="Arial" w:hint="eastAsia"/>
          <w:sz w:val="20"/>
          <w:szCs w:val="20"/>
          <w:lang w:eastAsia="zh-TW"/>
        </w:rPr>
        <w:t>s</w:t>
      </w:r>
      <w:r w:rsidR="00313AA9" w:rsidRPr="005B7B99">
        <w:rPr>
          <w:rFonts w:ascii="Arial" w:hAnsi="Arial" w:cs="Arial" w:hint="eastAsia"/>
          <w:sz w:val="20"/>
          <w:szCs w:val="20"/>
          <w:lang w:eastAsia="zh-TW"/>
        </w:rPr>
        <w:t xml:space="preserve">. </w:t>
      </w:r>
      <w:r w:rsidR="00C37DC7" w:rsidRPr="005B7B99">
        <w:rPr>
          <w:rFonts w:ascii="Arial" w:hAnsi="Arial" w:cs="Arial" w:hint="eastAsia"/>
          <w:sz w:val="20"/>
          <w:szCs w:val="20"/>
          <w:lang w:eastAsia="zh-TW"/>
        </w:rPr>
        <w:t>In this paper, we will present our view</w:t>
      </w:r>
      <w:r w:rsidR="0007740F" w:rsidRPr="005B7B99">
        <w:rPr>
          <w:rFonts w:ascii="Arial" w:hAnsi="Arial" w:cs="Arial" w:hint="eastAsia"/>
          <w:sz w:val="20"/>
          <w:szCs w:val="20"/>
          <w:lang w:eastAsia="zh-TW"/>
        </w:rPr>
        <w:t>s</w:t>
      </w:r>
      <w:r w:rsidR="00C37DC7" w:rsidRPr="005B7B99">
        <w:rPr>
          <w:rFonts w:ascii="Arial" w:hAnsi="Arial" w:cs="Arial" w:hint="eastAsia"/>
          <w:sz w:val="20"/>
          <w:szCs w:val="20"/>
          <w:lang w:eastAsia="zh-TW"/>
        </w:rPr>
        <w:t xml:space="preserve"> on</w:t>
      </w:r>
      <w:r w:rsidR="00D10569" w:rsidRPr="005B7B99">
        <w:rPr>
          <w:rFonts w:ascii="Arial" w:hAnsi="Arial" w:cs="Arial" w:hint="eastAsia"/>
          <w:sz w:val="20"/>
          <w:szCs w:val="20"/>
          <w:lang w:eastAsia="zh-TW"/>
        </w:rPr>
        <w:t xml:space="preserve"> </w:t>
      </w:r>
      <w:r w:rsidR="001B1729" w:rsidRPr="005B7B99">
        <w:rPr>
          <w:rFonts w:ascii="Arial" w:hAnsi="Arial" w:cs="Arial" w:hint="eastAsia"/>
          <w:sz w:val="20"/>
          <w:szCs w:val="20"/>
          <w:lang w:eastAsia="zh-TW"/>
        </w:rPr>
        <w:t xml:space="preserve">the </w:t>
      </w:r>
      <w:r w:rsidR="00D10569" w:rsidRPr="005B7B99">
        <w:rPr>
          <w:rFonts w:ascii="Arial" w:hAnsi="Arial" w:cs="Arial" w:hint="eastAsia"/>
          <w:sz w:val="20"/>
          <w:szCs w:val="20"/>
          <w:lang w:eastAsia="zh-TW"/>
        </w:rPr>
        <w:t xml:space="preserve">considerations of </w:t>
      </w:r>
      <w:r w:rsidR="00B605B1" w:rsidRPr="005B7B99">
        <w:rPr>
          <w:rFonts w:ascii="Arial" w:hAnsi="Arial" w:cs="Arial"/>
          <w:sz w:val="20"/>
          <w:szCs w:val="20"/>
          <w:lang w:eastAsia="zh-TW"/>
        </w:rPr>
        <w:t>latency</w:t>
      </w:r>
      <w:r w:rsidR="00B605B1" w:rsidRPr="005B7B99">
        <w:rPr>
          <w:rFonts w:ascii="Arial" w:hAnsi="Arial" w:cs="Arial" w:hint="eastAsia"/>
          <w:sz w:val="20"/>
          <w:szCs w:val="20"/>
          <w:lang w:eastAsia="zh-TW"/>
        </w:rPr>
        <w:t xml:space="preserve"> reduction</w:t>
      </w:r>
      <w:r w:rsidR="00035D7E" w:rsidRPr="005B7B99">
        <w:rPr>
          <w:rFonts w:ascii="Arial" w:hAnsi="Arial" w:cs="Arial" w:hint="eastAsia"/>
          <w:sz w:val="20"/>
          <w:szCs w:val="20"/>
          <w:lang w:eastAsia="zh-TW"/>
        </w:rPr>
        <w:t xml:space="preserve"> </w:t>
      </w:r>
      <w:r w:rsidR="00C37DC7" w:rsidRPr="005B7B99">
        <w:rPr>
          <w:rFonts w:ascii="Arial" w:hAnsi="Arial" w:cs="Arial" w:hint="eastAsia"/>
          <w:sz w:val="20"/>
          <w:szCs w:val="20"/>
          <w:lang w:eastAsia="zh-TW"/>
        </w:rPr>
        <w:t xml:space="preserve">at layer 1 </w:t>
      </w:r>
      <w:r w:rsidR="00035D7E" w:rsidRPr="005B7B99">
        <w:rPr>
          <w:rFonts w:ascii="Arial" w:hAnsi="Arial" w:cs="Arial" w:hint="eastAsia"/>
          <w:sz w:val="20"/>
          <w:szCs w:val="20"/>
          <w:lang w:eastAsia="zh-TW"/>
        </w:rPr>
        <w:t>for V2X phase 2</w:t>
      </w:r>
      <w:r w:rsidR="00C37DC7" w:rsidRPr="005B7B99">
        <w:rPr>
          <w:rFonts w:ascii="Arial" w:hAnsi="Arial" w:cs="Arial" w:hint="eastAsia"/>
          <w:sz w:val="20"/>
          <w:szCs w:val="20"/>
          <w:lang w:eastAsia="zh-TW"/>
        </w:rPr>
        <w:t xml:space="preserve">, including </w:t>
      </w:r>
      <w:r w:rsidR="00673C10" w:rsidRPr="005B7B99">
        <w:rPr>
          <w:rFonts w:ascii="Arial" w:hAnsi="Arial" w:cs="Arial" w:hint="eastAsia"/>
          <w:sz w:val="20"/>
          <w:szCs w:val="20"/>
          <w:lang w:eastAsia="zh-TW"/>
        </w:rPr>
        <w:t xml:space="preserve">issues of reduced T2 for latency reduction, </w:t>
      </w:r>
      <w:r w:rsidR="00673C10" w:rsidRPr="005B7B99">
        <w:rPr>
          <w:rFonts w:ascii="Arial" w:hAnsi="Arial" w:cs="Arial"/>
          <w:sz w:val="20"/>
          <w:szCs w:val="20"/>
          <w:lang w:eastAsia="zh-TW"/>
        </w:rPr>
        <w:t>collision</w:t>
      </w:r>
      <w:r w:rsidR="00673C10" w:rsidRPr="005B7B99">
        <w:rPr>
          <w:rFonts w:ascii="Arial" w:hAnsi="Arial" w:cs="Arial" w:hint="eastAsia"/>
          <w:sz w:val="20"/>
          <w:szCs w:val="20"/>
          <w:lang w:eastAsia="zh-TW"/>
        </w:rPr>
        <w:t xml:space="preserve"> mitigation </w:t>
      </w:r>
      <w:r w:rsidR="00F51E3E" w:rsidRPr="005B7B99">
        <w:rPr>
          <w:rFonts w:ascii="Arial" w:hAnsi="Arial" w:cs="Arial" w:hint="eastAsia"/>
          <w:sz w:val="20"/>
          <w:szCs w:val="20"/>
          <w:lang w:eastAsia="zh-TW"/>
        </w:rPr>
        <w:t xml:space="preserve">considerations </w:t>
      </w:r>
      <w:r w:rsidR="00673C10" w:rsidRPr="005B7B99">
        <w:rPr>
          <w:rFonts w:ascii="Arial" w:hAnsi="Arial" w:cs="Arial" w:hint="eastAsia"/>
          <w:sz w:val="20"/>
          <w:szCs w:val="20"/>
          <w:lang w:eastAsia="zh-TW"/>
        </w:rPr>
        <w:t>with reduced T2</w:t>
      </w:r>
      <w:r w:rsidR="00E31D38">
        <w:rPr>
          <w:rFonts w:ascii="Arial" w:hAnsi="Arial" w:cs="Arial" w:hint="eastAsia"/>
          <w:sz w:val="20"/>
          <w:szCs w:val="20"/>
          <w:lang w:eastAsia="zh-TW"/>
        </w:rPr>
        <w:t xml:space="preserve"> under different ProSe Per-Packet Priority (PPPP)</w:t>
      </w:r>
      <w:r w:rsidR="00673C10" w:rsidRPr="005B7B99">
        <w:rPr>
          <w:rFonts w:ascii="Arial" w:hAnsi="Arial" w:cs="Arial" w:hint="eastAsia"/>
          <w:sz w:val="20"/>
          <w:szCs w:val="20"/>
          <w:lang w:eastAsia="zh-TW"/>
        </w:rPr>
        <w:t xml:space="preserve">, </w:t>
      </w:r>
      <w:r w:rsidR="00313AA9" w:rsidRPr="005B7B99">
        <w:rPr>
          <w:rFonts w:ascii="Arial" w:hAnsi="Arial" w:cs="Arial" w:hint="eastAsia"/>
          <w:sz w:val="20"/>
          <w:szCs w:val="20"/>
          <w:lang w:eastAsia="zh-TW"/>
        </w:rPr>
        <w:t>and latency reduction consideration</w:t>
      </w:r>
      <w:r w:rsidR="001402CA" w:rsidRPr="005B7B99">
        <w:rPr>
          <w:rFonts w:ascii="Arial" w:hAnsi="Arial" w:cs="Arial" w:hint="eastAsia"/>
          <w:sz w:val="20"/>
          <w:szCs w:val="20"/>
          <w:lang w:eastAsia="zh-TW"/>
        </w:rPr>
        <w:t>s</w:t>
      </w:r>
      <w:r w:rsidR="00313AA9" w:rsidRPr="005B7B99">
        <w:rPr>
          <w:rFonts w:ascii="Arial" w:hAnsi="Arial" w:cs="Arial" w:hint="eastAsia"/>
          <w:sz w:val="20"/>
          <w:szCs w:val="20"/>
          <w:lang w:eastAsia="zh-TW"/>
        </w:rPr>
        <w:t xml:space="preserve"> for </w:t>
      </w:r>
      <w:r w:rsidR="003A4162" w:rsidRPr="005B7B99">
        <w:rPr>
          <w:rFonts w:ascii="Arial" w:hAnsi="Arial" w:cs="Arial" w:hint="eastAsia"/>
          <w:sz w:val="20"/>
          <w:szCs w:val="20"/>
          <w:lang w:eastAsia="zh-TW"/>
        </w:rPr>
        <w:t xml:space="preserve">V2X </w:t>
      </w:r>
      <w:r w:rsidR="00313AA9" w:rsidRPr="005B7B99">
        <w:rPr>
          <w:rFonts w:ascii="Arial" w:hAnsi="Arial" w:cs="Arial" w:hint="eastAsia"/>
          <w:sz w:val="20"/>
          <w:szCs w:val="20"/>
          <w:lang w:eastAsia="zh-TW"/>
        </w:rPr>
        <w:t>mode 3</w:t>
      </w:r>
      <w:r w:rsidR="003A4162" w:rsidRPr="005B7B99">
        <w:rPr>
          <w:rFonts w:ascii="Arial" w:hAnsi="Arial" w:cs="Arial" w:hint="eastAsia"/>
          <w:sz w:val="20"/>
          <w:szCs w:val="20"/>
          <w:lang w:eastAsia="zh-TW"/>
        </w:rPr>
        <w:t xml:space="preserve"> communication</w:t>
      </w:r>
      <w:r w:rsidR="008C63BA" w:rsidRPr="005B7B99">
        <w:rPr>
          <w:rFonts w:ascii="Arial" w:hAnsi="Arial" w:cs="Arial" w:hint="eastAsia"/>
          <w:sz w:val="20"/>
          <w:szCs w:val="20"/>
          <w:lang w:eastAsia="zh-TW"/>
        </w:rPr>
        <w:t>.</w:t>
      </w:r>
    </w:p>
    <w:p w:rsidR="00805351" w:rsidRPr="00741A06" w:rsidRDefault="00805351" w:rsidP="00805351">
      <w:pPr>
        <w:pStyle w:val="1"/>
        <w:rPr>
          <w:rFonts w:ascii="Arial" w:hAnsi="Arial"/>
          <w:szCs w:val="28"/>
          <w:lang w:eastAsia="ja-JP"/>
        </w:rPr>
      </w:pPr>
      <w:r>
        <w:rPr>
          <w:rFonts w:ascii="Arial" w:eastAsia="新細明體" w:hAnsi="Arial" w:hint="eastAsia"/>
          <w:szCs w:val="28"/>
          <w:lang w:eastAsia="zh-TW"/>
        </w:rPr>
        <w:t>Discussion</w:t>
      </w:r>
      <w:r w:rsidRPr="00741A06">
        <w:rPr>
          <w:rFonts w:ascii="Arial" w:eastAsia="新細明體" w:hAnsi="Arial" w:hint="eastAsia"/>
          <w:szCs w:val="28"/>
          <w:lang w:eastAsia="zh-TW"/>
        </w:rPr>
        <w:t xml:space="preserve"> </w:t>
      </w:r>
    </w:p>
    <w:p w:rsidR="003A1FBC" w:rsidRPr="005A1584" w:rsidRDefault="00ED2409" w:rsidP="003A1FBC">
      <w:pPr>
        <w:autoSpaceDE w:val="0"/>
        <w:autoSpaceDN w:val="0"/>
        <w:adjustRightInd w:val="0"/>
        <w:spacing w:after="120"/>
        <w:contextualSpacing/>
        <w:jc w:val="both"/>
        <w:rPr>
          <w:rFonts w:ascii="Arial" w:hAnsi="Arial" w:cs="Arial"/>
          <w:sz w:val="20"/>
          <w:szCs w:val="20"/>
          <w:lang w:eastAsia="zh-TW"/>
        </w:rPr>
      </w:pPr>
      <w:r>
        <w:rPr>
          <w:rFonts w:ascii="Arial" w:hAnsi="Arial" w:cs="Arial" w:hint="eastAsia"/>
          <w:sz w:val="20"/>
          <w:szCs w:val="20"/>
          <w:lang w:eastAsia="zh-TW"/>
        </w:rPr>
        <w:t>For</w:t>
      </w:r>
      <w:r>
        <w:rPr>
          <w:rFonts w:ascii="Arial" w:hAnsi="Arial" w:cs="Arial"/>
          <w:sz w:val="20"/>
          <w:szCs w:val="20"/>
          <w:lang w:eastAsia="zh-TW"/>
        </w:rPr>
        <w:t xml:space="preserve"> </w:t>
      </w:r>
      <w:r>
        <w:rPr>
          <w:rFonts w:ascii="Arial" w:hAnsi="Arial" w:cs="Arial" w:hint="eastAsia"/>
          <w:sz w:val="20"/>
          <w:szCs w:val="20"/>
          <w:lang w:eastAsia="zh-TW"/>
        </w:rPr>
        <w:t>latency reduction</w:t>
      </w:r>
      <w:r w:rsidR="0007740F">
        <w:rPr>
          <w:rFonts w:ascii="Arial" w:hAnsi="Arial" w:cs="Arial" w:hint="eastAsia"/>
          <w:sz w:val="20"/>
          <w:szCs w:val="20"/>
          <w:lang w:eastAsia="zh-TW"/>
        </w:rPr>
        <w:t xml:space="preserve"> at layer 1</w:t>
      </w:r>
      <w:r w:rsidRPr="00DF4AFC">
        <w:rPr>
          <w:rFonts w:ascii="Arial" w:hAnsi="Arial" w:cs="Arial"/>
          <w:sz w:val="20"/>
          <w:szCs w:val="20"/>
          <w:lang w:eastAsia="zh-TW"/>
        </w:rPr>
        <w:t xml:space="preserve">, reduced T2 is </w:t>
      </w:r>
      <w:r w:rsidR="0048278D">
        <w:rPr>
          <w:rFonts w:ascii="Arial" w:hAnsi="Arial" w:cs="Arial" w:hint="eastAsia"/>
          <w:sz w:val="20"/>
          <w:szCs w:val="20"/>
          <w:lang w:eastAsia="zh-TW"/>
        </w:rPr>
        <w:t>agreed in RAN1#</w:t>
      </w:r>
      <w:r w:rsidR="00DC0054">
        <w:rPr>
          <w:rFonts w:ascii="Arial" w:hAnsi="Arial" w:cs="Arial" w:hint="eastAsia"/>
          <w:sz w:val="20"/>
          <w:szCs w:val="20"/>
          <w:lang w:eastAsia="zh-TW"/>
        </w:rPr>
        <w:t>91</w:t>
      </w:r>
      <w:r w:rsidRPr="00DF4AFC">
        <w:rPr>
          <w:rFonts w:ascii="Arial" w:hAnsi="Arial" w:cs="Arial"/>
          <w:sz w:val="20"/>
          <w:szCs w:val="20"/>
          <w:lang w:eastAsia="zh-TW"/>
        </w:rPr>
        <w:t xml:space="preserve">. </w:t>
      </w:r>
      <w:r>
        <w:rPr>
          <w:rFonts w:ascii="Arial" w:hAnsi="Arial" w:cs="Arial"/>
          <w:sz w:val="20"/>
          <w:szCs w:val="20"/>
          <w:lang w:eastAsia="zh-TW"/>
        </w:rPr>
        <w:t xml:space="preserve">However, </w:t>
      </w:r>
      <w:r>
        <w:rPr>
          <w:rFonts w:ascii="Arial" w:hAnsi="Arial" w:cs="Arial" w:hint="eastAsia"/>
          <w:sz w:val="20"/>
          <w:szCs w:val="20"/>
          <w:lang w:eastAsia="zh-TW"/>
        </w:rPr>
        <w:t>reduced</w:t>
      </w:r>
      <w:r>
        <w:rPr>
          <w:rFonts w:ascii="Arial" w:hAnsi="Arial" w:cs="Arial"/>
          <w:sz w:val="20"/>
          <w:szCs w:val="20"/>
          <w:lang w:eastAsia="zh-TW"/>
        </w:rPr>
        <w:t xml:space="preserve"> T2 may lead to</w:t>
      </w:r>
      <w:r w:rsidRPr="00DF4AFC">
        <w:rPr>
          <w:rFonts w:ascii="Arial" w:hAnsi="Arial" w:cs="Arial"/>
          <w:sz w:val="20"/>
          <w:szCs w:val="20"/>
          <w:lang w:eastAsia="zh-TW"/>
        </w:rPr>
        <w:t xml:space="preserve"> resource collision</w:t>
      </w:r>
      <w:r w:rsidR="009E337C">
        <w:rPr>
          <w:rFonts w:ascii="Arial" w:hAnsi="Arial" w:cs="Arial" w:hint="eastAsia"/>
          <w:sz w:val="20"/>
          <w:szCs w:val="20"/>
          <w:lang w:eastAsia="zh-TW"/>
        </w:rPr>
        <w:t xml:space="preserve"> issue more significant</w:t>
      </w:r>
      <w:r w:rsidRPr="00DF4AFC">
        <w:rPr>
          <w:rFonts w:ascii="Arial" w:hAnsi="Arial" w:cs="Arial"/>
          <w:sz w:val="20"/>
          <w:szCs w:val="20"/>
          <w:lang w:eastAsia="zh-TW"/>
        </w:rPr>
        <w:t>.</w:t>
      </w:r>
      <w:r>
        <w:rPr>
          <w:rFonts w:ascii="Arial" w:hAnsi="Arial" w:cs="Arial" w:hint="eastAsia"/>
          <w:sz w:val="20"/>
          <w:szCs w:val="20"/>
          <w:lang w:eastAsia="zh-TW"/>
        </w:rPr>
        <w:t xml:space="preserve"> </w:t>
      </w:r>
      <w:r w:rsidR="009D45F3">
        <w:rPr>
          <w:rFonts w:ascii="Arial" w:hAnsi="Arial" w:cs="Arial" w:hint="eastAsia"/>
          <w:sz w:val="20"/>
          <w:szCs w:val="20"/>
          <w:lang w:eastAsia="zh-TW"/>
        </w:rPr>
        <w:t xml:space="preserve">In this section, </w:t>
      </w:r>
      <w:r w:rsidR="0044470E">
        <w:rPr>
          <w:rFonts w:ascii="Arial" w:hAnsi="Arial" w:cs="Arial" w:hint="eastAsia"/>
          <w:sz w:val="20"/>
          <w:szCs w:val="20"/>
          <w:lang w:eastAsia="zh-TW"/>
        </w:rPr>
        <w:t>we introduce</w:t>
      </w:r>
      <w:r w:rsidR="009D45F3">
        <w:rPr>
          <w:rFonts w:ascii="Arial" w:hAnsi="Arial" w:cs="Arial" w:hint="eastAsia"/>
          <w:sz w:val="20"/>
          <w:szCs w:val="20"/>
          <w:lang w:eastAsia="zh-TW"/>
        </w:rPr>
        <w:t xml:space="preserve"> issues of </w:t>
      </w:r>
      <w:r>
        <w:rPr>
          <w:rFonts w:ascii="Arial" w:hAnsi="Arial" w:cs="Arial" w:hint="eastAsia"/>
          <w:sz w:val="20"/>
          <w:szCs w:val="20"/>
          <w:lang w:eastAsia="zh-TW"/>
        </w:rPr>
        <w:t>reduced T2</w:t>
      </w:r>
      <w:r w:rsidR="009D45F3">
        <w:rPr>
          <w:rFonts w:ascii="Arial" w:hAnsi="Arial" w:cs="Arial" w:hint="eastAsia"/>
          <w:sz w:val="20"/>
          <w:szCs w:val="20"/>
          <w:lang w:eastAsia="zh-TW"/>
        </w:rPr>
        <w:t xml:space="preserve"> for </w:t>
      </w:r>
      <w:r>
        <w:rPr>
          <w:rFonts w:ascii="Arial" w:hAnsi="Arial" w:cs="Arial" w:hint="eastAsia"/>
          <w:sz w:val="20"/>
          <w:szCs w:val="20"/>
          <w:lang w:eastAsia="zh-TW"/>
        </w:rPr>
        <w:t>latency reduction</w:t>
      </w:r>
      <w:r w:rsidR="009C0998">
        <w:rPr>
          <w:rFonts w:ascii="Arial" w:hAnsi="Arial" w:cs="Arial"/>
          <w:sz w:val="20"/>
          <w:szCs w:val="20"/>
          <w:lang w:eastAsia="zh-TW"/>
        </w:rPr>
        <w:t xml:space="preserve"> at first</w:t>
      </w:r>
      <w:r w:rsidR="00805351">
        <w:rPr>
          <w:rFonts w:ascii="Arial" w:hAnsi="Arial" w:cs="Arial" w:hint="eastAsia"/>
          <w:sz w:val="20"/>
          <w:szCs w:val="20"/>
          <w:lang w:eastAsia="zh-TW"/>
        </w:rPr>
        <w:t>.</w:t>
      </w:r>
      <w:r w:rsidR="00A9579D">
        <w:rPr>
          <w:rFonts w:ascii="Arial" w:hAnsi="Arial" w:cs="Arial" w:hint="eastAsia"/>
          <w:sz w:val="20"/>
          <w:szCs w:val="20"/>
          <w:lang w:eastAsia="zh-TW"/>
        </w:rPr>
        <w:t xml:space="preserve"> </w:t>
      </w:r>
      <w:r w:rsidR="003A1FBC">
        <w:rPr>
          <w:rFonts w:ascii="Arial" w:hAnsi="Arial" w:cs="Arial" w:hint="eastAsia"/>
          <w:sz w:val="20"/>
          <w:szCs w:val="20"/>
          <w:lang w:eastAsia="zh-TW"/>
        </w:rPr>
        <w:t>Then, we will discuss the considerations to mitigate the collision issue causey by reduced T2</w:t>
      </w:r>
      <w:r w:rsidR="00E31D38">
        <w:rPr>
          <w:rFonts w:ascii="Arial" w:hAnsi="Arial" w:cs="Arial" w:hint="eastAsia"/>
          <w:sz w:val="20"/>
          <w:szCs w:val="20"/>
          <w:lang w:eastAsia="zh-TW"/>
        </w:rPr>
        <w:t xml:space="preserve"> under different PPPP</w:t>
      </w:r>
      <w:r w:rsidR="003A1FBC">
        <w:rPr>
          <w:rFonts w:ascii="Arial" w:hAnsi="Arial" w:cs="Arial" w:hint="eastAsia"/>
          <w:sz w:val="20"/>
          <w:szCs w:val="20"/>
          <w:lang w:eastAsia="zh-TW"/>
        </w:rPr>
        <w:t>.</w:t>
      </w:r>
      <w:r w:rsidR="0007740F">
        <w:rPr>
          <w:rFonts w:ascii="Arial" w:hAnsi="Arial" w:cs="Arial" w:hint="eastAsia"/>
          <w:sz w:val="20"/>
          <w:szCs w:val="20"/>
          <w:lang w:eastAsia="zh-TW"/>
        </w:rPr>
        <w:t xml:space="preserve"> </w:t>
      </w:r>
      <w:r w:rsidR="00BD2218">
        <w:rPr>
          <w:rFonts w:ascii="Arial" w:hAnsi="Arial" w:cs="Arial" w:hint="eastAsia"/>
          <w:sz w:val="20"/>
          <w:szCs w:val="20"/>
          <w:lang w:eastAsia="zh-TW"/>
        </w:rPr>
        <w:t>Furthermore, we will propose the considerations of latency reduction for V2X mode 3 communication.</w:t>
      </w:r>
    </w:p>
    <w:p w:rsidR="00805351" w:rsidRPr="00741A06" w:rsidRDefault="00255180" w:rsidP="00805351">
      <w:pPr>
        <w:pStyle w:val="2"/>
        <w:rPr>
          <w:rFonts w:ascii="Arial" w:hAnsi="Arial"/>
          <w:sz w:val="24"/>
          <w:szCs w:val="24"/>
        </w:rPr>
      </w:pPr>
      <w:r w:rsidRPr="00856150">
        <w:rPr>
          <w:rFonts w:ascii="Arial" w:eastAsia="新細明體" w:hAnsi="Arial" w:hint="eastAsia"/>
          <w:sz w:val="24"/>
          <w:szCs w:val="24"/>
          <w:lang w:eastAsia="zh-TW"/>
        </w:rPr>
        <w:t xml:space="preserve">Issues of </w:t>
      </w:r>
      <w:r w:rsidR="00647524">
        <w:rPr>
          <w:rFonts w:ascii="Arial" w:eastAsia="新細明體" w:hAnsi="Arial" w:hint="eastAsia"/>
          <w:sz w:val="24"/>
          <w:szCs w:val="24"/>
          <w:lang w:eastAsia="zh-TW"/>
        </w:rPr>
        <w:t>reduced T2 for latency reduction</w:t>
      </w:r>
    </w:p>
    <w:p w:rsidR="00C71055" w:rsidRDefault="00D31F25" w:rsidP="000C6707">
      <w:pPr>
        <w:spacing w:before="120" w:after="120"/>
        <w:jc w:val="both"/>
        <w:rPr>
          <w:rFonts w:ascii="Arial" w:hAnsi="Arial" w:cs="Arial"/>
          <w:sz w:val="20"/>
          <w:szCs w:val="20"/>
          <w:lang w:eastAsia="zh-TW"/>
        </w:rPr>
      </w:pPr>
      <w:r>
        <w:rPr>
          <w:rFonts w:ascii="Arial" w:hAnsi="Arial" w:cs="Arial" w:hint="eastAsia"/>
          <w:sz w:val="20"/>
          <w:szCs w:val="20"/>
          <w:lang w:eastAsia="zh-TW"/>
        </w:rPr>
        <w:t>Fig.1 shows the resource sensing window and resource (re-)selection window for LTE Rel-14 sid</w:t>
      </w:r>
      <w:r w:rsidR="00673C10">
        <w:rPr>
          <w:rFonts w:ascii="Arial" w:hAnsi="Arial" w:cs="Arial" w:hint="eastAsia"/>
          <w:sz w:val="20"/>
          <w:szCs w:val="20"/>
          <w:lang w:eastAsia="zh-TW"/>
        </w:rPr>
        <w:t xml:space="preserve">elink transmission mode 4. Because it is agreed that </w:t>
      </w:r>
      <w:r w:rsidR="00673C10">
        <w:rPr>
          <w:rFonts w:ascii="Arial" w:hAnsi="Arial" w:cs="Arial"/>
          <w:sz w:val="20"/>
          <w:szCs w:val="20"/>
          <w:lang w:eastAsia="zh-TW"/>
        </w:rPr>
        <w:t>“</w:t>
      </w:r>
      <w:r w:rsidR="00673C10">
        <w:rPr>
          <w:rFonts w:ascii="Arial" w:hAnsi="Arial" w:cs="Arial" w:hint="eastAsia"/>
          <w:sz w:val="20"/>
          <w:szCs w:val="20"/>
          <w:lang w:eastAsia="zh-TW"/>
        </w:rPr>
        <w:t xml:space="preserve">the </w:t>
      </w:r>
      <w:r w:rsidR="00673C10" w:rsidRPr="00237E66">
        <w:rPr>
          <w:rFonts w:ascii="Arial" w:eastAsia="SimSun" w:hAnsi="Arial" w:cs="Arial"/>
          <w:sz w:val="20"/>
          <w:szCs w:val="20"/>
          <w:lang w:eastAsia="zh-CN"/>
        </w:rPr>
        <w:t>minimum value of T2 can be reduced to support Layer 1 latency reduction</w:t>
      </w:r>
      <w:r w:rsidR="00673C10" w:rsidRPr="00C42D6D">
        <w:rPr>
          <w:rFonts w:ascii="Arial" w:hAnsi="Arial" w:cs="Arial"/>
          <w:sz w:val="20"/>
          <w:szCs w:val="20"/>
          <w:lang w:eastAsia="zh-TW"/>
        </w:rPr>
        <w:t>”</w:t>
      </w:r>
      <w:r w:rsidR="00673C10">
        <w:rPr>
          <w:rFonts w:ascii="Arial" w:hAnsi="Arial" w:cs="Arial" w:hint="eastAsia"/>
          <w:sz w:val="20"/>
          <w:szCs w:val="20"/>
          <w:lang w:eastAsia="zh-TW"/>
        </w:rPr>
        <w:t xml:space="preserve"> in RAN1#91</w:t>
      </w:r>
      <w:r w:rsidR="0023066D">
        <w:rPr>
          <w:rFonts w:ascii="Arial" w:hAnsi="Arial" w:cs="Arial" w:hint="eastAsia"/>
          <w:sz w:val="20"/>
          <w:szCs w:val="20"/>
          <w:lang w:eastAsia="zh-TW"/>
        </w:rPr>
        <w:t xml:space="preserve">, we can observe that reduced T2 </w:t>
      </w:r>
      <w:r w:rsidR="00673C10">
        <w:rPr>
          <w:rFonts w:ascii="Arial" w:hAnsi="Arial" w:cs="Arial" w:hint="eastAsia"/>
          <w:sz w:val="20"/>
          <w:szCs w:val="20"/>
          <w:lang w:eastAsia="zh-TW"/>
        </w:rPr>
        <w:t>can reduce latency at layer 1 from this figure</w:t>
      </w:r>
      <w:r w:rsidR="0023066D">
        <w:rPr>
          <w:rFonts w:ascii="Arial" w:hAnsi="Arial" w:cs="Arial" w:hint="eastAsia"/>
          <w:sz w:val="20"/>
          <w:szCs w:val="20"/>
          <w:lang w:eastAsia="zh-TW"/>
        </w:rPr>
        <w:t xml:space="preserve">. However, reduced T2 will result in smaller resource (re-)selection window </w:t>
      </w:r>
      <w:r w:rsidR="003A422A">
        <w:rPr>
          <w:rFonts w:ascii="Arial" w:hAnsi="Arial" w:cs="Arial" w:hint="eastAsia"/>
          <w:sz w:val="20"/>
          <w:szCs w:val="20"/>
          <w:lang w:eastAsia="zh-TW"/>
        </w:rPr>
        <w:t>size. And</w:t>
      </w:r>
      <w:r w:rsidR="0023066D">
        <w:rPr>
          <w:rFonts w:ascii="Arial" w:hAnsi="Arial" w:cs="Arial" w:hint="eastAsia"/>
          <w:sz w:val="20"/>
          <w:szCs w:val="20"/>
          <w:lang w:eastAsia="zh-TW"/>
        </w:rPr>
        <w:t xml:space="preserve"> </w:t>
      </w:r>
      <w:r w:rsidR="003A422A">
        <w:rPr>
          <w:rFonts w:ascii="Arial" w:hAnsi="Arial" w:cs="Arial" w:hint="eastAsia"/>
          <w:sz w:val="20"/>
          <w:szCs w:val="20"/>
          <w:lang w:eastAsia="zh-TW"/>
        </w:rPr>
        <w:t xml:space="preserve">then, when multiple UEs select resources from the resource (re-)selection window with reduced T2, </w:t>
      </w:r>
      <w:r w:rsidR="0023066D">
        <w:rPr>
          <w:rFonts w:ascii="Arial" w:hAnsi="Arial" w:cs="Arial" w:hint="eastAsia"/>
          <w:sz w:val="20"/>
          <w:szCs w:val="20"/>
          <w:lang w:eastAsia="zh-TW"/>
        </w:rPr>
        <w:t xml:space="preserve">the collision issue will become more significant because the amount </w:t>
      </w:r>
      <w:r w:rsidR="003A422A">
        <w:rPr>
          <w:rFonts w:ascii="Arial" w:hAnsi="Arial" w:cs="Arial" w:hint="eastAsia"/>
          <w:sz w:val="20"/>
          <w:szCs w:val="20"/>
          <w:lang w:eastAsia="zh-TW"/>
        </w:rPr>
        <w:t xml:space="preserve">of </w:t>
      </w:r>
      <w:r w:rsidR="0023066D">
        <w:rPr>
          <w:rFonts w:ascii="Arial" w:hAnsi="Arial" w:cs="Arial" w:hint="eastAsia"/>
          <w:sz w:val="20"/>
          <w:szCs w:val="20"/>
          <w:lang w:eastAsia="zh-TW"/>
        </w:rPr>
        <w:t>resource blocks in the window is smaller</w:t>
      </w:r>
      <w:r w:rsidR="003A422A">
        <w:rPr>
          <w:rFonts w:ascii="Arial" w:hAnsi="Arial" w:cs="Arial" w:hint="eastAsia"/>
          <w:sz w:val="20"/>
          <w:szCs w:val="20"/>
          <w:lang w:eastAsia="zh-TW"/>
        </w:rPr>
        <w:t>.</w:t>
      </w:r>
      <w:r w:rsidR="00500F96">
        <w:rPr>
          <w:rFonts w:ascii="Arial" w:hAnsi="Arial" w:cs="Arial" w:hint="eastAsia"/>
          <w:sz w:val="20"/>
          <w:szCs w:val="20"/>
          <w:lang w:eastAsia="zh-TW"/>
        </w:rPr>
        <w:t xml:space="preserve"> Hence, i</w:t>
      </w:r>
      <w:r w:rsidR="00500F96" w:rsidRPr="00500F96">
        <w:rPr>
          <w:rFonts w:ascii="Arial" w:hAnsi="Arial" w:cs="Arial"/>
          <w:sz w:val="20"/>
          <w:szCs w:val="20"/>
          <w:lang w:eastAsia="zh-TW"/>
        </w:rPr>
        <w:t>mprovements of resource se</w:t>
      </w:r>
      <w:r w:rsidR="00572533">
        <w:rPr>
          <w:rFonts w:ascii="Arial" w:hAnsi="Arial" w:cs="Arial"/>
          <w:sz w:val="20"/>
          <w:szCs w:val="20"/>
          <w:lang w:eastAsia="zh-TW"/>
        </w:rPr>
        <w:t xml:space="preserve">nsing and resource selection </w:t>
      </w:r>
      <w:r w:rsidR="00572533">
        <w:rPr>
          <w:rFonts w:ascii="Arial" w:hAnsi="Arial" w:cs="Arial" w:hint="eastAsia"/>
          <w:sz w:val="20"/>
          <w:szCs w:val="20"/>
          <w:lang w:eastAsia="zh-TW"/>
        </w:rPr>
        <w:t>should be</w:t>
      </w:r>
      <w:r w:rsidR="00500F96" w:rsidRPr="00500F96">
        <w:rPr>
          <w:rFonts w:ascii="Arial" w:hAnsi="Arial" w:cs="Arial"/>
          <w:sz w:val="20"/>
          <w:szCs w:val="20"/>
          <w:lang w:eastAsia="zh-TW"/>
        </w:rPr>
        <w:t xml:space="preserve"> needed to mitiga</w:t>
      </w:r>
      <w:r w:rsidR="00500F96">
        <w:rPr>
          <w:rFonts w:ascii="Arial" w:hAnsi="Arial" w:cs="Arial"/>
          <w:sz w:val="20"/>
          <w:szCs w:val="20"/>
          <w:lang w:eastAsia="zh-TW"/>
        </w:rPr>
        <w:t xml:space="preserve">te the collision issue when </w:t>
      </w:r>
      <w:r w:rsidR="00500F96">
        <w:rPr>
          <w:rFonts w:ascii="Arial" w:hAnsi="Arial" w:cs="Arial" w:hint="eastAsia"/>
          <w:sz w:val="20"/>
          <w:szCs w:val="20"/>
          <w:lang w:eastAsia="zh-TW"/>
        </w:rPr>
        <w:t xml:space="preserve">reduced </w:t>
      </w:r>
      <w:r w:rsidR="00500F96">
        <w:rPr>
          <w:rFonts w:ascii="Arial" w:hAnsi="Arial" w:cs="Arial"/>
          <w:sz w:val="20"/>
          <w:szCs w:val="20"/>
          <w:lang w:eastAsia="zh-TW"/>
        </w:rPr>
        <w:t xml:space="preserve">T2 is </w:t>
      </w:r>
      <w:r w:rsidR="00500F96">
        <w:rPr>
          <w:rFonts w:ascii="Arial" w:hAnsi="Arial" w:cs="Arial" w:hint="eastAsia"/>
          <w:sz w:val="20"/>
          <w:szCs w:val="20"/>
          <w:lang w:eastAsia="zh-TW"/>
        </w:rPr>
        <w:t>adopted</w:t>
      </w:r>
      <w:r w:rsidR="00500F96" w:rsidRPr="00500F96">
        <w:rPr>
          <w:rFonts w:ascii="Arial" w:hAnsi="Arial" w:cs="Arial"/>
          <w:sz w:val="20"/>
          <w:szCs w:val="20"/>
          <w:lang w:eastAsia="zh-TW"/>
        </w:rPr>
        <w:t xml:space="preserve"> for lat</w:t>
      </w:r>
      <w:r w:rsidR="00500F96">
        <w:rPr>
          <w:rFonts w:ascii="Arial" w:hAnsi="Arial" w:cs="Arial"/>
          <w:sz w:val="20"/>
          <w:szCs w:val="20"/>
          <w:lang w:eastAsia="zh-TW"/>
        </w:rPr>
        <w:t>ency reduction in V2X Phase 2</w:t>
      </w:r>
      <w:r w:rsidR="00673C10">
        <w:rPr>
          <w:rFonts w:ascii="Arial" w:hAnsi="Arial" w:cs="Arial" w:hint="eastAsia"/>
          <w:sz w:val="20"/>
          <w:szCs w:val="20"/>
          <w:lang w:eastAsia="zh-TW"/>
        </w:rPr>
        <w:t>.</w:t>
      </w:r>
    </w:p>
    <w:p w:rsidR="00673C10" w:rsidRDefault="00F51E3E" w:rsidP="000C6707">
      <w:pPr>
        <w:spacing w:before="120" w:after="120"/>
        <w:jc w:val="both"/>
        <w:rPr>
          <w:rFonts w:ascii="Arial" w:hAnsi="Arial" w:cs="Arial"/>
          <w:sz w:val="20"/>
          <w:szCs w:val="20"/>
          <w:lang w:eastAsia="zh-TW"/>
        </w:rPr>
      </w:pPr>
      <w:r>
        <w:rPr>
          <w:rFonts w:ascii="Arial" w:hAnsi="Arial" w:cs="Arial" w:hint="eastAsia"/>
          <w:b/>
          <w:bCs/>
          <w:i/>
          <w:sz w:val="20"/>
          <w:szCs w:val="20"/>
          <w:lang w:eastAsia="zh-TW"/>
        </w:rPr>
        <w:t>Observation</w:t>
      </w:r>
      <w:r>
        <w:rPr>
          <w:rFonts w:ascii="Arial" w:hAnsi="Arial" w:cs="Arial"/>
          <w:b/>
          <w:bCs/>
          <w:i/>
          <w:sz w:val="20"/>
          <w:szCs w:val="20"/>
          <w:lang w:eastAsia="zh-TW"/>
        </w:rPr>
        <w:t xml:space="preserve"> </w:t>
      </w:r>
      <w:r>
        <w:rPr>
          <w:rFonts w:ascii="Arial" w:hAnsi="Arial" w:cs="Arial" w:hint="eastAsia"/>
          <w:b/>
          <w:bCs/>
          <w:i/>
          <w:sz w:val="20"/>
          <w:szCs w:val="20"/>
          <w:lang w:eastAsia="zh-TW"/>
        </w:rPr>
        <w:t>1</w:t>
      </w:r>
      <w:r w:rsidRPr="00146A92">
        <w:rPr>
          <w:rFonts w:ascii="Arial" w:hAnsi="Arial" w:cs="Arial"/>
          <w:b/>
          <w:bCs/>
          <w:i/>
          <w:sz w:val="20"/>
          <w:szCs w:val="20"/>
          <w:lang w:eastAsia="zh-TW"/>
        </w:rPr>
        <w:t>:</w:t>
      </w:r>
      <w:r w:rsidR="00702FB4">
        <w:rPr>
          <w:rFonts w:ascii="Arial" w:hAnsi="Arial" w:cs="Arial" w:hint="eastAsia"/>
          <w:b/>
          <w:bCs/>
          <w:i/>
          <w:sz w:val="20"/>
          <w:szCs w:val="20"/>
          <w:lang w:eastAsia="zh-TW"/>
        </w:rPr>
        <w:t xml:space="preserve"> </w:t>
      </w:r>
      <w:r w:rsidR="00702FB4">
        <w:rPr>
          <w:rFonts w:ascii="Arial" w:hAnsi="Arial" w:cs="Arial"/>
          <w:b/>
          <w:bCs/>
          <w:i/>
          <w:sz w:val="20"/>
          <w:szCs w:val="20"/>
          <w:lang w:eastAsia="zh-TW"/>
        </w:rPr>
        <w:t>Collision issue</w:t>
      </w:r>
      <w:r w:rsidR="00702FB4">
        <w:rPr>
          <w:rFonts w:ascii="Arial" w:hAnsi="Arial" w:cs="Arial" w:hint="eastAsia"/>
          <w:b/>
          <w:bCs/>
          <w:i/>
          <w:sz w:val="20"/>
          <w:szCs w:val="20"/>
          <w:lang w:eastAsia="zh-TW"/>
        </w:rPr>
        <w:t xml:space="preserve"> will</w:t>
      </w:r>
      <w:r w:rsidR="00702FB4">
        <w:rPr>
          <w:rFonts w:ascii="Arial" w:hAnsi="Arial" w:cs="Arial"/>
          <w:b/>
          <w:bCs/>
          <w:i/>
          <w:sz w:val="20"/>
          <w:szCs w:val="20"/>
          <w:lang w:eastAsia="zh-TW"/>
        </w:rPr>
        <w:t xml:space="preserve"> </w:t>
      </w:r>
      <w:r w:rsidR="00702FB4">
        <w:rPr>
          <w:rFonts w:ascii="Arial" w:hAnsi="Arial" w:cs="Arial" w:hint="eastAsia"/>
          <w:b/>
          <w:bCs/>
          <w:i/>
          <w:sz w:val="20"/>
          <w:szCs w:val="20"/>
          <w:lang w:eastAsia="zh-TW"/>
        </w:rPr>
        <w:t>become more significant</w:t>
      </w:r>
      <w:r w:rsidR="00702FB4">
        <w:rPr>
          <w:rFonts w:ascii="Arial" w:hAnsi="Arial" w:cs="Arial"/>
          <w:b/>
          <w:bCs/>
          <w:i/>
          <w:sz w:val="20"/>
          <w:szCs w:val="20"/>
          <w:lang w:eastAsia="zh-TW"/>
        </w:rPr>
        <w:t xml:space="preserve"> </w:t>
      </w:r>
      <w:r w:rsidR="00702FB4">
        <w:rPr>
          <w:rFonts w:ascii="Arial" w:hAnsi="Arial" w:cs="Arial" w:hint="eastAsia"/>
          <w:b/>
          <w:bCs/>
          <w:i/>
          <w:sz w:val="20"/>
          <w:szCs w:val="20"/>
          <w:lang w:eastAsia="zh-TW"/>
        </w:rPr>
        <w:t>when the minimum value of T2 is reduced to support layer 1 latency reduction.</w:t>
      </w:r>
    </w:p>
    <w:p w:rsidR="00A73FDA" w:rsidRPr="000C6707" w:rsidRDefault="00A73FDA" w:rsidP="000C6707">
      <w:pPr>
        <w:spacing w:before="120" w:after="120"/>
        <w:jc w:val="both"/>
        <w:rPr>
          <w:rFonts w:ascii="Arial" w:hAnsi="Arial" w:cs="Arial"/>
          <w:sz w:val="20"/>
          <w:szCs w:val="20"/>
          <w:lang w:eastAsia="zh-TW"/>
        </w:rPr>
      </w:pPr>
    </w:p>
    <w:p w:rsidR="00890F05" w:rsidRDefault="000379DF" w:rsidP="006C5979">
      <w:pPr>
        <w:pStyle w:val="a0"/>
        <w:jc w:val="center"/>
        <w:rPr>
          <w:rFonts w:ascii="Arial" w:hAnsi="Arial" w:cs="Arial"/>
          <w:sz w:val="20"/>
          <w:szCs w:val="20"/>
          <w:lang w:eastAsia="zh-TW"/>
        </w:rPr>
      </w:pPr>
      <w:r>
        <w:rPr>
          <w:rFonts w:ascii="Times New Roman"/>
          <w:noProof/>
          <w:sz w:val="22"/>
          <w:szCs w:val="22"/>
          <w:lang w:eastAsia="zh-TW"/>
        </w:rPr>
        <w:lastRenderedPageBreak/>
        <w:drawing>
          <wp:inline distT="0" distB="0" distL="0" distR="0">
            <wp:extent cx="4908550" cy="1214120"/>
            <wp:effectExtent l="0" t="0" r="6350" b="508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08550" cy="1214120"/>
                    </a:xfrm>
                    <a:prstGeom prst="rect">
                      <a:avLst/>
                    </a:prstGeom>
                    <a:noFill/>
                    <a:ln>
                      <a:noFill/>
                    </a:ln>
                  </pic:spPr>
                </pic:pic>
              </a:graphicData>
            </a:graphic>
          </wp:inline>
        </w:drawing>
      </w:r>
    </w:p>
    <w:p w:rsidR="00317375" w:rsidRDefault="00BB3A94" w:rsidP="003629BA">
      <w:pPr>
        <w:pStyle w:val="a0"/>
        <w:jc w:val="center"/>
        <w:rPr>
          <w:rFonts w:ascii="Arial" w:hAnsi="Arial" w:cs="Arial"/>
          <w:sz w:val="20"/>
          <w:szCs w:val="20"/>
          <w:lang w:eastAsia="zh-TW"/>
        </w:rPr>
      </w:pPr>
      <w:r w:rsidRPr="00F70422">
        <w:rPr>
          <w:rFonts w:ascii="Arial" w:hAnsi="Arial" w:cs="Arial"/>
          <w:sz w:val="20"/>
          <w:szCs w:val="20"/>
        </w:rPr>
        <w:t xml:space="preserve">Figure </w:t>
      </w:r>
      <w:r>
        <w:rPr>
          <w:rFonts w:ascii="Arial" w:hAnsi="Arial" w:cs="Arial"/>
          <w:sz w:val="20"/>
          <w:szCs w:val="20"/>
        </w:rPr>
        <w:t>1:</w:t>
      </w:r>
      <w:r w:rsidRPr="00F70422">
        <w:rPr>
          <w:rFonts w:ascii="Arial" w:hAnsi="Arial" w:cs="Arial"/>
          <w:sz w:val="20"/>
          <w:szCs w:val="20"/>
        </w:rPr>
        <w:t xml:space="preserve"> </w:t>
      </w:r>
      <w:r w:rsidR="00D31F25">
        <w:rPr>
          <w:rFonts w:ascii="Arial" w:hAnsi="Arial" w:cs="Arial"/>
          <w:sz w:val="20"/>
          <w:szCs w:val="20"/>
          <w:lang w:eastAsia="zh-TW"/>
        </w:rPr>
        <w:t xml:space="preserve">LTE Rel-14 </w:t>
      </w:r>
      <w:r w:rsidR="00D31F25">
        <w:rPr>
          <w:rFonts w:ascii="Arial" w:hAnsi="Arial" w:cs="Arial" w:hint="eastAsia"/>
          <w:sz w:val="20"/>
          <w:szCs w:val="20"/>
          <w:lang w:eastAsia="zh-TW"/>
        </w:rPr>
        <w:t>r</w:t>
      </w:r>
      <w:r w:rsidR="009E337C" w:rsidRPr="009E337C">
        <w:rPr>
          <w:rFonts w:ascii="Arial" w:hAnsi="Arial" w:cs="Arial"/>
          <w:sz w:val="20"/>
          <w:szCs w:val="20"/>
          <w:lang w:eastAsia="zh-TW"/>
        </w:rPr>
        <w:t>esource</w:t>
      </w:r>
      <w:r w:rsidR="009E337C" w:rsidRPr="009E337C">
        <w:rPr>
          <w:rFonts w:ascii="Arial" w:hAnsi="Arial" w:cs="Arial" w:hint="eastAsia"/>
          <w:sz w:val="20"/>
          <w:szCs w:val="20"/>
          <w:lang w:eastAsia="zh-TW"/>
        </w:rPr>
        <w:t xml:space="preserve"> sensing and</w:t>
      </w:r>
      <w:r w:rsidR="009E337C" w:rsidRPr="009E337C">
        <w:rPr>
          <w:rFonts w:ascii="Arial" w:hAnsi="Arial" w:cs="Arial"/>
          <w:sz w:val="20"/>
          <w:szCs w:val="20"/>
          <w:lang w:eastAsia="zh-TW"/>
        </w:rPr>
        <w:t xml:space="preserve"> (re)-selection</w:t>
      </w:r>
      <w:r w:rsidR="00BB7380">
        <w:rPr>
          <w:rFonts w:ascii="Arial" w:hAnsi="Arial" w:cs="Arial" w:hint="eastAsia"/>
          <w:sz w:val="20"/>
          <w:szCs w:val="20"/>
          <w:lang w:eastAsia="zh-TW"/>
        </w:rPr>
        <w:t xml:space="preserve"> in sidelink transmission mode 4</w:t>
      </w:r>
    </w:p>
    <w:p w:rsidR="00805351" w:rsidRPr="008A6C42" w:rsidRDefault="00255180" w:rsidP="001D686B">
      <w:pPr>
        <w:pStyle w:val="2"/>
        <w:jc w:val="both"/>
        <w:rPr>
          <w:rFonts w:ascii="Arial" w:eastAsia="新細明體" w:hAnsi="Arial"/>
          <w:sz w:val="24"/>
          <w:szCs w:val="24"/>
          <w:lang w:eastAsia="zh-TW"/>
        </w:rPr>
      </w:pPr>
      <w:r>
        <w:rPr>
          <w:rFonts w:ascii="Arial" w:eastAsia="新細明體" w:hAnsi="Arial" w:hint="eastAsia"/>
          <w:sz w:val="24"/>
          <w:szCs w:val="24"/>
          <w:lang w:eastAsia="zh-TW"/>
        </w:rPr>
        <w:t xml:space="preserve">Considerations </w:t>
      </w:r>
      <w:r w:rsidR="00895302">
        <w:rPr>
          <w:rFonts w:ascii="Arial" w:eastAsia="新細明體" w:hAnsi="Arial" w:hint="eastAsia"/>
          <w:sz w:val="24"/>
          <w:szCs w:val="24"/>
          <w:lang w:eastAsia="zh-TW"/>
        </w:rPr>
        <w:t>for collision mitigation</w:t>
      </w:r>
      <w:r w:rsidR="008A6C42">
        <w:rPr>
          <w:rFonts w:ascii="Arial" w:eastAsia="新細明體" w:hAnsi="Arial"/>
          <w:sz w:val="24"/>
          <w:szCs w:val="24"/>
          <w:lang w:eastAsia="zh-TW"/>
        </w:rPr>
        <w:t xml:space="preserve"> under different </w:t>
      </w:r>
      <w:r w:rsidR="00E31D38">
        <w:rPr>
          <w:rFonts w:ascii="Arial" w:eastAsia="新細明體" w:hAnsi="Arial" w:hint="eastAsia"/>
          <w:sz w:val="24"/>
          <w:szCs w:val="24"/>
          <w:lang w:eastAsia="zh-TW"/>
        </w:rPr>
        <w:t xml:space="preserve">PPPP </w:t>
      </w:r>
      <w:r w:rsidR="00DF46AD" w:rsidRPr="008A6C42">
        <w:rPr>
          <w:rFonts w:ascii="Arial" w:eastAsia="新細明體" w:hAnsi="Arial" w:hint="eastAsia"/>
          <w:sz w:val="24"/>
          <w:szCs w:val="24"/>
          <w:lang w:eastAsia="zh-TW"/>
        </w:rPr>
        <w:t>when reduced T2 is adopted</w:t>
      </w:r>
    </w:p>
    <w:p w:rsidR="00895302" w:rsidRPr="004372B2" w:rsidRDefault="00111F05" w:rsidP="009852ED">
      <w:pPr>
        <w:spacing w:before="120" w:after="120"/>
        <w:jc w:val="both"/>
        <w:rPr>
          <w:rFonts w:ascii="Arial" w:hAnsi="Arial" w:cs="Arial"/>
          <w:b/>
          <w:sz w:val="20"/>
          <w:szCs w:val="20"/>
          <w:lang w:eastAsia="zh-TW"/>
        </w:rPr>
      </w:pPr>
      <w:r>
        <w:rPr>
          <w:rFonts w:ascii="Arial" w:hAnsi="Arial" w:cs="Arial" w:hint="eastAsia"/>
          <w:sz w:val="20"/>
          <w:szCs w:val="20"/>
          <w:lang w:eastAsia="zh-TW"/>
        </w:rPr>
        <w:t>In this section, we will discuss the considerations</w:t>
      </w:r>
      <w:r w:rsidR="00572533">
        <w:rPr>
          <w:rFonts w:ascii="Arial" w:hAnsi="Arial" w:cs="Arial" w:hint="eastAsia"/>
          <w:sz w:val="20"/>
          <w:szCs w:val="20"/>
          <w:lang w:eastAsia="zh-TW"/>
        </w:rPr>
        <w:t xml:space="preserve"> for </w:t>
      </w:r>
      <w:r w:rsidR="009039BC">
        <w:rPr>
          <w:rFonts w:ascii="Arial" w:hAnsi="Arial" w:cs="Arial" w:hint="eastAsia"/>
          <w:sz w:val="20"/>
          <w:szCs w:val="20"/>
          <w:lang w:eastAsia="zh-TW"/>
        </w:rPr>
        <w:t xml:space="preserve">improving </w:t>
      </w:r>
      <w:r w:rsidR="00572533">
        <w:rPr>
          <w:rFonts w:ascii="Arial" w:hAnsi="Arial" w:cs="Arial" w:hint="eastAsia"/>
          <w:sz w:val="20"/>
          <w:szCs w:val="20"/>
          <w:lang w:eastAsia="zh-TW"/>
        </w:rPr>
        <w:t>resource sensing and</w:t>
      </w:r>
      <w:r>
        <w:rPr>
          <w:rFonts w:ascii="Arial" w:hAnsi="Arial" w:cs="Arial" w:hint="eastAsia"/>
          <w:sz w:val="20"/>
          <w:szCs w:val="20"/>
          <w:lang w:eastAsia="zh-TW"/>
        </w:rPr>
        <w:t xml:space="preserve"> resource selection to mitigate the collision issue cause</w:t>
      </w:r>
      <w:r w:rsidR="00E4718F">
        <w:rPr>
          <w:rFonts w:ascii="Arial" w:hAnsi="Arial" w:cs="Arial"/>
          <w:sz w:val="20"/>
          <w:szCs w:val="20"/>
          <w:lang w:eastAsia="zh-TW"/>
        </w:rPr>
        <w:t>d</w:t>
      </w:r>
      <w:r>
        <w:rPr>
          <w:rFonts w:ascii="Arial" w:hAnsi="Arial" w:cs="Arial" w:hint="eastAsia"/>
          <w:sz w:val="20"/>
          <w:szCs w:val="20"/>
          <w:lang w:eastAsia="zh-TW"/>
        </w:rPr>
        <w:t xml:space="preserve"> by reduced T2</w:t>
      </w:r>
      <w:r w:rsidR="00EA6AA3">
        <w:rPr>
          <w:rFonts w:ascii="Arial" w:hAnsi="Arial" w:cs="Arial" w:hint="eastAsia"/>
          <w:sz w:val="20"/>
          <w:szCs w:val="20"/>
          <w:lang w:eastAsia="zh-TW"/>
        </w:rPr>
        <w:t>. Besides,</w:t>
      </w:r>
      <w:r w:rsidR="00EA6AA3">
        <w:rPr>
          <w:rFonts w:ascii="Arial" w:hAnsi="Arial" w:cs="Arial"/>
          <w:sz w:val="20"/>
          <w:szCs w:val="20"/>
          <w:lang w:eastAsia="zh-TW"/>
        </w:rPr>
        <w:t xml:space="preserve"> additional resource pools including</w:t>
      </w:r>
      <w:r w:rsidR="00FC4751">
        <w:rPr>
          <w:rFonts w:ascii="Arial" w:hAnsi="Arial" w:cs="Arial" w:hint="eastAsia"/>
          <w:sz w:val="20"/>
          <w:szCs w:val="20"/>
          <w:lang w:eastAsia="zh-TW"/>
        </w:rPr>
        <w:t xml:space="preserve"> multiple carriers</w:t>
      </w:r>
      <w:r w:rsidR="00EA6AA3">
        <w:rPr>
          <w:rFonts w:ascii="Arial" w:hAnsi="Arial" w:cs="Arial" w:hint="eastAsia"/>
          <w:sz w:val="20"/>
          <w:szCs w:val="20"/>
          <w:lang w:eastAsia="zh-TW"/>
        </w:rPr>
        <w:t xml:space="preserve"> and exceptional resource pool also can be considered to </w:t>
      </w:r>
      <w:r w:rsidR="000859B2">
        <w:rPr>
          <w:rFonts w:ascii="Arial" w:hAnsi="Arial" w:cs="Arial" w:hint="eastAsia"/>
          <w:sz w:val="20"/>
          <w:szCs w:val="20"/>
          <w:lang w:eastAsia="zh-TW"/>
        </w:rPr>
        <w:t xml:space="preserve">increase amount of resource and then can </w:t>
      </w:r>
      <w:r w:rsidR="00EA6AA3">
        <w:rPr>
          <w:rFonts w:ascii="Arial" w:hAnsi="Arial" w:cs="Arial" w:hint="eastAsia"/>
          <w:sz w:val="20"/>
          <w:szCs w:val="20"/>
          <w:lang w:eastAsia="zh-TW"/>
        </w:rPr>
        <w:t>mitigate the collision issue.</w:t>
      </w:r>
      <w:r w:rsidR="00E31D38">
        <w:rPr>
          <w:rFonts w:ascii="Arial" w:hAnsi="Arial" w:cs="Arial" w:hint="eastAsia"/>
          <w:sz w:val="20"/>
          <w:szCs w:val="20"/>
          <w:lang w:eastAsia="zh-TW"/>
        </w:rPr>
        <w:t xml:space="preserve"> From the related agreements in RAN1#92bis, the T</w:t>
      </w:r>
      <w:r w:rsidR="00E31D38" w:rsidRPr="00844587">
        <w:rPr>
          <w:rFonts w:ascii="Arial" w:hAnsi="Arial" w:cs="Arial"/>
          <w:sz w:val="20"/>
          <w:szCs w:val="20"/>
          <w:vertAlign w:val="subscript"/>
          <w:lang w:eastAsia="zh-TW"/>
        </w:rPr>
        <w:t>2min</w:t>
      </w:r>
      <w:r w:rsidR="00E31D38">
        <w:rPr>
          <w:rFonts w:ascii="Arial" w:hAnsi="Arial" w:cs="Arial" w:hint="eastAsia"/>
          <w:sz w:val="20"/>
          <w:szCs w:val="20"/>
          <w:lang w:eastAsia="zh-TW"/>
        </w:rPr>
        <w:t xml:space="preserve"> is pre-configured by RRC for each PPPP. Hence, we will also discuss the considerations for the cases of different PPPP and T2 values.</w:t>
      </w:r>
    </w:p>
    <w:p w:rsidR="008A52B6" w:rsidRDefault="00286BF0" w:rsidP="009852ED">
      <w:pPr>
        <w:spacing w:before="120" w:after="120"/>
        <w:jc w:val="both"/>
        <w:rPr>
          <w:rFonts w:ascii="Arial" w:hAnsi="Arial" w:cs="Arial"/>
          <w:sz w:val="20"/>
          <w:szCs w:val="20"/>
          <w:lang w:eastAsia="zh-TW"/>
        </w:rPr>
      </w:pPr>
      <w:r>
        <w:rPr>
          <w:rFonts w:ascii="Arial" w:hAnsi="Arial" w:cs="Arial" w:hint="eastAsia"/>
          <w:sz w:val="20"/>
          <w:szCs w:val="20"/>
          <w:lang w:eastAsia="zh-TW"/>
        </w:rPr>
        <w:t>For</w:t>
      </w:r>
      <w:r w:rsidR="00761C7F">
        <w:rPr>
          <w:rFonts w:ascii="Arial" w:hAnsi="Arial" w:cs="Arial" w:hint="eastAsia"/>
          <w:sz w:val="20"/>
          <w:szCs w:val="20"/>
          <w:lang w:eastAsia="zh-TW"/>
        </w:rPr>
        <w:t xml:space="preserve"> </w:t>
      </w:r>
      <w:r>
        <w:rPr>
          <w:rFonts w:ascii="Arial" w:hAnsi="Arial" w:cs="Arial" w:hint="eastAsia"/>
          <w:sz w:val="20"/>
          <w:szCs w:val="20"/>
          <w:lang w:eastAsia="zh-TW"/>
        </w:rPr>
        <w:t xml:space="preserve">Rel-14 mode 4 </w:t>
      </w:r>
      <w:r w:rsidR="00761C7F">
        <w:rPr>
          <w:rFonts w:ascii="Arial" w:hAnsi="Arial" w:cs="Arial" w:hint="eastAsia"/>
          <w:sz w:val="20"/>
          <w:szCs w:val="20"/>
          <w:lang w:eastAsia="zh-TW"/>
        </w:rPr>
        <w:t>resource</w:t>
      </w:r>
      <w:r>
        <w:rPr>
          <w:rFonts w:ascii="Arial" w:hAnsi="Arial" w:cs="Arial" w:hint="eastAsia"/>
          <w:sz w:val="20"/>
          <w:szCs w:val="20"/>
          <w:lang w:eastAsia="zh-TW"/>
        </w:rPr>
        <w:t xml:space="preserve"> sensing and resource sel</w:t>
      </w:r>
      <w:r w:rsidR="00985347">
        <w:rPr>
          <w:rFonts w:ascii="Arial" w:hAnsi="Arial" w:cs="Arial" w:hint="eastAsia"/>
          <w:sz w:val="20"/>
          <w:szCs w:val="20"/>
          <w:lang w:eastAsia="zh-TW"/>
        </w:rPr>
        <w:t>ection in section 14.1.1.6 in [3</w:t>
      </w:r>
      <w:r>
        <w:rPr>
          <w:rFonts w:ascii="Arial" w:hAnsi="Arial" w:cs="Arial" w:hint="eastAsia"/>
          <w:sz w:val="20"/>
          <w:szCs w:val="20"/>
          <w:lang w:eastAsia="zh-TW"/>
        </w:rPr>
        <w:t xml:space="preserve">], </w:t>
      </w:r>
      <w:r w:rsidR="00320BA4" w:rsidRPr="00F125A0">
        <w:rPr>
          <w:rFonts w:ascii="Arial" w:eastAsia="Malgun Gothic" w:hAnsi="Arial" w:cs="Arial"/>
          <w:sz w:val="20"/>
          <w:szCs w:val="20"/>
          <w:lang w:eastAsia="ko-KR"/>
        </w:rPr>
        <w:t xml:space="preserve">greater than or equal to </w:t>
      </w:r>
      <w:r w:rsidR="00750E0E" w:rsidRPr="00571E40">
        <w:rPr>
          <w:rFonts w:ascii="Arial" w:hAnsi="Arial" w:cs="Arial" w:hint="eastAsia"/>
          <w:sz w:val="20"/>
          <w:szCs w:val="20"/>
          <w:lang w:eastAsia="zh-TW"/>
        </w:rPr>
        <w:t>0.2*</w:t>
      </w:r>
      <w:r w:rsidR="00750E0E" w:rsidRPr="00F125A0">
        <w:rPr>
          <w:rFonts w:ascii="Arial" w:hAnsi="Arial" w:cs="Arial" w:hint="eastAsia"/>
          <w:sz w:val="20"/>
          <w:szCs w:val="20"/>
          <w:lang w:eastAsia="zh-TW"/>
        </w:rPr>
        <w:t>M</w:t>
      </w:r>
      <w:r w:rsidR="00750E0E" w:rsidRPr="00F125A0">
        <w:rPr>
          <w:rFonts w:ascii="Arial" w:hAnsi="Arial" w:cs="Arial" w:hint="eastAsia"/>
          <w:sz w:val="20"/>
          <w:szCs w:val="20"/>
          <w:vertAlign w:val="subscript"/>
          <w:lang w:eastAsia="zh-TW"/>
        </w:rPr>
        <w:t>total</w:t>
      </w:r>
      <w:r w:rsidR="00750E0E" w:rsidRPr="00F125A0">
        <w:rPr>
          <w:rFonts w:ascii="Arial" w:hAnsi="Arial" w:cs="Arial"/>
          <w:sz w:val="20"/>
          <w:szCs w:val="20"/>
        </w:rPr>
        <w:t xml:space="preserve"> </w:t>
      </w:r>
      <w:r w:rsidR="00F125A0" w:rsidRPr="00F125A0">
        <w:rPr>
          <w:rFonts w:ascii="Arial" w:hAnsi="Arial" w:cs="Arial" w:hint="eastAsia"/>
          <w:sz w:val="20"/>
          <w:szCs w:val="20"/>
          <w:lang w:eastAsia="zh-TW"/>
        </w:rPr>
        <w:t>candidate single-subframe resources should be select</w:t>
      </w:r>
      <w:r w:rsidR="00A73FDA">
        <w:rPr>
          <w:rFonts w:ascii="Arial" w:hAnsi="Arial" w:cs="Arial" w:hint="eastAsia"/>
          <w:sz w:val="20"/>
          <w:szCs w:val="20"/>
          <w:lang w:eastAsia="zh-TW"/>
        </w:rPr>
        <w:t>ed</w:t>
      </w:r>
      <w:r w:rsidR="00F125A0" w:rsidRPr="00F125A0">
        <w:rPr>
          <w:rFonts w:ascii="Arial" w:hAnsi="Arial" w:cs="Arial" w:hint="eastAsia"/>
          <w:sz w:val="20"/>
          <w:szCs w:val="20"/>
          <w:lang w:eastAsia="zh-TW"/>
        </w:rPr>
        <w:t xml:space="preserve"> from</w:t>
      </w:r>
      <w:r w:rsidR="00F125A0">
        <w:rPr>
          <w:rFonts w:ascii="Arial" w:hAnsi="Arial" w:cs="Arial" w:hint="eastAsia"/>
          <w:sz w:val="20"/>
          <w:szCs w:val="20"/>
          <w:lang w:eastAsia="zh-TW"/>
        </w:rPr>
        <w:t xml:space="preserve"> the sensing win</w:t>
      </w:r>
      <w:r w:rsidR="00F125A0" w:rsidRPr="00F125A0">
        <w:rPr>
          <w:rFonts w:ascii="Arial" w:hAnsi="Arial" w:cs="Arial" w:hint="eastAsia"/>
          <w:sz w:val="20"/>
          <w:szCs w:val="20"/>
          <w:lang w:eastAsia="zh-TW"/>
        </w:rPr>
        <w:t>dow</w:t>
      </w:r>
      <w:r w:rsidR="00320BA4" w:rsidRPr="00F125A0">
        <w:rPr>
          <w:rFonts w:ascii="Arial" w:hAnsi="Arial" w:cs="Arial" w:hint="eastAsia"/>
          <w:sz w:val="20"/>
          <w:szCs w:val="20"/>
          <w:lang w:eastAsia="zh-TW"/>
        </w:rPr>
        <w:t>, where M</w:t>
      </w:r>
      <w:r w:rsidR="00320BA4" w:rsidRPr="00F125A0">
        <w:rPr>
          <w:rFonts w:ascii="Arial" w:hAnsi="Arial" w:cs="Arial" w:hint="eastAsia"/>
          <w:sz w:val="20"/>
          <w:szCs w:val="20"/>
          <w:vertAlign w:val="subscript"/>
          <w:lang w:eastAsia="zh-TW"/>
        </w:rPr>
        <w:t>total</w:t>
      </w:r>
      <w:r w:rsidR="00320BA4" w:rsidRPr="00F125A0">
        <w:rPr>
          <w:rFonts w:ascii="Arial" w:hAnsi="Arial" w:cs="Arial" w:hint="eastAsia"/>
          <w:sz w:val="20"/>
          <w:szCs w:val="20"/>
          <w:lang w:eastAsia="zh-TW"/>
        </w:rPr>
        <w:t xml:space="preserve"> </w:t>
      </w:r>
      <w:r w:rsidR="00750E0E" w:rsidRPr="00F125A0">
        <w:rPr>
          <w:rFonts w:ascii="Arial" w:hAnsi="Arial" w:cs="Arial" w:hint="eastAsia"/>
          <w:sz w:val="20"/>
          <w:szCs w:val="20"/>
          <w:lang w:eastAsia="zh-TW"/>
        </w:rPr>
        <w:t xml:space="preserve">is </w:t>
      </w:r>
      <w:r w:rsidR="00320BA4" w:rsidRPr="00F125A0">
        <w:rPr>
          <w:rFonts w:ascii="Arial" w:hAnsi="Arial" w:cs="Arial" w:hint="eastAsia"/>
          <w:sz w:val="20"/>
          <w:szCs w:val="20"/>
          <w:lang w:eastAsia="zh-TW"/>
        </w:rPr>
        <w:t xml:space="preserve">the total number of the candidate single-subframe </w:t>
      </w:r>
      <w:r w:rsidR="00320BA4" w:rsidRPr="00F125A0">
        <w:rPr>
          <w:rFonts w:ascii="Arial" w:hAnsi="Arial" w:cs="Arial"/>
          <w:sz w:val="20"/>
          <w:szCs w:val="20"/>
          <w:lang w:eastAsia="zh-TW"/>
        </w:rPr>
        <w:t>resource</w:t>
      </w:r>
      <w:r w:rsidR="00320BA4" w:rsidRPr="00F125A0">
        <w:rPr>
          <w:rFonts w:ascii="Arial" w:hAnsi="Arial" w:cs="Arial" w:hint="eastAsia"/>
          <w:sz w:val="20"/>
          <w:szCs w:val="20"/>
          <w:lang w:eastAsia="zh-TW"/>
        </w:rPr>
        <w:t>s</w:t>
      </w:r>
      <w:r w:rsidR="00F125A0">
        <w:rPr>
          <w:rFonts w:ascii="Arial" w:hAnsi="Arial" w:cs="Arial" w:hint="eastAsia"/>
          <w:sz w:val="20"/>
          <w:szCs w:val="20"/>
          <w:lang w:eastAsia="zh-TW"/>
        </w:rPr>
        <w:t>.</w:t>
      </w:r>
      <w:r w:rsidR="00E214A9">
        <w:rPr>
          <w:rFonts w:ascii="Arial" w:hAnsi="Arial" w:cs="Arial" w:hint="eastAsia"/>
          <w:sz w:val="20"/>
          <w:szCs w:val="20"/>
          <w:lang w:eastAsia="zh-TW"/>
        </w:rPr>
        <w:t xml:space="preserve"> When reduced T2 is adopted, it is more difficult to find the enough </w:t>
      </w:r>
      <w:r w:rsidR="00E214A9" w:rsidRPr="00F125A0">
        <w:rPr>
          <w:rFonts w:ascii="Arial" w:hAnsi="Arial" w:cs="Arial" w:hint="eastAsia"/>
          <w:sz w:val="20"/>
          <w:szCs w:val="20"/>
          <w:lang w:eastAsia="zh-TW"/>
        </w:rPr>
        <w:t>candidate resources</w:t>
      </w:r>
      <w:r w:rsidR="00E214A9">
        <w:rPr>
          <w:rFonts w:ascii="Arial" w:hAnsi="Arial" w:cs="Arial" w:hint="eastAsia"/>
          <w:sz w:val="20"/>
          <w:szCs w:val="20"/>
          <w:lang w:eastAsia="zh-TW"/>
        </w:rPr>
        <w:t>.</w:t>
      </w:r>
      <w:r w:rsidR="00DF1921">
        <w:rPr>
          <w:rFonts w:ascii="Arial" w:hAnsi="Arial" w:cs="Arial" w:hint="eastAsia"/>
          <w:sz w:val="20"/>
          <w:szCs w:val="20"/>
          <w:lang w:eastAsia="zh-TW"/>
        </w:rPr>
        <w:t xml:space="preserve"> Hence, some mechanisms needed to be use</w:t>
      </w:r>
      <w:r w:rsidR="00DC124A">
        <w:rPr>
          <w:rFonts w:ascii="Arial" w:hAnsi="Arial" w:cs="Arial"/>
          <w:sz w:val="20"/>
          <w:szCs w:val="20"/>
          <w:lang w:eastAsia="zh-TW"/>
        </w:rPr>
        <w:t>d</w:t>
      </w:r>
      <w:r w:rsidR="00DF1921">
        <w:rPr>
          <w:rFonts w:ascii="Arial" w:hAnsi="Arial" w:cs="Arial" w:hint="eastAsia"/>
          <w:sz w:val="20"/>
          <w:szCs w:val="20"/>
          <w:lang w:eastAsia="zh-TW"/>
        </w:rPr>
        <w:t xml:space="preserve"> to improve for the resource sensing and resource selection. </w:t>
      </w:r>
    </w:p>
    <w:p w:rsidR="00651F61" w:rsidRPr="00192898" w:rsidRDefault="008A52B6" w:rsidP="009852ED">
      <w:pPr>
        <w:spacing w:before="120" w:after="120"/>
        <w:jc w:val="both"/>
        <w:rPr>
          <w:rFonts w:ascii="Arial" w:hAnsi="Arial" w:cs="Arial"/>
          <w:sz w:val="20"/>
          <w:szCs w:val="20"/>
          <w:lang w:eastAsia="zh-TW"/>
        </w:rPr>
      </w:pPr>
      <w:r w:rsidRPr="00192898">
        <w:rPr>
          <w:rFonts w:ascii="Arial" w:hAnsi="Arial" w:cs="Arial" w:hint="eastAsia"/>
          <w:sz w:val="20"/>
          <w:szCs w:val="20"/>
          <w:lang w:eastAsia="zh-TW"/>
        </w:rPr>
        <w:t xml:space="preserve">Besides, </w:t>
      </w:r>
      <w:r w:rsidR="008029BD" w:rsidRPr="00192898">
        <w:rPr>
          <w:rFonts w:ascii="Arial" w:hAnsi="Arial" w:cs="Arial" w:hint="eastAsia"/>
          <w:sz w:val="20"/>
          <w:szCs w:val="20"/>
          <w:lang w:eastAsia="zh-TW"/>
        </w:rPr>
        <w:t xml:space="preserve">subframe-based resource sensing is adopted </w:t>
      </w:r>
      <w:r w:rsidR="00985347" w:rsidRPr="00192898">
        <w:rPr>
          <w:rFonts w:ascii="Arial" w:hAnsi="Arial" w:cs="Arial" w:hint="eastAsia"/>
          <w:sz w:val="20"/>
          <w:szCs w:val="20"/>
          <w:lang w:eastAsia="zh-TW"/>
        </w:rPr>
        <w:t>in [3</w:t>
      </w:r>
      <w:r w:rsidRPr="00192898">
        <w:rPr>
          <w:rFonts w:ascii="Arial" w:hAnsi="Arial" w:cs="Arial" w:hint="eastAsia"/>
          <w:sz w:val="20"/>
          <w:szCs w:val="20"/>
          <w:lang w:eastAsia="zh-TW"/>
        </w:rPr>
        <w:t xml:space="preserve">] </w:t>
      </w:r>
      <w:r w:rsidR="008029BD" w:rsidRPr="00192898">
        <w:rPr>
          <w:rFonts w:ascii="Arial" w:hAnsi="Arial" w:cs="Arial" w:hint="eastAsia"/>
          <w:sz w:val="20"/>
          <w:szCs w:val="20"/>
          <w:lang w:eastAsia="zh-TW"/>
        </w:rPr>
        <w:t xml:space="preserve">to find candidate single-subframe resources, as shown in Fig. 2(a). However, </w:t>
      </w:r>
      <w:r w:rsidR="00DE3C5A" w:rsidRPr="00192898">
        <w:rPr>
          <w:rFonts w:ascii="Arial" w:hAnsi="Arial" w:cs="Arial" w:hint="eastAsia"/>
          <w:sz w:val="20"/>
          <w:szCs w:val="20"/>
          <w:lang w:eastAsia="zh-TW"/>
        </w:rPr>
        <w:t xml:space="preserve">there will be idle subchannels in a busy subframe, as shown in Fig. 2(b), where one subframe comprises several subchannels. Hence, </w:t>
      </w:r>
      <w:r w:rsidR="00DF1921" w:rsidRPr="00192898">
        <w:rPr>
          <w:rFonts w:ascii="Arial" w:hAnsi="Arial" w:cs="Arial" w:hint="eastAsia"/>
          <w:sz w:val="20"/>
          <w:szCs w:val="20"/>
          <w:lang w:eastAsia="zh-TW"/>
        </w:rPr>
        <w:t>s</w:t>
      </w:r>
      <w:r w:rsidR="008029BD" w:rsidRPr="00192898">
        <w:rPr>
          <w:rFonts w:ascii="Arial" w:hAnsi="Arial" w:cs="Arial" w:hint="eastAsia"/>
          <w:sz w:val="20"/>
          <w:szCs w:val="20"/>
          <w:lang w:eastAsia="zh-TW"/>
        </w:rPr>
        <w:t xml:space="preserve">ubframe-based resource sensing </w:t>
      </w:r>
      <w:r w:rsidR="00DF1921" w:rsidRPr="00192898">
        <w:rPr>
          <w:rFonts w:ascii="Arial" w:hAnsi="Arial" w:cs="Arial" w:hint="eastAsia"/>
          <w:sz w:val="20"/>
          <w:szCs w:val="20"/>
          <w:lang w:eastAsia="zh-TW"/>
        </w:rPr>
        <w:t>should be replaced by subchannel-based reso</w:t>
      </w:r>
      <w:r w:rsidR="008029BD" w:rsidRPr="00192898">
        <w:rPr>
          <w:rFonts w:ascii="Arial" w:hAnsi="Arial" w:cs="Arial" w:hint="eastAsia"/>
          <w:sz w:val="20"/>
          <w:szCs w:val="20"/>
          <w:lang w:eastAsia="zh-TW"/>
        </w:rPr>
        <w:t>urce sensing</w:t>
      </w:r>
      <w:r w:rsidR="00DE3C5A" w:rsidRPr="00192898">
        <w:rPr>
          <w:rFonts w:ascii="Arial" w:hAnsi="Arial" w:cs="Arial" w:hint="eastAsia"/>
          <w:sz w:val="20"/>
          <w:szCs w:val="20"/>
          <w:lang w:eastAsia="zh-TW"/>
        </w:rPr>
        <w:t xml:space="preserve"> to increase </w:t>
      </w:r>
      <w:r w:rsidR="00525B99" w:rsidRPr="00192898">
        <w:rPr>
          <w:rFonts w:ascii="Arial" w:hAnsi="Arial" w:cs="Arial"/>
          <w:sz w:val="20"/>
          <w:szCs w:val="20"/>
          <w:lang w:eastAsia="zh-TW"/>
        </w:rPr>
        <w:t>available</w:t>
      </w:r>
      <w:r w:rsidR="00525B99" w:rsidRPr="00192898">
        <w:rPr>
          <w:rFonts w:ascii="Arial" w:hAnsi="Arial" w:cs="Arial" w:hint="eastAsia"/>
          <w:sz w:val="20"/>
          <w:szCs w:val="20"/>
          <w:lang w:eastAsia="zh-TW"/>
        </w:rPr>
        <w:t xml:space="preserve"> </w:t>
      </w:r>
      <w:r w:rsidR="00DE3C5A" w:rsidRPr="00192898">
        <w:rPr>
          <w:rFonts w:ascii="Arial" w:hAnsi="Arial" w:cs="Arial" w:hint="eastAsia"/>
          <w:sz w:val="20"/>
          <w:szCs w:val="20"/>
          <w:lang w:eastAsia="zh-TW"/>
        </w:rPr>
        <w:t>candidate resources</w:t>
      </w:r>
      <w:r w:rsidR="00DF1921" w:rsidRPr="00192898">
        <w:rPr>
          <w:rFonts w:ascii="Arial" w:hAnsi="Arial" w:cs="Arial" w:hint="eastAsia"/>
          <w:sz w:val="20"/>
          <w:szCs w:val="20"/>
          <w:lang w:eastAsia="zh-TW"/>
        </w:rPr>
        <w:t>.</w:t>
      </w:r>
    </w:p>
    <w:p w:rsidR="00245F22" w:rsidRPr="00192898" w:rsidRDefault="00525B99" w:rsidP="009852ED">
      <w:pPr>
        <w:spacing w:before="120" w:after="120"/>
        <w:jc w:val="both"/>
        <w:rPr>
          <w:rFonts w:ascii="Arial" w:hAnsi="Arial" w:cs="Arial"/>
          <w:sz w:val="20"/>
          <w:szCs w:val="20"/>
          <w:lang w:eastAsia="zh-TW"/>
        </w:rPr>
      </w:pPr>
      <w:r w:rsidRPr="00192898">
        <w:rPr>
          <w:rFonts w:ascii="Arial" w:hAnsi="Arial" w:cs="Arial" w:hint="eastAsia"/>
          <w:sz w:val="20"/>
          <w:szCs w:val="20"/>
          <w:lang w:eastAsia="zh-TW"/>
        </w:rPr>
        <w:t xml:space="preserve">Moreover, based on semi-persistent scheduling </w:t>
      </w:r>
      <w:r w:rsidR="00245F22" w:rsidRPr="00192898">
        <w:rPr>
          <w:rFonts w:ascii="Arial" w:hAnsi="Arial" w:cs="Arial" w:hint="eastAsia"/>
          <w:sz w:val="20"/>
          <w:szCs w:val="20"/>
          <w:lang w:eastAsia="zh-TW"/>
        </w:rPr>
        <w:t xml:space="preserve">(SPS) </w:t>
      </w:r>
      <w:r w:rsidRPr="00192898">
        <w:rPr>
          <w:rFonts w:ascii="Arial" w:hAnsi="Arial" w:cs="Arial" w:hint="eastAsia"/>
          <w:sz w:val="20"/>
          <w:szCs w:val="20"/>
          <w:lang w:eastAsia="zh-TW"/>
        </w:rPr>
        <w:t xml:space="preserve">in Rel-14 mode 4, </w:t>
      </w:r>
      <w:r w:rsidR="00245F22" w:rsidRPr="00192898">
        <w:rPr>
          <w:rFonts w:ascii="Arial" w:hAnsi="Arial" w:cs="Arial" w:hint="eastAsia"/>
          <w:sz w:val="20"/>
          <w:szCs w:val="20"/>
          <w:lang w:eastAsia="zh-TW"/>
        </w:rPr>
        <w:t xml:space="preserve">the resources that already used by a mode 4 UE at a period also should be used at the next </w:t>
      </w:r>
      <w:r w:rsidR="00245F22" w:rsidRPr="00192898">
        <w:rPr>
          <w:rFonts w:ascii="Arial" w:hAnsi="Arial" w:cs="Arial"/>
          <w:sz w:val="20"/>
          <w:szCs w:val="20"/>
          <w:lang w:eastAsia="zh-TW"/>
        </w:rPr>
        <w:t>period</w:t>
      </w:r>
      <w:r w:rsidR="00245F22" w:rsidRPr="00192898">
        <w:rPr>
          <w:rFonts w:ascii="Arial" w:hAnsi="Arial" w:cs="Arial" w:hint="eastAsia"/>
          <w:sz w:val="20"/>
          <w:szCs w:val="20"/>
          <w:lang w:eastAsia="zh-TW"/>
        </w:rPr>
        <w:t xml:space="preserve"> for resource selection, as shown in Fig. 3. </w:t>
      </w:r>
      <w:r w:rsidR="00AE4613" w:rsidRPr="00192898">
        <w:rPr>
          <w:rFonts w:ascii="Arial" w:hAnsi="Arial" w:cs="Arial" w:hint="eastAsia"/>
          <w:sz w:val="20"/>
          <w:szCs w:val="20"/>
          <w:lang w:eastAsia="zh-TW"/>
        </w:rPr>
        <w:t>Furthermore,</w:t>
      </w:r>
      <w:r w:rsidR="00DF46AD" w:rsidRPr="00192898">
        <w:rPr>
          <w:rFonts w:ascii="Arial" w:hAnsi="Arial" w:cs="Arial" w:hint="eastAsia"/>
          <w:sz w:val="20"/>
          <w:szCs w:val="20"/>
          <w:lang w:eastAsia="zh-TW"/>
        </w:rPr>
        <w:t xml:space="preserve"> some mechanisms for resource selection </w:t>
      </w:r>
      <w:r w:rsidR="00F367AC" w:rsidRPr="00192898">
        <w:rPr>
          <w:rFonts w:ascii="Arial" w:hAnsi="Arial" w:cs="Arial" w:hint="eastAsia"/>
          <w:sz w:val="20"/>
          <w:szCs w:val="20"/>
          <w:lang w:eastAsia="zh-TW"/>
        </w:rPr>
        <w:t xml:space="preserve">also </w:t>
      </w:r>
      <w:r w:rsidR="00AE4613" w:rsidRPr="00192898">
        <w:rPr>
          <w:rFonts w:ascii="Arial" w:hAnsi="Arial" w:cs="Arial" w:hint="eastAsia"/>
          <w:sz w:val="20"/>
          <w:szCs w:val="20"/>
          <w:lang w:eastAsia="zh-TW"/>
        </w:rPr>
        <w:t>should be</w:t>
      </w:r>
      <w:r w:rsidR="00DF46AD" w:rsidRPr="00192898">
        <w:rPr>
          <w:rFonts w:ascii="Arial" w:hAnsi="Arial" w:cs="Arial" w:hint="eastAsia"/>
          <w:sz w:val="20"/>
          <w:szCs w:val="20"/>
          <w:lang w:eastAsia="zh-TW"/>
        </w:rPr>
        <w:t xml:space="preserve"> </w:t>
      </w:r>
      <w:r w:rsidR="001F557A" w:rsidRPr="00192898">
        <w:rPr>
          <w:rFonts w:ascii="Arial" w:hAnsi="Arial" w:cs="Arial" w:hint="eastAsia"/>
          <w:sz w:val="20"/>
          <w:szCs w:val="20"/>
          <w:lang w:eastAsia="zh-TW"/>
        </w:rPr>
        <w:t>considered</w:t>
      </w:r>
      <w:r w:rsidR="00DF46AD" w:rsidRPr="00192898">
        <w:rPr>
          <w:rFonts w:ascii="Arial" w:hAnsi="Arial" w:cs="Arial" w:hint="eastAsia"/>
          <w:sz w:val="20"/>
          <w:szCs w:val="20"/>
          <w:lang w:eastAsia="zh-TW"/>
        </w:rPr>
        <w:t xml:space="preserve"> to further reduce collision probability</w:t>
      </w:r>
      <w:r w:rsidR="007D2672" w:rsidRPr="00192898">
        <w:rPr>
          <w:rFonts w:ascii="Arial" w:hAnsi="Arial" w:cs="Arial" w:hint="eastAsia"/>
          <w:sz w:val="20"/>
          <w:szCs w:val="20"/>
          <w:lang w:eastAsia="zh-TW"/>
        </w:rPr>
        <w:t xml:space="preserve"> </w:t>
      </w:r>
      <w:r w:rsidR="00DF46AD" w:rsidRPr="00192898">
        <w:rPr>
          <w:rFonts w:ascii="Arial" w:hAnsi="Arial" w:cs="Arial" w:hint="eastAsia"/>
          <w:sz w:val="20"/>
          <w:szCs w:val="20"/>
          <w:lang w:eastAsia="zh-TW"/>
        </w:rPr>
        <w:t xml:space="preserve">when reduced T2 is adopted. </w:t>
      </w:r>
    </w:p>
    <w:p w:rsidR="00C71055" w:rsidRPr="00DE3C5A" w:rsidRDefault="00C71055" w:rsidP="009852ED">
      <w:pPr>
        <w:spacing w:before="120" w:after="120"/>
        <w:jc w:val="both"/>
        <w:rPr>
          <w:rFonts w:ascii="Arial" w:hAnsi="Arial" w:cs="Arial"/>
          <w:sz w:val="20"/>
          <w:szCs w:val="20"/>
          <w:lang w:eastAsia="zh-TW"/>
        </w:rPr>
      </w:pPr>
    </w:p>
    <w:p w:rsidR="009E337C" w:rsidRDefault="000379DF" w:rsidP="009E337C">
      <w:pPr>
        <w:spacing w:before="120" w:after="120"/>
        <w:jc w:val="center"/>
        <w:rPr>
          <w:rFonts w:ascii="Arial" w:hAnsi="Arial" w:cs="Arial"/>
          <w:sz w:val="20"/>
          <w:szCs w:val="20"/>
          <w:lang w:eastAsia="zh-TW"/>
        </w:rPr>
      </w:pPr>
      <w:r>
        <w:rPr>
          <w:rFonts w:ascii="Arial" w:hAnsi="Arial" w:cs="Arial" w:hint="eastAsia"/>
          <w:noProof/>
          <w:sz w:val="20"/>
          <w:szCs w:val="20"/>
          <w:lang w:eastAsia="zh-TW"/>
        </w:rPr>
        <w:drawing>
          <wp:inline distT="0" distB="0" distL="0" distR="0">
            <wp:extent cx="1982470" cy="2136140"/>
            <wp:effectExtent l="0" t="0" r="0" b="0"/>
            <wp:docPr id="2" name="圖片 2" descr="p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2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2470" cy="2136140"/>
                    </a:xfrm>
                    <a:prstGeom prst="rect">
                      <a:avLst/>
                    </a:prstGeom>
                    <a:noFill/>
                    <a:ln>
                      <a:noFill/>
                    </a:ln>
                  </pic:spPr>
                </pic:pic>
              </a:graphicData>
            </a:graphic>
          </wp:inline>
        </w:drawing>
      </w:r>
      <w:r w:rsidR="00AD221E">
        <w:rPr>
          <w:rFonts w:ascii="Arial" w:hAnsi="Arial" w:cs="Arial" w:hint="eastAsia"/>
          <w:sz w:val="20"/>
          <w:szCs w:val="20"/>
          <w:lang w:eastAsia="zh-TW"/>
        </w:rPr>
        <w:t xml:space="preserve">                     </w:t>
      </w:r>
      <w:r>
        <w:rPr>
          <w:rFonts w:ascii="Arial" w:hAnsi="Arial" w:cs="Arial" w:hint="eastAsia"/>
          <w:noProof/>
          <w:sz w:val="20"/>
          <w:szCs w:val="20"/>
          <w:lang w:eastAsia="zh-TW"/>
        </w:rPr>
        <w:drawing>
          <wp:inline distT="0" distB="0" distL="0" distR="0">
            <wp:extent cx="2026285" cy="2128520"/>
            <wp:effectExtent l="0" t="0" r="0" b="5080"/>
            <wp:docPr id="3" name="圖片 3" descr="p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2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26285" cy="2128520"/>
                    </a:xfrm>
                    <a:prstGeom prst="rect">
                      <a:avLst/>
                    </a:prstGeom>
                    <a:noFill/>
                    <a:ln>
                      <a:noFill/>
                    </a:ln>
                  </pic:spPr>
                </pic:pic>
              </a:graphicData>
            </a:graphic>
          </wp:inline>
        </w:drawing>
      </w:r>
    </w:p>
    <w:p w:rsidR="00AD221E" w:rsidRDefault="00AD221E" w:rsidP="00AD221E">
      <w:pPr>
        <w:spacing w:before="120" w:after="120"/>
        <w:ind w:firstLineChars="1100" w:firstLine="2200"/>
        <w:rPr>
          <w:rFonts w:ascii="Arial" w:hAnsi="Arial" w:cs="Arial"/>
          <w:sz w:val="20"/>
          <w:szCs w:val="20"/>
          <w:lang w:eastAsia="zh-TW"/>
        </w:rPr>
      </w:pPr>
      <w:r>
        <w:rPr>
          <w:rFonts w:ascii="Arial" w:hAnsi="Arial" w:cs="Arial" w:hint="eastAsia"/>
          <w:sz w:val="20"/>
          <w:szCs w:val="20"/>
          <w:lang w:eastAsia="zh-TW"/>
        </w:rPr>
        <w:t xml:space="preserve">(a)                                                                (b) </w:t>
      </w:r>
    </w:p>
    <w:p w:rsidR="009E337C" w:rsidRDefault="009E337C" w:rsidP="003629BA">
      <w:pPr>
        <w:pStyle w:val="a0"/>
        <w:jc w:val="center"/>
        <w:rPr>
          <w:rFonts w:ascii="Arial" w:hAnsi="Arial" w:cs="Arial"/>
          <w:sz w:val="20"/>
          <w:szCs w:val="20"/>
          <w:lang w:eastAsia="zh-TW"/>
        </w:rPr>
      </w:pPr>
      <w:r w:rsidRPr="00F70422">
        <w:rPr>
          <w:rFonts w:ascii="Arial" w:hAnsi="Arial" w:cs="Arial"/>
          <w:sz w:val="20"/>
          <w:szCs w:val="20"/>
        </w:rPr>
        <w:t xml:space="preserve">Figure </w:t>
      </w:r>
      <w:r w:rsidR="00AD221E">
        <w:rPr>
          <w:rFonts w:ascii="Arial" w:hAnsi="Arial" w:cs="Arial" w:hint="eastAsia"/>
          <w:sz w:val="20"/>
          <w:szCs w:val="20"/>
          <w:lang w:eastAsia="zh-TW"/>
        </w:rPr>
        <w:t>2</w:t>
      </w:r>
      <w:r>
        <w:rPr>
          <w:rFonts w:ascii="Arial" w:hAnsi="Arial" w:cs="Arial"/>
          <w:sz w:val="20"/>
          <w:szCs w:val="20"/>
        </w:rPr>
        <w:t>:</w:t>
      </w:r>
      <w:r w:rsidRPr="00F70422">
        <w:rPr>
          <w:rFonts w:ascii="Arial" w:hAnsi="Arial" w:cs="Arial"/>
          <w:sz w:val="20"/>
          <w:szCs w:val="20"/>
        </w:rPr>
        <w:t xml:space="preserve"> </w:t>
      </w:r>
      <w:r w:rsidR="00AD221E">
        <w:rPr>
          <w:rFonts w:ascii="Arial" w:hAnsi="Arial" w:cs="Arial" w:hint="eastAsia"/>
          <w:sz w:val="20"/>
          <w:szCs w:val="20"/>
          <w:lang w:eastAsia="zh-TW"/>
        </w:rPr>
        <w:t xml:space="preserve">(a) </w:t>
      </w:r>
      <w:r w:rsidR="00761C7F">
        <w:rPr>
          <w:rFonts w:ascii="Arial" w:hAnsi="Arial" w:cs="Arial" w:hint="eastAsia"/>
          <w:sz w:val="20"/>
          <w:szCs w:val="20"/>
          <w:lang w:eastAsia="zh-TW"/>
        </w:rPr>
        <w:t>S</w:t>
      </w:r>
      <w:r w:rsidR="00AD221E">
        <w:rPr>
          <w:rFonts w:ascii="Arial" w:hAnsi="Arial" w:cs="Arial" w:hint="eastAsia"/>
          <w:sz w:val="20"/>
          <w:szCs w:val="20"/>
          <w:lang w:eastAsia="zh-TW"/>
        </w:rPr>
        <w:t>ubframe</w:t>
      </w:r>
      <w:r w:rsidR="0032736B">
        <w:rPr>
          <w:rFonts w:ascii="Arial" w:hAnsi="Arial" w:cs="Arial"/>
          <w:sz w:val="20"/>
          <w:szCs w:val="20"/>
          <w:lang w:eastAsia="zh-TW"/>
        </w:rPr>
        <w:t>-</w:t>
      </w:r>
      <w:r w:rsidR="00AD221E">
        <w:rPr>
          <w:rFonts w:ascii="Arial" w:hAnsi="Arial" w:cs="Arial" w:hint="eastAsia"/>
          <w:sz w:val="20"/>
          <w:szCs w:val="20"/>
          <w:lang w:eastAsia="zh-TW"/>
        </w:rPr>
        <w:t>based resource sensing, and (b)</w:t>
      </w:r>
      <w:r w:rsidR="00761C7F">
        <w:rPr>
          <w:rFonts w:ascii="Arial" w:hAnsi="Arial" w:cs="Arial" w:hint="eastAsia"/>
          <w:sz w:val="20"/>
          <w:szCs w:val="20"/>
          <w:lang w:eastAsia="zh-TW"/>
        </w:rPr>
        <w:t xml:space="preserve"> S</w:t>
      </w:r>
      <w:r w:rsidR="00AD221E">
        <w:rPr>
          <w:rFonts w:ascii="Arial" w:hAnsi="Arial" w:cs="Arial" w:hint="eastAsia"/>
          <w:sz w:val="20"/>
          <w:szCs w:val="20"/>
          <w:lang w:eastAsia="zh-TW"/>
        </w:rPr>
        <w:t>ub-channel based resource sensing</w:t>
      </w:r>
    </w:p>
    <w:p w:rsidR="00C71055" w:rsidRDefault="00C71055" w:rsidP="003629BA">
      <w:pPr>
        <w:pStyle w:val="a0"/>
        <w:jc w:val="center"/>
        <w:rPr>
          <w:rFonts w:ascii="Arial" w:hAnsi="Arial" w:cs="Arial"/>
          <w:sz w:val="20"/>
          <w:szCs w:val="20"/>
          <w:lang w:eastAsia="zh-TW"/>
        </w:rPr>
      </w:pPr>
    </w:p>
    <w:p w:rsidR="00C71055" w:rsidRDefault="00C71055" w:rsidP="003629BA">
      <w:pPr>
        <w:pStyle w:val="a0"/>
        <w:jc w:val="center"/>
        <w:rPr>
          <w:rFonts w:ascii="Arial" w:hAnsi="Arial" w:cs="Arial"/>
          <w:sz w:val="20"/>
          <w:szCs w:val="20"/>
          <w:lang w:eastAsia="zh-TW"/>
        </w:rPr>
      </w:pPr>
    </w:p>
    <w:p w:rsidR="00AD221E" w:rsidRDefault="000379DF" w:rsidP="00AD221E">
      <w:pPr>
        <w:spacing w:before="120" w:after="120"/>
        <w:jc w:val="center"/>
        <w:rPr>
          <w:rFonts w:ascii="Arial" w:hAnsi="Arial" w:cs="Arial"/>
          <w:sz w:val="20"/>
          <w:szCs w:val="20"/>
          <w:lang w:eastAsia="zh-TW"/>
        </w:rPr>
      </w:pPr>
      <w:r>
        <w:rPr>
          <w:rFonts w:ascii="Arial" w:hAnsi="Arial" w:cs="Arial" w:hint="eastAsia"/>
          <w:noProof/>
          <w:sz w:val="20"/>
          <w:szCs w:val="20"/>
          <w:lang w:eastAsia="zh-TW"/>
        </w:rPr>
        <w:lastRenderedPageBreak/>
        <w:drawing>
          <wp:inline distT="0" distB="0" distL="0" distR="0">
            <wp:extent cx="2472305" cy="1660071"/>
            <wp:effectExtent l="0" t="0" r="4445" b="0"/>
            <wp:docPr id="4" name="圖片 4" descr="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7986" cy="1663885"/>
                    </a:xfrm>
                    <a:prstGeom prst="rect">
                      <a:avLst/>
                    </a:prstGeom>
                    <a:noFill/>
                    <a:ln>
                      <a:noFill/>
                    </a:ln>
                  </pic:spPr>
                </pic:pic>
              </a:graphicData>
            </a:graphic>
          </wp:inline>
        </w:drawing>
      </w:r>
    </w:p>
    <w:p w:rsidR="00B24665" w:rsidRPr="009A4E31" w:rsidRDefault="00AD221E" w:rsidP="00B24665">
      <w:pPr>
        <w:pStyle w:val="a0"/>
        <w:spacing w:after="240"/>
        <w:jc w:val="center"/>
        <w:rPr>
          <w:rFonts w:ascii="Arial" w:hAnsi="Arial" w:cs="Arial"/>
          <w:sz w:val="20"/>
          <w:szCs w:val="20"/>
          <w:lang w:eastAsia="zh-TW"/>
        </w:rPr>
      </w:pPr>
      <w:r w:rsidRPr="00F70422">
        <w:rPr>
          <w:rFonts w:ascii="Arial" w:hAnsi="Arial" w:cs="Arial"/>
          <w:sz w:val="20"/>
          <w:szCs w:val="20"/>
        </w:rPr>
        <w:t xml:space="preserve">Figure </w:t>
      </w:r>
      <w:r>
        <w:rPr>
          <w:rFonts w:ascii="Arial" w:hAnsi="Arial" w:cs="Arial" w:hint="eastAsia"/>
          <w:sz w:val="20"/>
          <w:szCs w:val="20"/>
          <w:lang w:eastAsia="zh-TW"/>
        </w:rPr>
        <w:t>3</w:t>
      </w:r>
      <w:r>
        <w:rPr>
          <w:rFonts w:ascii="Arial" w:hAnsi="Arial" w:cs="Arial"/>
          <w:sz w:val="20"/>
          <w:szCs w:val="20"/>
        </w:rPr>
        <w:t>:</w:t>
      </w:r>
      <w:r w:rsidRPr="00F70422">
        <w:rPr>
          <w:rFonts w:ascii="Arial" w:hAnsi="Arial" w:cs="Arial"/>
          <w:sz w:val="20"/>
          <w:szCs w:val="20"/>
        </w:rPr>
        <w:t xml:space="preserve"> </w:t>
      </w:r>
      <w:r w:rsidR="00761C7F">
        <w:rPr>
          <w:rFonts w:ascii="Arial" w:hAnsi="Arial" w:cs="Arial" w:hint="eastAsia"/>
          <w:sz w:val="20"/>
          <w:szCs w:val="20"/>
          <w:lang w:eastAsia="zh-TW"/>
        </w:rPr>
        <w:t>SPS based r</w:t>
      </w:r>
      <w:r w:rsidRPr="009E337C">
        <w:rPr>
          <w:rFonts w:ascii="Arial" w:hAnsi="Arial" w:cs="Arial"/>
          <w:sz w:val="20"/>
          <w:szCs w:val="20"/>
          <w:lang w:eastAsia="zh-TW"/>
        </w:rPr>
        <w:t>esource</w:t>
      </w:r>
      <w:r w:rsidR="00761C7F">
        <w:rPr>
          <w:rFonts w:ascii="Arial" w:hAnsi="Arial" w:cs="Arial" w:hint="eastAsia"/>
          <w:sz w:val="20"/>
          <w:szCs w:val="20"/>
          <w:lang w:eastAsia="zh-TW"/>
        </w:rPr>
        <w:t xml:space="preserve"> </w:t>
      </w:r>
      <w:r w:rsidRPr="009E337C">
        <w:rPr>
          <w:rFonts w:ascii="Arial" w:hAnsi="Arial" w:cs="Arial"/>
          <w:sz w:val="20"/>
          <w:szCs w:val="20"/>
          <w:lang w:eastAsia="zh-TW"/>
        </w:rPr>
        <w:t>selection</w:t>
      </w:r>
      <w:r w:rsidR="00761C7F">
        <w:rPr>
          <w:rFonts w:ascii="Arial" w:hAnsi="Arial" w:cs="Arial" w:hint="eastAsia"/>
          <w:sz w:val="20"/>
          <w:szCs w:val="20"/>
          <w:lang w:eastAsia="zh-TW"/>
        </w:rPr>
        <w:t xml:space="preserve"> in LTE Rel-14 sidelink transmission mode 4</w:t>
      </w:r>
    </w:p>
    <w:p w:rsidR="00B331CD" w:rsidRPr="00B331CD" w:rsidRDefault="00B331CD" w:rsidP="00B331CD">
      <w:pPr>
        <w:spacing w:before="120" w:after="120"/>
        <w:jc w:val="both"/>
        <w:rPr>
          <w:rFonts w:ascii="Arial" w:hAnsi="Arial" w:cs="Arial"/>
          <w:b/>
          <w:bCs/>
          <w:i/>
          <w:sz w:val="20"/>
          <w:szCs w:val="20"/>
          <w:lang w:eastAsia="zh-TW"/>
        </w:rPr>
      </w:pPr>
      <w:r>
        <w:rPr>
          <w:rFonts w:ascii="Arial" w:hAnsi="Arial" w:cs="Arial"/>
          <w:b/>
          <w:bCs/>
          <w:i/>
          <w:sz w:val="20"/>
          <w:szCs w:val="20"/>
          <w:lang w:eastAsia="zh-TW"/>
        </w:rPr>
        <w:t xml:space="preserve">Proposal </w:t>
      </w:r>
      <w:r w:rsidR="00ED2811">
        <w:rPr>
          <w:rFonts w:ascii="Arial" w:hAnsi="Arial" w:cs="Arial" w:hint="eastAsia"/>
          <w:b/>
          <w:bCs/>
          <w:i/>
          <w:sz w:val="20"/>
          <w:szCs w:val="20"/>
          <w:lang w:eastAsia="zh-TW"/>
        </w:rPr>
        <w:t>1</w:t>
      </w:r>
      <w:r w:rsidRPr="00146A92">
        <w:rPr>
          <w:rFonts w:ascii="Arial" w:hAnsi="Arial" w:cs="Arial"/>
          <w:b/>
          <w:bCs/>
          <w:i/>
          <w:sz w:val="20"/>
          <w:szCs w:val="20"/>
          <w:lang w:eastAsia="zh-TW"/>
        </w:rPr>
        <w:t>:</w:t>
      </w:r>
      <w:r w:rsidR="00651F61">
        <w:rPr>
          <w:rFonts w:ascii="Arial" w:hAnsi="Arial" w:cs="Arial" w:hint="eastAsia"/>
          <w:b/>
          <w:bCs/>
          <w:i/>
          <w:sz w:val="20"/>
          <w:szCs w:val="20"/>
          <w:lang w:eastAsia="zh-TW"/>
        </w:rPr>
        <w:t xml:space="preserve"> </w:t>
      </w:r>
      <w:r w:rsidR="00161181">
        <w:rPr>
          <w:rFonts w:ascii="Arial" w:hAnsi="Arial" w:cs="Arial"/>
          <w:b/>
          <w:bCs/>
          <w:i/>
          <w:sz w:val="20"/>
          <w:szCs w:val="20"/>
          <w:lang w:eastAsia="zh-TW"/>
        </w:rPr>
        <w:t>W</w:t>
      </w:r>
      <w:r w:rsidR="00161181">
        <w:rPr>
          <w:rFonts w:ascii="Arial" w:hAnsi="Arial" w:cs="Arial" w:hint="eastAsia"/>
          <w:b/>
          <w:bCs/>
          <w:i/>
          <w:sz w:val="20"/>
          <w:szCs w:val="20"/>
          <w:lang w:eastAsia="zh-TW"/>
        </w:rPr>
        <w:t>hen reduced T2 is adopted for latency reduction</w:t>
      </w:r>
      <w:r w:rsidR="00161181">
        <w:rPr>
          <w:rFonts w:ascii="Arial" w:hAnsi="Arial" w:cs="Arial"/>
          <w:b/>
          <w:bCs/>
          <w:i/>
          <w:sz w:val="20"/>
          <w:szCs w:val="20"/>
          <w:lang w:eastAsia="zh-TW"/>
        </w:rPr>
        <w:t>, s</w:t>
      </w:r>
      <w:r w:rsidR="002D5494">
        <w:rPr>
          <w:rFonts w:ascii="Arial" w:hAnsi="Arial" w:cs="Arial" w:hint="eastAsia"/>
          <w:b/>
          <w:bCs/>
          <w:i/>
          <w:sz w:val="20"/>
          <w:szCs w:val="20"/>
          <w:lang w:eastAsia="zh-TW"/>
        </w:rPr>
        <w:t>ome mechanisms should be</w:t>
      </w:r>
      <w:r w:rsidR="005B5D4C">
        <w:rPr>
          <w:rFonts w:ascii="Arial" w:hAnsi="Arial" w:cs="Arial" w:hint="eastAsia"/>
          <w:b/>
          <w:bCs/>
          <w:i/>
          <w:sz w:val="20"/>
          <w:szCs w:val="20"/>
          <w:lang w:eastAsia="zh-TW"/>
        </w:rPr>
        <w:t xml:space="preserve"> </w:t>
      </w:r>
      <w:r w:rsidR="00877145">
        <w:rPr>
          <w:rFonts w:ascii="Arial" w:hAnsi="Arial" w:cs="Arial" w:hint="eastAsia"/>
          <w:b/>
          <w:bCs/>
          <w:i/>
          <w:sz w:val="20"/>
          <w:szCs w:val="20"/>
          <w:lang w:eastAsia="zh-TW"/>
        </w:rPr>
        <w:t>considered</w:t>
      </w:r>
      <w:r w:rsidR="005B5D4C">
        <w:rPr>
          <w:rFonts w:ascii="Arial" w:hAnsi="Arial" w:cs="Arial" w:hint="eastAsia"/>
          <w:b/>
          <w:bCs/>
          <w:i/>
          <w:sz w:val="20"/>
          <w:szCs w:val="20"/>
          <w:lang w:eastAsia="zh-TW"/>
        </w:rPr>
        <w:t xml:space="preserve"> to increase </w:t>
      </w:r>
      <w:r w:rsidR="005B5D4C" w:rsidRPr="005B5D4C">
        <w:rPr>
          <w:rFonts w:ascii="Arial" w:hAnsi="Arial" w:cs="Arial"/>
          <w:b/>
          <w:bCs/>
          <w:i/>
          <w:sz w:val="20"/>
          <w:szCs w:val="20"/>
          <w:lang w:eastAsia="zh-TW"/>
        </w:rPr>
        <w:t>available</w:t>
      </w:r>
      <w:r w:rsidR="005B5D4C" w:rsidRPr="005B5D4C">
        <w:rPr>
          <w:rFonts w:ascii="Arial" w:hAnsi="Arial" w:cs="Arial" w:hint="eastAsia"/>
          <w:b/>
          <w:bCs/>
          <w:i/>
          <w:sz w:val="20"/>
          <w:szCs w:val="20"/>
          <w:lang w:eastAsia="zh-TW"/>
        </w:rPr>
        <w:t xml:space="preserve"> candidate resources, for </w:t>
      </w:r>
      <w:r w:rsidR="005B5D4C" w:rsidRPr="005B5D4C">
        <w:rPr>
          <w:rFonts w:ascii="Arial" w:hAnsi="Arial" w:cs="Arial"/>
          <w:b/>
          <w:bCs/>
          <w:i/>
          <w:sz w:val="20"/>
          <w:szCs w:val="20"/>
          <w:lang w:eastAsia="zh-TW"/>
        </w:rPr>
        <w:t>example</w:t>
      </w:r>
      <w:r w:rsidR="00B25C61">
        <w:rPr>
          <w:rFonts w:ascii="Arial" w:hAnsi="Arial" w:cs="Arial"/>
          <w:b/>
          <w:bCs/>
          <w:i/>
          <w:sz w:val="20"/>
          <w:szCs w:val="20"/>
          <w:lang w:eastAsia="zh-TW"/>
        </w:rPr>
        <w:t>,</w:t>
      </w:r>
      <w:r w:rsidR="00070D99">
        <w:rPr>
          <w:rFonts w:ascii="Arial" w:hAnsi="Arial" w:cs="Arial" w:hint="eastAsia"/>
          <w:b/>
          <w:bCs/>
          <w:i/>
          <w:sz w:val="20"/>
          <w:szCs w:val="20"/>
          <w:lang w:eastAsia="zh-TW"/>
        </w:rPr>
        <w:t xml:space="preserve"> </w:t>
      </w:r>
      <w:r w:rsidR="005B5D4C" w:rsidRPr="005B5D4C">
        <w:rPr>
          <w:rFonts w:ascii="Arial" w:hAnsi="Arial" w:cs="Arial" w:hint="eastAsia"/>
          <w:b/>
          <w:bCs/>
          <w:i/>
          <w:sz w:val="20"/>
          <w:szCs w:val="20"/>
          <w:lang w:eastAsia="zh-TW"/>
        </w:rPr>
        <w:t>subchannel-based resource sensing</w:t>
      </w:r>
      <w:r w:rsidR="005B5D4C">
        <w:rPr>
          <w:rFonts w:ascii="Arial" w:hAnsi="Arial" w:cs="Arial" w:hint="eastAsia"/>
          <w:b/>
          <w:bCs/>
          <w:i/>
          <w:sz w:val="20"/>
          <w:szCs w:val="20"/>
          <w:lang w:eastAsia="zh-TW"/>
        </w:rPr>
        <w:t xml:space="preserve">, </w:t>
      </w:r>
      <w:r w:rsidR="005B5D4C" w:rsidRPr="005B5D4C">
        <w:rPr>
          <w:rFonts w:ascii="Arial" w:hAnsi="Arial" w:cs="Arial" w:hint="eastAsia"/>
          <w:b/>
          <w:bCs/>
          <w:i/>
          <w:sz w:val="20"/>
          <w:szCs w:val="20"/>
          <w:lang w:eastAsia="zh-TW"/>
        </w:rPr>
        <w:t>multiple carriers and exceptional resource pool</w:t>
      </w:r>
      <w:r w:rsidR="001057AF">
        <w:rPr>
          <w:rFonts w:ascii="Arial" w:hAnsi="Arial" w:cs="Arial"/>
          <w:b/>
          <w:bCs/>
          <w:i/>
          <w:sz w:val="20"/>
          <w:szCs w:val="20"/>
          <w:lang w:eastAsia="zh-TW"/>
        </w:rPr>
        <w:t>s</w:t>
      </w:r>
      <w:r w:rsidR="005B5D4C">
        <w:rPr>
          <w:rFonts w:ascii="Arial" w:hAnsi="Arial" w:cs="Arial" w:hint="eastAsia"/>
          <w:b/>
          <w:bCs/>
          <w:i/>
          <w:sz w:val="20"/>
          <w:szCs w:val="20"/>
          <w:lang w:eastAsia="zh-TW"/>
        </w:rPr>
        <w:t xml:space="preserve"> including, and so on. </w:t>
      </w:r>
    </w:p>
    <w:p w:rsidR="00237E66" w:rsidRDefault="00066D31" w:rsidP="00E16E5B">
      <w:pPr>
        <w:pStyle w:val="a0"/>
        <w:jc w:val="both"/>
        <w:rPr>
          <w:rFonts w:ascii="Arial" w:hAnsi="Arial" w:cs="Arial"/>
          <w:b/>
          <w:bCs/>
          <w:i/>
          <w:sz w:val="20"/>
          <w:szCs w:val="20"/>
          <w:lang w:eastAsia="zh-TW"/>
        </w:rPr>
      </w:pPr>
      <w:r>
        <w:rPr>
          <w:rFonts w:ascii="Arial" w:hAnsi="Arial" w:cs="Arial"/>
          <w:b/>
          <w:bCs/>
          <w:i/>
          <w:sz w:val="20"/>
          <w:szCs w:val="20"/>
          <w:lang w:eastAsia="zh-TW"/>
        </w:rPr>
        <w:t xml:space="preserve">Proposal </w:t>
      </w:r>
      <w:r w:rsidR="00ED2811">
        <w:rPr>
          <w:rFonts w:ascii="Arial" w:hAnsi="Arial" w:cs="Arial" w:hint="eastAsia"/>
          <w:b/>
          <w:bCs/>
          <w:i/>
          <w:sz w:val="20"/>
          <w:szCs w:val="20"/>
          <w:lang w:eastAsia="zh-TW"/>
        </w:rPr>
        <w:t>2</w:t>
      </w:r>
      <w:r w:rsidR="00E16E5B" w:rsidRPr="00146A92">
        <w:rPr>
          <w:rFonts w:ascii="Arial" w:hAnsi="Arial" w:cs="Arial"/>
          <w:b/>
          <w:bCs/>
          <w:i/>
          <w:sz w:val="20"/>
          <w:szCs w:val="20"/>
          <w:lang w:eastAsia="zh-TW"/>
        </w:rPr>
        <w:t xml:space="preserve">: </w:t>
      </w:r>
      <w:r w:rsidR="002D5494">
        <w:rPr>
          <w:rFonts w:ascii="Arial" w:hAnsi="Arial" w:cs="Arial" w:hint="eastAsia"/>
          <w:b/>
          <w:bCs/>
          <w:i/>
          <w:sz w:val="20"/>
          <w:szCs w:val="20"/>
          <w:lang w:eastAsia="zh-TW"/>
        </w:rPr>
        <w:t xml:space="preserve">Some </w:t>
      </w:r>
      <w:r w:rsidR="002D5494">
        <w:rPr>
          <w:rFonts w:ascii="Arial" w:hAnsi="Arial" w:cs="Arial"/>
          <w:b/>
          <w:bCs/>
          <w:i/>
          <w:sz w:val="20"/>
          <w:szCs w:val="20"/>
          <w:lang w:eastAsia="zh-TW"/>
        </w:rPr>
        <w:t>mechanism</w:t>
      </w:r>
      <w:r w:rsidR="002D5494">
        <w:rPr>
          <w:rFonts w:ascii="Arial" w:hAnsi="Arial" w:cs="Arial" w:hint="eastAsia"/>
          <w:b/>
          <w:bCs/>
          <w:i/>
          <w:sz w:val="20"/>
          <w:szCs w:val="20"/>
          <w:lang w:eastAsia="zh-TW"/>
        </w:rPr>
        <w:t xml:space="preserve">s </w:t>
      </w:r>
      <w:r w:rsidR="002D5494" w:rsidRPr="002D5494">
        <w:rPr>
          <w:rFonts w:ascii="Arial" w:hAnsi="Arial" w:cs="Arial" w:hint="eastAsia"/>
          <w:b/>
          <w:bCs/>
          <w:i/>
          <w:sz w:val="20"/>
          <w:szCs w:val="20"/>
          <w:lang w:eastAsia="zh-TW"/>
        </w:rPr>
        <w:t xml:space="preserve">for resource selection </w:t>
      </w:r>
      <w:r w:rsidR="00B24665">
        <w:rPr>
          <w:rFonts w:ascii="Arial" w:hAnsi="Arial" w:cs="Arial" w:hint="eastAsia"/>
          <w:b/>
          <w:bCs/>
          <w:i/>
          <w:sz w:val="20"/>
          <w:szCs w:val="20"/>
          <w:lang w:eastAsia="zh-TW"/>
        </w:rPr>
        <w:t xml:space="preserve">also </w:t>
      </w:r>
      <w:r w:rsidR="002D5494">
        <w:rPr>
          <w:rFonts w:ascii="Arial" w:hAnsi="Arial" w:cs="Arial" w:hint="eastAsia"/>
          <w:b/>
          <w:bCs/>
          <w:i/>
          <w:sz w:val="20"/>
          <w:szCs w:val="20"/>
          <w:lang w:eastAsia="zh-TW"/>
        </w:rPr>
        <w:t>should be</w:t>
      </w:r>
      <w:r w:rsidR="002D5494" w:rsidRPr="002D5494">
        <w:rPr>
          <w:rFonts w:ascii="Arial" w:hAnsi="Arial" w:cs="Arial" w:hint="eastAsia"/>
          <w:b/>
          <w:bCs/>
          <w:i/>
          <w:sz w:val="20"/>
          <w:szCs w:val="20"/>
          <w:lang w:eastAsia="zh-TW"/>
        </w:rPr>
        <w:t xml:space="preserve"> </w:t>
      </w:r>
      <w:r w:rsidR="001F557A">
        <w:rPr>
          <w:rFonts w:ascii="Arial" w:hAnsi="Arial" w:cs="Arial" w:hint="eastAsia"/>
          <w:b/>
          <w:bCs/>
          <w:i/>
          <w:sz w:val="20"/>
          <w:szCs w:val="20"/>
          <w:lang w:eastAsia="zh-TW"/>
        </w:rPr>
        <w:t>considered</w:t>
      </w:r>
      <w:r w:rsidR="002D5494" w:rsidRPr="002D5494">
        <w:rPr>
          <w:rFonts w:ascii="Arial" w:hAnsi="Arial" w:cs="Arial" w:hint="eastAsia"/>
          <w:b/>
          <w:bCs/>
          <w:i/>
          <w:sz w:val="20"/>
          <w:szCs w:val="20"/>
          <w:lang w:eastAsia="zh-TW"/>
        </w:rPr>
        <w:t xml:space="preserve"> to further reduce collision probability when reduced T2 is adopted.</w:t>
      </w:r>
      <w:r w:rsidR="0044074A" w:rsidRPr="0044074A">
        <w:rPr>
          <w:rFonts w:ascii="Arial" w:eastAsia="inherit" w:hAnsi="Arial" w:cs="Arial"/>
          <w:kern w:val="2"/>
          <w:sz w:val="20"/>
          <w:szCs w:val="20"/>
          <w:lang w:eastAsia="zh-CN"/>
        </w:rPr>
        <w:t xml:space="preserve"> </w:t>
      </w:r>
    </w:p>
    <w:p w:rsidR="00FE4CA8" w:rsidRPr="0039746B" w:rsidRDefault="00C475DD" w:rsidP="007B79FC">
      <w:pPr>
        <w:jc w:val="both"/>
        <w:rPr>
          <w:rFonts w:ascii="Arial" w:hAnsi="Arial" w:cs="Arial"/>
          <w:sz w:val="20"/>
          <w:lang w:eastAsia="zh-TW"/>
        </w:rPr>
      </w:pPr>
      <w:r>
        <w:rPr>
          <w:rFonts w:ascii="Arial" w:hAnsi="Arial" w:cs="Arial" w:hint="eastAsia"/>
          <w:sz w:val="20"/>
          <w:szCs w:val="20"/>
          <w:lang w:eastAsia="zh-TW"/>
        </w:rPr>
        <w:t xml:space="preserve">For </w:t>
      </w:r>
      <w:r w:rsidR="0039746B">
        <w:rPr>
          <w:rFonts w:ascii="Arial" w:hAnsi="Arial" w:cs="Arial" w:hint="eastAsia"/>
          <w:sz w:val="20"/>
          <w:szCs w:val="20"/>
          <w:lang w:eastAsia="zh-TW"/>
        </w:rPr>
        <w:t>Rel-15</w:t>
      </w:r>
      <w:r>
        <w:rPr>
          <w:rFonts w:ascii="Arial" w:hAnsi="Arial" w:cs="Arial" w:hint="eastAsia"/>
          <w:sz w:val="20"/>
          <w:szCs w:val="20"/>
          <w:lang w:eastAsia="zh-TW"/>
        </w:rPr>
        <w:t xml:space="preserve"> mode 4</w:t>
      </w:r>
      <w:r w:rsidR="009460CD">
        <w:rPr>
          <w:rFonts w:ascii="Arial" w:hAnsi="Arial" w:cs="Arial" w:hint="eastAsia"/>
          <w:sz w:val="20"/>
          <w:szCs w:val="20"/>
          <w:lang w:eastAsia="zh-TW"/>
        </w:rPr>
        <w:t xml:space="preserve"> resource sensing and resource selection</w:t>
      </w:r>
      <w:r w:rsidR="00F62891">
        <w:rPr>
          <w:rFonts w:ascii="Arial" w:hAnsi="Arial" w:cs="Arial"/>
          <w:bCs/>
          <w:sz w:val="20"/>
          <w:szCs w:val="20"/>
          <w:lang w:eastAsia="zh-TW"/>
        </w:rPr>
        <w:t>,</w:t>
      </w:r>
      <w:r w:rsidR="00F62891">
        <w:rPr>
          <w:rFonts w:ascii="Arial" w:hAnsi="Arial" w:cs="Arial"/>
          <w:sz w:val="20"/>
          <w:szCs w:val="20"/>
          <w:lang w:eastAsia="zh-TW"/>
        </w:rPr>
        <w:t xml:space="preserve"> </w:t>
      </w:r>
      <w:r w:rsidR="0039746B">
        <w:rPr>
          <w:rFonts w:ascii="Arial" w:hAnsi="Arial" w:cs="Arial"/>
          <w:sz w:val="20"/>
          <w:szCs w:val="20"/>
          <w:lang w:eastAsia="zh-TW"/>
        </w:rPr>
        <w:t>additional resource pools including</w:t>
      </w:r>
      <w:r w:rsidR="0039746B">
        <w:rPr>
          <w:rFonts w:ascii="Arial" w:hAnsi="Arial" w:cs="Arial" w:hint="eastAsia"/>
          <w:sz w:val="20"/>
          <w:szCs w:val="20"/>
          <w:lang w:eastAsia="zh-TW"/>
        </w:rPr>
        <w:t xml:space="preserve"> multiple carriers and exceptional resource pool</w:t>
      </w:r>
      <w:r w:rsidR="00EE7422">
        <w:rPr>
          <w:rFonts w:ascii="Arial" w:hAnsi="Arial" w:cs="Arial" w:hint="eastAsia"/>
          <w:sz w:val="20"/>
          <w:szCs w:val="20"/>
          <w:lang w:eastAsia="zh-TW"/>
        </w:rPr>
        <w:t xml:space="preserve"> need to be considered.</w:t>
      </w:r>
      <w:r w:rsidR="00EE7422">
        <w:rPr>
          <w:rFonts w:ascii="Arial" w:hAnsi="Arial" w:cs="Arial"/>
          <w:sz w:val="20"/>
          <w:szCs w:val="20"/>
          <w:lang w:eastAsia="zh-TW"/>
        </w:rPr>
        <w:t xml:space="preserve"> It</w:t>
      </w:r>
      <w:r w:rsidR="00F62891">
        <w:rPr>
          <w:rFonts w:ascii="Arial" w:hAnsi="Arial" w:cs="Arial"/>
          <w:bCs/>
          <w:sz w:val="20"/>
          <w:szCs w:val="20"/>
          <w:lang w:eastAsia="zh-TW"/>
        </w:rPr>
        <w:t xml:space="preserve"> can</w:t>
      </w:r>
      <w:r w:rsidR="0039746B">
        <w:rPr>
          <w:rFonts w:ascii="Arial" w:hAnsi="Arial" w:cs="Arial"/>
          <w:bCs/>
          <w:sz w:val="20"/>
          <w:szCs w:val="20"/>
          <w:lang w:eastAsia="zh-TW"/>
        </w:rPr>
        <w:t xml:space="preserve"> increase candidate resources </w:t>
      </w:r>
      <w:r w:rsidR="00F62891">
        <w:rPr>
          <w:rFonts w:ascii="Arial" w:hAnsi="Arial" w:cs="Arial"/>
          <w:bCs/>
          <w:sz w:val="20"/>
          <w:szCs w:val="20"/>
          <w:lang w:eastAsia="zh-TW"/>
        </w:rPr>
        <w:t xml:space="preserve">or candidate carriers </w:t>
      </w:r>
      <w:r w:rsidR="0039746B">
        <w:rPr>
          <w:rFonts w:ascii="Arial" w:hAnsi="Arial" w:cs="Arial"/>
          <w:bCs/>
          <w:sz w:val="20"/>
          <w:szCs w:val="20"/>
          <w:lang w:eastAsia="zh-TW"/>
        </w:rPr>
        <w:t>to</w:t>
      </w:r>
      <w:r w:rsidR="00F62891">
        <w:rPr>
          <w:rFonts w:ascii="Arial" w:hAnsi="Arial" w:cs="Arial"/>
          <w:bCs/>
          <w:sz w:val="20"/>
          <w:szCs w:val="20"/>
          <w:lang w:eastAsia="zh-TW"/>
        </w:rPr>
        <w:t xml:space="preserve"> be selected so as to mitigate resource collision</w:t>
      </w:r>
      <w:r w:rsidR="0039746B">
        <w:rPr>
          <w:rFonts w:ascii="Arial" w:hAnsi="Arial" w:cs="Arial"/>
          <w:bCs/>
          <w:sz w:val="20"/>
          <w:szCs w:val="20"/>
          <w:lang w:eastAsia="zh-TW"/>
        </w:rPr>
        <w:t xml:space="preserve">. </w:t>
      </w:r>
      <w:r w:rsidR="00E729D8" w:rsidRPr="007B79FC">
        <w:rPr>
          <w:rFonts w:ascii="Arial" w:hAnsi="Arial" w:cs="Arial"/>
          <w:sz w:val="20"/>
          <w:lang w:eastAsia="zh-TW"/>
        </w:rPr>
        <w:t xml:space="preserve">In general, UE with high PPPP will be given to the special emergency case and UE with low PPPP will be given to the general case. </w:t>
      </w:r>
      <w:r w:rsidR="00E31D38">
        <w:rPr>
          <w:rFonts w:ascii="Arial" w:hAnsi="Arial" w:cs="Arial" w:hint="eastAsia"/>
          <w:sz w:val="20"/>
          <w:lang w:eastAsia="zh-TW"/>
        </w:rPr>
        <w:t xml:space="preserve">Hence, </w:t>
      </w:r>
      <w:r w:rsidR="00E379EF" w:rsidRPr="007B79FC">
        <w:rPr>
          <w:rFonts w:ascii="Arial" w:hAnsi="Arial" w:cs="Arial"/>
          <w:sz w:val="20"/>
          <w:lang w:eastAsia="zh-TW"/>
        </w:rPr>
        <w:t xml:space="preserve">UE with high PPPP </w:t>
      </w:r>
      <w:r w:rsidR="00E31D38">
        <w:rPr>
          <w:rFonts w:ascii="Arial" w:hAnsi="Arial" w:cs="Arial" w:hint="eastAsia"/>
          <w:sz w:val="20"/>
          <w:lang w:eastAsia="zh-TW"/>
        </w:rPr>
        <w:t>should have</w:t>
      </w:r>
      <w:r w:rsidR="00E379EF" w:rsidRPr="007B79FC">
        <w:rPr>
          <w:rFonts w:ascii="Arial" w:hAnsi="Arial" w:cs="Arial"/>
          <w:b/>
          <w:bCs/>
          <w:i/>
          <w:sz w:val="20"/>
          <w:lang w:val="en-GB" w:eastAsia="zh-TW"/>
        </w:rPr>
        <w:t xml:space="preserve"> </w:t>
      </w:r>
      <w:r w:rsidR="00E379EF" w:rsidRPr="00C614E3">
        <w:rPr>
          <w:rFonts w:ascii="Arial" w:hAnsi="Arial" w:cs="Arial"/>
          <w:bCs/>
          <w:sz w:val="20"/>
          <w:lang w:val="en-GB" w:eastAsia="zh-TW"/>
        </w:rPr>
        <w:t xml:space="preserve">more candidate resources </w:t>
      </w:r>
      <w:r w:rsidR="00E31D38">
        <w:rPr>
          <w:rFonts w:ascii="Arial" w:hAnsi="Arial" w:cs="Arial" w:hint="eastAsia"/>
          <w:bCs/>
          <w:sz w:val="20"/>
          <w:lang w:val="en-GB" w:eastAsia="zh-TW"/>
        </w:rPr>
        <w:t>and/</w:t>
      </w:r>
      <w:r w:rsidR="00E379EF" w:rsidRPr="00C614E3">
        <w:rPr>
          <w:rFonts w:ascii="Arial" w:hAnsi="Arial" w:cs="Arial"/>
          <w:bCs/>
          <w:sz w:val="20"/>
          <w:lang w:val="en-GB" w:eastAsia="zh-TW"/>
        </w:rPr>
        <w:t>or candidate carriers</w:t>
      </w:r>
      <w:r w:rsidR="00E31D38">
        <w:rPr>
          <w:rFonts w:ascii="Arial" w:hAnsi="Arial" w:cs="Arial" w:hint="eastAsia"/>
          <w:bCs/>
          <w:sz w:val="20"/>
          <w:lang w:val="en-GB" w:eastAsia="zh-TW"/>
        </w:rPr>
        <w:t xml:space="preserve"> to make sure that the selected resources will not be collided with that selected by other UEs</w:t>
      </w:r>
      <w:r w:rsidR="00F62891">
        <w:rPr>
          <w:rFonts w:ascii="Arial" w:hAnsi="Arial" w:cs="Arial"/>
          <w:sz w:val="20"/>
          <w:lang w:eastAsia="zh-TW"/>
        </w:rPr>
        <w:t>.</w:t>
      </w:r>
      <w:r w:rsidR="005532EA">
        <w:rPr>
          <w:rFonts w:ascii="Arial" w:hAnsi="Arial" w:cs="Arial"/>
          <w:sz w:val="20"/>
          <w:lang w:eastAsia="zh-TW"/>
        </w:rPr>
        <w:t xml:space="preserve"> Besides</w:t>
      </w:r>
      <w:r w:rsidR="00DD5E0F">
        <w:rPr>
          <w:rFonts w:ascii="Arial" w:hAnsi="Arial" w:cs="Arial"/>
          <w:sz w:val="20"/>
          <w:lang w:eastAsia="zh-TW"/>
        </w:rPr>
        <w:t>, the</w:t>
      </w:r>
      <w:r w:rsidR="00CE6814">
        <w:rPr>
          <w:rFonts w:ascii="Arial" w:hAnsi="Arial" w:cs="Arial"/>
          <w:sz w:val="20"/>
          <w:szCs w:val="20"/>
          <w:lang w:eastAsia="zh-TW"/>
        </w:rPr>
        <w:t xml:space="preserve"> resource pools</w:t>
      </w:r>
      <w:r w:rsidR="002F1CF3">
        <w:rPr>
          <w:rFonts w:ascii="Arial" w:hAnsi="Arial" w:cs="Arial"/>
          <w:sz w:val="20"/>
          <w:lang w:eastAsia="zh-TW"/>
        </w:rPr>
        <w:t xml:space="preserve"> </w:t>
      </w:r>
      <w:r w:rsidR="003D577A">
        <w:rPr>
          <w:rFonts w:ascii="Arial" w:hAnsi="Arial" w:cs="Arial"/>
          <w:sz w:val="20"/>
          <w:lang w:eastAsia="zh-TW"/>
        </w:rPr>
        <w:t xml:space="preserve">will </w:t>
      </w:r>
      <w:r w:rsidR="002F1CF3">
        <w:rPr>
          <w:rFonts w:ascii="Arial" w:hAnsi="Arial" w:cs="Arial"/>
          <w:sz w:val="20"/>
          <w:lang w:eastAsia="zh-TW"/>
        </w:rPr>
        <w:t xml:space="preserve">be smaller </w:t>
      </w:r>
      <w:r w:rsidR="002F1CF3" w:rsidRPr="00DD5E0F">
        <w:rPr>
          <w:rFonts w:ascii="Arial" w:hAnsi="Arial" w:hint="eastAsia"/>
          <w:sz w:val="20"/>
          <w:lang w:eastAsia="zh-TW"/>
        </w:rPr>
        <w:t>when reduced T2 is adopted</w:t>
      </w:r>
      <w:r w:rsidR="00C614E3">
        <w:rPr>
          <w:rFonts w:ascii="Arial" w:hAnsi="Arial" w:cs="Arial"/>
          <w:sz w:val="20"/>
          <w:lang w:eastAsia="zh-TW"/>
        </w:rPr>
        <w:t>.</w:t>
      </w:r>
      <w:r w:rsidR="00DD5E0F">
        <w:rPr>
          <w:rFonts w:ascii="Arial" w:hAnsi="Arial" w:cs="Arial"/>
          <w:sz w:val="20"/>
          <w:lang w:eastAsia="zh-TW"/>
        </w:rPr>
        <w:t xml:space="preserve"> It is clear that</w:t>
      </w:r>
      <w:r w:rsidR="00FE4CA8" w:rsidRPr="007B79FC">
        <w:rPr>
          <w:rFonts w:ascii="Arial" w:hAnsi="Arial" w:cs="Arial"/>
          <w:sz w:val="20"/>
          <w:lang w:eastAsia="zh-TW"/>
        </w:rPr>
        <w:t xml:space="preserve"> </w:t>
      </w:r>
      <w:r w:rsidR="00DD5E0F">
        <w:rPr>
          <w:rFonts w:ascii="Arial" w:hAnsi="Arial" w:cs="Arial"/>
          <w:sz w:val="20"/>
          <w:lang w:eastAsia="zh-CN"/>
        </w:rPr>
        <w:t>i</w:t>
      </w:r>
      <w:r w:rsidR="00436B95" w:rsidRPr="007B79FC">
        <w:rPr>
          <w:rFonts w:ascii="Arial" w:hAnsi="Arial" w:cs="Arial"/>
          <w:sz w:val="20"/>
          <w:lang w:eastAsia="zh-CN"/>
        </w:rPr>
        <w:t xml:space="preserve">f T2 value is </w:t>
      </w:r>
      <w:r w:rsidR="00436B95" w:rsidRPr="007B79FC">
        <w:rPr>
          <w:rFonts w:ascii="Arial" w:hAnsi="Arial" w:cs="Arial"/>
          <w:sz w:val="20"/>
          <w:lang w:eastAsia="zh-TW"/>
        </w:rPr>
        <w:t>too</w:t>
      </w:r>
      <w:r w:rsidR="00436B95" w:rsidRPr="007B79FC">
        <w:rPr>
          <w:rFonts w:ascii="Arial" w:hAnsi="Arial" w:cs="Arial"/>
          <w:sz w:val="20"/>
          <w:lang w:eastAsia="zh-CN"/>
        </w:rPr>
        <w:t xml:space="preserve"> low,</w:t>
      </w:r>
      <w:r w:rsidR="00436B95" w:rsidRPr="007B79FC">
        <w:rPr>
          <w:rFonts w:ascii="Arial" w:hAnsi="Arial" w:cs="Arial"/>
          <w:kern w:val="2"/>
          <w:sz w:val="20"/>
          <w:lang w:eastAsia="zh-TW"/>
        </w:rPr>
        <w:t xml:space="preserve"> r</w:t>
      </w:r>
      <w:r w:rsidR="002A78C2" w:rsidRPr="007B79FC">
        <w:rPr>
          <w:rFonts w:ascii="Arial" w:hAnsi="Arial" w:cs="Arial"/>
          <w:kern w:val="2"/>
          <w:sz w:val="20"/>
          <w:lang w:eastAsia="zh-CN"/>
        </w:rPr>
        <w:t xml:space="preserve">esource collision </w:t>
      </w:r>
      <w:r w:rsidR="00E31D38">
        <w:rPr>
          <w:rFonts w:ascii="Arial" w:hAnsi="Arial" w:cs="Arial" w:hint="eastAsia"/>
          <w:kern w:val="2"/>
          <w:sz w:val="20"/>
          <w:lang w:eastAsia="zh-TW"/>
        </w:rPr>
        <w:t>issue</w:t>
      </w:r>
      <w:r w:rsidR="002A78C2" w:rsidRPr="007B79FC">
        <w:rPr>
          <w:rFonts w:ascii="Arial" w:hAnsi="Arial" w:cs="Arial"/>
          <w:sz w:val="20"/>
          <w:lang w:eastAsia="zh-CN"/>
        </w:rPr>
        <w:t xml:space="preserve"> will be very serious</w:t>
      </w:r>
      <w:r w:rsidR="00436B95" w:rsidRPr="007B79FC">
        <w:rPr>
          <w:rFonts w:ascii="Arial" w:hAnsi="Arial" w:cs="Arial"/>
          <w:sz w:val="20"/>
          <w:lang w:eastAsia="zh-CN"/>
        </w:rPr>
        <w:t xml:space="preserve"> and</w:t>
      </w:r>
      <w:r w:rsidR="002A78C2" w:rsidRPr="007B79FC">
        <w:rPr>
          <w:rFonts w:ascii="Arial" w:hAnsi="Arial" w:cs="Arial"/>
          <w:sz w:val="20"/>
          <w:lang w:eastAsia="zh-CN"/>
        </w:rPr>
        <w:t xml:space="preserve"> UEs will select the same resource in high probability. For example, if T2 is set as 10ms, the candidate resource is halved compar</w:t>
      </w:r>
      <w:r w:rsidR="00AB1D71" w:rsidRPr="007B79FC">
        <w:rPr>
          <w:rFonts w:ascii="Arial" w:hAnsi="Arial" w:cs="Arial"/>
          <w:sz w:val="20"/>
          <w:lang w:eastAsia="zh-CN"/>
        </w:rPr>
        <w:t>ed</w:t>
      </w:r>
      <w:r w:rsidR="002A78C2" w:rsidRPr="007B79FC">
        <w:rPr>
          <w:rFonts w:ascii="Arial" w:hAnsi="Arial" w:cs="Arial"/>
          <w:sz w:val="20"/>
          <w:lang w:eastAsia="zh-CN"/>
        </w:rPr>
        <w:t xml:space="preserve"> to the case of T2= 20ms.</w:t>
      </w:r>
      <w:r w:rsidR="00CE6814">
        <w:rPr>
          <w:rFonts w:ascii="Arial" w:hAnsi="Arial" w:cs="Arial"/>
          <w:sz w:val="20"/>
          <w:lang w:eastAsia="zh-CN"/>
        </w:rPr>
        <w:t xml:space="preserve"> </w:t>
      </w:r>
      <w:r w:rsidR="00E31D38">
        <w:rPr>
          <w:rFonts w:ascii="Arial" w:hAnsi="Arial" w:cs="Arial" w:hint="eastAsia"/>
          <w:sz w:val="20"/>
          <w:lang w:eastAsia="zh-TW"/>
        </w:rPr>
        <w:t>In order to mitigate the collision issue</w:t>
      </w:r>
      <w:r w:rsidR="00CF5456">
        <w:rPr>
          <w:rFonts w:ascii="Arial" w:hAnsi="Arial" w:cs="Arial"/>
          <w:sz w:val="20"/>
          <w:lang w:eastAsia="zh-CN"/>
        </w:rPr>
        <w:t xml:space="preserve">, </w:t>
      </w:r>
      <w:r w:rsidR="00E31D38">
        <w:rPr>
          <w:rFonts w:ascii="Arial" w:hAnsi="Arial" w:cs="Arial" w:hint="eastAsia"/>
          <w:sz w:val="20"/>
          <w:lang w:eastAsia="zh-TW"/>
        </w:rPr>
        <w:t xml:space="preserve">UE with </w:t>
      </w:r>
      <w:r w:rsidR="00CF5456">
        <w:rPr>
          <w:rFonts w:ascii="Arial" w:hAnsi="Arial" w:cs="Arial"/>
          <w:sz w:val="20"/>
          <w:lang w:eastAsia="zh-CN"/>
        </w:rPr>
        <w:t xml:space="preserve">small T2 value </w:t>
      </w:r>
      <w:r w:rsidR="00CF5456">
        <w:rPr>
          <w:rFonts w:ascii="Arial" w:hAnsi="Arial" w:cs="Arial" w:hint="eastAsia"/>
          <w:sz w:val="20"/>
          <w:lang w:eastAsia="zh-TW"/>
        </w:rPr>
        <w:t xml:space="preserve">also </w:t>
      </w:r>
      <w:r w:rsidR="001F4442">
        <w:rPr>
          <w:rFonts w:ascii="Arial" w:hAnsi="Arial" w:cs="Arial"/>
          <w:sz w:val="20"/>
          <w:lang w:eastAsia="zh-CN"/>
        </w:rPr>
        <w:t>need</w:t>
      </w:r>
      <w:r w:rsidR="00E31D38">
        <w:rPr>
          <w:rFonts w:ascii="Arial" w:hAnsi="Arial" w:cs="Arial" w:hint="eastAsia"/>
          <w:sz w:val="20"/>
          <w:lang w:eastAsia="zh-TW"/>
        </w:rPr>
        <w:t>s</w:t>
      </w:r>
      <w:r w:rsidR="001F4442">
        <w:rPr>
          <w:rFonts w:ascii="Arial" w:hAnsi="Arial" w:cs="Arial"/>
          <w:sz w:val="20"/>
          <w:lang w:eastAsia="zh-CN"/>
        </w:rPr>
        <w:t xml:space="preserve"> to </w:t>
      </w:r>
      <w:r w:rsidR="00E31D38">
        <w:rPr>
          <w:rFonts w:ascii="Arial" w:hAnsi="Arial" w:cs="Arial" w:hint="eastAsia"/>
          <w:sz w:val="20"/>
          <w:lang w:eastAsia="zh-TW"/>
        </w:rPr>
        <w:t>have</w:t>
      </w:r>
      <w:r w:rsidR="001F4442">
        <w:rPr>
          <w:rFonts w:ascii="Arial" w:hAnsi="Arial" w:cs="Arial"/>
          <w:sz w:val="20"/>
          <w:lang w:eastAsia="zh-CN"/>
        </w:rPr>
        <w:t xml:space="preserve"> more </w:t>
      </w:r>
      <w:r w:rsidR="00CF5456">
        <w:rPr>
          <w:rFonts w:ascii="Arial" w:hAnsi="Arial" w:cs="Arial"/>
          <w:sz w:val="20"/>
          <w:lang w:eastAsia="zh-CN"/>
        </w:rPr>
        <w:t xml:space="preserve">candidate </w:t>
      </w:r>
      <w:r w:rsidR="001F4442">
        <w:rPr>
          <w:rFonts w:ascii="Arial" w:hAnsi="Arial" w:cs="Arial"/>
          <w:sz w:val="20"/>
          <w:lang w:eastAsia="zh-CN"/>
        </w:rPr>
        <w:t xml:space="preserve">resources </w:t>
      </w:r>
      <w:r w:rsidR="00E31D38">
        <w:rPr>
          <w:rFonts w:ascii="Arial" w:hAnsi="Arial" w:cs="Arial" w:hint="eastAsia"/>
          <w:sz w:val="20"/>
          <w:lang w:eastAsia="zh-TW"/>
        </w:rPr>
        <w:t>and/</w:t>
      </w:r>
      <w:r w:rsidR="001F4442">
        <w:rPr>
          <w:rFonts w:ascii="Arial" w:hAnsi="Arial" w:cs="Arial"/>
          <w:sz w:val="20"/>
          <w:lang w:eastAsia="zh-CN"/>
        </w:rPr>
        <w:t xml:space="preserve">or </w:t>
      </w:r>
      <w:r w:rsidR="00CF5456">
        <w:rPr>
          <w:rFonts w:ascii="Arial" w:hAnsi="Arial" w:cs="Arial"/>
          <w:sz w:val="20"/>
          <w:lang w:eastAsia="zh-CN"/>
        </w:rPr>
        <w:t xml:space="preserve">candidate </w:t>
      </w:r>
      <w:r w:rsidR="001F4442">
        <w:rPr>
          <w:rFonts w:ascii="Arial" w:hAnsi="Arial" w:cs="Arial"/>
          <w:sz w:val="20"/>
          <w:lang w:eastAsia="zh-CN"/>
        </w:rPr>
        <w:t xml:space="preserve">carriers. </w:t>
      </w:r>
      <w:r w:rsidR="007B4C80" w:rsidRPr="007B79FC">
        <w:rPr>
          <w:rFonts w:ascii="Arial" w:eastAsia="Arial Unicode MS" w:hAnsi="Arial" w:cs="Arial"/>
          <w:sz w:val="20"/>
          <w:lang w:eastAsia="zh-TW"/>
        </w:rPr>
        <w:t>From our point of view,</w:t>
      </w:r>
      <w:r w:rsidR="007B4C80" w:rsidRPr="006A5830">
        <w:rPr>
          <w:rFonts w:ascii="Arial" w:eastAsia="Arial Unicode MS" w:hAnsi="Arial" w:cs="Arial"/>
          <w:sz w:val="20"/>
          <w:lang w:eastAsia="zh-TW"/>
        </w:rPr>
        <w:t xml:space="preserve"> </w:t>
      </w:r>
      <w:r w:rsidR="006A5830" w:rsidRPr="006A5830">
        <w:rPr>
          <w:rFonts w:ascii="Arial" w:hAnsi="Arial" w:cs="Arial"/>
          <w:bCs/>
          <w:sz w:val="20"/>
          <w:szCs w:val="20"/>
          <w:lang w:val="en-GB" w:eastAsia="zh-TW"/>
        </w:rPr>
        <w:t>under the case</w:t>
      </w:r>
      <w:r w:rsidR="00E31D38">
        <w:rPr>
          <w:rFonts w:ascii="Arial" w:hAnsi="Arial" w:cs="Arial" w:hint="eastAsia"/>
          <w:bCs/>
          <w:sz w:val="20"/>
          <w:szCs w:val="20"/>
          <w:lang w:val="en-GB" w:eastAsia="zh-TW"/>
        </w:rPr>
        <w:t>s</w:t>
      </w:r>
      <w:r w:rsidR="006A5830" w:rsidRPr="006A5830">
        <w:rPr>
          <w:rFonts w:ascii="Arial" w:hAnsi="Arial" w:cs="Arial"/>
          <w:bCs/>
          <w:sz w:val="20"/>
          <w:szCs w:val="20"/>
          <w:lang w:val="en-GB" w:eastAsia="zh-TW"/>
        </w:rPr>
        <w:t xml:space="preserve"> of </w:t>
      </w:r>
      <w:r w:rsidR="006A5830" w:rsidRPr="006A5830">
        <w:rPr>
          <w:rFonts w:ascii="Arial" w:hAnsi="Arial" w:cs="Arial" w:hint="eastAsia"/>
          <w:bCs/>
          <w:sz w:val="20"/>
          <w:szCs w:val="20"/>
          <w:lang w:val="en-GB" w:eastAsia="zh-TW"/>
        </w:rPr>
        <w:t>high PPPP</w:t>
      </w:r>
      <w:r w:rsidR="006A5830" w:rsidRPr="006A5830">
        <w:rPr>
          <w:rFonts w:ascii="Arial" w:hAnsi="Arial" w:cs="Arial"/>
          <w:bCs/>
          <w:sz w:val="20"/>
          <w:szCs w:val="20"/>
          <w:lang w:val="en-GB" w:eastAsia="zh-TW"/>
        </w:rPr>
        <w:t xml:space="preserve"> </w:t>
      </w:r>
      <w:r w:rsidR="00E31D38">
        <w:rPr>
          <w:rFonts w:ascii="Arial" w:hAnsi="Arial" w:cs="Arial" w:hint="eastAsia"/>
          <w:bCs/>
          <w:sz w:val="20"/>
          <w:szCs w:val="20"/>
          <w:lang w:val="en-GB" w:eastAsia="zh-TW"/>
        </w:rPr>
        <w:t>and/</w:t>
      </w:r>
      <w:r w:rsidR="006A5830" w:rsidRPr="006A5830">
        <w:rPr>
          <w:rFonts w:ascii="Arial" w:hAnsi="Arial" w:cs="Arial"/>
          <w:bCs/>
          <w:sz w:val="20"/>
          <w:szCs w:val="20"/>
          <w:lang w:val="en-GB" w:eastAsia="zh-TW"/>
        </w:rPr>
        <w:t xml:space="preserve">or small T2 value, more candidate resources </w:t>
      </w:r>
      <w:r w:rsidR="00E277EE">
        <w:rPr>
          <w:rFonts w:ascii="Arial" w:hAnsi="Arial" w:cs="Arial" w:hint="eastAsia"/>
          <w:bCs/>
          <w:sz w:val="20"/>
          <w:szCs w:val="20"/>
          <w:lang w:val="en-GB" w:eastAsia="zh-TW"/>
        </w:rPr>
        <w:t>and/</w:t>
      </w:r>
      <w:bookmarkStart w:id="4" w:name="_GoBack"/>
      <w:bookmarkEnd w:id="4"/>
      <w:r w:rsidR="006A5830" w:rsidRPr="006A5830">
        <w:rPr>
          <w:rFonts w:ascii="Arial" w:hAnsi="Arial" w:cs="Arial"/>
          <w:bCs/>
          <w:sz w:val="20"/>
          <w:szCs w:val="20"/>
          <w:lang w:val="en-GB" w:eastAsia="zh-TW"/>
        </w:rPr>
        <w:t>or candidate carriers</w:t>
      </w:r>
      <w:r>
        <w:rPr>
          <w:rFonts w:ascii="Arial" w:hAnsi="Arial" w:cs="Arial"/>
          <w:bCs/>
          <w:sz w:val="20"/>
          <w:szCs w:val="20"/>
          <w:lang w:val="en-GB" w:eastAsia="zh-TW"/>
        </w:rPr>
        <w:t xml:space="preserve"> should be </w:t>
      </w:r>
      <w:r w:rsidR="00E31D38">
        <w:rPr>
          <w:rFonts w:ascii="Arial" w:hAnsi="Arial" w:cs="Arial" w:hint="eastAsia"/>
          <w:bCs/>
          <w:sz w:val="20"/>
          <w:szCs w:val="20"/>
          <w:lang w:val="en-GB" w:eastAsia="zh-TW"/>
        </w:rPr>
        <w:t>provided</w:t>
      </w:r>
      <w:r w:rsidR="00E31D38">
        <w:rPr>
          <w:rFonts w:ascii="Arial" w:hAnsi="Arial" w:cs="Arial"/>
          <w:bCs/>
          <w:sz w:val="20"/>
          <w:szCs w:val="20"/>
          <w:lang w:val="en-GB" w:eastAsia="zh-TW"/>
        </w:rPr>
        <w:t xml:space="preserve"> </w:t>
      </w:r>
      <w:r>
        <w:rPr>
          <w:rFonts w:ascii="Arial" w:hAnsi="Arial" w:cs="Arial"/>
          <w:bCs/>
          <w:sz w:val="20"/>
          <w:szCs w:val="20"/>
          <w:lang w:val="en-GB" w:eastAsia="zh-TW"/>
        </w:rPr>
        <w:t>to mitigate collision issue</w:t>
      </w:r>
      <w:r w:rsidR="006A5830" w:rsidRPr="006A5830">
        <w:rPr>
          <w:rFonts w:ascii="Arial" w:hAnsi="Arial" w:cs="Arial"/>
          <w:bCs/>
          <w:sz w:val="20"/>
          <w:szCs w:val="20"/>
          <w:lang w:val="en-GB" w:eastAsia="zh-TW"/>
        </w:rPr>
        <w:t>.</w:t>
      </w:r>
    </w:p>
    <w:p w:rsidR="005D34E7" w:rsidRDefault="005D34E7" w:rsidP="00FE4CA8">
      <w:pPr>
        <w:pStyle w:val="af8"/>
        <w:jc w:val="both"/>
        <w:rPr>
          <w:rFonts w:ascii="Arial" w:hAnsi="Arial" w:cs="Arial"/>
          <w:color w:val="FF0000"/>
          <w:sz w:val="20"/>
          <w:szCs w:val="20"/>
          <w:lang w:eastAsia="zh-TW"/>
        </w:rPr>
      </w:pPr>
      <w:r w:rsidRPr="00E04317">
        <w:rPr>
          <w:rFonts w:ascii="Arial" w:hAnsi="Arial" w:cs="Arial"/>
          <w:b/>
          <w:bCs/>
          <w:i/>
          <w:sz w:val="20"/>
          <w:szCs w:val="20"/>
          <w:lang w:val="en-GB" w:eastAsia="zh-TW"/>
        </w:rPr>
        <w:t xml:space="preserve">Proposal </w:t>
      </w:r>
      <w:r>
        <w:rPr>
          <w:rFonts w:ascii="Arial" w:hAnsi="Arial" w:cs="Arial" w:hint="eastAsia"/>
          <w:b/>
          <w:bCs/>
          <w:i/>
          <w:sz w:val="20"/>
          <w:szCs w:val="20"/>
          <w:lang w:val="en-GB" w:eastAsia="zh-TW"/>
        </w:rPr>
        <w:t>3</w:t>
      </w:r>
      <w:r w:rsidRPr="00E04317">
        <w:rPr>
          <w:rFonts w:ascii="Arial" w:hAnsi="Arial" w:cs="Arial"/>
          <w:b/>
          <w:bCs/>
          <w:i/>
          <w:sz w:val="20"/>
          <w:szCs w:val="20"/>
          <w:lang w:val="en-GB" w:eastAsia="zh-TW"/>
        </w:rPr>
        <w:t>:</w:t>
      </w:r>
      <w:r w:rsidR="00AB1D71">
        <w:rPr>
          <w:rFonts w:ascii="Arial" w:hAnsi="Arial" w:cs="Arial" w:hint="eastAsia"/>
          <w:b/>
          <w:bCs/>
          <w:i/>
          <w:sz w:val="20"/>
          <w:szCs w:val="20"/>
          <w:lang w:val="en-GB" w:eastAsia="zh-TW"/>
        </w:rPr>
        <w:t xml:space="preserve"> </w:t>
      </w:r>
      <w:r w:rsidR="00530BE0">
        <w:rPr>
          <w:rFonts w:ascii="Arial" w:hAnsi="Arial" w:cs="Arial"/>
          <w:b/>
          <w:bCs/>
          <w:i/>
          <w:sz w:val="20"/>
          <w:szCs w:val="20"/>
          <w:lang w:val="en-GB" w:eastAsia="zh-TW"/>
        </w:rPr>
        <w:t>Under the case</w:t>
      </w:r>
      <w:r w:rsidR="008501A1">
        <w:rPr>
          <w:rFonts w:ascii="Arial" w:hAnsi="Arial" w:cs="Arial" w:hint="eastAsia"/>
          <w:b/>
          <w:bCs/>
          <w:i/>
          <w:sz w:val="20"/>
          <w:szCs w:val="20"/>
          <w:lang w:val="en-GB" w:eastAsia="zh-TW"/>
        </w:rPr>
        <w:t>s</w:t>
      </w:r>
      <w:r w:rsidR="00530BE0">
        <w:rPr>
          <w:rFonts w:ascii="Arial" w:hAnsi="Arial" w:cs="Arial"/>
          <w:b/>
          <w:bCs/>
          <w:i/>
          <w:sz w:val="20"/>
          <w:szCs w:val="20"/>
          <w:lang w:val="en-GB" w:eastAsia="zh-TW"/>
        </w:rPr>
        <w:t xml:space="preserve"> of </w:t>
      </w:r>
      <w:r w:rsidR="00530BE0">
        <w:rPr>
          <w:rFonts w:ascii="Arial" w:hAnsi="Arial" w:cs="Arial" w:hint="eastAsia"/>
          <w:b/>
          <w:bCs/>
          <w:i/>
          <w:sz w:val="20"/>
          <w:szCs w:val="20"/>
          <w:lang w:val="en-GB" w:eastAsia="zh-TW"/>
        </w:rPr>
        <w:t>h</w:t>
      </w:r>
      <w:r w:rsidR="007B4C80">
        <w:rPr>
          <w:rFonts w:ascii="Arial" w:hAnsi="Arial" w:cs="Arial" w:hint="eastAsia"/>
          <w:b/>
          <w:bCs/>
          <w:i/>
          <w:sz w:val="20"/>
          <w:szCs w:val="20"/>
          <w:lang w:val="en-GB" w:eastAsia="zh-TW"/>
        </w:rPr>
        <w:t>igh</w:t>
      </w:r>
      <w:r>
        <w:rPr>
          <w:rFonts w:ascii="Arial" w:hAnsi="Arial" w:cs="Arial" w:hint="eastAsia"/>
          <w:b/>
          <w:bCs/>
          <w:i/>
          <w:sz w:val="20"/>
          <w:szCs w:val="20"/>
          <w:lang w:val="en-GB" w:eastAsia="zh-TW"/>
        </w:rPr>
        <w:t xml:space="preserve"> PPPP</w:t>
      </w:r>
      <w:r w:rsidR="00C614E3">
        <w:rPr>
          <w:rFonts w:ascii="Arial" w:hAnsi="Arial" w:cs="Arial"/>
          <w:b/>
          <w:bCs/>
          <w:i/>
          <w:sz w:val="20"/>
          <w:szCs w:val="20"/>
          <w:lang w:val="en-GB" w:eastAsia="zh-TW"/>
        </w:rPr>
        <w:t xml:space="preserve"> </w:t>
      </w:r>
      <w:r w:rsidR="008501A1">
        <w:rPr>
          <w:rFonts w:ascii="Arial" w:hAnsi="Arial" w:cs="Arial" w:hint="eastAsia"/>
          <w:b/>
          <w:bCs/>
          <w:i/>
          <w:sz w:val="20"/>
          <w:szCs w:val="20"/>
          <w:lang w:val="en-GB" w:eastAsia="zh-TW"/>
        </w:rPr>
        <w:t>and/</w:t>
      </w:r>
      <w:r w:rsidR="00C614E3">
        <w:rPr>
          <w:rFonts w:ascii="Arial" w:hAnsi="Arial" w:cs="Arial"/>
          <w:b/>
          <w:bCs/>
          <w:i/>
          <w:sz w:val="20"/>
          <w:szCs w:val="20"/>
          <w:lang w:val="en-GB" w:eastAsia="zh-TW"/>
        </w:rPr>
        <w:t xml:space="preserve">or small </w:t>
      </w:r>
      <w:r w:rsidR="005E6A12">
        <w:rPr>
          <w:rFonts w:ascii="Arial" w:hAnsi="Arial" w:cs="Arial"/>
          <w:b/>
          <w:bCs/>
          <w:i/>
          <w:sz w:val="20"/>
          <w:szCs w:val="20"/>
          <w:lang w:val="en-GB" w:eastAsia="zh-TW"/>
        </w:rPr>
        <w:t>T2 value</w:t>
      </w:r>
      <w:r w:rsidR="00530BE0">
        <w:rPr>
          <w:rFonts w:ascii="Arial" w:hAnsi="Arial" w:cs="Arial"/>
          <w:b/>
          <w:bCs/>
          <w:i/>
          <w:sz w:val="20"/>
          <w:szCs w:val="20"/>
          <w:lang w:val="en-GB" w:eastAsia="zh-TW"/>
        </w:rPr>
        <w:t>,</w:t>
      </w:r>
      <w:r w:rsidR="006704DA">
        <w:rPr>
          <w:rFonts w:ascii="Arial" w:hAnsi="Arial" w:cs="Arial"/>
          <w:b/>
          <w:bCs/>
          <w:i/>
          <w:sz w:val="20"/>
          <w:szCs w:val="20"/>
          <w:lang w:val="en-GB" w:eastAsia="zh-TW"/>
        </w:rPr>
        <w:t xml:space="preserve"> more candidate resources </w:t>
      </w:r>
      <w:r w:rsidR="00E277EE">
        <w:rPr>
          <w:rFonts w:ascii="Arial" w:hAnsi="Arial" w:cs="Arial" w:hint="eastAsia"/>
          <w:b/>
          <w:bCs/>
          <w:i/>
          <w:sz w:val="20"/>
          <w:szCs w:val="20"/>
          <w:lang w:val="en-GB" w:eastAsia="zh-TW"/>
        </w:rPr>
        <w:t>and/</w:t>
      </w:r>
      <w:r w:rsidR="006704DA">
        <w:rPr>
          <w:rFonts w:ascii="Arial" w:hAnsi="Arial" w:cs="Arial"/>
          <w:b/>
          <w:bCs/>
          <w:i/>
          <w:sz w:val="20"/>
          <w:szCs w:val="20"/>
          <w:lang w:val="en-GB" w:eastAsia="zh-TW"/>
        </w:rPr>
        <w:t>or candidate carriers</w:t>
      </w:r>
      <w:r w:rsidR="00C475DD">
        <w:rPr>
          <w:rFonts w:ascii="Arial" w:hAnsi="Arial" w:cs="Arial"/>
          <w:b/>
          <w:bCs/>
          <w:i/>
          <w:sz w:val="20"/>
          <w:szCs w:val="20"/>
          <w:lang w:val="en-GB" w:eastAsia="zh-TW"/>
        </w:rPr>
        <w:t xml:space="preserve"> should be </w:t>
      </w:r>
      <w:r w:rsidR="008501A1">
        <w:rPr>
          <w:rFonts w:ascii="Arial" w:hAnsi="Arial" w:cs="Arial" w:hint="eastAsia"/>
          <w:b/>
          <w:bCs/>
          <w:i/>
          <w:sz w:val="20"/>
          <w:szCs w:val="20"/>
          <w:lang w:val="en-GB" w:eastAsia="zh-TW"/>
        </w:rPr>
        <w:t>provided</w:t>
      </w:r>
      <w:r w:rsidR="008501A1">
        <w:rPr>
          <w:rFonts w:ascii="Arial" w:hAnsi="Arial" w:cs="Arial"/>
          <w:b/>
          <w:bCs/>
          <w:i/>
          <w:sz w:val="20"/>
          <w:szCs w:val="20"/>
          <w:lang w:val="en-GB" w:eastAsia="zh-TW"/>
        </w:rPr>
        <w:t xml:space="preserve"> </w:t>
      </w:r>
      <w:r w:rsidR="00C475DD">
        <w:rPr>
          <w:rFonts w:ascii="Arial" w:hAnsi="Arial" w:cs="Arial"/>
          <w:b/>
          <w:bCs/>
          <w:i/>
          <w:sz w:val="20"/>
          <w:szCs w:val="20"/>
          <w:lang w:val="en-GB" w:eastAsia="zh-TW"/>
        </w:rPr>
        <w:t>to mitigate collision issue</w:t>
      </w:r>
      <w:r w:rsidR="005E6A12">
        <w:rPr>
          <w:rFonts w:ascii="Arial" w:hAnsi="Arial" w:cs="Arial"/>
          <w:b/>
          <w:bCs/>
          <w:i/>
          <w:sz w:val="20"/>
          <w:szCs w:val="20"/>
          <w:lang w:val="en-GB" w:eastAsia="zh-TW"/>
        </w:rPr>
        <w:t xml:space="preserve">. </w:t>
      </w:r>
    </w:p>
    <w:p w:rsidR="00132443" w:rsidRPr="002555E7" w:rsidRDefault="00476D59" w:rsidP="00BD2218">
      <w:pPr>
        <w:pStyle w:val="2"/>
        <w:rPr>
          <w:sz w:val="24"/>
          <w:szCs w:val="24"/>
          <w:lang w:eastAsia="zh-CN"/>
        </w:rPr>
      </w:pPr>
      <w:bookmarkStart w:id="5" w:name="_Ref167612881"/>
      <w:r w:rsidRPr="002555E7">
        <w:rPr>
          <w:rFonts w:ascii="Arial" w:eastAsia="新細明體" w:hAnsi="Arial"/>
          <w:sz w:val="24"/>
          <w:szCs w:val="24"/>
          <w:lang w:eastAsia="zh-TW"/>
        </w:rPr>
        <w:t xml:space="preserve">  </w:t>
      </w:r>
      <w:r w:rsidRPr="002555E7">
        <w:rPr>
          <w:rFonts w:hint="eastAsia"/>
          <w:sz w:val="24"/>
          <w:szCs w:val="24"/>
          <w:lang w:eastAsia="zh-CN"/>
        </w:rPr>
        <w:t>L</w:t>
      </w:r>
      <w:r w:rsidR="007E13FF" w:rsidRPr="002555E7">
        <w:rPr>
          <w:rFonts w:hint="eastAsia"/>
          <w:sz w:val="24"/>
          <w:szCs w:val="24"/>
          <w:lang w:eastAsia="zh-CN"/>
        </w:rPr>
        <w:t>atency reduction for V2X M</w:t>
      </w:r>
      <w:r w:rsidRPr="002555E7">
        <w:rPr>
          <w:rFonts w:hint="eastAsia"/>
          <w:sz w:val="24"/>
          <w:szCs w:val="24"/>
          <w:lang w:eastAsia="zh-CN"/>
        </w:rPr>
        <w:t>ode 3</w:t>
      </w:r>
      <w:bookmarkEnd w:id="5"/>
      <w:r w:rsidR="00977FA1" w:rsidRPr="002555E7">
        <w:rPr>
          <w:sz w:val="24"/>
          <w:szCs w:val="24"/>
          <w:lang w:eastAsia="zh-CN"/>
        </w:rPr>
        <w:t xml:space="preserve"> </w:t>
      </w:r>
      <w:r w:rsidR="009013E7" w:rsidRPr="002555E7">
        <w:rPr>
          <w:sz w:val="24"/>
          <w:szCs w:val="24"/>
          <w:lang w:eastAsia="zh-CN"/>
        </w:rPr>
        <w:t>communication</w:t>
      </w:r>
      <w:r w:rsidR="00977FA1" w:rsidRPr="002555E7">
        <w:rPr>
          <w:sz w:val="24"/>
          <w:szCs w:val="24"/>
          <w:lang w:eastAsia="zh-CN"/>
        </w:rPr>
        <w:t xml:space="preserve"> </w:t>
      </w:r>
    </w:p>
    <w:p w:rsidR="00795FD3" w:rsidRPr="0000190A" w:rsidRDefault="00D102B4" w:rsidP="00CE3168">
      <w:pPr>
        <w:jc w:val="both"/>
        <w:rPr>
          <w:rFonts w:ascii="Arial" w:eastAsia="SimSun" w:hAnsi="Arial" w:cs="Arial"/>
          <w:sz w:val="20"/>
          <w:lang w:eastAsia="zh-CN"/>
        </w:rPr>
      </w:pPr>
      <w:r w:rsidRPr="004D63CE">
        <w:rPr>
          <w:rFonts w:ascii="Arial" w:hAnsi="Arial" w:cs="Arial"/>
          <w:sz w:val="20"/>
          <w:lang w:eastAsia="zh-CN"/>
        </w:rPr>
        <w:t xml:space="preserve">According to </w:t>
      </w:r>
      <w:r w:rsidRPr="004D63CE">
        <w:rPr>
          <w:rFonts w:ascii="Arial" w:hAnsi="Arial" w:cs="Arial"/>
          <w:sz w:val="20"/>
        </w:rPr>
        <w:t>Table A1.1-1</w:t>
      </w:r>
      <w:r w:rsidRPr="004D63CE">
        <w:rPr>
          <w:rFonts w:ascii="Arial" w:hAnsi="Arial" w:cs="Arial"/>
          <w:sz w:val="20"/>
          <w:lang w:eastAsia="zh-CN"/>
        </w:rPr>
        <w:t xml:space="preserve"> of TR 36.881 [</w:t>
      </w:r>
      <w:r>
        <w:rPr>
          <w:rFonts w:ascii="Arial" w:hAnsi="Arial" w:cs="Arial"/>
          <w:sz w:val="20"/>
          <w:lang w:eastAsia="zh-CN"/>
        </w:rPr>
        <w:t>4</w:t>
      </w:r>
      <w:r w:rsidR="006954C1">
        <w:rPr>
          <w:rFonts w:ascii="Arial" w:hAnsi="Arial" w:cs="Arial"/>
          <w:sz w:val="20"/>
          <w:lang w:eastAsia="zh-CN"/>
        </w:rPr>
        <w:t>]</w:t>
      </w:r>
      <w:r w:rsidR="00D75032" w:rsidRPr="004D63CE">
        <w:rPr>
          <w:rFonts w:ascii="Arial" w:hAnsi="Arial" w:cs="Arial"/>
          <w:sz w:val="20"/>
          <w:lang w:eastAsia="zh-CN"/>
        </w:rPr>
        <w:t xml:space="preserve">, UE follows the </w:t>
      </w:r>
      <w:r w:rsidR="00977FA1">
        <w:rPr>
          <w:rFonts w:ascii="Arial" w:hAnsi="Arial" w:cs="Arial"/>
          <w:sz w:val="20"/>
          <w:lang w:eastAsia="zh-CN"/>
        </w:rPr>
        <w:t xml:space="preserve">scheduling request </w:t>
      </w:r>
      <w:r w:rsidR="003A4162">
        <w:rPr>
          <w:rFonts w:ascii="Arial" w:hAnsi="Arial" w:cs="Arial" w:hint="eastAsia"/>
          <w:sz w:val="20"/>
          <w:lang w:eastAsia="zh-TW"/>
        </w:rPr>
        <w:t>(</w:t>
      </w:r>
      <w:r w:rsidR="00977FA1">
        <w:rPr>
          <w:rFonts w:ascii="Arial" w:hAnsi="Arial" w:cs="Arial"/>
          <w:sz w:val="20"/>
          <w:lang w:eastAsia="zh-CN"/>
        </w:rPr>
        <w:t>SR</w:t>
      </w:r>
      <w:r w:rsidR="003A4162">
        <w:rPr>
          <w:rFonts w:ascii="Arial" w:hAnsi="Arial" w:cs="Arial" w:hint="eastAsia"/>
          <w:sz w:val="20"/>
          <w:lang w:eastAsia="zh-TW"/>
        </w:rPr>
        <w:t>)</w:t>
      </w:r>
      <w:r w:rsidR="00977FA1">
        <w:rPr>
          <w:rFonts w:ascii="Arial" w:hAnsi="Arial" w:cs="Arial"/>
          <w:sz w:val="20"/>
          <w:lang w:eastAsia="zh-CN"/>
        </w:rPr>
        <w:t xml:space="preserve"> and </w:t>
      </w:r>
      <w:r w:rsidR="00977FA1" w:rsidRPr="00977FA1">
        <w:rPr>
          <w:rFonts w:ascii="Arial" w:hAnsi="Arial" w:cs="Arial"/>
          <w:sz w:val="20"/>
          <w:lang w:eastAsia="zh-CN"/>
        </w:rPr>
        <w:t>buffer status report</w:t>
      </w:r>
      <w:r w:rsidR="00977FA1">
        <w:rPr>
          <w:rFonts w:ascii="Arial" w:hAnsi="Arial" w:cs="Arial"/>
          <w:sz w:val="20"/>
          <w:lang w:eastAsia="zh-CN"/>
        </w:rPr>
        <w:t xml:space="preserve"> (</w:t>
      </w:r>
      <w:r w:rsidR="00DA5D1C">
        <w:rPr>
          <w:rFonts w:ascii="Arial" w:hAnsi="Arial" w:cs="Arial"/>
          <w:sz w:val="20"/>
          <w:lang w:eastAsia="zh-CN"/>
        </w:rPr>
        <w:t>BSR</w:t>
      </w:r>
      <w:r w:rsidR="00977FA1">
        <w:rPr>
          <w:rFonts w:ascii="Arial" w:hAnsi="Arial" w:cs="Arial"/>
          <w:sz w:val="20"/>
          <w:lang w:eastAsia="zh-CN"/>
        </w:rPr>
        <w:t>)</w:t>
      </w:r>
      <w:r w:rsidR="00DA5D1C">
        <w:rPr>
          <w:rFonts w:ascii="Arial" w:hAnsi="Arial" w:cs="Arial"/>
          <w:sz w:val="20"/>
          <w:lang w:eastAsia="zh-CN"/>
        </w:rPr>
        <w:t xml:space="preserve"> proc</w:t>
      </w:r>
      <w:r w:rsidR="00977FA1">
        <w:rPr>
          <w:rFonts w:ascii="Arial" w:hAnsi="Arial" w:cs="Arial"/>
          <w:sz w:val="20"/>
          <w:lang w:eastAsia="zh-CN"/>
        </w:rPr>
        <w:t xml:space="preserve">edure </w:t>
      </w:r>
      <w:r w:rsidR="00DA5D1C">
        <w:rPr>
          <w:rFonts w:ascii="Arial" w:hAnsi="Arial" w:cs="Arial"/>
          <w:sz w:val="20"/>
          <w:lang w:eastAsia="zh-CN"/>
        </w:rPr>
        <w:t xml:space="preserve">for request of </w:t>
      </w:r>
      <w:r w:rsidR="00D75032" w:rsidRPr="004D63CE">
        <w:rPr>
          <w:rFonts w:ascii="Arial" w:hAnsi="Arial" w:cs="Arial"/>
          <w:sz w:val="20"/>
          <w:lang w:eastAsia="zh-CN"/>
        </w:rPr>
        <w:t>transmission resources</w:t>
      </w:r>
      <w:r w:rsidR="006954C1">
        <w:rPr>
          <w:rFonts w:ascii="Arial" w:hAnsi="Arial" w:cs="Arial"/>
          <w:sz w:val="20"/>
          <w:lang w:eastAsia="zh-CN"/>
        </w:rPr>
        <w:t xml:space="preserve"> in V2X </w:t>
      </w:r>
      <w:r w:rsidR="007E13FF">
        <w:rPr>
          <w:rFonts w:ascii="Arial" w:hAnsi="Arial" w:cs="Arial"/>
          <w:sz w:val="20"/>
          <w:lang w:eastAsia="zh-CN"/>
        </w:rPr>
        <w:t>M</w:t>
      </w:r>
      <w:r w:rsidR="006954C1">
        <w:rPr>
          <w:rFonts w:ascii="Arial" w:hAnsi="Arial" w:cs="Arial"/>
          <w:sz w:val="20"/>
          <w:lang w:eastAsia="zh-CN"/>
        </w:rPr>
        <w:t>ode 3 communication</w:t>
      </w:r>
      <w:r w:rsidR="00D75032" w:rsidRPr="004D63CE">
        <w:rPr>
          <w:rFonts w:ascii="Arial" w:hAnsi="Arial" w:cs="Arial"/>
          <w:sz w:val="20"/>
          <w:lang w:eastAsia="zh-CN"/>
        </w:rPr>
        <w:t>.</w:t>
      </w:r>
      <w:r w:rsidR="004846CC" w:rsidRPr="004846CC">
        <w:rPr>
          <w:rFonts w:ascii="Arial" w:hAnsi="Arial" w:cs="Arial"/>
          <w:sz w:val="20"/>
          <w:lang w:eastAsia="zh-CN"/>
        </w:rPr>
        <w:t xml:space="preserve"> </w:t>
      </w:r>
      <w:r w:rsidR="004846CC" w:rsidRPr="004D63CE">
        <w:rPr>
          <w:rFonts w:ascii="Arial" w:hAnsi="Arial" w:cs="Arial"/>
          <w:sz w:val="20"/>
          <w:lang w:eastAsia="zh-CN"/>
        </w:rPr>
        <w:t xml:space="preserve">The SR periodicity </w:t>
      </w:r>
      <w:r w:rsidR="004846CC">
        <w:rPr>
          <w:rFonts w:ascii="Arial" w:hAnsi="Arial" w:cs="Arial"/>
          <w:sz w:val="20"/>
          <w:lang w:eastAsia="zh-CN"/>
        </w:rPr>
        <w:t xml:space="preserve">for </w:t>
      </w:r>
      <w:r w:rsidR="007E13FF">
        <w:rPr>
          <w:rFonts w:ascii="Arial" w:hAnsi="Arial" w:cs="Arial"/>
          <w:sz w:val="20"/>
          <w:lang w:eastAsia="zh-CN"/>
        </w:rPr>
        <w:t>latency of M</w:t>
      </w:r>
      <w:r w:rsidR="004846CC" w:rsidRPr="004D63CE">
        <w:rPr>
          <w:rFonts w:ascii="Arial" w:hAnsi="Arial" w:cs="Arial"/>
          <w:sz w:val="20"/>
          <w:lang w:eastAsia="zh-CN"/>
        </w:rPr>
        <w:t>ode 3 communication</w:t>
      </w:r>
      <w:r w:rsidR="004846CC">
        <w:rPr>
          <w:rFonts w:ascii="Arial" w:hAnsi="Arial" w:cs="Arial"/>
          <w:sz w:val="20"/>
          <w:lang w:eastAsia="zh-CN"/>
        </w:rPr>
        <w:t xml:space="preserve"> is set between</w:t>
      </w:r>
      <w:r w:rsidR="004846CC" w:rsidRPr="004D63CE">
        <w:rPr>
          <w:rFonts w:ascii="Arial" w:hAnsi="Arial" w:cs="Arial"/>
          <w:sz w:val="20"/>
          <w:lang w:eastAsia="zh-CN"/>
        </w:rPr>
        <w:t xml:space="preserve"> </w:t>
      </w:r>
      <w:r w:rsidR="004846CC">
        <w:rPr>
          <w:rFonts w:ascii="Arial" w:hAnsi="Arial" w:cs="Arial"/>
          <w:sz w:val="20"/>
          <w:lang w:eastAsia="zh-CN"/>
        </w:rPr>
        <w:t xml:space="preserve">1ms and </w:t>
      </w:r>
      <w:r w:rsidR="004846CC" w:rsidRPr="004D63CE">
        <w:rPr>
          <w:rFonts w:ascii="Arial" w:hAnsi="Arial" w:cs="Arial"/>
          <w:sz w:val="20"/>
          <w:lang w:eastAsia="zh-CN"/>
        </w:rPr>
        <w:t xml:space="preserve">10ms [4], </w:t>
      </w:r>
      <w:r w:rsidR="007E13FF">
        <w:rPr>
          <w:rFonts w:ascii="Arial" w:hAnsi="Arial" w:cs="Arial"/>
          <w:sz w:val="20"/>
          <w:lang w:eastAsia="zh-CN"/>
        </w:rPr>
        <w:t>average latency performance of M</w:t>
      </w:r>
      <w:r w:rsidR="004846CC" w:rsidRPr="004D63CE">
        <w:rPr>
          <w:rFonts w:ascii="Arial" w:hAnsi="Arial" w:cs="Arial"/>
          <w:sz w:val="20"/>
          <w:lang w:eastAsia="zh-CN"/>
        </w:rPr>
        <w:t xml:space="preserve">ode 3 can be calculated as 17+1/2 * 5 = </w:t>
      </w:r>
      <w:r w:rsidR="00545113" w:rsidRPr="004D63CE">
        <w:rPr>
          <w:rFonts w:ascii="Arial" w:hAnsi="Arial" w:cs="Arial"/>
          <w:sz w:val="20"/>
          <w:lang w:eastAsia="zh-CN"/>
        </w:rPr>
        <w:t>19.5</w:t>
      </w:r>
      <w:r w:rsidR="004372B2">
        <w:rPr>
          <w:rFonts w:ascii="Arial" w:hAnsi="Arial" w:cs="Arial" w:hint="eastAsia"/>
          <w:sz w:val="20"/>
          <w:lang w:eastAsia="zh-TW"/>
        </w:rPr>
        <w:t xml:space="preserve"> </w:t>
      </w:r>
      <w:r w:rsidR="00545113" w:rsidRPr="004D63CE">
        <w:rPr>
          <w:rFonts w:ascii="Arial" w:hAnsi="Arial" w:cs="Arial"/>
          <w:sz w:val="20"/>
          <w:lang w:eastAsia="zh-CN"/>
        </w:rPr>
        <w:t>ms</w:t>
      </w:r>
      <w:r w:rsidR="004372B2">
        <w:rPr>
          <w:rFonts w:ascii="Arial" w:hAnsi="Arial" w:cs="Arial" w:hint="eastAsia"/>
          <w:sz w:val="20"/>
          <w:lang w:eastAsia="zh-TW"/>
        </w:rPr>
        <w:t xml:space="preserve"> where the TTI is 1 ms</w:t>
      </w:r>
      <w:r w:rsidR="00545113">
        <w:rPr>
          <w:rFonts w:ascii="Arial" w:hAnsi="Arial" w:cs="Arial"/>
          <w:sz w:val="20"/>
          <w:lang w:eastAsia="zh-CN"/>
        </w:rPr>
        <w:t>.</w:t>
      </w:r>
      <w:r w:rsidR="004846CC" w:rsidRPr="0069060D">
        <w:rPr>
          <w:rFonts w:ascii="Arial" w:hAnsi="Arial" w:cs="Arial"/>
          <w:sz w:val="20"/>
          <w:lang w:eastAsia="zh-CN"/>
        </w:rPr>
        <w:t xml:space="preserve"> </w:t>
      </w:r>
      <w:r w:rsidR="00B8090F">
        <w:rPr>
          <w:rFonts w:ascii="Arial" w:hAnsi="Arial" w:cs="Arial"/>
          <w:sz w:val="20"/>
          <w:lang w:eastAsia="zh-CN"/>
        </w:rPr>
        <w:t xml:space="preserve">The </w:t>
      </w:r>
      <w:r w:rsidR="002279F1">
        <w:rPr>
          <w:rFonts w:ascii="Arial" w:hAnsi="Arial" w:cs="Arial"/>
          <w:sz w:val="20"/>
          <w:lang w:eastAsia="zh-CN"/>
        </w:rPr>
        <w:t xml:space="preserve">detail of </w:t>
      </w:r>
      <w:r w:rsidR="00F84529">
        <w:rPr>
          <w:rFonts w:ascii="Arial" w:hAnsi="Arial" w:cs="Arial"/>
          <w:sz w:val="20"/>
          <w:lang w:eastAsia="zh-CN"/>
        </w:rPr>
        <w:t xml:space="preserve">V2X </w:t>
      </w:r>
      <w:r w:rsidR="007E13FF">
        <w:rPr>
          <w:rFonts w:ascii="Arial" w:hAnsi="Arial" w:cs="Arial"/>
          <w:sz w:val="20"/>
          <w:lang w:eastAsia="zh-CN"/>
        </w:rPr>
        <w:t>M</w:t>
      </w:r>
      <w:r w:rsidR="00E27FBB">
        <w:rPr>
          <w:rFonts w:ascii="Arial" w:hAnsi="Arial" w:cs="Arial"/>
          <w:sz w:val="20"/>
          <w:lang w:eastAsia="zh-CN"/>
        </w:rPr>
        <w:t>ode 3 communication description</w:t>
      </w:r>
      <w:r w:rsidR="003A4162">
        <w:rPr>
          <w:rFonts w:ascii="Arial" w:hAnsi="Arial" w:cs="Arial" w:hint="eastAsia"/>
          <w:sz w:val="20"/>
          <w:lang w:eastAsia="zh-TW"/>
        </w:rPr>
        <w:t xml:space="preserve"> [4]</w:t>
      </w:r>
      <w:r w:rsidR="00F84529">
        <w:rPr>
          <w:rFonts w:ascii="Arial" w:hAnsi="Arial" w:cs="Arial"/>
          <w:sz w:val="20"/>
          <w:lang w:eastAsia="zh-CN"/>
        </w:rPr>
        <w:t xml:space="preserve"> </w:t>
      </w:r>
      <w:r w:rsidR="003A4162">
        <w:rPr>
          <w:rFonts w:ascii="Arial" w:hAnsi="Arial" w:cs="Arial" w:hint="eastAsia"/>
          <w:sz w:val="20"/>
          <w:lang w:eastAsia="zh-TW"/>
        </w:rPr>
        <w:t xml:space="preserve">in Rel-14 </w:t>
      </w:r>
      <w:r w:rsidR="00B8090F">
        <w:rPr>
          <w:rFonts w:ascii="Arial" w:hAnsi="Arial" w:cs="Arial"/>
          <w:sz w:val="20"/>
          <w:lang w:eastAsia="zh-CN"/>
        </w:rPr>
        <w:t xml:space="preserve">is as </w:t>
      </w:r>
      <w:r w:rsidR="00884A01">
        <w:rPr>
          <w:rFonts w:ascii="Arial" w:hAnsi="Arial" w:cs="Arial"/>
          <w:sz w:val="20"/>
          <w:lang w:eastAsia="zh-CN"/>
        </w:rPr>
        <w:t>follows:</w:t>
      </w:r>
    </w:p>
    <w:tbl>
      <w:tblPr>
        <w:tblW w:w="0" w:type="auto"/>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Look w:val="04A0" w:firstRow="1" w:lastRow="0" w:firstColumn="1" w:lastColumn="0" w:noHBand="0" w:noVBand="1"/>
      </w:tblPr>
      <w:tblGrid>
        <w:gridCol w:w="959"/>
        <w:gridCol w:w="5091"/>
        <w:gridCol w:w="3026"/>
      </w:tblGrid>
      <w:tr w:rsidR="0010540D" w:rsidRPr="00AD32AC" w:rsidTr="00AD32AC">
        <w:tc>
          <w:tcPr>
            <w:tcW w:w="959" w:type="dxa"/>
            <w:tcBorders>
              <w:top w:val="single" w:sz="8" w:space="0" w:color="4472C4"/>
              <w:left w:val="single" w:sz="8" w:space="0" w:color="4472C4"/>
              <w:bottom w:val="single" w:sz="18" w:space="0" w:color="4472C4"/>
              <w:right w:val="single" w:sz="8" w:space="0" w:color="4472C4"/>
            </w:tcBorders>
            <w:shd w:val="clear" w:color="auto" w:fill="auto"/>
          </w:tcPr>
          <w:p w:rsidR="0010540D" w:rsidRPr="00AD32AC" w:rsidRDefault="003A05A4" w:rsidP="00AD32AC">
            <w:pPr>
              <w:jc w:val="center"/>
              <w:rPr>
                <w:rFonts w:ascii="Arial" w:hAnsi="Arial" w:cs="Arial"/>
                <w:b/>
                <w:bCs/>
                <w:sz w:val="20"/>
                <w:szCs w:val="20"/>
                <w:lang w:eastAsia="zh-TW"/>
              </w:rPr>
            </w:pPr>
            <w:r w:rsidRPr="00AD32AC">
              <w:rPr>
                <w:rFonts w:ascii="Arial" w:hAnsi="Arial" w:cs="Arial"/>
                <w:b/>
                <w:bCs/>
                <w:sz w:val="20"/>
                <w:szCs w:val="20"/>
                <w:lang w:eastAsia="zh-TW"/>
              </w:rPr>
              <w:t>Step</w:t>
            </w:r>
          </w:p>
        </w:tc>
        <w:tc>
          <w:tcPr>
            <w:tcW w:w="5091" w:type="dxa"/>
            <w:tcBorders>
              <w:top w:val="single" w:sz="8" w:space="0" w:color="4472C4"/>
              <w:left w:val="single" w:sz="8" w:space="0" w:color="4472C4"/>
              <w:bottom w:val="single" w:sz="18" w:space="0" w:color="4472C4"/>
              <w:right w:val="single" w:sz="8" w:space="0" w:color="4472C4"/>
            </w:tcBorders>
            <w:shd w:val="clear" w:color="auto" w:fill="auto"/>
          </w:tcPr>
          <w:p w:rsidR="0010540D" w:rsidRPr="00AD32AC" w:rsidRDefault="003A05A4" w:rsidP="00AD32AC">
            <w:pPr>
              <w:jc w:val="center"/>
              <w:rPr>
                <w:rFonts w:ascii="Arial" w:eastAsia="SimSun" w:hAnsi="Arial" w:cs="Arial"/>
                <w:b/>
                <w:bCs/>
                <w:sz w:val="20"/>
                <w:szCs w:val="20"/>
                <w:lang w:eastAsia="zh-CN"/>
              </w:rPr>
            </w:pPr>
            <w:r w:rsidRPr="0010540D">
              <w:rPr>
                <w:rFonts w:ascii="Arial" w:eastAsia="SimSun" w:hAnsi="Arial" w:cs="Arial"/>
                <w:b/>
                <w:bCs/>
                <w:sz w:val="20"/>
                <w:szCs w:val="20"/>
                <w:lang w:val="en-GB"/>
              </w:rPr>
              <w:t>Description</w:t>
            </w:r>
          </w:p>
        </w:tc>
        <w:tc>
          <w:tcPr>
            <w:tcW w:w="3026" w:type="dxa"/>
            <w:tcBorders>
              <w:top w:val="single" w:sz="8" w:space="0" w:color="4472C4"/>
              <w:left w:val="single" w:sz="8" w:space="0" w:color="4472C4"/>
              <w:bottom w:val="single" w:sz="18" w:space="0" w:color="4472C4"/>
              <w:right w:val="single" w:sz="8" w:space="0" w:color="4472C4"/>
            </w:tcBorders>
            <w:shd w:val="clear" w:color="auto" w:fill="auto"/>
          </w:tcPr>
          <w:p w:rsidR="0010540D" w:rsidRPr="00AD32AC" w:rsidRDefault="003A05A4" w:rsidP="00AD32AC">
            <w:pPr>
              <w:jc w:val="center"/>
              <w:rPr>
                <w:rFonts w:ascii="Arial" w:eastAsia="SimSun" w:hAnsi="Arial" w:cs="Arial"/>
                <w:b/>
                <w:bCs/>
                <w:lang w:eastAsia="zh-CN"/>
              </w:rPr>
            </w:pPr>
            <w:r w:rsidRPr="0010540D">
              <w:rPr>
                <w:rFonts w:ascii="Arial" w:eastAsia="SimSun" w:hAnsi="Arial" w:cs="Arial"/>
                <w:b/>
                <w:bCs/>
                <w:sz w:val="18"/>
                <w:szCs w:val="20"/>
                <w:lang w:val="en-GB"/>
              </w:rPr>
              <w:t>Delay (TTI = 1ms)</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1</w:t>
            </w:r>
          </w:p>
        </w:tc>
        <w:tc>
          <w:tcPr>
            <w:tcW w:w="5091"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eastAsia="SimSun" w:hAnsi="Arial" w:cs="Arial"/>
                <w:lang w:eastAsia="zh-CN"/>
              </w:rPr>
            </w:pPr>
            <w:r w:rsidRPr="0010540D">
              <w:rPr>
                <w:rFonts w:ascii="Arial" w:eastAsia="SimSun" w:hAnsi="Arial" w:cs="Arial"/>
                <w:sz w:val="18"/>
                <w:szCs w:val="20"/>
                <w:lang w:val="en-GB"/>
              </w:rPr>
              <w:t>Average delay to next SR opportunity</w:t>
            </w:r>
          </w:p>
        </w:tc>
        <w:tc>
          <w:tcPr>
            <w:tcW w:w="3026" w:type="dxa"/>
            <w:tcBorders>
              <w:top w:val="single" w:sz="8" w:space="0" w:color="4472C4"/>
              <w:left w:val="single" w:sz="8" w:space="0" w:color="4472C4"/>
              <w:bottom w:val="single" w:sz="8" w:space="0" w:color="4472C4"/>
              <w:right w:val="single" w:sz="8" w:space="0" w:color="4472C4"/>
            </w:tcBorders>
            <w:shd w:val="clear" w:color="auto" w:fill="D0DBF0"/>
          </w:tcPr>
          <w:p w:rsidR="003A05A4" w:rsidRPr="0029546C" w:rsidRDefault="003A05A4" w:rsidP="00AD32AC">
            <w:pPr>
              <w:keepNext/>
              <w:keepLines/>
              <w:rPr>
                <w:rFonts w:ascii="Arial" w:eastAsiaTheme="minorEastAsia" w:hAnsi="Arial" w:cs="Arial"/>
                <w:noProof/>
                <w:sz w:val="22"/>
                <w:szCs w:val="20"/>
                <w:lang w:val="en-GB" w:eastAsia="zh-TW"/>
              </w:rPr>
            </w:pPr>
            <w:r w:rsidRPr="00AD32AC">
              <w:rPr>
                <w:rFonts w:ascii="Arial" w:eastAsia="SimSun" w:hAnsi="Arial" w:cs="Arial"/>
                <w:sz w:val="18"/>
                <w:szCs w:val="20"/>
                <w:lang w:val="en-GB"/>
              </w:rPr>
              <w:t>2</w:t>
            </w:r>
            <w:r w:rsidRPr="0010540D">
              <w:rPr>
                <w:rFonts w:ascii="Arial" w:eastAsia="SimSun" w:hAnsi="Arial" w:cs="Arial"/>
                <w:sz w:val="18"/>
                <w:szCs w:val="20"/>
                <w:lang w:val="en-GB"/>
              </w:rPr>
              <w:t xml:space="preserve">.5ms </w:t>
            </w:r>
            <w:r w:rsidR="0029546C">
              <w:rPr>
                <w:rFonts w:ascii="Arial" w:eastAsiaTheme="minorEastAsia" w:hAnsi="Arial" w:cs="Arial" w:hint="eastAsia"/>
                <w:sz w:val="18"/>
                <w:szCs w:val="20"/>
                <w:lang w:val="en-GB" w:eastAsia="zh-TW"/>
              </w:rPr>
              <w:t xml:space="preserve"> (</w:t>
            </w:r>
            <w:r w:rsidR="0029546C" w:rsidRPr="0010540D">
              <w:rPr>
                <w:rFonts w:ascii="Arial" w:eastAsia="SimSun" w:hAnsi="Arial" w:cs="Arial"/>
                <w:sz w:val="18"/>
                <w:szCs w:val="20"/>
                <w:lang w:val="en-GB"/>
              </w:rPr>
              <w:t>SR</w:t>
            </w:r>
            <w:r w:rsidR="0029546C">
              <w:rPr>
                <w:rFonts w:ascii="Arial" w:eastAsiaTheme="minorEastAsia" w:hAnsi="Arial" w:cs="Arial" w:hint="eastAsia"/>
                <w:sz w:val="18"/>
                <w:szCs w:val="20"/>
                <w:lang w:val="en-GB" w:eastAsia="zh-TW"/>
              </w:rPr>
              <w:t xml:space="preserve"> </w:t>
            </w:r>
            <w:r w:rsidR="0029546C" w:rsidRPr="0029546C">
              <w:rPr>
                <w:rFonts w:ascii="Arial" w:eastAsiaTheme="minorEastAsia" w:hAnsi="Arial" w:cs="Arial"/>
                <w:sz w:val="18"/>
                <w:szCs w:val="20"/>
                <w:lang w:val="en-GB" w:eastAsia="zh-TW"/>
              </w:rPr>
              <w:t>periodicity</w:t>
            </w:r>
            <w:r w:rsidR="0029546C">
              <w:rPr>
                <w:rFonts w:ascii="Arial" w:eastAsiaTheme="minorEastAsia" w:hAnsi="Arial" w:cs="Arial" w:hint="eastAsia"/>
                <w:sz w:val="18"/>
                <w:szCs w:val="20"/>
                <w:lang w:val="en-GB" w:eastAsia="zh-TW"/>
              </w:rPr>
              <w:t>= 5ms)</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auto"/>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2</w:t>
            </w:r>
          </w:p>
        </w:tc>
        <w:tc>
          <w:tcPr>
            <w:tcW w:w="5091" w:type="dxa"/>
            <w:tcBorders>
              <w:top w:val="single" w:sz="8" w:space="0" w:color="4472C4"/>
              <w:left w:val="single" w:sz="8" w:space="0" w:color="4472C4"/>
              <w:bottom w:val="single" w:sz="8" w:space="0" w:color="4472C4"/>
              <w:right w:val="single" w:sz="8" w:space="0" w:color="4472C4"/>
            </w:tcBorders>
            <w:shd w:val="clear" w:color="auto" w:fill="auto"/>
          </w:tcPr>
          <w:p w:rsidR="003A05A4" w:rsidRPr="00AD32AC" w:rsidRDefault="003A05A4" w:rsidP="003A05A4">
            <w:pPr>
              <w:rPr>
                <w:rFonts w:ascii="Arial" w:eastAsia="SimSun" w:hAnsi="Arial" w:cs="Arial"/>
                <w:lang w:eastAsia="zh-CN"/>
              </w:rPr>
            </w:pPr>
            <w:r w:rsidRPr="0010540D">
              <w:rPr>
                <w:rFonts w:ascii="Arial" w:eastAsia="SimSun" w:hAnsi="Arial" w:cs="Arial"/>
                <w:sz w:val="18"/>
                <w:szCs w:val="20"/>
                <w:lang w:val="en-GB"/>
              </w:rPr>
              <w:t>UE sends SR</w:t>
            </w:r>
          </w:p>
        </w:tc>
        <w:tc>
          <w:tcPr>
            <w:tcW w:w="3026" w:type="dxa"/>
            <w:tcBorders>
              <w:top w:val="single" w:sz="8" w:space="0" w:color="4472C4"/>
              <w:left w:val="single" w:sz="8" w:space="0" w:color="4472C4"/>
              <w:bottom w:val="single" w:sz="8" w:space="0" w:color="4472C4"/>
              <w:right w:val="single" w:sz="8" w:space="0" w:color="4472C4"/>
            </w:tcBorders>
            <w:shd w:val="clear" w:color="auto" w:fill="auto"/>
          </w:tcPr>
          <w:p w:rsidR="003A05A4" w:rsidRPr="0010540D" w:rsidRDefault="003A05A4" w:rsidP="00AD32AC">
            <w:pPr>
              <w:keepNext/>
              <w:keepLines/>
              <w:rPr>
                <w:rFonts w:ascii="Arial" w:eastAsia="SimSun" w:hAnsi="Arial" w:cs="Arial"/>
                <w:noProof/>
                <w:sz w:val="22"/>
                <w:szCs w:val="20"/>
                <w:lang w:val="en-GB"/>
              </w:rPr>
            </w:pPr>
            <w:r w:rsidRPr="0010540D">
              <w:rPr>
                <w:rFonts w:ascii="Arial" w:eastAsia="SimSun" w:hAnsi="Arial" w:cs="Arial"/>
                <w:sz w:val="18"/>
                <w:szCs w:val="20"/>
                <w:lang w:val="en-GB"/>
              </w:rPr>
              <w:t>1ms</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3</w:t>
            </w:r>
          </w:p>
        </w:tc>
        <w:tc>
          <w:tcPr>
            <w:tcW w:w="5091"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eastAsia="SimSun" w:hAnsi="Arial" w:cs="Arial"/>
                <w:lang w:eastAsia="zh-CN"/>
              </w:rPr>
            </w:pPr>
            <w:r w:rsidRPr="0010540D">
              <w:rPr>
                <w:rFonts w:ascii="Arial" w:eastAsia="SimSun" w:hAnsi="Arial" w:cs="Arial"/>
                <w:sz w:val="18"/>
                <w:szCs w:val="20"/>
                <w:lang w:val="en-GB"/>
              </w:rPr>
              <w:t>eNB decodes SR and generates scheduling grant</w:t>
            </w:r>
          </w:p>
        </w:tc>
        <w:tc>
          <w:tcPr>
            <w:tcW w:w="3026" w:type="dxa"/>
            <w:tcBorders>
              <w:top w:val="single" w:sz="8" w:space="0" w:color="4472C4"/>
              <w:left w:val="single" w:sz="8" w:space="0" w:color="4472C4"/>
              <w:bottom w:val="single" w:sz="8" w:space="0" w:color="4472C4"/>
              <w:right w:val="single" w:sz="8" w:space="0" w:color="4472C4"/>
            </w:tcBorders>
            <w:shd w:val="clear" w:color="auto" w:fill="D0DBF0"/>
          </w:tcPr>
          <w:p w:rsidR="003A05A4" w:rsidRPr="0010540D" w:rsidRDefault="003A05A4" w:rsidP="00AD32AC">
            <w:pPr>
              <w:keepNext/>
              <w:keepLines/>
              <w:rPr>
                <w:rFonts w:ascii="Arial" w:eastAsia="SimSun" w:hAnsi="Arial" w:cs="Arial"/>
                <w:noProof/>
                <w:sz w:val="22"/>
                <w:szCs w:val="20"/>
                <w:lang w:val="en-GB"/>
              </w:rPr>
            </w:pPr>
            <w:r w:rsidRPr="0010540D">
              <w:rPr>
                <w:rFonts w:ascii="Arial" w:eastAsia="SimSun" w:hAnsi="Arial" w:cs="Arial"/>
                <w:sz w:val="18"/>
                <w:szCs w:val="20"/>
                <w:lang w:val="en-GB"/>
              </w:rPr>
              <w:t>3ms</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auto"/>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4</w:t>
            </w:r>
          </w:p>
        </w:tc>
        <w:tc>
          <w:tcPr>
            <w:tcW w:w="5091" w:type="dxa"/>
            <w:tcBorders>
              <w:top w:val="single" w:sz="8" w:space="0" w:color="4472C4"/>
              <w:left w:val="single" w:sz="8" w:space="0" w:color="4472C4"/>
              <w:bottom w:val="single" w:sz="8" w:space="0" w:color="4472C4"/>
              <w:right w:val="single" w:sz="8" w:space="0" w:color="4472C4"/>
            </w:tcBorders>
            <w:shd w:val="clear" w:color="auto" w:fill="auto"/>
          </w:tcPr>
          <w:p w:rsidR="003A05A4" w:rsidRPr="0010540D" w:rsidRDefault="003A05A4" w:rsidP="00AD32AC">
            <w:pPr>
              <w:keepNext/>
              <w:keepLines/>
              <w:rPr>
                <w:rFonts w:ascii="Arial" w:eastAsia="SimSun" w:hAnsi="Arial" w:cs="Arial"/>
                <w:noProof/>
                <w:sz w:val="22"/>
                <w:szCs w:val="20"/>
                <w:lang w:val="en-GB"/>
              </w:rPr>
            </w:pPr>
            <w:r w:rsidRPr="0010540D">
              <w:rPr>
                <w:rFonts w:ascii="Arial" w:eastAsia="SimSun" w:hAnsi="Arial" w:cs="Arial"/>
                <w:sz w:val="18"/>
                <w:szCs w:val="20"/>
                <w:lang w:val="en-GB"/>
              </w:rPr>
              <w:t>Transmission of scheduling grant (assumed always error free)</w:t>
            </w:r>
          </w:p>
        </w:tc>
        <w:tc>
          <w:tcPr>
            <w:tcW w:w="3026" w:type="dxa"/>
            <w:tcBorders>
              <w:top w:val="single" w:sz="8" w:space="0" w:color="4472C4"/>
              <w:left w:val="single" w:sz="8" w:space="0" w:color="4472C4"/>
              <w:bottom w:val="single" w:sz="8" w:space="0" w:color="4472C4"/>
              <w:right w:val="single" w:sz="8" w:space="0" w:color="4472C4"/>
            </w:tcBorders>
            <w:shd w:val="clear" w:color="auto" w:fill="auto"/>
          </w:tcPr>
          <w:p w:rsidR="003A05A4" w:rsidRPr="0010540D" w:rsidRDefault="003A05A4" w:rsidP="00AD32AC">
            <w:pPr>
              <w:keepNext/>
              <w:keepLines/>
              <w:rPr>
                <w:rFonts w:ascii="Arial" w:eastAsia="SimSun" w:hAnsi="Arial" w:cs="Arial"/>
                <w:noProof/>
                <w:sz w:val="22"/>
                <w:szCs w:val="20"/>
                <w:lang w:val="en-GB"/>
              </w:rPr>
            </w:pPr>
            <w:r w:rsidRPr="0010540D">
              <w:rPr>
                <w:rFonts w:ascii="Arial" w:eastAsia="SimSun" w:hAnsi="Arial" w:cs="Arial"/>
                <w:sz w:val="18"/>
                <w:szCs w:val="20"/>
                <w:lang w:val="en-GB"/>
              </w:rPr>
              <w:t>1ms</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5</w:t>
            </w:r>
          </w:p>
        </w:tc>
        <w:tc>
          <w:tcPr>
            <w:tcW w:w="5091"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eastAsia="SimSun" w:hAnsi="Arial" w:cs="Arial"/>
                <w:lang w:eastAsia="zh-CN"/>
              </w:rPr>
            </w:pPr>
            <w:r w:rsidRPr="0010540D">
              <w:rPr>
                <w:rFonts w:ascii="Arial" w:eastAsia="SimSun" w:hAnsi="Arial" w:cs="Arial"/>
                <w:sz w:val="18"/>
                <w:szCs w:val="20"/>
                <w:lang w:val="en-GB"/>
              </w:rPr>
              <w:t>UE processing delay (decoding Scheduling grant + L1 encoding of data)</w:t>
            </w:r>
          </w:p>
        </w:tc>
        <w:tc>
          <w:tcPr>
            <w:tcW w:w="3026" w:type="dxa"/>
            <w:tcBorders>
              <w:top w:val="single" w:sz="8" w:space="0" w:color="4472C4"/>
              <w:left w:val="single" w:sz="8" w:space="0" w:color="4472C4"/>
              <w:bottom w:val="single" w:sz="8" w:space="0" w:color="4472C4"/>
              <w:right w:val="single" w:sz="8" w:space="0" w:color="4472C4"/>
            </w:tcBorders>
            <w:shd w:val="clear" w:color="auto" w:fill="D0DBF0"/>
          </w:tcPr>
          <w:p w:rsidR="003A05A4" w:rsidRPr="0010540D" w:rsidRDefault="003A05A4" w:rsidP="00AD32AC">
            <w:pPr>
              <w:keepNext/>
              <w:keepLines/>
              <w:rPr>
                <w:rFonts w:ascii="Arial" w:eastAsia="SimSun" w:hAnsi="Arial" w:cs="Arial"/>
                <w:noProof/>
                <w:sz w:val="22"/>
                <w:szCs w:val="20"/>
                <w:lang w:val="en-GB"/>
              </w:rPr>
            </w:pPr>
            <w:r w:rsidRPr="0010540D">
              <w:rPr>
                <w:rFonts w:ascii="Arial" w:eastAsia="SimSun" w:hAnsi="Arial" w:cs="Arial"/>
                <w:sz w:val="18"/>
                <w:szCs w:val="20"/>
                <w:lang w:val="en-GB"/>
              </w:rPr>
              <w:t>3ms</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auto"/>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6</w:t>
            </w:r>
          </w:p>
        </w:tc>
        <w:tc>
          <w:tcPr>
            <w:tcW w:w="5091" w:type="dxa"/>
            <w:tcBorders>
              <w:top w:val="single" w:sz="8" w:space="0" w:color="4472C4"/>
              <w:left w:val="single" w:sz="8" w:space="0" w:color="4472C4"/>
              <w:bottom w:val="single" w:sz="8" w:space="0" w:color="4472C4"/>
              <w:right w:val="single" w:sz="8" w:space="0" w:color="4472C4"/>
            </w:tcBorders>
            <w:shd w:val="clear" w:color="auto" w:fill="auto"/>
          </w:tcPr>
          <w:p w:rsidR="003A05A4" w:rsidRPr="00AD32AC" w:rsidRDefault="003A05A4" w:rsidP="003A05A4">
            <w:pPr>
              <w:rPr>
                <w:rFonts w:ascii="Arial" w:eastAsia="SimSun" w:hAnsi="Arial" w:cs="Arial"/>
                <w:lang w:eastAsia="zh-CN"/>
              </w:rPr>
            </w:pPr>
            <w:r w:rsidRPr="0010540D">
              <w:rPr>
                <w:rFonts w:ascii="Arial" w:eastAsia="SimSun" w:hAnsi="Arial" w:cs="Arial"/>
                <w:sz w:val="18"/>
                <w:szCs w:val="20"/>
                <w:lang w:val="en-GB"/>
              </w:rPr>
              <w:t>UE sends sidelink BSR</w:t>
            </w:r>
          </w:p>
        </w:tc>
        <w:tc>
          <w:tcPr>
            <w:tcW w:w="3026" w:type="dxa"/>
            <w:tcBorders>
              <w:top w:val="single" w:sz="8" w:space="0" w:color="4472C4"/>
              <w:left w:val="single" w:sz="8" w:space="0" w:color="4472C4"/>
              <w:bottom w:val="single" w:sz="8" w:space="0" w:color="4472C4"/>
              <w:right w:val="single" w:sz="8" w:space="0" w:color="4472C4"/>
            </w:tcBorders>
            <w:shd w:val="clear" w:color="auto" w:fill="auto"/>
          </w:tcPr>
          <w:p w:rsidR="003A05A4" w:rsidRPr="0010540D" w:rsidRDefault="003A05A4" w:rsidP="00AD32AC">
            <w:pPr>
              <w:keepNext/>
              <w:keepLines/>
              <w:rPr>
                <w:rFonts w:ascii="Arial" w:eastAsia="SimSun" w:hAnsi="Arial" w:cs="Arial"/>
                <w:noProof/>
                <w:sz w:val="22"/>
                <w:szCs w:val="20"/>
                <w:lang w:val="en-GB"/>
              </w:rPr>
            </w:pPr>
            <w:r w:rsidRPr="0010540D">
              <w:rPr>
                <w:rFonts w:ascii="Arial" w:eastAsia="SimSun" w:hAnsi="Arial" w:cs="Arial"/>
                <w:sz w:val="18"/>
                <w:szCs w:val="20"/>
                <w:lang w:val="en-GB"/>
              </w:rPr>
              <w:t>1ms</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7</w:t>
            </w:r>
          </w:p>
        </w:tc>
        <w:tc>
          <w:tcPr>
            <w:tcW w:w="5091"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eastAsia="SimSun" w:hAnsi="Arial" w:cs="Arial"/>
                <w:lang w:eastAsia="zh-CN"/>
              </w:rPr>
            </w:pPr>
            <w:r w:rsidRPr="0010540D">
              <w:rPr>
                <w:rFonts w:ascii="Arial" w:eastAsia="SimSun" w:hAnsi="Arial" w:cs="Arial"/>
                <w:sz w:val="18"/>
                <w:szCs w:val="20"/>
                <w:lang w:val="en-GB"/>
              </w:rPr>
              <w:t>eNB decodes BSR and generates scheduling grant</w:t>
            </w:r>
          </w:p>
        </w:tc>
        <w:tc>
          <w:tcPr>
            <w:tcW w:w="3026" w:type="dxa"/>
            <w:tcBorders>
              <w:top w:val="single" w:sz="8" w:space="0" w:color="4472C4"/>
              <w:left w:val="single" w:sz="8" w:space="0" w:color="4472C4"/>
              <w:bottom w:val="single" w:sz="8" w:space="0" w:color="4472C4"/>
              <w:right w:val="single" w:sz="8" w:space="0" w:color="4472C4"/>
            </w:tcBorders>
            <w:shd w:val="clear" w:color="auto" w:fill="D0DBF0"/>
          </w:tcPr>
          <w:p w:rsidR="003A05A4" w:rsidRPr="0010540D" w:rsidRDefault="003A05A4" w:rsidP="00AD32AC">
            <w:pPr>
              <w:keepNext/>
              <w:keepLines/>
              <w:rPr>
                <w:rFonts w:ascii="Arial" w:eastAsia="SimSun" w:hAnsi="Arial" w:cs="Arial"/>
                <w:sz w:val="18"/>
                <w:szCs w:val="20"/>
                <w:lang w:val="en-GB"/>
              </w:rPr>
            </w:pPr>
            <w:r w:rsidRPr="0010540D">
              <w:rPr>
                <w:rFonts w:ascii="Arial" w:eastAsia="SimSun" w:hAnsi="Arial" w:cs="Arial"/>
                <w:sz w:val="18"/>
                <w:szCs w:val="20"/>
                <w:lang w:val="en-GB"/>
              </w:rPr>
              <w:t>3ms</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auto"/>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8</w:t>
            </w:r>
          </w:p>
        </w:tc>
        <w:tc>
          <w:tcPr>
            <w:tcW w:w="5091" w:type="dxa"/>
            <w:tcBorders>
              <w:top w:val="single" w:sz="8" w:space="0" w:color="4472C4"/>
              <w:left w:val="single" w:sz="8" w:space="0" w:color="4472C4"/>
              <w:bottom w:val="single" w:sz="8" w:space="0" w:color="4472C4"/>
              <w:right w:val="single" w:sz="8" w:space="0" w:color="4472C4"/>
            </w:tcBorders>
            <w:shd w:val="clear" w:color="auto" w:fill="auto"/>
          </w:tcPr>
          <w:p w:rsidR="003A05A4" w:rsidRPr="00AD32AC" w:rsidRDefault="003A05A4" w:rsidP="003A05A4">
            <w:pPr>
              <w:rPr>
                <w:rFonts w:ascii="Arial" w:eastAsia="SimSun" w:hAnsi="Arial" w:cs="Arial"/>
                <w:lang w:eastAsia="zh-CN"/>
              </w:rPr>
            </w:pPr>
            <w:r w:rsidRPr="0010540D">
              <w:rPr>
                <w:rFonts w:ascii="Arial" w:eastAsia="SimSun" w:hAnsi="Arial" w:cs="Arial"/>
                <w:sz w:val="18"/>
                <w:szCs w:val="20"/>
                <w:lang w:val="en-GB"/>
              </w:rPr>
              <w:t>Transmission of scheduling grant (assumed always error free)</w:t>
            </w:r>
          </w:p>
        </w:tc>
        <w:tc>
          <w:tcPr>
            <w:tcW w:w="3026" w:type="dxa"/>
            <w:tcBorders>
              <w:top w:val="single" w:sz="8" w:space="0" w:color="4472C4"/>
              <w:left w:val="single" w:sz="8" w:space="0" w:color="4472C4"/>
              <w:bottom w:val="single" w:sz="8" w:space="0" w:color="4472C4"/>
              <w:right w:val="single" w:sz="8" w:space="0" w:color="4472C4"/>
            </w:tcBorders>
            <w:shd w:val="clear" w:color="auto" w:fill="auto"/>
          </w:tcPr>
          <w:p w:rsidR="003A05A4" w:rsidRPr="0010540D" w:rsidRDefault="003A05A4" w:rsidP="00AD32AC">
            <w:pPr>
              <w:keepNext/>
              <w:keepLines/>
              <w:rPr>
                <w:rFonts w:ascii="Arial" w:eastAsia="SimSun" w:hAnsi="Arial" w:cs="Arial"/>
                <w:sz w:val="18"/>
                <w:szCs w:val="20"/>
                <w:lang w:val="en-GB"/>
              </w:rPr>
            </w:pPr>
            <w:r w:rsidRPr="0010540D">
              <w:rPr>
                <w:rFonts w:ascii="Arial" w:eastAsia="SimSun" w:hAnsi="Arial" w:cs="Arial"/>
                <w:sz w:val="18"/>
                <w:szCs w:val="20"/>
                <w:lang w:val="en-GB"/>
              </w:rPr>
              <w:t>1ms</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9</w:t>
            </w:r>
          </w:p>
        </w:tc>
        <w:tc>
          <w:tcPr>
            <w:tcW w:w="5091"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eastAsia="SimSun" w:hAnsi="Arial" w:cs="Arial"/>
                <w:lang w:eastAsia="zh-CN"/>
              </w:rPr>
            </w:pPr>
            <w:r w:rsidRPr="0010540D">
              <w:rPr>
                <w:rFonts w:ascii="Arial" w:eastAsia="SimSun" w:hAnsi="Arial" w:cs="Arial"/>
                <w:sz w:val="18"/>
                <w:szCs w:val="20"/>
                <w:lang w:val="en-GB"/>
              </w:rPr>
              <w:t>UE processing delay (decoding Scheduling grant + L1 encoding of data)</w:t>
            </w:r>
          </w:p>
        </w:tc>
        <w:tc>
          <w:tcPr>
            <w:tcW w:w="3026" w:type="dxa"/>
            <w:tcBorders>
              <w:top w:val="single" w:sz="8" w:space="0" w:color="4472C4"/>
              <w:left w:val="single" w:sz="8" w:space="0" w:color="4472C4"/>
              <w:bottom w:val="single" w:sz="8" w:space="0" w:color="4472C4"/>
              <w:right w:val="single" w:sz="8" w:space="0" w:color="4472C4"/>
            </w:tcBorders>
            <w:shd w:val="clear" w:color="auto" w:fill="D0DBF0"/>
          </w:tcPr>
          <w:p w:rsidR="003A05A4" w:rsidRPr="0010540D" w:rsidRDefault="003A05A4" w:rsidP="00AD32AC">
            <w:pPr>
              <w:keepNext/>
              <w:keepLines/>
              <w:rPr>
                <w:rFonts w:ascii="Arial" w:eastAsia="SimSun" w:hAnsi="Arial" w:cs="Arial"/>
                <w:sz w:val="18"/>
                <w:szCs w:val="20"/>
                <w:lang w:val="en-GB"/>
              </w:rPr>
            </w:pPr>
            <w:r w:rsidRPr="0010540D">
              <w:rPr>
                <w:rFonts w:ascii="Arial" w:eastAsia="SimSun" w:hAnsi="Arial" w:cs="Arial"/>
                <w:sz w:val="18"/>
                <w:szCs w:val="20"/>
                <w:lang w:val="en-GB"/>
              </w:rPr>
              <w:t>3ms</w:t>
            </w:r>
          </w:p>
        </w:tc>
      </w:tr>
      <w:tr w:rsidR="003A05A4" w:rsidRPr="00AD32AC" w:rsidTr="00AD32AC">
        <w:trPr>
          <w:trHeight w:val="37"/>
        </w:trPr>
        <w:tc>
          <w:tcPr>
            <w:tcW w:w="959" w:type="dxa"/>
            <w:tcBorders>
              <w:top w:val="single" w:sz="8" w:space="0" w:color="4472C4"/>
              <w:left w:val="single" w:sz="8" w:space="0" w:color="4472C4"/>
              <w:bottom w:val="single" w:sz="8" w:space="0" w:color="4472C4"/>
              <w:right w:val="single" w:sz="8" w:space="0" w:color="4472C4"/>
            </w:tcBorders>
            <w:shd w:val="clear" w:color="auto" w:fill="auto"/>
          </w:tcPr>
          <w:p w:rsidR="003A05A4" w:rsidRPr="00AD32AC" w:rsidRDefault="003A05A4" w:rsidP="003A05A4">
            <w:pPr>
              <w:rPr>
                <w:rFonts w:ascii="Arial" w:hAnsi="Arial" w:cs="Arial"/>
                <w:bCs/>
                <w:sz w:val="20"/>
                <w:lang w:eastAsia="zh-TW"/>
              </w:rPr>
            </w:pPr>
            <w:r w:rsidRPr="00AD32AC">
              <w:rPr>
                <w:rFonts w:ascii="Arial" w:hAnsi="Arial" w:cs="Arial"/>
                <w:bCs/>
                <w:sz w:val="20"/>
                <w:lang w:eastAsia="zh-TW"/>
              </w:rPr>
              <w:t>10</w:t>
            </w:r>
          </w:p>
        </w:tc>
        <w:tc>
          <w:tcPr>
            <w:tcW w:w="5091" w:type="dxa"/>
            <w:tcBorders>
              <w:top w:val="single" w:sz="8" w:space="0" w:color="4472C4"/>
              <w:left w:val="single" w:sz="8" w:space="0" w:color="4472C4"/>
              <w:bottom w:val="single" w:sz="8" w:space="0" w:color="4472C4"/>
              <w:right w:val="single" w:sz="8" w:space="0" w:color="4472C4"/>
            </w:tcBorders>
            <w:shd w:val="clear" w:color="auto" w:fill="auto"/>
          </w:tcPr>
          <w:p w:rsidR="003A05A4" w:rsidRPr="00AD32AC" w:rsidRDefault="003A05A4" w:rsidP="003A05A4">
            <w:pPr>
              <w:rPr>
                <w:rFonts w:ascii="Arial" w:eastAsia="SimSun" w:hAnsi="Arial" w:cs="Arial"/>
                <w:lang w:eastAsia="zh-CN"/>
              </w:rPr>
            </w:pPr>
            <w:r w:rsidRPr="0010540D">
              <w:rPr>
                <w:rFonts w:ascii="Arial" w:eastAsia="SimSun" w:hAnsi="Arial" w:cs="Arial"/>
                <w:sz w:val="18"/>
                <w:szCs w:val="20"/>
                <w:lang w:val="en-GB"/>
              </w:rPr>
              <w:t>UE sends sidelink data</w:t>
            </w:r>
          </w:p>
        </w:tc>
        <w:tc>
          <w:tcPr>
            <w:tcW w:w="3026" w:type="dxa"/>
            <w:tcBorders>
              <w:top w:val="single" w:sz="8" w:space="0" w:color="4472C4"/>
              <w:left w:val="single" w:sz="8" w:space="0" w:color="4472C4"/>
              <w:bottom w:val="single" w:sz="8" w:space="0" w:color="4472C4"/>
              <w:right w:val="single" w:sz="8" w:space="0" w:color="4472C4"/>
            </w:tcBorders>
            <w:shd w:val="clear" w:color="auto" w:fill="auto"/>
          </w:tcPr>
          <w:p w:rsidR="003A05A4" w:rsidRPr="0010540D" w:rsidRDefault="003A05A4" w:rsidP="00AD32AC">
            <w:pPr>
              <w:keepNext/>
              <w:keepLines/>
              <w:rPr>
                <w:rFonts w:ascii="Arial" w:eastAsia="SimSun" w:hAnsi="Arial" w:cs="Arial"/>
                <w:sz w:val="18"/>
                <w:szCs w:val="20"/>
                <w:lang w:val="en-GB"/>
              </w:rPr>
            </w:pPr>
            <w:r w:rsidRPr="0010540D">
              <w:rPr>
                <w:rFonts w:ascii="Arial" w:eastAsia="SimSun" w:hAnsi="Arial" w:cs="Arial"/>
                <w:sz w:val="18"/>
                <w:szCs w:val="20"/>
                <w:lang w:val="en-GB"/>
              </w:rPr>
              <w:t>1ms</w:t>
            </w:r>
          </w:p>
        </w:tc>
      </w:tr>
      <w:tr w:rsidR="003A05A4" w:rsidRPr="00AD32AC" w:rsidTr="00AD32AC">
        <w:tc>
          <w:tcPr>
            <w:tcW w:w="959"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eastAsia="SimSun" w:hAnsi="Arial" w:cs="Arial"/>
                <w:bCs/>
                <w:lang w:eastAsia="zh-CN"/>
              </w:rPr>
            </w:pPr>
          </w:p>
        </w:tc>
        <w:tc>
          <w:tcPr>
            <w:tcW w:w="5091" w:type="dxa"/>
            <w:tcBorders>
              <w:top w:val="single" w:sz="8" w:space="0" w:color="4472C4"/>
              <w:left w:val="single" w:sz="8" w:space="0" w:color="4472C4"/>
              <w:bottom w:val="single" w:sz="8" w:space="0" w:color="4472C4"/>
              <w:right w:val="single" w:sz="8" w:space="0" w:color="4472C4"/>
            </w:tcBorders>
            <w:shd w:val="clear" w:color="auto" w:fill="D0DBF0"/>
          </w:tcPr>
          <w:p w:rsidR="003A05A4" w:rsidRPr="00AD32AC" w:rsidRDefault="003A05A4" w:rsidP="003A05A4">
            <w:pPr>
              <w:rPr>
                <w:rFonts w:ascii="Arial" w:hAnsi="Arial" w:cs="Arial"/>
                <w:lang w:eastAsia="zh-TW"/>
              </w:rPr>
            </w:pPr>
            <w:r w:rsidRPr="00AD32AC">
              <w:rPr>
                <w:rFonts w:ascii="Arial" w:hAnsi="Arial" w:cs="Arial"/>
                <w:sz w:val="20"/>
                <w:lang w:eastAsia="zh-TW"/>
              </w:rPr>
              <w:t>Total</w:t>
            </w:r>
          </w:p>
        </w:tc>
        <w:tc>
          <w:tcPr>
            <w:tcW w:w="3026" w:type="dxa"/>
            <w:tcBorders>
              <w:top w:val="single" w:sz="8" w:space="0" w:color="4472C4"/>
              <w:left w:val="single" w:sz="8" w:space="0" w:color="4472C4"/>
              <w:bottom w:val="single" w:sz="8" w:space="0" w:color="4472C4"/>
              <w:right w:val="single" w:sz="8" w:space="0" w:color="4472C4"/>
            </w:tcBorders>
            <w:shd w:val="clear" w:color="auto" w:fill="D0DBF0"/>
          </w:tcPr>
          <w:p w:rsidR="003A05A4" w:rsidRPr="0010540D" w:rsidRDefault="003A05A4" w:rsidP="00AD32AC">
            <w:pPr>
              <w:keepNext/>
              <w:keepLines/>
              <w:rPr>
                <w:rFonts w:ascii="Arial" w:eastAsia="SimSun" w:hAnsi="Arial" w:cs="Arial"/>
                <w:sz w:val="18"/>
                <w:szCs w:val="20"/>
                <w:lang w:val="en-GB"/>
              </w:rPr>
            </w:pPr>
            <w:r w:rsidRPr="00AD32AC">
              <w:rPr>
                <w:rFonts w:ascii="Arial" w:eastAsia="SimSun" w:hAnsi="Arial" w:cs="Arial"/>
                <w:sz w:val="18"/>
                <w:szCs w:val="20"/>
                <w:lang w:val="en-GB"/>
              </w:rPr>
              <w:t>19</w:t>
            </w:r>
            <w:r w:rsidRPr="0010540D">
              <w:rPr>
                <w:rFonts w:ascii="Arial" w:eastAsia="SimSun" w:hAnsi="Arial" w:cs="Arial"/>
                <w:sz w:val="18"/>
                <w:szCs w:val="20"/>
                <w:lang w:val="en-GB"/>
              </w:rPr>
              <w:t>.5ms</w:t>
            </w:r>
          </w:p>
        </w:tc>
      </w:tr>
    </w:tbl>
    <w:p w:rsidR="00D63763" w:rsidRPr="002276BE" w:rsidRDefault="002276BE" w:rsidP="00CE3168">
      <w:pPr>
        <w:overflowPunct w:val="0"/>
        <w:spacing w:after="180"/>
        <w:ind w:firstLineChars="500" w:firstLine="1000"/>
        <w:jc w:val="center"/>
        <w:rPr>
          <w:rFonts w:ascii="Arial" w:hAnsi="Arial" w:cs="Arial"/>
          <w:sz w:val="20"/>
          <w:lang w:eastAsia="zh-TW"/>
        </w:rPr>
      </w:pPr>
      <w:r>
        <w:rPr>
          <w:rFonts w:ascii="Arial" w:hAnsi="Arial" w:cs="Arial" w:hint="eastAsia"/>
          <w:sz w:val="20"/>
          <w:lang w:eastAsia="zh-TW"/>
        </w:rPr>
        <w:t>Table 1: Latency reduction for V2</w:t>
      </w:r>
      <w:r w:rsidR="003F3909">
        <w:rPr>
          <w:rFonts w:ascii="Arial" w:hAnsi="Arial" w:cs="Arial" w:hint="eastAsia"/>
          <w:sz w:val="20"/>
          <w:lang w:eastAsia="zh-TW"/>
        </w:rPr>
        <w:t>X Mode 3 communication with TTI</w:t>
      </w:r>
    </w:p>
    <w:p w:rsidR="00F635A0" w:rsidRDefault="00D01D3A" w:rsidP="00D75032">
      <w:pPr>
        <w:overflowPunct w:val="0"/>
        <w:spacing w:after="180"/>
        <w:rPr>
          <w:rFonts w:ascii="Arial" w:hAnsi="Arial" w:cs="Arial"/>
          <w:sz w:val="20"/>
          <w:lang w:eastAsia="zh-CN"/>
        </w:rPr>
      </w:pPr>
      <w:r>
        <w:rPr>
          <w:rFonts w:ascii="Arial" w:hAnsi="Arial" w:cs="Arial"/>
          <w:sz w:val="20"/>
          <w:lang w:eastAsia="zh-CN"/>
        </w:rPr>
        <w:lastRenderedPageBreak/>
        <w:t>I</w:t>
      </w:r>
      <w:r w:rsidRPr="0069060D">
        <w:rPr>
          <w:rFonts w:ascii="Arial" w:hAnsi="Arial" w:cs="Arial"/>
          <w:sz w:val="20"/>
          <w:lang w:eastAsia="zh-CN"/>
        </w:rPr>
        <w:t xml:space="preserve">n order to meet </w:t>
      </w:r>
      <w:r>
        <w:rPr>
          <w:rFonts w:ascii="Arial" w:hAnsi="Arial" w:cs="Arial"/>
          <w:sz w:val="20"/>
          <w:lang w:eastAsia="zh-CN"/>
        </w:rPr>
        <w:t xml:space="preserve">different </w:t>
      </w:r>
      <w:r w:rsidRPr="0069060D">
        <w:rPr>
          <w:rFonts w:ascii="Arial" w:hAnsi="Arial" w:cs="Arial"/>
          <w:sz w:val="20"/>
          <w:lang w:eastAsia="zh-CN"/>
        </w:rPr>
        <w:t>latency requirements of use cases</w:t>
      </w:r>
      <w:r w:rsidR="00D63763">
        <w:rPr>
          <w:rFonts w:ascii="Arial" w:hAnsi="Arial" w:cs="Arial" w:hint="eastAsia"/>
          <w:sz w:val="20"/>
          <w:lang w:eastAsia="zh-TW"/>
        </w:rPr>
        <w:t xml:space="preserve"> for 5G V2X services</w:t>
      </w:r>
      <w:r w:rsidR="00CF5B75">
        <w:rPr>
          <w:rFonts w:ascii="Arial" w:hAnsi="Arial" w:cs="Arial"/>
          <w:sz w:val="20"/>
          <w:lang w:eastAsia="zh-CN"/>
        </w:rPr>
        <w:t xml:space="preserve"> [</w:t>
      </w:r>
      <w:r w:rsidR="004372B2">
        <w:rPr>
          <w:rFonts w:ascii="Arial" w:hAnsi="Arial" w:cs="Arial" w:hint="eastAsia"/>
          <w:sz w:val="20"/>
          <w:lang w:eastAsia="zh-TW"/>
        </w:rPr>
        <w:t>5</w:t>
      </w:r>
      <w:r>
        <w:rPr>
          <w:rFonts w:ascii="Arial" w:hAnsi="Arial" w:cs="Arial"/>
          <w:sz w:val="20"/>
          <w:lang w:eastAsia="zh-CN"/>
        </w:rPr>
        <w:t>]</w:t>
      </w:r>
      <w:r w:rsidRPr="0069060D">
        <w:rPr>
          <w:rFonts w:ascii="Arial" w:hAnsi="Arial" w:cs="Arial"/>
          <w:sz w:val="20"/>
          <w:lang w:eastAsia="zh-CN"/>
        </w:rPr>
        <w:t xml:space="preserve">, </w:t>
      </w:r>
      <w:r>
        <w:rPr>
          <w:rFonts w:ascii="Arial" w:hAnsi="Arial" w:cs="Arial"/>
          <w:sz w:val="20"/>
          <w:lang w:eastAsia="zh-CN"/>
        </w:rPr>
        <w:t>we suggest that</w:t>
      </w:r>
      <w:r w:rsidRPr="0069060D">
        <w:rPr>
          <w:rFonts w:ascii="Arial" w:hAnsi="Arial" w:cs="Arial"/>
          <w:sz w:val="20"/>
          <w:lang w:eastAsia="zh-CN"/>
        </w:rPr>
        <w:t xml:space="preserve"> latency reduction for V2X Mode 3 communication </w:t>
      </w:r>
      <w:r>
        <w:rPr>
          <w:rFonts w:ascii="Arial" w:hAnsi="Arial" w:cs="Arial"/>
          <w:sz w:val="20"/>
          <w:lang w:eastAsia="zh-CN"/>
        </w:rPr>
        <w:t>also needs</w:t>
      </w:r>
      <w:r w:rsidRPr="0069060D">
        <w:rPr>
          <w:rFonts w:ascii="Arial" w:hAnsi="Arial" w:cs="Arial"/>
          <w:sz w:val="20"/>
          <w:lang w:eastAsia="zh-CN"/>
        </w:rPr>
        <w:t xml:space="preserve"> to be considered</w:t>
      </w:r>
      <w:r w:rsidR="00F635A0">
        <w:rPr>
          <w:rFonts w:ascii="Arial" w:hAnsi="Arial" w:cs="Arial" w:hint="eastAsia"/>
          <w:sz w:val="20"/>
          <w:lang w:eastAsia="zh-CN"/>
        </w:rPr>
        <w:t>.</w:t>
      </w:r>
    </w:p>
    <w:p w:rsidR="00D75032" w:rsidRDefault="00B046C5" w:rsidP="00D75032">
      <w:pPr>
        <w:overflowPunct w:val="0"/>
        <w:spacing w:after="180"/>
        <w:rPr>
          <w:rFonts w:ascii="Arial" w:hAnsi="Arial" w:cs="Arial"/>
          <w:b/>
          <w:i/>
          <w:sz w:val="20"/>
          <w:lang w:eastAsia="zh-TW"/>
        </w:rPr>
      </w:pPr>
      <w:r>
        <w:rPr>
          <w:rFonts w:ascii="Arial" w:hAnsi="Arial" w:cs="Arial"/>
          <w:b/>
          <w:i/>
          <w:sz w:val="20"/>
          <w:lang w:eastAsia="zh-CN"/>
        </w:rPr>
        <w:t>Proposal 4</w:t>
      </w:r>
      <w:r w:rsidR="00D75032" w:rsidRPr="00237DDA">
        <w:rPr>
          <w:rFonts w:ascii="Arial" w:hAnsi="Arial" w:cs="Arial"/>
          <w:b/>
          <w:i/>
          <w:sz w:val="20"/>
          <w:lang w:eastAsia="zh-CN"/>
        </w:rPr>
        <w:t xml:space="preserve">: </w:t>
      </w:r>
      <w:r w:rsidR="003A05A4" w:rsidRPr="00237DDA">
        <w:rPr>
          <w:rFonts w:ascii="Arial" w:hAnsi="Arial" w:cs="Arial"/>
          <w:b/>
          <w:i/>
          <w:sz w:val="20"/>
          <w:lang w:eastAsia="zh-CN"/>
        </w:rPr>
        <w:t>L</w:t>
      </w:r>
      <w:r w:rsidR="00D75032" w:rsidRPr="00237DDA">
        <w:rPr>
          <w:rFonts w:ascii="Arial" w:hAnsi="Arial" w:cs="Arial"/>
          <w:b/>
          <w:i/>
          <w:sz w:val="20"/>
          <w:lang w:eastAsia="zh-CN"/>
        </w:rPr>
        <w:t xml:space="preserve">atency reduction for </w:t>
      </w:r>
      <w:r w:rsidR="00B72D3C">
        <w:rPr>
          <w:rFonts w:ascii="Arial" w:hAnsi="Arial" w:cs="Arial" w:hint="eastAsia"/>
          <w:b/>
          <w:i/>
          <w:sz w:val="20"/>
          <w:lang w:eastAsia="zh-TW"/>
        </w:rPr>
        <w:t xml:space="preserve">V2X </w:t>
      </w:r>
      <w:r w:rsidR="007E13FF" w:rsidRPr="00237DDA">
        <w:rPr>
          <w:rFonts w:ascii="Arial" w:hAnsi="Arial" w:cs="Arial"/>
          <w:b/>
          <w:i/>
          <w:sz w:val="20"/>
          <w:lang w:eastAsia="zh-CN"/>
        </w:rPr>
        <w:t>M</w:t>
      </w:r>
      <w:r w:rsidR="00D75032" w:rsidRPr="00237DDA">
        <w:rPr>
          <w:rFonts w:ascii="Arial" w:hAnsi="Arial" w:cs="Arial"/>
          <w:b/>
          <w:i/>
          <w:sz w:val="20"/>
          <w:lang w:eastAsia="zh-CN"/>
        </w:rPr>
        <w:t xml:space="preserve">ode 3 </w:t>
      </w:r>
      <w:r w:rsidR="00B72D3C">
        <w:rPr>
          <w:rFonts w:ascii="Arial" w:hAnsi="Arial" w:cs="Arial" w:hint="eastAsia"/>
          <w:b/>
          <w:i/>
          <w:sz w:val="20"/>
          <w:lang w:eastAsia="zh-TW"/>
        </w:rPr>
        <w:t xml:space="preserve">communication </w:t>
      </w:r>
      <w:r w:rsidR="00D75032" w:rsidRPr="00237DDA">
        <w:rPr>
          <w:rFonts w:ascii="Arial" w:hAnsi="Arial" w:cs="Arial"/>
          <w:b/>
          <w:i/>
          <w:sz w:val="20"/>
          <w:lang w:eastAsia="zh-CN"/>
        </w:rPr>
        <w:t>needs to be considered</w:t>
      </w:r>
      <w:r w:rsidR="003A4162" w:rsidRPr="00237DDA">
        <w:rPr>
          <w:rFonts w:ascii="Arial" w:hAnsi="Arial" w:cs="Arial" w:hint="eastAsia"/>
          <w:b/>
          <w:i/>
          <w:sz w:val="20"/>
          <w:lang w:eastAsia="zh-TW"/>
        </w:rPr>
        <w:t xml:space="preserve"> to meet the latency requirements in the use case</w:t>
      </w:r>
      <w:r w:rsidR="00D63763">
        <w:rPr>
          <w:rFonts w:ascii="Arial" w:hAnsi="Arial" w:cs="Arial" w:hint="eastAsia"/>
          <w:b/>
          <w:i/>
          <w:sz w:val="20"/>
          <w:lang w:eastAsia="zh-TW"/>
        </w:rPr>
        <w:t>s</w:t>
      </w:r>
      <w:r w:rsidR="00ED736D" w:rsidRPr="00237DDA">
        <w:rPr>
          <w:rFonts w:ascii="Arial" w:hAnsi="Arial" w:cs="Arial"/>
          <w:b/>
          <w:i/>
          <w:sz w:val="20"/>
          <w:lang w:eastAsia="zh-TW"/>
        </w:rPr>
        <w:t xml:space="preserve"> </w:t>
      </w:r>
      <w:r w:rsidR="0051468B" w:rsidRPr="00237DDA">
        <w:rPr>
          <w:rFonts w:ascii="Arial" w:hAnsi="Arial" w:cs="Arial"/>
          <w:b/>
          <w:iCs/>
          <w:sz w:val="20"/>
          <w:szCs w:val="20"/>
        </w:rPr>
        <w:t xml:space="preserve">for 5G V2X </w:t>
      </w:r>
      <w:r w:rsidR="001659E5" w:rsidRPr="00237DDA">
        <w:rPr>
          <w:rFonts w:ascii="Arial" w:hAnsi="Arial" w:cs="Arial"/>
          <w:b/>
          <w:iCs/>
          <w:sz w:val="20"/>
          <w:szCs w:val="20"/>
        </w:rPr>
        <w:t>services</w:t>
      </w:r>
      <w:r w:rsidR="001659E5" w:rsidRPr="00237DDA" w:rsidDel="0051468B">
        <w:rPr>
          <w:rFonts w:ascii="Arial" w:hAnsi="Arial" w:cs="Arial"/>
          <w:b/>
          <w:i/>
          <w:sz w:val="20"/>
          <w:lang w:eastAsia="zh-TW"/>
        </w:rPr>
        <w:t>.</w:t>
      </w:r>
    </w:p>
    <w:p w:rsidR="007B4C80" w:rsidRPr="007B4C80" w:rsidRDefault="00EC088B" w:rsidP="00D57ED9">
      <w:pPr>
        <w:overflowPunct w:val="0"/>
        <w:spacing w:after="180"/>
        <w:jc w:val="both"/>
        <w:rPr>
          <w:rFonts w:ascii="Arial" w:hAnsi="Arial" w:cs="Arial"/>
          <w:sz w:val="20"/>
          <w:lang w:eastAsia="zh-TW"/>
        </w:rPr>
      </w:pPr>
      <w:r>
        <w:rPr>
          <w:rFonts w:ascii="Arial" w:hAnsi="Arial" w:cs="Arial" w:hint="eastAsia"/>
          <w:sz w:val="20"/>
          <w:lang w:eastAsia="zh-TW"/>
        </w:rPr>
        <w:t>S</w:t>
      </w:r>
      <w:r w:rsidR="008464FC">
        <w:rPr>
          <w:rFonts w:ascii="Arial" w:hAnsi="Arial" w:cs="Arial" w:hint="eastAsia"/>
          <w:sz w:val="20"/>
          <w:lang w:eastAsia="zh-TW"/>
        </w:rPr>
        <w:t>hort TTI</w:t>
      </w:r>
      <w:r w:rsidR="008464FC" w:rsidRPr="007B4C80">
        <w:rPr>
          <w:rFonts w:ascii="Arial" w:hAnsi="Arial" w:cs="Arial" w:hint="eastAsia"/>
          <w:sz w:val="20"/>
          <w:lang w:eastAsia="zh-TW"/>
        </w:rPr>
        <w:t xml:space="preserve"> </w:t>
      </w:r>
      <w:r w:rsidR="00152C39">
        <w:rPr>
          <w:rFonts w:ascii="Arial" w:hAnsi="Arial" w:cs="Arial"/>
          <w:sz w:val="20"/>
          <w:lang w:eastAsia="zh-TW"/>
        </w:rPr>
        <w:t>(</w:t>
      </w:r>
      <w:r w:rsidR="00152C39">
        <w:rPr>
          <w:rFonts w:ascii="Arial" w:hAnsi="Arial" w:cs="Arial" w:hint="eastAsia"/>
          <w:sz w:val="20"/>
          <w:lang w:eastAsia="zh-TW"/>
        </w:rPr>
        <w:t>sTTI</w:t>
      </w:r>
      <w:r w:rsidR="00152C39">
        <w:rPr>
          <w:rFonts w:ascii="Arial" w:hAnsi="Arial" w:cs="Arial"/>
          <w:sz w:val="20"/>
          <w:lang w:eastAsia="zh-TW"/>
        </w:rPr>
        <w:t xml:space="preserve">) </w:t>
      </w:r>
      <w:r w:rsidR="008464FC">
        <w:rPr>
          <w:rFonts w:ascii="Arial" w:hAnsi="Arial" w:cs="Arial" w:hint="eastAsia"/>
          <w:sz w:val="20"/>
          <w:lang w:eastAsia="zh-TW"/>
        </w:rPr>
        <w:t xml:space="preserve">has been </w:t>
      </w:r>
      <w:r>
        <w:rPr>
          <w:rFonts w:ascii="Arial" w:hAnsi="Arial" w:cs="Arial" w:hint="eastAsia"/>
          <w:sz w:val="20"/>
          <w:lang w:eastAsia="zh-TW"/>
        </w:rPr>
        <w:t xml:space="preserve">already </w:t>
      </w:r>
      <w:r w:rsidR="008464FC">
        <w:rPr>
          <w:rFonts w:ascii="Arial" w:hAnsi="Arial" w:cs="Arial"/>
          <w:sz w:val="20"/>
          <w:lang w:eastAsia="zh-TW"/>
        </w:rPr>
        <w:t>discussed</w:t>
      </w:r>
      <w:r w:rsidR="008464FC">
        <w:rPr>
          <w:rFonts w:ascii="Arial" w:hAnsi="Arial" w:cs="Arial" w:hint="eastAsia"/>
          <w:sz w:val="20"/>
          <w:lang w:eastAsia="zh-TW"/>
        </w:rPr>
        <w:t xml:space="preserve"> </w:t>
      </w:r>
      <w:r w:rsidR="008464FC">
        <w:rPr>
          <w:rFonts w:ascii="Arial" w:hAnsi="Arial" w:cs="Arial"/>
          <w:sz w:val="20"/>
          <w:lang w:eastAsia="zh-TW"/>
        </w:rPr>
        <w:t xml:space="preserve">in </w:t>
      </w:r>
      <w:r>
        <w:rPr>
          <w:rFonts w:ascii="Arial" w:hAnsi="Arial" w:cs="Arial" w:hint="eastAsia"/>
          <w:sz w:val="20"/>
          <w:lang w:eastAsia="zh-TW"/>
        </w:rPr>
        <w:t>V2X phase 2</w:t>
      </w:r>
      <w:r w:rsidR="008464FC">
        <w:rPr>
          <w:rFonts w:ascii="Arial" w:hAnsi="Arial" w:cs="Arial" w:hint="eastAsia"/>
          <w:sz w:val="20"/>
          <w:lang w:eastAsia="zh-TW"/>
        </w:rPr>
        <w:t>.</w:t>
      </w:r>
      <w:r w:rsidR="00D57ED9">
        <w:rPr>
          <w:rFonts w:ascii="Arial" w:hAnsi="Arial" w:cs="Arial" w:hint="eastAsia"/>
          <w:sz w:val="20"/>
          <w:lang w:eastAsia="zh-TW"/>
        </w:rPr>
        <w:t xml:space="preserve"> </w:t>
      </w:r>
      <w:r w:rsidR="00152C39">
        <w:rPr>
          <w:rFonts w:ascii="Arial" w:hAnsi="Arial" w:cs="Arial"/>
          <w:sz w:val="20"/>
          <w:lang w:eastAsia="zh-TW"/>
        </w:rPr>
        <w:t xml:space="preserve">To </w:t>
      </w:r>
      <w:r w:rsidR="00152C39">
        <w:rPr>
          <w:rFonts w:ascii="Helvetica" w:hAnsi="Helvetica" w:cs="Helvetica"/>
          <w:color w:val="000000"/>
          <w:sz w:val="21"/>
          <w:szCs w:val="21"/>
          <w:shd w:val="clear" w:color="auto" w:fill="FFFFFF"/>
        </w:rPr>
        <w:t>fulfill</w:t>
      </w:r>
      <w:r w:rsidR="00152C39" w:rsidRPr="00152C39">
        <w:rPr>
          <w:rFonts w:ascii="Arial" w:hAnsi="Arial" w:cs="Arial"/>
          <w:sz w:val="20"/>
          <w:shd w:val="clear" w:color="auto" w:fill="FFFFFF"/>
        </w:rPr>
        <w:t> </w:t>
      </w:r>
      <w:r w:rsidR="00152C39">
        <w:rPr>
          <w:rFonts w:ascii="Arial" w:hAnsi="Arial" w:cs="Arial"/>
          <w:sz w:val="20"/>
          <w:lang w:eastAsia="zh-TW"/>
        </w:rPr>
        <w:t>latency</w:t>
      </w:r>
      <w:r w:rsidR="00475D7E">
        <w:rPr>
          <w:rFonts w:ascii="Arial" w:hAnsi="Arial" w:cs="Arial"/>
          <w:sz w:val="20"/>
          <w:lang w:eastAsia="zh-TW"/>
        </w:rPr>
        <w:t xml:space="preserve"> reduction for V2X Mode 3 communication</w:t>
      </w:r>
      <w:r w:rsidR="00EF1010">
        <w:rPr>
          <w:rFonts w:ascii="Arial" w:hAnsi="Arial" w:cs="Arial" w:hint="eastAsia"/>
          <w:sz w:val="20"/>
          <w:lang w:eastAsia="zh-TW"/>
        </w:rPr>
        <w:t>s</w:t>
      </w:r>
      <w:r w:rsidR="00152C39">
        <w:rPr>
          <w:rFonts w:ascii="Arial" w:hAnsi="Arial" w:cs="Arial"/>
          <w:sz w:val="20"/>
          <w:lang w:eastAsia="zh-TW"/>
        </w:rPr>
        <w:t xml:space="preserve">, </w:t>
      </w:r>
      <w:r w:rsidR="00152C39">
        <w:rPr>
          <w:rFonts w:ascii="Arial" w:hAnsi="Arial" w:cs="Arial" w:hint="eastAsia"/>
          <w:sz w:val="20"/>
          <w:lang w:eastAsia="zh-TW"/>
        </w:rPr>
        <w:t>s</w:t>
      </w:r>
      <w:r w:rsidR="00EF1010">
        <w:rPr>
          <w:rFonts w:ascii="Arial" w:hAnsi="Arial" w:cs="Arial" w:hint="eastAsia"/>
          <w:sz w:val="20"/>
          <w:lang w:eastAsia="zh-TW"/>
        </w:rPr>
        <w:t xml:space="preserve">TTI may be one of the </w:t>
      </w:r>
      <w:r w:rsidR="00EF1010">
        <w:rPr>
          <w:rFonts w:ascii="Arial" w:hAnsi="Arial" w:cs="Arial"/>
          <w:sz w:val="20"/>
          <w:lang w:eastAsia="zh-TW"/>
        </w:rPr>
        <w:t>methods</w:t>
      </w:r>
      <w:r w:rsidR="00EF1010">
        <w:rPr>
          <w:rFonts w:ascii="Arial" w:hAnsi="Arial" w:cs="Arial" w:hint="eastAsia"/>
          <w:sz w:val="20"/>
          <w:lang w:eastAsia="zh-TW"/>
        </w:rPr>
        <w:t xml:space="preserve">. In the table 2 below, we show that the </w:t>
      </w:r>
      <w:r w:rsidR="005E4103">
        <w:rPr>
          <w:rFonts w:ascii="Arial" w:hAnsi="Arial" w:cs="Arial" w:hint="eastAsia"/>
          <w:sz w:val="20"/>
          <w:lang w:eastAsia="zh-TW"/>
        </w:rPr>
        <w:t>latency reduction for V2X Mode 3</w:t>
      </w:r>
      <w:r w:rsidR="00EF1010">
        <w:rPr>
          <w:rFonts w:ascii="Arial" w:hAnsi="Arial" w:cs="Arial" w:hint="eastAsia"/>
          <w:sz w:val="20"/>
          <w:lang w:eastAsia="zh-TW"/>
        </w:rPr>
        <w:t xml:space="preserve"> communication with sTTI. </w:t>
      </w:r>
      <w:r w:rsidR="00D57ED9">
        <w:rPr>
          <w:rFonts w:ascii="Arial" w:hAnsi="Arial" w:cs="Arial" w:hint="eastAsia"/>
          <w:sz w:val="20"/>
          <w:lang w:eastAsia="zh-TW"/>
        </w:rPr>
        <w:t xml:space="preserve">The </w:t>
      </w:r>
      <w:r w:rsidR="00D57ED9">
        <w:rPr>
          <w:rFonts w:ascii="Arial" w:hAnsi="Arial" w:cs="Arial"/>
          <w:sz w:val="20"/>
          <w:lang w:eastAsia="zh-CN"/>
        </w:rPr>
        <w:t>average latency performance of M</w:t>
      </w:r>
      <w:r w:rsidR="00D57ED9" w:rsidRPr="004D63CE">
        <w:rPr>
          <w:rFonts w:ascii="Arial" w:hAnsi="Arial" w:cs="Arial"/>
          <w:sz w:val="20"/>
          <w:lang w:eastAsia="zh-CN"/>
        </w:rPr>
        <w:t>ode 3</w:t>
      </w:r>
      <w:r w:rsidR="00D57ED9">
        <w:rPr>
          <w:rFonts w:ascii="Arial" w:hAnsi="Arial" w:cs="Arial" w:hint="eastAsia"/>
          <w:sz w:val="20"/>
          <w:lang w:eastAsia="zh-TW"/>
        </w:rPr>
        <w:t xml:space="preserve"> with sTTI </w:t>
      </w:r>
      <w:r w:rsidR="004372B2">
        <w:rPr>
          <w:rFonts w:ascii="Arial" w:hAnsi="Arial" w:cs="Arial" w:hint="eastAsia"/>
          <w:sz w:val="20"/>
          <w:lang w:eastAsia="zh-TW"/>
        </w:rPr>
        <w:t>can be further reduced to</w:t>
      </w:r>
      <w:r w:rsidR="00D57ED9">
        <w:rPr>
          <w:rFonts w:ascii="Arial" w:hAnsi="Arial" w:cs="Arial" w:hint="eastAsia"/>
          <w:sz w:val="20"/>
          <w:lang w:eastAsia="zh-TW"/>
        </w:rPr>
        <w:t xml:space="preserve"> 9.75 ms</w:t>
      </w:r>
      <w:r w:rsidR="00EC2A05">
        <w:rPr>
          <w:rFonts w:ascii="Arial" w:hAnsi="Arial" w:cs="Arial" w:hint="eastAsia"/>
          <w:sz w:val="20"/>
          <w:lang w:eastAsia="zh-TW"/>
        </w:rPr>
        <w:t xml:space="preserve"> when</w:t>
      </w:r>
      <w:r w:rsidR="004372B2">
        <w:rPr>
          <w:rFonts w:ascii="Arial" w:hAnsi="Arial" w:cs="Arial" w:hint="eastAsia"/>
          <w:sz w:val="20"/>
          <w:lang w:eastAsia="zh-TW"/>
        </w:rPr>
        <w:t xml:space="preserve"> the sTTI is 0.5 ms</w:t>
      </w:r>
      <w:r w:rsidR="00D57ED9">
        <w:rPr>
          <w:rFonts w:ascii="Arial" w:hAnsi="Arial" w:cs="Arial" w:hint="eastAsia"/>
          <w:sz w:val="20"/>
          <w:lang w:eastAsia="zh-TW"/>
        </w:rPr>
        <w:t xml:space="preserve">. </w:t>
      </w:r>
      <w:r w:rsidR="00EF1010">
        <w:rPr>
          <w:rFonts w:ascii="Arial" w:hAnsi="Arial" w:cs="Arial" w:hint="eastAsia"/>
          <w:sz w:val="20"/>
          <w:lang w:eastAsia="zh-TW"/>
        </w:rPr>
        <w:t>W</w:t>
      </w:r>
      <w:r w:rsidR="00EF1010">
        <w:rPr>
          <w:rFonts w:ascii="Arial" w:hAnsi="Arial" w:cs="Arial"/>
          <w:sz w:val="20"/>
          <w:lang w:eastAsia="zh-TW"/>
        </w:rPr>
        <w:t>e</w:t>
      </w:r>
      <w:r w:rsidR="00EF1010">
        <w:rPr>
          <w:rFonts w:ascii="Arial" w:hAnsi="Arial" w:cs="Arial" w:hint="eastAsia"/>
          <w:sz w:val="20"/>
          <w:lang w:eastAsia="zh-TW"/>
        </w:rPr>
        <w:t xml:space="preserve"> </w:t>
      </w:r>
      <w:r w:rsidR="004372B2">
        <w:rPr>
          <w:rFonts w:ascii="Arial" w:hAnsi="Arial" w:cs="Arial" w:hint="eastAsia"/>
          <w:sz w:val="20"/>
          <w:lang w:eastAsia="zh-TW"/>
        </w:rPr>
        <w:t xml:space="preserve">can </w:t>
      </w:r>
      <w:r w:rsidR="0093085A">
        <w:rPr>
          <w:rFonts w:ascii="Arial" w:hAnsi="Arial" w:cs="Arial"/>
          <w:sz w:val="20"/>
          <w:lang w:eastAsia="zh-TW"/>
        </w:rPr>
        <w:t>observe that</w:t>
      </w:r>
      <w:r w:rsidR="00EF1010">
        <w:rPr>
          <w:rFonts w:ascii="Arial" w:hAnsi="Arial" w:cs="Arial" w:hint="eastAsia"/>
          <w:sz w:val="20"/>
          <w:lang w:eastAsia="zh-TW"/>
        </w:rPr>
        <w:t xml:space="preserve"> </w:t>
      </w:r>
      <w:r w:rsidR="008511AA">
        <w:rPr>
          <w:rFonts w:ascii="Arial" w:hAnsi="Arial" w:cs="Arial" w:hint="eastAsia"/>
          <w:sz w:val="20"/>
          <w:lang w:eastAsia="zh-TW"/>
        </w:rPr>
        <w:t xml:space="preserve">it </w:t>
      </w:r>
      <w:r w:rsidR="00D57ED9">
        <w:rPr>
          <w:rFonts w:ascii="Arial" w:hAnsi="Arial" w:cs="Arial" w:hint="eastAsia"/>
          <w:sz w:val="20"/>
          <w:lang w:eastAsia="zh-TW"/>
        </w:rPr>
        <w:t xml:space="preserve">is </w:t>
      </w:r>
      <w:r w:rsidR="00D57ED9" w:rsidRPr="000D6101">
        <w:rPr>
          <w:rFonts w:ascii="Arial" w:hAnsi="Arial" w:cs="Arial"/>
          <w:sz w:val="20"/>
          <w:szCs w:val="20"/>
          <w:lang w:eastAsia="zh-CN"/>
        </w:rPr>
        <w:t>halved</w:t>
      </w:r>
      <w:r w:rsidR="00D57ED9">
        <w:rPr>
          <w:rFonts w:ascii="Arial" w:hAnsi="Arial" w:cs="Arial" w:hint="eastAsia"/>
          <w:sz w:val="20"/>
          <w:lang w:eastAsia="zh-TW"/>
        </w:rPr>
        <w:t xml:space="preserve"> comparing the case with TTI. Obviously, sTTI can </w:t>
      </w:r>
      <w:r w:rsidR="00EC2A05">
        <w:rPr>
          <w:rFonts w:ascii="Arial" w:hAnsi="Arial" w:cs="Arial" w:hint="eastAsia"/>
          <w:sz w:val="20"/>
          <w:lang w:eastAsia="zh-TW"/>
        </w:rPr>
        <w:t xml:space="preserve">be used to </w:t>
      </w:r>
      <w:r w:rsidR="00D57ED9">
        <w:rPr>
          <w:rFonts w:ascii="Arial" w:hAnsi="Arial" w:cs="Arial" w:hint="eastAsia"/>
          <w:sz w:val="20"/>
          <w:lang w:eastAsia="zh-TW"/>
        </w:rPr>
        <w:t>reduce the latency for V2X mode 3 communication</w:t>
      </w:r>
      <w:r w:rsidR="00D57ED9">
        <w:rPr>
          <w:rFonts w:ascii="Arial" w:hAnsi="Arial" w:cs="Arial"/>
          <w:sz w:val="20"/>
          <w:lang w:eastAsia="zh-TW"/>
        </w:rPr>
        <w:t>.</w:t>
      </w:r>
      <w:r w:rsidR="00D57ED9">
        <w:rPr>
          <w:rFonts w:ascii="Arial" w:hAnsi="Arial" w:cs="Arial" w:hint="eastAsia"/>
          <w:sz w:val="20"/>
          <w:lang w:eastAsia="zh-TW"/>
        </w:rPr>
        <w:t xml:space="preserve"> </w:t>
      </w:r>
    </w:p>
    <w:tbl>
      <w:tblPr>
        <w:tblW w:w="0" w:type="auto"/>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Look w:val="04A0" w:firstRow="1" w:lastRow="0" w:firstColumn="1" w:lastColumn="0" w:noHBand="0" w:noVBand="1"/>
      </w:tblPr>
      <w:tblGrid>
        <w:gridCol w:w="959"/>
        <w:gridCol w:w="5091"/>
        <w:gridCol w:w="3026"/>
      </w:tblGrid>
      <w:tr w:rsidR="0029546C" w:rsidRPr="00AD32AC" w:rsidTr="00071688">
        <w:tc>
          <w:tcPr>
            <w:tcW w:w="959" w:type="dxa"/>
            <w:tcBorders>
              <w:top w:val="single" w:sz="8" w:space="0" w:color="4472C4"/>
              <w:left w:val="single" w:sz="8" w:space="0" w:color="4472C4"/>
              <w:bottom w:val="single" w:sz="18" w:space="0" w:color="4472C4"/>
              <w:right w:val="single" w:sz="8" w:space="0" w:color="4472C4"/>
            </w:tcBorders>
            <w:shd w:val="clear" w:color="auto" w:fill="auto"/>
          </w:tcPr>
          <w:p w:rsidR="0029546C" w:rsidRPr="00AD32AC" w:rsidRDefault="0029546C" w:rsidP="00071688">
            <w:pPr>
              <w:jc w:val="center"/>
              <w:rPr>
                <w:rFonts w:ascii="Arial" w:hAnsi="Arial" w:cs="Arial"/>
                <w:b/>
                <w:bCs/>
                <w:sz w:val="20"/>
                <w:szCs w:val="20"/>
                <w:lang w:eastAsia="zh-TW"/>
              </w:rPr>
            </w:pPr>
            <w:r w:rsidRPr="00AD32AC">
              <w:rPr>
                <w:rFonts w:ascii="Arial" w:hAnsi="Arial" w:cs="Arial"/>
                <w:b/>
                <w:bCs/>
                <w:sz w:val="20"/>
                <w:szCs w:val="20"/>
                <w:lang w:eastAsia="zh-TW"/>
              </w:rPr>
              <w:t>Step</w:t>
            </w:r>
          </w:p>
        </w:tc>
        <w:tc>
          <w:tcPr>
            <w:tcW w:w="5091" w:type="dxa"/>
            <w:tcBorders>
              <w:top w:val="single" w:sz="8" w:space="0" w:color="4472C4"/>
              <w:left w:val="single" w:sz="8" w:space="0" w:color="4472C4"/>
              <w:bottom w:val="single" w:sz="18" w:space="0" w:color="4472C4"/>
              <w:right w:val="single" w:sz="8" w:space="0" w:color="4472C4"/>
            </w:tcBorders>
            <w:shd w:val="clear" w:color="auto" w:fill="auto"/>
          </w:tcPr>
          <w:p w:rsidR="0029546C" w:rsidRPr="00AD32AC" w:rsidRDefault="0029546C" w:rsidP="00071688">
            <w:pPr>
              <w:jc w:val="center"/>
              <w:rPr>
                <w:rFonts w:ascii="Arial" w:eastAsia="SimSun" w:hAnsi="Arial" w:cs="Arial"/>
                <w:b/>
                <w:bCs/>
                <w:sz w:val="20"/>
                <w:szCs w:val="20"/>
                <w:lang w:eastAsia="zh-CN"/>
              </w:rPr>
            </w:pPr>
            <w:r w:rsidRPr="0010540D">
              <w:rPr>
                <w:rFonts w:ascii="Arial" w:eastAsia="SimSun" w:hAnsi="Arial" w:cs="Arial"/>
                <w:b/>
                <w:bCs/>
                <w:sz w:val="20"/>
                <w:szCs w:val="20"/>
                <w:lang w:val="en-GB"/>
              </w:rPr>
              <w:t>Description</w:t>
            </w:r>
          </w:p>
        </w:tc>
        <w:tc>
          <w:tcPr>
            <w:tcW w:w="3026" w:type="dxa"/>
            <w:tcBorders>
              <w:top w:val="single" w:sz="8" w:space="0" w:color="4472C4"/>
              <w:left w:val="single" w:sz="8" w:space="0" w:color="4472C4"/>
              <w:bottom w:val="single" w:sz="18" w:space="0" w:color="4472C4"/>
              <w:right w:val="single" w:sz="8" w:space="0" w:color="4472C4"/>
            </w:tcBorders>
            <w:shd w:val="clear" w:color="auto" w:fill="auto"/>
          </w:tcPr>
          <w:p w:rsidR="0029546C" w:rsidRPr="00AD32AC" w:rsidRDefault="0029546C" w:rsidP="00071688">
            <w:pPr>
              <w:jc w:val="center"/>
              <w:rPr>
                <w:rFonts w:ascii="Arial" w:eastAsia="SimSun" w:hAnsi="Arial" w:cs="Arial"/>
                <w:b/>
                <w:bCs/>
                <w:lang w:eastAsia="zh-CN"/>
              </w:rPr>
            </w:pPr>
            <w:r w:rsidRPr="0010540D">
              <w:rPr>
                <w:rFonts w:ascii="Arial" w:eastAsia="SimSun" w:hAnsi="Arial" w:cs="Arial"/>
                <w:b/>
                <w:bCs/>
                <w:sz w:val="18"/>
                <w:szCs w:val="20"/>
                <w:lang w:val="en-GB"/>
              </w:rPr>
              <w:t>Delay (</w:t>
            </w:r>
            <w:r w:rsidR="004372B2">
              <w:rPr>
                <w:rFonts w:ascii="Arial" w:eastAsiaTheme="minorEastAsia" w:hAnsi="Arial" w:cs="Arial" w:hint="eastAsia"/>
                <w:b/>
                <w:bCs/>
                <w:sz w:val="18"/>
                <w:szCs w:val="20"/>
                <w:lang w:val="en-GB" w:eastAsia="zh-TW"/>
              </w:rPr>
              <w:t>s</w:t>
            </w:r>
            <w:r w:rsidRPr="0010540D">
              <w:rPr>
                <w:rFonts w:ascii="Arial" w:eastAsia="SimSun" w:hAnsi="Arial" w:cs="Arial"/>
                <w:b/>
                <w:bCs/>
                <w:sz w:val="18"/>
                <w:szCs w:val="20"/>
                <w:lang w:val="en-GB"/>
              </w:rPr>
              <w:t xml:space="preserve">TTI = </w:t>
            </w:r>
            <w:r w:rsidR="004372B2">
              <w:rPr>
                <w:rFonts w:ascii="Arial" w:eastAsiaTheme="minorEastAsia" w:hAnsi="Arial" w:cs="Arial" w:hint="eastAsia"/>
                <w:b/>
                <w:bCs/>
                <w:sz w:val="18"/>
                <w:szCs w:val="20"/>
                <w:lang w:val="en-GB" w:eastAsia="zh-TW"/>
              </w:rPr>
              <w:t>0.5</w:t>
            </w:r>
            <w:r w:rsidRPr="0010540D">
              <w:rPr>
                <w:rFonts w:ascii="Arial" w:eastAsia="SimSun" w:hAnsi="Arial" w:cs="Arial"/>
                <w:b/>
                <w:bCs/>
                <w:sz w:val="18"/>
                <w:szCs w:val="20"/>
                <w:lang w:val="en-GB"/>
              </w:rPr>
              <w:t>ms)</w:t>
            </w:r>
          </w:p>
        </w:tc>
      </w:tr>
      <w:tr w:rsidR="0029546C" w:rsidRPr="00AD32AC" w:rsidTr="00071688">
        <w:tc>
          <w:tcPr>
            <w:tcW w:w="959" w:type="dxa"/>
            <w:tcBorders>
              <w:top w:val="single" w:sz="8" w:space="0" w:color="4472C4"/>
              <w:left w:val="single" w:sz="8" w:space="0" w:color="4472C4"/>
              <w:bottom w:val="single" w:sz="8" w:space="0" w:color="4472C4"/>
              <w:right w:val="single" w:sz="8" w:space="0" w:color="4472C4"/>
            </w:tcBorders>
            <w:shd w:val="clear" w:color="auto" w:fill="D0DBF0"/>
          </w:tcPr>
          <w:p w:rsidR="0029546C" w:rsidRPr="00AD32AC" w:rsidRDefault="0029546C" w:rsidP="00071688">
            <w:pPr>
              <w:rPr>
                <w:rFonts w:ascii="Arial" w:hAnsi="Arial" w:cs="Arial"/>
                <w:bCs/>
                <w:sz w:val="20"/>
                <w:lang w:eastAsia="zh-TW"/>
              </w:rPr>
            </w:pPr>
            <w:r w:rsidRPr="00AD32AC">
              <w:rPr>
                <w:rFonts w:ascii="Arial" w:hAnsi="Arial" w:cs="Arial"/>
                <w:bCs/>
                <w:sz w:val="20"/>
                <w:lang w:eastAsia="zh-TW"/>
              </w:rPr>
              <w:t>1</w:t>
            </w:r>
          </w:p>
        </w:tc>
        <w:tc>
          <w:tcPr>
            <w:tcW w:w="5091" w:type="dxa"/>
            <w:tcBorders>
              <w:top w:val="single" w:sz="8" w:space="0" w:color="4472C4"/>
              <w:left w:val="single" w:sz="8" w:space="0" w:color="4472C4"/>
              <w:bottom w:val="single" w:sz="8" w:space="0" w:color="4472C4"/>
              <w:right w:val="single" w:sz="8" w:space="0" w:color="4472C4"/>
            </w:tcBorders>
            <w:shd w:val="clear" w:color="auto" w:fill="D0DBF0"/>
          </w:tcPr>
          <w:p w:rsidR="0029546C" w:rsidRPr="00AD32AC" w:rsidRDefault="0029546C" w:rsidP="00071688">
            <w:pPr>
              <w:rPr>
                <w:rFonts w:ascii="Arial" w:eastAsia="SimSun" w:hAnsi="Arial" w:cs="Arial"/>
                <w:lang w:eastAsia="zh-CN"/>
              </w:rPr>
            </w:pPr>
            <w:r w:rsidRPr="0010540D">
              <w:rPr>
                <w:rFonts w:ascii="Arial" w:eastAsia="SimSun" w:hAnsi="Arial" w:cs="Arial"/>
                <w:sz w:val="18"/>
                <w:szCs w:val="20"/>
                <w:lang w:val="en-GB"/>
              </w:rPr>
              <w:t>Average delay to next SR opportunity</w:t>
            </w:r>
          </w:p>
        </w:tc>
        <w:tc>
          <w:tcPr>
            <w:tcW w:w="3026" w:type="dxa"/>
            <w:tcBorders>
              <w:top w:val="single" w:sz="8" w:space="0" w:color="4472C4"/>
              <w:left w:val="single" w:sz="8" w:space="0" w:color="4472C4"/>
              <w:bottom w:val="single" w:sz="8" w:space="0" w:color="4472C4"/>
              <w:right w:val="single" w:sz="8" w:space="0" w:color="4472C4"/>
            </w:tcBorders>
            <w:shd w:val="clear" w:color="auto" w:fill="D0DBF0"/>
          </w:tcPr>
          <w:p w:rsidR="0029546C" w:rsidRPr="0010540D" w:rsidRDefault="0029546C" w:rsidP="00071688">
            <w:pPr>
              <w:keepNext/>
              <w:keepLines/>
              <w:rPr>
                <w:rFonts w:ascii="Arial" w:eastAsia="SimSun" w:hAnsi="Arial" w:cs="Arial"/>
                <w:noProof/>
                <w:sz w:val="22"/>
                <w:szCs w:val="20"/>
                <w:lang w:val="en-GB"/>
              </w:rPr>
            </w:pPr>
            <w:r>
              <w:rPr>
                <w:rFonts w:ascii="Arial" w:eastAsiaTheme="minorEastAsia" w:hAnsi="Arial" w:cs="Arial" w:hint="eastAsia"/>
                <w:sz w:val="18"/>
                <w:szCs w:val="20"/>
                <w:lang w:val="en-GB" w:eastAsia="zh-TW"/>
              </w:rPr>
              <w:t>1.25</w:t>
            </w:r>
            <w:r w:rsidRPr="0010540D">
              <w:rPr>
                <w:rFonts w:ascii="Arial" w:eastAsia="SimSun" w:hAnsi="Arial" w:cs="Arial"/>
                <w:sz w:val="18"/>
                <w:szCs w:val="20"/>
                <w:lang w:val="en-GB"/>
              </w:rPr>
              <w:t xml:space="preserve">ms </w:t>
            </w:r>
            <w:r>
              <w:rPr>
                <w:rFonts w:ascii="Arial" w:eastAsiaTheme="minorEastAsia" w:hAnsi="Arial" w:cs="Arial" w:hint="eastAsia"/>
                <w:sz w:val="18"/>
                <w:szCs w:val="20"/>
                <w:lang w:val="en-GB" w:eastAsia="zh-TW"/>
              </w:rPr>
              <w:t xml:space="preserve"> (</w:t>
            </w:r>
            <w:r w:rsidRPr="0010540D">
              <w:rPr>
                <w:rFonts w:ascii="Arial" w:eastAsia="SimSun" w:hAnsi="Arial" w:cs="Arial"/>
                <w:sz w:val="18"/>
                <w:szCs w:val="20"/>
                <w:lang w:val="en-GB"/>
              </w:rPr>
              <w:t>SR</w:t>
            </w:r>
            <w:r>
              <w:rPr>
                <w:rFonts w:ascii="Arial" w:eastAsiaTheme="minorEastAsia" w:hAnsi="Arial" w:cs="Arial" w:hint="eastAsia"/>
                <w:sz w:val="18"/>
                <w:szCs w:val="20"/>
                <w:lang w:val="en-GB" w:eastAsia="zh-TW"/>
              </w:rPr>
              <w:t xml:space="preserve"> </w:t>
            </w:r>
            <w:r w:rsidRPr="0029546C">
              <w:rPr>
                <w:rFonts w:ascii="Arial" w:eastAsiaTheme="minorEastAsia" w:hAnsi="Arial" w:cs="Arial"/>
                <w:sz w:val="18"/>
                <w:szCs w:val="20"/>
                <w:lang w:val="en-GB" w:eastAsia="zh-TW"/>
              </w:rPr>
              <w:t>periodicity</w:t>
            </w:r>
            <w:r>
              <w:rPr>
                <w:rFonts w:ascii="Arial" w:eastAsiaTheme="minorEastAsia" w:hAnsi="Arial" w:cs="Arial" w:hint="eastAsia"/>
                <w:sz w:val="18"/>
                <w:szCs w:val="20"/>
                <w:lang w:val="en-GB" w:eastAsia="zh-TW"/>
              </w:rPr>
              <w:t>= 2.5ms)</w:t>
            </w:r>
          </w:p>
        </w:tc>
      </w:tr>
      <w:tr w:rsidR="0029546C" w:rsidRPr="00AD32AC" w:rsidTr="00071688">
        <w:tc>
          <w:tcPr>
            <w:tcW w:w="959" w:type="dxa"/>
            <w:tcBorders>
              <w:top w:val="single" w:sz="8" w:space="0" w:color="4472C4"/>
              <w:left w:val="single" w:sz="8" w:space="0" w:color="4472C4"/>
              <w:bottom w:val="single" w:sz="8" w:space="0" w:color="4472C4"/>
              <w:right w:val="single" w:sz="8" w:space="0" w:color="4472C4"/>
            </w:tcBorders>
            <w:shd w:val="clear" w:color="auto" w:fill="auto"/>
          </w:tcPr>
          <w:p w:rsidR="0029546C" w:rsidRPr="00AD32AC" w:rsidRDefault="0029546C" w:rsidP="00071688">
            <w:pPr>
              <w:rPr>
                <w:rFonts w:ascii="Arial" w:hAnsi="Arial" w:cs="Arial"/>
                <w:bCs/>
                <w:sz w:val="20"/>
                <w:lang w:eastAsia="zh-TW"/>
              </w:rPr>
            </w:pPr>
            <w:r w:rsidRPr="00AD32AC">
              <w:rPr>
                <w:rFonts w:ascii="Arial" w:hAnsi="Arial" w:cs="Arial"/>
                <w:bCs/>
                <w:sz w:val="20"/>
                <w:lang w:eastAsia="zh-TW"/>
              </w:rPr>
              <w:t>2</w:t>
            </w:r>
          </w:p>
        </w:tc>
        <w:tc>
          <w:tcPr>
            <w:tcW w:w="5091" w:type="dxa"/>
            <w:tcBorders>
              <w:top w:val="single" w:sz="8" w:space="0" w:color="4472C4"/>
              <w:left w:val="single" w:sz="8" w:space="0" w:color="4472C4"/>
              <w:bottom w:val="single" w:sz="8" w:space="0" w:color="4472C4"/>
              <w:right w:val="single" w:sz="8" w:space="0" w:color="4472C4"/>
            </w:tcBorders>
            <w:shd w:val="clear" w:color="auto" w:fill="auto"/>
          </w:tcPr>
          <w:p w:rsidR="0029546C" w:rsidRPr="00AD32AC" w:rsidRDefault="0029546C" w:rsidP="00071688">
            <w:pPr>
              <w:rPr>
                <w:rFonts w:ascii="Arial" w:eastAsia="SimSun" w:hAnsi="Arial" w:cs="Arial"/>
                <w:lang w:eastAsia="zh-CN"/>
              </w:rPr>
            </w:pPr>
            <w:r w:rsidRPr="0010540D">
              <w:rPr>
                <w:rFonts w:ascii="Arial" w:eastAsia="SimSun" w:hAnsi="Arial" w:cs="Arial"/>
                <w:sz w:val="18"/>
                <w:szCs w:val="20"/>
                <w:lang w:val="en-GB"/>
              </w:rPr>
              <w:t>UE sends SR</w:t>
            </w:r>
          </w:p>
        </w:tc>
        <w:tc>
          <w:tcPr>
            <w:tcW w:w="3026" w:type="dxa"/>
            <w:tcBorders>
              <w:top w:val="single" w:sz="8" w:space="0" w:color="4472C4"/>
              <w:left w:val="single" w:sz="8" w:space="0" w:color="4472C4"/>
              <w:bottom w:val="single" w:sz="8" w:space="0" w:color="4472C4"/>
              <w:right w:val="single" w:sz="8" w:space="0" w:color="4472C4"/>
            </w:tcBorders>
            <w:shd w:val="clear" w:color="auto" w:fill="auto"/>
          </w:tcPr>
          <w:p w:rsidR="0029546C" w:rsidRPr="0010540D" w:rsidRDefault="0029546C" w:rsidP="00071688">
            <w:pPr>
              <w:keepNext/>
              <w:keepLines/>
              <w:rPr>
                <w:rFonts w:ascii="Arial" w:eastAsia="SimSun" w:hAnsi="Arial" w:cs="Arial"/>
                <w:noProof/>
                <w:sz w:val="22"/>
                <w:szCs w:val="20"/>
                <w:lang w:val="en-GB"/>
              </w:rPr>
            </w:pPr>
            <w:r>
              <w:rPr>
                <w:rFonts w:ascii="Arial" w:eastAsiaTheme="minorEastAsia" w:hAnsi="Arial" w:cs="Arial" w:hint="eastAsia"/>
                <w:sz w:val="18"/>
                <w:szCs w:val="20"/>
                <w:lang w:val="en-GB" w:eastAsia="zh-TW"/>
              </w:rPr>
              <w:t>0.5</w:t>
            </w:r>
            <w:r w:rsidRPr="0010540D">
              <w:rPr>
                <w:rFonts w:ascii="Arial" w:eastAsia="SimSun" w:hAnsi="Arial" w:cs="Arial"/>
                <w:sz w:val="18"/>
                <w:szCs w:val="20"/>
                <w:lang w:val="en-GB"/>
              </w:rPr>
              <w:t>ms</w:t>
            </w:r>
          </w:p>
        </w:tc>
      </w:tr>
      <w:tr w:rsidR="0029546C" w:rsidRPr="00AD32AC" w:rsidTr="00071688">
        <w:tc>
          <w:tcPr>
            <w:tcW w:w="959" w:type="dxa"/>
            <w:tcBorders>
              <w:top w:val="single" w:sz="8" w:space="0" w:color="4472C4"/>
              <w:left w:val="single" w:sz="8" w:space="0" w:color="4472C4"/>
              <w:bottom w:val="single" w:sz="8" w:space="0" w:color="4472C4"/>
              <w:right w:val="single" w:sz="8" w:space="0" w:color="4472C4"/>
            </w:tcBorders>
            <w:shd w:val="clear" w:color="auto" w:fill="D0DBF0"/>
          </w:tcPr>
          <w:p w:rsidR="0029546C" w:rsidRPr="00AD32AC" w:rsidRDefault="0029546C" w:rsidP="00071688">
            <w:pPr>
              <w:rPr>
                <w:rFonts w:ascii="Arial" w:hAnsi="Arial" w:cs="Arial"/>
                <w:bCs/>
                <w:sz w:val="20"/>
                <w:lang w:eastAsia="zh-TW"/>
              </w:rPr>
            </w:pPr>
            <w:r w:rsidRPr="00AD32AC">
              <w:rPr>
                <w:rFonts w:ascii="Arial" w:hAnsi="Arial" w:cs="Arial"/>
                <w:bCs/>
                <w:sz w:val="20"/>
                <w:lang w:eastAsia="zh-TW"/>
              </w:rPr>
              <w:t>3</w:t>
            </w:r>
          </w:p>
        </w:tc>
        <w:tc>
          <w:tcPr>
            <w:tcW w:w="5091" w:type="dxa"/>
            <w:tcBorders>
              <w:top w:val="single" w:sz="8" w:space="0" w:color="4472C4"/>
              <w:left w:val="single" w:sz="8" w:space="0" w:color="4472C4"/>
              <w:bottom w:val="single" w:sz="8" w:space="0" w:color="4472C4"/>
              <w:right w:val="single" w:sz="8" w:space="0" w:color="4472C4"/>
            </w:tcBorders>
            <w:shd w:val="clear" w:color="auto" w:fill="D0DBF0"/>
          </w:tcPr>
          <w:p w:rsidR="0029546C" w:rsidRPr="00AD32AC" w:rsidRDefault="0029546C" w:rsidP="00071688">
            <w:pPr>
              <w:rPr>
                <w:rFonts w:ascii="Arial" w:eastAsia="SimSun" w:hAnsi="Arial" w:cs="Arial"/>
                <w:lang w:eastAsia="zh-CN"/>
              </w:rPr>
            </w:pPr>
            <w:r w:rsidRPr="0010540D">
              <w:rPr>
                <w:rFonts w:ascii="Arial" w:eastAsia="SimSun" w:hAnsi="Arial" w:cs="Arial"/>
                <w:sz w:val="18"/>
                <w:szCs w:val="20"/>
                <w:lang w:val="en-GB"/>
              </w:rPr>
              <w:t>eNB decodes SR and generates scheduling grant</w:t>
            </w:r>
          </w:p>
        </w:tc>
        <w:tc>
          <w:tcPr>
            <w:tcW w:w="3026" w:type="dxa"/>
            <w:tcBorders>
              <w:top w:val="single" w:sz="8" w:space="0" w:color="4472C4"/>
              <w:left w:val="single" w:sz="8" w:space="0" w:color="4472C4"/>
              <w:bottom w:val="single" w:sz="8" w:space="0" w:color="4472C4"/>
              <w:right w:val="single" w:sz="8" w:space="0" w:color="4472C4"/>
            </w:tcBorders>
            <w:shd w:val="clear" w:color="auto" w:fill="D0DBF0"/>
          </w:tcPr>
          <w:p w:rsidR="0029546C" w:rsidRPr="0010540D" w:rsidRDefault="0029546C" w:rsidP="00071688">
            <w:pPr>
              <w:keepNext/>
              <w:keepLines/>
              <w:rPr>
                <w:rFonts w:ascii="Arial" w:eastAsia="SimSun" w:hAnsi="Arial" w:cs="Arial"/>
                <w:noProof/>
                <w:sz w:val="22"/>
                <w:szCs w:val="20"/>
                <w:lang w:val="en-GB"/>
              </w:rPr>
            </w:pPr>
            <w:r>
              <w:rPr>
                <w:rFonts w:ascii="Arial" w:eastAsiaTheme="minorEastAsia" w:hAnsi="Arial" w:cs="Arial" w:hint="eastAsia"/>
                <w:sz w:val="18"/>
                <w:szCs w:val="20"/>
                <w:lang w:val="en-GB" w:eastAsia="zh-TW"/>
              </w:rPr>
              <w:t>1.5</w:t>
            </w:r>
            <w:r w:rsidRPr="0010540D">
              <w:rPr>
                <w:rFonts w:ascii="Arial" w:eastAsia="SimSun" w:hAnsi="Arial" w:cs="Arial"/>
                <w:sz w:val="18"/>
                <w:szCs w:val="20"/>
                <w:lang w:val="en-GB"/>
              </w:rPr>
              <w:t>ms</w:t>
            </w:r>
          </w:p>
        </w:tc>
      </w:tr>
      <w:tr w:rsidR="0029546C" w:rsidRPr="00AD32AC" w:rsidTr="00071688">
        <w:tc>
          <w:tcPr>
            <w:tcW w:w="959" w:type="dxa"/>
            <w:tcBorders>
              <w:top w:val="single" w:sz="8" w:space="0" w:color="4472C4"/>
              <w:left w:val="single" w:sz="8" w:space="0" w:color="4472C4"/>
              <w:bottom w:val="single" w:sz="8" w:space="0" w:color="4472C4"/>
              <w:right w:val="single" w:sz="8" w:space="0" w:color="4472C4"/>
            </w:tcBorders>
            <w:shd w:val="clear" w:color="auto" w:fill="auto"/>
          </w:tcPr>
          <w:p w:rsidR="0029546C" w:rsidRPr="00AD32AC" w:rsidRDefault="0029546C" w:rsidP="00071688">
            <w:pPr>
              <w:rPr>
                <w:rFonts w:ascii="Arial" w:hAnsi="Arial" w:cs="Arial"/>
                <w:bCs/>
                <w:sz w:val="20"/>
                <w:lang w:eastAsia="zh-TW"/>
              </w:rPr>
            </w:pPr>
            <w:r w:rsidRPr="00AD32AC">
              <w:rPr>
                <w:rFonts w:ascii="Arial" w:hAnsi="Arial" w:cs="Arial"/>
                <w:bCs/>
                <w:sz w:val="20"/>
                <w:lang w:eastAsia="zh-TW"/>
              </w:rPr>
              <w:t>4</w:t>
            </w:r>
          </w:p>
        </w:tc>
        <w:tc>
          <w:tcPr>
            <w:tcW w:w="5091" w:type="dxa"/>
            <w:tcBorders>
              <w:top w:val="single" w:sz="8" w:space="0" w:color="4472C4"/>
              <w:left w:val="single" w:sz="8" w:space="0" w:color="4472C4"/>
              <w:bottom w:val="single" w:sz="8" w:space="0" w:color="4472C4"/>
              <w:right w:val="single" w:sz="8" w:space="0" w:color="4472C4"/>
            </w:tcBorders>
            <w:shd w:val="clear" w:color="auto" w:fill="auto"/>
          </w:tcPr>
          <w:p w:rsidR="0029546C" w:rsidRPr="0010540D" w:rsidRDefault="0029546C" w:rsidP="00071688">
            <w:pPr>
              <w:keepNext/>
              <w:keepLines/>
              <w:rPr>
                <w:rFonts w:ascii="Arial" w:eastAsia="SimSun" w:hAnsi="Arial" w:cs="Arial"/>
                <w:noProof/>
                <w:sz w:val="22"/>
                <w:szCs w:val="20"/>
                <w:lang w:val="en-GB"/>
              </w:rPr>
            </w:pPr>
            <w:r w:rsidRPr="0010540D">
              <w:rPr>
                <w:rFonts w:ascii="Arial" w:eastAsia="SimSun" w:hAnsi="Arial" w:cs="Arial"/>
                <w:sz w:val="18"/>
                <w:szCs w:val="20"/>
                <w:lang w:val="en-GB"/>
              </w:rPr>
              <w:t>Transmission of scheduling grant (assumed always error free)</w:t>
            </w:r>
          </w:p>
        </w:tc>
        <w:tc>
          <w:tcPr>
            <w:tcW w:w="3026" w:type="dxa"/>
            <w:tcBorders>
              <w:top w:val="single" w:sz="8" w:space="0" w:color="4472C4"/>
              <w:left w:val="single" w:sz="8" w:space="0" w:color="4472C4"/>
              <w:bottom w:val="single" w:sz="8" w:space="0" w:color="4472C4"/>
              <w:right w:val="single" w:sz="8" w:space="0" w:color="4472C4"/>
            </w:tcBorders>
            <w:shd w:val="clear" w:color="auto" w:fill="auto"/>
          </w:tcPr>
          <w:p w:rsidR="0029546C" w:rsidRPr="0010540D" w:rsidRDefault="0029546C" w:rsidP="00071688">
            <w:pPr>
              <w:keepNext/>
              <w:keepLines/>
              <w:rPr>
                <w:rFonts w:ascii="Arial" w:eastAsia="SimSun" w:hAnsi="Arial" w:cs="Arial"/>
                <w:noProof/>
                <w:sz w:val="22"/>
                <w:szCs w:val="20"/>
                <w:lang w:val="en-GB"/>
              </w:rPr>
            </w:pPr>
            <w:r>
              <w:rPr>
                <w:rFonts w:ascii="Arial" w:eastAsiaTheme="minorEastAsia" w:hAnsi="Arial" w:cs="Arial" w:hint="eastAsia"/>
                <w:sz w:val="18"/>
                <w:szCs w:val="20"/>
                <w:lang w:val="en-GB" w:eastAsia="zh-TW"/>
              </w:rPr>
              <w:t>0.5</w:t>
            </w:r>
            <w:r w:rsidRPr="0010540D">
              <w:rPr>
                <w:rFonts w:ascii="Arial" w:eastAsia="SimSun" w:hAnsi="Arial" w:cs="Arial"/>
                <w:sz w:val="18"/>
                <w:szCs w:val="20"/>
                <w:lang w:val="en-GB"/>
              </w:rPr>
              <w:t>ms</w:t>
            </w:r>
          </w:p>
        </w:tc>
      </w:tr>
      <w:tr w:rsidR="0029546C" w:rsidRPr="00AD32AC" w:rsidTr="00071688">
        <w:tc>
          <w:tcPr>
            <w:tcW w:w="959" w:type="dxa"/>
            <w:tcBorders>
              <w:top w:val="single" w:sz="8" w:space="0" w:color="4472C4"/>
              <w:left w:val="single" w:sz="8" w:space="0" w:color="4472C4"/>
              <w:bottom w:val="single" w:sz="8" w:space="0" w:color="4472C4"/>
              <w:right w:val="single" w:sz="8" w:space="0" w:color="4472C4"/>
            </w:tcBorders>
            <w:shd w:val="clear" w:color="auto" w:fill="D0DBF0"/>
          </w:tcPr>
          <w:p w:rsidR="0029546C" w:rsidRPr="00AD32AC" w:rsidRDefault="0029546C" w:rsidP="00071688">
            <w:pPr>
              <w:rPr>
                <w:rFonts w:ascii="Arial" w:hAnsi="Arial" w:cs="Arial"/>
                <w:bCs/>
                <w:sz w:val="20"/>
                <w:lang w:eastAsia="zh-TW"/>
              </w:rPr>
            </w:pPr>
            <w:r w:rsidRPr="00AD32AC">
              <w:rPr>
                <w:rFonts w:ascii="Arial" w:hAnsi="Arial" w:cs="Arial"/>
                <w:bCs/>
                <w:sz w:val="20"/>
                <w:lang w:eastAsia="zh-TW"/>
              </w:rPr>
              <w:t>5</w:t>
            </w:r>
          </w:p>
        </w:tc>
        <w:tc>
          <w:tcPr>
            <w:tcW w:w="5091" w:type="dxa"/>
            <w:tcBorders>
              <w:top w:val="single" w:sz="8" w:space="0" w:color="4472C4"/>
              <w:left w:val="single" w:sz="8" w:space="0" w:color="4472C4"/>
              <w:bottom w:val="single" w:sz="8" w:space="0" w:color="4472C4"/>
              <w:right w:val="single" w:sz="8" w:space="0" w:color="4472C4"/>
            </w:tcBorders>
            <w:shd w:val="clear" w:color="auto" w:fill="D0DBF0"/>
          </w:tcPr>
          <w:p w:rsidR="0029546C" w:rsidRPr="00AD32AC" w:rsidRDefault="0029546C" w:rsidP="00071688">
            <w:pPr>
              <w:rPr>
                <w:rFonts w:ascii="Arial" w:eastAsia="SimSun" w:hAnsi="Arial" w:cs="Arial"/>
                <w:lang w:eastAsia="zh-CN"/>
              </w:rPr>
            </w:pPr>
            <w:r w:rsidRPr="0010540D">
              <w:rPr>
                <w:rFonts w:ascii="Arial" w:eastAsia="SimSun" w:hAnsi="Arial" w:cs="Arial"/>
                <w:sz w:val="18"/>
                <w:szCs w:val="20"/>
                <w:lang w:val="en-GB"/>
              </w:rPr>
              <w:t>UE processing delay (decoding Scheduling grant + L1 encoding of data)</w:t>
            </w:r>
          </w:p>
        </w:tc>
        <w:tc>
          <w:tcPr>
            <w:tcW w:w="3026" w:type="dxa"/>
            <w:tcBorders>
              <w:top w:val="single" w:sz="8" w:space="0" w:color="4472C4"/>
              <w:left w:val="single" w:sz="8" w:space="0" w:color="4472C4"/>
              <w:bottom w:val="single" w:sz="8" w:space="0" w:color="4472C4"/>
              <w:right w:val="single" w:sz="8" w:space="0" w:color="4472C4"/>
            </w:tcBorders>
            <w:shd w:val="clear" w:color="auto" w:fill="D0DBF0"/>
          </w:tcPr>
          <w:p w:rsidR="0029546C" w:rsidRPr="0010540D" w:rsidRDefault="0029546C" w:rsidP="00071688">
            <w:pPr>
              <w:keepNext/>
              <w:keepLines/>
              <w:rPr>
                <w:rFonts w:ascii="Arial" w:eastAsia="SimSun" w:hAnsi="Arial" w:cs="Arial"/>
                <w:noProof/>
                <w:sz w:val="22"/>
                <w:szCs w:val="20"/>
                <w:lang w:val="en-GB"/>
              </w:rPr>
            </w:pPr>
            <w:r>
              <w:rPr>
                <w:rFonts w:ascii="Arial" w:eastAsiaTheme="minorEastAsia" w:hAnsi="Arial" w:cs="Arial" w:hint="eastAsia"/>
                <w:sz w:val="18"/>
                <w:szCs w:val="20"/>
                <w:lang w:val="en-GB" w:eastAsia="zh-TW"/>
              </w:rPr>
              <w:t>1.5</w:t>
            </w:r>
            <w:r w:rsidRPr="0010540D">
              <w:rPr>
                <w:rFonts w:ascii="Arial" w:eastAsia="SimSun" w:hAnsi="Arial" w:cs="Arial"/>
                <w:sz w:val="18"/>
                <w:szCs w:val="20"/>
                <w:lang w:val="en-GB"/>
              </w:rPr>
              <w:t>ms</w:t>
            </w:r>
          </w:p>
        </w:tc>
      </w:tr>
      <w:tr w:rsidR="0029546C" w:rsidRPr="00AD32AC" w:rsidTr="00071688">
        <w:tc>
          <w:tcPr>
            <w:tcW w:w="959" w:type="dxa"/>
            <w:tcBorders>
              <w:top w:val="single" w:sz="8" w:space="0" w:color="4472C4"/>
              <w:left w:val="single" w:sz="8" w:space="0" w:color="4472C4"/>
              <w:bottom w:val="single" w:sz="8" w:space="0" w:color="4472C4"/>
              <w:right w:val="single" w:sz="8" w:space="0" w:color="4472C4"/>
            </w:tcBorders>
            <w:shd w:val="clear" w:color="auto" w:fill="auto"/>
          </w:tcPr>
          <w:p w:rsidR="0029546C" w:rsidRPr="00AD32AC" w:rsidRDefault="0029546C" w:rsidP="00071688">
            <w:pPr>
              <w:rPr>
                <w:rFonts w:ascii="Arial" w:hAnsi="Arial" w:cs="Arial"/>
                <w:bCs/>
                <w:sz w:val="20"/>
                <w:lang w:eastAsia="zh-TW"/>
              </w:rPr>
            </w:pPr>
            <w:r w:rsidRPr="00AD32AC">
              <w:rPr>
                <w:rFonts w:ascii="Arial" w:hAnsi="Arial" w:cs="Arial"/>
                <w:bCs/>
                <w:sz w:val="20"/>
                <w:lang w:eastAsia="zh-TW"/>
              </w:rPr>
              <w:t>6</w:t>
            </w:r>
          </w:p>
        </w:tc>
        <w:tc>
          <w:tcPr>
            <w:tcW w:w="5091" w:type="dxa"/>
            <w:tcBorders>
              <w:top w:val="single" w:sz="8" w:space="0" w:color="4472C4"/>
              <w:left w:val="single" w:sz="8" w:space="0" w:color="4472C4"/>
              <w:bottom w:val="single" w:sz="8" w:space="0" w:color="4472C4"/>
              <w:right w:val="single" w:sz="8" w:space="0" w:color="4472C4"/>
            </w:tcBorders>
            <w:shd w:val="clear" w:color="auto" w:fill="auto"/>
          </w:tcPr>
          <w:p w:rsidR="0029546C" w:rsidRPr="00AD32AC" w:rsidRDefault="0029546C" w:rsidP="00071688">
            <w:pPr>
              <w:rPr>
                <w:rFonts w:ascii="Arial" w:eastAsia="SimSun" w:hAnsi="Arial" w:cs="Arial"/>
                <w:lang w:eastAsia="zh-CN"/>
              </w:rPr>
            </w:pPr>
            <w:r w:rsidRPr="0010540D">
              <w:rPr>
                <w:rFonts w:ascii="Arial" w:eastAsia="SimSun" w:hAnsi="Arial" w:cs="Arial"/>
                <w:sz w:val="18"/>
                <w:szCs w:val="20"/>
                <w:lang w:val="en-GB"/>
              </w:rPr>
              <w:t>UE sends sidelink BSR</w:t>
            </w:r>
          </w:p>
        </w:tc>
        <w:tc>
          <w:tcPr>
            <w:tcW w:w="3026" w:type="dxa"/>
            <w:tcBorders>
              <w:top w:val="single" w:sz="8" w:space="0" w:color="4472C4"/>
              <w:left w:val="single" w:sz="8" w:space="0" w:color="4472C4"/>
              <w:bottom w:val="single" w:sz="8" w:space="0" w:color="4472C4"/>
              <w:right w:val="single" w:sz="8" w:space="0" w:color="4472C4"/>
            </w:tcBorders>
            <w:shd w:val="clear" w:color="auto" w:fill="auto"/>
          </w:tcPr>
          <w:p w:rsidR="0029546C" w:rsidRPr="0010540D" w:rsidRDefault="0029546C" w:rsidP="00071688">
            <w:pPr>
              <w:keepNext/>
              <w:keepLines/>
              <w:rPr>
                <w:rFonts w:ascii="Arial" w:eastAsia="SimSun" w:hAnsi="Arial" w:cs="Arial"/>
                <w:noProof/>
                <w:sz w:val="22"/>
                <w:szCs w:val="20"/>
                <w:lang w:val="en-GB"/>
              </w:rPr>
            </w:pPr>
            <w:r>
              <w:rPr>
                <w:rFonts w:ascii="Arial" w:eastAsiaTheme="minorEastAsia" w:hAnsi="Arial" w:cs="Arial" w:hint="eastAsia"/>
                <w:sz w:val="18"/>
                <w:szCs w:val="20"/>
                <w:lang w:val="en-GB" w:eastAsia="zh-TW"/>
              </w:rPr>
              <w:t>0.5</w:t>
            </w:r>
            <w:r w:rsidRPr="0010540D">
              <w:rPr>
                <w:rFonts w:ascii="Arial" w:eastAsia="SimSun" w:hAnsi="Arial" w:cs="Arial"/>
                <w:sz w:val="18"/>
                <w:szCs w:val="20"/>
                <w:lang w:val="en-GB"/>
              </w:rPr>
              <w:t>ms</w:t>
            </w:r>
          </w:p>
        </w:tc>
      </w:tr>
      <w:tr w:rsidR="0029546C" w:rsidRPr="00AD32AC" w:rsidTr="00071688">
        <w:tc>
          <w:tcPr>
            <w:tcW w:w="959" w:type="dxa"/>
            <w:tcBorders>
              <w:top w:val="single" w:sz="8" w:space="0" w:color="4472C4"/>
              <w:left w:val="single" w:sz="8" w:space="0" w:color="4472C4"/>
              <w:bottom w:val="single" w:sz="8" w:space="0" w:color="4472C4"/>
              <w:right w:val="single" w:sz="8" w:space="0" w:color="4472C4"/>
            </w:tcBorders>
            <w:shd w:val="clear" w:color="auto" w:fill="D0DBF0"/>
          </w:tcPr>
          <w:p w:rsidR="0029546C" w:rsidRPr="00AD32AC" w:rsidRDefault="0029546C" w:rsidP="00071688">
            <w:pPr>
              <w:rPr>
                <w:rFonts w:ascii="Arial" w:hAnsi="Arial" w:cs="Arial"/>
                <w:bCs/>
                <w:sz w:val="20"/>
                <w:lang w:eastAsia="zh-TW"/>
              </w:rPr>
            </w:pPr>
            <w:r w:rsidRPr="00AD32AC">
              <w:rPr>
                <w:rFonts w:ascii="Arial" w:hAnsi="Arial" w:cs="Arial"/>
                <w:bCs/>
                <w:sz w:val="20"/>
                <w:lang w:eastAsia="zh-TW"/>
              </w:rPr>
              <w:t>7</w:t>
            </w:r>
          </w:p>
        </w:tc>
        <w:tc>
          <w:tcPr>
            <w:tcW w:w="5091" w:type="dxa"/>
            <w:tcBorders>
              <w:top w:val="single" w:sz="8" w:space="0" w:color="4472C4"/>
              <w:left w:val="single" w:sz="8" w:space="0" w:color="4472C4"/>
              <w:bottom w:val="single" w:sz="8" w:space="0" w:color="4472C4"/>
              <w:right w:val="single" w:sz="8" w:space="0" w:color="4472C4"/>
            </w:tcBorders>
            <w:shd w:val="clear" w:color="auto" w:fill="D0DBF0"/>
          </w:tcPr>
          <w:p w:rsidR="0029546C" w:rsidRPr="00AD32AC" w:rsidRDefault="0029546C" w:rsidP="00071688">
            <w:pPr>
              <w:rPr>
                <w:rFonts w:ascii="Arial" w:eastAsia="SimSun" w:hAnsi="Arial" w:cs="Arial"/>
                <w:lang w:eastAsia="zh-CN"/>
              </w:rPr>
            </w:pPr>
            <w:r w:rsidRPr="0010540D">
              <w:rPr>
                <w:rFonts w:ascii="Arial" w:eastAsia="SimSun" w:hAnsi="Arial" w:cs="Arial"/>
                <w:sz w:val="18"/>
                <w:szCs w:val="20"/>
                <w:lang w:val="en-GB"/>
              </w:rPr>
              <w:t>eNB decodes BSR and generates scheduling grant</w:t>
            </w:r>
          </w:p>
        </w:tc>
        <w:tc>
          <w:tcPr>
            <w:tcW w:w="3026" w:type="dxa"/>
            <w:tcBorders>
              <w:top w:val="single" w:sz="8" w:space="0" w:color="4472C4"/>
              <w:left w:val="single" w:sz="8" w:space="0" w:color="4472C4"/>
              <w:bottom w:val="single" w:sz="8" w:space="0" w:color="4472C4"/>
              <w:right w:val="single" w:sz="8" w:space="0" w:color="4472C4"/>
            </w:tcBorders>
            <w:shd w:val="clear" w:color="auto" w:fill="D0DBF0"/>
          </w:tcPr>
          <w:p w:rsidR="0029546C" w:rsidRPr="0010540D" w:rsidRDefault="0029546C" w:rsidP="00071688">
            <w:pPr>
              <w:keepNext/>
              <w:keepLines/>
              <w:rPr>
                <w:rFonts w:ascii="Arial" w:eastAsia="SimSun" w:hAnsi="Arial" w:cs="Arial"/>
                <w:sz w:val="18"/>
                <w:szCs w:val="20"/>
                <w:lang w:val="en-GB"/>
              </w:rPr>
            </w:pPr>
            <w:r>
              <w:rPr>
                <w:rFonts w:ascii="Arial" w:eastAsiaTheme="minorEastAsia" w:hAnsi="Arial" w:cs="Arial" w:hint="eastAsia"/>
                <w:sz w:val="18"/>
                <w:szCs w:val="20"/>
                <w:lang w:val="en-GB" w:eastAsia="zh-TW"/>
              </w:rPr>
              <w:t>1.5</w:t>
            </w:r>
            <w:r w:rsidRPr="0010540D">
              <w:rPr>
                <w:rFonts w:ascii="Arial" w:eastAsia="SimSun" w:hAnsi="Arial" w:cs="Arial"/>
                <w:sz w:val="18"/>
                <w:szCs w:val="20"/>
                <w:lang w:val="en-GB"/>
              </w:rPr>
              <w:t>ms</w:t>
            </w:r>
          </w:p>
        </w:tc>
      </w:tr>
      <w:tr w:rsidR="0029546C" w:rsidRPr="00AD32AC" w:rsidTr="00071688">
        <w:tc>
          <w:tcPr>
            <w:tcW w:w="959" w:type="dxa"/>
            <w:tcBorders>
              <w:top w:val="single" w:sz="8" w:space="0" w:color="4472C4"/>
              <w:left w:val="single" w:sz="8" w:space="0" w:color="4472C4"/>
              <w:bottom w:val="single" w:sz="8" w:space="0" w:color="4472C4"/>
              <w:right w:val="single" w:sz="8" w:space="0" w:color="4472C4"/>
            </w:tcBorders>
            <w:shd w:val="clear" w:color="auto" w:fill="auto"/>
          </w:tcPr>
          <w:p w:rsidR="0029546C" w:rsidRPr="00AD32AC" w:rsidRDefault="0029546C" w:rsidP="00071688">
            <w:pPr>
              <w:rPr>
                <w:rFonts w:ascii="Arial" w:hAnsi="Arial" w:cs="Arial"/>
                <w:bCs/>
                <w:sz w:val="20"/>
                <w:lang w:eastAsia="zh-TW"/>
              </w:rPr>
            </w:pPr>
            <w:r w:rsidRPr="00AD32AC">
              <w:rPr>
                <w:rFonts w:ascii="Arial" w:hAnsi="Arial" w:cs="Arial"/>
                <w:bCs/>
                <w:sz w:val="20"/>
                <w:lang w:eastAsia="zh-TW"/>
              </w:rPr>
              <w:t>8</w:t>
            </w:r>
          </w:p>
        </w:tc>
        <w:tc>
          <w:tcPr>
            <w:tcW w:w="5091" w:type="dxa"/>
            <w:tcBorders>
              <w:top w:val="single" w:sz="8" w:space="0" w:color="4472C4"/>
              <w:left w:val="single" w:sz="8" w:space="0" w:color="4472C4"/>
              <w:bottom w:val="single" w:sz="8" w:space="0" w:color="4472C4"/>
              <w:right w:val="single" w:sz="8" w:space="0" w:color="4472C4"/>
            </w:tcBorders>
            <w:shd w:val="clear" w:color="auto" w:fill="auto"/>
          </w:tcPr>
          <w:p w:rsidR="0029546C" w:rsidRPr="00AD32AC" w:rsidRDefault="0029546C" w:rsidP="00071688">
            <w:pPr>
              <w:rPr>
                <w:rFonts w:ascii="Arial" w:eastAsia="SimSun" w:hAnsi="Arial" w:cs="Arial"/>
                <w:lang w:eastAsia="zh-CN"/>
              </w:rPr>
            </w:pPr>
            <w:r w:rsidRPr="0010540D">
              <w:rPr>
                <w:rFonts w:ascii="Arial" w:eastAsia="SimSun" w:hAnsi="Arial" w:cs="Arial"/>
                <w:sz w:val="18"/>
                <w:szCs w:val="20"/>
                <w:lang w:val="en-GB"/>
              </w:rPr>
              <w:t>Transmission of scheduling grant (assumed always error free)</w:t>
            </w:r>
          </w:p>
        </w:tc>
        <w:tc>
          <w:tcPr>
            <w:tcW w:w="3026" w:type="dxa"/>
            <w:tcBorders>
              <w:top w:val="single" w:sz="8" w:space="0" w:color="4472C4"/>
              <w:left w:val="single" w:sz="8" w:space="0" w:color="4472C4"/>
              <w:bottom w:val="single" w:sz="8" w:space="0" w:color="4472C4"/>
              <w:right w:val="single" w:sz="8" w:space="0" w:color="4472C4"/>
            </w:tcBorders>
            <w:shd w:val="clear" w:color="auto" w:fill="auto"/>
          </w:tcPr>
          <w:p w:rsidR="0029546C" w:rsidRPr="0010540D" w:rsidRDefault="0029546C" w:rsidP="00071688">
            <w:pPr>
              <w:keepNext/>
              <w:keepLines/>
              <w:rPr>
                <w:rFonts w:ascii="Arial" w:eastAsia="SimSun" w:hAnsi="Arial" w:cs="Arial"/>
                <w:sz w:val="18"/>
                <w:szCs w:val="20"/>
                <w:lang w:val="en-GB"/>
              </w:rPr>
            </w:pPr>
            <w:r>
              <w:rPr>
                <w:rFonts w:ascii="Arial" w:eastAsiaTheme="minorEastAsia" w:hAnsi="Arial" w:cs="Arial" w:hint="eastAsia"/>
                <w:sz w:val="18"/>
                <w:szCs w:val="20"/>
                <w:lang w:val="en-GB" w:eastAsia="zh-TW"/>
              </w:rPr>
              <w:t>0.5</w:t>
            </w:r>
            <w:r w:rsidRPr="0010540D">
              <w:rPr>
                <w:rFonts w:ascii="Arial" w:eastAsia="SimSun" w:hAnsi="Arial" w:cs="Arial"/>
                <w:sz w:val="18"/>
                <w:szCs w:val="20"/>
                <w:lang w:val="en-GB"/>
              </w:rPr>
              <w:t>ms</w:t>
            </w:r>
          </w:p>
        </w:tc>
      </w:tr>
      <w:tr w:rsidR="0029546C" w:rsidRPr="00AD32AC" w:rsidTr="00071688">
        <w:tc>
          <w:tcPr>
            <w:tcW w:w="959" w:type="dxa"/>
            <w:tcBorders>
              <w:top w:val="single" w:sz="8" w:space="0" w:color="4472C4"/>
              <w:left w:val="single" w:sz="8" w:space="0" w:color="4472C4"/>
              <w:bottom w:val="single" w:sz="8" w:space="0" w:color="4472C4"/>
              <w:right w:val="single" w:sz="8" w:space="0" w:color="4472C4"/>
            </w:tcBorders>
            <w:shd w:val="clear" w:color="auto" w:fill="D0DBF0"/>
          </w:tcPr>
          <w:p w:rsidR="0029546C" w:rsidRPr="00AD32AC" w:rsidRDefault="0029546C" w:rsidP="00071688">
            <w:pPr>
              <w:rPr>
                <w:rFonts w:ascii="Arial" w:hAnsi="Arial" w:cs="Arial"/>
                <w:bCs/>
                <w:sz w:val="20"/>
                <w:lang w:eastAsia="zh-TW"/>
              </w:rPr>
            </w:pPr>
            <w:r w:rsidRPr="00AD32AC">
              <w:rPr>
                <w:rFonts w:ascii="Arial" w:hAnsi="Arial" w:cs="Arial"/>
                <w:bCs/>
                <w:sz w:val="20"/>
                <w:lang w:eastAsia="zh-TW"/>
              </w:rPr>
              <w:t>9</w:t>
            </w:r>
          </w:p>
        </w:tc>
        <w:tc>
          <w:tcPr>
            <w:tcW w:w="5091" w:type="dxa"/>
            <w:tcBorders>
              <w:top w:val="single" w:sz="8" w:space="0" w:color="4472C4"/>
              <w:left w:val="single" w:sz="8" w:space="0" w:color="4472C4"/>
              <w:bottom w:val="single" w:sz="8" w:space="0" w:color="4472C4"/>
              <w:right w:val="single" w:sz="8" w:space="0" w:color="4472C4"/>
            </w:tcBorders>
            <w:shd w:val="clear" w:color="auto" w:fill="D0DBF0"/>
          </w:tcPr>
          <w:p w:rsidR="0029546C" w:rsidRPr="00AD32AC" w:rsidRDefault="0029546C" w:rsidP="00071688">
            <w:pPr>
              <w:rPr>
                <w:rFonts w:ascii="Arial" w:eastAsia="SimSun" w:hAnsi="Arial" w:cs="Arial"/>
                <w:lang w:eastAsia="zh-CN"/>
              </w:rPr>
            </w:pPr>
            <w:r w:rsidRPr="0010540D">
              <w:rPr>
                <w:rFonts w:ascii="Arial" w:eastAsia="SimSun" w:hAnsi="Arial" w:cs="Arial"/>
                <w:sz w:val="18"/>
                <w:szCs w:val="20"/>
                <w:lang w:val="en-GB"/>
              </w:rPr>
              <w:t>UE processing delay (decoding Scheduling grant + L1 encoding of data)</w:t>
            </w:r>
          </w:p>
        </w:tc>
        <w:tc>
          <w:tcPr>
            <w:tcW w:w="3026" w:type="dxa"/>
            <w:tcBorders>
              <w:top w:val="single" w:sz="8" w:space="0" w:color="4472C4"/>
              <w:left w:val="single" w:sz="8" w:space="0" w:color="4472C4"/>
              <w:bottom w:val="single" w:sz="8" w:space="0" w:color="4472C4"/>
              <w:right w:val="single" w:sz="8" w:space="0" w:color="4472C4"/>
            </w:tcBorders>
            <w:shd w:val="clear" w:color="auto" w:fill="D0DBF0"/>
          </w:tcPr>
          <w:p w:rsidR="0029546C" w:rsidRPr="0010540D" w:rsidRDefault="0029546C" w:rsidP="00071688">
            <w:pPr>
              <w:keepNext/>
              <w:keepLines/>
              <w:rPr>
                <w:rFonts w:ascii="Arial" w:eastAsia="SimSun" w:hAnsi="Arial" w:cs="Arial"/>
                <w:sz w:val="18"/>
                <w:szCs w:val="20"/>
                <w:lang w:val="en-GB"/>
              </w:rPr>
            </w:pPr>
            <w:r>
              <w:rPr>
                <w:rFonts w:ascii="Arial" w:eastAsiaTheme="minorEastAsia" w:hAnsi="Arial" w:cs="Arial" w:hint="eastAsia"/>
                <w:sz w:val="18"/>
                <w:szCs w:val="20"/>
                <w:lang w:val="en-GB" w:eastAsia="zh-TW"/>
              </w:rPr>
              <w:t>1.5</w:t>
            </w:r>
            <w:r w:rsidRPr="0010540D">
              <w:rPr>
                <w:rFonts w:ascii="Arial" w:eastAsia="SimSun" w:hAnsi="Arial" w:cs="Arial"/>
                <w:sz w:val="18"/>
                <w:szCs w:val="20"/>
                <w:lang w:val="en-GB"/>
              </w:rPr>
              <w:t>ms</w:t>
            </w:r>
          </w:p>
        </w:tc>
      </w:tr>
      <w:tr w:rsidR="0029546C" w:rsidRPr="00AD32AC" w:rsidTr="00071688">
        <w:trPr>
          <w:trHeight w:val="37"/>
        </w:trPr>
        <w:tc>
          <w:tcPr>
            <w:tcW w:w="959" w:type="dxa"/>
            <w:tcBorders>
              <w:top w:val="single" w:sz="8" w:space="0" w:color="4472C4"/>
              <w:left w:val="single" w:sz="8" w:space="0" w:color="4472C4"/>
              <w:bottom w:val="single" w:sz="8" w:space="0" w:color="4472C4"/>
              <w:right w:val="single" w:sz="8" w:space="0" w:color="4472C4"/>
            </w:tcBorders>
            <w:shd w:val="clear" w:color="auto" w:fill="auto"/>
          </w:tcPr>
          <w:p w:rsidR="0029546C" w:rsidRPr="00AD32AC" w:rsidRDefault="0029546C" w:rsidP="00071688">
            <w:pPr>
              <w:rPr>
                <w:rFonts w:ascii="Arial" w:hAnsi="Arial" w:cs="Arial"/>
                <w:bCs/>
                <w:sz w:val="20"/>
                <w:lang w:eastAsia="zh-TW"/>
              </w:rPr>
            </w:pPr>
            <w:r w:rsidRPr="00AD32AC">
              <w:rPr>
                <w:rFonts w:ascii="Arial" w:hAnsi="Arial" w:cs="Arial"/>
                <w:bCs/>
                <w:sz w:val="20"/>
                <w:lang w:eastAsia="zh-TW"/>
              </w:rPr>
              <w:t>10</w:t>
            </w:r>
          </w:p>
        </w:tc>
        <w:tc>
          <w:tcPr>
            <w:tcW w:w="5091" w:type="dxa"/>
            <w:tcBorders>
              <w:top w:val="single" w:sz="8" w:space="0" w:color="4472C4"/>
              <w:left w:val="single" w:sz="8" w:space="0" w:color="4472C4"/>
              <w:bottom w:val="single" w:sz="8" w:space="0" w:color="4472C4"/>
              <w:right w:val="single" w:sz="8" w:space="0" w:color="4472C4"/>
            </w:tcBorders>
            <w:shd w:val="clear" w:color="auto" w:fill="auto"/>
          </w:tcPr>
          <w:p w:rsidR="0029546C" w:rsidRPr="00AD32AC" w:rsidRDefault="0029546C" w:rsidP="00071688">
            <w:pPr>
              <w:rPr>
                <w:rFonts w:ascii="Arial" w:eastAsia="SimSun" w:hAnsi="Arial" w:cs="Arial"/>
                <w:lang w:eastAsia="zh-CN"/>
              </w:rPr>
            </w:pPr>
            <w:r w:rsidRPr="0010540D">
              <w:rPr>
                <w:rFonts w:ascii="Arial" w:eastAsia="SimSun" w:hAnsi="Arial" w:cs="Arial"/>
                <w:sz w:val="18"/>
                <w:szCs w:val="20"/>
                <w:lang w:val="en-GB"/>
              </w:rPr>
              <w:t>UE sends sidelink data</w:t>
            </w:r>
          </w:p>
        </w:tc>
        <w:tc>
          <w:tcPr>
            <w:tcW w:w="3026" w:type="dxa"/>
            <w:tcBorders>
              <w:top w:val="single" w:sz="8" w:space="0" w:color="4472C4"/>
              <w:left w:val="single" w:sz="8" w:space="0" w:color="4472C4"/>
              <w:bottom w:val="single" w:sz="8" w:space="0" w:color="4472C4"/>
              <w:right w:val="single" w:sz="8" w:space="0" w:color="4472C4"/>
            </w:tcBorders>
            <w:shd w:val="clear" w:color="auto" w:fill="auto"/>
          </w:tcPr>
          <w:p w:rsidR="0029546C" w:rsidRPr="0010540D" w:rsidRDefault="0029546C" w:rsidP="00071688">
            <w:pPr>
              <w:keepNext/>
              <w:keepLines/>
              <w:rPr>
                <w:rFonts w:ascii="Arial" w:eastAsia="SimSun" w:hAnsi="Arial" w:cs="Arial"/>
                <w:sz w:val="18"/>
                <w:szCs w:val="20"/>
                <w:lang w:val="en-GB"/>
              </w:rPr>
            </w:pPr>
            <w:r>
              <w:rPr>
                <w:rFonts w:ascii="Arial" w:eastAsiaTheme="minorEastAsia" w:hAnsi="Arial" w:cs="Arial" w:hint="eastAsia"/>
                <w:sz w:val="18"/>
                <w:szCs w:val="20"/>
                <w:lang w:val="en-GB" w:eastAsia="zh-TW"/>
              </w:rPr>
              <w:t>0.5</w:t>
            </w:r>
            <w:r w:rsidRPr="0010540D">
              <w:rPr>
                <w:rFonts w:ascii="Arial" w:eastAsia="SimSun" w:hAnsi="Arial" w:cs="Arial"/>
                <w:sz w:val="18"/>
                <w:szCs w:val="20"/>
                <w:lang w:val="en-GB"/>
              </w:rPr>
              <w:t>ms</w:t>
            </w:r>
          </w:p>
        </w:tc>
      </w:tr>
      <w:tr w:rsidR="0029546C" w:rsidRPr="00AD32AC" w:rsidTr="00071688">
        <w:tc>
          <w:tcPr>
            <w:tcW w:w="959" w:type="dxa"/>
            <w:tcBorders>
              <w:top w:val="single" w:sz="8" w:space="0" w:color="4472C4"/>
              <w:left w:val="single" w:sz="8" w:space="0" w:color="4472C4"/>
              <w:bottom w:val="single" w:sz="8" w:space="0" w:color="4472C4"/>
              <w:right w:val="single" w:sz="8" w:space="0" w:color="4472C4"/>
            </w:tcBorders>
            <w:shd w:val="clear" w:color="auto" w:fill="D0DBF0"/>
          </w:tcPr>
          <w:p w:rsidR="0029546C" w:rsidRPr="00AD32AC" w:rsidRDefault="0029546C" w:rsidP="00071688">
            <w:pPr>
              <w:rPr>
                <w:rFonts w:ascii="Arial" w:eastAsia="SimSun" w:hAnsi="Arial" w:cs="Arial"/>
                <w:bCs/>
                <w:lang w:eastAsia="zh-CN"/>
              </w:rPr>
            </w:pPr>
          </w:p>
        </w:tc>
        <w:tc>
          <w:tcPr>
            <w:tcW w:w="5091" w:type="dxa"/>
            <w:tcBorders>
              <w:top w:val="single" w:sz="8" w:space="0" w:color="4472C4"/>
              <w:left w:val="single" w:sz="8" w:space="0" w:color="4472C4"/>
              <w:bottom w:val="single" w:sz="8" w:space="0" w:color="4472C4"/>
              <w:right w:val="single" w:sz="8" w:space="0" w:color="4472C4"/>
            </w:tcBorders>
            <w:shd w:val="clear" w:color="auto" w:fill="D0DBF0"/>
          </w:tcPr>
          <w:p w:rsidR="0029546C" w:rsidRPr="00AD32AC" w:rsidRDefault="0029546C" w:rsidP="00071688">
            <w:pPr>
              <w:rPr>
                <w:rFonts w:ascii="Arial" w:hAnsi="Arial" w:cs="Arial"/>
                <w:lang w:eastAsia="zh-TW"/>
              </w:rPr>
            </w:pPr>
            <w:r w:rsidRPr="00AD32AC">
              <w:rPr>
                <w:rFonts w:ascii="Arial" w:hAnsi="Arial" w:cs="Arial"/>
                <w:sz w:val="20"/>
                <w:lang w:eastAsia="zh-TW"/>
              </w:rPr>
              <w:t>Total</w:t>
            </w:r>
          </w:p>
        </w:tc>
        <w:tc>
          <w:tcPr>
            <w:tcW w:w="3026" w:type="dxa"/>
            <w:tcBorders>
              <w:top w:val="single" w:sz="8" w:space="0" w:color="4472C4"/>
              <w:left w:val="single" w:sz="8" w:space="0" w:color="4472C4"/>
              <w:bottom w:val="single" w:sz="8" w:space="0" w:color="4472C4"/>
              <w:right w:val="single" w:sz="8" w:space="0" w:color="4472C4"/>
            </w:tcBorders>
            <w:shd w:val="clear" w:color="auto" w:fill="D0DBF0"/>
          </w:tcPr>
          <w:p w:rsidR="0029546C" w:rsidRPr="0010540D" w:rsidRDefault="009C74CC" w:rsidP="00071688">
            <w:pPr>
              <w:keepNext/>
              <w:keepLines/>
              <w:rPr>
                <w:rFonts w:ascii="Arial" w:eastAsia="SimSun" w:hAnsi="Arial" w:cs="Arial"/>
                <w:sz w:val="18"/>
                <w:szCs w:val="20"/>
                <w:lang w:val="en-GB"/>
              </w:rPr>
            </w:pPr>
            <w:r>
              <w:rPr>
                <w:rFonts w:ascii="Arial" w:eastAsiaTheme="minorEastAsia" w:hAnsi="Arial" w:cs="Arial" w:hint="eastAsia"/>
                <w:sz w:val="18"/>
                <w:szCs w:val="20"/>
                <w:lang w:val="en-GB" w:eastAsia="zh-TW"/>
              </w:rPr>
              <w:t xml:space="preserve">9.75 </w:t>
            </w:r>
            <w:r w:rsidR="0029546C" w:rsidRPr="0010540D">
              <w:rPr>
                <w:rFonts w:ascii="Arial" w:eastAsia="SimSun" w:hAnsi="Arial" w:cs="Arial"/>
                <w:sz w:val="18"/>
                <w:szCs w:val="20"/>
                <w:lang w:val="en-GB"/>
              </w:rPr>
              <w:t>ms</w:t>
            </w:r>
          </w:p>
        </w:tc>
      </w:tr>
    </w:tbl>
    <w:p w:rsidR="00444E9C" w:rsidRPr="002276BE" w:rsidRDefault="002276BE" w:rsidP="00CE3168">
      <w:pPr>
        <w:overflowPunct w:val="0"/>
        <w:spacing w:after="180"/>
        <w:ind w:firstLineChars="500" w:firstLine="1000"/>
        <w:jc w:val="center"/>
        <w:rPr>
          <w:rFonts w:ascii="Arial" w:hAnsi="Arial" w:cs="Arial"/>
          <w:sz w:val="20"/>
          <w:lang w:eastAsia="zh-TW"/>
        </w:rPr>
      </w:pPr>
      <w:r>
        <w:rPr>
          <w:rFonts w:ascii="Arial" w:hAnsi="Arial" w:cs="Arial" w:hint="eastAsia"/>
          <w:sz w:val="20"/>
          <w:lang w:eastAsia="zh-TW"/>
        </w:rPr>
        <w:t>Table 2: Latency reduction for V2X Mode 3 communication with sTTI</w:t>
      </w:r>
    </w:p>
    <w:p w:rsidR="00444E9C" w:rsidRDefault="00EE506C" w:rsidP="000D6101">
      <w:pPr>
        <w:overflowPunct w:val="0"/>
        <w:spacing w:after="180"/>
        <w:jc w:val="both"/>
        <w:rPr>
          <w:rFonts w:ascii="Arial" w:hAnsi="Arial" w:cs="Arial"/>
          <w:b/>
          <w:i/>
          <w:sz w:val="20"/>
          <w:lang w:eastAsia="zh-TW"/>
        </w:rPr>
      </w:pPr>
      <w:r>
        <w:rPr>
          <w:rFonts w:ascii="Arial" w:hAnsi="Arial" w:cs="Arial"/>
          <w:b/>
          <w:i/>
          <w:sz w:val="20"/>
          <w:lang w:eastAsia="zh-TW"/>
        </w:rPr>
        <w:t>O</w:t>
      </w:r>
      <w:r>
        <w:rPr>
          <w:rFonts w:ascii="Arial" w:hAnsi="Arial" w:cs="Arial" w:hint="eastAsia"/>
          <w:b/>
          <w:i/>
          <w:sz w:val="20"/>
          <w:lang w:eastAsia="zh-TW"/>
        </w:rPr>
        <w:t>bservation 2</w:t>
      </w:r>
      <w:r w:rsidRPr="0029546C">
        <w:rPr>
          <w:rFonts w:ascii="Arial" w:hAnsi="Arial" w:cs="Arial"/>
          <w:b/>
          <w:i/>
          <w:sz w:val="20"/>
          <w:lang w:eastAsia="zh-TW"/>
        </w:rPr>
        <w:t xml:space="preserve">: </w:t>
      </w:r>
      <w:r w:rsidR="00444E9C">
        <w:rPr>
          <w:rFonts w:ascii="Arial" w:hAnsi="Arial" w:cs="Arial" w:hint="eastAsia"/>
          <w:b/>
          <w:i/>
          <w:sz w:val="20"/>
          <w:lang w:eastAsia="zh-TW"/>
        </w:rPr>
        <w:t xml:space="preserve">It is </w:t>
      </w:r>
      <w:r w:rsidR="00444E9C">
        <w:rPr>
          <w:rFonts w:ascii="Arial" w:hAnsi="Arial" w:cs="Arial"/>
          <w:b/>
          <w:i/>
          <w:sz w:val="20"/>
          <w:lang w:eastAsia="zh-TW"/>
        </w:rPr>
        <w:t>obvious</w:t>
      </w:r>
      <w:r w:rsidR="00444E9C">
        <w:rPr>
          <w:rFonts w:ascii="Arial" w:hAnsi="Arial" w:cs="Arial" w:hint="eastAsia"/>
          <w:b/>
          <w:i/>
          <w:sz w:val="20"/>
          <w:lang w:eastAsia="zh-TW"/>
        </w:rPr>
        <w:t xml:space="preserve"> that s</w:t>
      </w:r>
      <w:r w:rsidRPr="0029546C">
        <w:rPr>
          <w:rFonts w:ascii="Arial" w:hAnsi="Arial" w:cs="Arial" w:hint="eastAsia"/>
          <w:b/>
          <w:i/>
          <w:sz w:val="20"/>
          <w:lang w:eastAsia="zh-TW"/>
        </w:rPr>
        <w:t xml:space="preserve">hort </w:t>
      </w:r>
      <w:r>
        <w:rPr>
          <w:rFonts w:ascii="Arial" w:hAnsi="Arial" w:cs="Arial" w:hint="eastAsia"/>
          <w:b/>
          <w:i/>
          <w:sz w:val="20"/>
          <w:lang w:eastAsia="zh-TW"/>
        </w:rPr>
        <w:t xml:space="preserve">TTI can </w:t>
      </w:r>
      <w:r w:rsidR="004372B2">
        <w:rPr>
          <w:rFonts w:ascii="Arial" w:hAnsi="Arial" w:cs="Arial" w:hint="eastAsia"/>
          <w:b/>
          <w:i/>
          <w:sz w:val="20"/>
          <w:lang w:eastAsia="zh-TW"/>
        </w:rPr>
        <w:t xml:space="preserve">be used to </w:t>
      </w:r>
      <w:r w:rsidR="00444E9C">
        <w:rPr>
          <w:rFonts w:ascii="Arial" w:hAnsi="Arial" w:cs="Arial" w:hint="eastAsia"/>
          <w:b/>
          <w:i/>
          <w:sz w:val="20"/>
          <w:lang w:eastAsia="zh-TW"/>
        </w:rPr>
        <w:t>reduce the</w:t>
      </w:r>
      <w:r>
        <w:rPr>
          <w:rFonts w:ascii="Arial" w:hAnsi="Arial" w:cs="Arial" w:hint="eastAsia"/>
          <w:b/>
          <w:i/>
          <w:sz w:val="20"/>
          <w:lang w:eastAsia="zh-TW"/>
        </w:rPr>
        <w:t xml:space="preserve"> l</w:t>
      </w:r>
      <w:r w:rsidRPr="00237DDA">
        <w:rPr>
          <w:rFonts w:ascii="Arial" w:hAnsi="Arial" w:cs="Arial"/>
          <w:b/>
          <w:i/>
          <w:sz w:val="20"/>
          <w:lang w:eastAsia="zh-CN"/>
        </w:rPr>
        <w:t xml:space="preserve">atency </w:t>
      </w:r>
      <w:r w:rsidR="00444E9C">
        <w:rPr>
          <w:rFonts w:ascii="Arial" w:hAnsi="Arial" w:cs="Arial" w:hint="eastAsia"/>
          <w:b/>
          <w:i/>
          <w:sz w:val="20"/>
          <w:lang w:eastAsia="zh-TW"/>
        </w:rPr>
        <w:t>for</w:t>
      </w:r>
      <w:r w:rsidR="00444E9C" w:rsidRPr="00237DDA">
        <w:rPr>
          <w:rFonts w:ascii="Arial" w:hAnsi="Arial" w:cs="Arial"/>
          <w:b/>
          <w:i/>
          <w:sz w:val="20"/>
          <w:lang w:eastAsia="zh-CN"/>
        </w:rPr>
        <w:t xml:space="preserve"> </w:t>
      </w:r>
      <w:r w:rsidR="00444E9C">
        <w:rPr>
          <w:rFonts w:ascii="Arial" w:hAnsi="Arial" w:cs="Arial" w:hint="eastAsia"/>
          <w:b/>
          <w:i/>
          <w:sz w:val="20"/>
          <w:lang w:eastAsia="zh-TW"/>
        </w:rPr>
        <w:t xml:space="preserve">V2X </w:t>
      </w:r>
      <w:r w:rsidR="00444E9C" w:rsidRPr="00237DDA">
        <w:rPr>
          <w:rFonts w:ascii="Arial" w:hAnsi="Arial" w:cs="Arial"/>
          <w:b/>
          <w:i/>
          <w:sz w:val="20"/>
          <w:lang w:eastAsia="zh-CN"/>
        </w:rPr>
        <w:t>M</w:t>
      </w:r>
      <w:r w:rsidR="00444E9C">
        <w:rPr>
          <w:rFonts w:ascii="Arial" w:hAnsi="Arial" w:cs="Arial"/>
          <w:b/>
          <w:i/>
          <w:sz w:val="20"/>
          <w:lang w:eastAsia="zh-CN"/>
        </w:rPr>
        <w:t>ode 3</w:t>
      </w:r>
      <w:r w:rsidR="00444E9C">
        <w:rPr>
          <w:rFonts w:ascii="Arial" w:hAnsi="Arial" w:cs="Arial" w:hint="eastAsia"/>
          <w:b/>
          <w:i/>
          <w:sz w:val="20"/>
          <w:lang w:eastAsia="zh-TW"/>
        </w:rPr>
        <w:t xml:space="preserve"> communication</w:t>
      </w:r>
    </w:p>
    <w:p w:rsidR="00B31F42" w:rsidRPr="00B31F42" w:rsidRDefault="00B31F42" w:rsidP="000D6101">
      <w:pPr>
        <w:overflowPunct w:val="0"/>
        <w:spacing w:after="180"/>
        <w:jc w:val="both"/>
        <w:rPr>
          <w:rFonts w:ascii="Arial" w:hAnsi="Arial" w:cs="Arial"/>
          <w:sz w:val="20"/>
          <w:lang w:eastAsia="zh-TW"/>
        </w:rPr>
      </w:pPr>
      <w:r>
        <w:rPr>
          <w:rFonts w:ascii="Arial" w:hAnsi="Arial" w:cs="Arial" w:hint="eastAsia"/>
          <w:sz w:val="20"/>
          <w:lang w:eastAsia="zh-TW"/>
        </w:rPr>
        <w:t>For the above reason</w:t>
      </w:r>
      <w:r w:rsidR="00977000">
        <w:rPr>
          <w:rFonts w:ascii="Arial" w:hAnsi="Arial" w:cs="Arial"/>
          <w:sz w:val="20"/>
          <w:lang w:eastAsia="zh-TW"/>
        </w:rPr>
        <w:t>s</w:t>
      </w:r>
      <w:r>
        <w:rPr>
          <w:rFonts w:ascii="Arial" w:hAnsi="Arial" w:cs="Arial" w:hint="eastAsia"/>
          <w:sz w:val="20"/>
          <w:lang w:eastAsia="zh-TW"/>
        </w:rPr>
        <w:t xml:space="preserve">, we </w:t>
      </w:r>
      <w:r w:rsidR="003E5063">
        <w:rPr>
          <w:rFonts w:ascii="Arial" w:hAnsi="Arial" w:cs="Arial" w:hint="eastAsia"/>
          <w:sz w:val="20"/>
          <w:lang w:eastAsia="zh-TW"/>
        </w:rPr>
        <w:t xml:space="preserve">suggest </w:t>
      </w:r>
      <w:r>
        <w:rPr>
          <w:rFonts w:ascii="Arial" w:hAnsi="Arial" w:cs="Arial" w:hint="eastAsia"/>
          <w:sz w:val="20"/>
          <w:lang w:eastAsia="zh-TW"/>
        </w:rPr>
        <w:t>t</w:t>
      </w:r>
      <w:r w:rsidR="002C685C">
        <w:rPr>
          <w:rFonts w:ascii="Arial" w:hAnsi="Arial" w:cs="Arial" w:hint="eastAsia"/>
          <w:sz w:val="20"/>
          <w:lang w:eastAsia="zh-TW"/>
        </w:rPr>
        <w:t>hat short TTI can</w:t>
      </w:r>
      <w:r>
        <w:rPr>
          <w:rFonts w:ascii="Arial" w:hAnsi="Arial" w:cs="Arial" w:hint="eastAsia"/>
          <w:sz w:val="20"/>
          <w:lang w:eastAsia="zh-TW"/>
        </w:rPr>
        <w:t xml:space="preserve"> be considered in latency reduction for V2X Mode 3 communication.</w:t>
      </w:r>
    </w:p>
    <w:p w:rsidR="00310B47" w:rsidRPr="00444E9C" w:rsidRDefault="00856CD9" w:rsidP="000D6101">
      <w:pPr>
        <w:overflowPunct w:val="0"/>
        <w:spacing w:after="180"/>
        <w:jc w:val="both"/>
        <w:rPr>
          <w:rFonts w:ascii="Arial" w:hAnsi="Arial" w:cs="Arial"/>
          <w:b/>
          <w:i/>
          <w:sz w:val="20"/>
          <w:lang w:eastAsia="zh-TW"/>
        </w:rPr>
      </w:pPr>
      <w:r w:rsidRPr="0029546C">
        <w:rPr>
          <w:rFonts w:ascii="Arial" w:hAnsi="Arial" w:cs="Arial"/>
          <w:b/>
          <w:i/>
          <w:sz w:val="20"/>
          <w:lang w:eastAsia="zh-TW"/>
        </w:rPr>
        <w:t>P</w:t>
      </w:r>
      <w:r w:rsidR="00B046C5">
        <w:rPr>
          <w:rFonts w:ascii="Arial" w:hAnsi="Arial" w:cs="Arial" w:hint="eastAsia"/>
          <w:b/>
          <w:i/>
          <w:sz w:val="20"/>
          <w:lang w:eastAsia="zh-TW"/>
        </w:rPr>
        <w:t>roposal 5</w:t>
      </w:r>
      <w:r w:rsidR="00310B47" w:rsidRPr="0029546C">
        <w:rPr>
          <w:rFonts w:ascii="Arial" w:hAnsi="Arial" w:cs="Arial"/>
          <w:b/>
          <w:i/>
          <w:sz w:val="20"/>
          <w:lang w:eastAsia="zh-TW"/>
        </w:rPr>
        <w:t xml:space="preserve">: </w:t>
      </w:r>
      <w:r w:rsidR="00444E9C">
        <w:rPr>
          <w:rFonts w:ascii="Arial" w:hAnsi="Arial" w:cs="Arial" w:hint="eastAsia"/>
          <w:b/>
          <w:i/>
          <w:sz w:val="20"/>
          <w:lang w:eastAsia="zh-TW"/>
        </w:rPr>
        <w:t>S</w:t>
      </w:r>
      <w:r w:rsidR="00444E9C" w:rsidRPr="0029546C">
        <w:rPr>
          <w:rFonts w:ascii="Arial" w:hAnsi="Arial" w:cs="Arial" w:hint="eastAsia"/>
          <w:b/>
          <w:i/>
          <w:sz w:val="20"/>
          <w:lang w:eastAsia="zh-TW"/>
        </w:rPr>
        <w:t xml:space="preserve">hort </w:t>
      </w:r>
      <w:r w:rsidR="00444E9C">
        <w:rPr>
          <w:rFonts w:ascii="Arial" w:hAnsi="Arial" w:cs="Arial" w:hint="eastAsia"/>
          <w:b/>
          <w:i/>
          <w:sz w:val="20"/>
          <w:lang w:eastAsia="zh-TW"/>
        </w:rPr>
        <w:t>TTI can be consider</w:t>
      </w:r>
      <w:r w:rsidR="00D44299">
        <w:rPr>
          <w:rFonts w:ascii="Arial" w:hAnsi="Arial" w:cs="Arial" w:hint="eastAsia"/>
          <w:b/>
          <w:i/>
          <w:sz w:val="20"/>
          <w:lang w:eastAsia="zh-TW"/>
        </w:rPr>
        <w:t>ed</w:t>
      </w:r>
      <w:r w:rsidR="00444E9C">
        <w:rPr>
          <w:rFonts w:ascii="Arial" w:hAnsi="Arial" w:cs="Arial" w:hint="eastAsia"/>
          <w:b/>
          <w:i/>
          <w:sz w:val="20"/>
          <w:lang w:eastAsia="zh-TW"/>
        </w:rPr>
        <w:t xml:space="preserve"> in </w:t>
      </w:r>
      <w:r w:rsidR="00B31F42">
        <w:rPr>
          <w:rFonts w:ascii="Arial" w:hAnsi="Arial" w:cs="Arial" w:hint="eastAsia"/>
          <w:b/>
          <w:i/>
          <w:sz w:val="20"/>
          <w:lang w:eastAsia="zh-TW"/>
        </w:rPr>
        <w:t>l</w:t>
      </w:r>
      <w:r w:rsidR="00444E9C" w:rsidRPr="00237DDA">
        <w:rPr>
          <w:rFonts w:ascii="Arial" w:hAnsi="Arial" w:cs="Arial"/>
          <w:b/>
          <w:i/>
          <w:sz w:val="20"/>
          <w:lang w:eastAsia="zh-CN"/>
        </w:rPr>
        <w:t xml:space="preserve">atency reduction for </w:t>
      </w:r>
      <w:r w:rsidR="00444E9C">
        <w:rPr>
          <w:rFonts w:ascii="Arial" w:hAnsi="Arial" w:cs="Arial" w:hint="eastAsia"/>
          <w:b/>
          <w:i/>
          <w:sz w:val="20"/>
          <w:lang w:eastAsia="zh-TW"/>
        </w:rPr>
        <w:t xml:space="preserve">V2X </w:t>
      </w:r>
      <w:r w:rsidR="00444E9C" w:rsidRPr="00237DDA">
        <w:rPr>
          <w:rFonts w:ascii="Arial" w:hAnsi="Arial" w:cs="Arial"/>
          <w:b/>
          <w:i/>
          <w:sz w:val="20"/>
          <w:lang w:eastAsia="zh-CN"/>
        </w:rPr>
        <w:t xml:space="preserve">Mode 3 </w:t>
      </w:r>
      <w:r w:rsidR="00444E9C">
        <w:rPr>
          <w:rFonts w:ascii="Arial" w:hAnsi="Arial" w:cs="Arial" w:hint="eastAsia"/>
          <w:b/>
          <w:i/>
          <w:sz w:val="20"/>
          <w:lang w:eastAsia="zh-TW"/>
        </w:rPr>
        <w:t>communication</w:t>
      </w:r>
    </w:p>
    <w:p w:rsidR="00805351" w:rsidRPr="00741A06" w:rsidRDefault="00805351" w:rsidP="00252E16">
      <w:pPr>
        <w:pStyle w:val="1"/>
        <w:spacing w:before="0"/>
        <w:rPr>
          <w:rFonts w:ascii="Arial" w:hAnsi="Arial"/>
          <w:szCs w:val="28"/>
          <w:lang w:eastAsia="ja-JP"/>
        </w:rPr>
      </w:pPr>
      <w:r w:rsidRPr="00741A06">
        <w:rPr>
          <w:rFonts w:ascii="Arial" w:hAnsi="Arial"/>
          <w:szCs w:val="28"/>
          <w:lang w:eastAsia="ja-JP"/>
        </w:rPr>
        <w:t>Conclusions</w:t>
      </w:r>
    </w:p>
    <w:p w:rsidR="00805351" w:rsidRPr="00066D31" w:rsidRDefault="002D5494" w:rsidP="00066D31">
      <w:pPr>
        <w:spacing w:after="120"/>
        <w:jc w:val="both"/>
        <w:rPr>
          <w:rFonts w:ascii="Arial" w:hAnsi="Arial" w:cs="Arial"/>
          <w:sz w:val="20"/>
          <w:szCs w:val="20"/>
          <w:lang w:eastAsia="zh-TW"/>
        </w:rPr>
      </w:pPr>
      <w:r>
        <w:rPr>
          <w:rFonts w:ascii="Arial" w:hAnsi="Arial" w:cs="Arial" w:hint="eastAsia"/>
          <w:sz w:val="20"/>
          <w:szCs w:val="20"/>
          <w:lang w:eastAsia="zh-TW"/>
        </w:rPr>
        <w:t xml:space="preserve">In this paper, we discuss the considerations of </w:t>
      </w:r>
      <w:r>
        <w:rPr>
          <w:rFonts w:ascii="Arial" w:hAnsi="Arial" w:cs="Arial"/>
          <w:sz w:val="20"/>
          <w:szCs w:val="20"/>
          <w:lang w:eastAsia="zh-TW"/>
        </w:rPr>
        <w:t>latency</w:t>
      </w:r>
      <w:r>
        <w:rPr>
          <w:rFonts w:ascii="Arial" w:hAnsi="Arial" w:cs="Arial" w:hint="eastAsia"/>
          <w:sz w:val="20"/>
          <w:szCs w:val="20"/>
          <w:lang w:eastAsia="zh-TW"/>
        </w:rPr>
        <w:t xml:space="preserve"> reduction for V2X phase 2.</w:t>
      </w:r>
      <w:r w:rsidR="00066D31">
        <w:rPr>
          <w:rFonts w:ascii="Arial" w:hAnsi="Arial" w:cs="Arial" w:hint="eastAsia"/>
          <w:sz w:val="20"/>
          <w:szCs w:val="20"/>
          <w:lang w:eastAsia="zh-TW"/>
        </w:rPr>
        <w:t xml:space="preserve"> W</w:t>
      </w:r>
      <w:r w:rsidR="00066D31" w:rsidRPr="00D84B4A">
        <w:rPr>
          <w:rFonts w:ascii="Arial" w:hAnsi="Arial" w:cs="Arial" w:hint="eastAsia"/>
          <w:sz w:val="20"/>
          <w:szCs w:val="20"/>
          <w:lang w:eastAsia="zh-TW"/>
        </w:rPr>
        <w:t xml:space="preserve">e have </w:t>
      </w:r>
      <w:r w:rsidR="00066D31" w:rsidRPr="00D84B4A">
        <w:rPr>
          <w:rFonts w:ascii="Arial" w:hAnsi="Arial" w:cs="Arial"/>
          <w:sz w:val="20"/>
          <w:szCs w:val="20"/>
          <w:lang w:eastAsia="zh-TW"/>
        </w:rPr>
        <w:t xml:space="preserve">below </w:t>
      </w:r>
      <w:r w:rsidR="009039BC">
        <w:rPr>
          <w:rFonts w:ascii="Arial" w:hAnsi="Arial" w:cs="Arial" w:hint="eastAsia"/>
          <w:sz w:val="20"/>
          <w:szCs w:val="20"/>
          <w:lang w:eastAsia="zh-TW"/>
        </w:rPr>
        <w:t>observation</w:t>
      </w:r>
      <w:r w:rsidR="004372B2">
        <w:rPr>
          <w:rFonts w:ascii="Arial" w:hAnsi="Arial" w:cs="Arial" w:hint="eastAsia"/>
          <w:sz w:val="20"/>
          <w:szCs w:val="20"/>
          <w:lang w:eastAsia="zh-TW"/>
        </w:rPr>
        <w:t>s</w:t>
      </w:r>
      <w:r w:rsidR="009039BC">
        <w:rPr>
          <w:rFonts w:ascii="Arial" w:hAnsi="Arial" w:cs="Arial" w:hint="eastAsia"/>
          <w:sz w:val="20"/>
          <w:szCs w:val="20"/>
          <w:lang w:eastAsia="zh-TW"/>
        </w:rPr>
        <w:t xml:space="preserve"> and </w:t>
      </w:r>
      <w:r w:rsidR="00066D31">
        <w:rPr>
          <w:rFonts w:ascii="Arial" w:hAnsi="Arial" w:cs="Arial" w:hint="eastAsia"/>
          <w:sz w:val="20"/>
          <w:szCs w:val="20"/>
          <w:lang w:eastAsia="zh-TW"/>
        </w:rPr>
        <w:t>proposals,</w:t>
      </w:r>
    </w:p>
    <w:p w:rsidR="009039BC" w:rsidRDefault="009039BC" w:rsidP="00DC1A17">
      <w:pPr>
        <w:spacing w:before="120" w:after="120"/>
        <w:jc w:val="both"/>
        <w:rPr>
          <w:rFonts w:ascii="Arial" w:hAnsi="Arial" w:cs="Arial"/>
          <w:b/>
          <w:bCs/>
          <w:i/>
          <w:sz w:val="20"/>
          <w:szCs w:val="20"/>
          <w:lang w:eastAsia="zh-TW"/>
        </w:rPr>
      </w:pPr>
      <w:r>
        <w:rPr>
          <w:rFonts w:ascii="Arial" w:hAnsi="Arial" w:cs="Arial" w:hint="eastAsia"/>
          <w:b/>
          <w:bCs/>
          <w:i/>
          <w:sz w:val="20"/>
          <w:szCs w:val="20"/>
          <w:lang w:eastAsia="zh-TW"/>
        </w:rPr>
        <w:t>Observation</w:t>
      </w:r>
      <w:r>
        <w:rPr>
          <w:rFonts w:ascii="Arial" w:hAnsi="Arial" w:cs="Arial"/>
          <w:b/>
          <w:bCs/>
          <w:i/>
          <w:sz w:val="20"/>
          <w:szCs w:val="20"/>
          <w:lang w:eastAsia="zh-TW"/>
        </w:rPr>
        <w:t xml:space="preserve"> </w:t>
      </w:r>
      <w:r>
        <w:rPr>
          <w:rFonts w:ascii="Arial" w:hAnsi="Arial" w:cs="Arial" w:hint="eastAsia"/>
          <w:b/>
          <w:bCs/>
          <w:i/>
          <w:sz w:val="20"/>
          <w:szCs w:val="20"/>
          <w:lang w:eastAsia="zh-TW"/>
        </w:rPr>
        <w:t>1</w:t>
      </w:r>
      <w:r w:rsidRPr="00146A92">
        <w:rPr>
          <w:rFonts w:ascii="Arial" w:hAnsi="Arial" w:cs="Arial"/>
          <w:b/>
          <w:bCs/>
          <w:i/>
          <w:sz w:val="20"/>
          <w:szCs w:val="20"/>
          <w:lang w:eastAsia="zh-TW"/>
        </w:rPr>
        <w:t>:</w:t>
      </w:r>
      <w:r>
        <w:rPr>
          <w:rFonts w:ascii="Arial" w:hAnsi="Arial" w:cs="Arial" w:hint="eastAsia"/>
          <w:b/>
          <w:bCs/>
          <w:i/>
          <w:sz w:val="20"/>
          <w:szCs w:val="20"/>
          <w:lang w:eastAsia="zh-TW"/>
        </w:rPr>
        <w:t xml:space="preserve"> </w:t>
      </w:r>
      <w:r>
        <w:rPr>
          <w:rFonts w:ascii="Arial" w:hAnsi="Arial" w:cs="Arial"/>
          <w:b/>
          <w:bCs/>
          <w:i/>
          <w:sz w:val="20"/>
          <w:szCs w:val="20"/>
          <w:lang w:eastAsia="zh-TW"/>
        </w:rPr>
        <w:t>Collision issue</w:t>
      </w:r>
      <w:r>
        <w:rPr>
          <w:rFonts w:ascii="Arial" w:hAnsi="Arial" w:cs="Arial" w:hint="eastAsia"/>
          <w:b/>
          <w:bCs/>
          <w:i/>
          <w:sz w:val="20"/>
          <w:szCs w:val="20"/>
          <w:lang w:eastAsia="zh-TW"/>
        </w:rPr>
        <w:t xml:space="preserve"> will</w:t>
      </w:r>
      <w:r>
        <w:rPr>
          <w:rFonts w:ascii="Arial" w:hAnsi="Arial" w:cs="Arial"/>
          <w:b/>
          <w:bCs/>
          <w:i/>
          <w:sz w:val="20"/>
          <w:szCs w:val="20"/>
          <w:lang w:eastAsia="zh-TW"/>
        </w:rPr>
        <w:t xml:space="preserve"> </w:t>
      </w:r>
      <w:r>
        <w:rPr>
          <w:rFonts w:ascii="Arial" w:hAnsi="Arial" w:cs="Arial" w:hint="eastAsia"/>
          <w:b/>
          <w:bCs/>
          <w:i/>
          <w:sz w:val="20"/>
          <w:szCs w:val="20"/>
          <w:lang w:eastAsia="zh-TW"/>
        </w:rPr>
        <w:t>become more significant</w:t>
      </w:r>
      <w:r>
        <w:rPr>
          <w:rFonts w:ascii="Arial" w:hAnsi="Arial" w:cs="Arial"/>
          <w:b/>
          <w:bCs/>
          <w:i/>
          <w:sz w:val="20"/>
          <w:szCs w:val="20"/>
          <w:lang w:eastAsia="zh-TW"/>
        </w:rPr>
        <w:t xml:space="preserve"> </w:t>
      </w:r>
      <w:r>
        <w:rPr>
          <w:rFonts w:ascii="Arial" w:hAnsi="Arial" w:cs="Arial" w:hint="eastAsia"/>
          <w:b/>
          <w:bCs/>
          <w:i/>
          <w:sz w:val="20"/>
          <w:szCs w:val="20"/>
          <w:lang w:eastAsia="zh-TW"/>
        </w:rPr>
        <w:t>when the minimum value of T2 is reduced to support layer 1 latency reduction.</w:t>
      </w:r>
    </w:p>
    <w:p w:rsidR="004372B2" w:rsidRPr="00EC2A05" w:rsidRDefault="004372B2" w:rsidP="00DC1A17">
      <w:pPr>
        <w:overflowPunct w:val="0"/>
        <w:spacing w:after="180"/>
        <w:jc w:val="both"/>
        <w:rPr>
          <w:rFonts w:ascii="Arial" w:hAnsi="Arial" w:cs="Arial"/>
          <w:sz w:val="20"/>
          <w:szCs w:val="20"/>
          <w:lang w:eastAsia="zh-TW"/>
        </w:rPr>
      </w:pPr>
      <w:r>
        <w:rPr>
          <w:rFonts w:ascii="Arial" w:hAnsi="Arial" w:cs="Arial"/>
          <w:b/>
          <w:i/>
          <w:sz w:val="20"/>
          <w:lang w:eastAsia="zh-TW"/>
        </w:rPr>
        <w:t>O</w:t>
      </w:r>
      <w:r>
        <w:rPr>
          <w:rFonts w:ascii="Arial" w:hAnsi="Arial" w:cs="Arial" w:hint="eastAsia"/>
          <w:b/>
          <w:i/>
          <w:sz w:val="20"/>
          <w:lang w:eastAsia="zh-TW"/>
        </w:rPr>
        <w:t>bservation 2</w:t>
      </w:r>
      <w:r w:rsidRPr="0029546C">
        <w:rPr>
          <w:rFonts w:ascii="Arial" w:hAnsi="Arial" w:cs="Arial"/>
          <w:b/>
          <w:i/>
          <w:sz w:val="20"/>
          <w:lang w:eastAsia="zh-TW"/>
        </w:rPr>
        <w:t xml:space="preserve">: </w:t>
      </w:r>
      <w:r>
        <w:rPr>
          <w:rFonts w:ascii="Arial" w:hAnsi="Arial" w:cs="Arial" w:hint="eastAsia"/>
          <w:b/>
          <w:i/>
          <w:sz w:val="20"/>
          <w:lang w:eastAsia="zh-TW"/>
        </w:rPr>
        <w:t xml:space="preserve">It is </w:t>
      </w:r>
      <w:r>
        <w:rPr>
          <w:rFonts w:ascii="Arial" w:hAnsi="Arial" w:cs="Arial"/>
          <w:b/>
          <w:i/>
          <w:sz w:val="20"/>
          <w:lang w:eastAsia="zh-TW"/>
        </w:rPr>
        <w:t>obvious</w:t>
      </w:r>
      <w:r>
        <w:rPr>
          <w:rFonts w:ascii="Arial" w:hAnsi="Arial" w:cs="Arial" w:hint="eastAsia"/>
          <w:b/>
          <w:i/>
          <w:sz w:val="20"/>
          <w:lang w:eastAsia="zh-TW"/>
        </w:rPr>
        <w:t xml:space="preserve"> that s</w:t>
      </w:r>
      <w:r w:rsidRPr="0029546C">
        <w:rPr>
          <w:rFonts w:ascii="Arial" w:hAnsi="Arial" w:cs="Arial" w:hint="eastAsia"/>
          <w:b/>
          <w:i/>
          <w:sz w:val="20"/>
          <w:lang w:eastAsia="zh-TW"/>
        </w:rPr>
        <w:t xml:space="preserve">hort </w:t>
      </w:r>
      <w:r>
        <w:rPr>
          <w:rFonts w:ascii="Arial" w:hAnsi="Arial" w:cs="Arial" w:hint="eastAsia"/>
          <w:b/>
          <w:i/>
          <w:sz w:val="20"/>
          <w:lang w:eastAsia="zh-TW"/>
        </w:rPr>
        <w:t>TTI can be used to reduce the l</w:t>
      </w:r>
      <w:r w:rsidRPr="00237DDA">
        <w:rPr>
          <w:rFonts w:ascii="Arial" w:hAnsi="Arial" w:cs="Arial"/>
          <w:b/>
          <w:i/>
          <w:sz w:val="20"/>
          <w:lang w:eastAsia="zh-CN"/>
        </w:rPr>
        <w:t xml:space="preserve">atency </w:t>
      </w:r>
      <w:r>
        <w:rPr>
          <w:rFonts w:ascii="Arial" w:hAnsi="Arial" w:cs="Arial" w:hint="eastAsia"/>
          <w:b/>
          <w:i/>
          <w:sz w:val="20"/>
          <w:lang w:eastAsia="zh-TW"/>
        </w:rPr>
        <w:t>for</w:t>
      </w:r>
      <w:r w:rsidRPr="00237DDA">
        <w:rPr>
          <w:rFonts w:ascii="Arial" w:hAnsi="Arial" w:cs="Arial"/>
          <w:b/>
          <w:i/>
          <w:sz w:val="20"/>
          <w:lang w:eastAsia="zh-CN"/>
        </w:rPr>
        <w:t xml:space="preserve"> </w:t>
      </w:r>
      <w:r>
        <w:rPr>
          <w:rFonts w:ascii="Arial" w:hAnsi="Arial" w:cs="Arial" w:hint="eastAsia"/>
          <w:b/>
          <w:i/>
          <w:sz w:val="20"/>
          <w:lang w:eastAsia="zh-TW"/>
        </w:rPr>
        <w:t xml:space="preserve">V2X </w:t>
      </w:r>
      <w:r w:rsidRPr="00237DDA">
        <w:rPr>
          <w:rFonts w:ascii="Arial" w:hAnsi="Arial" w:cs="Arial"/>
          <w:b/>
          <w:i/>
          <w:sz w:val="20"/>
          <w:lang w:eastAsia="zh-CN"/>
        </w:rPr>
        <w:t>M</w:t>
      </w:r>
      <w:r>
        <w:rPr>
          <w:rFonts w:ascii="Arial" w:hAnsi="Arial" w:cs="Arial"/>
          <w:b/>
          <w:i/>
          <w:sz w:val="20"/>
          <w:lang w:eastAsia="zh-CN"/>
        </w:rPr>
        <w:t>ode 3</w:t>
      </w:r>
      <w:r>
        <w:rPr>
          <w:rFonts w:ascii="Arial" w:hAnsi="Arial" w:cs="Arial" w:hint="eastAsia"/>
          <w:b/>
          <w:i/>
          <w:sz w:val="20"/>
          <w:lang w:eastAsia="zh-TW"/>
        </w:rPr>
        <w:t xml:space="preserve"> communication</w:t>
      </w:r>
    </w:p>
    <w:p w:rsidR="00877145" w:rsidRPr="00B331CD" w:rsidRDefault="00877145" w:rsidP="00DC1A17">
      <w:pPr>
        <w:spacing w:before="120" w:after="120"/>
        <w:jc w:val="both"/>
        <w:rPr>
          <w:rFonts w:ascii="Arial" w:hAnsi="Arial" w:cs="Arial"/>
          <w:b/>
          <w:bCs/>
          <w:i/>
          <w:sz w:val="20"/>
          <w:szCs w:val="20"/>
          <w:lang w:eastAsia="zh-TW"/>
        </w:rPr>
      </w:pPr>
      <w:r>
        <w:rPr>
          <w:rFonts w:ascii="Arial" w:hAnsi="Arial" w:cs="Arial"/>
          <w:b/>
          <w:bCs/>
          <w:i/>
          <w:sz w:val="20"/>
          <w:szCs w:val="20"/>
          <w:lang w:eastAsia="zh-TW"/>
        </w:rPr>
        <w:t xml:space="preserve">Proposal </w:t>
      </w:r>
      <w:r w:rsidR="00ED2811">
        <w:rPr>
          <w:rFonts w:ascii="Arial" w:hAnsi="Arial" w:cs="Arial" w:hint="eastAsia"/>
          <w:b/>
          <w:bCs/>
          <w:i/>
          <w:sz w:val="20"/>
          <w:szCs w:val="20"/>
          <w:lang w:eastAsia="zh-TW"/>
        </w:rPr>
        <w:t>1</w:t>
      </w:r>
      <w:r w:rsidRPr="00146A92">
        <w:rPr>
          <w:rFonts w:ascii="Arial" w:hAnsi="Arial" w:cs="Arial"/>
          <w:b/>
          <w:bCs/>
          <w:i/>
          <w:sz w:val="20"/>
          <w:szCs w:val="20"/>
          <w:lang w:eastAsia="zh-TW"/>
        </w:rPr>
        <w:t>:</w:t>
      </w:r>
      <w:r>
        <w:rPr>
          <w:rFonts w:ascii="Arial" w:hAnsi="Arial" w:cs="Arial" w:hint="eastAsia"/>
          <w:b/>
          <w:bCs/>
          <w:i/>
          <w:sz w:val="20"/>
          <w:szCs w:val="20"/>
          <w:lang w:eastAsia="zh-TW"/>
        </w:rPr>
        <w:t xml:space="preserve"> </w:t>
      </w:r>
      <w:r w:rsidR="00161181">
        <w:rPr>
          <w:rFonts w:ascii="Arial" w:hAnsi="Arial" w:cs="Arial"/>
          <w:b/>
          <w:bCs/>
          <w:i/>
          <w:sz w:val="20"/>
          <w:szCs w:val="20"/>
          <w:lang w:eastAsia="zh-TW"/>
        </w:rPr>
        <w:t>W</w:t>
      </w:r>
      <w:r w:rsidR="00161181">
        <w:rPr>
          <w:rFonts w:ascii="Arial" w:hAnsi="Arial" w:cs="Arial" w:hint="eastAsia"/>
          <w:b/>
          <w:bCs/>
          <w:i/>
          <w:sz w:val="20"/>
          <w:szCs w:val="20"/>
          <w:lang w:eastAsia="zh-TW"/>
        </w:rPr>
        <w:t>hen reduced T2 is adopted for latency reduction</w:t>
      </w:r>
      <w:r w:rsidR="00161181">
        <w:rPr>
          <w:rFonts w:ascii="Arial" w:hAnsi="Arial" w:cs="Arial"/>
          <w:b/>
          <w:bCs/>
          <w:i/>
          <w:sz w:val="20"/>
          <w:szCs w:val="20"/>
          <w:lang w:eastAsia="zh-TW"/>
        </w:rPr>
        <w:t>,</w:t>
      </w:r>
      <w:r w:rsidR="00161181">
        <w:rPr>
          <w:rFonts w:ascii="Arial" w:hAnsi="Arial" w:cs="Arial" w:hint="eastAsia"/>
          <w:b/>
          <w:bCs/>
          <w:i/>
          <w:sz w:val="20"/>
          <w:szCs w:val="20"/>
          <w:lang w:eastAsia="zh-TW"/>
        </w:rPr>
        <w:t xml:space="preserve"> </w:t>
      </w:r>
      <w:r w:rsidR="00161181">
        <w:rPr>
          <w:rFonts w:ascii="Arial" w:hAnsi="Arial" w:cs="Arial"/>
          <w:b/>
          <w:bCs/>
          <w:i/>
          <w:sz w:val="20"/>
          <w:szCs w:val="20"/>
          <w:lang w:eastAsia="zh-TW"/>
        </w:rPr>
        <w:t>s</w:t>
      </w:r>
      <w:r>
        <w:rPr>
          <w:rFonts w:ascii="Arial" w:hAnsi="Arial" w:cs="Arial" w:hint="eastAsia"/>
          <w:b/>
          <w:bCs/>
          <w:i/>
          <w:sz w:val="20"/>
          <w:szCs w:val="20"/>
          <w:lang w:eastAsia="zh-TW"/>
        </w:rPr>
        <w:t xml:space="preserve">ome mechanisms should be considered to increase </w:t>
      </w:r>
      <w:r w:rsidRPr="005B5D4C">
        <w:rPr>
          <w:rFonts w:ascii="Arial" w:hAnsi="Arial" w:cs="Arial"/>
          <w:b/>
          <w:bCs/>
          <w:i/>
          <w:sz w:val="20"/>
          <w:szCs w:val="20"/>
          <w:lang w:eastAsia="zh-TW"/>
        </w:rPr>
        <w:t>available</w:t>
      </w:r>
      <w:r w:rsidRPr="005B5D4C">
        <w:rPr>
          <w:rFonts w:ascii="Arial" w:hAnsi="Arial" w:cs="Arial" w:hint="eastAsia"/>
          <w:b/>
          <w:bCs/>
          <w:i/>
          <w:sz w:val="20"/>
          <w:szCs w:val="20"/>
          <w:lang w:eastAsia="zh-TW"/>
        </w:rPr>
        <w:t xml:space="preserve"> candidate resources, for </w:t>
      </w:r>
      <w:r w:rsidRPr="005B5D4C">
        <w:rPr>
          <w:rFonts w:ascii="Arial" w:hAnsi="Arial" w:cs="Arial"/>
          <w:b/>
          <w:bCs/>
          <w:i/>
          <w:sz w:val="20"/>
          <w:szCs w:val="20"/>
          <w:lang w:eastAsia="zh-TW"/>
        </w:rPr>
        <w:t>example</w:t>
      </w:r>
      <w:r w:rsidR="00B25C61">
        <w:rPr>
          <w:rFonts w:ascii="Arial" w:hAnsi="Arial" w:cs="Arial"/>
          <w:b/>
          <w:bCs/>
          <w:i/>
          <w:sz w:val="20"/>
          <w:szCs w:val="20"/>
          <w:lang w:eastAsia="zh-TW"/>
        </w:rPr>
        <w:t>,</w:t>
      </w:r>
      <w:r w:rsidR="002D25C9">
        <w:rPr>
          <w:rFonts w:ascii="Arial" w:hAnsi="Arial" w:cs="Arial" w:hint="eastAsia"/>
          <w:b/>
          <w:bCs/>
          <w:i/>
          <w:sz w:val="20"/>
          <w:szCs w:val="20"/>
          <w:lang w:eastAsia="zh-TW"/>
        </w:rPr>
        <w:t xml:space="preserve"> </w:t>
      </w:r>
      <w:r w:rsidRPr="005B5D4C">
        <w:rPr>
          <w:rFonts w:ascii="Arial" w:hAnsi="Arial" w:cs="Arial" w:hint="eastAsia"/>
          <w:b/>
          <w:bCs/>
          <w:i/>
          <w:sz w:val="20"/>
          <w:szCs w:val="20"/>
          <w:lang w:eastAsia="zh-TW"/>
        </w:rPr>
        <w:t>subchannel-based resource sensing</w:t>
      </w:r>
      <w:r>
        <w:rPr>
          <w:rFonts w:ascii="Arial" w:hAnsi="Arial" w:cs="Arial" w:hint="eastAsia"/>
          <w:b/>
          <w:bCs/>
          <w:i/>
          <w:sz w:val="20"/>
          <w:szCs w:val="20"/>
          <w:lang w:eastAsia="zh-TW"/>
        </w:rPr>
        <w:t xml:space="preserve">, </w:t>
      </w:r>
      <w:r w:rsidRPr="005B5D4C">
        <w:rPr>
          <w:rFonts w:ascii="Arial" w:hAnsi="Arial" w:cs="Arial" w:hint="eastAsia"/>
          <w:b/>
          <w:bCs/>
          <w:i/>
          <w:sz w:val="20"/>
          <w:szCs w:val="20"/>
          <w:lang w:eastAsia="zh-TW"/>
        </w:rPr>
        <w:t>multiple carriers and exceptional resource pool</w:t>
      </w:r>
      <w:r>
        <w:rPr>
          <w:rFonts w:ascii="Arial" w:hAnsi="Arial" w:cs="Arial" w:hint="eastAsia"/>
          <w:b/>
          <w:bCs/>
          <w:i/>
          <w:sz w:val="20"/>
          <w:szCs w:val="20"/>
          <w:lang w:eastAsia="zh-TW"/>
        </w:rPr>
        <w:t xml:space="preserve"> including, and so on. </w:t>
      </w:r>
    </w:p>
    <w:p w:rsidR="00877145" w:rsidRDefault="00877145" w:rsidP="00DC1A17">
      <w:pPr>
        <w:pStyle w:val="a0"/>
        <w:jc w:val="both"/>
        <w:rPr>
          <w:rFonts w:ascii="Arial" w:hAnsi="Arial" w:cs="Arial"/>
          <w:b/>
          <w:bCs/>
          <w:i/>
          <w:sz w:val="20"/>
          <w:szCs w:val="20"/>
          <w:lang w:eastAsia="zh-TW"/>
        </w:rPr>
      </w:pPr>
      <w:r>
        <w:rPr>
          <w:rFonts w:ascii="Arial" w:hAnsi="Arial" w:cs="Arial"/>
          <w:b/>
          <w:bCs/>
          <w:i/>
          <w:sz w:val="20"/>
          <w:szCs w:val="20"/>
          <w:lang w:eastAsia="zh-TW"/>
        </w:rPr>
        <w:t xml:space="preserve">Proposal </w:t>
      </w:r>
      <w:r w:rsidR="00ED2811">
        <w:rPr>
          <w:rFonts w:ascii="Arial" w:hAnsi="Arial" w:cs="Arial" w:hint="eastAsia"/>
          <w:b/>
          <w:bCs/>
          <w:i/>
          <w:sz w:val="20"/>
          <w:szCs w:val="20"/>
          <w:lang w:eastAsia="zh-TW"/>
        </w:rPr>
        <w:t>2</w:t>
      </w:r>
      <w:r w:rsidRPr="00146A92">
        <w:rPr>
          <w:rFonts w:ascii="Arial" w:hAnsi="Arial" w:cs="Arial"/>
          <w:b/>
          <w:bCs/>
          <w:i/>
          <w:sz w:val="20"/>
          <w:szCs w:val="20"/>
          <w:lang w:eastAsia="zh-TW"/>
        </w:rPr>
        <w:t xml:space="preserve">: </w:t>
      </w:r>
      <w:r>
        <w:rPr>
          <w:rFonts w:ascii="Arial" w:hAnsi="Arial" w:cs="Arial" w:hint="eastAsia"/>
          <w:b/>
          <w:bCs/>
          <w:i/>
          <w:sz w:val="20"/>
          <w:szCs w:val="20"/>
          <w:lang w:eastAsia="zh-TW"/>
        </w:rPr>
        <w:t xml:space="preserve">Some </w:t>
      </w:r>
      <w:r>
        <w:rPr>
          <w:rFonts w:ascii="Arial" w:hAnsi="Arial" w:cs="Arial"/>
          <w:b/>
          <w:bCs/>
          <w:i/>
          <w:sz w:val="20"/>
          <w:szCs w:val="20"/>
          <w:lang w:eastAsia="zh-TW"/>
        </w:rPr>
        <w:t>mechanism</w:t>
      </w:r>
      <w:r>
        <w:rPr>
          <w:rFonts w:ascii="Arial" w:hAnsi="Arial" w:cs="Arial" w:hint="eastAsia"/>
          <w:b/>
          <w:bCs/>
          <w:i/>
          <w:sz w:val="20"/>
          <w:szCs w:val="20"/>
          <w:lang w:eastAsia="zh-TW"/>
        </w:rPr>
        <w:t xml:space="preserve">s </w:t>
      </w:r>
      <w:r w:rsidRPr="002D5494">
        <w:rPr>
          <w:rFonts w:ascii="Arial" w:hAnsi="Arial" w:cs="Arial" w:hint="eastAsia"/>
          <w:b/>
          <w:bCs/>
          <w:i/>
          <w:sz w:val="20"/>
          <w:szCs w:val="20"/>
          <w:lang w:eastAsia="zh-TW"/>
        </w:rPr>
        <w:t xml:space="preserve">for resource selection </w:t>
      </w:r>
      <w:r w:rsidR="00B24665">
        <w:rPr>
          <w:rFonts w:ascii="Arial" w:hAnsi="Arial" w:cs="Arial" w:hint="eastAsia"/>
          <w:b/>
          <w:bCs/>
          <w:i/>
          <w:sz w:val="20"/>
          <w:szCs w:val="20"/>
          <w:lang w:eastAsia="zh-TW"/>
        </w:rPr>
        <w:t xml:space="preserve">also </w:t>
      </w:r>
      <w:r>
        <w:rPr>
          <w:rFonts w:ascii="Arial" w:hAnsi="Arial" w:cs="Arial" w:hint="eastAsia"/>
          <w:b/>
          <w:bCs/>
          <w:i/>
          <w:sz w:val="20"/>
          <w:szCs w:val="20"/>
          <w:lang w:eastAsia="zh-TW"/>
        </w:rPr>
        <w:t>should be</w:t>
      </w:r>
      <w:r w:rsidRPr="002D5494">
        <w:rPr>
          <w:rFonts w:ascii="Arial" w:hAnsi="Arial" w:cs="Arial" w:hint="eastAsia"/>
          <w:b/>
          <w:bCs/>
          <w:i/>
          <w:sz w:val="20"/>
          <w:szCs w:val="20"/>
          <w:lang w:eastAsia="zh-TW"/>
        </w:rPr>
        <w:t xml:space="preserve"> </w:t>
      </w:r>
      <w:r>
        <w:rPr>
          <w:rFonts w:ascii="Arial" w:hAnsi="Arial" w:cs="Arial" w:hint="eastAsia"/>
          <w:b/>
          <w:bCs/>
          <w:i/>
          <w:sz w:val="20"/>
          <w:szCs w:val="20"/>
          <w:lang w:eastAsia="zh-TW"/>
        </w:rPr>
        <w:t>considered</w:t>
      </w:r>
      <w:r w:rsidRPr="002D5494">
        <w:rPr>
          <w:rFonts w:ascii="Arial" w:hAnsi="Arial" w:cs="Arial" w:hint="eastAsia"/>
          <w:b/>
          <w:bCs/>
          <w:i/>
          <w:sz w:val="20"/>
          <w:szCs w:val="20"/>
          <w:lang w:eastAsia="zh-TW"/>
        </w:rPr>
        <w:t xml:space="preserve"> to further reduce collision probability when reduced T2 is adopted.</w:t>
      </w:r>
      <w:r>
        <w:rPr>
          <w:rFonts w:ascii="Arial" w:hAnsi="Arial" w:cs="Arial" w:hint="eastAsia"/>
          <w:b/>
          <w:bCs/>
          <w:i/>
          <w:sz w:val="20"/>
          <w:szCs w:val="20"/>
          <w:lang w:eastAsia="zh-TW"/>
        </w:rPr>
        <w:t xml:space="preserve"> </w:t>
      </w:r>
    </w:p>
    <w:p w:rsidR="00975445" w:rsidRDefault="00351595" w:rsidP="00DC1A17">
      <w:pPr>
        <w:pStyle w:val="a0"/>
        <w:jc w:val="both"/>
        <w:rPr>
          <w:rFonts w:ascii="Arial" w:hAnsi="Arial" w:cs="Arial"/>
          <w:b/>
          <w:bCs/>
          <w:i/>
          <w:sz w:val="20"/>
          <w:szCs w:val="20"/>
          <w:lang w:val="en-GB" w:eastAsia="zh-TW"/>
        </w:rPr>
      </w:pPr>
      <w:r w:rsidRPr="00E04317">
        <w:rPr>
          <w:rFonts w:ascii="Arial" w:hAnsi="Arial" w:cs="Arial"/>
          <w:b/>
          <w:bCs/>
          <w:i/>
          <w:sz w:val="20"/>
          <w:szCs w:val="20"/>
          <w:lang w:val="en-GB" w:eastAsia="zh-TW"/>
        </w:rPr>
        <w:t xml:space="preserve">Proposal </w:t>
      </w:r>
      <w:r>
        <w:rPr>
          <w:rFonts w:ascii="Arial" w:hAnsi="Arial" w:cs="Arial" w:hint="eastAsia"/>
          <w:b/>
          <w:bCs/>
          <w:i/>
          <w:sz w:val="20"/>
          <w:szCs w:val="20"/>
          <w:lang w:val="en-GB" w:eastAsia="zh-TW"/>
        </w:rPr>
        <w:t>3</w:t>
      </w:r>
      <w:r w:rsidRPr="00E04317">
        <w:rPr>
          <w:rFonts w:ascii="Arial" w:hAnsi="Arial" w:cs="Arial"/>
          <w:b/>
          <w:bCs/>
          <w:i/>
          <w:sz w:val="20"/>
          <w:szCs w:val="20"/>
          <w:lang w:val="en-GB" w:eastAsia="zh-TW"/>
        </w:rPr>
        <w:t>:</w:t>
      </w:r>
      <w:r>
        <w:rPr>
          <w:rFonts w:ascii="Arial" w:hAnsi="Arial" w:cs="Arial" w:hint="eastAsia"/>
          <w:b/>
          <w:bCs/>
          <w:i/>
          <w:sz w:val="20"/>
          <w:szCs w:val="20"/>
          <w:lang w:val="en-GB" w:eastAsia="zh-TW"/>
        </w:rPr>
        <w:t xml:space="preserve"> </w:t>
      </w:r>
      <w:r w:rsidR="00E45FE9">
        <w:rPr>
          <w:rFonts w:ascii="Arial" w:hAnsi="Arial" w:cs="Arial"/>
          <w:b/>
          <w:bCs/>
          <w:i/>
          <w:sz w:val="20"/>
          <w:szCs w:val="20"/>
          <w:lang w:val="en-GB" w:eastAsia="zh-TW"/>
        </w:rPr>
        <w:t>Under the case</w:t>
      </w:r>
      <w:r w:rsidR="008501A1">
        <w:rPr>
          <w:rFonts w:ascii="Arial" w:hAnsi="Arial" w:cs="Arial" w:hint="eastAsia"/>
          <w:b/>
          <w:bCs/>
          <w:i/>
          <w:sz w:val="20"/>
          <w:szCs w:val="20"/>
          <w:lang w:val="en-GB" w:eastAsia="zh-TW"/>
        </w:rPr>
        <w:t>s</w:t>
      </w:r>
      <w:r w:rsidR="00E45FE9">
        <w:rPr>
          <w:rFonts w:ascii="Arial" w:hAnsi="Arial" w:cs="Arial"/>
          <w:b/>
          <w:bCs/>
          <w:i/>
          <w:sz w:val="20"/>
          <w:szCs w:val="20"/>
          <w:lang w:val="en-GB" w:eastAsia="zh-TW"/>
        </w:rPr>
        <w:t xml:space="preserve"> of </w:t>
      </w:r>
      <w:r w:rsidR="00E45FE9">
        <w:rPr>
          <w:rFonts w:ascii="Arial" w:hAnsi="Arial" w:cs="Arial" w:hint="eastAsia"/>
          <w:b/>
          <w:bCs/>
          <w:i/>
          <w:sz w:val="20"/>
          <w:szCs w:val="20"/>
          <w:lang w:val="en-GB" w:eastAsia="zh-TW"/>
        </w:rPr>
        <w:t>high PPPP</w:t>
      </w:r>
      <w:r w:rsidR="00E45FE9">
        <w:rPr>
          <w:rFonts w:ascii="Arial" w:hAnsi="Arial" w:cs="Arial"/>
          <w:b/>
          <w:bCs/>
          <w:i/>
          <w:sz w:val="20"/>
          <w:szCs w:val="20"/>
          <w:lang w:val="en-GB" w:eastAsia="zh-TW"/>
        </w:rPr>
        <w:t xml:space="preserve"> </w:t>
      </w:r>
      <w:r w:rsidR="008501A1">
        <w:rPr>
          <w:rFonts w:ascii="Arial" w:hAnsi="Arial" w:cs="Arial" w:hint="eastAsia"/>
          <w:b/>
          <w:bCs/>
          <w:i/>
          <w:sz w:val="20"/>
          <w:szCs w:val="20"/>
          <w:lang w:val="en-GB" w:eastAsia="zh-TW"/>
        </w:rPr>
        <w:t>and/</w:t>
      </w:r>
      <w:r w:rsidR="00E45FE9">
        <w:rPr>
          <w:rFonts w:ascii="Arial" w:hAnsi="Arial" w:cs="Arial"/>
          <w:b/>
          <w:bCs/>
          <w:i/>
          <w:sz w:val="20"/>
          <w:szCs w:val="20"/>
          <w:lang w:val="en-GB" w:eastAsia="zh-TW"/>
        </w:rPr>
        <w:t xml:space="preserve">or small T2 value, more candidate resources </w:t>
      </w:r>
      <w:r w:rsidR="00E277EE">
        <w:rPr>
          <w:rFonts w:ascii="Arial" w:hAnsi="Arial" w:cs="Arial" w:hint="eastAsia"/>
          <w:b/>
          <w:bCs/>
          <w:i/>
          <w:sz w:val="20"/>
          <w:szCs w:val="20"/>
          <w:lang w:val="en-GB" w:eastAsia="zh-TW"/>
        </w:rPr>
        <w:t>and/</w:t>
      </w:r>
      <w:r w:rsidR="00E45FE9">
        <w:rPr>
          <w:rFonts w:ascii="Arial" w:hAnsi="Arial" w:cs="Arial"/>
          <w:b/>
          <w:bCs/>
          <w:i/>
          <w:sz w:val="20"/>
          <w:szCs w:val="20"/>
          <w:lang w:val="en-GB" w:eastAsia="zh-TW"/>
        </w:rPr>
        <w:t xml:space="preserve">or candidate carriers should be </w:t>
      </w:r>
      <w:r w:rsidR="008501A1">
        <w:rPr>
          <w:rFonts w:ascii="Arial" w:hAnsi="Arial" w:cs="Arial" w:hint="eastAsia"/>
          <w:b/>
          <w:bCs/>
          <w:i/>
          <w:sz w:val="20"/>
          <w:szCs w:val="20"/>
          <w:lang w:val="en-GB" w:eastAsia="zh-TW"/>
        </w:rPr>
        <w:t>provided</w:t>
      </w:r>
      <w:r w:rsidR="00E45FE9">
        <w:rPr>
          <w:rFonts w:ascii="Arial" w:hAnsi="Arial" w:cs="Arial"/>
          <w:b/>
          <w:bCs/>
          <w:i/>
          <w:sz w:val="20"/>
          <w:szCs w:val="20"/>
          <w:lang w:val="en-GB" w:eastAsia="zh-TW"/>
        </w:rPr>
        <w:t xml:space="preserve"> to mitigate collision issue.</w:t>
      </w:r>
    </w:p>
    <w:p w:rsidR="00237DDA" w:rsidRDefault="00237DDA" w:rsidP="00DC1A17">
      <w:pPr>
        <w:pStyle w:val="a0"/>
        <w:jc w:val="both"/>
        <w:rPr>
          <w:rFonts w:ascii="Arial" w:hAnsi="Arial" w:cs="Arial"/>
          <w:b/>
          <w:i/>
          <w:sz w:val="20"/>
          <w:lang w:eastAsia="zh-TW"/>
        </w:rPr>
      </w:pPr>
      <w:r w:rsidRPr="00237DDA">
        <w:rPr>
          <w:rFonts w:ascii="Arial" w:hAnsi="Arial" w:cs="Arial"/>
          <w:b/>
          <w:i/>
          <w:sz w:val="20"/>
          <w:lang w:eastAsia="zh-CN"/>
        </w:rPr>
        <w:t xml:space="preserve">Proposal </w:t>
      </w:r>
      <w:r w:rsidR="00B046C5">
        <w:rPr>
          <w:rFonts w:ascii="Arial" w:hAnsi="Arial" w:cs="Arial"/>
          <w:b/>
          <w:i/>
          <w:sz w:val="20"/>
          <w:lang w:eastAsia="zh-CN"/>
        </w:rPr>
        <w:t>4</w:t>
      </w:r>
      <w:r w:rsidRPr="00237DDA">
        <w:rPr>
          <w:rFonts w:ascii="Arial" w:hAnsi="Arial" w:cs="Arial"/>
          <w:b/>
          <w:i/>
          <w:sz w:val="20"/>
          <w:lang w:eastAsia="zh-CN"/>
        </w:rPr>
        <w:t xml:space="preserve">: Latency reduction for </w:t>
      </w:r>
      <w:r w:rsidR="00B72D3C">
        <w:rPr>
          <w:rFonts w:ascii="Arial" w:hAnsi="Arial" w:cs="Arial" w:hint="eastAsia"/>
          <w:b/>
          <w:i/>
          <w:sz w:val="20"/>
          <w:lang w:eastAsia="zh-TW"/>
        </w:rPr>
        <w:t xml:space="preserve">V2X </w:t>
      </w:r>
      <w:r w:rsidRPr="00237DDA">
        <w:rPr>
          <w:rFonts w:ascii="Arial" w:hAnsi="Arial" w:cs="Arial"/>
          <w:b/>
          <w:i/>
          <w:sz w:val="20"/>
          <w:lang w:eastAsia="zh-CN"/>
        </w:rPr>
        <w:t xml:space="preserve">Mode 3 </w:t>
      </w:r>
      <w:r w:rsidR="00B72D3C">
        <w:rPr>
          <w:rFonts w:ascii="Arial" w:hAnsi="Arial" w:cs="Arial" w:hint="eastAsia"/>
          <w:b/>
          <w:i/>
          <w:sz w:val="20"/>
          <w:lang w:eastAsia="zh-TW"/>
        </w:rPr>
        <w:t xml:space="preserve">communication </w:t>
      </w:r>
      <w:r w:rsidRPr="00237DDA">
        <w:rPr>
          <w:rFonts w:ascii="Arial" w:hAnsi="Arial" w:cs="Arial"/>
          <w:b/>
          <w:i/>
          <w:sz w:val="20"/>
          <w:lang w:eastAsia="zh-CN"/>
        </w:rPr>
        <w:t>needs to be considered</w:t>
      </w:r>
      <w:r w:rsidRPr="00237DDA">
        <w:rPr>
          <w:rFonts w:ascii="Arial" w:hAnsi="Arial" w:cs="Arial" w:hint="eastAsia"/>
          <w:b/>
          <w:i/>
          <w:sz w:val="20"/>
          <w:lang w:eastAsia="zh-TW"/>
        </w:rPr>
        <w:t xml:space="preserve"> to meet the latency requirements in the use case</w:t>
      </w:r>
      <w:r w:rsidR="00D63763">
        <w:rPr>
          <w:rFonts w:ascii="Arial" w:hAnsi="Arial" w:cs="Arial" w:hint="eastAsia"/>
          <w:b/>
          <w:i/>
          <w:sz w:val="20"/>
          <w:lang w:eastAsia="zh-TW"/>
        </w:rPr>
        <w:t>s</w:t>
      </w:r>
      <w:r w:rsidRPr="00237DDA">
        <w:rPr>
          <w:rFonts w:ascii="Arial" w:hAnsi="Arial" w:cs="Arial"/>
          <w:b/>
          <w:i/>
          <w:sz w:val="20"/>
          <w:lang w:eastAsia="zh-TW"/>
        </w:rPr>
        <w:t xml:space="preserve"> </w:t>
      </w:r>
      <w:r w:rsidRPr="00237DDA">
        <w:rPr>
          <w:rFonts w:ascii="Arial" w:hAnsi="Arial" w:cs="Arial"/>
          <w:b/>
          <w:iCs/>
          <w:sz w:val="20"/>
          <w:szCs w:val="20"/>
        </w:rPr>
        <w:t>for 5G V2X services</w:t>
      </w:r>
      <w:r w:rsidRPr="00237DDA" w:rsidDel="0051468B">
        <w:rPr>
          <w:rFonts w:ascii="Arial" w:hAnsi="Arial" w:cs="Arial"/>
          <w:b/>
          <w:i/>
          <w:sz w:val="20"/>
          <w:lang w:eastAsia="zh-TW"/>
        </w:rPr>
        <w:t>.</w:t>
      </w:r>
    </w:p>
    <w:p w:rsidR="00975445" w:rsidRPr="00444E9C" w:rsidRDefault="00444E9C" w:rsidP="00DC1A17">
      <w:pPr>
        <w:overflowPunct w:val="0"/>
        <w:spacing w:after="180"/>
        <w:jc w:val="both"/>
        <w:rPr>
          <w:rFonts w:ascii="Arial" w:hAnsi="Arial" w:cs="Arial"/>
          <w:b/>
          <w:i/>
          <w:sz w:val="20"/>
          <w:lang w:eastAsia="zh-TW"/>
        </w:rPr>
      </w:pPr>
      <w:r w:rsidRPr="0029546C">
        <w:rPr>
          <w:rFonts w:ascii="Arial" w:hAnsi="Arial" w:cs="Arial"/>
          <w:b/>
          <w:i/>
          <w:sz w:val="20"/>
          <w:lang w:eastAsia="zh-TW"/>
        </w:rPr>
        <w:t>P</w:t>
      </w:r>
      <w:r w:rsidR="00B046C5">
        <w:rPr>
          <w:rFonts w:ascii="Arial" w:hAnsi="Arial" w:cs="Arial" w:hint="eastAsia"/>
          <w:b/>
          <w:i/>
          <w:sz w:val="20"/>
          <w:lang w:eastAsia="zh-TW"/>
        </w:rPr>
        <w:t>roposal 5</w:t>
      </w:r>
      <w:r w:rsidRPr="0029546C">
        <w:rPr>
          <w:rFonts w:ascii="Arial" w:hAnsi="Arial" w:cs="Arial"/>
          <w:b/>
          <w:i/>
          <w:sz w:val="20"/>
          <w:lang w:eastAsia="zh-TW"/>
        </w:rPr>
        <w:t xml:space="preserve">: </w:t>
      </w:r>
      <w:r>
        <w:rPr>
          <w:rFonts w:ascii="Arial" w:hAnsi="Arial" w:cs="Arial" w:hint="eastAsia"/>
          <w:b/>
          <w:i/>
          <w:sz w:val="20"/>
          <w:lang w:eastAsia="zh-TW"/>
        </w:rPr>
        <w:t>S</w:t>
      </w:r>
      <w:r w:rsidRPr="0029546C">
        <w:rPr>
          <w:rFonts w:ascii="Arial" w:hAnsi="Arial" w:cs="Arial" w:hint="eastAsia"/>
          <w:b/>
          <w:i/>
          <w:sz w:val="20"/>
          <w:lang w:eastAsia="zh-TW"/>
        </w:rPr>
        <w:t xml:space="preserve">hort </w:t>
      </w:r>
      <w:r>
        <w:rPr>
          <w:rFonts w:ascii="Arial" w:hAnsi="Arial" w:cs="Arial" w:hint="eastAsia"/>
          <w:b/>
          <w:i/>
          <w:sz w:val="20"/>
          <w:lang w:eastAsia="zh-TW"/>
        </w:rPr>
        <w:t>TTI can be consider</w:t>
      </w:r>
      <w:r w:rsidR="00766334">
        <w:rPr>
          <w:rFonts w:ascii="Arial" w:hAnsi="Arial" w:cs="Arial" w:hint="eastAsia"/>
          <w:b/>
          <w:i/>
          <w:sz w:val="20"/>
          <w:lang w:eastAsia="zh-TW"/>
        </w:rPr>
        <w:t>ed</w:t>
      </w:r>
      <w:r>
        <w:rPr>
          <w:rFonts w:ascii="Arial" w:hAnsi="Arial" w:cs="Arial" w:hint="eastAsia"/>
          <w:b/>
          <w:i/>
          <w:sz w:val="20"/>
          <w:lang w:eastAsia="zh-TW"/>
        </w:rPr>
        <w:t xml:space="preserve"> in </w:t>
      </w:r>
      <w:r w:rsidR="00AB1D71">
        <w:rPr>
          <w:rFonts w:ascii="Arial" w:hAnsi="Arial" w:cs="Arial"/>
          <w:b/>
          <w:i/>
          <w:sz w:val="20"/>
          <w:lang w:eastAsia="zh-CN"/>
        </w:rPr>
        <w:t>l</w:t>
      </w:r>
      <w:r w:rsidRPr="00237DDA">
        <w:rPr>
          <w:rFonts w:ascii="Arial" w:hAnsi="Arial" w:cs="Arial"/>
          <w:b/>
          <w:i/>
          <w:sz w:val="20"/>
          <w:lang w:eastAsia="zh-CN"/>
        </w:rPr>
        <w:t xml:space="preserve">atency reduction for </w:t>
      </w:r>
      <w:r>
        <w:rPr>
          <w:rFonts w:ascii="Arial" w:hAnsi="Arial" w:cs="Arial" w:hint="eastAsia"/>
          <w:b/>
          <w:i/>
          <w:sz w:val="20"/>
          <w:lang w:eastAsia="zh-TW"/>
        </w:rPr>
        <w:t xml:space="preserve">V2X </w:t>
      </w:r>
      <w:r w:rsidRPr="00237DDA">
        <w:rPr>
          <w:rFonts w:ascii="Arial" w:hAnsi="Arial" w:cs="Arial"/>
          <w:b/>
          <w:i/>
          <w:sz w:val="20"/>
          <w:lang w:eastAsia="zh-CN"/>
        </w:rPr>
        <w:t xml:space="preserve">Mode 3 </w:t>
      </w:r>
      <w:r>
        <w:rPr>
          <w:rFonts w:ascii="Arial" w:hAnsi="Arial" w:cs="Arial" w:hint="eastAsia"/>
          <w:b/>
          <w:i/>
          <w:sz w:val="20"/>
          <w:lang w:eastAsia="zh-TW"/>
        </w:rPr>
        <w:t>communication</w:t>
      </w:r>
    </w:p>
    <w:p w:rsidR="00B271AE" w:rsidRPr="0038431C" w:rsidRDefault="00026DF1" w:rsidP="00D75032">
      <w:pPr>
        <w:spacing w:before="120" w:after="120"/>
        <w:jc w:val="both"/>
        <w:rPr>
          <w:rFonts w:ascii="Arial" w:hAnsi="Arial"/>
          <w:b/>
          <w:sz w:val="28"/>
          <w:szCs w:val="28"/>
          <w:lang w:eastAsia="ja-JP"/>
        </w:rPr>
      </w:pPr>
      <w:r>
        <w:rPr>
          <w:rFonts w:ascii="Arial" w:hAnsi="Arial" w:hint="eastAsia"/>
          <w:b/>
          <w:sz w:val="28"/>
          <w:szCs w:val="28"/>
          <w:lang w:eastAsia="zh-TW"/>
        </w:rPr>
        <w:lastRenderedPageBreak/>
        <w:t>4</w:t>
      </w:r>
      <w:r w:rsidR="0038431C" w:rsidRPr="0038431C">
        <w:rPr>
          <w:rFonts w:ascii="Arial" w:hAnsi="Arial"/>
          <w:b/>
          <w:sz w:val="28"/>
          <w:szCs w:val="28"/>
          <w:lang w:eastAsia="ja-JP"/>
        </w:rPr>
        <w:t xml:space="preserve">. </w:t>
      </w:r>
      <w:r w:rsidR="0035259B" w:rsidRPr="0038431C">
        <w:rPr>
          <w:rFonts w:ascii="Arial" w:hAnsi="Arial"/>
          <w:b/>
          <w:sz w:val="28"/>
          <w:szCs w:val="28"/>
          <w:lang w:eastAsia="ja-JP"/>
        </w:rPr>
        <w:t>References</w:t>
      </w:r>
    </w:p>
    <w:p w:rsidR="00B271AE" w:rsidRPr="002175F3" w:rsidRDefault="00B271AE" w:rsidP="00B271AE">
      <w:pPr>
        <w:spacing w:before="120" w:after="120"/>
        <w:ind w:left="300" w:hangingChars="150" w:hanging="300"/>
        <w:jc w:val="both"/>
        <w:rPr>
          <w:rFonts w:ascii="Arial" w:eastAsia="MS Mincho" w:hAnsi="Arial"/>
          <w:sz w:val="20"/>
          <w:szCs w:val="20"/>
          <w:lang w:eastAsia="ja-JP"/>
        </w:rPr>
      </w:pPr>
      <w:r w:rsidRPr="002175F3">
        <w:rPr>
          <w:rFonts w:ascii="Arial" w:eastAsia="MS Mincho" w:hAnsi="Arial"/>
          <w:sz w:val="20"/>
          <w:szCs w:val="20"/>
          <w:lang w:eastAsia="ja-JP"/>
        </w:rPr>
        <w:t>[1] RP-170798,</w:t>
      </w:r>
      <w:r w:rsidRPr="002175F3">
        <w:rPr>
          <w:rFonts w:ascii="Arial" w:eastAsia="MS Mincho" w:hAnsi="Arial"/>
          <w:sz w:val="20"/>
          <w:szCs w:val="20"/>
          <w:lang w:eastAsia="ja-JP"/>
        </w:rPr>
        <w:tab/>
        <w:t>“New WID on 3GPP V2X Phase 2”, Huawei, CATT, LG Electronics, HiSilicon, China Unicom, Mar. 2017</w:t>
      </w:r>
    </w:p>
    <w:p w:rsidR="00B271AE" w:rsidRPr="000B496B" w:rsidRDefault="00B271AE" w:rsidP="00B271AE">
      <w:pPr>
        <w:spacing w:before="120" w:after="120"/>
        <w:jc w:val="both"/>
        <w:rPr>
          <w:rFonts w:ascii="Arial" w:eastAsiaTheme="minorEastAsia" w:hAnsi="Arial"/>
          <w:sz w:val="20"/>
          <w:szCs w:val="20"/>
          <w:lang w:eastAsia="zh-TW"/>
        </w:rPr>
      </w:pPr>
      <w:r w:rsidRPr="002175F3">
        <w:rPr>
          <w:rFonts w:ascii="Arial" w:eastAsia="MS Mincho" w:hAnsi="Arial"/>
          <w:sz w:val="20"/>
          <w:szCs w:val="20"/>
          <w:lang w:eastAsia="ja-JP"/>
        </w:rPr>
        <w:t>[</w:t>
      </w:r>
      <w:r w:rsidR="000B496B">
        <w:rPr>
          <w:rFonts w:ascii="Arial" w:eastAsia="MS Mincho" w:hAnsi="Arial"/>
          <w:sz w:val="20"/>
          <w:szCs w:val="20"/>
          <w:lang w:eastAsia="ja-JP"/>
        </w:rPr>
        <w:t>2] Chairman notes, 3GPP RAN1 #9</w:t>
      </w:r>
      <w:r w:rsidR="000B496B">
        <w:rPr>
          <w:rFonts w:ascii="Arial" w:eastAsiaTheme="minorEastAsia" w:hAnsi="Arial" w:hint="eastAsia"/>
          <w:sz w:val="20"/>
          <w:szCs w:val="20"/>
          <w:lang w:eastAsia="zh-TW"/>
        </w:rPr>
        <w:t>2bis</w:t>
      </w:r>
      <w:r w:rsidR="000B496B">
        <w:rPr>
          <w:rFonts w:ascii="Arial" w:eastAsia="MS Mincho" w:hAnsi="Arial"/>
          <w:sz w:val="20"/>
          <w:szCs w:val="20"/>
          <w:lang w:eastAsia="ja-JP"/>
        </w:rPr>
        <w:t xml:space="preserve">, </w:t>
      </w:r>
      <w:r w:rsidR="000B496B">
        <w:rPr>
          <w:rFonts w:ascii="Arial" w:eastAsiaTheme="minorEastAsia" w:hAnsi="Arial" w:hint="eastAsia"/>
          <w:sz w:val="20"/>
          <w:szCs w:val="20"/>
          <w:lang w:eastAsia="zh-TW"/>
        </w:rPr>
        <w:t>Apr</w:t>
      </w:r>
      <w:r w:rsidR="000B496B">
        <w:rPr>
          <w:rFonts w:ascii="Arial" w:eastAsia="MS Mincho" w:hAnsi="Arial"/>
          <w:sz w:val="20"/>
          <w:szCs w:val="20"/>
          <w:lang w:eastAsia="ja-JP"/>
        </w:rPr>
        <w:t>.</w:t>
      </w:r>
      <w:r w:rsidR="000B496B">
        <w:rPr>
          <w:rFonts w:ascii="Arial" w:eastAsiaTheme="minorEastAsia" w:hAnsi="Arial" w:hint="eastAsia"/>
          <w:sz w:val="20"/>
          <w:szCs w:val="20"/>
          <w:lang w:eastAsia="zh-TW"/>
        </w:rPr>
        <w:t>16</w:t>
      </w:r>
      <w:r w:rsidR="000B496B">
        <w:rPr>
          <w:rFonts w:ascii="Arial" w:eastAsia="MS Mincho" w:hAnsi="Arial"/>
          <w:sz w:val="20"/>
          <w:szCs w:val="20"/>
          <w:lang w:eastAsia="ja-JP"/>
        </w:rPr>
        <w:t xml:space="preserve"> – </w:t>
      </w:r>
      <w:r w:rsidR="000B496B">
        <w:rPr>
          <w:rFonts w:ascii="Arial" w:eastAsiaTheme="minorEastAsia" w:hAnsi="Arial" w:hint="eastAsia"/>
          <w:sz w:val="20"/>
          <w:szCs w:val="20"/>
          <w:lang w:eastAsia="zh-TW"/>
        </w:rPr>
        <w:t>Apr</w:t>
      </w:r>
      <w:r w:rsidR="000B496B">
        <w:rPr>
          <w:rFonts w:ascii="Arial" w:eastAsia="MS Mincho" w:hAnsi="Arial"/>
          <w:sz w:val="20"/>
          <w:szCs w:val="20"/>
          <w:lang w:eastAsia="ja-JP"/>
        </w:rPr>
        <w:t>.</w:t>
      </w:r>
      <w:r w:rsidR="000B496B">
        <w:rPr>
          <w:rFonts w:ascii="Arial" w:eastAsiaTheme="minorEastAsia" w:hAnsi="Arial" w:hint="eastAsia"/>
          <w:sz w:val="20"/>
          <w:szCs w:val="20"/>
          <w:lang w:eastAsia="zh-TW"/>
        </w:rPr>
        <w:t>20</w:t>
      </w:r>
      <w:r w:rsidR="000B496B">
        <w:rPr>
          <w:rFonts w:ascii="Arial" w:eastAsia="MS Mincho" w:hAnsi="Arial"/>
          <w:sz w:val="20"/>
          <w:szCs w:val="20"/>
          <w:lang w:eastAsia="ja-JP"/>
        </w:rPr>
        <w:t>, 201</w:t>
      </w:r>
      <w:r w:rsidR="000B496B">
        <w:rPr>
          <w:rFonts w:ascii="Arial" w:eastAsiaTheme="minorEastAsia" w:hAnsi="Arial" w:hint="eastAsia"/>
          <w:sz w:val="20"/>
          <w:szCs w:val="20"/>
          <w:lang w:eastAsia="zh-TW"/>
        </w:rPr>
        <w:t>8</w:t>
      </w:r>
    </w:p>
    <w:p w:rsidR="00B271AE" w:rsidRDefault="00B271AE" w:rsidP="00B271AE">
      <w:pPr>
        <w:spacing w:before="120" w:after="120"/>
        <w:jc w:val="both"/>
        <w:rPr>
          <w:rFonts w:ascii="Arial" w:eastAsiaTheme="minorEastAsia" w:hAnsi="Arial"/>
          <w:sz w:val="20"/>
          <w:szCs w:val="20"/>
          <w:lang w:eastAsia="zh-TW"/>
        </w:rPr>
      </w:pPr>
      <w:r w:rsidRPr="002175F3">
        <w:rPr>
          <w:rFonts w:ascii="Arial" w:eastAsia="MS Mincho" w:hAnsi="Arial"/>
          <w:sz w:val="20"/>
          <w:szCs w:val="20"/>
          <w:lang w:eastAsia="ja-JP"/>
        </w:rPr>
        <w:t>[3] 3GPP TS 36.213 v14.4.0 (2017-09), “Physical layer procedures (Release 14)”</w:t>
      </w:r>
    </w:p>
    <w:p w:rsidR="008501A1" w:rsidRPr="00844587" w:rsidRDefault="008501A1" w:rsidP="00B271AE">
      <w:pPr>
        <w:spacing w:before="120" w:after="120"/>
        <w:jc w:val="both"/>
        <w:rPr>
          <w:rFonts w:ascii="Arial" w:eastAsiaTheme="minorEastAsia" w:hAnsi="Arial"/>
          <w:sz w:val="20"/>
          <w:szCs w:val="20"/>
          <w:lang w:eastAsia="zh-TW"/>
        </w:rPr>
      </w:pPr>
      <w:r w:rsidRPr="002175F3">
        <w:rPr>
          <w:rFonts w:ascii="Arial" w:eastAsia="MS Mincho" w:hAnsi="Arial" w:cs="Arial"/>
          <w:sz w:val="20"/>
          <w:szCs w:val="20"/>
          <w:lang w:eastAsia="ja-JP"/>
        </w:rPr>
        <w:t>[4] TR 36.881, “Study on latency reduction techniques for LTE”, V14.0.0, June 2016</w:t>
      </w:r>
    </w:p>
    <w:p w:rsidR="002175F3" w:rsidRPr="002175F3" w:rsidRDefault="00CF5B75" w:rsidP="002175F3">
      <w:pPr>
        <w:widowControl w:val="0"/>
        <w:autoSpaceDN w:val="0"/>
        <w:spacing w:after="120"/>
        <w:jc w:val="both"/>
        <w:rPr>
          <w:rFonts w:ascii="Arial" w:hAnsi="Arial" w:cs="Arial"/>
          <w:iCs/>
          <w:sz w:val="20"/>
          <w:szCs w:val="20"/>
        </w:rPr>
      </w:pPr>
      <w:r>
        <w:rPr>
          <w:rFonts w:ascii="Arial" w:hAnsi="Arial" w:cs="Arial"/>
          <w:iCs/>
          <w:sz w:val="20"/>
          <w:szCs w:val="20"/>
        </w:rPr>
        <w:t>[</w:t>
      </w:r>
      <w:r w:rsidR="008501A1">
        <w:rPr>
          <w:rFonts w:ascii="Arial" w:hAnsi="Arial" w:cs="Arial" w:hint="eastAsia"/>
          <w:iCs/>
          <w:sz w:val="20"/>
          <w:szCs w:val="20"/>
          <w:lang w:eastAsia="zh-TW"/>
        </w:rPr>
        <w:t>5</w:t>
      </w:r>
      <w:r w:rsidR="002175F3" w:rsidRPr="002175F3">
        <w:rPr>
          <w:rFonts w:ascii="Arial" w:hAnsi="Arial" w:cs="Arial"/>
          <w:iCs/>
          <w:sz w:val="20"/>
          <w:szCs w:val="20"/>
        </w:rPr>
        <w:t>]</w:t>
      </w:r>
      <w:r w:rsidR="002175F3">
        <w:rPr>
          <w:rFonts w:ascii="Arial" w:hAnsi="Arial" w:cs="Arial"/>
          <w:iCs/>
          <w:sz w:val="20"/>
          <w:szCs w:val="20"/>
        </w:rPr>
        <w:t xml:space="preserve"> </w:t>
      </w:r>
      <w:r w:rsidR="002175F3" w:rsidRPr="002175F3">
        <w:rPr>
          <w:rFonts w:ascii="Arial" w:hAnsi="Arial" w:cs="Arial"/>
          <w:iCs/>
          <w:sz w:val="20"/>
          <w:szCs w:val="20"/>
        </w:rPr>
        <w:t>3GPP TR 22.886</w:t>
      </w:r>
      <w:r w:rsidR="002175F3" w:rsidRPr="002175F3">
        <w:rPr>
          <w:rFonts w:ascii="Arial" w:hAnsi="Arial" w:cs="Arial"/>
          <w:iCs/>
          <w:sz w:val="20"/>
          <w:szCs w:val="20"/>
          <w:lang w:eastAsia="zh-CN"/>
        </w:rPr>
        <w:t>,</w:t>
      </w:r>
      <w:r w:rsidR="002175F3" w:rsidRPr="002175F3">
        <w:rPr>
          <w:rFonts w:ascii="Arial" w:hAnsi="Arial" w:cs="Arial"/>
          <w:iCs/>
          <w:sz w:val="20"/>
          <w:szCs w:val="20"/>
        </w:rPr>
        <w:t xml:space="preserve"> V15.1.0, “Study on enhancement of 3GPP support for 5G V2X services”</w:t>
      </w:r>
      <w:r w:rsidR="002175F3" w:rsidRPr="002175F3">
        <w:rPr>
          <w:rFonts w:ascii="Arial" w:hAnsi="Arial" w:cs="Arial"/>
          <w:iCs/>
          <w:sz w:val="20"/>
          <w:szCs w:val="20"/>
          <w:lang w:eastAsia="zh-CN"/>
        </w:rPr>
        <w:t>.</w:t>
      </w:r>
    </w:p>
    <w:p w:rsidR="002175F3" w:rsidRPr="002175F3" w:rsidRDefault="002175F3" w:rsidP="00B271AE">
      <w:pPr>
        <w:spacing w:before="120" w:after="120"/>
        <w:jc w:val="both"/>
        <w:rPr>
          <w:rFonts w:ascii="Arial" w:eastAsia="MS Mincho" w:hAnsi="Arial"/>
          <w:sz w:val="20"/>
          <w:szCs w:val="28"/>
          <w:lang w:eastAsia="ja-JP"/>
        </w:rPr>
      </w:pPr>
    </w:p>
    <w:sectPr w:rsidR="002175F3" w:rsidRPr="002175F3" w:rsidSect="0088580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2AC" w:rsidRDefault="005D62AC" w:rsidP="007A1A40">
      <w:r>
        <w:separator/>
      </w:r>
    </w:p>
  </w:endnote>
  <w:endnote w:type="continuationSeparator" w:id="0">
    <w:p w:rsidR="005D62AC" w:rsidRDefault="005D62AC" w:rsidP="007A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2AC" w:rsidRDefault="005D62AC" w:rsidP="007A1A40">
      <w:r>
        <w:separator/>
      </w:r>
    </w:p>
  </w:footnote>
  <w:footnote w:type="continuationSeparator" w:id="0">
    <w:p w:rsidR="005D62AC" w:rsidRDefault="005D62AC" w:rsidP="007A1A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05pt;height:11.05pt" o:bullet="t">
        <v:imagedata r:id="rId1" o:title="msoC248"/>
      </v:shape>
    </w:pict>
  </w:numPicBullet>
  <w:abstractNum w:abstractNumId="0">
    <w:nsid w:val="075A448B"/>
    <w:multiLevelType w:val="hybridMultilevel"/>
    <w:tmpl w:val="7BCEFCBE"/>
    <w:lvl w:ilvl="0" w:tplc="C4CA09F0">
      <w:start w:val="1"/>
      <w:numFmt w:val="bullet"/>
      <w:lvlText w:val=""/>
      <w:lvlJc w:val="left"/>
      <w:pPr>
        <w:tabs>
          <w:tab w:val="num" w:pos="720"/>
        </w:tabs>
        <w:ind w:left="720" w:hanging="360"/>
      </w:pPr>
      <w:rPr>
        <w:rFonts w:ascii="Wingdings" w:hAnsi="Wingdings" w:hint="default"/>
      </w:rPr>
    </w:lvl>
    <w:lvl w:ilvl="1" w:tplc="8A70938A" w:tentative="1">
      <w:start w:val="1"/>
      <w:numFmt w:val="bullet"/>
      <w:lvlText w:val=""/>
      <w:lvlJc w:val="left"/>
      <w:pPr>
        <w:tabs>
          <w:tab w:val="num" w:pos="1440"/>
        </w:tabs>
        <w:ind w:left="1440" w:hanging="360"/>
      </w:pPr>
      <w:rPr>
        <w:rFonts w:ascii="Wingdings" w:hAnsi="Wingdings" w:hint="default"/>
      </w:rPr>
    </w:lvl>
    <w:lvl w:ilvl="2" w:tplc="79A403B4" w:tentative="1">
      <w:start w:val="1"/>
      <w:numFmt w:val="bullet"/>
      <w:lvlText w:val=""/>
      <w:lvlJc w:val="left"/>
      <w:pPr>
        <w:tabs>
          <w:tab w:val="num" w:pos="2160"/>
        </w:tabs>
        <w:ind w:left="2160" w:hanging="360"/>
      </w:pPr>
      <w:rPr>
        <w:rFonts w:ascii="Wingdings" w:hAnsi="Wingdings" w:hint="default"/>
      </w:rPr>
    </w:lvl>
    <w:lvl w:ilvl="3" w:tplc="48403AC0" w:tentative="1">
      <w:start w:val="1"/>
      <w:numFmt w:val="bullet"/>
      <w:lvlText w:val=""/>
      <w:lvlJc w:val="left"/>
      <w:pPr>
        <w:tabs>
          <w:tab w:val="num" w:pos="2880"/>
        </w:tabs>
        <w:ind w:left="2880" w:hanging="360"/>
      </w:pPr>
      <w:rPr>
        <w:rFonts w:ascii="Wingdings" w:hAnsi="Wingdings" w:hint="default"/>
      </w:rPr>
    </w:lvl>
    <w:lvl w:ilvl="4" w:tplc="4D5AD2C0" w:tentative="1">
      <w:start w:val="1"/>
      <w:numFmt w:val="bullet"/>
      <w:lvlText w:val=""/>
      <w:lvlJc w:val="left"/>
      <w:pPr>
        <w:tabs>
          <w:tab w:val="num" w:pos="3600"/>
        </w:tabs>
        <w:ind w:left="3600" w:hanging="360"/>
      </w:pPr>
      <w:rPr>
        <w:rFonts w:ascii="Wingdings" w:hAnsi="Wingdings" w:hint="default"/>
      </w:rPr>
    </w:lvl>
    <w:lvl w:ilvl="5" w:tplc="AD263BC2" w:tentative="1">
      <w:start w:val="1"/>
      <w:numFmt w:val="bullet"/>
      <w:lvlText w:val=""/>
      <w:lvlJc w:val="left"/>
      <w:pPr>
        <w:tabs>
          <w:tab w:val="num" w:pos="4320"/>
        </w:tabs>
        <w:ind w:left="4320" w:hanging="360"/>
      </w:pPr>
      <w:rPr>
        <w:rFonts w:ascii="Wingdings" w:hAnsi="Wingdings" w:hint="default"/>
      </w:rPr>
    </w:lvl>
    <w:lvl w:ilvl="6" w:tplc="037622AC" w:tentative="1">
      <w:start w:val="1"/>
      <w:numFmt w:val="bullet"/>
      <w:lvlText w:val=""/>
      <w:lvlJc w:val="left"/>
      <w:pPr>
        <w:tabs>
          <w:tab w:val="num" w:pos="5040"/>
        </w:tabs>
        <w:ind w:left="5040" w:hanging="360"/>
      </w:pPr>
      <w:rPr>
        <w:rFonts w:ascii="Wingdings" w:hAnsi="Wingdings" w:hint="default"/>
      </w:rPr>
    </w:lvl>
    <w:lvl w:ilvl="7" w:tplc="6212A138" w:tentative="1">
      <w:start w:val="1"/>
      <w:numFmt w:val="bullet"/>
      <w:lvlText w:val=""/>
      <w:lvlJc w:val="left"/>
      <w:pPr>
        <w:tabs>
          <w:tab w:val="num" w:pos="5760"/>
        </w:tabs>
        <w:ind w:left="5760" w:hanging="360"/>
      </w:pPr>
      <w:rPr>
        <w:rFonts w:ascii="Wingdings" w:hAnsi="Wingdings" w:hint="default"/>
      </w:rPr>
    </w:lvl>
    <w:lvl w:ilvl="8" w:tplc="8E7A7F04" w:tentative="1">
      <w:start w:val="1"/>
      <w:numFmt w:val="bullet"/>
      <w:lvlText w:val=""/>
      <w:lvlJc w:val="left"/>
      <w:pPr>
        <w:tabs>
          <w:tab w:val="num" w:pos="6480"/>
        </w:tabs>
        <w:ind w:left="6480" w:hanging="360"/>
      </w:pPr>
      <w:rPr>
        <w:rFonts w:ascii="Wingdings" w:hAnsi="Wingdings" w:hint="default"/>
      </w:rPr>
    </w:lvl>
  </w:abstractNum>
  <w:abstractNum w:abstractNumId="1">
    <w:nsid w:val="09331EF3"/>
    <w:multiLevelType w:val="hybridMultilevel"/>
    <w:tmpl w:val="F4866094"/>
    <w:lvl w:ilvl="0" w:tplc="292CFAF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rPr>
        <w:rFonts w:ascii="新細明體" w:eastAsia="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int="eastAsia"/>
      </w:rPr>
    </w:lvl>
    <w:lvl w:ilvl="8" w:tplc="0409001B" w:tentative="1">
      <w:start w:val="1"/>
      <w:numFmt w:val="lowerRoman"/>
      <w:lvlText w:val="%9."/>
      <w:lvlJc w:val="right"/>
      <w:pPr>
        <w:ind w:left="4320" w:hanging="480"/>
      </w:pPr>
    </w:lvl>
  </w:abstractNum>
  <w:abstractNum w:abstractNumId="2">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19A780F"/>
    <w:multiLevelType w:val="hybridMultilevel"/>
    <w:tmpl w:val="76C4BE1A"/>
    <w:lvl w:ilvl="0" w:tplc="BF083CA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34555CB"/>
    <w:multiLevelType w:val="multilevel"/>
    <w:tmpl w:val="234555CB"/>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29501709"/>
    <w:multiLevelType w:val="hybridMultilevel"/>
    <w:tmpl w:val="03680A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E057B8"/>
    <w:multiLevelType w:val="hybridMultilevel"/>
    <w:tmpl w:val="653E8110"/>
    <w:lvl w:ilvl="0" w:tplc="04090007">
      <w:start w:val="1"/>
      <w:numFmt w:val="bullet"/>
      <w:lvlText w:val=""/>
      <w:lvlPicBulletId w:val="0"/>
      <w:lvlJc w:val="left"/>
      <w:pPr>
        <w:ind w:left="480" w:hanging="480"/>
      </w:pPr>
      <w:rPr>
        <w:rFonts w:ascii="Wingdings" w:hAnsi="Wingdings" w:hint="default"/>
      </w:rPr>
    </w:lvl>
    <w:lvl w:ilvl="1" w:tplc="BE40309E">
      <w:start w:val="4586"/>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380F5E1D"/>
    <w:multiLevelType w:val="hybridMultilevel"/>
    <w:tmpl w:val="844CD81E"/>
    <w:lvl w:ilvl="0" w:tplc="7FBE3B62">
      <w:start w:val="1"/>
      <w:numFmt w:val="bullet"/>
      <w:lvlText w:val="•"/>
      <w:lvlJc w:val="left"/>
      <w:pPr>
        <w:tabs>
          <w:tab w:val="num" w:pos="720"/>
        </w:tabs>
        <w:ind w:left="720" w:hanging="360"/>
      </w:pPr>
      <w:rPr>
        <w:rFonts w:ascii="Arial" w:hAnsi="Arial" w:hint="default"/>
      </w:rPr>
    </w:lvl>
    <w:lvl w:ilvl="1" w:tplc="962E101A" w:tentative="1">
      <w:start w:val="1"/>
      <w:numFmt w:val="bullet"/>
      <w:lvlText w:val="•"/>
      <w:lvlJc w:val="left"/>
      <w:pPr>
        <w:tabs>
          <w:tab w:val="num" w:pos="1440"/>
        </w:tabs>
        <w:ind w:left="1440" w:hanging="360"/>
      </w:pPr>
      <w:rPr>
        <w:rFonts w:ascii="Arial" w:hAnsi="Arial" w:hint="default"/>
      </w:rPr>
    </w:lvl>
    <w:lvl w:ilvl="2" w:tplc="242291D0">
      <w:start w:val="1"/>
      <w:numFmt w:val="bullet"/>
      <w:lvlText w:val="•"/>
      <w:lvlJc w:val="left"/>
      <w:pPr>
        <w:tabs>
          <w:tab w:val="num" w:pos="2160"/>
        </w:tabs>
        <w:ind w:left="2160" w:hanging="360"/>
      </w:pPr>
      <w:rPr>
        <w:rFonts w:ascii="Arial" w:hAnsi="Arial" w:hint="default"/>
      </w:rPr>
    </w:lvl>
    <w:lvl w:ilvl="3" w:tplc="7180A3EA" w:tentative="1">
      <w:start w:val="1"/>
      <w:numFmt w:val="bullet"/>
      <w:lvlText w:val="•"/>
      <w:lvlJc w:val="left"/>
      <w:pPr>
        <w:tabs>
          <w:tab w:val="num" w:pos="2880"/>
        </w:tabs>
        <w:ind w:left="2880" w:hanging="360"/>
      </w:pPr>
      <w:rPr>
        <w:rFonts w:ascii="Arial" w:hAnsi="Arial" w:hint="default"/>
      </w:rPr>
    </w:lvl>
    <w:lvl w:ilvl="4" w:tplc="BAA835A6" w:tentative="1">
      <w:start w:val="1"/>
      <w:numFmt w:val="bullet"/>
      <w:lvlText w:val="•"/>
      <w:lvlJc w:val="left"/>
      <w:pPr>
        <w:tabs>
          <w:tab w:val="num" w:pos="3600"/>
        </w:tabs>
        <w:ind w:left="3600" w:hanging="360"/>
      </w:pPr>
      <w:rPr>
        <w:rFonts w:ascii="Arial" w:hAnsi="Arial" w:hint="default"/>
      </w:rPr>
    </w:lvl>
    <w:lvl w:ilvl="5" w:tplc="702CA73C" w:tentative="1">
      <w:start w:val="1"/>
      <w:numFmt w:val="bullet"/>
      <w:lvlText w:val="•"/>
      <w:lvlJc w:val="left"/>
      <w:pPr>
        <w:tabs>
          <w:tab w:val="num" w:pos="4320"/>
        </w:tabs>
        <w:ind w:left="4320" w:hanging="360"/>
      </w:pPr>
      <w:rPr>
        <w:rFonts w:ascii="Arial" w:hAnsi="Arial" w:hint="default"/>
      </w:rPr>
    </w:lvl>
    <w:lvl w:ilvl="6" w:tplc="114E1FD6" w:tentative="1">
      <w:start w:val="1"/>
      <w:numFmt w:val="bullet"/>
      <w:lvlText w:val="•"/>
      <w:lvlJc w:val="left"/>
      <w:pPr>
        <w:tabs>
          <w:tab w:val="num" w:pos="5040"/>
        </w:tabs>
        <w:ind w:left="5040" w:hanging="360"/>
      </w:pPr>
      <w:rPr>
        <w:rFonts w:ascii="Arial" w:hAnsi="Arial" w:hint="default"/>
      </w:rPr>
    </w:lvl>
    <w:lvl w:ilvl="7" w:tplc="A4B419EA" w:tentative="1">
      <w:start w:val="1"/>
      <w:numFmt w:val="bullet"/>
      <w:lvlText w:val="•"/>
      <w:lvlJc w:val="left"/>
      <w:pPr>
        <w:tabs>
          <w:tab w:val="num" w:pos="5760"/>
        </w:tabs>
        <w:ind w:left="5760" w:hanging="360"/>
      </w:pPr>
      <w:rPr>
        <w:rFonts w:ascii="Arial" w:hAnsi="Arial" w:hint="default"/>
      </w:rPr>
    </w:lvl>
    <w:lvl w:ilvl="8" w:tplc="82684292" w:tentative="1">
      <w:start w:val="1"/>
      <w:numFmt w:val="bullet"/>
      <w:lvlText w:val="•"/>
      <w:lvlJc w:val="left"/>
      <w:pPr>
        <w:tabs>
          <w:tab w:val="num" w:pos="6480"/>
        </w:tabs>
        <w:ind w:left="6480" w:hanging="360"/>
      </w:pPr>
      <w:rPr>
        <w:rFonts w:ascii="Arial" w:hAnsi="Arial"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40B1784"/>
    <w:multiLevelType w:val="hybridMultilevel"/>
    <w:tmpl w:val="3190ACAE"/>
    <w:lvl w:ilvl="0" w:tplc="2FA2A7E0">
      <w:start w:val="1"/>
      <w:numFmt w:val="decimal"/>
      <w:lvlText w:val="[%1]"/>
      <w:lvlJc w:val="left"/>
      <w:pPr>
        <w:ind w:left="450" w:hanging="360"/>
      </w:pPr>
      <w:rPr>
        <w:rFonts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4C982975"/>
    <w:multiLevelType w:val="hybridMultilevel"/>
    <w:tmpl w:val="4D1CC3C2"/>
    <w:lvl w:ilvl="0" w:tplc="92E62A78">
      <w:start w:val="1"/>
      <w:numFmt w:val="bullet"/>
      <w:lvlText w:val="•"/>
      <w:lvlJc w:val="left"/>
      <w:pPr>
        <w:tabs>
          <w:tab w:val="num" w:pos="720"/>
        </w:tabs>
        <w:ind w:left="720" w:hanging="360"/>
      </w:pPr>
      <w:rPr>
        <w:rFonts w:ascii="Arial" w:hAnsi="Arial" w:hint="default"/>
      </w:rPr>
    </w:lvl>
    <w:lvl w:ilvl="1" w:tplc="C916010C" w:tentative="1">
      <w:start w:val="1"/>
      <w:numFmt w:val="bullet"/>
      <w:lvlText w:val="•"/>
      <w:lvlJc w:val="left"/>
      <w:pPr>
        <w:tabs>
          <w:tab w:val="num" w:pos="1440"/>
        </w:tabs>
        <w:ind w:left="1440" w:hanging="360"/>
      </w:pPr>
      <w:rPr>
        <w:rFonts w:ascii="Arial" w:hAnsi="Arial" w:hint="default"/>
      </w:rPr>
    </w:lvl>
    <w:lvl w:ilvl="2" w:tplc="AB74034E">
      <w:start w:val="1"/>
      <w:numFmt w:val="bullet"/>
      <w:lvlText w:val="•"/>
      <w:lvlJc w:val="left"/>
      <w:pPr>
        <w:tabs>
          <w:tab w:val="num" w:pos="2160"/>
        </w:tabs>
        <w:ind w:left="2160" w:hanging="360"/>
      </w:pPr>
      <w:rPr>
        <w:rFonts w:ascii="Arial" w:hAnsi="Arial" w:hint="default"/>
      </w:rPr>
    </w:lvl>
    <w:lvl w:ilvl="3" w:tplc="0896D178" w:tentative="1">
      <w:start w:val="1"/>
      <w:numFmt w:val="bullet"/>
      <w:lvlText w:val="•"/>
      <w:lvlJc w:val="left"/>
      <w:pPr>
        <w:tabs>
          <w:tab w:val="num" w:pos="2880"/>
        </w:tabs>
        <w:ind w:left="2880" w:hanging="360"/>
      </w:pPr>
      <w:rPr>
        <w:rFonts w:ascii="Arial" w:hAnsi="Arial" w:hint="default"/>
      </w:rPr>
    </w:lvl>
    <w:lvl w:ilvl="4" w:tplc="68945236" w:tentative="1">
      <w:start w:val="1"/>
      <w:numFmt w:val="bullet"/>
      <w:lvlText w:val="•"/>
      <w:lvlJc w:val="left"/>
      <w:pPr>
        <w:tabs>
          <w:tab w:val="num" w:pos="3600"/>
        </w:tabs>
        <w:ind w:left="3600" w:hanging="360"/>
      </w:pPr>
      <w:rPr>
        <w:rFonts w:ascii="Arial" w:hAnsi="Arial" w:hint="default"/>
      </w:rPr>
    </w:lvl>
    <w:lvl w:ilvl="5" w:tplc="4D6E089E" w:tentative="1">
      <w:start w:val="1"/>
      <w:numFmt w:val="bullet"/>
      <w:lvlText w:val="•"/>
      <w:lvlJc w:val="left"/>
      <w:pPr>
        <w:tabs>
          <w:tab w:val="num" w:pos="4320"/>
        </w:tabs>
        <w:ind w:left="4320" w:hanging="360"/>
      </w:pPr>
      <w:rPr>
        <w:rFonts w:ascii="Arial" w:hAnsi="Arial" w:hint="default"/>
      </w:rPr>
    </w:lvl>
    <w:lvl w:ilvl="6" w:tplc="11BA8E8C" w:tentative="1">
      <w:start w:val="1"/>
      <w:numFmt w:val="bullet"/>
      <w:lvlText w:val="•"/>
      <w:lvlJc w:val="left"/>
      <w:pPr>
        <w:tabs>
          <w:tab w:val="num" w:pos="5040"/>
        </w:tabs>
        <w:ind w:left="5040" w:hanging="360"/>
      </w:pPr>
      <w:rPr>
        <w:rFonts w:ascii="Arial" w:hAnsi="Arial" w:hint="default"/>
      </w:rPr>
    </w:lvl>
    <w:lvl w:ilvl="7" w:tplc="2B62D070" w:tentative="1">
      <w:start w:val="1"/>
      <w:numFmt w:val="bullet"/>
      <w:lvlText w:val="•"/>
      <w:lvlJc w:val="left"/>
      <w:pPr>
        <w:tabs>
          <w:tab w:val="num" w:pos="5760"/>
        </w:tabs>
        <w:ind w:left="5760" w:hanging="360"/>
      </w:pPr>
      <w:rPr>
        <w:rFonts w:ascii="Arial" w:hAnsi="Arial" w:hint="default"/>
      </w:rPr>
    </w:lvl>
    <w:lvl w:ilvl="8" w:tplc="E26E26CA" w:tentative="1">
      <w:start w:val="1"/>
      <w:numFmt w:val="bullet"/>
      <w:lvlText w:val="•"/>
      <w:lvlJc w:val="left"/>
      <w:pPr>
        <w:tabs>
          <w:tab w:val="num" w:pos="6480"/>
        </w:tabs>
        <w:ind w:left="6480" w:hanging="360"/>
      </w:pPr>
      <w:rPr>
        <w:rFonts w:ascii="Arial" w:hAnsi="Arial" w:hint="default"/>
      </w:rPr>
    </w:lvl>
  </w:abstractNum>
  <w:abstractNum w:abstractNumId="12">
    <w:nsid w:val="512F5010"/>
    <w:multiLevelType w:val="hybridMultilevel"/>
    <w:tmpl w:val="70AA8AD4"/>
    <w:lvl w:ilvl="0" w:tplc="6EC8623E">
      <w:start w:val="1"/>
      <w:numFmt w:val="bullet"/>
      <w:lvlText w:val="–"/>
      <w:lvlJc w:val="left"/>
      <w:pPr>
        <w:tabs>
          <w:tab w:val="num" w:pos="720"/>
        </w:tabs>
        <w:ind w:left="720" w:hanging="360"/>
      </w:pPr>
      <w:rPr>
        <w:rFonts w:ascii="Arial" w:hAnsi="Arial" w:hint="default"/>
      </w:rPr>
    </w:lvl>
    <w:lvl w:ilvl="1" w:tplc="694E58E6">
      <w:start w:val="1"/>
      <w:numFmt w:val="bullet"/>
      <w:lvlText w:val="–"/>
      <w:lvlJc w:val="left"/>
      <w:pPr>
        <w:tabs>
          <w:tab w:val="num" w:pos="1440"/>
        </w:tabs>
        <w:ind w:left="1440" w:hanging="360"/>
      </w:pPr>
      <w:rPr>
        <w:rFonts w:ascii="Arial" w:hAnsi="Arial" w:hint="default"/>
      </w:rPr>
    </w:lvl>
    <w:lvl w:ilvl="2" w:tplc="DEEA6668" w:tentative="1">
      <w:start w:val="1"/>
      <w:numFmt w:val="bullet"/>
      <w:lvlText w:val="–"/>
      <w:lvlJc w:val="left"/>
      <w:pPr>
        <w:tabs>
          <w:tab w:val="num" w:pos="2160"/>
        </w:tabs>
        <w:ind w:left="2160" w:hanging="360"/>
      </w:pPr>
      <w:rPr>
        <w:rFonts w:ascii="Arial" w:hAnsi="Arial" w:hint="default"/>
      </w:rPr>
    </w:lvl>
    <w:lvl w:ilvl="3" w:tplc="3522DCB6" w:tentative="1">
      <w:start w:val="1"/>
      <w:numFmt w:val="bullet"/>
      <w:lvlText w:val="–"/>
      <w:lvlJc w:val="left"/>
      <w:pPr>
        <w:tabs>
          <w:tab w:val="num" w:pos="2880"/>
        </w:tabs>
        <w:ind w:left="2880" w:hanging="360"/>
      </w:pPr>
      <w:rPr>
        <w:rFonts w:ascii="Arial" w:hAnsi="Arial" w:hint="default"/>
      </w:rPr>
    </w:lvl>
    <w:lvl w:ilvl="4" w:tplc="B4E65654" w:tentative="1">
      <w:start w:val="1"/>
      <w:numFmt w:val="bullet"/>
      <w:lvlText w:val="–"/>
      <w:lvlJc w:val="left"/>
      <w:pPr>
        <w:tabs>
          <w:tab w:val="num" w:pos="3600"/>
        </w:tabs>
        <w:ind w:left="3600" w:hanging="360"/>
      </w:pPr>
      <w:rPr>
        <w:rFonts w:ascii="Arial" w:hAnsi="Arial" w:hint="default"/>
      </w:rPr>
    </w:lvl>
    <w:lvl w:ilvl="5" w:tplc="5186DF96" w:tentative="1">
      <w:start w:val="1"/>
      <w:numFmt w:val="bullet"/>
      <w:lvlText w:val="–"/>
      <w:lvlJc w:val="left"/>
      <w:pPr>
        <w:tabs>
          <w:tab w:val="num" w:pos="4320"/>
        </w:tabs>
        <w:ind w:left="4320" w:hanging="360"/>
      </w:pPr>
      <w:rPr>
        <w:rFonts w:ascii="Arial" w:hAnsi="Arial" w:hint="default"/>
      </w:rPr>
    </w:lvl>
    <w:lvl w:ilvl="6" w:tplc="105602B2" w:tentative="1">
      <w:start w:val="1"/>
      <w:numFmt w:val="bullet"/>
      <w:lvlText w:val="–"/>
      <w:lvlJc w:val="left"/>
      <w:pPr>
        <w:tabs>
          <w:tab w:val="num" w:pos="5040"/>
        </w:tabs>
        <w:ind w:left="5040" w:hanging="360"/>
      </w:pPr>
      <w:rPr>
        <w:rFonts w:ascii="Arial" w:hAnsi="Arial" w:hint="default"/>
      </w:rPr>
    </w:lvl>
    <w:lvl w:ilvl="7" w:tplc="A6849BBC" w:tentative="1">
      <w:start w:val="1"/>
      <w:numFmt w:val="bullet"/>
      <w:lvlText w:val="–"/>
      <w:lvlJc w:val="left"/>
      <w:pPr>
        <w:tabs>
          <w:tab w:val="num" w:pos="5760"/>
        </w:tabs>
        <w:ind w:left="5760" w:hanging="360"/>
      </w:pPr>
      <w:rPr>
        <w:rFonts w:ascii="Arial" w:hAnsi="Arial" w:hint="default"/>
      </w:rPr>
    </w:lvl>
    <w:lvl w:ilvl="8" w:tplc="F6AE3AD2" w:tentative="1">
      <w:start w:val="1"/>
      <w:numFmt w:val="bullet"/>
      <w:lvlText w:val="–"/>
      <w:lvlJc w:val="left"/>
      <w:pPr>
        <w:tabs>
          <w:tab w:val="num" w:pos="6480"/>
        </w:tabs>
        <w:ind w:left="6480" w:hanging="360"/>
      </w:pPr>
      <w:rPr>
        <w:rFonts w:ascii="Arial" w:hAnsi="Arial" w:hint="default"/>
      </w:rPr>
    </w:lvl>
  </w:abstractNum>
  <w:abstractNum w:abstractNumId="13">
    <w:nsid w:val="52CA544A"/>
    <w:multiLevelType w:val="singleLevel"/>
    <w:tmpl w:val="5F2EDEFC"/>
    <w:lvl w:ilvl="0">
      <w:start w:val="1"/>
      <w:numFmt w:val="decimal"/>
      <w:pStyle w:val="references0"/>
      <w:lvlText w:val="[%1]"/>
      <w:lvlJc w:val="left"/>
      <w:pPr>
        <w:tabs>
          <w:tab w:val="num" w:pos="502"/>
        </w:tabs>
        <w:ind w:left="502" w:hanging="360"/>
      </w:pPr>
      <w:rPr>
        <w:rFonts w:ascii="Times New Roman" w:hAnsi="Times New Roman" w:cs="Times New Roman" w:hint="default"/>
        <w:b w:val="0"/>
        <w:bCs w:val="0"/>
        <w:i w:val="0"/>
        <w:iCs w:val="0"/>
        <w:color w:val="auto"/>
        <w:sz w:val="20"/>
        <w:szCs w:val="16"/>
      </w:rPr>
    </w:lvl>
  </w:abstractNum>
  <w:abstractNum w:abstractNumId="14">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690242B"/>
    <w:multiLevelType w:val="hybridMultilevel"/>
    <w:tmpl w:val="93AE0A2C"/>
    <w:lvl w:ilvl="0" w:tplc="9C54CC92">
      <w:start w:val="1"/>
      <w:numFmt w:val="bullet"/>
      <w:lvlText w:val=""/>
      <w:lvlJc w:val="left"/>
      <w:pPr>
        <w:tabs>
          <w:tab w:val="num" w:pos="720"/>
        </w:tabs>
        <w:ind w:left="720" w:hanging="360"/>
      </w:pPr>
      <w:rPr>
        <w:rFonts w:ascii="Wingdings" w:hAnsi="Wingdings" w:hint="default"/>
      </w:rPr>
    </w:lvl>
    <w:lvl w:ilvl="1" w:tplc="9F842146" w:tentative="1">
      <w:start w:val="1"/>
      <w:numFmt w:val="bullet"/>
      <w:lvlText w:val=""/>
      <w:lvlJc w:val="left"/>
      <w:pPr>
        <w:tabs>
          <w:tab w:val="num" w:pos="1440"/>
        </w:tabs>
        <w:ind w:left="1440" w:hanging="360"/>
      </w:pPr>
      <w:rPr>
        <w:rFonts w:ascii="Wingdings" w:hAnsi="Wingdings" w:hint="default"/>
      </w:rPr>
    </w:lvl>
    <w:lvl w:ilvl="2" w:tplc="BF34C7AC">
      <w:start w:val="1"/>
      <w:numFmt w:val="bullet"/>
      <w:lvlText w:val=""/>
      <w:lvlJc w:val="left"/>
      <w:pPr>
        <w:tabs>
          <w:tab w:val="num" w:pos="2160"/>
        </w:tabs>
        <w:ind w:left="2160" w:hanging="360"/>
      </w:pPr>
      <w:rPr>
        <w:rFonts w:ascii="Wingdings" w:hAnsi="Wingdings" w:hint="default"/>
      </w:rPr>
    </w:lvl>
    <w:lvl w:ilvl="3" w:tplc="B6EAC5B4" w:tentative="1">
      <w:start w:val="1"/>
      <w:numFmt w:val="bullet"/>
      <w:lvlText w:val=""/>
      <w:lvlJc w:val="left"/>
      <w:pPr>
        <w:tabs>
          <w:tab w:val="num" w:pos="2880"/>
        </w:tabs>
        <w:ind w:left="2880" w:hanging="360"/>
      </w:pPr>
      <w:rPr>
        <w:rFonts w:ascii="Wingdings" w:hAnsi="Wingdings" w:hint="default"/>
      </w:rPr>
    </w:lvl>
    <w:lvl w:ilvl="4" w:tplc="20E45654" w:tentative="1">
      <w:start w:val="1"/>
      <w:numFmt w:val="bullet"/>
      <w:lvlText w:val=""/>
      <w:lvlJc w:val="left"/>
      <w:pPr>
        <w:tabs>
          <w:tab w:val="num" w:pos="3600"/>
        </w:tabs>
        <w:ind w:left="3600" w:hanging="360"/>
      </w:pPr>
      <w:rPr>
        <w:rFonts w:ascii="Wingdings" w:hAnsi="Wingdings" w:hint="default"/>
      </w:rPr>
    </w:lvl>
    <w:lvl w:ilvl="5" w:tplc="3B601DEE" w:tentative="1">
      <w:start w:val="1"/>
      <w:numFmt w:val="bullet"/>
      <w:lvlText w:val=""/>
      <w:lvlJc w:val="left"/>
      <w:pPr>
        <w:tabs>
          <w:tab w:val="num" w:pos="4320"/>
        </w:tabs>
        <w:ind w:left="4320" w:hanging="360"/>
      </w:pPr>
      <w:rPr>
        <w:rFonts w:ascii="Wingdings" w:hAnsi="Wingdings" w:hint="default"/>
      </w:rPr>
    </w:lvl>
    <w:lvl w:ilvl="6" w:tplc="B1129BDA" w:tentative="1">
      <w:start w:val="1"/>
      <w:numFmt w:val="bullet"/>
      <w:lvlText w:val=""/>
      <w:lvlJc w:val="left"/>
      <w:pPr>
        <w:tabs>
          <w:tab w:val="num" w:pos="5040"/>
        </w:tabs>
        <w:ind w:left="5040" w:hanging="360"/>
      </w:pPr>
      <w:rPr>
        <w:rFonts w:ascii="Wingdings" w:hAnsi="Wingdings" w:hint="default"/>
      </w:rPr>
    </w:lvl>
    <w:lvl w:ilvl="7" w:tplc="6C021AB8" w:tentative="1">
      <w:start w:val="1"/>
      <w:numFmt w:val="bullet"/>
      <w:lvlText w:val=""/>
      <w:lvlJc w:val="left"/>
      <w:pPr>
        <w:tabs>
          <w:tab w:val="num" w:pos="5760"/>
        </w:tabs>
        <w:ind w:left="5760" w:hanging="360"/>
      </w:pPr>
      <w:rPr>
        <w:rFonts w:ascii="Wingdings" w:hAnsi="Wingdings" w:hint="default"/>
      </w:rPr>
    </w:lvl>
    <w:lvl w:ilvl="8" w:tplc="88B27768" w:tentative="1">
      <w:start w:val="1"/>
      <w:numFmt w:val="bullet"/>
      <w:lvlText w:val=""/>
      <w:lvlJc w:val="left"/>
      <w:pPr>
        <w:tabs>
          <w:tab w:val="num" w:pos="6480"/>
        </w:tabs>
        <w:ind w:left="6480" w:hanging="360"/>
      </w:pPr>
      <w:rPr>
        <w:rFonts w:ascii="Wingdings" w:hAnsi="Wingdings" w:hint="default"/>
      </w:rPr>
    </w:lvl>
  </w:abstractNum>
  <w:abstractNum w:abstractNumId="16">
    <w:nsid w:val="588A6859"/>
    <w:multiLevelType w:val="hybridMultilevel"/>
    <w:tmpl w:val="FC563082"/>
    <w:lvl w:ilvl="0" w:tplc="558C6AD6">
      <w:start w:val="1"/>
      <w:numFmt w:val="bullet"/>
      <w:lvlText w:val="•"/>
      <w:lvlJc w:val="left"/>
      <w:pPr>
        <w:tabs>
          <w:tab w:val="num" w:pos="720"/>
        </w:tabs>
        <w:ind w:left="720" w:hanging="360"/>
      </w:pPr>
      <w:rPr>
        <w:rFonts w:ascii="Arial" w:hAnsi="Arial" w:hint="default"/>
      </w:rPr>
    </w:lvl>
    <w:lvl w:ilvl="1" w:tplc="1B3ADB52" w:tentative="1">
      <w:start w:val="1"/>
      <w:numFmt w:val="bullet"/>
      <w:lvlText w:val="•"/>
      <w:lvlJc w:val="left"/>
      <w:pPr>
        <w:tabs>
          <w:tab w:val="num" w:pos="1440"/>
        </w:tabs>
        <w:ind w:left="1440" w:hanging="360"/>
      </w:pPr>
      <w:rPr>
        <w:rFonts w:ascii="Arial" w:hAnsi="Arial" w:hint="default"/>
      </w:rPr>
    </w:lvl>
    <w:lvl w:ilvl="2" w:tplc="9B94E9BC">
      <w:start w:val="1"/>
      <w:numFmt w:val="bullet"/>
      <w:lvlText w:val="•"/>
      <w:lvlJc w:val="left"/>
      <w:pPr>
        <w:tabs>
          <w:tab w:val="num" w:pos="2160"/>
        </w:tabs>
        <w:ind w:left="2160" w:hanging="360"/>
      </w:pPr>
      <w:rPr>
        <w:rFonts w:ascii="Arial" w:hAnsi="Arial" w:hint="default"/>
      </w:rPr>
    </w:lvl>
    <w:lvl w:ilvl="3" w:tplc="6004F8C0" w:tentative="1">
      <w:start w:val="1"/>
      <w:numFmt w:val="bullet"/>
      <w:lvlText w:val="•"/>
      <w:lvlJc w:val="left"/>
      <w:pPr>
        <w:tabs>
          <w:tab w:val="num" w:pos="2880"/>
        </w:tabs>
        <w:ind w:left="2880" w:hanging="360"/>
      </w:pPr>
      <w:rPr>
        <w:rFonts w:ascii="Arial" w:hAnsi="Arial" w:hint="default"/>
      </w:rPr>
    </w:lvl>
    <w:lvl w:ilvl="4" w:tplc="909E69AA" w:tentative="1">
      <w:start w:val="1"/>
      <w:numFmt w:val="bullet"/>
      <w:lvlText w:val="•"/>
      <w:lvlJc w:val="left"/>
      <w:pPr>
        <w:tabs>
          <w:tab w:val="num" w:pos="3600"/>
        </w:tabs>
        <w:ind w:left="3600" w:hanging="360"/>
      </w:pPr>
      <w:rPr>
        <w:rFonts w:ascii="Arial" w:hAnsi="Arial" w:hint="default"/>
      </w:rPr>
    </w:lvl>
    <w:lvl w:ilvl="5" w:tplc="04BE599A" w:tentative="1">
      <w:start w:val="1"/>
      <w:numFmt w:val="bullet"/>
      <w:lvlText w:val="•"/>
      <w:lvlJc w:val="left"/>
      <w:pPr>
        <w:tabs>
          <w:tab w:val="num" w:pos="4320"/>
        </w:tabs>
        <w:ind w:left="4320" w:hanging="360"/>
      </w:pPr>
      <w:rPr>
        <w:rFonts w:ascii="Arial" w:hAnsi="Arial" w:hint="default"/>
      </w:rPr>
    </w:lvl>
    <w:lvl w:ilvl="6" w:tplc="E3188FFA" w:tentative="1">
      <w:start w:val="1"/>
      <w:numFmt w:val="bullet"/>
      <w:lvlText w:val="•"/>
      <w:lvlJc w:val="left"/>
      <w:pPr>
        <w:tabs>
          <w:tab w:val="num" w:pos="5040"/>
        </w:tabs>
        <w:ind w:left="5040" w:hanging="360"/>
      </w:pPr>
      <w:rPr>
        <w:rFonts w:ascii="Arial" w:hAnsi="Arial" w:hint="default"/>
      </w:rPr>
    </w:lvl>
    <w:lvl w:ilvl="7" w:tplc="12407F1E" w:tentative="1">
      <w:start w:val="1"/>
      <w:numFmt w:val="bullet"/>
      <w:lvlText w:val="•"/>
      <w:lvlJc w:val="left"/>
      <w:pPr>
        <w:tabs>
          <w:tab w:val="num" w:pos="5760"/>
        </w:tabs>
        <w:ind w:left="5760" w:hanging="360"/>
      </w:pPr>
      <w:rPr>
        <w:rFonts w:ascii="Arial" w:hAnsi="Arial" w:hint="default"/>
      </w:rPr>
    </w:lvl>
    <w:lvl w:ilvl="8" w:tplc="381CE75E" w:tentative="1">
      <w:start w:val="1"/>
      <w:numFmt w:val="bullet"/>
      <w:lvlText w:val="•"/>
      <w:lvlJc w:val="left"/>
      <w:pPr>
        <w:tabs>
          <w:tab w:val="num" w:pos="6480"/>
        </w:tabs>
        <w:ind w:left="6480" w:hanging="360"/>
      </w:pPr>
      <w:rPr>
        <w:rFonts w:ascii="Arial" w:hAnsi="Arial" w:hint="default"/>
      </w:rPr>
    </w:lvl>
  </w:abstractNum>
  <w:abstractNum w:abstractNumId="17">
    <w:nsid w:val="5FA04E87"/>
    <w:multiLevelType w:val="hybridMultilevel"/>
    <w:tmpl w:val="886C39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30027D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8B2C65"/>
    <w:multiLevelType w:val="hybridMultilevel"/>
    <w:tmpl w:val="7146F3A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3516CEC"/>
    <w:multiLevelType w:val="hybridMultilevel"/>
    <w:tmpl w:val="B7EC6122"/>
    <w:lvl w:ilvl="0" w:tplc="A89024C0">
      <w:start w:val="1"/>
      <w:numFmt w:val="bullet"/>
      <w:lvlText w:val="•"/>
      <w:lvlJc w:val="left"/>
      <w:pPr>
        <w:tabs>
          <w:tab w:val="num" w:pos="720"/>
        </w:tabs>
        <w:ind w:left="720" w:hanging="360"/>
      </w:pPr>
      <w:rPr>
        <w:rFonts w:ascii="Arial" w:hAnsi="Arial" w:hint="default"/>
      </w:rPr>
    </w:lvl>
    <w:lvl w:ilvl="1" w:tplc="627A6454" w:tentative="1">
      <w:start w:val="1"/>
      <w:numFmt w:val="bullet"/>
      <w:lvlText w:val="•"/>
      <w:lvlJc w:val="left"/>
      <w:pPr>
        <w:tabs>
          <w:tab w:val="num" w:pos="1440"/>
        </w:tabs>
        <w:ind w:left="1440" w:hanging="360"/>
      </w:pPr>
      <w:rPr>
        <w:rFonts w:ascii="Arial" w:hAnsi="Arial" w:hint="default"/>
      </w:rPr>
    </w:lvl>
    <w:lvl w:ilvl="2" w:tplc="65F4A098">
      <w:start w:val="1"/>
      <w:numFmt w:val="bullet"/>
      <w:lvlText w:val="•"/>
      <w:lvlJc w:val="left"/>
      <w:pPr>
        <w:tabs>
          <w:tab w:val="num" w:pos="2160"/>
        </w:tabs>
        <w:ind w:left="2160" w:hanging="360"/>
      </w:pPr>
      <w:rPr>
        <w:rFonts w:ascii="Arial" w:hAnsi="Arial" w:hint="default"/>
      </w:rPr>
    </w:lvl>
    <w:lvl w:ilvl="3" w:tplc="85AEE9C2" w:tentative="1">
      <w:start w:val="1"/>
      <w:numFmt w:val="bullet"/>
      <w:lvlText w:val="•"/>
      <w:lvlJc w:val="left"/>
      <w:pPr>
        <w:tabs>
          <w:tab w:val="num" w:pos="2880"/>
        </w:tabs>
        <w:ind w:left="2880" w:hanging="360"/>
      </w:pPr>
      <w:rPr>
        <w:rFonts w:ascii="Arial" w:hAnsi="Arial" w:hint="default"/>
      </w:rPr>
    </w:lvl>
    <w:lvl w:ilvl="4" w:tplc="68B8D98A" w:tentative="1">
      <w:start w:val="1"/>
      <w:numFmt w:val="bullet"/>
      <w:lvlText w:val="•"/>
      <w:lvlJc w:val="left"/>
      <w:pPr>
        <w:tabs>
          <w:tab w:val="num" w:pos="3600"/>
        </w:tabs>
        <w:ind w:left="3600" w:hanging="360"/>
      </w:pPr>
      <w:rPr>
        <w:rFonts w:ascii="Arial" w:hAnsi="Arial" w:hint="default"/>
      </w:rPr>
    </w:lvl>
    <w:lvl w:ilvl="5" w:tplc="16901A1C" w:tentative="1">
      <w:start w:val="1"/>
      <w:numFmt w:val="bullet"/>
      <w:lvlText w:val="•"/>
      <w:lvlJc w:val="left"/>
      <w:pPr>
        <w:tabs>
          <w:tab w:val="num" w:pos="4320"/>
        </w:tabs>
        <w:ind w:left="4320" w:hanging="360"/>
      </w:pPr>
      <w:rPr>
        <w:rFonts w:ascii="Arial" w:hAnsi="Arial" w:hint="default"/>
      </w:rPr>
    </w:lvl>
    <w:lvl w:ilvl="6" w:tplc="E68A0074" w:tentative="1">
      <w:start w:val="1"/>
      <w:numFmt w:val="bullet"/>
      <w:lvlText w:val="•"/>
      <w:lvlJc w:val="left"/>
      <w:pPr>
        <w:tabs>
          <w:tab w:val="num" w:pos="5040"/>
        </w:tabs>
        <w:ind w:left="5040" w:hanging="360"/>
      </w:pPr>
      <w:rPr>
        <w:rFonts w:ascii="Arial" w:hAnsi="Arial" w:hint="default"/>
      </w:rPr>
    </w:lvl>
    <w:lvl w:ilvl="7" w:tplc="BCC08328" w:tentative="1">
      <w:start w:val="1"/>
      <w:numFmt w:val="bullet"/>
      <w:lvlText w:val="•"/>
      <w:lvlJc w:val="left"/>
      <w:pPr>
        <w:tabs>
          <w:tab w:val="num" w:pos="5760"/>
        </w:tabs>
        <w:ind w:left="5760" w:hanging="360"/>
      </w:pPr>
      <w:rPr>
        <w:rFonts w:ascii="Arial" w:hAnsi="Arial" w:hint="default"/>
      </w:rPr>
    </w:lvl>
    <w:lvl w:ilvl="8" w:tplc="27E4C0B8" w:tentative="1">
      <w:start w:val="1"/>
      <w:numFmt w:val="bullet"/>
      <w:lvlText w:val="•"/>
      <w:lvlJc w:val="left"/>
      <w:pPr>
        <w:tabs>
          <w:tab w:val="num" w:pos="6480"/>
        </w:tabs>
        <w:ind w:left="6480" w:hanging="360"/>
      </w:pPr>
      <w:rPr>
        <w:rFonts w:ascii="Arial" w:hAnsi="Arial" w:hint="default"/>
      </w:rPr>
    </w:lvl>
  </w:abstractNum>
  <w:abstractNum w:abstractNumId="20">
    <w:nsid w:val="66342683"/>
    <w:multiLevelType w:val="hybridMultilevel"/>
    <w:tmpl w:val="4AC267E8"/>
    <w:lvl w:ilvl="0" w:tplc="B59007C2">
      <w:start w:val="1"/>
      <w:numFmt w:val="bullet"/>
      <w:lvlText w:val="•"/>
      <w:lvlJc w:val="left"/>
      <w:pPr>
        <w:tabs>
          <w:tab w:val="num" w:pos="720"/>
        </w:tabs>
        <w:ind w:left="720" w:hanging="360"/>
      </w:pPr>
      <w:rPr>
        <w:rFonts w:ascii="Arial" w:hAnsi="Arial" w:hint="default"/>
      </w:rPr>
    </w:lvl>
    <w:lvl w:ilvl="1" w:tplc="1A98A4EE" w:tentative="1">
      <w:start w:val="1"/>
      <w:numFmt w:val="bullet"/>
      <w:lvlText w:val="•"/>
      <w:lvlJc w:val="left"/>
      <w:pPr>
        <w:tabs>
          <w:tab w:val="num" w:pos="1440"/>
        </w:tabs>
        <w:ind w:left="1440" w:hanging="360"/>
      </w:pPr>
      <w:rPr>
        <w:rFonts w:ascii="Arial" w:hAnsi="Arial" w:hint="default"/>
      </w:rPr>
    </w:lvl>
    <w:lvl w:ilvl="2" w:tplc="B67E6D7A">
      <w:start w:val="1"/>
      <w:numFmt w:val="bullet"/>
      <w:lvlText w:val="•"/>
      <w:lvlJc w:val="left"/>
      <w:pPr>
        <w:tabs>
          <w:tab w:val="num" w:pos="2160"/>
        </w:tabs>
        <w:ind w:left="2160" w:hanging="360"/>
      </w:pPr>
      <w:rPr>
        <w:rFonts w:ascii="Arial" w:hAnsi="Arial" w:hint="default"/>
      </w:rPr>
    </w:lvl>
    <w:lvl w:ilvl="3" w:tplc="7286F098" w:tentative="1">
      <w:start w:val="1"/>
      <w:numFmt w:val="bullet"/>
      <w:lvlText w:val="•"/>
      <w:lvlJc w:val="left"/>
      <w:pPr>
        <w:tabs>
          <w:tab w:val="num" w:pos="2880"/>
        </w:tabs>
        <w:ind w:left="2880" w:hanging="360"/>
      </w:pPr>
      <w:rPr>
        <w:rFonts w:ascii="Arial" w:hAnsi="Arial" w:hint="default"/>
      </w:rPr>
    </w:lvl>
    <w:lvl w:ilvl="4" w:tplc="AEA6B49C" w:tentative="1">
      <w:start w:val="1"/>
      <w:numFmt w:val="bullet"/>
      <w:lvlText w:val="•"/>
      <w:lvlJc w:val="left"/>
      <w:pPr>
        <w:tabs>
          <w:tab w:val="num" w:pos="3600"/>
        </w:tabs>
        <w:ind w:left="3600" w:hanging="360"/>
      </w:pPr>
      <w:rPr>
        <w:rFonts w:ascii="Arial" w:hAnsi="Arial" w:hint="default"/>
      </w:rPr>
    </w:lvl>
    <w:lvl w:ilvl="5" w:tplc="526C6DE6" w:tentative="1">
      <w:start w:val="1"/>
      <w:numFmt w:val="bullet"/>
      <w:lvlText w:val="•"/>
      <w:lvlJc w:val="left"/>
      <w:pPr>
        <w:tabs>
          <w:tab w:val="num" w:pos="4320"/>
        </w:tabs>
        <w:ind w:left="4320" w:hanging="360"/>
      </w:pPr>
      <w:rPr>
        <w:rFonts w:ascii="Arial" w:hAnsi="Arial" w:hint="default"/>
      </w:rPr>
    </w:lvl>
    <w:lvl w:ilvl="6" w:tplc="B136D00E" w:tentative="1">
      <w:start w:val="1"/>
      <w:numFmt w:val="bullet"/>
      <w:lvlText w:val="•"/>
      <w:lvlJc w:val="left"/>
      <w:pPr>
        <w:tabs>
          <w:tab w:val="num" w:pos="5040"/>
        </w:tabs>
        <w:ind w:left="5040" w:hanging="360"/>
      </w:pPr>
      <w:rPr>
        <w:rFonts w:ascii="Arial" w:hAnsi="Arial" w:hint="default"/>
      </w:rPr>
    </w:lvl>
    <w:lvl w:ilvl="7" w:tplc="4D7E4B4A" w:tentative="1">
      <w:start w:val="1"/>
      <w:numFmt w:val="bullet"/>
      <w:lvlText w:val="•"/>
      <w:lvlJc w:val="left"/>
      <w:pPr>
        <w:tabs>
          <w:tab w:val="num" w:pos="5760"/>
        </w:tabs>
        <w:ind w:left="5760" w:hanging="360"/>
      </w:pPr>
      <w:rPr>
        <w:rFonts w:ascii="Arial" w:hAnsi="Arial" w:hint="default"/>
      </w:rPr>
    </w:lvl>
    <w:lvl w:ilvl="8" w:tplc="B9B269A8" w:tentative="1">
      <w:start w:val="1"/>
      <w:numFmt w:val="bullet"/>
      <w:lvlText w:val="•"/>
      <w:lvlJc w:val="left"/>
      <w:pPr>
        <w:tabs>
          <w:tab w:val="num" w:pos="6480"/>
        </w:tabs>
        <w:ind w:left="6480" w:hanging="360"/>
      </w:pPr>
      <w:rPr>
        <w:rFonts w:ascii="Arial" w:hAnsi="Arial" w:hint="default"/>
      </w:rPr>
    </w:lvl>
  </w:abstractNum>
  <w:abstractNum w:abstractNumId="21">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D13C51"/>
    <w:multiLevelType w:val="hybridMultilevel"/>
    <w:tmpl w:val="B2064358"/>
    <w:lvl w:ilvl="0" w:tplc="B450F35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B415B45"/>
    <w:multiLevelType w:val="hybridMultilevel"/>
    <w:tmpl w:val="642C7580"/>
    <w:lvl w:ilvl="0" w:tplc="2B5828E4">
      <w:start w:val="1"/>
      <w:numFmt w:val="bullet"/>
      <w:lvlText w:val="•"/>
      <w:lvlJc w:val="left"/>
      <w:pPr>
        <w:tabs>
          <w:tab w:val="num" w:pos="720"/>
        </w:tabs>
        <w:ind w:left="720" w:hanging="360"/>
      </w:pPr>
      <w:rPr>
        <w:rFonts w:ascii="Arial" w:hAnsi="Arial" w:hint="default"/>
      </w:rPr>
    </w:lvl>
    <w:lvl w:ilvl="1" w:tplc="29E49964" w:tentative="1">
      <w:start w:val="1"/>
      <w:numFmt w:val="bullet"/>
      <w:lvlText w:val="•"/>
      <w:lvlJc w:val="left"/>
      <w:pPr>
        <w:tabs>
          <w:tab w:val="num" w:pos="1440"/>
        </w:tabs>
        <w:ind w:left="1440" w:hanging="360"/>
      </w:pPr>
      <w:rPr>
        <w:rFonts w:ascii="Arial" w:hAnsi="Arial" w:hint="default"/>
      </w:rPr>
    </w:lvl>
    <w:lvl w:ilvl="2" w:tplc="076E75D8">
      <w:start w:val="1"/>
      <w:numFmt w:val="bullet"/>
      <w:lvlText w:val="•"/>
      <w:lvlJc w:val="left"/>
      <w:pPr>
        <w:tabs>
          <w:tab w:val="num" w:pos="2160"/>
        </w:tabs>
        <w:ind w:left="2160" w:hanging="360"/>
      </w:pPr>
      <w:rPr>
        <w:rFonts w:ascii="Arial" w:hAnsi="Arial" w:hint="default"/>
      </w:rPr>
    </w:lvl>
    <w:lvl w:ilvl="3" w:tplc="3A8A12CA" w:tentative="1">
      <w:start w:val="1"/>
      <w:numFmt w:val="bullet"/>
      <w:lvlText w:val="•"/>
      <w:lvlJc w:val="left"/>
      <w:pPr>
        <w:tabs>
          <w:tab w:val="num" w:pos="2880"/>
        </w:tabs>
        <w:ind w:left="2880" w:hanging="360"/>
      </w:pPr>
      <w:rPr>
        <w:rFonts w:ascii="Arial" w:hAnsi="Arial" w:hint="default"/>
      </w:rPr>
    </w:lvl>
    <w:lvl w:ilvl="4" w:tplc="43AC7FC6" w:tentative="1">
      <w:start w:val="1"/>
      <w:numFmt w:val="bullet"/>
      <w:lvlText w:val="•"/>
      <w:lvlJc w:val="left"/>
      <w:pPr>
        <w:tabs>
          <w:tab w:val="num" w:pos="3600"/>
        </w:tabs>
        <w:ind w:left="3600" w:hanging="360"/>
      </w:pPr>
      <w:rPr>
        <w:rFonts w:ascii="Arial" w:hAnsi="Arial" w:hint="default"/>
      </w:rPr>
    </w:lvl>
    <w:lvl w:ilvl="5" w:tplc="3A6E01FA" w:tentative="1">
      <w:start w:val="1"/>
      <w:numFmt w:val="bullet"/>
      <w:lvlText w:val="•"/>
      <w:lvlJc w:val="left"/>
      <w:pPr>
        <w:tabs>
          <w:tab w:val="num" w:pos="4320"/>
        </w:tabs>
        <w:ind w:left="4320" w:hanging="360"/>
      </w:pPr>
      <w:rPr>
        <w:rFonts w:ascii="Arial" w:hAnsi="Arial" w:hint="default"/>
      </w:rPr>
    </w:lvl>
    <w:lvl w:ilvl="6" w:tplc="46AE0C54" w:tentative="1">
      <w:start w:val="1"/>
      <w:numFmt w:val="bullet"/>
      <w:lvlText w:val="•"/>
      <w:lvlJc w:val="left"/>
      <w:pPr>
        <w:tabs>
          <w:tab w:val="num" w:pos="5040"/>
        </w:tabs>
        <w:ind w:left="5040" w:hanging="360"/>
      </w:pPr>
      <w:rPr>
        <w:rFonts w:ascii="Arial" w:hAnsi="Arial" w:hint="default"/>
      </w:rPr>
    </w:lvl>
    <w:lvl w:ilvl="7" w:tplc="32F6521C" w:tentative="1">
      <w:start w:val="1"/>
      <w:numFmt w:val="bullet"/>
      <w:lvlText w:val="•"/>
      <w:lvlJc w:val="left"/>
      <w:pPr>
        <w:tabs>
          <w:tab w:val="num" w:pos="5760"/>
        </w:tabs>
        <w:ind w:left="5760" w:hanging="360"/>
      </w:pPr>
      <w:rPr>
        <w:rFonts w:ascii="Arial" w:hAnsi="Arial" w:hint="default"/>
      </w:rPr>
    </w:lvl>
    <w:lvl w:ilvl="8" w:tplc="581C8FCC" w:tentative="1">
      <w:start w:val="1"/>
      <w:numFmt w:val="bullet"/>
      <w:lvlText w:val="•"/>
      <w:lvlJc w:val="left"/>
      <w:pPr>
        <w:tabs>
          <w:tab w:val="num" w:pos="6480"/>
        </w:tabs>
        <w:ind w:left="6480" w:hanging="360"/>
      </w:pPr>
      <w:rPr>
        <w:rFonts w:ascii="Arial" w:hAnsi="Arial" w:hint="default"/>
      </w:rPr>
    </w:lvl>
  </w:abstractNum>
  <w:abstractNum w:abstractNumId="24">
    <w:nsid w:val="6C94360A"/>
    <w:multiLevelType w:val="hybridMultilevel"/>
    <w:tmpl w:val="9424940C"/>
    <w:lvl w:ilvl="0" w:tplc="08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5">
    <w:nsid w:val="75477B9A"/>
    <w:multiLevelType w:val="hybridMultilevel"/>
    <w:tmpl w:val="FAECE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BED18BC"/>
    <w:multiLevelType w:val="multilevel"/>
    <w:tmpl w:val="F62E0A7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ascii="Calibri" w:hAnsi="Calibri"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3"/>
  </w:num>
  <w:num w:numId="3">
    <w:abstractNumId w:val="1"/>
  </w:num>
  <w:num w:numId="4">
    <w:abstractNumId w:val="17"/>
  </w:num>
  <w:num w:numId="5">
    <w:abstractNumId w:val="22"/>
  </w:num>
  <w:num w:numId="6">
    <w:abstractNumId w:val="14"/>
  </w:num>
  <w:num w:numId="7">
    <w:abstractNumId w:val="9"/>
  </w:num>
  <w:num w:numId="8">
    <w:abstractNumId w:val="20"/>
  </w:num>
  <w:num w:numId="9">
    <w:abstractNumId w:val="11"/>
  </w:num>
  <w:num w:numId="10">
    <w:abstractNumId w:val="23"/>
  </w:num>
  <w:num w:numId="11">
    <w:abstractNumId w:val="19"/>
  </w:num>
  <w:num w:numId="12">
    <w:abstractNumId w:val="16"/>
  </w:num>
  <w:num w:numId="13">
    <w:abstractNumId w:val="12"/>
  </w:num>
  <w:num w:numId="14">
    <w:abstractNumId w:val="6"/>
  </w:num>
  <w:num w:numId="15">
    <w:abstractNumId w:val="28"/>
  </w:num>
  <w:num w:numId="16">
    <w:abstractNumId w:val="10"/>
  </w:num>
  <w:num w:numId="17">
    <w:abstractNumId w:val="21"/>
  </w:num>
  <w:num w:numId="18">
    <w:abstractNumId w:val="7"/>
  </w:num>
  <w:num w:numId="19">
    <w:abstractNumId w:val="8"/>
  </w:num>
  <w:num w:numId="20">
    <w:abstractNumId w:val="3"/>
  </w:num>
  <w:num w:numId="21">
    <w:abstractNumId w:val="25"/>
  </w:num>
  <w:num w:numId="22">
    <w:abstractNumId w:val="18"/>
  </w:num>
  <w:num w:numId="23">
    <w:abstractNumId w:val="2"/>
  </w:num>
  <w:num w:numId="24">
    <w:abstractNumId w:val="15"/>
  </w:num>
  <w:num w:numId="25">
    <w:abstractNumId w:val="0"/>
  </w:num>
  <w:num w:numId="26">
    <w:abstractNumId w:val="26"/>
  </w:num>
  <w:num w:numId="27">
    <w:abstractNumId w:val="24"/>
  </w:num>
  <w:num w:numId="28">
    <w:abstractNumId w:val="4"/>
  </w:num>
  <w:num w:numId="2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7CB"/>
    <w:rsid w:val="0000190A"/>
    <w:rsid w:val="00002128"/>
    <w:rsid w:val="00004008"/>
    <w:rsid w:val="00007F8F"/>
    <w:rsid w:val="00012A0B"/>
    <w:rsid w:val="00013815"/>
    <w:rsid w:val="00013AC5"/>
    <w:rsid w:val="00014BB9"/>
    <w:rsid w:val="00016AD3"/>
    <w:rsid w:val="000172B0"/>
    <w:rsid w:val="000177C7"/>
    <w:rsid w:val="00020D36"/>
    <w:rsid w:val="00020E85"/>
    <w:rsid w:val="0002238F"/>
    <w:rsid w:val="000251C2"/>
    <w:rsid w:val="000259ED"/>
    <w:rsid w:val="00025EE0"/>
    <w:rsid w:val="00026DF1"/>
    <w:rsid w:val="00031C71"/>
    <w:rsid w:val="00035BF7"/>
    <w:rsid w:val="00035D7E"/>
    <w:rsid w:val="000379DF"/>
    <w:rsid w:val="00043A6F"/>
    <w:rsid w:val="000445AC"/>
    <w:rsid w:val="00045914"/>
    <w:rsid w:val="00045AD9"/>
    <w:rsid w:val="00053312"/>
    <w:rsid w:val="00054C8B"/>
    <w:rsid w:val="00054C8D"/>
    <w:rsid w:val="00054E3B"/>
    <w:rsid w:val="00055F13"/>
    <w:rsid w:val="00055F99"/>
    <w:rsid w:val="00057CDD"/>
    <w:rsid w:val="00061678"/>
    <w:rsid w:val="00062BCA"/>
    <w:rsid w:val="00063964"/>
    <w:rsid w:val="000664D2"/>
    <w:rsid w:val="00066CD9"/>
    <w:rsid w:val="00066D31"/>
    <w:rsid w:val="00067BAB"/>
    <w:rsid w:val="00070D99"/>
    <w:rsid w:val="00071810"/>
    <w:rsid w:val="000742D2"/>
    <w:rsid w:val="000743CC"/>
    <w:rsid w:val="000755F4"/>
    <w:rsid w:val="000767D1"/>
    <w:rsid w:val="00076E02"/>
    <w:rsid w:val="0007740F"/>
    <w:rsid w:val="00081D4E"/>
    <w:rsid w:val="000859B2"/>
    <w:rsid w:val="000948C4"/>
    <w:rsid w:val="000955C7"/>
    <w:rsid w:val="00095996"/>
    <w:rsid w:val="00095FBD"/>
    <w:rsid w:val="000979C3"/>
    <w:rsid w:val="000A473C"/>
    <w:rsid w:val="000A7D3B"/>
    <w:rsid w:val="000B0EB2"/>
    <w:rsid w:val="000B2F29"/>
    <w:rsid w:val="000B496B"/>
    <w:rsid w:val="000B645C"/>
    <w:rsid w:val="000B795D"/>
    <w:rsid w:val="000C135D"/>
    <w:rsid w:val="000C1B96"/>
    <w:rsid w:val="000C1BDA"/>
    <w:rsid w:val="000C4C2D"/>
    <w:rsid w:val="000C6707"/>
    <w:rsid w:val="000D0528"/>
    <w:rsid w:val="000D12E8"/>
    <w:rsid w:val="000D2E2E"/>
    <w:rsid w:val="000D393E"/>
    <w:rsid w:val="000D4B98"/>
    <w:rsid w:val="000D573F"/>
    <w:rsid w:val="000D5A0B"/>
    <w:rsid w:val="000D6101"/>
    <w:rsid w:val="000D6A9F"/>
    <w:rsid w:val="000D704A"/>
    <w:rsid w:val="000F1011"/>
    <w:rsid w:val="000F272D"/>
    <w:rsid w:val="000F527A"/>
    <w:rsid w:val="000F610B"/>
    <w:rsid w:val="000F7C4B"/>
    <w:rsid w:val="000F7DC4"/>
    <w:rsid w:val="0010027A"/>
    <w:rsid w:val="00101FE6"/>
    <w:rsid w:val="0010333E"/>
    <w:rsid w:val="00103D98"/>
    <w:rsid w:val="00104531"/>
    <w:rsid w:val="0010540D"/>
    <w:rsid w:val="001057AF"/>
    <w:rsid w:val="00107B01"/>
    <w:rsid w:val="00107DB8"/>
    <w:rsid w:val="001117E4"/>
    <w:rsid w:val="00111F05"/>
    <w:rsid w:val="001131B5"/>
    <w:rsid w:val="001144AA"/>
    <w:rsid w:val="00114B65"/>
    <w:rsid w:val="00120D0F"/>
    <w:rsid w:val="00120F1A"/>
    <w:rsid w:val="00121C9C"/>
    <w:rsid w:val="001223A2"/>
    <w:rsid w:val="00123AE8"/>
    <w:rsid w:val="00124B7E"/>
    <w:rsid w:val="001305D0"/>
    <w:rsid w:val="00130965"/>
    <w:rsid w:val="00132443"/>
    <w:rsid w:val="0013348F"/>
    <w:rsid w:val="00133AFA"/>
    <w:rsid w:val="00134652"/>
    <w:rsid w:val="001376E5"/>
    <w:rsid w:val="001402CA"/>
    <w:rsid w:val="00141B33"/>
    <w:rsid w:val="001429F0"/>
    <w:rsid w:val="001442C4"/>
    <w:rsid w:val="001443C0"/>
    <w:rsid w:val="00146A92"/>
    <w:rsid w:val="00147858"/>
    <w:rsid w:val="00150515"/>
    <w:rsid w:val="00151210"/>
    <w:rsid w:val="0015152D"/>
    <w:rsid w:val="00152C39"/>
    <w:rsid w:val="001536BE"/>
    <w:rsid w:val="00153950"/>
    <w:rsid w:val="00154722"/>
    <w:rsid w:val="0015638F"/>
    <w:rsid w:val="001577B3"/>
    <w:rsid w:val="00161181"/>
    <w:rsid w:val="0016256E"/>
    <w:rsid w:val="0016281F"/>
    <w:rsid w:val="0016434A"/>
    <w:rsid w:val="001659E5"/>
    <w:rsid w:val="001732F7"/>
    <w:rsid w:val="00174514"/>
    <w:rsid w:val="00176DFA"/>
    <w:rsid w:val="00180175"/>
    <w:rsid w:val="00180EE2"/>
    <w:rsid w:val="00181D83"/>
    <w:rsid w:val="001837A9"/>
    <w:rsid w:val="0018454E"/>
    <w:rsid w:val="00187E9C"/>
    <w:rsid w:val="001914A1"/>
    <w:rsid w:val="001917AD"/>
    <w:rsid w:val="00192898"/>
    <w:rsid w:val="001936FF"/>
    <w:rsid w:val="00193A24"/>
    <w:rsid w:val="0019464F"/>
    <w:rsid w:val="001B0976"/>
    <w:rsid w:val="001B1416"/>
    <w:rsid w:val="001B14D9"/>
    <w:rsid w:val="001B1729"/>
    <w:rsid w:val="001B187A"/>
    <w:rsid w:val="001B1F29"/>
    <w:rsid w:val="001B2DA5"/>
    <w:rsid w:val="001B48E5"/>
    <w:rsid w:val="001B568A"/>
    <w:rsid w:val="001B5FB5"/>
    <w:rsid w:val="001C0B63"/>
    <w:rsid w:val="001C3271"/>
    <w:rsid w:val="001C3D46"/>
    <w:rsid w:val="001C5685"/>
    <w:rsid w:val="001C5831"/>
    <w:rsid w:val="001C5ED3"/>
    <w:rsid w:val="001D686B"/>
    <w:rsid w:val="001E29B9"/>
    <w:rsid w:val="001E2C0C"/>
    <w:rsid w:val="001E2F83"/>
    <w:rsid w:val="001E455C"/>
    <w:rsid w:val="001E56B9"/>
    <w:rsid w:val="001E6BA0"/>
    <w:rsid w:val="001F3DD1"/>
    <w:rsid w:val="001F4442"/>
    <w:rsid w:val="001F557A"/>
    <w:rsid w:val="00200846"/>
    <w:rsid w:val="002011C9"/>
    <w:rsid w:val="00201558"/>
    <w:rsid w:val="00201B07"/>
    <w:rsid w:val="00202B9F"/>
    <w:rsid w:val="00203859"/>
    <w:rsid w:val="00203B34"/>
    <w:rsid w:val="00206255"/>
    <w:rsid w:val="002102DB"/>
    <w:rsid w:val="00210759"/>
    <w:rsid w:val="0021181B"/>
    <w:rsid w:val="00214F9A"/>
    <w:rsid w:val="00215E74"/>
    <w:rsid w:val="00217250"/>
    <w:rsid w:val="002175F3"/>
    <w:rsid w:val="002216F9"/>
    <w:rsid w:val="00222EFD"/>
    <w:rsid w:val="00222F2F"/>
    <w:rsid w:val="00223A68"/>
    <w:rsid w:val="00224757"/>
    <w:rsid w:val="002276BE"/>
    <w:rsid w:val="002279F1"/>
    <w:rsid w:val="0023066D"/>
    <w:rsid w:val="0023115F"/>
    <w:rsid w:val="0023288C"/>
    <w:rsid w:val="00233E4B"/>
    <w:rsid w:val="00234E35"/>
    <w:rsid w:val="00234E6F"/>
    <w:rsid w:val="0023708B"/>
    <w:rsid w:val="0023773C"/>
    <w:rsid w:val="00237DDA"/>
    <w:rsid w:val="00237E66"/>
    <w:rsid w:val="00241B90"/>
    <w:rsid w:val="00241F75"/>
    <w:rsid w:val="00245F22"/>
    <w:rsid w:val="00245FF6"/>
    <w:rsid w:val="00252E16"/>
    <w:rsid w:val="00253E7D"/>
    <w:rsid w:val="00255092"/>
    <w:rsid w:val="00255180"/>
    <w:rsid w:val="002555E7"/>
    <w:rsid w:val="00256371"/>
    <w:rsid w:val="00257033"/>
    <w:rsid w:val="002600CB"/>
    <w:rsid w:val="002614B4"/>
    <w:rsid w:val="00262BD8"/>
    <w:rsid w:val="002707F2"/>
    <w:rsid w:val="002727D2"/>
    <w:rsid w:val="0027300C"/>
    <w:rsid w:val="002747B6"/>
    <w:rsid w:val="002754CA"/>
    <w:rsid w:val="00277432"/>
    <w:rsid w:val="00277B09"/>
    <w:rsid w:val="00280D5F"/>
    <w:rsid w:val="00281BD9"/>
    <w:rsid w:val="00283DB2"/>
    <w:rsid w:val="002857E7"/>
    <w:rsid w:val="0028612C"/>
    <w:rsid w:val="00286BF0"/>
    <w:rsid w:val="00286D1A"/>
    <w:rsid w:val="00291615"/>
    <w:rsid w:val="0029546C"/>
    <w:rsid w:val="002958B8"/>
    <w:rsid w:val="00295FF5"/>
    <w:rsid w:val="002A00C0"/>
    <w:rsid w:val="002A381B"/>
    <w:rsid w:val="002A6717"/>
    <w:rsid w:val="002A78C2"/>
    <w:rsid w:val="002B2F72"/>
    <w:rsid w:val="002B3867"/>
    <w:rsid w:val="002C0822"/>
    <w:rsid w:val="002C685C"/>
    <w:rsid w:val="002D25C9"/>
    <w:rsid w:val="002D2C8D"/>
    <w:rsid w:val="002D3A36"/>
    <w:rsid w:val="002D5494"/>
    <w:rsid w:val="002E1688"/>
    <w:rsid w:val="002E35D1"/>
    <w:rsid w:val="002E4480"/>
    <w:rsid w:val="002E60C1"/>
    <w:rsid w:val="002E6F43"/>
    <w:rsid w:val="002F05CF"/>
    <w:rsid w:val="002F0D2C"/>
    <w:rsid w:val="002F0F47"/>
    <w:rsid w:val="002F1608"/>
    <w:rsid w:val="002F1CF3"/>
    <w:rsid w:val="002F5E00"/>
    <w:rsid w:val="002F633D"/>
    <w:rsid w:val="0030018C"/>
    <w:rsid w:val="00301EF0"/>
    <w:rsid w:val="003032A0"/>
    <w:rsid w:val="003032A2"/>
    <w:rsid w:val="0030480B"/>
    <w:rsid w:val="00304D09"/>
    <w:rsid w:val="00305D2F"/>
    <w:rsid w:val="003073D7"/>
    <w:rsid w:val="0030743C"/>
    <w:rsid w:val="00310B47"/>
    <w:rsid w:val="003114B1"/>
    <w:rsid w:val="00311B6F"/>
    <w:rsid w:val="00312C47"/>
    <w:rsid w:val="00313AA9"/>
    <w:rsid w:val="00313B7F"/>
    <w:rsid w:val="003152F5"/>
    <w:rsid w:val="00317375"/>
    <w:rsid w:val="00317F37"/>
    <w:rsid w:val="00320BA4"/>
    <w:rsid w:val="00321779"/>
    <w:rsid w:val="0032217E"/>
    <w:rsid w:val="0032513D"/>
    <w:rsid w:val="00326722"/>
    <w:rsid w:val="0032736B"/>
    <w:rsid w:val="0033029D"/>
    <w:rsid w:val="003316DB"/>
    <w:rsid w:val="003348E2"/>
    <w:rsid w:val="0034123B"/>
    <w:rsid w:val="00341DB4"/>
    <w:rsid w:val="00344D9F"/>
    <w:rsid w:val="00346D8B"/>
    <w:rsid w:val="00351595"/>
    <w:rsid w:val="0035259B"/>
    <w:rsid w:val="00357026"/>
    <w:rsid w:val="00357EE0"/>
    <w:rsid w:val="00360886"/>
    <w:rsid w:val="003629BA"/>
    <w:rsid w:val="0036438E"/>
    <w:rsid w:val="003643E6"/>
    <w:rsid w:val="003654A9"/>
    <w:rsid w:val="003732C1"/>
    <w:rsid w:val="00373AC4"/>
    <w:rsid w:val="00373C6F"/>
    <w:rsid w:val="00373E84"/>
    <w:rsid w:val="00374189"/>
    <w:rsid w:val="00377560"/>
    <w:rsid w:val="00382B62"/>
    <w:rsid w:val="0038431C"/>
    <w:rsid w:val="00385A1E"/>
    <w:rsid w:val="00386AC2"/>
    <w:rsid w:val="00386BCB"/>
    <w:rsid w:val="00386FC3"/>
    <w:rsid w:val="00387726"/>
    <w:rsid w:val="003877F2"/>
    <w:rsid w:val="0039102B"/>
    <w:rsid w:val="00391529"/>
    <w:rsid w:val="0039190C"/>
    <w:rsid w:val="00393AAF"/>
    <w:rsid w:val="0039644F"/>
    <w:rsid w:val="0039746B"/>
    <w:rsid w:val="003A0169"/>
    <w:rsid w:val="003A05A4"/>
    <w:rsid w:val="003A1FBC"/>
    <w:rsid w:val="003A2FF3"/>
    <w:rsid w:val="003A33EB"/>
    <w:rsid w:val="003A4162"/>
    <w:rsid w:val="003A422A"/>
    <w:rsid w:val="003A45E0"/>
    <w:rsid w:val="003A5B18"/>
    <w:rsid w:val="003A7060"/>
    <w:rsid w:val="003B031E"/>
    <w:rsid w:val="003B0A01"/>
    <w:rsid w:val="003B0F56"/>
    <w:rsid w:val="003B339D"/>
    <w:rsid w:val="003B5FD5"/>
    <w:rsid w:val="003B6F16"/>
    <w:rsid w:val="003C0EA5"/>
    <w:rsid w:val="003C273A"/>
    <w:rsid w:val="003C2B56"/>
    <w:rsid w:val="003C5C62"/>
    <w:rsid w:val="003D24C8"/>
    <w:rsid w:val="003D338A"/>
    <w:rsid w:val="003D4C18"/>
    <w:rsid w:val="003D515D"/>
    <w:rsid w:val="003D577A"/>
    <w:rsid w:val="003E0BE3"/>
    <w:rsid w:val="003E5063"/>
    <w:rsid w:val="003E6390"/>
    <w:rsid w:val="003E656F"/>
    <w:rsid w:val="003F1AFB"/>
    <w:rsid w:val="003F1BDA"/>
    <w:rsid w:val="003F3909"/>
    <w:rsid w:val="003F3B28"/>
    <w:rsid w:val="003F3EF1"/>
    <w:rsid w:val="003F413A"/>
    <w:rsid w:val="003F43A3"/>
    <w:rsid w:val="003F50B4"/>
    <w:rsid w:val="003F59A4"/>
    <w:rsid w:val="003F79F9"/>
    <w:rsid w:val="00400D83"/>
    <w:rsid w:val="00400E9F"/>
    <w:rsid w:val="004017A6"/>
    <w:rsid w:val="004038A3"/>
    <w:rsid w:val="004040D7"/>
    <w:rsid w:val="00404374"/>
    <w:rsid w:val="00404CF1"/>
    <w:rsid w:val="00405807"/>
    <w:rsid w:val="00410423"/>
    <w:rsid w:val="004139A1"/>
    <w:rsid w:val="0041571D"/>
    <w:rsid w:val="00417792"/>
    <w:rsid w:val="00417DD5"/>
    <w:rsid w:val="00420C98"/>
    <w:rsid w:val="00421777"/>
    <w:rsid w:val="00423DC5"/>
    <w:rsid w:val="00423E9A"/>
    <w:rsid w:val="00425546"/>
    <w:rsid w:val="004309D3"/>
    <w:rsid w:val="00430B26"/>
    <w:rsid w:val="00433FC8"/>
    <w:rsid w:val="00436B95"/>
    <w:rsid w:val="004372B2"/>
    <w:rsid w:val="004406D7"/>
    <w:rsid w:val="0044074A"/>
    <w:rsid w:val="00441C83"/>
    <w:rsid w:val="00443271"/>
    <w:rsid w:val="0044461F"/>
    <w:rsid w:val="0044470E"/>
    <w:rsid w:val="00444E9C"/>
    <w:rsid w:val="0044661B"/>
    <w:rsid w:val="00446815"/>
    <w:rsid w:val="004501CF"/>
    <w:rsid w:val="0045075A"/>
    <w:rsid w:val="0045253F"/>
    <w:rsid w:val="00454BFA"/>
    <w:rsid w:val="00455485"/>
    <w:rsid w:val="00456016"/>
    <w:rsid w:val="00460352"/>
    <w:rsid w:val="00461D21"/>
    <w:rsid w:val="00463922"/>
    <w:rsid w:val="00465355"/>
    <w:rsid w:val="004660A4"/>
    <w:rsid w:val="00470EF6"/>
    <w:rsid w:val="004718CD"/>
    <w:rsid w:val="00471916"/>
    <w:rsid w:val="00471AFD"/>
    <w:rsid w:val="0047233E"/>
    <w:rsid w:val="00472417"/>
    <w:rsid w:val="004733C8"/>
    <w:rsid w:val="004753DD"/>
    <w:rsid w:val="004757B4"/>
    <w:rsid w:val="00475D7E"/>
    <w:rsid w:val="00476D59"/>
    <w:rsid w:val="004771E9"/>
    <w:rsid w:val="0048278D"/>
    <w:rsid w:val="00483A4B"/>
    <w:rsid w:val="0048468B"/>
    <w:rsid w:val="004846CC"/>
    <w:rsid w:val="00484775"/>
    <w:rsid w:val="00487C1A"/>
    <w:rsid w:val="00496652"/>
    <w:rsid w:val="004970F9"/>
    <w:rsid w:val="004A014B"/>
    <w:rsid w:val="004A0596"/>
    <w:rsid w:val="004A0BEE"/>
    <w:rsid w:val="004A2C55"/>
    <w:rsid w:val="004A3FD2"/>
    <w:rsid w:val="004A4DD9"/>
    <w:rsid w:val="004B08A2"/>
    <w:rsid w:val="004B1D6D"/>
    <w:rsid w:val="004B3AF9"/>
    <w:rsid w:val="004B3E2C"/>
    <w:rsid w:val="004B43E5"/>
    <w:rsid w:val="004B4973"/>
    <w:rsid w:val="004B66EC"/>
    <w:rsid w:val="004B721C"/>
    <w:rsid w:val="004C1D1C"/>
    <w:rsid w:val="004C3C01"/>
    <w:rsid w:val="004C511A"/>
    <w:rsid w:val="004C6B9B"/>
    <w:rsid w:val="004C7A76"/>
    <w:rsid w:val="004D0A58"/>
    <w:rsid w:val="004D0ADC"/>
    <w:rsid w:val="004D0EEF"/>
    <w:rsid w:val="004D1351"/>
    <w:rsid w:val="004D1D3F"/>
    <w:rsid w:val="004D613A"/>
    <w:rsid w:val="004D63CE"/>
    <w:rsid w:val="004E0426"/>
    <w:rsid w:val="004E0C7A"/>
    <w:rsid w:val="004E162F"/>
    <w:rsid w:val="004E24E2"/>
    <w:rsid w:val="004E2752"/>
    <w:rsid w:val="004E2D57"/>
    <w:rsid w:val="004E2D94"/>
    <w:rsid w:val="004E2E4C"/>
    <w:rsid w:val="004E3990"/>
    <w:rsid w:val="004E43C6"/>
    <w:rsid w:val="004E4B12"/>
    <w:rsid w:val="004E50D1"/>
    <w:rsid w:val="004E5F90"/>
    <w:rsid w:val="004E6817"/>
    <w:rsid w:val="004E6CF1"/>
    <w:rsid w:val="004F02B7"/>
    <w:rsid w:val="004F15CD"/>
    <w:rsid w:val="004F1F97"/>
    <w:rsid w:val="004F20C2"/>
    <w:rsid w:val="004F47B4"/>
    <w:rsid w:val="004F71E4"/>
    <w:rsid w:val="004F7454"/>
    <w:rsid w:val="00500F96"/>
    <w:rsid w:val="00501B32"/>
    <w:rsid w:val="00501C35"/>
    <w:rsid w:val="005037F1"/>
    <w:rsid w:val="00504420"/>
    <w:rsid w:val="0050559C"/>
    <w:rsid w:val="00506232"/>
    <w:rsid w:val="005068F2"/>
    <w:rsid w:val="00510C21"/>
    <w:rsid w:val="00512ADF"/>
    <w:rsid w:val="0051468B"/>
    <w:rsid w:val="005166F1"/>
    <w:rsid w:val="00517097"/>
    <w:rsid w:val="0052038B"/>
    <w:rsid w:val="00521B92"/>
    <w:rsid w:val="00522B9C"/>
    <w:rsid w:val="00523D61"/>
    <w:rsid w:val="00524ADE"/>
    <w:rsid w:val="00525B99"/>
    <w:rsid w:val="005265B9"/>
    <w:rsid w:val="00526EAE"/>
    <w:rsid w:val="00530A41"/>
    <w:rsid w:val="00530BE0"/>
    <w:rsid w:val="0053281C"/>
    <w:rsid w:val="00537972"/>
    <w:rsid w:val="00540136"/>
    <w:rsid w:val="00540FE0"/>
    <w:rsid w:val="005447A7"/>
    <w:rsid w:val="00545113"/>
    <w:rsid w:val="00546AB1"/>
    <w:rsid w:val="00550F62"/>
    <w:rsid w:val="005530C9"/>
    <w:rsid w:val="005532EA"/>
    <w:rsid w:val="005558DD"/>
    <w:rsid w:val="00556E8E"/>
    <w:rsid w:val="00557B47"/>
    <w:rsid w:val="00563DDC"/>
    <w:rsid w:val="00564946"/>
    <w:rsid w:val="00565782"/>
    <w:rsid w:val="00571E40"/>
    <w:rsid w:val="00572533"/>
    <w:rsid w:val="00573C44"/>
    <w:rsid w:val="00574697"/>
    <w:rsid w:val="00574B35"/>
    <w:rsid w:val="00583753"/>
    <w:rsid w:val="005848BA"/>
    <w:rsid w:val="00584B6C"/>
    <w:rsid w:val="005867B8"/>
    <w:rsid w:val="00587CF9"/>
    <w:rsid w:val="00590669"/>
    <w:rsid w:val="00590A96"/>
    <w:rsid w:val="00591703"/>
    <w:rsid w:val="00591CCE"/>
    <w:rsid w:val="0059312C"/>
    <w:rsid w:val="00594A1E"/>
    <w:rsid w:val="00595FBA"/>
    <w:rsid w:val="005967A7"/>
    <w:rsid w:val="00596A1D"/>
    <w:rsid w:val="00596A7B"/>
    <w:rsid w:val="005A1584"/>
    <w:rsid w:val="005A399F"/>
    <w:rsid w:val="005A5904"/>
    <w:rsid w:val="005B069B"/>
    <w:rsid w:val="005B2EFE"/>
    <w:rsid w:val="005B5D4C"/>
    <w:rsid w:val="005B7651"/>
    <w:rsid w:val="005B7B99"/>
    <w:rsid w:val="005C1DEA"/>
    <w:rsid w:val="005C2D79"/>
    <w:rsid w:val="005C5FAA"/>
    <w:rsid w:val="005C7876"/>
    <w:rsid w:val="005D25A3"/>
    <w:rsid w:val="005D280E"/>
    <w:rsid w:val="005D34E7"/>
    <w:rsid w:val="005D395B"/>
    <w:rsid w:val="005D62AC"/>
    <w:rsid w:val="005D67B2"/>
    <w:rsid w:val="005D76FD"/>
    <w:rsid w:val="005E27AD"/>
    <w:rsid w:val="005E2E3E"/>
    <w:rsid w:val="005E40F7"/>
    <w:rsid w:val="005E4103"/>
    <w:rsid w:val="005E4675"/>
    <w:rsid w:val="005E594A"/>
    <w:rsid w:val="005E6A12"/>
    <w:rsid w:val="005E7360"/>
    <w:rsid w:val="005E73ED"/>
    <w:rsid w:val="005E7FBF"/>
    <w:rsid w:val="005F2842"/>
    <w:rsid w:val="005F4E00"/>
    <w:rsid w:val="005F5923"/>
    <w:rsid w:val="005F5E2C"/>
    <w:rsid w:val="0060183A"/>
    <w:rsid w:val="00602FE6"/>
    <w:rsid w:val="00603B4F"/>
    <w:rsid w:val="00605535"/>
    <w:rsid w:val="006060CE"/>
    <w:rsid w:val="006064EF"/>
    <w:rsid w:val="006106DF"/>
    <w:rsid w:val="0061350C"/>
    <w:rsid w:val="0061458C"/>
    <w:rsid w:val="00614EAD"/>
    <w:rsid w:val="00625272"/>
    <w:rsid w:val="00626D98"/>
    <w:rsid w:val="00626F49"/>
    <w:rsid w:val="00631680"/>
    <w:rsid w:val="006317EE"/>
    <w:rsid w:val="006336C9"/>
    <w:rsid w:val="00634397"/>
    <w:rsid w:val="006346CF"/>
    <w:rsid w:val="00636377"/>
    <w:rsid w:val="00636795"/>
    <w:rsid w:val="0064371C"/>
    <w:rsid w:val="00643849"/>
    <w:rsid w:val="00643859"/>
    <w:rsid w:val="00643967"/>
    <w:rsid w:val="00643A73"/>
    <w:rsid w:val="00644844"/>
    <w:rsid w:val="00646DDD"/>
    <w:rsid w:val="00647524"/>
    <w:rsid w:val="00650D08"/>
    <w:rsid w:val="00650D78"/>
    <w:rsid w:val="00651F61"/>
    <w:rsid w:val="00655F0E"/>
    <w:rsid w:val="00656464"/>
    <w:rsid w:val="00656D2F"/>
    <w:rsid w:val="00657FA4"/>
    <w:rsid w:val="00660326"/>
    <w:rsid w:val="006612BD"/>
    <w:rsid w:val="00662FBB"/>
    <w:rsid w:val="0066394B"/>
    <w:rsid w:val="00664494"/>
    <w:rsid w:val="00664AA7"/>
    <w:rsid w:val="00664E2F"/>
    <w:rsid w:val="006657A1"/>
    <w:rsid w:val="0066742C"/>
    <w:rsid w:val="006702D7"/>
    <w:rsid w:val="006704DA"/>
    <w:rsid w:val="006726ED"/>
    <w:rsid w:val="00672CBA"/>
    <w:rsid w:val="00673C10"/>
    <w:rsid w:val="006743D1"/>
    <w:rsid w:val="00674C5A"/>
    <w:rsid w:val="00675317"/>
    <w:rsid w:val="006756C2"/>
    <w:rsid w:val="006762AC"/>
    <w:rsid w:val="00677B8E"/>
    <w:rsid w:val="006815A6"/>
    <w:rsid w:val="00682481"/>
    <w:rsid w:val="006848A7"/>
    <w:rsid w:val="006850F2"/>
    <w:rsid w:val="00687A90"/>
    <w:rsid w:val="0069060D"/>
    <w:rsid w:val="006911E2"/>
    <w:rsid w:val="006954C1"/>
    <w:rsid w:val="006A089A"/>
    <w:rsid w:val="006A1411"/>
    <w:rsid w:val="006A1EDE"/>
    <w:rsid w:val="006A2471"/>
    <w:rsid w:val="006A2514"/>
    <w:rsid w:val="006A2795"/>
    <w:rsid w:val="006A580E"/>
    <w:rsid w:val="006A5830"/>
    <w:rsid w:val="006A5A0C"/>
    <w:rsid w:val="006B106F"/>
    <w:rsid w:val="006B43C8"/>
    <w:rsid w:val="006B44A6"/>
    <w:rsid w:val="006C44EA"/>
    <w:rsid w:val="006C5979"/>
    <w:rsid w:val="006C621D"/>
    <w:rsid w:val="006C6E78"/>
    <w:rsid w:val="006C6EF1"/>
    <w:rsid w:val="006C7904"/>
    <w:rsid w:val="006D04BB"/>
    <w:rsid w:val="006D0C31"/>
    <w:rsid w:val="006D1675"/>
    <w:rsid w:val="006D1CF4"/>
    <w:rsid w:val="006D6785"/>
    <w:rsid w:val="006D68DA"/>
    <w:rsid w:val="006D6A30"/>
    <w:rsid w:val="006E0802"/>
    <w:rsid w:val="006E0B4C"/>
    <w:rsid w:val="006E225B"/>
    <w:rsid w:val="006E299B"/>
    <w:rsid w:val="006E2A87"/>
    <w:rsid w:val="006F0F1D"/>
    <w:rsid w:val="006F22E1"/>
    <w:rsid w:val="006F517C"/>
    <w:rsid w:val="006F610B"/>
    <w:rsid w:val="006F7436"/>
    <w:rsid w:val="006F7E65"/>
    <w:rsid w:val="007011CD"/>
    <w:rsid w:val="007025B6"/>
    <w:rsid w:val="00702C2B"/>
    <w:rsid w:val="00702FB4"/>
    <w:rsid w:val="00703A17"/>
    <w:rsid w:val="00704B06"/>
    <w:rsid w:val="00705DF3"/>
    <w:rsid w:val="00707A4C"/>
    <w:rsid w:val="00710E82"/>
    <w:rsid w:val="00711CFA"/>
    <w:rsid w:val="0071235D"/>
    <w:rsid w:val="00712B1E"/>
    <w:rsid w:val="007131BA"/>
    <w:rsid w:val="0071642D"/>
    <w:rsid w:val="00717045"/>
    <w:rsid w:val="00717B46"/>
    <w:rsid w:val="00721D2F"/>
    <w:rsid w:val="007228E5"/>
    <w:rsid w:val="00722DE2"/>
    <w:rsid w:val="00723700"/>
    <w:rsid w:val="0072793D"/>
    <w:rsid w:val="007335B2"/>
    <w:rsid w:val="0073432B"/>
    <w:rsid w:val="00734B9C"/>
    <w:rsid w:val="007368D5"/>
    <w:rsid w:val="007374C8"/>
    <w:rsid w:val="00741A06"/>
    <w:rsid w:val="00743DD8"/>
    <w:rsid w:val="007456A3"/>
    <w:rsid w:val="00750E0E"/>
    <w:rsid w:val="00752A81"/>
    <w:rsid w:val="00753DB2"/>
    <w:rsid w:val="00755296"/>
    <w:rsid w:val="0076137E"/>
    <w:rsid w:val="00761510"/>
    <w:rsid w:val="00761C7F"/>
    <w:rsid w:val="007633B3"/>
    <w:rsid w:val="0076375A"/>
    <w:rsid w:val="0076525C"/>
    <w:rsid w:val="00766334"/>
    <w:rsid w:val="00766853"/>
    <w:rsid w:val="0076714F"/>
    <w:rsid w:val="00767BFA"/>
    <w:rsid w:val="00770E1F"/>
    <w:rsid w:val="007716A1"/>
    <w:rsid w:val="0077234D"/>
    <w:rsid w:val="00774F48"/>
    <w:rsid w:val="007772A8"/>
    <w:rsid w:val="00780854"/>
    <w:rsid w:val="00783792"/>
    <w:rsid w:val="007858D5"/>
    <w:rsid w:val="00787D57"/>
    <w:rsid w:val="00787EE0"/>
    <w:rsid w:val="007933E9"/>
    <w:rsid w:val="0079419E"/>
    <w:rsid w:val="0079498C"/>
    <w:rsid w:val="00795FD3"/>
    <w:rsid w:val="0079726A"/>
    <w:rsid w:val="00797B9C"/>
    <w:rsid w:val="007A0E0C"/>
    <w:rsid w:val="007A1A40"/>
    <w:rsid w:val="007A2015"/>
    <w:rsid w:val="007A25FF"/>
    <w:rsid w:val="007A26F7"/>
    <w:rsid w:val="007A277B"/>
    <w:rsid w:val="007A368E"/>
    <w:rsid w:val="007A3EEC"/>
    <w:rsid w:val="007A4D9F"/>
    <w:rsid w:val="007A7E3D"/>
    <w:rsid w:val="007B36F9"/>
    <w:rsid w:val="007B4C80"/>
    <w:rsid w:val="007B5113"/>
    <w:rsid w:val="007B79FC"/>
    <w:rsid w:val="007C3156"/>
    <w:rsid w:val="007C39D7"/>
    <w:rsid w:val="007C4387"/>
    <w:rsid w:val="007C5302"/>
    <w:rsid w:val="007D0E49"/>
    <w:rsid w:val="007D18A9"/>
    <w:rsid w:val="007D2672"/>
    <w:rsid w:val="007D3282"/>
    <w:rsid w:val="007D46A3"/>
    <w:rsid w:val="007D5108"/>
    <w:rsid w:val="007D5B1D"/>
    <w:rsid w:val="007D5FE4"/>
    <w:rsid w:val="007D611A"/>
    <w:rsid w:val="007E13FF"/>
    <w:rsid w:val="007E1765"/>
    <w:rsid w:val="007E7CE9"/>
    <w:rsid w:val="007F5DBA"/>
    <w:rsid w:val="007F60D7"/>
    <w:rsid w:val="0080166B"/>
    <w:rsid w:val="008026FC"/>
    <w:rsid w:val="008029BD"/>
    <w:rsid w:val="00805351"/>
    <w:rsid w:val="00805C52"/>
    <w:rsid w:val="008071C4"/>
    <w:rsid w:val="0080791F"/>
    <w:rsid w:val="008108FF"/>
    <w:rsid w:val="00812461"/>
    <w:rsid w:val="008124D4"/>
    <w:rsid w:val="00816992"/>
    <w:rsid w:val="00816A5F"/>
    <w:rsid w:val="00817B0B"/>
    <w:rsid w:val="00817D8D"/>
    <w:rsid w:val="0082023B"/>
    <w:rsid w:val="00820C65"/>
    <w:rsid w:val="00822DA2"/>
    <w:rsid w:val="008231B3"/>
    <w:rsid w:val="00824349"/>
    <w:rsid w:val="00824464"/>
    <w:rsid w:val="008262FA"/>
    <w:rsid w:val="00826ED2"/>
    <w:rsid w:val="0082788A"/>
    <w:rsid w:val="0083091B"/>
    <w:rsid w:val="00832265"/>
    <w:rsid w:val="008333BE"/>
    <w:rsid w:val="00835356"/>
    <w:rsid w:val="008357B1"/>
    <w:rsid w:val="00835B35"/>
    <w:rsid w:val="00836BAB"/>
    <w:rsid w:val="00836DE6"/>
    <w:rsid w:val="008370BB"/>
    <w:rsid w:val="00837FD3"/>
    <w:rsid w:val="00844587"/>
    <w:rsid w:val="00845A03"/>
    <w:rsid w:val="008464FC"/>
    <w:rsid w:val="00846AB0"/>
    <w:rsid w:val="00846DC9"/>
    <w:rsid w:val="008501A1"/>
    <w:rsid w:val="008511AA"/>
    <w:rsid w:val="008546D4"/>
    <w:rsid w:val="00856150"/>
    <w:rsid w:val="0085689F"/>
    <w:rsid w:val="00856CD9"/>
    <w:rsid w:val="008573D1"/>
    <w:rsid w:val="00857ED4"/>
    <w:rsid w:val="00861280"/>
    <w:rsid w:val="00864C3D"/>
    <w:rsid w:val="00865318"/>
    <w:rsid w:val="00865657"/>
    <w:rsid w:val="00877145"/>
    <w:rsid w:val="00880F48"/>
    <w:rsid w:val="00882762"/>
    <w:rsid w:val="008828EE"/>
    <w:rsid w:val="00884A01"/>
    <w:rsid w:val="00885243"/>
    <w:rsid w:val="00885808"/>
    <w:rsid w:val="00890F05"/>
    <w:rsid w:val="00891011"/>
    <w:rsid w:val="00891044"/>
    <w:rsid w:val="00892AFC"/>
    <w:rsid w:val="0089349B"/>
    <w:rsid w:val="00894389"/>
    <w:rsid w:val="00895302"/>
    <w:rsid w:val="00895ED7"/>
    <w:rsid w:val="008973C4"/>
    <w:rsid w:val="008A3DEC"/>
    <w:rsid w:val="008A52B6"/>
    <w:rsid w:val="008A5A6B"/>
    <w:rsid w:val="008A6C42"/>
    <w:rsid w:val="008A6D04"/>
    <w:rsid w:val="008B155A"/>
    <w:rsid w:val="008B1EC7"/>
    <w:rsid w:val="008B285B"/>
    <w:rsid w:val="008B425B"/>
    <w:rsid w:val="008B496D"/>
    <w:rsid w:val="008B6455"/>
    <w:rsid w:val="008B6D55"/>
    <w:rsid w:val="008B7AD3"/>
    <w:rsid w:val="008B7E06"/>
    <w:rsid w:val="008C47A5"/>
    <w:rsid w:val="008C63BA"/>
    <w:rsid w:val="008C678B"/>
    <w:rsid w:val="008D064F"/>
    <w:rsid w:val="008D1F14"/>
    <w:rsid w:val="008D20C3"/>
    <w:rsid w:val="008D7B98"/>
    <w:rsid w:val="008E313C"/>
    <w:rsid w:val="008F0218"/>
    <w:rsid w:val="008F1D99"/>
    <w:rsid w:val="008F2D12"/>
    <w:rsid w:val="008F440D"/>
    <w:rsid w:val="008F56BC"/>
    <w:rsid w:val="008F6157"/>
    <w:rsid w:val="008F7F37"/>
    <w:rsid w:val="009013E7"/>
    <w:rsid w:val="009022F8"/>
    <w:rsid w:val="009039BC"/>
    <w:rsid w:val="00912790"/>
    <w:rsid w:val="00913B2D"/>
    <w:rsid w:val="00921729"/>
    <w:rsid w:val="00921977"/>
    <w:rsid w:val="0092349A"/>
    <w:rsid w:val="00924F55"/>
    <w:rsid w:val="00926A0E"/>
    <w:rsid w:val="0093085A"/>
    <w:rsid w:val="00932B6F"/>
    <w:rsid w:val="009330F2"/>
    <w:rsid w:val="00933431"/>
    <w:rsid w:val="009351DF"/>
    <w:rsid w:val="00935A4E"/>
    <w:rsid w:val="0094287A"/>
    <w:rsid w:val="00942D88"/>
    <w:rsid w:val="00943C24"/>
    <w:rsid w:val="00944F9B"/>
    <w:rsid w:val="00945951"/>
    <w:rsid w:val="009460CD"/>
    <w:rsid w:val="00947386"/>
    <w:rsid w:val="00950386"/>
    <w:rsid w:val="00953186"/>
    <w:rsid w:val="00954A41"/>
    <w:rsid w:val="00956B44"/>
    <w:rsid w:val="00961610"/>
    <w:rsid w:val="0096173C"/>
    <w:rsid w:val="0096428D"/>
    <w:rsid w:val="0096438D"/>
    <w:rsid w:val="00966F47"/>
    <w:rsid w:val="00967B9B"/>
    <w:rsid w:val="0097012C"/>
    <w:rsid w:val="00971BD6"/>
    <w:rsid w:val="00973215"/>
    <w:rsid w:val="00975445"/>
    <w:rsid w:val="00976509"/>
    <w:rsid w:val="009766F0"/>
    <w:rsid w:val="00977000"/>
    <w:rsid w:val="00977FA1"/>
    <w:rsid w:val="00981FAD"/>
    <w:rsid w:val="00982491"/>
    <w:rsid w:val="00984D52"/>
    <w:rsid w:val="009852ED"/>
    <w:rsid w:val="00985347"/>
    <w:rsid w:val="00985B76"/>
    <w:rsid w:val="009862FD"/>
    <w:rsid w:val="00986DD5"/>
    <w:rsid w:val="00987454"/>
    <w:rsid w:val="00990088"/>
    <w:rsid w:val="00992874"/>
    <w:rsid w:val="00994DE1"/>
    <w:rsid w:val="0099696E"/>
    <w:rsid w:val="009A1124"/>
    <w:rsid w:val="009A2972"/>
    <w:rsid w:val="009A3DD7"/>
    <w:rsid w:val="009A76F9"/>
    <w:rsid w:val="009B0121"/>
    <w:rsid w:val="009B24BA"/>
    <w:rsid w:val="009B2750"/>
    <w:rsid w:val="009B47CB"/>
    <w:rsid w:val="009B6E11"/>
    <w:rsid w:val="009C0998"/>
    <w:rsid w:val="009C32BF"/>
    <w:rsid w:val="009C5065"/>
    <w:rsid w:val="009C550B"/>
    <w:rsid w:val="009C74CC"/>
    <w:rsid w:val="009D4439"/>
    <w:rsid w:val="009D45F3"/>
    <w:rsid w:val="009D5D36"/>
    <w:rsid w:val="009E337C"/>
    <w:rsid w:val="009E52E3"/>
    <w:rsid w:val="009E5D9F"/>
    <w:rsid w:val="009E6248"/>
    <w:rsid w:val="009E7BCF"/>
    <w:rsid w:val="009F3C3C"/>
    <w:rsid w:val="009F5AE0"/>
    <w:rsid w:val="009F6D18"/>
    <w:rsid w:val="009F6FC5"/>
    <w:rsid w:val="009F78DD"/>
    <w:rsid w:val="00A04DF8"/>
    <w:rsid w:val="00A1095F"/>
    <w:rsid w:val="00A13342"/>
    <w:rsid w:val="00A13988"/>
    <w:rsid w:val="00A15603"/>
    <w:rsid w:val="00A159DD"/>
    <w:rsid w:val="00A24CEB"/>
    <w:rsid w:val="00A2505F"/>
    <w:rsid w:val="00A30AF9"/>
    <w:rsid w:val="00A32A66"/>
    <w:rsid w:val="00A33663"/>
    <w:rsid w:val="00A35509"/>
    <w:rsid w:val="00A41FB5"/>
    <w:rsid w:val="00A431BD"/>
    <w:rsid w:val="00A4420C"/>
    <w:rsid w:val="00A45FC5"/>
    <w:rsid w:val="00A4626A"/>
    <w:rsid w:val="00A471C5"/>
    <w:rsid w:val="00A50ED3"/>
    <w:rsid w:val="00A5111F"/>
    <w:rsid w:val="00A52949"/>
    <w:rsid w:val="00A5298D"/>
    <w:rsid w:val="00A52E03"/>
    <w:rsid w:val="00A5306C"/>
    <w:rsid w:val="00A54F58"/>
    <w:rsid w:val="00A55C68"/>
    <w:rsid w:val="00A6107D"/>
    <w:rsid w:val="00A622AB"/>
    <w:rsid w:val="00A70B54"/>
    <w:rsid w:val="00A71B79"/>
    <w:rsid w:val="00A71CD6"/>
    <w:rsid w:val="00A73FDA"/>
    <w:rsid w:val="00A768A2"/>
    <w:rsid w:val="00A82334"/>
    <w:rsid w:val="00A8247A"/>
    <w:rsid w:val="00A86705"/>
    <w:rsid w:val="00A87983"/>
    <w:rsid w:val="00A914C3"/>
    <w:rsid w:val="00A92C3A"/>
    <w:rsid w:val="00A93275"/>
    <w:rsid w:val="00A9579D"/>
    <w:rsid w:val="00A95DF6"/>
    <w:rsid w:val="00A96ED5"/>
    <w:rsid w:val="00A97876"/>
    <w:rsid w:val="00AA2BE1"/>
    <w:rsid w:val="00AA321C"/>
    <w:rsid w:val="00AA3D61"/>
    <w:rsid w:val="00AA5DF4"/>
    <w:rsid w:val="00AA7BF7"/>
    <w:rsid w:val="00AB0D68"/>
    <w:rsid w:val="00AB1B38"/>
    <w:rsid w:val="00AB1CC8"/>
    <w:rsid w:val="00AB1D71"/>
    <w:rsid w:val="00AB67D4"/>
    <w:rsid w:val="00AC0AE8"/>
    <w:rsid w:val="00AC0C64"/>
    <w:rsid w:val="00AC1EBC"/>
    <w:rsid w:val="00AC39D0"/>
    <w:rsid w:val="00AC41B2"/>
    <w:rsid w:val="00AC4FA0"/>
    <w:rsid w:val="00AC5303"/>
    <w:rsid w:val="00AC7329"/>
    <w:rsid w:val="00AC7F71"/>
    <w:rsid w:val="00AD0B34"/>
    <w:rsid w:val="00AD1200"/>
    <w:rsid w:val="00AD1A6A"/>
    <w:rsid w:val="00AD221E"/>
    <w:rsid w:val="00AD32AC"/>
    <w:rsid w:val="00AD35F2"/>
    <w:rsid w:val="00AD3B36"/>
    <w:rsid w:val="00AD4B3B"/>
    <w:rsid w:val="00AE068C"/>
    <w:rsid w:val="00AE123E"/>
    <w:rsid w:val="00AE263F"/>
    <w:rsid w:val="00AE4613"/>
    <w:rsid w:val="00AE69A3"/>
    <w:rsid w:val="00AF0396"/>
    <w:rsid w:val="00AF2E6F"/>
    <w:rsid w:val="00AF36D6"/>
    <w:rsid w:val="00AF5BE0"/>
    <w:rsid w:val="00AF7BA7"/>
    <w:rsid w:val="00B02EC2"/>
    <w:rsid w:val="00B046C5"/>
    <w:rsid w:val="00B10E5D"/>
    <w:rsid w:val="00B1161A"/>
    <w:rsid w:val="00B15014"/>
    <w:rsid w:val="00B163CE"/>
    <w:rsid w:val="00B174A1"/>
    <w:rsid w:val="00B202CB"/>
    <w:rsid w:val="00B22C99"/>
    <w:rsid w:val="00B237D6"/>
    <w:rsid w:val="00B24665"/>
    <w:rsid w:val="00B25C61"/>
    <w:rsid w:val="00B267D6"/>
    <w:rsid w:val="00B27139"/>
    <w:rsid w:val="00B271AE"/>
    <w:rsid w:val="00B27ADC"/>
    <w:rsid w:val="00B30FBD"/>
    <w:rsid w:val="00B31F42"/>
    <w:rsid w:val="00B331CD"/>
    <w:rsid w:val="00B33E91"/>
    <w:rsid w:val="00B3439F"/>
    <w:rsid w:val="00B366BF"/>
    <w:rsid w:val="00B376E3"/>
    <w:rsid w:val="00B378F7"/>
    <w:rsid w:val="00B37C0A"/>
    <w:rsid w:val="00B4078C"/>
    <w:rsid w:val="00B43201"/>
    <w:rsid w:val="00B43A7F"/>
    <w:rsid w:val="00B4536D"/>
    <w:rsid w:val="00B45640"/>
    <w:rsid w:val="00B46ECD"/>
    <w:rsid w:val="00B50E89"/>
    <w:rsid w:val="00B51CA5"/>
    <w:rsid w:val="00B51D2C"/>
    <w:rsid w:val="00B52CF0"/>
    <w:rsid w:val="00B55528"/>
    <w:rsid w:val="00B56DFC"/>
    <w:rsid w:val="00B57BEF"/>
    <w:rsid w:val="00B605B1"/>
    <w:rsid w:val="00B618BB"/>
    <w:rsid w:val="00B63C67"/>
    <w:rsid w:val="00B63F93"/>
    <w:rsid w:val="00B669D7"/>
    <w:rsid w:val="00B72D3C"/>
    <w:rsid w:val="00B775C3"/>
    <w:rsid w:val="00B8090F"/>
    <w:rsid w:val="00B80EE5"/>
    <w:rsid w:val="00B81204"/>
    <w:rsid w:val="00B81F3F"/>
    <w:rsid w:val="00B82ABB"/>
    <w:rsid w:val="00B82FE8"/>
    <w:rsid w:val="00B85786"/>
    <w:rsid w:val="00B860D5"/>
    <w:rsid w:val="00B86EBC"/>
    <w:rsid w:val="00B92BEE"/>
    <w:rsid w:val="00B959B0"/>
    <w:rsid w:val="00B96FD3"/>
    <w:rsid w:val="00BA0C21"/>
    <w:rsid w:val="00BA27B5"/>
    <w:rsid w:val="00BA3978"/>
    <w:rsid w:val="00BA4D43"/>
    <w:rsid w:val="00BA57D2"/>
    <w:rsid w:val="00BA702E"/>
    <w:rsid w:val="00BA7C43"/>
    <w:rsid w:val="00BB07A6"/>
    <w:rsid w:val="00BB1C63"/>
    <w:rsid w:val="00BB3A28"/>
    <w:rsid w:val="00BB3A94"/>
    <w:rsid w:val="00BB51B9"/>
    <w:rsid w:val="00BB6252"/>
    <w:rsid w:val="00BB7380"/>
    <w:rsid w:val="00BC0729"/>
    <w:rsid w:val="00BC495F"/>
    <w:rsid w:val="00BC5601"/>
    <w:rsid w:val="00BD2218"/>
    <w:rsid w:val="00BD2555"/>
    <w:rsid w:val="00BD33EF"/>
    <w:rsid w:val="00BD49D5"/>
    <w:rsid w:val="00BD584F"/>
    <w:rsid w:val="00BE0857"/>
    <w:rsid w:val="00BE217E"/>
    <w:rsid w:val="00BE26C5"/>
    <w:rsid w:val="00BF0884"/>
    <w:rsid w:val="00BF3305"/>
    <w:rsid w:val="00BF5945"/>
    <w:rsid w:val="00BF594C"/>
    <w:rsid w:val="00BF6A36"/>
    <w:rsid w:val="00C00900"/>
    <w:rsid w:val="00C00CCF"/>
    <w:rsid w:val="00C02616"/>
    <w:rsid w:val="00C03F38"/>
    <w:rsid w:val="00C04A50"/>
    <w:rsid w:val="00C0797D"/>
    <w:rsid w:val="00C07A5E"/>
    <w:rsid w:val="00C10081"/>
    <w:rsid w:val="00C126C8"/>
    <w:rsid w:val="00C15121"/>
    <w:rsid w:val="00C15C5D"/>
    <w:rsid w:val="00C16262"/>
    <w:rsid w:val="00C22437"/>
    <w:rsid w:val="00C254D9"/>
    <w:rsid w:val="00C256A9"/>
    <w:rsid w:val="00C26819"/>
    <w:rsid w:val="00C31685"/>
    <w:rsid w:val="00C339D9"/>
    <w:rsid w:val="00C35759"/>
    <w:rsid w:val="00C35DAF"/>
    <w:rsid w:val="00C37DC7"/>
    <w:rsid w:val="00C40CAD"/>
    <w:rsid w:val="00C40DD5"/>
    <w:rsid w:val="00C41D6D"/>
    <w:rsid w:val="00C42D6D"/>
    <w:rsid w:val="00C43AD7"/>
    <w:rsid w:val="00C45708"/>
    <w:rsid w:val="00C460B7"/>
    <w:rsid w:val="00C4640C"/>
    <w:rsid w:val="00C475DD"/>
    <w:rsid w:val="00C56E80"/>
    <w:rsid w:val="00C5745D"/>
    <w:rsid w:val="00C614E3"/>
    <w:rsid w:val="00C61EC5"/>
    <w:rsid w:val="00C623F5"/>
    <w:rsid w:val="00C63501"/>
    <w:rsid w:val="00C638AA"/>
    <w:rsid w:val="00C65B61"/>
    <w:rsid w:val="00C6723F"/>
    <w:rsid w:val="00C706AE"/>
    <w:rsid w:val="00C7095A"/>
    <w:rsid w:val="00C70C39"/>
    <w:rsid w:val="00C70CF5"/>
    <w:rsid w:val="00C71055"/>
    <w:rsid w:val="00C721C2"/>
    <w:rsid w:val="00C732BE"/>
    <w:rsid w:val="00C74B60"/>
    <w:rsid w:val="00C77C5F"/>
    <w:rsid w:val="00C83EC1"/>
    <w:rsid w:val="00C84579"/>
    <w:rsid w:val="00C8512E"/>
    <w:rsid w:val="00C86479"/>
    <w:rsid w:val="00C90508"/>
    <w:rsid w:val="00C917E4"/>
    <w:rsid w:val="00C9209D"/>
    <w:rsid w:val="00C92B99"/>
    <w:rsid w:val="00C9307E"/>
    <w:rsid w:val="00C94769"/>
    <w:rsid w:val="00C951B0"/>
    <w:rsid w:val="00C9535F"/>
    <w:rsid w:val="00C9773A"/>
    <w:rsid w:val="00CA0188"/>
    <w:rsid w:val="00CA0F17"/>
    <w:rsid w:val="00CA25C7"/>
    <w:rsid w:val="00CA7612"/>
    <w:rsid w:val="00CB6106"/>
    <w:rsid w:val="00CC1810"/>
    <w:rsid w:val="00CC1C99"/>
    <w:rsid w:val="00CC3111"/>
    <w:rsid w:val="00CC79B4"/>
    <w:rsid w:val="00CC7D53"/>
    <w:rsid w:val="00CD0718"/>
    <w:rsid w:val="00CD087F"/>
    <w:rsid w:val="00CD0913"/>
    <w:rsid w:val="00CD0CA5"/>
    <w:rsid w:val="00CD100D"/>
    <w:rsid w:val="00CD131F"/>
    <w:rsid w:val="00CD1FCA"/>
    <w:rsid w:val="00CD23F3"/>
    <w:rsid w:val="00CD36F0"/>
    <w:rsid w:val="00CD4AA2"/>
    <w:rsid w:val="00CE3168"/>
    <w:rsid w:val="00CE3597"/>
    <w:rsid w:val="00CE3EB7"/>
    <w:rsid w:val="00CE40AC"/>
    <w:rsid w:val="00CE504F"/>
    <w:rsid w:val="00CE6814"/>
    <w:rsid w:val="00CE7CBB"/>
    <w:rsid w:val="00CE7CBE"/>
    <w:rsid w:val="00CF24BF"/>
    <w:rsid w:val="00CF263E"/>
    <w:rsid w:val="00CF4D80"/>
    <w:rsid w:val="00CF5456"/>
    <w:rsid w:val="00CF5B75"/>
    <w:rsid w:val="00CF7B15"/>
    <w:rsid w:val="00D0107E"/>
    <w:rsid w:val="00D017C3"/>
    <w:rsid w:val="00D01C04"/>
    <w:rsid w:val="00D01D3A"/>
    <w:rsid w:val="00D0273F"/>
    <w:rsid w:val="00D02EFF"/>
    <w:rsid w:val="00D03D1E"/>
    <w:rsid w:val="00D052C6"/>
    <w:rsid w:val="00D05A24"/>
    <w:rsid w:val="00D06351"/>
    <w:rsid w:val="00D102B4"/>
    <w:rsid w:val="00D10569"/>
    <w:rsid w:val="00D1090E"/>
    <w:rsid w:val="00D11D30"/>
    <w:rsid w:val="00D13992"/>
    <w:rsid w:val="00D1556C"/>
    <w:rsid w:val="00D17904"/>
    <w:rsid w:val="00D2070C"/>
    <w:rsid w:val="00D279C9"/>
    <w:rsid w:val="00D31823"/>
    <w:rsid w:val="00D31F25"/>
    <w:rsid w:val="00D34046"/>
    <w:rsid w:val="00D3418F"/>
    <w:rsid w:val="00D36455"/>
    <w:rsid w:val="00D37232"/>
    <w:rsid w:val="00D41571"/>
    <w:rsid w:val="00D42FFB"/>
    <w:rsid w:val="00D43435"/>
    <w:rsid w:val="00D43F2E"/>
    <w:rsid w:val="00D44299"/>
    <w:rsid w:val="00D46809"/>
    <w:rsid w:val="00D50A59"/>
    <w:rsid w:val="00D5188E"/>
    <w:rsid w:val="00D52212"/>
    <w:rsid w:val="00D52B3E"/>
    <w:rsid w:val="00D5398C"/>
    <w:rsid w:val="00D559B0"/>
    <w:rsid w:val="00D56E6F"/>
    <w:rsid w:val="00D577B6"/>
    <w:rsid w:val="00D57ED9"/>
    <w:rsid w:val="00D63763"/>
    <w:rsid w:val="00D63D18"/>
    <w:rsid w:val="00D675A3"/>
    <w:rsid w:val="00D67921"/>
    <w:rsid w:val="00D72AEA"/>
    <w:rsid w:val="00D736AD"/>
    <w:rsid w:val="00D744FC"/>
    <w:rsid w:val="00D74529"/>
    <w:rsid w:val="00D75032"/>
    <w:rsid w:val="00D81D2D"/>
    <w:rsid w:val="00D83103"/>
    <w:rsid w:val="00D84B4A"/>
    <w:rsid w:val="00D84EEE"/>
    <w:rsid w:val="00D84FF0"/>
    <w:rsid w:val="00D92094"/>
    <w:rsid w:val="00D93A35"/>
    <w:rsid w:val="00D94C15"/>
    <w:rsid w:val="00D973B2"/>
    <w:rsid w:val="00DA4C5B"/>
    <w:rsid w:val="00DA5D1C"/>
    <w:rsid w:val="00DA7BE7"/>
    <w:rsid w:val="00DB203C"/>
    <w:rsid w:val="00DB2561"/>
    <w:rsid w:val="00DB4B1A"/>
    <w:rsid w:val="00DB51CF"/>
    <w:rsid w:val="00DC0054"/>
    <w:rsid w:val="00DC124A"/>
    <w:rsid w:val="00DC13FF"/>
    <w:rsid w:val="00DC1A17"/>
    <w:rsid w:val="00DD0133"/>
    <w:rsid w:val="00DD0CCE"/>
    <w:rsid w:val="00DD371E"/>
    <w:rsid w:val="00DD5BE0"/>
    <w:rsid w:val="00DD5E0F"/>
    <w:rsid w:val="00DE27D6"/>
    <w:rsid w:val="00DE3C5A"/>
    <w:rsid w:val="00DE42E8"/>
    <w:rsid w:val="00DE68E0"/>
    <w:rsid w:val="00DF0B98"/>
    <w:rsid w:val="00DF1004"/>
    <w:rsid w:val="00DF1921"/>
    <w:rsid w:val="00DF1AFE"/>
    <w:rsid w:val="00DF3F23"/>
    <w:rsid w:val="00DF46A9"/>
    <w:rsid w:val="00DF46AD"/>
    <w:rsid w:val="00DF4AFC"/>
    <w:rsid w:val="00E033B9"/>
    <w:rsid w:val="00E04317"/>
    <w:rsid w:val="00E06038"/>
    <w:rsid w:val="00E0707A"/>
    <w:rsid w:val="00E1200F"/>
    <w:rsid w:val="00E12758"/>
    <w:rsid w:val="00E147E1"/>
    <w:rsid w:val="00E14E40"/>
    <w:rsid w:val="00E160B3"/>
    <w:rsid w:val="00E16E5B"/>
    <w:rsid w:val="00E17A6F"/>
    <w:rsid w:val="00E214A9"/>
    <w:rsid w:val="00E2421D"/>
    <w:rsid w:val="00E24C7F"/>
    <w:rsid w:val="00E2779F"/>
    <w:rsid w:val="00E277EE"/>
    <w:rsid w:val="00E27FBB"/>
    <w:rsid w:val="00E31D38"/>
    <w:rsid w:val="00E32BCA"/>
    <w:rsid w:val="00E35D59"/>
    <w:rsid w:val="00E379EF"/>
    <w:rsid w:val="00E40256"/>
    <w:rsid w:val="00E41EA5"/>
    <w:rsid w:val="00E43879"/>
    <w:rsid w:val="00E45986"/>
    <w:rsid w:val="00E45FE9"/>
    <w:rsid w:val="00E46D57"/>
    <w:rsid w:val="00E4718F"/>
    <w:rsid w:val="00E507BE"/>
    <w:rsid w:val="00E50A5F"/>
    <w:rsid w:val="00E524C6"/>
    <w:rsid w:val="00E565D3"/>
    <w:rsid w:val="00E65D15"/>
    <w:rsid w:val="00E6741E"/>
    <w:rsid w:val="00E700AB"/>
    <w:rsid w:val="00E723DB"/>
    <w:rsid w:val="00E729D8"/>
    <w:rsid w:val="00E7458F"/>
    <w:rsid w:val="00E74B90"/>
    <w:rsid w:val="00E77495"/>
    <w:rsid w:val="00E84AB3"/>
    <w:rsid w:val="00E86D16"/>
    <w:rsid w:val="00E9131E"/>
    <w:rsid w:val="00E9509B"/>
    <w:rsid w:val="00E952F2"/>
    <w:rsid w:val="00EA0F97"/>
    <w:rsid w:val="00EA2303"/>
    <w:rsid w:val="00EA408F"/>
    <w:rsid w:val="00EA6AA3"/>
    <w:rsid w:val="00EB0B24"/>
    <w:rsid w:val="00EB23BC"/>
    <w:rsid w:val="00EB2F9D"/>
    <w:rsid w:val="00EB3BAF"/>
    <w:rsid w:val="00EB56B7"/>
    <w:rsid w:val="00EB6175"/>
    <w:rsid w:val="00EB7B04"/>
    <w:rsid w:val="00EB7C8A"/>
    <w:rsid w:val="00EC05EB"/>
    <w:rsid w:val="00EC088B"/>
    <w:rsid w:val="00EC1F30"/>
    <w:rsid w:val="00EC2A05"/>
    <w:rsid w:val="00EC2AB5"/>
    <w:rsid w:val="00EC3968"/>
    <w:rsid w:val="00EC3F97"/>
    <w:rsid w:val="00EC4037"/>
    <w:rsid w:val="00EC41B2"/>
    <w:rsid w:val="00ED02B4"/>
    <w:rsid w:val="00ED2409"/>
    <w:rsid w:val="00ED2811"/>
    <w:rsid w:val="00ED6ADC"/>
    <w:rsid w:val="00ED736D"/>
    <w:rsid w:val="00ED7E6F"/>
    <w:rsid w:val="00EE4C38"/>
    <w:rsid w:val="00EE506C"/>
    <w:rsid w:val="00EE6418"/>
    <w:rsid w:val="00EE7320"/>
    <w:rsid w:val="00EE7422"/>
    <w:rsid w:val="00EF0662"/>
    <w:rsid w:val="00EF1010"/>
    <w:rsid w:val="00EF12FB"/>
    <w:rsid w:val="00EF36A2"/>
    <w:rsid w:val="00EF546A"/>
    <w:rsid w:val="00F04BCC"/>
    <w:rsid w:val="00F05E65"/>
    <w:rsid w:val="00F118B5"/>
    <w:rsid w:val="00F11EE1"/>
    <w:rsid w:val="00F125A0"/>
    <w:rsid w:val="00F127E1"/>
    <w:rsid w:val="00F13D90"/>
    <w:rsid w:val="00F149A5"/>
    <w:rsid w:val="00F14EC0"/>
    <w:rsid w:val="00F15472"/>
    <w:rsid w:val="00F17050"/>
    <w:rsid w:val="00F17CA4"/>
    <w:rsid w:val="00F221D6"/>
    <w:rsid w:val="00F22C12"/>
    <w:rsid w:val="00F23C83"/>
    <w:rsid w:val="00F2412D"/>
    <w:rsid w:val="00F27F13"/>
    <w:rsid w:val="00F310E8"/>
    <w:rsid w:val="00F31B4D"/>
    <w:rsid w:val="00F31F26"/>
    <w:rsid w:val="00F363D7"/>
    <w:rsid w:val="00F367AC"/>
    <w:rsid w:val="00F3710F"/>
    <w:rsid w:val="00F44F11"/>
    <w:rsid w:val="00F45A29"/>
    <w:rsid w:val="00F51E3E"/>
    <w:rsid w:val="00F53F3A"/>
    <w:rsid w:val="00F54AA6"/>
    <w:rsid w:val="00F54DA6"/>
    <w:rsid w:val="00F55E08"/>
    <w:rsid w:val="00F60523"/>
    <w:rsid w:val="00F60FAD"/>
    <w:rsid w:val="00F62891"/>
    <w:rsid w:val="00F635A0"/>
    <w:rsid w:val="00F63F81"/>
    <w:rsid w:val="00F66C1E"/>
    <w:rsid w:val="00F70422"/>
    <w:rsid w:val="00F7292F"/>
    <w:rsid w:val="00F7303E"/>
    <w:rsid w:val="00F73F6D"/>
    <w:rsid w:val="00F75472"/>
    <w:rsid w:val="00F81E50"/>
    <w:rsid w:val="00F84529"/>
    <w:rsid w:val="00F85ECB"/>
    <w:rsid w:val="00F91FDB"/>
    <w:rsid w:val="00F92790"/>
    <w:rsid w:val="00F93DA5"/>
    <w:rsid w:val="00F94C42"/>
    <w:rsid w:val="00F9560C"/>
    <w:rsid w:val="00FA2FC4"/>
    <w:rsid w:val="00FA470A"/>
    <w:rsid w:val="00FA54EE"/>
    <w:rsid w:val="00FA61A2"/>
    <w:rsid w:val="00FA79BE"/>
    <w:rsid w:val="00FA7AD8"/>
    <w:rsid w:val="00FA7EED"/>
    <w:rsid w:val="00FB04C8"/>
    <w:rsid w:val="00FB19B2"/>
    <w:rsid w:val="00FB2181"/>
    <w:rsid w:val="00FB3C42"/>
    <w:rsid w:val="00FB4512"/>
    <w:rsid w:val="00FB4A4E"/>
    <w:rsid w:val="00FB7E8B"/>
    <w:rsid w:val="00FC0559"/>
    <w:rsid w:val="00FC17DD"/>
    <w:rsid w:val="00FC3935"/>
    <w:rsid w:val="00FC3994"/>
    <w:rsid w:val="00FC4751"/>
    <w:rsid w:val="00FC4CE9"/>
    <w:rsid w:val="00FD23A5"/>
    <w:rsid w:val="00FD6E70"/>
    <w:rsid w:val="00FE0E82"/>
    <w:rsid w:val="00FE18F7"/>
    <w:rsid w:val="00FE1AB8"/>
    <w:rsid w:val="00FE2E14"/>
    <w:rsid w:val="00FE4CA8"/>
    <w:rsid w:val="00FE613B"/>
    <w:rsid w:val="00FE6232"/>
    <w:rsid w:val="00FF38FE"/>
    <w:rsid w:val="00FF40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新細明體" w:hAnsi="Cambria"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9B47CB"/>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9B47CB"/>
    <w:pPr>
      <w:keepNext/>
      <w:numPr>
        <w:ilvl w:val="1"/>
        <w:numId w:val="1"/>
      </w:numPr>
      <w:spacing w:before="240" w:after="60"/>
      <w:outlineLvl w:val="1"/>
    </w:pPr>
    <w:rPr>
      <w:rFonts w:ascii="Helvetica" w:eastAsia="MS Mincho" w:hAnsi="Helvetica" w:cs="Arial"/>
      <w:b/>
      <w:bCs/>
      <w:iCs/>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9B47CB"/>
    <w:pPr>
      <w:keepNext/>
      <w:numPr>
        <w:ilvl w:val="2"/>
        <w:numId w:val="1"/>
      </w:numPr>
      <w:spacing w:before="240" w:after="60"/>
      <w:outlineLvl w:val="2"/>
    </w:pPr>
    <w:rPr>
      <w:rFonts w:ascii="Arial" w:eastAsia="MS Mincho" w:hAnsi="Arial" w:cs="Arial"/>
      <w:b/>
      <w:bCs/>
      <w:sz w:val="20"/>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B47CB"/>
    <w:pPr>
      <w:keepNext/>
      <w:numPr>
        <w:ilvl w:val="3"/>
        <w:numId w:val="1"/>
      </w:numPr>
      <w:spacing w:before="240" w:after="60"/>
      <w:outlineLvl w:val="3"/>
    </w:pPr>
    <w:rPr>
      <w:rFonts w:ascii="Times New Roman" w:eastAsia="MS Mincho" w:hAnsi="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9B47CB"/>
    <w:rPr>
      <w:rFonts w:ascii="Helvetica" w:eastAsia="MS Mincho" w:hAnsi="Helvetica" w:cs="Arial"/>
      <w:b/>
      <w:bCs/>
      <w:kern w:val="32"/>
      <w:sz w:val="28"/>
      <w:szCs w:val="32"/>
      <w:lang w:eastAsia="en-US"/>
    </w:rPr>
  </w:style>
  <w:style w:type="character" w:customStyle="1" w:styleId="Heading2Char">
    <w:name w:val="Heading 2 Char"/>
    <w:uiPriority w:val="9"/>
    <w:semiHidden/>
    <w:rsid w:val="009B47CB"/>
    <w:rPr>
      <w:rFonts w:ascii="Calibri" w:eastAsia="新細明體" w:hAnsi="Calibri" w:cs="Times New Roman"/>
      <w:b/>
      <w:bCs/>
      <w:sz w:val="48"/>
      <w:szCs w:val="48"/>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9B47CB"/>
    <w:rPr>
      <w:rFonts w:ascii="Arial" w:eastAsia="MS Mincho" w:hAnsi="Arial" w:cs="Arial"/>
      <w:b/>
      <w:bCs/>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9B47CB"/>
    <w:rPr>
      <w:rFonts w:ascii="Times New Roman" w:eastAsia="MS Mincho" w:hAnsi="Times New Roman"/>
      <w:b/>
      <w:bCs/>
      <w:sz w:val="28"/>
      <w:szCs w:val="28"/>
      <w:lang w:eastAsia="en-US"/>
    </w:rPr>
  </w:style>
  <w:style w:type="character" w:customStyle="1" w:styleId="20">
    <w:name w:val="標題 2 字元"/>
    <w:aliases w:val="Head2A 字元,2 字元,H2 字元,UNDERRUBRIK 1-2 字元,DO NOT USE_h2 字元,h2 字元,h21 字元,H2 Char 字元,h2 Char 字元"/>
    <w:link w:val="2"/>
    <w:rsid w:val="009B47CB"/>
    <w:rPr>
      <w:rFonts w:ascii="Helvetica" w:eastAsia="MS Mincho" w:hAnsi="Helvetica" w:cs="Arial"/>
      <w:b/>
      <w:bCs/>
      <w:iCs/>
      <w:szCs w:val="28"/>
      <w:lang w:eastAsia="en-US"/>
    </w:rPr>
  </w:style>
  <w:style w:type="paragraph" w:styleId="a0">
    <w:name w:val="Body Text"/>
    <w:basedOn w:val="a"/>
    <w:link w:val="a4"/>
    <w:uiPriority w:val="99"/>
    <w:unhideWhenUsed/>
    <w:rsid w:val="009B47CB"/>
    <w:pPr>
      <w:spacing w:after="120"/>
    </w:pPr>
  </w:style>
  <w:style w:type="character" w:customStyle="1" w:styleId="a4">
    <w:name w:val="本文 字元"/>
    <w:basedOn w:val="a1"/>
    <w:link w:val="a0"/>
    <w:rsid w:val="009B47C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9B47CB"/>
    <w:pPr>
      <w:tabs>
        <w:tab w:val="center" w:pos="4536"/>
        <w:tab w:val="right" w:pos="9072"/>
      </w:tabs>
    </w:pPr>
    <w:rPr>
      <w:rFonts w:ascii="Arial" w:eastAsia="MS Mincho" w:hAnsi="Arial"/>
      <w:b/>
      <w:sz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B47CB"/>
    <w:rPr>
      <w:rFonts w:ascii="Arial" w:eastAsia="MS Mincho" w:hAnsi="Arial" w:cs="Times New Roman"/>
      <w:b/>
      <w:sz w:val="20"/>
    </w:rPr>
  </w:style>
  <w:style w:type="paragraph" w:customStyle="1" w:styleId="references0">
    <w:name w:val="references"/>
    <w:rsid w:val="009B47CB"/>
    <w:pPr>
      <w:numPr>
        <w:numId w:val="2"/>
      </w:numPr>
      <w:spacing w:after="50" w:line="180" w:lineRule="exact"/>
      <w:jc w:val="both"/>
    </w:pPr>
    <w:rPr>
      <w:rFonts w:ascii="Times New Roman" w:eastAsia="MS Mincho" w:hAnsi="Times New Roman"/>
      <w:noProof/>
      <w:szCs w:val="16"/>
      <w:lang w:eastAsia="en-US"/>
    </w:rPr>
  </w:style>
  <w:style w:type="paragraph" w:styleId="a7">
    <w:name w:val="caption"/>
    <w:basedOn w:val="a"/>
    <w:next w:val="a"/>
    <w:qFormat/>
    <w:rsid w:val="009B47CB"/>
    <w:rPr>
      <w:rFonts w:ascii="Times New Roman" w:eastAsia="MS Mincho" w:hAnsi="Times New Roman"/>
      <w:b/>
      <w:bCs/>
      <w:sz w:val="20"/>
      <w:szCs w:val="20"/>
      <w:lang w:val="sv-SE" w:eastAsia="ja-JP"/>
    </w:rPr>
  </w:style>
  <w:style w:type="table" w:styleId="a8">
    <w:name w:val="Table Grid"/>
    <w:basedOn w:val="a2"/>
    <w:rsid w:val="009B47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B47CB"/>
    <w:rPr>
      <w:rFonts w:ascii="Lucida Grande" w:hAnsi="Lucida Grande" w:cs="Lucida Grande"/>
      <w:sz w:val="18"/>
      <w:szCs w:val="18"/>
    </w:rPr>
  </w:style>
  <w:style w:type="character" w:customStyle="1" w:styleId="aa">
    <w:name w:val="註解方塊文字 字元"/>
    <w:link w:val="a9"/>
    <w:uiPriority w:val="99"/>
    <w:semiHidden/>
    <w:rsid w:val="009B47CB"/>
    <w:rPr>
      <w:rFonts w:ascii="Lucida Grande" w:hAnsi="Lucida Grande" w:cs="Lucida Grande"/>
      <w:sz w:val="18"/>
      <w:szCs w:val="18"/>
    </w:rPr>
  </w:style>
  <w:style w:type="paragraph" w:customStyle="1" w:styleId="-31">
    <w:name w:val="彩色網底 - 輔色 31"/>
    <w:basedOn w:val="a"/>
    <w:uiPriority w:val="34"/>
    <w:qFormat/>
    <w:rsid w:val="00A4626A"/>
    <w:pPr>
      <w:ind w:left="480"/>
    </w:pPr>
  </w:style>
  <w:style w:type="character" w:styleId="ab">
    <w:name w:val="Hyperlink"/>
    <w:uiPriority w:val="99"/>
    <w:unhideWhenUsed/>
    <w:rsid w:val="00D72AEA"/>
    <w:rPr>
      <w:color w:val="0000FF"/>
      <w:u w:val="single"/>
    </w:rPr>
  </w:style>
  <w:style w:type="paragraph" w:styleId="ac">
    <w:name w:val="footer"/>
    <w:basedOn w:val="a"/>
    <w:link w:val="ad"/>
    <w:uiPriority w:val="99"/>
    <w:unhideWhenUsed/>
    <w:rsid w:val="007A1A40"/>
    <w:pPr>
      <w:tabs>
        <w:tab w:val="center" w:pos="4153"/>
        <w:tab w:val="right" w:pos="8306"/>
      </w:tabs>
      <w:snapToGrid w:val="0"/>
    </w:pPr>
    <w:rPr>
      <w:sz w:val="20"/>
      <w:szCs w:val="20"/>
    </w:rPr>
  </w:style>
  <w:style w:type="character" w:customStyle="1" w:styleId="ad">
    <w:name w:val="頁尾 字元"/>
    <w:link w:val="ac"/>
    <w:uiPriority w:val="99"/>
    <w:rsid w:val="007A1A40"/>
    <w:rPr>
      <w:sz w:val="20"/>
      <w:szCs w:val="20"/>
    </w:rPr>
  </w:style>
  <w:style w:type="character" w:customStyle="1" w:styleId="TACChar">
    <w:name w:val="TAC Char"/>
    <w:link w:val="TAC"/>
    <w:locked/>
    <w:rsid w:val="004F71E4"/>
    <w:rPr>
      <w:rFonts w:ascii="Arial" w:hAnsi="Arial" w:cs="Arial"/>
      <w:sz w:val="18"/>
      <w:lang w:val="en-GB" w:eastAsia="ko-KR"/>
    </w:rPr>
  </w:style>
  <w:style w:type="paragraph" w:customStyle="1" w:styleId="TAC">
    <w:name w:val="TAC"/>
    <w:basedOn w:val="a"/>
    <w:link w:val="TACChar"/>
    <w:rsid w:val="004F71E4"/>
    <w:pPr>
      <w:keepNext/>
      <w:keepLines/>
      <w:overflowPunct w:val="0"/>
      <w:autoSpaceDE w:val="0"/>
      <w:autoSpaceDN w:val="0"/>
      <w:adjustRightInd w:val="0"/>
      <w:jc w:val="center"/>
    </w:pPr>
    <w:rPr>
      <w:rFonts w:ascii="Arial" w:hAnsi="Arial" w:cs="Arial"/>
      <w:sz w:val="18"/>
      <w:lang w:val="en-GB" w:eastAsia="ko-KR"/>
    </w:rPr>
  </w:style>
  <w:style w:type="character" w:customStyle="1" w:styleId="THChar">
    <w:name w:val="TH Char"/>
    <w:link w:val="TH"/>
    <w:locked/>
    <w:rsid w:val="004F71E4"/>
    <w:rPr>
      <w:rFonts w:ascii="Arial" w:hAnsi="Arial" w:cs="Arial"/>
      <w:b/>
      <w:lang w:val="en-GB" w:eastAsia="ko-KR"/>
    </w:rPr>
  </w:style>
  <w:style w:type="paragraph" w:customStyle="1" w:styleId="TH">
    <w:name w:val="TH"/>
    <w:basedOn w:val="a"/>
    <w:link w:val="THChar"/>
    <w:rsid w:val="004F71E4"/>
    <w:pPr>
      <w:keepNext/>
      <w:keepLines/>
      <w:overflowPunct w:val="0"/>
      <w:autoSpaceDE w:val="0"/>
      <w:autoSpaceDN w:val="0"/>
      <w:adjustRightInd w:val="0"/>
      <w:spacing w:before="60" w:after="180"/>
      <w:jc w:val="center"/>
    </w:pPr>
    <w:rPr>
      <w:rFonts w:ascii="Arial" w:hAnsi="Arial" w:cs="Arial"/>
      <w:b/>
      <w:lang w:val="en-GB" w:eastAsia="ko-KR"/>
    </w:rPr>
  </w:style>
  <w:style w:type="paragraph" w:customStyle="1" w:styleId="TAH">
    <w:name w:val="TAH"/>
    <w:basedOn w:val="TAC"/>
    <w:link w:val="TAHCar"/>
    <w:rsid w:val="004F71E4"/>
    <w:rPr>
      <w:b/>
    </w:rPr>
  </w:style>
  <w:style w:type="character" w:customStyle="1" w:styleId="TAHCar">
    <w:name w:val="TAH Car"/>
    <w:link w:val="TAH"/>
    <w:locked/>
    <w:rsid w:val="004F71E4"/>
    <w:rPr>
      <w:rFonts w:ascii="Arial" w:hAnsi="Arial" w:cs="Arial"/>
      <w:b/>
      <w:sz w:val="18"/>
      <w:lang w:val="en-GB" w:eastAsia="ko-KR"/>
    </w:rPr>
  </w:style>
  <w:style w:type="paragraph" w:styleId="ae">
    <w:name w:val="Document Map"/>
    <w:basedOn w:val="a"/>
    <w:link w:val="af"/>
    <w:uiPriority w:val="99"/>
    <w:semiHidden/>
    <w:unhideWhenUsed/>
    <w:rsid w:val="00504420"/>
    <w:rPr>
      <w:rFonts w:ascii="Lucida Grande" w:hAnsi="Lucida Grande" w:cs="Lucida Grande"/>
    </w:rPr>
  </w:style>
  <w:style w:type="character" w:customStyle="1" w:styleId="af">
    <w:name w:val="文件引導模式 字元"/>
    <w:link w:val="ae"/>
    <w:uiPriority w:val="99"/>
    <w:semiHidden/>
    <w:rsid w:val="00504420"/>
    <w:rPr>
      <w:rFonts w:ascii="Lucida Grande" w:hAnsi="Lucida Grande" w:cs="Lucida Grande"/>
    </w:rPr>
  </w:style>
  <w:style w:type="character" w:customStyle="1" w:styleId="textbodybold1">
    <w:name w:val="textbodybold1"/>
    <w:rsid w:val="0050559C"/>
    <w:rPr>
      <w:rFonts w:ascii="Arial" w:hAnsi="Arial" w:cs="Arial" w:hint="default"/>
      <w:b/>
      <w:bCs/>
      <w:color w:val="902630"/>
      <w:sz w:val="18"/>
      <w:szCs w:val="18"/>
      <w:bdr w:val="none" w:sz="0" w:space="0" w:color="auto" w:frame="1"/>
    </w:rPr>
  </w:style>
  <w:style w:type="paragraph" w:styleId="Web">
    <w:name w:val="Normal (Web)"/>
    <w:basedOn w:val="a"/>
    <w:uiPriority w:val="99"/>
    <w:semiHidden/>
    <w:unhideWhenUsed/>
    <w:rsid w:val="008D20C3"/>
    <w:pPr>
      <w:spacing w:before="100" w:beforeAutospacing="1" w:after="100" w:afterAutospacing="1"/>
    </w:pPr>
    <w:rPr>
      <w:rFonts w:ascii="Times" w:hAnsi="Times"/>
      <w:sz w:val="20"/>
      <w:szCs w:val="20"/>
      <w:lang w:eastAsia="zh-TW"/>
    </w:rPr>
  </w:style>
  <w:style w:type="paragraph" w:customStyle="1" w:styleId="3GPPHeader">
    <w:name w:val="3GPP_Header"/>
    <w:basedOn w:val="a"/>
    <w:rsid w:val="00062BCA"/>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eastAsia="zh-CN"/>
    </w:rPr>
  </w:style>
  <w:style w:type="paragraph" w:customStyle="1" w:styleId="References">
    <w:name w:val="References"/>
    <w:basedOn w:val="a"/>
    <w:rsid w:val="0044461F"/>
    <w:pPr>
      <w:numPr>
        <w:numId w:val="7"/>
      </w:numPr>
      <w:autoSpaceDE w:val="0"/>
      <w:autoSpaceDN w:val="0"/>
      <w:jc w:val="both"/>
    </w:pPr>
    <w:rPr>
      <w:rFonts w:ascii="Times New Roman" w:eastAsia="SimSun" w:hAnsi="Times New Roman"/>
      <w:sz w:val="16"/>
      <w:szCs w:val="16"/>
      <w:lang w:val="en-GB"/>
    </w:rPr>
  </w:style>
  <w:style w:type="character" w:styleId="af0">
    <w:name w:val="annotation reference"/>
    <w:uiPriority w:val="99"/>
    <w:semiHidden/>
    <w:unhideWhenUsed/>
    <w:rsid w:val="00510C21"/>
    <w:rPr>
      <w:sz w:val="16"/>
      <w:szCs w:val="16"/>
    </w:rPr>
  </w:style>
  <w:style w:type="paragraph" w:styleId="af1">
    <w:name w:val="annotation text"/>
    <w:basedOn w:val="a"/>
    <w:link w:val="af2"/>
    <w:uiPriority w:val="99"/>
    <w:semiHidden/>
    <w:unhideWhenUsed/>
    <w:rsid w:val="00510C21"/>
    <w:rPr>
      <w:sz w:val="20"/>
      <w:szCs w:val="20"/>
    </w:rPr>
  </w:style>
  <w:style w:type="character" w:customStyle="1" w:styleId="af2">
    <w:name w:val="註解文字 字元"/>
    <w:link w:val="af1"/>
    <w:uiPriority w:val="99"/>
    <w:semiHidden/>
    <w:rsid w:val="00510C21"/>
    <w:rPr>
      <w:lang w:eastAsia="en-US"/>
    </w:rPr>
  </w:style>
  <w:style w:type="paragraph" w:styleId="af3">
    <w:name w:val="annotation subject"/>
    <w:basedOn w:val="af1"/>
    <w:next w:val="af1"/>
    <w:link w:val="af4"/>
    <w:uiPriority w:val="99"/>
    <w:semiHidden/>
    <w:unhideWhenUsed/>
    <w:rsid w:val="00510C21"/>
    <w:rPr>
      <w:b/>
      <w:bCs/>
    </w:rPr>
  </w:style>
  <w:style w:type="character" w:customStyle="1" w:styleId="af4">
    <w:name w:val="註解主旨 字元"/>
    <w:link w:val="af3"/>
    <w:uiPriority w:val="99"/>
    <w:semiHidden/>
    <w:rsid w:val="00510C21"/>
    <w:rPr>
      <w:b/>
      <w:bCs/>
      <w:lang w:eastAsia="en-US"/>
    </w:rPr>
  </w:style>
  <w:style w:type="paragraph" w:styleId="af5">
    <w:name w:val="List Paragraph"/>
    <w:aliases w:val="- Bullets,?? ??,?????,????,Lista1,列出段落"/>
    <w:basedOn w:val="a"/>
    <w:link w:val="af6"/>
    <w:uiPriority w:val="34"/>
    <w:qFormat/>
    <w:rsid w:val="00805351"/>
    <w:pPr>
      <w:ind w:left="720"/>
    </w:pPr>
    <w:rPr>
      <w:rFonts w:ascii="Calibri" w:eastAsia="SimSun" w:hAnsi="Calibri" w:cs="Calibri"/>
      <w:sz w:val="22"/>
      <w:szCs w:val="22"/>
      <w:lang w:eastAsia="zh-CN"/>
    </w:rPr>
  </w:style>
  <w:style w:type="character" w:styleId="af7">
    <w:name w:val="Emphasis"/>
    <w:uiPriority w:val="20"/>
    <w:qFormat/>
    <w:rsid w:val="00C15C5D"/>
    <w:rPr>
      <w:b w:val="0"/>
      <w:bCs w:val="0"/>
      <w:i w:val="0"/>
      <w:iCs w:val="0"/>
      <w:color w:val="DD4B39"/>
    </w:rPr>
  </w:style>
  <w:style w:type="paragraph" w:customStyle="1" w:styleId="ZT">
    <w:name w:val="ZT"/>
    <w:rsid w:val="000979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af6">
    <w:name w:val="清單段落 字元"/>
    <w:aliases w:val="- Bullets 字元,?? ?? 字元,????? 字元,???? 字元,Lista1 字元,列出段落 字元"/>
    <w:link w:val="af5"/>
    <w:uiPriority w:val="34"/>
    <w:qFormat/>
    <w:locked/>
    <w:rsid w:val="00985347"/>
    <w:rPr>
      <w:rFonts w:ascii="Calibri" w:eastAsia="SimSun" w:hAnsi="Calibri" w:cs="Calibri"/>
      <w:sz w:val="22"/>
      <w:szCs w:val="22"/>
      <w:lang w:eastAsia="zh-CN"/>
    </w:rPr>
  </w:style>
  <w:style w:type="character" w:customStyle="1" w:styleId="st1">
    <w:name w:val="st1"/>
    <w:rsid w:val="00984D52"/>
  </w:style>
  <w:style w:type="table" w:customStyle="1" w:styleId="2-51">
    <w:name w:val="格線表格 2 - 輔色 51"/>
    <w:basedOn w:val="a2"/>
    <w:uiPriority w:val="47"/>
    <w:rsid w:val="0010540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5">
    <w:name w:val="Light Grid Accent 5"/>
    <w:basedOn w:val="a2"/>
    <w:uiPriority w:val="62"/>
    <w:rsid w:val="003A05A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mbria" w:eastAsia="新細明體" w:hAnsi="Cambria"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mbria" w:eastAsia="新細明體" w:hAnsi="Cambria"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af8">
    <w:name w:val="No Spacing"/>
    <w:uiPriority w:val="1"/>
    <w:qFormat/>
    <w:rsid w:val="00E1200F"/>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新細明體" w:hAnsi="Cambria"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9B47CB"/>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9B47CB"/>
    <w:pPr>
      <w:keepNext/>
      <w:numPr>
        <w:ilvl w:val="1"/>
        <w:numId w:val="1"/>
      </w:numPr>
      <w:spacing w:before="240" w:after="60"/>
      <w:outlineLvl w:val="1"/>
    </w:pPr>
    <w:rPr>
      <w:rFonts w:ascii="Helvetica" w:eastAsia="MS Mincho" w:hAnsi="Helvetica" w:cs="Arial"/>
      <w:b/>
      <w:bCs/>
      <w:iCs/>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9B47CB"/>
    <w:pPr>
      <w:keepNext/>
      <w:numPr>
        <w:ilvl w:val="2"/>
        <w:numId w:val="1"/>
      </w:numPr>
      <w:spacing w:before="240" w:after="60"/>
      <w:outlineLvl w:val="2"/>
    </w:pPr>
    <w:rPr>
      <w:rFonts w:ascii="Arial" w:eastAsia="MS Mincho" w:hAnsi="Arial" w:cs="Arial"/>
      <w:b/>
      <w:bCs/>
      <w:sz w:val="20"/>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B47CB"/>
    <w:pPr>
      <w:keepNext/>
      <w:numPr>
        <w:ilvl w:val="3"/>
        <w:numId w:val="1"/>
      </w:numPr>
      <w:spacing w:before="240" w:after="60"/>
      <w:outlineLvl w:val="3"/>
    </w:pPr>
    <w:rPr>
      <w:rFonts w:ascii="Times New Roman" w:eastAsia="MS Mincho" w:hAnsi="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9B47CB"/>
    <w:rPr>
      <w:rFonts w:ascii="Helvetica" w:eastAsia="MS Mincho" w:hAnsi="Helvetica" w:cs="Arial"/>
      <w:b/>
      <w:bCs/>
      <w:kern w:val="32"/>
      <w:sz w:val="28"/>
      <w:szCs w:val="32"/>
      <w:lang w:eastAsia="en-US"/>
    </w:rPr>
  </w:style>
  <w:style w:type="character" w:customStyle="1" w:styleId="Heading2Char">
    <w:name w:val="Heading 2 Char"/>
    <w:uiPriority w:val="9"/>
    <w:semiHidden/>
    <w:rsid w:val="009B47CB"/>
    <w:rPr>
      <w:rFonts w:ascii="Calibri" w:eastAsia="新細明體" w:hAnsi="Calibri" w:cs="Times New Roman"/>
      <w:b/>
      <w:bCs/>
      <w:sz w:val="48"/>
      <w:szCs w:val="48"/>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9B47CB"/>
    <w:rPr>
      <w:rFonts w:ascii="Arial" w:eastAsia="MS Mincho" w:hAnsi="Arial" w:cs="Arial"/>
      <w:b/>
      <w:bCs/>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9B47CB"/>
    <w:rPr>
      <w:rFonts w:ascii="Times New Roman" w:eastAsia="MS Mincho" w:hAnsi="Times New Roman"/>
      <w:b/>
      <w:bCs/>
      <w:sz w:val="28"/>
      <w:szCs w:val="28"/>
      <w:lang w:eastAsia="en-US"/>
    </w:rPr>
  </w:style>
  <w:style w:type="character" w:customStyle="1" w:styleId="20">
    <w:name w:val="標題 2 字元"/>
    <w:aliases w:val="Head2A 字元,2 字元,H2 字元,UNDERRUBRIK 1-2 字元,DO NOT USE_h2 字元,h2 字元,h21 字元,H2 Char 字元,h2 Char 字元"/>
    <w:link w:val="2"/>
    <w:rsid w:val="009B47CB"/>
    <w:rPr>
      <w:rFonts w:ascii="Helvetica" w:eastAsia="MS Mincho" w:hAnsi="Helvetica" w:cs="Arial"/>
      <w:b/>
      <w:bCs/>
      <w:iCs/>
      <w:szCs w:val="28"/>
      <w:lang w:eastAsia="en-US"/>
    </w:rPr>
  </w:style>
  <w:style w:type="paragraph" w:styleId="a0">
    <w:name w:val="Body Text"/>
    <w:basedOn w:val="a"/>
    <w:link w:val="a4"/>
    <w:uiPriority w:val="99"/>
    <w:unhideWhenUsed/>
    <w:rsid w:val="009B47CB"/>
    <w:pPr>
      <w:spacing w:after="120"/>
    </w:pPr>
  </w:style>
  <w:style w:type="character" w:customStyle="1" w:styleId="a4">
    <w:name w:val="本文 字元"/>
    <w:basedOn w:val="a1"/>
    <w:link w:val="a0"/>
    <w:rsid w:val="009B47C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9B47CB"/>
    <w:pPr>
      <w:tabs>
        <w:tab w:val="center" w:pos="4536"/>
        <w:tab w:val="right" w:pos="9072"/>
      </w:tabs>
    </w:pPr>
    <w:rPr>
      <w:rFonts w:ascii="Arial" w:eastAsia="MS Mincho" w:hAnsi="Arial"/>
      <w:b/>
      <w:sz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B47CB"/>
    <w:rPr>
      <w:rFonts w:ascii="Arial" w:eastAsia="MS Mincho" w:hAnsi="Arial" w:cs="Times New Roman"/>
      <w:b/>
      <w:sz w:val="20"/>
    </w:rPr>
  </w:style>
  <w:style w:type="paragraph" w:customStyle="1" w:styleId="references0">
    <w:name w:val="references"/>
    <w:rsid w:val="009B47CB"/>
    <w:pPr>
      <w:numPr>
        <w:numId w:val="2"/>
      </w:numPr>
      <w:spacing w:after="50" w:line="180" w:lineRule="exact"/>
      <w:jc w:val="both"/>
    </w:pPr>
    <w:rPr>
      <w:rFonts w:ascii="Times New Roman" w:eastAsia="MS Mincho" w:hAnsi="Times New Roman"/>
      <w:noProof/>
      <w:szCs w:val="16"/>
      <w:lang w:eastAsia="en-US"/>
    </w:rPr>
  </w:style>
  <w:style w:type="paragraph" w:styleId="a7">
    <w:name w:val="caption"/>
    <w:basedOn w:val="a"/>
    <w:next w:val="a"/>
    <w:qFormat/>
    <w:rsid w:val="009B47CB"/>
    <w:rPr>
      <w:rFonts w:ascii="Times New Roman" w:eastAsia="MS Mincho" w:hAnsi="Times New Roman"/>
      <w:b/>
      <w:bCs/>
      <w:sz w:val="20"/>
      <w:szCs w:val="20"/>
      <w:lang w:val="sv-SE" w:eastAsia="ja-JP"/>
    </w:rPr>
  </w:style>
  <w:style w:type="table" w:styleId="a8">
    <w:name w:val="Table Grid"/>
    <w:basedOn w:val="a2"/>
    <w:rsid w:val="009B47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B47CB"/>
    <w:rPr>
      <w:rFonts w:ascii="Lucida Grande" w:hAnsi="Lucida Grande" w:cs="Lucida Grande"/>
      <w:sz w:val="18"/>
      <w:szCs w:val="18"/>
    </w:rPr>
  </w:style>
  <w:style w:type="character" w:customStyle="1" w:styleId="aa">
    <w:name w:val="註解方塊文字 字元"/>
    <w:link w:val="a9"/>
    <w:uiPriority w:val="99"/>
    <w:semiHidden/>
    <w:rsid w:val="009B47CB"/>
    <w:rPr>
      <w:rFonts w:ascii="Lucida Grande" w:hAnsi="Lucida Grande" w:cs="Lucida Grande"/>
      <w:sz w:val="18"/>
      <w:szCs w:val="18"/>
    </w:rPr>
  </w:style>
  <w:style w:type="paragraph" w:customStyle="1" w:styleId="-31">
    <w:name w:val="彩色網底 - 輔色 31"/>
    <w:basedOn w:val="a"/>
    <w:uiPriority w:val="34"/>
    <w:qFormat/>
    <w:rsid w:val="00A4626A"/>
    <w:pPr>
      <w:ind w:left="480"/>
    </w:pPr>
  </w:style>
  <w:style w:type="character" w:styleId="ab">
    <w:name w:val="Hyperlink"/>
    <w:uiPriority w:val="99"/>
    <w:unhideWhenUsed/>
    <w:rsid w:val="00D72AEA"/>
    <w:rPr>
      <w:color w:val="0000FF"/>
      <w:u w:val="single"/>
    </w:rPr>
  </w:style>
  <w:style w:type="paragraph" w:styleId="ac">
    <w:name w:val="footer"/>
    <w:basedOn w:val="a"/>
    <w:link w:val="ad"/>
    <w:uiPriority w:val="99"/>
    <w:unhideWhenUsed/>
    <w:rsid w:val="007A1A40"/>
    <w:pPr>
      <w:tabs>
        <w:tab w:val="center" w:pos="4153"/>
        <w:tab w:val="right" w:pos="8306"/>
      </w:tabs>
      <w:snapToGrid w:val="0"/>
    </w:pPr>
    <w:rPr>
      <w:sz w:val="20"/>
      <w:szCs w:val="20"/>
    </w:rPr>
  </w:style>
  <w:style w:type="character" w:customStyle="1" w:styleId="ad">
    <w:name w:val="頁尾 字元"/>
    <w:link w:val="ac"/>
    <w:uiPriority w:val="99"/>
    <w:rsid w:val="007A1A40"/>
    <w:rPr>
      <w:sz w:val="20"/>
      <w:szCs w:val="20"/>
    </w:rPr>
  </w:style>
  <w:style w:type="character" w:customStyle="1" w:styleId="TACChar">
    <w:name w:val="TAC Char"/>
    <w:link w:val="TAC"/>
    <w:locked/>
    <w:rsid w:val="004F71E4"/>
    <w:rPr>
      <w:rFonts w:ascii="Arial" w:hAnsi="Arial" w:cs="Arial"/>
      <w:sz w:val="18"/>
      <w:lang w:val="en-GB" w:eastAsia="ko-KR"/>
    </w:rPr>
  </w:style>
  <w:style w:type="paragraph" w:customStyle="1" w:styleId="TAC">
    <w:name w:val="TAC"/>
    <w:basedOn w:val="a"/>
    <w:link w:val="TACChar"/>
    <w:rsid w:val="004F71E4"/>
    <w:pPr>
      <w:keepNext/>
      <w:keepLines/>
      <w:overflowPunct w:val="0"/>
      <w:autoSpaceDE w:val="0"/>
      <w:autoSpaceDN w:val="0"/>
      <w:adjustRightInd w:val="0"/>
      <w:jc w:val="center"/>
    </w:pPr>
    <w:rPr>
      <w:rFonts w:ascii="Arial" w:hAnsi="Arial" w:cs="Arial"/>
      <w:sz w:val="18"/>
      <w:lang w:val="en-GB" w:eastAsia="ko-KR"/>
    </w:rPr>
  </w:style>
  <w:style w:type="character" w:customStyle="1" w:styleId="THChar">
    <w:name w:val="TH Char"/>
    <w:link w:val="TH"/>
    <w:locked/>
    <w:rsid w:val="004F71E4"/>
    <w:rPr>
      <w:rFonts w:ascii="Arial" w:hAnsi="Arial" w:cs="Arial"/>
      <w:b/>
      <w:lang w:val="en-GB" w:eastAsia="ko-KR"/>
    </w:rPr>
  </w:style>
  <w:style w:type="paragraph" w:customStyle="1" w:styleId="TH">
    <w:name w:val="TH"/>
    <w:basedOn w:val="a"/>
    <w:link w:val="THChar"/>
    <w:rsid w:val="004F71E4"/>
    <w:pPr>
      <w:keepNext/>
      <w:keepLines/>
      <w:overflowPunct w:val="0"/>
      <w:autoSpaceDE w:val="0"/>
      <w:autoSpaceDN w:val="0"/>
      <w:adjustRightInd w:val="0"/>
      <w:spacing w:before="60" w:after="180"/>
      <w:jc w:val="center"/>
    </w:pPr>
    <w:rPr>
      <w:rFonts w:ascii="Arial" w:hAnsi="Arial" w:cs="Arial"/>
      <w:b/>
      <w:lang w:val="en-GB" w:eastAsia="ko-KR"/>
    </w:rPr>
  </w:style>
  <w:style w:type="paragraph" w:customStyle="1" w:styleId="TAH">
    <w:name w:val="TAH"/>
    <w:basedOn w:val="TAC"/>
    <w:link w:val="TAHCar"/>
    <w:rsid w:val="004F71E4"/>
    <w:rPr>
      <w:b/>
    </w:rPr>
  </w:style>
  <w:style w:type="character" w:customStyle="1" w:styleId="TAHCar">
    <w:name w:val="TAH Car"/>
    <w:link w:val="TAH"/>
    <w:locked/>
    <w:rsid w:val="004F71E4"/>
    <w:rPr>
      <w:rFonts w:ascii="Arial" w:hAnsi="Arial" w:cs="Arial"/>
      <w:b/>
      <w:sz w:val="18"/>
      <w:lang w:val="en-GB" w:eastAsia="ko-KR"/>
    </w:rPr>
  </w:style>
  <w:style w:type="paragraph" w:styleId="ae">
    <w:name w:val="Document Map"/>
    <w:basedOn w:val="a"/>
    <w:link w:val="af"/>
    <w:uiPriority w:val="99"/>
    <w:semiHidden/>
    <w:unhideWhenUsed/>
    <w:rsid w:val="00504420"/>
    <w:rPr>
      <w:rFonts w:ascii="Lucida Grande" w:hAnsi="Lucida Grande" w:cs="Lucida Grande"/>
    </w:rPr>
  </w:style>
  <w:style w:type="character" w:customStyle="1" w:styleId="af">
    <w:name w:val="文件引導模式 字元"/>
    <w:link w:val="ae"/>
    <w:uiPriority w:val="99"/>
    <w:semiHidden/>
    <w:rsid w:val="00504420"/>
    <w:rPr>
      <w:rFonts w:ascii="Lucida Grande" w:hAnsi="Lucida Grande" w:cs="Lucida Grande"/>
    </w:rPr>
  </w:style>
  <w:style w:type="character" w:customStyle="1" w:styleId="textbodybold1">
    <w:name w:val="textbodybold1"/>
    <w:rsid w:val="0050559C"/>
    <w:rPr>
      <w:rFonts w:ascii="Arial" w:hAnsi="Arial" w:cs="Arial" w:hint="default"/>
      <w:b/>
      <w:bCs/>
      <w:color w:val="902630"/>
      <w:sz w:val="18"/>
      <w:szCs w:val="18"/>
      <w:bdr w:val="none" w:sz="0" w:space="0" w:color="auto" w:frame="1"/>
    </w:rPr>
  </w:style>
  <w:style w:type="paragraph" w:styleId="Web">
    <w:name w:val="Normal (Web)"/>
    <w:basedOn w:val="a"/>
    <w:uiPriority w:val="99"/>
    <w:semiHidden/>
    <w:unhideWhenUsed/>
    <w:rsid w:val="008D20C3"/>
    <w:pPr>
      <w:spacing w:before="100" w:beforeAutospacing="1" w:after="100" w:afterAutospacing="1"/>
    </w:pPr>
    <w:rPr>
      <w:rFonts w:ascii="Times" w:hAnsi="Times"/>
      <w:sz w:val="20"/>
      <w:szCs w:val="20"/>
      <w:lang w:eastAsia="zh-TW"/>
    </w:rPr>
  </w:style>
  <w:style w:type="paragraph" w:customStyle="1" w:styleId="3GPPHeader">
    <w:name w:val="3GPP_Header"/>
    <w:basedOn w:val="a"/>
    <w:rsid w:val="00062BCA"/>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eastAsia="zh-CN"/>
    </w:rPr>
  </w:style>
  <w:style w:type="paragraph" w:customStyle="1" w:styleId="References">
    <w:name w:val="References"/>
    <w:basedOn w:val="a"/>
    <w:rsid w:val="0044461F"/>
    <w:pPr>
      <w:numPr>
        <w:numId w:val="7"/>
      </w:numPr>
      <w:autoSpaceDE w:val="0"/>
      <w:autoSpaceDN w:val="0"/>
      <w:jc w:val="both"/>
    </w:pPr>
    <w:rPr>
      <w:rFonts w:ascii="Times New Roman" w:eastAsia="SimSun" w:hAnsi="Times New Roman"/>
      <w:sz w:val="16"/>
      <w:szCs w:val="16"/>
      <w:lang w:val="en-GB"/>
    </w:rPr>
  </w:style>
  <w:style w:type="character" w:styleId="af0">
    <w:name w:val="annotation reference"/>
    <w:uiPriority w:val="99"/>
    <w:semiHidden/>
    <w:unhideWhenUsed/>
    <w:rsid w:val="00510C21"/>
    <w:rPr>
      <w:sz w:val="16"/>
      <w:szCs w:val="16"/>
    </w:rPr>
  </w:style>
  <w:style w:type="paragraph" w:styleId="af1">
    <w:name w:val="annotation text"/>
    <w:basedOn w:val="a"/>
    <w:link w:val="af2"/>
    <w:uiPriority w:val="99"/>
    <w:semiHidden/>
    <w:unhideWhenUsed/>
    <w:rsid w:val="00510C21"/>
    <w:rPr>
      <w:sz w:val="20"/>
      <w:szCs w:val="20"/>
    </w:rPr>
  </w:style>
  <w:style w:type="character" w:customStyle="1" w:styleId="af2">
    <w:name w:val="註解文字 字元"/>
    <w:link w:val="af1"/>
    <w:uiPriority w:val="99"/>
    <w:semiHidden/>
    <w:rsid w:val="00510C21"/>
    <w:rPr>
      <w:lang w:eastAsia="en-US"/>
    </w:rPr>
  </w:style>
  <w:style w:type="paragraph" w:styleId="af3">
    <w:name w:val="annotation subject"/>
    <w:basedOn w:val="af1"/>
    <w:next w:val="af1"/>
    <w:link w:val="af4"/>
    <w:uiPriority w:val="99"/>
    <w:semiHidden/>
    <w:unhideWhenUsed/>
    <w:rsid w:val="00510C21"/>
    <w:rPr>
      <w:b/>
      <w:bCs/>
    </w:rPr>
  </w:style>
  <w:style w:type="character" w:customStyle="1" w:styleId="af4">
    <w:name w:val="註解主旨 字元"/>
    <w:link w:val="af3"/>
    <w:uiPriority w:val="99"/>
    <w:semiHidden/>
    <w:rsid w:val="00510C21"/>
    <w:rPr>
      <w:b/>
      <w:bCs/>
      <w:lang w:eastAsia="en-US"/>
    </w:rPr>
  </w:style>
  <w:style w:type="paragraph" w:styleId="af5">
    <w:name w:val="List Paragraph"/>
    <w:aliases w:val="- Bullets,?? ??,?????,????,Lista1,列出段落"/>
    <w:basedOn w:val="a"/>
    <w:link w:val="af6"/>
    <w:uiPriority w:val="34"/>
    <w:qFormat/>
    <w:rsid w:val="00805351"/>
    <w:pPr>
      <w:ind w:left="720"/>
    </w:pPr>
    <w:rPr>
      <w:rFonts w:ascii="Calibri" w:eastAsia="SimSun" w:hAnsi="Calibri" w:cs="Calibri"/>
      <w:sz w:val="22"/>
      <w:szCs w:val="22"/>
      <w:lang w:eastAsia="zh-CN"/>
    </w:rPr>
  </w:style>
  <w:style w:type="character" w:styleId="af7">
    <w:name w:val="Emphasis"/>
    <w:uiPriority w:val="20"/>
    <w:qFormat/>
    <w:rsid w:val="00C15C5D"/>
    <w:rPr>
      <w:b w:val="0"/>
      <w:bCs w:val="0"/>
      <w:i w:val="0"/>
      <w:iCs w:val="0"/>
      <w:color w:val="DD4B39"/>
    </w:rPr>
  </w:style>
  <w:style w:type="paragraph" w:customStyle="1" w:styleId="ZT">
    <w:name w:val="ZT"/>
    <w:rsid w:val="000979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af6">
    <w:name w:val="清單段落 字元"/>
    <w:aliases w:val="- Bullets 字元,?? ?? 字元,????? 字元,???? 字元,Lista1 字元,列出段落 字元"/>
    <w:link w:val="af5"/>
    <w:uiPriority w:val="34"/>
    <w:qFormat/>
    <w:locked/>
    <w:rsid w:val="00985347"/>
    <w:rPr>
      <w:rFonts w:ascii="Calibri" w:eastAsia="SimSun" w:hAnsi="Calibri" w:cs="Calibri"/>
      <w:sz w:val="22"/>
      <w:szCs w:val="22"/>
      <w:lang w:eastAsia="zh-CN"/>
    </w:rPr>
  </w:style>
  <w:style w:type="character" w:customStyle="1" w:styleId="st1">
    <w:name w:val="st1"/>
    <w:rsid w:val="00984D52"/>
  </w:style>
  <w:style w:type="table" w:customStyle="1" w:styleId="2-51">
    <w:name w:val="格線表格 2 - 輔色 51"/>
    <w:basedOn w:val="a2"/>
    <w:uiPriority w:val="47"/>
    <w:rsid w:val="0010540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5">
    <w:name w:val="Light Grid Accent 5"/>
    <w:basedOn w:val="a2"/>
    <w:uiPriority w:val="62"/>
    <w:rsid w:val="003A05A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mbria" w:eastAsia="新細明體" w:hAnsi="Cambria"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mbria" w:eastAsia="新細明體" w:hAnsi="Cambria"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af8">
    <w:name w:val="No Spacing"/>
    <w:uiPriority w:val="1"/>
    <w:qFormat/>
    <w:rsid w:val="00E1200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8492">
      <w:bodyDiv w:val="1"/>
      <w:marLeft w:val="0"/>
      <w:marRight w:val="0"/>
      <w:marTop w:val="0"/>
      <w:marBottom w:val="0"/>
      <w:divBdr>
        <w:top w:val="none" w:sz="0" w:space="0" w:color="auto"/>
        <w:left w:val="none" w:sz="0" w:space="0" w:color="auto"/>
        <w:bottom w:val="none" w:sz="0" w:space="0" w:color="auto"/>
        <w:right w:val="none" w:sz="0" w:space="0" w:color="auto"/>
      </w:divBdr>
      <w:divsChild>
        <w:div w:id="225577841">
          <w:marLeft w:val="1166"/>
          <w:marRight w:val="0"/>
          <w:marTop w:val="67"/>
          <w:marBottom w:val="0"/>
          <w:divBdr>
            <w:top w:val="none" w:sz="0" w:space="0" w:color="auto"/>
            <w:left w:val="none" w:sz="0" w:space="0" w:color="auto"/>
            <w:bottom w:val="none" w:sz="0" w:space="0" w:color="auto"/>
            <w:right w:val="none" w:sz="0" w:space="0" w:color="auto"/>
          </w:divBdr>
        </w:div>
        <w:div w:id="595093091">
          <w:marLeft w:val="2520"/>
          <w:marRight w:val="0"/>
          <w:marTop w:val="67"/>
          <w:marBottom w:val="0"/>
          <w:divBdr>
            <w:top w:val="none" w:sz="0" w:space="0" w:color="auto"/>
            <w:left w:val="none" w:sz="0" w:space="0" w:color="auto"/>
            <w:bottom w:val="none" w:sz="0" w:space="0" w:color="auto"/>
            <w:right w:val="none" w:sz="0" w:space="0" w:color="auto"/>
          </w:divBdr>
        </w:div>
        <w:div w:id="746341763">
          <w:marLeft w:val="1800"/>
          <w:marRight w:val="0"/>
          <w:marTop w:val="67"/>
          <w:marBottom w:val="0"/>
          <w:divBdr>
            <w:top w:val="none" w:sz="0" w:space="0" w:color="auto"/>
            <w:left w:val="none" w:sz="0" w:space="0" w:color="auto"/>
            <w:bottom w:val="none" w:sz="0" w:space="0" w:color="auto"/>
            <w:right w:val="none" w:sz="0" w:space="0" w:color="auto"/>
          </w:divBdr>
        </w:div>
        <w:div w:id="1046417653">
          <w:marLeft w:val="2520"/>
          <w:marRight w:val="0"/>
          <w:marTop w:val="67"/>
          <w:marBottom w:val="0"/>
          <w:divBdr>
            <w:top w:val="none" w:sz="0" w:space="0" w:color="auto"/>
            <w:left w:val="none" w:sz="0" w:space="0" w:color="auto"/>
            <w:bottom w:val="none" w:sz="0" w:space="0" w:color="auto"/>
            <w:right w:val="none" w:sz="0" w:space="0" w:color="auto"/>
          </w:divBdr>
        </w:div>
        <w:div w:id="1267690665">
          <w:marLeft w:val="1800"/>
          <w:marRight w:val="0"/>
          <w:marTop w:val="67"/>
          <w:marBottom w:val="0"/>
          <w:divBdr>
            <w:top w:val="none" w:sz="0" w:space="0" w:color="auto"/>
            <w:left w:val="none" w:sz="0" w:space="0" w:color="auto"/>
            <w:bottom w:val="none" w:sz="0" w:space="0" w:color="auto"/>
            <w:right w:val="none" w:sz="0" w:space="0" w:color="auto"/>
          </w:divBdr>
        </w:div>
      </w:divsChild>
    </w:div>
    <w:div w:id="191069133">
      <w:bodyDiv w:val="1"/>
      <w:marLeft w:val="0"/>
      <w:marRight w:val="0"/>
      <w:marTop w:val="0"/>
      <w:marBottom w:val="0"/>
      <w:divBdr>
        <w:top w:val="none" w:sz="0" w:space="0" w:color="auto"/>
        <w:left w:val="none" w:sz="0" w:space="0" w:color="auto"/>
        <w:bottom w:val="none" w:sz="0" w:space="0" w:color="auto"/>
        <w:right w:val="none" w:sz="0" w:space="0" w:color="auto"/>
      </w:divBdr>
      <w:divsChild>
        <w:div w:id="20475102">
          <w:marLeft w:val="1800"/>
          <w:marRight w:val="0"/>
          <w:marTop w:val="67"/>
          <w:marBottom w:val="0"/>
          <w:divBdr>
            <w:top w:val="none" w:sz="0" w:space="0" w:color="auto"/>
            <w:left w:val="none" w:sz="0" w:space="0" w:color="auto"/>
            <w:bottom w:val="none" w:sz="0" w:space="0" w:color="auto"/>
            <w:right w:val="none" w:sz="0" w:space="0" w:color="auto"/>
          </w:divBdr>
        </w:div>
        <w:div w:id="845247741">
          <w:marLeft w:val="2520"/>
          <w:marRight w:val="0"/>
          <w:marTop w:val="67"/>
          <w:marBottom w:val="0"/>
          <w:divBdr>
            <w:top w:val="none" w:sz="0" w:space="0" w:color="auto"/>
            <w:left w:val="none" w:sz="0" w:space="0" w:color="auto"/>
            <w:bottom w:val="none" w:sz="0" w:space="0" w:color="auto"/>
            <w:right w:val="none" w:sz="0" w:space="0" w:color="auto"/>
          </w:divBdr>
        </w:div>
        <w:div w:id="1345287165">
          <w:marLeft w:val="2520"/>
          <w:marRight w:val="0"/>
          <w:marTop w:val="67"/>
          <w:marBottom w:val="0"/>
          <w:divBdr>
            <w:top w:val="none" w:sz="0" w:space="0" w:color="auto"/>
            <w:left w:val="none" w:sz="0" w:space="0" w:color="auto"/>
            <w:bottom w:val="none" w:sz="0" w:space="0" w:color="auto"/>
            <w:right w:val="none" w:sz="0" w:space="0" w:color="auto"/>
          </w:divBdr>
        </w:div>
        <w:div w:id="1608004839">
          <w:marLeft w:val="2520"/>
          <w:marRight w:val="0"/>
          <w:marTop w:val="67"/>
          <w:marBottom w:val="0"/>
          <w:divBdr>
            <w:top w:val="none" w:sz="0" w:space="0" w:color="auto"/>
            <w:left w:val="none" w:sz="0" w:space="0" w:color="auto"/>
            <w:bottom w:val="none" w:sz="0" w:space="0" w:color="auto"/>
            <w:right w:val="none" w:sz="0" w:space="0" w:color="auto"/>
          </w:divBdr>
        </w:div>
        <w:div w:id="1661035815">
          <w:marLeft w:val="1800"/>
          <w:marRight w:val="0"/>
          <w:marTop w:val="67"/>
          <w:marBottom w:val="0"/>
          <w:divBdr>
            <w:top w:val="none" w:sz="0" w:space="0" w:color="auto"/>
            <w:left w:val="none" w:sz="0" w:space="0" w:color="auto"/>
            <w:bottom w:val="none" w:sz="0" w:space="0" w:color="auto"/>
            <w:right w:val="none" w:sz="0" w:space="0" w:color="auto"/>
          </w:divBdr>
        </w:div>
        <w:div w:id="1915235289">
          <w:marLeft w:val="2520"/>
          <w:marRight w:val="0"/>
          <w:marTop w:val="67"/>
          <w:marBottom w:val="0"/>
          <w:divBdr>
            <w:top w:val="none" w:sz="0" w:space="0" w:color="auto"/>
            <w:left w:val="none" w:sz="0" w:space="0" w:color="auto"/>
            <w:bottom w:val="none" w:sz="0" w:space="0" w:color="auto"/>
            <w:right w:val="none" w:sz="0" w:space="0" w:color="auto"/>
          </w:divBdr>
        </w:div>
      </w:divsChild>
    </w:div>
    <w:div w:id="193621076">
      <w:bodyDiv w:val="1"/>
      <w:marLeft w:val="0"/>
      <w:marRight w:val="0"/>
      <w:marTop w:val="0"/>
      <w:marBottom w:val="0"/>
      <w:divBdr>
        <w:top w:val="none" w:sz="0" w:space="0" w:color="auto"/>
        <w:left w:val="none" w:sz="0" w:space="0" w:color="auto"/>
        <w:bottom w:val="none" w:sz="0" w:space="0" w:color="auto"/>
        <w:right w:val="none" w:sz="0" w:space="0" w:color="auto"/>
      </w:divBdr>
      <w:divsChild>
        <w:div w:id="9530202">
          <w:marLeft w:val="547"/>
          <w:marRight w:val="0"/>
          <w:marTop w:val="86"/>
          <w:marBottom w:val="0"/>
          <w:divBdr>
            <w:top w:val="none" w:sz="0" w:space="0" w:color="auto"/>
            <w:left w:val="none" w:sz="0" w:space="0" w:color="auto"/>
            <w:bottom w:val="none" w:sz="0" w:space="0" w:color="auto"/>
            <w:right w:val="none" w:sz="0" w:space="0" w:color="auto"/>
          </w:divBdr>
        </w:div>
      </w:divsChild>
    </w:div>
    <w:div w:id="302126574">
      <w:bodyDiv w:val="1"/>
      <w:marLeft w:val="0"/>
      <w:marRight w:val="0"/>
      <w:marTop w:val="0"/>
      <w:marBottom w:val="0"/>
      <w:divBdr>
        <w:top w:val="none" w:sz="0" w:space="0" w:color="auto"/>
        <w:left w:val="none" w:sz="0" w:space="0" w:color="auto"/>
        <w:bottom w:val="none" w:sz="0" w:space="0" w:color="auto"/>
        <w:right w:val="none" w:sz="0" w:space="0" w:color="auto"/>
      </w:divBdr>
      <w:divsChild>
        <w:div w:id="455803758">
          <w:marLeft w:val="1166"/>
          <w:marRight w:val="0"/>
          <w:marTop w:val="77"/>
          <w:marBottom w:val="0"/>
          <w:divBdr>
            <w:top w:val="none" w:sz="0" w:space="0" w:color="auto"/>
            <w:left w:val="none" w:sz="0" w:space="0" w:color="auto"/>
            <w:bottom w:val="none" w:sz="0" w:space="0" w:color="auto"/>
            <w:right w:val="none" w:sz="0" w:space="0" w:color="auto"/>
          </w:divBdr>
        </w:div>
      </w:divsChild>
    </w:div>
    <w:div w:id="309602220">
      <w:bodyDiv w:val="1"/>
      <w:marLeft w:val="0"/>
      <w:marRight w:val="0"/>
      <w:marTop w:val="0"/>
      <w:marBottom w:val="0"/>
      <w:divBdr>
        <w:top w:val="none" w:sz="0" w:space="0" w:color="auto"/>
        <w:left w:val="none" w:sz="0" w:space="0" w:color="auto"/>
        <w:bottom w:val="none" w:sz="0" w:space="0" w:color="auto"/>
        <w:right w:val="none" w:sz="0" w:space="0" w:color="auto"/>
      </w:divBdr>
      <w:divsChild>
        <w:div w:id="138697654">
          <w:marLeft w:val="1800"/>
          <w:marRight w:val="0"/>
          <w:marTop w:val="67"/>
          <w:marBottom w:val="0"/>
          <w:divBdr>
            <w:top w:val="none" w:sz="0" w:space="0" w:color="auto"/>
            <w:left w:val="none" w:sz="0" w:space="0" w:color="auto"/>
            <w:bottom w:val="none" w:sz="0" w:space="0" w:color="auto"/>
            <w:right w:val="none" w:sz="0" w:space="0" w:color="auto"/>
          </w:divBdr>
        </w:div>
        <w:div w:id="334459256">
          <w:marLeft w:val="2520"/>
          <w:marRight w:val="0"/>
          <w:marTop w:val="67"/>
          <w:marBottom w:val="0"/>
          <w:divBdr>
            <w:top w:val="none" w:sz="0" w:space="0" w:color="auto"/>
            <w:left w:val="none" w:sz="0" w:space="0" w:color="auto"/>
            <w:bottom w:val="none" w:sz="0" w:space="0" w:color="auto"/>
            <w:right w:val="none" w:sz="0" w:space="0" w:color="auto"/>
          </w:divBdr>
        </w:div>
        <w:div w:id="1121531504">
          <w:marLeft w:val="2520"/>
          <w:marRight w:val="0"/>
          <w:marTop w:val="67"/>
          <w:marBottom w:val="0"/>
          <w:divBdr>
            <w:top w:val="none" w:sz="0" w:space="0" w:color="auto"/>
            <w:left w:val="none" w:sz="0" w:space="0" w:color="auto"/>
            <w:bottom w:val="none" w:sz="0" w:space="0" w:color="auto"/>
            <w:right w:val="none" w:sz="0" w:space="0" w:color="auto"/>
          </w:divBdr>
        </w:div>
        <w:div w:id="1383291140">
          <w:marLeft w:val="2520"/>
          <w:marRight w:val="0"/>
          <w:marTop w:val="67"/>
          <w:marBottom w:val="0"/>
          <w:divBdr>
            <w:top w:val="none" w:sz="0" w:space="0" w:color="auto"/>
            <w:left w:val="none" w:sz="0" w:space="0" w:color="auto"/>
            <w:bottom w:val="none" w:sz="0" w:space="0" w:color="auto"/>
            <w:right w:val="none" w:sz="0" w:space="0" w:color="auto"/>
          </w:divBdr>
        </w:div>
        <w:div w:id="1701127955">
          <w:marLeft w:val="2520"/>
          <w:marRight w:val="0"/>
          <w:marTop w:val="67"/>
          <w:marBottom w:val="0"/>
          <w:divBdr>
            <w:top w:val="none" w:sz="0" w:space="0" w:color="auto"/>
            <w:left w:val="none" w:sz="0" w:space="0" w:color="auto"/>
            <w:bottom w:val="none" w:sz="0" w:space="0" w:color="auto"/>
            <w:right w:val="none" w:sz="0" w:space="0" w:color="auto"/>
          </w:divBdr>
        </w:div>
        <w:div w:id="1787918741">
          <w:marLeft w:val="1800"/>
          <w:marRight w:val="0"/>
          <w:marTop w:val="67"/>
          <w:marBottom w:val="0"/>
          <w:divBdr>
            <w:top w:val="none" w:sz="0" w:space="0" w:color="auto"/>
            <w:left w:val="none" w:sz="0" w:space="0" w:color="auto"/>
            <w:bottom w:val="none" w:sz="0" w:space="0" w:color="auto"/>
            <w:right w:val="none" w:sz="0" w:space="0" w:color="auto"/>
          </w:divBdr>
        </w:div>
      </w:divsChild>
    </w:div>
    <w:div w:id="388189557">
      <w:bodyDiv w:val="1"/>
      <w:marLeft w:val="0"/>
      <w:marRight w:val="0"/>
      <w:marTop w:val="0"/>
      <w:marBottom w:val="0"/>
      <w:divBdr>
        <w:top w:val="none" w:sz="0" w:space="0" w:color="auto"/>
        <w:left w:val="none" w:sz="0" w:space="0" w:color="auto"/>
        <w:bottom w:val="none" w:sz="0" w:space="0" w:color="auto"/>
        <w:right w:val="none" w:sz="0" w:space="0" w:color="auto"/>
      </w:divBdr>
      <w:divsChild>
        <w:div w:id="385837211">
          <w:marLeft w:val="547"/>
          <w:marRight w:val="0"/>
          <w:marTop w:val="86"/>
          <w:marBottom w:val="0"/>
          <w:divBdr>
            <w:top w:val="none" w:sz="0" w:space="0" w:color="auto"/>
            <w:left w:val="none" w:sz="0" w:space="0" w:color="auto"/>
            <w:bottom w:val="none" w:sz="0" w:space="0" w:color="auto"/>
            <w:right w:val="none" w:sz="0" w:space="0" w:color="auto"/>
          </w:divBdr>
        </w:div>
      </w:divsChild>
    </w:div>
    <w:div w:id="419836674">
      <w:bodyDiv w:val="1"/>
      <w:marLeft w:val="0"/>
      <w:marRight w:val="0"/>
      <w:marTop w:val="0"/>
      <w:marBottom w:val="0"/>
      <w:divBdr>
        <w:top w:val="none" w:sz="0" w:space="0" w:color="auto"/>
        <w:left w:val="none" w:sz="0" w:space="0" w:color="auto"/>
        <w:bottom w:val="none" w:sz="0" w:space="0" w:color="auto"/>
        <w:right w:val="none" w:sz="0" w:space="0" w:color="auto"/>
      </w:divBdr>
    </w:div>
    <w:div w:id="433133027">
      <w:bodyDiv w:val="1"/>
      <w:marLeft w:val="0"/>
      <w:marRight w:val="0"/>
      <w:marTop w:val="0"/>
      <w:marBottom w:val="0"/>
      <w:divBdr>
        <w:top w:val="none" w:sz="0" w:space="0" w:color="auto"/>
        <w:left w:val="none" w:sz="0" w:space="0" w:color="auto"/>
        <w:bottom w:val="none" w:sz="0" w:space="0" w:color="auto"/>
        <w:right w:val="none" w:sz="0" w:space="0" w:color="auto"/>
      </w:divBdr>
      <w:divsChild>
        <w:div w:id="944383536">
          <w:marLeft w:val="547"/>
          <w:marRight w:val="0"/>
          <w:marTop w:val="86"/>
          <w:marBottom w:val="0"/>
          <w:divBdr>
            <w:top w:val="none" w:sz="0" w:space="0" w:color="auto"/>
            <w:left w:val="none" w:sz="0" w:space="0" w:color="auto"/>
            <w:bottom w:val="none" w:sz="0" w:space="0" w:color="auto"/>
            <w:right w:val="none" w:sz="0" w:space="0" w:color="auto"/>
          </w:divBdr>
        </w:div>
      </w:divsChild>
    </w:div>
    <w:div w:id="623968823">
      <w:bodyDiv w:val="1"/>
      <w:marLeft w:val="0"/>
      <w:marRight w:val="0"/>
      <w:marTop w:val="0"/>
      <w:marBottom w:val="0"/>
      <w:divBdr>
        <w:top w:val="none" w:sz="0" w:space="0" w:color="auto"/>
        <w:left w:val="none" w:sz="0" w:space="0" w:color="auto"/>
        <w:bottom w:val="none" w:sz="0" w:space="0" w:color="auto"/>
        <w:right w:val="none" w:sz="0" w:space="0" w:color="auto"/>
      </w:divBdr>
      <w:divsChild>
        <w:div w:id="296105448">
          <w:marLeft w:val="547"/>
          <w:marRight w:val="0"/>
          <w:marTop w:val="86"/>
          <w:marBottom w:val="0"/>
          <w:divBdr>
            <w:top w:val="none" w:sz="0" w:space="0" w:color="auto"/>
            <w:left w:val="none" w:sz="0" w:space="0" w:color="auto"/>
            <w:bottom w:val="none" w:sz="0" w:space="0" w:color="auto"/>
            <w:right w:val="none" w:sz="0" w:space="0" w:color="auto"/>
          </w:divBdr>
        </w:div>
      </w:divsChild>
    </w:div>
    <w:div w:id="742799842">
      <w:bodyDiv w:val="1"/>
      <w:marLeft w:val="0"/>
      <w:marRight w:val="0"/>
      <w:marTop w:val="0"/>
      <w:marBottom w:val="0"/>
      <w:divBdr>
        <w:top w:val="none" w:sz="0" w:space="0" w:color="auto"/>
        <w:left w:val="none" w:sz="0" w:space="0" w:color="auto"/>
        <w:bottom w:val="none" w:sz="0" w:space="0" w:color="auto"/>
        <w:right w:val="none" w:sz="0" w:space="0" w:color="auto"/>
      </w:divBdr>
      <w:divsChild>
        <w:div w:id="1234658983">
          <w:marLeft w:val="547"/>
          <w:marRight w:val="0"/>
          <w:marTop w:val="86"/>
          <w:marBottom w:val="0"/>
          <w:divBdr>
            <w:top w:val="none" w:sz="0" w:space="0" w:color="auto"/>
            <w:left w:val="none" w:sz="0" w:space="0" w:color="auto"/>
            <w:bottom w:val="none" w:sz="0" w:space="0" w:color="auto"/>
            <w:right w:val="none" w:sz="0" w:space="0" w:color="auto"/>
          </w:divBdr>
        </w:div>
      </w:divsChild>
    </w:div>
    <w:div w:id="1101796179">
      <w:bodyDiv w:val="1"/>
      <w:marLeft w:val="0"/>
      <w:marRight w:val="0"/>
      <w:marTop w:val="0"/>
      <w:marBottom w:val="0"/>
      <w:divBdr>
        <w:top w:val="none" w:sz="0" w:space="0" w:color="auto"/>
        <w:left w:val="none" w:sz="0" w:space="0" w:color="auto"/>
        <w:bottom w:val="none" w:sz="0" w:space="0" w:color="auto"/>
        <w:right w:val="none" w:sz="0" w:space="0" w:color="auto"/>
      </w:divBdr>
      <w:divsChild>
        <w:div w:id="289290479">
          <w:marLeft w:val="2520"/>
          <w:marRight w:val="0"/>
          <w:marTop w:val="67"/>
          <w:marBottom w:val="0"/>
          <w:divBdr>
            <w:top w:val="none" w:sz="0" w:space="0" w:color="auto"/>
            <w:left w:val="none" w:sz="0" w:space="0" w:color="auto"/>
            <w:bottom w:val="none" w:sz="0" w:space="0" w:color="auto"/>
            <w:right w:val="none" w:sz="0" w:space="0" w:color="auto"/>
          </w:divBdr>
        </w:div>
        <w:div w:id="301471170">
          <w:marLeft w:val="2520"/>
          <w:marRight w:val="0"/>
          <w:marTop w:val="67"/>
          <w:marBottom w:val="0"/>
          <w:divBdr>
            <w:top w:val="none" w:sz="0" w:space="0" w:color="auto"/>
            <w:left w:val="none" w:sz="0" w:space="0" w:color="auto"/>
            <w:bottom w:val="none" w:sz="0" w:space="0" w:color="auto"/>
            <w:right w:val="none" w:sz="0" w:space="0" w:color="auto"/>
          </w:divBdr>
        </w:div>
        <w:div w:id="600530116">
          <w:marLeft w:val="2520"/>
          <w:marRight w:val="0"/>
          <w:marTop w:val="67"/>
          <w:marBottom w:val="0"/>
          <w:divBdr>
            <w:top w:val="none" w:sz="0" w:space="0" w:color="auto"/>
            <w:left w:val="none" w:sz="0" w:space="0" w:color="auto"/>
            <w:bottom w:val="none" w:sz="0" w:space="0" w:color="auto"/>
            <w:right w:val="none" w:sz="0" w:space="0" w:color="auto"/>
          </w:divBdr>
        </w:div>
        <w:div w:id="667101243">
          <w:marLeft w:val="2520"/>
          <w:marRight w:val="0"/>
          <w:marTop w:val="67"/>
          <w:marBottom w:val="0"/>
          <w:divBdr>
            <w:top w:val="none" w:sz="0" w:space="0" w:color="auto"/>
            <w:left w:val="none" w:sz="0" w:space="0" w:color="auto"/>
            <w:bottom w:val="none" w:sz="0" w:space="0" w:color="auto"/>
            <w:right w:val="none" w:sz="0" w:space="0" w:color="auto"/>
          </w:divBdr>
        </w:div>
        <w:div w:id="983192730">
          <w:marLeft w:val="1800"/>
          <w:marRight w:val="0"/>
          <w:marTop w:val="67"/>
          <w:marBottom w:val="0"/>
          <w:divBdr>
            <w:top w:val="none" w:sz="0" w:space="0" w:color="auto"/>
            <w:left w:val="none" w:sz="0" w:space="0" w:color="auto"/>
            <w:bottom w:val="none" w:sz="0" w:space="0" w:color="auto"/>
            <w:right w:val="none" w:sz="0" w:space="0" w:color="auto"/>
          </w:divBdr>
        </w:div>
        <w:div w:id="1097555812">
          <w:marLeft w:val="1800"/>
          <w:marRight w:val="0"/>
          <w:marTop w:val="67"/>
          <w:marBottom w:val="0"/>
          <w:divBdr>
            <w:top w:val="none" w:sz="0" w:space="0" w:color="auto"/>
            <w:left w:val="none" w:sz="0" w:space="0" w:color="auto"/>
            <w:bottom w:val="none" w:sz="0" w:space="0" w:color="auto"/>
            <w:right w:val="none" w:sz="0" w:space="0" w:color="auto"/>
          </w:divBdr>
        </w:div>
        <w:div w:id="1279407437">
          <w:marLeft w:val="2520"/>
          <w:marRight w:val="0"/>
          <w:marTop w:val="67"/>
          <w:marBottom w:val="0"/>
          <w:divBdr>
            <w:top w:val="none" w:sz="0" w:space="0" w:color="auto"/>
            <w:left w:val="none" w:sz="0" w:space="0" w:color="auto"/>
            <w:bottom w:val="none" w:sz="0" w:space="0" w:color="auto"/>
            <w:right w:val="none" w:sz="0" w:space="0" w:color="auto"/>
          </w:divBdr>
        </w:div>
        <w:div w:id="1873763197">
          <w:marLeft w:val="2520"/>
          <w:marRight w:val="0"/>
          <w:marTop w:val="67"/>
          <w:marBottom w:val="0"/>
          <w:divBdr>
            <w:top w:val="none" w:sz="0" w:space="0" w:color="auto"/>
            <w:left w:val="none" w:sz="0" w:space="0" w:color="auto"/>
            <w:bottom w:val="none" w:sz="0" w:space="0" w:color="auto"/>
            <w:right w:val="none" w:sz="0" w:space="0" w:color="auto"/>
          </w:divBdr>
        </w:div>
      </w:divsChild>
    </w:div>
    <w:div w:id="1170831678">
      <w:bodyDiv w:val="1"/>
      <w:marLeft w:val="0"/>
      <w:marRight w:val="0"/>
      <w:marTop w:val="0"/>
      <w:marBottom w:val="0"/>
      <w:divBdr>
        <w:top w:val="none" w:sz="0" w:space="0" w:color="auto"/>
        <w:left w:val="none" w:sz="0" w:space="0" w:color="auto"/>
        <w:bottom w:val="none" w:sz="0" w:space="0" w:color="auto"/>
        <w:right w:val="none" w:sz="0" w:space="0" w:color="auto"/>
      </w:divBdr>
      <w:divsChild>
        <w:div w:id="1386220290">
          <w:marLeft w:val="547"/>
          <w:marRight w:val="0"/>
          <w:marTop w:val="154"/>
          <w:marBottom w:val="0"/>
          <w:divBdr>
            <w:top w:val="none" w:sz="0" w:space="0" w:color="auto"/>
            <w:left w:val="none" w:sz="0" w:space="0" w:color="auto"/>
            <w:bottom w:val="none" w:sz="0" w:space="0" w:color="auto"/>
            <w:right w:val="none" w:sz="0" w:space="0" w:color="auto"/>
          </w:divBdr>
        </w:div>
      </w:divsChild>
    </w:div>
    <w:div w:id="1178958730">
      <w:bodyDiv w:val="1"/>
      <w:marLeft w:val="0"/>
      <w:marRight w:val="0"/>
      <w:marTop w:val="0"/>
      <w:marBottom w:val="0"/>
      <w:divBdr>
        <w:top w:val="none" w:sz="0" w:space="0" w:color="auto"/>
        <w:left w:val="none" w:sz="0" w:space="0" w:color="auto"/>
        <w:bottom w:val="none" w:sz="0" w:space="0" w:color="auto"/>
        <w:right w:val="none" w:sz="0" w:space="0" w:color="auto"/>
      </w:divBdr>
      <w:divsChild>
        <w:div w:id="2059745339">
          <w:marLeft w:val="547"/>
          <w:marRight w:val="0"/>
          <w:marTop w:val="96"/>
          <w:marBottom w:val="0"/>
          <w:divBdr>
            <w:top w:val="none" w:sz="0" w:space="0" w:color="auto"/>
            <w:left w:val="none" w:sz="0" w:space="0" w:color="auto"/>
            <w:bottom w:val="none" w:sz="0" w:space="0" w:color="auto"/>
            <w:right w:val="none" w:sz="0" w:space="0" w:color="auto"/>
          </w:divBdr>
        </w:div>
      </w:divsChild>
    </w:div>
    <w:div w:id="1450393583">
      <w:bodyDiv w:val="1"/>
      <w:marLeft w:val="0"/>
      <w:marRight w:val="0"/>
      <w:marTop w:val="0"/>
      <w:marBottom w:val="0"/>
      <w:divBdr>
        <w:top w:val="none" w:sz="0" w:space="0" w:color="auto"/>
        <w:left w:val="none" w:sz="0" w:space="0" w:color="auto"/>
        <w:bottom w:val="none" w:sz="0" w:space="0" w:color="auto"/>
        <w:right w:val="none" w:sz="0" w:space="0" w:color="auto"/>
      </w:divBdr>
      <w:divsChild>
        <w:div w:id="621498456">
          <w:marLeft w:val="547"/>
          <w:marRight w:val="0"/>
          <w:marTop w:val="86"/>
          <w:marBottom w:val="0"/>
          <w:divBdr>
            <w:top w:val="none" w:sz="0" w:space="0" w:color="auto"/>
            <w:left w:val="none" w:sz="0" w:space="0" w:color="auto"/>
            <w:bottom w:val="none" w:sz="0" w:space="0" w:color="auto"/>
            <w:right w:val="none" w:sz="0" w:space="0" w:color="auto"/>
          </w:divBdr>
        </w:div>
      </w:divsChild>
    </w:div>
    <w:div w:id="1593321420">
      <w:bodyDiv w:val="1"/>
      <w:marLeft w:val="0"/>
      <w:marRight w:val="0"/>
      <w:marTop w:val="0"/>
      <w:marBottom w:val="0"/>
      <w:divBdr>
        <w:top w:val="none" w:sz="0" w:space="0" w:color="auto"/>
        <w:left w:val="none" w:sz="0" w:space="0" w:color="auto"/>
        <w:bottom w:val="none" w:sz="0" w:space="0" w:color="auto"/>
        <w:right w:val="none" w:sz="0" w:space="0" w:color="auto"/>
      </w:divBdr>
    </w:div>
    <w:div w:id="1638098373">
      <w:bodyDiv w:val="1"/>
      <w:marLeft w:val="0"/>
      <w:marRight w:val="0"/>
      <w:marTop w:val="0"/>
      <w:marBottom w:val="0"/>
      <w:divBdr>
        <w:top w:val="none" w:sz="0" w:space="0" w:color="auto"/>
        <w:left w:val="none" w:sz="0" w:space="0" w:color="auto"/>
        <w:bottom w:val="none" w:sz="0" w:space="0" w:color="auto"/>
        <w:right w:val="none" w:sz="0" w:space="0" w:color="auto"/>
      </w:divBdr>
    </w:div>
    <w:div w:id="1703481306">
      <w:bodyDiv w:val="1"/>
      <w:marLeft w:val="0"/>
      <w:marRight w:val="0"/>
      <w:marTop w:val="0"/>
      <w:marBottom w:val="0"/>
      <w:divBdr>
        <w:top w:val="none" w:sz="0" w:space="0" w:color="auto"/>
        <w:left w:val="none" w:sz="0" w:space="0" w:color="auto"/>
        <w:bottom w:val="none" w:sz="0" w:space="0" w:color="auto"/>
        <w:right w:val="none" w:sz="0" w:space="0" w:color="auto"/>
      </w:divBdr>
      <w:divsChild>
        <w:div w:id="261493668">
          <w:marLeft w:val="547"/>
          <w:marRight w:val="0"/>
          <w:marTop w:val="86"/>
          <w:marBottom w:val="0"/>
          <w:divBdr>
            <w:top w:val="none" w:sz="0" w:space="0" w:color="auto"/>
            <w:left w:val="none" w:sz="0" w:space="0" w:color="auto"/>
            <w:bottom w:val="none" w:sz="0" w:space="0" w:color="auto"/>
            <w:right w:val="none" w:sz="0" w:space="0" w:color="auto"/>
          </w:divBdr>
        </w:div>
        <w:div w:id="405954606">
          <w:marLeft w:val="547"/>
          <w:marRight w:val="0"/>
          <w:marTop w:val="86"/>
          <w:marBottom w:val="0"/>
          <w:divBdr>
            <w:top w:val="none" w:sz="0" w:space="0" w:color="auto"/>
            <w:left w:val="none" w:sz="0" w:space="0" w:color="auto"/>
            <w:bottom w:val="none" w:sz="0" w:space="0" w:color="auto"/>
            <w:right w:val="none" w:sz="0" w:space="0" w:color="auto"/>
          </w:divBdr>
        </w:div>
      </w:divsChild>
    </w:div>
    <w:div w:id="1719620267">
      <w:bodyDiv w:val="1"/>
      <w:marLeft w:val="0"/>
      <w:marRight w:val="0"/>
      <w:marTop w:val="0"/>
      <w:marBottom w:val="0"/>
      <w:divBdr>
        <w:top w:val="none" w:sz="0" w:space="0" w:color="auto"/>
        <w:left w:val="none" w:sz="0" w:space="0" w:color="auto"/>
        <w:bottom w:val="none" w:sz="0" w:space="0" w:color="auto"/>
        <w:right w:val="none" w:sz="0" w:space="0" w:color="auto"/>
      </w:divBdr>
      <w:divsChild>
        <w:div w:id="379525196">
          <w:marLeft w:val="2520"/>
          <w:marRight w:val="0"/>
          <w:marTop w:val="67"/>
          <w:marBottom w:val="0"/>
          <w:divBdr>
            <w:top w:val="none" w:sz="0" w:space="0" w:color="auto"/>
            <w:left w:val="none" w:sz="0" w:space="0" w:color="auto"/>
            <w:bottom w:val="none" w:sz="0" w:space="0" w:color="auto"/>
            <w:right w:val="none" w:sz="0" w:space="0" w:color="auto"/>
          </w:divBdr>
        </w:div>
        <w:div w:id="834539497">
          <w:marLeft w:val="2520"/>
          <w:marRight w:val="0"/>
          <w:marTop w:val="67"/>
          <w:marBottom w:val="0"/>
          <w:divBdr>
            <w:top w:val="none" w:sz="0" w:space="0" w:color="auto"/>
            <w:left w:val="none" w:sz="0" w:space="0" w:color="auto"/>
            <w:bottom w:val="none" w:sz="0" w:space="0" w:color="auto"/>
            <w:right w:val="none" w:sz="0" w:space="0" w:color="auto"/>
          </w:divBdr>
        </w:div>
        <w:div w:id="896205570">
          <w:marLeft w:val="1800"/>
          <w:marRight w:val="0"/>
          <w:marTop w:val="67"/>
          <w:marBottom w:val="0"/>
          <w:divBdr>
            <w:top w:val="none" w:sz="0" w:space="0" w:color="auto"/>
            <w:left w:val="none" w:sz="0" w:space="0" w:color="auto"/>
            <w:bottom w:val="none" w:sz="0" w:space="0" w:color="auto"/>
            <w:right w:val="none" w:sz="0" w:space="0" w:color="auto"/>
          </w:divBdr>
        </w:div>
        <w:div w:id="1051460603">
          <w:marLeft w:val="2520"/>
          <w:marRight w:val="0"/>
          <w:marTop w:val="67"/>
          <w:marBottom w:val="0"/>
          <w:divBdr>
            <w:top w:val="none" w:sz="0" w:space="0" w:color="auto"/>
            <w:left w:val="none" w:sz="0" w:space="0" w:color="auto"/>
            <w:bottom w:val="none" w:sz="0" w:space="0" w:color="auto"/>
            <w:right w:val="none" w:sz="0" w:space="0" w:color="auto"/>
          </w:divBdr>
        </w:div>
        <w:div w:id="1220357494">
          <w:marLeft w:val="1800"/>
          <w:marRight w:val="0"/>
          <w:marTop w:val="67"/>
          <w:marBottom w:val="0"/>
          <w:divBdr>
            <w:top w:val="none" w:sz="0" w:space="0" w:color="auto"/>
            <w:left w:val="none" w:sz="0" w:space="0" w:color="auto"/>
            <w:bottom w:val="none" w:sz="0" w:space="0" w:color="auto"/>
            <w:right w:val="none" w:sz="0" w:space="0" w:color="auto"/>
          </w:divBdr>
        </w:div>
        <w:div w:id="2100439400">
          <w:marLeft w:val="2520"/>
          <w:marRight w:val="0"/>
          <w:marTop w:val="67"/>
          <w:marBottom w:val="0"/>
          <w:divBdr>
            <w:top w:val="none" w:sz="0" w:space="0" w:color="auto"/>
            <w:left w:val="none" w:sz="0" w:space="0" w:color="auto"/>
            <w:bottom w:val="none" w:sz="0" w:space="0" w:color="auto"/>
            <w:right w:val="none" w:sz="0" w:space="0" w:color="auto"/>
          </w:divBdr>
        </w:div>
      </w:divsChild>
    </w:div>
    <w:div w:id="1761750779">
      <w:bodyDiv w:val="1"/>
      <w:marLeft w:val="0"/>
      <w:marRight w:val="0"/>
      <w:marTop w:val="0"/>
      <w:marBottom w:val="0"/>
      <w:divBdr>
        <w:top w:val="none" w:sz="0" w:space="0" w:color="auto"/>
        <w:left w:val="none" w:sz="0" w:space="0" w:color="auto"/>
        <w:bottom w:val="none" w:sz="0" w:space="0" w:color="auto"/>
        <w:right w:val="none" w:sz="0" w:space="0" w:color="auto"/>
      </w:divBdr>
      <w:divsChild>
        <w:div w:id="1251503885">
          <w:marLeft w:val="547"/>
          <w:marRight w:val="0"/>
          <w:marTop w:val="86"/>
          <w:marBottom w:val="0"/>
          <w:divBdr>
            <w:top w:val="none" w:sz="0" w:space="0" w:color="auto"/>
            <w:left w:val="none" w:sz="0" w:space="0" w:color="auto"/>
            <w:bottom w:val="none" w:sz="0" w:space="0" w:color="auto"/>
            <w:right w:val="none" w:sz="0" w:space="0" w:color="auto"/>
          </w:divBdr>
        </w:div>
      </w:divsChild>
    </w:div>
    <w:div w:id="1770655919">
      <w:bodyDiv w:val="1"/>
      <w:marLeft w:val="0"/>
      <w:marRight w:val="0"/>
      <w:marTop w:val="0"/>
      <w:marBottom w:val="0"/>
      <w:divBdr>
        <w:top w:val="none" w:sz="0" w:space="0" w:color="auto"/>
        <w:left w:val="none" w:sz="0" w:space="0" w:color="auto"/>
        <w:bottom w:val="none" w:sz="0" w:space="0" w:color="auto"/>
        <w:right w:val="none" w:sz="0" w:space="0" w:color="auto"/>
      </w:divBdr>
      <w:divsChild>
        <w:div w:id="96100298">
          <w:marLeft w:val="547"/>
          <w:marRight w:val="0"/>
          <w:marTop w:val="86"/>
          <w:marBottom w:val="0"/>
          <w:divBdr>
            <w:top w:val="none" w:sz="0" w:space="0" w:color="auto"/>
            <w:left w:val="none" w:sz="0" w:space="0" w:color="auto"/>
            <w:bottom w:val="none" w:sz="0" w:space="0" w:color="auto"/>
            <w:right w:val="none" w:sz="0" w:space="0" w:color="auto"/>
          </w:divBdr>
        </w:div>
      </w:divsChild>
    </w:div>
    <w:div w:id="1793985427">
      <w:bodyDiv w:val="1"/>
      <w:marLeft w:val="0"/>
      <w:marRight w:val="0"/>
      <w:marTop w:val="0"/>
      <w:marBottom w:val="0"/>
      <w:divBdr>
        <w:top w:val="none" w:sz="0" w:space="0" w:color="auto"/>
        <w:left w:val="none" w:sz="0" w:space="0" w:color="auto"/>
        <w:bottom w:val="none" w:sz="0" w:space="0" w:color="auto"/>
        <w:right w:val="none" w:sz="0" w:space="0" w:color="auto"/>
      </w:divBdr>
      <w:divsChild>
        <w:div w:id="17780037">
          <w:marLeft w:val="547"/>
          <w:marRight w:val="0"/>
          <w:marTop w:val="86"/>
          <w:marBottom w:val="0"/>
          <w:divBdr>
            <w:top w:val="none" w:sz="0" w:space="0" w:color="auto"/>
            <w:left w:val="none" w:sz="0" w:space="0" w:color="auto"/>
            <w:bottom w:val="none" w:sz="0" w:space="0" w:color="auto"/>
            <w:right w:val="none" w:sz="0" w:space="0" w:color="auto"/>
          </w:divBdr>
        </w:div>
      </w:divsChild>
    </w:div>
    <w:div w:id="1831020753">
      <w:bodyDiv w:val="1"/>
      <w:marLeft w:val="0"/>
      <w:marRight w:val="0"/>
      <w:marTop w:val="0"/>
      <w:marBottom w:val="0"/>
      <w:divBdr>
        <w:top w:val="none" w:sz="0" w:space="0" w:color="auto"/>
        <w:left w:val="none" w:sz="0" w:space="0" w:color="auto"/>
        <w:bottom w:val="none" w:sz="0" w:space="0" w:color="auto"/>
        <w:right w:val="none" w:sz="0" w:space="0" w:color="auto"/>
      </w:divBdr>
      <w:divsChild>
        <w:div w:id="2034303105">
          <w:marLeft w:val="547"/>
          <w:marRight w:val="0"/>
          <w:marTop w:val="154"/>
          <w:marBottom w:val="0"/>
          <w:divBdr>
            <w:top w:val="none" w:sz="0" w:space="0" w:color="auto"/>
            <w:left w:val="none" w:sz="0" w:space="0" w:color="auto"/>
            <w:bottom w:val="none" w:sz="0" w:space="0" w:color="auto"/>
            <w:right w:val="none" w:sz="0" w:space="0" w:color="auto"/>
          </w:divBdr>
        </w:div>
      </w:divsChild>
    </w:div>
    <w:div w:id="1855801042">
      <w:bodyDiv w:val="1"/>
      <w:marLeft w:val="0"/>
      <w:marRight w:val="0"/>
      <w:marTop w:val="0"/>
      <w:marBottom w:val="0"/>
      <w:divBdr>
        <w:top w:val="none" w:sz="0" w:space="0" w:color="auto"/>
        <w:left w:val="none" w:sz="0" w:space="0" w:color="auto"/>
        <w:bottom w:val="none" w:sz="0" w:space="0" w:color="auto"/>
        <w:right w:val="none" w:sz="0" w:space="0" w:color="auto"/>
      </w:divBdr>
      <w:divsChild>
        <w:div w:id="1089349230">
          <w:marLeft w:val="1166"/>
          <w:marRight w:val="0"/>
          <w:marTop w:val="77"/>
          <w:marBottom w:val="0"/>
          <w:divBdr>
            <w:top w:val="none" w:sz="0" w:space="0" w:color="auto"/>
            <w:left w:val="none" w:sz="0" w:space="0" w:color="auto"/>
            <w:bottom w:val="none" w:sz="0" w:space="0" w:color="auto"/>
            <w:right w:val="none" w:sz="0" w:space="0" w:color="auto"/>
          </w:divBdr>
        </w:div>
      </w:divsChild>
    </w:div>
    <w:div w:id="1915357332">
      <w:bodyDiv w:val="1"/>
      <w:marLeft w:val="0"/>
      <w:marRight w:val="0"/>
      <w:marTop w:val="0"/>
      <w:marBottom w:val="0"/>
      <w:divBdr>
        <w:top w:val="none" w:sz="0" w:space="0" w:color="auto"/>
        <w:left w:val="none" w:sz="0" w:space="0" w:color="auto"/>
        <w:bottom w:val="none" w:sz="0" w:space="0" w:color="auto"/>
        <w:right w:val="none" w:sz="0" w:space="0" w:color="auto"/>
      </w:divBdr>
      <w:divsChild>
        <w:div w:id="1719473897">
          <w:marLeft w:val="547"/>
          <w:marRight w:val="0"/>
          <w:marTop w:val="96"/>
          <w:marBottom w:val="0"/>
          <w:divBdr>
            <w:top w:val="none" w:sz="0" w:space="0" w:color="auto"/>
            <w:left w:val="none" w:sz="0" w:space="0" w:color="auto"/>
            <w:bottom w:val="none" w:sz="0" w:space="0" w:color="auto"/>
            <w:right w:val="none" w:sz="0" w:space="0" w:color="auto"/>
          </w:divBdr>
        </w:div>
      </w:divsChild>
    </w:div>
    <w:div w:id="2099136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93D11-24BE-435D-9909-C958F7746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5</Pages>
  <Words>1753</Words>
  <Characters>9997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Chun-Yi WEI</dc:creator>
  <cp:lastModifiedBy>920660</cp:lastModifiedBy>
  <cp:revision>129</cp:revision>
  <cp:lastPrinted>2018-05-04T08:28:00Z</cp:lastPrinted>
  <dcterms:created xsi:type="dcterms:W3CDTF">2018-05-04T05:02:00Z</dcterms:created>
  <dcterms:modified xsi:type="dcterms:W3CDTF">2018-05-11T03:08:00Z</dcterms:modified>
</cp:coreProperties>
</file>