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C80" w:rsidRPr="00137E59" w:rsidRDefault="007C3C80" w:rsidP="006171D1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bookmarkStart w:id="0" w:name="OLE_LINK1"/>
      <w:r w:rsidRPr="00CC01AE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>9</w:t>
      </w:r>
      <w:r w:rsidR="004205F0">
        <w:rPr>
          <w:rFonts w:ascii="Arial" w:eastAsiaTheme="minorEastAsia" w:hAnsi="Arial" w:hint="eastAsia"/>
          <w:b/>
          <w:sz w:val="22"/>
          <w:szCs w:val="22"/>
          <w:lang w:eastAsia="zh-CN"/>
        </w:rPr>
        <w:t>3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="0064534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</w:t>
      </w:r>
      <w:r w:rsidR="0014777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="000773D9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</w:t>
      </w:r>
      <w:r w:rsidR="004205F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r w:rsidR="000773D9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</w:t>
      </w:r>
      <w:r w:rsidR="009F605E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Pr="00CC01A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83198E" w:rsidRPr="0083198E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="00D72C60">
        <w:rPr>
          <w:rFonts w:ascii="Arial" w:eastAsiaTheme="minorEastAsia" w:hAnsi="Arial" w:hint="eastAsia"/>
          <w:b/>
          <w:sz w:val="22"/>
          <w:szCs w:val="22"/>
          <w:lang w:eastAsia="zh-CN"/>
        </w:rPr>
        <w:t>8</w:t>
      </w:r>
      <w:r w:rsidR="000741F4">
        <w:rPr>
          <w:rFonts w:ascii="Arial" w:eastAsiaTheme="minorEastAsia" w:hAnsi="Arial" w:hint="eastAsia"/>
          <w:b/>
          <w:sz w:val="22"/>
          <w:szCs w:val="22"/>
          <w:lang w:eastAsia="zh-CN"/>
        </w:rPr>
        <w:t>06683</w:t>
      </w:r>
    </w:p>
    <w:p w:rsidR="00733B69" w:rsidRDefault="004205F0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proofErr w:type="spellStart"/>
      <w:r w:rsidRPr="004205F0">
        <w:rPr>
          <w:rFonts w:ascii="Arial" w:eastAsia="MS Mincho" w:hAnsi="Arial"/>
          <w:b/>
          <w:sz w:val="22"/>
          <w:szCs w:val="22"/>
          <w:lang w:eastAsia="zh-CN"/>
        </w:rPr>
        <w:t>Busan</w:t>
      </w:r>
      <w:proofErr w:type="spellEnd"/>
      <w:r w:rsidRPr="004205F0">
        <w:rPr>
          <w:rFonts w:ascii="Arial" w:eastAsia="MS Mincho" w:hAnsi="Arial"/>
          <w:b/>
          <w:sz w:val="22"/>
          <w:szCs w:val="22"/>
          <w:lang w:eastAsia="zh-CN"/>
        </w:rPr>
        <w:t>, Korea, May 21</w:t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>st</w:t>
      </w:r>
      <w:r w:rsidRPr="004205F0">
        <w:rPr>
          <w:rFonts w:ascii="Arial" w:eastAsia="MS Mincho" w:hAnsi="Arial"/>
          <w:b/>
          <w:sz w:val="22"/>
          <w:szCs w:val="22"/>
          <w:lang w:eastAsia="zh-CN"/>
        </w:rPr>
        <w:t xml:space="preserve"> – 25th</w:t>
      </w:r>
      <w:r w:rsidR="00733B69" w:rsidRPr="000522A8">
        <w:rPr>
          <w:rFonts w:ascii="Arial" w:eastAsia="MS Mincho" w:hAnsi="Arial"/>
          <w:b/>
          <w:sz w:val="22"/>
          <w:szCs w:val="22"/>
          <w:lang w:eastAsia="zh-CN"/>
        </w:rPr>
        <w:t>, 2018</w:t>
      </w:r>
    </w:p>
    <w:bookmarkEnd w:id="0"/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B35461">
        <w:rPr>
          <w:rFonts w:ascii="Arial" w:eastAsiaTheme="minorEastAsia" w:hAnsi="Arial" w:hint="eastAsia"/>
          <w:b/>
          <w:sz w:val="22"/>
          <w:szCs w:val="22"/>
          <w:lang w:eastAsia="zh-CN"/>
        </w:rPr>
        <w:t>6</w:t>
      </w:r>
      <w:r w:rsidR="001518EE">
        <w:rPr>
          <w:rFonts w:ascii="Arial" w:eastAsiaTheme="minorEastAsia" w:hAnsi="Arial" w:hint="eastAsia"/>
          <w:b/>
          <w:sz w:val="22"/>
          <w:szCs w:val="22"/>
          <w:lang w:eastAsia="zh-CN"/>
        </w:rPr>
        <w:t>.2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Samsung</w:t>
      </w:r>
    </w:p>
    <w:p w:rsidR="007B28C9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D401A9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Early data transmission </w:t>
      </w:r>
      <w:r w:rsidR="00820E58" w:rsidRPr="00820E58">
        <w:rPr>
          <w:rFonts w:ascii="Arial" w:eastAsiaTheme="minorEastAsia" w:hAnsi="Arial"/>
          <w:b/>
          <w:sz w:val="22"/>
          <w:szCs w:val="22"/>
          <w:lang w:eastAsia="zh-CN"/>
        </w:rPr>
        <w:t xml:space="preserve">for </w:t>
      </w:r>
      <w:r w:rsidR="00901A38">
        <w:rPr>
          <w:rFonts w:ascii="Arial" w:eastAsiaTheme="minorEastAsia" w:hAnsi="Arial" w:hint="eastAsia"/>
          <w:b/>
          <w:sz w:val="22"/>
          <w:szCs w:val="22"/>
          <w:lang w:eastAsia="zh-CN"/>
        </w:rPr>
        <w:t>eMTC</w:t>
      </w:r>
    </w:p>
    <w:p w:rsidR="00FE23A2" w:rsidRPr="00B6218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>
        <w:rPr>
          <w:rFonts w:ascii="Arial" w:eastAsiaTheme="minorEastAsia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22234B" w:rsidRDefault="00CF24E7" w:rsidP="005F156A">
      <w:pPr>
        <w:pStyle w:val="ae"/>
        <w:rPr>
          <w:sz w:val="20"/>
        </w:rPr>
      </w:pPr>
      <w:bookmarkStart w:id="1" w:name="_Ref421460494"/>
      <w:r>
        <w:rPr>
          <w:rFonts w:hint="eastAsia"/>
          <w:sz w:val="20"/>
        </w:rPr>
        <w:t>The</w:t>
      </w:r>
      <w:r w:rsidR="00AF550A">
        <w:rPr>
          <w:rFonts w:hint="eastAsia"/>
          <w:sz w:val="20"/>
        </w:rPr>
        <w:t xml:space="preserve"> </w:t>
      </w:r>
      <w:r>
        <w:rPr>
          <w:rFonts w:hint="eastAsia"/>
          <w:sz w:val="20"/>
        </w:rPr>
        <w:t xml:space="preserve">LTE release 15 </w:t>
      </w:r>
      <w:proofErr w:type="spellStart"/>
      <w:r>
        <w:rPr>
          <w:rFonts w:hint="eastAsia"/>
          <w:sz w:val="20"/>
        </w:rPr>
        <w:t>efeMTC</w:t>
      </w:r>
      <w:proofErr w:type="spellEnd"/>
      <w:r>
        <w:rPr>
          <w:rFonts w:hint="eastAsia"/>
          <w:sz w:val="20"/>
        </w:rPr>
        <w:t xml:space="preserve"> WID [1] includes </w:t>
      </w:r>
      <w:r w:rsidR="00AF550A">
        <w:rPr>
          <w:rFonts w:hint="eastAsia"/>
          <w:sz w:val="20"/>
        </w:rPr>
        <w:t>o</w:t>
      </w:r>
      <w:r w:rsidR="00D944AE">
        <w:rPr>
          <w:rFonts w:hint="eastAsia"/>
          <w:sz w:val="20"/>
        </w:rPr>
        <w:t xml:space="preserve">ne </w:t>
      </w:r>
      <w:r w:rsidR="00D944AE">
        <w:rPr>
          <w:sz w:val="20"/>
        </w:rPr>
        <w:t xml:space="preserve">objective </w:t>
      </w:r>
      <w:r w:rsidR="00D944AE">
        <w:rPr>
          <w:rFonts w:hint="eastAsia"/>
          <w:sz w:val="20"/>
        </w:rPr>
        <w:t xml:space="preserve">on </w:t>
      </w:r>
      <w:r w:rsidR="002D552A">
        <w:rPr>
          <w:sz w:val="20"/>
        </w:rPr>
        <w:t>support</w:t>
      </w:r>
      <w:r w:rsidR="00225999">
        <w:rPr>
          <w:rFonts w:hint="eastAsia"/>
          <w:sz w:val="20"/>
        </w:rPr>
        <w:t xml:space="preserve"> for</w:t>
      </w:r>
      <w:r w:rsidR="002D552A">
        <w:rPr>
          <w:rFonts w:hint="eastAsia"/>
          <w:sz w:val="20"/>
        </w:rPr>
        <w:t xml:space="preserve"> </w:t>
      </w:r>
      <w:r w:rsidR="00396C3E">
        <w:rPr>
          <w:sz w:val="20"/>
        </w:rPr>
        <w:t>early data transmission</w:t>
      </w:r>
      <w:r w:rsidR="00396C3E">
        <w:rPr>
          <w:rFonts w:hint="eastAsia"/>
          <w:sz w:val="20"/>
        </w:rPr>
        <w:t xml:space="preserve">. </w:t>
      </w:r>
      <w:bookmarkStart w:id="2" w:name="OLE_LINK11"/>
      <w:r w:rsidR="00396C3E">
        <w:rPr>
          <w:rFonts w:hint="eastAsia"/>
          <w:sz w:val="20"/>
        </w:rPr>
        <w:t xml:space="preserve">In the last meeting, there are some RAN1 </w:t>
      </w:r>
      <w:r w:rsidR="00674B1D">
        <w:rPr>
          <w:rFonts w:hint="eastAsia"/>
          <w:sz w:val="20"/>
        </w:rPr>
        <w:t xml:space="preserve">agreements [2] </w:t>
      </w:r>
      <w:r w:rsidR="00D84E59">
        <w:rPr>
          <w:rFonts w:hint="eastAsia"/>
          <w:sz w:val="20"/>
        </w:rPr>
        <w:t xml:space="preserve">on early data transmission </w:t>
      </w:r>
      <w:r w:rsidR="00396C3E">
        <w:rPr>
          <w:rFonts w:hint="eastAsia"/>
          <w:sz w:val="20"/>
        </w:rPr>
        <w:t>as following:</w:t>
      </w:r>
    </w:p>
    <w:p w:rsidR="00BB65D5" w:rsidRPr="00EE0FAA" w:rsidRDefault="00BB65D5" w:rsidP="00BB65D5">
      <w:pPr>
        <w:rPr>
          <w:rFonts w:eastAsia="Yu Mincho" w:cs="Times"/>
          <w:iCs/>
          <w:lang w:eastAsia="ja-JP"/>
        </w:rPr>
      </w:pPr>
      <w:r w:rsidRPr="00EE0FAA">
        <w:rPr>
          <w:rFonts w:eastAsia="Yu Mincho" w:cs="Times"/>
          <w:iCs/>
          <w:highlight w:val="green"/>
          <w:lang w:eastAsia="ja-JP"/>
        </w:rPr>
        <w:t>Agreement</w:t>
      </w:r>
    </w:p>
    <w:p w:rsidR="00BB65D5" w:rsidRPr="00EE0FAA" w:rsidRDefault="00BB65D5" w:rsidP="00BB65D5">
      <w:pPr>
        <w:rPr>
          <w:lang w:eastAsia="zh-CN"/>
        </w:rPr>
      </w:pPr>
      <w:r w:rsidRPr="00EE0FAA">
        <w:rPr>
          <w:rFonts w:hint="eastAsia"/>
          <w:lang w:eastAsia="zh-CN"/>
        </w:rPr>
        <w:t xml:space="preserve">For EDT scheduled by RAR grant, </w:t>
      </w:r>
    </w:p>
    <w:p w:rsidR="00BB65D5" w:rsidRPr="00EE0FAA" w:rsidRDefault="00BB65D5" w:rsidP="00BB65D5">
      <w:pPr>
        <w:numPr>
          <w:ilvl w:val="0"/>
          <w:numId w:val="29"/>
        </w:numPr>
        <w:spacing w:after="0"/>
      </w:pPr>
      <w:r w:rsidRPr="00EE0FAA">
        <w:rPr>
          <w:lang w:eastAsia="zh-CN"/>
        </w:rPr>
        <w:t xml:space="preserve">For CE Mode A, </w:t>
      </w:r>
      <w:r w:rsidRPr="00A00C23">
        <w:rPr>
          <w:lang w:eastAsia="zh-CN"/>
        </w:rPr>
        <w:t>2–</w:t>
      </w:r>
      <w:r w:rsidRPr="00A00C23">
        <w:rPr>
          <w:rFonts w:hint="eastAsia"/>
          <w:lang w:eastAsia="zh-CN"/>
        </w:rPr>
        <w:t xml:space="preserve">6 PRBs are supported with </w:t>
      </w:r>
      <w:r w:rsidRPr="00A00C23">
        <w:rPr>
          <w:lang w:eastAsia="zh-CN"/>
        </w:rPr>
        <w:t>4 bits</w:t>
      </w:r>
      <w:r w:rsidRPr="00EE0FAA">
        <w:rPr>
          <w:lang w:eastAsia="zh-CN"/>
        </w:rPr>
        <w:t xml:space="preserve"> resource allocation field.</w:t>
      </w:r>
    </w:p>
    <w:p w:rsidR="00BB65D5" w:rsidRPr="00EE0FAA" w:rsidRDefault="00BB65D5" w:rsidP="00BB65D5">
      <w:pPr>
        <w:numPr>
          <w:ilvl w:val="1"/>
          <w:numId w:val="29"/>
        </w:numPr>
        <w:spacing w:after="0"/>
      </w:pPr>
      <w:r w:rsidRPr="00EE0FAA">
        <w:rPr>
          <w:rFonts w:eastAsia="Yu Mincho" w:hint="eastAsia"/>
          <w:lang w:eastAsia="ja-JP"/>
        </w:rPr>
        <w:t>W</w:t>
      </w:r>
      <w:r w:rsidRPr="00EE0FAA">
        <w:rPr>
          <w:rFonts w:eastAsia="Yu Mincho"/>
          <w:lang w:eastAsia="ja-JP"/>
        </w:rPr>
        <w:t>hether to support 1 PRB can be reconsidered if there is an available spare bit to expand resource allocation field.</w:t>
      </w:r>
    </w:p>
    <w:p w:rsidR="00BB65D5" w:rsidRPr="00EE0FAA" w:rsidRDefault="00BB65D5" w:rsidP="00BB65D5">
      <w:pPr>
        <w:numPr>
          <w:ilvl w:val="0"/>
          <w:numId w:val="29"/>
        </w:numPr>
        <w:spacing w:after="0"/>
      </w:pPr>
      <w:r w:rsidRPr="00EE0FAA">
        <w:t xml:space="preserve">For CE Mode B, </w:t>
      </w:r>
      <w:r w:rsidRPr="00A00C23">
        <w:rPr>
          <w:lang w:eastAsia="zh-CN"/>
        </w:rPr>
        <w:t>1-2</w:t>
      </w:r>
      <w:r w:rsidRPr="00A00C23">
        <w:rPr>
          <w:rFonts w:hint="eastAsia"/>
          <w:lang w:eastAsia="zh-CN"/>
        </w:rPr>
        <w:t xml:space="preserve"> PRBs are supported with </w:t>
      </w:r>
      <w:r w:rsidRPr="00A00C23">
        <w:rPr>
          <w:lang w:eastAsia="zh-CN"/>
        </w:rPr>
        <w:t>at least 3</w:t>
      </w:r>
      <w:r w:rsidRPr="00EE0FAA">
        <w:rPr>
          <w:lang w:eastAsia="zh-CN"/>
        </w:rPr>
        <w:t xml:space="preserve"> bits resource allocation field.</w:t>
      </w:r>
    </w:p>
    <w:p w:rsidR="00BB65D5" w:rsidRPr="00EE0FAA" w:rsidRDefault="00BB65D5" w:rsidP="00BB65D5">
      <w:pPr>
        <w:numPr>
          <w:ilvl w:val="1"/>
          <w:numId w:val="29"/>
        </w:numPr>
        <w:spacing w:after="0"/>
      </w:pPr>
      <w:r w:rsidRPr="00EE0FAA">
        <w:rPr>
          <w:rFonts w:eastAsia="Yu Mincho"/>
          <w:lang w:eastAsia="ja-JP"/>
        </w:rPr>
        <w:t>Resource allocation may or may not be modified, picking at least 8 resource allocations.</w:t>
      </w:r>
    </w:p>
    <w:p w:rsidR="00BB65D5" w:rsidRPr="00EE0FAA" w:rsidRDefault="00BB65D5" w:rsidP="00BB65D5">
      <w:pPr>
        <w:numPr>
          <w:ilvl w:val="1"/>
          <w:numId w:val="29"/>
        </w:numPr>
        <w:spacing w:after="0"/>
      </w:pPr>
      <w:r w:rsidRPr="00EE0FAA">
        <w:rPr>
          <w:rFonts w:eastAsia="Yu Mincho" w:hint="eastAsia"/>
          <w:lang w:eastAsia="ja-JP"/>
        </w:rPr>
        <w:t>W</w:t>
      </w:r>
      <w:r w:rsidRPr="00EE0FAA">
        <w:rPr>
          <w:rFonts w:eastAsia="Yu Mincho"/>
          <w:lang w:eastAsia="ja-JP"/>
        </w:rPr>
        <w:t>hether to expand resource allocation can be reconsidered if there is an available spare bit to expand resource allocation field.</w:t>
      </w:r>
    </w:p>
    <w:p w:rsidR="00BB65D5" w:rsidRPr="004416B8" w:rsidRDefault="00BB65D5" w:rsidP="004F7DC0">
      <w:pPr>
        <w:spacing w:beforeLines="50" w:before="156"/>
        <w:rPr>
          <w:rFonts w:eastAsia="Yu Mincho" w:cs="Times"/>
          <w:iCs/>
          <w:lang w:eastAsia="ja-JP"/>
        </w:rPr>
      </w:pPr>
      <w:r w:rsidRPr="004416B8">
        <w:rPr>
          <w:rFonts w:eastAsia="Yu Mincho" w:cs="Times"/>
          <w:iCs/>
          <w:highlight w:val="green"/>
          <w:lang w:eastAsia="ja-JP"/>
        </w:rPr>
        <w:t>Agreement</w:t>
      </w:r>
      <w:r w:rsidRPr="004416B8">
        <w:rPr>
          <w:rFonts w:eastAsia="Yu Mincho" w:cs="Times"/>
          <w:iCs/>
          <w:lang w:eastAsia="ja-JP"/>
        </w:rPr>
        <w:t xml:space="preserve"> </w:t>
      </w:r>
    </w:p>
    <w:p w:rsidR="00BB65D5" w:rsidRPr="006516A1" w:rsidRDefault="00BB65D5" w:rsidP="00BB65D5">
      <w:pPr>
        <w:numPr>
          <w:ilvl w:val="0"/>
          <w:numId w:val="25"/>
        </w:numPr>
        <w:spacing w:after="0"/>
      </w:pPr>
      <w:r w:rsidRPr="004416B8">
        <w:t xml:space="preserve">The 8 maximum TBS values in CE mode A (i.e. PRACH levels 0 and 1) are </w:t>
      </w:r>
      <w:r w:rsidRPr="006516A1">
        <w:t>{</w:t>
      </w:r>
      <w:r w:rsidRPr="006516A1">
        <w:rPr>
          <w:lang w:eastAsia="sv-SE"/>
        </w:rPr>
        <w:t>328 408 504 600 712 808 936 1000</w:t>
      </w:r>
      <w:r w:rsidRPr="006516A1">
        <w:t>}.</w:t>
      </w:r>
    </w:p>
    <w:p w:rsidR="00BB65D5" w:rsidRPr="006516A1" w:rsidRDefault="00BB65D5" w:rsidP="00BB65D5">
      <w:pPr>
        <w:numPr>
          <w:ilvl w:val="1"/>
          <w:numId w:val="25"/>
        </w:numPr>
        <w:spacing w:after="0"/>
      </w:pPr>
      <w:r w:rsidRPr="00A00C23">
        <w:t>Only values of N</w:t>
      </w:r>
      <w:r w:rsidRPr="00A00C23">
        <w:rPr>
          <w:vertAlign w:val="subscript"/>
        </w:rPr>
        <w:t>PRB</w:t>
      </w:r>
      <w:r w:rsidRPr="00A00C23">
        <w:t xml:space="preserve"> and values of TBS in legacy Rel-13</w:t>
      </w:r>
      <w:r w:rsidRPr="006516A1">
        <w:t xml:space="preserve"> PUSCH table can be used for EDT </w:t>
      </w:r>
    </w:p>
    <w:p w:rsidR="00BB65D5" w:rsidRPr="006516A1" w:rsidRDefault="00BB65D5" w:rsidP="00BB65D5">
      <w:pPr>
        <w:numPr>
          <w:ilvl w:val="0"/>
          <w:numId w:val="25"/>
        </w:numPr>
        <w:spacing w:after="0"/>
      </w:pPr>
      <w:r w:rsidRPr="006516A1">
        <w:t>The 8 maximum TBS values in CE mode B (i.e. PRACH levels 2 and 3) are {</w:t>
      </w:r>
      <w:r w:rsidRPr="006516A1">
        <w:rPr>
          <w:lang w:eastAsia="sv-SE"/>
        </w:rPr>
        <w:t>328 408 456 504 600 712 808 936</w:t>
      </w:r>
      <w:r w:rsidRPr="006516A1">
        <w:t>}.</w:t>
      </w:r>
    </w:p>
    <w:p w:rsidR="00BB65D5" w:rsidRPr="004416B8" w:rsidRDefault="00BB65D5" w:rsidP="00BB65D5">
      <w:pPr>
        <w:numPr>
          <w:ilvl w:val="1"/>
          <w:numId w:val="25"/>
        </w:numPr>
        <w:spacing w:after="0"/>
      </w:pPr>
      <w:r w:rsidRPr="004416B8">
        <w:t>Only values of N</w:t>
      </w:r>
      <w:r w:rsidRPr="004416B8">
        <w:rPr>
          <w:vertAlign w:val="subscript"/>
        </w:rPr>
        <w:t>PRB</w:t>
      </w:r>
      <w:r w:rsidRPr="004416B8">
        <w:t xml:space="preserve"> and values of TBS in legacy Rel-13 PUSCH table can be used for EDT </w:t>
      </w:r>
    </w:p>
    <w:p w:rsidR="00BB65D5" w:rsidRPr="004416B8" w:rsidRDefault="00BB65D5" w:rsidP="00BB65D5">
      <w:pPr>
        <w:numPr>
          <w:ilvl w:val="0"/>
          <w:numId w:val="25"/>
        </w:numPr>
        <w:spacing w:after="0"/>
      </w:pPr>
      <w:r w:rsidRPr="004416B8">
        <w:t>For each of the 8 maximum TBS values</w:t>
      </w:r>
    </w:p>
    <w:p w:rsidR="00BB65D5" w:rsidRPr="004416B8" w:rsidRDefault="00BB65D5" w:rsidP="00BB65D5">
      <w:pPr>
        <w:numPr>
          <w:ilvl w:val="1"/>
          <w:numId w:val="25"/>
        </w:numPr>
        <w:spacing w:after="0"/>
      </w:pPr>
      <w:r w:rsidRPr="004416B8">
        <w:t xml:space="preserve">The number of repetitions changes depending on the actual TBS, potentially </w:t>
      </w:r>
      <w:r w:rsidRPr="00A00C23">
        <w:t>including numbers of repetitions which are not included in legacy PUSCH repetition numbers</w:t>
      </w:r>
      <w:r w:rsidRPr="004416B8">
        <w:t xml:space="preserve"> (FFS how) </w:t>
      </w:r>
    </w:p>
    <w:p w:rsidR="00BB65D5" w:rsidRPr="00E0157F" w:rsidRDefault="00BB65D5" w:rsidP="004F7DC0">
      <w:pPr>
        <w:spacing w:beforeLines="50" w:before="156"/>
        <w:rPr>
          <w:rFonts w:eastAsia="Yu Mincho" w:cs="Times"/>
          <w:iCs/>
          <w:highlight w:val="green"/>
          <w:lang w:eastAsia="ja-JP"/>
        </w:rPr>
      </w:pPr>
      <w:r w:rsidRPr="00E0157F">
        <w:rPr>
          <w:rFonts w:eastAsia="Yu Mincho" w:cs="Times"/>
          <w:iCs/>
          <w:highlight w:val="green"/>
          <w:lang w:eastAsia="ja-JP"/>
        </w:rPr>
        <w:t>Agreement</w:t>
      </w:r>
    </w:p>
    <w:p w:rsidR="00BB65D5" w:rsidRPr="00E0157F" w:rsidRDefault="00BB65D5" w:rsidP="00BB65D5">
      <w:pPr>
        <w:rPr>
          <w:rFonts w:eastAsia="Yu Mincho" w:cs="Times"/>
          <w:iCs/>
          <w:lang w:eastAsia="ja-JP"/>
        </w:rPr>
      </w:pPr>
      <w:r w:rsidRPr="00E0157F">
        <w:rPr>
          <w:rFonts w:eastAsia="Yu Mincho" w:cs="Times"/>
          <w:iCs/>
          <w:lang w:eastAsia="ja-JP"/>
        </w:rPr>
        <w:t xml:space="preserve">For </w:t>
      </w:r>
      <w:r w:rsidRPr="008E7F85">
        <w:rPr>
          <w:rFonts w:eastAsia="Yu Mincho" w:cs="Times"/>
          <w:iCs/>
          <w:lang w:eastAsia="ja-JP"/>
        </w:rPr>
        <w:t>EDT Msg. 3 transmission, 16QAM modulation i</w:t>
      </w:r>
      <w:r w:rsidRPr="00E0157F">
        <w:rPr>
          <w:rFonts w:eastAsia="Yu Mincho" w:cs="Times"/>
          <w:iCs/>
          <w:lang w:eastAsia="ja-JP"/>
        </w:rPr>
        <w:t>s not supported.</w:t>
      </w:r>
    </w:p>
    <w:p w:rsidR="00BB65D5" w:rsidRPr="00E0157F" w:rsidRDefault="00BB65D5" w:rsidP="00BB65D5">
      <w:pPr>
        <w:rPr>
          <w:rFonts w:eastAsia="Yu Mincho" w:cs="Times"/>
          <w:iCs/>
          <w:lang w:eastAsia="ja-JP"/>
        </w:rPr>
      </w:pPr>
      <w:r w:rsidRPr="00E0157F">
        <w:rPr>
          <w:rFonts w:eastAsia="Yu Mincho" w:cs="Times"/>
          <w:iCs/>
          <w:highlight w:val="green"/>
          <w:lang w:eastAsia="ja-JP"/>
        </w:rPr>
        <w:t>Agreement</w:t>
      </w:r>
    </w:p>
    <w:p w:rsidR="00BB65D5" w:rsidRPr="00420180" w:rsidRDefault="00BB65D5" w:rsidP="00BB65D5">
      <w:pPr>
        <w:numPr>
          <w:ilvl w:val="0"/>
          <w:numId w:val="25"/>
        </w:numPr>
        <w:spacing w:after="0"/>
        <w:rPr>
          <w:kern w:val="2"/>
          <w:lang w:eastAsia="zh-CN"/>
        </w:rPr>
      </w:pPr>
      <w:r w:rsidRPr="00420180">
        <w:t xml:space="preserve">The use of TBS smaller than the maximum configured is configured </w:t>
      </w:r>
      <w:r w:rsidRPr="00A00C23">
        <w:t>per CE level</w:t>
      </w:r>
      <w:r w:rsidRPr="00420180">
        <w:t xml:space="preserve"> in SIB.</w:t>
      </w:r>
    </w:p>
    <w:p w:rsidR="00BB65D5" w:rsidRPr="00420180" w:rsidRDefault="00BB65D5" w:rsidP="00BB65D5">
      <w:pPr>
        <w:numPr>
          <w:ilvl w:val="0"/>
          <w:numId w:val="25"/>
        </w:numPr>
        <w:spacing w:after="0"/>
        <w:rPr>
          <w:kern w:val="2"/>
          <w:lang w:eastAsia="zh-CN"/>
        </w:rPr>
      </w:pPr>
      <w:r w:rsidRPr="00420180">
        <w:t>Per cell, in the below, T</w:t>
      </w:r>
      <w:r w:rsidRPr="00420180">
        <w:rPr>
          <w:vertAlign w:val="subscript"/>
        </w:rPr>
        <w:t>i</w:t>
      </w:r>
      <w:r w:rsidRPr="00420180">
        <w:t xml:space="preserve"> &lt; T</w:t>
      </w:r>
      <w:r w:rsidRPr="00420180">
        <w:rPr>
          <w:vertAlign w:val="subscript"/>
        </w:rPr>
        <w:t>i+1</w:t>
      </w:r>
      <w:r w:rsidRPr="00420180">
        <w:t xml:space="preserve">, </w:t>
      </w:r>
      <w:proofErr w:type="spellStart"/>
      <w:r w:rsidRPr="00420180">
        <w:rPr>
          <w:kern w:val="2"/>
          <w:lang w:eastAsia="zh-CN"/>
        </w:rPr>
        <w:t>eNB</w:t>
      </w:r>
      <w:proofErr w:type="spellEnd"/>
      <w:r w:rsidRPr="00420180">
        <w:rPr>
          <w:kern w:val="2"/>
          <w:lang w:eastAsia="zh-CN"/>
        </w:rPr>
        <w:t xml:space="preserve"> can configure that the UE chooses from:</w:t>
      </w:r>
    </w:p>
    <w:p w:rsidR="00BB65D5" w:rsidRPr="00420180" w:rsidRDefault="00BB65D5" w:rsidP="00BB65D5">
      <w:pPr>
        <w:numPr>
          <w:ilvl w:val="1"/>
          <w:numId w:val="25"/>
        </w:numPr>
        <w:spacing w:after="0"/>
        <w:rPr>
          <w:kern w:val="2"/>
          <w:lang w:eastAsia="zh-CN"/>
        </w:rPr>
      </w:pPr>
      <w:r w:rsidRPr="00420180">
        <w:rPr>
          <w:kern w:val="2"/>
          <w:lang w:eastAsia="zh-CN"/>
        </w:rPr>
        <w:t>When there are 4 permitted actual transmitted TBS {T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3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4</w:t>
      </w:r>
      <w:r w:rsidRPr="00420180">
        <w:rPr>
          <w:kern w:val="2"/>
          <w:lang w:eastAsia="zh-CN"/>
        </w:rPr>
        <w:t>}</w:t>
      </w:r>
    </w:p>
    <w:p w:rsidR="00BB65D5" w:rsidRPr="00420180" w:rsidRDefault="00BB65D5" w:rsidP="00BB65D5">
      <w:pPr>
        <w:numPr>
          <w:ilvl w:val="2"/>
          <w:numId w:val="25"/>
        </w:numPr>
        <w:spacing w:after="0"/>
        <w:rPr>
          <w:kern w:val="2"/>
          <w:lang w:eastAsia="zh-CN"/>
        </w:rPr>
      </w:pPr>
      <w:r w:rsidRPr="00420180">
        <w:rPr>
          <w:kern w:val="2"/>
          <w:lang w:eastAsia="zh-CN"/>
        </w:rPr>
        <w:t>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 xml:space="preserve"> or T</w:t>
      </w:r>
      <w:r w:rsidRPr="00420180">
        <w:rPr>
          <w:kern w:val="2"/>
          <w:vertAlign w:val="subscript"/>
          <w:lang w:eastAsia="zh-CN"/>
        </w:rPr>
        <w:t>4</w:t>
      </w:r>
    </w:p>
    <w:p w:rsidR="00BB65D5" w:rsidRPr="00420180" w:rsidRDefault="00BB65D5" w:rsidP="00BB65D5">
      <w:pPr>
        <w:numPr>
          <w:ilvl w:val="2"/>
          <w:numId w:val="25"/>
        </w:numPr>
        <w:spacing w:after="0"/>
        <w:rPr>
          <w:kern w:val="2"/>
          <w:lang w:eastAsia="zh-CN"/>
        </w:rPr>
      </w:pPr>
      <w:r w:rsidRPr="00420180">
        <w:rPr>
          <w:kern w:val="2"/>
          <w:lang w:eastAsia="zh-CN"/>
        </w:rPr>
        <w:t>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>, or 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>, or T</w:t>
      </w:r>
      <w:r w:rsidRPr="00420180">
        <w:rPr>
          <w:kern w:val="2"/>
          <w:vertAlign w:val="subscript"/>
          <w:lang w:eastAsia="zh-CN"/>
        </w:rPr>
        <w:t>3</w:t>
      </w:r>
      <w:r w:rsidRPr="00420180">
        <w:rPr>
          <w:kern w:val="2"/>
          <w:lang w:eastAsia="zh-CN"/>
        </w:rPr>
        <w:t>, or T</w:t>
      </w:r>
      <w:r w:rsidRPr="00420180">
        <w:rPr>
          <w:kern w:val="2"/>
          <w:vertAlign w:val="subscript"/>
          <w:lang w:eastAsia="zh-CN"/>
        </w:rPr>
        <w:t>4</w:t>
      </w:r>
    </w:p>
    <w:p w:rsidR="00BB65D5" w:rsidRPr="00420180" w:rsidRDefault="00BB65D5" w:rsidP="00BB65D5">
      <w:pPr>
        <w:numPr>
          <w:ilvl w:val="1"/>
          <w:numId w:val="25"/>
        </w:numPr>
        <w:spacing w:after="0"/>
        <w:rPr>
          <w:kern w:val="2"/>
          <w:lang w:eastAsia="zh-CN"/>
        </w:rPr>
      </w:pPr>
      <w:r w:rsidRPr="00420180">
        <w:rPr>
          <w:kern w:val="2"/>
          <w:lang w:eastAsia="zh-CN"/>
        </w:rPr>
        <w:t>When there are 3 permitted actual transmitted TBS {T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3</w:t>
      </w:r>
      <w:r w:rsidRPr="00420180">
        <w:rPr>
          <w:kern w:val="2"/>
          <w:lang w:eastAsia="zh-CN"/>
        </w:rPr>
        <w:t>}</w:t>
      </w:r>
    </w:p>
    <w:p w:rsidR="00BB65D5" w:rsidRPr="00420180" w:rsidRDefault="00BB65D5" w:rsidP="00BB65D5">
      <w:pPr>
        <w:numPr>
          <w:ilvl w:val="2"/>
          <w:numId w:val="25"/>
        </w:numPr>
        <w:spacing w:after="0"/>
      </w:pPr>
      <w:r w:rsidRPr="00420180">
        <w:rPr>
          <w:kern w:val="2"/>
          <w:lang w:eastAsia="zh-CN"/>
        </w:rPr>
        <w:lastRenderedPageBreak/>
        <w:t>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 xml:space="preserve"> or T</w:t>
      </w:r>
      <w:r w:rsidRPr="00420180">
        <w:rPr>
          <w:kern w:val="2"/>
          <w:vertAlign w:val="subscript"/>
          <w:lang w:eastAsia="zh-CN"/>
        </w:rPr>
        <w:t>3</w:t>
      </w:r>
    </w:p>
    <w:p w:rsidR="00BB65D5" w:rsidRPr="00420180" w:rsidRDefault="00BB65D5" w:rsidP="00BB65D5">
      <w:pPr>
        <w:numPr>
          <w:ilvl w:val="2"/>
          <w:numId w:val="25"/>
        </w:numPr>
        <w:spacing w:after="0"/>
      </w:pPr>
      <w:r w:rsidRPr="00420180">
        <w:rPr>
          <w:kern w:val="2"/>
          <w:lang w:eastAsia="zh-CN"/>
        </w:rPr>
        <w:t>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 xml:space="preserve"> or 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 xml:space="preserve"> or T</w:t>
      </w:r>
      <w:r w:rsidRPr="00420180">
        <w:rPr>
          <w:kern w:val="2"/>
          <w:vertAlign w:val="subscript"/>
          <w:lang w:eastAsia="zh-CN"/>
        </w:rPr>
        <w:t>3</w:t>
      </w:r>
    </w:p>
    <w:p w:rsidR="00BB65D5" w:rsidRPr="00420180" w:rsidRDefault="00BB65D5" w:rsidP="00BB65D5">
      <w:pPr>
        <w:numPr>
          <w:ilvl w:val="1"/>
          <w:numId w:val="25"/>
        </w:numPr>
        <w:spacing w:after="0"/>
        <w:rPr>
          <w:kern w:val="2"/>
          <w:lang w:eastAsia="zh-CN"/>
        </w:rPr>
      </w:pPr>
      <w:r w:rsidRPr="00420180">
        <w:rPr>
          <w:kern w:val="2"/>
          <w:lang w:eastAsia="zh-CN"/>
        </w:rPr>
        <w:t>When there are 2 permitted actual transmitted TBS {T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>, T</w:t>
      </w:r>
      <w:r w:rsidRPr="00420180">
        <w:rPr>
          <w:kern w:val="2"/>
          <w:vertAlign w:val="subscript"/>
          <w:lang w:eastAsia="zh-CN"/>
        </w:rPr>
        <w:t>2</w:t>
      </w:r>
      <w:r w:rsidRPr="00420180">
        <w:rPr>
          <w:kern w:val="2"/>
          <w:lang w:eastAsia="zh-CN"/>
        </w:rPr>
        <w:t>}</w:t>
      </w:r>
    </w:p>
    <w:p w:rsidR="00BB65D5" w:rsidRPr="00420180" w:rsidRDefault="00BB65D5" w:rsidP="00BB65D5">
      <w:pPr>
        <w:numPr>
          <w:ilvl w:val="2"/>
          <w:numId w:val="25"/>
        </w:numPr>
        <w:spacing w:after="0"/>
        <w:rPr>
          <w:rFonts w:eastAsia="Yu Mincho"/>
          <w:lang w:eastAsia="ja-JP"/>
        </w:rPr>
      </w:pPr>
      <w:r w:rsidRPr="00420180">
        <w:rPr>
          <w:kern w:val="2"/>
          <w:lang w:eastAsia="zh-CN"/>
        </w:rPr>
        <w:t>T</w:t>
      </w:r>
      <w:r w:rsidRPr="00420180">
        <w:rPr>
          <w:kern w:val="2"/>
          <w:vertAlign w:val="subscript"/>
          <w:lang w:eastAsia="zh-CN"/>
        </w:rPr>
        <w:t>1</w:t>
      </w:r>
      <w:r w:rsidRPr="00420180">
        <w:rPr>
          <w:kern w:val="2"/>
          <w:lang w:eastAsia="zh-CN"/>
        </w:rPr>
        <w:t xml:space="preserve"> or T</w:t>
      </w:r>
      <w:r w:rsidRPr="00420180">
        <w:rPr>
          <w:kern w:val="2"/>
          <w:vertAlign w:val="subscript"/>
          <w:lang w:eastAsia="zh-CN"/>
        </w:rPr>
        <w:t>2</w:t>
      </w:r>
    </w:p>
    <w:p w:rsidR="00BB65D5" w:rsidRPr="00E0157F" w:rsidRDefault="00BB65D5" w:rsidP="004F7DC0">
      <w:pPr>
        <w:spacing w:beforeLines="50" w:before="156"/>
        <w:rPr>
          <w:rFonts w:eastAsia="Yu Mincho" w:cs="Times"/>
          <w:iCs/>
          <w:lang w:eastAsia="ja-JP"/>
        </w:rPr>
      </w:pPr>
      <w:r w:rsidRPr="00E0157F">
        <w:rPr>
          <w:rFonts w:eastAsia="Yu Mincho" w:cs="Times"/>
          <w:iCs/>
          <w:highlight w:val="green"/>
          <w:lang w:eastAsia="ja-JP"/>
        </w:rPr>
        <w:t>Agreement</w:t>
      </w:r>
    </w:p>
    <w:p w:rsidR="00BB65D5" w:rsidRPr="00D54A87" w:rsidRDefault="00BB65D5" w:rsidP="00BB65D5">
      <w:r w:rsidRPr="00D54A87">
        <w:t xml:space="preserve">The possible smaller TBS values are predefined from the configured </w:t>
      </w:r>
      <w:r w:rsidRPr="008E7F85">
        <w:t>maximum TBS and the configured maximum number of blind decodes</w:t>
      </w:r>
      <w:r w:rsidRPr="00D54A87">
        <w:t>.</w:t>
      </w:r>
    </w:p>
    <w:p w:rsidR="00BB65D5" w:rsidRPr="00E0157F" w:rsidRDefault="00BB65D5" w:rsidP="00BB65D5">
      <w:pPr>
        <w:rPr>
          <w:rFonts w:eastAsia="Yu Mincho" w:cs="Times"/>
          <w:iCs/>
          <w:lang w:eastAsia="ja-JP"/>
        </w:rPr>
      </w:pPr>
      <w:r w:rsidRPr="00E0157F">
        <w:rPr>
          <w:rFonts w:eastAsia="Yu Mincho" w:cs="Times"/>
          <w:iCs/>
          <w:highlight w:val="green"/>
          <w:lang w:eastAsia="ja-JP"/>
        </w:rPr>
        <w:t>Agreement</w:t>
      </w:r>
    </w:p>
    <w:p w:rsidR="00D26AA7" w:rsidRDefault="00BB65D5" w:rsidP="00BB65D5">
      <w:pPr>
        <w:jc w:val="both"/>
        <w:rPr>
          <w:rFonts w:eastAsiaTheme="minorEastAsia"/>
          <w:b/>
          <w:lang w:eastAsia="zh-CN"/>
        </w:rPr>
      </w:pPr>
      <w:r w:rsidRPr="008E7F85">
        <w:t>Use the ‘R’ bit in RAR to differentiate EDT and non-EDT</w:t>
      </w:r>
      <w:r w:rsidRPr="00A8568F">
        <w:t>.</w:t>
      </w:r>
    </w:p>
    <w:bookmarkEnd w:id="2"/>
    <w:p w:rsidR="001A1774" w:rsidRPr="00B27FD1" w:rsidRDefault="005A5AEF" w:rsidP="005F156A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</w:t>
      </w:r>
      <w:r w:rsidR="00BE5979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>above agreements</w:t>
      </w:r>
      <w:r w:rsidR="00B27FD1">
        <w:rPr>
          <w:rFonts w:eastAsiaTheme="minorEastAsia" w:hint="eastAsia"/>
          <w:lang w:eastAsia="zh-CN"/>
        </w:rPr>
        <w:t xml:space="preserve">, </w:t>
      </w:r>
      <w:r w:rsidR="00996BDF">
        <w:rPr>
          <w:rFonts w:eastAsiaTheme="minorEastAsia" w:hint="eastAsia"/>
          <w:lang w:eastAsia="zh-CN"/>
        </w:rPr>
        <w:t xml:space="preserve">we discussed </w:t>
      </w:r>
      <w:r w:rsidR="00251A25">
        <w:rPr>
          <w:rFonts w:eastAsiaTheme="minorEastAsia" w:hint="eastAsia"/>
          <w:lang w:eastAsia="zh-CN"/>
        </w:rPr>
        <w:t>remaining issues for EDT</w:t>
      </w:r>
      <w:r w:rsidR="00EF7059">
        <w:rPr>
          <w:rFonts w:eastAsiaTheme="minorEastAsia" w:hint="eastAsia"/>
          <w:lang w:eastAsia="zh-CN"/>
        </w:rPr>
        <w:t xml:space="preserve">, </w:t>
      </w:r>
      <w:r w:rsidR="00251A25">
        <w:rPr>
          <w:rFonts w:eastAsiaTheme="minorEastAsia" w:hint="eastAsia"/>
          <w:lang w:eastAsia="zh-CN"/>
        </w:rPr>
        <w:t>e.g.,</w:t>
      </w:r>
      <w:r w:rsidR="00EF7059">
        <w:rPr>
          <w:rFonts w:eastAsiaTheme="minorEastAsia" w:hint="eastAsia"/>
          <w:lang w:eastAsia="zh-CN"/>
        </w:rPr>
        <w:t xml:space="preserve"> </w:t>
      </w:r>
      <w:r w:rsidR="00251A25">
        <w:rPr>
          <w:rFonts w:eastAsiaTheme="minorEastAsia" w:hint="eastAsia"/>
          <w:lang w:eastAsia="zh-CN"/>
        </w:rPr>
        <w:t xml:space="preserve">resource allocation, repetition number, </w:t>
      </w:r>
      <w:r w:rsidR="00D0573D">
        <w:rPr>
          <w:rFonts w:eastAsiaTheme="minorEastAsia" w:hint="eastAsia"/>
          <w:lang w:eastAsia="zh-CN"/>
        </w:rPr>
        <w:t xml:space="preserve">MCS/TBS field, </w:t>
      </w:r>
      <w:r w:rsidR="00251A25">
        <w:rPr>
          <w:rFonts w:eastAsiaTheme="minorEastAsia" w:hint="eastAsia"/>
          <w:lang w:eastAsia="zh-CN"/>
        </w:rPr>
        <w:t>retransmission of Msg3 and sub-PRB allocation for Msg3</w:t>
      </w:r>
      <w:r w:rsidR="00EC4F6F">
        <w:rPr>
          <w:rFonts w:eastAsiaTheme="minorEastAsia" w:hint="eastAsia"/>
          <w:lang w:eastAsia="zh-CN"/>
        </w:rPr>
        <w:t>.</w:t>
      </w:r>
    </w:p>
    <w:bookmarkEnd w:id="1"/>
    <w:p w:rsidR="00C1668F" w:rsidRDefault="00965311" w:rsidP="00C1668F">
      <w:pPr>
        <w:pStyle w:val="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Discussion</w:t>
      </w:r>
    </w:p>
    <w:p w:rsidR="00E672AE" w:rsidRPr="00DC34E1" w:rsidRDefault="00E672AE" w:rsidP="00D33ADB">
      <w:pPr>
        <w:jc w:val="both"/>
        <w:rPr>
          <w:rFonts w:eastAsiaTheme="minorEastAsia"/>
          <w:b/>
          <w:u w:val="single"/>
          <w:lang w:eastAsia="zh-CN"/>
        </w:rPr>
      </w:pPr>
      <w:r w:rsidRPr="00DC34E1">
        <w:rPr>
          <w:rFonts w:eastAsiaTheme="minorEastAsia" w:hint="eastAsia"/>
          <w:b/>
          <w:u w:val="single"/>
          <w:lang w:eastAsia="zh-CN"/>
        </w:rPr>
        <w:t>Resource allocation</w:t>
      </w:r>
    </w:p>
    <w:p w:rsidR="00EB7678" w:rsidRDefault="00EB7678" w:rsidP="00D33AD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CE Mode A, 2~6 PRBs are supported with </w:t>
      </w:r>
      <w:r w:rsidR="008A3EB7">
        <w:rPr>
          <w:rFonts w:eastAsiaTheme="minorEastAsia" w:hint="eastAsia"/>
          <w:lang w:eastAsia="zh-CN"/>
        </w:rPr>
        <w:t>4 bits resource allocation field. And FFS on w</w:t>
      </w:r>
      <w:r w:rsidR="008A3EB7" w:rsidRPr="00EE0FAA">
        <w:rPr>
          <w:rFonts w:eastAsia="Yu Mincho"/>
          <w:lang w:eastAsia="ja-JP"/>
        </w:rPr>
        <w:t>hether to support 1 PRB can be reconsidered if there is an available spare bit to expand resource allocation field.</w:t>
      </w:r>
      <w:r w:rsidR="008A3EB7">
        <w:rPr>
          <w:rFonts w:eastAsiaTheme="minorEastAsia" w:hint="eastAsia"/>
          <w:lang w:eastAsia="zh-CN"/>
        </w:rPr>
        <w:t xml:space="preserve"> </w:t>
      </w:r>
      <w:r w:rsidR="00E61EB1">
        <w:rPr>
          <w:rFonts w:eastAsiaTheme="minorEastAsia" w:hint="eastAsia"/>
          <w:lang w:eastAsia="zh-CN"/>
        </w:rPr>
        <w:t>In</w:t>
      </w:r>
      <w:r w:rsidR="00BE7D37">
        <w:rPr>
          <w:rFonts w:eastAsiaTheme="minorEastAsia" w:hint="eastAsia"/>
          <w:lang w:eastAsia="zh-CN"/>
        </w:rPr>
        <w:t xml:space="preserve"> </w:t>
      </w:r>
      <w:r w:rsidR="007F6663">
        <w:rPr>
          <w:rFonts w:eastAsiaTheme="minorEastAsia" w:hint="eastAsia"/>
          <w:lang w:eastAsia="zh-CN"/>
        </w:rPr>
        <w:t xml:space="preserve">the </w:t>
      </w:r>
      <w:r w:rsidR="00BE7D37">
        <w:rPr>
          <w:rFonts w:eastAsiaTheme="minorEastAsia" w:hint="eastAsia"/>
          <w:lang w:eastAsia="zh-CN"/>
        </w:rPr>
        <w:t xml:space="preserve">legacy TBS table for PUSCH as showed in table 1, the maximum TBS value supported by 1 PRB is 144bits with coding rate 0.58. If using 1PRB to support </w:t>
      </w:r>
      <w:r w:rsidR="007F6663">
        <w:rPr>
          <w:rFonts w:eastAsiaTheme="minorEastAsia" w:hint="eastAsia"/>
          <w:lang w:eastAsia="zh-CN"/>
        </w:rPr>
        <w:t>EDT TBS</w:t>
      </w:r>
      <w:r w:rsidR="007676DD">
        <w:rPr>
          <w:rFonts w:eastAsiaTheme="minorEastAsia" w:hint="eastAsia"/>
          <w:lang w:eastAsia="zh-CN"/>
        </w:rPr>
        <w:t xml:space="preserve"> </w:t>
      </w:r>
      <w:r w:rsidR="007676DD" w:rsidRPr="006516A1">
        <w:t>{</w:t>
      </w:r>
      <w:r w:rsidR="007676DD" w:rsidRPr="006516A1">
        <w:rPr>
          <w:lang w:eastAsia="sv-SE"/>
        </w:rPr>
        <w:t>328 408 504 600 712 808 936 1000</w:t>
      </w:r>
      <w:r w:rsidR="007676DD" w:rsidRPr="006516A1">
        <w:t>}</w:t>
      </w:r>
      <w:r w:rsidR="007F6663">
        <w:rPr>
          <w:rFonts w:eastAsiaTheme="minorEastAsia" w:hint="eastAsia"/>
          <w:lang w:eastAsia="zh-CN"/>
        </w:rPr>
        <w:t xml:space="preserve">, the coding rate is </w:t>
      </w:r>
      <w:r w:rsidR="007F6663">
        <w:rPr>
          <w:rFonts w:eastAsiaTheme="minorEastAsia"/>
          <w:lang w:eastAsia="zh-CN"/>
        </w:rPr>
        <w:t>calculated</w:t>
      </w:r>
      <w:r w:rsidR="007F6663">
        <w:rPr>
          <w:rFonts w:eastAsiaTheme="minorEastAsia" w:hint="eastAsia"/>
          <w:lang w:eastAsia="zh-CN"/>
        </w:rPr>
        <w:t xml:space="preserve"> in table 2</w:t>
      </w:r>
      <w:r w:rsidR="00A81AF5">
        <w:rPr>
          <w:rFonts w:eastAsiaTheme="minorEastAsia" w:hint="eastAsia"/>
          <w:lang w:eastAsia="zh-CN"/>
        </w:rPr>
        <w:t>, wherein</w:t>
      </w:r>
      <w:r w:rsidR="007F6663">
        <w:rPr>
          <w:rFonts w:eastAsiaTheme="minorEastAsia" w:hint="eastAsia"/>
          <w:lang w:eastAsia="zh-CN"/>
        </w:rPr>
        <w:t xml:space="preserve"> the coding rate is </w:t>
      </w:r>
      <w:r w:rsidR="00E653EE">
        <w:rPr>
          <w:rFonts w:eastAsiaTheme="minorEastAsia" w:hint="eastAsia"/>
          <w:lang w:eastAsia="zh-CN"/>
        </w:rPr>
        <w:t>very high</w:t>
      </w:r>
      <w:r w:rsidR="00E61EB1">
        <w:rPr>
          <w:rFonts w:eastAsiaTheme="minorEastAsia" w:hint="eastAsia"/>
          <w:lang w:eastAsia="zh-CN"/>
        </w:rPr>
        <w:t xml:space="preserve"> and mostly </w:t>
      </w:r>
      <w:r w:rsidR="007F6663">
        <w:rPr>
          <w:rFonts w:eastAsiaTheme="minorEastAsia" w:hint="eastAsia"/>
          <w:lang w:eastAsia="zh-CN"/>
        </w:rPr>
        <w:t>larger than 1.</w:t>
      </w:r>
      <w:r w:rsidR="00E61EB1">
        <w:rPr>
          <w:rFonts w:eastAsiaTheme="minorEastAsia" w:hint="eastAsia"/>
          <w:lang w:eastAsia="zh-CN"/>
        </w:rPr>
        <w:t>83</w:t>
      </w:r>
      <w:r w:rsidR="007F6663">
        <w:rPr>
          <w:rFonts w:eastAsiaTheme="minorEastAsia" w:hint="eastAsia"/>
          <w:lang w:eastAsia="zh-CN"/>
        </w:rPr>
        <w:t xml:space="preserve">. </w:t>
      </w:r>
      <w:r w:rsidR="00E61EB1">
        <w:rPr>
          <w:rFonts w:eastAsiaTheme="minorEastAsia" w:hint="eastAsia"/>
          <w:lang w:eastAsia="zh-CN"/>
        </w:rPr>
        <w:t xml:space="preserve">To make </w:t>
      </w:r>
      <w:r w:rsidR="00A81AF5">
        <w:rPr>
          <w:rFonts w:eastAsiaTheme="minorEastAsia" w:hint="eastAsia"/>
          <w:lang w:eastAsia="zh-CN"/>
        </w:rPr>
        <w:t>the ultra-</w:t>
      </w:r>
      <w:r w:rsidR="00E61EB1">
        <w:rPr>
          <w:rFonts w:eastAsiaTheme="minorEastAsia" w:hint="eastAsia"/>
          <w:lang w:eastAsia="zh-CN"/>
        </w:rPr>
        <w:t>high coding rate decodable, repetitions with RV cycling is necessary</w:t>
      </w:r>
      <w:r w:rsidR="004B6625">
        <w:rPr>
          <w:rFonts w:eastAsiaTheme="minorEastAsia" w:hint="eastAsia"/>
          <w:lang w:eastAsia="zh-CN"/>
        </w:rPr>
        <w:t>.</w:t>
      </w:r>
      <w:r w:rsidR="00E61EB1">
        <w:rPr>
          <w:rFonts w:eastAsiaTheme="minorEastAsia" w:hint="eastAsia"/>
          <w:lang w:eastAsia="zh-CN"/>
        </w:rPr>
        <w:t xml:space="preserve"> However, for CE Mode A, normal coverage without repetition</w:t>
      </w:r>
      <w:r w:rsidR="00A81AF5">
        <w:rPr>
          <w:rFonts w:eastAsiaTheme="minorEastAsia" w:hint="eastAsia"/>
          <w:lang w:eastAsia="zh-CN"/>
        </w:rPr>
        <w:t>s</w:t>
      </w:r>
      <w:r w:rsidR="00E61EB1">
        <w:rPr>
          <w:rFonts w:eastAsiaTheme="minorEastAsia" w:hint="eastAsia"/>
          <w:lang w:eastAsia="zh-CN"/>
        </w:rPr>
        <w:t xml:space="preserve"> is a </w:t>
      </w:r>
      <w:r w:rsidR="00E61EB1">
        <w:rPr>
          <w:rFonts w:eastAsiaTheme="minorEastAsia"/>
          <w:lang w:eastAsia="zh-CN"/>
        </w:rPr>
        <w:t>general</w:t>
      </w:r>
      <w:r w:rsidR="00E61EB1">
        <w:rPr>
          <w:rFonts w:eastAsiaTheme="minorEastAsia" w:hint="eastAsia"/>
          <w:lang w:eastAsia="zh-CN"/>
        </w:rPr>
        <w:t xml:space="preserve"> case.</w:t>
      </w:r>
      <w:r w:rsidR="007F6663">
        <w:rPr>
          <w:rFonts w:eastAsiaTheme="minorEastAsia" w:hint="eastAsia"/>
          <w:lang w:eastAsia="zh-CN"/>
        </w:rPr>
        <w:t xml:space="preserve"> </w:t>
      </w:r>
      <w:r w:rsidR="00A81AF5">
        <w:rPr>
          <w:rFonts w:eastAsiaTheme="minorEastAsia" w:hint="eastAsia"/>
          <w:lang w:eastAsia="zh-CN"/>
        </w:rPr>
        <w:t xml:space="preserve">The actual condition suitable for </w:t>
      </w:r>
      <w:r w:rsidR="00A81AF5">
        <w:rPr>
          <w:rFonts w:eastAsiaTheme="minorEastAsia"/>
          <w:lang w:eastAsia="zh-CN"/>
        </w:rPr>
        <w:t>schedul</w:t>
      </w:r>
      <w:r w:rsidR="00A81AF5">
        <w:rPr>
          <w:rFonts w:eastAsiaTheme="minorEastAsia" w:hint="eastAsia"/>
          <w:lang w:eastAsia="zh-CN"/>
        </w:rPr>
        <w:t xml:space="preserve">ing </w:t>
      </w:r>
      <w:r w:rsidR="007F6663">
        <w:rPr>
          <w:rFonts w:eastAsiaTheme="minorEastAsia" w:hint="eastAsia"/>
          <w:lang w:eastAsia="zh-CN"/>
        </w:rPr>
        <w:t xml:space="preserve">1 PRB </w:t>
      </w:r>
      <w:r w:rsidR="00E653EE">
        <w:rPr>
          <w:rFonts w:eastAsiaTheme="minorEastAsia" w:hint="eastAsia"/>
          <w:lang w:eastAsia="zh-CN"/>
        </w:rPr>
        <w:t>may be a small probability</w:t>
      </w:r>
      <w:r w:rsidR="00A81AF5">
        <w:rPr>
          <w:rFonts w:eastAsiaTheme="minorEastAsia" w:hint="eastAsia"/>
          <w:lang w:eastAsia="zh-CN"/>
        </w:rPr>
        <w:t>, and just several small</w:t>
      </w:r>
      <w:r w:rsidR="003E0DB3">
        <w:rPr>
          <w:rFonts w:eastAsiaTheme="minorEastAsia" w:hint="eastAsia"/>
          <w:lang w:eastAsia="zh-CN"/>
        </w:rPr>
        <w:t>er</w:t>
      </w:r>
      <w:r w:rsidR="00A81AF5">
        <w:rPr>
          <w:rFonts w:eastAsiaTheme="minorEastAsia" w:hint="eastAsia"/>
          <w:lang w:eastAsia="zh-CN"/>
        </w:rPr>
        <w:t xml:space="preserve"> EDT TBS can be supported</w:t>
      </w:r>
      <w:r w:rsidR="007F6663">
        <w:rPr>
          <w:rFonts w:eastAsiaTheme="minorEastAsia" w:hint="eastAsia"/>
          <w:lang w:eastAsia="zh-CN"/>
        </w:rPr>
        <w:t>.</w:t>
      </w:r>
      <w:r w:rsidR="00E653EE">
        <w:rPr>
          <w:rFonts w:eastAsiaTheme="minorEastAsia" w:hint="eastAsia"/>
          <w:lang w:eastAsia="zh-CN"/>
        </w:rPr>
        <w:t xml:space="preserve"> </w:t>
      </w:r>
      <w:r w:rsidR="00A81AF5">
        <w:rPr>
          <w:rFonts w:eastAsiaTheme="minorEastAsia" w:hint="eastAsia"/>
          <w:lang w:eastAsia="zh-CN"/>
        </w:rPr>
        <w:t>Therefore</w:t>
      </w:r>
      <w:r w:rsidR="00E653EE">
        <w:rPr>
          <w:rFonts w:eastAsiaTheme="minorEastAsia" w:hint="eastAsia"/>
          <w:lang w:eastAsia="zh-CN"/>
        </w:rPr>
        <w:t>, 1 PRB needn</w:t>
      </w:r>
      <w:r w:rsidR="00E653EE">
        <w:rPr>
          <w:rFonts w:eastAsiaTheme="minorEastAsia"/>
          <w:lang w:eastAsia="zh-CN"/>
        </w:rPr>
        <w:t>’</w:t>
      </w:r>
      <w:r w:rsidR="00E653EE">
        <w:rPr>
          <w:rFonts w:eastAsiaTheme="minorEastAsia" w:hint="eastAsia"/>
          <w:lang w:eastAsia="zh-CN"/>
        </w:rPr>
        <w:t>t be supported for CE Mode A.</w:t>
      </w:r>
      <w:r w:rsidR="00A81AF5">
        <w:rPr>
          <w:rFonts w:eastAsiaTheme="minorEastAsia" w:hint="eastAsia"/>
          <w:lang w:eastAsia="zh-CN"/>
        </w:rPr>
        <w:t xml:space="preserve"> </w:t>
      </w:r>
      <w:r w:rsidR="00131F3C">
        <w:rPr>
          <w:rFonts w:eastAsiaTheme="minorEastAsia" w:hint="eastAsia"/>
          <w:lang w:eastAsia="zh-CN"/>
        </w:rPr>
        <w:t>Thus</w:t>
      </w:r>
      <w:r w:rsidR="00A81AF5">
        <w:rPr>
          <w:rFonts w:eastAsiaTheme="minorEastAsia" w:hint="eastAsia"/>
          <w:lang w:eastAsia="zh-CN"/>
        </w:rPr>
        <w:t>, current 4bits resource allocation field needn</w:t>
      </w:r>
      <w:r w:rsidR="00A81AF5">
        <w:rPr>
          <w:rFonts w:eastAsiaTheme="minorEastAsia"/>
          <w:lang w:eastAsia="zh-CN"/>
        </w:rPr>
        <w:t>’</w:t>
      </w:r>
      <w:r w:rsidR="00A81AF5">
        <w:rPr>
          <w:rFonts w:eastAsiaTheme="minorEastAsia" w:hint="eastAsia"/>
          <w:lang w:eastAsia="zh-CN"/>
        </w:rPr>
        <w:t>t be ex</w:t>
      </w:r>
      <w:r w:rsidR="00405DB6">
        <w:rPr>
          <w:rFonts w:eastAsiaTheme="minorEastAsia" w:hint="eastAsia"/>
          <w:lang w:eastAsia="zh-CN"/>
        </w:rPr>
        <w:t>pa</w:t>
      </w:r>
      <w:r w:rsidR="00A81AF5">
        <w:rPr>
          <w:rFonts w:eastAsiaTheme="minorEastAsia" w:hint="eastAsia"/>
          <w:lang w:eastAsia="zh-CN"/>
        </w:rPr>
        <w:t>nded</w:t>
      </w:r>
      <w:r w:rsidR="00DA4288">
        <w:rPr>
          <w:rFonts w:eastAsiaTheme="minorEastAsia" w:hint="eastAsia"/>
          <w:lang w:eastAsia="zh-CN"/>
        </w:rPr>
        <w:t xml:space="preserve"> to support 1 PRB</w:t>
      </w:r>
      <w:r w:rsidR="00A81AF5">
        <w:rPr>
          <w:rFonts w:eastAsiaTheme="minorEastAsia" w:hint="eastAsia"/>
          <w:lang w:eastAsia="zh-CN"/>
        </w:rPr>
        <w:t>.</w:t>
      </w:r>
    </w:p>
    <w:p w:rsidR="00C22088" w:rsidRDefault="00C22088" w:rsidP="00C22088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1: </w:t>
      </w:r>
      <w:r>
        <w:rPr>
          <w:rFonts w:eastAsiaTheme="minorEastAsia" w:hint="eastAsia"/>
          <w:b/>
          <w:i/>
          <w:lang w:eastAsia="zh-CN"/>
        </w:rPr>
        <w:t>1 PRB needn</w:t>
      </w:r>
      <w:r>
        <w:rPr>
          <w:rFonts w:eastAsiaTheme="minorEastAsia"/>
          <w:b/>
          <w:i/>
          <w:lang w:eastAsia="zh-CN"/>
        </w:rPr>
        <w:t>’</w:t>
      </w:r>
      <w:r>
        <w:rPr>
          <w:rFonts w:eastAsiaTheme="minorEastAsia" w:hint="eastAsia"/>
          <w:b/>
          <w:i/>
          <w:lang w:eastAsia="zh-CN"/>
        </w:rPr>
        <w:t xml:space="preserve">t be supported for </w:t>
      </w:r>
      <w:r w:rsidR="00C35AF3">
        <w:rPr>
          <w:rFonts w:eastAsiaTheme="minorEastAsia" w:hint="eastAsia"/>
          <w:b/>
          <w:i/>
          <w:lang w:eastAsia="zh-CN"/>
        </w:rPr>
        <w:t xml:space="preserve">EDT scheduled by RAR grant for </w:t>
      </w:r>
      <w:r>
        <w:rPr>
          <w:rFonts w:eastAsiaTheme="minorEastAsia" w:hint="eastAsia"/>
          <w:b/>
          <w:i/>
          <w:lang w:eastAsia="zh-CN"/>
        </w:rPr>
        <w:t>CE Mode A.</w:t>
      </w:r>
    </w:p>
    <w:p w:rsidR="00C22088" w:rsidRPr="00C22088" w:rsidRDefault="00C22088" w:rsidP="00C22088">
      <w:pPr>
        <w:spacing w:beforeLines="50" w:before="156"/>
        <w:jc w:val="center"/>
        <w:rPr>
          <w:rFonts w:eastAsiaTheme="minorEastAsia"/>
          <w:b/>
          <w:sz w:val="18"/>
          <w:szCs w:val="18"/>
          <w:lang w:eastAsia="zh-CN"/>
        </w:rPr>
      </w:pPr>
      <w:r w:rsidRPr="00C22088">
        <w:rPr>
          <w:rFonts w:eastAsiaTheme="minorEastAsia" w:hint="eastAsia"/>
          <w:b/>
          <w:sz w:val="18"/>
          <w:szCs w:val="18"/>
          <w:lang w:eastAsia="zh-CN"/>
        </w:rPr>
        <w:t>Table.1 Legacy TBS table 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483"/>
        <w:gridCol w:w="483"/>
        <w:gridCol w:w="483"/>
        <w:gridCol w:w="483"/>
        <w:gridCol w:w="483"/>
        <w:gridCol w:w="572"/>
      </w:tblGrid>
      <w:tr w:rsidR="00C22088" w:rsidRPr="00D10AC8" w:rsidTr="00C22088">
        <w:trPr>
          <w:cantSplit/>
          <w:jc w:val="center"/>
        </w:trPr>
        <w:tc>
          <w:tcPr>
            <w:tcW w:w="620" w:type="dxa"/>
            <w:vMerge w:val="restart"/>
            <w:tcBorders>
              <w:right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3pt;height:16.75pt" o:ole="">
                  <v:imagedata r:id="rId9" o:title=""/>
                </v:shape>
                <o:OLEObject Type="Embed" ProgID="Equation.3" ShapeID="_x0000_i1025" DrawAspect="Content" ObjectID="_1587478102" r:id="rId10"/>
              </w:object>
            </w:r>
          </w:p>
        </w:tc>
        <w:tc>
          <w:tcPr>
            <w:tcW w:w="0" w:type="auto"/>
            <w:gridSpan w:val="6"/>
            <w:tcBorders>
              <w:left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position w:val="-10"/>
                <w:szCs w:val="18"/>
                <w:lang w:eastAsia="en-US"/>
              </w:rPr>
              <w:object w:dxaOrig="480" w:dyaOrig="340">
                <v:shape id="_x0000_i1026" type="#_x0000_t75" style="width:24.25pt;height:16.75pt" o:ole="">
                  <v:imagedata r:id="rId11" o:title=""/>
                </v:shape>
                <o:OLEObject Type="Embed" ProgID="Equation.3" ShapeID="_x0000_i1026" DrawAspect="Content" ObjectID="_1587478103" r:id="rId12"/>
              </w:object>
            </w:r>
          </w:p>
        </w:tc>
      </w:tr>
      <w:tr w:rsidR="00C22088" w:rsidRPr="00D10AC8" w:rsidTr="00C22088">
        <w:trPr>
          <w:cantSplit/>
          <w:jc w:val="center"/>
        </w:trPr>
        <w:tc>
          <w:tcPr>
            <w:tcW w:w="620" w:type="dxa"/>
            <w:vMerge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2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3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4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C22088" w:rsidRPr="00D10AC8" w:rsidRDefault="00C22088" w:rsidP="007502BE">
            <w:pPr>
              <w:pStyle w:val="TAH"/>
              <w:rPr>
                <w:rFonts w:cs="Arial"/>
                <w:szCs w:val="18"/>
                <w:lang w:eastAsia="en-US"/>
              </w:rPr>
            </w:pPr>
            <w:r w:rsidRPr="00D10AC8">
              <w:rPr>
                <w:rFonts w:cs="Arial"/>
                <w:szCs w:val="18"/>
                <w:lang w:eastAsia="en-US"/>
              </w:rPr>
              <w:t>6</w:t>
            </w:r>
          </w:p>
        </w:tc>
      </w:tr>
      <w:tr w:rsidR="00C22088" w:rsidRPr="00465DF3" w:rsidTr="00C22088">
        <w:trPr>
          <w:cantSplit/>
          <w:jc w:val="center"/>
        </w:trPr>
        <w:tc>
          <w:tcPr>
            <w:tcW w:w="62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152</w:t>
            </w:r>
          </w:p>
        </w:tc>
      </w:tr>
      <w:tr w:rsidR="00C22088" w:rsidRPr="00465DF3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24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C22088" w:rsidRPr="00B74C80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74C80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C22088" w:rsidRPr="005525DD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525DD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C22088" w:rsidRPr="005525DD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5525DD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40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208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408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72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424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176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600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104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224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472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584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712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120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392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536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808</w:t>
            </w:r>
          </w:p>
        </w:tc>
      </w:tr>
      <w:tr w:rsidR="00C22088" w:rsidRPr="005525DD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lastRenderedPageBreak/>
              <w:t>9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136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296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456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616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776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936</w:t>
            </w:r>
          </w:p>
        </w:tc>
      </w:tr>
      <w:tr w:rsidR="00C22088" w:rsidRPr="00DE74E6" w:rsidTr="00C22088">
        <w:trPr>
          <w:cantSplit/>
          <w:jc w:val="center"/>
        </w:trPr>
        <w:tc>
          <w:tcPr>
            <w:tcW w:w="62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22088" w:rsidRPr="00465DF3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465DF3">
              <w:rPr>
                <w:rFonts w:ascii="Arial" w:hAnsi="Arial" w:cs="Arial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highlight w:val="yellow"/>
                <w:lang w:eastAsia="en-US"/>
              </w:rPr>
              <w:t>144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328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504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680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872</w:t>
            </w:r>
          </w:p>
        </w:tc>
        <w:tc>
          <w:tcPr>
            <w:tcW w:w="0" w:type="auto"/>
            <w:vAlign w:val="center"/>
          </w:tcPr>
          <w:p w:rsidR="00C22088" w:rsidRPr="00C22088" w:rsidRDefault="00C22088" w:rsidP="007502BE">
            <w:pPr>
              <w:pStyle w:val="ae"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C22088">
              <w:rPr>
                <w:rFonts w:ascii="Arial" w:hAnsi="Arial" w:cs="Arial"/>
                <w:sz w:val="16"/>
                <w:szCs w:val="16"/>
                <w:lang w:eastAsia="en-US"/>
              </w:rPr>
              <w:t>1032</w:t>
            </w:r>
          </w:p>
        </w:tc>
      </w:tr>
    </w:tbl>
    <w:p w:rsidR="00C22088" w:rsidRDefault="00C22088" w:rsidP="00D33ADB">
      <w:pPr>
        <w:jc w:val="both"/>
        <w:rPr>
          <w:rFonts w:eastAsiaTheme="minorEastAsia"/>
          <w:lang w:eastAsia="zh-CN"/>
        </w:rPr>
      </w:pPr>
    </w:p>
    <w:p w:rsidR="00BE7D37" w:rsidRPr="007F6663" w:rsidRDefault="00BE7D37" w:rsidP="00BE7D37">
      <w:pPr>
        <w:jc w:val="center"/>
        <w:rPr>
          <w:rFonts w:eastAsiaTheme="minorEastAsia"/>
          <w:b/>
          <w:sz w:val="18"/>
          <w:szCs w:val="18"/>
          <w:lang w:eastAsia="zh-CN"/>
        </w:rPr>
      </w:pPr>
      <w:r w:rsidRPr="007F6663">
        <w:rPr>
          <w:rFonts w:eastAsiaTheme="minorEastAsia" w:hint="eastAsia"/>
          <w:b/>
          <w:sz w:val="18"/>
          <w:szCs w:val="18"/>
          <w:lang w:eastAsia="zh-CN"/>
        </w:rPr>
        <w:t xml:space="preserve">Table.2 </w:t>
      </w:r>
      <w:proofErr w:type="gramStart"/>
      <w:r w:rsidRPr="007F6663">
        <w:rPr>
          <w:rFonts w:eastAsiaTheme="minorEastAsia" w:hint="eastAsia"/>
          <w:b/>
          <w:sz w:val="18"/>
          <w:szCs w:val="18"/>
          <w:lang w:eastAsia="zh-CN"/>
        </w:rPr>
        <w:t>Coding</w:t>
      </w:r>
      <w:proofErr w:type="gramEnd"/>
      <w:r w:rsidRPr="007F6663">
        <w:rPr>
          <w:rFonts w:eastAsiaTheme="minorEastAsia" w:hint="eastAsia"/>
          <w:b/>
          <w:sz w:val="18"/>
          <w:szCs w:val="18"/>
          <w:lang w:eastAsia="zh-CN"/>
        </w:rPr>
        <w:t xml:space="preserve"> rate </w:t>
      </w:r>
      <w:r w:rsidR="007676DD">
        <w:rPr>
          <w:rFonts w:eastAsiaTheme="minorEastAsia" w:hint="eastAsia"/>
          <w:b/>
          <w:sz w:val="18"/>
          <w:szCs w:val="18"/>
          <w:lang w:eastAsia="zh-CN"/>
        </w:rPr>
        <w:t>with</w:t>
      </w:r>
      <w:r w:rsidRPr="007F6663">
        <w:rPr>
          <w:rFonts w:eastAsiaTheme="minorEastAsia" w:hint="eastAsia"/>
          <w:b/>
          <w:sz w:val="18"/>
          <w:szCs w:val="18"/>
          <w:lang w:eastAsia="zh-CN"/>
        </w:rPr>
        <w:t xml:space="preserve"> 1PRB to support EDT TBS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1134"/>
        <w:gridCol w:w="992"/>
        <w:gridCol w:w="993"/>
        <w:gridCol w:w="971"/>
        <w:gridCol w:w="1095"/>
        <w:gridCol w:w="1095"/>
        <w:gridCol w:w="1095"/>
        <w:gridCol w:w="1095"/>
      </w:tblGrid>
      <w:tr w:rsidR="00BE7D37" w:rsidTr="007F6663">
        <w:tc>
          <w:tcPr>
            <w:tcW w:w="1384" w:type="dxa"/>
            <w:shd w:val="clear" w:color="auto" w:fill="D9D9D9" w:themeFill="background1" w:themeFillShade="D9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TBS </w:t>
            </w:r>
          </w:p>
        </w:tc>
        <w:tc>
          <w:tcPr>
            <w:tcW w:w="1134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328</w:t>
            </w:r>
          </w:p>
        </w:tc>
        <w:tc>
          <w:tcPr>
            <w:tcW w:w="992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408</w:t>
            </w:r>
          </w:p>
        </w:tc>
        <w:tc>
          <w:tcPr>
            <w:tcW w:w="993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504</w:t>
            </w:r>
          </w:p>
        </w:tc>
        <w:tc>
          <w:tcPr>
            <w:tcW w:w="971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600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712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808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936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1000</w:t>
            </w:r>
          </w:p>
        </w:tc>
      </w:tr>
      <w:tr w:rsidR="00BE7D37" w:rsidTr="007F6663">
        <w:tc>
          <w:tcPr>
            <w:tcW w:w="1384" w:type="dxa"/>
            <w:shd w:val="clear" w:color="auto" w:fill="D9D9D9" w:themeFill="background1" w:themeFillShade="D9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Coding rate</w:t>
            </w:r>
          </w:p>
        </w:tc>
        <w:tc>
          <w:tcPr>
            <w:tcW w:w="1134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1.22</w:t>
            </w:r>
          </w:p>
        </w:tc>
        <w:tc>
          <w:tcPr>
            <w:tcW w:w="992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 w:rsidRPr="003F5210"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993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 w:rsidRPr="003F5210">
              <w:rPr>
                <w:rFonts w:eastAsiaTheme="minorEastAsia" w:hint="eastAsia"/>
                <w:highlight w:val="red"/>
                <w:lang w:eastAsia="zh-CN"/>
              </w:rPr>
              <w:t>1.83</w:t>
            </w:r>
          </w:p>
        </w:tc>
        <w:tc>
          <w:tcPr>
            <w:tcW w:w="971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2.17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2.56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2.89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3.33</w:t>
            </w:r>
          </w:p>
        </w:tc>
        <w:tc>
          <w:tcPr>
            <w:tcW w:w="1095" w:type="dxa"/>
          </w:tcPr>
          <w:p w:rsidR="00BE7D37" w:rsidRDefault="00BE7D37" w:rsidP="00D33ADB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3.64</w:t>
            </w:r>
          </w:p>
        </w:tc>
      </w:tr>
    </w:tbl>
    <w:p w:rsidR="00BE7D37" w:rsidRDefault="00BE7D37" w:rsidP="00D33ADB">
      <w:pPr>
        <w:jc w:val="both"/>
        <w:rPr>
          <w:rFonts w:eastAsiaTheme="minorEastAsia"/>
          <w:lang w:eastAsia="zh-CN"/>
        </w:rPr>
      </w:pPr>
    </w:p>
    <w:p w:rsidR="008A3EB7" w:rsidRPr="007676DD" w:rsidRDefault="008A3EB7" w:rsidP="00D33AD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CE Mode B</w:t>
      </w:r>
      <w:r w:rsidR="00E20769">
        <w:rPr>
          <w:rFonts w:eastAsiaTheme="minorEastAsia" w:hint="eastAsia"/>
          <w:lang w:eastAsia="zh-CN"/>
        </w:rPr>
        <w:t xml:space="preserve">, </w:t>
      </w:r>
      <w:r w:rsidR="00E20769" w:rsidRPr="00A00C23">
        <w:rPr>
          <w:lang w:eastAsia="zh-CN"/>
        </w:rPr>
        <w:t>1</w:t>
      </w:r>
      <w:r w:rsidR="00753CD7">
        <w:rPr>
          <w:rFonts w:eastAsiaTheme="minorEastAsia" w:hint="eastAsia"/>
          <w:lang w:eastAsia="zh-CN"/>
        </w:rPr>
        <w:t>~</w:t>
      </w:r>
      <w:r w:rsidR="00E20769" w:rsidRPr="00A00C23">
        <w:rPr>
          <w:lang w:eastAsia="zh-CN"/>
        </w:rPr>
        <w:t>2</w:t>
      </w:r>
      <w:r w:rsidR="00E20769" w:rsidRPr="00A00C23">
        <w:rPr>
          <w:rFonts w:hint="eastAsia"/>
          <w:lang w:eastAsia="zh-CN"/>
        </w:rPr>
        <w:t xml:space="preserve"> PRBs are supported with </w:t>
      </w:r>
      <w:r w:rsidR="00E20769" w:rsidRPr="00A00C23">
        <w:rPr>
          <w:lang w:eastAsia="zh-CN"/>
        </w:rPr>
        <w:t>at least 3</w:t>
      </w:r>
      <w:r w:rsidR="00E20769" w:rsidRPr="00EE0FAA">
        <w:rPr>
          <w:lang w:eastAsia="zh-CN"/>
        </w:rPr>
        <w:t xml:space="preserve"> bits resource allocation field</w:t>
      </w:r>
      <w:r w:rsidR="00E20769">
        <w:rPr>
          <w:rFonts w:eastAsiaTheme="minorEastAsia" w:hint="eastAsia"/>
          <w:lang w:eastAsia="zh-CN"/>
        </w:rPr>
        <w:t>. And FFS on w</w:t>
      </w:r>
      <w:r w:rsidR="00E20769" w:rsidRPr="00EE0FAA">
        <w:rPr>
          <w:rFonts w:eastAsia="Yu Mincho"/>
          <w:lang w:eastAsia="ja-JP"/>
        </w:rPr>
        <w:t>hether to expand resource allocation can be reconsidered if there is an available spare bit to expand resource allocation field.</w:t>
      </w:r>
      <w:r w:rsidR="00497DFE">
        <w:rPr>
          <w:rFonts w:eastAsiaTheme="minorEastAsia" w:hint="eastAsia"/>
          <w:lang w:eastAsia="zh-CN"/>
        </w:rPr>
        <w:t xml:space="preserve"> </w:t>
      </w:r>
      <w:r w:rsidR="007676DD">
        <w:rPr>
          <w:rFonts w:eastAsiaTheme="minorEastAsia" w:hint="eastAsia"/>
          <w:lang w:eastAsia="zh-CN"/>
        </w:rPr>
        <w:t xml:space="preserve">Different from CE Mode A, the resource allocation for Msg3 is </w:t>
      </w:r>
      <w:r w:rsidR="007676DD">
        <w:rPr>
          <w:rFonts w:eastAsiaTheme="minorEastAsia"/>
          <w:lang w:eastAsia="zh-CN"/>
        </w:rPr>
        <w:t>totally</w:t>
      </w:r>
      <w:r w:rsidR="007676DD">
        <w:rPr>
          <w:rFonts w:eastAsiaTheme="minorEastAsia" w:hint="eastAsia"/>
          <w:lang w:eastAsia="zh-CN"/>
        </w:rPr>
        <w:t xml:space="preserve"> the same as</w:t>
      </w:r>
      <w:r w:rsidR="004E41D4">
        <w:rPr>
          <w:rFonts w:eastAsiaTheme="minorEastAsia" w:hint="eastAsia"/>
          <w:lang w:eastAsia="zh-CN"/>
        </w:rPr>
        <w:t xml:space="preserve"> </w:t>
      </w:r>
      <w:r w:rsidR="007676DD">
        <w:rPr>
          <w:rFonts w:eastAsiaTheme="minorEastAsia" w:hint="eastAsia"/>
          <w:lang w:eastAsia="zh-CN"/>
        </w:rPr>
        <w:t>other PUSCH in CE Mode B</w:t>
      </w:r>
      <w:r w:rsidR="004E41D4">
        <w:rPr>
          <w:rFonts w:eastAsiaTheme="minorEastAsia" w:hint="eastAsia"/>
          <w:lang w:eastAsia="zh-CN"/>
        </w:rPr>
        <w:t xml:space="preserve">, i.e., </w:t>
      </w:r>
      <w:r w:rsidR="00CA7AC6">
        <w:rPr>
          <w:rFonts w:eastAsiaTheme="minorEastAsia" w:hint="eastAsia"/>
          <w:lang w:eastAsia="zh-CN"/>
        </w:rPr>
        <w:t xml:space="preserve">the </w:t>
      </w:r>
      <w:r w:rsidR="00A748E6">
        <w:rPr>
          <w:rFonts w:eastAsiaTheme="minorEastAsia" w:hint="eastAsia"/>
          <w:lang w:eastAsia="zh-CN"/>
        </w:rPr>
        <w:t>uplink resource allocation</w:t>
      </w:r>
      <w:r w:rsidR="00CA7AC6">
        <w:rPr>
          <w:rFonts w:eastAsiaTheme="minorEastAsia" w:hint="eastAsia"/>
          <w:lang w:eastAsia="zh-CN"/>
        </w:rPr>
        <w:t xml:space="preserve"> type 2 as showed in table 3</w:t>
      </w:r>
      <w:r w:rsidR="004E41D4">
        <w:rPr>
          <w:rFonts w:eastAsiaTheme="minorEastAsia" w:hint="eastAsia"/>
          <w:lang w:eastAsia="zh-CN"/>
        </w:rPr>
        <w:t>. The resource allocation can indicate</w:t>
      </w:r>
      <w:r w:rsidR="00CA7AC6">
        <w:rPr>
          <w:rFonts w:eastAsiaTheme="minorEastAsia" w:hint="eastAsia"/>
          <w:lang w:eastAsia="zh-CN"/>
        </w:rPr>
        <w:t xml:space="preserve"> 6 </w:t>
      </w:r>
      <w:proofErr w:type="gramStart"/>
      <w:r w:rsidR="00CA7AC6">
        <w:rPr>
          <w:rFonts w:eastAsiaTheme="minorEastAsia" w:hint="eastAsia"/>
          <w:lang w:eastAsia="zh-CN"/>
        </w:rPr>
        <w:t>status</w:t>
      </w:r>
      <w:proofErr w:type="gramEnd"/>
      <w:r w:rsidR="00CA7AC6">
        <w:rPr>
          <w:rFonts w:eastAsiaTheme="minorEastAsia" w:hint="eastAsia"/>
          <w:lang w:eastAsia="zh-CN"/>
        </w:rPr>
        <w:t xml:space="preserve"> for 1 PRB allocation and 2 status for 2 PRBs allocation</w:t>
      </w:r>
      <w:r w:rsidR="00753CD7">
        <w:rPr>
          <w:rFonts w:eastAsiaTheme="minorEastAsia" w:hint="eastAsia"/>
          <w:lang w:eastAsia="zh-CN"/>
        </w:rPr>
        <w:t xml:space="preserve">. Considering the 8 values </w:t>
      </w:r>
      <w:r w:rsidR="004E41D4">
        <w:rPr>
          <w:rFonts w:eastAsiaTheme="minorEastAsia" w:hint="eastAsia"/>
          <w:lang w:eastAsia="zh-CN"/>
        </w:rPr>
        <w:t xml:space="preserve">can </w:t>
      </w:r>
      <w:r w:rsidR="00753CD7">
        <w:rPr>
          <w:rFonts w:eastAsiaTheme="minorEastAsia" w:hint="eastAsia"/>
          <w:lang w:eastAsia="zh-CN"/>
        </w:rPr>
        <w:t>provide</w:t>
      </w:r>
      <w:r w:rsidR="004E41D4">
        <w:rPr>
          <w:rFonts w:eastAsiaTheme="minorEastAsia" w:hint="eastAsia"/>
          <w:lang w:eastAsia="zh-CN"/>
        </w:rPr>
        <w:t xml:space="preserve"> </w:t>
      </w:r>
      <w:r w:rsidR="004E41D4">
        <w:rPr>
          <w:rFonts w:eastAsiaTheme="minorEastAsia"/>
          <w:lang w:eastAsia="zh-CN"/>
        </w:rPr>
        <w:t>enough</w:t>
      </w:r>
      <w:r w:rsidR="004E41D4">
        <w:rPr>
          <w:rFonts w:eastAsiaTheme="minorEastAsia" w:hint="eastAsia"/>
          <w:lang w:eastAsia="zh-CN"/>
        </w:rPr>
        <w:t xml:space="preserve"> flexibility</w:t>
      </w:r>
      <w:r w:rsidR="00753CD7">
        <w:rPr>
          <w:rFonts w:eastAsiaTheme="minorEastAsia" w:hint="eastAsia"/>
          <w:lang w:eastAsia="zh-CN"/>
        </w:rPr>
        <w:t xml:space="preserve"> for 1~2 PRBs allocation, t</w:t>
      </w:r>
      <w:r w:rsidR="007676DD">
        <w:rPr>
          <w:rFonts w:eastAsiaTheme="minorEastAsia" w:hint="eastAsia"/>
          <w:lang w:eastAsia="zh-CN"/>
        </w:rPr>
        <w:t xml:space="preserve">he </w:t>
      </w:r>
      <w:r w:rsidR="00753CD7">
        <w:rPr>
          <w:rFonts w:eastAsiaTheme="minorEastAsia" w:hint="eastAsia"/>
          <w:lang w:eastAsia="zh-CN"/>
        </w:rPr>
        <w:t xml:space="preserve">legacy </w:t>
      </w:r>
      <w:r w:rsidR="007676DD">
        <w:rPr>
          <w:rFonts w:eastAsiaTheme="minorEastAsia" w:hint="eastAsia"/>
          <w:lang w:eastAsia="zh-CN"/>
        </w:rPr>
        <w:t>resource allocation needn</w:t>
      </w:r>
      <w:r w:rsidR="007676DD">
        <w:rPr>
          <w:rFonts w:eastAsiaTheme="minorEastAsia"/>
          <w:lang w:eastAsia="zh-CN"/>
        </w:rPr>
        <w:t>’</w:t>
      </w:r>
      <w:r w:rsidR="007676DD">
        <w:rPr>
          <w:rFonts w:eastAsiaTheme="minorEastAsia" w:hint="eastAsia"/>
          <w:lang w:eastAsia="zh-CN"/>
        </w:rPr>
        <w:t>t be modified and can be</w:t>
      </w:r>
      <w:r w:rsidR="003B1C3F">
        <w:rPr>
          <w:rFonts w:eastAsiaTheme="minorEastAsia" w:hint="eastAsia"/>
          <w:lang w:eastAsia="zh-CN"/>
        </w:rPr>
        <w:t xml:space="preserve"> directly</w:t>
      </w:r>
      <w:r w:rsidR="007676DD">
        <w:rPr>
          <w:rFonts w:eastAsiaTheme="minorEastAsia" w:hint="eastAsia"/>
          <w:lang w:eastAsia="zh-CN"/>
        </w:rPr>
        <w:t xml:space="preserve"> reused to preserve a unified </w:t>
      </w:r>
      <w:r w:rsidR="00DA4288">
        <w:rPr>
          <w:rFonts w:eastAsiaTheme="minorEastAsia" w:hint="eastAsia"/>
          <w:lang w:eastAsia="zh-CN"/>
        </w:rPr>
        <w:t xml:space="preserve">resource allocation </w:t>
      </w:r>
      <w:r w:rsidR="007676DD">
        <w:rPr>
          <w:rFonts w:eastAsiaTheme="minorEastAsia" w:hint="eastAsia"/>
          <w:lang w:eastAsia="zh-CN"/>
        </w:rPr>
        <w:t xml:space="preserve">solution for Msg3 and other PUSCH. </w:t>
      </w:r>
      <w:r w:rsidR="00DA4288">
        <w:rPr>
          <w:rFonts w:eastAsiaTheme="minorEastAsia" w:hint="eastAsia"/>
          <w:lang w:eastAsia="zh-CN"/>
        </w:rPr>
        <w:t>And, current 3bits resource allocation field needn</w:t>
      </w:r>
      <w:r w:rsidR="00DA4288">
        <w:rPr>
          <w:rFonts w:eastAsiaTheme="minorEastAsia"/>
          <w:lang w:eastAsia="zh-CN"/>
        </w:rPr>
        <w:t>’</w:t>
      </w:r>
      <w:r w:rsidR="00DA4288">
        <w:rPr>
          <w:rFonts w:eastAsiaTheme="minorEastAsia" w:hint="eastAsia"/>
          <w:lang w:eastAsia="zh-CN"/>
        </w:rPr>
        <w:t xml:space="preserve">t be expanded to </w:t>
      </w:r>
      <w:r w:rsidR="008B29FC">
        <w:rPr>
          <w:rFonts w:eastAsiaTheme="minorEastAsia" w:hint="eastAsia"/>
          <w:lang w:eastAsia="zh-CN"/>
        </w:rPr>
        <w:t>introduce new resource allocation</w:t>
      </w:r>
      <w:r w:rsidR="00DA4288">
        <w:rPr>
          <w:rFonts w:eastAsiaTheme="minorEastAsia" w:hint="eastAsia"/>
          <w:lang w:eastAsia="zh-CN"/>
        </w:rPr>
        <w:t>.</w:t>
      </w:r>
    </w:p>
    <w:p w:rsidR="005D6A0A" w:rsidRDefault="005D6A0A" w:rsidP="005D6A0A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D62E9">
        <w:rPr>
          <w:rFonts w:eastAsiaTheme="minorEastAsia" w:hint="eastAsia"/>
          <w:b/>
          <w:lang w:eastAsia="zh-CN"/>
        </w:rPr>
        <w:t>2</w:t>
      </w:r>
      <w:r>
        <w:rPr>
          <w:rFonts w:eastAsiaTheme="minorEastAsia" w:hint="eastAsia"/>
          <w:b/>
          <w:lang w:eastAsia="zh-CN"/>
        </w:rPr>
        <w:t xml:space="preserve">: </w:t>
      </w:r>
      <w:r w:rsidR="000D62E9">
        <w:rPr>
          <w:rFonts w:eastAsiaTheme="minorEastAsia" w:hint="eastAsia"/>
          <w:b/>
          <w:i/>
          <w:lang w:eastAsia="zh-CN"/>
        </w:rPr>
        <w:t xml:space="preserve">Current resource allocation </w:t>
      </w:r>
      <w:r w:rsidR="00C35AF3">
        <w:rPr>
          <w:rFonts w:eastAsiaTheme="minorEastAsia" w:hint="eastAsia"/>
          <w:b/>
          <w:i/>
          <w:lang w:eastAsia="zh-CN"/>
        </w:rPr>
        <w:t xml:space="preserve">in RAR grant </w:t>
      </w:r>
      <w:r w:rsidR="004E41D4">
        <w:rPr>
          <w:rFonts w:eastAsiaTheme="minorEastAsia" w:hint="eastAsia"/>
          <w:b/>
          <w:i/>
          <w:lang w:eastAsia="zh-CN"/>
        </w:rPr>
        <w:t>needn</w:t>
      </w:r>
      <w:r w:rsidR="004E41D4">
        <w:rPr>
          <w:rFonts w:eastAsiaTheme="minorEastAsia"/>
          <w:b/>
          <w:i/>
          <w:lang w:eastAsia="zh-CN"/>
        </w:rPr>
        <w:t>’</w:t>
      </w:r>
      <w:r w:rsidR="004E41D4">
        <w:rPr>
          <w:rFonts w:eastAsiaTheme="minorEastAsia" w:hint="eastAsia"/>
          <w:b/>
          <w:i/>
          <w:lang w:eastAsia="zh-CN"/>
        </w:rPr>
        <w:t>t be modified</w:t>
      </w:r>
      <w:r w:rsidR="000D62E9">
        <w:rPr>
          <w:rFonts w:eastAsiaTheme="minorEastAsia" w:hint="eastAsia"/>
          <w:b/>
          <w:i/>
          <w:lang w:eastAsia="zh-CN"/>
        </w:rPr>
        <w:t xml:space="preserve"> for CE Mode B.</w:t>
      </w:r>
    </w:p>
    <w:p w:rsidR="00C22088" w:rsidRPr="00627B27" w:rsidRDefault="00C22088" w:rsidP="00627B27">
      <w:pPr>
        <w:spacing w:beforeLines="50" w:before="156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3" w:name="OLE_LINK2"/>
      <w:r w:rsidRPr="00627B27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627B27" w:rsidRPr="00627B27">
        <w:rPr>
          <w:rFonts w:eastAsiaTheme="minorEastAsia" w:hint="eastAsia"/>
          <w:b/>
          <w:sz w:val="18"/>
          <w:szCs w:val="18"/>
          <w:lang w:eastAsia="zh-CN"/>
        </w:rPr>
        <w:t>3</w:t>
      </w:r>
      <w:r w:rsidRPr="00627B27">
        <w:rPr>
          <w:rFonts w:eastAsiaTheme="minorEastAsia"/>
          <w:b/>
          <w:sz w:val="18"/>
          <w:szCs w:val="18"/>
          <w:lang w:eastAsia="zh-CN"/>
        </w:rPr>
        <w:t xml:space="preserve">: </w:t>
      </w:r>
      <w:r w:rsidRPr="00627B27">
        <w:rPr>
          <w:rFonts w:eastAsiaTheme="minorEastAsia" w:hint="eastAsia"/>
          <w:b/>
          <w:sz w:val="18"/>
          <w:szCs w:val="18"/>
          <w:lang w:eastAsia="zh-CN"/>
        </w:rPr>
        <w:t xml:space="preserve">Resource </w:t>
      </w:r>
      <w:r w:rsidRPr="00627B27">
        <w:rPr>
          <w:rFonts w:eastAsiaTheme="minorEastAsia"/>
          <w:b/>
          <w:sz w:val="18"/>
          <w:szCs w:val="18"/>
          <w:lang w:eastAsia="zh-CN"/>
        </w:rPr>
        <w:t xml:space="preserve">block(s) </w:t>
      </w:r>
      <w:r w:rsidRPr="00627B27">
        <w:rPr>
          <w:rFonts w:eastAsiaTheme="minorEastAsia" w:hint="eastAsia"/>
          <w:b/>
          <w:sz w:val="18"/>
          <w:szCs w:val="18"/>
          <w:lang w:eastAsia="zh-CN"/>
        </w:rPr>
        <w:t>allocation</w:t>
      </w:r>
      <w:r w:rsidRPr="00627B27">
        <w:rPr>
          <w:rFonts w:eastAsiaTheme="minorEastAsia"/>
          <w:b/>
          <w:sz w:val="18"/>
          <w:szCs w:val="18"/>
          <w:lang w:eastAsia="zh-CN"/>
        </w:rPr>
        <w:t xml:space="preserve"> for B</w:t>
      </w:r>
      <w:r w:rsidR="00627B27">
        <w:rPr>
          <w:rFonts w:eastAsiaTheme="minorEastAsia"/>
          <w:b/>
          <w:sz w:val="18"/>
          <w:szCs w:val="18"/>
          <w:lang w:eastAsia="zh-CN"/>
        </w:rPr>
        <w:t>L/CE UE configured with CE</w:t>
      </w:r>
      <w:r w:rsidR="00405DB6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627B27">
        <w:rPr>
          <w:rFonts w:eastAsiaTheme="minorEastAsia"/>
          <w:b/>
          <w:sz w:val="18"/>
          <w:szCs w:val="18"/>
          <w:lang w:eastAsia="zh-CN"/>
        </w:rPr>
        <w:t>Mode</w:t>
      </w:r>
      <w:r w:rsidR="00931672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627B27">
        <w:rPr>
          <w:rFonts w:eastAsiaTheme="minorEastAsia"/>
          <w:b/>
          <w:sz w:val="18"/>
          <w:szCs w:val="18"/>
          <w:lang w:eastAsia="zh-CN"/>
        </w:rPr>
        <w:t>B</w:t>
      </w:r>
    </w:p>
    <w:tbl>
      <w:tblPr>
        <w:tblW w:w="0" w:type="auto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000" w:firstRow="0" w:lastRow="0" w:firstColumn="0" w:lastColumn="0" w:noHBand="0" w:noVBand="0"/>
      </w:tblPr>
      <w:tblGrid>
        <w:gridCol w:w="2899"/>
        <w:gridCol w:w="2319"/>
      </w:tblGrid>
      <w:tr w:rsidR="00C22088" w:rsidRPr="00F57E98" w:rsidTr="00C22088">
        <w:trPr>
          <w:tblCellSpacing w:w="0" w:type="dxa"/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C22088" w:rsidRPr="005777CA" w:rsidRDefault="00C22088" w:rsidP="007502B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Value of </w:t>
            </w:r>
            <w:r w:rsidRPr="00E9040D">
              <w:rPr>
                <w:lang w:eastAsia="en-US"/>
              </w:rPr>
              <w:t xml:space="preserve">resource allocation field 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:rsidR="00C22088" w:rsidRPr="005777CA" w:rsidRDefault="00C22088" w:rsidP="007502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Allocated </w:t>
            </w:r>
            <w:r w:rsidRPr="00E9040D">
              <w:rPr>
                <w:lang w:eastAsia="en-US"/>
              </w:rPr>
              <w:t>resource blocks</w:t>
            </w:r>
            <w:r>
              <w:rPr>
                <w:lang w:eastAsia="zh-CN"/>
              </w:rPr>
              <w:t xml:space="preserve"> 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00’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0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01’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1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10’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2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</w:t>
            </w:r>
            <w:r w:rsidRPr="00FA2882">
              <w:rPr>
                <w:rFonts w:ascii="Arial" w:hAnsi="Arial" w:cs="Arial"/>
                <w:bCs/>
                <w:i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11’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‘100’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4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‘101’</w:t>
            </w:r>
          </w:p>
        </w:tc>
        <w:tc>
          <w:tcPr>
            <w:tcW w:w="0" w:type="auto"/>
          </w:tcPr>
          <w:p w:rsidR="00C22088" w:rsidRPr="00FA2882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5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8B29FC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8B29FC">
              <w:rPr>
                <w:rFonts w:ascii="Arial" w:hAnsi="Arial" w:cs="Arial"/>
                <w:bCs/>
                <w:iCs/>
                <w:sz w:val="18"/>
                <w:szCs w:val="18"/>
              </w:rPr>
              <w:t>‘110’</w:t>
            </w:r>
          </w:p>
        </w:tc>
        <w:tc>
          <w:tcPr>
            <w:tcW w:w="0" w:type="auto"/>
          </w:tcPr>
          <w:p w:rsidR="00C22088" w:rsidRPr="008B29FC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 w:rsidRPr="008B29FC">
              <w:rPr>
                <w:rFonts w:ascii="Arial" w:hAnsi="Arial" w:cs="Arial"/>
                <w:iCs/>
                <w:sz w:val="18"/>
                <w:szCs w:val="18"/>
              </w:rPr>
              <w:t>0 and 1</w:t>
            </w:r>
          </w:p>
        </w:tc>
      </w:tr>
      <w:tr w:rsidR="00C22088" w:rsidRPr="00F57E98" w:rsidTr="007502BE">
        <w:trPr>
          <w:tblCellSpacing w:w="0" w:type="dxa"/>
          <w:jc w:val="center"/>
        </w:trPr>
        <w:tc>
          <w:tcPr>
            <w:tcW w:w="0" w:type="auto"/>
          </w:tcPr>
          <w:p w:rsidR="00C22088" w:rsidRPr="008B29FC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8B29FC">
              <w:rPr>
                <w:rFonts w:ascii="Arial" w:hAnsi="Arial" w:cs="Arial"/>
                <w:bCs/>
                <w:iCs/>
                <w:sz w:val="18"/>
                <w:szCs w:val="18"/>
              </w:rPr>
              <w:t>‘111’</w:t>
            </w:r>
          </w:p>
        </w:tc>
        <w:tc>
          <w:tcPr>
            <w:tcW w:w="0" w:type="auto"/>
          </w:tcPr>
          <w:p w:rsidR="00C22088" w:rsidRPr="008B29FC" w:rsidRDefault="00C22088" w:rsidP="007502BE">
            <w:pPr>
              <w:spacing w:after="0"/>
              <w:ind w:left="1440" w:hanging="1440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8B29FC">
              <w:rPr>
                <w:rFonts w:ascii="Arial" w:hAnsi="Arial" w:cs="Arial"/>
                <w:iCs/>
                <w:sz w:val="18"/>
                <w:szCs w:val="18"/>
              </w:rPr>
              <w:t>2 and 3</w:t>
            </w:r>
          </w:p>
        </w:tc>
      </w:tr>
      <w:bookmarkEnd w:id="3"/>
    </w:tbl>
    <w:p w:rsidR="00C22088" w:rsidRDefault="00C22088" w:rsidP="00D33ADB">
      <w:pPr>
        <w:jc w:val="both"/>
        <w:rPr>
          <w:rFonts w:eastAsiaTheme="minorEastAsia"/>
          <w:b/>
          <w:u w:val="single"/>
          <w:lang w:eastAsia="zh-CN"/>
        </w:rPr>
      </w:pPr>
    </w:p>
    <w:p w:rsidR="00D33ADB" w:rsidRDefault="002A6335" w:rsidP="00D33ADB">
      <w:pPr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</w:t>
      </w:r>
      <w:r w:rsidR="00E672AE" w:rsidRPr="00DC34E1">
        <w:rPr>
          <w:rFonts w:eastAsiaTheme="minorEastAsia" w:hint="eastAsia"/>
          <w:b/>
          <w:u w:val="single"/>
          <w:lang w:eastAsia="zh-CN"/>
        </w:rPr>
        <w:t>epetition number</w:t>
      </w:r>
    </w:p>
    <w:p w:rsidR="00F42254" w:rsidRDefault="001C533F" w:rsidP="00D33AD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last meeting, one agreement on repetition number is that </w:t>
      </w:r>
      <w:r>
        <w:rPr>
          <w:rFonts w:eastAsiaTheme="minorEastAsia"/>
          <w:lang w:eastAsia="zh-CN"/>
        </w:rPr>
        <w:t>“</w:t>
      </w:r>
      <w:r w:rsidR="00330D31" w:rsidRPr="001C533F">
        <w:rPr>
          <w:i/>
        </w:rPr>
        <w:t>The number of repetitions changes depending on the actual TBS, potentially including numbers of repetitions which are not included in legacy PUSCH repetition numbers (FFS how)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>.</w:t>
      </w:r>
      <w:r w:rsidR="00F30FF2">
        <w:rPr>
          <w:rFonts w:eastAsiaTheme="minorEastAsia" w:hint="eastAsia"/>
          <w:lang w:eastAsia="zh-CN"/>
        </w:rPr>
        <w:t xml:space="preserve"> </w:t>
      </w:r>
      <w:r w:rsidR="002A6335">
        <w:rPr>
          <w:rFonts w:eastAsiaTheme="minorEastAsia" w:hint="eastAsia"/>
          <w:lang w:eastAsia="zh-CN"/>
        </w:rPr>
        <w:t xml:space="preserve">This means the multiple possible TBSs </w:t>
      </w:r>
      <w:r w:rsidR="00BA5F0D">
        <w:rPr>
          <w:rFonts w:eastAsiaTheme="minorEastAsia" w:hint="eastAsia"/>
          <w:lang w:eastAsia="zh-CN"/>
        </w:rPr>
        <w:t xml:space="preserve">can </w:t>
      </w:r>
      <w:r w:rsidR="002A6335">
        <w:rPr>
          <w:rFonts w:eastAsiaTheme="minorEastAsia" w:hint="eastAsia"/>
          <w:lang w:eastAsia="zh-CN"/>
        </w:rPr>
        <w:t>use different repetition number</w:t>
      </w:r>
      <w:r w:rsidR="00BA5F0D">
        <w:rPr>
          <w:rFonts w:eastAsiaTheme="minorEastAsia" w:hint="eastAsia"/>
          <w:lang w:eastAsia="zh-CN"/>
        </w:rPr>
        <w:t xml:space="preserve"> for the actual transmission</w:t>
      </w:r>
      <w:r w:rsidR="002A6335">
        <w:rPr>
          <w:rFonts w:eastAsiaTheme="minorEastAsia" w:hint="eastAsia"/>
          <w:lang w:eastAsia="zh-CN"/>
        </w:rPr>
        <w:t xml:space="preserve">. </w:t>
      </w:r>
      <w:r w:rsidR="0022138E">
        <w:rPr>
          <w:rFonts w:eastAsiaTheme="minorEastAsia" w:hint="eastAsia"/>
          <w:lang w:eastAsia="zh-CN"/>
        </w:rPr>
        <w:t>The e</w:t>
      </w:r>
      <w:r w:rsidR="002E1396">
        <w:rPr>
          <w:rFonts w:eastAsiaTheme="minorEastAsia" w:hint="eastAsia"/>
          <w:lang w:eastAsia="zh-CN"/>
        </w:rPr>
        <w:t>xisting</w:t>
      </w:r>
      <w:r w:rsidR="00195FB5">
        <w:rPr>
          <w:rFonts w:eastAsiaTheme="minorEastAsia" w:hint="eastAsia"/>
          <w:lang w:eastAsia="zh-CN"/>
        </w:rPr>
        <w:t xml:space="preserve"> repetition number </w:t>
      </w:r>
      <w:r w:rsidR="00BA5F0D">
        <w:rPr>
          <w:rFonts w:eastAsiaTheme="minorEastAsia" w:hint="eastAsia"/>
          <w:lang w:eastAsia="zh-CN"/>
        </w:rPr>
        <w:t xml:space="preserve">field </w:t>
      </w:r>
      <w:r w:rsidR="0022138E">
        <w:rPr>
          <w:rFonts w:eastAsiaTheme="minorEastAsia" w:hint="eastAsia"/>
          <w:lang w:eastAsia="zh-CN"/>
        </w:rPr>
        <w:t xml:space="preserve">in RAR grant </w:t>
      </w:r>
      <w:r w:rsidR="00195FB5">
        <w:rPr>
          <w:rFonts w:eastAsiaTheme="minorEastAsia" w:hint="eastAsia"/>
          <w:lang w:eastAsia="zh-CN"/>
        </w:rPr>
        <w:t xml:space="preserve">can be used </w:t>
      </w:r>
      <w:r w:rsidR="00F30FF2">
        <w:rPr>
          <w:rFonts w:eastAsiaTheme="minorEastAsia" w:hint="eastAsia"/>
          <w:lang w:eastAsia="zh-CN"/>
        </w:rPr>
        <w:t xml:space="preserve">to </w:t>
      </w:r>
      <w:r w:rsidR="00F30FF2">
        <w:rPr>
          <w:rFonts w:eastAsiaTheme="minorEastAsia"/>
          <w:lang w:eastAsia="zh-CN"/>
        </w:rPr>
        <w:t>indicate</w:t>
      </w:r>
      <w:r w:rsidR="00BA5F0D">
        <w:rPr>
          <w:rFonts w:eastAsiaTheme="minorEastAsia" w:hint="eastAsia"/>
          <w:lang w:eastAsia="zh-CN"/>
        </w:rPr>
        <w:t xml:space="preserve"> the</w:t>
      </w:r>
      <w:r w:rsidR="00F30FF2">
        <w:rPr>
          <w:rFonts w:eastAsiaTheme="minorEastAsia" w:hint="eastAsia"/>
          <w:lang w:eastAsia="zh-CN"/>
        </w:rPr>
        <w:t xml:space="preserve"> repetition number </w:t>
      </w:r>
      <w:r w:rsidR="00BA5F0D">
        <w:rPr>
          <w:rFonts w:eastAsiaTheme="minorEastAsia" w:hint="eastAsia"/>
          <w:lang w:eastAsia="zh-CN"/>
        </w:rPr>
        <w:t>of</w:t>
      </w:r>
      <w:r w:rsidR="00F30FF2">
        <w:rPr>
          <w:rFonts w:eastAsiaTheme="minorEastAsia" w:hint="eastAsia"/>
          <w:lang w:eastAsia="zh-CN"/>
        </w:rPr>
        <w:t xml:space="preserve"> </w:t>
      </w:r>
      <w:r w:rsidR="00195FB5">
        <w:rPr>
          <w:rFonts w:eastAsiaTheme="minorEastAsia" w:hint="eastAsia"/>
          <w:lang w:eastAsia="zh-CN"/>
        </w:rPr>
        <w:t xml:space="preserve">the broadcast maximum TBS. </w:t>
      </w:r>
      <w:r w:rsidR="0022138E">
        <w:rPr>
          <w:rFonts w:eastAsiaTheme="minorEastAsia" w:hint="eastAsia"/>
          <w:lang w:eastAsia="zh-CN"/>
        </w:rPr>
        <w:t xml:space="preserve">As for </w:t>
      </w:r>
      <w:r w:rsidR="00F30FF2">
        <w:rPr>
          <w:rFonts w:eastAsiaTheme="minorEastAsia" w:hint="eastAsia"/>
          <w:lang w:eastAsia="zh-CN"/>
        </w:rPr>
        <w:t xml:space="preserve">the </w:t>
      </w:r>
      <w:r w:rsidR="00195FB5">
        <w:rPr>
          <w:rFonts w:eastAsiaTheme="minorEastAsia" w:hint="eastAsia"/>
          <w:lang w:eastAsia="zh-CN"/>
        </w:rPr>
        <w:t xml:space="preserve">TBSs </w:t>
      </w:r>
      <w:r w:rsidR="00F30FF2">
        <w:rPr>
          <w:rFonts w:eastAsiaTheme="minorEastAsia" w:hint="eastAsia"/>
          <w:lang w:eastAsia="zh-CN"/>
        </w:rPr>
        <w:t>smaller than the broadcast maximum TBS</w:t>
      </w:r>
      <w:r w:rsidR="0022138E">
        <w:rPr>
          <w:rFonts w:eastAsiaTheme="minorEastAsia" w:hint="eastAsia"/>
          <w:lang w:eastAsia="zh-CN"/>
        </w:rPr>
        <w:t>,</w:t>
      </w:r>
      <w:r w:rsidR="00195FB5">
        <w:rPr>
          <w:rFonts w:eastAsiaTheme="minorEastAsia" w:hint="eastAsia"/>
          <w:lang w:eastAsia="zh-CN"/>
        </w:rPr>
        <w:t xml:space="preserve"> </w:t>
      </w:r>
      <w:r w:rsidR="0022138E">
        <w:rPr>
          <w:rFonts w:eastAsiaTheme="minorEastAsia" w:hint="eastAsia"/>
          <w:lang w:eastAsia="zh-CN"/>
        </w:rPr>
        <w:t xml:space="preserve">the repetition number </w:t>
      </w:r>
      <w:r w:rsidR="00195FB5">
        <w:rPr>
          <w:rFonts w:eastAsiaTheme="minorEastAsia" w:hint="eastAsia"/>
          <w:lang w:eastAsia="zh-CN"/>
        </w:rPr>
        <w:t>can be</w:t>
      </w:r>
      <w:r w:rsidR="00BA5F0D">
        <w:rPr>
          <w:rFonts w:eastAsiaTheme="minorEastAsia" w:hint="eastAsia"/>
          <w:lang w:eastAsia="zh-CN"/>
        </w:rPr>
        <w:t xml:space="preserve"> implicitly</w:t>
      </w:r>
      <w:r w:rsidR="00195FB5">
        <w:rPr>
          <w:rFonts w:eastAsiaTheme="minorEastAsia" w:hint="eastAsia"/>
          <w:lang w:eastAsia="zh-CN"/>
        </w:rPr>
        <w:t xml:space="preserve"> derived</w:t>
      </w:r>
      <w:r w:rsidR="002E1396">
        <w:rPr>
          <w:rFonts w:eastAsiaTheme="minorEastAsia" w:hint="eastAsia"/>
          <w:lang w:eastAsia="zh-CN"/>
        </w:rPr>
        <w:t xml:space="preserve"> based on the value indicated by</w:t>
      </w:r>
      <w:r w:rsidR="0022138E">
        <w:rPr>
          <w:rFonts w:eastAsiaTheme="minorEastAsia" w:hint="eastAsia"/>
          <w:lang w:eastAsia="zh-CN"/>
        </w:rPr>
        <w:t xml:space="preserve"> the</w:t>
      </w:r>
      <w:r w:rsidR="002E1396">
        <w:rPr>
          <w:rFonts w:eastAsiaTheme="minorEastAsia" w:hint="eastAsia"/>
          <w:lang w:eastAsia="zh-CN"/>
        </w:rPr>
        <w:t xml:space="preserve"> repetition number field</w:t>
      </w:r>
      <w:r w:rsidR="00BA5F0D">
        <w:rPr>
          <w:rFonts w:eastAsiaTheme="minorEastAsia" w:hint="eastAsia"/>
          <w:lang w:eastAsia="zh-CN"/>
        </w:rPr>
        <w:t xml:space="preserve">. </w:t>
      </w:r>
    </w:p>
    <w:p w:rsidR="00627B27" w:rsidRDefault="002E1396" w:rsidP="00D33AD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One reasonable criteria to derive</w:t>
      </w:r>
      <w:r w:rsidR="00BA5F0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="00BA5F0D">
        <w:rPr>
          <w:rFonts w:eastAsiaTheme="minorEastAsia" w:hint="eastAsia"/>
          <w:lang w:eastAsia="zh-CN"/>
        </w:rPr>
        <w:t xml:space="preserve">repetition </w:t>
      </w:r>
      <w:r w:rsidR="00BA5F0D">
        <w:rPr>
          <w:rFonts w:eastAsiaTheme="minorEastAsia"/>
          <w:lang w:eastAsia="zh-CN"/>
        </w:rPr>
        <w:t>number</w:t>
      </w:r>
      <w:r w:rsidR="00BA5F0D">
        <w:rPr>
          <w:rFonts w:eastAsiaTheme="minorEastAsia" w:hint="eastAsia"/>
          <w:lang w:eastAsia="zh-CN"/>
        </w:rPr>
        <w:t xml:space="preserve"> </w:t>
      </w:r>
      <w:r w:rsidR="006009C1">
        <w:rPr>
          <w:rFonts w:eastAsiaTheme="minorEastAsia" w:hint="eastAsia"/>
          <w:lang w:eastAsia="zh-CN"/>
        </w:rPr>
        <w:t>shall</w:t>
      </w:r>
      <w:r>
        <w:rPr>
          <w:rFonts w:eastAsiaTheme="minorEastAsia" w:hint="eastAsia"/>
          <w:lang w:eastAsia="zh-CN"/>
        </w:rPr>
        <w:t xml:space="preserve"> be that the effective</w:t>
      </w:r>
      <w:r w:rsidR="00BA5F0D">
        <w:rPr>
          <w:rFonts w:eastAsiaTheme="minorEastAsia" w:hint="eastAsia"/>
          <w:lang w:eastAsia="zh-CN"/>
        </w:rPr>
        <w:t xml:space="preserve"> coding rate</w:t>
      </w:r>
      <w:r>
        <w:rPr>
          <w:rFonts w:eastAsiaTheme="minorEastAsia" w:hint="eastAsia"/>
          <w:lang w:eastAsia="zh-CN"/>
        </w:rPr>
        <w:t xml:space="preserve"> after repetitions </w:t>
      </w:r>
      <w:r w:rsidR="00E826AA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</w:t>
      </w:r>
      <w:r w:rsidR="006009C1" w:rsidRPr="006009C1">
        <w:rPr>
          <w:rFonts w:eastAsiaTheme="minorEastAsia"/>
          <w:lang w:eastAsia="zh-CN"/>
        </w:rPr>
        <w:t xml:space="preserve">approximately 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for the multiple possible TBSs</w:t>
      </w:r>
      <w:r w:rsidR="00BA5F0D">
        <w:rPr>
          <w:rFonts w:eastAsiaTheme="minorEastAsia" w:hint="eastAsia"/>
          <w:lang w:eastAsia="zh-CN"/>
        </w:rPr>
        <w:t xml:space="preserve">, </w:t>
      </w:r>
      <w:r w:rsidR="003F6292">
        <w:rPr>
          <w:rFonts w:eastAsiaTheme="minorEastAsia" w:hint="eastAsia"/>
          <w:lang w:eastAsia="zh-CN"/>
        </w:rPr>
        <w:t>e.g. RN_2</w:t>
      </w:r>
      <w:proofErr w:type="gramStart"/>
      <w:r w:rsidR="003F6292">
        <w:rPr>
          <w:rFonts w:eastAsiaTheme="minorEastAsia" w:hint="eastAsia"/>
          <w:lang w:eastAsia="zh-CN"/>
        </w:rPr>
        <w:t>=</w:t>
      </w:r>
      <w:r w:rsidR="00195FB5">
        <w:rPr>
          <w:rFonts w:eastAsiaTheme="minorEastAsia" w:hint="eastAsia"/>
          <w:lang w:eastAsia="zh-CN"/>
        </w:rPr>
        <w:t>{</w:t>
      </w:r>
      <w:proofErr w:type="gramEnd"/>
      <w:r w:rsidR="00195FB5">
        <w:rPr>
          <w:rFonts w:eastAsiaTheme="minorEastAsia" w:hint="eastAsia"/>
          <w:lang w:eastAsia="zh-CN"/>
        </w:rPr>
        <w:t xml:space="preserve">RN_1*(TBS_2+24)/(TBS_1+24)}. Here, </w:t>
      </w:r>
      <w:r w:rsidR="00BA5F0D">
        <w:rPr>
          <w:rFonts w:eastAsiaTheme="minorEastAsia" w:hint="eastAsia"/>
          <w:lang w:eastAsia="zh-CN"/>
        </w:rPr>
        <w:t xml:space="preserve">TBS_1 </w:t>
      </w:r>
      <w:r w:rsidR="00BA5F0D">
        <w:rPr>
          <w:rFonts w:eastAsiaTheme="minorEastAsia" w:hint="eastAsia"/>
          <w:lang w:eastAsia="zh-CN"/>
        </w:rPr>
        <w:lastRenderedPageBreak/>
        <w:t xml:space="preserve">is the broadcast maximum TBS, and TBS_2 is the TBS smaller than TBS_1. RN_2 and RN_1 is the repetition number </w:t>
      </w:r>
      <w:r w:rsidR="00BA5F0D">
        <w:rPr>
          <w:rFonts w:eastAsiaTheme="minorEastAsia"/>
          <w:lang w:eastAsia="zh-CN"/>
        </w:rPr>
        <w:t>corresponding</w:t>
      </w:r>
      <w:r w:rsidR="00BA5F0D">
        <w:rPr>
          <w:rFonts w:eastAsiaTheme="minorEastAsia" w:hint="eastAsia"/>
          <w:lang w:eastAsia="zh-CN"/>
        </w:rPr>
        <w:t xml:space="preserve"> to TBS_2 and TBS_1 respectively. </w:t>
      </w:r>
      <w:r w:rsidR="008B721C">
        <w:rPr>
          <w:rFonts w:eastAsiaTheme="minorEastAsia" w:hint="eastAsia"/>
          <w:lang w:eastAsia="zh-CN"/>
        </w:rPr>
        <w:t xml:space="preserve">The calculation operation </w:t>
      </w:r>
      <w:r w:rsidR="00195FB5">
        <w:rPr>
          <w:rFonts w:eastAsiaTheme="minorEastAsia" w:hint="eastAsia"/>
          <w:lang w:eastAsia="zh-CN"/>
        </w:rPr>
        <w:t xml:space="preserve">{.} is </w:t>
      </w:r>
      <w:r w:rsidR="008B721C">
        <w:rPr>
          <w:rFonts w:eastAsiaTheme="minorEastAsia" w:hint="eastAsia"/>
          <w:lang w:eastAsia="zh-CN"/>
        </w:rPr>
        <w:t xml:space="preserve">to </w:t>
      </w:r>
      <w:r w:rsidR="00195FB5">
        <w:rPr>
          <w:rFonts w:eastAsiaTheme="minorEastAsia" w:hint="eastAsia"/>
          <w:lang w:eastAsia="zh-CN"/>
        </w:rPr>
        <w:t>round up to a closest value</w:t>
      </w:r>
      <w:r w:rsidR="008B721C">
        <w:rPr>
          <w:rFonts w:eastAsiaTheme="minorEastAsia" w:hint="eastAsia"/>
          <w:lang w:eastAsia="zh-CN"/>
        </w:rPr>
        <w:t xml:space="preserve"> which </w:t>
      </w:r>
      <w:r w:rsidR="008B721C" w:rsidRPr="008B721C">
        <w:rPr>
          <w:rFonts w:eastAsiaTheme="minorEastAsia"/>
          <w:lang w:eastAsia="zh-CN"/>
        </w:rPr>
        <w:t xml:space="preserve">meets a multiple of </w:t>
      </w:r>
      <w:r w:rsidR="00224866">
        <w:rPr>
          <w:rFonts w:eastAsiaTheme="minorEastAsia" w:hint="eastAsia"/>
          <w:lang w:eastAsia="zh-CN"/>
        </w:rPr>
        <w:t xml:space="preserve">4 to </w:t>
      </w:r>
      <w:r w:rsidR="004E1B70" w:rsidRPr="004E1B70">
        <w:rPr>
          <w:rFonts w:eastAsiaTheme="minorEastAsia"/>
          <w:lang w:eastAsia="zh-CN"/>
        </w:rPr>
        <w:t>facilitate</w:t>
      </w:r>
      <w:r w:rsidR="004E1B70" w:rsidRPr="004E1B70">
        <w:rPr>
          <w:rFonts w:eastAsiaTheme="minorEastAsia" w:hint="eastAsia"/>
          <w:lang w:eastAsia="zh-CN"/>
        </w:rPr>
        <w:t xml:space="preserve"> </w:t>
      </w:r>
      <w:r w:rsidR="00224866">
        <w:rPr>
          <w:rFonts w:eastAsiaTheme="minorEastAsia" w:hint="eastAsia"/>
          <w:lang w:eastAsia="zh-CN"/>
        </w:rPr>
        <w:t>RV cycling</w:t>
      </w:r>
      <w:r w:rsidR="00F30FF2">
        <w:rPr>
          <w:rFonts w:eastAsiaTheme="minorEastAsia" w:hint="eastAsia"/>
          <w:lang w:eastAsia="zh-CN"/>
        </w:rPr>
        <w:t>.</w:t>
      </w:r>
      <w:r w:rsidR="00FB5949">
        <w:rPr>
          <w:rFonts w:eastAsiaTheme="minorEastAsia" w:hint="eastAsia"/>
          <w:lang w:eastAsia="zh-CN"/>
        </w:rPr>
        <w:t xml:space="preserve"> </w:t>
      </w:r>
      <w:r w:rsidR="00224866">
        <w:rPr>
          <w:rFonts w:eastAsiaTheme="minorEastAsia" w:hint="eastAsia"/>
          <w:lang w:eastAsia="zh-CN"/>
        </w:rPr>
        <w:t>T</w:t>
      </w:r>
      <w:r w:rsidR="008B721C">
        <w:rPr>
          <w:rFonts w:eastAsiaTheme="minorEastAsia" w:hint="eastAsia"/>
          <w:lang w:eastAsia="zh-CN"/>
        </w:rPr>
        <w:t xml:space="preserve">he </w:t>
      </w:r>
      <w:r w:rsidR="004E1B70">
        <w:rPr>
          <w:rFonts w:eastAsiaTheme="minorEastAsia" w:hint="eastAsia"/>
          <w:lang w:eastAsia="zh-CN"/>
        </w:rPr>
        <w:t xml:space="preserve">calculated </w:t>
      </w:r>
      <w:r w:rsidR="008B721C">
        <w:rPr>
          <w:rFonts w:eastAsiaTheme="minorEastAsia" w:hint="eastAsia"/>
          <w:lang w:eastAsia="zh-CN"/>
        </w:rPr>
        <w:t xml:space="preserve">repetition number </w:t>
      </w:r>
      <w:r w:rsidR="008B721C">
        <w:rPr>
          <w:rFonts w:eastAsiaTheme="minorEastAsia"/>
          <w:lang w:eastAsia="zh-CN"/>
        </w:rPr>
        <w:t>with</w:t>
      </w:r>
      <w:r w:rsidR="008B721C">
        <w:rPr>
          <w:rFonts w:eastAsiaTheme="minorEastAsia" w:hint="eastAsia"/>
          <w:lang w:eastAsia="zh-CN"/>
        </w:rPr>
        <w:t xml:space="preserve"> a </w:t>
      </w:r>
      <w:r w:rsidR="008B721C" w:rsidRPr="008B721C">
        <w:rPr>
          <w:rFonts w:eastAsiaTheme="minorEastAsia"/>
          <w:lang w:eastAsia="zh-CN"/>
        </w:rPr>
        <w:t xml:space="preserve">multiple of </w:t>
      </w:r>
      <w:r w:rsidR="00224866">
        <w:rPr>
          <w:rFonts w:eastAsiaTheme="minorEastAsia" w:hint="eastAsia"/>
          <w:lang w:eastAsia="zh-CN"/>
        </w:rPr>
        <w:t>4</w:t>
      </w:r>
      <w:r w:rsidR="008B721C">
        <w:rPr>
          <w:rFonts w:eastAsiaTheme="minorEastAsia" w:hint="eastAsia"/>
          <w:lang w:eastAsia="zh-CN"/>
        </w:rPr>
        <w:t xml:space="preserve"> </w:t>
      </w:r>
      <w:r w:rsidR="00224866">
        <w:rPr>
          <w:rFonts w:eastAsiaTheme="minorEastAsia" w:hint="eastAsia"/>
          <w:lang w:eastAsia="zh-CN"/>
        </w:rPr>
        <w:t>may not be</w:t>
      </w:r>
      <w:r w:rsidR="008B721C">
        <w:rPr>
          <w:rFonts w:eastAsiaTheme="minorEastAsia" w:hint="eastAsia"/>
          <w:lang w:eastAsia="zh-CN"/>
        </w:rPr>
        <w:t xml:space="preserve"> </w:t>
      </w:r>
      <w:r w:rsidR="004E1B70">
        <w:rPr>
          <w:rFonts w:eastAsiaTheme="minorEastAsia" w:hint="eastAsia"/>
          <w:lang w:eastAsia="zh-CN"/>
        </w:rPr>
        <w:t xml:space="preserve">included </w:t>
      </w:r>
      <w:r w:rsidR="008B721C">
        <w:rPr>
          <w:rFonts w:eastAsiaTheme="minorEastAsia" w:hint="eastAsia"/>
          <w:lang w:eastAsia="zh-CN"/>
        </w:rPr>
        <w:t xml:space="preserve">in legacy PUSCH repetition </w:t>
      </w:r>
      <w:r w:rsidR="00F902AB">
        <w:rPr>
          <w:rFonts w:eastAsiaTheme="minorEastAsia" w:hint="eastAsia"/>
          <w:lang w:eastAsia="zh-CN"/>
        </w:rPr>
        <w:t>numbers as showed in following tables.</w:t>
      </w:r>
    </w:p>
    <w:p w:rsidR="003F6292" w:rsidRDefault="003F6292" w:rsidP="003F6292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421849">
        <w:rPr>
          <w:rFonts w:eastAsiaTheme="minorEastAsia" w:hint="eastAsia"/>
          <w:b/>
          <w:lang w:eastAsia="zh-CN"/>
        </w:rPr>
        <w:t>3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 xml:space="preserve">Repetition number of the TBS smaller than broadcast maximum can be derived </w:t>
      </w:r>
      <w:r>
        <w:rPr>
          <w:rFonts w:eastAsiaTheme="minorEastAsia"/>
          <w:b/>
          <w:i/>
          <w:lang w:eastAsia="zh-CN"/>
        </w:rPr>
        <w:t>according</w:t>
      </w:r>
      <w:r>
        <w:rPr>
          <w:rFonts w:eastAsiaTheme="minorEastAsia" w:hint="eastAsia"/>
          <w:b/>
          <w:i/>
          <w:lang w:eastAsia="zh-CN"/>
        </w:rPr>
        <w:t xml:space="preserve"> to the equation </w:t>
      </w:r>
      <w:r>
        <w:rPr>
          <w:rFonts w:eastAsiaTheme="minorEastAsia" w:hint="eastAsia"/>
          <w:lang w:eastAsia="zh-CN"/>
        </w:rPr>
        <w:t>RN_2</w:t>
      </w:r>
      <w:proofErr w:type="gramStart"/>
      <w:r>
        <w:rPr>
          <w:rFonts w:eastAsiaTheme="minorEastAsia" w:hint="eastAsia"/>
          <w:lang w:eastAsia="zh-CN"/>
        </w:rPr>
        <w:t>={</w:t>
      </w:r>
      <w:proofErr w:type="gramEnd"/>
      <w:r>
        <w:rPr>
          <w:rFonts w:eastAsiaTheme="minorEastAsia" w:hint="eastAsia"/>
          <w:lang w:eastAsia="zh-CN"/>
        </w:rPr>
        <w:t>RN_1*(TBS_2+24)/(TBS_1+24)}.</w:t>
      </w:r>
    </w:p>
    <w:p w:rsidR="002E4E5E" w:rsidRPr="00627B27" w:rsidRDefault="002E4E5E" w:rsidP="00627B27">
      <w:pPr>
        <w:spacing w:beforeLines="50" w:before="156"/>
        <w:jc w:val="center"/>
        <w:rPr>
          <w:rFonts w:eastAsiaTheme="minorEastAsia"/>
          <w:b/>
          <w:sz w:val="18"/>
          <w:szCs w:val="18"/>
          <w:lang w:eastAsia="zh-CN"/>
        </w:rPr>
      </w:pPr>
      <w:r w:rsidRPr="00627B27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627B27" w:rsidRPr="00627B27">
        <w:rPr>
          <w:rFonts w:eastAsiaTheme="minorEastAsia" w:hint="eastAsia"/>
          <w:b/>
          <w:sz w:val="18"/>
          <w:szCs w:val="18"/>
          <w:lang w:eastAsia="zh-CN"/>
        </w:rPr>
        <w:t>4</w:t>
      </w:r>
      <w:r w:rsidRPr="00627B27">
        <w:rPr>
          <w:rFonts w:eastAsiaTheme="minorEastAsia"/>
          <w:b/>
          <w:sz w:val="18"/>
          <w:szCs w:val="18"/>
          <w:lang w:eastAsia="zh-CN"/>
        </w:rPr>
        <w:t>: PUSCH repetition levels (DCI Format 6-0A)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2902"/>
      </w:tblGrid>
      <w:tr w:rsidR="002E4E5E" w:rsidRPr="00E9040D" w:rsidTr="006A4F7E">
        <w:trPr>
          <w:cantSplit/>
          <w:jc w:val="center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E4E5E" w:rsidRDefault="002E4E5E" w:rsidP="006A4F7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Higher layer parameter</w:t>
            </w:r>
          </w:p>
          <w:p w:rsidR="002E4E5E" w:rsidRPr="00E9040D" w:rsidRDefault="002E4E5E" w:rsidP="006A4F7E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lang w:eastAsia="en-US"/>
              </w:rPr>
              <w:t>‘</w:t>
            </w:r>
            <w:proofErr w:type="spellStart"/>
            <w:r w:rsidRPr="00FF3DAE">
              <w:rPr>
                <w:i/>
                <w:lang w:eastAsia="en-US"/>
              </w:rPr>
              <w:t>p</w:t>
            </w:r>
            <w:r>
              <w:rPr>
                <w:i/>
                <w:lang w:eastAsia="en-US"/>
              </w:rPr>
              <w:t>u</w:t>
            </w:r>
            <w:r w:rsidRPr="00FF3DAE">
              <w:rPr>
                <w:i/>
                <w:lang w:eastAsia="en-US"/>
              </w:rPr>
              <w:t>sch-maxNumRepetitionCEmodeA</w:t>
            </w:r>
            <w:proofErr w:type="spellEnd"/>
            <w:r>
              <w:rPr>
                <w:lang w:eastAsia="en-US"/>
              </w:rPr>
              <w:t>’</w:t>
            </w:r>
          </w:p>
        </w:tc>
        <w:tc>
          <w:tcPr>
            <w:tcW w:w="29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E4E5E" w:rsidRPr="00E9040D" w:rsidRDefault="002E4E5E" w:rsidP="006A4F7E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21470FCE" wp14:editId="3E36186B">
                  <wp:extent cx="857250" cy="20955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30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Not configured</w:t>
            </w:r>
          </w:p>
        </w:tc>
        <w:tc>
          <w:tcPr>
            <w:tcW w:w="2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{1,2,4,8}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{1,4,8,16}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30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15408A" w:rsidRDefault="002E4E5E" w:rsidP="006A4F7E">
            <w:pPr>
              <w:pStyle w:val="TAC"/>
              <w:rPr>
                <w:lang w:val="en-US" w:eastAsia="en-US"/>
              </w:rPr>
            </w:pPr>
            <w:r>
              <w:rPr>
                <w:lang w:eastAsia="en-US"/>
              </w:rPr>
              <w:t>{</w:t>
            </w:r>
            <w:r w:rsidRPr="0015408A">
              <w:rPr>
                <w:lang w:val="en-US" w:eastAsia="en-US"/>
              </w:rPr>
              <w:t xml:space="preserve">1,4,16,32 </w:t>
            </w:r>
            <w:r>
              <w:rPr>
                <w:lang w:eastAsia="en-US"/>
              </w:rPr>
              <w:t>}</w:t>
            </w:r>
          </w:p>
        </w:tc>
      </w:tr>
    </w:tbl>
    <w:p w:rsidR="002E4E5E" w:rsidRPr="00627B27" w:rsidRDefault="002E4E5E" w:rsidP="00627B27">
      <w:pPr>
        <w:spacing w:beforeLines="50" w:before="156"/>
        <w:jc w:val="center"/>
        <w:rPr>
          <w:rFonts w:eastAsiaTheme="minorEastAsia"/>
          <w:b/>
          <w:sz w:val="18"/>
          <w:szCs w:val="18"/>
          <w:lang w:eastAsia="zh-CN"/>
        </w:rPr>
      </w:pPr>
      <w:r w:rsidRPr="00627B27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627B27" w:rsidRPr="00627B27">
        <w:rPr>
          <w:rFonts w:eastAsiaTheme="minorEastAsia" w:hint="eastAsia"/>
          <w:b/>
          <w:sz w:val="18"/>
          <w:szCs w:val="18"/>
          <w:lang w:eastAsia="zh-CN"/>
        </w:rPr>
        <w:t>5</w:t>
      </w:r>
      <w:r w:rsidRPr="00627B27">
        <w:rPr>
          <w:rFonts w:eastAsiaTheme="minorEastAsia"/>
          <w:b/>
          <w:sz w:val="18"/>
          <w:szCs w:val="18"/>
          <w:lang w:eastAsia="zh-CN"/>
        </w:rPr>
        <w:t>: PUSCH repetition levels (DCI Format 6-0B)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1"/>
        <w:gridCol w:w="3231"/>
      </w:tblGrid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E4E5E" w:rsidRDefault="002E4E5E" w:rsidP="006A4F7E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Higher layer parameter</w:t>
            </w:r>
          </w:p>
          <w:p w:rsidR="002E4E5E" w:rsidRPr="00E9040D" w:rsidRDefault="002E4E5E" w:rsidP="006A4F7E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lang w:eastAsia="en-US"/>
              </w:rPr>
              <w:t>‘</w:t>
            </w:r>
            <w:proofErr w:type="spellStart"/>
            <w:r w:rsidRPr="00FF3DAE">
              <w:rPr>
                <w:i/>
                <w:lang w:eastAsia="en-US"/>
              </w:rPr>
              <w:t>p</w:t>
            </w:r>
            <w:r>
              <w:rPr>
                <w:i/>
                <w:lang w:eastAsia="en-US"/>
              </w:rPr>
              <w:t>u</w:t>
            </w:r>
            <w:r w:rsidRPr="00FF3DAE">
              <w:rPr>
                <w:i/>
                <w:lang w:eastAsia="en-US"/>
              </w:rPr>
              <w:t>sch-maxNumRepetitionCEmode</w:t>
            </w:r>
            <w:r>
              <w:rPr>
                <w:i/>
                <w:lang w:eastAsia="en-US"/>
              </w:rPr>
              <w:t>B</w:t>
            </w:r>
            <w:proofErr w:type="spellEnd"/>
            <w:r>
              <w:rPr>
                <w:lang w:eastAsia="en-US"/>
              </w:rPr>
              <w:t>’</w:t>
            </w: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:rsidR="002E4E5E" w:rsidRPr="00E9040D" w:rsidRDefault="002E4E5E" w:rsidP="006A4F7E">
            <w:pPr>
              <w:pStyle w:val="TAH"/>
              <w:rPr>
                <w:rFonts w:ascii="Times New Roman" w:hAnsi="Times New Roman"/>
                <w:sz w:val="20"/>
                <w:lang w:eastAsia="en-US"/>
              </w:rPr>
            </w:pPr>
            <w:r>
              <w:rPr>
                <w:noProof/>
                <w:position w:val="-10"/>
                <w:lang w:val="en-US" w:eastAsia="zh-CN"/>
              </w:rPr>
              <w:drawing>
                <wp:inline distT="0" distB="0" distL="0" distR="0" wp14:anchorId="3C539EC2" wp14:editId="6EFE42CE">
                  <wp:extent cx="847725" cy="209550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 w:rsidRPr="0015408A">
              <w:rPr>
                <w:lang w:eastAsia="en-US"/>
              </w:rPr>
              <w:t>Not configured</w:t>
            </w: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15408A">
              <w:rPr>
                <w:lang w:eastAsia="en-US"/>
              </w:rPr>
              <w:t>4,8,16,32,64,128,256,512</w:t>
            </w:r>
            <w:r>
              <w:rPr>
                <w:lang w:eastAsia="en-US"/>
              </w:rPr>
              <w:t>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192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1,4,8,16,32,64,128,192</w:t>
            </w:r>
            <w:r>
              <w:rPr>
                <w:lang w:eastAsia="en-US"/>
              </w:rPr>
              <w:t>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Pr="00E9040D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256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Pr="0015408A" w:rsidRDefault="002E4E5E" w:rsidP="006A4F7E">
            <w:pPr>
              <w:pStyle w:val="TAC"/>
              <w:rPr>
                <w:lang w:val="en-US"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4,8,16,32,64,128,192,256</w:t>
            </w:r>
            <w:r>
              <w:rPr>
                <w:lang w:eastAsia="en-US"/>
              </w:rPr>
              <w:t>}</w:t>
            </w:r>
            <w:r w:rsidRPr="00BC3786">
              <w:rPr>
                <w:lang w:eastAsia="en-US"/>
              </w:rPr>
              <w:t xml:space="preserve"> 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384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4,16,32,64,128,192,256,384</w:t>
            </w:r>
            <w:r>
              <w:rPr>
                <w:lang w:eastAsia="en-US"/>
              </w:rPr>
              <w:t>}</w:t>
            </w:r>
            <w:r w:rsidRPr="00BC3786">
              <w:rPr>
                <w:lang w:eastAsia="en-US"/>
              </w:rPr>
              <w:t xml:space="preserve"> 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512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4,16,64,128,192,256,384,512</w:t>
            </w:r>
            <w:r>
              <w:rPr>
                <w:lang w:eastAsia="en-US"/>
              </w:rPr>
              <w:t>}</w:t>
            </w:r>
            <w:r w:rsidRPr="00BC3786">
              <w:rPr>
                <w:lang w:eastAsia="en-US"/>
              </w:rPr>
              <w:t xml:space="preserve"> 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768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8,32,128,192,256,384,512,768</w:t>
            </w:r>
            <w:r>
              <w:rPr>
                <w:lang w:eastAsia="en-US"/>
              </w:rPr>
              <w:t>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1024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4,8,16,64,128,256,512,1024</w:t>
            </w:r>
            <w:r>
              <w:rPr>
                <w:lang w:eastAsia="en-US"/>
              </w:rPr>
              <w:t>}</w:t>
            </w:r>
            <w:r w:rsidRPr="00BC3786">
              <w:rPr>
                <w:lang w:eastAsia="en-US"/>
              </w:rPr>
              <w:t xml:space="preserve"> 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1536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4,16,64,256,512,768,1024,1536</w:t>
            </w:r>
            <w:r>
              <w:rPr>
                <w:lang w:eastAsia="en-US"/>
              </w:rPr>
              <w:t>}</w:t>
            </w:r>
          </w:p>
        </w:tc>
      </w:tr>
      <w:tr w:rsidR="002E4E5E" w:rsidRPr="00E9040D" w:rsidTr="006A4F7E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 w:rsidRPr="00BC3786">
              <w:rPr>
                <w:lang w:eastAsia="en-US"/>
              </w:rPr>
              <w:t xml:space="preserve">2048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E4E5E" w:rsidRDefault="002E4E5E" w:rsidP="006A4F7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{</w:t>
            </w:r>
            <w:r w:rsidRPr="00BC3786">
              <w:rPr>
                <w:lang w:eastAsia="en-US"/>
              </w:rPr>
              <w:t>4,16,64,128,256,512,1024,2048</w:t>
            </w:r>
            <w:r>
              <w:rPr>
                <w:lang w:eastAsia="en-US"/>
              </w:rPr>
              <w:t>}</w:t>
            </w:r>
          </w:p>
        </w:tc>
      </w:tr>
    </w:tbl>
    <w:p w:rsidR="007E771D" w:rsidRPr="007500C6" w:rsidRDefault="007E771D" w:rsidP="00D33ADB">
      <w:pPr>
        <w:jc w:val="both"/>
        <w:rPr>
          <w:rFonts w:eastAsiaTheme="minorEastAsia"/>
          <w:lang w:eastAsia="zh-CN"/>
        </w:rPr>
      </w:pPr>
    </w:p>
    <w:p w:rsidR="00CD4654" w:rsidRDefault="00CD4654" w:rsidP="005E13F6">
      <w:pPr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MCS/TBS field</w:t>
      </w:r>
    </w:p>
    <w:p w:rsidR="00CD4654" w:rsidRPr="00CD4654" w:rsidRDefault="00CD4654" w:rsidP="005E13F6">
      <w:pPr>
        <w:jc w:val="both"/>
        <w:rPr>
          <w:rFonts w:eastAsiaTheme="minorEastAsia"/>
          <w:lang w:eastAsia="zh-CN"/>
        </w:rPr>
      </w:pPr>
      <w:r w:rsidRPr="00CD4654">
        <w:rPr>
          <w:rFonts w:eastAsiaTheme="minorEastAsia" w:hint="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the last meeting, </w:t>
      </w:r>
      <w:r w:rsidR="00882AB0">
        <w:rPr>
          <w:rFonts w:eastAsiaTheme="minorEastAsia" w:hint="eastAsia"/>
          <w:lang w:eastAsia="zh-CN"/>
        </w:rPr>
        <w:t xml:space="preserve">one agreement on providing of multiple TBS is that </w:t>
      </w:r>
      <w:r w:rsidR="00882AB0">
        <w:rPr>
          <w:rFonts w:eastAsiaTheme="minorEastAsia"/>
          <w:lang w:eastAsia="zh-CN"/>
        </w:rPr>
        <w:t>“</w:t>
      </w:r>
      <w:r w:rsidR="00882AB0" w:rsidRPr="00195FB5">
        <w:rPr>
          <w:rFonts w:eastAsiaTheme="minorEastAsia" w:hint="eastAsia"/>
          <w:i/>
          <w:lang w:eastAsia="zh-CN"/>
        </w:rPr>
        <w:t>The possible smaller TBS values are predefined from the configured maximum TBS and the configured maximum number of blind decodes</w:t>
      </w:r>
      <w:r w:rsidR="00882AB0">
        <w:rPr>
          <w:rFonts w:eastAsiaTheme="minorEastAsia"/>
          <w:lang w:eastAsia="zh-CN"/>
        </w:rPr>
        <w:t>”</w:t>
      </w:r>
      <w:r w:rsidR="00882AB0">
        <w:rPr>
          <w:rFonts w:eastAsiaTheme="minorEastAsia" w:hint="eastAsia"/>
          <w:lang w:eastAsia="zh-CN"/>
        </w:rPr>
        <w:t xml:space="preserve">. And, another agreement on modulation order is that </w:t>
      </w:r>
      <w:r w:rsidR="00882AB0">
        <w:rPr>
          <w:rFonts w:eastAsiaTheme="minorEastAsia"/>
          <w:lang w:eastAsia="zh-CN"/>
        </w:rPr>
        <w:t>“</w:t>
      </w:r>
      <w:r w:rsidR="00882AB0" w:rsidRPr="00195FB5">
        <w:rPr>
          <w:rFonts w:eastAsia="Yu Mincho" w:cs="Times"/>
          <w:i/>
          <w:iCs/>
          <w:lang w:eastAsia="ja-JP"/>
        </w:rPr>
        <w:t>For EDT Msg. 3 transmission, 16QAM modulation is not supporte</w:t>
      </w:r>
      <w:r w:rsidR="00882AB0">
        <w:rPr>
          <w:rFonts w:eastAsia="Yu Mincho" w:cs="Times"/>
          <w:i/>
          <w:iCs/>
          <w:lang w:eastAsia="ja-JP"/>
        </w:rPr>
        <w:t>d</w:t>
      </w:r>
      <w:r w:rsidR="00882AB0">
        <w:rPr>
          <w:rFonts w:eastAsiaTheme="minorEastAsia"/>
          <w:lang w:eastAsia="zh-CN"/>
        </w:rPr>
        <w:t>”</w:t>
      </w:r>
      <w:r w:rsidR="00882AB0">
        <w:rPr>
          <w:rFonts w:eastAsiaTheme="minorEastAsia" w:hint="eastAsia"/>
          <w:lang w:eastAsia="zh-CN"/>
        </w:rPr>
        <w:t xml:space="preserve">. </w:t>
      </w:r>
      <w:r w:rsidR="003B1C3F">
        <w:rPr>
          <w:rFonts w:eastAsiaTheme="minorEastAsia" w:hint="eastAsia"/>
          <w:lang w:eastAsia="zh-CN"/>
        </w:rPr>
        <w:t>Based on the two agreements</w:t>
      </w:r>
      <w:r w:rsidR="00882AB0">
        <w:rPr>
          <w:rFonts w:eastAsiaTheme="minorEastAsia" w:hint="eastAsia"/>
          <w:lang w:eastAsia="zh-CN"/>
        </w:rPr>
        <w:t xml:space="preserve">, </w:t>
      </w:r>
      <w:r w:rsidR="003B1C3F">
        <w:rPr>
          <w:rFonts w:eastAsiaTheme="minorEastAsia" w:hint="eastAsia"/>
          <w:lang w:eastAsia="zh-CN"/>
        </w:rPr>
        <w:t>current MCS/TBS</w:t>
      </w:r>
      <w:r w:rsidR="00882AB0">
        <w:rPr>
          <w:rFonts w:eastAsiaTheme="minorEastAsia" w:hint="eastAsia"/>
          <w:lang w:eastAsia="zh-CN"/>
        </w:rPr>
        <w:t xml:space="preserve"> field seems to be unnecessary to determine TBS value and modulation order.</w:t>
      </w:r>
      <w:r w:rsidR="003B1C3F">
        <w:rPr>
          <w:rFonts w:eastAsiaTheme="minorEastAsia" w:hint="eastAsia"/>
          <w:lang w:eastAsia="zh-CN"/>
        </w:rPr>
        <w:t xml:space="preserve"> Thus, current 3bits MCS field and 2bits TBS field in RAR grant can be reserved for CE Mode A and CE Mode B respectively.</w:t>
      </w:r>
    </w:p>
    <w:p w:rsidR="00CD4654" w:rsidRDefault="00CD4654" w:rsidP="00CD4654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4: </w:t>
      </w:r>
      <w:r w:rsidR="00AE228E" w:rsidRPr="00AE228E">
        <w:rPr>
          <w:rFonts w:eastAsiaTheme="minorEastAsia" w:hint="eastAsia"/>
          <w:b/>
          <w:i/>
          <w:lang w:eastAsia="zh-CN"/>
        </w:rPr>
        <w:t>For EDT scheduled by RAR grant, c</w:t>
      </w:r>
      <w:r w:rsidR="003B1C3F" w:rsidRPr="00AE228E">
        <w:rPr>
          <w:rFonts w:eastAsiaTheme="minorEastAsia" w:hint="eastAsia"/>
          <w:b/>
          <w:i/>
          <w:lang w:eastAsia="zh-CN"/>
        </w:rPr>
        <w:t>urrent 3bits</w:t>
      </w:r>
      <w:r w:rsidR="003B1C3F">
        <w:rPr>
          <w:rFonts w:eastAsiaTheme="minorEastAsia" w:hint="eastAsia"/>
          <w:b/>
          <w:i/>
          <w:lang w:eastAsia="zh-CN"/>
        </w:rPr>
        <w:t xml:space="preserve"> MCS field and 2</w:t>
      </w:r>
      <w:r>
        <w:rPr>
          <w:rFonts w:eastAsiaTheme="minorEastAsia" w:hint="eastAsia"/>
          <w:b/>
          <w:i/>
          <w:lang w:eastAsia="zh-CN"/>
        </w:rPr>
        <w:t xml:space="preserve">bits TBS field can be reserved for CE Mode A and CE Mode B </w:t>
      </w:r>
      <w:r>
        <w:rPr>
          <w:rFonts w:eastAsiaTheme="minorEastAsia"/>
          <w:b/>
          <w:i/>
          <w:lang w:eastAsia="zh-CN"/>
        </w:rPr>
        <w:t>respectively</w:t>
      </w:r>
      <w:r>
        <w:rPr>
          <w:rFonts w:eastAsiaTheme="minorEastAsia" w:hint="eastAsia"/>
          <w:b/>
          <w:i/>
          <w:lang w:eastAsia="zh-CN"/>
        </w:rPr>
        <w:t>.</w:t>
      </w:r>
    </w:p>
    <w:p w:rsidR="005E13F6" w:rsidRPr="00DC34E1" w:rsidRDefault="005E13F6" w:rsidP="005E13F6">
      <w:pPr>
        <w:jc w:val="both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Retransmission of</w:t>
      </w:r>
      <w:r w:rsidRPr="00DC34E1">
        <w:rPr>
          <w:rFonts w:eastAsiaTheme="minorEastAsia" w:hint="eastAsia"/>
          <w:b/>
          <w:u w:val="single"/>
          <w:lang w:eastAsia="zh-CN"/>
        </w:rPr>
        <w:t xml:space="preserve"> Msg3</w:t>
      </w:r>
    </w:p>
    <w:p w:rsidR="005E13F6" w:rsidRDefault="00491F7E" w:rsidP="007500C6">
      <w:pPr>
        <w:spacing w:beforeLines="50" w:before="156"/>
        <w:jc w:val="both"/>
        <w:rPr>
          <w:rFonts w:eastAsiaTheme="minorEastAsia"/>
          <w:lang w:eastAsia="zh-CN"/>
        </w:rPr>
      </w:pPr>
      <w:bookmarkStart w:id="4" w:name="OLE_LINK7"/>
      <w:r>
        <w:rPr>
          <w:rFonts w:eastAsiaTheme="minorEastAsia" w:hint="eastAsia"/>
          <w:lang w:eastAsia="zh-CN"/>
        </w:rPr>
        <w:t>Currently, if a DCI scrambled with</w:t>
      </w:r>
      <w:r w:rsidR="003E2BE4">
        <w:rPr>
          <w:rFonts w:eastAsiaTheme="minorEastAsia" w:hint="eastAsia"/>
          <w:lang w:eastAsia="zh-CN"/>
        </w:rPr>
        <w:t xml:space="preserve">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temporary</w:t>
      </w:r>
      <w:r>
        <w:rPr>
          <w:rFonts w:eastAsiaTheme="minorEastAsia" w:hint="eastAsia"/>
          <w:lang w:eastAsia="zh-CN"/>
        </w:rPr>
        <w:t xml:space="preserve"> C-RNTI</w:t>
      </w:r>
      <w:r w:rsidR="003C69A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indicate</w:t>
      </w:r>
      <w:r w:rsidR="003E2BE4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the same TBS as initial transmission of Msg3</w:t>
      </w:r>
      <w:r w:rsidR="003C69AB">
        <w:rPr>
          <w:rFonts w:eastAsiaTheme="minorEastAsia" w:hint="eastAsia"/>
          <w:lang w:eastAsia="zh-CN"/>
        </w:rPr>
        <w:t xml:space="preserve">, the DCI is considered </w:t>
      </w:r>
      <w:r w:rsidR="00084FDD">
        <w:rPr>
          <w:rFonts w:eastAsiaTheme="minorEastAsia" w:hint="eastAsia"/>
          <w:lang w:eastAsia="zh-CN"/>
        </w:rPr>
        <w:t>for scheduling</w:t>
      </w:r>
      <w:r w:rsidR="003E2BE4">
        <w:rPr>
          <w:rFonts w:eastAsiaTheme="minorEastAsia" w:hint="eastAsia"/>
          <w:lang w:eastAsia="zh-CN"/>
        </w:rPr>
        <w:t xml:space="preserve"> </w:t>
      </w:r>
      <w:r w:rsidR="003C69AB">
        <w:rPr>
          <w:rFonts w:eastAsiaTheme="minorEastAsia" w:hint="eastAsia"/>
          <w:lang w:eastAsia="zh-CN"/>
        </w:rPr>
        <w:t>retransmission</w:t>
      </w:r>
      <w:r>
        <w:rPr>
          <w:rFonts w:eastAsiaTheme="minorEastAsia" w:hint="eastAsia"/>
          <w:lang w:eastAsia="zh-CN"/>
        </w:rPr>
        <w:t xml:space="preserve"> of Msg3</w:t>
      </w:r>
      <w:r w:rsidR="003C69AB">
        <w:rPr>
          <w:rFonts w:eastAsiaTheme="minorEastAsia" w:hint="eastAsia"/>
          <w:lang w:eastAsia="zh-CN"/>
        </w:rPr>
        <w:t xml:space="preserve">. </w:t>
      </w:r>
      <w:r w:rsidR="00395F1B">
        <w:rPr>
          <w:rFonts w:eastAsiaTheme="minorEastAsia" w:hint="eastAsia"/>
          <w:lang w:eastAsia="zh-CN"/>
        </w:rPr>
        <w:t xml:space="preserve">If using </w:t>
      </w:r>
      <w:r w:rsidR="00B42E2E">
        <w:rPr>
          <w:rFonts w:eastAsiaTheme="minorEastAsia" w:hint="eastAsia"/>
          <w:lang w:eastAsia="zh-CN"/>
        </w:rPr>
        <w:t xml:space="preserve">the </w:t>
      </w:r>
      <w:r w:rsidR="00395F1B" w:rsidRPr="000C3943">
        <w:rPr>
          <w:rFonts w:eastAsiaTheme="minorEastAsia" w:hint="eastAsia"/>
          <w:lang w:eastAsia="zh-CN"/>
        </w:rPr>
        <w:t>legacy mechanism</w:t>
      </w:r>
      <w:r w:rsidR="00395F1B">
        <w:rPr>
          <w:rFonts w:eastAsiaTheme="minorEastAsia" w:hint="eastAsia"/>
          <w:lang w:eastAsia="zh-CN"/>
        </w:rPr>
        <w:t xml:space="preserve"> of TBS determination for </w:t>
      </w:r>
      <w:r w:rsidR="00395F1B">
        <w:rPr>
          <w:rFonts w:eastAsiaTheme="minorEastAsia"/>
          <w:lang w:eastAsia="zh-CN"/>
        </w:rPr>
        <w:t>retransmission</w:t>
      </w:r>
      <w:r w:rsidR="00395F1B">
        <w:rPr>
          <w:rFonts w:eastAsiaTheme="minorEastAsia" w:hint="eastAsia"/>
          <w:lang w:eastAsia="zh-CN"/>
        </w:rPr>
        <w:t xml:space="preserve"> of EDT Msg3, i.e., look up TBS table based on</w:t>
      </w:r>
      <w:r w:rsidR="00395F1B">
        <w:rPr>
          <w:rFonts w:eastAsiaTheme="minorEastAsia"/>
          <w:lang w:eastAsia="zh-CN"/>
        </w:rPr>
        <w:t xml:space="preserve"> the number of allocated PRBs</w:t>
      </w:r>
      <w:r w:rsidR="00395F1B">
        <w:rPr>
          <w:rFonts w:eastAsiaTheme="minorEastAsia" w:hint="eastAsia"/>
          <w:lang w:eastAsia="zh-CN"/>
        </w:rPr>
        <w:t xml:space="preserve"> and TBS index, there is</w:t>
      </w:r>
      <w:r w:rsidR="00D05E10">
        <w:rPr>
          <w:rFonts w:eastAsiaTheme="minorEastAsia" w:hint="eastAsia"/>
          <w:lang w:eastAsia="zh-CN"/>
        </w:rPr>
        <w:t xml:space="preserve"> a</w:t>
      </w:r>
      <w:r w:rsidR="008846A5">
        <w:rPr>
          <w:rFonts w:eastAsiaTheme="minorEastAsia" w:hint="eastAsia"/>
          <w:lang w:eastAsia="zh-CN"/>
        </w:rPr>
        <w:t>n</w:t>
      </w:r>
      <w:r w:rsidR="00395F1B">
        <w:rPr>
          <w:rFonts w:eastAsiaTheme="minorEastAsia" w:hint="eastAsia"/>
          <w:lang w:eastAsia="zh-CN"/>
        </w:rPr>
        <w:t xml:space="preserve"> </w:t>
      </w:r>
      <w:r w:rsidR="00D05E10">
        <w:rPr>
          <w:rFonts w:eastAsiaTheme="minorEastAsia" w:hint="eastAsia"/>
          <w:lang w:eastAsia="zh-CN"/>
        </w:rPr>
        <w:lastRenderedPageBreak/>
        <w:t xml:space="preserve">extreme limit </w:t>
      </w:r>
      <w:r w:rsidR="00395F1B">
        <w:rPr>
          <w:rFonts w:eastAsiaTheme="minorEastAsia" w:hint="eastAsia"/>
          <w:lang w:eastAsia="zh-CN"/>
        </w:rPr>
        <w:t>for resource allocation</w:t>
      </w:r>
      <w:r w:rsidR="001644DF">
        <w:rPr>
          <w:rFonts w:eastAsiaTheme="minorEastAsia" w:hint="eastAsia"/>
          <w:lang w:eastAsia="zh-CN"/>
        </w:rPr>
        <w:t xml:space="preserve"> to indicate the same TBS as initial transmission of Msg3</w:t>
      </w:r>
      <w:r w:rsidR="00395F1B">
        <w:rPr>
          <w:rFonts w:eastAsiaTheme="minorEastAsia" w:hint="eastAsia"/>
          <w:lang w:eastAsia="zh-CN"/>
        </w:rPr>
        <w:t xml:space="preserve">. </w:t>
      </w:r>
      <w:r w:rsidR="00056E98">
        <w:rPr>
          <w:rFonts w:eastAsiaTheme="minorEastAsia" w:hint="eastAsia"/>
          <w:lang w:eastAsia="zh-CN"/>
        </w:rPr>
        <w:t xml:space="preserve">To support flexibility </w:t>
      </w:r>
      <w:r w:rsidR="004C70D8">
        <w:rPr>
          <w:rFonts w:eastAsiaTheme="minorEastAsia" w:hint="eastAsia"/>
          <w:lang w:eastAsia="zh-CN"/>
        </w:rPr>
        <w:t xml:space="preserve">for </w:t>
      </w:r>
      <w:r w:rsidR="00056E98">
        <w:rPr>
          <w:rFonts w:eastAsiaTheme="minorEastAsia" w:hint="eastAsia"/>
          <w:lang w:eastAsia="zh-CN"/>
        </w:rPr>
        <w:t>resource allocation</w:t>
      </w:r>
      <w:r w:rsidR="004C70D8">
        <w:rPr>
          <w:rFonts w:eastAsiaTheme="minorEastAsia" w:hint="eastAsia"/>
          <w:lang w:eastAsia="zh-CN"/>
        </w:rPr>
        <w:t xml:space="preserve"> as initial transmission</w:t>
      </w:r>
      <w:r w:rsidR="001C563C">
        <w:rPr>
          <w:rFonts w:eastAsiaTheme="minorEastAsia" w:hint="eastAsia"/>
          <w:lang w:eastAsia="zh-CN"/>
        </w:rPr>
        <w:t xml:space="preserve"> of Msg3</w:t>
      </w:r>
      <w:r w:rsidR="00056E98">
        <w:rPr>
          <w:rFonts w:eastAsiaTheme="minorEastAsia" w:hint="eastAsia"/>
          <w:lang w:eastAsia="zh-CN"/>
        </w:rPr>
        <w:t xml:space="preserve">, </w:t>
      </w:r>
      <w:r w:rsidR="00355932">
        <w:rPr>
          <w:rFonts w:eastAsiaTheme="minorEastAsia" w:hint="eastAsia"/>
          <w:lang w:eastAsia="zh-CN"/>
        </w:rPr>
        <w:t>UE can assume</w:t>
      </w:r>
      <w:r w:rsidR="00395F1B">
        <w:rPr>
          <w:rFonts w:eastAsiaTheme="minorEastAsia" w:hint="eastAsia"/>
          <w:lang w:eastAsia="zh-CN"/>
        </w:rPr>
        <w:t xml:space="preserve"> TBS is</w:t>
      </w:r>
      <w:r w:rsidR="004C70D8">
        <w:rPr>
          <w:rFonts w:eastAsiaTheme="minorEastAsia" w:hint="eastAsia"/>
          <w:lang w:eastAsia="zh-CN"/>
        </w:rPr>
        <w:t xml:space="preserve"> the same as initial transmission of Msg3 by default</w:t>
      </w:r>
      <w:r w:rsidR="008846A5">
        <w:rPr>
          <w:rFonts w:eastAsiaTheme="minorEastAsia" w:hint="eastAsia"/>
          <w:lang w:eastAsia="zh-CN"/>
        </w:rPr>
        <w:t xml:space="preserve">, i.e., </w:t>
      </w:r>
      <w:r w:rsidR="008846A5" w:rsidRPr="008846A5">
        <w:rPr>
          <w:rFonts w:eastAsiaTheme="minorEastAsia" w:hint="eastAsia"/>
          <w:lang w:eastAsia="zh-CN"/>
        </w:rPr>
        <w:t>t</w:t>
      </w:r>
      <w:r w:rsidR="008846A5" w:rsidRPr="008846A5">
        <w:rPr>
          <w:rFonts w:eastAsiaTheme="minorEastAsia" w:hint="eastAsia"/>
          <w:lang w:eastAsia="zh-CN"/>
        </w:rPr>
        <w:t>he possible smaller TBS values are predefined from the configured maximum TBS and the configured maximum number of blind decodes</w:t>
      </w:r>
      <w:r w:rsidR="004C70D8" w:rsidRPr="00893B94">
        <w:rPr>
          <w:rFonts w:eastAsiaTheme="minorEastAsia" w:hint="eastAsia"/>
          <w:lang w:eastAsia="zh-CN"/>
        </w:rPr>
        <w:t>.</w:t>
      </w:r>
      <w:r w:rsidR="003C69AB">
        <w:rPr>
          <w:rFonts w:eastAsiaTheme="minorEastAsia" w:hint="eastAsia"/>
          <w:lang w:eastAsia="zh-CN"/>
        </w:rPr>
        <w:t xml:space="preserve"> </w:t>
      </w:r>
      <w:r w:rsidR="00355932">
        <w:rPr>
          <w:rFonts w:eastAsiaTheme="minorEastAsia" w:hint="eastAsia"/>
          <w:lang w:eastAsia="zh-CN"/>
        </w:rPr>
        <w:t>Thus</w:t>
      </w:r>
      <w:r w:rsidR="0055125C">
        <w:rPr>
          <w:rFonts w:eastAsiaTheme="minorEastAsia" w:hint="eastAsia"/>
          <w:lang w:eastAsia="zh-CN"/>
        </w:rPr>
        <w:t>,</w:t>
      </w:r>
      <w:r w:rsidR="00355932">
        <w:rPr>
          <w:rFonts w:eastAsiaTheme="minorEastAsia" w:hint="eastAsia"/>
          <w:lang w:eastAsia="zh-CN"/>
        </w:rPr>
        <w:t xml:space="preserve"> similar to RAR grant,</w:t>
      </w:r>
      <w:r w:rsidR="0055125C">
        <w:rPr>
          <w:rFonts w:eastAsiaTheme="minorEastAsia" w:hint="eastAsia"/>
          <w:lang w:eastAsia="zh-CN"/>
        </w:rPr>
        <w:t xml:space="preserve"> </w:t>
      </w:r>
      <w:r w:rsidR="007224F1">
        <w:rPr>
          <w:rFonts w:eastAsiaTheme="minorEastAsia" w:hint="eastAsia"/>
          <w:lang w:eastAsia="zh-CN"/>
        </w:rPr>
        <w:t>f</w:t>
      </w:r>
      <w:r w:rsidR="004C70D8">
        <w:rPr>
          <w:rFonts w:eastAsiaTheme="minorEastAsia" w:hint="eastAsia"/>
          <w:lang w:eastAsia="zh-CN"/>
        </w:rPr>
        <w:t xml:space="preserve">or the DCI scheduling </w:t>
      </w:r>
      <w:r w:rsidR="008846A5">
        <w:rPr>
          <w:rFonts w:eastAsiaTheme="minorEastAsia" w:hint="eastAsia"/>
          <w:lang w:eastAsia="zh-CN"/>
        </w:rPr>
        <w:t>retransmission</w:t>
      </w:r>
      <w:r w:rsidR="008846A5">
        <w:rPr>
          <w:rFonts w:eastAsiaTheme="minorEastAsia" w:hint="eastAsia"/>
          <w:lang w:eastAsia="zh-CN"/>
        </w:rPr>
        <w:t xml:space="preserve"> of EDT </w:t>
      </w:r>
      <w:r w:rsidR="004C70D8">
        <w:rPr>
          <w:rFonts w:eastAsiaTheme="minorEastAsia" w:hint="eastAsia"/>
          <w:lang w:eastAsia="zh-CN"/>
        </w:rPr>
        <w:t xml:space="preserve">Msg3, </w:t>
      </w:r>
      <w:r w:rsidR="00355932">
        <w:rPr>
          <w:rFonts w:eastAsiaTheme="minorEastAsia" w:hint="eastAsia"/>
          <w:lang w:eastAsia="zh-CN"/>
        </w:rPr>
        <w:t>current 4bits</w:t>
      </w:r>
      <w:r w:rsidR="007224F1">
        <w:rPr>
          <w:rFonts w:eastAsiaTheme="minorEastAsia" w:hint="eastAsia"/>
          <w:lang w:eastAsia="zh-CN"/>
        </w:rPr>
        <w:t xml:space="preserve"> MCS field can be reserved.</w:t>
      </w:r>
      <w:r w:rsidR="003C69AB">
        <w:rPr>
          <w:rFonts w:eastAsiaTheme="minorEastAsia" w:hint="eastAsia"/>
          <w:lang w:eastAsia="zh-CN"/>
        </w:rPr>
        <w:t xml:space="preserve"> </w:t>
      </w:r>
      <w:r w:rsidR="0091481B">
        <w:rPr>
          <w:rFonts w:eastAsiaTheme="minorEastAsia" w:hint="eastAsia"/>
          <w:lang w:eastAsia="zh-CN"/>
        </w:rPr>
        <w:t>In other word, given that</w:t>
      </w:r>
      <w:r w:rsidR="001C563C">
        <w:rPr>
          <w:rFonts w:eastAsiaTheme="minorEastAsia" w:hint="eastAsia"/>
          <w:lang w:eastAsia="zh-CN"/>
        </w:rPr>
        <w:t xml:space="preserve"> a DCI scrambled with a temporary C-RNTI is decoded, the DCI </w:t>
      </w:r>
      <w:r w:rsidR="008846A5">
        <w:rPr>
          <w:rFonts w:eastAsiaTheme="minorEastAsia" w:hint="eastAsia"/>
          <w:lang w:eastAsia="zh-CN"/>
        </w:rPr>
        <w:t>can be c</w:t>
      </w:r>
      <w:r w:rsidR="001C563C">
        <w:rPr>
          <w:rFonts w:eastAsiaTheme="minorEastAsia" w:hint="eastAsia"/>
          <w:lang w:eastAsia="zh-CN"/>
        </w:rPr>
        <w:t xml:space="preserve">onsidered for scheduling retransmission </w:t>
      </w:r>
      <w:r w:rsidR="0091481B">
        <w:rPr>
          <w:rFonts w:eastAsiaTheme="minorEastAsia" w:hint="eastAsia"/>
          <w:lang w:eastAsia="zh-CN"/>
        </w:rPr>
        <w:t xml:space="preserve">of </w:t>
      </w:r>
      <w:r w:rsidR="001C563C">
        <w:rPr>
          <w:rFonts w:eastAsiaTheme="minorEastAsia" w:hint="eastAsia"/>
          <w:lang w:eastAsia="zh-CN"/>
        </w:rPr>
        <w:t>EDT Msg3</w:t>
      </w:r>
      <w:r w:rsidR="0091481B">
        <w:rPr>
          <w:rFonts w:eastAsiaTheme="minorEastAsia" w:hint="eastAsia"/>
          <w:lang w:eastAsia="zh-CN"/>
        </w:rPr>
        <w:t>.</w:t>
      </w:r>
    </w:p>
    <w:bookmarkEnd w:id="4"/>
    <w:p w:rsidR="000C3943" w:rsidRDefault="000C3943" w:rsidP="000C3943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5: </w:t>
      </w:r>
      <w:r w:rsidRPr="00717988">
        <w:rPr>
          <w:rFonts w:eastAsiaTheme="minorEastAsia" w:hint="eastAsia"/>
          <w:b/>
          <w:i/>
          <w:lang w:eastAsia="zh-CN"/>
        </w:rPr>
        <w:t xml:space="preserve">For </w:t>
      </w:r>
      <w:r w:rsidRPr="00717988">
        <w:rPr>
          <w:rFonts w:eastAsiaTheme="minorEastAsia"/>
          <w:b/>
          <w:i/>
          <w:lang w:eastAsia="zh-CN"/>
        </w:rPr>
        <w:t>retransmission</w:t>
      </w:r>
      <w:r>
        <w:rPr>
          <w:rFonts w:eastAsiaTheme="minorEastAsia" w:hint="eastAsia"/>
          <w:b/>
          <w:i/>
          <w:lang w:eastAsia="zh-CN"/>
        </w:rPr>
        <w:t xml:space="preserve"> of EDT </w:t>
      </w:r>
      <w:r w:rsidRPr="00717988">
        <w:rPr>
          <w:rFonts w:eastAsiaTheme="minorEastAsia" w:hint="eastAsia"/>
          <w:b/>
          <w:i/>
          <w:lang w:eastAsia="zh-CN"/>
        </w:rPr>
        <w:t>Msg3</w:t>
      </w:r>
      <w:r>
        <w:rPr>
          <w:rFonts w:eastAsiaTheme="minorEastAsia" w:hint="eastAsia"/>
          <w:b/>
          <w:i/>
          <w:lang w:eastAsia="zh-CN"/>
        </w:rPr>
        <w:t xml:space="preserve"> scheduled by DCI</w:t>
      </w:r>
      <w:r w:rsidRPr="00717988">
        <w:rPr>
          <w:rFonts w:eastAsiaTheme="minorEastAsia" w:hint="eastAsia"/>
          <w:b/>
          <w:i/>
          <w:lang w:eastAsia="zh-CN"/>
        </w:rPr>
        <w:t xml:space="preserve">, </w:t>
      </w:r>
      <w:r w:rsidR="0055125C">
        <w:rPr>
          <w:rFonts w:eastAsiaTheme="minorEastAsia" w:hint="eastAsia"/>
          <w:b/>
          <w:i/>
          <w:lang w:eastAsia="zh-CN"/>
        </w:rPr>
        <w:t xml:space="preserve">current 4bits </w:t>
      </w:r>
      <w:r w:rsidRPr="00717988">
        <w:rPr>
          <w:rFonts w:eastAsiaTheme="minorEastAsia" w:hint="eastAsia"/>
          <w:b/>
          <w:i/>
          <w:lang w:eastAsia="zh-CN"/>
        </w:rPr>
        <w:t xml:space="preserve">MCS field can be reserved assuming TBS is the same as initial transmission of </w:t>
      </w:r>
      <w:r w:rsidR="0091481B">
        <w:rPr>
          <w:rFonts w:eastAsiaTheme="minorEastAsia" w:hint="eastAsia"/>
          <w:b/>
          <w:i/>
          <w:lang w:eastAsia="zh-CN"/>
        </w:rPr>
        <w:t xml:space="preserve">EDT </w:t>
      </w:r>
      <w:r w:rsidRPr="00717988">
        <w:rPr>
          <w:rFonts w:eastAsiaTheme="minorEastAsia" w:hint="eastAsia"/>
          <w:b/>
          <w:i/>
          <w:lang w:eastAsia="zh-CN"/>
        </w:rPr>
        <w:t>Msg3 by default.</w:t>
      </w:r>
    </w:p>
    <w:p w:rsidR="00D33ADB" w:rsidRPr="00DC34E1" w:rsidRDefault="00E672AE" w:rsidP="00D33ADB">
      <w:pPr>
        <w:jc w:val="both"/>
        <w:rPr>
          <w:rFonts w:eastAsiaTheme="minorEastAsia"/>
          <w:b/>
          <w:u w:val="single"/>
          <w:lang w:eastAsia="zh-CN"/>
        </w:rPr>
      </w:pPr>
      <w:r w:rsidRPr="00DC34E1">
        <w:rPr>
          <w:rFonts w:eastAsiaTheme="minorEastAsia" w:hint="eastAsia"/>
          <w:b/>
          <w:u w:val="single"/>
          <w:lang w:eastAsia="zh-CN"/>
        </w:rPr>
        <w:t>Sub-PRB allocation for Msg3</w:t>
      </w:r>
    </w:p>
    <w:p w:rsidR="00131325" w:rsidRPr="002125BB" w:rsidRDefault="00131325" w:rsidP="00131325">
      <w:pPr>
        <w:tabs>
          <w:tab w:val="center" w:pos="4819"/>
        </w:tabs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Another issue is whether to support sub-PRB </w:t>
      </w:r>
      <w:r w:rsidR="004364C1">
        <w:rPr>
          <w:rFonts w:eastAsiaTheme="minorEastAsia" w:hint="eastAsia"/>
          <w:lang w:eastAsia="zh-CN"/>
        </w:rPr>
        <w:t xml:space="preserve">allocation </w:t>
      </w:r>
      <w:r w:rsidR="005726CE">
        <w:rPr>
          <w:rFonts w:eastAsiaTheme="minorEastAsia" w:hint="eastAsia"/>
          <w:lang w:eastAsia="zh-CN"/>
        </w:rPr>
        <w:t>for</w:t>
      </w:r>
      <w:r>
        <w:rPr>
          <w:rFonts w:eastAsiaTheme="minorEastAsia" w:hint="eastAsia"/>
          <w:lang w:eastAsia="zh-CN"/>
        </w:rPr>
        <w:t xml:space="preserve"> Msg3. </w:t>
      </w:r>
      <w:r>
        <w:rPr>
          <w:rFonts w:eastAsiaTheme="minorEastAsia"/>
          <w:lang w:eastAsia="zh-CN"/>
        </w:rPr>
        <w:t>In</w:t>
      </w:r>
      <w:r>
        <w:rPr>
          <w:rFonts w:eastAsiaTheme="minorEastAsia" w:hint="eastAsia"/>
          <w:lang w:eastAsia="zh-CN"/>
        </w:rPr>
        <w:t xml:space="preserve"> another accompanying paper [</w:t>
      </w:r>
      <w:r w:rsidR="004E75DE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], specification impacts of sub-PRB allocation are discussed, wherein resource allocation needs to be redesigned. To support sub-PRB </w:t>
      </w:r>
      <w:r w:rsidR="004364C1">
        <w:rPr>
          <w:rFonts w:eastAsiaTheme="minorEastAsia" w:hint="eastAsia"/>
          <w:lang w:eastAsia="zh-CN"/>
        </w:rPr>
        <w:t xml:space="preserve">allocation </w:t>
      </w:r>
      <w:r w:rsidR="005726CE">
        <w:rPr>
          <w:rFonts w:eastAsiaTheme="minorEastAsia" w:hint="eastAsia"/>
          <w:lang w:eastAsia="zh-CN"/>
        </w:rPr>
        <w:t>for</w:t>
      </w:r>
      <w:r w:rsidR="004364C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Msg3, besides specification impact on RAR grant content, a key specification impact is that PRACH partitioning needs to be used to </w:t>
      </w:r>
      <w:r w:rsidR="00FF40A5">
        <w:rPr>
          <w:rFonts w:eastAsiaTheme="minorEastAsia" w:hint="eastAsia"/>
          <w:lang w:eastAsia="zh-CN"/>
        </w:rPr>
        <w:t>indicate</w:t>
      </w:r>
      <w:r>
        <w:rPr>
          <w:rFonts w:eastAsiaTheme="minorEastAsia" w:hint="eastAsia"/>
          <w:lang w:eastAsia="zh-CN"/>
        </w:rPr>
        <w:t xml:space="preserve"> sub-PRB </w:t>
      </w:r>
      <w:r w:rsidR="004364C1">
        <w:rPr>
          <w:rFonts w:eastAsiaTheme="minorEastAsia" w:hint="eastAsia"/>
          <w:lang w:eastAsia="zh-CN"/>
        </w:rPr>
        <w:t>capability</w:t>
      </w:r>
      <w:r>
        <w:rPr>
          <w:rFonts w:eastAsiaTheme="minorEastAsia" w:hint="eastAsia"/>
          <w:lang w:eastAsia="zh-CN"/>
        </w:rPr>
        <w:t>. Considering current</w:t>
      </w:r>
      <w:r w:rsidR="00A3753D">
        <w:rPr>
          <w:rFonts w:eastAsiaTheme="minorEastAsia" w:hint="eastAsia"/>
          <w:lang w:eastAsia="zh-CN"/>
        </w:rPr>
        <w:t>ly up to 8</w:t>
      </w:r>
      <w:r>
        <w:rPr>
          <w:rFonts w:eastAsiaTheme="minorEastAsia" w:hint="eastAsia"/>
          <w:lang w:eastAsia="zh-CN"/>
        </w:rPr>
        <w:t xml:space="preserve"> PRACH</w:t>
      </w:r>
      <w:r w:rsidR="00A3753D">
        <w:rPr>
          <w:rFonts w:eastAsiaTheme="minorEastAsia" w:hint="eastAsia"/>
          <w:lang w:eastAsia="zh-CN"/>
        </w:rPr>
        <w:t xml:space="preserve"> configurations for indication of EDT/non-EDT per CE level</w:t>
      </w:r>
      <w:r>
        <w:rPr>
          <w:rFonts w:eastAsiaTheme="minorEastAsia" w:hint="eastAsia"/>
          <w:lang w:eastAsia="zh-CN"/>
        </w:rPr>
        <w:t xml:space="preserve">, </w:t>
      </w:r>
      <w:r w:rsidR="00A3753D">
        <w:rPr>
          <w:rFonts w:eastAsiaTheme="minorEastAsia" w:hint="eastAsia"/>
          <w:lang w:eastAsia="zh-CN"/>
        </w:rPr>
        <w:t xml:space="preserve">about 16 PRACH configurations </w:t>
      </w:r>
      <w:r w:rsidR="007D755B">
        <w:rPr>
          <w:rFonts w:eastAsiaTheme="minorEastAsia" w:hint="eastAsia"/>
          <w:lang w:eastAsia="zh-CN"/>
        </w:rPr>
        <w:t>are</w:t>
      </w:r>
      <w:r w:rsidR="00A3753D">
        <w:rPr>
          <w:rFonts w:eastAsiaTheme="minorEastAsia" w:hint="eastAsia"/>
          <w:lang w:eastAsia="zh-CN"/>
        </w:rPr>
        <w:t xml:space="preserve"> required if supporting PRACH partitioning for indication of sub-PRB capability. Thus, </w:t>
      </w:r>
      <w:r>
        <w:rPr>
          <w:rFonts w:eastAsiaTheme="minorEastAsia" w:hint="eastAsia"/>
          <w:lang w:eastAsia="zh-CN"/>
        </w:rPr>
        <w:t>PRACH partitioning will be more complex and PRACH capacity will be a problem. Besides PRACH partitioning</w:t>
      </w:r>
      <w:r w:rsidR="00F53A04">
        <w:rPr>
          <w:rFonts w:eastAsiaTheme="minorEastAsia" w:hint="eastAsia"/>
          <w:lang w:eastAsia="zh-CN"/>
        </w:rPr>
        <w:t xml:space="preserve"> for indication of sub-PRB capability</w:t>
      </w:r>
      <w:r w:rsidR="00A3753D">
        <w:rPr>
          <w:rFonts w:eastAsiaTheme="minorEastAsia" w:hint="eastAsia"/>
          <w:lang w:eastAsia="zh-CN"/>
        </w:rPr>
        <w:t xml:space="preserve">, another </w:t>
      </w:r>
      <w:r w:rsidR="00F53A04">
        <w:rPr>
          <w:rFonts w:eastAsiaTheme="minorEastAsia" w:hint="eastAsia"/>
          <w:lang w:eastAsia="zh-CN"/>
        </w:rPr>
        <w:t>method is to make sub-PRB capability mandato</w:t>
      </w:r>
      <w:r w:rsidR="003474F1">
        <w:rPr>
          <w:rFonts w:eastAsiaTheme="minorEastAsia" w:hint="eastAsia"/>
          <w:lang w:eastAsia="zh-CN"/>
        </w:rPr>
        <w:t>ry on EDT support. However, there is no any bundling relationship for EDT feature and sub-PRB feature, and the</w:t>
      </w:r>
      <w:r w:rsidR="003474F1" w:rsidRPr="003474F1">
        <w:rPr>
          <w:rFonts w:eastAsiaTheme="minorEastAsia" w:hint="eastAsia"/>
          <w:lang w:eastAsia="zh-CN"/>
        </w:rPr>
        <w:t xml:space="preserve"> </w:t>
      </w:r>
      <w:r w:rsidR="003474F1">
        <w:rPr>
          <w:rFonts w:eastAsiaTheme="minorEastAsia" w:hint="eastAsia"/>
          <w:lang w:eastAsia="zh-CN"/>
        </w:rPr>
        <w:t xml:space="preserve">imposed </w:t>
      </w:r>
      <w:r w:rsidR="003474F1">
        <w:rPr>
          <w:rFonts w:eastAsiaTheme="minorEastAsia"/>
          <w:lang w:eastAsia="zh-CN"/>
        </w:rPr>
        <w:t>restriction</w:t>
      </w:r>
      <w:r w:rsidR="003474F1">
        <w:rPr>
          <w:rFonts w:eastAsiaTheme="minorEastAsia" w:hint="eastAsia"/>
          <w:lang w:eastAsia="zh-CN"/>
        </w:rPr>
        <w:t xml:space="preserve"> is not recommended.</w:t>
      </w:r>
    </w:p>
    <w:p w:rsidR="005A63E5" w:rsidRPr="005A63E5" w:rsidRDefault="00131325" w:rsidP="00131325">
      <w:pPr>
        <w:jc w:val="both"/>
        <w:rPr>
          <w:rFonts w:eastAsiaTheme="minorEastAsia"/>
          <w:b/>
          <w:i/>
          <w:lang w:eastAsia="zh-CN"/>
        </w:rPr>
      </w:pPr>
      <w:bookmarkStart w:id="5" w:name="OLE_LINK9"/>
      <w:bookmarkStart w:id="6" w:name="OLE_LINK10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84FDD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9A6B70">
        <w:rPr>
          <w:rFonts w:eastAsiaTheme="minorEastAsia" w:hint="eastAsia"/>
          <w:b/>
          <w:i/>
          <w:lang w:eastAsia="zh-CN"/>
        </w:rPr>
        <w:t xml:space="preserve">ub-PRB </w:t>
      </w:r>
      <w:r>
        <w:rPr>
          <w:rFonts w:eastAsiaTheme="minorEastAsia" w:hint="eastAsia"/>
          <w:b/>
          <w:i/>
          <w:lang w:eastAsia="zh-CN"/>
        </w:rPr>
        <w:t>allocation</w:t>
      </w:r>
      <w:r w:rsidR="005726CE">
        <w:rPr>
          <w:rFonts w:eastAsiaTheme="minorEastAsia" w:hint="eastAsia"/>
          <w:b/>
          <w:i/>
          <w:lang w:eastAsia="zh-CN"/>
        </w:rPr>
        <w:t xml:space="preserve"> </w:t>
      </w:r>
      <w:r w:rsidR="00587A1F">
        <w:rPr>
          <w:rFonts w:eastAsiaTheme="minorEastAsia" w:hint="eastAsia"/>
          <w:b/>
          <w:i/>
          <w:lang w:eastAsia="zh-CN"/>
        </w:rPr>
        <w:t>in</w:t>
      </w:r>
      <w:bookmarkStart w:id="7" w:name="_GoBack"/>
      <w:bookmarkEnd w:id="7"/>
      <w:r>
        <w:rPr>
          <w:rFonts w:eastAsiaTheme="minorEastAsia" w:hint="eastAsia"/>
          <w:b/>
          <w:i/>
          <w:lang w:eastAsia="zh-CN"/>
        </w:rPr>
        <w:t xml:space="preserve"> Msg3 is not supported</w:t>
      </w:r>
      <w:r w:rsidR="00356504">
        <w:rPr>
          <w:rFonts w:eastAsiaTheme="minorEastAsia" w:hint="eastAsia"/>
          <w:b/>
          <w:i/>
          <w:lang w:eastAsia="zh-CN"/>
        </w:rPr>
        <w:t xml:space="preserve"> for both EDT and non-EDT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5"/>
    <w:bookmarkEnd w:id="6"/>
    <w:p w:rsidR="00B12506" w:rsidRDefault="00B12506" w:rsidP="00B12506">
      <w:pPr>
        <w:pStyle w:val="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Conclusion</w:t>
      </w:r>
    </w:p>
    <w:p w:rsidR="003A39ED" w:rsidRDefault="00B12506" w:rsidP="003A39ED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discussed </w:t>
      </w:r>
      <w:r w:rsidR="00251A25">
        <w:rPr>
          <w:rFonts w:eastAsiaTheme="minorEastAsia" w:hint="eastAsia"/>
          <w:lang w:eastAsia="zh-CN"/>
        </w:rPr>
        <w:t>remaining issues</w:t>
      </w:r>
      <w:r w:rsidR="00717988">
        <w:rPr>
          <w:rFonts w:eastAsiaTheme="minorEastAsia" w:hint="eastAsia"/>
          <w:lang w:eastAsia="zh-CN"/>
        </w:rPr>
        <w:t xml:space="preserve"> for EDT</w:t>
      </w:r>
      <w:r w:rsidR="00EC4F6F">
        <w:rPr>
          <w:rFonts w:eastAsiaTheme="minorEastAsia" w:hint="eastAsia"/>
          <w:lang w:eastAsia="zh-CN"/>
        </w:rPr>
        <w:t xml:space="preserve">. Based on above discussion, we have </w:t>
      </w:r>
      <w:r w:rsidR="00EC4F6F">
        <w:rPr>
          <w:rFonts w:eastAsiaTheme="minorEastAsia"/>
          <w:lang w:eastAsia="zh-CN"/>
        </w:rPr>
        <w:t>following</w:t>
      </w:r>
      <w:r w:rsidR="00EC4F6F">
        <w:rPr>
          <w:rFonts w:eastAsiaTheme="minorEastAsia" w:hint="eastAsia"/>
          <w:lang w:eastAsia="zh-CN"/>
        </w:rPr>
        <w:t xml:space="preserve"> proposals:</w:t>
      </w:r>
    </w:p>
    <w:p w:rsidR="00C35AF3" w:rsidRDefault="00C35AF3" w:rsidP="00C35AF3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bookmarkStart w:id="8" w:name="OLE_LINK16"/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1: </w:t>
      </w:r>
      <w:r>
        <w:rPr>
          <w:rFonts w:eastAsiaTheme="minorEastAsia" w:hint="eastAsia"/>
          <w:b/>
          <w:i/>
          <w:lang w:eastAsia="zh-CN"/>
        </w:rPr>
        <w:t>1 PRB needn</w:t>
      </w:r>
      <w:r>
        <w:rPr>
          <w:rFonts w:eastAsiaTheme="minorEastAsia"/>
          <w:b/>
          <w:i/>
          <w:lang w:eastAsia="zh-CN"/>
        </w:rPr>
        <w:t>’</w:t>
      </w:r>
      <w:r>
        <w:rPr>
          <w:rFonts w:eastAsiaTheme="minorEastAsia" w:hint="eastAsia"/>
          <w:b/>
          <w:i/>
          <w:lang w:eastAsia="zh-CN"/>
        </w:rPr>
        <w:t>t be supported for EDT scheduled by RAR grant for CE Mode A.</w:t>
      </w:r>
    </w:p>
    <w:p w:rsidR="00421849" w:rsidRDefault="00421849" w:rsidP="00421849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2: </w:t>
      </w:r>
      <w:r>
        <w:rPr>
          <w:rFonts w:eastAsiaTheme="minorEastAsia" w:hint="eastAsia"/>
          <w:b/>
          <w:i/>
          <w:lang w:eastAsia="zh-CN"/>
        </w:rPr>
        <w:t xml:space="preserve">Current resource allocation </w:t>
      </w:r>
      <w:r w:rsidR="00C35AF3">
        <w:rPr>
          <w:rFonts w:eastAsiaTheme="minorEastAsia" w:hint="eastAsia"/>
          <w:b/>
          <w:i/>
          <w:lang w:eastAsia="zh-CN"/>
        </w:rPr>
        <w:t xml:space="preserve">in RAR grant </w:t>
      </w:r>
      <w:r>
        <w:rPr>
          <w:rFonts w:eastAsiaTheme="minorEastAsia" w:hint="eastAsia"/>
          <w:b/>
          <w:i/>
          <w:lang w:eastAsia="zh-CN"/>
        </w:rPr>
        <w:t>needn</w:t>
      </w:r>
      <w:r>
        <w:rPr>
          <w:rFonts w:eastAsiaTheme="minorEastAsia"/>
          <w:b/>
          <w:i/>
          <w:lang w:eastAsia="zh-CN"/>
        </w:rPr>
        <w:t>’</w:t>
      </w:r>
      <w:r>
        <w:rPr>
          <w:rFonts w:eastAsiaTheme="minorEastAsia" w:hint="eastAsia"/>
          <w:b/>
          <w:i/>
          <w:lang w:eastAsia="zh-CN"/>
        </w:rPr>
        <w:t>t be modified for CE Mode B.</w:t>
      </w:r>
    </w:p>
    <w:p w:rsidR="00421849" w:rsidRDefault="00421849" w:rsidP="00421849">
      <w:pPr>
        <w:spacing w:beforeLines="50" w:before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3: </w:t>
      </w:r>
      <w:r>
        <w:rPr>
          <w:rFonts w:eastAsiaTheme="minorEastAsia" w:hint="eastAsia"/>
          <w:b/>
          <w:i/>
          <w:lang w:eastAsia="zh-CN"/>
        </w:rPr>
        <w:t xml:space="preserve">Repetition number of the TBS smaller than broadcast maximum can be derived </w:t>
      </w:r>
      <w:r>
        <w:rPr>
          <w:rFonts w:eastAsiaTheme="minorEastAsia"/>
          <w:b/>
          <w:i/>
          <w:lang w:eastAsia="zh-CN"/>
        </w:rPr>
        <w:t>according</w:t>
      </w:r>
      <w:r>
        <w:rPr>
          <w:rFonts w:eastAsiaTheme="minorEastAsia" w:hint="eastAsia"/>
          <w:b/>
          <w:i/>
          <w:lang w:eastAsia="zh-CN"/>
        </w:rPr>
        <w:t xml:space="preserve"> to the equation </w:t>
      </w:r>
      <w:r>
        <w:rPr>
          <w:rFonts w:eastAsiaTheme="minorEastAsia" w:hint="eastAsia"/>
          <w:lang w:eastAsia="zh-CN"/>
        </w:rPr>
        <w:t>RN_2</w:t>
      </w:r>
      <w:proofErr w:type="gramStart"/>
      <w:r>
        <w:rPr>
          <w:rFonts w:eastAsiaTheme="minorEastAsia" w:hint="eastAsia"/>
          <w:lang w:eastAsia="zh-CN"/>
        </w:rPr>
        <w:t>={</w:t>
      </w:r>
      <w:proofErr w:type="gramEnd"/>
      <w:r>
        <w:rPr>
          <w:rFonts w:eastAsiaTheme="minorEastAsia" w:hint="eastAsia"/>
          <w:lang w:eastAsia="zh-CN"/>
        </w:rPr>
        <w:t>RN_1*(TBS_2+24)/(TBS_1+24)}.</w:t>
      </w:r>
    </w:p>
    <w:p w:rsidR="00793C43" w:rsidRDefault="00793C43" w:rsidP="00793C43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4: </w:t>
      </w:r>
      <w:r w:rsidRPr="00AE228E">
        <w:rPr>
          <w:rFonts w:eastAsiaTheme="minorEastAsia" w:hint="eastAsia"/>
          <w:b/>
          <w:i/>
          <w:lang w:eastAsia="zh-CN"/>
        </w:rPr>
        <w:t>For EDT scheduled by RAR grant, current 3bits</w:t>
      </w:r>
      <w:r>
        <w:rPr>
          <w:rFonts w:eastAsiaTheme="minorEastAsia" w:hint="eastAsia"/>
          <w:b/>
          <w:i/>
          <w:lang w:eastAsia="zh-CN"/>
        </w:rPr>
        <w:t xml:space="preserve"> MCS field and 2bits TBS field can be reserved for CE Mode A and CE Mode B </w:t>
      </w:r>
      <w:r>
        <w:rPr>
          <w:rFonts w:eastAsiaTheme="minorEastAsia"/>
          <w:b/>
          <w:i/>
          <w:lang w:eastAsia="zh-CN"/>
        </w:rPr>
        <w:t>respectively</w:t>
      </w:r>
      <w:r>
        <w:rPr>
          <w:rFonts w:eastAsiaTheme="minorEastAsia" w:hint="eastAsia"/>
          <w:b/>
          <w:i/>
          <w:lang w:eastAsia="zh-CN"/>
        </w:rPr>
        <w:t>.</w:t>
      </w:r>
    </w:p>
    <w:p w:rsidR="00F54260" w:rsidRDefault="00F54260" w:rsidP="00F54260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>
        <w:rPr>
          <w:rFonts w:eastAsiaTheme="minorEastAsia" w:hint="eastAsia"/>
          <w:b/>
          <w:lang w:eastAsia="zh-CN"/>
        </w:rPr>
        <w:t xml:space="preserve">5: </w:t>
      </w:r>
      <w:r w:rsidRPr="00717988">
        <w:rPr>
          <w:rFonts w:eastAsiaTheme="minorEastAsia" w:hint="eastAsia"/>
          <w:b/>
          <w:i/>
          <w:lang w:eastAsia="zh-CN"/>
        </w:rPr>
        <w:t xml:space="preserve">For </w:t>
      </w:r>
      <w:r w:rsidRPr="00717988">
        <w:rPr>
          <w:rFonts w:eastAsiaTheme="minorEastAsia"/>
          <w:b/>
          <w:i/>
          <w:lang w:eastAsia="zh-CN"/>
        </w:rPr>
        <w:t>retransmission</w:t>
      </w:r>
      <w:r>
        <w:rPr>
          <w:rFonts w:eastAsiaTheme="minorEastAsia" w:hint="eastAsia"/>
          <w:b/>
          <w:i/>
          <w:lang w:eastAsia="zh-CN"/>
        </w:rPr>
        <w:t xml:space="preserve"> of EDT </w:t>
      </w:r>
      <w:r w:rsidRPr="00717988">
        <w:rPr>
          <w:rFonts w:eastAsiaTheme="minorEastAsia" w:hint="eastAsia"/>
          <w:b/>
          <w:i/>
          <w:lang w:eastAsia="zh-CN"/>
        </w:rPr>
        <w:t>Msg3</w:t>
      </w:r>
      <w:r>
        <w:rPr>
          <w:rFonts w:eastAsiaTheme="minorEastAsia" w:hint="eastAsia"/>
          <w:b/>
          <w:i/>
          <w:lang w:eastAsia="zh-CN"/>
        </w:rPr>
        <w:t xml:space="preserve"> scheduled by DCI</w:t>
      </w:r>
      <w:r w:rsidRPr="00717988">
        <w:rPr>
          <w:rFonts w:eastAsiaTheme="minorEastAsia" w:hint="eastAsia"/>
          <w:b/>
          <w:i/>
          <w:lang w:eastAsia="zh-CN"/>
        </w:rPr>
        <w:t xml:space="preserve">, </w:t>
      </w:r>
      <w:r w:rsidR="0055125C">
        <w:rPr>
          <w:rFonts w:eastAsiaTheme="minorEastAsia" w:hint="eastAsia"/>
          <w:b/>
          <w:i/>
          <w:lang w:eastAsia="zh-CN"/>
        </w:rPr>
        <w:t>current 4bits</w:t>
      </w:r>
      <w:r w:rsidR="0055125C" w:rsidRPr="00717988">
        <w:rPr>
          <w:rFonts w:eastAsiaTheme="minorEastAsia" w:hint="eastAsia"/>
          <w:b/>
          <w:i/>
          <w:lang w:eastAsia="zh-CN"/>
        </w:rPr>
        <w:t xml:space="preserve"> </w:t>
      </w:r>
      <w:r w:rsidRPr="00717988">
        <w:rPr>
          <w:rFonts w:eastAsiaTheme="minorEastAsia" w:hint="eastAsia"/>
          <w:b/>
          <w:i/>
          <w:lang w:eastAsia="zh-CN"/>
        </w:rPr>
        <w:t xml:space="preserve">MCS field can be reserved assuming TBS is the same as initial transmission of </w:t>
      </w:r>
      <w:r w:rsidR="00E51029">
        <w:rPr>
          <w:rFonts w:eastAsiaTheme="minorEastAsia" w:hint="eastAsia"/>
          <w:b/>
          <w:i/>
          <w:lang w:eastAsia="zh-CN"/>
        </w:rPr>
        <w:t xml:space="preserve">EDT </w:t>
      </w:r>
      <w:r w:rsidRPr="00717988">
        <w:rPr>
          <w:rFonts w:eastAsiaTheme="minorEastAsia" w:hint="eastAsia"/>
          <w:b/>
          <w:i/>
          <w:lang w:eastAsia="zh-CN"/>
        </w:rPr>
        <w:t>Msg3 by default.</w:t>
      </w:r>
    </w:p>
    <w:p w:rsidR="00E235E9" w:rsidRDefault="00E235E9" w:rsidP="00E235E9">
      <w:pPr>
        <w:spacing w:beforeLines="50" w:before="156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Pr="00E06F07">
        <w:rPr>
          <w:rFonts w:eastAsiaTheme="minorEastAsia" w:hint="eastAsia"/>
          <w:b/>
          <w:lang w:eastAsia="zh-CN"/>
        </w:rPr>
        <w:t xml:space="preserve"> #</w:t>
      </w:r>
      <w:r w:rsidR="00084FDD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S</w:t>
      </w:r>
      <w:r w:rsidRPr="009A6B70">
        <w:rPr>
          <w:rFonts w:eastAsiaTheme="minorEastAsia" w:hint="eastAsia"/>
          <w:b/>
          <w:i/>
          <w:lang w:eastAsia="zh-CN"/>
        </w:rPr>
        <w:t xml:space="preserve">ub-PRB </w:t>
      </w:r>
      <w:r>
        <w:rPr>
          <w:rFonts w:eastAsiaTheme="minorEastAsia" w:hint="eastAsia"/>
          <w:b/>
          <w:i/>
          <w:lang w:eastAsia="zh-CN"/>
        </w:rPr>
        <w:t>allocation in Msg3 is not supported</w:t>
      </w:r>
      <w:r w:rsidR="00356504">
        <w:rPr>
          <w:rFonts w:eastAsiaTheme="minorEastAsia" w:hint="eastAsia"/>
          <w:b/>
          <w:i/>
          <w:lang w:eastAsia="zh-CN"/>
        </w:rPr>
        <w:t xml:space="preserve"> for both EDT and non-EDT</w:t>
      </w:r>
      <w:r>
        <w:rPr>
          <w:rFonts w:eastAsiaTheme="minorEastAsia" w:hint="eastAsia"/>
          <w:b/>
          <w:i/>
          <w:lang w:eastAsia="zh-CN"/>
        </w:rPr>
        <w:t>.</w:t>
      </w:r>
    </w:p>
    <w:bookmarkEnd w:id="8"/>
    <w:p w:rsidR="00A039D3" w:rsidRPr="00880949" w:rsidRDefault="00A039D3" w:rsidP="00D401A9">
      <w:pPr>
        <w:pStyle w:val="1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zh-CN"/>
        </w:rPr>
        <w:t>References</w:t>
      </w:r>
    </w:p>
    <w:p w:rsidR="001B221A" w:rsidRPr="001B221A" w:rsidRDefault="001B221A" w:rsidP="001B221A">
      <w:pPr>
        <w:pStyle w:val="Reference"/>
        <w:tabs>
          <w:tab w:val="clear" w:pos="360"/>
          <w:tab w:val="num" w:pos="567"/>
        </w:tabs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9" w:name="_Ref481515825"/>
      <w:r w:rsidRPr="001B221A">
        <w:rPr>
          <w:rFonts w:ascii="Times New Roman" w:eastAsiaTheme="minorEastAsia" w:hAnsi="Times New Roman" w:cs="Times New Roman"/>
          <w:sz w:val="20"/>
          <w:szCs w:val="20"/>
          <w:lang w:eastAsia="zh-CN"/>
        </w:rPr>
        <w:t>RP-170732 “Even Further Enhanced MTC WID”, Ericsson</w:t>
      </w:r>
    </w:p>
    <w:p w:rsidR="007A35D6" w:rsidRDefault="00D944AE" w:rsidP="005B3A85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Final report on R</w:t>
      </w:r>
      <w:bookmarkEnd w:id="9"/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AN1#9</w:t>
      </w:r>
      <w:r w:rsidR="00540356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2</w:t>
      </w:r>
      <w:r w:rsidR="004E75DE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bis</w:t>
      </w:r>
      <w:r w:rsidR="00ED4A0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meeting</w:t>
      </w:r>
    </w:p>
    <w:p w:rsidR="009310E5" w:rsidRPr="00540356" w:rsidRDefault="009310E5" w:rsidP="00540356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lastRenderedPageBreak/>
        <w:t>R1-</w:t>
      </w:r>
      <w:r w:rsidR="003600F4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180</w:t>
      </w:r>
      <w:r w:rsidR="00A44053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6685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Discussion on sub-PRB allocation for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eFeMTC</w:t>
      </w:r>
      <w:proofErr w:type="spellEnd"/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, Samsung</w:t>
      </w:r>
    </w:p>
    <w:sectPr w:rsidR="009310E5" w:rsidRPr="00540356" w:rsidSect="001F5ADA">
      <w:footerReference w:type="default" r:id="rId15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D9C" w:rsidRDefault="00D24D9C" w:rsidP="00E9695D">
      <w:pPr>
        <w:spacing w:after="0"/>
      </w:pPr>
      <w:r>
        <w:separator/>
      </w:r>
    </w:p>
  </w:endnote>
  <w:endnote w:type="continuationSeparator" w:id="0">
    <w:p w:rsidR="00D24D9C" w:rsidRDefault="00D24D9C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5F4" w:rsidRPr="00DE7892" w:rsidRDefault="002205F4">
    <w:pPr>
      <w:pStyle w:val="ac"/>
      <w:rPr>
        <w:rFonts w:eastAsiaTheme="minorEastAsia"/>
        <w:lang w:eastAsia="zh-CN"/>
      </w:rPr>
    </w:pPr>
    <w:r>
      <w:rPr>
        <w:rFonts w:eastAsiaTheme="minorEastAsia" w:hint="eastAsia"/>
        <w:lang w:eastAsia="zh-C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D9C" w:rsidRDefault="00D24D9C" w:rsidP="00E9695D">
      <w:pPr>
        <w:spacing w:after="0"/>
      </w:pPr>
      <w:r>
        <w:separator/>
      </w:r>
    </w:p>
  </w:footnote>
  <w:footnote w:type="continuationSeparator" w:id="0">
    <w:p w:rsidR="00D24D9C" w:rsidRDefault="00D24D9C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3D0C590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C24846"/>
    <w:multiLevelType w:val="hybridMultilevel"/>
    <w:tmpl w:val="CE9A90B6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DC4A96"/>
    <w:multiLevelType w:val="hybridMultilevel"/>
    <w:tmpl w:val="3E3CF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A875C9"/>
    <w:multiLevelType w:val="multilevel"/>
    <w:tmpl w:val="A760AE0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267F0B5C"/>
    <w:multiLevelType w:val="hybridMultilevel"/>
    <w:tmpl w:val="EA16F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12694B"/>
    <w:multiLevelType w:val="hybridMultilevel"/>
    <w:tmpl w:val="35964DB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0">
    <w:nsid w:val="45BD23AA"/>
    <w:multiLevelType w:val="hybridMultilevel"/>
    <w:tmpl w:val="800A7410"/>
    <w:lvl w:ilvl="0" w:tplc="B5C035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142C55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Batang" w:hAnsi="Times" w:cs="Times" w:hint="default"/>
      </w:rPr>
    </w:lvl>
    <w:lvl w:ilvl="2" w:tplc="A2064EB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F867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C2385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1FE60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9B416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7296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BD6AC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6A2930"/>
    <w:multiLevelType w:val="hybridMultilevel"/>
    <w:tmpl w:val="9C64372A"/>
    <w:lvl w:ilvl="0" w:tplc="035AF40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174E49"/>
    <w:multiLevelType w:val="hybridMultilevel"/>
    <w:tmpl w:val="AA74905A"/>
    <w:lvl w:ilvl="0" w:tplc="9308450E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25C49"/>
    <w:multiLevelType w:val="hybridMultilevel"/>
    <w:tmpl w:val="6298B634"/>
    <w:lvl w:ilvl="0" w:tplc="939A0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6EC86D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B2DD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9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8C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A002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989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409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563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9234BD6"/>
    <w:multiLevelType w:val="hybridMultilevel"/>
    <w:tmpl w:val="8738E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2860B6">
      <w:start w:val="1"/>
      <w:numFmt w:val="bullet"/>
      <w:lvlText w:val="-"/>
      <w:lvlJc w:val="left"/>
      <w:pPr>
        <w:ind w:left="3600" w:hanging="360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D13207"/>
    <w:multiLevelType w:val="hybridMultilevel"/>
    <w:tmpl w:val="8EDE615E"/>
    <w:lvl w:ilvl="0" w:tplc="E5021E3E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A993DF2"/>
    <w:multiLevelType w:val="hybridMultilevel"/>
    <w:tmpl w:val="51AA7010"/>
    <w:lvl w:ilvl="0" w:tplc="960E3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9439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D85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821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487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C07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22C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503A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C9F5021"/>
    <w:multiLevelType w:val="hybridMultilevel"/>
    <w:tmpl w:val="B4687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BE3FDD"/>
    <w:multiLevelType w:val="hybridMultilevel"/>
    <w:tmpl w:val="1BC26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43435"/>
    <w:multiLevelType w:val="hybridMultilevel"/>
    <w:tmpl w:val="1714A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172FFA"/>
    <w:multiLevelType w:val="hybridMultilevel"/>
    <w:tmpl w:val="9A5EB77C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E723484"/>
    <w:multiLevelType w:val="hybridMultilevel"/>
    <w:tmpl w:val="BFC2E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6"/>
  </w:num>
  <w:num w:numId="6">
    <w:abstractNumId w:val="14"/>
  </w:num>
  <w:num w:numId="7">
    <w:abstractNumId w:val="18"/>
  </w:num>
  <w:num w:numId="8">
    <w:abstractNumId w:val="20"/>
  </w:num>
  <w:num w:numId="9">
    <w:abstractNumId w:val="21"/>
  </w:num>
  <w:num w:numId="10">
    <w:abstractNumId w:val="3"/>
  </w:num>
  <w:num w:numId="11">
    <w:abstractNumId w:val="19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"/>
  </w:num>
  <w:num w:numId="17">
    <w:abstractNumId w:val="15"/>
  </w:num>
  <w:num w:numId="18">
    <w:abstractNumId w:val="11"/>
  </w:num>
  <w:num w:numId="19">
    <w:abstractNumId w:val="4"/>
  </w:num>
  <w:num w:numId="20">
    <w:abstractNumId w:val="0"/>
  </w:num>
  <w:num w:numId="21">
    <w:abstractNumId w:val="2"/>
  </w:num>
  <w:num w:numId="22">
    <w:abstractNumId w:val="7"/>
  </w:num>
  <w:num w:numId="23">
    <w:abstractNumId w:val="24"/>
  </w:num>
  <w:num w:numId="24">
    <w:abstractNumId w:val="10"/>
  </w:num>
  <w:num w:numId="25">
    <w:abstractNumId w:val="8"/>
  </w:num>
  <w:num w:numId="26">
    <w:abstractNumId w:val="23"/>
  </w:num>
  <w:num w:numId="27">
    <w:abstractNumId w:val="12"/>
  </w:num>
  <w:num w:numId="28">
    <w:abstractNumId w:val="5"/>
  </w:num>
  <w:num w:numId="2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695"/>
    <w:rsid w:val="00000A74"/>
    <w:rsid w:val="00000E1C"/>
    <w:rsid w:val="000020AD"/>
    <w:rsid w:val="00002571"/>
    <w:rsid w:val="0000265A"/>
    <w:rsid w:val="00002A9D"/>
    <w:rsid w:val="000031EC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5CBC"/>
    <w:rsid w:val="00015FE1"/>
    <w:rsid w:val="00016076"/>
    <w:rsid w:val="00017996"/>
    <w:rsid w:val="00017B3F"/>
    <w:rsid w:val="000210A8"/>
    <w:rsid w:val="00021D44"/>
    <w:rsid w:val="00022778"/>
    <w:rsid w:val="00022799"/>
    <w:rsid w:val="00024131"/>
    <w:rsid w:val="00024562"/>
    <w:rsid w:val="00024D5C"/>
    <w:rsid w:val="00025541"/>
    <w:rsid w:val="0002649E"/>
    <w:rsid w:val="000270B6"/>
    <w:rsid w:val="000307E9"/>
    <w:rsid w:val="00030D5F"/>
    <w:rsid w:val="00031CBB"/>
    <w:rsid w:val="00032192"/>
    <w:rsid w:val="00032B96"/>
    <w:rsid w:val="00033A72"/>
    <w:rsid w:val="0003488E"/>
    <w:rsid w:val="00034DE5"/>
    <w:rsid w:val="00035A86"/>
    <w:rsid w:val="000375BA"/>
    <w:rsid w:val="000405B6"/>
    <w:rsid w:val="00040ABB"/>
    <w:rsid w:val="000414B0"/>
    <w:rsid w:val="000424AD"/>
    <w:rsid w:val="000427FF"/>
    <w:rsid w:val="0004400E"/>
    <w:rsid w:val="00045612"/>
    <w:rsid w:val="00046E14"/>
    <w:rsid w:val="00047F50"/>
    <w:rsid w:val="000509B2"/>
    <w:rsid w:val="00051305"/>
    <w:rsid w:val="0005188E"/>
    <w:rsid w:val="00051C9C"/>
    <w:rsid w:val="00052027"/>
    <w:rsid w:val="00052AAA"/>
    <w:rsid w:val="00052FFF"/>
    <w:rsid w:val="00053697"/>
    <w:rsid w:val="00053ACF"/>
    <w:rsid w:val="00053E4F"/>
    <w:rsid w:val="00053E89"/>
    <w:rsid w:val="00053FF7"/>
    <w:rsid w:val="00054EB2"/>
    <w:rsid w:val="0005608F"/>
    <w:rsid w:val="00056164"/>
    <w:rsid w:val="00056E3D"/>
    <w:rsid w:val="00056E98"/>
    <w:rsid w:val="00057202"/>
    <w:rsid w:val="0006044B"/>
    <w:rsid w:val="0006117F"/>
    <w:rsid w:val="00061FFE"/>
    <w:rsid w:val="000624F7"/>
    <w:rsid w:val="00062EE8"/>
    <w:rsid w:val="000631DC"/>
    <w:rsid w:val="0006350B"/>
    <w:rsid w:val="00065BA9"/>
    <w:rsid w:val="0006664B"/>
    <w:rsid w:val="00067379"/>
    <w:rsid w:val="00071218"/>
    <w:rsid w:val="0007135D"/>
    <w:rsid w:val="00071A48"/>
    <w:rsid w:val="00071B6E"/>
    <w:rsid w:val="00071EFA"/>
    <w:rsid w:val="000731FB"/>
    <w:rsid w:val="0007411C"/>
    <w:rsid w:val="000741F4"/>
    <w:rsid w:val="00074212"/>
    <w:rsid w:val="000751B0"/>
    <w:rsid w:val="00075F91"/>
    <w:rsid w:val="00076760"/>
    <w:rsid w:val="00076C3D"/>
    <w:rsid w:val="00076DD6"/>
    <w:rsid w:val="00076F90"/>
    <w:rsid w:val="000773D9"/>
    <w:rsid w:val="00080566"/>
    <w:rsid w:val="000810A1"/>
    <w:rsid w:val="00082B35"/>
    <w:rsid w:val="000843EF"/>
    <w:rsid w:val="00084FDD"/>
    <w:rsid w:val="00085480"/>
    <w:rsid w:val="000862AC"/>
    <w:rsid w:val="000915BF"/>
    <w:rsid w:val="00091B7F"/>
    <w:rsid w:val="00091D78"/>
    <w:rsid w:val="0009338A"/>
    <w:rsid w:val="000935C0"/>
    <w:rsid w:val="00093799"/>
    <w:rsid w:val="000945B7"/>
    <w:rsid w:val="00094731"/>
    <w:rsid w:val="00094B94"/>
    <w:rsid w:val="00094CEF"/>
    <w:rsid w:val="000A122D"/>
    <w:rsid w:val="000A148E"/>
    <w:rsid w:val="000A1570"/>
    <w:rsid w:val="000A1B06"/>
    <w:rsid w:val="000A1C92"/>
    <w:rsid w:val="000A2199"/>
    <w:rsid w:val="000A2C3A"/>
    <w:rsid w:val="000A2C98"/>
    <w:rsid w:val="000A2D5C"/>
    <w:rsid w:val="000A3E05"/>
    <w:rsid w:val="000A4B94"/>
    <w:rsid w:val="000A506F"/>
    <w:rsid w:val="000A6187"/>
    <w:rsid w:val="000A7FE6"/>
    <w:rsid w:val="000B0D8A"/>
    <w:rsid w:val="000B199F"/>
    <w:rsid w:val="000B1E2A"/>
    <w:rsid w:val="000B273B"/>
    <w:rsid w:val="000B2D83"/>
    <w:rsid w:val="000B3D36"/>
    <w:rsid w:val="000B4E8A"/>
    <w:rsid w:val="000B56B3"/>
    <w:rsid w:val="000B5B3B"/>
    <w:rsid w:val="000B6474"/>
    <w:rsid w:val="000B6FB5"/>
    <w:rsid w:val="000B7A56"/>
    <w:rsid w:val="000C0618"/>
    <w:rsid w:val="000C0D9D"/>
    <w:rsid w:val="000C1C3B"/>
    <w:rsid w:val="000C230A"/>
    <w:rsid w:val="000C242E"/>
    <w:rsid w:val="000C262A"/>
    <w:rsid w:val="000C3943"/>
    <w:rsid w:val="000C4CA9"/>
    <w:rsid w:val="000C6CAE"/>
    <w:rsid w:val="000C7698"/>
    <w:rsid w:val="000C7FB6"/>
    <w:rsid w:val="000D0D57"/>
    <w:rsid w:val="000D318B"/>
    <w:rsid w:val="000D62E9"/>
    <w:rsid w:val="000D6D2B"/>
    <w:rsid w:val="000D775E"/>
    <w:rsid w:val="000D7BBE"/>
    <w:rsid w:val="000E045C"/>
    <w:rsid w:val="000E1C61"/>
    <w:rsid w:val="000E2218"/>
    <w:rsid w:val="000E2222"/>
    <w:rsid w:val="000E3B49"/>
    <w:rsid w:val="000E59F8"/>
    <w:rsid w:val="000E654F"/>
    <w:rsid w:val="000E73C9"/>
    <w:rsid w:val="000F0BF7"/>
    <w:rsid w:val="000F17A6"/>
    <w:rsid w:val="000F35FE"/>
    <w:rsid w:val="000F385E"/>
    <w:rsid w:val="000F4FCC"/>
    <w:rsid w:val="000F5510"/>
    <w:rsid w:val="000F5FD9"/>
    <w:rsid w:val="000F66FB"/>
    <w:rsid w:val="000F6855"/>
    <w:rsid w:val="000F6BFF"/>
    <w:rsid w:val="000F7102"/>
    <w:rsid w:val="000F73D7"/>
    <w:rsid w:val="000F7D61"/>
    <w:rsid w:val="001008CD"/>
    <w:rsid w:val="001009F2"/>
    <w:rsid w:val="00101239"/>
    <w:rsid w:val="00101EC4"/>
    <w:rsid w:val="00102436"/>
    <w:rsid w:val="00102460"/>
    <w:rsid w:val="00102748"/>
    <w:rsid w:val="00102A51"/>
    <w:rsid w:val="00102D18"/>
    <w:rsid w:val="001038E3"/>
    <w:rsid w:val="001046B6"/>
    <w:rsid w:val="00104A98"/>
    <w:rsid w:val="00104ED7"/>
    <w:rsid w:val="00105B70"/>
    <w:rsid w:val="001075DD"/>
    <w:rsid w:val="00107D91"/>
    <w:rsid w:val="00107EE8"/>
    <w:rsid w:val="00110545"/>
    <w:rsid w:val="00110AED"/>
    <w:rsid w:val="0011131C"/>
    <w:rsid w:val="00112D81"/>
    <w:rsid w:val="00112E0C"/>
    <w:rsid w:val="00113C6A"/>
    <w:rsid w:val="0011488B"/>
    <w:rsid w:val="001149BC"/>
    <w:rsid w:val="00114A02"/>
    <w:rsid w:val="00114B53"/>
    <w:rsid w:val="001157D2"/>
    <w:rsid w:val="00115DD8"/>
    <w:rsid w:val="00115EB5"/>
    <w:rsid w:val="00116356"/>
    <w:rsid w:val="00116C09"/>
    <w:rsid w:val="00120716"/>
    <w:rsid w:val="00120B6C"/>
    <w:rsid w:val="00121E41"/>
    <w:rsid w:val="00121F89"/>
    <w:rsid w:val="0012203B"/>
    <w:rsid w:val="00123437"/>
    <w:rsid w:val="001234CD"/>
    <w:rsid w:val="001240C6"/>
    <w:rsid w:val="001242B6"/>
    <w:rsid w:val="00125FD9"/>
    <w:rsid w:val="001268FD"/>
    <w:rsid w:val="00126A5C"/>
    <w:rsid w:val="0012711D"/>
    <w:rsid w:val="00130947"/>
    <w:rsid w:val="00130FDE"/>
    <w:rsid w:val="001312EC"/>
    <w:rsid w:val="00131325"/>
    <w:rsid w:val="00131839"/>
    <w:rsid w:val="00131893"/>
    <w:rsid w:val="00131F3C"/>
    <w:rsid w:val="00132DFC"/>
    <w:rsid w:val="00132EBE"/>
    <w:rsid w:val="00133407"/>
    <w:rsid w:val="00133D83"/>
    <w:rsid w:val="00133F7B"/>
    <w:rsid w:val="00133F82"/>
    <w:rsid w:val="00134B16"/>
    <w:rsid w:val="0013542B"/>
    <w:rsid w:val="001366DF"/>
    <w:rsid w:val="001369B3"/>
    <w:rsid w:val="00136ABB"/>
    <w:rsid w:val="00137998"/>
    <w:rsid w:val="00137E59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1F0"/>
    <w:rsid w:val="001475BF"/>
    <w:rsid w:val="0014777D"/>
    <w:rsid w:val="001478CA"/>
    <w:rsid w:val="001500A2"/>
    <w:rsid w:val="00150345"/>
    <w:rsid w:val="00150812"/>
    <w:rsid w:val="001514A1"/>
    <w:rsid w:val="00151508"/>
    <w:rsid w:val="001518EE"/>
    <w:rsid w:val="00151B1E"/>
    <w:rsid w:val="00151E57"/>
    <w:rsid w:val="0015255E"/>
    <w:rsid w:val="00152DAD"/>
    <w:rsid w:val="0015475D"/>
    <w:rsid w:val="00154903"/>
    <w:rsid w:val="00154D28"/>
    <w:rsid w:val="00154D61"/>
    <w:rsid w:val="00155F81"/>
    <w:rsid w:val="0015633C"/>
    <w:rsid w:val="00156407"/>
    <w:rsid w:val="00156DCB"/>
    <w:rsid w:val="0016124C"/>
    <w:rsid w:val="0016176B"/>
    <w:rsid w:val="001635E7"/>
    <w:rsid w:val="001644DF"/>
    <w:rsid w:val="001705A3"/>
    <w:rsid w:val="00170823"/>
    <w:rsid w:val="00170AC7"/>
    <w:rsid w:val="001714C7"/>
    <w:rsid w:val="00171B7A"/>
    <w:rsid w:val="00171E00"/>
    <w:rsid w:val="00171E5E"/>
    <w:rsid w:val="00172441"/>
    <w:rsid w:val="00172C63"/>
    <w:rsid w:val="001750BA"/>
    <w:rsid w:val="00176624"/>
    <w:rsid w:val="00176C9B"/>
    <w:rsid w:val="00177DC4"/>
    <w:rsid w:val="00180479"/>
    <w:rsid w:val="001814A0"/>
    <w:rsid w:val="00181B0D"/>
    <w:rsid w:val="00182063"/>
    <w:rsid w:val="001824AC"/>
    <w:rsid w:val="00186109"/>
    <w:rsid w:val="0018646D"/>
    <w:rsid w:val="00187732"/>
    <w:rsid w:val="00190BCF"/>
    <w:rsid w:val="001919A7"/>
    <w:rsid w:val="00193ACD"/>
    <w:rsid w:val="00194151"/>
    <w:rsid w:val="001942F6"/>
    <w:rsid w:val="00195486"/>
    <w:rsid w:val="001957C5"/>
    <w:rsid w:val="00195FB5"/>
    <w:rsid w:val="00196069"/>
    <w:rsid w:val="00196C7D"/>
    <w:rsid w:val="00196E5E"/>
    <w:rsid w:val="00197E08"/>
    <w:rsid w:val="001A037E"/>
    <w:rsid w:val="001A0CF2"/>
    <w:rsid w:val="001A127C"/>
    <w:rsid w:val="001A1774"/>
    <w:rsid w:val="001A22F7"/>
    <w:rsid w:val="001A3097"/>
    <w:rsid w:val="001A3762"/>
    <w:rsid w:val="001A441A"/>
    <w:rsid w:val="001A52AD"/>
    <w:rsid w:val="001A554A"/>
    <w:rsid w:val="001A5D05"/>
    <w:rsid w:val="001A6132"/>
    <w:rsid w:val="001B025A"/>
    <w:rsid w:val="001B1150"/>
    <w:rsid w:val="001B1A1C"/>
    <w:rsid w:val="001B221A"/>
    <w:rsid w:val="001B2C09"/>
    <w:rsid w:val="001B3A86"/>
    <w:rsid w:val="001B4A28"/>
    <w:rsid w:val="001B61EB"/>
    <w:rsid w:val="001B69C7"/>
    <w:rsid w:val="001B76CA"/>
    <w:rsid w:val="001C0409"/>
    <w:rsid w:val="001C0AEB"/>
    <w:rsid w:val="001C1302"/>
    <w:rsid w:val="001C1A08"/>
    <w:rsid w:val="001C3B3E"/>
    <w:rsid w:val="001C533F"/>
    <w:rsid w:val="001C563C"/>
    <w:rsid w:val="001C5B06"/>
    <w:rsid w:val="001C63C6"/>
    <w:rsid w:val="001D0FAF"/>
    <w:rsid w:val="001D1B08"/>
    <w:rsid w:val="001D2812"/>
    <w:rsid w:val="001D2B0D"/>
    <w:rsid w:val="001D326F"/>
    <w:rsid w:val="001D4691"/>
    <w:rsid w:val="001D4E38"/>
    <w:rsid w:val="001D52BE"/>
    <w:rsid w:val="001D5641"/>
    <w:rsid w:val="001D580C"/>
    <w:rsid w:val="001D6D98"/>
    <w:rsid w:val="001D7332"/>
    <w:rsid w:val="001E02D9"/>
    <w:rsid w:val="001E02EB"/>
    <w:rsid w:val="001E0539"/>
    <w:rsid w:val="001E0D4A"/>
    <w:rsid w:val="001E10D0"/>
    <w:rsid w:val="001E1191"/>
    <w:rsid w:val="001E19C5"/>
    <w:rsid w:val="001E3C77"/>
    <w:rsid w:val="001E3DAD"/>
    <w:rsid w:val="001E4156"/>
    <w:rsid w:val="001E4783"/>
    <w:rsid w:val="001E4F9D"/>
    <w:rsid w:val="001E5738"/>
    <w:rsid w:val="001E61B5"/>
    <w:rsid w:val="001E68C8"/>
    <w:rsid w:val="001E74B6"/>
    <w:rsid w:val="001E7524"/>
    <w:rsid w:val="001E76F8"/>
    <w:rsid w:val="001F08DC"/>
    <w:rsid w:val="001F33A8"/>
    <w:rsid w:val="001F5ADA"/>
    <w:rsid w:val="001F5F8E"/>
    <w:rsid w:val="001F6A33"/>
    <w:rsid w:val="0020081F"/>
    <w:rsid w:val="0020224B"/>
    <w:rsid w:val="00202503"/>
    <w:rsid w:val="0020331C"/>
    <w:rsid w:val="00203862"/>
    <w:rsid w:val="00203923"/>
    <w:rsid w:val="002040B1"/>
    <w:rsid w:val="0020529C"/>
    <w:rsid w:val="00206BB7"/>
    <w:rsid w:val="00207C8E"/>
    <w:rsid w:val="00210EBC"/>
    <w:rsid w:val="00211674"/>
    <w:rsid w:val="00212358"/>
    <w:rsid w:val="00212434"/>
    <w:rsid w:val="002125BB"/>
    <w:rsid w:val="002126BE"/>
    <w:rsid w:val="002128AE"/>
    <w:rsid w:val="00213CB5"/>
    <w:rsid w:val="002150DB"/>
    <w:rsid w:val="002159EE"/>
    <w:rsid w:val="00215C5B"/>
    <w:rsid w:val="00215EEB"/>
    <w:rsid w:val="00216024"/>
    <w:rsid w:val="002177DA"/>
    <w:rsid w:val="00217EDB"/>
    <w:rsid w:val="00217EE1"/>
    <w:rsid w:val="0022021A"/>
    <w:rsid w:val="002205F4"/>
    <w:rsid w:val="00220BA2"/>
    <w:rsid w:val="0022138E"/>
    <w:rsid w:val="00221560"/>
    <w:rsid w:val="00221B67"/>
    <w:rsid w:val="00221D2C"/>
    <w:rsid w:val="00221D34"/>
    <w:rsid w:val="0022234B"/>
    <w:rsid w:val="002224D2"/>
    <w:rsid w:val="00222C70"/>
    <w:rsid w:val="002231BD"/>
    <w:rsid w:val="0022322E"/>
    <w:rsid w:val="00223453"/>
    <w:rsid w:val="0022354E"/>
    <w:rsid w:val="00224866"/>
    <w:rsid w:val="00225999"/>
    <w:rsid w:val="00226039"/>
    <w:rsid w:val="00226D05"/>
    <w:rsid w:val="00230FA9"/>
    <w:rsid w:val="002311D3"/>
    <w:rsid w:val="002317D5"/>
    <w:rsid w:val="00232012"/>
    <w:rsid w:val="00233157"/>
    <w:rsid w:val="0023554E"/>
    <w:rsid w:val="00235621"/>
    <w:rsid w:val="00235DB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4FA9"/>
    <w:rsid w:val="002458DA"/>
    <w:rsid w:val="00245EF0"/>
    <w:rsid w:val="002463C4"/>
    <w:rsid w:val="002468F2"/>
    <w:rsid w:val="00247753"/>
    <w:rsid w:val="00247CD1"/>
    <w:rsid w:val="00250125"/>
    <w:rsid w:val="002503EC"/>
    <w:rsid w:val="00251A25"/>
    <w:rsid w:val="002520AD"/>
    <w:rsid w:val="00252166"/>
    <w:rsid w:val="002541A6"/>
    <w:rsid w:val="002547F3"/>
    <w:rsid w:val="0025560C"/>
    <w:rsid w:val="00255954"/>
    <w:rsid w:val="00255DF3"/>
    <w:rsid w:val="0025716B"/>
    <w:rsid w:val="00257CA9"/>
    <w:rsid w:val="00261DF8"/>
    <w:rsid w:val="002625BE"/>
    <w:rsid w:val="00263178"/>
    <w:rsid w:val="00265C03"/>
    <w:rsid w:val="0026684A"/>
    <w:rsid w:val="00266B24"/>
    <w:rsid w:val="00267178"/>
    <w:rsid w:val="00267E6B"/>
    <w:rsid w:val="0027288E"/>
    <w:rsid w:val="00272FD0"/>
    <w:rsid w:val="00273D96"/>
    <w:rsid w:val="00273FFD"/>
    <w:rsid w:val="00274133"/>
    <w:rsid w:val="00274383"/>
    <w:rsid w:val="00274392"/>
    <w:rsid w:val="0027545B"/>
    <w:rsid w:val="002758B0"/>
    <w:rsid w:val="00277897"/>
    <w:rsid w:val="00280584"/>
    <w:rsid w:val="0028077B"/>
    <w:rsid w:val="0028094D"/>
    <w:rsid w:val="00282164"/>
    <w:rsid w:val="002836A0"/>
    <w:rsid w:val="002836FF"/>
    <w:rsid w:val="00284636"/>
    <w:rsid w:val="0028498B"/>
    <w:rsid w:val="002853B3"/>
    <w:rsid w:val="00286340"/>
    <w:rsid w:val="00286794"/>
    <w:rsid w:val="002868CD"/>
    <w:rsid w:val="00286A5B"/>
    <w:rsid w:val="00286C68"/>
    <w:rsid w:val="002905DA"/>
    <w:rsid w:val="0029098B"/>
    <w:rsid w:val="002913A3"/>
    <w:rsid w:val="002924E9"/>
    <w:rsid w:val="002925BA"/>
    <w:rsid w:val="002935A0"/>
    <w:rsid w:val="00294A31"/>
    <w:rsid w:val="00294A61"/>
    <w:rsid w:val="002952A4"/>
    <w:rsid w:val="002959E2"/>
    <w:rsid w:val="002A2C67"/>
    <w:rsid w:val="002A4550"/>
    <w:rsid w:val="002A520D"/>
    <w:rsid w:val="002A5582"/>
    <w:rsid w:val="002A5C11"/>
    <w:rsid w:val="002A630C"/>
    <w:rsid w:val="002A6335"/>
    <w:rsid w:val="002A645B"/>
    <w:rsid w:val="002A72A4"/>
    <w:rsid w:val="002A756A"/>
    <w:rsid w:val="002B06D4"/>
    <w:rsid w:val="002B1457"/>
    <w:rsid w:val="002B1AB5"/>
    <w:rsid w:val="002B3554"/>
    <w:rsid w:val="002B3FE8"/>
    <w:rsid w:val="002B4985"/>
    <w:rsid w:val="002B5115"/>
    <w:rsid w:val="002B53BB"/>
    <w:rsid w:val="002B6DD4"/>
    <w:rsid w:val="002B6FFD"/>
    <w:rsid w:val="002B7EFE"/>
    <w:rsid w:val="002C1988"/>
    <w:rsid w:val="002C1C70"/>
    <w:rsid w:val="002C29E7"/>
    <w:rsid w:val="002C31B7"/>
    <w:rsid w:val="002C3330"/>
    <w:rsid w:val="002C3E55"/>
    <w:rsid w:val="002C6811"/>
    <w:rsid w:val="002C6961"/>
    <w:rsid w:val="002C7117"/>
    <w:rsid w:val="002C732A"/>
    <w:rsid w:val="002D0D69"/>
    <w:rsid w:val="002D2AFF"/>
    <w:rsid w:val="002D3B06"/>
    <w:rsid w:val="002D552A"/>
    <w:rsid w:val="002D60D5"/>
    <w:rsid w:val="002D72A1"/>
    <w:rsid w:val="002E0B81"/>
    <w:rsid w:val="002E0F45"/>
    <w:rsid w:val="002E0F68"/>
    <w:rsid w:val="002E1396"/>
    <w:rsid w:val="002E2550"/>
    <w:rsid w:val="002E2814"/>
    <w:rsid w:val="002E3311"/>
    <w:rsid w:val="002E3555"/>
    <w:rsid w:val="002E3B55"/>
    <w:rsid w:val="002E4E5E"/>
    <w:rsid w:val="002E53C6"/>
    <w:rsid w:val="002E54B1"/>
    <w:rsid w:val="002E58B1"/>
    <w:rsid w:val="002E6854"/>
    <w:rsid w:val="002E6B06"/>
    <w:rsid w:val="002F0FEF"/>
    <w:rsid w:val="002F1686"/>
    <w:rsid w:val="002F1892"/>
    <w:rsid w:val="002F19BB"/>
    <w:rsid w:val="002F229B"/>
    <w:rsid w:val="002F2B64"/>
    <w:rsid w:val="002F3468"/>
    <w:rsid w:val="002F3478"/>
    <w:rsid w:val="002F3877"/>
    <w:rsid w:val="002F4344"/>
    <w:rsid w:val="002F4872"/>
    <w:rsid w:val="002F5013"/>
    <w:rsid w:val="002F5A81"/>
    <w:rsid w:val="002F6AC2"/>
    <w:rsid w:val="00300A1D"/>
    <w:rsid w:val="00300A48"/>
    <w:rsid w:val="00302059"/>
    <w:rsid w:val="003025C4"/>
    <w:rsid w:val="00302EF0"/>
    <w:rsid w:val="003036CF"/>
    <w:rsid w:val="00303D93"/>
    <w:rsid w:val="00303FB3"/>
    <w:rsid w:val="0030450A"/>
    <w:rsid w:val="00305740"/>
    <w:rsid w:val="003064FC"/>
    <w:rsid w:val="0030742F"/>
    <w:rsid w:val="0030752B"/>
    <w:rsid w:val="00307F10"/>
    <w:rsid w:val="003107C4"/>
    <w:rsid w:val="00310A05"/>
    <w:rsid w:val="00313D47"/>
    <w:rsid w:val="00314E4F"/>
    <w:rsid w:val="0031560F"/>
    <w:rsid w:val="00315CCF"/>
    <w:rsid w:val="00315F08"/>
    <w:rsid w:val="003171E9"/>
    <w:rsid w:val="00317516"/>
    <w:rsid w:val="0031778B"/>
    <w:rsid w:val="00321546"/>
    <w:rsid w:val="00322176"/>
    <w:rsid w:val="003233FC"/>
    <w:rsid w:val="00323D64"/>
    <w:rsid w:val="0032411B"/>
    <w:rsid w:val="00326EF8"/>
    <w:rsid w:val="003278C9"/>
    <w:rsid w:val="00327ED6"/>
    <w:rsid w:val="00330721"/>
    <w:rsid w:val="00330D31"/>
    <w:rsid w:val="003313D5"/>
    <w:rsid w:val="003320F3"/>
    <w:rsid w:val="00332480"/>
    <w:rsid w:val="00332E81"/>
    <w:rsid w:val="00335122"/>
    <w:rsid w:val="003351C1"/>
    <w:rsid w:val="0033587E"/>
    <w:rsid w:val="00335FFB"/>
    <w:rsid w:val="00336146"/>
    <w:rsid w:val="0033681B"/>
    <w:rsid w:val="003371E6"/>
    <w:rsid w:val="003377E0"/>
    <w:rsid w:val="00337858"/>
    <w:rsid w:val="00342584"/>
    <w:rsid w:val="00342EC4"/>
    <w:rsid w:val="00344881"/>
    <w:rsid w:val="00345242"/>
    <w:rsid w:val="00345379"/>
    <w:rsid w:val="0034562F"/>
    <w:rsid w:val="00345C7E"/>
    <w:rsid w:val="0034653A"/>
    <w:rsid w:val="0034676C"/>
    <w:rsid w:val="003474F1"/>
    <w:rsid w:val="0035006C"/>
    <w:rsid w:val="00350316"/>
    <w:rsid w:val="003509F2"/>
    <w:rsid w:val="00350DA1"/>
    <w:rsid w:val="00351D02"/>
    <w:rsid w:val="0035257D"/>
    <w:rsid w:val="003536C5"/>
    <w:rsid w:val="00353DBE"/>
    <w:rsid w:val="003555F7"/>
    <w:rsid w:val="003558BF"/>
    <w:rsid w:val="00355932"/>
    <w:rsid w:val="00355E97"/>
    <w:rsid w:val="00356504"/>
    <w:rsid w:val="00357B5D"/>
    <w:rsid w:val="003600F4"/>
    <w:rsid w:val="00360888"/>
    <w:rsid w:val="00360C34"/>
    <w:rsid w:val="00361033"/>
    <w:rsid w:val="003622A3"/>
    <w:rsid w:val="0036291F"/>
    <w:rsid w:val="00362CF4"/>
    <w:rsid w:val="00363B52"/>
    <w:rsid w:val="00364356"/>
    <w:rsid w:val="00364AB5"/>
    <w:rsid w:val="00364D8D"/>
    <w:rsid w:val="00365167"/>
    <w:rsid w:val="0036633B"/>
    <w:rsid w:val="00366574"/>
    <w:rsid w:val="00366A87"/>
    <w:rsid w:val="00366DA8"/>
    <w:rsid w:val="00367C7D"/>
    <w:rsid w:val="00370454"/>
    <w:rsid w:val="0037128B"/>
    <w:rsid w:val="00371317"/>
    <w:rsid w:val="003727C5"/>
    <w:rsid w:val="00373156"/>
    <w:rsid w:val="00373165"/>
    <w:rsid w:val="00373B2F"/>
    <w:rsid w:val="00373D4F"/>
    <w:rsid w:val="00373E07"/>
    <w:rsid w:val="00374900"/>
    <w:rsid w:val="0037560C"/>
    <w:rsid w:val="00375827"/>
    <w:rsid w:val="003759F3"/>
    <w:rsid w:val="00375C40"/>
    <w:rsid w:val="00376F89"/>
    <w:rsid w:val="00376FDE"/>
    <w:rsid w:val="00382FE0"/>
    <w:rsid w:val="00383BC7"/>
    <w:rsid w:val="00384E2C"/>
    <w:rsid w:val="00384E89"/>
    <w:rsid w:val="00385240"/>
    <w:rsid w:val="003854B6"/>
    <w:rsid w:val="00386F90"/>
    <w:rsid w:val="00387FDB"/>
    <w:rsid w:val="0039029D"/>
    <w:rsid w:val="00391FC6"/>
    <w:rsid w:val="00392D78"/>
    <w:rsid w:val="003935E5"/>
    <w:rsid w:val="00393878"/>
    <w:rsid w:val="00395F1B"/>
    <w:rsid w:val="003962C0"/>
    <w:rsid w:val="00396C3E"/>
    <w:rsid w:val="00397B0E"/>
    <w:rsid w:val="003A1343"/>
    <w:rsid w:val="003A15D4"/>
    <w:rsid w:val="003A17A8"/>
    <w:rsid w:val="003A304E"/>
    <w:rsid w:val="003A3516"/>
    <w:rsid w:val="003A39ED"/>
    <w:rsid w:val="003A3F24"/>
    <w:rsid w:val="003A51D8"/>
    <w:rsid w:val="003A5669"/>
    <w:rsid w:val="003A718D"/>
    <w:rsid w:val="003B0440"/>
    <w:rsid w:val="003B1B96"/>
    <w:rsid w:val="003B1C3F"/>
    <w:rsid w:val="003B319D"/>
    <w:rsid w:val="003B35C3"/>
    <w:rsid w:val="003B41AC"/>
    <w:rsid w:val="003B4684"/>
    <w:rsid w:val="003B5B2E"/>
    <w:rsid w:val="003B68D5"/>
    <w:rsid w:val="003B735E"/>
    <w:rsid w:val="003B778E"/>
    <w:rsid w:val="003C1272"/>
    <w:rsid w:val="003C2EBD"/>
    <w:rsid w:val="003C3377"/>
    <w:rsid w:val="003C3C82"/>
    <w:rsid w:val="003C4596"/>
    <w:rsid w:val="003C49EB"/>
    <w:rsid w:val="003C60E6"/>
    <w:rsid w:val="003C69AB"/>
    <w:rsid w:val="003C73AD"/>
    <w:rsid w:val="003D09BA"/>
    <w:rsid w:val="003D0F27"/>
    <w:rsid w:val="003D1636"/>
    <w:rsid w:val="003D2AE9"/>
    <w:rsid w:val="003D4B9D"/>
    <w:rsid w:val="003D65C7"/>
    <w:rsid w:val="003D6B32"/>
    <w:rsid w:val="003D6DC2"/>
    <w:rsid w:val="003D7A5F"/>
    <w:rsid w:val="003D7C23"/>
    <w:rsid w:val="003E0497"/>
    <w:rsid w:val="003E0DB3"/>
    <w:rsid w:val="003E1032"/>
    <w:rsid w:val="003E1890"/>
    <w:rsid w:val="003E1EB7"/>
    <w:rsid w:val="003E2BE4"/>
    <w:rsid w:val="003E2D6D"/>
    <w:rsid w:val="003E30BD"/>
    <w:rsid w:val="003E318C"/>
    <w:rsid w:val="003E366C"/>
    <w:rsid w:val="003E4501"/>
    <w:rsid w:val="003E4B41"/>
    <w:rsid w:val="003E59F5"/>
    <w:rsid w:val="003E59F9"/>
    <w:rsid w:val="003E5E27"/>
    <w:rsid w:val="003E64D2"/>
    <w:rsid w:val="003E6B79"/>
    <w:rsid w:val="003E72AE"/>
    <w:rsid w:val="003E7670"/>
    <w:rsid w:val="003F0077"/>
    <w:rsid w:val="003F08C4"/>
    <w:rsid w:val="003F12D8"/>
    <w:rsid w:val="003F2C30"/>
    <w:rsid w:val="003F3BD5"/>
    <w:rsid w:val="003F5210"/>
    <w:rsid w:val="003F5307"/>
    <w:rsid w:val="003F5472"/>
    <w:rsid w:val="003F6020"/>
    <w:rsid w:val="003F6292"/>
    <w:rsid w:val="003F663E"/>
    <w:rsid w:val="003F7624"/>
    <w:rsid w:val="0040124E"/>
    <w:rsid w:val="00401EA3"/>
    <w:rsid w:val="00401FE1"/>
    <w:rsid w:val="00402041"/>
    <w:rsid w:val="00402555"/>
    <w:rsid w:val="0040281E"/>
    <w:rsid w:val="00404A24"/>
    <w:rsid w:val="0040584B"/>
    <w:rsid w:val="00405A1F"/>
    <w:rsid w:val="00405C17"/>
    <w:rsid w:val="00405DB6"/>
    <w:rsid w:val="004063C0"/>
    <w:rsid w:val="00410073"/>
    <w:rsid w:val="0041039C"/>
    <w:rsid w:val="00410A7D"/>
    <w:rsid w:val="00411AB2"/>
    <w:rsid w:val="00411DD2"/>
    <w:rsid w:val="00412851"/>
    <w:rsid w:val="004134F1"/>
    <w:rsid w:val="00413BBC"/>
    <w:rsid w:val="00413CE9"/>
    <w:rsid w:val="00413EEC"/>
    <w:rsid w:val="00414FC8"/>
    <w:rsid w:val="00415DD9"/>
    <w:rsid w:val="00415FBC"/>
    <w:rsid w:val="0041627E"/>
    <w:rsid w:val="004168AF"/>
    <w:rsid w:val="00416957"/>
    <w:rsid w:val="00416A0F"/>
    <w:rsid w:val="00417A7E"/>
    <w:rsid w:val="004205F0"/>
    <w:rsid w:val="00421831"/>
    <w:rsid w:val="00421849"/>
    <w:rsid w:val="00422139"/>
    <w:rsid w:val="00422E60"/>
    <w:rsid w:val="0042345E"/>
    <w:rsid w:val="00425ADE"/>
    <w:rsid w:val="0042617B"/>
    <w:rsid w:val="004272C7"/>
    <w:rsid w:val="00430CB3"/>
    <w:rsid w:val="0043163E"/>
    <w:rsid w:val="00431BDA"/>
    <w:rsid w:val="00431DCB"/>
    <w:rsid w:val="004329A5"/>
    <w:rsid w:val="00432BAA"/>
    <w:rsid w:val="00434A5F"/>
    <w:rsid w:val="0043522E"/>
    <w:rsid w:val="00435307"/>
    <w:rsid w:val="004364C1"/>
    <w:rsid w:val="0043731F"/>
    <w:rsid w:val="004375AD"/>
    <w:rsid w:val="004407C1"/>
    <w:rsid w:val="00440A26"/>
    <w:rsid w:val="00440A60"/>
    <w:rsid w:val="00440D1A"/>
    <w:rsid w:val="00440DE5"/>
    <w:rsid w:val="0044266F"/>
    <w:rsid w:val="00443469"/>
    <w:rsid w:val="00444311"/>
    <w:rsid w:val="004448B8"/>
    <w:rsid w:val="00446E39"/>
    <w:rsid w:val="00447285"/>
    <w:rsid w:val="0044771A"/>
    <w:rsid w:val="00451B23"/>
    <w:rsid w:val="00452617"/>
    <w:rsid w:val="00452D8F"/>
    <w:rsid w:val="00453683"/>
    <w:rsid w:val="00454148"/>
    <w:rsid w:val="0045514E"/>
    <w:rsid w:val="00455543"/>
    <w:rsid w:val="00455E1F"/>
    <w:rsid w:val="0046011B"/>
    <w:rsid w:val="0046074C"/>
    <w:rsid w:val="00460A95"/>
    <w:rsid w:val="00461203"/>
    <w:rsid w:val="004612F0"/>
    <w:rsid w:val="00461975"/>
    <w:rsid w:val="00470199"/>
    <w:rsid w:val="00473637"/>
    <w:rsid w:val="00474045"/>
    <w:rsid w:val="00474C9F"/>
    <w:rsid w:val="0047525B"/>
    <w:rsid w:val="0047620E"/>
    <w:rsid w:val="00476348"/>
    <w:rsid w:val="00476FBC"/>
    <w:rsid w:val="00477895"/>
    <w:rsid w:val="00481201"/>
    <w:rsid w:val="004817E2"/>
    <w:rsid w:val="00481814"/>
    <w:rsid w:val="0048301D"/>
    <w:rsid w:val="00484FBF"/>
    <w:rsid w:val="004856D4"/>
    <w:rsid w:val="004859FD"/>
    <w:rsid w:val="004865D9"/>
    <w:rsid w:val="00487433"/>
    <w:rsid w:val="00487EA5"/>
    <w:rsid w:val="00487F1E"/>
    <w:rsid w:val="00491542"/>
    <w:rsid w:val="00491F7E"/>
    <w:rsid w:val="0049201A"/>
    <w:rsid w:val="0049204D"/>
    <w:rsid w:val="00492252"/>
    <w:rsid w:val="00492770"/>
    <w:rsid w:val="00492788"/>
    <w:rsid w:val="00492C65"/>
    <w:rsid w:val="00492D18"/>
    <w:rsid w:val="004931E7"/>
    <w:rsid w:val="00495887"/>
    <w:rsid w:val="004960A7"/>
    <w:rsid w:val="004963C3"/>
    <w:rsid w:val="00497DFE"/>
    <w:rsid w:val="004A0182"/>
    <w:rsid w:val="004A0496"/>
    <w:rsid w:val="004A0912"/>
    <w:rsid w:val="004A168D"/>
    <w:rsid w:val="004A1DF0"/>
    <w:rsid w:val="004A231F"/>
    <w:rsid w:val="004A25C3"/>
    <w:rsid w:val="004A2A31"/>
    <w:rsid w:val="004A5030"/>
    <w:rsid w:val="004A6862"/>
    <w:rsid w:val="004A6EB5"/>
    <w:rsid w:val="004B1145"/>
    <w:rsid w:val="004B15D3"/>
    <w:rsid w:val="004B25D7"/>
    <w:rsid w:val="004B25DE"/>
    <w:rsid w:val="004B30EF"/>
    <w:rsid w:val="004B384B"/>
    <w:rsid w:val="004B3CA7"/>
    <w:rsid w:val="004B5959"/>
    <w:rsid w:val="004B6625"/>
    <w:rsid w:val="004B6D61"/>
    <w:rsid w:val="004B796B"/>
    <w:rsid w:val="004C01B6"/>
    <w:rsid w:val="004C0ED6"/>
    <w:rsid w:val="004C2427"/>
    <w:rsid w:val="004C48B6"/>
    <w:rsid w:val="004C4A82"/>
    <w:rsid w:val="004C5BCD"/>
    <w:rsid w:val="004C5EB7"/>
    <w:rsid w:val="004C659A"/>
    <w:rsid w:val="004C70D8"/>
    <w:rsid w:val="004C7A8D"/>
    <w:rsid w:val="004C7A9B"/>
    <w:rsid w:val="004D0E04"/>
    <w:rsid w:val="004D0E68"/>
    <w:rsid w:val="004D15B3"/>
    <w:rsid w:val="004D1E93"/>
    <w:rsid w:val="004D2540"/>
    <w:rsid w:val="004D2A9C"/>
    <w:rsid w:val="004D323B"/>
    <w:rsid w:val="004D3444"/>
    <w:rsid w:val="004D3FBA"/>
    <w:rsid w:val="004D4906"/>
    <w:rsid w:val="004D4D2F"/>
    <w:rsid w:val="004D52E8"/>
    <w:rsid w:val="004D5384"/>
    <w:rsid w:val="004D58AA"/>
    <w:rsid w:val="004D60D5"/>
    <w:rsid w:val="004D7BA0"/>
    <w:rsid w:val="004E0D44"/>
    <w:rsid w:val="004E1B70"/>
    <w:rsid w:val="004E2066"/>
    <w:rsid w:val="004E211D"/>
    <w:rsid w:val="004E245D"/>
    <w:rsid w:val="004E39DE"/>
    <w:rsid w:val="004E41D4"/>
    <w:rsid w:val="004E4EDF"/>
    <w:rsid w:val="004E4F94"/>
    <w:rsid w:val="004E592A"/>
    <w:rsid w:val="004E5BBB"/>
    <w:rsid w:val="004E75DE"/>
    <w:rsid w:val="004F2039"/>
    <w:rsid w:val="004F349E"/>
    <w:rsid w:val="004F3A3C"/>
    <w:rsid w:val="004F3EBF"/>
    <w:rsid w:val="004F41B0"/>
    <w:rsid w:val="004F41C8"/>
    <w:rsid w:val="004F49A4"/>
    <w:rsid w:val="004F6921"/>
    <w:rsid w:val="004F73C6"/>
    <w:rsid w:val="004F7506"/>
    <w:rsid w:val="004F77D3"/>
    <w:rsid w:val="004F7DC0"/>
    <w:rsid w:val="00500180"/>
    <w:rsid w:val="0050082A"/>
    <w:rsid w:val="005019A2"/>
    <w:rsid w:val="00503DD5"/>
    <w:rsid w:val="005043CE"/>
    <w:rsid w:val="0050542D"/>
    <w:rsid w:val="00505790"/>
    <w:rsid w:val="00505A90"/>
    <w:rsid w:val="00505E2E"/>
    <w:rsid w:val="005069F9"/>
    <w:rsid w:val="00507056"/>
    <w:rsid w:val="005071A4"/>
    <w:rsid w:val="00507387"/>
    <w:rsid w:val="0050751B"/>
    <w:rsid w:val="00511D12"/>
    <w:rsid w:val="00512EA8"/>
    <w:rsid w:val="00513646"/>
    <w:rsid w:val="00514165"/>
    <w:rsid w:val="00514BFA"/>
    <w:rsid w:val="00515E41"/>
    <w:rsid w:val="00516FD7"/>
    <w:rsid w:val="0052138E"/>
    <w:rsid w:val="005217B7"/>
    <w:rsid w:val="00522487"/>
    <w:rsid w:val="005229B6"/>
    <w:rsid w:val="005231C2"/>
    <w:rsid w:val="00523470"/>
    <w:rsid w:val="005235A0"/>
    <w:rsid w:val="005248F6"/>
    <w:rsid w:val="00524DDF"/>
    <w:rsid w:val="00524E7A"/>
    <w:rsid w:val="0052651C"/>
    <w:rsid w:val="00526D2D"/>
    <w:rsid w:val="00526EC1"/>
    <w:rsid w:val="005276C5"/>
    <w:rsid w:val="0052785B"/>
    <w:rsid w:val="00530368"/>
    <w:rsid w:val="005311FF"/>
    <w:rsid w:val="00531F1B"/>
    <w:rsid w:val="0053286F"/>
    <w:rsid w:val="00532B03"/>
    <w:rsid w:val="00532C85"/>
    <w:rsid w:val="005334B1"/>
    <w:rsid w:val="00533C2A"/>
    <w:rsid w:val="00534EA3"/>
    <w:rsid w:val="0053574C"/>
    <w:rsid w:val="00535897"/>
    <w:rsid w:val="005358B7"/>
    <w:rsid w:val="00536535"/>
    <w:rsid w:val="005377A4"/>
    <w:rsid w:val="00537CCD"/>
    <w:rsid w:val="00540356"/>
    <w:rsid w:val="00540A73"/>
    <w:rsid w:val="00542DA9"/>
    <w:rsid w:val="00543ED7"/>
    <w:rsid w:val="0054466E"/>
    <w:rsid w:val="0054473D"/>
    <w:rsid w:val="0054561B"/>
    <w:rsid w:val="005467B9"/>
    <w:rsid w:val="00546997"/>
    <w:rsid w:val="005477F0"/>
    <w:rsid w:val="00550FAF"/>
    <w:rsid w:val="0055125C"/>
    <w:rsid w:val="00552B15"/>
    <w:rsid w:val="00553D4D"/>
    <w:rsid w:val="00554652"/>
    <w:rsid w:val="00554CF0"/>
    <w:rsid w:val="00554F44"/>
    <w:rsid w:val="0055528F"/>
    <w:rsid w:val="0055565E"/>
    <w:rsid w:val="005561A6"/>
    <w:rsid w:val="00557E6A"/>
    <w:rsid w:val="00560644"/>
    <w:rsid w:val="00561D0E"/>
    <w:rsid w:val="00561E53"/>
    <w:rsid w:val="00562B4D"/>
    <w:rsid w:val="0056348E"/>
    <w:rsid w:val="0056371A"/>
    <w:rsid w:val="00564585"/>
    <w:rsid w:val="005651A2"/>
    <w:rsid w:val="0056529A"/>
    <w:rsid w:val="00565460"/>
    <w:rsid w:val="00566663"/>
    <w:rsid w:val="00567625"/>
    <w:rsid w:val="00570C61"/>
    <w:rsid w:val="00571894"/>
    <w:rsid w:val="00572131"/>
    <w:rsid w:val="005726CE"/>
    <w:rsid w:val="00572C41"/>
    <w:rsid w:val="005749F5"/>
    <w:rsid w:val="00574A5D"/>
    <w:rsid w:val="00575D60"/>
    <w:rsid w:val="005763FB"/>
    <w:rsid w:val="005769EA"/>
    <w:rsid w:val="00577FAA"/>
    <w:rsid w:val="005817E9"/>
    <w:rsid w:val="00582075"/>
    <w:rsid w:val="00582DFA"/>
    <w:rsid w:val="00583C87"/>
    <w:rsid w:val="005854C1"/>
    <w:rsid w:val="00585BA6"/>
    <w:rsid w:val="00585C17"/>
    <w:rsid w:val="00585D0D"/>
    <w:rsid w:val="00585F63"/>
    <w:rsid w:val="00586273"/>
    <w:rsid w:val="00587A1F"/>
    <w:rsid w:val="00591775"/>
    <w:rsid w:val="005918A7"/>
    <w:rsid w:val="005920AF"/>
    <w:rsid w:val="00592CDE"/>
    <w:rsid w:val="005942AF"/>
    <w:rsid w:val="00595C4D"/>
    <w:rsid w:val="005966A6"/>
    <w:rsid w:val="0059673D"/>
    <w:rsid w:val="00596ED3"/>
    <w:rsid w:val="005975F4"/>
    <w:rsid w:val="00597E3A"/>
    <w:rsid w:val="005A0654"/>
    <w:rsid w:val="005A0987"/>
    <w:rsid w:val="005A0E3D"/>
    <w:rsid w:val="005A2213"/>
    <w:rsid w:val="005A2283"/>
    <w:rsid w:val="005A2FF4"/>
    <w:rsid w:val="005A356C"/>
    <w:rsid w:val="005A40FB"/>
    <w:rsid w:val="005A4A51"/>
    <w:rsid w:val="005A5AEF"/>
    <w:rsid w:val="005A63E5"/>
    <w:rsid w:val="005A7523"/>
    <w:rsid w:val="005B0146"/>
    <w:rsid w:val="005B036D"/>
    <w:rsid w:val="005B0E68"/>
    <w:rsid w:val="005B120C"/>
    <w:rsid w:val="005B18FA"/>
    <w:rsid w:val="005B1D21"/>
    <w:rsid w:val="005B2854"/>
    <w:rsid w:val="005B3A85"/>
    <w:rsid w:val="005B5227"/>
    <w:rsid w:val="005C14F6"/>
    <w:rsid w:val="005C1F0A"/>
    <w:rsid w:val="005C2004"/>
    <w:rsid w:val="005C3D57"/>
    <w:rsid w:val="005C50F2"/>
    <w:rsid w:val="005C5190"/>
    <w:rsid w:val="005C52AF"/>
    <w:rsid w:val="005C5D29"/>
    <w:rsid w:val="005C71C3"/>
    <w:rsid w:val="005C7CAD"/>
    <w:rsid w:val="005D0068"/>
    <w:rsid w:val="005D0F4E"/>
    <w:rsid w:val="005D170F"/>
    <w:rsid w:val="005D1C0C"/>
    <w:rsid w:val="005D1CB1"/>
    <w:rsid w:val="005D3745"/>
    <w:rsid w:val="005D45E5"/>
    <w:rsid w:val="005D4A47"/>
    <w:rsid w:val="005D6031"/>
    <w:rsid w:val="005D63C4"/>
    <w:rsid w:val="005D653B"/>
    <w:rsid w:val="005D6A0A"/>
    <w:rsid w:val="005D7707"/>
    <w:rsid w:val="005D7841"/>
    <w:rsid w:val="005E0195"/>
    <w:rsid w:val="005E030D"/>
    <w:rsid w:val="005E0A31"/>
    <w:rsid w:val="005E13F6"/>
    <w:rsid w:val="005E2E80"/>
    <w:rsid w:val="005E3546"/>
    <w:rsid w:val="005E3844"/>
    <w:rsid w:val="005E3CA3"/>
    <w:rsid w:val="005E4648"/>
    <w:rsid w:val="005E4C74"/>
    <w:rsid w:val="005E6023"/>
    <w:rsid w:val="005E6B4F"/>
    <w:rsid w:val="005E70DD"/>
    <w:rsid w:val="005E7A4F"/>
    <w:rsid w:val="005F156A"/>
    <w:rsid w:val="005F22F9"/>
    <w:rsid w:val="005F37A6"/>
    <w:rsid w:val="005F551B"/>
    <w:rsid w:val="005F589A"/>
    <w:rsid w:val="005F62D3"/>
    <w:rsid w:val="0060014D"/>
    <w:rsid w:val="006009C1"/>
    <w:rsid w:val="00601BD3"/>
    <w:rsid w:val="006024D9"/>
    <w:rsid w:val="0060623A"/>
    <w:rsid w:val="006069B3"/>
    <w:rsid w:val="00606C0C"/>
    <w:rsid w:val="00607827"/>
    <w:rsid w:val="00611289"/>
    <w:rsid w:val="00612602"/>
    <w:rsid w:val="0061355C"/>
    <w:rsid w:val="00613657"/>
    <w:rsid w:val="00613A18"/>
    <w:rsid w:val="0061707D"/>
    <w:rsid w:val="006171D1"/>
    <w:rsid w:val="00617BCA"/>
    <w:rsid w:val="00620DF2"/>
    <w:rsid w:val="00621045"/>
    <w:rsid w:val="00621658"/>
    <w:rsid w:val="00621EC4"/>
    <w:rsid w:val="0062353F"/>
    <w:rsid w:val="006255C7"/>
    <w:rsid w:val="006260DF"/>
    <w:rsid w:val="00626531"/>
    <w:rsid w:val="00626903"/>
    <w:rsid w:val="00627304"/>
    <w:rsid w:val="00627B0B"/>
    <w:rsid w:val="00627B27"/>
    <w:rsid w:val="00630786"/>
    <w:rsid w:val="00632043"/>
    <w:rsid w:val="00634496"/>
    <w:rsid w:val="006353BF"/>
    <w:rsid w:val="00635B1F"/>
    <w:rsid w:val="00635C20"/>
    <w:rsid w:val="006370E3"/>
    <w:rsid w:val="00640743"/>
    <w:rsid w:val="00640947"/>
    <w:rsid w:val="00641AC5"/>
    <w:rsid w:val="0064268F"/>
    <w:rsid w:val="00643929"/>
    <w:rsid w:val="00644637"/>
    <w:rsid w:val="00644AEC"/>
    <w:rsid w:val="00644B0D"/>
    <w:rsid w:val="0064534D"/>
    <w:rsid w:val="006465EC"/>
    <w:rsid w:val="00647A24"/>
    <w:rsid w:val="00647E5C"/>
    <w:rsid w:val="006511F3"/>
    <w:rsid w:val="00651C1C"/>
    <w:rsid w:val="0065543A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65DA8"/>
    <w:rsid w:val="00667700"/>
    <w:rsid w:val="00673D10"/>
    <w:rsid w:val="00674B1D"/>
    <w:rsid w:val="00675620"/>
    <w:rsid w:val="00675C9E"/>
    <w:rsid w:val="00676652"/>
    <w:rsid w:val="00677228"/>
    <w:rsid w:val="00677FC2"/>
    <w:rsid w:val="006800AD"/>
    <w:rsid w:val="00680477"/>
    <w:rsid w:val="00680600"/>
    <w:rsid w:val="006823B8"/>
    <w:rsid w:val="00683717"/>
    <w:rsid w:val="00683ADC"/>
    <w:rsid w:val="00683C1E"/>
    <w:rsid w:val="0068402F"/>
    <w:rsid w:val="006849A7"/>
    <w:rsid w:val="00684AB8"/>
    <w:rsid w:val="00684B73"/>
    <w:rsid w:val="0068567F"/>
    <w:rsid w:val="00685D38"/>
    <w:rsid w:val="00686F2A"/>
    <w:rsid w:val="00690801"/>
    <w:rsid w:val="0069081F"/>
    <w:rsid w:val="00690A77"/>
    <w:rsid w:val="00691308"/>
    <w:rsid w:val="00691FE4"/>
    <w:rsid w:val="006935F1"/>
    <w:rsid w:val="006952B9"/>
    <w:rsid w:val="00696D1B"/>
    <w:rsid w:val="00696F74"/>
    <w:rsid w:val="0069736A"/>
    <w:rsid w:val="00697889"/>
    <w:rsid w:val="00697F78"/>
    <w:rsid w:val="006A28A5"/>
    <w:rsid w:val="006A3468"/>
    <w:rsid w:val="006A3831"/>
    <w:rsid w:val="006A4A15"/>
    <w:rsid w:val="006A57B4"/>
    <w:rsid w:val="006A6CC2"/>
    <w:rsid w:val="006B0264"/>
    <w:rsid w:val="006B13FB"/>
    <w:rsid w:val="006B378C"/>
    <w:rsid w:val="006B3DB8"/>
    <w:rsid w:val="006B46C4"/>
    <w:rsid w:val="006B47A6"/>
    <w:rsid w:val="006B587F"/>
    <w:rsid w:val="006B5F97"/>
    <w:rsid w:val="006B6504"/>
    <w:rsid w:val="006B707D"/>
    <w:rsid w:val="006C099C"/>
    <w:rsid w:val="006C10E9"/>
    <w:rsid w:val="006C1CA8"/>
    <w:rsid w:val="006C1D73"/>
    <w:rsid w:val="006C1DAF"/>
    <w:rsid w:val="006C43E4"/>
    <w:rsid w:val="006C485D"/>
    <w:rsid w:val="006C55F7"/>
    <w:rsid w:val="006C6056"/>
    <w:rsid w:val="006C616D"/>
    <w:rsid w:val="006C65D0"/>
    <w:rsid w:val="006C66B7"/>
    <w:rsid w:val="006C6B24"/>
    <w:rsid w:val="006C7563"/>
    <w:rsid w:val="006D08EC"/>
    <w:rsid w:val="006D0BCD"/>
    <w:rsid w:val="006D1013"/>
    <w:rsid w:val="006D1F31"/>
    <w:rsid w:val="006D2570"/>
    <w:rsid w:val="006D2A2D"/>
    <w:rsid w:val="006D2BFC"/>
    <w:rsid w:val="006D2F16"/>
    <w:rsid w:val="006D32FD"/>
    <w:rsid w:val="006D3817"/>
    <w:rsid w:val="006D5925"/>
    <w:rsid w:val="006D687B"/>
    <w:rsid w:val="006D6CD3"/>
    <w:rsid w:val="006D740B"/>
    <w:rsid w:val="006D7F54"/>
    <w:rsid w:val="006E1A87"/>
    <w:rsid w:val="006E1D13"/>
    <w:rsid w:val="006E283C"/>
    <w:rsid w:val="006E28F5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E7A93"/>
    <w:rsid w:val="006F2CF0"/>
    <w:rsid w:val="006F3A11"/>
    <w:rsid w:val="006F3BF7"/>
    <w:rsid w:val="006F62BC"/>
    <w:rsid w:val="006F6C64"/>
    <w:rsid w:val="006F6E9B"/>
    <w:rsid w:val="006F7039"/>
    <w:rsid w:val="006F7065"/>
    <w:rsid w:val="0070078A"/>
    <w:rsid w:val="00700CCF"/>
    <w:rsid w:val="00701DDF"/>
    <w:rsid w:val="007022DB"/>
    <w:rsid w:val="0070232A"/>
    <w:rsid w:val="0070242E"/>
    <w:rsid w:val="00702A47"/>
    <w:rsid w:val="007047E7"/>
    <w:rsid w:val="007057F2"/>
    <w:rsid w:val="00706E8E"/>
    <w:rsid w:val="007072C0"/>
    <w:rsid w:val="00707414"/>
    <w:rsid w:val="007078CC"/>
    <w:rsid w:val="007101DB"/>
    <w:rsid w:val="00711A12"/>
    <w:rsid w:val="00711D61"/>
    <w:rsid w:val="00711F3F"/>
    <w:rsid w:val="0071218E"/>
    <w:rsid w:val="00713F12"/>
    <w:rsid w:val="007152FC"/>
    <w:rsid w:val="00716388"/>
    <w:rsid w:val="00716AF8"/>
    <w:rsid w:val="00717988"/>
    <w:rsid w:val="00717B78"/>
    <w:rsid w:val="00717BF2"/>
    <w:rsid w:val="007205A9"/>
    <w:rsid w:val="0072149D"/>
    <w:rsid w:val="007224F1"/>
    <w:rsid w:val="0072384E"/>
    <w:rsid w:val="00723875"/>
    <w:rsid w:val="00724003"/>
    <w:rsid w:val="0072412E"/>
    <w:rsid w:val="00724E4B"/>
    <w:rsid w:val="007267CD"/>
    <w:rsid w:val="00727F32"/>
    <w:rsid w:val="00730FD7"/>
    <w:rsid w:val="007319BE"/>
    <w:rsid w:val="00731D2D"/>
    <w:rsid w:val="007323B5"/>
    <w:rsid w:val="007327C0"/>
    <w:rsid w:val="00732E07"/>
    <w:rsid w:val="00733B69"/>
    <w:rsid w:val="00734564"/>
    <w:rsid w:val="00734629"/>
    <w:rsid w:val="00735912"/>
    <w:rsid w:val="007405F8"/>
    <w:rsid w:val="00741D38"/>
    <w:rsid w:val="007430CD"/>
    <w:rsid w:val="00744283"/>
    <w:rsid w:val="007455BD"/>
    <w:rsid w:val="0074602B"/>
    <w:rsid w:val="00746759"/>
    <w:rsid w:val="00746974"/>
    <w:rsid w:val="007500C6"/>
    <w:rsid w:val="0075279B"/>
    <w:rsid w:val="00753C71"/>
    <w:rsid w:val="00753CD7"/>
    <w:rsid w:val="00753D7D"/>
    <w:rsid w:val="00753E2A"/>
    <w:rsid w:val="00753EBB"/>
    <w:rsid w:val="00754BE9"/>
    <w:rsid w:val="00755685"/>
    <w:rsid w:val="00756974"/>
    <w:rsid w:val="0076221C"/>
    <w:rsid w:val="007626DB"/>
    <w:rsid w:val="00763993"/>
    <w:rsid w:val="00763D4B"/>
    <w:rsid w:val="007654EA"/>
    <w:rsid w:val="007655B2"/>
    <w:rsid w:val="007676DD"/>
    <w:rsid w:val="00767FAE"/>
    <w:rsid w:val="007703BE"/>
    <w:rsid w:val="007721EB"/>
    <w:rsid w:val="00772AB5"/>
    <w:rsid w:val="00773273"/>
    <w:rsid w:val="007738B8"/>
    <w:rsid w:val="00773B21"/>
    <w:rsid w:val="00774B54"/>
    <w:rsid w:val="00776CCA"/>
    <w:rsid w:val="0078059B"/>
    <w:rsid w:val="00782900"/>
    <w:rsid w:val="00782B40"/>
    <w:rsid w:val="00783C4D"/>
    <w:rsid w:val="00784444"/>
    <w:rsid w:val="00785BCD"/>
    <w:rsid w:val="00785C2F"/>
    <w:rsid w:val="00785F4A"/>
    <w:rsid w:val="007871E4"/>
    <w:rsid w:val="00787873"/>
    <w:rsid w:val="0079239F"/>
    <w:rsid w:val="00793C43"/>
    <w:rsid w:val="00793D6F"/>
    <w:rsid w:val="00795449"/>
    <w:rsid w:val="00795C04"/>
    <w:rsid w:val="00795CA1"/>
    <w:rsid w:val="0079725F"/>
    <w:rsid w:val="00797AB9"/>
    <w:rsid w:val="007A053F"/>
    <w:rsid w:val="007A2284"/>
    <w:rsid w:val="007A288D"/>
    <w:rsid w:val="007A35D6"/>
    <w:rsid w:val="007A3DDB"/>
    <w:rsid w:val="007A3ED4"/>
    <w:rsid w:val="007A43E9"/>
    <w:rsid w:val="007A50F7"/>
    <w:rsid w:val="007A77E4"/>
    <w:rsid w:val="007A78E7"/>
    <w:rsid w:val="007B1F54"/>
    <w:rsid w:val="007B202F"/>
    <w:rsid w:val="007B204B"/>
    <w:rsid w:val="007B28C9"/>
    <w:rsid w:val="007B2D19"/>
    <w:rsid w:val="007B49C8"/>
    <w:rsid w:val="007B5C36"/>
    <w:rsid w:val="007B64B4"/>
    <w:rsid w:val="007B74CD"/>
    <w:rsid w:val="007C15CA"/>
    <w:rsid w:val="007C1767"/>
    <w:rsid w:val="007C17B5"/>
    <w:rsid w:val="007C1FAE"/>
    <w:rsid w:val="007C2022"/>
    <w:rsid w:val="007C3C80"/>
    <w:rsid w:val="007C3D9E"/>
    <w:rsid w:val="007C4206"/>
    <w:rsid w:val="007C4267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3110"/>
    <w:rsid w:val="007D455A"/>
    <w:rsid w:val="007D635B"/>
    <w:rsid w:val="007D6E60"/>
    <w:rsid w:val="007D7149"/>
    <w:rsid w:val="007D739A"/>
    <w:rsid w:val="007D755B"/>
    <w:rsid w:val="007D79D3"/>
    <w:rsid w:val="007E00BF"/>
    <w:rsid w:val="007E019A"/>
    <w:rsid w:val="007E0DD1"/>
    <w:rsid w:val="007E0DDF"/>
    <w:rsid w:val="007E503F"/>
    <w:rsid w:val="007E5956"/>
    <w:rsid w:val="007E6E42"/>
    <w:rsid w:val="007E771D"/>
    <w:rsid w:val="007F1146"/>
    <w:rsid w:val="007F1845"/>
    <w:rsid w:val="007F212D"/>
    <w:rsid w:val="007F2883"/>
    <w:rsid w:val="007F3706"/>
    <w:rsid w:val="007F5149"/>
    <w:rsid w:val="007F5B4D"/>
    <w:rsid w:val="007F60C9"/>
    <w:rsid w:val="007F6663"/>
    <w:rsid w:val="007F75FD"/>
    <w:rsid w:val="007F7775"/>
    <w:rsid w:val="007F783A"/>
    <w:rsid w:val="007F7C1A"/>
    <w:rsid w:val="00800725"/>
    <w:rsid w:val="008017E8"/>
    <w:rsid w:val="00802C77"/>
    <w:rsid w:val="008038FB"/>
    <w:rsid w:val="00803DEE"/>
    <w:rsid w:val="008051C9"/>
    <w:rsid w:val="00807BAC"/>
    <w:rsid w:val="00807EE0"/>
    <w:rsid w:val="00812648"/>
    <w:rsid w:val="00812E12"/>
    <w:rsid w:val="00814E95"/>
    <w:rsid w:val="00814FAD"/>
    <w:rsid w:val="0081508E"/>
    <w:rsid w:val="0081531A"/>
    <w:rsid w:val="008169E2"/>
    <w:rsid w:val="008171CC"/>
    <w:rsid w:val="008178AE"/>
    <w:rsid w:val="00820D0D"/>
    <w:rsid w:val="00820E58"/>
    <w:rsid w:val="0082107A"/>
    <w:rsid w:val="00821A44"/>
    <w:rsid w:val="00821B8C"/>
    <w:rsid w:val="00823577"/>
    <w:rsid w:val="008242C9"/>
    <w:rsid w:val="00824759"/>
    <w:rsid w:val="0082542B"/>
    <w:rsid w:val="0082553A"/>
    <w:rsid w:val="00827687"/>
    <w:rsid w:val="0083045C"/>
    <w:rsid w:val="00830DB9"/>
    <w:rsid w:val="0083198E"/>
    <w:rsid w:val="00831FC8"/>
    <w:rsid w:val="008321BA"/>
    <w:rsid w:val="00833213"/>
    <w:rsid w:val="00833569"/>
    <w:rsid w:val="0083382F"/>
    <w:rsid w:val="00835255"/>
    <w:rsid w:val="00835DAB"/>
    <w:rsid w:val="0083666C"/>
    <w:rsid w:val="00836D82"/>
    <w:rsid w:val="00837851"/>
    <w:rsid w:val="00837D0A"/>
    <w:rsid w:val="0084075F"/>
    <w:rsid w:val="00841493"/>
    <w:rsid w:val="00843E73"/>
    <w:rsid w:val="008441B0"/>
    <w:rsid w:val="00845FB2"/>
    <w:rsid w:val="00846934"/>
    <w:rsid w:val="008510FB"/>
    <w:rsid w:val="0085181B"/>
    <w:rsid w:val="00851B4C"/>
    <w:rsid w:val="0085230A"/>
    <w:rsid w:val="008526B7"/>
    <w:rsid w:val="008538BA"/>
    <w:rsid w:val="0085447C"/>
    <w:rsid w:val="00854F7D"/>
    <w:rsid w:val="00855673"/>
    <w:rsid w:val="00856193"/>
    <w:rsid w:val="00856367"/>
    <w:rsid w:val="00857BA4"/>
    <w:rsid w:val="00857BE3"/>
    <w:rsid w:val="008607C6"/>
    <w:rsid w:val="00863549"/>
    <w:rsid w:val="0086383A"/>
    <w:rsid w:val="00863874"/>
    <w:rsid w:val="008644EA"/>
    <w:rsid w:val="00864FDB"/>
    <w:rsid w:val="00865E4E"/>
    <w:rsid w:val="0086654E"/>
    <w:rsid w:val="00866D7B"/>
    <w:rsid w:val="00866E68"/>
    <w:rsid w:val="00867C02"/>
    <w:rsid w:val="00867CD6"/>
    <w:rsid w:val="008707D6"/>
    <w:rsid w:val="008707EE"/>
    <w:rsid w:val="0087169D"/>
    <w:rsid w:val="00871757"/>
    <w:rsid w:val="00871A4B"/>
    <w:rsid w:val="00874128"/>
    <w:rsid w:val="008751B7"/>
    <w:rsid w:val="008759BA"/>
    <w:rsid w:val="00876F71"/>
    <w:rsid w:val="00880949"/>
    <w:rsid w:val="00880BAE"/>
    <w:rsid w:val="00881B6E"/>
    <w:rsid w:val="00881E42"/>
    <w:rsid w:val="00882AB0"/>
    <w:rsid w:val="008835B6"/>
    <w:rsid w:val="008835D4"/>
    <w:rsid w:val="00883FB0"/>
    <w:rsid w:val="008846A5"/>
    <w:rsid w:val="00884A71"/>
    <w:rsid w:val="00885B26"/>
    <w:rsid w:val="00885BCF"/>
    <w:rsid w:val="00885C12"/>
    <w:rsid w:val="00885D46"/>
    <w:rsid w:val="008879BD"/>
    <w:rsid w:val="00887BB3"/>
    <w:rsid w:val="00890215"/>
    <w:rsid w:val="0089052E"/>
    <w:rsid w:val="00890B09"/>
    <w:rsid w:val="0089166F"/>
    <w:rsid w:val="008919CE"/>
    <w:rsid w:val="00891BF9"/>
    <w:rsid w:val="00892025"/>
    <w:rsid w:val="00892423"/>
    <w:rsid w:val="00892547"/>
    <w:rsid w:val="00892B01"/>
    <w:rsid w:val="00893957"/>
    <w:rsid w:val="00893B94"/>
    <w:rsid w:val="00894233"/>
    <w:rsid w:val="00894778"/>
    <w:rsid w:val="00895EB9"/>
    <w:rsid w:val="00896046"/>
    <w:rsid w:val="00897654"/>
    <w:rsid w:val="00897E20"/>
    <w:rsid w:val="008A130A"/>
    <w:rsid w:val="008A1817"/>
    <w:rsid w:val="008A19CF"/>
    <w:rsid w:val="008A1D04"/>
    <w:rsid w:val="008A21E5"/>
    <w:rsid w:val="008A2A0F"/>
    <w:rsid w:val="008A3704"/>
    <w:rsid w:val="008A3EB7"/>
    <w:rsid w:val="008B203A"/>
    <w:rsid w:val="008B28AF"/>
    <w:rsid w:val="008B29FC"/>
    <w:rsid w:val="008B2C2D"/>
    <w:rsid w:val="008B39EC"/>
    <w:rsid w:val="008B5C5A"/>
    <w:rsid w:val="008B6DA6"/>
    <w:rsid w:val="008B721C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4653"/>
    <w:rsid w:val="008C506A"/>
    <w:rsid w:val="008C50E3"/>
    <w:rsid w:val="008C6853"/>
    <w:rsid w:val="008C7459"/>
    <w:rsid w:val="008D177E"/>
    <w:rsid w:val="008D3032"/>
    <w:rsid w:val="008D5F94"/>
    <w:rsid w:val="008E05A3"/>
    <w:rsid w:val="008E14E6"/>
    <w:rsid w:val="008E1D6D"/>
    <w:rsid w:val="008E33D7"/>
    <w:rsid w:val="008E53A0"/>
    <w:rsid w:val="008E6122"/>
    <w:rsid w:val="008E6E12"/>
    <w:rsid w:val="008E7F85"/>
    <w:rsid w:val="008F0D51"/>
    <w:rsid w:val="008F1D5B"/>
    <w:rsid w:val="008F1F98"/>
    <w:rsid w:val="008F35B8"/>
    <w:rsid w:val="008F35C7"/>
    <w:rsid w:val="008F5C1F"/>
    <w:rsid w:val="008F65D1"/>
    <w:rsid w:val="008F73C3"/>
    <w:rsid w:val="008F7B27"/>
    <w:rsid w:val="009005C1"/>
    <w:rsid w:val="0090068E"/>
    <w:rsid w:val="00901A38"/>
    <w:rsid w:val="00902732"/>
    <w:rsid w:val="009029E4"/>
    <w:rsid w:val="00903B81"/>
    <w:rsid w:val="00903EB1"/>
    <w:rsid w:val="00904FC7"/>
    <w:rsid w:val="00905138"/>
    <w:rsid w:val="0090557E"/>
    <w:rsid w:val="009125C7"/>
    <w:rsid w:val="00913CC7"/>
    <w:rsid w:val="0091481B"/>
    <w:rsid w:val="009148C9"/>
    <w:rsid w:val="009148E3"/>
    <w:rsid w:val="009155BE"/>
    <w:rsid w:val="00917E23"/>
    <w:rsid w:val="00921F5C"/>
    <w:rsid w:val="0092253A"/>
    <w:rsid w:val="00922597"/>
    <w:rsid w:val="00922C9B"/>
    <w:rsid w:val="00922FA3"/>
    <w:rsid w:val="0092407F"/>
    <w:rsid w:val="0092450E"/>
    <w:rsid w:val="00930360"/>
    <w:rsid w:val="00930F12"/>
    <w:rsid w:val="009310E5"/>
    <w:rsid w:val="00931672"/>
    <w:rsid w:val="00932BCC"/>
    <w:rsid w:val="00932EFE"/>
    <w:rsid w:val="00933278"/>
    <w:rsid w:val="00933A2C"/>
    <w:rsid w:val="00933AF2"/>
    <w:rsid w:val="0093482A"/>
    <w:rsid w:val="0093596E"/>
    <w:rsid w:val="00936B2D"/>
    <w:rsid w:val="00936DF4"/>
    <w:rsid w:val="00937AC4"/>
    <w:rsid w:val="00940806"/>
    <w:rsid w:val="00940807"/>
    <w:rsid w:val="0094142D"/>
    <w:rsid w:val="009429D4"/>
    <w:rsid w:val="00943668"/>
    <w:rsid w:val="009444EB"/>
    <w:rsid w:val="00944C3D"/>
    <w:rsid w:val="00945C8A"/>
    <w:rsid w:val="0094707D"/>
    <w:rsid w:val="0094713D"/>
    <w:rsid w:val="00947DC4"/>
    <w:rsid w:val="009513EE"/>
    <w:rsid w:val="00952800"/>
    <w:rsid w:val="00952C5E"/>
    <w:rsid w:val="0095303E"/>
    <w:rsid w:val="00954127"/>
    <w:rsid w:val="00955251"/>
    <w:rsid w:val="009560AC"/>
    <w:rsid w:val="00957161"/>
    <w:rsid w:val="00957710"/>
    <w:rsid w:val="009606E6"/>
    <w:rsid w:val="009607BF"/>
    <w:rsid w:val="0096155C"/>
    <w:rsid w:val="00962567"/>
    <w:rsid w:val="009629C9"/>
    <w:rsid w:val="00965311"/>
    <w:rsid w:val="009653A4"/>
    <w:rsid w:val="009667D4"/>
    <w:rsid w:val="00966EB4"/>
    <w:rsid w:val="00971004"/>
    <w:rsid w:val="00972111"/>
    <w:rsid w:val="00973FF6"/>
    <w:rsid w:val="00974078"/>
    <w:rsid w:val="00974928"/>
    <w:rsid w:val="009757EA"/>
    <w:rsid w:val="00975E1E"/>
    <w:rsid w:val="009804B3"/>
    <w:rsid w:val="009819AE"/>
    <w:rsid w:val="00983C0F"/>
    <w:rsid w:val="00983EEF"/>
    <w:rsid w:val="009841C9"/>
    <w:rsid w:val="00984A08"/>
    <w:rsid w:val="00984E95"/>
    <w:rsid w:val="00986190"/>
    <w:rsid w:val="00986512"/>
    <w:rsid w:val="009878CF"/>
    <w:rsid w:val="009905F2"/>
    <w:rsid w:val="00992590"/>
    <w:rsid w:val="00992E18"/>
    <w:rsid w:val="009931A5"/>
    <w:rsid w:val="00993992"/>
    <w:rsid w:val="0099517C"/>
    <w:rsid w:val="00995B45"/>
    <w:rsid w:val="00996BDF"/>
    <w:rsid w:val="00996E51"/>
    <w:rsid w:val="00996FC7"/>
    <w:rsid w:val="009A10BD"/>
    <w:rsid w:val="009A3498"/>
    <w:rsid w:val="009A3D79"/>
    <w:rsid w:val="009A42F3"/>
    <w:rsid w:val="009A43EA"/>
    <w:rsid w:val="009A4961"/>
    <w:rsid w:val="009A56EB"/>
    <w:rsid w:val="009A62C5"/>
    <w:rsid w:val="009A6322"/>
    <w:rsid w:val="009A6840"/>
    <w:rsid w:val="009A6B70"/>
    <w:rsid w:val="009A7B17"/>
    <w:rsid w:val="009B07C1"/>
    <w:rsid w:val="009B18E4"/>
    <w:rsid w:val="009B32CF"/>
    <w:rsid w:val="009B3607"/>
    <w:rsid w:val="009B4AE8"/>
    <w:rsid w:val="009B56B4"/>
    <w:rsid w:val="009B5932"/>
    <w:rsid w:val="009B60A5"/>
    <w:rsid w:val="009B66C6"/>
    <w:rsid w:val="009B747B"/>
    <w:rsid w:val="009B799A"/>
    <w:rsid w:val="009B7B4F"/>
    <w:rsid w:val="009C2797"/>
    <w:rsid w:val="009C2D7A"/>
    <w:rsid w:val="009C2FBF"/>
    <w:rsid w:val="009C4844"/>
    <w:rsid w:val="009C5646"/>
    <w:rsid w:val="009C6218"/>
    <w:rsid w:val="009D015E"/>
    <w:rsid w:val="009D0666"/>
    <w:rsid w:val="009D0C29"/>
    <w:rsid w:val="009D1BCE"/>
    <w:rsid w:val="009D4447"/>
    <w:rsid w:val="009D4707"/>
    <w:rsid w:val="009D49FF"/>
    <w:rsid w:val="009D5B6F"/>
    <w:rsid w:val="009D6115"/>
    <w:rsid w:val="009D659E"/>
    <w:rsid w:val="009E25C8"/>
    <w:rsid w:val="009E27F6"/>
    <w:rsid w:val="009E2E9E"/>
    <w:rsid w:val="009E2EBE"/>
    <w:rsid w:val="009E4125"/>
    <w:rsid w:val="009E54A8"/>
    <w:rsid w:val="009E768F"/>
    <w:rsid w:val="009F0614"/>
    <w:rsid w:val="009F0649"/>
    <w:rsid w:val="009F3680"/>
    <w:rsid w:val="009F46B1"/>
    <w:rsid w:val="009F48B6"/>
    <w:rsid w:val="009F4B56"/>
    <w:rsid w:val="009F605E"/>
    <w:rsid w:val="009F6400"/>
    <w:rsid w:val="009F6734"/>
    <w:rsid w:val="009F6781"/>
    <w:rsid w:val="009F6B21"/>
    <w:rsid w:val="009F7F9C"/>
    <w:rsid w:val="00A0049F"/>
    <w:rsid w:val="00A00A39"/>
    <w:rsid w:val="00A00C23"/>
    <w:rsid w:val="00A00D9E"/>
    <w:rsid w:val="00A027CF"/>
    <w:rsid w:val="00A02B81"/>
    <w:rsid w:val="00A02DF1"/>
    <w:rsid w:val="00A039D3"/>
    <w:rsid w:val="00A03C6C"/>
    <w:rsid w:val="00A0442D"/>
    <w:rsid w:val="00A0497A"/>
    <w:rsid w:val="00A05116"/>
    <w:rsid w:val="00A0557E"/>
    <w:rsid w:val="00A05DB1"/>
    <w:rsid w:val="00A05E11"/>
    <w:rsid w:val="00A06BB8"/>
    <w:rsid w:val="00A075F6"/>
    <w:rsid w:val="00A100E5"/>
    <w:rsid w:val="00A10A76"/>
    <w:rsid w:val="00A11CE7"/>
    <w:rsid w:val="00A1357D"/>
    <w:rsid w:val="00A150DA"/>
    <w:rsid w:val="00A16C7C"/>
    <w:rsid w:val="00A174B0"/>
    <w:rsid w:val="00A20146"/>
    <w:rsid w:val="00A2130C"/>
    <w:rsid w:val="00A217AE"/>
    <w:rsid w:val="00A22E8B"/>
    <w:rsid w:val="00A23245"/>
    <w:rsid w:val="00A23888"/>
    <w:rsid w:val="00A25785"/>
    <w:rsid w:val="00A25800"/>
    <w:rsid w:val="00A25C17"/>
    <w:rsid w:val="00A270AB"/>
    <w:rsid w:val="00A271A4"/>
    <w:rsid w:val="00A27C08"/>
    <w:rsid w:val="00A30B9F"/>
    <w:rsid w:val="00A317FC"/>
    <w:rsid w:val="00A31D17"/>
    <w:rsid w:val="00A32151"/>
    <w:rsid w:val="00A34C40"/>
    <w:rsid w:val="00A35506"/>
    <w:rsid w:val="00A35985"/>
    <w:rsid w:val="00A3657F"/>
    <w:rsid w:val="00A3753D"/>
    <w:rsid w:val="00A37DC4"/>
    <w:rsid w:val="00A40A6D"/>
    <w:rsid w:val="00A411AF"/>
    <w:rsid w:val="00A41298"/>
    <w:rsid w:val="00A41CDC"/>
    <w:rsid w:val="00A434C1"/>
    <w:rsid w:val="00A44053"/>
    <w:rsid w:val="00A44E61"/>
    <w:rsid w:val="00A44FD0"/>
    <w:rsid w:val="00A45347"/>
    <w:rsid w:val="00A457DB"/>
    <w:rsid w:val="00A45884"/>
    <w:rsid w:val="00A45B2F"/>
    <w:rsid w:val="00A45F09"/>
    <w:rsid w:val="00A46366"/>
    <w:rsid w:val="00A46537"/>
    <w:rsid w:val="00A470CE"/>
    <w:rsid w:val="00A47EEE"/>
    <w:rsid w:val="00A50497"/>
    <w:rsid w:val="00A5075C"/>
    <w:rsid w:val="00A50C4B"/>
    <w:rsid w:val="00A514B1"/>
    <w:rsid w:val="00A51607"/>
    <w:rsid w:val="00A5239D"/>
    <w:rsid w:val="00A5241C"/>
    <w:rsid w:val="00A52438"/>
    <w:rsid w:val="00A52E29"/>
    <w:rsid w:val="00A5368D"/>
    <w:rsid w:val="00A537C4"/>
    <w:rsid w:val="00A54073"/>
    <w:rsid w:val="00A544DF"/>
    <w:rsid w:val="00A56190"/>
    <w:rsid w:val="00A561F8"/>
    <w:rsid w:val="00A5694A"/>
    <w:rsid w:val="00A60711"/>
    <w:rsid w:val="00A61A3B"/>
    <w:rsid w:val="00A623CF"/>
    <w:rsid w:val="00A62B5D"/>
    <w:rsid w:val="00A637A4"/>
    <w:rsid w:val="00A63A2C"/>
    <w:rsid w:val="00A63FD7"/>
    <w:rsid w:val="00A6440D"/>
    <w:rsid w:val="00A64B56"/>
    <w:rsid w:val="00A6640A"/>
    <w:rsid w:val="00A66A6E"/>
    <w:rsid w:val="00A67562"/>
    <w:rsid w:val="00A70FBD"/>
    <w:rsid w:val="00A7106E"/>
    <w:rsid w:val="00A71E04"/>
    <w:rsid w:val="00A732D0"/>
    <w:rsid w:val="00A73440"/>
    <w:rsid w:val="00A74531"/>
    <w:rsid w:val="00A748E6"/>
    <w:rsid w:val="00A7565E"/>
    <w:rsid w:val="00A76984"/>
    <w:rsid w:val="00A80460"/>
    <w:rsid w:val="00A80564"/>
    <w:rsid w:val="00A808F6"/>
    <w:rsid w:val="00A81AF5"/>
    <w:rsid w:val="00A84257"/>
    <w:rsid w:val="00A842D6"/>
    <w:rsid w:val="00A859AB"/>
    <w:rsid w:val="00A869CB"/>
    <w:rsid w:val="00A87524"/>
    <w:rsid w:val="00A90096"/>
    <w:rsid w:val="00A911E5"/>
    <w:rsid w:val="00A91DB3"/>
    <w:rsid w:val="00A934EC"/>
    <w:rsid w:val="00A9361B"/>
    <w:rsid w:val="00A940B9"/>
    <w:rsid w:val="00A9486F"/>
    <w:rsid w:val="00A94FDB"/>
    <w:rsid w:val="00A958BB"/>
    <w:rsid w:val="00A96348"/>
    <w:rsid w:val="00A9637F"/>
    <w:rsid w:val="00A9761A"/>
    <w:rsid w:val="00A97FCA"/>
    <w:rsid w:val="00AA064F"/>
    <w:rsid w:val="00AA0FE6"/>
    <w:rsid w:val="00AA13F7"/>
    <w:rsid w:val="00AA2F7F"/>
    <w:rsid w:val="00AA3693"/>
    <w:rsid w:val="00AA4F9E"/>
    <w:rsid w:val="00AA527F"/>
    <w:rsid w:val="00AA5583"/>
    <w:rsid w:val="00AA5F79"/>
    <w:rsid w:val="00AA7481"/>
    <w:rsid w:val="00AA75D0"/>
    <w:rsid w:val="00AA7B58"/>
    <w:rsid w:val="00AB00BF"/>
    <w:rsid w:val="00AB0335"/>
    <w:rsid w:val="00AB049A"/>
    <w:rsid w:val="00AB26B9"/>
    <w:rsid w:val="00AB3786"/>
    <w:rsid w:val="00AB585F"/>
    <w:rsid w:val="00AB5F00"/>
    <w:rsid w:val="00AB710F"/>
    <w:rsid w:val="00AB73E8"/>
    <w:rsid w:val="00AB7FB1"/>
    <w:rsid w:val="00AC01E7"/>
    <w:rsid w:val="00AC04F0"/>
    <w:rsid w:val="00AC1629"/>
    <w:rsid w:val="00AC1B71"/>
    <w:rsid w:val="00AC215E"/>
    <w:rsid w:val="00AC239D"/>
    <w:rsid w:val="00AC2C55"/>
    <w:rsid w:val="00AC2CCA"/>
    <w:rsid w:val="00AC3403"/>
    <w:rsid w:val="00AC4DE3"/>
    <w:rsid w:val="00AC4E43"/>
    <w:rsid w:val="00AC55E0"/>
    <w:rsid w:val="00AC60BB"/>
    <w:rsid w:val="00AC7623"/>
    <w:rsid w:val="00AC7729"/>
    <w:rsid w:val="00AD0FB8"/>
    <w:rsid w:val="00AD1D18"/>
    <w:rsid w:val="00AD2CDC"/>
    <w:rsid w:val="00AD2E98"/>
    <w:rsid w:val="00AD342F"/>
    <w:rsid w:val="00AD3F13"/>
    <w:rsid w:val="00AD4152"/>
    <w:rsid w:val="00AD41D1"/>
    <w:rsid w:val="00AD5838"/>
    <w:rsid w:val="00AD7E8B"/>
    <w:rsid w:val="00AE039C"/>
    <w:rsid w:val="00AE12B9"/>
    <w:rsid w:val="00AE12D6"/>
    <w:rsid w:val="00AE228E"/>
    <w:rsid w:val="00AE24E3"/>
    <w:rsid w:val="00AE2A76"/>
    <w:rsid w:val="00AE2F5E"/>
    <w:rsid w:val="00AE3359"/>
    <w:rsid w:val="00AE3B75"/>
    <w:rsid w:val="00AE4279"/>
    <w:rsid w:val="00AE4363"/>
    <w:rsid w:val="00AE4BAB"/>
    <w:rsid w:val="00AE4BAF"/>
    <w:rsid w:val="00AE54D0"/>
    <w:rsid w:val="00AE5858"/>
    <w:rsid w:val="00AE5D55"/>
    <w:rsid w:val="00AE617B"/>
    <w:rsid w:val="00AE6A0D"/>
    <w:rsid w:val="00AE7CA6"/>
    <w:rsid w:val="00AF0FC4"/>
    <w:rsid w:val="00AF1B07"/>
    <w:rsid w:val="00AF259F"/>
    <w:rsid w:val="00AF3A38"/>
    <w:rsid w:val="00AF5086"/>
    <w:rsid w:val="00AF550A"/>
    <w:rsid w:val="00AF563C"/>
    <w:rsid w:val="00AF5B73"/>
    <w:rsid w:val="00AF6DAD"/>
    <w:rsid w:val="00AF6F6A"/>
    <w:rsid w:val="00AF7F69"/>
    <w:rsid w:val="00AF7FDD"/>
    <w:rsid w:val="00B01467"/>
    <w:rsid w:val="00B01A9A"/>
    <w:rsid w:val="00B01BC8"/>
    <w:rsid w:val="00B04589"/>
    <w:rsid w:val="00B04DC2"/>
    <w:rsid w:val="00B057F2"/>
    <w:rsid w:val="00B06A6B"/>
    <w:rsid w:val="00B075A9"/>
    <w:rsid w:val="00B07B69"/>
    <w:rsid w:val="00B10193"/>
    <w:rsid w:val="00B10AE8"/>
    <w:rsid w:val="00B10BB7"/>
    <w:rsid w:val="00B11098"/>
    <w:rsid w:val="00B11870"/>
    <w:rsid w:val="00B12506"/>
    <w:rsid w:val="00B126B8"/>
    <w:rsid w:val="00B13A85"/>
    <w:rsid w:val="00B1474C"/>
    <w:rsid w:val="00B14F5C"/>
    <w:rsid w:val="00B15D4D"/>
    <w:rsid w:val="00B165DF"/>
    <w:rsid w:val="00B16C96"/>
    <w:rsid w:val="00B1715E"/>
    <w:rsid w:val="00B17C93"/>
    <w:rsid w:val="00B17FA5"/>
    <w:rsid w:val="00B205C4"/>
    <w:rsid w:val="00B235CB"/>
    <w:rsid w:val="00B2470B"/>
    <w:rsid w:val="00B248AF"/>
    <w:rsid w:val="00B24906"/>
    <w:rsid w:val="00B25F0E"/>
    <w:rsid w:val="00B2616A"/>
    <w:rsid w:val="00B266AB"/>
    <w:rsid w:val="00B26780"/>
    <w:rsid w:val="00B27FD1"/>
    <w:rsid w:val="00B30100"/>
    <w:rsid w:val="00B30FEE"/>
    <w:rsid w:val="00B31FFE"/>
    <w:rsid w:val="00B321BF"/>
    <w:rsid w:val="00B326EA"/>
    <w:rsid w:val="00B332DA"/>
    <w:rsid w:val="00B33C48"/>
    <w:rsid w:val="00B33D29"/>
    <w:rsid w:val="00B35461"/>
    <w:rsid w:val="00B403A9"/>
    <w:rsid w:val="00B4047A"/>
    <w:rsid w:val="00B426D6"/>
    <w:rsid w:val="00B42E2E"/>
    <w:rsid w:val="00B42F0A"/>
    <w:rsid w:val="00B433DD"/>
    <w:rsid w:val="00B43A3D"/>
    <w:rsid w:val="00B4415F"/>
    <w:rsid w:val="00B4478A"/>
    <w:rsid w:val="00B44DD4"/>
    <w:rsid w:val="00B44F8E"/>
    <w:rsid w:val="00B46077"/>
    <w:rsid w:val="00B47D87"/>
    <w:rsid w:val="00B519A0"/>
    <w:rsid w:val="00B536FD"/>
    <w:rsid w:val="00B53F77"/>
    <w:rsid w:val="00B570C8"/>
    <w:rsid w:val="00B57559"/>
    <w:rsid w:val="00B5780E"/>
    <w:rsid w:val="00B57A18"/>
    <w:rsid w:val="00B57CCD"/>
    <w:rsid w:val="00B60A42"/>
    <w:rsid w:val="00B6218B"/>
    <w:rsid w:val="00B62D21"/>
    <w:rsid w:val="00B62DA4"/>
    <w:rsid w:val="00B63747"/>
    <w:rsid w:val="00B64524"/>
    <w:rsid w:val="00B646A6"/>
    <w:rsid w:val="00B648D4"/>
    <w:rsid w:val="00B659AC"/>
    <w:rsid w:val="00B66D3C"/>
    <w:rsid w:val="00B703C8"/>
    <w:rsid w:val="00B7159A"/>
    <w:rsid w:val="00B71AC1"/>
    <w:rsid w:val="00B71EE6"/>
    <w:rsid w:val="00B72742"/>
    <w:rsid w:val="00B72D7F"/>
    <w:rsid w:val="00B72D88"/>
    <w:rsid w:val="00B75ACE"/>
    <w:rsid w:val="00B77AA0"/>
    <w:rsid w:val="00B80D65"/>
    <w:rsid w:val="00B81EF6"/>
    <w:rsid w:val="00B82853"/>
    <w:rsid w:val="00B82902"/>
    <w:rsid w:val="00B833CA"/>
    <w:rsid w:val="00B83B4E"/>
    <w:rsid w:val="00B83BF1"/>
    <w:rsid w:val="00B83E95"/>
    <w:rsid w:val="00B84858"/>
    <w:rsid w:val="00B86E58"/>
    <w:rsid w:val="00B90707"/>
    <w:rsid w:val="00B90D91"/>
    <w:rsid w:val="00B9182B"/>
    <w:rsid w:val="00B928E3"/>
    <w:rsid w:val="00B92A73"/>
    <w:rsid w:val="00B93C8C"/>
    <w:rsid w:val="00B93E41"/>
    <w:rsid w:val="00B97D9E"/>
    <w:rsid w:val="00BA0914"/>
    <w:rsid w:val="00BA31E3"/>
    <w:rsid w:val="00BA5A2A"/>
    <w:rsid w:val="00BA5F0D"/>
    <w:rsid w:val="00BA70F5"/>
    <w:rsid w:val="00BA7633"/>
    <w:rsid w:val="00BB0967"/>
    <w:rsid w:val="00BB3339"/>
    <w:rsid w:val="00BB42B9"/>
    <w:rsid w:val="00BB44AA"/>
    <w:rsid w:val="00BB4E28"/>
    <w:rsid w:val="00BB5093"/>
    <w:rsid w:val="00BB60D4"/>
    <w:rsid w:val="00BB61F4"/>
    <w:rsid w:val="00BB65D5"/>
    <w:rsid w:val="00BB6A33"/>
    <w:rsid w:val="00BB7F02"/>
    <w:rsid w:val="00BC0B5B"/>
    <w:rsid w:val="00BC0C94"/>
    <w:rsid w:val="00BC10FF"/>
    <w:rsid w:val="00BC1629"/>
    <w:rsid w:val="00BC3187"/>
    <w:rsid w:val="00BC4DC7"/>
    <w:rsid w:val="00BC5B87"/>
    <w:rsid w:val="00BC5E53"/>
    <w:rsid w:val="00BC67D5"/>
    <w:rsid w:val="00BC6ECF"/>
    <w:rsid w:val="00BD04F7"/>
    <w:rsid w:val="00BD2B61"/>
    <w:rsid w:val="00BD3D42"/>
    <w:rsid w:val="00BD49A2"/>
    <w:rsid w:val="00BD5F83"/>
    <w:rsid w:val="00BD70D7"/>
    <w:rsid w:val="00BD7601"/>
    <w:rsid w:val="00BD78DC"/>
    <w:rsid w:val="00BE1080"/>
    <w:rsid w:val="00BE205B"/>
    <w:rsid w:val="00BE2246"/>
    <w:rsid w:val="00BE2604"/>
    <w:rsid w:val="00BE43D1"/>
    <w:rsid w:val="00BE45D6"/>
    <w:rsid w:val="00BE474A"/>
    <w:rsid w:val="00BE5979"/>
    <w:rsid w:val="00BE6120"/>
    <w:rsid w:val="00BE7743"/>
    <w:rsid w:val="00BE77D8"/>
    <w:rsid w:val="00BE7D37"/>
    <w:rsid w:val="00BF0771"/>
    <w:rsid w:val="00BF0D76"/>
    <w:rsid w:val="00BF1522"/>
    <w:rsid w:val="00BF2384"/>
    <w:rsid w:val="00BF25D5"/>
    <w:rsid w:val="00BF2EEE"/>
    <w:rsid w:val="00BF3FC8"/>
    <w:rsid w:val="00BF6A3A"/>
    <w:rsid w:val="00BF6EBA"/>
    <w:rsid w:val="00C00EFE"/>
    <w:rsid w:val="00C02AEF"/>
    <w:rsid w:val="00C05246"/>
    <w:rsid w:val="00C056A3"/>
    <w:rsid w:val="00C05A4F"/>
    <w:rsid w:val="00C05BAF"/>
    <w:rsid w:val="00C0626D"/>
    <w:rsid w:val="00C06EDC"/>
    <w:rsid w:val="00C07A66"/>
    <w:rsid w:val="00C07E51"/>
    <w:rsid w:val="00C101FC"/>
    <w:rsid w:val="00C108DA"/>
    <w:rsid w:val="00C10D90"/>
    <w:rsid w:val="00C10FD6"/>
    <w:rsid w:val="00C1166C"/>
    <w:rsid w:val="00C126CA"/>
    <w:rsid w:val="00C127BF"/>
    <w:rsid w:val="00C12D7C"/>
    <w:rsid w:val="00C143D0"/>
    <w:rsid w:val="00C150B4"/>
    <w:rsid w:val="00C153AE"/>
    <w:rsid w:val="00C1668F"/>
    <w:rsid w:val="00C17414"/>
    <w:rsid w:val="00C17B93"/>
    <w:rsid w:val="00C20190"/>
    <w:rsid w:val="00C21C3E"/>
    <w:rsid w:val="00C22088"/>
    <w:rsid w:val="00C22656"/>
    <w:rsid w:val="00C239C5"/>
    <w:rsid w:val="00C23FFB"/>
    <w:rsid w:val="00C24334"/>
    <w:rsid w:val="00C256F0"/>
    <w:rsid w:val="00C2578C"/>
    <w:rsid w:val="00C25FD5"/>
    <w:rsid w:val="00C26389"/>
    <w:rsid w:val="00C2697E"/>
    <w:rsid w:val="00C27A8F"/>
    <w:rsid w:val="00C27D85"/>
    <w:rsid w:val="00C27F4A"/>
    <w:rsid w:val="00C32097"/>
    <w:rsid w:val="00C3401D"/>
    <w:rsid w:val="00C347BC"/>
    <w:rsid w:val="00C34C17"/>
    <w:rsid w:val="00C34F26"/>
    <w:rsid w:val="00C35263"/>
    <w:rsid w:val="00C35AF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0B6"/>
    <w:rsid w:val="00C47B54"/>
    <w:rsid w:val="00C47C37"/>
    <w:rsid w:val="00C50147"/>
    <w:rsid w:val="00C5116F"/>
    <w:rsid w:val="00C52D19"/>
    <w:rsid w:val="00C5311F"/>
    <w:rsid w:val="00C54BDD"/>
    <w:rsid w:val="00C54C62"/>
    <w:rsid w:val="00C5548C"/>
    <w:rsid w:val="00C56088"/>
    <w:rsid w:val="00C563EB"/>
    <w:rsid w:val="00C56A39"/>
    <w:rsid w:val="00C57020"/>
    <w:rsid w:val="00C57B1B"/>
    <w:rsid w:val="00C57F3A"/>
    <w:rsid w:val="00C60F3A"/>
    <w:rsid w:val="00C60FCE"/>
    <w:rsid w:val="00C61420"/>
    <w:rsid w:val="00C62D43"/>
    <w:rsid w:val="00C62DEA"/>
    <w:rsid w:val="00C63106"/>
    <w:rsid w:val="00C63D2D"/>
    <w:rsid w:val="00C65425"/>
    <w:rsid w:val="00C655A7"/>
    <w:rsid w:val="00C65AEA"/>
    <w:rsid w:val="00C65AEB"/>
    <w:rsid w:val="00C66131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75B35"/>
    <w:rsid w:val="00C764E0"/>
    <w:rsid w:val="00C76596"/>
    <w:rsid w:val="00C802BC"/>
    <w:rsid w:val="00C804CE"/>
    <w:rsid w:val="00C81220"/>
    <w:rsid w:val="00C82B9E"/>
    <w:rsid w:val="00C82E6E"/>
    <w:rsid w:val="00C84DEC"/>
    <w:rsid w:val="00C85B78"/>
    <w:rsid w:val="00C86261"/>
    <w:rsid w:val="00C869C1"/>
    <w:rsid w:val="00C86B15"/>
    <w:rsid w:val="00C87801"/>
    <w:rsid w:val="00C87CC2"/>
    <w:rsid w:val="00C91469"/>
    <w:rsid w:val="00C91613"/>
    <w:rsid w:val="00C92B7C"/>
    <w:rsid w:val="00C94730"/>
    <w:rsid w:val="00C94856"/>
    <w:rsid w:val="00C9521E"/>
    <w:rsid w:val="00C96CC2"/>
    <w:rsid w:val="00CA08DD"/>
    <w:rsid w:val="00CA0FA0"/>
    <w:rsid w:val="00CA267B"/>
    <w:rsid w:val="00CA2F3F"/>
    <w:rsid w:val="00CA3B4E"/>
    <w:rsid w:val="00CA401A"/>
    <w:rsid w:val="00CA44BC"/>
    <w:rsid w:val="00CA6A10"/>
    <w:rsid w:val="00CA6BF4"/>
    <w:rsid w:val="00CA70F7"/>
    <w:rsid w:val="00CA76CF"/>
    <w:rsid w:val="00CA7AC6"/>
    <w:rsid w:val="00CB06CC"/>
    <w:rsid w:val="00CB13E1"/>
    <w:rsid w:val="00CB1666"/>
    <w:rsid w:val="00CB2A49"/>
    <w:rsid w:val="00CB3BD0"/>
    <w:rsid w:val="00CB3EED"/>
    <w:rsid w:val="00CB4D18"/>
    <w:rsid w:val="00CB4DF9"/>
    <w:rsid w:val="00CB56CB"/>
    <w:rsid w:val="00CB76BF"/>
    <w:rsid w:val="00CC1FA5"/>
    <w:rsid w:val="00CC23C5"/>
    <w:rsid w:val="00CC2B9F"/>
    <w:rsid w:val="00CC604A"/>
    <w:rsid w:val="00CC7B98"/>
    <w:rsid w:val="00CD038F"/>
    <w:rsid w:val="00CD0CDC"/>
    <w:rsid w:val="00CD1B9C"/>
    <w:rsid w:val="00CD2C71"/>
    <w:rsid w:val="00CD3266"/>
    <w:rsid w:val="00CD3541"/>
    <w:rsid w:val="00CD4185"/>
    <w:rsid w:val="00CD4654"/>
    <w:rsid w:val="00CD4939"/>
    <w:rsid w:val="00CD5736"/>
    <w:rsid w:val="00CD61F8"/>
    <w:rsid w:val="00CD7177"/>
    <w:rsid w:val="00CD776F"/>
    <w:rsid w:val="00CE05E6"/>
    <w:rsid w:val="00CE1092"/>
    <w:rsid w:val="00CE1CE3"/>
    <w:rsid w:val="00CE1EDB"/>
    <w:rsid w:val="00CE2AAE"/>
    <w:rsid w:val="00CE2C26"/>
    <w:rsid w:val="00CE4572"/>
    <w:rsid w:val="00CE45C8"/>
    <w:rsid w:val="00CE4781"/>
    <w:rsid w:val="00CE4980"/>
    <w:rsid w:val="00CE4FAC"/>
    <w:rsid w:val="00CE5654"/>
    <w:rsid w:val="00CE5B21"/>
    <w:rsid w:val="00CE7231"/>
    <w:rsid w:val="00CF16F0"/>
    <w:rsid w:val="00CF1A1D"/>
    <w:rsid w:val="00CF1BDC"/>
    <w:rsid w:val="00CF24E7"/>
    <w:rsid w:val="00CF2F7D"/>
    <w:rsid w:val="00CF325B"/>
    <w:rsid w:val="00CF3E8F"/>
    <w:rsid w:val="00CF403F"/>
    <w:rsid w:val="00CF4FE5"/>
    <w:rsid w:val="00CF50D0"/>
    <w:rsid w:val="00CF50F5"/>
    <w:rsid w:val="00CF63F4"/>
    <w:rsid w:val="00CF686D"/>
    <w:rsid w:val="00CF6F4C"/>
    <w:rsid w:val="00D001B1"/>
    <w:rsid w:val="00D003D4"/>
    <w:rsid w:val="00D00BD5"/>
    <w:rsid w:val="00D00D6A"/>
    <w:rsid w:val="00D0107F"/>
    <w:rsid w:val="00D0262F"/>
    <w:rsid w:val="00D03E4B"/>
    <w:rsid w:val="00D045E7"/>
    <w:rsid w:val="00D04AB2"/>
    <w:rsid w:val="00D0573D"/>
    <w:rsid w:val="00D05E10"/>
    <w:rsid w:val="00D06A25"/>
    <w:rsid w:val="00D06DCE"/>
    <w:rsid w:val="00D1031B"/>
    <w:rsid w:val="00D1071F"/>
    <w:rsid w:val="00D10A60"/>
    <w:rsid w:val="00D12246"/>
    <w:rsid w:val="00D12A3A"/>
    <w:rsid w:val="00D12F38"/>
    <w:rsid w:val="00D1303C"/>
    <w:rsid w:val="00D14558"/>
    <w:rsid w:val="00D14655"/>
    <w:rsid w:val="00D1497A"/>
    <w:rsid w:val="00D14F67"/>
    <w:rsid w:val="00D168C2"/>
    <w:rsid w:val="00D170E9"/>
    <w:rsid w:val="00D177AD"/>
    <w:rsid w:val="00D17F53"/>
    <w:rsid w:val="00D209F1"/>
    <w:rsid w:val="00D20A6C"/>
    <w:rsid w:val="00D20AAB"/>
    <w:rsid w:val="00D21296"/>
    <w:rsid w:val="00D22A7E"/>
    <w:rsid w:val="00D22D32"/>
    <w:rsid w:val="00D23F61"/>
    <w:rsid w:val="00D24647"/>
    <w:rsid w:val="00D24D9C"/>
    <w:rsid w:val="00D26AA7"/>
    <w:rsid w:val="00D26FCD"/>
    <w:rsid w:val="00D2739B"/>
    <w:rsid w:val="00D27E41"/>
    <w:rsid w:val="00D30E8F"/>
    <w:rsid w:val="00D3136D"/>
    <w:rsid w:val="00D31620"/>
    <w:rsid w:val="00D31653"/>
    <w:rsid w:val="00D33719"/>
    <w:rsid w:val="00D33ADB"/>
    <w:rsid w:val="00D33F26"/>
    <w:rsid w:val="00D347B6"/>
    <w:rsid w:val="00D34C10"/>
    <w:rsid w:val="00D34EE0"/>
    <w:rsid w:val="00D35E93"/>
    <w:rsid w:val="00D36BE9"/>
    <w:rsid w:val="00D37FD7"/>
    <w:rsid w:val="00D4010C"/>
    <w:rsid w:val="00D401A9"/>
    <w:rsid w:val="00D406C8"/>
    <w:rsid w:val="00D40F12"/>
    <w:rsid w:val="00D41449"/>
    <w:rsid w:val="00D41F03"/>
    <w:rsid w:val="00D420D7"/>
    <w:rsid w:val="00D42907"/>
    <w:rsid w:val="00D4446D"/>
    <w:rsid w:val="00D44873"/>
    <w:rsid w:val="00D45929"/>
    <w:rsid w:val="00D459CC"/>
    <w:rsid w:val="00D45FA9"/>
    <w:rsid w:val="00D46F80"/>
    <w:rsid w:val="00D4752C"/>
    <w:rsid w:val="00D47625"/>
    <w:rsid w:val="00D47721"/>
    <w:rsid w:val="00D47D51"/>
    <w:rsid w:val="00D51F6E"/>
    <w:rsid w:val="00D53B49"/>
    <w:rsid w:val="00D544D4"/>
    <w:rsid w:val="00D549D2"/>
    <w:rsid w:val="00D54DFA"/>
    <w:rsid w:val="00D54E89"/>
    <w:rsid w:val="00D5553B"/>
    <w:rsid w:val="00D55DA5"/>
    <w:rsid w:val="00D564F4"/>
    <w:rsid w:val="00D56D8F"/>
    <w:rsid w:val="00D57959"/>
    <w:rsid w:val="00D600A2"/>
    <w:rsid w:val="00D60A26"/>
    <w:rsid w:val="00D62729"/>
    <w:rsid w:val="00D63319"/>
    <w:rsid w:val="00D6338F"/>
    <w:rsid w:val="00D637A2"/>
    <w:rsid w:val="00D6445F"/>
    <w:rsid w:val="00D65362"/>
    <w:rsid w:val="00D6540E"/>
    <w:rsid w:val="00D654F3"/>
    <w:rsid w:val="00D6556F"/>
    <w:rsid w:val="00D65C6D"/>
    <w:rsid w:val="00D660CC"/>
    <w:rsid w:val="00D6735E"/>
    <w:rsid w:val="00D677BF"/>
    <w:rsid w:val="00D67EEF"/>
    <w:rsid w:val="00D7051D"/>
    <w:rsid w:val="00D71491"/>
    <w:rsid w:val="00D72C60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E29"/>
    <w:rsid w:val="00D82F5E"/>
    <w:rsid w:val="00D8443D"/>
    <w:rsid w:val="00D84E59"/>
    <w:rsid w:val="00D853D4"/>
    <w:rsid w:val="00D87B86"/>
    <w:rsid w:val="00D90F9B"/>
    <w:rsid w:val="00D923AB"/>
    <w:rsid w:val="00D9271C"/>
    <w:rsid w:val="00D92D56"/>
    <w:rsid w:val="00D93238"/>
    <w:rsid w:val="00D944AE"/>
    <w:rsid w:val="00D94E07"/>
    <w:rsid w:val="00D9768D"/>
    <w:rsid w:val="00DA0886"/>
    <w:rsid w:val="00DA16D9"/>
    <w:rsid w:val="00DA39A2"/>
    <w:rsid w:val="00DA3BB7"/>
    <w:rsid w:val="00DA4288"/>
    <w:rsid w:val="00DA52C3"/>
    <w:rsid w:val="00DA6A43"/>
    <w:rsid w:val="00DA6C63"/>
    <w:rsid w:val="00DA7471"/>
    <w:rsid w:val="00DA7952"/>
    <w:rsid w:val="00DA7F18"/>
    <w:rsid w:val="00DB03FF"/>
    <w:rsid w:val="00DB1281"/>
    <w:rsid w:val="00DB3A77"/>
    <w:rsid w:val="00DB4392"/>
    <w:rsid w:val="00DB5F7D"/>
    <w:rsid w:val="00DB7485"/>
    <w:rsid w:val="00DC05EC"/>
    <w:rsid w:val="00DC0C8C"/>
    <w:rsid w:val="00DC155D"/>
    <w:rsid w:val="00DC1636"/>
    <w:rsid w:val="00DC2407"/>
    <w:rsid w:val="00DC3282"/>
    <w:rsid w:val="00DC34E1"/>
    <w:rsid w:val="00DC4CE6"/>
    <w:rsid w:val="00DC5109"/>
    <w:rsid w:val="00DC5314"/>
    <w:rsid w:val="00DC6662"/>
    <w:rsid w:val="00DC6B0B"/>
    <w:rsid w:val="00DC6F54"/>
    <w:rsid w:val="00DD1B08"/>
    <w:rsid w:val="00DD2FA9"/>
    <w:rsid w:val="00DD42D7"/>
    <w:rsid w:val="00DD5407"/>
    <w:rsid w:val="00DD58B3"/>
    <w:rsid w:val="00DD5A37"/>
    <w:rsid w:val="00DD5A72"/>
    <w:rsid w:val="00DD6C0C"/>
    <w:rsid w:val="00DD6C39"/>
    <w:rsid w:val="00DD75CD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E7892"/>
    <w:rsid w:val="00DF07C8"/>
    <w:rsid w:val="00DF0D63"/>
    <w:rsid w:val="00DF0E56"/>
    <w:rsid w:val="00DF13A0"/>
    <w:rsid w:val="00DF371D"/>
    <w:rsid w:val="00DF38A3"/>
    <w:rsid w:val="00DF3F2F"/>
    <w:rsid w:val="00DF4175"/>
    <w:rsid w:val="00DF4568"/>
    <w:rsid w:val="00DF460A"/>
    <w:rsid w:val="00DF486B"/>
    <w:rsid w:val="00DF4878"/>
    <w:rsid w:val="00DF4991"/>
    <w:rsid w:val="00DF4B94"/>
    <w:rsid w:val="00DF6C2C"/>
    <w:rsid w:val="00E00382"/>
    <w:rsid w:val="00E00DE6"/>
    <w:rsid w:val="00E01534"/>
    <w:rsid w:val="00E02902"/>
    <w:rsid w:val="00E03446"/>
    <w:rsid w:val="00E03CB6"/>
    <w:rsid w:val="00E0452D"/>
    <w:rsid w:val="00E04562"/>
    <w:rsid w:val="00E05252"/>
    <w:rsid w:val="00E06F07"/>
    <w:rsid w:val="00E0790C"/>
    <w:rsid w:val="00E10F1F"/>
    <w:rsid w:val="00E11002"/>
    <w:rsid w:val="00E11773"/>
    <w:rsid w:val="00E119D8"/>
    <w:rsid w:val="00E11AEA"/>
    <w:rsid w:val="00E12470"/>
    <w:rsid w:val="00E1280F"/>
    <w:rsid w:val="00E12E6E"/>
    <w:rsid w:val="00E137F8"/>
    <w:rsid w:val="00E155D4"/>
    <w:rsid w:val="00E15F47"/>
    <w:rsid w:val="00E16567"/>
    <w:rsid w:val="00E17051"/>
    <w:rsid w:val="00E17F77"/>
    <w:rsid w:val="00E20769"/>
    <w:rsid w:val="00E2173E"/>
    <w:rsid w:val="00E23249"/>
    <w:rsid w:val="00E235E9"/>
    <w:rsid w:val="00E236A3"/>
    <w:rsid w:val="00E238ED"/>
    <w:rsid w:val="00E23D1C"/>
    <w:rsid w:val="00E25724"/>
    <w:rsid w:val="00E259E5"/>
    <w:rsid w:val="00E25D34"/>
    <w:rsid w:val="00E26161"/>
    <w:rsid w:val="00E2658B"/>
    <w:rsid w:val="00E26706"/>
    <w:rsid w:val="00E26864"/>
    <w:rsid w:val="00E2740C"/>
    <w:rsid w:val="00E27EBD"/>
    <w:rsid w:val="00E31FD8"/>
    <w:rsid w:val="00E32726"/>
    <w:rsid w:val="00E32940"/>
    <w:rsid w:val="00E32BBB"/>
    <w:rsid w:val="00E32CA8"/>
    <w:rsid w:val="00E32F6F"/>
    <w:rsid w:val="00E334E9"/>
    <w:rsid w:val="00E33870"/>
    <w:rsid w:val="00E35C33"/>
    <w:rsid w:val="00E36B09"/>
    <w:rsid w:val="00E37D6D"/>
    <w:rsid w:val="00E4044B"/>
    <w:rsid w:val="00E41242"/>
    <w:rsid w:val="00E41556"/>
    <w:rsid w:val="00E4198E"/>
    <w:rsid w:val="00E41BDD"/>
    <w:rsid w:val="00E42119"/>
    <w:rsid w:val="00E42838"/>
    <w:rsid w:val="00E4463A"/>
    <w:rsid w:val="00E44AAD"/>
    <w:rsid w:val="00E44FDD"/>
    <w:rsid w:val="00E45850"/>
    <w:rsid w:val="00E459F8"/>
    <w:rsid w:val="00E45DB3"/>
    <w:rsid w:val="00E465FB"/>
    <w:rsid w:val="00E4693A"/>
    <w:rsid w:val="00E470DD"/>
    <w:rsid w:val="00E47AE1"/>
    <w:rsid w:val="00E506BB"/>
    <w:rsid w:val="00E506EB"/>
    <w:rsid w:val="00E51029"/>
    <w:rsid w:val="00E51303"/>
    <w:rsid w:val="00E5226B"/>
    <w:rsid w:val="00E5226C"/>
    <w:rsid w:val="00E522F0"/>
    <w:rsid w:val="00E529BE"/>
    <w:rsid w:val="00E529E8"/>
    <w:rsid w:val="00E548EB"/>
    <w:rsid w:val="00E54C55"/>
    <w:rsid w:val="00E54D63"/>
    <w:rsid w:val="00E5561C"/>
    <w:rsid w:val="00E562F8"/>
    <w:rsid w:val="00E5639D"/>
    <w:rsid w:val="00E5660C"/>
    <w:rsid w:val="00E56C81"/>
    <w:rsid w:val="00E576D7"/>
    <w:rsid w:val="00E607C4"/>
    <w:rsid w:val="00E60B61"/>
    <w:rsid w:val="00E60DDD"/>
    <w:rsid w:val="00E60EE4"/>
    <w:rsid w:val="00E614FD"/>
    <w:rsid w:val="00E617F0"/>
    <w:rsid w:val="00E61C8E"/>
    <w:rsid w:val="00E61EB1"/>
    <w:rsid w:val="00E623ED"/>
    <w:rsid w:val="00E62E79"/>
    <w:rsid w:val="00E63DEC"/>
    <w:rsid w:val="00E653EE"/>
    <w:rsid w:val="00E66086"/>
    <w:rsid w:val="00E665F0"/>
    <w:rsid w:val="00E672AE"/>
    <w:rsid w:val="00E672FC"/>
    <w:rsid w:val="00E677A6"/>
    <w:rsid w:val="00E70147"/>
    <w:rsid w:val="00E704C3"/>
    <w:rsid w:val="00E7188F"/>
    <w:rsid w:val="00E730E4"/>
    <w:rsid w:val="00E7386C"/>
    <w:rsid w:val="00E76340"/>
    <w:rsid w:val="00E765C3"/>
    <w:rsid w:val="00E76C7D"/>
    <w:rsid w:val="00E77DDE"/>
    <w:rsid w:val="00E81E74"/>
    <w:rsid w:val="00E826AA"/>
    <w:rsid w:val="00E82E8D"/>
    <w:rsid w:val="00E8528D"/>
    <w:rsid w:val="00E85DD7"/>
    <w:rsid w:val="00E86E6F"/>
    <w:rsid w:val="00E87BED"/>
    <w:rsid w:val="00E923AF"/>
    <w:rsid w:val="00E92B8B"/>
    <w:rsid w:val="00E92D23"/>
    <w:rsid w:val="00E9310D"/>
    <w:rsid w:val="00E931D1"/>
    <w:rsid w:val="00E9409D"/>
    <w:rsid w:val="00E941E2"/>
    <w:rsid w:val="00E945BE"/>
    <w:rsid w:val="00E94709"/>
    <w:rsid w:val="00E9634A"/>
    <w:rsid w:val="00E9695D"/>
    <w:rsid w:val="00E96A5C"/>
    <w:rsid w:val="00EA1FC6"/>
    <w:rsid w:val="00EA2B55"/>
    <w:rsid w:val="00EA3A76"/>
    <w:rsid w:val="00EA4456"/>
    <w:rsid w:val="00EA4747"/>
    <w:rsid w:val="00EA50F6"/>
    <w:rsid w:val="00EA53C3"/>
    <w:rsid w:val="00EA5428"/>
    <w:rsid w:val="00EA63FF"/>
    <w:rsid w:val="00EA6878"/>
    <w:rsid w:val="00EB15D8"/>
    <w:rsid w:val="00EB1F55"/>
    <w:rsid w:val="00EB22AD"/>
    <w:rsid w:val="00EB27A5"/>
    <w:rsid w:val="00EB38D3"/>
    <w:rsid w:val="00EB38F6"/>
    <w:rsid w:val="00EB47B5"/>
    <w:rsid w:val="00EB5EAD"/>
    <w:rsid w:val="00EB6AA7"/>
    <w:rsid w:val="00EB7678"/>
    <w:rsid w:val="00EB79A6"/>
    <w:rsid w:val="00EB7C42"/>
    <w:rsid w:val="00EC0CB8"/>
    <w:rsid w:val="00EC0F35"/>
    <w:rsid w:val="00EC1CBF"/>
    <w:rsid w:val="00EC1F8A"/>
    <w:rsid w:val="00EC2854"/>
    <w:rsid w:val="00EC3B4E"/>
    <w:rsid w:val="00EC3EE1"/>
    <w:rsid w:val="00EC439C"/>
    <w:rsid w:val="00EC46CD"/>
    <w:rsid w:val="00EC4919"/>
    <w:rsid w:val="00EC4F6F"/>
    <w:rsid w:val="00EC6C7E"/>
    <w:rsid w:val="00EC6D5F"/>
    <w:rsid w:val="00EC790E"/>
    <w:rsid w:val="00EC7FF0"/>
    <w:rsid w:val="00ED045E"/>
    <w:rsid w:val="00ED0466"/>
    <w:rsid w:val="00ED04CC"/>
    <w:rsid w:val="00ED11FF"/>
    <w:rsid w:val="00ED1E94"/>
    <w:rsid w:val="00ED1F89"/>
    <w:rsid w:val="00ED239A"/>
    <w:rsid w:val="00ED470E"/>
    <w:rsid w:val="00ED4A04"/>
    <w:rsid w:val="00ED6220"/>
    <w:rsid w:val="00ED65C2"/>
    <w:rsid w:val="00ED68EB"/>
    <w:rsid w:val="00ED7E49"/>
    <w:rsid w:val="00EE0344"/>
    <w:rsid w:val="00EE0E11"/>
    <w:rsid w:val="00EE1E17"/>
    <w:rsid w:val="00EE216D"/>
    <w:rsid w:val="00EE3747"/>
    <w:rsid w:val="00EE390B"/>
    <w:rsid w:val="00EE3CCA"/>
    <w:rsid w:val="00EE54E4"/>
    <w:rsid w:val="00EE569B"/>
    <w:rsid w:val="00EE585B"/>
    <w:rsid w:val="00EE5EB5"/>
    <w:rsid w:val="00EE7AEF"/>
    <w:rsid w:val="00EF0BDC"/>
    <w:rsid w:val="00EF1B93"/>
    <w:rsid w:val="00EF27AD"/>
    <w:rsid w:val="00EF294F"/>
    <w:rsid w:val="00EF2EC2"/>
    <w:rsid w:val="00EF3D89"/>
    <w:rsid w:val="00EF43F3"/>
    <w:rsid w:val="00EF4531"/>
    <w:rsid w:val="00EF6B61"/>
    <w:rsid w:val="00EF7059"/>
    <w:rsid w:val="00EF780C"/>
    <w:rsid w:val="00EF797D"/>
    <w:rsid w:val="00F00268"/>
    <w:rsid w:val="00F00366"/>
    <w:rsid w:val="00F004B8"/>
    <w:rsid w:val="00F00FB0"/>
    <w:rsid w:val="00F0101E"/>
    <w:rsid w:val="00F0216F"/>
    <w:rsid w:val="00F0385D"/>
    <w:rsid w:val="00F03DE1"/>
    <w:rsid w:val="00F04C2E"/>
    <w:rsid w:val="00F050E5"/>
    <w:rsid w:val="00F05AA9"/>
    <w:rsid w:val="00F05F14"/>
    <w:rsid w:val="00F0647C"/>
    <w:rsid w:val="00F06705"/>
    <w:rsid w:val="00F075CE"/>
    <w:rsid w:val="00F07B12"/>
    <w:rsid w:val="00F10844"/>
    <w:rsid w:val="00F11475"/>
    <w:rsid w:val="00F131F6"/>
    <w:rsid w:val="00F14688"/>
    <w:rsid w:val="00F14ACE"/>
    <w:rsid w:val="00F15B55"/>
    <w:rsid w:val="00F15E81"/>
    <w:rsid w:val="00F166CC"/>
    <w:rsid w:val="00F16CA4"/>
    <w:rsid w:val="00F20392"/>
    <w:rsid w:val="00F2073E"/>
    <w:rsid w:val="00F2074F"/>
    <w:rsid w:val="00F21428"/>
    <w:rsid w:val="00F21C4C"/>
    <w:rsid w:val="00F22273"/>
    <w:rsid w:val="00F2273B"/>
    <w:rsid w:val="00F2335F"/>
    <w:rsid w:val="00F23DDA"/>
    <w:rsid w:val="00F244DE"/>
    <w:rsid w:val="00F2535E"/>
    <w:rsid w:val="00F26026"/>
    <w:rsid w:val="00F26824"/>
    <w:rsid w:val="00F26DF0"/>
    <w:rsid w:val="00F26E02"/>
    <w:rsid w:val="00F27121"/>
    <w:rsid w:val="00F278BD"/>
    <w:rsid w:val="00F27954"/>
    <w:rsid w:val="00F30FF2"/>
    <w:rsid w:val="00F3146A"/>
    <w:rsid w:val="00F32AB3"/>
    <w:rsid w:val="00F33C69"/>
    <w:rsid w:val="00F33F3E"/>
    <w:rsid w:val="00F364E3"/>
    <w:rsid w:val="00F3670B"/>
    <w:rsid w:val="00F36B3D"/>
    <w:rsid w:val="00F37B16"/>
    <w:rsid w:val="00F37FE7"/>
    <w:rsid w:val="00F402FD"/>
    <w:rsid w:val="00F40AFC"/>
    <w:rsid w:val="00F40F31"/>
    <w:rsid w:val="00F4117E"/>
    <w:rsid w:val="00F41BE7"/>
    <w:rsid w:val="00F42254"/>
    <w:rsid w:val="00F42A04"/>
    <w:rsid w:val="00F42A9D"/>
    <w:rsid w:val="00F45464"/>
    <w:rsid w:val="00F455E9"/>
    <w:rsid w:val="00F46BBB"/>
    <w:rsid w:val="00F47297"/>
    <w:rsid w:val="00F50221"/>
    <w:rsid w:val="00F51415"/>
    <w:rsid w:val="00F51A36"/>
    <w:rsid w:val="00F53333"/>
    <w:rsid w:val="00F53A04"/>
    <w:rsid w:val="00F53F4E"/>
    <w:rsid w:val="00F54260"/>
    <w:rsid w:val="00F54ECE"/>
    <w:rsid w:val="00F5690D"/>
    <w:rsid w:val="00F57862"/>
    <w:rsid w:val="00F6090C"/>
    <w:rsid w:val="00F60AA4"/>
    <w:rsid w:val="00F61902"/>
    <w:rsid w:val="00F61C23"/>
    <w:rsid w:val="00F6238D"/>
    <w:rsid w:val="00F637D8"/>
    <w:rsid w:val="00F63E49"/>
    <w:rsid w:val="00F64966"/>
    <w:rsid w:val="00F64E8C"/>
    <w:rsid w:val="00F65056"/>
    <w:rsid w:val="00F652B6"/>
    <w:rsid w:val="00F65F47"/>
    <w:rsid w:val="00F676D3"/>
    <w:rsid w:val="00F706C1"/>
    <w:rsid w:val="00F719B3"/>
    <w:rsid w:val="00F72696"/>
    <w:rsid w:val="00F728F2"/>
    <w:rsid w:val="00F72D37"/>
    <w:rsid w:val="00F73D9C"/>
    <w:rsid w:val="00F743DA"/>
    <w:rsid w:val="00F75307"/>
    <w:rsid w:val="00F753AB"/>
    <w:rsid w:val="00F75995"/>
    <w:rsid w:val="00F76E71"/>
    <w:rsid w:val="00F813DC"/>
    <w:rsid w:val="00F8146F"/>
    <w:rsid w:val="00F81753"/>
    <w:rsid w:val="00F82093"/>
    <w:rsid w:val="00F82626"/>
    <w:rsid w:val="00F83169"/>
    <w:rsid w:val="00F84273"/>
    <w:rsid w:val="00F86454"/>
    <w:rsid w:val="00F86E83"/>
    <w:rsid w:val="00F87521"/>
    <w:rsid w:val="00F877D7"/>
    <w:rsid w:val="00F902AB"/>
    <w:rsid w:val="00F904EE"/>
    <w:rsid w:val="00F90E72"/>
    <w:rsid w:val="00F9140F"/>
    <w:rsid w:val="00F918B5"/>
    <w:rsid w:val="00F91EA4"/>
    <w:rsid w:val="00F91FF0"/>
    <w:rsid w:val="00F92299"/>
    <w:rsid w:val="00F92A0E"/>
    <w:rsid w:val="00F92E1C"/>
    <w:rsid w:val="00F9331E"/>
    <w:rsid w:val="00F93320"/>
    <w:rsid w:val="00F938ED"/>
    <w:rsid w:val="00F93B1C"/>
    <w:rsid w:val="00F9455B"/>
    <w:rsid w:val="00F94A25"/>
    <w:rsid w:val="00F9533D"/>
    <w:rsid w:val="00F9539A"/>
    <w:rsid w:val="00F95532"/>
    <w:rsid w:val="00F95F89"/>
    <w:rsid w:val="00F96C88"/>
    <w:rsid w:val="00F97BA9"/>
    <w:rsid w:val="00FA164E"/>
    <w:rsid w:val="00FA21CC"/>
    <w:rsid w:val="00FA322C"/>
    <w:rsid w:val="00FA3298"/>
    <w:rsid w:val="00FA35C0"/>
    <w:rsid w:val="00FA3E99"/>
    <w:rsid w:val="00FA57D6"/>
    <w:rsid w:val="00FA5A11"/>
    <w:rsid w:val="00FA6B97"/>
    <w:rsid w:val="00FA6F42"/>
    <w:rsid w:val="00FA758D"/>
    <w:rsid w:val="00FA77E0"/>
    <w:rsid w:val="00FB0379"/>
    <w:rsid w:val="00FB1684"/>
    <w:rsid w:val="00FB18FF"/>
    <w:rsid w:val="00FB2F26"/>
    <w:rsid w:val="00FB36D5"/>
    <w:rsid w:val="00FB38F0"/>
    <w:rsid w:val="00FB43D1"/>
    <w:rsid w:val="00FB4EA0"/>
    <w:rsid w:val="00FB5949"/>
    <w:rsid w:val="00FB5B6E"/>
    <w:rsid w:val="00FB7756"/>
    <w:rsid w:val="00FB7B60"/>
    <w:rsid w:val="00FC1543"/>
    <w:rsid w:val="00FC2856"/>
    <w:rsid w:val="00FC313B"/>
    <w:rsid w:val="00FC47F4"/>
    <w:rsid w:val="00FC5283"/>
    <w:rsid w:val="00FC5536"/>
    <w:rsid w:val="00FC559D"/>
    <w:rsid w:val="00FC5726"/>
    <w:rsid w:val="00FC5D17"/>
    <w:rsid w:val="00FC5DAB"/>
    <w:rsid w:val="00FC6F02"/>
    <w:rsid w:val="00FD02EC"/>
    <w:rsid w:val="00FD1093"/>
    <w:rsid w:val="00FD1689"/>
    <w:rsid w:val="00FD16BF"/>
    <w:rsid w:val="00FD1C16"/>
    <w:rsid w:val="00FD2225"/>
    <w:rsid w:val="00FD24A8"/>
    <w:rsid w:val="00FD38E8"/>
    <w:rsid w:val="00FD3CFB"/>
    <w:rsid w:val="00FD3DED"/>
    <w:rsid w:val="00FD3E0A"/>
    <w:rsid w:val="00FD40D2"/>
    <w:rsid w:val="00FD46E9"/>
    <w:rsid w:val="00FD59AF"/>
    <w:rsid w:val="00FD5E42"/>
    <w:rsid w:val="00FD6637"/>
    <w:rsid w:val="00FD681D"/>
    <w:rsid w:val="00FD7970"/>
    <w:rsid w:val="00FE0FF3"/>
    <w:rsid w:val="00FE10B6"/>
    <w:rsid w:val="00FE1A0B"/>
    <w:rsid w:val="00FE1F74"/>
    <w:rsid w:val="00FE1F94"/>
    <w:rsid w:val="00FE2167"/>
    <w:rsid w:val="00FE23A2"/>
    <w:rsid w:val="00FE264B"/>
    <w:rsid w:val="00FE2713"/>
    <w:rsid w:val="00FE2A08"/>
    <w:rsid w:val="00FE2D71"/>
    <w:rsid w:val="00FE327D"/>
    <w:rsid w:val="00FE3359"/>
    <w:rsid w:val="00FE36E7"/>
    <w:rsid w:val="00FE449B"/>
    <w:rsid w:val="00FE46CA"/>
    <w:rsid w:val="00FE548B"/>
    <w:rsid w:val="00FE5880"/>
    <w:rsid w:val="00FE74B2"/>
    <w:rsid w:val="00FE76F1"/>
    <w:rsid w:val="00FF0A73"/>
    <w:rsid w:val="00FF1417"/>
    <w:rsid w:val="00FF173E"/>
    <w:rsid w:val="00FF227E"/>
    <w:rsid w:val="00FF3DCD"/>
    <w:rsid w:val="00FF40A5"/>
    <w:rsid w:val="00FF4CE7"/>
    <w:rsid w:val="00FF6226"/>
    <w:rsid w:val="00FF6457"/>
    <w:rsid w:val="00FF6A27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1">
    <w:name w:val="heading 1"/>
    <w:next w:val="a0"/>
    <w:link w:val="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0"/>
    <w:link w:val="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7">
    <w:name w:val="heading 7"/>
    <w:basedOn w:val="a0"/>
    <w:next w:val="a0"/>
    <w:link w:val="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8">
    <w:name w:val="heading 8"/>
    <w:basedOn w:val="1"/>
    <w:next w:val="a0"/>
    <w:link w:val="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9">
    <w:name w:val="heading 9"/>
    <w:basedOn w:val="8"/>
    <w:next w:val="a0"/>
    <w:link w:val="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1"/>
    <w:link w:val="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a1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a0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a5">
    <w:name w:val="Table Grid"/>
    <w:basedOn w:val="a2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A039D3"/>
    <w:pPr>
      <w:ind w:firstLineChars="200" w:firstLine="420"/>
    </w:pPr>
  </w:style>
  <w:style w:type="paragraph" w:styleId="a7">
    <w:name w:val="Balloon Text"/>
    <w:basedOn w:val="a0"/>
    <w:link w:val="Char0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Char0">
    <w:name w:val="批注框文本 Char"/>
    <w:basedOn w:val="a1"/>
    <w:link w:val="a7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a0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a8">
    <w:name w:val="Placeholder Text"/>
    <w:basedOn w:val="a1"/>
    <w:uiPriority w:val="99"/>
    <w:semiHidden/>
    <w:rsid w:val="003D0F27"/>
    <w:rPr>
      <w:color w:val="808080"/>
    </w:rPr>
  </w:style>
  <w:style w:type="character" w:styleId="a9">
    <w:name w:val="annotation reference"/>
    <w:basedOn w:val="a1"/>
    <w:uiPriority w:val="99"/>
    <w:semiHidden/>
    <w:unhideWhenUsed/>
    <w:rsid w:val="00024562"/>
    <w:rPr>
      <w:sz w:val="21"/>
      <w:szCs w:val="21"/>
    </w:rPr>
  </w:style>
  <w:style w:type="paragraph" w:styleId="aa">
    <w:name w:val="annotation text"/>
    <w:basedOn w:val="a0"/>
    <w:link w:val="Char1"/>
    <w:uiPriority w:val="99"/>
    <w:unhideWhenUsed/>
    <w:rsid w:val="00024562"/>
  </w:style>
  <w:style w:type="character" w:customStyle="1" w:styleId="Char1">
    <w:name w:val="批注文字 Char"/>
    <w:basedOn w:val="a1"/>
    <w:link w:val="aa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024562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ac">
    <w:name w:val="footer"/>
    <w:basedOn w:val="a0"/>
    <w:link w:val="Char3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1"/>
    <w:link w:val="ac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ad">
    <w:name w:val="Document Map"/>
    <w:basedOn w:val="a0"/>
    <w:link w:val="Char4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1"/>
    <w:link w:val="ad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e">
    <w:name w:val="Body Text"/>
    <w:aliases w:val="bt"/>
    <w:basedOn w:val="a0"/>
    <w:link w:val="Char5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Char5">
    <w:name w:val="正文文本 Char"/>
    <w:aliases w:val="bt Char"/>
    <w:basedOn w:val="a1"/>
    <w:link w:val="ae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a0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af">
    <w:name w:val="Hyperlink"/>
    <w:uiPriority w:val="99"/>
    <w:rsid w:val="00474C9F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p1,cap2,cap11"/>
    <w:basedOn w:val="a0"/>
    <w:next w:val="a0"/>
    <w:link w:val="Char6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1 Char,cap2 Char,cap11 Char"/>
    <w:link w:val="af0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af1">
    <w:name w:val="Normal (Web)"/>
    <w:basedOn w:val="a0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a1"/>
    <w:rsid w:val="00C00EFE"/>
  </w:style>
  <w:style w:type="character" w:customStyle="1" w:styleId="apple-converted-space">
    <w:name w:val="apple-converted-space"/>
    <w:basedOn w:val="a1"/>
    <w:rsid w:val="00C00EFE"/>
  </w:style>
  <w:style w:type="paragraph" w:customStyle="1" w:styleId="B2">
    <w:name w:val="B2"/>
    <w:basedOn w:val="20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20">
    <w:name w:val="List 2"/>
    <w:basedOn w:val="a0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a0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af2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a0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2">
    <w:name w:val="List"/>
    <w:basedOn w:val="a0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a0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a">
    <w:name w:val="List Bullet"/>
    <w:basedOn w:val="a0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a0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a0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1">
    <w:name w:val="heading 1"/>
    <w:next w:val="a0"/>
    <w:link w:val="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0"/>
    <w:link w:val="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7">
    <w:name w:val="heading 7"/>
    <w:basedOn w:val="a0"/>
    <w:next w:val="a0"/>
    <w:link w:val="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8">
    <w:name w:val="heading 8"/>
    <w:basedOn w:val="1"/>
    <w:next w:val="a0"/>
    <w:link w:val="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9">
    <w:name w:val="heading 9"/>
    <w:basedOn w:val="8"/>
    <w:next w:val="a0"/>
    <w:link w:val="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1"/>
    <w:link w:val="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a1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a0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a5">
    <w:name w:val="Table Grid"/>
    <w:basedOn w:val="a2"/>
    <w:uiPriority w:val="3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0"/>
    <w:uiPriority w:val="34"/>
    <w:qFormat/>
    <w:rsid w:val="00A039D3"/>
    <w:pPr>
      <w:ind w:firstLineChars="200" w:firstLine="420"/>
    </w:pPr>
  </w:style>
  <w:style w:type="paragraph" w:styleId="a7">
    <w:name w:val="Balloon Text"/>
    <w:basedOn w:val="a0"/>
    <w:link w:val="Char0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Char0">
    <w:name w:val="批注框文本 Char"/>
    <w:basedOn w:val="a1"/>
    <w:link w:val="a7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a0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a8">
    <w:name w:val="Placeholder Text"/>
    <w:basedOn w:val="a1"/>
    <w:uiPriority w:val="99"/>
    <w:semiHidden/>
    <w:rsid w:val="003D0F27"/>
    <w:rPr>
      <w:color w:val="808080"/>
    </w:rPr>
  </w:style>
  <w:style w:type="character" w:styleId="a9">
    <w:name w:val="annotation reference"/>
    <w:basedOn w:val="a1"/>
    <w:uiPriority w:val="99"/>
    <w:semiHidden/>
    <w:unhideWhenUsed/>
    <w:rsid w:val="00024562"/>
    <w:rPr>
      <w:sz w:val="21"/>
      <w:szCs w:val="21"/>
    </w:rPr>
  </w:style>
  <w:style w:type="paragraph" w:styleId="aa">
    <w:name w:val="annotation text"/>
    <w:basedOn w:val="a0"/>
    <w:link w:val="Char1"/>
    <w:uiPriority w:val="99"/>
    <w:unhideWhenUsed/>
    <w:rsid w:val="00024562"/>
  </w:style>
  <w:style w:type="character" w:customStyle="1" w:styleId="Char1">
    <w:name w:val="批注文字 Char"/>
    <w:basedOn w:val="a1"/>
    <w:link w:val="aa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024562"/>
    <w:rPr>
      <w:b/>
      <w:bCs/>
    </w:rPr>
  </w:style>
  <w:style w:type="character" w:customStyle="1" w:styleId="Char2">
    <w:name w:val="批注主题 Char"/>
    <w:basedOn w:val="Char1"/>
    <w:link w:val="ab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ac">
    <w:name w:val="footer"/>
    <w:basedOn w:val="a0"/>
    <w:link w:val="Char3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3">
    <w:name w:val="页脚 Char"/>
    <w:basedOn w:val="a1"/>
    <w:link w:val="ac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ad">
    <w:name w:val="Document Map"/>
    <w:basedOn w:val="a0"/>
    <w:link w:val="Char4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1"/>
    <w:link w:val="ad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ae">
    <w:name w:val="Body Text"/>
    <w:aliases w:val="bt"/>
    <w:basedOn w:val="a0"/>
    <w:link w:val="Char5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Char5">
    <w:name w:val="正文文本 Char"/>
    <w:aliases w:val="bt Char"/>
    <w:basedOn w:val="a1"/>
    <w:link w:val="ae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a0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af">
    <w:name w:val="Hyperlink"/>
    <w:uiPriority w:val="99"/>
    <w:rsid w:val="00474C9F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,cap1,cap2,cap11"/>
    <w:basedOn w:val="a0"/>
    <w:next w:val="a0"/>
    <w:link w:val="Char6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,cap1 Char,cap2 Char,cap11 Char"/>
    <w:link w:val="af0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af1">
    <w:name w:val="Normal (Web)"/>
    <w:basedOn w:val="a0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a1"/>
    <w:rsid w:val="00C00EFE"/>
  </w:style>
  <w:style w:type="character" w:customStyle="1" w:styleId="apple-converted-space">
    <w:name w:val="apple-converted-space"/>
    <w:basedOn w:val="a1"/>
    <w:rsid w:val="00C00EFE"/>
  </w:style>
  <w:style w:type="paragraph" w:customStyle="1" w:styleId="B2">
    <w:name w:val="B2"/>
    <w:basedOn w:val="20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20">
    <w:name w:val="List 2"/>
    <w:basedOn w:val="a0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197E08"/>
    <w:rPr>
      <w:b/>
    </w:rPr>
  </w:style>
  <w:style w:type="paragraph" w:customStyle="1" w:styleId="TAC">
    <w:name w:val="TAC"/>
    <w:basedOn w:val="a0"/>
    <w:link w:val="TACChar"/>
    <w:rsid w:val="00197E08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paragraph" w:customStyle="1" w:styleId="B1">
    <w:name w:val="B1"/>
    <w:basedOn w:val="af2"/>
    <w:link w:val="B1Char1"/>
    <w:rsid w:val="00197E08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rsid w:val="00197E0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TH">
    <w:name w:val="TH"/>
    <w:basedOn w:val="a0"/>
    <w:link w:val="THChar"/>
    <w:rsid w:val="00197E0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197E0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CChar">
    <w:name w:val="TAC Char"/>
    <w:link w:val="TAC"/>
    <w:locked/>
    <w:rsid w:val="00197E0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197E08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2">
    <w:name w:val="List"/>
    <w:basedOn w:val="a0"/>
    <w:uiPriority w:val="99"/>
    <w:semiHidden/>
    <w:unhideWhenUsed/>
    <w:rsid w:val="00197E08"/>
    <w:pPr>
      <w:ind w:left="200" w:hangingChars="200" w:hanging="200"/>
      <w:contextualSpacing/>
    </w:pPr>
  </w:style>
  <w:style w:type="paragraph" w:customStyle="1" w:styleId="Observation">
    <w:name w:val="Observation"/>
    <w:basedOn w:val="a0"/>
    <w:qFormat/>
    <w:rsid w:val="00AC55E0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Times New Roman"/>
      <w:b/>
      <w:bCs/>
      <w:lang w:val="en-GB" w:eastAsia="zh-CN"/>
    </w:rPr>
  </w:style>
  <w:style w:type="paragraph" w:styleId="a">
    <w:name w:val="List Bullet"/>
    <w:basedOn w:val="a0"/>
    <w:uiPriority w:val="99"/>
    <w:unhideWhenUsed/>
    <w:rsid w:val="003558BF"/>
    <w:pPr>
      <w:numPr>
        <w:numId w:val="20"/>
      </w:numPr>
      <w:spacing w:after="0"/>
      <w:contextualSpacing/>
      <w:jc w:val="both"/>
    </w:pPr>
    <w:rPr>
      <w:rFonts w:ascii="Calibri" w:eastAsia="MS Mincho" w:hAnsi="Calibri"/>
    </w:rPr>
  </w:style>
  <w:style w:type="paragraph" w:customStyle="1" w:styleId="Doc-text2">
    <w:name w:val="Doc-text2"/>
    <w:basedOn w:val="a0"/>
    <w:link w:val="Doc-text2Char"/>
    <w:qFormat/>
    <w:rsid w:val="00E469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E4693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F">
    <w:name w:val="TF"/>
    <w:basedOn w:val="TH"/>
    <w:link w:val="TFChar"/>
    <w:rsid w:val="00B42F0A"/>
    <w:pPr>
      <w:keepNext w:val="0"/>
      <w:spacing w:before="0" w:after="240"/>
    </w:pPr>
    <w:rPr>
      <w:rFonts w:eastAsia="宋体"/>
      <w:lang w:val="x-none" w:eastAsia="x-none"/>
    </w:rPr>
  </w:style>
  <w:style w:type="character" w:customStyle="1" w:styleId="TFChar">
    <w:name w:val="TF Char"/>
    <w:link w:val="TF"/>
    <w:rsid w:val="00B42F0A"/>
    <w:rPr>
      <w:rFonts w:ascii="Arial" w:eastAsia="宋体" w:hAnsi="Arial" w:cs="Times New Roman"/>
      <w:b/>
      <w:kern w:val="0"/>
      <w:sz w:val="20"/>
      <w:szCs w:val="20"/>
      <w:lang w:val="x-none" w:eastAsia="x-none"/>
    </w:rPr>
  </w:style>
  <w:style w:type="paragraph" w:customStyle="1" w:styleId="Doc-title2">
    <w:name w:val="Doc-title2"/>
    <w:basedOn w:val="a0"/>
    <w:link w:val="Doc-title2Char"/>
    <w:qFormat/>
    <w:rsid w:val="001D7332"/>
    <w:pPr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MS Mincho" w:hAnsi="Arial"/>
      <w:b/>
      <w:bCs/>
      <w:noProof/>
      <w:szCs w:val="24"/>
      <w:lang w:val="x-none" w:eastAsia="en-GB"/>
    </w:rPr>
  </w:style>
  <w:style w:type="character" w:customStyle="1" w:styleId="Doc-title2Char">
    <w:name w:val="Doc-title2 Char"/>
    <w:link w:val="Doc-title2"/>
    <w:rsid w:val="001D7332"/>
    <w:rPr>
      <w:rFonts w:ascii="Arial" w:eastAsia="MS Mincho" w:hAnsi="Arial" w:cs="Times New Roman"/>
      <w:b/>
      <w:bCs/>
      <w:noProof/>
      <w:kern w:val="0"/>
      <w:sz w:val="20"/>
      <w:szCs w:val="24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ED354-F500-45C3-B452-80CBCB747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1687</Words>
  <Characters>9620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8</cp:revision>
  <dcterms:created xsi:type="dcterms:W3CDTF">2018-05-10T08:49:00Z</dcterms:created>
  <dcterms:modified xsi:type="dcterms:W3CDTF">2018-05-10T09:22:00Z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A1FE6BE5614D44DC740DB04AE534AC30717C60288825B86E46E57CF16A872AEA</vt:lpwstr>
  </property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