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A1EAC1" w14:textId="02836479" w:rsidR="00806E83" w:rsidRPr="00806E83" w:rsidRDefault="0045740A" w:rsidP="00806E83">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806E83" w:rsidRPr="00806E83">
        <w:rPr>
          <w:rFonts w:cs="Arial"/>
          <w:bCs/>
          <w:sz w:val="20"/>
          <w:lang w:eastAsia="ja-JP"/>
        </w:rPr>
        <w:t xml:space="preserve">3GPP TSG RAN WG1 Meeting #88                                              </w:t>
      </w:r>
      <w:r w:rsidR="00806E83" w:rsidRPr="00806E83">
        <w:rPr>
          <w:rFonts w:cs="Arial"/>
          <w:bCs/>
          <w:sz w:val="20"/>
          <w:lang w:eastAsia="ja-JP"/>
        </w:rPr>
        <w:tab/>
      </w:r>
      <w:r w:rsidR="00BB2251" w:rsidRPr="00BB2251">
        <w:rPr>
          <w:rFonts w:cs="Arial"/>
          <w:bCs/>
          <w:sz w:val="20"/>
          <w:lang w:eastAsia="ja-JP"/>
        </w:rPr>
        <w:t>R1-1702765</w:t>
      </w:r>
    </w:p>
    <w:p w14:paraId="1AB7ECF8" w14:textId="77777777" w:rsidR="00396120" w:rsidRPr="0093682F" w:rsidRDefault="00806E83" w:rsidP="00806E83">
      <w:pPr>
        <w:pStyle w:val="a3"/>
        <w:tabs>
          <w:tab w:val="right" w:pos="8280"/>
          <w:tab w:val="right" w:pos="9781"/>
        </w:tabs>
        <w:ind w:right="-58"/>
        <w:rPr>
          <w:rFonts w:eastAsiaTheme="minorEastAsia"/>
          <w:lang w:val="en-US"/>
        </w:rPr>
      </w:pPr>
      <w:r w:rsidRPr="00806E83">
        <w:rPr>
          <w:rFonts w:cs="Arial"/>
          <w:bCs/>
          <w:sz w:val="20"/>
          <w:lang w:eastAsia="ja-JP"/>
        </w:rPr>
        <w:t>Athens, Greece 13th - 17th February 2017</w:t>
      </w:r>
    </w:p>
    <w:p w14:paraId="1D0AAD81" w14:textId="77777777" w:rsidR="0045740A" w:rsidRDefault="0045740A" w:rsidP="0045740A">
      <w:pPr>
        <w:pStyle w:val="a6"/>
        <w:widowControl w:val="0"/>
      </w:pPr>
    </w:p>
    <w:p w14:paraId="3DAEE550"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99FF16B" w14:textId="77777777" w:rsidR="0045740A" w:rsidRPr="00CF71DE"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4F4D2A">
        <w:rPr>
          <w:rFonts w:eastAsiaTheme="minorEastAsia" w:hint="eastAsia"/>
          <w:b w:val="0"/>
          <w:sz w:val="20"/>
          <w:lang w:eastAsia="ja-JP"/>
        </w:rPr>
        <w:t xml:space="preserve">DL </w:t>
      </w:r>
      <w:r w:rsidR="00CF71DE">
        <w:rPr>
          <w:rFonts w:eastAsiaTheme="minorEastAsia" w:hint="eastAsia"/>
          <w:b w:val="0"/>
          <w:sz w:val="20"/>
          <w:lang w:eastAsia="ja-JP"/>
        </w:rPr>
        <w:t>control channel design</w:t>
      </w:r>
    </w:p>
    <w:p w14:paraId="07FDA164" w14:textId="77777777"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806E83">
        <w:rPr>
          <w:rFonts w:ascii="Arial" w:hAnsi="Arial" w:hint="eastAsia"/>
          <w:lang w:eastAsia="ja-JP"/>
        </w:rPr>
        <w:t>8.1.3.1.3</w:t>
      </w:r>
    </w:p>
    <w:p w14:paraId="2825353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36769E06" w14:textId="77777777" w:rsidR="0045740A" w:rsidRPr="00D51468" w:rsidRDefault="0045740A" w:rsidP="0045740A">
      <w:pPr>
        <w:pStyle w:val="TdocHeader2"/>
        <w:rPr>
          <w:rFonts w:ascii="Times New Roman" w:eastAsiaTheme="minorEastAsia" w:hAnsi="Times New Roman"/>
          <w:b w:val="0"/>
          <w:sz w:val="20"/>
          <w:lang w:eastAsia="ja-JP"/>
        </w:rPr>
      </w:pPr>
    </w:p>
    <w:p w14:paraId="7F99245E"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bookmarkStart w:id="0" w:name="_GoBack"/>
      <w:bookmarkEnd w:id="0"/>
    </w:p>
    <w:p w14:paraId="31152256" w14:textId="77777777" w:rsidR="00E015CE" w:rsidRPr="002B5E4D" w:rsidRDefault="004F4D2A" w:rsidP="00F018D7">
      <w:pPr>
        <w:rPr>
          <w:rFonts w:cs="Arial"/>
          <w:lang w:eastAsia="ja-JP"/>
        </w:rPr>
      </w:pPr>
      <w:r>
        <w:rPr>
          <w:rFonts w:cs="Arial" w:hint="eastAsia"/>
          <w:lang w:eastAsia="ja-JP"/>
        </w:rPr>
        <w:t>T</w:t>
      </w:r>
      <w:r>
        <w:rPr>
          <w:rFonts w:cs="Arial"/>
          <w:lang w:eastAsia="ja-JP"/>
        </w:rPr>
        <w:t>h</w:t>
      </w:r>
      <w:r>
        <w:rPr>
          <w:rFonts w:cs="Arial" w:hint="eastAsia"/>
          <w:lang w:eastAsia="ja-JP"/>
        </w:rPr>
        <w:t xml:space="preserve">is </w:t>
      </w:r>
      <w:r>
        <w:rPr>
          <w:rFonts w:cs="Arial"/>
          <w:lang w:eastAsia="ja-JP"/>
        </w:rPr>
        <w:t>contribution</w:t>
      </w:r>
      <w:r w:rsidR="00895A9D">
        <w:rPr>
          <w:rFonts w:cs="Arial" w:hint="eastAsia"/>
          <w:lang w:eastAsia="ja-JP"/>
        </w:rPr>
        <w:t xml:space="preserve"> shows</w:t>
      </w:r>
      <w:r>
        <w:rPr>
          <w:rFonts w:cs="Arial" w:hint="eastAsia"/>
          <w:lang w:eastAsia="ja-JP"/>
        </w:rPr>
        <w:t xml:space="preserve"> </w:t>
      </w:r>
      <w:r w:rsidR="00E015CE">
        <w:rPr>
          <w:rFonts w:cs="Arial" w:hint="eastAsia"/>
          <w:lang w:eastAsia="ja-JP"/>
        </w:rPr>
        <w:t xml:space="preserve">our </w:t>
      </w:r>
      <w:r>
        <w:rPr>
          <w:rFonts w:cs="Arial" w:hint="eastAsia"/>
          <w:lang w:eastAsia="ja-JP"/>
        </w:rPr>
        <w:t xml:space="preserve">view on </w:t>
      </w:r>
      <w:r w:rsidRPr="004F4D2A">
        <w:rPr>
          <w:rFonts w:cs="Arial"/>
          <w:lang w:eastAsia="ja-JP"/>
        </w:rPr>
        <w:t>DL control channel design</w:t>
      </w:r>
      <w:r>
        <w:rPr>
          <w:rFonts w:cs="Arial" w:hint="eastAsia"/>
          <w:lang w:eastAsia="ja-JP"/>
        </w:rPr>
        <w:t>.</w:t>
      </w:r>
    </w:p>
    <w:p w14:paraId="12D2FE35" w14:textId="77777777" w:rsidR="009F44AC" w:rsidRPr="009B79E2" w:rsidRDefault="00D673C2" w:rsidP="00CF71DE">
      <w:pPr>
        <w:pStyle w:val="1"/>
        <w:tabs>
          <w:tab w:val="num" w:pos="426"/>
        </w:tabs>
        <w:ind w:left="426" w:hanging="426"/>
        <w:rPr>
          <w:szCs w:val="36"/>
          <w:lang w:eastAsia="ja-JP"/>
        </w:rPr>
      </w:pPr>
      <w:r>
        <w:rPr>
          <w:rFonts w:hint="eastAsia"/>
          <w:szCs w:val="36"/>
          <w:lang w:eastAsia="ja-JP"/>
        </w:rPr>
        <w:t>Discussion</w:t>
      </w:r>
    </w:p>
    <w:p w14:paraId="436EFD3D" w14:textId="77777777" w:rsidR="008C3A01" w:rsidRPr="008C3A01" w:rsidRDefault="007C3B87" w:rsidP="00705C25">
      <w:pPr>
        <w:pStyle w:val="2"/>
      </w:pPr>
      <w:r>
        <w:t>Configuration</w:t>
      </w:r>
      <w:r w:rsidR="00484D92">
        <w:rPr>
          <w:rFonts w:hint="eastAsia"/>
        </w:rPr>
        <w:t xml:space="preserve"> of search space</w:t>
      </w:r>
    </w:p>
    <w:p w14:paraId="13F5D9AA" w14:textId="77777777" w:rsidR="00844F51" w:rsidRDefault="007C3B87" w:rsidP="00976B01">
      <w:pPr>
        <w:rPr>
          <w:lang w:eastAsia="ja-JP"/>
        </w:rPr>
      </w:pPr>
      <w:r>
        <w:rPr>
          <w:rFonts w:hint="eastAsia"/>
          <w:lang w:eastAsia="ja-JP"/>
        </w:rPr>
        <w:t xml:space="preserve">UE specific </w:t>
      </w:r>
      <w:r w:rsidR="00CB237D">
        <w:rPr>
          <w:rFonts w:hint="eastAsia"/>
          <w:lang w:eastAsia="ja-JP"/>
        </w:rPr>
        <w:t>search space is configured by UE specific RRC. Fo</w:t>
      </w:r>
      <w:r w:rsidR="00CB237D" w:rsidRPr="00CB237D">
        <w:rPr>
          <w:lang w:eastAsia="ja-JP"/>
        </w:rPr>
        <w:t>r the initialization of UE specific search space,</w:t>
      </w:r>
      <w:r w:rsidR="00CB237D">
        <w:rPr>
          <w:rFonts w:hint="eastAsia"/>
          <w:lang w:eastAsia="ja-JP"/>
        </w:rPr>
        <w:t xml:space="preserve"> </w:t>
      </w:r>
      <w:r w:rsidR="00CB237D">
        <w:rPr>
          <w:lang w:eastAsia="ja-JP"/>
        </w:rPr>
        <w:t>group</w:t>
      </w:r>
      <w:r w:rsidR="00CB237D">
        <w:rPr>
          <w:rFonts w:hint="eastAsia"/>
          <w:lang w:eastAsia="ja-JP"/>
        </w:rPr>
        <w:t xml:space="preserve"> common search space </w:t>
      </w:r>
      <w:r w:rsidR="006168AC">
        <w:rPr>
          <w:rFonts w:hint="eastAsia"/>
          <w:lang w:eastAsia="ja-JP"/>
        </w:rPr>
        <w:t>is</w:t>
      </w:r>
      <w:r w:rsidR="00CB237D">
        <w:rPr>
          <w:rFonts w:hint="eastAsia"/>
          <w:lang w:eastAsia="ja-JP"/>
        </w:rPr>
        <w:t xml:space="preserve"> </w:t>
      </w:r>
      <w:r w:rsidR="002A602A">
        <w:rPr>
          <w:rFonts w:hint="eastAsia"/>
          <w:lang w:eastAsia="ja-JP"/>
        </w:rPr>
        <w:t>required</w:t>
      </w:r>
      <w:r w:rsidR="00574B34">
        <w:rPr>
          <w:lang w:eastAsia="ja-JP"/>
        </w:rPr>
        <w:t xml:space="preserve"> as UE specific search space would be determined during random access procedure</w:t>
      </w:r>
      <w:r w:rsidR="00CB237D">
        <w:rPr>
          <w:rFonts w:hint="eastAsia"/>
          <w:lang w:eastAsia="ja-JP"/>
        </w:rPr>
        <w:t>.</w:t>
      </w:r>
      <w:r w:rsidR="009339C8">
        <w:rPr>
          <w:rFonts w:hint="eastAsia"/>
          <w:lang w:eastAsia="ja-JP"/>
        </w:rPr>
        <w:t xml:space="preserve"> </w:t>
      </w:r>
    </w:p>
    <w:p w14:paraId="59AC13B1" w14:textId="447DCA3D" w:rsidR="00844F51" w:rsidRPr="0018290A" w:rsidRDefault="00CB237D" w:rsidP="00976B01">
      <w:pPr>
        <w:rPr>
          <w:rFonts w:eastAsia="SimSun" w:cs="Arial"/>
          <w:lang w:eastAsia="zh-CN"/>
        </w:rPr>
      </w:pPr>
      <w:r>
        <w:rPr>
          <w:rFonts w:hint="eastAsia"/>
          <w:lang w:eastAsia="ja-JP"/>
        </w:rPr>
        <w:t>G</w:t>
      </w:r>
      <w:r w:rsidR="007C3B87">
        <w:rPr>
          <w:rFonts w:hint="eastAsia"/>
          <w:lang w:eastAsia="ja-JP"/>
        </w:rPr>
        <w:t>roup common</w:t>
      </w:r>
      <w:r>
        <w:rPr>
          <w:rFonts w:hint="eastAsia"/>
          <w:lang w:eastAsia="ja-JP"/>
        </w:rPr>
        <w:t xml:space="preserve"> search space </w:t>
      </w:r>
      <w:r w:rsidR="007C3B87">
        <w:rPr>
          <w:rFonts w:hint="eastAsia"/>
          <w:lang w:eastAsia="ja-JP"/>
        </w:rPr>
        <w:t xml:space="preserve">is configured by </w:t>
      </w:r>
      <w:r w:rsidR="00844F51">
        <w:rPr>
          <w:rFonts w:hint="eastAsia"/>
          <w:lang w:eastAsia="ja-JP"/>
        </w:rPr>
        <w:t>minimum</w:t>
      </w:r>
      <w:r w:rsidR="007C3B87">
        <w:rPr>
          <w:rFonts w:hint="eastAsia"/>
          <w:lang w:eastAsia="ja-JP"/>
        </w:rPr>
        <w:t xml:space="preserve"> SIB</w:t>
      </w:r>
      <w:r w:rsidR="002A602A">
        <w:rPr>
          <w:rFonts w:hint="eastAsia"/>
          <w:lang w:eastAsia="ja-JP"/>
        </w:rPr>
        <w:t xml:space="preserve"> together with random access procedure</w:t>
      </w:r>
      <w:r w:rsidR="009339C8">
        <w:rPr>
          <w:rFonts w:hint="eastAsia"/>
          <w:lang w:eastAsia="ja-JP"/>
        </w:rPr>
        <w:t>.</w:t>
      </w:r>
      <w:r w:rsidR="002A602A">
        <w:rPr>
          <w:rFonts w:hint="eastAsia"/>
          <w:lang w:eastAsia="ja-JP"/>
        </w:rPr>
        <w:t xml:space="preserve"> </w:t>
      </w:r>
      <w:r w:rsidR="00583D06">
        <w:rPr>
          <w:rFonts w:eastAsiaTheme="minorEastAsia" w:cs="Arial"/>
          <w:lang w:eastAsia="ja-JP"/>
        </w:rPr>
        <w:t xml:space="preserve">SIB to carry minimum SI is called as minimum </w:t>
      </w:r>
      <w:proofErr w:type="gramStart"/>
      <w:r w:rsidR="00583D06">
        <w:rPr>
          <w:rFonts w:eastAsiaTheme="minorEastAsia" w:cs="Arial"/>
          <w:lang w:eastAsia="ja-JP"/>
        </w:rPr>
        <w:t>SIB</w:t>
      </w:r>
      <w:r w:rsidR="00583D06">
        <w:rPr>
          <w:rFonts w:eastAsiaTheme="minorEastAsia" w:cs="Arial" w:hint="eastAsia"/>
          <w:lang w:eastAsia="ja-JP"/>
        </w:rPr>
        <w:t>[</w:t>
      </w:r>
      <w:proofErr w:type="gramEnd"/>
      <w:r w:rsidR="008B3B2A">
        <w:rPr>
          <w:rFonts w:eastAsiaTheme="minorEastAsia" w:cs="Arial" w:hint="eastAsia"/>
          <w:lang w:eastAsia="ja-JP"/>
        </w:rPr>
        <w:t>3</w:t>
      </w:r>
      <w:r w:rsidR="00583D06">
        <w:rPr>
          <w:rFonts w:eastAsiaTheme="minorEastAsia" w:cs="Arial" w:hint="eastAsia"/>
          <w:lang w:eastAsia="ja-JP"/>
        </w:rPr>
        <w:t>]</w:t>
      </w:r>
      <w:r w:rsidR="0090508A">
        <w:rPr>
          <w:rFonts w:eastAsiaTheme="minorEastAsia" w:cs="Arial" w:hint="eastAsia"/>
          <w:lang w:eastAsia="ja-JP"/>
        </w:rPr>
        <w:t xml:space="preserve"> in this document.</w:t>
      </w:r>
      <w:r w:rsidR="00583D06">
        <w:rPr>
          <w:rFonts w:eastAsiaTheme="minorEastAsia" w:cs="Arial" w:hint="eastAsia"/>
          <w:lang w:eastAsia="ja-JP"/>
        </w:rPr>
        <w:t xml:space="preserve"> </w:t>
      </w:r>
      <w:r w:rsidR="00583D06">
        <w:rPr>
          <w:rFonts w:eastAsia="SimSun" w:cs="Arial"/>
          <w:lang w:eastAsia="zh-CN"/>
        </w:rPr>
        <w:t xml:space="preserve"> </w:t>
      </w:r>
      <w:r w:rsidR="007C3B87">
        <w:rPr>
          <w:lang w:eastAsia="ja-JP"/>
        </w:rPr>
        <w:t>T</w:t>
      </w:r>
      <w:r w:rsidR="007C3B87">
        <w:rPr>
          <w:rFonts w:hint="eastAsia"/>
          <w:lang w:eastAsia="ja-JP"/>
        </w:rPr>
        <w:t xml:space="preserve">he group common search space is used </w:t>
      </w:r>
      <w:r w:rsidR="00D42C4E">
        <w:rPr>
          <w:rFonts w:hint="eastAsia"/>
          <w:lang w:eastAsia="ja-JP"/>
        </w:rPr>
        <w:t xml:space="preserve">at least </w:t>
      </w:r>
      <w:r w:rsidR="007C3B87">
        <w:rPr>
          <w:rFonts w:hint="eastAsia"/>
          <w:lang w:eastAsia="ja-JP"/>
        </w:rPr>
        <w:t xml:space="preserve">for monitoring </w:t>
      </w:r>
      <w:r w:rsidR="00A51BE3">
        <w:rPr>
          <w:rFonts w:eastAsia="SimSun" w:hint="eastAsia"/>
          <w:lang w:eastAsia="zh-CN"/>
        </w:rPr>
        <w:t>group common PDCCH [</w:t>
      </w:r>
      <w:r w:rsidR="008B3B2A">
        <w:rPr>
          <w:rFonts w:eastAsiaTheme="minorEastAsia" w:hint="eastAsia"/>
          <w:lang w:eastAsia="ja-JP"/>
        </w:rPr>
        <w:t>2</w:t>
      </w:r>
      <w:r w:rsidR="00A51BE3">
        <w:rPr>
          <w:rFonts w:eastAsia="SimSun" w:hint="eastAsia"/>
          <w:lang w:eastAsia="zh-CN"/>
        </w:rPr>
        <w:t xml:space="preserve">] and </w:t>
      </w:r>
      <w:r w:rsidR="007C3B87" w:rsidRPr="007C3B87">
        <w:rPr>
          <w:lang w:eastAsia="ja-JP"/>
        </w:rPr>
        <w:t>RACH response</w:t>
      </w:r>
      <w:r w:rsidR="009339C8">
        <w:rPr>
          <w:rFonts w:hint="eastAsia"/>
          <w:lang w:eastAsia="ja-JP"/>
        </w:rPr>
        <w:t>.</w:t>
      </w:r>
      <w:r w:rsidR="00C1619B">
        <w:rPr>
          <w:rFonts w:hint="eastAsia"/>
          <w:lang w:eastAsia="ja-JP"/>
        </w:rPr>
        <w:t xml:space="preserve"> </w:t>
      </w:r>
      <w:r w:rsidR="00146433">
        <w:rPr>
          <w:rFonts w:hint="eastAsia"/>
          <w:lang w:eastAsia="ja-JP"/>
        </w:rPr>
        <w:t>T</w:t>
      </w:r>
      <w:r w:rsidR="00146433">
        <w:rPr>
          <w:lang w:eastAsia="ja-JP"/>
        </w:rPr>
        <w:t>h</w:t>
      </w:r>
      <w:r w:rsidR="00146433">
        <w:rPr>
          <w:rFonts w:hint="eastAsia"/>
          <w:lang w:eastAsia="ja-JP"/>
        </w:rPr>
        <w:t xml:space="preserve">e </w:t>
      </w:r>
      <w:r w:rsidR="00844F51">
        <w:rPr>
          <w:rFonts w:hint="eastAsia"/>
          <w:lang w:eastAsia="ja-JP"/>
        </w:rPr>
        <w:t>minimum</w:t>
      </w:r>
      <w:r w:rsidR="00146433">
        <w:rPr>
          <w:rFonts w:hint="eastAsia"/>
          <w:lang w:eastAsia="ja-JP"/>
        </w:rPr>
        <w:t xml:space="preserve"> SIB has list of </w:t>
      </w:r>
      <w:proofErr w:type="spellStart"/>
      <w:r w:rsidR="00146433">
        <w:rPr>
          <w:rFonts w:hint="eastAsia"/>
          <w:lang w:eastAsia="ja-JP"/>
        </w:rPr>
        <w:t>subcells</w:t>
      </w:r>
      <w:proofErr w:type="spellEnd"/>
      <w:r w:rsidR="00146433">
        <w:rPr>
          <w:rFonts w:hint="eastAsia"/>
          <w:lang w:eastAsia="ja-JP"/>
        </w:rPr>
        <w:t xml:space="preserve">. UEs select one of subcell </w:t>
      </w:r>
      <w:r w:rsidR="00A439A3">
        <w:rPr>
          <w:rFonts w:hint="eastAsia"/>
          <w:lang w:eastAsia="ja-JP"/>
        </w:rPr>
        <w:t xml:space="preserve">based on </w:t>
      </w:r>
      <w:r w:rsidR="00665341">
        <w:rPr>
          <w:rFonts w:hint="eastAsia"/>
          <w:lang w:eastAsia="ja-JP"/>
        </w:rPr>
        <w:t>the</w:t>
      </w:r>
      <w:r w:rsidR="00A439A3">
        <w:rPr>
          <w:rFonts w:hint="eastAsia"/>
          <w:lang w:eastAsia="ja-JP"/>
        </w:rPr>
        <w:t xml:space="preserve"> rules</w:t>
      </w:r>
      <w:r w:rsidR="00665341">
        <w:rPr>
          <w:rFonts w:hint="eastAsia"/>
          <w:lang w:eastAsia="ja-JP"/>
        </w:rPr>
        <w:t xml:space="preserve"> [</w:t>
      </w:r>
      <w:r w:rsidR="008B3B2A">
        <w:rPr>
          <w:rFonts w:hint="eastAsia"/>
          <w:lang w:eastAsia="ja-JP"/>
        </w:rPr>
        <w:t>3</w:t>
      </w:r>
      <w:r w:rsidR="00665341">
        <w:rPr>
          <w:rFonts w:hint="eastAsia"/>
          <w:lang w:eastAsia="ja-JP"/>
        </w:rPr>
        <w:t>]</w:t>
      </w:r>
      <w:r w:rsidR="00A439A3">
        <w:rPr>
          <w:rFonts w:hint="eastAsia"/>
          <w:lang w:eastAsia="ja-JP"/>
        </w:rPr>
        <w:t xml:space="preserve">. </w:t>
      </w:r>
      <w:r w:rsidR="00146433">
        <w:rPr>
          <w:rFonts w:hint="eastAsia"/>
          <w:lang w:eastAsia="ja-JP"/>
        </w:rPr>
        <w:t xml:space="preserve">UE </w:t>
      </w:r>
      <w:r w:rsidR="00146433">
        <w:rPr>
          <w:lang w:eastAsia="ja-JP"/>
        </w:rPr>
        <w:t>monitor</w:t>
      </w:r>
      <w:r w:rsidR="006D5FD1">
        <w:rPr>
          <w:rFonts w:hint="eastAsia"/>
          <w:lang w:eastAsia="ja-JP"/>
        </w:rPr>
        <w:t>s</w:t>
      </w:r>
      <w:r w:rsidR="00146433">
        <w:rPr>
          <w:rFonts w:hint="eastAsia"/>
          <w:lang w:eastAsia="ja-JP"/>
        </w:rPr>
        <w:t xml:space="preserve"> RACH response in grouped common </w:t>
      </w:r>
      <w:r w:rsidR="00146433">
        <w:rPr>
          <w:lang w:eastAsia="ja-JP"/>
        </w:rPr>
        <w:t>search</w:t>
      </w:r>
      <w:r w:rsidR="00146433">
        <w:rPr>
          <w:rFonts w:hint="eastAsia"/>
          <w:lang w:eastAsia="ja-JP"/>
        </w:rPr>
        <w:t xml:space="preserve"> space of the subcell. </w:t>
      </w:r>
    </w:p>
    <w:p w14:paraId="397C4B56" w14:textId="7E56FD42" w:rsidR="00CB237D" w:rsidRPr="0032381D" w:rsidRDefault="00CB237D" w:rsidP="00976B01">
      <w:pPr>
        <w:rPr>
          <w:lang w:val="en-US" w:eastAsia="ja-JP"/>
        </w:rPr>
      </w:pPr>
      <w:r>
        <w:rPr>
          <w:rFonts w:hint="eastAsia"/>
          <w:lang w:eastAsia="ja-JP"/>
        </w:rPr>
        <w:t xml:space="preserve">Cell specific search space for </w:t>
      </w:r>
      <w:r>
        <w:rPr>
          <w:lang w:eastAsia="ja-JP"/>
        </w:rPr>
        <w:t>monitoring</w:t>
      </w:r>
      <w:r>
        <w:rPr>
          <w:rFonts w:hint="eastAsia"/>
          <w:lang w:eastAsia="ja-JP"/>
        </w:rPr>
        <w:t xml:space="preserve"> </w:t>
      </w:r>
      <w:r w:rsidR="00844F51">
        <w:rPr>
          <w:rFonts w:hint="eastAsia"/>
          <w:lang w:eastAsia="ja-JP"/>
        </w:rPr>
        <w:t>minimum</w:t>
      </w:r>
      <w:r>
        <w:rPr>
          <w:rFonts w:hint="eastAsia"/>
          <w:lang w:eastAsia="ja-JP"/>
        </w:rPr>
        <w:t xml:space="preserve"> SIB is not necessary. The cell common </w:t>
      </w:r>
      <w:r w:rsidR="00844F51">
        <w:rPr>
          <w:rFonts w:hint="eastAsia"/>
          <w:lang w:eastAsia="ja-JP"/>
        </w:rPr>
        <w:t>minimum</w:t>
      </w:r>
      <w:r>
        <w:rPr>
          <w:rFonts w:hint="eastAsia"/>
          <w:lang w:eastAsia="ja-JP"/>
        </w:rPr>
        <w:t xml:space="preserve"> SIB can be located on semi-static resource indicated by MIB</w:t>
      </w:r>
      <w:r w:rsidR="00D42C4E">
        <w:rPr>
          <w:rFonts w:hint="eastAsia"/>
          <w:lang w:eastAsia="ja-JP"/>
        </w:rPr>
        <w:t xml:space="preserve"> and/or the first </w:t>
      </w:r>
      <w:r w:rsidR="00844F51">
        <w:rPr>
          <w:rFonts w:hint="eastAsia"/>
          <w:lang w:eastAsia="ja-JP"/>
        </w:rPr>
        <w:t>minimum</w:t>
      </w:r>
      <w:r w:rsidR="00D42C4E">
        <w:rPr>
          <w:rFonts w:hint="eastAsia"/>
          <w:lang w:eastAsia="ja-JP"/>
        </w:rPr>
        <w:t xml:space="preserve"> SIB like SIB1</w:t>
      </w:r>
      <w:r>
        <w:rPr>
          <w:rFonts w:hint="eastAsia"/>
          <w:lang w:eastAsia="ja-JP"/>
        </w:rPr>
        <w:t>.</w:t>
      </w:r>
      <w:r w:rsidR="00A33BF3" w:rsidRPr="00A33BF3">
        <w:rPr>
          <w:rFonts w:hint="eastAsia"/>
          <w:lang w:eastAsia="ja-JP"/>
        </w:rPr>
        <w:t xml:space="preserve"> </w:t>
      </w:r>
      <w:r w:rsidR="00A33BF3">
        <w:rPr>
          <w:rFonts w:hint="eastAsia"/>
          <w:lang w:eastAsia="ja-JP"/>
        </w:rPr>
        <w:t xml:space="preserve">For handover case, </w:t>
      </w:r>
      <w:r w:rsidR="00844F51">
        <w:rPr>
          <w:lang w:eastAsia="ja-JP"/>
        </w:rPr>
        <w:t>minimum</w:t>
      </w:r>
      <w:r w:rsidR="00A33BF3">
        <w:rPr>
          <w:rFonts w:hint="eastAsia"/>
          <w:lang w:eastAsia="ja-JP"/>
        </w:rPr>
        <w:t xml:space="preserve"> SIBs of other cells/</w:t>
      </w:r>
      <w:proofErr w:type="spellStart"/>
      <w:r w:rsidR="00A33BF3">
        <w:rPr>
          <w:rFonts w:hint="eastAsia"/>
          <w:lang w:eastAsia="ja-JP"/>
        </w:rPr>
        <w:t>subcells</w:t>
      </w:r>
      <w:proofErr w:type="spellEnd"/>
      <w:r w:rsidR="00A33BF3">
        <w:rPr>
          <w:rFonts w:hint="eastAsia"/>
          <w:lang w:eastAsia="ja-JP"/>
        </w:rPr>
        <w:t xml:space="preserve"> </w:t>
      </w:r>
      <w:r w:rsidR="00C143E6">
        <w:rPr>
          <w:rFonts w:hint="eastAsia"/>
          <w:lang w:eastAsia="ja-JP"/>
        </w:rPr>
        <w:t>would</w:t>
      </w:r>
      <w:r w:rsidR="00A33BF3">
        <w:rPr>
          <w:rFonts w:hint="eastAsia"/>
          <w:lang w:eastAsia="ja-JP"/>
        </w:rPr>
        <w:t xml:space="preserve"> be indicated by dedicated RRC </w:t>
      </w:r>
      <w:r w:rsidR="00A33BF3">
        <w:rPr>
          <w:lang w:eastAsia="ja-JP"/>
        </w:rPr>
        <w:t>signalling</w:t>
      </w:r>
      <w:r w:rsidR="00C143E6">
        <w:rPr>
          <w:rFonts w:hint="eastAsia"/>
          <w:lang w:eastAsia="ja-JP"/>
        </w:rPr>
        <w:t xml:space="preserve"> in order to reduce handover latency</w:t>
      </w:r>
      <w:r w:rsidR="00A33BF3">
        <w:rPr>
          <w:rFonts w:hint="eastAsia"/>
          <w:lang w:eastAsia="ja-JP"/>
        </w:rPr>
        <w:t xml:space="preserve">. </w:t>
      </w:r>
      <w:r w:rsidR="00322896">
        <w:rPr>
          <w:rFonts w:hint="eastAsia"/>
          <w:lang w:eastAsia="ja-JP"/>
        </w:rPr>
        <w:t xml:space="preserve">DCI for </w:t>
      </w:r>
      <w:r w:rsidR="00C738FD">
        <w:rPr>
          <w:lang w:eastAsia="ja-JP"/>
        </w:rPr>
        <w:t>o</w:t>
      </w:r>
      <w:r w:rsidR="00C738FD" w:rsidRPr="00C738FD">
        <w:rPr>
          <w:lang w:eastAsia="ja-JP"/>
        </w:rPr>
        <w:t xml:space="preserve">n-demand SI delivery </w:t>
      </w:r>
      <w:r w:rsidR="00322896">
        <w:rPr>
          <w:rFonts w:hint="eastAsia"/>
          <w:lang w:eastAsia="ja-JP"/>
        </w:rPr>
        <w:t>m</w:t>
      </w:r>
      <w:r w:rsidR="00C738FD">
        <w:rPr>
          <w:lang w:eastAsia="ja-JP"/>
        </w:rPr>
        <w:t>ay</w:t>
      </w:r>
      <w:r w:rsidR="00322896">
        <w:rPr>
          <w:rFonts w:hint="eastAsia"/>
          <w:lang w:eastAsia="ja-JP"/>
        </w:rPr>
        <w:t xml:space="preserve"> be located </w:t>
      </w:r>
      <w:r w:rsidR="00C738FD">
        <w:rPr>
          <w:lang w:eastAsia="ja-JP"/>
        </w:rPr>
        <w:t>in</w:t>
      </w:r>
      <w:r w:rsidR="00322896">
        <w:rPr>
          <w:rFonts w:hint="eastAsia"/>
          <w:lang w:eastAsia="ja-JP"/>
        </w:rPr>
        <w:t xml:space="preserve"> group common search space.</w:t>
      </w:r>
      <w:r w:rsidR="00C1619B">
        <w:rPr>
          <w:rFonts w:hint="eastAsia"/>
          <w:lang w:eastAsia="ja-JP"/>
        </w:rPr>
        <w:t xml:space="preserve"> </w:t>
      </w:r>
      <w:r w:rsidR="00C1619B" w:rsidRPr="00C1619B">
        <w:rPr>
          <w:lang w:eastAsia="ja-JP"/>
        </w:rPr>
        <w:t xml:space="preserve">Paging </w:t>
      </w:r>
      <w:r w:rsidR="00A1722B">
        <w:rPr>
          <w:rFonts w:eastAsia="SimSun" w:hint="eastAsia"/>
          <w:lang w:eastAsia="zh-CN"/>
        </w:rPr>
        <w:t>may</w:t>
      </w:r>
      <w:r w:rsidR="00A1722B" w:rsidRPr="00C1619B">
        <w:rPr>
          <w:lang w:eastAsia="ja-JP"/>
        </w:rPr>
        <w:t xml:space="preserve"> </w:t>
      </w:r>
      <w:r w:rsidR="00C1619B" w:rsidRPr="00C1619B">
        <w:rPr>
          <w:lang w:eastAsia="ja-JP"/>
        </w:rPr>
        <w:t>be transmitted without DCI in configured resources</w:t>
      </w:r>
      <w:r w:rsidR="00A1722B">
        <w:rPr>
          <w:rFonts w:eastAsia="SimSun" w:hint="eastAsia"/>
          <w:lang w:eastAsia="zh-CN"/>
        </w:rPr>
        <w:t xml:space="preserve"> [</w:t>
      </w:r>
      <w:r w:rsidR="008B3B2A">
        <w:rPr>
          <w:rFonts w:eastAsiaTheme="minorEastAsia" w:hint="eastAsia"/>
          <w:lang w:eastAsia="ja-JP"/>
        </w:rPr>
        <w:t>4</w:t>
      </w:r>
      <w:r w:rsidR="00A1722B">
        <w:rPr>
          <w:rFonts w:eastAsia="SimSun" w:hint="eastAsia"/>
          <w:lang w:eastAsia="zh-CN"/>
        </w:rPr>
        <w:t>]</w:t>
      </w:r>
      <w:r w:rsidR="00C1619B" w:rsidRPr="00C1619B">
        <w:rPr>
          <w:lang w:eastAsia="ja-JP"/>
        </w:rPr>
        <w:t>.</w:t>
      </w:r>
      <w:r w:rsidR="00C1619B">
        <w:rPr>
          <w:rFonts w:hint="eastAsia"/>
          <w:lang w:eastAsia="ja-JP"/>
        </w:rPr>
        <w:t xml:space="preserve"> </w:t>
      </w:r>
      <w:r w:rsidR="00322896">
        <w:rPr>
          <w:rFonts w:cs="Calibri"/>
        </w:rPr>
        <w:t>Power control</w:t>
      </w:r>
      <w:r w:rsidR="00322896">
        <w:rPr>
          <w:rFonts w:cs="Calibri" w:hint="eastAsia"/>
          <w:lang w:eastAsia="ja-JP"/>
        </w:rPr>
        <w:t xml:space="preserve"> like DCI format 3/3A</w:t>
      </w:r>
      <w:r w:rsidR="00322896">
        <w:rPr>
          <w:rFonts w:cs="Calibri"/>
        </w:rPr>
        <w:t xml:space="preserve">, </w:t>
      </w:r>
      <w:proofErr w:type="spellStart"/>
      <w:r w:rsidR="00322896">
        <w:rPr>
          <w:rFonts w:cs="Calibri"/>
        </w:rPr>
        <w:t>eIMTA</w:t>
      </w:r>
      <w:proofErr w:type="spellEnd"/>
      <w:r w:rsidR="00322896">
        <w:rPr>
          <w:rFonts w:cs="Calibri" w:hint="eastAsia"/>
          <w:lang w:eastAsia="ja-JP"/>
        </w:rPr>
        <w:t xml:space="preserve"> </w:t>
      </w:r>
      <w:r w:rsidR="00322896">
        <w:rPr>
          <w:rFonts w:cs="Calibri"/>
          <w:lang w:eastAsia="ja-JP"/>
        </w:rPr>
        <w:t>configuration</w:t>
      </w:r>
      <w:r w:rsidR="00322896">
        <w:rPr>
          <w:rFonts w:cs="Calibri" w:hint="eastAsia"/>
          <w:lang w:eastAsia="ja-JP"/>
        </w:rPr>
        <w:t xml:space="preserve"> and </w:t>
      </w:r>
      <w:r w:rsidR="00322896">
        <w:rPr>
          <w:rFonts w:cs="Calibri"/>
        </w:rPr>
        <w:t>LAA</w:t>
      </w:r>
      <w:r w:rsidR="00322896">
        <w:rPr>
          <w:rFonts w:cs="Calibri" w:hint="eastAsia"/>
          <w:lang w:eastAsia="ja-JP"/>
        </w:rPr>
        <w:t xml:space="preserve"> </w:t>
      </w:r>
      <w:r w:rsidR="00322896">
        <w:rPr>
          <w:rFonts w:cs="Calibri"/>
          <w:lang w:eastAsia="ja-JP"/>
        </w:rPr>
        <w:t>configuring</w:t>
      </w:r>
      <w:r w:rsidR="00322896">
        <w:rPr>
          <w:rFonts w:cs="Calibri"/>
        </w:rPr>
        <w:t xml:space="preserve"> can be</w:t>
      </w:r>
      <w:r w:rsidR="00322896">
        <w:rPr>
          <w:rFonts w:cs="Calibri" w:hint="eastAsia"/>
          <w:lang w:eastAsia="ja-JP"/>
        </w:rPr>
        <w:t xml:space="preserve"> located on group </w:t>
      </w:r>
      <w:r w:rsidR="00322896">
        <w:rPr>
          <w:rFonts w:cs="Calibri"/>
          <w:lang w:eastAsia="ja-JP"/>
        </w:rPr>
        <w:t>common</w:t>
      </w:r>
      <w:r w:rsidR="00322896">
        <w:rPr>
          <w:rFonts w:cs="Calibri" w:hint="eastAsia"/>
          <w:lang w:eastAsia="ja-JP"/>
        </w:rPr>
        <w:t xml:space="preserve"> </w:t>
      </w:r>
      <w:r w:rsidR="00322896">
        <w:rPr>
          <w:rFonts w:cs="Calibri"/>
          <w:lang w:eastAsia="ja-JP"/>
        </w:rPr>
        <w:t>search</w:t>
      </w:r>
      <w:r w:rsidR="00322896">
        <w:rPr>
          <w:rFonts w:cs="Calibri" w:hint="eastAsia"/>
          <w:lang w:eastAsia="ja-JP"/>
        </w:rPr>
        <w:t xml:space="preserve"> space. </w:t>
      </w:r>
      <w:r w:rsidR="00C1619B">
        <w:rPr>
          <w:rFonts w:hint="eastAsia"/>
          <w:lang w:eastAsia="ja-JP"/>
        </w:rPr>
        <w:t xml:space="preserve">Therefore, the cell specific </w:t>
      </w:r>
      <w:r w:rsidR="00C1619B">
        <w:rPr>
          <w:lang w:eastAsia="ja-JP"/>
        </w:rPr>
        <w:t>search</w:t>
      </w:r>
      <w:r w:rsidR="00C1619B">
        <w:rPr>
          <w:rFonts w:hint="eastAsia"/>
          <w:lang w:eastAsia="ja-JP"/>
        </w:rPr>
        <w:t xml:space="preserve"> space can be removed i</w:t>
      </w:r>
      <w:r w:rsidR="00C1619B" w:rsidRPr="00C1619B">
        <w:rPr>
          <w:lang w:eastAsia="ja-JP"/>
        </w:rPr>
        <w:t xml:space="preserve">n order to have forward </w:t>
      </w:r>
      <w:r w:rsidR="00146433">
        <w:rPr>
          <w:rFonts w:hint="eastAsia"/>
          <w:lang w:eastAsia="ja-JP"/>
        </w:rPr>
        <w:t>compatibility</w:t>
      </w:r>
      <w:r w:rsidR="00C1619B" w:rsidRPr="00C1619B">
        <w:rPr>
          <w:lang w:eastAsia="ja-JP"/>
        </w:rPr>
        <w:t xml:space="preserve"> and UE centric operation.</w:t>
      </w:r>
    </w:p>
    <w:p w14:paraId="7062FA81" w14:textId="05B227F0" w:rsidR="00A33BF3" w:rsidRPr="00A33BF3" w:rsidRDefault="00806E83" w:rsidP="00A33BF3">
      <w:pPr>
        <w:rPr>
          <w:lang w:eastAsia="ja-JP"/>
        </w:rPr>
      </w:pPr>
      <w:r>
        <w:rPr>
          <w:lang w:eastAsia="ja-JP"/>
        </w:rPr>
        <w:t>T</w:t>
      </w:r>
      <w:r>
        <w:rPr>
          <w:rFonts w:hint="eastAsia"/>
          <w:lang w:eastAsia="ja-JP"/>
        </w:rPr>
        <w:t>he position of group common PDCCH (PCFICH like signalling)</w:t>
      </w:r>
      <w:r w:rsidR="00A33BF3">
        <w:rPr>
          <w:rFonts w:hint="eastAsia"/>
          <w:lang w:eastAsia="ja-JP"/>
        </w:rPr>
        <w:t xml:space="preserve"> and contents are </w:t>
      </w:r>
      <w:r w:rsidR="00A33BF3">
        <w:rPr>
          <w:lang w:eastAsia="ja-JP"/>
        </w:rPr>
        <w:t>configured</w:t>
      </w:r>
      <w:r w:rsidR="00A33BF3">
        <w:rPr>
          <w:rFonts w:hint="eastAsia"/>
          <w:lang w:eastAsia="ja-JP"/>
        </w:rPr>
        <w:t xml:space="preserve"> by </w:t>
      </w:r>
      <w:r w:rsidR="00844F51">
        <w:rPr>
          <w:lang w:eastAsia="ja-JP"/>
        </w:rPr>
        <w:t>minimum</w:t>
      </w:r>
      <w:r w:rsidR="00A33BF3">
        <w:rPr>
          <w:rFonts w:hint="eastAsia"/>
          <w:lang w:eastAsia="ja-JP"/>
        </w:rPr>
        <w:t xml:space="preserve"> SIB [</w:t>
      </w:r>
      <w:r w:rsidR="008B3B2A">
        <w:rPr>
          <w:rFonts w:hint="eastAsia"/>
          <w:lang w:eastAsia="ja-JP"/>
        </w:rPr>
        <w:t>2</w:t>
      </w:r>
      <w:r w:rsidR="00A33BF3">
        <w:rPr>
          <w:rFonts w:hint="eastAsia"/>
          <w:lang w:eastAsia="ja-JP"/>
        </w:rPr>
        <w:t xml:space="preserve">]. </w:t>
      </w:r>
    </w:p>
    <w:p w14:paraId="20312605" w14:textId="77777777" w:rsidR="00A33BF3" w:rsidRPr="00A33BF3" w:rsidRDefault="00A33BF3" w:rsidP="00976B01">
      <w:pPr>
        <w:rPr>
          <w:lang w:eastAsia="ja-JP"/>
        </w:rPr>
      </w:pPr>
    </w:p>
    <w:p w14:paraId="188C4ABC" w14:textId="77777777" w:rsidR="008C3A01" w:rsidRDefault="008C3A01" w:rsidP="00976B01">
      <w:pPr>
        <w:rPr>
          <w:lang w:eastAsia="ja-JP"/>
        </w:rPr>
      </w:pPr>
      <w:r>
        <w:rPr>
          <w:rFonts w:hint="eastAsia"/>
          <w:lang w:eastAsia="ja-JP"/>
        </w:rPr>
        <w:t>T</w:t>
      </w:r>
      <w:r>
        <w:rPr>
          <w:lang w:eastAsia="ja-JP"/>
        </w:rPr>
        <w:t>h</w:t>
      </w:r>
      <w:r>
        <w:rPr>
          <w:rFonts w:hint="eastAsia"/>
          <w:lang w:eastAsia="ja-JP"/>
        </w:rPr>
        <w:t xml:space="preserve">e </w:t>
      </w:r>
      <w:r>
        <w:rPr>
          <w:lang w:eastAsia="ja-JP"/>
        </w:rPr>
        <w:t>numerology</w:t>
      </w:r>
      <w:r>
        <w:rPr>
          <w:rFonts w:hint="eastAsia"/>
          <w:lang w:eastAsia="ja-JP"/>
        </w:rPr>
        <w:t xml:space="preserve"> of the</w:t>
      </w:r>
      <w:r w:rsidR="005A2624">
        <w:rPr>
          <w:rFonts w:hint="eastAsia"/>
          <w:lang w:eastAsia="ja-JP"/>
        </w:rPr>
        <w:t xml:space="preserve"> group common</w:t>
      </w:r>
      <w:r>
        <w:rPr>
          <w:rFonts w:hint="eastAsia"/>
          <w:lang w:eastAsia="ja-JP"/>
        </w:rPr>
        <w:t xml:space="preserve"> </w:t>
      </w:r>
      <w:r>
        <w:rPr>
          <w:lang w:eastAsia="ja-JP"/>
        </w:rPr>
        <w:t>control</w:t>
      </w:r>
      <w:r>
        <w:rPr>
          <w:rFonts w:hint="eastAsia"/>
          <w:lang w:eastAsia="ja-JP"/>
        </w:rPr>
        <w:t xml:space="preserve"> channels is obtained by</w:t>
      </w:r>
      <w:r w:rsidR="002754D7">
        <w:rPr>
          <w:rFonts w:hint="eastAsia"/>
          <w:lang w:eastAsia="ja-JP"/>
        </w:rPr>
        <w:t xml:space="preserve"> </w:t>
      </w:r>
      <w:r w:rsidR="00844F51">
        <w:rPr>
          <w:rFonts w:hint="eastAsia"/>
          <w:lang w:eastAsia="ja-JP"/>
        </w:rPr>
        <w:t>minimum</w:t>
      </w:r>
      <w:r>
        <w:rPr>
          <w:rFonts w:hint="eastAsia"/>
          <w:lang w:eastAsia="ja-JP"/>
        </w:rPr>
        <w:t xml:space="preserve"> SIB and</w:t>
      </w:r>
      <w:r w:rsidR="005A2624">
        <w:rPr>
          <w:rFonts w:hint="eastAsia"/>
          <w:lang w:eastAsia="ja-JP"/>
        </w:rPr>
        <w:t xml:space="preserve"> the </w:t>
      </w:r>
      <w:r w:rsidR="005A2624">
        <w:rPr>
          <w:lang w:eastAsia="ja-JP"/>
        </w:rPr>
        <w:t>numerology</w:t>
      </w:r>
      <w:r w:rsidR="005A2624">
        <w:rPr>
          <w:rFonts w:hint="eastAsia"/>
          <w:lang w:eastAsia="ja-JP"/>
        </w:rPr>
        <w:t xml:space="preserve"> of at least one of UE specific control channel is </w:t>
      </w:r>
      <w:r w:rsidR="005A2624">
        <w:rPr>
          <w:lang w:eastAsia="ja-JP"/>
        </w:rPr>
        <w:t>obtained</w:t>
      </w:r>
      <w:r w:rsidR="005A2624">
        <w:rPr>
          <w:rFonts w:hint="eastAsia"/>
          <w:lang w:eastAsia="ja-JP"/>
        </w:rPr>
        <w:t xml:space="preserve"> by</w:t>
      </w:r>
      <w:r>
        <w:rPr>
          <w:rFonts w:hint="eastAsia"/>
          <w:lang w:eastAsia="ja-JP"/>
        </w:rPr>
        <w:t xml:space="preserve"> RACH procedure. However </w:t>
      </w:r>
      <w:r>
        <w:rPr>
          <w:lang w:eastAsia="ja-JP"/>
        </w:rPr>
        <w:t>following</w:t>
      </w:r>
      <w:r>
        <w:rPr>
          <w:rFonts w:hint="eastAsia"/>
          <w:lang w:eastAsia="ja-JP"/>
        </w:rPr>
        <w:t xml:space="preserve"> are FFS</w:t>
      </w:r>
    </w:p>
    <w:p w14:paraId="591BDB9F" w14:textId="77777777" w:rsidR="00A314C0" w:rsidRDefault="008C3A01" w:rsidP="0055584A">
      <w:pPr>
        <w:numPr>
          <w:ilvl w:val="0"/>
          <w:numId w:val="43"/>
        </w:numPr>
        <w:tabs>
          <w:tab w:val="num" w:pos="2880"/>
        </w:tabs>
        <w:rPr>
          <w:lang w:val="en-US" w:eastAsia="ja-JP"/>
        </w:rPr>
      </w:pPr>
      <w:r>
        <w:rPr>
          <w:rFonts w:hint="eastAsia"/>
          <w:lang w:eastAsia="ja-JP"/>
        </w:rPr>
        <w:t>Whether</w:t>
      </w:r>
      <w:r w:rsidR="002754D7">
        <w:rPr>
          <w:rFonts w:hint="eastAsia"/>
          <w:lang w:eastAsia="ja-JP"/>
        </w:rPr>
        <w:t xml:space="preserve"> UE</w:t>
      </w:r>
      <w:r w:rsidR="00806E83">
        <w:rPr>
          <w:rFonts w:hint="eastAsia"/>
          <w:lang w:val="en-US" w:eastAsia="ja-JP"/>
        </w:rPr>
        <w:t xml:space="preserve"> specific search space and group common search space</w:t>
      </w:r>
      <w:r w:rsidR="00222882" w:rsidRPr="008C3A01">
        <w:rPr>
          <w:rFonts w:hint="eastAsia"/>
          <w:lang w:val="en-US" w:eastAsia="ja-JP"/>
        </w:rPr>
        <w:t xml:space="preserve"> has same numerology or not</w:t>
      </w:r>
    </w:p>
    <w:p w14:paraId="1CC54DFD" w14:textId="77777777" w:rsidR="00F247CD" w:rsidRPr="003D0AA0" w:rsidRDefault="00F247CD" w:rsidP="00F247CD">
      <w:pPr>
        <w:numPr>
          <w:ilvl w:val="0"/>
          <w:numId w:val="43"/>
        </w:numPr>
        <w:tabs>
          <w:tab w:val="num" w:pos="2880"/>
        </w:tabs>
        <w:rPr>
          <w:lang w:val="en-US" w:eastAsia="ja-JP"/>
        </w:rPr>
      </w:pPr>
      <w:r>
        <w:rPr>
          <w:rFonts w:hint="eastAsia"/>
          <w:lang w:val="en-US" w:eastAsia="ja-JP"/>
        </w:rPr>
        <w:t>W</w:t>
      </w:r>
      <w:r w:rsidRPr="00F247CD">
        <w:rPr>
          <w:lang w:val="en-US" w:eastAsia="ja-JP"/>
        </w:rPr>
        <w:t>hether the control and the data region numerologies are always the same</w:t>
      </w:r>
      <w:r>
        <w:rPr>
          <w:rFonts w:hint="eastAsia"/>
          <w:lang w:val="en-US" w:eastAsia="ja-JP"/>
        </w:rPr>
        <w:t xml:space="preserve"> or not</w:t>
      </w:r>
      <w:r>
        <w:rPr>
          <w:lang w:val="en-US" w:eastAsia="ja-JP"/>
        </w:rPr>
        <w:t xml:space="preserve"> </w:t>
      </w:r>
    </w:p>
    <w:p w14:paraId="584D939D" w14:textId="6A3ED74B" w:rsidR="00CA4988" w:rsidRDefault="00CA4988" w:rsidP="00A314C0">
      <w:pPr>
        <w:rPr>
          <w:lang w:val="en-US" w:eastAsia="ja-JP"/>
        </w:rPr>
      </w:pPr>
      <w:r>
        <w:rPr>
          <w:rFonts w:hint="eastAsia"/>
          <w:lang w:val="en-US" w:eastAsia="ja-JP"/>
        </w:rPr>
        <w:t>How different numerologies of UEs are shared in the cell is discussed in [</w:t>
      </w:r>
      <w:r w:rsidR="008B3B2A">
        <w:rPr>
          <w:rFonts w:hint="eastAsia"/>
          <w:lang w:val="en-US" w:eastAsia="ja-JP"/>
        </w:rPr>
        <w:t>1</w:t>
      </w:r>
      <w:r>
        <w:rPr>
          <w:rFonts w:hint="eastAsia"/>
          <w:lang w:val="en-US" w:eastAsia="ja-JP"/>
        </w:rPr>
        <w:t>]</w:t>
      </w:r>
      <w:r w:rsidR="00273E43">
        <w:rPr>
          <w:rFonts w:hint="eastAsia"/>
          <w:lang w:val="en-US" w:eastAsia="ja-JP"/>
        </w:rPr>
        <w:t>.</w:t>
      </w:r>
    </w:p>
    <w:p w14:paraId="3324CA6C" w14:textId="77777777" w:rsidR="008C3A01" w:rsidRDefault="003D0AA0" w:rsidP="00976B01">
      <w:pPr>
        <w:rPr>
          <w:lang w:eastAsia="ja-JP"/>
        </w:rPr>
      </w:pPr>
      <w:r w:rsidRPr="00EE6C7A">
        <w:rPr>
          <w:rFonts w:hint="eastAsia"/>
          <w:b/>
          <w:lang w:eastAsia="ja-JP"/>
        </w:rPr>
        <w:t xml:space="preserve">Proposal </w:t>
      </w:r>
      <w:r w:rsidR="00422E11">
        <w:rPr>
          <w:rFonts w:hint="eastAsia"/>
          <w:b/>
          <w:lang w:eastAsia="ja-JP"/>
        </w:rPr>
        <w:t>1</w:t>
      </w:r>
      <w:r>
        <w:rPr>
          <w:rFonts w:hint="eastAsia"/>
          <w:b/>
          <w:lang w:eastAsia="ja-JP"/>
        </w:rPr>
        <w:t>:</w:t>
      </w:r>
      <w:r w:rsidR="006D3359">
        <w:rPr>
          <w:rFonts w:hint="eastAsia"/>
          <w:b/>
          <w:lang w:eastAsia="ja-JP"/>
        </w:rPr>
        <w:t xml:space="preserve"> </w:t>
      </w:r>
      <w:r w:rsidR="006D3359">
        <w:rPr>
          <w:rFonts w:hint="eastAsia"/>
          <w:lang w:eastAsia="ja-JP"/>
        </w:rPr>
        <w:t>UE specific search space is configured by UE specific RRC.</w:t>
      </w:r>
      <w:r w:rsidR="00574B34">
        <w:rPr>
          <w:lang w:eastAsia="ja-JP"/>
        </w:rPr>
        <w:t xml:space="preserve"> Initialization of UE specific search space is realized by the random access procedure.</w:t>
      </w:r>
    </w:p>
    <w:p w14:paraId="257669A7" w14:textId="62ADDAB1" w:rsidR="006D3359" w:rsidRDefault="006D3359" w:rsidP="006D3359">
      <w:pPr>
        <w:rPr>
          <w:lang w:eastAsia="ja-JP"/>
        </w:rPr>
      </w:pPr>
      <w:r w:rsidRPr="00EE6C7A">
        <w:rPr>
          <w:rFonts w:hint="eastAsia"/>
          <w:b/>
          <w:lang w:eastAsia="ja-JP"/>
        </w:rPr>
        <w:t xml:space="preserve">Proposal </w:t>
      </w:r>
      <w:r w:rsidR="00422E11">
        <w:rPr>
          <w:rFonts w:hint="eastAsia"/>
          <w:b/>
          <w:lang w:eastAsia="ja-JP"/>
        </w:rPr>
        <w:t>2</w:t>
      </w:r>
      <w:r>
        <w:rPr>
          <w:rFonts w:hint="eastAsia"/>
          <w:b/>
          <w:lang w:eastAsia="ja-JP"/>
        </w:rPr>
        <w:t>:</w:t>
      </w:r>
      <w:r w:rsidRPr="006D3359">
        <w:rPr>
          <w:rFonts w:hint="eastAsia"/>
          <w:lang w:eastAsia="ja-JP"/>
        </w:rPr>
        <w:t xml:space="preserve"> </w:t>
      </w:r>
      <w:r>
        <w:rPr>
          <w:rFonts w:hint="eastAsia"/>
          <w:lang w:eastAsia="ja-JP"/>
        </w:rPr>
        <w:t xml:space="preserve">Group common search space is configured by </w:t>
      </w:r>
      <w:r w:rsidR="00844F51">
        <w:rPr>
          <w:rFonts w:hint="eastAsia"/>
          <w:lang w:eastAsia="ja-JP"/>
        </w:rPr>
        <w:t>minimum</w:t>
      </w:r>
      <w:r>
        <w:rPr>
          <w:rFonts w:hint="eastAsia"/>
          <w:lang w:eastAsia="ja-JP"/>
        </w:rPr>
        <w:t xml:space="preserve"> SIB.</w:t>
      </w:r>
      <w:r w:rsidR="009B32B7">
        <w:rPr>
          <w:rFonts w:hint="eastAsia"/>
          <w:lang w:eastAsia="ja-JP"/>
        </w:rPr>
        <w:t xml:space="preserve"> </w:t>
      </w:r>
    </w:p>
    <w:p w14:paraId="4ABFEC08" w14:textId="77777777" w:rsidR="006D3359" w:rsidRPr="006D3359" w:rsidRDefault="006D3359" w:rsidP="00976B01">
      <w:pPr>
        <w:rPr>
          <w:lang w:eastAsia="ja-JP"/>
        </w:rPr>
      </w:pPr>
    </w:p>
    <w:p w14:paraId="3FCEC9DF" w14:textId="77777777" w:rsidR="00976B01" w:rsidRPr="00976B01" w:rsidRDefault="0066064F" w:rsidP="00705C25">
      <w:pPr>
        <w:pStyle w:val="2"/>
      </w:pPr>
      <w:r>
        <w:t>S</w:t>
      </w:r>
      <w:r>
        <w:rPr>
          <w:rFonts w:hint="eastAsia"/>
        </w:rPr>
        <w:t>e</w:t>
      </w:r>
      <w:r w:rsidR="00CE33F0">
        <w:rPr>
          <w:rFonts w:hint="eastAsia"/>
        </w:rPr>
        <w:t>arch space</w:t>
      </w:r>
      <w:r w:rsidR="00733702">
        <w:rPr>
          <w:rFonts w:hint="eastAsia"/>
        </w:rPr>
        <w:t xml:space="preserve"> </w:t>
      </w:r>
    </w:p>
    <w:p w14:paraId="7B23371E" w14:textId="77777777" w:rsidR="00976B01" w:rsidRPr="007B007F" w:rsidRDefault="00976B01" w:rsidP="00976B01">
      <w:pPr>
        <w:rPr>
          <w:b/>
          <w:u w:val="single"/>
          <w:lang w:eastAsia="ja-JP"/>
        </w:rPr>
      </w:pPr>
      <w:r w:rsidRPr="007B007F">
        <w:rPr>
          <w:b/>
          <w:u w:val="single"/>
          <w:lang w:eastAsia="ja-JP"/>
        </w:rPr>
        <w:t>Frequency domain</w:t>
      </w:r>
    </w:p>
    <w:p w14:paraId="11066234" w14:textId="77777777" w:rsidR="005762E1" w:rsidRDefault="00AE1974" w:rsidP="0055584A">
      <w:pPr>
        <w:rPr>
          <w:lang w:eastAsia="ja-JP"/>
        </w:rPr>
      </w:pPr>
      <w:r>
        <w:rPr>
          <w:rFonts w:hint="eastAsia"/>
          <w:lang w:eastAsia="ja-JP"/>
        </w:rPr>
        <w:t xml:space="preserve">In order to have sufficient frequency diversity for the reliability, the search space should </w:t>
      </w:r>
      <w:r w:rsidR="00CB237D">
        <w:rPr>
          <w:rFonts w:hint="eastAsia"/>
          <w:lang w:eastAsia="ja-JP"/>
        </w:rPr>
        <w:t xml:space="preserve">be able to </w:t>
      </w:r>
      <w:r>
        <w:rPr>
          <w:rFonts w:hint="eastAsia"/>
          <w:lang w:eastAsia="ja-JP"/>
        </w:rPr>
        <w:t xml:space="preserve">span multiple frequency resource. </w:t>
      </w:r>
      <w:r w:rsidR="00CB237D">
        <w:rPr>
          <w:rFonts w:hint="eastAsia"/>
          <w:lang w:eastAsia="ja-JP"/>
        </w:rPr>
        <w:t>On the other hand, if closed loop feedback work</w:t>
      </w:r>
      <w:r w:rsidR="00E461FD">
        <w:rPr>
          <w:rFonts w:hint="eastAsia"/>
          <w:lang w:eastAsia="ja-JP"/>
        </w:rPr>
        <w:t>s</w:t>
      </w:r>
      <w:r w:rsidR="00CB237D">
        <w:rPr>
          <w:rFonts w:hint="eastAsia"/>
          <w:lang w:eastAsia="ja-JP"/>
        </w:rPr>
        <w:t xml:space="preserve"> well, the localized </w:t>
      </w:r>
      <w:r w:rsidR="00CB237D">
        <w:rPr>
          <w:lang w:eastAsia="ja-JP"/>
        </w:rPr>
        <w:t>allocation</w:t>
      </w:r>
      <w:r w:rsidR="00CB237D">
        <w:rPr>
          <w:rFonts w:hint="eastAsia"/>
          <w:lang w:eastAsia="ja-JP"/>
        </w:rPr>
        <w:t xml:space="preserve"> is useful. Then, both localized and distributed mapping </w:t>
      </w:r>
      <w:r w:rsidR="00CB237D">
        <w:rPr>
          <w:lang w:eastAsia="ja-JP"/>
        </w:rPr>
        <w:t>should</w:t>
      </w:r>
      <w:r w:rsidR="00CB237D">
        <w:rPr>
          <w:rFonts w:hint="eastAsia"/>
          <w:lang w:eastAsia="ja-JP"/>
        </w:rPr>
        <w:t xml:space="preserve"> be supported.</w:t>
      </w:r>
      <w:r w:rsidR="009B32B7">
        <w:rPr>
          <w:rFonts w:hint="eastAsia"/>
          <w:lang w:eastAsia="ja-JP"/>
        </w:rPr>
        <w:t xml:space="preserve"> </w:t>
      </w:r>
    </w:p>
    <w:p w14:paraId="3CF2125F" w14:textId="77777777" w:rsidR="006D5FD1" w:rsidRPr="007708EA" w:rsidRDefault="006D3359" w:rsidP="00CF17DA">
      <w:pPr>
        <w:tabs>
          <w:tab w:val="left" w:pos="567"/>
        </w:tabs>
        <w:snapToGrid w:val="0"/>
        <w:rPr>
          <w:lang w:eastAsia="ja-JP"/>
        </w:rPr>
      </w:pPr>
      <w:r w:rsidRPr="00EE6C7A">
        <w:rPr>
          <w:rFonts w:hint="eastAsia"/>
          <w:b/>
          <w:lang w:eastAsia="ja-JP"/>
        </w:rPr>
        <w:lastRenderedPageBreak/>
        <w:t xml:space="preserve">Proposal </w:t>
      </w:r>
      <w:r w:rsidR="00422E11">
        <w:rPr>
          <w:rFonts w:hint="eastAsia"/>
          <w:b/>
          <w:lang w:eastAsia="ja-JP"/>
        </w:rPr>
        <w:t>3</w:t>
      </w:r>
      <w:r>
        <w:rPr>
          <w:rFonts w:hint="eastAsia"/>
          <w:b/>
          <w:lang w:eastAsia="ja-JP"/>
        </w:rPr>
        <w:t xml:space="preserve">: </w:t>
      </w:r>
      <w:r>
        <w:rPr>
          <w:rFonts w:hint="eastAsia"/>
          <w:lang w:eastAsia="ja-JP"/>
        </w:rPr>
        <w:t xml:space="preserve">both localized and distributed mapping </w:t>
      </w:r>
      <w:r>
        <w:rPr>
          <w:lang w:eastAsia="ja-JP"/>
        </w:rPr>
        <w:t>should</w:t>
      </w:r>
      <w:r>
        <w:rPr>
          <w:rFonts w:hint="eastAsia"/>
          <w:lang w:eastAsia="ja-JP"/>
        </w:rPr>
        <w:t xml:space="preserve"> be supported</w:t>
      </w:r>
      <w:r w:rsidR="002F0FCC">
        <w:rPr>
          <w:lang w:eastAsia="ja-JP"/>
        </w:rPr>
        <w:t xml:space="preserve"> for search space</w:t>
      </w:r>
      <w:r>
        <w:rPr>
          <w:rFonts w:hint="eastAsia"/>
          <w:lang w:eastAsia="ja-JP"/>
        </w:rPr>
        <w:t>.</w:t>
      </w:r>
    </w:p>
    <w:p w14:paraId="2DB7AA2B" w14:textId="77777777" w:rsidR="008C308E" w:rsidRPr="00EC2FDE" w:rsidRDefault="008C308E" w:rsidP="00CF17DA">
      <w:pPr>
        <w:tabs>
          <w:tab w:val="left" w:pos="567"/>
        </w:tabs>
        <w:snapToGrid w:val="0"/>
        <w:rPr>
          <w:b/>
          <w:u w:val="single"/>
          <w:lang w:eastAsia="ja-JP"/>
        </w:rPr>
      </w:pPr>
      <w:r w:rsidRPr="00EC2FDE">
        <w:rPr>
          <w:b/>
          <w:u w:val="single"/>
          <w:lang w:eastAsia="ja-JP"/>
        </w:rPr>
        <w:t>Time domain</w:t>
      </w:r>
    </w:p>
    <w:p w14:paraId="7A07FD6C" w14:textId="2A6BABC8" w:rsidR="00B3390D" w:rsidRDefault="002F0FCC" w:rsidP="0055584A">
      <w:pPr>
        <w:tabs>
          <w:tab w:val="left" w:pos="567"/>
        </w:tabs>
        <w:snapToGrid w:val="0"/>
        <w:rPr>
          <w:lang w:eastAsia="ja-JP"/>
        </w:rPr>
      </w:pPr>
      <w:r>
        <w:rPr>
          <w:lang w:eastAsia="ja-JP"/>
        </w:rPr>
        <w:t>W</w:t>
      </w:r>
      <w:r w:rsidR="00B3390D">
        <w:rPr>
          <w:rFonts w:hint="eastAsia"/>
          <w:lang w:eastAsia="ja-JP"/>
        </w:rPr>
        <w:t>e see the need of two types of DL control channel i.e. latenc</w:t>
      </w:r>
      <w:r w:rsidR="00414ECA">
        <w:rPr>
          <w:rFonts w:hint="eastAsia"/>
          <w:lang w:eastAsia="ja-JP"/>
        </w:rPr>
        <w:t>y reduction and wider coverage.</w:t>
      </w:r>
    </w:p>
    <w:p w14:paraId="1F921538" w14:textId="4112733B" w:rsidR="00A44B6B" w:rsidRPr="00A44B6B" w:rsidRDefault="00414ECA" w:rsidP="0055584A">
      <w:pPr>
        <w:snapToGrid w:val="0"/>
        <w:rPr>
          <w:lang w:eastAsia="ja-JP"/>
        </w:rPr>
      </w:pPr>
      <w:r>
        <w:rPr>
          <w:rFonts w:hint="eastAsia"/>
          <w:lang w:eastAsia="ja-JP"/>
        </w:rPr>
        <w:t>For latency reduction case,</w:t>
      </w:r>
      <w:r w:rsidR="006D3359" w:rsidRPr="006D3359">
        <w:t xml:space="preserve"> </w:t>
      </w:r>
      <w:r w:rsidR="009265F5">
        <w:rPr>
          <w:rFonts w:hint="eastAsia"/>
          <w:lang w:eastAsia="ja-JP"/>
        </w:rPr>
        <w:t>f</w:t>
      </w:r>
      <w:r w:rsidR="006D3359" w:rsidRPr="006D3359">
        <w:rPr>
          <w:lang w:eastAsia="ja-JP"/>
        </w:rPr>
        <w:t xml:space="preserve">rom </w:t>
      </w:r>
      <w:proofErr w:type="spellStart"/>
      <w:r w:rsidR="006D3359" w:rsidRPr="006D3359">
        <w:rPr>
          <w:lang w:eastAsia="ja-JP"/>
        </w:rPr>
        <w:t>gNB</w:t>
      </w:r>
      <w:proofErr w:type="spellEnd"/>
      <w:r w:rsidR="006D3359" w:rsidRPr="006D3359">
        <w:rPr>
          <w:lang w:eastAsia="ja-JP"/>
        </w:rPr>
        <w:t xml:space="preserve"> perspective, DL control signalling can be located at the first OFDM symbol(s) in a slot </w:t>
      </w:r>
      <w:r w:rsidR="006D3359">
        <w:rPr>
          <w:rFonts w:hint="eastAsia"/>
          <w:lang w:eastAsia="ja-JP"/>
        </w:rPr>
        <w:t>was agreed.</w:t>
      </w:r>
    </w:p>
    <w:p w14:paraId="4244B7EC" w14:textId="35855453" w:rsidR="0041545C" w:rsidRDefault="004F4D2A" w:rsidP="0055584A">
      <w:pPr>
        <w:rPr>
          <w:lang w:eastAsia="ja-JP"/>
        </w:rPr>
      </w:pPr>
      <w:r>
        <w:rPr>
          <w:rFonts w:hint="eastAsia"/>
          <w:lang w:eastAsia="ja-JP"/>
        </w:rPr>
        <w:t>F</w:t>
      </w:r>
      <w:r>
        <w:rPr>
          <w:lang w:eastAsia="ja-JP"/>
        </w:rPr>
        <w:t>o</w:t>
      </w:r>
      <w:r>
        <w:rPr>
          <w:rFonts w:hint="eastAsia"/>
          <w:lang w:eastAsia="ja-JP"/>
        </w:rPr>
        <w:t xml:space="preserve">r </w:t>
      </w:r>
      <w:r w:rsidR="001E76A1">
        <w:rPr>
          <w:rFonts w:hint="eastAsia"/>
          <w:lang w:eastAsia="ja-JP"/>
        </w:rPr>
        <w:t xml:space="preserve">wider </w:t>
      </w:r>
      <w:r>
        <w:rPr>
          <w:lang w:eastAsia="ja-JP"/>
        </w:rPr>
        <w:t>coverage</w:t>
      </w:r>
      <w:r>
        <w:rPr>
          <w:rFonts w:hint="eastAsia"/>
          <w:lang w:eastAsia="ja-JP"/>
        </w:rPr>
        <w:t xml:space="preserve"> case, </w:t>
      </w:r>
      <w:r w:rsidR="00AE3EE4">
        <w:rPr>
          <w:rFonts w:hint="eastAsia"/>
          <w:lang w:eastAsia="ja-JP"/>
        </w:rPr>
        <w:t xml:space="preserve">DL control for </w:t>
      </w:r>
      <w:r>
        <w:rPr>
          <w:rFonts w:hint="eastAsia"/>
          <w:lang w:eastAsia="ja-JP"/>
        </w:rPr>
        <w:t xml:space="preserve">DL </w:t>
      </w:r>
      <w:r>
        <w:rPr>
          <w:lang w:eastAsia="ja-JP"/>
        </w:rPr>
        <w:t>assignment</w:t>
      </w:r>
      <w:r>
        <w:rPr>
          <w:rFonts w:hint="eastAsia"/>
          <w:lang w:eastAsia="ja-JP"/>
        </w:rPr>
        <w:t xml:space="preserve"> and UL </w:t>
      </w:r>
      <w:r w:rsidR="00F72684">
        <w:rPr>
          <w:lang w:eastAsia="ja-JP"/>
        </w:rPr>
        <w:t>assignment</w:t>
      </w:r>
      <w:r>
        <w:rPr>
          <w:rFonts w:hint="eastAsia"/>
          <w:lang w:eastAsia="ja-JP"/>
        </w:rPr>
        <w:t xml:space="preserve"> </w:t>
      </w:r>
      <w:r w:rsidR="00AE3EE4">
        <w:rPr>
          <w:rFonts w:hint="eastAsia"/>
          <w:lang w:eastAsia="ja-JP"/>
        </w:rPr>
        <w:t xml:space="preserve">spans </w:t>
      </w:r>
      <w:r w:rsidR="0041545C">
        <w:rPr>
          <w:rFonts w:hint="eastAsia"/>
          <w:lang w:eastAsia="ja-JP"/>
        </w:rPr>
        <w:t>multiple symbols</w:t>
      </w:r>
      <w:r w:rsidR="006D3359">
        <w:rPr>
          <w:rFonts w:hint="eastAsia"/>
          <w:lang w:eastAsia="ja-JP"/>
        </w:rPr>
        <w:t xml:space="preserve"> </w:t>
      </w:r>
      <w:r w:rsidR="006D3359">
        <w:rPr>
          <w:lang w:eastAsia="ja-JP"/>
        </w:rPr>
        <w:t>should</w:t>
      </w:r>
      <w:r w:rsidR="006D3359">
        <w:rPr>
          <w:rFonts w:hint="eastAsia"/>
          <w:lang w:eastAsia="ja-JP"/>
        </w:rPr>
        <w:t xml:space="preserve"> be </w:t>
      </w:r>
      <w:r w:rsidR="004753C6">
        <w:rPr>
          <w:lang w:eastAsia="ja-JP"/>
        </w:rPr>
        <w:t>supported</w:t>
      </w:r>
      <w:r w:rsidR="00385312">
        <w:rPr>
          <w:rFonts w:hint="eastAsia"/>
          <w:lang w:eastAsia="ja-JP"/>
        </w:rPr>
        <w:t>. If all symbols in a slot are</w:t>
      </w:r>
      <w:r w:rsidR="0041545C">
        <w:rPr>
          <w:rFonts w:hint="eastAsia"/>
          <w:lang w:eastAsia="ja-JP"/>
        </w:rPr>
        <w:t xml:space="preserve"> DL, DL control spans all symbols. If the energy is not sufficient within one slot, multi slots transmission of DL control is supported</w:t>
      </w:r>
      <w:r w:rsidR="009265F5">
        <w:rPr>
          <w:rFonts w:hint="eastAsia"/>
          <w:lang w:eastAsia="ja-JP"/>
        </w:rPr>
        <w:t xml:space="preserve"> for wider coverage operation</w:t>
      </w:r>
      <w:r w:rsidR="0041545C">
        <w:rPr>
          <w:rFonts w:hint="eastAsia"/>
          <w:lang w:eastAsia="ja-JP"/>
        </w:rPr>
        <w:t>.</w:t>
      </w:r>
    </w:p>
    <w:p w14:paraId="6150A383" w14:textId="77777777" w:rsidR="004753C6" w:rsidRPr="00422E11" w:rsidRDefault="004753C6" w:rsidP="0055584A">
      <w:pPr>
        <w:rPr>
          <w:lang w:eastAsia="ja-JP"/>
        </w:rPr>
      </w:pPr>
      <w:r w:rsidRPr="00EE6C7A">
        <w:rPr>
          <w:rFonts w:hint="eastAsia"/>
          <w:b/>
          <w:lang w:eastAsia="ja-JP"/>
        </w:rPr>
        <w:t xml:space="preserve">Proposal </w:t>
      </w:r>
      <w:r>
        <w:rPr>
          <w:rFonts w:hint="eastAsia"/>
          <w:b/>
          <w:lang w:eastAsia="ja-JP"/>
        </w:rPr>
        <w:t xml:space="preserve">4: </w:t>
      </w:r>
      <w:r>
        <w:rPr>
          <w:rFonts w:hint="eastAsia"/>
          <w:lang w:eastAsia="ja-JP"/>
        </w:rPr>
        <w:t>F</w:t>
      </w:r>
      <w:r>
        <w:rPr>
          <w:lang w:eastAsia="ja-JP"/>
        </w:rPr>
        <w:t>o</w:t>
      </w:r>
      <w:r>
        <w:rPr>
          <w:rFonts w:hint="eastAsia"/>
          <w:lang w:eastAsia="ja-JP"/>
        </w:rPr>
        <w:t xml:space="preserve">r wider </w:t>
      </w:r>
      <w:r>
        <w:rPr>
          <w:lang w:eastAsia="ja-JP"/>
        </w:rPr>
        <w:t>coverage</w:t>
      </w:r>
      <w:r>
        <w:rPr>
          <w:rFonts w:hint="eastAsia"/>
          <w:lang w:eastAsia="ja-JP"/>
        </w:rPr>
        <w:t xml:space="preserve"> case, DL control for DL </w:t>
      </w:r>
      <w:r>
        <w:rPr>
          <w:lang w:eastAsia="ja-JP"/>
        </w:rPr>
        <w:t>assignment</w:t>
      </w:r>
      <w:r>
        <w:rPr>
          <w:rFonts w:hint="eastAsia"/>
          <w:lang w:eastAsia="ja-JP"/>
        </w:rPr>
        <w:t xml:space="preserve"> and UL </w:t>
      </w:r>
      <w:r w:rsidR="009265F5">
        <w:rPr>
          <w:rFonts w:hint="eastAsia"/>
          <w:lang w:eastAsia="ja-JP"/>
        </w:rPr>
        <w:t>assignment</w:t>
      </w:r>
      <w:r>
        <w:rPr>
          <w:rFonts w:hint="eastAsia"/>
          <w:lang w:eastAsia="ja-JP"/>
        </w:rPr>
        <w:t xml:space="preserve"> </w:t>
      </w:r>
      <w:r w:rsidR="009265F5">
        <w:rPr>
          <w:rFonts w:hint="eastAsia"/>
          <w:lang w:eastAsia="ja-JP"/>
        </w:rPr>
        <w:t xml:space="preserve">can </w:t>
      </w:r>
      <w:r>
        <w:rPr>
          <w:rFonts w:hint="eastAsia"/>
          <w:lang w:eastAsia="ja-JP"/>
        </w:rPr>
        <w:t xml:space="preserve">span multiple symbols </w:t>
      </w:r>
      <w:r>
        <w:rPr>
          <w:lang w:eastAsia="ja-JP"/>
        </w:rPr>
        <w:t>should</w:t>
      </w:r>
      <w:r>
        <w:rPr>
          <w:rFonts w:hint="eastAsia"/>
          <w:lang w:eastAsia="ja-JP"/>
        </w:rPr>
        <w:t xml:space="preserve"> be </w:t>
      </w:r>
      <w:r>
        <w:rPr>
          <w:lang w:eastAsia="ja-JP"/>
        </w:rPr>
        <w:t>supported</w:t>
      </w:r>
      <w:r>
        <w:rPr>
          <w:rFonts w:hint="eastAsia"/>
          <w:lang w:eastAsia="ja-JP"/>
        </w:rPr>
        <w:t>.</w:t>
      </w:r>
    </w:p>
    <w:p w14:paraId="6D9DBD11" w14:textId="77777777" w:rsidR="001E76A1" w:rsidRDefault="00231238" w:rsidP="0055584A">
      <w:pPr>
        <w:rPr>
          <w:lang w:eastAsia="ja-JP"/>
        </w:rPr>
      </w:pPr>
      <w:r>
        <w:rPr>
          <w:rFonts w:hint="eastAsia"/>
          <w:lang w:eastAsia="ja-JP"/>
        </w:rPr>
        <w:t>W</w:t>
      </w:r>
      <w:r w:rsidR="001E76A1">
        <w:rPr>
          <w:rFonts w:hint="eastAsia"/>
          <w:lang w:eastAsia="ja-JP"/>
        </w:rPr>
        <w:t xml:space="preserve">hether </w:t>
      </w:r>
      <w:r w:rsidR="001E76A1">
        <w:rPr>
          <w:lang w:eastAsia="ja-JP"/>
        </w:rPr>
        <w:t xml:space="preserve">DL </w:t>
      </w:r>
      <w:r w:rsidR="00EC2FDE">
        <w:rPr>
          <w:lang w:eastAsia="ja-JP"/>
        </w:rPr>
        <w:t>assignment</w:t>
      </w:r>
      <w:r w:rsidR="00EC2FDE">
        <w:rPr>
          <w:rFonts w:hint="eastAsia"/>
          <w:lang w:eastAsia="ja-JP"/>
        </w:rPr>
        <w:t xml:space="preserve"> </w:t>
      </w:r>
      <w:r>
        <w:rPr>
          <w:rFonts w:hint="eastAsia"/>
          <w:lang w:eastAsia="ja-JP"/>
        </w:rPr>
        <w:t>and UL</w:t>
      </w:r>
      <w:r w:rsidR="00EC2FDE">
        <w:rPr>
          <w:rFonts w:hint="eastAsia"/>
          <w:lang w:eastAsia="ja-JP"/>
        </w:rPr>
        <w:t xml:space="preserve"> </w:t>
      </w:r>
      <w:r w:rsidR="00DB522C">
        <w:rPr>
          <w:rFonts w:hint="eastAsia"/>
          <w:lang w:eastAsia="ja-JP"/>
        </w:rPr>
        <w:t>assignment</w:t>
      </w:r>
      <w:r>
        <w:rPr>
          <w:rFonts w:hint="eastAsia"/>
          <w:lang w:eastAsia="ja-JP"/>
        </w:rPr>
        <w:t xml:space="preserve"> share the same search space in time domain </w:t>
      </w:r>
      <w:r w:rsidR="00EC2FDE">
        <w:rPr>
          <w:rFonts w:hint="eastAsia"/>
          <w:lang w:eastAsia="ja-JP"/>
        </w:rPr>
        <w:t>or no</w:t>
      </w:r>
      <w:r w:rsidR="00DB522C">
        <w:rPr>
          <w:rFonts w:hint="eastAsia"/>
          <w:lang w:eastAsia="ja-JP"/>
        </w:rPr>
        <w:t>t</w:t>
      </w:r>
      <w:r w:rsidR="00EC2FDE">
        <w:rPr>
          <w:rFonts w:hint="eastAsia"/>
          <w:lang w:eastAsia="ja-JP"/>
        </w:rPr>
        <w:t xml:space="preserve"> </w:t>
      </w:r>
      <w:r>
        <w:rPr>
          <w:rFonts w:hint="eastAsia"/>
          <w:lang w:eastAsia="ja-JP"/>
        </w:rPr>
        <w:t xml:space="preserve">should be </w:t>
      </w:r>
      <w:r w:rsidR="001E76A1">
        <w:rPr>
          <w:lang w:eastAsia="ja-JP"/>
        </w:rPr>
        <w:t>considered</w:t>
      </w:r>
      <w:r w:rsidR="001E76A1">
        <w:rPr>
          <w:rFonts w:hint="eastAsia"/>
          <w:lang w:eastAsia="ja-JP"/>
        </w:rPr>
        <w:t xml:space="preserve">. </w:t>
      </w:r>
      <w:r w:rsidR="00DE6DAB">
        <w:rPr>
          <w:rFonts w:hint="eastAsia"/>
          <w:lang w:eastAsia="ja-JP"/>
        </w:rPr>
        <w:t xml:space="preserve">To have separate search space timing location between for DL and for UL may allow shorter latency but it may increase BD effort and </w:t>
      </w:r>
      <w:r w:rsidR="00F86650">
        <w:rPr>
          <w:rFonts w:hint="eastAsia"/>
          <w:lang w:eastAsia="ja-JP"/>
        </w:rPr>
        <w:t xml:space="preserve">could </w:t>
      </w:r>
      <w:r w:rsidR="00DE6DAB">
        <w:rPr>
          <w:rFonts w:hint="eastAsia"/>
          <w:lang w:eastAsia="ja-JP"/>
        </w:rPr>
        <w:t>consequently increase power consumption.</w:t>
      </w:r>
    </w:p>
    <w:p w14:paraId="576B2544" w14:textId="77777777" w:rsidR="00F72684" w:rsidRDefault="00F72684" w:rsidP="0055584A">
      <w:pPr>
        <w:rPr>
          <w:lang w:eastAsia="ja-JP"/>
        </w:rPr>
      </w:pPr>
    </w:p>
    <w:p w14:paraId="448197B7" w14:textId="77777777" w:rsidR="00705C25" w:rsidRPr="00976B01" w:rsidRDefault="00705C25" w:rsidP="00705C25">
      <w:pPr>
        <w:pStyle w:val="2"/>
      </w:pPr>
      <w:r>
        <w:rPr>
          <w:rFonts w:hint="eastAsia"/>
        </w:rPr>
        <w:t>Reference signal</w:t>
      </w:r>
    </w:p>
    <w:p w14:paraId="3AA6248B" w14:textId="77777777" w:rsidR="00385312" w:rsidRDefault="00385312" w:rsidP="00385312">
      <w:pPr>
        <w:rPr>
          <w:lang w:eastAsia="ja-JP"/>
        </w:rPr>
      </w:pPr>
      <w:r>
        <w:rPr>
          <w:rFonts w:hint="eastAsia"/>
          <w:lang w:eastAsia="ja-JP"/>
        </w:rPr>
        <w:t xml:space="preserve">Both </w:t>
      </w:r>
      <w:r w:rsidRPr="00714296">
        <w:rPr>
          <w:lang w:eastAsia="ja-JP"/>
        </w:rPr>
        <w:t>UE/PDCCH-specific DM-RS for PDCCH reception</w:t>
      </w:r>
      <w:r>
        <w:rPr>
          <w:rFonts w:hint="eastAsia"/>
          <w:lang w:eastAsia="ja-JP"/>
        </w:rPr>
        <w:t xml:space="preserve"> and s</w:t>
      </w:r>
      <w:r w:rsidRPr="0086374E">
        <w:rPr>
          <w:lang w:eastAsia="ja-JP"/>
        </w:rPr>
        <w:t>hared/</w:t>
      </w:r>
      <w:r>
        <w:rPr>
          <w:rFonts w:hint="eastAsia"/>
          <w:lang w:eastAsia="ja-JP"/>
        </w:rPr>
        <w:t>c</w:t>
      </w:r>
      <w:r w:rsidRPr="0086374E">
        <w:rPr>
          <w:lang w:eastAsia="ja-JP"/>
        </w:rPr>
        <w:t>ommon RS for PDCCH reception</w:t>
      </w:r>
      <w:r>
        <w:rPr>
          <w:rFonts w:hint="eastAsia"/>
          <w:lang w:eastAsia="ja-JP"/>
        </w:rPr>
        <w:t xml:space="preserve"> are agreed. </w:t>
      </w:r>
      <w:r>
        <w:rPr>
          <w:lang w:eastAsia="ja-JP"/>
        </w:rPr>
        <w:t>Whether</w:t>
      </w:r>
      <w:r>
        <w:rPr>
          <w:rFonts w:hint="eastAsia"/>
          <w:lang w:eastAsia="ja-JP"/>
        </w:rPr>
        <w:t xml:space="preserve"> DM-RS or shared/common RS is used for DL control channel depends on how DL control channel is transmitted.</w:t>
      </w:r>
    </w:p>
    <w:p w14:paraId="12D4B2E7" w14:textId="7BDB78DE" w:rsidR="00A83755" w:rsidRDefault="00A83755" w:rsidP="00385312">
      <w:pPr>
        <w:rPr>
          <w:lang w:eastAsia="ja-JP"/>
        </w:rPr>
      </w:pPr>
      <w:r>
        <w:rPr>
          <w:lang w:eastAsia="ja-JP"/>
        </w:rPr>
        <w:t>T</w:t>
      </w:r>
      <w:r>
        <w:rPr>
          <w:rFonts w:hint="eastAsia"/>
          <w:lang w:eastAsia="ja-JP"/>
        </w:rPr>
        <w:t xml:space="preserve">he shared RS </w:t>
      </w:r>
      <w:r w:rsidR="00F8125D">
        <w:rPr>
          <w:rFonts w:hint="eastAsia"/>
          <w:lang w:eastAsia="ja-JP"/>
        </w:rPr>
        <w:t xml:space="preserve">among PDCCHs </w:t>
      </w:r>
      <w:r>
        <w:rPr>
          <w:rFonts w:hint="eastAsia"/>
          <w:lang w:eastAsia="ja-JP"/>
        </w:rPr>
        <w:t xml:space="preserve">can be </w:t>
      </w:r>
      <w:r>
        <w:rPr>
          <w:lang w:eastAsia="ja-JP"/>
        </w:rPr>
        <w:t>considered</w:t>
      </w:r>
      <w:r>
        <w:rPr>
          <w:rFonts w:hint="eastAsia"/>
          <w:lang w:eastAsia="ja-JP"/>
        </w:rPr>
        <w:t xml:space="preserve"> </w:t>
      </w:r>
      <w:r w:rsidR="009F0F07">
        <w:rPr>
          <w:lang w:eastAsia="ja-JP"/>
        </w:rPr>
        <w:t xml:space="preserve">as </w:t>
      </w:r>
      <w:r>
        <w:rPr>
          <w:rFonts w:hint="eastAsia"/>
          <w:lang w:eastAsia="ja-JP"/>
        </w:rPr>
        <w:t xml:space="preserve">to reduce RS overhead. </w:t>
      </w:r>
      <w:r>
        <w:rPr>
          <w:lang w:eastAsia="ja-JP"/>
        </w:rPr>
        <w:t>I</w:t>
      </w:r>
      <w:r>
        <w:rPr>
          <w:rFonts w:hint="eastAsia"/>
          <w:lang w:eastAsia="ja-JP"/>
        </w:rPr>
        <w:t xml:space="preserve">t is shown in </w:t>
      </w:r>
      <w:r>
        <w:rPr>
          <w:lang w:eastAsia="ja-JP"/>
        </w:rPr>
        <w:fldChar w:fldCharType="begin"/>
      </w:r>
      <w:r>
        <w:rPr>
          <w:lang w:eastAsia="ja-JP"/>
        </w:rPr>
        <w:instrText xml:space="preserve"> </w:instrText>
      </w:r>
      <w:r>
        <w:rPr>
          <w:rFonts w:hint="eastAsia"/>
          <w:lang w:eastAsia="ja-JP"/>
        </w:rPr>
        <w:instrText>REF _Ref473629971 \h</w:instrText>
      </w:r>
      <w:r>
        <w:rPr>
          <w:lang w:eastAsia="ja-JP"/>
        </w:rPr>
        <w:instrText xml:space="preserve"> </w:instrText>
      </w:r>
      <w:r>
        <w:rPr>
          <w:lang w:eastAsia="ja-JP"/>
        </w:rPr>
      </w:r>
      <w:r>
        <w:rPr>
          <w:lang w:eastAsia="ja-JP"/>
        </w:rPr>
        <w:fldChar w:fldCharType="separate"/>
      </w:r>
      <w:r>
        <w:t xml:space="preserve">Figure </w:t>
      </w:r>
      <w:r>
        <w:rPr>
          <w:noProof/>
        </w:rPr>
        <w:t>1</w:t>
      </w:r>
      <w:r>
        <w:rPr>
          <w:lang w:eastAsia="ja-JP"/>
        </w:rPr>
        <w:fldChar w:fldCharType="end"/>
      </w:r>
      <w:r>
        <w:rPr>
          <w:rFonts w:hint="eastAsia"/>
          <w:lang w:eastAsia="ja-JP"/>
        </w:rPr>
        <w:t xml:space="preserve"> case 1. </w:t>
      </w:r>
      <w:r>
        <w:rPr>
          <w:lang w:eastAsia="ja-JP"/>
        </w:rPr>
        <w:t>T</w:t>
      </w:r>
      <w:r>
        <w:rPr>
          <w:rFonts w:hint="eastAsia"/>
          <w:lang w:eastAsia="ja-JP"/>
        </w:rPr>
        <w:t>he multiple PDCCHs</w:t>
      </w:r>
      <w:r w:rsidR="00F8125D">
        <w:rPr>
          <w:rFonts w:hint="eastAsia"/>
          <w:lang w:eastAsia="ja-JP"/>
        </w:rPr>
        <w:t xml:space="preserve"> </w:t>
      </w:r>
      <w:r w:rsidR="00A61755">
        <w:rPr>
          <w:rFonts w:hint="eastAsia"/>
          <w:lang w:eastAsia="ja-JP"/>
        </w:rPr>
        <w:t xml:space="preserve">in different OFDM </w:t>
      </w:r>
      <w:r w:rsidR="00A61755">
        <w:rPr>
          <w:lang w:eastAsia="ja-JP"/>
        </w:rPr>
        <w:t>symbols</w:t>
      </w:r>
      <w:r w:rsidR="002A143B">
        <w:rPr>
          <w:rFonts w:hint="eastAsia"/>
          <w:lang w:eastAsia="ja-JP"/>
        </w:rPr>
        <w:t xml:space="preserve"> located on a same PRB</w:t>
      </w:r>
      <w:r w:rsidR="00A61755">
        <w:rPr>
          <w:rFonts w:hint="eastAsia"/>
          <w:lang w:eastAsia="ja-JP"/>
        </w:rPr>
        <w:t xml:space="preserve"> share </w:t>
      </w:r>
      <w:r>
        <w:rPr>
          <w:rFonts w:hint="eastAsia"/>
          <w:lang w:eastAsia="ja-JP"/>
        </w:rPr>
        <w:t>RS on OFDM symbol#0.</w:t>
      </w:r>
      <w:r w:rsidR="00F8125D">
        <w:rPr>
          <w:rFonts w:hint="eastAsia"/>
          <w:lang w:eastAsia="ja-JP"/>
        </w:rPr>
        <w:t xml:space="preserve"> </w:t>
      </w:r>
      <w:r w:rsidR="00A61755">
        <w:rPr>
          <w:rFonts w:hint="eastAsia"/>
          <w:lang w:eastAsia="ja-JP"/>
        </w:rPr>
        <w:t>When t</w:t>
      </w:r>
      <w:r w:rsidR="00705C25">
        <w:rPr>
          <w:lang w:eastAsia="ja-JP"/>
        </w:rPr>
        <w:t>ransmi</w:t>
      </w:r>
      <w:r w:rsidR="009F0F07">
        <w:rPr>
          <w:lang w:eastAsia="ja-JP"/>
        </w:rPr>
        <w:t>ssion</w:t>
      </w:r>
      <w:r w:rsidR="00705C25">
        <w:rPr>
          <w:lang w:eastAsia="ja-JP"/>
        </w:rPr>
        <w:t xml:space="preserve"> </w:t>
      </w:r>
      <w:r w:rsidR="00A61755" w:rsidRPr="00A61755">
        <w:rPr>
          <w:lang w:eastAsia="ja-JP"/>
        </w:rPr>
        <w:t>scheme for DL control channel is</w:t>
      </w:r>
      <w:r w:rsidR="00A61755" w:rsidRPr="00A61755">
        <w:t xml:space="preserve"> </w:t>
      </w:r>
      <w:r w:rsidR="00A61755">
        <w:rPr>
          <w:rFonts w:hint="eastAsia"/>
          <w:lang w:eastAsia="ja-JP"/>
        </w:rPr>
        <w:t xml:space="preserve">SFBC or </w:t>
      </w:r>
      <w:proofErr w:type="spellStart"/>
      <w:r w:rsidR="00A61755" w:rsidRPr="00A61755">
        <w:rPr>
          <w:lang w:eastAsia="ja-JP"/>
        </w:rPr>
        <w:t>precoder</w:t>
      </w:r>
      <w:proofErr w:type="spellEnd"/>
      <w:r w:rsidR="00A61755" w:rsidRPr="00A61755">
        <w:rPr>
          <w:lang w:eastAsia="ja-JP"/>
        </w:rPr>
        <w:t>-cycling,</w:t>
      </w:r>
      <w:r w:rsidR="00A61755">
        <w:rPr>
          <w:rFonts w:hint="eastAsia"/>
          <w:lang w:eastAsia="ja-JP"/>
        </w:rPr>
        <w:t xml:space="preserve"> RS </w:t>
      </w:r>
      <w:r w:rsidR="00A61755">
        <w:rPr>
          <w:lang w:eastAsia="ja-JP"/>
        </w:rPr>
        <w:t>could</w:t>
      </w:r>
      <w:r w:rsidR="00A61755">
        <w:rPr>
          <w:rFonts w:hint="eastAsia"/>
          <w:lang w:eastAsia="ja-JP"/>
        </w:rPr>
        <w:t xml:space="preserve"> be shard. </w:t>
      </w:r>
      <w:r w:rsidR="00A61755">
        <w:rPr>
          <w:lang w:eastAsia="ja-JP"/>
        </w:rPr>
        <w:t>T</w:t>
      </w:r>
      <w:r w:rsidR="00A61755">
        <w:rPr>
          <w:rFonts w:hint="eastAsia"/>
          <w:lang w:eastAsia="ja-JP"/>
        </w:rPr>
        <w:t xml:space="preserve">his RS sharing </w:t>
      </w:r>
      <w:r w:rsidR="00A61755">
        <w:rPr>
          <w:lang w:eastAsia="ja-JP"/>
        </w:rPr>
        <w:t>c</w:t>
      </w:r>
      <w:r w:rsidR="009F0F07">
        <w:rPr>
          <w:lang w:eastAsia="ja-JP"/>
        </w:rPr>
        <w:t>an</w:t>
      </w:r>
      <w:r w:rsidR="00A61755">
        <w:rPr>
          <w:rFonts w:hint="eastAsia"/>
          <w:lang w:eastAsia="ja-JP"/>
        </w:rPr>
        <w:t xml:space="preserve"> be used for both UE specific search space and group common search space.</w:t>
      </w:r>
    </w:p>
    <w:p w14:paraId="04E0098F" w14:textId="0DCC86B4" w:rsidR="009F18F9" w:rsidRDefault="00385312" w:rsidP="00385312">
      <w:pPr>
        <w:rPr>
          <w:lang w:eastAsia="ja-JP"/>
        </w:rPr>
      </w:pPr>
      <w:r>
        <w:rPr>
          <w:rFonts w:hint="eastAsia"/>
          <w:lang w:eastAsia="ja-JP"/>
        </w:rPr>
        <w:t>UE specific DMRS can be used</w:t>
      </w:r>
      <w:r w:rsidR="00705C25">
        <w:rPr>
          <w:rFonts w:hint="eastAsia"/>
          <w:lang w:eastAsia="ja-JP"/>
        </w:rPr>
        <w:t xml:space="preserve"> when DL control channel is signalled as unicast</w:t>
      </w:r>
      <w:r w:rsidR="009F0F07">
        <w:rPr>
          <w:lang w:eastAsia="ja-JP"/>
        </w:rPr>
        <w:t>.</w:t>
      </w:r>
      <w:r w:rsidR="00705C25">
        <w:rPr>
          <w:rFonts w:hint="eastAsia"/>
          <w:lang w:eastAsia="ja-JP"/>
        </w:rPr>
        <w:t xml:space="preserve"> </w:t>
      </w:r>
      <w:r>
        <w:rPr>
          <w:rFonts w:hint="eastAsia"/>
          <w:lang w:eastAsia="ja-JP"/>
        </w:rPr>
        <w:t>This UE specific DMRS also can be used for DL data reception.</w:t>
      </w:r>
      <w:r w:rsidR="009F18F9">
        <w:rPr>
          <w:rFonts w:hint="eastAsia"/>
          <w:lang w:eastAsia="ja-JP"/>
        </w:rPr>
        <w:t xml:space="preserve"> </w:t>
      </w:r>
      <w:r w:rsidR="000D519A">
        <w:rPr>
          <w:rFonts w:hint="eastAsia"/>
          <w:lang w:eastAsia="ja-JP"/>
        </w:rPr>
        <w:t>When DMRS is no</w:t>
      </w:r>
      <w:r w:rsidR="00195276">
        <w:rPr>
          <w:rFonts w:hint="eastAsia"/>
          <w:lang w:eastAsia="ja-JP"/>
        </w:rPr>
        <w:t>t</w:t>
      </w:r>
      <w:r w:rsidR="000D519A">
        <w:rPr>
          <w:rFonts w:hint="eastAsia"/>
          <w:lang w:eastAsia="ja-JP"/>
        </w:rPr>
        <w:t xml:space="preserve"> shared by multiple UEs, the RS </w:t>
      </w:r>
      <w:r w:rsidR="000D519A">
        <w:rPr>
          <w:lang w:eastAsia="ja-JP"/>
        </w:rPr>
        <w:t>allocation</w:t>
      </w:r>
      <w:r w:rsidR="000D519A">
        <w:rPr>
          <w:rFonts w:hint="eastAsia"/>
          <w:lang w:eastAsia="ja-JP"/>
        </w:rPr>
        <w:t xml:space="preserve"> is shown in</w:t>
      </w:r>
      <w:r w:rsidR="00195276">
        <w:rPr>
          <w:rFonts w:hint="eastAsia"/>
          <w:lang w:eastAsia="ja-JP"/>
        </w:rPr>
        <w:t xml:space="preserve"> </w:t>
      </w:r>
      <w:r w:rsidR="00195276">
        <w:rPr>
          <w:lang w:eastAsia="ja-JP"/>
        </w:rPr>
        <w:fldChar w:fldCharType="begin"/>
      </w:r>
      <w:r w:rsidR="00195276">
        <w:rPr>
          <w:lang w:eastAsia="ja-JP"/>
        </w:rPr>
        <w:instrText xml:space="preserve"> </w:instrText>
      </w:r>
      <w:r w:rsidR="00195276">
        <w:rPr>
          <w:rFonts w:hint="eastAsia"/>
          <w:lang w:eastAsia="ja-JP"/>
        </w:rPr>
        <w:instrText>REF _Ref473629971 \h</w:instrText>
      </w:r>
      <w:r w:rsidR="00195276">
        <w:rPr>
          <w:lang w:eastAsia="ja-JP"/>
        </w:rPr>
        <w:instrText xml:space="preserve"> </w:instrText>
      </w:r>
      <w:r w:rsidR="00195276">
        <w:rPr>
          <w:lang w:eastAsia="ja-JP"/>
        </w:rPr>
      </w:r>
      <w:r w:rsidR="00195276">
        <w:rPr>
          <w:lang w:eastAsia="ja-JP"/>
        </w:rPr>
        <w:fldChar w:fldCharType="separate"/>
      </w:r>
      <w:r w:rsidR="00195276">
        <w:t xml:space="preserve">Figure </w:t>
      </w:r>
      <w:r w:rsidR="00195276">
        <w:rPr>
          <w:noProof/>
        </w:rPr>
        <w:t>1</w:t>
      </w:r>
      <w:r w:rsidR="00195276">
        <w:rPr>
          <w:lang w:eastAsia="ja-JP"/>
        </w:rPr>
        <w:fldChar w:fldCharType="end"/>
      </w:r>
      <w:r w:rsidR="009F0F07">
        <w:rPr>
          <w:lang w:eastAsia="ja-JP"/>
        </w:rPr>
        <w:t xml:space="preserve"> </w:t>
      </w:r>
      <w:r w:rsidR="00120DCA">
        <w:rPr>
          <w:rFonts w:hint="eastAsia"/>
          <w:lang w:eastAsia="ja-JP"/>
        </w:rPr>
        <w:t>case2,</w:t>
      </w:r>
      <w:r w:rsidR="000D519A">
        <w:rPr>
          <w:rFonts w:hint="eastAsia"/>
          <w:lang w:eastAsia="ja-JP"/>
        </w:rPr>
        <w:t xml:space="preserve"> </w:t>
      </w:r>
      <w:r w:rsidR="00195276">
        <w:rPr>
          <w:rFonts w:hint="eastAsia"/>
          <w:lang w:eastAsia="ja-JP"/>
        </w:rPr>
        <w:t>case 3 and case 3</w:t>
      </w:r>
      <w:r w:rsidR="00195276">
        <w:rPr>
          <w:lang w:eastAsia="ja-JP"/>
        </w:rPr>
        <w:t>’</w:t>
      </w:r>
      <w:r w:rsidR="00195276">
        <w:rPr>
          <w:rFonts w:hint="eastAsia"/>
          <w:lang w:eastAsia="ja-JP"/>
        </w:rPr>
        <w:t xml:space="preserve">. </w:t>
      </w:r>
      <w:r w:rsidR="00120DCA">
        <w:rPr>
          <w:rFonts w:hint="eastAsia"/>
          <w:lang w:eastAsia="ja-JP"/>
        </w:rPr>
        <w:t xml:space="preserve">In case 2, </w:t>
      </w:r>
      <w:r w:rsidR="002B6B20">
        <w:rPr>
          <w:rFonts w:hint="eastAsia"/>
          <w:lang w:eastAsia="ja-JP"/>
        </w:rPr>
        <w:t>REGs (12 subcarrier * one OFDM symbol) in a PRB forms only one PDCCH. Therefore, the REGs in same PRBs can share DMRS</w:t>
      </w:r>
      <w:r w:rsidR="00A83755">
        <w:rPr>
          <w:rFonts w:hint="eastAsia"/>
          <w:lang w:eastAsia="ja-JP"/>
        </w:rPr>
        <w:t xml:space="preserve"> located on OFDM symbol</w:t>
      </w:r>
      <w:r w:rsidR="00A83755">
        <w:rPr>
          <w:lang w:eastAsia="ja-JP"/>
        </w:rPr>
        <w:t>#0</w:t>
      </w:r>
      <w:r w:rsidR="00A61755">
        <w:rPr>
          <w:rFonts w:hint="eastAsia"/>
          <w:lang w:eastAsia="ja-JP"/>
        </w:rPr>
        <w:t xml:space="preserve">. </w:t>
      </w:r>
      <w:r w:rsidR="002B6B20">
        <w:rPr>
          <w:lang w:eastAsia="ja-JP"/>
        </w:rPr>
        <w:t>T</w:t>
      </w:r>
      <w:r w:rsidR="002B6B20">
        <w:rPr>
          <w:rFonts w:hint="eastAsia"/>
          <w:lang w:eastAsia="ja-JP"/>
        </w:rPr>
        <w:t xml:space="preserve">he DMRS </w:t>
      </w:r>
      <w:r w:rsidR="002B6B20">
        <w:rPr>
          <w:lang w:eastAsia="ja-JP"/>
        </w:rPr>
        <w:t>overhead</w:t>
      </w:r>
      <w:r w:rsidR="002B6B20">
        <w:rPr>
          <w:rFonts w:hint="eastAsia"/>
          <w:lang w:eastAsia="ja-JP"/>
        </w:rPr>
        <w:t xml:space="preserve"> can be reduce</w:t>
      </w:r>
      <w:r w:rsidR="00A83755">
        <w:rPr>
          <w:rFonts w:hint="eastAsia"/>
          <w:lang w:eastAsia="ja-JP"/>
        </w:rPr>
        <w:t>d</w:t>
      </w:r>
      <w:r w:rsidR="002B6B20">
        <w:rPr>
          <w:rFonts w:hint="eastAsia"/>
          <w:lang w:eastAsia="ja-JP"/>
        </w:rPr>
        <w:t xml:space="preserve"> </w:t>
      </w:r>
      <w:r w:rsidR="002B6B20">
        <w:rPr>
          <w:lang w:eastAsia="ja-JP"/>
        </w:rPr>
        <w:t>compared</w:t>
      </w:r>
      <w:r w:rsidR="002B6B20">
        <w:rPr>
          <w:rFonts w:hint="eastAsia"/>
          <w:lang w:eastAsia="ja-JP"/>
        </w:rPr>
        <w:t xml:space="preserve"> to case 3.</w:t>
      </w:r>
      <w:r w:rsidR="009F0F07">
        <w:rPr>
          <w:lang w:eastAsia="ja-JP"/>
        </w:rPr>
        <w:t xml:space="preserve"> </w:t>
      </w:r>
      <w:r w:rsidR="00195276">
        <w:rPr>
          <w:lang w:eastAsia="ja-JP"/>
        </w:rPr>
        <w:t>I</w:t>
      </w:r>
      <w:r w:rsidR="00195276">
        <w:rPr>
          <w:rFonts w:hint="eastAsia"/>
          <w:lang w:eastAsia="ja-JP"/>
        </w:rPr>
        <w:t>n case 3, PDCCH is located on multiple OFDM symbols</w:t>
      </w:r>
      <w:r w:rsidR="00A83755">
        <w:rPr>
          <w:rFonts w:hint="eastAsia"/>
          <w:lang w:eastAsia="ja-JP"/>
        </w:rPr>
        <w:t xml:space="preserve"> in different PRBs</w:t>
      </w:r>
      <w:r w:rsidR="00705C25">
        <w:rPr>
          <w:rFonts w:hint="eastAsia"/>
          <w:lang w:eastAsia="ja-JP"/>
        </w:rPr>
        <w:t>.</w:t>
      </w:r>
      <w:r w:rsidR="00A83755">
        <w:rPr>
          <w:rFonts w:hint="eastAsia"/>
          <w:lang w:eastAsia="ja-JP"/>
        </w:rPr>
        <w:t xml:space="preserve"> In case 3, DMRS is not shared in </w:t>
      </w:r>
      <w:r w:rsidR="00A83755">
        <w:rPr>
          <w:lang w:eastAsia="ja-JP"/>
        </w:rPr>
        <w:t>multiple</w:t>
      </w:r>
      <w:r w:rsidR="00A83755">
        <w:rPr>
          <w:rFonts w:hint="eastAsia"/>
          <w:lang w:eastAsia="ja-JP"/>
        </w:rPr>
        <w:t xml:space="preserve"> PDCCH in same PRB</w:t>
      </w:r>
      <w:r w:rsidR="00195276">
        <w:rPr>
          <w:rFonts w:hint="eastAsia"/>
          <w:lang w:eastAsia="ja-JP"/>
        </w:rPr>
        <w:t xml:space="preserve">. </w:t>
      </w:r>
      <w:r w:rsidR="00F000B4">
        <w:rPr>
          <w:rFonts w:hint="eastAsia"/>
          <w:lang w:eastAsia="ja-JP"/>
        </w:rPr>
        <w:t xml:space="preserve">Case 1 and case 3 can be same PDCCH mapping. </w:t>
      </w:r>
      <w:r w:rsidR="00F000B4">
        <w:rPr>
          <w:lang w:eastAsia="ja-JP"/>
        </w:rPr>
        <w:t>J</w:t>
      </w:r>
      <w:r w:rsidR="00F000B4">
        <w:rPr>
          <w:rFonts w:hint="eastAsia"/>
          <w:lang w:eastAsia="ja-JP"/>
        </w:rPr>
        <w:t xml:space="preserve">ust RS </w:t>
      </w:r>
      <w:r w:rsidR="00F000B4">
        <w:rPr>
          <w:lang w:eastAsia="ja-JP"/>
        </w:rPr>
        <w:t>insertion</w:t>
      </w:r>
      <w:r w:rsidR="00F000B4">
        <w:rPr>
          <w:rFonts w:hint="eastAsia"/>
          <w:lang w:eastAsia="ja-JP"/>
        </w:rPr>
        <w:t xml:space="preserve"> is different.</w:t>
      </w:r>
      <w:r w:rsidR="00F1066B">
        <w:rPr>
          <w:rFonts w:hint="eastAsia"/>
          <w:lang w:eastAsia="ja-JP"/>
        </w:rPr>
        <w:t xml:space="preserve"> Therefore</w:t>
      </w:r>
      <w:r w:rsidR="00D03036">
        <w:rPr>
          <w:rFonts w:hint="eastAsia"/>
          <w:lang w:eastAsia="ja-JP"/>
        </w:rPr>
        <w:t xml:space="preserve"> case 1 </w:t>
      </w:r>
      <w:r w:rsidR="00AE7375">
        <w:rPr>
          <w:lang w:eastAsia="ja-JP"/>
        </w:rPr>
        <w:t>and</w:t>
      </w:r>
      <w:r w:rsidR="00D03036">
        <w:rPr>
          <w:rFonts w:hint="eastAsia"/>
          <w:lang w:eastAsia="ja-JP"/>
        </w:rPr>
        <w:t xml:space="preserve"> case 3 can be </w:t>
      </w:r>
      <w:proofErr w:type="gramStart"/>
      <w:r w:rsidR="00AE7375">
        <w:rPr>
          <w:lang w:eastAsia="ja-JP"/>
        </w:rPr>
        <w:t>within</w:t>
      </w:r>
      <w:r w:rsidR="008741FA">
        <w:rPr>
          <w:rFonts w:hint="eastAsia"/>
          <w:lang w:eastAsia="ja-JP"/>
        </w:rPr>
        <w:t xml:space="preserve">  </w:t>
      </w:r>
      <w:r w:rsidR="00AE7375">
        <w:rPr>
          <w:lang w:eastAsia="ja-JP"/>
        </w:rPr>
        <w:t>the</w:t>
      </w:r>
      <w:proofErr w:type="gramEnd"/>
      <w:r w:rsidR="00AE7375">
        <w:rPr>
          <w:lang w:eastAsia="ja-JP"/>
        </w:rPr>
        <w:t xml:space="preserve"> </w:t>
      </w:r>
      <w:r w:rsidR="008741FA">
        <w:rPr>
          <w:rFonts w:hint="eastAsia"/>
          <w:lang w:eastAsia="ja-JP"/>
        </w:rPr>
        <w:t xml:space="preserve">same UE specific </w:t>
      </w:r>
      <w:r w:rsidR="008741FA">
        <w:rPr>
          <w:lang w:eastAsia="ja-JP"/>
        </w:rPr>
        <w:t>control</w:t>
      </w:r>
      <w:r w:rsidR="003D7C0D">
        <w:rPr>
          <w:rFonts w:hint="eastAsia"/>
          <w:lang w:eastAsia="ja-JP"/>
        </w:rPr>
        <w:t xml:space="preserve"> </w:t>
      </w:r>
      <w:r w:rsidR="008B3B2A">
        <w:rPr>
          <w:lang w:eastAsia="ja-JP"/>
        </w:rPr>
        <w:t>resource</w:t>
      </w:r>
      <w:r w:rsidR="008741FA">
        <w:rPr>
          <w:rFonts w:hint="eastAsia"/>
          <w:lang w:eastAsia="ja-JP"/>
        </w:rPr>
        <w:t xml:space="preserve"> set</w:t>
      </w:r>
      <w:r w:rsidR="00D03036">
        <w:rPr>
          <w:rFonts w:hint="eastAsia"/>
          <w:lang w:eastAsia="ja-JP"/>
        </w:rPr>
        <w:t xml:space="preserve">. PDCCH#0 for UEA is </w:t>
      </w:r>
      <w:r w:rsidR="00D03036">
        <w:rPr>
          <w:lang w:eastAsia="ja-JP"/>
        </w:rPr>
        <w:t>assumed</w:t>
      </w:r>
      <w:r w:rsidR="00D03036">
        <w:rPr>
          <w:rFonts w:hint="eastAsia"/>
          <w:lang w:eastAsia="ja-JP"/>
        </w:rPr>
        <w:t xml:space="preserve"> case 1 and PDCCH#1 for UE B is assumed case 3 are possible. On the other hand, Case 2 has different PDCCH mapping from case 1 and case 3.</w:t>
      </w:r>
      <w:r w:rsidR="00F000B4">
        <w:rPr>
          <w:rFonts w:hint="eastAsia"/>
          <w:lang w:eastAsia="ja-JP"/>
        </w:rPr>
        <w:t xml:space="preserve"> </w:t>
      </w:r>
      <w:r w:rsidR="00D03036">
        <w:rPr>
          <w:rFonts w:hint="eastAsia"/>
          <w:lang w:eastAsia="ja-JP"/>
        </w:rPr>
        <w:t xml:space="preserve">Case 2 is </w:t>
      </w:r>
      <w:r w:rsidR="00D03036">
        <w:rPr>
          <w:lang w:eastAsia="ja-JP"/>
        </w:rPr>
        <w:t>difficult</w:t>
      </w:r>
      <w:r w:rsidR="00D03036">
        <w:rPr>
          <w:rFonts w:hint="eastAsia"/>
          <w:lang w:eastAsia="ja-JP"/>
        </w:rPr>
        <w:t xml:space="preserve"> to </w:t>
      </w:r>
      <w:r w:rsidR="00F42F3A">
        <w:rPr>
          <w:rFonts w:hint="eastAsia"/>
          <w:lang w:eastAsia="ja-JP"/>
        </w:rPr>
        <w:t xml:space="preserve">be </w:t>
      </w:r>
      <w:r w:rsidR="00D03036">
        <w:rPr>
          <w:rFonts w:hint="eastAsia"/>
          <w:lang w:eastAsia="ja-JP"/>
        </w:rPr>
        <w:t xml:space="preserve">located on same </w:t>
      </w:r>
      <w:r w:rsidR="00D03036">
        <w:rPr>
          <w:lang w:eastAsia="ja-JP"/>
        </w:rPr>
        <w:t>search</w:t>
      </w:r>
      <w:r w:rsidR="00D03036">
        <w:rPr>
          <w:rFonts w:hint="eastAsia"/>
          <w:lang w:eastAsia="ja-JP"/>
        </w:rPr>
        <w:t xml:space="preserve"> space as case 1 or case 2. </w:t>
      </w:r>
      <w:r w:rsidR="00195276">
        <w:rPr>
          <w:rFonts w:hint="eastAsia"/>
          <w:lang w:eastAsia="ja-JP"/>
        </w:rPr>
        <w:t>Case 3</w:t>
      </w:r>
      <w:r w:rsidR="00195276">
        <w:rPr>
          <w:lang w:eastAsia="ja-JP"/>
        </w:rPr>
        <w:t>’</w:t>
      </w:r>
      <w:r w:rsidR="00195276">
        <w:rPr>
          <w:rFonts w:hint="eastAsia"/>
          <w:lang w:eastAsia="ja-JP"/>
        </w:rPr>
        <w:t xml:space="preserve"> is </w:t>
      </w:r>
      <w:r w:rsidR="00A61755">
        <w:rPr>
          <w:rFonts w:hint="eastAsia"/>
          <w:lang w:eastAsia="ja-JP"/>
        </w:rPr>
        <w:t xml:space="preserve">used </w:t>
      </w:r>
      <w:r w:rsidR="00195276">
        <w:rPr>
          <w:rFonts w:hint="eastAsia"/>
          <w:lang w:eastAsia="ja-JP"/>
        </w:rPr>
        <w:t xml:space="preserve">for </w:t>
      </w:r>
      <w:r w:rsidR="00195276">
        <w:rPr>
          <w:lang w:eastAsia="ja-JP"/>
        </w:rPr>
        <w:t>analogue</w:t>
      </w:r>
      <w:r w:rsidR="00195276">
        <w:rPr>
          <w:rFonts w:hint="eastAsia"/>
          <w:lang w:eastAsia="ja-JP"/>
        </w:rPr>
        <w:t xml:space="preserve"> beamforming </w:t>
      </w:r>
      <w:r w:rsidR="00422E11">
        <w:rPr>
          <w:rFonts w:hint="eastAsia"/>
          <w:lang w:eastAsia="ja-JP"/>
        </w:rPr>
        <w:t xml:space="preserve">with narrow beam </w:t>
      </w:r>
      <w:r w:rsidR="00195276">
        <w:rPr>
          <w:rFonts w:hint="eastAsia"/>
          <w:lang w:eastAsia="ja-JP"/>
        </w:rPr>
        <w:t>in mm-wave.</w:t>
      </w:r>
      <w:r w:rsidR="00195276">
        <w:rPr>
          <w:lang w:eastAsia="ja-JP"/>
        </w:rPr>
        <w:t xml:space="preserve"> PDCCH is located </w:t>
      </w:r>
      <w:r w:rsidR="004C47E9">
        <w:rPr>
          <w:lang w:eastAsia="ja-JP"/>
        </w:rPr>
        <w:t>within only</w:t>
      </w:r>
      <w:r w:rsidR="00195276">
        <w:rPr>
          <w:lang w:eastAsia="ja-JP"/>
        </w:rPr>
        <w:t xml:space="preserve"> one OFDM </w:t>
      </w:r>
      <w:r w:rsidR="001D6FE5">
        <w:rPr>
          <w:lang w:eastAsia="ja-JP"/>
        </w:rPr>
        <w:t>symbol</w:t>
      </w:r>
      <w:r w:rsidR="00A61755">
        <w:rPr>
          <w:rFonts w:hint="eastAsia"/>
          <w:lang w:eastAsia="ja-JP"/>
        </w:rPr>
        <w:t xml:space="preserve"> in case narrow beamforming.</w:t>
      </w:r>
      <w:r w:rsidR="00195276">
        <w:rPr>
          <w:rFonts w:hint="eastAsia"/>
          <w:lang w:eastAsia="ja-JP"/>
        </w:rPr>
        <w:t xml:space="preserve"> </w:t>
      </w:r>
      <w:r w:rsidR="00D03036">
        <w:rPr>
          <w:rFonts w:hint="eastAsia"/>
          <w:lang w:eastAsia="ja-JP"/>
        </w:rPr>
        <w:t>Case 3</w:t>
      </w:r>
      <w:r w:rsidR="00D03036">
        <w:rPr>
          <w:lang w:eastAsia="ja-JP"/>
        </w:rPr>
        <w:t>’</w:t>
      </w:r>
      <w:r w:rsidR="00D03036">
        <w:rPr>
          <w:rFonts w:hint="eastAsia"/>
          <w:lang w:eastAsia="ja-JP"/>
        </w:rPr>
        <w:t xml:space="preserve"> type allocation </w:t>
      </w:r>
      <w:r w:rsidR="00D03036">
        <w:rPr>
          <w:lang w:eastAsia="ja-JP"/>
        </w:rPr>
        <w:t>should</w:t>
      </w:r>
      <w:r w:rsidR="00D03036">
        <w:rPr>
          <w:rFonts w:hint="eastAsia"/>
          <w:lang w:eastAsia="ja-JP"/>
        </w:rPr>
        <w:t xml:space="preserve"> be </w:t>
      </w:r>
      <w:r w:rsidR="00D03036">
        <w:rPr>
          <w:lang w:eastAsia="ja-JP"/>
        </w:rPr>
        <w:t>supported</w:t>
      </w:r>
      <w:r w:rsidR="00D03036">
        <w:rPr>
          <w:rFonts w:hint="eastAsia"/>
          <w:lang w:eastAsia="ja-JP"/>
        </w:rPr>
        <w:t>.</w:t>
      </w:r>
    </w:p>
    <w:p w14:paraId="21DB6AEC" w14:textId="77777777" w:rsidR="009F18F9" w:rsidRDefault="000D519A" w:rsidP="00F312ED">
      <w:pPr>
        <w:jc w:val="center"/>
        <w:rPr>
          <w:lang w:val="en-US" w:eastAsia="ja-JP"/>
        </w:rPr>
      </w:pPr>
      <w:r w:rsidRPr="000D519A">
        <w:rPr>
          <w:noProof/>
          <w:lang w:val="en-US" w:eastAsia="ja-JP"/>
        </w:rPr>
        <w:lastRenderedPageBreak/>
        <w:drawing>
          <wp:inline distT="0" distB="0" distL="0" distR="0" wp14:anchorId="2342C2D5" wp14:editId="3075E8F3">
            <wp:extent cx="5298873" cy="536257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01101" cy="5364830"/>
                    </a:xfrm>
                    <a:prstGeom prst="rect">
                      <a:avLst/>
                    </a:prstGeom>
                    <a:noFill/>
                    <a:ln>
                      <a:noFill/>
                    </a:ln>
                  </pic:spPr>
                </pic:pic>
              </a:graphicData>
            </a:graphic>
          </wp:inline>
        </w:drawing>
      </w:r>
    </w:p>
    <w:p w14:paraId="547E22B2" w14:textId="2D4929CD" w:rsidR="00385312" w:rsidRDefault="00195276" w:rsidP="00A44B6B">
      <w:pPr>
        <w:rPr>
          <w:lang w:eastAsia="ja-JP"/>
        </w:rPr>
      </w:pPr>
      <w:bookmarkStart w:id="1" w:name="_Ref473629971"/>
      <w:r>
        <w:t xml:space="preserve">Figure </w:t>
      </w:r>
      <w:r>
        <w:fldChar w:fldCharType="begin"/>
      </w:r>
      <w:r>
        <w:instrText xml:space="preserve"> SEQ Figure \* ARABIC </w:instrText>
      </w:r>
      <w:r>
        <w:fldChar w:fldCharType="separate"/>
      </w:r>
      <w:r>
        <w:rPr>
          <w:noProof/>
        </w:rPr>
        <w:t>1</w:t>
      </w:r>
      <w:r>
        <w:fldChar w:fldCharType="end"/>
      </w:r>
      <w:bookmarkEnd w:id="1"/>
      <w:r w:rsidR="0043109C">
        <w:rPr>
          <w:rFonts w:hint="eastAsia"/>
          <w:lang w:eastAsia="ja-JP"/>
        </w:rPr>
        <w:t xml:space="preserve"> RS sharing</w:t>
      </w:r>
    </w:p>
    <w:p w14:paraId="0605EC32" w14:textId="4CA7EE5C" w:rsidR="006D39AD" w:rsidRPr="00422E11" w:rsidRDefault="006D39AD" w:rsidP="006D39AD">
      <w:pPr>
        <w:rPr>
          <w:lang w:eastAsia="ja-JP"/>
        </w:rPr>
      </w:pPr>
      <w:r w:rsidRPr="00EE6C7A">
        <w:rPr>
          <w:rFonts w:hint="eastAsia"/>
          <w:b/>
          <w:lang w:eastAsia="ja-JP"/>
        </w:rPr>
        <w:t xml:space="preserve">Proposal </w:t>
      </w:r>
      <w:r>
        <w:rPr>
          <w:rFonts w:hint="eastAsia"/>
          <w:b/>
          <w:lang w:eastAsia="ja-JP"/>
        </w:rPr>
        <w:t xml:space="preserve">5: </w:t>
      </w:r>
      <w:r>
        <w:rPr>
          <w:rFonts w:hint="eastAsia"/>
          <w:lang w:eastAsia="ja-JP"/>
        </w:rPr>
        <w:t xml:space="preserve">Both shared DMRS and UE specific DMRS should be </w:t>
      </w:r>
      <w:r>
        <w:rPr>
          <w:lang w:eastAsia="ja-JP"/>
        </w:rPr>
        <w:t>configurable</w:t>
      </w:r>
      <w:r>
        <w:rPr>
          <w:rFonts w:hint="eastAsia"/>
          <w:lang w:eastAsia="ja-JP"/>
        </w:rPr>
        <w:t xml:space="preserve"> for UE specific.</w:t>
      </w:r>
    </w:p>
    <w:p w14:paraId="2C42F25D" w14:textId="77777777" w:rsidR="006D39AD" w:rsidRDefault="006D39AD" w:rsidP="00A44B6B">
      <w:pPr>
        <w:rPr>
          <w:lang w:eastAsia="ja-JP"/>
        </w:rPr>
      </w:pPr>
    </w:p>
    <w:p w14:paraId="1F58961B" w14:textId="77777777" w:rsidR="00385312" w:rsidRPr="008C3A01" w:rsidRDefault="00385312" w:rsidP="00705C25">
      <w:pPr>
        <w:pStyle w:val="2"/>
      </w:pPr>
      <w:r w:rsidRPr="00385312">
        <w:rPr>
          <w:rFonts w:hint="eastAsia"/>
        </w:rPr>
        <w:t>CCE-REG mapping</w:t>
      </w:r>
    </w:p>
    <w:p w14:paraId="248345C1" w14:textId="4C747014" w:rsidR="00E07DB5" w:rsidRDefault="00E07DB5" w:rsidP="00E07DB5">
      <w:pPr>
        <w:rPr>
          <w:lang w:eastAsia="ja-JP"/>
        </w:rPr>
      </w:pPr>
      <w:r>
        <w:rPr>
          <w:rFonts w:hint="eastAsia"/>
          <w:lang w:eastAsia="ja-JP"/>
        </w:rPr>
        <w:t xml:space="preserve">When </w:t>
      </w:r>
      <w:r>
        <w:rPr>
          <w:lang w:eastAsia="ja-JP"/>
        </w:rPr>
        <w:t>REGs</w:t>
      </w:r>
      <w:r>
        <w:rPr>
          <w:rFonts w:hint="eastAsia"/>
          <w:lang w:eastAsia="ja-JP"/>
        </w:rPr>
        <w:t xml:space="preserve"> forms a CCE</w:t>
      </w:r>
      <w:r w:rsidR="00993526">
        <w:rPr>
          <w:lang w:eastAsia="ja-JP"/>
        </w:rPr>
        <w:t xml:space="preserve"> </w:t>
      </w:r>
      <w:r w:rsidR="00993526">
        <w:rPr>
          <w:rFonts w:hint="eastAsia"/>
          <w:lang w:eastAsia="ja-JP"/>
        </w:rPr>
        <w:t xml:space="preserve">are </w:t>
      </w:r>
      <w:r w:rsidR="00993526">
        <w:rPr>
          <w:lang w:eastAsia="ja-JP"/>
        </w:rPr>
        <w:t>located</w:t>
      </w:r>
      <w:r w:rsidRPr="00B42537">
        <w:rPr>
          <w:lang w:eastAsia="ja-JP"/>
        </w:rPr>
        <w:t xml:space="preserve"> in the same </w:t>
      </w:r>
      <w:r>
        <w:rPr>
          <w:lang w:eastAsia="ja-JP"/>
        </w:rPr>
        <w:t>sym</w:t>
      </w:r>
      <w:r>
        <w:rPr>
          <w:rFonts w:hint="eastAsia"/>
          <w:lang w:eastAsia="ja-JP"/>
        </w:rPr>
        <w:t xml:space="preserve">bols, </w:t>
      </w:r>
      <w:r w:rsidR="0043109C">
        <w:rPr>
          <w:lang w:eastAsia="ja-JP"/>
        </w:rPr>
        <w:fldChar w:fldCharType="begin"/>
      </w:r>
      <w:r w:rsidR="0043109C">
        <w:rPr>
          <w:lang w:eastAsia="ja-JP"/>
        </w:rPr>
        <w:instrText xml:space="preserve"> </w:instrText>
      </w:r>
      <w:r w:rsidR="0043109C">
        <w:rPr>
          <w:rFonts w:hint="eastAsia"/>
          <w:lang w:eastAsia="ja-JP"/>
        </w:rPr>
        <w:instrText>REF _Ref473638875 \h</w:instrText>
      </w:r>
      <w:r w:rsidR="0043109C">
        <w:rPr>
          <w:lang w:eastAsia="ja-JP"/>
        </w:rPr>
        <w:instrText xml:space="preserve"> </w:instrText>
      </w:r>
      <w:r w:rsidR="0043109C">
        <w:rPr>
          <w:lang w:eastAsia="ja-JP"/>
        </w:rPr>
      </w:r>
      <w:r w:rsidR="0043109C">
        <w:rPr>
          <w:lang w:eastAsia="ja-JP"/>
        </w:rPr>
        <w:fldChar w:fldCharType="separate"/>
      </w:r>
      <w:r w:rsidR="0043109C">
        <w:t xml:space="preserve">Figure </w:t>
      </w:r>
      <w:r w:rsidR="0043109C">
        <w:rPr>
          <w:noProof/>
        </w:rPr>
        <w:t>2</w:t>
      </w:r>
      <w:r w:rsidR="0043109C">
        <w:rPr>
          <w:lang w:eastAsia="ja-JP"/>
        </w:rPr>
        <w:fldChar w:fldCharType="end"/>
      </w:r>
      <w:r>
        <w:rPr>
          <w:rFonts w:hint="eastAsia"/>
          <w:lang w:eastAsia="ja-JP"/>
        </w:rPr>
        <w:t xml:space="preserve">(a) like NR-CCE-REG mapping is </w:t>
      </w:r>
      <w:r w:rsidR="003C0EDB">
        <w:rPr>
          <w:lang w:eastAsia="ja-JP"/>
        </w:rPr>
        <w:t>possible</w:t>
      </w:r>
      <w:r>
        <w:rPr>
          <w:rFonts w:hint="eastAsia"/>
          <w:lang w:eastAsia="ja-JP"/>
        </w:rPr>
        <w:t xml:space="preserve">. </w:t>
      </w:r>
      <w:r>
        <w:rPr>
          <w:lang w:eastAsia="ja-JP"/>
        </w:rPr>
        <w:t>I</w:t>
      </w:r>
      <w:r>
        <w:rPr>
          <w:rFonts w:hint="eastAsia"/>
          <w:lang w:eastAsia="ja-JP"/>
        </w:rPr>
        <w:t>n this figure, the number of REGs per NR-C</w:t>
      </w:r>
      <w:r w:rsidR="00C43164">
        <w:rPr>
          <w:lang w:eastAsia="ja-JP"/>
        </w:rPr>
        <w:t>C</w:t>
      </w:r>
      <w:r>
        <w:rPr>
          <w:rFonts w:hint="eastAsia"/>
          <w:lang w:eastAsia="ja-JP"/>
        </w:rPr>
        <w:t xml:space="preserve">E is </w:t>
      </w:r>
      <w:r w:rsidR="0043109C">
        <w:rPr>
          <w:rFonts w:hint="eastAsia"/>
          <w:lang w:eastAsia="ja-JP"/>
        </w:rPr>
        <w:t>3</w:t>
      </w:r>
      <w:r>
        <w:rPr>
          <w:rFonts w:hint="eastAsia"/>
          <w:lang w:eastAsia="ja-JP"/>
        </w:rPr>
        <w:t xml:space="preserve">. </w:t>
      </w:r>
      <w:r>
        <w:rPr>
          <w:lang w:eastAsia="ja-JP"/>
        </w:rPr>
        <w:t>T</w:t>
      </w:r>
      <w:r>
        <w:rPr>
          <w:rFonts w:hint="eastAsia"/>
          <w:lang w:eastAsia="ja-JP"/>
        </w:rPr>
        <w:t xml:space="preserve">he PRB# is not </w:t>
      </w:r>
      <w:r>
        <w:rPr>
          <w:lang w:eastAsia="ja-JP"/>
        </w:rPr>
        <w:t>interleaved</w:t>
      </w:r>
      <w:r>
        <w:rPr>
          <w:rFonts w:hint="eastAsia"/>
          <w:lang w:eastAsia="ja-JP"/>
        </w:rPr>
        <w:t xml:space="preserve"> but it </w:t>
      </w:r>
      <w:r>
        <w:rPr>
          <w:lang w:eastAsia="ja-JP"/>
        </w:rPr>
        <w:t>could</w:t>
      </w:r>
      <w:r>
        <w:rPr>
          <w:rFonts w:hint="eastAsia"/>
          <w:lang w:eastAsia="ja-JP"/>
        </w:rPr>
        <w:t xml:space="preserve"> be interleaved. </w:t>
      </w:r>
      <w:r w:rsidR="00993526">
        <w:rPr>
          <w:rFonts w:hint="eastAsia"/>
          <w:lang w:eastAsia="ja-JP"/>
        </w:rPr>
        <w:t xml:space="preserve">When REGs forms a CCE are </w:t>
      </w:r>
      <w:r w:rsidR="00C176E9">
        <w:rPr>
          <w:rFonts w:hint="eastAsia"/>
          <w:lang w:eastAsia="ja-JP"/>
        </w:rPr>
        <w:t>located on different OFDM symbols,</w:t>
      </w:r>
      <w:r w:rsidR="00C176E9" w:rsidRPr="00C176E9">
        <w:rPr>
          <w:lang w:eastAsia="ja-JP"/>
        </w:rPr>
        <w:t xml:space="preserve"> </w:t>
      </w:r>
      <w:r w:rsidR="00C176E9">
        <w:rPr>
          <w:lang w:eastAsia="ja-JP"/>
        </w:rPr>
        <w:fldChar w:fldCharType="begin"/>
      </w:r>
      <w:r w:rsidR="00C176E9">
        <w:rPr>
          <w:lang w:eastAsia="ja-JP"/>
        </w:rPr>
        <w:instrText xml:space="preserve"> </w:instrText>
      </w:r>
      <w:r w:rsidR="00C176E9">
        <w:rPr>
          <w:rFonts w:hint="eastAsia"/>
          <w:lang w:eastAsia="ja-JP"/>
        </w:rPr>
        <w:instrText>REF _Ref473638875 \h</w:instrText>
      </w:r>
      <w:r w:rsidR="00C176E9">
        <w:rPr>
          <w:lang w:eastAsia="ja-JP"/>
        </w:rPr>
        <w:instrText xml:space="preserve"> </w:instrText>
      </w:r>
      <w:r w:rsidR="00C176E9">
        <w:rPr>
          <w:lang w:eastAsia="ja-JP"/>
        </w:rPr>
      </w:r>
      <w:r w:rsidR="00C176E9">
        <w:rPr>
          <w:lang w:eastAsia="ja-JP"/>
        </w:rPr>
        <w:fldChar w:fldCharType="separate"/>
      </w:r>
      <w:r w:rsidR="00C176E9">
        <w:t xml:space="preserve">Figure </w:t>
      </w:r>
      <w:r w:rsidR="00C176E9">
        <w:rPr>
          <w:noProof/>
        </w:rPr>
        <w:t>2</w:t>
      </w:r>
      <w:r w:rsidR="00C176E9">
        <w:rPr>
          <w:lang w:eastAsia="ja-JP"/>
        </w:rPr>
        <w:fldChar w:fldCharType="end"/>
      </w:r>
      <w:r w:rsidR="00C176E9">
        <w:rPr>
          <w:rFonts w:hint="eastAsia"/>
          <w:lang w:eastAsia="ja-JP"/>
        </w:rPr>
        <w:t xml:space="preserve">(b) like NR-CCE-REG mapping is </w:t>
      </w:r>
      <w:r w:rsidR="003C0EDB">
        <w:rPr>
          <w:lang w:eastAsia="ja-JP"/>
        </w:rPr>
        <w:t>possible</w:t>
      </w:r>
      <w:r w:rsidR="00C176E9">
        <w:rPr>
          <w:rFonts w:hint="eastAsia"/>
          <w:lang w:eastAsia="ja-JP"/>
        </w:rPr>
        <w:t xml:space="preserve">. In order to have frequency </w:t>
      </w:r>
      <w:r w:rsidR="00C176E9">
        <w:rPr>
          <w:lang w:eastAsia="ja-JP"/>
        </w:rPr>
        <w:t>diversity</w:t>
      </w:r>
      <w:r w:rsidR="00C176E9">
        <w:rPr>
          <w:rFonts w:hint="eastAsia"/>
          <w:lang w:eastAsia="ja-JP"/>
        </w:rPr>
        <w:t xml:space="preserve"> gain, REGs are located on different PRBs.</w:t>
      </w:r>
    </w:p>
    <w:p w14:paraId="5B17BC94" w14:textId="77777777" w:rsidR="0043109C" w:rsidRDefault="00C176E9" w:rsidP="0043109C">
      <w:pPr>
        <w:jc w:val="center"/>
        <w:rPr>
          <w:lang w:eastAsia="ja-JP"/>
        </w:rPr>
      </w:pPr>
      <w:r w:rsidRPr="00C176E9">
        <w:rPr>
          <w:rFonts w:hint="eastAsia"/>
          <w:noProof/>
          <w:lang w:val="en-US" w:eastAsia="ja-JP"/>
        </w:rPr>
        <w:drawing>
          <wp:inline distT="0" distB="0" distL="0" distR="0" wp14:anchorId="51B78D01" wp14:editId="09A93FCD">
            <wp:extent cx="3899001" cy="1516827"/>
            <wp:effectExtent l="0" t="0" r="0" b="762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98095" cy="1516475"/>
                    </a:xfrm>
                    <a:prstGeom prst="rect">
                      <a:avLst/>
                    </a:prstGeom>
                    <a:noFill/>
                    <a:ln>
                      <a:noFill/>
                    </a:ln>
                  </pic:spPr>
                </pic:pic>
              </a:graphicData>
            </a:graphic>
          </wp:inline>
        </w:drawing>
      </w:r>
    </w:p>
    <w:p w14:paraId="38AA4DD6" w14:textId="77777777" w:rsidR="000968C4" w:rsidRDefault="000968C4" w:rsidP="0014225F">
      <w:pPr>
        <w:pStyle w:val="aff2"/>
        <w:ind w:leftChars="0" w:left="360"/>
        <w:jc w:val="center"/>
        <w:rPr>
          <w:lang w:eastAsia="ja-JP"/>
        </w:rPr>
      </w:pPr>
      <w:r>
        <w:rPr>
          <w:rFonts w:hint="eastAsia"/>
          <w:lang w:eastAsia="ja-JP"/>
        </w:rPr>
        <w:lastRenderedPageBreak/>
        <w:t xml:space="preserve">(a) </w:t>
      </w:r>
      <w:r w:rsidR="0014225F">
        <w:rPr>
          <w:rFonts w:hint="eastAsia"/>
          <w:lang w:eastAsia="ja-JP"/>
        </w:rPr>
        <w:t xml:space="preserve">REGs forms a CCE in the same symbol          </w:t>
      </w:r>
      <w:r>
        <w:rPr>
          <w:rFonts w:hint="eastAsia"/>
          <w:lang w:eastAsia="ja-JP"/>
        </w:rPr>
        <w:t>(b)</w:t>
      </w:r>
      <w:r w:rsidR="0014225F">
        <w:rPr>
          <w:rFonts w:hint="eastAsia"/>
          <w:lang w:eastAsia="ja-JP"/>
        </w:rPr>
        <w:t xml:space="preserve"> REGs forms a CCE in different symbols</w:t>
      </w:r>
    </w:p>
    <w:p w14:paraId="7878DCEF" w14:textId="77777777" w:rsidR="0043109C" w:rsidRDefault="0043109C" w:rsidP="0043109C">
      <w:pPr>
        <w:pStyle w:val="ab"/>
        <w:jc w:val="center"/>
        <w:rPr>
          <w:lang w:val="en-US" w:eastAsia="ja-JP"/>
        </w:rPr>
      </w:pPr>
      <w:bookmarkStart w:id="2" w:name="_Ref473638875"/>
      <w:r>
        <w:t xml:space="preserve">Figure </w:t>
      </w:r>
      <w:r>
        <w:fldChar w:fldCharType="begin"/>
      </w:r>
      <w:r>
        <w:instrText xml:space="preserve"> SEQ Figure \* ARABIC </w:instrText>
      </w:r>
      <w:r>
        <w:fldChar w:fldCharType="separate"/>
      </w:r>
      <w:r>
        <w:rPr>
          <w:noProof/>
        </w:rPr>
        <w:t>2</w:t>
      </w:r>
      <w:r>
        <w:fldChar w:fldCharType="end"/>
      </w:r>
      <w:bookmarkEnd w:id="2"/>
      <w:r w:rsidR="000968C4">
        <w:rPr>
          <w:rFonts w:hint="eastAsia"/>
          <w:lang w:eastAsia="ja-JP"/>
        </w:rPr>
        <w:t xml:space="preserve"> CCE-REG mapping</w:t>
      </w:r>
    </w:p>
    <w:p w14:paraId="4FC0C6FE" w14:textId="77777777" w:rsidR="0043109C" w:rsidRDefault="0043109C" w:rsidP="00E07DB5">
      <w:pPr>
        <w:rPr>
          <w:lang w:eastAsia="ja-JP"/>
        </w:rPr>
      </w:pPr>
    </w:p>
    <w:p w14:paraId="319ED604" w14:textId="75EE8662" w:rsidR="00C176E9" w:rsidRDefault="00C176E9" w:rsidP="00E07DB5">
      <w:pPr>
        <w:rPr>
          <w:lang w:eastAsia="ja-JP"/>
        </w:rPr>
      </w:pPr>
      <w:r>
        <w:rPr>
          <w:rFonts w:hint="eastAsia"/>
          <w:lang w:eastAsia="ja-JP"/>
        </w:rPr>
        <w:t xml:space="preserve">In </w:t>
      </w:r>
      <w:r>
        <w:rPr>
          <w:lang w:eastAsia="ja-JP"/>
        </w:rPr>
        <w:fldChar w:fldCharType="begin"/>
      </w:r>
      <w:r>
        <w:rPr>
          <w:lang w:eastAsia="ja-JP"/>
        </w:rPr>
        <w:instrText xml:space="preserve"> </w:instrText>
      </w:r>
      <w:r>
        <w:rPr>
          <w:rFonts w:hint="eastAsia"/>
          <w:lang w:eastAsia="ja-JP"/>
        </w:rPr>
        <w:instrText>REF _Ref473638875 \h</w:instrText>
      </w:r>
      <w:r>
        <w:rPr>
          <w:lang w:eastAsia="ja-JP"/>
        </w:rPr>
        <w:instrText xml:space="preserve"> </w:instrText>
      </w:r>
      <w:r>
        <w:rPr>
          <w:lang w:eastAsia="ja-JP"/>
        </w:rPr>
      </w:r>
      <w:r>
        <w:rPr>
          <w:lang w:eastAsia="ja-JP"/>
        </w:rPr>
        <w:fldChar w:fldCharType="separate"/>
      </w:r>
      <w:r>
        <w:t xml:space="preserve">Figure </w:t>
      </w:r>
      <w:r>
        <w:rPr>
          <w:noProof/>
        </w:rPr>
        <w:t>2</w:t>
      </w:r>
      <w:r>
        <w:rPr>
          <w:lang w:eastAsia="ja-JP"/>
        </w:rPr>
        <w:fldChar w:fldCharType="end"/>
      </w:r>
      <w:r>
        <w:rPr>
          <w:rFonts w:hint="eastAsia"/>
          <w:lang w:eastAsia="ja-JP"/>
        </w:rPr>
        <w:t xml:space="preserve">(a) mapping, if there are a few PDCCHs and </w:t>
      </w:r>
      <w:r>
        <w:rPr>
          <w:lang w:eastAsia="ja-JP"/>
        </w:rPr>
        <w:t>aggregation</w:t>
      </w:r>
      <w:r>
        <w:rPr>
          <w:rFonts w:hint="eastAsia"/>
          <w:lang w:eastAsia="ja-JP"/>
        </w:rPr>
        <w:t xml:space="preserve"> level is low, the utilized OFDM symbols for PDCCH could be reduced. </w:t>
      </w:r>
      <w:r>
        <w:rPr>
          <w:lang w:eastAsia="ja-JP"/>
        </w:rPr>
        <w:t>T</w:t>
      </w:r>
      <w:r>
        <w:rPr>
          <w:rFonts w:hint="eastAsia"/>
          <w:lang w:eastAsia="ja-JP"/>
        </w:rPr>
        <w:t xml:space="preserve">hen later OFDM symbols </w:t>
      </w:r>
      <w:r>
        <w:rPr>
          <w:lang w:eastAsia="ja-JP"/>
        </w:rPr>
        <w:t>in a search s</w:t>
      </w:r>
      <w:r w:rsidR="00F8328D">
        <w:rPr>
          <w:lang w:eastAsia="ja-JP"/>
        </w:rPr>
        <w:t xml:space="preserve">pace can be used for </w:t>
      </w:r>
      <w:r w:rsidR="00F8328D">
        <w:rPr>
          <w:rFonts w:hint="eastAsia"/>
          <w:lang w:eastAsia="ja-JP"/>
        </w:rPr>
        <w:t>d</w:t>
      </w:r>
      <w:r>
        <w:rPr>
          <w:lang w:eastAsia="ja-JP"/>
        </w:rPr>
        <w:t>ata transmission</w:t>
      </w:r>
      <w:r w:rsidR="00F8328D">
        <w:rPr>
          <w:rFonts w:hint="eastAsia"/>
          <w:lang w:eastAsia="ja-JP"/>
        </w:rPr>
        <w:t xml:space="preserve"> when the staring position of data is indicated</w:t>
      </w:r>
      <w:r>
        <w:rPr>
          <w:lang w:eastAsia="ja-JP"/>
        </w:rPr>
        <w:t xml:space="preserve">. </w:t>
      </w:r>
      <w:r>
        <w:rPr>
          <w:rFonts w:hint="eastAsia"/>
          <w:lang w:eastAsia="ja-JP"/>
        </w:rPr>
        <w:t>In figure 2(b)</w:t>
      </w:r>
      <w:r w:rsidR="00036B60">
        <w:rPr>
          <w:rFonts w:hint="eastAsia"/>
          <w:lang w:eastAsia="ja-JP"/>
        </w:rPr>
        <w:t xml:space="preserve"> mapping, the power sharing among PDCCH is possible even in </w:t>
      </w:r>
      <w:r>
        <w:rPr>
          <w:rFonts w:hint="eastAsia"/>
          <w:lang w:eastAsia="ja-JP"/>
        </w:rPr>
        <w:t xml:space="preserve">CCE </w:t>
      </w:r>
      <w:r>
        <w:rPr>
          <w:lang w:eastAsia="ja-JP"/>
        </w:rPr>
        <w:t>aggregation</w:t>
      </w:r>
      <w:r>
        <w:rPr>
          <w:rFonts w:hint="eastAsia"/>
          <w:lang w:eastAsia="ja-JP"/>
        </w:rPr>
        <w:t xml:space="preserve"> level 1. However, always </w:t>
      </w:r>
      <w:r w:rsidR="003C0EDB">
        <w:rPr>
          <w:lang w:eastAsia="ja-JP"/>
        </w:rPr>
        <w:t>three</w:t>
      </w:r>
      <w:r>
        <w:rPr>
          <w:rFonts w:hint="eastAsia"/>
          <w:lang w:eastAsia="ja-JP"/>
        </w:rPr>
        <w:t xml:space="preserve"> O</w:t>
      </w:r>
      <w:r w:rsidR="00F8328D">
        <w:rPr>
          <w:rFonts w:hint="eastAsia"/>
          <w:lang w:eastAsia="ja-JP"/>
        </w:rPr>
        <w:t>FDM symbols in a search space are</w:t>
      </w:r>
      <w:r>
        <w:rPr>
          <w:rFonts w:hint="eastAsia"/>
          <w:lang w:eastAsia="ja-JP"/>
        </w:rPr>
        <w:t xml:space="preserve"> blocked. </w:t>
      </w:r>
      <w:r>
        <w:rPr>
          <w:lang w:eastAsia="ja-JP"/>
        </w:rPr>
        <w:t>T</w:t>
      </w:r>
      <w:r>
        <w:rPr>
          <w:rFonts w:hint="eastAsia"/>
          <w:lang w:eastAsia="ja-JP"/>
        </w:rPr>
        <w:t xml:space="preserve">he </w:t>
      </w:r>
      <w:r>
        <w:rPr>
          <w:lang w:eastAsia="ja-JP"/>
        </w:rPr>
        <w:t>remaining</w:t>
      </w:r>
      <w:r>
        <w:rPr>
          <w:rFonts w:hint="eastAsia"/>
          <w:lang w:eastAsia="ja-JP"/>
        </w:rPr>
        <w:t xml:space="preserve"> REs </w:t>
      </w:r>
      <w:r w:rsidR="003C0EDB">
        <w:rPr>
          <w:lang w:eastAsia="ja-JP"/>
        </w:rPr>
        <w:t xml:space="preserve">within </w:t>
      </w:r>
      <w:r w:rsidR="003C0EDB" w:rsidRPr="003C0EDB">
        <w:rPr>
          <w:lang w:eastAsia="ja-JP"/>
        </w:rPr>
        <w:t>control resource set</w:t>
      </w:r>
      <w:r w:rsidR="003C0EDB">
        <w:rPr>
          <w:lang w:eastAsia="ja-JP"/>
        </w:rPr>
        <w:t xml:space="preserve"> </w:t>
      </w:r>
      <w:r>
        <w:rPr>
          <w:rFonts w:hint="eastAsia"/>
          <w:lang w:eastAsia="ja-JP"/>
        </w:rPr>
        <w:t xml:space="preserve">are </w:t>
      </w:r>
      <w:r>
        <w:rPr>
          <w:lang w:eastAsia="ja-JP"/>
        </w:rPr>
        <w:t>difficult</w:t>
      </w:r>
      <w:r>
        <w:rPr>
          <w:rFonts w:hint="eastAsia"/>
          <w:lang w:eastAsia="ja-JP"/>
        </w:rPr>
        <w:t xml:space="preserve"> to be used for DL data.</w:t>
      </w:r>
      <w:r w:rsidR="00A72B3F">
        <w:rPr>
          <w:rFonts w:hint="eastAsia"/>
          <w:lang w:eastAsia="ja-JP"/>
        </w:rPr>
        <w:t xml:space="preserve"> The </w:t>
      </w:r>
      <w:r w:rsidR="00A72B3F">
        <w:rPr>
          <w:lang w:eastAsia="ja-JP"/>
        </w:rPr>
        <w:t>aggregation</w:t>
      </w:r>
      <w:r w:rsidR="00A72B3F">
        <w:rPr>
          <w:rFonts w:hint="eastAsia"/>
          <w:lang w:eastAsia="ja-JP"/>
        </w:rPr>
        <w:t xml:space="preserve"> level</w:t>
      </w:r>
      <w:r w:rsidR="003C0EDB">
        <w:rPr>
          <w:lang w:eastAsia="ja-JP"/>
        </w:rPr>
        <w:t xml:space="preserve"> </w:t>
      </w:r>
      <w:r w:rsidR="00A72B3F">
        <w:rPr>
          <w:rFonts w:hint="eastAsia"/>
          <w:lang w:eastAsia="ja-JP"/>
        </w:rPr>
        <w:t xml:space="preserve">1 is used when SINR is </w:t>
      </w:r>
      <w:r w:rsidR="00A72B3F">
        <w:rPr>
          <w:lang w:eastAsia="ja-JP"/>
        </w:rPr>
        <w:t>higher</w:t>
      </w:r>
      <w:r w:rsidR="00A72B3F">
        <w:rPr>
          <w:rFonts w:hint="eastAsia"/>
          <w:lang w:eastAsia="ja-JP"/>
        </w:rPr>
        <w:t xml:space="preserve">. </w:t>
      </w:r>
      <w:r w:rsidR="00A72B3F">
        <w:rPr>
          <w:lang w:eastAsia="ja-JP"/>
        </w:rPr>
        <w:t>T</w:t>
      </w:r>
      <w:r w:rsidR="00A72B3F">
        <w:rPr>
          <w:rFonts w:hint="eastAsia"/>
          <w:lang w:eastAsia="ja-JP"/>
        </w:rPr>
        <w:t xml:space="preserve">hen </w:t>
      </w:r>
      <w:r w:rsidR="002C1496">
        <w:rPr>
          <w:rFonts w:hint="eastAsia"/>
          <w:lang w:eastAsia="ja-JP"/>
        </w:rPr>
        <w:t xml:space="preserve">for the </w:t>
      </w:r>
      <w:r w:rsidR="002C1496">
        <w:rPr>
          <w:lang w:eastAsia="ja-JP"/>
        </w:rPr>
        <w:t>scenario</w:t>
      </w:r>
      <w:r w:rsidR="002C1496">
        <w:rPr>
          <w:rFonts w:hint="eastAsia"/>
          <w:lang w:eastAsia="ja-JP"/>
        </w:rPr>
        <w:t xml:space="preserve"> with </w:t>
      </w:r>
      <w:r w:rsidR="00A72B3F">
        <w:rPr>
          <w:rFonts w:hint="eastAsia"/>
          <w:lang w:eastAsia="ja-JP"/>
        </w:rPr>
        <w:t xml:space="preserve">power </w:t>
      </w:r>
      <w:r w:rsidR="00A72B3F">
        <w:rPr>
          <w:lang w:eastAsia="ja-JP"/>
        </w:rPr>
        <w:t>sharing</w:t>
      </w:r>
      <w:r w:rsidR="00A72B3F">
        <w:rPr>
          <w:rFonts w:hint="eastAsia"/>
          <w:lang w:eastAsia="ja-JP"/>
        </w:rPr>
        <w:t xml:space="preserve"> is not so </w:t>
      </w:r>
      <w:r w:rsidR="00A72B3F">
        <w:rPr>
          <w:lang w:eastAsia="ja-JP"/>
        </w:rPr>
        <w:t>important</w:t>
      </w:r>
      <w:proofErr w:type="gramStart"/>
      <w:r w:rsidR="002C1496">
        <w:rPr>
          <w:rFonts w:hint="eastAsia"/>
          <w:lang w:eastAsia="ja-JP"/>
        </w:rPr>
        <w:t xml:space="preserve">, </w:t>
      </w:r>
      <w:r w:rsidR="00A72B3F">
        <w:rPr>
          <w:rFonts w:hint="eastAsia"/>
          <w:lang w:eastAsia="ja-JP"/>
        </w:rPr>
        <w:t xml:space="preserve"> </w:t>
      </w:r>
      <w:proofErr w:type="gramEnd"/>
      <w:r w:rsidR="00A72B3F">
        <w:rPr>
          <w:lang w:eastAsia="ja-JP"/>
        </w:rPr>
        <w:fldChar w:fldCharType="begin"/>
      </w:r>
      <w:r w:rsidR="00A72B3F">
        <w:rPr>
          <w:lang w:eastAsia="ja-JP"/>
        </w:rPr>
        <w:instrText xml:space="preserve"> </w:instrText>
      </w:r>
      <w:r w:rsidR="00A72B3F">
        <w:rPr>
          <w:rFonts w:hint="eastAsia"/>
          <w:lang w:eastAsia="ja-JP"/>
        </w:rPr>
        <w:instrText>REF _Ref473638875 \h</w:instrText>
      </w:r>
      <w:r w:rsidR="00A72B3F">
        <w:rPr>
          <w:lang w:eastAsia="ja-JP"/>
        </w:rPr>
        <w:instrText xml:space="preserve"> </w:instrText>
      </w:r>
      <w:r w:rsidR="00A72B3F">
        <w:rPr>
          <w:lang w:eastAsia="ja-JP"/>
        </w:rPr>
      </w:r>
      <w:r w:rsidR="00A72B3F">
        <w:rPr>
          <w:lang w:eastAsia="ja-JP"/>
        </w:rPr>
        <w:fldChar w:fldCharType="separate"/>
      </w:r>
      <w:r w:rsidR="00A72B3F">
        <w:t xml:space="preserve">Figure </w:t>
      </w:r>
      <w:r w:rsidR="00A72B3F">
        <w:rPr>
          <w:noProof/>
        </w:rPr>
        <w:t>2</w:t>
      </w:r>
      <w:r w:rsidR="00A72B3F">
        <w:rPr>
          <w:lang w:eastAsia="ja-JP"/>
        </w:rPr>
        <w:fldChar w:fldCharType="end"/>
      </w:r>
      <w:r w:rsidR="00A72B3F">
        <w:rPr>
          <w:rFonts w:hint="eastAsia"/>
          <w:lang w:eastAsia="ja-JP"/>
        </w:rPr>
        <w:t xml:space="preserve">(a) mapping </w:t>
      </w:r>
      <w:r w:rsidR="003C0EDB">
        <w:rPr>
          <w:lang w:eastAsia="ja-JP"/>
        </w:rPr>
        <w:t>can</w:t>
      </w:r>
      <w:r w:rsidR="00A72B3F">
        <w:rPr>
          <w:rFonts w:hint="eastAsia"/>
          <w:lang w:eastAsia="ja-JP"/>
        </w:rPr>
        <w:t xml:space="preserve"> be enough </w:t>
      </w:r>
      <w:r w:rsidR="00F42F3A">
        <w:rPr>
          <w:rFonts w:hint="eastAsia"/>
          <w:lang w:eastAsia="ja-JP"/>
        </w:rPr>
        <w:t>f</w:t>
      </w:r>
      <w:r w:rsidR="00A72B3F">
        <w:rPr>
          <w:rFonts w:hint="eastAsia"/>
          <w:lang w:eastAsia="ja-JP"/>
        </w:rPr>
        <w:t xml:space="preserve">or coverage enhancement </w:t>
      </w:r>
      <w:r w:rsidR="00A72B3F">
        <w:rPr>
          <w:lang w:eastAsia="ja-JP"/>
        </w:rPr>
        <w:t>scenario</w:t>
      </w:r>
      <w:r w:rsidR="002C1496">
        <w:rPr>
          <w:rFonts w:hint="eastAsia"/>
          <w:lang w:eastAsia="ja-JP"/>
        </w:rPr>
        <w:t>,</w:t>
      </w:r>
      <w:r w:rsidR="00A72B3F">
        <w:rPr>
          <w:rFonts w:hint="eastAsia"/>
          <w:lang w:eastAsia="ja-JP"/>
        </w:rPr>
        <w:t xml:space="preserve"> </w:t>
      </w:r>
      <w:r w:rsidR="002C1496">
        <w:rPr>
          <w:lang w:eastAsia="ja-JP"/>
        </w:rPr>
        <w:fldChar w:fldCharType="begin"/>
      </w:r>
      <w:r w:rsidR="002C1496">
        <w:rPr>
          <w:lang w:eastAsia="ja-JP"/>
        </w:rPr>
        <w:instrText xml:space="preserve"> </w:instrText>
      </w:r>
      <w:r w:rsidR="002C1496">
        <w:rPr>
          <w:rFonts w:hint="eastAsia"/>
          <w:lang w:eastAsia="ja-JP"/>
        </w:rPr>
        <w:instrText>REF _Ref473638875 \h</w:instrText>
      </w:r>
      <w:r w:rsidR="002C1496">
        <w:rPr>
          <w:lang w:eastAsia="ja-JP"/>
        </w:rPr>
        <w:instrText xml:space="preserve"> </w:instrText>
      </w:r>
      <w:r w:rsidR="002C1496">
        <w:rPr>
          <w:lang w:eastAsia="ja-JP"/>
        </w:rPr>
      </w:r>
      <w:r w:rsidR="002C1496">
        <w:rPr>
          <w:lang w:eastAsia="ja-JP"/>
        </w:rPr>
        <w:fldChar w:fldCharType="separate"/>
      </w:r>
      <w:r w:rsidR="002C1496">
        <w:t xml:space="preserve">Figure </w:t>
      </w:r>
      <w:r w:rsidR="002C1496">
        <w:rPr>
          <w:noProof/>
        </w:rPr>
        <w:t>2</w:t>
      </w:r>
      <w:r w:rsidR="002C1496">
        <w:rPr>
          <w:lang w:eastAsia="ja-JP"/>
        </w:rPr>
        <w:fldChar w:fldCharType="end"/>
      </w:r>
      <w:r w:rsidR="002C1496">
        <w:rPr>
          <w:rFonts w:hint="eastAsia"/>
          <w:lang w:eastAsia="ja-JP"/>
        </w:rPr>
        <w:t xml:space="preserve">(a) mapping can be </w:t>
      </w:r>
      <w:r w:rsidR="002C1496">
        <w:rPr>
          <w:lang w:eastAsia="ja-JP"/>
        </w:rPr>
        <w:t>supported</w:t>
      </w:r>
      <w:r w:rsidR="002C1496">
        <w:rPr>
          <w:rFonts w:hint="eastAsia"/>
          <w:lang w:eastAsia="ja-JP"/>
        </w:rPr>
        <w:t>.</w:t>
      </w:r>
      <w:r w:rsidR="00A72B3F">
        <w:rPr>
          <w:rFonts w:hint="eastAsia"/>
          <w:lang w:eastAsia="ja-JP"/>
        </w:rPr>
        <w:t xml:space="preserve"> .</w:t>
      </w:r>
    </w:p>
    <w:p w14:paraId="3CA09290" w14:textId="7808B7C9" w:rsidR="00F42F3A" w:rsidRPr="00F42F3A" w:rsidRDefault="00A72B3F" w:rsidP="00A72B3F">
      <w:pPr>
        <w:rPr>
          <w:lang w:eastAsia="ja-JP"/>
        </w:rPr>
      </w:pPr>
      <w:r w:rsidRPr="00EE6C7A">
        <w:rPr>
          <w:rFonts w:hint="eastAsia"/>
          <w:b/>
          <w:lang w:eastAsia="ja-JP"/>
        </w:rPr>
        <w:t xml:space="preserve">Proposal </w:t>
      </w:r>
      <w:r>
        <w:rPr>
          <w:rFonts w:hint="eastAsia"/>
          <w:b/>
          <w:lang w:eastAsia="ja-JP"/>
        </w:rPr>
        <w:t xml:space="preserve">6: </w:t>
      </w:r>
      <w:r w:rsidR="002C1496" w:rsidRPr="00F312ED">
        <w:rPr>
          <w:lang w:eastAsia="ja-JP"/>
        </w:rPr>
        <w:t>Both</w:t>
      </w:r>
      <w:r>
        <w:rPr>
          <w:rFonts w:hint="eastAsia"/>
          <w:lang w:eastAsia="ja-JP"/>
        </w:rPr>
        <w:t xml:space="preserve"> </w:t>
      </w:r>
      <w:r>
        <w:rPr>
          <w:lang w:eastAsia="ja-JP"/>
        </w:rPr>
        <w:t>REGs</w:t>
      </w:r>
      <w:r>
        <w:rPr>
          <w:rFonts w:hint="eastAsia"/>
          <w:lang w:eastAsia="ja-JP"/>
        </w:rPr>
        <w:t xml:space="preserve"> forms a CCE</w:t>
      </w:r>
      <w:r>
        <w:rPr>
          <w:lang w:eastAsia="ja-JP"/>
        </w:rPr>
        <w:t xml:space="preserve"> </w:t>
      </w:r>
      <w:r>
        <w:rPr>
          <w:rFonts w:hint="eastAsia"/>
          <w:lang w:eastAsia="ja-JP"/>
        </w:rPr>
        <w:t xml:space="preserve">are </w:t>
      </w:r>
      <w:r>
        <w:rPr>
          <w:lang w:eastAsia="ja-JP"/>
        </w:rPr>
        <w:t>located</w:t>
      </w:r>
      <w:r w:rsidRPr="00B42537">
        <w:rPr>
          <w:lang w:eastAsia="ja-JP"/>
        </w:rPr>
        <w:t xml:space="preserve"> in </w:t>
      </w:r>
      <w:r w:rsidR="002C1496">
        <w:rPr>
          <w:rFonts w:hint="eastAsia"/>
          <w:lang w:eastAsia="ja-JP"/>
        </w:rPr>
        <w:t xml:space="preserve">a </w:t>
      </w:r>
      <w:r>
        <w:rPr>
          <w:lang w:eastAsia="ja-JP"/>
        </w:rPr>
        <w:t>sym</w:t>
      </w:r>
      <w:r>
        <w:rPr>
          <w:rFonts w:hint="eastAsia"/>
          <w:lang w:eastAsia="ja-JP"/>
        </w:rPr>
        <w:t>bol</w:t>
      </w:r>
      <w:r w:rsidR="002C1496">
        <w:rPr>
          <w:rFonts w:hint="eastAsia"/>
          <w:lang w:eastAsia="ja-JP"/>
        </w:rPr>
        <w:t xml:space="preserve"> and different symbols can be </w:t>
      </w:r>
      <w:r w:rsidR="002C1496">
        <w:rPr>
          <w:lang w:eastAsia="ja-JP"/>
        </w:rPr>
        <w:t>supported</w:t>
      </w:r>
      <w:r w:rsidR="002C1496">
        <w:rPr>
          <w:rFonts w:hint="eastAsia"/>
          <w:lang w:eastAsia="ja-JP"/>
        </w:rPr>
        <w:t xml:space="preserve"> </w:t>
      </w:r>
      <w:r w:rsidR="002C1496">
        <w:rPr>
          <w:lang w:eastAsia="ja-JP"/>
        </w:rPr>
        <w:t>deepening</w:t>
      </w:r>
      <w:r w:rsidR="002C1496">
        <w:rPr>
          <w:rFonts w:hint="eastAsia"/>
          <w:lang w:eastAsia="ja-JP"/>
        </w:rPr>
        <w:t xml:space="preserve"> on the </w:t>
      </w:r>
      <w:r w:rsidR="002C1496">
        <w:rPr>
          <w:lang w:eastAsia="ja-JP"/>
        </w:rPr>
        <w:t>scenario</w:t>
      </w:r>
      <w:r w:rsidR="002C1496">
        <w:rPr>
          <w:rFonts w:hint="eastAsia"/>
          <w:lang w:eastAsia="ja-JP"/>
        </w:rPr>
        <w:t>.</w:t>
      </w:r>
    </w:p>
    <w:p w14:paraId="50090FB4" w14:textId="77777777" w:rsidR="00A72B3F" w:rsidRPr="00A72B3F" w:rsidRDefault="00A72B3F" w:rsidP="00E07DB5">
      <w:pPr>
        <w:rPr>
          <w:lang w:eastAsia="ja-JP"/>
        </w:rPr>
      </w:pPr>
    </w:p>
    <w:p w14:paraId="06AC567E" w14:textId="77777777" w:rsidR="00E07DB5" w:rsidRDefault="00C176E9" w:rsidP="00E07DB5">
      <w:pPr>
        <w:rPr>
          <w:lang w:eastAsia="ja-JP"/>
        </w:rPr>
      </w:pPr>
      <w:r>
        <w:rPr>
          <w:rFonts w:hint="eastAsia"/>
          <w:lang w:eastAsia="ja-JP"/>
        </w:rPr>
        <w:t xml:space="preserve">In </w:t>
      </w:r>
      <w:r>
        <w:rPr>
          <w:lang w:eastAsia="ja-JP"/>
        </w:rPr>
        <w:fldChar w:fldCharType="begin"/>
      </w:r>
      <w:r>
        <w:rPr>
          <w:lang w:eastAsia="ja-JP"/>
        </w:rPr>
        <w:instrText xml:space="preserve"> </w:instrText>
      </w:r>
      <w:r>
        <w:rPr>
          <w:rFonts w:hint="eastAsia"/>
          <w:lang w:eastAsia="ja-JP"/>
        </w:rPr>
        <w:instrText>REF _Ref473638875 \h</w:instrText>
      </w:r>
      <w:r>
        <w:rPr>
          <w:lang w:eastAsia="ja-JP"/>
        </w:rPr>
        <w:instrText xml:space="preserve"> </w:instrText>
      </w:r>
      <w:r>
        <w:rPr>
          <w:lang w:eastAsia="ja-JP"/>
        </w:rPr>
      </w:r>
      <w:r>
        <w:rPr>
          <w:lang w:eastAsia="ja-JP"/>
        </w:rPr>
        <w:fldChar w:fldCharType="separate"/>
      </w:r>
      <w:r>
        <w:t xml:space="preserve">Figure </w:t>
      </w:r>
      <w:r>
        <w:rPr>
          <w:noProof/>
        </w:rPr>
        <w:t>2</w:t>
      </w:r>
      <w:r>
        <w:rPr>
          <w:lang w:eastAsia="ja-JP"/>
        </w:rPr>
        <w:fldChar w:fldCharType="end"/>
      </w:r>
      <w:r>
        <w:rPr>
          <w:rFonts w:hint="eastAsia"/>
          <w:lang w:eastAsia="ja-JP"/>
        </w:rPr>
        <w:t xml:space="preserve">(b) mapping, larger </w:t>
      </w:r>
      <w:r>
        <w:rPr>
          <w:lang w:eastAsia="ja-JP"/>
        </w:rPr>
        <w:t>aggregation</w:t>
      </w:r>
      <w:r>
        <w:rPr>
          <w:rFonts w:hint="eastAsia"/>
          <w:lang w:eastAsia="ja-JP"/>
        </w:rPr>
        <w:t xml:space="preserve"> levels also </w:t>
      </w:r>
      <w:r>
        <w:rPr>
          <w:lang w:eastAsia="ja-JP"/>
        </w:rPr>
        <w:t>distributed</w:t>
      </w:r>
      <w:r>
        <w:rPr>
          <w:rFonts w:hint="eastAsia"/>
          <w:lang w:eastAsia="ja-JP"/>
        </w:rPr>
        <w:t xml:space="preserve"> in </w:t>
      </w:r>
      <w:r>
        <w:rPr>
          <w:lang w:eastAsia="ja-JP"/>
        </w:rPr>
        <w:t>multiple</w:t>
      </w:r>
      <w:r>
        <w:rPr>
          <w:rFonts w:hint="eastAsia"/>
          <w:lang w:eastAsia="ja-JP"/>
        </w:rPr>
        <w:t xml:space="preserve"> OFDM symbols. In </w:t>
      </w:r>
      <w:r>
        <w:rPr>
          <w:lang w:eastAsia="ja-JP"/>
        </w:rPr>
        <w:fldChar w:fldCharType="begin"/>
      </w:r>
      <w:r>
        <w:rPr>
          <w:lang w:eastAsia="ja-JP"/>
        </w:rPr>
        <w:instrText xml:space="preserve"> </w:instrText>
      </w:r>
      <w:r>
        <w:rPr>
          <w:rFonts w:hint="eastAsia"/>
          <w:lang w:eastAsia="ja-JP"/>
        </w:rPr>
        <w:instrText>REF _Ref473638875 \h</w:instrText>
      </w:r>
      <w:r>
        <w:rPr>
          <w:lang w:eastAsia="ja-JP"/>
        </w:rPr>
        <w:instrText xml:space="preserve"> </w:instrText>
      </w:r>
      <w:r>
        <w:rPr>
          <w:lang w:eastAsia="ja-JP"/>
        </w:rPr>
      </w:r>
      <w:r>
        <w:rPr>
          <w:lang w:eastAsia="ja-JP"/>
        </w:rPr>
        <w:fldChar w:fldCharType="separate"/>
      </w:r>
      <w:r>
        <w:t xml:space="preserve">Figure </w:t>
      </w:r>
      <w:r>
        <w:rPr>
          <w:noProof/>
        </w:rPr>
        <w:t>2</w:t>
      </w:r>
      <w:r>
        <w:rPr>
          <w:lang w:eastAsia="ja-JP"/>
        </w:rPr>
        <w:fldChar w:fldCharType="end"/>
      </w:r>
      <w:r>
        <w:rPr>
          <w:rFonts w:hint="eastAsia"/>
          <w:lang w:eastAsia="ja-JP"/>
        </w:rPr>
        <w:t>(a) mapping</w:t>
      </w:r>
      <w:r w:rsidR="0043109C">
        <w:rPr>
          <w:rFonts w:hint="eastAsia"/>
          <w:lang w:eastAsia="ja-JP"/>
        </w:rPr>
        <w:t xml:space="preserve">, </w:t>
      </w:r>
      <w:r w:rsidR="00C50084">
        <w:rPr>
          <w:rFonts w:hint="eastAsia"/>
          <w:lang w:eastAsia="ja-JP"/>
        </w:rPr>
        <w:t>f</w:t>
      </w:r>
      <w:r w:rsidR="0043109C">
        <w:rPr>
          <w:rFonts w:hint="eastAsia"/>
          <w:lang w:eastAsia="ja-JP"/>
        </w:rPr>
        <w:t xml:space="preserve">or </w:t>
      </w:r>
      <w:r w:rsidR="0043109C">
        <w:rPr>
          <w:lang w:eastAsia="ja-JP"/>
        </w:rPr>
        <w:t xml:space="preserve">larger aggregation </w:t>
      </w:r>
      <w:r w:rsidR="0043109C">
        <w:rPr>
          <w:rFonts w:hint="eastAsia"/>
          <w:lang w:eastAsia="ja-JP"/>
        </w:rPr>
        <w:t xml:space="preserve">levels, </w:t>
      </w:r>
      <w:r w:rsidR="0043109C">
        <w:rPr>
          <w:lang w:eastAsia="ja-JP"/>
        </w:rPr>
        <w:t>following design principle distinction</w:t>
      </w:r>
      <w:r w:rsidR="00C50084">
        <w:rPr>
          <w:rFonts w:hint="eastAsia"/>
          <w:lang w:eastAsia="ja-JP"/>
        </w:rPr>
        <w:t xml:space="preserve"> is </w:t>
      </w:r>
      <w:r w:rsidR="00C50084">
        <w:rPr>
          <w:lang w:eastAsia="ja-JP"/>
        </w:rPr>
        <w:t>considered</w:t>
      </w:r>
      <w:r w:rsidR="00674261">
        <w:rPr>
          <w:rFonts w:hint="eastAsia"/>
          <w:lang w:eastAsia="ja-JP"/>
        </w:rPr>
        <w:t xml:space="preserve"> as shown in </w:t>
      </w:r>
      <w:r w:rsidR="00674261">
        <w:rPr>
          <w:lang w:eastAsia="ja-JP"/>
        </w:rPr>
        <w:fldChar w:fldCharType="begin"/>
      </w:r>
      <w:r w:rsidR="00674261">
        <w:rPr>
          <w:lang w:eastAsia="ja-JP"/>
        </w:rPr>
        <w:instrText xml:space="preserve"> </w:instrText>
      </w:r>
      <w:r w:rsidR="00674261">
        <w:rPr>
          <w:rFonts w:hint="eastAsia"/>
          <w:lang w:eastAsia="ja-JP"/>
        </w:rPr>
        <w:instrText>REF _Ref473642009 \h</w:instrText>
      </w:r>
      <w:r w:rsidR="00674261">
        <w:rPr>
          <w:lang w:eastAsia="ja-JP"/>
        </w:rPr>
        <w:instrText xml:space="preserve"> </w:instrText>
      </w:r>
      <w:r w:rsidR="00674261">
        <w:rPr>
          <w:lang w:eastAsia="ja-JP"/>
        </w:rPr>
      </w:r>
      <w:r w:rsidR="00674261">
        <w:rPr>
          <w:lang w:eastAsia="ja-JP"/>
        </w:rPr>
        <w:fldChar w:fldCharType="separate"/>
      </w:r>
      <w:r w:rsidR="00674261">
        <w:t xml:space="preserve">Figure </w:t>
      </w:r>
      <w:r w:rsidR="00674261">
        <w:rPr>
          <w:noProof/>
        </w:rPr>
        <w:t>3</w:t>
      </w:r>
      <w:r w:rsidR="00674261">
        <w:rPr>
          <w:lang w:eastAsia="ja-JP"/>
        </w:rPr>
        <w:fldChar w:fldCharType="end"/>
      </w:r>
      <w:r w:rsidR="00C50084">
        <w:rPr>
          <w:rFonts w:hint="eastAsia"/>
          <w:lang w:eastAsia="ja-JP"/>
        </w:rPr>
        <w:t>.</w:t>
      </w:r>
      <w:r w:rsidR="00E07DB5">
        <w:rPr>
          <w:lang w:eastAsia="ja-JP"/>
        </w:rPr>
        <w:br/>
        <w:t xml:space="preserve">- </w:t>
      </w:r>
      <w:r w:rsidR="00E07DB5" w:rsidRPr="005F7F7D">
        <w:rPr>
          <w:lang w:eastAsia="ja-JP"/>
        </w:rPr>
        <w:t>time first and frequency later</w:t>
      </w:r>
      <w:r w:rsidR="00E07DB5">
        <w:rPr>
          <w:lang w:eastAsia="ja-JP"/>
        </w:rPr>
        <w:t xml:space="preserve"> mapping</w:t>
      </w:r>
      <w:r w:rsidR="0043109C">
        <w:rPr>
          <w:lang w:eastAsia="ja-JP"/>
        </w:rPr>
        <w:br/>
        <w:t xml:space="preserve">- </w:t>
      </w:r>
      <w:r w:rsidR="00E07DB5">
        <w:rPr>
          <w:lang w:eastAsia="ja-JP"/>
        </w:rPr>
        <w:t>frequency</w:t>
      </w:r>
      <w:r w:rsidR="00E07DB5" w:rsidRPr="005F7F7D">
        <w:rPr>
          <w:lang w:eastAsia="ja-JP"/>
        </w:rPr>
        <w:t xml:space="preserve"> first and </w:t>
      </w:r>
      <w:r w:rsidR="00E07DB5">
        <w:rPr>
          <w:lang w:eastAsia="ja-JP"/>
        </w:rPr>
        <w:t>time</w:t>
      </w:r>
      <w:r w:rsidR="00E07DB5" w:rsidRPr="005F7F7D">
        <w:rPr>
          <w:lang w:eastAsia="ja-JP"/>
        </w:rPr>
        <w:t xml:space="preserve"> later</w:t>
      </w:r>
      <w:r w:rsidR="00E07DB5">
        <w:rPr>
          <w:lang w:eastAsia="ja-JP"/>
        </w:rPr>
        <w:t xml:space="preserve"> mapping</w:t>
      </w:r>
      <w:r w:rsidR="00E07DB5" w:rsidRPr="005F7F7D">
        <w:rPr>
          <w:lang w:eastAsia="ja-JP"/>
        </w:rPr>
        <w:t>"</w:t>
      </w:r>
      <w:r w:rsidR="0043109C">
        <w:rPr>
          <w:lang w:eastAsia="ja-JP"/>
        </w:rPr>
        <w:br/>
        <w:t xml:space="preserve">- </w:t>
      </w:r>
      <w:r w:rsidR="00E07DB5">
        <w:rPr>
          <w:lang w:eastAsia="ja-JP"/>
        </w:rPr>
        <w:t xml:space="preserve">time and frequency simultaneous mapping </w:t>
      </w:r>
      <w:proofErr w:type="gramStart"/>
      <w:r w:rsidR="00E07DB5">
        <w:rPr>
          <w:lang w:eastAsia="ja-JP"/>
        </w:rPr>
        <w:t>( or</w:t>
      </w:r>
      <w:proofErr w:type="gramEnd"/>
      <w:r w:rsidR="00E07DB5">
        <w:rPr>
          <w:lang w:eastAsia="ja-JP"/>
        </w:rPr>
        <w:t xml:space="preserve"> staggered mapping)</w:t>
      </w:r>
    </w:p>
    <w:p w14:paraId="1C7EDB0B" w14:textId="77777777" w:rsidR="00E07DB5" w:rsidRDefault="00F8328D" w:rsidP="00E07DB5">
      <w:pPr>
        <w:rPr>
          <w:lang w:eastAsia="ja-JP"/>
        </w:rPr>
      </w:pPr>
      <w:r w:rsidRPr="00F8328D">
        <w:rPr>
          <w:rFonts w:hint="eastAsia"/>
          <w:noProof/>
          <w:lang w:val="en-US" w:eastAsia="ja-JP"/>
        </w:rPr>
        <w:drawing>
          <wp:inline distT="0" distB="0" distL="0" distR="0" wp14:anchorId="3D01462F" wp14:editId="74EE4114">
            <wp:extent cx="6121400" cy="1655148"/>
            <wp:effectExtent l="0" t="0" r="0" b="254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1655148"/>
                    </a:xfrm>
                    <a:prstGeom prst="rect">
                      <a:avLst/>
                    </a:prstGeom>
                    <a:noFill/>
                    <a:ln>
                      <a:noFill/>
                    </a:ln>
                  </pic:spPr>
                </pic:pic>
              </a:graphicData>
            </a:graphic>
          </wp:inline>
        </w:drawing>
      </w:r>
    </w:p>
    <w:p w14:paraId="49A60279" w14:textId="77777777" w:rsidR="00674261" w:rsidRPr="00674261" w:rsidRDefault="00674261" w:rsidP="00036B60">
      <w:pPr>
        <w:pStyle w:val="aff2"/>
        <w:ind w:leftChars="0" w:left="360"/>
        <w:jc w:val="center"/>
        <w:rPr>
          <w:lang w:eastAsia="ja-JP"/>
        </w:rPr>
      </w:pPr>
      <w:r>
        <w:rPr>
          <w:rFonts w:hint="eastAsia"/>
          <w:lang w:eastAsia="ja-JP"/>
        </w:rPr>
        <w:t xml:space="preserve">(a) </w:t>
      </w:r>
      <w:proofErr w:type="gramStart"/>
      <w:r>
        <w:rPr>
          <w:rFonts w:hint="eastAsia"/>
          <w:lang w:eastAsia="ja-JP"/>
        </w:rPr>
        <w:t>time</w:t>
      </w:r>
      <w:proofErr w:type="gramEnd"/>
      <w:r>
        <w:rPr>
          <w:rFonts w:hint="eastAsia"/>
          <w:lang w:eastAsia="ja-JP"/>
        </w:rPr>
        <w:t xml:space="preserve"> first                                    (b) frequency first                   </w:t>
      </w:r>
      <w:r w:rsidR="00036B60">
        <w:rPr>
          <w:rFonts w:hint="eastAsia"/>
          <w:lang w:eastAsia="ja-JP"/>
        </w:rPr>
        <w:t xml:space="preserve">             </w:t>
      </w:r>
      <w:r>
        <w:rPr>
          <w:rFonts w:hint="eastAsia"/>
          <w:lang w:eastAsia="ja-JP"/>
        </w:rPr>
        <w:t xml:space="preserve"> (c) time and </w:t>
      </w:r>
      <w:r>
        <w:rPr>
          <w:lang w:eastAsia="ja-JP"/>
        </w:rPr>
        <w:t>frequency</w:t>
      </w:r>
    </w:p>
    <w:p w14:paraId="00B9AEC2" w14:textId="77777777" w:rsidR="00F8328D" w:rsidRDefault="00F8328D" w:rsidP="00F8328D">
      <w:pPr>
        <w:pStyle w:val="ab"/>
        <w:jc w:val="center"/>
        <w:rPr>
          <w:lang w:val="en-US" w:eastAsia="ja-JP"/>
        </w:rPr>
      </w:pPr>
      <w:bookmarkStart w:id="3" w:name="_Ref473642009"/>
      <w:r>
        <w:t xml:space="preserve">Figure </w:t>
      </w:r>
      <w:r>
        <w:fldChar w:fldCharType="begin"/>
      </w:r>
      <w:r>
        <w:instrText xml:space="preserve"> SEQ Figure \* ARABIC </w:instrText>
      </w:r>
      <w:r>
        <w:fldChar w:fldCharType="separate"/>
      </w:r>
      <w:r w:rsidR="00674261">
        <w:rPr>
          <w:noProof/>
        </w:rPr>
        <w:t>3</w:t>
      </w:r>
      <w:r>
        <w:fldChar w:fldCharType="end"/>
      </w:r>
      <w:bookmarkEnd w:id="3"/>
      <w:r w:rsidR="008130B8">
        <w:rPr>
          <w:rFonts w:hint="eastAsia"/>
          <w:lang w:eastAsia="ja-JP"/>
        </w:rPr>
        <w:t xml:space="preserve"> design </w:t>
      </w:r>
      <w:r w:rsidR="008130B8">
        <w:rPr>
          <w:lang w:eastAsia="ja-JP"/>
        </w:rPr>
        <w:t>principle</w:t>
      </w:r>
      <w:r w:rsidR="008130B8">
        <w:rPr>
          <w:rFonts w:hint="eastAsia"/>
          <w:lang w:eastAsia="ja-JP"/>
        </w:rPr>
        <w:t xml:space="preserve"> for larger </w:t>
      </w:r>
      <w:r w:rsidR="008130B8">
        <w:rPr>
          <w:lang w:eastAsia="ja-JP"/>
        </w:rPr>
        <w:t>aggregation</w:t>
      </w:r>
      <w:r w:rsidR="008130B8">
        <w:rPr>
          <w:rFonts w:hint="eastAsia"/>
          <w:lang w:eastAsia="ja-JP"/>
        </w:rPr>
        <w:t xml:space="preserve"> levels</w:t>
      </w:r>
    </w:p>
    <w:p w14:paraId="6E71F0EF" w14:textId="3B6D12FA" w:rsidR="00F000B4" w:rsidRDefault="00674261" w:rsidP="00E07DB5">
      <w:pPr>
        <w:rPr>
          <w:lang w:eastAsia="ja-JP"/>
        </w:rPr>
      </w:pPr>
      <w:r>
        <w:rPr>
          <w:rFonts w:hint="eastAsia"/>
          <w:lang w:eastAsia="ja-JP"/>
        </w:rPr>
        <w:t xml:space="preserve">Which design </w:t>
      </w:r>
      <w:r>
        <w:rPr>
          <w:lang w:eastAsia="ja-JP"/>
        </w:rPr>
        <w:t>principle</w:t>
      </w:r>
      <w:r>
        <w:rPr>
          <w:rFonts w:hint="eastAsia"/>
          <w:lang w:eastAsia="ja-JP"/>
        </w:rPr>
        <w:t xml:space="preserve"> is suitable is </w:t>
      </w:r>
      <w:r w:rsidR="00036B60">
        <w:rPr>
          <w:lang w:eastAsia="ja-JP"/>
        </w:rPr>
        <w:t>depending</w:t>
      </w:r>
      <w:r w:rsidR="00036B60">
        <w:rPr>
          <w:rFonts w:hint="eastAsia"/>
          <w:lang w:eastAsia="ja-JP"/>
        </w:rPr>
        <w:t xml:space="preserve"> on </w:t>
      </w:r>
      <w:r w:rsidR="00452744">
        <w:rPr>
          <w:lang w:eastAsia="ja-JP"/>
        </w:rPr>
        <w:t>deployment conditions</w:t>
      </w:r>
      <w:r w:rsidR="00036B60">
        <w:rPr>
          <w:rFonts w:hint="eastAsia"/>
          <w:lang w:eastAsia="ja-JP"/>
        </w:rPr>
        <w:t xml:space="preserve">. </w:t>
      </w:r>
      <w:r w:rsidR="001813E8">
        <w:rPr>
          <w:rFonts w:hint="eastAsia"/>
          <w:lang w:eastAsia="ja-JP"/>
        </w:rPr>
        <w:t xml:space="preserve">When </w:t>
      </w:r>
      <w:r w:rsidR="001813E8">
        <w:rPr>
          <w:lang w:eastAsia="ja-JP"/>
        </w:rPr>
        <w:fldChar w:fldCharType="begin"/>
      </w:r>
      <w:r w:rsidR="001813E8">
        <w:rPr>
          <w:lang w:eastAsia="ja-JP"/>
        </w:rPr>
        <w:instrText xml:space="preserve"> </w:instrText>
      </w:r>
      <w:r w:rsidR="001813E8">
        <w:rPr>
          <w:rFonts w:hint="eastAsia"/>
          <w:lang w:eastAsia="ja-JP"/>
        </w:rPr>
        <w:instrText>REF _Ref473629971 \h</w:instrText>
      </w:r>
      <w:r w:rsidR="001813E8">
        <w:rPr>
          <w:lang w:eastAsia="ja-JP"/>
        </w:rPr>
        <w:instrText xml:space="preserve"> </w:instrText>
      </w:r>
      <w:r w:rsidR="001813E8">
        <w:rPr>
          <w:lang w:eastAsia="ja-JP"/>
        </w:rPr>
      </w:r>
      <w:r w:rsidR="001813E8">
        <w:rPr>
          <w:lang w:eastAsia="ja-JP"/>
        </w:rPr>
        <w:fldChar w:fldCharType="separate"/>
      </w:r>
      <w:r w:rsidR="001813E8">
        <w:t xml:space="preserve">Figure </w:t>
      </w:r>
      <w:r w:rsidR="001813E8">
        <w:rPr>
          <w:noProof/>
        </w:rPr>
        <w:t>1</w:t>
      </w:r>
      <w:r w:rsidR="001813E8">
        <w:rPr>
          <w:lang w:eastAsia="ja-JP"/>
        </w:rPr>
        <w:fldChar w:fldCharType="end"/>
      </w:r>
      <w:r w:rsidR="001813E8">
        <w:rPr>
          <w:rFonts w:hint="eastAsia"/>
          <w:lang w:eastAsia="ja-JP"/>
        </w:rPr>
        <w:t xml:space="preserve">case2 type RS allocation is </w:t>
      </w:r>
      <w:r w:rsidR="001813E8">
        <w:rPr>
          <w:lang w:eastAsia="ja-JP"/>
        </w:rPr>
        <w:t>desirable</w:t>
      </w:r>
      <w:r w:rsidR="001813E8">
        <w:rPr>
          <w:rFonts w:hint="eastAsia"/>
          <w:lang w:eastAsia="ja-JP"/>
        </w:rPr>
        <w:t xml:space="preserve">, frequency first mapping is suitable. When </w:t>
      </w:r>
      <w:r w:rsidR="001813E8">
        <w:rPr>
          <w:lang w:eastAsia="ja-JP"/>
        </w:rPr>
        <w:fldChar w:fldCharType="begin"/>
      </w:r>
      <w:r w:rsidR="001813E8">
        <w:rPr>
          <w:lang w:eastAsia="ja-JP"/>
        </w:rPr>
        <w:instrText xml:space="preserve"> </w:instrText>
      </w:r>
      <w:r w:rsidR="001813E8">
        <w:rPr>
          <w:rFonts w:hint="eastAsia"/>
          <w:lang w:eastAsia="ja-JP"/>
        </w:rPr>
        <w:instrText>REF _Ref473629971 \h</w:instrText>
      </w:r>
      <w:r w:rsidR="001813E8">
        <w:rPr>
          <w:lang w:eastAsia="ja-JP"/>
        </w:rPr>
        <w:instrText xml:space="preserve"> </w:instrText>
      </w:r>
      <w:r w:rsidR="001813E8">
        <w:rPr>
          <w:lang w:eastAsia="ja-JP"/>
        </w:rPr>
      </w:r>
      <w:r w:rsidR="001813E8">
        <w:rPr>
          <w:lang w:eastAsia="ja-JP"/>
        </w:rPr>
        <w:fldChar w:fldCharType="separate"/>
      </w:r>
      <w:r w:rsidR="001813E8">
        <w:t xml:space="preserve">Figure </w:t>
      </w:r>
      <w:r w:rsidR="001813E8">
        <w:rPr>
          <w:noProof/>
        </w:rPr>
        <w:t>1</w:t>
      </w:r>
      <w:r w:rsidR="001813E8">
        <w:rPr>
          <w:lang w:eastAsia="ja-JP"/>
        </w:rPr>
        <w:fldChar w:fldCharType="end"/>
      </w:r>
      <w:r w:rsidR="001813E8">
        <w:rPr>
          <w:rFonts w:hint="eastAsia"/>
          <w:lang w:eastAsia="ja-JP"/>
        </w:rPr>
        <w:t>case1 or case 3</w:t>
      </w:r>
      <w:r w:rsidR="00452744">
        <w:rPr>
          <w:lang w:eastAsia="ja-JP"/>
        </w:rPr>
        <w:t xml:space="preserve"> </w:t>
      </w:r>
      <w:r w:rsidR="001813E8">
        <w:rPr>
          <w:rFonts w:hint="eastAsia"/>
          <w:lang w:eastAsia="ja-JP"/>
        </w:rPr>
        <w:t xml:space="preserve">type RS allocation is </w:t>
      </w:r>
      <w:r w:rsidR="001813E8">
        <w:rPr>
          <w:lang w:eastAsia="ja-JP"/>
        </w:rPr>
        <w:t>desirable</w:t>
      </w:r>
      <w:r w:rsidR="001813E8">
        <w:rPr>
          <w:rFonts w:hint="eastAsia"/>
          <w:lang w:eastAsia="ja-JP"/>
        </w:rPr>
        <w:t xml:space="preserve">, </w:t>
      </w:r>
      <w:r w:rsidR="001813E8">
        <w:rPr>
          <w:lang w:eastAsia="ja-JP"/>
        </w:rPr>
        <w:t>time and frequency simultaneous mapping</w:t>
      </w:r>
      <w:r w:rsidR="00D03036">
        <w:rPr>
          <w:rFonts w:hint="eastAsia"/>
          <w:lang w:eastAsia="ja-JP"/>
        </w:rPr>
        <w:t xml:space="preserve"> is suitable.</w:t>
      </w:r>
      <w:r w:rsidR="001813E8">
        <w:rPr>
          <w:rFonts w:hint="eastAsia"/>
          <w:lang w:eastAsia="ja-JP"/>
        </w:rPr>
        <w:t xml:space="preserve"> F</w:t>
      </w:r>
      <w:r w:rsidR="001813E8">
        <w:rPr>
          <w:lang w:eastAsia="ja-JP"/>
        </w:rPr>
        <w:t>o</w:t>
      </w:r>
      <w:r w:rsidR="001813E8">
        <w:rPr>
          <w:rFonts w:hint="eastAsia"/>
          <w:lang w:eastAsia="ja-JP"/>
        </w:rPr>
        <w:t xml:space="preserve">r </w:t>
      </w:r>
      <w:r w:rsidR="001813E8">
        <w:rPr>
          <w:lang w:eastAsia="ja-JP"/>
        </w:rPr>
        <w:t>analogue</w:t>
      </w:r>
      <w:r w:rsidR="001813E8">
        <w:rPr>
          <w:rFonts w:hint="eastAsia"/>
          <w:lang w:eastAsia="ja-JP"/>
        </w:rPr>
        <w:t xml:space="preserve"> beamforming with narrow beam in mm-wave, time first mapping is </w:t>
      </w:r>
      <w:r w:rsidR="00D03036">
        <w:rPr>
          <w:lang w:eastAsia="ja-JP"/>
        </w:rPr>
        <w:t>suitable</w:t>
      </w:r>
      <w:r w:rsidR="001813E8">
        <w:rPr>
          <w:rFonts w:hint="eastAsia"/>
          <w:lang w:eastAsia="ja-JP"/>
        </w:rPr>
        <w:t>.</w:t>
      </w:r>
    </w:p>
    <w:p w14:paraId="24350454" w14:textId="77777777" w:rsidR="00674261" w:rsidRPr="00E07DB5" w:rsidRDefault="00F000B4" w:rsidP="00E07DB5">
      <w:pPr>
        <w:rPr>
          <w:lang w:eastAsia="ja-JP"/>
        </w:rPr>
      </w:pPr>
      <w:r>
        <w:rPr>
          <w:rFonts w:hint="eastAsia"/>
          <w:lang w:eastAsia="ja-JP"/>
        </w:rPr>
        <w:t xml:space="preserve">The mapping design </w:t>
      </w:r>
      <w:r w:rsidR="006D39AD">
        <w:rPr>
          <w:rFonts w:hint="eastAsia"/>
          <w:lang w:eastAsia="ja-JP"/>
        </w:rPr>
        <w:t>principle can</w:t>
      </w:r>
      <w:r>
        <w:rPr>
          <w:rFonts w:hint="eastAsia"/>
          <w:lang w:eastAsia="ja-JP"/>
        </w:rPr>
        <w:t xml:space="preserve"> be </w:t>
      </w:r>
      <w:r>
        <w:rPr>
          <w:lang w:eastAsia="ja-JP"/>
        </w:rPr>
        <w:t>configured</w:t>
      </w:r>
      <w:r>
        <w:rPr>
          <w:rFonts w:hint="eastAsia"/>
          <w:lang w:eastAsia="ja-JP"/>
        </w:rPr>
        <w:t xml:space="preserve"> with search space </w:t>
      </w:r>
      <w:r w:rsidR="00D03036">
        <w:rPr>
          <w:lang w:eastAsia="ja-JP"/>
        </w:rPr>
        <w:t>configuring</w:t>
      </w:r>
      <w:r w:rsidR="00D03036">
        <w:rPr>
          <w:rFonts w:hint="eastAsia"/>
          <w:lang w:eastAsia="ja-JP"/>
        </w:rPr>
        <w:t xml:space="preserve"> and RS </w:t>
      </w:r>
      <w:r w:rsidR="00D03036">
        <w:rPr>
          <w:lang w:eastAsia="ja-JP"/>
        </w:rPr>
        <w:t>configuration</w:t>
      </w:r>
      <w:r>
        <w:rPr>
          <w:rFonts w:hint="eastAsia"/>
          <w:lang w:eastAsia="ja-JP"/>
        </w:rPr>
        <w:t>.</w:t>
      </w:r>
    </w:p>
    <w:p w14:paraId="20F3C124" w14:textId="77777777" w:rsidR="00D03036" w:rsidRPr="00422E11" w:rsidRDefault="00D03036" w:rsidP="00D03036">
      <w:pPr>
        <w:rPr>
          <w:lang w:eastAsia="ja-JP"/>
        </w:rPr>
      </w:pPr>
      <w:r w:rsidRPr="00EE6C7A">
        <w:rPr>
          <w:rFonts w:hint="eastAsia"/>
          <w:b/>
          <w:lang w:eastAsia="ja-JP"/>
        </w:rPr>
        <w:t xml:space="preserve">Proposal </w:t>
      </w:r>
      <w:r w:rsidR="00A72B3F">
        <w:rPr>
          <w:rFonts w:hint="eastAsia"/>
          <w:b/>
          <w:lang w:eastAsia="ja-JP"/>
        </w:rPr>
        <w:t>7</w:t>
      </w:r>
      <w:r>
        <w:rPr>
          <w:rFonts w:hint="eastAsia"/>
          <w:b/>
          <w:lang w:eastAsia="ja-JP"/>
        </w:rPr>
        <w:t xml:space="preserve">: </w:t>
      </w:r>
      <w:r w:rsidRPr="00D03036">
        <w:rPr>
          <w:rFonts w:hint="eastAsia"/>
          <w:lang w:eastAsia="ja-JP"/>
        </w:rPr>
        <w:t>T</w:t>
      </w:r>
      <w:r>
        <w:rPr>
          <w:rFonts w:hint="eastAsia"/>
          <w:lang w:eastAsia="ja-JP"/>
        </w:rPr>
        <w:t xml:space="preserve">he mapping design </w:t>
      </w:r>
      <w:r w:rsidR="006D39AD">
        <w:rPr>
          <w:rFonts w:hint="eastAsia"/>
          <w:lang w:eastAsia="ja-JP"/>
        </w:rPr>
        <w:t>principle can</w:t>
      </w:r>
      <w:r>
        <w:rPr>
          <w:rFonts w:hint="eastAsia"/>
          <w:lang w:eastAsia="ja-JP"/>
        </w:rPr>
        <w:t xml:space="preserve"> be </w:t>
      </w:r>
      <w:r>
        <w:rPr>
          <w:lang w:eastAsia="ja-JP"/>
        </w:rPr>
        <w:t>configured</w:t>
      </w:r>
      <w:r>
        <w:rPr>
          <w:rFonts w:hint="eastAsia"/>
          <w:lang w:eastAsia="ja-JP"/>
        </w:rPr>
        <w:t xml:space="preserve"> with search space </w:t>
      </w:r>
      <w:r>
        <w:rPr>
          <w:lang w:eastAsia="ja-JP"/>
        </w:rPr>
        <w:t>configuring</w:t>
      </w:r>
      <w:r>
        <w:rPr>
          <w:rFonts w:hint="eastAsia"/>
          <w:lang w:eastAsia="ja-JP"/>
        </w:rPr>
        <w:t xml:space="preserve"> and RS </w:t>
      </w:r>
      <w:r>
        <w:rPr>
          <w:lang w:eastAsia="ja-JP"/>
        </w:rPr>
        <w:t>configuration</w:t>
      </w:r>
    </w:p>
    <w:p w14:paraId="42454584" w14:textId="77777777" w:rsidR="00385312" w:rsidRPr="00D03036" w:rsidRDefault="00385312" w:rsidP="00A44B6B">
      <w:pPr>
        <w:rPr>
          <w:lang w:eastAsia="ja-JP"/>
        </w:rPr>
      </w:pPr>
    </w:p>
    <w:p w14:paraId="76889EB5" w14:textId="77777777" w:rsidR="00303D21" w:rsidRDefault="00CE33F0" w:rsidP="00E07DB5">
      <w:pPr>
        <w:pStyle w:val="2"/>
      </w:pPr>
      <w:r>
        <w:t>O</w:t>
      </w:r>
      <w:r>
        <w:rPr>
          <w:rFonts w:hint="eastAsia"/>
        </w:rPr>
        <w:t>thers</w:t>
      </w:r>
    </w:p>
    <w:p w14:paraId="723D8A13" w14:textId="77777777" w:rsidR="00303D21" w:rsidRDefault="00303D21" w:rsidP="00303D21">
      <w:pPr>
        <w:rPr>
          <w:u w:val="single"/>
          <w:lang w:eastAsia="ja-JP"/>
        </w:rPr>
      </w:pPr>
      <w:r>
        <w:rPr>
          <w:rFonts w:hint="eastAsia"/>
          <w:u w:val="single"/>
          <w:lang w:eastAsia="ja-JP"/>
        </w:rPr>
        <w:t>Blind decoding</w:t>
      </w:r>
    </w:p>
    <w:p w14:paraId="3DE6F2B7" w14:textId="77777777" w:rsidR="008920FA" w:rsidRDefault="00303D21" w:rsidP="00303D21">
      <w:pPr>
        <w:rPr>
          <w:lang w:eastAsia="ja-JP"/>
        </w:rPr>
      </w:pPr>
      <w:r w:rsidRPr="0055584A">
        <w:rPr>
          <w:lang w:eastAsia="ja-JP"/>
        </w:rPr>
        <w:t>The two payload size operation</w:t>
      </w:r>
      <w:r w:rsidR="003674A1">
        <w:rPr>
          <w:rFonts w:hint="eastAsia"/>
          <w:lang w:eastAsia="ja-JP"/>
        </w:rPr>
        <w:t xml:space="preserve"> like DCI format 1A and 2B</w:t>
      </w:r>
      <w:r w:rsidRPr="0055584A">
        <w:rPr>
          <w:lang w:eastAsia="ja-JP"/>
        </w:rPr>
        <w:t xml:space="preserve"> in LTE works well</w:t>
      </w:r>
      <w:r w:rsidR="00C70746">
        <w:rPr>
          <w:rFonts w:hint="eastAsia"/>
          <w:lang w:eastAsia="ja-JP"/>
        </w:rPr>
        <w:t>, i.e. t</w:t>
      </w:r>
      <w:r w:rsidR="008920FA">
        <w:rPr>
          <w:rFonts w:hint="eastAsia"/>
          <w:lang w:eastAsia="ja-JP"/>
        </w:rPr>
        <w:t xml:space="preserve">he smaller DCI </w:t>
      </w:r>
      <w:r w:rsidR="008920FA">
        <w:rPr>
          <w:lang w:eastAsia="ja-JP"/>
        </w:rPr>
        <w:t>format</w:t>
      </w:r>
      <w:r w:rsidR="008920FA">
        <w:rPr>
          <w:rFonts w:hint="eastAsia"/>
          <w:lang w:eastAsia="ja-JP"/>
        </w:rPr>
        <w:t xml:space="preserve"> </w:t>
      </w:r>
      <w:r w:rsidR="00C70746">
        <w:rPr>
          <w:rFonts w:hint="eastAsia"/>
          <w:lang w:eastAsia="ja-JP"/>
        </w:rPr>
        <w:t xml:space="preserve">is </w:t>
      </w:r>
      <w:r w:rsidRPr="0055584A">
        <w:rPr>
          <w:lang w:eastAsia="ja-JP"/>
        </w:rPr>
        <w:t xml:space="preserve">used for </w:t>
      </w:r>
      <w:r w:rsidR="002901F7" w:rsidRPr="002901F7">
        <w:rPr>
          <w:lang w:eastAsia="ja-JP"/>
        </w:rPr>
        <w:t>f</w:t>
      </w:r>
      <w:r w:rsidR="002901F7">
        <w:rPr>
          <w:lang w:eastAsia="ja-JP"/>
        </w:rPr>
        <w:t>all</w:t>
      </w:r>
      <w:r w:rsidR="002901F7" w:rsidRPr="002901F7">
        <w:rPr>
          <w:lang w:eastAsia="ja-JP"/>
        </w:rPr>
        <w:t>-back operation</w:t>
      </w:r>
      <w:r w:rsidR="00C70746">
        <w:rPr>
          <w:rFonts w:hint="eastAsia"/>
          <w:lang w:eastAsia="ja-JP"/>
        </w:rPr>
        <w:t xml:space="preserve"> and the larger DCI format is more elaborated signalling</w:t>
      </w:r>
      <w:r w:rsidRPr="0055584A">
        <w:rPr>
          <w:lang w:eastAsia="ja-JP"/>
        </w:rPr>
        <w:t xml:space="preserve">. We think this operation is the baseline of the </w:t>
      </w:r>
      <w:r w:rsidR="002901F7" w:rsidRPr="002901F7">
        <w:rPr>
          <w:lang w:eastAsia="ja-JP"/>
        </w:rPr>
        <w:t>discussion</w:t>
      </w:r>
      <w:r w:rsidRPr="0055584A">
        <w:rPr>
          <w:lang w:eastAsia="ja-JP"/>
        </w:rPr>
        <w:t>.</w:t>
      </w:r>
      <w:r w:rsidR="002901F7">
        <w:rPr>
          <w:rFonts w:hint="eastAsia"/>
          <w:lang w:eastAsia="ja-JP"/>
        </w:rPr>
        <w:t xml:space="preserve"> </w:t>
      </w:r>
    </w:p>
    <w:p w14:paraId="5FFA1B0A" w14:textId="77777777" w:rsidR="00303D21" w:rsidRPr="0055584A" w:rsidRDefault="002901F7" w:rsidP="00303D21">
      <w:pPr>
        <w:rPr>
          <w:lang w:val="nb-NO" w:eastAsia="ja-JP"/>
        </w:rPr>
      </w:pPr>
      <w:r>
        <w:rPr>
          <w:rFonts w:hint="eastAsia"/>
          <w:lang w:eastAsia="ja-JP"/>
        </w:rPr>
        <w:t xml:space="preserve">In LTE, </w:t>
      </w:r>
      <w:r w:rsidR="008920FA">
        <w:rPr>
          <w:rFonts w:hint="eastAsia"/>
          <w:lang w:eastAsia="ja-JP"/>
        </w:rPr>
        <w:t xml:space="preserve">the issue of </w:t>
      </w:r>
      <w:r>
        <w:rPr>
          <w:lang w:eastAsia="ja-JP"/>
        </w:rPr>
        <w:t>false detection</w:t>
      </w:r>
      <w:r>
        <w:rPr>
          <w:rFonts w:hint="eastAsia"/>
          <w:lang w:eastAsia="ja-JP"/>
        </w:rPr>
        <w:t xml:space="preserve"> is </w:t>
      </w:r>
      <w:r w:rsidR="008920FA">
        <w:rPr>
          <w:rFonts w:hint="eastAsia"/>
          <w:lang w:eastAsia="ja-JP"/>
        </w:rPr>
        <w:t xml:space="preserve">raised up in case the number of blind decoding is increased. </w:t>
      </w:r>
      <w:r w:rsidR="00A314C0">
        <w:rPr>
          <w:rFonts w:hint="eastAsia"/>
          <w:lang w:eastAsia="ja-JP"/>
        </w:rPr>
        <w:t xml:space="preserve">In order to </w:t>
      </w:r>
      <w:r w:rsidR="00A314C0" w:rsidRPr="00A314C0">
        <w:rPr>
          <w:lang w:eastAsia="ja-JP"/>
        </w:rPr>
        <w:t xml:space="preserve">ease false detection /consistency check detection, to have </w:t>
      </w:r>
      <w:r w:rsidR="000054DF">
        <w:rPr>
          <w:rFonts w:hint="eastAsia"/>
          <w:lang w:eastAsia="ja-JP"/>
        </w:rPr>
        <w:t>enough</w:t>
      </w:r>
      <w:r w:rsidR="00A314C0" w:rsidRPr="00A314C0">
        <w:rPr>
          <w:lang w:eastAsia="ja-JP"/>
        </w:rPr>
        <w:t xml:space="preserve"> CRC is required</w:t>
      </w:r>
      <w:r w:rsidR="000054DF">
        <w:rPr>
          <w:rFonts w:hint="eastAsia"/>
          <w:lang w:eastAsia="ja-JP"/>
        </w:rPr>
        <w:t xml:space="preserve"> for polar </w:t>
      </w:r>
      <w:r w:rsidR="000054DF">
        <w:rPr>
          <w:lang w:eastAsia="ja-JP"/>
        </w:rPr>
        <w:t xml:space="preserve">code. </w:t>
      </w:r>
    </w:p>
    <w:p w14:paraId="18EC3031" w14:textId="77777777" w:rsidR="00303D21" w:rsidRPr="005026D0" w:rsidRDefault="00303D21" w:rsidP="00CF17DA">
      <w:pPr>
        <w:tabs>
          <w:tab w:val="left" w:pos="567"/>
        </w:tabs>
        <w:snapToGrid w:val="0"/>
        <w:rPr>
          <w:lang w:val="nb-NO" w:eastAsia="ja-JP"/>
        </w:rPr>
      </w:pPr>
    </w:p>
    <w:p w14:paraId="38018E4F" w14:textId="77777777" w:rsidR="00411953" w:rsidRDefault="00411953" w:rsidP="00411953">
      <w:pPr>
        <w:pStyle w:val="1"/>
        <w:tabs>
          <w:tab w:val="num" w:pos="426"/>
        </w:tabs>
        <w:ind w:left="426" w:hanging="426"/>
        <w:rPr>
          <w:szCs w:val="36"/>
          <w:lang w:eastAsia="ja-JP"/>
        </w:rPr>
      </w:pPr>
      <w:r>
        <w:rPr>
          <w:rFonts w:hint="eastAsia"/>
          <w:szCs w:val="36"/>
          <w:lang w:eastAsia="ja-JP"/>
        </w:rPr>
        <w:lastRenderedPageBreak/>
        <w:t>Conclusion</w:t>
      </w:r>
    </w:p>
    <w:p w14:paraId="2EBD439E" w14:textId="77777777" w:rsidR="00123F4A" w:rsidRDefault="00123F4A" w:rsidP="00F01F94">
      <w:pPr>
        <w:rPr>
          <w:rFonts w:cs="Arial"/>
          <w:lang w:eastAsia="ja-JP"/>
        </w:rPr>
      </w:pPr>
      <w:r>
        <w:rPr>
          <w:rFonts w:cs="Arial" w:hint="eastAsia"/>
          <w:lang w:eastAsia="ja-JP"/>
        </w:rPr>
        <w:t xml:space="preserve">We </w:t>
      </w:r>
      <w:r w:rsidR="00ED4244">
        <w:rPr>
          <w:rFonts w:cs="Arial" w:hint="eastAsia"/>
          <w:lang w:eastAsia="ja-JP"/>
        </w:rPr>
        <w:t>discussed the design requirement of control channel.</w:t>
      </w:r>
      <w:r w:rsidR="007C6212">
        <w:rPr>
          <w:rFonts w:cs="Arial" w:hint="eastAsia"/>
          <w:lang w:eastAsia="ja-JP"/>
        </w:rPr>
        <w:t xml:space="preserve"> From the discussion, we propose follows</w:t>
      </w:r>
    </w:p>
    <w:p w14:paraId="254238A0" w14:textId="77777777" w:rsidR="005B0C19" w:rsidRDefault="005B0C19" w:rsidP="005B0C19">
      <w:pPr>
        <w:rPr>
          <w:lang w:eastAsia="ja-JP"/>
        </w:rPr>
      </w:pPr>
      <w:r w:rsidRPr="00EE6C7A">
        <w:rPr>
          <w:rFonts w:hint="eastAsia"/>
          <w:b/>
          <w:lang w:eastAsia="ja-JP"/>
        </w:rPr>
        <w:t xml:space="preserve">Proposal </w:t>
      </w:r>
      <w:r>
        <w:rPr>
          <w:rFonts w:hint="eastAsia"/>
          <w:b/>
          <w:lang w:eastAsia="ja-JP"/>
        </w:rPr>
        <w:t xml:space="preserve">1: </w:t>
      </w:r>
      <w:r>
        <w:rPr>
          <w:rFonts w:hint="eastAsia"/>
          <w:lang w:eastAsia="ja-JP"/>
        </w:rPr>
        <w:t>UE specific search space is configured by UE specific RRC.</w:t>
      </w:r>
      <w:r>
        <w:rPr>
          <w:lang w:eastAsia="ja-JP"/>
        </w:rPr>
        <w:t xml:space="preserve"> Initialization of UE specific search space is realized by the random access procedure.</w:t>
      </w:r>
    </w:p>
    <w:p w14:paraId="788321C5" w14:textId="77777777" w:rsidR="005B0C19" w:rsidRDefault="005B0C19" w:rsidP="005B0C19">
      <w:pPr>
        <w:rPr>
          <w:lang w:eastAsia="ja-JP"/>
        </w:rPr>
      </w:pPr>
      <w:r w:rsidRPr="00EE6C7A">
        <w:rPr>
          <w:rFonts w:hint="eastAsia"/>
          <w:b/>
          <w:lang w:eastAsia="ja-JP"/>
        </w:rPr>
        <w:t xml:space="preserve">Proposal </w:t>
      </w:r>
      <w:r>
        <w:rPr>
          <w:rFonts w:hint="eastAsia"/>
          <w:b/>
          <w:lang w:eastAsia="ja-JP"/>
        </w:rPr>
        <w:t>2:</w:t>
      </w:r>
      <w:r w:rsidRPr="006D3359">
        <w:rPr>
          <w:rFonts w:hint="eastAsia"/>
          <w:lang w:eastAsia="ja-JP"/>
        </w:rPr>
        <w:t xml:space="preserve"> </w:t>
      </w:r>
      <w:r>
        <w:rPr>
          <w:rFonts w:hint="eastAsia"/>
          <w:lang w:eastAsia="ja-JP"/>
        </w:rPr>
        <w:t xml:space="preserve">Group common search space is configured by minimum SIB. </w:t>
      </w:r>
    </w:p>
    <w:p w14:paraId="57282BAD" w14:textId="77777777" w:rsidR="005B0C19" w:rsidRPr="007708EA" w:rsidRDefault="005B0C19" w:rsidP="005B0C19">
      <w:pPr>
        <w:tabs>
          <w:tab w:val="left" w:pos="567"/>
        </w:tabs>
        <w:snapToGrid w:val="0"/>
        <w:rPr>
          <w:lang w:eastAsia="ja-JP"/>
        </w:rPr>
      </w:pPr>
      <w:r w:rsidRPr="00EE6C7A">
        <w:rPr>
          <w:rFonts w:hint="eastAsia"/>
          <w:b/>
          <w:lang w:eastAsia="ja-JP"/>
        </w:rPr>
        <w:t xml:space="preserve">Proposal </w:t>
      </w:r>
      <w:r>
        <w:rPr>
          <w:rFonts w:hint="eastAsia"/>
          <w:b/>
          <w:lang w:eastAsia="ja-JP"/>
        </w:rPr>
        <w:t xml:space="preserve">3: </w:t>
      </w:r>
      <w:r>
        <w:rPr>
          <w:rFonts w:hint="eastAsia"/>
          <w:lang w:eastAsia="ja-JP"/>
        </w:rPr>
        <w:t xml:space="preserve">both localized and distributed mapping </w:t>
      </w:r>
      <w:r>
        <w:rPr>
          <w:lang w:eastAsia="ja-JP"/>
        </w:rPr>
        <w:t>should</w:t>
      </w:r>
      <w:r>
        <w:rPr>
          <w:rFonts w:hint="eastAsia"/>
          <w:lang w:eastAsia="ja-JP"/>
        </w:rPr>
        <w:t xml:space="preserve"> be supported</w:t>
      </w:r>
      <w:r>
        <w:rPr>
          <w:lang w:eastAsia="ja-JP"/>
        </w:rPr>
        <w:t xml:space="preserve"> for search space</w:t>
      </w:r>
      <w:r>
        <w:rPr>
          <w:rFonts w:hint="eastAsia"/>
          <w:lang w:eastAsia="ja-JP"/>
        </w:rPr>
        <w:t>.</w:t>
      </w:r>
    </w:p>
    <w:p w14:paraId="67092A2A" w14:textId="77777777" w:rsidR="005B0C19" w:rsidRPr="00422E11" w:rsidRDefault="005B0C19" w:rsidP="005B0C19">
      <w:pPr>
        <w:rPr>
          <w:lang w:eastAsia="ja-JP"/>
        </w:rPr>
      </w:pPr>
      <w:r w:rsidRPr="00EE6C7A">
        <w:rPr>
          <w:rFonts w:hint="eastAsia"/>
          <w:b/>
          <w:lang w:eastAsia="ja-JP"/>
        </w:rPr>
        <w:t xml:space="preserve">Proposal </w:t>
      </w:r>
      <w:r>
        <w:rPr>
          <w:rFonts w:hint="eastAsia"/>
          <w:b/>
          <w:lang w:eastAsia="ja-JP"/>
        </w:rPr>
        <w:t xml:space="preserve">4: </w:t>
      </w:r>
      <w:r>
        <w:rPr>
          <w:rFonts w:hint="eastAsia"/>
          <w:lang w:eastAsia="ja-JP"/>
        </w:rPr>
        <w:t>F</w:t>
      </w:r>
      <w:r>
        <w:rPr>
          <w:lang w:eastAsia="ja-JP"/>
        </w:rPr>
        <w:t>o</w:t>
      </w:r>
      <w:r>
        <w:rPr>
          <w:rFonts w:hint="eastAsia"/>
          <w:lang w:eastAsia="ja-JP"/>
        </w:rPr>
        <w:t xml:space="preserve">r wider </w:t>
      </w:r>
      <w:r>
        <w:rPr>
          <w:lang w:eastAsia="ja-JP"/>
        </w:rPr>
        <w:t>coverage</w:t>
      </w:r>
      <w:r>
        <w:rPr>
          <w:rFonts w:hint="eastAsia"/>
          <w:lang w:eastAsia="ja-JP"/>
        </w:rPr>
        <w:t xml:space="preserve"> case, DL control for DL </w:t>
      </w:r>
      <w:r>
        <w:rPr>
          <w:lang w:eastAsia="ja-JP"/>
        </w:rPr>
        <w:t>assignment</w:t>
      </w:r>
      <w:r>
        <w:rPr>
          <w:rFonts w:hint="eastAsia"/>
          <w:lang w:eastAsia="ja-JP"/>
        </w:rPr>
        <w:t xml:space="preserve"> and UL assignment can span multiple symbols </w:t>
      </w:r>
      <w:r>
        <w:rPr>
          <w:lang w:eastAsia="ja-JP"/>
        </w:rPr>
        <w:t>should</w:t>
      </w:r>
      <w:r>
        <w:rPr>
          <w:rFonts w:hint="eastAsia"/>
          <w:lang w:eastAsia="ja-JP"/>
        </w:rPr>
        <w:t xml:space="preserve"> be </w:t>
      </w:r>
      <w:r>
        <w:rPr>
          <w:lang w:eastAsia="ja-JP"/>
        </w:rPr>
        <w:t>supported</w:t>
      </w:r>
      <w:r>
        <w:rPr>
          <w:rFonts w:hint="eastAsia"/>
          <w:lang w:eastAsia="ja-JP"/>
        </w:rPr>
        <w:t>.</w:t>
      </w:r>
    </w:p>
    <w:p w14:paraId="7CC45851" w14:textId="77777777" w:rsidR="005B0C19" w:rsidRPr="00422E11" w:rsidRDefault="005B0C19" w:rsidP="005B0C19">
      <w:pPr>
        <w:rPr>
          <w:lang w:eastAsia="ja-JP"/>
        </w:rPr>
      </w:pPr>
      <w:r w:rsidRPr="00EE6C7A">
        <w:rPr>
          <w:rFonts w:hint="eastAsia"/>
          <w:b/>
          <w:lang w:eastAsia="ja-JP"/>
        </w:rPr>
        <w:t xml:space="preserve">Proposal </w:t>
      </w:r>
      <w:r>
        <w:rPr>
          <w:rFonts w:hint="eastAsia"/>
          <w:b/>
          <w:lang w:eastAsia="ja-JP"/>
        </w:rPr>
        <w:t xml:space="preserve">5: </w:t>
      </w:r>
      <w:r>
        <w:rPr>
          <w:rFonts w:hint="eastAsia"/>
          <w:lang w:eastAsia="ja-JP"/>
        </w:rPr>
        <w:t xml:space="preserve">Both shared DMRS and UE specific DMRS should be </w:t>
      </w:r>
      <w:r>
        <w:rPr>
          <w:lang w:eastAsia="ja-JP"/>
        </w:rPr>
        <w:t>configurable</w:t>
      </w:r>
      <w:r>
        <w:rPr>
          <w:rFonts w:hint="eastAsia"/>
          <w:lang w:eastAsia="ja-JP"/>
        </w:rPr>
        <w:t xml:space="preserve"> for UE specific.</w:t>
      </w:r>
    </w:p>
    <w:p w14:paraId="7A1CD9C3" w14:textId="4330B4DE" w:rsidR="005B0C19" w:rsidRPr="00422E11" w:rsidRDefault="005B0C19" w:rsidP="005B0C19">
      <w:pPr>
        <w:rPr>
          <w:lang w:eastAsia="ja-JP"/>
        </w:rPr>
      </w:pPr>
      <w:r w:rsidRPr="00EE6C7A">
        <w:rPr>
          <w:rFonts w:hint="eastAsia"/>
          <w:b/>
          <w:lang w:eastAsia="ja-JP"/>
        </w:rPr>
        <w:t xml:space="preserve">Proposal </w:t>
      </w:r>
      <w:r>
        <w:rPr>
          <w:rFonts w:hint="eastAsia"/>
          <w:b/>
          <w:lang w:eastAsia="ja-JP"/>
        </w:rPr>
        <w:t xml:space="preserve">6: </w:t>
      </w:r>
      <w:r w:rsidRPr="009147F2">
        <w:rPr>
          <w:rFonts w:hint="eastAsia"/>
          <w:lang w:eastAsia="ja-JP"/>
        </w:rPr>
        <w:t>Both</w:t>
      </w:r>
      <w:r>
        <w:rPr>
          <w:rFonts w:hint="eastAsia"/>
          <w:lang w:eastAsia="ja-JP"/>
        </w:rPr>
        <w:t xml:space="preserve"> </w:t>
      </w:r>
      <w:r>
        <w:rPr>
          <w:lang w:eastAsia="ja-JP"/>
        </w:rPr>
        <w:t>REGs</w:t>
      </w:r>
      <w:r>
        <w:rPr>
          <w:rFonts w:hint="eastAsia"/>
          <w:lang w:eastAsia="ja-JP"/>
        </w:rPr>
        <w:t xml:space="preserve"> forms a CCE</w:t>
      </w:r>
      <w:r>
        <w:rPr>
          <w:lang w:eastAsia="ja-JP"/>
        </w:rPr>
        <w:t xml:space="preserve"> </w:t>
      </w:r>
      <w:r>
        <w:rPr>
          <w:rFonts w:hint="eastAsia"/>
          <w:lang w:eastAsia="ja-JP"/>
        </w:rPr>
        <w:t xml:space="preserve">are </w:t>
      </w:r>
      <w:r>
        <w:rPr>
          <w:lang w:eastAsia="ja-JP"/>
        </w:rPr>
        <w:t>located</w:t>
      </w:r>
      <w:r w:rsidR="00F42F3A">
        <w:rPr>
          <w:lang w:eastAsia="ja-JP"/>
        </w:rPr>
        <w:t xml:space="preserve"> in</w:t>
      </w:r>
      <w:r w:rsidRPr="00B42537">
        <w:rPr>
          <w:lang w:eastAsia="ja-JP"/>
        </w:rPr>
        <w:t xml:space="preserve"> </w:t>
      </w:r>
      <w:r>
        <w:rPr>
          <w:rFonts w:hint="eastAsia"/>
          <w:lang w:eastAsia="ja-JP"/>
        </w:rPr>
        <w:t xml:space="preserve">a </w:t>
      </w:r>
      <w:r>
        <w:rPr>
          <w:lang w:eastAsia="ja-JP"/>
        </w:rPr>
        <w:t>sym</w:t>
      </w:r>
      <w:r>
        <w:rPr>
          <w:rFonts w:hint="eastAsia"/>
          <w:lang w:eastAsia="ja-JP"/>
        </w:rPr>
        <w:t xml:space="preserve">bol and different symbols can be </w:t>
      </w:r>
      <w:r>
        <w:rPr>
          <w:lang w:eastAsia="ja-JP"/>
        </w:rPr>
        <w:t>supported</w:t>
      </w:r>
      <w:r>
        <w:rPr>
          <w:rFonts w:hint="eastAsia"/>
          <w:lang w:eastAsia="ja-JP"/>
        </w:rPr>
        <w:t xml:space="preserve"> </w:t>
      </w:r>
      <w:r>
        <w:rPr>
          <w:lang w:eastAsia="ja-JP"/>
        </w:rPr>
        <w:t>deepening</w:t>
      </w:r>
      <w:r>
        <w:rPr>
          <w:rFonts w:hint="eastAsia"/>
          <w:lang w:eastAsia="ja-JP"/>
        </w:rPr>
        <w:t xml:space="preserve"> on the </w:t>
      </w:r>
      <w:r>
        <w:rPr>
          <w:lang w:eastAsia="ja-JP"/>
        </w:rPr>
        <w:t>scenario</w:t>
      </w:r>
      <w:proofErr w:type="gramStart"/>
      <w:r>
        <w:rPr>
          <w:rFonts w:hint="eastAsia"/>
          <w:lang w:eastAsia="ja-JP"/>
        </w:rPr>
        <w:t>..</w:t>
      </w:r>
      <w:proofErr w:type="gramEnd"/>
    </w:p>
    <w:p w14:paraId="263BB5AF" w14:textId="77777777" w:rsidR="005B0C19" w:rsidRPr="00422E11" w:rsidRDefault="005B0C19" w:rsidP="005B0C19">
      <w:pPr>
        <w:rPr>
          <w:lang w:eastAsia="ja-JP"/>
        </w:rPr>
      </w:pPr>
      <w:r w:rsidRPr="00EE6C7A">
        <w:rPr>
          <w:rFonts w:hint="eastAsia"/>
          <w:b/>
          <w:lang w:eastAsia="ja-JP"/>
        </w:rPr>
        <w:t xml:space="preserve">Proposal </w:t>
      </w:r>
      <w:r>
        <w:rPr>
          <w:rFonts w:hint="eastAsia"/>
          <w:b/>
          <w:lang w:eastAsia="ja-JP"/>
        </w:rPr>
        <w:t xml:space="preserve">7: </w:t>
      </w:r>
      <w:r w:rsidRPr="00D03036">
        <w:rPr>
          <w:rFonts w:hint="eastAsia"/>
          <w:lang w:eastAsia="ja-JP"/>
        </w:rPr>
        <w:t>T</w:t>
      </w:r>
      <w:r>
        <w:rPr>
          <w:rFonts w:hint="eastAsia"/>
          <w:lang w:eastAsia="ja-JP"/>
        </w:rPr>
        <w:t xml:space="preserve">he mapping design principle can be </w:t>
      </w:r>
      <w:r>
        <w:rPr>
          <w:lang w:eastAsia="ja-JP"/>
        </w:rPr>
        <w:t>configured</w:t>
      </w:r>
      <w:r>
        <w:rPr>
          <w:rFonts w:hint="eastAsia"/>
          <w:lang w:eastAsia="ja-JP"/>
        </w:rPr>
        <w:t xml:space="preserve"> with search space </w:t>
      </w:r>
      <w:r>
        <w:rPr>
          <w:lang w:eastAsia="ja-JP"/>
        </w:rPr>
        <w:t>configuring</w:t>
      </w:r>
      <w:r>
        <w:rPr>
          <w:rFonts w:hint="eastAsia"/>
          <w:lang w:eastAsia="ja-JP"/>
        </w:rPr>
        <w:t xml:space="preserve"> and RS </w:t>
      </w:r>
      <w:r>
        <w:rPr>
          <w:lang w:eastAsia="ja-JP"/>
        </w:rPr>
        <w:t>configuration</w:t>
      </w:r>
    </w:p>
    <w:p w14:paraId="4BC0AF7D" w14:textId="77777777" w:rsidR="000A2457" w:rsidRPr="0012352D" w:rsidRDefault="000A2457" w:rsidP="000206CA">
      <w:pPr>
        <w:pStyle w:val="TdocHeader2"/>
        <w:jc w:val="left"/>
        <w:rPr>
          <w:rFonts w:eastAsiaTheme="minorEastAsia"/>
          <w:sz w:val="24"/>
          <w:lang w:eastAsia="ja-JP"/>
        </w:rPr>
      </w:pPr>
    </w:p>
    <w:p w14:paraId="3A193463"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6327C5C5" w14:textId="5AE95605" w:rsidR="0073338D" w:rsidRDefault="007F1CBC" w:rsidP="00E3523B">
      <w:pPr>
        <w:tabs>
          <w:tab w:val="left" w:pos="260"/>
        </w:tabs>
        <w:snapToGrid w:val="0"/>
        <w:rPr>
          <w:lang w:eastAsia="ja-JP"/>
        </w:rPr>
      </w:pPr>
      <w:r>
        <w:rPr>
          <w:rFonts w:hint="eastAsia"/>
          <w:lang w:eastAsia="ja-JP"/>
        </w:rPr>
        <w:t>[</w:t>
      </w:r>
      <w:r w:rsidR="008B3B2A">
        <w:rPr>
          <w:rFonts w:hint="eastAsia"/>
          <w:lang w:eastAsia="ja-JP"/>
        </w:rPr>
        <w:t>1</w:t>
      </w:r>
      <w:r>
        <w:rPr>
          <w:rFonts w:hint="eastAsia"/>
          <w:lang w:eastAsia="ja-JP"/>
        </w:rPr>
        <w:t>]</w:t>
      </w:r>
      <w:r>
        <w:rPr>
          <w:rFonts w:hint="eastAsia"/>
          <w:lang w:eastAsia="ja-JP"/>
        </w:rPr>
        <w:tab/>
      </w:r>
      <w:r w:rsidR="00C46E99" w:rsidRPr="00C46E99">
        <w:rPr>
          <w:lang w:eastAsia="ja-JP"/>
        </w:rPr>
        <w:t>R1-1612798</w:t>
      </w:r>
      <w:r>
        <w:rPr>
          <w:rFonts w:hint="eastAsia"/>
          <w:lang w:eastAsia="ja-JP"/>
        </w:rPr>
        <w:t xml:space="preserve">, </w:t>
      </w:r>
      <w:r w:rsidR="00026578">
        <w:rPr>
          <w:lang w:eastAsia="ja-JP"/>
        </w:rPr>
        <w:t>“</w:t>
      </w:r>
      <w:r w:rsidR="00C46E99" w:rsidRPr="00C46E99">
        <w:rPr>
          <w:lang w:eastAsia="ja-JP"/>
        </w:rPr>
        <w:t>Scheduling considerations for dynamic resource sharing among numerologies in NR</w:t>
      </w:r>
      <w:r w:rsidR="00026578">
        <w:rPr>
          <w:lang w:eastAsia="ja-JP"/>
        </w:rPr>
        <w:t>”</w:t>
      </w:r>
      <w:r w:rsidR="00026578">
        <w:rPr>
          <w:rFonts w:hint="eastAsia"/>
          <w:lang w:eastAsia="ja-JP"/>
        </w:rPr>
        <w:t>, Panasonic</w:t>
      </w:r>
    </w:p>
    <w:p w14:paraId="07DB1499" w14:textId="695F5EC1" w:rsidR="00F6516F" w:rsidRDefault="0073338D" w:rsidP="00E3523B">
      <w:pPr>
        <w:tabs>
          <w:tab w:val="left" w:pos="260"/>
        </w:tabs>
        <w:snapToGrid w:val="0"/>
        <w:rPr>
          <w:lang w:eastAsia="ja-JP"/>
        </w:rPr>
      </w:pPr>
      <w:r>
        <w:rPr>
          <w:rFonts w:hint="eastAsia"/>
          <w:lang w:eastAsia="ja-JP"/>
        </w:rPr>
        <w:t>[</w:t>
      </w:r>
      <w:r w:rsidR="008B3B2A">
        <w:rPr>
          <w:rFonts w:hint="eastAsia"/>
          <w:lang w:eastAsia="ja-JP"/>
        </w:rPr>
        <w:t>2</w:t>
      </w:r>
      <w:r>
        <w:rPr>
          <w:rFonts w:hint="eastAsia"/>
          <w:lang w:eastAsia="ja-JP"/>
        </w:rPr>
        <w:t>]</w:t>
      </w:r>
      <w:r>
        <w:rPr>
          <w:rFonts w:hint="eastAsia"/>
          <w:lang w:eastAsia="ja-JP"/>
        </w:rPr>
        <w:tab/>
      </w:r>
      <w:r w:rsidR="008C5208" w:rsidRPr="008C5208">
        <w:rPr>
          <w:lang w:eastAsia="ja-JP"/>
        </w:rPr>
        <w:t>R1-1702764</w:t>
      </w:r>
      <w:r w:rsidR="0018290A">
        <w:rPr>
          <w:rFonts w:hint="eastAsia"/>
          <w:lang w:eastAsia="ja-JP"/>
        </w:rPr>
        <w:t>,</w:t>
      </w:r>
      <w:r w:rsidR="00F6516F">
        <w:rPr>
          <w:rFonts w:hint="eastAsia"/>
          <w:lang w:eastAsia="ja-JP"/>
        </w:rPr>
        <w:t xml:space="preserve"> </w:t>
      </w:r>
      <w:r w:rsidR="00F6516F">
        <w:rPr>
          <w:lang w:eastAsia="ja-JP"/>
        </w:rPr>
        <w:t>“</w:t>
      </w:r>
      <w:r w:rsidR="00A2053C">
        <w:rPr>
          <w:rFonts w:eastAsia="SimSun" w:hint="eastAsia"/>
          <w:lang w:eastAsia="zh-CN"/>
        </w:rPr>
        <w:t xml:space="preserve">Discussion on </w:t>
      </w:r>
      <w:r w:rsidR="00A2053C">
        <w:rPr>
          <w:rFonts w:eastAsia="SimSun"/>
          <w:lang w:eastAsia="zh-CN"/>
        </w:rPr>
        <w:t>group</w:t>
      </w:r>
      <w:r w:rsidR="00A2053C">
        <w:rPr>
          <w:rFonts w:eastAsia="SimSun" w:hint="eastAsia"/>
          <w:lang w:eastAsia="zh-CN"/>
        </w:rPr>
        <w:t xml:space="preserve"> common PDCCH design</w:t>
      </w:r>
      <w:r w:rsidR="00F6516F">
        <w:rPr>
          <w:lang w:eastAsia="ja-JP"/>
        </w:rPr>
        <w:t>”</w:t>
      </w:r>
      <w:r w:rsidR="00F6516F">
        <w:rPr>
          <w:rFonts w:hint="eastAsia"/>
          <w:lang w:eastAsia="ja-JP"/>
        </w:rPr>
        <w:t>, Panasonic</w:t>
      </w:r>
    </w:p>
    <w:p w14:paraId="7AB1F8FC" w14:textId="529F0011" w:rsidR="00F6516F" w:rsidRDefault="00F6516F" w:rsidP="00E3523B">
      <w:pPr>
        <w:tabs>
          <w:tab w:val="left" w:pos="260"/>
        </w:tabs>
        <w:snapToGrid w:val="0"/>
        <w:rPr>
          <w:rFonts w:eastAsia="SimSun"/>
          <w:lang w:eastAsia="zh-CN"/>
        </w:rPr>
      </w:pPr>
      <w:r>
        <w:rPr>
          <w:rFonts w:hint="eastAsia"/>
          <w:lang w:eastAsia="ja-JP"/>
        </w:rPr>
        <w:t>[</w:t>
      </w:r>
      <w:r w:rsidR="008B3B2A">
        <w:rPr>
          <w:rFonts w:hint="eastAsia"/>
          <w:lang w:eastAsia="ja-JP"/>
        </w:rPr>
        <w:t>3</w:t>
      </w:r>
      <w:r>
        <w:rPr>
          <w:rFonts w:hint="eastAsia"/>
          <w:lang w:eastAsia="ja-JP"/>
        </w:rPr>
        <w:t>]</w:t>
      </w:r>
      <w:r w:rsidR="0073338D">
        <w:rPr>
          <w:rFonts w:hint="eastAsia"/>
          <w:lang w:eastAsia="ja-JP"/>
        </w:rPr>
        <w:tab/>
      </w:r>
      <w:r w:rsidR="0051010D" w:rsidRPr="0051010D">
        <w:rPr>
          <w:lang w:eastAsia="ja-JP"/>
        </w:rPr>
        <w:t>R1-1702760</w:t>
      </w:r>
      <w:r w:rsidR="0018290A">
        <w:rPr>
          <w:rFonts w:hint="eastAsia"/>
          <w:lang w:eastAsia="ja-JP"/>
        </w:rPr>
        <w:t>,</w:t>
      </w:r>
      <w:r w:rsidR="00665341">
        <w:rPr>
          <w:rFonts w:hint="eastAsia"/>
          <w:lang w:eastAsia="ja-JP"/>
        </w:rPr>
        <w:t xml:space="preserve"> </w:t>
      </w:r>
      <w:r w:rsidR="00665341">
        <w:rPr>
          <w:lang w:eastAsia="ja-JP"/>
        </w:rPr>
        <w:t>“</w:t>
      </w:r>
      <w:r w:rsidR="00665341" w:rsidRPr="00665341">
        <w:rPr>
          <w:lang w:eastAsia="ja-JP"/>
        </w:rPr>
        <w:t xml:space="preserve">Relation among BCH, SIBs and </w:t>
      </w:r>
      <w:proofErr w:type="spellStart"/>
      <w:r w:rsidR="00665341" w:rsidRPr="00665341">
        <w:rPr>
          <w:lang w:eastAsia="ja-JP"/>
        </w:rPr>
        <w:t>subcells</w:t>
      </w:r>
      <w:proofErr w:type="spellEnd"/>
      <w:r w:rsidR="00665341">
        <w:rPr>
          <w:lang w:eastAsia="ja-JP"/>
        </w:rPr>
        <w:t>”</w:t>
      </w:r>
      <w:r w:rsidR="00665341">
        <w:rPr>
          <w:rFonts w:hint="eastAsia"/>
          <w:lang w:eastAsia="ja-JP"/>
        </w:rPr>
        <w:t>, Panasonic</w:t>
      </w:r>
    </w:p>
    <w:p w14:paraId="47F87F91" w14:textId="26BA866F" w:rsidR="00441EBE" w:rsidRPr="008B3B2A" w:rsidRDefault="00A1722B" w:rsidP="00441EBE">
      <w:pPr>
        <w:tabs>
          <w:tab w:val="left" w:pos="260"/>
        </w:tabs>
        <w:snapToGrid w:val="0"/>
        <w:rPr>
          <w:rFonts w:eastAsia="SimSun"/>
          <w:lang w:eastAsia="zh-CN"/>
        </w:rPr>
      </w:pPr>
      <w:r>
        <w:rPr>
          <w:rFonts w:eastAsia="SimSun" w:hint="eastAsia"/>
          <w:lang w:eastAsia="zh-CN"/>
        </w:rPr>
        <w:t>[</w:t>
      </w:r>
      <w:r w:rsidR="008B3B2A">
        <w:rPr>
          <w:rFonts w:eastAsiaTheme="minorEastAsia" w:hint="eastAsia"/>
          <w:lang w:eastAsia="ja-JP"/>
        </w:rPr>
        <w:t>4</w:t>
      </w:r>
      <w:r>
        <w:rPr>
          <w:rFonts w:eastAsia="SimSun" w:hint="eastAsia"/>
          <w:lang w:eastAsia="zh-CN"/>
        </w:rPr>
        <w:t xml:space="preserve">] </w:t>
      </w:r>
      <w:r w:rsidR="00BB2251" w:rsidRPr="00BB2251">
        <w:rPr>
          <w:rFonts w:eastAsia="SimSun"/>
          <w:lang w:eastAsia="zh-CN"/>
        </w:rPr>
        <w:t>R1-1702761</w:t>
      </w:r>
      <w:r>
        <w:rPr>
          <w:rFonts w:eastAsia="SimSun" w:hint="eastAsia"/>
          <w:lang w:eastAsia="zh-CN"/>
        </w:rPr>
        <w:t xml:space="preserve">, </w:t>
      </w:r>
      <w:r>
        <w:rPr>
          <w:rFonts w:eastAsia="SimSun"/>
          <w:lang w:eastAsia="zh-CN"/>
        </w:rPr>
        <w:t>“</w:t>
      </w:r>
      <w:r w:rsidR="00BB2251" w:rsidRPr="00BB2251">
        <w:rPr>
          <w:rFonts w:eastAsia="SimSun"/>
          <w:lang w:eastAsia="zh-CN"/>
        </w:rPr>
        <w:t>Paging design for NR</w:t>
      </w:r>
      <w:r>
        <w:rPr>
          <w:rFonts w:eastAsia="SimSun"/>
          <w:lang w:eastAsia="zh-CN"/>
        </w:rPr>
        <w:t>”</w:t>
      </w:r>
      <w:r>
        <w:rPr>
          <w:rFonts w:eastAsia="SimSun" w:hint="eastAsia"/>
          <w:lang w:eastAsia="zh-CN"/>
        </w:rPr>
        <w:t xml:space="preserve">, Panasonic </w:t>
      </w:r>
    </w:p>
    <w:sectPr w:rsidR="00441EBE" w:rsidRPr="008B3B2A">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9F0BF93" w15:done="0"/>
  <w15:commentEx w15:paraId="7FA9D10C" w15:done="0"/>
  <w15:commentEx w15:paraId="28021DED" w15:done="0"/>
  <w15:commentEx w15:paraId="2C74114A" w15:done="0"/>
  <w15:commentEx w15:paraId="02096967" w15:done="0"/>
  <w15:commentEx w15:paraId="6F9050D5"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913DF3" w14:textId="77777777" w:rsidR="002900F1" w:rsidRDefault="002900F1">
      <w:r>
        <w:separator/>
      </w:r>
    </w:p>
  </w:endnote>
  <w:endnote w:type="continuationSeparator" w:id="0">
    <w:p w14:paraId="4C49D5CD" w14:textId="77777777" w:rsidR="002900F1" w:rsidRDefault="002900F1">
      <w:r>
        <w:continuationSeparator/>
      </w:r>
    </w:p>
  </w:endnote>
  <w:endnote w:type="continuationNotice" w:id="1">
    <w:p w14:paraId="433FA7D7" w14:textId="77777777" w:rsidR="002900F1" w:rsidRDefault="002900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20007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65B27" w14:textId="77777777" w:rsidR="00F312ED" w:rsidRDefault="00F312ED">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6813D636" w14:textId="77777777" w:rsidR="00F312ED" w:rsidRDefault="00F312E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AA081" w14:textId="7221FF3F" w:rsidR="00F312ED" w:rsidRDefault="00F312ED">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57779A">
      <w:rPr>
        <w:rStyle w:val="af6"/>
      </w:rPr>
      <w:t>1</w:t>
    </w:r>
    <w:r>
      <w:rPr>
        <w:rStyle w:val="af6"/>
      </w:rPr>
      <w:fldChar w:fldCharType="end"/>
    </w:r>
  </w:p>
  <w:p w14:paraId="1F5C3A06" w14:textId="77777777" w:rsidR="00F312ED" w:rsidRDefault="00F312E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04AB81" w14:textId="77777777" w:rsidR="002900F1" w:rsidRDefault="002900F1">
      <w:r>
        <w:separator/>
      </w:r>
    </w:p>
  </w:footnote>
  <w:footnote w:type="continuationSeparator" w:id="0">
    <w:p w14:paraId="4F3C8806" w14:textId="77777777" w:rsidR="002900F1" w:rsidRDefault="002900F1">
      <w:r>
        <w:continuationSeparator/>
      </w:r>
    </w:p>
  </w:footnote>
  <w:footnote w:type="continuationNotice" w:id="1">
    <w:p w14:paraId="5BA2E09C" w14:textId="77777777" w:rsidR="002900F1" w:rsidRDefault="002900F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9412F"/>
    <w:multiLevelType w:val="hybridMultilevel"/>
    <w:tmpl w:val="B322D60C"/>
    <w:lvl w:ilvl="0" w:tplc="2766D386">
      <w:start w:val="1"/>
      <w:numFmt w:val="bullet"/>
      <w:lvlText w:val=""/>
      <w:lvlJc w:val="left"/>
      <w:pPr>
        <w:tabs>
          <w:tab w:val="num" w:pos="644"/>
        </w:tabs>
        <w:ind w:left="644" w:hanging="360"/>
      </w:pPr>
      <w:rPr>
        <w:rFonts w:ascii="Wingdings" w:hAnsi="Wingdings" w:hint="default"/>
      </w:rPr>
    </w:lvl>
    <w:lvl w:ilvl="1" w:tplc="4F3C3C76">
      <w:start w:val="1"/>
      <w:numFmt w:val="bullet"/>
      <w:lvlText w:val=""/>
      <w:lvlJc w:val="left"/>
      <w:pPr>
        <w:tabs>
          <w:tab w:val="num" w:pos="1364"/>
        </w:tabs>
        <w:ind w:left="1364" w:hanging="360"/>
      </w:pPr>
      <w:rPr>
        <w:rFonts w:ascii="Wingdings" w:hAnsi="Wingdings" w:hint="default"/>
      </w:rPr>
    </w:lvl>
    <w:lvl w:ilvl="2" w:tplc="E7347578">
      <w:start w:val="1"/>
      <w:numFmt w:val="bullet"/>
      <w:lvlText w:val=""/>
      <w:lvlJc w:val="left"/>
      <w:pPr>
        <w:tabs>
          <w:tab w:val="num" w:pos="2084"/>
        </w:tabs>
        <w:ind w:left="2084" w:hanging="360"/>
      </w:pPr>
      <w:rPr>
        <w:rFonts w:ascii="Wingdings" w:hAnsi="Wingdings" w:hint="default"/>
      </w:rPr>
    </w:lvl>
    <w:lvl w:ilvl="3" w:tplc="EEF82FC6">
      <w:start w:val="1"/>
      <w:numFmt w:val="bullet"/>
      <w:lvlText w:val=""/>
      <w:lvlJc w:val="left"/>
      <w:pPr>
        <w:tabs>
          <w:tab w:val="num" w:pos="2804"/>
        </w:tabs>
        <w:ind w:left="2804" w:hanging="360"/>
      </w:pPr>
      <w:rPr>
        <w:rFonts w:ascii="Wingdings" w:hAnsi="Wingdings" w:hint="default"/>
      </w:rPr>
    </w:lvl>
    <w:lvl w:ilvl="4" w:tplc="0B94739E" w:tentative="1">
      <w:start w:val="1"/>
      <w:numFmt w:val="bullet"/>
      <w:lvlText w:val=""/>
      <w:lvlJc w:val="left"/>
      <w:pPr>
        <w:tabs>
          <w:tab w:val="num" w:pos="3524"/>
        </w:tabs>
        <w:ind w:left="3524" w:hanging="360"/>
      </w:pPr>
      <w:rPr>
        <w:rFonts w:ascii="Wingdings" w:hAnsi="Wingdings" w:hint="default"/>
      </w:rPr>
    </w:lvl>
    <w:lvl w:ilvl="5" w:tplc="D1E4B304" w:tentative="1">
      <w:start w:val="1"/>
      <w:numFmt w:val="bullet"/>
      <w:lvlText w:val=""/>
      <w:lvlJc w:val="left"/>
      <w:pPr>
        <w:tabs>
          <w:tab w:val="num" w:pos="4244"/>
        </w:tabs>
        <w:ind w:left="4244" w:hanging="360"/>
      </w:pPr>
      <w:rPr>
        <w:rFonts w:ascii="Wingdings" w:hAnsi="Wingdings" w:hint="default"/>
      </w:rPr>
    </w:lvl>
    <w:lvl w:ilvl="6" w:tplc="2C82F26E" w:tentative="1">
      <w:start w:val="1"/>
      <w:numFmt w:val="bullet"/>
      <w:lvlText w:val=""/>
      <w:lvlJc w:val="left"/>
      <w:pPr>
        <w:tabs>
          <w:tab w:val="num" w:pos="4964"/>
        </w:tabs>
        <w:ind w:left="4964" w:hanging="360"/>
      </w:pPr>
      <w:rPr>
        <w:rFonts w:ascii="Wingdings" w:hAnsi="Wingdings" w:hint="default"/>
      </w:rPr>
    </w:lvl>
    <w:lvl w:ilvl="7" w:tplc="1B3E985E" w:tentative="1">
      <w:start w:val="1"/>
      <w:numFmt w:val="bullet"/>
      <w:lvlText w:val=""/>
      <w:lvlJc w:val="left"/>
      <w:pPr>
        <w:tabs>
          <w:tab w:val="num" w:pos="5684"/>
        </w:tabs>
        <w:ind w:left="5684" w:hanging="360"/>
      </w:pPr>
      <w:rPr>
        <w:rFonts w:ascii="Wingdings" w:hAnsi="Wingdings" w:hint="default"/>
      </w:rPr>
    </w:lvl>
    <w:lvl w:ilvl="8" w:tplc="E410B9F2" w:tentative="1">
      <w:start w:val="1"/>
      <w:numFmt w:val="bullet"/>
      <w:lvlText w:val=""/>
      <w:lvlJc w:val="left"/>
      <w:pPr>
        <w:tabs>
          <w:tab w:val="num" w:pos="6404"/>
        </w:tabs>
        <w:ind w:left="6404" w:hanging="360"/>
      </w:pPr>
      <w:rPr>
        <w:rFonts w:ascii="Wingdings" w:hAnsi="Wingdings" w:hint="default"/>
      </w:rPr>
    </w:lvl>
  </w:abstractNum>
  <w:abstractNum w:abstractNumId="1">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3">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4">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8">
    <w:nsid w:val="23B87960"/>
    <w:multiLevelType w:val="hybridMultilevel"/>
    <w:tmpl w:val="CF0C8DB0"/>
    <w:lvl w:ilvl="0" w:tplc="E68AF5F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1">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3">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6">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2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24">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5">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8">
    <w:nsid w:val="541312E2"/>
    <w:multiLevelType w:val="hybridMultilevel"/>
    <w:tmpl w:val="A5041EE2"/>
    <w:lvl w:ilvl="0" w:tplc="821253AE">
      <w:start w:val="4"/>
      <w:numFmt w:val="bullet"/>
      <w:lvlText w:val="-"/>
      <w:lvlJc w:val="left"/>
      <w:pPr>
        <w:ind w:left="930" w:hanging="360"/>
      </w:pPr>
      <w:rPr>
        <w:rFonts w:ascii="Times New Roman" w:eastAsia="ＭＳ 明朝" w:hAnsi="Times New Roman" w:cs="Times New Roman" w:hint="default"/>
      </w:rPr>
    </w:lvl>
    <w:lvl w:ilvl="1" w:tplc="0409000B">
      <w:start w:val="1"/>
      <w:numFmt w:val="bullet"/>
      <w:lvlText w:val=""/>
      <w:lvlJc w:val="left"/>
      <w:pPr>
        <w:ind w:left="1410" w:hanging="420"/>
      </w:pPr>
      <w:rPr>
        <w:rFonts w:ascii="Wingdings" w:hAnsi="Wingdings" w:hint="default"/>
      </w:rPr>
    </w:lvl>
    <w:lvl w:ilvl="2" w:tplc="0409000D">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29">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32">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6">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7"/>
  </w:num>
  <w:num w:numId="2">
    <w:abstractNumId w:val="40"/>
  </w:num>
  <w:num w:numId="3">
    <w:abstractNumId w:val="14"/>
  </w:num>
  <w:num w:numId="4">
    <w:abstractNumId w:val="33"/>
  </w:num>
  <w:num w:numId="5">
    <w:abstractNumId w:val="20"/>
  </w:num>
  <w:num w:numId="6">
    <w:abstractNumId w:val="21"/>
  </w:num>
  <w:num w:numId="7">
    <w:abstractNumId w:val="18"/>
  </w:num>
  <w:num w:numId="8">
    <w:abstractNumId w:val="38"/>
  </w:num>
  <w:num w:numId="9">
    <w:abstractNumId w:val="6"/>
  </w:num>
  <w:num w:numId="10">
    <w:abstractNumId w:val="13"/>
  </w:num>
  <w:num w:numId="11">
    <w:abstractNumId w:val="17"/>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24"/>
  </w:num>
  <w:num w:numId="16">
    <w:abstractNumId w:val="27"/>
  </w:num>
  <w:num w:numId="17">
    <w:abstractNumId w:val="35"/>
  </w:num>
  <w:num w:numId="18">
    <w:abstractNumId w:val="32"/>
  </w:num>
  <w:num w:numId="19">
    <w:abstractNumId w:val="41"/>
  </w:num>
  <w:num w:numId="20">
    <w:abstractNumId w:val="29"/>
  </w:num>
  <w:num w:numId="21">
    <w:abstractNumId w:val="12"/>
  </w:num>
  <w:num w:numId="22">
    <w:abstractNumId w:val="1"/>
  </w:num>
  <w:num w:numId="23">
    <w:abstractNumId w:val="30"/>
  </w:num>
  <w:num w:numId="24">
    <w:abstractNumId w:val="2"/>
  </w:num>
  <w:num w:numId="25">
    <w:abstractNumId w:val="4"/>
  </w:num>
  <w:num w:numId="26">
    <w:abstractNumId w:val="39"/>
  </w:num>
  <w:num w:numId="27">
    <w:abstractNumId w:val="5"/>
  </w:num>
  <w:num w:numId="28">
    <w:abstractNumId w:val="3"/>
  </w:num>
  <w:num w:numId="29">
    <w:abstractNumId w:val="9"/>
  </w:num>
  <w:num w:numId="30">
    <w:abstractNumId w:val="15"/>
  </w:num>
  <w:num w:numId="31">
    <w:abstractNumId w:val="10"/>
  </w:num>
  <w:num w:numId="32">
    <w:abstractNumId w:val="25"/>
  </w:num>
  <w:num w:numId="33">
    <w:abstractNumId w:val="36"/>
  </w:num>
  <w:num w:numId="34">
    <w:abstractNumId w:val="11"/>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16"/>
  </w:num>
  <w:num w:numId="38">
    <w:abstractNumId w:val="31"/>
  </w:num>
  <w:num w:numId="39">
    <w:abstractNumId w:val="7"/>
  </w:num>
  <w:num w:numId="40">
    <w:abstractNumId w:val="19"/>
  </w:num>
  <w:num w:numId="41">
    <w:abstractNumId w:val="28"/>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23"/>
  </w:num>
  <w:num w:numId="45">
    <w:abstractNumId w:val="28"/>
  </w:num>
  <w:num w:numId="46">
    <w:abstractNumId w:val="8"/>
  </w:num>
  <w:num w:numId="47">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6">
    <w15:presenceInfo w15:providerId="None" w15:userId="hidetoshi suzuki 06"/>
  </w15:person>
  <w15:person w15:author="hidetoshi suzuki 01">
    <w15:presenceInfo w15:providerId="None" w15:userId="hidetoshi suzuki 01"/>
  </w15:person>
  <w15:person w15:author="hidetoshi suzuki 07">
    <w15:presenceInfo w15:providerId="None" w15:userId="hidetoshi suzuki 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3A0"/>
    <w:rsid w:val="00002485"/>
    <w:rsid w:val="000027C3"/>
    <w:rsid w:val="00002F0F"/>
    <w:rsid w:val="0000305B"/>
    <w:rsid w:val="000032D0"/>
    <w:rsid w:val="0000399C"/>
    <w:rsid w:val="00003BCD"/>
    <w:rsid w:val="00004A8B"/>
    <w:rsid w:val="000054DF"/>
    <w:rsid w:val="00005BA8"/>
    <w:rsid w:val="000071A7"/>
    <w:rsid w:val="00007483"/>
    <w:rsid w:val="00007EE2"/>
    <w:rsid w:val="00010102"/>
    <w:rsid w:val="00010D87"/>
    <w:rsid w:val="0001175D"/>
    <w:rsid w:val="00011D9F"/>
    <w:rsid w:val="00011F63"/>
    <w:rsid w:val="00012351"/>
    <w:rsid w:val="00013795"/>
    <w:rsid w:val="00013CE7"/>
    <w:rsid w:val="00013E6F"/>
    <w:rsid w:val="0001480E"/>
    <w:rsid w:val="000150E7"/>
    <w:rsid w:val="00015A60"/>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C07"/>
    <w:rsid w:val="00035574"/>
    <w:rsid w:val="00036A11"/>
    <w:rsid w:val="00036B60"/>
    <w:rsid w:val="00036F38"/>
    <w:rsid w:val="00037478"/>
    <w:rsid w:val="00037B0C"/>
    <w:rsid w:val="000402A1"/>
    <w:rsid w:val="00040D18"/>
    <w:rsid w:val="0004128F"/>
    <w:rsid w:val="00041836"/>
    <w:rsid w:val="00041AD9"/>
    <w:rsid w:val="00041E8D"/>
    <w:rsid w:val="00042E74"/>
    <w:rsid w:val="00044A4D"/>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C42"/>
    <w:rsid w:val="000540D4"/>
    <w:rsid w:val="00054C50"/>
    <w:rsid w:val="0005544C"/>
    <w:rsid w:val="00057AA6"/>
    <w:rsid w:val="0006043B"/>
    <w:rsid w:val="00060784"/>
    <w:rsid w:val="00061B2D"/>
    <w:rsid w:val="00061BCF"/>
    <w:rsid w:val="0006224C"/>
    <w:rsid w:val="00062449"/>
    <w:rsid w:val="000628C9"/>
    <w:rsid w:val="00062963"/>
    <w:rsid w:val="00064752"/>
    <w:rsid w:val="00064F18"/>
    <w:rsid w:val="00065323"/>
    <w:rsid w:val="00065AAC"/>
    <w:rsid w:val="00065C71"/>
    <w:rsid w:val="00066306"/>
    <w:rsid w:val="00066E66"/>
    <w:rsid w:val="00066FAE"/>
    <w:rsid w:val="00067AA1"/>
    <w:rsid w:val="0007056A"/>
    <w:rsid w:val="000708B2"/>
    <w:rsid w:val="00070971"/>
    <w:rsid w:val="000710A9"/>
    <w:rsid w:val="00071219"/>
    <w:rsid w:val="00071B1F"/>
    <w:rsid w:val="00071B78"/>
    <w:rsid w:val="00071C0F"/>
    <w:rsid w:val="00074024"/>
    <w:rsid w:val="00075BB7"/>
    <w:rsid w:val="0007690F"/>
    <w:rsid w:val="000803A0"/>
    <w:rsid w:val="00081405"/>
    <w:rsid w:val="00083B28"/>
    <w:rsid w:val="00083C62"/>
    <w:rsid w:val="00084C8B"/>
    <w:rsid w:val="00084E90"/>
    <w:rsid w:val="00085A5C"/>
    <w:rsid w:val="000865D7"/>
    <w:rsid w:val="00087E13"/>
    <w:rsid w:val="00087F01"/>
    <w:rsid w:val="00087FB3"/>
    <w:rsid w:val="0009048D"/>
    <w:rsid w:val="000908EC"/>
    <w:rsid w:val="00090E2D"/>
    <w:rsid w:val="0009157D"/>
    <w:rsid w:val="00093263"/>
    <w:rsid w:val="00093617"/>
    <w:rsid w:val="000937B6"/>
    <w:rsid w:val="000944E7"/>
    <w:rsid w:val="00094778"/>
    <w:rsid w:val="00094C69"/>
    <w:rsid w:val="00095395"/>
    <w:rsid w:val="00096002"/>
    <w:rsid w:val="0009639E"/>
    <w:rsid w:val="00096543"/>
    <w:rsid w:val="000968C4"/>
    <w:rsid w:val="00097555"/>
    <w:rsid w:val="00097918"/>
    <w:rsid w:val="00097ED4"/>
    <w:rsid w:val="000A1408"/>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51F"/>
    <w:rsid w:val="000B486A"/>
    <w:rsid w:val="000B5228"/>
    <w:rsid w:val="000B53CF"/>
    <w:rsid w:val="000B5F4E"/>
    <w:rsid w:val="000B63B1"/>
    <w:rsid w:val="000B6F65"/>
    <w:rsid w:val="000B7468"/>
    <w:rsid w:val="000C02E0"/>
    <w:rsid w:val="000C0AD5"/>
    <w:rsid w:val="000C0D4E"/>
    <w:rsid w:val="000C0E68"/>
    <w:rsid w:val="000C0F2B"/>
    <w:rsid w:val="000C2BA5"/>
    <w:rsid w:val="000C2EB3"/>
    <w:rsid w:val="000C3873"/>
    <w:rsid w:val="000C3BF8"/>
    <w:rsid w:val="000C3EA7"/>
    <w:rsid w:val="000C4771"/>
    <w:rsid w:val="000C4C69"/>
    <w:rsid w:val="000C5251"/>
    <w:rsid w:val="000C55D9"/>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19A"/>
    <w:rsid w:val="000D53FB"/>
    <w:rsid w:val="000D59A5"/>
    <w:rsid w:val="000D65DC"/>
    <w:rsid w:val="000D6A1D"/>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55C"/>
    <w:rsid w:val="00101982"/>
    <w:rsid w:val="00101A9B"/>
    <w:rsid w:val="0010201D"/>
    <w:rsid w:val="00102B08"/>
    <w:rsid w:val="00102CEA"/>
    <w:rsid w:val="00102D91"/>
    <w:rsid w:val="00103674"/>
    <w:rsid w:val="00103B2C"/>
    <w:rsid w:val="00103BED"/>
    <w:rsid w:val="0010554C"/>
    <w:rsid w:val="00106F60"/>
    <w:rsid w:val="00107D5D"/>
    <w:rsid w:val="00107F2F"/>
    <w:rsid w:val="0011037F"/>
    <w:rsid w:val="00110451"/>
    <w:rsid w:val="00110753"/>
    <w:rsid w:val="00111ECE"/>
    <w:rsid w:val="00111F36"/>
    <w:rsid w:val="00113C47"/>
    <w:rsid w:val="00113D82"/>
    <w:rsid w:val="00114601"/>
    <w:rsid w:val="001149BA"/>
    <w:rsid w:val="00114B5E"/>
    <w:rsid w:val="0011542C"/>
    <w:rsid w:val="00115963"/>
    <w:rsid w:val="0011602B"/>
    <w:rsid w:val="001168DF"/>
    <w:rsid w:val="00116C10"/>
    <w:rsid w:val="00116DEE"/>
    <w:rsid w:val="00117194"/>
    <w:rsid w:val="00117F83"/>
    <w:rsid w:val="00120603"/>
    <w:rsid w:val="00120DCA"/>
    <w:rsid w:val="001224FE"/>
    <w:rsid w:val="001227F0"/>
    <w:rsid w:val="00122870"/>
    <w:rsid w:val="00122C42"/>
    <w:rsid w:val="00123466"/>
    <w:rsid w:val="00123472"/>
    <w:rsid w:val="0012352D"/>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3758F"/>
    <w:rsid w:val="00140912"/>
    <w:rsid w:val="00140C2F"/>
    <w:rsid w:val="00140E71"/>
    <w:rsid w:val="0014225F"/>
    <w:rsid w:val="00142434"/>
    <w:rsid w:val="00142F9A"/>
    <w:rsid w:val="00143766"/>
    <w:rsid w:val="001455E4"/>
    <w:rsid w:val="00145997"/>
    <w:rsid w:val="00145B95"/>
    <w:rsid w:val="00146433"/>
    <w:rsid w:val="00146545"/>
    <w:rsid w:val="00146A8F"/>
    <w:rsid w:val="00147243"/>
    <w:rsid w:val="00150315"/>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415"/>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276"/>
    <w:rsid w:val="00195842"/>
    <w:rsid w:val="00197E18"/>
    <w:rsid w:val="001A05CE"/>
    <w:rsid w:val="001A0C7D"/>
    <w:rsid w:val="001A1581"/>
    <w:rsid w:val="001A21CC"/>
    <w:rsid w:val="001A3319"/>
    <w:rsid w:val="001A386B"/>
    <w:rsid w:val="001A45ED"/>
    <w:rsid w:val="001A4693"/>
    <w:rsid w:val="001A4AE7"/>
    <w:rsid w:val="001A4B69"/>
    <w:rsid w:val="001A548D"/>
    <w:rsid w:val="001A6366"/>
    <w:rsid w:val="001A66F8"/>
    <w:rsid w:val="001A6799"/>
    <w:rsid w:val="001A7288"/>
    <w:rsid w:val="001A73D0"/>
    <w:rsid w:val="001A7A72"/>
    <w:rsid w:val="001B05DC"/>
    <w:rsid w:val="001B05EC"/>
    <w:rsid w:val="001B0CF9"/>
    <w:rsid w:val="001B1300"/>
    <w:rsid w:val="001B223C"/>
    <w:rsid w:val="001B37D2"/>
    <w:rsid w:val="001B38C6"/>
    <w:rsid w:val="001B43B1"/>
    <w:rsid w:val="001B4583"/>
    <w:rsid w:val="001B46E3"/>
    <w:rsid w:val="001B48B1"/>
    <w:rsid w:val="001B4C69"/>
    <w:rsid w:val="001B4F38"/>
    <w:rsid w:val="001B4F90"/>
    <w:rsid w:val="001B7243"/>
    <w:rsid w:val="001B7952"/>
    <w:rsid w:val="001B7A83"/>
    <w:rsid w:val="001B7E74"/>
    <w:rsid w:val="001C0F66"/>
    <w:rsid w:val="001C148B"/>
    <w:rsid w:val="001C1999"/>
    <w:rsid w:val="001C2F8F"/>
    <w:rsid w:val="001C3363"/>
    <w:rsid w:val="001C3850"/>
    <w:rsid w:val="001C4FC0"/>
    <w:rsid w:val="001C5CA7"/>
    <w:rsid w:val="001D0C92"/>
    <w:rsid w:val="001D0EC7"/>
    <w:rsid w:val="001D1CBC"/>
    <w:rsid w:val="001D1FE4"/>
    <w:rsid w:val="001D2E8A"/>
    <w:rsid w:val="001D324D"/>
    <w:rsid w:val="001D3383"/>
    <w:rsid w:val="001D389B"/>
    <w:rsid w:val="001D4B64"/>
    <w:rsid w:val="001D52BC"/>
    <w:rsid w:val="001D5F89"/>
    <w:rsid w:val="001D6055"/>
    <w:rsid w:val="001D6FE5"/>
    <w:rsid w:val="001D791C"/>
    <w:rsid w:val="001D7A39"/>
    <w:rsid w:val="001E03AD"/>
    <w:rsid w:val="001E0C3D"/>
    <w:rsid w:val="001E1114"/>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AE2"/>
    <w:rsid w:val="001F6C8B"/>
    <w:rsid w:val="001F7571"/>
    <w:rsid w:val="001F7C32"/>
    <w:rsid w:val="002010AF"/>
    <w:rsid w:val="002010CF"/>
    <w:rsid w:val="002014A2"/>
    <w:rsid w:val="00201671"/>
    <w:rsid w:val="002022DE"/>
    <w:rsid w:val="00202A72"/>
    <w:rsid w:val="00203114"/>
    <w:rsid w:val="00203988"/>
    <w:rsid w:val="00204256"/>
    <w:rsid w:val="0020685A"/>
    <w:rsid w:val="00206948"/>
    <w:rsid w:val="00206AB0"/>
    <w:rsid w:val="00206AEB"/>
    <w:rsid w:val="00206B58"/>
    <w:rsid w:val="0020727C"/>
    <w:rsid w:val="00207B8F"/>
    <w:rsid w:val="00207C92"/>
    <w:rsid w:val="00210581"/>
    <w:rsid w:val="00210FF7"/>
    <w:rsid w:val="00212D25"/>
    <w:rsid w:val="00213732"/>
    <w:rsid w:val="00213CA5"/>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30070"/>
    <w:rsid w:val="00230F0D"/>
    <w:rsid w:val="00231238"/>
    <w:rsid w:val="00231AF0"/>
    <w:rsid w:val="00233541"/>
    <w:rsid w:val="00234680"/>
    <w:rsid w:val="00234923"/>
    <w:rsid w:val="00234ACA"/>
    <w:rsid w:val="002352CB"/>
    <w:rsid w:val="00235A56"/>
    <w:rsid w:val="002368D5"/>
    <w:rsid w:val="002374E2"/>
    <w:rsid w:val="00237750"/>
    <w:rsid w:val="00237AEB"/>
    <w:rsid w:val="00237D0B"/>
    <w:rsid w:val="00240AD3"/>
    <w:rsid w:val="00241E1F"/>
    <w:rsid w:val="00242940"/>
    <w:rsid w:val="002436DF"/>
    <w:rsid w:val="00243AD9"/>
    <w:rsid w:val="00245839"/>
    <w:rsid w:val="00245C08"/>
    <w:rsid w:val="00245E25"/>
    <w:rsid w:val="00246464"/>
    <w:rsid w:val="00246958"/>
    <w:rsid w:val="0024790A"/>
    <w:rsid w:val="00247B93"/>
    <w:rsid w:val="00247C3A"/>
    <w:rsid w:val="002508C3"/>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6F10"/>
    <w:rsid w:val="00257920"/>
    <w:rsid w:val="002579BD"/>
    <w:rsid w:val="00257F3A"/>
    <w:rsid w:val="00260961"/>
    <w:rsid w:val="00260AC9"/>
    <w:rsid w:val="00260B3D"/>
    <w:rsid w:val="00261439"/>
    <w:rsid w:val="00261A2A"/>
    <w:rsid w:val="00262240"/>
    <w:rsid w:val="002625BC"/>
    <w:rsid w:val="00262A5F"/>
    <w:rsid w:val="002631D2"/>
    <w:rsid w:val="0026344D"/>
    <w:rsid w:val="002639F0"/>
    <w:rsid w:val="00264209"/>
    <w:rsid w:val="002647BC"/>
    <w:rsid w:val="00265927"/>
    <w:rsid w:val="002676D3"/>
    <w:rsid w:val="00267727"/>
    <w:rsid w:val="00271379"/>
    <w:rsid w:val="00271426"/>
    <w:rsid w:val="00271702"/>
    <w:rsid w:val="00271A30"/>
    <w:rsid w:val="00272978"/>
    <w:rsid w:val="00272AF5"/>
    <w:rsid w:val="00273361"/>
    <w:rsid w:val="00273630"/>
    <w:rsid w:val="00273C49"/>
    <w:rsid w:val="00273CEC"/>
    <w:rsid w:val="00273E43"/>
    <w:rsid w:val="00273EF4"/>
    <w:rsid w:val="002746BF"/>
    <w:rsid w:val="00274C57"/>
    <w:rsid w:val="002754D7"/>
    <w:rsid w:val="00275A33"/>
    <w:rsid w:val="00276254"/>
    <w:rsid w:val="00276E11"/>
    <w:rsid w:val="00276E89"/>
    <w:rsid w:val="002809CD"/>
    <w:rsid w:val="0028164A"/>
    <w:rsid w:val="00283225"/>
    <w:rsid w:val="0028393C"/>
    <w:rsid w:val="00283BF6"/>
    <w:rsid w:val="00284032"/>
    <w:rsid w:val="00284E44"/>
    <w:rsid w:val="002850E3"/>
    <w:rsid w:val="002877FB"/>
    <w:rsid w:val="00287A5A"/>
    <w:rsid w:val="00287B8D"/>
    <w:rsid w:val="002900F1"/>
    <w:rsid w:val="002901F7"/>
    <w:rsid w:val="00290836"/>
    <w:rsid w:val="00291247"/>
    <w:rsid w:val="0029160B"/>
    <w:rsid w:val="00291A3F"/>
    <w:rsid w:val="00291DB7"/>
    <w:rsid w:val="002926A5"/>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25D0"/>
    <w:rsid w:val="002A2815"/>
    <w:rsid w:val="002A464B"/>
    <w:rsid w:val="002A4839"/>
    <w:rsid w:val="002A4EEB"/>
    <w:rsid w:val="002A512D"/>
    <w:rsid w:val="002A5188"/>
    <w:rsid w:val="002A5D13"/>
    <w:rsid w:val="002A5E54"/>
    <w:rsid w:val="002A602A"/>
    <w:rsid w:val="002B0675"/>
    <w:rsid w:val="002B0927"/>
    <w:rsid w:val="002B1348"/>
    <w:rsid w:val="002B19FC"/>
    <w:rsid w:val="002B1ACB"/>
    <w:rsid w:val="002B1D19"/>
    <w:rsid w:val="002B27D9"/>
    <w:rsid w:val="002B321E"/>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652"/>
    <w:rsid w:val="002C27D6"/>
    <w:rsid w:val="002C32AD"/>
    <w:rsid w:val="002C3326"/>
    <w:rsid w:val="002C3343"/>
    <w:rsid w:val="002C4466"/>
    <w:rsid w:val="002C57C5"/>
    <w:rsid w:val="002C592A"/>
    <w:rsid w:val="002C595E"/>
    <w:rsid w:val="002C5B49"/>
    <w:rsid w:val="002D15B8"/>
    <w:rsid w:val="002D16D2"/>
    <w:rsid w:val="002D20EF"/>
    <w:rsid w:val="002D21BC"/>
    <w:rsid w:val="002D262D"/>
    <w:rsid w:val="002D2740"/>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416E"/>
    <w:rsid w:val="002E41B2"/>
    <w:rsid w:val="002E55D3"/>
    <w:rsid w:val="002E5912"/>
    <w:rsid w:val="002E5947"/>
    <w:rsid w:val="002E5EA0"/>
    <w:rsid w:val="002E68ED"/>
    <w:rsid w:val="002E6A70"/>
    <w:rsid w:val="002E79F5"/>
    <w:rsid w:val="002E7F1C"/>
    <w:rsid w:val="002F001A"/>
    <w:rsid w:val="002F062F"/>
    <w:rsid w:val="002F0FCC"/>
    <w:rsid w:val="002F10E9"/>
    <w:rsid w:val="002F1811"/>
    <w:rsid w:val="002F253F"/>
    <w:rsid w:val="002F27A4"/>
    <w:rsid w:val="002F2A75"/>
    <w:rsid w:val="002F38C0"/>
    <w:rsid w:val="002F4691"/>
    <w:rsid w:val="002F4B44"/>
    <w:rsid w:val="002F6892"/>
    <w:rsid w:val="002F6BC6"/>
    <w:rsid w:val="002F7737"/>
    <w:rsid w:val="002F784C"/>
    <w:rsid w:val="003001F4"/>
    <w:rsid w:val="003003B0"/>
    <w:rsid w:val="003004B5"/>
    <w:rsid w:val="00300729"/>
    <w:rsid w:val="0030093F"/>
    <w:rsid w:val="003009BB"/>
    <w:rsid w:val="00301BCA"/>
    <w:rsid w:val="00301CC9"/>
    <w:rsid w:val="003029D1"/>
    <w:rsid w:val="00303142"/>
    <w:rsid w:val="00303A58"/>
    <w:rsid w:val="00303CCD"/>
    <w:rsid w:val="00303D21"/>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A5B"/>
    <w:rsid w:val="00321E8A"/>
    <w:rsid w:val="00322896"/>
    <w:rsid w:val="00322FE7"/>
    <w:rsid w:val="00323028"/>
    <w:rsid w:val="00323048"/>
    <w:rsid w:val="00323396"/>
    <w:rsid w:val="0032381D"/>
    <w:rsid w:val="0032413E"/>
    <w:rsid w:val="00324D71"/>
    <w:rsid w:val="003265CB"/>
    <w:rsid w:val="0032688B"/>
    <w:rsid w:val="00326A0A"/>
    <w:rsid w:val="003275D4"/>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9A"/>
    <w:rsid w:val="00336C59"/>
    <w:rsid w:val="00340428"/>
    <w:rsid w:val="003406E0"/>
    <w:rsid w:val="0034144A"/>
    <w:rsid w:val="003414E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FCB"/>
    <w:rsid w:val="00352260"/>
    <w:rsid w:val="00354CD8"/>
    <w:rsid w:val="0035546D"/>
    <w:rsid w:val="0035750F"/>
    <w:rsid w:val="00357F85"/>
    <w:rsid w:val="003601F7"/>
    <w:rsid w:val="003612FC"/>
    <w:rsid w:val="0036143D"/>
    <w:rsid w:val="00361689"/>
    <w:rsid w:val="003619F3"/>
    <w:rsid w:val="0036204C"/>
    <w:rsid w:val="00362ED2"/>
    <w:rsid w:val="00365954"/>
    <w:rsid w:val="00366069"/>
    <w:rsid w:val="003674A1"/>
    <w:rsid w:val="0036784F"/>
    <w:rsid w:val="00367C06"/>
    <w:rsid w:val="00367C5D"/>
    <w:rsid w:val="0037064E"/>
    <w:rsid w:val="00370E67"/>
    <w:rsid w:val="00371AC7"/>
    <w:rsid w:val="00372277"/>
    <w:rsid w:val="0037242B"/>
    <w:rsid w:val="00372E30"/>
    <w:rsid w:val="00373B03"/>
    <w:rsid w:val="00374322"/>
    <w:rsid w:val="00374655"/>
    <w:rsid w:val="003749BB"/>
    <w:rsid w:val="0037528F"/>
    <w:rsid w:val="00375351"/>
    <w:rsid w:val="00375480"/>
    <w:rsid w:val="003756F7"/>
    <w:rsid w:val="00376092"/>
    <w:rsid w:val="00376319"/>
    <w:rsid w:val="0037637F"/>
    <w:rsid w:val="00377E48"/>
    <w:rsid w:val="00381AF4"/>
    <w:rsid w:val="00382F66"/>
    <w:rsid w:val="00383089"/>
    <w:rsid w:val="003831E7"/>
    <w:rsid w:val="003847FD"/>
    <w:rsid w:val="00384EFD"/>
    <w:rsid w:val="00385312"/>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96120"/>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A7E6E"/>
    <w:rsid w:val="003B16CD"/>
    <w:rsid w:val="003B2802"/>
    <w:rsid w:val="003B2D20"/>
    <w:rsid w:val="003B359C"/>
    <w:rsid w:val="003B3B29"/>
    <w:rsid w:val="003B481A"/>
    <w:rsid w:val="003B5BAA"/>
    <w:rsid w:val="003B5C47"/>
    <w:rsid w:val="003B6E44"/>
    <w:rsid w:val="003B6FC4"/>
    <w:rsid w:val="003B7A7C"/>
    <w:rsid w:val="003C00B0"/>
    <w:rsid w:val="003C062C"/>
    <w:rsid w:val="003C0E94"/>
    <w:rsid w:val="003C0EDB"/>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9A3"/>
    <w:rsid w:val="003D0AA0"/>
    <w:rsid w:val="003D0D85"/>
    <w:rsid w:val="003D1842"/>
    <w:rsid w:val="003D3A66"/>
    <w:rsid w:val="003D5B28"/>
    <w:rsid w:val="003D5CF7"/>
    <w:rsid w:val="003D659B"/>
    <w:rsid w:val="003D671C"/>
    <w:rsid w:val="003D7C0D"/>
    <w:rsid w:val="003D7D10"/>
    <w:rsid w:val="003E0231"/>
    <w:rsid w:val="003E08B3"/>
    <w:rsid w:val="003E0B9B"/>
    <w:rsid w:val="003E153F"/>
    <w:rsid w:val="003E210D"/>
    <w:rsid w:val="003E27FA"/>
    <w:rsid w:val="003E2A08"/>
    <w:rsid w:val="003E34D8"/>
    <w:rsid w:val="003E380A"/>
    <w:rsid w:val="003E4559"/>
    <w:rsid w:val="003E5099"/>
    <w:rsid w:val="003E528A"/>
    <w:rsid w:val="003E570B"/>
    <w:rsid w:val="003E5D22"/>
    <w:rsid w:val="003E6E6D"/>
    <w:rsid w:val="003E7840"/>
    <w:rsid w:val="003E7B17"/>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5AC"/>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07B"/>
    <w:rsid w:val="0041271A"/>
    <w:rsid w:val="004128B8"/>
    <w:rsid w:val="00412CFE"/>
    <w:rsid w:val="00413E1F"/>
    <w:rsid w:val="0041464E"/>
    <w:rsid w:val="004147A1"/>
    <w:rsid w:val="00414ECA"/>
    <w:rsid w:val="00415452"/>
    <w:rsid w:val="0041545C"/>
    <w:rsid w:val="00415DC2"/>
    <w:rsid w:val="0041631A"/>
    <w:rsid w:val="0041747B"/>
    <w:rsid w:val="004200D6"/>
    <w:rsid w:val="00420A79"/>
    <w:rsid w:val="00420C29"/>
    <w:rsid w:val="00420D35"/>
    <w:rsid w:val="00420EE5"/>
    <w:rsid w:val="004213EB"/>
    <w:rsid w:val="004221F2"/>
    <w:rsid w:val="00422760"/>
    <w:rsid w:val="0042299B"/>
    <w:rsid w:val="00422A10"/>
    <w:rsid w:val="00422E11"/>
    <w:rsid w:val="00423CAA"/>
    <w:rsid w:val="004258B3"/>
    <w:rsid w:val="00427358"/>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7CA"/>
    <w:rsid w:val="00447A4E"/>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6F3"/>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E13"/>
    <w:rsid w:val="00486E6A"/>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A12"/>
    <w:rsid w:val="004A1BA0"/>
    <w:rsid w:val="004A20E7"/>
    <w:rsid w:val="004A31FA"/>
    <w:rsid w:val="004A40A8"/>
    <w:rsid w:val="004A4B9C"/>
    <w:rsid w:val="004A548F"/>
    <w:rsid w:val="004A5F94"/>
    <w:rsid w:val="004A625D"/>
    <w:rsid w:val="004A6ACE"/>
    <w:rsid w:val="004A6DF9"/>
    <w:rsid w:val="004A770D"/>
    <w:rsid w:val="004A79C5"/>
    <w:rsid w:val="004B0877"/>
    <w:rsid w:val="004B0CA2"/>
    <w:rsid w:val="004B154F"/>
    <w:rsid w:val="004B2915"/>
    <w:rsid w:val="004B2F20"/>
    <w:rsid w:val="004B3BDE"/>
    <w:rsid w:val="004B47A0"/>
    <w:rsid w:val="004B4EA3"/>
    <w:rsid w:val="004B6974"/>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F59"/>
    <w:rsid w:val="004F0749"/>
    <w:rsid w:val="004F230C"/>
    <w:rsid w:val="004F285D"/>
    <w:rsid w:val="004F28E8"/>
    <w:rsid w:val="004F2C95"/>
    <w:rsid w:val="004F331D"/>
    <w:rsid w:val="004F3C98"/>
    <w:rsid w:val="004F3EF7"/>
    <w:rsid w:val="004F437A"/>
    <w:rsid w:val="004F4D2A"/>
    <w:rsid w:val="004F605B"/>
    <w:rsid w:val="004F6165"/>
    <w:rsid w:val="004F6C47"/>
    <w:rsid w:val="004F782D"/>
    <w:rsid w:val="004F79FE"/>
    <w:rsid w:val="0050011B"/>
    <w:rsid w:val="0050041B"/>
    <w:rsid w:val="00500623"/>
    <w:rsid w:val="00500B97"/>
    <w:rsid w:val="00500C61"/>
    <w:rsid w:val="005011B7"/>
    <w:rsid w:val="00501639"/>
    <w:rsid w:val="00501F6E"/>
    <w:rsid w:val="005026D0"/>
    <w:rsid w:val="005031A3"/>
    <w:rsid w:val="005032C8"/>
    <w:rsid w:val="005056A6"/>
    <w:rsid w:val="005060DB"/>
    <w:rsid w:val="00506B3B"/>
    <w:rsid w:val="00506B82"/>
    <w:rsid w:val="00506DF8"/>
    <w:rsid w:val="00507DD3"/>
    <w:rsid w:val="0051010D"/>
    <w:rsid w:val="00510402"/>
    <w:rsid w:val="00511034"/>
    <w:rsid w:val="005114C5"/>
    <w:rsid w:val="00511786"/>
    <w:rsid w:val="00512655"/>
    <w:rsid w:val="00512867"/>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7839"/>
    <w:rsid w:val="005400BB"/>
    <w:rsid w:val="0054133F"/>
    <w:rsid w:val="0054166E"/>
    <w:rsid w:val="00541B22"/>
    <w:rsid w:val="00541EE9"/>
    <w:rsid w:val="00542024"/>
    <w:rsid w:val="00542A21"/>
    <w:rsid w:val="005437E4"/>
    <w:rsid w:val="00543A7A"/>
    <w:rsid w:val="00543BB0"/>
    <w:rsid w:val="00543CEF"/>
    <w:rsid w:val="00543D31"/>
    <w:rsid w:val="00543E6F"/>
    <w:rsid w:val="00543EAF"/>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84A"/>
    <w:rsid w:val="00555EBC"/>
    <w:rsid w:val="00557750"/>
    <w:rsid w:val="005605DB"/>
    <w:rsid w:val="0056094F"/>
    <w:rsid w:val="00561704"/>
    <w:rsid w:val="00562864"/>
    <w:rsid w:val="005642B1"/>
    <w:rsid w:val="0056453F"/>
    <w:rsid w:val="00565D97"/>
    <w:rsid w:val="0056611B"/>
    <w:rsid w:val="0056698A"/>
    <w:rsid w:val="00567575"/>
    <w:rsid w:val="005679C7"/>
    <w:rsid w:val="00567D33"/>
    <w:rsid w:val="00570C2B"/>
    <w:rsid w:val="005716D6"/>
    <w:rsid w:val="00573284"/>
    <w:rsid w:val="005746F0"/>
    <w:rsid w:val="00574B34"/>
    <w:rsid w:val="005762E1"/>
    <w:rsid w:val="00576BF9"/>
    <w:rsid w:val="005773DA"/>
    <w:rsid w:val="0057779A"/>
    <w:rsid w:val="00580240"/>
    <w:rsid w:val="00580ED5"/>
    <w:rsid w:val="0058102B"/>
    <w:rsid w:val="0058139A"/>
    <w:rsid w:val="00581DA2"/>
    <w:rsid w:val="00581F30"/>
    <w:rsid w:val="0058228D"/>
    <w:rsid w:val="00582ED6"/>
    <w:rsid w:val="005832F9"/>
    <w:rsid w:val="00583851"/>
    <w:rsid w:val="00583B93"/>
    <w:rsid w:val="00583D06"/>
    <w:rsid w:val="00584886"/>
    <w:rsid w:val="00585435"/>
    <w:rsid w:val="00586365"/>
    <w:rsid w:val="0058730F"/>
    <w:rsid w:val="00590185"/>
    <w:rsid w:val="00590C3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2624"/>
    <w:rsid w:val="005A30CD"/>
    <w:rsid w:val="005A4B10"/>
    <w:rsid w:val="005A5298"/>
    <w:rsid w:val="005A5447"/>
    <w:rsid w:val="005A5538"/>
    <w:rsid w:val="005A66D2"/>
    <w:rsid w:val="005B00F3"/>
    <w:rsid w:val="005B0309"/>
    <w:rsid w:val="005B0661"/>
    <w:rsid w:val="005B0784"/>
    <w:rsid w:val="005B0C19"/>
    <w:rsid w:val="005B15A7"/>
    <w:rsid w:val="005B1BE5"/>
    <w:rsid w:val="005B2B21"/>
    <w:rsid w:val="005B419F"/>
    <w:rsid w:val="005B43F8"/>
    <w:rsid w:val="005B6FF8"/>
    <w:rsid w:val="005B755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4A5"/>
    <w:rsid w:val="005C7D72"/>
    <w:rsid w:val="005D00BB"/>
    <w:rsid w:val="005D0F3D"/>
    <w:rsid w:val="005D1E5B"/>
    <w:rsid w:val="005D260C"/>
    <w:rsid w:val="005D351D"/>
    <w:rsid w:val="005D35C0"/>
    <w:rsid w:val="005D432A"/>
    <w:rsid w:val="005D4BE0"/>
    <w:rsid w:val="005D5C19"/>
    <w:rsid w:val="005D5D5C"/>
    <w:rsid w:val="005D64AF"/>
    <w:rsid w:val="005D6514"/>
    <w:rsid w:val="005D6659"/>
    <w:rsid w:val="005D698F"/>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F0FAA"/>
    <w:rsid w:val="005F2CCB"/>
    <w:rsid w:val="005F3B5E"/>
    <w:rsid w:val="005F3C62"/>
    <w:rsid w:val="005F41AF"/>
    <w:rsid w:val="005F45C1"/>
    <w:rsid w:val="005F4E29"/>
    <w:rsid w:val="005F570E"/>
    <w:rsid w:val="005F607A"/>
    <w:rsid w:val="005F6091"/>
    <w:rsid w:val="005F6652"/>
    <w:rsid w:val="005F6DB2"/>
    <w:rsid w:val="005F736D"/>
    <w:rsid w:val="005F7AB2"/>
    <w:rsid w:val="006004DC"/>
    <w:rsid w:val="00600755"/>
    <w:rsid w:val="00600972"/>
    <w:rsid w:val="00602511"/>
    <w:rsid w:val="0060260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23AA"/>
    <w:rsid w:val="00613441"/>
    <w:rsid w:val="006134E3"/>
    <w:rsid w:val="00613714"/>
    <w:rsid w:val="006137F6"/>
    <w:rsid w:val="00614718"/>
    <w:rsid w:val="00615748"/>
    <w:rsid w:val="00615832"/>
    <w:rsid w:val="00615AE6"/>
    <w:rsid w:val="00616572"/>
    <w:rsid w:val="006168AC"/>
    <w:rsid w:val="00616D43"/>
    <w:rsid w:val="006170DE"/>
    <w:rsid w:val="00617598"/>
    <w:rsid w:val="00617722"/>
    <w:rsid w:val="0061780E"/>
    <w:rsid w:val="00620A49"/>
    <w:rsid w:val="00621BA1"/>
    <w:rsid w:val="006220FA"/>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F59"/>
    <w:rsid w:val="0063393B"/>
    <w:rsid w:val="00633BC0"/>
    <w:rsid w:val="006348C9"/>
    <w:rsid w:val="00635C58"/>
    <w:rsid w:val="00637797"/>
    <w:rsid w:val="00640CD6"/>
    <w:rsid w:val="006413BC"/>
    <w:rsid w:val="00641689"/>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576"/>
    <w:rsid w:val="00663707"/>
    <w:rsid w:val="00663B4A"/>
    <w:rsid w:val="00663E5F"/>
    <w:rsid w:val="006640E4"/>
    <w:rsid w:val="00664B29"/>
    <w:rsid w:val="00665341"/>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7AA"/>
    <w:rsid w:val="0067189D"/>
    <w:rsid w:val="00672343"/>
    <w:rsid w:val="006725B7"/>
    <w:rsid w:val="006726D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AEA"/>
    <w:rsid w:val="00685B8E"/>
    <w:rsid w:val="00686005"/>
    <w:rsid w:val="006863FE"/>
    <w:rsid w:val="006868D4"/>
    <w:rsid w:val="00686D6D"/>
    <w:rsid w:val="00687159"/>
    <w:rsid w:val="00687522"/>
    <w:rsid w:val="00691D32"/>
    <w:rsid w:val="0069337F"/>
    <w:rsid w:val="006934D1"/>
    <w:rsid w:val="0069363F"/>
    <w:rsid w:val="00693DD0"/>
    <w:rsid w:val="00694A2B"/>
    <w:rsid w:val="006950B1"/>
    <w:rsid w:val="006951CF"/>
    <w:rsid w:val="0069548C"/>
    <w:rsid w:val="0069587E"/>
    <w:rsid w:val="00695C91"/>
    <w:rsid w:val="00695E67"/>
    <w:rsid w:val="00696BA4"/>
    <w:rsid w:val="0069734E"/>
    <w:rsid w:val="006976AD"/>
    <w:rsid w:val="00697EA8"/>
    <w:rsid w:val="006A0B90"/>
    <w:rsid w:val="006A2D4C"/>
    <w:rsid w:val="006A3464"/>
    <w:rsid w:val="006A3717"/>
    <w:rsid w:val="006A3BE4"/>
    <w:rsid w:val="006A4C31"/>
    <w:rsid w:val="006A57DA"/>
    <w:rsid w:val="006A5EB1"/>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2DAA"/>
    <w:rsid w:val="006C3CB8"/>
    <w:rsid w:val="006C45AD"/>
    <w:rsid w:val="006C4CF9"/>
    <w:rsid w:val="006C4D46"/>
    <w:rsid w:val="006C537B"/>
    <w:rsid w:val="006C5954"/>
    <w:rsid w:val="006C5C9C"/>
    <w:rsid w:val="006C5F7B"/>
    <w:rsid w:val="006C6025"/>
    <w:rsid w:val="006C7546"/>
    <w:rsid w:val="006C762E"/>
    <w:rsid w:val="006C76CE"/>
    <w:rsid w:val="006C7F5B"/>
    <w:rsid w:val="006D05BF"/>
    <w:rsid w:val="006D0C2F"/>
    <w:rsid w:val="006D142D"/>
    <w:rsid w:val="006D18B5"/>
    <w:rsid w:val="006D254D"/>
    <w:rsid w:val="006D2864"/>
    <w:rsid w:val="006D3179"/>
    <w:rsid w:val="006D3359"/>
    <w:rsid w:val="006D370F"/>
    <w:rsid w:val="006D39AD"/>
    <w:rsid w:val="006D45F7"/>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38D0"/>
    <w:rsid w:val="006E4312"/>
    <w:rsid w:val="006E5219"/>
    <w:rsid w:val="006E5D3C"/>
    <w:rsid w:val="006E64D5"/>
    <w:rsid w:val="006E6C55"/>
    <w:rsid w:val="006E7617"/>
    <w:rsid w:val="006E779C"/>
    <w:rsid w:val="006E7A12"/>
    <w:rsid w:val="006E7DDA"/>
    <w:rsid w:val="006F065F"/>
    <w:rsid w:val="006F0829"/>
    <w:rsid w:val="006F0F1C"/>
    <w:rsid w:val="006F3B59"/>
    <w:rsid w:val="006F4963"/>
    <w:rsid w:val="006F51AA"/>
    <w:rsid w:val="006F5637"/>
    <w:rsid w:val="006F57DA"/>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32D6"/>
    <w:rsid w:val="00705297"/>
    <w:rsid w:val="00705C25"/>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4028"/>
    <w:rsid w:val="00724076"/>
    <w:rsid w:val="007255A8"/>
    <w:rsid w:val="00725F29"/>
    <w:rsid w:val="007261AC"/>
    <w:rsid w:val="00727EBC"/>
    <w:rsid w:val="00730563"/>
    <w:rsid w:val="0073065D"/>
    <w:rsid w:val="00732408"/>
    <w:rsid w:val="007325E2"/>
    <w:rsid w:val="00732B88"/>
    <w:rsid w:val="0073338D"/>
    <w:rsid w:val="007334AC"/>
    <w:rsid w:val="00733702"/>
    <w:rsid w:val="00733C9C"/>
    <w:rsid w:val="00734DBA"/>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295"/>
    <w:rsid w:val="007454BA"/>
    <w:rsid w:val="007454E8"/>
    <w:rsid w:val="00745ACC"/>
    <w:rsid w:val="00746A20"/>
    <w:rsid w:val="00746D91"/>
    <w:rsid w:val="00747F73"/>
    <w:rsid w:val="00750A88"/>
    <w:rsid w:val="00751045"/>
    <w:rsid w:val="00751E9C"/>
    <w:rsid w:val="00751F1C"/>
    <w:rsid w:val="007522C3"/>
    <w:rsid w:val="0075337B"/>
    <w:rsid w:val="00753384"/>
    <w:rsid w:val="007534C0"/>
    <w:rsid w:val="00753F80"/>
    <w:rsid w:val="00754BC4"/>
    <w:rsid w:val="00754BDF"/>
    <w:rsid w:val="00755A4E"/>
    <w:rsid w:val="00755FF1"/>
    <w:rsid w:val="0075641A"/>
    <w:rsid w:val="00756541"/>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67C0"/>
    <w:rsid w:val="00767306"/>
    <w:rsid w:val="00767C7A"/>
    <w:rsid w:val="00767CAB"/>
    <w:rsid w:val="00767F2D"/>
    <w:rsid w:val="007708EA"/>
    <w:rsid w:val="00771C9A"/>
    <w:rsid w:val="00774714"/>
    <w:rsid w:val="00774C1C"/>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4AAF"/>
    <w:rsid w:val="007954A8"/>
    <w:rsid w:val="00797086"/>
    <w:rsid w:val="007A013E"/>
    <w:rsid w:val="007A02D1"/>
    <w:rsid w:val="007A0613"/>
    <w:rsid w:val="007A1046"/>
    <w:rsid w:val="007A128D"/>
    <w:rsid w:val="007A1AA2"/>
    <w:rsid w:val="007A2463"/>
    <w:rsid w:val="007A29A7"/>
    <w:rsid w:val="007A29BA"/>
    <w:rsid w:val="007A2B70"/>
    <w:rsid w:val="007A2EE3"/>
    <w:rsid w:val="007A3A2C"/>
    <w:rsid w:val="007A4605"/>
    <w:rsid w:val="007A515F"/>
    <w:rsid w:val="007A57C4"/>
    <w:rsid w:val="007A5893"/>
    <w:rsid w:val="007A5BBC"/>
    <w:rsid w:val="007A6230"/>
    <w:rsid w:val="007B007F"/>
    <w:rsid w:val="007B064F"/>
    <w:rsid w:val="007B0E32"/>
    <w:rsid w:val="007B1757"/>
    <w:rsid w:val="007B2154"/>
    <w:rsid w:val="007B3AED"/>
    <w:rsid w:val="007B3D6C"/>
    <w:rsid w:val="007B5280"/>
    <w:rsid w:val="007B5A90"/>
    <w:rsid w:val="007B5AAE"/>
    <w:rsid w:val="007B6595"/>
    <w:rsid w:val="007B6AD0"/>
    <w:rsid w:val="007B70A0"/>
    <w:rsid w:val="007B74D9"/>
    <w:rsid w:val="007B7721"/>
    <w:rsid w:val="007C02F4"/>
    <w:rsid w:val="007C0E1C"/>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104F"/>
    <w:rsid w:val="007E2B46"/>
    <w:rsid w:val="007E3DE0"/>
    <w:rsid w:val="007E4448"/>
    <w:rsid w:val="007E467D"/>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6E83"/>
    <w:rsid w:val="00807DE2"/>
    <w:rsid w:val="00810955"/>
    <w:rsid w:val="00810DFC"/>
    <w:rsid w:val="008111C7"/>
    <w:rsid w:val="00811730"/>
    <w:rsid w:val="00811945"/>
    <w:rsid w:val="00811CDE"/>
    <w:rsid w:val="00812601"/>
    <w:rsid w:val="008130B8"/>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6EB"/>
    <w:rsid w:val="00822AB9"/>
    <w:rsid w:val="00822B7B"/>
    <w:rsid w:val="00822C35"/>
    <w:rsid w:val="0082376A"/>
    <w:rsid w:val="00824922"/>
    <w:rsid w:val="00825265"/>
    <w:rsid w:val="0082617D"/>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4F51"/>
    <w:rsid w:val="008460B0"/>
    <w:rsid w:val="008466B3"/>
    <w:rsid w:val="0084762B"/>
    <w:rsid w:val="0085014F"/>
    <w:rsid w:val="00851E9F"/>
    <w:rsid w:val="008525FE"/>
    <w:rsid w:val="008526D1"/>
    <w:rsid w:val="008535A3"/>
    <w:rsid w:val="00854A31"/>
    <w:rsid w:val="00854CA6"/>
    <w:rsid w:val="00855196"/>
    <w:rsid w:val="008567BC"/>
    <w:rsid w:val="00856CA4"/>
    <w:rsid w:val="0085701E"/>
    <w:rsid w:val="008579AC"/>
    <w:rsid w:val="00861D65"/>
    <w:rsid w:val="0086227A"/>
    <w:rsid w:val="00862F08"/>
    <w:rsid w:val="008632E4"/>
    <w:rsid w:val="0086374E"/>
    <w:rsid w:val="00863B7A"/>
    <w:rsid w:val="008648AC"/>
    <w:rsid w:val="00864D62"/>
    <w:rsid w:val="00865421"/>
    <w:rsid w:val="008654A5"/>
    <w:rsid w:val="00865B62"/>
    <w:rsid w:val="00866C92"/>
    <w:rsid w:val="00867303"/>
    <w:rsid w:val="008706DB"/>
    <w:rsid w:val="008707F3"/>
    <w:rsid w:val="008710B4"/>
    <w:rsid w:val="0087118B"/>
    <w:rsid w:val="0087165B"/>
    <w:rsid w:val="00871727"/>
    <w:rsid w:val="00871D37"/>
    <w:rsid w:val="0087296D"/>
    <w:rsid w:val="00872FAA"/>
    <w:rsid w:val="00873B45"/>
    <w:rsid w:val="008741FA"/>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0FA"/>
    <w:rsid w:val="0089212F"/>
    <w:rsid w:val="00892F00"/>
    <w:rsid w:val="00894D70"/>
    <w:rsid w:val="0089510F"/>
    <w:rsid w:val="00895412"/>
    <w:rsid w:val="008959F2"/>
    <w:rsid w:val="00895A9D"/>
    <w:rsid w:val="00895E07"/>
    <w:rsid w:val="008964EB"/>
    <w:rsid w:val="00896C24"/>
    <w:rsid w:val="0089798A"/>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B2A"/>
    <w:rsid w:val="008B3FB9"/>
    <w:rsid w:val="008B4253"/>
    <w:rsid w:val="008B4567"/>
    <w:rsid w:val="008B4B23"/>
    <w:rsid w:val="008B5997"/>
    <w:rsid w:val="008B5999"/>
    <w:rsid w:val="008B5F4E"/>
    <w:rsid w:val="008B6B9D"/>
    <w:rsid w:val="008B7ECA"/>
    <w:rsid w:val="008C066A"/>
    <w:rsid w:val="008C1838"/>
    <w:rsid w:val="008C1CCF"/>
    <w:rsid w:val="008C2310"/>
    <w:rsid w:val="008C2666"/>
    <w:rsid w:val="008C2D34"/>
    <w:rsid w:val="008C308E"/>
    <w:rsid w:val="008C310B"/>
    <w:rsid w:val="008C3A01"/>
    <w:rsid w:val="008C42F0"/>
    <w:rsid w:val="008C434D"/>
    <w:rsid w:val="008C5208"/>
    <w:rsid w:val="008C5CB4"/>
    <w:rsid w:val="008C649F"/>
    <w:rsid w:val="008C6BA3"/>
    <w:rsid w:val="008C77BD"/>
    <w:rsid w:val="008C7CFB"/>
    <w:rsid w:val="008D1AC9"/>
    <w:rsid w:val="008D2922"/>
    <w:rsid w:val="008D31CE"/>
    <w:rsid w:val="008D3B33"/>
    <w:rsid w:val="008D3B4E"/>
    <w:rsid w:val="008D3F8B"/>
    <w:rsid w:val="008D4BE0"/>
    <w:rsid w:val="008D78B5"/>
    <w:rsid w:val="008D7F2A"/>
    <w:rsid w:val="008E00E2"/>
    <w:rsid w:val="008E0D9F"/>
    <w:rsid w:val="008E0DC7"/>
    <w:rsid w:val="008E101F"/>
    <w:rsid w:val="008E1341"/>
    <w:rsid w:val="008E1E20"/>
    <w:rsid w:val="008E2195"/>
    <w:rsid w:val="008E2281"/>
    <w:rsid w:val="008E33B4"/>
    <w:rsid w:val="008E39CA"/>
    <w:rsid w:val="008E691A"/>
    <w:rsid w:val="008E711A"/>
    <w:rsid w:val="008F0807"/>
    <w:rsid w:val="008F1812"/>
    <w:rsid w:val="008F1ED1"/>
    <w:rsid w:val="008F2858"/>
    <w:rsid w:val="008F2BAD"/>
    <w:rsid w:val="008F3183"/>
    <w:rsid w:val="008F3492"/>
    <w:rsid w:val="008F38A3"/>
    <w:rsid w:val="008F3BED"/>
    <w:rsid w:val="008F5C41"/>
    <w:rsid w:val="008F6537"/>
    <w:rsid w:val="008F69F9"/>
    <w:rsid w:val="008F6B50"/>
    <w:rsid w:val="008F6E52"/>
    <w:rsid w:val="008F70F1"/>
    <w:rsid w:val="008F74F3"/>
    <w:rsid w:val="008F75B3"/>
    <w:rsid w:val="008F7B7C"/>
    <w:rsid w:val="00900D3E"/>
    <w:rsid w:val="00902634"/>
    <w:rsid w:val="00902FB2"/>
    <w:rsid w:val="009035B9"/>
    <w:rsid w:val="00904369"/>
    <w:rsid w:val="00904AA2"/>
    <w:rsid w:val="0090508A"/>
    <w:rsid w:val="00905383"/>
    <w:rsid w:val="00905D64"/>
    <w:rsid w:val="009061A5"/>
    <w:rsid w:val="0090623F"/>
    <w:rsid w:val="009062AF"/>
    <w:rsid w:val="00910A04"/>
    <w:rsid w:val="00910CC2"/>
    <w:rsid w:val="00910EBE"/>
    <w:rsid w:val="00911437"/>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3855"/>
    <w:rsid w:val="0092476C"/>
    <w:rsid w:val="00924F54"/>
    <w:rsid w:val="00924F8A"/>
    <w:rsid w:val="00925220"/>
    <w:rsid w:val="0092582A"/>
    <w:rsid w:val="009265F5"/>
    <w:rsid w:val="0092672E"/>
    <w:rsid w:val="00926CFC"/>
    <w:rsid w:val="0092719E"/>
    <w:rsid w:val="00927618"/>
    <w:rsid w:val="00927706"/>
    <w:rsid w:val="00927817"/>
    <w:rsid w:val="00927F15"/>
    <w:rsid w:val="00930049"/>
    <w:rsid w:val="00930A48"/>
    <w:rsid w:val="00931797"/>
    <w:rsid w:val="00931FF7"/>
    <w:rsid w:val="00933794"/>
    <w:rsid w:val="009339C8"/>
    <w:rsid w:val="0093481B"/>
    <w:rsid w:val="009349A1"/>
    <w:rsid w:val="00934D47"/>
    <w:rsid w:val="00935164"/>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32FF"/>
    <w:rsid w:val="00943715"/>
    <w:rsid w:val="00944376"/>
    <w:rsid w:val="00945911"/>
    <w:rsid w:val="0094659C"/>
    <w:rsid w:val="00946F41"/>
    <w:rsid w:val="009475F9"/>
    <w:rsid w:val="00947B90"/>
    <w:rsid w:val="00950444"/>
    <w:rsid w:val="009514BC"/>
    <w:rsid w:val="009517D0"/>
    <w:rsid w:val="009517FE"/>
    <w:rsid w:val="00952253"/>
    <w:rsid w:val="009529CD"/>
    <w:rsid w:val="00953F31"/>
    <w:rsid w:val="009542D7"/>
    <w:rsid w:val="00954759"/>
    <w:rsid w:val="00956C7A"/>
    <w:rsid w:val="00957227"/>
    <w:rsid w:val="00957EC8"/>
    <w:rsid w:val="00957F60"/>
    <w:rsid w:val="00960583"/>
    <w:rsid w:val="00961AC5"/>
    <w:rsid w:val="0096295F"/>
    <w:rsid w:val="00963126"/>
    <w:rsid w:val="00963892"/>
    <w:rsid w:val="009648E6"/>
    <w:rsid w:val="00965531"/>
    <w:rsid w:val="00965DD6"/>
    <w:rsid w:val="00966194"/>
    <w:rsid w:val="00966240"/>
    <w:rsid w:val="0096721B"/>
    <w:rsid w:val="00967F8F"/>
    <w:rsid w:val="0097083D"/>
    <w:rsid w:val="00970FFA"/>
    <w:rsid w:val="00971132"/>
    <w:rsid w:val="00971BEC"/>
    <w:rsid w:val="009720CC"/>
    <w:rsid w:val="00972CCB"/>
    <w:rsid w:val="00972CE6"/>
    <w:rsid w:val="00973A16"/>
    <w:rsid w:val="009750E7"/>
    <w:rsid w:val="009761D8"/>
    <w:rsid w:val="00976533"/>
    <w:rsid w:val="00976842"/>
    <w:rsid w:val="00976AC1"/>
    <w:rsid w:val="00976B01"/>
    <w:rsid w:val="00976F61"/>
    <w:rsid w:val="0097735E"/>
    <w:rsid w:val="0097775D"/>
    <w:rsid w:val="0098121A"/>
    <w:rsid w:val="00981415"/>
    <w:rsid w:val="0098320B"/>
    <w:rsid w:val="009833BF"/>
    <w:rsid w:val="00983634"/>
    <w:rsid w:val="00983DBC"/>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354"/>
    <w:rsid w:val="009927F4"/>
    <w:rsid w:val="009934CE"/>
    <w:rsid w:val="00993526"/>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B3C"/>
    <w:rsid w:val="009A104A"/>
    <w:rsid w:val="009A1966"/>
    <w:rsid w:val="009A1B17"/>
    <w:rsid w:val="009A31EB"/>
    <w:rsid w:val="009A325F"/>
    <w:rsid w:val="009A3A4C"/>
    <w:rsid w:val="009A4662"/>
    <w:rsid w:val="009A477C"/>
    <w:rsid w:val="009A4882"/>
    <w:rsid w:val="009A548B"/>
    <w:rsid w:val="009A5799"/>
    <w:rsid w:val="009A5DBB"/>
    <w:rsid w:val="009A5E27"/>
    <w:rsid w:val="009A618D"/>
    <w:rsid w:val="009A6231"/>
    <w:rsid w:val="009A6431"/>
    <w:rsid w:val="009A6CCD"/>
    <w:rsid w:val="009A75A4"/>
    <w:rsid w:val="009B05BE"/>
    <w:rsid w:val="009B1A1B"/>
    <w:rsid w:val="009B1D7B"/>
    <w:rsid w:val="009B215B"/>
    <w:rsid w:val="009B32B7"/>
    <w:rsid w:val="009B450E"/>
    <w:rsid w:val="009B4533"/>
    <w:rsid w:val="009B49D2"/>
    <w:rsid w:val="009B5CA3"/>
    <w:rsid w:val="009B5DBC"/>
    <w:rsid w:val="009B5E74"/>
    <w:rsid w:val="009B6CD5"/>
    <w:rsid w:val="009B7682"/>
    <w:rsid w:val="009B768F"/>
    <w:rsid w:val="009B79E2"/>
    <w:rsid w:val="009B79FA"/>
    <w:rsid w:val="009B7B86"/>
    <w:rsid w:val="009B7C4D"/>
    <w:rsid w:val="009B7C9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F0499"/>
    <w:rsid w:val="009F0711"/>
    <w:rsid w:val="009F0F07"/>
    <w:rsid w:val="009F11A7"/>
    <w:rsid w:val="009F18F9"/>
    <w:rsid w:val="009F3513"/>
    <w:rsid w:val="009F3FB9"/>
    <w:rsid w:val="009F3FF3"/>
    <w:rsid w:val="009F40CE"/>
    <w:rsid w:val="009F44AC"/>
    <w:rsid w:val="009F4774"/>
    <w:rsid w:val="009F5056"/>
    <w:rsid w:val="009F5F1F"/>
    <w:rsid w:val="009F6672"/>
    <w:rsid w:val="009F7F02"/>
    <w:rsid w:val="00A000CC"/>
    <w:rsid w:val="00A00FE2"/>
    <w:rsid w:val="00A01AE0"/>
    <w:rsid w:val="00A01E7A"/>
    <w:rsid w:val="00A02338"/>
    <w:rsid w:val="00A03F07"/>
    <w:rsid w:val="00A03FED"/>
    <w:rsid w:val="00A04252"/>
    <w:rsid w:val="00A0520E"/>
    <w:rsid w:val="00A0582F"/>
    <w:rsid w:val="00A05E90"/>
    <w:rsid w:val="00A05EAB"/>
    <w:rsid w:val="00A061AC"/>
    <w:rsid w:val="00A06791"/>
    <w:rsid w:val="00A07326"/>
    <w:rsid w:val="00A07B62"/>
    <w:rsid w:val="00A10570"/>
    <w:rsid w:val="00A10D84"/>
    <w:rsid w:val="00A115BD"/>
    <w:rsid w:val="00A1241B"/>
    <w:rsid w:val="00A1285C"/>
    <w:rsid w:val="00A130F4"/>
    <w:rsid w:val="00A139B6"/>
    <w:rsid w:val="00A13DAA"/>
    <w:rsid w:val="00A14AC8"/>
    <w:rsid w:val="00A15D72"/>
    <w:rsid w:val="00A15DE0"/>
    <w:rsid w:val="00A15EE0"/>
    <w:rsid w:val="00A1722B"/>
    <w:rsid w:val="00A1733B"/>
    <w:rsid w:val="00A2053C"/>
    <w:rsid w:val="00A21404"/>
    <w:rsid w:val="00A22C84"/>
    <w:rsid w:val="00A2375D"/>
    <w:rsid w:val="00A237EB"/>
    <w:rsid w:val="00A237F3"/>
    <w:rsid w:val="00A23F13"/>
    <w:rsid w:val="00A2523C"/>
    <w:rsid w:val="00A25653"/>
    <w:rsid w:val="00A25981"/>
    <w:rsid w:val="00A27DE7"/>
    <w:rsid w:val="00A302DC"/>
    <w:rsid w:val="00A3032D"/>
    <w:rsid w:val="00A30659"/>
    <w:rsid w:val="00A314C0"/>
    <w:rsid w:val="00A323DC"/>
    <w:rsid w:val="00A33BF3"/>
    <w:rsid w:val="00A33C1C"/>
    <w:rsid w:val="00A34230"/>
    <w:rsid w:val="00A352B9"/>
    <w:rsid w:val="00A35A5C"/>
    <w:rsid w:val="00A35DB9"/>
    <w:rsid w:val="00A35DF6"/>
    <w:rsid w:val="00A360E3"/>
    <w:rsid w:val="00A36F48"/>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660B"/>
    <w:rsid w:val="00A470AA"/>
    <w:rsid w:val="00A47595"/>
    <w:rsid w:val="00A47DE0"/>
    <w:rsid w:val="00A501DE"/>
    <w:rsid w:val="00A50350"/>
    <w:rsid w:val="00A505BF"/>
    <w:rsid w:val="00A505DD"/>
    <w:rsid w:val="00A51114"/>
    <w:rsid w:val="00A51BE3"/>
    <w:rsid w:val="00A51F19"/>
    <w:rsid w:val="00A5218D"/>
    <w:rsid w:val="00A52D31"/>
    <w:rsid w:val="00A52F0B"/>
    <w:rsid w:val="00A531F2"/>
    <w:rsid w:val="00A5339E"/>
    <w:rsid w:val="00A53D3C"/>
    <w:rsid w:val="00A5451F"/>
    <w:rsid w:val="00A5462B"/>
    <w:rsid w:val="00A55121"/>
    <w:rsid w:val="00A5562F"/>
    <w:rsid w:val="00A559CE"/>
    <w:rsid w:val="00A55C8A"/>
    <w:rsid w:val="00A56CB5"/>
    <w:rsid w:val="00A575DF"/>
    <w:rsid w:val="00A57F2B"/>
    <w:rsid w:val="00A6012E"/>
    <w:rsid w:val="00A6093B"/>
    <w:rsid w:val="00A614F0"/>
    <w:rsid w:val="00A6166C"/>
    <w:rsid w:val="00A61755"/>
    <w:rsid w:val="00A62CF6"/>
    <w:rsid w:val="00A6327E"/>
    <w:rsid w:val="00A63980"/>
    <w:rsid w:val="00A6430C"/>
    <w:rsid w:val="00A64537"/>
    <w:rsid w:val="00A64A43"/>
    <w:rsid w:val="00A64B50"/>
    <w:rsid w:val="00A66146"/>
    <w:rsid w:val="00A662F3"/>
    <w:rsid w:val="00A66C39"/>
    <w:rsid w:val="00A7047E"/>
    <w:rsid w:val="00A7061F"/>
    <w:rsid w:val="00A70DF9"/>
    <w:rsid w:val="00A71177"/>
    <w:rsid w:val="00A712D3"/>
    <w:rsid w:val="00A72369"/>
    <w:rsid w:val="00A72643"/>
    <w:rsid w:val="00A72B3F"/>
    <w:rsid w:val="00A72F19"/>
    <w:rsid w:val="00A73486"/>
    <w:rsid w:val="00A73D68"/>
    <w:rsid w:val="00A74491"/>
    <w:rsid w:val="00A74FBA"/>
    <w:rsid w:val="00A75456"/>
    <w:rsid w:val="00A7667A"/>
    <w:rsid w:val="00A8086E"/>
    <w:rsid w:val="00A80B98"/>
    <w:rsid w:val="00A810F1"/>
    <w:rsid w:val="00A81773"/>
    <w:rsid w:val="00A81C3B"/>
    <w:rsid w:val="00A82395"/>
    <w:rsid w:val="00A82816"/>
    <w:rsid w:val="00A82DDA"/>
    <w:rsid w:val="00A8341D"/>
    <w:rsid w:val="00A83755"/>
    <w:rsid w:val="00A84473"/>
    <w:rsid w:val="00A8572F"/>
    <w:rsid w:val="00A85A81"/>
    <w:rsid w:val="00A8606A"/>
    <w:rsid w:val="00A86FBB"/>
    <w:rsid w:val="00A87787"/>
    <w:rsid w:val="00A879BB"/>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3D72"/>
    <w:rsid w:val="00AA4158"/>
    <w:rsid w:val="00AA5C17"/>
    <w:rsid w:val="00AA5FCB"/>
    <w:rsid w:val="00AA6323"/>
    <w:rsid w:val="00AA6650"/>
    <w:rsid w:val="00AA7331"/>
    <w:rsid w:val="00AA788D"/>
    <w:rsid w:val="00AB03A7"/>
    <w:rsid w:val="00AB1AD0"/>
    <w:rsid w:val="00AB1B63"/>
    <w:rsid w:val="00AB2376"/>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1311"/>
    <w:rsid w:val="00AC205C"/>
    <w:rsid w:val="00AC2094"/>
    <w:rsid w:val="00AC2231"/>
    <w:rsid w:val="00AC29DF"/>
    <w:rsid w:val="00AC3387"/>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7375"/>
    <w:rsid w:val="00AF0202"/>
    <w:rsid w:val="00AF13AA"/>
    <w:rsid w:val="00AF3091"/>
    <w:rsid w:val="00AF321A"/>
    <w:rsid w:val="00AF33B2"/>
    <w:rsid w:val="00AF379C"/>
    <w:rsid w:val="00AF39A6"/>
    <w:rsid w:val="00AF4160"/>
    <w:rsid w:val="00AF450D"/>
    <w:rsid w:val="00AF45AE"/>
    <w:rsid w:val="00AF45CF"/>
    <w:rsid w:val="00AF461D"/>
    <w:rsid w:val="00AF5D1E"/>
    <w:rsid w:val="00B00480"/>
    <w:rsid w:val="00B00776"/>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658"/>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0DF8"/>
    <w:rsid w:val="00B31127"/>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4097E"/>
    <w:rsid w:val="00B40A6C"/>
    <w:rsid w:val="00B40D91"/>
    <w:rsid w:val="00B4164D"/>
    <w:rsid w:val="00B41CED"/>
    <w:rsid w:val="00B439D4"/>
    <w:rsid w:val="00B4589A"/>
    <w:rsid w:val="00B462B3"/>
    <w:rsid w:val="00B47369"/>
    <w:rsid w:val="00B474A0"/>
    <w:rsid w:val="00B47B30"/>
    <w:rsid w:val="00B50311"/>
    <w:rsid w:val="00B521BF"/>
    <w:rsid w:val="00B52C70"/>
    <w:rsid w:val="00B53011"/>
    <w:rsid w:val="00B54305"/>
    <w:rsid w:val="00B54834"/>
    <w:rsid w:val="00B54849"/>
    <w:rsid w:val="00B552E4"/>
    <w:rsid w:val="00B556BF"/>
    <w:rsid w:val="00B55D21"/>
    <w:rsid w:val="00B56803"/>
    <w:rsid w:val="00B5693D"/>
    <w:rsid w:val="00B56DC8"/>
    <w:rsid w:val="00B57321"/>
    <w:rsid w:val="00B574E0"/>
    <w:rsid w:val="00B57997"/>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5D"/>
    <w:rsid w:val="00B86C88"/>
    <w:rsid w:val="00B870A4"/>
    <w:rsid w:val="00B909F5"/>
    <w:rsid w:val="00B91C1B"/>
    <w:rsid w:val="00B92176"/>
    <w:rsid w:val="00B940F0"/>
    <w:rsid w:val="00B9498B"/>
    <w:rsid w:val="00B95EC7"/>
    <w:rsid w:val="00B96099"/>
    <w:rsid w:val="00B97EE3"/>
    <w:rsid w:val="00B97F4E"/>
    <w:rsid w:val="00BA091C"/>
    <w:rsid w:val="00BA1020"/>
    <w:rsid w:val="00BA1C22"/>
    <w:rsid w:val="00BA1D5A"/>
    <w:rsid w:val="00BA22D6"/>
    <w:rsid w:val="00BA2355"/>
    <w:rsid w:val="00BA26B9"/>
    <w:rsid w:val="00BA2877"/>
    <w:rsid w:val="00BA3769"/>
    <w:rsid w:val="00BA3E6D"/>
    <w:rsid w:val="00BA4C5D"/>
    <w:rsid w:val="00BA5A8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F01"/>
    <w:rsid w:val="00BB2251"/>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4757"/>
    <w:rsid w:val="00BD5877"/>
    <w:rsid w:val="00BD5D19"/>
    <w:rsid w:val="00BD6010"/>
    <w:rsid w:val="00BD640B"/>
    <w:rsid w:val="00BD6523"/>
    <w:rsid w:val="00BD6A15"/>
    <w:rsid w:val="00BD77BC"/>
    <w:rsid w:val="00BD7E45"/>
    <w:rsid w:val="00BE0239"/>
    <w:rsid w:val="00BE12C1"/>
    <w:rsid w:val="00BE252F"/>
    <w:rsid w:val="00BE30AC"/>
    <w:rsid w:val="00BE3255"/>
    <w:rsid w:val="00BE37DE"/>
    <w:rsid w:val="00BE3BF4"/>
    <w:rsid w:val="00BE4585"/>
    <w:rsid w:val="00BE50EC"/>
    <w:rsid w:val="00BE56C5"/>
    <w:rsid w:val="00BE6392"/>
    <w:rsid w:val="00BE6F70"/>
    <w:rsid w:val="00BE7441"/>
    <w:rsid w:val="00BE75B6"/>
    <w:rsid w:val="00BE76E3"/>
    <w:rsid w:val="00BE7BD6"/>
    <w:rsid w:val="00BE7E85"/>
    <w:rsid w:val="00BF00EC"/>
    <w:rsid w:val="00BF0C6D"/>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4F"/>
    <w:rsid w:val="00C059D2"/>
    <w:rsid w:val="00C05B4F"/>
    <w:rsid w:val="00C0636D"/>
    <w:rsid w:val="00C078C8"/>
    <w:rsid w:val="00C07E93"/>
    <w:rsid w:val="00C1093A"/>
    <w:rsid w:val="00C11713"/>
    <w:rsid w:val="00C1388C"/>
    <w:rsid w:val="00C143E6"/>
    <w:rsid w:val="00C15705"/>
    <w:rsid w:val="00C15E1A"/>
    <w:rsid w:val="00C15EDB"/>
    <w:rsid w:val="00C1619B"/>
    <w:rsid w:val="00C16682"/>
    <w:rsid w:val="00C16C5C"/>
    <w:rsid w:val="00C16CC6"/>
    <w:rsid w:val="00C16F49"/>
    <w:rsid w:val="00C17345"/>
    <w:rsid w:val="00C176E9"/>
    <w:rsid w:val="00C17826"/>
    <w:rsid w:val="00C17EF8"/>
    <w:rsid w:val="00C20614"/>
    <w:rsid w:val="00C20741"/>
    <w:rsid w:val="00C20965"/>
    <w:rsid w:val="00C20DAB"/>
    <w:rsid w:val="00C2144E"/>
    <w:rsid w:val="00C218AD"/>
    <w:rsid w:val="00C22E73"/>
    <w:rsid w:val="00C22F76"/>
    <w:rsid w:val="00C23587"/>
    <w:rsid w:val="00C23789"/>
    <w:rsid w:val="00C240AF"/>
    <w:rsid w:val="00C240F7"/>
    <w:rsid w:val="00C24E27"/>
    <w:rsid w:val="00C27766"/>
    <w:rsid w:val="00C27D82"/>
    <w:rsid w:val="00C27FF9"/>
    <w:rsid w:val="00C30C08"/>
    <w:rsid w:val="00C314AC"/>
    <w:rsid w:val="00C31F3E"/>
    <w:rsid w:val="00C328AA"/>
    <w:rsid w:val="00C32E4B"/>
    <w:rsid w:val="00C333EA"/>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3164"/>
    <w:rsid w:val="00C43982"/>
    <w:rsid w:val="00C4416F"/>
    <w:rsid w:val="00C46E99"/>
    <w:rsid w:val="00C474DE"/>
    <w:rsid w:val="00C477BC"/>
    <w:rsid w:val="00C47DAE"/>
    <w:rsid w:val="00C50084"/>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25EA"/>
    <w:rsid w:val="00C62D42"/>
    <w:rsid w:val="00C632DB"/>
    <w:rsid w:val="00C6409C"/>
    <w:rsid w:val="00C6431C"/>
    <w:rsid w:val="00C6444E"/>
    <w:rsid w:val="00C64869"/>
    <w:rsid w:val="00C64AC4"/>
    <w:rsid w:val="00C64C19"/>
    <w:rsid w:val="00C650A7"/>
    <w:rsid w:val="00C65E47"/>
    <w:rsid w:val="00C6603C"/>
    <w:rsid w:val="00C66FD0"/>
    <w:rsid w:val="00C70245"/>
    <w:rsid w:val="00C70327"/>
    <w:rsid w:val="00C70746"/>
    <w:rsid w:val="00C70A4A"/>
    <w:rsid w:val="00C70A67"/>
    <w:rsid w:val="00C7113E"/>
    <w:rsid w:val="00C711A8"/>
    <w:rsid w:val="00C713D8"/>
    <w:rsid w:val="00C71435"/>
    <w:rsid w:val="00C714D9"/>
    <w:rsid w:val="00C728F4"/>
    <w:rsid w:val="00C72968"/>
    <w:rsid w:val="00C72C9B"/>
    <w:rsid w:val="00C730AF"/>
    <w:rsid w:val="00C738FD"/>
    <w:rsid w:val="00C73FC5"/>
    <w:rsid w:val="00C74734"/>
    <w:rsid w:val="00C74B26"/>
    <w:rsid w:val="00C761F2"/>
    <w:rsid w:val="00C777A2"/>
    <w:rsid w:val="00C80030"/>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AA5"/>
    <w:rsid w:val="00C96B6A"/>
    <w:rsid w:val="00C96D9F"/>
    <w:rsid w:val="00C96FB9"/>
    <w:rsid w:val="00C978A0"/>
    <w:rsid w:val="00CA1D3C"/>
    <w:rsid w:val="00CA2648"/>
    <w:rsid w:val="00CA2E85"/>
    <w:rsid w:val="00CA3105"/>
    <w:rsid w:val="00CA32F2"/>
    <w:rsid w:val="00CA3809"/>
    <w:rsid w:val="00CA3B17"/>
    <w:rsid w:val="00CA3EA2"/>
    <w:rsid w:val="00CA4910"/>
    <w:rsid w:val="00CA4988"/>
    <w:rsid w:val="00CA549E"/>
    <w:rsid w:val="00CA55F4"/>
    <w:rsid w:val="00CA562E"/>
    <w:rsid w:val="00CA574B"/>
    <w:rsid w:val="00CA641D"/>
    <w:rsid w:val="00CA6787"/>
    <w:rsid w:val="00CA68F4"/>
    <w:rsid w:val="00CA727F"/>
    <w:rsid w:val="00CA74E2"/>
    <w:rsid w:val="00CA7763"/>
    <w:rsid w:val="00CB0525"/>
    <w:rsid w:val="00CB0C82"/>
    <w:rsid w:val="00CB15DB"/>
    <w:rsid w:val="00CB21BC"/>
    <w:rsid w:val="00CB237D"/>
    <w:rsid w:val="00CB23A6"/>
    <w:rsid w:val="00CB2EC3"/>
    <w:rsid w:val="00CB32C9"/>
    <w:rsid w:val="00CB3FEB"/>
    <w:rsid w:val="00CB4135"/>
    <w:rsid w:val="00CB4ECC"/>
    <w:rsid w:val="00CB5631"/>
    <w:rsid w:val="00CB6045"/>
    <w:rsid w:val="00CB611F"/>
    <w:rsid w:val="00CB66AE"/>
    <w:rsid w:val="00CB724D"/>
    <w:rsid w:val="00CB7309"/>
    <w:rsid w:val="00CC0E93"/>
    <w:rsid w:val="00CC0FAF"/>
    <w:rsid w:val="00CC386D"/>
    <w:rsid w:val="00CC422A"/>
    <w:rsid w:val="00CC44A0"/>
    <w:rsid w:val="00CC497E"/>
    <w:rsid w:val="00CC4F13"/>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1685"/>
    <w:rsid w:val="00CE1752"/>
    <w:rsid w:val="00CE1761"/>
    <w:rsid w:val="00CE197D"/>
    <w:rsid w:val="00CE26D4"/>
    <w:rsid w:val="00CE28A6"/>
    <w:rsid w:val="00CE33F0"/>
    <w:rsid w:val="00CE3932"/>
    <w:rsid w:val="00CE39B8"/>
    <w:rsid w:val="00CE4A3C"/>
    <w:rsid w:val="00CE5A0D"/>
    <w:rsid w:val="00CE5A2F"/>
    <w:rsid w:val="00CE608E"/>
    <w:rsid w:val="00CE6EAD"/>
    <w:rsid w:val="00CE734F"/>
    <w:rsid w:val="00CE7778"/>
    <w:rsid w:val="00CE7BDC"/>
    <w:rsid w:val="00CE7F3D"/>
    <w:rsid w:val="00CF0266"/>
    <w:rsid w:val="00CF0528"/>
    <w:rsid w:val="00CF17DA"/>
    <w:rsid w:val="00CF21FF"/>
    <w:rsid w:val="00CF2D93"/>
    <w:rsid w:val="00CF33D8"/>
    <w:rsid w:val="00CF3FAA"/>
    <w:rsid w:val="00CF40DF"/>
    <w:rsid w:val="00CF4706"/>
    <w:rsid w:val="00CF4EF7"/>
    <w:rsid w:val="00CF59EF"/>
    <w:rsid w:val="00CF6647"/>
    <w:rsid w:val="00CF66EC"/>
    <w:rsid w:val="00CF6834"/>
    <w:rsid w:val="00CF6DF8"/>
    <w:rsid w:val="00CF6ED5"/>
    <w:rsid w:val="00CF7117"/>
    <w:rsid w:val="00CF71DE"/>
    <w:rsid w:val="00D01488"/>
    <w:rsid w:val="00D02669"/>
    <w:rsid w:val="00D02896"/>
    <w:rsid w:val="00D02D13"/>
    <w:rsid w:val="00D02FD5"/>
    <w:rsid w:val="00D03036"/>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DDC"/>
    <w:rsid w:val="00D342DF"/>
    <w:rsid w:val="00D347AD"/>
    <w:rsid w:val="00D354A5"/>
    <w:rsid w:val="00D3734F"/>
    <w:rsid w:val="00D3736A"/>
    <w:rsid w:val="00D374DE"/>
    <w:rsid w:val="00D3750C"/>
    <w:rsid w:val="00D37837"/>
    <w:rsid w:val="00D37BF3"/>
    <w:rsid w:val="00D37EC2"/>
    <w:rsid w:val="00D40204"/>
    <w:rsid w:val="00D402F0"/>
    <w:rsid w:val="00D4074F"/>
    <w:rsid w:val="00D40E65"/>
    <w:rsid w:val="00D410B3"/>
    <w:rsid w:val="00D4153C"/>
    <w:rsid w:val="00D41D10"/>
    <w:rsid w:val="00D420A6"/>
    <w:rsid w:val="00D421AF"/>
    <w:rsid w:val="00D42721"/>
    <w:rsid w:val="00D42BA0"/>
    <w:rsid w:val="00D42C4E"/>
    <w:rsid w:val="00D43E74"/>
    <w:rsid w:val="00D44CB9"/>
    <w:rsid w:val="00D44F8A"/>
    <w:rsid w:val="00D44F8E"/>
    <w:rsid w:val="00D4557A"/>
    <w:rsid w:val="00D45F35"/>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578AB"/>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2A83"/>
    <w:rsid w:val="00D7300D"/>
    <w:rsid w:val="00D73F82"/>
    <w:rsid w:val="00D752B7"/>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22C"/>
    <w:rsid w:val="00DB59B4"/>
    <w:rsid w:val="00DB5E96"/>
    <w:rsid w:val="00DB5FA8"/>
    <w:rsid w:val="00DB65F2"/>
    <w:rsid w:val="00DB6F7F"/>
    <w:rsid w:val="00DB7583"/>
    <w:rsid w:val="00DB7608"/>
    <w:rsid w:val="00DB7A44"/>
    <w:rsid w:val="00DB7D16"/>
    <w:rsid w:val="00DB7DC3"/>
    <w:rsid w:val="00DB7EEF"/>
    <w:rsid w:val="00DC0B49"/>
    <w:rsid w:val="00DC0FC5"/>
    <w:rsid w:val="00DC18CF"/>
    <w:rsid w:val="00DC1CF3"/>
    <w:rsid w:val="00DC2586"/>
    <w:rsid w:val="00DC3AA6"/>
    <w:rsid w:val="00DC4021"/>
    <w:rsid w:val="00DC42A5"/>
    <w:rsid w:val="00DC486F"/>
    <w:rsid w:val="00DC4E1E"/>
    <w:rsid w:val="00DC601A"/>
    <w:rsid w:val="00DC69C4"/>
    <w:rsid w:val="00DC773F"/>
    <w:rsid w:val="00DC77E3"/>
    <w:rsid w:val="00DD1B7C"/>
    <w:rsid w:val="00DD25F4"/>
    <w:rsid w:val="00DD29E5"/>
    <w:rsid w:val="00DD2B70"/>
    <w:rsid w:val="00DD2CB5"/>
    <w:rsid w:val="00DD35A7"/>
    <w:rsid w:val="00DD4903"/>
    <w:rsid w:val="00DD64F3"/>
    <w:rsid w:val="00DD6CFA"/>
    <w:rsid w:val="00DD74A3"/>
    <w:rsid w:val="00DD7D8B"/>
    <w:rsid w:val="00DE1289"/>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316"/>
    <w:rsid w:val="00DF137A"/>
    <w:rsid w:val="00DF14CA"/>
    <w:rsid w:val="00DF4ACC"/>
    <w:rsid w:val="00DF4CF1"/>
    <w:rsid w:val="00DF4F84"/>
    <w:rsid w:val="00DF50BD"/>
    <w:rsid w:val="00DF559C"/>
    <w:rsid w:val="00DF5AC1"/>
    <w:rsid w:val="00DF6CDC"/>
    <w:rsid w:val="00DF7368"/>
    <w:rsid w:val="00DF76DD"/>
    <w:rsid w:val="00DF7D23"/>
    <w:rsid w:val="00E00076"/>
    <w:rsid w:val="00E002B3"/>
    <w:rsid w:val="00E015A8"/>
    <w:rsid w:val="00E015CE"/>
    <w:rsid w:val="00E03454"/>
    <w:rsid w:val="00E0391E"/>
    <w:rsid w:val="00E03F31"/>
    <w:rsid w:val="00E04F95"/>
    <w:rsid w:val="00E055BD"/>
    <w:rsid w:val="00E05EC9"/>
    <w:rsid w:val="00E05EF3"/>
    <w:rsid w:val="00E06BEC"/>
    <w:rsid w:val="00E072E4"/>
    <w:rsid w:val="00E07DB5"/>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A68"/>
    <w:rsid w:val="00E23DED"/>
    <w:rsid w:val="00E24206"/>
    <w:rsid w:val="00E24B84"/>
    <w:rsid w:val="00E2647D"/>
    <w:rsid w:val="00E3001D"/>
    <w:rsid w:val="00E3002C"/>
    <w:rsid w:val="00E3033C"/>
    <w:rsid w:val="00E31003"/>
    <w:rsid w:val="00E312C2"/>
    <w:rsid w:val="00E332A9"/>
    <w:rsid w:val="00E33AA3"/>
    <w:rsid w:val="00E34624"/>
    <w:rsid w:val="00E3475E"/>
    <w:rsid w:val="00E34AD5"/>
    <w:rsid w:val="00E3523B"/>
    <w:rsid w:val="00E36085"/>
    <w:rsid w:val="00E36561"/>
    <w:rsid w:val="00E36F9E"/>
    <w:rsid w:val="00E3756A"/>
    <w:rsid w:val="00E40139"/>
    <w:rsid w:val="00E409FD"/>
    <w:rsid w:val="00E42E00"/>
    <w:rsid w:val="00E435F7"/>
    <w:rsid w:val="00E43CF2"/>
    <w:rsid w:val="00E44F61"/>
    <w:rsid w:val="00E45319"/>
    <w:rsid w:val="00E46028"/>
    <w:rsid w:val="00E461FD"/>
    <w:rsid w:val="00E47E4E"/>
    <w:rsid w:val="00E50065"/>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578E5"/>
    <w:rsid w:val="00E60CB4"/>
    <w:rsid w:val="00E61678"/>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826"/>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8799F"/>
    <w:rsid w:val="00E9017E"/>
    <w:rsid w:val="00E907EF"/>
    <w:rsid w:val="00E90A72"/>
    <w:rsid w:val="00E90B36"/>
    <w:rsid w:val="00E91620"/>
    <w:rsid w:val="00E91B2D"/>
    <w:rsid w:val="00E92489"/>
    <w:rsid w:val="00E92842"/>
    <w:rsid w:val="00E92A93"/>
    <w:rsid w:val="00E92C7B"/>
    <w:rsid w:val="00E92EA2"/>
    <w:rsid w:val="00E93A0C"/>
    <w:rsid w:val="00E95985"/>
    <w:rsid w:val="00E959FA"/>
    <w:rsid w:val="00E95CE7"/>
    <w:rsid w:val="00E95DE1"/>
    <w:rsid w:val="00E961D8"/>
    <w:rsid w:val="00E961E6"/>
    <w:rsid w:val="00E96B04"/>
    <w:rsid w:val="00E96FF7"/>
    <w:rsid w:val="00E9708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B0A"/>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0D11"/>
    <w:rsid w:val="00EC1A23"/>
    <w:rsid w:val="00EC1BFD"/>
    <w:rsid w:val="00EC27EE"/>
    <w:rsid w:val="00EC2FD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DBD"/>
    <w:rsid w:val="00ED1E47"/>
    <w:rsid w:val="00ED2D06"/>
    <w:rsid w:val="00ED3667"/>
    <w:rsid w:val="00ED3EEA"/>
    <w:rsid w:val="00ED4244"/>
    <w:rsid w:val="00ED4A22"/>
    <w:rsid w:val="00ED5190"/>
    <w:rsid w:val="00ED557B"/>
    <w:rsid w:val="00ED5601"/>
    <w:rsid w:val="00ED58FE"/>
    <w:rsid w:val="00ED5C21"/>
    <w:rsid w:val="00ED63FA"/>
    <w:rsid w:val="00ED6D9E"/>
    <w:rsid w:val="00ED7646"/>
    <w:rsid w:val="00ED7C80"/>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1366"/>
    <w:rsid w:val="00EF354D"/>
    <w:rsid w:val="00EF3AD0"/>
    <w:rsid w:val="00EF3B55"/>
    <w:rsid w:val="00EF4076"/>
    <w:rsid w:val="00EF4664"/>
    <w:rsid w:val="00EF47E9"/>
    <w:rsid w:val="00EF5D8E"/>
    <w:rsid w:val="00EF5F2B"/>
    <w:rsid w:val="00EF6A8F"/>
    <w:rsid w:val="00EF6D8B"/>
    <w:rsid w:val="00EF7852"/>
    <w:rsid w:val="00EF7B67"/>
    <w:rsid w:val="00EF7DF7"/>
    <w:rsid w:val="00F000B4"/>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9C3"/>
    <w:rsid w:val="00F1066B"/>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2635"/>
    <w:rsid w:val="00F23705"/>
    <w:rsid w:val="00F23A73"/>
    <w:rsid w:val="00F23A98"/>
    <w:rsid w:val="00F244BB"/>
    <w:rsid w:val="00F246EB"/>
    <w:rsid w:val="00F247CD"/>
    <w:rsid w:val="00F258F6"/>
    <w:rsid w:val="00F25C3B"/>
    <w:rsid w:val="00F263D6"/>
    <w:rsid w:val="00F267F6"/>
    <w:rsid w:val="00F26DF9"/>
    <w:rsid w:val="00F270EC"/>
    <w:rsid w:val="00F272FF"/>
    <w:rsid w:val="00F27905"/>
    <w:rsid w:val="00F27CD5"/>
    <w:rsid w:val="00F27EFE"/>
    <w:rsid w:val="00F30209"/>
    <w:rsid w:val="00F312ED"/>
    <w:rsid w:val="00F316B6"/>
    <w:rsid w:val="00F31CA4"/>
    <w:rsid w:val="00F326D7"/>
    <w:rsid w:val="00F346A5"/>
    <w:rsid w:val="00F346C9"/>
    <w:rsid w:val="00F35403"/>
    <w:rsid w:val="00F355E0"/>
    <w:rsid w:val="00F35D64"/>
    <w:rsid w:val="00F36AA7"/>
    <w:rsid w:val="00F37B08"/>
    <w:rsid w:val="00F4015C"/>
    <w:rsid w:val="00F411E4"/>
    <w:rsid w:val="00F417F5"/>
    <w:rsid w:val="00F41EA6"/>
    <w:rsid w:val="00F42F3A"/>
    <w:rsid w:val="00F432A4"/>
    <w:rsid w:val="00F4388C"/>
    <w:rsid w:val="00F44265"/>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7FE"/>
    <w:rsid w:val="00F568CD"/>
    <w:rsid w:val="00F56B37"/>
    <w:rsid w:val="00F571F4"/>
    <w:rsid w:val="00F57580"/>
    <w:rsid w:val="00F6037C"/>
    <w:rsid w:val="00F60A89"/>
    <w:rsid w:val="00F620A0"/>
    <w:rsid w:val="00F621F7"/>
    <w:rsid w:val="00F626CF"/>
    <w:rsid w:val="00F631DC"/>
    <w:rsid w:val="00F63256"/>
    <w:rsid w:val="00F632D0"/>
    <w:rsid w:val="00F640B1"/>
    <w:rsid w:val="00F64BAC"/>
    <w:rsid w:val="00F64E55"/>
    <w:rsid w:val="00F64EDA"/>
    <w:rsid w:val="00F6503F"/>
    <w:rsid w:val="00F6516F"/>
    <w:rsid w:val="00F6654F"/>
    <w:rsid w:val="00F67DCE"/>
    <w:rsid w:val="00F70A27"/>
    <w:rsid w:val="00F71101"/>
    <w:rsid w:val="00F711C9"/>
    <w:rsid w:val="00F71514"/>
    <w:rsid w:val="00F71922"/>
    <w:rsid w:val="00F721D4"/>
    <w:rsid w:val="00F72684"/>
    <w:rsid w:val="00F7276E"/>
    <w:rsid w:val="00F72B82"/>
    <w:rsid w:val="00F73533"/>
    <w:rsid w:val="00F73AF4"/>
    <w:rsid w:val="00F748CE"/>
    <w:rsid w:val="00F75C00"/>
    <w:rsid w:val="00F75FA1"/>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6C65"/>
    <w:rsid w:val="00F97530"/>
    <w:rsid w:val="00F97D83"/>
    <w:rsid w:val="00FA1251"/>
    <w:rsid w:val="00FA1539"/>
    <w:rsid w:val="00FA206C"/>
    <w:rsid w:val="00FA24FD"/>
    <w:rsid w:val="00FA2559"/>
    <w:rsid w:val="00FA2620"/>
    <w:rsid w:val="00FA2B38"/>
    <w:rsid w:val="00FA327B"/>
    <w:rsid w:val="00FA328F"/>
    <w:rsid w:val="00FA4000"/>
    <w:rsid w:val="00FA44E6"/>
    <w:rsid w:val="00FA602A"/>
    <w:rsid w:val="00FA64B2"/>
    <w:rsid w:val="00FA698A"/>
    <w:rsid w:val="00FA6F10"/>
    <w:rsid w:val="00FA73D2"/>
    <w:rsid w:val="00FA7F1D"/>
    <w:rsid w:val="00FB0620"/>
    <w:rsid w:val="00FB1143"/>
    <w:rsid w:val="00FB1A23"/>
    <w:rsid w:val="00FB23CE"/>
    <w:rsid w:val="00FB4D69"/>
    <w:rsid w:val="00FB69F5"/>
    <w:rsid w:val="00FB7758"/>
    <w:rsid w:val="00FC0038"/>
    <w:rsid w:val="00FC25A6"/>
    <w:rsid w:val="00FC2627"/>
    <w:rsid w:val="00FC29CF"/>
    <w:rsid w:val="00FC2F14"/>
    <w:rsid w:val="00FC3BD6"/>
    <w:rsid w:val="00FC4781"/>
    <w:rsid w:val="00FC506B"/>
    <w:rsid w:val="00FC623B"/>
    <w:rsid w:val="00FC65C7"/>
    <w:rsid w:val="00FC6829"/>
    <w:rsid w:val="00FC6A40"/>
    <w:rsid w:val="00FC6A84"/>
    <w:rsid w:val="00FC730D"/>
    <w:rsid w:val="00FC7703"/>
    <w:rsid w:val="00FC79DE"/>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3D92"/>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326FE-1487-482A-94E6-19410B053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1580</Words>
  <Characters>9011</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10570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Aya2</cp:lastModifiedBy>
  <cp:revision>6</cp:revision>
  <cp:lastPrinted>2010-04-02T09:58:00Z</cp:lastPrinted>
  <dcterms:created xsi:type="dcterms:W3CDTF">2017-02-06T04:42:00Z</dcterms:created>
  <dcterms:modified xsi:type="dcterms:W3CDTF">2017-02-06T04:44:00Z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