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DE9" w:rsidRPr="00337888" w:rsidRDefault="00895C4A" w:rsidP="00337888">
      <w:pPr>
        <w:tabs>
          <w:tab w:val="right" w:pos="9216"/>
        </w:tabs>
        <w:spacing w:after="0"/>
        <w:jc w:val="left"/>
        <w:rPr>
          <w:b/>
          <w:lang w:eastAsia="zh-CN"/>
        </w:rPr>
      </w:pPr>
      <w:r w:rsidRPr="00895C4A">
        <w:rPr>
          <w:b/>
          <w:noProof/>
          <w:lang w:val="en-GB" w:eastAsia="en-GB"/>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OQvju0OBQAARh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0C54E2" w:rsidRPr="00337888">
        <w:rPr>
          <w:b/>
          <w:lang w:eastAsia="zh-CN"/>
        </w:rPr>
        <w:t>3GPP TSG RAN WG1 Meeting #8</w:t>
      </w:r>
      <w:r w:rsidR="000C54E2" w:rsidRPr="00337888">
        <w:rPr>
          <w:rFonts w:hint="eastAsia"/>
          <w:b/>
          <w:lang w:eastAsia="zh-CN"/>
        </w:rPr>
        <w:t>8</w:t>
      </w:r>
      <w:r w:rsidR="00B61D12" w:rsidRPr="00337888">
        <w:rPr>
          <w:b/>
          <w:lang w:eastAsia="zh-CN"/>
        </w:rPr>
        <w:tab/>
        <w:t>R1-1</w:t>
      </w:r>
      <w:r w:rsidR="00B61D12" w:rsidRPr="00337888">
        <w:rPr>
          <w:rFonts w:hint="eastAsia"/>
          <w:b/>
          <w:lang w:eastAsia="zh-CN"/>
        </w:rPr>
        <w:t>7</w:t>
      </w:r>
      <w:r w:rsidR="00AB1BE4" w:rsidRPr="00337888">
        <w:rPr>
          <w:b/>
          <w:lang w:eastAsia="zh-CN"/>
        </w:rPr>
        <w:t>01752</w:t>
      </w:r>
    </w:p>
    <w:p w:rsidR="00302DE9" w:rsidRPr="00337888" w:rsidRDefault="001F12F3" w:rsidP="00337888">
      <w:pPr>
        <w:jc w:val="left"/>
        <w:rPr>
          <w:b/>
          <w:kern w:val="2"/>
          <w:lang w:eastAsia="zh-CN"/>
        </w:rPr>
      </w:pPr>
      <w:bookmarkStart w:id="0" w:name="OLE_LINK237"/>
      <w:bookmarkStart w:id="1" w:name="OLE_LINK238"/>
      <w:r w:rsidRPr="00337888">
        <w:rPr>
          <w:rFonts w:hint="eastAsia"/>
          <w:b/>
          <w:lang w:eastAsia="zh-CN"/>
        </w:rPr>
        <w:t>Athens</w:t>
      </w:r>
      <w:r w:rsidRPr="00337888">
        <w:rPr>
          <w:b/>
          <w:lang w:eastAsia="zh-CN"/>
        </w:rPr>
        <w:t xml:space="preserve">, </w:t>
      </w:r>
      <w:r w:rsidRPr="00337888">
        <w:rPr>
          <w:rFonts w:hint="eastAsia"/>
          <w:b/>
          <w:lang w:eastAsia="zh-CN"/>
        </w:rPr>
        <w:t>Greece</w:t>
      </w:r>
      <w:r w:rsidRPr="00337888">
        <w:rPr>
          <w:b/>
          <w:lang w:eastAsia="zh-CN"/>
        </w:rPr>
        <w:t>, February 1</w:t>
      </w:r>
      <w:r w:rsidRPr="00337888">
        <w:rPr>
          <w:rFonts w:hint="eastAsia"/>
          <w:b/>
          <w:lang w:eastAsia="zh-CN"/>
        </w:rPr>
        <w:t>3</w:t>
      </w:r>
      <w:r w:rsidRPr="00337888">
        <w:rPr>
          <w:b/>
          <w:lang w:eastAsia="zh-CN"/>
        </w:rPr>
        <w:t>-1</w:t>
      </w:r>
      <w:r w:rsidRPr="00337888">
        <w:rPr>
          <w:rFonts w:hint="eastAsia"/>
          <w:b/>
          <w:lang w:eastAsia="zh-CN"/>
        </w:rPr>
        <w:t>7</w:t>
      </w:r>
      <w:r w:rsidRPr="00337888">
        <w:rPr>
          <w:b/>
          <w:lang w:eastAsia="zh-CN"/>
        </w:rPr>
        <w:t>, 201</w:t>
      </w:r>
      <w:r w:rsidRPr="00337888">
        <w:rPr>
          <w:rFonts w:hint="eastAsia"/>
          <w:b/>
          <w:lang w:eastAsia="zh-CN"/>
        </w:rPr>
        <w:t>7</w:t>
      </w:r>
    </w:p>
    <w:bookmarkEnd w:id="0"/>
    <w:bookmarkEnd w:id="1"/>
    <w:p w:rsidR="009C0564" w:rsidRPr="00337888" w:rsidRDefault="009C0564" w:rsidP="00337888">
      <w:pPr>
        <w:pBdr>
          <w:top w:val="single" w:sz="4" w:space="1" w:color="auto"/>
        </w:pBdr>
        <w:spacing w:after="0"/>
        <w:jc w:val="left"/>
        <w:rPr>
          <w:b/>
          <w:kern w:val="2"/>
          <w:sz w:val="16"/>
          <w:szCs w:val="16"/>
          <w:lang w:eastAsia="zh-CN"/>
        </w:rPr>
      </w:pPr>
    </w:p>
    <w:p w:rsidR="009C0564" w:rsidRPr="00337888" w:rsidRDefault="009C0564" w:rsidP="00337888">
      <w:pPr>
        <w:spacing w:after="60"/>
        <w:ind w:left="1555" w:hanging="1555"/>
        <w:jc w:val="left"/>
        <w:rPr>
          <w:b/>
          <w:kern w:val="2"/>
          <w:lang w:eastAsia="zh-CN"/>
        </w:rPr>
      </w:pPr>
      <w:r w:rsidRPr="00337888">
        <w:rPr>
          <w:b/>
          <w:kern w:val="2"/>
          <w:lang w:eastAsia="zh-CN"/>
        </w:rPr>
        <w:t>Agenda Item:</w:t>
      </w:r>
      <w:r w:rsidR="00F31B49" w:rsidRPr="00337888">
        <w:rPr>
          <w:b/>
          <w:kern w:val="2"/>
          <w:lang w:eastAsia="zh-CN"/>
        </w:rPr>
        <w:tab/>
      </w:r>
      <w:r w:rsidR="00394208" w:rsidRPr="00337888">
        <w:rPr>
          <w:rFonts w:hint="eastAsia"/>
          <w:b/>
          <w:kern w:val="2"/>
          <w:lang w:eastAsia="zh-CN"/>
        </w:rPr>
        <w:t>7.2.</w:t>
      </w:r>
      <w:r w:rsidR="00A7347A" w:rsidRPr="00337888">
        <w:rPr>
          <w:rFonts w:hint="eastAsia"/>
          <w:b/>
          <w:kern w:val="2"/>
          <w:lang w:eastAsia="zh-CN"/>
        </w:rPr>
        <w:t>4</w:t>
      </w:r>
      <w:r w:rsidR="00394208" w:rsidRPr="00337888">
        <w:rPr>
          <w:rFonts w:hint="eastAsia"/>
          <w:b/>
          <w:kern w:val="2"/>
          <w:lang w:eastAsia="zh-CN"/>
        </w:rPr>
        <w:t>.1.1</w:t>
      </w:r>
    </w:p>
    <w:p w:rsidR="00BC1C3C" w:rsidRPr="00337888" w:rsidRDefault="00305FF9" w:rsidP="00337888">
      <w:pPr>
        <w:spacing w:after="60"/>
        <w:ind w:left="1555" w:hanging="1555"/>
        <w:jc w:val="left"/>
        <w:rPr>
          <w:b/>
          <w:kern w:val="2"/>
          <w:lang w:eastAsia="zh-CN"/>
        </w:rPr>
      </w:pPr>
      <w:r w:rsidRPr="00337888">
        <w:rPr>
          <w:b/>
          <w:kern w:val="2"/>
          <w:lang w:eastAsia="zh-CN"/>
        </w:rPr>
        <w:t>Source:</w:t>
      </w:r>
      <w:r w:rsidRPr="00337888">
        <w:rPr>
          <w:b/>
          <w:kern w:val="2"/>
          <w:lang w:eastAsia="zh-CN"/>
        </w:rPr>
        <w:tab/>
      </w:r>
      <w:r w:rsidR="001C5161" w:rsidRPr="00337888">
        <w:rPr>
          <w:rFonts w:hint="eastAsia"/>
          <w:b/>
          <w:kern w:val="2"/>
          <w:lang w:eastAsia="zh-CN"/>
        </w:rPr>
        <w:t>Huawei, HiS</w:t>
      </w:r>
      <w:r w:rsidR="00A41DFF" w:rsidRPr="00337888">
        <w:rPr>
          <w:rFonts w:hint="eastAsia"/>
          <w:b/>
          <w:kern w:val="2"/>
          <w:lang w:eastAsia="zh-CN"/>
        </w:rPr>
        <w:t>ilicon</w:t>
      </w:r>
    </w:p>
    <w:p w:rsidR="0026538C" w:rsidRPr="00337888" w:rsidRDefault="009C0564" w:rsidP="00337888">
      <w:pPr>
        <w:spacing w:after="60"/>
        <w:ind w:left="1555" w:hanging="1555"/>
        <w:jc w:val="left"/>
        <w:rPr>
          <w:b/>
          <w:kern w:val="2"/>
          <w:lang w:eastAsia="zh-CN"/>
        </w:rPr>
      </w:pPr>
      <w:r w:rsidRPr="00337888">
        <w:rPr>
          <w:b/>
          <w:kern w:val="2"/>
          <w:lang w:eastAsia="zh-CN"/>
        </w:rPr>
        <w:t>Title:</w:t>
      </w:r>
      <w:r w:rsidRPr="00337888">
        <w:rPr>
          <w:b/>
          <w:kern w:val="2"/>
          <w:lang w:eastAsia="zh-CN"/>
        </w:rPr>
        <w:tab/>
      </w:r>
      <w:r w:rsidR="000C54E2" w:rsidRPr="00337888">
        <w:rPr>
          <w:b/>
          <w:kern w:val="2"/>
          <w:lang w:eastAsia="zh-CN"/>
        </w:rPr>
        <w:t>Remaining details of OTDOA assistance data</w:t>
      </w:r>
    </w:p>
    <w:p w:rsidR="009C0564" w:rsidRPr="00337888" w:rsidRDefault="009C0564" w:rsidP="00337888">
      <w:pPr>
        <w:spacing w:after="60"/>
        <w:ind w:left="1555" w:hanging="1555"/>
        <w:jc w:val="left"/>
        <w:rPr>
          <w:b/>
          <w:kern w:val="2"/>
          <w:lang w:eastAsia="zh-CN"/>
        </w:rPr>
      </w:pPr>
      <w:r w:rsidRPr="00337888">
        <w:rPr>
          <w:b/>
          <w:kern w:val="2"/>
          <w:lang w:eastAsia="zh-CN"/>
        </w:rPr>
        <w:t>Document for:</w:t>
      </w:r>
      <w:r w:rsidRPr="00337888">
        <w:rPr>
          <w:b/>
          <w:kern w:val="2"/>
          <w:lang w:eastAsia="zh-CN"/>
        </w:rPr>
        <w:tab/>
      </w:r>
      <w:r w:rsidR="001F7121" w:rsidRPr="00337888">
        <w:rPr>
          <w:b/>
          <w:kern w:val="2"/>
          <w:lang w:eastAsia="zh-CN"/>
        </w:rPr>
        <w:t>Discussion and decision</w:t>
      </w:r>
      <w:r w:rsidR="002D0439" w:rsidRPr="00337888">
        <w:rPr>
          <w:b/>
          <w:kern w:val="2"/>
          <w:lang w:eastAsia="zh-CN"/>
        </w:rPr>
        <w:t xml:space="preserve"> </w:t>
      </w:r>
    </w:p>
    <w:p w:rsidR="009C0564" w:rsidRPr="00337888" w:rsidRDefault="009C0564" w:rsidP="00337888">
      <w:pPr>
        <w:pBdr>
          <w:bottom w:val="single" w:sz="4" w:space="1" w:color="auto"/>
        </w:pBdr>
        <w:spacing w:after="0"/>
        <w:jc w:val="left"/>
        <w:rPr>
          <w:b/>
          <w:kern w:val="2"/>
          <w:sz w:val="16"/>
          <w:szCs w:val="16"/>
          <w:lang w:eastAsia="zh-CN"/>
        </w:rPr>
      </w:pPr>
    </w:p>
    <w:p w:rsidR="009C0564" w:rsidRPr="00337888" w:rsidRDefault="009C0564">
      <w:pPr>
        <w:pStyle w:val="Heading1"/>
        <w:rPr>
          <w:lang w:eastAsia="zh-CN"/>
        </w:rPr>
      </w:pPr>
      <w:bookmarkStart w:id="2" w:name="_Ref124589705"/>
      <w:bookmarkStart w:id="3" w:name="_Ref129681862"/>
      <w:r w:rsidRPr="00337888">
        <w:t>Introduction</w:t>
      </w:r>
      <w:bookmarkEnd w:id="2"/>
      <w:bookmarkEnd w:id="3"/>
    </w:p>
    <w:p w:rsidR="000C54E2" w:rsidRPr="00337888" w:rsidRDefault="006E6F01" w:rsidP="00B40DD0">
      <w:pPr>
        <w:rPr>
          <w:lang w:eastAsia="zh-CN"/>
        </w:rPr>
      </w:pPr>
      <w:r w:rsidRPr="00337888">
        <w:rPr>
          <w:lang w:eastAsia="zh-CN"/>
        </w:rPr>
        <w:t>I</w:t>
      </w:r>
      <w:r w:rsidRPr="00337888">
        <w:rPr>
          <w:rFonts w:hint="eastAsia"/>
          <w:lang w:eastAsia="zh-CN"/>
        </w:rPr>
        <w:t>n RAN1#87,</w:t>
      </w:r>
      <w:r w:rsidR="00897C5A" w:rsidRPr="00337888">
        <w:rPr>
          <w:lang w:eastAsia="zh-CN"/>
        </w:rPr>
        <w:t xml:space="preserve"> the</w:t>
      </w:r>
      <w:r w:rsidRPr="00337888">
        <w:rPr>
          <w:rFonts w:hint="eastAsia"/>
          <w:lang w:eastAsia="zh-CN"/>
        </w:rPr>
        <w:t xml:space="preserve"> following agreements were </w:t>
      </w:r>
      <w:r w:rsidR="00642251" w:rsidRPr="00337888">
        <w:rPr>
          <w:lang w:eastAsia="zh-CN"/>
        </w:rPr>
        <w:t>made</w:t>
      </w:r>
      <w:r w:rsidRPr="00337888">
        <w:rPr>
          <w:rFonts w:hint="eastAsia"/>
          <w:lang w:eastAsia="zh-CN"/>
        </w:rPr>
        <w:t>:</w:t>
      </w:r>
    </w:p>
    <w:p w:rsidR="006E6F01" w:rsidRPr="00337888" w:rsidRDefault="006E6F01" w:rsidP="006E6F01">
      <w:pPr>
        <w:rPr>
          <w:rFonts w:eastAsia="MS Mincho"/>
          <w:highlight w:val="green"/>
          <w:lang w:eastAsia="ja-JP"/>
        </w:rPr>
      </w:pPr>
      <w:r w:rsidRPr="00337888">
        <w:rPr>
          <w:rFonts w:eastAsia="MS Mincho"/>
          <w:highlight w:val="green"/>
          <w:lang w:eastAsia="ja-JP"/>
        </w:rPr>
        <w:t>Agreements</w:t>
      </w:r>
    </w:p>
    <w:p w:rsidR="006E6F01" w:rsidRPr="00337888" w:rsidRDefault="006E6F01" w:rsidP="006E6F01">
      <w:pPr>
        <w:numPr>
          <w:ilvl w:val="0"/>
          <w:numId w:val="47"/>
        </w:numPr>
        <w:autoSpaceDE/>
        <w:autoSpaceDN/>
        <w:adjustRightInd/>
        <w:snapToGrid/>
        <w:spacing w:after="0"/>
        <w:jc w:val="left"/>
        <w:rPr>
          <w:rFonts w:eastAsia="MS Mincho"/>
          <w:lang w:eastAsia="ja-JP"/>
        </w:rPr>
      </w:pPr>
      <w:r w:rsidRPr="00337888">
        <w:rPr>
          <w:rFonts w:eastAsia="MS Mincho"/>
          <w:lang w:eastAsia="ja-JP"/>
        </w:rPr>
        <w:t>NPRS sequence is determined based on a subsequence of length-2 truncated from PRS sequence introduced in Rel-14 for further indoor positioning enhancements.</w:t>
      </w:r>
    </w:p>
    <w:p w:rsidR="006E6F01" w:rsidRPr="00337888" w:rsidRDefault="006E6F01" w:rsidP="006E6F01">
      <w:pPr>
        <w:numPr>
          <w:ilvl w:val="1"/>
          <w:numId w:val="47"/>
        </w:numPr>
        <w:autoSpaceDE/>
        <w:autoSpaceDN/>
        <w:adjustRightInd/>
        <w:snapToGrid/>
        <w:spacing w:after="0"/>
        <w:jc w:val="left"/>
        <w:rPr>
          <w:rFonts w:eastAsia="MS Mincho"/>
          <w:lang w:eastAsia="ja-JP"/>
        </w:rPr>
      </w:pPr>
      <w:r w:rsidRPr="00337888">
        <w:rPr>
          <w:rFonts w:eastAsia="MS Mincho"/>
          <w:lang w:eastAsia="ja-JP"/>
        </w:rPr>
        <w:t>For stand-alone and guard band operations, the length-2 NPRS sequence is the central 2 elements of Rel-14 PRS sequence.</w:t>
      </w:r>
    </w:p>
    <w:p w:rsidR="006E6F01" w:rsidRPr="00337888" w:rsidRDefault="006E6F01" w:rsidP="00986D7C">
      <w:pPr>
        <w:numPr>
          <w:ilvl w:val="1"/>
          <w:numId w:val="47"/>
        </w:numPr>
        <w:autoSpaceDE/>
        <w:autoSpaceDN/>
        <w:adjustRightInd/>
        <w:snapToGrid/>
        <w:ind w:left="1434" w:hanging="357"/>
        <w:jc w:val="left"/>
        <w:rPr>
          <w:rFonts w:eastAsia="MS Mincho"/>
          <w:lang w:eastAsia="ja-JP"/>
        </w:rPr>
      </w:pPr>
      <w:r w:rsidRPr="00337888">
        <w:rPr>
          <w:rFonts w:eastAsia="MS Mincho"/>
          <w:lang w:eastAsia="ja-JP"/>
        </w:rPr>
        <w:t>For in-band operation, the length-2 NPRS sequence is truncated from Rel-14 PRS sequence corresponding to the LTE PRB of the NB-IoT carrier.</w:t>
      </w:r>
    </w:p>
    <w:p w:rsidR="007843CD" w:rsidRPr="00337888" w:rsidRDefault="007843CD" w:rsidP="00986D7C">
      <w:pPr>
        <w:spacing w:after="0"/>
        <w:rPr>
          <w:rFonts w:eastAsia="MS Mincho"/>
          <w:lang w:eastAsia="zh-CN"/>
        </w:rPr>
      </w:pPr>
      <w:r w:rsidRPr="00337888">
        <w:rPr>
          <w:lang w:bidi="sa-IN"/>
        </w:rPr>
        <w:t>For in</w:t>
      </w:r>
      <w:r w:rsidR="004C6A6A" w:rsidRPr="00337888">
        <w:rPr>
          <w:lang w:bidi="sa-IN"/>
        </w:rPr>
        <w:t>-</w:t>
      </w:r>
      <w:r w:rsidRPr="00337888">
        <w:rPr>
          <w:lang w:bidi="sa-IN"/>
        </w:rPr>
        <w:t>band scenario</w:t>
      </w:r>
      <w:r w:rsidRPr="00337888">
        <w:rPr>
          <w:rFonts w:hint="eastAsia"/>
          <w:lang w:eastAsia="zh-CN" w:bidi="sa-IN"/>
        </w:rPr>
        <w:t>,</w:t>
      </w:r>
    </w:p>
    <w:p w:rsidR="007843CD" w:rsidRPr="00337888" w:rsidRDefault="007843CD" w:rsidP="00D46812">
      <w:pPr>
        <w:numPr>
          <w:ilvl w:val="0"/>
          <w:numId w:val="48"/>
        </w:numPr>
        <w:autoSpaceDE/>
        <w:autoSpaceDN/>
        <w:adjustRightInd/>
        <w:snapToGrid/>
        <w:spacing w:after="0"/>
        <w:jc w:val="left"/>
        <w:rPr>
          <w:rFonts w:eastAsia="MS Mincho"/>
          <w:lang w:eastAsia="ja-JP"/>
        </w:rPr>
      </w:pPr>
      <w:r w:rsidRPr="00337888">
        <w:rPr>
          <w:lang w:bidi="sa-IN"/>
        </w:rPr>
        <w:t>If NPRS subframe configuration is part A or Part A + Part B, legacy LTE PRS pattern in one PRB is adopted</w:t>
      </w:r>
    </w:p>
    <w:p w:rsidR="007843CD" w:rsidRPr="00337888" w:rsidRDefault="007843CD" w:rsidP="00D46812">
      <w:pPr>
        <w:numPr>
          <w:ilvl w:val="0"/>
          <w:numId w:val="48"/>
        </w:numPr>
        <w:autoSpaceDE/>
        <w:autoSpaceDN/>
        <w:adjustRightInd/>
        <w:snapToGrid/>
        <w:spacing w:after="0"/>
        <w:jc w:val="left"/>
        <w:rPr>
          <w:lang w:bidi="sa-IN"/>
        </w:rPr>
      </w:pPr>
      <w:r w:rsidRPr="00337888">
        <w:rPr>
          <w:lang w:bidi="sa-IN"/>
        </w:rPr>
        <w:t>The NPRS location in slot is generated by the formula below</w:t>
      </w:r>
    </w:p>
    <w:p w:rsidR="007843CD" w:rsidRPr="00337888" w:rsidRDefault="005E322B" w:rsidP="00D46812">
      <w:pPr>
        <w:spacing w:after="0" w:line="276" w:lineRule="auto"/>
        <w:jc w:val="center"/>
        <w:rPr>
          <w:rFonts w:ascii="Calibri" w:hAnsi="Calibri"/>
          <w:lang w:bidi="sa-IN"/>
        </w:rPr>
      </w:pPr>
      <w:r w:rsidRPr="00337888">
        <w:rPr>
          <w:rFonts w:ascii="Calibri" w:hAnsi="Calibri"/>
          <w:noProof/>
        </w:rPr>
        <w:drawing>
          <wp:inline distT="0" distB="0" distL="0" distR="0">
            <wp:extent cx="3295650" cy="10287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95650" cy="1028700"/>
                    </a:xfrm>
                    <a:prstGeom prst="rect">
                      <a:avLst/>
                    </a:prstGeom>
                    <a:noFill/>
                    <a:ln w="9525">
                      <a:noFill/>
                      <a:miter lim="800000"/>
                      <a:headEnd/>
                      <a:tailEnd/>
                    </a:ln>
                  </pic:spPr>
                </pic:pic>
              </a:graphicData>
            </a:graphic>
          </wp:inline>
        </w:drawing>
      </w:r>
    </w:p>
    <w:p w:rsidR="007843CD" w:rsidRPr="00337888" w:rsidRDefault="007843CD" w:rsidP="00D46812">
      <w:pPr>
        <w:spacing w:after="0"/>
        <w:ind w:left="720"/>
        <w:rPr>
          <w:lang w:bidi="sa-IN"/>
        </w:rPr>
      </w:pPr>
      <w:r w:rsidRPr="00337888">
        <w:rPr>
          <w:lang w:bidi="sa-IN"/>
        </w:rPr>
        <w:t xml:space="preserve">where </w:t>
      </w:r>
      <w:bookmarkStart w:id="4" w:name="OLE_LINK1"/>
      <w:bookmarkStart w:id="5" w:name="OLE_LINK2"/>
      <w:r w:rsidRPr="00337888">
        <w:rPr>
          <w:rFonts w:hint="eastAsia"/>
          <w:i/>
          <w:lang w:eastAsia="zh-CN" w:bidi="sa-IN"/>
        </w:rPr>
        <w:t>n</w:t>
      </w:r>
      <w:r w:rsidRPr="00337888">
        <w:rPr>
          <w:rFonts w:hint="eastAsia"/>
          <w:i/>
          <w:vertAlign w:val="subscript"/>
          <w:lang w:eastAsia="zh-CN" w:bidi="sa-IN"/>
        </w:rPr>
        <w:t>s</w:t>
      </w:r>
      <w:bookmarkEnd w:id="4"/>
      <w:bookmarkEnd w:id="5"/>
      <w:r w:rsidRPr="00337888">
        <w:rPr>
          <w:lang w:bidi="sa-IN"/>
        </w:rPr>
        <w:t xml:space="preserve"> is the slot number within a radio frame; </w:t>
      </w:r>
      <w:r w:rsidRPr="00337888">
        <w:rPr>
          <w:rFonts w:hint="eastAsia"/>
          <w:i/>
          <w:lang w:eastAsia="zh-CN" w:bidi="sa-IN"/>
        </w:rPr>
        <w:t>l</w:t>
      </w:r>
      <w:r w:rsidRPr="00337888">
        <w:rPr>
          <w:lang w:bidi="sa-IN"/>
        </w:rPr>
        <w:t xml:space="preserve"> is the OFDM symbol number within slot </w:t>
      </w:r>
      <w:r w:rsidRPr="00337888">
        <w:rPr>
          <w:rFonts w:hint="eastAsia"/>
          <w:i/>
          <w:lang w:eastAsia="zh-CN" w:bidi="sa-IN"/>
        </w:rPr>
        <w:t>n</w:t>
      </w:r>
      <w:r w:rsidRPr="00337888">
        <w:rPr>
          <w:rFonts w:hint="eastAsia"/>
          <w:i/>
          <w:vertAlign w:val="subscript"/>
          <w:lang w:eastAsia="zh-CN" w:bidi="sa-IN"/>
        </w:rPr>
        <w:t>s</w:t>
      </w:r>
      <w:r w:rsidRPr="00337888">
        <w:rPr>
          <w:lang w:bidi="sa-IN"/>
        </w:rPr>
        <w:t xml:space="preserve">; </w:t>
      </w:r>
      <w:r w:rsidRPr="00337888">
        <w:rPr>
          <w:rFonts w:hint="eastAsia"/>
          <w:i/>
          <w:lang w:eastAsia="zh-CN" w:bidi="sa-IN"/>
        </w:rPr>
        <w:t>k</w:t>
      </w:r>
      <w:r w:rsidRPr="00337888">
        <w:rPr>
          <w:lang w:bidi="sa-IN"/>
        </w:rPr>
        <w:t xml:space="preserve"> is the subcarrier index within LTE bandwidth which is used for NB-IoT NPRS transmission; </w:t>
      </w:r>
      <w:r w:rsidRPr="00337888">
        <w:rPr>
          <w:rFonts w:hint="eastAsia"/>
          <w:i/>
          <w:lang w:eastAsia="zh-CN" w:bidi="sa-IN"/>
        </w:rPr>
        <w:t>n</w:t>
      </w:r>
      <w:r w:rsidRPr="00337888">
        <w:rPr>
          <w:rFonts w:hint="eastAsia"/>
          <w:vertAlign w:val="subscript"/>
          <w:lang w:eastAsia="zh-CN" w:bidi="sa-IN"/>
        </w:rPr>
        <w:t>PRB</w:t>
      </w:r>
      <w:r w:rsidRPr="00337888">
        <w:rPr>
          <w:lang w:bidi="sa-IN"/>
        </w:rPr>
        <w:t xml:space="preserve"> is the PRB index within LTE bandwidth which is used as NB-IoT NPRS PRB; </w:t>
      </w:r>
      <w:r w:rsidRPr="00337888">
        <w:rPr>
          <w:rFonts w:hint="eastAsia"/>
          <w:i/>
          <w:lang w:eastAsia="zh-CN" w:bidi="sa-IN"/>
        </w:rPr>
        <w:t>v</w:t>
      </w:r>
      <w:r w:rsidRPr="00337888">
        <w:rPr>
          <w:rFonts w:hint="eastAsia"/>
          <w:vertAlign w:val="subscript"/>
          <w:lang w:eastAsia="zh-CN" w:bidi="sa-IN"/>
        </w:rPr>
        <w:t>shift</w:t>
      </w:r>
      <w:r w:rsidRPr="00337888">
        <w:rPr>
          <w:lang w:bidi="sa-IN"/>
        </w:rPr>
        <w:t xml:space="preserve"> is the cell-specific frequency shift generated by </w:t>
      </w:r>
      <w:r w:rsidRPr="00337888">
        <w:rPr>
          <w:position w:val="-10"/>
        </w:rPr>
        <w:object w:dxaOrig="1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5pt;height:17.55pt" o:ole="">
            <v:imagedata r:id="rId9" o:title=""/>
          </v:shape>
          <o:OLEObject Type="Embed" ProgID="Equation.DSMT4" ShapeID="_x0000_i1025" DrawAspect="Content" ObjectID="_1547369143" r:id="rId10"/>
        </w:object>
      </w:r>
      <w:r w:rsidRPr="00337888">
        <w:rPr>
          <w:lang w:bidi="sa-IN"/>
        </w:rPr>
        <w:t>,</w:t>
      </w:r>
      <w:r w:rsidRPr="00337888">
        <w:rPr>
          <w:rFonts w:hint="eastAsia"/>
          <w:lang w:eastAsia="zh-CN" w:bidi="sa-IN"/>
        </w:rPr>
        <w:t xml:space="preserve"> </w:t>
      </w:r>
      <w:r w:rsidRPr="00337888">
        <w:rPr>
          <w:lang w:bidi="sa-IN"/>
        </w:rPr>
        <w:t xml:space="preserve">where </w:t>
      </w:r>
      <w:r w:rsidRPr="00337888">
        <w:rPr>
          <w:position w:val="-10"/>
        </w:rPr>
        <w:object w:dxaOrig="499" w:dyaOrig="340">
          <v:shape id="_x0000_i1026" type="#_x0000_t75" style="width:25.3pt;height:17.55pt" o:ole="">
            <v:imagedata r:id="rId11" o:title=""/>
          </v:shape>
          <o:OLEObject Type="Embed" ProgID="Equation.DSMT4" ShapeID="_x0000_i1026" DrawAspect="Content" ObjectID="_1547369144" r:id="rId12"/>
        </w:object>
      </w:r>
      <w:r w:rsidRPr="00337888">
        <w:rPr>
          <w:lang w:bidi="sa-IN"/>
        </w:rPr>
        <w:t xml:space="preserve"> equals </w:t>
      </w:r>
      <w:bookmarkStart w:id="6" w:name="OLE_LINK3"/>
      <w:bookmarkStart w:id="7" w:name="OLE_LINK4"/>
      <w:r w:rsidR="00CE4472" w:rsidRPr="00337888">
        <w:rPr>
          <w:position w:val="-10"/>
        </w:rPr>
        <w:object w:dxaOrig="540" w:dyaOrig="340">
          <v:shape id="_x0000_i1027" type="#_x0000_t75" style="width:26.55pt;height:17.55pt" o:ole="">
            <v:imagedata r:id="rId13" o:title=""/>
          </v:shape>
          <o:OLEObject Type="Embed" ProgID="Equation.DSMT4" ShapeID="_x0000_i1027" DrawAspect="Content" ObjectID="_1547369145" r:id="rId14"/>
        </w:object>
      </w:r>
      <w:bookmarkEnd w:id="6"/>
      <w:bookmarkEnd w:id="7"/>
      <w:r w:rsidRPr="00337888">
        <w:rPr>
          <w:lang w:bidi="sa-IN"/>
        </w:rPr>
        <w:t xml:space="preserve"> unless configured by higher layers.</w:t>
      </w:r>
    </w:p>
    <w:p w:rsidR="007843CD" w:rsidRPr="00337888" w:rsidRDefault="007843CD" w:rsidP="00D46812">
      <w:pPr>
        <w:numPr>
          <w:ilvl w:val="0"/>
          <w:numId w:val="48"/>
        </w:numPr>
        <w:autoSpaceDE/>
        <w:autoSpaceDN/>
        <w:adjustRightInd/>
        <w:snapToGrid/>
        <w:spacing w:after="0"/>
        <w:jc w:val="left"/>
        <w:rPr>
          <w:lang w:bidi="sa-IN"/>
        </w:rPr>
      </w:pPr>
      <w:r w:rsidRPr="00337888">
        <w:rPr>
          <w:lang w:bidi="sa-IN"/>
        </w:rPr>
        <w:t xml:space="preserve">Note:  It is assumed </w:t>
      </w:r>
      <w:r w:rsidR="00CE4472" w:rsidRPr="00337888">
        <w:rPr>
          <w:rFonts w:hint="eastAsia"/>
          <w:i/>
          <w:lang w:eastAsia="zh-CN" w:bidi="sa-IN"/>
        </w:rPr>
        <w:t>v</w:t>
      </w:r>
      <w:r w:rsidR="00CE4472" w:rsidRPr="00337888">
        <w:rPr>
          <w:rFonts w:hint="eastAsia"/>
          <w:vertAlign w:val="subscript"/>
          <w:lang w:eastAsia="zh-CN" w:bidi="sa-IN"/>
        </w:rPr>
        <w:t>shift</w:t>
      </w:r>
      <w:r w:rsidRPr="00337888">
        <w:rPr>
          <w:lang w:bidi="sa-IN"/>
        </w:rPr>
        <w:t xml:space="preserve">, </w:t>
      </w:r>
      <w:r w:rsidR="00CE4472" w:rsidRPr="00337888">
        <w:rPr>
          <w:position w:val="-10"/>
        </w:rPr>
        <w:object w:dxaOrig="499" w:dyaOrig="340">
          <v:shape id="_x0000_i1028" type="#_x0000_t75" style="width:25.3pt;height:17.55pt" o:ole="">
            <v:imagedata r:id="rId11" o:title=""/>
          </v:shape>
          <o:OLEObject Type="Embed" ProgID="Equation.DSMT4" ShapeID="_x0000_i1028" DrawAspect="Content" ObjectID="_1547369146" r:id="rId15"/>
        </w:object>
      </w:r>
      <w:r w:rsidRPr="00337888">
        <w:rPr>
          <w:lang w:bidi="sa-IN"/>
        </w:rPr>
        <w:t xml:space="preserve">, </w:t>
      </w:r>
      <w:r w:rsidR="00CE4472" w:rsidRPr="00337888">
        <w:rPr>
          <w:position w:val="-10"/>
        </w:rPr>
        <w:object w:dxaOrig="540" w:dyaOrig="340">
          <v:shape id="_x0000_i1029" type="#_x0000_t75" style="width:26.55pt;height:17.55pt" o:ole="">
            <v:imagedata r:id="rId13" o:title=""/>
          </v:shape>
          <o:OLEObject Type="Embed" ProgID="Equation.DSMT4" ShapeID="_x0000_i1029" DrawAspect="Content" ObjectID="_1547369147" r:id="rId16"/>
        </w:object>
      </w:r>
      <w:r w:rsidRPr="00337888">
        <w:rPr>
          <w:lang w:bidi="sa-IN"/>
        </w:rPr>
        <w:t>, and PBCH antenna ports number will be signaled by higher layers.</w:t>
      </w:r>
    </w:p>
    <w:p w:rsidR="007843CD" w:rsidRPr="00337888" w:rsidRDefault="007843CD" w:rsidP="007843CD">
      <w:pPr>
        <w:numPr>
          <w:ilvl w:val="0"/>
          <w:numId w:val="48"/>
        </w:numPr>
        <w:autoSpaceDE/>
        <w:autoSpaceDN/>
        <w:adjustRightInd/>
        <w:snapToGrid/>
        <w:jc w:val="left"/>
        <w:rPr>
          <w:rFonts w:eastAsia="MS Mincho"/>
          <w:lang w:eastAsia="ja-JP"/>
        </w:rPr>
      </w:pPr>
      <w:r w:rsidRPr="00337888">
        <w:rPr>
          <w:lang w:bidi="sa-IN"/>
        </w:rPr>
        <w:t>If NPRS subframe configuration is part B only, NPRS is punctured in OFDM symbols 5 and 6 in each slot</w:t>
      </w:r>
    </w:p>
    <w:p w:rsidR="00C251E7" w:rsidRPr="00337888" w:rsidRDefault="00C251E7" w:rsidP="00C251E7">
      <w:pPr>
        <w:autoSpaceDE/>
        <w:autoSpaceDN/>
        <w:adjustRightInd/>
        <w:snapToGrid/>
        <w:spacing w:after="0"/>
        <w:jc w:val="left"/>
        <w:rPr>
          <w:rFonts w:eastAsia="MS Mincho"/>
          <w:lang w:eastAsia="ja-JP"/>
        </w:rPr>
      </w:pPr>
      <w:r w:rsidRPr="00337888">
        <w:rPr>
          <w:rFonts w:eastAsia="MS Mincho"/>
          <w:lang w:eastAsia="ja-JP"/>
        </w:rPr>
        <w:t>For Part-B NB-IoT specific assistance information:</w:t>
      </w:r>
    </w:p>
    <w:p w:rsidR="00C251E7" w:rsidRPr="00337888" w:rsidRDefault="00C251E7" w:rsidP="00C251E7">
      <w:pPr>
        <w:numPr>
          <w:ilvl w:val="0"/>
          <w:numId w:val="49"/>
        </w:numPr>
        <w:autoSpaceDE/>
        <w:autoSpaceDN/>
        <w:adjustRightInd/>
        <w:snapToGrid/>
        <w:spacing w:after="0"/>
        <w:jc w:val="left"/>
        <w:rPr>
          <w:rFonts w:eastAsia="MS Mincho"/>
          <w:lang w:eastAsia="ja-JP"/>
        </w:rPr>
      </w:pPr>
      <w:r w:rsidRPr="00337888">
        <w:rPr>
          <w:rFonts w:eastAsia="MS Mincho"/>
          <w:lang w:eastAsia="ja-JP"/>
        </w:rPr>
        <w:t xml:space="preserve">Number of subframes of NPRS in one occasion is </w:t>
      </w:r>
      <w:r w:rsidRPr="00337888">
        <w:rPr>
          <w:rFonts w:eastAsia="MS Mincho"/>
          <w:i/>
          <w:lang w:eastAsia="ja-JP"/>
        </w:rPr>
        <w:t>N</w:t>
      </w:r>
      <w:r w:rsidRPr="00337888">
        <w:rPr>
          <w:rFonts w:eastAsia="MS Mincho"/>
          <w:vertAlign w:val="subscript"/>
          <w:lang w:eastAsia="ja-JP"/>
        </w:rPr>
        <w:t xml:space="preserve">PRS </w:t>
      </w:r>
      <w:r w:rsidRPr="00337888">
        <w:rPr>
          <w:rFonts w:eastAsia="MS Mincho"/>
          <w:lang w:eastAsia="ja-JP"/>
        </w:rPr>
        <w:t xml:space="preserve">{10, 20, 40, 80, 160, 320, 640, 1280} </w:t>
      </w:r>
    </w:p>
    <w:p w:rsidR="00C251E7" w:rsidRPr="00337888" w:rsidRDefault="00C251E7" w:rsidP="00C251E7">
      <w:pPr>
        <w:numPr>
          <w:ilvl w:val="0"/>
          <w:numId w:val="49"/>
        </w:numPr>
        <w:autoSpaceDE/>
        <w:autoSpaceDN/>
        <w:adjustRightInd/>
        <w:snapToGrid/>
        <w:spacing w:after="0"/>
        <w:jc w:val="left"/>
        <w:rPr>
          <w:rFonts w:eastAsia="MS Mincho"/>
          <w:lang w:eastAsia="ja-JP"/>
        </w:rPr>
      </w:pPr>
      <w:r w:rsidRPr="00337888">
        <w:rPr>
          <w:rFonts w:eastAsia="MS Mincho"/>
          <w:lang w:eastAsia="ja-JP"/>
        </w:rPr>
        <w:t xml:space="preserve">Periodicity of NPRS occasion </w:t>
      </w:r>
      <w:r w:rsidRPr="00337888">
        <w:rPr>
          <w:rFonts w:eastAsia="MS Mincho"/>
          <w:i/>
          <w:lang w:eastAsia="ja-JP"/>
        </w:rPr>
        <w:t>T</w:t>
      </w:r>
      <w:r w:rsidRPr="00337888">
        <w:rPr>
          <w:rFonts w:eastAsia="MS Mincho"/>
          <w:vertAlign w:val="subscript"/>
          <w:lang w:eastAsia="ja-JP"/>
        </w:rPr>
        <w:t>PRS</w:t>
      </w:r>
      <w:r w:rsidRPr="00337888">
        <w:rPr>
          <w:rFonts w:eastAsia="MS Mincho"/>
          <w:lang w:eastAsia="ja-JP"/>
        </w:rPr>
        <w:t>: 160ms, 320ms, 640ms, 1280ms.</w:t>
      </w:r>
    </w:p>
    <w:p w:rsidR="00C251E7" w:rsidRPr="00337888" w:rsidRDefault="00C251E7" w:rsidP="00C251E7">
      <w:pPr>
        <w:numPr>
          <w:ilvl w:val="0"/>
          <w:numId w:val="49"/>
        </w:numPr>
        <w:autoSpaceDE/>
        <w:autoSpaceDN/>
        <w:adjustRightInd/>
        <w:snapToGrid/>
        <w:spacing w:after="0"/>
        <w:jc w:val="left"/>
        <w:rPr>
          <w:rFonts w:eastAsia="MS Mincho"/>
          <w:lang w:eastAsia="ja-JP"/>
        </w:rPr>
      </w:pPr>
      <w:r w:rsidRPr="00337888">
        <w:rPr>
          <w:rFonts w:eastAsia="MS Mincho"/>
          <w:lang w:eastAsia="ja-JP"/>
        </w:rPr>
        <w:t xml:space="preserve">Valid configurations are those satisfying </w:t>
      </w:r>
      <w:r w:rsidRPr="00337888">
        <w:rPr>
          <w:rFonts w:eastAsia="MS Mincho"/>
          <w:i/>
          <w:lang w:eastAsia="ja-JP"/>
        </w:rPr>
        <w:t>N</w:t>
      </w:r>
      <w:r w:rsidRPr="00337888">
        <w:rPr>
          <w:rFonts w:eastAsia="MS Mincho"/>
          <w:vertAlign w:val="subscript"/>
          <w:lang w:eastAsia="ja-JP"/>
        </w:rPr>
        <w:t>PRS</w:t>
      </w:r>
      <w:r w:rsidRPr="00337888">
        <w:rPr>
          <w:rFonts w:eastAsia="MS Mincho"/>
          <w:lang w:eastAsia="ja-JP"/>
        </w:rPr>
        <w:t xml:space="preserve"> &lt;= </w:t>
      </w:r>
      <w:r w:rsidRPr="00337888">
        <w:rPr>
          <w:rFonts w:eastAsia="MS Mincho"/>
          <w:i/>
          <w:lang w:eastAsia="ja-JP"/>
        </w:rPr>
        <w:t>T</w:t>
      </w:r>
      <w:r w:rsidRPr="00337888">
        <w:rPr>
          <w:rFonts w:eastAsia="MS Mincho"/>
          <w:vertAlign w:val="subscript"/>
          <w:lang w:eastAsia="ja-JP"/>
        </w:rPr>
        <w:t>PRS</w:t>
      </w:r>
    </w:p>
    <w:p w:rsidR="00C251E7" w:rsidRPr="00337888" w:rsidRDefault="00C251E7" w:rsidP="00986D7C">
      <w:pPr>
        <w:numPr>
          <w:ilvl w:val="0"/>
          <w:numId w:val="49"/>
        </w:numPr>
        <w:autoSpaceDE/>
        <w:autoSpaceDN/>
        <w:adjustRightInd/>
        <w:snapToGrid/>
        <w:ind w:left="714" w:hanging="357"/>
        <w:jc w:val="left"/>
        <w:rPr>
          <w:rFonts w:eastAsia="MS Mincho"/>
          <w:lang w:eastAsia="ja-JP"/>
        </w:rPr>
      </w:pPr>
      <w:r w:rsidRPr="00337888">
        <w:rPr>
          <w:rFonts w:eastAsia="MS Mincho"/>
          <w:lang w:eastAsia="ja-JP"/>
        </w:rPr>
        <w:t xml:space="preserve">For a given periodicity of NPRS occasion, the starting subframe offset of NPRS occasion = </w:t>
      </w:r>
      <m:oMath>
        <w:bookmarkStart w:id="8" w:name="OLE_LINK136"/>
        <w:bookmarkStart w:id="9" w:name="OLE_LINK137"/>
        <m:r>
          <w:rPr>
            <w:rFonts w:ascii="Cambria Math" w:eastAsia="Times New Roman" w:hAnsi="Cambria Math"/>
            <w:color w:val="000000"/>
            <w:kern w:val="24"/>
            <w:sz w:val="20"/>
            <w:szCs w:val="20"/>
          </w:rPr>
          <m:t>αT</m:t>
        </m:r>
        <m:r>
          <m:rPr>
            <m:sty m:val="p"/>
          </m:rPr>
          <w:rPr>
            <w:rFonts w:ascii="Cambria Math" w:eastAsia="Times New Roman" w:hAnsi="Cambria Math"/>
            <w:color w:val="000000"/>
            <w:kern w:val="24"/>
            <w:position w:val="-8"/>
            <w:sz w:val="20"/>
            <w:szCs w:val="20"/>
            <w:vertAlign w:val="subscript"/>
          </w:rPr>
          <m:t>PRS</m:t>
        </m:r>
      </m:oMath>
      <w:bookmarkEnd w:id="8"/>
      <w:bookmarkEnd w:id="9"/>
      <w:r w:rsidRPr="00337888">
        <w:rPr>
          <w:rFonts w:eastAsia="MS Mincho"/>
          <w:sz w:val="20"/>
          <w:szCs w:val="20"/>
          <w:lang w:eastAsia="ja-JP"/>
        </w:rPr>
        <w:t xml:space="preserve">, </w:t>
      </w:r>
      <m:oMath>
        <w:bookmarkStart w:id="10" w:name="OLE_LINK138"/>
        <w:bookmarkStart w:id="11" w:name="OLE_LINK139"/>
        <w:bookmarkStart w:id="12" w:name="OLE_LINK140"/>
        <w:bookmarkStart w:id="13" w:name="OLE_LINK134"/>
        <w:bookmarkStart w:id="14" w:name="OLE_LINK135"/>
        <m:r>
          <w:rPr>
            <w:rFonts w:ascii="Cambria Math" w:eastAsia="Times New Roman" w:hAnsi="Cambria Math"/>
            <w:color w:val="000000"/>
            <w:kern w:val="24"/>
            <w:sz w:val="20"/>
            <w:szCs w:val="20"/>
          </w:rPr>
          <m:t>α∈{0,</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1</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2</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3</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4</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5</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6</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7</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oMath>
      <w:bookmarkEnd w:id="10"/>
      <w:bookmarkEnd w:id="11"/>
      <w:bookmarkEnd w:id="12"/>
    </w:p>
    <w:bookmarkEnd w:id="13"/>
    <w:bookmarkEnd w:id="14"/>
    <w:p w:rsidR="00B40DD0" w:rsidRPr="00337888" w:rsidRDefault="00B40DD0" w:rsidP="007843CD">
      <w:pPr>
        <w:rPr>
          <w:lang w:eastAsia="zh-CN"/>
        </w:rPr>
      </w:pPr>
      <w:r w:rsidRPr="00337888">
        <w:rPr>
          <w:lang w:eastAsia="zh-CN"/>
        </w:rPr>
        <w:t>I</w:t>
      </w:r>
      <w:r w:rsidRPr="00337888">
        <w:rPr>
          <w:rFonts w:hint="eastAsia"/>
          <w:lang w:eastAsia="zh-CN"/>
        </w:rPr>
        <w:t xml:space="preserve">n this contribution, </w:t>
      </w:r>
      <w:r w:rsidR="00302DE9" w:rsidRPr="00337888">
        <w:rPr>
          <w:rFonts w:hint="eastAsia"/>
          <w:lang w:eastAsia="zh-CN"/>
        </w:rPr>
        <w:t xml:space="preserve">remaining details </w:t>
      </w:r>
      <w:r w:rsidR="008F45E9" w:rsidRPr="00337888">
        <w:rPr>
          <w:rFonts w:hint="eastAsia"/>
          <w:lang w:eastAsia="zh-CN"/>
        </w:rPr>
        <w:t xml:space="preserve">of OTDOA assistance </w:t>
      </w:r>
      <w:r w:rsidR="008F45E9" w:rsidRPr="00337888">
        <w:rPr>
          <w:lang w:eastAsia="zh-CN"/>
        </w:rPr>
        <w:t>information</w:t>
      </w:r>
      <w:r w:rsidRPr="00337888">
        <w:rPr>
          <w:rFonts w:hint="eastAsia"/>
          <w:lang w:eastAsia="zh-CN"/>
        </w:rPr>
        <w:t xml:space="preserve"> </w:t>
      </w:r>
      <w:r w:rsidR="004C6A6A" w:rsidRPr="00337888">
        <w:rPr>
          <w:lang w:eastAsia="zh-CN"/>
        </w:rPr>
        <w:t>are</w:t>
      </w:r>
      <w:r w:rsidRPr="00337888">
        <w:rPr>
          <w:rFonts w:hint="eastAsia"/>
          <w:lang w:eastAsia="zh-CN"/>
        </w:rPr>
        <w:t xml:space="preserve"> discussed.</w:t>
      </w:r>
    </w:p>
    <w:p w:rsidR="001B3427" w:rsidRPr="00337888" w:rsidRDefault="001A03BF" w:rsidP="00992DDA">
      <w:pPr>
        <w:pStyle w:val="Heading1"/>
        <w:rPr>
          <w:lang w:eastAsia="zh-CN"/>
        </w:rPr>
      </w:pPr>
      <w:bookmarkStart w:id="15" w:name="OLE_LINK10"/>
      <w:bookmarkStart w:id="16" w:name="OLE_LINK11"/>
      <w:r w:rsidRPr="00337888">
        <w:rPr>
          <w:rFonts w:hint="eastAsia"/>
          <w:lang w:eastAsia="zh-CN"/>
        </w:rPr>
        <w:t xml:space="preserve">Indication of </w:t>
      </w:r>
      <w:r w:rsidR="00B009C6" w:rsidRPr="00337888">
        <w:rPr>
          <w:lang w:eastAsia="zh-CN"/>
        </w:rPr>
        <w:t xml:space="preserve">the </w:t>
      </w:r>
      <w:r w:rsidR="009C3566" w:rsidRPr="00337888">
        <w:rPr>
          <w:rFonts w:hint="eastAsia"/>
          <w:lang w:eastAsia="zh-CN"/>
        </w:rPr>
        <w:t>sequence</w:t>
      </w:r>
      <w:r w:rsidR="00B009C6" w:rsidRPr="00337888">
        <w:rPr>
          <w:lang w:eastAsia="zh-CN"/>
        </w:rPr>
        <w:t xml:space="preserve"> for NPRS</w:t>
      </w:r>
    </w:p>
    <w:bookmarkEnd w:id="15"/>
    <w:bookmarkEnd w:id="16"/>
    <w:p w:rsidR="001B2B63" w:rsidRPr="00337888" w:rsidRDefault="007843CD" w:rsidP="00A41DFF">
      <w:pPr>
        <w:rPr>
          <w:kern w:val="2"/>
          <w:lang w:eastAsia="zh-CN"/>
        </w:rPr>
      </w:pPr>
      <w:r w:rsidRPr="00337888">
        <w:rPr>
          <w:kern w:val="2"/>
          <w:lang w:eastAsia="zh-CN"/>
        </w:rPr>
        <w:t>A</w:t>
      </w:r>
      <w:r w:rsidRPr="00337888">
        <w:rPr>
          <w:rFonts w:hint="eastAsia"/>
          <w:kern w:val="2"/>
          <w:lang w:eastAsia="zh-CN"/>
        </w:rPr>
        <w:t>ccording to the agreements</w:t>
      </w:r>
      <w:r w:rsidR="008F45E9" w:rsidRPr="00337888">
        <w:rPr>
          <w:rFonts w:hint="eastAsia"/>
          <w:kern w:val="2"/>
          <w:lang w:eastAsia="zh-CN"/>
        </w:rPr>
        <w:t>,</w:t>
      </w:r>
      <w:r w:rsidRPr="00337888">
        <w:rPr>
          <w:rFonts w:hint="eastAsia"/>
          <w:kern w:val="2"/>
          <w:lang w:eastAsia="zh-CN"/>
        </w:rPr>
        <w:t xml:space="preserve"> f</w:t>
      </w:r>
      <w:r w:rsidR="006E6F01" w:rsidRPr="00337888">
        <w:rPr>
          <w:rFonts w:hint="eastAsia"/>
          <w:kern w:val="2"/>
          <w:lang w:eastAsia="zh-CN"/>
        </w:rPr>
        <w:t xml:space="preserve">or in-band operation, </w:t>
      </w:r>
      <w:r w:rsidRPr="00337888">
        <w:rPr>
          <w:rFonts w:hint="eastAsia"/>
          <w:kern w:val="2"/>
          <w:lang w:eastAsia="zh-CN"/>
        </w:rPr>
        <w:t xml:space="preserve">the </w:t>
      </w:r>
      <w:r w:rsidR="006E6F01" w:rsidRPr="00337888">
        <w:rPr>
          <w:rFonts w:hint="eastAsia"/>
          <w:kern w:val="2"/>
          <w:lang w:eastAsia="zh-CN"/>
        </w:rPr>
        <w:t>NPRS sequence</w:t>
      </w:r>
      <w:r w:rsidRPr="00337888">
        <w:rPr>
          <w:rFonts w:hint="eastAsia"/>
          <w:kern w:val="2"/>
          <w:lang w:eastAsia="zh-CN"/>
        </w:rPr>
        <w:t xml:space="preserve"> is trun</w:t>
      </w:r>
      <w:r w:rsidR="009C3566" w:rsidRPr="00337888">
        <w:rPr>
          <w:rFonts w:hint="eastAsia"/>
          <w:kern w:val="2"/>
          <w:lang w:eastAsia="zh-CN"/>
        </w:rPr>
        <w:t>cated from Rel-14 PRS sequence.</w:t>
      </w:r>
      <w:r w:rsidR="00B91213" w:rsidRPr="00337888">
        <w:rPr>
          <w:rFonts w:hint="eastAsia"/>
          <w:kern w:val="2"/>
          <w:lang w:eastAsia="zh-CN"/>
        </w:rPr>
        <w:t xml:space="preserve"> </w:t>
      </w:r>
      <w:r w:rsidR="0057060C" w:rsidRPr="00337888">
        <w:rPr>
          <w:kern w:val="2"/>
          <w:lang w:eastAsia="zh-CN"/>
        </w:rPr>
        <w:t>T</w:t>
      </w:r>
      <w:r w:rsidR="001B2B63" w:rsidRPr="00337888">
        <w:rPr>
          <w:rFonts w:hint="eastAsia"/>
          <w:kern w:val="2"/>
          <w:lang w:eastAsia="zh-CN"/>
        </w:rPr>
        <w:t xml:space="preserve">he </w:t>
      </w:r>
      <w:r w:rsidR="00E30E6F" w:rsidRPr="00337888">
        <w:rPr>
          <w:rFonts w:hint="eastAsia"/>
          <w:kern w:val="2"/>
          <w:lang w:eastAsia="zh-CN"/>
        </w:rPr>
        <w:t>mapping</w:t>
      </w:r>
      <w:r w:rsidR="001B2B63" w:rsidRPr="00337888">
        <w:rPr>
          <w:rFonts w:hint="eastAsia"/>
          <w:kern w:val="2"/>
          <w:lang w:eastAsia="zh-CN"/>
        </w:rPr>
        <w:t xml:space="preserve"> of sequence to PRB for </w:t>
      </w:r>
      <w:r w:rsidR="0057060C" w:rsidRPr="00337888">
        <w:rPr>
          <w:kern w:val="2"/>
          <w:lang w:eastAsia="zh-CN"/>
        </w:rPr>
        <w:t xml:space="preserve">LTE </w:t>
      </w:r>
      <w:r w:rsidR="001B2B63" w:rsidRPr="00337888">
        <w:rPr>
          <w:rFonts w:hint="eastAsia"/>
          <w:kern w:val="2"/>
          <w:lang w:eastAsia="zh-CN"/>
        </w:rPr>
        <w:t xml:space="preserve">PRS is similar </w:t>
      </w:r>
      <w:r w:rsidR="0057060C" w:rsidRPr="00337888">
        <w:rPr>
          <w:kern w:val="2"/>
          <w:lang w:eastAsia="zh-CN"/>
        </w:rPr>
        <w:t>to</w:t>
      </w:r>
      <w:r w:rsidR="001B2B63" w:rsidRPr="00337888">
        <w:rPr>
          <w:rFonts w:hint="eastAsia"/>
          <w:kern w:val="2"/>
          <w:lang w:eastAsia="zh-CN"/>
        </w:rPr>
        <w:t xml:space="preserve"> that for CRS. </w:t>
      </w:r>
      <w:r w:rsidR="001B2B63" w:rsidRPr="00337888">
        <w:rPr>
          <w:kern w:val="2"/>
          <w:lang w:eastAsia="zh-CN"/>
        </w:rPr>
        <w:t>T</w:t>
      </w:r>
      <w:r w:rsidR="001B2B63" w:rsidRPr="00337888">
        <w:rPr>
          <w:rFonts w:hint="eastAsia"/>
          <w:kern w:val="2"/>
          <w:lang w:eastAsia="zh-CN"/>
        </w:rPr>
        <w:t xml:space="preserve">herefore, </w:t>
      </w:r>
      <w:r w:rsidR="00E30E6F" w:rsidRPr="00337888">
        <w:rPr>
          <w:rFonts w:hint="eastAsia"/>
          <w:kern w:val="2"/>
          <w:lang w:eastAsia="zh-CN"/>
        </w:rPr>
        <w:t xml:space="preserve">to indicate the sequence for NPRS, </w:t>
      </w:r>
      <w:r w:rsidR="001B2B63" w:rsidRPr="00337888">
        <w:rPr>
          <w:rFonts w:hint="eastAsia"/>
          <w:kern w:val="2"/>
          <w:lang w:eastAsia="zh-CN"/>
        </w:rPr>
        <w:t xml:space="preserve">the indication of CRS sequence for </w:t>
      </w:r>
      <w:r w:rsidR="0057060C" w:rsidRPr="00337888">
        <w:rPr>
          <w:kern w:val="2"/>
          <w:lang w:eastAsia="zh-CN"/>
        </w:rPr>
        <w:t xml:space="preserve">an </w:t>
      </w:r>
      <w:r w:rsidR="00E30E6F" w:rsidRPr="00337888">
        <w:rPr>
          <w:rFonts w:hint="eastAsia"/>
          <w:kern w:val="2"/>
          <w:lang w:eastAsia="zh-CN"/>
        </w:rPr>
        <w:t>in</w:t>
      </w:r>
      <w:r w:rsidR="0057060C" w:rsidRPr="00337888">
        <w:rPr>
          <w:kern w:val="2"/>
          <w:lang w:eastAsia="zh-CN"/>
        </w:rPr>
        <w:t>-</w:t>
      </w:r>
      <w:r w:rsidR="00E30E6F" w:rsidRPr="00337888">
        <w:rPr>
          <w:rFonts w:hint="eastAsia"/>
          <w:kern w:val="2"/>
          <w:lang w:eastAsia="zh-CN"/>
        </w:rPr>
        <w:t xml:space="preserve">band NB-IoT </w:t>
      </w:r>
      <w:r w:rsidR="00A12D77" w:rsidRPr="00337888">
        <w:rPr>
          <w:rFonts w:hint="eastAsia"/>
          <w:kern w:val="2"/>
          <w:lang w:eastAsia="zh-CN"/>
        </w:rPr>
        <w:t xml:space="preserve">carrier </w:t>
      </w:r>
      <w:r w:rsidR="00E30E6F" w:rsidRPr="00337888">
        <w:rPr>
          <w:rFonts w:hint="eastAsia"/>
          <w:kern w:val="2"/>
          <w:lang w:eastAsia="zh-CN"/>
        </w:rPr>
        <w:t>can be reused</w:t>
      </w:r>
      <w:r w:rsidR="00C271A4" w:rsidRPr="00337888">
        <w:rPr>
          <w:rFonts w:hint="eastAsia"/>
          <w:kern w:val="2"/>
          <w:lang w:eastAsia="zh-CN"/>
        </w:rPr>
        <w:t xml:space="preserve">, i.e. </w:t>
      </w:r>
      <w:r w:rsidR="00C271A4" w:rsidRPr="00337888">
        <w:rPr>
          <w:rFonts w:hint="eastAsia"/>
          <w:kern w:val="2"/>
          <w:lang w:eastAsia="zh-CN"/>
        </w:rPr>
        <w:lastRenderedPageBreak/>
        <w:t>introducing a</w:t>
      </w:r>
      <w:r w:rsidR="0057060C" w:rsidRPr="00337888">
        <w:rPr>
          <w:kern w:val="2"/>
          <w:lang w:eastAsia="zh-CN"/>
        </w:rPr>
        <w:t>n LPP assistance information</w:t>
      </w:r>
      <w:r w:rsidR="00C271A4" w:rsidRPr="00337888">
        <w:rPr>
          <w:rFonts w:hint="eastAsia"/>
          <w:kern w:val="2"/>
          <w:lang w:eastAsia="zh-CN"/>
        </w:rPr>
        <w:t xml:space="preserve"> parameter </w:t>
      </w:r>
      <w:bookmarkStart w:id="17" w:name="OLE_LINK347"/>
      <w:bookmarkStart w:id="18" w:name="OLE_LINK348"/>
      <w:r w:rsidR="005559D9" w:rsidRPr="00337888">
        <w:rPr>
          <w:i/>
          <w:kern w:val="2"/>
          <w:lang w:eastAsia="zh-CN"/>
        </w:rPr>
        <w:t>NPRS-SequenceInfo</w:t>
      </w:r>
      <w:bookmarkEnd w:id="17"/>
      <w:bookmarkEnd w:id="18"/>
      <w:r w:rsidR="00C271A4" w:rsidRPr="00337888">
        <w:rPr>
          <w:rFonts w:hint="eastAsia"/>
          <w:kern w:val="2"/>
          <w:lang w:eastAsia="zh-CN"/>
        </w:rPr>
        <w:t xml:space="preserve"> to indicate the PRB index </w:t>
      </w:r>
      <w:r w:rsidR="0057060C" w:rsidRPr="00337888">
        <w:rPr>
          <w:i/>
          <w:kern w:val="2"/>
          <w:lang w:eastAsia="zh-CN"/>
        </w:rPr>
        <w:t>n</w:t>
      </w:r>
      <w:r w:rsidR="0057060C" w:rsidRPr="00337888">
        <w:rPr>
          <w:kern w:val="2"/>
          <w:vertAlign w:val="subscript"/>
          <w:lang w:eastAsia="zh-CN"/>
        </w:rPr>
        <w:t>PRB</w:t>
      </w:r>
      <w:r w:rsidR="0057060C" w:rsidRPr="00337888">
        <w:rPr>
          <w:kern w:val="2"/>
          <w:lang w:eastAsia="zh-CN"/>
        </w:rPr>
        <w:t xml:space="preserve"> </w:t>
      </w:r>
      <w:r w:rsidR="00C271A4" w:rsidRPr="00337888">
        <w:rPr>
          <w:rFonts w:hint="eastAsia"/>
          <w:kern w:val="2"/>
          <w:lang w:eastAsia="zh-CN"/>
        </w:rPr>
        <w:t>for the NPRS.</w:t>
      </w:r>
      <w:r w:rsidR="00E30E6F" w:rsidRPr="00337888">
        <w:rPr>
          <w:rFonts w:hint="eastAsia"/>
          <w:kern w:val="2"/>
          <w:lang w:eastAsia="zh-CN"/>
        </w:rPr>
        <w:t xml:space="preserve"> </w:t>
      </w:r>
      <w:r w:rsidR="007F5151" w:rsidRPr="00337888">
        <w:rPr>
          <w:kern w:val="2"/>
          <w:lang w:eastAsia="zh-CN"/>
        </w:rPr>
        <w:t>Considering</w:t>
      </w:r>
      <w:r w:rsidR="007F5151" w:rsidRPr="00337888">
        <w:rPr>
          <w:rFonts w:hint="eastAsia"/>
          <w:kern w:val="2"/>
          <w:lang w:eastAsia="zh-CN"/>
        </w:rPr>
        <w:t xml:space="preserve"> </w:t>
      </w:r>
      <w:r w:rsidR="00C271A4" w:rsidRPr="00337888">
        <w:rPr>
          <w:rFonts w:hint="eastAsia"/>
          <w:kern w:val="2"/>
          <w:lang w:eastAsia="zh-CN"/>
        </w:rPr>
        <w:t xml:space="preserve">the </w:t>
      </w:r>
      <w:r w:rsidR="00E30E6F" w:rsidRPr="00337888">
        <w:rPr>
          <w:rFonts w:hint="eastAsia"/>
          <w:kern w:val="2"/>
          <w:lang w:eastAsia="zh-CN"/>
        </w:rPr>
        <w:t xml:space="preserve">NPRS </w:t>
      </w:r>
      <w:r w:rsidR="00C271A4" w:rsidRPr="00337888">
        <w:rPr>
          <w:rFonts w:hint="eastAsia"/>
          <w:kern w:val="2"/>
          <w:lang w:eastAsia="zh-CN"/>
        </w:rPr>
        <w:t xml:space="preserve">transmission </w:t>
      </w:r>
      <w:r w:rsidR="00E30E6F" w:rsidRPr="00337888">
        <w:rPr>
          <w:rFonts w:hint="eastAsia"/>
          <w:kern w:val="2"/>
          <w:lang w:eastAsia="zh-CN"/>
        </w:rPr>
        <w:t xml:space="preserve">can be </w:t>
      </w:r>
      <w:r w:rsidR="00C271A4" w:rsidRPr="00337888">
        <w:rPr>
          <w:rFonts w:hint="eastAsia"/>
          <w:kern w:val="2"/>
          <w:lang w:eastAsia="zh-CN"/>
        </w:rPr>
        <w:t xml:space="preserve">configured in any PRB in </w:t>
      </w:r>
      <w:r w:rsidR="007F5151" w:rsidRPr="00337888">
        <w:rPr>
          <w:rFonts w:hint="eastAsia"/>
          <w:kern w:val="2"/>
          <w:lang w:eastAsia="zh-CN"/>
        </w:rPr>
        <w:t xml:space="preserve">the </w:t>
      </w:r>
      <w:r w:rsidR="00C271A4" w:rsidRPr="00337888">
        <w:rPr>
          <w:rFonts w:hint="eastAsia"/>
          <w:kern w:val="2"/>
          <w:lang w:eastAsia="zh-CN"/>
        </w:rPr>
        <w:t>LTE transmission bandwidth, the value range of the indication need</w:t>
      </w:r>
      <w:r w:rsidR="0057060C" w:rsidRPr="00337888">
        <w:rPr>
          <w:kern w:val="2"/>
          <w:lang w:eastAsia="zh-CN"/>
        </w:rPr>
        <w:t>s to be wider than for CRS</w:t>
      </w:r>
      <w:r w:rsidR="00C271A4" w:rsidRPr="00337888">
        <w:rPr>
          <w:rFonts w:hint="eastAsia"/>
          <w:kern w:val="2"/>
          <w:lang w:eastAsia="zh-CN"/>
        </w:rPr>
        <w:t xml:space="preserve">, as shown in Table 1. </w:t>
      </w:r>
    </w:p>
    <w:p w:rsidR="007544FA" w:rsidRPr="00337888" w:rsidRDefault="00CB4039" w:rsidP="0057060C">
      <w:pPr>
        <w:jc w:val="center"/>
        <w:rPr>
          <w:kern w:val="2"/>
          <w:lang w:eastAsia="zh-CN"/>
        </w:rPr>
      </w:pPr>
      <w:bookmarkStart w:id="19" w:name="OLE_LINK228"/>
      <w:bookmarkStart w:id="20" w:name="OLE_LINK229"/>
      <w:r w:rsidRPr="00337888">
        <w:t xml:space="preserve">Table </w:t>
      </w:r>
      <w:r w:rsidR="005559D9" w:rsidRPr="00337888">
        <w:t>1</w:t>
      </w:r>
      <w:r w:rsidR="005559D9" w:rsidRPr="00337888">
        <w:rPr>
          <w:lang w:eastAsia="zh-CN"/>
        </w:rPr>
        <w:tab/>
      </w:r>
      <w:r w:rsidRPr="00337888">
        <w:t xml:space="preserve">Definition of </w:t>
      </w:r>
      <w:bookmarkStart w:id="21" w:name="OLE_LINK232"/>
      <w:r w:rsidRPr="00337888">
        <w:rPr>
          <w:i/>
          <w:color w:val="000000"/>
          <w:lang w:eastAsia="zh-CN"/>
        </w:rPr>
        <w:t>NP</w:t>
      </w:r>
      <w:r w:rsidRPr="00337888">
        <w:rPr>
          <w:i/>
          <w:color w:val="000000"/>
        </w:rPr>
        <w:t>RS-SequenceInfo</w:t>
      </w:r>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9"/>
        <w:gridCol w:w="2150"/>
        <w:gridCol w:w="2149"/>
        <w:gridCol w:w="2150"/>
      </w:tblGrid>
      <w:tr w:rsidR="00E30E6F" w:rsidRPr="00337888" w:rsidTr="0057060C">
        <w:trPr>
          <w:jc w:val="center"/>
        </w:trPr>
        <w:tc>
          <w:tcPr>
            <w:tcW w:w="2149" w:type="dxa"/>
            <w:shd w:val="clear" w:color="auto" w:fill="auto"/>
          </w:tcPr>
          <w:p w:rsidR="00E30E6F" w:rsidRPr="00337888" w:rsidRDefault="005559D9" w:rsidP="003E697D">
            <w:pPr>
              <w:pStyle w:val="TAL"/>
              <w:rPr>
                <w:rFonts w:ascii="Times New Roman" w:hAnsi="Times New Roman"/>
                <w:sz w:val="22"/>
                <w:szCs w:val="22"/>
                <w:lang w:eastAsia="ja-JP"/>
              </w:rPr>
            </w:pPr>
            <w:bookmarkStart w:id="22" w:name="OLE_LINK233"/>
            <w:bookmarkStart w:id="23" w:name="OLE_LINK234"/>
            <w:bookmarkStart w:id="24" w:name="OLE_LINK205"/>
            <w:bookmarkStart w:id="25" w:name="OLE_LINK206"/>
            <w:bookmarkStart w:id="26" w:name="OLE_LINK227"/>
            <w:r w:rsidRPr="00337888">
              <w:rPr>
                <w:rFonts w:ascii="Times New Roman" w:eastAsiaTheme="minorEastAsia" w:hAnsi="Times New Roman"/>
                <w:i/>
                <w:sz w:val="22"/>
                <w:szCs w:val="22"/>
                <w:lang w:eastAsia="zh-CN"/>
              </w:rPr>
              <w:t>NP</w:t>
            </w:r>
            <w:r w:rsidRPr="00337888">
              <w:rPr>
                <w:rFonts w:ascii="Times New Roman" w:hAnsi="Times New Roman"/>
                <w:i/>
                <w:sz w:val="22"/>
                <w:szCs w:val="22"/>
                <w:lang w:eastAsia="ja-JP"/>
              </w:rPr>
              <w:t>RS-SequenceInfo</w:t>
            </w:r>
            <w:bookmarkEnd w:id="22"/>
            <w:bookmarkEnd w:id="23"/>
          </w:p>
        </w:tc>
        <w:tc>
          <w:tcPr>
            <w:tcW w:w="2150" w:type="dxa"/>
            <w:shd w:val="clear" w:color="auto" w:fill="auto"/>
          </w:tcPr>
          <w:p w:rsidR="00E30E6F" w:rsidRPr="00337888" w:rsidRDefault="005559D9" w:rsidP="003E697D">
            <w:pPr>
              <w:pStyle w:val="TAL"/>
              <w:rPr>
                <w:rFonts w:ascii="Times New Roman" w:eastAsia="MS Mincho" w:hAnsi="Times New Roman"/>
                <w:sz w:val="22"/>
                <w:szCs w:val="22"/>
                <w:lang w:eastAsia="ja-JP"/>
              </w:rPr>
            </w:pPr>
            <w:r w:rsidRPr="00337888">
              <w:rPr>
                <w:rFonts w:ascii="Times New Roman" w:hAnsi="Times New Roman"/>
                <w:sz w:val="22"/>
                <w:szCs w:val="22"/>
              </w:rPr>
              <w:t xml:space="preserve">E-UTRA PRB index </w:t>
            </w:r>
            <w:r w:rsidR="00E30E6F" w:rsidRPr="00337888">
              <w:rPr>
                <w:rFonts w:ascii="Times New Roman" w:hAnsi="Times New Roman"/>
                <w:position w:val="-10"/>
                <w:sz w:val="22"/>
                <w:szCs w:val="22"/>
              </w:rPr>
              <w:object w:dxaOrig="468" w:dyaOrig="300">
                <v:shape id="_x0000_i1030" type="#_x0000_t75" style="width:22.7pt;height:15pt" o:ole="">
                  <v:imagedata r:id="rId17" o:title=""/>
                </v:shape>
                <o:OLEObject Type="Embed" ProgID="Equation.3" ShapeID="_x0000_i1030" DrawAspect="Content" ObjectID="_1547369148" r:id="rId18"/>
              </w:object>
            </w:r>
            <w:r w:rsidRPr="00337888">
              <w:rPr>
                <w:rFonts w:ascii="Times New Roman" w:eastAsia="MS Mincho" w:hAnsi="Times New Roman"/>
                <w:sz w:val="22"/>
                <w:szCs w:val="22"/>
                <w:lang w:eastAsia="ja-JP"/>
              </w:rPr>
              <w:t xml:space="preserve">for odd number of </w:t>
            </w:r>
            <w:r w:rsidR="00E30E6F" w:rsidRPr="00337888">
              <w:rPr>
                <w:rFonts w:ascii="Times New Roman" w:eastAsia="MS Mincho" w:hAnsi="Times New Roman"/>
                <w:position w:val="-10"/>
                <w:sz w:val="22"/>
                <w:szCs w:val="22"/>
                <w:lang w:eastAsia="ja-JP"/>
              </w:rPr>
              <w:object w:dxaOrig="420" w:dyaOrig="340">
                <v:shape id="_x0000_i1031" type="#_x0000_t75" style="width:21.45pt;height:16.7pt" o:ole="">
                  <v:imagedata r:id="rId19" o:title=""/>
                </v:shape>
                <o:OLEObject Type="Embed" ProgID="Equation.3" ShapeID="_x0000_i1031" DrawAspect="Content" ObjectID="_1547369149" r:id="rId20"/>
              </w:object>
            </w:r>
          </w:p>
        </w:tc>
        <w:tc>
          <w:tcPr>
            <w:tcW w:w="2149" w:type="dxa"/>
            <w:shd w:val="clear" w:color="auto" w:fill="auto"/>
          </w:tcPr>
          <w:p w:rsidR="007544FA" w:rsidRPr="00337888" w:rsidRDefault="005559D9" w:rsidP="0057060C">
            <w:pPr>
              <w:pStyle w:val="TAL"/>
              <w:outlineLvl w:val="5"/>
              <w:rPr>
                <w:rFonts w:ascii="Times New Roman" w:hAnsi="Times New Roman"/>
                <w:i/>
                <w:sz w:val="22"/>
                <w:szCs w:val="22"/>
                <w:lang w:eastAsia="ja-JP"/>
              </w:rPr>
            </w:pPr>
            <w:r w:rsidRPr="00337888">
              <w:rPr>
                <w:rFonts w:ascii="Times New Roman" w:hAnsi="Times New Roman"/>
                <w:i/>
                <w:sz w:val="22"/>
                <w:szCs w:val="22"/>
                <w:lang w:eastAsia="ja-JP"/>
              </w:rPr>
              <w:t>NPRS-SequenceInfo</w:t>
            </w:r>
          </w:p>
        </w:tc>
        <w:tc>
          <w:tcPr>
            <w:tcW w:w="2150" w:type="dxa"/>
            <w:shd w:val="clear" w:color="auto" w:fill="auto"/>
          </w:tcPr>
          <w:p w:rsidR="007544FA" w:rsidRPr="00337888" w:rsidRDefault="005559D9" w:rsidP="0057060C">
            <w:pPr>
              <w:pStyle w:val="TAL"/>
              <w:outlineLvl w:val="5"/>
              <w:rPr>
                <w:rFonts w:ascii="Times New Roman" w:hAnsi="Times New Roman"/>
                <w:sz w:val="22"/>
                <w:szCs w:val="22"/>
                <w:lang w:eastAsia="ja-JP"/>
              </w:rPr>
            </w:pPr>
            <w:r w:rsidRPr="00337888">
              <w:rPr>
                <w:rFonts w:ascii="Times New Roman" w:hAnsi="Times New Roman"/>
                <w:sz w:val="22"/>
                <w:szCs w:val="22"/>
              </w:rPr>
              <w:t xml:space="preserve">E-UTRA PRB index </w:t>
            </w:r>
            <w:r w:rsidR="00E30E6F" w:rsidRPr="00337888">
              <w:rPr>
                <w:rFonts w:ascii="Times New Roman" w:hAnsi="Times New Roman"/>
                <w:position w:val="-10"/>
                <w:sz w:val="22"/>
                <w:szCs w:val="22"/>
              </w:rPr>
              <w:object w:dxaOrig="468" w:dyaOrig="300">
                <v:shape id="_x0000_i1032" type="#_x0000_t75" style="width:22.7pt;height:15pt" o:ole="">
                  <v:imagedata r:id="rId17" o:title=""/>
                </v:shape>
                <o:OLEObject Type="Embed" ProgID="Equation.3" ShapeID="_x0000_i1032" DrawAspect="Content" ObjectID="_1547369150" r:id="rId21"/>
              </w:object>
            </w:r>
            <w:r w:rsidRPr="00337888">
              <w:rPr>
                <w:rFonts w:ascii="Times New Roman" w:eastAsia="MS Mincho" w:hAnsi="Times New Roman"/>
                <w:sz w:val="22"/>
                <w:szCs w:val="22"/>
                <w:lang w:eastAsia="ja-JP"/>
              </w:rPr>
              <w:t xml:space="preserve">for even number of </w:t>
            </w:r>
            <w:r w:rsidR="00E30E6F" w:rsidRPr="00337888">
              <w:rPr>
                <w:rFonts w:ascii="Times New Roman" w:eastAsia="MS Mincho" w:hAnsi="Times New Roman"/>
                <w:position w:val="-10"/>
                <w:sz w:val="22"/>
                <w:szCs w:val="22"/>
                <w:lang w:eastAsia="ja-JP"/>
              </w:rPr>
              <w:object w:dxaOrig="420" w:dyaOrig="340">
                <v:shape id="_x0000_i1033" type="#_x0000_t75" style="width:21.45pt;height:16.7pt" o:ole="">
                  <v:imagedata r:id="rId22" o:title=""/>
                </v:shape>
                <o:OLEObject Type="Embed" ProgID="Equation.3" ShapeID="_x0000_i1033" DrawAspect="Content" ObjectID="_1547369151" r:id="rId23"/>
              </w:object>
            </w:r>
          </w:p>
        </w:tc>
      </w:tr>
      <w:tr w:rsidR="00E30E6F" w:rsidRPr="00337888" w:rsidTr="0057060C">
        <w:trPr>
          <w:jc w:val="center"/>
        </w:trPr>
        <w:tc>
          <w:tcPr>
            <w:tcW w:w="2149" w:type="dxa"/>
            <w:shd w:val="clear" w:color="auto" w:fill="auto"/>
            <w:vAlign w:val="center"/>
          </w:tcPr>
          <w:p w:rsidR="00E30E6F" w:rsidRPr="00337888" w:rsidRDefault="005559D9" w:rsidP="00A12D77">
            <w:pPr>
              <w:pStyle w:val="TAL"/>
              <w:jc w:val="center"/>
              <w:rPr>
                <w:rFonts w:ascii="Times New Roman" w:eastAsiaTheme="minorEastAsia" w:hAnsi="Times New Roman"/>
                <w:sz w:val="22"/>
                <w:szCs w:val="22"/>
                <w:lang w:eastAsia="zh-CN"/>
              </w:rPr>
            </w:pPr>
            <w:r w:rsidRPr="00337888">
              <w:rPr>
                <w:rFonts w:ascii="Times New Roman" w:hAnsi="Times New Roman"/>
                <w:sz w:val="22"/>
                <w:szCs w:val="22"/>
                <w:lang w:eastAsia="ja-JP"/>
              </w:rPr>
              <w:t>0</w:t>
            </w:r>
            <w:r w:rsidRPr="00337888">
              <w:rPr>
                <w:rFonts w:ascii="Times New Roman" w:eastAsiaTheme="minorEastAsia" w:hAnsi="Times New Roman"/>
                <w:sz w:val="22"/>
                <w:szCs w:val="22"/>
                <w:lang w:eastAsia="zh-CN"/>
              </w:rPr>
              <w:t xml:space="preserve"> - 7</w:t>
            </w:r>
            <w:r w:rsidR="007F5151" w:rsidRPr="00337888">
              <w:rPr>
                <w:rFonts w:ascii="Times New Roman" w:eastAsiaTheme="minorEastAsia" w:hAnsi="Times New Roman" w:hint="eastAsia"/>
                <w:sz w:val="22"/>
                <w:szCs w:val="22"/>
                <w:lang w:eastAsia="zh-CN"/>
              </w:rPr>
              <w:t>4</w:t>
            </w:r>
          </w:p>
        </w:tc>
        <w:tc>
          <w:tcPr>
            <w:tcW w:w="2150" w:type="dxa"/>
            <w:shd w:val="clear" w:color="auto" w:fill="auto"/>
            <w:vAlign w:val="center"/>
          </w:tcPr>
          <w:p w:rsidR="00E30E6F" w:rsidRPr="00337888" w:rsidRDefault="005559D9" w:rsidP="00A12D77">
            <w:pPr>
              <w:pStyle w:val="TAL"/>
              <w:jc w:val="center"/>
              <w:rPr>
                <w:rFonts w:ascii="Times New Roman" w:eastAsiaTheme="minorEastAsia" w:hAnsi="Times New Roman"/>
                <w:sz w:val="22"/>
                <w:szCs w:val="22"/>
                <w:lang w:eastAsia="zh-CN"/>
              </w:rPr>
            </w:pPr>
            <w:r w:rsidRPr="00337888">
              <w:rPr>
                <w:rFonts w:ascii="Times New Roman" w:hAnsi="Times New Roman"/>
                <w:sz w:val="22"/>
                <w:szCs w:val="22"/>
                <w:lang w:eastAsia="ja-JP"/>
              </w:rPr>
              <w:t>-3</w:t>
            </w:r>
            <w:r w:rsidRPr="00337888">
              <w:rPr>
                <w:rFonts w:ascii="Times New Roman" w:eastAsiaTheme="minorEastAsia" w:hAnsi="Times New Roman"/>
                <w:sz w:val="22"/>
                <w:szCs w:val="22"/>
                <w:lang w:eastAsia="zh-CN"/>
              </w:rPr>
              <w:t>7, -36, …, 37</w:t>
            </w:r>
          </w:p>
        </w:tc>
        <w:tc>
          <w:tcPr>
            <w:tcW w:w="2149" w:type="dxa"/>
            <w:shd w:val="clear" w:color="auto" w:fill="auto"/>
            <w:vAlign w:val="center"/>
          </w:tcPr>
          <w:p w:rsidR="00E30E6F" w:rsidRPr="00337888" w:rsidRDefault="007F5151" w:rsidP="00A12D77">
            <w:pPr>
              <w:pStyle w:val="TAL"/>
              <w:jc w:val="center"/>
              <w:rPr>
                <w:rFonts w:ascii="Times New Roman" w:eastAsiaTheme="minorEastAsia" w:hAnsi="Times New Roman"/>
                <w:sz w:val="22"/>
                <w:szCs w:val="22"/>
                <w:lang w:eastAsia="zh-CN"/>
              </w:rPr>
            </w:pPr>
            <w:r w:rsidRPr="00337888">
              <w:rPr>
                <w:rFonts w:ascii="Times New Roman" w:eastAsiaTheme="minorEastAsia" w:hAnsi="Times New Roman"/>
                <w:sz w:val="22"/>
                <w:szCs w:val="22"/>
                <w:lang w:eastAsia="zh-CN"/>
              </w:rPr>
              <w:t>7</w:t>
            </w:r>
            <w:r w:rsidRPr="00337888">
              <w:rPr>
                <w:rFonts w:ascii="Times New Roman" w:eastAsiaTheme="minorEastAsia" w:hAnsi="Times New Roman" w:hint="eastAsia"/>
                <w:sz w:val="22"/>
                <w:szCs w:val="22"/>
                <w:lang w:eastAsia="zh-CN"/>
              </w:rPr>
              <w:t>5</w:t>
            </w:r>
            <w:r w:rsidR="005559D9" w:rsidRPr="00337888">
              <w:rPr>
                <w:rFonts w:ascii="Times New Roman" w:eastAsiaTheme="minorEastAsia" w:hAnsi="Times New Roman"/>
                <w:sz w:val="22"/>
                <w:szCs w:val="22"/>
                <w:lang w:eastAsia="zh-CN"/>
              </w:rPr>
              <w:t xml:space="preserve"> - 17</w:t>
            </w:r>
            <w:r w:rsidRPr="00337888">
              <w:rPr>
                <w:rFonts w:ascii="Times New Roman" w:eastAsiaTheme="minorEastAsia" w:hAnsi="Times New Roman" w:hint="eastAsia"/>
                <w:sz w:val="22"/>
                <w:szCs w:val="22"/>
                <w:lang w:eastAsia="zh-CN"/>
              </w:rPr>
              <w:t>4</w:t>
            </w:r>
          </w:p>
        </w:tc>
        <w:tc>
          <w:tcPr>
            <w:tcW w:w="2150" w:type="dxa"/>
            <w:shd w:val="clear" w:color="auto" w:fill="auto"/>
            <w:vAlign w:val="center"/>
          </w:tcPr>
          <w:p w:rsidR="00E30E6F" w:rsidRPr="00337888" w:rsidRDefault="005559D9" w:rsidP="00A12D77">
            <w:pPr>
              <w:pStyle w:val="TAL"/>
              <w:jc w:val="center"/>
              <w:rPr>
                <w:rFonts w:ascii="Times New Roman" w:eastAsiaTheme="minorEastAsia" w:hAnsi="Times New Roman"/>
                <w:sz w:val="22"/>
                <w:szCs w:val="22"/>
                <w:lang w:eastAsia="zh-CN"/>
              </w:rPr>
            </w:pPr>
            <w:r w:rsidRPr="00337888">
              <w:rPr>
                <w:rFonts w:ascii="Times New Roman" w:hAnsi="Times New Roman"/>
                <w:sz w:val="22"/>
                <w:szCs w:val="22"/>
                <w:lang w:eastAsia="ja-JP"/>
              </w:rPr>
              <w:t>-</w:t>
            </w:r>
            <w:r w:rsidRPr="00337888">
              <w:rPr>
                <w:rFonts w:ascii="Times New Roman" w:eastAsiaTheme="minorEastAsia" w:hAnsi="Times New Roman"/>
                <w:sz w:val="22"/>
                <w:szCs w:val="22"/>
                <w:lang w:eastAsia="zh-CN"/>
              </w:rPr>
              <w:t>50, -49, …, 49</w:t>
            </w:r>
          </w:p>
        </w:tc>
      </w:tr>
      <w:bookmarkEnd w:id="24"/>
      <w:bookmarkEnd w:id="25"/>
      <w:bookmarkEnd w:id="26"/>
    </w:tbl>
    <w:p w:rsidR="00A502FF" w:rsidRPr="00337888" w:rsidRDefault="00A502FF" w:rsidP="00A41DFF">
      <w:pPr>
        <w:rPr>
          <w:kern w:val="2"/>
          <w:lang w:eastAsia="zh-CN"/>
        </w:rPr>
      </w:pPr>
    </w:p>
    <w:p w:rsidR="005B574E" w:rsidRPr="00337888" w:rsidRDefault="005B574E" w:rsidP="005B574E">
      <w:pPr>
        <w:rPr>
          <w:b/>
          <w:kern w:val="2"/>
          <w:lang w:eastAsia="zh-CN"/>
        </w:rPr>
      </w:pPr>
      <w:bookmarkStart w:id="27" w:name="OLE_LINK162"/>
      <w:bookmarkStart w:id="28" w:name="OLE_LINK163"/>
      <w:bookmarkStart w:id="29" w:name="OLE_LINK5"/>
      <w:bookmarkStart w:id="30" w:name="OLE_LINK107"/>
      <w:bookmarkStart w:id="31" w:name="OLE_LINK8"/>
      <w:r w:rsidRPr="00337888">
        <w:rPr>
          <w:rFonts w:hint="eastAsia"/>
          <w:b/>
          <w:kern w:val="2"/>
          <w:lang w:eastAsia="zh-CN"/>
        </w:rPr>
        <w:t xml:space="preserve">Proposal 1: </w:t>
      </w:r>
      <w:r w:rsidR="00B91213" w:rsidRPr="00337888">
        <w:rPr>
          <w:rFonts w:hint="eastAsia"/>
          <w:b/>
          <w:kern w:val="2"/>
          <w:lang w:eastAsia="zh-CN"/>
        </w:rPr>
        <w:t>For each NB-IoT carrier</w:t>
      </w:r>
      <w:r w:rsidR="0057060C" w:rsidRPr="00337888">
        <w:rPr>
          <w:b/>
          <w:kern w:val="2"/>
          <w:lang w:eastAsia="zh-CN"/>
        </w:rPr>
        <w:t xml:space="preserve"> configured for NPRS</w:t>
      </w:r>
      <w:r w:rsidR="00B91213" w:rsidRPr="00337888">
        <w:rPr>
          <w:rFonts w:hint="eastAsia"/>
          <w:b/>
          <w:kern w:val="2"/>
          <w:lang w:eastAsia="zh-CN"/>
        </w:rPr>
        <w:t xml:space="preserve"> in </w:t>
      </w:r>
      <w:r w:rsidR="00BF0AE1" w:rsidRPr="00337888">
        <w:rPr>
          <w:b/>
          <w:kern w:val="2"/>
          <w:lang w:eastAsia="zh-CN"/>
        </w:rPr>
        <w:t>in</w:t>
      </w:r>
      <w:r w:rsidR="004D5493" w:rsidRPr="00337888">
        <w:rPr>
          <w:b/>
          <w:kern w:val="2"/>
          <w:lang w:eastAsia="zh-CN"/>
        </w:rPr>
        <w:t>-</w:t>
      </w:r>
      <w:r w:rsidR="00BF0AE1" w:rsidRPr="00337888">
        <w:rPr>
          <w:b/>
          <w:kern w:val="2"/>
          <w:lang w:eastAsia="zh-CN"/>
        </w:rPr>
        <w:t xml:space="preserve">band </w:t>
      </w:r>
      <w:r w:rsidR="00B91213" w:rsidRPr="00337888">
        <w:rPr>
          <w:rFonts w:hint="eastAsia"/>
          <w:b/>
          <w:kern w:val="2"/>
          <w:lang w:eastAsia="zh-CN"/>
        </w:rPr>
        <w:t>mode</w:t>
      </w:r>
      <w:r w:rsidR="00BF0AE1" w:rsidRPr="00337888">
        <w:rPr>
          <w:b/>
          <w:kern w:val="2"/>
          <w:lang w:eastAsia="zh-CN"/>
        </w:rPr>
        <w:t xml:space="preserve">, </w:t>
      </w:r>
      <w:r w:rsidR="00B91213" w:rsidRPr="00337888">
        <w:rPr>
          <w:rFonts w:hint="eastAsia"/>
          <w:b/>
          <w:kern w:val="2"/>
          <w:lang w:eastAsia="zh-CN"/>
        </w:rPr>
        <w:t xml:space="preserve">a </w:t>
      </w:r>
      <w:r w:rsidR="009C3566" w:rsidRPr="00337888">
        <w:rPr>
          <w:rFonts w:hint="eastAsia"/>
          <w:b/>
          <w:kern w:val="2"/>
          <w:lang w:eastAsia="zh-CN"/>
        </w:rPr>
        <w:t xml:space="preserve">parameter </w:t>
      </w:r>
      <w:bookmarkStart w:id="32" w:name="OLE_LINK349"/>
      <w:bookmarkStart w:id="33" w:name="OLE_LINK350"/>
      <w:r w:rsidR="005559D9" w:rsidRPr="00337888">
        <w:rPr>
          <w:b/>
          <w:i/>
          <w:kern w:val="2"/>
          <w:lang w:eastAsia="zh-CN"/>
        </w:rPr>
        <w:t>NPRS-SequenceInfo</w:t>
      </w:r>
      <w:bookmarkEnd w:id="32"/>
      <w:bookmarkEnd w:id="33"/>
      <w:r w:rsidR="003B0EDE" w:rsidRPr="00337888">
        <w:rPr>
          <w:b/>
          <w:i/>
          <w:kern w:val="2"/>
          <w:lang w:eastAsia="zh-CN"/>
        </w:rPr>
        <w:t xml:space="preserve"> </w:t>
      </w:r>
      <w:r w:rsidR="003B0EDE" w:rsidRPr="00337888">
        <w:rPr>
          <w:b/>
          <w:kern w:val="2"/>
          <w:lang w:eastAsia="zh-CN"/>
        </w:rPr>
        <w:t>in OTDOA assistance information</w:t>
      </w:r>
      <w:r w:rsidR="009C3566" w:rsidRPr="00337888">
        <w:rPr>
          <w:rFonts w:hint="eastAsia"/>
          <w:b/>
          <w:kern w:val="2"/>
          <w:lang w:eastAsia="zh-CN"/>
        </w:rPr>
        <w:t xml:space="preserve"> indicate</w:t>
      </w:r>
      <w:r w:rsidR="003B0EDE" w:rsidRPr="00337888">
        <w:rPr>
          <w:b/>
          <w:kern w:val="2"/>
          <w:lang w:eastAsia="zh-CN"/>
        </w:rPr>
        <w:t>s</w:t>
      </w:r>
      <w:r w:rsidR="009C3566" w:rsidRPr="00337888">
        <w:rPr>
          <w:rFonts w:hint="eastAsia"/>
          <w:b/>
          <w:kern w:val="2"/>
          <w:lang w:eastAsia="zh-CN"/>
        </w:rPr>
        <w:t xml:space="preserve"> the </w:t>
      </w:r>
      <w:r w:rsidR="009C3566" w:rsidRPr="00337888">
        <w:rPr>
          <w:b/>
          <w:kern w:val="2"/>
          <w:lang w:eastAsia="zh-CN"/>
        </w:rPr>
        <w:t>sequence</w:t>
      </w:r>
      <w:r w:rsidR="009C3566" w:rsidRPr="00337888">
        <w:rPr>
          <w:rFonts w:hint="eastAsia"/>
          <w:b/>
          <w:kern w:val="2"/>
          <w:lang w:eastAsia="zh-CN"/>
        </w:rPr>
        <w:t xml:space="preserve"> used by </w:t>
      </w:r>
      <w:r w:rsidR="00B91213" w:rsidRPr="00337888">
        <w:rPr>
          <w:rFonts w:hint="eastAsia"/>
          <w:b/>
          <w:kern w:val="2"/>
          <w:lang w:eastAsia="zh-CN"/>
        </w:rPr>
        <w:t xml:space="preserve">the </w:t>
      </w:r>
      <w:r w:rsidR="009C3566" w:rsidRPr="00337888">
        <w:rPr>
          <w:rFonts w:hint="eastAsia"/>
          <w:b/>
          <w:kern w:val="2"/>
          <w:lang w:eastAsia="zh-CN"/>
        </w:rPr>
        <w:t>NPRS</w:t>
      </w:r>
      <w:r w:rsidR="007F5151" w:rsidRPr="00337888">
        <w:rPr>
          <w:rFonts w:hint="eastAsia"/>
          <w:b/>
          <w:kern w:val="2"/>
          <w:lang w:eastAsia="zh-CN"/>
        </w:rPr>
        <w:t>.</w:t>
      </w:r>
    </w:p>
    <w:p w:rsidR="00057695" w:rsidRPr="00337888" w:rsidRDefault="00057695" w:rsidP="00057695">
      <w:pPr>
        <w:pStyle w:val="Heading1"/>
        <w:rPr>
          <w:lang w:eastAsia="zh-CN"/>
        </w:rPr>
      </w:pPr>
      <w:bookmarkStart w:id="34" w:name="OLE_LINK189"/>
      <w:bookmarkStart w:id="35" w:name="OLE_LINK190"/>
      <w:bookmarkStart w:id="36" w:name="OLE_LINK250"/>
      <w:bookmarkStart w:id="37" w:name="OLE_LINK368"/>
      <w:bookmarkStart w:id="38" w:name="OLE_LINK369"/>
      <w:bookmarkStart w:id="39" w:name="OLE_LINK6"/>
      <w:bookmarkStart w:id="40" w:name="OLE_LINK7"/>
      <w:bookmarkEnd w:id="27"/>
      <w:bookmarkEnd w:id="28"/>
      <w:bookmarkEnd w:id="29"/>
      <w:bookmarkEnd w:id="30"/>
      <w:bookmarkEnd w:id="31"/>
      <w:r w:rsidRPr="00337888">
        <w:rPr>
          <w:lang w:eastAsia="zh-CN"/>
        </w:rPr>
        <w:t>Collision avoidance between SIBx and N</w:t>
      </w:r>
      <w:r w:rsidR="00BD7424" w:rsidRPr="00337888">
        <w:rPr>
          <w:lang w:eastAsia="zh-CN"/>
        </w:rPr>
        <w:t>PRS</w:t>
      </w:r>
    </w:p>
    <w:p w:rsidR="00F2668E" w:rsidRPr="00337888" w:rsidRDefault="00D807A8" w:rsidP="00D807A8">
      <w:pPr>
        <w:rPr>
          <w:kern w:val="2"/>
          <w:lang w:eastAsia="zh-CN"/>
        </w:rPr>
      </w:pPr>
      <w:r w:rsidRPr="00337888">
        <w:rPr>
          <w:rFonts w:hint="eastAsia"/>
          <w:kern w:val="2"/>
          <w:lang w:eastAsia="zh-CN"/>
        </w:rPr>
        <w:t xml:space="preserve">In an NB-IoT </w:t>
      </w:r>
      <w:r w:rsidRPr="00337888">
        <w:rPr>
          <w:kern w:val="2"/>
          <w:lang w:eastAsia="zh-CN"/>
        </w:rPr>
        <w:t>carrier</w:t>
      </w:r>
      <w:r w:rsidRPr="00337888">
        <w:rPr>
          <w:rFonts w:hint="eastAsia"/>
          <w:kern w:val="2"/>
          <w:lang w:eastAsia="zh-CN"/>
        </w:rPr>
        <w:t xml:space="preserve">, </w:t>
      </w:r>
      <w:r w:rsidR="002C0B31" w:rsidRPr="00337888">
        <w:rPr>
          <w:rFonts w:hint="eastAsia"/>
          <w:kern w:val="2"/>
          <w:lang w:eastAsia="zh-CN"/>
        </w:rPr>
        <w:t>SIB1-NB</w:t>
      </w:r>
      <w:r w:rsidRPr="00337888">
        <w:rPr>
          <w:rFonts w:hint="eastAsia"/>
          <w:kern w:val="2"/>
          <w:lang w:eastAsia="zh-CN"/>
        </w:rPr>
        <w:t xml:space="preserve"> transmission occurs in subframe #4 in every 2</w:t>
      </w:r>
      <w:r w:rsidRPr="00337888">
        <w:rPr>
          <w:rFonts w:hint="eastAsia"/>
          <w:kern w:val="2"/>
          <w:vertAlign w:val="superscript"/>
          <w:lang w:eastAsia="zh-CN"/>
        </w:rPr>
        <w:t>nd</w:t>
      </w:r>
      <w:r w:rsidRPr="00337888">
        <w:rPr>
          <w:rFonts w:hint="eastAsia"/>
          <w:kern w:val="2"/>
          <w:lang w:eastAsia="zh-CN"/>
        </w:rPr>
        <w:t xml:space="preserve"> </w:t>
      </w:r>
      <w:r w:rsidR="0057060C" w:rsidRPr="00337888">
        <w:rPr>
          <w:kern w:val="2"/>
          <w:lang w:eastAsia="zh-CN"/>
        </w:rPr>
        <w:t xml:space="preserve">radio </w:t>
      </w:r>
      <w:r w:rsidRPr="00337888">
        <w:rPr>
          <w:rFonts w:hint="eastAsia"/>
          <w:kern w:val="2"/>
          <w:lang w:eastAsia="zh-CN"/>
        </w:rPr>
        <w:t xml:space="preserve">frame, </w:t>
      </w:r>
      <w:r w:rsidR="0057060C" w:rsidRPr="00337888">
        <w:rPr>
          <w:kern w:val="2"/>
          <w:lang w:eastAsia="zh-CN"/>
        </w:rPr>
        <w:t>and</w:t>
      </w:r>
      <w:r w:rsidRPr="00337888">
        <w:rPr>
          <w:rFonts w:hint="eastAsia"/>
          <w:kern w:val="2"/>
          <w:lang w:eastAsia="zh-CN"/>
        </w:rPr>
        <w:t xml:space="preserve"> may collide with the NPRS transmission. </w:t>
      </w:r>
      <w:r w:rsidRPr="00337888">
        <w:rPr>
          <w:kern w:val="2"/>
          <w:lang w:eastAsia="zh-CN"/>
        </w:rPr>
        <w:t>A</w:t>
      </w:r>
      <w:r w:rsidRPr="00337888">
        <w:rPr>
          <w:rFonts w:hint="eastAsia"/>
          <w:kern w:val="2"/>
          <w:lang w:eastAsia="zh-CN"/>
        </w:rPr>
        <w:t>n example of</w:t>
      </w:r>
      <w:r w:rsidR="0057060C" w:rsidRPr="00337888">
        <w:rPr>
          <w:kern w:val="2"/>
          <w:lang w:eastAsia="zh-CN"/>
        </w:rPr>
        <w:t xml:space="preserve"> such</w:t>
      </w:r>
      <w:r w:rsidR="00763D9B" w:rsidRPr="00337888">
        <w:rPr>
          <w:rFonts w:hint="eastAsia"/>
          <w:kern w:val="2"/>
          <w:lang w:eastAsia="zh-CN"/>
        </w:rPr>
        <w:t xml:space="preserve"> collision is shown in Fig.</w:t>
      </w:r>
      <w:r w:rsidR="00085A9D" w:rsidRPr="00337888">
        <w:rPr>
          <w:rFonts w:hint="eastAsia"/>
          <w:kern w:val="2"/>
          <w:lang w:eastAsia="zh-CN"/>
        </w:rPr>
        <w:t>1</w:t>
      </w:r>
      <w:r w:rsidRPr="00337888">
        <w:rPr>
          <w:rFonts w:hint="eastAsia"/>
          <w:kern w:val="2"/>
          <w:lang w:eastAsia="zh-CN"/>
        </w:rPr>
        <w:t xml:space="preserve">, where </w:t>
      </w:r>
      <w:r w:rsidR="002C0B31" w:rsidRPr="00337888">
        <w:rPr>
          <w:rFonts w:hint="eastAsia"/>
          <w:kern w:val="2"/>
          <w:lang w:eastAsia="zh-CN"/>
        </w:rPr>
        <w:t>SIB1-NB</w:t>
      </w:r>
      <w:r w:rsidRPr="00337888">
        <w:rPr>
          <w:rFonts w:hint="eastAsia"/>
          <w:kern w:val="2"/>
          <w:lang w:eastAsia="zh-CN"/>
        </w:rPr>
        <w:t xml:space="preserve"> is transmitted with 8 repetitions, and NPRS is configured by Part B only.</w:t>
      </w:r>
      <w:r w:rsidR="0058643D" w:rsidRPr="00337888">
        <w:rPr>
          <w:rFonts w:hint="eastAsia"/>
          <w:kern w:val="2"/>
          <w:lang w:eastAsia="zh-CN"/>
        </w:rPr>
        <w:t xml:space="preserve"> </w:t>
      </w:r>
      <w:r w:rsidR="004B212A" w:rsidRPr="00337888">
        <w:rPr>
          <w:kern w:val="2"/>
          <w:lang w:eastAsia="zh-CN"/>
        </w:rPr>
        <w:t>I</w:t>
      </w:r>
      <w:r w:rsidR="004B212A" w:rsidRPr="00337888">
        <w:rPr>
          <w:rFonts w:hint="eastAsia"/>
          <w:kern w:val="2"/>
          <w:lang w:eastAsia="zh-CN"/>
        </w:rPr>
        <w:t>n some cases, s</w:t>
      </w:r>
      <w:r w:rsidR="0058643D" w:rsidRPr="00337888">
        <w:rPr>
          <w:rFonts w:hint="eastAsia"/>
          <w:kern w:val="2"/>
          <w:lang w:eastAsia="zh-CN"/>
        </w:rPr>
        <w:t xml:space="preserve">uch </w:t>
      </w:r>
      <w:r w:rsidR="004B212A" w:rsidRPr="00337888">
        <w:rPr>
          <w:rFonts w:hint="eastAsia"/>
          <w:kern w:val="2"/>
          <w:lang w:eastAsia="zh-CN"/>
        </w:rPr>
        <w:t>collision</w:t>
      </w:r>
      <w:r w:rsidR="0057060C" w:rsidRPr="00337888">
        <w:rPr>
          <w:kern w:val="2"/>
          <w:lang w:eastAsia="zh-CN"/>
        </w:rPr>
        <w:t>s</w:t>
      </w:r>
      <w:r w:rsidR="004B212A" w:rsidRPr="00337888">
        <w:rPr>
          <w:rFonts w:hint="eastAsia"/>
          <w:kern w:val="2"/>
          <w:lang w:eastAsia="zh-CN"/>
        </w:rPr>
        <w:t xml:space="preserve"> can</w:t>
      </w:r>
      <w:r w:rsidR="0058643D" w:rsidRPr="00337888">
        <w:rPr>
          <w:rFonts w:hint="eastAsia"/>
          <w:kern w:val="2"/>
          <w:lang w:eastAsia="zh-CN"/>
        </w:rPr>
        <w:t xml:space="preserve"> be avoided by scheduling, i.e. </w:t>
      </w:r>
      <w:r w:rsidR="0057060C" w:rsidRPr="00337888">
        <w:rPr>
          <w:kern w:val="2"/>
          <w:lang w:eastAsia="zh-CN"/>
        </w:rPr>
        <w:t xml:space="preserve">place </w:t>
      </w:r>
      <w:r w:rsidR="004B212A" w:rsidRPr="00337888">
        <w:rPr>
          <w:rFonts w:hint="eastAsia"/>
          <w:kern w:val="2"/>
          <w:lang w:eastAsia="zh-CN"/>
        </w:rPr>
        <w:t xml:space="preserve">the NPRS transmission into the radio frames not containing </w:t>
      </w:r>
      <w:r w:rsidR="002C0B31" w:rsidRPr="00337888">
        <w:rPr>
          <w:rFonts w:hint="eastAsia"/>
          <w:kern w:val="2"/>
          <w:lang w:eastAsia="zh-CN"/>
        </w:rPr>
        <w:t>SIB1-NB</w:t>
      </w:r>
      <w:r w:rsidR="004B212A" w:rsidRPr="00337888">
        <w:rPr>
          <w:rFonts w:hint="eastAsia"/>
          <w:kern w:val="2"/>
          <w:lang w:eastAsia="zh-CN"/>
        </w:rPr>
        <w:t xml:space="preserve"> </w:t>
      </w:r>
      <w:r w:rsidR="00657133" w:rsidRPr="00337888">
        <w:rPr>
          <w:rFonts w:hint="eastAsia"/>
          <w:kern w:val="2"/>
          <w:lang w:eastAsia="zh-CN"/>
        </w:rPr>
        <w:t>through</w:t>
      </w:r>
      <w:r w:rsidR="004B212A" w:rsidRPr="00337888">
        <w:rPr>
          <w:rFonts w:hint="eastAsia"/>
          <w:kern w:val="2"/>
          <w:lang w:eastAsia="zh-CN"/>
        </w:rPr>
        <w:t xml:space="preserve"> selecting proper </w:t>
      </w:r>
      <w:r w:rsidR="00657133" w:rsidRPr="00337888">
        <w:rPr>
          <w:rFonts w:hint="eastAsia"/>
          <w:kern w:val="2"/>
          <w:lang w:eastAsia="zh-CN"/>
        </w:rPr>
        <w:t>parameters, e.g</w:t>
      </w:r>
      <w:r w:rsidR="0057060C" w:rsidRPr="00337888">
        <w:rPr>
          <w:kern w:val="2"/>
          <w:lang w:eastAsia="zh-CN"/>
        </w:rPr>
        <w:t>.</w:t>
      </w:r>
      <w:r w:rsidR="00657133" w:rsidRPr="00337888">
        <w:rPr>
          <w:rFonts w:hint="eastAsia"/>
          <w:kern w:val="2"/>
          <w:lang w:eastAsia="zh-CN"/>
        </w:rPr>
        <w:t xml:space="preserve"> </w:t>
      </w:r>
      <w:r w:rsidR="004B212A" w:rsidRPr="00337888">
        <w:rPr>
          <w:rFonts w:hint="eastAsia"/>
          <w:kern w:val="2"/>
          <w:lang w:eastAsia="zh-CN"/>
        </w:rPr>
        <w:t>starting subframe offset</w:t>
      </w:r>
      <w:r w:rsidR="00657133" w:rsidRPr="00337888">
        <w:rPr>
          <w:rFonts w:hint="eastAsia"/>
          <w:kern w:val="2"/>
          <w:lang w:eastAsia="zh-CN"/>
        </w:rPr>
        <w:t xml:space="preserve"> for NPRS</w:t>
      </w:r>
      <w:r w:rsidR="004B212A" w:rsidRPr="00337888">
        <w:rPr>
          <w:rFonts w:hint="eastAsia"/>
          <w:kern w:val="2"/>
          <w:lang w:eastAsia="zh-CN"/>
        </w:rPr>
        <w:t xml:space="preserve">. However, if </w:t>
      </w:r>
      <w:r w:rsidR="002C0B31" w:rsidRPr="00337888">
        <w:rPr>
          <w:rFonts w:hint="eastAsia"/>
          <w:kern w:val="2"/>
          <w:lang w:eastAsia="zh-CN"/>
        </w:rPr>
        <w:t>SIB1-NB</w:t>
      </w:r>
      <w:r w:rsidR="004B212A" w:rsidRPr="00337888">
        <w:rPr>
          <w:rFonts w:hint="eastAsia"/>
          <w:kern w:val="2"/>
          <w:lang w:eastAsia="zh-CN"/>
        </w:rPr>
        <w:t xml:space="preserve"> has 16 repetitions or NPRS has a periodicity of 160ms</w:t>
      </w:r>
      <w:r w:rsidR="00DC20F1" w:rsidRPr="00337888">
        <w:rPr>
          <w:rFonts w:hint="eastAsia"/>
          <w:kern w:val="2"/>
          <w:lang w:eastAsia="zh-CN"/>
        </w:rPr>
        <w:t>, such</w:t>
      </w:r>
      <w:r w:rsidR="004B212A" w:rsidRPr="00337888">
        <w:rPr>
          <w:rFonts w:hint="eastAsia"/>
          <w:kern w:val="2"/>
          <w:lang w:eastAsia="zh-CN"/>
        </w:rPr>
        <w:t xml:space="preserve"> scheduling method</w:t>
      </w:r>
      <w:r w:rsidR="0057060C" w:rsidRPr="00337888">
        <w:rPr>
          <w:kern w:val="2"/>
          <w:lang w:eastAsia="zh-CN"/>
        </w:rPr>
        <w:t>s</w:t>
      </w:r>
      <w:r w:rsidR="004B212A" w:rsidRPr="00337888">
        <w:rPr>
          <w:rFonts w:hint="eastAsia"/>
          <w:kern w:val="2"/>
          <w:lang w:eastAsia="zh-CN"/>
        </w:rPr>
        <w:t xml:space="preserve"> </w:t>
      </w:r>
      <w:r w:rsidR="0057060C" w:rsidRPr="00337888">
        <w:rPr>
          <w:kern w:val="2"/>
          <w:lang w:eastAsia="zh-CN"/>
        </w:rPr>
        <w:t>do not work</w:t>
      </w:r>
      <w:r w:rsidR="004B212A" w:rsidRPr="00337888">
        <w:rPr>
          <w:rFonts w:hint="eastAsia"/>
          <w:kern w:val="2"/>
          <w:lang w:eastAsia="zh-CN"/>
        </w:rPr>
        <w:t xml:space="preserve">. </w:t>
      </w:r>
      <w:r w:rsidR="00DC20F1" w:rsidRPr="00337888">
        <w:rPr>
          <w:rFonts w:hint="eastAsia"/>
          <w:kern w:val="2"/>
          <w:lang w:eastAsia="zh-CN"/>
        </w:rPr>
        <w:t xml:space="preserve">If the collision occurs, </w:t>
      </w:r>
      <w:r w:rsidR="0058643D" w:rsidRPr="00337888">
        <w:rPr>
          <w:rFonts w:hint="eastAsia"/>
          <w:kern w:val="2"/>
          <w:lang w:eastAsia="zh-CN"/>
        </w:rPr>
        <w:t xml:space="preserve">to </w:t>
      </w:r>
      <w:r w:rsidR="0058643D" w:rsidRPr="00337888">
        <w:rPr>
          <w:kern w:val="2"/>
          <w:lang w:eastAsia="zh-CN"/>
        </w:rPr>
        <w:t>maintain</w:t>
      </w:r>
      <w:r w:rsidR="0058643D" w:rsidRPr="00337888">
        <w:rPr>
          <w:rFonts w:hint="eastAsia"/>
          <w:kern w:val="2"/>
          <w:lang w:eastAsia="zh-CN"/>
        </w:rPr>
        <w:t xml:space="preserve"> the backward compatibility, </w:t>
      </w:r>
      <w:r w:rsidR="0058643D" w:rsidRPr="00337888">
        <w:rPr>
          <w:kern w:val="2"/>
          <w:lang w:eastAsia="zh-CN"/>
        </w:rPr>
        <w:t>the</w:t>
      </w:r>
      <w:r w:rsidR="0058643D" w:rsidRPr="00337888">
        <w:rPr>
          <w:rFonts w:hint="eastAsia"/>
          <w:kern w:val="2"/>
          <w:lang w:eastAsia="zh-CN"/>
        </w:rPr>
        <w:t xml:space="preserve"> NPRS will not be transm</w:t>
      </w:r>
      <w:r w:rsidR="00DC20F1" w:rsidRPr="00337888">
        <w:rPr>
          <w:rFonts w:hint="eastAsia"/>
          <w:kern w:val="2"/>
          <w:lang w:eastAsia="zh-CN"/>
        </w:rPr>
        <w:t xml:space="preserve">itted in the collided subframe. However, it will degrade the performance of RSTD measurement as the subframes of </w:t>
      </w:r>
      <w:r w:rsidR="002C0B31" w:rsidRPr="00337888">
        <w:rPr>
          <w:rFonts w:hint="eastAsia"/>
          <w:kern w:val="2"/>
          <w:lang w:eastAsia="zh-CN"/>
        </w:rPr>
        <w:t>SIB1-NB</w:t>
      </w:r>
      <w:r w:rsidR="00DC20F1" w:rsidRPr="00337888">
        <w:rPr>
          <w:rFonts w:hint="eastAsia"/>
          <w:kern w:val="2"/>
          <w:lang w:eastAsia="zh-CN"/>
        </w:rPr>
        <w:t xml:space="preserve"> of neighbor cells are not known by UE. Therefore, in order to mitigate the </w:t>
      </w:r>
      <w:r w:rsidR="00657133" w:rsidRPr="00337888">
        <w:rPr>
          <w:kern w:val="2"/>
          <w:lang w:eastAsia="zh-CN"/>
        </w:rPr>
        <w:t>problem</w:t>
      </w:r>
      <w:r w:rsidR="00DC20F1" w:rsidRPr="00337888">
        <w:rPr>
          <w:rFonts w:hint="eastAsia"/>
          <w:kern w:val="2"/>
          <w:lang w:eastAsia="zh-CN"/>
        </w:rPr>
        <w:t>, it is suggested to indicate the exact time resource allocation of</w:t>
      </w:r>
      <w:r w:rsidR="00657133" w:rsidRPr="00337888">
        <w:rPr>
          <w:rFonts w:hint="eastAsia"/>
          <w:kern w:val="2"/>
          <w:lang w:eastAsia="zh-CN"/>
        </w:rPr>
        <w:t xml:space="preserve"> </w:t>
      </w:r>
      <w:r w:rsidR="002C0B31" w:rsidRPr="00337888">
        <w:rPr>
          <w:rFonts w:hint="eastAsia"/>
          <w:kern w:val="2"/>
          <w:lang w:eastAsia="zh-CN"/>
        </w:rPr>
        <w:t>SIB1-NB</w:t>
      </w:r>
      <w:r w:rsidR="00657133" w:rsidRPr="00337888">
        <w:rPr>
          <w:rFonts w:hint="eastAsia"/>
          <w:kern w:val="2"/>
          <w:lang w:eastAsia="zh-CN"/>
        </w:rPr>
        <w:t xml:space="preserve"> of neighbor cells to UE, i.e.</w:t>
      </w:r>
      <w:r w:rsidR="00526F72" w:rsidRPr="00337888">
        <w:rPr>
          <w:rFonts w:hint="eastAsia"/>
          <w:kern w:val="2"/>
          <w:lang w:eastAsia="zh-CN"/>
        </w:rPr>
        <w:t xml:space="preserve"> the </w:t>
      </w:r>
      <w:r w:rsidR="00F2668E" w:rsidRPr="00337888">
        <w:rPr>
          <w:rFonts w:hint="eastAsia"/>
          <w:kern w:val="2"/>
          <w:lang w:eastAsia="zh-CN"/>
        </w:rPr>
        <w:t xml:space="preserve">repetition number {4, 8, 16} included in the </w:t>
      </w:r>
      <w:r w:rsidR="00526F72" w:rsidRPr="00337888">
        <w:rPr>
          <w:rFonts w:hint="eastAsia"/>
          <w:kern w:val="2"/>
          <w:lang w:eastAsia="zh-CN"/>
        </w:rPr>
        <w:t xml:space="preserve">higher parameter </w:t>
      </w:r>
      <w:bookmarkStart w:id="41" w:name="OLE_LINK72"/>
      <w:bookmarkStart w:id="42" w:name="OLE_LINK73"/>
      <w:bookmarkStart w:id="43" w:name="OLE_LINK74"/>
      <w:bookmarkStart w:id="44" w:name="OLE_LINK253"/>
      <w:r w:rsidR="00526F72" w:rsidRPr="00337888">
        <w:rPr>
          <w:i/>
        </w:rPr>
        <w:t>schedulingInfoSIB1</w:t>
      </w:r>
      <w:bookmarkEnd w:id="41"/>
      <w:bookmarkEnd w:id="42"/>
      <w:bookmarkEnd w:id="43"/>
      <w:bookmarkEnd w:id="44"/>
      <w:r w:rsidR="00526F72" w:rsidRPr="00337888">
        <w:rPr>
          <w:rFonts w:hint="eastAsia"/>
          <w:kern w:val="2"/>
          <w:lang w:eastAsia="zh-CN"/>
        </w:rPr>
        <w:t>.</w:t>
      </w:r>
      <w:r w:rsidR="0006720A" w:rsidRPr="00337888">
        <w:rPr>
          <w:rFonts w:hint="eastAsia"/>
          <w:kern w:val="2"/>
          <w:lang w:eastAsia="zh-CN"/>
        </w:rPr>
        <w:t xml:space="preserve"> </w:t>
      </w:r>
      <w:r w:rsidR="00F2668E" w:rsidRPr="00337888">
        <w:rPr>
          <w:kern w:val="2"/>
          <w:lang w:eastAsia="zh-CN"/>
        </w:rPr>
        <w:t>I</w:t>
      </w:r>
      <w:r w:rsidR="00F2668E" w:rsidRPr="00337888">
        <w:rPr>
          <w:rFonts w:hint="eastAsia"/>
          <w:kern w:val="2"/>
          <w:lang w:eastAsia="zh-CN"/>
        </w:rPr>
        <w:t xml:space="preserve">f the NB-IoT carrier is </w:t>
      </w:r>
      <w:r w:rsidR="00F2668E" w:rsidRPr="00337888">
        <w:rPr>
          <w:kern w:val="2"/>
          <w:lang w:eastAsia="zh-CN"/>
        </w:rPr>
        <w:t>a non-anchor carrier that does</w:t>
      </w:r>
      <w:r w:rsidR="00897C5A" w:rsidRPr="00337888">
        <w:rPr>
          <w:kern w:val="2"/>
          <w:lang w:eastAsia="zh-CN"/>
        </w:rPr>
        <w:t xml:space="preserve"> </w:t>
      </w:r>
      <w:r w:rsidR="00F2668E" w:rsidRPr="00337888">
        <w:rPr>
          <w:kern w:val="2"/>
          <w:lang w:eastAsia="zh-CN"/>
        </w:rPr>
        <w:t>n</w:t>
      </w:r>
      <w:r w:rsidR="00897C5A" w:rsidRPr="00337888">
        <w:rPr>
          <w:kern w:val="2"/>
          <w:lang w:eastAsia="zh-CN"/>
        </w:rPr>
        <w:t>o</w:t>
      </w:r>
      <w:r w:rsidR="00F2668E" w:rsidRPr="00337888">
        <w:rPr>
          <w:kern w:val="2"/>
          <w:lang w:eastAsia="zh-CN"/>
        </w:rPr>
        <w:t>t</w:t>
      </w:r>
      <w:r w:rsidR="00F2668E" w:rsidRPr="00337888">
        <w:rPr>
          <w:rFonts w:hint="eastAsia"/>
          <w:kern w:val="2"/>
          <w:lang w:eastAsia="zh-CN"/>
        </w:rPr>
        <w:t xml:space="preserve"> carry SIB1-NB, the repetition number of SIB1-NB can be indicated as 0.</w:t>
      </w:r>
    </w:p>
    <w:p w:rsidR="00D807A8" w:rsidRPr="00337888" w:rsidRDefault="00267A19" w:rsidP="00D807A8">
      <w:pPr>
        <w:rPr>
          <w:lang w:eastAsia="zh-CN"/>
        </w:rPr>
      </w:pPr>
      <w:r w:rsidRPr="00267A19">
        <w:rPr>
          <w:noProof/>
        </w:rPr>
        <w:drawing>
          <wp:inline distT="0" distB="0" distL="0" distR="0">
            <wp:extent cx="5916295" cy="1094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1094105"/>
                    </a:xfrm>
                    <a:prstGeom prst="rect">
                      <a:avLst/>
                    </a:prstGeom>
                    <a:noFill/>
                    <a:ln>
                      <a:noFill/>
                    </a:ln>
                  </pic:spPr>
                </pic:pic>
              </a:graphicData>
            </a:graphic>
          </wp:inline>
        </w:drawing>
      </w:r>
    </w:p>
    <w:p w:rsidR="00C70112" w:rsidRPr="00337888" w:rsidRDefault="005559D9" w:rsidP="00C70112">
      <w:pPr>
        <w:jc w:val="center"/>
        <w:rPr>
          <w:kern w:val="2"/>
          <w:lang w:eastAsia="zh-CN"/>
        </w:rPr>
      </w:pPr>
      <w:r w:rsidRPr="00337888">
        <w:rPr>
          <w:lang w:eastAsia="zh-CN"/>
        </w:rPr>
        <w:t>Fig</w:t>
      </w:r>
      <w:r w:rsidR="00CB4039" w:rsidRPr="00337888">
        <w:rPr>
          <w:lang w:eastAsia="zh-CN"/>
        </w:rPr>
        <w:t xml:space="preserve">ure </w:t>
      </w:r>
      <w:r w:rsidR="00085A9D" w:rsidRPr="00337888">
        <w:rPr>
          <w:rFonts w:hint="eastAsia"/>
          <w:lang w:eastAsia="zh-CN"/>
        </w:rPr>
        <w:t>1</w:t>
      </w:r>
      <w:r w:rsidRPr="00337888">
        <w:rPr>
          <w:lang w:eastAsia="zh-CN"/>
        </w:rPr>
        <w:tab/>
        <w:t>The collision between SIB1-NB and NPRS configured by Part B only</w:t>
      </w:r>
    </w:p>
    <w:p w:rsidR="00F507CC" w:rsidRPr="00337888" w:rsidRDefault="00526F72" w:rsidP="00526F72">
      <w:pPr>
        <w:rPr>
          <w:b/>
          <w:kern w:val="2"/>
          <w:lang w:eastAsia="zh-CN"/>
        </w:rPr>
      </w:pPr>
      <w:bookmarkStart w:id="45" w:name="OLE_LINK75"/>
      <w:bookmarkStart w:id="46" w:name="OLE_LINK76"/>
      <w:bookmarkStart w:id="47" w:name="OLE_LINK77"/>
      <w:bookmarkStart w:id="48" w:name="OLE_LINK109"/>
      <w:bookmarkStart w:id="49" w:name="OLE_LINK352"/>
      <w:r w:rsidRPr="00337888">
        <w:rPr>
          <w:rFonts w:hint="eastAsia"/>
          <w:b/>
          <w:kern w:val="2"/>
          <w:lang w:eastAsia="zh-CN"/>
        </w:rPr>
        <w:t xml:space="preserve">Proposal </w:t>
      </w:r>
      <w:r w:rsidR="00ED36C1" w:rsidRPr="00337888">
        <w:rPr>
          <w:rFonts w:hint="eastAsia"/>
          <w:b/>
          <w:kern w:val="2"/>
          <w:lang w:eastAsia="zh-CN"/>
        </w:rPr>
        <w:t>2</w:t>
      </w:r>
      <w:r w:rsidRPr="00337888">
        <w:rPr>
          <w:rFonts w:hint="eastAsia"/>
          <w:b/>
          <w:kern w:val="2"/>
          <w:lang w:eastAsia="zh-CN"/>
        </w:rPr>
        <w:t xml:space="preserve">: The </w:t>
      </w:r>
      <w:r w:rsidR="0057060C" w:rsidRPr="00337888">
        <w:rPr>
          <w:b/>
          <w:kern w:val="2"/>
          <w:lang w:eastAsia="zh-CN"/>
        </w:rPr>
        <w:t xml:space="preserve">number of </w:t>
      </w:r>
      <w:r w:rsidR="00F2668E" w:rsidRPr="00337888">
        <w:rPr>
          <w:b/>
          <w:kern w:val="2"/>
          <w:lang w:eastAsia="zh-CN"/>
        </w:rPr>
        <w:t>repetition</w:t>
      </w:r>
      <w:r w:rsidR="0057060C" w:rsidRPr="00337888">
        <w:rPr>
          <w:b/>
          <w:kern w:val="2"/>
          <w:lang w:eastAsia="zh-CN"/>
        </w:rPr>
        <w:t>s</w:t>
      </w:r>
      <w:r w:rsidR="00F2668E" w:rsidRPr="00337888">
        <w:rPr>
          <w:rFonts w:hint="eastAsia"/>
          <w:b/>
          <w:kern w:val="2"/>
          <w:lang w:eastAsia="zh-CN"/>
        </w:rPr>
        <w:t xml:space="preserve"> of SIB1-NB</w:t>
      </w:r>
      <w:r w:rsidR="006671F3" w:rsidRPr="00337888">
        <w:rPr>
          <w:rFonts w:hint="eastAsia"/>
          <w:b/>
          <w:kern w:val="2"/>
          <w:lang w:eastAsia="zh-CN"/>
        </w:rPr>
        <w:t xml:space="preserve"> </w:t>
      </w:r>
      <w:r w:rsidR="0057060C" w:rsidRPr="00337888">
        <w:rPr>
          <w:b/>
          <w:kern w:val="2"/>
          <w:lang w:eastAsia="zh-CN"/>
        </w:rPr>
        <w:t>for each</w:t>
      </w:r>
      <w:r w:rsidR="006671F3" w:rsidRPr="00337888">
        <w:rPr>
          <w:rFonts w:hint="eastAsia"/>
          <w:b/>
          <w:kern w:val="2"/>
          <w:lang w:eastAsia="zh-CN"/>
        </w:rPr>
        <w:t xml:space="preserve"> </w:t>
      </w:r>
      <w:r w:rsidR="0046671D" w:rsidRPr="00337888">
        <w:rPr>
          <w:b/>
          <w:kern w:val="2"/>
          <w:lang w:eastAsia="zh-CN"/>
        </w:rPr>
        <w:t xml:space="preserve">NB-IoT </w:t>
      </w:r>
      <w:r w:rsidR="006671F3" w:rsidRPr="00337888">
        <w:rPr>
          <w:rFonts w:hint="eastAsia"/>
          <w:b/>
          <w:kern w:val="2"/>
          <w:lang w:eastAsia="zh-CN"/>
        </w:rPr>
        <w:t>carrier</w:t>
      </w:r>
      <w:r w:rsidR="00390903" w:rsidRPr="00337888">
        <w:rPr>
          <w:b/>
          <w:kern w:val="2"/>
          <w:lang w:eastAsia="zh-CN"/>
        </w:rPr>
        <w:t xml:space="preserve"> configured for NPRS</w:t>
      </w:r>
      <w:r w:rsidRPr="00337888">
        <w:rPr>
          <w:rFonts w:hint="eastAsia"/>
          <w:b/>
          <w:kern w:val="2"/>
          <w:lang w:eastAsia="zh-CN"/>
        </w:rPr>
        <w:t xml:space="preserve"> is indicated </w:t>
      </w:r>
      <w:r w:rsidR="003B0EDE" w:rsidRPr="00337888">
        <w:rPr>
          <w:b/>
          <w:kern w:val="2"/>
          <w:lang w:eastAsia="zh-CN"/>
        </w:rPr>
        <w:t>in OTDOA assistance information</w:t>
      </w:r>
      <w:r w:rsidR="00F2668E" w:rsidRPr="00337888">
        <w:rPr>
          <w:rFonts w:hint="eastAsia"/>
          <w:b/>
          <w:kern w:val="2"/>
          <w:lang w:eastAsia="zh-CN"/>
        </w:rPr>
        <w:t xml:space="preserve">, </w:t>
      </w:r>
      <w:r w:rsidR="0057060C" w:rsidRPr="00337888">
        <w:rPr>
          <w:b/>
          <w:kern w:val="2"/>
          <w:lang w:eastAsia="zh-CN"/>
        </w:rPr>
        <w:t xml:space="preserve">from </w:t>
      </w:r>
      <w:r w:rsidR="00F2668E" w:rsidRPr="00337888">
        <w:rPr>
          <w:rFonts w:hint="eastAsia"/>
          <w:b/>
          <w:kern w:val="2"/>
          <w:lang w:eastAsia="zh-CN"/>
        </w:rPr>
        <w:t>the set {0, 4, 8, 16}</w:t>
      </w:r>
      <w:r w:rsidR="00897C5A" w:rsidRPr="00337888">
        <w:rPr>
          <w:b/>
          <w:kern w:val="2"/>
          <w:lang w:eastAsia="zh-CN"/>
        </w:rPr>
        <w:t>, with 0 denoting a non-anchor carrier</w:t>
      </w:r>
      <w:r w:rsidR="00F2668E" w:rsidRPr="00337888">
        <w:rPr>
          <w:rFonts w:hint="eastAsia"/>
          <w:b/>
          <w:kern w:val="2"/>
          <w:lang w:eastAsia="zh-CN"/>
        </w:rPr>
        <w:t>.</w:t>
      </w:r>
    </w:p>
    <w:bookmarkEnd w:id="45"/>
    <w:bookmarkEnd w:id="46"/>
    <w:bookmarkEnd w:id="47"/>
    <w:bookmarkEnd w:id="48"/>
    <w:bookmarkEnd w:id="49"/>
    <w:p w:rsidR="008D6637" w:rsidRPr="00337888" w:rsidRDefault="00D807A8" w:rsidP="00D807A8">
      <w:pPr>
        <w:rPr>
          <w:kern w:val="2"/>
          <w:lang w:eastAsia="zh-CN"/>
        </w:rPr>
      </w:pPr>
      <w:r w:rsidRPr="00337888">
        <w:rPr>
          <w:kern w:val="2"/>
          <w:lang w:eastAsia="zh-CN"/>
        </w:rPr>
        <w:t>F</w:t>
      </w:r>
      <w:r w:rsidR="00526F72" w:rsidRPr="00337888">
        <w:rPr>
          <w:rFonts w:hint="eastAsia"/>
          <w:kern w:val="2"/>
          <w:lang w:eastAsia="zh-CN"/>
        </w:rPr>
        <w:t xml:space="preserve">or </w:t>
      </w:r>
      <w:r w:rsidR="00C70112" w:rsidRPr="00337888">
        <w:rPr>
          <w:rFonts w:hint="eastAsia"/>
          <w:kern w:val="2"/>
          <w:lang w:eastAsia="zh-CN"/>
        </w:rPr>
        <w:t xml:space="preserve">the </w:t>
      </w:r>
      <w:r w:rsidR="00526F72" w:rsidRPr="00337888">
        <w:rPr>
          <w:rFonts w:hint="eastAsia"/>
          <w:kern w:val="2"/>
          <w:lang w:eastAsia="zh-CN"/>
        </w:rPr>
        <w:t>SIB</w:t>
      </w:r>
      <w:r w:rsidR="00897C5A" w:rsidRPr="00337888">
        <w:rPr>
          <w:kern w:val="2"/>
          <w:lang w:eastAsia="zh-CN"/>
        </w:rPr>
        <w:t>s</w:t>
      </w:r>
      <w:r w:rsidRPr="00337888">
        <w:rPr>
          <w:rFonts w:hint="eastAsia"/>
          <w:kern w:val="2"/>
          <w:lang w:eastAsia="zh-CN"/>
        </w:rPr>
        <w:t xml:space="preserve"> other than </w:t>
      </w:r>
      <w:r w:rsidR="002C0B31" w:rsidRPr="00337888">
        <w:rPr>
          <w:rFonts w:hint="eastAsia"/>
          <w:kern w:val="2"/>
          <w:lang w:eastAsia="zh-CN"/>
        </w:rPr>
        <w:t>SIB1-NB</w:t>
      </w:r>
      <w:r w:rsidRPr="00337888">
        <w:rPr>
          <w:rFonts w:hint="eastAsia"/>
          <w:kern w:val="2"/>
          <w:lang w:eastAsia="zh-CN"/>
        </w:rPr>
        <w:t xml:space="preserve">, </w:t>
      </w:r>
      <w:r w:rsidR="008D6637" w:rsidRPr="00337888">
        <w:rPr>
          <w:rFonts w:hint="eastAsia"/>
          <w:kern w:val="2"/>
          <w:lang w:eastAsia="zh-CN"/>
        </w:rPr>
        <w:t xml:space="preserve">it can be expected that the collision </w:t>
      </w:r>
      <w:r w:rsidR="003266AA" w:rsidRPr="00337888">
        <w:rPr>
          <w:rFonts w:hint="eastAsia"/>
          <w:kern w:val="2"/>
          <w:lang w:eastAsia="zh-CN"/>
        </w:rPr>
        <w:t>with</w:t>
      </w:r>
      <w:r w:rsidR="008D6637" w:rsidRPr="00337888">
        <w:rPr>
          <w:rFonts w:hint="eastAsia"/>
          <w:kern w:val="2"/>
          <w:lang w:eastAsia="zh-CN"/>
        </w:rPr>
        <w:t xml:space="preserve"> NPRS may also occur. </w:t>
      </w:r>
      <w:r w:rsidR="003266AA" w:rsidRPr="00337888">
        <w:rPr>
          <w:kern w:val="2"/>
          <w:lang w:eastAsia="zh-CN"/>
        </w:rPr>
        <w:t>S</w:t>
      </w:r>
      <w:r w:rsidR="003266AA" w:rsidRPr="00337888">
        <w:rPr>
          <w:rFonts w:hint="eastAsia"/>
          <w:kern w:val="2"/>
          <w:lang w:eastAsia="zh-CN"/>
        </w:rPr>
        <w:t xml:space="preserve">imilar with the </w:t>
      </w:r>
      <w:r w:rsidR="002C0B31" w:rsidRPr="00337888">
        <w:rPr>
          <w:rFonts w:hint="eastAsia"/>
          <w:kern w:val="2"/>
          <w:lang w:eastAsia="zh-CN"/>
        </w:rPr>
        <w:t>SIB1-NB</w:t>
      </w:r>
      <w:r w:rsidR="003266AA" w:rsidRPr="00337888">
        <w:rPr>
          <w:rFonts w:hint="eastAsia"/>
          <w:kern w:val="2"/>
          <w:lang w:eastAsia="zh-CN"/>
        </w:rPr>
        <w:t xml:space="preserve">, scheduling </w:t>
      </w:r>
      <w:r w:rsidR="003266AA" w:rsidRPr="00337888">
        <w:rPr>
          <w:kern w:val="2"/>
          <w:lang w:eastAsia="zh-CN"/>
        </w:rPr>
        <w:t>can</w:t>
      </w:r>
      <w:r w:rsidR="003266AA" w:rsidRPr="00337888">
        <w:rPr>
          <w:rFonts w:hint="eastAsia"/>
          <w:kern w:val="2"/>
          <w:lang w:eastAsia="zh-CN"/>
        </w:rPr>
        <w:t xml:space="preserve"> also be used for</w:t>
      </w:r>
      <w:r w:rsidR="002C0B31" w:rsidRPr="00337888">
        <w:rPr>
          <w:kern w:val="2"/>
          <w:lang w:eastAsia="zh-CN"/>
        </w:rPr>
        <w:t xml:space="preserve"> other</w:t>
      </w:r>
      <w:r w:rsidR="003266AA" w:rsidRPr="00337888">
        <w:rPr>
          <w:rFonts w:hint="eastAsia"/>
          <w:kern w:val="2"/>
          <w:lang w:eastAsia="zh-CN"/>
        </w:rPr>
        <w:t xml:space="preserve"> </w:t>
      </w:r>
      <w:r w:rsidR="002C0B31" w:rsidRPr="00337888">
        <w:rPr>
          <w:rFonts w:hint="eastAsia"/>
          <w:kern w:val="2"/>
          <w:lang w:eastAsia="zh-CN"/>
        </w:rPr>
        <w:t>SIBs</w:t>
      </w:r>
      <w:r w:rsidR="003266AA" w:rsidRPr="00337888">
        <w:rPr>
          <w:rFonts w:hint="eastAsia"/>
          <w:kern w:val="2"/>
          <w:lang w:eastAsia="zh-CN"/>
        </w:rPr>
        <w:t xml:space="preserve"> to avoid the collision. </w:t>
      </w:r>
      <w:r w:rsidR="003266AA" w:rsidRPr="00337888">
        <w:rPr>
          <w:kern w:val="2"/>
          <w:lang w:eastAsia="zh-CN"/>
        </w:rPr>
        <w:t>I</w:t>
      </w:r>
      <w:r w:rsidR="003266AA" w:rsidRPr="00337888">
        <w:rPr>
          <w:rFonts w:hint="eastAsia"/>
          <w:kern w:val="2"/>
          <w:lang w:eastAsia="zh-CN"/>
        </w:rPr>
        <w:t xml:space="preserve">t </w:t>
      </w:r>
      <w:r w:rsidR="003266AA" w:rsidRPr="00337888">
        <w:rPr>
          <w:kern w:val="2"/>
          <w:lang w:eastAsia="zh-CN"/>
        </w:rPr>
        <w:t>should</w:t>
      </w:r>
      <w:r w:rsidR="003266AA" w:rsidRPr="00337888">
        <w:rPr>
          <w:rFonts w:hint="eastAsia"/>
          <w:kern w:val="2"/>
          <w:lang w:eastAsia="zh-CN"/>
        </w:rPr>
        <w:t xml:space="preserve"> be noted that, the gap between two</w:t>
      </w:r>
      <w:r w:rsidR="002C0B31" w:rsidRPr="00337888">
        <w:rPr>
          <w:kern w:val="2"/>
          <w:lang w:eastAsia="zh-CN"/>
        </w:rPr>
        <w:t xml:space="preserve"> </w:t>
      </w:r>
      <w:r w:rsidR="009B4608" w:rsidRPr="00337888">
        <w:rPr>
          <w:rFonts w:hint="eastAsia"/>
          <w:kern w:val="2"/>
          <w:lang w:eastAsia="zh-CN"/>
        </w:rPr>
        <w:t xml:space="preserve">transmissions of </w:t>
      </w:r>
      <w:r w:rsidR="00897C5A" w:rsidRPr="00337888">
        <w:rPr>
          <w:kern w:val="2"/>
          <w:lang w:eastAsia="zh-CN"/>
        </w:rPr>
        <w:t xml:space="preserve">an </w:t>
      </w:r>
      <w:r w:rsidR="002C0B31" w:rsidRPr="00337888">
        <w:rPr>
          <w:rFonts w:hint="eastAsia"/>
          <w:kern w:val="2"/>
          <w:lang w:eastAsia="zh-CN"/>
        </w:rPr>
        <w:t>SI</w:t>
      </w:r>
      <w:r w:rsidR="00897C5A" w:rsidRPr="00337888">
        <w:rPr>
          <w:kern w:val="2"/>
          <w:lang w:eastAsia="zh-CN"/>
        </w:rPr>
        <w:t>-message</w:t>
      </w:r>
      <w:r w:rsidR="009B4608" w:rsidRPr="00337888">
        <w:rPr>
          <w:rFonts w:hint="eastAsia"/>
          <w:kern w:val="2"/>
          <w:lang w:eastAsia="zh-CN"/>
        </w:rPr>
        <w:t xml:space="preserve"> </w:t>
      </w:r>
      <w:r w:rsidR="003266AA" w:rsidRPr="00337888">
        <w:rPr>
          <w:rFonts w:hint="eastAsia"/>
          <w:kern w:val="2"/>
          <w:lang w:eastAsia="zh-CN"/>
        </w:rPr>
        <w:t>is determined by the SI-window</w:t>
      </w:r>
      <w:r w:rsidR="009B4608" w:rsidRPr="00337888">
        <w:rPr>
          <w:rFonts w:hint="eastAsia"/>
          <w:kern w:val="2"/>
          <w:lang w:eastAsia="zh-CN"/>
        </w:rPr>
        <w:t xml:space="preserve">, SI periodicity and SI </w:t>
      </w:r>
      <w:r w:rsidR="009B4608" w:rsidRPr="00337888">
        <w:rPr>
          <w:kern w:val="2"/>
          <w:lang w:eastAsia="zh-CN"/>
        </w:rPr>
        <w:t>repetition</w:t>
      </w:r>
      <w:r w:rsidR="009B4608" w:rsidRPr="00337888">
        <w:rPr>
          <w:rFonts w:hint="eastAsia"/>
          <w:kern w:val="2"/>
          <w:lang w:eastAsia="zh-CN"/>
        </w:rPr>
        <w:t xml:space="preserve"> pattern, which</w:t>
      </w:r>
      <w:r w:rsidR="00711269" w:rsidRPr="00337888">
        <w:rPr>
          <w:rFonts w:hint="eastAsia"/>
          <w:kern w:val="2"/>
          <w:lang w:eastAsia="zh-CN"/>
        </w:rPr>
        <w:t xml:space="preserve"> </w:t>
      </w:r>
      <w:r w:rsidR="006966C9" w:rsidRPr="00337888">
        <w:rPr>
          <w:rFonts w:hint="eastAsia"/>
          <w:kern w:val="2"/>
          <w:lang w:eastAsia="zh-CN"/>
        </w:rPr>
        <w:t xml:space="preserve">is much longer than that of </w:t>
      </w:r>
      <w:r w:rsidR="002C0B31" w:rsidRPr="00337888">
        <w:rPr>
          <w:rFonts w:hint="eastAsia"/>
          <w:kern w:val="2"/>
          <w:lang w:eastAsia="zh-CN"/>
        </w:rPr>
        <w:t>SIB1-NB</w:t>
      </w:r>
      <w:r w:rsidR="006966C9" w:rsidRPr="00337888">
        <w:rPr>
          <w:rFonts w:hint="eastAsia"/>
          <w:kern w:val="2"/>
          <w:lang w:eastAsia="zh-CN"/>
        </w:rPr>
        <w:t xml:space="preserve"> (i.e. 20ms)</w:t>
      </w:r>
      <w:r w:rsidR="009B4608" w:rsidRPr="00337888">
        <w:rPr>
          <w:rFonts w:hint="eastAsia"/>
          <w:kern w:val="2"/>
          <w:lang w:eastAsia="zh-CN"/>
        </w:rPr>
        <w:t xml:space="preserve">. </w:t>
      </w:r>
      <w:r w:rsidR="009B4608" w:rsidRPr="00337888">
        <w:rPr>
          <w:kern w:val="2"/>
          <w:lang w:eastAsia="zh-CN"/>
        </w:rPr>
        <w:t>T</w:t>
      </w:r>
      <w:r w:rsidR="009B4608" w:rsidRPr="00337888">
        <w:rPr>
          <w:rFonts w:hint="eastAsia"/>
          <w:kern w:val="2"/>
          <w:lang w:eastAsia="zh-CN"/>
        </w:rPr>
        <w:t>herefore</w:t>
      </w:r>
      <w:r w:rsidR="006966C9" w:rsidRPr="00337888">
        <w:rPr>
          <w:rFonts w:hint="eastAsia"/>
          <w:kern w:val="2"/>
          <w:lang w:eastAsia="zh-CN"/>
        </w:rPr>
        <w:t xml:space="preserve">, </w:t>
      </w:r>
      <w:r w:rsidR="006D6FB5" w:rsidRPr="00337888">
        <w:rPr>
          <w:rFonts w:hint="eastAsia"/>
          <w:kern w:val="2"/>
          <w:lang w:eastAsia="zh-CN"/>
        </w:rPr>
        <w:t xml:space="preserve">there </w:t>
      </w:r>
      <w:r w:rsidR="009B4608" w:rsidRPr="00337888">
        <w:rPr>
          <w:rFonts w:hint="eastAsia"/>
          <w:kern w:val="2"/>
          <w:lang w:eastAsia="zh-CN"/>
        </w:rPr>
        <w:t xml:space="preserve">will be </w:t>
      </w:r>
      <w:r w:rsidR="00711269" w:rsidRPr="00337888">
        <w:rPr>
          <w:rFonts w:hint="eastAsia"/>
          <w:kern w:val="2"/>
          <w:lang w:eastAsia="zh-CN"/>
        </w:rPr>
        <w:t xml:space="preserve">more </w:t>
      </w:r>
      <w:r w:rsidR="006D6FB5" w:rsidRPr="00337888">
        <w:rPr>
          <w:rFonts w:hint="eastAsia"/>
          <w:kern w:val="2"/>
          <w:lang w:eastAsia="zh-CN"/>
        </w:rPr>
        <w:t xml:space="preserve">unoccupied time resources </w:t>
      </w:r>
      <w:r w:rsidR="00711269" w:rsidRPr="00337888">
        <w:rPr>
          <w:rFonts w:hint="eastAsia"/>
          <w:kern w:val="2"/>
          <w:lang w:eastAsia="zh-CN"/>
        </w:rPr>
        <w:t xml:space="preserve">for the network to </w:t>
      </w:r>
      <w:r w:rsidR="006D6FB5" w:rsidRPr="00337888">
        <w:rPr>
          <w:rFonts w:hint="eastAsia"/>
          <w:kern w:val="2"/>
          <w:lang w:eastAsia="zh-CN"/>
        </w:rPr>
        <w:t>schedule</w:t>
      </w:r>
      <w:r w:rsidR="00711269" w:rsidRPr="00337888">
        <w:rPr>
          <w:rFonts w:hint="eastAsia"/>
          <w:kern w:val="2"/>
          <w:lang w:eastAsia="zh-CN"/>
        </w:rPr>
        <w:t xml:space="preserve"> the NPRS transmission in. And </w:t>
      </w:r>
      <w:r w:rsidR="006966C9" w:rsidRPr="00337888">
        <w:rPr>
          <w:rFonts w:hint="eastAsia"/>
          <w:kern w:val="2"/>
          <w:lang w:eastAsia="zh-CN"/>
        </w:rPr>
        <w:t>it can be</w:t>
      </w:r>
      <w:r w:rsidR="00657133" w:rsidRPr="00337888">
        <w:rPr>
          <w:rFonts w:hint="eastAsia"/>
          <w:kern w:val="2"/>
          <w:lang w:eastAsia="zh-CN"/>
        </w:rPr>
        <w:t xml:space="preserve"> expected</w:t>
      </w:r>
      <w:r w:rsidR="006966C9" w:rsidRPr="00337888">
        <w:rPr>
          <w:rFonts w:hint="eastAsia"/>
          <w:kern w:val="2"/>
          <w:lang w:eastAsia="zh-CN"/>
        </w:rPr>
        <w:t xml:space="preserve"> that </w:t>
      </w:r>
      <w:r w:rsidR="006966C9" w:rsidRPr="00337888">
        <w:rPr>
          <w:kern w:val="2"/>
          <w:lang w:eastAsia="zh-CN"/>
        </w:rPr>
        <w:t>the</w:t>
      </w:r>
      <w:r w:rsidR="006966C9" w:rsidRPr="00337888">
        <w:rPr>
          <w:rFonts w:hint="eastAsia"/>
          <w:kern w:val="2"/>
          <w:lang w:eastAsia="zh-CN"/>
        </w:rPr>
        <w:t xml:space="preserve"> schedul</w:t>
      </w:r>
      <w:r w:rsidR="00602F06" w:rsidRPr="00337888">
        <w:rPr>
          <w:rFonts w:hint="eastAsia"/>
          <w:kern w:val="2"/>
          <w:lang w:eastAsia="zh-CN"/>
        </w:rPr>
        <w:t>ing method to avoid collision will be</w:t>
      </w:r>
      <w:r w:rsidR="006966C9" w:rsidRPr="00337888">
        <w:rPr>
          <w:rFonts w:hint="eastAsia"/>
          <w:kern w:val="2"/>
          <w:lang w:eastAsia="zh-CN"/>
        </w:rPr>
        <w:t xml:space="preserve"> more </w:t>
      </w:r>
      <w:r w:rsidR="006966C9" w:rsidRPr="00337888">
        <w:rPr>
          <w:kern w:val="2"/>
          <w:lang w:eastAsia="zh-CN"/>
        </w:rPr>
        <w:t>efficient</w:t>
      </w:r>
      <w:r w:rsidR="006966C9" w:rsidRPr="00337888">
        <w:rPr>
          <w:rFonts w:hint="eastAsia"/>
          <w:kern w:val="2"/>
          <w:lang w:eastAsia="zh-CN"/>
        </w:rPr>
        <w:t xml:space="preserve"> for</w:t>
      </w:r>
      <w:r w:rsidR="00897C5A" w:rsidRPr="00337888">
        <w:rPr>
          <w:kern w:val="2"/>
          <w:lang w:eastAsia="zh-CN"/>
        </w:rPr>
        <w:t xml:space="preserve"> the</w:t>
      </w:r>
      <w:r w:rsidR="006966C9" w:rsidRPr="00337888">
        <w:rPr>
          <w:rFonts w:hint="eastAsia"/>
          <w:kern w:val="2"/>
          <w:lang w:eastAsia="zh-CN"/>
        </w:rPr>
        <w:t xml:space="preserve"> </w:t>
      </w:r>
      <w:r w:rsidR="002C0B31" w:rsidRPr="00337888">
        <w:rPr>
          <w:kern w:val="2"/>
          <w:lang w:eastAsia="zh-CN"/>
        </w:rPr>
        <w:t>other SIBs</w:t>
      </w:r>
      <w:r w:rsidR="006966C9" w:rsidRPr="00337888">
        <w:rPr>
          <w:rFonts w:hint="eastAsia"/>
          <w:kern w:val="2"/>
          <w:lang w:eastAsia="zh-CN"/>
        </w:rPr>
        <w:t>.</w:t>
      </w:r>
    </w:p>
    <w:p w:rsidR="009B4608" w:rsidRPr="00337888" w:rsidRDefault="009B4608" w:rsidP="00D807A8">
      <w:pPr>
        <w:rPr>
          <w:kern w:val="2"/>
          <w:lang w:eastAsia="zh-CN"/>
        </w:rPr>
      </w:pPr>
      <w:r w:rsidRPr="00337888">
        <w:rPr>
          <w:kern w:val="2"/>
          <w:lang w:eastAsia="zh-CN"/>
        </w:rPr>
        <w:t>I</w:t>
      </w:r>
      <w:r w:rsidR="00085A9D" w:rsidRPr="00337888">
        <w:rPr>
          <w:rFonts w:hint="eastAsia"/>
          <w:kern w:val="2"/>
          <w:lang w:eastAsia="zh-CN"/>
        </w:rPr>
        <w:t>n Fig.2</w:t>
      </w:r>
      <w:r w:rsidRPr="00337888">
        <w:rPr>
          <w:rFonts w:hint="eastAsia"/>
          <w:kern w:val="2"/>
          <w:lang w:eastAsia="zh-CN"/>
        </w:rPr>
        <w:t xml:space="preserve">, two </w:t>
      </w:r>
      <w:r w:rsidRPr="00337888">
        <w:rPr>
          <w:kern w:val="2"/>
          <w:lang w:eastAsia="zh-CN"/>
        </w:rPr>
        <w:t>exampl</w:t>
      </w:r>
      <w:r w:rsidRPr="00337888">
        <w:rPr>
          <w:rFonts w:hint="eastAsia"/>
          <w:kern w:val="2"/>
          <w:lang w:eastAsia="zh-CN"/>
        </w:rPr>
        <w:t xml:space="preserve">es of NPRS </w:t>
      </w:r>
      <w:r w:rsidRPr="00337888">
        <w:rPr>
          <w:kern w:val="2"/>
          <w:lang w:eastAsia="zh-CN"/>
        </w:rPr>
        <w:t>scheduling</w:t>
      </w:r>
      <w:r w:rsidRPr="00337888">
        <w:rPr>
          <w:rFonts w:hint="eastAsia"/>
          <w:kern w:val="2"/>
          <w:lang w:eastAsia="zh-CN"/>
        </w:rPr>
        <w:t xml:space="preserve"> to avoid collision with other SIBs are shown. </w:t>
      </w:r>
      <w:r w:rsidRPr="00337888">
        <w:rPr>
          <w:kern w:val="2"/>
          <w:lang w:eastAsia="zh-CN"/>
        </w:rPr>
        <w:t>I</w:t>
      </w:r>
      <w:r w:rsidRPr="00337888">
        <w:rPr>
          <w:rFonts w:hint="eastAsia"/>
          <w:kern w:val="2"/>
          <w:lang w:eastAsia="zh-CN"/>
        </w:rPr>
        <w:t xml:space="preserve">n the first example, 4 </w:t>
      </w:r>
      <w:r w:rsidR="00EC65AF" w:rsidRPr="00337888">
        <w:rPr>
          <w:kern w:val="2"/>
          <w:lang w:eastAsia="zh-CN"/>
        </w:rPr>
        <w:t xml:space="preserve">SI-messages </w:t>
      </w:r>
      <w:r w:rsidR="005B0DAD" w:rsidRPr="00337888">
        <w:rPr>
          <w:rFonts w:hint="eastAsia"/>
          <w:kern w:val="2"/>
          <w:lang w:eastAsia="zh-CN"/>
        </w:rPr>
        <w:t xml:space="preserve">shown with colored boxes </w:t>
      </w:r>
      <w:r w:rsidRPr="00337888">
        <w:rPr>
          <w:rFonts w:hint="eastAsia"/>
          <w:kern w:val="2"/>
          <w:lang w:eastAsia="zh-CN"/>
        </w:rPr>
        <w:t xml:space="preserve">are transmitted with the same SI </w:t>
      </w:r>
      <w:r w:rsidRPr="00337888">
        <w:rPr>
          <w:kern w:val="2"/>
          <w:lang w:eastAsia="zh-CN"/>
        </w:rPr>
        <w:t>periodicity</w:t>
      </w:r>
      <w:r w:rsidRPr="00337888">
        <w:rPr>
          <w:rFonts w:hint="eastAsia"/>
          <w:kern w:val="2"/>
          <w:lang w:eastAsia="zh-CN"/>
        </w:rPr>
        <w:t xml:space="preserve"> of 1280ms and the length of SI window is 160ms. </w:t>
      </w:r>
      <w:r w:rsidRPr="00337888">
        <w:rPr>
          <w:kern w:val="2"/>
          <w:lang w:eastAsia="zh-CN"/>
        </w:rPr>
        <w:t>T</w:t>
      </w:r>
      <w:r w:rsidRPr="00337888">
        <w:rPr>
          <w:rFonts w:hint="eastAsia"/>
          <w:kern w:val="2"/>
          <w:lang w:eastAsia="zh-CN"/>
        </w:rPr>
        <w:t xml:space="preserve">here are </w:t>
      </w:r>
      <w:r w:rsidRPr="00337888">
        <w:rPr>
          <w:kern w:val="2"/>
          <w:lang w:eastAsia="zh-CN"/>
        </w:rPr>
        <w:t xml:space="preserve">multiple </w:t>
      </w:r>
      <w:r w:rsidRPr="00337888">
        <w:rPr>
          <w:rFonts w:hint="eastAsia"/>
          <w:kern w:val="2"/>
          <w:lang w:eastAsia="zh-CN"/>
        </w:rPr>
        <w:t xml:space="preserve">radio frames at the end of each SI period left for the network to schedule the NPRS </w:t>
      </w:r>
      <w:r w:rsidRPr="00337888">
        <w:rPr>
          <w:kern w:val="2"/>
          <w:lang w:eastAsia="zh-CN"/>
        </w:rPr>
        <w:t>transmission</w:t>
      </w:r>
      <w:r w:rsidRPr="00337888">
        <w:rPr>
          <w:rFonts w:hint="eastAsia"/>
          <w:kern w:val="2"/>
          <w:lang w:eastAsia="zh-CN"/>
        </w:rPr>
        <w:t>.</w:t>
      </w:r>
      <w:r w:rsidR="005B0DAD" w:rsidRPr="00337888">
        <w:rPr>
          <w:rFonts w:hint="eastAsia"/>
          <w:kern w:val="2"/>
          <w:lang w:eastAsia="zh-CN"/>
        </w:rPr>
        <w:t xml:space="preserve"> </w:t>
      </w:r>
      <w:r w:rsidR="005B0DAD" w:rsidRPr="00337888">
        <w:rPr>
          <w:kern w:val="2"/>
          <w:lang w:eastAsia="zh-CN"/>
        </w:rPr>
        <w:t>I</w:t>
      </w:r>
      <w:r w:rsidR="005B0DAD" w:rsidRPr="00337888">
        <w:rPr>
          <w:rFonts w:hint="eastAsia"/>
          <w:kern w:val="2"/>
          <w:lang w:eastAsia="zh-CN"/>
        </w:rPr>
        <w:t xml:space="preserve">n the second example, it is shown that the NPRS can </w:t>
      </w:r>
      <w:r w:rsidR="00C379CE" w:rsidRPr="00337888">
        <w:rPr>
          <w:rFonts w:hint="eastAsia"/>
          <w:kern w:val="2"/>
          <w:lang w:eastAsia="zh-CN"/>
        </w:rPr>
        <w:t xml:space="preserve">also </w:t>
      </w:r>
      <w:r w:rsidR="005B0DAD" w:rsidRPr="00337888">
        <w:rPr>
          <w:rFonts w:hint="eastAsia"/>
          <w:kern w:val="2"/>
          <w:lang w:eastAsia="zh-CN"/>
        </w:rPr>
        <w:t>be scheduled in the radio frames between two adjacent transmissions of one SIB message, where the SIB is transmitted in every 4</w:t>
      </w:r>
      <w:r w:rsidR="005559D9" w:rsidRPr="00337888">
        <w:rPr>
          <w:kern w:val="2"/>
          <w:vertAlign w:val="superscript"/>
          <w:lang w:eastAsia="zh-CN"/>
        </w:rPr>
        <w:t>th</w:t>
      </w:r>
      <w:r w:rsidR="005B0DAD" w:rsidRPr="00337888">
        <w:rPr>
          <w:rFonts w:hint="eastAsia"/>
          <w:kern w:val="2"/>
          <w:lang w:eastAsia="zh-CN"/>
        </w:rPr>
        <w:t xml:space="preserve"> radio frame in an SI window.</w:t>
      </w:r>
    </w:p>
    <w:p w:rsidR="00162AD4" w:rsidRPr="00337888" w:rsidRDefault="00267A19" w:rsidP="00D807A8">
      <w:pPr>
        <w:rPr>
          <w:lang w:eastAsia="zh-CN"/>
        </w:rPr>
      </w:pPr>
      <w:r w:rsidRPr="00267A19">
        <w:rPr>
          <w:noProof/>
        </w:rPr>
        <w:lastRenderedPageBreak/>
        <w:drawing>
          <wp:inline distT="0" distB="0" distL="0" distR="0">
            <wp:extent cx="5916295" cy="67500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675005"/>
                    </a:xfrm>
                    <a:prstGeom prst="rect">
                      <a:avLst/>
                    </a:prstGeom>
                    <a:noFill/>
                    <a:ln>
                      <a:noFill/>
                    </a:ln>
                  </pic:spPr>
                </pic:pic>
              </a:graphicData>
            </a:graphic>
          </wp:inline>
        </w:drawing>
      </w:r>
    </w:p>
    <w:p w:rsidR="007544FA" w:rsidRPr="00337888" w:rsidRDefault="00267A19" w:rsidP="0057060C">
      <w:pPr>
        <w:jc w:val="center"/>
        <w:rPr>
          <w:lang w:eastAsia="zh-CN"/>
        </w:rPr>
      </w:pPr>
      <w:r w:rsidRPr="00267A19">
        <w:rPr>
          <w:noProof/>
        </w:rPr>
        <w:drawing>
          <wp:inline distT="0" distB="0" distL="0" distR="0">
            <wp:extent cx="4849495" cy="734695"/>
            <wp:effectExtent l="0" t="0" r="825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9495" cy="734695"/>
                    </a:xfrm>
                    <a:prstGeom prst="rect">
                      <a:avLst/>
                    </a:prstGeom>
                    <a:noFill/>
                    <a:ln>
                      <a:noFill/>
                    </a:ln>
                  </pic:spPr>
                </pic:pic>
              </a:graphicData>
            </a:graphic>
          </wp:inline>
        </w:drawing>
      </w:r>
    </w:p>
    <w:p w:rsidR="007544FA" w:rsidRPr="00337888" w:rsidRDefault="00865C77" w:rsidP="0057060C">
      <w:pPr>
        <w:jc w:val="center"/>
        <w:rPr>
          <w:lang w:eastAsia="zh-CN"/>
        </w:rPr>
      </w:pPr>
      <w:r w:rsidRPr="00337888">
        <w:rPr>
          <w:lang w:eastAsia="zh-CN"/>
        </w:rPr>
        <w:t xml:space="preserve">Figure </w:t>
      </w:r>
      <w:r w:rsidR="00085A9D" w:rsidRPr="00337888">
        <w:rPr>
          <w:rFonts w:hint="eastAsia"/>
          <w:lang w:eastAsia="zh-CN"/>
        </w:rPr>
        <w:t>2</w:t>
      </w:r>
      <w:r w:rsidR="00CB4039" w:rsidRPr="00337888">
        <w:rPr>
          <w:lang w:eastAsia="zh-CN"/>
        </w:rPr>
        <w:tab/>
        <w:t>The scheduling of NPRS to avoid collision with other SIBs</w:t>
      </w:r>
    </w:p>
    <w:p w:rsidR="006966C9" w:rsidRPr="00337888" w:rsidRDefault="006671F3" w:rsidP="00D807A8">
      <w:pPr>
        <w:rPr>
          <w:kern w:val="2"/>
          <w:lang w:eastAsia="zh-CN"/>
        </w:rPr>
      </w:pPr>
      <w:r w:rsidRPr="00337888">
        <w:rPr>
          <w:kern w:val="2"/>
          <w:lang w:eastAsia="zh-CN"/>
        </w:rPr>
        <w:t>L</w:t>
      </w:r>
      <w:r w:rsidRPr="00337888">
        <w:rPr>
          <w:rFonts w:hint="eastAsia"/>
          <w:kern w:val="2"/>
          <w:lang w:eastAsia="zh-CN"/>
        </w:rPr>
        <w:t xml:space="preserve">ike </w:t>
      </w:r>
      <w:r w:rsidR="002C0B31" w:rsidRPr="00337888">
        <w:rPr>
          <w:rFonts w:hint="eastAsia"/>
          <w:kern w:val="2"/>
          <w:lang w:eastAsia="zh-CN"/>
        </w:rPr>
        <w:t>SIB1-NB</w:t>
      </w:r>
      <w:r w:rsidRPr="00337888">
        <w:rPr>
          <w:rFonts w:hint="eastAsia"/>
          <w:kern w:val="2"/>
          <w:lang w:eastAsia="zh-CN"/>
        </w:rPr>
        <w:t xml:space="preserve">, indicating the time resource </w:t>
      </w:r>
      <w:r w:rsidRPr="00337888">
        <w:rPr>
          <w:kern w:val="2"/>
          <w:lang w:eastAsia="zh-CN"/>
        </w:rPr>
        <w:t>allocation</w:t>
      </w:r>
      <w:r w:rsidRPr="00337888">
        <w:rPr>
          <w:rFonts w:hint="eastAsia"/>
          <w:kern w:val="2"/>
          <w:lang w:eastAsia="zh-CN"/>
        </w:rPr>
        <w:t xml:space="preserve"> of </w:t>
      </w:r>
      <w:r w:rsidR="002C0B31" w:rsidRPr="00337888">
        <w:rPr>
          <w:kern w:val="2"/>
          <w:lang w:eastAsia="zh-CN"/>
        </w:rPr>
        <w:t>the other SIBs</w:t>
      </w:r>
      <w:r w:rsidRPr="00337888">
        <w:rPr>
          <w:rFonts w:hint="eastAsia"/>
          <w:kern w:val="2"/>
          <w:lang w:eastAsia="zh-CN"/>
        </w:rPr>
        <w:t xml:space="preserve"> </w:t>
      </w:r>
      <w:r w:rsidR="00602F06" w:rsidRPr="00337888">
        <w:rPr>
          <w:rFonts w:hint="eastAsia"/>
          <w:kern w:val="2"/>
          <w:lang w:eastAsia="zh-CN"/>
        </w:rPr>
        <w:t>can also be applied</w:t>
      </w:r>
      <w:r w:rsidRPr="00337888">
        <w:rPr>
          <w:rFonts w:hint="eastAsia"/>
          <w:kern w:val="2"/>
          <w:lang w:eastAsia="zh-CN"/>
        </w:rPr>
        <w:t xml:space="preserve"> to mitigate the impact of the collision. </w:t>
      </w:r>
      <w:r w:rsidRPr="00337888">
        <w:rPr>
          <w:kern w:val="2"/>
          <w:lang w:eastAsia="zh-CN"/>
        </w:rPr>
        <w:t>H</w:t>
      </w:r>
      <w:r w:rsidRPr="00337888">
        <w:rPr>
          <w:rFonts w:hint="eastAsia"/>
          <w:kern w:val="2"/>
          <w:lang w:eastAsia="zh-CN"/>
        </w:rPr>
        <w:t xml:space="preserve">owever, for each cell, there are multiple SIBs and each has </w:t>
      </w:r>
      <w:r w:rsidR="00602F06" w:rsidRPr="00337888">
        <w:rPr>
          <w:rFonts w:hint="eastAsia"/>
          <w:kern w:val="2"/>
          <w:lang w:eastAsia="zh-CN"/>
        </w:rPr>
        <w:t>its own</w:t>
      </w:r>
      <w:r w:rsidRPr="00337888">
        <w:rPr>
          <w:rFonts w:hint="eastAsia"/>
          <w:kern w:val="2"/>
          <w:lang w:eastAsia="zh-CN"/>
        </w:rPr>
        <w:t xml:space="preserve"> </w:t>
      </w:r>
      <w:r w:rsidRPr="00337888">
        <w:rPr>
          <w:kern w:val="2"/>
          <w:lang w:eastAsia="zh-CN"/>
        </w:rPr>
        <w:t>scheduling</w:t>
      </w:r>
      <w:r w:rsidRPr="00337888">
        <w:rPr>
          <w:rFonts w:hint="eastAsia"/>
          <w:kern w:val="2"/>
          <w:lang w:eastAsia="zh-CN"/>
        </w:rPr>
        <w:t xml:space="preserve"> information. </w:t>
      </w:r>
      <w:r w:rsidR="00602F06" w:rsidRPr="00337888">
        <w:rPr>
          <w:rFonts w:hint="eastAsia"/>
          <w:kern w:val="2"/>
          <w:lang w:eastAsia="zh-CN"/>
        </w:rPr>
        <w:t>I</w:t>
      </w:r>
      <w:r w:rsidRPr="00337888">
        <w:rPr>
          <w:rFonts w:hint="eastAsia"/>
          <w:kern w:val="2"/>
          <w:lang w:eastAsia="zh-CN"/>
        </w:rPr>
        <w:t xml:space="preserve">f the time resource allocations of all </w:t>
      </w:r>
      <w:r w:rsidR="002C0B31" w:rsidRPr="00337888">
        <w:rPr>
          <w:kern w:val="2"/>
          <w:lang w:eastAsia="zh-CN"/>
        </w:rPr>
        <w:t>the other SIBs</w:t>
      </w:r>
      <w:r w:rsidRPr="00337888">
        <w:rPr>
          <w:rFonts w:hint="eastAsia"/>
          <w:kern w:val="2"/>
          <w:lang w:eastAsia="zh-CN"/>
        </w:rPr>
        <w:t xml:space="preserve"> are indicated, </w:t>
      </w:r>
      <w:r w:rsidR="002C0B31" w:rsidRPr="00337888">
        <w:rPr>
          <w:kern w:val="2"/>
          <w:lang w:eastAsia="zh-CN"/>
        </w:rPr>
        <w:t xml:space="preserve">significantly </w:t>
      </w:r>
      <w:r w:rsidRPr="00337888">
        <w:rPr>
          <w:rFonts w:hint="eastAsia"/>
          <w:kern w:val="2"/>
          <w:lang w:eastAsia="zh-CN"/>
        </w:rPr>
        <w:t xml:space="preserve">more </w:t>
      </w:r>
      <w:r w:rsidRPr="00337888">
        <w:rPr>
          <w:kern w:val="2"/>
          <w:lang w:eastAsia="zh-CN"/>
        </w:rPr>
        <w:t>signaling</w:t>
      </w:r>
      <w:r w:rsidRPr="00337888">
        <w:rPr>
          <w:rFonts w:hint="eastAsia"/>
          <w:kern w:val="2"/>
          <w:lang w:eastAsia="zh-CN"/>
        </w:rPr>
        <w:t xml:space="preserve"> overhead will be </w:t>
      </w:r>
      <w:r w:rsidR="002C0B31" w:rsidRPr="00337888">
        <w:rPr>
          <w:kern w:val="2"/>
          <w:lang w:eastAsia="zh-CN"/>
        </w:rPr>
        <w:t>introduced</w:t>
      </w:r>
      <w:r w:rsidRPr="00337888">
        <w:rPr>
          <w:rFonts w:hint="eastAsia"/>
          <w:kern w:val="2"/>
          <w:lang w:eastAsia="zh-CN"/>
        </w:rPr>
        <w:t>.</w:t>
      </w:r>
    </w:p>
    <w:p w:rsidR="006671F3" w:rsidRPr="00337888" w:rsidRDefault="006671F3" w:rsidP="00D807A8">
      <w:pPr>
        <w:rPr>
          <w:kern w:val="2"/>
          <w:lang w:eastAsia="zh-CN"/>
        </w:rPr>
      </w:pPr>
      <w:r w:rsidRPr="00337888">
        <w:rPr>
          <w:kern w:val="2"/>
          <w:lang w:eastAsia="zh-CN"/>
        </w:rPr>
        <w:t>T</w:t>
      </w:r>
      <w:r w:rsidRPr="00337888">
        <w:rPr>
          <w:rFonts w:hint="eastAsia"/>
          <w:kern w:val="2"/>
          <w:lang w:eastAsia="zh-CN"/>
        </w:rPr>
        <w:t xml:space="preserve">herefore, </w:t>
      </w:r>
      <w:r w:rsidR="0057060C" w:rsidRPr="00337888">
        <w:rPr>
          <w:kern w:val="2"/>
          <w:lang w:eastAsia="zh-CN"/>
        </w:rPr>
        <w:t xml:space="preserve">and considering that other SIBs are more flexibly scheduled than SIB1-NB, </w:t>
      </w:r>
      <w:r w:rsidRPr="00337888">
        <w:rPr>
          <w:rFonts w:hint="eastAsia"/>
          <w:kern w:val="2"/>
          <w:lang w:eastAsia="zh-CN"/>
        </w:rPr>
        <w:t xml:space="preserve">it is suggested </w:t>
      </w:r>
      <w:r w:rsidR="00D414A2" w:rsidRPr="00337888">
        <w:rPr>
          <w:rFonts w:hint="eastAsia"/>
          <w:kern w:val="2"/>
          <w:lang w:eastAsia="zh-CN"/>
        </w:rPr>
        <w:t xml:space="preserve">to </w:t>
      </w:r>
      <w:r w:rsidRPr="00337888">
        <w:rPr>
          <w:rFonts w:hint="eastAsia"/>
          <w:kern w:val="2"/>
          <w:lang w:eastAsia="zh-CN"/>
        </w:rPr>
        <w:t xml:space="preserve">avoid the </w:t>
      </w:r>
      <w:r w:rsidRPr="00337888">
        <w:rPr>
          <w:kern w:val="2"/>
          <w:lang w:eastAsia="zh-CN"/>
        </w:rPr>
        <w:t>collision</w:t>
      </w:r>
      <w:r w:rsidRPr="00337888">
        <w:rPr>
          <w:rFonts w:hint="eastAsia"/>
          <w:kern w:val="2"/>
          <w:lang w:eastAsia="zh-CN"/>
        </w:rPr>
        <w:t xml:space="preserve"> between </w:t>
      </w:r>
      <w:r w:rsidR="002C0B31" w:rsidRPr="00337888">
        <w:rPr>
          <w:kern w:val="2"/>
          <w:lang w:eastAsia="zh-CN"/>
        </w:rPr>
        <w:t>SIBs</w:t>
      </w:r>
      <w:r w:rsidRPr="00337888">
        <w:rPr>
          <w:rFonts w:hint="eastAsia"/>
          <w:kern w:val="2"/>
          <w:lang w:eastAsia="zh-CN"/>
        </w:rPr>
        <w:t xml:space="preserve"> other than </w:t>
      </w:r>
      <w:r w:rsidR="002C0B31" w:rsidRPr="00337888">
        <w:rPr>
          <w:rFonts w:hint="eastAsia"/>
          <w:kern w:val="2"/>
          <w:lang w:eastAsia="zh-CN"/>
        </w:rPr>
        <w:t>SIB1-NB</w:t>
      </w:r>
      <w:r w:rsidRPr="00337888">
        <w:rPr>
          <w:rFonts w:hint="eastAsia"/>
          <w:kern w:val="2"/>
          <w:lang w:eastAsia="zh-CN"/>
        </w:rPr>
        <w:t xml:space="preserve"> and NPRS by network scheduling.</w:t>
      </w:r>
    </w:p>
    <w:p w:rsidR="006966C9" w:rsidRPr="00337888" w:rsidRDefault="00EC65AF" w:rsidP="006966C9">
      <w:pPr>
        <w:rPr>
          <w:b/>
          <w:kern w:val="2"/>
          <w:lang w:eastAsia="zh-CN"/>
        </w:rPr>
      </w:pPr>
      <w:bookmarkStart w:id="50" w:name="OLE_LINK113"/>
      <w:bookmarkStart w:id="51" w:name="OLE_LINK114"/>
      <w:bookmarkStart w:id="52" w:name="OLE_LINK115"/>
      <w:bookmarkStart w:id="53" w:name="OLE_LINK110"/>
      <w:bookmarkStart w:id="54" w:name="OLE_LINK111"/>
      <w:r w:rsidRPr="00337888">
        <w:rPr>
          <w:b/>
          <w:kern w:val="2"/>
          <w:lang w:eastAsia="zh-CN"/>
        </w:rPr>
        <w:t>Proposal</w:t>
      </w:r>
      <w:r w:rsidR="009C5A28" w:rsidRPr="00337888">
        <w:rPr>
          <w:rFonts w:hint="eastAsia"/>
          <w:b/>
          <w:kern w:val="2"/>
          <w:lang w:eastAsia="zh-CN"/>
        </w:rPr>
        <w:t xml:space="preserve"> </w:t>
      </w:r>
      <w:r w:rsidRPr="00337888">
        <w:rPr>
          <w:b/>
          <w:kern w:val="2"/>
          <w:lang w:eastAsia="zh-CN"/>
        </w:rPr>
        <w:t>3</w:t>
      </w:r>
      <w:r w:rsidR="006966C9" w:rsidRPr="00337888">
        <w:rPr>
          <w:rFonts w:hint="eastAsia"/>
          <w:b/>
          <w:kern w:val="2"/>
          <w:lang w:eastAsia="zh-CN"/>
        </w:rPr>
        <w:t xml:space="preserve">: </w:t>
      </w:r>
      <w:r w:rsidR="00390903" w:rsidRPr="00337888">
        <w:rPr>
          <w:b/>
          <w:kern w:val="2"/>
          <w:lang w:eastAsia="zh-CN"/>
        </w:rPr>
        <w:t>C</w:t>
      </w:r>
      <w:r w:rsidR="006966C9" w:rsidRPr="00337888">
        <w:rPr>
          <w:rFonts w:hint="eastAsia"/>
          <w:b/>
          <w:kern w:val="2"/>
          <w:lang w:eastAsia="zh-CN"/>
        </w:rPr>
        <w:t xml:space="preserve">ollision </w:t>
      </w:r>
      <w:r w:rsidR="006966C9" w:rsidRPr="00337888">
        <w:rPr>
          <w:b/>
          <w:kern w:val="2"/>
          <w:lang w:eastAsia="zh-CN"/>
        </w:rPr>
        <w:t>between</w:t>
      </w:r>
      <w:r w:rsidR="006966C9" w:rsidRPr="00337888">
        <w:rPr>
          <w:rFonts w:hint="eastAsia"/>
          <w:b/>
          <w:kern w:val="2"/>
          <w:lang w:eastAsia="zh-CN"/>
        </w:rPr>
        <w:t xml:space="preserve"> </w:t>
      </w:r>
      <w:bookmarkStart w:id="55" w:name="OLE_LINK353"/>
      <w:bookmarkStart w:id="56" w:name="OLE_LINK354"/>
      <w:r w:rsidR="00390903" w:rsidRPr="00337888">
        <w:rPr>
          <w:b/>
          <w:kern w:val="2"/>
          <w:lang w:eastAsia="zh-CN"/>
        </w:rPr>
        <w:t xml:space="preserve">NPRS and </w:t>
      </w:r>
      <w:r w:rsidR="002C0B31" w:rsidRPr="00337888">
        <w:rPr>
          <w:b/>
          <w:kern w:val="2"/>
          <w:lang w:eastAsia="zh-CN"/>
        </w:rPr>
        <w:t>SIBs</w:t>
      </w:r>
      <w:r w:rsidR="00F2668E" w:rsidRPr="00337888">
        <w:rPr>
          <w:rFonts w:hint="eastAsia"/>
          <w:b/>
          <w:kern w:val="2"/>
          <w:lang w:eastAsia="zh-CN"/>
        </w:rPr>
        <w:t xml:space="preserve"> </w:t>
      </w:r>
      <w:bookmarkEnd w:id="55"/>
      <w:bookmarkEnd w:id="56"/>
      <w:r w:rsidR="00763D9B" w:rsidRPr="00337888">
        <w:rPr>
          <w:rFonts w:hint="eastAsia"/>
          <w:b/>
          <w:kern w:val="2"/>
          <w:lang w:eastAsia="zh-CN"/>
        </w:rPr>
        <w:t xml:space="preserve">other than </w:t>
      </w:r>
      <w:r w:rsidR="002C0B31" w:rsidRPr="00337888">
        <w:rPr>
          <w:rFonts w:hint="eastAsia"/>
          <w:b/>
          <w:kern w:val="2"/>
          <w:lang w:eastAsia="zh-CN"/>
        </w:rPr>
        <w:t>SIB1-NB</w:t>
      </w:r>
      <w:r w:rsidR="00763D9B" w:rsidRPr="00337888">
        <w:rPr>
          <w:rFonts w:hint="eastAsia"/>
          <w:b/>
          <w:kern w:val="2"/>
          <w:lang w:eastAsia="zh-CN"/>
        </w:rPr>
        <w:t xml:space="preserve"> </w:t>
      </w:r>
      <w:bookmarkStart w:id="57" w:name="OLE_LINK355"/>
      <w:r w:rsidR="002C5026" w:rsidRPr="00337888">
        <w:rPr>
          <w:b/>
          <w:kern w:val="2"/>
          <w:lang w:eastAsia="zh-CN"/>
        </w:rPr>
        <w:t>is assumed to be</w:t>
      </w:r>
      <w:bookmarkEnd w:id="57"/>
      <w:r w:rsidR="002C5026" w:rsidRPr="00337888">
        <w:rPr>
          <w:b/>
          <w:kern w:val="2"/>
          <w:lang w:eastAsia="zh-CN"/>
        </w:rPr>
        <w:t xml:space="preserve"> avoided</w:t>
      </w:r>
      <w:r w:rsidR="006966C9" w:rsidRPr="00337888">
        <w:rPr>
          <w:rFonts w:hint="eastAsia"/>
          <w:b/>
          <w:kern w:val="2"/>
          <w:lang w:eastAsia="zh-CN"/>
        </w:rPr>
        <w:t xml:space="preserve"> by network scheduling.</w:t>
      </w:r>
    </w:p>
    <w:p w:rsidR="00D414A2" w:rsidRPr="00337888" w:rsidRDefault="00D414A2" w:rsidP="00D414A2">
      <w:pPr>
        <w:pStyle w:val="Heading1"/>
        <w:rPr>
          <w:lang w:eastAsia="zh-CN"/>
        </w:rPr>
      </w:pPr>
      <w:r w:rsidRPr="00337888">
        <w:rPr>
          <w:rFonts w:hint="eastAsia"/>
          <w:lang w:eastAsia="zh-CN"/>
        </w:rPr>
        <w:t>Indication of SFN</w:t>
      </w:r>
    </w:p>
    <w:p w:rsidR="00D414A2" w:rsidRPr="00337888" w:rsidRDefault="00D414A2" w:rsidP="00D414A2">
      <w:pPr>
        <w:rPr>
          <w:kern w:val="2"/>
          <w:lang w:eastAsia="zh-CN"/>
        </w:rPr>
      </w:pPr>
      <w:r w:rsidRPr="00337888">
        <w:rPr>
          <w:kern w:val="2"/>
          <w:lang w:eastAsia="zh-CN"/>
        </w:rPr>
        <w:t>I</w:t>
      </w:r>
      <w:r w:rsidRPr="00337888">
        <w:rPr>
          <w:rFonts w:hint="eastAsia"/>
          <w:kern w:val="2"/>
          <w:lang w:eastAsia="zh-CN"/>
        </w:rPr>
        <w:t>n time asynchronous network deployment</w:t>
      </w:r>
      <w:r w:rsidR="0057060C" w:rsidRPr="00337888">
        <w:rPr>
          <w:kern w:val="2"/>
          <w:lang w:eastAsia="zh-CN"/>
        </w:rPr>
        <w:t>s</w:t>
      </w:r>
      <w:r w:rsidRPr="00337888">
        <w:rPr>
          <w:rFonts w:hint="eastAsia"/>
          <w:kern w:val="2"/>
          <w:lang w:eastAsia="zh-CN"/>
        </w:rPr>
        <w:t xml:space="preserve">, SFN alignment between two cells </w:t>
      </w:r>
      <w:r w:rsidRPr="00337888">
        <w:rPr>
          <w:kern w:val="2"/>
          <w:lang w:eastAsia="zh-CN"/>
        </w:rPr>
        <w:t>cannot</w:t>
      </w:r>
      <w:r w:rsidRPr="00337888">
        <w:rPr>
          <w:rFonts w:hint="eastAsia"/>
          <w:kern w:val="2"/>
          <w:lang w:eastAsia="zh-CN"/>
        </w:rPr>
        <w:t xml:space="preserve"> be assumed. </w:t>
      </w:r>
      <w:r w:rsidRPr="00337888">
        <w:rPr>
          <w:kern w:val="2"/>
          <w:lang w:eastAsia="zh-CN"/>
        </w:rPr>
        <w:t>A</w:t>
      </w:r>
      <w:r w:rsidRPr="00337888">
        <w:rPr>
          <w:rFonts w:hint="eastAsia"/>
          <w:kern w:val="2"/>
          <w:lang w:eastAsia="zh-CN"/>
        </w:rPr>
        <w:t>n example of this case is shown in Fig</w:t>
      </w:r>
      <w:r w:rsidR="00085A9D" w:rsidRPr="00337888">
        <w:rPr>
          <w:rFonts w:hint="eastAsia"/>
          <w:kern w:val="2"/>
          <w:lang w:eastAsia="zh-CN"/>
        </w:rPr>
        <w:t>.</w:t>
      </w:r>
      <w:r w:rsidR="0057060C" w:rsidRPr="00337888">
        <w:rPr>
          <w:kern w:val="2"/>
          <w:lang w:eastAsia="zh-CN"/>
        </w:rPr>
        <w:t xml:space="preserve"> </w:t>
      </w:r>
      <w:r w:rsidR="00085A9D" w:rsidRPr="00337888">
        <w:rPr>
          <w:rFonts w:hint="eastAsia"/>
          <w:kern w:val="2"/>
          <w:lang w:eastAsia="zh-CN"/>
        </w:rPr>
        <w:t>3</w:t>
      </w:r>
      <w:r w:rsidRPr="00337888">
        <w:rPr>
          <w:rFonts w:hint="eastAsia"/>
          <w:kern w:val="2"/>
          <w:lang w:eastAsia="zh-CN"/>
        </w:rPr>
        <w:t xml:space="preserve">, where there is a time offset between the beginning of frames with SFN = 0 of two cells. </w:t>
      </w:r>
      <w:r w:rsidRPr="00337888">
        <w:rPr>
          <w:kern w:val="2"/>
          <w:lang w:eastAsia="zh-CN"/>
        </w:rPr>
        <w:t>I</w:t>
      </w:r>
      <w:r w:rsidRPr="00337888">
        <w:rPr>
          <w:rFonts w:hint="eastAsia"/>
          <w:kern w:val="2"/>
          <w:lang w:eastAsia="zh-CN"/>
        </w:rPr>
        <w:t xml:space="preserve">n the example, </w:t>
      </w:r>
      <w:r w:rsidR="0057060C" w:rsidRPr="00337888">
        <w:rPr>
          <w:kern w:val="2"/>
          <w:lang w:eastAsia="zh-CN"/>
        </w:rPr>
        <w:t xml:space="preserve">the </w:t>
      </w:r>
      <w:r w:rsidRPr="00337888">
        <w:rPr>
          <w:rFonts w:hint="eastAsia"/>
          <w:kern w:val="2"/>
          <w:lang w:eastAsia="zh-CN"/>
        </w:rPr>
        <w:t>same parameters of Part</w:t>
      </w:r>
      <w:r w:rsidR="0057060C" w:rsidRPr="00337888">
        <w:rPr>
          <w:kern w:val="2"/>
          <w:lang w:eastAsia="zh-CN"/>
        </w:rPr>
        <w:t xml:space="preserve"> </w:t>
      </w:r>
      <w:r w:rsidRPr="00337888">
        <w:rPr>
          <w:rFonts w:hint="eastAsia"/>
          <w:kern w:val="2"/>
          <w:lang w:eastAsia="zh-CN"/>
        </w:rPr>
        <w:t xml:space="preserve">B NPRS subframe configuration are </w:t>
      </w:r>
      <w:r w:rsidRPr="00337888">
        <w:rPr>
          <w:kern w:val="2"/>
          <w:lang w:eastAsia="zh-CN"/>
        </w:rPr>
        <w:t>assumed</w:t>
      </w:r>
      <w:r w:rsidRPr="00337888">
        <w:rPr>
          <w:rFonts w:hint="eastAsia"/>
          <w:kern w:val="2"/>
          <w:lang w:eastAsia="zh-CN"/>
        </w:rPr>
        <w:t xml:space="preserve"> for the two cells, where the </w:t>
      </w:r>
      <w:r w:rsidRPr="00337888">
        <w:rPr>
          <w:kern w:val="2"/>
          <w:lang w:eastAsia="zh-CN"/>
        </w:rPr>
        <w:t>periodicity</w:t>
      </w:r>
      <w:r w:rsidRPr="00337888">
        <w:rPr>
          <w:rFonts w:hint="eastAsia"/>
          <w:kern w:val="2"/>
          <w:lang w:eastAsia="zh-CN"/>
        </w:rPr>
        <w:t xml:space="preserve"> is 1280</w:t>
      </w:r>
      <w:r w:rsidR="0057060C" w:rsidRPr="00337888">
        <w:rPr>
          <w:kern w:val="2"/>
          <w:lang w:eastAsia="zh-CN"/>
        </w:rPr>
        <w:t xml:space="preserve"> </w:t>
      </w:r>
      <w:r w:rsidRPr="00337888">
        <w:rPr>
          <w:rFonts w:hint="eastAsia"/>
          <w:kern w:val="2"/>
          <w:lang w:eastAsia="zh-CN"/>
        </w:rPr>
        <w:t>ms, the number of subframes is 160, and the starting subframe offset is 0.</w:t>
      </w:r>
    </w:p>
    <w:p w:rsidR="00D414A2" w:rsidRPr="00337888" w:rsidRDefault="00D414A2" w:rsidP="00D414A2">
      <w:pPr>
        <w:rPr>
          <w:kern w:val="2"/>
          <w:lang w:eastAsia="zh-CN"/>
        </w:rPr>
      </w:pPr>
      <w:r w:rsidRPr="00337888">
        <w:rPr>
          <w:kern w:val="2"/>
          <w:lang w:eastAsia="zh-CN"/>
        </w:rPr>
        <w:t>W</w:t>
      </w:r>
      <w:r w:rsidRPr="00337888">
        <w:rPr>
          <w:rFonts w:hint="eastAsia"/>
          <w:kern w:val="2"/>
          <w:lang w:eastAsia="zh-CN"/>
        </w:rPr>
        <w:t xml:space="preserve">hen UE receives the NPRS subframe configuration of Cell 1, it </w:t>
      </w:r>
      <w:r w:rsidR="0057060C" w:rsidRPr="00337888">
        <w:rPr>
          <w:kern w:val="2"/>
          <w:lang w:eastAsia="zh-CN"/>
        </w:rPr>
        <w:t>cannot be</w:t>
      </w:r>
      <w:r w:rsidRPr="00337888">
        <w:rPr>
          <w:rFonts w:hint="eastAsia"/>
          <w:kern w:val="2"/>
          <w:lang w:eastAsia="zh-CN"/>
        </w:rPr>
        <w:t xml:space="preserve"> sure about the exact time resource of NPRS in each occasion. </w:t>
      </w:r>
      <w:r w:rsidRPr="00337888">
        <w:rPr>
          <w:kern w:val="2"/>
          <w:lang w:eastAsia="zh-CN"/>
        </w:rPr>
        <w:t>T</w:t>
      </w:r>
      <w:r w:rsidRPr="00337888">
        <w:rPr>
          <w:rFonts w:hint="eastAsia"/>
          <w:kern w:val="2"/>
          <w:lang w:eastAsia="zh-CN"/>
        </w:rPr>
        <w:t xml:space="preserve">herefore, the UE has to blindly search the NPRS, and estimate the arrival timing after the threshold is met. It </w:t>
      </w:r>
      <w:r w:rsidRPr="00337888">
        <w:rPr>
          <w:kern w:val="2"/>
          <w:lang w:eastAsia="zh-CN"/>
        </w:rPr>
        <w:t>imposes</w:t>
      </w:r>
      <w:r w:rsidRPr="00337888">
        <w:rPr>
          <w:rFonts w:hint="eastAsia"/>
          <w:kern w:val="2"/>
          <w:lang w:eastAsia="zh-CN"/>
        </w:rPr>
        <w:t xml:space="preserve"> a high requirement on the memory and processing capability for UE. However, if the time offset between the two cells is indicated to UE, it can speed up the completion and improve the accuracy performance of the arriv</w:t>
      </w:r>
      <w:r w:rsidR="00EC65AF" w:rsidRPr="00337888">
        <w:rPr>
          <w:kern w:val="2"/>
          <w:lang w:eastAsia="zh-CN"/>
        </w:rPr>
        <w:t>al</w:t>
      </w:r>
      <w:r w:rsidRPr="00337888">
        <w:rPr>
          <w:rFonts w:hint="eastAsia"/>
          <w:kern w:val="2"/>
          <w:lang w:eastAsia="zh-CN"/>
        </w:rPr>
        <w:t xml:space="preserve"> time estimation, because blind search in </w:t>
      </w:r>
      <w:r w:rsidR="00EC65AF" w:rsidRPr="00337888">
        <w:rPr>
          <w:kern w:val="2"/>
          <w:lang w:eastAsia="zh-CN"/>
        </w:rPr>
        <w:t xml:space="preserve">a </w:t>
      </w:r>
      <w:r w:rsidRPr="00337888">
        <w:rPr>
          <w:rFonts w:hint="eastAsia"/>
          <w:kern w:val="2"/>
          <w:lang w:eastAsia="zh-CN"/>
        </w:rPr>
        <w:t>large time window is not needed. The analysis is made for Part</w:t>
      </w:r>
      <w:r w:rsidR="0057060C" w:rsidRPr="00337888">
        <w:rPr>
          <w:kern w:val="2"/>
          <w:lang w:eastAsia="zh-CN"/>
        </w:rPr>
        <w:t xml:space="preserve"> </w:t>
      </w:r>
      <w:r w:rsidRPr="00337888">
        <w:rPr>
          <w:rFonts w:hint="eastAsia"/>
          <w:kern w:val="2"/>
          <w:lang w:eastAsia="zh-CN"/>
        </w:rPr>
        <w:t xml:space="preserve">B only, but it can be understood that it is also </w:t>
      </w:r>
      <w:r w:rsidRPr="00337888">
        <w:rPr>
          <w:kern w:val="2"/>
          <w:lang w:eastAsia="zh-CN"/>
        </w:rPr>
        <w:t>applicable</w:t>
      </w:r>
      <w:r w:rsidRPr="00337888">
        <w:rPr>
          <w:rFonts w:hint="eastAsia"/>
          <w:kern w:val="2"/>
          <w:lang w:eastAsia="zh-CN"/>
        </w:rPr>
        <w:t xml:space="preserve"> for the case of Part-A+Part-B.</w:t>
      </w:r>
    </w:p>
    <w:p w:rsidR="00D414A2" w:rsidRPr="00337888" w:rsidRDefault="00ED36C1" w:rsidP="00D414A2">
      <w:pPr>
        <w:rPr>
          <w:b/>
          <w:kern w:val="2"/>
          <w:lang w:eastAsia="zh-CN"/>
        </w:rPr>
      </w:pPr>
      <w:bookmarkStart w:id="58" w:name="OLE_LINK366"/>
      <w:bookmarkStart w:id="59" w:name="OLE_LINK367"/>
      <w:bookmarkStart w:id="60" w:name="OLE_LINK16"/>
      <w:bookmarkStart w:id="61" w:name="OLE_LINK17"/>
      <w:r w:rsidRPr="00337888">
        <w:rPr>
          <w:rFonts w:hint="eastAsia"/>
          <w:b/>
          <w:kern w:val="2"/>
          <w:lang w:eastAsia="zh-CN"/>
        </w:rPr>
        <w:t xml:space="preserve">Observation </w:t>
      </w:r>
      <w:r w:rsidR="00A502FF" w:rsidRPr="00337888">
        <w:rPr>
          <w:b/>
          <w:kern w:val="2"/>
          <w:lang w:eastAsia="zh-CN"/>
        </w:rPr>
        <w:t>1</w:t>
      </w:r>
      <w:r w:rsidR="00D414A2" w:rsidRPr="00337888">
        <w:rPr>
          <w:rFonts w:hint="eastAsia"/>
          <w:b/>
          <w:kern w:val="2"/>
          <w:lang w:eastAsia="zh-CN"/>
        </w:rPr>
        <w:t xml:space="preserve">: When Part B only or Part A+Part B is configured, if the time offset between two </w:t>
      </w:r>
      <w:bookmarkStart w:id="62" w:name="OLE_LINK245"/>
      <w:bookmarkStart w:id="63" w:name="OLE_LINK246"/>
      <w:r w:rsidR="00D414A2" w:rsidRPr="00337888">
        <w:rPr>
          <w:b/>
          <w:kern w:val="2"/>
          <w:lang w:eastAsia="zh-CN"/>
        </w:rPr>
        <w:t>asynchronous</w:t>
      </w:r>
      <w:r w:rsidR="00D414A2" w:rsidRPr="00337888">
        <w:rPr>
          <w:rFonts w:hint="eastAsia"/>
          <w:b/>
          <w:kern w:val="2"/>
          <w:lang w:eastAsia="zh-CN"/>
        </w:rPr>
        <w:t xml:space="preserve"> cells is known by UE, </w:t>
      </w:r>
      <w:bookmarkEnd w:id="62"/>
      <w:bookmarkEnd w:id="63"/>
      <w:r w:rsidR="00D414A2" w:rsidRPr="00337888">
        <w:rPr>
          <w:rFonts w:hint="eastAsia"/>
          <w:b/>
          <w:kern w:val="2"/>
          <w:lang w:eastAsia="zh-CN"/>
        </w:rPr>
        <w:t>the RSTD measurement performance can be improved.</w:t>
      </w:r>
    </w:p>
    <w:bookmarkEnd w:id="58"/>
    <w:bookmarkEnd w:id="59"/>
    <w:bookmarkEnd w:id="60"/>
    <w:bookmarkEnd w:id="61"/>
    <w:p w:rsidR="00D414A2" w:rsidRPr="00337888" w:rsidRDefault="00267A19" w:rsidP="00D414A2">
      <w:pPr>
        <w:jc w:val="center"/>
        <w:rPr>
          <w:lang w:eastAsia="zh-CN"/>
        </w:rPr>
      </w:pPr>
      <w:r w:rsidRPr="00267A19">
        <w:rPr>
          <w:noProof/>
        </w:rPr>
        <w:drawing>
          <wp:inline distT="0" distB="0" distL="0" distR="0">
            <wp:extent cx="5715000" cy="1437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437005"/>
                    </a:xfrm>
                    <a:prstGeom prst="rect">
                      <a:avLst/>
                    </a:prstGeom>
                    <a:noFill/>
                    <a:ln>
                      <a:noFill/>
                    </a:ln>
                  </pic:spPr>
                </pic:pic>
              </a:graphicData>
            </a:graphic>
          </wp:inline>
        </w:drawing>
      </w:r>
      <w:bookmarkStart w:id="64" w:name="_GoBack"/>
      <w:bookmarkEnd w:id="64"/>
    </w:p>
    <w:p w:rsidR="00D414A2" w:rsidRPr="00337888" w:rsidRDefault="005559D9" w:rsidP="00D414A2">
      <w:pPr>
        <w:jc w:val="center"/>
        <w:rPr>
          <w:lang w:eastAsia="zh-CN"/>
        </w:rPr>
      </w:pPr>
      <w:r w:rsidRPr="00337888">
        <w:rPr>
          <w:lang w:eastAsia="zh-CN"/>
        </w:rPr>
        <w:t xml:space="preserve">Figure </w:t>
      </w:r>
      <w:r w:rsidR="00085A9D" w:rsidRPr="00337888">
        <w:rPr>
          <w:rFonts w:hint="eastAsia"/>
          <w:lang w:eastAsia="zh-CN"/>
        </w:rPr>
        <w:t>3</w:t>
      </w:r>
      <w:r w:rsidRPr="00337888">
        <w:rPr>
          <w:lang w:eastAsia="zh-CN"/>
        </w:rPr>
        <w:tab/>
        <w:t>An example of asynchronous deployment of two cells</w:t>
      </w:r>
    </w:p>
    <w:p w:rsidR="00D414A2" w:rsidRPr="00337888" w:rsidRDefault="00D414A2" w:rsidP="00D414A2">
      <w:pPr>
        <w:rPr>
          <w:kern w:val="2"/>
          <w:lang w:eastAsia="zh-CN"/>
        </w:rPr>
      </w:pPr>
      <w:r w:rsidRPr="00337888">
        <w:rPr>
          <w:rFonts w:hint="eastAsia"/>
          <w:kern w:val="2"/>
          <w:lang w:eastAsia="zh-CN"/>
        </w:rPr>
        <w:t>If subframe</w:t>
      </w:r>
      <w:r w:rsidR="0057060C" w:rsidRPr="00337888">
        <w:rPr>
          <w:kern w:val="2"/>
          <w:lang w:eastAsia="zh-CN"/>
        </w:rPr>
        <w:t xml:space="preserve">s </w:t>
      </w:r>
      <w:r w:rsidRPr="00337888">
        <w:rPr>
          <w:rFonts w:hint="eastAsia"/>
          <w:kern w:val="2"/>
          <w:lang w:eastAsia="zh-CN"/>
        </w:rPr>
        <w:t xml:space="preserve">#4 or #9 </w:t>
      </w:r>
      <w:r w:rsidR="0057060C" w:rsidRPr="00337888">
        <w:rPr>
          <w:kern w:val="2"/>
          <w:lang w:eastAsia="zh-CN"/>
        </w:rPr>
        <w:t>are</w:t>
      </w:r>
      <w:r w:rsidRPr="00337888">
        <w:rPr>
          <w:rFonts w:hint="eastAsia"/>
          <w:kern w:val="2"/>
          <w:lang w:eastAsia="zh-CN"/>
        </w:rPr>
        <w:t xml:space="preserve"> configured for NPRS by Part A and/or Part B, according to the </w:t>
      </w:r>
      <w:r w:rsidRPr="00337888">
        <w:rPr>
          <w:kern w:val="2"/>
          <w:lang w:eastAsia="zh-CN"/>
        </w:rPr>
        <w:t>agreement</w:t>
      </w:r>
      <w:r w:rsidRPr="00337888">
        <w:rPr>
          <w:rFonts w:hint="eastAsia"/>
          <w:kern w:val="2"/>
          <w:lang w:eastAsia="zh-CN"/>
        </w:rPr>
        <w:t xml:space="preserve">s, NPRS can only occur </w:t>
      </w:r>
      <w:r w:rsidRPr="00337888">
        <w:rPr>
          <w:kern w:val="2"/>
          <w:lang w:eastAsia="zh-CN"/>
        </w:rPr>
        <w:t>when</w:t>
      </w:r>
      <w:r w:rsidRPr="00337888">
        <w:rPr>
          <w:rFonts w:hint="eastAsia"/>
          <w:kern w:val="2"/>
          <w:lang w:eastAsia="zh-CN"/>
        </w:rPr>
        <w:t xml:space="preserve"> there is no NSSS or SIB1-NB. </w:t>
      </w:r>
      <w:r w:rsidRPr="00337888">
        <w:rPr>
          <w:kern w:val="2"/>
          <w:lang w:eastAsia="zh-CN"/>
        </w:rPr>
        <w:t>I</w:t>
      </w:r>
      <w:r w:rsidRPr="00337888">
        <w:rPr>
          <w:rFonts w:hint="eastAsia"/>
          <w:kern w:val="2"/>
          <w:lang w:eastAsia="zh-CN"/>
        </w:rPr>
        <w:t xml:space="preserve">f the time resource of NSSS or SIB1-NB transmission is not known, blind search has to be performed by UE to </w:t>
      </w:r>
      <w:r w:rsidR="0057060C" w:rsidRPr="00337888">
        <w:rPr>
          <w:kern w:val="2"/>
          <w:lang w:eastAsia="zh-CN"/>
        </w:rPr>
        <w:t>find</w:t>
      </w:r>
      <w:r w:rsidRPr="00337888">
        <w:rPr>
          <w:rFonts w:hint="eastAsia"/>
          <w:kern w:val="2"/>
          <w:lang w:eastAsia="zh-CN"/>
        </w:rPr>
        <w:t xml:space="preserve"> the NPRS transmission and obtain a correct measurement. </w:t>
      </w:r>
      <w:r w:rsidRPr="00337888">
        <w:rPr>
          <w:kern w:val="2"/>
          <w:lang w:eastAsia="zh-CN"/>
        </w:rPr>
        <w:t>F</w:t>
      </w:r>
      <w:r w:rsidRPr="00337888">
        <w:rPr>
          <w:rFonts w:hint="eastAsia"/>
          <w:kern w:val="2"/>
          <w:lang w:eastAsia="zh-CN"/>
        </w:rPr>
        <w:t>or the NPRS in the subframe</w:t>
      </w:r>
      <w:r w:rsidR="0057060C" w:rsidRPr="00337888">
        <w:rPr>
          <w:kern w:val="2"/>
          <w:lang w:eastAsia="zh-CN"/>
        </w:rPr>
        <w:t xml:space="preserve"> </w:t>
      </w:r>
      <w:r w:rsidRPr="00337888">
        <w:rPr>
          <w:rFonts w:hint="eastAsia"/>
          <w:kern w:val="2"/>
          <w:lang w:eastAsia="zh-CN"/>
        </w:rPr>
        <w:t>#9, 20ms search window is needed, while for the NPRS in the subframe</w:t>
      </w:r>
      <w:r w:rsidR="0057060C" w:rsidRPr="00337888">
        <w:rPr>
          <w:kern w:val="2"/>
          <w:lang w:eastAsia="zh-CN"/>
        </w:rPr>
        <w:t xml:space="preserve"> </w:t>
      </w:r>
      <w:r w:rsidRPr="00337888">
        <w:rPr>
          <w:rFonts w:hint="eastAsia"/>
          <w:kern w:val="2"/>
          <w:lang w:eastAsia="zh-CN"/>
        </w:rPr>
        <w:t>#4, a</w:t>
      </w:r>
      <w:r w:rsidR="0057060C" w:rsidRPr="00337888">
        <w:rPr>
          <w:kern w:val="2"/>
          <w:lang w:eastAsia="zh-CN"/>
        </w:rPr>
        <w:t>n even</w:t>
      </w:r>
      <w:r w:rsidRPr="00337888">
        <w:rPr>
          <w:rFonts w:hint="eastAsia"/>
          <w:kern w:val="2"/>
          <w:lang w:eastAsia="zh-CN"/>
        </w:rPr>
        <w:t xml:space="preserve"> larger search window is needed. </w:t>
      </w:r>
      <w:r w:rsidRPr="00337888">
        <w:rPr>
          <w:kern w:val="2"/>
          <w:lang w:eastAsia="zh-CN"/>
        </w:rPr>
        <w:t>T</w:t>
      </w:r>
      <w:r w:rsidRPr="00337888">
        <w:rPr>
          <w:rFonts w:hint="eastAsia"/>
          <w:kern w:val="2"/>
          <w:lang w:eastAsia="zh-CN"/>
        </w:rPr>
        <w:t xml:space="preserve">herefore, it is needed to indicate the time offset to remove the </w:t>
      </w:r>
      <w:r w:rsidRPr="00337888">
        <w:rPr>
          <w:kern w:val="2"/>
          <w:lang w:eastAsia="zh-CN"/>
        </w:rPr>
        <w:t>uncertainty</w:t>
      </w:r>
      <w:r w:rsidRPr="00337888">
        <w:rPr>
          <w:rFonts w:hint="eastAsia"/>
          <w:kern w:val="2"/>
          <w:lang w:eastAsia="zh-CN"/>
        </w:rPr>
        <w:t xml:space="preserve"> of NPRS transmission in subframe #4 or #9 at UE side.</w:t>
      </w:r>
    </w:p>
    <w:p w:rsidR="00D414A2" w:rsidRPr="00337888" w:rsidRDefault="00ED36C1" w:rsidP="00D414A2">
      <w:pPr>
        <w:rPr>
          <w:b/>
          <w:kern w:val="2"/>
          <w:lang w:eastAsia="zh-CN"/>
        </w:rPr>
      </w:pPr>
      <w:bookmarkStart w:id="65" w:name="OLE_LINK18"/>
      <w:bookmarkStart w:id="66" w:name="OLE_LINK19"/>
      <w:r w:rsidRPr="00337888">
        <w:rPr>
          <w:rFonts w:hint="eastAsia"/>
          <w:b/>
          <w:kern w:val="2"/>
          <w:lang w:eastAsia="zh-CN"/>
        </w:rPr>
        <w:lastRenderedPageBreak/>
        <w:t xml:space="preserve">Observation </w:t>
      </w:r>
      <w:r w:rsidR="00A502FF" w:rsidRPr="00337888">
        <w:rPr>
          <w:b/>
          <w:kern w:val="2"/>
          <w:lang w:eastAsia="zh-CN"/>
        </w:rPr>
        <w:t>2</w:t>
      </w:r>
      <w:r w:rsidR="00D414A2" w:rsidRPr="00337888">
        <w:rPr>
          <w:rFonts w:hint="eastAsia"/>
          <w:b/>
          <w:kern w:val="2"/>
          <w:lang w:eastAsia="zh-CN"/>
        </w:rPr>
        <w:t>: When subframe</w:t>
      </w:r>
      <w:r w:rsidR="00A502FF" w:rsidRPr="00337888">
        <w:rPr>
          <w:b/>
          <w:kern w:val="2"/>
          <w:lang w:eastAsia="zh-CN"/>
        </w:rPr>
        <w:t xml:space="preserve"> </w:t>
      </w:r>
      <w:r w:rsidR="00D414A2" w:rsidRPr="00337888">
        <w:rPr>
          <w:rFonts w:hint="eastAsia"/>
          <w:b/>
          <w:kern w:val="2"/>
          <w:lang w:eastAsia="zh-CN"/>
        </w:rPr>
        <w:t xml:space="preserve">#4 or #9 is configured for NPRS transmission, </w:t>
      </w:r>
      <w:r w:rsidR="00EC65AF" w:rsidRPr="00337888">
        <w:rPr>
          <w:b/>
          <w:kern w:val="2"/>
          <w:lang w:eastAsia="zh-CN"/>
        </w:rPr>
        <w:t xml:space="preserve">it is beneficial to remove </w:t>
      </w:r>
      <w:r w:rsidR="00D414A2" w:rsidRPr="00337888">
        <w:rPr>
          <w:rFonts w:hint="eastAsia"/>
          <w:b/>
          <w:kern w:val="2"/>
          <w:lang w:eastAsia="zh-CN"/>
        </w:rPr>
        <w:t xml:space="preserve">the uncertainty of NPRS transmission </w:t>
      </w:r>
      <w:r w:rsidR="00EC65AF" w:rsidRPr="00337888">
        <w:rPr>
          <w:b/>
          <w:kern w:val="2"/>
          <w:lang w:eastAsia="zh-CN"/>
        </w:rPr>
        <w:t>timing in neighbor cells</w:t>
      </w:r>
      <w:r w:rsidR="00D414A2" w:rsidRPr="00337888">
        <w:rPr>
          <w:rFonts w:hint="eastAsia"/>
          <w:b/>
          <w:kern w:val="2"/>
          <w:lang w:eastAsia="zh-CN"/>
        </w:rPr>
        <w:t>.</w:t>
      </w:r>
    </w:p>
    <w:bookmarkEnd w:id="65"/>
    <w:bookmarkEnd w:id="66"/>
    <w:p w:rsidR="00D414A2" w:rsidRPr="00337888" w:rsidRDefault="00D414A2" w:rsidP="00D414A2">
      <w:pPr>
        <w:rPr>
          <w:kern w:val="2"/>
          <w:lang w:eastAsia="zh-CN"/>
        </w:rPr>
      </w:pPr>
      <w:r w:rsidRPr="00337888">
        <w:rPr>
          <w:kern w:val="2"/>
          <w:lang w:eastAsia="zh-CN"/>
        </w:rPr>
        <w:t>In</w:t>
      </w:r>
      <w:r w:rsidR="003B0EDE" w:rsidRPr="00337888">
        <w:rPr>
          <w:kern w:val="2"/>
          <w:lang w:eastAsia="zh-CN"/>
        </w:rPr>
        <w:t xml:space="preserve"> LPP</w:t>
      </w:r>
      <w:r w:rsidRPr="00337888">
        <w:rPr>
          <w:rFonts w:hint="eastAsia"/>
          <w:kern w:val="2"/>
          <w:lang w:eastAsia="zh-CN"/>
        </w:rPr>
        <w:t xml:space="preserve">, </w:t>
      </w:r>
      <w:r w:rsidRPr="00337888">
        <w:rPr>
          <w:rFonts w:hint="eastAsia"/>
          <w:i/>
          <w:kern w:val="2"/>
          <w:lang w:eastAsia="zh-CN"/>
        </w:rPr>
        <w:t>slotNumberOffset</w:t>
      </w:r>
      <w:r w:rsidRPr="00337888">
        <w:rPr>
          <w:rFonts w:hint="eastAsia"/>
          <w:kern w:val="2"/>
          <w:lang w:eastAsia="zh-CN"/>
        </w:rPr>
        <w:t xml:space="preserve"> indicate</w:t>
      </w:r>
      <w:r w:rsidR="003B0EDE" w:rsidRPr="00337888">
        <w:rPr>
          <w:kern w:val="2"/>
          <w:lang w:eastAsia="zh-CN"/>
        </w:rPr>
        <w:t>s</w:t>
      </w:r>
      <w:r w:rsidRPr="00337888">
        <w:rPr>
          <w:rFonts w:hint="eastAsia"/>
          <w:kern w:val="2"/>
          <w:lang w:eastAsia="zh-CN"/>
        </w:rPr>
        <w:t xml:space="preserve"> the slot number offset between a neighbor cell and a reference cell. </w:t>
      </w:r>
      <w:r w:rsidRPr="00337888">
        <w:rPr>
          <w:kern w:val="2"/>
          <w:lang w:eastAsia="zh-CN"/>
        </w:rPr>
        <w:t>T</w:t>
      </w:r>
      <w:r w:rsidRPr="00337888">
        <w:rPr>
          <w:rFonts w:hint="eastAsia"/>
          <w:kern w:val="2"/>
          <w:lang w:eastAsia="zh-CN"/>
        </w:rPr>
        <w:t xml:space="preserve">he value set of </w:t>
      </w:r>
      <w:r w:rsidRPr="00337888">
        <w:rPr>
          <w:rFonts w:hint="eastAsia"/>
          <w:i/>
          <w:kern w:val="2"/>
          <w:lang w:eastAsia="zh-CN"/>
        </w:rPr>
        <w:t>slotNumberOffset</w:t>
      </w:r>
      <w:r w:rsidRPr="00337888">
        <w:rPr>
          <w:rFonts w:hint="eastAsia"/>
          <w:kern w:val="2"/>
          <w:lang w:eastAsia="zh-CN"/>
        </w:rPr>
        <w:t xml:space="preserve"> is {0, 1, </w:t>
      </w:r>
      <w:r w:rsidRPr="00337888">
        <w:rPr>
          <w:kern w:val="2"/>
          <w:lang w:eastAsia="zh-CN"/>
        </w:rPr>
        <w:t>…</w:t>
      </w:r>
      <w:r w:rsidRPr="00337888">
        <w:rPr>
          <w:rFonts w:hint="eastAsia"/>
          <w:kern w:val="2"/>
          <w:lang w:eastAsia="zh-CN"/>
        </w:rPr>
        <w:t xml:space="preserve">, 19}, which is not enough to indicate the time offset. </w:t>
      </w:r>
      <w:r w:rsidRPr="00337888">
        <w:rPr>
          <w:kern w:val="2"/>
          <w:lang w:eastAsia="zh-CN"/>
        </w:rPr>
        <w:t>I</w:t>
      </w:r>
      <w:r w:rsidRPr="00337888">
        <w:rPr>
          <w:rFonts w:hint="eastAsia"/>
          <w:kern w:val="2"/>
          <w:lang w:eastAsia="zh-CN"/>
        </w:rPr>
        <w:t xml:space="preserve">t is proposed to </w:t>
      </w:r>
      <w:r w:rsidR="003B0EDE" w:rsidRPr="00337888">
        <w:rPr>
          <w:kern w:val="2"/>
          <w:lang w:eastAsia="zh-CN"/>
        </w:rPr>
        <w:t xml:space="preserve">also </w:t>
      </w:r>
      <w:r w:rsidRPr="00337888">
        <w:rPr>
          <w:rFonts w:hint="eastAsia"/>
          <w:kern w:val="2"/>
          <w:lang w:eastAsia="zh-CN"/>
        </w:rPr>
        <w:t xml:space="preserve">indicate the SFN level offset between two cells. Then </w:t>
      </w:r>
      <w:r w:rsidRPr="00337888">
        <w:rPr>
          <w:kern w:val="2"/>
          <w:lang w:eastAsia="zh-CN"/>
        </w:rPr>
        <w:t>the</w:t>
      </w:r>
      <w:r w:rsidRPr="00337888">
        <w:rPr>
          <w:rFonts w:hint="eastAsia"/>
          <w:kern w:val="2"/>
          <w:lang w:eastAsia="zh-CN"/>
        </w:rPr>
        <w:t xml:space="preserve"> </w:t>
      </w:r>
      <w:r w:rsidRPr="00337888">
        <w:rPr>
          <w:rFonts w:hint="eastAsia"/>
          <w:i/>
          <w:kern w:val="2"/>
          <w:lang w:eastAsia="zh-CN"/>
        </w:rPr>
        <w:t>slotNumberOffset</w:t>
      </w:r>
      <w:r w:rsidRPr="00337888">
        <w:rPr>
          <w:rFonts w:hint="eastAsia"/>
          <w:kern w:val="2"/>
          <w:lang w:eastAsia="zh-CN"/>
        </w:rPr>
        <w:t xml:space="preserve"> together with the SFN offset can be used to indicate the </w:t>
      </w:r>
      <w:r w:rsidR="003B0EDE" w:rsidRPr="00337888">
        <w:rPr>
          <w:kern w:val="2"/>
          <w:lang w:eastAsia="zh-CN"/>
        </w:rPr>
        <w:t xml:space="preserve">exact </w:t>
      </w:r>
      <w:r w:rsidRPr="00337888">
        <w:rPr>
          <w:rFonts w:hint="eastAsia"/>
          <w:kern w:val="2"/>
          <w:lang w:eastAsia="zh-CN"/>
        </w:rPr>
        <w:t>time offset.</w:t>
      </w:r>
    </w:p>
    <w:p w:rsidR="005C485C" w:rsidRPr="00337888" w:rsidRDefault="003B0EDE" w:rsidP="00D414A2">
      <w:pPr>
        <w:rPr>
          <w:snapToGrid w:val="0"/>
          <w:lang w:eastAsia="zh-CN"/>
        </w:rPr>
      </w:pPr>
      <w:r w:rsidRPr="00337888">
        <w:rPr>
          <w:kern w:val="2"/>
          <w:lang w:eastAsia="zh-CN"/>
        </w:rPr>
        <w:t>It would be possible to indicate</w:t>
      </w:r>
      <w:r w:rsidR="00D414A2" w:rsidRPr="00337888">
        <w:rPr>
          <w:kern w:val="2"/>
          <w:lang w:eastAsia="zh-CN"/>
        </w:rPr>
        <w:t xml:space="preserve"> </w:t>
      </w:r>
      <w:r w:rsidR="00D414A2" w:rsidRPr="00337888">
        <w:rPr>
          <w:snapToGrid w:val="0"/>
          <w:lang w:eastAsia="zh-CN"/>
        </w:rPr>
        <w:t>SFN offset</w:t>
      </w:r>
      <w:r w:rsidRPr="00337888">
        <w:rPr>
          <w:snapToGrid w:val="0"/>
          <w:lang w:eastAsia="zh-CN"/>
        </w:rPr>
        <w:t xml:space="preserve"> as</w:t>
      </w:r>
      <w:r w:rsidR="00D414A2" w:rsidRPr="00337888">
        <w:rPr>
          <w:rFonts w:hint="eastAsia"/>
          <w:kern w:val="2"/>
          <w:lang w:eastAsia="zh-CN"/>
        </w:rPr>
        <w:t xml:space="preserve"> </w:t>
      </w:r>
      <w:r w:rsidR="00D414A2" w:rsidRPr="00337888">
        <w:rPr>
          <w:kern w:val="2"/>
          <w:lang w:eastAsia="zh-CN"/>
        </w:rPr>
        <w:t>the</w:t>
      </w:r>
      <w:r w:rsidR="00D414A2" w:rsidRPr="00337888">
        <w:rPr>
          <w:rFonts w:hint="eastAsia"/>
          <w:kern w:val="2"/>
          <w:lang w:eastAsia="zh-CN"/>
        </w:rPr>
        <w:t xml:space="preserve"> </w:t>
      </w:r>
      <w:r w:rsidR="00D414A2" w:rsidRPr="00337888">
        <w:rPr>
          <w:snapToGrid w:val="0"/>
          <w:lang w:eastAsia="zh-CN"/>
        </w:rPr>
        <w:t xml:space="preserve">number of full radio frames </w:t>
      </w:r>
      <w:r w:rsidR="00D414A2" w:rsidRPr="00337888">
        <w:rPr>
          <w:rFonts w:hint="eastAsia"/>
          <w:i/>
          <w:snapToGrid w:val="0"/>
          <w:lang w:eastAsia="zh-CN"/>
        </w:rPr>
        <w:t>N</w:t>
      </w:r>
      <w:r w:rsidR="00D414A2" w:rsidRPr="00337888">
        <w:rPr>
          <w:rFonts w:hint="eastAsia"/>
          <w:snapToGrid w:val="0"/>
          <w:vertAlign w:val="subscript"/>
          <w:lang w:eastAsia="zh-CN"/>
        </w:rPr>
        <w:t>rf</w:t>
      </w:r>
      <w:r w:rsidR="00D414A2" w:rsidRPr="00337888">
        <w:rPr>
          <w:rFonts w:hint="eastAsia"/>
          <w:snapToGrid w:val="0"/>
          <w:lang w:eastAsia="zh-CN"/>
        </w:rPr>
        <w:t xml:space="preserve"> </w:t>
      </w:r>
      <w:r w:rsidR="00D414A2" w:rsidRPr="00337888">
        <w:rPr>
          <w:snapToGrid w:val="0"/>
          <w:lang w:eastAsia="zh-CN"/>
        </w:rPr>
        <w:t xml:space="preserve">counted from the beginning of </w:t>
      </w:r>
      <w:r w:rsidR="00D414A2" w:rsidRPr="00337888">
        <w:rPr>
          <w:rFonts w:hint="eastAsia"/>
          <w:snapToGrid w:val="0"/>
          <w:lang w:eastAsia="zh-CN"/>
        </w:rPr>
        <w:t xml:space="preserve">the </w:t>
      </w:r>
      <w:r w:rsidR="00D414A2" w:rsidRPr="00337888">
        <w:rPr>
          <w:snapToGrid w:val="0"/>
          <w:lang w:eastAsia="zh-CN"/>
        </w:rPr>
        <w:t xml:space="preserve">radio frame </w:t>
      </w:r>
      <w:r w:rsidR="00D414A2" w:rsidRPr="00337888">
        <w:rPr>
          <w:rFonts w:hint="eastAsia"/>
          <w:snapToGrid w:val="0"/>
          <w:lang w:eastAsia="zh-CN"/>
        </w:rPr>
        <w:t xml:space="preserve">with SFN#0 </w:t>
      </w:r>
      <w:r w:rsidR="00D414A2" w:rsidRPr="00337888">
        <w:rPr>
          <w:snapToGrid w:val="0"/>
          <w:lang w:eastAsia="zh-CN"/>
        </w:rPr>
        <w:t xml:space="preserve">of the reference cell to the beginning of the closest subsequent radio frame </w:t>
      </w:r>
      <w:r w:rsidR="00D414A2" w:rsidRPr="00337888">
        <w:rPr>
          <w:rFonts w:hint="eastAsia"/>
          <w:snapToGrid w:val="0"/>
          <w:lang w:eastAsia="zh-CN"/>
        </w:rPr>
        <w:t xml:space="preserve">with SFN#0 </w:t>
      </w:r>
      <w:r w:rsidR="00D414A2" w:rsidRPr="00337888">
        <w:rPr>
          <w:snapToGrid w:val="0"/>
          <w:lang w:eastAsia="zh-CN"/>
        </w:rPr>
        <w:t xml:space="preserve">of </w:t>
      </w:r>
      <w:r w:rsidR="00D414A2" w:rsidRPr="00337888">
        <w:rPr>
          <w:rFonts w:hint="eastAsia"/>
          <w:snapToGrid w:val="0"/>
          <w:lang w:eastAsia="zh-CN"/>
        </w:rPr>
        <w:t>the neighbor</w:t>
      </w:r>
      <w:r w:rsidR="00D414A2" w:rsidRPr="00337888">
        <w:rPr>
          <w:snapToGrid w:val="0"/>
          <w:lang w:eastAsia="zh-CN"/>
        </w:rPr>
        <w:t xml:space="preserve"> cell.</w:t>
      </w:r>
      <w:r w:rsidR="00D414A2" w:rsidRPr="00337888">
        <w:rPr>
          <w:rFonts w:hint="eastAsia"/>
          <w:snapToGrid w:val="0"/>
          <w:lang w:eastAsia="zh-CN"/>
        </w:rPr>
        <w:t xml:space="preserve"> However, t</w:t>
      </w:r>
      <w:r w:rsidR="00D414A2" w:rsidRPr="00337888">
        <w:rPr>
          <w:snapToGrid w:val="0"/>
          <w:lang w:eastAsia="zh-CN"/>
        </w:rPr>
        <w:t>he</w:t>
      </w:r>
      <w:r w:rsidR="00D414A2" w:rsidRPr="00337888">
        <w:rPr>
          <w:rFonts w:hint="eastAsia"/>
          <w:snapToGrid w:val="0"/>
          <w:lang w:eastAsia="zh-CN"/>
        </w:rPr>
        <w:t xml:space="preserve"> value set of </w:t>
      </w:r>
      <w:r w:rsidR="00D414A2" w:rsidRPr="00337888">
        <w:rPr>
          <w:i/>
          <w:snapToGrid w:val="0"/>
          <w:lang w:eastAsia="zh-CN"/>
        </w:rPr>
        <w:t>N</w:t>
      </w:r>
      <w:r w:rsidR="00D414A2" w:rsidRPr="00337888">
        <w:rPr>
          <w:snapToGrid w:val="0"/>
          <w:vertAlign w:val="subscript"/>
          <w:lang w:eastAsia="zh-CN"/>
        </w:rPr>
        <w:t>rf</w:t>
      </w:r>
      <w:r w:rsidR="00D414A2" w:rsidRPr="00337888">
        <w:rPr>
          <w:rFonts w:hint="eastAsia"/>
          <w:snapToGrid w:val="0"/>
          <w:lang w:eastAsia="zh-CN"/>
        </w:rPr>
        <w:t xml:space="preserve"> is {0, 1, </w:t>
      </w:r>
      <w:r w:rsidR="00D414A2" w:rsidRPr="00337888">
        <w:rPr>
          <w:snapToGrid w:val="0"/>
          <w:lang w:eastAsia="zh-CN"/>
        </w:rPr>
        <w:t>…</w:t>
      </w:r>
      <w:r w:rsidR="00D414A2" w:rsidRPr="00337888">
        <w:rPr>
          <w:rFonts w:hint="eastAsia"/>
          <w:snapToGrid w:val="0"/>
          <w:lang w:eastAsia="zh-CN"/>
        </w:rPr>
        <w:t xml:space="preserve">, 1023}, which will </w:t>
      </w:r>
      <w:r w:rsidR="00EC65AF" w:rsidRPr="00337888">
        <w:rPr>
          <w:snapToGrid w:val="0"/>
          <w:lang w:eastAsia="zh-CN"/>
        </w:rPr>
        <w:t>require much</w:t>
      </w:r>
      <w:r w:rsidR="00D414A2" w:rsidRPr="00337888">
        <w:rPr>
          <w:rFonts w:hint="eastAsia"/>
          <w:snapToGrid w:val="0"/>
          <w:lang w:eastAsia="zh-CN"/>
        </w:rPr>
        <w:t xml:space="preserve"> </w:t>
      </w:r>
      <w:r w:rsidR="00D414A2" w:rsidRPr="00337888">
        <w:rPr>
          <w:snapToGrid w:val="0"/>
          <w:lang w:eastAsia="zh-CN"/>
        </w:rPr>
        <w:t>signaling</w:t>
      </w:r>
      <w:r w:rsidR="005C485C" w:rsidRPr="00337888">
        <w:rPr>
          <w:rFonts w:hint="eastAsia"/>
          <w:snapToGrid w:val="0"/>
          <w:lang w:eastAsia="zh-CN"/>
        </w:rPr>
        <w:t xml:space="preserve"> overhead.</w:t>
      </w:r>
    </w:p>
    <w:p w:rsidR="00D414A2" w:rsidRPr="00337888" w:rsidRDefault="00D414A2" w:rsidP="00D414A2">
      <w:pPr>
        <w:rPr>
          <w:kern w:val="2"/>
          <w:lang w:eastAsia="zh-CN"/>
        </w:rPr>
      </w:pPr>
      <w:r w:rsidRPr="00337888">
        <w:rPr>
          <w:snapToGrid w:val="0"/>
          <w:lang w:eastAsia="zh-CN"/>
        </w:rPr>
        <w:t>A</w:t>
      </w:r>
      <w:r w:rsidRPr="00337888">
        <w:rPr>
          <w:rFonts w:hint="eastAsia"/>
          <w:snapToGrid w:val="0"/>
          <w:lang w:eastAsia="zh-CN"/>
        </w:rPr>
        <w:t>s the maximum periodicity of Part B is 1280</w:t>
      </w:r>
      <w:r w:rsidR="003B0EDE" w:rsidRPr="00337888">
        <w:rPr>
          <w:snapToGrid w:val="0"/>
          <w:lang w:eastAsia="zh-CN"/>
        </w:rPr>
        <w:t xml:space="preserve"> </w:t>
      </w:r>
      <w:r w:rsidRPr="00337888">
        <w:rPr>
          <w:rFonts w:hint="eastAsia"/>
          <w:snapToGrid w:val="0"/>
          <w:lang w:eastAsia="zh-CN"/>
        </w:rPr>
        <w:t>ms and 8 starting subframe offset</w:t>
      </w:r>
      <w:r w:rsidR="003B0EDE" w:rsidRPr="00337888">
        <w:rPr>
          <w:snapToGrid w:val="0"/>
          <w:lang w:eastAsia="zh-CN"/>
        </w:rPr>
        <w:t>s</w:t>
      </w:r>
      <w:r w:rsidRPr="00337888">
        <w:rPr>
          <w:rFonts w:hint="eastAsia"/>
          <w:snapToGrid w:val="0"/>
          <w:lang w:eastAsia="zh-CN"/>
        </w:rPr>
        <w:t xml:space="preserve"> </w:t>
      </w:r>
      <m:oMath>
        <m:r>
          <w:rPr>
            <w:rFonts w:ascii="Cambria Math" w:eastAsia="Times New Roman" w:hAnsi="Cambria Math"/>
            <w:color w:val="000000"/>
            <w:kern w:val="24"/>
            <w:sz w:val="20"/>
            <w:szCs w:val="20"/>
          </w:rPr>
          <m:t>αT</m:t>
        </m:r>
        <m:r>
          <m:rPr>
            <m:sty m:val="p"/>
          </m:rPr>
          <w:rPr>
            <w:rFonts w:ascii="Cambria Math" w:eastAsia="Times New Roman" w:hAnsi="Cambria Math"/>
            <w:color w:val="000000"/>
            <w:kern w:val="24"/>
            <w:position w:val="-8"/>
            <w:sz w:val="20"/>
            <w:szCs w:val="20"/>
            <w:vertAlign w:val="subscript"/>
          </w:rPr>
          <m:t>PRS</m:t>
        </m:r>
      </m:oMath>
      <w:r w:rsidRPr="00337888">
        <w:rPr>
          <w:rFonts w:hint="eastAsia"/>
          <w:kern w:val="2"/>
          <w:lang w:eastAsia="zh-CN"/>
        </w:rPr>
        <w:t xml:space="preserve"> (</w:t>
      </w:r>
      <m:oMath>
        <m:r>
          <w:rPr>
            <w:rFonts w:ascii="Cambria Math" w:eastAsia="Times New Roman" w:hAnsi="Cambria Math"/>
            <w:color w:val="000000"/>
            <w:kern w:val="24"/>
            <w:sz w:val="20"/>
            <w:szCs w:val="20"/>
          </w:rPr>
          <m:t>α∈{0,</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1</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2</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3</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4</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5</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6</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f>
          <m:fPr>
            <m:ctrlPr>
              <w:rPr>
                <w:rFonts w:ascii="Cambria Math" w:eastAsia="Times New Roman" w:hAnsi="Cambria Math"/>
                <w:i/>
                <w:iCs/>
                <w:color w:val="000000"/>
                <w:kern w:val="24"/>
                <w:sz w:val="20"/>
                <w:szCs w:val="20"/>
              </w:rPr>
            </m:ctrlPr>
          </m:fPr>
          <m:num>
            <m:r>
              <w:rPr>
                <w:rFonts w:ascii="Cambria Math" w:eastAsia="Times New Roman" w:hAnsi="Cambria Math"/>
                <w:color w:val="000000"/>
                <w:kern w:val="24"/>
                <w:sz w:val="20"/>
                <w:szCs w:val="20"/>
              </w:rPr>
              <m:t>7</m:t>
            </m:r>
          </m:num>
          <m:den>
            <m:r>
              <w:rPr>
                <w:rFonts w:ascii="Cambria Math" w:eastAsia="Times New Roman" w:hAnsi="Cambria Math"/>
                <w:color w:val="000000"/>
                <w:kern w:val="24"/>
                <w:sz w:val="20"/>
                <w:szCs w:val="20"/>
              </w:rPr>
              <m:t>8</m:t>
            </m:r>
          </m:den>
        </m:f>
        <m:r>
          <w:rPr>
            <w:rFonts w:ascii="Cambria Math" w:eastAsia="Times New Roman" w:hAnsi="Cambria Math"/>
            <w:color w:val="000000"/>
            <w:kern w:val="24"/>
            <w:sz w:val="20"/>
            <w:szCs w:val="20"/>
          </w:rPr>
          <m:t>}</m:t>
        </m:r>
      </m:oMath>
      <w:r w:rsidRPr="00337888">
        <w:rPr>
          <w:rFonts w:hint="eastAsia"/>
          <w:kern w:val="2"/>
          <w:lang w:eastAsia="zh-CN"/>
        </w:rPr>
        <w:t xml:space="preserve">) can be signaled, it is enough for the SFN offset to indicate the difference of radio frames </w:t>
      </w:r>
      <w:bookmarkStart w:id="67" w:name="OLE_LINK345"/>
      <w:bookmarkStart w:id="68" w:name="OLE_LINK346"/>
      <w:r w:rsidRPr="00337888">
        <w:rPr>
          <w:rFonts w:hint="eastAsia"/>
          <w:kern w:val="2"/>
          <w:lang w:eastAsia="zh-CN"/>
        </w:rPr>
        <w:t>between the reference and neighbor cells</w:t>
      </w:r>
      <w:bookmarkEnd w:id="67"/>
      <w:bookmarkEnd w:id="68"/>
      <w:r w:rsidRPr="00337888">
        <w:rPr>
          <w:rFonts w:hint="eastAsia"/>
          <w:kern w:val="2"/>
          <w:lang w:eastAsia="zh-CN"/>
        </w:rPr>
        <w:t xml:space="preserve"> within a period of 128/8 = 16 radio frames.</w:t>
      </w:r>
      <w:r w:rsidR="005C485C" w:rsidRPr="00337888">
        <w:rPr>
          <w:rFonts w:hint="eastAsia"/>
          <w:kern w:val="2"/>
          <w:lang w:eastAsia="zh-CN"/>
        </w:rPr>
        <w:t xml:space="preserve"> </w:t>
      </w:r>
      <w:r w:rsidR="00A502FF" w:rsidRPr="00337888">
        <w:rPr>
          <w:kern w:val="2"/>
          <w:lang w:eastAsia="zh-CN"/>
        </w:rPr>
        <w:t>However,</w:t>
      </w:r>
      <w:r w:rsidRPr="00337888">
        <w:rPr>
          <w:rFonts w:hint="eastAsia"/>
          <w:kern w:val="2"/>
          <w:lang w:eastAsia="zh-CN"/>
        </w:rPr>
        <w:t xml:space="preserve"> </w:t>
      </w:r>
      <w:r w:rsidR="005C485C" w:rsidRPr="00337888">
        <w:rPr>
          <w:rFonts w:hint="eastAsia"/>
          <w:kern w:val="2"/>
          <w:lang w:eastAsia="zh-CN"/>
        </w:rPr>
        <w:t>f</w:t>
      </w:r>
      <w:r w:rsidRPr="00337888">
        <w:rPr>
          <w:rFonts w:hint="eastAsia"/>
          <w:kern w:val="2"/>
          <w:lang w:eastAsia="zh-CN"/>
        </w:rPr>
        <w:t xml:space="preserve">or </w:t>
      </w:r>
      <w:r w:rsidR="005C485C" w:rsidRPr="00337888">
        <w:rPr>
          <w:rFonts w:hint="eastAsia"/>
          <w:kern w:val="2"/>
          <w:lang w:eastAsia="zh-CN"/>
        </w:rPr>
        <w:t xml:space="preserve">the </w:t>
      </w:r>
      <w:r w:rsidRPr="00337888">
        <w:rPr>
          <w:rFonts w:hint="eastAsia"/>
          <w:kern w:val="2"/>
          <w:lang w:eastAsia="zh-CN"/>
        </w:rPr>
        <w:t xml:space="preserve">SIB1-NB, the transmission gap between two </w:t>
      </w:r>
      <w:r w:rsidRPr="00337888">
        <w:rPr>
          <w:kern w:val="2"/>
          <w:lang w:eastAsia="zh-CN"/>
        </w:rPr>
        <w:t>repetitions</w:t>
      </w:r>
      <w:r w:rsidRPr="00337888">
        <w:rPr>
          <w:rFonts w:hint="eastAsia"/>
          <w:kern w:val="2"/>
          <w:lang w:eastAsia="zh-CN"/>
        </w:rPr>
        <w:t xml:space="preserve"> is related to the number of repetitions. </w:t>
      </w:r>
      <w:r w:rsidRPr="00337888">
        <w:rPr>
          <w:kern w:val="2"/>
          <w:lang w:eastAsia="zh-CN"/>
        </w:rPr>
        <w:t>W</w:t>
      </w:r>
      <w:r w:rsidRPr="00337888">
        <w:rPr>
          <w:rFonts w:hint="eastAsia"/>
          <w:kern w:val="2"/>
          <w:lang w:eastAsia="zh-CN"/>
        </w:rPr>
        <w:t xml:space="preserve">hen the number of repetitions of SIB1-NB is 4, </w:t>
      </w:r>
      <w:r w:rsidR="00E74EF1" w:rsidRPr="00337888">
        <w:rPr>
          <w:rFonts w:hint="eastAsia"/>
          <w:kern w:val="2"/>
          <w:lang w:eastAsia="zh-CN"/>
        </w:rPr>
        <w:t>there will be a</w:t>
      </w:r>
      <w:r w:rsidRPr="00337888">
        <w:rPr>
          <w:rFonts w:hint="eastAsia"/>
          <w:kern w:val="2"/>
          <w:lang w:eastAsia="zh-CN"/>
        </w:rPr>
        <w:t xml:space="preserve"> maximum </w:t>
      </w:r>
      <w:r w:rsidRPr="00337888">
        <w:rPr>
          <w:kern w:val="2"/>
          <w:lang w:eastAsia="zh-CN"/>
        </w:rPr>
        <w:t>transmission</w:t>
      </w:r>
      <w:r w:rsidRPr="00337888">
        <w:rPr>
          <w:rFonts w:hint="eastAsia"/>
          <w:kern w:val="2"/>
          <w:lang w:eastAsia="zh-CN"/>
        </w:rPr>
        <w:t xml:space="preserve"> gap as 64 radio frames. </w:t>
      </w:r>
      <w:r w:rsidRPr="00337888">
        <w:rPr>
          <w:kern w:val="2"/>
          <w:lang w:eastAsia="zh-CN"/>
        </w:rPr>
        <w:t>T</w:t>
      </w:r>
      <w:r w:rsidRPr="00337888">
        <w:rPr>
          <w:rFonts w:hint="eastAsia"/>
          <w:kern w:val="2"/>
          <w:lang w:eastAsia="zh-CN"/>
        </w:rPr>
        <w:t xml:space="preserve">herefore, for SIB1-NB, the SFN </w:t>
      </w:r>
      <w:r w:rsidRPr="00337888">
        <w:rPr>
          <w:kern w:val="2"/>
          <w:lang w:eastAsia="zh-CN"/>
        </w:rPr>
        <w:t>offset</w:t>
      </w:r>
      <w:r w:rsidR="003B0EDE" w:rsidRPr="00337888">
        <w:rPr>
          <w:kern w:val="2"/>
          <w:lang w:eastAsia="zh-CN"/>
        </w:rPr>
        <w:t xml:space="preserve"> only needs</w:t>
      </w:r>
      <w:r w:rsidRPr="00337888">
        <w:rPr>
          <w:rFonts w:hint="eastAsia"/>
          <w:kern w:val="2"/>
          <w:lang w:eastAsia="zh-CN"/>
        </w:rPr>
        <w:t xml:space="preserve"> to indicate the difference of radio frames between </w:t>
      </w:r>
      <w:bookmarkStart w:id="69" w:name="OLE_LINK251"/>
      <w:bookmarkStart w:id="70" w:name="OLE_LINK252"/>
      <w:r w:rsidRPr="00337888">
        <w:rPr>
          <w:rFonts w:hint="eastAsia"/>
          <w:kern w:val="2"/>
          <w:lang w:eastAsia="zh-CN"/>
        </w:rPr>
        <w:t xml:space="preserve">the reference and neighbor cells with a period of 64 radio </w:t>
      </w:r>
      <w:r w:rsidRPr="00337888">
        <w:rPr>
          <w:kern w:val="2"/>
          <w:lang w:eastAsia="zh-CN"/>
        </w:rPr>
        <w:t>frame</w:t>
      </w:r>
      <w:r w:rsidRPr="00337888">
        <w:rPr>
          <w:rFonts w:hint="eastAsia"/>
          <w:kern w:val="2"/>
          <w:lang w:eastAsia="zh-CN"/>
        </w:rPr>
        <w:t>s</w:t>
      </w:r>
      <w:bookmarkEnd w:id="69"/>
      <w:bookmarkEnd w:id="70"/>
      <w:r w:rsidRPr="00337888">
        <w:rPr>
          <w:rFonts w:hint="eastAsia"/>
          <w:kern w:val="2"/>
          <w:lang w:eastAsia="zh-CN"/>
        </w:rPr>
        <w:t>.</w:t>
      </w:r>
      <w:r w:rsidR="005C485C" w:rsidRPr="00337888">
        <w:rPr>
          <w:rFonts w:hint="eastAsia"/>
          <w:kern w:val="2"/>
          <w:lang w:eastAsia="zh-CN"/>
        </w:rPr>
        <w:t xml:space="preserve"> </w:t>
      </w:r>
      <w:r w:rsidRPr="00337888">
        <w:rPr>
          <w:kern w:val="2"/>
          <w:lang w:eastAsia="zh-CN"/>
        </w:rPr>
        <w:t>B</w:t>
      </w:r>
      <w:r w:rsidRPr="00337888">
        <w:rPr>
          <w:rFonts w:hint="eastAsia"/>
          <w:kern w:val="2"/>
          <w:lang w:eastAsia="zh-CN"/>
        </w:rPr>
        <w:t>ased on the analysis, the</w:t>
      </w:r>
      <w:r w:rsidR="003B0EDE" w:rsidRPr="00337888">
        <w:rPr>
          <w:kern w:val="2"/>
          <w:lang w:eastAsia="zh-CN"/>
        </w:rPr>
        <w:t xml:space="preserve"> relevant</w:t>
      </w:r>
      <w:r w:rsidRPr="00337888">
        <w:rPr>
          <w:rFonts w:hint="eastAsia"/>
          <w:kern w:val="2"/>
          <w:lang w:eastAsia="zh-CN"/>
        </w:rPr>
        <w:t xml:space="preserve"> SFN offset </w:t>
      </w:r>
      <w:r w:rsidR="003B0EDE" w:rsidRPr="00337888">
        <w:rPr>
          <w:kern w:val="2"/>
          <w:lang w:eastAsia="zh-CN"/>
        </w:rPr>
        <w:t>is:</w:t>
      </w:r>
    </w:p>
    <w:p w:rsidR="00D414A2" w:rsidRPr="00337888" w:rsidRDefault="00D414A2" w:rsidP="00D414A2">
      <w:pPr>
        <w:jc w:val="center"/>
        <w:rPr>
          <w:kern w:val="2"/>
          <w:lang w:eastAsia="zh-CN"/>
        </w:rPr>
      </w:pPr>
      <w:r w:rsidRPr="00337888">
        <w:rPr>
          <w:rFonts w:hint="eastAsia"/>
          <w:kern w:val="2"/>
          <w:lang w:eastAsia="zh-CN"/>
        </w:rPr>
        <w:t xml:space="preserve">SFN offset = </w:t>
      </w:r>
      <w:r w:rsidRPr="00337888">
        <w:rPr>
          <w:rFonts w:hint="eastAsia"/>
          <w:i/>
          <w:snapToGrid w:val="0"/>
          <w:lang w:eastAsia="zh-CN"/>
        </w:rPr>
        <w:t>N</w:t>
      </w:r>
      <w:r w:rsidRPr="00337888">
        <w:rPr>
          <w:rFonts w:hint="eastAsia"/>
          <w:snapToGrid w:val="0"/>
          <w:vertAlign w:val="subscript"/>
          <w:lang w:eastAsia="zh-CN"/>
        </w:rPr>
        <w:t>rf</w:t>
      </w:r>
      <w:r w:rsidRPr="00337888">
        <w:rPr>
          <w:rFonts w:hint="eastAsia"/>
          <w:kern w:val="2"/>
          <w:lang w:eastAsia="zh-CN"/>
        </w:rPr>
        <w:t xml:space="preserve"> mod 64</w:t>
      </w:r>
    </w:p>
    <w:p w:rsidR="00D414A2" w:rsidRPr="00337888" w:rsidRDefault="00D414A2" w:rsidP="00D414A2">
      <w:pPr>
        <w:rPr>
          <w:kern w:val="2"/>
          <w:lang w:eastAsia="zh-CN"/>
        </w:rPr>
      </w:pPr>
      <w:r w:rsidRPr="00337888">
        <w:rPr>
          <w:kern w:val="2"/>
          <w:lang w:eastAsia="zh-CN"/>
        </w:rPr>
        <w:t>T</w:t>
      </w:r>
      <w:r w:rsidRPr="00337888">
        <w:rPr>
          <w:rFonts w:hint="eastAsia"/>
          <w:kern w:val="2"/>
          <w:lang w:eastAsia="zh-CN"/>
        </w:rPr>
        <w:t xml:space="preserve">he value set of SFN offset is {0, 1, </w:t>
      </w:r>
      <w:r w:rsidRPr="00337888">
        <w:rPr>
          <w:kern w:val="2"/>
          <w:lang w:eastAsia="zh-CN"/>
        </w:rPr>
        <w:t>…</w:t>
      </w:r>
      <w:r w:rsidRPr="00337888">
        <w:rPr>
          <w:rFonts w:hint="eastAsia"/>
          <w:kern w:val="2"/>
          <w:lang w:eastAsia="zh-CN"/>
        </w:rPr>
        <w:t xml:space="preserve">, 63}, which minimizes </w:t>
      </w:r>
      <w:r w:rsidRPr="00337888">
        <w:rPr>
          <w:kern w:val="2"/>
          <w:lang w:eastAsia="zh-CN"/>
        </w:rPr>
        <w:t>the</w:t>
      </w:r>
      <w:r w:rsidRPr="00337888">
        <w:rPr>
          <w:rFonts w:hint="eastAsia"/>
          <w:kern w:val="2"/>
          <w:lang w:eastAsia="zh-CN"/>
        </w:rPr>
        <w:t xml:space="preserve"> </w:t>
      </w:r>
      <w:r w:rsidRPr="00337888">
        <w:rPr>
          <w:kern w:val="2"/>
          <w:lang w:eastAsia="zh-CN"/>
        </w:rPr>
        <w:t>signaling</w:t>
      </w:r>
      <w:r w:rsidRPr="00337888">
        <w:rPr>
          <w:rFonts w:hint="eastAsia"/>
          <w:kern w:val="2"/>
          <w:lang w:eastAsia="zh-CN"/>
        </w:rPr>
        <w:t xml:space="preserve"> overhead.</w:t>
      </w:r>
    </w:p>
    <w:p w:rsidR="00D414A2" w:rsidRPr="00337888" w:rsidRDefault="00D414A2" w:rsidP="00D414A2">
      <w:pPr>
        <w:rPr>
          <w:b/>
          <w:kern w:val="2"/>
          <w:lang w:eastAsia="zh-CN"/>
        </w:rPr>
      </w:pPr>
      <w:r w:rsidRPr="00337888">
        <w:rPr>
          <w:rFonts w:hint="eastAsia"/>
          <w:b/>
          <w:kern w:val="2"/>
          <w:lang w:eastAsia="zh-CN"/>
        </w:rPr>
        <w:t xml:space="preserve">Proposal </w:t>
      </w:r>
      <w:r w:rsidR="00EC65AF" w:rsidRPr="00337888">
        <w:rPr>
          <w:b/>
          <w:kern w:val="2"/>
          <w:lang w:eastAsia="zh-CN"/>
        </w:rPr>
        <w:t>4</w:t>
      </w:r>
      <w:r w:rsidRPr="00337888">
        <w:rPr>
          <w:rFonts w:hint="eastAsia"/>
          <w:b/>
          <w:kern w:val="2"/>
          <w:lang w:eastAsia="zh-CN"/>
        </w:rPr>
        <w:t xml:space="preserve">: For each </w:t>
      </w:r>
      <w:r w:rsidR="003B0EDE" w:rsidRPr="00337888">
        <w:rPr>
          <w:b/>
          <w:kern w:val="2"/>
          <w:lang w:eastAsia="zh-CN"/>
        </w:rPr>
        <w:t xml:space="preserve">NB-IoT </w:t>
      </w:r>
      <w:r w:rsidRPr="00337888">
        <w:rPr>
          <w:rFonts w:hint="eastAsia"/>
          <w:b/>
          <w:kern w:val="2"/>
          <w:lang w:eastAsia="zh-CN"/>
        </w:rPr>
        <w:t>carrier</w:t>
      </w:r>
      <w:r w:rsidR="003B0EDE" w:rsidRPr="00337888">
        <w:rPr>
          <w:b/>
          <w:kern w:val="2"/>
          <w:lang w:eastAsia="zh-CN"/>
        </w:rPr>
        <w:t xml:space="preserve"> configured for NPRS</w:t>
      </w:r>
      <w:r w:rsidRPr="00337888">
        <w:rPr>
          <w:rFonts w:hint="eastAsia"/>
          <w:b/>
          <w:kern w:val="2"/>
          <w:lang w:eastAsia="zh-CN"/>
        </w:rPr>
        <w:t>, SFN offset</w:t>
      </w:r>
      <w:r w:rsidRPr="00337888">
        <w:rPr>
          <w:b/>
          <w:kern w:val="2"/>
          <w:lang w:eastAsia="zh-CN"/>
        </w:rPr>
        <w:t xml:space="preserve"> </w:t>
      </w:r>
      <w:r w:rsidR="00A502FF" w:rsidRPr="00337888">
        <w:rPr>
          <w:b/>
          <w:kern w:val="2"/>
          <w:lang w:eastAsia="zh-CN"/>
        </w:rPr>
        <w:t xml:space="preserve">{0, 1, … 63} </w:t>
      </w:r>
      <w:r w:rsidRPr="00337888">
        <w:rPr>
          <w:b/>
          <w:kern w:val="2"/>
          <w:lang w:eastAsia="zh-CN"/>
        </w:rPr>
        <w:t>with respect to the reference cell</w:t>
      </w:r>
      <w:r w:rsidRPr="00337888">
        <w:rPr>
          <w:rFonts w:hint="eastAsia"/>
          <w:b/>
          <w:kern w:val="2"/>
          <w:lang w:eastAsia="zh-CN"/>
        </w:rPr>
        <w:t xml:space="preserve"> is </w:t>
      </w:r>
      <w:r w:rsidR="003B0EDE" w:rsidRPr="00337888">
        <w:rPr>
          <w:b/>
          <w:kern w:val="2"/>
          <w:lang w:eastAsia="zh-CN"/>
        </w:rPr>
        <w:t>indicated in OTDOA assistance information</w:t>
      </w:r>
      <w:r w:rsidRPr="00337888">
        <w:rPr>
          <w:rFonts w:hint="eastAsia"/>
          <w:b/>
          <w:kern w:val="2"/>
          <w:lang w:eastAsia="zh-CN"/>
        </w:rPr>
        <w:t>.</w:t>
      </w:r>
    </w:p>
    <w:p w:rsidR="00157FC3" w:rsidRPr="00337888" w:rsidRDefault="00747F48" w:rsidP="00CF195E">
      <w:pPr>
        <w:pStyle w:val="Heading1"/>
      </w:pPr>
      <w:bookmarkStart w:id="71" w:name="_Ref129681832"/>
      <w:bookmarkEnd w:id="34"/>
      <w:bookmarkEnd w:id="35"/>
      <w:bookmarkEnd w:id="36"/>
      <w:bookmarkEnd w:id="37"/>
      <w:bookmarkEnd w:id="38"/>
      <w:bookmarkEnd w:id="39"/>
      <w:bookmarkEnd w:id="40"/>
      <w:bookmarkEnd w:id="50"/>
      <w:bookmarkEnd w:id="51"/>
      <w:bookmarkEnd w:id="52"/>
      <w:bookmarkEnd w:id="53"/>
      <w:bookmarkEnd w:id="54"/>
      <w:r w:rsidRPr="00337888">
        <w:t>Conclusion</w:t>
      </w:r>
      <w:r w:rsidR="006B1FD5" w:rsidRPr="00337888">
        <w:t>s</w:t>
      </w:r>
    </w:p>
    <w:p w:rsidR="006B1FD5" w:rsidRPr="00337888" w:rsidRDefault="00A01E34" w:rsidP="006B1FD5">
      <w:pPr>
        <w:rPr>
          <w:kern w:val="2"/>
          <w:lang w:eastAsia="zh-CN"/>
        </w:rPr>
      </w:pPr>
      <w:r w:rsidRPr="00337888">
        <w:rPr>
          <w:kern w:val="2"/>
          <w:lang w:eastAsia="zh-CN"/>
        </w:rPr>
        <w:t>I</w:t>
      </w:r>
      <w:r w:rsidRPr="00337888">
        <w:rPr>
          <w:rFonts w:hint="eastAsia"/>
          <w:kern w:val="2"/>
          <w:lang w:eastAsia="zh-CN"/>
        </w:rPr>
        <w:t xml:space="preserve">n this contribution, </w:t>
      </w:r>
      <w:r w:rsidR="003C09D8" w:rsidRPr="00337888">
        <w:rPr>
          <w:rFonts w:hint="eastAsia"/>
          <w:kern w:val="2"/>
          <w:lang w:eastAsia="zh-CN"/>
        </w:rPr>
        <w:t>remaining details of OTDOA assistance information were discussed</w:t>
      </w:r>
      <w:r w:rsidR="00DA40D3" w:rsidRPr="00337888">
        <w:rPr>
          <w:rFonts w:hint="eastAsia"/>
          <w:kern w:val="2"/>
          <w:lang w:eastAsia="zh-CN"/>
        </w:rPr>
        <w:t xml:space="preserve">. </w:t>
      </w:r>
      <w:r w:rsidR="00DA40D3" w:rsidRPr="00337888">
        <w:rPr>
          <w:kern w:val="2"/>
          <w:lang w:eastAsia="zh-CN"/>
        </w:rPr>
        <w:t>F</w:t>
      </w:r>
      <w:r w:rsidR="00DA40D3" w:rsidRPr="00337888">
        <w:rPr>
          <w:rFonts w:hint="eastAsia"/>
          <w:kern w:val="2"/>
          <w:lang w:eastAsia="zh-CN"/>
        </w:rPr>
        <w:t>ollowing proposals are proposed,</w:t>
      </w:r>
    </w:p>
    <w:p w:rsidR="00DB71EA" w:rsidRPr="00337888" w:rsidRDefault="008C1217" w:rsidP="00DB71EA">
      <w:pPr>
        <w:rPr>
          <w:b/>
          <w:kern w:val="2"/>
          <w:lang w:eastAsia="zh-CN"/>
        </w:rPr>
      </w:pPr>
      <w:r>
        <w:rPr>
          <w:rFonts w:hint="eastAsia"/>
          <w:b/>
          <w:kern w:val="2"/>
          <w:lang w:eastAsia="zh-CN"/>
        </w:rPr>
        <w:t>Proposal 1</w:t>
      </w:r>
      <w:r w:rsidR="003B0EDE" w:rsidRPr="00337888">
        <w:rPr>
          <w:rFonts w:hint="eastAsia"/>
          <w:b/>
          <w:kern w:val="2"/>
          <w:lang w:eastAsia="zh-CN"/>
        </w:rPr>
        <w:t>: For each NB-IoT carrier</w:t>
      </w:r>
      <w:r w:rsidR="003B0EDE" w:rsidRPr="00337888">
        <w:rPr>
          <w:b/>
          <w:kern w:val="2"/>
          <w:lang w:eastAsia="zh-CN"/>
        </w:rPr>
        <w:t xml:space="preserve"> configured for NPRS</w:t>
      </w:r>
      <w:r w:rsidR="003B0EDE" w:rsidRPr="00337888">
        <w:rPr>
          <w:rFonts w:hint="eastAsia"/>
          <w:b/>
          <w:kern w:val="2"/>
          <w:lang w:eastAsia="zh-CN"/>
        </w:rPr>
        <w:t xml:space="preserve"> in </w:t>
      </w:r>
      <w:r w:rsidR="003B0EDE" w:rsidRPr="00337888">
        <w:rPr>
          <w:b/>
          <w:kern w:val="2"/>
          <w:lang w:eastAsia="zh-CN"/>
        </w:rPr>
        <w:t xml:space="preserve">in-band </w:t>
      </w:r>
      <w:r w:rsidR="003B0EDE" w:rsidRPr="00337888">
        <w:rPr>
          <w:rFonts w:hint="eastAsia"/>
          <w:b/>
          <w:kern w:val="2"/>
          <w:lang w:eastAsia="zh-CN"/>
        </w:rPr>
        <w:t>mode</w:t>
      </w:r>
      <w:r w:rsidR="003B0EDE" w:rsidRPr="00337888">
        <w:rPr>
          <w:b/>
          <w:kern w:val="2"/>
          <w:lang w:eastAsia="zh-CN"/>
        </w:rPr>
        <w:t xml:space="preserve">, </w:t>
      </w:r>
      <w:r w:rsidR="003B0EDE" w:rsidRPr="00337888">
        <w:rPr>
          <w:rFonts w:hint="eastAsia"/>
          <w:b/>
          <w:kern w:val="2"/>
          <w:lang w:eastAsia="zh-CN"/>
        </w:rPr>
        <w:t xml:space="preserve">a parameter </w:t>
      </w:r>
      <w:r w:rsidR="003B0EDE" w:rsidRPr="00337888">
        <w:rPr>
          <w:b/>
          <w:i/>
          <w:kern w:val="2"/>
          <w:lang w:eastAsia="zh-CN"/>
        </w:rPr>
        <w:t xml:space="preserve">NPRS-SequenceInfo </w:t>
      </w:r>
      <w:r w:rsidR="003B0EDE" w:rsidRPr="00337888">
        <w:rPr>
          <w:b/>
          <w:kern w:val="2"/>
          <w:lang w:eastAsia="zh-CN"/>
        </w:rPr>
        <w:t>in OTDOA assistance information</w:t>
      </w:r>
      <w:r w:rsidR="003B0EDE" w:rsidRPr="00337888">
        <w:rPr>
          <w:rFonts w:hint="eastAsia"/>
          <w:b/>
          <w:kern w:val="2"/>
          <w:lang w:eastAsia="zh-CN"/>
        </w:rPr>
        <w:t xml:space="preserve"> indicate</w:t>
      </w:r>
      <w:r w:rsidR="003B0EDE" w:rsidRPr="00337888">
        <w:rPr>
          <w:b/>
          <w:kern w:val="2"/>
          <w:lang w:eastAsia="zh-CN"/>
        </w:rPr>
        <w:t>s</w:t>
      </w:r>
      <w:r w:rsidR="003B0EDE" w:rsidRPr="00337888">
        <w:rPr>
          <w:rFonts w:hint="eastAsia"/>
          <w:b/>
          <w:kern w:val="2"/>
          <w:lang w:eastAsia="zh-CN"/>
        </w:rPr>
        <w:t xml:space="preserve"> the </w:t>
      </w:r>
      <w:r w:rsidR="003B0EDE" w:rsidRPr="00337888">
        <w:rPr>
          <w:b/>
          <w:kern w:val="2"/>
          <w:lang w:eastAsia="zh-CN"/>
        </w:rPr>
        <w:t>sequence</w:t>
      </w:r>
      <w:r w:rsidR="003B0EDE" w:rsidRPr="00337888">
        <w:rPr>
          <w:rFonts w:hint="eastAsia"/>
          <w:b/>
          <w:kern w:val="2"/>
          <w:lang w:eastAsia="zh-CN"/>
        </w:rPr>
        <w:t xml:space="preserve"> used by the NPRS</w:t>
      </w:r>
      <w:r w:rsidR="00DB71EA" w:rsidRPr="00337888">
        <w:rPr>
          <w:b/>
          <w:kern w:val="2"/>
          <w:lang w:eastAsia="zh-CN"/>
        </w:rPr>
        <w:t>.</w:t>
      </w:r>
    </w:p>
    <w:p w:rsidR="006D00B5" w:rsidRPr="00337888" w:rsidRDefault="003B0EDE" w:rsidP="006D00B5">
      <w:pPr>
        <w:rPr>
          <w:b/>
          <w:kern w:val="2"/>
          <w:lang w:eastAsia="zh-CN"/>
        </w:rPr>
      </w:pPr>
      <w:r w:rsidRPr="00337888">
        <w:rPr>
          <w:rFonts w:hint="eastAsia"/>
          <w:b/>
          <w:kern w:val="2"/>
          <w:lang w:eastAsia="zh-CN"/>
        </w:rPr>
        <w:t xml:space="preserve">Proposal 2: The </w:t>
      </w:r>
      <w:r w:rsidRPr="00337888">
        <w:rPr>
          <w:b/>
          <w:kern w:val="2"/>
          <w:lang w:eastAsia="zh-CN"/>
        </w:rPr>
        <w:t>number of repetitions</w:t>
      </w:r>
      <w:r w:rsidRPr="00337888">
        <w:rPr>
          <w:rFonts w:hint="eastAsia"/>
          <w:b/>
          <w:kern w:val="2"/>
          <w:lang w:eastAsia="zh-CN"/>
        </w:rPr>
        <w:t xml:space="preserve"> of SIB1-NB </w:t>
      </w:r>
      <w:r w:rsidRPr="00337888">
        <w:rPr>
          <w:b/>
          <w:kern w:val="2"/>
          <w:lang w:eastAsia="zh-CN"/>
        </w:rPr>
        <w:t>for each</w:t>
      </w:r>
      <w:r w:rsidRPr="00337888">
        <w:rPr>
          <w:rFonts w:hint="eastAsia"/>
          <w:b/>
          <w:kern w:val="2"/>
          <w:lang w:eastAsia="zh-CN"/>
        </w:rPr>
        <w:t xml:space="preserve"> </w:t>
      </w:r>
      <w:r w:rsidRPr="00337888">
        <w:rPr>
          <w:b/>
          <w:kern w:val="2"/>
          <w:lang w:eastAsia="zh-CN"/>
        </w:rPr>
        <w:t xml:space="preserve">NB-IoT </w:t>
      </w:r>
      <w:r w:rsidRPr="00337888">
        <w:rPr>
          <w:rFonts w:hint="eastAsia"/>
          <w:b/>
          <w:kern w:val="2"/>
          <w:lang w:eastAsia="zh-CN"/>
        </w:rPr>
        <w:t>carrier</w:t>
      </w:r>
      <w:r w:rsidRPr="00337888">
        <w:rPr>
          <w:b/>
          <w:kern w:val="2"/>
          <w:lang w:eastAsia="zh-CN"/>
        </w:rPr>
        <w:t xml:space="preserve"> configured for NPRS</w:t>
      </w:r>
      <w:r w:rsidRPr="00337888">
        <w:rPr>
          <w:rFonts w:hint="eastAsia"/>
          <w:b/>
          <w:kern w:val="2"/>
          <w:lang w:eastAsia="zh-CN"/>
        </w:rPr>
        <w:t xml:space="preserve"> is indicated </w:t>
      </w:r>
      <w:r w:rsidRPr="00337888">
        <w:rPr>
          <w:b/>
          <w:kern w:val="2"/>
          <w:lang w:eastAsia="zh-CN"/>
        </w:rPr>
        <w:t>in OTDOA assistance information</w:t>
      </w:r>
      <w:r w:rsidRPr="00337888">
        <w:rPr>
          <w:rFonts w:hint="eastAsia"/>
          <w:b/>
          <w:kern w:val="2"/>
          <w:lang w:eastAsia="zh-CN"/>
        </w:rPr>
        <w:t xml:space="preserve">, </w:t>
      </w:r>
      <w:r w:rsidRPr="00337888">
        <w:rPr>
          <w:b/>
          <w:kern w:val="2"/>
          <w:lang w:eastAsia="zh-CN"/>
        </w:rPr>
        <w:t xml:space="preserve">from </w:t>
      </w:r>
      <w:r w:rsidRPr="00337888">
        <w:rPr>
          <w:rFonts w:hint="eastAsia"/>
          <w:b/>
          <w:kern w:val="2"/>
          <w:lang w:eastAsia="zh-CN"/>
        </w:rPr>
        <w:t>the set {0, 4, 8, 16}</w:t>
      </w:r>
      <w:r w:rsidRPr="00337888">
        <w:rPr>
          <w:b/>
          <w:kern w:val="2"/>
          <w:lang w:eastAsia="zh-CN"/>
        </w:rPr>
        <w:t>, with 0 denoting a non-anchor carrier</w:t>
      </w:r>
      <w:r w:rsidR="006D00B5" w:rsidRPr="00337888">
        <w:rPr>
          <w:b/>
          <w:kern w:val="2"/>
          <w:lang w:eastAsia="zh-CN"/>
        </w:rPr>
        <w:t>.</w:t>
      </w:r>
    </w:p>
    <w:p w:rsidR="009C3566" w:rsidRPr="00337888" w:rsidRDefault="00EC65AF" w:rsidP="009C3566">
      <w:pPr>
        <w:rPr>
          <w:b/>
          <w:kern w:val="2"/>
          <w:lang w:eastAsia="zh-CN"/>
        </w:rPr>
      </w:pPr>
      <w:bookmarkStart w:id="72" w:name="_Ref124589665"/>
      <w:bookmarkStart w:id="73" w:name="_Ref71620620"/>
      <w:bookmarkStart w:id="74" w:name="_Ref124671424"/>
      <w:r w:rsidRPr="00337888">
        <w:rPr>
          <w:b/>
          <w:kern w:val="2"/>
          <w:lang w:eastAsia="zh-CN"/>
        </w:rPr>
        <w:t>Proposal 3</w:t>
      </w:r>
      <w:r w:rsidR="009C3566" w:rsidRPr="00337888">
        <w:rPr>
          <w:rFonts w:hint="eastAsia"/>
          <w:b/>
          <w:kern w:val="2"/>
          <w:lang w:eastAsia="zh-CN"/>
        </w:rPr>
        <w:t xml:space="preserve">: </w:t>
      </w:r>
      <w:r w:rsidR="00390903" w:rsidRPr="00337888">
        <w:rPr>
          <w:b/>
          <w:kern w:val="2"/>
          <w:lang w:eastAsia="zh-CN"/>
        </w:rPr>
        <w:t>C</w:t>
      </w:r>
      <w:r w:rsidR="009C3566" w:rsidRPr="00337888">
        <w:rPr>
          <w:rFonts w:hint="eastAsia"/>
          <w:b/>
          <w:kern w:val="2"/>
          <w:lang w:eastAsia="zh-CN"/>
        </w:rPr>
        <w:t xml:space="preserve">ollision </w:t>
      </w:r>
      <w:r w:rsidR="009C3566" w:rsidRPr="00337888">
        <w:rPr>
          <w:b/>
          <w:kern w:val="2"/>
          <w:lang w:eastAsia="zh-CN"/>
        </w:rPr>
        <w:t>between</w:t>
      </w:r>
      <w:r w:rsidR="00390903" w:rsidRPr="00337888">
        <w:rPr>
          <w:b/>
          <w:kern w:val="2"/>
          <w:lang w:eastAsia="zh-CN"/>
        </w:rPr>
        <w:t xml:space="preserve"> NPRS and</w:t>
      </w:r>
      <w:r w:rsidR="009C3566" w:rsidRPr="00337888">
        <w:rPr>
          <w:rFonts w:hint="eastAsia"/>
          <w:b/>
          <w:kern w:val="2"/>
          <w:lang w:eastAsia="zh-CN"/>
        </w:rPr>
        <w:t xml:space="preserve"> </w:t>
      </w:r>
      <w:r w:rsidR="006D00B5" w:rsidRPr="00337888">
        <w:rPr>
          <w:b/>
          <w:kern w:val="2"/>
          <w:lang w:eastAsia="zh-CN"/>
        </w:rPr>
        <w:t xml:space="preserve">SIBs </w:t>
      </w:r>
      <w:r w:rsidR="00763D9B" w:rsidRPr="00337888">
        <w:rPr>
          <w:rFonts w:hint="eastAsia"/>
          <w:b/>
          <w:kern w:val="2"/>
          <w:lang w:eastAsia="zh-CN"/>
        </w:rPr>
        <w:t xml:space="preserve">other than </w:t>
      </w:r>
      <w:r w:rsidR="002C0B31" w:rsidRPr="00337888">
        <w:rPr>
          <w:rFonts w:hint="eastAsia"/>
          <w:b/>
          <w:kern w:val="2"/>
          <w:lang w:eastAsia="zh-CN"/>
        </w:rPr>
        <w:t>SIB1-NB</w:t>
      </w:r>
      <w:r w:rsidR="00763D9B" w:rsidRPr="00337888">
        <w:rPr>
          <w:rFonts w:hint="eastAsia"/>
          <w:b/>
          <w:kern w:val="2"/>
          <w:lang w:eastAsia="zh-CN"/>
        </w:rPr>
        <w:t xml:space="preserve"> </w:t>
      </w:r>
      <w:r w:rsidR="006D00B5" w:rsidRPr="00337888">
        <w:rPr>
          <w:b/>
          <w:kern w:val="2"/>
          <w:lang w:eastAsia="zh-CN"/>
        </w:rPr>
        <w:t xml:space="preserve">is assumed to </w:t>
      </w:r>
      <w:r w:rsidR="00763D9B" w:rsidRPr="00337888">
        <w:rPr>
          <w:rFonts w:hint="eastAsia"/>
          <w:b/>
          <w:kern w:val="2"/>
          <w:lang w:eastAsia="zh-CN"/>
        </w:rPr>
        <w:t>be</w:t>
      </w:r>
      <w:r w:rsidR="009C3566" w:rsidRPr="00337888">
        <w:rPr>
          <w:rFonts w:hint="eastAsia"/>
          <w:b/>
          <w:kern w:val="2"/>
          <w:lang w:eastAsia="zh-CN"/>
        </w:rPr>
        <w:t xml:space="preserve"> avoided by network scheduling.</w:t>
      </w:r>
    </w:p>
    <w:p w:rsidR="00EC65AF" w:rsidRPr="00337888" w:rsidRDefault="003B0EDE" w:rsidP="009C3566">
      <w:pPr>
        <w:rPr>
          <w:b/>
          <w:kern w:val="2"/>
          <w:lang w:eastAsia="zh-CN"/>
        </w:rPr>
      </w:pPr>
      <w:r w:rsidRPr="00337888">
        <w:rPr>
          <w:rFonts w:hint="eastAsia"/>
          <w:b/>
          <w:kern w:val="2"/>
          <w:lang w:eastAsia="zh-CN"/>
        </w:rPr>
        <w:t xml:space="preserve">Proposal </w:t>
      </w:r>
      <w:r w:rsidRPr="00337888">
        <w:rPr>
          <w:b/>
          <w:kern w:val="2"/>
          <w:lang w:eastAsia="zh-CN"/>
        </w:rPr>
        <w:t>4</w:t>
      </w:r>
      <w:r w:rsidRPr="00337888">
        <w:rPr>
          <w:rFonts w:hint="eastAsia"/>
          <w:b/>
          <w:kern w:val="2"/>
          <w:lang w:eastAsia="zh-CN"/>
        </w:rPr>
        <w:t xml:space="preserve">: For each </w:t>
      </w:r>
      <w:r w:rsidRPr="00337888">
        <w:rPr>
          <w:b/>
          <w:kern w:val="2"/>
          <w:lang w:eastAsia="zh-CN"/>
        </w:rPr>
        <w:t xml:space="preserve">NB-IoT </w:t>
      </w:r>
      <w:r w:rsidRPr="00337888">
        <w:rPr>
          <w:rFonts w:hint="eastAsia"/>
          <w:b/>
          <w:kern w:val="2"/>
          <w:lang w:eastAsia="zh-CN"/>
        </w:rPr>
        <w:t>carrier</w:t>
      </w:r>
      <w:r w:rsidRPr="00337888">
        <w:rPr>
          <w:b/>
          <w:kern w:val="2"/>
          <w:lang w:eastAsia="zh-CN"/>
        </w:rPr>
        <w:t xml:space="preserve"> configured for NPRS</w:t>
      </w:r>
      <w:r w:rsidRPr="00337888">
        <w:rPr>
          <w:rFonts w:hint="eastAsia"/>
          <w:b/>
          <w:kern w:val="2"/>
          <w:lang w:eastAsia="zh-CN"/>
        </w:rPr>
        <w:t>, SFN offset</w:t>
      </w:r>
      <w:r w:rsidRPr="00337888">
        <w:rPr>
          <w:b/>
          <w:kern w:val="2"/>
          <w:lang w:eastAsia="zh-CN"/>
        </w:rPr>
        <w:t xml:space="preserve"> {0, 1, … 63} with respect to the reference cell</w:t>
      </w:r>
      <w:r w:rsidRPr="00337888">
        <w:rPr>
          <w:rFonts w:hint="eastAsia"/>
          <w:b/>
          <w:kern w:val="2"/>
          <w:lang w:eastAsia="zh-CN"/>
        </w:rPr>
        <w:t xml:space="preserve"> is </w:t>
      </w:r>
      <w:r w:rsidRPr="00337888">
        <w:rPr>
          <w:b/>
          <w:kern w:val="2"/>
          <w:lang w:eastAsia="zh-CN"/>
        </w:rPr>
        <w:t>indicated in OTDOA assistance information</w:t>
      </w:r>
      <w:r w:rsidR="00EC65AF" w:rsidRPr="00337888">
        <w:rPr>
          <w:b/>
          <w:kern w:val="2"/>
          <w:lang w:eastAsia="zh-CN"/>
        </w:rPr>
        <w:t>.</w:t>
      </w:r>
    </w:p>
    <w:p w:rsidR="00A502FF" w:rsidRPr="00337888" w:rsidRDefault="00A502FF" w:rsidP="00ED36C1">
      <w:pPr>
        <w:rPr>
          <w:b/>
          <w:kern w:val="2"/>
          <w:lang w:eastAsia="zh-CN"/>
        </w:rPr>
      </w:pPr>
    </w:p>
    <w:p w:rsidR="00ED36C1" w:rsidRPr="00337888" w:rsidRDefault="0057060C" w:rsidP="00ED36C1">
      <w:pPr>
        <w:rPr>
          <w:b/>
          <w:kern w:val="2"/>
          <w:lang w:eastAsia="zh-CN"/>
        </w:rPr>
      </w:pPr>
      <w:r w:rsidRPr="00337888">
        <w:rPr>
          <w:rFonts w:hint="eastAsia"/>
          <w:b/>
          <w:kern w:val="2"/>
          <w:lang w:eastAsia="zh-CN"/>
        </w:rPr>
        <w:t xml:space="preserve">Observation </w:t>
      </w:r>
      <w:r w:rsidRPr="00337888">
        <w:rPr>
          <w:b/>
          <w:kern w:val="2"/>
          <w:lang w:eastAsia="zh-CN"/>
        </w:rPr>
        <w:t>1</w:t>
      </w:r>
      <w:r w:rsidRPr="00337888">
        <w:rPr>
          <w:rFonts w:hint="eastAsia"/>
          <w:b/>
          <w:kern w:val="2"/>
          <w:lang w:eastAsia="zh-CN"/>
        </w:rPr>
        <w:t xml:space="preserve">: When Part B only or Part A+Part B is configured, if the time offset between two </w:t>
      </w:r>
      <w:r w:rsidRPr="00337888">
        <w:rPr>
          <w:b/>
          <w:kern w:val="2"/>
          <w:lang w:eastAsia="zh-CN"/>
        </w:rPr>
        <w:t>asynchronous</w:t>
      </w:r>
      <w:r w:rsidRPr="00337888">
        <w:rPr>
          <w:rFonts w:hint="eastAsia"/>
          <w:b/>
          <w:kern w:val="2"/>
          <w:lang w:eastAsia="zh-CN"/>
        </w:rPr>
        <w:t xml:space="preserve"> cells is known by UE, the RSTD measurement performance can be improved</w:t>
      </w:r>
      <w:r w:rsidRPr="00337888" w:rsidDel="0057060C">
        <w:rPr>
          <w:rFonts w:hint="eastAsia"/>
          <w:b/>
          <w:kern w:val="2"/>
          <w:lang w:eastAsia="zh-CN"/>
        </w:rPr>
        <w:t xml:space="preserve"> </w:t>
      </w:r>
      <w:r w:rsidR="00ED36C1" w:rsidRPr="00337888">
        <w:rPr>
          <w:rFonts w:hint="eastAsia"/>
          <w:b/>
          <w:kern w:val="2"/>
          <w:lang w:eastAsia="zh-CN"/>
        </w:rPr>
        <w:t>.</w:t>
      </w:r>
    </w:p>
    <w:p w:rsidR="00ED36C1" w:rsidRPr="00337888" w:rsidRDefault="00ED36C1" w:rsidP="00ED36C1">
      <w:pPr>
        <w:rPr>
          <w:b/>
          <w:kern w:val="2"/>
          <w:lang w:eastAsia="zh-CN"/>
        </w:rPr>
      </w:pPr>
      <w:r w:rsidRPr="00337888">
        <w:rPr>
          <w:rFonts w:hint="eastAsia"/>
          <w:b/>
          <w:kern w:val="2"/>
          <w:lang w:eastAsia="zh-CN"/>
        </w:rPr>
        <w:t xml:space="preserve">Observation </w:t>
      </w:r>
      <w:r w:rsidR="00EC65AF" w:rsidRPr="00337888">
        <w:rPr>
          <w:b/>
          <w:kern w:val="2"/>
          <w:lang w:eastAsia="zh-CN"/>
        </w:rPr>
        <w:t>2</w:t>
      </w:r>
      <w:r w:rsidRPr="00337888">
        <w:rPr>
          <w:rFonts w:hint="eastAsia"/>
          <w:b/>
          <w:kern w:val="2"/>
          <w:lang w:eastAsia="zh-CN"/>
        </w:rPr>
        <w:t xml:space="preserve">: </w:t>
      </w:r>
      <w:r w:rsidR="00A502FF" w:rsidRPr="00337888">
        <w:rPr>
          <w:rFonts w:hint="eastAsia"/>
          <w:b/>
          <w:kern w:val="2"/>
          <w:lang w:eastAsia="zh-CN"/>
        </w:rPr>
        <w:t>When subframe</w:t>
      </w:r>
      <w:r w:rsidR="00A502FF" w:rsidRPr="00337888">
        <w:rPr>
          <w:b/>
          <w:kern w:val="2"/>
          <w:lang w:eastAsia="zh-CN"/>
        </w:rPr>
        <w:t xml:space="preserve"> </w:t>
      </w:r>
      <w:r w:rsidR="00A502FF" w:rsidRPr="00337888">
        <w:rPr>
          <w:rFonts w:hint="eastAsia"/>
          <w:b/>
          <w:kern w:val="2"/>
          <w:lang w:eastAsia="zh-CN"/>
        </w:rPr>
        <w:t xml:space="preserve">#4 or #9 is configured for NPRS transmission, </w:t>
      </w:r>
      <w:r w:rsidR="00A502FF" w:rsidRPr="00337888">
        <w:rPr>
          <w:b/>
          <w:kern w:val="2"/>
          <w:lang w:eastAsia="zh-CN"/>
        </w:rPr>
        <w:t xml:space="preserve">it is beneficial to remove </w:t>
      </w:r>
      <w:r w:rsidR="00A502FF" w:rsidRPr="00337888">
        <w:rPr>
          <w:rFonts w:hint="eastAsia"/>
          <w:b/>
          <w:kern w:val="2"/>
          <w:lang w:eastAsia="zh-CN"/>
        </w:rPr>
        <w:t xml:space="preserve">the uncertainty of NPRS transmission </w:t>
      </w:r>
      <w:r w:rsidR="00A502FF" w:rsidRPr="00337888">
        <w:rPr>
          <w:b/>
          <w:kern w:val="2"/>
          <w:lang w:eastAsia="zh-CN"/>
        </w:rPr>
        <w:t>timing in neighbor cells</w:t>
      </w:r>
      <w:r w:rsidRPr="00337888">
        <w:rPr>
          <w:rFonts w:hint="eastAsia"/>
          <w:b/>
          <w:kern w:val="2"/>
          <w:lang w:eastAsia="zh-CN"/>
        </w:rPr>
        <w:t>.</w:t>
      </w:r>
    </w:p>
    <w:p w:rsidR="00ED36C1" w:rsidRPr="00337888" w:rsidRDefault="00ED36C1" w:rsidP="00ED36C1">
      <w:pPr>
        <w:rPr>
          <w:b/>
          <w:kern w:val="2"/>
          <w:lang w:eastAsia="zh-CN"/>
        </w:rPr>
      </w:pPr>
    </w:p>
    <w:p w:rsidR="001D780E" w:rsidRPr="00337888" w:rsidRDefault="001D780E" w:rsidP="00CF195E">
      <w:pPr>
        <w:pStyle w:val="Heading1"/>
        <w:numPr>
          <w:ilvl w:val="0"/>
          <w:numId w:val="0"/>
        </w:numPr>
        <w:ind w:left="432" w:hanging="432"/>
      </w:pPr>
      <w:r w:rsidRPr="00337888">
        <w:t>References</w:t>
      </w:r>
    </w:p>
    <w:bookmarkEnd w:id="71"/>
    <w:bookmarkEnd w:id="72"/>
    <w:bookmarkEnd w:id="73"/>
    <w:bookmarkEnd w:id="74"/>
    <w:p w:rsidR="006A3A83" w:rsidRPr="00337888" w:rsidRDefault="003C09D8" w:rsidP="008E7CCD">
      <w:pPr>
        <w:pStyle w:val="References"/>
        <w:rPr>
          <w:lang w:eastAsia="zh-CN"/>
        </w:rPr>
      </w:pPr>
      <w:r w:rsidRPr="00337888">
        <w:rPr>
          <w:rFonts w:hint="eastAsia"/>
          <w:lang w:eastAsia="zh-CN"/>
        </w:rPr>
        <w:t>RAN1#87 Chairman</w:t>
      </w:r>
      <w:r w:rsidRPr="00337888">
        <w:rPr>
          <w:lang w:eastAsia="zh-CN"/>
        </w:rPr>
        <w:t>’</w:t>
      </w:r>
      <w:r w:rsidRPr="00337888">
        <w:rPr>
          <w:rFonts w:hint="eastAsia"/>
          <w:lang w:eastAsia="zh-CN"/>
        </w:rPr>
        <w:t>s Notes, Reno</w:t>
      </w:r>
      <w:r w:rsidRPr="00337888">
        <w:rPr>
          <w:lang w:eastAsia="zh-CN"/>
        </w:rPr>
        <w:t xml:space="preserve">, </w:t>
      </w:r>
      <w:r w:rsidRPr="00337888">
        <w:rPr>
          <w:rFonts w:hint="eastAsia"/>
          <w:lang w:eastAsia="zh-CN"/>
        </w:rPr>
        <w:t>USA</w:t>
      </w:r>
      <w:r w:rsidRPr="00337888">
        <w:rPr>
          <w:lang w:eastAsia="zh-CN"/>
        </w:rPr>
        <w:t xml:space="preserve">, </w:t>
      </w:r>
      <w:r w:rsidRPr="00337888">
        <w:rPr>
          <w:rFonts w:hint="eastAsia"/>
          <w:lang w:eastAsia="zh-CN"/>
        </w:rPr>
        <w:t>14</w:t>
      </w:r>
      <w:r w:rsidRPr="00337888">
        <w:rPr>
          <w:rFonts w:hint="eastAsia"/>
          <w:vertAlign w:val="superscript"/>
          <w:lang w:eastAsia="zh-CN"/>
        </w:rPr>
        <w:t>th</w:t>
      </w:r>
      <w:r w:rsidRPr="00337888">
        <w:rPr>
          <w:rFonts w:hint="eastAsia"/>
          <w:lang w:eastAsia="zh-CN"/>
        </w:rPr>
        <w:t xml:space="preserve"> </w:t>
      </w:r>
      <w:r w:rsidRPr="00337888">
        <w:rPr>
          <w:lang w:eastAsia="zh-CN"/>
        </w:rPr>
        <w:t>–</w:t>
      </w:r>
      <w:r w:rsidRPr="00337888">
        <w:rPr>
          <w:rFonts w:hint="eastAsia"/>
          <w:lang w:eastAsia="zh-CN"/>
        </w:rPr>
        <w:t xml:space="preserve"> 18</w:t>
      </w:r>
      <w:r w:rsidRPr="00337888">
        <w:rPr>
          <w:rFonts w:hint="eastAsia"/>
          <w:vertAlign w:val="superscript"/>
          <w:lang w:eastAsia="zh-CN"/>
        </w:rPr>
        <w:t>th</w:t>
      </w:r>
      <w:r w:rsidRPr="00337888">
        <w:rPr>
          <w:rFonts w:hint="eastAsia"/>
          <w:lang w:eastAsia="zh-CN"/>
        </w:rPr>
        <w:t xml:space="preserve"> November,</w:t>
      </w:r>
      <w:r w:rsidRPr="00337888">
        <w:rPr>
          <w:lang w:eastAsia="zh-CN"/>
        </w:rPr>
        <w:t xml:space="preserve"> 2016</w:t>
      </w:r>
      <w:r w:rsidRPr="00337888">
        <w:rPr>
          <w:rFonts w:hint="eastAsia"/>
          <w:lang w:eastAsia="zh-CN"/>
        </w:rPr>
        <w:t>.</w:t>
      </w:r>
    </w:p>
    <w:sectPr w:rsidR="006A3A83" w:rsidRPr="0033788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754" w:rsidRDefault="00212754">
      <w:r>
        <w:separator/>
      </w:r>
    </w:p>
  </w:endnote>
  <w:endnote w:type="continuationSeparator" w:id="0">
    <w:p w:rsidR="00212754" w:rsidRDefault="002127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754" w:rsidRDefault="00212754">
      <w:r>
        <w:separator/>
      </w:r>
    </w:p>
  </w:footnote>
  <w:footnote w:type="continuationSeparator" w:id="0">
    <w:p w:rsidR="00212754" w:rsidRDefault="002127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8F08D4"/>
    <w:multiLevelType w:val="hybridMultilevel"/>
    <w:tmpl w:val="1DF4934C"/>
    <w:lvl w:ilvl="0" w:tplc="F20C7F9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DA7C64"/>
    <w:multiLevelType w:val="hybridMultilevel"/>
    <w:tmpl w:val="0B62EE40"/>
    <w:lvl w:ilvl="0" w:tplc="5D8E90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BC3304"/>
    <w:multiLevelType w:val="hybridMultilevel"/>
    <w:tmpl w:val="5A200C88"/>
    <w:lvl w:ilvl="0" w:tplc="6BECD9A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F23EB"/>
    <w:multiLevelType w:val="hybridMultilevel"/>
    <w:tmpl w:val="34BA19CE"/>
    <w:lvl w:ilvl="0" w:tplc="3CFC024E">
      <w:start w:val="1"/>
      <w:numFmt w:val="bullet"/>
      <w:lvlText w:val="•"/>
      <w:lvlJc w:val="left"/>
      <w:pPr>
        <w:tabs>
          <w:tab w:val="num" w:pos="720"/>
        </w:tabs>
        <w:ind w:left="720" w:hanging="360"/>
      </w:pPr>
      <w:rPr>
        <w:rFonts w:ascii="Arial" w:hAnsi="Arial" w:hint="default"/>
      </w:rPr>
    </w:lvl>
    <w:lvl w:ilvl="1" w:tplc="A21A5B04">
      <w:start w:val="93"/>
      <w:numFmt w:val="bullet"/>
      <w:lvlText w:val="•"/>
      <w:lvlJc w:val="left"/>
      <w:pPr>
        <w:tabs>
          <w:tab w:val="num" w:pos="1440"/>
        </w:tabs>
        <w:ind w:left="1440" w:hanging="360"/>
      </w:pPr>
      <w:rPr>
        <w:rFonts w:ascii="Arial" w:hAnsi="Arial" w:hint="default"/>
      </w:rPr>
    </w:lvl>
    <w:lvl w:ilvl="2" w:tplc="3A1806E4" w:tentative="1">
      <w:start w:val="1"/>
      <w:numFmt w:val="bullet"/>
      <w:lvlText w:val="•"/>
      <w:lvlJc w:val="left"/>
      <w:pPr>
        <w:tabs>
          <w:tab w:val="num" w:pos="2160"/>
        </w:tabs>
        <w:ind w:left="2160" w:hanging="360"/>
      </w:pPr>
      <w:rPr>
        <w:rFonts w:ascii="Arial" w:hAnsi="Arial" w:hint="default"/>
      </w:rPr>
    </w:lvl>
    <w:lvl w:ilvl="3" w:tplc="AD2C130C" w:tentative="1">
      <w:start w:val="1"/>
      <w:numFmt w:val="bullet"/>
      <w:lvlText w:val="•"/>
      <w:lvlJc w:val="left"/>
      <w:pPr>
        <w:tabs>
          <w:tab w:val="num" w:pos="2880"/>
        </w:tabs>
        <w:ind w:left="2880" w:hanging="360"/>
      </w:pPr>
      <w:rPr>
        <w:rFonts w:ascii="Arial" w:hAnsi="Arial" w:hint="default"/>
      </w:rPr>
    </w:lvl>
    <w:lvl w:ilvl="4" w:tplc="21900670" w:tentative="1">
      <w:start w:val="1"/>
      <w:numFmt w:val="bullet"/>
      <w:lvlText w:val="•"/>
      <w:lvlJc w:val="left"/>
      <w:pPr>
        <w:tabs>
          <w:tab w:val="num" w:pos="3600"/>
        </w:tabs>
        <w:ind w:left="3600" w:hanging="360"/>
      </w:pPr>
      <w:rPr>
        <w:rFonts w:ascii="Arial" w:hAnsi="Arial" w:hint="default"/>
      </w:rPr>
    </w:lvl>
    <w:lvl w:ilvl="5" w:tplc="4F224D18" w:tentative="1">
      <w:start w:val="1"/>
      <w:numFmt w:val="bullet"/>
      <w:lvlText w:val="•"/>
      <w:lvlJc w:val="left"/>
      <w:pPr>
        <w:tabs>
          <w:tab w:val="num" w:pos="4320"/>
        </w:tabs>
        <w:ind w:left="4320" w:hanging="360"/>
      </w:pPr>
      <w:rPr>
        <w:rFonts w:ascii="Arial" w:hAnsi="Arial" w:hint="default"/>
      </w:rPr>
    </w:lvl>
    <w:lvl w:ilvl="6" w:tplc="06068144" w:tentative="1">
      <w:start w:val="1"/>
      <w:numFmt w:val="bullet"/>
      <w:lvlText w:val="•"/>
      <w:lvlJc w:val="left"/>
      <w:pPr>
        <w:tabs>
          <w:tab w:val="num" w:pos="5040"/>
        </w:tabs>
        <w:ind w:left="5040" w:hanging="360"/>
      </w:pPr>
      <w:rPr>
        <w:rFonts w:ascii="Arial" w:hAnsi="Arial" w:hint="default"/>
      </w:rPr>
    </w:lvl>
    <w:lvl w:ilvl="7" w:tplc="7D6E723E" w:tentative="1">
      <w:start w:val="1"/>
      <w:numFmt w:val="bullet"/>
      <w:lvlText w:val="•"/>
      <w:lvlJc w:val="left"/>
      <w:pPr>
        <w:tabs>
          <w:tab w:val="num" w:pos="5760"/>
        </w:tabs>
        <w:ind w:left="5760" w:hanging="360"/>
      </w:pPr>
      <w:rPr>
        <w:rFonts w:ascii="Arial" w:hAnsi="Arial" w:hint="default"/>
      </w:rPr>
    </w:lvl>
    <w:lvl w:ilvl="8" w:tplc="4E5C8E1A" w:tentative="1">
      <w:start w:val="1"/>
      <w:numFmt w:val="bullet"/>
      <w:lvlText w:val="•"/>
      <w:lvlJc w:val="left"/>
      <w:pPr>
        <w:tabs>
          <w:tab w:val="num" w:pos="6480"/>
        </w:tabs>
        <w:ind w:left="6480" w:hanging="360"/>
      </w:pPr>
      <w:rPr>
        <w:rFonts w:ascii="Arial" w:hAnsi="Arial" w:hint="default"/>
      </w:rPr>
    </w:lvl>
  </w:abstractNum>
  <w:abstractNum w:abstractNumId="13">
    <w:nsid w:val="0E003B0B"/>
    <w:multiLevelType w:val="hybridMultilevel"/>
    <w:tmpl w:val="49C43E48"/>
    <w:lvl w:ilvl="0" w:tplc="9A6A5C9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94966BC"/>
    <w:multiLevelType w:val="hybridMultilevel"/>
    <w:tmpl w:val="B7388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702741"/>
    <w:multiLevelType w:val="hybridMultilevel"/>
    <w:tmpl w:val="6A98D88C"/>
    <w:lvl w:ilvl="0" w:tplc="2C9EF7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BA5643E"/>
    <w:multiLevelType w:val="hybridMultilevel"/>
    <w:tmpl w:val="D9BA49A4"/>
    <w:lvl w:ilvl="0" w:tplc="236E897C">
      <w:start w:val="3777"/>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6">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0F2601"/>
    <w:multiLevelType w:val="hybridMultilevel"/>
    <w:tmpl w:val="C30C4E36"/>
    <w:lvl w:ilvl="0" w:tplc="236E897C">
      <w:start w:val="3777"/>
      <w:numFmt w:val="bullet"/>
      <w:lvlText w:val="–"/>
      <w:lvlJc w:val="left"/>
      <w:pPr>
        <w:ind w:left="841" w:hanging="420"/>
      </w:pPr>
      <w:rPr>
        <w:rFonts w:ascii="Arial" w:hAnsi="Arial" w:hint="default"/>
      </w:rPr>
    </w:lvl>
    <w:lvl w:ilvl="1" w:tplc="2C9EF7AC">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8">
    <w:nsid w:val="78AB1C09"/>
    <w:multiLevelType w:val="hybridMultilevel"/>
    <w:tmpl w:val="756417F8"/>
    <w:lvl w:ilvl="0" w:tplc="DC3C9F4E">
      <w:start w:val="1"/>
      <w:numFmt w:val="bullet"/>
      <w:lvlText w:val="•"/>
      <w:lvlJc w:val="left"/>
      <w:pPr>
        <w:tabs>
          <w:tab w:val="num" w:pos="720"/>
        </w:tabs>
        <w:ind w:left="720" w:hanging="360"/>
      </w:pPr>
      <w:rPr>
        <w:rFonts w:ascii="Arial" w:hAnsi="Arial" w:hint="default"/>
      </w:rPr>
    </w:lvl>
    <w:lvl w:ilvl="1" w:tplc="0A4C50FC">
      <w:start w:val="93"/>
      <w:numFmt w:val="bullet"/>
      <w:lvlText w:val="–"/>
      <w:lvlJc w:val="left"/>
      <w:pPr>
        <w:tabs>
          <w:tab w:val="num" w:pos="1440"/>
        </w:tabs>
        <w:ind w:left="1440" w:hanging="360"/>
      </w:pPr>
      <w:rPr>
        <w:rFonts w:ascii="Arial" w:hAnsi="Arial" w:hint="default"/>
      </w:rPr>
    </w:lvl>
    <w:lvl w:ilvl="2" w:tplc="42C0216E">
      <w:start w:val="93"/>
      <w:numFmt w:val="bullet"/>
      <w:lvlText w:val="•"/>
      <w:lvlJc w:val="left"/>
      <w:pPr>
        <w:tabs>
          <w:tab w:val="num" w:pos="2160"/>
        </w:tabs>
        <w:ind w:left="2160" w:hanging="360"/>
      </w:pPr>
      <w:rPr>
        <w:rFonts w:ascii="Arial" w:hAnsi="Arial" w:hint="default"/>
      </w:rPr>
    </w:lvl>
    <w:lvl w:ilvl="3" w:tplc="DBC467D6">
      <w:start w:val="93"/>
      <w:numFmt w:val="bullet"/>
      <w:lvlText w:val="–"/>
      <w:lvlJc w:val="left"/>
      <w:pPr>
        <w:tabs>
          <w:tab w:val="num" w:pos="2880"/>
        </w:tabs>
        <w:ind w:left="2880" w:hanging="360"/>
      </w:pPr>
      <w:rPr>
        <w:rFonts w:ascii="Arial" w:hAnsi="Arial" w:hint="default"/>
      </w:rPr>
    </w:lvl>
    <w:lvl w:ilvl="4" w:tplc="FB9ACD4A" w:tentative="1">
      <w:start w:val="1"/>
      <w:numFmt w:val="bullet"/>
      <w:lvlText w:val="•"/>
      <w:lvlJc w:val="left"/>
      <w:pPr>
        <w:tabs>
          <w:tab w:val="num" w:pos="3600"/>
        </w:tabs>
        <w:ind w:left="3600" w:hanging="360"/>
      </w:pPr>
      <w:rPr>
        <w:rFonts w:ascii="Arial" w:hAnsi="Arial" w:hint="default"/>
      </w:rPr>
    </w:lvl>
    <w:lvl w:ilvl="5" w:tplc="147E8734" w:tentative="1">
      <w:start w:val="1"/>
      <w:numFmt w:val="bullet"/>
      <w:lvlText w:val="•"/>
      <w:lvlJc w:val="left"/>
      <w:pPr>
        <w:tabs>
          <w:tab w:val="num" w:pos="4320"/>
        </w:tabs>
        <w:ind w:left="4320" w:hanging="360"/>
      </w:pPr>
      <w:rPr>
        <w:rFonts w:ascii="Arial" w:hAnsi="Arial" w:hint="default"/>
      </w:rPr>
    </w:lvl>
    <w:lvl w:ilvl="6" w:tplc="613CB9CA" w:tentative="1">
      <w:start w:val="1"/>
      <w:numFmt w:val="bullet"/>
      <w:lvlText w:val="•"/>
      <w:lvlJc w:val="left"/>
      <w:pPr>
        <w:tabs>
          <w:tab w:val="num" w:pos="5040"/>
        </w:tabs>
        <w:ind w:left="5040" w:hanging="360"/>
      </w:pPr>
      <w:rPr>
        <w:rFonts w:ascii="Arial" w:hAnsi="Arial" w:hint="default"/>
      </w:rPr>
    </w:lvl>
    <w:lvl w:ilvl="7" w:tplc="1AFA6FEC" w:tentative="1">
      <w:start w:val="1"/>
      <w:numFmt w:val="bullet"/>
      <w:lvlText w:val="•"/>
      <w:lvlJc w:val="left"/>
      <w:pPr>
        <w:tabs>
          <w:tab w:val="num" w:pos="5760"/>
        </w:tabs>
        <w:ind w:left="5760" w:hanging="360"/>
      </w:pPr>
      <w:rPr>
        <w:rFonts w:ascii="Arial" w:hAnsi="Arial" w:hint="default"/>
      </w:rPr>
    </w:lvl>
    <w:lvl w:ilvl="8" w:tplc="469E7512" w:tentative="1">
      <w:start w:val="1"/>
      <w:numFmt w:val="bullet"/>
      <w:lvlText w:val="•"/>
      <w:lvlJc w:val="left"/>
      <w:pPr>
        <w:tabs>
          <w:tab w:val="num" w:pos="6480"/>
        </w:tabs>
        <w:ind w:left="6480" w:hanging="360"/>
      </w:pPr>
      <w:rPr>
        <w:rFonts w:ascii="Arial" w:hAnsi="Arial" w:hint="default"/>
      </w:rPr>
    </w:lvl>
  </w:abstractNum>
  <w:abstractNum w:abstractNumId="39">
    <w:nsid w:val="79190828"/>
    <w:multiLevelType w:val="hybridMultilevel"/>
    <w:tmpl w:val="324AC1A6"/>
    <w:lvl w:ilvl="0" w:tplc="B81453A4">
      <w:start w:val="1"/>
      <w:numFmt w:val="bullet"/>
      <w:lvlText w:val="•"/>
      <w:lvlJc w:val="left"/>
      <w:pPr>
        <w:tabs>
          <w:tab w:val="num" w:pos="720"/>
        </w:tabs>
        <w:ind w:left="720" w:hanging="360"/>
      </w:pPr>
      <w:rPr>
        <w:rFonts w:ascii="Arial" w:hAnsi="Arial" w:hint="default"/>
      </w:rPr>
    </w:lvl>
    <w:lvl w:ilvl="1" w:tplc="37FC45A6">
      <w:start w:val="92"/>
      <w:numFmt w:val="bullet"/>
      <w:lvlText w:val="•"/>
      <w:lvlJc w:val="left"/>
      <w:pPr>
        <w:tabs>
          <w:tab w:val="num" w:pos="1440"/>
        </w:tabs>
        <w:ind w:left="1440" w:hanging="360"/>
      </w:pPr>
      <w:rPr>
        <w:rFonts w:ascii="Arial" w:hAnsi="Arial" w:hint="default"/>
      </w:rPr>
    </w:lvl>
    <w:lvl w:ilvl="2" w:tplc="7E34FA10">
      <w:start w:val="92"/>
      <w:numFmt w:val="bullet"/>
      <w:lvlText w:val="•"/>
      <w:lvlJc w:val="left"/>
      <w:pPr>
        <w:tabs>
          <w:tab w:val="num" w:pos="2160"/>
        </w:tabs>
        <w:ind w:left="2160" w:hanging="360"/>
      </w:pPr>
      <w:rPr>
        <w:rFonts w:ascii="Arial" w:hAnsi="Arial" w:hint="default"/>
      </w:rPr>
    </w:lvl>
    <w:lvl w:ilvl="3" w:tplc="00226A9E">
      <w:start w:val="92"/>
      <w:numFmt w:val="bullet"/>
      <w:lvlText w:val="•"/>
      <w:lvlJc w:val="left"/>
      <w:pPr>
        <w:tabs>
          <w:tab w:val="num" w:pos="2880"/>
        </w:tabs>
        <w:ind w:left="2880" w:hanging="360"/>
      </w:pPr>
      <w:rPr>
        <w:rFonts w:ascii="Arial" w:hAnsi="Arial" w:hint="default"/>
      </w:rPr>
    </w:lvl>
    <w:lvl w:ilvl="4" w:tplc="C57A94F4">
      <w:start w:val="1"/>
      <w:numFmt w:val="bullet"/>
      <w:lvlText w:val="•"/>
      <w:lvlJc w:val="left"/>
      <w:pPr>
        <w:tabs>
          <w:tab w:val="num" w:pos="3600"/>
        </w:tabs>
        <w:ind w:left="3600" w:hanging="360"/>
      </w:pPr>
      <w:rPr>
        <w:rFonts w:ascii="Arial" w:hAnsi="Arial" w:hint="default"/>
      </w:rPr>
    </w:lvl>
    <w:lvl w:ilvl="5" w:tplc="D2721EAC" w:tentative="1">
      <w:start w:val="1"/>
      <w:numFmt w:val="bullet"/>
      <w:lvlText w:val="•"/>
      <w:lvlJc w:val="left"/>
      <w:pPr>
        <w:tabs>
          <w:tab w:val="num" w:pos="4320"/>
        </w:tabs>
        <w:ind w:left="4320" w:hanging="360"/>
      </w:pPr>
      <w:rPr>
        <w:rFonts w:ascii="Arial" w:hAnsi="Arial" w:hint="default"/>
      </w:rPr>
    </w:lvl>
    <w:lvl w:ilvl="6" w:tplc="06729E84" w:tentative="1">
      <w:start w:val="1"/>
      <w:numFmt w:val="bullet"/>
      <w:lvlText w:val="•"/>
      <w:lvlJc w:val="left"/>
      <w:pPr>
        <w:tabs>
          <w:tab w:val="num" w:pos="5040"/>
        </w:tabs>
        <w:ind w:left="5040" w:hanging="360"/>
      </w:pPr>
      <w:rPr>
        <w:rFonts w:ascii="Arial" w:hAnsi="Arial" w:hint="default"/>
      </w:rPr>
    </w:lvl>
    <w:lvl w:ilvl="7" w:tplc="CA9E9196" w:tentative="1">
      <w:start w:val="1"/>
      <w:numFmt w:val="bullet"/>
      <w:lvlText w:val="•"/>
      <w:lvlJc w:val="left"/>
      <w:pPr>
        <w:tabs>
          <w:tab w:val="num" w:pos="5760"/>
        </w:tabs>
        <w:ind w:left="5760" w:hanging="360"/>
      </w:pPr>
      <w:rPr>
        <w:rFonts w:ascii="Arial" w:hAnsi="Arial" w:hint="default"/>
      </w:rPr>
    </w:lvl>
    <w:lvl w:ilvl="8" w:tplc="971807DE" w:tentative="1">
      <w:start w:val="1"/>
      <w:numFmt w:val="bullet"/>
      <w:lvlText w:val="•"/>
      <w:lvlJc w:val="left"/>
      <w:pPr>
        <w:tabs>
          <w:tab w:val="num" w:pos="6480"/>
        </w:tabs>
        <w:ind w:left="6480" w:hanging="360"/>
      </w:pPr>
      <w:rPr>
        <w:rFonts w:ascii="Arial" w:hAnsi="Arial"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4"/>
  </w:num>
  <w:num w:numId="3">
    <w:abstractNumId w:val="21"/>
  </w:num>
  <w:num w:numId="4">
    <w:abstractNumId w:val="19"/>
  </w:num>
  <w:num w:numId="5">
    <w:abstractNumId w:val="14"/>
  </w:num>
  <w:num w:numId="6">
    <w:abstractNumId w:val="36"/>
  </w:num>
  <w:num w:numId="7">
    <w:abstractNumId w:val="20"/>
  </w:num>
  <w:num w:numId="8">
    <w:abstractNumId w:val="29"/>
  </w:num>
  <w:num w:numId="9">
    <w:abstractNumId w:val="33"/>
  </w:num>
  <w:num w:numId="10">
    <w:abstractNumId w:val="34"/>
  </w:num>
  <w:num w:numId="11">
    <w:abstractNumId w:val="41"/>
  </w:num>
  <w:num w:numId="12">
    <w:abstractNumId w:val="18"/>
  </w:num>
  <w:num w:numId="13">
    <w:abstractNumId w:val="31"/>
  </w:num>
  <w:num w:numId="14">
    <w:abstractNumId w:val="30"/>
  </w:num>
  <w:num w:numId="15">
    <w:abstractNumId w:val="27"/>
  </w:num>
  <w:num w:numId="16">
    <w:abstractNumId w:val="16"/>
  </w:num>
  <w:num w:numId="17">
    <w:abstractNumId w:val="26"/>
  </w:num>
  <w:num w:numId="18">
    <w:abstractNumId w:val="17"/>
  </w:num>
  <w:num w:numId="19">
    <w:abstractNumId w:val="15"/>
  </w:num>
  <w:num w:numId="20">
    <w:abstractNumId w:val="32"/>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1"/>
  </w:num>
  <w:num w:numId="33">
    <w:abstractNumId w:val="9"/>
  </w:num>
  <w:num w:numId="34">
    <w:abstractNumId w:val="22"/>
  </w:num>
  <w:num w:numId="3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1"/>
  </w:num>
  <w:num w:numId="39">
    <w:abstractNumId w:val="21"/>
  </w:num>
  <w:num w:numId="40">
    <w:abstractNumId w:val="21"/>
  </w:num>
  <w:num w:numId="41">
    <w:abstractNumId w:val="11"/>
  </w:num>
  <w:num w:numId="42">
    <w:abstractNumId w:val="37"/>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num>
  <w:num w:numId="4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0"/>
  </w:num>
  <w:num w:numId="49">
    <w:abstractNumId w:val="38"/>
  </w:num>
  <w:num w:numId="5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EF"/>
    <w:rsid w:val="000020F6"/>
    <w:rsid w:val="00002893"/>
    <w:rsid w:val="000033A3"/>
    <w:rsid w:val="00003605"/>
    <w:rsid w:val="00003C56"/>
    <w:rsid w:val="00003EC2"/>
    <w:rsid w:val="000040A9"/>
    <w:rsid w:val="0000458E"/>
    <w:rsid w:val="00004E70"/>
    <w:rsid w:val="00006AB1"/>
    <w:rsid w:val="000072B6"/>
    <w:rsid w:val="00007813"/>
    <w:rsid w:val="000109E6"/>
    <w:rsid w:val="00011F67"/>
    <w:rsid w:val="00012862"/>
    <w:rsid w:val="000128E6"/>
    <w:rsid w:val="00015637"/>
    <w:rsid w:val="00015EFB"/>
    <w:rsid w:val="000165E2"/>
    <w:rsid w:val="000172BE"/>
    <w:rsid w:val="000176C7"/>
    <w:rsid w:val="00017799"/>
    <w:rsid w:val="00017D8A"/>
    <w:rsid w:val="00020F2D"/>
    <w:rsid w:val="00023388"/>
    <w:rsid w:val="00023425"/>
    <w:rsid w:val="0002372B"/>
    <w:rsid w:val="00023949"/>
    <w:rsid w:val="000241BE"/>
    <w:rsid w:val="000242F2"/>
    <w:rsid w:val="00026D4B"/>
    <w:rsid w:val="000275C6"/>
    <w:rsid w:val="00027AD6"/>
    <w:rsid w:val="0003024C"/>
    <w:rsid w:val="00031ADB"/>
    <w:rsid w:val="00032056"/>
    <w:rsid w:val="000328CA"/>
    <w:rsid w:val="00032E40"/>
    <w:rsid w:val="0003376B"/>
    <w:rsid w:val="00034676"/>
    <w:rsid w:val="000346E6"/>
    <w:rsid w:val="000347DE"/>
    <w:rsid w:val="000352B3"/>
    <w:rsid w:val="00036049"/>
    <w:rsid w:val="0004023E"/>
    <w:rsid w:val="0004024B"/>
    <w:rsid w:val="00041C57"/>
    <w:rsid w:val="000434B7"/>
    <w:rsid w:val="000435E4"/>
    <w:rsid w:val="000439D5"/>
    <w:rsid w:val="00046796"/>
    <w:rsid w:val="000467FD"/>
    <w:rsid w:val="00046AAF"/>
    <w:rsid w:val="00047225"/>
    <w:rsid w:val="00047B75"/>
    <w:rsid w:val="00047E60"/>
    <w:rsid w:val="00047EE3"/>
    <w:rsid w:val="000527A5"/>
    <w:rsid w:val="00052AD2"/>
    <w:rsid w:val="000530DF"/>
    <w:rsid w:val="00054E0C"/>
    <w:rsid w:val="0005541D"/>
    <w:rsid w:val="000565C8"/>
    <w:rsid w:val="00057695"/>
    <w:rsid w:val="00057DC8"/>
    <w:rsid w:val="000612E1"/>
    <w:rsid w:val="000614FE"/>
    <w:rsid w:val="00065D38"/>
    <w:rsid w:val="0006720A"/>
    <w:rsid w:val="000672D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3D"/>
    <w:rsid w:val="000776EB"/>
    <w:rsid w:val="000823B0"/>
    <w:rsid w:val="00082DEB"/>
    <w:rsid w:val="0008335B"/>
    <w:rsid w:val="00083379"/>
    <w:rsid w:val="00083587"/>
    <w:rsid w:val="00083838"/>
    <w:rsid w:val="00083B6A"/>
    <w:rsid w:val="00085A9D"/>
    <w:rsid w:val="00085CEB"/>
    <w:rsid w:val="00085E04"/>
    <w:rsid w:val="00086800"/>
    <w:rsid w:val="00087913"/>
    <w:rsid w:val="000902DC"/>
    <w:rsid w:val="000911AE"/>
    <w:rsid w:val="000926CD"/>
    <w:rsid w:val="00093697"/>
    <w:rsid w:val="00093D42"/>
    <w:rsid w:val="00093DD0"/>
    <w:rsid w:val="00094A16"/>
    <w:rsid w:val="00094DE6"/>
    <w:rsid w:val="00095F7A"/>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0513"/>
    <w:rsid w:val="000C115D"/>
    <w:rsid w:val="000C1535"/>
    <w:rsid w:val="000C24B8"/>
    <w:rsid w:val="000C252B"/>
    <w:rsid w:val="000C2FBD"/>
    <w:rsid w:val="000C3B0C"/>
    <w:rsid w:val="000C422D"/>
    <w:rsid w:val="000C54E2"/>
    <w:rsid w:val="000C5F91"/>
    <w:rsid w:val="000C6025"/>
    <w:rsid w:val="000C6C92"/>
    <w:rsid w:val="000C6C99"/>
    <w:rsid w:val="000C797C"/>
    <w:rsid w:val="000D0565"/>
    <w:rsid w:val="000D0E4E"/>
    <w:rsid w:val="000D113C"/>
    <w:rsid w:val="000D12D1"/>
    <w:rsid w:val="000D159A"/>
    <w:rsid w:val="000D15EE"/>
    <w:rsid w:val="000D1796"/>
    <w:rsid w:val="000D22CC"/>
    <w:rsid w:val="000D36AE"/>
    <w:rsid w:val="000D38A1"/>
    <w:rsid w:val="000D4C4E"/>
    <w:rsid w:val="000D5077"/>
    <w:rsid w:val="000D5362"/>
    <w:rsid w:val="000D57F8"/>
    <w:rsid w:val="000D5851"/>
    <w:rsid w:val="000D5C60"/>
    <w:rsid w:val="000D671B"/>
    <w:rsid w:val="000D71E2"/>
    <w:rsid w:val="000D73A5"/>
    <w:rsid w:val="000D7C89"/>
    <w:rsid w:val="000E07D6"/>
    <w:rsid w:val="000E1380"/>
    <w:rsid w:val="000E18DF"/>
    <w:rsid w:val="000E24B5"/>
    <w:rsid w:val="000E59A0"/>
    <w:rsid w:val="000E7A84"/>
    <w:rsid w:val="000F15BC"/>
    <w:rsid w:val="000F180A"/>
    <w:rsid w:val="000F1C92"/>
    <w:rsid w:val="000F2B04"/>
    <w:rsid w:val="000F2EEE"/>
    <w:rsid w:val="000F3697"/>
    <w:rsid w:val="000F7F58"/>
    <w:rsid w:val="00100128"/>
    <w:rsid w:val="00100B0F"/>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44CD"/>
    <w:rsid w:val="00124D84"/>
    <w:rsid w:val="001250DD"/>
    <w:rsid w:val="00125733"/>
    <w:rsid w:val="001263AA"/>
    <w:rsid w:val="00126E1E"/>
    <w:rsid w:val="00130779"/>
    <w:rsid w:val="001307A1"/>
    <w:rsid w:val="00132139"/>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147A"/>
    <w:rsid w:val="0016271E"/>
    <w:rsid w:val="00162AD4"/>
    <w:rsid w:val="00162D7A"/>
    <w:rsid w:val="00164DAB"/>
    <w:rsid w:val="00165BBB"/>
    <w:rsid w:val="0016613F"/>
    <w:rsid w:val="00166215"/>
    <w:rsid w:val="00166591"/>
    <w:rsid w:val="00167F8C"/>
    <w:rsid w:val="00171143"/>
    <w:rsid w:val="00172864"/>
    <w:rsid w:val="00172B82"/>
    <w:rsid w:val="00172EFA"/>
    <w:rsid w:val="00173608"/>
    <w:rsid w:val="001745EC"/>
    <w:rsid w:val="001747B7"/>
    <w:rsid w:val="00175C30"/>
    <w:rsid w:val="00177069"/>
    <w:rsid w:val="00177CFF"/>
    <w:rsid w:val="00177FC1"/>
    <w:rsid w:val="0018077C"/>
    <w:rsid w:val="00180D0A"/>
    <w:rsid w:val="001815A2"/>
    <w:rsid w:val="00181FC1"/>
    <w:rsid w:val="00182001"/>
    <w:rsid w:val="001824AD"/>
    <w:rsid w:val="00183034"/>
    <w:rsid w:val="001830F7"/>
    <w:rsid w:val="00183EE6"/>
    <w:rsid w:val="0018588A"/>
    <w:rsid w:val="001864BB"/>
    <w:rsid w:val="00187252"/>
    <w:rsid w:val="00191C91"/>
    <w:rsid w:val="00192D9C"/>
    <w:rsid w:val="00192DD9"/>
    <w:rsid w:val="00194339"/>
    <w:rsid w:val="00194848"/>
    <w:rsid w:val="001958EA"/>
    <w:rsid w:val="00195E0E"/>
    <w:rsid w:val="001A03BF"/>
    <w:rsid w:val="001A180D"/>
    <w:rsid w:val="001A1BAC"/>
    <w:rsid w:val="001A23CE"/>
    <w:rsid w:val="001A2C89"/>
    <w:rsid w:val="001A3973"/>
    <w:rsid w:val="001A6027"/>
    <w:rsid w:val="001A673E"/>
    <w:rsid w:val="001A7763"/>
    <w:rsid w:val="001B2B63"/>
    <w:rsid w:val="001B3427"/>
    <w:rsid w:val="001B349E"/>
    <w:rsid w:val="001B3964"/>
    <w:rsid w:val="001B4452"/>
    <w:rsid w:val="001B466C"/>
    <w:rsid w:val="001B4F34"/>
    <w:rsid w:val="001B52EC"/>
    <w:rsid w:val="001B554A"/>
    <w:rsid w:val="001B6564"/>
    <w:rsid w:val="001B691A"/>
    <w:rsid w:val="001B70C2"/>
    <w:rsid w:val="001B7705"/>
    <w:rsid w:val="001C02D8"/>
    <w:rsid w:val="001C04E3"/>
    <w:rsid w:val="001C2378"/>
    <w:rsid w:val="001C3EE9"/>
    <w:rsid w:val="001C3FA4"/>
    <w:rsid w:val="001C40F9"/>
    <w:rsid w:val="001C458B"/>
    <w:rsid w:val="001C5096"/>
    <w:rsid w:val="001C5161"/>
    <w:rsid w:val="001C5D4F"/>
    <w:rsid w:val="001C64C0"/>
    <w:rsid w:val="001C69DA"/>
    <w:rsid w:val="001C6F06"/>
    <w:rsid w:val="001D2360"/>
    <w:rsid w:val="001D2FD9"/>
    <w:rsid w:val="001D3109"/>
    <w:rsid w:val="001D332E"/>
    <w:rsid w:val="001D3770"/>
    <w:rsid w:val="001D5033"/>
    <w:rsid w:val="001D5C88"/>
    <w:rsid w:val="001D6567"/>
    <w:rsid w:val="001D66D4"/>
    <w:rsid w:val="001D695C"/>
    <w:rsid w:val="001D6FD9"/>
    <w:rsid w:val="001D780E"/>
    <w:rsid w:val="001E05C3"/>
    <w:rsid w:val="001E0AD3"/>
    <w:rsid w:val="001E1DD9"/>
    <w:rsid w:val="001E36E4"/>
    <w:rsid w:val="001E379D"/>
    <w:rsid w:val="001E3A3C"/>
    <w:rsid w:val="001E5C23"/>
    <w:rsid w:val="001E7504"/>
    <w:rsid w:val="001E76DF"/>
    <w:rsid w:val="001F12F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144"/>
    <w:rsid w:val="00200D2C"/>
    <w:rsid w:val="002019D8"/>
    <w:rsid w:val="00201EC7"/>
    <w:rsid w:val="0020349A"/>
    <w:rsid w:val="002034B4"/>
    <w:rsid w:val="00203E3D"/>
    <w:rsid w:val="00204032"/>
    <w:rsid w:val="00204BAD"/>
    <w:rsid w:val="00204D60"/>
    <w:rsid w:val="00205627"/>
    <w:rsid w:val="002056D0"/>
    <w:rsid w:val="00207A66"/>
    <w:rsid w:val="00210860"/>
    <w:rsid w:val="00210B6A"/>
    <w:rsid w:val="00212754"/>
    <w:rsid w:val="00212CB6"/>
    <w:rsid w:val="00212E37"/>
    <w:rsid w:val="002140FF"/>
    <w:rsid w:val="002162CE"/>
    <w:rsid w:val="002171C4"/>
    <w:rsid w:val="00220894"/>
    <w:rsid w:val="00222C65"/>
    <w:rsid w:val="00224952"/>
    <w:rsid w:val="00224DD2"/>
    <w:rsid w:val="00225A6A"/>
    <w:rsid w:val="00225AC7"/>
    <w:rsid w:val="00225ACC"/>
    <w:rsid w:val="00231C25"/>
    <w:rsid w:val="00231C6F"/>
    <w:rsid w:val="00232A90"/>
    <w:rsid w:val="00234151"/>
    <w:rsid w:val="00234F8C"/>
    <w:rsid w:val="00235542"/>
    <w:rsid w:val="00235ABA"/>
    <w:rsid w:val="002369B0"/>
    <w:rsid w:val="00236AD8"/>
    <w:rsid w:val="002401F5"/>
    <w:rsid w:val="00240E54"/>
    <w:rsid w:val="00241461"/>
    <w:rsid w:val="002451C5"/>
    <w:rsid w:val="00245F1F"/>
    <w:rsid w:val="0024663B"/>
    <w:rsid w:val="00247103"/>
    <w:rsid w:val="00250067"/>
    <w:rsid w:val="002516DE"/>
    <w:rsid w:val="00251F81"/>
    <w:rsid w:val="00252BE0"/>
    <w:rsid w:val="00253588"/>
    <w:rsid w:val="0025364F"/>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65D"/>
    <w:rsid w:val="00266B13"/>
    <w:rsid w:val="002678E6"/>
    <w:rsid w:val="00267A19"/>
    <w:rsid w:val="00270728"/>
    <w:rsid w:val="00270D42"/>
    <w:rsid w:val="0027195D"/>
    <w:rsid w:val="00272590"/>
    <w:rsid w:val="00272B03"/>
    <w:rsid w:val="00272BF7"/>
    <w:rsid w:val="002733E2"/>
    <w:rsid w:val="00274D57"/>
    <w:rsid w:val="002750B1"/>
    <w:rsid w:val="00276A35"/>
    <w:rsid w:val="00277835"/>
    <w:rsid w:val="00280AB1"/>
    <w:rsid w:val="00284BAE"/>
    <w:rsid w:val="002859AF"/>
    <w:rsid w:val="00286AE7"/>
    <w:rsid w:val="00287243"/>
    <w:rsid w:val="00290647"/>
    <w:rsid w:val="00291385"/>
    <w:rsid w:val="00291422"/>
    <w:rsid w:val="0029237F"/>
    <w:rsid w:val="00292715"/>
    <w:rsid w:val="00292D0B"/>
    <w:rsid w:val="00293E57"/>
    <w:rsid w:val="002947D1"/>
    <w:rsid w:val="002948DF"/>
    <w:rsid w:val="00294D90"/>
    <w:rsid w:val="0029691C"/>
    <w:rsid w:val="002A1E92"/>
    <w:rsid w:val="002A204D"/>
    <w:rsid w:val="002A2616"/>
    <w:rsid w:val="002A26E1"/>
    <w:rsid w:val="002A3313"/>
    <w:rsid w:val="002A368A"/>
    <w:rsid w:val="002A4065"/>
    <w:rsid w:val="002A59F0"/>
    <w:rsid w:val="002A6432"/>
    <w:rsid w:val="002A6751"/>
    <w:rsid w:val="002A6F25"/>
    <w:rsid w:val="002A6FD3"/>
    <w:rsid w:val="002B0A7D"/>
    <w:rsid w:val="002B1A69"/>
    <w:rsid w:val="002B2723"/>
    <w:rsid w:val="002B27FB"/>
    <w:rsid w:val="002B303A"/>
    <w:rsid w:val="002B538E"/>
    <w:rsid w:val="002B5DCA"/>
    <w:rsid w:val="002B6BDC"/>
    <w:rsid w:val="002B75B0"/>
    <w:rsid w:val="002B7EAF"/>
    <w:rsid w:val="002C099C"/>
    <w:rsid w:val="002C0B31"/>
    <w:rsid w:val="002C0B74"/>
    <w:rsid w:val="002C0C8B"/>
    <w:rsid w:val="002C0CBB"/>
    <w:rsid w:val="002C1201"/>
    <w:rsid w:val="002C1460"/>
    <w:rsid w:val="002C17B8"/>
    <w:rsid w:val="002C20F2"/>
    <w:rsid w:val="002C3647"/>
    <w:rsid w:val="002C38B2"/>
    <w:rsid w:val="002C3F9C"/>
    <w:rsid w:val="002C5026"/>
    <w:rsid w:val="002C5AFA"/>
    <w:rsid w:val="002D0439"/>
    <w:rsid w:val="002D11B7"/>
    <w:rsid w:val="002D3BBC"/>
    <w:rsid w:val="002D438A"/>
    <w:rsid w:val="002D5738"/>
    <w:rsid w:val="002D5E53"/>
    <w:rsid w:val="002D6989"/>
    <w:rsid w:val="002E0319"/>
    <w:rsid w:val="002E179B"/>
    <w:rsid w:val="002E1C9E"/>
    <w:rsid w:val="002E257B"/>
    <w:rsid w:val="002E3C65"/>
    <w:rsid w:val="002E3F5B"/>
    <w:rsid w:val="002E4362"/>
    <w:rsid w:val="002E63D9"/>
    <w:rsid w:val="002E640E"/>
    <w:rsid w:val="002F0C28"/>
    <w:rsid w:val="002F22CE"/>
    <w:rsid w:val="002F3CDE"/>
    <w:rsid w:val="002F5DD6"/>
    <w:rsid w:val="002F5FEA"/>
    <w:rsid w:val="002F63E7"/>
    <w:rsid w:val="002F7BE3"/>
    <w:rsid w:val="002F7E6A"/>
    <w:rsid w:val="00300165"/>
    <w:rsid w:val="003010CF"/>
    <w:rsid w:val="00302DE9"/>
    <w:rsid w:val="00303440"/>
    <w:rsid w:val="00304D9B"/>
    <w:rsid w:val="00305FF9"/>
    <w:rsid w:val="00306E6B"/>
    <w:rsid w:val="00307A2C"/>
    <w:rsid w:val="003100C8"/>
    <w:rsid w:val="00311161"/>
    <w:rsid w:val="00312400"/>
    <w:rsid w:val="00312739"/>
    <w:rsid w:val="00312D10"/>
    <w:rsid w:val="003145A1"/>
    <w:rsid w:val="003178DA"/>
    <w:rsid w:val="00317DB8"/>
    <w:rsid w:val="00320618"/>
    <w:rsid w:val="0032100B"/>
    <w:rsid w:val="00321BD7"/>
    <w:rsid w:val="0032260F"/>
    <w:rsid w:val="003228DA"/>
    <w:rsid w:val="00323D6B"/>
    <w:rsid w:val="003266AA"/>
    <w:rsid w:val="00326957"/>
    <w:rsid w:val="00326AE2"/>
    <w:rsid w:val="00327B1C"/>
    <w:rsid w:val="00327EEC"/>
    <w:rsid w:val="00331426"/>
    <w:rsid w:val="0033171D"/>
    <w:rsid w:val="00331FC3"/>
    <w:rsid w:val="003336B3"/>
    <w:rsid w:val="00335B75"/>
    <w:rsid w:val="00335D8C"/>
    <w:rsid w:val="00336072"/>
    <w:rsid w:val="003363A1"/>
    <w:rsid w:val="00336FBD"/>
    <w:rsid w:val="00337888"/>
    <w:rsid w:val="00340AA6"/>
    <w:rsid w:val="00341FB6"/>
    <w:rsid w:val="0034226D"/>
    <w:rsid w:val="00342972"/>
    <w:rsid w:val="00342FDD"/>
    <w:rsid w:val="0034429B"/>
    <w:rsid w:val="00344866"/>
    <w:rsid w:val="00345E0C"/>
    <w:rsid w:val="0034638C"/>
    <w:rsid w:val="00346B63"/>
    <w:rsid w:val="00346F7F"/>
    <w:rsid w:val="00350108"/>
    <w:rsid w:val="00350762"/>
    <w:rsid w:val="003507C4"/>
    <w:rsid w:val="003519A1"/>
    <w:rsid w:val="00352480"/>
    <w:rsid w:val="00352DBE"/>
    <w:rsid w:val="003530D2"/>
    <w:rsid w:val="0035331A"/>
    <w:rsid w:val="003534E1"/>
    <w:rsid w:val="00353C6C"/>
    <w:rsid w:val="003548D8"/>
    <w:rsid w:val="003554CA"/>
    <w:rsid w:val="00360232"/>
    <w:rsid w:val="003602E0"/>
    <w:rsid w:val="00360D01"/>
    <w:rsid w:val="00361D0D"/>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971"/>
    <w:rsid w:val="00383C8D"/>
    <w:rsid w:val="00384254"/>
    <w:rsid w:val="003852FB"/>
    <w:rsid w:val="00385429"/>
    <w:rsid w:val="00385B05"/>
    <w:rsid w:val="00386382"/>
    <w:rsid w:val="003865EF"/>
    <w:rsid w:val="00386BA9"/>
    <w:rsid w:val="00390017"/>
    <w:rsid w:val="003901A3"/>
    <w:rsid w:val="0039072F"/>
    <w:rsid w:val="00390903"/>
    <w:rsid w:val="00390F0B"/>
    <w:rsid w:val="00392369"/>
    <w:rsid w:val="003940CE"/>
    <w:rsid w:val="00394208"/>
    <w:rsid w:val="00397C1D"/>
    <w:rsid w:val="003A180F"/>
    <w:rsid w:val="003A18DD"/>
    <w:rsid w:val="003A20C8"/>
    <w:rsid w:val="003A2C29"/>
    <w:rsid w:val="003A2EC3"/>
    <w:rsid w:val="003A36F2"/>
    <w:rsid w:val="003A3D39"/>
    <w:rsid w:val="003A3EC7"/>
    <w:rsid w:val="003A40B4"/>
    <w:rsid w:val="003A7834"/>
    <w:rsid w:val="003B092C"/>
    <w:rsid w:val="003B0B5B"/>
    <w:rsid w:val="003B0E79"/>
    <w:rsid w:val="003B0EDE"/>
    <w:rsid w:val="003B3575"/>
    <w:rsid w:val="003B50BC"/>
    <w:rsid w:val="003B5809"/>
    <w:rsid w:val="003B5D97"/>
    <w:rsid w:val="003B63A4"/>
    <w:rsid w:val="003B68FE"/>
    <w:rsid w:val="003B6D7D"/>
    <w:rsid w:val="003B74E8"/>
    <w:rsid w:val="003B7D7E"/>
    <w:rsid w:val="003C09D8"/>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5F77"/>
    <w:rsid w:val="003D66D2"/>
    <w:rsid w:val="003E07AE"/>
    <w:rsid w:val="003E13DA"/>
    <w:rsid w:val="003E14FC"/>
    <w:rsid w:val="003E2976"/>
    <w:rsid w:val="003E4858"/>
    <w:rsid w:val="003E6316"/>
    <w:rsid w:val="003E6884"/>
    <w:rsid w:val="003E697D"/>
    <w:rsid w:val="003E6AC5"/>
    <w:rsid w:val="003F0096"/>
    <w:rsid w:val="003F0850"/>
    <w:rsid w:val="003F0D12"/>
    <w:rsid w:val="003F160C"/>
    <w:rsid w:val="003F172B"/>
    <w:rsid w:val="003F2843"/>
    <w:rsid w:val="003F324F"/>
    <w:rsid w:val="003F33BC"/>
    <w:rsid w:val="003F3D4E"/>
    <w:rsid w:val="003F477E"/>
    <w:rsid w:val="003F6CD2"/>
    <w:rsid w:val="003F788D"/>
    <w:rsid w:val="0040126E"/>
    <w:rsid w:val="004020D4"/>
    <w:rsid w:val="004021B6"/>
    <w:rsid w:val="00403E1B"/>
    <w:rsid w:val="004047C4"/>
    <w:rsid w:val="0040570B"/>
    <w:rsid w:val="00405EDB"/>
    <w:rsid w:val="00405FB1"/>
    <w:rsid w:val="00406460"/>
    <w:rsid w:val="00407499"/>
    <w:rsid w:val="00412461"/>
    <w:rsid w:val="00412546"/>
    <w:rsid w:val="00413053"/>
    <w:rsid w:val="0041319C"/>
    <w:rsid w:val="004137B6"/>
    <w:rsid w:val="00413A54"/>
    <w:rsid w:val="00413C10"/>
    <w:rsid w:val="00413CD9"/>
    <w:rsid w:val="00413F9A"/>
    <w:rsid w:val="004140CA"/>
    <w:rsid w:val="00414C65"/>
    <w:rsid w:val="0041525F"/>
    <w:rsid w:val="00415D76"/>
    <w:rsid w:val="00416665"/>
    <w:rsid w:val="00416A67"/>
    <w:rsid w:val="00416ACB"/>
    <w:rsid w:val="00421DCF"/>
    <w:rsid w:val="00422341"/>
    <w:rsid w:val="00423641"/>
    <w:rsid w:val="00426266"/>
    <w:rsid w:val="00430458"/>
    <w:rsid w:val="00430A2D"/>
    <w:rsid w:val="00431505"/>
    <w:rsid w:val="00431AF0"/>
    <w:rsid w:val="0043213A"/>
    <w:rsid w:val="00432446"/>
    <w:rsid w:val="004330F4"/>
    <w:rsid w:val="004331EF"/>
    <w:rsid w:val="00433590"/>
    <w:rsid w:val="0043393D"/>
    <w:rsid w:val="004344C7"/>
    <w:rsid w:val="00435274"/>
    <w:rsid w:val="004352AD"/>
    <w:rsid w:val="0043545D"/>
    <w:rsid w:val="00435FE2"/>
    <w:rsid w:val="00436E2F"/>
    <w:rsid w:val="00436EAB"/>
    <w:rsid w:val="00441060"/>
    <w:rsid w:val="004461D9"/>
    <w:rsid w:val="00446AC6"/>
    <w:rsid w:val="0044759B"/>
    <w:rsid w:val="00447F54"/>
    <w:rsid w:val="00450B7E"/>
    <w:rsid w:val="0045136B"/>
    <w:rsid w:val="00451C7E"/>
    <w:rsid w:val="004531A9"/>
    <w:rsid w:val="00453201"/>
    <w:rsid w:val="00453BB6"/>
    <w:rsid w:val="00453CAA"/>
    <w:rsid w:val="004544EF"/>
    <w:rsid w:val="00455113"/>
    <w:rsid w:val="00456421"/>
    <w:rsid w:val="00456DAB"/>
    <w:rsid w:val="00460CC3"/>
    <w:rsid w:val="00460E84"/>
    <w:rsid w:val="00460E86"/>
    <w:rsid w:val="00462F61"/>
    <w:rsid w:val="004646B4"/>
    <w:rsid w:val="00464A88"/>
    <w:rsid w:val="004651A0"/>
    <w:rsid w:val="00466532"/>
    <w:rsid w:val="0046671D"/>
    <w:rsid w:val="00467488"/>
    <w:rsid w:val="0047083E"/>
    <w:rsid w:val="00470EB5"/>
    <w:rsid w:val="00472326"/>
    <w:rsid w:val="0047286B"/>
    <w:rsid w:val="00472E27"/>
    <w:rsid w:val="00474220"/>
    <w:rsid w:val="004752D3"/>
    <w:rsid w:val="004754E1"/>
    <w:rsid w:val="00475CE0"/>
    <w:rsid w:val="00476827"/>
    <w:rsid w:val="00476BD4"/>
    <w:rsid w:val="00477C35"/>
    <w:rsid w:val="00480988"/>
    <w:rsid w:val="00480E05"/>
    <w:rsid w:val="004815F0"/>
    <w:rsid w:val="00482BBE"/>
    <w:rsid w:val="00483A12"/>
    <w:rsid w:val="00484A77"/>
    <w:rsid w:val="00484AA7"/>
    <w:rsid w:val="0048540F"/>
    <w:rsid w:val="00485970"/>
    <w:rsid w:val="00485C0D"/>
    <w:rsid w:val="00486575"/>
    <w:rsid w:val="004866D0"/>
    <w:rsid w:val="00486ACF"/>
    <w:rsid w:val="00493808"/>
    <w:rsid w:val="00494242"/>
    <w:rsid w:val="00494E8E"/>
    <w:rsid w:val="004955BC"/>
    <w:rsid w:val="00495D63"/>
    <w:rsid w:val="0049648F"/>
    <w:rsid w:val="00496606"/>
    <w:rsid w:val="00496F05"/>
    <w:rsid w:val="00497370"/>
    <w:rsid w:val="0049777B"/>
    <w:rsid w:val="004A0F39"/>
    <w:rsid w:val="004A251F"/>
    <w:rsid w:val="004A3BF1"/>
    <w:rsid w:val="004A3E42"/>
    <w:rsid w:val="004A4715"/>
    <w:rsid w:val="004A5046"/>
    <w:rsid w:val="004A565E"/>
    <w:rsid w:val="004A5DF3"/>
    <w:rsid w:val="004A6134"/>
    <w:rsid w:val="004A7092"/>
    <w:rsid w:val="004A7F53"/>
    <w:rsid w:val="004B1746"/>
    <w:rsid w:val="004B212A"/>
    <w:rsid w:val="004B49E6"/>
    <w:rsid w:val="004B4D69"/>
    <w:rsid w:val="004B6417"/>
    <w:rsid w:val="004C01A8"/>
    <w:rsid w:val="004C1840"/>
    <w:rsid w:val="004C24C9"/>
    <w:rsid w:val="004C31B6"/>
    <w:rsid w:val="004C457A"/>
    <w:rsid w:val="004C5319"/>
    <w:rsid w:val="004C6050"/>
    <w:rsid w:val="004C621F"/>
    <w:rsid w:val="004C6A6A"/>
    <w:rsid w:val="004C7948"/>
    <w:rsid w:val="004C7BB8"/>
    <w:rsid w:val="004C7C60"/>
    <w:rsid w:val="004D0DFE"/>
    <w:rsid w:val="004D1D91"/>
    <w:rsid w:val="004D22C3"/>
    <w:rsid w:val="004D2B5E"/>
    <w:rsid w:val="004D5493"/>
    <w:rsid w:val="004D6F4D"/>
    <w:rsid w:val="004D6F95"/>
    <w:rsid w:val="004D72FE"/>
    <w:rsid w:val="004D7E91"/>
    <w:rsid w:val="004E003A"/>
    <w:rsid w:val="004E0768"/>
    <w:rsid w:val="004E1A31"/>
    <w:rsid w:val="004E2DE0"/>
    <w:rsid w:val="004E4060"/>
    <w:rsid w:val="004E409A"/>
    <w:rsid w:val="004E4154"/>
    <w:rsid w:val="004E479C"/>
    <w:rsid w:val="004E6810"/>
    <w:rsid w:val="004F0FB9"/>
    <w:rsid w:val="004F2F7E"/>
    <w:rsid w:val="004F32B5"/>
    <w:rsid w:val="004F407E"/>
    <w:rsid w:val="004F5479"/>
    <w:rsid w:val="004F5A72"/>
    <w:rsid w:val="004F71A9"/>
    <w:rsid w:val="004F7528"/>
    <w:rsid w:val="004F7BCA"/>
    <w:rsid w:val="004F7D89"/>
    <w:rsid w:val="00501981"/>
    <w:rsid w:val="00501A85"/>
    <w:rsid w:val="00501BB3"/>
    <w:rsid w:val="005021DD"/>
    <w:rsid w:val="005026CA"/>
    <w:rsid w:val="00502B72"/>
    <w:rsid w:val="00504BC1"/>
    <w:rsid w:val="00505134"/>
    <w:rsid w:val="00505359"/>
    <w:rsid w:val="00505C04"/>
    <w:rsid w:val="00511F15"/>
    <w:rsid w:val="00512524"/>
    <w:rsid w:val="0051318C"/>
    <w:rsid w:val="005142CD"/>
    <w:rsid w:val="005143C9"/>
    <w:rsid w:val="005152D5"/>
    <w:rsid w:val="005157A9"/>
    <w:rsid w:val="005173A7"/>
    <w:rsid w:val="005177E1"/>
    <w:rsid w:val="00520C0A"/>
    <w:rsid w:val="005218B6"/>
    <w:rsid w:val="00522023"/>
    <w:rsid w:val="00522589"/>
    <w:rsid w:val="00522CE5"/>
    <w:rsid w:val="00523CB5"/>
    <w:rsid w:val="00524545"/>
    <w:rsid w:val="005255BF"/>
    <w:rsid w:val="005257DE"/>
    <w:rsid w:val="00526F72"/>
    <w:rsid w:val="005270D9"/>
    <w:rsid w:val="00527200"/>
    <w:rsid w:val="00530157"/>
    <w:rsid w:val="005301CF"/>
    <w:rsid w:val="005307D9"/>
    <w:rsid w:val="00531613"/>
    <w:rsid w:val="00531BB0"/>
    <w:rsid w:val="00531EBE"/>
    <w:rsid w:val="00532F8B"/>
    <w:rsid w:val="00533737"/>
    <w:rsid w:val="00535B79"/>
    <w:rsid w:val="00535D7C"/>
    <w:rsid w:val="00536579"/>
    <w:rsid w:val="00536C1E"/>
    <w:rsid w:val="00536F5F"/>
    <w:rsid w:val="005427A2"/>
    <w:rsid w:val="00543152"/>
    <w:rsid w:val="0054343A"/>
    <w:rsid w:val="00543974"/>
    <w:rsid w:val="00543EBF"/>
    <w:rsid w:val="00544ABA"/>
    <w:rsid w:val="0054593A"/>
    <w:rsid w:val="005467FB"/>
    <w:rsid w:val="00546AE9"/>
    <w:rsid w:val="00547989"/>
    <w:rsid w:val="00551270"/>
    <w:rsid w:val="00551320"/>
    <w:rsid w:val="005518A4"/>
    <w:rsid w:val="00552768"/>
    <w:rsid w:val="00552935"/>
    <w:rsid w:val="00553127"/>
    <w:rsid w:val="00553785"/>
    <w:rsid w:val="005537D5"/>
    <w:rsid w:val="00554BE7"/>
    <w:rsid w:val="005553E2"/>
    <w:rsid w:val="005559D9"/>
    <w:rsid w:val="00556117"/>
    <w:rsid w:val="00556D68"/>
    <w:rsid w:val="00557173"/>
    <w:rsid w:val="005576A1"/>
    <w:rsid w:val="00557A64"/>
    <w:rsid w:val="005605C0"/>
    <w:rsid w:val="00560D23"/>
    <w:rsid w:val="005615D8"/>
    <w:rsid w:val="005626D6"/>
    <w:rsid w:val="005638D4"/>
    <w:rsid w:val="005656ED"/>
    <w:rsid w:val="00566544"/>
    <w:rsid w:val="00566608"/>
    <w:rsid w:val="00566C83"/>
    <w:rsid w:val="00567179"/>
    <w:rsid w:val="005700FE"/>
    <w:rsid w:val="0057060C"/>
    <w:rsid w:val="00570E24"/>
    <w:rsid w:val="00572760"/>
    <w:rsid w:val="005743DE"/>
    <w:rsid w:val="00574B3D"/>
    <w:rsid w:val="00574F3F"/>
    <w:rsid w:val="0057562C"/>
    <w:rsid w:val="005759F6"/>
    <w:rsid w:val="00575E3E"/>
    <w:rsid w:val="005765F5"/>
    <w:rsid w:val="00576D6C"/>
    <w:rsid w:val="00577A2E"/>
    <w:rsid w:val="00580E48"/>
    <w:rsid w:val="00580F0A"/>
    <w:rsid w:val="00581246"/>
    <w:rsid w:val="00582541"/>
    <w:rsid w:val="005826B9"/>
    <w:rsid w:val="00582C3A"/>
    <w:rsid w:val="00582E1A"/>
    <w:rsid w:val="00583147"/>
    <w:rsid w:val="00584416"/>
    <w:rsid w:val="00584B39"/>
    <w:rsid w:val="00585028"/>
    <w:rsid w:val="005854D1"/>
    <w:rsid w:val="00585F5B"/>
    <w:rsid w:val="0058620A"/>
    <w:rsid w:val="0058643D"/>
    <w:rsid w:val="00587676"/>
    <w:rsid w:val="00587FC0"/>
    <w:rsid w:val="005905D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DAD"/>
    <w:rsid w:val="005B2225"/>
    <w:rsid w:val="005B2799"/>
    <w:rsid w:val="005B2B77"/>
    <w:rsid w:val="005B3D4A"/>
    <w:rsid w:val="005B4D87"/>
    <w:rsid w:val="005B574E"/>
    <w:rsid w:val="005B7DD1"/>
    <w:rsid w:val="005C00A0"/>
    <w:rsid w:val="005C0899"/>
    <w:rsid w:val="005C28FA"/>
    <w:rsid w:val="005C2BB7"/>
    <w:rsid w:val="005C40F4"/>
    <w:rsid w:val="005C43BE"/>
    <w:rsid w:val="005C44F3"/>
    <w:rsid w:val="005C485C"/>
    <w:rsid w:val="005C6693"/>
    <w:rsid w:val="005C712D"/>
    <w:rsid w:val="005C7C75"/>
    <w:rsid w:val="005D0E4F"/>
    <w:rsid w:val="005D1E32"/>
    <w:rsid w:val="005D206B"/>
    <w:rsid w:val="005D22B7"/>
    <w:rsid w:val="005D2BDE"/>
    <w:rsid w:val="005D3D76"/>
    <w:rsid w:val="005D4578"/>
    <w:rsid w:val="005D4EFA"/>
    <w:rsid w:val="005D54F2"/>
    <w:rsid w:val="005D55BA"/>
    <w:rsid w:val="005D5ADB"/>
    <w:rsid w:val="005D648A"/>
    <w:rsid w:val="005D7E0D"/>
    <w:rsid w:val="005E099C"/>
    <w:rsid w:val="005E234A"/>
    <w:rsid w:val="005E322B"/>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F06"/>
    <w:rsid w:val="00603312"/>
    <w:rsid w:val="00604DC7"/>
    <w:rsid w:val="00604E47"/>
    <w:rsid w:val="00605441"/>
    <w:rsid w:val="00606970"/>
    <w:rsid w:val="00606A20"/>
    <w:rsid w:val="006072C6"/>
    <w:rsid w:val="00607A2E"/>
    <w:rsid w:val="006130F7"/>
    <w:rsid w:val="00613AF8"/>
    <w:rsid w:val="00613D8E"/>
    <w:rsid w:val="006142E0"/>
    <w:rsid w:val="00616112"/>
    <w:rsid w:val="0061638C"/>
    <w:rsid w:val="00617FD9"/>
    <w:rsid w:val="006205CA"/>
    <w:rsid w:val="006217A5"/>
    <w:rsid w:val="00621F53"/>
    <w:rsid w:val="00622E2A"/>
    <w:rsid w:val="00623089"/>
    <w:rsid w:val="0062308E"/>
    <w:rsid w:val="006234C4"/>
    <w:rsid w:val="006244C9"/>
    <w:rsid w:val="006245F6"/>
    <w:rsid w:val="0062475D"/>
    <w:rsid w:val="0062495F"/>
    <w:rsid w:val="0062660B"/>
    <w:rsid w:val="00626A5B"/>
    <w:rsid w:val="00626AD1"/>
    <w:rsid w:val="006304BC"/>
    <w:rsid w:val="00630DCE"/>
    <w:rsid w:val="0063120A"/>
    <w:rsid w:val="0063150B"/>
    <w:rsid w:val="00631585"/>
    <w:rsid w:val="00634ACF"/>
    <w:rsid w:val="00635035"/>
    <w:rsid w:val="0063580D"/>
    <w:rsid w:val="00635CAE"/>
    <w:rsid w:val="00635F5A"/>
    <w:rsid w:val="00637240"/>
    <w:rsid w:val="00637C06"/>
    <w:rsid w:val="00642251"/>
    <w:rsid w:val="00643660"/>
    <w:rsid w:val="00646DFC"/>
    <w:rsid w:val="00650139"/>
    <w:rsid w:val="00652756"/>
    <w:rsid w:val="00652AD8"/>
    <w:rsid w:val="00652B79"/>
    <w:rsid w:val="006533C3"/>
    <w:rsid w:val="00654068"/>
    <w:rsid w:val="00654B38"/>
    <w:rsid w:val="00654B83"/>
    <w:rsid w:val="00655061"/>
    <w:rsid w:val="0065510C"/>
    <w:rsid w:val="00655B63"/>
    <w:rsid w:val="00657133"/>
    <w:rsid w:val="006571F6"/>
    <w:rsid w:val="00661694"/>
    <w:rsid w:val="006618CC"/>
    <w:rsid w:val="00662111"/>
    <w:rsid w:val="00662118"/>
    <w:rsid w:val="006638AD"/>
    <w:rsid w:val="00666574"/>
    <w:rsid w:val="006671F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7B2"/>
    <w:rsid w:val="0068436C"/>
    <w:rsid w:val="0068545E"/>
    <w:rsid w:val="00685FD4"/>
    <w:rsid w:val="00686612"/>
    <w:rsid w:val="0068661E"/>
    <w:rsid w:val="00690A49"/>
    <w:rsid w:val="00690BB6"/>
    <w:rsid w:val="00691B30"/>
    <w:rsid w:val="006935F3"/>
    <w:rsid w:val="00693E1F"/>
    <w:rsid w:val="00693ECB"/>
    <w:rsid w:val="00694797"/>
    <w:rsid w:val="00695887"/>
    <w:rsid w:val="006966C9"/>
    <w:rsid w:val="00697733"/>
    <w:rsid w:val="006A254E"/>
    <w:rsid w:val="006A2C30"/>
    <w:rsid w:val="006A301C"/>
    <w:rsid w:val="006A3A83"/>
    <w:rsid w:val="006A3E2B"/>
    <w:rsid w:val="006A5E19"/>
    <w:rsid w:val="006A6184"/>
    <w:rsid w:val="006A6D5E"/>
    <w:rsid w:val="006A6E17"/>
    <w:rsid w:val="006B120D"/>
    <w:rsid w:val="006B17E7"/>
    <w:rsid w:val="006B19E8"/>
    <w:rsid w:val="006B1A8A"/>
    <w:rsid w:val="006B1FD5"/>
    <w:rsid w:val="006B25C6"/>
    <w:rsid w:val="006B31EC"/>
    <w:rsid w:val="006B555A"/>
    <w:rsid w:val="006B600A"/>
    <w:rsid w:val="006B6635"/>
    <w:rsid w:val="006B7D22"/>
    <w:rsid w:val="006B7D2C"/>
    <w:rsid w:val="006C1019"/>
    <w:rsid w:val="006C2BB5"/>
    <w:rsid w:val="006C2BEE"/>
    <w:rsid w:val="006C3AD8"/>
    <w:rsid w:val="006C4516"/>
    <w:rsid w:val="006C455E"/>
    <w:rsid w:val="006C4785"/>
    <w:rsid w:val="006C5958"/>
    <w:rsid w:val="006C5B4F"/>
    <w:rsid w:val="006C643C"/>
    <w:rsid w:val="006C6E3A"/>
    <w:rsid w:val="006C6FD7"/>
    <w:rsid w:val="006D00B5"/>
    <w:rsid w:val="006D00DB"/>
    <w:rsid w:val="006D0361"/>
    <w:rsid w:val="006D16B0"/>
    <w:rsid w:val="006D2182"/>
    <w:rsid w:val="006D2444"/>
    <w:rsid w:val="006D254B"/>
    <w:rsid w:val="006D289B"/>
    <w:rsid w:val="006D325A"/>
    <w:rsid w:val="006D3BE1"/>
    <w:rsid w:val="006D48FC"/>
    <w:rsid w:val="006D62BC"/>
    <w:rsid w:val="006D6450"/>
    <w:rsid w:val="006D6939"/>
    <w:rsid w:val="006D6FB5"/>
    <w:rsid w:val="006D7D4F"/>
    <w:rsid w:val="006D7EB0"/>
    <w:rsid w:val="006E0138"/>
    <w:rsid w:val="006E0BB0"/>
    <w:rsid w:val="006E12C3"/>
    <w:rsid w:val="006E2529"/>
    <w:rsid w:val="006E39C8"/>
    <w:rsid w:val="006E45F3"/>
    <w:rsid w:val="006E4A2F"/>
    <w:rsid w:val="006E4ED4"/>
    <w:rsid w:val="006E5E19"/>
    <w:rsid w:val="006E61C3"/>
    <w:rsid w:val="006E6F01"/>
    <w:rsid w:val="006E799D"/>
    <w:rsid w:val="006F04D4"/>
    <w:rsid w:val="006F0593"/>
    <w:rsid w:val="006F0643"/>
    <w:rsid w:val="006F1064"/>
    <w:rsid w:val="006F1EB7"/>
    <w:rsid w:val="006F52E5"/>
    <w:rsid w:val="006F6066"/>
    <w:rsid w:val="006F6850"/>
    <w:rsid w:val="006F6C1E"/>
    <w:rsid w:val="006F707E"/>
    <w:rsid w:val="007001DC"/>
    <w:rsid w:val="00701DB4"/>
    <w:rsid w:val="007025CB"/>
    <w:rsid w:val="007034AA"/>
    <w:rsid w:val="00703C9D"/>
    <w:rsid w:val="0070490C"/>
    <w:rsid w:val="00705C38"/>
    <w:rsid w:val="00706465"/>
    <w:rsid w:val="0070695A"/>
    <w:rsid w:val="0070782D"/>
    <w:rsid w:val="007109C2"/>
    <w:rsid w:val="00711269"/>
    <w:rsid w:val="00711340"/>
    <w:rsid w:val="00711B17"/>
    <w:rsid w:val="00712BAC"/>
    <w:rsid w:val="00712C42"/>
    <w:rsid w:val="00712E08"/>
    <w:rsid w:val="00713DE4"/>
    <w:rsid w:val="00714C47"/>
    <w:rsid w:val="00716462"/>
    <w:rsid w:val="00721084"/>
    <w:rsid w:val="00721262"/>
    <w:rsid w:val="00721D9B"/>
    <w:rsid w:val="00722121"/>
    <w:rsid w:val="007224B9"/>
    <w:rsid w:val="00722F94"/>
    <w:rsid w:val="00723AA7"/>
    <w:rsid w:val="0072432E"/>
    <w:rsid w:val="00725002"/>
    <w:rsid w:val="00726036"/>
    <w:rsid w:val="00726279"/>
    <w:rsid w:val="00726A9B"/>
    <w:rsid w:val="00727530"/>
    <w:rsid w:val="00727899"/>
    <w:rsid w:val="00730754"/>
    <w:rsid w:val="00731E7C"/>
    <w:rsid w:val="007329EF"/>
    <w:rsid w:val="0073327A"/>
    <w:rsid w:val="0073426D"/>
    <w:rsid w:val="00734EBE"/>
    <w:rsid w:val="00735434"/>
    <w:rsid w:val="00736DD8"/>
    <w:rsid w:val="007377C4"/>
    <w:rsid w:val="0074076A"/>
    <w:rsid w:val="00740B67"/>
    <w:rsid w:val="00741AF4"/>
    <w:rsid w:val="00741DCC"/>
    <w:rsid w:val="0074203A"/>
    <w:rsid w:val="007427B5"/>
    <w:rsid w:val="00742865"/>
    <w:rsid w:val="0074296C"/>
    <w:rsid w:val="00742C83"/>
    <w:rsid w:val="0074360F"/>
    <w:rsid w:val="00744A64"/>
    <w:rsid w:val="00744D47"/>
    <w:rsid w:val="00744EA0"/>
    <w:rsid w:val="0074638D"/>
    <w:rsid w:val="00746484"/>
    <w:rsid w:val="0074699A"/>
    <w:rsid w:val="0074704F"/>
    <w:rsid w:val="00747F48"/>
    <w:rsid w:val="00747F4C"/>
    <w:rsid w:val="007504ED"/>
    <w:rsid w:val="00751091"/>
    <w:rsid w:val="00751B83"/>
    <w:rsid w:val="00751EFD"/>
    <w:rsid w:val="00754359"/>
    <w:rsid w:val="00754411"/>
    <w:rsid w:val="007544FA"/>
    <w:rsid w:val="00754BD9"/>
    <w:rsid w:val="00754E7A"/>
    <w:rsid w:val="0075540C"/>
    <w:rsid w:val="00755DB1"/>
    <w:rsid w:val="007574FC"/>
    <w:rsid w:val="00760975"/>
    <w:rsid w:val="00760C5F"/>
    <w:rsid w:val="00761FDA"/>
    <w:rsid w:val="007621FF"/>
    <w:rsid w:val="007634E3"/>
    <w:rsid w:val="00763D9B"/>
    <w:rsid w:val="00764194"/>
    <w:rsid w:val="00765ED3"/>
    <w:rsid w:val="0076681D"/>
    <w:rsid w:val="00766A65"/>
    <w:rsid w:val="007671F5"/>
    <w:rsid w:val="007676B8"/>
    <w:rsid w:val="0077175C"/>
    <w:rsid w:val="00771870"/>
    <w:rsid w:val="00771BF9"/>
    <w:rsid w:val="00772F8A"/>
    <w:rsid w:val="0077318B"/>
    <w:rsid w:val="007739C6"/>
    <w:rsid w:val="00774889"/>
    <w:rsid w:val="00774FF5"/>
    <w:rsid w:val="007750B3"/>
    <w:rsid w:val="00775F76"/>
    <w:rsid w:val="00776AEA"/>
    <w:rsid w:val="00777BA0"/>
    <w:rsid w:val="007803BD"/>
    <w:rsid w:val="007811DC"/>
    <w:rsid w:val="00781FDC"/>
    <w:rsid w:val="007820FA"/>
    <w:rsid w:val="0078285F"/>
    <w:rsid w:val="00783207"/>
    <w:rsid w:val="00783E1D"/>
    <w:rsid w:val="00783F77"/>
    <w:rsid w:val="007843CD"/>
    <w:rsid w:val="0078483B"/>
    <w:rsid w:val="00784EED"/>
    <w:rsid w:val="00785900"/>
    <w:rsid w:val="00785F1E"/>
    <w:rsid w:val="00786958"/>
    <w:rsid w:val="00786E71"/>
    <w:rsid w:val="0078746A"/>
    <w:rsid w:val="0079162F"/>
    <w:rsid w:val="00794924"/>
    <w:rsid w:val="00795766"/>
    <w:rsid w:val="007A0BC2"/>
    <w:rsid w:val="007A1F44"/>
    <w:rsid w:val="007A23FF"/>
    <w:rsid w:val="007A295B"/>
    <w:rsid w:val="007A3424"/>
    <w:rsid w:val="007A35EF"/>
    <w:rsid w:val="007A3FAB"/>
    <w:rsid w:val="007A43A2"/>
    <w:rsid w:val="007A4D04"/>
    <w:rsid w:val="007A7A96"/>
    <w:rsid w:val="007B03AF"/>
    <w:rsid w:val="007B1543"/>
    <w:rsid w:val="007B1AC0"/>
    <w:rsid w:val="007B270A"/>
    <w:rsid w:val="007B2D3B"/>
    <w:rsid w:val="007B3945"/>
    <w:rsid w:val="007B4155"/>
    <w:rsid w:val="007B52CD"/>
    <w:rsid w:val="007B625D"/>
    <w:rsid w:val="007B7DC1"/>
    <w:rsid w:val="007B7EDB"/>
    <w:rsid w:val="007C0CFE"/>
    <w:rsid w:val="007C19AD"/>
    <w:rsid w:val="007C3598"/>
    <w:rsid w:val="007C35B9"/>
    <w:rsid w:val="007C3FA8"/>
    <w:rsid w:val="007C4E2D"/>
    <w:rsid w:val="007C4F4B"/>
    <w:rsid w:val="007C5040"/>
    <w:rsid w:val="007C5AEB"/>
    <w:rsid w:val="007C68DA"/>
    <w:rsid w:val="007D229A"/>
    <w:rsid w:val="007D2F44"/>
    <w:rsid w:val="007D2F4D"/>
    <w:rsid w:val="007D3C93"/>
    <w:rsid w:val="007D4178"/>
    <w:rsid w:val="007D4D33"/>
    <w:rsid w:val="007D5F94"/>
    <w:rsid w:val="007D7175"/>
    <w:rsid w:val="007E1369"/>
    <w:rsid w:val="007E1A1B"/>
    <w:rsid w:val="007E1A88"/>
    <w:rsid w:val="007E4C88"/>
    <w:rsid w:val="007E5451"/>
    <w:rsid w:val="007E585E"/>
    <w:rsid w:val="007E749F"/>
    <w:rsid w:val="007E7DDF"/>
    <w:rsid w:val="007F11C8"/>
    <w:rsid w:val="007F1CFB"/>
    <w:rsid w:val="007F220B"/>
    <w:rsid w:val="007F27DD"/>
    <w:rsid w:val="007F5151"/>
    <w:rsid w:val="007F5CCF"/>
    <w:rsid w:val="007F6880"/>
    <w:rsid w:val="007F76B4"/>
    <w:rsid w:val="008001B4"/>
    <w:rsid w:val="00800769"/>
    <w:rsid w:val="00800ED2"/>
    <w:rsid w:val="00802E74"/>
    <w:rsid w:val="00804B92"/>
    <w:rsid w:val="00804E21"/>
    <w:rsid w:val="00805092"/>
    <w:rsid w:val="00806AAF"/>
    <w:rsid w:val="008070AC"/>
    <w:rsid w:val="008101FD"/>
    <w:rsid w:val="00810D8D"/>
    <w:rsid w:val="00811678"/>
    <w:rsid w:val="00811835"/>
    <w:rsid w:val="00812959"/>
    <w:rsid w:val="008155BC"/>
    <w:rsid w:val="00815645"/>
    <w:rsid w:val="0081581D"/>
    <w:rsid w:val="008167F1"/>
    <w:rsid w:val="008172BE"/>
    <w:rsid w:val="00817B71"/>
    <w:rsid w:val="00820244"/>
    <w:rsid w:val="0082160B"/>
    <w:rsid w:val="008221B3"/>
    <w:rsid w:val="0082248E"/>
    <w:rsid w:val="00824FDF"/>
    <w:rsid w:val="00825125"/>
    <w:rsid w:val="008257CC"/>
    <w:rsid w:val="008274BF"/>
    <w:rsid w:val="00830DC3"/>
    <w:rsid w:val="00831555"/>
    <w:rsid w:val="00831F52"/>
    <w:rsid w:val="00832154"/>
    <w:rsid w:val="00832F5C"/>
    <w:rsid w:val="008334A9"/>
    <w:rsid w:val="008359E0"/>
    <w:rsid w:val="008376F6"/>
    <w:rsid w:val="00837D5B"/>
    <w:rsid w:val="00840607"/>
    <w:rsid w:val="00841CD2"/>
    <w:rsid w:val="00842B77"/>
    <w:rsid w:val="0084309F"/>
    <w:rsid w:val="00845C12"/>
    <w:rsid w:val="008469D9"/>
    <w:rsid w:val="00846DC0"/>
    <w:rsid w:val="008474A7"/>
    <w:rsid w:val="008506B6"/>
    <w:rsid w:val="00850AE0"/>
    <w:rsid w:val="00850FFE"/>
    <w:rsid w:val="008524D2"/>
    <w:rsid w:val="00852E19"/>
    <w:rsid w:val="00853A1B"/>
    <w:rsid w:val="0085497B"/>
    <w:rsid w:val="00856833"/>
    <w:rsid w:val="00856840"/>
    <w:rsid w:val="00860576"/>
    <w:rsid w:val="0086087C"/>
    <w:rsid w:val="00860D8E"/>
    <w:rsid w:val="0086275E"/>
    <w:rsid w:val="00864440"/>
    <w:rsid w:val="00864D76"/>
    <w:rsid w:val="008650FC"/>
    <w:rsid w:val="00865558"/>
    <w:rsid w:val="00865783"/>
    <w:rsid w:val="00865C77"/>
    <w:rsid w:val="00866EB3"/>
    <w:rsid w:val="0086701A"/>
    <w:rsid w:val="00867BD2"/>
    <w:rsid w:val="008712FD"/>
    <w:rsid w:val="008716A1"/>
    <w:rsid w:val="00872D3F"/>
    <w:rsid w:val="008733E4"/>
    <w:rsid w:val="00873F15"/>
    <w:rsid w:val="00874096"/>
    <w:rsid w:val="008756A4"/>
    <w:rsid w:val="00875F73"/>
    <w:rsid w:val="00880F30"/>
    <w:rsid w:val="0088272E"/>
    <w:rsid w:val="008833E8"/>
    <w:rsid w:val="0088500C"/>
    <w:rsid w:val="008853BA"/>
    <w:rsid w:val="008856AA"/>
    <w:rsid w:val="00887B48"/>
    <w:rsid w:val="008914A0"/>
    <w:rsid w:val="0089176E"/>
    <w:rsid w:val="008917E0"/>
    <w:rsid w:val="00892365"/>
    <w:rsid w:val="00892BE5"/>
    <w:rsid w:val="0089387C"/>
    <w:rsid w:val="0089444E"/>
    <w:rsid w:val="008949DF"/>
    <w:rsid w:val="008951DB"/>
    <w:rsid w:val="00895C4A"/>
    <w:rsid w:val="00896C81"/>
    <w:rsid w:val="00896D83"/>
    <w:rsid w:val="00897C5A"/>
    <w:rsid w:val="008A00ED"/>
    <w:rsid w:val="008A0AB2"/>
    <w:rsid w:val="008A0CFC"/>
    <w:rsid w:val="008A12FE"/>
    <w:rsid w:val="008A28B6"/>
    <w:rsid w:val="008A2BB1"/>
    <w:rsid w:val="008A3466"/>
    <w:rsid w:val="008A389F"/>
    <w:rsid w:val="008A3ACA"/>
    <w:rsid w:val="008A3D02"/>
    <w:rsid w:val="008A5940"/>
    <w:rsid w:val="008A73B2"/>
    <w:rsid w:val="008A7C33"/>
    <w:rsid w:val="008B043F"/>
    <w:rsid w:val="008B0808"/>
    <w:rsid w:val="008B0AEC"/>
    <w:rsid w:val="008B1E53"/>
    <w:rsid w:val="008B1E5B"/>
    <w:rsid w:val="008B389D"/>
    <w:rsid w:val="008B3C5C"/>
    <w:rsid w:val="008B5299"/>
    <w:rsid w:val="008B5A5F"/>
    <w:rsid w:val="008B5AB0"/>
    <w:rsid w:val="008B6054"/>
    <w:rsid w:val="008B7B08"/>
    <w:rsid w:val="008C1217"/>
    <w:rsid w:val="008C13F0"/>
    <w:rsid w:val="008C1F26"/>
    <w:rsid w:val="008C2A3A"/>
    <w:rsid w:val="008C4C7E"/>
    <w:rsid w:val="008C5C46"/>
    <w:rsid w:val="008C6184"/>
    <w:rsid w:val="008C785E"/>
    <w:rsid w:val="008D00C4"/>
    <w:rsid w:val="008D0AFB"/>
    <w:rsid w:val="008D1511"/>
    <w:rsid w:val="008D323D"/>
    <w:rsid w:val="008D32DF"/>
    <w:rsid w:val="008D35E9"/>
    <w:rsid w:val="008D3959"/>
    <w:rsid w:val="008D3966"/>
    <w:rsid w:val="008D4352"/>
    <w:rsid w:val="008D60BC"/>
    <w:rsid w:val="008D6637"/>
    <w:rsid w:val="008D6D7B"/>
    <w:rsid w:val="008D7EB7"/>
    <w:rsid w:val="008E0EB8"/>
    <w:rsid w:val="008E10A6"/>
    <w:rsid w:val="008E1271"/>
    <w:rsid w:val="008E2251"/>
    <w:rsid w:val="008E24B3"/>
    <w:rsid w:val="008E24CA"/>
    <w:rsid w:val="008E2A2D"/>
    <w:rsid w:val="008E2F6E"/>
    <w:rsid w:val="008E38AD"/>
    <w:rsid w:val="008E3EEC"/>
    <w:rsid w:val="008E5BF2"/>
    <w:rsid w:val="008E5C81"/>
    <w:rsid w:val="008E633E"/>
    <w:rsid w:val="008E7CCD"/>
    <w:rsid w:val="008F0A38"/>
    <w:rsid w:val="008F0F84"/>
    <w:rsid w:val="008F1014"/>
    <w:rsid w:val="008F11C9"/>
    <w:rsid w:val="008F1E41"/>
    <w:rsid w:val="008F23D8"/>
    <w:rsid w:val="008F2FD5"/>
    <w:rsid w:val="008F37E5"/>
    <w:rsid w:val="008F45E9"/>
    <w:rsid w:val="008F48C2"/>
    <w:rsid w:val="008F5809"/>
    <w:rsid w:val="008F5840"/>
    <w:rsid w:val="008F5EEF"/>
    <w:rsid w:val="008F66FE"/>
    <w:rsid w:val="008F72CC"/>
    <w:rsid w:val="008F72CD"/>
    <w:rsid w:val="00901560"/>
    <w:rsid w:val="00903802"/>
    <w:rsid w:val="0090696D"/>
    <w:rsid w:val="00906CD6"/>
    <w:rsid w:val="00906E4D"/>
    <w:rsid w:val="00906F31"/>
    <w:rsid w:val="009078B3"/>
    <w:rsid w:val="00907A77"/>
    <w:rsid w:val="00907E00"/>
    <w:rsid w:val="009100EB"/>
    <w:rsid w:val="0091088D"/>
    <w:rsid w:val="00910FC9"/>
    <w:rsid w:val="00911091"/>
    <w:rsid w:val="0091291A"/>
    <w:rsid w:val="00913612"/>
    <w:rsid w:val="0091366A"/>
    <w:rsid w:val="00913824"/>
    <w:rsid w:val="00913DF4"/>
    <w:rsid w:val="00915757"/>
    <w:rsid w:val="009159B3"/>
    <w:rsid w:val="00916181"/>
    <w:rsid w:val="009204C5"/>
    <w:rsid w:val="0092180D"/>
    <w:rsid w:val="00922909"/>
    <w:rsid w:val="009232C9"/>
    <w:rsid w:val="00923608"/>
    <w:rsid w:val="009238E5"/>
    <w:rsid w:val="00923F12"/>
    <w:rsid w:val="00924890"/>
    <w:rsid w:val="00924FF8"/>
    <w:rsid w:val="00925BA8"/>
    <w:rsid w:val="00926DA7"/>
    <w:rsid w:val="00927F8B"/>
    <w:rsid w:val="0093094D"/>
    <w:rsid w:val="009328C7"/>
    <w:rsid w:val="009336EC"/>
    <w:rsid w:val="00933F56"/>
    <w:rsid w:val="009348DA"/>
    <w:rsid w:val="00934C13"/>
    <w:rsid w:val="00935228"/>
    <w:rsid w:val="009355A2"/>
    <w:rsid w:val="00935F9E"/>
    <w:rsid w:val="00936148"/>
    <w:rsid w:val="00936D98"/>
    <w:rsid w:val="00937DE3"/>
    <w:rsid w:val="009401ED"/>
    <w:rsid w:val="00941783"/>
    <w:rsid w:val="00941D42"/>
    <w:rsid w:val="00942390"/>
    <w:rsid w:val="00942C80"/>
    <w:rsid w:val="00943197"/>
    <w:rsid w:val="009435F2"/>
    <w:rsid w:val="00945180"/>
    <w:rsid w:val="0094590C"/>
    <w:rsid w:val="00946355"/>
    <w:rsid w:val="009468B7"/>
    <w:rsid w:val="0094724E"/>
    <w:rsid w:val="00947973"/>
    <w:rsid w:val="00947BE6"/>
    <w:rsid w:val="0095048D"/>
    <w:rsid w:val="009513E3"/>
    <w:rsid w:val="00951ADB"/>
    <w:rsid w:val="0095380C"/>
    <w:rsid w:val="00954353"/>
    <w:rsid w:val="00955C0A"/>
    <w:rsid w:val="00955C4F"/>
    <w:rsid w:val="0095793C"/>
    <w:rsid w:val="009657F1"/>
    <w:rsid w:val="0096625D"/>
    <w:rsid w:val="00967570"/>
    <w:rsid w:val="009709F8"/>
    <w:rsid w:val="00972929"/>
    <w:rsid w:val="00972F91"/>
    <w:rsid w:val="009737FB"/>
    <w:rsid w:val="00973827"/>
    <w:rsid w:val="009742D3"/>
    <w:rsid w:val="00976200"/>
    <w:rsid w:val="00977BA7"/>
    <w:rsid w:val="0098194F"/>
    <w:rsid w:val="009826C8"/>
    <w:rsid w:val="009836E4"/>
    <w:rsid w:val="0098412F"/>
    <w:rsid w:val="00985F28"/>
    <w:rsid w:val="00986149"/>
    <w:rsid w:val="00986176"/>
    <w:rsid w:val="00986D7C"/>
    <w:rsid w:val="00986E7F"/>
    <w:rsid w:val="00987536"/>
    <w:rsid w:val="00990BD5"/>
    <w:rsid w:val="0099196F"/>
    <w:rsid w:val="00992B98"/>
    <w:rsid w:val="00992DDA"/>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7B8"/>
    <w:rsid w:val="009A2DF9"/>
    <w:rsid w:val="009A3A86"/>
    <w:rsid w:val="009A4869"/>
    <w:rsid w:val="009A6A6B"/>
    <w:rsid w:val="009A7A12"/>
    <w:rsid w:val="009B1EF9"/>
    <w:rsid w:val="009B26AC"/>
    <w:rsid w:val="009B2988"/>
    <w:rsid w:val="009B37E2"/>
    <w:rsid w:val="009B4519"/>
    <w:rsid w:val="009B4608"/>
    <w:rsid w:val="009B506B"/>
    <w:rsid w:val="009B57EF"/>
    <w:rsid w:val="009B5B85"/>
    <w:rsid w:val="009B7204"/>
    <w:rsid w:val="009C0074"/>
    <w:rsid w:val="009C0564"/>
    <w:rsid w:val="009C2685"/>
    <w:rsid w:val="009C3566"/>
    <w:rsid w:val="009C39BC"/>
    <w:rsid w:val="009C4737"/>
    <w:rsid w:val="009C4BC2"/>
    <w:rsid w:val="009C4D22"/>
    <w:rsid w:val="009C5A28"/>
    <w:rsid w:val="009C7320"/>
    <w:rsid w:val="009D0729"/>
    <w:rsid w:val="009D0F66"/>
    <w:rsid w:val="009D1A06"/>
    <w:rsid w:val="009D1BA4"/>
    <w:rsid w:val="009D22E4"/>
    <w:rsid w:val="009D22F7"/>
    <w:rsid w:val="009D319C"/>
    <w:rsid w:val="009D383E"/>
    <w:rsid w:val="009D4186"/>
    <w:rsid w:val="009D5BAB"/>
    <w:rsid w:val="009D6A0A"/>
    <w:rsid w:val="009D7417"/>
    <w:rsid w:val="009E058F"/>
    <w:rsid w:val="009E0A9E"/>
    <w:rsid w:val="009E0BC1"/>
    <w:rsid w:val="009E19A2"/>
    <w:rsid w:val="009E2992"/>
    <w:rsid w:val="009E3AFD"/>
    <w:rsid w:val="009E3CDD"/>
    <w:rsid w:val="009E3E38"/>
    <w:rsid w:val="009E4B16"/>
    <w:rsid w:val="009E5C60"/>
    <w:rsid w:val="009E64DB"/>
    <w:rsid w:val="009E6794"/>
    <w:rsid w:val="009E7189"/>
    <w:rsid w:val="009E7E46"/>
    <w:rsid w:val="009E7FC1"/>
    <w:rsid w:val="009F01E1"/>
    <w:rsid w:val="009F0B4D"/>
    <w:rsid w:val="009F1096"/>
    <w:rsid w:val="009F150E"/>
    <w:rsid w:val="009F27AD"/>
    <w:rsid w:val="009F34F5"/>
    <w:rsid w:val="009F3FB5"/>
    <w:rsid w:val="009F521F"/>
    <w:rsid w:val="009F553C"/>
    <w:rsid w:val="009F59F8"/>
    <w:rsid w:val="00A005B0"/>
    <w:rsid w:val="00A01E34"/>
    <w:rsid w:val="00A01F17"/>
    <w:rsid w:val="00A022A5"/>
    <w:rsid w:val="00A03A22"/>
    <w:rsid w:val="00A04634"/>
    <w:rsid w:val="00A06119"/>
    <w:rsid w:val="00A07A48"/>
    <w:rsid w:val="00A07B5D"/>
    <w:rsid w:val="00A108EE"/>
    <w:rsid w:val="00A10BB8"/>
    <w:rsid w:val="00A1200D"/>
    <w:rsid w:val="00A12D77"/>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1D8A"/>
    <w:rsid w:val="00A32316"/>
    <w:rsid w:val="00A33172"/>
    <w:rsid w:val="00A3432B"/>
    <w:rsid w:val="00A346BA"/>
    <w:rsid w:val="00A34C67"/>
    <w:rsid w:val="00A34D62"/>
    <w:rsid w:val="00A3611D"/>
    <w:rsid w:val="00A36339"/>
    <w:rsid w:val="00A366E4"/>
    <w:rsid w:val="00A40203"/>
    <w:rsid w:val="00A41DFF"/>
    <w:rsid w:val="00A4376F"/>
    <w:rsid w:val="00A446F5"/>
    <w:rsid w:val="00A4549F"/>
    <w:rsid w:val="00A45B9B"/>
    <w:rsid w:val="00A462FE"/>
    <w:rsid w:val="00A501C9"/>
    <w:rsid w:val="00A502FF"/>
    <w:rsid w:val="00A50506"/>
    <w:rsid w:val="00A53F55"/>
    <w:rsid w:val="00A5417B"/>
    <w:rsid w:val="00A54599"/>
    <w:rsid w:val="00A54B82"/>
    <w:rsid w:val="00A55E70"/>
    <w:rsid w:val="00A56662"/>
    <w:rsid w:val="00A569D4"/>
    <w:rsid w:val="00A5719F"/>
    <w:rsid w:val="00A57F1A"/>
    <w:rsid w:val="00A60163"/>
    <w:rsid w:val="00A6038D"/>
    <w:rsid w:val="00A608BE"/>
    <w:rsid w:val="00A60CF0"/>
    <w:rsid w:val="00A61429"/>
    <w:rsid w:val="00A61514"/>
    <w:rsid w:val="00A61645"/>
    <w:rsid w:val="00A62080"/>
    <w:rsid w:val="00A630A2"/>
    <w:rsid w:val="00A632B8"/>
    <w:rsid w:val="00A63BF3"/>
    <w:rsid w:val="00A64942"/>
    <w:rsid w:val="00A65911"/>
    <w:rsid w:val="00A6643C"/>
    <w:rsid w:val="00A6668A"/>
    <w:rsid w:val="00A67544"/>
    <w:rsid w:val="00A7075B"/>
    <w:rsid w:val="00A71CE6"/>
    <w:rsid w:val="00A71D23"/>
    <w:rsid w:val="00A7333A"/>
    <w:rsid w:val="00A7347A"/>
    <w:rsid w:val="00A73D0D"/>
    <w:rsid w:val="00A7446D"/>
    <w:rsid w:val="00A74A92"/>
    <w:rsid w:val="00A75CC1"/>
    <w:rsid w:val="00A75E88"/>
    <w:rsid w:val="00A8056E"/>
    <w:rsid w:val="00A82D58"/>
    <w:rsid w:val="00A8399D"/>
    <w:rsid w:val="00A83D3D"/>
    <w:rsid w:val="00A83E3D"/>
    <w:rsid w:val="00A8443A"/>
    <w:rsid w:val="00A8479C"/>
    <w:rsid w:val="00A8557B"/>
    <w:rsid w:val="00A85A05"/>
    <w:rsid w:val="00A86843"/>
    <w:rsid w:val="00A86D63"/>
    <w:rsid w:val="00A87797"/>
    <w:rsid w:val="00A90314"/>
    <w:rsid w:val="00A90E72"/>
    <w:rsid w:val="00A91706"/>
    <w:rsid w:val="00A922A2"/>
    <w:rsid w:val="00A9327B"/>
    <w:rsid w:val="00A93B69"/>
    <w:rsid w:val="00A963C7"/>
    <w:rsid w:val="00A97458"/>
    <w:rsid w:val="00AA1626"/>
    <w:rsid w:val="00AA1C25"/>
    <w:rsid w:val="00AA3DB7"/>
    <w:rsid w:val="00AA51F5"/>
    <w:rsid w:val="00AA5C31"/>
    <w:rsid w:val="00AA5E3B"/>
    <w:rsid w:val="00AA68B4"/>
    <w:rsid w:val="00AB0543"/>
    <w:rsid w:val="00AB0AC9"/>
    <w:rsid w:val="00AB185A"/>
    <w:rsid w:val="00AB1BA7"/>
    <w:rsid w:val="00AB1BA9"/>
    <w:rsid w:val="00AB1BE4"/>
    <w:rsid w:val="00AB1E04"/>
    <w:rsid w:val="00AB29CF"/>
    <w:rsid w:val="00AB2F0A"/>
    <w:rsid w:val="00AB3113"/>
    <w:rsid w:val="00AB31AC"/>
    <w:rsid w:val="00AB348A"/>
    <w:rsid w:val="00AB3F38"/>
    <w:rsid w:val="00AB43EC"/>
    <w:rsid w:val="00AB4BF4"/>
    <w:rsid w:val="00AB5ADF"/>
    <w:rsid w:val="00AB5E57"/>
    <w:rsid w:val="00AB680A"/>
    <w:rsid w:val="00AB6BBB"/>
    <w:rsid w:val="00AB725F"/>
    <w:rsid w:val="00AB7905"/>
    <w:rsid w:val="00AC0705"/>
    <w:rsid w:val="00AC109B"/>
    <w:rsid w:val="00AC1D6A"/>
    <w:rsid w:val="00AC30BC"/>
    <w:rsid w:val="00AC74DA"/>
    <w:rsid w:val="00AC75F0"/>
    <w:rsid w:val="00AC7A2B"/>
    <w:rsid w:val="00AC7C25"/>
    <w:rsid w:val="00AD0A51"/>
    <w:rsid w:val="00AD0B37"/>
    <w:rsid w:val="00AD10E6"/>
    <w:rsid w:val="00AD11F7"/>
    <w:rsid w:val="00AD1DB7"/>
    <w:rsid w:val="00AD2852"/>
    <w:rsid w:val="00AD3023"/>
    <w:rsid w:val="00AD3976"/>
    <w:rsid w:val="00AD4D2A"/>
    <w:rsid w:val="00AD542F"/>
    <w:rsid w:val="00AD7305"/>
    <w:rsid w:val="00AD7E64"/>
    <w:rsid w:val="00AE0C56"/>
    <w:rsid w:val="00AE149E"/>
    <w:rsid w:val="00AE22F2"/>
    <w:rsid w:val="00AE29FC"/>
    <w:rsid w:val="00AE2F3F"/>
    <w:rsid w:val="00AE3B4E"/>
    <w:rsid w:val="00AE53B0"/>
    <w:rsid w:val="00AE59EC"/>
    <w:rsid w:val="00AE67B3"/>
    <w:rsid w:val="00AE7864"/>
    <w:rsid w:val="00AE7949"/>
    <w:rsid w:val="00AF25D5"/>
    <w:rsid w:val="00AF3B06"/>
    <w:rsid w:val="00AF3D28"/>
    <w:rsid w:val="00AF3DBB"/>
    <w:rsid w:val="00AF4D09"/>
    <w:rsid w:val="00AF5194"/>
    <w:rsid w:val="00AF53EF"/>
    <w:rsid w:val="00AF66AD"/>
    <w:rsid w:val="00AF73C3"/>
    <w:rsid w:val="00AF795C"/>
    <w:rsid w:val="00B00752"/>
    <w:rsid w:val="00B007D2"/>
    <w:rsid w:val="00B009C6"/>
    <w:rsid w:val="00B026C1"/>
    <w:rsid w:val="00B02B9C"/>
    <w:rsid w:val="00B0353B"/>
    <w:rsid w:val="00B03E4A"/>
    <w:rsid w:val="00B040B2"/>
    <w:rsid w:val="00B05406"/>
    <w:rsid w:val="00B10558"/>
    <w:rsid w:val="00B13E3A"/>
    <w:rsid w:val="00B14CAF"/>
    <w:rsid w:val="00B156A9"/>
    <w:rsid w:val="00B15F83"/>
    <w:rsid w:val="00B160FF"/>
    <w:rsid w:val="00B16322"/>
    <w:rsid w:val="00B1662E"/>
    <w:rsid w:val="00B16A6F"/>
    <w:rsid w:val="00B174F2"/>
    <w:rsid w:val="00B22C0D"/>
    <w:rsid w:val="00B23AF4"/>
    <w:rsid w:val="00B23C15"/>
    <w:rsid w:val="00B25762"/>
    <w:rsid w:val="00B25B40"/>
    <w:rsid w:val="00B25FDE"/>
    <w:rsid w:val="00B26AB0"/>
    <w:rsid w:val="00B26AD2"/>
    <w:rsid w:val="00B26CA2"/>
    <w:rsid w:val="00B30B4E"/>
    <w:rsid w:val="00B31246"/>
    <w:rsid w:val="00B326FF"/>
    <w:rsid w:val="00B33BFB"/>
    <w:rsid w:val="00B340AA"/>
    <w:rsid w:val="00B34A9F"/>
    <w:rsid w:val="00B34B7E"/>
    <w:rsid w:val="00B34B80"/>
    <w:rsid w:val="00B35CDA"/>
    <w:rsid w:val="00B37D97"/>
    <w:rsid w:val="00B40DD0"/>
    <w:rsid w:val="00B411BD"/>
    <w:rsid w:val="00B41559"/>
    <w:rsid w:val="00B418E8"/>
    <w:rsid w:val="00B41F8B"/>
    <w:rsid w:val="00B42285"/>
    <w:rsid w:val="00B4274B"/>
    <w:rsid w:val="00B435B1"/>
    <w:rsid w:val="00B4367F"/>
    <w:rsid w:val="00B438BA"/>
    <w:rsid w:val="00B44F99"/>
    <w:rsid w:val="00B45876"/>
    <w:rsid w:val="00B46ADA"/>
    <w:rsid w:val="00B51542"/>
    <w:rsid w:val="00B51D1D"/>
    <w:rsid w:val="00B5310E"/>
    <w:rsid w:val="00B54ACC"/>
    <w:rsid w:val="00B54DCB"/>
    <w:rsid w:val="00B55AC2"/>
    <w:rsid w:val="00B560C9"/>
    <w:rsid w:val="00B56533"/>
    <w:rsid w:val="00B566A0"/>
    <w:rsid w:val="00B56BC1"/>
    <w:rsid w:val="00B56CFC"/>
    <w:rsid w:val="00B571DE"/>
    <w:rsid w:val="00B57777"/>
    <w:rsid w:val="00B57A17"/>
    <w:rsid w:val="00B61BE2"/>
    <w:rsid w:val="00B61D1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966"/>
    <w:rsid w:val="00B90D10"/>
    <w:rsid w:val="00B90FE5"/>
    <w:rsid w:val="00B91213"/>
    <w:rsid w:val="00B919AD"/>
    <w:rsid w:val="00B91A2B"/>
    <w:rsid w:val="00B92484"/>
    <w:rsid w:val="00B930F5"/>
    <w:rsid w:val="00B93204"/>
    <w:rsid w:val="00B94E17"/>
    <w:rsid w:val="00B957FE"/>
    <w:rsid w:val="00B95E54"/>
    <w:rsid w:val="00B95F02"/>
    <w:rsid w:val="00B96BEF"/>
    <w:rsid w:val="00B96FC0"/>
    <w:rsid w:val="00B97260"/>
    <w:rsid w:val="00B97A69"/>
    <w:rsid w:val="00BA0632"/>
    <w:rsid w:val="00BA0AAA"/>
    <w:rsid w:val="00BA0DFB"/>
    <w:rsid w:val="00BA1010"/>
    <w:rsid w:val="00BA1260"/>
    <w:rsid w:val="00BA2203"/>
    <w:rsid w:val="00BA2FEF"/>
    <w:rsid w:val="00BA3D46"/>
    <w:rsid w:val="00BB1548"/>
    <w:rsid w:val="00BB1CE7"/>
    <w:rsid w:val="00BB2FD3"/>
    <w:rsid w:val="00BB2FDF"/>
    <w:rsid w:val="00BB2FFF"/>
    <w:rsid w:val="00BB5FCB"/>
    <w:rsid w:val="00BB604B"/>
    <w:rsid w:val="00BB713B"/>
    <w:rsid w:val="00BC00EC"/>
    <w:rsid w:val="00BC08C5"/>
    <w:rsid w:val="00BC0F2F"/>
    <w:rsid w:val="00BC12FB"/>
    <w:rsid w:val="00BC1C3C"/>
    <w:rsid w:val="00BC307F"/>
    <w:rsid w:val="00BC3159"/>
    <w:rsid w:val="00BC3257"/>
    <w:rsid w:val="00BC39DB"/>
    <w:rsid w:val="00BC3A32"/>
    <w:rsid w:val="00BC3B07"/>
    <w:rsid w:val="00BC3D32"/>
    <w:rsid w:val="00BC46EF"/>
    <w:rsid w:val="00BC6FD6"/>
    <w:rsid w:val="00BD008E"/>
    <w:rsid w:val="00BD123B"/>
    <w:rsid w:val="00BD2F3B"/>
    <w:rsid w:val="00BD3372"/>
    <w:rsid w:val="00BD350E"/>
    <w:rsid w:val="00BD4E26"/>
    <w:rsid w:val="00BD50AA"/>
    <w:rsid w:val="00BD5135"/>
    <w:rsid w:val="00BD7291"/>
    <w:rsid w:val="00BD7424"/>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1B"/>
    <w:rsid w:val="00BF0274"/>
    <w:rsid w:val="00BF08C4"/>
    <w:rsid w:val="00BF0AE1"/>
    <w:rsid w:val="00BF0BAF"/>
    <w:rsid w:val="00BF19CE"/>
    <w:rsid w:val="00BF2B6F"/>
    <w:rsid w:val="00BF351A"/>
    <w:rsid w:val="00BF3914"/>
    <w:rsid w:val="00BF49B1"/>
    <w:rsid w:val="00BF5552"/>
    <w:rsid w:val="00BF73F2"/>
    <w:rsid w:val="00C01671"/>
    <w:rsid w:val="00C01E0E"/>
    <w:rsid w:val="00C02419"/>
    <w:rsid w:val="00C02766"/>
    <w:rsid w:val="00C03EE8"/>
    <w:rsid w:val="00C05BEC"/>
    <w:rsid w:val="00C06E7D"/>
    <w:rsid w:val="00C100AE"/>
    <w:rsid w:val="00C1112B"/>
    <w:rsid w:val="00C113A2"/>
    <w:rsid w:val="00C1171F"/>
    <w:rsid w:val="00C11A88"/>
    <w:rsid w:val="00C12012"/>
    <w:rsid w:val="00C1283C"/>
    <w:rsid w:val="00C12874"/>
    <w:rsid w:val="00C12BC1"/>
    <w:rsid w:val="00C13BDA"/>
    <w:rsid w:val="00C13FFD"/>
    <w:rsid w:val="00C14632"/>
    <w:rsid w:val="00C16C30"/>
    <w:rsid w:val="00C204B7"/>
    <w:rsid w:val="00C20A00"/>
    <w:rsid w:val="00C21673"/>
    <w:rsid w:val="00C21C7A"/>
    <w:rsid w:val="00C23130"/>
    <w:rsid w:val="00C24584"/>
    <w:rsid w:val="00C251E7"/>
    <w:rsid w:val="00C255A5"/>
    <w:rsid w:val="00C2584B"/>
    <w:rsid w:val="00C25942"/>
    <w:rsid w:val="00C25DD9"/>
    <w:rsid w:val="00C2663F"/>
    <w:rsid w:val="00C26DB8"/>
    <w:rsid w:val="00C271A4"/>
    <w:rsid w:val="00C27623"/>
    <w:rsid w:val="00C30918"/>
    <w:rsid w:val="00C3400F"/>
    <w:rsid w:val="00C34B64"/>
    <w:rsid w:val="00C34C36"/>
    <w:rsid w:val="00C352B3"/>
    <w:rsid w:val="00C3654C"/>
    <w:rsid w:val="00C36BF5"/>
    <w:rsid w:val="00C36DBC"/>
    <w:rsid w:val="00C376BA"/>
    <w:rsid w:val="00C379CE"/>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C9"/>
    <w:rsid w:val="00C636E6"/>
    <w:rsid w:val="00C639D6"/>
    <w:rsid w:val="00C63F8E"/>
    <w:rsid w:val="00C647FB"/>
    <w:rsid w:val="00C654E0"/>
    <w:rsid w:val="00C660DE"/>
    <w:rsid w:val="00C6767A"/>
    <w:rsid w:val="00C67EAB"/>
    <w:rsid w:val="00C70112"/>
    <w:rsid w:val="00C70DFF"/>
    <w:rsid w:val="00C7352E"/>
    <w:rsid w:val="00C75A6B"/>
    <w:rsid w:val="00C75FDF"/>
    <w:rsid w:val="00C763B6"/>
    <w:rsid w:val="00C7644F"/>
    <w:rsid w:val="00C768F6"/>
    <w:rsid w:val="00C76BF3"/>
    <w:rsid w:val="00C80073"/>
    <w:rsid w:val="00C80DEA"/>
    <w:rsid w:val="00C81882"/>
    <w:rsid w:val="00C832DC"/>
    <w:rsid w:val="00C8377F"/>
    <w:rsid w:val="00C83F8D"/>
    <w:rsid w:val="00C8646D"/>
    <w:rsid w:val="00C8772E"/>
    <w:rsid w:val="00C91DE3"/>
    <w:rsid w:val="00C92C7F"/>
    <w:rsid w:val="00C9369D"/>
    <w:rsid w:val="00C944FA"/>
    <w:rsid w:val="00C9522D"/>
    <w:rsid w:val="00C95854"/>
    <w:rsid w:val="00C95EFF"/>
    <w:rsid w:val="00C96E6F"/>
    <w:rsid w:val="00C97872"/>
    <w:rsid w:val="00CA0532"/>
    <w:rsid w:val="00CA1354"/>
    <w:rsid w:val="00CA2241"/>
    <w:rsid w:val="00CA33BA"/>
    <w:rsid w:val="00CA3CDD"/>
    <w:rsid w:val="00CA403B"/>
    <w:rsid w:val="00CA505A"/>
    <w:rsid w:val="00CA59DD"/>
    <w:rsid w:val="00CB008E"/>
    <w:rsid w:val="00CB01FA"/>
    <w:rsid w:val="00CB0737"/>
    <w:rsid w:val="00CB097A"/>
    <w:rsid w:val="00CB0DB1"/>
    <w:rsid w:val="00CB26EC"/>
    <w:rsid w:val="00CB2D2A"/>
    <w:rsid w:val="00CB4039"/>
    <w:rsid w:val="00CB5B1E"/>
    <w:rsid w:val="00CB787A"/>
    <w:rsid w:val="00CC0C4A"/>
    <w:rsid w:val="00CC16B9"/>
    <w:rsid w:val="00CC17F0"/>
    <w:rsid w:val="00CC1853"/>
    <w:rsid w:val="00CC1FAE"/>
    <w:rsid w:val="00CC3A23"/>
    <w:rsid w:val="00CC737C"/>
    <w:rsid w:val="00CD087D"/>
    <w:rsid w:val="00CD0F5D"/>
    <w:rsid w:val="00CD1C0B"/>
    <w:rsid w:val="00CD239A"/>
    <w:rsid w:val="00CD5512"/>
    <w:rsid w:val="00CD5B7D"/>
    <w:rsid w:val="00CD6E3D"/>
    <w:rsid w:val="00CD71AB"/>
    <w:rsid w:val="00CE0109"/>
    <w:rsid w:val="00CE1FC5"/>
    <w:rsid w:val="00CE4472"/>
    <w:rsid w:val="00CE46E5"/>
    <w:rsid w:val="00CE485A"/>
    <w:rsid w:val="00CE5279"/>
    <w:rsid w:val="00CE5A78"/>
    <w:rsid w:val="00CE788E"/>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B05"/>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12"/>
    <w:rsid w:val="00D3323C"/>
    <w:rsid w:val="00D33456"/>
    <w:rsid w:val="00D3396F"/>
    <w:rsid w:val="00D33D4D"/>
    <w:rsid w:val="00D34A0B"/>
    <w:rsid w:val="00D36234"/>
    <w:rsid w:val="00D36371"/>
    <w:rsid w:val="00D414A2"/>
    <w:rsid w:val="00D41ACC"/>
    <w:rsid w:val="00D42533"/>
    <w:rsid w:val="00D437D8"/>
    <w:rsid w:val="00D44994"/>
    <w:rsid w:val="00D45DF3"/>
    <w:rsid w:val="00D46174"/>
    <w:rsid w:val="00D46812"/>
    <w:rsid w:val="00D47DD0"/>
    <w:rsid w:val="00D50183"/>
    <w:rsid w:val="00D5104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1AA"/>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DE7"/>
    <w:rsid w:val="00D76FAE"/>
    <w:rsid w:val="00D777D7"/>
    <w:rsid w:val="00D807A8"/>
    <w:rsid w:val="00D80AB8"/>
    <w:rsid w:val="00D80B7B"/>
    <w:rsid w:val="00D81792"/>
    <w:rsid w:val="00D819B1"/>
    <w:rsid w:val="00D81F81"/>
    <w:rsid w:val="00D82494"/>
    <w:rsid w:val="00D83AE9"/>
    <w:rsid w:val="00D857B8"/>
    <w:rsid w:val="00D8646A"/>
    <w:rsid w:val="00D87175"/>
    <w:rsid w:val="00D87ABF"/>
    <w:rsid w:val="00D90CD3"/>
    <w:rsid w:val="00D919E6"/>
    <w:rsid w:val="00D91BE1"/>
    <w:rsid w:val="00D92868"/>
    <w:rsid w:val="00D92C29"/>
    <w:rsid w:val="00D936E2"/>
    <w:rsid w:val="00D95104"/>
    <w:rsid w:val="00D95600"/>
    <w:rsid w:val="00D9683C"/>
    <w:rsid w:val="00D97884"/>
    <w:rsid w:val="00DA0A7F"/>
    <w:rsid w:val="00DA12BF"/>
    <w:rsid w:val="00DA1C31"/>
    <w:rsid w:val="00DA20BC"/>
    <w:rsid w:val="00DA2ED7"/>
    <w:rsid w:val="00DA3A37"/>
    <w:rsid w:val="00DA3E7A"/>
    <w:rsid w:val="00DA40D3"/>
    <w:rsid w:val="00DA430C"/>
    <w:rsid w:val="00DA4DB4"/>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B95"/>
    <w:rsid w:val="00DB485D"/>
    <w:rsid w:val="00DB5839"/>
    <w:rsid w:val="00DB71EA"/>
    <w:rsid w:val="00DC1327"/>
    <w:rsid w:val="00DC1350"/>
    <w:rsid w:val="00DC20F1"/>
    <w:rsid w:val="00DC3237"/>
    <w:rsid w:val="00DC41A4"/>
    <w:rsid w:val="00DC542E"/>
    <w:rsid w:val="00DC5672"/>
    <w:rsid w:val="00DC60A2"/>
    <w:rsid w:val="00DC6600"/>
    <w:rsid w:val="00DC67BD"/>
    <w:rsid w:val="00DC6924"/>
    <w:rsid w:val="00DC71F2"/>
    <w:rsid w:val="00DD2025"/>
    <w:rsid w:val="00DD22EA"/>
    <w:rsid w:val="00DD23A0"/>
    <w:rsid w:val="00DD2415"/>
    <w:rsid w:val="00DD3EF5"/>
    <w:rsid w:val="00DD3FA4"/>
    <w:rsid w:val="00DD5249"/>
    <w:rsid w:val="00DD53FA"/>
    <w:rsid w:val="00DD5F42"/>
    <w:rsid w:val="00DD617B"/>
    <w:rsid w:val="00DE0E59"/>
    <w:rsid w:val="00DE0F6C"/>
    <w:rsid w:val="00DE219B"/>
    <w:rsid w:val="00DE404F"/>
    <w:rsid w:val="00DE4347"/>
    <w:rsid w:val="00DE52E3"/>
    <w:rsid w:val="00DE7C00"/>
    <w:rsid w:val="00DF03E9"/>
    <w:rsid w:val="00DF03ED"/>
    <w:rsid w:val="00DF04EE"/>
    <w:rsid w:val="00DF05FC"/>
    <w:rsid w:val="00DF0BF4"/>
    <w:rsid w:val="00DF179D"/>
    <w:rsid w:val="00DF1DB3"/>
    <w:rsid w:val="00DF1E9C"/>
    <w:rsid w:val="00DF4572"/>
    <w:rsid w:val="00DF4658"/>
    <w:rsid w:val="00DF6C8B"/>
    <w:rsid w:val="00DF6F17"/>
    <w:rsid w:val="00DF78FA"/>
    <w:rsid w:val="00E002F1"/>
    <w:rsid w:val="00E0082C"/>
    <w:rsid w:val="00E01DAA"/>
    <w:rsid w:val="00E023E5"/>
    <w:rsid w:val="00E02432"/>
    <w:rsid w:val="00E04022"/>
    <w:rsid w:val="00E04746"/>
    <w:rsid w:val="00E04AB5"/>
    <w:rsid w:val="00E0728F"/>
    <w:rsid w:val="00E0755C"/>
    <w:rsid w:val="00E13D67"/>
    <w:rsid w:val="00E14A7E"/>
    <w:rsid w:val="00E151E1"/>
    <w:rsid w:val="00E17619"/>
    <w:rsid w:val="00E17805"/>
    <w:rsid w:val="00E20F79"/>
    <w:rsid w:val="00E21155"/>
    <w:rsid w:val="00E21278"/>
    <w:rsid w:val="00E22CCD"/>
    <w:rsid w:val="00E23A11"/>
    <w:rsid w:val="00E23BAB"/>
    <w:rsid w:val="00E23FB7"/>
    <w:rsid w:val="00E24A27"/>
    <w:rsid w:val="00E25F89"/>
    <w:rsid w:val="00E30E6F"/>
    <w:rsid w:val="00E31037"/>
    <w:rsid w:val="00E31567"/>
    <w:rsid w:val="00E32D62"/>
    <w:rsid w:val="00E339DC"/>
    <w:rsid w:val="00E33E15"/>
    <w:rsid w:val="00E361B8"/>
    <w:rsid w:val="00E36A1B"/>
    <w:rsid w:val="00E3789B"/>
    <w:rsid w:val="00E429ED"/>
    <w:rsid w:val="00E43F37"/>
    <w:rsid w:val="00E44BD6"/>
    <w:rsid w:val="00E450ED"/>
    <w:rsid w:val="00E4791B"/>
    <w:rsid w:val="00E47E31"/>
    <w:rsid w:val="00E50AC6"/>
    <w:rsid w:val="00E51DDD"/>
    <w:rsid w:val="00E51FDD"/>
    <w:rsid w:val="00E52435"/>
    <w:rsid w:val="00E53122"/>
    <w:rsid w:val="00E5351B"/>
    <w:rsid w:val="00E53FA9"/>
    <w:rsid w:val="00E5414C"/>
    <w:rsid w:val="00E5420D"/>
    <w:rsid w:val="00E547B3"/>
    <w:rsid w:val="00E5733D"/>
    <w:rsid w:val="00E61CC0"/>
    <w:rsid w:val="00E6277B"/>
    <w:rsid w:val="00E63717"/>
    <w:rsid w:val="00E64424"/>
    <w:rsid w:val="00E64C99"/>
    <w:rsid w:val="00E64CD3"/>
    <w:rsid w:val="00E65BF6"/>
    <w:rsid w:val="00E671C9"/>
    <w:rsid w:val="00E6743F"/>
    <w:rsid w:val="00E6758E"/>
    <w:rsid w:val="00E67E23"/>
    <w:rsid w:val="00E70016"/>
    <w:rsid w:val="00E70BC7"/>
    <w:rsid w:val="00E70FBC"/>
    <w:rsid w:val="00E7261A"/>
    <w:rsid w:val="00E72C01"/>
    <w:rsid w:val="00E741AC"/>
    <w:rsid w:val="00E74EF1"/>
    <w:rsid w:val="00E75174"/>
    <w:rsid w:val="00E75EBA"/>
    <w:rsid w:val="00E763B4"/>
    <w:rsid w:val="00E77848"/>
    <w:rsid w:val="00E77B12"/>
    <w:rsid w:val="00E80224"/>
    <w:rsid w:val="00E80514"/>
    <w:rsid w:val="00E80E5B"/>
    <w:rsid w:val="00E816C5"/>
    <w:rsid w:val="00E81CE0"/>
    <w:rsid w:val="00E81E7C"/>
    <w:rsid w:val="00E8224D"/>
    <w:rsid w:val="00E8519F"/>
    <w:rsid w:val="00E85CC3"/>
    <w:rsid w:val="00E8644A"/>
    <w:rsid w:val="00E87C80"/>
    <w:rsid w:val="00E90279"/>
    <w:rsid w:val="00E90635"/>
    <w:rsid w:val="00E909A1"/>
    <w:rsid w:val="00E90BFF"/>
    <w:rsid w:val="00E91184"/>
    <w:rsid w:val="00E91F04"/>
    <w:rsid w:val="00E91F35"/>
    <w:rsid w:val="00E95BA6"/>
    <w:rsid w:val="00E97648"/>
    <w:rsid w:val="00EA08EE"/>
    <w:rsid w:val="00EA0E4A"/>
    <w:rsid w:val="00EA196B"/>
    <w:rsid w:val="00EA1A54"/>
    <w:rsid w:val="00EA2226"/>
    <w:rsid w:val="00EA26FC"/>
    <w:rsid w:val="00EA3B5A"/>
    <w:rsid w:val="00EA410E"/>
    <w:rsid w:val="00EA4FD1"/>
    <w:rsid w:val="00EA53C2"/>
    <w:rsid w:val="00EA5695"/>
    <w:rsid w:val="00EA5B0A"/>
    <w:rsid w:val="00EA65AD"/>
    <w:rsid w:val="00EA6A06"/>
    <w:rsid w:val="00EA7844"/>
    <w:rsid w:val="00EA7FCF"/>
    <w:rsid w:val="00EB0CA3"/>
    <w:rsid w:val="00EB104F"/>
    <w:rsid w:val="00EB1B27"/>
    <w:rsid w:val="00EB1DA8"/>
    <w:rsid w:val="00EB4266"/>
    <w:rsid w:val="00EB4CFF"/>
    <w:rsid w:val="00EB5476"/>
    <w:rsid w:val="00EB70B0"/>
    <w:rsid w:val="00EB7633"/>
    <w:rsid w:val="00EB7736"/>
    <w:rsid w:val="00EC2E2D"/>
    <w:rsid w:val="00EC462B"/>
    <w:rsid w:val="00EC4723"/>
    <w:rsid w:val="00EC56E0"/>
    <w:rsid w:val="00EC6057"/>
    <w:rsid w:val="00EC65AF"/>
    <w:rsid w:val="00EC65BF"/>
    <w:rsid w:val="00EC6847"/>
    <w:rsid w:val="00EC7DB6"/>
    <w:rsid w:val="00ED162F"/>
    <w:rsid w:val="00ED2E52"/>
    <w:rsid w:val="00ED3024"/>
    <w:rsid w:val="00ED36C1"/>
    <w:rsid w:val="00ED5FE4"/>
    <w:rsid w:val="00ED71C5"/>
    <w:rsid w:val="00EE16FA"/>
    <w:rsid w:val="00EE3C42"/>
    <w:rsid w:val="00EE3D4F"/>
    <w:rsid w:val="00EE4C70"/>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93E"/>
    <w:rsid w:val="00F0628D"/>
    <w:rsid w:val="00F06651"/>
    <w:rsid w:val="00F07DE6"/>
    <w:rsid w:val="00F1056C"/>
    <w:rsid w:val="00F107F1"/>
    <w:rsid w:val="00F10FC1"/>
    <w:rsid w:val="00F112FD"/>
    <w:rsid w:val="00F11683"/>
    <w:rsid w:val="00F122AB"/>
    <w:rsid w:val="00F133A1"/>
    <w:rsid w:val="00F13ECD"/>
    <w:rsid w:val="00F14088"/>
    <w:rsid w:val="00F155CE"/>
    <w:rsid w:val="00F17EAE"/>
    <w:rsid w:val="00F20A88"/>
    <w:rsid w:val="00F218D4"/>
    <w:rsid w:val="00F2250A"/>
    <w:rsid w:val="00F23258"/>
    <w:rsid w:val="00F2367C"/>
    <w:rsid w:val="00F24788"/>
    <w:rsid w:val="00F2640F"/>
    <w:rsid w:val="00F2668E"/>
    <w:rsid w:val="00F27C34"/>
    <w:rsid w:val="00F27E46"/>
    <w:rsid w:val="00F301C2"/>
    <w:rsid w:val="00F302E1"/>
    <w:rsid w:val="00F31B22"/>
    <w:rsid w:val="00F31B49"/>
    <w:rsid w:val="00F32249"/>
    <w:rsid w:val="00F32F56"/>
    <w:rsid w:val="00F33D4F"/>
    <w:rsid w:val="00F34CD6"/>
    <w:rsid w:val="00F35873"/>
    <w:rsid w:val="00F35920"/>
    <w:rsid w:val="00F360FD"/>
    <w:rsid w:val="00F366A5"/>
    <w:rsid w:val="00F36C5F"/>
    <w:rsid w:val="00F37259"/>
    <w:rsid w:val="00F405A4"/>
    <w:rsid w:val="00F41F05"/>
    <w:rsid w:val="00F433BD"/>
    <w:rsid w:val="00F44EC5"/>
    <w:rsid w:val="00F451D1"/>
    <w:rsid w:val="00F47498"/>
    <w:rsid w:val="00F507CC"/>
    <w:rsid w:val="00F512B2"/>
    <w:rsid w:val="00F52648"/>
    <w:rsid w:val="00F5283D"/>
    <w:rsid w:val="00F52ABA"/>
    <w:rsid w:val="00F52BC7"/>
    <w:rsid w:val="00F53698"/>
    <w:rsid w:val="00F53BF4"/>
    <w:rsid w:val="00F54266"/>
    <w:rsid w:val="00F55043"/>
    <w:rsid w:val="00F56DCF"/>
    <w:rsid w:val="00F57034"/>
    <w:rsid w:val="00F57127"/>
    <w:rsid w:val="00F60BE9"/>
    <w:rsid w:val="00F6194E"/>
    <w:rsid w:val="00F61FD8"/>
    <w:rsid w:val="00F62DBF"/>
    <w:rsid w:val="00F641FC"/>
    <w:rsid w:val="00F647F7"/>
    <w:rsid w:val="00F65533"/>
    <w:rsid w:val="00F6583C"/>
    <w:rsid w:val="00F6589A"/>
    <w:rsid w:val="00F660E6"/>
    <w:rsid w:val="00F6783E"/>
    <w:rsid w:val="00F70DBE"/>
    <w:rsid w:val="00F71124"/>
    <w:rsid w:val="00F71888"/>
    <w:rsid w:val="00F719CD"/>
    <w:rsid w:val="00F71BB8"/>
    <w:rsid w:val="00F72584"/>
    <w:rsid w:val="00F7290D"/>
    <w:rsid w:val="00F7302F"/>
    <w:rsid w:val="00F732EC"/>
    <w:rsid w:val="00F73D08"/>
    <w:rsid w:val="00F749E6"/>
    <w:rsid w:val="00F75334"/>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BD0"/>
    <w:rsid w:val="00F9221F"/>
    <w:rsid w:val="00F9312A"/>
    <w:rsid w:val="00F931C7"/>
    <w:rsid w:val="00F93559"/>
    <w:rsid w:val="00F93D72"/>
    <w:rsid w:val="00F93E65"/>
    <w:rsid w:val="00F94070"/>
    <w:rsid w:val="00F950B5"/>
    <w:rsid w:val="00F9513F"/>
    <w:rsid w:val="00F96455"/>
    <w:rsid w:val="00F970A5"/>
    <w:rsid w:val="00F977E3"/>
    <w:rsid w:val="00F97908"/>
    <w:rsid w:val="00F97B43"/>
    <w:rsid w:val="00FA07F8"/>
    <w:rsid w:val="00FA105C"/>
    <w:rsid w:val="00FA1475"/>
    <w:rsid w:val="00FA148A"/>
    <w:rsid w:val="00FA27C8"/>
    <w:rsid w:val="00FA3B76"/>
    <w:rsid w:val="00FA47B6"/>
    <w:rsid w:val="00FA4D66"/>
    <w:rsid w:val="00FA5A4E"/>
    <w:rsid w:val="00FB0082"/>
    <w:rsid w:val="00FB0243"/>
    <w:rsid w:val="00FB1527"/>
    <w:rsid w:val="00FB2537"/>
    <w:rsid w:val="00FB29B2"/>
    <w:rsid w:val="00FB33DC"/>
    <w:rsid w:val="00FB3754"/>
    <w:rsid w:val="00FB4338"/>
    <w:rsid w:val="00FB477E"/>
    <w:rsid w:val="00FB4C9C"/>
    <w:rsid w:val="00FB5B70"/>
    <w:rsid w:val="00FB6165"/>
    <w:rsid w:val="00FC0150"/>
    <w:rsid w:val="00FC03AB"/>
    <w:rsid w:val="00FC10CA"/>
    <w:rsid w:val="00FC3D8E"/>
    <w:rsid w:val="00FC4729"/>
    <w:rsid w:val="00FC4850"/>
    <w:rsid w:val="00FC4A8C"/>
    <w:rsid w:val="00FC53DB"/>
    <w:rsid w:val="00FC5FC2"/>
    <w:rsid w:val="00FC6177"/>
    <w:rsid w:val="00FC63D1"/>
    <w:rsid w:val="00FC7501"/>
    <w:rsid w:val="00FC7528"/>
    <w:rsid w:val="00FD0572"/>
    <w:rsid w:val="00FD1A97"/>
    <w:rsid w:val="00FD2D7B"/>
    <w:rsid w:val="00FD37F6"/>
    <w:rsid w:val="00FD4589"/>
    <w:rsid w:val="00FD473E"/>
    <w:rsid w:val="00FD7DF9"/>
    <w:rsid w:val="00FE0865"/>
    <w:rsid w:val="00FE0B51"/>
    <w:rsid w:val="00FE0B78"/>
    <w:rsid w:val="00FE0ED4"/>
    <w:rsid w:val="00FE1EAB"/>
    <w:rsid w:val="00FE3465"/>
    <w:rsid w:val="00FE507E"/>
    <w:rsid w:val="00FE67CF"/>
    <w:rsid w:val="00FE6D20"/>
    <w:rsid w:val="00FE6FB9"/>
    <w:rsid w:val="00FE7549"/>
    <w:rsid w:val="00FE7BCC"/>
    <w:rsid w:val="00FF0C04"/>
    <w:rsid w:val="00FF1079"/>
    <w:rsid w:val="00FF126D"/>
    <w:rsid w:val="00FF2310"/>
    <w:rsid w:val="00FF2A28"/>
    <w:rsid w:val="00FF2D21"/>
    <w:rsid w:val="00FF2E73"/>
    <w:rsid w:val="00FF4AE2"/>
    <w:rsid w:val="00FF50A8"/>
    <w:rsid w:val="00FF571E"/>
    <w:rsid w:val="00FF60D3"/>
    <w:rsid w:val="00FF6BD1"/>
    <w:rsid w:val="00FF6CC0"/>
    <w:rsid w:val="00FF7512"/>
    <w:rsid w:val="00FF7563"/>
    <w:rsid w:val="00FF7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0B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F2B04"/>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0F2B04"/>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0F2B04"/>
    <w:pPr>
      <w:keepNext/>
      <w:numPr>
        <w:ilvl w:val="2"/>
        <w:numId w:val="3"/>
      </w:numPr>
      <w:tabs>
        <w:tab w:val="clear" w:pos="720"/>
      </w:tabs>
      <w:spacing w:before="120"/>
      <w:outlineLvl w:val="2"/>
    </w:pPr>
    <w:rPr>
      <w:b/>
    </w:rPr>
  </w:style>
  <w:style w:type="paragraph" w:styleId="Heading4">
    <w:name w:val="heading 4"/>
    <w:basedOn w:val="Normal"/>
    <w:next w:val="Normal"/>
    <w:qFormat/>
    <w:rsid w:val="000F2B04"/>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0F2B04"/>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0F2B04"/>
    <w:pPr>
      <w:numPr>
        <w:ilvl w:val="5"/>
        <w:numId w:val="3"/>
      </w:numPr>
      <w:spacing w:before="240" w:after="60"/>
      <w:outlineLvl w:val="5"/>
    </w:pPr>
    <w:rPr>
      <w:b/>
      <w:bCs/>
    </w:rPr>
  </w:style>
  <w:style w:type="paragraph" w:styleId="Heading7">
    <w:name w:val="heading 7"/>
    <w:basedOn w:val="Normal"/>
    <w:next w:val="Normal"/>
    <w:qFormat/>
    <w:rsid w:val="000F2B04"/>
    <w:pPr>
      <w:numPr>
        <w:ilvl w:val="6"/>
        <w:numId w:val="3"/>
      </w:numPr>
      <w:spacing w:before="240" w:after="60"/>
      <w:outlineLvl w:val="6"/>
    </w:pPr>
    <w:rPr>
      <w:sz w:val="24"/>
      <w:szCs w:val="24"/>
    </w:rPr>
  </w:style>
  <w:style w:type="paragraph" w:styleId="Heading8">
    <w:name w:val="heading 8"/>
    <w:basedOn w:val="Normal"/>
    <w:next w:val="Normal"/>
    <w:qFormat/>
    <w:rsid w:val="000F2B04"/>
    <w:pPr>
      <w:numPr>
        <w:ilvl w:val="7"/>
        <w:numId w:val="3"/>
      </w:numPr>
      <w:spacing w:before="240" w:after="60"/>
      <w:outlineLvl w:val="7"/>
    </w:pPr>
    <w:rPr>
      <w:i/>
      <w:iCs/>
      <w:sz w:val="24"/>
      <w:szCs w:val="24"/>
    </w:rPr>
  </w:style>
  <w:style w:type="paragraph" w:styleId="Heading9">
    <w:name w:val="heading 9"/>
    <w:basedOn w:val="Normal"/>
    <w:next w:val="Normal"/>
    <w:qFormat/>
    <w:rsid w:val="000F2B04"/>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F2B04"/>
    <w:rPr>
      <w:sz w:val="20"/>
      <w:szCs w:val="20"/>
    </w:rPr>
  </w:style>
  <w:style w:type="character" w:customStyle="1" w:styleId="BodyTextChar">
    <w:name w:val="Body Text Char"/>
    <w:basedOn w:val="DefaultParagraphFont"/>
    <w:link w:val="BodyText"/>
    <w:rsid w:val="00CF195E"/>
  </w:style>
  <w:style w:type="character" w:styleId="Hyperlink">
    <w:name w:val="Hyperlink"/>
    <w:rsid w:val="000F2B04"/>
    <w:rPr>
      <w:color w:val="0000FF"/>
      <w:kern w:val="2"/>
      <w:u w:val="single"/>
      <w:lang w:val="en-GB" w:eastAsia="zh-CN" w:bidi="ar-SA"/>
    </w:rPr>
  </w:style>
  <w:style w:type="paragraph" w:styleId="Caption">
    <w:name w:val="caption"/>
    <w:aliases w:val="cap"/>
    <w:basedOn w:val="Normal"/>
    <w:next w:val="Normal"/>
    <w:link w:val="CaptionChar"/>
    <w:qFormat/>
    <w:rsid w:val="000F2B04"/>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0F2B04"/>
    <w:pPr>
      <w:autoSpaceDE/>
      <w:autoSpaceDN/>
      <w:adjustRightInd/>
      <w:spacing w:after="180"/>
      <w:ind w:left="568" w:hanging="284"/>
      <w:jc w:val="left"/>
    </w:pPr>
    <w:rPr>
      <w:sz w:val="20"/>
      <w:szCs w:val="20"/>
      <w:lang w:val="en-GB"/>
    </w:rPr>
  </w:style>
  <w:style w:type="paragraph" w:styleId="List">
    <w:name w:val="List"/>
    <w:basedOn w:val="Normal"/>
    <w:rsid w:val="000F2B04"/>
    <w:pPr>
      <w:ind w:left="360" w:hanging="360"/>
    </w:pPr>
  </w:style>
  <w:style w:type="paragraph" w:styleId="BodyText2">
    <w:name w:val="Body Text 2"/>
    <w:basedOn w:val="Normal"/>
    <w:rsid w:val="000F2B04"/>
    <w:pPr>
      <w:spacing w:after="0"/>
      <w:jc w:val="left"/>
    </w:pPr>
    <w:rPr>
      <w:szCs w:val="20"/>
    </w:rPr>
  </w:style>
  <w:style w:type="paragraph" w:styleId="BalloonText">
    <w:name w:val="Balloon Text"/>
    <w:basedOn w:val="Normal"/>
    <w:semiHidden/>
    <w:rsid w:val="000F2B04"/>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0F2B04"/>
    <w:rPr>
      <w:color w:val="800080"/>
      <w:kern w:val="2"/>
      <w:u w:val="single"/>
      <w:lang w:val="en-GB" w:eastAsia="zh-CN" w:bidi="ar-SA"/>
    </w:rPr>
  </w:style>
  <w:style w:type="paragraph" w:styleId="FootnoteText">
    <w:name w:val="footnote text"/>
    <w:basedOn w:val="Normal"/>
    <w:semiHidden/>
    <w:rsid w:val="000F2B04"/>
    <w:rPr>
      <w:sz w:val="20"/>
      <w:szCs w:val="20"/>
    </w:rPr>
  </w:style>
  <w:style w:type="character" w:styleId="FootnoteReference">
    <w:name w:val="footnote reference"/>
    <w:semiHidden/>
    <w:rsid w:val="000F2B0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462F61"/>
    <w:rPr>
      <w:rFonts w:ascii="SimSun"/>
      <w:kern w:val="2"/>
      <w:sz w:val="18"/>
      <w:szCs w:val="18"/>
      <w:lang w:val="en-GB"/>
    </w:rPr>
  </w:style>
  <w:style w:type="character" w:customStyle="1" w:styleId="DocumentMapChar">
    <w:name w:val="Document Map Char"/>
    <w:link w:val="DocumentMap"/>
    <w:rsid w:val="00462F61"/>
    <w:rPr>
      <w:rFonts w:ascii="SimSun"/>
      <w:kern w:val="2"/>
      <w:sz w:val="18"/>
      <w:szCs w:val="18"/>
      <w:lang w:val="en-GB" w:eastAsia="en-US" w:bidi="ar-SA"/>
    </w:rPr>
  </w:style>
  <w:style w:type="character" w:styleId="CommentReference">
    <w:name w:val="annotation reference"/>
    <w:rsid w:val="00D80B7B"/>
    <w:rPr>
      <w:kern w:val="2"/>
      <w:sz w:val="16"/>
      <w:szCs w:val="16"/>
      <w:lang w:val="en-GB" w:eastAsia="zh-CN" w:bidi="ar-SA"/>
    </w:rPr>
  </w:style>
  <w:style w:type="paragraph" w:styleId="CommentText">
    <w:name w:val="annotation text"/>
    <w:basedOn w:val="Normal"/>
    <w:link w:val="CommentTextChar"/>
    <w:rsid w:val="00D80B7B"/>
    <w:rPr>
      <w:sz w:val="20"/>
      <w:szCs w:val="20"/>
    </w:rPr>
  </w:style>
  <w:style w:type="character" w:customStyle="1" w:styleId="CommentTextChar">
    <w:name w:val="Comment Text Char"/>
    <w:basedOn w:val="DefaultParagraphFont"/>
    <w:link w:val="CommentText"/>
    <w:rsid w:val="00D80B7B"/>
  </w:style>
  <w:style w:type="paragraph" w:styleId="CommentSubject">
    <w:name w:val="annotation subject"/>
    <w:basedOn w:val="CommentText"/>
    <w:next w:val="CommentText"/>
    <w:link w:val="CommentSubjectChar"/>
    <w:rsid w:val="00D80B7B"/>
    <w:rPr>
      <w:b/>
      <w:bCs/>
      <w:kern w:val="2"/>
      <w:lang w:val="en-GB" w:eastAsia="zh-CN"/>
    </w:rPr>
  </w:style>
  <w:style w:type="character" w:customStyle="1" w:styleId="CommentSubjectChar">
    <w:name w:val="Comment Subject Char"/>
    <w:link w:val="CommentSubject"/>
    <w:rsid w:val="00D80B7B"/>
    <w:rPr>
      <w:b/>
      <w:bCs/>
      <w:kern w:val="2"/>
      <w:lang w:val="en-GB" w:eastAsia="zh-CN" w:bidi="ar-SA"/>
    </w:rPr>
  </w:style>
  <w:style w:type="paragraph" w:customStyle="1" w:styleId="EQ">
    <w:name w:val="EQ"/>
    <w:basedOn w:val="Normal"/>
    <w:next w:val="Normal"/>
    <w:rsid w:val="00CE4472"/>
    <w:pPr>
      <w:keepLines/>
      <w:tabs>
        <w:tab w:val="center" w:pos="4536"/>
        <w:tab w:val="right" w:pos="9072"/>
      </w:tabs>
      <w:autoSpaceDE/>
      <w:autoSpaceDN/>
      <w:adjustRightInd/>
      <w:snapToGrid/>
      <w:spacing w:after="180"/>
      <w:jc w:val="left"/>
    </w:pPr>
    <w:rPr>
      <w:noProof/>
      <w:sz w:val="20"/>
      <w:szCs w:val="20"/>
      <w:lang w:val="en-GB"/>
    </w:rPr>
  </w:style>
  <w:style w:type="paragraph" w:customStyle="1" w:styleId="TAL">
    <w:name w:val="TAL"/>
    <w:basedOn w:val="Normal"/>
    <w:link w:val="TALChar"/>
    <w:rsid w:val="00E30E6F"/>
    <w:pPr>
      <w:keepNext/>
      <w:keepLines/>
      <w:overflowPunct w:val="0"/>
      <w:snapToGrid/>
      <w:spacing w:after="0"/>
      <w:jc w:val="left"/>
      <w:textAlignment w:val="baseline"/>
    </w:pPr>
    <w:rPr>
      <w:rFonts w:ascii="Arial" w:eastAsia="Times New Roman" w:hAnsi="Arial"/>
      <w:sz w:val="18"/>
      <w:szCs w:val="20"/>
    </w:rPr>
  </w:style>
  <w:style w:type="character" w:customStyle="1" w:styleId="TALChar">
    <w:name w:val="TAL Char"/>
    <w:link w:val="TAL"/>
    <w:locked/>
    <w:rsid w:val="00E30E6F"/>
    <w:rPr>
      <w:rFonts w:ascii="Arial" w:eastAsia="Times New Roman" w:hAnsi="Arial"/>
      <w:sz w:val="18"/>
    </w:rPr>
  </w:style>
  <w:style w:type="paragraph" w:styleId="ListParagraph">
    <w:name w:val="List Paragraph"/>
    <w:basedOn w:val="Normal"/>
    <w:uiPriority w:val="34"/>
    <w:qFormat/>
    <w:rsid w:val="00F507CC"/>
    <w:pPr>
      <w:ind w:firstLineChars="200" w:firstLine="420"/>
    </w:pPr>
  </w:style>
</w:styles>
</file>

<file path=word/webSettings.xml><?xml version="1.0" encoding="utf-8"?>
<w:webSettings xmlns:r="http://schemas.openxmlformats.org/officeDocument/2006/relationships" xmlns:w="http://schemas.openxmlformats.org/wordprocessingml/2006/main">
  <w:divs>
    <w:div w:id="114757803">
      <w:bodyDiv w:val="1"/>
      <w:marLeft w:val="0"/>
      <w:marRight w:val="0"/>
      <w:marTop w:val="0"/>
      <w:marBottom w:val="0"/>
      <w:divBdr>
        <w:top w:val="none" w:sz="0" w:space="0" w:color="auto"/>
        <w:left w:val="none" w:sz="0" w:space="0" w:color="auto"/>
        <w:bottom w:val="none" w:sz="0" w:space="0" w:color="auto"/>
        <w:right w:val="none" w:sz="0" w:space="0" w:color="auto"/>
      </w:divBdr>
    </w:div>
    <w:div w:id="1902621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1387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9830023">
      <w:bodyDiv w:val="1"/>
      <w:marLeft w:val="0"/>
      <w:marRight w:val="0"/>
      <w:marTop w:val="0"/>
      <w:marBottom w:val="0"/>
      <w:divBdr>
        <w:top w:val="none" w:sz="0" w:space="0" w:color="auto"/>
        <w:left w:val="none" w:sz="0" w:space="0" w:color="auto"/>
        <w:bottom w:val="none" w:sz="0" w:space="0" w:color="auto"/>
        <w:right w:val="none" w:sz="0" w:space="0" w:color="auto"/>
      </w:divBdr>
    </w:div>
    <w:div w:id="5545100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347613">
      <w:bodyDiv w:val="1"/>
      <w:marLeft w:val="0"/>
      <w:marRight w:val="0"/>
      <w:marTop w:val="0"/>
      <w:marBottom w:val="0"/>
      <w:divBdr>
        <w:top w:val="none" w:sz="0" w:space="0" w:color="auto"/>
        <w:left w:val="none" w:sz="0" w:space="0" w:color="auto"/>
        <w:bottom w:val="none" w:sz="0" w:space="0" w:color="auto"/>
        <w:right w:val="none" w:sz="0" w:space="0" w:color="auto"/>
      </w:divBdr>
    </w:div>
    <w:div w:id="655036644">
      <w:bodyDiv w:val="1"/>
      <w:marLeft w:val="0"/>
      <w:marRight w:val="0"/>
      <w:marTop w:val="0"/>
      <w:marBottom w:val="0"/>
      <w:divBdr>
        <w:top w:val="none" w:sz="0" w:space="0" w:color="auto"/>
        <w:left w:val="none" w:sz="0" w:space="0" w:color="auto"/>
        <w:bottom w:val="none" w:sz="0" w:space="0" w:color="auto"/>
        <w:right w:val="none" w:sz="0" w:space="0" w:color="auto"/>
      </w:divBdr>
    </w:div>
    <w:div w:id="656225281">
      <w:bodyDiv w:val="1"/>
      <w:marLeft w:val="0"/>
      <w:marRight w:val="0"/>
      <w:marTop w:val="0"/>
      <w:marBottom w:val="0"/>
      <w:divBdr>
        <w:top w:val="none" w:sz="0" w:space="0" w:color="auto"/>
        <w:left w:val="none" w:sz="0" w:space="0" w:color="auto"/>
        <w:bottom w:val="none" w:sz="0" w:space="0" w:color="auto"/>
        <w:right w:val="none" w:sz="0" w:space="0" w:color="auto"/>
      </w:divBdr>
    </w:div>
    <w:div w:id="688067698">
      <w:bodyDiv w:val="1"/>
      <w:marLeft w:val="0"/>
      <w:marRight w:val="0"/>
      <w:marTop w:val="0"/>
      <w:marBottom w:val="0"/>
      <w:divBdr>
        <w:top w:val="none" w:sz="0" w:space="0" w:color="auto"/>
        <w:left w:val="none" w:sz="0" w:space="0" w:color="auto"/>
        <w:bottom w:val="none" w:sz="0" w:space="0" w:color="auto"/>
        <w:right w:val="none" w:sz="0" w:space="0" w:color="auto"/>
      </w:divBdr>
    </w:div>
    <w:div w:id="708458564">
      <w:bodyDiv w:val="1"/>
      <w:marLeft w:val="0"/>
      <w:marRight w:val="0"/>
      <w:marTop w:val="0"/>
      <w:marBottom w:val="0"/>
      <w:divBdr>
        <w:top w:val="none" w:sz="0" w:space="0" w:color="auto"/>
        <w:left w:val="none" w:sz="0" w:space="0" w:color="auto"/>
        <w:bottom w:val="none" w:sz="0" w:space="0" w:color="auto"/>
        <w:right w:val="none" w:sz="0" w:space="0" w:color="auto"/>
      </w:divBdr>
    </w:div>
    <w:div w:id="743140742">
      <w:bodyDiv w:val="1"/>
      <w:marLeft w:val="0"/>
      <w:marRight w:val="0"/>
      <w:marTop w:val="0"/>
      <w:marBottom w:val="0"/>
      <w:divBdr>
        <w:top w:val="none" w:sz="0" w:space="0" w:color="auto"/>
        <w:left w:val="none" w:sz="0" w:space="0" w:color="auto"/>
        <w:bottom w:val="none" w:sz="0" w:space="0" w:color="auto"/>
        <w:right w:val="none" w:sz="0" w:space="0" w:color="auto"/>
      </w:divBdr>
    </w:div>
    <w:div w:id="95725106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1043894">
      <w:bodyDiv w:val="1"/>
      <w:marLeft w:val="0"/>
      <w:marRight w:val="0"/>
      <w:marTop w:val="0"/>
      <w:marBottom w:val="0"/>
      <w:divBdr>
        <w:top w:val="none" w:sz="0" w:space="0" w:color="auto"/>
        <w:left w:val="none" w:sz="0" w:space="0" w:color="auto"/>
        <w:bottom w:val="none" w:sz="0" w:space="0" w:color="auto"/>
        <w:right w:val="none" w:sz="0" w:space="0" w:color="auto"/>
      </w:divBdr>
    </w:div>
    <w:div w:id="1206332710">
      <w:bodyDiv w:val="1"/>
      <w:marLeft w:val="0"/>
      <w:marRight w:val="0"/>
      <w:marTop w:val="0"/>
      <w:marBottom w:val="0"/>
      <w:divBdr>
        <w:top w:val="none" w:sz="0" w:space="0" w:color="auto"/>
        <w:left w:val="none" w:sz="0" w:space="0" w:color="auto"/>
        <w:bottom w:val="none" w:sz="0" w:space="0" w:color="auto"/>
        <w:right w:val="none" w:sz="0" w:space="0" w:color="auto"/>
      </w:divBdr>
    </w:div>
    <w:div w:id="1412965705">
      <w:bodyDiv w:val="1"/>
      <w:marLeft w:val="0"/>
      <w:marRight w:val="0"/>
      <w:marTop w:val="0"/>
      <w:marBottom w:val="0"/>
      <w:divBdr>
        <w:top w:val="none" w:sz="0" w:space="0" w:color="auto"/>
        <w:left w:val="none" w:sz="0" w:space="0" w:color="auto"/>
        <w:bottom w:val="none" w:sz="0" w:space="0" w:color="auto"/>
        <w:right w:val="none" w:sz="0" w:space="0" w:color="auto"/>
      </w:divBdr>
    </w:div>
    <w:div w:id="1434282172">
      <w:bodyDiv w:val="1"/>
      <w:marLeft w:val="0"/>
      <w:marRight w:val="0"/>
      <w:marTop w:val="0"/>
      <w:marBottom w:val="0"/>
      <w:divBdr>
        <w:top w:val="none" w:sz="0" w:space="0" w:color="auto"/>
        <w:left w:val="none" w:sz="0" w:space="0" w:color="auto"/>
        <w:bottom w:val="none" w:sz="0" w:space="0" w:color="auto"/>
        <w:right w:val="none" w:sz="0" w:space="0" w:color="auto"/>
      </w:divBdr>
    </w:div>
    <w:div w:id="15902349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404025">
      <w:bodyDiv w:val="1"/>
      <w:marLeft w:val="0"/>
      <w:marRight w:val="0"/>
      <w:marTop w:val="0"/>
      <w:marBottom w:val="0"/>
      <w:divBdr>
        <w:top w:val="none" w:sz="0" w:space="0" w:color="auto"/>
        <w:left w:val="none" w:sz="0" w:space="0" w:color="auto"/>
        <w:bottom w:val="none" w:sz="0" w:space="0" w:color="auto"/>
        <w:right w:val="none" w:sz="0" w:space="0" w:color="auto"/>
      </w:divBdr>
    </w:div>
    <w:div w:id="1755056461">
      <w:bodyDiv w:val="1"/>
      <w:marLeft w:val="0"/>
      <w:marRight w:val="0"/>
      <w:marTop w:val="0"/>
      <w:marBottom w:val="0"/>
      <w:divBdr>
        <w:top w:val="none" w:sz="0" w:space="0" w:color="auto"/>
        <w:left w:val="none" w:sz="0" w:space="0" w:color="auto"/>
        <w:bottom w:val="none" w:sz="0" w:space="0" w:color="auto"/>
        <w:right w:val="none" w:sz="0" w:space="0" w:color="auto"/>
      </w:divBdr>
    </w:div>
    <w:div w:id="1804813000">
      <w:bodyDiv w:val="1"/>
      <w:marLeft w:val="0"/>
      <w:marRight w:val="0"/>
      <w:marTop w:val="0"/>
      <w:marBottom w:val="0"/>
      <w:divBdr>
        <w:top w:val="none" w:sz="0" w:space="0" w:color="auto"/>
        <w:left w:val="none" w:sz="0" w:space="0" w:color="auto"/>
        <w:bottom w:val="none" w:sz="0" w:space="0" w:color="auto"/>
        <w:right w:val="none" w:sz="0" w:space="0" w:color="auto"/>
      </w:divBdr>
    </w:div>
    <w:div w:id="1811823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383">
      <w:bodyDiv w:val="1"/>
      <w:marLeft w:val="0"/>
      <w:marRight w:val="0"/>
      <w:marTop w:val="0"/>
      <w:marBottom w:val="0"/>
      <w:divBdr>
        <w:top w:val="none" w:sz="0" w:space="0" w:color="auto"/>
        <w:left w:val="none" w:sz="0" w:space="0" w:color="auto"/>
        <w:bottom w:val="none" w:sz="0" w:space="0" w:color="auto"/>
        <w:right w:val="none" w:sz="0" w:space="0" w:color="auto"/>
      </w:divBdr>
    </w:div>
    <w:div w:id="198692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BF877-FFEA-4487-98F1-7A5F0234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2007-06-18T09:08:00Z</cp:lastPrinted>
  <dcterms:created xsi:type="dcterms:W3CDTF">2017-01-30T11:31:00Z</dcterms:created>
  <dcterms:modified xsi:type="dcterms:W3CDTF">2017-01-31T17:58:00Z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(3)Qlvc4tyRCcxOAufAC00duQTRf6EN2+8+pGtcvWIuS+8NqHPgZ7PPuMX91vu20ymfkM2+Q3Vw
ce5ZSqhoEDIHL2f3QA6+3Y2RRzYoFxxO6Osgyd37tRgnAg37OTof0tQawIKZg4oSOq+8DTUU
hE5IX7R84pBPIFOH5dvHPa9ZDIm6wF2UfP11nRgLGaFseYSosTj/VPWHCMva/qsd0NmuMPFP
mYBeEEwFmTyxuYdLO/</vt:lpwstr>
  </property>
  <property fmtid="{D5CDD505-2E9C-101B-9397-08002B2CF9AE}" pid="13" name="_2015_ms_pID_725343_00">
    <vt:lpwstr>_2015_ms_pID_725343</vt:lpwstr>
  </property>
  <property fmtid="{D5CDD505-2E9C-101B-9397-08002B2CF9AE}" pid="14" name="_2015_ms_pID_7253431">
    <vt:lpwstr>w49Y1374Z/fxWB2tJ3eSMfroolON6AS4GZY/Yu8mgrew+nAzLtr5Z0
N0PWRG0a5i8NebasNDiCfVuuO1oTzA/TYZd7SxPIKqoEnqTD8nAm8VMme17+lEljLxCi8b2K
7UFDftHo9yX572ZJTBjybP6KB6s4OTIlgsVC5AOszXX/Nh6+U8Q2oyNYpUX/wqztlqrpBoqI
K+eKAIV1LyNZMlb7YwrIZC0Sl90BdrYtgAKa</vt:lpwstr>
  </property>
  <property fmtid="{D5CDD505-2E9C-101B-9397-08002B2CF9AE}" pid="15" name="_2015_ms_pID_7253431_00">
    <vt:lpwstr>_2015_ms_pID_7253431</vt:lpwstr>
  </property>
  <property fmtid="{D5CDD505-2E9C-101B-9397-08002B2CF9AE}" pid="16" name="_2015_ms_pID_7253432">
    <vt:lpwstr>7GNH8frumKob31NK46RcWX8pALWJno79xRAs
aw9cSvwO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1485788420</vt:lpwstr>
  </property>
</Properties>
</file>