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13C63F" w14:textId="257F4A87" w:rsidR="00451884" w:rsidRPr="00451884" w:rsidRDefault="00451884" w:rsidP="00451884">
      <w:pPr>
        <w:wordWrap/>
        <w:adjustRightInd w:val="0"/>
        <w:snapToGrid w:val="0"/>
        <w:spacing w:line="360" w:lineRule="auto"/>
        <w:rPr>
          <w:rFonts w:ascii="Arial" w:hAnsi="Arial" w:cs="Arial"/>
          <w:b/>
          <w:bCs/>
          <w:snapToGrid w:val="0"/>
          <w:sz w:val="24"/>
          <w:lang w:val="en-GB"/>
        </w:rPr>
      </w:pPr>
      <w:bookmarkStart w:id="0" w:name="OLE_LINK1"/>
      <w:bookmarkStart w:id="1" w:name="OLE_LINK2"/>
      <w:r w:rsidRPr="00451884">
        <w:rPr>
          <w:rFonts w:ascii="Arial" w:hAnsi="Arial" w:cs="Arial"/>
          <w:b/>
          <w:bCs/>
          <w:snapToGrid w:val="0"/>
          <w:sz w:val="24"/>
          <w:lang w:val="en-GB"/>
        </w:rPr>
        <w:t xml:space="preserve">3GPP TSG RAN WG1 Meeting #87                 </w:t>
      </w:r>
      <w:r w:rsidRPr="00451884">
        <w:rPr>
          <w:rFonts w:ascii="Arial" w:hAnsi="Arial" w:cs="Arial"/>
          <w:b/>
          <w:bCs/>
          <w:snapToGrid w:val="0"/>
          <w:sz w:val="24"/>
          <w:lang w:val="en-GB"/>
        </w:rPr>
        <w:tab/>
      </w:r>
      <w:r w:rsidR="00C5098A">
        <w:rPr>
          <w:rFonts w:ascii="Arial" w:hAnsi="Arial" w:cs="Arial"/>
          <w:b/>
          <w:bCs/>
          <w:snapToGrid w:val="0"/>
          <w:sz w:val="24"/>
          <w:lang w:val="en-GB"/>
        </w:rPr>
        <w:tab/>
      </w:r>
      <w:r w:rsidRPr="00451884">
        <w:rPr>
          <w:rFonts w:ascii="Arial" w:hAnsi="Arial" w:cs="Arial"/>
          <w:b/>
          <w:bCs/>
          <w:snapToGrid w:val="0"/>
          <w:sz w:val="24"/>
          <w:lang w:val="en-GB"/>
        </w:rPr>
        <w:tab/>
        <w:t>R1-16</w:t>
      </w:r>
      <w:r w:rsidR="00C5098A">
        <w:rPr>
          <w:rFonts w:ascii="Arial" w:hAnsi="Arial" w:cs="Arial"/>
          <w:b/>
          <w:bCs/>
          <w:snapToGrid w:val="0"/>
          <w:sz w:val="24"/>
          <w:lang w:val="en-GB"/>
        </w:rPr>
        <w:t>11807</w:t>
      </w:r>
    </w:p>
    <w:p w14:paraId="68F8B562" w14:textId="6AA926BE" w:rsidR="007B368A" w:rsidRDefault="00451884" w:rsidP="00451884">
      <w:pPr>
        <w:wordWrap/>
        <w:adjustRightInd w:val="0"/>
        <w:snapToGrid w:val="0"/>
        <w:spacing w:line="360" w:lineRule="auto"/>
        <w:rPr>
          <w:rFonts w:ascii="Arial" w:hAnsi="Arial" w:cs="Arial"/>
          <w:b/>
          <w:bCs/>
          <w:snapToGrid w:val="0"/>
          <w:sz w:val="24"/>
        </w:rPr>
      </w:pPr>
      <w:r w:rsidRPr="00451884">
        <w:rPr>
          <w:rFonts w:ascii="Arial" w:hAnsi="Arial" w:cs="Arial"/>
          <w:b/>
          <w:bCs/>
          <w:snapToGrid w:val="0"/>
          <w:sz w:val="24"/>
          <w:lang w:val="en-GB"/>
        </w:rPr>
        <w:t>Reno, USA 14th - 18th November 201</w:t>
      </w:r>
      <w:r w:rsidR="007B368A" w:rsidRPr="005A6656">
        <w:rPr>
          <w:rFonts w:ascii="Arial" w:hAnsi="Arial" w:cs="Arial"/>
          <w:b/>
          <w:bCs/>
          <w:snapToGrid w:val="0"/>
          <w:sz w:val="24"/>
        </w:rPr>
        <w:t>6</w:t>
      </w:r>
    </w:p>
    <w:p w14:paraId="28536F9B" w14:textId="5E545980" w:rsidR="007B368A" w:rsidRPr="00DC2F24" w:rsidRDefault="007B368A" w:rsidP="007B368A">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sidR="005515DE">
        <w:rPr>
          <w:rFonts w:ascii="Arial" w:hAnsi="Arial" w:cs="Arial"/>
          <w:snapToGrid w:val="0"/>
          <w:sz w:val="24"/>
        </w:rPr>
        <w:t>7.1.3.2</w:t>
      </w:r>
    </w:p>
    <w:p w14:paraId="23ED6294"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64EB965D" w14:textId="11792492"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5C10F9" w:rsidRPr="005C10F9">
        <w:rPr>
          <w:rFonts w:ascii="Arial" w:hAnsi="Arial" w:cs="Arial"/>
          <w:snapToGrid w:val="0"/>
          <w:sz w:val="24"/>
        </w:rPr>
        <w:t>Considerations on NR CSI-RS design</w:t>
      </w:r>
    </w:p>
    <w:p w14:paraId="3CF45C61" w14:textId="5DEED2AF"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0588D2FA" w14:textId="77777777" w:rsidR="007B368A" w:rsidRDefault="007B368A" w:rsidP="007B368A">
      <w:pPr>
        <w:pStyle w:val="LGTdoc1"/>
        <w:numPr>
          <w:ilvl w:val="0"/>
          <w:numId w:val="14"/>
        </w:numPr>
        <w:spacing w:beforeLines="0" w:before="100" w:beforeAutospacing="1"/>
        <w:rPr>
          <w:lang w:val="en-US"/>
        </w:rPr>
      </w:pPr>
      <w:r w:rsidRPr="00DC2F24">
        <w:rPr>
          <w:lang w:val="en-US"/>
        </w:rPr>
        <w:t>Introduction</w:t>
      </w:r>
    </w:p>
    <w:p w14:paraId="6D127D36" w14:textId="3EDC829D" w:rsidR="007B368A" w:rsidRPr="00E560A2" w:rsidRDefault="007B368A" w:rsidP="007B368A">
      <w:pPr>
        <w:pStyle w:val="LGTdoc"/>
        <w:spacing w:before="100" w:beforeAutospacing="1" w:afterLines="0" w:after="100" w:afterAutospacing="1" w:line="240" w:lineRule="auto"/>
        <w:ind w:firstLine="360"/>
        <w:rPr>
          <w:szCs w:val="22"/>
          <w:lang w:val="en-US"/>
        </w:rPr>
      </w:pPr>
      <w:r>
        <w:rPr>
          <w:szCs w:val="22"/>
          <w:lang w:val="en-US"/>
        </w:rPr>
        <w:t>In RAN1#86</w:t>
      </w:r>
      <w:r w:rsidR="00C418E9">
        <w:rPr>
          <w:szCs w:val="22"/>
          <w:lang w:val="en-US"/>
        </w:rPr>
        <w:t>bis</w:t>
      </w:r>
      <w:r>
        <w:rPr>
          <w:szCs w:val="22"/>
          <w:lang w:val="en-US"/>
        </w:rPr>
        <w:t xml:space="preserve"> meeting, a WF on </w:t>
      </w:r>
      <w:r w:rsidRPr="00B453F5">
        <w:rPr>
          <w:rFonts w:eastAsia="MS Mincho"/>
          <w:lang w:eastAsia="ja-JP"/>
        </w:rPr>
        <w:t xml:space="preserve">the </w:t>
      </w:r>
      <w:r w:rsidR="00FA7E94">
        <w:rPr>
          <w:rFonts w:eastAsia="MS Mincho"/>
          <w:lang w:eastAsia="ja-JP"/>
        </w:rPr>
        <w:t>CSI</w:t>
      </w:r>
      <w:r w:rsidR="00F45741">
        <w:rPr>
          <w:rFonts w:eastAsia="MS Mincho"/>
          <w:lang w:eastAsia="ja-JP"/>
        </w:rPr>
        <w:t xml:space="preserve">-RS design for </w:t>
      </w:r>
      <w:r>
        <w:rPr>
          <w:rFonts w:eastAsia="MS Mincho"/>
          <w:lang w:eastAsia="ja-JP"/>
        </w:rPr>
        <w:t>NR [</w:t>
      </w:r>
      <w:r w:rsidR="00213B9E">
        <w:rPr>
          <w:rFonts w:eastAsia="MS Mincho"/>
          <w:lang w:eastAsia="ja-JP"/>
        </w:rPr>
        <w:t>1][2][3]</w:t>
      </w:r>
      <w:r>
        <w:rPr>
          <w:rFonts w:eastAsia="MS Mincho"/>
          <w:lang w:eastAsia="ja-JP"/>
        </w:rPr>
        <w:t xml:space="preserve"> is discussed </w:t>
      </w:r>
      <w:r w:rsidRPr="00A77168">
        <w:rPr>
          <w:rFonts w:eastAsia="MS Mincho"/>
          <w:szCs w:val="22"/>
          <w:lang w:eastAsia="ja-JP"/>
        </w:rPr>
        <w:t>and agreed as follows</w:t>
      </w:r>
      <w:r w:rsidRPr="00FE422A">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3C1D54EC" w14:textId="77777777" w:rsidTr="00CF73A8">
        <w:tc>
          <w:tcPr>
            <w:tcW w:w="9570" w:type="dxa"/>
            <w:shd w:val="clear" w:color="auto" w:fill="auto"/>
          </w:tcPr>
          <w:p w14:paraId="0B67D1A2" w14:textId="77777777" w:rsidR="00C418E9" w:rsidRPr="00C418E9" w:rsidRDefault="00C418E9" w:rsidP="00C418E9">
            <w:pPr>
              <w:widowControl/>
              <w:wordWrap/>
              <w:autoSpaceDE/>
              <w:autoSpaceDN/>
              <w:spacing w:after="0" w:line="240" w:lineRule="auto"/>
              <w:ind w:left="1440" w:hanging="1440"/>
              <w:jc w:val="left"/>
              <w:rPr>
                <w:rFonts w:ascii="Times" w:eastAsia="MS Mincho" w:hAnsi="Times" w:cs="Times New Roman"/>
                <w:kern w:val="0"/>
                <w:szCs w:val="24"/>
                <w:u w:val="single"/>
                <w:lang w:eastAsia="ja-JP"/>
              </w:rPr>
            </w:pPr>
            <w:r w:rsidRPr="00C418E9">
              <w:rPr>
                <w:rFonts w:ascii="Times" w:eastAsia="MS Mincho" w:hAnsi="Times" w:cs="Times New Roman" w:hint="eastAsia"/>
                <w:b/>
                <w:kern w:val="0"/>
                <w:szCs w:val="24"/>
                <w:highlight w:val="green"/>
                <w:u w:val="single"/>
                <w:lang w:val="en-GB" w:eastAsia="ja-JP"/>
              </w:rPr>
              <w:t>Agreements:</w:t>
            </w:r>
          </w:p>
          <w:p w14:paraId="28E1E0F6" w14:textId="77777777" w:rsidR="00C418E9" w:rsidRPr="00C418E9" w:rsidRDefault="00C418E9" w:rsidP="00C418E9">
            <w:pPr>
              <w:widowControl/>
              <w:numPr>
                <w:ilvl w:val="0"/>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At least t</w:t>
            </w:r>
            <w:r w:rsidRPr="00C418E9">
              <w:rPr>
                <w:rFonts w:ascii="Times" w:eastAsia="MS Mincho" w:hAnsi="Times" w:cs="Times New Roman"/>
                <w:kern w:val="0"/>
                <w:szCs w:val="24"/>
                <w:lang w:eastAsia="ja-JP"/>
              </w:rPr>
              <w:t>he following RSs are supported for NR downlink</w:t>
            </w:r>
          </w:p>
          <w:p w14:paraId="7C7FFE2D" w14:textId="77777777" w:rsidR="00C418E9" w:rsidRPr="00C418E9" w:rsidRDefault="00C418E9" w:rsidP="00C418E9">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 xml:space="preserve">CSI-RS: </w:t>
            </w:r>
            <w:r w:rsidRPr="00C418E9">
              <w:rPr>
                <w:rFonts w:ascii="Times" w:eastAsia="MS Mincho" w:hAnsi="Times" w:cs="Times New Roman" w:hint="eastAsia"/>
                <w:kern w:val="0"/>
                <w:szCs w:val="24"/>
                <w:lang w:eastAsia="ja-JP"/>
              </w:rPr>
              <w:t>R</w:t>
            </w:r>
            <w:r w:rsidRPr="00C418E9">
              <w:rPr>
                <w:rFonts w:ascii="Times" w:eastAsia="MS Mincho" w:hAnsi="Times" w:cs="Times New Roman"/>
                <w:kern w:val="0"/>
                <w:szCs w:val="24"/>
                <w:lang w:eastAsia="ja-JP"/>
              </w:rPr>
              <w:t>eference signal with main functionalities of CSI acquisition, beam management</w:t>
            </w:r>
          </w:p>
          <w:p w14:paraId="5547091F"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 RRM measurement</w:t>
            </w:r>
            <w:r w:rsidRPr="00C418E9">
              <w:rPr>
                <w:rFonts w:ascii="Times" w:eastAsia="MS Mincho" w:hAnsi="Times" w:cs="Times New Roman"/>
                <w:kern w:val="0"/>
                <w:szCs w:val="24"/>
                <w:lang w:eastAsia="ja-JP"/>
              </w:rPr>
              <w:t xml:space="preserve"> </w:t>
            </w:r>
          </w:p>
          <w:p w14:paraId="2135BF02" w14:textId="77777777" w:rsidR="00C418E9" w:rsidRPr="00C418E9" w:rsidRDefault="00C418E9" w:rsidP="00C418E9">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 xml:space="preserve">DM-RS: </w:t>
            </w:r>
            <w:r w:rsidRPr="00C418E9">
              <w:rPr>
                <w:rFonts w:ascii="Times" w:eastAsia="MS Mincho" w:hAnsi="Times" w:cs="Times New Roman" w:hint="eastAsia"/>
                <w:kern w:val="0"/>
                <w:szCs w:val="24"/>
                <w:lang w:eastAsia="ja-JP"/>
              </w:rPr>
              <w:t>R</w:t>
            </w:r>
            <w:r w:rsidRPr="00C418E9">
              <w:rPr>
                <w:rFonts w:ascii="Times" w:eastAsia="MS Mincho" w:hAnsi="Times" w:cs="Times New Roman"/>
                <w:kern w:val="0"/>
                <w:szCs w:val="24"/>
                <w:lang w:eastAsia="ja-JP"/>
              </w:rPr>
              <w:t>eference signal with main functionalities of data and control demodulation</w:t>
            </w:r>
          </w:p>
          <w:p w14:paraId="25ED73EA"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 channel state information estimation and interference estimation</w:t>
            </w:r>
          </w:p>
          <w:p w14:paraId="218496BA"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 beam management</w:t>
            </w:r>
          </w:p>
          <w:p w14:paraId="76971251" w14:textId="77777777" w:rsidR="00C418E9" w:rsidRPr="00C418E9" w:rsidRDefault="00C418E9" w:rsidP="00C418E9">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R</w:t>
            </w:r>
            <w:r w:rsidRPr="00C418E9">
              <w:rPr>
                <w:rFonts w:ascii="Times" w:eastAsia="MS Mincho" w:hAnsi="Times" w:cs="Times New Roman"/>
                <w:kern w:val="0"/>
                <w:szCs w:val="24"/>
                <w:lang w:eastAsia="ja-JP"/>
              </w:rPr>
              <w:t>eference signal for phase tracking</w:t>
            </w:r>
            <w:bookmarkStart w:id="2" w:name="_GoBack"/>
            <w:bookmarkEnd w:id="2"/>
          </w:p>
          <w:p w14:paraId="1CA6A8D6"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 Whether DM-RS extension can be applied or not</w:t>
            </w:r>
          </w:p>
          <w:p w14:paraId="40A7D383"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 xml:space="preserve">FFS whether </w:t>
            </w:r>
            <w:r w:rsidRPr="00C418E9">
              <w:rPr>
                <w:rFonts w:ascii="Times" w:eastAsia="MS Mincho" w:hAnsi="Times" w:cs="Times New Roman" w:hint="eastAsia"/>
                <w:kern w:val="0"/>
                <w:szCs w:val="24"/>
                <w:lang w:eastAsia="ja-JP"/>
              </w:rPr>
              <w:t>new RS or RS for other functionalities</w:t>
            </w:r>
            <w:r w:rsidRPr="00C418E9">
              <w:rPr>
                <w:rFonts w:ascii="Times" w:eastAsia="MS Mincho" w:hAnsi="Times" w:cs="Times New Roman"/>
                <w:kern w:val="0"/>
                <w:szCs w:val="24"/>
                <w:lang w:eastAsia="ja-JP"/>
              </w:rPr>
              <w:t xml:space="preserve"> can be used</w:t>
            </w:r>
          </w:p>
          <w:p w14:paraId="016A2428" w14:textId="77777777" w:rsidR="00C418E9" w:rsidRPr="00C418E9" w:rsidRDefault="00C418E9" w:rsidP="00C418E9">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R</w:t>
            </w:r>
            <w:r w:rsidRPr="00C418E9">
              <w:rPr>
                <w:rFonts w:ascii="Times" w:eastAsia="MS Mincho" w:hAnsi="Times" w:cs="Times New Roman"/>
                <w:kern w:val="0"/>
                <w:szCs w:val="24"/>
                <w:lang w:eastAsia="ja-JP"/>
              </w:rPr>
              <w:t xml:space="preserve">eference signal for </w:t>
            </w:r>
            <w:r w:rsidRPr="00C418E9">
              <w:rPr>
                <w:rFonts w:ascii="Times" w:eastAsia="MS Mincho" w:hAnsi="Times" w:cs="Times New Roman" w:hint="eastAsia"/>
                <w:kern w:val="0"/>
                <w:szCs w:val="24"/>
                <w:lang w:eastAsia="ja-JP"/>
              </w:rPr>
              <w:t xml:space="preserve">time/freq. </w:t>
            </w:r>
            <w:r w:rsidRPr="00C418E9">
              <w:rPr>
                <w:rFonts w:ascii="Times" w:eastAsia="MS Mincho" w:hAnsi="Times" w:cs="Times New Roman"/>
                <w:kern w:val="0"/>
                <w:szCs w:val="24"/>
                <w:lang w:eastAsia="ja-JP"/>
              </w:rPr>
              <w:t>tracking</w:t>
            </w:r>
          </w:p>
          <w:p w14:paraId="5FF9C4A8"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 xml:space="preserve">FFS whether </w:t>
            </w:r>
            <w:r w:rsidRPr="00C418E9">
              <w:rPr>
                <w:rFonts w:ascii="Times" w:eastAsia="MS Mincho" w:hAnsi="Times" w:cs="Times New Roman" w:hint="eastAsia"/>
                <w:kern w:val="0"/>
                <w:szCs w:val="24"/>
                <w:lang w:eastAsia="ja-JP"/>
              </w:rPr>
              <w:t>new RS or RS for other functionalities</w:t>
            </w:r>
            <w:r w:rsidRPr="00C418E9">
              <w:rPr>
                <w:rFonts w:ascii="Times" w:eastAsia="MS Mincho" w:hAnsi="Times" w:cs="Times New Roman"/>
                <w:kern w:val="0"/>
                <w:szCs w:val="24"/>
                <w:lang w:eastAsia="ja-JP"/>
              </w:rPr>
              <w:t xml:space="preserve"> can be used</w:t>
            </w:r>
          </w:p>
          <w:p w14:paraId="0BFA4EBB" w14:textId="77777777" w:rsidR="00C418E9" w:rsidRPr="00C418E9" w:rsidRDefault="00C418E9" w:rsidP="00C418E9">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Reference signal for Radio link monitoring</w:t>
            </w:r>
          </w:p>
          <w:p w14:paraId="1CAB17E1"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 whether new RS or RS for other functionalities can be used</w:t>
            </w:r>
          </w:p>
          <w:p w14:paraId="6ABFD233" w14:textId="77777777" w:rsidR="00C418E9" w:rsidRPr="00C418E9" w:rsidRDefault="00C418E9" w:rsidP="00C418E9">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RS for RRM measurement</w:t>
            </w:r>
          </w:p>
          <w:p w14:paraId="5BEFE8F5"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 whether new RS or RS for other functionalities can be used</w:t>
            </w:r>
          </w:p>
          <w:p w14:paraId="1DC8F791" w14:textId="77777777" w:rsidR="00C418E9" w:rsidRPr="00C418E9" w:rsidRDefault="00C418E9" w:rsidP="00C418E9">
            <w:pPr>
              <w:widowControl/>
              <w:numPr>
                <w:ilvl w:val="0"/>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At least t</w:t>
            </w:r>
            <w:r w:rsidRPr="00C418E9">
              <w:rPr>
                <w:rFonts w:ascii="Times" w:eastAsia="MS Mincho" w:hAnsi="Times" w:cs="Times New Roman"/>
                <w:kern w:val="0"/>
                <w:szCs w:val="24"/>
                <w:lang w:eastAsia="ja-JP"/>
              </w:rPr>
              <w:t xml:space="preserve">he following RSs are </w:t>
            </w:r>
            <w:r w:rsidRPr="00C418E9">
              <w:rPr>
                <w:rFonts w:ascii="Times" w:eastAsia="MS Mincho" w:hAnsi="Times" w:cs="Times New Roman" w:hint="eastAsia"/>
                <w:kern w:val="0"/>
                <w:szCs w:val="24"/>
                <w:lang w:eastAsia="ja-JP"/>
              </w:rPr>
              <w:t>supported</w:t>
            </w:r>
            <w:r w:rsidRPr="00C418E9">
              <w:rPr>
                <w:rFonts w:ascii="Times" w:eastAsia="MS Mincho" w:hAnsi="Times" w:cs="Times New Roman"/>
                <w:kern w:val="0"/>
                <w:szCs w:val="24"/>
                <w:lang w:eastAsia="ja-JP"/>
              </w:rPr>
              <w:t xml:space="preserve"> for NR uplink</w:t>
            </w:r>
          </w:p>
          <w:p w14:paraId="41CE331E" w14:textId="77777777" w:rsidR="00C418E9" w:rsidRPr="00C418E9" w:rsidRDefault="00C418E9" w:rsidP="00C418E9">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 xml:space="preserve">SRS: </w:t>
            </w:r>
            <w:r w:rsidRPr="00C418E9">
              <w:rPr>
                <w:rFonts w:ascii="Times" w:eastAsia="MS Mincho" w:hAnsi="Times" w:cs="Times New Roman" w:hint="eastAsia"/>
                <w:kern w:val="0"/>
                <w:szCs w:val="24"/>
                <w:lang w:eastAsia="ja-JP"/>
              </w:rPr>
              <w:t>R</w:t>
            </w:r>
            <w:r w:rsidRPr="00C418E9">
              <w:rPr>
                <w:rFonts w:ascii="Times" w:eastAsia="MS Mincho" w:hAnsi="Times" w:cs="Times New Roman"/>
                <w:kern w:val="0"/>
                <w:szCs w:val="24"/>
                <w:lang w:eastAsia="ja-JP"/>
              </w:rPr>
              <w:t>eference signal with main functionalities of CSI acquisition, beam management</w:t>
            </w:r>
          </w:p>
          <w:p w14:paraId="1E8BDDA4"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w:t>
            </w:r>
            <w:r w:rsidRPr="00C418E9">
              <w:rPr>
                <w:rFonts w:ascii="Times" w:eastAsia="MS Mincho" w:hAnsi="Times" w:cs="Times New Roman"/>
                <w:kern w:val="0"/>
                <w:szCs w:val="24"/>
                <w:lang w:eastAsia="ja-JP"/>
              </w:rPr>
              <w:t xml:space="preserve"> RRM measurement</w:t>
            </w:r>
          </w:p>
          <w:p w14:paraId="76C2AAF3" w14:textId="77777777" w:rsidR="00C418E9" w:rsidRPr="00C418E9" w:rsidRDefault="00C418E9" w:rsidP="00C418E9">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 xml:space="preserve">DM-RS: </w:t>
            </w:r>
            <w:r w:rsidRPr="00C418E9">
              <w:rPr>
                <w:rFonts w:ascii="Times" w:eastAsia="MS Mincho" w:hAnsi="Times" w:cs="Times New Roman" w:hint="eastAsia"/>
                <w:kern w:val="0"/>
                <w:szCs w:val="24"/>
                <w:lang w:eastAsia="ja-JP"/>
              </w:rPr>
              <w:t>R</w:t>
            </w:r>
            <w:r w:rsidRPr="00C418E9">
              <w:rPr>
                <w:rFonts w:ascii="Times" w:eastAsia="MS Mincho" w:hAnsi="Times" w:cs="Times New Roman"/>
                <w:kern w:val="0"/>
                <w:szCs w:val="24"/>
                <w:lang w:eastAsia="ja-JP"/>
              </w:rPr>
              <w:t>eference signal with main functionalities of data and control demodulation</w:t>
            </w:r>
          </w:p>
          <w:p w14:paraId="25252C55"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 beam management</w:t>
            </w:r>
          </w:p>
          <w:p w14:paraId="1E227CB1" w14:textId="1996F353" w:rsidR="00C418E9" w:rsidRPr="00C418E9" w:rsidRDefault="00C418E9" w:rsidP="00C418E9">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R</w:t>
            </w:r>
            <w:r w:rsidRPr="00C418E9">
              <w:rPr>
                <w:rFonts w:ascii="Times" w:eastAsia="MS Mincho" w:hAnsi="Times" w:cs="Times New Roman"/>
                <w:kern w:val="0"/>
                <w:szCs w:val="24"/>
                <w:lang w:eastAsia="ja-JP"/>
              </w:rPr>
              <w:t>eference signal for phase tracking</w:t>
            </w:r>
          </w:p>
          <w:p w14:paraId="2C16548A"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 Whether DM-RS extension can be applied or not</w:t>
            </w:r>
          </w:p>
          <w:p w14:paraId="6FB5FB7C"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 whether new RS or RS for other functionalities can be used</w:t>
            </w:r>
          </w:p>
          <w:p w14:paraId="337DBD95" w14:textId="77777777" w:rsidR="00C418E9" w:rsidRPr="00C418E9" w:rsidRDefault="00C418E9" w:rsidP="00C418E9">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 Reference signal for RRM measurement</w:t>
            </w:r>
          </w:p>
          <w:p w14:paraId="79DEC894" w14:textId="77777777" w:rsidR="00C418E9" w:rsidRPr="00C418E9" w:rsidRDefault="00C418E9" w:rsidP="00C418E9">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 whether new RS or RS for other functionalities can be used</w:t>
            </w:r>
          </w:p>
          <w:p w14:paraId="72C1D298" w14:textId="77777777" w:rsidR="00C418E9" w:rsidRPr="00C418E9" w:rsidRDefault="00C418E9" w:rsidP="00C418E9">
            <w:pPr>
              <w:widowControl/>
              <w:wordWrap/>
              <w:autoSpaceDE/>
              <w:autoSpaceDN/>
              <w:spacing w:after="0" w:line="240" w:lineRule="auto"/>
              <w:ind w:left="2160" w:hanging="1440"/>
              <w:jc w:val="left"/>
              <w:rPr>
                <w:rFonts w:ascii="Times" w:eastAsia="MS Mincho" w:hAnsi="Times" w:cs="Times New Roman"/>
                <w:kern w:val="0"/>
                <w:szCs w:val="24"/>
                <w:highlight w:val="yellow"/>
                <w:lang w:eastAsia="ja-JP"/>
              </w:rPr>
            </w:pPr>
          </w:p>
          <w:p w14:paraId="67CAB298" w14:textId="77777777" w:rsidR="00C418E9" w:rsidRPr="00C418E9" w:rsidRDefault="00C418E9" w:rsidP="00C418E9">
            <w:pPr>
              <w:widowControl/>
              <w:wordWrap/>
              <w:autoSpaceDE/>
              <w:autoSpaceDN/>
              <w:spacing w:after="0" w:line="240" w:lineRule="auto"/>
              <w:ind w:left="1440" w:hanging="1440"/>
              <w:jc w:val="left"/>
              <w:rPr>
                <w:rFonts w:ascii="Times" w:eastAsia="MS Mincho" w:hAnsi="Times" w:cs="Times New Roman"/>
                <w:b/>
                <w:kern w:val="0"/>
                <w:szCs w:val="24"/>
                <w:u w:val="single"/>
                <w:lang w:eastAsia="ja-JP"/>
              </w:rPr>
            </w:pPr>
            <w:r w:rsidRPr="00C418E9">
              <w:rPr>
                <w:rFonts w:ascii="Times" w:eastAsia="MS Mincho" w:hAnsi="Times" w:cs="Times New Roman" w:hint="eastAsia"/>
                <w:b/>
                <w:kern w:val="0"/>
                <w:szCs w:val="24"/>
                <w:highlight w:val="green"/>
                <w:u w:val="single"/>
                <w:lang w:eastAsia="ja-JP"/>
              </w:rPr>
              <w:t>Agreements:</w:t>
            </w:r>
          </w:p>
          <w:p w14:paraId="66327098" w14:textId="77777777" w:rsidR="00C418E9" w:rsidRPr="00C418E9" w:rsidRDefault="00C418E9" w:rsidP="00C418E9">
            <w:pPr>
              <w:widowControl/>
              <w:numPr>
                <w:ilvl w:val="0"/>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 xml:space="preserve">Support NR CSI-RS pattern with at least the following properties: </w:t>
            </w:r>
          </w:p>
          <w:p w14:paraId="38166F54" w14:textId="77777777" w:rsidR="00C418E9" w:rsidRPr="00C418E9" w:rsidRDefault="00C418E9" w:rsidP="00C418E9">
            <w:pPr>
              <w:widowControl/>
              <w:numPr>
                <w:ilvl w:val="1"/>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 xml:space="preserve">CSI-RS mapped in one or multiple </w:t>
            </w:r>
            <w:r w:rsidRPr="00C418E9">
              <w:rPr>
                <w:rFonts w:ascii="Times" w:eastAsia="MS Mincho" w:hAnsi="Times" w:cs="Times New Roman" w:hint="eastAsia"/>
                <w:kern w:val="0"/>
                <w:szCs w:val="24"/>
                <w:lang w:eastAsia="ja-JP"/>
              </w:rPr>
              <w:t xml:space="preserve">[consecutive] </w:t>
            </w:r>
            <w:r w:rsidRPr="00C418E9">
              <w:rPr>
                <w:rFonts w:ascii="Times" w:eastAsia="MS Mincho" w:hAnsi="Times" w:cs="Times New Roman"/>
                <w:kern w:val="0"/>
                <w:szCs w:val="24"/>
                <w:lang w:eastAsia="ja-JP"/>
              </w:rPr>
              <w:t>symbols</w:t>
            </w:r>
          </w:p>
          <w:p w14:paraId="4FB9C9DF" w14:textId="77777777" w:rsidR="00C418E9" w:rsidRPr="00C418E9" w:rsidRDefault="00C418E9" w:rsidP="00C418E9">
            <w:pPr>
              <w:widowControl/>
              <w:numPr>
                <w:ilvl w:val="1"/>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 xml:space="preserve">FFS: </w:t>
            </w:r>
            <w:r w:rsidRPr="00C418E9">
              <w:rPr>
                <w:rFonts w:ascii="Times" w:eastAsia="MS Mincho" w:hAnsi="Times" w:cs="Times New Roman"/>
                <w:kern w:val="0"/>
                <w:szCs w:val="24"/>
                <w:lang w:eastAsia="ja-JP"/>
              </w:rPr>
              <w:t>At least CSI-RS located at the earlier part of a slot</w:t>
            </w:r>
            <w:r w:rsidRPr="00C418E9">
              <w:rPr>
                <w:rFonts w:ascii="Times" w:eastAsia="MS Mincho" w:hAnsi="Times" w:cs="Times New Roman" w:hint="eastAsia"/>
                <w:kern w:val="0"/>
                <w:szCs w:val="24"/>
                <w:lang w:eastAsia="ja-JP"/>
              </w:rPr>
              <w:t xml:space="preserve"> in some cases</w:t>
            </w:r>
          </w:p>
          <w:p w14:paraId="2582607B" w14:textId="77777777" w:rsidR="00C418E9" w:rsidRPr="00C418E9" w:rsidRDefault="00C418E9" w:rsidP="00C418E9">
            <w:pPr>
              <w:widowControl/>
              <w:numPr>
                <w:ilvl w:val="2"/>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FFS: before or after the DM</w:t>
            </w:r>
            <w:r w:rsidRPr="00C418E9">
              <w:rPr>
                <w:rFonts w:ascii="Times" w:eastAsia="MS Mincho" w:hAnsi="Times" w:cs="Times New Roman" w:hint="eastAsia"/>
                <w:kern w:val="0"/>
                <w:szCs w:val="24"/>
                <w:lang w:eastAsia="ja-JP"/>
              </w:rPr>
              <w:t>-</w:t>
            </w:r>
            <w:r w:rsidRPr="00C418E9">
              <w:rPr>
                <w:rFonts w:ascii="Times" w:eastAsia="MS Mincho" w:hAnsi="Times" w:cs="Times New Roman"/>
                <w:kern w:val="0"/>
                <w:szCs w:val="24"/>
                <w:lang w:eastAsia="ja-JP"/>
              </w:rPr>
              <w:t>RS agreed to study in RAN1#85</w:t>
            </w:r>
          </w:p>
          <w:p w14:paraId="15BC1AD0" w14:textId="77777777" w:rsidR="00C418E9" w:rsidRPr="00C418E9" w:rsidRDefault="00C418E9" w:rsidP="00C418E9">
            <w:pPr>
              <w:widowControl/>
              <w:numPr>
                <w:ilvl w:val="1"/>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FFS: CSI-RS located at other part of a slot</w:t>
            </w:r>
          </w:p>
          <w:p w14:paraId="6C5D6604" w14:textId="77777777" w:rsidR="00C418E9" w:rsidRPr="00C418E9" w:rsidRDefault="00C418E9" w:rsidP="00C418E9">
            <w:pPr>
              <w:widowControl/>
              <w:numPr>
                <w:ilvl w:val="1"/>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b/>
                <w:kern w:val="0"/>
                <w:szCs w:val="24"/>
                <w:highlight w:val="darkYellow"/>
                <w:u w:val="single"/>
                <w:lang w:eastAsia="ja-JP"/>
              </w:rPr>
              <w:t>Working assumption:</w:t>
            </w:r>
            <w:r w:rsidRPr="00C418E9">
              <w:rPr>
                <w:rFonts w:ascii="Times" w:eastAsia="MS Mincho" w:hAnsi="Times" w:cs="Times New Roman" w:hint="eastAsia"/>
                <w:kern w:val="0"/>
                <w:szCs w:val="24"/>
                <w:lang w:eastAsia="ja-JP"/>
              </w:rPr>
              <w:t xml:space="preserve"> </w:t>
            </w:r>
            <w:r w:rsidRPr="00C418E9">
              <w:rPr>
                <w:rFonts w:ascii="Times" w:eastAsia="MS Mincho" w:hAnsi="Times" w:cs="Times New Roman"/>
                <w:kern w:val="0"/>
                <w:szCs w:val="24"/>
                <w:lang w:eastAsia="ja-JP"/>
              </w:rPr>
              <w:t xml:space="preserve">Configurable density of CSI-RS in frequency </w:t>
            </w:r>
            <w:r w:rsidRPr="00C418E9">
              <w:rPr>
                <w:rFonts w:ascii="Times" w:eastAsia="MS Mincho" w:hAnsi="Times" w:cs="Times New Roman" w:hint="eastAsia"/>
                <w:kern w:val="0"/>
                <w:szCs w:val="24"/>
                <w:lang w:eastAsia="ja-JP"/>
              </w:rPr>
              <w:t xml:space="preserve">and/or time </w:t>
            </w:r>
            <w:r w:rsidRPr="00C418E9">
              <w:rPr>
                <w:rFonts w:ascii="Times" w:eastAsia="MS Mincho" w:hAnsi="Times" w:cs="Times New Roman"/>
                <w:kern w:val="0"/>
                <w:szCs w:val="24"/>
                <w:lang w:eastAsia="ja-JP"/>
              </w:rPr>
              <w:t>domain</w:t>
            </w:r>
            <w:r w:rsidRPr="00C418E9">
              <w:rPr>
                <w:rFonts w:ascii="Times" w:eastAsia="MS Mincho" w:hAnsi="Times" w:cs="Times New Roman" w:hint="eastAsia"/>
                <w:kern w:val="0"/>
                <w:szCs w:val="24"/>
                <w:lang w:eastAsia="ja-JP"/>
              </w:rPr>
              <w:t xml:space="preserve"> by UE-specific manner</w:t>
            </w:r>
          </w:p>
          <w:p w14:paraId="561F9A18" w14:textId="77777777" w:rsidR="00C418E9" w:rsidRPr="00C418E9" w:rsidRDefault="00C418E9" w:rsidP="00C418E9">
            <w:pPr>
              <w:widowControl/>
              <w:numPr>
                <w:ilvl w:val="1"/>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b/>
                <w:kern w:val="0"/>
                <w:szCs w:val="24"/>
                <w:highlight w:val="darkYellow"/>
                <w:u w:val="single"/>
                <w:lang w:eastAsia="ja-JP"/>
              </w:rPr>
              <w:t>Working assumption:</w:t>
            </w:r>
            <w:r w:rsidRPr="00C418E9">
              <w:rPr>
                <w:rFonts w:ascii="Times" w:eastAsia="MS Mincho" w:hAnsi="Times" w:cs="Times New Roman" w:hint="eastAsia"/>
                <w:kern w:val="0"/>
                <w:szCs w:val="24"/>
                <w:lang w:eastAsia="ja-JP"/>
              </w:rPr>
              <w:t xml:space="preserve"> </w:t>
            </w:r>
            <w:r w:rsidRPr="00C418E9">
              <w:rPr>
                <w:rFonts w:ascii="Times" w:eastAsia="MS Mincho" w:hAnsi="Times" w:cs="Times New Roman"/>
                <w:kern w:val="0"/>
                <w:szCs w:val="24"/>
                <w:lang w:eastAsia="ja-JP"/>
              </w:rPr>
              <w:t xml:space="preserve">CSI-RS for NR should support up to 32 ports </w:t>
            </w:r>
          </w:p>
          <w:p w14:paraId="15676144" w14:textId="77777777" w:rsidR="00C418E9" w:rsidRPr="00C418E9" w:rsidRDefault="00C418E9" w:rsidP="00C418E9">
            <w:pPr>
              <w:widowControl/>
              <w:numPr>
                <w:ilvl w:val="2"/>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lastRenderedPageBreak/>
              <w:t>FFS: whether or not to have 32 ports codebook</w:t>
            </w:r>
          </w:p>
          <w:p w14:paraId="3A0B1950" w14:textId="77777777" w:rsidR="00C418E9" w:rsidRPr="00C418E9" w:rsidRDefault="00C418E9" w:rsidP="00C418E9">
            <w:pPr>
              <w:widowControl/>
              <w:numPr>
                <w:ilvl w:val="0"/>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Support at least following configurations of NR CSI-RS</w:t>
            </w:r>
          </w:p>
          <w:p w14:paraId="56D6E0F6" w14:textId="77777777" w:rsidR="00C418E9" w:rsidRPr="00C418E9" w:rsidRDefault="00C418E9" w:rsidP="00C418E9">
            <w:pPr>
              <w:widowControl/>
              <w:numPr>
                <w:ilvl w:val="1"/>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UE-specific configuration to support</w:t>
            </w:r>
          </w:p>
          <w:p w14:paraId="0C81217A" w14:textId="77777777" w:rsidR="00C418E9" w:rsidRPr="00C418E9" w:rsidRDefault="00C418E9" w:rsidP="00C418E9">
            <w:pPr>
              <w:widowControl/>
              <w:numPr>
                <w:ilvl w:val="2"/>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 xml:space="preserve">Wideband CSI-RS, i.e. </w:t>
            </w:r>
            <w:r w:rsidRPr="00C418E9">
              <w:rPr>
                <w:rFonts w:ascii="Times" w:eastAsia="MS Mincho" w:hAnsi="Times" w:cs="Times New Roman" w:hint="eastAsia"/>
                <w:kern w:val="0"/>
                <w:szCs w:val="24"/>
                <w:lang w:eastAsia="ja-JP"/>
              </w:rPr>
              <w:t xml:space="preserve">from UE perspective, </w:t>
            </w:r>
            <w:r w:rsidRPr="00C418E9">
              <w:rPr>
                <w:rFonts w:ascii="Times" w:eastAsia="MS Mincho" w:hAnsi="Times" w:cs="Times New Roman"/>
                <w:kern w:val="0"/>
                <w:szCs w:val="24"/>
                <w:lang w:eastAsia="ja-JP"/>
              </w:rPr>
              <w:t>the full bandwidth the UE is configured to operate with</w:t>
            </w:r>
            <w:r w:rsidRPr="00C418E9">
              <w:rPr>
                <w:rFonts w:ascii="Times" w:eastAsia="MS Mincho" w:hAnsi="Times" w:cs="Times New Roman" w:hint="eastAsia"/>
                <w:kern w:val="0"/>
                <w:szCs w:val="24"/>
                <w:lang w:eastAsia="ja-JP"/>
              </w:rPr>
              <w:t xml:space="preserve"> </w:t>
            </w:r>
          </w:p>
          <w:p w14:paraId="50EDEC35" w14:textId="77777777" w:rsidR="00C418E9" w:rsidRPr="00C418E9" w:rsidRDefault="00C418E9" w:rsidP="00C418E9">
            <w:pPr>
              <w:widowControl/>
              <w:numPr>
                <w:ilvl w:val="2"/>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Partial-band</w:t>
            </w:r>
            <w:r w:rsidRPr="00C418E9">
              <w:rPr>
                <w:rFonts w:ascii="Times" w:eastAsia="MS Mincho" w:hAnsi="Times" w:cs="Times New Roman"/>
                <w:kern w:val="0"/>
                <w:szCs w:val="24"/>
                <w:lang w:eastAsia="ja-JP"/>
              </w:rPr>
              <w:t xml:space="preserve"> CSI-RS, i.e. </w:t>
            </w:r>
            <w:r w:rsidRPr="00C418E9">
              <w:rPr>
                <w:rFonts w:ascii="Times" w:eastAsia="MS Mincho" w:hAnsi="Times" w:cs="Times New Roman" w:hint="eastAsia"/>
                <w:kern w:val="0"/>
                <w:szCs w:val="24"/>
                <w:lang w:eastAsia="ja-JP"/>
              </w:rPr>
              <w:t xml:space="preserve">from UE perspective, </w:t>
            </w:r>
            <w:r w:rsidRPr="00C418E9">
              <w:rPr>
                <w:rFonts w:ascii="Times" w:eastAsia="MS Mincho" w:hAnsi="Times" w:cs="Times New Roman"/>
                <w:kern w:val="0"/>
                <w:szCs w:val="24"/>
                <w:lang w:eastAsia="ja-JP"/>
              </w:rPr>
              <w:t>part of the bandwidth the UE is configured to operate with</w:t>
            </w:r>
          </w:p>
          <w:p w14:paraId="528B9182" w14:textId="77777777" w:rsidR="00C418E9" w:rsidRPr="00C418E9" w:rsidRDefault="00C418E9" w:rsidP="00C418E9">
            <w:pPr>
              <w:widowControl/>
              <w:numPr>
                <w:ilvl w:val="2"/>
                <w:numId w:val="21"/>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FFS: Different patterns may be used for wideband and subband CSI-RSs</w:t>
            </w:r>
          </w:p>
          <w:p w14:paraId="2DBDB09C" w14:textId="77777777" w:rsidR="00213B9E" w:rsidRDefault="00213B9E" w:rsidP="00C418E9">
            <w:pPr>
              <w:widowControl/>
              <w:wordWrap/>
              <w:autoSpaceDE/>
              <w:autoSpaceDN/>
              <w:spacing w:after="0" w:line="240" w:lineRule="auto"/>
              <w:ind w:left="1440" w:hanging="1440"/>
              <w:jc w:val="left"/>
              <w:rPr>
                <w:rFonts w:ascii="Times" w:eastAsia="MS Mincho" w:hAnsi="Times" w:cs="Times New Roman"/>
                <w:b/>
                <w:kern w:val="0"/>
                <w:szCs w:val="24"/>
                <w:highlight w:val="green"/>
                <w:u w:val="single"/>
                <w:lang w:val="en-GB" w:eastAsia="ja-JP"/>
              </w:rPr>
            </w:pPr>
          </w:p>
          <w:p w14:paraId="37A92B41" w14:textId="77777777" w:rsidR="00C418E9" w:rsidRPr="00C418E9" w:rsidRDefault="00C418E9" w:rsidP="00C418E9">
            <w:pPr>
              <w:widowControl/>
              <w:wordWrap/>
              <w:autoSpaceDE/>
              <w:autoSpaceDN/>
              <w:spacing w:after="0" w:line="240" w:lineRule="auto"/>
              <w:ind w:left="1440" w:hanging="1440"/>
              <w:jc w:val="left"/>
              <w:rPr>
                <w:rFonts w:ascii="Times" w:eastAsia="MS Mincho" w:hAnsi="Times" w:cs="Times New Roman"/>
                <w:b/>
                <w:kern w:val="0"/>
                <w:szCs w:val="24"/>
                <w:u w:val="single"/>
                <w:lang w:val="en-GB" w:eastAsia="ja-JP"/>
              </w:rPr>
            </w:pPr>
            <w:r w:rsidRPr="00C418E9">
              <w:rPr>
                <w:rFonts w:ascii="Times" w:eastAsia="MS Mincho" w:hAnsi="Times" w:cs="Times New Roman" w:hint="eastAsia"/>
                <w:b/>
                <w:kern w:val="0"/>
                <w:szCs w:val="24"/>
                <w:highlight w:val="green"/>
                <w:u w:val="single"/>
                <w:lang w:val="en-GB" w:eastAsia="ja-JP"/>
              </w:rPr>
              <w:t>Agreements:</w:t>
            </w:r>
          </w:p>
          <w:p w14:paraId="6FED3194" w14:textId="77777777" w:rsidR="00C418E9" w:rsidRPr="00C418E9" w:rsidRDefault="00C418E9" w:rsidP="00C418E9">
            <w:pPr>
              <w:widowControl/>
              <w:numPr>
                <w:ilvl w:val="0"/>
                <w:numId w:val="22"/>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CSI-RS configuration for NR includes at least ‘number of antenna ports’</w:t>
            </w:r>
          </w:p>
          <w:p w14:paraId="7993FA37" w14:textId="77777777" w:rsidR="00C418E9" w:rsidRPr="00C418E9" w:rsidRDefault="00C418E9" w:rsidP="00C418E9">
            <w:pPr>
              <w:widowControl/>
              <w:numPr>
                <w:ilvl w:val="1"/>
                <w:numId w:val="22"/>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Configuration can be explicit or impliit</w:t>
            </w:r>
          </w:p>
          <w:p w14:paraId="3CF30F22" w14:textId="77777777" w:rsidR="00C418E9" w:rsidRPr="00C418E9" w:rsidRDefault="00C418E9" w:rsidP="00C418E9">
            <w:pPr>
              <w:widowControl/>
              <w:numPr>
                <w:ilvl w:val="0"/>
                <w:numId w:val="22"/>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 xml:space="preserve">The number of CSI-RS antenna ports can be </w:t>
            </w:r>
            <w:r w:rsidRPr="00C418E9">
              <w:rPr>
                <w:rFonts w:ascii="Times" w:eastAsia="MS Mincho" w:hAnsi="Times" w:cs="Times New Roman" w:hint="eastAsia"/>
                <w:kern w:val="0"/>
                <w:szCs w:val="24"/>
                <w:lang w:eastAsia="ja-JP"/>
              </w:rPr>
              <w:t>independently</w:t>
            </w:r>
            <w:r w:rsidRPr="00C418E9">
              <w:rPr>
                <w:rFonts w:ascii="Times" w:eastAsia="MS Mincho" w:hAnsi="Times" w:cs="Times New Roman"/>
                <w:kern w:val="0"/>
                <w:szCs w:val="24"/>
                <w:lang w:eastAsia="ja-JP"/>
              </w:rPr>
              <w:t xml:space="preserve"> configured for periodic/semi-persistent CSI reporting and aperiodic CSI reporting</w:t>
            </w:r>
          </w:p>
          <w:p w14:paraId="76CF873C" w14:textId="77777777" w:rsidR="007B368A" w:rsidRDefault="007B368A" w:rsidP="00C418E9">
            <w:pPr>
              <w:widowControl/>
              <w:wordWrap/>
              <w:autoSpaceDE/>
              <w:autoSpaceDN/>
              <w:spacing w:after="0" w:line="240" w:lineRule="auto"/>
              <w:jc w:val="left"/>
              <w:rPr>
                <w:rFonts w:ascii="Times New Roman" w:eastAsia="MS Mincho" w:hAnsi="Times New Roman"/>
                <w:lang w:eastAsia="ja-JP"/>
              </w:rPr>
            </w:pPr>
          </w:p>
          <w:p w14:paraId="00554466" w14:textId="77777777" w:rsidR="00C418E9" w:rsidRPr="00C418E9" w:rsidRDefault="00C418E9" w:rsidP="00C418E9">
            <w:pPr>
              <w:widowControl/>
              <w:wordWrap/>
              <w:autoSpaceDE/>
              <w:autoSpaceDN/>
              <w:spacing w:after="0" w:line="240" w:lineRule="auto"/>
              <w:ind w:left="1440" w:hanging="1440"/>
              <w:jc w:val="left"/>
              <w:rPr>
                <w:rFonts w:ascii="Times" w:eastAsia="MS Mincho" w:hAnsi="Times" w:cs="Times New Roman"/>
                <w:kern w:val="0"/>
                <w:szCs w:val="24"/>
                <w:lang w:eastAsia="ja-JP"/>
              </w:rPr>
            </w:pPr>
            <w:r w:rsidRPr="00C418E9">
              <w:rPr>
                <w:rFonts w:ascii="Times" w:eastAsia="MS Mincho" w:hAnsi="Times" w:cs="Times New Roman" w:hint="eastAsia"/>
                <w:b/>
                <w:kern w:val="0"/>
                <w:szCs w:val="24"/>
                <w:highlight w:val="darkYellow"/>
                <w:u w:val="single"/>
                <w:lang w:eastAsia="ja-JP"/>
              </w:rPr>
              <w:t>Working assumption:</w:t>
            </w:r>
          </w:p>
          <w:p w14:paraId="622DA092" w14:textId="77777777" w:rsidR="00C418E9" w:rsidRPr="00C418E9" w:rsidRDefault="00C418E9" w:rsidP="00C418E9">
            <w:pPr>
              <w:widowControl/>
              <w:numPr>
                <w:ilvl w:val="0"/>
                <w:numId w:val="22"/>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The number of antenna ports supported for CSI-RS configuration includes at least the following values</w:t>
            </w:r>
          </w:p>
          <w:p w14:paraId="0B75DEA1" w14:textId="77777777" w:rsidR="00C418E9" w:rsidRPr="00C418E9" w:rsidRDefault="00C418E9" w:rsidP="00C418E9">
            <w:pPr>
              <w:widowControl/>
              <w:numPr>
                <w:ilvl w:val="1"/>
                <w:numId w:val="22"/>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kern w:val="0"/>
                <w:szCs w:val="24"/>
                <w:lang w:eastAsia="ja-JP"/>
              </w:rPr>
              <w:t>1,2,4,8,</w:t>
            </w:r>
            <w:r w:rsidRPr="00C418E9">
              <w:rPr>
                <w:rFonts w:ascii="Times" w:eastAsia="MS Mincho" w:hAnsi="Times" w:cs="Times New Roman" w:hint="eastAsia"/>
                <w:kern w:val="0"/>
                <w:szCs w:val="24"/>
                <w:lang w:eastAsia="ja-JP"/>
              </w:rPr>
              <w:t>[</w:t>
            </w:r>
            <w:r w:rsidRPr="00C418E9">
              <w:rPr>
                <w:rFonts w:ascii="Times" w:eastAsia="MS Mincho" w:hAnsi="Times" w:cs="Times New Roman"/>
                <w:kern w:val="0"/>
                <w:szCs w:val="24"/>
                <w:lang w:eastAsia="ja-JP"/>
              </w:rPr>
              <w:t>12</w:t>
            </w:r>
            <w:r w:rsidRPr="00C418E9">
              <w:rPr>
                <w:rFonts w:ascii="Times" w:eastAsia="MS Mincho" w:hAnsi="Times" w:cs="Times New Roman" w:hint="eastAsia"/>
                <w:kern w:val="0"/>
                <w:szCs w:val="24"/>
                <w:lang w:eastAsia="ja-JP"/>
              </w:rPr>
              <w:t>]</w:t>
            </w:r>
            <w:r w:rsidRPr="00C418E9">
              <w:rPr>
                <w:rFonts w:ascii="Times" w:eastAsia="MS Mincho" w:hAnsi="Times" w:cs="Times New Roman"/>
                <w:kern w:val="0"/>
                <w:szCs w:val="24"/>
                <w:lang w:eastAsia="ja-JP"/>
              </w:rPr>
              <w:t>,16,</w:t>
            </w:r>
            <w:r w:rsidRPr="00C418E9">
              <w:rPr>
                <w:rFonts w:ascii="Times" w:eastAsia="MS Mincho" w:hAnsi="Times" w:cs="Times New Roman" w:hint="eastAsia"/>
                <w:kern w:val="0"/>
                <w:szCs w:val="24"/>
                <w:lang w:eastAsia="ja-JP"/>
              </w:rPr>
              <w:t>[</w:t>
            </w:r>
            <w:r w:rsidRPr="00C418E9">
              <w:rPr>
                <w:rFonts w:ascii="Times" w:eastAsia="MS Mincho" w:hAnsi="Times" w:cs="Times New Roman"/>
                <w:kern w:val="0"/>
                <w:szCs w:val="24"/>
                <w:lang w:eastAsia="ja-JP"/>
              </w:rPr>
              <w:t>20</w:t>
            </w:r>
            <w:r w:rsidRPr="00C418E9">
              <w:rPr>
                <w:rFonts w:ascii="Times" w:eastAsia="MS Mincho" w:hAnsi="Times" w:cs="Times New Roman" w:hint="eastAsia"/>
                <w:kern w:val="0"/>
                <w:szCs w:val="24"/>
                <w:lang w:eastAsia="ja-JP"/>
              </w:rPr>
              <w:t>]</w:t>
            </w:r>
            <w:r w:rsidRPr="00C418E9">
              <w:rPr>
                <w:rFonts w:ascii="Times" w:eastAsia="MS Mincho" w:hAnsi="Times" w:cs="Times New Roman"/>
                <w:kern w:val="0"/>
                <w:szCs w:val="24"/>
                <w:lang w:eastAsia="ja-JP"/>
              </w:rPr>
              <w:t>,</w:t>
            </w:r>
            <w:r w:rsidRPr="00C418E9">
              <w:rPr>
                <w:rFonts w:ascii="Times" w:eastAsia="MS Mincho" w:hAnsi="Times" w:cs="Times New Roman" w:hint="eastAsia"/>
                <w:kern w:val="0"/>
                <w:szCs w:val="24"/>
                <w:lang w:eastAsia="ja-JP"/>
              </w:rPr>
              <w:t>[</w:t>
            </w:r>
            <w:r w:rsidRPr="00C418E9">
              <w:rPr>
                <w:rFonts w:ascii="Times" w:eastAsia="MS Mincho" w:hAnsi="Times" w:cs="Times New Roman"/>
                <w:kern w:val="0"/>
                <w:szCs w:val="24"/>
                <w:lang w:eastAsia="ja-JP"/>
              </w:rPr>
              <w:t>24</w:t>
            </w:r>
            <w:r w:rsidRPr="00C418E9">
              <w:rPr>
                <w:rFonts w:ascii="Times" w:eastAsia="MS Mincho" w:hAnsi="Times" w:cs="Times New Roman" w:hint="eastAsia"/>
                <w:kern w:val="0"/>
                <w:szCs w:val="24"/>
                <w:lang w:eastAsia="ja-JP"/>
              </w:rPr>
              <w:t>]</w:t>
            </w:r>
            <w:r w:rsidRPr="00C418E9">
              <w:rPr>
                <w:rFonts w:ascii="Times" w:eastAsia="MS Mincho" w:hAnsi="Times" w:cs="Times New Roman"/>
                <w:kern w:val="0"/>
                <w:szCs w:val="24"/>
                <w:lang w:eastAsia="ja-JP"/>
              </w:rPr>
              <w:t>,</w:t>
            </w:r>
            <w:r w:rsidRPr="00C418E9">
              <w:rPr>
                <w:rFonts w:ascii="Times" w:eastAsia="MS Mincho" w:hAnsi="Times" w:cs="Times New Roman" w:hint="eastAsia"/>
                <w:kern w:val="0"/>
                <w:szCs w:val="24"/>
                <w:lang w:eastAsia="ja-JP"/>
              </w:rPr>
              <w:t>[</w:t>
            </w:r>
            <w:r w:rsidRPr="00C418E9">
              <w:rPr>
                <w:rFonts w:ascii="Times" w:eastAsia="MS Mincho" w:hAnsi="Times" w:cs="Times New Roman"/>
                <w:kern w:val="0"/>
                <w:szCs w:val="24"/>
                <w:lang w:eastAsia="ja-JP"/>
              </w:rPr>
              <w:t>28</w:t>
            </w:r>
            <w:r w:rsidRPr="00C418E9">
              <w:rPr>
                <w:rFonts w:ascii="Times" w:eastAsia="MS Mincho" w:hAnsi="Times" w:cs="Times New Roman" w:hint="eastAsia"/>
                <w:kern w:val="0"/>
                <w:szCs w:val="24"/>
                <w:lang w:eastAsia="ja-JP"/>
              </w:rPr>
              <w:t>]</w:t>
            </w:r>
            <w:r w:rsidRPr="00C418E9">
              <w:rPr>
                <w:rFonts w:ascii="Times" w:eastAsia="MS Mincho" w:hAnsi="Times" w:cs="Times New Roman"/>
                <w:kern w:val="0"/>
                <w:szCs w:val="24"/>
                <w:lang w:eastAsia="ja-JP"/>
              </w:rPr>
              <w:t>,32</w:t>
            </w:r>
          </w:p>
          <w:p w14:paraId="43EA8355" w14:textId="77777777" w:rsidR="00C418E9" w:rsidRPr="00C418E9" w:rsidRDefault="00C418E9" w:rsidP="00C418E9">
            <w:pPr>
              <w:widowControl/>
              <w:numPr>
                <w:ilvl w:val="0"/>
                <w:numId w:val="22"/>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RAN1 will update/remove above bracket parts in the next meeting</w:t>
            </w:r>
          </w:p>
          <w:p w14:paraId="16BD1A3D" w14:textId="77777777" w:rsidR="00C418E9" w:rsidRPr="00C418E9" w:rsidRDefault="00C418E9" w:rsidP="00C418E9">
            <w:pPr>
              <w:widowControl/>
              <w:numPr>
                <w:ilvl w:val="1"/>
                <w:numId w:val="22"/>
              </w:numPr>
              <w:wordWrap/>
              <w:autoSpaceDE/>
              <w:autoSpaceDN/>
              <w:spacing w:after="0" w:line="240" w:lineRule="auto"/>
              <w:jc w:val="left"/>
              <w:rPr>
                <w:rFonts w:ascii="Times" w:eastAsia="MS Mincho" w:hAnsi="Times" w:cs="Times New Roman"/>
                <w:kern w:val="0"/>
                <w:szCs w:val="24"/>
                <w:lang w:eastAsia="ja-JP"/>
              </w:rPr>
            </w:pPr>
            <w:r w:rsidRPr="00C418E9">
              <w:rPr>
                <w:rFonts w:ascii="Times" w:eastAsia="MS Mincho" w:hAnsi="Times" w:cs="Times New Roman" w:hint="eastAsia"/>
                <w:kern w:val="0"/>
                <w:szCs w:val="24"/>
                <w:lang w:eastAsia="ja-JP"/>
              </w:rPr>
              <w:t xml:space="preserve">Study e.g., performance, scenario, RS overhead, RS pattern </w:t>
            </w:r>
            <w:r w:rsidRPr="00C418E9">
              <w:rPr>
                <w:rFonts w:ascii="Times" w:eastAsia="MS Mincho" w:hAnsi="Times" w:cs="Times New Roman"/>
                <w:kern w:val="0"/>
                <w:szCs w:val="24"/>
                <w:lang w:eastAsia="ja-JP"/>
              </w:rPr>
              <w:t>considering</w:t>
            </w:r>
            <w:r w:rsidRPr="00C418E9">
              <w:rPr>
                <w:rFonts w:ascii="Times" w:eastAsia="MS Mincho" w:hAnsi="Times" w:cs="Times New Roman" w:hint="eastAsia"/>
                <w:kern w:val="0"/>
                <w:szCs w:val="24"/>
                <w:lang w:eastAsia="ja-JP"/>
              </w:rPr>
              <w:t xml:space="preserve"> the frame structure, reuse of hardware between NR and LTE</w:t>
            </w:r>
          </w:p>
          <w:p w14:paraId="439EBF4A" w14:textId="0A68C7FF" w:rsidR="00C418E9" w:rsidRPr="00C418E9" w:rsidRDefault="00C418E9" w:rsidP="00C418E9">
            <w:pPr>
              <w:widowControl/>
              <w:wordWrap/>
              <w:autoSpaceDE/>
              <w:autoSpaceDN/>
              <w:spacing w:after="0" w:line="240" w:lineRule="auto"/>
              <w:jc w:val="left"/>
              <w:rPr>
                <w:rFonts w:ascii="Times New Roman" w:eastAsia="MS Mincho" w:hAnsi="Times New Roman" w:hint="eastAsia"/>
                <w:lang w:eastAsia="ja-JP"/>
              </w:rPr>
            </w:pPr>
          </w:p>
        </w:tc>
      </w:tr>
    </w:tbl>
    <w:p w14:paraId="4C4FAFCF" w14:textId="2E3BF727" w:rsidR="007B368A"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lastRenderedPageBreak/>
        <w:t>In this contribution, we discuss the</w:t>
      </w:r>
      <w:r>
        <w:rPr>
          <w:szCs w:val="22"/>
          <w:lang w:val="en-US"/>
        </w:rPr>
        <w:t xml:space="preserve"> </w:t>
      </w:r>
      <w:r w:rsidR="00FA7E94">
        <w:rPr>
          <w:szCs w:val="22"/>
          <w:lang w:val="en-US"/>
        </w:rPr>
        <w:t>v</w:t>
      </w:r>
      <w:r w:rsidR="00FA7E94" w:rsidRPr="00FA7E94">
        <w:rPr>
          <w:szCs w:val="22"/>
          <w:lang w:val="en-US"/>
        </w:rPr>
        <w:t>iews on CSI</w:t>
      </w:r>
      <w:r w:rsidR="005515DE">
        <w:rPr>
          <w:szCs w:val="22"/>
          <w:lang w:val="en-US"/>
        </w:rPr>
        <w:t xml:space="preserve">-RS design </w:t>
      </w:r>
      <w:r w:rsidR="00F74A3C">
        <w:rPr>
          <w:szCs w:val="22"/>
          <w:lang w:val="en-US"/>
        </w:rPr>
        <w:t>for</w:t>
      </w:r>
      <w:r w:rsidR="00F74A3C" w:rsidRPr="00FA7E94">
        <w:rPr>
          <w:szCs w:val="22"/>
          <w:lang w:val="en-US"/>
        </w:rPr>
        <w:t xml:space="preserve"> </w:t>
      </w:r>
      <w:r w:rsidRPr="001D446E">
        <w:rPr>
          <w:szCs w:val="22"/>
          <w:lang w:val="en-US"/>
        </w:rPr>
        <w:t>N</w:t>
      </w:r>
      <w:r w:rsidR="005515DE">
        <w:rPr>
          <w:szCs w:val="22"/>
          <w:lang w:val="en-US"/>
        </w:rPr>
        <w:t xml:space="preserve">ew </w:t>
      </w:r>
      <w:r w:rsidRPr="001D446E">
        <w:rPr>
          <w:szCs w:val="22"/>
          <w:lang w:val="en-US"/>
        </w:rPr>
        <w:t>R</w:t>
      </w:r>
      <w:r w:rsidR="005515DE">
        <w:rPr>
          <w:szCs w:val="22"/>
          <w:lang w:val="en-US"/>
        </w:rPr>
        <w:t>AT</w:t>
      </w:r>
      <w:r w:rsidRPr="001D446E">
        <w:rPr>
          <w:szCs w:val="22"/>
          <w:lang w:val="en-US"/>
        </w:rPr>
        <w:t>.</w:t>
      </w:r>
    </w:p>
    <w:p w14:paraId="28187C61" w14:textId="7B1664B0" w:rsidR="007B368A" w:rsidRPr="00940B95" w:rsidRDefault="007D16C2" w:rsidP="007B368A">
      <w:pPr>
        <w:pStyle w:val="a4"/>
        <w:numPr>
          <w:ilvl w:val="0"/>
          <w:numId w:val="14"/>
        </w:numPr>
        <w:spacing w:after="120"/>
        <w:ind w:leftChars="0"/>
        <w:rPr>
          <w:rFonts w:ascii="Times New Roman" w:eastAsia="바탕" w:hAnsi="Times New Roman" w:cs="Times New Roman"/>
          <w:b/>
          <w:snapToGrid w:val="0"/>
          <w:kern w:val="0"/>
          <w:sz w:val="28"/>
          <w:szCs w:val="20"/>
        </w:rPr>
      </w:pPr>
      <w:r w:rsidRPr="00940B95">
        <w:rPr>
          <w:rFonts w:ascii="Times New Roman" w:eastAsia="바탕" w:hAnsi="Times New Roman" w:cs="Times New Roman"/>
          <w:b/>
          <w:snapToGrid w:val="0"/>
          <w:kern w:val="0"/>
          <w:sz w:val="28"/>
          <w:szCs w:val="20"/>
        </w:rPr>
        <w:t xml:space="preserve">Discussions on </w:t>
      </w:r>
      <w:r w:rsidR="006C55C5" w:rsidRPr="00940B95">
        <w:rPr>
          <w:rFonts w:ascii="Times New Roman" w:eastAsia="바탕" w:hAnsi="Times New Roman" w:cs="Times New Roman"/>
          <w:b/>
          <w:snapToGrid w:val="0"/>
          <w:kern w:val="0"/>
          <w:sz w:val="28"/>
          <w:szCs w:val="20"/>
        </w:rPr>
        <w:t>CSI</w:t>
      </w:r>
      <w:r w:rsidR="00245E11">
        <w:rPr>
          <w:rFonts w:ascii="Times New Roman" w:eastAsia="바탕" w:hAnsi="Times New Roman" w:cs="Times New Roman"/>
          <w:b/>
          <w:snapToGrid w:val="0"/>
          <w:kern w:val="0"/>
          <w:sz w:val="28"/>
          <w:szCs w:val="20"/>
        </w:rPr>
        <w:t>-RS design</w:t>
      </w:r>
    </w:p>
    <w:p w14:paraId="5D7923A6" w14:textId="1D0D344B" w:rsidR="00073055" w:rsidRDefault="00C866E4" w:rsidP="004E3C0B">
      <w:pPr>
        <w:pStyle w:val="LGTdoc"/>
        <w:spacing w:before="120" w:afterLines="0" w:line="240" w:lineRule="auto"/>
        <w:ind w:firstLine="360"/>
        <w:rPr>
          <w:szCs w:val="22"/>
        </w:rPr>
      </w:pPr>
      <w:r>
        <w:rPr>
          <w:szCs w:val="22"/>
          <w:lang w:val="en-US"/>
        </w:rPr>
        <w:t xml:space="preserve">According to the working assumption in RAN#86bis, </w:t>
      </w:r>
      <w:r w:rsidR="004E3C0B">
        <w:rPr>
          <w:szCs w:val="22"/>
          <w:lang w:val="en-US"/>
        </w:rPr>
        <w:t xml:space="preserve">at least </w:t>
      </w:r>
      <w:r>
        <w:rPr>
          <w:szCs w:val="22"/>
          <w:lang w:val="en-US"/>
        </w:rPr>
        <w:t xml:space="preserve">32 ports is </w:t>
      </w:r>
      <w:r w:rsidR="004E3C0B">
        <w:rPr>
          <w:szCs w:val="22"/>
          <w:lang w:val="en-US"/>
        </w:rPr>
        <w:t>supported</w:t>
      </w:r>
      <w:r>
        <w:rPr>
          <w:szCs w:val="22"/>
          <w:lang w:val="en-US"/>
        </w:rPr>
        <w:t xml:space="preserve"> for the number of CSI-RS ports for NR. </w:t>
      </w:r>
      <w:r w:rsidR="004E3C0B">
        <w:rPr>
          <w:szCs w:val="22"/>
          <w:lang w:val="en-US"/>
        </w:rPr>
        <w:t xml:space="preserve">Considering maximum number of CSI-RS, </w:t>
      </w:r>
      <w:r w:rsidR="00073055">
        <w:rPr>
          <w:szCs w:val="22"/>
        </w:rPr>
        <w:t xml:space="preserve">it would be desirable to consider 32 ports, which will be supported in LTE eFD-MIMO, if non-precoded CSI-RS is supported in NR. There is no clear motivation of supporting more than 32 antenna ports considering feasible number of TXRUs of TRP and performance trade-off between CSI-RS overhead and performance under the limited feedback conditions. </w:t>
      </w:r>
    </w:p>
    <w:p w14:paraId="0B597BDD" w14:textId="0486DA4B" w:rsidR="00073055" w:rsidRPr="00DF4DF2" w:rsidRDefault="00073055" w:rsidP="00073055">
      <w:pPr>
        <w:pStyle w:val="LGTdoc"/>
        <w:spacing w:before="120" w:afterLines="0" w:line="240" w:lineRule="auto"/>
        <w:ind w:firstLine="360"/>
        <w:rPr>
          <w:b/>
          <w:szCs w:val="22"/>
        </w:rPr>
      </w:pPr>
      <w:r w:rsidRPr="00DF4DF2">
        <w:rPr>
          <w:b/>
          <w:szCs w:val="22"/>
        </w:rPr>
        <w:t>P</w:t>
      </w:r>
      <w:r w:rsidRPr="00DF4DF2">
        <w:rPr>
          <w:rFonts w:hint="eastAsia"/>
          <w:b/>
          <w:szCs w:val="22"/>
        </w:rPr>
        <w:t xml:space="preserve">roposal </w:t>
      </w:r>
      <w:r>
        <w:rPr>
          <w:b/>
          <w:szCs w:val="22"/>
        </w:rPr>
        <w:t>1:</w:t>
      </w:r>
      <w:r w:rsidRPr="00DF4DF2">
        <w:rPr>
          <w:b/>
          <w:szCs w:val="22"/>
        </w:rPr>
        <w:t xml:space="preserve"> </w:t>
      </w:r>
      <w:r>
        <w:rPr>
          <w:b/>
          <w:szCs w:val="22"/>
        </w:rPr>
        <w:t>Consider up to 32</w:t>
      </w:r>
      <w:r w:rsidRPr="00DF4DF2">
        <w:rPr>
          <w:b/>
          <w:szCs w:val="22"/>
        </w:rPr>
        <w:t xml:space="preserve"> CSI-RS ports </w:t>
      </w:r>
      <w:r>
        <w:rPr>
          <w:b/>
          <w:szCs w:val="22"/>
        </w:rPr>
        <w:t xml:space="preserve">in NR </w:t>
      </w:r>
      <w:r w:rsidRPr="00F82022">
        <w:rPr>
          <w:b/>
          <w:szCs w:val="22"/>
        </w:rPr>
        <w:t>i</w:t>
      </w:r>
      <w:r>
        <w:rPr>
          <w:b/>
          <w:szCs w:val="22"/>
        </w:rPr>
        <w:t>f non-precoded CSI-RS is supported</w:t>
      </w:r>
      <w:r w:rsidRPr="00DF4DF2">
        <w:rPr>
          <w:b/>
          <w:szCs w:val="22"/>
        </w:rPr>
        <w:t>.</w:t>
      </w:r>
    </w:p>
    <w:p w14:paraId="75C87737" w14:textId="77777777" w:rsidR="00073055" w:rsidRPr="00073055" w:rsidRDefault="00073055" w:rsidP="00B403DB">
      <w:pPr>
        <w:rPr>
          <w:rFonts w:ascii="Times New Roman" w:hAnsi="Times New Roman" w:cs="Times New Roman"/>
          <w:szCs w:val="20"/>
          <w:lang w:val="en-GB"/>
        </w:rPr>
      </w:pPr>
    </w:p>
    <w:p w14:paraId="484FDC3C" w14:textId="77777777" w:rsidR="00E94751" w:rsidRPr="00D5159F" w:rsidRDefault="00E94751" w:rsidP="00E94751">
      <w:pPr>
        <w:pStyle w:val="LGTdoc"/>
        <w:spacing w:before="120" w:afterLines="0" w:line="240" w:lineRule="auto"/>
        <w:ind w:firstLine="360"/>
        <w:rPr>
          <w:szCs w:val="22"/>
          <w:lang w:val="en-US"/>
        </w:rPr>
      </w:pPr>
      <w:r>
        <w:rPr>
          <w:rFonts w:hint="eastAsia"/>
          <w:szCs w:val="22"/>
        </w:rPr>
        <w:t xml:space="preserve">Note that </w:t>
      </w:r>
      <w:r>
        <w:rPr>
          <w:szCs w:val="22"/>
        </w:rPr>
        <w:t>f</w:t>
      </w:r>
      <w:r w:rsidRPr="0090384D">
        <w:rPr>
          <w:szCs w:val="22"/>
        </w:rPr>
        <w:t xml:space="preserve">rom TRP perspective, </w:t>
      </w:r>
      <w:r>
        <w:rPr>
          <w:szCs w:val="22"/>
        </w:rPr>
        <w:t xml:space="preserve">it would be required to support transmission of </w:t>
      </w:r>
      <w:r w:rsidRPr="0090384D">
        <w:rPr>
          <w:szCs w:val="22"/>
        </w:rPr>
        <w:t xml:space="preserve">more than 32 antenna ports </w:t>
      </w:r>
      <w:r>
        <w:rPr>
          <w:szCs w:val="22"/>
        </w:rPr>
        <w:t xml:space="preserve">simultaneously to multiple UEs, and </w:t>
      </w:r>
      <w:r w:rsidRPr="0090384D">
        <w:rPr>
          <w:szCs w:val="22"/>
        </w:rPr>
        <w:t>number of CSI-RS ports can exceed number of TXRUs when it comes to beamformed CSI-RS</w:t>
      </w:r>
      <w:r>
        <w:rPr>
          <w:szCs w:val="22"/>
        </w:rPr>
        <w:t xml:space="preserve">. Therefore it </w:t>
      </w:r>
      <w:r w:rsidRPr="00D5159F">
        <w:rPr>
          <w:szCs w:val="22"/>
          <w:lang w:val="en-US"/>
        </w:rPr>
        <w:t>would be beneficial to keep the concept of “CSI-RS resource” where multiple time/</w:t>
      </w:r>
      <w:r w:rsidRPr="00001FDA">
        <w:t xml:space="preserve"> </w:t>
      </w:r>
      <w:r w:rsidRPr="00001FDA">
        <w:rPr>
          <w:szCs w:val="22"/>
          <w:lang w:val="en-US"/>
        </w:rPr>
        <w:t>frequency</w:t>
      </w:r>
      <w:r w:rsidRPr="00D5159F">
        <w:rPr>
          <w:szCs w:val="22"/>
          <w:lang w:val="en-US"/>
        </w:rPr>
        <w:t xml:space="preserve"> resource candidates for CSI-RS </w:t>
      </w:r>
      <w:r>
        <w:rPr>
          <w:szCs w:val="22"/>
          <w:lang w:val="en-US"/>
        </w:rPr>
        <w:t>are</w:t>
      </w:r>
      <w:r w:rsidRPr="00D5159F">
        <w:rPr>
          <w:szCs w:val="22"/>
          <w:lang w:val="en-US"/>
        </w:rPr>
        <w:t xml:space="preserve"> defined</w:t>
      </w:r>
      <w:r>
        <w:rPr>
          <w:szCs w:val="22"/>
          <w:lang w:val="en-US"/>
        </w:rPr>
        <w:t xml:space="preserve"> </w:t>
      </w:r>
      <w:r w:rsidRPr="00D5159F">
        <w:rPr>
          <w:szCs w:val="22"/>
          <w:lang w:val="en-US"/>
        </w:rPr>
        <w:t xml:space="preserve">within a </w:t>
      </w:r>
      <w:r>
        <w:rPr>
          <w:szCs w:val="22"/>
          <w:lang w:val="en-US"/>
        </w:rPr>
        <w:t>subframe according to number of ports</w:t>
      </w:r>
      <w:r w:rsidRPr="00D5159F">
        <w:rPr>
          <w:szCs w:val="22"/>
          <w:lang w:val="en-US"/>
        </w:rPr>
        <w:t xml:space="preserve"> </w:t>
      </w:r>
      <w:r>
        <w:rPr>
          <w:szCs w:val="22"/>
          <w:lang w:val="en-US"/>
        </w:rPr>
        <w:t>to support multiple UEs with different beamforming</w:t>
      </w:r>
      <w:r w:rsidRPr="00D5159F">
        <w:rPr>
          <w:szCs w:val="22"/>
          <w:lang w:val="en-US"/>
        </w:rPr>
        <w:t>.</w:t>
      </w:r>
      <w:r>
        <w:rPr>
          <w:szCs w:val="22"/>
          <w:lang w:val="en-US"/>
        </w:rPr>
        <w:t xml:space="preserve"> </w:t>
      </w:r>
    </w:p>
    <w:p w14:paraId="3AC0D385" w14:textId="3353D0C5" w:rsidR="00E94751" w:rsidRDefault="00E94751" w:rsidP="00E94751">
      <w:pPr>
        <w:pStyle w:val="LGTdoc"/>
        <w:spacing w:before="120" w:afterLines="0" w:line="240" w:lineRule="auto"/>
        <w:ind w:firstLine="360"/>
        <w:rPr>
          <w:b/>
          <w:szCs w:val="22"/>
          <w:lang w:val="en-US"/>
        </w:rPr>
      </w:pPr>
      <w:r w:rsidRPr="00BE5369">
        <w:rPr>
          <w:b/>
          <w:szCs w:val="22"/>
        </w:rPr>
        <w:t>Proposal</w:t>
      </w:r>
      <w:r>
        <w:rPr>
          <w:b/>
          <w:szCs w:val="22"/>
        </w:rPr>
        <w:t xml:space="preserve"> 2</w:t>
      </w:r>
      <w:r w:rsidRPr="00923B94">
        <w:rPr>
          <w:rFonts w:hint="eastAsia"/>
          <w:b/>
          <w:szCs w:val="22"/>
          <w:lang w:val="en-US"/>
        </w:rPr>
        <w:t xml:space="preserve">: </w:t>
      </w:r>
      <w:r>
        <w:rPr>
          <w:b/>
          <w:szCs w:val="22"/>
          <w:lang w:val="en-US"/>
        </w:rPr>
        <w:t>I</w:t>
      </w:r>
      <w:r w:rsidRPr="00923B94">
        <w:rPr>
          <w:b/>
          <w:szCs w:val="22"/>
          <w:lang w:val="en-US"/>
        </w:rPr>
        <w:t xml:space="preserve">t would be </w:t>
      </w:r>
      <w:r>
        <w:rPr>
          <w:b/>
          <w:szCs w:val="22"/>
          <w:lang w:val="en-US"/>
        </w:rPr>
        <w:t>needed</w:t>
      </w:r>
      <w:r w:rsidRPr="00923B94">
        <w:rPr>
          <w:b/>
          <w:szCs w:val="22"/>
          <w:lang w:val="en-US"/>
        </w:rPr>
        <w:t xml:space="preserve"> to keep the concept of “CSI-RS resource” where multiple time/freq</w:t>
      </w:r>
      <w:r>
        <w:rPr>
          <w:b/>
          <w:szCs w:val="22"/>
          <w:lang w:val="en-US"/>
        </w:rPr>
        <w:t>uency</w:t>
      </w:r>
      <w:r w:rsidRPr="00923B94">
        <w:rPr>
          <w:b/>
          <w:szCs w:val="22"/>
          <w:lang w:val="en-US"/>
        </w:rPr>
        <w:t xml:space="preserve"> resource candidates for CSI-RS can be defined within a subframe.</w:t>
      </w:r>
    </w:p>
    <w:p w14:paraId="127F7A79" w14:textId="77777777" w:rsidR="00E94751" w:rsidRDefault="00E94751" w:rsidP="00E94751">
      <w:pPr>
        <w:pStyle w:val="LGTdoc"/>
        <w:spacing w:before="120" w:afterLines="0" w:line="240" w:lineRule="auto"/>
        <w:ind w:firstLine="360"/>
        <w:rPr>
          <w:b/>
          <w:szCs w:val="22"/>
          <w:lang w:val="en-US"/>
        </w:rPr>
      </w:pPr>
    </w:p>
    <w:p w14:paraId="365B27A2" w14:textId="5038D3AF" w:rsidR="007A40AB" w:rsidRPr="00F77C08" w:rsidRDefault="006233CC" w:rsidP="005E4DDA">
      <w:pPr>
        <w:ind w:firstLineChars="142" w:firstLine="312"/>
        <w:rPr>
          <w:rFonts w:ascii="Times New Roman" w:eastAsia="바탕" w:hAnsi="Times New Roman" w:cs="Times New Roman"/>
          <w:sz w:val="22"/>
          <w:lang w:val="en-GB"/>
        </w:rPr>
      </w:pPr>
      <w:r>
        <w:rPr>
          <w:rFonts w:ascii="Times New Roman" w:eastAsia="바탕" w:hAnsi="Times New Roman" w:cs="Times New Roman"/>
          <w:sz w:val="22"/>
          <w:lang w:val="en-GB"/>
        </w:rPr>
        <w:t>It was agreed</w:t>
      </w:r>
      <w:r w:rsidR="0075571C">
        <w:rPr>
          <w:rFonts w:ascii="Times New Roman" w:eastAsia="바탕" w:hAnsi="Times New Roman" w:cs="Times New Roman"/>
          <w:sz w:val="22"/>
          <w:lang w:val="en-GB"/>
        </w:rPr>
        <w:t xml:space="preserve"> in previous meeting</w:t>
      </w:r>
      <w:r>
        <w:rPr>
          <w:rFonts w:ascii="Times New Roman" w:eastAsia="바탕" w:hAnsi="Times New Roman" w:cs="Times New Roman"/>
          <w:sz w:val="22"/>
          <w:lang w:val="en-GB"/>
        </w:rPr>
        <w:t xml:space="preserve"> that </w:t>
      </w:r>
      <w:r w:rsidRPr="006233CC">
        <w:rPr>
          <w:rFonts w:ascii="Times New Roman" w:eastAsia="바탕" w:hAnsi="Times New Roman" w:cs="Times New Roman"/>
          <w:sz w:val="22"/>
          <w:lang w:val="en-GB"/>
        </w:rPr>
        <w:t xml:space="preserve">CSI-RS </w:t>
      </w:r>
      <w:r>
        <w:rPr>
          <w:rFonts w:ascii="Times New Roman" w:eastAsia="바탕" w:hAnsi="Times New Roman" w:cs="Times New Roman"/>
          <w:sz w:val="22"/>
          <w:lang w:val="en-GB"/>
        </w:rPr>
        <w:t xml:space="preserve">is </w:t>
      </w:r>
      <w:r w:rsidRPr="006233CC">
        <w:rPr>
          <w:rFonts w:ascii="Times New Roman" w:eastAsia="바탕" w:hAnsi="Times New Roman" w:cs="Times New Roman"/>
          <w:sz w:val="22"/>
          <w:lang w:val="en-GB"/>
        </w:rPr>
        <w:t>mapped in one or multiple [consecutive] symbols</w:t>
      </w:r>
      <w:r>
        <w:rPr>
          <w:rFonts w:ascii="Times New Roman" w:eastAsia="바탕" w:hAnsi="Times New Roman" w:cs="Times New Roman"/>
          <w:sz w:val="22"/>
          <w:lang w:val="en-GB"/>
        </w:rPr>
        <w:t xml:space="preserve">. </w:t>
      </w:r>
      <w:r w:rsidR="005E4DDA" w:rsidRPr="005E4DDA">
        <w:rPr>
          <w:rFonts w:ascii="Times New Roman" w:eastAsia="바탕" w:hAnsi="Times New Roman" w:cs="Times New Roman"/>
          <w:sz w:val="22"/>
          <w:lang w:val="en-GB"/>
        </w:rPr>
        <w:t>If ear</w:t>
      </w:r>
      <w:r w:rsidR="0075571C">
        <w:rPr>
          <w:rFonts w:ascii="Times New Roman" w:eastAsia="바탕" w:hAnsi="Times New Roman" w:cs="Times New Roman"/>
          <w:sz w:val="22"/>
          <w:lang w:val="en-GB"/>
        </w:rPr>
        <w:t>ly CSI reporting within a subframe</w:t>
      </w:r>
      <w:r w:rsidR="005E4DDA" w:rsidRPr="005E4DDA">
        <w:rPr>
          <w:rFonts w:ascii="Times New Roman" w:eastAsia="바탕" w:hAnsi="Times New Roman" w:cs="Times New Roman"/>
          <w:sz w:val="22"/>
          <w:lang w:val="en-GB"/>
        </w:rPr>
        <w:t xml:space="preserve"> is needed, CSI-RS symbols can be located just after DL control channel and DL DMRS</w:t>
      </w:r>
      <w:r w:rsidR="0075571C">
        <w:rPr>
          <w:rFonts w:ascii="Times New Roman" w:eastAsia="바탕" w:hAnsi="Times New Roman" w:cs="Times New Roman"/>
          <w:sz w:val="22"/>
          <w:lang w:val="en-GB"/>
        </w:rPr>
        <w:t xml:space="preserve">, for example the </w:t>
      </w:r>
      <w:r w:rsidR="005E4DDA" w:rsidRPr="005E4DDA">
        <w:rPr>
          <w:rFonts w:ascii="Times New Roman" w:eastAsia="바탕" w:hAnsi="Times New Roman" w:cs="Times New Roman"/>
          <w:sz w:val="22"/>
          <w:lang w:val="en-GB"/>
        </w:rPr>
        <w:t>3rd symbol</w:t>
      </w:r>
      <w:r w:rsidR="0075571C">
        <w:rPr>
          <w:rFonts w:ascii="Times New Roman" w:eastAsia="바탕" w:hAnsi="Times New Roman" w:cs="Times New Roman"/>
          <w:sz w:val="22"/>
          <w:lang w:val="en-GB"/>
        </w:rPr>
        <w:t xml:space="preserve"> in a subframe,</w:t>
      </w:r>
      <w:r w:rsidR="005E4DDA" w:rsidRPr="005E4DDA">
        <w:rPr>
          <w:rFonts w:ascii="Times New Roman" w:eastAsia="바탕" w:hAnsi="Times New Roman" w:cs="Times New Roman"/>
          <w:sz w:val="22"/>
          <w:lang w:val="en-GB"/>
        </w:rPr>
        <w:t xml:space="preserve"> </w:t>
      </w:r>
      <w:r w:rsidR="00B92E3D">
        <w:rPr>
          <w:rFonts w:ascii="Times New Roman" w:eastAsia="바탕" w:hAnsi="Times New Roman" w:cs="Times New Roman"/>
          <w:sz w:val="22"/>
          <w:lang w:val="en-GB"/>
        </w:rPr>
        <w:t>since</w:t>
      </w:r>
      <w:r w:rsidR="0075571C">
        <w:rPr>
          <w:rFonts w:ascii="Times New Roman" w:eastAsia="바탕" w:hAnsi="Times New Roman" w:cs="Times New Roman"/>
          <w:sz w:val="22"/>
          <w:lang w:val="en-GB"/>
        </w:rPr>
        <w:t xml:space="preserve"> aperiodic CSI-RS indication and</w:t>
      </w:r>
      <w:r w:rsidR="005E4DDA" w:rsidRPr="005E4DDA">
        <w:rPr>
          <w:rFonts w:ascii="Times New Roman" w:eastAsia="바탕" w:hAnsi="Times New Roman" w:cs="Times New Roman"/>
          <w:sz w:val="22"/>
          <w:lang w:val="en-GB"/>
        </w:rPr>
        <w:t xml:space="preserve"> CSI reporting request</w:t>
      </w:r>
      <w:r w:rsidR="005E4DDA">
        <w:rPr>
          <w:rFonts w:ascii="Times New Roman" w:eastAsia="바탕" w:hAnsi="Times New Roman" w:cs="Times New Roman"/>
          <w:sz w:val="22"/>
          <w:lang w:val="en-GB"/>
        </w:rPr>
        <w:t xml:space="preserve"> </w:t>
      </w:r>
      <w:r w:rsidR="00B92E3D">
        <w:rPr>
          <w:rFonts w:ascii="Times New Roman" w:eastAsia="바탕" w:hAnsi="Times New Roman" w:cs="Times New Roman"/>
          <w:sz w:val="22"/>
          <w:lang w:val="en-GB"/>
        </w:rPr>
        <w:t>needs to be first decoded from the</w:t>
      </w:r>
      <w:r w:rsidR="0075571C">
        <w:rPr>
          <w:rFonts w:ascii="Times New Roman" w:eastAsia="바탕" w:hAnsi="Times New Roman" w:cs="Times New Roman"/>
          <w:sz w:val="22"/>
          <w:lang w:val="en-GB"/>
        </w:rPr>
        <w:t xml:space="preserve"> control </w:t>
      </w:r>
      <w:r w:rsidR="0064110E">
        <w:rPr>
          <w:rFonts w:ascii="Times New Roman" w:eastAsia="바탕" w:hAnsi="Times New Roman" w:cs="Times New Roman"/>
          <w:sz w:val="22"/>
          <w:lang w:val="en-GB"/>
        </w:rPr>
        <w:t>channel</w:t>
      </w:r>
      <w:r w:rsidR="005E4DDA" w:rsidRPr="005E4DDA">
        <w:rPr>
          <w:rFonts w:ascii="Times New Roman" w:eastAsia="바탕" w:hAnsi="Times New Roman" w:cs="Times New Roman"/>
          <w:sz w:val="22"/>
          <w:lang w:val="en-GB"/>
        </w:rPr>
        <w:t>.</w:t>
      </w:r>
      <w:r w:rsidR="005E4DDA">
        <w:rPr>
          <w:rFonts w:ascii="Times New Roman" w:eastAsia="바탕" w:hAnsi="Times New Roman" w:cs="Times New Roman"/>
          <w:sz w:val="22"/>
          <w:lang w:val="en-GB"/>
        </w:rPr>
        <w:t xml:space="preserve"> </w:t>
      </w:r>
      <w:r w:rsidR="00B92E3D">
        <w:rPr>
          <w:rFonts w:ascii="Times New Roman" w:eastAsia="바탕" w:hAnsi="Times New Roman" w:cs="Times New Roman"/>
          <w:sz w:val="22"/>
          <w:lang w:val="en-GB"/>
        </w:rPr>
        <w:t>However, i</w:t>
      </w:r>
      <w:r w:rsidR="005E4DDA" w:rsidRPr="005E4DDA">
        <w:rPr>
          <w:rFonts w:ascii="Times New Roman" w:eastAsia="바탕" w:hAnsi="Times New Roman" w:cs="Times New Roman"/>
          <w:sz w:val="22"/>
          <w:lang w:val="en-GB"/>
        </w:rPr>
        <w:t xml:space="preserve">f self-contained structure is supported but the structure is span for multiple subframes, early transmission of CSI-RS </w:t>
      </w:r>
      <w:r w:rsidR="00B92E3D">
        <w:rPr>
          <w:rFonts w:ascii="Times New Roman" w:eastAsia="바탕" w:hAnsi="Times New Roman" w:cs="Times New Roman"/>
          <w:sz w:val="22"/>
          <w:lang w:val="en-GB"/>
        </w:rPr>
        <w:t>seems</w:t>
      </w:r>
      <w:r w:rsidR="005E4DDA" w:rsidRPr="005E4DDA">
        <w:rPr>
          <w:rFonts w:ascii="Times New Roman" w:eastAsia="바탕" w:hAnsi="Times New Roman" w:cs="Times New Roman"/>
          <w:sz w:val="22"/>
          <w:lang w:val="en-GB"/>
        </w:rPr>
        <w:t xml:space="preserve"> not required.</w:t>
      </w:r>
    </w:p>
    <w:p w14:paraId="7C4659D3" w14:textId="0A15ED78" w:rsidR="004C7F9B" w:rsidRPr="006233CC" w:rsidRDefault="004C7F9B" w:rsidP="006233CC">
      <w:pPr>
        <w:pStyle w:val="LGTdoc"/>
        <w:spacing w:before="120" w:afterLines="0" w:line="240" w:lineRule="auto"/>
        <w:ind w:firstLine="360"/>
        <w:rPr>
          <w:b/>
          <w:szCs w:val="22"/>
        </w:rPr>
      </w:pPr>
      <w:r w:rsidRPr="00B05657">
        <w:rPr>
          <w:b/>
          <w:szCs w:val="22"/>
        </w:rPr>
        <w:t xml:space="preserve">Observation </w:t>
      </w:r>
      <w:r w:rsidR="00B05657" w:rsidRPr="00B05657">
        <w:rPr>
          <w:b/>
          <w:szCs w:val="22"/>
        </w:rPr>
        <w:t>1</w:t>
      </w:r>
      <w:r w:rsidRPr="00B05657">
        <w:rPr>
          <w:b/>
          <w:szCs w:val="22"/>
        </w:rPr>
        <w:t xml:space="preserve">: CSI-RS </w:t>
      </w:r>
      <w:r w:rsidR="00B05657" w:rsidRPr="00B05657">
        <w:rPr>
          <w:b/>
          <w:szCs w:val="22"/>
        </w:rPr>
        <w:t>have to be</w:t>
      </w:r>
      <w:r w:rsidRPr="00B05657">
        <w:rPr>
          <w:b/>
          <w:szCs w:val="22"/>
        </w:rPr>
        <w:t xml:space="preserve"> transmitted </w:t>
      </w:r>
      <w:r w:rsidR="00B92E3D">
        <w:rPr>
          <w:b/>
          <w:szCs w:val="22"/>
        </w:rPr>
        <w:t xml:space="preserve">at least </w:t>
      </w:r>
      <w:r w:rsidRPr="00B05657">
        <w:rPr>
          <w:b/>
          <w:szCs w:val="22"/>
        </w:rPr>
        <w:t>after the control</w:t>
      </w:r>
      <w:r w:rsidR="00B92E3D">
        <w:rPr>
          <w:b/>
          <w:szCs w:val="22"/>
        </w:rPr>
        <w:t xml:space="preserve"> channel</w:t>
      </w:r>
      <w:r w:rsidRPr="00B05657">
        <w:rPr>
          <w:b/>
          <w:szCs w:val="22"/>
        </w:rPr>
        <w:t xml:space="preserve"> and DL DMRS when early </w:t>
      </w:r>
      <w:r w:rsidR="00B92E3D">
        <w:rPr>
          <w:b/>
          <w:szCs w:val="22"/>
        </w:rPr>
        <w:t xml:space="preserve">CSI </w:t>
      </w:r>
      <w:r w:rsidRPr="00B05657">
        <w:rPr>
          <w:b/>
          <w:szCs w:val="22"/>
        </w:rPr>
        <w:t xml:space="preserve">reporting </w:t>
      </w:r>
      <w:r w:rsidR="00F72AA5" w:rsidRPr="00B05657">
        <w:rPr>
          <w:b/>
          <w:szCs w:val="22"/>
        </w:rPr>
        <w:t xml:space="preserve">within a subframe </w:t>
      </w:r>
      <w:r w:rsidRPr="00B05657">
        <w:rPr>
          <w:b/>
          <w:szCs w:val="22"/>
        </w:rPr>
        <w:t>is supported.</w:t>
      </w:r>
    </w:p>
    <w:p w14:paraId="43A31F94" w14:textId="77777777" w:rsidR="004564DA" w:rsidRPr="00F77C08" w:rsidRDefault="004564DA" w:rsidP="00B403DB">
      <w:pPr>
        <w:rPr>
          <w:rFonts w:ascii="Times New Roman" w:eastAsia="바탕" w:hAnsi="Times New Roman" w:cs="Times New Roman"/>
          <w:sz w:val="22"/>
          <w:lang w:val="en-GB"/>
        </w:rPr>
      </w:pPr>
    </w:p>
    <w:p w14:paraId="42ED4E87" w14:textId="78E5E879" w:rsidR="00B8153C" w:rsidRPr="009A60D7" w:rsidRDefault="00AB4314" w:rsidP="009A60D7">
      <w:pPr>
        <w:ind w:firstLineChars="142" w:firstLine="312"/>
        <w:rPr>
          <w:rFonts w:ascii="Times New Roman" w:eastAsia="바탕" w:hAnsi="Times New Roman" w:cs="Times New Roman"/>
          <w:sz w:val="22"/>
          <w:lang w:val="en-GB"/>
        </w:rPr>
      </w:pPr>
      <w:r w:rsidRPr="009A60D7">
        <w:rPr>
          <w:rFonts w:ascii="Times New Roman" w:eastAsia="바탕" w:hAnsi="Times New Roman" w:cs="Times New Roman"/>
          <w:sz w:val="22"/>
          <w:lang w:val="en-GB"/>
        </w:rPr>
        <w:t xml:space="preserve">Frequency granularity for </w:t>
      </w:r>
      <w:r w:rsidR="001440AA">
        <w:rPr>
          <w:rFonts w:ascii="Times New Roman" w:eastAsia="바탕" w:hAnsi="Times New Roman" w:cs="Times New Roman"/>
          <w:sz w:val="22"/>
          <w:lang w:val="en-GB"/>
        </w:rPr>
        <w:t xml:space="preserve">NR CSI components </w:t>
      </w:r>
      <w:r w:rsidR="00BF5EE8" w:rsidRPr="009A60D7">
        <w:rPr>
          <w:rFonts w:ascii="Times New Roman" w:eastAsia="바탕" w:hAnsi="Times New Roman" w:cs="Times New Roman"/>
          <w:sz w:val="22"/>
          <w:lang w:val="en-GB"/>
        </w:rPr>
        <w:t xml:space="preserve">is discussed in </w:t>
      </w:r>
      <w:r w:rsidRPr="009A60D7">
        <w:rPr>
          <w:rFonts w:ascii="Times New Roman" w:eastAsia="바탕" w:hAnsi="Times New Roman" w:cs="Times New Roman"/>
          <w:sz w:val="22"/>
          <w:lang w:val="en-GB"/>
        </w:rPr>
        <w:t>our companion contribution</w:t>
      </w:r>
      <w:r w:rsidR="00DF1AE3" w:rsidRPr="009A60D7">
        <w:rPr>
          <w:rFonts w:ascii="Times New Roman" w:eastAsia="바탕" w:hAnsi="Times New Roman" w:cs="Times New Roman"/>
          <w:sz w:val="22"/>
          <w:lang w:val="en-GB"/>
        </w:rPr>
        <w:t xml:space="preserve"> </w:t>
      </w:r>
      <w:r w:rsidRPr="009A60D7">
        <w:rPr>
          <w:rFonts w:ascii="Times New Roman" w:eastAsia="바탕" w:hAnsi="Times New Roman" w:cs="Times New Roman"/>
          <w:sz w:val="22"/>
          <w:lang w:val="en-GB"/>
        </w:rPr>
        <w:t>[</w:t>
      </w:r>
      <w:r w:rsidR="00851593" w:rsidRPr="009A60D7">
        <w:rPr>
          <w:rFonts w:ascii="Times New Roman" w:eastAsia="바탕" w:hAnsi="Times New Roman" w:cs="Times New Roman"/>
          <w:sz w:val="22"/>
          <w:lang w:val="en-GB"/>
        </w:rPr>
        <w:t>4</w:t>
      </w:r>
      <w:r w:rsidRPr="009A60D7">
        <w:rPr>
          <w:rFonts w:ascii="Times New Roman" w:eastAsia="바탕" w:hAnsi="Times New Roman" w:cs="Times New Roman"/>
          <w:sz w:val="22"/>
          <w:lang w:val="en-GB"/>
        </w:rPr>
        <w:t>]</w:t>
      </w:r>
      <w:r w:rsidR="00BF5EE8" w:rsidRPr="009A60D7">
        <w:rPr>
          <w:rFonts w:ascii="Times New Roman" w:eastAsia="바탕" w:hAnsi="Times New Roman" w:cs="Times New Roman"/>
          <w:sz w:val="22"/>
          <w:lang w:val="en-GB"/>
        </w:rPr>
        <w:t xml:space="preserve">. </w:t>
      </w:r>
      <w:r w:rsidR="001440AA">
        <w:rPr>
          <w:rFonts w:ascii="Times New Roman" w:eastAsia="바탕" w:hAnsi="Times New Roman" w:cs="Times New Roman"/>
          <w:sz w:val="22"/>
          <w:lang w:val="en-GB"/>
        </w:rPr>
        <w:t xml:space="preserve">For CSI-RS, </w:t>
      </w:r>
      <w:r w:rsidR="00BF5EE8" w:rsidRPr="009A60D7">
        <w:rPr>
          <w:rFonts w:ascii="Times New Roman" w:eastAsia="바탕" w:hAnsi="Times New Roman" w:cs="Times New Roman"/>
          <w:sz w:val="22"/>
          <w:lang w:val="en-GB"/>
        </w:rPr>
        <w:t>three types of frequency granularity can be considered, that is, wideband, partial band, and subband CSI-</w:t>
      </w:r>
      <w:r w:rsidR="00BF5EE8" w:rsidRPr="009A60D7">
        <w:rPr>
          <w:rFonts w:ascii="Times New Roman" w:eastAsia="바탕" w:hAnsi="Times New Roman" w:cs="Times New Roman"/>
          <w:sz w:val="22"/>
          <w:lang w:val="en-GB"/>
        </w:rPr>
        <w:lastRenderedPageBreak/>
        <w:t>RS</w:t>
      </w:r>
      <w:r w:rsidR="00FE2440" w:rsidRPr="009A60D7">
        <w:rPr>
          <w:rFonts w:ascii="Times New Roman" w:eastAsia="바탕" w:hAnsi="Times New Roman" w:cs="Times New Roman"/>
          <w:sz w:val="22"/>
          <w:lang w:val="en-GB"/>
        </w:rPr>
        <w:t xml:space="preserve"> as following</w:t>
      </w:r>
      <w:r w:rsidR="00603782" w:rsidRPr="009A60D7">
        <w:rPr>
          <w:rFonts w:ascii="Times New Roman" w:eastAsia="바탕" w:hAnsi="Times New Roman" w:cs="Times New Roman"/>
          <w:sz w:val="22"/>
          <w:lang w:val="en-GB"/>
        </w:rPr>
        <w:t xml:space="preserve">, depicted in figure </w:t>
      </w:r>
      <w:r w:rsidR="00FE2440" w:rsidRPr="009A60D7">
        <w:rPr>
          <w:rFonts w:ascii="Times New Roman" w:eastAsia="바탕" w:hAnsi="Times New Roman" w:cs="Times New Roman"/>
          <w:sz w:val="22"/>
          <w:lang w:val="en-GB"/>
        </w:rPr>
        <w:t>1:</w:t>
      </w:r>
    </w:p>
    <w:p w14:paraId="1413FFED" w14:textId="6C6C954A" w:rsidR="00510A4E" w:rsidRPr="006D37B6" w:rsidRDefault="00510A4E" w:rsidP="00510A4E">
      <w:pPr>
        <w:pStyle w:val="LGTdoc"/>
        <w:numPr>
          <w:ilvl w:val="0"/>
          <w:numId w:val="24"/>
        </w:numPr>
        <w:spacing w:before="120" w:after="120" w:line="240" w:lineRule="auto"/>
      </w:pPr>
      <w:r w:rsidRPr="006D37B6">
        <w:rPr>
          <w:rFonts w:eastAsiaTheme="minorEastAsia" w:hAnsiTheme="minorHAnsi" w:cstheme="minorBidi"/>
          <w:szCs w:val="22"/>
        </w:rPr>
        <w:t xml:space="preserve">Wideband </w:t>
      </w:r>
      <w:r w:rsidR="007A07E0">
        <w:rPr>
          <w:rFonts w:eastAsiaTheme="minorEastAsia" w:hAnsiTheme="minorHAnsi" w:cstheme="minorBidi"/>
          <w:szCs w:val="22"/>
        </w:rPr>
        <w:t xml:space="preserve">for </w:t>
      </w:r>
      <w:r w:rsidRPr="006D37B6">
        <w:rPr>
          <w:rFonts w:eastAsiaTheme="minorEastAsia" w:hAnsiTheme="minorHAnsi" w:cstheme="minorBidi"/>
          <w:szCs w:val="22"/>
        </w:rPr>
        <w:t>RS: Wideband size is determined by UE capability of transmitting/receiving UL/DL signal.</w:t>
      </w:r>
      <w:r>
        <w:rPr>
          <w:rFonts w:eastAsiaTheme="minorEastAsia" w:hAnsiTheme="minorHAnsi" w:cstheme="minorBidi"/>
          <w:szCs w:val="22"/>
        </w:rPr>
        <w:t xml:space="preserve"> Location of wideband could be configurable by network.</w:t>
      </w:r>
    </w:p>
    <w:p w14:paraId="5E4DDF71" w14:textId="77777777" w:rsidR="00510A4E" w:rsidRPr="00B1278D" w:rsidRDefault="00510A4E" w:rsidP="00510A4E">
      <w:pPr>
        <w:pStyle w:val="LGTdoc"/>
        <w:numPr>
          <w:ilvl w:val="0"/>
          <w:numId w:val="24"/>
        </w:numPr>
        <w:spacing w:before="120" w:after="120" w:line="240" w:lineRule="auto"/>
      </w:pPr>
      <w:r w:rsidRPr="008E08C3">
        <w:rPr>
          <w:rFonts w:eastAsiaTheme="minorEastAsia" w:hAnsiTheme="minorHAnsi" w:cstheme="minorBidi"/>
          <w:szCs w:val="22"/>
        </w:rPr>
        <w:t xml:space="preserve">Partial band for </w:t>
      </w:r>
      <w:r w:rsidRPr="006D37B6">
        <w:rPr>
          <w:rFonts w:eastAsiaTheme="minorEastAsia" w:hAnsiTheme="minorHAnsi" w:cstheme="minorBidi"/>
          <w:szCs w:val="22"/>
        </w:rPr>
        <w:t xml:space="preserve">RS: </w:t>
      </w:r>
      <w:r w:rsidRPr="008E08C3">
        <w:rPr>
          <w:rFonts w:eastAsiaTheme="minorEastAsia" w:hAnsiTheme="minorHAnsi" w:cstheme="minorBidi"/>
          <w:szCs w:val="22"/>
        </w:rPr>
        <w:t xml:space="preserve">Partial band </w:t>
      </w:r>
      <w:r w:rsidRPr="006D37B6">
        <w:rPr>
          <w:rFonts w:eastAsiaTheme="minorEastAsia" w:hAnsiTheme="minorHAnsi" w:cstheme="minorBidi"/>
          <w:szCs w:val="22"/>
        </w:rPr>
        <w:t xml:space="preserve">size is determined neither by the size of system bandwidth nor wideband, and is configurable by network. </w:t>
      </w:r>
    </w:p>
    <w:p w14:paraId="6C81E2AA" w14:textId="77777777" w:rsidR="00510A4E" w:rsidRPr="006D37B6" w:rsidRDefault="00510A4E" w:rsidP="00510A4E">
      <w:pPr>
        <w:pStyle w:val="LGTdoc"/>
        <w:numPr>
          <w:ilvl w:val="1"/>
          <w:numId w:val="24"/>
        </w:numPr>
        <w:spacing w:before="120" w:after="120" w:line="240" w:lineRule="auto"/>
      </w:pPr>
      <w:r w:rsidRPr="008E08C3">
        <w:rPr>
          <w:rFonts w:eastAsiaTheme="minorEastAsia" w:hAnsiTheme="minorHAnsi" w:cstheme="minorBidi"/>
          <w:szCs w:val="22"/>
        </w:rPr>
        <w:t xml:space="preserve">Partial band </w:t>
      </w:r>
      <w:r w:rsidRPr="006D37B6">
        <w:rPr>
          <w:rFonts w:eastAsiaTheme="minorEastAsia" w:hAnsiTheme="minorHAnsi" w:cstheme="minorBidi"/>
          <w:szCs w:val="22"/>
        </w:rPr>
        <w:t>size is smaller than or equal to wideband size.</w:t>
      </w:r>
    </w:p>
    <w:p w14:paraId="4DE1942F" w14:textId="77777777" w:rsidR="00510A4E" w:rsidRPr="006D37B6" w:rsidRDefault="00510A4E" w:rsidP="00510A4E">
      <w:pPr>
        <w:pStyle w:val="LGTdoc"/>
        <w:numPr>
          <w:ilvl w:val="0"/>
          <w:numId w:val="24"/>
        </w:numPr>
        <w:spacing w:before="120" w:after="120" w:line="240" w:lineRule="auto"/>
      </w:pPr>
      <w:r w:rsidRPr="006D37B6">
        <w:rPr>
          <w:rFonts w:eastAsiaTheme="minorEastAsia" w:hAnsiTheme="minorHAnsi" w:cstheme="minorBidi"/>
          <w:szCs w:val="22"/>
        </w:rPr>
        <w:t xml:space="preserve">Subband for RS: Subband size is fixed, configured, or determined by the size of system bandwidth, wideband, or </w:t>
      </w:r>
      <w:r w:rsidRPr="008E08C3">
        <w:rPr>
          <w:rFonts w:eastAsiaTheme="minorEastAsia" w:hAnsiTheme="minorHAnsi" w:cstheme="minorBidi"/>
          <w:szCs w:val="22"/>
        </w:rPr>
        <w:t>partial band</w:t>
      </w:r>
      <w:r w:rsidRPr="006D37B6">
        <w:rPr>
          <w:rFonts w:eastAsiaTheme="minorEastAsia" w:hAnsiTheme="minorHAnsi" w:cstheme="minorBidi"/>
          <w:szCs w:val="22"/>
        </w:rPr>
        <w:t xml:space="preserve">, where system bandwidth, wideband, or </w:t>
      </w:r>
      <w:r w:rsidRPr="008E08C3">
        <w:rPr>
          <w:rFonts w:eastAsiaTheme="minorEastAsia" w:hAnsiTheme="minorHAnsi" w:cstheme="minorBidi"/>
          <w:szCs w:val="22"/>
        </w:rPr>
        <w:t xml:space="preserve">partial band </w:t>
      </w:r>
      <w:r w:rsidRPr="006D37B6">
        <w:rPr>
          <w:rFonts w:eastAsiaTheme="minorEastAsia" w:hAnsiTheme="minorHAnsi" w:cstheme="minorBidi"/>
          <w:szCs w:val="22"/>
        </w:rPr>
        <w:t>is divided almost evenly by multiple subbands.</w:t>
      </w:r>
    </w:p>
    <w:p w14:paraId="61FEB5CD" w14:textId="77777777" w:rsidR="00510A4E" w:rsidRPr="0075157F" w:rsidRDefault="00510A4E" w:rsidP="00510A4E">
      <w:pPr>
        <w:pStyle w:val="LGTdoc"/>
        <w:spacing w:before="120" w:afterLines="0" w:line="240" w:lineRule="auto"/>
        <w:ind w:firstLine="284"/>
        <w:rPr>
          <w:rFonts w:eastAsiaTheme="minorEastAsia" w:hAnsiTheme="minorHAnsi" w:cstheme="minorBidi"/>
          <w:szCs w:val="22"/>
        </w:rPr>
      </w:pPr>
    </w:p>
    <w:p w14:paraId="50526EED" w14:textId="216B33D3" w:rsidR="00B8153C" w:rsidRDefault="00510A4E" w:rsidP="00B8153C">
      <w:pPr>
        <w:ind w:firstLineChars="142" w:firstLine="284"/>
        <w:jc w:val="center"/>
        <w:rPr>
          <w:rFonts w:ascii="Times New Roman" w:hAnsi="Times New Roman" w:cs="Times New Roman"/>
          <w:szCs w:val="20"/>
        </w:rPr>
      </w:pPr>
      <w:r w:rsidRPr="00510A4E">
        <w:rPr>
          <w:rFonts w:ascii="Times New Roman" w:hAnsi="Times New Roman" w:cs="Times New Roman"/>
          <w:szCs w:val="20"/>
        </w:rPr>
        <w:t xml:space="preserve"> </w:t>
      </w:r>
      <w:r w:rsidR="003B2F2B" w:rsidRPr="003B2F2B">
        <w:rPr>
          <w:noProof/>
        </w:rPr>
        <w:drawing>
          <wp:inline distT="0" distB="0" distL="0" distR="0" wp14:anchorId="331D54C6" wp14:editId="5F4EDFCB">
            <wp:extent cx="4667250" cy="244348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0" cy="2443480"/>
                    </a:xfrm>
                    <a:prstGeom prst="rect">
                      <a:avLst/>
                    </a:prstGeom>
                    <a:noFill/>
                    <a:ln>
                      <a:noFill/>
                    </a:ln>
                  </pic:spPr>
                </pic:pic>
              </a:graphicData>
            </a:graphic>
          </wp:inline>
        </w:drawing>
      </w:r>
    </w:p>
    <w:p w14:paraId="0BD00726" w14:textId="4E052FE9" w:rsidR="00B8153C" w:rsidRPr="005D7B55" w:rsidRDefault="00B8153C" w:rsidP="009A60D7">
      <w:pPr>
        <w:pStyle w:val="LGTdoc"/>
        <w:spacing w:before="120" w:afterLines="0" w:line="240" w:lineRule="auto"/>
        <w:ind w:firstLine="284"/>
        <w:jc w:val="center"/>
      </w:pPr>
      <w:r w:rsidRPr="005D7B55">
        <w:rPr>
          <w:szCs w:val="22"/>
        </w:rPr>
        <w:t xml:space="preserve">Figure </w:t>
      </w:r>
      <w:r w:rsidR="000D1462" w:rsidRPr="005D7B55">
        <w:rPr>
          <w:szCs w:val="22"/>
        </w:rPr>
        <w:t>1</w:t>
      </w:r>
      <w:r w:rsidRPr="005D7B55">
        <w:rPr>
          <w:szCs w:val="22"/>
        </w:rPr>
        <w:t xml:space="preserve">. </w:t>
      </w:r>
      <w:r w:rsidR="00284773" w:rsidRPr="005D7B55">
        <w:rPr>
          <w:szCs w:val="22"/>
        </w:rPr>
        <w:t>CSI-RS with different types of frequency granularit</w:t>
      </w:r>
      <w:r w:rsidR="007A07E0" w:rsidRPr="005D7B55">
        <w:rPr>
          <w:szCs w:val="22"/>
        </w:rPr>
        <w:t>ies</w:t>
      </w:r>
      <w:r w:rsidR="00BF499F" w:rsidRPr="005D7B55">
        <w:rPr>
          <w:szCs w:val="22"/>
        </w:rPr>
        <w:t>.</w:t>
      </w:r>
    </w:p>
    <w:p w14:paraId="18E02ACF" w14:textId="340AD1C2" w:rsidR="00510A4E" w:rsidRPr="00B30442" w:rsidRDefault="00A107E1" w:rsidP="00510A4E">
      <w:pPr>
        <w:pStyle w:val="LGTdoc"/>
        <w:spacing w:before="120" w:afterLines="0" w:line="240" w:lineRule="auto"/>
        <w:ind w:firstLine="284"/>
        <w:rPr>
          <w:rFonts w:eastAsiaTheme="minorEastAsia" w:hAnsiTheme="minorHAnsi" w:cstheme="minorBidi"/>
          <w:b/>
          <w:szCs w:val="22"/>
        </w:rPr>
      </w:pPr>
      <w:r w:rsidRPr="006233CC">
        <w:rPr>
          <w:rFonts w:hint="eastAsia"/>
          <w:b/>
          <w:szCs w:val="22"/>
        </w:rPr>
        <w:t xml:space="preserve">Proposal </w:t>
      </w:r>
      <w:r w:rsidR="005D7B55">
        <w:rPr>
          <w:b/>
          <w:szCs w:val="22"/>
        </w:rPr>
        <w:t>3</w:t>
      </w:r>
      <w:r w:rsidRPr="006233CC">
        <w:rPr>
          <w:rFonts w:hint="eastAsia"/>
          <w:b/>
          <w:szCs w:val="22"/>
        </w:rPr>
        <w:t xml:space="preserve">: </w:t>
      </w:r>
      <w:r w:rsidR="00510A4E">
        <w:rPr>
          <w:rFonts w:eastAsiaTheme="minorEastAsia" w:hAnsiTheme="minorHAnsi" w:cstheme="minorBidi"/>
          <w:b/>
          <w:szCs w:val="22"/>
        </w:rPr>
        <w:t>Consider t</w:t>
      </w:r>
      <w:r w:rsidR="00510A4E" w:rsidRPr="00B30442">
        <w:rPr>
          <w:rFonts w:eastAsiaTheme="minorEastAsia" w:hAnsiTheme="minorHAnsi" w:cstheme="minorBidi" w:hint="eastAsia"/>
          <w:b/>
          <w:szCs w:val="22"/>
        </w:rPr>
        <w:t>hree</w:t>
      </w:r>
      <w:r w:rsidR="00510A4E">
        <w:rPr>
          <w:rFonts w:eastAsiaTheme="minorEastAsia" w:hAnsiTheme="minorHAnsi" w:cstheme="minorBidi"/>
          <w:b/>
          <w:szCs w:val="22"/>
        </w:rPr>
        <w:t xml:space="preserve"> different </w:t>
      </w:r>
      <w:r w:rsidR="00510A4E" w:rsidRPr="00B30442">
        <w:rPr>
          <w:rFonts w:eastAsiaTheme="minorEastAsia" w:hAnsiTheme="minorHAnsi" w:cstheme="minorBidi" w:hint="eastAsia"/>
          <w:b/>
          <w:szCs w:val="22"/>
        </w:rPr>
        <w:t>frequenc</w:t>
      </w:r>
      <w:r w:rsidR="00510A4E">
        <w:rPr>
          <w:rFonts w:eastAsiaTheme="minorEastAsia" w:hAnsiTheme="minorHAnsi" w:cstheme="minorBidi" w:hint="eastAsia"/>
          <w:b/>
          <w:szCs w:val="22"/>
        </w:rPr>
        <w:t>y granularit</w:t>
      </w:r>
      <w:r w:rsidR="00510A4E">
        <w:rPr>
          <w:rFonts w:eastAsiaTheme="minorEastAsia" w:hAnsiTheme="minorHAnsi" w:cstheme="minorBidi"/>
          <w:b/>
          <w:szCs w:val="22"/>
        </w:rPr>
        <w:t>ies</w:t>
      </w:r>
      <w:r w:rsidR="00510A4E">
        <w:rPr>
          <w:rFonts w:eastAsiaTheme="minorEastAsia" w:hAnsiTheme="minorHAnsi" w:cstheme="minorBidi" w:hint="eastAsia"/>
          <w:b/>
          <w:szCs w:val="22"/>
        </w:rPr>
        <w:t xml:space="preserve"> </w:t>
      </w:r>
      <w:r w:rsidR="00510A4E">
        <w:rPr>
          <w:rFonts w:eastAsiaTheme="minorEastAsia" w:hAnsiTheme="minorHAnsi" w:cstheme="minorBidi"/>
          <w:b/>
          <w:szCs w:val="22"/>
        </w:rPr>
        <w:t>for</w:t>
      </w:r>
      <w:r w:rsidR="00510A4E" w:rsidRPr="00B30442">
        <w:rPr>
          <w:rFonts w:eastAsiaTheme="minorEastAsia" w:hAnsiTheme="minorHAnsi" w:cstheme="minorBidi" w:hint="eastAsia"/>
          <w:b/>
          <w:szCs w:val="22"/>
        </w:rPr>
        <w:t xml:space="preserve"> CSI</w:t>
      </w:r>
      <w:r w:rsidR="00510A4E">
        <w:rPr>
          <w:rFonts w:eastAsiaTheme="minorEastAsia" w:hAnsiTheme="minorHAnsi" w:cstheme="minorBidi"/>
          <w:b/>
          <w:szCs w:val="22"/>
        </w:rPr>
        <w:t>-RS.</w:t>
      </w:r>
    </w:p>
    <w:p w14:paraId="474ECEFD" w14:textId="47DB0056" w:rsidR="009E4820" w:rsidRPr="006233CC" w:rsidRDefault="009E4820" w:rsidP="006D4F6B">
      <w:pPr>
        <w:pStyle w:val="LGTdoc"/>
        <w:spacing w:before="120" w:afterLines="0" w:line="240" w:lineRule="auto"/>
        <w:ind w:firstLine="360"/>
        <w:rPr>
          <w:b/>
          <w:szCs w:val="22"/>
        </w:rPr>
      </w:pPr>
    </w:p>
    <w:p w14:paraId="1BBA3787" w14:textId="13267BD0" w:rsidR="009C1DD9" w:rsidRPr="00AA6BEE" w:rsidRDefault="00150D2E" w:rsidP="00AA6BEE">
      <w:pPr>
        <w:pStyle w:val="LGTdoc"/>
        <w:spacing w:before="120" w:afterLines="0" w:line="240" w:lineRule="auto"/>
        <w:ind w:firstLine="360"/>
        <w:rPr>
          <w:szCs w:val="22"/>
          <w:lang w:val="en-US"/>
        </w:rPr>
      </w:pPr>
      <w:r>
        <w:rPr>
          <w:szCs w:val="22"/>
          <w:lang w:val="en-US"/>
        </w:rPr>
        <w:t xml:space="preserve">CSI-RS density reduction techniques can be considered </w:t>
      </w:r>
      <w:r>
        <w:rPr>
          <w:szCs w:val="22"/>
        </w:rPr>
        <w:t xml:space="preserve">for large port numbers, and </w:t>
      </w:r>
      <w:r>
        <w:rPr>
          <w:szCs w:val="22"/>
          <w:lang w:val="en-US"/>
        </w:rPr>
        <w:t>t</w:t>
      </w:r>
      <w:r w:rsidR="00AA6BEE" w:rsidRPr="00AA6BEE">
        <w:rPr>
          <w:rFonts w:hint="eastAsia"/>
          <w:szCs w:val="22"/>
          <w:lang w:val="en-US"/>
        </w:rPr>
        <w:t xml:space="preserve">ime </w:t>
      </w:r>
      <w:r w:rsidR="00AA6BEE" w:rsidRPr="00AA6BEE">
        <w:rPr>
          <w:szCs w:val="22"/>
          <w:lang w:val="en-US"/>
        </w:rPr>
        <w:t xml:space="preserve">and/or frequency configurable CSI-RS density is agreed in </w:t>
      </w:r>
      <w:r w:rsidR="000F1B9D">
        <w:rPr>
          <w:szCs w:val="22"/>
          <w:lang w:val="en-US"/>
        </w:rPr>
        <w:t>previous meeting</w:t>
      </w:r>
      <w:r w:rsidR="00AA6BEE" w:rsidRPr="00AA6BEE">
        <w:rPr>
          <w:szCs w:val="22"/>
          <w:lang w:val="en-US"/>
        </w:rPr>
        <w:t>.</w:t>
      </w:r>
      <w:r w:rsidR="000F1B9D">
        <w:rPr>
          <w:szCs w:val="22"/>
          <w:lang w:val="en-US"/>
        </w:rPr>
        <w:t xml:space="preserve"> </w:t>
      </w:r>
      <w:r w:rsidR="00AA6BEE" w:rsidRPr="00AA6BEE">
        <w:rPr>
          <w:szCs w:val="22"/>
          <w:lang w:val="en-US"/>
        </w:rPr>
        <w:t xml:space="preserve">For frequency domain, </w:t>
      </w:r>
      <w:r w:rsidR="00F00778">
        <w:rPr>
          <w:szCs w:val="22"/>
          <w:lang w:val="en-US"/>
        </w:rPr>
        <w:t xml:space="preserve">RB level density, such as </w:t>
      </w:r>
      <w:r w:rsidR="00AA6BEE" w:rsidRPr="00AA6BEE">
        <w:rPr>
          <w:szCs w:val="22"/>
          <w:lang w:val="en-US"/>
        </w:rPr>
        <w:t>CSI-RS allocated on certain RBs, such as odd</w:t>
      </w:r>
      <w:r w:rsidR="00AA6BEE" w:rsidRPr="00AA6BEE">
        <w:rPr>
          <w:rFonts w:hint="eastAsia"/>
          <w:szCs w:val="22"/>
          <w:lang w:val="en-US"/>
        </w:rPr>
        <w:t>/even</w:t>
      </w:r>
      <w:r w:rsidR="00D13B5D">
        <w:rPr>
          <w:szCs w:val="22"/>
          <w:lang w:val="en-US"/>
        </w:rPr>
        <w:t xml:space="preserve"> RBs</w:t>
      </w:r>
      <w:r w:rsidR="0007521B">
        <w:rPr>
          <w:szCs w:val="22"/>
          <w:lang w:val="en-US"/>
        </w:rPr>
        <w:t xml:space="preserve">, </w:t>
      </w:r>
      <w:r w:rsidR="00F00778">
        <w:rPr>
          <w:szCs w:val="22"/>
          <w:lang w:val="en-US"/>
        </w:rPr>
        <w:t xml:space="preserve">can be </w:t>
      </w:r>
      <w:r w:rsidR="008465D5">
        <w:rPr>
          <w:szCs w:val="22"/>
          <w:lang w:val="en-US"/>
        </w:rPr>
        <w:t>considered</w:t>
      </w:r>
      <w:r w:rsidR="000F0CBB">
        <w:rPr>
          <w:szCs w:val="22"/>
          <w:lang w:val="en-US"/>
        </w:rPr>
        <w:t>.</w:t>
      </w:r>
      <w:r w:rsidR="00EA0361">
        <w:rPr>
          <w:szCs w:val="22"/>
          <w:lang w:val="en-US"/>
        </w:rPr>
        <w:t xml:space="preserve"> </w:t>
      </w:r>
      <w:r w:rsidR="00F00778">
        <w:rPr>
          <w:szCs w:val="22"/>
          <w:lang w:val="en-US"/>
        </w:rPr>
        <w:t xml:space="preserve">CSI-RS density </w:t>
      </w:r>
      <w:r w:rsidR="008465D5">
        <w:rPr>
          <w:szCs w:val="22"/>
          <w:lang w:val="en-US"/>
        </w:rPr>
        <w:t xml:space="preserve">reduction </w:t>
      </w:r>
      <w:r w:rsidR="00F00778">
        <w:rPr>
          <w:szCs w:val="22"/>
          <w:lang w:val="en-US"/>
        </w:rPr>
        <w:t>can be realized by CSI-RS pattern defined over multiple RBs</w:t>
      </w:r>
      <w:r w:rsidR="000E119F">
        <w:rPr>
          <w:szCs w:val="22"/>
          <w:lang w:val="en-US"/>
        </w:rPr>
        <w:t xml:space="preserve">, </w:t>
      </w:r>
      <w:r w:rsidR="00074C2C">
        <w:rPr>
          <w:szCs w:val="22"/>
          <w:lang w:val="en-US"/>
        </w:rPr>
        <w:t xml:space="preserve">for example </w:t>
      </w:r>
      <w:r w:rsidR="000E119F">
        <w:rPr>
          <w:szCs w:val="22"/>
          <w:lang w:val="en-US"/>
        </w:rPr>
        <w:t>some CSI-RS port</w:t>
      </w:r>
      <w:r w:rsidR="007B2E38">
        <w:rPr>
          <w:szCs w:val="22"/>
          <w:lang w:val="en-US"/>
        </w:rPr>
        <w:t>s</w:t>
      </w:r>
      <w:r w:rsidR="000E119F">
        <w:rPr>
          <w:szCs w:val="22"/>
          <w:lang w:val="en-US"/>
        </w:rPr>
        <w:t xml:space="preserve"> can be measured in even RBs, while other CSI-RS port</w:t>
      </w:r>
      <w:r w:rsidR="007B2E38">
        <w:rPr>
          <w:szCs w:val="22"/>
          <w:lang w:val="en-US"/>
        </w:rPr>
        <w:t>s</w:t>
      </w:r>
      <w:r w:rsidR="000E119F">
        <w:rPr>
          <w:szCs w:val="22"/>
          <w:lang w:val="en-US"/>
        </w:rPr>
        <w:t xml:space="preserve"> can be measured in odd RBs.</w:t>
      </w:r>
      <w:r w:rsidR="00911B38">
        <w:rPr>
          <w:szCs w:val="22"/>
          <w:lang w:val="en-US"/>
        </w:rPr>
        <w:t xml:space="preserve"> </w:t>
      </w:r>
      <w:r w:rsidR="00AA6BEE" w:rsidRPr="00AA6BEE">
        <w:rPr>
          <w:szCs w:val="22"/>
          <w:lang w:val="en-US"/>
        </w:rPr>
        <w:t>For Time domain CSI-RS density,</w:t>
      </w:r>
      <w:r w:rsidR="00911B38">
        <w:rPr>
          <w:szCs w:val="22"/>
          <w:lang w:val="en-US"/>
        </w:rPr>
        <w:t xml:space="preserve"> CSI-RS can be transmitted on multiple subframes, for example some CSI-RS ports are transmitted in even subframes, while other CSI-RS ports can be transmitted in odd subframes</w:t>
      </w:r>
      <w:r>
        <w:rPr>
          <w:szCs w:val="22"/>
          <w:lang w:val="en-US"/>
        </w:rPr>
        <w:t xml:space="preserve">. </w:t>
      </w:r>
      <w:r w:rsidR="002F63B6">
        <w:rPr>
          <w:szCs w:val="22"/>
          <w:lang w:val="en-US"/>
        </w:rPr>
        <w:t xml:space="preserve">However, </w:t>
      </w:r>
      <w:r>
        <w:rPr>
          <w:szCs w:val="22"/>
          <w:lang w:val="en-US"/>
        </w:rPr>
        <w:t>CSI accuracy</w:t>
      </w:r>
      <w:r w:rsidR="00FF05D7">
        <w:rPr>
          <w:szCs w:val="22"/>
          <w:lang w:val="en-US"/>
        </w:rPr>
        <w:t xml:space="preserve"> degradation is expected </w:t>
      </w:r>
      <w:r w:rsidR="00AA6BEE" w:rsidRPr="00AA6BEE">
        <w:rPr>
          <w:szCs w:val="22"/>
          <w:lang w:val="en-US"/>
        </w:rPr>
        <w:t xml:space="preserve">due to </w:t>
      </w:r>
      <w:r>
        <w:rPr>
          <w:szCs w:val="22"/>
          <w:lang w:val="en-US"/>
        </w:rPr>
        <w:t xml:space="preserve">the phase drift over </w:t>
      </w:r>
      <w:r w:rsidR="00991A41">
        <w:rPr>
          <w:szCs w:val="22"/>
          <w:lang w:val="en-US"/>
        </w:rPr>
        <w:t xml:space="preserve">multiple </w:t>
      </w:r>
      <w:r>
        <w:rPr>
          <w:szCs w:val="22"/>
          <w:lang w:val="en-US"/>
        </w:rPr>
        <w:t xml:space="preserve">subframes </w:t>
      </w:r>
      <w:r w:rsidR="00991A41">
        <w:rPr>
          <w:szCs w:val="22"/>
          <w:lang w:val="en-US"/>
        </w:rPr>
        <w:t xml:space="preserve">where </w:t>
      </w:r>
      <w:r>
        <w:rPr>
          <w:szCs w:val="22"/>
          <w:lang w:val="en-US"/>
        </w:rPr>
        <w:t>CSI-RS is transmitted</w:t>
      </w:r>
      <w:r w:rsidR="00865C23">
        <w:rPr>
          <w:szCs w:val="22"/>
          <w:lang w:val="en-US"/>
        </w:rPr>
        <w:t xml:space="preserve">, in addition to the </w:t>
      </w:r>
      <w:r w:rsidR="009176D2">
        <w:rPr>
          <w:szCs w:val="22"/>
          <w:lang w:val="en-US"/>
        </w:rPr>
        <w:t xml:space="preserve">effect from </w:t>
      </w:r>
      <w:r w:rsidR="00865C23">
        <w:rPr>
          <w:szCs w:val="22"/>
          <w:lang w:val="en-US"/>
        </w:rPr>
        <w:t>reduced density of CSI-RS</w:t>
      </w:r>
      <w:r>
        <w:rPr>
          <w:szCs w:val="22"/>
          <w:lang w:val="en-US"/>
        </w:rPr>
        <w:t xml:space="preserve">. Therefore, </w:t>
      </w:r>
      <w:r w:rsidR="00AA6BEE" w:rsidRPr="00AA6BEE">
        <w:rPr>
          <w:szCs w:val="22"/>
          <w:lang w:val="en-US"/>
        </w:rPr>
        <w:t xml:space="preserve">effect </w:t>
      </w:r>
      <w:r w:rsidR="0019714D">
        <w:rPr>
          <w:szCs w:val="22"/>
          <w:lang w:val="en-US"/>
        </w:rPr>
        <w:t>of</w:t>
      </w:r>
      <w:r w:rsidR="00AA6BEE" w:rsidRPr="00AA6BEE">
        <w:rPr>
          <w:szCs w:val="22"/>
          <w:lang w:val="en-US"/>
        </w:rPr>
        <w:t xml:space="preserve"> CSI</w:t>
      </w:r>
      <w:r w:rsidR="00DE73D6">
        <w:rPr>
          <w:szCs w:val="22"/>
          <w:lang w:val="en-US"/>
        </w:rPr>
        <w:t>-RS transmission on multiple subframe</w:t>
      </w:r>
      <w:r w:rsidR="00370022">
        <w:rPr>
          <w:szCs w:val="22"/>
          <w:lang w:val="en-US"/>
        </w:rPr>
        <w:t>s</w:t>
      </w:r>
      <w:r w:rsidR="00AA6BEE" w:rsidRPr="00AA6BEE">
        <w:rPr>
          <w:szCs w:val="22"/>
          <w:lang w:val="en-US"/>
        </w:rPr>
        <w:t xml:space="preserve"> </w:t>
      </w:r>
      <w:r w:rsidR="0019714D">
        <w:rPr>
          <w:szCs w:val="22"/>
          <w:lang w:val="en-US"/>
        </w:rPr>
        <w:t xml:space="preserve">on CSI accuracy </w:t>
      </w:r>
      <w:r w:rsidR="00AA6BEE" w:rsidRPr="00AA6BEE">
        <w:rPr>
          <w:szCs w:val="22"/>
          <w:lang w:val="en-US"/>
        </w:rPr>
        <w:t>is required to be</w:t>
      </w:r>
      <w:r w:rsidR="005D7B55">
        <w:rPr>
          <w:szCs w:val="22"/>
          <w:lang w:val="en-US"/>
        </w:rPr>
        <w:t xml:space="preserve"> </w:t>
      </w:r>
      <w:r w:rsidR="005D7B55" w:rsidRPr="005D7B55">
        <w:rPr>
          <w:szCs w:val="22"/>
          <w:lang w:val="en-US"/>
        </w:rPr>
        <w:t>further</w:t>
      </w:r>
      <w:r w:rsidR="00AA6BEE" w:rsidRPr="00AA6BEE">
        <w:rPr>
          <w:szCs w:val="22"/>
          <w:lang w:val="en-US"/>
        </w:rPr>
        <w:t xml:space="preserve"> studied</w:t>
      </w:r>
      <w:r w:rsidR="00F47088">
        <w:rPr>
          <w:szCs w:val="22"/>
          <w:lang w:val="en-US"/>
        </w:rPr>
        <w:t xml:space="preserve"> when considering CSI-RS transmission over multiple subframes</w:t>
      </w:r>
      <w:r w:rsidR="00AA6BEE" w:rsidRPr="00AA6BEE">
        <w:rPr>
          <w:szCs w:val="22"/>
          <w:lang w:val="en-US"/>
        </w:rPr>
        <w:t>.</w:t>
      </w:r>
    </w:p>
    <w:p w14:paraId="2D35FE2C" w14:textId="466899E1" w:rsidR="009C1DD9" w:rsidRPr="00991A41" w:rsidRDefault="00991A41" w:rsidP="00991A41">
      <w:pPr>
        <w:pStyle w:val="LGTdoc"/>
        <w:spacing w:before="120" w:afterLines="0" w:line="240" w:lineRule="auto"/>
        <w:ind w:firstLine="360"/>
        <w:rPr>
          <w:b/>
          <w:szCs w:val="22"/>
        </w:rPr>
      </w:pPr>
      <w:r w:rsidRPr="00BE5369">
        <w:rPr>
          <w:b/>
          <w:szCs w:val="22"/>
        </w:rPr>
        <w:t>Proposal</w:t>
      </w:r>
      <w:r>
        <w:rPr>
          <w:b/>
          <w:szCs w:val="22"/>
        </w:rPr>
        <w:t xml:space="preserve"> </w:t>
      </w:r>
      <w:r w:rsidR="005D7B55">
        <w:rPr>
          <w:b/>
          <w:szCs w:val="22"/>
        </w:rPr>
        <w:t>4</w:t>
      </w:r>
      <w:r w:rsidRPr="00D2330D">
        <w:rPr>
          <w:rFonts w:hint="eastAsia"/>
          <w:b/>
          <w:szCs w:val="22"/>
        </w:rPr>
        <w:t>:</w:t>
      </w:r>
      <w:r>
        <w:rPr>
          <w:b/>
          <w:szCs w:val="22"/>
        </w:rPr>
        <w:t xml:space="preserve"> </w:t>
      </w:r>
      <w:r w:rsidR="007A340D">
        <w:rPr>
          <w:b/>
          <w:szCs w:val="22"/>
        </w:rPr>
        <w:t>F</w:t>
      </w:r>
      <w:r>
        <w:rPr>
          <w:b/>
          <w:szCs w:val="22"/>
        </w:rPr>
        <w:t xml:space="preserve">requency domain configurable </w:t>
      </w:r>
      <w:r w:rsidR="00795FDE">
        <w:rPr>
          <w:b/>
          <w:szCs w:val="22"/>
        </w:rPr>
        <w:t xml:space="preserve">CSI-RS </w:t>
      </w:r>
      <w:r w:rsidR="0089315C">
        <w:rPr>
          <w:b/>
          <w:szCs w:val="22"/>
        </w:rPr>
        <w:t xml:space="preserve">density is supported in NR, </w:t>
      </w:r>
      <w:r w:rsidR="00B307D8">
        <w:rPr>
          <w:b/>
          <w:szCs w:val="22"/>
        </w:rPr>
        <w:t xml:space="preserve">and the effect of </w:t>
      </w:r>
      <w:r w:rsidR="0089315C">
        <w:rPr>
          <w:b/>
          <w:szCs w:val="22"/>
        </w:rPr>
        <w:t xml:space="preserve">time domain CSI-RS density </w:t>
      </w:r>
      <w:r w:rsidR="001E0C10">
        <w:rPr>
          <w:b/>
          <w:szCs w:val="22"/>
        </w:rPr>
        <w:t xml:space="preserve">reduction </w:t>
      </w:r>
      <w:r w:rsidR="00B307D8">
        <w:rPr>
          <w:b/>
          <w:szCs w:val="22"/>
        </w:rPr>
        <w:t>on CSI accuracy</w:t>
      </w:r>
      <w:r w:rsidR="00376B85">
        <w:rPr>
          <w:b/>
          <w:szCs w:val="22"/>
        </w:rPr>
        <w:t xml:space="preserve"> </w:t>
      </w:r>
      <w:r w:rsidR="00857E0A">
        <w:rPr>
          <w:b/>
          <w:szCs w:val="22"/>
        </w:rPr>
        <w:t>needs</w:t>
      </w:r>
      <w:r w:rsidR="00376B85">
        <w:rPr>
          <w:b/>
          <w:szCs w:val="22"/>
        </w:rPr>
        <w:t xml:space="preserve"> to be</w:t>
      </w:r>
      <w:r w:rsidR="00376B85" w:rsidRPr="00376B85">
        <w:rPr>
          <w:b/>
          <w:szCs w:val="22"/>
        </w:rPr>
        <w:t xml:space="preserve"> </w:t>
      </w:r>
      <w:r w:rsidR="005D7B55">
        <w:rPr>
          <w:b/>
          <w:szCs w:val="22"/>
        </w:rPr>
        <w:t xml:space="preserve">further </w:t>
      </w:r>
      <w:r w:rsidR="007D5A5A">
        <w:rPr>
          <w:b/>
          <w:szCs w:val="22"/>
        </w:rPr>
        <w:t>studied.</w:t>
      </w:r>
    </w:p>
    <w:p w14:paraId="240B80A2" w14:textId="77777777" w:rsidR="006D4F6B" w:rsidRPr="00ED6A4F" w:rsidRDefault="006D4F6B" w:rsidP="006D4F6B">
      <w:pPr>
        <w:spacing w:after="120"/>
        <w:rPr>
          <w:rFonts w:ascii="Times New Roman" w:hAnsi="Times New Roman" w:cs="Times New Roman"/>
          <w:szCs w:val="20"/>
          <w:lang w:val="en-GB"/>
        </w:rPr>
      </w:pPr>
    </w:p>
    <w:p w14:paraId="489DC3D0" w14:textId="502B1285" w:rsidR="00A17313" w:rsidRDefault="00A17313" w:rsidP="00A17313">
      <w:pPr>
        <w:spacing w:after="120"/>
        <w:ind w:firstLine="359"/>
        <w:rPr>
          <w:rFonts w:ascii="Times New Roman" w:eastAsia="바탕" w:hAnsi="Times New Roman" w:cs="Times New Roman"/>
          <w:sz w:val="22"/>
          <w:lang w:val="en-GB"/>
        </w:rPr>
      </w:pPr>
      <w:r>
        <w:rPr>
          <w:rFonts w:ascii="Times New Roman" w:eastAsia="바탕" w:hAnsi="Times New Roman" w:cs="Times New Roman" w:hint="eastAsia"/>
          <w:sz w:val="22"/>
          <w:lang w:val="en-GB"/>
        </w:rPr>
        <w:t>It was agreed in pre</w:t>
      </w:r>
      <w:r>
        <w:rPr>
          <w:rFonts w:ascii="Times New Roman" w:eastAsia="바탕" w:hAnsi="Times New Roman" w:cs="Times New Roman"/>
          <w:sz w:val="22"/>
          <w:lang w:val="en-GB"/>
        </w:rPr>
        <w:t>vious meeting that CSI-RS supports beam management for NR, so that CSI-RS design</w:t>
      </w:r>
      <w:r w:rsidR="00633701">
        <w:rPr>
          <w:rFonts w:ascii="Times New Roman" w:eastAsia="바탕" w:hAnsi="Times New Roman" w:cs="Times New Roman"/>
          <w:sz w:val="22"/>
          <w:lang w:val="en-GB"/>
        </w:rPr>
        <w:t xml:space="preserve"> should take analog beamforming aspects into account</w:t>
      </w:r>
      <w:r w:rsidRPr="0030572B">
        <w:rPr>
          <w:rFonts w:ascii="Times New Roman" w:eastAsia="바탕" w:hAnsi="Times New Roman" w:cs="Times New Roman"/>
          <w:sz w:val="22"/>
          <w:lang w:val="en-GB"/>
        </w:rPr>
        <w:t xml:space="preserve">. </w:t>
      </w:r>
      <w:r>
        <w:rPr>
          <w:rFonts w:ascii="Times New Roman" w:eastAsia="바탕" w:hAnsi="Times New Roman" w:cs="Times New Roman"/>
          <w:sz w:val="22"/>
          <w:lang w:val="en-GB"/>
        </w:rPr>
        <w:t>Above all</w:t>
      </w:r>
      <w:r w:rsidRPr="0030572B">
        <w:rPr>
          <w:rFonts w:ascii="Times New Roman" w:eastAsia="바탕" w:hAnsi="Times New Roman" w:cs="Times New Roman"/>
          <w:sz w:val="22"/>
          <w:lang w:val="en-GB"/>
        </w:rPr>
        <w:t xml:space="preserve">, beam selection can be based on received power comparison of different beam measurement RS. To minimize RS overhead, single measurement wise comparison would be desirable, i.e., each beam would correspond to one </w:t>
      </w:r>
      <w:r>
        <w:rPr>
          <w:rFonts w:ascii="Times New Roman" w:eastAsia="바탕" w:hAnsi="Times New Roman" w:cs="Times New Roman" w:hint="eastAsia"/>
          <w:sz w:val="22"/>
          <w:lang w:val="en-GB"/>
        </w:rPr>
        <w:t>CSI-RS</w:t>
      </w:r>
      <w:r w:rsidRPr="0030572B">
        <w:rPr>
          <w:rFonts w:ascii="Times New Roman" w:eastAsia="바탕" w:hAnsi="Times New Roman" w:cs="Times New Roman"/>
          <w:sz w:val="22"/>
          <w:lang w:val="en-GB"/>
        </w:rPr>
        <w:t xml:space="preserve"> port. In this case, if multiple </w:t>
      </w:r>
      <w:r>
        <w:rPr>
          <w:rFonts w:ascii="Times New Roman" w:eastAsia="바탕" w:hAnsi="Times New Roman" w:cs="Times New Roman"/>
          <w:sz w:val="22"/>
          <w:lang w:val="en-GB"/>
        </w:rPr>
        <w:t>CSI-RS</w:t>
      </w:r>
      <w:r w:rsidRPr="0030572B">
        <w:rPr>
          <w:rFonts w:ascii="Times New Roman" w:eastAsia="바탕" w:hAnsi="Times New Roman" w:cs="Times New Roman"/>
          <w:sz w:val="22"/>
          <w:lang w:val="en-GB"/>
        </w:rPr>
        <w:t xml:space="preserve"> ports are FDMed in an OFDM symbol, multi-beam measurement can be enabled </w:t>
      </w:r>
      <w:r w:rsidRPr="0030572B">
        <w:rPr>
          <w:rFonts w:ascii="Times New Roman" w:eastAsia="바탕" w:hAnsi="Times New Roman" w:cs="Times New Roman"/>
          <w:sz w:val="22"/>
          <w:lang w:val="en-GB"/>
        </w:rPr>
        <w:lastRenderedPageBreak/>
        <w:t>within the OFDM symbol.</w:t>
      </w:r>
      <w:r w:rsidR="00633701">
        <w:rPr>
          <w:rFonts w:ascii="Times New Roman" w:eastAsia="바탕" w:hAnsi="Times New Roman" w:cs="Times New Roman"/>
          <w:sz w:val="22"/>
          <w:lang w:val="en-GB"/>
        </w:rPr>
        <w:t xml:space="preserve"> Due to the limitation of number of subcarriers per PRB and possibly number of TXRUs, TDMed beam RS ports should also be considered. </w:t>
      </w:r>
    </w:p>
    <w:p w14:paraId="676DD50E" w14:textId="34A5D5F7" w:rsidR="00A17313" w:rsidRPr="009A60D7" w:rsidRDefault="00A17313" w:rsidP="009A60D7">
      <w:pPr>
        <w:pStyle w:val="LGTdoc"/>
        <w:spacing w:before="120" w:afterLines="0" w:line="240" w:lineRule="auto"/>
        <w:ind w:firstLine="360"/>
        <w:rPr>
          <w:b/>
        </w:rPr>
      </w:pPr>
      <w:r w:rsidRPr="009A60D7">
        <w:rPr>
          <w:b/>
          <w:szCs w:val="22"/>
        </w:rPr>
        <w:t xml:space="preserve">Proposal </w:t>
      </w:r>
      <w:r w:rsidR="005D7B55">
        <w:rPr>
          <w:b/>
          <w:szCs w:val="22"/>
        </w:rPr>
        <w:t>5</w:t>
      </w:r>
      <w:r w:rsidRPr="009A60D7">
        <w:rPr>
          <w:b/>
          <w:szCs w:val="22"/>
        </w:rPr>
        <w:t>: For beam measurement, single port based beam selection is preferable from RS overhead perspective, where multiple ports can be FDMed in the same set of symbols</w:t>
      </w:r>
      <w:r w:rsidR="00633701">
        <w:rPr>
          <w:b/>
          <w:szCs w:val="22"/>
        </w:rPr>
        <w:t xml:space="preserve"> or TDMed in multiple symbols</w:t>
      </w:r>
      <w:r w:rsidRPr="009A60D7">
        <w:rPr>
          <w:b/>
          <w:szCs w:val="22"/>
        </w:rPr>
        <w:t>.</w:t>
      </w:r>
    </w:p>
    <w:p w14:paraId="7B9379C3" w14:textId="77777777" w:rsidR="00A17313" w:rsidRPr="009A60D7" w:rsidRDefault="00A17313" w:rsidP="00A17313">
      <w:pPr>
        <w:spacing w:after="120"/>
        <w:rPr>
          <w:rFonts w:ascii="Times New Roman" w:eastAsia="바탕" w:hAnsi="Times New Roman" w:cs="Times New Roman"/>
          <w:sz w:val="22"/>
          <w:lang w:val="en-GB"/>
        </w:rPr>
      </w:pPr>
    </w:p>
    <w:p w14:paraId="63B31B75" w14:textId="20616354" w:rsidR="00A17313" w:rsidRPr="007D13C8" w:rsidRDefault="00A42AAF" w:rsidP="00A17313">
      <w:pPr>
        <w:spacing w:after="120"/>
        <w:ind w:firstLine="359"/>
        <w:rPr>
          <w:rFonts w:ascii="Times New Roman" w:eastAsia="바탕" w:hAnsi="Times New Roman" w:cs="Times New Roman"/>
          <w:sz w:val="22"/>
          <w:lang w:val="en-GB"/>
        </w:rPr>
      </w:pPr>
      <w:r>
        <w:rPr>
          <w:rFonts w:ascii="Times New Roman" w:eastAsia="바탕" w:hAnsi="Times New Roman" w:cs="Times New Roman"/>
          <w:sz w:val="22"/>
          <w:lang w:val="en-GB"/>
        </w:rPr>
        <w:t>For TDM</w:t>
      </w:r>
      <w:r w:rsidR="00A17313">
        <w:rPr>
          <w:rFonts w:ascii="Times New Roman" w:eastAsia="바탕" w:hAnsi="Times New Roman" w:cs="Times New Roman"/>
          <w:sz w:val="22"/>
          <w:lang w:val="en-GB"/>
        </w:rPr>
        <w:t xml:space="preserve"> of</w:t>
      </w:r>
      <w:r w:rsidR="00A17313" w:rsidRPr="007D13C8">
        <w:rPr>
          <w:rFonts w:ascii="Times New Roman" w:eastAsia="바탕" w:hAnsi="Times New Roman" w:cs="Times New Roman"/>
          <w:sz w:val="22"/>
          <w:lang w:val="en-GB"/>
        </w:rPr>
        <w:t xml:space="preserve"> </w:t>
      </w:r>
      <w:r w:rsidR="00A17313">
        <w:rPr>
          <w:rFonts w:ascii="Times New Roman" w:eastAsia="바탕" w:hAnsi="Times New Roman" w:cs="Times New Roman"/>
          <w:sz w:val="22"/>
          <w:lang w:val="en-GB"/>
        </w:rPr>
        <w:t>CSI-RS</w:t>
      </w:r>
      <w:r w:rsidR="00A17313" w:rsidRPr="007D13C8">
        <w:rPr>
          <w:rFonts w:ascii="Times New Roman" w:eastAsia="바탕" w:hAnsi="Times New Roman" w:cs="Times New Roman"/>
          <w:sz w:val="22"/>
          <w:lang w:val="en-GB"/>
        </w:rPr>
        <w:t xml:space="preserve"> </w:t>
      </w:r>
      <w:r>
        <w:rPr>
          <w:rFonts w:ascii="Times New Roman" w:eastAsia="바탕" w:hAnsi="Times New Roman" w:cs="Times New Roman"/>
          <w:sz w:val="22"/>
          <w:lang w:val="en-GB"/>
        </w:rPr>
        <w:t xml:space="preserve">ports </w:t>
      </w:r>
      <w:r w:rsidR="00A17313" w:rsidRPr="007D13C8">
        <w:rPr>
          <w:rFonts w:ascii="Times New Roman" w:eastAsia="바탕" w:hAnsi="Times New Roman" w:cs="Times New Roman"/>
          <w:sz w:val="22"/>
          <w:lang w:val="en-GB"/>
        </w:rPr>
        <w:t xml:space="preserve">to </w:t>
      </w:r>
      <w:r w:rsidR="00A17313">
        <w:rPr>
          <w:rFonts w:ascii="Times New Roman" w:eastAsia="바탕" w:hAnsi="Times New Roman" w:cs="Times New Roman"/>
          <w:sz w:val="22"/>
          <w:lang w:val="en-GB"/>
        </w:rPr>
        <w:t>support</w:t>
      </w:r>
      <w:r w:rsidR="00A17313" w:rsidRPr="007D13C8">
        <w:rPr>
          <w:rFonts w:ascii="Times New Roman" w:eastAsia="바탕" w:hAnsi="Times New Roman" w:cs="Times New Roman"/>
          <w:sz w:val="22"/>
          <w:lang w:val="en-GB"/>
        </w:rPr>
        <w:t xml:space="preserve"> </w:t>
      </w:r>
      <w:r w:rsidR="00A17313">
        <w:rPr>
          <w:rFonts w:ascii="Times New Roman" w:eastAsia="바탕" w:hAnsi="Times New Roman" w:cs="Times New Roman"/>
          <w:sz w:val="22"/>
          <w:lang w:val="en-GB"/>
        </w:rPr>
        <w:t>beam procedures P-1, P-2, and P-3</w:t>
      </w:r>
      <w:r w:rsidR="00A17313" w:rsidRPr="007D13C8">
        <w:rPr>
          <w:rFonts w:ascii="Times New Roman" w:eastAsia="바탕" w:hAnsi="Times New Roman" w:cs="Times New Roman"/>
          <w:sz w:val="22"/>
          <w:lang w:val="en-GB"/>
        </w:rPr>
        <w:t>, there can be various options, for example:</w:t>
      </w:r>
    </w:p>
    <w:p w14:paraId="69314DD0" w14:textId="6B1B9F48" w:rsidR="00A17313" w:rsidRPr="007D13C8" w:rsidRDefault="00A17313" w:rsidP="00A17313">
      <w:pPr>
        <w:spacing w:after="120"/>
        <w:ind w:firstLineChars="213" w:firstLine="469"/>
        <w:rPr>
          <w:rFonts w:ascii="Times New Roman" w:eastAsia="바탕" w:hAnsi="Times New Roman" w:cs="Times New Roman"/>
          <w:sz w:val="22"/>
          <w:lang w:val="en-GB"/>
        </w:rPr>
      </w:pPr>
      <w:r w:rsidRPr="007D13C8">
        <w:rPr>
          <w:rFonts w:ascii="Times New Roman" w:eastAsia="바탕" w:hAnsi="Times New Roman" w:cs="Times New Roman"/>
          <w:sz w:val="22"/>
          <w:lang w:val="en-GB"/>
        </w:rPr>
        <w:t xml:space="preserve">Opt1. </w:t>
      </w:r>
      <w:r>
        <w:rPr>
          <w:rFonts w:ascii="Times New Roman" w:eastAsia="바탕" w:hAnsi="Times New Roman" w:cs="Times New Roman"/>
          <w:sz w:val="22"/>
          <w:lang w:val="en-GB"/>
        </w:rPr>
        <w:t>Consecutive transmission</w:t>
      </w:r>
      <w:r w:rsidRPr="007D13C8">
        <w:rPr>
          <w:rFonts w:ascii="Times New Roman" w:eastAsia="바탕" w:hAnsi="Times New Roman" w:cs="Times New Roman"/>
          <w:sz w:val="22"/>
          <w:lang w:val="en-GB"/>
        </w:rPr>
        <w:t xml:space="preserve"> over multiple subframe</w:t>
      </w:r>
      <w:r w:rsidR="00A662A0">
        <w:rPr>
          <w:rFonts w:ascii="Times New Roman" w:eastAsia="바탕" w:hAnsi="Times New Roman" w:cs="Times New Roman"/>
          <w:sz w:val="22"/>
          <w:lang w:val="en-GB"/>
        </w:rPr>
        <w:t>s</w:t>
      </w:r>
      <w:r w:rsidRPr="007D13C8">
        <w:rPr>
          <w:rFonts w:ascii="Times New Roman" w:eastAsia="바탕" w:hAnsi="Times New Roman" w:cs="Times New Roman"/>
          <w:sz w:val="22"/>
          <w:lang w:val="en-GB"/>
        </w:rPr>
        <w:t xml:space="preserve"> or slot</w:t>
      </w:r>
      <w:r w:rsidR="00A662A0">
        <w:rPr>
          <w:rFonts w:ascii="Times New Roman" w:eastAsia="바탕" w:hAnsi="Times New Roman" w:cs="Times New Roman"/>
          <w:sz w:val="22"/>
          <w:lang w:val="en-GB"/>
        </w:rPr>
        <w:t>s</w:t>
      </w:r>
      <w:r w:rsidRPr="007D13C8">
        <w:rPr>
          <w:rFonts w:ascii="Times New Roman" w:eastAsia="바탕" w:hAnsi="Times New Roman" w:cs="Times New Roman"/>
          <w:sz w:val="22"/>
          <w:lang w:val="en-GB"/>
        </w:rPr>
        <w:t xml:space="preserve">, where the </w:t>
      </w:r>
      <w:r>
        <w:rPr>
          <w:rFonts w:ascii="Times New Roman" w:eastAsia="바탕" w:hAnsi="Times New Roman" w:cs="Times New Roman"/>
          <w:sz w:val="22"/>
          <w:lang w:val="en-GB"/>
        </w:rPr>
        <w:t>CSI-RS</w:t>
      </w:r>
      <w:r w:rsidRPr="007D13C8">
        <w:rPr>
          <w:rFonts w:ascii="Times New Roman" w:eastAsia="바탕" w:hAnsi="Times New Roman" w:cs="Times New Roman"/>
          <w:sz w:val="22"/>
          <w:lang w:val="en-GB"/>
        </w:rPr>
        <w:t xml:space="preserve"> RE location can be maintained for each subframe or slot.</w:t>
      </w:r>
    </w:p>
    <w:p w14:paraId="23831D80" w14:textId="77777777" w:rsidR="00A17313" w:rsidRPr="007D13C8" w:rsidRDefault="00A17313" w:rsidP="00A17313">
      <w:pPr>
        <w:spacing w:after="120"/>
        <w:ind w:firstLineChars="213" w:firstLine="469"/>
        <w:rPr>
          <w:rFonts w:ascii="Times New Roman" w:eastAsia="바탕" w:hAnsi="Times New Roman" w:cs="Times New Roman"/>
          <w:sz w:val="22"/>
          <w:lang w:val="en-GB"/>
        </w:rPr>
      </w:pPr>
      <w:r w:rsidRPr="007D13C8">
        <w:rPr>
          <w:rFonts w:ascii="Times New Roman" w:eastAsia="바탕" w:hAnsi="Times New Roman" w:cs="Times New Roman"/>
          <w:sz w:val="22"/>
          <w:lang w:val="en-GB"/>
        </w:rPr>
        <w:t xml:space="preserve">Opt2. </w:t>
      </w:r>
      <w:r>
        <w:rPr>
          <w:rFonts w:ascii="Times New Roman" w:eastAsia="바탕" w:hAnsi="Times New Roman" w:cs="Times New Roman"/>
          <w:sz w:val="22"/>
          <w:lang w:val="en-GB"/>
        </w:rPr>
        <w:t>Consecutive transmission</w:t>
      </w:r>
      <w:r w:rsidRPr="007D13C8">
        <w:rPr>
          <w:rFonts w:ascii="Times New Roman" w:eastAsia="바탕" w:hAnsi="Times New Roman" w:cs="Times New Roman"/>
          <w:sz w:val="22"/>
          <w:lang w:val="en-GB"/>
        </w:rPr>
        <w:t xml:space="preserve"> over multiple consecutive symbols within a subframe or slot.</w:t>
      </w:r>
    </w:p>
    <w:p w14:paraId="037EFF60" w14:textId="77777777" w:rsidR="00A17313" w:rsidRPr="007D13C8" w:rsidRDefault="00A17313" w:rsidP="00A17313">
      <w:pPr>
        <w:spacing w:after="120"/>
        <w:ind w:firstLineChars="213" w:firstLine="469"/>
        <w:rPr>
          <w:rFonts w:ascii="Times New Roman" w:eastAsia="바탕" w:hAnsi="Times New Roman" w:cs="Times New Roman"/>
          <w:sz w:val="22"/>
          <w:lang w:val="en-GB"/>
        </w:rPr>
      </w:pPr>
      <w:r w:rsidRPr="007D13C8">
        <w:rPr>
          <w:rFonts w:ascii="Times New Roman" w:eastAsia="바탕" w:hAnsi="Times New Roman" w:cs="Times New Roman"/>
          <w:sz w:val="22"/>
          <w:lang w:val="en-GB"/>
        </w:rPr>
        <w:t>Opt1 can be a good option from the perspective of the ease of reusability of CSI-RS and no issues on scheduling and link adaptation, however, latency issue may occur especially when UE need to find beam(s) as quickly as possible.</w:t>
      </w:r>
      <w:r>
        <w:rPr>
          <w:rFonts w:ascii="Times New Roman" w:eastAsia="바탕" w:hAnsi="Times New Roman" w:cs="Times New Roman"/>
          <w:sz w:val="22"/>
          <w:lang w:val="en-GB"/>
        </w:rPr>
        <w:t xml:space="preserve"> To circumvent the latency issue, </w:t>
      </w:r>
      <w:r w:rsidRPr="007D13C8">
        <w:rPr>
          <w:rFonts w:ascii="Times New Roman" w:eastAsia="바탕" w:hAnsi="Times New Roman" w:cs="Times New Roman"/>
          <w:sz w:val="22"/>
          <w:lang w:val="en-GB"/>
        </w:rPr>
        <w:t>Opt2 can also be considered but it may reduce resource for DL data channel too much so that some restriction on scheduling and link adaptation may occur</w:t>
      </w:r>
      <w:r>
        <w:rPr>
          <w:rFonts w:ascii="Times New Roman" w:eastAsia="바탕" w:hAnsi="Times New Roman" w:cs="Times New Roman"/>
          <w:sz w:val="22"/>
          <w:lang w:val="en-GB"/>
        </w:rPr>
        <w:t>.</w:t>
      </w:r>
    </w:p>
    <w:p w14:paraId="39BE93EC" w14:textId="2C8B867F" w:rsidR="00A17313" w:rsidRPr="009A60D7" w:rsidRDefault="00A17313" w:rsidP="009A60D7">
      <w:pPr>
        <w:pStyle w:val="LGTdoc"/>
        <w:spacing w:before="120" w:afterLines="0" w:line="240" w:lineRule="auto"/>
        <w:ind w:firstLine="360"/>
        <w:rPr>
          <w:b/>
        </w:rPr>
      </w:pPr>
      <w:r w:rsidRPr="009A60D7">
        <w:rPr>
          <w:b/>
          <w:szCs w:val="22"/>
        </w:rPr>
        <w:t xml:space="preserve">Proposal </w:t>
      </w:r>
      <w:r w:rsidR="005D7B55">
        <w:rPr>
          <w:b/>
          <w:szCs w:val="22"/>
        </w:rPr>
        <w:t>6</w:t>
      </w:r>
      <w:r w:rsidRPr="009A60D7">
        <w:rPr>
          <w:b/>
          <w:szCs w:val="22"/>
        </w:rPr>
        <w:t xml:space="preserve">: </w:t>
      </w:r>
      <w:r w:rsidR="00CF3BD3" w:rsidRPr="00CD397D">
        <w:rPr>
          <w:b/>
          <w:szCs w:val="22"/>
        </w:rPr>
        <w:t>CSI-RS</w:t>
      </w:r>
      <w:r w:rsidR="00245E11">
        <w:rPr>
          <w:b/>
          <w:szCs w:val="22"/>
        </w:rPr>
        <w:t xml:space="preserve"> transmission over multiple symbols</w:t>
      </w:r>
      <w:r w:rsidR="00CF3BD3" w:rsidRPr="00CD397D">
        <w:rPr>
          <w:b/>
          <w:szCs w:val="22"/>
        </w:rPr>
        <w:t xml:space="preserve"> </w:t>
      </w:r>
      <w:r w:rsidR="00A662A0">
        <w:rPr>
          <w:b/>
          <w:szCs w:val="22"/>
        </w:rPr>
        <w:t xml:space="preserve">within a subframe, or over multiple subframes or slots </w:t>
      </w:r>
      <w:r w:rsidRPr="009A60D7">
        <w:rPr>
          <w:b/>
          <w:szCs w:val="22"/>
        </w:rPr>
        <w:t xml:space="preserve">would be </w:t>
      </w:r>
      <w:r w:rsidR="00A662A0">
        <w:rPr>
          <w:b/>
          <w:szCs w:val="22"/>
        </w:rPr>
        <w:t>considered</w:t>
      </w:r>
      <w:r w:rsidRPr="009A60D7">
        <w:rPr>
          <w:b/>
          <w:szCs w:val="22"/>
        </w:rPr>
        <w:t xml:space="preserve"> at least for DL beam management purpose.</w:t>
      </w:r>
    </w:p>
    <w:p w14:paraId="5F3D9488" w14:textId="77777777" w:rsidR="00A17313" w:rsidRPr="009A60D7" w:rsidRDefault="00A17313" w:rsidP="009A60D7">
      <w:pPr>
        <w:pStyle w:val="LGTdoc"/>
        <w:spacing w:before="120" w:afterLines="0" w:line="240" w:lineRule="auto"/>
        <w:ind w:firstLine="360"/>
        <w:rPr>
          <w:b/>
        </w:rPr>
      </w:pPr>
      <w:r w:rsidRPr="009A60D7">
        <w:rPr>
          <w:b/>
          <w:szCs w:val="22"/>
        </w:rPr>
        <w:t>Observation 2: Pros and cons of various options for consecutive transmission of CSI-RS should be carefully investigated for the efficient support of beam procedures as P-1, P-2, and P-3.</w:t>
      </w:r>
    </w:p>
    <w:p w14:paraId="3F8EF2DD" w14:textId="77777777" w:rsidR="003469E4" w:rsidRDefault="003469E4" w:rsidP="003469E4">
      <w:pPr>
        <w:spacing w:after="120"/>
        <w:rPr>
          <w:rFonts w:ascii="Times New Roman" w:hAnsi="Times New Roman" w:cs="Times New Roman"/>
          <w:szCs w:val="20"/>
        </w:rPr>
      </w:pPr>
    </w:p>
    <w:p w14:paraId="00741692" w14:textId="162FEE06" w:rsidR="00B403DB" w:rsidRPr="007E0EAC" w:rsidRDefault="00B403DB" w:rsidP="003469E4">
      <w:pPr>
        <w:spacing w:after="120"/>
        <w:rPr>
          <w:rFonts w:ascii="Times New Roman" w:hAnsi="Times New Roman" w:cs="Times New Roman"/>
          <w:szCs w:val="20"/>
        </w:rPr>
      </w:pPr>
    </w:p>
    <w:p w14:paraId="328DA231" w14:textId="77777777" w:rsidR="007922F4" w:rsidRPr="004B05D8" w:rsidRDefault="007922F4" w:rsidP="007922F4">
      <w:pPr>
        <w:pStyle w:val="LGTdoc1"/>
        <w:numPr>
          <w:ilvl w:val="0"/>
          <w:numId w:val="14"/>
        </w:numPr>
        <w:spacing w:beforeLines="0" w:before="120" w:after="0" w:afterAutospacing="0"/>
        <w:rPr>
          <w:lang w:val="en-US"/>
        </w:rPr>
      </w:pPr>
      <w:r>
        <w:rPr>
          <w:rFonts w:hint="eastAsia"/>
          <w:lang w:val="en-US"/>
        </w:rPr>
        <w:t>Conclusion</w:t>
      </w:r>
    </w:p>
    <w:p w14:paraId="7E940BF0" w14:textId="53191441" w:rsidR="00BC7226" w:rsidRPr="0074355E" w:rsidRDefault="00BC7226" w:rsidP="00BC7226">
      <w:pPr>
        <w:widowControl/>
        <w:wordWrap/>
        <w:autoSpaceDE/>
        <w:autoSpaceDN/>
        <w:ind w:firstLine="360"/>
        <w:rPr>
          <w:rFonts w:ascii="Times New Roman"/>
          <w:sz w:val="22"/>
          <w:lang w:val="en-GB"/>
        </w:rPr>
      </w:pPr>
      <w:r>
        <w:rPr>
          <w:rFonts w:ascii="Times New Roman"/>
          <w:sz w:val="22"/>
          <w:lang w:val="en-GB"/>
        </w:rPr>
        <w:t xml:space="preserve">This contribution discussed </w:t>
      </w:r>
      <w:r w:rsidR="005D044F">
        <w:rPr>
          <w:rFonts w:ascii="Times New Roman"/>
          <w:sz w:val="22"/>
          <w:lang w:val="en-GB"/>
        </w:rPr>
        <w:t>consideration</w:t>
      </w:r>
      <w:r w:rsidR="00AD4EB9">
        <w:rPr>
          <w:rFonts w:ascii="Times New Roman"/>
          <w:sz w:val="22"/>
          <w:lang w:val="en-GB"/>
        </w:rPr>
        <w:t xml:space="preserve"> on </w:t>
      </w:r>
      <w:r w:rsidR="005D044F">
        <w:rPr>
          <w:rFonts w:ascii="Times New Roman"/>
          <w:sz w:val="22"/>
          <w:lang w:val="en-GB"/>
        </w:rPr>
        <w:t xml:space="preserve">NR </w:t>
      </w:r>
      <w:r w:rsidR="00AD4EB9">
        <w:rPr>
          <w:rFonts w:ascii="Times New Roman"/>
          <w:sz w:val="22"/>
          <w:lang w:val="en-GB"/>
        </w:rPr>
        <w:t>CSI</w:t>
      </w:r>
      <w:r w:rsidR="005D044F">
        <w:rPr>
          <w:rFonts w:ascii="Times New Roman"/>
          <w:sz w:val="22"/>
          <w:lang w:val="en-GB"/>
        </w:rPr>
        <w:t>-RS design</w:t>
      </w:r>
      <w:r>
        <w:rPr>
          <w:rFonts w:ascii="Times New Roman"/>
          <w:sz w:val="22"/>
          <w:lang w:val="en-GB"/>
        </w:rPr>
        <w:t>. Following observations and proposals are given, based on the discussion:</w:t>
      </w:r>
    </w:p>
    <w:p w14:paraId="2E1C4201" w14:textId="77777777" w:rsidR="009A60D7" w:rsidRPr="006233CC" w:rsidRDefault="009A60D7" w:rsidP="009A60D7">
      <w:pPr>
        <w:pStyle w:val="LGTdoc"/>
        <w:spacing w:before="120" w:afterLines="0" w:line="240" w:lineRule="auto"/>
        <w:ind w:firstLine="360"/>
        <w:rPr>
          <w:b/>
          <w:szCs w:val="22"/>
        </w:rPr>
      </w:pPr>
      <w:r w:rsidRPr="00B05657">
        <w:rPr>
          <w:b/>
          <w:szCs w:val="22"/>
        </w:rPr>
        <w:t xml:space="preserve">Observation 1: CSI-RS have to be transmitted </w:t>
      </w:r>
      <w:r>
        <w:rPr>
          <w:b/>
          <w:szCs w:val="22"/>
        </w:rPr>
        <w:t xml:space="preserve">at least </w:t>
      </w:r>
      <w:r w:rsidRPr="00B05657">
        <w:rPr>
          <w:b/>
          <w:szCs w:val="22"/>
        </w:rPr>
        <w:t>after the control</w:t>
      </w:r>
      <w:r>
        <w:rPr>
          <w:b/>
          <w:szCs w:val="22"/>
        </w:rPr>
        <w:t xml:space="preserve"> channel</w:t>
      </w:r>
      <w:r w:rsidRPr="00B05657">
        <w:rPr>
          <w:b/>
          <w:szCs w:val="22"/>
        </w:rPr>
        <w:t xml:space="preserve"> and DL DMRS when early </w:t>
      </w:r>
      <w:r>
        <w:rPr>
          <w:b/>
          <w:szCs w:val="22"/>
        </w:rPr>
        <w:t xml:space="preserve">CSI </w:t>
      </w:r>
      <w:r w:rsidRPr="00B05657">
        <w:rPr>
          <w:b/>
          <w:szCs w:val="22"/>
        </w:rPr>
        <w:t>reporting within a subframe is supported.</w:t>
      </w:r>
    </w:p>
    <w:p w14:paraId="2E1C7913" w14:textId="77777777" w:rsidR="009A60D7" w:rsidRPr="009A60D7" w:rsidRDefault="009A60D7" w:rsidP="009A60D7">
      <w:pPr>
        <w:pStyle w:val="LGTdoc"/>
        <w:spacing w:before="120" w:afterLines="0" w:line="240" w:lineRule="auto"/>
        <w:ind w:firstLine="360"/>
        <w:rPr>
          <w:b/>
        </w:rPr>
      </w:pPr>
      <w:r w:rsidRPr="009A60D7">
        <w:rPr>
          <w:b/>
          <w:szCs w:val="22"/>
        </w:rPr>
        <w:t>Observation 2: Pros and cons of various options for consecutive transmission of CSI-RS should be carefully investigated for the efficient support of beam procedures as P-1, P-2, and P-3.</w:t>
      </w:r>
    </w:p>
    <w:p w14:paraId="7440FDE5" w14:textId="77777777" w:rsidR="00ED6A4F" w:rsidRPr="00A17313" w:rsidRDefault="00ED6A4F" w:rsidP="00ED6A4F">
      <w:pPr>
        <w:pStyle w:val="LGTdoc"/>
        <w:spacing w:before="120" w:afterLines="0" w:line="240" w:lineRule="auto"/>
        <w:ind w:firstLine="360"/>
        <w:rPr>
          <w:b/>
          <w:szCs w:val="22"/>
        </w:rPr>
      </w:pPr>
    </w:p>
    <w:p w14:paraId="0A4832F6" w14:textId="77777777" w:rsidR="00ED6A4F" w:rsidRPr="00DF4DF2" w:rsidRDefault="00ED6A4F" w:rsidP="00ED6A4F">
      <w:pPr>
        <w:pStyle w:val="LGTdoc"/>
        <w:spacing w:before="120" w:afterLines="0" w:line="240" w:lineRule="auto"/>
        <w:ind w:firstLine="360"/>
        <w:rPr>
          <w:b/>
          <w:szCs w:val="22"/>
        </w:rPr>
      </w:pPr>
      <w:r w:rsidRPr="00DF4DF2">
        <w:rPr>
          <w:b/>
          <w:szCs w:val="22"/>
        </w:rPr>
        <w:t>P</w:t>
      </w:r>
      <w:r w:rsidRPr="00DF4DF2">
        <w:rPr>
          <w:rFonts w:hint="eastAsia"/>
          <w:b/>
          <w:szCs w:val="22"/>
        </w:rPr>
        <w:t xml:space="preserve">roposal </w:t>
      </w:r>
      <w:r>
        <w:rPr>
          <w:b/>
          <w:szCs w:val="22"/>
        </w:rPr>
        <w:t>1:</w:t>
      </w:r>
      <w:r w:rsidRPr="00DF4DF2">
        <w:rPr>
          <w:b/>
          <w:szCs w:val="22"/>
        </w:rPr>
        <w:t xml:space="preserve"> </w:t>
      </w:r>
      <w:r>
        <w:rPr>
          <w:b/>
          <w:szCs w:val="22"/>
        </w:rPr>
        <w:t>Consider up to 32</w:t>
      </w:r>
      <w:r w:rsidRPr="00DF4DF2">
        <w:rPr>
          <w:b/>
          <w:szCs w:val="22"/>
        </w:rPr>
        <w:t xml:space="preserve"> CSI-RS ports </w:t>
      </w:r>
      <w:r>
        <w:rPr>
          <w:b/>
          <w:szCs w:val="22"/>
        </w:rPr>
        <w:t xml:space="preserve">in NR </w:t>
      </w:r>
      <w:r w:rsidRPr="00F82022">
        <w:rPr>
          <w:b/>
          <w:szCs w:val="22"/>
        </w:rPr>
        <w:t>i</w:t>
      </w:r>
      <w:r>
        <w:rPr>
          <w:b/>
          <w:szCs w:val="22"/>
        </w:rPr>
        <w:t>f non-precoded CSI-RS is supported</w:t>
      </w:r>
      <w:r w:rsidRPr="00DF4DF2">
        <w:rPr>
          <w:b/>
          <w:szCs w:val="22"/>
        </w:rPr>
        <w:t>.</w:t>
      </w:r>
    </w:p>
    <w:p w14:paraId="1E756260" w14:textId="77777777" w:rsidR="00ED6A4F" w:rsidRPr="009A60D7" w:rsidRDefault="00ED6A4F" w:rsidP="00ED6A4F">
      <w:pPr>
        <w:pStyle w:val="LGTdoc"/>
        <w:spacing w:before="120" w:afterLines="0" w:line="240" w:lineRule="auto"/>
        <w:ind w:firstLine="360"/>
        <w:rPr>
          <w:b/>
          <w:szCs w:val="22"/>
        </w:rPr>
      </w:pPr>
      <w:r w:rsidRPr="00BE5369">
        <w:rPr>
          <w:b/>
          <w:szCs w:val="22"/>
        </w:rPr>
        <w:t>Proposal</w:t>
      </w:r>
      <w:r>
        <w:rPr>
          <w:b/>
          <w:szCs w:val="22"/>
        </w:rPr>
        <w:t xml:space="preserve"> 2</w:t>
      </w:r>
      <w:r w:rsidRPr="009A60D7">
        <w:rPr>
          <w:b/>
          <w:szCs w:val="22"/>
        </w:rPr>
        <w:t>: It would be needed to keep the concept of “CSI-RS resource” where multiple time/frequency resource candidates for CSI-RS can be defined within a subframe.</w:t>
      </w:r>
    </w:p>
    <w:p w14:paraId="792CEE13" w14:textId="77777777" w:rsidR="009A60D7" w:rsidRPr="00B30442" w:rsidRDefault="009A60D7" w:rsidP="009A60D7">
      <w:pPr>
        <w:pStyle w:val="LGTdoc"/>
        <w:spacing w:before="120" w:afterLines="0" w:line="240" w:lineRule="auto"/>
        <w:ind w:firstLine="284"/>
        <w:rPr>
          <w:rFonts w:eastAsiaTheme="minorEastAsia" w:hAnsiTheme="minorHAnsi" w:cstheme="minorBidi"/>
          <w:b/>
          <w:szCs w:val="22"/>
        </w:rPr>
      </w:pPr>
      <w:r w:rsidRPr="006233CC">
        <w:rPr>
          <w:rFonts w:hint="eastAsia"/>
          <w:b/>
          <w:szCs w:val="22"/>
        </w:rPr>
        <w:t xml:space="preserve">Proposal </w:t>
      </w:r>
      <w:r>
        <w:rPr>
          <w:b/>
          <w:szCs w:val="22"/>
        </w:rPr>
        <w:t>3</w:t>
      </w:r>
      <w:r w:rsidRPr="006233CC">
        <w:rPr>
          <w:rFonts w:hint="eastAsia"/>
          <w:b/>
          <w:szCs w:val="22"/>
        </w:rPr>
        <w:t xml:space="preserve">: </w:t>
      </w:r>
      <w:r>
        <w:rPr>
          <w:rFonts w:eastAsiaTheme="minorEastAsia" w:hAnsiTheme="minorHAnsi" w:cstheme="minorBidi"/>
          <w:b/>
          <w:szCs w:val="22"/>
        </w:rPr>
        <w:t>Consider t</w:t>
      </w:r>
      <w:r w:rsidRPr="00B30442">
        <w:rPr>
          <w:rFonts w:eastAsiaTheme="minorEastAsia" w:hAnsiTheme="minorHAnsi" w:cstheme="minorBidi" w:hint="eastAsia"/>
          <w:b/>
          <w:szCs w:val="22"/>
        </w:rPr>
        <w:t>hree</w:t>
      </w:r>
      <w:r>
        <w:rPr>
          <w:rFonts w:eastAsiaTheme="minorEastAsia" w:hAnsiTheme="minorHAnsi" w:cstheme="minorBidi"/>
          <w:b/>
          <w:szCs w:val="22"/>
        </w:rPr>
        <w:t xml:space="preserve"> different </w:t>
      </w:r>
      <w:r w:rsidRPr="00B30442">
        <w:rPr>
          <w:rFonts w:eastAsiaTheme="minorEastAsia" w:hAnsiTheme="minorHAnsi" w:cstheme="minorBidi" w:hint="eastAsia"/>
          <w:b/>
          <w:szCs w:val="22"/>
        </w:rPr>
        <w:t>frequenc</w:t>
      </w:r>
      <w:r>
        <w:rPr>
          <w:rFonts w:eastAsiaTheme="minorEastAsia" w:hAnsiTheme="minorHAnsi" w:cstheme="minorBidi" w:hint="eastAsia"/>
          <w:b/>
          <w:szCs w:val="22"/>
        </w:rPr>
        <w:t>y granularit</w:t>
      </w:r>
      <w:r>
        <w:rPr>
          <w:rFonts w:eastAsiaTheme="minorEastAsia" w:hAnsiTheme="minorHAnsi" w:cstheme="minorBidi"/>
          <w:b/>
          <w:szCs w:val="22"/>
        </w:rPr>
        <w:t>ies</w:t>
      </w:r>
      <w:r>
        <w:rPr>
          <w:rFonts w:eastAsiaTheme="minorEastAsia" w:hAnsiTheme="minorHAnsi" w:cstheme="minorBidi" w:hint="eastAsia"/>
          <w:b/>
          <w:szCs w:val="22"/>
        </w:rPr>
        <w:t xml:space="preserve"> </w:t>
      </w:r>
      <w:r>
        <w:rPr>
          <w:rFonts w:eastAsiaTheme="minorEastAsia" w:hAnsiTheme="minorHAnsi" w:cstheme="minorBidi"/>
          <w:b/>
          <w:szCs w:val="22"/>
        </w:rPr>
        <w:t>for</w:t>
      </w:r>
      <w:r w:rsidRPr="00B30442">
        <w:rPr>
          <w:rFonts w:eastAsiaTheme="minorEastAsia" w:hAnsiTheme="minorHAnsi" w:cstheme="minorBidi" w:hint="eastAsia"/>
          <w:b/>
          <w:szCs w:val="22"/>
        </w:rPr>
        <w:t xml:space="preserve"> CSI</w:t>
      </w:r>
      <w:r>
        <w:rPr>
          <w:rFonts w:eastAsiaTheme="minorEastAsia" w:hAnsiTheme="minorHAnsi" w:cstheme="minorBidi"/>
          <w:b/>
          <w:szCs w:val="22"/>
        </w:rPr>
        <w:t>-RS.</w:t>
      </w:r>
    </w:p>
    <w:p w14:paraId="0345501D" w14:textId="77777777" w:rsidR="009A60D7" w:rsidRPr="00991A41" w:rsidRDefault="009A60D7" w:rsidP="009A60D7">
      <w:pPr>
        <w:pStyle w:val="LGTdoc"/>
        <w:spacing w:before="120" w:afterLines="0" w:line="240" w:lineRule="auto"/>
        <w:ind w:firstLine="360"/>
        <w:rPr>
          <w:b/>
          <w:szCs w:val="22"/>
        </w:rPr>
      </w:pPr>
      <w:r w:rsidRPr="00BE5369">
        <w:rPr>
          <w:b/>
          <w:szCs w:val="22"/>
        </w:rPr>
        <w:t>Proposal</w:t>
      </w:r>
      <w:r>
        <w:rPr>
          <w:b/>
          <w:szCs w:val="22"/>
        </w:rPr>
        <w:t xml:space="preserve"> 4</w:t>
      </w:r>
      <w:r w:rsidRPr="00D2330D">
        <w:rPr>
          <w:rFonts w:hint="eastAsia"/>
          <w:b/>
          <w:szCs w:val="22"/>
        </w:rPr>
        <w:t>:</w:t>
      </w:r>
      <w:r>
        <w:rPr>
          <w:b/>
          <w:szCs w:val="22"/>
        </w:rPr>
        <w:t xml:space="preserve"> Frequency domain configurable CSI-RS density is supported in NR, and the effect of time domain CSI-RS density reduction on CSI accuracy needs to be</w:t>
      </w:r>
      <w:r w:rsidRPr="00376B85">
        <w:rPr>
          <w:b/>
          <w:szCs w:val="22"/>
        </w:rPr>
        <w:t xml:space="preserve"> </w:t>
      </w:r>
      <w:r>
        <w:rPr>
          <w:b/>
          <w:szCs w:val="22"/>
        </w:rPr>
        <w:t>further studied.</w:t>
      </w:r>
    </w:p>
    <w:p w14:paraId="1CE6DDBA" w14:textId="77777777" w:rsidR="009A60D7" w:rsidRPr="009A60D7" w:rsidRDefault="009A60D7" w:rsidP="009A60D7">
      <w:pPr>
        <w:pStyle w:val="LGTdoc"/>
        <w:spacing w:before="120" w:afterLines="0" w:line="240" w:lineRule="auto"/>
        <w:ind w:firstLine="360"/>
        <w:rPr>
          <w:b/>
        </w:rPr>
      </w:pPr>
      <w:r w:rsidRPr="009A60D7">
        <w:rPr>
          <w:b/>
          <w:szCs w:val="22"/>
        </w:rPr>
        <w:t xml:space="preserve">Proposal </w:t>
      </w:r>
      <w:r>
        <w:rPr>
          <w:b/>
          <w:szCs w:val="22"/>
        </w:rPr>
        <w:t>5</w:t>
      </w:r>
      <w:r w:rsidRPr="009A60D7">
        <w:rPr>
          <w:b/>
          <w:szCs w:val="22"/>
        </w:rPr>
        <w:t>: For beam measurement, single port based beam selection is preferable from RS overhead perspective, where multiple ports can be FDMed in the same set of symbols</w:t>
      </w:r>
      <w:r>
        <w:rPr>
          <w:b/>
          <w:szCs w:val="22"/>
        </w:rPr>
        <w:t xml:space="preserve"> or TDMed in multiple symbols</w:t>
      </w:r>
      <w:r w:rsidRPr="009A60D7">
        <w:rPr>
          <w:b/>
          <w:szCs w:val="22"/>
        </w:rPr>
        <w:t>.</w:t>
      </w:r>
    </w:p>
    <w:p w14:paraId="25C677BA" w14:textId="77777777" w:rsidR="00A662A0" w:rsidRPr="009A60D7" w:rsidRDefault="00A662A0" w:rsidP="00A662A0">
      <w:pPr>
        <w:pStyle w:val="LGTdoc"/>
        <w:spacing w:before="120" w:afterLines="0" w:line="240" w:lineRule="auto"/>
        <w:ind w:firstLine="360"/>
        <w:rPr>
          <w:b/>
        </w:rPr>
      </w:pPr>
      <w:r w:rsidRPr="009A60D7">
        <w:rPr>
          <w:b/>
          <w:szCs w:val="22"/>
        </w:rPr>
        <w:t xml:space="preserve">Proposal </w:t>
      </w:r>
      <w:r>
        <w:rPr>
          <w:b/>
          <w:szCs w:val="22"/>
        </w:rPr>
        <w:t>6</w:t>
      </w:r>
      <w:r w:rsidRPr="009A60D7">
        <w:rPr>
          <w:b/>
          <w:szCs w:val="22"/>
        </w:rPr>
        <w:t xml:space="preserve">: </w:t>
      </w:r>
      <w:r w:rsidRPr="00CD397D">
        <w:rPr>
          <w:b/>
          <w:szCs w:val="22"/>
        </w:rPr>
        <w:t>CSI-RS</w:t>
      </w:r>
      <w:r>
        <w:rPr>
          <w:b/>
          <w:szCs w:val="22"/>
        </w:rPr>
        <w:t xml:space="preserve"> transmission over multiple symbols</w:t>
      </w:r>
      <w:r w:rsidRPr="00CD397D">
        <w:rPr>
          <w:b/>
          <w:szCs w:val="22"/>
        </w:rPr>
        <w:t xml:space="preserve"> </w:t>
      </w:r>
      <w:r>
        <w:rPr>
          <w:b/>
          <w:szCs w:val="22"/>
        </w:rPr>
        <w:t xml:space="preserve">within a subframe, or over multiple subframes or slots </w:t>
      </w:r>
      <w:r w:rsidRPr="009A60D7">
        <w:rPr>
          <w:b/>
          <w:szCs w:val="22"/>
        </w:rPr>
        <w:t xml:space="preserve">would be </w:t>
      </w:r>
      <w:r>
        <w:rPr>
          <w:b/>
          <w:szCs w:val="22"/>
        </w:rPr>
        <w:t>considered</w:t>
      </w:r>
      <w:r w:rsidRPr="009A60D7">
        <w:rPr>
          <w:b/>
          <w:szCs w:val="22"/>
        </w:rPr>
        <w:t xml:space="preserve"> at least for DL beam management purpose.</w:t>
      </w:r>
    </w:p>
    <w:p w14:paraId="25392FAB" w14:textId="77777777" w:rsidR="00450B76" w:rsidRPr="00450B76" w:rsidRDefault="00450B76" w:rsidP="00ED6A4F">
      <w:pPr>
        <w:pStyle w:val="LGTdoc"/>
        <w:spacing w:before="120" w:afterLines="0" w:line="240" w:lineRule="auto"/>
        <w:ind w:firstLine="360"/>
        <w:rPr>
          <w:b/>
          <w:szCs w:val="22"/>
        </w:rPr>
      </w:pPr>
    </w:p>
    <w:p w14:paraId="2570FCD9" w14:textId="77777777" w:rsidR="007922F4" w:rsidRPr="00B00DBB" w:rsidRDefault="007922F4" w:rsidP="007922F4">
      <w:pPr>
        <w:pStyle w:val="LGTdoc"/>
        <w:spacing w:before="120" w:afterLines="0" w:line="240" w:lineRule="auto"/>
        <w:rPr>
          <w:sz w:val="20"/>
          <w:szCs w:val="20"/>
          <w:lang w:val="en-US"/>
        </w:rPr>
      </w:pPr>
      <w:r w:rsidRPr="00B00DBB">
        <w:rPr>
          <w:b/>
          <w:snapToGrid w:val="0"/>
          <w:sz w:val="24"/>
          <w:lang w:val="en-US"/>
        </w:rPr>
        <w:t>___________________________________________________________________</w:t>
      </w:r>
    </w:p>
    <w:p w14:paraId="7AA0D7DC" w14:textId="77777777"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lastRenderedPageBreak/>
        <w:t>Reference</w:t>
      </w:r>
    </w:p>
    <w:p w14:paraId="0D71215B" w14:textId="7BA34DA1" w:rsidR="00213B9E" w:rsidRDefault="007922F4" w:rsidP="002A74BD">
      <w:pPr>
        <w:rPr>
          <w:rFonts w:ascii="Times New Roman" w:eastAsia="바탕" w:hAnsi="Times New Roman" w:cs="Times New Roman"/>
          <w:sz w:val="22"/>
          <w:szCs w:val="24"/>
          <w:lang w:val="en-GB"/>
        </w:rPr>
      </w:pPr>
      <w:r w:rsidRPr="00C444B1">
        <w:rPr>
          <w:rFonts w:ascii="Times New Roman" w:eastAsia="바탕" w:hAnsi="Times New Roman" w:cs="Times New Roman"/>
          <w:sz w:val="22"/>
          <w:szCs w:val="24"/>
          <w:lang w:val="en-GB"/>
        </w:rPr>
        <w:t>[1]</w:t>
      </w:r>
      <w:r w:rsidR="002A74BD" w:rsidRPr="002A74BD">
        <w:t xml:space="preserve"> </w:t>
      </w:r>
      <w:r w:rsidR="00213B9E" w:rsidRPr="00213B9E">
        <w:rPr>
          <w:rFonts w:ascii="Times New Roman" w:eastAsia="바탕" w:hAnsi="Times New Roman" w:cs="Times New Roman"/>
          <w:sz w:val="22"/>
          <w:szCs w:val="24"/>
          <w:lang w:val="en-GB"/>
        </w:rPr>
        <w:t>R1-1610524</w:t>
      </w:r>
      <w:r w:rsidR="00213B9E">
        <w:rPr>
          <w:rFonts w:ascii="Times New Roman" w:eastAsia="바탕" w:hAnsi="Times New Roman" w:cs="Times New Roman"/>
          <w:sz w:val="22"/>
          <w:szCs w:val="24"/>
          <w:lang w:val="en-GB"/>
        </w:rPr>
        <w:t xml:space="preserve">, </w:t>
      </w:r>
      <w:r w:rsidR="00213B9E" w:rsidRPr="00213B9E">
        <w:rPr>
          <w:rFonts w:ascii="Times New Roman" w:eastAsia="바탕" w:hAnsi="Times New Roman" w:cs="Times New Roman"/>
          <w:sz w:val="22"/>
          <w:szCs w:val="24"/>
          <w:lang w:val="en-GB"/>
        </w:rPr>
        <w:t>WF on NR RS definition</w:t>
      </w:r>
      <w:r w:rsidR="00213B9E">
        <w:rPr>
          <w:rFonts w:ascii="Times New Roman" w:eastAsia="바탕" w:hAnsi="Times New Roman" w:cs="Times New Roman"/>
          <w:sz w:val="22"/>
          <w:szCs w:val="24"/>
          <w:lang w:val="en-GB"/>
        </w:rPr>
        <w:t xml:space="preserve">, </w:t>
      </w:r>
      <w:r w:rsidR="00213B9E" w:rsidRPr="00213B9E">
        <w:rPr>
          <w:rFonts w:ascii="Times New Roman" w:eastAsia="바탕" w:hAnsi="Times New Roman" w:cs="Times New Roman"/>
          <w:sz w:val="22"/>
          <w:szCs w:val="24"/>
          <w:lang w:val="en-GB"/>
        </w:rPr>
        <w:t xml:space="preserve">Huawei, HiSilicon </w:t>
      </w:r>
    </w:p>
    <w:p w14:paraId="3EB7F771" w14:textId="386612A4" w:rsidR="002A74BD" w:rsidRPr="00213B9E" w:rsidRDefault="002A74BD" w:rsidP="002A74BD">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t xml:space="preserve">[2] </w:t>
      </w:r>
      <w:r w:rsidR="00213B9E" w:rsidRPr="00213B9E">
        <w:rPr>
          <w:rFonts w:ascii="Times New Roman" w:eastAsia="바탕" w:hAnsi="Times New Roman" w:cs="Times New Roman"/>
          <w:sz w:val="22"/>
          <w:szCs w:val="24"/>
          <w:lang w:val="en-GB"/>
        </w:rPr>
        <w:t>R1-1610490</w:t>
      </w:r>
      <w:r w:rsidR="00213B9E">
        <w:rPr>
          <w:rFonts w:ascii="Times New Roman" w:eastAsia="바탕" w:hAnsi="Times New Roman" w:cs="Times New Roman"/>
          <w:sz w:val="22"/>
          <w:szCs w:val="24"/>
          <w:lang w:val="en-GB"/>
        </w:rPr>
        <w:t xml:space="preserve">, </w:t>
      </w:r>
      <w:r w:rsidR="00213B9E" w:rsidRPr="00213B9E">
        <w:rPr>
          <w:rFonts w:ascii="Times New Roman" w:eastAsia="바탕" w:hAnsi="Times New Roman" w:cs="Times New Roman"/>
          <w:sz w:val="22"/>
          <w:szCs w:val="24"/>
          <w:lang w:val="en-GB"/>
        </w:rPr>
        <w:t>WF on NR CSI-RS</w:t>
      </w:r>
      <w:r w:rsidR="00213B9E">
        <w:rPr>
          <w:rFonts w:ascii="Times New Roman" w:eastAsia="바탕" w:hAnsi="Times New Roman" w:cs="Times New Roman"/>
          <w:sz w:val="22"/>
          <w:szCs w:val="24"/>
          <w:lang w:val="en-GB"/>
        </w:rPr>
        <w:t xml:space="preserve">, </w:t>
      </w:r>
      <w:r w:rsidR="00213B9E" w:rsidRPr="00213B9E">
        <w:rPr>
          <w:rFonts w:ascii="Times New Roman" w:eastAsia="바탕" w:hAnsi="Times New Roman" w:cs="Times New Roman"/>
          <w:sz w:val="22"/>
          <w:szCs w:val="24"/>
          <w:lang w:val="en-GB"/>
        </w:rPr>
        <w:t>Huawei, HiSilicon</w:t>
      </w:r>
    </w:p>
    <w:p w14:paraId="0FE2B50C" w14:textId="77777777" w:rsidR="00213B9E" w:rsidRDefault="002A74BD" w:rsidP="00213B9E">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t>[3</w:t>
      </w:r>
      <w:r w:rsidR="00213B9E">
        <w:rPr>
          <w:rFonts w:ascii="Times New Roman" w:eastAsia="바탕" w:hAnsi="Times New Roman" w:cs="Times New Roman"/>
          <w:sz w:val="22"/>
          <w:szCs w:val="24"/>
          <w:lang w:val="en-GB"/>
        </w:rPr>
        <w:t xml:space="preserve">] </w:t>
      </w:r>
      <w:r w:rsidR="00213B9E" w:rsidRPr="00213B9E">
        <w:rPr>
          <w:rFonts w:ascii="Times New Roman" w:eastAsia="바탕" w:hAnsi="Times New Roman" w:cs="Times New Roman"/>
          <w:sz w:val="22"/>
          <w:szCs w:val="24"/>
          <w:lang w:val="en-GB"/>
        </w:rPr>
        <w:t>R1-1610492</w:t>
      </w:r>
      <w:r w:rsidR="00213B9E">
        <w:rPr>
          <w:rFonts w:ascii="Times New Roman" w:eastAsia="바탕" w:hAnsi="Times New Roman" w:cs="Times New Roman"/>
          <w:sz w:val="22"/>
          <w:szCs w:val="24"/>
          <w:lang w:val="en-GB"/>
        </w:rPr>
        <w:t xml:space="preserve">, </w:t>
      </w:r>
      <w:r w:rsidR="00213B9E" w:rsidRPr="00213B9E">
        <w:rPr>
          <w:rFonts w:ascii="Times New Roman" w:eastAsia="바탕" w:hAnsi="Times New Roman" w:cs="Times New Roman"/>
          <w:sz w:val="22"/>
          <w:szCs w:val="24"/>
          <w:lang w:val="en-GB"/>
        </w:rPr>
        <w:t>WF on the CSI-RS configuration for NR</w:t>
      </w:r>
      <w:r w:rsidR="00213B9E">
        <w:rPr>
          <w:rFonts w:ascii="Times New Roman" w:eastAsia="바탕" w:hAnsi="Times New Roman" w:cs="Times New Roman"/>
          <w:sz w:val="22"/>
          <w:szCs w:val="24"/>
          <w:lang w:val="en-GB"/>
        </w:rPr>
        <w:t xml:space="preserve">, </w:t>
      </w:r>
      <w:r w:rsidR="00213B9E" w:rsidRPr="00213B9E">
        <w:rPr>
          <w:rFonts w:ascii="Times New Roman" w:eastAsia="바탕" w:hAnsi="Times New Roman" w:cs="Times New Roman"/>
          <w:sz w:val="22"/>
          <w:szCs w:val="24"/>
          <w:lang w:val="en-GB"/>
        </w:rPr>
        <w:t xml:space="preserve">Intel, Samsung, Ericsson </w:t>
      </w:r>
    </w:p>
    <w:p w14:paraId="239638BA" w14:textId="71D84669" w:rsidR="002A74BD" w:rsidRDefault="00E83AC9" w:rsidP="00213B9E">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t xml:space="preserve">[4] </w:t>
      </w:r>
      <w:r w:rsidRPr="00E83AC9">
        <w:rPr>
          <w:rFonts w:ascii="Times New Roman" w:eastAsia="바탕" w:hAnsi="Times New Roman" w:cs="Times New Roman"/>
          <w:sz w:val="22"/>
          <w:szCs w:val="24"/>
          <w:lang w:val="en-GB"/>
        </w:rPr>
        <w:t>R1-1</w:t>
      </w:r>
      <w:r w:rsidR="00B13681">
        <w:rPr>
          <w:rFonts w:ascii="Times New Roman" w:eastAsia="바탕" w:hAnsi="Times New Roman" w:cs="Times New Roman"/>
          <w:sz w:val="22"/>
          <w:szCs w:val="24"/>
          <w:lang w:val="en-GB"/>
        </w:rPr>
        <w:t xml:space="preserve">611825, </w:t>
      </w:r>
      <w:r w:rsidR="00B13681" w:rsidRPr="00B13681">
        <w:rPr>
          <w:rFonts w:ascii="Times New Roman" w:eastAsia="바탕" w:hAnsi="Times New Roman" w:cs="Times New Roman"/>
          <w:sz w:val="22"/>
          <w:szCs w:val="24"/>
          <w:lang w:val="en-GB"/>
        </w:rPr>
        <w:t>Frequency granularity of NR CSI components</w:t>
      </w:r>
      <w:r w:rsidR="00B13681">
        <w:rPr>
          <w:rFonts w:ascii="Times New Roman" w:eastAsia="바탕" w:hAnsi="Times New Roman" w:cs="Times New Roman"/>
          <w:sz w:val="22"/>
          <w:szCs w:val="24"/>
          <w:lang w:val="en-GB"/>
        </w:rPr>
        <w:t>, LG Electronics</w:t>
      </w:r>
    </w:p>
    <w:p w14:paraId="550AEB7F" w14:textId="77777777" w:rsidR="003C57A3" w:rsidRPr="002A74BD" w:rsidRDefault="003C57A3" w:rsidP="00741E59">
      <w:pPr>
        <w:widowControl/>
        <w:autoSpaceDE/>
        <w:autoSpaceDN/>
        <w:spacing w:after="120" w:line="240" w:lineRule="auto"/>
        <w:jc w:val="left"/>
        <w:rPr>
          <w:rFonts w:ascii="맑은 고딕" w:eastAsia="맑은 고딕" w:hAnsi="맑은 고딕"/>
          <w:szCs w:val="20"/>
        </w:rPr>
      </w:pPr>
    </w:p>
    <w:sectPr w:rsidR="003C57A3" w:rsidRPr="002A74BD"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07849" w14:textId="77777777" w:rsidR="00705630" w:rsidRDefault="00705630" w:rsidP="001F76CA">
      <w:pPr>
        <w:spacing w:after="0" w:line="240" w:lineRule="auto"/>
      </w:pPr>
      <w:r>
        <w:separator/>
      </w:r>
    </w:p>
  </w:endnote>
  <w:endnote w:type="continuationSeparator" w:id="0">
    <w:p w14:paraId="5FF7B187" w14:textId="77777777" w:rsidR="00705630" w:rsidRDefault="00705630"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Rix고딕 L">
    <w:altName w:val="Arial Unicode MS"/>
    <w:charset w:val="81"/>
    <w:family w:val="roman"/>
    <w:pitch w:val="variable"/>
    <w:sig w:usb0="800002A7" w:usb1="2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766A8" w14:textId="77777777" w:rsidR="00705630" w:rsidRDefault="00705630" w:rsidP="001F76CA">
      <w:pPr>
        <w:spacing w:after="0" w:line="240" w:lineRule="auto"/>
      </w:pPr>
      <w:r>
        <w:separator/>
      </w:r>
    </w:p>
  </w:footnote>
  <w:footnote w:type="continuationSeparator" w:id="0">
    <w:p w14:paraId="54D8AD3A" w14:textId="77777777" w:rsidR="00705630" w:rsidRDefault="00705630"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nsid w:val="0633792D"/>
    <w:multiLevelType w:val="hybridMultilevel"/>
    <w:tmpl w:val="63D09D12"/>
    <w:lvl w:ilvl="0" w:tplc="9CD4EBAA">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3">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5">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8">
    <w:nsid w:val="241D2590"/>
    <w:multiLevelType w:val="hybridMultilevel"/>
    <w:tmpl w:val="908CB32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1">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2">
    <w:nsid w:val="30415A12"/>
    <w:multiLevelType w:val="hybridMultilevel"/>
    <w:tmpl w:val="06A8CFFA"/>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19">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1">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8"/>
  </w:num>
  <w:num w:numId="2">
    <w:abstractNumId w:val="11"/>
  </w:num>
  <w:num w:numId="3">
    <w:abstractNumId w:val="0"/>
  </w:num>
  <w:num w:numId="4">
    <w:abstractNumId w:val="2"/>
  </w:num>
  <w:num w:numId="5">
    <w:abstractNumId w:val="7"/>
  </w:num>
  <w:num w:numId="6">
    <w:abstractNumId w:val="4"/>
  </w:num>
  <w:num w:numId="7">
    <w:abstractNumId w:val="10"/>
  </w:num>
  <w:num w:numId="8">
    <w:abstractNumId w:val="16"/>
  </w:num>
  <w:num w:numId="9">
    <w:abstractNumId w:val="13"/>
  </w:num>
  <w:num w:numId="10">
    <w:abstractNumId w:val="3"/>
  </w:num>
  <w:num w:numId="11">
    <w:abstractNumId w:val="15"/>
  </w:num>
  <w:num w:numId="12">
    <w:abstractNumId w:val="14"/>
  </w:num>
  <w:num w:numId="13">
    <w:abstractNumId w:val="23"/>
  </w:num>
  <w:num w:numId="14">
    <w:abstractNumId w:val="17"/>
  </w:num>
  <w:num w:numId="15">
    <w:abstractNumId w:val="6"/>
  </w:num>
  <w:num w:numId="16">
    <w:abstractNumId w:val="5"/>
  </w:num>
  <w:num w:numId="17">
    <w:abstractNumId w:val="22"/>
  </w:num>
  <w:num w:numId="18">
    <w:abstractNumId w:val="21"/>
  </w:num>
  <w:num w:numId="19">
    <w:abstractNumId w:val="8"/>
  </w:num>
  <w:num w:numId="20">
    <w:abstractNumId w:val="9"/>
  </w:num>
  <w:num w:numId="21">
    <w:abstractNumId w:val="19"/>
  </w:num>
  <w:num w:numId="22">
    <w:abstractNumId w:val="20"/>
  </w:num>
  <w:num w:numId="23">
    <w:abstractNumId w:val="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C12"/>
    <w:rsid w:val="000067FB"/>
    <w:rsid w:val="000110AE"/>
    <w:rsid w:val="00015739"/>
    <w:rsid w:val="00021661"/>
    <w:rsid w:val="00021B7F"/>
    <w:rsid w:val="00023924"/>
    <w:rsid w:val="00027197"/>
    <w:rsid w:val="000407E9"/>
    <w:rsid w:val="00046939"/>
    <w:rsid w:val="0005257E"/>
    <w:rsid w:val="00053121"/>
    <w:rsid w:val="00053D40"/>
    <w:rsid w:val="00055F2B"/>
    <w:rsid w:val="00056FF0"/>
    <w:rsid w:val="00060B74"/>
    <w:rsid w:val="000625FB"/>
    <w:rsid w:val="000702DE"/>
    <w:rsid w:val="00073055"/>
    <w:rsid w:val="00074C2C"/>
    <w:rsid w:val="00074D53"/>
    <w:rsid w:val="0007521B"/>
    <w:rsid w:val="00075DA9"/>
    <w:rsid w:val="000771F3"/>
    <w:rsid w:val="000775B3"/>
    <w:rsid w:val="000810D7"/>
    <w:rsid w:val="000814F9"/>
    <w:rsid w:val="00081FA8"/>
    <w:rsid w:val="00085508"/>
    <w:rsid w:val="00086D2E"/>
    <w:rsid w:val="000911A1"/>
    <w:rsid w:val="0009604F"/>
    <w:rsid w:val="000A214C"/>
    <w:rsid w:val="000A32C6"/>
    <w:rsid w:val="000A4CB9"/>
    <w:rsid w:val="000A697D"/>
    <w:rsid w:val="000A71D6"/>
    <w:rsid w:val="000A7F7E"/>
    <w:rsid w:val="000B36D9"/>
    <w:rsid w:val="000B40B2"/>
    <w:rsid w:val="000B7E11"/>
    <w:rsid w:val="000B7E31"/>
    <w:rsid w:val="000C172B"/>
    <w:rsid w:val="000C652C"/>
    <w:rsid w:val="000D1462"/>
    <w:rsid w:val="000D497E"/>
    <w:rsid w:val="000D53E6"/>
    <w:rsid w:val="000D6ECA"/>
    <w:rsid w:val="000E119F"/>
    <w:rsid w:val="000E1865"/>
    <w:rsid w:val="000E1C14"/>
    <w:rsid w:val="000E3242"/>
    <w:rsid w:val="000E6DA1"/>
    <w:rsid w:val="000F0CBB"/>
    <w:rsid w:val="000F1B9D"/>
    <w:rsid w:val="000F4267"/>
    <w:rsid w:val="00107E0A"/>
    <w:rsid w:val="0011062D"/>
    <w:rsid w:val="00114530"/>
    <w:rsid w:val="001166C9"/>
    <w:rsid w:val="00116A33"/>
    <w:rsid w:val="001247DB"/>
    <w:rsid w:val="00124B89"/>
    <w:rsid w:val="00130C64"/>
    <w:rsid w:val="001346E2"/>
    <w:rsid w:val="0013752E"/>
    <w:rsid w:val="00137B75"/>
    <w:rsid w:val="00140BC3"/>
    <w:rsid w:val="00141821"/>
    <w:rsid w:val="001440AA"/>
    <w:rsid w:val="00146BA3"/>
    <w:rsid w:val="00150D2E"/>
    <w:rsid w:val="00163231"/>
    <w:rsid w:val="00163542"/>
    <w:rsid w:val="00163829"/>
    <w:rsid w:val="00165608"/>
    <w:rsid w:val="00166815"/>
    <w:rsid w:val="00167BB9"/>
    <w:rsid w:val="00172B04"/>
    <w:rsid w:val="001735E7"/>
    <w:rsid w:val="00176234"/>
    <w:rsid w:val="0018057D"/>
    <w:rsid w:val="00180C06"/>
    <w:rsid w:val="00181E69"/>
    <w:rsid w:val="00182F4A"/>
    <w:rsid w:val="0018620C"/>
    <w:rsid w:val="0019237E"/>
    <w:rsid w:val="001930D6"/>
    <w:rsid w:val="001936F1"/>
    <w:rsid w:val="00195068"/>
    <w:rsid w:val="00196D5A"/>
    <w:rsid w:val="0019714D"/>
    <w:rsid w:val="001A6F43"/>
    <w:rsid w:val="001B0933"/>
    <w:rsid w:val="001B241F"/>
    <w:rsid w:val="001C3DD8"/>
    <w:rsid w:val="001D2B16"/>
    <w:rsid w:val="001E013A"/>
    <w:rsid w:val="001E0C10"/>
    <w:rsid w:val="001E3A9B"/>
    <w:rsid w:val="001E4DE6"/>
    <w:rsid w:val="001E673D"/>
    <w:rsid w:val="001F2465"/>
    <w:rsid w:val="001F4AD1"/>
    <w:rsid w:val="001F6116"/>
    <w:rsid w:val="001F62A7"/>
    <w:rsid w:val="001F76CA"/>
    <w:rsid w:val="0020117F"/>
    <w:rsid w:val="002052C7"/>
    <w:rsid w:val="00213B9E"/>
    <w:rsid w:val="00215FFC"/>
    <w:rsid w:val="00220467"/>
    <w:rsid w:val="00223154"/>
    <w:rsid w:val="00227372"/>
    <w:rsid w:val="002409F3"/>
    <w:rsid w:val="00241843"/>
    <w:rsid w:val="00245E11"/>
    <w:rsid w:val="00246E3B"/>
    <w:rsid w:val="00250835"/>
    <w:rsid w:val="00253226"/>
    <w:rsid w:val="00265639"/>
    <w:rsid w:val="0028028C"/>
    <w:rsid w:val="00284773"/>
    <w:rsid w:val="0029107D"/>
    <w:rsid w:val="002925A5"/>
    <w:rsid w:val="002929F9"/>
    <w:rsid w:val="00293966"/>
    <w:rsid w:val="00295D26"/>
    <w:rsid w:val="002A1867"/>
    <w:rsid w:val="002A74BD"/>
    <w:rsid w:val="002B4E45"/>
    <w:rsid w:val="002C19A0"/>
    <w:rsid w:val="002C3E82"/>
    <w:rsid w:val="002C4F8A"/>
    <w:rsid w:val="002C512C"/>
    <w:rsid w:val="002C761F"/>
    <w:rsid w:val="002C7932"/>
    <w:rsid w:val="002D5930"/>
    <w:rsid w:val="002D7FD3"/>
    <w:rsid w:val="002E09D2"/>
    <w:rsid w:val="002E1976"/>
    <w:rsid w:val="002E1EE4"/>
    <w:rsid w:val="002E2632"/>
    <w:rsid w:val="002F0F1D"/>
    <w:rsid w:val="002F63B6"/>
    <w:rsid w:val="003016A7"/>
    <w:rsid w:val="003030E5"/>
    <w:rsid w:val="00307753"/>
    <w:rsid w:val="00311354"/>
    <w:rsid w:val="00311E43"/>
    <w:rsid w:val="00315198"/>
    <w:rsid w:val="00320FF6"/>
    <w:rsid w:val="00321EC0"/>
    <w:rsid w:val="00325F60"/>
    <w:rsid w:val="00326189"/>
    <w:rsid w:val="00332A29"/>
    <w:rsid w:val="0033374D"/>
    <w:rsid w:val="00337EB7"/>
    <w:rsid w:val="0034216D"/>
    <w:rsid w:val="0034361A"/>
    <w:rsid w:val="00344290"/>
    <w:rsid w:val="00345F90"/>
    <w:rsid w:val="003469E4"/>
    <w:rsid w:val="00346DFD"/>
    <w:rsid w:val="00356076"/>
    <w:rsid w:val="00360420"/>
    <w:rsid w:val="00364809"/>
    <w:rsid w:val="00364BD8"/>
    <w:rsid w:val="00370022"/>
    <w:rsid w:val="00373C39"/>
    <w:rsid w:val="00376588"/>
    <w:rsid w:val="00376B85"/>
    <w:rsid w:val="0038487F"/>
    <w:rsid w:val="00386046"/>
    <w:rsid w:val="003A4E6D"/>
    <w:rsid w:val="003A7895"/>
    <w:rsid w:val="003B036D"/>
    <w:rsid w:val="003B0D77"/>
    <w:rsid w:val="003B2F2B"/>
    <w:rsid w:val="003B66E2"/>
    <w:rsid w:val="003C4997"/>
    <w:rsid w:val="003C57A3"/>
    <w:rsid w:val="003C5923"/>
    <w:rsid w:val="003C5E4D"/>
    <w:rsid w:val="003C6607"/>
    <w:rsid w:val="003D054D"/>
    <w:rsid w:val="003D1602"/>
    <w:rsid w:val="003D644E"/>
    <w:rsid w:val="003D6899"/>
    <w:rsid w:val="003E0B19"/>
    <w:rsid w:val="003E3D80"/>
    <w:rsid w:val="003E4B38"/>
    <w:rsid w:val="003F2C3F"/>
    <w:rsid w:val="003F6E26"/>
    <w:rsid w:val="0040060A"/>
    <w:rsid w:val="00400A9B"/>
    <w:rsid w:val="004010C6"/>
    <w:rsid w:val="004033EC"/>
    <w:rsid w:val="004105F5"/>
    <w:rsid w:val="00411CC5"/>
    <w:rsid w:val="004207B6"/>
    <w:rsid w:val="004264D4"/>
    <w:rsid w:val="004269AA"/>
    <w:rsid w:val="00430FFF"/>
    <w:rsid w:val="00432793"/>
    <w:rsid w:val="00435DDD"/>
    <w:rsid w:val="00443BD9"/>
    <w:rsid w:val="00443D8C"/>
    <w:rsid w:val="0044494D"/>
    <w:rsid w:val="00447488"/>
    <w:rsid w:val="0045081B"/>
    <w:rsid w:val="00450B76"/>
    <w:rsid w:val="00451884"/>
    <w:rsid w:val="00454E11"/>
    <w:rsid w:val="00455938"/>
    <w:rsid w:val="004564DA"/>
    <w:rsid w:val="004570EE"/>
    <w:rsid w:val="004618A8"/>
    <w:rsid w:val="0046247A"/>
    <w:rsid w:val="0046340B"/>
    <w:rsid w:val="00463FDE"/>
    <w:rsid w:val="004653E4"/>
    <w:rsid w:val="00472964"/>
    <w:rsid w:val="004753C2"/>
    <w:rsid w:val="00485140"/>
    <w:rsid w:val="00485D31"/>
    <w:rsid w:val="00487D52"/>
    <w:rsid w:val="004A015B"/>
    <w:rsid w:val="004A0E31"/>
    <w:rsid w:val="004A4B58"/>
    <w:rsid w:val="004B2ED2"/>
    <w:rsid w:val="004B374A"/>
    <w:rsid w:val="004B4F8A"/>
    <w:rsid w:val="004B5FA2"/>
    <w:rsid w:val="004C39F5"/>
    <w:rsid w:val="004C46AE"/>
    <w:rsid w:val="004C7F9B"/>
    <w:rsid w:val="004E2B57"/>
    <w:rsid w:val="004E2F63"/>
    <w:rsid w:val="004E3C0B"/>
    <w:rsid w:val="004E50F0"/>
    <w:rsid w:val="004E682C"/>
    <w:rsid w:val="00510A4E"/>
    <w:rsid w:val="00511A58"/>
    <w:rsid w:val="0051365C"/>
    <w:rsid w:val="00513D78"/>
    <w:rsid w:val="00514505"/>
    <w:rsid w:val="0051613B"/>
    <w:rsid w:val="00520FCA"/>
    <w:rsid w:val="005210A8"/>
    <w:rsid w:val="00526358"/>
    <w:rsid w:val="00527273"/>
    <w:rsid w:val="00530556"/>
    <w:rsid w:val="00536171"/>
    <w:rsid w:val="00544097"/>
    <w:rsid w:val="00544709"/>
    <w:rsid w:val="005515DE"/>
    <w:rsid w:val="005555B3"/>
    <w:rsid w:val="005602FD"/>
    <w:rsid w:val="00561DFE"/>
    <w:rsid w:val="005623B8"/>
    <w:rsid w:val="00563B2E"/>
    <w:rsid w:val="00565C6C"/>
    <w:rsid w:val="005671D3"/>
    <w:rsid w:val="00571931"/>
    <w:rsid w:val="00574ADE"/>
    <w:rsid w:val="00574EC3"/>
    <w:rsid w:val="00576A74"/>
    <w:rsid w:val="00577E35"/>
    <w:rsid w:val="0058400B"/>
    <w:rsid w:val="00590AAB"/>
    <w:rsid w:val="005932AA"/>
    <w:rsid w:val="00595A04"/>
    <w:rsid w:val="005B2BD9"/>
    <w:rsid w:val="005B462F"/>
    <w:rsid w:val="005B5250"/>
    <w:rsid w:val="005C0ED3"/>
    <w:rsid w:val="005C10F9"/>
    <w:rsid w:val="005C327F"/>
    <w:rsid w:val="005C45E3"/>
    <w:rsid w:val="005C4883"/>
    <w:rsid w:val="005C6586"/>
    <w:rsid w:val="005C664A"/>
    <w:rsid w:val="005C702D"/>
    <w:rsid w:val="005D044F"/>
    <w:rsid w:val="005D15DB"/>
    <w:rsid w:val="005D2302"/>
    <w:rsid w:val="005D28C0"/>
    <w:rsid w:val="005D3A4C"/>
    <w:rsid w:val="005D7B55"/>
    <w:rsid w:val="005E034F"/>
    <w:rsid w:val="005E1E1B"/>
    <w:rsid w:val="005E3363"/>
    <w:rsid w:val="005E4DDA"/>
    <w:rsid w:val="005E7B6B"/>
    <w:rsid w:val="005F25E2"/>
    <w:rsid w:val="005F7878"/>
    <w:rsid w:val="00603782"/>
    <w:rsid w:val="00605B67"/>
    <w:rsid w:val="0060778F"/>
    <w:rsid w:val="00607DCE"/>
    <w:rsid w:val="0061015C"/>
    <w:rsid w:val="00610708"/>
    <w:rsid w:val="00610C24"/>
    <w:rsid w:val="00613197"/>
    <w:rsid w:val="006233CC"/>
    <w:rsid w:val="0062642F"/>
    <w:rsid w:val="00630C04"/>
    <w:rsid w:val="00632684"/>
    <w:rsid w:val="00633701"/>
    <w:rsid w:val="00633B34"/>
    <w:rsid w:val="006340F9"/>
    <w:rsid w:val="00636068"/>
    <w:rsid w:val="00637711"/>
    <w:rsid w:val="0064110E"/>
    <w:rsid w:val="00643B51"/>
    <w:rsid w:val="00643C72"/>
    <w:rsid w:val="00646199"/>
    <w:rsid w:val="00651B5E"/>
    <w:rsid w:val="006536AD"/>
    <w:rsid w:val="00654157"/>
    <w:rsid w:val="00662F35"/>
    <w:rsid w:val="0066733C"/>
    <w:rsid w:val="00670D9C"/>
    <w:rsid w:val="006753FD"/>
    <w:rsid w:val="0069259C"/>
    <w:rsid w:val="00693473"/>
    <w:rsid w:val="0069478C"/>
    <w:rsid w:val="006A1A1C"/>
    <w:rsid w:val="006A273B"/>
    <w:rsid w:val="006A4A4C"/>
    <w:rsid w:val="006B1560"/>
    <w:rsid w:val="006B4E74"/>
    <w:rsid w:val="006B5F64"/>
    <w:rsid w:val="006B6D4D"/>
    <w:rsid w:val="006C01B5"/>
    <w:rsid w:val="006C4A80"/>
    <w:rsid w:val="006C55C5"/>
    <w:rsid w:val="006C596C"/>
    <w:rsid w:val="006D2DFE"/>
    <w:rsid w:val="006D3666"/>
    <w:rsid w:val="006D4F6B"/>
    <w:rsid w:val="006D6A90"/>
    <w:rsid w:val="006E196B"/>
    <w:rsid w:val="006E7276"/>
    <w:rsid w:val="006E7913"/>
    <w:rsid w:val="006F0BE3"/>
    <w:rsid w:val="006F2B5A"/>
    <w:rsid w:val="006F602E"/>
    <w:rsid w:val="006F6793"/>
    <w:rsid w:val="006F6D48"/>
    <w:rsid w:val="007042BE"/>
    <w:rsid w:val="00705630"/>
    <w:rsid w:val="007061DC"/>
    <w:rsid w:val="00706564"/>
    <w:rsid w:val="00707226"/>
    <w:rsid w:val="00714E0C"/>
    <w:rsid w:val="0071661E"/>
    <w:rsid w:val="00723428"/>
    <w:rsid w:val="00724A22"/>
    <w:rsid w:val="00725765"/>
    <w:rsid w:val="00731FEC"/>
    <w:rsid w:val="00732722"/>
    <w:rsid w:val="0073276E"/>
    <w:rsid w:val="007346B6"/>
    <w:rsid w:val="0073709B"/>
    <w:rsid w:val="00741E59"/>
    <w:rsid w:val="00743A5B"/>
    <w:rsid w:val="00747FC9"/>
    <w:rsid w:val="00750C61"/>
    <w:rsid w:val="007524D0"/>
    <w:rsid w:val="0075571C"/>
    <w:rsid w:val="0076420F"/>
    <w:rsid w:val="00764231"/>
    <w:rsid w:val="00766F86"/>
    <w:rsid w:val="007713CA"/>
    <w:rsid w:val="00773F2D"/>
    <w:rsid w:val="00774F61"/>
    <w:rsid w:val="0077506B"/>
    <w:rsid w:val="007758AC"/>
    <w:rsid w:val="007761FD"/>
    <w:rsid w:val="007802F9"/>
    <w:rsid w:val="007818C3"/>
    <w:rsid w:val="00785FFD"/>
    <w:rsid w:val="007912C8"/>
    <w:rsid w:val="007922F4"/>
    <w:rsid w:val="00795FDE"/>
    <w:rsid w:val="007967AA"/>
    <w:rsid w:val="00796840"/>
    <w:rsid w:val="007A07E0"/>
    <w:rsid w:val="007A2497"/>
    <w:rsid w:val="007A2D7B"/>
    <w:rsid w:val="007A340D"/>
    <w:rsid w:val="007A40AB"/>
    <w:rsid w:val="007A6ED0"/>
    <w:rsid w:val="007B0436"/>
    <w:rsid w:val="007B20CD"/>
    <w:rsid w:val="007B2E38"/>
    <w:rsid w:val="007B368A"/>
    <w:rsid w:val="007B503C"/>
    <w:rsid w:val="007C1DD0"/>
    <w:rsid w:val="007C2BFD"/>
    <w:rsid w:val="007C799A"/>
    <w:rsid w:val="007D16C2"/>
    <w:rsid w:val="007D4170"/>
    <w:rsid w:val="007D5A5A"/>
    <w:rsid w:val="007E206D"/>
    <w:rsid w:val="007F1100"/>
    <w:rsid w:val="007F126B"/>
    <w:rsid w:val="007F1BC1"/>
    <w:rsid w:val="007F2AD7"/>
    <w:rsid w:val="007F38F7"/>
    <w:rsid w:val="007F4225"/>
    <w:rsid w:val="007F6AFE"/>
    <w:rsid w:val="008012F7"/>
    <w:rsid w:val="00802AB0"/>
    <w:rsid w:val="008102CF"/>
    <w:rsid w:val="00812478"/>
    <w:rsid w:val="008208F6"/>
    <w:rsid w:val="0082175E"/>
    <w:rsid w:val="00824CF9"/>
    <w:rsid w:val="0083363A"/>
    <w:rsid w:val="0084232D"/>
    <w:rsid w:val="008457D4"/>
    <w:rsid w:val="00845C72"/>
    <w:rsid w:val="008465D5"/>
    <w:rsid w:val="00846720"/>
    <w:rsid w:val="00851593"/>
    <w:rsid w:val="00854E2F"/>
    <w:rsid w:val="00857497"/>
    <w:rsid w:val="00857E0A"/>
    <w:rsid w:val="00863167"/>
    <w:rsid w:val="008631D9"/>
    <w:rsid w:val="008643C8"/>
    <w:rsid w:val="00865C23"/>
    <w:rsid w:val="00866468"/>
    <w:rsid w:val="008735CD"/>
    <w:rsid w:val="0087468B"/>
    <w:rsid w:val="00880034"/>
    <w:rsid w:val="0088101D"/>
    <w:rsid w:val="00883BD9"/>
    <w:rsid w:val="00885C54"/>
    <w:rsid w:val="00891A63"/>
    <w:rsid w:val="0089315C"/>
    <w:rsid w:val="00893855"/>
    <w:rsid w:val="008A1110"/>
    <w:rsid w:val="008A7910"/>
    <w:rsid w:val="008A797E"/>
    <w:rsid w:val="008B47B1"/>
    <w:rsid w:val="008B7728"/>
    <w:rsid w:val="008C0975"/>
    <w:rsid w:val="008C1934"/>
    <w:rsid w:val="008C3230"/>
    <w:rsid w:val="008C59D9"/>
    <w:rsid w:val="008D40C2"/>
    <w:rsid w:val="008D482B"/>
    <w:rsid w:val="008D7D83"/>
    <w:rsid w:val="008E059D"/>
    <w:rsid w:val="008E3413"/>
    <w:rsid w:val="008E3892"/>
    <w:rsid w:val="008E4E4D"/>
    <w:rsid w:val="008E5192"/>
    <w:rsid w:val="008F0996"/>
    <w:rsid w:val="008F4B0C"/>
    <w:rsid w:val="008F50F0"/>
    <w:rsid w:val="008F584A"/>
    <w:rsid w:val="00900CC3"/>
    <w:rsid w:val="00911B38"/>
    <w:rsid w:val="009151F7"/>
    <w:rsid w:val="009176D2"/>
    <w:rsid w:val="0092731B"/>
    <w:rsid w:val="00932AD6"/>
    <w:rsid w:val="009342C2"/>
    <w:rsid w:val="009342D2"/>
    <w:rsid w:val="00940B95"/>
    <w:rsid w:val="009440CC"/>
    <w:rsid w:val="00944A53"/>
    <w:rsid w:val="00945940"/>
    <w:rsid w:val="009460EE"/>
    <w:rsid w:val="009467E8"/>
    <w:rsid w:val="0095012B"/>
    <w:rsid w:val="009511CC"/>
    <w:rsid w:val="00951336"/>
    <w:rsid w:val="00954D3B"/>
    <w:rsid w:val="009555B0"/>
    <w:rsid w:val="0095756E"/>
    <w:rsid w:val="00957C19"/>
    <w:rsid w:val="009661D0"/>
    <w:rsid w:val="0097706F"/>
    <w:rsid w:val="0097770F"/>
    <w:rsid w:val="009821BD"/>
    <w:rsid w:val="00983BCC"/>
    <w:rsid w:val="009848A4"/>
    <w:rsid w:val="00991A41"/>
    <w:rsid w:val="00997F79"/>
    <w:rsid w:val="009A0C1E"/>
    <w:rsid w:val="009A379C"/>
    <w:rsid w:val="009A60D7"/>
    <w:rsid w:val="009A64BA"/>
    <w:rsid w:val="009B640A"/>
    <w:rsid w:val="009B7855"/>
    <w:rsid w:val="009C1109"/>
    <w:rsid w:val="009C1DD9"/>
    <w:rsid w:val="009E350E"/>
    <w:rsid w:val="009E4820"/>
    <w:rsid w:val="009F401F"/>
    <w:rsid w:val="00A00D07"/>
    <w:rsid w:val="00A02F83"/>
    <w:rsid w:val="00A03014"/>
    <w:rsid w:val="00A03DFF"/>
    <w:rsid w:val="00A107E1"/>
    <w:rsid w:val="00A12CAC"/>
    <w:rsid w:val="00A13EE7"/>
    <w:rsid w:val="00A147B3"/>
    <w:rsid w:val="00A14D32"/>
    <w:rsid w:val="00A15BA0"/>
    <w:rsid w:val="00A17313"/>
    <w:rsid w:val="00A23D4D"/>
    <w:rsid w:val="00A24D20"/>
    <w:rsid w:val="00A26F5F"/>
    <w:rsid w:val="00A42AAF"/>
    <w:rsid w:val="00A5150B"/>
    <w:rsid w:val="00A55027"/>
    <w:rsid w:val="00A557ED"/>
    <w:rsid w:val="00A569B0"/>
    <w:rsid w:val="00A6535A"/>
    <w:rsid w:val="00A662A0"/>
    <w:rsid w:val="00A6761D"/>
    <w:rsid w:val="00A73C67"/>
    <w:rsid w:val="00A76B4C"/>
    <w:rsid w:val="00A770E2"/>
    <w:rsid w:val="00A8041B"/>
    <w:rsid w:val="00A805A9"/>
    <w:rsid w:val="00A84A23"/>
    <w:rsid w:val="00A868C1"/>
    <w:rsid w:val="00A908CE"/>
    <w:rsid w:val="00A9259D"/>
    <w:rsid w:val="00A97BF7"/>
    <w:rsid w:val="00AA029D"/>
    <w:rsid w:val="00AA4E03"/>
    <w:rsid w:val="00AA4F40"/>
    <w:rsid w:val="00AA6BEE"/>
    <w:rsid w:val="00AB142E"/>
    <w:rsid w:val="00AB1D1F"/>
    <w:rsid w:val="00AB32B8"/>
    <w:rsid w:val="00AB4314"/>
    <w:rsid w:val="00AB59A9"/>
    <w:rsid w:val="00AB60FE"/>
    <w:rsid w:val="00AC22FC"/>
    <w:rsid w:val="00AC3C81"/>
    <w:rsid w:val="00AD4EB9"/>
    <w:rsid w:val="00AD5593"/>
    <w:rsid w:val="00AD6278"/>
    <w:rsid w:val="00AE0E4F"/>
    <w:rsid w:val="00AE744C"/>
    <w:rsid w:val="00AE74E5"/>
    <w:rsid w:val="00AE7E81"/>
    <w:rsid w:val="00AF4515"/>
    <w:rsid w:val="00B043A3"/>
    <w:rsid w:val="00B05657"/>
    <w:rsid w:val="00B1251B"/>
    <w:rsid w:val="00B13681"/>
    <w:rsid w:val="00B14121"/>
    <w:rsid w:val="00B14FCE"/>
    <w:rsid w:val="00B1628A"/>
    <w:rsid w:val="00B16B37"/>
    <w:rsid w:val="00B203FD"/>
    <w:rsid w:val="00B27227"/>
    <w:rsid w:val="00B307D8"/>
    <w:rsid w:val="00B327D3"/>
    <w:rsid w:val="00B34B67"/>
    <w:rsid w:val="00B403DB"/>
    <w:rsid w:val="00B42D64"/>
    <w:rsid w:val="00B447E3"/>
    <w:rsid w:val="00B44AB6"/>
    <w:rsid w:val="00B46497"/>
    <w:rsid w:val="00B5353D"/>
    <w:rsid w:val="00B53F77"/>
    <w:rsid w:val="00B55035"/>
    <w:rsid w:val="00B55E0E"/>
    <w:rsid w:val="00B60CC5"/>
    <w:rsid w:val="00B60D03"/>
    <w:rsid w:val="00B65CF4"/>
    <w:rsid w:val="00B67868"/>
    <w:rsid w:val="00B71F2F"/>
    <w:rsid w:val="00B721E2"/>
    <w:rsid w:val="00B73CED"/>
    <w:rsid w:val="00B74DBB"/>
    <w:rsid w:val="00B76CCD"/>
    <w:rsid w:val="00B8153C"/>
    <w:rsid w:val="00B92C78"/>
    <w:rsid w:val="00B92E3D"/>
    <w:rsid w:val="00BA14AB"/>
    <w:rsid w:val="00BA4EB0"/>
    <w:rsid w:val="00BA5D86"/>
    <w:rsid w:val="00BB26BE"/>
    <w:rsid w:val="00BB5892"/>
    <w:rsid w:val="00BB5A85"/>
    <w:rsid w:val="00BC041B"/>
    <w:rsid w:val="00BC44D5"/>
    <w:rsid w:val="00BC6AC7"/>
    <w:rsid w:val="00BC7226"/>
    <w:rsid w:val="00BD1A53"/>
    <w:rsid w:val="00BD5FDC"/>
    <w:rsid w:val="00BD670F"/>
    <w:rsid w:val="00BE0BCE"/>
    <w:rsid w:val="00BE2FE8"/>
    <w:rsid w:val="00BE497C"/>
    <w:rsid w:val="00BF499F"/>
    <w:rsid w:val="00BF594D"/>
    <w:rsid w:val="00BF5EE8"/>
    <w:rsid w:val="00C04F21"/>
    <w:rsid w:val="00C10FDB"/>
    <w:rsid w:val="00C11009"/>
    <w:rsid w:val="00C12460"/>
    <w:rsid w:val="00C15461"/>
    <w:rsid w:val="00C1795D"/>
    <w:rsid w:val="00C22457"/>
    <w:rsid w:val="00C253C6"/>
    <w:rsid w:val="00C25E92"/>
    <w:rsid w:val="00C34EEA"/>
    <w:rsid w:val="00C353AD"/>
    <w:rsid w:val="00C372CA"/>
    <w:rsid w:val="00C4172E"/>
    <w:rsid w:val="00C418E9"/>
    <w:rsid w:val="00C45694"/>
    <w:rsid w:val="00C476C4"/>
    <w:rsid w:val="00C5098A"/>
    <w:rsid w:val="00C51680"/>
    <w:rsid w:val="00C518EB"/>
    <w:rsid w:val="00C558A1"/>
    <w:rsid w:val="00C57AD0"/>
    <w:rsid w:val="00C60C20"/>
    <w:rsid w:val="00C6117C"/>
    <w:rsid w:val="00C64DE6"/>
    <w:rsid w:val="00C72CD4"/>
    <w:rsid w:val="00C738C7"/>
    <w:rsid w:val="00C766C1"/>
    <w:rsid w:val="00C82A73"/>
    <w:rsid w:val="00C82CB2"/>
    <w:rsid w:val="00C866E4"/>
    <w:rsid w:val="00C919BC"/>
    <w:rsid w:val="00C934B3"/>
    <w:rsid w:val="00C969AC"/>
    <w:rsid w:val="00C96C9D"/>
    <w:rsid w:val="00CA2489"/>
    <w:rsid w:val="00CA4E9D"/>
    <w:rsid w:val="00CA665D"/>
    <w:rsid w:val="00CB13A6"/>
    <w:rsid w:val="00CB352E"/>
    <w:rsid w:val="00CB654D"/>
    <w:rsid w:val="00CC02A0"/>
    <w:rsid w:val="00CC1067"/>
    <w:rsid w:val="00CC6D66"/>
    <w:rsid w:val="00CD397D"/>
    <w:rsid w:val="00CD474B"/>
    <w:rsid w:val="00CD493D"/>
    <w:rsid w:val="00CE1B08"/>
    <w:rsid w:val="00CE4002"/>
    <w:rsid w:val="00CE67F2"/>
    <w:rsid w:val="00CE78EA"/>
    <w:rsid w:val="00CE7915"/>
    <w:rsid w:val="00CF15C1"/>
    <w:rsid w:val="00CF21E6"/>
    <w:rsid w:val="00CF3BD3"/>
    <w:rsid w:val="00CF4D09"/>
    <w:rsid w:val="00CF6002"/>
    <w:rsid w:val="00CF73A8"/>
    <w:rsid w:val="00D0655D"/>
    <w:rsid w:val="00D13927"/>
    <w:rsid w:val="00D13B5D"/>
    <w:rsid w:val="00D23E4F"/>
    <w:rsid w:val="00D24178"/>
    <w:rsid w:val="00D24820"/>
    <w:rsid w:val="00D3172F"/>
    <w:rsid w:val="00D3281F"/>
    <w:rsid w:val="00D32FE2"/>
    <w:rsid w:val="00D33401"/>
    <w:rsid w:val="00D357C7"/>
    <w:rsid w:val="00D4022B"/>
    <w:rsid w:val="00D41C00"/>
    <w:rsid w:val="00D41DB7"/>
    <w:rsid w:val="00D51287"/>
    <w:rsid w:val="00D51C4E"/>
    <w:rsid w:val="00D53667"/>
    <w:rsid w:val="00D56EF6"/>
    <w:rsid w:val="00D66DD5"/>
    <w:rsid w:val="00D807CD"/>
    <w:rsid w:val="00D93DBF"/>
    <w:rsid w:val="00D95FD0"/>
    <w:rsid w:val="00DA2C4D"/>
    <w:rsid w:val="00DA4C98"/>
    <w:rsid w:val="00DB369B"/>
    <w:rsid w:val="00DB47FC"/>
    <w:rsid w:val="00DC2F2D"/>
    <w:rsid w:val="00DC6462"/>
    <w:rsid w:val="00DD17CD"/>
    <w:rsid w:val="00DD339B"/>
    <w:rsid w:val="00DE17C3"/>
    <w:rsid w:val="00DE380D"/>
    <w:rsid w:val="00DE6343"/>
    <w:rsid w:val="00DE6E2E"/>
    <w:rsid w:val="00DE73D6"/>
    <w:rsid w:val="00DF09F2"/>
    <w:rsid w:val="00DF191B"/>
    <w:rsid w:val="00DF1AE3"/>
    <w:rsid w:val="00DF1C6F"/>
    <w:rsid w:val="00DF2C85"/>
    <w:rsid w:val="00DF6C5D"/>
    <w:rsid w:val="00E00CDA"/>
    <w:rsid w:val="00E018E0"/>
    <w:rsid w:val="00E04D9C"/>
    <w:rsid w:val="00E0665A"/>
    <w:rsid w:val="00E14738"/>
    <w:rsid w:val="00E15B80"/>
    <w:rsid w:val="00E16FE1"/>
    <w:rsid w:val="00E21903"/>
    <w:rsid w:val="00E34093"/>
    <w:rsid w:val="00E34588"/>
    <w:rsid w:val="00E34BD9"/>
    <w:rsid w:val="00E3622D"/>
    <w:rsid w:val="00E42D40"/>
    <w:rsid w:val="00E440EF"/>
    <w:rsid w:val="00E526A6"/>
    <w:rsid w:val="00E54F5E"/>
    <w:rsid w:val="00E60DA4"/>
    <w:rsid w:val="00E65099"/>
    <w:rsid w:val="00E66B4C"/>
    <w:rsid w:val="00E67BB4"/>
    <w:rsid w:val="00E71C1F"/>
    <w:rsid w:val="00E763CF"/>
    <w:rsid w:val="00E76B01"/>
    <w:rsid w:val="00E76E62"/>
    <w:rsid w:val="00E83AC9"/>
    <w:rsid w:val="00E842B6"/>
    <w:rsid w:val="00E84BA8"/>
    <w:rsid w:val="00E84FA3"/>
    <w:rsid w:val="00E9212B"/>
    <w:rsid w:val="00E935D6"/>
    <w:rsid w:val="00E93D96"/>
    <w:rsid w:val="00E94751"/>
    <w:rsid w:val="00EA0361"/>
    <w:rsid w:val="00EA045A"/>
    <w:rsid w:val="00EA260D"/>
    <w:rsid w:val="00EA7527"/>
    <w:rsid w:val="00EB06EA"/>
    <w:rsid w:val="00EB1729"/>
    <w:rsid w:val="00EB274D"/>
    <w:rsid w:val="00EC1628"/>
    <w:rsid w:val="00EC5901"/>
    <w:rsid w:val="00ED1CF1"/>
    <w:rsid w:val="00ED64FC"/>
    <w:rsid w:val="00ED6A4F"/>
    <w:rsid w:val="00EE7AD4"/>
    <w:rsid w:val="00EF27AB"/>
    <w:rsid w:val="00EF4771"/>
    <w:rsid w:val="00EF71AE"/>
    <w:rsid w:val="00EF7CCB"/>
    <w:rsid w:val="00F00778"/>
    <w:rsid w:val="00F00A51"/>
    <w:rsid w:val="00F01BBA"/>
    <w:rsid w:val="00F025E0"/>
    <w:rsid w:val="00F03F58"/>
    <w:rsid w:val="00F0501E"/>
    <w:rsid w:val="00F1333C"/>
    <w:rsid w:val="00F1708C"/>
    <w:rsid w:val="00F2344F"/>
    <w:rsid w:val="00F45741"/>
    <w:rsid w:val="00F47088"/>
    <w:rsid w:val="00F55889"/>
    <w:rsid w:val="00F56033"/>
    <w:rsid w:val="00F62258"/>
    <w:rsid w:val="00F66913"/>
    <w:rsid w:val="00F6768C"/>
    <w:rsid w:val="00F7186F"/>
    <w:rsid w:val="00F72AA5"/>
    <w:rsid w:val="00F73479"/>
    <w:rsid w:val="00F742C0"/>
    <w:rsid w:val="00F749B5"/>
    <w:rsid w:val="00F74A3C"/>
    <w:rsid w:val="00F77712"/>
    <w:rsid w:val="00F77C08"/>
    <w:rsid w:val="00F867DD"/>
    <w:rsid w:val="00F949D1"/>
    <w:rsid w:val="00F963B7"/>
    <w:rsid w:val="00F966E2"/>
    <w:rsid w:val="00FA2A81"/>
    <w:rsid w:val="00FA7E94"/>
    <w:rsid w:val="00FB02C8"/>
    <w:rsid w:val="00FB0946"/>
    <w:rsid w:val="00FB65D4"/>
    <w:rsid w:val="00FC42C5"/>
    <w:rsid w:val="00FC6014"/>
    <w:rsid w:val="00FD4905"/>
    <w:rsid w:val="00FD71A7"/>
    <w:rsid w:val="00FD75E5"/>
    <w:rsid w:val="00FE2440"/>
    <w:rsid w:val="00FE2615"/>
    <w:rsid w:val="00FE6823"/>
    <w:rsid w:val="00FF05D7"/>
    <w:rsid w:val="00FF3A99"/>
    <w:rsid w:val="00FF502D"/>
    <w:rsid w:val="00FF5D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chartTrackingRefBased/>
  <w15:docId w15:val="{B98EBD9C-176D-4CDF-816F-7E0CE075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B403DB"/>
    <w:rPr>
      <w:sz w:val="18"/>
      <w:szCs w:val="18"/>
    </w:rPr>
  </w:style>
  <w:style w:type="paragraph" w:styleId="aa">
    <w:name w:val="annotation text"/>
    <w:basedOn w:val="a"/>
    <w:link w:val="Char3"/>
    <w:uiPriority w:val="99"/>
    <w:semiHidden/>
    <w:unhideWhenUsed/>
    <w:rsid w:val="00B403DB"/>
    <w:pPr>
      <w:jc w:val="left"/>
    </w:pPr>
  </w:style>
  <w:style w:type="character" w:customStyle="1" w:styleId="Char3">
    <w:name w:val="메모 텍스트 Char"/>
    <w:basedOn w:val="a0"/>
    <w:link w:val="aa"/>
    <w:uiPriority w:val="99"/>
    <w:semiHidden/>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70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1660</Words>
  <Characters>9462</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염건일/주임연구원〉차세대표준(연)ACS팀(kunil.yum@lge.com)</dc:creator>
  <cp:keywords/>
  <dc:description/>
  <cp:lastModifiedBy>염건일/주임연구원〉차세대표준(연)ACS팀(kunil.yum@lge.com)</cp:lastModifiedBy>
  <cp:revision>2</cp:revision>
  <dcterms:created xsi:type="dcterms:W3CDTF">2016-11-04T13:34:00Z</dcterms:created>
  <dcterms:modified xsi:type="dcterms:W3CDTF">2016-11-04T13:34:00Z</dcterms:modified>
</cp:coreProperties>
</file>