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7B992CA5" w14:textId="7B0E90AF" w:rsidR="00E96527" w:rsidRPr="00CF195E" w:rsidRDefault="00CF1073" w:rsidP="00E9652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5680" behindDoc="0" locked="1" layoutInCell="1" allowOverlap="1" wp14:anchorId="5179ABEA" wp14:editId="755B5292">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2EB7C3" id="DtsShapeName" o:spid="_x0000_s1026" alt="E15342G@835955749B6E11EC749357G609;;=683@CYV41043!!!!!!BIHO@]v41043!!!!@7G01C71102E29E17G3S0,18yyyy!It`vdh!Bnoushctuhno!Udlqm`ud/enb!!!!!!!!!!!!!!!!!!!!!!!!!!!!!!!!!!!!!!!!!!!!!!!!!!!!!!!!!!!!!!!!!!!!!!!!!!!!!!!!!!!!!!!!!!!!!!!!!!!!!!!!!!!!!!!!!!!!!!!!!!!!!!!!!!!!!!!!!!!!!!!!!!!!!!!!!!!!!!!!!!!!!!!!!!!!!!!!!!!!!!!!!!!!!!!!!!!!!!!!!!!!!!!!!!!!!!!!!!!!!!!!!!!!!!!!!!!!!!!!!!!!!!!!!!!!!!!!!!!!!!!!!!!!!!!!!!!!!!!!!!!!!!!!!!!!!!!!!!!!!!!!!!!!!!!!!!!!!!!!!!!!!!!!!!!!!!!!!!!!!!!!!!!!!!!!!!!!!!!!!!!!!!!!!!!!!!!!!!!!!!!!!!!!!!!!!!!!!!!!!!!!!!!!!!!!!!!!!!!!!!!!!!!!!!!!!!!!!!!!!!!!!!!!!!!!!!!!!!!!!!!!!!!!!!!!!!!!!!!!!!!!!!!!!!!!!!!!!!!!!!!!!!!!!!!!!!!!!!!!!!!!!!!!!!!!!!!!!!!!!!!!!!!!!!!!!!!!!!!!!!!!!!!!!!!!!!!!!!!!!!!!!!!!!!!!!!!!!!!!!!!!!!!!!!!!!!!!!!!!!!!!!!!!!!!!!!!!!!!!!!!!!!!!!!!!!!!!!!!!!!!!!!!!!!!!!!!!!!!!!!!!!!!!!!!!!!!!!!!!!!!!!!!!!!!!!!!!!!!!!!!!!!!!!!!!!!!!!!!!!!!!!!!!!!!!!!!!!!!!!!!!!!!!!!!!!!!!!!!!!!!!!!!!!!!!!!!!!!!!!!!!!!!!!!!!!!!!!!!!!!!!!!!!!!!!!!!!!!!!!!!!!!!!!!!!!!!!!!!!!!!!!!!!!!!!!!!!!!!!!!!!!!!!!!!!!!!!!!!!!!!!!!!!!!!!!!!!!!!!!!!!!!!!!!!!!!!!!!!!!!!!!!!!!!!!!!!!!!!!!!!!!!!!!!!!!!!!!!!!!!!!!!!!!!!!!!!!!!!!!!!!!!!!!!!!!!!!!!!!!!!!!!!!!!!!!!!!!!!!!!!!!!!!!!!!!!!!!!!!!!!!!!!!!!!!!!!!!!!!!!!!!!!!!!!!!!!!!!!!!!!!!!!!!!!!!!!!!!!!!!!!!!!!!!!!!!!!!!!!!!!!!!!!!!!!!!!!!!!!!!!!!!!!!!!!!!!!!!!!!!!!!!!!!!!!!!!!!!!!!!!!!!!!!!!!!!!!!!!!!!!!!!!!!!!!!!!!!!!!!!!!!!!!!!!!!!!!!!!!!!!!!!!!!!!!!!!!!!!!!!!!!!!!!!!!!!!!!!!!!!!!!!!!!!!!!!!!!!!!!!!!!!!!!!!!!!!!!!!!!!!!!!!!!!!!!!!!!!!!!!!!!!!!!!!!!!!!!!!!!!!!!!!!!!!!!!!!!!!!!!!!!!!!!!!!!!!!!!!!!!!!!!!!!!!!!!!!!!!!!!!!!!!!!!!!!!!!!!!!!!!!!!!!!!!!!!!!!!!!!!!!!!!!!!!!!!!!!!!!!!!!!!!!!!!!!!!!!!!!!!!!!!!!!!!!!!!!!!!!!!!!!!!!!!!!!!!!!!!!!!!!!!!!!!!!!!!!!!!!!!!!!!!!!!!!!!!!!!!!!!!!!!!!!!!!!!!!!!!!!!!!!!!!!!!!!!!!!!!!!!!!!!!!!!!!!!!!!!!!!!!!!!!!!!!!!!!!!!!!!!!!!!!!!!!!!!!!!!!!!!!!!!!!!!!!!!!!!!!!!!!!!!!!!!!!!!!!!!!!!!!!!!!!!!!!!!!!!!!!!!!!!!!!!!!!!!!!!!!!!!!!!!!!!!!!!!!!!!!!!!!!!!!!!!!!!!!!!!!!!!!!!!!!!!!!!!!!!!!!!!!!!!!!!!!!!!!!!!!!!!!!!!!!!!!!!!!!!!!!!!!!!!!!!!!!!!!!!!!!!!!!!!!!!!!!!!!!!!!!!!!!!!!!!!!!!!!!!!!!!!!!!!!!!!!!!!!!!!!!!!!!!!!!!!!!!!!!!!!!!!!!!!!!!!!!!!!!!!!!!!!!!!!!!!!!!!!!!!!!!!!!!!!!!!!!!!!!!!!!!!!!!!!!!!!!!!!!!!!!!!!!!!!!!!!!!!!!!!!!!!!!!!!!!!!!!!!!!!!!!!!!!!!!!!!!!!!!!!!!!!!!!!!!!!!!!!!!!!!!!!!!!!!!!!!!!!!!!!!!!!!!!!!!!!!!!!!!!!!!!!!!!!!!!!!!!!!!!!!!!!!!!!!!!!!!!!!!!!!!!!!!!!!!!!!!!!!!!!!!!!!!!!!!!!!!!!!!!!!!!!!!!!!!!!!!!!!!!!!!!!!!!!!!!!!!!!!!!!!!!!!!!!!!!!!!!!!!!!!!!1!^" style="position:absolute;margin-left:0;margin-top:0;width:.05pt;height:.05pt;z-index:2516556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G9r1jg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96527" w:rsidRPr="00CF195E">
        <w:rPr>
          <w:b/>
          <w:kern w:val="2"/>
          <w:lang w:eastAsia="zh-CN"/>
        </w:rPr>
        <w:t>3GPP TSG RAN WG1 Meeting #</w:t>
      </w:r>
      <w:r w:rsidR="00E96527">
        <w:rPr>
          <w:b/>
          <w:kern w:val="2"/>
          <w:lang w:eastAsia="zh-CN"/>
        </w:rPr>
        <w:t>8</w:t>
      </w:r>
      <w:r w:rsidR="00E60974">
        <w:rPr>
          <w:rFonts w:hint="eastAsia"/>
          <w:b/>
          <w:kern w:val="2"/>
          <w:lang w:eastAsia="zh-CN"/>
        </w:rPr>
        <w:t>7</w:t>
      </w:r>
      <w:r w:rsidR="00E96527" w:rsidRPr="00CF195E">
        <w:rPr>
          <w:b/>
          <w:kern w:val="2"/>
          <w:lang w:eastAsia="zh-CN"/>
        </w:rPr>
        <w:tab/>
      </w:r>
      <w:r w:rsidR="00E96527" w:rsidRPr="004B0BD0">
        <w:rPr>
          <w:b/>
          <w:kern w:val="2"/>
          <w:lang w:eastAsia="zh-CN"/>
        </w:rPr>
        <w:t>R1-</w:t>
      </w:r>
      <w:r w:rsidR="00933DAA" w:rsidRPr="004B0BD0">
        <w:rPr>
          <w:rFonts w:hint="eastAsia"/>
          <w:b/>
          <w:kern w:val="2"/>
          <w:lang w:eastAsia="zh-CN"/>
        </w:rPr>
        <w:t>1</w:t>
      </w:r>
      <w:r w:rsidR="00933DAA" w:rsidRPr="004B0BD0">
        <w:rPr>
          <w:b/>
          <w:kern w:val="2"/>
          <w:lang w:eastAsia="zh-CN"/>
        </w:rPr>
        <w:t>6</w:t>
      </w:r>
      <w:r w:rsidR="00FD3B82">
        <w:rPr>
          <w:b/>
          <w:kern w:val="2"/>
          <w:lang w:eastAsia="zh-CN"/>
        </w:rPr>
        <w:t>11221</w:t>
      </w:r>
    </w:p>
    <w:p w14:paraId="3E52ACB4" w14:textId="715A5B4C" w:rsidR="00AC4591" w:rsidRPr="000B6397" w:rsidRDefault="003B73E1" w:rsidP="008518E9">
      <w:pPr>
        <w:jc w:val="left"/>
        <w:rPr>
          <w:b/>
          <w:lang w:eastAsia="zh-CN"/>
        </w:rPr>
      </w:pPr>
      <w:r w:rsidRPr="003B73E1">
        <w:rPr>
          <w:b/>
          <w:lang w:eastAsia="zh-CN"/>
        </w:rPr>
        <w:t xml:space="preserve">Reno, </w:t>
      </w:r>
      <w:r w:rsidR="005B3110">
        <w:rPr>
          <w:b/>
          <w:kern w:val="2"/>
          <w:lang w:eastAsia="zh-CN"/>
        </w:rPr>
        <w:t>Nevada</w:t>
      </w:r>
      <w:r w:rsidR="005B3110">
        <w:rPr>
          <w:b/>
          <w:lang w:eastAsia="zh-CN"/>
        </w:rPr>
        <w:t xml:space="preserve">, </w:t>
      </w:r>
      <w:r>
        <w:rPr>
          <w:b/>
          <w:lang w:eastAsia="zh-CN"/>
        </w:rPr>
        <w:t>USA</w:t>
      </w:r>
      <w:r w:rsidR="00E96527" w:rsidRPr="008518E9">
        <w:rPr>
          <w:b/>
          <w:lang w:eastAsia="zh-CN"/>
        </w:rPr>
        <w:t xml:space="preserve">, </w:t>
      </w:r>
      <w:r w:rsidR="00E231A6">
        <w:rPr>
          <w:b/>
          <w:lang w:eastAsia="zh-CN"/>
        </w:rPr>
        <w:t>Nov</w:t>
      </w:r>
      <w:r w:rsidR="00E96527">
        <w:rPr>
          <w:rFonts w:hint="eastAsia"/>
          <w:b/>
          <w:lang w:eastAsia="zh-CN"/>
        </w:rPr>
        <w:t xml:space="preserve"> </w:t>
      </w:r>
      <w:r w:rsidR="00E231A6">
        <w:rPr>
          <w:b/>
          <w:lang w:eastAsia="zh-CN"/>
        </w:rPr>
        <w:t>14</w:t>
      </w:r>
      <w:r w:rsidR="00E96527" w:rsidRPr="008518E9">
        <w:rPr>
          <w:b/>
          <w:lang w:eastAsia="zh-CN"/>
        </w:rPr>
        <w:t xml:space="preserve"> </w:t>
      </w:r>
      <w:r w:rsidR="00E96527">
        <w:rPr>
          <w:b/>
          <w:lang w:eastAsia="zh-CN"/>
        </w:rPr>
        <w:t>-</w:t>
      </w:r>
      <w:r w:rsidR="00E96527" w:rsidRPr="008518E9">
        <w:rPr>
          <w:b/>
          <w:lang w:eastAsia="zh-CN"/>
        </w:rPr>
        <w:t xml:space="preserve"> </w:t>
      </w:r>
      <w:r w:rsidR="0057471C">
        <w:rPr>
          <w:b/>
          <w:lang w:eastAsia="zh-CN"/>
        </w:rPr>
        <w:t>1</w:t>
      </w:r>
      <w:r w:rsidR="00E231A6">
        <w:rPr>
          <w:b/>
          <w:lang w:eastAsia="zh-CN"/>
        </w:rPr>
        <w:t>8</w:t>
      </w:r>
      <w:r w:rsidR="00E96527">
        <w:rPr>
          <w:rFonts w:hint="eastAsia"/>
          <w:b/>
          <w:lang w:eastAsia="zh-CN"/>
        </w:rPr>
        <w:t xml:space="preserve">, </w:t>
      </w:r>
      <w:r w:rsidR="00E96527" w:rsidRPr="008518E9">
        <w:rPr>
          <w:b/>
        </w:rPr>
        <w:t>20</w:t>
      </w:r>
      <w:r w:rsidR="00E96527" w:rsidRPr="008518E9">
        <w:rPr>
          <w:b/>
          <w:lang w:eastAsia="zh-CN"/>
        </w:rPr>
        <w:t>1</w:t>
      </w:r>
      <w:r w:rsidR="00E96527">
        <w:rPr>
          <w:rFonts w:hint="eastAsia"/>
          <w:b/>
          <w:lang w:eastAsia="zh-CN"/>
        </w:rPr>
        <w:t>6</w:t>
      </w:r>
    </w:p>
    <w:p w14:paraId="04B84B7D" w14:textId="77777777" w:rsidR="00AC4591" w:rsidRPr="000B6397" w:rsidRDefault="00AC4591" w:rsidP="008518E9">
      <w:pPr>
        <w:pBdr>
          <w:top w:val="single" w:sz="4" w:space="1" w:color="auto"/>
        </w:pBdr>
        <w:spacing w:after="0"/>
        <w:jc w:val="left"/>
        <w:rPr>
          <w:b/>
          <w:sz w:val="16"/>
          <w:szCs w:val="16"/>
        </w:rPr>
      </w:pPr>
    </w:p>
    <w:p w14:paraId="2D34A293" w14:textId="2A2AFA76"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4747CE">
        <w:rPr>
          <w:b/>
          <w:lang w:eastAsia="zh-CN"/>
        </w:rPr>
        <w:t>7.1.4.4</w:t>
      </w:r>
    </w:p>
    <w:p w14:paraId="574DA2AA" w14:textId="77777777"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14:paraId="5866359D" w14:textId="0709D436"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22544F">
        <w:rPr>
          <w:b/>
          <w:lang w:eastAsia="zh-CN"/>
        </w:rPr>
        <w:t xml:space="preserve">Control channel </w:t>
      </w:r>
      <w:r w:rsidR="002E2BE7">
        <w:rPr>
          <w:b/>
          <w:lang w:eastAsia="zh-CN"/>
        </w:rPr>
        <w:t xml:space="preserve">design </w:t>
      </w:r>
      <w:r w:rsidR="0022544F">
        <w:rPr>
          <w:b/>
          <w:lang w:eastAsia="zh-CN"/>
        </w:rPr>
        <w:t>for</w:t>
      </w:r>
      <w:r w:rsidR="00ED7FA0" w:rsidRPr="00ED7FA0">
        <w:rPr>
          <w:b/>
          <w:lang w:eastAsia="zh-CN"/>
        </w:rPr>
        <w:t xml:space="preserve"> URLLC</w:t>
      </w:r>
    </w:p>
    <w:p w14:paraId="6423AA6A" w14:textId="77777777"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14:paraId="474D914E" w14:textId="77777777" w:rsidR="00AC4591" w:rsidRPr="000B6397" w:rsidRDefault="00AC4591" w:rsidP="008518E9">
      <w:pPr>
        <w:pBdr>
          <w:bottom w:val="single" w:sz="4" w:space="1" w:color="auto"/>
        </w:pBdr>
        <w:spacing w:after="0"/>
        <w:jc w:val="left"/>
        <w:rPr>
          <w:b/>
          <w:sz w:val="16"/>
          <w:szCs w:val="16"/>
          <w:lang w:eastAsia="zh-CN"/>
        </w:rPr>
      </w:pPr>
    </w:p>
    <w:p w14:paraId="05CC2D4A" w14:textId="77777777" w:rsidR="009C0564" w:rsidRDefault="009C0564">
      <w:pPr>
        <w:pStyle w:val="Heading1"/>
        <w:rPr>
          <w:lang w:eastAsia="zh-CN"/>
        </w:rPr>
      </w:pPr>
      <w:r w:rsidRPr="000B6397">
        <w:t>Introduction</w:t>
      </w:r>
      <w:bookmarkEnd w:id="0"/>
      <w:bookmarkEnd w:id="1"/>
    </w:p>
    <w:p w14:paraId="04F21C18" w14:textId="56D3C360" w:rsidR="00BE211C" w:rsidRDefault="008551AB" w:rsidP="00EC122E">
      <w:pPr>
        <w:rPr>
          <w:lang w:eastAsia="zh-CN"/>
        </w:rPr>
      </w:pPr>
      <w:r>
        <w:rPr>
          <w:rFonts w:hint="eastAsia"/>
          <w:lang w:eastAsia="zh-CN"/>
        </w:rPr>
        <w:t xml:space="preserve">Ultra reliable and low latency communication (URLLC) is identified as one of the three usage scenarios </w:t>
      </w:r>
      <w:r>
        <w:rPr>
          <w:lang w:eastAsia="zh-CN"/>
        </w:rPr>
        <w:t>envisioned</w:t>
      </w:r>
      <w:r>
        <w:rPr>
          <w:rFonts w:hint="eastAsia"/>
          <w:lang w:eastAsia="zh-CN"/>
        </w:rPr>
        <w:t xml:space="preserve"> for IMT-2020 (</w:t>
      </w:r>
      <w:r>
        <w:rPr>
          <w:lang w:eastAsia="zh-CN"/>
        </w:rPr>
        <w:t>“</w:t>
      </w:r>
      <w:r>
        <w:rPr>
          <w:rFonts w:hint="eastAsia"/>
          <w:lang w:eastAsia="zh-CN"/>
        </w:rPr>
        <w:t>5G</w:t>
      </w:r>
      <w:r>
        <w:rPr>
          <w:lang w:eastAsia="zh-CN"/>
        </w:rPr>
        <w:t>”</w:t>
      </w:r>
      <w:r>
        <w:rPr>
          <w:rFonts w:hint="eastAsia"/>
          <w:lang w:eastAsia="zh-CN"/>
        </w:rPr>
        <w:t xml:space="preserve">) system. </w:t>
      </w:r>
      <w:r w:rsidR="00F53265">
        <w:rPr>
          <w:lang w:eastAsia="zh-CN"/>
        </w:rPr>
        <w:t xml:space="preserve">The necessity and performance requirement of control channels for URLLC </w:t>
      </w:r>
      <w:r w:rsidR="00E23B23">
        <w:rPr>
          <w:lang w:eastAsia="zh-CN"/>
        </w:rPr>
        <w:t>was</w:t>
      </w:r>
      <w:r w:rsidR="00F53265">
        <w:rPr>
          <w:lang w:eastAsia="zh-CN"/>
        </w:rPr>
        <w:t xml:space="preserve"> discussed </w:t>
      </w:r>
      <w:r w:rsidR="00721988">
        <w:rPr>
          <w:lang w:eastAsia="zh-CN"/>
        </w:rPr>
        <w:t xml:space="preserve">in </w:t>
      </w:r>
      <w:r w:rsidR="008C6BEC">
        <w:rPr>
          <w:lang w:eastAsia="zh-CN"/>
        </w:rPr>
        <w:fldChar w:fldCharType="begin"/>
      </w:r>
      <w:r w:rsidR="008C6BEC">
        <w:rPr>
          <w:lang w:eastAsia="zh-CN"/>
        </w:rPr>
        <w:instrText xml:space="preserve"> REF _Ref464747989 \n \h </w:instrText>
      </w:r>
      <w:r w:rsidR="008C6BEC">
        <w:rPr>
          <w:lang w:eastAsia="zh-CN"/>
        </w:rPr>
      </w:r>
      <w:r w:rsidR="008C6BEC">
        <w:rPr>
          <w:lang w:eastAsia="zh-CN"/>
        </w:rPr>
        <w:fldChar w:fldCharType="separate"/>
      </w:r>
      <w:r w:rsidR="005C12BB">
        <w:rPr>
          <w:lang w:eastAsia="zh-CN"/>
        </w:rPr>
        <w:t>[1]</w:t>
      </w:r>
      <w:r w:rsidR="008C6BEC">
        <w:rPr>
          <w:lang w:eastAsia="zh-CN"/>
        </w:rPr>
        <w:fldChar w:fldCharType="end"/>
      </w:r>
      <w:r w:rsidR="00F53265">
        <w:rPr>
          <w:lang w:eastAsia="zh-CN"/>
        </w:rPr>
        <w:t xml:space="preserve">. </w:t>
      </w:r>
      <w:r w:rsidR="008219F7" w:rsidRPr="008219F7">
        <w:rPr>
          <w:lang w:eastAsia="zh-CN"/>
        </w:rPr>
        <w:t>In this contr</w:t>
      </w:r>
      <w:r w:rsidR="008219F7" w:rsidRPr="000B6397">
        <w:rPr>
          <w:rFonts w:eastAsia="MS Mincho"/>
          <w:lang w:eastAsia="ja-JP"/>
        </w:rPr>
        <w:t xml:space="preserve">ibution, </w:t>
      </w:r>
      <w:r w:rsidR="008219F7" w:rsidRPr="000B6397">
        <w:rPr>
          <w:lang w:eastAsia="zh-CN"/>
        </w:rPr>
        <w:t xml:space="preserve">we </w:t>
      </w:r>
      <w:r w:rsidR="00F53265">
        <w:rPr>
          <w:lang w:eastAsia="zh-CN"/>
        </w:rPr>
        <w:t xml:space="preserve">provide some further </w:t>
      </w:r>
      <w:r w:rsidR="00D53248">
        <w:rPr>
          <w:lang w:eastAsia="zh-CN"/>
        </w:rPr>
        <w:t xml:space="preserve">analysis on </w:t>
      </w:r>
      <w:r w:rsidR="00E9738C">
        <w:rPr>
          <w:lang w:eastAsia="zh-CN"/>
        </w:rPr>
        <w:t xml:space="preserve">the </w:t>
      </w:r>
      <w:r w:rsidR="00D53248">
        <w:rPr>
          <w:lang w:eastAsia="zh-CN"/>
        </w:rPr>
        <w:t>reliability requirement</w:t>
      </w:r>
      <w:r w:rsidR="00E9738C">
        <w:rPr>
          <w:lang w:eastAsia="zh-CN"/>
        </w:rPr>
        <w:t xml:space="preserve"> </w:t>
      </w:r>
      <w:r w:rsidR="00D374D0">
        <w:rPr>
          <w:lang w:eastAsia="zh-CN"/>
        </w:rPr>
        <w:t>of</w:t>
      </w:r>
      <w:r w:rsidR="009F448D">
        <w:rPr>
          <w:lang w:eastAsia="zh-CN"/>
        </w:rPr>
        <w:t xml:space="preserve"> the</w:t>
      </w:r>
      <w:r w:rsidR="00E9738C">
        <w:rPr>
          <w:lang w:eastAsia="zh-CN"/>
        </w:rPr>
        <w:t xml:space="preserve"> control channels</w:t>
      </w:r>
      <w:r w:rsidR="00D82E63">
        <w:rPr>
          <w:lang w:eastAsia="zh-CN"/>
        </w:rPr>
        <w:t xml:space="preserve">. In addition, </w:t>
      </w:r>
      <w:r w:rsidR="008C4107">
        <w:rPr>
          <w:lang w:eastAsia="zh-CN"/>
        </w:rPr>
        <w:t xml:space="preserve">we discussed </w:t>
      </w:r>
      <w:r w:rsidR="003D5A9B">
        <w:rPr>
          <w:lang w:eastAsia="zh-CN"/>
        </w:rPr>
        <w:t xml:space="preserve">several </w:t>
      </w:r>
      <w:r w:rsidR="008C4107">
        <w:rPr>
          <w:lang w:eastAsia="zh-CN"/>
        </w:rPr>
        <w:t xml:space="preserve">potential </w:t>
      </w:r>
      <w:r w:rsidR="00D374D0">
        <w:rPr>
          <w:lang w:eastAsia="zh-CN"/>
        </w:rPr>
        <w:t>ways</w:t>
      </w:r>
      <w:r w:rsidR="003D5A9B">
        <w:rPr>
          <w:lang w:eastAsia="zh-CN"/>
        </w:rPr>
        <w:t xml:space="preserve"> </w:t>
      </w:r>
      <w:r w:rsidR="008C4107">
        <w:rPr>
          <w:lang w:eastAsia="zh-CN"/>
        </w:rPr>
        <w:t>to improve the control channel reliability. S</w:t>
      </w:r>
      <w:r w:rsidR="00D53248">
        <w:rPr>
          <w:lang w:eastAsia="zh-CN"/>
        </w:rPr>
        <w:t>o</w:t>
      </w:r>
      <w:r w:rsidR="00E9738C">
        <w:rPr>
          <w:lang w:eastAsia="zh-CN"/>
        </w:rPr>
        <w:t>me details on DCI format design</w:t>
      </w:r>
      <w:r w:rsidR="00C55A33">
        <w:rPr>
          <w:lang w:eastAsia="zh-CN"/>
        </w:rPr>
        <w:t xml:space="preserve"> are also </w:t>
      </w:r>
      <w:r w:rsidR="00753818">
        <w:rPr>
          <w:lang w:eastAsia="zh-CN"/>
        </w:rPr>
        <w:t>provided</w:t>
      </w:r>
      <w:r w:rsidR="00E9738C">
        <w:rPr>
          <w:lang w:eastAsia="zh-CN"/>
        </w:rPr>
        <w:t>.</w:t>
      </w:r>
    </w:p>
    <w:p w14:paraId="572C7EA3" w14:textId="77777777" w:rsidR="00E40FA5" w:rsidRDefault="00EC122E" w:rsidP="00265F48">
      <w:pPr>
        <w:pStyle w:val="Heading1"/>
        <w:rPr>
          <w:lang w:eastAsia="zh-CN"/>
        </w:rPr>
      </w:pPr>
      <w:r>
        <w:rPr>
          <w:lang w:eastAsia="zh-CN"/>
        </w:rPr>
        <w:t>Discussion</w:t>
      </w:r>
    </w:p>
    <w:p w14:paraId="76BFB6B9" w14:textId="77777777" w:rsidR="00CA37FD" w:rsidRDefault="006579FC" w:rsidP="00CA37FD">
      <w:pPr>
        <w:pStyle w:val="Heading2"/>
        <w:rPr>
          <w:lang w:eastAsia="zh-CN"/>
        </w:rPr>
      </w:pPr>
      <w:bookmarkStart w:id="2" w:name="_Ref129681832"/>
      <w:r>
        <w:rPr>
          <w:lang w:eastAsia="zh-CN"/>
        </w:rPr>
        <w:t>Control channel</w:t>
      </w:r>
      <w:r w:rsidRPr="00BB3B4A">
        <w:rPr>
          <w:lang w:eastAsia="zh-CN"/>
        </w:rPr>
        <w:t xml:space="preserve"> reliability requirement</w:t>
      </w:r>
    </w:p>
    <w:p w14:paraId="33D1D935" w14:textId="3E83032A" w:rsidR="00A66285" w:rsidRPr="00A66285" w:rsidRDefault="00AF3700" w:rsidP="00A66285">
      <w:pPr>
        <w:rPr>
          <w:lang w:eastAsia="zh-CN"/>
        </w:rPr>
      </w:pPr>
      <w:r>
        <w:rPr>
          <w:lang w:eastAsia="zh-CN"/>
        </w:rPr>
        <w:t xml:space="preserve">The reliability requirement for control channels carrying DL assignment and ACK/NACK feedback were studied in </w:t>
      </w:r>
      <w:r>
        <w:rPr>
          <w:lang w:eastAsia="zh-CN"/>
        </w:rPr>
        <w:fldChar w:fldCharType="begin"/>
      </w:r>
      <w:r>
        <w:rPr>
          <w:lang w:eastAsia="zh-CN"/>
        </w:rPr>
        <w:instrText xml:space="preserve"> REF _Ref464747989 \n \h </w:instrText>
      </w:r>
      <w:r>
        <w:rPr>
          <w:lang w:eastAsia="zh-CN"/>
        </w:rPr>
      </w:r>
      <w:r>
        <w:rPr>
          <w:lang w:eastAsia="zh-CN"/>
        </w:rPr>
        <w:fldChar w:fldCharType="separate"/>
      </w:r>
      <w:r w:rsidR="005C12BB">
        <w:rPr>
          <w:lang w:eastAsia="zh-CN"/>
        </w:rPr>
        <w:t>[1]</w:t>
      </w:r>
      <w:r>
        <w:rPr>
          <w:lang w:eastAsia="zh-CN"/>
        </w:rPr>
        <w:fldChar w:fldCharType="end"/>
      </w:r>
      <w:r>
        <w:rPr>
          <w:lang w:eastAsia="zh-CN"/>
        </w:rPr>
        <w:t>. In the following, some further analysis are prov</w:t>
      </w:r>
      <w:r w:rsidR="00ED559C">
        <w:rPr>
          <w:lang w:eastAsia="zh-CN"/>
        </w:rPr>
        <w:t xml:space="preserve">ided. </w:t>
      </w:r>
    </w:p>
    <w:p w14:paraId="1486A5CA" w14:textId="50CAC488" w:rsidR="00BD7966" w:rsidRDefault="00A90590" w:rsidP="0046347D">
      <w:pPr>
        <w:pStyle w:val="Heading3"/>
        <w:rPr>
          <w:lang w:eastAsia="zh-CN"/>
        </w:rPr>
      </w:pPr>
      <w:r>
        <w:rPr>
          <w:lang w:eastAsia="zh-CN"/>
        </w:rPr>
        <w:t>C</w:t>
      </w:r>
      <w:r w:rsidR="00D43C75">
        <w:rPr>
          <w:lang w:eastAsia="zh-CN"/>
        </w:rPr>
        <w:t>ontrol channel carrying DL assignment</w:t>
      </w:r>
      <w:r w:rsidR="00D43C75" w:rsidDel="00D43C75">
        <w:rPr>
          <w:lang w:eastAsia="zh-CN"/>
        </w:rPr>
        <w:t xml:space="preserve"> </w:t>
      </w:r>
    </w:p>
    <w:p w14:paraId="0C930091" w14:textId="31456351" w:rsidR="00B477FD" w:rsidRDefault="00ED559C" w:rsidP="006579FC">
      <w:pPr>
        <w:rPr>
          <w:lang w:eastAsia="zh-CN"/>
        </w:rPr>
      </w:pPr>
      <w:r>
        <w:rPr>
          <w:lang w:eastAsia="zh-CN"/>
        </w:rPr>
        <w:t>Assuming</w:t>
      </w:r>
      <w:r w:rsidR="00FD2F36">
        <w:rPr>
          <w:lang w:eastAsia="zh-CN"/>
        </w:rPr>
        <w:t xml:space="preserve"> single shot transmission</w:t>
      </w:r>
      <w:r>
        <w:rPr>
          <w:lang w:eastAsia="zh-CN"/>
        </w:rPr>
        <w:t>, t</w:t>
      </w:r>
      <w:r w:rsidR="00BB3B4A" w:rsidRPr="00BB3B4A">
        <w:rPr>
          <w:lang w:eastAsia="zh-CN"/>
        </w:rPr>
        <w:t xml:space="preserve">he error probability </w:t>
      </w:r>
      <w:r w:rsidR="0099013A">
        <w:rPr>
          <w:lang w:eastAsia="zh-CN"/>
        </w:rPr>
        <w:t>can be</w:t>
      </w:r>
      <w:r w:rsidR="00EC1BF7">
        <w:rPr>
          <w:lang w:eastAsia="zh-CN"/>
        </w:rPr>
        <w:t xml:space="preserve"> calculated as follows</w:t>
      </w:r>
    </w:p>
    <w:p w14:paraId="7E896768" w14:textId="763253E4" w:rsidR="00BB3B4A" w:rsidRPr="00B228BF" w:rsidRDefault="00854D53" w:rsidP="007C2535">
      <w:pPr>
        <w:jc w:val="center"/>
        <w:rPr>
          <w:sz w:val="16"/>
          <w:lang w:eastAsia="zh-CN"/>
        </w:rPr>
      </w:pPr>
      <m:oMathPara>
        <m:oMathParaPr>
          <m:jc m:val="centerGroup"/>
        </m:oMathParaPr>
        <m:oMath>
          <m:sSub>
            <m:sSubPr>
              <m:ctrlPr>
                <w:rPr>
                  <w:rFonts w:ascii="Cambria Math" w:eastAsia="黑体" w:hAnsi="Cambria Math" w:cs="Arial"/>
                  <w:i/>
                  <w:iCs/>
                  <w:color w:val="000000"/>
                  <w:szCs w:val="32"/>
                </w:rPr>
              </m:ctrlPr>
            </m:sSubPr>
            <m:e>
              <m:r>
                <w:rPr>
                  <w:rFonts w:ascii="Cambria Math" w:eastAsia="黑体" w:hAnsi="Cambria Math" w:cs="Arial"/>
                  <w:color w:val="000000"/>
                  <w:szCs w:val="32"/>
                </w:rPr>
                <m:t>P</m:t>
              </m:r>
            </m:e>
            <m:sub>
              <m:r>
                <w:rPr>
                  <w:rFonts w:ascii="Cambria Math" w:eastAsia="黑体" w:hAnsi="Cambria Math" w:cs="Arial"/>
                  <w:color w:val="000000"/>
                  <w:szCs w:val="32"/>
                </w:rPr>
                <m:t>e</m:t>
              </m:r>
            </m:sub>
          </m:sSub>
          <m:r>
            <w:rPr>
              <w:rFonts w:ascii="Cambria Math" w:eastAsia="黑体" w:hAnsi="Cambria Math" w:cs="Arial"/>
              <w:color w:val="000000"/>
              <w:szCs w:val="32"/>
            </w:rPr>
            <m:t>=1-</m:t>
          </m:r>
          <m:d>
            <m:dPr>
              <m:ctrlPr>
                <w:rPr>
                  <w:rFonts w:ascii="Cambria Math" w:eastAsia="黑体" w:hAnsi="Cambria Math" w:cs="Arial"/>
                  <w:i/>
                  <w:iCs/>
                  <w:color w:val="000000"/>
                  <w:szCs w:val="32"/>
                </w:rPr>
              </m:ctrlPr>
            </m:dPr>
            <m:e>
              <m:sSub>
                <m:sSubPr>
                  <m:ctrlPr>
                    <w:rPr>
                      <w:rFonts w:ascii="Cambria Math" w:eastAsia="黑体" w:hAnsi="Cambria Math" w:cs="Arial"/>
                      <w:i/>
                      <w:iCs/>
                      <w:color w:val="000000"/>
                      <w:szCs w:val="32"/>
                    </w:rPr>
                  </m:ctrlPr>
                </m:sSubPr>
                <m:e>
                  <m:r>
                    <w:rPr>
                      <w:rFonts w:ascii="Cambria Math" w:eastAsia="黑体" w:hAnsi="Cambria Math" w:cs="Arial"/>
                      <w:color w:val="000000"/>
                      <w:szCs w:val="32"/>
                    </w:rPr>
                    <m:t>1-P</m:t>
                  </m:r>
                </m:e>
                <m:sub>
                  <m:r>
                    <w:rPr>
                      <w:rFonts w:ascii="Cambria Math" w:eastAsia="黑体" w:hAnsi="Cambria Math" w:cs="Arial"/>
                      <w:color w:val="000000"/>
                      <w:szCs w:val="32"/>
                    </w:rPr>
                    <m:t>C</m:t>
                  </m:r>
                </m:sub>
              </m:sSub>
            </m:e>
          </m:d>
          <m:d>
            <m:dPr>
              <m:ctrlPr>
                <w:rPr>
                  <w:rFonts w:ascii="Cambria Math" w:eastAsia="黑体" w:hAnsi="Cambria Math" w:cs="Arial"/>
                  <w:i/>
                  <w:iCs/>
                  <w:color w:val="000000"/>
                  <w:szCs w:val="32"/>
                </w:rPr>
              </m:ctrlPr>
            </m:dPr>
            <m:e>
              <m:r>
                <w:rPr>
                  <w:rFonts w:ascii="Cambria Math" w:eastAsia="黑体" w:hAnsi="Cambria Math" w:cs="Arial"/>
                  <w:color w:val="000000"/>
                  <w:szCs w:val="32"/>
                </w:rPr>
                <m:t>1-</m:t>
              </m:r>
              <m:sSub>
                <m:sSubPr>
                  <m:ctrlPr>
                    <w:rPr>
                      <w:rFonts w:ascii="Cambria Math" w:eastAsia="黑体" w:hAnsi="Cambria Math" w:cs="Arial"/>
                      <w:i/>
                      <w:iCs/>
                      <w:color w:val="000000"/>
                      <w:szCs w:val="32"/>
                    </w:rPr>
                  </m:ctrlPr>
                </m:sSubPr>
                <m:e>
                  <m:r>
                    <w:rPr>
                      <w:rFonts w:ascii="Cambria Math" w:eastAsia="黑体" w:hAnsi="Cambria Math" w:cs="Arial"/>
                      <w:color w:val="000000"/>
                      <w:szCs w:val="32"/>
                    </w:rPr>
                    <m:t>P</m:t>
                  </m:r>
                </m:e>
                <m:sub>
                  <m:r>
                    <w:rPr>
                      <w:rFonts w:ascii="Cambria Math" w:eastAsia="黑体" w:hAnsi="Cambria Math" w:cs="Arial"/>
                      <w:color w:val="000000"/>
                      <w:szCs w:val="32"/>
                    </w:rPr>
                    <m:t>D1</m:t>
                  </m:r>
                </m:sub>
              </m:sSub>
            </m:e>
          </m:d>
        </m:oMath>
      </m:oMathPara>
    </w:p>
    <w:p w14:paraId="104062FD" w14:textId="63673AAD" w:rsidR="00EF3244" w:rsidRDefault="00DD6AE9" w:rsidP="006579FC">
      <w:pPr>
        <w:rPr>
          <w:lang w:eastAsia="zh-CN"/>
        </w:rPr>
      </w:pPr>
      <w:r>
        <w:rPr>
          <w:lang w:eastAsia="zh-CN"/>
        </w:rPr>
        <w:t>Where</w:t>
      </w:r>
      <w:r w:rsidR="00D01E9E">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t>
            </m:r>
          </m:sub>
        </m:sSub>
      </m:oMath>
      <w:r w:rsidR="00D01E9E">
        <w:rPr>
          <w:lang w:eastAsia="zh-CN"/>
        </w:rPr>
        <w:t xml:space="preserve"> </w:t>
      </w:r>
      <w:r w:rsidR="002F32C1">
        <w:rPr>
          <w:lang w:eastAsia="zh-CN"/>
        </w:rPr>
        <w:t xml:space="preserve">and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oMath>
      <w:r w:rsidR="002F32C1">
        <w:rPr>
          <w:lang w:eastAsia="zh-CN"/>
        </w:rPr>
        <w:t xml:space="preserve"> are</w:t>
      </w:r>
      <w:r w:rsidR="003E51EB">
        <w:rPr>
          <w:lang w:eastAsia="zh-CN"/>
        </w:rPr>
        <w:t xml:space="preserve"> </w:t>
      </w:r>
      <w:r w:rsidR="00992E98">
        <w:rPr>
          <w:lang w:eastAsia="zh-CN"/>
        </w:rPr>
        <w:t xml:space="preserve">the </w:t>
      </w:r>
      <w:r w:rsidR="00D01E9E">
        <w:rPr>
          <w:lang w:eastAsia="zh-CN"/>
        </w:rPr>
        <w:t xml:space="preserve">error probability </w:t>
      </w:r>
      <w:r w:rsidR="00C477FD">
        <w:rPr>
          <w:lang w:eastAsia="zh-CN"/>
        </w:rPr>
        <w:t>of</w:t>
      </w:r>
      <w:r w:rsidR="00161ECC">
        <w:rPr>
          <w:lang w:eastAsia="zh-CN"/>
        </w:rPr>
        <w:t xml:space="preserve"> </w:t>
      </w:r>
      <w:r w:rsidR="00C477FD">
        <w:rPr>
          <w:lang w:eastAsia="zh-CN"/>
        </w:rPr>
        <w:t xml:space="preserve">DL assignment </w:t>
      </w:r>
      <w:r w:rsidR="00D01E9E">
        <w:rPr>
          <w:lang w:eastAsia="zh-CN"/>
        </w:rPr>
        <w:t xml:space="preserve">and </w:t>
      </w:r>
      <w:r w:rsidR="000E31EC">
        <w:rPr>
          <w:lang w:eastAsia="zh-CN"/>
        </w:rPr>
        <w:t>single</w:t>
      </w:r>
      <w:r w:rsidR="00171BB1">
        <w:rPr>
          <w:lang w:eastAsia="zh-CN"/>
        </w:rPr>
        <w:t xml:space="preserve"> shot </w:t>
      </w:r>
      <w:r w:rsidR="000E31EC">
        <w:rPr>
          <w:lang w:eastAsia="zh-CN"/>
        </w:rPr>
        <w:t xml:space="preserve">data </w:t>
      </w:r>
      <w:r w:rsidR="00171BB1">
        <w:rPr>
          <w:lang w:eastAsia="zh-CN"/>
        </w:rPr>
        <w:t>transmission</w:t>
      </w:r>
      <w:r w:rsidR="003E51EB">
        <w:rPr>
          <w:lang w:eastAsia="zh-CN"/>
        </w:rPr>
        <w:t xml:space="preserve"> </w:t>
      </w:r>
      <w:r w:rsidR="002F32C1">
        <w:rPr>
          <w:lang w:eastAsia="zh-CN"/>
        </w:rPr>
        <w:t>respectively</w:t>
      </w:r>
      <w:r w:rsidR="003E51EB">
        <w:rPr>
          <w:lang w:eastAsia="zh-CN"/>
        </w:rPr>
        <w:t>.</w:t>
      </w:r>
      <w:r w:rsidR="00EF3244">
        <w:rPr>
          <w:lang w:eastAsia="zh-CN"/>
        </w:rPr>
        <w:t xml:space="preserve"> </w:t>
      </w:r>
      <w:r w:rsidR="002614A7">
        <w:rPr>
          <w:lang w:eastAsia="zh-CN"/>
        </w:rPr>
        <w:t>A</w:t>
      </w:r>
      <w:r w:rsidR="00907D61">
        <w:rPr>
          <w:lang w:eastAsia="zh-CN"/>
        </w:rPr>
        <w:t xml:space="preserve">ssuming </w:t>
      </w:r>
      <w:r w:rsidR="00DF676C">
        <w:rPr>
          <w:lang w:eastAsia="zh-CN"/>
        </w:rPr>
        <w:t>the DL assignment</w:t>
      </w:r>
      <w:r w:rsidR="00DF676C" w:rsidRPr="00BB3B4A">
        <w:rPr>
          <w:lang w:eastAsia="zh-CN"/>
        </w:rPr>
        <w:t xml:space="preserve"> has one order higher rel</w:t>
      </w:r>
      <w:r w:rsidR="00DF676C">
        <w:rPr>
          <w:lang w:eastAsia="zh-CN"/>
        </w:rPr>
        <w:t>iability requirement than the DL data channel</w:t>
      </w:r>
      <w:r w:rsidR="00907D61">
        <w:rPr>
          <w:lang w:eastAsia="zh-CN"/>
        </w:rPr>
        <w:t>, i.e</w:t>
      </w:r>
      <w:r>
        <w:rPr>
          <w:lang w:eastAsia="zh-CN"/>
        </w:rPr>
        <w:t>.</w:t>
      </w:r>
      <m:oMath>
        <m:sSub>
          <m:sSubPr>
            <m:ctrlPr>
              <w:rPr>
                <w:rFonts w:ascii="Cambria Math" w:eastAsia="黑体" w:hAnsi="Cambria Math" w:cs="Arial"/>
                <w:i/>
                <w:iCs/>
                <w:color w:val="000000"/>
                <w:szCs w:val="32"/>
              </w:rPr>
            </m:ctrlPr>
          </m:sSubPr>
          <m:e>
            <m:r>
              <w:rPr>
                <w:rFonts w:ascii="Cambria Math" w:eastAsia="黑体" w:hAnsi="Cambria Math" w:cs="Arial"/>
                <w:color w:val="000000"/>
                <w:szCs w:val="32"/>
              </w:rPr>
              <m:t>P</m:t>
            </m:r>
          </m:e>
          <m:sub>
            <m:r>
              <w:rPr>
                <w:rFonts w:ascii="Cambria Math" w:eastAsia="黑体" w:hAnsi="Cambria Math" w:cs="Arial"/>
                <w:color w:val="000000"/>
                <w:szCs w:val="32"/>
              </w:rPr>
              <m:t>D1</m:t>
            </m:r>
          </m:sub>
        </m:sSub>
        <m:r>
          <w:rPr>
            <w:rFonts w:ascii="Cambria Math" w:eastAsia="黑体" w:hAnsi="Cambria Math" w:cs="Arial"/>
            <w:color w:val="000000"/>
            <w:szCs w:val="32"/>
          </w:rPr>
          <m:t>=</m:t>
        </m:r>
        <m:sSub>
          <m:sSubPr>
            <m:ctrlPr>
              <w:rPr>
                <w:rFonts w:ascii="Cambria Math" w:eastAsia="黑体" w:hAnsi="Cambria Math" w:cs="Arial"/>
                <w:i/>
                <w:iCs/>
                <w:color w:val="000000"/>
                <w:szCs w:val="32"/>
              </w:rPr>
            </m:ctrlPr>
          </m:sSubPr>
          <m:e>
            <m:r>
              <w:rPr>
                <w:rFonts w:ascii="Cambria Math" w:eastAsia="黑体" w:hAnsi="Cambria Math" w:cs="Arial"/>
                <w:color w:val="000000"/>
                <w:szCs w:val="32"/>
              </w:rPr>
              <m:t>P</m:t>
            </m:r>
          </m:e>
          <m:sub>
            <m:r>
              <w:rPr>
                <w:rFonts w:ascii="Cambria Math" w:eastAsia="黑体" w:hAnsi="Cambria Math" w:cs="Arial"/>
                <w:color w:val="000000"/>
                <w:szCs w:val="32"/>
              </w:rPr>
              <m:t>c</m:t>
            </m:r>
          </m:sub>
        </m:sSub>
        <m:r>
          <w:rPr>
            <w:rFonts w:ascii="Cambria Math" w:eastAsia="黑体" w:hAnsi="Cambria Math" w:cs="Arial"/>
            <w:color w:val="000000"/>
            <w:szCs w:val="32"/>
          </w:rPr>
          <m:t>/10</m:t>
        </m:r>
      </m:oMath>
      <w:r>
        <w:rPr>
          <w:iCs/>
          <w:color w:val="000000"/>
          <w:szCs w:val="32"/>
        </w:rPr>
        <w:t>,</w:t>
      </w:r>
      <m:oMath>
        <m:sSub>
          <m:sSubPr>
            <m:ctrlPr>
              <w:rPr>
                <w:rFonts w:ascii="Cambria Math" w:eastAsia="黑体" w:hAnsi="Cambria Math" w:cs="Arial"/>
                <w:i/>
                <w:iCs/>
                <w:color w:val="000000"/>
              </w:rPr>
            </m:ctrlPr>
          </m:sSubPr>
          <m:e>
            <m:r>
              <w:rPr>
                <w:rFonts w:ascii="Cambria Math" w:eastAsia="黑体" w:hAnsi="Cambria Math" w:cs="Arial"/>
                <w:color w:val="000000"/>
              </w:rPr>
              <m:t>P</m:t>
            </m:r>
          </m:e>
          <m:sub>
            <m:r>
              <w:rPr>
                <w:rFonts w:ascii="Cambria Math" w:eastAsia="黑体" w:hAnsi="Cambria Math" w:cs="Arial"/>
                <w:color w:val="000000"/>
              </w:rPr>
              <m:t>C</m:t>
            </m:r>
          </m:sub>
        </m:sSub>
        <m:r>
          <w:rPr>
            <w:rFonts w:ascii="Cambria Math" w:eastAsia="黑体" w:hAnsi="Cambria Math" w:cs="Arial"/>
            <w:color w:val="000000"/>
          </w:rPr>
          <m:t>=0.0001</m:t>
        </m:r>
        <m:r>
          <w:rPr>
            <w:rFonts w:ascii="Cambria Math" w:eastAsia="Cambria Math" w:hAnsi="Cambria Math" w:cs="Arial"/>
            <w:color w:val="000000"/>
          </w:rPr>
          <m:t>%</m:t>
        </m:r>
      </m:oMath>
      <w:proofErr w:type="gramStart"/>
      <w:r w:rsidR="00907D61" w:rsidRPr="00B228BF">
        <w:t xml:space="preserve">, </w:t>
      </w:r>
      <w:proofErr w:type="gramEnd"/>
      <m:oMath>
        <m:sSub>
          <m:sSubPr>
            <m:ctrlPr>
              <w:rPr>
                <w:rFonts w:ascii="Cambria Math" w:eastAsia="黑体" w:hAnsi="Cambria Math" w:cs="Arial"/>
                <w:i/>
                <w:iCs/>
                <w:color w:val="000000"/>
              </w:rPr>
            </m:ctrlPr>
          </m:sSubPr>
          <m:e>
            <m:r>
              <w:rPr>
                <w:rFonts w:ascii="Cambria Math" w:eastAsia="黑体" w:hAnsi="Cambria Math" w:cs="Arial"/>
                <w:color w:val="000000"/>
              </w:rPr>
              <m:t>P</m:t>
            </m:r>
          </m:e>
          <m:sub>
            <m:r>
              <w:rPr>
                <w:rFonts w:ascii="Cambria Math" w:eastAsia="黑体" w:hAnsi="Cambria Math" w:cs="Arial"/>
                <w:color w:val="000000"/>
              </w:rPr>
              <m:t>D1</m:t>
            </m:r>
          </m:sub>
        </m:sSub>
        <m:r>
          <w:rPr>
            <w:rFonts w:ascii="Cambria Math" w:eastAsia="黑体" w:hAnsi="Cambria Math" w:cs="Arial"/>
            <w:color w:val="000000"/>
          </w:rPr>
          <m:t>≈0.001</m:t>
        </m:r>
        <m:r>
          <w:rPr>
            <w:rFonts w:ascii="Cambria Math" w:eastAsia="Cambria Math" w:hAnsi="Cambria Math" w:cs="Arial"/>
            <w:color w:val="000000"/>
          </w:rPr>
          <m:t>%</m:t>
        </m:r>
      </m:oMath>
      <w:r w:rsidR="00907D61">
        <w:rPr>
          <w:color w:val="000000"/>
        </w:rPr>
        <w:t>.</w:t>
      </w:r>
    </w:p>
    <w:p w14:paraId="7850EB7A" w14:textId="691E919D" w:rsidR="00B477FD" w:rsidRPr="00BB3B4A" w:rsidRDefault="00ED559C" w:rsidP="006579FC">
      <w:pPr>
        <w:rPr>
          <w:lang w:eastAsia="zh-CN"/>
        </w:rPr>
      </w:pPr>
      <w:r>
        <w:rPr>
          <w:lang w:eastAsia="zh-CN"/>
        </w:rPr>
        <w:t>Assuming</w:t>
      </w:r>
      <w:r w:rsidR="00FD2F36">
        <w:rPr>
          <w:lang w:eastAsia="zh-CN"/>
        </w:rPr>
        <w:t xml:space="preserve"> two shot transmission</w:t>
      </w:r>
      <w:r w:rsidR="00080FAC">
        <w:rPr>
          <w:lang w:eastAsia="zh-CN"/>
        </w:rPr>
        <w:t>s</w:t>
      </w:r>
      <w:r>
        <w:rPr>
          <w:lang w:eastAsia="zh-CN"/>
        </w:rPr>
        <w:t>, t</w:t>
      </w:r>
      <w:r w:rsidR="00BB3B4A" w:rsidRPr="00BB3B4A">
        <w:rPr>
          <w:lang w:eastAsia="zh-CN"/>
        </w:rPr>
        <w:t>he error proba</w:t>
      </w:r>
      <w:r w:rsidR="006579FC">
        <w:rPr>
          <w:lang w:eastAsia="zh-CN"/>
        </w:rPr>
        <w:t xml:space="preserve">bility can be calculated </w:t>
      </w:r>
      <w:r w:rsidR="00EC1BF7">
        <w:rPr>
          <w:lang w:eastAsia="zh-CN"/>
        </w:rPr>
        <w:t>as follows</w:t>
      </w:r>
    </w:p>
    <w:p w14:paraId="53669A56" w14:textId="3AF027B8" w:rsidR="00BB3B4A" w:rsidRPr="00B228BF" w:rsidRDefault="00854D53" w:rsidP="007C2535">
      <w:pPr>
        <w:jc w:val="center"/>
        <w:rPr>
          <w:sz w:val="16"/>
          <w:lang w:eastAsia="zh-CN"/>
        </w:rPr>
      </w:pPr>
      <m:oMathPara>
        <m:oMath>
          <m:sSub>
            <m:sSubPr>
              <m:ctrlPr>
                <w:rPr>
                  <w:rFonts w:ascii="Cambria Math" w:eastAsia="黑体" w:hAnsi="Cambria Math" w:cs="Arial"/>
                  <w:i/>
                  <w:iCs/>
                  <w:color w:val="000000"/>
                  <w:szCs w:val="32"/>
                </w:rPr>
              </m:ctrlPr>
            </m:sSubPr>
            <m:e>
              <m:r>
                <w:rPr>
                  <w:rFonts w:ascii="Cambria Math" w:eastAsia="黑体" w:hAnsi="Cambria Math" w:cs="Arial"/>
                  <w:color w:val="000000"/>
                  <w:szCs w:val="32"/>
                </w:rPr>
                <m:t>P</m:t>
              </m:r>
            </m:e>
            <m:sub>
              <m:r>
                <w:rPr>
                  <w:rFonts w:ascii="Cambria Math" w:eastAsia="黑体" w:hAnsi="Cambria Math" w:cs="Arial"/>
                  <w:color w:val="000000"/>
                  <w:szCs w:val="32"/>
                </w:rPr>
                <m:t>e</m:t>
              </m:r>
            </m:sub>
          </m:sSub>
          <m:r>
            <w:rPr>
              <w:rFonts w:ascii="Cambria Math" w:eastAsia="黑体" w:hAnsi="Cambria Math" w:cs="Arial"/>
              <w:color w:val="000000"/>
              <w:szCs w:val="32"/>
            </w:rPr>
            <m:t>=</m:t>
          </m:r>
          <m:d>
            <m:dPr>
              <m:ctrlPr>
                <w:rPr>
                  <w:rFonts w:ascii="Cambria Math" w:eastAsia="黑体" w:hAnsi="Cambria Math" w:cs="Arial"/>
                  <w:i/>
                  <w:iCs/>
                  <w:color w:val="000000"/>
                  <w:szCs w:val="32"/>
                </w:rPr>
              </m:ctrlPr>
            </m:dPr>
            <m:e>
              <m:r>
                <w:rPr>
                  <w:rFonts w:ascii="Cambria Math" w:eastAsia="黑体" w:hAnsi="Cambria Math" w:cs="Arial"/>
                  <w:color w:val="000000"/>
                  <w:szCs w:val="32"/>
                </w:rPr>
                <m:t>1-</m:t>
              </m:r>
              <m:d>
                <m:dPr>
                  <m:ctrlPr>
                    <w:rPr>
                      <w:rFonts w:ascii="Cambria Math" w:eastAsia="黑体" w:hAnsi="Cambria Math" w:cs="Arial"/>
                      <w:i/>
                      <w:iCs/>
                      <w:color w:val="000000"/>
                      <w:szCs w:val="32"/>
                    </w:rPr>
                  </m:ctrlPr>
                </m:dPr>
                <m:e>
                  <m:sSub>
                    <m:sSubPr>
                      <m:ctrlPr>
                        <w:rPr>
                          <w:rFonts w:ascii="Cambria Math" w:eastAsia="黑体" w:hAnsi="Cambria Math" w:cs="Arial"/>
                          <w:i/>
                          <w:iCs/>
                          <w:color w:val="000000"/>
                          <w:szCs w:val="32"/>
                        </w:rPr>
                      </m:ctrlPr>
                    </m:sSubPr>
                    <m:e>
                      <m:r>
                        <w:rPr>
                          <w:rFonts w:ascii="Cambria Math" w:eastAsia="黑体" w:hAnsi="Cambria Math" w:cs="Arial"/>
                          <w:color w:val="000000"/>
                          <w:szCs w:val="32"/>
                        </w:rPr>
                        <m:t>1-P</m:t>
                      </m:r>
                    </m:e>
                    <m:sub>
                      <m:r>
                        <w:rPr>
                          <w:rFonts w:ascii="Cambria Math" w:eastAsia="黑体" w:hAnsi="Cambria Math" w:cs="Arial"/>
                          <w:color w:val="000000"/>
                          <w:szCs w:val="32"/>
                        </w:rPr>
                        <m:t>C</m:t>
                      </m:r>
                    </m:sub>
                  </m:sSub>
                </m:e>
              </m:d>
              <m:d>
                <m:dPr>
                  <m:ctrlPr>
                    <w:rPr>
                      <w:rFonts w:ascii="Cambria Math" w:eastAsia="黑体" w:hAnsi="Cambria Math" w:cs="Arial"/>
                      <w:i/>
                      <w:iCs/>
                      <w:color w:val="000000"/>
                      <w:szCs w:val="32"/>
                    </w:rPr>
                  </m:ctrlPr>
                </m:dPr>
                <m:e>
                  <m:r>
                    <w:rPr>
                      <w:rFonts w:ascii="Cambria Math" w:eastAsia="黑体" w:hAnsi="Cambria Math" w:cs="Arial"/>
                      <w:color w:val="000000"/>
                      <w:szCs w:val="32"/>
                    </w:rPr>
                    <m:t>1-</m:t>
                  </m:r>
                  <m:sSub>
                    <m:sSubPr>
                      <m:ctrlPr>
                        <w:rPr>
                          <w:rFonts w:ascii="Cambria Math" w:eastAsia="黑体" w:hAnsi="Cambria Math" w:cs="Arial"/>
                          <w:i/>
                          <w:iCs/>
                          <w:color w:val="000000"/>
                          <w:szCs w:val="32"/>
                        </w:rPr>
                      </m:ctrlPr>
                    </m:sSubPr>
                    <m:e>
                      <m:r>
                        <w:rPr>
                          <w:rFonts w:ascii="Cambria Math" w:eastAsia="黑体" w:hAnsi="Cambria Math" w:cs="Arial"/>
                          <w:color w:val="000000"/>
                          <w:szCs w:val="32"/>
                        </w:rPr>
                        <m:t>P</m:t>
                      </m:r>
                    </m:e>
                    <m:sub>
                      <m:r>
                        <w:rPr>
                          <w:rFonts w:ascii="Cambria Math" w:eastAsia="黑体" w:hAnsi="Cambria Math" w:cs="Arial"/>
                          <w:color w:val="000000"/>
                          <w:szCs w:val="32"/>
                        </w:rPr>
                        <m:t>D1</m:t>
                      </m:r>
                    </m:sub>
                  </m:sSub>
                </m:e>
              </m:d>
            </m:e>
          </m:d>
          <m:d>
            <m:dPr>
              <m:ctrlPr>
                <w:rPr>
                  <w:rFonts w:ascii="Cambria Math" w:eastAsia="黑体" w:hAnsi="Cambria Math" w:cs="Arial"/>
                  <w:i/>
                  <w:iCs/>
                  <w:color w:val="000000"/>
                  <w:szCs w:val="32"/>
                </w:rPr>
              </m:ctrlPr>
            </m:dPr>
            <m:e>
              <m:r>
                <w:rPr>
                  <w:rFonts w:ascii="Cambria Math" w:eastAsia="黑体" w:hAnsi="Cambria Math" w:cs="Arial"/>
                  <w:color w:val="000000"/>
                  <w:szCs w:val="32"/>
                </w:rPr>
                <m:t>1-</m:t>
              </m:r>
              <m:d>
                <m:dPr>
                  <m:ctrlPr>
                    <w:rPr>
                      <w:rFonts w:ascii="Cambria Math" w:eastAsia="黑体" w:hAnsi="Cambria Math" w:cs="Arial"/>
                      <w:i/>
                      <w:iCs/>
                      <w:color w:val="000000"/>
                      <w:szCs w:val="32"/>
                    </w:rPr>
                  </m:ctrlPr>
                </m:dPr>
                <m:e>
                  <m:sSub>
                    <m:sSubPr>
                      <m:ctrlPr>
                        <w:rPr>
                          <w:rFonts w:ascii="Cambria Math" w:eastAsia="黑体" w:hAnsi="Cambria Math" w:cs="Arial"/>
                          <w:i/>
                          <w:iCs/>
                          <w:color w:val="000000"/>
                          <w:szCs w:val="32"/>
                        </w:rPr>
                      </m:ctrlPr>
                    </m:sSubPr>
                    <m:e>
                      <m:r>
                        <w:rPr>
                          <w:rFonts w:ascii="Cambria Math" w:eastAsia="黑体" w:hAnsi="Cambria Math" w:cs="Arial"/>
                          <w:color w:val="000000"/>
                          <w:szCs w:val="32"/>
                        </w:rPr>
                        <m:t>1-P</m:t>
                      </m:r>
                    </m:e>
                    <m:sub>
                      <m:r>
                        <w:rPr>
                          <w:rFonts w:ascii="Cambria Math" w:eastAsia="黑体" w:hAnsi="Cambria Math" w:cs="Arial"/>
                          <w:color w:val="000000"/>
                          <w:szCs w:val="32"/>
                        </w:rPr>
                        <m:t>C</m:t>
                      </m:r>
                    </m:sub>
                  </m:sSub>
                </m:e>
              </m:d>
              <m:d>
                <m:dPr>
                  <m:ctrlPr>
                    <w:rPr>
                      <w:rFonts w:ascii="Cambria Math" w:eastAsia="黑体" w:hAnsi="Cambria Math" w:cs="Arial"/>
                      <w:i/>
                      <w:iCs/>
                      <w:color w:val="000000"/>
                      <w:szCs w:val="32"/>
                    </w:rPr>
                  </m:ctrlPr>
                </m:dPr>
                <m:e>
                  <m:r>
                    <w:rPr>
                      <w:rFonts w:ascii="Cambria Math" w:eastAsia="黑体" w:hAnsi="Cambria Math" w:cs="Arial"/>
                      <w:color w:val="000000"/>
                      <w:szCs w:val="32"/>
                    </w:rPr>
                    <m:t>1-</m:t>
                  </m:r>
                  <m:sSub>
                    <m:sSubPr>
                      <m:ctrlPr>
                        <w:rPr>
                          <w:rFonts w:ascii="Cambria Math" w:eastAsia="黑体" w:hAnsi="Cambria Math" w:cs="Arial"/>
                          <w:i/>
                          <w:iCs/>
                          <w:color w:val="000000"/>
                          <w:szCs w:val="32"/>
                        </w:rPr>
                      </m:ctrlPr>
                    </m:sSubPr>
                    <m:e>
                      <m:r>
                        <w:rPr>
                          <w:rFonts w:ascii="Cambria Math" w:eastAsia="黑体" w:hAnsi="Cambria Math" w:cs="Arial"/>
                          <w:color w:val="000000"/>
                          <w:szCs w:val="32"/>
                        </w:rPr>
                        <m:t>P</m:t>
                      </m:r>
                    </m:e>
                    <m:sub>
                      <m:r>
                        <w:rPr>
                          <w:rFonts w:ascii="Cambria Math" w:eastAsia="黑体" w:hAnsi="Cambria Math" w:cs="Arial"/>
                          <w:color w:val="000000"/>
                          <w:szCs w:val="32"/>
                        </w:rPr>
                        <m:t>D2</m:t>
                      </m:r>
                    </m:sub>
                  </m:sSub>
                </m:e>
              </m:d>
            </m:e>
          </m:d>
        </m:oMath>
      </m:oMathPara>
    </w:p>
    <w:p w14:paraId="7F01B2E3" w14:textId="29C5319B" w:rsidR="003D0A50" w:rsidRDefault="00DD6AE9" w:rsidP="00693C3C">
      <w:pPr>
        <w:rPr>
          <w:iCs/>
          <w:color w:val="000000"/>
          <w:szCs w:val="32"/>
        </w:rPr>
      </w:pPr>
      <w:r>
        <w:rPr>
          <w:lang w:eastAsia="zh-CN"/>
        </w:rPr>
        <w:t>Where</w:t>
      </w:r>
      <w:r w:rsidR="00CF3C8E">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D2</m:t>
            </m:r>
          </m:sub>
        </m:sSub>
      </m:oMath>
      <w:r w:rsidR="00CF3C8E">
        <w:rPr>
          <w:lang w:eastAsia="zh-CN"/>
        </w:rPr>
        <w:t xml:space="preserve"> is the residual error of the data channel </w:t>
      </w:r>
      <w:r w:rsidR="00C42573">
        <w:rPr>
          <w:lang w:eastAsia="zh-CN"/>
        </w:rPr>
        <w:t>with two</w:t>
      </w:r>
      <w:r w:rsidR="00C22339">
        <w:rPr>
          <w:lang w:eastAsia="zh-CN"/>
        </w:rPr>
        <w:t xml:space="preserve"> </w:t>
      </w:r>
      <w:r w:rsidR="00C42573">
        <w:rPr>
          <w:lang w:eastAsia="zh-CN"/>
        </w:rPr>
        <w:t xml:space="preserve">shot </w:t>
      </w:r>
      <w:r w:rsidR="00CF3C8E">
        <w:rPr>
          <w:lang w:eastAsia="zh-CN"/>
        </w:rPr>
        <w:t xml:space="preserve">transmission. </w:t>
      </w:r>
      <w:r w:rsidR="00980CAA">
        <w:rPr>
          <w:lang w:eastAsia="zh-CN"/>
        </w:rPr>
        <w:t xml:space="preserve">Since HARQ combining can be done for the initial transmission and retransmission, it is clear </w:t>
      </w:r>
      <w:r>
        <w:rPr>
          <w:lang w:eastAsia="zh-CN"/>
        </w:rPr>
        <w:t>that</w:t>
      </w:r>
      <m:oMath>
        <m:r>
          <m:rPr>
            <m:sty m:val="p"/>
          </m:rP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D2</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oMath>
      <w:r w:rsidR="007E6764">
        <w:rPr>
          <w:lang w:eastAsia="zh-CN"/>
        </w:rPr>
        <w:t xml:space="preserve">. </w:t>
      </w:r>
      <w:r w:rsidR="003D0A50">
        <w:rPr>
          <w:lang w:eastAsia="zh-CN"/>
        </w:rPr>
        <w:t xml:space="preserve">Assuming the residual error with one retransmission is </w:t>
      </w:r>
      <m:oMath>
        <m:r>
          <w:rPr>
            <w:rFonts w:ascii="Cambria Math" w:hAnsi="Cambria Math"/>
            <w:lang w:eastAsia="zh-CN"/>
          </w:rPr>
          <m:t>X</m:t>
        </m:r>
      </m:oMath>
      <w:r w:rsidR="003D0A50">
        <w:rPr>
          <w:lang w:eastAsia="zh-CN"/>
        </w:rPr>
        <w:t xml:space="preserve"> times lower than </w:t>
      </w:r>
      <w:r w:rsidR="00B57187">
        <w:rPr>
          <w:lang w:eastAsia="zh-CN"/>
        </w:rPr>
        <w:t xml:space="preserve">the </w:t>
      </w:r>
      <w:r w:rsidR="003D0A50">
        <w:rPr>
          <w:lang w:eastAsia="zh-CN"/>
        </w:rPr>
        <w:t xml:space="preserve">error probability </w:t>
      </w:r>
      <w:r w:rsidR="00B57187">
        <w:rPr>
          <w:lang w:eastAsia="zh-CN"/>
        </w:rPr>
        <w:t>with one</w:t>
      </w:r>
      <w:r w:rsidR="00C22339">
        <w:rPr>
          <w:lang w:eastAsia="zh-CN"/>
        </w:rPr>
        <w:t xml:space="preserve"> </w:t>
      </w:r>
      <w:r w:rsidR="00B57187">
        <w:rPr>
          <w:lang w:eastAsia="zh-CN"/>
        </w:rPr>
        <w:t xml:space="preserve">shot </w:t>
      </w:r>
      <w:r w:rsidR="003D0A50">
        <w:rPr>
          <w:lang w:eastAsia="zh-CN"/>
        </w:rPr>
        <w:t>transmission</w:t>
      </w:r>
      <w:r w:rsidR="00A0198D">
        <w:rPr>
          <w:lang w:eastAsia="zh-CN"/>
        </w:rPr>
        <w:t xml:space="preserve"> </w:t>
      </w:r>
      <w:r w:rsidR="00A0198D">
        <w:rPr>
          <w:lang w:eastAsia="zh-CN"/>
        </w:rPr>
        <w:fldChar w:fldCharType="begin"/>
      </w:r>
      <w:r w:rsidR="00A0198D">
        <w:rPr>
          <w:lang w:eastAsia="zh-CN"/>
        </w:rPr>
        <w:instrText xml:space="preserve"> REF _Ref465344426 \n \h </w:instrText>
      </w:r>
      <w:r w:rsidR="00A0198D">
        <w:rPr>
          <w:lang w:eastAsia="zh-CN"/>
        </w:rPr>
      </w:r>
      <w:r w:rsidR="00A0198D">
        <w:rPr>
          <w:lang w:eastAsia="zh-CN"/>
        </w:rPr>
        <w:fldChar w:fldCharType="separate"/>
      </w:r>
      <w:r w:rsidR="005C12BB">
        <w:rPr>
          <w:lang w:eastAsia="zh-CN"/>
        </w:rPr>
        <w:t>[2]</w:t>
      </w:r>
      <w:r w:rsidR="00A0198D">
        <w:rPr>
          <w:lang w:eastAsia="zh-CN"/>
        </w:rPr>
        <w:fldChar w:fldCharType="end"/>
      </w:r>
      <w:r w:rsidR="003D0A50">
        <w:rPr>
          <w:lang w:eastAsia="zh-CN"/>
        </w:rPr>
        <w:t xml:space="preserve">, i.e.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r>
          <w:rPr>
            <w:rFonts w:ascii="Cambria Math" w:hAnsi="Cambria Math"/>
            <w:lang w:eastAsia="zh-CN"/>
          </w:rPr>
          <m:t>/X</m:t>
        </m:r>
      </m:oMath>
      <w:r w:rsidR="003D0A50">
        <w:rPr>
          <w:lang w:eastAsia="zh-CN"/>
        </w:rPr>
        <w:t xml:space="preserve">. </w:t>
      </w:r>
      <w:r w:rsidR="0012215D">
        <w:rPr>
          <w:lang w:eastAsia="zh-CN"/>
        </w:rPr>
        <w:t>As an</w:t>
      </w:r>
      <w:r w:rsidR="00C22339">
        <w:rPr>
          <w:lang w:eastAsia="zh-CN"/>
        </w:rPr>
        <w:t xml:space="preserve"> example, </w:t>
      </w:r>
      <w:r>
        <w:rPr>
          <w:lang w:eastAsia="zh-CN"/>
        </w:rPr>
        <w:t>if</w:t>
      </w:r>
      <m:oMath>
        <m:r>
          <m:rPr>
            <m:sty m:val="p"/>
          </m:rPr>
          <w:rPr>
            <w:rFonts w:ascii="Cambria Math" w:hAnsi="Cambria Math"/>
            <w:lang w:eastAsia="zh-CN"/>
          </w:rPr>
          <m:t xml:space="preserve"> </m:t>
        </m:r>
        <m:r>
          <w:rPr>
            <w:rFonts w:ascii="Cambria Math" w:hAnsi="Cambria Math"/>
            <w:lang w:eastAsia="zh-CN"/>
          </w:rPr>
          <m:t>X=10</m:t>
        </m:r>
      </m:oMath>
      <w:r w:rsidR="003D0A50">
        <w:rPr>
          <w:lang w:eastAsia="zh-CN"/>
        </w:rPr>
        <w:t xml:space="preserve">, in order to </w:t>
      </w:r>
      <w:r>
        <w:rPr>
          <w:lang w:eastAsia="zh-CN"/>
        </w:rPr>
        <w:t>ensure</w:t>
      </w:r>
      <m:oMath>
        <m:sSub>
          <m:sSubPr>
            <m:ctrlPr>
              <w:rPr>
                <w:rFonts w:ascii="Cambria Math" w:eastAsia="黑体" w:hAnsi="Cambria Math" w:cs="Arial"/>
                <w:i/>
                <w:iCs/>
                <w:color w:val="000000"/>
                <w:szCs w:val="32"/>
              </w:rPr>
            </m:ctrlPr>
          </m:sSubPr>
          <m:e>
            <m:r>
              <w:rPr>
                <w:rFonts w:ascii="Cambria Math" w:eastAsia="黑体" w:hAnsi="Cambria Math" w:cs="Arial"/>
                <w:color w:val="000000"/>
                <w:szCs w:val="32"/>
              </w:rPr>
              <m:t xml:space="preserve"> </m:t>
            </m:r>
            <m:r>
              <w:rPr>
                <w:rFonts w:ascii="Cambria Math" w:eastAsia="黑体" w:hAnsi="Cambria Math" w:cs="Arial"/>
                <w:color w:val="000000"/>
                <w:szCs w:val="32"/>
              </w:rPr>
              <m:t>P</m:t>
            </m:r>
          </m:e>
          <m:sub>
            <m:r>
              <w:rPr>
                <w:rFonts w:ascii="Cambria Math" w:eastAsia="黑体" w:hAnsi="Cambria Math" w:cs="Arial"/>
                <w:color w:val="000000"/>
                <w:szCs w:val="32"/>
              </w:rPr>
              <m:t>e</m:t>
            </m:r>
          </m:sub>
        </m:sSub>
        <m:r>
          <w:rPr>
            <w:rFonts w:ascii="Cambria Math" w:eastAsia="黑体" w:hAnsi="Cambria Math" w:cs="Arial"/>
            <w:color w:val="000000"/>
            <w:szCs w:val="32"/>
          </w:rPr>
          <m:t>=0.001%</m:t>
        </m:r>
      </m:oMath>
      <w:r w:rsidR="003D0A50">
        <w:rPr>
          <w:iCs/>
          <w:color w:val="000000"/>
          <w:szCs w:val="32"/>
        </w:rPr>
        <w:t xml:space="preserve">, </w:t>
      </w:r>
      <m:oMath>
        <m:sSub>
          <m:sSubPr>
            <m:ctrlPr>
              <w:rPr>
                <w:rFonts w:ascii="Cambria Math" w:eastAsia="黑体" w:hAnsi="Cambria Math" w:cs="Arial"/>
                <w:i/>
                <w:iCs/>
                <w:color w:val="000000"/>
                <w:szCs w:val="32"/>
              </w:rPr>
            </m:ctrlPr>
          </m:sSubPr>
          <m:e>
            <m:r>
              <w:rPr>
                <w:rFonts w:ascii="Cambria Math" w:eastAsia="黑体" w:hAnsi="Cambria Math" w:cs="Arial"/>
                <w:color w:val="000000"/>
                <w:szCs w:val="32"/>
              </w:rPr>
              <m:t>P</m:t>
            </m:r>
          </m:e>
          <m:sub>
            <m:r>
              <w:rPr>
                <w:rFonts w:ascii="Cambria Math" w:eastAsia="黑体" w:hAnsi="Cambria Math" w:cs="Arial"/>
                <w:color w:val="000000"/>
                <w:szCs w:val="32"/>
              </w:rPr>
              <m:t>D1</m:t>
            </m:r>
          </m:sub>
        </m:sSub>
      </m:oMath>
      <w:r w:rsidR="009B6AEB">
        <w:rPr>
          <w:iCs/>
          <w:color w:val="000000"/>
          <w:szCs w:val="32"/>
        </w:rPr>
        <w:t xml:space="preserve"> </w:t>
      </w:r>
      <w:r w:rsidR="0012215D">
        <w:rPr>
          <w:iCs/>
          <w:color w:val="000000"/>
          <w:szCs w:val="32"/>
        </w:rPr>
        <w:t>with</w:t>
      </w:r>
      <w:r w:rsidR="009B6AEB">
        <w:rPr>
          <w:iCs/>
          <w:color w:val="000000"/>
          <w:szCs w:val="32"/>
        </w:rPr>
        <w:t xml:space="preserve"> different assumptions</w:t>
      </w:r>
      <w:r w:rsidR="003D0A50">
        <w:rPr>
          <w:iCs/>
          <w:color w:val="000000"/>
          <w:szCs w:val="32"/>
        </w:rPr>
        <w:t xml:space="preserve"> of </w:t>
      </w:r>
      <m:oMath>
        <m:sSub>
          <m:sSubPr>
            <m:ctrlPr>
              <w:rPr>
                <w:rFonts w:ascii="Cambria Math" w:eastAsia="黑体" w:hAnsi="Cambria Math" w:cs="Arial"/>
                <w:i/>
                <w:iCs/>
                <w:color w:val="000000"/>
                <w:szCs w:val="32"/>
              </w:rPr>
            </m:ctrlPr>
          </m:sSubPr>
          <m:e>
            <m:r>
              <w:rPr>
                <w:rFonts w:ascii="Cambria Math" w:eastAsia="黑体" w:hAnsi="Cambria Math" w:cs="Arial"/>
                <w:color w:val="000000"/>
                <w:szCs w:val="32"/>
              </w:rPr>
              <m:t>P</m:t>
            </m:r>
          </m:e>
          <m:sub>
            <m:r>
              <w:rPr>
                <w:rFonts w:ascii="Cambria Math" w:eastAsia="黑体" w:hAnsi="Cambria Math" w:cs="Arial"/>
                <w:color w:val="000000"/>
                <w:szCs w:val="32"/>
              </w:rPr>
              <m:t>C</m:t>
            </m:r>
          </m:sub>
        </m:sSub>
      </m:oMath>
      <w:r w:rsidR="003D0A50">
        <w:rPr>
          <w:iCs/>
          <w:color w:val="000000"/>
          <w:szCs w:val="32"/>
        </w:rPr>
        <w:t xml:space="preserve"> can be calculated as follows</w:t>
      </w:r>
    </w:p>
    <w:p w14:paraId="4F1AED54" w14:textId="32DA1295" w:rsidR="002527B0" w:rsidRPr="003022B7" w:rsidRDefault="00854D53" w:rsidP="003022B7">
      <w:pPr>
        <w:pStyle w:val="ListParagraph"/>
        <w:numPr>
          <w:ilvl w:val="0"/>
          <w:numId w:val="29"/>
        </w:numPr>
        <w:ind w:firstLineChars="0"/>
        <w:rPr>
          <w:rFonts w:ascii="Times New Roman" w:hAnsi="Times New Roman"/>
        </w:rPr>
      </w:pPr>
      <m:oMath>
        <m:sSub>
          <m:sSubPr>
            <m:ctrlPr>
              <w:rPr>
                <w:rFonts w:ascii="Cambria Math" w:hAnsi="Cambria Math"/>
              </w:rPr>
            </m:ctrlPr>
          </m:sSubPr>
          <m:e>
            <m:r>
              <w:rPr>
                <w:rFonts w:ascii="Cambria Math" w:hAnsi="Cambria Math"/>
              </w:rPr>
              <m:t>P</m:t>
            </m:r>
          </m:e>
          <m:sub>
            <m:r>
              <w:rPr>
                <w:rFonts w:ascii="Cambria Math" w:hAnsi="Cambria Math"/>
              </w:rPr>
              <m:t>C</m:t>
            </m:r>
          </m:sub>
        </m:sSub>
        <m:r>
          <m:rPr>
            <m:sty m:val="p"/>
          </m:rPr>
          <w:rPr>
            <w:rFonts w:ascii="Cambria Math" w:hAnsi="Cambria Math"/>
          </w:rPr>
          <m:t xml:space="preserve">=0.2%,  </m:t>
        </m:r>
        <m:sSub>
          <m:sSubPr>
            <m:ctrlPr>
              <w:rPr>
                <w:rFonts w:ascii="Cambria Math" w:hAnsi="Cambria Math"/>
              </w:rPr>
            </m:ctrlPr>
          </m:sSubPr>
          <m:e>
            <m:r>
              <m:rPr>
                <m:sty m:val="p"/>
              </m:rPr>
              <w:rPr>
                <w:rFonts w:ascii="Cambria Math" w:hAnsi="Cambria Math"/>
              </w:rPr>
              <m:t xml:space="preserve">   </m:t>
            </m:r>
            <m:r>
              <w:rPr>
                <w:rFonts w:ascii="Cambria Math" w:hAnsi="Cambria Math"/>
              </w:rPr>
              <m:t>P</m:t>
            </m:r>
          </m:e>
          <m:sub>
            <m:r>
              <w:rPr>
                <w:rFonts w:ascii="Cambria Math" w:hAnsi="Cambria Math"/>
              </w:rPr>
              <m:t>D</m:t>
            </m:r>
            <m:r>
              <m:rPr>
                <m:sty m:val="p"/>
              </m:rPr>
              <w:rPr>
                <w:rFonts w:ascii="Cambria Math" w:hAnsi="Cambria Math"/>
              </w:rPr>
              <m:t>1</m:t>
            </m:r>
          </m:sub>
        </m:sSub>
        <m:r>
          <m:rPr>
            <m:sty m:val="p"/>
          </m:rPr>
          <w:rPr>
            <w:rFonts w:ascii="Cambria Math" w:hAnsi="Cambria Math"/>
          </w:rPr>
          <m:t>=0.5%</m:t>
        </m:r>
      </m:oMath>
    </w:p>
    <w:p w14:paraId="2C560BDC" w14:textId="7307A083" w:rsidR="009B6AEB" w:rsidRPr="003022B7" w:rsidRDefault="00854D53" w:rsidP="003022B7">
      <w:pPr>
        <w:pStyle w:val="ListParagraph"/>
        <w:numPr>
          <w:ilvl w:val="0"/>
          <w:numId w:val="29"/>
        </w:numPr>
        <w:ind w:firstLineChars="0"/>
        <w:rPr>
          <w:rFonts w:ascii="Times New Roman" w:hAnsi="Times New Roman"/>
        </w:rPr>
      </w:pPr>
      <m:oMath>
        <m:sSub>
          <m:sSubPr>
            <m:ctrlPr>
              <w:rPr>
                <w:rFonts w:ascii="Cambria Math" w:hAnsi="Cambria Math"/>
              </w:rPr>
            </m:ctrlPr>
          </m:sSubPr>
          <m:e>
            <m:r>
              <w:rPr>
                <w:rFonts w:ascii="Cambria Math" w:hAnsi="Cambria Math"/>
              </w:rPr>
              <m:t>P</m:t>
            </m:r>
          </m:e>
          <m:sub>
            <m:r>
              <w:rPr>
                <w:rFonts w:ascii="Cambria Math" w:hAnsi="Cambria Math"/>
              </w:rPr>
              <m:t>C</m:t>
            </m:r>
          </m:sub>
        </m:sSub>
        <m:r>
          <m:rPr>
            <m:sty m:val="p"/>
          </m:rPr>
          <w:rPr>
            <w:rFonts w:ascii="Cambria Math" w:hAnsi="Cambria Math"/>
          </w:rPr>
          <m:t xml:space="preserve">=0.1%,  </m:t>
        </m:r>
        <m:sSub>
          <m:sSubPr>
            <m:ctrlPr>
              <w:rPr>
                <w:rFonts w:ascii="Cambria Math" w:hAnsi="Cambria Math"/>
              </w:rPr>
            </m:ctrlPr>
          </m:sSubPr>
          <m:e>
            <m:r>
              <m:rPr>
                <m:sty m:val="p"/>
              </m:rPr>
              <w:rPr>
                <w:rFonts w:ascii="Cambria Math" w:hAnsi="Cambria Math"/>
              </w:rPr>
              <m:t xml:space="preserve">   </m:t>
            </m:r>
            <m:r>
              <w:rPr>
                <w:rFonts w:ascii="Cambria Math" w:hAnsi="Cambria Math"/>
              </w:rPr>
              <m:t>P</m:t>
            </m:r>
          </m:e>
          <m:sub>
            <m:r>
              <w:rPr>
                <w:rFonts w:ascii="Cambria Math" w:hAnsi="Cambria Math"/>
              </w:rPr>
              <m:t>D</m:t>
            </m:r>
            <m:r>
              <m:rPr>
                <m:sty m:val="p"/>
              </m:rPr>
              <w:rPr>
                <w:rFonts w:ascii="Cambria Math" w:hAnsi="Cambria Math"/>
              </w:rPr>
              <m:t>1</m:t>
            </m:r>
          </m:sub>
        </m:sSub>
        <m:r>
          <m:rPr>
            <m:sty m:val="p"/>
          </m:rPr>
          <w:rPr>
            <w:rFonts w:ascii="Cambria Math" w:hAnsi="Cambria Math"/>
          </w:rPr>
          <m:t>=0.9%</m:t>
        </m:r>
      </m:oMath>
    </w:p>
    <w:p w14:paraId="27267C42" w14:textId="1FA69EE4" w:rsidR="002527B0" w:rsidRDefault="00854D53" w:rsidP="003022B7">
      <w:pPr>
        <w:pStyle w:val="ListParagraph"/>
        <w:numPr>
          <w:ilvl w:val="0"/>
          <w:numId w:val="29"/>
        </w:numPr>
        <w:ind w:firstLineChars="0"/>
        <w:rPr>
          <w:rFonts w:ascii="Times New Roman" w:hAnsi="Times New Roman"/>
        </w:rPr>
      </w:pPr>
      <m:oMath>
        <m:sSub>
          <m:sSubPr>
            <m:ctrlPr>
              <w:rPr>
                <w:rFonts w:ascii="Cambria Math" w:hAnsi="Cambria Math"/>
              </w:rPr>
            </m:ctrlPr>
          </m:sSubPr>
          <m:e>
            <m:r>
              <w:rPr>
                <w:rFonts w:ascii="Cambria Math" w:hAnsi="Cambria Math"/>
              </w:rPr>
              <m:t>P</m:t>
            </m:r>
          </m:e>
          <m:sub>
            <m:r>
              <w:rPr>
                <w:rFonts w:ascii="Cambria Math" w:hAnsi="Cambria Math"/>
              </w:rPr>
              <m:t>C</m:t>
            </m:r>
          </m:sub>
        </m:sSub>
        <m:r>
          <m:rPr>
            <m:sty m:val="p"/>
          </m:rPr>
          <w:rPr>
            <w:rFonts w:ascii="Cambria Math" w:hAnsi="Cambria Math"/>
          </w:rPr>
          <m:t xml:space="preserve">=0.01%,  </m:t>
        </m:r>
        <m:sSub>
          <m:sSubPr>
            <m:ctrlPr>
              <w:rPr>
                <w:rFonts w:ascii="Cambria Math" w:hAnsi="Cambria Math"/>
              </w:rPr>
            </m:ctrlPr>
          </m:sSubPr>
          <m:e>
            <m:r>
              <w:rPr>
                <w:rFonts w:ascii="Cambria Math" w:hAnsi="Cambria Math"/>
              </w:rPr>
              <m:t>P</m:t>
            </m:r>
          </m:e>
          <m:sub>
            <m:r>
              <w:rPr>
                <w:rFonts w:ascii="Cambria Math" w:hAnsi="Cambria Math"/>
              </w:rPr>
              <m:t>D</m:t>
            </m:r>
            <m:r>
              <m:rPr>
                <m:sty m:val="p"/>
              </m:rPr>
              <w:rPr>
                <w:rFonts w:ascii="Cambria Math" w:hAnsi="Cambria Math"/>
              </w:rPr>
              <m:t>1</m:t>
            </m:r>
          </m:sub>
        </m:sSub>
        <m:r>
          <m:rPr>
            <m:sty m:val="p"/>
          </m:rPr>
          <w:rPr>
            <w:rFonts w:ascii="Cambria Math" w:hAnsi="Cambria Math"/>
          </w:rPr>
          <m:t>=1%</m:t>
        </m:r>
      </m:oMath>
    </w:p>
    <w:p w14:paraId="785C2315" w14:textId="48C086D9" w:rsidR="00481DAB" w:rsidRDefault="005E3F1F" w:rsidP="006D0AC0">
      <w:pPr>
        <w:spacing w:before="120"/>
        <w:rPr>
          <w:bCs/>
          <w:lang w:eastAsia="zh-CN"/>
        </w:rPr>
      </w:pPr>
      <w:r>
        <w:rPr>
          <w:lang w:eastAsia="zh-CN"/>
        </w:rPr>
        <w:t>I</w:t>
      </w:r>
      <w:r w:rsidR="009F3839">
        <w:rPr>
          <w:lang w:eastAsia="zh-CN"/>
        </w:rPr>
        <w:t xml:space="preserve">t can be seen that the reliability requirement for the initial transmission can be </w:t>
      </w:r>
      <w:r w:rsidR="0012215D">
        <w:rPr>
          <w:lang w:eastAsia="zh-CN"/>
        </w:rPr>
        <w:t xml:space="preserve">relaxed </w:t>
      </w:r>
      <w:r w:rsidR="009F3839">
        <w:rPr>
          <w:lang w:eastAsia="zh-CN"/>
        </w:rPr>
        <w:t>with two</w:t>
      </w:r>
      <w:r w:rsidR="0012215D">
        <w:rPr>
          <w:lang w:eastAsia="zh-CN"/>
        </w:rPr>
        <w:t xml:space="preserve"> </w:t>
      </w:r>
      <w:r w:rsidR="009F3839">
        <w:rPr>
          <w:lang w:eastAsia="zh-CN"/>
        </w:rPr>
        <w:t>shot transmission</w:t>
      </w:r>
      <w:r w:rsidR="007062DA">
        <w:rPr>
          <w:lang w:eastAsia="zh-CN"/>
        </w:rPr>
        <w:t>s</w:t>
      </w:r>
      <w:r w:rsidR="009F3839">
        <w:rPr>
          <w:lang w:eastAsia="zh-CN"/>
        </w:rPr>
        <w:t xml:space="preserve">. </w:t>
      </w:r>
      <w:r>
        <w:rPr>
          <w:lang w:eastAsia="zh-CN"/>
        </w:rPr>
        <w:t>I</w:t>
      </w:r>
      <w:r w:rsidR="00076A95">
        <w:rPr>
          <w:lang w:eastAsia="zh-CN"/>
        </w:rPr>
        <w:t xml:space="preserve">t can </w:t>
      </w:r>
      <w:r>
        <w:rPr>
          <w:lang w:eastAsia="zh-CN"/>
        </w:rPr>
        <w:t xml:space="preserve">also </w:t>
      </w:r>
      <w:r w:rsidR="00076A95">
        <w:rPr>
          <w:lang w:eastAsia="zh-CN"/>
        </w:rPr>
        <w:t xml:space="preserve">be observed that </w:t>
      </w:r>
      <w:r w:rsidR="008C22E9">
        <w:rPr>
          <w:lang w:eastAsia="zh-CN"/>
        </w:rPr>
        <w:t xml:space="preserve">there is a tradeoff between the reliability requirement of control channel and data channel, i.e. </w:t>
      </w:r>
      <w:r w:rsidR="00076A95">
        <w:rPr>
          <w:lang w:eastAsia="zh-CN"/>
        </w:rPr>
        <w:t xml:space="preserve">when the control channel reliability </w:t>
      </w:r>
      <w:r w:rsidR="00641467">
        <w:rPr>
          <w:lang w:eastAsia="zh-CN"/>
        </w:rPr>
        <w:t>is increased</w:t>
      </w:r>
      <w:r w:rsidR="00076A95">
        <w:rPr>
          <w:lang w:eastAsia="zh-CN"/>
        </w:rPr>
        <w:t>, the data channel reliability</w:t>
      </w:r>
      <w:r w:rsidR="002527B0">
        <w:rPr>
          <w:lang w:eastAsia="zh-CN"/>
        </w:rPr>
        <w:t xml:space="preserve"> can be relaxed</w:t>
      </w:r>
      <w:r w:rsidR="00167AC9">
        <w:rPr>
          <w:lang w:eastAsia="zh-CN"/>
        </w:rPr>
        <w:t>.</w:t>
      </w:r>
      <w:r w:rsidR="00B9599D">
        <w:rPr>
          <w:lang w:eastAsia="zh-CN"/>
        </w:rPr>
        <w:t xml:space="preserve"> </w:t>
      </w:r>
      <w:r w:rsidR="00A225D7">
        <w:rPr>
          <w:lang w:eastAsia="zh-CN"/>
        </w:rPr>
        <w:t>This implies that in order to improve the resource utilization</w:t>
      </w:r>
      <w:r w:rsidR="00895001">
        <w:rPr>
          <w:lang w:eastAsia="zh-CN"/>
        </w:rPr>
        <w:t>,</w:t>
      </w:r>
      <w:r w:rsidR="00A225D7">
        <w:rPr>
          <w:lang w:eastAsia="zh-CN"/>
        </w:rPr>
        <w:t xml:space="preserve"> it is preferred that the control channel reliability should be relatively high</w:t>
      </w:r>
      <w:r w:rsidR="000356EF">
        <w:rPr>
          <w:lang w:eastAsia="zh-CN"/>
        </w:rPr>
        <w:t>er</w:t>
      </w:r>
      <w:r w:rsidR="00A225D7">
        <w:rPr>
          <w:lang w:eastAsia="zh-CN"/>
        </w:rPr>
        <w:t xml:space="preserve"> so that the BLER target for the </w:t>
      </w:r>
      <w:r w:rsidR="00160D05">
        <w:rPr>
          <w:lang w:eastAsia="zh-CN"/>
        </w:rPr>
        <w:t xml:space="preserve">initial </w:t>
      </w:r>
      <w:r w:rsidR="00A225D7">
        <w:rPr>
          <w:lang w:eastAsia="zh-CN"/>
        </w:rPr>
        <w:t xml:space="preserve">transmission can be relaxed. In any case, </w:t>
      </w:r>
      <w:r w:rsidR="00895001">
        <w:rPr>
          <w:lang w:eastAsia="zh-CN"/>
        </w:rPr>
        <w:t xml:space="preserve">the </w:t>
      </w:r>
      <w:r w:rsidR="0014736A" w:rsidRPr="00895001">
        <w:rPr>
          <w:bCs/>
          <w:lang w:eastAsia="zh-CN"/>
        </w:rPr>
        <w:t xml:space="preserve">reliability </w:t>
      </w:r>
      <w:r w:rsidR="0014736A">
        <w:rPr>
          <w:bCs/>
          <w:lang w:eastAsia="zh-CN"/>
        </w:rPr>
        <w:t xml:space="preserve">for the </w:t>
      </w:r>
      <w:r w:rsidR="008E297B" w:rsidRPr="00895001">
        <w:rPr>
          <w:bCs/>
          <w:lang w:eastAsia="zh-CN"/>
        </w:rPr>
        <w:t xml:space="preserve">DL </w:t>
      </w:r>
      <w:r w:rsidR="0014736A">
        <w:rPr>
          <w:bCs/>
          <w:lang w:eastAsia="zh-CN"/>
        </w:rPr>
        <w:t>assignment</w:t>
      </w:r>
      <w:r w:rsidR="008E297B" w:rsidRPr="00895001">
        <w:rPr>
          <w:bCs/>
          <w:lang w:eastAsia="zh-CN"/>
        </w:rPr>
        <w:t xml:space="preserve"> </w:t>
      </w:r>
      <w:r w:rsidR="0014736A">
        <w:rPr>
          <w:bCs/>
          <w:lang w:eastAsia="zh-CN"/>
        </w:rPr>
        <w:t>should be</w:t>
      </w:r>
      <w:r w:rsidR="00481DAB" w:rsidRPr="00895001">
        <w:rPr>
          <w:bCs/>
          <w:lang w:eastAsia="zh-CN"/>
        </w:rPr>
        <w:t xml:space="preserve"> increased</w:t>
      </w:r>
      <w:r w:rsidR="004853DB" w:rsidRPr="00895001">
        <w:rPr>
          <w:bCs/>
          <w:lang w:eastAsia="zh-CN"/>
        </w:rPr>
        <w:t xml:space="preserve"> compared to </w:t>
      </w:r>
      <w:r w:rsidR="00F909E2">
        <w:rPr>
          <w:bCs/>
          <w:lang w:eastAsia="zh-CN"/>
        </w:rPr>
        <w:t xml:space="preserve">current </w:t>
      </w:r>
      <w:r w:rsidR="004853DB" w:rsidRPr="00895001">
        <w:rPr>
          <w:bCs/>
          <w:lang w:eastAsia="zh-CN"/>
        </w:rPr>
        <w:t>LTE requirement (1%).</w:t>
      </w:r>
      <w:r w:rsidR="00B25923">
        <w:rPr>
          <w:bCs/>
          <w:lang w:eastAsia="zh-CN"/>
        </w:rPr>
        <w:t xml:space="preserve"> Moreover, as </w:t>
      </w:r>
      <w:r w:rsidR="00C70D75">
        <w:rPr>
          <w:bCs/>
          <w:lang w:eastAsia="zh-CN"/>
        </w:rPr>
        <w:t>proposed</w:t>
      </w:r>
      <w:r w:rsidR="00B25923">
        <w:rPr>
          <w:bCs/>
          <w:lang w:eastAsia="zh-CN"/>
        </w:rPr>
        <w:t xml:space="preserve"> in </w:t>
      </w:r>
      <w:r w:rsidR="00741747">
        <w:rPr>
          <w:bCs/>
          <w:lang w:eastAsia="zh-CN"/>
        </w:rPr>
        <w:fldChar w:fldCharType="begin"/>
      </w:r>
      <w:r w:rsidR="00741747">
        <w:rPr>
          <w:bCs/>
          <w:lang w:eastAsia="zh-CN"/>
        </w:rPr>
        <w:instrText xml:space="preserve"> REF _Ref465751882 \r \h </w:instrText>
      </w:r>
      <w:r w:rsidR="00741747">
        <w:rPr>
          <w:bCs/>
          <w:lang w:eastAsia="zh-CN"/>
        </w:rPr>
      </w:r>
      <w:r w:rsidR="00741747">
        <w:rPr>
          <w:bCs/>
          <w:lang w:eastAsia="zh-CN"/>
        </w:rPr>
        <w:fldChar w:fldCharType="separate"/>
      </w:r>
      <w:r w:rsidR="005C12BB">
        <w:rPr>
          <w:bCs/>
          <w:lang w:eastAsia="zh-CN"/>
        </w:rPr>
        <w:t>[3]</w:t>
      </w:r>
      <w:r w:rsidR="00741747">
        <w:rPr>
          <w:bCs/>
          <w:lang w:eastAsia="zh-CN"/>
        </w:rPr>
        <w:fldChar w:fldCharType="end"/>
      </w:r>
      <w:r w:rsidR="00B25923">
        <w:rPr>
          <w:bCs/>
          <w:lang w:eastAsia="zh-CN"/>
        </w:rPr>
        <w:t>, both single shot and HARQ retransmissions should be supported</w:t>
      </w:r>
      <w:r w:rsidR="00D42B60">
        <w:rPr>
          <w:bCs/>
          <w:lang w:eastAsia="zh-CN"/>
        </w:rPr>
        <w:t>. Therefore,</w:t>
      </w:r>
      <w:r w:rsidR="00B25923">
        <w:rPr>
          <w:bCs/>
          <w:lang w:eastAsia="zh-CN"/>
        </w:rPr>
        <w:t xml:space="preserve"> the </w:t>
      </w:r>
      <w:r w:rsidR="00D57476">
        <w:rPr>
          <w:bCs/>
          <w:lang w:eastAsia="zh-CN"/>
        </w:rPr>
        <w:t>design target</w:t>
      </w:r>
      <w:r w:rsidR="00C70D75">
        <w:rPr>
          <w:bCs/>
          <w:lang w:eastAsia="zh-CN"/>
        </w:rPr>
        <w:t xml:space="preserve"> </w:t>
      </w:r>
      <w:r w:rsidR="001F36A8">
        <w:rPr>
          <w:bCs/>
          <w:lang w:eastAsia="zh-CN"/>
        </w:rPr>
        <w:t xml:space="preserve">for </w:t>
      </w:r>
      <w:r w:rsidR="002D4BF0">
        <w:rPr>
          <w:bCs/>
          <w:lang w:eastAsia="zh-CN"/>
        </w:rPr>
        <w:t xml:space="preserve">the </w:t>
      </w:r>
      <w:r w:rsidR="001F36A8">
        <w:rPr>
          <w:bCs/>
          <w:lang w:eastAsia="zh-CN"/>
        </w:rPr>
        <w:t>DL assignment should at least meet 99.999%</w:t>
      </w:r>
      <w:r w:rsidR="00D57476">
        <w:rPr>
          <w:bCs/>
          <w:lang w:eastAsia="zh-CN"/>
        </w:rPr>
        <w:t xml:space="preserve"> </w:t>
      </w:r>
      <w:r w:rsidR="002D4BF0">
        <w:rPr>
          <w:bCs/>
          <w:lang w:eastAsia="zh-CN"/>
        </w:rPr>
        <w:t>reliability requirement</w:t>
      </w:r>
      <w:r w:rsidR="00E87427">
        <w:rPr>
          <w:bCs/>
          <w:lang w:eastAsia="zh-CN"/>
        </w:rPr>
        <w:t xml:space="preserve"> in order to support single shot </w:t>
      </w:r>
      <w:r w:rsidR="002136A6">
        <w:rPr>
          <w:bCs/>
          <w:lang w:eastAsia="zh-CN"/>
        </w:rPr>
        <w:t>transmission case</w:t>
      </w:r>
      <w:r w:rsidR="00E87427">
        <w:rPr>
          <w:bCs/>
          <w:lang w:eastAsia="zh-CN"/>
        </w:rPr>
        <w:t>.</w:t>
      </w:r>
    </w:p>
    <w:p w14:paraId="60F77D3E" w14:textId="703E9906" w:rsidR="00DF0825" w:rsidRPr="00232073" w:rsidRDefault="00DF0825" w:rsidP="00481DAB">
      <w:pPr>
        <w:rPr>
          <w:b/>
          <w:bCs/>
          <w:lang w:eastAsia="zh-CN"/>
        </w:rPr>
      </w:pPr>
      <w:r w:rsidRPr="00232073">
        <w:rPr>
          <w:b/>
          <w:bCs/>
          <w:lang w:eastAsia="zh-CN"/>
        </w:rPr>
        <w:t>Observation</w:t>
      </w:r>
      <w:r>
        <w:rPr>
          <w:b/>
          <w:bCs/>
          <w:lang w:eastAsia="zh-CN"/>
        </w:rPr>
        <w:t xml:space="preserve"> 1:</w:t>
      </w:r>
      <w:r w:rsidRPr="00232073">
        <w:rPr>
          <w:b/>
          <w:bCs/>
          <w:lang w:eastAsia="zh-CN"/>
        </w:rPr>
        <w:t xml:space="preserve"> </w:t>
      </w:r>
      <w:r>
        <w:rPr>
          <w:b/>
          <w:bCs/>
          <w:lang w:eastAsia="zh-CN"/>
        </w:rPr>
        <w:t>T</w:t>
      </w:r>
      <w:r w:rsidRPr="00232073">
        <w:rPr>
          <w:b/>
          <w:bCs/>
          <w:lang w:eastAsia="zh-CN"/>
        </w:rPr>
        <w:t xml:space="preserve">he reliability </w:t>
      </w:r>
      <w:r w:rsidR="001C15CA" w:rsidRPr="00232073">
        <w:rPr>
          <w:b/>
          <w:bCs/>
          <w:lang w:eastAsia="zh-CN"/>
        </w:rPr>
        <w:t xml:space="preserve">requirement </w:t>
      </w:r>
      <w:r w:rsidR="00C17CD4">
        <w:rPr>
          <w:b/>
          <w:bCs/>
          <w:lang w:eastAsia="zh-CN"/>
        </w:rPr>
        <w:t>for the DL assignment</w:t>
      </w:r>
      <w:r w:rsidR="00564CCE">
        <w:rPr>
          <w:b/>
          <w:bCs/>
          <w:lang w:eastAsia="zh-CN"/>
        </w:rPr>
        <w:t xml:space="preserve"> </w:t>
      </w:r>
      <w:r w:rsidR="00044E48">
        <w:rPr>
          <w:b/>
          <w:bCs/>
          <w:lang w:eastAsia="zh-CN"/>
        </w:rPr>
        <w:t xml:space="preserve">should </w:t>
      </w:r>
      <w:r w:rsidR="00AD3D4F">
        <w:rPr>
          <w:b/>
          <w:bCs/>
          <w:lang w:eastAsia="zh-CN"/>
        </w:rPr>
        <w:t xml:space="preserve">exceed </w:t>
      </w:r>
      <w:r w:rsidR="00044E48">
        <w:rPr>
          <w:b/>
          <w:bCs/>
          <w:lang w:eastAsia="zh-CN"/>
        </w:rPr>
        <w:t>99.999% in order to support single shot transmission</w:t>
      </w:r>
      <w:r w:rsidRPr="00232073">
        <w:rPr>
          <w:b/>
          <w:bCs/>
          <w:lang w:eastAsia="zh-CN"/>
        </w:rPr>
        <w:t xml:space="preserve">. </w:t>
      </w:r>
    </w:p>
    <w:p w14:paraId="7938033A" w14:textId="1EE5C4F2" w:rsidR="006579FC" w:rsidRPr="00BB3B4A" w:rsidRDefault="006B506D" w:rsidP="0046347D">
      <w:pPr>
        <w:pStyle w:val="Heading3"/>
        <w:rPr>
          <w:lang w:eastAsia="zh-CN"/>
        </w:rPr>
      </w:pPr>
      <w:r>
        <w:rPr>
          <w:lang w:eastAsia="zh-CN"/>
        </w:rPr>
        <w:lastRenderedPageBreak/>
        <w:t>C</w:t>
      </w:r>
      <w:r w:rsidR="00D43C75">
        <w:rPr>
          <w:lang w:eastAsia="zh-CN"/>
        </w:rPr>
        <w:t>ontrol channel carrying ACK/NACK feedback</w:t>
      </w:r>
    </w:p>
    <w:p w14:paraId="74E0CE31" w14:textId="2083E331" w:rsidR="003902AA" w:rsidRDefault="00604EBD" w:rsidP="004174BB">
      <w:pPr>
        <w:rPr>
          <w:lang w:eastAsia="zh-CN"/>
        </w:rPr>
      </w:pPr>
      <w:r>
        <w:rPr>
          <w:lang w:eastAsia="zh-CN"/>
        </w:rPr>
        <w:t>As indicated in [1], t</w:t>
      </w:r>
      <w:r w:rsidR="00A37F28">
        <w:rPr>
          <w:lang w:eastAsia="zh-CN"/>
        </w:rPr>
        <w:t xml:space="preserve">here are two different kinds of </w:t>
      </w:r>
      <w:r w:rsidR="008B6DB2">
        <w:rPr>
          <w:lang w:eastAsia="zh-CN"/>
        </w:rPr>
        <w:t xml:space="preserve">ACK/NACK </w:t>
      </w:r>
      <w:r w:rsidR="00A37F28">
        <w:rPr>
          <w:lang w:eastAsia="zh-CN"/>
        </w:rPr>
        <w:t xml:space="preserve">errors: ACK </w:t>
      </w:r>
      <w:r w:rsidR="00A37F28" w:rsidRPr="00850762">
        <w:t>missed detection</w:t>
      </w:r>
      <w:r w:rsidR="00A37F28">
        <w:t xml:space="preserve"> and NACK to ACK error. </w:t>
      </w:r>
      <w:r w:rsidR="00A37F28">
        <w:rPr>
          <w:lang w:eastAsia="zh-CN"/>
        </w:rPr>
        <w:t xml:space="preserve">The </w:t>
      </w:r>
      <w:r w:rsidR="006A4B19">
        <w:rPr>
          <w:lang w:eastAsia="zh-CN"/>
        </w:rPr>
        <w:t xml:space="preserve">ACK missed </w:t>
      </w:r>
      <w:r w:rsidR="002F09A0" w:rsidRPr="00850762">
        <w:t>detection</w:t>
      </w:r>
      <w:r w:rsidR="002F09A0">
        <w:t xml:space="preserve"> </w:t>
      </w:r>
      <w:r w:rsidR="006579FC" w:rsidRPr="00BB3B4A">
        <w:rPr>
          <w:lang w:eastAsia="zh-CN"/>
        </w:rPr>
        <w:t>result</w:t>
      </w:r>
      <w:r w:rsidR="002F09A0">
        <w:rPr>
          <w:lang w:eastAsia="zh-CN"/>
        </w:rPr>
        <w:t>s</w:t>
      </w:r>
      <w:r w:rsidR="006579FC" w:rsidRPr="00BB3B4A">
        <w:rPr>
          <w:lang w:eastAsia="zh-CN"/>
        </w:rPr>
        <w:t xml:space="preserve"> in unnecessary </w:t>
      </w:r>
      <w:r w:rsidR="00EC4741">
        <w:rPr>
          <w:lang w:eastAsia="zh-CN"/>
        </w:rPr>
        <w:t xml:space="preserve">data </w:t>
      </w:r>
      <w:r w:rsidR="006579FC" w:rsidRPr="00BB3B4A">
        <w:rPr>
          <w:lang w:eastAsia="zh-CN"/>
        </w:rPr>
        <w:t>retransmissions</w:t>
      </w:r>
      <w:r w:rsidR="003902AA">
        <w:rPr>
          <w:lang w:eastAsia="zh-CN"/>
        </w:rPr>
        <w:t xml:space="preserve"> and </w:t>
      </w:r>
      <w:r w:rsidR="00EC4741">
        <w:rPr>
          <w:lang w:eastAsia="zh-CN"/>
        </w:rPr>
        <w:t>has limited</w:t>
      </w:r>
      <w:r w:rsidR="003902AA">
        <w:rPr>
          <w:lang w:eastAsia="zh-CN"/>
        </w:rPr>
        <w:t xml:space="preserve"> impact </w:t>
      </w:r>
      <w:r w:rsidR="00EC4741">
        <w:rPr>
          <w:lang w:eastAsia="zh-CN"/>
        </w:rPr>
        <w:t xml:space="preserve">to </w:t>
      </w:r>
      <w:r w:rsidR="003902AA">
        <w:rPr>
          <w:lang w:eastAsia="zh-CN"/>
        </w:rPr>
        <w:t xml:space="preserve">reliability. </w:t>
      </w:r>
      <w:r w:rsidR="002F09A0">
        <w:rPr>
          <w:lang w:eastAsia="zh-CN"/>
        </w:rPr>
        <w:t xml:space="preserve">On the other hand, </w:t>
      </w:r>
      <w:r w:rsidR="004E1ABD">
        <w:rPr>
          <w:lang w:eastAsia="zh-CN"/>
        </w:rPr>
        <w:t xml:space="preserve">the </w:t>
      </w:r>
      <w:r w:rsidR="002F09A0">
        <w:rPr>
          <w:lang w:eastAsia="zh-CN"/>
        </w:rPr>
        <w:t xml:space="preserve">NACK to ACK error </w:t>
      </w:r>
      <w:r w:rsidR="008C42E5">
        <w:rPr>
          <w:lang w:eastAsia="zh-CN"/>
        </w:rPr>
        <w:t xml:space="preserve">will lead to </w:t>
      </w:r>
      <w:r w:rsidR="004174BB">
        <w:rPr>
          <w:lang w:eastAsia="zh-CN"/>
        </w:rPr>
        <w:t>RLC retransmission</w:t>
      </w:r>
      <w:r w:rsidR="00377C2E">
        <w:rPr>
          <w:lang w:eastAsia="zh-CN"/>
        </w:rPr>
        <w:t xml:space="preserve"> </w:t>
      </w:r>
      <w:r w:rsidR="008C42E5">
        <w:rPr>
          <w:lang w:eastAsia="zh-CN"/>
        </w:rPr>
        <w:t xml:space="preserve">which </w:t>
      </w:r>
      <w:r w:rsidR="009663E3">
        <w:rPr>
          <w:lang w:eastAsia="zh-CN"/>
        </w:rPr>
        <w:t>could incur</w:t>
      </w:r>
      <w:r w:rsidR="004174BB">
        <w:rPr>
          <w:lang w:eastAsia="zh-CN"/>
        </w:rPr>
        <w:t xml:space="preserve"> a delay of tens of milliseconds. </w:t>
      </w:r>
      <w:r>
        <w:rPr>
          <w:lang w:eastAsia="zh-CN"/>
        </w:rPr>
        <w:t xml:space="preserve">However, it should be noted that the NACK to ACK error only happens when there data channel is not correctly </w:t>
      </w:r>
      <w:r w:rsidR="00253757">
        <w:rPr>
          <w:lang w:eastAsia="zh-CN"/>
        </w:rPr>
        <w:t>decoded</w:t>
      </w:r>
      <w:r>
        <w:rPr>
          <w:lang w:eastAsia="zh-CN"/>
        </w:rPr>
        <w:t xml:space="preserve">. As </w:t>
      </w:r>
      <w:r w:rsidR="00035263">
        <w:rPr>
          <w:lang w:eastAsia="zh-CN"/>
        </w:rPr>
        <w:t>an example, if</w:t>
      </w:r>
      <w:r>
        <w:rPr>
          <w:lang w:eastAsia="zh-CN"/>
        </w:rPr>
        <w:t xml:space="preserve"> the error probability of data channel is 1%, the requirement of NACK to ACK error in LTE</w:t>
      </w:r>
      <w:r w:rsidR="00035263">
        <w:rPr>
          <w:lang w:eastAsia="zh-CN"/>
        </w:rPr>
        <w:t xml:space="preserve"> (0.1%)</w:t>
      </w:r>
      <w:r>
        <w:rPr>
          <w:lang w:eastAsia="zh-CN"/>
        </w:rPr>
        <w:t xml:space="preserve"> could </w:t>
      </w:r>
      <w:r w:rsidR="008C42E5">
        <w:rPr>
          <w:lang w:eastAsia="zh-CN"/>
        </w:rPr>
        <w:t xml:space="preserve">still </w:t>
      </w:r>
      <w:r>
        <w:rPr>
          <w:lang w:eastAsia="zh-CN"/>
        </w:rPr>
        <w:t>be acceptable.</w:t>
      </w:r>
    </w:p>
    <w:p w14:paraId="6F5323F6" w14:textId="07676314" w:rsidR="00BB3B4A" w:rsidRPr="00232073" w:rsidRDefault="004174BB" w:rsidP="00BB3B4A">
      <w:pPr>
        <w:rPr>
          <w:b/>
          <w:lang w:eastAsia="zh-CN"/>
        </w:rPr>
      </w:pPr>
      <w:r w:rsidRPr="00232073">
        <w:rPr>
          <w:b/>
          <w:lang w:eastAsia="zh-CN"/>
        </w:rPr>
        <w:t>Observation</w:t>
      </w:r>
      <w:r w:rsidR="008D1866">
        <w:rPr>
          <w:b/>
          <w:lang w:eastAsia="zh-CN"/>
        </w:rPr>
        <w:t xml:space="preserve"> </w:t>
      </w:r>
      <w:r w:rsidR="00604EBD">
        <w:rPr>
          <w:b/>
          <w:lang w:eastAsia="zh-CN"/>
        </w:rPr>
        <w:t>2</w:t>
      </w:r>
      <w:r w:rsidRPr="00232073">
        <w:rPr>
          <w:b/>
          <w:lang w:eastAsia="zh-CN"/>
        </w:rPr>
        <w:t>:</w:t>
      </w:r>
      <w:r w:rsidR="006A4B19" w:rsidRPr="00232073">
        <w:rPr>
          <w:b/>
          <w:lang w:eastAsia="zh-CN"/>
        </w:rPr>
        <w:t xml:space="preserve"> The </w:t>
      </w:r>
      <w:r w:rsidR="00BD2B29">
        <w:rPr>
          <w:b/>
          <w:lang w:eastAsia="zh-CN"/>
        </w:rPr>
        <w:t xml:space="preserve">requirement of </w:t>
      </w:r>
      <w:r w:rsidR="00817940" w:rsidRPr="00232073">
        <w:rPr>
          <w:b/>
          <w:lang w:eastAsia="zh-CN"/>
        </w:rPr>
        <w:t xml:space="preserve">NACK to ACK error </w:t>
      </w:r>
      <w:r w:rsidR="00BD2B29">
        <w:rPr>
          <w:b/>
          <w:lang w:eastAsia="zh-CN"/>
        </w:rPr>
        <w:t xml:space="preserve">is dependent on </w:t>
      </w:r>
      <w:r w:rsidR="008F1BE3">
        <w:rPr>
          <w:b/>
          <w:lang w:eastAsia="zh-CN"/>
        </w:rPr>
        <w:t>data chann</w:t>
      </w:r>
      <w:r w:rsidR="00894668">
        <w:rPr>
          <w:b/>
          <w:lang w:eastAsia="zh-CN"/>
        </w:rPr>
        <w:t>el</w:t>
      </w:r>
      <w:r w:rsidR="004F7F98">
        <w:rPr>
          <w:b/>
          <w:lang w:eastAsia="zh-CN"/>
        </w:rPr>
        <w:t xml:space="preserve"> reliability</w:t>
      </w:r>
      <w:r w:rsidR="004C0CB2">
        <w:rPr>
          <w:b/>
          <w:lang w:eastAsia="zh-CN"/>
        </w:rPr>
        <w:t>.</w:t>
      </w:r>
    </w:p>
    <w:p w14:paraId="3E8B36A5" w14:textId="27E266B1" w:rsidR="00750281" w:rsidRDefault="00057695" w:rsidP="0046347D">
      <w:pPr>
        <w:pStyle w:val="Heading2"/>
      </w:pPr>
      <w:r>
        <w:t xml:space="preserve">Potential ways to </w:t>
      </w:r>
      <w:r w:rsidR="00123FEA">
        <w:t>increase the reliability</w:t>
      </w:r>
    </w:p>
    <w:p w14:paraId="7AB10D04" w14:textId="200A5630" w:rsidR="00057695" w:rsidRPr="001C204E" w:rsidRDefault="00835B25" w:rsidP="00057695">
      <w:pPr>
        <w:tabs>
          <w:tab w:val="num" w:pos="1440"/>
        </w:tabs>
      </w:pPr>
      <w:r>
        <w:t>In order t</w:t>
      </w:r>
      <w:r w:rsidR="00057695">
        <w:t>o improve the DL control cha</w:t>
      </w:r>
      <w:r w:rsidR="00410157">
        <w:t>nnel reliability, the following options</w:t>
      </w:r>
      <w:r w:rsidR="00057695">
        <w:t xml:space="preserve"> can be considered</w:t>
      </w:r>
      <w:r w:rsidR="005725E4">
        <w:t>.</w:t>
      </w:r>
    </w:p>
    <w:p w14:paraId="2E6372D8" w14:textId="77777777" w:rsidR="00C14787" w:rsidRPr="00C14787" w:rsidRDefault="004D00B2" w:rsidP="00C14787">
      <w:pPr>
        <w:rPr>
          <w:b/>
        </w:rPr>
      </w:pPr>
      <w:r w:rsidRPr="00C14787">
        <w:rPr>
          <w:b/>
        </w:rPr>
        <w:t xml:space="preserve">Opt 1: </w:t>
      </w:r>
      <w:r w:rsidR="00057695" w:rsidRPr="00C14787">
        <w:rPr>
          <w:b/>
        </w:rPr>
        <w:t>Reduce the DCI payload size</w:t>
      </w:r>
      <w:r w:rsidR="008A7BFA" w:rsidRPr="00C14787">
        <w:rPr>
          <w:b/>
        </w:rPr>
        <w:t xml:space="preserve"> </w:t>
      </w:r>
    </w:p>
    <w:p w14:paraId="11B654AF" w14:textId="06BEAE4B" w:rsidR="00C14787" w:rsidRDefault="00A355FA" w:rsidP="00C14787">
      <w:r>
        <w:t xml:space="preserve">Opt 1 is the most straightforward </w:t>
      </w:r>
      <w:r w:rsidR="000B2A28">
        <w:t xml:space="preserve">and </w:t>
      </w:r>
      <w:r>
        <w:t>effective soluti</w:t>
      </w:r>
      <w:r w:rsidR="0072796C">
        <w:t>on. The link-level performance for the DL cont</w:t>
      </w:r>
      <w:r w:rsidR="00D05A2A">
        <w:t>rol channel</w:t>
      </w:r>
      <w:r w:rsidR="00B21473">
        <w:t xml:space="preserve"> with different assumptions on DCI payload sizes</w:t>
      </w:r>
      <w:r w:rsidR="00D05A2A">
        <w:t xml:space="preserve"> is provided in the A</w:t>
      </w:r>
      <w:r w:rsidR="0072796C">
        <w:t xml:space="preserve">ppendix. It can be seen from </w:t>
      </w:r>
      <w:r w:rsidR="00594019">
        <w:fldChar w:fldCharType="begin"/>
      </w:r>
      <w:r w:rsidR="00594019">
        <w:instrText xml:space="preserve"> REF _Ref465841683 \h </w:instrText>
      </w:r>
      <w:r w:rsidR="00594019">
        <w:fldChar w:fldCharType="separate"/>
      </w:r>
      <w:r w:rsidR="00594019">
        <w:t xml:space="preserve">Figure </w:t>
      </w:r>
      <w:r w:rsidR="00594019">
        <w:rPr>
          <w:noProof/>
        </w:rPr>
        <w:t>2</w:t>
      </w:r>
      <w:r w:rsidR="00594019">
        <w:fldChar w:fldCharType="end"/>
      </w:r>
      <w:r w:rsidR="00594019">
        <w:t xml:space="preserve"> </w:t>
      </w:r>
      <w:r w:rsidR="0072796C">
        <w:t xml:space="preserve">that the required SINR to reach 0.1% </w:t>
      </w:r>
      <w:r w:rsidR="001D77F6">
        <w:t xml:space="preserve">BLER </w:t>
      </w:r>
      <w:r w:rsidR="0072796C">
        <w:t xml:space="preserve">for 24 bits is </w:t>
      </w:r>
      <w:r w:rsidR="005E3712">
        <w:t>about</w:t>
      </w:r>
      <w:r w:rsidR="00CD7370">
        <w:t xml:space="preserve"> 3</w:t>
      </w:r>
      <w:r w:rsidR="005E3712">
        <w:t>~5</w:t>
      </w:r>
      <w:r w:rsidR="0072796C">
        <w:t>dB lower than 48 bits</w:t>
      </w:r>
      <w:r w:rsidR="005E3712">
        <w:t xml:space="preserve"> for different aggregation levels</w:t>
      </w:r>
      <w:r w:rsidR="0072796C">
        <w:t xml:space="preserve">. More detailed discussion on DCI format design </w:t>
      </w:r>
      <w:r w:rsidR="007D6B55">
        <w:t xml:space="preserve">for URLLC </w:t>
      </w:r>
      <w:r w:rsidR="0072796C">
        <w:t xml:space="preserve">is provided in </w:t>
      </w:r>
      <w:r w:rsidR="00604C60">
        <w:t xml:space="preserve">the next </w:t>
      </w:r>
      <w:r w:rsidR="0072796C">
        <w:t>section.</w:t>
      </w:r>
    </w:p>
    <w:p w14:paraId="3263090A" w14:textId="69D4DA97" w:rsidR="00057695" w:rsidRPr="00C14787" w:rsidRDefault="004D00B2" w:rsidP="00C14787">
      <w:pPr>
        <w:rPr>
          <w:b/>
        </w:rPr>
      </w:pPr>
      <w:r w:rsidRPr="00C14787">
        <w:rPr>
          <w:b/>
        </w:rPr>
        <w:t xml:space="preserve">Opt 2: </w:t>
      </w:r>
      <w:r w:rsidR="00057695" w:rsidRPr="00C14787">
        <w:rPr>
          <w:b/>
        </w:rPr>
        <w:t xml:space="preserve">Allocate more time-frequency resources </w:t>
      </w:r>
    </w:p>
    <w:p w14:paraId="7C6B74C0" w14:textId="1393F4B3" w:rsidR="004D00B2" w:rsidRDefault="004D00B2" w:rsidP="004D00B2">
      <w:r>
        <w:t>Opt 2 essentially resorts to allocating more resources so that the</w:t>
      </w:r>
      <w:r w:rsidR="00127405">
        <w:t xml:space="preserve"> effective</w:t>
      </w:r>
      <w:r>
        <w:t xml:space="preserve"> coding rate can be </w:t>
      </w:r>
      <w:r w:rsidR="00127405">
        <w:t>decreased</w:t>
      </w:r>
      <w:r>
        <w:t xml:space="preserve">. In LTE, this can be achieved </w:t>
      </w:r>
      <w:r w:rsidR="00DC19D7">
        <w:t>by</w:t>
      </w:r>
      <w:r>
        <w:t xml:space="preserve"> </w:t>
      </w:r>
      <w:r w:rsidR="003932B7">
        <w:t>utilizing higher</w:t>
      </w:r>
      <w:r>
        <w:t xml:space="preserve"> aggregation level</w:t>
      </w:r>
      <w:r w:rsidR="003932B7">
        <w:t>s</w:t>
      </w:r>
      <w:r w:rsidR="00280D52">
        <w:t xml:space="preserve"> (AL)</w:t>
      </w:r>
      <w:r>
        <w:t xml:space="preserve"> for (E</w:t>
      </w:r>
      <w:proofErr w:type="gramStart"/>
      <w:r>
        <w:t>)PDCCH</w:t>
      </w:r>
      <w:proofErr w:type="gramEnd"/>
      <w:r>
        <w:t xml:space="preserve">. In NR, it was agreed that </w:t>
      </w:r>
      <w:r w:rsidR="007540EF">
        <w:t>the</w:t>
      </w:r>
      <w:r>
        <w:t xml:space="preserve"> DL control channel </w:t>
      </w:r>
      <w:r w:rsidR="00DC19D7">
        <w:t>will</w:t>
      </w:r>
      <w:r>
        <w:t xml:space="preserve"> be </w:t>
      </w:r>
      <w:r w:rsidR="00841D1F">
        <w:t>mapped</w:t>
      </w:r>
      <w:r w:rsidR="003932B7">
        <w:t xml:space="preserve"> </w:t>
      </w:r>
      <w:r w:rsidR="00841D1F">
        <w:t>to</w:t>
      </w:r>
      <w:r>
        <w:t xml:space="preserve"> one or more NR-CCEs</w:t>
      </w:r>
      <w:r w:rsidR="00127405">
        <w:t xml:space="preserve"> which</w:t>
      </w:r>
      <w:r w:rsidR="00023815">
        <w:t xml:space="preserve"> is similar to the (E</w:t>
      </w:r>
      <w:proofErr w:type="gramStart"/>
      <w:r w:rsidR="00023815">
        <w:t>)CCE</w:t>
      </w:r>
      <w:proofErr w:type="gramEnd"/>
      <w:r w:rsidR="00023815">
        <w:t xml:space="preserve"> for (E)PDCCH</w:t>
      </w:r>
      <w:r w:rsidR="00BE39ED">
        <w:t>. Hence, one possible</w:t>
      </w:r>
      <w:r w:rsidR="00DC19D7">
        <w:t xml:space="preserve"> solution is to reuse the AL </w:t>
      </w:r>
      <w:r w:rsidR="009A2948">
        <w:t xml:space="preserve">concept </w:t>
      </w:r>
      <w:r w:rsidR="000855EF">
        <w:t>for</w:t>
      </w:r>
      <w:r w:rsidR="009A2948">
        <w:t xml:space="preserve"> NR. In particular, one could configure </w:t>
      </w:r>
      <w:r w:rsidR="00841D1F">
        <w:t xml:space="preserve">a </w:t>
      </w:r>
      <w:r w:rsidR="00640B37">
        <w:t>group</w:t>
      </w:r>
      <w:r w:rsidR="00841D1F">
        <w:t xml:space="preserve"> of </w:t>
      </w:r>
      <w:r w:rsidR="009A2948">
        <w:t>higher</w:t>
      </w:r>
      <w:r w:rsidR="00DC19D7">
        <w:t xml:space="preserve"> AL</w:t>
      </w:r>
      <w:r w:rsidR="00344AFB">
        <w:t>s</w:t>
      </w:r>
      <w:r w:rsidR="00DC19D7">
        <w:t xml:space="preserve"> for URLLC DL control channels. </w:t>
      </w:r>
      <w:r w:rsidR="007A3DBB">
        <w:t>It should be noted that t</w:t>
      </w:r>
      <w:r w:rsidR="008A7BFA">
        <w:t xml:space="preserve">he total number of blind detection attempts </w:t>
      </w:r>
      <w:r w:rsidR="00462D57">
        <w:t>should be considered</w:t>
      </w:r>
      <w:r w:rsidR="00157659">
        <w:t xml:space="preserve"> in order to keep</w:t>
      </w:r>
      <w:r w:rsidR="00A47660">
        <w:t xml:space="preserve"> </w:t>
      </w:r>
      <w:r w:rsidR="008A7BFA">
        <w:t xml:space="preserve">reasonable </w:t>
      </w:r>
      <w:r w:rsidR="0004653A">
        <w:t xml:space="preserve">UE </w:t>
      </w:r>
      <w:r w:rsidR="008A7BFA">
        <w:t xml:space="preserve">complexity. </w:t>
      </w:r>
    </w:p>
    <w:p w14:paraId="1AF7C594" w14:textId="795D87F5" w:rsidR="00C14787" w:rsidRPr="00C14787" w:rsidRDefault="00C14787" w:rsidP="00C14787">
      <w:pPr>
        <w:rPr>
          <w:b/>
        </w:rPr>
      </w:pPr>
      <w:r w:rsidRPr="00C14787">
        <w:rPr>
          <w:b/>
        </w:rPr>
        <w:t>Opt 3: Exploit the multi-path diversity, e.g. spatial/frequency/Carrier</w:t>
      </w:r>
    </w:p>
    <w:p w14:paraId="439AC73C" w14:textId="7D752955" w:rsidR="005725E4" w:rsidRDefault="00620CFB" w:rsidP="004D00B2">
      <w:r>
        <w:t>M</w:t>
      </w:r>
      <w:r w:rsidR="0004653A">
        <w:t>ulti-path diversity can be exploited in different ways</w:t>
      </w:r>
      <w:r w:rsidR="008A6392">
        <w:t xml:space="preserve"> and</w:t>
      </w:r>
      <w:r w:rsidR="0004653A">
        <w:t xml:space="preserve"> the specification impact could be different. </w:t>
      </w:r>
    </w:p>
    <w:p w14:paraId="37CF6D2D" w14:textId="15977FF0" w:rsidR="006A3DFB" w:rsidRDefault="003D5DBB" w:rsidP="008737E3">
      <w:pPr>
        <w:jc w:val="center"/>
      </w:pPr>
      <w:r>
        <w:rPr>
          <w:noProof/>
          <w:lang w:eastAsia="zh-CN"/>
        </w:rPr>
        <w:drawing>
          <wp:inline distT="0" distB="0" distL="0" distR="0" wp14:anchorId="487EF974" wp14:editId="62B9589D">
            <wp:extent cx="5432400" cy="1918800"/>
            <wp:effectExtent l="0" t="0" r="0" b="5715"/>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2400" cy="1918800"/>
                    </a:xfrm>
                    <a:prstGeom prst="rect">
                      <a:avLst/>
                    </a:prstGeom>
                    <a:noFill/>
                  </pic:spPr>
                </pic:pic>
              </a:graphicData>
            </a:graphic>
          </wp:inline>
        </w:drawing>
      </w:r>
    </w:p>
    <w:p w14:paraId="2B9C3396" w14:textId="2187A7E5" w:rsidR="006A3DFB" w:rsidRDefault="006A3DFB" w:rsidP="006A3DFB">
      <w:pPr>
        <w:pStyle w:val="Caption"/>
        <w:jc w:val="center"/>
      </w:pPr>
      <w:r>
        <w:t xml:space="preserve">Figure </w:t>
      </w:r>
      <w:r>
        <w:fldChar w:fldCharType="begin"/>
      </w:r>
      <w:r>
        <w:instrText xml:space="preserve"> SEQ Figure \* ARABIC </w:instrText>
      </w:r>
      <w:r>
        <w:fldChar w:fldCharType="separate"/>
      </w:r>
      <w:r w:rsidR="0068320D">
        <w:rPr>
          <w:noProof/>
        </w:rPr>
        <w:t>1</w:t>
      </w:r>
      <w:r>
        <w:fldChar w:fldCharType="end"/>
      </w:r>
      <w:r>
        <w:t xml:space="preserve"> </w:t>
      </w:r>
      <w:r w:rsidR="00F3520B">
        <w:t xml:space="preserve">Multi-path diversity: </w:t>
      </w:r>
      <w:r>
        <w:t>(a) Frequency diversity; (b) Spatial diversity; (c) Multi-carrier diversity</w:t>
      </w:r>
    </w:p>
    <w:p w14:paraId="01A661F2" w14:textId="610BB005" w:rsidR="005725E4" w:rsidRPr="006D0AC0" w:rsidRDefault="008A6392" w:rsidP="006D0AC0">
      <w:pPr>
        <w:pStyle w:val="ListParagraph"/>
        <w:numPr>
          <w:ilvl w:val="0"/>
          <w:numId w:val="31"/>
        </w:numPr>
        <w:ind w:firstLineChars="0"/>
        <w:rPr>
          <w:rFonts w:ascii="Times New Roman" w:hAnsi="Times New Roman"/>
          <w:sz w:val="22"/>
        </w:rPr>
      </w:pPr>
      <w:r w:rsidRPr="006D0AC0">
        <w:rPr>
          <w:rFonts w:ascii="Times New Roman" w:hAnsi="Times New Roman"/>
          <w:sz w:val="22"/>
        </w:rPr>
        <w:t>To exploit</w:t>
      </w:r>
      <w:r w:rsidR="0004653A" w:rsidRPr="006D0AC0">
        <w:rPr>
          <w:rFonts w:ascii="Times New Roman" w:hAnsi="Times New Roman"/>
          <w:sz w:val="22"/>
        </w:rPr>
        <w:t xml:space="preserve"> frequency diversity, it is possible to map the DL control channel to the frequency band in a distributed manner</w:t>
      </w:r>
      <w:r w:rsidR="000A79FC" w:rsidRPr="006D0AC0">
        <w:rPr>
          <w:rFonts w:ascii="Times New Roman" w:hAnsi="Times New Roman"/>
          <w:sz w:val="22"/>
        </w:rPr>
        <w:t xml:space="preserve"> as in Figure 1 (a)</w:t>
      </w:r>
      <w:r w:rsidR="0004653A" w:rsidRPr="006D0AC0">
        <w:rPr>
          <w:rFonts w:ascii="Times New Roman" w:hAnsi="Times New Roman"/>
          <w:sz w:val="22"/>
        </w:rPr>
        <w:t>, e.g. same as PDCCH or distributed EPDCCH.</w:t>
      </w:r>
      <w:r w:rsidR="005725E4" w:rsidRPr="006D0AC0">
        <w:rPr>
          <w:rFonts w:ascii="Times New Roman" w:hAnsi="Times New Roman"/>
          <w:sz w:val="22"/>
        </w:rPr>
        <w:t xml:space="preserve"> </w:t>
      </w:r>
      <w:r w:rsidR="000369CD" w:rsidRPr="006D0AC0">
        <w:rPr>
          <w:rFonts w:ascii="Times New Roman" w:hAnsi="Times New Roman"/>
          <w:sz w:val="22"/>
        </w:rPr>
        <w:t xml:space="preserve">This can be achieved by </w:t>
      </w:r>
      <w:r w:rsidR="0069682B" w:rsidRPr="006D0AC0">
        <w:rPr>
          <w:rFonts w:ascii="Times New Roman" w:hAnsi="Times New Roman"/>
          <w:sz w:val="22"/>
        </w:rPr>
        <w:t>distribut</w:t>
      </w:r>
      <w:r w:rsidR="005E4467" w:rsidRPr="006D0AC0">
        <w:rPr>
          <w:rFonts w:ascii="Times New Roman" w:hAnsi="Times New Roman"/>
          <w:sz w:val="22"/>
        </w:rPr>
        <w:t>ing</w:t>
      </w:r>
      <w:r w:rsidR="0069682B" w:rsidRPr="006D0AC0">
        <w:rPr>
          <w:rFonts w:ascii="Times New Roman" w:hAnsi="Times New Roman"/>
          <w:sz w:val="22"/>
        </w:rPr>
        <w:t xml:space="preserve"> </w:t>
      </w:r>
      <w:r w:rsidR="005E4467" w:rsidRPr="006D0AC0">
        <w:rPr>
          <w:rFonts w:ascii="Times New Roman" w:hAnsi="Times New Roman"/>
          <w:sz w:val="22"/>
        </w:rPr>
        <w:t xml:space="preserve">the </w:t>
      </w:r>
      <w:r w:rsidR="000369CD" w:rsidRPr="006D0AC0">
        <w:rPr>
          <w:rFonts w:ascii="Times New Roman" w:hAnsi="Times New Roman"/>
          <w:sz w:val="22"/>
        </w:rPr>
        <w:t xml:space="preserve">search space </w:t>
      </w:r>
      <w:r w:rsidR="005E4467" w:rsidRPr="006D0AC0">
        <w:rPr>
          <w:rFonts w:ascii="Times New Roman" w:hAnsi="Times New Roman"/>
          <w:sz w:val="22"/>
        </w:rPr>
        <w:t xml:space="preserve">in frequency </w:t>
      </w:r>
      <w:r w:rsidR="000369CD" w:rsidRPr="006D0AC0">
        <w:rPr>
          <w:rFonts w:ascii="Times New Roman" w:hAnsi="Times New Roman"/>
          <w:sz w:val="22"/>
        </w:rPr>
        <w:t xml:space="preserve">(as shown in the Figure 1 (a)) </w:t>
      </w:r>
      <w:r w:rsidR="007E1A0C">
        <w:rPr>
          <w:rFonts w:ascii="Times New Roman" w:hAnsi="Times New Roman"/>
          <w:sz w:val="22"/>
        </w:rPr>
        <w:t>and/</w:t>
      </w:r>
      <w:r w:rsidR="000369CD" w:rsidRPr="006D0AC0">
        <w:rPr>
          <w:rFonts w:ascii="Times New Roman" w:hAnsi="Times New Roman"/>
          <w:sz w:val="22"/>
        </w:rPr>
        <w:t xml:space="preserve">or </w:t>
      </w:r>
      <w:r w:rsidR="00EB0129" w:rsidRPr="006D0AC0">
        <w:rPr>
          <w:rFonts w:ascii="Times New Roman" w:hAnsi="Times New Roman"/>
          <w:sz w:val="22"/>
        </w:rPr>
        <w:t xml:space="preserve">distributed </w:t>
      </w:r>
      <w:r w:rsidR="000369CD" w:rsidRPr="006D0AC0">
        <w:rPr>
          <w:rFonts w:ascii="Times New Roman" w:hAnsi="Times New Roman"/>
          <w:sz w:val="22"/>
        </w:rPr>
        <w:t xml:space="preserve">resource mapping </w:t>
      </w:r>
      <w:r w:rsidR="00F8329B" w:rsidRPr="006D0AC0">
        <w:rPr>
          <w:rFonts w:ascii="Times New Roman" w:hAnsi="Times New Roman"/>
          <w:sz w:val="22"/>
        </w:rPr>
        <w:t>of</w:t>
      </w:r>
      <w:r w:rsidR="00EB0129" w:rsidRPr="006D0AC0">
        <w:rPr>
          <w:rFonts w:ascii="Times New Roman" w:hAnsi="Times New Roman"/>
          <w:sz w:val="22"/>
        </w:rPr>
        <w:t xml:space="preserve"> </w:t>
      </w:r>
      <w:r w:rsidR="00702480" w:rsidRPr="006D0AC0">
        <w:rPr>
          <w:rFonts w:ascii="Times New Roman" w:hAnsi="Times New Roman"/>
          <w:sz w:val="22"/>
        </w:rPr>
        <w:t>NR-</w:t>
      </w:r>
      <w:r w:rsidR="00EB0129" w:rsidRPr="006D0AC0">
        <w:rPr>
          <w:rFonts w:ascii="Times New Roman" w:hAnsi="Times New Roman"/>
          <w:sz w:val="22"/>
        </w:rPr>
        <w:t>CCE.</w:t>
      </w:r>
    </w:p>
    <w:p w14:paraId="5B434D79" w14:textId="186CA7C8" w:rsidR="00FC503E" w:rsidRPr="006D0AC0" w:rsidRDefault="008A6392" w:rsidP="006D0AC0">
      <w:pPr>
        <w:pStyle w:val="ListParagraph"/>
        <w:numPr>
          <w:ilvl w:val="0"/>
          <w:numId w:val="31"/>
        </w:numPr>
        <w:ind w:firstLineChars="0"/>
        <w:rPr>
          <w:rFonts w:ascii="Times New Roman" w:hAnsi="Times New Roman"/>
          <w:sz w:val="22"/>
        </w:rPr>
      </w:pPr>
      <w:r w:rsidRPr="006D0AC0">
        <w:rPr>
          <w:rFonts w:ascii="Times New Roman" w:hAnsi="Times New Roman"/>
          <w:sz w:val="22"/>
        </w:rPr>
        <w:t>To exploit</w:t>
      </w:r>
      <w:r w:rsidR="005725E4" w:rsidRPr="006D0AC0">
        <w:rPr>
          <w:rFonts w:ascii="Times New Roman" w:hAnsi="Times New Roman"/>
          <w:sz w:val="22"/>
        </w:rPr>
        <w:t xml:space="preserve"> spatial diversity, it is possible to transmit the same DL control informa</w:t>
      </w:r>
      <w:r w:rsidRPr="006D0AC0">
        <w:rPr>
          <w:rFonts w:ascii="Times New Roman" w:hAnsi="Times New Roman"/>
          <w:sz w:val="22"/>
        </w:rPr>
        <w:t>tion with</w:t>
      </w:r>
      <w:r w:rsidR="005725E4" w:rsidRPr="006D0AC0">
        <w:rPr>
          <w:rFonts w:ascii="Times New Roman" w:hAnsi="Times New Roman"/>
          <w:sz w:val="22"/>
        </w:rPr>
        <w:t xml:space="preserve"> differ</w:t>
      </w:r>
      <w:r w:rsidRPr="006D0AC0">
        <w:rPr>
          <w:rFonts w:ascii="Times New Roman" w:hAnsi="Times New Roman"/>
          <w:sz w:val="22"/>
        </w:rPr>
        <w:t>ent beams</w:t>
      </w:r>
      <w:r w:rsidR="000A79FC" w:rsidRPr="006D0AC0">
        <w:rPr>
          <w:rFonts w:ascii="Times New Roman" w:hAnsi="Times New Roman"/>
          <w:sz w:val="22"/>
        </w:rPr>
        <w:t xml:space="preserve"> as shown in Figure 1 (b)</w:t>
      </w:r>
      <w:r w:rsidRPr="006D0AC0">
        <w:rPr>
          <w:rFonts w:ascii="Times New Roman" w:hAnsi="Times New Roman"/>
          <w:sz w:val="22"/>
        </w:rPr>
        <w:t xml:space="preserve">. In case analog </w:t>
      </w:r>
      <w:proofErr w:type="spellStart"/>
      <w:r w:rsidRPr="006D0AC0">
        <w:rPr>
          <w:rFonts w:ascii="Times New Roman" w:hAnsi="Times New Roman"/>
          <w:sz w:val="22"/>
        </w:rPr>
        <w:t>beamforming</w:t>
      </w:r>
      <w:proofErr w:type="spellEnd"/>
      <w:r w:rsidR="00D2079B" w:rsidRPr="006D0AC0">
        <w:rPr>
          <w:rFonts w:ascii="Times New Roman" w:hAnsi="Times New Roman"/>
          <w:sz w:val="22"/>
        </w:rPr>
        <w:t xml:space="preserve"> is applied</w:t>
      </w:r>
      <w:r w:rsidRPr="006D0AC0">
        <w:rPr>
          <w:rFonts w:ascii="Times New Roman" w:hAnsi="Times New Roman"/>
          <w:sz w:val="22"/>
        </w:rPr>
        <w:t xml:space="preserve">, the DL control information is transmitted using different beams at different time instances. </w:t>
      </w:r>
    </w:p>
    <w:p w14:paraId="6AD6D271" w14:textId="6DE57B30" w:rsidR="008E4A23" w:rsidRPr="006D0AC0" w:rsidRDefault="008E4A23" w:rsidP="006D0AC0">
      <w:pPr>
        <w:pStyle w:val="ListParagraph"/>
        <w:numPr>
          <w:ilvl w:val="0"/>
          <w:numId w:val="31"/>
        </w:numPr>
        <w:ind w:firstLineChars="0"/>
        <w:rPr>
          <w:rFonts w:ascii="Times New Roman" w:hAnsi="Times New Roman"/>
          <w:sz w:val="22"/>
        </w:rPr>
      </w:pPr>
      <w:r w:rsidRPr="006D0AC0">
        <w:rPr>
          <w:rFonts w:ascii="Times New Roman" w:hAnsi="Times New Roman"/>
          <w:sz w:val="22"/>
        </w:rPr>
        <w:t xml:space="preserve">To exploit the diversity from multiple carriers, it is possible to transmit the same DL control information </w:t>
      </w:r>
      <w:r w:rsidR="003E46B0" w:rsidRPr="006D0AC0">
        <w:rPr>
          <w:rFonts w:ascii="Times New Roman" w:hAnsi="Times New Roman"/>
          <w:sz w:val="22"/>
        </w:rPr>
        <w:t xml:space="preserve">on </w:t>
      </w:r>
      <w:r w:rsidRPr="006D0AC0">
        <w:rPr>
          <w:rFonts w:ascii="Times New Roman" w:hAnsi="Times New Roman"/>
          <w:sz w:val="22"/>
        </w:rPr>
        <w:t xml:space="preserve">different carriers </w:t>
      </w:r>
      <w:r w:rsidR="003E46B0" w:rsidRPr="006D0AC0">
        <w:rPr>
          <w:rFonts w:ascii="Times New Roman" w:hAnsi="Times New Roman"/>
          <w:sz w:val="22"/>
        </w:rPr>
        <w:t xml:space="preserve">for </w:t>
      </w:r>
      <w:r w:rsidR="00097850" w:rsidRPr="006D0AC0">
        <w:rPr>
          <w:rFonts w:ascii="Times New Roman" w:hAnsi="Times New Roman"/>
          <w:sz w:val="22"/>
        </w:rPr>
        <w:t xml:space="preserve">one </w:t>
      </w:r>
      <w:r w:rsidR="003E46B0" w:rsidRPr="006D0AC0">
        <w:rPr>
          <w:rFonts w:ascii="Times New Roman" w:hAnsi="Times New Roman"/>
          <w:sz w:val="22"/>
        </w:rPr>
        <w:t xml:space="preserve">UE </w:t>
      </w:r>
      <w:r w:rsidRPr="006D0AC0">
        <w:rPr>
          <w:rFonts w:ascii="Times New Roman" w:hAnsi="Times New Roman"/>
          <w:sz w:val="22"/>
        </w:rPr>
        <w:t>as shown in Figure (c).</w:t>
      </w:r>
      <w:r w:rsidR="00F467DF" w:rsidRPr="006D0AC0">
        <w:rPr>
          <w:rFonts w:ascii="Times New Roman" w:hAnsi="Times New Roman"/>
          <w:sz w:val="22"/>
        </w:rPr>
        <w:t xml:space="preserve"> This </w:t>
      </w:r>
      <w:r w:rsidR="00BA6022" w:rsidRPr="006D0AC0">
        <w:rPr>
          <w:rFonts w:ascii="Times New Roman" w:hAnsi="Times New Roman"/>
          <w:sz w:val="22"/>
        </w:rPr>
        <w:t>requires</w:t>
      </w:r>
      <w:r w:rsidR="00F467DF" w:rsidRPr="006D0AC0">
        <w:rPr>
          <w:rFonts w:ascii="Times New Roman" w:hAnsi="Times New Roman"/>
          <w:sz w:val="22"/>
        </w:rPr>
        <w:t xml:space="preserve"> UE </w:t>
      </w:r>
      <w:r w:rsidR="00BA6022" w:rsidRPr="006D0AC0">
        <w:rPr>
          <w:rFonts w:ascii="Times New Roman" w:hAnsi="Times New Roman"/>
          <w:sz w:val="22"/>
        </w:rPr>
        <w:t>capability</w:t>
      </w:r>
      <w:r w:rsidR="00F1394C" w:rsidRPr="006D0AC0">
        <w:rPr>
          <w:rFonts w:ascii="Times New Roman" w:hAnsi="Times New Roman"/>
          <w:sz w:val="22"/>
        </w:rPr>
        <w:t xml:space="preserve"> o</w:t>
      </w:r>
      <w:r w:rsidR="00BA6022" w:rsidRPr="006D0AC0">
        <w:rPr>
          <w:rFonts w:ascii="Times New Roman" w:hAnsi="Times New Roman"/>
          <w:sz w:val="22"/>
        </w:rPr>
        <w:t xml:space="preserve">f </w:t>
      </w:r>
      <w:r w:rsidR="00F467DF" w:rsidRPr="006D0AC0">
        <w:rPr>
          <w:rFonts w:ascii="Times New Roman" w:hAnsi="Times New Roman"/>
          <w:sz w:val="22"/>
        </w:rPr>
        <w:t>support</w:t>
      </w:r>
      <w:r w:rsidR="00BA6022" w:rsidRPr="006D0AC0">
        <w:rPr>
          <w:rFonts w:ascii="Times New Roman" w:hAnsi="Times New Roman"/>
          <w:sz w:val="22"/>
        </w:rPr>
        <w:t>ing</w:t>
      </w:r>
      <w:r w:rsidR="00F1394C" w:rsidRPr="006D0AC0">
        <w:rPr>
          <w:rFonts w:ascii="Times New Roman" w:hAnsi="Times New Roman"/>
          <w:sz w:val="22"/>
        </w:rPr>
        <w:t xml:space="preserve"> </w:t>
      </w:r>
      <w:r w:rsidR="005E4467" w:rsidRPr="006D0AC0">
        <w:rPr>
          <w:rFonts w:ascii="Times New Roman" w:hAnsi="Times New Roman"/>
          <w:sz w:val="22"/>
        </w:rPr>
        <w:t xml:space="preserve">multiple </w:t>
      </w:r>
      <w:r w:rsidR="00F1394C" w:rsidRPr="006D0AC0">
        <w:rPr>
          <w:rFonts w:ascii="Times New Roman" w:hAnsi="Times New Roman"/>
          <w:sz w:val="22"/>
        </w:rPr>
        <w:t>carrier</w:t>
      </w:r>
      <w:r w:rsidR="005E4467" w:rsidRPr="006D0AC0">
        <w:rPr>
          <w:rFonts w:ascii="Times New Roman" w:hAnsi="Times New Roman"/>
          <w:sz w:val="22"/>
        </w:rPr>
        <w:t>s</w:t>
      </w:r>
      <w:r w:rsidR="00F1394C" w:rsidRPr="006D0AC0">
        <w:rPr>
          <w:rFonts w:ascii="Times New Roman" w:hAnsi="Times New Roman"/>
          <w:sz w:val="22"/>
        </w:rPr>
        <w:t xml:space="preserve"> in</w:t>
      </w:r>
      <w:r w:rsidR="00F467DF" w:rsidRPr="006D0AC0">
        <w:rPr>
          <w:rFonts w:ascii="Times New Roman" w:hAnsi="Times New Roman"/>
          <w:sz w:val="22"/>
        </w:rPr>
        <w:t xml:space="preserve"> DL.</w:t>
      </w:r>
      <w:r w:rsidRPr="006D0AC0">
        <w:rPr>
          <w:rFonts w:ascii="Times New Roman" w:hAnsi="Times New Roman"/>
          <w:sz w:val="22"/>
        </w:rPr>
        <w:t xml:space="preserve"> </w:t>
      </w:r>
    </w:p>
    <w:p w14:paraId="518A4187" w14:textId="6C3862E5" w:rsidR="009F3E5A" w:rsidRDefault="000A505C" w:rsidP="009F3E5A">
      <w:r>
        <w:lastRenderedPageBreak/>
        <w:t xml:space="preserve">From specification point of view, </w:t>
      </w:r>
      <w:r w:rsidR="000B4EB5">
        <w:t xml:space="preserve">for </w:t>
      </w:r>
      <w:r w:rsidR="00996673">
        <w:t>later two</w:t>
      </w:r>
      <w:r w:rsidR="000B4EB5">
        <w:t xml:space="preserve"> alternatives </w:t>
      </w:r>
      <w:r w:rsidR="00FB321B">
        <w:t>one could</w:t>
      </w:r>
      <w:r w:rsidR="008E64A5">
        <w:t xml:space="preserve"> define multiple search spaces for one UE and the same DCI will be transmitted </w:t>
      </w:r>
      <w:r w:rsidR="00BF09E4">
        <w:t>in each</w:t>
      </w:r>
      <w:r w:rsidR="008E64A5">
        <w:t xml:space="preserve"> search space. </w:t>
      </w:r>
      <w:r w:rsidR="00BF09E4">
        <w:t xml:space="preserve">The </w:t>
      </w:r>
      <w:r w:rsidR="008E64A5" w:rsidRPr="008E4A23">
        <w:t xml:space="preserve">search space </w:t>
      </w:r>
      <w:r w:rsidR="00793448">
        <w:t>is</w:t>
      </w:r>
      <w:r w:rsidR="00762605">
        <w:t xml:space="preserve"> still</w:t>
      </w:r>
      <w:r w:rsidR="00BF09E4">
        <w:t xml:space="preserve"> defined as </w:t>
      </w:r>
      <w:r w:rsidR="008E64A5" w:rsidRPr="008E4A23">
        <w:t xml:space="preserve">a set of decoding candidates on a given frequency portion from one specific beam </w:t>
      </w:r>
      <w:r w:rsidR="00B2419D">
        <w:t xml:space="preserve">on a certain carrier. </w:t>
      </w:r>
      <w:r w:rsidR="008E64A5" w:rsidRPr="008E4A23">
        <w:t xml:space="preserve">The same </w:t>
      </w:r>
      <w:r w:rsidR="009C57B9">
        <w:t>DCI</w:t>
      </w:r>
      <w:r w:rsidR="008E64A5" w:rsidRPr="008E4A23">
        <w:t xml:space="preserve"> </w:t>
      </w:r>
      <w:r w:rsidR="00B2419D">
        <w:t xml:space="preserve">can </w:t>
      </w:r>
      <w:r w:rsidR="008E64A5" w:rsidRPr="008E4A23">
        <w:t xml:space="preserve">be transmitted </w:t>
      </w:r>
      <w:r w:rsidR="00FB321B">
        <w:t xml:space="preserve">in each search space </w:t>
      </w:r>
      <w:r w:rsidR="008E64A5" w:rsidRPr="008E4A23">
        <w:t>with same or different transmission s</w:t>
      </w:r>
      <w:r w:rsidR="00AB1CBF">
        <w:t>cheme and/or</w:t>
      </w:r>
      <w:r w:rsidR="00B2419D">
        <w:t xml:space="preserve"> aggregation level. However, the </w:t>
      </w:r>
      <w:r w:rsidR="00166EB6">
        <w:t xml:space="preserve">combination of different decoding candidates </w:t>
      </w:r>
      <w:r w:rsidR="00B2419D">
        <w:t xml:space="preserve">on multiple search spaces </w:t>
      </w:r>
      <w:r w:rsidR="00687300">
        <w:t>should be properly defined in order to reduce the number of hypothetic detection and possible combining at the UE.</w:t>
      </w:r>
    </w:p>
    <w:p w14:paraId="1CBE748F" w14:textId="459E44FB" w:rsidR="009F3E5A" w:rsidRDefault="00343A27" w:rsidP="009F3E5A">
      <w:r>
        <w:t>T</w:t>
      </w:r>
      <w:r w:rsidR="009F3E5A" w:rsidRPr="009255EE">
        <w:t>he</w:t>
      </w:r>
      <w:r w:rsidR="009F3E5A">
        <w:t xml:space="preserve"> </w:t>
      </w:r>
      <w:r w:rsidR="009F3E5A" w:rsidRPr="009255EE">
        <w:t xml:space="preserve">three options listed </w:t>
      </w:r>
      <w:r>
        <w:t xml:space="preserve">above </w:t>
      </w:r>
      <w:r w:rsidR="004B42B3">
        <w:t>are potential ways</w:t>
      </w:r>
      <w:r>
        <w:t xml:space="preserve"> to improve the control channel reliability from different perspectives</w:t>
      </w:r>
      <w:r w:rsidR="004B42B3">
        <w:t xml:space="preserve">. Opt 1 </w:t>
      </w:r>
      <w:r w:rsidR="00D40AC1">
        <w:t xml:space="preserve">strives </w:t>
      </w:r>
      <w:r w:rsidR="00EA37D7">
        <w:t>for</w:t>
      </w:r>
      <w:r w:rsidR="00FB66E9">
        <w:t xml:space="preserve"> smaller payload </w:t>
      </w:r>
      <w:r w:rsidR="009F3E5A" w:rsidRPr="009255EE">
        <w:t xml:space="preserve">while opt 2 and opt 3 rely on introducing redundancy and/or diversity. </w:t>
      </w:r>
      <w:r>
        <w:t>Nevertheless</w:t>
      </w:r>
      <w:r w:rsidR="004B42B3">
        <w:t xml:space="preserve">, </w:t>
      </w:r>
      <w:r w:rsidR="00C72D2A">
        <w:t xml:space="preserve">a </w:t>
      </w:r>
      <w:r w:rsidR="004B42B3">
        <w:t>spectrum efficient design should</w:t>
      </w:r>
      <w:r w:rsidR="00C72D2A">
        <w:t xml:space="preserve"> still</w:t>
      </w:r>
      <w:r w:rsidR="004B42B3">
        <w:t xml:space="preserve"> be </w:t>
      </w:r>
      <w:r w:rsidR="004B42B3" w:rsidRPr="004B42B3">
        <w:t>pursue</w:t>
      </w:r>
      <w:r w:rsidR="004B42B3">
        <w:t>d</w:t>
      </w:r>
      <w:r w:rsidR="0090365C">
        <w:t>.</w:t>
      </w:r>
    </w:p>
    <w:p w14:paraId="57A347C8" w14:textId="265746CD" w:rsidR="00B62800" w:rsidRDefault="00B62800" w:rsidP="006D0AC0">
      <w:pPr>
        <w:rPr>
          <w:b/>
        </w:rPr>
      </w:pPr>
      <w:r w:rsidRPr="00A47898">
        <w:rPr>
          <w:b/>
        </w:rPr>
        <w:t xml:space="preserve">Proposal 1: </w:t>
      </w:r>
      <w:r w:rsidR="00996673">
        <w:rPr>
          <w:b/>
        </w:rPr>
        <w:t>Strive for</w:t>
      </w:r>
      <w:r w:rsidR="00176EDD">
        <w:rPr>
          <w:b/>
        </w:rPr>
        <w:t xml:space="preserve"> a</w:t>
      </w:r>
      <w:r w:rsidR="00996673">
        <w:rPr>
          <w:b/>
        </w:rPr>
        <w:t xml:space="preserve"> reliable and </w:t>
      </w:r>
      <w:r w:rsidR="0090365C">
        <w:rPr>
          <w:b/>
        </w:rPr>
        <w:t xml:space="preserve">spectrum efficient </w:t>
      </w:r>
      <w:r>
        <w:rPr>
          <w:b/>
        </w:rPr>
        <w:t>DL control channel</w:t>
      </w:r>
      <w:r w:rsidR="00C72D2A">
        <w:rPr>
          <w:b/>
        </w:rPr>
        <w:t xml:space="preserve"> </w:t>
      </w:r>
      <w:r w:rsidR="00996673">
        <w:rPr>
          <w:b/>
        </w:rPr>
        <w:t>considering the following options</w:t>
      </w:r>
    </w:p>
    <w:p w14:paraId="250BB5A3" w14:textId="77777777" w:rsidR="00187019" w:rsidRPr="006D0AC0" w:rsidRDefault="00187019" w:rsidP="006D0AC0">
      <w:pPr>
        <w:pStyle w:val="ListParagraph"/>
        <w:numPr>
          <w:ilvl w:val="0"/>
          <w:numId w:val="30"/>
        </w:numPr>
        <w:spacing w:after="120"/>
        <w:ind w:left="714" w:firstLineChars="0" w:hanging="357"/>
        <w:rPr>
          <w:b/>
        </w:rPr>
      </w:pPr>
      <w:r w:rsidRPr="006D0AC0">
        <w:rPr>
          <w:rFonts w:ascii="Times New Roman" w:hAnsi="Times New Roman"/>
          <w:b/>
        </w:rPr>
        <w:t xml:space="preserve">Opt 1: Reduce the DCI payload size </w:t>
      </w:r>
    </w:p>
    <w:p w14:paraId="5A90159D" w14:textId="77777777" w:rsidR="000146CC" w:rsidRPr="006D0AC0" w:rsidRDefault="000146CC" w:rsidP="006D0AC0">
      <w:pPr>
        <w:pStyle w:val="ListParagraph"/>
        <w:numPr>
          <w:ilvl w:val="0"/>
          <w:numId w:val="30"/>
        </w:numPr>
        <w:spacing w:after="120"/>
        <w:ind w:left="714" w:firstLineChars="0" w:hanging="357"/>
        <w:rPr>
          <w:b/>
        </w:rPr>
      </w:pPr>
      <w:r w:rsidRPr="006D0AC0">
        <w:rPr>
          <w:rFonts w:ascii="Times New Roman" w:hAnsi="Times New Roman"/>
          <w:b/>
        </w:rPr>
        <w:t xml:space="preserve">Opt 2: Allocate more time-frequency resources </w:t>
      </w:r>
    </w:p>
    <w:p w14:paraId="029D27AE" w14:textId="50EDEA5F" w:rsidR="000146CC" w:rsidRPr="006D0AC0" w:rsidRDefault="000146CC" w:rsidP="006D0AC0">
      <w:pPr>
        <w:pStyle w:val="ListParagraph"/>
        <w:numPr>
          <w:ilvl w:val="0"/>
          <w:numId w:val="30"/>
        </w:numPr>
        <w:spacing w:after="120"/>
        <w:ind w:left="714" w:firstLineChars="0" w:hanging="357"/>
        <w:rPr>
          <w:b/>
        </w:rPr>
      </w:pPr>
      <w:r w:rsidRPr="006D0AC0">
        <w:rPr>
          <w:rFonts w:ascii="Times New Roman" w:hAnsi="Times New Roman"/>
          <w:b/>
        </w:rPr>
        <w:t>Opt 3: Exploit the multi-path div</w:t>
      </w:r>
      <w:r w:rsidR="0017411C" w:rsidRPr="00762605">
        <w:rPr>
          <w:rFonts w:ascii="Times New Roman" w:hAnsi="Times New Roman"/>
          <w:b/>
        </w:rPr>
        <w:t>ersity, e.g. spatial/frequency/c</w:t>
      </w:r>
      <w:r w:rsidRPr="006D0AC0">
        <w:rPr>
          <w:rFonts w:ascii="Times New Roman" w:hAnsi="Times New Roman"/>
          <w:b/>
        </w:rPr>
        <w:t>arrier</w:t>
      </w:r>
    </w:p>
    <w:p w14:paraId="29E48EF3" w14:textId="77777777" w:rsidR="00B62800" w:rsidRDefault="00B62800" w:rsidP="00B62800">
      <w:pPr>
        <w:pStyle w:val="Heading2"/>
      </w:pPr>
      <w:r w:rsidRPr="001C204E">
        <w:t>Considerations on DCI format design</w:t>
      </w:r>
    </w:p>
    <w:p w14:paraId="404CD8D8" w14:textId="2D8B0E78" w:rsidR="00B62800" w:rsidRDefault="00DB6945" w:rsidP="003022B7">
      <w:pPr>
        <w:tabs>
          <w:tab w:val="num" w:pos="1440"/>
        </w:tabs>
      </w:pPr>
      <w:r>
        <w:t xml:space="preserve">As shown from </w:t>
      </w:r>
      <w:r>
        <w:fldChar w:fldCharType="begin"/>
      </w:r>
      <w:r>
        <w:instrText xml:space="preserve"> REF _Ref465841683 \h </w:instrText>
      </w:r>
      <w:r>
        <w:fldChar w:fldCharType="separate"/>
      </w:r>
      <w:r>
        <w:t xml:space="preserve">Figure </w:t>
      </w:r>
      <w:r>
        <w:rPr>
          <w:noProof/>
        </w:rPr>
        <w:t>2</w:t>
      </w:r>
      <w:r>
        <w:fldChar w:fldCharType="end"/>
      </w:r>
      <w:r w:rsidR="00B62800">
        <w:t xml:space="preserve">, reducing the DCI payload size is an efficient way to improve the robustness of the DL control channel. In the following we discussed the feasibility of reducing the DCI payload. </w:t>
      </w:r>
      <w:r w:rsidR="00B62800" w:rsidRPr="001C204E">
        <w:t>For URLLC, it</w:t>
      </w:r>
      <w:r w:rsidR="00B62800">
        <w:t xml:space="preserve"> is</w:t>
      </w:r>
      <w:r w:rsidR="00B62800" w:rsidRPr="001C204E">
        <w:t xml:space="preserve"> prefera</w:t>
      </w:r>
      <w:r w:rsidR="00B62800">
        <w:t>ble</w:t>
      </w:r>
      <w:r w:rsidR="00B62800" w:rsidRPr="001C204E">
        <w:t xml:space="preserve"> to allocate a larger bandwidth to each UE so that each packet can be </w:t>
      </w:r>
      <w:r w:rsidR="00B62800">
        <w:t>delivered</w:t>
      </w:r>
      <w:r w:rsidR="00B62800" w:rsidRPr="001C204E">
        <w:t xml:space="preserve"> as soon as possible.</w:t>
      </w:r>
      <w:r w:rsidR="00B62800">
        <w:t xml:space="preserve"> This is also beneficial to achieve the high reliability requirement with low </w:t>
      </w:r>
      <w:r w:rsidR="00B62800" w:rsidRPr="001C204E">
        <w:t>code rate</w:t>
      </w:r>
      <w:r w:rsidR="009029B7">
        <w:t xml:space="preserve"> </w:t>
      </w:r>
      <w:r w:rsidR="00B62800">
        <w:t>transmissions</w:t>
      </w:r>
      <w:r w:rsidR="00B62800" w:rsidRPr="001C204E">
        <w:t>.</w:t>
      </w:r>
      <w:r w:rsidR="00B62800">
        <w:t xml:space="preserve"> Besides, the typical packet size for URLLC traffic is generally smaller than </w:t>
      </w:r>
      <w:proofErr w:type="spellStart"/>
      <w:r w:rsidR="00B62800">
        <w:t>eMBB</w:t>
      </w:r>
      <w:proofErr w:type="spellEnd"/>
      <w:r w:rsidR="00B62800">
        <w:t xml:space="preserve">. Hence it is possible to define a limited set of transport block sizes for URLLC. </w:t>
      </w:r>
    </w:p>
    <w:p w14:paraId="5F27A4C4" w14:textId="7D43EBDA" w:rsidR="00B62800" w:rsidRDefault="00B62800" w:rsidP="00B62800">
      <w:r>
        <w:t>Based on the above analysis, a</w:t>
      </w:r>
      <w:r w:rsidRPr="001C204E">
        <w:t xml:space="preserve"> </w:t>
      </w:r>
      <w:r>
        <w:t>compact</w:t>
      </w:r>
      <w:r w:rsidRPr="001C204E">
        <w:t xml:space="preserve"> DCI format </w:t>
      </w:r>
      <w:r>
        <w:t>can be considered</w:t>
      </w:r>
      <w:r w:rsidRPr="001C204E">
        <w:t xml:space="preserve"> targeting URLLC </w:t>
      </w:r>
      <w:r>
        <w:t xml:space="preserve">use case </w:t>
      </w:r>
      <w:r w:rsidRPr="001C204E">
        <w:t xml:space="preserve">where </w:t>
      </w:r>
      <w:r w:rsidR="00E2127D">
        <w:t xml:space="preserve">a set of </w:t>
      </w:r>
      <w:r w:rsidR="00A34552">
        <w:t>condensed</w:t>
      </w:r>
      <w:r w:rsidR="00AB3807" w:rsidRPr="00AB3807">
        <w:t xml:space="preserve"> </w:t>
      </w:r>
      <w:r w:rsidRPr="001C204E">
        <w:t>scheduling information is conveyed, e.g. limited TB sizes and BW allocation.</w:t>
      </w:r>
    </w:p>
    <w:p w14:paraId="0EE8EC4A" w14:textId="31BC120B" w:rsidR="00B62800" w:rsidRDefault="00B62800" w:rsidP="00B62800">
      <w:pPr>
        <w:rPr>
          <w:b/>
        </w:rPr>
      </w:pPr>
      <w:r w:rsidRPr="00232073">
        <w:rPr>
          <w:b/>
        </w:rPr>
        <w:t>Proposal</w:t>
      </w:r>
      <w:r>
        <w:rPr>
          <w:b/>
        </w:rPr>
        <w:t xml:space="preserve"> 2</w:t>
      </w:r>
      <w:r w:rsidRPr="00232073">
        <w:rPr>
          <w:b/>
        </w:rPr>
        <w:t xml:space="preserve">: A </w:t>
      </w:r>
      <w:r>
        <w:rPr>
          <w:b/>
        </w:rPr>
        <w:t>compact</w:t>
      </w:r>
      <w:r w:rsidRPr="00232073">
        <w:rPr>
          <w:b/>
        </w:rPr>
        <w:t xml:space="preserve"> DCI format can be considered targeting URLLC where </w:t>
      </w:r>
      <w:r w:rsidR="00AB3807">
        <w:rPr>
          <w:b/>
        </w:rPr>
        <w:t xml:space="preserve">a set of </w:t>
      </w:r>
      <w:r w:rsidR="00A34552" w:rsidRPr="00A34552">
        <w:rPr>
          <w:b/>
        </w:rPr>
        <w:t xml:space="preserve">condensed </w:t>
      </w:r>
      <w:r w:rsidRPr="00232073">
        <w:rPr>
          <w:b/>
        </w:rPr>
        <w:t>scheduling information is conveyed.</w:t>
      </w:r>
    </w:p>
    <w:p w14:paraId="5AF8B093" w14:textId="1EF81003" w:rsidR="00556390" w:rsidRDefault="00811004" w:rsidP="004F6BAE">
      <w:pPr>
        <w:tabs>
          <w:tab w:val="num" w:pos="1440"/>
        </w:tabs>
      </w:pPr>
      <w:r>
        <w:t>On a higher level</w:t>
      </w:r>
      <w:r w:rsidR="00556390">
        <w:t xml:space="preserve">, the information </w:t>
      </w:r>
      <w:r w:rsidR="00B707F1">
        <w:t xml:space="preserve">content </w:t>
      </w:r>
      <w:r w:rsidR="00647513">
        <w:t>of</w:t>
      </w:r>
      <w:r w:rsidR="00B707F1">
        <w:t xml:space="preserve"> the </w:t>
      </w:r>
      <w:r w:rsidR="00556390">
        <w:t xml:space="preserve">DCI can be divided into two categories: </w:t>
      </w:r>
      <w:r w:rsidR="00D37936">
        <w:t>the first category</w:t>
      </w:r>
      <w:r w:rsidR="00556390">
        <w:t xml:space="preserve"> consists of </w:t>
      </w:r>
      <w:r w:rsidR="0009325C">
        <w:t xml:space="preserve">control </w:t>
      </w:r>
      <w:r w:rsidR="00556390" w:rsidRPr="003022B7">
        <w:t xml:space="preserve">information that relates to </w:t>
      </w:r>
      <w:r w:rsidR="00E61E9E">
        <w:t xml:space="preserve">DL </w:t>
      </w:r>
      <w:r w:rsidR="00556390" w:rsidRPr="003022B7">
        <w:t>data reception directly</w:t>
      </w:r>
      <w:r w:rsidR="00B707F1">
        <w:t>, i.e. the UE needs to know this information in order to perform data demodulation and decoding</w:t>
      </w:r>
      <w:r w:rsidR="00556390">
        <w:t>.</w:t>
      </w:r>
      <w:r w:rsidR="00556390" w:rsidRPr="003022B7">
        <w:t xml:space="preserve"> </w:t>
      </w:r>
      <w:r w:rsidR="004D0A9F">
        <w:t xml:space="preserve">For URLLC, it will be beneficial for </w:t>
      </w:r>
      <w:r w:rsidR="00807A2D">
        <w:t xml:space="preserve">the </w:t>
      </w:r>
      <w:r w:rsidR="004D0A9F">
        <w:t xml:space="preserve">UE to acquire this information at the earliest </w:t>
      </w:r>
      <w:r w:rsidR="00E666B8">
        <w:t xml:space="preserve">possible </w:t>
      </w:r>
      <w:r w:rsidR="004D0A9F">
        <w:t xml:space="preserve">time so that the data detection can start </w:t>
      </w:r>
      <w:r w:rsidR="00E666B8">
        <w:t>accordingly</w:t>
      </w:r>
      <w:r w:rsidR="004D0A9F">
        <w:t xml:space="preserve">. </w:t>
      </w:r>
      <w:r w:rsidR="00FB0FE5">
        <w:t>This category can include</w:t>
      </w:r>
      <w:r w:rsidR="00FB0FE5" w:rsidRPr="003022B7">
        <w:t xml:space="preserve"> </w:t>
      </w:r>
      <w:r w:rsidR="00647513">
        <w:t xml:space="preserve">the </w:t>
      </w:r>
      <w:r w:rsidR="00FB0FE5">
        <w:t>t</w:t>
      </w:r>
      <w:r w:rsidR="00FB0FE5" w:rsidRPr="003022B7">
        <w:t>ime-frequency resource allocation of data, HARQ process ID, ND</w:t>
      </w:r>
      <w:r w:rsidR="00FB0FE5">
        <w:t xml:space="preserve">I, MCS, redundancy version, etc. </w:t>
      </w:r>
      <w:r w:rsidR="00556390" w:rsidRPr="003022B7">
        <w:t xml:space="preserve">The second </w:t>
      </w:r>
      <w:r w:rsidR="00D37936">
        <w:t xml:space="preserve">category </w:t>
      </w:r>
      <w:r w:rsidR="00556390" w:rsidRPr="003022B7">
        <w:t xml:space="preserve">consists of </w:t>
      </w:r>
      <w:r w:rsidR="00FB0FE5">
        <w:t xml:space="preserve">the </w:t>
      </w:r>
      <w:r w:rsidR="00B707F1">
        <w:t xml:space="preserve">rest </w:t>
      </w:r>
      <w:r w:rsidR="00FB0FE5">
        <w:t xml:space="preserve">of the </w:t>
      </w:r>
      <w:r>
        <w:t xml:space="preserve">control </w:t>
      </w:r>
      <w:r w:rsidR="00FB0FE5">
        <w:t xml:space="preserve">information </w:t>
      </w:r>
      <w:r w:rsidR="00647513">
        <w:t>that does not relate</w:t>
      </w:r>
      <w:r w:rsidR="00556390" w:rsidRPr="003022B7">
        <w:t xml:space="preserve"> to data reception directly</w:t>
      </w:r>
      <w:r w:rsidR="00556390">
        <w:t>.</w:t>
      </w:r>
      <w:r w:rsidR="00556390" w:rsidRPr="00556390">
        <w:t xml:space="preserve"> </w:t>
      </w:r>
      <w:r>
        <w:t>This category can include</w:t>
      </w:r>
      <w:r w:rsidRPr="003022B7">
        <w:t xml:space="preserve"> TPC for UL control channel</w:t>
      </w:r>
      <w:r w:rsidR="00647513">
        <w:t>, ACK/NACK timing/</w:t>
      </w:r>
      <w:r w:rsidRPr="003022B7">
        <w:t>resource,</w:t>
      </w:r>
      <w:r w:rsidR="00807A2D">
        <w:t xml:space="preserve"> SRS request</w:t>
      </w:r>
      <w:r w:rsidR="00A52DB2">
        <w:t>,</w:t>
      </w:r>
      <w:r w:rsidR="00807A2D">
        <w:t xml:space="preserve"> </w:t>
      </w:r>
      <w:r w:rsidRPr="003022B7">
        <w:t>etc</w:t>
      </w:r>
      <w:r>
        <w:t xml:space="preserve">. In general, </w:t>
      </w:r>
      <w:r w:rsidR="00556390">
        <w:t xml:space="preserve">the reliability requirement of the second </w:t>
      </w:r>
      <w:r w:rsidR="00604324">
        <w:t>category</w:t>
      </w:r>
      <w:r w:rsidR="00556390">
        <w:t xml:space="preserve"> can be more relaxed compared to the first </w:t>
      </w:r>
      <w:r w:rsidR="00604324">
        <w:t xml:space="preserve">category </w:t>
      </w:r>
      <w:r w:rsidR="00556390">
        <w:t>since there is no direct impact on data channel detection.</w:t>
      </w:r>
      <w:r w:rsidR="008E1E1C">
        <w:t xml:space="preserve"> </w:t>
      </w:r>
      <w:r w:rsidR="008B47FE">
        <w:t>It should be noted that t</w:t>
      </w:r>
      <w:r w:rsidR="002B57A8">
        <w:t>he required SINR</w:t>
      </w:r>
      <w:r w:rsidR="005650E5">
        <w:t>(s)</w:t>
      </w:r>
      <w:r w:rsidR="002B57A8">
        <w:t xml:space="preserve"> to </w:t>
      </w:r>
      <w:r w:rsidR="00AC53F4">
        <w:t>ensure</w:t>
      </w:r>
      <w:r w:rsidR="002B57A8">
        <w:t xml:space="preserve"> different </w:t>
      </w:r>
      <w:r w:rsidR="007D3BF9">
        <w:t>reliability</w:t>
      </w:r>
      <w:r w:rsidR="00AC53F4">
        <w:t xml:space="preserve"> </w:t>
      </w:r>
      <w:r w:rsidR="00B0548B">
        <w:t>targets</w:t>
      </w:r>
      <w:r w:rsidR="008B47FE">
        <w:t xml:space="preserve"> </w:t>
      </w:r>
      <w:r w:rsidR="007D3BF9">
        <w:t>are quite</w:t>
      </w:r>
      <w:r w:rsidR="002B57A8">
        <w:t xml:space="preserve"> different. </w:t>
      </w:r>
      <w:r w:rsidR="00A27FD6">
        <w:t xml:space="preserve">As shown in </w:t>
      </w:r>
      <w:r w:rsidR="00A27FD6">
        <w:fldChar w:fldCharType="begin"/>
      </w:r>
      <w:r w:rsidR="00A27FD6">
        <w:instrText xml:space="preserve"> REF _Ref465841683 \h </w:instrText>
      </w:r>
      <w:r w:rsidR="00A27FD6">
        <w:fldChar w:fldCharType="separate"/>
      </w:r>
      <w:r w:rsidR="00A27FD6">
        <w:t xml:space="preserve">Figure </w:t>
      </w:r>
      <w:r w:rsidR="00A27FD6">
        <w:rPr>
          <w:noProof/>
        </w:rPr>
        <w:t>2</w:t>
      </w:r>
      <w:r w:rsidR="00A27FD6">
        <w:fldChar w:fldCharType="end"/>
      </w:r>
      <w:r w:rsidR="008E1E1C">
        <w:t xml:space="preserve">, there </w:t>
      </w:r>
      <w:r w:rsidR="009D2401">
        <w:t>is around 4dB differen</w:t>
      </w:r>
      <w:r w:rsidR="00F36F8F">
        <w:t>ce</w:t>
      </w:r>
      <w:r w:rsidR="009D2401">
        <w:t xml:space="preserve"> </w:t>
      </w:r>
      <w:r w:rsidR="002F36E5">
        <w:t>between</w:t>
      </w:r>
      <w:r w:rsidR="009D2401">
        <w:t xml:space="preserve"> 1e</w:t>
      </w:r>
      <w:r w:rsidR="00D46F44">
        <w:t>-</w:t>
      </w:r>
      <w:r w:rsidR="008E1E1C">
        <w:t>3 and 1e</w:t>
      </w:r>
      <w:r w:rsidR="00D46F44">
        <w:t>-</w:t>
      </w:r>
      <w:r w:rsidR="008E1E1C">
        <w:t>5</w:t>
      </w:r>
      <w:r w:rsidR="00331058">
        <w:t xml:space="preserve"> </w:t>
      </w:r>
      <w:r w:rsidR="002F36E5">
        <w:t xml:space="preserve">BLER </w:t>
      </w:r>
      <w:r w:rsidR="008E1E1C">
        <w:t xml:space="preserve">for a DCI payload size of 24 bits </w:t>
      </w:r>
      <w:r w:rsidR="002F36E5">
        <w:t>with</w:t>
      </w:r>
      <w:r w:rsidR="008E1E1C">
        <w:t xml:space="preserve"> </w:t>
      </w:r>
      <w:r w:rsidR="006E1212">
        <w:t>AL</w:t>
      </w:r>
      <w:r w:rsidR="008E1E1C">
        <w:t xml:space="preserve"> 1.</w:t>
      </w:r>
    </w:p>
    <w:p w14:paraId="7AFD48EE" w14:textId="1B5CDB02" w:rsidR="00604324" w:rsidRDefault="00604324" w:rsidP="004F6BAE">
      <w:pPr>
        <w:tabs>
          <w:tab w:val="num" w:pos="1440"/>
        </w:tabs>
      </w:pPr>
      <w:r>
        <w:t>Based on the above analysis, one could consider split</w:t>
      </w:r>
      <w:r w:rsidR="00AF78C8">
        <w:t>ting</w:t>
      </w:r>
      <w:r>
        <w:t xml:space="preserve"> the DCI into two parts. </w:t>
      </w:r>
      <w:r w:rsidRPr="003022B7">
        <w:t xml:space="preserve">The first part consists of </w:t>
      </w:r>
      <w:r w:rsidR="00AF78C8">
        <w:t xml:space="preserve">the </w:t>
      </w:r>
      <w:r w:rsidRPr="003022B7">
        <w:t xml:space="preserve">control information that relates to data reception directly and will be transmitted at the beginning of each scheduling </w:t>
      </w:r>
      <w:r w:rsidR="00642F19">
        <w:t>interval</w:t>
      </w:r>
      <w:r>
        <w:t>.</w:t>
      </w:r>
      <w:r w:rsidRPr="003022B7">
        <w:t xml:space="preserve"> The second part consists of </w:t>
      </w:r>
      <w:r w:rsidR="00090B8A">
        <w:t xml:space="preserve">the </w:t>
      </w:r>
      <w:r w:rsidRPr="003022B7">
        <w:t xml:space="preserve">control information that does not related to data reception directly and will be transmitted during or at the end of the data </w:t>
      </w:r>
      <w:r>
        <w:t>transmission.</w:t>
      </w:r>
      <w:r w:rsidRPr="003022B7">
        <w:t xml:space="preserve"> The second part can be separately or jointly encoded wi</w:t>
      </w:r>
      <w:r>
        <w:t>th the data hence the reliability can be optimized differently.</w:t>
      </w:r>
    </w:p>
    <w:p w14:paraId="63206ECC" w14:textId="2B9C5AAA" w:rsidR="00FA08B0" w:rsidRPr="00FA08B0" w:rsidRDefault="00FA08B0" w:rsidP="00FA08B0">
      <w:pPr>
        <w:rPr>
          <w:b/>
        </w:rPr>
      </w:pPr>
      <w:r w:rsidRPr="00FA08B0">
        <w:rPr>
          <w:b/>
        </w:rPr>
        <w:t>Proposal</w:t>
      </w:r>
      <w:r>
        <w:rPr>
          <w:b/>
        </w:rPr>
        <w:t xml:space="preserve"> 3</w:t>
      </w:r>
      <w:r w:rsidRPr="00FA08B0">
        <w:rPr>
          <w:b/>
        </w:rPr>
        <w:t xml:space="preserve">: A </w:t>
      </w:r>
      <w:r>
        <w:rPr>
          <w:b/>
        </w:rPr>
        <w:t>split</w:t>
      </w:r>
      <w:r w:rsidRPr="00FA08B0">
        <w:rPr>
          <w:b/>
        </w:rPr>
        <w:t xml:space="preserve"> DCI format </w:t>
      </w:r>
      <w:r>
        <w:rPr>
          <w:b/>
        </w:rPr>
        <w:t xml:space="preserve">design </w:t>
      </w:r>
      <w:r w:rsidRPr="00FA08B0">
        <w:rPr>
          <w:b/>
        </w:rPr>
        <w:t>can be considered</w:t>
      </w:r>
      <w:r>
        <w:rPr>
          <w:b/>
        </w:rPr>
        <w:t xml:space="preserve"> for URLLC</w:t>
      </w:r>
      <w:r w:rsidRPr="00FA08B0">
        <w:rPr>
          <w:b/>
        </w:rPr>
        <w:t>.</w:t>
      </w:r>
    </w:p>
    <w:p w14:paraId="09222ED6" w14:textId="77777777" w:rsidR="00044E5D" w:rsidRPr="000B6397" w:rsidRDefault="00044E5D" w:rsidP="00876935">
      <w:pPr>
        <w:pStyle w:val="Heading1"/>
      </w:pPr>
      <w:bookmarkStart w:id="3" w:name="_Ref124589665"/>
      <w:bookmarkStart w:id="4" w:name="_Ref71620620"/>
      <w:bookmarkStart w:id="5" w:name="_Ref124671424"/>
      <w:r w:rsidRPr="000B6397">
        <w:t>Conclusion</w:t>
      </w:r>
    </w:p>
    <w:p w14:paraId="7F6B8973" w14:textId="77777777" w:rsidR="0028470A" w:rsidRDefault="00A33D01" w:rsidP="00C5492D">
      <w:pPr>
        <w:rPr>
          <w:lang w:eastAsia="zh-CN"/>
        </w:rPr>
      </w:pPr>
      <w:r>
        <w:rPr>
          <w:lang w:eastAsia="zh-CN"/>
        </w:rPr>
        <w:t>In this contribution, we provide our view on the control ch</w:t>
      </w:r>
      <w:r w:rsidR="00F63DD1">
        <w:rPr>
          <w:lang w:eastAsia="zh-CN"/>
        </w:rPr>
        <w:t>annel design aspects for URLLC and have the following observation and proposals</w:t>
      </w:r>
    </w:p>
    <w:p w14:paraId="01D37114" w14:textId="1B7E6A98" w:rsidR="003D7300" w:rsidRPr="00232073" w:rsidRDefault="003D7300" w:rsidP="003D7300">
      <w:pPr>
        <w:rPr>
          <w:b/>
          <w:bCs/>
          <w:lang w:eastAsia="zh-CN"/>
        </w:rPr>
      </w:pPr>
      <w:r w:rsidRPr="00232073">
        <w:rPr>
          <w:b/>
          <w:bCs/>
          <w:lang w:eastAsia="zh-CN"/>
        </w:rPr>
        <w:lastRenderedPageBreak/>
        <w:t>Observation</w:t>
      </w:r>
      <w:r>
        <w:rPr>
          <w:b/>
          <w:bCs/>
          <w:lang w:eastAsia="zh-CN"/>
        </w:rPr>
        <w:t xml:space="preserve"> 1:</w:t>
      </w:r>
      <w:r w:rsidRPr="00232073">
        <w:rPr>
          <w:b/>
          <w:bCs/>
          <w:lang w:eastAsia="zh-CN"/>
        </w:rPr>
        <w:t xml:space="preserve"> </w:t>
      </w:r>
      <w:r>
        <w:rPr>
          <w:b/>
          <w:bCs/>
          <w:lang w:eastAsia="zh-CN"/>
        </w:rPr>
        <w:t>T</w:t>
      </w:r>
      <w:r w:rsidRPr="00232073">
        <w:rPr>
          <w:b/>
          <w:bCs/>
          <w:lang w:eastAsia="zh-CN"/>
        </w:rPr>
        <w:t xml:space="preserve">he reliability requirement </w:t>
      </w:r>
      <w:r>
        <w:rPr>
          <w:b/>
          <w:bCs/>
          <w:lang w:eastAsia="zh-CN"/>
        </w:rPr>
        <w:t xml:space="preserve">for the DL assignment should </w:t>
      </w:r>
      <w:r w:rsidR="007114CD">
        <w:rPr>
          <w:b/>
          <w:bCs/>
          <w:lang w:eastAsia="zh-CN"/>
        </w:rPr>
        <w:t xml:space="preserve">exceed </w:t>
      </w:r>
      <w:r>
        <w:rPr>
          <w:b/>
          <w:bCs/>
          <w:lang w:eastAsia="zh-CN"/>
        </w:rPr>
        <w:t>99.999% in order to support single shot transmission</w:t>
      </w:r>
      <w:r w:rsidRPr="00232073">
        <w:rPr>
          <w:b/>
          <w:bCs/>
          <w:lang w:eastAsia="zh-CN"/>
        </w:rPr>
        <w:t>.</w:t>
      </w:r>
      <w:r w:rsidR="00C10977">
        <w:rPr>
          <w:b/>
          <w:bCs/>
          <w:lang w:eastAsia="zh-CN"/>
        </w:rPr>
        <w:t xml:space="preserve"> </w:t>
      </w:r>
    </w:p>
    <w:p w14:paraId="06959496" w14:textId="77777777" w:rsidR="00AA08B0" w:rsidRPr="00232073" w:rsidRDefault="00AA08B0" w:rsidP="00AA08B0">
      <w:pPr>
        <w:rPr>
          <w:b/>
          <w:lang w:eastAsia="zh-CN"/>
        </w:rPr>
      </w:pPr>
      <w:r w:rsidRPr="00232073">
        <w:rPr>
          <w:b/>
          <w:lang w:eastAsia="zh-CN"/>
        </w:rPr>
        <w:t>Observation</w:t>
      </w:r>
      <w:r>
        <w:rPr>
          <w:b/>
          <w:lang w:eastAsia="zh-CN"/>
        </w:rPr>
        <w:t xml:space="preserve"> 2</w:t>
      </w:r>
      <w:r w:rsidRPr="00232073">
        <w:rPr>
          <w:b/>
          <w:lang w:eastAsia="zh-CN"/>
        </w:rPr>
        <w:t xml:space="preserve">: The </w:t>
      </w:r>
      <w:r>
        <w:rPr>
          <w:b/>
          <w:lang w:eastAsia="zh-CN"/>
        </w:rPr>
        <w:t xml:space="preserve">requirement of </w:t>
      </w:r>
      <w:r w:rsidRPr="00232073">
        <w:rPr>
          <w:b/>
          <w:lang w:eastAsia="zh-CN"/>
        </w:rPr>
        <w:t xml:space="preserve">NACK to ACK error </w:t>
      </w:r>
      <w:r>
        <w:rPr>
          <w:b/>
          <w:lang w:eastAsia="zh-CN"/>
        </w:rPr>
        <w:t>is dependent on data channel reliability.</w:t>
      </w:r>
    </w:p>
    <w:p w14:paraId="05AC447C" w14:textId="77777777" w:rsidR="000C6363" w:rsidRDefault="000C6363" w:rsidP="000C6363">
      <w:pPr>
        <w:rPr>
          <w:b/>
        </w:rPr>
      </w:pPr>
      <w:r w:rsidRPr="00A47898">
        <w:rPr>
          <w:b/>
        </w:rPr>
        <w:t xml:space="preserve">Proposal 1: </w:t>
      </w:r>
      <w:r>
        <w:rPr>
          <w:b/>
        </w:rPr>
        <w:t xml:space="preserve">Strive for </w:t>
      </w:r>
      <w:bookmarkStart w:id="6" w:name="_GoBack"/>
      <w:bookmarkEnd w:id="6"/>
      <w:r>
        <w:rPr>
          <w:b/>
        </w:rPr>
        <w:t>a reliable and spectrum efficient DL control channel considering the following three options</w:t>
      </w:r>
    </w:p>
    <w:p w14:paraId="3CCC01FE" w14:textId="77777777" w:rsidR="000C6363" w:rsidRPr="00A53C93" w:rsidRDefault="000C6363" w:rsidP="000C6363">
      <w:pPr>
        <w:pStyle w:val="ListParagraph"/>
        <w:numPr>
          <w:ilvl w:val="0"/>
          <w:numId w:val="30"/>
        </w:numPr>
        <w:spacing w:after="120"/>
        <w:ind w:left="714" w:firstLineChars="0" w:hanging="357"/>
        <w:rPr>
          <w:b/>
        </w:rPr>
      </w:pPr>
      <w:r w:rsidRPr="00A53C93">
        <w:rPr>
          <w:rFonts w:ascii="Times New Roman" w:hAnsi="Times New Roman"/>
          <w:b/>
        </w:rPr>
        <w:t xml:space="preserve">Opt 1: Reduce the DCI payload size </w:t>
      </w:r>
    </w:p>
    <w:p w14:paraId="797548E8" w14:textId="77777777" w:rsidR="000C6363" w:rsidRPr="00A53C93" w:rsidRDefault="000C6363" w:rsidP="000C6363">
      <w:pPr>
        <w:pStyle w:val="ListParagraph"/>
        <w:numPr>
          <w:ilvl w:val="0"/>
          <w:numId w:val="30"/>
        </w:numPr>
        <w:spacing w:after="120"/>
        <w:ind w:left="714" w:firstLineChars="0" w:hanging="357"/>
        <w:rPr>
          <w:b/>
        </w:rPr>
      </w:pPr>
      <w:r w:rsidRPr="00A53C93">
        <w:rPr>
          <w:rFonts w:ascii="Times New Roman" w:hAnsi="Times New Roman"/>
          <w:b/>
        </w:rPr>
        <w:t xml:space="preserve">Opt 2: Allocate more time-frequency resources </w:t>
      </w:r>
    </w:p>
    <w:p w14:paraId="237AF21B" w14:textId="77777777" w:rsidR="000C6363" w:rsidRPr="00A53C93" w:rsidRDefault="000C6363" w:rsidP="000C6363">
      <w:pPr>
        <w:pStyle w:val="ListParagraph"/>
        <w:numPr>
          <w:ilvl w:val="0"/>
          <w:numId w:val="30"/>
        </w:numPr>
        <w:spacing w:after="120"/>
        <w:ind w:left="714" w:firstLineChars="0" w:hanging="357"/>
        <w:rPr>
          <w:b/>
        </w:rPr>
      </w:pPr>
      <w:r w:rsidRPr="00A53C93">
        <w:rPr>
          <w:rFonts w:ascii="Times New Roman" w:hAnsi="Times New Roman"/>
          <w:b/>
        </w:rPr>
        <w:t>Opt 3: Exploit the multi-path diversity, e.g. spatial/frequency/carrier</w:t>
      </w:r>
    </w:p>
    <w:p w14:paraId="42B6BA2B" w14:textId="77777777" w:rsidR="00D732EE" w:rsidRDefault="00D732EE" w:rsidP="00D732EE">
      <w:pPr>
        <w:rPr>
          <w:b/>
        </w:rPr>
      </w:pPr>
      <w:r w:rsidRPr="00232073">
        <w:rPr>
          <w:b/>
        </w:rPr>
        <w:t>Proposal</w:t>
      </w:r>
      <w:r>
        <w:rPr>
          <w:b/>
        </w:rPr>
        <w:t xml:space="preserve"> 2</w:t>
      </w:r>
      <w:r w:rsidRPr="00232073">
        <w:rPr>
          <w:b/>
        </w:rPr>
        <w:t xml:space="preserve">: A </w:t>
      </w:r>
      <w:r>
        <w:rPr>
          <w:b/>
        </w:rPr>
        <w:t>compact</w:t>
      </w:r>
      <w:r w:rsidRPr="00232073">
        <w:rPr>
          <w:b/>
        </w:rPr>
        <w:t xml:space="preserve"> DCI format can be considered targeting URLLC where </w:t>
      </w:r>
      <w:r>
        <w:rPr>
          <w:b/>
        </w:rPr>
        <w:t xml:space="preserve">a set of </w:t>
      </w:r>
      <w:r w:rsidRPr="00A34552">
        <w:rPr>
          <w:b/>
        </w:rPr>
        <w:t xml:space="preserve">condensed </w:t>
      </w:r>
      <w:r w:rsidRPr="00232073">
        <w:rPr>
          <w:b/>
        </w:rPr>
        <w:t>scheduling information is conveyed.</w:t>
      </w:r>
    </w:p>
    <w:p w14:paraId="1C195FA1" w14:textId="77777777" w:rsidR="00FA08B0" w:rsidRPr="00FA08B0" w:rsidRDefault="00FA08B0" w:rsidP="00FA08B0">
      <w:pPr>
        <w:rPr>
          <w:b/>
        </w:rPr>
      </w:pPr>
      <w:r w:rsidRPr="00FA08B0">
        <w:rPr>
          <w:b/>
        </w:rPr>
        <w:t>Proposal</w:t>
      </w:r>
      <w:r>
        <w:rPr>
          <w:b/>
        </w:rPr>
        <w:t xml:space="preserve"> 3</w:t>
      </w:r>
      <w:r w:rsidRPr="00FA08B0">
        <w:rPr>
          <w:b/>
        </w:rPr>
        <w:t xml:space="preserve">: A </w:t>
      </w:r>
      <w:r>
        <w:rPr>
          <w:b/>
        </w:rPr>
        <w:t>split</w:t>
      </w:r>
      <w:r w:rsidRPr="00FA08B0">
        <w:rPr>
          <w:b/>
        </w:rPr>
        <w:t xml:space="preserve"> DCI format </w:t>
      </w:r>
      <w:r>
        <w:rPr>
          <w:b/>
        </w:rPr>
        <w:t xml:space="preserve">design </w:t>
      </w:r>
      <w:r w:rsidRPr="00FA08B0">
        <w:rPr>
          <w:b/>
        </w:rPr>
        <w:t>can be considered</w:t>
      </w:r>
      <w:r>
        <w:rPr>
          <w:b/>
        </w:rPr>
        <w:t xml:space="preserve"> for URLLC</w:t>
      </w:r>
      <w:r w:rsidRPr="00FA08B0">
        <w:rPr>
          <w:b/>
        </w:rPr>
        <w:t>.</w:t>
      </w:r>
    </w:p>
    <w:p w14:paraId="25B7B8EC" w14:textId="7DCD4A6E" w:rsidR="009B54A4" w:rsidRDefault="00351FB6" w:rsidP="000B64EA">
      <w:pPr>
        <w:pStyle w:val="Heading1"/>
        <w:numPr>
          <w:ilvl w:val="0"/>
          <w:numId w:val="0"/>
        </w:numPr>
      </w:pPr>
      <w:r w:rsidRPr="000B6397">
        <w:t>References</w:t>
      </w:r>
      <w:bookmarkEnd w:id="2"/>
      <w:bookmarkEnd w:id="3"/>
      <w:bookmarkEnd w:id="4"/>
      <w:bookmarkEnd w:id="5"/>
    </w:p>
    <w:p w14:paraId="29F90676" w14:textId="63AEC8A7" w:rsidR="00E73341" w:rsidRDefault="00721988" w:rsidP="00721988">
      <w:pPr>
        <w:pStyle w:val="References"/>
        <w:numPr>
          <w:ilvl w:val="0"/>
          <w:numId w:val="12"/>
        </w:numPr>
        <w:adjustRightInd w:val="0"/>
        <w:spacing w:after="0"/>
        <w:rPr>
          <w:lang w:eastAsia="zh-CN"/>
        </w:rPr>
      </w:pPr>
      <w:bookmarkStart w:id="7" w:name="_Ref464747989"/>
      <w:r w:rsidRPr="00721988">
        <w:rPr>
          <w:lang w:eastAsia="zh-CN"/>
        </w:rPr>
        <w:t>R1-1609435</w:t>
      </w:r>
      <w:r>
        <w:rPr>
          <w:lang w:eastAsia="zh-CN"/>
        </w:rPr>
        <w:t>, “Control channel design for URLLC”, Huawei, HiSilicon.</w:t>
      </w:r>
      <w:bookmarkEnd w:id="7"/>
    </w:p>
    <w:p w14:paraId="219878E0" w14:textId="77777777" w:rsidR="00A0198D" w:rsidRPr="00A66D2E" w:rsidRDefault="00A0198D" w:rsidP="00A0198D">
      <w:pPr>
        <w:pStyle w:val="References"/>
        <w:numPr>
          <w:ilvl w:val="0"/>
          <w:numId w:val="12"/>
        </w:numPr>
        <w:adjustRightInd w:val="0"/>
        <w:spacing w:after="0"/>
      </w:pPr>
      <w:bookmarkStart w:id="8" w:name="_Ref465344426"/>
      <w:r w:rsidRPr="00241694">
        <w:rPr>
          <w:lang w:eastAsia="zh-CN"/>
        </w:rPr>
        <w:t>R1-1609543</w:t>
      </w:r>
      <w:r>
        <w:rPr>
          <w:lang w:eastAsia="zh-CN"/>
        </w:rPr>
        <w:t>, “</w:t>
      </w:r>
      <w:r w:rsidRPr="00241694">
        <w:rPr>
          <w:lang w:eastAsia="zh-CN"/>
        </w:rPr>
        <w:t>On HARQ support for URLLC</w:t>
      </w:r>
      <w:r>
        <w:rPr>
          <w:lang w:eastAsia="zh-CN"/>
        </w:rPr>
        <w:t xml:space="preserve">”, Intel </w:t>
      </w:r>
      <w:r w:rsidRPr="00241694">
        <w:rPr>
          <w:lang w:eastAsia="zh-CN"/>
        </w:rPr>
        <w:t>Corporation</w:t>
      </w:r>
      <w:bookmarkEnd w:id="8"/>
    </w:p>
    <w:p w14:paraId="12D36922" w14:textId="18958EFB" w:rsidR="00B25923" w:rsidRDefault="00B25923" w:rsidP="00D85C2B">
      <w:pPr>
        <w:pStyle w:val="References"/>
        <w:numPr>
          <w:ilvl w:val="0"/>
          <w:numId w:val="12"/>
        </w:numPr>
        <w:adjustRightInd w:val="0"/>
        <w:spacing w:after="0"/>
        <w:rPr>
          <w:lang w:eastAsia="zh-CN"/>
        </w:rPr>
      </w:pPr>
      <w:bookmarkStart w:id="9" w:name="_Ref465751882"/>
      <w:r w:rsidRPr="00721988">
        <w:rPr>
          <w:lang w:eastAsia="zh-CN"/>
        </w:rPr>
        <w:t>R1-16</w:t>
      </w:r>
      <w:r w:rsidR="00D85C2B" w:rsidRPr="00D85C2B">
        <w:rPr>
          <w:lang w:eastAsia="zh-CN"/>
        </w:rPr>
        <w:t>11659</w:t>
      </w:r>
      <w:r>
        <w:rPr>
          <w:lang w:eastAsia="zh-CN"/>
        </w:rPr>
        <w:t>, “HARQ design for DL URLLC”, Huawei, HiSilicon.</w:t>
      </w:r>
      <w:bookmarkEnd w:id="9"/>
    </w:p>
    <w:p w14:paraId="59E9DDA5" w14:textId="6608BC40" w:rsidR="00A66D2E" w:rsidRDefault="00A66D2E" w:rsidP="00A66D2E">
      <w:pPr>
        <w:pStyle w:val="Heading1"/>
        <w:numPr>
          <w:ilvl w:val="0"/>
          <w:numId w:val="0"/>
        </w:numPr>
      </w:pPr>
      <w:r>
        <w:t>Appendix</w:t>
      </w:r>
    </w:p>
    <w:p w14:paraId="4E692D3A" w14:textId="593EA6C7" w:rsidR="003565C4" w:rsidRDefault="00A66D2E" w:rsidP="006D0AC0">
      <w:r>
        <w:t>The link level simulations for the DL control channels are provided</w:t>
      </w:r>
      <w:r w:rsidR="00396EE2">
        <w:t xml:space="preserve"> in </w:t>
      </w:r>
      <w:r w:rsidR="000272E5">
        <w:fldChar w:fldCharType="begin"/>
      </w:r>
      <w:r w:rsidR="000272E5">
        <w:instrText xml:space="preserve"> REF _Ref465841683 \h </w:instrText>
      </w:r>
      <w:r w:rsidR="000272E5">
        <w:fldChar w:fldCharType="separate"/>
      </w:r>
      <w:r w:rsidR="000272E5">
        <w:t xml:space="preserve">Figure </w:t>
      </w:r>
      <w:r w:rsidR="000272E5">
        <w:rPr>
          <w:noProof/>
        </w:rPr>
        <w:t>2</w:t>
      </w:r>
      <w:r w:rsidR="000272E5">
        <w:fldChar w:fldCharType="end"/>
      </w:r>
      <w:r>
        <w:t xml:space="preserve">. </w:t>
      </w:r>
      <w:r w:rsidR="006B3323">
        <w:t>In this simulation</w:t>
      </w:r>
      <w:r w:rsidR="008B26BF">
        <w:t>,</w:t>
      </w:r>
      <w:r w:rsidR="006B3323">
        <w:t xml:space="preserve"> we assume</w:t>
      </w:r>
      <w:r w:rsidR="008B26BF">
        <w:t xml:space="preserve"> </w:t>
      </w:r>
      <w:r w:rsidR="00B90422">
        <w:t>t</w:t>
      </w:r>
      <w:r w:rsidR="008B26BF">
        <w:t xml:space="preserve">he RS density is 2 REs per PRB for each antenna port. </w:t>
      </w:r>
      <w:r>
        <w:t xml:space="preserve">The </w:t>
      </w:r>
      <w:r w:rsidR="00994E25">
        <w:t xml:space="preserve">detailed </w:t>
      </w:r>
      <w:r>
        <w:t>simulation assumption are provided in</w:t>
      </w:r>
      <w:r w:rsidR="000272E5">
        <w:t xml:space="preserve"> </w:t>
      </w:r>
      <w:r w:rsidR="000272E5">
        <w:fldChar w:fldCharType="begin"/>
      </w:r>
      <w:r w:rsidR="000272E5">
        <w:instrText xml:space="preserve"> REF _Ref465841706 \h </w:instrText>
      </w:r>
      <w:r w:rsidR="000272E5">
        <w:fldChar w:fldCharType="separate"/>
      </w:r>
      <w:r w:rsidR="000272E5">
        <w:t xml:space="preserve">Table </w:t>
      </w:r>
      <w:r w:rsidR="000272E5">
        <w:rPr>
          <w:noProof/>
        </w:rPr>
        <w:t>1</w:t>
      </w:r>
      <w:r w:rsidR="000272E5">
        <w:fldChar w:fldCharType="end"/>
      </w:r>
      <w:r w:rsidR="000272E5">
        <w:t>.</w:t>
      </w:r>
    </w:p>
    <w:p w14:paraId="742BB298" w14:textId="2C818005" w:rsidR="006034F9" w:rsidRDefault="00383042" w:rsidP="00762605">
      <w:pPr>
        <w:jc w:val="center"/>
      </w:pPr>
      <w:r>
        <w:rPr>
          <w:noProof/>
          <w:lang w:eastAsia="zh-CN"/>
        </w:rPr>
        <w:drawing>
          <wp:inline distT="0" distB="0" distL="0" distR="0" wp14:anchorId="1B20F206" wp14:editId="7F191B3A">
            <wp:extent cx="3546000" cy="273600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46000" cy="2736000"/>
                    </a:xfrm>
                    <a:prstGeom prst="rect">
                      <a:avLst/>
                    </a:prstGeom>
                    <a:noFill/>
                  </pic:spPr>
                </pic:pic>
              </a:graphicData>
            </a:graphic>
          </wp:inline>
        </w:drawing>
      </w:r>
    </w:p>
    <w:p w14:paraId="54BABB8A" w14:textId="12812C34" w:rsidR="0068320D" w:rsidRDefault="0068320D" w:rsidP="006D0AC0">
      <w:pPr>
        <w:pStyle w:val="Caption"/>
        <w:jc w:val="center"/>
      </w:pPr>
      <w:bookmarkStart w:id="10" w:name="_Ref465841683"/>
      <w:r>
        <w:t xml:space="preserve">Figure </w:t>
      </w:r>
      <w:r>
        <w:fldChar w:fldCharType="begin"/>
      </w:r>
      <w:r>
        <w:instrText xml:space="preserve"> SEQ Figure \* ARABIC </w:instrText>
      </w:r>
      <w:r>
        <w:fldChar w:fldCharType="separate"/>
      </w:r>
      <w:r>
        <w:rPr>
          <w:noProof/>
        </w:rPr>
        <w:t>2</w:t>
      </w:r>
      <w:r>
        <w:fldChar w:fldCharType="end"/>
      </w:r>
      <w:bookmarkEnd w:id="10"/>
      <w:r>
        <w:t xml:space="preserve"> DL control channel performance with different payload sizes</w:t>
      </w:r>
    </w:p>
    <w:p w14:paraId="53AF57ED" w14:textId="51669FBD" w:rsidR="00072E6A" w:rsidRDefault="0068320D" w:rsidP="006D0AC0">
      <w:pPr>
        <w:pStyle w:val="Caption"/>
        <w:jc w:val="center"/>
        <w:rPr>
          <w:color w:val="FF0000"/>
        </w:rPr>
      </w:pPr>
      <w:bookmarkStart w:id="11" w:name="_Ref465841706"/>
      <w:r>
        <w:t xml:space="preserve">Table </w:t>
      </w:r>
      <w:r>
        <w:fldChar w:fldCharType="begin"/>
      </w:r>
      <w:r>
        <w:instrText xml:space="preserve"> SEQ Table \* ARABIC </w:instrText>
      </w:r>
      <w:r>
        <w:fldChar w:fldCharType="separate"/>
      </w:r>
      <w:r>
        <w:rPr>
          <w:noProof/>
        </w:rPr>
        <w:t>1</w:t>
      </w:r>
      <w:r>
        <w:fldChar w:fldCharType="end"/>
      </w:r>
      <w:bookmarkEnd w:id="11"/>
      <w:r>
        <w:t xml:space="preserve"> Simulation assumptions </w:t>
      </w:r>
    </w:p>
    <w:tbl>
      <w:tblPr>
        <w:tblW w:w="6941" w:type="dxa"/>
        <w:jc w:val="center"/>
        <w:tblCellMar>
          <w:left w:w="0" w:type="dxa"/>
          <w:right w:w="0" w:type="dxa"/>
        </w:tblCellMar>
        <w:tblLook w:val="0600" w:firstRow="0" w:lastRow="0" w:firstColumn="0" w:lastColumn="0" w:noHBand="1" w:noVBand="1"/>
      </w:tblPr>
      <w:tblGrid>
        <w:gridCol w:w="2830"/>
        <w:gridCol w:w="4111"/>
      </w:tblGrid>
      <w:tr w:rsidR="0090365C" w:rsidRPr="006D0AC0" w14:paraId="7A8F7857" w14:textId="77777777" w:rsidTr="0090365C">
        <w:trPr>
          <w:trHeight w:val="315"/>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B2B2B2"/>
            <w:tcMar>
              <w:top w:w="15" w:type="dxa"/>
              <w:left w:w="15" w:type="dxa"/>
              <w:bottom w:w="0" w:type="dxa"/>
              <w:right w:w="15" w:type="dxa"/>
            </w:tcMar>
            <w:vAlign w:val="center"/>
            <w:hideMark/>
          </w:tcPr>
          <w:p w14:paraId="588E0ED5" w14:textId="77777777" w:rsidR="0090365C" w:rsidRPr="006D0AC0" w:rsidRDefault="0090365C" w:rsidP="0090365C">
            <w:r w:rsidRPr="006D0AC0">
              <w:rPr>
                <w:b/>
                <w:bCs/>
              </w:rPr>
              <w:t>Attributes</w:t>
            </w:r>
          </w:p>
        </w:tc>
        <w:tc>
          <w:tcPr>
            <w:tcW w:w="4111" w:type="dxa"/>
            <w:tcBorders>
              <w:top w:val="single" w:sz="4" w:space="0" w:color="000000"/>
              <w:left w:val="single" w:sz="4" w:space="0" w:color="000000"/>
              <w:bottom w:val="single" w:sz="4" w:space="0" w:color="000000"/>
              <w:right w:val="single" w:sz="4" w:space="0" w:color="000000"/>
            </w:tcBorders>
            <w:shd w:val="clear" w:color="auto" w:fill="B2B2B2"/>
            <w:tcMar>
              <w:top w:w="15" w:type="dxa"/>
              <w:left w:w="15" w:type="dxa"/>
              <w:bottom w:w="0" w:type="dxa"/>
              <w:right w:w="15" w:type="dxa"/>
            </w:tcMar>
            <w:vAlign w:val="center"/>
            <w:hideMark/>
          </w:tcPr>
          <w:p w14:paraId="5CDBE28F" w14:textId="77777777" w:rsidR="0090365C" w:rsidRPr="006D0AC0" w:rsidRDefault="0090365C" w:rsidP="0090365C">
            <w:r w:rsidRPr="006D0AC0">
              <w:rPr>
                <w:b/>
                <w:bCs/>
              </w:rPr>
              <w:t>Values or assumptions</w:t>
            </w:r>
          </w:p>
        </w:tc>
      </w:tr>
      <w:tr w:rsidR="0090365C" w:rsidRPr="006D0AC0" w14:paraId="319B2186" w14:textId="77777777" w:rsidTr="0090365C">
        <w:trPr>
          <w:trHeight w:val="300"/>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088D20" w14:textId="77777777" w:rsidR="0090365C" w:rsidRPr="006D0AC0" w:rsidRDefault="0090365C" w:rsidP="0090365C">
            <w:r w:rsidRPr="006D0AC0">
              <w:t>Carrier Frequency</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1AF7A3" w14:textId="77777777" w:rsidR="0090365C" w:rsidRPr="006D0AC0" w:rsidRDefault="0090365C" w:rsidP="0090365C">
            <w:r w:rsidRPr="006D0AC0">
              <w:t>4 GHz</w:t>
            </w:r>
          </w:p>
        </w:tc>
      </w:tr>
      <w:tr w:rsidR="0090365C" w:rsidRPr="006D0AC0" w14:paraId="18D334EE" w14:textId="77777777" w:rsidTr="0090365C">
        <w:trPr>
          <w:trHeight w:val="300"/>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761EE85" w14:textId="77777777" w:rsidR="0090365C" w:rsidRPr="006D0AC0" w:rsidRDefault="0090365C" w:rsidP="0090365C">
            <w:r w:rsidRPr="006D0AC0">
              <w:t>Modulation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0819D0" w14:textId="77777777" w:rsidR="0090365C" w:rsidRPr="006D0AC0" w:rsidRDefault="0090365C" w:rsidP="0090365C">
            <w:r w:rsidRPr="006D0AC0">
              <w:t>QPSK</w:t>
            </w:r>
          </w:p>
        </w:tc>
      </w:tr>
      <w:tr w:rsidR="0090365C" w:rsidRPr="006D0AC0" w14:paraId="539F8948" w14:textId="77777777" w:rsidTr="0090365C">
        <w:trPr>
          <w:trHeight w:val="300"/>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A24561" w14:textId="77777777" w:rsidR="0090365C" w:rsidRPr="006D0AC0" w:rsidRDefault="0090365C" w:rsidP="0090365C">
            <w:r w:rsidRPr="006D0AC0">
              <w:t>System bandwidth</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4C9FE9" w14:textId="77777777" w:rsidR="0090365C" w:rsidRPr="006D0AC0" w:rsidRDefault="0090365C" w:rsidP="0090365C">
            <w:r w:rsidRPr="006D0AC0">
              <w:t>20MHz</w:t>
            </w:r>
          </w:p>
        </w:tc>
      </w:tr>
      <w:tr w:rsidR="0090365C" w:rsidRPr="006D0AC0" w14:paraId="31DA0710" w14:textId="77777777" w:rsidTr="0090365C">
        <w:trPr>
          <w:trHeight w:val="300"/>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1A8FFCB" w14:textId="77777777" w:rsidR="0090365C" w:rsidRPr="006D0AC0" w:rsidRDefault="0090365C" w:rsidP="0090365C">
            <w:r w:rsidRPr="006D0AC0">
              <w:t>Sub-carrier spacing</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69B88E" w14:textId="4140DD4E" w:rsidR="0090365C" w:rsidRPr="006D0AC0" w:rsidRDefault="00431EB7" w:rsidP="0090365C">
            <w:r w:rsidRPr="003E5561">
              <w:t>60kHz</w:t>
            </w:r>
          </w:p>
        </w:tc>
      </w:tr>
      <w:tr w:rsidR="00431EB7" w:rsidRPr="006D0AC0" w14:paraId="01AF802E" w14:textId="77777777" w:rsidTr="0090365C">
        <w:trPr>
          <w:trHeight w:val="300"/>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92867FD" w14:textId="44D5077A" w:rsidR="00431EB7" w:rsidRPr="006D0AC0" w:rsidRDefault="00431EB7" w:rsidP="0090365C">
            <w:r w:rsidRPr="006D0AC0">
              <w:t>CP length</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E2A23E3" w14:textId="3B8CB7F4" w:rsidR="00431EB7" w:rsidRPr="006D0AC0" w:rsidRDefault="00431EB7" w:rsidP="0090365C">
            <w:r w:rsidRPr="006D0AC0">
              <w:t>ECP</w:t>
            </w:r>
          </w:p>
        </w:tc>
      </w:tr>
      <w:tr w:rsidR="0090365C" w:rsidRPr="006D0AC0" w14:paraId="0B7990E8" w14:textId="77777777" w:rsidTr="0090365C">
        <w:trPr>
          <w:trHeight w:val="300"/>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4DD033" w14:textId="338A7D06" w:rsidR="0090365C" w:rsidRPr="006D0AC0" w:rsidRDefault="009751F1" w:rsidP="0090365C">
            <w:r w:rsidRPr="006D0AC0">
              <w:lastRenderedPageBreak/>
              <w:t xml:space="preserve">TTI </w:t>
            </w:r>
            <w:r w:rsidR="0090365C" w:rsidRPr="006D0AC0">
              <w:t>length</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38F0C6" w14:textId="497338D6" w:rsidR="0090365C" w:rsidRPr="006D0AC0" w:rsidRDefault="009751F1" w:rsidP="00762605">
            <w:r w:rsidRPr="003E5561">
              <w:t>0.25ms</w:t>
            </w:r>
          </w:p>
        </w:tc>
      </w:tr>
      <w:tr w:rsidR="0090365C" w:rsidRPr="006D0AC0" w14:paraId="5C448CAF" w14:textId="77777777" w:rsidTr="0090365C">
        <w:trPr>
          <w:trHeight w:val="300"/>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B8D7DE" w14:textId="77777777" w:rsidR="0090365C" w:rsidRPr="006D0AC0" w:rsidRDefault="0090365C" w:rsidP="0090365C">
            <w:r w:rsidRPr="006D0AC0">
              <w:t>OFDM symbols per TTI</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3E3358" w14:textId="77777777" w:rsidR="0090365C" w:rsidRPr="006D0AC0" w:rsidRDefault="0090365C" w:rsidP="0090365C">
            <w:r w:rsidRPr="006D0AC0">
              <w:t>14</w:t>
            </w:r>
          </w:p>
        </w:tc>
      </w:tr>
      <w:tr w:rsidR="0090365C" w:rsidRPr="006D0AC0" w14:paraId="0DDD8C7F" w14:textId="77777777" w:rsidTr="0090365C">
        <w:trPr>
          <w:trHeight w:val="300"/>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D60DFC" w14:textId="77777777" w:rsidR="0090365C" w:rsidRPr="006D0AC0" w:rsidRDefault="0090365C" w:rsidP="0090365C">
            <w:r w:rsidRPr="006D0AC0">
              <w:t>DCI payload size</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E3526A" w14:textId="7745CE93" w:rsidR="0090365C" w:rsidRPr="006D0AC0" w:rsidRDefault="009751F1" w:rsidP="0090365C">
            <w:r w:rsidRPr="003E5561">
              <w:t>24/</w:t>
            </w:r>
            <w:r w:rsidR="0090365C" w:rsidRPr="006D0AC0">
              <w:t>48</w:t>
            </w:r>
            <w:r w:rsidRPr="003E5561">
              <w:t xml:space="preserve"> bits including CRC</w:t>
            </w:r>
          </w:p>
        </w:tc>
      </w:tr>
      <w:tr w:rsidR="0090365C" w:rsidRPr="006D0AC0" w14:paraId="224313F8" w14:textId="77777777" w:rsidTr="0090365C">
        <w:trPr>
          <w:trHeight w:val="300"/>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638B67" w14:textId="77777777" w:rsidR="0090365C" w:rsidRPr="006D0AC0" w:rsidRDefault="0090365C" w:rsidP="0090365C">
            <w:r w:rsidRPr="006D0AC0">
              <w:t>Channel model</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E7A8CA" w14:textId="77777777" w:rsidR="0090365C" w:rsidRPr="006D0AC0" w:rsidRDefault="0090365C" w:rsidP="0090365C">
            <w:r w:rsidRPr="006D0AC0">
              <w:t>TDL-C, RMS DS 1000ns, 70Hz Doppler</w:t>
            </w:r>
          </w:p>
        </w:tc>
      </w:tr>
      <w:tr w:rsidR="00396EE2" w:rsidRPr="006D0AC0" w14:paraId="6A8261EA" w14:textId="77777777" w:rsidTr="0090365C">
        <w:trPr>
          <w:trHeight w:val="300"/>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ECAF3D2" w14:textId="26F331AA" w:rsidR="00396EE2" w:rsidRPr="006D0AC0" w:rsidRDefault="00396EE2" w:rsidP="0090365C">
            <w:r w:rsidRPr="006D0AC0">
              <w:t>RS configuration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AF8813A" w14:textId="1BB6436B" w:rsidR="00396EE2" w:rsidRPr="006D0AC0" w:rsidRDefault="00396EE2" w:rsidP="0090365C">
            <w:r w:rsidRPr="006D0AC0">
              <w:t>2 REs per PRB per</w:t>
            </w:r>
            <w:r w:rsidR="0095214F" w:rsidRPr="006D0AC0">
              <w:t xml:space="preserve"> antenna</w:t>
            </w:r>
            <w:r w:rsidRPr="006D0AC0">
              <w:t xml:space="preserve"> port</w:t>
            </w:r>
          </w:p>
        </w:tc>
      </w:tr>
      <w:tr w:rsidR="0090365C" w:rsidRPr="006D0AC0" w14:paraId="2880039B" w14:textId="77777777" w:rsidTr="0090365C">
        <w:trPr>
          <w:trHeight w:val="300"/>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61C89F" w14:textId="77777777" w:rsidR="0090365C" w:rsidRPr="006D0AC0" w:rsidRDefault="0090365C" w:rsidP="0090365C">
            <w:r w:rsidRPr="006D0AC0">
              <w:t>BS antenna configuration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5A1FB9" w14:textId="77777777" w:rsidR="0090365C" w:rsidRPr="006D0AC0" w:rsidRDefault="0090365C" w:rsidP="0090365C">
            <w:r w:rsidRPr="006D0AC0">
              <w:t>2Tx</w:t>
            </w:r>
          </w:p>
        </w:tc>
      </w:tr>
      <w:tr w:rsidR="0090365C" w:rsidRPr="006D0AC0" w14:paraId="0F79418E" w14:textId="77777777" w:rsidTr="0090365C">
        <w:trPr>
          <w:trHeight w:val="300"/>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172467" w14:textId="77777777" w:rsidR="0090365C" w:rsidRPr="006D0AC0" w:rsidRDefault="0090365C" w:rsidP="0090365C">
            <w:r w:rsidRPr="006D0AC0">
              <w:t>UE antenna elements</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DC6E1D" w14:textId="77777777" w:rsidR="0090365C" w:rsidRPr="006D0AC0" w:rsidRDefault="0090365C" w:rsidP="0090365C">
            <w:r w:rsidRPr="006D0AC0">
              <w:t>2Rx</w:t>
            </w:r>
          </w:p>
        </w:tc>
      </w:tr>
      <w:tr w:rsidR="0090365C" w:rsidRPr="006D0AC0" w14:paraId="665F499A" w14:textId="77777777" w:rsidTr="0090365C">
        <w:trPr>
          <w:trHeight w:val="300"/>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D49118" w14:textId="77777777" w:rsidR="0090365C" w:rsidRPr="006D0AC0" w:rsidRDefault="0090365C" w:rsidP="0090365C">
            <w:r w:rsidRPr="006D0AC0">
              <w:t>Transmission scheme</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CF1B83" w14:textId="77777777" w:rsidR="0090365C" w:rsidRPr="006D0AC0" w:rsidRDefault="0090365C" w:rsidP="0090365C">
            <w:r w:rsidRPr="006D0AC0">
              <w:t>SFBC</w:t>
            </w:r>
          </w:p>
        </w:tc>
      </w:tr>
      <w:tr w:rsidR="0090365C" w:rsidRPr="006D0AC0" w14:paraId="24922DAC" w14:textId="77777777" w:rsidTr="006D0AC0">
        <w:trPr>
          <w:trHeight w:val="38"/>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97910D" w14:textId="77777777" w:rsidR="0090365C" w:rsidRPr="006D0AC0" w:rsidRDefault="0090365C" w:rsidP="0090365C">
            <w:r w:rsidRPr="006D0AC0">
              <w:t>Channel estimation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1A4A673" w14:textId="77777777" w:rsidR="0090365C" w:rsidRPr="006D0AC0" w:rsidRDefault="0090365C" w:rsidP="0090365C">
            <w:r w:rsidRPr="006D0AC0">
              <w:t>Ideal</w:t>
            </w:r>
          </w:p>
        </w:tc>
      </w:tr>
    </w:tbl>
    <w:p w14:paraId="2F0E0D3F" w14:textId="77777777" w:rsidR="0090365C" w:rsidRPr="007B2DA4" w:rsidRDefault="0090365C" w:rsidP="003E5561">
      <w:pPr>
        <w:rPr>
          <w:color w:val="FF0000"/>
        </w:rPr>
      </w:pPr>
    </w:p>
    <w:sectPr w:rsidR="0090365C" w:rsidRPr="007B2DA4" w:rsidSect="003454E6">
      <w:head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2E783" w14:textId="77777777" w:rsidR="00854D53" w:rsidRDefault="00854D53">
      <w:r>
        <w:separator/>
      </w:r>
    </w:p>
  </w:endnote>
  <w:endnote w:type="continuationSeparator" w:id="0">
    <w:p w14:paraId="323EFD72" w14:textId="77777777" w:rsidR="00854D53" w:rsidRDefault="00854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22BD5" w14:textId="77777777" w:rsidR="00854D53" w:rsidRDefault="00854D53">
      <w:r>
        <w:separator/>
      </w:r>
    </w:p>
  </w:footnote>
  <w:footnote w:type="continuationSeparator" w:id="0">
    <w:p w14:paraId="19EB0FB5" w14:textId="77777777" w:rsidR="00854D53" w:rsidRDefault="00854D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9707B" w14:textId="77777777" w:rsidR="001A59EE" w:rsidRDefault="001A59EE"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9" w15:restartNumberingAfterBreak="0">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0" w15:restartNumberingAfterBreak="0">
    <w:nsid w:val="3A877D64"/>
    <w:multiLevelType w:val="singleLevel"/>
    <w:tmpl w:val="5DA6FC16"/>
    <w:lvl w:ilvl="0">
      <w:start w:val="1"/>
      <w:numFmt w:val="decimal"/>
      <w:lvlText w:val="[%1]"/>
      <w:lvlJc w:val="left"/>
      <w:pPr>
        <w:tabs>
          <w:tab w:val="num" w:pos="2061"/>
        </w:tabs>
        <w:ind w:left="2061" w:hanging="360"/>
      </w:pPr>
    </w:lvl>
  </w:abstractNum>
  <w:abstractNum w:abstractNumId="11"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19" w15:restartNumberingAfterBreak="0">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23" w15:restartNumberingAfterBreak="0">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28" w15:restartNumberingAfterBreak="0">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25"/>
  </w:num>
  <w:num w:numId="4">
    <w:abstractNumId w:val="2"/>
  </w:num>
  <w:num w:numId="5">
    <w:abstractNumId w:val="12"/>
  </w:num>
  <w:num w:numId="6">
    <w:abstractNumId w:val="8"/>
  </w:num>
  <w:num w:numId="7">
    <w:abstractNumId w:val="14"/>
  </w:num>
  <w:num w:numId="8">
    <w:abstractNumId w:val="13"/>
  </w:num>
  <w:num w:numId="9">
    <w:abstractNumId w:val="17"/>
  </w:num>
  <w:num w:numId="10">
    <w:abstractNumId w:val="23"/>
  </w:num>
  <w:num w:numId="11">
    <w:abstractNumId w:val="10"/>
  </w:num>
  <w:num w:numId="12">
    <w:abstractNumId w:val="15"/>
  </w:num>
  <w:num w:numId="13">
    <w:abstractNumId w:val="19"/>
  </w:num>
  <w:num w:numId="14">
    <w:abstractNumId w:val="16"/>
  </w:num>
  <w:num w:numId="15">
    <w:abstractNumId w:val="18"/>
  </w:num>
  <w:num w:numId="16">
    <w:abstractNumId w:val="3"/>
  </w:num>
  <w:num w:numId="17">
    <w:abstractNumId w:val="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11"/>
  </w:num>
  <w:num w:numId="21">
    <w:abstractNumId w:val="9"/>
  </w:num>
  <w:num w:numId="22">
    <w:abstractNumId w:val="22"/>
  </w:num>
  <w:num w:numId="23">
    <w:abstractNumId w:val="27"/>
  </w:num>
  <w:num w:numId="24">
    <w:abstractNumId w:val="0"/>
  </w:num>
  <w:num w:numId="25">
    <w:abstractNumId w:val="4"/>
  </w:num>
  <w:num w:numId="26">
    <w:abstractNumId w:val="7"/>
  </w:num>
  <w:num w:numId="27">
    <w:abstractNumId w:val="6"/>
  </w:num>
  <w:num w:numId="28">
    <w:abstractNumId w:val="24"/>
  </w:num>
  <w:num w:numId="29">
    <w:abstractNumId w:val="5"/>
  </w:num>
  <w:num w:numId="30">
    <w:abstractNumId w:val="20"/>
  </w:num>
  <w:num w:numId="31">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7C"/>
    <w:rsid w:val="000004B7"/>
    <w:rsid w:val="00000515"/>
    <w:rsid w:val="000009BE"/>
    <w:rsid w:val="00000ACE"/>
    <w:rsid w:val="00000D04"/>
    <w:rsid w:val="00000DB2"/>
    <w:rsid w:val="000019CC"/>
    <w:rsid w:val="000019F8"/>
    <w:rsid w:val="00001A5C"/>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45C"/>
    <w:rsid w:val="0000458E"/>
    <w:rsid w:val="0000497B"/>
    <w:rsid w:val="00004A96"/>
    <w:rsid w:val="00004D5B"/>
    <w:rsid w:val="00004E70"/>
    <w:rsid w:val="000051B4"/>
    <w:rsid w:val="000054AD"/>
    <w:rsid w:val="00005624"/>
    <w:rsid w:val="00006423"/>
    <w:rsid w:val="000065A9"/>
    <w:rsid w:val="00006AE6"/>
    <w:rsid w:val="00006D64"/>
    <w:rsid w:val="00006DCB"/>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6CC"/>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2056"/>
    <w:rsid w:val="0003224A"/>
    <w:rsid w:val="0003233D"/>
    <w:rsid w:val="000325EF"/>
    <w:rsid w:val="0003264C"/>
    <w:rsid w:val="000326D2"/>
    <w:rsid w:val="00032889"/>
    <w:rsid w:val="000328CA"/>
    <w:rsid w:val="00032BA8"/>
    <w:rsid w:val="00032E40"/>
    <w:rsid w:val="00032FF3"/>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F1"/>
    <w:rsid w:val="00036641"/>
    <w:rsid w:val="000369CD"/>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432"/>
    <w:rsid w:val="00041475"/>
    <w:rsid w:val="000414B9"/>
    <w:rsid w:val="00041C35"/>
    <w:rsid w:val="00041C57"/>
    <w:rsid w:val="00041C5F"/>
    <w:rsid w:val="00041E19"/>
    <w:rsid w:val="00042618"/>
    <w:rsid w:val="00042F65"/>
    <w:rsid w:val="000431AF"/>
    <w:rsid w:val="000434B7"/>
    <w:rsid w:val="000435E4"/>
    <w:rsid w:val="00043933"/>
    <w:rsid w:val="00043AAA"/>
    <w:rsid w:val="00043B12"/>
    <w:rsid w:val="00043DAD"/>
    <w:rsid w:val="00044515"/>
    <w:rsid w:val="00044580"/>
    <w:rsid w:val="00044813"/>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AD"/>
    <w:rsid w:val="00053856"/>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7197"/>
    <w:rsid w:val="0005722D"/>
    <w:rsid w:val="000574D8"/>
    <w:rsid w:val="00057695"/>
    <w:rsid w:val="000579F3"/>
    <w:rsid w:val="00057D03"/>
    <w:rsid w:val="00057DC8"/>
    <w:rsid w:val="00057E01"/>
    <w:rsid w:val="00060278"/>
    <w:rsid w:val="000602F2"/>
    <w:rsid w:val="00060507"/>
    <w:rsid w:val="00060C19"/>
    <w:rsid w:val="00060F6E"/>
    <w:rsid w:val="00060FAA"/>
    <w:rsid w:val="00060FAF"/>
    <w:rsid w:val="0006110D"/>
    <w:rsid w:val="00061151"/>
    <w:rsid w:val="00061207"/>
    <w:rsid w:val="00061278"/>
    <w:rsid w:val="000612E1"/>
    <w:rsid w:val="000614FE"/>
    <w:rsid w:val="00061589"/>
    <w:rsid w:val="00061886"/>
    <w:rsid w:val="000619F1"/>
    <w:rsid w:val="00061A87"/>
    <w:rsid w:val="00061D81"/>
    <w:rsid w:val="000621CB"/>
    <w:rsid w:val="000621DE"/>
    <w:rsid w:val="000622E6"/>
    <w:rsid w:val="00062570"/>
    <w:rsid w:val="000627F7"/>
    <w:rsid w:val="00062906"/>
    <w:rsid w:val="000629C4"/>
    <w:rsid w:val="00062D26"/>
    <w:rsid w:val="0006303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D0"/>
    <w:rsid w:val="0006612F"/>
    <w:rsid w:val="000662DF"/>
    <w:rsid w:val="000667F2"/>
    <w:rsid w:val="000674E5"/>
    <w:rsid w:val="0006764C"/>
    <w:rsid w:val="000676B9"/>
    <w:rsid w:val="00067803"/>
    <w:rsid w:val="0006791F"/>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E6A"/>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4EDA"/>
    <w:rsid w:val="0007578F"/>
    <w:rsid w:val="0007590D"/>
    <w:rsid w:val="00075A0C"/>
    <w:rsid w:val="00075B27"/>
    <w:rsid w:val="00075C21"/>
    <w:rsid w:val="00076097"/>
    <w:rsid w:val="000761B1"/>
    <w:rsid w:val="00076541"/>
    <w:rsid w:val="00076A95"/>
    <w:rsid w:val="00076BB6"/>
    <w:rsid w:val="00076C2F"/>
    <w:rsid w:val="00076E14"/>
    <w:rsid w:val="00076F69"/>
    <w:rsid w:val="00077052"/>
    <w:rsid w:val="000772F4"/>
    <w:rsid w:val="000776EB"/>
    <w:rsid w:val="00077910"/>
    <w:rsid w:val="00077BF9"/>
    <w:rsid w:val="00077C1B"/>
    <w:rsid w:val="00077D2A"/>
    <w:rsid w:val="000800DE"/>
    <w:rsid w:val="00080893"/>
    <w:rsid w:val="000808EE"/>
    <w:rsid w:val="00080AFD"/>
    <w:rsid w:val="00080C0D"/>
    <w:rsid w:val="00080FAC"/>
    <w:rsid w:val="00081072"/>
    <w:rsid w:val="000810B6"/>
    <w:rsid w:val="000812C8"/>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31D"/>
    <w:rsid w:val="00084777"/>
    <w:rsid w:val="000848DD"/>
    <w:rsid w:val="000855EF"/>
    <w:rsid w:val="00085E04"/>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6C2"/>
    <w:rsid w:val="000909F3"/>
    <w:rsid w:val="00090A45"/>
    <w:rsid w:val="00090B8A"/>
    <w:rsid w:val="00090C49"/>
    <w:rsid w:val="00090C61"/>
    <w:rsid w:val="00090CC5"/>
    <w:rsid w:val="00090D27"/>
    <w:rsid w:val="00090F83"/>
    <w:rsid w:val="000911AE"/>
    <w:rsid w:val="000915BE"/>
    <w:rsid w:val="0009197F"/>
    <w:rsid w:val="000919F7"/>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446"/>
    <w:rsid w:val="00093489"/>
    <w:rsid w:val="000935D4"/>
    <w:rsid w:val="00093697"/>
    <w:rsid w:val="00093900"/>
    <w:rsid w:val="00093A3B"/>
    <w:rsid w:val="00093CC7"/>
    <w:rsid w:val="00093D42"/>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58F"/>
    <w:rsid w:val="000C5946"/>
    <w:rsid w:val="000C5D19"/>
    <w:rsid w:val="000C5D95"/>
    <w:rsid w:val="000C5E1D"/>
    <w:rsid w:val="000C5E28"/>
    <w:rsid w:val="000C5F91"/>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72C"/>
    <w:rsid w:val="000E39FE"/>
    <w:rsid w:val="000E3C7B"/>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B03"/>
    <w:rsid w:val="000F4C1C"/>
    <w:rsid w:val="000F4C66"/>
    <w:rsid w:val="000F4CC4"/>
    <w:rsid w:val="000F4E80"/>
    <w:rsid w:val="000F60AB"/>
    <w:rsid w:val="000F625E"/>
    <w:rsid w:val="000F62DE"/>
    <w:rsid w:val="000F652B"/>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90A"/>
    <w:rsid w:val="00100E38"/>
    <w:rsid w:val="00100FF3"/>
    <w:rsid w:val="00101056"/>
    <w:rsid w:val="001011A4"/>
    <w:rsid w:val="00101415"/>
    <w:rsid w:val="00101667"/>
    <w:rsid w:val="001019FF"/>
    <w:rsid w:val="00101A25"/>
    <w:rsid w:val="00101D62"/>
    <w:rsid w:val="00101E24"/>
    <w:rsid w:val="00101E9E"/>
    <w:rsid w:val="00101F40"/>
    <w:rsid w:val="00101F65"/>
    <w:rsid w:val="00101FB8"/>
    <w:rsid w:val="001021BD"/>
    <w:rsid w:val="00102613"/>
    <w:rsid w:val="00102614"/>
    <w:rsid w:val="001026CA"/>
    <w:rsid w:val="00102B11"/>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EA"/>
    <w:rsid w:val="00105CC7"/>
    <w:rsid w:val="00105E6B"/>
    <w:rsid w:val="001062E2"/>
    <w:rsid w:val="0010683A"/>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F22"/>
    <w:rsid w:val="00114068"/>
    <w:rsid w:val="0011411E"/>
    <w:rsid w:val="001141E3"/>
    <w:rsid w:val="00114221"/>
    <w:rsid w:val="001144DF"/>
    <w:rsid w:val="00114BC7"/>
    <w:rsid w:val="00114CCF"/>
    <w:rsid w:val="0011511D"/>
    <w:rsid w:val="0011557B"/>
    <w:rsid w:val="001157A8"/>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764"/>
    <w:rsid w:val="00123BDE"/>
    <w:rsid w:val="00123FEA"/>
    <w:rsid w:val="0012400B"/>
    <w:rsid w:val="001242F8"/>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F05"/>
    <w:rsid w:val="001321AE"/>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89"/>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7A4"/>
    <w:rsid w:val="00146D0C"/>
    <w:rsid w:val="00146E32"/>
    <w:rsid w:val="001470DE"/>
    <w:rsid w:val="0014720B"/>
    <w:rsid w:val="0014736A"/>
    <w:rsid w:val="00147433"/>
    <w:rsid w:val="001474BF"/>
    <w:rsid w:val="001475A1"/>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659"/>
    <w:rsid w:val="001577D8"/>
    <w:rsid w:val="001578C9"/>
    <w:rsid w:val="00157E5B"/>
    <w:rsid w:val="00157F34"/>
    <w:rsid w:val="00157F88"/>
    <w:rsid w:val="00157FC3"/>
    <w:rsid w:val="00160421"/>
    <w:rsid w:val="00160589"/>
    <w:rsid w:val="00160739"/>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CAF"/>
    <w:rsid w:val="00162D7A"/>
    <w:rsid w:val="00163179"/>
    <w:rsid w:val="001635A6"/>
    <w:rsid w:val="001635C3"/>
    <w:rsid w:val="00163761"/>
    <w:rsid w:val="00163841"/>
    <w:rsid w:val="001639FC"/>
    <w:rsid w:val="00163B96"/>
    <w:rsid w:val="00163D43"/>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6D55"/>
    <w:rsid w:val="00166EB6"/>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77"/>
    <w:rsid w:val="00170CDE"/>
    <w:rsid w:val="00170FDC"/>
    <w:rsid w:val="00171143"/>
    <w:rsid w:val="00171280"/>
    <w:rsid w:val="00171B33"/>
    <w:rsid w:val="00171BB1"/>
    <w:rsid w:val="00171FFF"/>
    <w:rsid w:val="001721EB"/>
    <w:rsid w:val="00172202"/>
    <w:rsid w:val="001722C4"/>
    <w:rsid w:val="0017248F"/>
    <w:rsid w:val="0017274B"/>
    <w:rsid w:val="00172864"/>
    <w:rsid w:val="001728CC"/>
    <w:rsid w:val="00172B82"/>
    <w:rsid w:val="00172CAB"/>
    <w:rsid w:val="00172D1D"/>
    <w:rsid w:val="00172EFA"/>
    <w:rsid w:val="00172F90"/>
    <w:rsid w:val="00173083"/>
    <w:rsid w:val="0017331A"/>
    <w:rsid w:val="001733AC"/>
    <w:rsid w:val="001735EB"/>
    <w:rsid w:val="00173608"/>
    <w:rsid w:val="00173EAC"/>
    <w:rsid w:val="00174076"/>
    <w:rsid w:val="0017411C"/>
    <w:rsid w:val="00174530"/>
    <w:rsid w:val="001745EC"/>
    <w:rsid w:val="001746DF"/>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6EDD"/>
    <w:rsid w:val="0017701F"/>
    <w:rsid w:val="00177069"/>
    <w:rsid w:val="00177074"/>
    <w:rsid w:val="00177157"/>
    <w:rsid w:val="0017773C"/>
    <w:rsid w:val="001779D0"/>
    <w:rsid w:val="001779D1"/>
    <w:rsid w:val="00177B75"/>
    <w:rsid w:val="00177C5F"/>
    <w:rsid w:val="00177E72"/>
    <w:rsid w:val="00177E7B"/>
    <w:rsid w:val="00177FC1"/>
    <w:rsid w:val="0018036B"/>
    <w:rsid w:val="001805CA"/>
    <w:rsid w:val="00180653"/>
    <w:rsid w:val="001807FC"/>
    <w:rsid w:val="00180D6D"/>
    <w:rsid w:val="00180E58"/>
    <w:rsid w:val="00181293"/>
    <w:rsid w:val="0018138A"/>
    <w:rsid w:val="001815A2"/>
    <w:rsid w:val="00181A9D"/>
    <w:rsid w:val="00181FC1"/>
    <w:rsid w:val="0018224A"/>
    <w:rsid w:val="001825C3"/>
    <w:rsid w:val="00182801"/>
    <w:rsid w:val="00183034"/>
    <w:rsid w:val="001830F7"/>
    <w:rsid w:val="00183489"/>
    <w:rsid w:val="0018359F"/>
    <w:rsid w:val="00183D75"/>
    <w:rsid w:val="00183D98"/>
    <w:rsid w:val="00183EE6"/>
    <w:rsid w:val="00183FDB"/>
    <w:rsid w:val="00184087"/>
    <w:rsid w:val="00184159"/>
    <w:rsid w:val="001842FF"/>
    <w:rsid w:val="00184425"/>
    <w:rsid w:val="00184435"/>
    <w:rsid w:val="00184DC9"/>
    <w:rsid w:val="00184DEE"/>
    <w:rsid w:val="00184E7F"/>
    <w:rsid w:val="00184FE8"/>
    <w:rsid w:val="00185082"/>
    <w:rsid w:val="0018529C"/>
    <w:rsid w:val="0018551E"/>
    <w:rsid w:val="00185568"/>
    <w:rsid w:val="00185698"/>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BFB"/>
    <w:rsid w:val="00190CE3"/>
    <w:rsid w:val="00190E71"/>
    <w:rsid w:val="001911A5"/>
    <w:rsid w:val="0019144C"/>
    <w:rsid w:val="001915ED"/>
    <w:rsid w:val="00191B1B"/>
    <w:rsid w:val="00191C47"/>
    <w:rsid w:val="00191C91"/>
    <w:rsid w:val="00191E42"/>
    <w:rsid w:val="0019234A"/>
    <w:rsid w:val="001925F3"/>
    <w:rsid w:val="00192BC3"/>
    <w:rsid w:val="00192D82"/>
    <w:rsid w:val="00192DD9"/>
    <w:rsid w:val="00192EBC"/>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E09"/>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381"/>
    <w:rsid w:val="001A36A5"/>
    <w:rsid w:val="001A3E28"/>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664"/>
    <w:rsid w:val="001B571B"/>
    <w:rsid w:val="001B5D1E"/>
    <w:rsid w:val="001B5D5E"/>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43C"/>
    <w:rsid w:val="001C2505"/>
    <w:rsid w:val="001C25EA"/>
    <w:rsid w:val="001C26D3"/>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EE6"/>
    <w:rsid w:val="001C4F4E"/>
    <w:rsid w:val="001C5162"/>
    <w:rsid w:val="001C54D7"/>
    <w:rsid w:val="001C569F"/>
    <w:rsid w:val="001C5A00"/>
    <w:rsid w:val="001C5AFF"/>
    <w:rsid w:val="001C5C38"/>
    <w:rsid w:val="001C5D4F"/>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72"/>
    <w:rsid w:val="001D3FCD"/>
    <w:rsid w:val="001D46DD"/>
    <w:rsid w:val="001D4987"/>
    <w:rsid w:val="001D49B6"/>
    <w:rsid w:val="001D5033"/>
    <w:rsid w:val="001D505F"/>
    <w:rsid w:val="001D516F"/>
    <w:rsid w:val="001D531A"/>
    <w:rsid w:val="001D5643"/>
    <w:rsid w:val="001D5C88"/>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16A"/>
    <w:rsid w:val="001E4364"/>
    <w:rsid w:val="001E43FC"/>
    <w:rsid w:val="001E444E"/>
    <w:rsid w:val="001E4485"/>
    <w:rsid w:val="001E4820"/>
    <w:rsid w:val="001E487A"/>
    <w:rsid w:val="001E4C92"/>
    <w:rsid w:val="001E53F5"/>
    <w:rsid w:val="001E5585"/>
    <w:rsid w:val="001E5628"/>
    <w:rsid w:val="001E57E5"/>
    <w:rsid w:val="001E5B93"/>
    <w:rsid w:val="001E5C23"/>
    <w:rsid w:val="001E61D4"/>
    <w:rsid w:val="001E66F7"/>
    <w:rsid w:val="001E6C73"/>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5F8"/>
    <w:rsid w:val="00200669"/>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F20"/>
    <w:rsid w:val="002140FF"/>
    <w:rsid w:val="0021416E"/>
    <w:rsid w:val="00214322"/>
    <w:rsid w:val="002144B2"/>
    <w:rsid w:val="002144CE"/>
    <w:rsid w:val="00214B9C"/>
    <w:rsid w:val="00215147"/>
    <w:rsid w:val="00215182"/>
    <w:rsid w:val="002159DF"/>
    <w:rsid w:val="00215B98"/>
    <w:rsid w:val="00215CA9"/>
    <w:rsid w:val="00215ED2"/>
    <w:rsid w:val="002162B2"/>
    <w:rsid w:val="0021639B"/>
    <w:rsid w:val="002168F2"/>
    <w:rsid w:val="00216A19"/>
    <w:rsid w:val="00216C4E"/>
    <w:rsid w:val="00216E10"/>
    <w:rsid w:val="00216F48"/>
    <w:rsid w:val="002174BF"/>
    <w:rsid w:val="002174D6"/>
    <w:rsid w:val="0021754E"/>
    <w:rsid w:val="00217563"/>
    <w:rsid w:val="002178FF"/>
    <w:rsid w:val="00217BE9"/>
    <w:rsid w:val="0022040D"/>
    <w:rsid w:val="0022050A"/>
    <w:rsid w:val="002206A0"/>
    <w:rsid w:val="00220721"/>
    <w:rsid w:val="00220894"/>
    <w:rsid w:val="00220A9D"/>
    <w:rsid w:val="00221239"/>
    <w:rsid w:val="0022126F"/>
    <w:rsid w:val="00221773"/>
    <w:rsid w:val="00221D8F"/>
    <w:rsid w:val="00221F57"/>
    <w:rsid w:val="00221F6A"/>
    <w:rsid w:val="00221F86"/>
    <w:rsid w:val="0022203A"/>
    <w:rsid w:val="00222126"/>
    <w:rsid w:val="0022234B"/>
    <w:rsid w:val="00222510"/>
    <w:rsid w:val="0022275D"/>
    <w:rsid w:val="002227D2"/>
    <w:rsid w:val="00222E93"/>
    <w:rsid w:val="002233C3"/>
    <w:rsid w:val="00223501"/>
    <w:rsid w:val="002237AD"/>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89E"/>
    <w:rsid w:val="00230D89"/>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B91"/>
    <w:rsid w:val="002369B0"/>
    <w:rsid w:val="00236AD8"/>
    <w:rsid w:val="00236BE9"/>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E7E"/>
    <w:rsid w:val="002423F2"/>
    <w:rsid w:val="002425CE"/>
    <w:rsid w:val="00242869"/>
    <w:rsid w:val="00242F96"/>
    <w:rsid w:val="0024343B"/>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CD"/>
    <w:rsid w:val="00252BE0"/>
    <w:rsid w:val="002530BE"/>
    <w:rsid w:val="002530CE"/>
    <w:rsid w:val="002534C2"/>
    <w:rsid w:val="00253575"/>
    <w:rsid w:val="00253588"/>
    <w:rsid w:val="00253757"/>
    <w:rsid w:val="00253762"/>
    <w:rsid w:val="00253846"/>
    <w:rsid w:val="00253BD8"/>
    <w:rsid w:val="002546F4"/>
    <w:rsid w:val="00254AC6"/>
    <w:rsid w:val="00254C56"/>
    <w:rsid w:val="002551D0"/>
    <w:rsid w:val="00255374"/>
    <w:rsid w:val="002556F2"/>
    <w:rsid w:val="00255AD5"/>
    <w:rsid w:val="00255B4E"/>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14"/>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C88"/>
    <w:rsid w:val="0028032A"/>
    <w:rsid w:val="002803D6"/>
    <w:rsid w:val="00280527"/>
    <w:rsid w:val="0028084A"/>
    <w:rsid w:val="00280A2B"/>
    <w:rsid w:val="00280AB1"/>
    <w:rsid w:val="00280C65"/>
    <w:rsid w:val="00280D52"/>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397"/>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7D1"/>
    <w:rsid w:val="00294873"/>
    <w:rsid w:val="002948DF"/>
    <w:rsid w:val="00294D90"/>
    <w:rsid w:val="00294E2F"/>
    <w:rsid w:val="00294EBE"/>
    <w:rsid w:val="0029566B"/>
    <w:rsid w:val="00295A92"/>
    <w:rsid w:val="00295A9F"/>
    <w:rsid w:val="00295B11"/>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86"/>
    <w:rsid w:val="002A10EE"/>
    <w:rsid w:val="002A18C3"/>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C08"/>
    <w:rsid w:val="002B2D2D"/>
    <w:rsid w:val="002B3036"/>
    <w:rsid w:val="002B303A"/>
    <w:rsid w:val="002B3215"/>
    <w:rsid w:val="002B357C"/>
    <w:rsid w:val="002B361C"/>
    <w:rsid w:val="002B3DA0"/>
    <w:rsid w:val="002B3F34"/>
    <w:rsid w:val="002B41D8"/>
    <w:rsid w:val="002B48C8"/>
    <w:rsid w:val="002B4A95"/>
    <w:rsid w:val="002B4E67"/>
    <w:rsid w:val="002B50FA"/>
    <w:rsid w:val="002B51C1"/>
    <w:rsid w:val="002B538E"/>
    <w:rsid w:val="002B54ED"/>
    <w:rsid w:val="002B57A8"/>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CF0"/>
    <w:rsid w:val="002C4DFE"/>
    <w:rsid w:val="002C5239"/>
    <w:rsid w:val="002C5AFA"/>
    <w:rsid w:val="002C5BB8"/>
    <w:rsid w:val="002C5D8F"/>
    <w:rsid w:val="002C5F45"/>
    <w:rsid w:val="002C6029"/>
    <w:rsid w:val="002C63A3"/>
    <w:rsid w:val="002C6405"/>
    <w:rsid w:val="002C6984"/>
    <w:rsid w:val="002C6B5D"/>
    <w:rsid w:val="002C7074"/>
    <w:rsid w:val="002C70AC"/>
    <w:rsid w:val="002C7393"/>
    <w:rsid w:val="002C7B82"/>
    <w:rsid w:val="002C7EF3"/>
    <w:rsid w:val="002D0356"/>
    <w:rsid w:val="002D03CC"/>
    <w:rsid w:val="002D0439"/>
    <w:rsid w:val="002D0628"/>
    <w:rsid w:val="002D0724"/>
    <w:rsid w:val="002D086B"/>
    <w:rsid w:val="002D0C04"/>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3AB"/>
    <w:rsid w:val="002D56D3"/>
    <w:rsid w:val="002D5738"/>
    <w:rsid w:val="002D576C"/>
    <w:rsid w:val="002D57E2"/>
    <w:rsid w:val="002D580A"/>
    <w:rsid w:val="002D5923"/>
    <w:rsid w:val="002D5B76"/>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C28"/>
    <w:rsid w:val="002F10EC"/>
    <w:rsid w:val="002F10FC"/>
    <w:rsid w:val="002F1368"/>
    <w:rsid w:val="002F1380"/>
    <w:rsid w:val="002F1413"/>
    <w:rsid w:val="002F160B"/>
    <w:rsid w:val="002F1C34"/>
    <w:rsid w:val="002F203D"/>
    <w:rsid w:val="002F2108"/>
    <w:rsid w:val="002F22DA"/>
    <w:rsid w:val="002F28B8"/>
    <w:rsid w:val="002F2986"/>
    <w:rsid w:val="002F2E10"/>
    <w:rsid w:val="002F3115"/>
    <w:rsid w:val="002F327D"/>
    <w:rsid w:val="002F32C1"/>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D9B"/>
    <w:rsid w:val="003053C4"/>
    <w:rsid w:val="00305456"/>
    <w:rsid w:val="003056CE"/>
    <w:rsid w:val="00305BFD"/>
    <w:rsid w:val="00305FEA"/>
    <w:rsid w:val="00305FF9"/>
    <w:rsid w:val="00306330"/>
    <w:rsid w:val="00306625"/>
    <w:rsid w:val="003068C1"/>
    <w:rsid w:val="00306A55"/>
    <w:rsid w:val="00306AF6"/>
    <w:rsid w:val="00306E6B"/>
    <w:rsid w:val="00306E71"/>
    <w:rsid w:val="003071A6"/>
    <w:rsid w:val="00307AC3"/>
    <w:rsid w:val="003100C8"/>
    <w:rsid w:val="003100EF"/>
    <w:rsid w:val="00310344"/>
    <w:rsid w:val="00310401"/>
    <w:rsid w:val="00310D33"/>
    <w:rsid w:val="0031104E"/>
    <w:rsid w:val="003110ED"/>
    <w:rsid w:val="00311161"/>
    <w:rsid w:val="003114F1"/>
    <w:rsid w:val="00311592"/>
    <w:rsid w:val="00311903"/>
    <w:rsid w:val="00311B2F"/>
    <w:rsid w:val="00311BA0"/>
    <w:rsid w:val="00311C2D"/>
    <w:rsid w:val="00311C67"/>
    <w:rsid w:val="00311FD8"/>
    <w:rsid w:val="00312162"/>
    <w:rsid w:val="00312400"/>
    <w:rsid w:val="0031261D"/>
    <w:rsid w:val="00312739"/>
    <w:rsid w:val="00312775"/>
    <w:rsid w:val="00312AE0"/>
    <w:rsid w:val="00312D10"/>
    <w:rsid w:val="00313782"/>
    <w:rsid w:val="00313CA0"/>
    <w:rsid w:val="00313D50"/>
    <w:rsid w:val="00313EF7"/>
    <w:rsid w:val="00314350"/>
    <w:rsid w:val="00314381"/>
    <w:rsid w:val="0031475C"/>
    <w:rsid w:val="003147FD"/>
    <w:rsid w:val="00314F32"/>
    <w:rsid w:val="0031573F"/>
    <w:rsid w:val="0031575B"/>
    <w:rsid w:val="00315933"/>
    <w:rsid w:val="00315D4B"/>
    <w:rsid w:val="00315F79"/>
    <w:rsid w:val="003161A4"/>
    <w:rsid w:val="00316238"/>
    <w:rsid w:val="00316D2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E0"/>
    <w:rsid w:val="003216C6"/>
    <w:rsid w:val="003216D3"/>
    <w:rsid w:val="00321993"/>
    <w:rsid w:val="00321BD7"/>
    <w:rsid w:val="00321E7B"/>
    <w:rsid w:val="003224CD"/>
    <w:rsid w:val="0032251D"/>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FC3"/>
    <w:rsid w:val="003320F9"/>
    <w:rsid w:val="00332314"/>
    <w:rsid w:val="0033245A"/>
    <w:rsid w:val="00332C77"/>
    <w:rsid w:val="00332EBA"/>
    <w:rsid w:val="003330E4"/>
    <w:rsid w:val="003330F6"/>
    <w:rsid w:val="0033322D"/>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27"/>
    <w:rsid w:val="00343A99"/>
    <w:rsid w:val="00343ADC"/>
    <w:rsid w:val="00343C0C"/>
    <w:rsid w:val="00343F97"/>
    <w:rsid w:val="00344000"/>
    <w:rsid w:val="0034429B"/>
    <w:rsid w:val="003443FC"/>
    <w:rsid w:val="0034442F"/>
    <w:rsid w:val="00344866"/>
    <w:rsid w:val="00344AFB"/>
    <w:rsid w:val="00344C1A"/>
    <w:rsid w:val="00345060"/>
    <w:rsid w:val="003454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480"/>
    <w:rsid w:val="003527D7"/>
    <w:rsid w:val="0035299E"/>
    <w:rsid w:val="00352C9E"/>
    <w:rsid w:val="00352E39"/>
    <w:rsid w:val="003530D2"/>
    <w:rsid w:val="003531A0"/>
    <w:rsid w:val="00353307"/>
    <w:rsid w:val="0035331A"/>
    <w:rsid w:val="003534E1"/>
    <w:rsid w:val="003539A1"/>
    <w:rsid w:val="003539FF"/>
    <w:rsid w:val="00353ECE"/>
    <w:rsid w:val="00353EDA"/>
    <w:rsid w:val="0035436B"/>
    <w:rsid w:val="003543E1"/>
    <w:rsid w:val="00354484"/>
    <w:rsid w:val="003547FB"/>
    <w:rsid w:val="003548D8"/>
    <w:rsid w:val="003550D7"/>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7C9"/>
    <w:rsid w:val="003669BE"/>
    <w:rsid w:val="00366A2A"/>
    <w:rsid w:val="00366C69"/>
    <w:rsid w:val="00367037"/>
    <w:rsid w:val="0036707B"/>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83F"/>
    <w:rsid w:val="00374059"/>
    <w:rsid w:val="003740E7"/>
    <w:rsid w:val="0037419C"/>
    <w:rsid w:val="00374490"/>
    <w:rsid w:val="00374499"/>
    <w:rsid w:val="003744F7"/>
    <w:rsid w:val="0037455D"/>
    <w:rsid w:val="00374FF8"/>
    <w:rsid w:val="0037535B"/>
    <w:rsid w:val="00375529"/>
    <w:rsid w:val="0037552D"/>
    <w:rsid w:val="0037555E"/>
    <w:rsid w:val="003756DB"/>
    <w:rsid w:val="003756EB"/>
    <w:rsid w:val="00375A58"/>
    <w:rsid w:val="00375AEF"/>
    <w:rsid w:val="00375B56"/>
    <w:rsid w:val="00375CC7"/>
    <w:rsid w:val="00375CF3"/>
    <w:rsid w:val="003763AF"/>
    <w:rsid w:val="00376773"/>
    <w:rsid w:val="00376A6D"/>
    <w:rsid w:val="00376BE3"/>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BCF"/>
    <w:rsid w:val="00380D14"/>
    <w:rsid w:val="00380E4E"/>
    <w:rsid w:val="00380FBF"/>
    <w:rsid w:val="00381138"/>
    <w:rsid w:val="003816DD"/>
    <w:rsid w:val="00381982"/>
    <w:rsid w:val="00381B45"/>
    <w:rsid w:val="00381D27"/>
    <w:rsid w:val="00381D57"/>
    <w:rsid w:val="00381FA8"/>
    <w:rsid w:val="00382217"/>
    <w:rsid w:val="00382440"/>
    <w:rsid w:val="00382A43"/>
    <w:rsid w:val="00382D60"/>
    <w:rsid w:val="00382F29"/>
    <w:rsid w:val="00383042"/>
    <w:rsid w:val="00383446"/>
    <w:rsid w:val="00383897"/>
    <w:rsid w:val="00383C8D"/>
    <w:rsid w:val="0038451B"/>
    <w:rsid w:val="003849A5"/>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BBA"/>
    <w:rsid w:val="00386CA1"/>
    <w:rsid w:val="00386CBB"/>
    <w:rsid w:val="00386CD3"/>
    <w:rsid w:val="00387BE9"/>
    <w:rsid w:val="00387FBC"/>
    <w:rsid w:val="00390017"/>
    <w:rsid w:val="003900D9"/>
    <w:rsid w:val="003901A3"/>
    <w:rsid w:val="003902A1"/>
    <w:rsid w:val="003902AA"/>
    <w:rsid w:val="0039030F"/>
    <w:rsid w:val="003905C9"/>
    <w:rsid w:val="003905E5"/>
    <w:rsid w:val="00390670"/>
    <w:rsid w:val="0039072F"/>
    <w:rsid w:val="003917BC"/>
    <w:rsid w:val="00392055"/>
    <w:rsid w:val="003924EA"/>
    <w:rsid w:val="0039260B"/>
    <w:rsid w:val="00392747"/>
    <w:rsid w:val="00392C6C"/>
    <w:rsid w:val="00392C9F"/>
    <w:rsid w:val="00392D3A"/>
    <w:rsid w:val="00392F96"/>
    <w:rsid w:val="0039301E"/>
    <w:rsid w:val="003932B7"/>
    <w:rsid w:val="00393598"/>
    <w:rsid w:val="003940CE"/>
    <w:rsid w:val="0039413E"/>
    <w:rsid w:val="00394843"/>
    <w:rsid w:val="00394E59"/>
    <w:rsid w:val="00395051"/>
    <w:rsid w:val="0039535F"/>
    <w:rsid w:val="003953DE"/>
    <w:rsid w:val="00395A41"/>
    <w:rsid w:val="00395CB8"/>
    <w:rsid w:val="00395CCF"/>
    <w:rsid w:val="00395D9A"/>
    <w:rsid w:val="00395E1D"/>
    <w:rsid w:val="003961EA"/>
    <w:rsid w:val="0039622F"/>
    <w:rsid w:val="003962EA"/>
    <w:rsid w:val="0039654A"/>
    <w:rsid w:val="003965C5"/>
    <w:rsid w:val="003966C1"/>
    <w:rsid w:val="00396849"/>
    <w:rsid w:val="003968BC"/>
    <w:rsid w:val="00396C6C"/>
    <w:rsid w:val="00396D35"/>
    <w:rsid w:val="00396EE2"/>
    <w:rsid w:val="00396FC0"/>
    <w:rsid w:val="00397063"/>
    <w:rsid w:val="0039723D"/>
    <w:rsid w:val="003978CB"/>
    <w:rsid w:val="003979E0"/>
    <w:rsid w:val="00397AEB"/>
    <w:rsid w:val="00397C1D"/>
    <w:rsid w:val="00397E00"/>
    <w:rsid w:val="00397F22"/>
    <w:rsid w:val="003A0519"/>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918"/>
    <w:rsid w:val="003A4A1A"/>
    <w:rsid w:val="003A4BCF"/>
    <w:rsid w:val="003A4C52"/>
    <w:rsid w:val="003A4CF3"/>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497"/>
    <w:rsid w:val="003A755C"/>
    <w:rsid w:val="003A7834"/>
    <w:rsid w:val="003A7B7D"/>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712"/>
    <w:rsid w:val="003C37CF"/>
    <w:rsid w:val="003C3A2A"/>
    <w:rsid w:val="003C3E3B"/>
    <w:rsid w:val="003C3FF1"/>
    <w:rsid w:val="003C4316"/>
    <w:rsid w:val="003C4A78"/>
    <w:rsid w:val="003C4BAF"/>
    <w:rsid w:val="003C4C85"/>
    <w:rsid w:val="003C4F68"/>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4FC"/>
    <w:rsid w:val="003E168F"/>
    <w:rsid w:val="003E1CD1"/>
    <w:rsid w:val="003E1D14"/>
    <w:rsid w:val="003E1D4D"/>
    <w:rsid w:val="003E1F36"/>
    <w:rsid w:val="003E20A7"/>
    <w:rsid w:val="003E20FF"/>
    <w:rsid w:val="003E2848"/>
    <w:rsid w:val="003E2976"/>
    <w:rsid w:val="003E3798"/>
    <w:rsid w:val="003E38BF"/>
    <w:rsid w:val="003E3AC4"/>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850"/>
    <w:rsid w:val="003F0A5F"/>
    <w:rsid w:val="003F0D12"/>
    <w:rsid w:val="003F0E44"/>
    <w:rsid w:val="003F160C"/>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77E"/>
    <w:rsid w:val="003F4E3C"/>
    <w:rsid w:val="003F5189"/>
    <w:rsid w:val="003F51BC"/>
    <w:rsid w:val="003F557B"/>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10108"/>
    <w:rsid w:val="00410157"/>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4E5"/>
    <w:rsid w:val="00414B9B"/>
    <w:rsid w:val="00414C65"/>
    <w:rsid w:val="00414D0E"/>
    <w:rsid w:val="004153A3"/>
    <w:rsid w:val="00415702"/>
    <w:rsid w:val="00415A67"/>
    <w:rsid w:val="00415BD5"/>
    <w:rsid w:val="00415BDE"/>
    <w:rsid w:val="00415C58"/>
    <w:rsid w:val="00415D76"/>
    <w:rsid w:val="004160D0"/>
    <w:rsid w:val="004163DC"/>
    <w:rsid w:val="00416471"/>
    <w:rsid w:val="00416665"/>
    <w:rsid w:val="0041678E"/>
    <w:rsid w:val="00416A67"/>
    <w:rsid w:val="00416ACB"/>
    <w:rsid w:val="00416F9C"/>
    <w:rsid w:val="004174BB"/>
    <w:rsid w:val="00417623"/>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3A1"/>
    <w:rsid w:val="00424429"/>
    <w:rsid w:val="00424CB5"/>
    <w:rsid w:val="004254BC"/>
    <w:rsid w:val="00425749"/>
    <w:rsid w:val="00425806"/>
    <w:rsid w:val="00425EAF"/>
    <w:rsid w:val="00425EE1"/>
    <w:rsid w:val="00426028"/>
    <w:rsid w:val="00426266"/>
    <w:rsid w:val="00426501"/>
    <w:rsid w:val="00426775"/>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70"/>
    <w:rsid w:val="00442DEC"/>
    <w:rsid w:val="00442FF5"/>
    <w:rsid w:val="00443191"/>
    <w:rsid w:val="004431AC"/>
    <w:rsid w:val="004432EA"/>
    <w:rsid w:val="004433FE"/>
    <w:rsid w:val="00443621"/>
    <w:rsid w:val="004437D5"/>
    <w:rsid w:val="00443995"/>
    <w:rsid w:val="004439F8"/>
    <w:rsid w:val="00443DFE"/>
    <w:rsid w:val="004443C7"/>
    <w:rsid w:val="004447F6"/>
    <w:rsid w:val="00444A62"/>
    <w:rsid w:val="0044526B"/>
    <w:rsid w:val="0044535F"/>
    <w:rsid w:val="00445599"/>
    <w:rsid w:val="0044564C"/>
    <w:rsid w:val="00445B92"/>
    <w:rsid w:val="00445C6F"/>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25D1"/>
    <w:rsid w:val="0045295C"/>
    <w:rsid w:val="00452B04"/>
    <w:rsid w:val="0045334E"/>
    <w:rsid w:val="004535A7"/>
    <w:rsid w:val="004535AA"/>
    <w:rsid w:val="004536A1"/>
    <w:rsid w:val="00453964"/>
    <w:rsid w:val="00453BB6"/>
    <w:rsid w:val="00453CAA"/>
    <w:rsid w:val="00453EC0"/>
    <w:rsid w:val="00453EC3"/>
    <w:rsid w:val="0045421B"/>
    <w:rsid w:val="004542B7"/>
    <w:rsid w:val="00454954"/>
    <w:rsid w:val="00454B69"/>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6B4"/>
    <w:rsid w:val="004649D2"/>
    <w:rsid w:val="00464A88"/>
    <w:rsid w:val="00464F80"/>
    <w:rsid w:val="004651A0"/>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6C5"/>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97C"/>
    <w:rsid w:val="00476AEE"/>
    <w:rsid w:val="00476BD4"/>
    <w:rsid w:val="00476C81"/>
    <w:rsid w:val="00476D44"/>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DAB"/>
    <w:rsid w:val="0048218B"/>
    <w:rsid w:val="00482353"/>
    <w:rsid w:val="00482650"/>
    <w:rsid w:val="00482BBE"/>
    <w:rsid w:val="004836F0"/>
    <w:rsid w:val="00483776"/>
    <w:rsid w:val="00483993"/>
    <w:rsid w:val="00483A12"/>
    <w:rsid w:val="00483CBC"/>
    <w:rsid w:val="00484191"/>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60B"/>
    <w:rsid w:val="00487B83"/>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97380"/>
    <w:rsid w:val="00497E54"/>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78"/>
    <w:rsid w:val="004A41D8"/>
    <w:rsid w:val="004A428D"/>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312"/>
    <w:rsid w:val="004A7A44"/>
    <w:rsid w:val="004A7DB4"/>
    <w:rsid w:val="004A7F0B"/>
    <w:rsid w:val="004B0037"/>
    <w:rsid w:val="004B04C2"/>
    <w:rsid w:val="004B04D6"/>
    <w:rsid w:val="004B05AB"/>
    <w:rsid w:val="004B0AC7"/>
    <w:rsid w:val="004B0B49"/>
    <w:rsid w:val="004B0BD0"/>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547"/>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CB2"/>
    <w:rsid w:val="004C0D2D"/>
    <w:rsid w:val="004C1837"/>
    <w:rsid w:val="004C1840"/>
    <w:rsid w:val="004C18F9"/>
    <w:rsid w:val="004C1A4D"/>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2B4"/>
    <w:rsid w:val="004C437A"/>
    <w:rsid w:val="004C44E1"/>
    <w:rsid w:val="004C48D0"/>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0B2"/>
    <w:rsid w:val="004D026A"/>
    <w:rsid w:val="004D02F0"/>
    <w:rsid w:val="004D02F7"/>
    <w:rsid w:val="004D03C8"/>
    <w:rsid w:val="004D06C0"/>
    <w:rsid w:val="004D0985"/>
    <w:rsid w:val="004D0A9F"/>
    <w:rsid w:val="004D0DFE"/>
    <w:rsid w:val="004D127E"/>
    <w:rsid w:val="004D14EF"/>
    <w:rsid w:val="004D17DD"/>
    <w:rsid w:val="004D1D91"/>
    <w:rsid w:val="004D2056"/>
    <w:rsid w:val="004D22A6"/>
    <w:rsid w:val="004D22C3"/>
    <w:rsid w:val="004D2453"/>
    <w:rsid w:val="004D28EE"/>
    <w:rsid w:val="004D2AD7"/>
    <w:rsid w:val="004D2B09"/>
    <w:rsid w:val="004D2BED"/>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43B"/>
    <w:rsid w:val="004E4832"/>
    <w:rsid w:val="004E4AA1"/>
    <w:rsid w:val="004E4E43"/>
    <w:rsid w:val="004E4E8E"/>
    <w:rsid w:val="004E5280"/>
    <w:rsid w:val="004E52C6"/>
    <w:rsid w:val="004E5499"/>
    <w:rsid w:val="004E5809"/>
    <w:rsid w:val="004E5DB9"/>
    <w:rsid w:val="004E5E66"/>
    <w:rsid w:val="004E6137"/>
    <w:rsid w:val="004E681E"/>
    <w:rsid w:val="004E6868"/>
    <w:rsid w:val="004E68BA"/>
    <w:rsid w:val="004E6BC6"/>
    <w:rsid w:val="004E6C57"/>
    <w:rsid w:val="004E6E44"/>
    <w:rsid w:val="004E6EB4"/>
    <w:rsid w:val="004E6ED9"/>
    <w:rsid w:val="004E7569"/>
    <w:rsid w:val="004E761E"/>
    <w:rsid w:val="004E77A7"/>
    <w:rsid w:val="004E7FBA"/>
    <w:rsid w:val="004F0061"/>
    <w:rsid w:val="004F026F"/>
    <w:rsid w:val="004F04A6"/>
    <w:rsid w:val="004F0BE9"/>
    <w:rsid w:val="004F0EE2"/>
    <w:rsid w:val="004F0F7C"/>
    <w:rsid w:val="004F0FB9"/>
    <w:rsid w:val="004F1459"/>
    <w:rsid w:val="004F14ED"/>
    <w:rsid w:val="004F172F"/>
    <w:rsid w:val="004F1736"/>
    <w:rsid w:val="004F17BA"/>
    <w:rsid w:val="004F1C4E"/>
    <w:rsid w:val="004F1C9A"/>
    <w:rsid w:val="004F1CE8"/>
    <w:rsid w:val="004F2014"/>
    <w:rsid w:val="004F2414"/>
    <w:rsid w:val="004F25F9"/>
    <w:rsid w:val="004F2866"/>
    <w:rsid w:val="004F2A9A"/>
    <w:rsid w:val="004F2C2A"/>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126"/>
    <w:rsid w:val="004F5479"/>
    <w:rsid w:val="004F55D3"/>
    <w:rsid w:val="004F582F"/>
    <w:rsid w:val="004F593F"/>
    <w:rsid w:val="004F5D5B"/>
    <w:rsid w:val="004F5E18"/>
    <w:rsid w:val="004F619D"/>
    <w:rsid w:val="004F62C7"/>
    <w:rsid w:val="004F65A8"/>
    <w:rsid w:val="004F6A8E"/>
    <w:rsid w:val="004F6BAE"/>
    <w:rsid w:val="004F6CF0"/>
    <w:rsid w:val="004F6EBE"/>
    <w:rsid w:val="004F6F4F"/>
    <w:rsid w:val="004F7528"/>
    <w:rsid w:val="004F7B0E"/>
    <w:rsid w:val="004F7BCA"/>
    <w:rsid w:val="004F7C42"/>
    <w:rsid w:val="004F7D36"/>
    <w:rsid w:val="004F7D89"/>
    <w:rsid w:val="004F7E3F"/>
    <w:rsid w:val="004F7E7F"/>
    <w:rsid w:val="004F7F98"/>
    <w:rsid w:val="0050064E"/>
    <w:rsid w:val="005007AB"/>
    <w:rsid w:val="005008F5"/>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38"/>
    <w:rsid w:val="005035DD"/>
    <w:rsid w:val="00503624"/>
    <w:rsid w:val="005037C7"/>
    <w:rsid w:val="00503CB3"/>
    <w:rsid w:val="005040A9"/>
    <w:rsid w:val="0050449D"/>
    <w:rsid w:val="00504A3E"/>
    <w:rsid w:val="00504BC1"/>
    <w:rsid w:val="00504F25"/>
    <w:rsid w:val="005050C7"/>
    <w:rsid w:val="00505134"/>
    <w:rsid w:val="00505186"/>
    <w:rsid w:val="0050521F"/>
    <w:rsid w:val="0050545B"/>
    <w:rsid w:val="00505531"/>
    <w:rsid w:val="00505625"/>
    <w:rsid w:val="00505C04"/>
    <w:rsid w:val="00505D77"/>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F15"/>
    <w:rsid w:val="00511F7A"/>
    <w:rsid w:val="005121F7"/>
    <w:rsid w:val="005124A7"/>
    <w:rsid w:val="005124E6"/>
    <w:rsid w:val="00512617"/>
    <w:rsid w:val="00512902"/>
    <w:rsid w:val="00512995"/>
    <w:rsid w:val="005129EF"/>
    <w:rsid w:val="00512B3D"/>
    <w:rsid w:val="00512B94"/>
    <w:rsid w:val="00512D46"/>
    <w:rsid w:val="00512DE0"/>
    <w:rsid w:val="0051318C"/>
    <w:rsid w:val="00513724"/>
    <w:rsid w:val="00513896"/>
    <w:rsid w:val="005139AA"/>
    <w:rsid w:val="00513CC3"/>
    <w:rsid w:val="00513EBB"/>
    <w:rsid w:val="005142CD"/>
    <w:rsid w:val="005143C9"/>
    <w:rsid w:val="00514463"/>
    <w:rsid w:val="00514875"/>
    <w:rsid w:val="00514915"/>
    <w:rsid w:val="00514948"/>
    <w:rsid w:val="00514CD1"/>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F6"/>
    <w:rsid w:val="0052110F"/>
    <w:rsid w:val="0052157E"/>
    <w:rsid w:val="00521769"/>
    <w:rsid w:val="005218B6"/>
    <w:rsid w:val="00521980"/>
    <w:rsid w:val="00521B59"/>
    <w:rsid w:val="00521C1A"/>
    <w:rsid w:val="005220FD"/>
    <w:rsid w:val="00522148"/>
    <w:rsid w:val="00522589"/>
    <w:rsid w:val="0052292A"/>
    <w:rsid w:val="00522A4A"/>
    <w:rsid w:val="00522B58"/>
    <w:rsid w:val="00522F3C"/>
    <w:rsid w:val="0052387D"/>
    <w:rsid w:val="00523B4D"/>
    <w:rsid w:val="00523CAB"/>
    <w:rsid w:val="00524545"/>
    <w:rsid w:val="00524569"/>
    <w:rsid w:val="0052468F"/>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691"/>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AFD"/>
    <w:rsid w:val="00540E11"/>
    <w:rsid w:val="0054128D"/>
    <w:rsid w:val="00541320"/>
    <w:rsid w:val="00541743"/>
    <w:rsid w:val="00541DF5"/>
    <w:rsid w:val="0054220A"/>
    <w:rsid w:val="0054224B"/>
    <w:rsid w:val="0054282E"/>
    <w:rsid w:val="00542E0B"/>
    <w:rsid w:val="00543395"/>
    <w:rsid w:val="005433C0"/>
    <w:rsid w:val="0054343A"/>
    <w:rsid w:val="0054345C"/>
    <w:rsid w:val="00543974"/>
    <w:rsid w:val="0054398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9E"/>
    <w:rsid w:val="00553127"/>
    <w:rsid w:val="00553131"/>
    <w:rsid w:val="0055317F"/>
    <w:rsid w:val="005534F4"/>
    <w:rsid w:val="00553629"/>
    <w:rsid w:val="005537D5"/>
    <w:rsid w:val="005539C5"/>
    <w:rsid w:val="00553BCB"/>
    <w:rsid w:val="00553F7D"/>
    <w:rsid w:val="00554105"/>
    <w:rsid w:val="00554638"/>
    <w:rsid w:val="0055475A"/>
    <w:rsid w:val="005548A7"/>
    <w:rsid w:val="00554BE7"/>
    <w:rsid w:val="00554D8D"/>
    <w:rsid w:val="00555297"/>
    <w:rsid w:val="005553E4"/>
    <w:rsid w:val="0055544A"/>
    <w:rsid w:val="00555932"/>
    <w:rsid w:val="00555BA7"/>
    <w:rsid w:val="00556023"/>
    <w:rsid w:val="00556390"/>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11E7"/>
    <w:rsid w:val="005615D8"/>
    <w:rsid w:val="005618A9"/>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E56"/>
    <w:rsid w:val="00563EC1"/>
    <w:rsid w:val="005648D5"/>
    <w:rsid w:val="00564B22"/>
    <w:rsid w:val="00564CCE"/>
    <w:rsid w:val="00564FBB"/>
    <w:rsid w:val="005650E5"/>
    <w:rsid w:val="005656ED"/>
    <w:rsid w:val="00565710"/>
    <w:rsid w:val="0056575F"/>
    <w:rsid w:val="005657D0"/>
    <w:rsid w:val="00565816"/>
    <w:rsid w:val="00566183"/>
    <w:rsid w:val="00566345"/>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2391"/>
    <w:rsid w:val="00572465"/>
    <w:rsid w:val="005725E4"/>
    <w:rsid w:val="00572760"/>
    <w:rsid w:val="005727E9"/>
    <w:rsid w:val="0057317B"/>
    <w:rsid w:val="00573E29"/>
    <w:rsid w:val="00573EA8"/>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26E"/>
    <w:rsid w:val="00584324"/>
    <w:rsid w:val="00584343"/>
    <w:rsid w:val="00584416"/>
    <w:rsid w:val="005844DA"/>
    <w:rsid w:val="00584530"/>
    <w:rsid w:val="00584664"/>
    <w:rsid w:val="00584B39"/>
    <w:rsid w:val="00584BF4"/>
    <w:rsid w:val="00585028"/>
    <w:rsid w:val="0058545B"/>
    <w:rsid w:val="005854A8"/>
    <w:rsid w:val="005854D1"/>
    <w:rsid w:val="00585522"/>
    <w:rsid w:val="00585815"/>
    <w:rsid w:val="00585AC2"/>
    <w:rsid w:val="00585ED0"/>
    <w:rsid w:val="00585F5B"/>
    <w:rsid w:val="005860C2"/>
    <w:rsid w:val="0058620A"/>
    <w:rsid w:val="00586C6C"/>
    <w:rsid w:val="00587188"/>
    <w:rsid w:val="005872C2"/>
    <w:rsid w:val="00587985"/>
    <w:rsid w:val="0058799E"/>
    <w:rsid w:val="005879BB"/>
    <w:rsid w:val="00587AA0"/>
    <w:rsid w:val="00587F51"/>
    <w:rsid w:val="00587F83"/>
    <w:rsid w:val="00587FC0"/>
    <w:rsid w:val="0059019B"/>
    <w:rsid w:val="0059053E"/>
    <w:rsid w:val="005905C5"/>
    <w:rsid w:val="005906AD"/>
    <w:rsid w:val="005906F4"/>
    <w:rsid w:val="005908DF"/>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C00A0"/>
    <w:rsid w:val="005C0148"/>
    <w:rsid w:val="005C0414"/>
    <w:rsid w:val="005C0525"/>
    <w:rsid w:val="005C0648"/>
    <w:rsid w:val="005C06F0"/>
    <w:rsid w:val="005C076B"/>
    <w:rsid w:val="005C0B03"/>
    <w:rsid w:val="005C0BE8"/>
    <w:rsid w:val="005C12BB"/>
    <w:rsid w:val="005C13E1"/>
    <w:rsid w:val="005C16A0"/>
    <w:rsid w:val="005C18C0"/>
    <w:rsid w:val="005C1916"/>
    <w:rsid w:val="005C1A89"/>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60D"/>
    <w:rsid w:val="005C5668"/>
    <w:rsid w:val="005C5C44"/>
    <w:rsid w:val="005C5D82"/>
    <w:rsid w:val="005C5E33"/>
    <w:rsid w:val="005C5FF2"/>
    <w:rsid w:val="005C6010"/>
    <w:rsid w:val="005C60D0"/>
    <w:rsid w:val="005C61DA"/>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D0D"/>
    <w:rsid w:val="005D0E4F"/>
    <w:rsid w:val="005D10C6"/>
    <w:rsid w:val="005D13AF"/>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9ED"/>
    <w:rsid w:val="005D6A6C"/>
    <w:rsid w:val="005D6D45"/>
    <w:rsid w:val="005D7C02"/>
    <w:rsid w:val="005D7E0D"/>
    <w:rsid w:val="005E0339"/>
    <w:rsid w:val="005E1175"/>
    <w:rsid w:val="005E11AC"/>
    <w:rsid w:val="005E1427"/>
    <w:rsid w:val="005E16DB"/>
    <w:rsid w:val="005E17ED"/>
    <w:rsid w:val="005E1BEE"/>
    <w:rsid w:val="005E234A"/>
    <w:rsid w:val="005E248E"/>
    <w:rsid w:val="005E271C"/>
    <w:rsid w:val="005E28B4"/>
    <w:rsid w:val="005E2FE5"/>
    <w:rsid w:val="005E31D4"/>
    <w:rsid w:val="005E353D"/>
    <w:rsid w:val="005E35CC"/>
    <w:rsid w:val="005E3712"/>
    <w:rsid w:val="005E371E"/>
    <w:rsid w:val="005E3CA3"/>
    <w:rsid w:val="005E3F1F"/>
    <w:rsid w:val="005E4467"/>
    <w:rsid w:val="005E45BB"/>
    <w:rsid w:val="005E4665"/>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08C"/>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4ED"/>
    <w:rsid w:val="005F46D6"/>
    <w:rsid w:val="005F4C89"/>
    <w:rsid w:val="005F4DD6"/>
    <w:rsid w:val="005F50D8"/>
    <w:rsid w:val="005F516D"/>
    <w:rsid w:val="005F51D2"/>
    <w:rsid w:val="005F53A1"/>
    <w:rsid w:val="005F55F7"/>
    <w:rsid w:val="005F56E0"/>
    <w:rsid w:val="005F5758"/>
    <w:rsid w:val="005F57D0"/>
    <w:rsid w:val="005F5AAE"/>
    <w:rsid w:val="005F5F39"/>
    <w:rsid w:val="005F61BF"/>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3312"/>
    <w:rsid w:val="00603316"/>
    <w:rsid w:val="00603399"/>
    <w:rsid w:val="006034F9"/>
    <w:rsid w:val="006035B9"/>
    <w:rsid w:val="0060370D"/>
    <w:rsid w:val="00603773"/>
    <w:rsid w:val="00603CFE"/>
    <w:rsid w:val="006040EA"/>
    <w:rsid w:val="00604324"/>
    <w:rsid w:val="006044EA"/>
    <w:rsid w:val="00604647"/>
    <w:rsid w:val="006046DC"/>
    <w:rsid w:val="006046FA"/>
    <w:rsid w:val="00604C60"/>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D"/>
    <w:rsid w:val="00613AF8"/>
    <w:rsid w:val="00613BCE"/>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5D65"/>
    <w:rsid w:val="00615E47"/>
    <w:rsid w:val="00616112"/>
    <w:rsid w:val="00616342"/>
    <w:rsid w:val="00616343"/>
    <w:rsid w:val="00616BC1"/>
    <w:rsid w:val="00616FCF"/>
    <w:rsid w:val="00617F5A"/>
    <w:rsid w:val="00620183"/>
    <w:rsid w:val="006202F6"/>
    <w:rsid w:val="00620363"/>
    <w:rsid w:val="006204B1"/>
    <w:rsid w:val="006205CA"/>
    <w:rsid w:val="00620723"/>
    <w:rsid w:val="006207FA"/>
    <w:rsid w:val="006209D4"/>
    <w:rsid w:val="00620CFB"/>
    <w:rsid w:val="00620D97"/>
    <w:rsid w:val="00620F42"/>
    <w:rsid w:val="00620FEF"/>
    <w:rsid w:val="0062108A"/>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3089"/>
    <w:rsid w:val="0062308E"/>
    <w:rsid w:val="00623420"/>
    <w:rsid w:val="0062349D"/>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A00"/>
    <w:rsid w:val="00625DE1"/>
    <w:rsid w:val="0062605B"/>
    <w:rsid w:val="006262F4"/>
    <w:rsid w:val="0062660B"/>
    <w:rsid w:val="006268D3"/>
    <w:rsid w:val="00626AD1"/>
    <w:rsid w:val="00626C25"/>
    <w:rsid w:val="00626E54"/>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AEB"/>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732C"/>
    <w:rsid w:val="00667649"/>
    <w:rsid w:val="006676D3"/>
    <w:rsid w:val="006679F5"/>
    <w:rsid w:val="00667ADA"/>
    <w:rsid w:val="00667B77"/>
    <w:rsid w:val="00667D20"/>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5D18"/>
    <w:rsid w:val="0067607F"/>
    <w:rsid w:val="00676087"/>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FD4"/>
    <w:rsid w:val="00686035"/>
    <w:rsid w:val="006862B7"/>
    <w:rsid w:val="00686612"/>
    <w:rsid w:val="0068661E"/>
    <w:rsid w:val="00686985"/>
    <w:rsid w:val="00686DDA"/>
    <w:rsid w:val="00686FCA"/>
    <w:rsid w:val="00687300"/>
    <w:rsid w:val="006876FF"/>
    <w:rsid w:val="006879D5"/>
    <w:rsid w:val="00687D70"/>
    <w:rsid w:val="0069034F"/>
    <w:rsid w:val="006906D3"/>
    <w:rsid w:val="006908F6"/>
    <w:rsid w:val="00690A49"/>
    <w:rsid w:val="00690BB6"/>
    <w:rsid w:val="006910AF"/>
    <w:rsid w:val="0069113B"/>
    <w:rsid w:val="00691363"/>
    <w:rsid w:val="006913C3"/>
    <w:rsid w:val="006914E6"/>
    <w:rsid w:val="00691854"/>
    <w:rsid w:val="0069194B"/>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611"/>
    <w:rsid w:val="00694797"/>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45E"/>
    <w:rsid w:val="006A16C9"/>
    <w:rsid w:val="006A1C26"/>
    <w:rsid w:val="006A1EB9"/>
    <w:rsid w:val="006A23DF"/>
    <w:rsid w:val="006A2525"/>
    <w:rsid w:val="006A254E"/>
    <w:rsid w:val="006A2556"/>
    <w:rsid w:val="006A259B"/>
    <w:rsid w:val="006A2654"/>
    <w:rsid w:val="006A29FF"/>
    <w:rsid w:val="006A2C30"/>
    <w:rsid w:val="006A301C"/>
    <w:rsid w:val="006A30DE"/>
    <w:rsid w:val="006A32D4"/>
    <w:rsid w:val="006A36DA"/>
    <w:rsid w:val="006A384A"/>
    <w:rsid w:val="006A3A21"/>
    <w:rsid w:val="006A3DFB"/>
    <w:rsid w:val="006A3E2B"/>
    <w:rsid w:val="006A43A6"/>
    <w:rsid w:val="006A4687"/>
    <w:rsid w:val="006A47FC"/>
    <w:rsid w:val="006A4A0B"/>
    <w:rsid w:val="006A4B19"/>
    <w:rsid w:val="006A5192"/>
    <w:rsid w:val="006A5550"/>
    <w:rsid w:val="006A58D3"/>
    <w:rsid w:val="006A59CD"/>
    <w:rsid w:val="006A5BA0"/>
    <w:rsid w:val="006A5D9A"/>
    <w:rsid w:val="006A5F90"/>
    <w:rsid w:val="006A5FB2"/>
    <w:rsid w:val="006A60CA"/>
    <w:rsid w:val="006A6941"/>
    <w:rsid w:val="006A6AAA"/>
    <w:rsid w:val="006A6B05"/>
    <w:rsid w:val="006A6E17"/>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3323"/>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AC0"/>
    <w:rsid w:val="006D0B6D"/>
    <w:rsid w:val="006D0DA3"/>
    <w:rsid w:val="006D0F33"/>
    <w:rsid w:val="006D157D"/>
    <w:rsid w:val="006D16B0"/>
    <w:rsid w:val="006D16CD"/>
    <w:rsid w:val="006D1A83"/>
    <w:rsid w:val="006D1FD4"/>
    <w:rsid w:val="006D2182"/>
    <w:rsid w:val="006D2223"/>
    <w:rsid w:val="006D2444"/>
    <w:rsid w:val="006D2492"/>
    <w:rsid w:val="006D254B"/>
    <w:rsid w:val="006D26B9"/>
    <w:rsid w:val="006D289B"/>
    <w:rsid w:val="006D2AA0"/>
    <w:rsid w:val="006D2C8D"/>
    <w:rsid w:val="006D34AA"/>
    <w:rsid w:val="006D3869"/>
    <w:rsid w:val="006D3A02"/>
    <w:rsid w:val="006D3BE1"/>
    <w:rsid w:val="006D3D17"/>
    <w:rsid w:val="006D3EB6"/>
    <w:rsid w:val="006D3F03"/>
    <w:rsid w:val="006D4026"/>
    <w:rsid w:val="006D41F5"/>
    <w:rsid w:val="006D4396"/>
    <w:rsid w:val="006D489A"/>
    <w:rsid w:val="006D48FC"/>
    <w:rsid w:val="006D4AC5"/>
    <w:rsid w:val="006D4D43"/>
    <w:rsid w:val="006D4E9C"/>
    <w:rsid w:val="006D4EFD"/>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FB3"/>
    <w:rsid w:val="006E115F"/>
    <w:rsid w:val="006E1212"/>
    <w:rsid w:val="006E1276"/>
    <w:rsid w:val="006E12C3"/>
    <w:rsid w:val="006E15E5"/>
    <w:rsid w:val="006E1610"/>
    <w:rsid w:val="006E1B9F"/>
    <w:rsid w:val="006E22C5"/>
    <w:rsid w:val="006E23F9"/>
    <w:rsid w:val="006E2529"/>
    <w:rsid w:val="006E259D"/>
    <w:rsid w:val="006E25F0"/>
    <w:rsid w:val="006E2BD1"/>
    <w:rsid w:val="006E2FBE"/>
    <w:rsid w:val="006E3986"/>
    <w:rsid w:val="006E3B64"/>
    <w:rsid w:val="006E45F3"/>
    <w:rsid w:val="006E4953"/>
    <w:rsid w:val="006E4A2F"/>
    <w:rsid w:val="006E4D4B"/>
    <w:rsid w:val="006E4ED4"/>
    <w:rsid w:val="006E5601"/>
    <w:rsid w:val="006E58F1"/>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738"/>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915"/>
    <w:rsid w:val="00703AE9"/>
    <w:rsid w:val="00703BCF"/>
    <w:rsid w:val="00703C52"/>
    <w:rsid w:val="00703C9D"/>
    <w:rsid w:val="00704050"/>
    <w:rsid w:val="0070490C"/>
    <w:rsid w:val="00704C60"/>
    <w:rsid w:val="00704D34"/>
    <w:rsid w:val="00704DC1"/>
    <w:rsid w:val="00704EFF"/>
    <w:rsid w:val="00704F73"/>
    <w:rsid w:val="00705058"/>
    <w:rsid w:val="00705495"/>
    <w:rsid w:val="00705615"/>
    <w:rsid w:val="007057E8"/>
    <w:rsid w:val="00705807"/>
    <w:rsid w:val="0070583C"/>
    <w:rsid w:val="00705BB0"/>
    <w:rsid w:val="00705C38"/>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4CD"/>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7A"/>
    <w:rsid w:val="00714AED"/>
    <w:rsid w:val="00714C47"/>
    <w:rsid w:val="00715728"/>
    <w:rsid w:val="00715737"/>
    <w:rsid w:val="00715794"/>
    <w:rsid w:val="00715DCB"/>
    <w:rsid w:val="00716462"/>
    <w:rsid w:val="00716877"/>
    <w:rsid w:val="00716A97"/>
    <w:rsid w:val="00717062"/>
    <w:rsid w:val="007173BE"/>
    <w:rsid w:val="00717565"/>
    <w:rsid w:val="0071791D"/>
    <w:rsid w:val="00717E6F"/>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6036"/>
    <w:rsid w:val="007261E7"/>
    <w:rsid w:val="00726279"/>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5F3"/>
    <w:rsid w:val="00742610"/>
    <w:rsid w:val="00742699"/>
    <w:rsid w:val="00742771"/>
    <w:rsid w:val="007427B5"/>
    <w:rsid w:val="00742865"/>
    <w:rsid w:val="0074296C"/>
    <w:rsid w:val="00742A45"/>
    <w:rsid w:val="00742C83"/>
    <w:rsid w:val="007430BF"/>
    <w:rsid w:val="0074313C"/>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9A5"/>
    <w:rsid w:val="00747B13"/>
    <w:rsid w:val="00747B49"/>
    <w:rsid w:val="00747CB2"/>
    <w:rsid w:val="00747F48"/>
    <w:rsid w:val="00747F4C"/>
    <w:rsid w:val="00747F69"/>
    <w:rsid w:val="0075000F"/>
    <w:rsid w:val="00750117"/>
    <w:rsid w:val="00750281"/>
    <w:rsid w:val="00750337"/>
    <w:rsid w:val="00750429"/>
    <w:rsid w:val="00750476"/>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3F"/>
    <w:rsid w:val="007617EE"/>
    <w:rsid w:val="007618DA"/>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A8"/>
    <w:rsid w:val="00764B8E"/>
    <w:rsid w:val="00764BC5"/>
    <w:rsid w:val="00764C8C"/>
    <w:rsid w:val="00764EF9"/>
    <w:rsid w:val="0076558A"/>
    <w:rsid w:val="00765720"/>
    <w:rsid w:val="00765896"/>
    <w:rsid w:val="0076589F"/>
    <w:rsid w:val="007659F3"/>
    <w:rsid w:val="00765ED3"/>
    <w:rsid w:val="00766196"/>
    <w:rsid w:val="0076681D"/>
    <w:rsid w:val="00766A65"/>
    <w:rsid w:val="007671F5"/>
    <w:rsid w:val="007671FC"/>
    <w:rsid w:val="007674ED"/>
    <w:rsid w:val="007675AC"/>
    <w:rsid w:val="007676B8"/>
    <w:rsid w:val="0076773A"/>
    <w:rsid w:val="00767EB8"/>
    <w:rsid w:val="00770168"/>
    <w:rsid w:val="00770246"/>
    <w:rsid w:val="007703E3"/>
    <w:rsid w:val="00770665"/>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BF9"/>
    <w:rsid w:val="00772D21"/>
    <w:rsid w:val="00772F8A"/>
    <w:rsid w:val="00772FFA"/>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512"/>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2AF"/>
    <w:rsid w:val="0078765C"/>
    <w:rsid w:val="00787667"/>
    <w:rsid w:val="00787885"/>
    <w:rsid w:val="00787CB3"/>
    <w:rsid w:val="00787FAC"/>
    <w:rsid w:val="00790061"/>
    <w:rsid w:val="0079026A"/>
    <w:rsid w:val="0079043E"/>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BA0"/>
    <w:rsid w:val="00796D6C"/>
    <w:rsid w:val="00796F5C"/>
    <w:rsid w:val="0079759C"/>
    <w:rsid w:val="00797798"/>
    <w:rsid w:val="00797C2C"/>
    <w:rsid w:val="00797CCF"/>
    <w:rsid w:val="00797D10"/>
    <w:rsid w:val="00797FC7"/>
    <w:rsid w:val="007A034D"/>
    <w:rsid w:val="007A04E3"/>
    <w:rsid w:val="007A06E3"/>
    <w:rsid w:val="007A0BC2"/>
    <w:rsid w:val="007A0C5B"/>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305E"/>
    <w:rsid w:val="007A33BE"/>
    <w:rsid w:val="007A3424"/>
    <w:rsid w:val="007A35EF"/>
    <w:rsid w:val="007A38C4"/>
    <w:rsid w:val="007A3BF7"/>
    <w:rsid w:val="007A3DBB"/>
    <w:rsid w:val="007A3FCC"/>
    <w:rsid w:val="007A4194"/>
    <w:rsid w:val="007A439F"/>
    <w:rsid w:val="007A43A2"/>
    <w:rsid w:val="007A4D04"/>
    <w:rsid w:val="007A4DAF"/>
    <w:rsid w:val="007A4F02"/>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A42"/>
    <w:rsid w:val="007B5A59"/>
    <w:rsid w:val="007B5BBC"/>
    <w:rsid w:val="007B5C1D"/>
    <w:rsid w:val="007B5C7B"/>
    <w:rsid w:val="007B5F29"/>
    <w:rsid w:val="007B61F1"/>
    <w:rsid w:val="007B61F4"/>
    <w:rsid w:val="007B62E9"/>
    <w:rsid w:val="007B690C"/>
    <w:rsid w:val="007B694D"/>
    <w:rsid w:val="007B6F20"/>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342A"/>
    <w:rsid w:val="007C3598"/>
    <w:rsid w:val="007C38C0"/>
    <w:rsid w:val="007C399E"/>
    <w:rsid w:val="007C3FA8"/>
    <w:rsid w:val="007C4219"/>
    <w:rsid w:val="007C43D8"/>
    <w:rsid w:val="007C4407"/>
    <w:rsid w:val="007C446A"/>
    <w:rsid w:val="007C48B0"/>
    <w:rsid w:val="007C5594"/>
    <w:rsid w:val="007C5770"/>
    <w:rsid w:val="007C5777"/>
    <w:rsid w:val="007C5A18"/>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4178"/>
    <w:rsid w:val="007D4200"/>
    <w:rsid w:val="007D4281"/>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F1F"/>
    <w:rsid w:val="007E0F29"/>
    <w:rsid w:val="007E0F68"/>
    <w:rsid w:val="007E12A5"/>
    <w:rsid w:val="007E1369"/>
    <w:rsid w:val="007E16ED"/>
    <w:rsid w:val="007E1A0C"/>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9D"/>
    <w:rsid w:val="007E7B03"/>
    <w:rsid w:val="007E7B4E"/>
    <w:rsid w:val="007E7DDF"/>
    <w:rsid w:val="007E7E51"/>
    <w:rsid w:val="007F04F6"/>
    <w:rsid w:val="007F0567"/>
    <w:rsid w:val="007F05D7"/>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852"/>
    <w:rsid w:val="007F49E6"/>
    <w:rsid w:val="007F4F1F"/>
    <w:rsid w:val="007F51E5"/>
    <w:rsid w:val="007F5B32"/>
    <w:rsid w:val="007F6104"/>
    <w:rsid w:val="007F63A1"/>
    <w:rsid w:val="007F67F9"/>
    <w:rsid w:val="007F6880"/>
    <w:rsid w:val="007F6C12"/>
    <w:rsid w:val="007F6DD2"/>
    <w:rsid w:val="007F6F38"/>
    <w:rsid w:val="007F6FDC"/>
    <w:rsid w:val="007F7185"/>
    <w:rsid w:val="007F7260"/>
    <w:rsid w:val="007F74E4"/>
    <w:rsid w:val="007F76B4"/>
    <w:rsid w:val="007F7980"/>
    <w:rsid w:val="007F7A5E"/>
    <w:rsid w:val="008001B4"/>
    <w:rsid w:val="00800212"/>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A25"/>
    <w:rsid w:val="00806AAF"/>
    <w:rsid w:val="00806E0B"/>
    <w:rsid w:val="008070AC"/>
    <w:rsid w:val="00807466"/>
    <w:rsid w:val="008077B3"/>
    <w:rsid w:val="00807A2D"/>
    <w:rsid w:val="00807D3E"/>
    <w:rsid w:val="00810160"/>
    <w:rsid w:val="008101FD"/>
    <w:rsid w:val="00810211"/>
    <w:rsid w:val="00810332"/>
    <w:rsid w:val="0081040E"/>
    <w:rsid w:val="0081060C"/>
    <w:rsid w:val="008107AC"/>
    <w:rsid w:val="00810CF7"/>
    <w:rsid w:val="00810D8D"/>
    <w:rsid w:val="00810FE6"/>
    <w:rsid w:val="00811004"/>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CED"/>
    <w:rsid w:val="00820244"/>
    <w:rsid w:val="008202E6"/>
    <w:rsid w:val="0082046A"/>
    <w:rsid w:val="008206D4"/>
    <w:rsid w:val="008207AB"/>
    <w:rsid w:val="0082098A"/>
    <w:rsid w:val="00820B2F"/>
    <w:rsid w:val="00820D57"/>
    <w:rsid w:val="00820DE0"/>
    <w:rsid w:val="008219F7"/>
    <w:rsid w:val="00821CAF"/>
    <w:rsid w:val="00821D6A"/>
    <w:rsid w:val="00821F2D"/>
    <w:rsid w:val="008221B3"/>
    <w:rsid w:val="0082248E"/>
    <w:rsid w:val="00822F43"/>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9A5"/>
    <w:rsid w:val="00830DC3"/>
    <w:rsid w:val="00830F49"/>
    <w:rsid w:val="00831555"/>
    <w:rsid w:val="008315FF"/>
    <w:rsid w:val="00831682"/>
    <w:rsid w:val="00831998"/>
    <w:rsid w:val="00831B4B"/>
    <w:rsid w:val="00831E59"/>
    <w:rsid w:val="00831F52"/>
    <w:rsid w:val="00832154"/>
    <w:rsid w:val="008322C1"/>
    <w:rsid w:val="008326C7"/>
    <w:rsid w:val="0083279C"/>
    <w:rsid w:val="00832F5C"/>
    <w:rsid w:val="008330B9"/>
    <w:rsid w:val="008334E6"/>
    <w:rsid w:val="0083358E"/>
    <w:rsid w:val="00833DD6"/>
    <w:rsid w:val="00834623"/>
    <w:rsid w:val="00834971"/>
    <w:rsid w:val="008349B1"/>
    <w:rsid w:val="008350B9"/>
    <w:rsid w:val="008357E9"/>
    <w:rsid w:val="008358B3"/>
    <w:rsid w:val="008359E0"/>
    <w:rsid w:val="00835B25"/>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607"/>
    <w:rsid w:val="00840A3E"/>
    <w:rsid w:val="00840F91"/>
    <w:rsid w:val="00841125"/>
    <w:rsid w:val="0084135A"/>
    <w:rsid w:val="008414A4"/>
    <w:rsid w:val="008416C0"/>
    <w:rsid w:val="00841A2A"/>
    <w:rsid w:val="00841B13"/>
    <w:rsid w:val="00841BB6"/>
    <w:rsid w:val="00841CD2"/>
    <w:rsid w:val="00841D1F"/>
    <w:rsid w:val="00842477"/>
    <w:rsid w:val="00842522"/>
    <w:rsid w:val="008429D1"/>
    <w:rsid w:val="00842B77"/>
    <w:rsid w:val="0084309F"/>
    <w:rsid w:val="00843138"/>
    <w:rsid w:val="008434AC"/>
    <w:rsid w:val="008435B3"/>
    <w:rsid w:val="0084365D"/>
    <w:rsid w:val="008438EB"/>
    <w:rsid w:val="008439EE"/>
    <w:rsid w:val="00843A9B"/>
    <w:rsid w:val="00843B2C"/>
    <w:rsid w:val="0084458D"/>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862"/>
    <w:rsid w:val="00854CD5"/>
    <w:rsid w:val="00854D53"/>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50FC"/>
    <w:rsid w:val="00865115"/>
    <w:rsid w:val="00865696"/>
    <w:rsid w:val="0086597C"/>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7E3"/>
    <w:rsid w:val="00873860"/>
    <w:rsid w:val="008738C0"/>
    <w:rsid w:val="00873953"/>
    <w:rsid w:val="00873F15"/>
    <w:rsid w:val="00874096"/>
    <w:rsid w:val="008742C8"/>
    <w:rsid w:val="00874430"/>
    <w:rsid w:val="0087459B"/>
    <w:rsid w:val="00874BE3"/>
    <w:rsid w:val="00874DF1"/>
    <w:rsid w:val="008753AD"/>
    <w:rsid w:val="008755C5"/>
    <w:rsid w:val="008756A4"/>
    <w:rsid w:val="00875AD4"/>
    <w:rsid w:val="00875BFE"/>
    <w:rsid w:val="00875C74"/>
    <w:rsid w:val="00875EAC"/>
    <w:rsid w:val="00875ECA"/>
    <w:rsid w:val="00875F73"/>
    <w:rsid w:val="008762B4"/>
    <w:rsid w:val="00876935"/>
    <w:rsid w:val="0087697C"/>
    <w:rsid w:val="00876A18"/>
    <w:rsid w:val="00876CA9"/>
    <w:rsid w:val="00876D0B"/>
    <w:rsid w:val="00876D99"/>
    <w:rsid w:val="00877476"/>
    <w:rsid w:val="008776F2"/>
    <w:rsid w:val="00877780"/>
    <w:rsid w:val="00877E38"/>
    <w:rsid w:val="0088022D"/>
    <w:rsid w:val="008802D7"/>
    <w:rsid w:val="00880302"/>
    <w:rsid w:val="008804E4"/>
    <w:rsid w:val="008806C6"/>
    <w:rsid w:val="00880845"/>
    <w:rsid w:val="00880B51"/>
    <w:rsid w:val="00880DAA"/>
    <w:rsid w:val="00880EA8"/>
    <w:rsid w:val="00880F30"/>
    <w:rsid w:val="0088113B"/>
    <w:rsid w:val="0088115F"/>
    <w:rsid w:val="008813D5"/>
    <w:rsid w:val="008815DC"/>
    <w:rsid w:val="0088174F"/>
    <w:rsid w:val="008817B8"/>
    <w:rsid w:val="00881BFF"/>
    <w:rsid w:val="00881DD6"/>
    <w:rsid w:val="008824F6"/>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6004"/>
    <w:rsid w:val="00886395"/>
    <w:rsid w:val="0088639C"/>
    <w:rsid w:val="008868BF"/>
    <w:rsid w:val="0088700E"/>
    <w:rsid w:val="00887171"/>
    <w:rsid w:val="00887424"/>
    <w:rsid w:val="00887446"/>
    <w:rsid w:val="008874CF"/>
    <w:rsid w:val="00887654"/>
    <w:rsid w:val="00887B48"/>
    <w:rsid w:val="00887D20"/>
    <w:rsid w:val="00890441"/>
    <w:rsid w:val="00890815"/>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FC0"/>
    <w:rsid w:val="008942DB"/>
    <w:rsid w:val="0089444E"/>
    <w:rsid w:val="00894668"/>
    <w:rsid w:val="008946E5"/>
    <w:rsid w:val="008949DF"/>
    <w:rsid w:val="00894C05"/>
    <w:rsid w:val="00894F6B"/>
    <w:rsid w:val="00895001"/>
    <w:rsid w:val="00895100"/>
    <w:rsid w:val="008951DB"/>
    <w:rsid w:val="0089524C"/>
    <w:rsid w:val="008958F1"/>
    <w:rsid w:val="00895B29"/>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AC"/>
    <w:rsid w:val="00897C7D"/>
    <w:rsid w:val="008A01E4"/>
    <w:rsid w:val="008A0562"/>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EE9"/>
    <w:rsid w:val="008A321E"/>
    <w:rsid w:val="008A328F"/>
    <w:rsid w:val="008A32AF"/>
    <w:rsid w:val="008A3466"/>
    <w:rsid w:val="008A36A4"/>
    <w:rsid w:val="008A3731"/>
    <w:rsid w:val="008A389F"/>
    <w:rsid w:val="008A3D02"/>
    <w:rsid w:val="008A3ED9"/>
    <w:rsid w:val="008A4360"/>
    <w:rsid w:val="008A46A9"/>
    <w:rsid w:val="008A4925"/>
    <w:rsid w:val="008A49C0"/>
    <w:rsid w:val="008A4B16"/>
    <w:rsid w:val="008A4EB6"/>
    <w:rsid w:val="008A4F6C"/>
    <w:rsid w:val="008A57A6"/>
    <w:rsid w:val="008A57BF"/>
    <w:rsid w:val="008A5940"/>
    <w:rsid w:val="008A595A"/>
    <w:rsid w:val="008A5C62"/>
    <w:rsid w:val="008A6392"/>
    <w:rsid w:val="008A64D5"/>
    <w:rsid w:val="008A64EC"/>
    <w:rsid w:val="008A6520"/>
    <w:rsid w:val="008A70E3"/>
    <w:rsid w:val="008A70EE"/>
    <w:rsid w:val="008A73B2"/>
    <w:rsid w:val="008A7557"/>
    <w:rsid w:val="008A78FB"/>
    <w:rsid w:val="008A7949"/>
    <w:rsid w:val="008A7978"/>
    <w:rsid w:val="008A7BFA"/>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C1A"/>
    <w:rsid w:val="008B2D4F"/>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B08"/>
    <w:rsid w:val="008B7BB4"/>
    <w:rsid w:val="008C0377"/>
    <w:rsid w:val="008C05A1"/>
    <w:rsid w:val="008C073D"/>
    <w:rsid w:val="008C0780"/>
    <w:rsid w:val="008C08A1"/>
    <w:rsid w:val="008C0A72"/>
    <w:rsid w:val="008C0CD1"/>
    <w:rsid w:val="008C0D30"/>
    <w:rsid w:val="008C0ED3"/>
    <w:rsid w:val="008C1081"/>
    <w:rsid w:val="008C11EB"/>
    <w:rsid w:val="008C13F0"/>
    <w:rsid w:val="008C164B"/>
    <w:rsid w:val="008C1832"/>
    <w:rsid w:val="008C1F26"/>
    <w:rsid w:val="008C1FCA"/>
    <w:rsid w:val="008C2181"/>
    <w:rsid w:val="008C22E9"/>
    <w:rsid w:val="008C26D9"/>
    <w:rsid w:val="008C2A3A"/>
    <w:rsid w:val="008C2BBF"/>
    <w:rsid w:val="008C2CAA"/>
    <w:rsid w:val="008C2E13"/>
    <w:rsid w:val="008C3357"/>
    <w:rsid w:val="008C349E"/>
    <w:rsid w:val="008C3797"/>
    <w:rsid w:val="008C3B4C"/>
    <w:rsid w:val="008C3C42"/>
    <w:rsid w:val="008C3E15"/>
    <w:rsid w:val="008C4107"/>
    <w:rsid w:val="008C42E5"/>
    <w:rsid w:val="008C459D"/>
    <w:rsid w:val="008C477F"/>
    <w:rsid w:val="008C4C7E"/>
    <w:rsid w:val="008C4D5C"/>
    <w:rsid w:val="008C4E21"/>
    <w:rsid w:val="008C4F58"/>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211"/>
    <w:rsid w:val="008D038A"/>
    <w:rsid w:val="008D09B0"/>
    <w:rsid w:val="008D0AFB"/>
    <w:rsid w:val="008D1058"/>
    <w:rsid w:val="008D1150"/>
    <w:rsid w:val="008D1511"/>
    <w:rsid w:val="008D17F8"/>
    <w:rsid w:val="008D1866"/>
    <w:rsid w:val="008D187D"/>
    <w:rsid w:val="008D1C2B"/>
    <w:rsid w:val="008D2177"/>
    <w:rsid w:val="008D21A4"/>
    <w:rsid w:val="008D21BC"/>
    <w:rsid w:val="008D2299"/>
    <w:rsid w:val="008D280F"/>
    <w:rsid w:val="008D2891"/>
    <w:rsid w:val="008D291F"/>
    <w:rsid w:val="008D296B"/>
    <w:rsid w:val="008D29BD"/>
    <w:rsid w:val="008D2D1A"/>
    <w:rsid w:val="008D32DF"/>
    <w:rsid w:val="008D34A4"/>
    <w:rsid w:val="008D35E9"/>
    <w:rsid w:val="008D388F"/>
    <w:rsid w:val="008D3959"/>
    <w:rsid w:val="008D3966"/>
    <w:rsid w:val="008D3BDE"/>
    <w:rsid w:val="008D3CBB"/>
    <w:rsid w:val="008D3EC8"/>
    <w:rsid w:val="008D3FDA"/>
    <w:rsid w:val="008D3FE4"/>
    <w:rsid w:val="008D417A"/>
    <w:rsid w:val="008D4352"/>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835"/>
    <w:rsid w:val="008E5954"/>
    <w:rsid w:val="008E5ACC"/>
    <w:rsid w:val="008E5BF2"/>
    <w:rsid w:val="008E5C81"/>
    <w:rsid w:val="008E5DE6"/>
    <w:rsid w:val="008E64A5"/>
    <w:rsid w:val="008E65C1"/>
    <w:rsid w:val="008E69B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8C2"/>
    <w:rsid w:val="008F49BC"/>
    <w:rsid w:val="008F4BD7"/>
    <w:rsid w:val="008F5462"/>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E6F"/>
    <w:rsid w:val="00903FC4"/>
    <w:rsid w:val="0090401C"/>
    <w:rsid w:val="00904269"/>
    <w:rsid w:val="00904347"/>
    <w:rsid w:val="009044A0"/>
    <w:rsid w:val="0090456F"/>
    <w:rsid w:val="00904BA3"/>
    <w:rsid w:val="00904C04"/>
    <w:rsid w:val="00904FE5"/>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73A"/>
    <w:rsid w:val="009078B3"/>
    <w:rsid w:val="009079C6"/>
    <w:rsid w:val="00907A77"/>
    <w:rsid w:val="00907D61"/>
    <w:rsid w:val="00907E00"/>
    <w:rsid w:val="00907EF9"/>
    <w:rsid w:val="00907F7B"/>
    <w:rsid w:val="0091088D"/>
    <w:rsid w:val="00910B91"/>
    <w:rsid w:val="00910CC2"/>
    <w:rsid w:val="00910D3B"/>
    <w:rsid w:val="00910FA8"/>
    <w:rsid w:val="00910FC9"/>
    <w:rsid w:val="0091116F"/>
    <w:rsid w:val="00911269"/>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511"/>
    <w:rsid w:val="009145F5"/>
    <w:rsid w:val="00914BE0"/>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C86"/>
    <w:rsid w:val="00916F4F"/>
    <w:rsid w:val="00917114"/>
    <w:rsid w:val="009173EA"/>
    <w:rsid w:val="00917663"/>
    <w:rsid w:val="00917712"/>
    <w:rsid w:val="00917B46"/>
    <w:rsid w:val="00917DC0"/>
    <w:rsid w:val="00917DC2"/>
    <w:rsid w:val="00917EA5"/>
    <w:rsid w:val="00920089"/>
    <w:rsid w:val="009204C5"/>
    <w:rsid w:val="00920DF2"/>
    <w:rsid w:val="009213A7"/>
    <w:rsid w:val="0092146E"/>
    <w:rsid w:val="00921716"/>
    <w:rsid w:val="0092180D"/>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C13"/>
    <w:rsid w:val="00924C34"/>
    <w:rsid w:val="00924FF8"/>
    <w:rsid w:val="0092510C"/>
    <w:rsid w:val="009255EE"/>
    <w:rsid w:val="00925BA8"/>
    <w:rsid w:val="00925C0E"/>
    <w:rsid w:val="00925CC9"/>
    <w:rsid w:val="00925F94"/>
    <w:rsid w:val="00926181"/>
    <w:rsid w:val="009265E2"/>
    <w:rsid w:val="00926BEE"/>
    <w:rsid w:val="00926D5D"/>
    <w:rsid w:val="00926DA7"/>
    <w:rsid w:val="00926F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79D"/>
    <w:rsid w:val="00931E72"/>
    <w:rsid w:val="00931EE2"/>
    <w:rsid w:val="009323D5"/>
    <w:rsid w:val="00932477"/>
    <w:rsid w:val="009328C7"/>
    <w:rsid w:val="00932B83"/>
    <w:rsid w:val="00932F36"/>
    <w:rsid w:val="00933157"/>
    <w:rsid w:val="009336EC"/>
    <w:rsid w:val="00933AA6"/>
    <w:rsid w:val="00933C69"/>
    <w:rsid w:val="00933C9A"/>
    <w:rsid w:val="00933DAA"/>
    <w:rsid w:val="00933F56"/>
    <w:rsid w:val="00934315"/>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2BC"/>
    <w:rsid w:val="009368AF"/>
    <w:rsid w:val="00936B17"/>
    <w:rsid w:val="00936BD3"/>
    <w:rsid w:val="00936BD5"/>
    <w:rsid w:val="00936D35"/>
    <w:rsid w:val="00936D98"/>
    <w:rsid w:val="00936E75"/>
    <w:rsid w:val="009377AD"/>
    <w:rsid w:val="0093780A"/>
    <w:rsid w:val="00937BC7"/>
    <w:rsid w:val="00937F95"/>
    <w:rsid w:val="00940309"/>
    <w:rsid w:val="00940A0C"/>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AD4"/>
    <w:rsid w:val="00957B84"/>
    <w:rsid w:val="00957F63"/>
    <w:rsid w:val="0096044A"/>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3F26"/>
    <w:rsid w:val="009640B6"/>
    <w:rsid w:val="00964563"/>
    <w:rsid w:val="0096459F"/>
    <w:rsid w:val="009647E4"/>
    <w:rsid w:val="00964B76"/>
    <w:rsid w:val="00964D25"/>
    <w:rsid w:val="00964E38"/>
    <w:rsid w:val="009651B9"/>
    <w:rsid w:val="0096521D"/>
    <w:rsid w:val="009653A2"/>
    <w:rsid w:val="00965406"/>
    <w:rsid w:val="00965611"/>
    <w:rsid w:val="009657F1"/>
    <w:rsid w:val="00965857"/>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7012E"/>
    <w:rsid w:val="0097032B"/>
    <w:rsid w:val="009709F8"/>
    <w:rsid w:val="00970E50"/>
    <w:rsid w:val="00970FFC"/>
    <w:rsid w:val="009710DC"/>
    <w:rsid w:val="00971466"/>
    <w:rsid w:val="0097147A"/>
    <w:rsid w:val="009714A0"/>
    <w:rsid w:val="009715BD"/>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BA7"/>
    <w:rsid w:val="00977D0D"/>
    <w:rsid w:val="00980692"/>
    <w:rsid w:val="00980701"/>
    <w:rsid w:val="00980811"/>
    <w:rsid w:val="00980CAA"/>
    <w:rsid w:val="00981002"/>
    <w:rsid w:val="0098103E"/>
    <w:rsid w:val="00981631"/>
    <w:rsid w:val="009816E7"/>
    <w:rsid w:val="009817AA"/>
    <w:rsid w:val="0098194F"/>
    <w:rsid w:val="00981995"/>
    <w:rsid w:val="009819E7"/>
    <w:rsid w:val="00981A58"/>
    <w:rsid w:val="009826C8"/>
    <w:rsid w:val="00982797"/>
    <w:rsid w:val="00982B81"/>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120"/>
    <w:rsid w:val="00985623"/>
    <w:rsid w:val="00985786"/>
    <w:rsid w:val="009857AD"/>
    <w:rsid w:val="00985CF2"/>
    <w:rsid w:val="00985F01"/>
    <w:rsid w:val="00985F28"/>
    <w:rsid w:val="00986149"/>
    <w:rsid w:val="00986176"/>
    <w:rsid w:val="00986503"/>
    <w:rsid w:val="009866E6"/>
    <w:rsid w:val="00986813"/>
    <w:rsid w:val="00986986"/>
    <w:rsid w:val="00986C2A"/>
    <w:rsid w:val="00986E7F"/>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2E98"/>
    <w:rsid w:val="009930BE"/>
    <w:rsid w:val="009930FB"/>
    <w:rsid w:val="009934FD"/>
    <w:rsid w:val="0099359F"/>
    <w:rsid w:val="009936B3"/>
    <w:rsid w:val="009936E2"/>
    <w:rsid w:val="009938A5"/>
    <w:rsid w:val="00993C73"/>
    <w:rsid w:val="00993F85"/>
    <w:rsid w:val="0099436F"/>
    <w:rsid w:val="00994523"/>
    <w:rsid w:val="009946E3"/>
    <w:rsid w:val="00994871"/>
    <w:rsid w:val="009949EF"/>
    <w:rsid w:val="00994CEA"/>
    <w:rsid w:val="00994D83"/>
    <w:rsid w:val="00994E08"/>
    <w:rsid w:val="00994E25"/>
    <w:rsid w:val="00994EED"/>
    <w:rsid w:val="009950BC"/>
    <w:rsid w:val="009951C7"/>
    <w:rsid w:val="009951F9"/>
    <w:rsid w:val="0099552B"/>
    <w:rsid w:val="0099555A"/>
    <w:rsid w:val="00995560"/>
    <w:rsid w:val="00995B45"/>
    <w:rsid w:val="00995C95"/>
    <w:rsid w:val="00995CDB"/>
    <w:rsid w:val="00995E85"/>
    <w:rsid w:val="00995EEE"/>
    <w:rsid w:val="00996468"/>
    <w:rsid w:val="00996673"/>
    <w:rsid w:val="00996876"/>
    <w:rsid w:val="00996D6B"/>
    <w:rsid w:val="00996F39"/>
    <w:rsid w:val="00996F71"/>
    <w:rsid w:val="00996FBF"/>
    <w:rsid w:val="00996FFA"/>
    <w:rsid w:val="00997317"/>
    <w:rsid w:val="009973F1"/>
    <w:rsid w:val="009973F3"/>
    <w:rsid w:val="009974B8"/>
    <w:rsid w:val="00997600"/>
    <w:rsid w:val="0099762C"/>
    <w:rsid w:val="00997B34"/>
    <w:rsid w:val="00997D45"/>
    <w:rsid w:val="00997FE0"/>
    <w:rsid w:val="009A010D"/>
    <w:rsid w:val="009A07DF"/>
    <w:rsid w:val="009A0B30"/>
    <w:rsid w:val="009A0C6F"/>
    <w:rsid w:val="009A0DBD"/>
    <w:rsid w:val="009A11C4"/>
    <w:rsid w:val="009A14EF"/>
    <w:rsid w:val="009A17C0"/>
    <w:rsid w:val="009A1A92"/>
    <w:rsid w:val="009A1F0E"/>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853"/>
    <w:rsid w:val="009A4869"/>
    <w:rsid w:val="009A4979"/>
    <w:rsid w:val="009A4BC8"/>
    <w:rsid w:val="009A4D36"/>
    <w:rsid w:val="009A4E46"/>
    <w:rsid w:val="009A4E5D"/>
    <w:rsid w:val="009A5420"/>
    <w:rsid w:val="009A5528"/>
    <w:rsid w:val="009A5C1E"/>
    <w:rsid w:val="009A5C8D"/>
    <w:rsid w:val="009A5EF6"/>
    <w:rsid w:val="009A5FF8"/>
    <w:rsid w:val="009A66C2"/>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F42"/>
    <w:rsid w:val="009B10DE"/>
    <w:rsid w:val="009B1769"/>
    <w:rsid w:val="009B1AA9"/>
    <w:rsid w:val="009B1BBE"/>
    <w:rsid w:val="009B1EE0"/>
    <w:rsid w:val="009B1EF9"/>
    <w:rsid w:val="009B2073"/>
    <w:rsid w:val="009B22C2"/>
    <w:rsid w:val="009B22CC"/>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9BC"/>
    <w:rsid w:val="009C3E1C"/>
    <w:rsid w:val="009C43A0"/>
    <w:rsid w:val="009C45AD"/>
    <w:rsid w:val="009C4726"/>
    <w:rsid w:val="009C4817"/>
    <w:rsid w:val="009C4BC2"/>
    <w:rsid w:val="009C4C7E"/>
    <w:rsid w:val="009C4D22"/>
    <w:rsid w:val="009C5012"/>
    <w:rsid w:val="009C538D"/>
    <w:rsid w:val="009C5522"/>
    <w:rsid w:val="009C57B9"/>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A0A"/>
    <w:rsid w:val="009D71A0"/>
    <w:rsid w:val="009D7201"/>
    <w:rsid w:val="009D74F4"/>
    <w:rsid w:val="009D791E"/>
    <w:rsid w:val="009D7BA3"/>
    <w:rsid w:val="009D7DA5"/>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CB8"/>
    <w:rsid w:val="009E6DFC"/>
    <w:rsid w:val="009E6F4A"/>
    <w:rsid w:val="009E7189"/>
    <w:rsid w:val="009E7238"/>
    <w:rsid w:val="009E72F3"/>
    <w:rsid w:val="009E72FC"/>
    <w:rsid w:val="009E740D"/>
    <w:rsid w:val="009E74C4"/>
    <w:rsid w:val="009E7502"/>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8C3"/>
    <w:rsid w:val="009F5918"/>
    <w:rsid w:val="009F59F8"/>
    <w:rsid w:val="009F5D26"/>
    <w:rsid w:val="009F5DF3"/>
    <w:rsid w:val="009F5E10"/>
    <w:rsid w:val="009F5F70"/>
    <w:rsid w:val="009F5FE7"/>
    <w:rsid w:val="009F6340"/>
    <w:rsid w:val="009F644B"/>
    <w:rsid w:val="009F646D"/>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F99"/>
    <w:rsid w:val="00A05465"/>
    <w:rsid w:val="00A0576F"/>
    <w:rsid w:val="00A05D3E"/>
    <w:rsid w:val="00A05FA3"/>
    <w:rsid w:val="00A06023"/>
    <w:rsid w:val="00A06119"/>
    <w:rsid w:val="00A06757"/>
    <w:rsid w:val="00A069B5"/>
    <w:rsid w:val="00A06BE8"/>
    <w:rsid w:val="00A06CA7"/>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506F"/>
    <w:rsid w:val="00A15264"/>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11D7"/>
    <w:rsid w:val="00A215C8"/>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3172"/>
    <w:rsid w:val="00A331BC"/>
    <w:rsid w:val="00A331E0"/>
    <w:rsid w:val="00A33301"/>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A23"/>
    <w:rsid w:val="00A3611D"/>
    <w:rsid w:val="00A36339"/>
    <w:rsid w:val="00A3659B"/>
    <w:rsid w:val="00A366E4"/>
    <w:rsid w:val="00A3724D"/>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FE"/>
    <w:rsid w:val="00A46360"/>
    <w:rsid w:val="00A46CA8"/>
    <w:rsid w:val="00A46FD0"/>
    <w:rsid w:val="00A47016"/>
    <w:rsid w:val="00A4708A"/>
    <w:rsid w:val="00A4715F"/>
    <w:rsid w:val="00A475A5"/>
    <w:rsid w:val="00A47660"/>
    <w:rsid w:val="00A4786F"/>
    <w:rsid w:val="00A4787E"/>
    <w:rsid w:val="00A47898"/>
    <w:rsid w:val="00A47BE9"/>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AEC"/>
    <w:rsid w:val="00A53BFF"/>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009"/>
    <w:rsid w:val="00A55688"/>
    <w:rsid w:val="00A55EF8"/>
    <w:rsid w:val="00A55F68"/>
    <w:rsid w:val="00A560AB"/>
    <w:rsid w:val="00A5619A"/>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107C"/>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241"/>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8A"/>
    <w:rsid w:val="00A828E5"/>
    <w:rsid w:val="00A82AD7"/>
    <w:rsid w:val="00A82B38"/>
    <w:rsid w:val="00A82D58"/>
    <w:rsid w:val="00A8301D"/>
    <w:rsid w:val="00A8318C"/>
    <w:rsid w:val="00A83712"/>
    <w:rsid w:val="00A83959"/>
    <w:rsid w:val="00A8399D"/>
    <w:rsid w:val="00A83B49"/>
    <w:rsid w:val="00A83DFA"/>
    <w:rsid w:val="00A83E3D"/>
    <w:rsid w:val="00A83F5A"/>
    <w:rsid w:val="00A840C1"/>
    <w:rsid w:val="00A8443A"/>
    <w:rsid w:val="00A8448D"/>
    <w:rsid w:val="00A8479C"/>
    <w:rsid w:val="00A84825"/>
    <w:rsid w:val="00A84AFA"/>
    <w:rsid w:val="00A8557B"/>
    <w:rsid w:val="00A85A05"/>
    <w:rsid w:val="00A85B37"/>
    <w:rsid w:val="00A86D63"/>
    <w:rsid w:val="00A87797"/>
    <w:rsid w:val="00A8783A"/>
    <w:rsid w:val="00A90138"/>
    <w:rsid w:val="00A902BF"/>
    <w:rsid w:val="00A90590"/>
    <w:rsid w:val="00A9086F"/>
    <w:rsid w:val="00A90877"/>
    <w:rsid w:val="00A90CF2"/>
    <w:rsid w:val="00A90E72"/>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CF"/>
    <w:rsid w:val="00A970A9"/>
    <w:rsid w:val="00A97167"/>
    <w:rsid w:val="00A9719D"/>
    <w:rsid w:val="00A979BD"/>
    <w:rsid w:val="00A979FE"/>
    <w:rsid w:val="00A97A27"/>
    <w:rsid w:val="00A97CD3"/>
    <w:rsid w:val="00AA083B"/>
    <w:rsid w:val="00AA08B0"/>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08F"/>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E87"/>
    <w:rsid w:val="00AC4FCB"/>
    <w:rsid w:val="00AC52C4"/>
    <w:rsid w:val="00AC5345"/>
    <w:rsid w:val="00AC53F4"/>
    <w:rsid w:val="00AC5774"/>
    <w:rsid w:val="00AC57F0"/>
    <w:rsid w:val="00AC5A08"/>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675"/>
    <w:rsid w:val="00AD6736"/>
    <w:rsid w:val="00AD683F"/>
    <w:rsid w:val="00AD6951"/>
    <w:rsid w:val="00AD6AF3"/>
    <w:rsid w:val="00AD6C38"/>
    <w:rsid w:val="00AD70FD"/>
    <w:rsid w:val="00AD7305"/>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81E"/>
    <w:rsid w:val="00AE7864"/>
    <w:rsid w:val="00AE7949"/>
    <w:rsid w:val="00AE7C35"/>
    <w:rsid w:val="00AF04F9"/>
    <w:rsid w:val="00AF0AE5"/>
    <w:rsid w:val="00AF0D46"/>
    <w:rsid w:val="00AF104C"/>
    <w:rsid w:val="00AF171C"/>
    <w:rsid w:val="00AF175A"/>
    <w:rsid w:val="00AF1BFA"/>
    <w:rsid w:val="00AF1D0F"/>
    <w:rsid w:val="00AF1E86"/>
    <w:rsid w:val="00AF226E"/>
    <w:rsid w:val="00AF25D5"/>
    <w:rsid w:val="00AF2612"/>
    <w:rsid w:val="00AF29C2"/>
    <w:rsid w:val="00AF3449"/>
    <w:rsid w:val="00AF3700"/>
    <w:rsid w:val="00AF3DBB"/>
    <w:rsid w:val="00AF4659"/>
    <w:rsid w:val="00AF4934"/>
    <w:rsid w:val="00AF5099"/>
    <w:rsid w:val="00AF5194"/>
    <w:rsid w:val="00AF5334"/>
    <w:rsid w:val="00AF5367"/>
    <w:rsid w:val="00AF53EF"/>
    <w:rsid w:val="00AF5C6E"/>
    <w:rsid w:val="00AF5DCA"/>
    <w:rsid w:val="00AF5F58"/>
    <w:rsid w:val="00AF602A"/>
    <w:rsid w:val="00AF63A8"/>
    <w:rsid w:val="00AF65AA"/>
    <w:rsid w:val="00AF6798"/>
    <w:rsid w:val="00AF6A8D"/>
    <w:rsid w:val="00AF6EBE"/>
    <w:rsid w:val="00AF7064"/>
    <w:rsid w:val="00AF73C3"/>
    <w:rsid w:val="00AF776D"/>
    <w:rsid w:val="00AF786A"/>
    <w:rsid w:val="00AF78C8"/>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1D0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4FEF"/>
    <w:rsid w:val="00B0512B"/>
    <w:rsid w:val="00B0548B"/>
    <w:rsid w:val="00B055CE"/>
    <w:rsid w:val="00B05A93"/>
    <w:rsid w:val="00B05E1C"/>
    <w:rsid w:val="00B0612F"/>
    <w:rsid w:val="00B06236"/>
    <w:rsid w:val="00B06A09"/>
    <w:rsid w:val="00B06A88"/>
    <w:rsid w:val="00B06D28"/>
    <w:rsid w:val="00B06F55"/>
    <w:rsid w:val="00B072CB"/>
    <w:rsid w:val="00B07437"/>
    <w:rsid w:val="00B074B4"/>
    <w:rsid w:val="00B07CBE"/>
    <w:rsid w:val="00B07E3F"/>
    <w:rsid w:val="00B07EDB"/>
    <w:rsid w:val="00B10467"/>
    <w:rsid w:val="00B1049C"/>
    <w:rsid w:val="00B10558"/>
    <w:rsid w:val="00B107EB"/>
    <w:rsid w:val="00B108D0"/>
    <w:rsid w:val="00B10915"/>
    <w:rsid w:val="00B11430"/>
    <w:rsid w:val="00B116D3"/>
    <w:rsid w:val="00B1191C"/>
    <w:rsid w:val="00B11A94"/>
    <w:rsid w:val="00B11B9A"/>
    <w:rsid w:val="00B11BB8"/>
    <w:rsid w:val="00B11C1B"/>
    <w:rsid w:val="00B11F81"/>
    <w:rsid w:val="00B125E5"/>
    <w:rsid w:val="00B127F8"/>
    <w:rsid w:val="00B128DD"/>
    <w:rsid w:val="00B12BC1"/>
    <w:rsid w:val="00B12C17"/>
    <w:rsid w:val="00B13149"/>
    <w:rsid w:val="00B131D7"/>
    <w:rsid w:val="00B1324D"/>
    <w:rsid w:val="00B1352D"/>
    <w:rsid w:val="00B137F4"/>
    <w:rsid w:val="00B13B2F"/>
    <w:rsid w:val="00B13C44"/>
    <w:rsid w:val="00B13DDC"/>
    <w:rsid w:val="00B13F7E"/>
    <w:rsid w:val="00B14590"/>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5DF"/>
    <w:rsid w:val="00B20AA0"/>
    <w:rsid w:val="00B20CF6"/>
    <w:rsid w:val="00B211A5"/>
    <w:rsid w:val="00B2130C"/>
    <w:rsid w:val="00B21473"/>
    <w:rsid w:val="00B21854"/>
    <w:rsid w:val="00B219C3"/>
    <w:rsid w:val="00B220E3"/>
    <w:rsid w:val="00B224FC"/>
    <w:rsid w:val="00B22738"/>
    <w:rsid w:val="00B228BF"/>
    <w:rsid w:val="00B22AC8"/>
    <w:rsid w:val="00B22C0D"/>
    <w:rsid w:val="00B22C8C"/>
    <w:rsid w:val="00B22DA0"/>
    <w:rsid w:val="00B22F2E"/>
    <w:rsid w:val="00B22FCF"/>
    <w:rsid w:val="00B23208"/>
    <w:rsid w:val="00B232B3"/>
    <w:rsid w:val="00B2349E"/>
    <w:rsid w:val="00B2357A"/>
    <w:rsid w:val="00B2383B"/>
    <w:rsid w:val="00B23AF4"/>
    <w:rsid w:val="00B23C15"/>
    <w:rsid w:val="00B23CC4"/>
    <w:rsid w:val="00B23E3F"/>
    <w:rsid w:val="00B24128"/>
    <w:rsid w:val="00B2419D"/>
    <w:rsid w:val="00B24498"/>
    <w:rsid w:val="00B246C9"/>
    <w:rsid w:val="00B25033"/>
    <w:rsid w:val="00B25127"/>
    <w:rsid w:val="00B252FA"/>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3015F"/>
    <w:rsid w:val="00B301B0"/>
    <w:rsid w:val="00B3028C"/>
    <w:rsid w:val="00B30617"/>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45"/>
    <w:rsid w:val="00B326C4"/>
    <w:rsid w:val="00B326FF"/>
    <w:rsid w:val="00B33240"/>
    <w:rsid w:val="00B333AE"/>
    <w:rsid w:val="00B3342E"/>
    <w:rsid w:val="00B33620"/>
    <w:rsid w:val="00B33811"/>
    <w:rsid w:val="00B340AA"/>
    <w:rsid w:val="00B341FD"/>
    <w:rsid w:val="00B343A9"/>
    <w:rsid w:val="00B34406"/>
    <w:rsid w:val="00B34A53"/>
    <w:rsid w:val="00B34A9F"/>
    <w:rsid w:val="00B34B80"/>
    <w:rsid w:val="00B35250"/>
    <w:rsid w:val="00B3577B"/>
    <w:rsid w:val="00B35CDA"/>
    <w:rsid w:val="00B361CC"/>
    <w:rsid w:val="00B367B9"/>
    <w:rsid w:val="00B373F8"/>
    <w:rsid w:val="00B376E4"/>
    <w:rsid w:val="00B37A8F"/>
    <w:rsid w:val="00B37D97"/>
    <w:rsid w:val="00B37E76"/>
    <w:rsid w:val="00B37FB2"/>
    <w:rsid w:val="00B37FCF"/>
    <w:rsid w:val="00B40043"/>
    <w:rsid w:val="00B400BD"/>
    <w:rsid w:val="00B4030A"/>
    <w:rsid w:val="00B40604"/>
    <w:rsid w:val="00B408AC"/>
    <w:rsid w:val="00B409C9"/>
    <w:rsid w:val="00B40AC0"/>
    <w:rsid w:val="00B411BD"/>
    <w:rsid w:val="00B4123E"/>
    <w:rsid w:val="00B41559"/>
    <w:rsid w:val="00B4174E"/>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EB5"/>
    <w:rsid w:val="00B5041E"/>
    <w:rsid w:val="00B5045D"/>
    <w:rsid w:val="00B5079C"/>
    <w:rsid w:val="00B50891"/>
    <w:rsid w:val="00B50962"/>
    <w:rsid w:val="00B50E86"/>
    <w:rsid w:val="00B50F4B"/>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C"/>
    <w:rsid w:val="00B6266F"/>
    <w:rsid w:val="00B62684"/>
    <w:rsid w:val="00B62800"/>
    <w:rsid w:val="00B62912"/>
    <w:rsid w:val="00B62ABF"/>
    <w:rsid w:val="00B62B8A"/>
    <w:rsid w:val="00B62E0B"/>
    <w:rsid w:val="00B6320E"/>
    <w:rsid w:val="00B634FE"/>
    <w:rsid w:val="00B63C32"/>
    <w:rsid w:val="00B63D40"/>
    <w:rsid w:val="00B64144"/>
    <w:rsid w:val="00B64228"/>
    <w:rsid w:val="00B64434"/>
    <w:rsid w:val="00B64998"/>
    <w:rsid w:val="00B649A3"/>
    <w:rsid w:val="00B64CEC"/>
    <w:rsid w:val="00B64FB6"/>
    <w:rsid w:val="00B6576D"/>
    <w:rsid w:val="00B658E2"/>
    <w:rsid w:val="00B659A5"/>
    <w:rsid w:val="00B65E27"/>
    <w:rsid w:val="00B665B2"/>
    <w:rsid w:val="00B66C6B"/>
    <w:rsid w:val="00B66DAB"/>
    <w:rsid w:val="00B66E05"/>
    <w:rsid w:val="00B670D2"/>
    <w:rsid w:val="00B67CB8"/>
    <w:rsid w:val="00B67E60"/>
    <w:rsid w:val="00B7022B"/>
    <w:rsid w:val="00B7028F"/>
    <w:rsid w:val="00B702A1"/>
    <w:rsid w:val="00B7060D"/>
    <w:rsid w:val="00B707F1"/>
    <w:rsid w:val="00B70826"/>
    <w:rsid w:val="00B7113B"/>
    <w:rsid w:val="00B711CE"/>
    <w:rsid w:val="00B71295"/>
    <w:rsid w:val="00B71484"/>
    <w:rsid w:val="00B71B93"/>
    <w:rsid w:val="00B71BE2"/>
    <w:rsid w:val="00B71DC8"/>
    <w:rsid w:val="00B7249A"/>
    <w:rsid w:val="00B72BB6"/>
    <w:rsid w:val="00B72C20"/>
    <w:rsid w:val="00B72CF2"/>
    <w:rsid w:val="00B72D34"/>
    <w:rsid w:val="00B72DD9"/>
    <w:rsid w:val="00B7305E"/>
    <w:rsid w:val="00B736F7"/>
    <w:rsid w:val="00B73AA5"/>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63E"/>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64"/>
    <w:rsid w:val="00B875C6"/>
    <w:rsid w:val="00B875C7"/>
    <w:rsid w:val="00B876A8"/>
    <w:rsid w:val="00B876B3"/>
    <w:rsid w:val="00B877E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99"/>
    <w:rsid w:val="00B942EA"/>
    <w:rsid w:val="00B94A4D"/>
    <w:rsid w:val="00B94B2F"/>
    <w:rsid w:val="00B94DBE"/>
    <w:rsid w:val="00B94E17"/>
    <w:rsid w:val="00B94FF0"/>
    <w:rsid w:val="00B9552E"/>
    <w:rsid w:val="00B957FE"/>
    <w:rsid w:val="00B9599D"/>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99B"/>
    <w:rsid w:val="00BA6A31"/>
    <w:rsid w:val="00BA70D7"/>
    <w:rsid w:val="00BA7739"/>
    <w:rsid w:val="00BA77C1"/>
    <w:rsid w:val="00BA78E6"/>
    <w:rsid w:val="00BA7B85"/>
    <w:rsid w:val="00BB0101"/>
    <w:rsid w:val="00BB023E"/>
    <w:rsid w:val="00BB02B2"/>
    <w:rsid w:val="00BB0610"/>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F9A"/>
    <w:rsid w:val="00BC654C"/>
    <w:rsid w:val="00BC6AE2"/>
    <w:rsid w:val="00BC6C42"/>
    <w:rsid w:val="00BC6C72"/>
    <w:rsid w:val="00BC6FD6"/>
    <w:rsid w:val="00BC710D"/>
    <w:rsid w:val="00BC7821"/>
    <w:rsid w:val="00BC7887"/>
    <w:rsid w:val="00BC7A8E"/>
    <w:rsid w:val="00BD003E"/>
    <w:rsid w:val="00BD008E"/>
    <w:rsid w:val="00BD0211"/>
    <w:rsid w:val="00BD0353"/>
    <w:rsid w:val="00BD07D1"/>
    <w:rsid w:val="00BD0837"/>
    <w:rsid w:val="00BD091C"/>
    <w:rsid w:val="00BD0BA3"/>
    <w:rsid w:val="00BD103D"/>
    <w:rsid w:val="00BD12BD"/>
    <w:rsid w:val="00BD1340"/>
    <w:rsid w:val="00BD1659"/>
    <w:rsid w:val="00BD18BE"/>
    <w:rsid w:val="00BD1B46"/>
    <w:rsid w:val="00BD1BCF"/>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50AA"/>
    <w:rsid w:val="00BD5135"/>
    <w:rsid w:val="00BD5626"/>
    <w:rsid w:val="00BD576A"/>
    <w:rsid w:val="00BD5A25"/>
    <w:rsid w:val="00BD5B55"/>
    <w:rsid w:val="00BD5C38"/>
    <w:rsid w:val="00BD6057"/>
    <w:rsid w:val="00BD61FA"/>
    <w:rsid w:val="00BD6D96"/>
    <w:rsid w:val="00BD7291"/>
    <w:rsid w:val="00BD73CF"/>
    <w:rsid w:val="00BD7661"/>
    <w:rsid w:val="00BD7966"/>
    <w:rsid w:val="00BD7A0D"/>
    <w:rsid w:val="00BD7C99"/>
    <w:rsid w:val="00BD7C9B"/>
    <w:rsid w:val="00BD7E0C"/>
    <w:rsid w:val="00BD7EA3"/>
    <w:rsid w:val="00BD7FE2"/>
    <w:rsid w:val="00BE0139"/>
    <w:rsid w:val="00BE030D"/>
    <w:rsid w:val="00BE0566"/>
    <w:rsid w:val="00BE07E9"/>
    <w:rsid w:val="00BE0B19"/>
    <w:rsid w:val="00BE0C58"/>
    <w:rsid w:val="00BE0CDA"/>
    <w:rsid w:val="00BE0DD8"/>
    <w:rsid w:val="00BE0FCD"/>
    <w:rsid w:val="00BE114E"/>
    <w:rsid w:val="00BE12A1"/>
    <w:rsid w:val="00BE13A7"/>
    <w:rsid w:val="00BE1D82"/>
    <w:rsid w:val="00BE1DEA"/>
    <w:rsid w:val="00BE1EE4"/>
    <w:rsid w:val="00BE1F8B"/>
    <w:rsid w:val="00BE2022"/>
    <w:rsid w:val="00BE211C"/>
    <w:rsid w:val="00BE21A5"/>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A33"/>
    <w:rsid w:val="00BF2B6F"/>
    <w:rsid w:val="00BF2D75"/>
    <w:rsid w:val="00BF2FB2"/>
    <w:rsid w:val="00BF33AB"/>
    <w:rsid w:val="00BF346A"/>
    <w:rsid w:val="00BF351A"/>
    <w:rsid w:val="00BF3705"/>
    <w:rsid w:val="00BF3914"/>
    <w:rsid w:val="00BF3C68"/>
    <w:rsid w:val="00BF40BF"/>
    <w:rsid w:val="00BF4950"/>
    <w:rsid w:val="00BF49B1"/>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74C"/>
    <w:rsid w:val="00C00AAF"/>
    <w:rsid w:val="00C01671"/>
    <w:rsid w:val="00C01775"/>
    <w:rsid w:val="00C0184A"/>
    <w:rsid w:val="00C01AFD"/>
    <w:rsid w:val="00C01BDB"/>
    <w:rsid w:val="00C01EBD"/>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E6"/>
    <w:rsid w:val="00C041FF"/>
    <w:rsid w:val="00C04838"/>
    <w:rsid w:val="00C04D61"/>
    <w:rsid w:val="00C04DE5"/>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1E"/>
    <w:rsid w:val="00C078D5"/>
    <w:rsid w:val="00C102BA"/>
    <w:rsid w:val="00C103BF"/>
    <w:rsid w:val="00C10450"/>
    <w:rsid w:val="00C1052D"/>
    <w:rsid w:val="00C10557"/>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54A"/>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CD4"/>
    <w:rsid w:val="00C17ED9"/>
    <w:rsid w:val="00C17FAF"/>
    <w:rsid w:val="00C202B5"/>
    <w:rsid w:val="00C20A00"/>
    <w:rsid w:val="00C2123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263"/>
    <w:rsid w:val="00C2329D"/>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D2E"/>
    <w:rsid w:val="00C3302D"/>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A7"/>
    <w:rsid w:val="00C428D1"/>
    <w:rsid w:val="00C42B9F"/>
    <w:rsid w:val="00C42C91"/>
    <w:rsid w:val="00C4304C"/>
    <w:rsid w:val="00C43315"/>
    <w:rsid w:val="00C440E7"/>
    <w:rsid w:val="00C44186"/>
    <w:rsid w:val="00C44315"/>
    <w:rsid w:val="00C443DF"/>
    <w:rsid w:val="00C446AF"/>
    <w:rsid w:val="00C44835"/>
    <w:rsid w:val="00C4498A"/>
    <w:rsid w:val="00C44B75"/>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203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B9D"/>
    <w:rsid w:val="00C57DE1"/>
    <w:rsid w:val="00C57F87"/>
    <w:rsid w:val="00C601F4"/>
    <w:rsid w:val="00C60290"/>
    <w:rsid w:val="00C60554"/>
    <w:rsid w:val="00C60710"/>
    <w:rsid w:val="00C6079F"/>
    <w:rsid w:val="00C607D7"/>
    <w:rsid w:val="00C6093A"/>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C6E"/>
    <w:rsid w:val="00C83EF1"/>
    <w:rsid w:val="00C83F44"/>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4CE"/>
    <w:rsid w:val="00C87E04"/>
    <w:rsid w:val="00C87FD8"/>
    <w:rsid w:val="00C90047"/>
    <w:rsid w:val="00C9045D"/>
    <w:rsid w:val="00C90652"/>
    <w:rsid w:val="00C90AEB"/>
    <w:rsid w:val="00C90B12"/>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2DA3"/>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B3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7FD"/>
    <w:rsid w:val="00CA3CDD"/>
    <w:rsid w:val="00CA3D88"/>
    <w:rsid w:val="00CA403B"/>
    <w:rsid w:val="00CA4060"/>
    <w:rsid w:val="00CA42CE"/>
    <w:rsid w:val="00CA4365"/>
    <w:rsid w:val="00CA44FE"/>
    <w:rsid w:val="00CA4606"/>
    <w:rsid w:val="00CA4766"/>
    <w:rsid w:val="00CA47BE"/>
    <w:rsid w:val="00CA4CAC"/>
    <w:rsid w:val="00CA505A"/>
    <w:rsid w:val="00CA52C4"/>
    <w:rsid w:val="00CA52DE"/>
    <w:rsid w:val="00CA5508"/>
    <w:rsid w:val="00CA5521"/>
    <w:rsid w:val="00CA55C0"/>
    <w:rsid w:val="00CA5605"/>
    <w:rsid w:val="00CA565C"/>
    <w:rsid w:val="00CA5697"/>
    <w:rsid w:val="00CA5900"/>
    <w:rsid w:val="00CA5970"/>
    <w:rsid w:val="00CA59DD"/>
    <w:rsid w:val="00CA5BBA"/>
    <w:rsid w:val="00CA5CC0"/>
    <w:rsid w:val="00CA61F3"/>
    <w:rsid w:val="00CA6429"/>
    <w:rsid w:val="00CA644B"/>
    <w:rsid w:val="00CA64A2"/>
    <w:rsid w:val="00CA651A"/>
    <w:rsid w:val="00CA666A"/>
    <w:rsid w:val="00CA6829"/>
    <w:rsid w:val="00CA69F3"/>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6"/>
    <w:rsid w:val="00CB13FB"/>
    <w:rsid w:val="00CB1513"/>
    <w:rsid w:val="00CB174D"/>
    <w:rsid w:val="00CB177A"/>
    <w:rsid w:val="00CB178D"/>
    <w:rsid w:val="00CB19EE"/>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4040"/>
    <w:rsid w:val="00CB43A5"/>
    <w:rsid w:val="00CB4A0E"/>
    <w:rsid w:val="00CB512D"/>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C9"/>
    <w:rsid w:val="00CC063F"/>
    <w:rsid w:val="00CC0A69"/>
    <w:rsid w:val="00CC0C4A"/>
    <w:rsid w:val="00CC0E40"/>
    <w:rsid w:val="00CC0F6A"/>
    <w:rsid w:val="00CC0FF3"/>
    <w:rsid w:val="00CC10EB"/>
    <w:rsid w:val="00CC1133"/>
    <w:rsid w:val="00CC14AE"/>
    <w:rsid w:val="00CC17F0"/>
    <w:rsid w:val="00CC1853"/>
    <w:rsid w:val="00CC1B91"/>
    <w:rsid w:val="00CC1D11"/>
    <w:rsid w:val="00CC1D4C"/>
    <w:rsid w:val="00CC1F3A"/>
    <w:rsid w:val="00CC1FAE"/>
    <w:rsid w:val="00CC2119"/>
    <w:rsid w:val="00CC2202"/>
    <w:rsid w:val="00CC25D7"/>
    <w:rsid w:val="00CC2663"/>
    <w:rsid w:val="00CC2679"/>
    <w:rsid w:val="00CC2C72"/>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23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70"/>
    <w:rsid w:val="00CD7398"/>
    <w:rsid w:val="00CD7810"/>
    <w:rsid w:val="00CD7857"/>
    <w:rsid w:val="00CD7B01"/>
    <w:rsid w:val="00CE0109"/>
    <w:rsid w:val="00CE0AF0"/>
    <w:rsid w:val="00CE0F08"/>
    <w:rsid w:val="00CE12E0"/>
    <w:rsid w:val="00CE1346"/>
    <w:rsid w:val="00CE1B22"/>
    <w:rsid w:val="00CE1B3F"/>
    <w:rsid w:val="00CE1FC5"/>
    <w:rsid w:val="00CE1FCD"/>
    <w:rsid w:val="00CE1FF2"/>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6E5"/>
    <w:rsid w:val="00CE485A"/>
    <w:rsid w:val="00CE51BE"/>
    <w:rsid w:val="00CE520E"/>
    <w:rsid w:val="00CE5279"/>
    <w:rsid w:val="00CE5733"/>
    <w:rsid w:val="00CE5891"/>
    <w:rsid w:val="00CE596A"/>
    <w:rsid w:val="00CE596C"/>
    <w:rsid w:val="00CE5A78"/>
    <w:rsid w:val="00CE5AFB"/>
    <w:rsid w:val="00CE5DC1"/>
    <w:rsid w:val="00CE6178"/>
    <w:rsid w:val="00CE690B"/>
    <w:rsid w:val="00CE69AE"/>
    <w:rsid w:val="00CE6BFC"/>
    <w:rsid w:val="00CE7012"/>
    <w:rsid w:val="00CE72E1"/>
    <w:rsid w:val="00CE741F"/>
    <w:rsid w:val="00CE75E6"/>
    <w:rsid w:val="00CE78AE"/>
    <w:rsid w:val="00CE7DFA"/>
    <w:rsid w:val="00CE7E62"/>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CF5"/>
    <w:rsid w:val="00CF2FD4"/>
    <w:rsid w:val="00CF332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65A"/>
    <w:rsid w:val="00CF56EF"/>
    <w:rsid w:val="00CF58AE"/>
    <w:rsid w:val="00CF5E37"/>
    <w:rsid w:val="00CF5EC9"/>
    <w:rsid w:val="00CF60B5"/>
    <w:rsid w:val="00CF6245"/>
    <w:rsid w:val="00CF635C"/>
    <w:rsid w:val="00CF6525"/>
    <w:rsid w:val="00CF66ED"/>
    <w:rsid w:val="00CF67A7"/>
    <w:rsid w:val="00CF69DC"/>
    <w:rsid w:val="00CF6A12"/>
    <w:rsid w:val="00CF6F7E"/>
    <w:rsid w:val="00CF7044"/>
    <w:rsid w:val="00CF71CB"/>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B21"/>
    <w:rsid w:val="00D01C34"/>
    <w:rsid w:val="00D01E2F"/>
    <w:rsid w:val="00D01E9E"/>
    <w:rsid w:val="00D02129"/>
    <w:rsid w:val="00D02215"/>
    <w:rsid w:val="00D028CB"/>
    <w:rsid w:val="00D029E1"/>
    <w:rsid w:val="00D03102"/>
    <w:rsid w:val="00D03727"/>
    <w:rsid w:val="00D0378A"/>
    <w:rsid w:val="00D03993"/>
    <w:rsid w:val="00D04361"/>
    <w:rsid w:val="00D044DD"/>
    <w:rsid w:val="00D04705"/>
    <w:rsid w:val="00D04BE1"/>
    <w:rsid w:val="00D05132"/>
    <w:rsid w:val="00D051EA"/>
    <w:rsid w:val="00D0573E"/>
    <w:rsid w:val="00D05750"/>
    <w:rsid w:val="00D05824"/>
    <w:rsid w:val="00D05992"/>
    <w:rsid w:val="00D05A2A"/>
    <w:rsid w:val="00D05DBA"/>
    <w:rsid w:val="00D05DF6"/>
    <w:rsid w:val="00D05EA9"/>
    <w:rsid w:val="00D05FB3"/>
    <w:rsid w:val="00D063D5"/>
    <w:rsid w:val="00D06495"/>
    <w:rsid w:val="00D064CD"/>
    <w:rsid w:val="00D06511"/>
    <w:rsid w:val="00D06C43"/>
    <w:rsid w:val="00D06D95"/>
    <w:rsid w:val="00D0719B"/>
    <w:rsid w:val="00D071B1"/>
    <w:rsid w:val="00D071F8"/>
    <w:rsid w:val="00D07252"/>
    <w:rsid w:val="00D073A6"/>
    <w:rsid w:val="00D0742D"/>
    <w:rsid w:val="00D074C7"/>
    <w:rsid w:val="00D074F4"/>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83A"/>
    <w:rsid w:val="00D12AD9"/>
    <w:rsid w:val="00D13022"/>
    <w:rsid w:val="00D1347C"/>
    <w:rsid w:val="00D1360E"/>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6A"/>
    <w:rsid w:val="00D166AB"/>
    <w:rsid w:val="00D169E9"/>
    <w:rsid w:val="00D16A06"/>
    <w:rsid w:val="00D16D4C"/>
    <w:rsid w:val="00D16D5E"/>
    <w:rsid w:val="00D16E87"/>
    <w:rsid w:val="00D17120"/>
    <w:rsid w:val="00D17261"/>
    <w:rsid w:val="00D176FA"/>
    <w:rsid w:val="00D177DA"/>
    <w:rsid w:val="00D17994"/>
    <w:rsid w:val="00D17B0D"/>
    <w:rsid w:val="00D17B21"/>
    <w:rsid w:val="00D17D44"/>
    <w:rsid w:val="00D20328"/>
    <w:rsid w:val="00D205FB"/>
    <w:rsid w:val="00D20656"/>
    <w:rsid w:val="00D20684"/>
    <w:rsid w:val="00D2079B"/>
    <w:rsid w:val="00D208DF"/>
    <w:rsid w:val="00D20A80"/>
    <w:rsid w:val="00D20B8B"/>
    <w:rsid w:val="00D2162C"/>
    <w:rsid w:val="00D217F4"/>
    <w:rsid w:val="00D21A3C"/>
    <w:rsid w:val="00D21EA5"/>
    <w:rsid w:val="00D22022"/>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31"/>
    <w:rsid w:val="00D34D54"/>
    <w:rsid w:val="00D34E85"/>
    <w:rsid w:val="00D3576D"/>
    <w:rsid w:val="00D35A36"/>
    <w:rsid w:val="00D36234"/>
    <w:rsid w:val="00D36371"/>
    <w:rsid w:val="00D36449"/>
    <w:rsid w:val="00D367F8"/>
    <w:rsid w:val="00D36A73"/>
    <w:rsid w:val="00D3718F"/>
    <w:rsid w:val="00D374D0"/>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160"/>
    <w:rsid w:val="00D44513"/>
    <w:rsid w:val="00D445E9"/>
    <w:rsid w:val="00D44688"/>
    <w:rsid w:val="00D44928"/>
    <w:rsid w:val="00D44989"/>
    <w:rsid w:val="00D44994"/>
    <w:rsid w:val="00D449FC"/>
    <w:rsid w:val="00D4503A"/>
    <w:rsid w:val="00D4531F"/>
    <w:rsid w:val="00D454A7"/>
    <w:rsid w:val="00D4551F"/>
    <w:rsid w:val="00D45C57"/>
    <w:rsid w:val="00D45DF3"/>
    <w:rsid w:val="00D45E49"/>
    <w:rsid w:val="00D45F6D"/>
    <w:rsid w:val="00D46174"/>
    <w:rsid w:val="00D4634C"/>
    <w:rsid w:val="00D463FE"/>
    <w:rsid w:val="00D464AB"/>
    <w:rsid w:val="00D466E9"/>
    <w:rsid w:val="00D46961"/>
    <w:rsid w:val="00D46991"/>
    <w:rsid w:val="00D46F44"/>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23E"/>
    <w:rsid w:val="00D524AC"/>
    <w:rsid w:val="00D5274F"/>
    <w:rsid w:val="00D53087"/>
    <w:rsid w:val="00D53123"/>
    <w:rsid w:val="00D53248"/>
    <w:rsid w:val="00D5362B"/>
    <w:rsid w:val="00D53842"/>
    <w:rsid w:val="00D5389E"/>
    <w:rsid w:val="00D53E39"/>
    <w:rsid w:val="00D53F36"/>
    <w:rsid w:val="00D5429E"/>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476"/>
    <w:rsid w:val="00D5747F"/>
    <w:rsid w:val="00D57495"/>
    <w:rsid w:val="00D574FA"/>
    <w:rsid w:val="00D57A4C"/>
    <w:rsid w:val="00D57CAD"/>
    <w:rsid w:val="00D57E6A"/>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608"/>
    <w:rsid w:val="00D67774"/>
    <w:rsid w:val="00D679CF"/>
    <w:rsid w:val="00D679D3"/>
    <w:rsid w:val="00D67BA6"/>
    <w:rsid w:val="00D67C46"/>
    <w:rsid w:val="00D67F7E"/>
    <w:rsid w:val="00D7002E"/>
    <w:rsid w:val="00D7009F"/>
    <w:rsid w:val="00D7039D"/>
    <w:rsid w:val="00D703EC"/>
    <w:rsid w:val="00D70724"/>
    <w:rsid w:val="00D70761"/>
    <w:rsid w:val="00D70A69"/>
    <w:rsid w:val="00D70EC2"/>
    <w:rsid w:val="00D71F18"/>
    <w:rsid w:val="00D72433"/>
    <w:rsid w:val="00D72634"/>
    <w:rsid w:val="00D72719"/>
    <w:rsid w:val="00D72776"/>
    <w:rsid w:val="00D728D4"/>
    <w:rsid w:val="00D72945"/>
    <w:rsid w:val="00D73024"/>
    <w:rsid w:val="00D732EE"/>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682"/>
    <w:rsid w:val="00D76FAE"/>
    <w:rsid w:val="00D7727B"/>
    <w:rsid w:val="00D7750C"/>
    <w:rsid w:val="00D77669"/>
    <w:rsid w:val="00D777D7"/>
    <w:rsid w:val="00D77B27"/>
    <w:rsid w:val="00D80119"/>
    <w:rsid w:val="00D806AA"/>
    <w:rsid w:val="00D807F3"/>
    <w:rsid w:val="00D8081B"/>
    <w:rsid w:val="00D80986"/>
    <w:rsid w:val="00D80A71"/>
    <w:rsid w:val="00D80AB8"/>
    <w:rsid w:val="00D80D32"/>
    <w:rsid w:val="00D80E39"/>
    <w:rsid w:val="00D80FAD"/>
    <w:rsid w:val="00D81196"/>
    <w:rsid w:val="00D811D0"/>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2E63"/>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C2B"/>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73C"/>
    <w:rsid w:val="00D927A9"/>
    <w:rsid w:val="00D92C0B"/>
    <w:rsid w:val="00D92C29"/>
    <w:rsid w:val="00D92DF5"/>
    <w:rsid w:val="00D92EC7"/>
    <w:rsid w:val="00D93058"/>
    <w:rsid w:val="00D93357"/>
    <w:rsid w:val="00D936E2"/>
    <w:rsid w:val="00D938B6"/>
    <w:rsid w:val="00D93B2B"/>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245"/>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643"/>
    <w:rsid w:val="00DB18F8"/>
    <w:rsid w:val="00DB1EE5"/>
    <w:rsid w:val="00DB1EEC"/>
    <w:rsid w:val="00DB1F2A"/>
    <w:rsid w:val="00DB1F6D"/>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BAA"/>
    <w:rsid w:val="00DC7F12"/>
    <w:rsid w:val="00DD0240"/>
    <w:rsid w:val="00DD0CA2"/>
    <w:rsid w:val="00DD1045"/>
    <w:rsid w:val="00DD1128"/>
    <w:rsid w:val="00DD13C7"/>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3D7"/>
    <w:rsid w:val="00DD66E1"/>
    <w:rsid w:val="00DD6A03"/>
    <w:rsid w:val="00DD6AE9"/>
    <w:rsid w:val="00DD6D79"/>
    <w:rsid w:val="00DD7036"/>
    <w:rsid w:val="00DD7BF8"/>
    <w:rsid w:val="00DE0155"/>
    <w:rsid w:val="00DE06CA"/>
    <w:rsid w:val="00DE0902"/>
    <w:rsid w:val="00DE09F1"/>
    <w:rsid w:val="00DE0C50"/>
    <w:rsid w:val="00DE0DF9"/>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E3D"/>
    <w:rsid w:val="00DF014F"/>
    <w:rsid w:val="00DF01CB"/>
    <w:rsid w:val="00DF0334"/>
    <w:rsid w:val="00DF03E9"/>
    <w:rsid w:val="00DF03ED"/>
    <w:rsid w:val="00DF0488"/>
    <w:rsid w:val="00DF04EE"/>
    <w:rsid w:val="00DF056D"/>
    <w:rsid w:val="00DF06B8"/>
    <w:rsid w:val="00DF07E2"/>
    <w:rsid w:val="00DF0825"/>
    <w:rsid w:val="00DF0AEB"/>
    <w:rsid w:val="00DF0B51"/>
    <w:rsid w:val="00DF0BF4"/>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54C"/>
    <w:rsid w:val="00DF59B7"/>
    <w:rsid w:val="00DF5C5E"/>
    <w:rsid w:val="00DF5D57"/>
    <w:rsid w:val="00DF5EDF"/>
    <w:rsid w:val="00DF5FEB"/>
    <w:rsid w:val="00DF6032"/>
    <w:rsid w:val="00DF61FF"/>
    <w:rsid w:val="00DF66C9"/>
    <w:rsid w:val="00DF676C"/>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BA3"/>
    <w:rsid w:val="00E03D55"/>
    <w:rsid w:val="00E04022"/>
    <w:rsid w:val="00E04336"/>
    <w:rsid w:val="00E046DE"/>
    <w:rsid w:val="00E0478F"/>
    <w:rsid w:val="00E04934"/>
    <w:rsid w:val="00E049CC"/>
    <w:rsid w:val="00E04BF5"/>
    <w:rsid w:val="00E04CC7"/>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A7E"/>
    <w:rsid w:val="00E14B05"/>
    <w:rsid w:val="00E14B65"/>
    <w:rsid w:val="00E14CB5"/>
    <w:rsid w:val="00E14CF3"/>
    <w:rsid w:val="00E14EBB"/>
    <w:rsid w:val="00E151E1"/>
    <w:rsid w:val="00E15245"/>
    <w:rsid w:val="00E155A6"/>
    <w:rsid w:val="00E1599D"/>
    <w:rsid w:val="00E15A56"/>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E68"/>
    <w:rsid w:val="00E200A1"/>
    <w:rsid w:val="00E202A9"/>
    <w:rsid w:val="00E2053B"/>
    <w:rsid w:val="00E205BE"/>
    <w:rsid w:val="00E20962"/>
    <w:rsid w:val="00E20CFE"/>
    <w:rsid w:val="00E20EB9"/>
    <w:rsid w:val="00E20F79"/>
    <w:rsid w:val="00E21083"/>
    <w:rsid w:val="00E21278"/>
    <w:rsid w:val="00E2127D"/>
    <w:rsid w:val="00E2127F"/>
    <w:rsid w:val="00E21745"/>
    <w:rsid w:val="00E21A7B"/>
    <w:rsid w:val="00E21DA6"/>
    <w:rsid w:val="00E21FE8"/>
    <w:rsid w:val="00E2209B"/>
    <w:rsid w:val="00E2228F"/>
    <w:rsid w:val="00E223AD"/>
    <w:rsid w:val="00E22703"/>
    <w:rsid w:val="00E22A6B"/>
    <w:rsid w:val="00E22CCD"/>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8D4"/>
    <w:rsid w:val="00E279EF"/>
    <w:rsid w:val="00E27A35"/>
    <w:rsid w:val="00E27AA5"/>
    <w:rsid w:val="00E27D72"/>
    <w:rsid w:val="00E301D3"/>
    <w:rsid w:val="00E30252"/>
    <w:rsid w:val="00E30305"/>
    <w:rsid w:val="00E3048F"/>
    <w:rsid w:val="00E304B5"/>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74E"/>
    <w:rsid w:val="00E418A1"/>
    <w:rsid w:val="00E418B6"/>
    <w:rsid w:val="00E419A2"/>
    <w:rsid w:val="00E41FA3"/>
    <w:rsid w:val="00E42404"/>
    <w:rsid w:val="00E42564"/>
    <w:rsid w:val="00E426CF"/>
    <w:rsid w:val="00E429ED"/>
    <w:rsid w:val="00E42A34"/>
    <w:rsid w:val="00E42E7B"/>
    <w:rsid w:val="00E42EAD"/>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5D"/>
    <w:rsid w:val="00E563E8"/>
    <w:rsid w:val="00E56492"/>
    <w:rsid w:val="00E56AEF"/>
    <w:rsid w:val="00E56D1A"/>
    <w:rsid w:val="00E56D46"/>
    <w:rsid w:val="00E56D74"/>
    <w:rsid w:val="00E5733D"/>
    <w:rsid w:val="00E57AAB"/>
    <w:rsid w:val="00E57CE7"/>
    <w:rsid w:val="00E57DCC"/>
    <w:rsid w:val="00E57F64"/>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9E1"/>
    <w:rsid w:val="00E72C01"/>
    <w:rsid w:val="00E72CD2"/>
    <w:rsid w:val="00E730DE"/>
    <w:rsid w:val="00E73341"/>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348"/>
    <w:rsid w:val="00E904D5"/>
    <w:rsid w:val="00E90635"/>
    <w:rsid w:val="00E909A1"/>
    <w:rsid w:val="00E90A64"/>
    <w:rsid w:val="00E90BB5"/>
    <w:rsid w:val="00E90BFF"/>
    <w:rsid w:val="00E90D17"/>
    <w:rsid w:val="00E91202"/>
    <w:rsid w:val="00E91330"/>
    <w:rsid w:val="00E915CA"/>
    <w:rsid w:val="00E915D7"/>
    <w:rsid w:val="00E91AC0"/>
    <w:rsid w:val="00E91C32"/>
    <w:rsid w:val="00E91F04"/>
    <w:rsid w:val="00E91F35"/>
    <w:rsid w:val="00E921D5"/>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DC7"/>
    <w:rsid w:val="00E97E2E"/>
    <w:rsid w:val="00E97E7C"/>
    <w:rsid w:val="00EA008A"/>
    <w:rsid w:val="00EA04FF"/>
    <w:rsid w:val="00EA06E2"/>
    <w:rsid w:val="00EA08BE"/>
    <w:rsid w:val="00EA0ACC"/>
    <w:rsid w:val="00EA0E4A"/>
    <w:rsid w:val="00EA0EBB"/>
    <w:rsid w:val="00EA0F2C"/>
    <w:rsid w:val="00EA146B"/>
    <w:rsid w:val="00EA148C"/>
    <w:rsid w:val="00EA16FF"/>
    <w:rsid w:val="00EA1A54"/>
    <w:rsid w:val="00EA2226"/>
    <w:rsid w:val="00EA2402"/>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E0"/>
    <w:rsid w:val="00EA6315"/>
    <w:rsid w:val="00EA6508"/>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6C"/>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44"/>
    <w:rsid w:val="00EB6971"/>
    <w:rsid w:val="00EB7010"/>
    <w:rsid w:val="00EB7038"/>
    <w:rsid w:val="00EB70B0"/>
    <w:rsid w:val="00EB7176"/>
    <w:rsid w:val="00EB7633"/>
    <w:rsid w:val="00EB7736"/>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418F"/>
    <w:rsid w:val="00EC4299"/>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E52"/>
    <w:rsid w:val="00ED2F51"/>
    <w:rsid w:val="00ED3024"/>
    <w:rsid w:val="00ED34D2"/>
    <w:rsid w:val="00ED38DA"/>
    <w:rsid w:val="00ED3A71"/>
    <w:rsid w:val="00ED3D54"/>
    <w:rsid w:val="00ED4444"/>
    <w:rsid w:val="00ED4772"/>
    <w:rsid w:val="00ED492C"/>
    <w:rsid w:val="00ED4C3D"/>
    <w:rsid w:val="00ED4D57"/>
    <w:rsid w:val="00ED4F1A"/>
    <w:rsid w:val="00ED530B"/>
    <w:rsid w:val="00ED53AE"/>
    <w:rsid w:val="00ED559C"/>
    <w:rsid w:val="00ED5995"/>
    <w:rsid w:val="00ED5A12"/>
    <w:rsid w:val="00ED5F9F"/>
    <w:rsid w:val="00ED5FE4"/>
    <w:rsid w:val="00ED6256"/>
    <w:rsid w:val="00ED642B"/>
    <w:rsid w:val="00ED651F"/>
    <w:rsid w:val="00ED6AEE"/>
    <w:rsid w:val="00ED6D54"/>
    <w:rsid w:val="00ED7182"/>
    <w:rsid w:val="00ED71C5"/>
    <w:rsid w:val="00ED7B63"/>
    <w:rsid w:val="00ED7F16"/>
    <w:rsid w:val="00ED7FA0"/>
    <w:rsid w:val="00EE0B4A"/>
    <w:rsid w:val="00EE1061"/>
    <w:rsid w:val="00EE1147"/>
    <w:rsid w:val="00EE1495"/>
    <w:rsid w:val="00EE16FA"/>
    <w:rsid w:val="00EE180A"/>
    <w:rsid w:val="00EE18D3"/>
    <w:rsid w:val="00EE1DB1"/>
    <w:rsid w:val="00EE1F5E"/>
    <w:rsid w:val="00EE23AB"/>
    <w:rsid w:val="00EE2503"/>
    <w:rsid w:val="00EE2705"/>
    <w:rsid w:val="00EE28C9"/>
    <w:rsid w:val="00EE2BD3"/>
    <w:rsid w:val="00EE2CFC"/>
    <w:rsid w:val="00EE2D80"/>
    <w:rsid w:val="00EE2F0D"/>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A6"/>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9D9"/>
    <w:rsid w:val="00EF1B52"/>
    <w:rsid w:val="00EF1F9C"/>
    <w:rsid w:val="00EF239C"/>
    <w:rsid w:val="00EF2A9D"/>
    <w:rsid w:val="00EF2AEB"/>
    <w:rsid w:val="00EF2D89"/>
    <w:rsid w:val="00EF3198"/>
    <w:rsid w:val="00EF3244"/>
    <w:rsid w:val="00EF3A85"/>
    <w:rsid w:val="00EF3C14"/>
    <w:rsid w:val="00EF3D64"/>
    <w:rsid w:val="00EF3F51"/>
    <w:rsid w:val="00EF4207"/>
    <w:rsid w:val="00EF4366"/>
    <w:rsid w:val="00EF4B34"/>
    <w:rsid w:val="00EF4CD6"/>
    <w:rsid w:val="00EF5229"/>
    <w:rsid w:val="00EF553B"/>
    <w:rsid w:val="00EF55A0"/>
    <w:rsid w:val="00EF5785"/>
    <w:rsid w:val="00EF6100"/>
    <w:rsid w:val="00EF63D1"/>
    <w:rsid w:val="00EF6513"/>
    <w:rsid w:val="00EF6623"/>
    <w:rsid w:val="00EF6658"/>
    <w:rsid w:val="00EF6683"/>
    <w:rsid w:val="00EF67A2"/>
    <w:rsid w:val="00EF6848"/>
    <w:rsid w:val="00EF696A"/>
    <w:rsid w:val="00EF6CCA"/>
    <w:rsid w:val="00EF6D2E"/>
    <w:rsid w:val="00EF6E28"/>
    <w:rsid w:val="00EF7002"/>
    <w:rsid w:val="00EF714E"/>
    <w:rsid w:val="00EF73AE"/>
    <w:rsid w:val="00EF74BB"/>
    <w:rsid w:val="00EF769B"/>
    <w:rsid w:val="00EF7920"/>
    <w:rsid w:val="00EF7B36"/>
    <w:rsid w:val="00F003BA"/>
    <w:rsid w:val="00F003ED"/>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27BA"/>
    <w:rsid w:val="00F02E16"/>
    <w:rsid w:val="00F02F1C"/>
    <w:rsid w:val="00F033F8"/>
    <w:rsid w:val="00F0369D"/>
    <w:rsid w:val="00F03870"/>
    <w:rsid w:val="00F03884"/>
    <w:rsid w:val="00F039B3"/>
    <w:rsid w:val="00F039E4"/>
    <w:rsid w:val="00F03BC0"/>
    <w:rsid w:val="00F03E63"/>
    <w:rsid w:val="00F03E79"/>
    <w:rsid w:val="00F03F2C"/>
    <w:rsid w:val="00F0419C"/>
    <w:rsid w:val="00F042DA"/>
    <w:rsid w:val="00F04E0D"/>
    <w:rsid w:val="00F04E2D"/>
    <w:rsid w:val="00F05227"/>
    <w:rsid w:val="00F05309"/>
    <w:rsid w:val="00F0539B"/>
    <w:rsid w:val="00F056AE"/>
    <w:rsid w:val="00F05F45"/>
    <w:rsid w:val="00F06023"/>
    <w:rsid w:val="00F0625C"/>
    <w:rsid w:val="00F0628D"/>
    <w:rsid w:val="00F06367"/>
    <w:rsid w:val="00F0637D"/>
    <w:rsid w:val="00F06651"/>
    <w:rsid w:val="00F066FE"/>
    <w:rsid w:val="00F06C23"/>
    <w:rsid w:val="00F0711B"/>
    <w:rsid w:val="00F07145"/>
    <w:rsid w:val="00F07243"/>
    <w:rsid w:val="00F07853"/>
    <w:rsid w:val="00F07CEB"/>
    <w:rsid w:val="00F07DE6"/>
    <w:rsid w:val="00F07EB0"/>
    <w:rsid w:val="00F1002B"/>
    <w:rsid w:val="00F1028C"/>
    <w:rsid w:val="00F10459"/>
    <w:rsid w:val="00F1056C"/>
    <w:rsid w:val="00F106D5"/>
    <w:rsid w:val="00F107F1"/>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6DCA"/>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5017"/>
    <w:rsid w:val="00F251D8"/>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1EC7"/>
    <w:rsid w:val="00F3218C"/>
    <w:rsid w:val="00F321F4"/>
    <w:rsid w:val="00F32360"/>
    <w:rsid w:val="00F32379"/>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873"/>
    <w:rsid w:val="00F35920"/>
    <w:rsid w:val="00F36212"/>
    <w:rsid w:val="00F36329"/>
    <w:rsid w:val="00F36563"/>
    <w:rsid w:val="00F366A5"/>
    <w:rsid w:val="00F36BFE"/>
    <w:rsid w:val="00F36C5F"/>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E4D"/>
    <w:rsid w:val="00F440FF"/>
    <w:rsid w:val="00F44171"/>
    <w:rsid w:val="00F44463"/>
    <w:rsid w:val="00F4454C"/>
    <w:rsid w:val="00F44C92"/>
    <w:rsid w:val="00F44EC5"/>
    <w:rsid w:val="00F45688"/>
    <w:rsid w:val="00F45733"/>
    <w:rsid w:val="00F45750"/>
    <w:rsid w:val="00F45782"/>
    <w:rsid w:val="00F45846"/>
    <w:rsid w:val="00F46002"/>
    <w:rsid w:val="00F4603F"/>
    <w:rsid w:val="00F4610A"/>
    <w:rsid w:val="00F46225"/>
    <w:rsid w:val="00F46227"/>
    <w:rsid w:val="00F462BD"/>
    <w:rsid w:val="00F464E0"/>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777"/>
    <w:rsid w:val="00F62A5D"/>
    <w:rsid w:val="00F62DBF"/>
    <w:rsid w:val="00F630A4"/>
    <w:rsid w:val="00F631A7"/>
    <w:rsid w:val="00F631BB"/>
    <w:rsid w:val="00F633C2"/>
    <w:rsid w:val="00F63DD1"/>
    <w:rsid w:val="00F63F18"/>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A51"/>
    <w:rsid w:val="00F66C2E"/>
    <w:rsid w:val="00F670BB"/>
    <w:rsid w:val="00F67370"/>
    <w:rsid w:val="00F676EE"/>
    <w:rsid w:val="00F6783E"/>
    <w:rsid w:val="00F67911"/>
    <w:rsid w:val="00F67ED9"/>
    <w:rsid w:val="00F7010C"/>
    <w:rsid w:val="00F702F4"/>
    <w:rsid w:val="00F7078D"/>
    <w:rsid w:val="00F70903"/>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3F1"/>
    <w:rsid w:val="00F82A21"/>
    <w:rsid w:val="00F8329B"/>
    <w:rsid w:val="00F832BE"/>
    <w:rsid w:val="00F836E8"/>
    <w:rsid w:val="00F83829"/>
    <w:rsid w:val="00F83A33"/>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DDB"/>
    <w:rsid w:val="00F87EE7"/>
    <w:rsid w:val="00F900A8"/>
    <w:rsid w:val="00F9025E"/>
    <w:rsid w:val="00F9030E"/>
    <w:rsid w:val="00F9048A"/>
    <w:rsid w:val="00F9090D"/>
    <w:rsid w:val="00F909E2"/>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A0"/>
    <w:rsid w:val="00F97623"/>
    <w:rsid w:val="00F9788C"/>
    <w:rsid w:val="00F97908"/>
    <w:rsid w:val="00F97A59"/>
    <w:rsid w:val="00F97B43"/>
    <w:rsid w:val="00F97E8C"/>
    <w:rsid w:val="00F97FF2"/>
    <w:rsid w:val="00FA000F"/>
    <w:rsid w:val="00FA07F8"/>
    <w:rsid w:val="00FA08B0"/>
    <w:rsid w:val="00FA0D8F"/>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C48"/>
    <w:rsid w:val="00FB0CDE"/>
    <w:rsid w:val="00FB0D9B"/>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729"/>
    <w:rsid w:val="00FC4A8C"/>
    <w:rsid w:val="00FC4ED3"/>
    <w:rsid w:val="00FC503E"/>
    <w:rsid w:val="00FC50D3"/>
    <w:rsid w:val="00FC52F7"/>
    <w:rsid w:val="00FC53DB"/>
    <w:rsid w:val="00FC544F"/>
    <w:rsid w:val="00FC54FF"/>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221"/>
    <w:rsid w:val="00FD37F6"/>
    <w:rsid w:val="00FD3B82"/>
    <w:rsid w:val="00FD3D92"/>
    <w:rsid w:val="00FD4247"/>
    <w:rsid w:val="00FD43A3"/>
    <w:rsid w:val="00FD4589"/>
    <w:rsid w:val="00FD473E"/>
    <w:rsid w:val="00FD4987"/>
    <w:rsid w:val="00FD4AE7"/>
    <w:rsid w:val="00FD4B45"/>
    <w:rsid w:val="00FD4C58"/>
    <w:rsid w:val="00FD4ED8"/>
    <w:rsid w:val="00FD4F73"/>
    <w:rsid w:val="00FD529F"/>
    <w:rsid w:val="00FD52F3"/>
    <w:rsid w:val="00FD5586"/>
    <w:rsid w:val="00FD5AF1"/>
    <w:rsid w:val="00FD5B6C"/>
    <w:rsid w:val="00FD5C2A"/>
    <w:rsid w:val="00FD604F"/>
    <w:rsid w:val="00FD60C1"/>
    <w:rsid w:val="00FD60D8"/>
    <w:rsid w:val="00FD6354"/>
    <w:rsid w:val="00FD64DD"/>
    <w:rsid w:val="00FD69AE"/>
    <w:rsid w:val="00FD6CED"/>
    <w:rsid w:val="00FD71FE"/>
    <w:rsid w:val="00FD7555"/>
    <w:rsid w:val="00FD7CFC"/>
    <w:rsid w:val="00FD7DF9"/>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B3"/>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73"/>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8D"/>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E0B8B"/>
  <w15:docId w15:val="{4B995E5E-5BE5-4147-A1D8-1B613AFF1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64E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20F0B"/>
    <w:pPr>
      <w:keepNext/>
      <w:numPr>
        <w:numId w:val="1"/>
      </w:numPr>
      <w:spacing w:before="120"/>
      <w:outlineLvl w:val="0"/>
    </w:pPr>
    <w:rPr>
      <w:b/>
      <w:bCs/>
      <w:sz w:val="28"/>
      <w:szCs w:val="28"/>
    </w:rPr>
  </w:style>
  <w:style w:type="paragraph" w:styleId="Heading2">
    <w:name w:val="heading 2"/>
    <w:basedOn w:val="Normal"/>
    <w:next w:val="Normal"/>
    <w:qFormat/>
    <w:rsid w:val="00420F0B"/>
    <w:pPr>
      <w:keepNext/>
      <w:numPr>
        <w:ilvl w:val="1"/>
        <w:numId w:val="1"/>
      </w:numPr>
      <w:spacing w:before="120"/>
      <w:outlineLvl w:val="1"/>
    </w:pPr>
    <w:rPr>
      <w:b/>
      <w:bCs/>
      <w:sz w:val="24"/>
    </w:rPr>
  </w:style>
  <w:style w:type="paragraph" w:styleId="Heading3">
    <w:name w:val="heading 3"/>
    <w:basedOn w:val="Normal"/>
    <w:next w:val="Normal"/>
    <w:qFormat/>
    <w:rsid w:val="00420F0B"/>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20F0B"/>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420F0B"/>
    <w:pPr>
      <w:numPr>
        <w:ilvl w:val="4"/>
        <w:numId w:val="1"/>
      </w:numPr>
      <w:spacing w:before="240" w:after="60"/>
      <w:outlineLvl w:val="4"/>
    </w:pPr>
    <w:rPr>
      <w:b/>
      <w:bCs/>
      <w:i/>
      <w:iCs/>
      <w:sz w:val="26"/>
      <w:szCs w:val="26"/>
    </w:rPr>
  </w:style>
  <w:style w:type="paragraph" w:styleId="Heading6">
    <w:name w:val="heading 6"/>
    <w:basedOn w:val="Normal"/>
    <w:next w:val="Normal"/>
    <w:qFormat/>
    <w:rsid w:val="00420F0B"/>
    <w:pPr>
      <w:numPr>
        <w:ilvl w:val="5"/>
        <w:numId w:val="1"/>
      </w:numPr>
      <w:spacing w:before="240" w:after="60"/>
      <w:outlineLvl w:val="5"/>
    </w:pPr>
    <w:rPr>
      <w:b/>
      <w:bCs/>
    </w:rPr>
  </w:style>
  <w:style w:type="paragraph" w:styleId="Heading7">
    <w:name w:val="heading 7"/>
    <w:basedOn w:val="Normal"/>
    <w:next w:val="Normal"/>
    <w:qFormat/>
    <w:rsid w:val="00420F0B"/>
    <w:pPr>
      <w:numPr>
        <w:ilvl w:val="6"/>
        <w:numId w:val="1"/>
      </w:numPr>
      <w:spacing w:before="240" w:after="60"/>
      <w:outlineLvl w:val="6"/>
    </w:pPr>
    <w:rPr>
      <w:sz w:val="24"/>
      <w:szCs w:val="24"/>
    </w:rPr>
  </w:style>
  <w:style w:type="paragraph" w:styleId="Heading8">
    <w:name w:val="heading 8"/>
    <w:basedOn w:val="Normal"/>
    <w:next w:val="Normal"/>
    <w:qFormat/>
    <w:rsid w:val="00420F0B"/>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20F0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20F0B"/>
    <w:rPr>
      <w:sz w:val="20"/>
      <w:szCs w:val="20"/>
    </w:rPr>
  </w:style>
  <w:style w:type="character" w:styleId="Hyperlink">
    <w:name w:val="Hyperlink"/>
    <w:rsid w:val="00420F0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20F0B"/>
    <w:pPr>
      <w:spacing w:before="120"/>
    </w:pPr>
    <w:rPr>
      <w:b/>
      <w:bCs/>
      <w:sz w:val="20"/>
      <w:szCs w:val="20"/>
      <w:lang w:val="en-GB"/>
    </w:rPr>
  </w:style>
  <w:style w:type="paragraph" w:customStyle="1" w:styleId="Normal0">
    <w:name w:val="Normal."/>
    <w:rsid w:val="00420F0B"/>
    <w:pPr>
      <w:widowControl w:val="0"/>
      <w:spacing w:line="180" w:lineRule="atLeast"/>
    </w:pPr>
    <w:rPr>
      <w:rFonts w:eastAsia="Batang"/>
      <w:kern w:val="2"/>
      <w:sz w:val="18"/>
      <w:szCs w:val="18"/>
      <w:lang w:eastAsia="en-US"/>
    </w:rPr>
  </w:style>
  <w:style w:type="paragraph" w:customStyle="1" w:styleId="EX">
    <w:name w:val="EX"/>
    <w:basedOn w:val="Normal"/>
    <w:rsid w:val="00420F0B"/>
    <w:pPr>
      <w:keepLines/>
      <w:autoSpaceDE/>
      <w:autoSpaceDN/>
      <w:adjustRightInd/>
      <w:spacing w:after="180"/>
      <w:ind w:left="1702" w:hanging="1418"/>
      <w:jc w:val="left"/>
    </w:pPr>
    <w:rPr>
      <w:sz w:val="20"/>
      <w:szCs w:val="20"/>
      <w:lang w:val="en-GB"/>
    </w:rPr>
  </w:style>
  <w:style w:type="paragraph" w:styleId="ListBullet">
    <w:name w:val="List Bullet"/>
    <w:basedOn w:val="List"/>
    <w:rsid w:val="00420F0B"/>
    <w:pPr>
      <w:autoSpaceDE/>
      <w:autoSpaceDN/>
      <w:adjustRightInd/>
      <w:spacing w:after="180"/>
      <w:ind w:left="568" w:hanging="284"/>
      <w:jc w:val="left"/>
    </w:pPr>
    <w:rPr>
      <w:sz w:val="20"/>
      <w:szCs w:val="20"/>
      <w:lang w:val="en-GB"/>
    </w:rPr>
  </w:style>
  <w:style w:type="paragraph" w:styleId="List">
    <w:name w:val="List"/>
    <w:basedOn w:val="Normal"/>
    <w:rsid w:val="00420F0B"/>
    <w:pPr>
      <w:ind w:left="360" w:hanging="360"/>
    </w:pPr>
  </w:style>
  <w:style w:type="paragraph" w:styleId="BodyText2">
    <w:name w:val="Body Text 2"/>
    <w:basedOn w:val="Normal"/>
    <w:rsid w:val="00420F0B"/>
    <w:pPr>
      <w:spacing w:after="0"/>
      <w:jc w:val="left"/>
    </w:pPr>
    <w:rPr>
      <w:szCs w:val="20"/>
    </w:rPr>
  </w:style>
  <w:style w:type="paragraph" w:styleId="BalloonText">
    <w:name w:val="Balloon Text"/>
    <w:basedOn w:val="Normal"/>
    <w:semiHidden/>
    <w:rsid w:val="00420F0B"/>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customStyle="1" w:styleId="1">
    <w:name w:val="访问过的超链接1"/>
    <w:rsid w:val="00420F0B"/>
    <w:rPr>
      <w:color w:val="800080"/>
      <w:u w:val="single"/>
    </w:rPr>
  </w:style>
  <w:style w:type="paragraph" w:styleId="FootnoteText">
    <w:name w:val="footnote text"/>
    <w:basedOn w:val="Normal"/>
    <w:semiHidden/>
    <w:rsid w:val="00420F0B"/>
    <w:rPr>
      <w:sz w:val="20"/>
      <w:szCs w:val="20"/>
    </w:rPr>
  </w:style>
  <w:style w:type="character" w:styleId="FootnoteReference">
    <w:name w:val="footnote reference"/>
    <w:semiHidden/>
    <w:rsid w:val="00420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sz w:val="21"/>
      <w:szCs w:val="21"/>
    </w:rPr>
  </w:style>
  <w:style w:type="paragraph" w:styleId="CommentText">
    <w:name w:val="annotation text"/>
    <w:basedOn w:val="Normal"/>
    <w:link w:val="CommentTextChar"/>
    <w:uiPriority w:val="99"/>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Heading1Char">
    <w:name w:val="Heading 1 Char"/>
    <w:link w:val="Heading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宋体"/>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宋体"/>
      <w:sz w:val="22"/>
      <w:szCs w:val="22"/>
      <w:lang w:eastAsia="en-US"/>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ommentTextChar">
    <w:name w:val="Comment Text Char"/>
    <w:link w:val="CommentText"/>
    <w:uiPriority w:val="99"/>
    <w:semiHidden/>
    <w:rsid w:val="009A6E27"/>
    <w:rPr>
      <w:sz w:val="22"/>
      <w:szCs w:val="22"/>
      <w:lang w:eastAsia="en-US"/>
    </w:rPr>
  </w:style>
  <w:style w:type="paragraph" w:customStyle="1" w:styleId="TAL">
    <w:name w:val="TAL"/>
    <w:basedOn w:val="Normal"/>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Normal"/>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Strong">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TOC4">
    <w:name w:val="toc 4"/>
    <w:basedOn w:val="TOC3"/>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TOC3">
    <w:name w:val="toc 3"/>
    <w:basedOn w:val="Normal"/>
    <w:next w:val="Normal"/>
    <w:autoRedefine/>
    <w:semiHidden/>
    <w:unhideWhenUsed/>
    <w:rsid w:val="00526483"/>
    <w:pPr>
      <w:ind w:leftChars="400" w:left="840"/>
    </w:pPr>
  </w:style>
  <w:style w:type="character" w:styleId="PlaceholderText">
    <w:name w:val="Placeholder Text"/>
    <w:basedOn w:val="DefaultParagraphFont"/>
    <w:uiPriority w:val="99"/>
    <w:semiHidden/>
    <w:rsid w:val="00B228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B20554-1906-4F65-8821-CBF3BB04B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1841</Words>
  <Characters>10497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Lyu Yongxia</cp:lastModifiedBy>
  <cp:revision>9</cp:revision>
  <cp:lastPrinted>2009-04-23T06:31:00Z</cp:lastPrinted>
  <dcterms:created xsi:type="dcterms:W3CDTF">2016-11-04T10:28:00Z</dcterms:created>
  <dcterms:modified xsi:type="dcterms:W3CDTF">2016-11-04T14:22:00Z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(3)p2ek6qkEbtf31XTB72irQ1a2d3NVZgcR5XPCG/X1qoik5XrzbjPukAkiGqH+1tvRVAIfi2aZ
0xTRMHc4re/40dfXWgRpyYO1XGc//k8AixAltMfF4GRp9j6/yXP5haqQk0R64WiomMdJobC4
pm41c39J72nay3kw3CNbIBcMTfRx8PxeMwX7L3p5MR0X1GZdkzGws0e9lOF5ZR6jkDquGDf8
7x3UF5mihLbyHeSIKQ</vt:lpwstr>
  </property>
  <property fmtid="{D5CDD505-2E9C-101B-9397-08002B2CF9AE}" pid="30" name="_2015_ms_pID_725343_00">
    <vt:lpwstr>_2015_ms_pID_725343</vt:lpwstr>
  </property>
  <property fmtid="{D5CDD505-2E9C-101B-9397-08002B2CF9AE}" pid="31" name="_2015_ms_pID_7253431">
    <vt:lpwstr>I4XT+kKyFgtHzzGtL06/QcL8CmCsyo+NXxahnAkPmSR41LmOVzjA0j
xto6B4Tm26douXKZwN/0IJBGKiR8uubQzqPzKqo6ksOi2UrJpSsFqiLs0W3JgGTR2+gdMMsm
N5fng3K4w/3X1AJngTBNh44FUdcmpYHyGI4GAhLY2Ah4H79sM91dH81u/O7v+5u8hvVLGeJg
kwhigxRWht1L1LBRg2li0eLFUcF8EslxbooQ</vt:lpwstr>
  </property>
  <property fmtid="{D5CDD505-2E9C-101B-9397-08002B2CF9AE}" pid="32" name="_2015_ms_pID_7253431_00">
    <vt:lpwstr>_2015_ms_pID_7253431</vt:lpwstr>
  </property>
  <property fmtid="{D5CDD505-2E9C-101B-9397-08002B2CF9AE}" pid="33" name="_2015_ms_pID_7253432">
    <vt:lpwstr>Vu0Z+iw/BVtYRVfyUs/a8eV7CSfw358kIq0n
rqjAVvMGVno9V8xPsIwAISrK5dMtvA==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1478265942</vt:lpwstr>
  </property>
</Properties>
</file>