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1AB" w:rsidRPr="001932B5" w:rsidRDefault="00423528" w:rsidP="001932B5">
      <w:pPr>
        <w:tabs>
          <w:tab w:val="right" w:pos="9216"/>
        </w:tabs>
        <w:spacing w:after="0"/>
        <w:jc w:val="left"/>
        <w:rPr>
          <w:b/>
          <w:lang w:eastAsia="zh-CN"/>
        </w:rPr>
      </w:pPr>
      <w:r>
        <w:rPr>
          <w:b/>
          <w:lang w:eastAsia="zh-CN"/>
        </w:rPr>
        <w:pict>
          <v:shape id="任意多边形 3" o:spid="_x0000_s1026" alt="E15342G@835955749B6E11EC749357G609;;=683@CYV41043!!!!!!BIHO@]v41043!!!!@7G01C71102E29E17G3S0,18yyyy!It`vdh!Bnoushctuhno!Udlqm`ud/enb!!!!!!!!!!!!!!!!!!!!!!!!!!!!!!!!!!!!!!!!!!!!!!!!!!!!!!!!!!!!!!!!!!!!!!!!!!!!!!!!!!!!!!!!!!!!!!!!!!!!!!!!!!!!!!!!!!!!!!!!!!!!!!!!!!!!!!!!!!!!!!!!!!!!!!!!!!!!!!!!!!!!!!!!!!!!!!!!!!!!!!!!!!!!!!!!!!!!!!!!!!!!!!!!!!!!!!!!!!!!!!!!!!!!!!!!!!!!!!!!!!!!!!!!!!!!!!!!!!!!!!!!!!!!!!!!!!!!!!!!!!!!!!!!!!!!!!!!!!!!!!!!!!!!!!!!!!!!!!!!!!!!!!!!!!!!!!!!!!!!!!!!!!!!!!!!!!!!!!!!!!!!!!!!!!!!!!!!!!!!!!!!!!!!!!!!!!!!!!!!!!!!!!!!!!!!!!!!!!!!!!!!!!!!!!!!!!!!!!!!!!!!!!!!!!!!!!!!!!!!!!!!!!!!!!!!!!!!!!!!!!!!!!!!!!!!!!!!!!!!!!!!!!!!!!!!!!!!!!!!!!!!!!!!!!!!!!!!!!!!!!!!!!!!!!!!!!!!!!!!!!!!!!!!!!!!!!!!!!!!!!!!!!!!!!!!!!!!!!!!!!!!!!!!!!!!!!!!!!!!!!!!!!!!!!!!!!!!!!!!!!!!!!!!!!!!!!!!!!!!!!!!!!!!!!!!!!!!!!!!!!!!!!!!!!!!!!!!!!!!!!!!!!!!!!!!!!!!!!!!!!!!!!!!!!!!!!!!!!!!!!!!!!!!!!!!!!!!!!!!!!!!!!!!!!!!!!!!!!!!!!!!!!!!!!!!!!!!!!!!!!!!!!!!!!!!!!!!!!!!!!!!!!!!!!!!!!!!!!!!!!!!!!!!!!!!!!!!!!!!!!!!!!!!!!!!!!!!!!!!!!!!!!!!!!!!!!!!!!!!!!!!!!!!!!!!!!!!!!!!!!!!!!!!!!!!!!!!!!!!!!!!!!!!!!!!!!!!!!!!!!!!!!!!!!!!!!!!!!!!!!!!!!!!!!!!!!!!!!!!!!!!!!!!!!!!!!!!!!!!!!!!!!!!!!!!!!!!!!!!!!!!!!!!!!!!!!!!!!!!!!!!!!!!!!!!!!!!!!!!!!!!!!!!!!!!!!!!!!!!!!!!!!!!!!!!!!!!!!!!!!!!!!!!!!!!!!!!!!!!!!!!!!!!!!!!!!!!!!!!!!!!!!!!!!!!!!!!!!!!!!!!!!!!!!!!!!!!!!!!!!!!!!!!!!!!!!!!!!!!!!!!!!!!!!!!!!!!!!!!!!!!!!!!!!!!!!!!!!!!!!!!!!!!!!!!!!!!!!!!!!!!!!!!!!!!!!!!!!!!!!!!!!!!!!!!!!!!!!!!!!!!!!!!!!!!!!!!!!!!!!!!!!!!!!!!!!!!!!!!!!!!!!!!!!!!!!!!!!!!!!!!!!!!!!!!!!!!!!!!!!!!!!!!!!!!!!!!!!!!!!!!!!!!!!!!!!!!!!!!!!!!!!!!!!!!!!!!!!!!!!!!!!!!!!!!!!!!!!!!!!!!!!!!!!!!!!!!!!!!!!!!!!!!!!!!!!!!!!!!!!!!!!!!!!!!!!!!!!!!!!!!!!!!!!!!!!!!!!!!!!!!!!!!!!!!!!!!!!!!!!!!!!!!!!!!!!!!!!!!!!!!!!!!!!!!!!!!!!!!!!!!!!!!!!!!!!!!!!!!!!!!!!!!!!!!!!!!!!!!!!!!!!!!!!!!!!!!!!!!!!!!!!!!!!!!!!!!!!!!!!!!!!!!!!!!!!!!!!!!!!!!!!!!!!!!!!!!!!!!!!!!!!!!!!!!!!!!!!!!!!!!!!!!!!!!!!!!!!!!!!!!!!!!!!!!!!!!!!!!!!!!!!!!!!!!!!!!!!!!!!!!!!!!!!!!!!!!!!!!!!!!!!!!!!!!!!!!!!!!!!!!!!!!!!!!!!!!!!!!!!!!!!!!!!!!!!!!!!!!!!!!!!!!!!!!!!!!!!!!!!!!!!!!!!!!!!!!!!!!!!!!!!!!!!!!!!!!!!!!!!!!!!!!!!!!!!!!!!!!!!!!!!!!!!!!!!!!!!!!!!!!!!!!!!!!!!!!!!!!!!!!!!!!!!!!!!!!!!!!!!!!!!!!!!!!!!!!!!!!!!!!!!!!!!!!!!!!!!!!!!!!!!!!!!!!!!!!!!!!!!!!!!!!!!!!!!!!!!!!!!!!!!!!!!!!!!!!!!!!!!!!!!!!!!!!!!!!!!!!!!!!!!!!!!!!!!!!!!!!!!!!!!!!!!!!!!!!!!!!!!!!!!!!!!!!!!!!!!!!!!!!!!!!!!!!!!!!!!!!!!!!!!!!!!!!!!!!!!!!!!!!!!!!!!!!!!!!!!!!!!!!!!!!!!!!!!!!!!!!!!!!!!!!!!!!!!!!!!!!!1!^" style="position:absolute;margin-left:0;margin-top:0;width:.05pt;height:.05pt;z-index:25166233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7611AB" w:rsidRPr="001932B5">
        <w:rPr>
          <w:b/>
          <w:lang w:eastAsia="zh-CN"/>
        </w:rPr>
        <w:t>3GPP TSG RAN WG1 Meeting #</w:t>
      </w:r>
      <w:r w:rsidR="007611AB" w:rsidRPr="001932B5">
        <w:rPr>
          <w:rFonts w:hint="eastAsia"/>
          <w:b/>
          <w:lang w:eastAsia="zh-CN"/>
        </w:rPr>
        <w:t>8</w:t>
      </w:r>
      <w:r w:rsidR="00B00493" w:rsidRPr="001932B5">
        <w:rPr>
          <w:b/>
          <w:lang w:eastAsia="zh-CN"/>
        </w:rPr>
        <w:t>7</w:t>
      </w:r>
      <w:r w:rsidR="007611AB" w:rsidRPr="001932B5">
        <w:rPr>
          <w:b/>
          <w:lang w:eastAsia="zh-CN"/>
        </w:rPr>
        <w:tab/>
        <w:t>R1-</w:t>
      </w:r>
      <w:r w:rsidR="0042589A" w:rsidRPr="001932B5">
        <w:rPr>
          <w:b/>
          <w:lang w:eastAsia="zh-CN"/>
        </w:rPr>
        <w:t>1</w:t>
      </w:r>
      <w:r w:rsidR="0042589A" w:rsidRPr="001932B5">
        <w:rPr>
          <w:rFonts w:hint="eastAsia"/>
          <w:b/>
          <w:lang w:eastAsia="zh-CN"/>
        </w:rPr>
        <w:t>6</w:t>
      </w:r>
      <w:r w:rsidR="008D3B9C" w:rsidRPr="001932B5">
        <w:rPr>
          <w:b/>
          <w:lang w:eastAsia="zh-CN"/>
        </w:rPr>
        <w:t>11147</w:t>
      </w:r>
    </w:p>
    <w:p w:rsidR="00721F16" w:rsidRPr="001932B5" w:rsidRDefault="00B00493" w:rsidP="001932B5">
      <w:pPr>
        <w:jc w:val="left"/>
        <w:rPr>
          <w:b/>
          <w:lang w:eastAsia="zh-CN"/>
        </w:rPr>
      </w:pPr>
      <w:r w:rsidRPr="001932B5">
        <w:rPr>
          <w:b/>
          <w:lang w:eastAsia="zh-CN"/>
        </w:rPr>
        <w:t>Reno</w:t>
      </w:r>
      <w:r w:rsidR="007611AB" w:rsidRPr="001932B5">
        <w:rPr>
          <w:b/>
          <w:lang w:eastAsia="zh-CN"/>
        </w:rPr>
        <w:t xml:space="preserve">, </w:t>
      </w:r>
      <w:r w:rsidRPr="001932B5">
        <w:rPr>
          <w:b/>
          <w:lang w:eastAsia="zh-CN"/>
        </w:rPr>
        <w:t>USA</w:t>
      </w:r>
      <w:r w:rsidR="007611AB" w:rsidRPr="001932B5">
        <w:rPr>
          <w:b/>
          <w:lang w:eastAsia="zh-CN"/>
        </w:rPr>
        <w:t xml:space="preserve">, </w:t>
      </w:r>
      <w:r w:rsidRPr="001932B5">
        <w:rPr>
          <w:b/>
          <w:lang w:eastAsia="zh-CN"/>
        </w:rPr>
        <w:t>November</w:t>
      </w:r>
      <w:r w:rsidR="007611AB" w:rsidRPr="001932B5">
        <w:rPr>
          <w:b/>
          <w:lang w:eastAsia="zh-CN"/>
        </w:rPr>
        <w:t xml:space="preserve"> 1</w:t>
      </w:r>
      <w:r w:rsidRPr="001932B5">
        <w:rPr>
          <w:b/>
          <w:lang w:eastAsia="zh-CN"/>
        </w:rPr>
        <w:t>4</w:t>
      </w:r>
      <w:r w:rsidR="007611AB" w:rsidRPr="001932B5">
        <w:rPr>
          <w:rFonts w:hint="eastAsia"/>
          <w:b/>
          <w:lang w:eastAsia="zh-CN"/>
        </w:rPr>
        <w:t>-</w:t>
      </w:r>
      <w:r w:rsidR="007611AB" w:rsidRPr="001932B5">
        <w:rPr>
          <w:b/>
          <w:lang w:eastAsia="zh-CN"/>
        </w:rPr>
        <w:t>1</w:t>
      </w:r>
      <w:r w:rsidRPr="001932B5">
        <w:rPr>
          <w:b/>
          <w:lang w:eastAsia="zh-CN"/>
        </w:rPr>
        <w:t>8</w:t>
      </w:r>
      <w:r w:rsidR="007611AB" w:rsidRPr="001932B5">
        <w:rPr>
          <w:rFonts w:hint="eastAsia"/>
          <w:b/>
          <w:lang w:eastAsia="zh-CN"/>
        </w:rPr>
        <w:t xml:space="preserve">, </w:t>
      </w:r>
      <w:r w:rsidR="007611AB" w:rsidRPr="001932B5">
        <w:rPr>
          <w:b/>
          <w:lang w:eastAsia="zh-CN"/>
        </w:rPr>
        <w:t>2016</w:t>
      </w:r>
    </w:p>
    <w:p w:rsidR="00721F16" w:rsidRPr="001932B5" w:rsidRDefault="00721F16" w:rsidP="001932B5">
      <w:pPr>
        <w:pBdr>
          <w:top w:val="single" w:sz="4" w:space="1" w:color="auto"/>
        </w:pBdr>
        <w:spacing w:after="0"/>
        <w:jc w:val="left"/>
        <w:rPr>
          <w:b/>
          <w:kern w:val="2"/>
          <w:lang w:eastAsia="zh-CN"/>
        </w:rPr>
      </w:pPr>
    </w:p>
    <w:p w:rsidR="00721F16" w:rsidRPr="001932B5" w:rsidRDefault="00721F16" w:rsidP="001932B5">
      <w:pPr>
        <w:spacing w:after="60"/>
        <w:ind w:left="1555" w:hanging="1555"/>
        <w:jc w:val="left"/>
        <w:rPr>
          <w:b/>
          <w:lang w:eastAsia="zh-CN"/>
        </w:rPr>
      </w:pPr>
      <w:r w:rsidRPr="001932B5">
        <w:rPr>
          <w:b/>
          <w:lang w:eastAsia="zh-CN"/>
        </w:rPr>
        <w:t>Agenda Item:</w:t>
      </w:r>
      <w:r w:rsidRPr="001932B5">
        <w:rPr>
          <w:b/>
          <w:lang w:eastAsia="zh-CN"/>
        </w:rPr>
        <w:tab/>
      </w:r>
      <w:r w:rsidR="00BE4659" w:rsidRPr="001932B5">
        <w:rPr>
          <w:b/>
          <w:lang w:eastAsia="zh-CN"/>
        </w:rPr>
        <w:t>6</w:t>
      </w:r>
      <w:r w:rsidRPr="001932B5">
        <w:rPr>
          <w:rFonts w:hint="eastAsia"/>
          <w:b/>
          <w:lang w:eastAsia="zh-CN"/>
        </w:rPr>
        <w:t>.</w:t>
      </w:r>
      <w:r w:rsidR="00BE4659" w:rsidRPr="001932B5">
        <w:rPr>
          <w:b/>
          <w:lang w:eastAsia="zh-CN"/>
        </w:rPr>
        <w:t>2</w:t>
      </w:r>
      <w:r w:rsidRPr="001932B5">
        <w:rPr>
          <w:rFonts w:hint="eastAsia"/>
          <w:b/>
          <w:lang w:eastAsia="zh-CN"/>
        </w:rPr>
        <w:t>.</w:t>
      </w:r>
      <w:r w:rsidR="00BE4659" w:rsidRPr="001932B5">
        <w:rPr>
          <w:b/>
          <w:lang w:eastAsia="zh-CN"/>
        </w:rPr>
        <w:t>9</w:t>
      </w:r>
      <w:r w:rsidR="007D456C" w:rsidRPr="001932B5">
        <w:rPr>
          <w:b/>
          <w:lang w:eastAsia="zh-CN"/>
        </w:rPr>
        <w:t>.</w:t>
      </w:r>
      <w:r w:rsidR="00BE4659" w:rsidRPr="001932B5">
        <w:rPr>
          <w:b/>
          <w:lang w:eastAsia="zh-CN"/>
        </w:rPr>
        <w:t>4</w:t>
      </w:r>
    </w:p>
    <w:p w:rsidR="00721F16" w:rsidRPr="001932B5" w:rsidRDefault="00721F16" w:rsidP="001932B5">
      <w:pPr>
        <w:spacing w:after="60"/>
        <w:ind w:left="1555" w:hanging="1555"/>
        <w:jc w:val="left"/>
        <w:rPr>
          <w:b/>
          <w:kern w:val="2"/>
          <w:lang w:eastAsia="zh-CN"/>
        </w:rPr>
      </w:pPr>
      <w:r w:rsidRPr="001932B5">
        <w:rPr>
          <w:b/>
          <w:kern w:val="2"/>
          <w:lang w:eastAsia="zh-CN"/>
        </w:rPr>
        <w:t>Source:</w:t>
      </w:r>
      <w:r w:rsidRPr="001932B5">
        <w:rPr>
          <w:b/>
          <w:kern w:val="2"/>
          <w:lang w:eastAsia="zh-CN"/>
        </w:rPr>
        <w:tab/>
        <w:t>Huawei, HiSilicon</w:t>
      </w:r>
    </w:p>
    <w:p w:rsidR="00721F16" w:rsidRPr="001932B5" w:rsidRDefault="00721F16" w:rsidP="001932B5">
      <w:pPr>
        <w:spacing w:after="60"/>
        <w:ind w:left="1555" w:hanging="1555"/>
        <w:jc w:val="left"/>
        <w:rPr>
          <w:b/>
          <w:kern w:val="2"/>
          <w:lang w:eastAsia="zh-CN"/>
        </w:rPr>
      </w:pPr>
      <w:r w:rsidRPr="001932B5">
        <w:rPr>
          <w:b/>
          <w:kern w:val="2"/>
          <w:lang w:eastAsia="zh-CN"/>
        </w:rPr>
        <w:t>Title:</w:t>
      </w:r>
      <w:r w:rsidRPr="001932B5">
        <w:rPr>
          <w:b/>
          <w:kern w:val="2"/>
          <w:lang w:eastAsia="zh-CN"/>
        </w:rPr>
        <w:tab/>
      </w:r>
      <w:r w:rsidR="008239D7" w:rsidRPr="001932B5">
        <w:rPr>
          <w:b/>
          <w:kern w:val="2"/>
          <w:lang w:eastAsia="zh-CN"/>
        </w:rPr>
        <w:t xml:space="preserve">On </w:t>
      </w:r>
      <w:r w:rsidR="003C2B0D" w:rsidRPr="001932B5">
        <w:rPr>
          <w:b/>
          <w:kern w:val="2"/>
          <w:lang w:eastAsia="zh-CN"/>
        </w:rPr>
        <w:t>2 HARQ processes</w:t>
      </w:r>
      <w:r w:rsidR="008239D7" w:rsidRPr="001932B5">
        <w:rPr>
          <w:b/>
          <w:kern w:val="2"/>
          <w:lang w:eastAsia="zh-CN"/>
        </w:rPr>
        <w:t xml:space="preserve"> for </w:t>
      </w:r>
      <w:r w:rsidR="003C2B0D" w:rsidRPr="001932B5">
        <w:rPr>
          <w:b/>
          <w:kern w:val="2"/>
          <w:lang w:eastAsia="zh-CN"/>
        </w:rPr>
        <w:t xml:space="preserve">enhancement of </w:t>
      </w:r>
      <w:r w:rsidR="008239D7" w:rsidRPr="001932B5">
        <w:rPr>
          <w:b/>
          <w:kern w:val="2"/>
          <w:lang w:eastAsia="zh-CN"/>
        </w:rPr>
        <w:t>NB-IoT</w:t>
      </w:r>
      <w:r w:rsidR="00B00493" w:rsidRPr="001932B5">
        <w:rPr>
          <w:b/>
          <w:kern w:val="2"/>
          <w:lang w:eastAsia="zh-CN"/>
        </w:rPr>
        <w:t xml:space="preserve"> downlink</w:t>
      </w:r>
    </w:p>
    <w:p w:rsidR="00721F16" w:rsidRPr="001932B5" w:rsidRDefault="00721F16" w:rsidP="001932B5">
      <w:pPr>
        <w:spacing w:after="60"/>
        <w:ind w:left="1555" w:hanging="1555"/>
        <w:jc w:val="left"/>
        <w:rPr>
          <w:b/>
          <w:kern w:val="2"/>
          <w:lang w:eastAsia="zh-CN"/>
        </w:rPr>
      </w:pPr>
      <w:r w:rsidRPr="001932B5">
        <w:rPr>
          <w:b/>
          <w:kern w:val="2"/>
          <w:lang w:eastAsia="zh-CN"/>
        </w:rPr>
        <w:t>Document for:</w:t>
      </w:r>
      <w:r w:rsidRPr="001932B5">
        <w:rPr>
          <w:b/>
          <w:kern w:val="2"/>
          <w:lang w:eastAsia="zh-CN"/>
        </w:rPr>
        <w:tab/>
        <w:t>Discussion and decision</w:t>
      </w:r>
    </w:p>
    <w:p w:rsidR="00721F16" w:rsidRPr="001932B5" w:rsidRDefault="00721F16" w:rsidP="001932B5">
      <w:pPr>
        <w:pBdr>
          <w:bottom w:val="single" w:sz="4" w:space="1" w:color="auto"/>
        </w:pBdr>
        <w:spacing w:after="0"/>
        <w:jc w:val="left"/>
        <w:rPr>
          <w:b/>
          <w:sz w:val="16"/>
          <w:szCs w:val="16"/>
        </w:rPr>
      </w:pPr>
    </w:p>
    <w:p w:rsidR="00721F16" w:rsidRPr="001932B5" w:rsidRDefault="00721F16" w:rsidP="001932B5">
      <w:pPr>
        <w:pStyle w:val="Heading1"/>
        <w:rPr>
          <w:lang w:eastAsia="zh-CN"/>
        </w:rPr>
      </w:pPr>
      <w:bookmarkStart w:id="0" w:name="_Ref124589705"/>
      <w:bookmarkStart w:id="1" w:name="_Ref129681862"/>
      <w:r w:rsidRPr="001932B5">
        <w:t>Introduction</w:t>
      </w:r>
      <w:bookmarkEnd w:id="0"/>
      <w:bookmarkEnd w:id="1"/>
    </w:p>
    <w:p w:rsidR="008239D7" w:rsidRPr="001932B5" w:rsidRDefault="0002042A" w:rsidP="00D564ED">
      <w:pPr>
        <w:rPr>
          <w:kern w:val="2"/>
          <w:lang w:eastAsia="zh-CN"/>
        </w:rPr>
      </w:pPr>
      <w:r w:rsidRPr="001932B5">
        <w:rPr>
          <w:rFonts w:eastAsiaTheme="minorEastAsia"/>
          <w:lang w:eastAsia="zh-CN"/>
        </w:rPr>
        <w:t>I</w:t>
      </w:r>
      <w:r w:rsidRPr="001932B5">
        <w:rPr>
          <w:rFonts w:eastAsiaTheme="minorEastAsia" w:hint="eastAsia"/>
          <w:lang w:eastAsia="zh-CN"/>
        </w:rPr>
        <w:t>n RAN#7</w:t>
      </w:r>
      <w:r w:rsidRPr="001932B5">
        <w:rPr>
          <w:rFonts w:eastAsiaTheme="minorEastAsia"/>
          <w:lang w:eastAsia="zh-CN"/>
        </w:rPr>
        <w:t>3</w:t>
      </w:r>
      <w:r w:rsidRPr="001932B5">
        <w:rPr>
          <w:rFonts w:eastAsiaTheme="minorEastAsia" w:hint="eastAsia"/>
          <w:lang w:eastAsia="zh-CN"/>
        </w:rPr>
        <w:t xml:space="preserve">, </w:t>
      </w:r>
      <w:r w:rsidRPr="001932B5">
        <w:rPr>
          <w:rFonts w:eastAsiaTheme="minorEastAsia"/>
          <w:lang w:eastAsia="zh-CN"/>
        </w:rPr>
        <w:t>the update</w:t>
      </w:r>
      <w:r w:rsidR="007401EB">
        <w:rPr>
          <w:rFonts w:eastAsiaTheme="minorEastAsia"/>
          <w:lang w:eastAsia="zh-CN"/>
        </w:rPr>
        <w:t>d</w:t>
      </w:r>
      <w:r w:rsidRPr="001932B5">
        <w:rPr>
          <w:rFonts w:eastAsiaTheme="minorEastAsia"/>
          <w:lang w:eastAsia="zh-CN"/>
        </w:rPr>
        <w:t xml:space="preserve"> </w:t>
      </w:r>
      <w:bookmarkStart w:id="2" w:name="_GoBack"/>
      <w:bookmarkEnd w:id="2"/>
      <w:r w:rsidRPr="001932B5">
        <w:rPr>
          <w:rFonts w:eastAsiaTheme="minorEastAsia" w:hint="eastAsia"/>
          <w:lang w:eastAsia="zh-CN"/>
        </w:rPr>
        <w:t xml:space="preserve">work item on enhancements of NB-IoT was approved. </w:t>
      </w:r>
      <w:r w:rsidRPr="001932B5">
        <w:rPr>
          <w:rFonts w:eastAsiaTheme="minorEastAsia"/>
          <w:lang w:eastAsia="zh-CN"/>
        </w:rPr>
        <w:t>According</w:t>
      </w:r>
      <w:r w:rsidRPr="001932B5">
        <w:rPr>
          <w:rFonts w:eastAsiaTheme="minorEastAsia" w:hint="eastAsia"/>
          <w:lang w:eastAsia="zh-CN"/>
        </w:rPr>
        <w:t xml:space="preserve"> to the</w:t>
      </w:r>
      <w:r w:rsidR="002A32F1" w:rsidRPr="001932B5">
        <w:rPr>
          <w:rFonts w:eastAsiaTheme="minorEastAsia"/>
          <w:lang w:eastAsia="zh-CN"/>
        </w:rPr>
        <w:t xml:space="preserve"> updated</w:t>
      </w:r>
      <w:r w:rsidRPr="001932B5">
        <w:rPr>
          <w:rFonts w:eastAsiaTheme="minorEastAsia" w:hint="eastAsia"/>
          <w:lang w:eastAsia="zh-CN"/>
        </w:rPr>
        <w:t xml:space="preserve"> WID [1], objectives on </w:t>
      </w:r>
      <w:r w:rsidRPr="001932B5">
        <w:rPr>
          <w:rFonts w:eastAsiaTheme="minorEastAsia"/>
          <w:lang w:eastAsia="zh-CN"/>
        </w:rPr>
        <w:t>further power consumption and latency reduction for NB-IoT</w:t>
      </w:r>
      <w:r w:rsidRPr="001932B5">
        <w:rPr>
          <w:rFonts w:eastAsiaTheme="minorEastAsia" w:hint="eastAsia"/>
          <w:lang w:eastAsia="zh-CN"/>
        </w:rPr>
        <w:t xml:space="preserve"> are listed as follows</w:t>
      </w:r>
      <w:r w:rsidRPr="001932B5">
        <w:rPr>
          <w:rFonts w:eastAsiaTheme="minorEastAsia"/>
          <w:lang w:eastAsia="zh-CN"/>
        </w:rPr>
        <w:t>:</w:t>
      </w:r>
    </w:p>
    <w:p w:rsidR="0002042A" w:rsidRPr="001932B5" w:rsidRDefault="0002042A" w:rsidP="0002042A">
      <w:pPr>
        <w:contextualSpacing/>
        <w:rPr>
          <w:b/>
          <w:bCs/>
          <w:i/>
          <w:u w:val="single"/>
          <w:lang w:eastAsia="ja-JP"/>
        </w:rPr>
      </w:pPr>
      <w:r w:rsidRPr="001932B5">
        <w:rPr>
          <w:b/>
          <w:bCs/>
          <w:i/>
          <w:u w:val="single"/>
          <w:lang w:eastAsia="ja-JP"/>
        </w:rPr>
        <w:t>Power consumption and latency reduction</w:t>
      </w:r>
    </w:p>
    <w:p w:rsidR="0002042A" w:rsidRPr="001932B5" w:rsidRDefault="0002042A" w:rsidP="0002042A">
      <w:pPr>
        <w:pStyle w:val="ListParagraph"/>
        <w:numPr>
          <w:ilvl w:val="0"/>
          <w:numId w:val="12"/>
        </w:numPr>
        <w:spacing w:after="240"/>
        <w:rPr>
          <w:rFonts w:ascii="Times New Roman" w:hAnsi="Times New Roman" w:cs="Times New Roman"/>
          <w:i/>
          <w:kern w:val="2"/>
        </w:rPr>
      </w:pPr>
      <w:r w:rsidRPr="001932B5">
        <w:rPr>
          <w:rFonts w:ascii="Times New Roman" w:hAnsi="Times New Roman" w:cs="Times New Roman"/>
          <w:bCs/>
          <w:i/>
        </w:rPr>
        <w:t>Support in DL and UL for 2 HARQ processes and larger maximum TBS [RAN1, RAN2, RAN4].</w:t>
      </w:r>
    </w:p>
    <w:p w:rsidR="00C10700" w:rsidRPr="001932B5" w:rsidRDefault="00C10700" w:rsidP="00721F16">
      <w:pPr>
        <w:rPr>
          <w:kern w:val="2"/>
          <w:lang w:eastAsia="zh-CN"/>
        </w:rPr>
      </w:pPr>
      <w:r w:rsidRPr="001932B5">
        <w:rPr>
          <w:rFonts w:hint="eastAsia"/>
          <w:kern w:val="2"/>
          <w:lang w:eastAsia="zh-CN"/>
        </w:rPr>
        <w:t xml:space="preserve">In RAN1 #86bis, the </w:t>
      </w:r>
      <w:r w:rsidRPr="001932B5">
        <w:rPr>
          <w:kern w:val="2"/>
          <w:lang w:eastAsia="zh-CN"/>
        </w:rPr>
        <w:t xml:space="preserve">agreements on larger </w:t>
      </w:r>
      <w:r w:rsidRPr="001932B5">
        <w:rPr>
          <w:rFonts w:hint="eastAsia"/>
          <w:kern w:val="2"/>
          <w:lang w:eastAsia="zh-CN"/>
        </w:rPr>
        <w:t>maximum TBS</w:t>
      </w:r>
      <w:r w:rsidRPr="001932B5">
        <w:rPr>
          <w:kern w:val="2"/>
          <w:lang w:eastAsia="zh-CN"/>
        </w:rPr>
        <w:t xml:space="preserve"> for NB-IoT downlink and uplink are listed as follows:</w:t>
      </w:r>
    </w:p>
    <w:p w:rsidR="00C10700" w:rsidRPr="001932B5" w:rsidRDefault="00C10700" w:rsidP="00C10700">
      <w:pPr>
        <w:pStyle w:val="ListParagraph"/>
        <w:numPr>
          <w:ilvl w:val="0"/>
          <w:numId w:val="12"/>
        </w:numPr>
        <w:spacing w:before="120" w:after="120"/>
        <w:ind w:left="641"/>
        <w:rPr>
          <w:rFonts w:ascii="Times New Roman" w:hAnsi="Times New Roman" w:cs="Times New Roman"/>
          <w:bCs/>
          <w:i/>
        </w:rPr>
      </w:pPr>
      <w:r w:rsidRPr="001932B5">
        <w:rPr>
          <w:rFonts w:ascii="Times New Roman" w:hAnsi="Times New Roman" w:cs="Times New Roman"/>
          <w:bCs/>
          <w:i/>
        </w:rPr>
        <w:t>Maximum DL TBS is 1352 bits</w:t>
      </w:r>
    </w:p>
    <w:p w:rsidR="00C10700" w:rsidRPr="001932B5" w:rsidRDefault="00C10700" w:rsidP="00C10700">
      <w:pPr>
        <w:pStyle w:val="ListParagraph"/>
        <w:numPr>
          <w:ilvl w:val="0"/>
          <w:numId w:val="12"/>
        </w:numPr>
        <w:spacing w:before="120" w:after="120"/>
        <w:ind w:left="641"/>
        <w:rPr>
          <w:rFonts w:ascii="Times New Roman" w:hAnsi="Times New Roman" w:cs="Times New Roman"/>
          <w:bCs/>
          <w:i/>
        </w:rPr>
      </w:pPr>
      <w:r w:rsidRPr="001932B5">
        <w:rPr>
          <w:rFonts w:ascii="Times New Roman" w:hAnsi="Times New Roman" w:cs="Times New Roman"/>
          <w:bCs/>
          <w:i/>
        </w:rPr>
        <w:t>Maximum UL TBS is 1800 bits</w:t>
      </w:r>
    </w:p>
    <w:p w:rsidR="00C10700" w:rsidRPr="001932B5" w:rsidRDefault="00C10700" w:rsidP="00C10700">
      <w:pPr>
        <w:pStyle w:val="ListParagraph"/>
        <w:numPr>
          <w:ilvl w:val="0"/>
          <w:numId w:val="12"/>
        </w:numPr>
        <w:spacing w:before="120" w:after="120"/>
        <w:ind w:left="641"/>
        <w:rPr>
          <w:rFonts w:ascii="Times New Roman" w:hAnsi="Times New Roman" w:cs="Times New Roman"/>
          <w:bCs/>
          <w:i/>
        </w:rPr>
      </w:pPr>
      <w:r w:rsidRPr="001932B5">
        <w:rPr>
          <w:rFonts w:ascii="Times New Roman" w:hAnsi="Times New Roman" w:cs="Times New Roman"/>
          <w:bCs/>
          <w:i/>
        </w:rPr>
        <w:t>The same values of N_SF and N_RU and I_TBS are used as in Rel-13</w:t>
      </w:r>
    </w:p>
    <w:p w:rsidR="00721F16" w:rsidRPr="001932B5" w:rsidRDefault="00721F16" w:rsidP="00721F16">
      <w:pPr>
        <w:rPr>
          <w:kern w:val="2"/>
          <w:lang w:eastAsia="zh-CN"/>
        </w:rPr>
      </w:pPr>
      <w:r w:rsidRPr="001932B5">
        <w:rPr>
          <w:rFonts w:hint="eastAsia"/>
          <w:kern w:val="2"/>
          <w:lang w:eastAsia="zh-CN"/>
        </w:rPr>
        <w:t xml:space="preserve">This contribution </w:t>
      </w:r>
      <w:r w:rsidR="0002042A" w:rsidRPr="001932B5">
        <w:rPr>
          <w:kern w:val="2"/>
          <w:lang w:eastAsia="zh-CN"/>
        </w:rPr>
        <w:t>discusses the design of 2 HARQ process</w:t>
      </w:r>
      <w:r w:rsidR="00CB7F17" w:rsidRPr="001932B5">
        <w:rPr>
          <w:kern w:val="2"/>
          <w:lang w:eastAsia="zh-CN"/>
        </w:rPr>
        <w:t xml:space="preserve">es for </w:t>
      </w:r>
      <w:r w:rsidR="003C2B0D" w:rsidRPr="001932B5">
        <w:rPr>
          <w:kern w:val="2"/>
          <w:lang w:eastAsia="zh-CN"/>
        </w:rPr>
        <w:t>NB-IoT downlink</w:t>
      </w:r>
      <w:r w:rsidRPr="001932B5">
        <w:rPr>
          <w:rFonts w:hint="eastAsia"/>
          <w:kern w:val="2"/>
          <w:lang w:eastAsia="zh-CN"/>
        </w:rPr>
        <w:t>.</w:t>
      </w:r>
    </w:p>
    <w:p w:rsidR="00C66EBA" w:rsidRPr="001932B5" w:rsidRDefault="0062688B" w:rsidP="00CB7F17">
      <w:pPr>
        <w:pStyle w:val="Heading1"/>
        <w:rPr>
          <w:lang w:eastAsia="zh-CN"/>
        </w:rPr>
      </w:pPr>
      <w:bookmarkStart w:id="3" w:name="_Ref465177277"/>
      <w:r w:rsidRPr="001932B5">
        <w:rPr>
          <w:lang w:eastAsia="zh-CN"/>
        </w:rPr>
        <w:t>Analysis of processing complexity of NB-IoT downlink</w:t>
      </w:r>
      <w:bookmarkEnd w:id="3"/>
    </w:p>
    <w:p w:rsidR="0062688B" w:rsidRPr="001932B5" w:rsidRDefault="0062688B" w:rsidP="0062688B">
      <w:pPr>
        <w:pStyle w:val="Heading1"/>
        <w:numPr>
          <w:ilvl w:val="1"/>
          <w:numId w:val="1"/>
        </w:numPr>
        <w:rPr>
          <w:lang w:eastAsia="zh-CN"/>
        </w:rPr>
      </w:pPr>
      <w:bookmarkStart w:id="4" w:name="_Ref465176087"/>
      <w:r w:rsidRPr="001932B5">
        <w:rPr>
          <w:lang w:eastAsia="zh-CN"/>
        </w:rPr>
        <w:t>Processing complexity</w:t>
      </w:r>
      <w:r w:rsidRPr="001932B5">
        <w:rPr>
          <w:rFonts w:hint="eastAsia"/>
          <w:lang w:eastAsia="zh-CN"/>
        </w:rPr>
        <w:t xml:space="preserve"> </w:t>
      </w:r>
      <w:r w:rsidRPr="001932B5">
        <w:rPr>
          <w:lang w:eastAsia="zh-CN"/>
        </w:rPr>
        <w:t xml:space="preserve">of NPDCCH </w:t>
      </w:r>
      <w:r w:rsidRPr="001932B5">
        <w:rPr>
          <w:rFonts w:hint="eastAsia"/>
          <w:lang w:eastAsia="zh-CN"/>
        </w:rPr>
        <w:t>blind decoding</w:t>
      </w:r>
      <w:bookmarkEnd w:id="4"/>
      <w:r w:rsidRPr="001932B5">
        <w:rPr>
          <w:rFonts w:hint="eastAsia"/>
          <w:lang w:eastAsia="zh-CN"/>
        </w:rPr>
        <w:t xml:space="preserve"> </w:t>
      </w:r>
    </w:p>
    <w:p w:rsidR="004D2375" w:rsidRPr="001932B5" w:rsidRDefault="001269FF" w:rsidP="00C66EBA">
      <w:pPr>
        <w:rPr>
          <w:lang w:eastAsia="zh-CN"/>
        </w:rPr>
      </w:pPr>
      <w:r w:rsidRPr="001932B5">
        <w:rPr>
          <w:lang w:eastAsia="zh-CN"/>
        </w:rPr>
        <w:t>Ultra-l</w:t>
      </w:r>
      <w:r w:rsidR="00C4064E" w:rsidRPr="001932B5">
        <w:rPr>
          <w:rFonts w:hint="eastAsia"/>
          <w:lang w:eastAsia="zh-CN"/>
        </w:rPr>
        <w:t xml:space="preserve">ow </w:t>
      </w:r>
      <w:r w:rsidRPr="001932B5">
        <w:rPr>
          <w:lang w:eastAsia="zh-CN"/>
        </w:rPr>
        <w:t xml:space="preserve">UE </w:t>
      </w:r>
      <w:r w:rsidR="00C4064E" w:rsidRPr="001932B5">
        <w:rPr>
          <w:rFonts w:hint="eastAsia"/>
          <w:lang w:eastAsia="zh-CN"/>
        </w:rPr>
        <w:t>co</w:t>
      </w:r>
      <w:r w:rsidR="004D2375" w:rsidRPr="001932B5">
        <w:rPr>
          <w:lang w:eastAsia="zh-CN"/>
        </w:rPr>
        <w:t>mplexity</w:t>
      </w:r>
      <w:r w:rsidR="00C4064E" w:rsidRPr="001932B5">
        <w:rPr>
          <w:rFonts w:hint="eastAsia"/>
          <w:lang w:eastAsia="zh-CN"/>
        </w:rPr>
        <w:t xml:space="preserve"> is one of the key</w:t>
      </w:r>
      <w:r w:rsidR="00C4064E" w:rsidRPr="001932B5">
        <w:rPr>
          <w:lang w:eastAsia="zh-CN"/>
        </w:rPr>
        <w:t xml:space="preserve"> requirements of NB-IoT. The</w:t>
      </w:r>
      <w:r w:rsidRPr="001932B5">
        <w:rPr>
          <w:lang w:eastAsia="zh-CN"/>
        </w:rPr>
        <w:t>refore, the</w:t>
      </w:r>
      <w:r w:rsidR="00C4064E" w:rsidRPr="001932B5">
        <w:rPr>
          <w:lang w:eastAsia="zh-CN"/>
        </w:rPr>
        <w:t xml:space="preserve"> support of 2 HARQ processes </w:t>
      </w:r>
      <w:r w:rsidR="004D2375" w:rsidRPr="001932B5">
        <w:rPr>
          <w:lang w:eastAsia="zh-CN"/>
        </w:rPr>
        <w:t xml:space="preserve">in Rel-14 NB-IoT </w:t>
      </w:r>
      <w:r w:rsidRPr="001932B5">
        <w:rPr>
          <w:lang w:eastAsia="zh-CN"/>
        </w:rPr>
        <w:t>should</w:t>
      </w:r>
      <w:r w:rsidR="00C4064E" w:rsidRPr="001932B5">
        <w:rPr>
          <w:lang w:eastAsia="zh-CN"/>
        </w:rPr>
        <w:t xml:space="preserve"> maintain </w:t>
      </w:r>
      <w:r w:rsidR="004D2375" w:rsidRPr="001932B5">
        <w:rPr>
          <w:lang w:eastAsia="zh-CN"/>
        </w:rPr>
        <w:t xml:space="preserve">similar </w:t>
      </w:r>
      <w:r w:rsidR="00C4064E" w:rsidRPr="001932B5">
        <w:rPr>
          <w:lang w:eastAsia="zh-CN"/>
        </w:rPr>
        <w:t xml:space="preserve">processing complexity </w:t>
      </w:r>
      <w:r w:rsidR="004D2375" w:rsidRPr="001932B5">
        <w:rPr>
          <w:lang w:eastAsia="zh-CN"/>
        </w:rPr>
        <w:t>for the</w:t>
      </w:r>
      <w:r w:rsidR="00C4064E" w:rsidRPr="001932B5">
        <w:rPr>
          <w:lang w:eastAsia="zh-CN"/>
        </w:rPr>
        <w:t xml:space="preserve"> </w:t>
      </w:r>
      <w:r w:rsidR="00DA7198" w:rsidRPr="001932B5">
        <w:rPr>
          <w:lang w:eastAsia="zh-CN"/>
        </w:rPr>
        <w:t>UE</w:t>
      </w:r>
      <w:r w:rsidR="00C4064E" w:rsidRPr="001932B5">
        <w:rPr>
          <w:lang w:eastAsia="zh-CN"/>
        </w:rPr>
        <w:t xml:space="preserve"> as </w:t>
      </w:r>
      <w:r w:rsidR="004D2375" w:rsidRPr="001932B5">
        <w:rPr>
          <w:lang w:eastAsia="zh-CN"/>
        </w:rPr>
        <w:t xml:space="preserve">for </w:t>
      </w:r>
      <w:r w:rsidR="00C4064E" w:rsidRPr="001932B5">
        <w:rPr>
          <w:lang w:eastAsia="zh-CN"/>
        </w:rPr>
        <w:t>Rel-13 NB-IoT.</w:t>
      </w:r>
      <w:r w:rsidR="00344E03" w:rsidRPr="001932B5">
        <w:rPr>
          <w:lang w:eastAsia="zh-CN"/>
        </w:rPr>
        <w:t xml:space="preserve"> </w:t>
      </w:r>
    </w:p>
    <w:p w:rsidR="004D2375" w:rsidRPr="001932B5" w:rsidRDefault="007F0744" w:rsidP="00C66EBA">
      <w:pPr>
        <w:rPr>
          <w:lang w:eastAsia="zh-CN"/>
        </w:rPr>
      </w:pPr>
      <w:r w:rsidRPr="001932B5">
        <w:rPr>
          <w:lang w:eastAsia="zh-CN"/>
        </w:rPr>
        <w:t xml:space="preserve">In Rel-13 NB-IoT, blind decoding of NPDCCH requires higher processing capability than other </w:t>
      </w:r>
      <w:r w:rsidR="001269FF" w:rsidRPr="001932B5">
        <w:rPr>
          <w:lang w:eastAsia="zh-CN"/>
        </w:rPr>
        <w:t xml:space="preserve">decoding </w:t>
      </w:r>
      <w:r w:rsidRPr="001932B5">
        <w:rPr>
          <w:lang w:eastAsia="zh-CN"/>
        </w:rPr>
        <w:t xml:space="preserve">operations. </w:t>
      </w:r>
      <w:r w:rsidR="004D2375" w:rsidRPr="001932B5">
        <w:rPr>
          <w:lang w:eastAsia="zh-CN"/>
        </w:rPr>
        <w:t>Therefore, it is useful to evaluate the processing requirements for NPDCCH in order to provide a benchmark for other UE processing operations.</w:t>
      </w:r>
    </w:p>
    <w:p w:rsidR="00344E03" w:rsidRPr="001932B5" w:rsidRDefault="007F0744" w:rsidP="00C66EBA">
      <w:pPr>
        <w:rPr>
          <w:lang w:eastAsia="zh-CN"/>
        </w:rPr>
      </w:pPr>
      <w:r w:rsidRPr="001932B5">
        <w:rPr>
          <w:lang w:eastAsia="zh-CN"/>
        </w:rPr>
        <w:t xml:space="preserve">The worst case </w:t>
      </w:r>
      <w:r w:rsidR="004D2375" w:rsidRPr="001932B5">
        <w:rPr>
          <w:lang w:eastAsia="zh-CN"/>
        </w:rPr>
        <w:t xml:space="preserve">scenario for NPDCCH </w:t>
      </w:r>
      <w:r w:rsidRPr="001932B5">
        <w:rPr>
          <w:lang w:eastAsia="zh-CN"/>
        </w:rPr>
        <w:t xml:space="preserve">is with </w:t>
      </w:r>
      <w:r w:rsidRPr="001932B5">
        <w:rPr>
          <w:i/>
          <w:lang w:eastAsia="zh-CN"/>
        </w:rPr>
        <w:t>R</w:t>
      </w:r>
      <w:r w:rsidRPr="001932B5">
        <w:rPr>
          <w:vertAlign w:val="subscript"/>
          <w:lang w:eastAsia="zh-CN"/>
        </w:rPr>
        <w:t>max</w:t>
      </w:r>
      <w:r w:rsidRPr="001932B5">
        <w:rPr>
          <w:lang w:eastAsia="zh-CN"/>
        </w:rPr>
        <w:t xml:space="preserve"> configured </w:t>
      </w:r>
      <w:r w:rsidR="00344E03" w:rsidRPr="001932B5">
        <w:rPr>
          <w:lang w:eastAsia="zh-CN"/>
        </w:rPr>
        <w:t>to</w:t>
      </w:r>
      <w:r w:rsidRPr="001932B5">
        <w:rPr>
          <w:lang w:eastAsia="zh-CN"/>
        </w:rPr>
        <w:t xml:space="preserve"> 8</w:t>
      </w:r>
      <w:r w:rsidR="00344E03" w:rsidRPr="001932B5">
        <w:rPr>
          <w:lang w:eastAsia="zh-CN"/>
        </w:rPr>
        <w:t xml:space="preserve"> for type-2 CSS or USS. In this case, decoding of 15 NPDCCH candidates ha</w:t>
      </w:r>
      <w:r w:rsidR="004D2375" w:rsidRPr="001932B5">
        <w:rPr>
          <w:lang w:eastAsia="zh-CN"/>
        </w:rPr>
        <w:t>s</w:t>
      </w:r>
      <w:r w:rsidR="00344E03" w:rsidRPr="001932B5">
        <w:rPr>
          <w:lang w:eastAsia="zh-CN"/>
        </w:rPr>
        <w:t xml:space="preserve"> to be finished within (8+4-1) = 11 ms. </w:t>
      </w:r>
    </w:p>
    <w:p w:rsidR="004D2375" w:rsidRPr="001932B5" w:rsidRDefault="004D2375" w:rsidP="00C66EBA">
      <w:pPr>
        <w:rPr>
          <w:lang w:eastAsia="zh-CN"/>
        </w:rPr>
      </w:pPr>
      <w:r w:rsidRPr="001932B5">
        <w:rPr>
          <w:lang w:eastAsia="zh-CN"/>
        </w:rPr>
        <w:t>A t</w:t>
      </w:r>
      <w:r w:rsidR="00344E03" w:rsidRPr="001932B5">
        <w:rPr>
          <w:lang w:eastAsia="zh-CN"/>
        </w:rPr>
        <w:t>ail-biting convolutional code with the parameter</w:t>
      </w:r>
      <w:r w:rsidRPr="001932B5">
        <w:rPr>
          <w:lang w:eastAsia="zh-CN"/>
        </w:rPr>
        <w:t>s</w:t>
      </w:r>
      <w:r w:rsidR="00344E03" w:rsidRPr="001932B5">
        <w:rPr>
          <w:lang w:eastAsia="zh-CN"/>
        </w:rPr>
        <w:t xml:space="preserve"> (3, 1, 7) is used for NB-IoT downlink. For the training of </w:t>
      </w:r>
      <w:r w:rsidRPr="001932B5">
        <w:rPr>
          <w:lang w:eastAsia="zh-CN"/>
        </w:rPr>
        <w:t xml:space="preserve">the </w:t>
      </w:r>
      <w:r w:rsidR="00344E03" w:rsidRPr="001932B5">
        <w:rPr>
          <w:lang w:eastAsia="zh-CN"/>
        </w:rPr>
        <w:t xml:space="preserve">decoder, the short </w:t>
      </w:r>
      <w:r w:rsidR="00C50258" w:rsidRPr="001932B5">
        <w:rPr>
          <w:lang w:eastAsia="zh-CN"/>
        </w:rPr>
        <w:t>NPDCCH transport block</w:t>
      </w:r>
      <w:r w:rsidR="00344E03" w:rsidRPr="001932B5">
        <w:rPr>
          <w:lang w:eastAsia="zh-CN"/>
        </w:rPr>
        <w:t xml:space="preserve"> of 39 bits needs to </w:t>
      </w:r>
      <w:r w:rsidR="007D2D32" w:rsidRPr="001932B5">
        <w:rPr>
          <w:lang w:eastAsia="zh-CN"/>
        </w:rPr>
        <w:t xml:space="preserve">be </w:t>
      </w:r>
      <w:r w:rsidR="00344E03" w:rsidRPr="001932B5">
        <w:rPr>
          <w:lang w:eastAsia="zh-CN"/>
        </w:rPr>
        <w:t xml:space="preserve">repeated several times to extend the </w:t>
      </w:r>
      <w:r w:rsidR="00C50258" w:rsidRPr="001932B5">
        <w:rPr>
          <w:lang w:eastAsia="zh-CN"/>
        </w:rPr>
        <w:t>length of equivalent information</w:t>
      </w:r>
      <w:r w:rsidR="00344E03" w:rsidRPr="001932B5">
        <w:rPr>
          <w:lang w:eastAsia="zh-CN"/>
        </w:rPr>
        <w:t xml:space="preserve"> sequence </w:t>
      </w:r>
      <w:r w:rsidR="00C50258" w:rsidRPr="001932B5">
        <w:rPr>
          <w:lang w:eastAsia="zh-CN"/>
        </w:rPr>
        <w:t>to around three times the trace</w:t>
      </w:r>
      <w:r w:rsidRPr="001932B5">
        <w:rPr>
          <w:lang w:eastAsia="zh-CN"/>
        </w:rPr>
        <w:t>-</w:t>
      </w:r>
      <w:r w:rsidR="00C50258" w:rsidRPr="001932B5">
        <w:rPr>
          <w:lang w:eastAsia="zh-CN"/>
        </w:rPr>
        <w:t>back depth. Since the constraint length is 7, the trace</w:t>
      </w:r>
      <w:r w:rsidRPr="001932B5">
        <w:rPr>
          <w:lang w:eastAsia="zh-CN"/>
        </w:rPr>
        <w:t>-</w:t>
      </w:r>
      <w:r w:rsidR="00C50258" w:rsidRPr="001932B5">
        <w:rPr>
          <w:lang w:eastAsia="zh-CN"/>
        </w:rPr>
        <w:t xml:space="preserve">back depth is usually set within the range 7x5 = 35 to 7x10 = 70. </w:t>
      </w:r>
      <w:r w:rsidRPr="001932B5">
        <w:rPr>
          <w:lang w:eastAsia="zh-CN"/>
        </w:rPr>
        <w:t>Assuming a</w:t>
      </w:r>
      <w:r w:rsidR="00C50258" w:rsidRPr="001932B5">
        <w:rPr>
          <w:lang w:eastAsia="zh-CN"/>
        </w:rPr>
        <w:t xml:space="preserve"> trace</w:t>
      </w:r>
      <w:r w:rsidRPr="001932B5">
        <w:rPr>
          <w:lang w:eastAsia="zh-CN"/>
        </w:rPr>
        <w:t>-</w:t>
      </w:r>
      <w:r w:rsidR="00C50258" w:rsidRPr="001932B5">
        <w:rPr>
          <w:lang w:eastAsia="zh-CN"/>
        </w:rPr>
        <w:t xml:space="preserve">back depth of 50, the length of equivalent information sequence is 50x3 = 150 for the decoding of each NPDCCH transport block. </w:t>
      </w:r>
      <w:r w:rsidRPr="001932B5">
        <w:rPr>
          <w:lang w:eastAsia="zh-CN"/>
        </w:rPr>
        <w:t>In addition</w:t>
      </w:r>
      <w:r w:rsidR="00C50258" w:rsidRPr="001932B5">
        <w:rPr>
          <w:lang w:eastAsia="zh-CN"/>
        </w:rPr>
        <w:t>, the path metrics of 2</w:t>
      </w:r>
      <w:r w:rsidR="00C50258" w:rsidRPr="001932B5">
        <w:rPr>
          <w:vertAlign w:val="superscript"/>
          <w:lang w:eastAsia="zh-CN"/>
        </w:rPr>
        <w:t>7-1</w:t>
      </w:r>
      <w:r w:rsidR="00C50258" w:rsidRPr="001932B5">
        <w:rPr>
          <w:lang w:eastAsia="zh-CN"/>
        </w:rPr>
        <w:t xml:space="preserve"> = 64 states have to be </w:t>
      </w:r>
      <w:r w:rsidR="0062688B" w:rsidRPr="001932B5">
        <w:rPr>
          <w:lang w:eastAsia="zh-CN"/>
        </w:rPr>
        <w:t>updated</w:t>
      </w:r>
      <w:r w:rsidR="00C50258" w:rsidRPr="001932B5">
        <w:rPr>
          <w:lang w:eastAsia="zh-CN"/>
        </w:rPr>
        <w:t xml:space="preserve"> for each </w:t>
      </w:r>
      <w:r w:rsidR="0062688B" w:rsidRPr="001932B5">
        <w:rPr>
          <w:lang w:eastAsia="zh-CN"/>
        </w:rPr>
        <w:t>information bit. Each update consume</w:t>
      </w:r>
      <w:r w:rsidRPr="001932B5">
        <w:rPr>
          <w:lang w:eastAsia="zh-CN"/>
        </w:rPr>
        <w:t>s</w:t>
      </w:r>
      <w:r w:rsidR="0062688B" w:rsidRPr="001932B5">
        <w:rPr>
          <w:lang w:eastAsia="zh-CN"/>
        </w:rPr>
        <w:t xml:space="preserve"> an “add-compare-select” operation, which comprises three arithmetic operations. </w:t>
      </w:r>
    </w:p>
    <w:p w:rsidR="007F0744" w:rsidRPr="001932B5" w:rsidRDefault="0062688B" w:rsidP="00C66EBA">
      <w:pPr>
        <w:rPr>
          <w:lang w:eastAsia="zh-CN"/>
        </w:rPr>
      </w:pPr>
      <w:r w:rsidRPr="001932B5">
        <w:rPr>
          <w:lang w:eastAsia="zh-CN"/>
        </w:rPr>
        <w:t>According to the above, t</w:t>
      </w:r>
      <w:r w:rsidR="00344E03" w:rsidRPr="001932B5">
        <w:rPr>
          <w:lang w:eastAsia="zh-CN"/>
        </w:rPr>
        <w:t xml:space="preserve">he </w:t>
      </w:r>
      <w:r w:rsidRPr="001932B5">
        <w:rPr>
          <w:lang w:eastAsia="zh-CN"/>
        </w:rPr>
        <w:t>number of</w:t>
      </w:r>
      <w:r w:rsidR="00344E03" w:rsidRPr="001932B5">
        <w:rPr>
          <w:lang w:eastAsia="zh-CN"/>
        </w:rPr>
        <w:t xml:space="preserve"> arithmetic operations </w:t>
      </w:r>
      <w:r w:rsidRPr="001932B5">
        <w:rPr>
          <w:lang w:eastAsia="zh-CN"/>
        </w:rPr>
        <w:t>for</w:t>
      </w:r>
      <w:r w:rsidR="00344E03" w:rsidRPr="001932B5">
        <w:rPr>
          <w:lang w:eastAsia="zh-CN"/>
        </w:rPr>
        <w:t xml:space="preserve"> decoding 15 candidates</w:t>
      </w:r>
      <w:r w:rsidRPr="001932B5">
        <w:rPr>
          <w:lang w:eastAsia="zh-CN"/>
        </w:rPr>
        <w:t xml:space="preserve"> is calculated as </w:t>
      </w:r>
      <w:r w:rsidR="00404B99" w:rsidRPr="001932B5">
        <w:rPr>
          <w:lang w:eastAsia="zh-CN"/>
        </w:rPr>
        <w:t>15x</w:t>
      </w:r>
      <w:r w:rsidR="00404B99" w:rsidRPr="001932B5">
        <w:rPr>
          <w:rFonts w:hint="eastAsia"/>
          <w:lang w:eastAsia="zh-CN"/>
        </w:rPr>
        <w:t>150</w:t>
      </w:r>
      <w:r w:rsidR="00404B99" w:rsidRPr="001932B5">
        <w:rPr>
          <w:lang w:eastAsia="zh-CN"/>
        </w:rPr>
        <w:t xml:space="preserve">x64x3 </w:t>
      </w:r>
      <w:r w:rsidRPr="001932B5">
        <w:rPr>
          <w:lang w:eastAsia="zh-CN"/>
        </w:rPr>
        <w:t>= 432000. The required processing capability is 432000/0.011 = 39.3 MOPS.</w:t>
      </w:r>
      <w:r w:rsidR="004D2375" w:rsidRPr="001932B5">
        <w:rPr>
          <w:lang w:eastAsia="zh-CN"/>
        </w:rPr>
        <w:t xml:space="preserve"> Note that this does not include control operations or memory accesses.</w:t>
      </w:r>
    </w:p>
    <w:p w:rsidR="0062688B" w:rsidRPr="001932B5" w:rsidRDefault="0062688B" w:rsidP="0062688B">
      <w:pPr>
        <w:pStyle w:val="Heading1"/>
        <w:numPr>
          <w:ilvl w:val="1"/>
          <w:numId w:val="1"/>
        </w:numPr>
        <w:rPr>
          <w:lang w:eastAsia="zh-CN"/>
        </w:rPr>
      </w:pPr>
      <w:r w:rsidRPr="001932B5">
        <w:rPr>
          <w:lang w:eastAsia="zh-CN"/>
        </w:rPr>
        <w:lastRenderedPageBreak/>
        <w:t>Processing complexity</w:t>
      </w:r>
      <w:r w:rsidRPr="001932B5">
        <w:rPr>
          <w:rFonts w:hint="eastAsia"/>
          <w:lang w:eastAsia="zh-CN"/>
        </w:rPr>
        <w:t xml:space="preserve"> </w:t>
      </w:r>
      <w:r w:rsidRPr="001932B5">
        <w:rPr>
          <w:lang w:eastAsia="zh-CN"/>
        </w:rPr>
        <w:t xml:space="preserve">of NPDSCH </w:t>
      </w:r>
      <w:r w:rsidRPr="001932B5">
        <w:rPr>
          <w:rFonts w:hint="eastAsia"/>
          <w:lang w:eastAsia="zh-CN"/>
        </w:rPr>
        <w:t>decoding</w:t>
      </w:r>
      <w:r w:rsidRPr="001932B5">
        <w:rPr>
          <w:lang w:eastAsia="zh-CN"/>
        </w:rPr>
        <w:t xml:space="preserve"> with larger maximum TBS</w:t>
      </w:r>
    </w:p>
    <w:p w:rsidR="00C10700" w:rsidRPr="001932B5" w:rsidRDefault="00C10700" w:rsidP="00C66EBA">
      <w:pPr>
        <w:rPr>
          <w:lang w:eastAsia="zh-CN"/>
        </w:rPr>
      </w:pPr>
      <w:r w:rsidRPr="001932B5">
        <w:rPr>
          <w:lang w:eastAsia="zh-CN"/>
        </w:rPr>
        <w:t>In RAN1 #86bis, t</w:t>
      </w:r>
      <w:r w:rsidRPr="001932B5">
        <w:rPr>
          <w:rFonts w:hint="eastAsia"/>
          <w:lang w:eastAsia="zh-CN"/>
        </w:rPr>
        <w:t xml:space="preserve">he maximum TBS of NPDSCH is agreed to </w:t>
      </w:r>
      <w:r w:rsidRPr="001932B5">
        <w:rPr>
          <w:lang w:eastAsia="zh-CN"/>
        </w:rPr>
        <w:t>be increased to 1352 bits</w:t>
      </w:r>
      <w:r w:rsidR="00D54C70" w:rsidRPr="001932B5">
        <w:rPr>
          <w:lang w:eastAsia="zh-CN"/>
        </w:rPr>
        <w:t xml:space="preserve"> [2]</w:t>
      </w:r>
      <w:r w:rsidRPr="001932B5">
        <w:rPr>
          <w:lang w:eastAsia="zh-CN"/>
        </w:rPr>
        <w:t xml:space="preserve">. Assuming 150 bits </w:t>
      </w:r>
      <w:r w:rsidR="004D2375" w:rsidRPr="001932B5">
        <w:rPr>
          <w:lang w:eastAsia="zh-CN"/>
        </w:rPr>
        <w:t xml:space="preserve">is </w:t>
      </w:r>
      <w:r w:rsidRPr="001932B5">
        <w:rPr>
          <w:lang w:eastAsia="zh-CN"/>
        </w:rPr>
        <w:t xml:space="preserve">added to the start or the end of NPDSCH transport block </w:t>
      </w:r>
      <w:r w:rsidR="00D1135C" w:rsidRPr="001932B5">
        <w:rPr>
          <w:lang w:eastAsia="zh-CN"/>
        </w:rPr>
        <w:t>to</w:t>
      </w:r>
      <w:r w:rsidRPr="001932B5">
        <w:rPr>
          <w:lang w:eastAsia="zh-CN"/>
        </w:rPr>
        <w:t xml:space="preserve"> train the decoder, the number of arithmetic operations for decoding</w:t>
      </w:r>
      <w:r w:rsidR="00D1135C" w:rsidRPr="001932B5">
        <w:rPr>
          <w:lang w:eastAsia="zh-CN"/>
        </w:rPr>
        <w:t xml:space="preserve"> NPDSCH with TBS of 1352 bits is calculated as 1500x64x3 = 288000. The required processing capabilit</w:t>
      </w:r>
      <w:r w:rsidR="004D2375" w:rsidRPr="001932B5">
        <w:rPr>
          <w:lang w:eastAsia="zh-CN"/>
        </w:rPr>
        <w:t>ies</w:t>
      </w:r>
      <w:r w:rsidR="00D1135C" w:rsidRPr="001932B5">
        <w:rPr>
          <w:lang w:eastAsia="zh-CN"/>
        </w:rPr>
        <w:t xml:space="preserve"> corresponding to different decoding time</w:t>
      </w:r>
      <w:r w:rsidR="004D2375" w:rsidRPr="001932B5">
        <w:rPr>
          <w:lang w:eastAsia="zh-CN"/>
        </w:rPr>
        <w:t>s</w:t>
      </w:r>
      <w:r w:rsidR="00D1135C" w:rsidRPr="001932B5">
        <w:rPr>
          <w:lang w:eastAsia="zh-CN"/>
        </w:rPr>
        <w:t xml:space="preserve"> are listed in </w:t>
      </w:r>
      <w:r w:rsidR="00A84CD8" w:rsidRPr="001932B5">
        <w:rPr>
          <w:lang w:eastAsia="zh-CN"/>
        </w:rPr>
        <w:fldChar w:fldCharType="begin"/>
      </w:r>
      <w:r w:rsidR="0050748C" w:rsidRPr="001932B5">
        <w:rPr>
          <w:lang w:eastAsia="zh-CN"/>
        </w:rPr>
        <w:instrText xml:space="preserve"> REF _Ref465176021 \h </w:instrText>
      </w:r>
      <w:r w:rsidR="00A84CD8" w:rsidRPr="001932B5">
        <w:rPr>
          <w:lang w:eastAsia="zh-CN"/>
        </w:rPr>
      </w:r>
      <w:r w:rsidR="00A84CD8" w:rsidRPr="001932B5">
        <w:rPr>
          <w:lang w:eastAsia="zh-CN"/>
        </w:rPr>
        <w:fldChar w:fldCharType="separate"/>
      </w:r>
      <w:r w:rsidR="0050748C" w:rsidRPr="001932B5">
        <w:t>Table 1</w:t>
      </w:r>
      <w:r w:rsidR="00A84CD8" w:rsidRPr="001932B5">
        <w:rPr>
          <w:lang w:eastAsia="zh-CN"/>
        </w:rPr>
        <w:fldChar w:fldCharType="end"/>
      </w:r>
      <w:r w:rsidR="00D1135C" w:rsidRPr="001932B5">
        <w:rPr>
          <w:lang w:eastAsia="zh-CN"/>
        </w:rPr>
        <w:t xml:space="preserve">. </w:t>
      </w:r>
    </w:p>
    <w:p w:rsidR="00C10700" w:rsidRPr="001932B5" w:rsidRDefault="0050748C" w:rsidP="0050748C">
      <w:pPr>
        <w:pStyle w:val="Caption"/>
      </w:pPr>
      <w:bookmarkStart w:id="5" w:name="_Ref465176021"/>
      <w:r w:rsidRPr="001932B5">
        <w:t xml:space="preserve">Table </w:t>
      </w:r>
      <w:fldSimple w:instr=" SEQ Table \* ARABIC ">
        <w:r w:rsidRPr="001932B5">
          <w:t>1</w:t>
        </w:r>
      </w:fldSimple>
      <w:bookmarkEnd w:id="5"/>
      <w:r w:rsidRPr="001932B5">
        <w:t xml:space="preserve">  </w:t>
      </w:r>
      <w:r w:rsidR="00D1135C" w:rsidRPr="001932B5">
        <w:rPr>
          <w:rFonts w:hint="eastAsia"/>
        </w:rPr>
        <w:t>Processing capabilit</w:t>
      </w:r>
      <w:r w:rsidR="004D2375" w:rsidRPr="001932B5">
        <w:t>ies corresponding to</w:t>
      </w:r>
      <w:r w:rsidR="00D1135C" w:rsidRPr="001932B5">
        <w:rPr>
          <w:rFonts w:hint="eastAsia"/>
        </w:rPr>
        <w:t xml:space="preserve"> different </w:t>
      </w:r>
      <w:r w:rsidRPr="001932B5">
        <w:t xml:space="preserve">NPDSCH </w:t>
      </w:r>
      <w:r w:rsidR="00D1135C" w:rsidRPr="001932B5">
        <w:rPr>
          <w:rFonts w:hint="eastAsia"/>
        </w:rPr>
        <w:t>decoding time</w:t>
      </w:r>
      <w:r w:rsidR="004D2375" w:rsidRPr="001932B5">
        <w:t>s</w:t>
      </w:r>
    </w:p>
    <w:tbl>
      <w:tblPr>
        <w:tblStyle w:val="TableGrid"/>
        <w:tblW w:w="9126" w:type="dxa"/>
        <w:tblCellMar>
          <w:top w:w="28" w:type="dxa"/>
          <w:bottom w:w="28" w:type="dxa"/>
        </w:tblCellMar>
        <w:tblLook w:val="04A0" w:firstRow="1" w:lastRow="0" w:firstColumn="1" w:lastColumn="0" w:noHBand="0" w:noVBand="1"/>
      </w:tblPr>
      <w:tblGrid>
        <w:gridCol w:w="2891"/>
        <w:gridCol w:w="1247"/>
        <w:gridCol w:w="1247"/>
        <w:gridCol w:w="1247"/>
        <w:gridCol w:w="1247"/>
        <w:gridCol w:w="1247"/>
      </w:tblGrid>
      <w:tr w:rsidR="00D1135C" w:rsidRPr="001932B5" w:rsidTr="0050748C">
        <w:tc>
          <w:tcPr>
            <w:tcW w:w="2891" w:type="dxa"/>
            <w:vAlign w:val="center"/>
          </w:tcPr>
          <w:p w:rsidR="00D1135C" w:rsidRPr="001932B5" w:rsidRDefault="00D1135C" w:rsidP="0050748C">
            <w:pPr>
              <w:spacing w:after="0"/>
              <w:rPr>
                <w:lang w:eastAsia="zh-CN"/>
              </w:rPr>
            </w:pPr>
            <w:r w:rsidRPr="001932B5">
              <w:rPr>
                <w:lang w:eastAsia="zh-CN"/>
              </w:rPr>
              <w:t>D</w:t>
            </w:r>
            <w:r w:rsidRPr="001932B5">
              <w:rPr>
                <w:rFonts w:hint="eastAsia"/>
                <w:lang w:eastAsia="zh-CN"/>
              </w:rPr>
              <w:t xml:space="preserve">ecoding </w:t>
            </w:r>
            <w:r w:rsidRPr="001932B5">
              <w:rPr>
                <w:lang w:eastAsia="zh-CN"/>
              </w:rPr>
              <w:t>time (ms)</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5</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6</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7</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8</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9</w:t>
            </w:r>
          </w:p>
        </w:tc>
      </w:tr>
      <w:tr w:rsidR="00D1135C" w:rsidRPr="001932B5" w:rsidTr="0050748C">
        <w:tc>
          <w:tcPr>
            <w:tcW w:w="2891" w:type="dxa"/>
            <w:vAlign w:val="center"/>
          </w:tcPr>
          <w:p w:rsidR="00D1135C" w:rsidRPr="001932B5" w:rsidRDefault="00D1135C" w:rsidP="0050748C">
            <w:pPr>
              <w:spacing w:after="0"/>
              <w:rPr>
                <w:lang w:eastAsia="zh-CN"/>
              </w:rPr>
            </w:pPr>
            <w:r w:rsidRPr="001932B5">
              <w:rPr>
                <w:rFonts w:hint="eastAsia"/>
                <w:lang w:eastAsia="zh-CN"/>
              </w:rPr>
              <w:t>Processing capability</w:t>
            </w:r>
            <w:r w:rsidRPr="001932B5">
              <w:rPr>
                <w:lang w:eastAsia="zh-CN"/>
              </w:rPr>
              <w:t xml:space="preserve"> (MOPS)</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57.6</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48</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41.1</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36</w:t>
            </w:r>
          </w:p>
        </w:tc>
        <w:tc>
          <w:tcPr>
            <w:tcW w:w="1247" w:type="dxa"/>
            <w:vAlign w:val="center"/>
          </w:tcPr>
          <w:p w:rsidR="00D1135C" w:rsidRPr="001932B5" w:rsidRDefault="00D1135C" w:rsidP="0050748C">
            <w:pPr>
              <w:spacing w:after="0"/>
              <w:jc w:val="center"/>
              <w:rPr>
                <w:lang w:eastAsia="zh-CN"/>
              </w:rPr>
            </w:pPr>
            <w:r w:rsidRPr="001932B5">
              <w:rPr>
                <w:rFonts w:hint="eastAsia"/>
                <w:lang w:eastAsia="zh-CN"/>
              </w:rPr>
              <w:t>32</w:t>
            </w:r>
          </w:p>
        </w:tc>
      </w:tr>
    </w:tbl>
    <w:p w:rsidR="00D1135C" w:rsidRPr="001932B5" w:rsidRDefault="00D1135C" w:rsidP="00C66EBA">
      <w:pPr>
        <w:rPr>
          <w:lang w:eastAsia="zh-CN"/>
        </w:rPr>
      </w:pPr>
    </w:p>
    <w:p w:rsidR="0050748C" w:rsidRPr="001932B5" w:rsidRDefault="0050748C" w:rsidP="00C66EBA">
      <w:pPr>
        <w:rPr>
          <w:b/>
          <w:lang w:eastAsia="zh-CN"/>
        </w:rPr>
      </w:pPr>
      <w:r w:rsidRPr="001932B5">
        <w:rPr>
          <w:lang w:eastAsia="zh-CN"/>
        </w:rPr>
        <w:t xml:space="preserve">Compared to NPDCCH blind decoding, it is seen that </w:t>
      </w:r>
      <w:r w:rsidR="004D2375" w:rsidRPr="001932B5">
        <w:rPr>
          <w:lang w:eastAsia="zh-CN"/>
        </w:rPr>
        <w:t xml:space="preserve">a </w:t>
      </w:r>
      <w:r w:rsidRPr="001932B5">
        <w:rPr>
          <w:lang w:eastAsia="zh-CN"/>
        </w:rPr>
        <w:t xml:space="preserve">decoding time </w:t>
      </w:r>
      <w:r w:rsidR="004D2375" w:rsidRPr="001932B5">
        <w:rPr>
          <w:lang w:eastAsia="zh-CN"/>
        </w:rPr>
        <w:t xml:space="preserve">of </w:t>
      </w:r>
      <w:r w:rsidRPr="001932B5">
        <w:rPr>
          <w:lang w:eastAsia="zh-CN"/>
        </w:rPr>
        <w:t xml:space="preserve">less than 8 ms </w:t>
      </w:r>
      <w:r w:rsidR="004D2375" w:rsidRPr="001932B5">
        <w:rPr>
          <w:lang w:eastAsia="zh-CN"/>
        </w:rPr>
        <w:t xml:space="preserve">for NPDSCH decoding would </w:t>
      </w:r>
      <w:r w:rsidRPr="001932B5">
        <w:rPr>
          <w:lang w:eastAsia="zh-CN"/>
        </w:rPr>
        <w:t>require higher processing capability. In other words, at least 8 ms decoding time should be reserved for NPDSCH decoding considering the maximum TBS of 1352 bits</w:t>
      </w:r>
      <w:r w:rsidR="004D2375" w:rsidRPr="001932B5">
        <w:rPr>
          <w:lang w:eastAsia="zh-CN"/>
        </w:rPr>
        <w:t xml:space="preserve"> in order to avoid an increase in UE processing complexity</w:t>
      </w:r>
      <w:r w:rsidRPr="001932B5">
        <w:rPr>
          <w:lang w:eastAsia="zh-CN"/>
        </w:rPr>
        <w:t>.</w:t>
      </w:r>
    </w:p>
    <w:p w:rsidR="0062688B" w:rsidRPr="001932B5" w:rsidRDefault="0062688B" w:rsidP="00C66EBA">
      <w:pPr>
        <w:rPr>
          <w:b/>
          <w:lang w:eastAsia="zh-CN"/>
        </w:rPr>
      </w:pPr>
      <w:r w:rsidRPr="001932B5">
        <w:rPr>
          <w:b/>
          <w:lang w:eastAsia="zh-CN"/>
        </w:rPr>
        <w:t xml:space="preserve">Observation </w:t>
      </w:r>
      <w:r w:rsidR="003E4A61" w:rsidRPr="001932B5">
        <w:rPr>
          <w:b/>
          <w:lang w:eastAsia="zh-CN"/>
        </w:rPr>
        <w:t>1</w:t>
      </w:r>
      <w:r w:rsidRPr="001932B5">
        <w:rPr>
          <w:b/>
          <w:lang w:eastAsia="zh-CN"/>
        </w:rPr>
        <w:t xml:space="preserve">: </w:t>
      </w:r>
      <w:r w:rsidR="00C10700" w:rsidRPr="001932B5">
        <w:rPr>
          <w:b/>
          <w:lang w:eastAsia="zh-CN"/>
        </w:rPr>
        <w:t xml:space="preserve">With </w:t>
      </w:r>
      <w:r w:rsidR="003C02B6" w:rsidRPr="001932B5">
        <w:rPr>
          <w:b/>
          <w:lang w:eastAsia="zh-CN"/>
        </w:rPr>
        <w:t xml:space="preserve">a </w:t>
      </w:r>
      <w:r w:rsidR="00C10700" w:rsidRPr="001932B5">
        <w:rPr>
          <w:b/>
          <w:lang w:eastAsia="zh-CN"/>
        </w:rPr>
        <w:t>maximum TBS of 1352 bits, NPDSCH decoding</w:t>
      </w:r>
      <w:r w:rsidR="0050748C" w:rsidRPr="001932B5">
        <w:rPr>
          <w:b/>
          <w:lang w:eastAsia="zh-CN"/>
        </w:rPr>
        <w:t xml:space="preserve"> requires </w:t>
      </w:r>
      <w:r w:rsidR="003C02B6" w:rsidRPr="001932B5">
        <w:rPr>
          <w:b/>
          <w:lang w:eastAsia="zh-CN"/>
        </w:rPr>
        <w:t xml:space="preserve">a </w:t>
      </w:r>
      <w:r w:rsidR="0050748C" w:rsidRPr="001932B5">
        <w:rPr>
          <w:b/>
          <w:lang w:eastAsia="zh-CN"/>
        </w:rPr>
        <w:t>decoding time of at least 8 ms to maintain similar processing complexity as</w:t>
      </w:r>
      <w:r w:rsidR="003C02B6" w:rsidRPr="001932B5">
        <w:rPr>
          <w:b/>
          <w:lang w:eastAsia="zh-CN"/>
        </w:rPr>
        <w:t xml:space="preserve"> for</w:t>
      </w:r>
      <w:r w:rsidR="0050748C" w:rsidRPr="001932B5">
        <w:rPr>
          <w:b/>
          <w:lang w:eastAsia="zh-CN"/>
        </w:rPr>
        <w:t xml:space="preserve"> NPDCCH blind decoding.</w:t>
      </w:r>
    </w:p>
    <w:p w:rsidR="00AD11D0" w:rsidRPr="001932B5" w:rsidRDefault="002B6C34" w:rsidP="00CB7F17">
      <w:pPr>
        <w:pStyle w:val="Heading1"/>
      </w:pPr>
      <w:r w:rsidRPr="001932B5">
        <w:t>Constraints on resource allocation of</w:t>
      </w:r>
      <w:r w:rsidR="00C71B00" w:rsidRPr="001932B5">
        <w:t xml:space="preserve"> </w:t>
      </w:r>
      <w:r w:rsidR="007B036F" w:rsidRPr="001932B5">
        <w:t>two</w:t>
      </w:r>
      <w:r w:rsidR="00C71B00" w:rsidRPr="001932B5">
        <w:t xml:space="preserve"> HARQ processes</w:t>
      </w:r>
    </w:p>
    <w:p w:rsidR="0064236C" w:rsidRPr="001932B5" w:rsidRDefault="002B6C34" w:rsidP="008C5DAD">
      <w:r w:rsidRPr="001932B5">
        <w:rPr>
          <w:kern w:val="2"/>
        </w:rPr>
        <w:t xml:space="preserve">As </w:t>
      </w:r>
      <w:r w:rsidR="004D2375" w:rsidRPr="001932B5">
        <w:rPr>
          <w:kern w:val="2"/>
        </w:rPr>
        <w:t xml:space="preserve">illustrated </w:t>
      </w:r>
      <w:r w:rsidRPr="001932B5">
        <w:rPr>
          <w:kern w:val="2"/>
        </w:rPr>
        <w:t xml:space="preserve">in </w:t>
      </w:r>
      <w:r w:rsidR="00BE64FC" w:rsidRPr="001932B5">
        <w:fldChar w:fldCharType="begin"/>
      </w:r>
      <w:r w:rsidR="00BE64FC" w:rsidRPr="001932B5">
        <w:instrText xml:space="preserve"> REF _Ref459023256 \h  \* MERGEFORMAT </w:instrText>
      </w:r>
      <w:r w:rsidR="00BE64FC" w:rsidRPr="001932B5">
        <w:fldChar w:fldCharType="separate"/>
      </w:r>
      <w:r w:rsidRPr="001932B5">
        <w:rPr>
          <w:kern w:val="2"/>
        </w:rPr>
        <w:t>Figure 1</w:t>
      </w:r>
      <w:r w:rsidR="00BE64FC" w:rsidRPr="001932B5">
        <w:fldChar w:fldCharType="end"/>
      </w:r>
      <w:r w:rsidRPr="001932B5">
        <w:rPr>
          <w:kern w:val="2"/>
        </w:rPr>
        <w:t xml:space="preserve">, the </w:t>
      </w:r>
      <w:r w:rsidR="004D2375" w:rsidRPr="001932B5">
        <w:rPr>
          <w:kern w:val="2"/>
        </w:rPr>
        <w:t>two</w:t>
      </w:r>
      <w:r w:rsidRPr="001932B5">
        <w:rPr>
          <w:kern w:val="2"/>
        </w:rPr>
        <w:t xml:space="preserve"> HARQ processes</w:t>
      </w:r>
      <w:r w:rsidR="00E80380" w:rsidRPr="001932B5">
        <w:rPr>
          <w:kern w:val="2"/>
        </w:rPr>
        <w:t>’ timelines</w:t>
      </w:r>
      <w:r w:rsidR="007D2D32" w:rsidRPr="001932B5">
        <w:rPr>
          <w:kern w:val="2"/>
        </w:rPr>
        <w:t xml:space="preserve"> </w:t>
      </w:r>
      <w:r w:rsidRPr="001932B5">
        <w:rPr>
          <w:kern w:val="2"/>
        </w:rPr>
        <w:t xml:space="preserve">may occur in parallel. </w:t>
      </w:r>
      <w:r w:rsidR="00E840B4" w:rsidRPr="001932B5">
        <w:rPr>
          <w:kern w:val="2"/>
        </w:rPr>
        <w:t xml:space="preserve">The number ‘0’ or ‘1’ on each block in the figure </w:t>
      </w:r>
      <w:r w:rsidR="006F632F" w:rsidRPr="001932B5">
        <w:rPr>
          <w:kern w:val="2"/>
        </w:rPr>
        <w:t xml:space="preserve">indicates </w:t>
      </w:r>
      <w:r w:rsidR="00E840B4" w:rsidRPr="001932B5">
        <w:rPr>
          <w:kern w:val="2"/>
        </w:rPr>
        <w:t xml:space="preserve">that the transmission </w:t>
      </w:r>
      <w:r w:rsidR="00F735C5" w:rsidRPr="001932B5">
        <w:rPr>
          <w:kern w:val="2"/>
        </w:rPr>
        <w:t>belongs to HARQ process 0 or 1.</w:t>
      </w:r>
    </w:p>
    <w:p w:rsidR="007F3841" w:rsidRPr="001932B5" w:rsidRDefault="001932B5" w:rsidP="003340B1">
      <w:pPr>
        <w:jc w:val="center"/>
      </w:pPr>
      <w:r w:rsidRPr="001932B5">
        <w:rPr>
          <w:noProof/>
        </w:rPr>
        <w:drawing>
          <wp:inline distT="0" distB="0" distL="0" distR="0">
            <wp:extent cx="5572125" cy="1570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2125" cy="1570990"/>
                    </a:xfrm>
                    <a:prstGeom prst="rect">
                      <a:avLst/>
                    </a:prstGeom>
                    <a:noFill/>
                    <a:ln>
                      <a:noFill/>
                    </a:ln>
                  </pic:spPr>
                </pic:pic>
              </a:graphicData>
            </a:graphic>
          </wp:inline>
        </w:drawing>
      </w:r>
    </w:p>
    <w:p w:rsidR="00A92BB6" w:rsidRPr="001932B5" w:rsidRDefault="0079311F" w:rsidP="00A92BB6">
      <w:pPr>
        <w:jc w:val="center"/>
        <w:rPr>
          <w:rFonts w:eastAsiaTheme="minorEastAsia"/>
          <w:bCs/>
        </w:rPr>
      </w:pPr>
      <w:bookmarkStart w:id="6" w:name="_Ref459023256"/>
      <w:r w:rsidRPr="001932B5">
        <w:rPr>
          <w:b/>
          <w:bCs/>
          <w:kern w:val="2"/>
        </w:rPr>
        <w:t xml:space="preserve">Figure </w:t>
      </w:r>
      <w:r w:rsidR="00A84CD8" w:rsidRPr="001932B5">
        <w:rPr>
          <w:b/>
          <w:bCs/>
          <w:kern w:val="2"/>
        </w:rPr>
        <w:fldChar w:fldCharType="begin"/>
      </w:r>
      <w:r w:rsidRPr="001932B5">
        <w:rPr>
          <w:b/>
          <w:bCs/>
          <w:kern w:val="2"/>
        </w:rPr>
        <w:instrText xml:space="preserve"> SEQ Figure \* ARABIC </w:instrText>
      </w:r>
      <w:r w:rsidR="00A84CD8" w:rsidRPr="001932B5">
        <w:rPr>
          <w:b/>
          <w:bCs/>
          <w:kern w:val="2"/>
        </w:rPr>
        <w:fldChar w:fldCharType="separate"/>
      </w:r>
      <w:r w:rsidR="00965548" w:rsidRPr="001932B5">
        <w:rPr>
          <w:b/>
          <w:bCs/>
          <w:kern w:val="2"/>
        </w:rPr>
        <w:t>1</w:t>
      </w:r>
      <w:r w:rsidR="00A84CD8" w:rsidRPr="001932B5">
        <w:rPr>
          <w:b/>
          <w:bCs/>
          <w:kern w:val="2"/>
        </w:rPr>
        <w:fldChar w:fldCharType="end"/>
      </w:r>
      <w:bookmarkEnd w:id="6"/>
      <w:r w:rsidRPr="001932B5">
        <w:rPr>
          <w:b/>
          <w:bCs/>
          <w:kern w:val="2"/>
        </w:rPr>
        <w:t xml:space="preserve">  NPDSCH </w:t>
      </w:r>
      <w:r w:rsidR="00AC1F65" w:rsidRPr="001932B5">
        <w:rPr>
          <w:b/>
          <w:bCs/>
          <w:kern w:val="2"/>
        </w:rPr>
        <w:t>timing relationships</w:t>
      </w:r>
      <w:r w:rsidRPr="001932B5">
        <w:rPr>
          <w:b/>
          <w:bCs/>
          <w:kern w:val="2"/>
        </w:rPr>
        <w:t xml:space="preserve"> 2-process HARQ</w:t>
      </w:r>
    </w:p>
    <w:p w:rsidR="008C5DAD" w:rsidRPr="001932B5" w:rsidRDefault="008C5DAD" w:rsidP="008C5DAD">
      <w:pPr>
        <w:rPr>
          <w:kern w:val="2"/>
        </w:rPr>
      </w:pPr>
      <w:r w:rsidRPr="001932B5">
        <w:rPr>
          <w:kern w:val="2"/>
        </w:rPr>
        <w:t xml:space="preserve">To maintain low processing complexity for </w:t>
      </w:r>
      <w:r w:rsidR="006F632F" w:rsidRPr="001932B5">
        <w:rPr>
          <w:kern w:val="2"/>
        </w:rPr>
        <w:t xml:space="preserve">the </w:t>
      </w:r>
      <w:r w:rsidRPr="001932B5">
        <w:rPr>
          <w:kern w:val="2"/>
        </w:rPr>
        <w:t xml:space="preserve">NB-IoT UE, some </w:t>
      </w:r>
      <w:r w:rsidR="002B6C34" w:rsidRPr="001932B5">
        <w:rPr>
          <w:kern w:val="2"/>
        </w:rPr>
        <w:t>constraints</w:t>
      </w:r>
      <w:r w:rsidRPr="001932B5">
        <w:rPr>
          <w:kern w:val="2"/>
        </w:rPr>
        <w:t xml:space="preserve"> need to be defined for 2 HARQ processes based on the existing timing relationship in Rel-13, which can be summarized </w:t>
      </w:r>
      <w:r w:rsidR="006F632F" w:rsidRPr="001932B5">
        <w:rPr>
          <w:kern w:val="2"/>
        </w:rPr>
        <w:t>as</w:t>
      </w:r>
      <w:r w:rsidRPr="001932B5">
        <w:rPr>
          <w:kern w:val="2"/>
        </w:rPr>
        <w:t xml:space="preserve"> follow</w:t>
      </w:r>
      <w:r w:rsidR="006F632F" w:rsidRPr="001932B5">
        <w:rPr>
          <w:kern w:val="2"/>
        </w:rPr>
        <w:t>s:</w:t>
      </w:r>
    </w:p>
    <w:p w:rsidR="00E840B4" w:rsidRPr="001932B5" w:rsidRDefault="000F2380" w:rsidP="00404B99">
      <w:pPr>
        <w:pStyle w:val="ListParagraph"/>
        <w:numPr>
          <w:ilvl w:val="0"/>
          <w:numId w:val="19"/>
        </w:numPr>
        <w:spacing w:afterLines="50" w:after="120"/>
        <w:ind w:left="641"/>
        <w:rPr>
          <w:rFonts w:eastAsiaTheme="minorEastAsia"/>
          <w:bCs/>
        </w:rPr>
      </w:pPr>
      <w:r w:rsidRPr="001932B5">
        <w:rPr>
          <w:rFonts w:ascii="Times New Roman" w:hAnsi="Times New Roman" w:cs="Times New Roman"/>
          <w:i/>
          <w:kern w:val="2"/>
          <w:sz w:val="22"/>
          <w:szCs w:val="22"/>
        </w:rPr>
        <w:t>x</w:t>
      </w:r>
      <w:r w:rsidRPr="001932B5">
        <w:rPr>
          <w:rFonts w:ascii="Times New Roman" w:hAnsi="Times New Roman" w:cs="Times New Roman"/>
          <w:kern w:val="2"/>
          <w:sz w:val="22"/>
          <w:szCs w:val="22"/>
          <w:vertAlign w:val="subscript"/>
        </w:rPr>
        <w:t xml:space="preserve">1: </w:t>
      </w:r>
      <w:r w:rsidR="008C5DAD" w:rsidRPr="001932B5">
        <w:rPr>
          <w:rFonts w:ascii="Times New Roman" w:hAnsi="Times New Roman" w:cs="Times New Roman"/>
          <w:kern w:val="2"/>
          <w:sz w:val="22"/>
          <w:szCs w:val="22"/>
        </w:rPr>
        <w:t xml:space="preserve">Gap between the end of NPDCCH transmission and the start of the </w:t>
      </w:r>
      <w:r w:rsidR="00EA2E9A" w:rsidRPr="001932B5">
        <w:rPr>
          <w:rFonts w:ascii="Times New Roman" w:hAnsi="Times New Roman" w:cs="Times New Roman"/>
          <w:kern w:val="2"/>
          <w:sz w:val="22"/>
          <w:szCs w:val="22"/>
        </w:rPr>
        <w:t xml:space="preserve">following </w:t>
      </w:r>
      <w:r w:rsidR="008C5DAD" w:rsidRPr="001932B5">
        <w:rPr>
          <w:rFonts w:ascii="Times New Roman" w:hAnsi="Times New Roman" w:cs="Times New Roman"/>
          <w:kern w:val="2"/>
          <w:sz w:val="22"/>
          <w:szCs w:val="22"/>
        </w:rPr>
        <w:t>NPDSCH transmission.</w:t>
      </w:r>
    </w:p>
    <w:p w:rsidR="008C5DAD" w:rsidRPr="001932B5" w:rsidRDefault="000F2380">
      <w:pPr>
        <w:pStyle w:val="ListParagraph"/>
        <w:numPr>
          <w:ilvl w:val="0"/>
          <w:numId w:val="19"/>
        </w:numPr>
        <w:spacing w:afterLines="50" w:after="120"/>
        <w:ind w:left="641"/>
        <w:rPr>
          <w:rFonts w:ascii="Times New Roman" w:eastAsiaTheme="minorEastAsia" w:hAnsi="Times New Roman" w:cs="Times New Roman"/>
          <w:bCs/>
          <w:sz w:val="22"/>
          <w:szCs w:val="22"/>
        </w:rPr>
      </w:pPr>
      <w:r w:rsidRPr="001932B5">
        <w:rPr>
          <w:rFonts w:ascii="Times New Roman" w:hAnsi="Times New Roman" w:cs="Times New Roman"/>
          <w:i/>
          <w:kern w:val="2"/>
          <w:sz w:val="22"/>
          <w:szCs w:val="22"/>
        </w:rPr>
        <w:t>x</w:t>
      </w:r>
      <w:r w:rsidRPr="001932B5">
        <w:rPr>
          <w:rFonts w:ascii="Times New Roman" w:hAnsi="Times New Roman" w:cs="Times New Roman"/>
          <w:kern w:val="2"/>
          <w:sz w:val="22"/>
          <w:szCs w:val="22"/>
          <w:vertAlign w:val="subscript"/>
        </w:rPr>
        <w:t xml:space="preserve">2: </w:t>
      </w:r>
      <w:r w:rsidR="008C5DAD" w:rsidRPr="001932B5">
        <w:rPr>
          <w:rFonts w:ascii="Times New Roman" w:hAnsi="Times New Roman" w:cs="Times New Roman"/>
          <w:kern w:val="2"/>
          <w:sz w:val="22"/>
          <w:szCs w:val="22"/>
        </w:rPr>
        <w:t>Gap between the end of NPDSCH transmission and the start of the next NPDSCH transmission.</w:t>
      </w:r>
    </w:p>
    <w:p w:rsidR="008C5DAD" w:rsidRPr="001932B5" w:rsidRDefault="000F2380">
      <w:pPr>
        <w:pStyle w:val="ListParagraph"/>
        <w:numPr>
          <w:ilvl w:val="0"/>
          <w:numId w:val="19"/>
        </w:numPr>
        <w:spacing w:afterLines="50" w:after="120"/>
        <w:ind w:left="641"/>
        <w:rPr>
          <w:rFonts w:ascii="Times New Roman" w:eastAsiaTheme="minorEastAsia" w:hAnsi="Times New Roman" w:cs="Times New Roman"/>
          <w:bCs/>
          <w:sz w:val="22"/>
          <w:szCs w:val="22"/>
        </w:rPr>
      </w:pPr>
      <w:r w:rsidRPr="001932B5">
        <w:rPr>
          <w:rFonts w:ascii="Times New Roman" w:hAnsi="Times New Roman" w:cs="Times New Roman"/>
          <w:i/>
          <w:kern w:val="2"/>
          <w:sz w:val="22"/>
          <w:szCs w:val="22"/>
        </w:rPr>
        <w:t>x</w:t>
      </w:r>
      <w:r w:rsidRPr="001932B5">
        <w:rPr>
          <w:rFonts w:ascii="Times New Roman" w:hAnsi="Times New Roman" w:cs="Times New Roman"/>
          <w:kern w:val="2"/>
          <w:sz w:val="22"/>
          <w:szCs w:val="22"/>
          <w:vertAlign w:val="subscript"/>
        </w:rPr>
        <w:t xml:space="preserve">3: </w:t>
      </w:r>
      <w:r w:rsidR="008C5DAD" w:rsidRPr="001932B5">
        <w:rPr>
          <w:rFonts w:ascii="Times New Roman" w:hAnsi="Times New Roman" w:cs="Times New Roman"/>
          <w:kern w:val="2"/>
          <w:sz w:val="22"/>
          <w:szCs w:val="22"/>
        </w:rPr>
        <w:t xml:space="preserve">Gap between the end of NPDSCH transmission and the start of the </w:t>
      </w:r>
      <w:r w:rsidR="00EA2E9A" w:rsidRPr="001932B5">
        <w:rPr>
          <w:rFonts w:ascii="Times New Roman" w:hAnsi="Times New Roman" w:cs="Times New Roman"/>
          <w:kern w:val="2"/>
          <w:sz w:val="22"/>
          <w:szCs w:val="22"/>
        </w:rPr>
        <w:t xml:space="preserve">following </w:t>
      </w:r>
      <w:r w:rsidR="008C5DAD" w:rsidRPr="001932B5">
        <w:rPr>
          <w:rFonts w:ascii="Times New Roman" w:hAnsi="Times New Roman" w:cs="Times New Roman"/>
          <w:kern w:val="2"/>
          <w:sz w:val="22"/>
          <w:szCs w:val="22"/>
        </w:rPr>
        <w:t>NPUSCH format 2 transmission.</w:t>
      </w:r>
    </w:p>
    <w:p w:rsidR="008C5DAD" w:rsidRPr="001932B5" w:rsidRDefault="000F2380">
      <w:pPr>
        <w:pStyle w:val="ListParagraph"/>
        <w:numPr>
          <w:ilvl w:val="0"/>
          <w:numId w:val="19"/>
        </w:numPr>
        <w:spacing w:afterLines="50" w:after="120"/>
        <w:ind w:left="641"/>
        <w:rPr>
          <w:rFonts w:ascii="Times New Roman" w:eastAsiaTheme="minorEastAsia" w:hAnsi="Times New Roman" w:cs="Times New Roman"/>
          <w:bCs/>
          <w:sz w:val="22"/>
          <w:szCs w:val="22"/>
        </w:rPr>
      </w:pPr>
      <w:r w:rsidRPr="001932B5">
        <w:rPr>
          <w:rFonts w:ascii="Times New Roman" w:hAnsi="Times New Roman" w:cs="Times New Roman"/>
          <w:i/>
          <w:kern w:val="2"/>
          <w:sz w:val="22"/>
          <w:szCs w:val="22"/>
        </w:rPr>
        <w:t>x</w:t>
      </w:r>
      <w:r w:rsidRPr="001932B5">
        <w:rPr>
          <w:rFonts w:ascii="Times New Roman" w:hAnsi="Times New Roman" w:cs="Times New Roman"/>
          <w:kern w:val="2"/>
          <w:sz w:val="22"/>
          <w:szCs w:val="22"/>
          <w:vertAlign w:val="subscript"/>
        </w:rPr>
        <w:t xml:space="preserve">4: </w:t>
      </w:r>
      <w:r w:rsidR="008C5DAD" w:rsidRPr="001932B5">
        <w:rPr>
          <w:rFonts w:ascii="Times New Roman" w:hAnsi="Times New Roman" w:cs="Times New Roman"/>
          <w:kern w:val="2"/>
          <w:sz w:val="22"/>
          <w:szCs w:val="22"/>
        </w:rPr>
        <w:t>Gap between the end of NPUSCH format 2 transmission and the start of the next NPUSCH format 2 transmission.</w:t>
      </w:r>
    </w:p>
    <w:p w:rsidR="004F45AF" w:rsidRPr="001932B5" w:rsidRDefault="000F2380">
      <w:pPr>
        <w:pStyle w:val="ListParagraph"/>
        <w:numPr>
          <w:ilvl w:val="0"/>
          <w:numId w:val="19"/>
        </w:numPr>
        <w:spacing w:afterLines="50" w:after="120"/>
        <w:rPr>
          <w:rFonts w:ascii="Times New Roman" w:eastAsiaTheme="minorEastAsia" w:hAnsi="Times New Roman" w:cs="Times New Roman"/>
          <w:bCs/>
        </w:rPr>
      </w:pPr>
      <w:r w:rsidRPr="001932B5">
        <w:rPr>
          <w:rFonts w:ascii="Times New Roman" w:hAnsi="Times New Roman" w:cs="Times New Roman"/>
          <w:i/>
          <w:kern w:val="2"/>
          <w:sz w:val="22"/>
          <w:szCs w:val="22"/>
        </w:rPr>
        <w:t>x</w:t>
      </w:r>
      <w:r w:rsidRPr="001932B5">
        <w:rPr>
          <w:rFonts w:ascii="Times New Roman" w:hAnsi="Times New Roman" w:cs="Times New Roman"/>
          <w:kern w:val="2"/>
          <w:sz w:val="22"/>
          <w:szCs w:val="22"/>
          <w:vertAlign w:val="subscript"/>
        </w:rPr>
        <w:t xml:space="preserve">5: </w:t>
      </w:r>
      <w:r w:rsidR="008C5DAD" w:rsidRPr="001932B5">
        <w:rPr>
          <w:rFonts w:ascii="Times New Roman" w:hAnsi="Times New Roman" w:cs="Times New Roman"/>
          <w:kern w:val="2"/>
          <w:sz w:val="22"/>
          <w:szCs w:val="22"/>
        </w:rPr>
        <w:t xml:space="preserve">Gap between the end of NPUSCH format 2 transmission and the start of the </w:t>
      </w:r>
      <w:r w:rsidR="00EA2E9A" w:rsidRPr="001932B5">
        <w:rPr>
          <w:rFonts w:ascii="Times New Roman" w:hAnsi="Times New Roman" w:cs="Times New Roman"/>
          <w:kern w:val="2"/>
          <w:sz w:val="22"/>
          <w:szCs w:val="22"/>
        </w:rPr>
        <w:t xml:space="preserve">following </w:t>
      </w:r>
      <w:r w:rsidR="008C5DAD" w:rsidRPr="001932B5">
        <w:rPr>
          <w:rFonts w:ascii="Times New Roman" w:hAnsi="Times New Roman" w:cs="Times New Roman"/>
          <w:kern w:val="2"/>
          <w:sz w:val="22"/>
          <w:szCs w:val="22"/>
        </w:rPr>
        <w:t>downlink transmission.</w:t>
      </w:r>
      <w:r w:rsidR="00421029" w:rsidRPr="001932B5">
        <w:rPr>
          <w:rFonts w:ascii="Times New Roman" w:hAnsi="Times New Roman" w:cs="Times New Roman"/>
          <w:kern w:val="2"/>
          <w:sz w:val="22"/>
          <w:szCs w:val="22"/>
        </w:rPr>
        <w:t xml:space="preserve"> </w:t>
      </w:r>
      <w:r w:rsidR="005E7B78" w:rsidRPr="001932B5">
        <w:rPr>
          <w:rFonts w:ascii="Times New Roman" w:hAnsi="Times New Roman" w:cs="Times New Roman"/>
          <w:kern w:val="2"/>
          <w:sz w:val="22"/>
          <w:szCs w:val="22"/>
        </w:rPr>
        <w:t xml:space="preserve">The gap is reserved not only for UL/DL switch, but also for protocol processing and initialization of NPDCCH monitoring (e.g., set up NRS sequence, scrambling sequence, interleaver, Viterbi states of decoder). </w:t>
      </w:r>
      <w:r w:rsidR="00421029" w:rsidRPr="001932B5">
        <w:rPr>
          <w:rFonts w:ascii="Times New Roman" w:hAnsi="Times New Roman" w:cs="Times New Roman"/>
          <w:kern w:val="2"/>
          <w:sz w:val="22"/>
          <w:szCs w:val="22"/>
        </w:rPr>
        <w:t>Th</w:t>
      </w:r>
      <w:r w:rsidR="004F45AF" w:rsidRPr="001932B5">
        <w:rPr>
          <w:rFonts w:ascii="Times New Roman" w:hAnsi="Times New Roman" w:cs="Times New Roman"/>
          <w:kern w:val="2"/>
          <w:sz w:val="22"/>
          <w:szCs w:val="22"/>
        </w:rPr>
        <w:t xml:space="preserve">e Rel-13 timing relationship of minimum 3 ms gap from any UL to next DL is </w:t>
      </w:r>
      <w:r w:rsidR="006C0E90" w:rsidRPr="001932B5">
        <w:rPr>
          <w:rFonts w:ascii="Times New Roman" w:hAnsi="Times New Roman" w:cs="Times New Roman"/>
          <w:kern w:val="2"/>
          <w:sz w:val="22"/>
          <w:szCs w:val="22"/>
        </w:rPr>
        <w:t xml:space="preserve">fully </w:t>
      </w:r>
      <w:r w:rsidR="004F45AF" w:rsidRPr="001932B5">
        <w:rPr>
          <w:rFonts w:ascii="Times New Roman" w:hAnsi="Times New Roman" w:cs="Times New Roman"/>
          <w:kern w:val="2"/>
          <w:sz w:val="22"/>
          <w:szCs w:val="22"/>
        </w:rPr>
        <w:t xml:space="preserve">applicable to </w:t>
      </w:r>
      <w:r w:rsidR="004F45AF" w:rsidRPr="001932B5">
        <w:rPr>
          <w:rFonts w:ascii="Times New Roman" w:hAnsi="Times New Roman" w:cs="Times New Roman"/>
          <w:i/>
          <w:kern w:val="2"/>
        </w:rPr>
        <w:t>x</w:t>
      </w:r>
      <w:r w:rsidR="004F45AF" w:rsidRPr="001932B5">
        <w:rPr>
          <w:rFonts w:ascii="Times New Roman" w:hAnsi="Times New Roman" w:cs="Times New Roman"/>
          <w:kern w:val="2"/>
          <w:vertAlign w:val="subscript"/>
        </w:rPr>
        <w:t>5</w:t>
      </w:r>
      <w:r w:rsidR="004F45AF" w:rsidRPr="001932B5">
        <w:rPr>
          <w:rFonts w:ascii="Times New Roman" w:hAnsi="Times New Roman" w:cs="Times New Roman"/>
          <w:kern w:val="2"/>
          <w:sz w:val="22"/>
          <w:szCs w:val="22"/>
        </w:rPr>
        <w:t xml:space="preserve">, </w:t>
      </w:r>
      <w:r w:rsidR="004F45AF" w:rsidRPr="001932B5">
        <w:rPr>
          <w:rFonts w:ascii="Times New Roman" w:eastAsiaTheme="minorEastAsia" w:hAnsi="Times New Roman" w:cs="Times New Roman"/>
          <w:bCs/>
        </w:rPr>
        <w:t xml:space="preserve">so </w:t>
      </w:r>
      <w:r w:rsidR="004F45AF" w:rsidRPr="001932B5">
        <w:rPr>
          <w:rFonts w:ascii="Times New Roman" w:hAnsi="Times New Roman" w:cs="Times New Roman"/>
          <w:i/>
          <w:kern w:val="2"/>
        </w:rPr>
        <w:t>x</w:t>
      </w:r>
      <w:r w:rsidR="004F45AF" w:rsidRPr="001932B5">
        <w:rPr>
          <w:rFonts w:ascii="Times New Roman" w:hAnsi="Times New Roman" w:cs="Times New Roman"/>
          <w:kern w:val="2"/>
          <w:vertAlign w:val="subscript"/>
        </w:rPr>
        <w:t xml:space="preserve">5 </w:t>
      </w:r>
      <w:r w:rsidR="00E80380" w:rsidRPr="001932B5">
        <w:rPr>
          <w:rFonts w:ascii="Times New Roman" w:eastAsiaTheme="minorEastAsia" w:hAnsi="Times New Roman" w:cs="Times New Roman"/>
          <w:bCs/>
        </w:rPr>
        <w:t>≥</w:t>
      </w:r>
      <w:r w:rsidR="004F45AF" w:rsidRPr="001932B5">
        <w:rPr>
          <w:rFonts w:ascii="Times New Roman" w:eastAsiaTheme="minorEastAsia" w:hAnsi="Times New Roman" w:cs="Times New Roman"/>
          <w:bCs/>
        </w:rPr>
        <w:t>3 ms.</w:t>
      </w:r>
    </w:p>
    <w:p w:rsidR="004F45AF" w:rsidRPr="001932B5" w:rsidRDefault="004F45AF" w:rsidP="00875E4C">
      <w:pPr>
        <w:rPr>
          <w:rFonts w:eastAsiaTheme="minorEastAsia"/>
          <w:bCs/>
          <w:lang w:eastAsia="zh-CN"/>
        </w:rPr>
      </w:pPr>
      <w:r w:rsidRPr="001932B5">
        <w:rPr>
          <w:rFonts w:eastAsiaTheme="minorEastAsia" w:hint="eastAsia"/>
          <w:b/>
          <w:bCs/>
          <w:lang w:eastAsia="zh-CN"/>
        </w:rPr>
        <w:lastRenderedPageBreak/>
        <w:t xml:space="preserve">Observation </w:t>
      </w:r>
      <w:r w:rsidR="00AF5338" w:rsidRPr="001932B5">
        <w:rPr>
          <w:rFonts w:eastAsiaTheme="minorEastAsia"/>
          <w:b/>
          <w:bCs/>
          <w:lang w:eastAsia="zh-CN"/>
        </w:rPr>
        <w:t>2</w:t>
      </w:r>
      <w:r w:rsidRPr="001932B5">
        <w:rPr>
          <w:rFonts w:eastAsiaTheme="minorEastAsia"/>
          <w:b/>
          <w:bCs/>
          <w:lang w:eastAsia="zh-CN"/>
        </w:rPr>
        <w:t xml:space="preserve">: </w:t>
      </w:r>
      <w:r w:rsidRPr="001932B5">
        <w:rPr>
          <w:b/>
          <w:kern w:val="2"/>
        </w:rPr>
        <w:t xml:space="preserve">The </w:t>
      </w:r>
      <w:r w:rsidR="00966245" w:rsidRPr="001932B5">
        <w:rPr>
          <w:b/>
          <w:kern w:val="2"/>
        </w:rPr>
        <w:t>constraint</w:t>
      </w:r>
      <w:r w:rsidRPr="001932B5">
        <w:rPr>
          <w:b/>
          <w:kern w:val="2"/>
        </w:rPr>
        <w:t xml:space="preserve"> of minimum 3 ms gap from any UL to next DL</w:t>
      </w:r>
      <w:r w:rsidR="00966245" w:rsidRPr="001932B5">
        <w:rPr>
          <w:b/>
          <w:kern w:val="2"/>
        </w:rPr>
        <w:t xml:space="preserve"> in Rel-13</w:t>
      </w:r>
      <w:r w:rsidRPr="001932B5">
        <w:rPr>
          <w:b/>
          <w:kern w:val="2"/>
        </w:rPr>
        <w:t xml:space="preserve"> is </w:t>
      </w:r>
      <w:r w:rsidR="00826294" w:rsidRPr="001932B5">
        <w:rPr>
          <w:b/>
          <w:kern w:val="2"/>
        </w:rPr>
        <w:t xml:space="preserve">fully </w:t>
      </w:r>
      <w:r w:rsidRPr="001932B5">
        <w:rPr>
          <w:b/>
          <w:kern w:val="2"/>
        </w:rPr>
        <w:t xml:space="preserve">applicable to </w:t>
      </w:r>
      <w:r w:rsidRPr="001932B5">
        <w:rPr>
          <w:b/>
          <w:i/>
          <w:kern w:val="2"/>
        </w:rPr>
        <w:t>x</w:t>
      </w:r>
      <w:r w:rsidRPr="001932B5">
        <w:rPr>
          <w:b/>
          <w:kern w:val="2"/>
          <w:vertAlign w:val="subscript"/>
        </w:rPr>
        <w:t>5</w:t>
      </w:r>
      <w:r w:rsidRPr="001932B5">
        <w:rPr>
          <w:b/>
          <w:kern w:val="2"/>
        </w:rPr>
        <w:t xml:space="preserve">, </w:t>
      </w:r>
      <w:r w:rsidRPr="001932B5">
        <w:rPr>
          <w:rFonts w:eastAsiaTheme="minorEastAsia"/>
          <w:b/>
          <w:bCs/>
          <w:lang w:eastAsia="zh-CN"/>
        </w:rPr>
        <w:t xml:space="preserve">so </w:t>
      </w:r>
      <w:r w:rsidRPr="001932B5">
        <w:rPr>
          <w:b/>
          <w:i/>
          <w:kern w:val="2"/>
        </w:rPr>
        <w:t>x</w:t>
      </w:r>
      <w:r w:rsidRPr="001932B5">
        <w:rPr>
          <w:b/>
          <w:kern w:val="2"/>
          <w:vertAlign w:val="subscript"/>
        </w:rPr>
        <w:t xml:space="preserve">5 </w:t>
      </w:r>
      <w:r w:rsidRPr="001932B5">
        <w:rPr>
          <w:rFonts w:eastAsiaTheme="minorEastAsia"/>
          <w:b/>
          <w:bCs/>
          <w:lang w:eastAsia="zh-CN"/>
        </w:rPr>
        <w:t xml:space="preserve">≥ </w:t>
      </w:r>
      <w:r w:rsidRPr="001932B5">
        <w:rPr>
          <w:rFonts w:eastAsiaTheme="minorEastAsia"/>
          <w:b/>
          <w:bCs/>
        </w:rPr>
        <w:t>3</w:t>
      </w:r>
      <w:r w:rsidRPr="001932B5">
        <w:rPr>
          <w:rFonts w:eastAsiaTheme="minorEastAsia"/>
          <w:b/>
          <w:bCs/>
          <w:lang w:eastAsia="zh-CN"/>
        </w:rPr>
        <w:t xml:space="preserve"> ms</w:t>
      </w:r>
      <w:r w:rsidRPr="001932B5">
        <w:rPr>
          <w:rFonts w:eastAsiaTheme="minorEastAsia"/>
          <w:b/>
          <w:bCs/>
        </w:rPr>
        <w:t>.</w:t>
      </w:r>
    </w:p>
    <w:p w:rsidR="002B6C34" w:rsidRPr="001932B5" w:rsidRDefault="002B6C34" w:rsidP="002B6C34">
      <w:pPr>
        <w:pStyle w:val="Heading1"/>
        <w:numPr>
          <w:ilvl w:val="1"/>
          <w:numId w:val="1"/>
        </w:numPr>
        <w:rPr>
          <w:lang w:eastAsia="zh-CN"/>
        </w:rPr>
      </w:pPr>
      <w:r w:rsidRPr="001932B5">
        <w:rPr>
          <w:lang w:eastAsia="zh-CN"/>
        </w:rPr>
        <w:t xml:space="preserve">Rules of </w:t>
      </w:r>
      <w:r w:rsidRPr="001932B5">
        <w:rPr>
          <w:rFonts w:hint="eastAsia"/>
          <w:lang w:eastAsia="zh-CN"/>
        </w:rPr>
        <w:t>NPDCCH monitoring</w:t>
      </w:r>
    </w:p>
    <w:p w:rsidR="002E7946" w:rsidRPr="001932B5" w:rsidRDefault="002E7946" w:rsidP="00875E4C">
      <w:pPr>
        <w:rPr>
          <w:rFonts w:eastAsiaTheme="minorEastAsia"/>
          <w:bCs/>
          <w:lang w:eastAsia="zh-CN"/>
        </w:rPr>
      </w:pPr>
      <w:r w:rsidRPr="001932B5">
        <w:rPr>
          <w:rFonts w:eastAsiaTheme="minorEastAsia"/>
          <w:bCs/>
          <w:lang w:eastAsia="zh-CN"/>
        </w:rPr>
        <w:t>To support</w:t>
      </w:r>
      <w:r w:rsidRPr="001932B5">
        <w:rPr>
          <w:rFonts w:eastAsiaTheme="minorEastAsia" w:hint="eastAsia"/>
          <w:bCs/>
          <w:lang w:eastAsia="zh-CN"/>
        </w:rPr>
        <w:t xml:space="preserve"> </w:t>
      </w:r>
      <w:r w:rsidR="00725860" w:rsidRPr="001932B5">
        <w:rPr>
          <w:rFonts w:eastAsiaTheme="minorEastAsia"/>
          <w:bCs/>
          <w:lang w:eastAsia="zh-CN"/>
        </w:rPr>
        <w:t>two</w:t>
      </w:r>
      <w:r w:rsidRPr="001932B5">
        <w:rPr>
          <w:rFonts w:eastAsiaTheme="minorEastAsia" w:hint="eastAsia"/>
          <w:bCs/>
          <w:lang w:eastAsia="zh-CN"/>
        </w:rPr>
        <w:t xml:space="preserve"> HARQ processes, </w:t>
      </w:r>
      <w:r w:rsidR="00725860" w:rsidRPr="001932B5">
        <w:rPr>
          <w:rFonts w:eastAsiaTheme="minorEastAsia"/>
          <w:bCs/>
          <w:lang w:eastAsia="zh-CN"/>
        </w:rPr>
        <w:t xml:space="preserve">the </w:t>
      </w:r>
      <w:r w:rsidRPr="001932B5">
        <w:rPr>
          <w:rFonts w:eastAsiaTheme="minorEastAsia"/>
          <w:bCs/>
          <w:lang w:eastAsia="zh-CN"/>
        </w:rPr>
        <w:t xml:space="preserve">NB-IoT UE has to keep monitoring NPDCCH after the UE receives the first DL grant. However, NPDCCH blind decoding requires higher processing capability than the other operations in Rel-13. There is an existing constraint in Rel-13 that a gap of at least 4 ms exists between NPDCCH and the start of NPDSCH, which is to reserve time for </w:t>
      </w:r>
      <w:r w:rsidR="00725860" w:rsidRPr="001932B5">
        <w:rPr>
          <w:rFonts w:eastAsiaTheme="minorEastAsia"/>
          <w:bCs/>
          <w:lang w:eastAsia="zh-CN"/>
        </w:rPr>
        <w:t xml:space="preserve">the </w:t>
      </w:r>
      <w:r w:rsidRPr="001932B5">
        <w:rPr>
          <w:rFonts w:eastAsiaTheme="minorEastAsia"/>
          <w:bCs/>
          <w:lang w:eastAsia="zh-CN"/>
        </w:rPr>
        <w:t xml:space="preserve">low complexity UE to finish NPDCCH decoding before receiving NPDSCH. To avoid </w:t>
      </w:r>
      <w:r w:rsidR="00725860" w:rsidRPr="001932B5">
        <w:rPr>
          <w:rFonts w:eastAsiaTheme="minorEastAsia"/>
          <w:bCs/>
          <w:lang w:eastAsia="zh-CN"/>
        </w:rPr>
        <w:t xml:space="preserve">an </w:t>
      </w:r>
      <w:r w:rsidRPr="001932B5">
        <w:rPr>
          <w:rFonts w:eastAsiaTheme="minorEastAsia"/>
          <w:bCs/>
          <w:lang w:eastAsia="zh-CN"/>
        </w:rPr>
        <w:t>obvious increase of processing complexity for</w:t>
      </w:r>
      <w:r w:rsidR="00725860" w:rsidRPr="001932B5">
        <w:rPr>
          <w:rFonts w:eastAsiaTheme="minorEastAsia"/>
          <w:bCs/>
          <w:lang w:eastAsia="zh-CN"/>
        </w:rPr>
        <w:t xml:space="preserve"> the</w:t>
      </w:r>
      <w:r w:rsidRPr="001932B5">
        <w:rPr>
          <w:rFonts w:eastAsiaTheme="minorEastAsia"/>
          <w:bCs/>
          <w:lang w:eastAsia="zh-CN"/>
        </w:rPr>
        <w:t xml:space="preserve"> NB-IoT UE, the constraint on</w:t>
      </w:r>
      <w:r w:rsidRPr="001932B5">
        <w:rPr>
          <w:kern w:val="2"/>
        </w:rPr>
        <w:t xml:space="preserve"> </w:t>
      </w:r>
      <w:r w:rsidRPr="001932B5">
        <w:rPr>
          <w:i/>
          <w:kern w:val="2"/>
        </w:rPr>
        <w:t>x</w:t>
      </w:r>
      <w:r w:rsidRPr="001932B5">
        <w:rPr>
          <w:kern w:val="2"/>
          <w:vertAlign w:val="subscript"/>
        </w:rPr>
        <w:t>1</w:t>
      </w:r>
      <w:r w:rsidRPr="001932B5">
        <w:rPr>
          <w:rFonts w:eastAsiaTheme="minorEastAsia"/>
          <w:bCs/>
          <w:lang w:eastAsia="zh-CN"/>
        </w:rPr>
        <w:t xml:space="preserve"> should follow the corresponding timing relationship in Rel-13. Th</w:t>
      </w:r>
      <w:r w:rsidR="00725860" w:rsidRPr="001932B5">
        <w:rPr>
          <w:rFonts w:eastAsiaTheme="minorEastAsia"/>
          <w:bCs/>
          <w:lang w:eastAsia="zh-CN"/>
        </w:rPr>
        <w:t>is</w:t>
      </w:r>
      <w:r w:rsidRPr="001932B5">
        <w:rPr>
          <w:rFonts w:eastAsiaTheme="minorEastAsia"/>
          <w:bCs/>
          <w:lang w:eastAsia="zh-CN"/>
        </w:rPr>
        <w:t xml:space="preserve"> principle can be reused for the </w:t>
      </w:r>
      <w:r w:rsidR="00725860" w:rsidRPr="001932B5">
        <w:rPr>
          <w:rFonts w:eastAsiaTheme="minorEastAsia"/>
          <w:bCs/>
          <w:lang w:eastAsia="zh-CN"/>
        </w:rPr>
        <w:t>minimum value</w:t>
      </w:r>
      <w:r w:rsidRPr="001932B5">
        <w:rPr>
          <w:rFonts w:eastAsiaTheme="minorEastAsia"/>
          <w:bCs/>
          <w:lang w:eastAsia="zh-CN"/>
        </w:rPr>
        <w:t xml:space="preserve"> of </w:t>
      </w:r>
      <w:r w:rsidRPr="001932B5">
        <w:rPr>
          <w:i/>
          <w:kern w:val="2"/>
        </w:rPr>
        <w:t>x</w:t>
      </w:r>
      <w:r w:rsidRPr="001932B5">
        <w:rPr>
          <w:kern w:val="2"/>
          <w:vertAlign w:val="subscript"/>
        </w:rPr>
        <w:t>1</w:t>
      </w:r>
      <w:r w:rsidRPr="001932B5">
        <w:rPr>
          <w:rFonts w:eastAsiaTheme="minorEastAsia"/>
          <w:bCs/>
          <w:lang w:eastAsia="zh-CN"/>
        </w:rPr>
        <w:t xml:space="preserve">, so </w:t>
      </w:r>
      <w:r w:rsidRPr="001932B5">
        <w:rPr>
          <w:i/>
          <w:kern w:val="2"/>
        </w:rPr>
        <w:t>x</w:t>
      </w:r>
      <w:r w:rsidRPr="001932B5">
        <w:rPr>
          <w:kern w:val="2"/>
          <w:vertAlign w:val="subscript"/>
        </w:rPr>
        <w:t xml:space="preserve">1 </w:t>
      </w:r>
      <w:r w:rsidRPr="001932B5">
        <w:rPr>
          <w:rFonts w:eastAsiaTheme="minorEastAsia"/>
          <w:bCs/>
          <w:lang w:eastAsia="zh-CN"/>
        </w:rPr>
        <w:t>≥ 4 ms.</w:t>
      </w:r>
    </w:p>
    <w:p w:rsidR="00875E4C" w:rsidRPr="001932B5" w:rsidRDefault="002E7946" w:rsidP="00875E4C">
      <w:pPr>
        <w:rPr>
          <w:rFonts w:eastAsiaTheme="minorEastAsia"/>
          <w:bCs/>
          <w:lang w:eastAsia="zh-CN"/>
        </w:rPr>
      </w:pPr>
      <w:r w:rsidRPr="001932B5">
        <w:rPr>
          <w:rFonts w:eastAsiaTheme="minorEastAsia"/>
          <w:b/>
          <w:bCs/>
        </w:rPr>
        <w:t xml:space="preserve">Proposal 1: After receiving one DL grant, Rel-14 UE is required to continue monitoring any NPDCCH search spaces containing candidates ending at least 4 ms (i.e., </w:t>
      </w:r>
      <w:r w:rsidRPr="001932B5">
        <w:rPr>
          <w:rFonts w:eastAsiaTheme="minorEastAsia"/>
          <w:b/>
          <w:bCs/>
          <w:i/>
        </w:rPr>
        <w:t>x</w:t>
      </w:r>
      <w:r w:rsidRPr="001932B5">
        <w:rPr>
          <w:rFonts w:eastAsiaTheme="minorEastAsia"/>
          <w:b/>
          <w:bCs/>
          <w:vertAlign w:val="subscript"/>
        </w:rPr>
        <w:t>1</w:t>
      </w:r>
      <w:r w:rsidRPr="001932B5">
        <w:rPr>
          <w:rFonts w:eastAsiaTheme="minorEastAsia"/>
          <w:b/>
          <w:bCs/>
        </w:rPr>
        <w:t xml:space="preserve"> ≥ 4 ms) before the start of the first NPDSCH</w:t>
      </w:r>
      <w:r w:rsidRPr="001932B5">
        <w:rPr>
          <w:rFonts w:eastAsiaTheme="minorEastAsia" w:hint="eastAsia"/>
          <w:b/>
          <w:bCs/>
        </w:rPr>
        <w:t>.</w:t>
      </w:r>
      <w:r w:rsidRPr="001932B5">
        <w:rPr>
          <w:rFonts w:eastAsiaTheme="minorEastAsia"/>
          <w:b/>
          <w:bCs/>
        </w:rPr>
        <w:t xml:space="preserve"> UE is not required to monitor NPDCCH between the end of a second DL grant and the start of the first NPDSCH.</w:t>
      </w:r>
    </w:p>
    <w:p w:rsidR="00875E4C" w:rsidRPr="001932B5" w:rsidRDefault="00C66EBA" w:rsidP="00875E4C">
      <w:pPr>
        <w:rPr>
          <w:rFonts w:eastAsiaTheme="minorEastAsia"/>
          <w:bCs/>
          <w:lang w:eastAsia="zh-CN"/>
        </w:rPr>
      </w:pPr>
      <w:r w:rsidRPr="001932B5">
        <w:rPr>
          <w:rFonts w:eastAsiaTheme="minorEastAsia"/>
          <w:bCs/>
          <w:lang w:eastAsia="zh-CN"/>
        </w:rPr>
        <w:t>Furthermore, a</w:t>
      </w:r>
      <w:r w:rsidR="00875E4C" w:rsidRPr="001932B5">
        <w:rPr>
          <w:rFonts w:eastAsiaTheme="minorEastAsia"/>
          <w:bCs/>
          <w:lang w:eastAsia="zh-CN"/>
        </w:rPr>
        <w:t xml:space="preserve">t most two DL grants can occur before any </w:t>
      </w:r>
      <w:r w:rsidR="009E7868" w:rsidRPr="001932B5">
        <w:rPr>
          <w:rFonts w:eastAsiaTheme="minorEastAsia"/>
          <w:bCs/>
          <w:lang w:eastAsia="zh-CN"/>
        </w:rPr>
        <w:t xml:space="preserve">following </w:t>
      </w:r>
      <w:r w:rsidR="00875E4C" w:rsidRPr="001932B5">
        <w:rPr>
          <w:rFonts w:eastAsiaTheme="minorEastAsia"/>
          <w:bCs/>
          <w:lang w:eastAsia="zh-CN"/>
        </w:rPr>
        <w:t xml:space="preserve">NPDSCH transmission begins. Therefore, UE can stop monitoring NPDCCH after receiving two DL grants before any </w:t>
      </w:r>
      <w:r w:rsidR="009E7868" w:rsidRPr="001932B5">
        <w:rPr>
          <w:rFonts w:eastAsiaTheme="minorEastAsia"/>
          <w:bCs/>
          <w:lang w:eastAsia="zh-CN"/>
        </w:rPr>
        <w:t xml:space="preserve">following </w:t>
      </w:r>
      <w:r w:rsidR="00875E4C" w:rsidRPr="001932B5">
        <w:rPr>
          <w:rFonts w:eastAsiaTheme="minorEastAsia"/>
          <w:bCs/>
          <w:lang w:eastAsia="zh-CN"/>
        </w:rPr>
        <w:t>NPDSCH transmission begins. These two grants can occur in two AL=1 candidates (if they exist) in one subframe or in separate subframes, or in higher AL candidates in other subframes of the same search space. They can also occur in separate search spaces.</w:t>
      </w:r>
    </w:p>
    <w:p w:rsidR="002E7946" w:rsidRPr="001932B5" w:rsidRDefault="002E7946" w:rsidP="00875E4C">
      <w:pPr>
        <w:rPr>
          <w:rFonts w:eastAsiaTheme="minorEastAsia"/>
          <w:bCs/>
          <w:lang w:eastAsia="zh-CN"/>
        </w:rPr>
      </w:pPr>
      <w:r w:rsidRPr="001932B5">
        <w:rPr>
          <w:rFonts w:eastAsiaTheme="minorEastAsia"/>
          <w:b/>
          <w:bCs/>
        </w:rPr>
        <w:t xml:space="preserve">Proposal 2: </w:t>
      </w:r>
      <w:r w:rsidR="009B7D9D" w:rsidRPr="001932B5">
        <w:rPr>
          <w:rFonts w:eastAsiaTheme="minorEastAsia"/>
          <w:b/>
          <w:bCs/>
        </w:rPr>
        <w:t>After</w:t>
      </w:r>
      <w:r w:rsidRPr="001932B5">
        <w:rPr>
          <w:rFonts w:eastAsiaTheme="minorEastAsia"/>
          <w:b/>
          <w:bCs/>
        </w:rPr>
        <w:t xml:space="preserve"> receiving </w:t>
      </w:r>
      <w:r w:rsidR="009B7D9D" w:rsidRPr="001932B5">
        <w:rPr>
          <w:rFonts w:eastAsiaTheme="minorEastAsia"/>
          <w:b/>
          <w:bCs/>
        </w:rPr>
        <w:t>two</w:t>
      </w:r>
      <w:r w:rsidRPr="001932B5">
        <w:rPr>
          <w:rFonts w:eastAsiaTheme="minorEastAsia"/>
          <w:b/>
          <w:bCs/>
        </w:rPr>
        <w:t xml:space="preserve"> DL grants before any following NPDSCH starts, Rel-14 UE is not required to monitor NPDCCH until </w:t>
      </w:r>
      <w:r w:rsidR="009B7D9D" w:rsidRPr="001932B5">
        <w:rPr>
          <w:rFonts w:eastAsiaTheme="minorEastAsia"/>
          <w:b/>
          <w:bCs/>
        </w:rPr>
        <w:t>3 ms after the end of the second NPDSCH transmission.</w:t>
      </w:r>
    </w:p>
    <w:p w:rsidR="009B7D9D" w:rsidRPr="001932B5" w:rsidRDefault="002B6C34" w:rsidP="009E7868">
      <w:pPr>
        <w:pStyle w:val="Heading1"/>
        <w:numPr>
          <w:ilvl w:val="1"/>
          <w:numId w:val="1"/>
        </w:numPr>
        <w:rPr>
          <w:lang w:eastAsia="zh-CN"/>
        </w:rPr>
      </w:pPr>
      <w:r w:rsidRPr="001932B5">
        <w:rPr>
          <w:rFonts w:hint="eastAsia"/>
          <w:lang w:eastAsia="zh-CN"/>
        </w:rPr>
        <w:t>Timing relationship</w:t>
      </w:r>
      <w:r w:rsidR="009E7868" w:rsidRPr="001932B5">
        <w:rPr>
          <w:lang w:eastAsia="zh-CN"/>
        </w:rPr>
        <w:t>s</w:t>
      </w:r>
      <w:r w:rsidRPr="001932B5">
        <w:rPr>
          <w:rFonts w:hint="eastAsia"/>
          <w:lang w:eastAsia="zh-CN"/>
        </w:rPr>
        <w:t xml:space="preserve"> of </w:t>
      </w:r>
      <w:r w:rsidR="007B036F" w:rsidRPr="001932B5">
        <w:rPr>
          <w:lang w:eastAsia="zh-CN"/>
        </w:rPr>
        <w:t>two</w:t>
      </w:r>
      <w:r w:rsidRPr="001932B5">
        <w:rPr>
          <w:rFonts w:hint="eastAsia"/>
          <w:lang w:eastAsia="zh-CN"/>
        </w:rPr>
        <w:t xml:space="preserve"> HARQ processes</w:t>
      </w:r>
    </w:p>
    <w:p w:rsidR="00957B17" w:rsidRPr="001932B5" w:rsidRDefault="00CF739C" w:rsidP="001F7A66">
      <w:pPr>
        <w:rPr>
          <w:rFonts w:eastAsiaTheme="minorEastAsia"/>
          <w:bCs/>
        </w:rPr>
      </w:pPr>
      <w:r w:rsidRPr="001932B5">
        <w:rPr>
          <w:rFonts w:eastAsiaTheme="minorEastAsia"/>
          <w:bCs/>
          <w:lang w:eastAsia="zh-CN"/>
        </w:rPr>
        <w:t>A</w:t>
      </w:r>
      <w:r w:rsidR="00011030" w:rsidRPr="001932B5">
        <w:rPr>
          <w:rFonts w:eastAsiaTheme="minorEastAsia"/>
          <w:bCs/>
          <w:lang w:eastAsia="zh-CN"/>
        </w:rPr>
        <w:t>ccording to the analysis</w:t>
      </w:r>
      <w:r w:rsidRPr="001932B5">
        <w:rPr>
          <w:rFonts w:eastAsiaTheme="minorEastAsia"/>
          <w:bCs/>
          <w:lang w:eastAsia="zh-CN"/>
        </w:rPr>
        <w:t xml:space="preserve"> in section </w:t>
      </w:r>
      <w:r w:rsidR="00A84CD8" w:rsidRPr="001932B5">
        <w:rPr>
          <w:rFonts w:eastAsiaTheme="minorEastAsia"/>
          <w:bCs/>
          <w:lang w:eastAsia="zh-CN"/>
        </w:rPr>
        <w:fldChar w:fldCharType="begin"/>
      </w:r>
      <w:r w:rsidRPr="001932B5">
        <w:rPr>
          <w:rFonts w:eastAsiaTheme="minorEastAsia"/>
          <w:bCs/>
          <w:lang w:eastAsia="zh-CN"/>
        </w:rPr>
        <w:instrText xml:space="preserve"> REF _Ref465177277 \r \h </w:instrText>
      </w:r>
      <w:r w:rsidR="00A84CD8" w:rsidRPr="001932B5">
        <w:rPr>
          <w:rFonts w:eastAsiaTheme="minorEastAsia"/>
          <w:bCs/>
          <w:lang w:eastAsia="zh-CN"/>
        </w:rPr>
      </w:r>
      <w:r w:rsidR="00A84CD8" w:rsidRPr="001932B5">
        <w:rPr>
          <w:rFonts w:eastAsiaTheme="minorEastAsia"/>
          <w:bCs/>
          <w:lang w:eastAsia="zh-CN"/>
        </w:rPr>
        <w:fldChar w:fldCharType="separate"/>
      </w:r>
      <w:r w:rsidRPr="001932B5">
        <w:rPr>
          <w:rFonts w:eastAsiaTheme="minorEastAsia"/>
          <w:bCs/>
          <w:lang w:eastAsia="zh-CN"/>
        </w:rPr>
        <w:t>2</w:t>
      </w:r>
      <w:r w:rsidR="00A84CD8" w:rsidRPr="001932B5">
        <w:rPr>
          <w:rFonts w:eastAsiaTheme="minorEastAsia"/>
          <w:bCs/>
          <w:lang w:eastAsia="zh-CN"/>
        </w:rPr>
        <w:fldChar w:fldCharType="end"/>
      </w:r>
      <w:r w:rsidRPr="001932B5">
        <w:rPr>
          <w:rFonts w:eastAsiaTheme="minorEastAsia"/>
          <w:bCs/>
          <w:lang w:eastAsia="zh-CN"/>
        </w:rPr>
        <w:t xml:space="preserve">, </w:t>
      </w:r>
      <w:r w:rsidR="00120A33" w:rsidRPr="001932B5">
        <w:rPr>
          <w:rFonts w:eastAsiaTheme="minorEastAsia"/>
          <w:bCs/>
          <w:lang w:eastAsia="zh-CN"/>
        </w:rPr>
        <w:t xml:space="preserve">a </w:t>
      </w:r>
      <w:r w:rsidR="009F43A1" w:rsidRPr="001932B5">
        <w:rPr>
          <w:rFonts w:eastAsiaTheme="minorEastAsia"/>
          <w:bCs/>
          <w:lang w:eastAsia="zh-CN"/>
        </w:rPr>
        <w:t xml:space="preserve">decoding time of at least 8 ms is required for each NPDSCH </w:t>
      </w:r>
      <w:r w:rsidR="00C72010" w:rsidRPr="001932B5">
        <w:rPr>
          <w:rFonts w:eastAsiaTheme="minorEastAsia"/>
          <w:bCs/>
          <w:lang w:eastAsia="zh-CN"/>
        </w:rPr>
        <w:t xml:space="preserve">transmission </w:t>
      </w:r>
      <w:r w:rsidR="009F43A1" w:rsidRPr="001932B5">
        <w:rPr>
          <w:rFonts w:eastAsiaTheme="minorEastAsia"/>
          <w:bCs/>
          <w:lang w:eastAsia="zh-CN"/>
        </w:rPr>
        <w:t xml:space="preserve">to maintain </w:t>
      </w:r>
      <w:r w:rsidR="00120A33" w:rsidRPr="001932B5">
        <w:rPr>
          <w:rFonts w:eastAsiaTheme="minorEastAsia"/>
          <w:bCs/>
          <w:lang w:eastAsia="zh-CN"/>
        </w:rPr>
        <w:t xml:space="preserve">similar UE </w:t>
      </w:r>
      <w:r w:rsidR="009F43A1" w:rsidRPr="001932B5">
        <w:rPr>
          <w:rFonts w:eastAsiaTheme="minorEastAsia"/>
          <w:bCs/>
          <w:lang w:eastAsia="zh-CN"/>
        </w:rPr>
        <w:t>processing complexity</w:t>
      </w:r>
      <w:r w:rsidR="00011030" w:rsidRPr="001932B5">
        <w:rPr>
          <w:rFonts w:eastAsiaTheme="minorEastAsia"/>
          <w:bCs/>
          <w:lang w:eastAsia="zh-CN"/>
        </w:rPr>
        <w:t xml:space="preserve"> as </w:t>
      </w:r>
      <w:r w:rsidR="00120A33" w:rsidRPr="001932B5">
        <w:rPr>
          <w:rFonts w:eastAsiaTheme="minorEastAsia"/>
          <w:bCs/>
          <w:lang w:eastAsia="zh-CN"/>
        </w:rPr>
        <w:t xml:space="preserve">for </w:t>
      </w:r>
      <w:r w:rsidR="00011030" w:rsidRPr="001932B5">
        <w:rPr>
          <w:rFonts w:eastAsiaTheme="minorEastAsia"/>
          <w:bCs/>
          <w:lang w:eastAsia="zh-CN"/>
        </w:rPr>
        <w:t>Rel-13 NB-IoT</w:t>
      </w:r>
      <w:r w:rsidR="009F43A1" w:rsidRPr="001932B5">
        <w:rPr>
          <w:rFonts w:eastAsiaTheme="minorEastAsia"/>
          <w:bCs/>
          <w:lang w:eastAsia="zh-CN"/>
        </w:rPr>
        <w:t xml:space="preserve">. </w:t>
      </w:r>
      <w:r w:rsidR="00011030" w:rsidRPr="001932B5">
        <w:rPr>
          <w:rFonts w:eastAsiaTheme="minorEastAsia"/>
          <w:bCs/>
        </w:rPr>
        <w:t xml:space="preserve">As shown in </w:t>
      </w:r>
      <w:r w:rsidR="00BE64FC" w:rsidRPr="001932B5">
        <w:fldChar w:fldCharType="begin"/>
      </w:r>
      <w:r w:rsidR="00BE64FC" w:rsidRPr="001932B5">
        <w:instrText xml:space="preserve"> REF _Ref459023256 \h  \* MERGEFORMAT </w:instrText>
      </w:r>
      <w:r w:rsidR="00BE64FC" w:rsidRPr="001932B5">
        <w:fldChar w:fldCharType="separate"/>
      </w:r>
      <w:r w:rsidR="00011030" w:rsidRPr="001932B5">
        <w:rPr>
          <w:rFonts w:eastAsiaTheme="minorEastAsia"/>
          <w:bCs/>
        </w:rPr>
        <w:t>Figure 1</w:t>
      </w:r>
      <w:r w:rsidR="00BE64FC" w:rsidRPr="001932B5">
        <w:fldChar w:fldCharType="end"/>
      </w:r>
      <w:r w:rsidR="00011030" w:rsidRPr="001932B5">
        <w:rPr>
          <w:rFonts w:eastAsiaTheme="minorEastAsia"/>
          <w:bCs/>
        </w:rPr>
        <w:t xml:space="preserve">, two NPDSCH transmissions may be scheduled one after the other. </w:t>
      </w:r>
      <w:r w:rsidR="009C209B" w:rsidRPr="001932B5">
        <w:rPr>
          <w:rFonts w:eastAsiaTheme="minorEastAsia"/>
          <w:bCs/>
        </w:rPr>
        <w:t>Without constraints on</w:t>
      </w:r>
      <w:r w:rsidR="00E53AFF" w:rsidRPr="001932B5">
        <w:rPr>
          <w:rFonts w:eastAsiaTheme="minorEastAsia"/>
          <w:bCs/>
        </w:rPr>
        <w:t xml:space="preserve"> the gap</w:t>
      </w:r>
      <w:r w:rsidR="008874D6" w:rsidRPr="001932B5">
        <w:rPr>
          <w:rFonts w:eastAsiaTheme="minorEastAsia"/>
          <w:bCs/>
        </w:rPr>
        <w:t>s</w:t>
      </w:r>
      <w:r w:rsidR="00E53AFF" w:rsidRPr="001932B5">
        <w:rPr>
          <w:rFonts w:eastAsiaTheme="minorEastAsia"/>
          <w:bCs/>
        </w:rPr>
        <w:t xml:space="preserve"> </w:t>
      </w:r>
      <w:r w:rsidR="008874D6" w:rsidRPr="001932B5">
        <w:rPr>
          <w:rFonts w:eastAsiaTheme="minorEastAsia"/>
          <w:bCs/>
        </w:rPr>
        <w:t xml:space="preserve">between </w:t>
      </w:r>
      <w:r w:rsidR="00E53AFF" w:rsidRPr="001932B5">
        <w:rPr>
          <w:rFonts w:eastAsiaTheme="minorEastAsia"/>
          <w:bCs/>
        </w:rPr>
        <w:t>transmissions</w:t>
      </w:r>
      <w:r w:rsidR="008874D6" w:rsidRPr="001932B5">
        <w:rPr>
          <w:rFonts w:eastAsiaTheme="minorEastAsia"/>
          <w:bCs/>
        </w:rPr>
        <w:t xml:space="preserve"> of</w:t>
      </w:r>
      <w:r w:rsidR="009C209B" w:rsidRPr="001932B5">
        <w:rPr>
          <w:rFonts w:eastAsiaTheme="minorEastAsia"/>
          <w:bCs/>
        </w:rPr>
        <w:t xml:space="preserve"> </w:t>
      </w:r>
      <w:r w:rsidR="00E53AFF" w:rsidRPr="001932B5">
        <w:rPr>
          <w:rFonts w:eastAsiaTheme="minorEastAsia"/>
          <w:bCs/>
        </w:rPr>
        <w:t>2</w:t>
      </w:r>
      <w:r w:rsidR="009C209B" w:rsidRPr="001932B5">
        <w:rPr>
          <w:rFonts w:eastAsiaTheme="minorEastAsia"/>
          <w:bCs/>
        </w:rPr>
        <w:t xml:space="preserve"> HARQ processes, processing complexity may increase significantly.</w:t>
      </w:r>
      <w:r w:rsidR="00957B17" w:rsidRPr="001932B5">
        <w:rPr>
          <w:rFonts w:eastAsiaTheme="minorEastAsia"/>
          <w:bCs/>
        </w:rPr>
        <w:t xml:space="preserve"> </w:t>
      </w:r>
    </w:p>
    <w:p w:rsidR="00120A33" w:rsidRPr="001932B5" w:rsidRDefault="00120A33" w:rsidP="001F7A66">
      <w:pPr>
        <w:rPr>
          <w:rFonts w:eastAsiaTheme="minorEastAsia"/>
          <w:bCs/>
        </w:rPr>
      </w:pPr>
      <w:r w:rsidRPr="001932B5">
        <w:rPr>
          <w:rFonts w:eastAsiaTheme="minorEastAsia"/>
          <w:bCs/>
        </w:rPr>
        <w:t xml:space="preserve">The following subsections analyze firstly the case </w:t>
      </w:r>
      <w:r w:rsidR="00745CA2" w:rsidRPr="001932B5">
        <w:rPr>
          <w:rFonts w:eastAsiaTheme="minorEastAsia"/>
          <w:bCs/>
        </w:rPr>
        <w:t>when allowing a zero</w:t>
      </w:r>
      <w:r w:rsidRPr="001932B5">
        <w:rPr>
          <w:rFonts w:eastAsiaTheme="minorEastAsia"/>
          <w:bCs/>
        </w:rPr>
        <w:t xml:space="preserve"> gap between the NPDSCH transmissions for the two HARQ processes, and secondly the case of a </w:t>
      </w:r>
      <w:r w:rsidR="00D63949" w:rsidRPr="001932B5">
        <w:rPr>
          <w:rFonts w:eastAsiaTheme="minorEastAsia"/>
          <w:bCs/>
        </w:rPr>
        <w:t>constraint that ensures a non-zero</w:t>
      </w:r>
      <w:r w:rsidRPr="001932B5">
        <w:rPr>
          <w:rFonts w:eastAsiaTheme="minorEastAsia"/>
          <w:bCs/>
        </w:rPr>
        <w:t xml:space="preserve"> gap between the two transmissions. The intention is to consider the trade-off between UE complexity and peak data throughput</w:t>
      </w:r>
      <w:r w:rsidR="009E6249" w:rsidRPr="001932B5">
        <w:rPr>
          <w:rFonts w:eastAsiaTheme="minorEastAsia"/>
          <w:bCs/>
        </w:rPr>
        <w:t xml:space="preserve"> for the two cases</w:t>
      </w:r>
      <w:r w:rsidRPr="001932B5">
        <w:rPr>
          <w:rFonts w:eastAsiaTheme="minorEastAsia"/>
          <w:bCs/>
        </w:rPr>
        <w:t xml:space="preserve">. </w:t>
      </w:r>
    </w:p>
    <w:p w:rsidR="006A7A48" w:rsidRPr="001932B5" w:rsidRDefault="006A7A48" w:rsidP="008D3B9C">
      <w:pPr>
        <w:pStyle w:val="Heading1"/>
        <w:numPr>
          <w:ilvl w:val="2"/>
          <w:numId w:val="1"/>
        </w:numPr>
        <w:rPr>
          <w:lang w:eastAsia="zh-CN"/>
        </w:rPr>
      </w:pPr>
      <w:r w:rsidRPr="001932B5">
        <w:rPr>
          <w:lang w:eastAsia="zh-CN"/>
        </w:rPr>
        <w:t xml:space="preserve">Processing complexity and peak data rate </w:t>
      </w:r>
      <w:r w:rsidR="00745CA2" w:rsidRPr="001932B5">
        <w:rPr>
          <w:lang w:eastAsia="zh-CN"/>
        </w:rPr>
        <w:t>when allowing a zero</w:t>
      </w:r>
      <w:r w:rsidRPr="001932B5">
        <w:t xml:space="preserve"> gap between </w:t>
      </w:r>
      <w:r w:rsidR="00DD1717" w:rsidRPr="001932B5">
        <w:t xml:space="preserve">NPDSCH </w:t>
      </w:r>
      <w:r w:rsidRPr="001932B5">
        <w:t xml:space="preserve">transmissions of </w:t>
      </w:r>
      <w:r w:rsidR="007B036F" w:rsidRPr="001932B5">
        <w:t>two</w:t>
      </w:r>
      <w:r w:rsidRPr="001932B5">
        <w:t xml:space="preserve"> HARQ processes</w:t>
      </w:r>
    </w:p>
    <w:p w:rsidR="00120A33" w:rsidRPr="001932B5" w:rsidRDefault="006A7A48">
      <w:pPr>
        <w:rPr>
          <w:rFonts w:eastAsiaTheme="minorEastAsia"/>
          <w:bCs/>
        </w:rPr>
      </w:pPr>
      <w:r w:rsidRPr="001932B5">
        <w:rPr>
          <w:rFonts w:eastAsiaTheme="minorEastAsia"/>
          <w:bCs/>
        </w:rPr>
        <w:t>Assuming</w:t>
      </w:r>
      <w:r w:rsidR="00070616" w:rsidRPr="001932B5">
        <w:rPr>
          <w:rFonts w:eastAsiaTheme="minorEastAsia"/>
          <w:bCs/>
        </w:rPr>
        <w:t xml:space="preserve"> </w:t>
      </w:r>
      <w:r w:rsidR="003C5771" w:rsidRPr="001932B5">
        <w:rPr>
          <w:rFonts w:eastAsiaTheme="minorEastAsia"/>
          <w:bCs/>
        </w:rPr>
        <w:t xml:space="preserve">a zero </w:t>
      </w:r>
      <w:r w:rsidR="008874D6" w:rsidRPr="001932B5">
        <w:rPr>
          <w:rFonts w:eastAsiaTheme="minorEastAsia"/>
          <w:bCs/>
        </w:rPr>
        <w:t xml:space="preserve">gap </w:t>
      </w:r>
      <w:r w:rsidR="003C5771" w:rsidRPr="001932B5">
        <w:rPr>
          <w:rFonts w:eastAsiaTheme="minorEastAsia"/>
          <w:bCs/>
        </w:rPr>
        <w:t xml:space="preserve">is allowed </w:t>
      </w:r>
      <w:r w:rsidR="008874D6" w:rsidRPr="001932B5">
        <w:rPr>
          <w:rFonts w:eastAsiaTheme="minorEastAsia"/>
          <w:bCs/>
        </w:rPr>
        <w:t xml:space="preserve">between transmissions of </w:t>
      </w:r>
      <w:r w:rsidR="003C5771" w:rsidRPr="001932B5">
        <w:rPr>
          <w:rFonts w:eastAsiaTheme="minorEastAsia"/>
          <w:bCs/>
        </w:rPr>
        <w:t>two</w:t>
      </w:r>
      <w:r w:rsidR="008874D6" w:rsidRPr="001932B5">
        <w:rPr>
          <w:rFonts w:eastAsiaTheme="minorEastAsia"/>
          <w:bCs/>
        </w:rPr>
        <w:t xml:space="preserve"> HARQ processes</w:t>
      </w:r>
      <w:r w:rsidRPr="001932B5">
        <w:rPr>
          <w:rFonts w:eastAsiaTheme="minorEastAsia"/>
          <w:bCs/>
        </w:rPr>
        <w:t xml:space="preserve">, </w:t>
      </w:r>
      <w:r w:rsidR="00120A33" w:rsidRPr="001932B5">
        <w:rPr>
          <w:rFonts w:eastAsiaTheme="minorEastAsia"/>
          <w:bCs/>
        </w:rPr>
        <w:t xml:space="preserve">the </w:t>
      </w:r>
      <w:r w:rsidRPr="001932B5">
        <w:rPr>
          <w:rFonts w:eastAsiaTheme="minorEastAsia"/>
          <w:bCs/>
        </w:rPr>
        <w:t xml:space="preserve">peak data rate can be reached with </w:t>
      </w:r>
      <w:r w:rsidR="00120A33" w:rsidRPr="001932B5">
        <w:rPr>
          <w:rFonts w:eastAsiaTheme="minorEastAsia"/>
          <w:bCs/>
        </w:rPr>
        <w:t xml:space="preserve">the </w:t>
      </w:r>
      <w:r w:rsidRPr="001932B5">
        <w:rPr>
          <w:rFonts w:eastAsiaTheme="minorEastAsia"/>
          <w:bCs/>
        </w:rPr>
        <w:t>resource allocations</w:t>
      </w:r>
      <w:r w:rsidR="00070616" w:rsidRPr="001932B5">
        <w:rPr>
          <w:rFonts w:eastAsiaTheme="minorEastAsia"/>
          <w:bCs/>
        </w:rPr>
        <w:t xml:space="preserve"> </w:t>
      </w:r>
      <w:r w:rsidR="00120A33" w:rsidRPr="001932B5">
        <w:rPr>
          <w:rFonts w:eastAsiaTheme="minorEastAsia"/>
          <w:bCs/>
        </w:rPr>
        <w:t xml:space="preserve">shown </w:t>
      </w:r>
      <w:r w:rsidR="00070616" w:rsidRPr="001932B5">
        <w:rPr>
          <w:rFonts w:eastAsiaTheme="minorEastAsia"/>
          <w:bCs/>
        </w:rPr>
        <w:t xml:space="preserve">in </w:t>
      </w:r>
      <w:r w:rsidR="00A84CD8" w:rsidRPr="001932B5">
        <w:rPr>
          <w:rFonts w:eastAsiaTheme="minorEastAsia"/>
          <w:bCs/>
        </w:rPr>
        <w:fldChar w:fldCharType="begin"/>
      </w:r>
      <w:r w:rsidR="00E53AFF" w:rsidRPr="001932B5">
        <w:rPr>
          <w:rFonts w:eastAsiaTheme="minorEastAsia"/>
          <w:bCs/>
        </w:rPr>
        <w:instrText xml:space="preserve"> REF _Ref465263351 \h </w:instrText>
      </w:r>
      <w:r w:rsidR="00A84CD8" w:rsidRPr="001932B5">
        <w:rPr>
          <w:rFonts w:eastAsiaTheme="minorEastAsia"/>
          <w:bCs/>
        </w:rPr>
      </w:r>
      <w:r w:rsidR="00A84CD8" w:rsidRPr="001932B5">
        <w:rPr>
          <w:rFonts w:eastAsiaTheme="minorEastAsia"/>
          <w:bCs/>
        </w:rPr>
        <w:fldChar w:fldCharType="separate"/>
      </w:r>
      <w:r w:rsidR="00E53AFF" w:rsidRPr="001932B5">
        <w:t>Figure 2</w:t>
      </w:r>
      <w:r w:rsidR="00A84CD8" w:rsidRPr="001932B5">
        <w:rPr>
          <w:rFonts w:eastAsiaTheme="minorEastAsia"/>
          <w:bCs/>
        </w:rPr>
        <w:fldChar w:fldCharType="end"/>
      </w:r>
      <w:r w:rsidR="00E53AFF" w:rsidRPr="001932B5">
        <w:rPr>
          <w:rFonts w:eastAsiaTheme="minorEastAsia"/>
          <w:bCs/>
        </w:rPr>
        <w:t xml:space="preserve">. </w:t>
      </w:r>
    </w:p>
    <w:p w:rsidR="00120A33" w:rsidRPr="001932B5" w:rsidRDefault="00120A33">
      <w:pPr>
        <w:rPr>
          <w:rFonts w:eastAsiaTheme="minorEastAsia"/>
          <w:bCs/>
        </w:rPr>
      </w:pPr>
      <w:r w:rsidRPr="001932B5">
        <w:rPr>
          <w:rFonts w:eastAsiaTheme="minorEastAsia"/>
          <w:bCs/>
        </w:rPr>
        <w:t>Rather than</w:t>
      </w:r>
      <w:r w:rsidR="006A7A48" w:rsidRPr="001932B5">
        <w:rPr>
          <w:rFonts w:eastAsiaTheme="minorEastAsia"/>
          <w:bCs/>
        </w:rPr>
        <w:t xml:space="preserve"> applying </w:t>
      </w:r>
      <w:r w:rsidRPr="001932B5">
        <w:rPr>
          <w:rFonts w:eastAsiaTheme="minorEastAsia"/>
          <w:bCs/>
        </w:rPr>
        <w:t xml:space="preserve">the </w:t>
      </w:r>
      <w:r w:rsidR="006A7A48" w:rsidRPr="001932B5">
        <w:rPr>
          <w:rFonts w:eastAsiaTheme="minorEastAsia"/>
          <w:bCs/>
        </w:rPr>
        <w:t xml:space="preserve">maximum TBS of 1352 bits to the two NPDSCH transmissions, </w:t>
      </w:r>
      <w:r w:rsidRPr="001932B5">
        <w:rPr>
          <w:rFonts w:eastAsiaTheme="minorEastAsia"/>
          <w:bCs/>
        </w:rPr>
        <w:t xml:space="preserve">a </w:t>
      </w:r>
      <w:r w:rsidR="006A7A48" w:rsidRPr="001932B5">
        <w:rPr>
          <w:rFonts w:eastAsiaTheme="minorEastAsia"/>
          <w:bCs/>
        </w:rPr>
        <w:t>TBS of 1128 bits is used to make each NPDSCH transmission occupy 5 subframes, which enable</w:t>
      </w:r>
      <w:r w:rsidRPr="001932B5">
        <w:rPr>
          <w:rFonts w:eastAsiaTheme="minorEastAsia"/>
          <w:bCs/>
        </w:rPr>
        <w:t>s</w:t>
      </w:r>
      <w:r w:rsidR="006A7A48" w:rsidRPr="001932B5">
        <w:rPr>
          <w:rFonts w:eastAsiaTheme="minorEastAsia"/>
          <w:bCs/>
        </w:rPr>
        <w:t xml:space="preserve"> the 2 HARQ processes to finish within 32 ms</w:t>
      </w:r>
      <w:r w:rsidRPr="001932B5">
        <w:rPr>
          <w:rFonts w:eastAsiaTheme="minorEastAsia"/>
          <w:bCs/>
        </w:rPr>
        <w:t>. This results in a</w:t>
      </w:r>
      <w:r w:rsidR="005C767A" w:rsidRPr="001932B5">
        <w:rPr>
          <w:rFonts w:eastAsiaTheme="minorEastAsia"/>
          <w:bCs/>
        </w:rPr>
        <w:t xml:space="preserve"> peak data rate is (2x1128) bits / 32 ms = 70.5 kbps.</w:t>
      </w:r>
      <w:r w:rsidR="006A7A48" w:rsidRPr="001932B5">
        <w:rPr>
          <w:rFonts w:eastAsiaTheme="minorEastAsia"/>
          <w:bCs/>
        </w:rPr>
        <w:t xml:space="preserve"> </w:t>
      </w:r>
    </w:p>
    <w:p w:rsidR="00070616" w:rsidRPr="001932B5" w:rsidRDefault="00120A33">
      <w:pPr>
        <w:rPr>
          <w:rFonts w:eastAsiaTheme="minorEastAsia"/>
          <w:bCs/>
        </w:rPr>
      </w:pPr>
      <w:r w:rsidRPr="001932B5">
        <w:rPr>
          <w:rFonts w:eastAsiaTheme="minorEastAsia"/>
          <w:bCs/>
        </w:rPr>
        <w:t>Note that if instead the maximum</w:t>
      </w:r>
      <w:r w:rsidR="006A7A48" w:rsidRPr="001932B5">
        <w:rPr>
          <w:rFonts w:eastAsiaTheme="minorEastAsia"/>
          <w:bCs/>
        </w:rPr>
        <w:t xml:space="preserve"> TBS of 1352 bits </w:t>
      </w:r>
      <w:r w:rsidRPr="001932B5">
        <w:rPr>
          <w:rFonts w:eastAsiaTheme="minorEastAsia"/>
          <w:bCs/>
        </w:rPr>
        <w:t xml:space="preserve">is </w:t>
      </w:r>
      <w:r w:rsidR="006A7A48" w:rsidRPr="001932B5">
        <w:rPr>
          <w:rFonts w:eastAsiaTheme="minorEastAsia"/>
          <w:bCs/>
        </w:rPr>
        <w:t xml:space="preserve">applied, </w:t>
      </w:r>
      <w:r w:rsidRPr="001932B5">
        <w:rPr>
          <w:rFonts w:eastAsiaTheme="minorEastAsia"/>
          <w:bCs/>
        </w:rPr>
        <w:t xml:space="preserve">the </w:t>
      </w:r>
      <w:r w:rsidR="006A7A48" w:rsidRPr="001932B5">
        <w:rPr>
          <w:rFonts w:eastAsiaTheme="minorEastAsia"/>
          <w:bCs/>
        </w:rPr>
        <w:t xml:space="preserve">overall transmissions of the 2 HARQ processes will take 40 ms </w:t>
      </w:r>
      <w:r w:rsidRPr="001932B5">
        <w:rPr>
          <w:rFonts w:eastAsiaTheme="minorEastAsia"/>
          <w:bCs/>
        </w:rPr>
        <w:t xml:space="preserve">which </w:t>
      </w:r>
      <w:r w:rsidR="006A7A48" w:rsidRPr="001932B5">
        <w:rPr>
          <w:rFonts w:eastAsiaTheme="minorEastAsia"/>
          <w:bCs/>
        </w:rPr>
        <w:t>correspond</w:t>
      </w:r>
      <w:r w:rsidRPr="001932B5">
        <w:rPr>
          <w:rFonts w:eastAsiaTheme="minorEastAsia"/>
          <w:bCs/>
        </w:rPr>
        <w:t>s</w:t>
      </w:r>
      <w:r w:rsidR="006A7A48" w:rsidRPr="001932B5">
        <w:rPr>
          <w:rFonts w:eastAsiaTheme="minorEastAsia"/>
          <w:bCs/>
        </w:rPr>
        <w:t xml:space="preserve"> to a data rate of (2x1352) bits / 40 ms = 67.6 kbps.</w:t>
      </w:r>
      <w:r w:rsidRPr="001932B5">
        <w:rPr>
          <w:rFonts w:eastAsiaTheme="minorEastAsia"/>
          <w:bCs/>
        </w:rPr>
        <w:t xml:space="preserve"> Therefore, it can be seen that the lower TBS of 1128 bits does provide the high data rate, due to allowing a shorter period of 32ms between NPDCCH.</w:t>
      </w:r>
    </w:p>
    <w:p w:rsidR="0089022D" w:rsidRPr="001932B5" w:rsidRDefault="00354DF9" w:rsidP="005C767A">
      <w:pPr>
        <w:jc w:val="center"/>
        <w:rPr>
          <w:rFonts w:eastAsiaTheme="minorEastAsia"/>
          <w:bCs/>
          <w:lang w:eastAsia="zh-CN"/>
        </w:rPr>
      </w:pPr>
      <w:r w:rsidRPr="001932B5">
        <w:lastRenderedPageBreak/>
        <w:t xml:space="preserve"> </w:t>
      </w:r>
      <w:r w:rsidR="001932B5" w:rsidRPr="001932B5">
        <w:rPr>
          <w:noProof/>
        </w:rPr>
        <w:drawing>
          <wp:inline distT="0" distB="0" distL="0" distR="0">
            <wp:extent cx="4762500" cy="4117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0" cy="4117975"/>
                    </a:xfrm>
                    <a:prstGeom prst="rect">
                      <a:avLst/>
                    </a:prstGeom>
                    <a:noFill/>
                    <a:ln>
                      <a:noFill/>
                    </a:ln>
                  </pic:spPr>
                </pic:pic>
              </a:graphicData>
            </a:graphic>
          </wp:inline>
        </w:drawing>
      </w:r>
    </w:p>
    <w:p w:rsidR="0089022D" w:rsidRPr="001932B5" w:rsidRDefault="00E53AFF" w:rsidP="00E53AFF">
      <w:pPr>
        <w:pStyle w:val="Caption"/>
        <w:rPr>
          <w:bCs w:val="0"/>
        </w:rPr>
      </w:pPr>
      <w:bookmarkStart w:id="7" w:name="_Ref465263351"/>
      <w:r w:rsidRPr="001932B5">
        <w:t xml:space="preserve">Figure </w:t>
      </w:r>
      <w:r w:rsidR="00423528">
        <w:fldChar w:fldCharType="begin"/>
      </w:r>
      <w:r w:rsidR="00423528">
        <w:instrText xml:space="preserve"> SEQ Figure \* ARABIC </w:instrText>
      </w:r>
      <w:r w:rsidR="00423528">
        <w:fldChar w:fldCharType="separate"/>
      </w:r>
      <w:r w:rsidR="00965548" w:rsidRPr="001932B5">
        <w:t>2</w:t>
      </w:r>
      <w:r w:rsidR="00423528">
        <w:fldChar w:fldCharType="end"/>
      </w:r>
      <w:bookmarkEnd w:id="7"/>
      <w:r w:rsidRPr="001932B5">
        <w:t xml:space="preserve">  </w:t>
      </w:r>
      <w:r w:rsidR="00DC3478" w:rsidRPr="001932B5">
        <w:rPr>
          <w:bCs w:val="0"/>
        </w:rPr>
        <w:t>2-process</w:t>
      </w:r>
      <w:r w:rsidRPr="001932B5">
        <w:rPr>
          <w:rFonts w:hint="eastAsia"/>
          <w:bCs w:val="0"/>
        </w:rPr>
        <w:t xml:space="preserve"> HARQ </w:t>
      </w:r>
      <w:r w:rsidR="00906DFE" w:rsidRPr="001932B5">
        <w:rPr>
          <w:bCs w:val="0"/>
        </w:rPr>
        <w:t>with a zero gap</w:t>
      </w:r>
      <w:r w:rsidRPr="001932B5">
        <w:rPr>
          <w:rFonts w:hint="eastAsia"/>
          <w:bCs w:val="0"/>
        </w:rPr>
        <w:t xml:space="preserve"> between the transmissions of the two processes</w:t>
      </w:r>
    </w:p>
    <w:p w:rsidR="00B241BD" w:rsidRPr="001932B5" w:rsidRDefault="00100D34" w:rsidP="009E7868">
      <w:pPr>
        <w:rPr>
          <w:rFonts w:eastAsiaTheme="minorEastAsia"/>
          <w:bCs/>
        </w:rPr>
      </w:pPr>
      <w:r w:rsidRPr="001932B5">
        <w:rPr>
          <w:rFonts w:eastAsiaTheme="minorEastAsia"/>
          <w:bCs/>
        </w:rPr>
        <w:t>However, f</w:t>
      </w:r>
      <w:r w:rsidR="009E6825" w:rsidRPr="001932B5">
        <w:rPr>
          <w:rFonts w:eastAsiaTheme="minorEastAsia"/>
          <w:bCs/>
        </w:rPr>
        <w:t>rom</w:t>
      </w:r>
      <w:r w:rsidR="006A7A48" w:rsidRPr="001932B5">
        <w:rPr>
          <w:rFonts w:eastAsiaTheme="minorEastAsia"/>
          <w:bCs/>
        </w:rPr>
        <w:t xml:space="preserve"> </w:t>
      </w:r>
      <w:r w:rsidR="00A84CD8" w:rsidRPr="001932B5">
        <w:rPr>
          <w:rFonts w:eastAsiaTheme="minorEastAsia"/>
          <w:bCs/>
        </w:rPr>
        <w:fldChar w:fldCharType="begin"/>
      </w:r>
      <w:r w:rsidR="006A7A48" w:rsidRPr="001932B5">
        <w:rPr>
          <w:rFonts w:eastAsiaTheme="minorEastAsia"/>
          <w:bCs/>
        </w:rPr>
        <w:instrText xml:space="preserve"> REF _Ref465263351 \h </w:instrText>
      </w:r>
      <w:r w:rsidR="00A84CD8" w:rsidRPr="001932B5">
        <w:rPr>
          <w:rFonts w:eastAsiaTheme="minorEastAsia"/>
          <w:bCs/>
        </w:rPr>
      </w:r>
      <w:r w:rsidR="00A84CD8" w:rsidRPr="001932B5">
        <w:rPr>
          <w:rFonts w:eastAsiaTheme="minorEastAsia"/>
          <w:bCs/>
        </w:rPr>
        <w:fldChar w:fldCharType="separate"/>
      </w:r>
      <w:r w:rsidR="006A7A48" w:rsidRPr="001932B5">
        <w:t>Figure 2</w:t>
      </w:r>
      <w:r w:rsidR="00A84CD8" w:rsidRPr="001932B5">
        <w:rPr>
          <w:rFonts w:eastAsiaTheme="minorEastAsia"/>
          <w:bCs/>
        </w:rPr>
        <w:fldChar w:fldCharType="end"/>
      </w:r>
      <w:r w:rsidR="006A7A48" w:rsidRPr="001932B5">
        <w:rPr>
          <w:rFonts w:eastAsiaTheme="minorEastAsia"/>
          <w:bCs/>
        </w:rPr>
        <w:t xml:space="preserve">, it </w:t>
      </w:r>
      <w:r w:rsidR="009E6825" w:rsidRPr="001932B5">
        <w:rPr>
          <w:rFonts w:eastAsiaTheme="minorEastAsia"/>
          <w:bCs/>
        </w:rPr>
        <w:t>can be</w:t>
      </w:r>
      <w:r w:rsidR="006A7A48" w:rsidRPr="001932B5">
        <w:rPr>
          <w:rFonts w:eastAsiaTheme="minorEastAsia"/>
          <w:bCs/>
        </w:rPr>
        <w:t xml:space="preserve"> </w:t>
      </w:r>
      <w:r w:rsidRPr="001932B5">
        <w:rPr>
          <w:rFonts w:eastAsiaTheme="minorEastAsia"/>
          <w:bCs/>
        </w:rPr>
        <w:t>observed</w:t>
      </w:r>
      <w:r w:rsidR="006A7A48" w:rsidRPr="001932B5">
        <w:rPr>
          <w:rFonts w:eastAsiaTheme="minorEastAsia"/>
          <w:bCs/>
        </w:rPr>
        <w:t xml:space="preserve"> that parallel processing is needed between the decoding of the first NPDSCH transmission and all the operations except decoding </w:t>
      </w:r>
      <w:r w:rsidR="009E6825" w:rsidRPr="001932B5">
        <w:rPr>
          <w:rFonts w:eastAsiaTheme="minorEastAsia"/>
          <w:bCs/>
        </w:rPr>
        <w:t>for</w:t>
      </w:r>
      <w:r w:rsidR="006A7A48" w:rsidRPr="001932B5">
        <w:rPr>
          <w:rFonts w:eastAsiaTheme="minorEastAsia"/>
          <w:bCs/>
        </w:rPr>
        <w:t xml:space="preserve"> the second NPDSCH transmission. Compared to </w:t>
      </w:r>
      <w:r w:rsidR="009E6825" w:rsidRPr="001932B5">
        <w:rPr>
          <w:rFonts w:eastAsiaTheme="minorEastAsia"/>
          <w:bCs/>
        </w:rPr>
        <w:t xml:space="preserve">the </w:t>
      </w:r>
      <w:r w:rsidR="006A7A48" w:rsidRPr="001932B5">
        <w:rPr>
          <w:rFonts w:eastAsiaTheme="minorEastAsia"/>
          <w:bCs/>
        </w:rPr>
        <w:t xml:space="preserve">sequential processing </w:t>
      </w:r>
      <w:r w:rsidR="00B353EF" w:rsidRPr="001932B5">
        <w:rPr>
          <w:rFonts w:eastAsiaTheme="minorEastAsia"/>
          <w:bCs/>
        </w:rPr>
        <w:t>that can be used for</w:t>
      </w:r>
      <w:r w:rsidR="006A7A48" w:rsidRPr="001932B5">
        <w:rPr>
          <w:rFonts w:eastAsiaTheme="minorEastAsia"/>
          <w:bCs/>
        </w:rPr>
        <w:t xml:space="preserve"> </w:t>
      </w:r>
      <w:r w:rsidR="009E6825" w:rsidRPr="001932B5">
        <w:rPr>
          <w:rFonts w:eastAsiaTheme="minorEastAsia"/>
          <w:bCs/>
        </w:rPr>
        <w:t xml:space="preserve">the </w:t>
      </w:r>
      <w:r w:rsidR="006A7A48" w:rsidRPr="001932B5">
        <w:rPr>
          <w:rFonts w:eastAsiaTheme="minorEastAsia"/>
          <w:bCs/>
        </w:rPr>
        <w:t xml:space="preserve">single HARQ process in Rel-13, the parallel processing shown in </w:t>
      </w:r>
      <w:r w:rsidR="00A84CD8" w:rsidRPr="001932B5">
        <w:rPr>
          <w:rFonts w:eastAsiaTheme="minorEastAsia"/>
          <w:bCs/>
        </w:rPr>
        <w:fldChar w:fldCharType="begin"/>
      </w:r>
      <w:r w:rsidR="006A7A48" w:rsidRPr="001932B5">
        <w:rPr>
          <w:rFonts w:eastAsiaTheme="minorEastAsia"/>
          <w:bCs/>
        </w:rPr>
        <w:instrText xml:space="preserve"> REF _Ref465263351 \h </w:instrText>
      </w:r>
      <w:r w:rsidR="00A84CD8" w:rsidRPr="001932B5">
        <w:rPr>
          <w:rFonts w:eastAsiaTheme="minorEastAsia"/>
          <w:bCs/>
        </w:rPr>
      </w:r>
      <w:r w:rsidR="00A84CD8" w:rsidRPr="001932B5">
        <w:rPr>
          <w:rFonts w:eastAsiaTheme="minorEastAsia"/>
          <w:bCs/>
        </w:rPr>
        <w:fldChar w:fldCharType="separate"/>
      </w:r>
      <w:r w:rsidR="006A7A48" w:rsidRPr="001932B5">
        <w:t>Figure 2</w:t>
      </w:r>
      <w:r w:rsidR="00A84CD8" w:rsidRPr="001932B5">
        <w:rPr>
          <w:rFonts w:eastAsiaTheme="minorEastAsia"/>
          <w:bCs/>
        </w:rPr>
        <w:fldChar w:fldCharType="end"/>
      </w:r>
      <w:r w:rsidR="006A7A48" w:rsidRPr="001932B5">
        <w:rPr>
          <w:rFonts w:eastAsiaTheme="minorEastAsia"/>
          <w:bCs/>
        </w:rPr>
        <w:t xml:space="preserve"> obviously requires higher processing capability </w:t>
      </w:r>
      <w:r w:rsidR="009E6825" w:rsidRPr="001932B5">
        <w:rPr>
          <w:rFonts w:eastAsiaTheme="minorEastAsia"/>
          <w:bCs/>
        </w:rPr>
        <w:t xml:space="preserve">and hardware complexity </w:t>
      </w:r>
      <w:r w:rsidR="006A7A48" w:rsidRPr="001932B5">
        <w:rPr>
          <w:rFonts w:eastAsiaTheme="minorEastAsia"/>
          <w:bCs/>
        </w:rPr>
        <w:t xml:space="preserve">for </w:t>
      </w:r>
      <w:r w:rsidR="009E6825" w:rsidRPr="001932B5">
        <w:rPr>
          <w:rFonts w:eastAsiaTheme="minorEastAsia"/>
          <w:bCs/>
        </w:rPr>
        <w:t xml:space="preserve">the </w:t>
      </w:r>
      <w:r w:rsidR="006A7A48" w:rsidRPr="001932B5">
        <w:rPr>
          <w:rFonts w:eastAsiaTheme="minorEastAsia"/>
          <w:bCs/>
        </w:rPr>
        <w:t>NB-IoT UE.</w:t>
      </w:r>
    </w:p>
    <w:p w:rsidR="00B241BD" w:rsidRPr="001932B5" w:rsidRDefault="00B241BD" w:rsidP="00B241BD">
      <w:pPr>
        <w:rPr>
          <w:rFonts w:eastAsiaTheme="minorEastAsia"/>
          <w:b/>
          <w:bCs/>
        </w:rPr>
      </w:pPr>
      <w:r w:rsidRPr="001932B5">
        <w:rPr>
          <w:rFonts w:eastAsiaTheme="minorEastAsia" w:hint="eastAsia"/>
          <w:b/>
          <w:bCs/>
          <w:lang w:eastAsia="zh-CN"/>
        </w:rPr>
        <w:t xml:space="preserve">Observation </w:t>
      </w:r>
      <w:r w:rsidR="00AF5338" w:rsidRPr="001932B5">
        <w:rPr>
          <w:rFonts w:eastAsiaTheme="minorEastAsia"/>
          <w:b/>
          <w:bCs/>
          <w:lang w:eastAsia="zh-CN"/>
        </w:rPr>
        <w:t>3</w:t>
      </w:r>
      <w:r w:rsidRPr="001932B5">
        <w:rPr>
          <w:rFonts w:eastAsiaTheme="minorEastAsia" w:hint="eastAsia"/>
          <w:b/>
          <w:bCs/>
          <w:lang w:eastAsia="zh-CN"/>
        </w:rPr>
        <w:t>:</w:t>
      </w:r>
      <w:r w:rsidR="001F65BD" w:rsidRPr="001932B5">
        <w:rPr>
          <w:rFonts w:eastAsiaTheme="minorEastAsia"/>
          <w:b/>
          <w:bCs/>
          <w:lang w:eastAsia="zh-CN"/>
        </w:rPr>
        <w:t xml:space="preserve"> The peak downlink data rate for</w:t>
      </w:r>
      <w:r w:rsidRPr="001932B5">
        <w:rPr>
          <w:rFonts w:eastAsiaTheme="minorEastAsia"/>
          <w:b/>
          <w:bCs/>
          <w:lang w:eastAsia="zh-CN"/>
        </w:rPr>
        <w:t xml:space="preserve"> </w:t>
      </w:r>
      <w:r w:rsidR="001F65BD" w:rsidRPr="001932B5">
        <w:rPr>
          <w:rFonts w:eastAsiaTheme="minorEastAsia"/>
          <w:b/>
          <w:bCs/>
          <w:lang w:eastAsia="zh-CN"/>
        </w:rPr>
        <w:t>two</w:t>
      </w:r>
      <w:r w:rsidRPr="001932B5">
        <w:rPr>
          <w:rFonts w:eastAsiaTheme="minorEastAsia"/>
          <w:b/>
          <w:bCs/>
          <w:lang w:eastAsia="zh-CN"/>
        </w:rPr>
        <w:t xml:space="preserve"> HARQ processes is 70.5 kbps if </w:t>
      </w:r>
      <w:r w:rsidR="00B46D0F" w:rsidRPr="001932B5">
        <w:rPr>
          <w:rFonts w:eastAsiaTheme="minorEastAsia"/>
          <w:b/>
          <w:bCs/>
          <w:lang w:eastAsia="zh-CN"/>
        </w:rPr>
        <w:t>a zero</w:t>
      </w:r>
      <w:r w:rsidRPr="001932B5">
        <w:rPr>
          <w:rFonts w:eastAsiaTheme="minorEastAsia"/>
          <w:b/>
          <w:bCs/>
        </w:rPr>
        <w:t xml:space="preserve"> gap</w:t>
      </w:r>
      <w:r w:rsidR="00B46D0F" w:rsidRPr="001932B5">
        <w:rPr>
          <w:rFonts w:eastAsiaTheme="minorEastAsia"/>
          <w:b/>
          <w:bCs/>
        </w:rPr>
        <w:t xml:space="preserve"> is allowed</w:t>
      </w:r>
      <w:r w:rsidRPr="001932B5">
        <w:rPr>
          <w:rFonts w:eastAsiaTheme="minorEastAsia"/>
          <w:b/>
          <w:bCs/>
        </w:rPr>
        <w:t xml:space="preserve"> between </w:t>
      </w:r>
      <w:r w:rsidR="001F65BD" w:rsidRPr="001932B5">
        <w:rPr>
          <w:rFonts w:eastAsiaTheme="minorEastAsia"/>
          <w:b/>
          <w:bCs/>
        </w:rPr>
        <w:t xml:space="preserve">the </w:t>
      </w:r>
      <w:r w:rsidRPr="001932B5">
        <w:rPr>
          <w:rFonts w:eastAsiaTheme="minorEastAsia"/>
          <w:b/>
          <w:bCs/>
        </w:rPr>
        <w:t xml:space="preserve">NPDSCH </w:t>
      </w:r>
      <w:r w:rsidR="001F65BD" w:rsidRPr="001932B5">
        <w:rPr>
          <w:rFonts w:eastAsiaTheme="minorEastAsia"/>
          <w:b/>
          <w:bCs/>
        </w:rPr>
        <w:t>transmissions of the two</w:t>
      </w:r>
      <w:r w:rsidRPr="001932B5">
        <w:rPr>
          <w:rFonts w:eastAsiaTheme="minorEastAsia"/>
          <w:b/>
          <w:bCs/>
        </w:rPr>
        <w:t xml:space="preserve"> HARQ processes. However,</w:t>
      </w:r>
      <w:r w:rsidRPr="001932B5">
        <w:rPr>
          <w:rFonts w:eastAsiaTheme="minorEastAsia"/>
          <w:b/>
          <w:bCs/>
          <w:lang w:eastAsia="zh-CN"/>
        </w:rPr>
        <w:t xml:space="preserve"> parallel processing </w:t>
      </w:r>
      <w:r w:rsidR="00A53962" w:rsidRPr="001932B5">
        <w:rPr>
          <w:rFonts w:eastAsiaTheme="minorEastAsia"/>
          <w:b/>
          <w:bCs/>
          <w:lang w:eastAsia="zh-CN"/>
        </w:rPr>
        <w:t xml:space="preserve">(or </w:t>
      </w:r>
      <w:r w:rsidR="003A5C54" w:rsidRPr="001932B5">
        <w:rPr>
          <w:rFonts w:eastAsiaTheme="minorEastAsia"/>
          <w:b/>
          <w:bCs/>
          <w:lang w:eastAsia="zh-CN"/>
        </w:rPr>
        <w:t>substantially</w:t>
      </w:r>
      <w:r w:rsidR="00A53962" w:rsidRPr="001932B5">
        <w:rPr>
          <w:rFonts w:eastAsiaTheme="minorEastAsia"/>
          <w:b/>
          <w:bCs/>
          <w:lang w:eastAsia="zh-CN"/>
        </w:rPr>
        <w:t xml:space="preserve"> faster sequential processing) </w:t>
      </w:r>
      <w:r w:rsidRPr="001932B5">
        <w:rPr>
          <w:rFonts w:eastAsiaTheme="minorEastAsia"/>
          <w:b/>
          <w:bCs/>
          <w:lang w:eastAsia="zh-CN"/>
        </w:rPr>
        <w:t xml:space="preserve">is required by the UE which increases UE complexity compared with the much simpler </w:t>
      </w:r>
      <w:r w:rsidRPr="001932B5">
        <w:rPr>
          <w:rFonts w:eastAsiaTheme="minorEastAsia"/>
          <w:b/>
          <w:bCs/>
        </w:rPr>
        <w:t>sequential processing that can be used for the single HARQ process in Rel-13.</w:t>
      </w:r>
    </w:p>
    <w:p w:rsidR="00141C59" w:rsidRPr="001932B5" w:rsidRDefault="00141C59" w:rsidP="00B241BD">
      <w:pPr>
        <w:rPr>
          <w:rFonts w:eastAsiaTheme="minorEastAsia"/>
          <w:bCs/>
        </w:rPr>
      </w:pPr>
      <w:r w:rsidRPr="001932B5">
        <w:rPr>
          <w:rFonts w:eastAsiaTheme="minorEastAsia"/>
          <w:bCs/>
        </w:rPr>
        <w:t xml:space="preserve">In fact, even worse situations than shown in </w:t>
      </w:r>
      <w:r w:rsidR="00A84CD8" w:rsidRPr="001932B5">
        <w:rPr>
          <w:rFonts w:eastAsiaTheme="minorEastAsia"/>
          <w:bCs/>
        </w:rPr>
        <w:fldChar w:fldCharType="begin"/>
      </w:r>
      <w:r w:rsidRPr="001932B5">
        <w:rPr>
          <w:rFonts w:eastAsiaTheme="minorEastAsia"/>
          <w:bCs/>
        </w:rPr>
        <w:instrText xml:space="preserve"> REF _Ref465263351 \h </w:instrText>
      </w:r>
      <w:r w:rsidR="00A84CD8" w:rsidRPr="001932B5">
        <w:rPr>
          <w:rFonts w:eastAsiaTheme="minorEastAsia"/>
          <w:bCs/>
        </w:rPr>
      </w:r>
      <w:r w:rsidR="00A84CD8" w:rsidRPr="001932B5">
        <w:rPr>
          <w:rFonts w:eastAsiaTheme="minorEastAsia"/>
          <w:bCs/>
        </w:rPr>
        <w:fldChar w:fldCharType="separate"/>
      </w:r>
      <w:r w:rsidRPr="001932B5">
        <w:t>Figure 2</w:t>
      </w:r>
      <w:r w:rsidR="00A84CD8" w:rsidRPr="001932B5">
        <w:rPr>
          <w:rFonts w:eastAsiaTheme="minorEastAsia"/>
          <w:bCs/>
        </w:rPr>
        <w:fldChar w:fldCharType="end"/>
      </w:r>
      <w:r w:rsidRPr="001932B5">
        <w:rPr>
          <w:rFonts w:eastAsiaTheme="minorEastAsia"/>
          <w:bCs/>
        </w:rPr>
        <w:t xml:space="preserve"> can arise when allowing </w:t>
      </w:r>
      <w:r w:rsidR="00DD61FB" w:rsidRPr="001932B5">
        <w:rPr>
          <w:rFonts w:eastAsiaTheme="minorEastAsia"/>
          <w:bCs/>
        </w:rPr>
        <w:t xml:space="preserve">a </w:t>
      </w:r>
      <w:r w:rsidRPr="001932B5">
        <w:rPr>
          <w:rFonts w:eastAsiaTheme="minorEastAsia"/>
          <w:bCs/>
        </w:rPr>
        <w:t>zero gap</w:t>
      </w:r>
      <w:r w:rsidR="00965548" w:rsidRPr="001932B5">
        <w:rPr>
          <w:rFonts w:eastAsiaTheme="minorEastAsia"/>
          <w:bCs/>
        </w:rPr>
        <w:t xml:space="preserve"> between the transmissions of the two HARQ processes</w:t>
      </w:r>
      <w:r w:rsidR="00A2065F" w:rsidRPr="001932B5">
        <w:rPr>
          <w:rFonts w:eastAsiaTheme="minorEastAsia"/>
          <w:bCs/>
        </w:rPr>
        <w:t xml:space="preserve">, as illustrated with the two </w:t>
      </w:r>
      <w:r w:rsidRPr="001932B5">
        <w:rPr>
          <w:rFonts w:eastAsiaTheme="minorEastAsia"/>
          <w:bCs/>
        </w:rPr>
        <w:t>example</w:t>
      </w:r>
      <w:r w:rsidR="00A2065F" w:rsidRPr="001932B5">
        <w:rPr>
          <w:rFonts w:eastAsiaTheme="minorEastAsia"/>
          <w:bCs/>
        </w:rPr>
        <w:t>s</w:t>
      </w:r>
      <w:r w:rsidRPr="001932B5">
        <w:rPr>
          <w:rFonts w:eastAsiaTheme="minorEastAsia"/>
          <w:bCs/>
        </w:rPr>
        <w:t xml:space="preserve"> </w:t>
      </w:r>
      <w:r w:rsidR="00965548" w:rsidRPr="001932B5">
        <w:rPr>
          <w:rFonts w:eastAsiaTheme="minorEastAsia"/>
          <w:bCs/>
        </w:rPr>
        <w:t xml:space="preserve">in </w:t>
      </w:r>
      <w:r w:rsidR="00A84CD8" w:rsidRPr="001932B5">
        <w:rPr>
          <w:rFonts w:eastAsiaTheme="minorEastAsia"/>
          <w:bCs/>
        </w:rPr>
        <w:fldChar w:fldCharType="begin"/>
      </w:r>
      <w:r w:rsidR="00965548" w:rsidRPr="001932B5">
        <w:rPr>
          <w:rFonts w:eastAsiaTheme="minorEastAsia"/>
          <w:bCs/>
        </w:rPr>
        <w:instrText xml:space="preserve"> REF _Ref465964302 \h </w:instrText>
      </w:r>
      <w:r w:rsidR="00A84CD8" w:rsidRPr="001932B5">
        <w:rPr>
          <w:rFonts w:eastAsiaTheme="minorEastAsia"/>
          <w:bCs/>
        </w:rPr>
      </w:r>
      <w:r w:rsidR="00A84CD8" w:rsidRPr="001932B5">
        <w:rPr>
          <w:rFonts w:eastAsiaTheme="minorEastAsia"/>
          <w:bCs/>
        </w:rPr>
        <w:fldChar w:fldCharType="separate"/>
      </w:r>
      <w:r w:rsidR="00965548" w:rsidRPr="001932B5">
        <w:t>Figure 3</w:t>
      </w:r>
      <w:r w:rsidR="00A84CD8" w:rsidRPr="001932B5">
        <w:rPr>
          <w:rFonts w:eastAsiaTheme="minorEastAsia"/>
          <w:bCs/>
        </w:rPr>
        <w:fldChar w:fldCharType="end"/>
      </w:r>
      <w:r w:rsidR="00A2065F" w:rsidRPr="001932B5">
        <w:rPr>
          <w:rFonts w:eastAsiaTheme="minorEastAsia"/>
          <w:bCs/>
        </w:rPr>
        <w:t>.</w:t>
      </w:r>
      <w:r w:rsidRPr="001932B5">
        <w:rPr>
          <w:rFonts w:eastAsiaTheme="minorEastAsia"/>
          <w:bCs/>
        </w:rPr>
        <w:t xml:space="preserve"> </w:t>
      </w:r>
      <w:r w:rsidR="00A2065F" w:rsidRPr="001932B5">
        <w:rPr>
          <w:rFonts w:eastAsiaTheme="minorEastAsia"/>
          <w:bCs/>
        </w:rPr>
        <w:t xml:space="preserve">In </w:t>
      </w:r>
      <w:r w:rsidR="00A84CD8" w:rsidRPr="001932B5">
        <w:rPr>
          <w:rFonts w:eastAsiaTheme="minorEastAsia"/>
          <w:bCs/>
        </w:rPr>
        <w:fldChar w:fldCharType="begin"/>
      </w:r>
      <w:r w:rsidR="00A2065F" w:rsidRPr="001932B5">
        <w:rPr>
          <w:rFonts w:eastAsiaTheme="minorEastAsia"/>
          <w:bCs/>
        </w:rPr>
        <w:instrText xml:space="preserve"> REF _Ref465964302 \h </w:instrText>
      </w:r>
      <w:r w:rsidR="00A84CD8" w:rsidRPr="001932B5">
        <w:rPr>
          <w:rFonts w:eastAsiaTheme="minorEastAsia"/>
          <w:bCs/>
        </w:rPr>
      </w:r>
      <w:r w:rsidR="00A84CD8" w:rsidRPr="001932B5">
        <w:rPr>
          <w:rFonts w:eastAsiaTheme="minorEastAsia"/>
          <w:bCs/>
        </w:rPr>
        <w:fldChar w:fldCharType="separate"/>
      </w:r>
      <w:r w:rsidR="00A2065F" w:rsidRPr="001932B5">
        <w:t>Figure 3</w:t>
      </w:r>
      <w:r w:rsidR="00A84CD8" w:rsidRPr="001932B5">
        <w:rPr>
          <w:rFonts w:eastAsiaTheme="minorEastAsia"/>
          <w:bCs/>
        </w:rPr>
        <w:fldChar w:fldCharType="end"/>
      </w:r>
      <w:r w:rsidR="00A2065F" w:rsidRPr="001932B5">
        <w:rPr>
          <w:rFonts w:eastAsiaTheme="minorEastAsia"/>
          <w:bCs/>
        </w:rPr>
        <w:t xml:space="preserve">(a), the gap between the end of the second NPDSCH and the first NPUSCH format 2 is only 2 ms. </w:t>
      </w:r>
      <w:r w:rsidR="00FD0E3A" w:rsidRPr="001932B5">
        <w:rPr>
          <w:rFonts w:eastAsiaTheme="minorEastAsia"/>
          <w:bCs/>
        </w:rPr>
        <w:t>This is entirely unsuitable for</w:t>
      </w:r>
      <w:r w:rsidR="00A2065F" w:rsidRPr="001932B5">
        <w:rPr>
          <w:rFonts w:eastAsiaTheme="minorEastAsia"/>
          <w:bCs/>
        </w:rPr>
        <w:t xml:space="preserve"> sequential baseband processing and decoding of the two NPDSCH transmissions </w:t>
      </w:r>
      <w:r w:rsidR="004B52FC" w:rsidRPr="001932B5">
        <w:rPr>
          <w:rFonts w:eastAsiaTheme="minorEastAsia"/>
          <w:bCs/>
        </w:rPr>
        <w:t xml:space="preserve">within such a short gap </w:t>
      </w:r>
      <w:r w:rsidR="00A2065F" w:rsidRPr="001932B5">
        <w:rPr>
          <w:rFonts w:eastAsiaTheme="minorEastAsia"/>
          <w:bCs/>
        </w:rPr>
        <w:t xml:space="preserve">for a low cost UE. </w:t>
      </w:r>
      <w:r w:rsidR="00A84CD8" w:rsidRPr="001932B5">
        <w:rPr>
          <w:rFonts w:eastAsiaTheme="minorEastAsia"/>
          <w:bCs/>
        </w:rPr>
        <w:fldChar w:fldCharType="begin"/>
      </w:r>
      <w:r w:rsidR="00A2065F" w:rsidRPr="001932B5">
        <w:rPr>
          <w:rFonts w:eastAsiaTheme="minorEastAsia"/>
          <w:bCs/>
        </w:rPr>
        <w:instrText xml:space="preserve"> REF _Ref465964302 \h </w:instrText>
      </w:r>
      <w:r w:rsidR="00A84CD8" w:rsidRPr="001932B5">
        <w:rPr>
          <w:rFonts w:eastAsiaTheme="minorEastAsia"/>
          <w:bCs/>
        </w:rPr>
      </w:r>
      <w:r w:rsidR="00A84CD8" w:rsidRPr="001932B5">
        <w:rPr>
          <w:rFonts w:eastAsiaTheme="minorEastAsia"/>
          <w:bCs/>
        </w:rPr>
        <w:fldChar w:fldCharType="separate"/>
      </w:r>
      <w:r w:rsidR="00A2065F" w:rsidRPr="001932B5">
        <w:t>Figure 3</w:t>
      </w:r>
      <w:r w:rsidR="00A84CD8" w:rsidRPr="001932B5">
        <w:rPr>
          <w:rFonts w:eastAsiaTheme="minorEastAsia"/>
          <w:bCs/>
        </w:rPr>
        <w:fldChar w:fldCharType="end"/>
      </w:r>
      <w:r w:rsidR="00A2065F" w:rsidRPr="001932B5">
        <w:rPr>
          <w:rFonts w:eastAsiaTheme="minorEastAsia"/>
          <w:bCs/>
        </w:rPr>
        <w:t xml:space="preserve">(b) shows an even more </w:t>
      </w:r>
      <w:r w:rsidR="00043C43" w:rsidRPr="001932B5">
        <w:rPr>
          <w:rFonts w:eastAsiaTheme="minorEastAsia"/>
          <w:bCs/>
        </w:rPr>
        <w:t>problematic</w:t>
      </w:r>
      <w:r w:rsidR="00A2065F" w:rsidRPr="001932B5">
        <w:rPr>
          <w:rFonts w:eastAsiaTheme="minorEastAsia"/>
          <w:bCs/>
        </w:rPr>
        <w:t xml:space="preserve"> case</w:t>
      </w:r>
      <w:r w:rsidR="0001303A" w:rsidRPr="001932B5">
        <w:rPr>
          <w:rFonts w:eastAsiaTheme="minorEastAsia"/>
          <w:bCs/>
        </w:rPr>
        <w:t xml:space="preserve"> due to allowing a zero gap between the transmissions of the two HARQ processes</w:t>
      </w:r>
      <w:r w:rsidR="00A2065F" w:rsidRPr="001932B5">
        <w:rPr>
          <w:rFonts w:eastAsiaTheme="minorEastAsia"/>
          <w:bCs/>
        </w:rPr>
        <w:t xml:space="preserve">, </w:t>
      </w:r>
      <w:r w:rsidRPr="001932B5">
        <w:rPr>
          <w:rFonts w:eastAsiaTheme="minorEastAsia"/>
          <w:bCs/>
        </w:rPr>
        <w:t>in which e</w:t>
      </w:r>
      <w:r w:rsidR="00354DF9" w:rsidRPr="001932B5">
        <w:rPr>
          <w:rFonts w:eastAsiaTheme="minorEastAsia"/>
          <w:bCs/>
        </w:rPr>
        <w:t>ach of</w:t>
      </w:r>
      <w:r w:rsidR="00965548" w:rsidRPr="001932B5">
        <w:rPr>
          <w:rFonts w:eastAsiaTheme="minorEastAsia"/>
          <w:bCs/>
        </w:rPr>
        <w:t xml:space="preserve"> the two NPDSCH transmissions </w:t>
      </w:r>
      <w:r w:rsidR="00354DF9" w:rsidRPr="001932B5">
        <w:rPr>
          <w:rFonts w:eastAsiaTheme="minorEastAsia"/>
          <w:bCs/>
        </w:rPr>
        <w:t>is</w:t>
      </w:r>
      <w:r w:rsidR="00965548" w:rsidRPr="001932B5">
        <w:rPr>
          <w:rFonts w:eastAsiaTheme="minorEastAsia"/>
          <w:bCs/>
        </w:rPr>
        <w:t xml:space="preserve"> scheduled </w:t>
      </w:r>
      <w:r w:rsidR="00354DF9" w:rsidRPr="001932B5">
        <w:rPr>
          <w:rFonts w:eastAsiaTheme="minorEastAsia"/>
          <w:bCs/>
        </w:rPr>
        <w:t>as two repetitions with 6 subframes for each repetition.</w:t>
      </w:r>
      <w:r w:rsidR="00CC65A4" w:rsidRPr="001932B5">
        <w:rPr>
          <w:rFonts w:eastAsiaTheme="minorEastAsia"/>
          <w:bCs/>
        </w:rPr>
        <w:t xml:space="preserve"> In this case, there </w:t>
      </w:r>
      <w:r w:rsidRPr="001932B5">
        <w:rPr>
          <w:rFonts w:eastAsiaTheme="minorEastAsia"/>
          <w:bCs/>
        </w:rPr>
        <w:t>is</w:t>
      </w:r>
      <w:r w:rsidR="00CC65A4" w:rsidRPr="001932B5">
        <w:rPr>
          <w:rFonts w:eastAsiaTheme="minorEastAsia"/>
          <w:bCs/>
        </w:rPr>
        <w:t xml:space="preserve"> </w:t>
      </w:r>
      <w:r w:rsidR="00354DF9" w:rsidRPr="001932B5">
        <w:rPr>
          <w:rFonts w:eastAsiaTheme="minorEastAsia"/>
          <w:bCs/>
        </w:rPr>
        <w:t>no gap between the second NPDSCH and the first NPUSCH format 2 transmission. I</w:t>
      </w:r>
      <w:r w:rsidR="00CC65A4" w:rsidRPr="001932B5">
        <w:rPr>
          <w:rFonts w:eastAsiaTheme="minorEastAsia"/>
          <w:bCs/>
        </w:rPr>
        <w:t>n other words,</w:t>
      </w:r>
      <w:r w:rsidR="00354DF9" w:rsidRPr="001932B5">
        <w:rPr>
          <w:rFonts w:eastAsiaTheme="minorEastAsia"/>
          <w:bCs/>
        </w:rPr>
        <w:t xml:space="preserve"> </w:t>
      </w:r>
      <w:r w:rsidR="00CC65A4" w:rsidRPr="001932B5">
        <w:rPr>
          <w:rFonts w:eastAsiaTheme="minorEastAsia"/>
          <w:bCs/>
        </w:rPr>
        <w:t>n</w:t>
      </w:r>
      <w:r w:rsidR="00354DF9" w:rsidRPr="001932B5">
        <w:rPr>
          <w:rFonts w:eastAsiaTheme="minorEastAsia"/>
          <w:bCs/>
        </w:rPr>
        <w:t xml:space="preserve">o time </w:t>
      </w:r>
      <w:r w:rsidR="00CC65A4" w:rsidRPr="001932B5">
        <w:rPr>
          <w:rFonts w:eastAsiaTheme="minorEastAsia"/>
          <w:bCs/>
        </w:rPr>
        <w:t xml:space="preserve">is reserved </w:t>
      </w:r>
      <w:r w:rsidR="00354DF9" w:rsidRPr="001932B5">
        <w:rPr>
          <w:rFonts w:eastAsiaTheme="minorEastAsia"/>
          <w:bCs/>
        </w:rPr>
        <w:t>for DL/UL switch</w:t>
      </w:r>
      <w:r w:rsidR="00FD0E3A" w:rsidRPr="001932B5">
        <w:rPr>
          <w:rFonts w:eastAsiaTheme="minorEastAsia"/>
          <w:bCs/>
        </w:rPr>
        <w:t>ing</w:t>
      </w:r>
      <w:r w:rsidR="00354DF9" w:rsidRPr="001932B5">
        <w:rPr>
          <w:rFonts w:eastAsiaTheme="minorEastAsia"/>
          <w:bCs/>
        </w:rPr>
        <w:t xml:space="preserve"> of the UE, </w:t>
      </w:r>
      <w:r w:rsidR="004104B9" w:rsidRPr="001932B5">
        <w:rPr>
          <w:rFonts w:eastAsiaTheme="minorEastAsia"/>
          <w:bCs/>
        </w:rPr>
        <w:t>n</w:t>
      </w:r>
      <w:r w:rsidRPr="001932B5">
        <w:rPr>
          <w:rFonts w:eastAsiaTheme="minorEastAsia"/>
          <w:bCs/>
        </w:rPr>
        <w:t>or for</w:t>
      </w:r>
      <w:r w:rsidR="00354DF9" w:rsidRPr="001932B5">
        <w:rPr>
          <w:rFonts w:eastAsiaTheme="minorEastAsia"/>
          <w:bCs/>
        </w:rPr>
        <w:t xml:space="preserve"> sequential </w:t>
      </w:r>
      <w:r w:rsidR="00CC65A4" w:rsidRPr="001932B5">
        <w:rPr>
          <w:rFonts w:eastAsiaTheme="minorEastAsia"/>
          <w:bCs/>
        </w:rPr>
        <w:t xml:space="preserve">baseband </w:t>
      </w:r>
      <w:r w:rsidR="00354DF9" w:rsidRPr="001932B5">
        <w:rPr>
          <w:rFonts w:eastAsiaTheme="minorEastAsia"/>
          <w:bCs/>
        </w:rPr>
        <w:t>processing</w:t>
      </w:r>
      <w:r w:rsidR="00CC65A4" w:rsidRPr="001932B5">
        <w:rPr>
          <w:rFonts w:eastAsiaTheme="minorEastAsia"/>
          <w:bCs/>
        </w:rPr>
        <w:t xml:space="preserve"> </w:t>
      </w:r>
      <w:r w:rsidRPr="001932B5">
        <w:rPr>
          <w:rFonts w:eastAsiaTheme="minorEastAsia"/>
          <w:bCs/>
        </w:rPr>
        <w:t>and</w:t>
      </w:r>
      <w:r w:rsidR="00CC65A4" w:rsidRPr="001932B5">
        <w:rPr>
          <w:rFonts w:eastAsiaTheme="minorEastAsia"/>
          <w:bCs/>
        </w:rPr>
        <w:t xml:space="preserve"> decoding </w:t>
      </w:r>
      <w:r w:rsidRPr="001932B5">
        <w:rPr>
          <w:rFonts w:eastAsiaTheme="minorEastAsia"/>
          <w:bCs/>
        </w:rPr>
        <w:t xml:space="preserve">of </w:t>
      </w:r>
      <w:r w:rsidR="00CC65A4" w:rsidRPr="001932B5">
        <w:rPr>
          <w:rFonts w:eastAsiaTheme="minorEastAsia"/>
          <w:bCs/>
        </w:rPr>
        <w:t>the two NPDSCH transmissions</w:t>
      </w:r>
      <w:r w:rsidR="00354DF9" w:rsidRPr="001932B5">
        <w:rPr>
          <w:rFonts w:eastAsiaTheme="minorEastAsia"/>
          <w:bCs/>
        </w:rPr>
        <w:t>.</w:t>
      </w:r>
    </w:p>
    <w:p w:rsidR="00141C59" w:rsidRPr="001932B5" w:rsidRDefault="00141C59">
      <w:pPr>
        <w:autoSpaceDE/>
        <w:autoSpaceDN/>
        <w:adjustRightInd/>
        <w:snapToGrid/>
        <w:spacing w:after="0"/>
        <w:jc w:val="left"/>
        <w:rPr>
          <w:rFonts w:eastAsiaTheme="minorEastAsia"/>
          <w:bCs/>
        </w:rPr>
      </w:pPr>
      <w:r w:rsidRPr="001932B5">
        <w:rPr>
          <w:rFonts w:eastAsiaTheme="minorEastAsia"/>
          <w:bCs/>
        </w:rPr>
        <w:br w:type="page"/>
      </w:r>
    </w:p>
    <w:p w:rsidR="00354DF9" w:rsidRPr="001932B5" w:rsidRDefault="001932B5" w:rsidP="00354DF9">
      <w:pPr>
        <w:jc w:val="center"/>
      </w:pPr>
      <w:r w:rsidRPr="001932B5">
        <w:rPr>
          <w:noProof/>
        </w:rPr>
        <w:lastRenderedPageBreak/>
        <w:drawing>
          <wp:inline distT="0" distB="0" distL="0" distR="0">
            <wp:extent cx="5903595" cy="3866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3595" cy="3866515"/>
                    </a:xfrm>
                    <a:prstGeom prst="rect">
                      <a:avLst/>
                    </a:prstGeom>
                    <a:noFill/>
                    <a:ln>
                      <a:noFill/>
                    </a:ln>
                  </pic:spPr>
                </pic:pic>
              </a:graphicData>
            </a:graphic>
          </wp:inline>
        </w:drawing>
      </w:r>
    </w:p>
    <w:p w:rsidR="00354DF9" w:rsidRPr="001932B5" w:rsidRDefault="00354DF9" w:rsidP="00354DF9">
      <w:pPr>
        <w:pStyle w:val="Caption"/>
        <w:rPr>
          <w:bCs w:val="0"/>
          <w:lang w:eastAsia="en-US"/>
        </w:rPr>
      </w:pPr>
      <w:bookmarkStart w:id="8" w:name="_Ref465964302"/>
      <w:r w:rsidRPr="001932B5">
        <w:t xml:space="preserve">Figure </w:t>
      </w:r>
      <w:r w:rsidR="00423528">
        <w:fldChar w:fldCharType="begin"/>
      </w:r>
      <w:r w:rsidR="00423528">
        <w:instrText xml:space="preserve"> SEQ Figure \* ARABIC </w:instrText>
      </w:r>
      <w:r w:rsidR="00423528">
        <w:fldChar w:fldCharType="separate"/>
      </w:r>
      <w:r w:rsidRPr="001932B5">
        <w:t>3</w:t>
      </w:r>
      <w:r w:rsidR="00423528">
        <w:fldChar w:fldCharType="end"/>
      </w:r>
      <w:bookmarkEnd w:id="8"/>
      <w:r w:rsidRPr="001932B5">
        <w:t xml:space="preserve">  </w:t>
      </w:r>
      <w:r w:rsidR="00141C59" w:rsidRPr="001932B5">
        <w:t xml:space="preserve">Even worse case with </w:t>
      </w:r>
      <w:r w:rsidRPr="001932B5">
        <w:rPr>
          <w:rFonts w:hint="eastAsia"/>
          <w:bCs w:val="0"/>
          <w:lang w:eastAsia="en-US"/>
        </w:rPr>
        <w:t>2-proc</w:t>
      </w:r>
      <w:r w:rsidRPr="001932B5">
        <w:rPr>
          <w:bCs w:val="0"/>
          <w:lang w:eastAsia="en-US"/>
        </w:rPr>
        <w:t>e</w:t>
      </w:r>
      <w:r w:rsidRPr="001932B5">
        <w:rPr>
          <w:rFonts w:hint="eastAsia"/>
          <w:bCs w:val="0"/>
          <w:lang w:eastAsia="en-US"/>
        </w:rPr>
        <w:t>ss HARQ</w:t>
      </w:r>
      <w:r w:rsidRPr="001932B5">
        <w:rPr>
          <w:bCs w:val="0"/>
          <w:lang w:eastAsia="en-US"/>
        </w:rPr>
        <w:t xml:space="preserve"> </w:t>
      </w:r>
      <w:r w:rsidR="00141C59" w:rsidRPr="001932B5">
        <w:rPr>
          <w:bCs w:val="0"/>
          <w:lang w:eastAsia="en-US"/>
        </w:rPr>
        <w:t>with a zero gap</w:t>
      </w:r>
      <w:r w:rsidRPr="001932B5">
        <w:rPr>
          <w:bCs w:val="0"/>
        </w:rPr>
        <w:t xml:space="preserve"> between the transmissions of the two processes</w:t>
      </w:r>
    </w:p>
    <w:p w:rsidR="00141C59" w:rsidRPr="001932B5" w:rsidRDefault="00141C59" w:rsidP="00141C59">
      <w:pPr>
        <w:rPr>
          <w:rFonts w:eastAsiaTheme="minorEastAsia"/>
          <w:bCs/>
        </w:rPr>
      </w:pPr>
      <w:r w:rsidRPr="001932B5">
        <w:rPr>
          <w:rFonts w:eastAsiaTheme="minorEastAsia"/>
          <w:bCs/>
        </w:rPr>
        <w:t xml:space="preserve">In summary, if a zero gap is allowed between the NPDSCH transmissions of the two HARQ processes, then there are multiple </w:t>
      </w:r>
      <w:r w:rsidR="0047479C" w:rsidRPr="001932B5">
        <w:rPr>
          <w:rFonts w:eastAsiaTheme="minorEastAsia"/>
          <w:bCs/>
        </w:rPr>
        <w:t>scheduling configurations that would cause</w:t>
      </w:r>
      <w:r w:rsidRPr="001932B5">
        <w:rPr>
          <w:rFonts w:eastAsiaTheme="minorEastAsia"/>
          <w:bCs/>
        </w:rPr>
        <w:t xml:space="preserve"> severe timing constraints </w:t>
      </w:r>
      <w:r w:rsidR="0047479C" w:rsidRPr="001932B5">
        <w:rPr>
          <w:rFonts w:eastAsiaTheme="minorEastAsia"/>
          <w:bCs/>
        </w:rPr>
        <w:t>to</w:t>
      </w:r>
      <w:r w:rsidRPr="001932B5">
        <w:rPr>
          <w:rFonts w:eastAsiaTheme="minorEastAsia"/>
          <w:bCs/>
        </w:rPr>
        <w:t xml:space="preserve"> be imposed on the UE, far in excess of the Rel-13 timing constraints, which will lead to a large increase in UE complexity.</w:t>
      </w:r>
      <w:r w:rsidR="00E7644D" w:rsidRPr="001932B5">
        <w:rPr>
          <w:rFonts w:eastAsiaTheme="minorEastAsia"/>
          <w:bCs/>
        </w:rPr>
        <w:t xml:space="preserve"> </w:t>
      </w:r>
    </w:p>
    <w:p w:rsidR="00354DF9" w:rsidRPr="001932B5" w:rsidRDefault="00354DF9" w:rsidP="00B241BD">
      <w:pPr>
        <w:rPr>
          <w:rFonts w:eastAsiaTheme="minorEastAsia"/>
          <w:sz w:val="21"/>
          <w:szCs w:val="28"/>
        </w:rPr>
      </w:pPr>
      <w:r w:rsidRPr="001932B5">
        <w:rPr>
          <w:rFonts w:eastAsiaTheme="minorEastAsia"/>
          <w:b/>
          <w:bCs/>
        </w:rPr>
        <w:t xml:space="preserve">Observation 4: </w:t>
      </w:r>
      <w:r w:rsidR="00141C59" w:rsidRPr="001932B5">
        <w:rPr>
          <w:rFonts w:eastAsiaTheme="minorEastAsia"/>
          <w:b/>
          <w:bCs/>
        </w:rPr>
        <w:t xml:space="preserve">If a zero gap is allowed between the NPDSCH transmissions of the two HARQ processes, then there are multiple </w:t>
      </w:r>
      <w:r w:rsidR="0047479C" w:rsidRPr="001932B5">
        <w:rPr>
          <w:rFonts w:eastAsiaTheme="minorEastAsia"/>
          <w:b/>
          <w:bCs/>
        </w:rPr>
        <w:t>scheduling configuration</w:t>
      </w:r>
      <w:r w:rsidR="00141C59" w:rsidRPr="001932B5">
        <w:rPr>
          <w:rFonts w:eastAsiaTheme="minorEastAsia"/>
          <w:b/>
          <w:bCs/>
        </w:rPr>
        <w:t xml:space="preserve">s </w:t>
      </w:r>
      <w:r w:rsidR="0047479C" w:rsidRPr="001932B5">
        <w:rPr>
          <w:rFonts w:eastAsiaTheme="minorEastAsia"/>
          <w:b/>
          <w:bCs/>
        </w:rPr>
        <w:t>that</w:t>
      </w:r>
      <w:r w:rsidR="00141C59" w:rsidRPr="001932B5">
        <w:rPr>
          <w:rFonts w:eastAsiaTheme="minorEastAsia"/>
          <w:b/>
          <w:bCs/>
        </w:rPr>
        <w:t xml:space="preserve"> </w:t>
      </w:r>
      <w:r w:rsidR="0047479C" w:rsidRPr="001932B5">
        <w:rPr>
          <w:rFonts w:eastAsiaTheme="minorEastAsia"/>
          <w:b/>
          <w:bCs/>
        </w:rPr>
        <w:t xml:space="preserve">would cause </w:t>
      </w:r>
      <w:r w:rsidR="00141C59" w:rsidRPr="001932B5">
        <w:rPr>
          <w:rFonts w:eastAsiaTheme="minorEastAsia"/>
          <w:b/>
          <w:bCs/>
        </w:rPr>
        <w:t xml:space="preserve">severe timing constraints </w:t>
      </w:r>
      <w:r w:rsidR="0047479C" w:rsidRPr="001932B5">
        <w:rPr>
          <w:rFonts w:eastAsiaTheme="minorEastAsia"/>
          <w:b/>
          <w:bCs/>
        </w:rPr>
        <w:t>to</w:t>
      </w:r>
      <w:r w:rsidR="00141C59" w:rsidRPr="001932B5">
        <w:rPr>
          <w:rFonts w:eastAsiaTheme="minorEastAsia"/>
          <w:b/>
          <w:bCs/>
        </w:rPr>
        <w:t xml:space="preserve"> be imposed on the UE, far in excess of the Rel-13 </w:t>
      </w:r>
      <w:r w:rsidR="005E22D8" w:rsidRPr="001932B5">
        <w:rPr>
          <w:rFonts w:eastAsiaTheme="minorEastAsia"/>
          <w:b/>
          <w:bCs/>
        </w:rPr>
        <w:t xml:space="preserve">NB-IoT </w:t>
      </w:r>
      <w:r w:rsidR="00141C59" w:rsidRPr="001932B5">
        <w:rPr>
          <w:rFonts w:eastAsiaTheme="minorEastAsia"/>
          <w:b/>
          <w:bCs/>
        </w:rPr>
        <w:t xml:space="preserve">timing constraints, which will lead to a large increase in UE complexity. </w:t>
      </w:r>
    </w:p>
    <w:p w:rsidR="006A7A48" w:rsidRPr="001932B5" w:rsidRDefault="006A7A48" w:rsidP="008D3B9C">
      <w:pPr>
        <w:pStyle w:val="Heading1"/>
        <w:numPr>
          <w:ilvl w:val="2"/>
          <w:numId w:val="1"/>
        </w:numPr>
        <w:rPr>
          <w:rFonts w:eastAsiaTheme="minorEastAsia"/>
          <w:lang w:eastAsia="zh-CN"/>
        </w:rPr>
      </w:pPr>
      <w:r w:rsidRPr="001932B5">
        <w:rPr>
          <w:lang w:eastAsia="zh-CN"/>
        </w:rPr>
        <w:t xml:space="preserve">Processing complexity and peak data rate </w:t>
      </w:r>
      <w:r w:rsidRPr="001932B5">
        <w:rPr>
          <w:rFonts w:hint="eastAsia"/>
          <w:lang w:eastAsia="zh-CN"/>
        </w:rPr>
        <w:t xml:space="preserve">with </w:t>
      </w:r>
      <w:r w:rsidR="00DD1717" w:rsidRPr="001932B5">
        <w:rPr>
          <w:bCs w:val="0"/>
        </w:rPr>
        <w:t xml:space="preserve">a </w:t>
      </w:r>
      <w:r w:rsidR="009A0C6E" w:rsidRPr="001932B5">
        <w:rPr>
          <w:bCs w:val="0"/>
        </w:rPr>
        <w:t xml:space="preserve">non-zero </w:t>
      </w:r>
      <w:r w:rsidR="00DD1717" w:rsidRPr="001932B5">
        <w:rPr>
          <w:bCs w:val="0"/>
        </w:rPr>
        <w:t>constraint on the gap between NPDSCH transmissions</w:t>
      </w:r>
      <w:r w:rsidRPr="001932B5">
        <w:t xml:space="preserve"> </w:t>
      </w:r>
      <w:r w:rsidR="00DD1717" w:rsidRPr="001932B5">
        <w:t>of</w:t>
      </w:r>
      <w:r w:rsidRPr="001932B5">
        <w:t xml:space="preserve"> </w:t>
      </w:r>
      <w:r w:rsidR="007B036F" w:rsidRPr="001932B5">
        <w:t>two</w:t>
      </w:r>
      <w:r w:rsidRPr="001932B5">
        <w:t xml:space="preserve"> HARQ processes</w:t>
      </w:r>
    </w:p>
    <w:p w:rsidR="006074EE" w:rsidRPr="001932B5" w:rsidRDefault="00782AB4" w:rsidP="001F7A66">
      <w:pPr>
        <w:rPr>
          <w:rFonts w:eastAsiaTheme="minorEastAsia"/>
          <w:bCs/>
          <w:lang w:eastAsia="zh-CN"/>
        </w:rPr>
      </w:pPr>
      <w:r w:rsidRPr="001932B5">
        <w:rPr>
          <w:rFonts w:eastAsiaTheme="minorEastAsia" w:hint="eastAsia"/>
          <w:bCs/>
          <w:lang w:eastAsia="zh-CN"/>
        </w:rPr>
        <w:t xml:space="preserve">To </w:t>
      </w:r>
      <w:r w:rsidRPr="001932B5">
        <w:rPr>
          <w:rFonts w:eastAsiaTheme="minorEastAsia"/>
          <w:bCs/>
          <w:lang w:eastAsia="zh-CN"/>
        </w:rPr>
        <w:t xml:space="preserve">improve </w:t>
      </w:r>
      <w:r w:rsidR="006074EE" w:rsidRPr="001932B5">
        <w:rPr>
          <w:rFonts w:eastAsiaTheme="minorEastAsia"/>
          <w:bCs/>
          <w:lang w:eastAsia="zh-CN"/>
        </w:rPr>
        <w:t xml:space="preserve">the </w:t>
      </w:r>
      <w:r w:rsidRPr="001932B5">
        <w:rPr>
          <w:rFonts w:eastAsiaTheme="minorEastAsia"/>
          <w:bCs/>
          <w:lang w:eastAsia="zh-CN"/>
        </w:rPr>
        <w:t xml:space="preserve">peak data rate of NB-IoT downlink with little impact on processing complexity, </w:t>
      </w:r>
      <w:r w:rsidR="00957B17" w:rsidRPr="001932B5">
        <w:rPr>
          <w:rFonts w:eastAsiaTheme="minorEastAsia"/>
          <w:bCs/>
          <w:lang w:eastAsia="zh-CN"/>
        </w:rPr>
        <w:t xml:space="preserve">sequential processing </w:t>
      </w:r>
      <w:r w:rsidR="006A7A48" w:rsidRPr="001932B5">
        <w:rPr>
          <w:rFonts w:eastAsiaTheme="minorEastAsia"/>
          <w:bCs/>
          <w:lang w:eastAsia="zh-CN"/>
        </w:rPr>
        <w:t xml:space="preserve">should </w:t>
      </w:r>
      <w:r w:rsidR="00957B17" w:rsidRPr="001932B5">
        <w:rPr>
          <w:rFonts w:eastAsiaTheme="minorEastAsia"/>
          <w:bCs/>
          <w:lang w:eastAsia="zh-CN"/>
        </w:rPr>
        <w:t xml:space="preserve">be </w:t>
      </w:r>
      <w:r w:rsidR="006074EE" w:rsidRPr="001932B5">
        <w:rPr>
          <w:rFonts w:eastAsiaTheme="minorEastAsia"/>
          <w:bCs/>
          <w:lang w:eastAsia="zh-CN"/>
        </w:rPr>
        <w:t>allowed</w:t>
      </w:r>
      <w:r w:rsidR="00957B17" w:rsidRPr="001932B5">
        <w:rPr>
          <w:rFonts w:eastAsiaTheme="minorEastAsia"/>
          <w:bCs/>
          <w:lang w:eastAsia="zh-CN"/>
        </w:rPr>
        <w:t xml:space="preserve"> by defining </w:t>
      </w:r>
      <w:r w:rsidR="00591846" w:rsidRPr="001932B5">
        <w:rPr>
          <w:rFonts w:eastAsiaTheme="minorEastAsia"/>
          <w:bCs/>
          <w:lang w:eastAsia="zh-CN"/>
        </w:rPr>
        <w:t xml:space="preserve">a suitable </w:t>
      </w:r>
      <w:r w:rsidR="00957B17" w:rsidRPr="001932B5">
        <w:rPr>
          <w:rFonts w:eastAsiaTheme="minorEastAsia"/>
          <w:bCs/>
          <w:lang w:eastAsia="zh-CN"/>
        </w:rPr>
        <w:t xml:space="preserve">constraint on </w:t>
      </w:r>
      <w:r w:rsidR="00957B17" w:rsidRPr="001932B5">
        <w:rPr>
          <w:rFonts w:eastAsiaTheme="minorEastAsia"/>
          <w:bCs/>
        </w:rPr>
        <w:t xml:space="preserve">the gap between </w:t>
      </w:r>
      <w:r w:rsidR="006074EE" w:rsidRPr="001932B5">
        <w:rPr>
          <w:rFonts w:eastAsiaTheme="minorEastAsia"/>
          <w:bCs/>
        </w:rPr>
        <w:t xml:space="preserve">the NPDSCH </w:t>
      </w:r>
      <w:r w:rsidR="00957B17" w:rsidRPr="001932B5">
        <w:rPr>
          <w:rFonts w:eastAsiaTheme="minorEastAsia"/>
          <w:bCs/>
        </w:rPr>
        <w:t xml:space="preserve">transmissions of </w:t>
      </w:r>
      <w:r w:rsidR="006074EE" w:rsidRPr="001932B5">
        <w:rPr>
          <w:rFonts w:eastAsiaTheme="minorEastAsia"/>
          <w:bCs/>
        </w:rPr>
        <w:t>the two</w:t>
      </w:r>
      <w:r w:rsidR="00957B17" w:rsidRPr="001932B5">
        <w:rPr>
          <w:rFonts w:eastAsiaTheme="minorEastAsia"/>
          <w:bCs/>
        </w:rPr>
        <w:t xml:space="preserve"> HARQ processes</w:t>
      </w:r>
      <w:r w:rsidR="00996FE0" w:rsidRPr="001932B5">
        <w:rPr>
          <w:rFonts w:eastAsiaTheme="minorEastAsia"/>
          <w:bCs/>
          <w:lang w:eastAsia="zh-CN"/>
        </w:rPr>
        <w:t xml:space="preserve">. </w:t>
      </w:r>
    </w:p>
    <w:p w:rsidR="006163B3" w:rsidRPr="001932B5" w:rsidRDefault="00A64724" w:rsidP="001F7A66">
      <w:pPr>
        <w:rPr>
          <w:rFonts w:eastAsiaTheme="minorEastAsia"/>
          <w:bCs/>
          <w:lang w:eastAsia="zh-CN"/>
        </w:rPr>
      </w:pPr>
      <w:r w:rsidRPr="001932B5">
        <w:rPr>
          <w:rFonts w:eastAsiaTheme="minorEastAsia"/>
          <w:bCs/>
          <w:lang w:eastAsia="zh-CN"/>
        </w:rPr>
        <w:t xml:space="preserve">In Rel-13, the start of NPUSCH format 2 transmission </w:t>
      </w:r>
      <w:r w:rsidR="004104B9" w:rsidRPr="001932B5">
        <w:rPr>
          <w:rFonts w:eastAsiaTheme="minorEastAsia"/>
          <w:bCs/>
          <w:lang w:eastAsia="zh-CN"/>
        </w:rPr>
        <w:t>is</w:t>
      </w:r>
      <w:r w:rsidRPr="001932B5">
        <w:rPr>
          <w:rFonts w:eastAsiaTheme="minorEastAsia"/>
          <w:bCs/>
          <w:lang w:eastAsia="zh-CN"/>
        </w:rPr>
        <w:t xml:space="preserve"> at least 12 ms later than the end of NPDSCH transmission. </w:t>
      </w:r>
      <w:r w:rsidR="006074EE" w:rsidRPr="001932B5">
        <w:rPr>
          <w:rFonts w:eastAsiaTheme="minorEastAsia" w:hint="eastAsia"/>
          <w:bCs/>
          <w:lang w:eastAsia="zh-CN"/>
        </w:rPr>
        <w:t>Th</w:t>
      </w:r>
      <w:r w:rsidR="006074EE" w:rsidRPr="001932B5">
        <w:rPr>
          <w:rFonts w:eastAsiaTheme="minorEastAsia"/>
          <w:bCs/>
          <w:lang w:eastAsia="zh-CN"/>
        </w:rPr>
        <w:t>is timing relationship can be retained for the minimum</w:t>
      </w:r>
      <w:r w:rsidR="006074EE" w:rsidRPr="001932B5">
        <w:rPr>
          <w:rFonts w:eastAsiaTheme="minorEastAsia" w:hint="eastAsia"/>
          <w:bCs/>
          <w:lang w:eastAsia="zh-CN"/>
        </w:rPr>
        <w:t xml:space="preserve"> value of </w:t>
      </w:r>
      <w:r w:rsidR="006074EE" w:rsidRPr="001932B5">
        <w:rPr>
          <w:rFonts w:eastAsiaTheme="minorEastAsia"/>
          <w:bCs/>
          <w:i/>
        </w:rPr>
        <w:t>x</w:t>
      </w:r>
      <w:r w:rsidR="006074EE" w:rsidRPr="001932B5">
        <w:rPr>
          <w:rFonts w:eastAsiaTheme="minorEastAsia"/>
          <w:bCs/>
          <w:vertAlign w:val="subscript"/>
        </w:rPr>
        <w:t>3</w:t>
      </w:r>
      <w:r w:rsidR="006074EE" w:rsidRPr="001932B5">
        <w:rPr>
          <w:rFonts w:eastAsiaTheme="minorEastAsia"/>
          <w:bCs/>
          <w:lang w:eastAsia="zh-CN"/>
        </w:rPr>
        <w:t xml:space="preserve">. </w:t>
      </w:r>
      <w:r w:rsidRPr="001932B5">
        <w:rPr>
          <w:rFonts w:eastAsiaTheme="minorEastAsia"/>
          <w:bCs/>
          <w:lang w:eastAsia="zh-CN"/>
        </w:rPr>
        <w:t xml:space="preserve">Thus, </w:t>
      </w:r>
      <w:r w:rsidRPr="001932B5">
        <w:rPr>
          <w:rFonts w:eastAsiaTheme="minorEastAsia"/>
          <w:bCs/>
          <w:i/>
        </w:rPr>
        <w:t>x</w:t>
      </w:r>
      <w:r w:rsidRPr="001932B5">
        <w:rPr>
          <w:rFonts w:eastAsiaTheme="minorEastAsia"/>
          <w:bCs/>
          <w:vertAlign w:val="subscript"/>
        </w:rPr>
        <w:t>3</w:t>
      </w:r>
      <w:r w:rsidRPr="001932B5">
        <w:rPr>
          <w:rFonts w:eastAsiaTheme="minorEastAsia"/>
          <w:bCs/>
        </w:rPr>
        <w:t xml:space="preserve"> ≥ 12 ms</w:t>
      </w:r>
      <w:r w:rsidRPr="001932B5">
        <w:rPr>
          <w:rFonts w:eastAsiaTheme="minorEastAsia"/>
          <w:bCs/>
          <w:lang w:eastAsia="zh-CN"/>
        </w:rPr>
        <w:t xml:space="preserve">. </w:t>
      </w:r>
    </w:p>
    <w:p w:rsidR="006163B3" w:rsidRPr="001932B5" w:rsidRDefault="006163B3" w:rsidP="001F7A66">
      <w:pPr>
        <w:rPr>
          <w:rFonts w:eastAsiaTheme="minorEastAsia"/>
          <w:bCs/>
          <w:lang w:eastAsia="zh-CN"/>
        </w:rPr>
      </w:pPr>
      <w:r w:rsidRPr="001932B5">
        <w:rPr>
          <w:rFonts w:eastAsiaTheme="minorEastAsia"/>
          <w:b/>
          <w:bCs/>
        </w:rPr>
        <w:t xml:space="preserve">Proposal 3: </w:t>
      </w:r>
      <w:r w:rsidRPr="001932B5">
        <w:rPr>
          <w:rFonts w:eastAsiaTheme="minorEastAsia"/>
          <w:b/>
          <w:bCs/>
          <w:i/>
        </w:rPr>
        <w:t>x</w:t>
      </w:r>
      <w:r w:rsidRPr="001932B5">
        <w:rPr>
          <w:rFonts w:eastAsiaTheme="minorEastAsia"/>
          <w:b/>
          <w:bCs/>
          <w:vertAlign w:val="subscript"/>
        </w:rPr>
        <w:t>3</w:t>
      </w:r>
      <w:r w:rsidRPr="001932B5">
        <w:rPr>
          <w:rFonts w:eastAsiaTheme="minorEastAsia"/>
          <w:b/>
          <w:bCs/>
        </w:rPr>
        <w:t xml:space="preserve"> ≥ 12 ms, i.e. the start of the first ACK/NACK on NPUSCH format 2 is at least </w:t>
      </w:r>
      <w:r w:rsidR="006074EE" w:rsidRPr="001932B5">
        <w:rPr>
          <w:rFonts w:eastAsiaTheme="minorEastAsia"/>
          <w:b/>
          <w:bCs/>
        </w:rPr>
        <w:t>1</w:t>
      </w:r>
      <w:r w:rsidRPr="001932B5">
        <w:rPr>
          <w:rFonts w:eastAsiaTheme="minorEastAsia"/>
          <w:b/>
          <w:bCs/>
        </w:rPr>
        <w:t>2 ms later than the end of the last NPDSCH.</w:t>
      </w:r>
    </w:p>
    <w:p w:rsidR="006163B3" w:rsidRPr="001932B5" w:rsidRDefault="006163B3" w:rsidP="001F7A66">
      <w:pPr>
        <w:rPr>
          <w:rFonts w:eastAsiaTheme="minorEastAsia"/>
          <w:bCs/>
          <w:lang w:eastAsia="zh-CN"/>
        </w:rPr>
      </w:pPr>
      <w:r w:rsidRPr="001932B5">
        <w:rPr>
          <w:rFonts w:eastAsiaTheme="minorEastAsia" w:hint="eastAsia"/>
          <w:bCs/>
          <w:lang w:eastAsia="zh-CN"/>
        </w:rPr>
        <w:t xml:space="preserve">Regarding </w:t>
      </w:r>
      <w:r w:rsidRPr="001932B5">
        <w:rPr>
          <w:rFonts w:eastAsiaTheme="minorEastAsia"/>
          <w:bCs/>
          <w:lang w:eastAsia="zh-CN"/>
        </w:rPr>
        <w:t>two</w:t>
      </w:r>
      <w:r w:rsidRPr="001932B5">
        <w:rPr>
          <w:rFonts w:eastAsiaTheme="minorEastAsia" w:hint="eastAsia"/>
          <w:bCs/>
          <w:lang w:eastAsia="zh-CN"/>
        </w:rPr>
        <w:t xml:space="preserve"> consecutive NPUSCH format 2 transmissions, </w:t>
      </w:r>
      <w:r w:rsidRPr="001932B5">
        <w:rPr>
          <w:rFonts w:eastAsiaTheme="minorEastAsia"/>
          <w:bCs/>
          <w:lang w:eastAsia="zh-CN"/>
        </w:rPr>
        <w:t xml:space="preserve">the preparation of </w:t>
      </w:r>
      <w:r w:rsidR="006074EE" w:rsidRPr="001932B5">
        <w:rPr>
          <w:rFonts w:eastAsiaTheme="minorEastAsia"/>
          <w:bCs/>
          <w:lang w:eastAsia="zh-CN"/>
        </w:rPr>
        <w:t xml:space="preserve">a </w:t>
      </w:r>
      <w:r w:rsidRPr="001932B5">
        <w:rPr>
          <w:rFonts w:eastAsiaTheme="minorEastAsia"/>
          <w:bCs/>
          <w:lang w:eastAsia="zh-CN"/>
        </w:rPr>
        <w:t xml:space="preserve">1 bit ACK/NACK transmission requires </w:t>
      </w:r>
      <w:r w:rsidR="006074EE" w:rsidRPr="001932B5">
        <w:rPr>
          <w:rFonts w:eastAsiaTheme="minorEastAsia"/>
          <w:bCs/>
          <w:lang w:eastAsia="zh-CN"/>
        </w:rPr>
        <w:t>relatively</w:t>
      </w:r>
      <w:r w:rsidRPr="001932B5">
        <w:rPr>
          <w:rFonts w:eastAsiaTheme="minorEastAsia"/>
          <w:bCs/>
          <w:lang w:eastAsia="zh-CN"/>
        </w:rPr>
        <w:t xml:space="preserve"> trivial processing. </w:t>
      </w:r>
      <w:r w:rsidR="00402134" w:rsidRPr="001932B5">
        <w:rPr>
          <w:rFonts w:eastAsiaTheme="minorEastAsia"/>
          <w:bCs/>
          <w:lang w:eastAsia="zh-CN"/>
        </w:rPr>
        <w:t>Therefore, i</w:t>
      </w:r>
      <w:r w:rsidRPr="001932B5">
        <w:rPr>
          <w:rFonts w:eastAsiaTheme="minorEastAsia"/>
          <w:bCs/>
          <w:lang w:eastAsia="zh-CN"/>
        </w:rPr>
        <w:t xml:space="preserve">t is </w:t>
      </w:r>
      <w:r w:rsidR="006074EE" w:rsidRPr="001932B5">
        <w:rPr>
          <w:rFonts w:eastAsiaTheme="minorEastAsia"/>
          <w:bCs/>
          <w:lang w:eastAsia="zh-CN"/>
        </w:rPr>
        <w:t>straightforward</w:t>
      </w:r>
      <w:r w:rsidRPr="001932B5">
        <w:rPr>
          <w:rFonts w:eastAsiaTheme="minorEastAsia"/>
          <w:bCs/>
          <w:lang w:eastAsia="zh-CN"/>
        </w:rPr>
        <w:t xml:space="preserve"> for </w:t>
      </w:r>
      <w:r w:rsidR="006074EE" w:rsidRPr="001932B5">
        <w:rPr>
          <w:rFonts w:eastAsiaTheme="minorEastAsia"/>
          <w:bCs/>
          <w:lang w:eastAsia="zh-CN"/>
        </w:rPr>
        <w:t xml:space="preserve">the </w:t>
      </w:r>
      <w:r w:rsidRPr="001932B5">
        <w:rPr>
          <w:rFonts w:eastAsiaTheme="minorEastAsia"/>
          <w:bCs/>
          <w:lang w:eastAsia="zh-CN"/>
        </w:rPr>
        <w:t>NB-IoT UE to transmit the</w:t>
      </w:r>
      <w:r w:rsidR="006074EE" w:rsidRPr="001932B5">
        <w:rPr>
          <w:rFonts w:eastAsiaTheme="minorEastAsia"/>
          <w:bCs/>
          <w:lang w:eastAsia="zh-CN"/>
        </w:rPr>
        <w:t xml:space="preserve"> consecutive NPUSCH format 2 transmissions</w:t>
      </w:r>
      <w:r w:rsidRPr="001932B5">
        <w:rPr>
          <w:rFonts w:eastAsiaTheme="minorEastAsia"/>
          <w:bCs/>
          <w:lang w:eastAsia="zh-CN"/>
        </w:rPr>
        <w:t xml:space="preserve"> with no extra time allowance, which means </w:t>
      </w:r>
      <w:r w:rsidRPr="001932B5">
        <w:rPr>
          <w:rFonts w:eastAsiaTheme="minorEastAsia"/>
          <w:bCs/>
          <w:i/>
        </w:rPr>
        <w:t>x</w:t>
      </w:r>
      <w:r w:rsidRPr="001932B5">
        <w:rPr>
          <w:rFonts w:eastAsiaTheme="minorEastAsia"/>
          <w:bCs/>
          <w:vertAlign w:val="subscript"/>
        </w:rPr>
        <w:t>4</w:t>
      </w:r>
      <w:r w:rsidRPr="001932B5">
        <w:rPr>
          <w:rFonts w:eastAsiaTheme="minorEastAsia"/>
          <w:bCs/>
        </w:rPr>
        <w:t xml:space="preserve"> may equal 0 ms</w:t>
      </w:r>
      <w:r w:rsidRPr="001932B5">
        <w:rPr>
          <w:rFonts w:eastAsiaTheme="minorEastAsia"/>
          <w:bCs/>
          <w:lang w:eastAsia="zh-CN"/>
        </w:rPr>
        <w:t xml:space="preserve">. </w:t>
      </w:r>
    </w:p>
    <w:p w:rsidR="006163B3" w:rsidRPr="001932B5" w:rsidRDefault="006163B3" w:rsidP="001F7A66">
      <w:pPr>
        <w:rPr>
          <w:rFonts w:eastAsiaTheme="minorEastAsia"/>
          <w:bCs/>
          <w:lang w:eastAsia="zh-CN"/>
        </w:rPr>
      </w:pPr>
      <w:r w:rsidRPr="001932B5">
        <w:rPr>
          <w:rFonts w:eastAsiaTheme="minorEastAsia"/>
          <w:b/>
          <w:bCs/>
        </w:rPr>
        <w:t xml:space="preserve">Proposal 4: </w:t>
      </w:r>
      <w:r w:rsidRPr="001932B5">
        <w:rPr>
          <w:rFonts w:eastAsiaTheme="minorEastAsia"/>
          <w:b/>
          <w:bCs/>
          <w:i/>
        </w:rPr>
        <w:t>x</w:t>
      </w:r>
      <w:r w:rsidRPr="001932B5">
        <w:rPr>
          <w:rFonts w:eastAsiaTheme="minorEastAsia"/>
          <w:b/>
          <w:bCs/>
          <w:vertAlign w:val="subscript"/>
        </w:rPr>
        <w:t>4</w:t>
      </w:r>
      <w:r w:rsidRPr="001932B5">
        <w:rPr>
          <w:rFonts w:eastAsiaTheme="minorEastAsia"/>
          <w:b/>
          <w:bCs/>
        </w:rPr>
        <w:t xml:space="preserve"> ≥ 0 ms, i.e. ACK/NACKs for 2 HARQ processes on NPUSCH format 2 can be scheduled with no gap</w:t>
      </w:r>
      <w:r w:rsidRPr="001932B5">
        <w:rPr>
          <w:rFonts w:eastAsiaTheme="minorEastAsia" w:hint="eastAsia"/>
          <w:b/>
          <w:bCs/>
        </w:rPr>
        <w:t>.</w:t>
      </w:r>
    </w:p>
    <w:p w:rsidR="00957B17" w:rsidRPr="001932B5" w:rsidRDefault="00996FE0" w:rsidP="001F7A66">
      <w:pPr>
        <w:rPr>
          <w:rFonts w:eastAsiaTheme="minorEastAsia"/>
          <w:bCs/>
          <w:lang w:eastAsia="zh-CN"/>
        </w:rPr>
      </w:pPr>
      <w:r w:rsidRPr="001932B5">
        <w:rPr>
          <w:rFonts w:eastAsiaTheme="minorEastAsia"/>
          <w:bCs/>
          <w:lang w:eastAsia="zh-CN"/>
        </w:rPr>
        <w:lastRenderedPageBreak/>
        <w:t xml:space="preserve">As shown in </w:t>
      </w:r>
      <w:r w:rsidR="00A84CD8" w:rsidRPr="001932B5">
        <w:rPr>
          <w:rFonts w:eastAsiaTheme="minorEastAsia"/>
          <w:bCs/>
          <w:lang w:eastAsia="zh-CN"/>
        </w:rPr>
        <w:fldChar w:fldCharType="begin"/>
      </w:r>
      <w:r w:rsidRPr="001932B5">
        <w:rPr>
          <w:rFonts w:eastAsiaTheme="minorEastAsia"/>
          <w:bCs/>
          <w:lang w:eastAsia="zh-CN"/>
        </w:rPr>
        <w:instrText xml:space="preserve"> REF _Ref465193968 \h </w:instrText>
      </w:r>
      <w:r w:rsidR="00A84CD8" w:rsidRPr="001932B5">
        <w:rPr>
          <w:rFonts w:eastAsiaTheme="minorEastAsia"/>
          <w:bCs/>
          <w:lang w:eastAsia="zh-CN"/>
        </w:rPr>
      </w:r>
      <w:r w:rsidR="00A84CD8" w:rsidRPr="001932B5">
        <w:rPr>
          <w:rFonts w:eastAsiaTheme="minorEastAsia"/>
          <w:bCs/>
          <w:lang w:eastAsia="zh-CN"/>
        </w:rPr>
        <w:fldChar w:fldCharType="separate"/>
      </w:r>
      <w:r w:rsidRPr="001932B5">
        <w:t>Figure 3</w:t>
      </w:r>
      <w:r w:rsidR="00A84CD8" w:rsidRPr="001932B5">
        <w:rPr>
          <w:rFonts w:eastAsiaTheme="minorEastAsia"/>
          <w:bCs/>
          <w:lang w:eastAsia="zh-CN"/>
        </w:rPr>
        <w:fldChar w:fldCharType="end"/>
      </w:r>
      <w:r w:rsidRPr="001932B5">
        <w:rPr>
          <w:rFonts w:eastAsiaTheme="minorEastAsia"/>
          <w:bCs/>
          <w:lang w:eastAsia="zh-CN"/>
        </w:rPr>
        <w:t xml:space="preserve">, the decoding of the first NPDSCH can be split into two halves, </w:t>
      </w:r>
      <w:r w:rsidR="006074EE" w:rsidRPr="001932B5">
        <w:rPr>
          <w:rFonts w:eastAsiaTheme="minorEastAsia"/>
          <w:bCs/>
          <w:lang w:eastAsia="zh-CN"/>
        </w:rPr>
        <w:t xml:space="preserve">while </w:t>
      </w:r>
      <w:r w:rsidRPr="001932B5">
        <w:rPr>
          <w:rFonts w:eastAsiaTheme="minorEastAsia"/>
          <w:bCs/>
          <w:lang w:eastAsia="zh-CN"/>
        </w:rPr>
        <w:t>still allow</w:t>
      </w:r>
      <w:r w:rsidR="006074EE" w:rsidRPr="001932B5">
        <w:rPr>
          <w:rFonts w:eastAsiaTheme="minorEastAsia"/>
          <w:bCs/>
          <w:lang w:eastAsia="zh-CN"/>
        </w:rPr>
        <w:t>ing a</w:t>
      </w:r>
      <w:r w:rsidRPr="001932B5">
        <w:rPr>
          <w:rFonts w:eastAsiaTheme="minorEastAsia"/>
          <w:bCs/>
          <w:lang w:eastAsia="zh-CN"/>
        </w:rPr>
        <w:t xml:space="preserve"> total decoding time of 8 m</w:t>
      </w:r>
      <w:r w:rsidR="00957B17" w:rsidRPr="001932B5">
        <w:rPr>
          <w:rFonts w:eastAsiaTheme="minorEastAsia"/>
          <w:bCs/>
          <w:lang w:eastAsia="zh-CN"/>
        </w:rPr>
        <w:t>s for each NPDSCH transmission.</w:t>
      </w:r>
      <w:r w:rsidR="006163B3" w:rsidRPr="001932B5">
        <w:rPr>
          <w:rFonts w:eastAsiaTheme="minorEastAsia"/>
          <w:bCs/>
          <w:lang w:eastAsia="zh-CN"/>
        </w:rPr>
        <w:t xml:space="preserve"> </w:t>
      </w:r>
      <w:r w:rsidR="006074EE" w:rsidRPr="001932B5">
        <w:rPr>
          <w:rFonts w:eastAsiaTheme="minorEastAsia"/>
          <w:bCs/>
          <w:lang w:eastAsia="zh-CN"/>
        </w:rPr>
        <w:t xml:space="preserve">Specifically, by providing </w:t>
      </w:r>
      <w:r w:rsidR="006163B3" w:rsidRPr="001932B5">
        <w:rPr>
          <w:rFonts w:eastAsiaTheme="minorEastAsia"/>
          <w:bCs/>
          <w:lang w:eastAsia="zh-CN"/>
        </w:rPr>
        <w:t xml:space="preserve">at least 4 ms between two consecutive NPDSCH transmissions, </w:t>
      </w:r>
      <w:r w:rsidR="006074EE" w:rsidRPr="001932B5">
        <w:rPr>
          <w:rFonts w:eastAsiaTheme="minorEastAsia"/>
          <w:bCs/>
          <w:lang w:eastAsia="zh-CN"/>
        </w:rPr>
        <w:t xml:space="preserve">a </w:t>
      </w:r>
      <w:r w:rsidR="006163B3" w:rsidRPr="001932B5">
        <w:rPr>
          <w:rFonts w:eastAsiaTheme="minorEastAsia"/>
          <w:bCs/>
          <w:lang w:eastAsia="zh-CN"/>
        </w:rPr>
        <w:t xml:space="preserve">decoding time of at least 8 ms can be ensured for each NPDSCH transmission without </w:t>
      </w:r>
      <w:r w:rsidR="006074EE" w:rsidRPr="001932B5">
        <w:rPr>
          <w:rFonts w:eastAsiaTheme="minorEastAsia"/>
          <w:bCs/>
          <w:lang w:eastAsia="zh-CN"/>
        </w:rPr>
        <w:t xml:space="preserve">requiring </w:t>
      </w:r>
      <w:r w:rsidR="006163B3" w:rsidRPr="001932B5">
        <w:rPr>
          <w:rFonts w:eastAsiaTheme="minorEastAsia"/>
          <w:bCs/>
          <w:lang w:eastAsia="zh-CN"/>
        </w:rPr>
        <w:t>physical layer parallel processing</w:t>
      </w:r>
      <w:r w:rsidR="006074EE" w:rsidRPr="001932B5">
        <w:rPr>
          <w:rFonts w:eastAsiaTheme="minorEastAsia"/>
          <w:bCs/>
          <w:lang w:eastAsia="zh-CN"/>
        </w:rPr>
        <w:t xml:space="preserve">. </w:t>
      </w:r>
      <w:r w:rsidR="00B353EF" w:rsidRPr="001932B5">
        <w:rPr>
          <w:rFonts w:eastAsiaTheme="minorEastAsia"/>
          <w:bCs/>
          <w:lang w:eastAsia="zh-CN"/>
        </w:rPr>
        <w:t>Furthermore, t</w:t>
      </w:r>
      <w:r w:rsidR="006074EE" w:rsidRPr="001932B5">
        <w:rPr>
          <w:rFonts w:eastAsiaTheme="minorEastAsia"/>
          <w:bCs/>
          <w:lang w:eastAsia="zh-CN"/>
        </w:rPr>
        <w:t>his applies to</w:t>
      </w:r>
      <w:r w:rsidR="007A0D21" w:rsidRPr="001932B5">
        <w:rPr>
          <w:rFonts w:eastAsiaTheme="minorEastAsia"/>
          <w:bCs/>
          <w:lang w:eastAsia="zh-CN"/>
        </w:rPr>
        <w:t xml:space="preserve"> all possible resource allocations</w:t>
      </w:r>
      <w:r w:rsidR="00402134" w:rsidRPr="001932B5">
        <w:rPr>
          <w:rFonts w:eastAsiaTheme="minorEastAsia"/>
          <w:bCs/>
          <w:lang w:eastAsia="zh-CN"/>
        </w:rPr>
        <w:t>, for example NPDSCH transmissions that require more than 6 subframes</w:t>
      </w:r>
      <w:r w:rsidR="006163B3" w:rsidRPr="001932B5">
        <w:rPr>
          <w:rFonts w:eastAsiaTheme="minorEastAsia"/>
          <w:bCs/>
          <w:lang w:eastAsia="zh-CN"/>
        </w:rPr>
        <w:t>.</w:t>
      </w:r>
    </w:p>
    <w:p w:rsidR="006A7A48" w:rsidRPr="001932B5" w:rsidRDefault="006A7A48" w:rsidP="006A7A48">
      <w:pPr>
        <w:rPr>
          <w:rFonts w:eastAsiaTheme="minorEastAsia"/>
          <w:b/>
          <w:bCs/>
        </w:rPr>
      </w:pPr>
      <w:r w:rsidRPr="001932B5">
        <w:rPr>
          <w:rFonts w:eastAsiaTheme="minorEastAsia"/>
          <w:b/>
          <w:bCs/>
        </w:rPr>
        <w:t xml:space="preserve">Proposal 5: </w:t>
      </w:r>
      <w:r w:rsidRPr="001932B5">
        <w:rPr>
          <w:rFonts w:eastAsiaTheme="minorEastAsia"/>
          <w:b/>
          <w:bCs/>
          <w:i/>
        </w:rPr>
        <w:t>x</w:t>
      </w:r>
      <w:r w:rsidRPr="001932B5">
        <w:rPr>
          <w:rFonts w:eastAsiaTheme="minorEastAsia"/>
          <w:b/>
          <w:bCs/>
          <w:vertAlign w:val="subscript"/>
        </w:rPr>
        <w:t>2</w:t>
      </w:r>
      <w:r w:rsidRPr="001932B5">
        <w:rPr>
          <w:rFonts w:eastAsiaTheme="minorEastAsia"/>
          <w:b/>
          <w:bCs/>
        </w:rPr>
        <w:t xml:space="preserve"> ≥ 4 ms, i.e. NPDSCHs associated with 2 HARQ processes are scheduled with a gap of at least 4 ms</w:t>
      </w:r>
      <w:r w:rsidRPr="001932B5">
        <w:rPr>
          <w:rFonts w:eastAsiaTheme="minorEastAsia" w:hint="eastAsia"/>
          <w:b/>
          <w:bCs/>
        </w:rPr>
        <w:t>.</w:t>
      </w:r>
    </w:p>
    <w:p w:rsidR="00CC65A4" w:rsidRPr="001932B5" w:rsidRDefault="00CC65A4" w:rsidP="00CC65A4">
      <w:pPr>
        <w:rPr>
          <w:rFonts w:eastAsiaTheme="minorEastAsia"/>
          <w:bCs/>
          <w:lang w:eastAsia="zh-CN"/>
        </w:rPr>
      </w:pPr>
      <w:r w:rsidRPr="001932B5">
        <w:rPr>
          <w:rFonts w:eastAsiaTheme="minorEastAsia"/>
          <w:bCs/>
          <w:lang w:eastAsia="zh-CN"/>
        </w:rPr>
        <w:t xml:space="preserve">In </w:t>
      </w:r>
      <w:r w:rsidR="00A84CD8" w:rsidRPr="001932B5">
        <w:rPr>
          <w:rFonts w:eastAsiaTheme="minorEastAsia"/>
          <w:bCs/>
          <w:lang w:eastAsia="zh-CN"/>
        </w:rPr>
        <w:fldChar w:fldCharType="begin"/>
      </w:r>
      <w:r w:rsidRPr="001932B5">
        <w:rPr>
          <w:rFonts w:eastAsiaTheme="minorEastAsia"/>
          <w:bCs/>
          <w:lang w:eastAsia="zh-CN"/>
        </w:rPr>
        <w:instrText xml:space="preserve"> REF _Ref465193968 \h </w:instrText>
      </w:r>
      <w:r w:rsidR="00A84CD8" w:rsidRPr="001932B5">
        <w:rPr>
          <w:rFonts w:eastAsiaTheme="minorEastAsia"/>
          <w:bCs/>
          <w:lang w:eastAsia="zh-CN"/>
        </w:rPr>
      </w:r>
      <w:r w:rsidR="00A84CD8" w:rsidRPr="001932B5">
        <w:rPr>
          <w:rFonts w:eastAsiaTheme="minorEastAsia"/>
          <w:bCs/>
          <w:lang w:eastAsia="zh-CN"/>
        </w:rPr>
        <w:fldChar w:fldCharType="separate"/>
      </w:r>
      <w:r w:rsidRPr="001932B5">
        <w:t>Figure 3</w:t>
      </w:r>
      <w:r w:rsidR="00A84CD8" w:rsidRPr="001932B5">
        <w:rPr>
          <w:rFonts w:eastAsiaTheme="minorEastAsia"/>
          <w:bCs/>
          <w:lang w:eastAsia="zh-CN"/>
        </w:rPr>
        <w:fldChar w:fldCharType="end"/>
      </w:r>
      <w:r w:rsidRPr="001932B5">
        <w:rPr>
          <w:rFonts w:eastAsiaTheme="minorEastAsia"/>
          <w:bCs/>
          <w:lang w:eastAsia="zh-CN"/>
        </w:rPr>
        <w:t>, the corresponding peak data rate is (1352x2) bits / 40 ms = 67.6 kbps, which is only 4.1% lower than the peak data rate achieved with a zero gap between the NPDSCH transmissions. However, with this approach, sufficient decoding time is provided to allow sequential processing and so to avoid the need for parallel processing. Not only does this minimize UE complexity, but it also allows, in principle, a Rel-13 NB-IoT UE to support 2 HARQ processes and larger maximum TBS by firmware update.</w:t>
      </w:r>
    </w:p>
    <w:p w:rsidR="00CC65A4" w:rsidRPr="001932B5" w:rsidRDefault="00CC65A4" w:rsidP="00CC65A4">
      <w:pPr>
        <w:rPr>
          <w:rFonts w:eastAsiaTheme="minorEastAsia"/>
          <w:b/>
          <w:bCs/>
        </w:rPr>
      </w:pPr>
      <w:r w:rsidRPr="001932B5">
        <w:rPr>
          <w:rFonts w:eastAsiaTheme="minorEastAsia"/>
          <w:bCs/>
          <w:lang w:eastAsia="zh-CN"/>
        </w:rPr>
        <w:t>In summary, allowing a zero gap between the NPDSCH transmissions for the two HARQ processes would provide only a small (~4%) increase in peak data rate but would require a substantial increase in UE complexity compared with Rel-13 NB-IoT. Given that one of the key requirements of NB-IoT is ultra-low UE complexity, it is appropriate to adopt the lower complexity solution given the small impact on peak data rate.</w:t>
      </w:r>
    </w:p>
    <w:p w:rsidR="00CC65A4" w:rsidRPr="001932B5" w:rsidRDefault="00CC65A4" w:rsidP="00CC65A4">
      <w:pPr>
        <w:rPr>
          <w:rFonts w:eastAsiaTheme="minorEastAsia"/>
          <w:b/>
          <w:bCs/>
        </w:rPr>
      </w:pPr>
      <w:r w:rsidRPr="001932B5">
        <w:rPr>
          <w:rFonts w:eastAsiaTheme="minorEastAsia"/>
          <w:b/>
          <w:bCs/>
          <w:lang w:eastAsia="zh-CN"/>
        </w:rPr>
        <w:t xml:space="preserve">Observation 5: With a suitable </w:t>
      </w:r>
      <w:r w:rsidR="00AE5F04" w:rsidRPr="001932B5">
        <w:rPr>
          <w:rFonts w:eastAsiaTheme="minorEastAsia"/>
          <w:b/>
          <w:bCs/>
          <w:lang w:eastAsia="zh-CN"/>
        </w:rPr>
        <w:t xml:space="preserve">minimum </w:t>
      </w:r>
      <w:r w:rsidRPr="001932B5">
        <w:rPr>
          <w:rFonts w:eastAsiaTheme="minorEastAsia"/>
          <w:b/>
          <w:bCs/>
          <w:lang w:eastAsia="zh-CN"/>
        </w:rPr>
        <w:t xml:space="preserve">gap between the </w:t>
      </w:r>
      <w:r w:rsidRPr="001932B5">
        <w:rPr>
          <w:rFonts w:eastAsiaTheme="minorEastAsia"/>
          <w:b/>
          <w:bCs/>
        </w:rPr>
        <w:t>NPDSCH transmissions of the two HARQ processes</w:t>
      </w:r>
      <w:r w:rsidRPr="001932B5">
        <w:rPr>
          <w:rFonts w:eastAsiaTheme="minorEastAsia"/>
          <w:b/>
          <w:bCs/>
          <w:lang w:eastAsia="zh-CN"/>
        </w:rPr>
        <w:t xml:space="preserve">, the peak downlink data rate for two HARQ processes is 67.6 kbps. This is only 4.1% lower than the peak data rate if a zero gap is allowed between the NPDSCH transmissions. </w:t>
      </w:r>
      <w:r w:rsidR="00AE5F04" w:rsidRPr="001932B5">
        <w:rPr>
          <w:rFonts w:eastAsiaTheme="minorEastAsia"/>
          <w:b/>
          <w:bCs/>
          <w:lang w:eastAsia="zh-CN"/>
        </w:rPr>
        <w:t>T</w:t>
      </w:r>
      <w:r w:rsidRPr="001932B5">
        <w:rPr>
          <w:rFonts w:eastAsiaTheme="minorEastAsia"/>
          <w:b/>
          <w:bCs/>
          <w:lang w:eastAsia="zh-CN"/>
        </w:rPr>
        <w:t>he non-zero gap allows sequential processing to be used at the UE of similar complexity to Rel-13 NB-IoT and much lower complexity than if a zero gap is allowed.</w:t>
      </w:r>
      <w:r w:rsidRPr="001932B5">
        <w:rPr>
          <w:rFonts w:eastAsiaTheme="minorEastAsia"/>
          <w:b/>
          <w:bCs/>
        </w:rPr>
        <w:t xml:space="preserve"> </w:t>
      </w:r>
    </w:p>
    <w:p w:rsidR="00CC65A4" w:rsidRPr="001932B5" w:rsidRDefault="00CC65A4" w:rsidP="00CC65A4">
      <w:pPr>
        <w:rPr>
          <w:rFonts w:eastAsiaTheme="minorEastAsia"/>
          <w:b/>
          <w:bCs/>
        </w:rPr>
      </w:pPr>
      <w:r w:rsidRPr="001932B5">
        <w:rPr>
          <w:rFonts w:eastAsiaTheme="minorEastAsia"/>
          <w:bCs/>
          <w:lang w:eastAsia="zh-CN"/>
        </w:rPr>
        <w:t>Furthermore, with these timing relationships in place, there is no possibility for collision between the NPDSCH/NPUSCH of the two HARQ processes. Any scheduling which does not adhere to these relationships is invalid, and the UE behavior is unspecified.</w:t>
      </w:r>
    </w:p>
    <w:p w:rsidR="00957B17" w:rsidRPr="001932B5" w:rsidRDefault="001932B5" w:rsidP="00957B17">
      <w:pPr>
        <w:jc w:val="center"/>
      </w:pPr>
      <w:r w:rsidRPr="001932B5">
        <w:rPr>
          <w:noProof/>
        </w:rPr>
        <w:lastRenderedPageBreak/>
        <w:drawing>
          <wp:inline distT="0" distB="0" distL="0" distR="0">
            <wp:extent cx="5608955" cy="4363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8955" cy="4363085"/>
                    </a:xfrm>
                    <a:prstGeom prst="rect">
                      <a:avLst/>
                    </a:prstGeom>
                    <a:noFill/>
                    <a:ln>
                      <a:noFill/>
                    </a:ln>
                  </pic:spPr>
                </pic:pic>
              </a:graphicData>
            </a:graphic>
          </wp:inline>
        </w:drawing>
      </w:r>
    </w:p>
    <w:p w:rsidR="00957B17" w:rsidRPr="001932B5" w:rsidRDefault="00957B17" w:rsidP="00957B17">
      <w:pPr>
        <w:pStyle w:val="Caption"/>
        <w:rPr>
          <w:bCs w:val="0"/>
        </w:rPr>
      </w:pPr>
      <w:bookmarkStart w:id="9" w:name="_Ref465193968"/>
      <w:r w:rsidRPr="001932B5">
        <w:t xml:space="preserve">Figure </w:t>
      </w:r>
      <w:r w:rsidR="00423528">
        <w:fldChar w:fldCharType="begin"/>
      </w:r>
      <w:r w:rsidR="00423528">
        <w:instrText xml:space="preserve"> SEQ Figure \* ARABIC </w:instrText>
      </w:r>
      <w:r w:rsidR="00423528">
        <w:fldChar w:fldCharType="separate"/>
      </w:r>
      <w:r w:rsidR="00965548" w:rsidRPr="001932B5">
        <w:t>4</w:t>
      </w:r>
      <w:r w:rsidR="00423528">
        <w:fldChar w:fldCharType="end"/>
      </w:r>
      <w:bookmarkEnd w:id="9"/>
      <w:r w:rsidRPr="001932B5">
        <w:t xml:space="preserve">  </w:t>
      </w:r>
      <w:r w:rsidRPr="001932B5">
        <w:rPr>
          <w:rFonts w:hint="eastAsia"/>
          <w:bCs w:val="0"/>
        </w:rPr>
        <w:t>2</w:t>
      </w:r>
      <w:r w:rsidR="00DC3478" w:rsidRPr="001932B5">
        <w:rPr>
          <w:bCs w:val="0"/>
        </w:rPr>
        <w:t>-process</w:t>
      </w:r>
      <w:r w:rsidRPr="001932B5">
        <w:rPr>
          <w:rFonts w:hint="eastAsia"/>
          <w:bCs w:val="0"/>
        </w:rPr>
        <w:t xml:space="preserve"> HARQ</w:t>
      </w:r>
      <w:r w:rsidR="00DC3478" w:rsidRPr="001932B5">
        <w:rPr>
          <w:bCs w:val="0"/>
        </w:rPr>
        <w:t xml:space="preserve"> </w:t>
      </w:r>
      <w:r w:rsidRPr="001932B5">
        <w:rPr>
          <w:rFonts w:hint="eastAsia"/>
          <w:bCs w:val="0"/>
        </w:rPr>
        <w:t>with</w:t>
      </w:r>
      <w:r w:rsidRPr="001932B5">
        <w:rPr>
          <w:bCs w:val="0"/>
        </w:rPr>
        <w:t xml:space="preserve"> </w:t>
      </w:r>
      <w:r w:rsidR="007B036F" w:rsidRPr="001932B5">
        <w:rPr>
          <w:bCs w:val="0"/>
        </w:rPr>
        <w:t xml:space="preserve">a </w:t>
      </w:r>
      <w:r w:rsidR="001E756B" w:rsidRPr="001932B5">
        <w:rPr>
          <w:bCs w:val="0"/>
        </w:rPr>
        <w:t xml:space="preserve">non-zero </w:t>
      </w:r>
      <w:r w:rsidR="007B036F" w:rsidRPr="001932B5">
        <w:rPr>
          <w:bCs w:val="0"/>
        </w:rPr>
        <w:t>constraint</w:t>
      </w:r>
      <w:r w:rsidRPr="001932B5">
        <w:rPr>
          <w:bCs w:val="0"/>
        </w:rPr>
        <w:t xml:space="preserve"> </w:t>
      </w:r>
      <w:r w:rsidR="009D3B9B" w:rsidRPr="001932B5">
        <w:rPr>
          <w:bCs w:val="0"/>
        </w:rPr>
        <w:t xml:space="preserve">on the gap </w:t>
      </w:r>
      <w:r w:rsidRPr="001932B5">
        <w:rPr>
          <w:rFonts w:hint="eastAsia"/>
          <w:bCs w:val="0"/>
        </w:rPr>
        <w:t>between the transmissions of the two processes</w:t>
      </w:r>
      <w:r w:rsidR="00247645" w:rsidRPr="001932B5">
        <w:rPr>
          <w:bCs w:val="0"/>
        </w:rPr>
        <w:t xml:space="preserve">. </w:t>
      </w:r>
      <w:r w:rsidR="00247645" w:rsidRPr="001932B5">
        <w:rPr>
          <w:color w:val="000000" w:themeColor="text1"/>
          <w:sz w:val="20"/>
          <w:szCs w:val="20"/>
        </w:rPr>
        <w:t>Minimum timing relationships are shown in red text.</w:t>
      </w:r>
    </w:p>
    <w:p w:rsidR="00884F33" w:rsidRPr="001932B5" w:rsidRDefault="00884F33" w:rsidP="004D3C79">
      <w:pPr>
        <w:pStyle w:val="Heading1"/>
        <w:rPr>
          <w:lang w:eastAsia="zh-CN"/>
        </w:rPr>
      </w:pPr>
      <w:r w:rsidRPr="001932B5">
        <w:rPr>
          <w:lang w:eastAsia="zh-CN"/>
        </w:rPr>
        <w:t>Use of one HARQ process</w:t>
      </w:r>
    </w:p>
    <w:p w:rsidR="000B05D3" w:rsidRPr="001932B5" w:rsidRDefault="000B05D3" w:rsidP="0079311F">
      <w:pPr>
        <w:rPr>
          <w:rFonts w:eastAsiaTheme="minorEastAsia"/>
          <w:bCs/>
        </w:rPr>
      </w:pPr>
      <w:r w:rsidRPr="001932B5">
        <w:rPr>
          <w:rFonts w:eastAsiaTheme="minorEastAsia" w:hint="eastAsia"/>
          <w:bCs/>
          <w:lang w:eastAsia="zh-CN"/>
        </w:rPr>
        <w:t xml:space="preserve">By </w:t>
      </w:r>
      <w:r w:rsidRPr="001932B5">
        <w:rPr>
          <w:rFonts w:eastAsiaTheme="minorEastAsia"/>
          <w:bCs/>
          <w:lang w:eastAsia="zh-CN"/>
        </w:rPr>
        <w:t xml:space="preserve">maximally </w:t>
      </w:r>
      <w:r w:rsidRPr="001932B5">
        <w:rPr>
          <w:rFonts w:eastAsiaTheme="minorEastAsia" w:hint="eastAsia"/>
          <w:bCs/>
          <w:lang w:eastAsia="zh-CN"/>
        </w:rPr>
        <w:t xml:space="preserve">reusing the </w:t>
      </w:r>
      <w:r w:rsidRPr="001932B5">
        <w:rPr>
          <w:rFonts w:eastAsiaTheme="minorEastAsia"/>
          <w:bCs/>
          <w:lang w:eastAsia="zh-CN"/>
        </w:rPr>
        <w:t xml:space="preserve">timing relationships in Rel-13, the </w:t>
      </w:r>
      <w:r w:rsidR="0020667C" w:rsidRPr="001932B5">
        <w:rPr>
          <w:rFonts w:eastAsiaTheme="minorEastAsia"/>
          <w:bCs/>
          <w:lang w:eastAsia="zh-CN"/>
        </w:rPr>
        <w:t xml:space="preserve">proposed </w:t>
      </w:r>
      <w:r w:rsidR="00B5359E" w:rsidRPr="001932B5">
        <w:rPr>
          <w:rFonts w:eastAsiaTheme="minorEastAsia"/>
          <w:bCs/>
          <w:lang w:eastAsia="zh-CN"/>
        </w:rPr>
        <w:t>timing relationships</w:t>
      </w:r>
      <w:r w:rsidRPr="001932B5">
        <w:rPr>
          <w:rFonts w:eastAsiaTheme="minorEastAsia"/>
          <w:bCs/>
          <w:lang w:eastAsia="zh-CN"/>
        </w:rPr>
        <w:t xml:space="preserve"> </w:t>
      </w:r>
      <w:r w:rsidR="0020667C" w:rsidRPr="001932B5">
        <w:rPr>
          <w:rFonts w:eastAsiaTheme="minorEastAsia"/>
          <w:bCs/>
          <w:lang w:eastAsia="zh-CN"/>
        </w:rPr>
        <w:t>for</w:t>
      </w:r>
      <w:r w:rsidRPr="001932B5">
        <w:rPr>
          <w:rFonts w:eastAsiaTheme="minorEastAsia"/>
          <w:bCs/>
          <w:lang w:eastAsia="zh-CN"/>
        </w:rPr>
        <w:t xml:space="preserve"> 2 HARQ processes not only ensure the maintenance of low </w:t>
      </w:r>
      <w:r w:rsidR="00DA7198" w:rsidRPr="001932B5">
        <w:rPr>
          <w:rFonts w:eastAsiaTheme="minorEastAsia"/>
          <w:bCs/>
          <w:lang w:eastAsia="zh-CN"/>
        </w:rPr>
        <w:t>UE</w:t>
      </w:r>
      <w:r w:rsidRPr="001932B5">
        <w:rPr>
          <w:rFonts w:eastAsiaTheme="minorEastAsia"/>
          <w:bCs/>
          <w:lang w:eastAsia="zh-CN"/>
        </w:rPr>
        <w:t xml:space="preserve"> complexity, </w:t>
      </w:r>
      <w:r w:rsidR="008775DD" w:rsidRPr="001932B5">
        <w:rPr>
          <w:rFonts w:eastAsiaTheme="minorEastAsia"/>
          <w:bCs/>
          <w:lang w:eastAsia="zh-CN"/>
        </w:rPr>
        <w:t xml:space="preserve">they </w:t>
      </w:r>
      <w:r w:rsidRPr="001932B5">
        <w:rPr>
          <w:rFonts w:eastAsiaTheme="minorEastAsia"/>
          <w:bCs/>
          <w:lang w:eastAsia="zh-CN"/>
        </w:rPr>
        <w:t xml:space="preserve">also </w:t>
      </w:r>
      <w:r w:rsidR="00B5359E" w:rsidRPr="001932B5">
        <w:rPr>
          <w:rFonts w:eastAsiaTheme="minorEastAsia"/>
          <w:bCs/>
          <w:lang w:eastAsia="zh-CN"/>
        </w:rPr>
        <w:t xml:space="preserve">make Rel-14 NB-IoT UE </w:t>
      </w:r>
      <w:r w:rsidRPr="001932B5">
        <w:rPr>
          <w:rFonts w:eastAsiaTheme="minorEastAsia"/>
          <w:bCs/>
          <w:lang w:eastAsia="zh-CN"/>
        </w:rPr>
        <w:t>compatib</w:t>
      </w:r>
      <w:r w:rsidR="00B5359E" w:rsidRPr="001932B5">
        <w:rPr>
          <w:rFonts w:eastAsiaTheme="minorEastAsia"/>
          <w:bCs/>
          <w:lang w:eastAsia="zh-CN"/>
        </w:rPr>
        <w:t>le with single HARQ process</w:t>
      </w:r>
      <w:r w:rsidR="008775DD" w:rsidRPr="001932B5">
        <w:rPr>
          <w:rFonts w:eastAsiaTheme="minorEastAsia"/>
          <w:bCs/>
          <w:lang w:eastAsia="zh-CN"/>
        </w:rPr>
        <w:t xml:space="preserve"> scheduling</w:t>
      </w:r>
      <w:r w:rsidR="00B5359E" w:rsidRPr="001932B5">
        <w:rPr>
          <w:rFonts w:eastAsiaTheme="minorEastAsia"/>
          <w:bCs/>
          <w:lang w:eastAsia="zh-CN"/>
        </w:rPr>
        <w:t xml:space="preserve"> in </w:t>
      </w:r>
      <w:r w:rsidR="001269FF" w:rsidRPr="001932B5">
        <w:rPr>
          <w:rFonts w:eastAsiaTheme="minorEastAsia"/>
          <w:bCs/>
          <w:lang w:eastAsia="zh-CN"/>
        </w:rPr>
        <w:t xml:space="preserve">a </w:t>
      </w:r>
      <w:r w:rsidR="00B5359E" w:rsidRPr="001932B5">
        <w:rPr>
          <w:rFonts w:eastAsiaTheme="minorEastAsia"/>
          <w:bCs/>
          <w:lang w:eastAsia="zh-CN"/>
        </w:rPr>
        <w:t>Rel-13 network</w:t>
      </w:r>
      <w:r w:rsidRPr="001932B5">
        <w:rPr>
          <w:rFonts w:eastAsiaTheme="minorEastAsia"/>
          <w:bCs/>
          <w:lang w:eastAsia="zh-CN"/>
        </w:rPr>
        <w:t xml:space="preserve">. </w:t>
      </w:r>
      <w:r w:rsidR="0020667C" w:rsidRPr="001932B5">
        <w:rPr>
          <w:rFonts w:eastAsiaTheme="minorEastAsia"/>
          <w:bCs/>
        </w:rPr>
        <w:t>Considering</w:t>
      </w:r>
      <w:r w:rsidRPr="001932B5">
        <w:rPr>
          <w:rFonts w:eastAsiaTheme="minorEastAsia"/>
          <w:bCs/>
        </w:rPr>
        <w:t xml:space="preserve"> </w:t>
      </w:r>
      <w:r w:rsidR="00BE64FC" w:rsidRPr="001932B5">
        <w:fldChar w:fldCharType="begin"/>
      </w:r>
      <w:r w:rsidR="00BE64FC" w:rsidRPr="001932B5">
        <w:instrText xml:space="preserve"> REF _Ref459023256 \h  \* MERGEFORMAT </w:instrText>
      </w:r>
      <w:r w:rsidR="00BE64FC" w:rsidRPr="001932B5">
        <w:fldChar w:fldCharType="separate"/>
      </w:r>
      <w:r w:rsidR="00C66EBA" w:rsidRPr="001932B5">
        <w:rPr>
          <w:rFonts w:eastAsiaTheme="minorEastAsia"/>
          <w:bCs/>
        </w:rPr>
        <w:t>Figure 1</w:t>
      </w:r>
      <w:r w:rsidR="00BE64FC" w:rsidRPr="001932B5">
        <w:fldChar w:fldCharType="end"/>
      </w:r>
      <w:r w:rsidRPr="001932B5">
        <w:rPr>
          <w:rFonts w:eastAsiaTheme="minorEastAsia"/>
          <w:bCs/>
        </w:rPr>
        <w:t>, the proposed timing relationships will be the same as those in Rel-13 if only one HARQ process is scheduled</w:t>
      </w:r>
      <w:r w:rsidR="008775DD" w:rsidRPr="001932B5">
        <w:rPr>
          <w:rFonts w:eastAsiaTheme="minorEastAsia"/>
          <w:bCs/>
        </w:rPr>
        <w:t>, and</w:t>
      </w:r>
      <w:r w:rsidR="00820ED7" w:rsidRPr="001932B5">
        <w:rPr>
          <w:rFonts w:eastAsiaTheme="minorEastAsia"/>
          <w:bCs/>
        </w:rPr>
        <w:t>, furthermore,</w:t>
      </w:r>
      <w:r w:rsidR="0020667C" w:rsidRPr="001932B5">
        <w:rPr>
          <w:rFonts w:eastAsiaTheme="minorEastAsia"/>
          <w:bCs/>
        </w:rPr>
        <w:t xml:space="preserve"> i</w:t>
      </w:r>
      <w:r w:rsidR="00884F33" w:rsidRPr="001932B5">
        <w:rPr>
          <w:rFonts w:eastAsiaTheme="minorEastAsia"/>
          <w:bCs/>
        </w:rPr>
        <w:t xml:space="preserve">t does not matter which process is used by </w:t>
      </w:r>
      <w:r w:rsidR="00820ED7" w:rsidRPr="001932B5">
        <w:rPr>
          <w:rFonts w:eastAsiaTheme="minorEastAsia"/>
          <w:bCs/>
        </w:rPr>
        <w:t xml:space="preserve">the </w:t>
      </w:r>
      <w:r w:rsidR="00884F33" w:rsidRPr="001932B5">
        <w:rPr>
          <w:rFonts w:eastAsiaTheme="minorEastAsia"/>
          <w:bCs/>
        </w:rPr>
        <w:t>eNB.</w:t>
      </w:r>
    </w:p>
    <w:p w:rsidR="00C66EBA" w:rsidRPr="001932B5" w:rsidRDefault="000B05D3" w:rsidP="00C66EBA">
      <w:pPr>
        <w:rPr>
          <w:kern w:val="2"/>
          <w:lang w:eastAsia="zh-CN"/>
        </w:rPr>
      </w:pPr>
      <w:r w:rsidRPr="001932B5">
        <w:rPr>
          <w:rFonts w:eastAsiaTheme="minorEastAsia"/>
          <w:b/>
          <w:bCs/>
        </w:rPr>
        <w:t xml:space="preserve">Observation </w:t>
      </w:r>
      <w:r w:rsidR="00CC65A4" w:rsidRPr="001932B5">
        <w:rPr>
          <w:rFonts w:eastAsiaTheme="minorEastAsia"/>
          <w:b/>
          <w:bCs/>
        </w:rPr>
        <w:t>6</w:t>
      </w:r>
      <w:r w:rsidRPr="001932B5">
        <w:rPr>
          <w:rFonts w:eastAsiaTheme="minorEastAsia"/>
          <w:b/>
          <w:bCs/>
        </w:rPr>
        <w:t xml:space="preserve">: </w:t>
      </w:r>
      <w:r w:rsidR="00781FEC" w:rsidRPr="001932B5">
        <w:rPr>
          <w:rFonts w:eastAsiaTheme="minorEastAsia"/>
          <w:b/>
          <w:bCs/>
        </w:rPr>
        <w:t>When a single HARQ process is used, t</w:t>
      </w:r>
      <w:r w:rsidR="00B5359E" w:rsidRPr="001932B5">
        <w:rPr>
          <w:rFonts w:eastAsiaTheme="minorEastAsia"/>
          <w:b/>
          <w:bCs/>
        </w:rPr>
        <w:t xml:space="preserve">he proposed timing relationships for </w:t>
      </w:r>
      <w:r w:rsidR="005A2968" w:rsidRPr="001932B5">
        <w:rPr>
          <w:rFonts w:eastAsiaTheme="minorEastAsia"/>
          <w:b/>
          <w:bCs/>
        </w:rPr>
        <w:t>two</w:t>
      </w:r>
      <w:r w:rsidR="00B5359E" w:rsidRPr="001932B5">
        <w:rPr>
          <w:rFonts w:eastAsiaTheme="minorEastAsia"/>
          <w:b/>
          <w:bCs/>
        </w:rPr>
        <w:t xml:space="preserve"> HARQ processes </w:t>
      </w:r>
      <w:r w:rsidR="00884F33" w:rsidRPr="001932B5">
        <w:rPr>
          <w:rFonts w:eastAsiaTheme="minorEastAsia"/>
          <w:b/>
          <w:bCs/>
        </w:rPr>
        <w:t xml:space="preserve">become the same as </w:t>
      </w:r>
      <w:r w:rsidR="008910BC" w:rsidRPr="001932B5">
        <w:rPr>
          <w:rFonts w:eastAsiaTheme="minorEastAsia"/>
          <w:b/>
          <w:bCs/>
        </w:rPr>
        <w:t xml:space="preserve">the </w:t>
      </w:r>
      <w:r w:rsidR="00884F33" w:rsidRPr="001932B5">
        <w:rPr>
          <w:rFonts w:eastAsiaTheme="minorEastAsia"/>
          <w:b/>
          <w:bCs/>
        </w:rPr>
        <w:t>Rel-13 timing relationships</w:t>
      </w:r>
      <w:r w:rsidR="00B5359E" w:rsidRPr="001932B5">
        <w:rPr>
          <w:rFonts w:eastAsiaTheme="minorEastAsia"/>
          <w:b/>
          <w:bCs/>
        </w:rPr>
        <w:t>.</w:t>
      </w:r>
    </w:p>
    <w:p w:rsidR="00721F16" w:rsidRPr="001932B5" w:rsidRDefault="00721F16" w:rsidP="00721F16">
      <w:pPr>
        <w:pStyle w:val="Heading1"/>
        <w:rPr>
          <w:kern w:val="2"/>
          <w:lang w:eastAsia="zh-CN"/>
        </w:rPr>
      </w:pPr>
      <w:r w:rsidRPr="001932B5">
        <w:rPr>
          <w:kern w:val="2"/>
          <w:lang w:eastAsia="zh-CN"/>
        </w:rPr>
        <w:t>Conclusion</w:t>
      </w:r>
    </w:p>
    <w:p w:rsidR="007354C8" w:rsidRPr="001932B5" w:rsidRDefault="007354C8" w:rsidP="007354C8">
      <w:pPr>
        <w:rPr>
          <w:lang w:eastAsia="zh-CN"/>
        </w:rPr>
      </w:pPr>
      <w:r w:rsidRPr="001932B5">
        <w:rPr>
          <w:lang w:eastAsia="zh-CN"/>
        </w:rPr>
        <w:t>Ultra-l</w:t>
      </w:r>
      <w:r w:rsidRPr="001932B5">
        <w:rPr>
          <w:rFonts w:hint="eastAsia"/>
          <w:lang w:eastAsia="zh-CN"/>
        </w:rPr>
        <w:t xml:space="preserve">ow </w:t>
      </w:r>
      <w:r w:rsidRPr="001932B5">
        <w:rPr>
          <w:lang w:eastAsia="zh-CN"/>
        </w:rPr>
        <w:t xml:space="preserve">UE </w:t>
      </w:r>
      <w:r w:rsidRPr="001932B5">
        <w:rPr>
          <w:rFonts w:hint="eastAsia"/>
          <w:lang w:eastAsia="zh-CN"/>
        </w:rPr>
        <w:t>co</w:t>
      </w:r>
      <w:r w:rsidRPr="001932B5">
        <w:rPr>
          <w:lang w:eastAsia="zh-CN"/>
        </w:rPr>
        <w:t>mplexity</w:t>
      </w:r>
      <w:r w:rsidRPr="001932B5">
        <w:rPr>
          <w:rFonts w:hint="eastAsia"/>
          <w:lang w:eastAsia="zh-CN"/>
        </w:rPr>
        <w:t xml:space="preserve"> is one of the key</w:t>
      </w:r>
      <w:r w:rsidRPr="001932B5">
        <w:rPr>
          <w:lang w:eastAsia="zh-CN"/>
        </w:rPr>
        <w:t xml:space="preserve"> requirements of NB-IoT. Therefore, the support of 2 HARQ processes in Rel-14 NB-IoT should maintain similar processing complexity for the UE as for Rel-13 NB-IoT. </w:t>
      </w:r>
    </w:p>
    <w:p w:rsidR="00174503" w:rsidRPr="001932B5" w:rsidRDefault="00174503" w:rsidP="00721F16">
      <w:pPr>
        <w:rPr>
          <w:kern w:val="2"/>
          <w:lang w:eastAsia="zh-CN"/>
        </w:rPr>
      </w:pPr>
      <w:r w:rsidRPr="001932B5">
        <w:rPr>
          <w:rFonts w:hint="eastAsia"/>
          <w:kern w:val="2"/>
          <w:lang w:eastAsia="zh-CN"/>
        </w:rPr>
        <w:t>The proposed timing relationships for downlink 2</w:t>
      </w:r>
      <w:r w:rsidR="00DC36B3" w:rsidRPr="001932B5">
        <w:rPr>
          <w:kern w:val="2"/>
          <w:lang w:eastAsia="zh-CN"/>
        </w:rPr>
        <w:t>-process</w:t>
      </w:r>
      <w:r w:rsidRPr="001932B5">
        <w:rPr>
          <w:rFonts w:hint="eastAsia"/>
          <w:kern w:val="2"/>
          <w:lang w:eastAsia="zh-CN"/>
        </w:rPr>
        <w:t xml:space="preserve"> HARQ </w:t>
      </w:r>
      <w:r w:rsidR="00212A0B" w:rsidRPr="001932B5">
        <w:rPr>
          <w:kern w:val="2"/>
          <w:lang w:eastAsia="zh-CN"/>
        </w:rPr>
        <w:t>are</w:t>
      </w:r>
      <w:r w:rsidRPr="001932B5">
        <w:rPr>
          <w:rFonts w:hint="eastAsia"/>
          <w:kern w:val="2"/>
          <w:lang w:eastAsia="zh-CN"/>
        </w:rPr>
        <w:t xml:space="preserve"> summarized</w:t>
      </w:r>
      <w:r w:rsidR="00212A0B" w:rsidRPr="001932B5">
        <w:rPr>
          <w:kern w:val="2"/>
          <w:lang w:eastAsia="zh-CN"/>
        </w:rPr>
        <w:t xml:space="preserve"> in</w:t>
      </w:r>
      <w:r w:rsidR="007171F1" w:rsidRPr="001932B5">
        <w:rPr>
          <w:kern w:val="2"/>
          <w:lang w:eastAsia="zh-CN"/>
        </w:rPr>
        <w:t xml:space="preserve"> </w:t>
      </w:r>
      <w:r w:rsidR="00A84CD8" w:rsidRPr="001932B5">
        <w:rPr>
          <w:kern w:val="2"/>
          <w:lang w:eastAsia="zh-CN"/>
        </w:rPr>
        <w:fldChar w:fldCharType="begin"/>
      </w:r>
      <w:r w:rsidR="007171F1" w:rsidRPr="001932B5">
        <w:rPr>
          <w:kern w:val="2"/>
          <w:lang w:eastAsia="zh-CN"/>
        </w:rPr>
        <w:instrText xml:space="preserve"> REF _Ref462931152 \h </w:instrText>
      </w:r>
      <w:r w:rsidR="00A84CD8" w:rsidRPr="001932B5">
        <w:rPr>
          <w:kern w:val="2"/>
          <w:lang w:eastAsia="zh-CN"/>
        </w:rPr>
      </w:r>
      <w:r w:rsidR="00A84CD8" w:rsidRPr="001932B5">
        <w:rPr>
          <w:kern w:val="2"/>
          <w:lang w:eastAsia="zh-CN"/>
        </w:rPr>
        <w:fldChar w:fldCharType="separate"/>
      </w:r>
      <w:r w:rsidR="007171F1" w:rsidRPr="001932B5">
        <w:rPr>
          <w:color w:val="000000" w:themeColor="text1"/>
          <w:sz w:val="20"/>
          <w:szCs w:val="20"/>
        </w:rPr>
        <w:t>Figure 4</w:t>
      </w:r>
      <w:r w:rsidR="00A84CD8" w:rsidRPr="001932B5">
        <w:rPr>
          <w:kern w:val="2"/>
          <w:lang w:eastAsia="zh-CN"/>
        </w:rPr>
        <w:fldChar w:fldCharType="end"/>
      </w:r>
      <w:r w:rsidRPr="001932B5">
        <w:rPr>
          <w:rFonts w:hint="eastAsia"/>
          <w:kern w:val="2"/>
          <w:lang w:eastAsia="zh-CN"/>
        </w:rPr>
        <w:t>,</w:t>
      </w:r>
      <w:r w:rsidR="00DC36B3" w:rsidRPr="001932B5">
        <w:rPr>
          <w:kern w:val="2"/>
          <w:lang w:eastAsia="zh-CN"/>
        </w:rPr>
        <w:t xml:space="preserve"> and in the following </w:t>
      </w:r>
      <w:r w:rsidR="00B62508" w:rsidRPr="001932B5">
        <w:rPr>
          <w:kern w:val="2"/>
          <w:lang w:eastAsia="zh-CN"/>
        </w:rPr>
        <w:t xml:space="preserve">observations and </w:t>
      </w:r>
      <w:r w:rsidR="00DC36B3" w:rsidRPr="001932B5">
        <w:rPr>
          <w:kern w:val="2"/>
          <w:lang w:eastAsia="zh-CN"/>
        </w:rPr>
        <w:t>proposals</w:t>
      </w:r>
      <w:r w:rsidRPr="001932B5">
        <w:rPr>
          <w:rFonts w:hint="eastAsia"/>
          <w:kern w:val="2"/>
          <w:lang w:eastAsia="zh-CN"/>
        </w:rPr>
        <w:t>.</w:t>
      </w:r>
    </w:p>
    <w:p w:rsidR="00174503" w:rsidRPr="001932B5" w:rsidRDefault="001932B5" w:rsidP="00A0421E">
      <w:pPr>
        <w:jc w:val="center"/>
        <w:rPr>
          <w:kern w:val="2"/>
          <w:lang w:eastAsia="zh-CN"/>
        </w:rPr>
      </w:pPr>
      <w:r w:rsidRPr="001932B5">
        <w:rPr>
          <w:noProof/>
        </w:rPr>
        <w:lastRenderedPageBreak/>
        <w:drawing>
          <wp:inline distT="0" distB="0" distL="0" distR="0">
            <wp:extent cx="5087620" cy="1430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7620" cy="1430020"/>
                    </a:xfrm>
                    <a:prstGeom prst="rect">
                      <a:avLst/>
                    </a:prstGeom>
                    <a:noFill/>
                    <a:ln>
                      <a:noFill/>
                    </a:ln>
                  </pic:spPr>
                </pic:pic>
              </a:graphicData>
            </a:graphic>
          </wp:inline>
        </w:drawing>
      </w:r>
    </w:p>
    <w:p w:rsidR="00174503" w:rsidRPr="001932B5" w:rsidRDefault="00174503" w:rsidP="00A0421E">
      <w:pPr>
        <w:pStyle w:val="Caption"/>
        <w:rPr>
          <w:color w:val="000000" w:themeColor="text1"/>
          <w:sz w:val="20"/>
          <w:szCs w:val="20"/>
        </w:rPr>
      </w:pPr>
      <w:bookmarkStart w:id="10" w:name="_Ref462931152"/>
      <w:r w:rsidRPr="001932B5">
        <w:rPr>
          <w:color w:val="000000" w:themeColor="text1"/>
          <w:sz w:val="20"/>
          <w:szCs w:val="20"/>
        </w:rPr>
        <w:t xml:space="preserve">Figure </w:t>
      </w:r>
      <w:r w:rsidR="00A84CD8" w:rsidRPr="001932B5">
        <w:rPr>
          <w:color w:val="000000" w:themeColor="text1"/>
          <w:sz w:val="20"/>
          <w:szCs w:val="20"/>
        </w:rPr>
        <w:fldChar w:fldCharType="begin"/>
      </w:r>
      <w:r w:rsidRPr="001932B5">
        <w:rPr>
          <w:color w:val="000000" w:themeColor="text1"/>
          <w:sz w:val="20"/>
          <w:szCs w:val="20"/>
        </w:rPr>
        <w:instrText xml:space="preserve"> SEQ Figure \* ARABIC </w:instrText>
      </w:r>
      <w:r w:rsidR="00A84CD8" w:rsidRPr="001932B5">
        <w:rPr>
          <w:color w:val="000000" w:themeColor="text1"/>
          <w:sz w:val="20"/>
          <w:szCs w:val="20"/>
        </w:rPr>
        <w:fldChar w:fldCharType="separate"/>
      </w:r>
      <w:r w:rsidR="00965548" w:rsidRPr="001932B5">
        <w:rPr>
          <w:color w:val="000000" w:themeColor="text1"/>
          <w:sz w:val="20"/>
          <w:szCs w:val="20"/>
        </w:rPr>
        <w:t>5</w:t>
      </w:r>
      <w:r w:rsidR="00A84CD8" w:rsidRPr="001932B5">
        <w:rPr>
          <w:color w:val="000000" w:themeColor="text1"/>
          <w:sz w:val="20"/>
          <w:szCs w:val="20"/>
        </w:rPr>
        <w:fldChar w:fldCharType="end"/>
      </w:r>
      <w:bookmarkEnd w:id="10"/>
      <w:r w:rsidRPr="001932B5">
        <w:rPr>
          <w:color w:val="000000" w:themeColor="text1"/>
          <w:sz w:val="20"/>
          <w:szCs w:val="20"/>
        </w:rPr>
        <w:t xml:space="preserve">  </w:t>
      </w:r>
      <w:r w:rsidR="008775DD" w:rsidRPr="001932B5">
        <w:rPr>
          <w:color w:val="000000" w:themeColor="text1"/>
          <w:sz w:val="20"/>
          <w:szCs w:val="20"/>
        </w:rPr>
        <w:t>Proposed t</w:t>
      </w:r>
      <w:r w:rsidRPr="001932B5">
        <w:rPr>
          <w:color w:val="000000" w:themeColor="text1"/>
          <w:sz w:val="20"/>
          <w:szCs w:val="20"/>
        </w:rPr>
        <w:t xml:space="preserve">iming relationships for downlink </w:t>
      </w:r>
      <w:r w:rsidR="007B036F" w:rsidRPr="001932B5">
        <w:rPr>
          <w:color w:val="000000" w:themeColor="text1"/>
          <w:sz w:val="20"/>
          <w:szCs w:val="20"/>
        </w:rPr>
        <w:t>2-process</w:t>
      </w:r>
      <w:r w:rsidRPr="001932B5">
        <w:rPr>
          <w:color w:val="000000" w:themeColor="text1"/>
          <w:sz w:val="20"/>
          <w:szCs w:val="20"/>
        </w:rPr>
        <w:t xml:space="preserve"> HARQ</w:t>
      </w:r>
    </w:p>
    <w:p w:rsidR="008D28D2" w:rsidRPr="001932B5" w:rsidRDefault="008D28D2" w:rsidP="008D28D2">
      <w:pPr>
        <w:rPr>
          <w:b/>
          <w:lang w:eastAsia="zh-CN"/>
        </w:rPr>
      </w:pPr>
      <w:r w:rsidRPr="001932B5">
        <w:rPr>
          <w:b/>
          <w:lang w:eastAsia="zh-CN"/>
        </w:rPr>
        <w:t>Observation 1: With a maximum TBS of 1352 bits, NPDSCH decoding requires a decoding time of at least 8 ms to maintain similar processing complexity as for NPDCCH blind decoding.</w:t>
      </w:r>
    </w:p>
    <w:p w:rsidR="006A7A48" w:rsidRPr="001932B5" w:rsidRDefault="00EB046A" w:rsidP="006A7A48">
      <w:pPr>
        <w:rPr>
          <w:rFonts w:eastAsiaTheme="minorEastAsia"/>
          <w:b/>
          <w:bCs/>
        </w:rPr>
      </w:pPr>
      <w:r w:rsidRPr="001932B5">
        <w:rPr>
          <w:rFonts w:eastAsiaTheme="minorEastAsia" w:hint="eastAsia"/>
          <w:b/>
          <w:bCs/>
          <w:lang w:eastAsia="zh-CN"/>
        </w:rPr>
        <w:t xml:space="preserve">Observation </w:t>
      </w:r>
      <w:r w:rsidR="00AF5338" w:rsidRPr="001932B5">
        <w:rPr>
          <w:rFonts w:eastAsiaTheme="minorEastAsia"/>
          <w:b/>
          <w:bCs/>
          <w:lang w:eastAsia="zh-CN"/>
        </w:rPr>
        <w:t>2</w:t>
      </w:r>
      <w:r w:rsidRPr="001932B5">
        <w:rPr>
          <w:rFonts w:eastAsiaTheme="minorEastAsia"/>
          <w:b/>
          <w:bCs/>
          <w:lang w:eastAsia="zh-CN"/>
        </w:rPr>
        <w:t xml:space="preserve">: </w:t>
      </w:r>
      <w:r w:rsidRPr="001932B5">
        <w:rPr>
          <w:b/>
          <w:kern w:val="2"/>
        </w:rPr>
        <w:t xml:space="preserve">The constraint of minimum 3 ms gap from any UL to next DL in Rel-13 is </w:t>
      </w:r>
      <w:r w:rsidR="00826294" w:rsidRPr="001932B5">
        <w:rPr>
          <w:b/>
          <w:kern w:val="2"/>
        </w:rPr>
        <w:t xml:space="preserve">fully </w:t>
      </w:r>
      <w:r w:rsidRPr="001932B5">
        <w:rPr>
          <w:b/>
          <w:kern w:val="2"/>
        </w:rPr>
        <w:t xml:space="preserve">applicable to </w:t>
      </w:r>
      <w:r w:rsidRPr="001932B5">
        <w:rPr>
          <w:b/>
          <w:i/>
          <w:kern w:val="2"/>
        </w:rPr>
        <w:t>x</w:t>
      </w:r>
      <w:r w:rsidRPr="001932B5">
        <w:rPr>
          <w:b/>
          <w:kern w:val="2"/>
          <w:vertAlign w:val="subscript"/>
        </w:rPr>
        <w:t>5</w:t>
      </w:r>
      <w:r w:rsidRPr="001932B5">
        <w:rPr>
          <w:b/>
          <w:kern w:val="2"/>
        </w:rPr>
        <w:t xml:space="preserve">, </w:t>
      </w:r>
      <w:r w:rsidRPr="001932B5">
        <w:rPr>
          <w:rFonts w:eastAsiaTheme="minorEastAsia"/>
          <w:b/>
          <w:bCs/>
          <w:lang w:eastAsia="zh-CN"/>
        </w:rPr>
        <w:t xml:space="preserve">so </w:t>
      </w:r>
      <w:r w:rsidRPr="001932B5">
        <w:rPr>
          <w:b/>
          <w:i/>
          <w:kern w:val="2"/>
        </w:rPr>
        <w:t>x</w:t>
      </w:r>
      <w:r w:rsidRPr="001932B5">
        <w:rPr>
          <w:b/>
          <w:kern w:val="2"/>
          <w:vertAlign w:val="subscript"/>
        </w:rPr>
        <w:t xml:space="preserve">5 </w:t>
      </w:r>
      <w:r w:rsidRPr="001932B5">
        <w:rPr>
          <w:rFonts w:eastAsiaTheme="minorEastAsia"/>
          <w:b/>
          <w:bCs/>
          <w:lang w:eastAsia="zh-CN"/>
        </w:rPr>
        <w:t xml:space="preserve">≥ </w:t>
      </w:r>
      <w:r w:rsidRPr="001932B5">
        <w:rPr>
          <w:rFonts w:eastAsiaTheme="minorEastAsia"/>
          <w:b/>
          <w:bCs/>
        </w:rPr>
        <w:t>3</w:t>
      </w:r>
      <w:r w:rsidRPr="001932B5">
        <w:rPr>
          <w:rFonts w:eastAsiaTheme="minorEastAsia"/>
          <w:b/>
          <w:bCs/>
          <w:lang w:eastAsia="zh-CN"/>
        </w:rPr>
        <w:t xml:space="preserve"> ms</w:t>
      </w:r>
      <w:r w:rsidRPr="001932B5">
        <w:rPr>
          <w:rFonts w:eastAsiaTheme="minorEastAsia"/>
          <w:b/>
          <w:bCs/>
        </w:rPr>
        <w:t>.</w:t>
      </w:r>
      <w:r w:rsidR="006A7A48" w:rsidRPr="001932B5">
        <w:rPr>
          <w:rFonts w:eastAsiaTheme="minorEastAsia"/>
          <w:b/>
          <w:bCs/>
        </w:rPr>
        <w:t xml:space="preserve"> </w:t>
      </w:r>
    </w:p>
    <w:p w:rsidR="003F069E" w:rsidRPr="001932B5" w:rsidRDefault="003F069E" w:rsidP="003F069E">
      <w:pPr>
        <w:rPr>
          <w:rFonts w:eastAsiaTheme="minorEastAsia"/>
          <w:b/>
          <w:bCs/>
        </w:rPr>
      </w:pPr>
      <w:r w:rsidRPr="001932B5">
        <w:rPr>
          <w:rFonts w:eastAsiaTheme="minorEastAsia" w:hint="eastAsia"/>
          <w:b/>
          <w:bCs/>
          <w:lang w:eastAsia="zh-CN"/>
        </w:rPr>
        <w:t xml:space="preserve">Observation </w:t>
      </w:r>
      <w:r w:rsidR="00AF5338" w:rsidRPr="001932B5">
        <w:rPr>
          <w:rFonts w:eastAsiaTheme="minorEastAsia"/>
          <w:b/>
          <w:bCs/>
          <w:lang w:eastAsia="zh-CN"/>
        </w:rPr>
        <w:t>3</w:t>
      </w:r>
      <w:r w:rsidRPr="001932B5">
        <w:rPr>
          <w:rFonts w:eastAsiaTheme="minorEastAsia" w:hint="eastAsia"/>
          <w:b/>
          <w:bCs/>
          <w:lang w:eastAsia="zh-CN"/>
        </w:rPr>
        <w:t>:</w:t>
      </w:r>
      <w:r w:rsidRPr="001932B5">
        <w:rPr>
          <w:rFonts w:eastAsiaTheme="minorEastAsia"/>
          <w:b/>
          <w:bCs/>
          <w:lang w:eastAsia="zh-CN"/>
        </w:rPr>
        <w:t xml:space="preserve"> The peak downlink data rate for two HARQ processes is 70.5 kbps if a zero</w:t>
      </w:r>
      <w:r w:rsidRPr="001932B5">
        <w:rPr>
          <w:rFonts w:eastAsiaTheme="minorEastAsia"/>
          <w:b/>
          <w:bCs/>
        </w:rPr>
        <w:t xml:space="preserve"> gap is allowed between the NPDSCH transmissions of the two HARQ processes. However,</w:t>
      </w:r>
      <w:r w:rsidRPr="001932B5">
        <w:rPr>
          <w:rFonts w:eastAsiaTheme="minorEastAsia"/>
          <w:b/>
          <w:bCs/>
          <w:lang w:eastAsia="zh-CN"/>
        </w:rPr>
        <w:t xml:space="preserve"> parallel processing </w:t>
      </w:r>
      <w:r w:rsidR="008F7A8F" w:rsidRPr="001932B5">
        <w:rPr>
          <w:rFonts w:eastAsiaTheme="minorEastAsia"/>
          <w:b/>
          <w:bCs/>
          <w:lang w:eastAsia="zh-CN"/>
        </w:rPr>
        <w:t xml:space="preserve">(or </w:t>
      </w:r>
      <w:r w:rsidR="003A5C54" w:rsidRPr="001932B5">
        <w:rPr>
          <w:rFonts w:eastAsiaTheme="minorEastAsia"/>
          <w:b/>
          <w:bCs/>
          <w:lang w:eastAsia="zh-CN"/>
        </w:rPr>
        <w:t>substantially</w:t>
      </w:r>
      <w:r w:rsidR="008F7A8F" w:rsidRPr="001932B5">
        <w:rPr>
          <w:rFonts w:eastAsiaTheme="minorEastAsia"/>
          <w:b/>
          <w:bCs/>
          <w:lang w:eastAsia="zh-CN"/>
        </w:rPr>
        <w:t xml:space="preserve"> faster sequential processing) </w:t>
      </w:r>
      <w:r w:rsidRPr="001932B5">
        <w:rPr>
          <w:rFonts w:eastAsiaTheme="minorEastAsia"/>
          <w:b/>
          <w:bCs/>
          <w:lang w:eastAsia="zh-CN"/>
        </w:rPr>
        <w:t xml:space="preserve">is required by the UE which increases UE complexity compared with the much simpler </w:t>
      </w:r>
      <w:r w:rsidRPr="001932B5">
        <w:rPr>
          <w:rFonts w:eastAsiaTheme="minorEastAsia"/>
          <w:b/>
          <w:bCs/>
        </w:rPr>
        <w:t>sequential processing that can be used for the single HARQ process in Rel-13.</w:t>
      </w:r>
    </w:p>
    <w:p w:rsidR="0047479C" w:rsidRPr="001932B5" w:rsidRDefault="0047479C" w:rsidP="0047479C">
      <w:pPr>
        <w:rPr>
          <w:rFonts w:eastAsiaTheme="minorEastAsia"/>
          <w:sz w:val="21"/>
          <w:szCs w:val="28"/>
        </w:rPr>
      </w:pPr>
      <w:r w:rsidRPr="001932B5">
        <w:rPr>
          <w:rFonts w:eastAsiaTheme="minorEastAsia"/>
          <w:b/>
          <w:bCs/>
        </w:rPr>
        <w:t xml:space="preserve">Observation 4: If a zero gap is allowed between the NPDSCH transmissions of the two HARQ processes, then there are multiple scheduling configurations that would cause severe timing constraints to be imposed on the UE, far in excess of the Rel-13 timing constraints, which will lead to a large increase in UE complexity. </w:t>
      </w:r>
    </w:p>
    <w:p w:rsidR="0074328C" w:rsidRPr="001932B5" w:rsidRDefault="00AF5338" w:rsidP="0074328C">
      <w:pPr>
        <w:rPr>
          <w:rFonts w:eastAsiaTheme="minorEastAsia"/>
          <w:b/>
          <w:bCs/>
        </w:rPr>
      </w:pPr>
      <w:r w:rsidRPr="001932B5">
        <w:rPr>
          <w:rFonts w:eastAsiaTheme="minorEastAsia"/>
          <w:b/>
          <w:bCs/>
          <w:lang w:eastAsia="zh-CN"/>
        </w:rPr>
        <w:t xml:space="preserve">Observation </w:t>
      </w:r>
      <w:r w:rsidR="00CC65A4" w:rsidRPr="001932B5">
        <w:rPr>
          <w:rFonts w:eastAsiaTheme="minorEastAsia"/>
          <w:b/>
          <w:bCs/>
          <w:lang w:eastAsia="zh-CN"/>
        </w:rPr>
        <w:t>5</w:t>
      </w:r>
      <w:r w:rsidR="0074328C" w:rsidRPr="001932B5">
        <w:rPr>
          <w:rFonts w:eastAsiaTheme="minorEastAsia"/>
          <w:b/>
          <w:bCs/>
          <w:lang w:eastAsia="zh-CN"/>
        </w:rPr>
        <w:t xml:space="preserve">: With </w:t>
      </w:r>
      <w:r w:rsidR="007877C0" w:rsidRPr="001932B5">
        <w:rPr>
          <w:rFonts w:eastAsiaTheme="minorEastAsia"/>
          <w:b/>
          <w:bCs/>
          <w:lang w:eastAsia="zh-CN"/>
        </w:rPr>
        <w:t xml:space="preserve">a suitable </w:t>
      </w:r>
      <w:r w:rsidR="00AE5F04" w:rsidRPr="001932B5">
        <w:rPr>
          <w:rFonts w:eastAsiaTheme="minorEastAsia"/>
          <w:b/>
          <w:bCs/>
          <w:lang w:eastAsia="zh-CN"/>
        </w:rPr>
        <w:t xml:space="preserve">minimum </w:t>
      </w:r>
      <w:r w:rsidR="008F3F11" w:rsidRPr="001932B5">
        <w:rPr>
          <w:rFonts w:eastAsiaTheme="minorEastAsia"/>
          <w:b/>
          <w:bCs/>
          <w:lang w:eastAsia="zh-CN"/>
        </w:rPr>
        <w:t xml:space="preserve">gap </w:t>
      </w:r>
      <w:r w:rsidR="007877C0" w:rsidRPr="001932B5">
        <w:rPr>
          <w:rFonts w:eastAsiaTheme="minorEastAsia"/>
          <w:b/>
          <w:bCs/>
          <w:lang w:eastAsia="zh-CN"/>
        </w:rPr>
        <w:t xml:space="preserve">between the </w:t>
      </w:r>
      <w:r w:rsidR="007877C0" w:rsidRPr="001932B5">
        <w:rPr>
          <w:rFonts w:eastAsiaTheme="minorEastAsia"/>
          <w:b/>
          <w:bCs/>
        </w:rPr>
        <w:t>NPDSCH transmissions of the two HARQ processes</w:t>
      </w:r>
      <w:r w:rsidR="0074328C" w:rsidRPr="001932B5">
        <w:rPr>
          <w:rFonts w:eastAsiaTheme="minorEastAsia"/>
          <w:b/>
          <w:bCs/>
          <w:lang w:eastAsia="zh-CN"/>
        </w:rPr>
        <w:t>, the peak downlink data rate for two HARQ processes is</w:t>
      </w:r>
      <w:r w:rsidR="00454767" w:rsidRPr="001932B5">
        <w:rPr>
          <w:rFonts w:eastAsiaTheme="minorEastAsia"/>
          <w:b/>
          <w:bCs/>
          <w:lang w:eastAsia="zh-CN"/>
        </w:rPr>
        <w:t xml:space="preserve"> 67.6 kbps. This</w:t>
      </w:r>
      <w:r w:rsidR="0074328C" w:rsidRPr="001932B5">
        <w:rPr>
          <w:rFonts w:eastAsiaTheme="minorEastAsia"/>
          <w:b/>
          <w:bCs/>
          <w:lang w:eastAsia="zh-CN"/>
        </w:rPr>
        <w:t xml:space="preserve"> is only 4.1% lower than the peak data rate if a zero gap is allowed between the NPDSCH transmissions. </w:t>
      </w:r>
      <w:r w:rsidR="00AE5F04" w:rsidRPr="001932B5">
        <w:rPr>
          <w:rFonts w:eastAsiaTheme="minorEastAsia"/>
          <w:b/>
          <w:bCs/>
          <w:lang w:eastAsia="zh-CN"/>
        </w:rPr>
        <w:t>T</w:t>
      </w:r>
      <w:r w:rsidR="008F3F11" w:rsidRPr="001932B5">
        <w:rPr>
          <w:rFonts w:eastAsiaTheme="minorEastAsia"/>
          <w:b/>
          <w:bCs/>
          <w:lang w:eastAsia="zh-CN"/>
        </w:rPr>
        <w:t xml:space="preserve">he non-zero gap allows </w:t>
      </w:r>
      <w:r w:rsidR="0074328C" w:rsidRPr="001932B5">
        <w:rPr>
          <w:rFonts w:eastAsiaTheme="minorEastAsia"/>
          <w:b/>
          <w:bCs/>
          <w:lang w:eastAsia="zh-CN"/>
        </w:rPr>
        <w:t xml:space="preserve">sequential processing </w:t>
      </w:r>
      <w:r w:rsidR="00457D21" w:rsidRPr="001932B5">
        <w:rPr>
          <w:rFonts w:eastAsiaTheme="minorEastAsia"/>
          <w:b/>
          <w:bCs/>
          <w:lang w:eastAsia="zh-CN"/>
        </w:rPr>
        <w:t>to</w:t>
      </w:r>
      <w:r w:rsidR="0074328C" w:rsidRPr="001932B5">
        <w:rPr>
          <w:rFonts w:eastAsiaTheme="minorEastAsia"/>
          <w:b/>
          <w:bCs/>
          <w:lang w:eastAsia="zh-CN"/>
        </w:rPr>
        <w:t xml:space="preserve"> be used at the UE of similar complexity to Rel-13 NB-IoT</w:t>
      </w:r>
      <w:r w:rsidR="00DC58CD" w:rsidRPr="001932B5">
        <w:rPr>
          <w:rFonts w:eastAsiaTheme="minorEastAsia"/>
          <w:b/>
          <w:bCs/>
          <w:lang w:eastAsia="zh-CN"/>
        </w:rPr>
        <w:t xml:space="preserve"> and much lower complexity than if a zero gap is allowed</w:t>
      </w:r>
      <w:r w:rsidR="0074328C" w:rsidRPr="001932B5">
        <w:rPr>
          <w:rFonts w:eastAsiaTheme="minorEastAsia"/>
          <w:b/>
          <w:bCs/>
          <w:lang w:eastAsia="zh-CN"/>
        </w:rPr>
        <w:t>.</w:t>
      </w:r>
    </w:p>
    <w:p w:rsidR="009B7D9D" w:rsidRPr="001932B5" w:rsidRDefault="00EB046A" w:rsidP="00EB046A">
      <w:pPr>
        <w:rPr>
          <w:rFonts w:eastAsiaTheme="minorEastAsia"/>
          <w:b/>
          <w:bCs/>
        </w:rPr>
      </w:pPr>
      <w:r w:rsidRPr="001932B5">
        <w:rPr>
          <w:rFonts w:eastAsiaTheme="minorEastAsia"/>
          <w:b/>
          <w:bCs/>
        </w:rPr>
        <w:t xml:space="preserve">Observation </w:t>
      </w:r>
      <w:r w:rsidR="00CC65A4" w:rsidRPr="001932B5">
        <w:rPr>
          <w:rFonts w:eastAsiaTheme="minorEastAsia"/>
          <w:b/>
          <w:bCs/>
        </w:rPr>
        <w:t>6</w:t>
      </w:r>
      <w:r w:rsidRPr="001932B5">
        <w:rPr>
          <w:rFonts w:eastAsiaTheme="minorEastAsia"/>
          <w:b/>
          <w:bCs/>
        </w:rPr>
        <w:t xml:space="preserve">: </w:t>
      </w:r>
      <w:r w:rsidR="005A2968" w:rsidRPr="001932B5">
        <w:rPr>
          <w:rFonts w:eastAsiaTheme="minorEastAsia"/>
          <w:b/>
          <w:bCs/>
        </w:rPr>
        <w:t>When a single HARQ process is used, t</w:t>
      </w:r>
      <w:r w:rsidRPr="001932B5">
        <w:rPr>
          <w:rFonts w:eastAsiaTheme="minorEastAsia"/>
          <w:b/>
          <w:bCs/>
        </w:rPr>
        <w:t>he proposed timing relationships for 2 HARQ processes become the same as the Rel-13 timing relationships.</w:t>
      </w:r>
    </w:p>
    <w:p w:rsidR="00EB046A" w:rsidRPr="001932B5" w:rsidRDefault="00EB046A" w:rsidP="00EB046A">
      <w:pPr>
        <w:rPr>
          <w:rFonts w:eastAsiaTheme="minorEastAsia"/>
          <w:b/>
          <w:bCs/>
        </w:rPr>
      </w:pPr>
      <w:r w:rsidRPr="001932B5">
        <w:rPr>
          <w:rFonts w:eastAsiaTheme="minorEastAsia"/>
          <w:b/>
          <w:bCs/>
        </w:rPr>
        <w:t xml:space="preserve">Proposal 1: After receiving one DL grant, Rel-14 UE is required to continue monitoring any NPDCCH search spaces containing candidates ending at least 4 ms (i.e., </w:t>
      </w:r>
      <w:r w:rsidRPr="001932B5">
        <w:rPr>
          <w:rFonts w:eastAsiaTheme="minorEastAsia"/>
          <w:b/>
          <w:bCs/>
          <w:i/>
        </w:rPr>
        <w:t>x</w:t>
      </w:r>
      <w:r w:rsidRPr="001932B5">
        <w:rPr>
          <w:rFonts w:eastAsiaTheme="minorEastAsia"/>
          <w:b/>
          <w:bCs/>
          <w:vertAlign w:val="subscript"/>
        </w:rPr>
        <w:t>1</w:t>
      </w:r>
      <w:r w:rsidRPr="001932B5">
        <w:rPr>
          <w:rFonts w:eastAsiaTheme="minorEastAsia"/>
          <w:b/>
          <w:bCs/>
        </w:rPr>
        <w:t xml:space="preserve"> ≥ 4 ms) before the start of the first NPDSCH</w:t>
      </w:r>
      <w:r w:rsidRPr="001932B5">
        <w:rPr>
          <w:rFonts w:eastAsiaTheme="minorEastAsia" w:hint="eastAsia"/>
          <w:b/>
          <w:bCs/>
        </w:rPr>
        <w:t>.</w:t>
      </w:r>
      <w:r w:rsidRPr="001932B5">
        <w:rPr>
          <w:rFonts w:eastAsiaTheme="minorEastAsia"/>
          <w:b/>
          <w:bCs/>
        </w:rPr>
        <w:t xml:space="preserve"> UE is not required to monitor NPDCCH between the end of a second DL grant and the start of the first NPDSCH.</w:t>
      </w:r>
    </w:p>
    <w:p w:rsidR="00EB046A" w:rsidRPr="001932B5" w:rsidRDefault="00EB046A" w:rsidP="00EB046A">
      <w:pPr>
        <w:rPr>
          <w:rFonts w:eastAsiaTheme="minorEastAsia"/>
          <w:b/>
          <w:bCs/>
        </w:rPr>
      </w:pPr>
      <w:r w:rsidRPr="001932B5">
        <w:rPr>
          <w:rFonts w:eastAsiaTheme="minorEastAsia"/>
          <w:b/>
          <w:bCs/>
        </w:rPr>
        <w:t>Proposal 2: After receiving two DL grants before any following NPDSCH starts, Rel-14 UE is not required to monitor NPDCCH until 3 ms after the end of the second NPDSCH transmission.</w:t>
      </w:r>
    </w:p>
    <w:p w:rsidR="00EB046A" w:rsidRPr="001932B5" w:rsidRDefault="00EB046A" w:rsidP="00EB046A">
      <w:pPr>
        <w:rPr>
          <w:rFonts w:eastAsiaTheme="minorEastAsia"/>
          <w:b/>
          <w:bCs/>
        </w:rPr>
      </w:pPr>
      <w:r w:rsidRPr="001932B5">
        <w:rPr>
          <w:rFonts w:eastAsiaTheme="minorEastAsia"/>
          <w:b/>
          <w:bCs/>
        </w:rPr>
        <w:t xml:space="preserve">Proposal 3: </w:t>
      </w:r>
      <w:r w:rsidRPr="001932B5">
        <w:rPr>
          <w:rFonts w:eastAsiaTheme="minorEastAsia"/>
          <w:b/>
          <w:bCs/>
          <w:i/>
        </w:rPr>
        <w:t>x</w:t>
      </w:r>
      <w:r w:rsidRPr="001932B5">
        <w:rPr>
          <w:rFonts w:eastAsiaTheme="minorEastAsia"/>
          <w:b/>
          <w:bCs/>
          <w:vertAlign w:val="subscript"/>
        </w:rPr>
        <w:t>3</w:t>
      </w:r>
      <w:r w:rsidRPr="001932B5">
        <w:rPr>
          <w:rFonts w:eastAsiaTheme="minorEastAsia"/>
          <w:b/>
          <w:bCs/>
        </w:rPr>
        <w:t xml:space="preserve"> ≥ 12 ms, i.e. the start of the first ACK/NACK on NPUSCH format 2 is at least </w:t>
      </w:r>
      <w:r w:rsidR="006074EE" w:rsidRPr="001932B5">
        <w:rPr>
          <w:rFonts w:eastAsiaTheme="minorEastAsia"/>
          <w:b/>
          <w:bCs/>
        </w:rPr>
        <w:t>1</w:t>
      </w:r>
      <w:r w:rsidRPr="001932B5">
        <w:rPr>
          <w:rFonts w:eastAsiaTheme="minorEastAsia"/>
          <w:b/>
          <w:bCs/>
        </w:rPr>
        <w:t>2 ms later than the end of the last NPDSCH.</w:t>
      </w:r>
    </w:p>
    <w:p w:rsidR="00EB046A" w:rsidRPr="001932B5" w:rsidRDefault="00EB046A" w:rsidP="00EB046A">
      <w:pPr>
        <w:rPr>
          <w:rFonts w:eastAsiaTheme="minorEastAsia"/>
          <w:b/>
          <w:bCs/>
        </w:rPr>
      </w:pPr>
      <w:r w:rsidRPr="001932B5">
        <w:rPr>
          <w:rFonts w:eastAsiaTheme="minorEastAsia"/>
          <w:b/>
          <w:bCs/>
        </w:rPr>
        <w:t xml:space="preserve">Proposal 4: </w:t>
      </w:r>
      <w:r w:rsidRPr="001932B5">
        <w:rPr>
          <w:rFonts w:eastAsiaTheme="minorEastAsia"/>
          <w:b/>
          <w:bCs/>
          <w:i/>
        </w:rPr>
        <w:t>x</w:t>
      </w:r>
      <w:r w:rsidRPr="001932B5">
        <w:rPr>
          <w:rFonts w:eastAsiaTheme="minorEastAsia"/>
          <w:b/>
          <w:bCs/>
          <w:vertAlign w:val="subscript"/>
        </w:rPr>
        <w:t>4</w:t>
      </w:r>
      <w:r w:rsidRPr="001932B5">
        <w:rPr>
          <w:rFonts w:eastAsiaTheme="minorEastAsia"/>
          <w:b/>
          <w:bCs/>
        </w:rPr>
        <w:t xml:space="preserve"> ≥ 0 ms, i.e. ACK/NACKs for 2 HARQ processes on NPUSCH format 2 can be scheduled with no gap</w:t>
      </w:r>
      <w:r w:rsidRPr="001932B5">
        <w:rPr>
          <w:rFonts w:eastAsiaTheme="minorEastAsia" w:hint="eastAsia"/>
          <w:b/>
          <w:bCs/>
        </w:rPr>
        <w:t>.</w:t>
      </w:r>
    </w:p>
    <w:p w:rsidR="00B5359E" w:rsidRPr="001932B5" w:rsidRDefault="00EB046A" w:rsidP="00EB046A">
      <w:pPr>
        <w:rPr>
          <w:rFonts w:eastAsiaTheme="minorEastAsia"/>
          <w:b/>
          <w:bCs/>
        </w:rPr>
      </w:pPr>
      <w:r w:rsidRPr="001932B5">
        <w:rPr>
          <w:rFonts w:eastAsiaTheme="minorEastAsia"/>
          <w:b/>
          <w:bCs/>
        </w:rPr>
        <w:t xml:space="preserve">Proposal 5: </w:t>
      </w:r>
      <w:r w:rsidRPr="001932B5">
        <w:rPr>
          <w:rFonts w:eastAsiaTheme="minorEastAsia"/>
          <w:b/>
          <w:bCs/>
          <w:i/>
        </w:rPr>
        <w:t>x</w:t>
      </w:r>
      <w:r w:rsidRPr="001932B5">
        <w:rPr>
          <w:rFonts w:eastAsiaTheme="minorEastAsia"/>
          <w:b/>
          <w:bCs/>
          <w:vertAlign w:val="subscript"/>
        </w:rPr>
        <w:t>2</w:t>
      </w:r>
      <w:r w:rsidRPr="001932B5">
        <w:rPr>
          <w:rFonts w:eastAsiaTheme="minorEastAsia"/>
          <w:b/>
          <w:bCs/>
        </w:rPr>
        <w:t xml:space="preserve"> ≥ 4 ms, i.e. NPDSCHs associated with 2 HARQ processes are scheduled with a gap of at least 4 ms</w:t>
      </w:r>
      <w:r w:rsidRPr="001932B5">
        <w:rPr>
          <w:rFonts w:eastAsiaTheme="minorEastAsia" w:hint="eastAsia"/>
          <w:b/>
          <w:bCs/>
        </w:rPr>
        <w:t>.</w:t>
      </w:r>
    </w:p>
    <w:p w:rsidR="00043C43" w:rsidRPr="001932B5" w:rsidRDefault="00043C43" w:rsidP="00EB046A">
      <w:pPr>
        <w:rPr>
          <w:rFonts w:eastAsiaTheme="minorEastAsia"/>
          <w:b/>
          <w:bCs/>
        </w:rPr>
      </w:pPr>
    </w:p>
    <w:p w:rsidR="00721F16" w:rsidRPr="001932B5" w:rsidRDefault="00721F16" w:rsidP="00721F16">
      <w:pPr>
        <w:pStyle w:val="Heading1"/>
        <w:numPr>
          <w:ilvl w:val="0"/>
          <w:numId w:val="0"/>
        </w:numPr>
        <w:ind w:left="432" w:hanging="432"/>
      </w:pPr>
      <w:r w:rsidRPr="001932B5">
        <w:t>References</w:t>
      </w:r>
      <w:r w:rsidR="00423528">
        <w:rPr>
          <w:kern w:val="2"/>
          <w:lang w:eastAsia="zh-CN"/>
        </w:rPr>
        <w:pict>
          <v:shape id="任意多边形 4" o:spid="_x0000_s1027" alt="E15342G@835955749B6E11EC749357G609;;=683@CYV41043!!!!!!BIHO@]v41043!!!!@7G01C71102E29E17G3S0,18yyyy!It`vdh!Bnoushctuhno!Udlqm`ud/enb!!!!!!!!!!!!!!!!!!!!!!!!!!!!!!!!!!!!!!!!!!!!!!!!!!!!!!!!!!!!!!!!!!!!!!!!!!!!!!!!!!!!!!!!!!!!!!!!!!!!!!!!!!!!!!!!!!!!!!!!!!!!!!!!!!!!!!!!!!!!!!!!!!!!!!!!!!!!!!!!!!!!!!!!!!!!!!!!!!!!!!!!!!!!!!!!!!!!!!!!!!!!!!!!!!!!!!!!!!!!!!!!!!!!!!!!!!!!!!!!!!!!!!!!!!!!!!!!!!!!!!!!!!!!!!!!!!!!!!!!!!!!!!!!!!!!!!!!!!!!!!!!!!!!!!!!!!!!!!!!!!!!!!!!!!!!!!!!!!!!!!!!!!!!!!!!!!!!!!!!!!!!!!!!!!!!!!!!!!!!!!!!!!!!!!!!!!!!!!!!!!!!!!!!!!!!!!!!!!!!!!!!!!!!!!!!!!!!!!!!!!!!!!!!!!!!!!!!!!!!!!!!!!!!!!!!!!!!!!!!!!!!!!!!!!!!!!!!!!!!!!!!!!!!!!!!!!!!!!!!!!!!!!!!!!!!!!!!!!!!!!!!!!!!!!!!!!!!!!!!!!!!!!!!!!!!!!!!!!!!!!!!!!!!!!!!!!!!!!!!!!!!!!!!!!!!!!!!!!!!!!!!!!!!!!!!!!!!!!!!!!!!!!!!!!!!!!!!!!!!!!!!!!!!!!!!!!!!!!!!!!!!!!!!!!!!!!!!!!!!!!!!!!!!!!!!!!!!!!!!!!!!!!!!!!!!!!!!!!!!!!!!!!!!!!!!!!!!!!!!!!!!!!!!!!!!!!!!!!!!!!!!!!!!!!!!!!!!!!!!!!!!!!!!!!!!!!!!!!!!!!!!!!!!!!!!!!!!!!!!!!!!!!!!!!!!!!!!!!!!!!!!!!!!!!!!!!!!!!!!!!!!!!!!!!!!!!!!!!!!!!!!!!!!!!!!!!!!!!!!!!!!!!!!!!!!!!!!!!!!!!!!!!!!!!!!!!!!!!!!!!!!!!!!!!!!!!!!!!!!!!!!!!!!!!!!!!!!!!!!!!!!!!!!!!!!!!!!!!!!!!!!!!!!!!!!!!!!!!!!!!!!!!!!!!!!!!!!!!!!!!!!!!!!!!!!!!!!!!!!!!!!!!!!!!!!!!!!!!!!!!!!!!!!!!!!!!!!!!!!!!!!!!!!!!!!!!!!!!!!!!!!!!!!!!!!!!!!!!!!!!!!!!!!!!!!!!!!!!!!!!!!!!!!!!!!!!!!!!!!!!!!!!!!!!!!!!!!!!!!!!!!!!!!!!!!!!!!!!!!!!!!!!!!!!!!!!!!!!!!!!!!!!!!!!!!!!!!!!!!!!!!!!!!!!!!!!!!!!!!!!!!!!!!!!!!!!!!!!!!!!!!!!!!!!!!!!!!!!!!!!!!!!!!!!!!!!!!!!!!!!!!!!!!!!!!!!!!!!!!!!!!!!!!!!!!!!!!!!!!!!!!!!!!!!!!!!!!!!!!!!!!!!!!!!!!!!!!!!!!!!!!!!!!!!!!!!!!!!!!!!!!!!!!!!!!!!!!!!!!!!!!!!!!!!!!!!!!!!!!!!!!!!!!!!!!!!!!!!!!!!!!!!!!!!!!!!!!!!!!!!!!!!!!!!!!!!!!!!!!!!!!!!!!!!!!!!!!!!!!!!!!!!!!!!!!!!!!!!!!!!!!!!!!!!!!!!!!!!!!!!!!!!!!!!!!!!!!!!!!!!!!!!!!!!!!!!!!!!!!!!!!!!!!!!!!!!!!!!!!!!!!!!!!!!!!!!!!!!!!!!!!!!!!!!!!!!!!!!!!!!!!!!!!!!!!!!!!!!!!!!!!!!!!!!!!!!!!!!!!!!!!!!!!!!!!!!!!!!!!!!!!!!!!!!!!!!!!!!!!!!!!!!!!!!!!!!!!!!!!!!!!!!!!!!!!!!!!!!!!!!!!!!!!!!!!!!!!!!!!!!!!!!!!!!!!!!!!!!!!!!!!!!!!!!!!!!!!!!!!!!!!!!!!!!!!!!!!!!!!!!!!!!!!!!!!!!!!!!!!!!!!!!!!!!!!!!!!!!!!!!!!!!!!!!!!!!!!!!!!!!!!!!!!!!!!!!!!!!!!!!!!!!!!!!!!!!!!!!!!!!!!!!!!!!!!!!!!!!!!!!!!!!!!!!!!!!!!!!!!!!!!!!!!!!!!!!!!!!!!!!!!!!!!!!!!!!!!!!!!!!!!!!!!!!!!!!!!!!!!!!!!!!!!!!!!!!!!!!!!!!!!!!!!!!!!!!!!!!!!!!!!!!!!!!!!!!!!!!!!!!!!!!!!!!!!!!!!!!!!!!!!!!!!!!!!!!!!!!!!!!!!!!!!!!!!!!!!!!!!!!!!!!!!!!!!!!!!!!!!!!!!!!!!!!!!!!!!!!!!!!!!!!!!!!!!!!!!!!!!!!!!!!!!!!!!!!!!!!!!!1!^" style="position:absolute;left:0;text-align:left;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p>
    <w:p w:rsidR="00906D82" w:rsidRPr="001932B5" w:rsidRDefault="00D11307" w:rsidP="00E03F06">
      <w:pPr>
        <w:pStyle w:val="References"/>
        <w:rPr>
          <w:lang w:eastAsia="zh-CN"/>
        </w:rPr>
      </w:pPr>
      <w:r w:rsidRPr="001932B5">
        <w:rPr>
          <w:rFonts w:eastAsiaTheme="minorEastAsia"/>
          <w:lang w:eastAsia="zh-CN"/>
        </w:rPr>
        <w:t xml:space="preserve">RP-161901, “Revised work item proposal: Enhancements of NB-IoT”, </w:t>
      </w:r>
      <w:r w:rsidR="00FF53A5" w:rsidRPr="001932B5">
        <w:rPr>
          <w:rFonts w:eastAsiaTheme="minorEastAsia"/>
          <w:lang w:eastAsia="zh-CN"/>
        </w:rPr>
        <w:t xml:space="preserve">Huawei, HiSilicon, </w:t>
      </w:r>
      <w:r w:rsidRPr="001932B5">
        <w:rPr>
          <w:rFonts w:eastAsiaTheme="minorEastAsia"/>
          <w:lang w:eastAsia="zh-CN"/>
        </w:rPr>
        <w:t>RAN#73</w:t>
      </w:r>
      <w:r w:rsidR="00FF53A5" w:rsidRPr="001932B5">
        <w:rPr>
          <w:rFonts w:eastAsiaTheme="minorEastAsia"/>
          <w:lang w:eastAsia="zh-CN"/>
        </w:rPr>
        <w:t>, New Orleans, USA, September 2016.</w:t>
      </w:r>
    </w:p>
    <w:p w:rsidR="00D54C70" w:rsidRPr="001932B5" w:rsidRDefault="00D54C70" w:rsidP="00050A2C">
      <w:pPr>
        <w:pStyle w:val="References"/>
        <w:rPr>
          <w:rFonts w:eastAsiaTheme="minorEastAsia"/>
          <w:lang w:eastAsia="zh-CN"/>
        </w:rPr>
      </w:pPr>
      <w:r w:rsidRPr="001932B5">
        <w:rPr>
          <w:rFonts w:eastAsiaTheme="minorEastAsia"/>
          <w:lang w:eastAsia="zh-CN"/>
        </w:rPr>
        <w:t>RAN1 Chairman’s Notes, 3GPP RAN1 Meeting #86bis, Lisbon, Portugal, October 2016.</w:t>
      </w:r>
    </w:p>
    <w:sectPr w:rsidR="00D54C70" w:rsidRPr="001932B5" w:rsidSect="000E4C00">
      <w:headerReference w:type="default" r:id="rId13"/>
      <w:footerReference w:type="default" r:id="rId1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528" w:rsidRDefault="00423528" w:rsidP="00721F16">
      <w:pPr>
        <w:spacing w:after="0"/>
      </w:pPr>
      <w:r>
        <w:separator/>
      </w:r>
    </w:p>
  </w:endnote>
  <w:endnote w:type="continuationSeparator" w:id="0">
    <w:p w:rsidR="00423528" w:rsidRDefault="00423528" w:rsidP="00721F16">
      <w:pPr>
        <w:spacing w:after="0"/>
      </w:pPr>
      <w:r>
        <w:continuationSeparator/>
      </w:r>
    </w:p>
  </w:endnote>
  <w:endnote w:type="continuationNotice" w:id="1">
    <w:p w:rsidR="00423528" w:rsidRDefault="00423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9C" w:rsidRDefault="008D3B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528" w:rsidRDefault="00423528" w:rsidP="00721F16">
      <w:pPr>
        <w:spacing w:after="0"/>
      </w:pPr>
      <w:r>
        <w:separator/>
      </w:r>
    </w:p>
  </w:footnote>
  <w:footnote w:type="continuationSeparator" w:id="0">
    <w:p w:rsidR="00423528" w:rsidRDefault="00423528" w:rsidP="00721F16">
      <w:pPr>
        <w:spacing w:after="0"/>
      </w:pPr>
      <w:r>
        <w:continuationSeparator/>
      </w:r>
    </w:p>
  </w:footnote>
  <w:footnote w:type="continuationNotice" w:id="1">
    <w:p w:rsidR="00423528" w:rsidRDefault="004235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9C" w:rsidRDefault="008D3B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7"/>
  </w:num>
  <w:num w:numId="13">
    <w:abstractNumId w:val="3"/>
  </w:num>
  <w:num w:numId="14">
    <w:abstractNumId w:val="3"/>
  </w:num>
  <w:num w:numId="15">
    <w:abstractNumId w:val="3"/>
  </w:num>
  <w:num w:numId="16">
    <w:abstractNumId w:val="8"/>
  </w:num>
  <w:num w:numId="17">
    <w:abstractNumId w:val="10"/>
  </w:num>
  <w:num w:numId="18">
    <w:abstractNumId w:val="6"/>
  </w:num>
  <w:num w:numId="19">
    <w:abstractNumId w:val="5"/>
  </w:num>
  <w:num w:numId="20">
    <w:abstractNumId w:val="3"/>
  </w:num>
  <w:num w:numId="21">
    <w:abstractNumId w:val="3"/>
  </w:num>
  <w:num w:numId="22">
    <w:abstractNumId w:val="2"/>
  </w:num>
  <w:num w:numId="23">
    <w:abstractNumId w:val="11"/>
  </w:num>
  <w:num w:numId="24">
    <w:abstractNumId w:val="3"/>
  </w:num>
  <w:num w:numId="25">
    <w:abstractNumId w:val="3"/>
  </w:num>
  <w:num w:numId="26">
    <w:abstractNumId w:val="9"/>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D37"/>
    <w:rsid w:val="00000C7E"/>
    <w:rsid w:val="00011030"/>
    <w:rsid w:val="0001303A"/>
    <w:rsid w:val="000148FD"/>
    <w:rsid w:val="0001512C"/>
    <w:rsid w:val="000158E0"/>
    <w:rsid w:val="0002042A"/>
    <w:rsid w:val="00043C43"/>
    <w:rsid w:val="00044FD0"/>
    <w:rsid w:val="00047E8E"/>
    <w:rsid w:val="000500EE"/>
    <w:rsid w:val="00050162"/>
    <w:rsid w:val="000629DD"/>
    <w:rsid w:val="00066C57"/>
    <w:rsid w:val="00070616"/>
    <w:rsid w:val="0007158A"/>
    <w:rsid w:val="000836C4"/>
    <w:rsid w:val="0008569D"/>
    <w:rsid w:val="0009325E"/>
    <w:rsid w:val="00096296"/>
    <w:rsid w:val="00097986"/>
    <w:rsid w:val="000A3EFF"/>
    <w:rsid w:val="000A4240"/>
    <w:rsid w:val="000B05D3"/>
    <w:rsid w:val="000B4A26"/>
    <w:rsid w:val="000B4B94"/>
    <w:rsid w:val="000E4C00"/>
    <w:rsid w:val="000E7EFB"/>
    <w:rsid w:val="000F2380"/>
    <w:rsid w:val="000F5184"/>
    <w:rsid w:val="00100C9A"/>
    <w:rsid w:val="00100D34"/>
    <w:rsid w:val="0010384F"/>
    <w:rsid w:val="00105F65"/>
    <w:rsid w:val="00110D83"/>
    <w:rsid w:val="001179E1"/>
    <w:rsid w:val="00120A33"/>
    <w:rsid w:val="00120E57"/>
    <w:rsid w:val="001269FF"/>
    <w:rsid w:val="00141C59"/>
    <w:rsid w:val="00145E65"/>
    <w:rsid w:val="00172556"/>
    <w:rsid w:val="00174503"/>
    <w:rsid w:val="00180AC2"/>
    <w:rsid w:val="001932B5"/>
    <w:rsid w:val="00195C04"/>
    <w:rsid w:val="001964DA"/>
    <w:rsid w:val="0019744E"/>
    <w:rsid w:val="001A5EC6"/>
    <w:rsid w:val="001C0D22"/>
    <w:rsid w:val="001C1168"/>
    <w:rsid w:val="001D4D7C"/>
    <w:rsid w:val="001D506C"/>
    <w:rsid w:val="001E5FA9"/>
    <w:rsid w:val="001E60CE"/>
    <w:rsid w:val="001E756B"/>
    <w:rsid w:val="001F65BD"/>
    <w:rsid w:val="001F7A66"/>
    <w:rsid w:val="0020667C"/>
    <w:rsid w:val="00206C01"/>
    <w:rsid w:val="00212A0B"/>
    <w:rsid w:val="002147B2"/>
    <w:rsid w:val="002172CD"/>
    <w:rsid w:val="00222C02"/>
    <w:rsid w:val="00222DE8"/>
    <w:rsid w:val="00225469"/>
    <w:rsid w:val="00226BA0"/>
    <w:rsid w:val="00232975"/>
    <w:rsid w:val="00241E10"/>
    <w:rsid w:val="00243198"/>
    <w:rsid w:val="00247645"/>
    <w:rsid w:val="002508D5"/>
    <w:rsid w:val="00256826"/>
    <w:rsid w:val="00257159"/>
    <w:rsid w:val="00262370"/>
    <w:rsid w:val="00271BA8"/>
    <w:rsid w:val="00273822"/>
    <w:rsid w:val="002810F3"/>
    <w:rsid w:val="00282A53"/>
    <w:rsid w:val="002933A6"/>
    <w:rsid w:val="0029517C"/>
    <w:rsid w:val="00296808"/>
    <w:rsid w:val="002A2942"/>
    <w:rsid w:val="002A32F1"/>
    <w:rsid w:val="002A4EC9"/>
    <w:rsid w:val="002A6377"/>
    <w:rsid w:val="002B2993"/>
    <w:rsid w:val="002B6C34"/>
    <w:rsid w:val="002C75DB"/>
    <w:rsid w:val="002E07F3"/>
    <w:rsid w:val="002E32B5"/>
    <w:rsid w:val="002E66F2"/>
    <w:rsid w:val="002E7946"/>
    <w:rsid w:val="002F3F4A"/>
    <w:rsid w:val="00303B86"/>
    <w:rsid w:val="003061F9"/>
    <w:rsid w:val="0031033F"/>
    <w:rsid w:val="003121F7"/>
    <w:rsid w:val="00313DE7"/>
    <w:rsid w:val="003176A2"/>
    <w:rsid w:val="0031799A"/>
    <w:rsid w:val="00317C4C"/>
    <w:rsid w:val="00322A44"/>
    <w:rsid w:val="0033355D"/>
    <w:rsid w:val="003340B1"/>
    <w:rsid w:val="00337076"/>
    <w:rsid w:val="00337CF0"/>
    <w:rsid w:val="0034414A"/>
    <w:rsid w:val="00344E03"/>
    <w:rsid w:val="00353D88"/>
    <w:rsid w:val="003542D4"/>
    <w:rsid w:val="00354DF9"/>
    <w:rsid w:val="00364D14"/>
    <w:rsid w:val="0037148E"/>
    <w:rsid w:val="0038004A"/>
    <w:rsid w:val="00382717"/>
    <w:rsid w:val="00383869"/>
    <w:rsid w:val="00383B42"/>
    <w:rsid w:val="00390709"/>
    <w:rsid w:val="00391E04"/>
    <w:rsid w:val="003A235F"/>
    <w:rsid w:val="003A426C"/>
    <w:rsid w:val="003A5C54"/>
    <w:rsid w:val="003B3945"/>
    <w:rsid w:val="003B594B"/>
    <w:rsid w:val="003B68E7"/>
    <w:rsid w:val="003B7DAE"/>
    <w:rsid w:val="003C02B6"/>
    <w:rsid w:val="003C2B0D"/>
    <w:rsid w:val="003C35E4"/>
    <w:rsid w:val="003C451B"/>
    <w:rsid w:val="003C5771"/>
    <w:rsid w:val="003D1803"/>
    <w:rsid w:val="003D5E21"/>
    <w:rsid w:val="003D6D37"/>
    <w:rsid w:val="003E4A61"/>
    <w:rsid w:val="003F069E"/>
    <w:rsid w:val="003F27F3"/>
    <w:rsid w:val="003F384D"/>
    <w:rsid w:val="003F627E"/>
    <w:rsid w:val="00402134"/>
    <w:rsid w:val="00404B99"/>
    <w:rsid w:val="004104B9"/>
    <w:rsid w:val="00413031"/>
    <w:rsid w:val="00421029"/>
    <w:rsid w:val="00421EEF"/>
    <w:rsid w:val="00423467"/>
    <w:rsid w:val="00423528"/>
    <w:rsid w:val="00424DE5"/>
    <w:rsid w:val="0042589A"/>
    <w:rsid w:val="0043429B"/>
    <w:rsid w:val="004458C8"/>
    <w:rsid w:val="00446F47"/>
    <w:rsid w:val="004509B0"/>
    <w:rsid w:val="00454767"/>
    <w:rsid w:val="00456EF9"/>
    <w:rsid w:val="00457D21"/>
    <w:rsid w:val="004611ED"/>
    <w:rsid w:val="00463302"/>
    <w:rsid w:val="00463DD2"/>
    <w:rsid w:val="004648CD"/>
    <w:rsid w:val="00470DFA"/>
    <w:rsid w:val="0047479C"/>
    <w:rsid w:val="00487D86"/>
    <w:rsid w:val="004977DF"/>
    <w:rsid w:val="004A422F"/>
    <w:rsid w:val="004A43B0"/>
    <w:rsid w:val="004A5222"/>
    <w:rsid w:val="004A739C"/>
    <w:rsid w:val="004B52FC"/>
    <w:rsid w:val="004C047B"/>
    <w:rsid w:val="004C46FD"/>
    <w:rsid w:val="004C7537"/>
    <w:rsid w:val="004D1761"/>
    <w:rsid w:val="004D2375"/>
    <w:rsid w:val="004D281C"/>
    <w:rsid w:val="004D3C79"/>
    <w:rsid w:val="004D5852"/>
    <w:rsid w:val="004D638A"/>
    <w:rsid w:val="004E6058"/>
    <w:rsid w:val="004F07A6"/>
    <w:rsid w:val="004F45AF"/>
    <w:rsid w:val="004F733B"/>
    <w:rsid w:val="0050236E"/>
    <w:rsid w:val="00504F49"/>
    <w:rsid w:val="0050748C"/>
    <w:rsid w:val="005215D5"/>
    <w:rsid w:val="00522FAF"/>
    <w:rsid w:val="00523C79"/>
    <w:rsid w:val="005675B3"/>
    <w:rsid w:val="005678C6"/>
    <w:rsid w:val="00571352"/>
    <w:rsid w:val="0057434E"/>
    <w:rsid w:val="0057626C"/>
    <w:rsid w:val="00580085"/>
    <w:rsid w:val="00587AEF"/>
    <w:rsid w:val="00591846"/>
    <w:rsid w:val="00591B99"/>
    <w:rsid w:val="0059304E"/>
    <w:rsid w:val="00593FB4"/>
    <w:rsid w:val="00595C06"/>
    <w:rsid w:val="005A1578"/>
    <w:rsid w:val="005A1B5B"/>
    <w:rsid w:val="005A2968"/>
    <w:rsid w:val="005A57C6"/>
    <w:rsid w:val="005B5761"/>
    <w:rsid w:val="005B609E"/>
    <w:rsid w:val="005B7143"/>
    <w:rsid w:val="005C4951"/>
    <w:rsid w:val="005C7588"/>
    <w:rsid w:val="005C767A"/>
    <w:rsid w:val="005D16FC"/>
    <w:rsid w:val="005D1735"/>
    <w:rsid w:val="005D4815"/>
    <w:rsid w:val="005D600C"/>
    <w:rsid w:val="005E22D8"/>
    <w:rsid w:val="005E7B78"/>
    <w:rsid w:val="005F06BD"/>
    <w:rsid w:val="005F4E44"/>
    <w:rsid w:val="006074B0"/>
    <w:rsid w:val="006074EE"/>
    <w:rsid w:val="0061630F"/>
    <w:rsid w:val="006163B3"/>
    <w:rsid w:val="00616B28"/>
    <w:rsid w:val="0062688B"/>
    <w:rsid w:val="006313FF"/>
    <w:rsid w:val="006416F5"/>
    <w:rsid w:val="00641BF0"/>
    <w:rsid w:val="0064236C"/>
    <w:rsid w:val="00642DA0"/>
    <w:rsid w:val="0064458E"/>
    <w:rsid w:val="006477B1"/>
    <w:rsid w:val="00652BBB"/>
    <w:rsid w:val="006558D3"/>
    <w:rsid w:val="0067062D"/>
    <w:rsid w:val="006735E9"/>
    <w:rsid w:val="006757DE"/>
    <w:rsid w:val="006800EA"/>
    <w:rsid w:val="00695E3C"/>
    <w:rsid w:val="006A05C3"/>
    <w:rsid w:val="006A73FD"/>
    <w:rsid w:val="006A7A48"/>
    <w:rsid w:val="006B13FA"/>
    <w:rsid w:val="006C01DA"/>
    <w:rsid w:val="006C0E90"/>
    <w:rsid w:val="006D30B6"/>
    <w:rsid w:val="006D5C4B"/>
    <w:rsid w:val="006E1ECC"/>
    <w:rsid w:val="006F1E86"/>
    <w:rsid w:val="006F632F"/>
    <w:rsid w:val="0070393D"/>
    <w:rsid w:val="00703B95"/>
    <w:rsid w:val="007065E4"/>
    <w:rsid w:val="0070724D"/>
    <w:rsid w:val="007171F1"/>
    <w:rsid w:val="00721F16"/>
    <w:rsid w:val="00725860"/>
    <w:rsid w:val="0073195E"/>
    <w:rsid w:val="007354C8"/>
    <w:rsid w:val="007361FB"/>
    <w:rsid w:val="00737210"/>
    <w:rsid w:val="007401EB"/>
    <w:rsid w:val="00741187"/>
    <w:rsid w:val="00742A02"/>
    <w:rsid w:val="0074328C"/>
    <w:rsid w:val="00745CA2"/>
    <w:rsid w:val="00751B96"/>
    <w:rsid w:val="007532BD"/>
    <w:rsid w:val="007611AB"/>
    <w:rsid w:val="00775345"/>
    <w:rsid w:val="00780D56"/>
    <w:rsid w:val="00781FEC"/>
    <w:rsid w:val="00782AB4"/>
    <w:rsid w:val="00783A22"/>
    <w:rsid w:val="007877C0"/>
    <w:rsid w:val="007925A7"/>
    <w:rsid w:val="00793022"/>
    <w:rsid w:val="0079311F"/>
    <w:rsid w:val="007A0D21"/>
    <w:rsid w:val="007B036F"/>
    <w:rsid w:val="007B7AF9"/>
    <w:rsid w:val="007C2008"/>
    <w:rsid w:val="007C250B"/>
    <w:rsid w:val="007D012A"/>
    <w:rsid w:val="007D2D32"/>
    <w:rsid w:val="007D3D37"/>
    <w:rsid w:val="007D456C"/>
    <w:rsid w:val="007D4ED2"/>
    <w:rsid w:val="007D5262"/>
    <w:rsid w:val="007D6516"/>
    <w:rsid w:val="007E183D"/>
    <w:rsid w:val="007F0744"/>
    <w:rsid w:val="007F1932"/>
    <w:rsid w:val="007F3841"/>
    <w:rsid w:val="00807FC1"/>
    <w:rsid w:val="008204FC"/>
    <w:rsid w:val="00820BB1"/>
    <w:rsid w:val="00820ED7"/>
    <w:rsid w:val="008210A5"/>
    <w:rsid w:val="008239D7"/>
    <w:rsid w:val="00826294"/>
    <w:rsid w:val="008300D4"/>
    <w:rsid w:val="00830884"/>
    <w:rsid w:val="00842978"/>
    <w:rsid w:val="00844208"/>
    <w:rsid w:val="00844480"/>
    <w:rsid w:val="008532BB"/>
    <w:rsid w:val="00853807"/>
    <w:rsid w:val="00861C6A"/>
    <w:rsid w:val="008628A4"/>
    <w:rsid w:val="00863659"/>
    <w:rsid w:val="00867A93"/>
    <w:rsid w:val="00872A8D"/>
    <w:rsid w:val="00873290"/>
    <w:rsid w:val="00875E4C"/>
    <w:rsid w:val="008775DD"/>
    <w:rsid w:val="00884432"/>
    <w:rsid w:val="00884F33"/>
    <w:rsid w:val="008874D6"/>
    <w:rsid w:val="0089022D"/>
    <w:rsid w:val="008910BC"/>
    <w:rsid w:val="008951AF"/>
    <w:rsid w:val="008A3BC6"/>
    <w:rsid w:val="008C2847"/>
    <w:rsid w:val="008C4A13"/>
    <w:rsid w:val="008C5DAD"/>
    <w:rsid w:val="008D23A3"/>
    <w:rsid w:val="008D28D2"/>
    <w:rsid w:val="008D35E2"/>
    <w:rsid w:val="008D3B9C"/>
    <w:rsid w:val="008D3DCE"/>
    <w:rsid w:val="008E2208"/>
    <w:rsid w:val="008E2D82"/>
    <w:rsid w:val="008E2E7B"/>
    <w:rsid w:val="008F3F11"/>
    <w:rsid w:val="008F43A2"/>
    <w:rsid w:val="008F7A8F"/>
    <w:rsid w:val="00904FF2"/>
    <w:rsid w:val="00906D82"/>
    <w:rsid w:val="00906DFE"/>
    <w:rsid w:val="00913456"/>
    <w:rsid w:val="009155E0"/>
    <w:rsid w:val="00916AFC"/>
    <w:rsid w:val="00924313"/>
    <w:rsid w:val="00933E76"/>
    <w:rsid w:val="00936BA2"/>
    <w:rsid w:val="00942B48"/>
    <w:rsid w:val="0094365E"/>
    <w:rsid w:val="00953720"/>
    <w:rsid w:val="009565CE"/>
    <w:rsid w:val="00957B17"/>
    <w:rsid w:val="00961B77"/>
    <w:rsid w:val="00965448"/>
    <w:rsid w:val="00965548"/>
    <w:rsid w:val="00966245"/>
    <w:rsid w:val="00970FEF"/>
    <w:rsid w:val="00975295"/>
    <w:rsid w:val="00976899"/>
    <w:rsid w:val="00980BB7"/>
    <w:rsid w:val="00983803"/>
    <w:rsid w:val="00984A9B"/>
    <w:rsid w:val="0098693B"/>
    <w:rsid w:val="0099599E"/>
    <w:rsid w:val="00995D28"/>
    <w:rsid w:val="00996FE0"/>
    <w:rsid w:val="009A0C6E"/>
    <w:rsid w:val="009A5A6C"/>
    <w:rsid w:val="009B7D9D"/>
    <w:rsid w:val="009C209B"/>
    <w:rsid w:val="009C5675"/>
    <w:rsid w:val="009D126E"/>
    <w:rsid w:val="009D3B9B"/>
    <w:rsid w:val="009E6249"/>
    <w:rsid w:val="009E6825"/>
    <w:rsid w:val="009E7868"/>
    <w:rsid w:val="009F2254"/>
    <w:rsid w:val="009F43A1"/>
    <w:rsid w:val="009F65E8"/>
    <w:rsid w:val="009F683C"/>
    <w:rsid w:val="00A0421E"/>
    <w:rsid w:val="00A10B03"/>
    <w:rsid w:val="00A11DC6"/>
    <w:rsid w:val="00A12C8B"/>
    <w:rsid w:val="00A12F3B"/>
    <w:rsid w:val="00A153BF"/>
    <w:rsid w:val="00A2065F"/>
    <w:rsid w:val="00A21EDD"/>
    <w:rsid w:val="00A2289D"/>
    <w:rsid w:val="00A232A3"/>
    <w:rsid w:val="00A23417"/>
    <w:rsid w:val="00A24E05"/>
    <w:rsid w:val="00A30679"/>
    <w:rsid w:val="00A33D93"/>
    <w:rsid w:val="00A352AD"/>
    <w:rsid w:val="00A42879"/>
    <w:rsid w:val="00A45E27"/>
    <w:rsid w:val="00A465A4"/>
    <w:rsid w:val="00A52B15"/>
    <w:rsid w:val="00A53962"/>
    <w:rsid w:val="00A57197"/>
    <w:rsid w:val="00A60049"/>
    <w:rsid w:val="00A64724"/>
    <w:rsid w:val="00A65CA7"/>
    <w:rsid w:val="00A6671B"/>
    <w:rsid w:val="00A7075D"/>
    <w:rsid w:val="00A7255C"/>
    <w:rsid w:val="00A733C8"/>
    <w:rsid w:val="00A8120C"/>
    <w:rsid w:val="00A846B6"/>
    <w:rsid w:val="00A84CD8"/>
    <w:rsid w:val="00A8538A"/>
    <w:rsid w:val="00A90EFD"/>
    <w:rsid w:val="00A92BB6"/>
    <w:rsid w:val="00A9640A"/>
    <w:rsid w:val="00AB4B66"/>
    <w:rsid w:val="00AC1F65"/>
    <w:rsid w:val="00AD11D0"/>
    <w:rsid w:val="00AD16D8"/>
    <w:rsid w:val="00AE2CEA"/>
    <w:rsid w:val="00AE54CF"/>
    <w:rsid w:val="00AE5F04"/>
    <w:rsid w:val="00AF3FF6"/>
    <w:rsid w:val="00AF5338"/>
    <w:rsid w:val="00AF788B"/>
    <w:rsid w:val="00B00493"/>
    <w:rsid w:val="00B07637"/>
    <w:rsid w:val="00B118C4"/>
    <w:rsid w:val="00B213ED"/>
    <w:rsid w:val="00B241BD"/>
    <w:rsid w:val="00B3203F"/>
    <w:rsid w:val="00B353EF"/>
    <w:rsid w:val="00B42B79"/>
    <w:rsid w:val="00B46C46"/>
    <w:rsid w:val="00B46D0F"/>
    <w:rsid w:val="00B524DF"/>
    <w:rsid w:val="00B52C5E"/>
    <w:rsid w:val="00B5359E"/>
    <w:rsid w:val="00B54FB3"/>
    <w:rsid w:val="00B603A2"/>
    <w:rsid w:val="00B62508"/>
    <w:rsid w:val="00B7163C"/>
    <w:rsid w:val="00B71B88"/>
    <w:rsid w:val="00B72D93"/>
    <w:rsid w:val="00B87A11"/>
    <w:rsid w:val="00B92583"/>
    <w:rsid w:val="00B970CD"/>
    <w:rsid w:val="00BA1582"/>
    <w:rsid w:val="00BA2EDA"/>
    <w:rsid w:val="00BA4D9D"/>
    <w:rsid w:val="00BB081E"/>
    <w:rsid w:val="00BC7509"/>
    <w:rsid w:val="00BC7A55"/>
    <w:rsid w:val="00BD09EA"/>
    <w:rsid w:val="00BE4659"/>
    <w:rsid w:val="00BE64FC"/>
    <w:rsid w:val="00BE671C"/>
    <w:rsid w:val="00BF09F2"/>
    <w:rsid w:val="00C10700"/>
    <w:rsid w:val="00C227ED"/>
    <w:rsid w:val="00C24445"/>
    <w:rsid w:val="00C261AC"/>
    <w:rsid w:val="00C33395"/>
    <w:rsid w:val="00C35A89"/>
    <w:rsid w:val="00C40313"/>
    <w:rsid w:val="00C4064E"/>
    <w:rsid w:val="00C50258"/>
    <w:rsid w:val="00C51848"/>
    <w:rsid w:val="00C578CA"/>
    <w:rsid w:val="00C65799"/>
    <w:rsid w:val="00C66EBA"/>
    <w:rsid w:val="00C71B00"/>
    <w:rsid w:val="00C72010"/>
    <w:rsid w:val="00C82F2E"/>
    <w:rsid w:val="00C91EEC"/>
    <w:rsid w:val="00C93AC5"/>
    <w:rsid w:val="00C945A7"/>
    <w:rsid w:val="00CA4E7E"/>
    <w:rsid w:val="00CB7F17"/>
    <w:rsid w:val="00CC40BA"/>
    <w:rsid w:val="00CC4967"/>
    <w:rsid w:val="00CC65A4"/>
    <w:rsid w:val="00CD7BF2"/>
    <w:rsid w:val="00CE372A"/>
    <w:rsid w:val="00CF387A"/>
    <w:rsid w:val="00CF531B"/>
    <w:rsid w:val="00CF739C"/>
    <w:rsid w:val="00D0466B"/>
    <w:rsid w:val="00D06990"/>
    <w:rsid w:val="00D06BD5"/>
    <w:rsid w:val="00D075ED"/>
    <w:rsid w:val="00D11307"/>
    <w:rsid w:val="00D1135C"/>
    <w:rsid w:val="00D17AF9"/>
    <w:rsid w:val="00D20960"/>
    <w:rsid w:val="00D23075"/>
    <w:rsid w:val="00D246CA"/>
    <w:rsid w:val="00D261C0"/>
    <w:rsid w:val="00D313DC"/>
    <w:rsid w:val="00D32BAF"/>
    <w:rsid w:val="00D3542E"/>
    <w:rsid w:val="00D40668"/>
    <w:rsid w:val="00D47343"/>
    <w:rsid w:val="00D47FDF"/>
    <w:rsid w:val="00D54C70"/>
    <w:rsid w:val="00D564ED"/>
    <w:rsid w:val="00D6065B"/>
    <w:rsid w:val="00D63949"/>
    <w:rsid w:val="00D674E9"/>
    <w:rsid w:val="00D6762A"/>
    <w:rsid w:val="00D75EAD"/>
    <w:rsid w:val="00D819D4"/>
    <w:rsid w:val="00D825BE"/>
    <w:rsid w:val="00D83BDA"/>
    <w:rsid w:val="00D84EEA"/>
    <w:rsid w:val="00D8582D"/>
    <w:rsid w:val="00DA7198"/>
    <w:rsid w:val="00DC2930"/>
    <w:rsid w:val="00DC3478"/>
    <w:rsid w:val="00DC3507"/>
    <w:rsid w:val="00DC3544"/>
    <w:rsid w:val="00DC36B3"/>
    <w:rsid w:val="00DC58CD"/>
    <w:rsid w:val="00DD1717"/>
    <w:rsid w:val="00DD61FB"/>
    <w:rsid w:val="00DD781F"/>
    <w:rsid w:val="00DE7BAD"/>
    <w:rsid w:val="00DF074D"/>
    <w:rsid w:val="00DF598C"/>
    <w:rsid w:val="00DF680F"/>
    <w:rsid w:val="00E03F06"/>
    <w:rsid w:val="00E14DBB"/>
    <w:rsid w:val="00E24198"/>
    <w:rsid w:val="00E34E4A"/>
    <w:rsid w:val="00E37940"/>
    <w:rsid w:val="00E458E1"/>
    <w:rsid w:val="00E460D7"/>
    <w:rsid w:val="00E47532"/>
    <w:rsid w:val="00E53AFF"/>
    <w:rsid w:val="00E62CAF"/>
    <w:rsid w:val="00E706C4"/>
    <w:rsid w:val="00E74373"/>
    <w:rsid w:val="00E7644D"/>
    <w:rsid w:val="00E80380"/>
    <w:rsid w:val="00E840B4"/>
    <w:rsid w:val="00EA2E9A"/>
    <w:rsid w:val="00EB0187"/>
    <w:rsid w:val="00EB046A"/>
    <w:rsid w:val="00EB24DE"/>
    <w:rsid w:val="00EC473A"/>
    <w:rsid w:val="00EC7F89"/>
    <w:rsid w:val="00ED6D7E"/>
    <w:rsid w:val="00ED70AD"/>
    <w:rsid w:val="00ED7C1C"/>
    <w:rsid w:val="00EE427D"/>
    <w:rsid w:val="00EE7396"/>
    <w:rsid w:val="00EE7BA2"/>
    <w:rsid w:val="00EF0278"/>
    <w:rsid w:val="00EF2B17"/>
    <w:rsid w:val="00EF7AB1"/>
    <w:rsid w:val="00F07E9E"/>
    <w:rsid w:val="00F12AC2"/>
    <w:rsid w:val="00F24BFD"/>
    <w:rsid w:val="00F34847"/>
    <w:rsid w:val="00F35DC5"/>
    <w:rsid w:val="00F42A39"/>
    <w:rsid w:val="00F4522C"/>
    <w:rsid w:val="00F4636C"/>
    <w:rsid w:val="00F46378"/>
    <w:rsid w:val="00F575C7"/>
    <w:rsid w:val="00F60EF4"/>
    <w:rsid w:val="00F64081"/>
    <w:rsid w:val="00F65FE8"/>
    <w:rsid w:val="00F664F3"/>
    <w:rsid w:val="00F665F5"/>
    <w:rsid w:val="00F717C7"/>
    <w:rsid w:val="00F735C5"/>
    <w:rsid w:val="00F81322"/>
    <w:rsid w:val="00F85B46"/>
    <w:rsid w:val="00F87C0B"/>
    <w:rsid w:val="00F87EFA"/>
    <w:rsid w:val="00FA5412"/>
    <w:rsid w:val="00FA7E88"/>
    <w:rsid w:val="00FB20D3"/>
    <w:rsid w:val="00FB2526"/>
    <w:rsid w:val="00FB300E"/>
    <w:rsid w:val="00FB3466"/>
    <w:rsid w:val="00FD0E3A"/>
    <w:rsid w:val="00FD24E1"/>
    <w:rsid w:val="00FE5F8C"/>
    <w:rsid w:val="00FF1F6D"/>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293FA0-8140-4818-993F-596BF7B04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styleId="DocumentMap">
    <w:name w:val="Document Map"/>
    <w:basedOn w:val="Normal"/>
    <w:link w:val="DocumentMapChar"/>
    <w:uiPriority w:val="99"/>
    <w:semiHidden/>
    <w:unhideWhenUsed/>
    <w:rsid w:val="00404B99"/>
    <w:rPr>
      <w:rFonts w:ascii="SimSun"/>
      <w:sz w:val="18"/>
      <w:szCs w:val="18"/>
    </w:rPr>
  </w:style>
  <w:style w:type="character" w:customStyle="1" w:styleId="DocumentMapChar">
    <w:name w:val="Document Map Char"/>
    <w:basedOn w:val="DefaultParagraphFont"/>
    <w:link w:val="DocumentMap"/>
    <w:uiPriority w:val="99"/>
    <w:semiHidden/>
    <w:rsid w:val="00404B99"/>
    <w:rPr>
      <w:rFonts w:ascii="SimSun" w:eastAsia="SimSu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BC95D-92E5-4AF4-9469-EB49800E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2855</Words>
  <Characters>16278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Webb4</cp:lastModifiedBy>
  <cp:revision>4</cp:revision>
  <dcterms:created xsi:type="dcterms:W3CDTF">2016-11-04T13:19:00Z</dcterms:created>
  <dcterms:modified xsi:type="dcterms:W3CDTF">2016-11-04T13:24:00Z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(2)A7CPVbH02DQNqAaAnSPK6964Er/XMctKNTUm+BCfwWaeY69wquIPCjPpNRc704pH17yHRWkm
Mwa691CgrSh59rDcTaA3RLahG/tUExyKbpzMGQh70ztc1jKgbovdxcxVTEWjGHflPGhtSHpe
AHI7b+P9/H+Tb4QOdW7Ls0ZL9q3WLWRQY6HJf7ysCzZ7rCyTTETZUegmo/k9rWUWvPyFfaXb
3pZFpbCpjDVKRzoIcV</vt:lpwstr>
  </property>
  <property fmtid="{D5CDD505-2E9C-101B-9397-08002B2CF9AE}" pid="3" name="_2015_ms_pID_7253431">
    <vt:lpwstr>XP7e3edUy5PWNO8Iw5i9gXs9ZiOsrmTNiBb3SPG4WSyy4AwgTrMgXn
m6Fgnv7x1n1XumMIW/vysaVXb+rsxGlMon8ilRGx7HeCCpMMzQ7rNUx5tNu2di9QZeApul8o
8Cm0pQPEwxJhQXy3i6Sjknp601R6R5Wf5VpvjFc5I+vMw32aCCsh4W4xZILg1maXy60=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1478265780</vt:lpwstr>
  </property>
</Properties>
</file>