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D86FB" w14:textId="0541666D" w:rsidR="00084C3B" w:rsidRPr="00084C3B" w:rsidRDefault="00084C3B" w:rsidP="00084C3B">
      <w:pPr>
        <w:widowControl/>
        <w:tabs>
          <w:tab w:val="center" w:pos="4153"/>
          <w:tab w:val="left" w:pos="5660"/>
          <w:tab w:val="right" w:pos="8306"/>
          <w:tab w:val="right" w:pos="9356"/>
          <w:tab w:val="right" w:pos="10206"/>
        </w:tabs>
        <w:wordWrap/>
        <w:autoSpaceDE/>
        <w:autoSpaceDN/>
        <w:jc w:val="left"/>
        <w:rPr>
          <w:rFonts w:ascii="Times New Roman" w:hAnsi="Times New Roman"/>
          <w:b/>
          <w:bCs/>
          <w:sz w:val="28"/>
          <w:lang w:val="en-GB"/>
        </w:rPr>
      </w:pPr>
      <w:r w:rsidRPr="00084C3B">
        <w:rPr>
          <w:rFonts w:ascii="Times New Roman" w:hAnsi="Times New Roman"/>
          <w:b/>
          <w:bCs/>
          <w:sz w:val="28"/>
          <w:lang w:val="en-GB"/>
        </w:rPr>
        <w:t>3GPP TSG RAN WG1 Meeting #8</w:t>
      </w:r>
      <w:r w:rsidRPr="00084C3B">
        <w:rPr>
          <w:rFonts w:ascii="Times New Roman" w:hAnsi="Times New Roman" w:hint="eastAsia"/>
          <w:b/>
          <w:bCs/>
          <w:sz w:val="28"/>
          <w:lang w:val="en-GB"/>
        </w:rPr>
        <w:t>6bis</w:t>
      </w:r>
      <w:r>
        <w:rPr>
          <w:rFonts w:ascii="Times New Roman" w:hAnsi="Times New Roman" w:hint="eastAsia"/>
          <w:b/>
          <w:bCs/>
          <w:sz w:val="28"/>
          <w:lang w:val="en-GB"/>
        </w:rPr>
        <w:tab/>
      </w:r>
      <w:r>
        <w:rPr>
          <w:rFonts w:ascii="Times New Roman" w:hAnsi="Times New Roman"/>
          <w:b/>
          <w:bCs/>
          <w:sz w:val="28"/>
          <w:lang w:val="en-GB"/>
        </w:rPr>
        <w:tab/>
      </w:r>
      <w:r>
        <w:rPr>
          <w:rFonts w:ascii="Times New Roman" w:hAnsi="Times New Roman"/>
          <w:b/>
          <w:bCs/>
          <w:sz w:val="28"/>
          <w:lang w:val="en-GB"/>
        </w:rPr>
        <w:tab/>
      </w:r>
      <w:r w:rsidRPr="00084C3B">
        <w:rPr>
          <w:rFonts w:ascii="Times New Roman" w:hAnsi="Times New Roman"/>
          <w:b/>
          <w:bCs/>
          <w:sz w:val="28"/>
          <w:lang w:val="en-GB"/>
        </w:rPr>
        <w:t>R1-</w:t>
      </w:r>
      <w:r w:rsidR="00256C1B" w:rsidRPr="00084C3B">
        <w:rPr>
          <w:rFonts w:ascii="Times New Roman" w:hAnsi="Times New Roman"/>
          <w:b/>
          <w:bCs/>
          <w:sz w:val="28"/>
          <w:lang w:val="en-GB"/>
        </w:rPr>
        <w:t>16</w:t>
      </w:r>
      <w:r w:rsidR="00256C1B">
        <w:rPr>
          <w:rFonts w:ascii="Times New Roman" w:hAnsi="Times New Roman"/>
          <w:b/>
          <w:bCs/>
          <w:sz w:val="28"/>
          <w:lang w:val="en-GB"/>
        </w:rPr>
        <w:t>10201</w:t>
      </w:r>
    </w:p>
    <w:p w14:paraId="3C502B78" w14:textId="77777777" w:rsidR="00084C3B" w:rsidRPr="00084C3B" w:rsidRDefault="00084C3B" w:rsidP="00084C3B">
      <w:pPr>
        <w:widowControl/>
        <w:tabs>
          <w:tab w:val="center" w:pos="4153"/>
          <w:tab w:val="left" w:pos="5660"/>
          <w:tab w:val="right" w:pos="8306"/>
          <w:tab w:val="right" w:pos="9356"/>
          <w:tab w:val="right" w:pos="10206"/>
        </w:tabs>
        <w:wordWrap/>
        <w:autoSpaceDE/>
        <w:autoSpaceDN/>
        <w:jc w:val="left"/>
        <w:rPr>
          <w:rFonts w:ascii="Times New Roman" w:hAnsi="Times New Roman"/>
          <w:b/>
          <w:bCs/>
          <w:sz w:val="28"/>
        </w:rPr>
      </w:pPr>
      <w:r w:rsidRPr="00084C3B">
        <w:rPr>
          <w:rFonts w:ascii="Times New Roman" w:hAnsi="Times New Roman" w:hint="eastAsia"/>
          <w:b/>
          <w:bCs/>
          <w:sz w:val="28"/>
        </w:rPr>
        <w:t>Lisbon</w:t>
      </w:r>
      <w:r w:rsidRPr="00084C3B">
        <w:rPr>
          <w:rFonts w:ascii="Times New Roman" w:hAnsi="Times New Roman"/>
          <w:b/>
          <w:bCs/>
          <w:sz w:val="28"/>
        </w:rPr>
        <w:t xml:space="preserve">, </w:t>
      </w:r>
      <w:r w:rsidRPr="00084C3B">
        <w:rPr>
          <w:rFonts w:ascii="Times New Roman" w:hAnsi="Times New Roman" w:hint="eastAsia"/>
          <w:b/>
          <w:bCs/>
          <w:sz w:val="28"/>
        </w:rPr>
        <w:t>Portugal</w:t>
      </w:r>
      <w:r w:rsidRPr="00084C3B">
        <w:rPr>
          <w:rFonts w:ascii="Times New Roman" w:hAnsi="Times New Roman"/>
          <w:b/>
          <w:bCs/>
          <w:sz w:val="28"/>
        </w:rPr>
        <w:t xml:space="preserve"> </w:t>
      </w:r>
      <w:r w:rsidRPr="00084C3B">
        <w:rPr>
          <w:rFonts w:ascii="Times New Roman" w:hAnsi="Times New Roman" w:hint="eastAsia"/>
          <w:b/>
          <w:bCs/>
          <w:sz w:val="28"/>
        </w:rPr>
        <w:t>10</w:t>
      </w:r>
      <w:r w:rsidRPr="00084C3B">
        <w:rPr>
          <w:rFonts w:ascii="Times New Roman" w:hAnsi="Times New Roman" w:hint="eastAsia"/>
          <w:b/>
          <w:bCs/>
          <w:sz w:val="28"/>
          <w:vertAlign w:val="superscript"/>
        </w:rPr>
        <w:t>th</w:t>
      </w:r>
      <w:r w:rsidRPr="00084C3B">
        <w:rPr>
          <w:rFonts w:ascii="Times New Roman" w:hAnsi="Times New Roman" w:hint="eastAsia"/>
          <w:b/>
          <w:bCs/>
          <w:sz w:val="28"/>
        </w:rPr>
        <w:t xml:space="preserve"> </w:t>
      </w:r>
      <w:r w:rsidRPr="00084C3B">
        <w:rPr>
          <w:rFonts w:ascii="Times New Roman" w:hAnsi="Times New Roman"/>
          <w:b/>
          <w:bCs/>
          <w:sz w:val="28"/>
        </w:rPr>
        <w:t xml:space="preserve">- </w:t>
      </w:r>
      <w:r w:rsidRPr="00084C3B">
        <w:rPr>
          <w:rFonts w:ascii="Times New Roman" w:hAnsi="Times New Roman" w:hint="eastAsia"/>
          <w:b/>
          <w:bCs/>
          <w:sz w:val="28"/>
        </w:rPr>
        <w:t>14</w:t>
      </w:r>
      <w:r w:rsidRPr="00084C3B">
        <w:rPr>
          <w:rFonts w:ascii="Times New Roman" w:hAnsi="Times New Roman"/>
          <w:b/>
          <w:bCs/>
          <w:sz w:val="28"/>
          <w:vertAlign w:val="superscript"/>
        </w:rPr>
        <w:t>th</w:t>
      </w:r>
      <w:r w:rsidRPr="00084C3B">
        <w:rPr>
          <w:rFonts w:ascii="Times New Roman" w:hAnsi="Times New Roman"/>
          <w:b/>
          <w:bCs/>
          <w:sz w:val="28"/>
        </w:rPr>
        <w:t xml:space="preserve"> </w:t>
      </w:r>
      <w:r w:rsidRPr="00084C3B">
        <w:rPr>
          <w:rFonts w:ascii="Times New Roman" w:hAnsi="Times New Roman" w:hint="eastAsia"/>
          <w:b/>
          <w:bCs/>
          <w:sz w:val="28"/>
        </w:rPr>
        <w:t>October</w:t>
      </w:r>
      <w:r w:rsidRPr="00084C3B">
        <w:rPr>
          <w:rFonts w:ascii="Times New Roman" w:hAnsi="Times New Roman"/>
          <w:b/>
          <w:bCs/>
          <w:sz w:val="28"/>
        </w:rPr>
        <w:t xml:space="preserve"> 2016</w:t>
      </w:r>
    </w:p>
    <w:p w14:paraId="47A26A92" w14:textId="77777777" w:rsidR="00EE549F" w:rsidRPr="00084C3B" w:rsidRDefault="00EE549F" w:rsidP="00EE549F">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64D12A13"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503469">
        <w:rPr>
          <w:rFonts w:ascii="Times New Roman" w:eastAsia="MS Mincho" w:hAnsi="Times New Roman"/>
          <w:b/>
          <w:kern w:val="0"/>
          <w:sz w:val="24"/>
          <w:szCs w:val="20"/>
          <w:lang w:eastAsia="en-US"/>
        </w:rPr>
        <w:t xml:space="preserve">Discussion on </w:t>
      </w:r>
      <w:r w:rsidR="007E3E13">
        <w:rPr>
          <w:rFonts w:ascii="Times New Roman" w:eastAsia="MS Mincho" w:hAnsi="Times New Roman"/>
          <w:b/>
          <w:kern w:val="0"/>
          <w:sz w:val="24"/>
          <w:szCs w:val="20"/>
          <w:lang w:eastAsia="en-US"/>
        </w:rPr>
        <w:t>UL</w:t>
      </w:r>
      <w:r w:rsidR="00DC38D6">
        <w:rPr>
          <w:rFonts w:ascii="Times New Roman" w:eastAsia="MS Mincho" w:hAnsi="Times New Roman"/>
          <w:b/>
          <w:kern w:val="0"/>
          <w:sz w:val="24"/>
          <w:szCs w:val="20"/>
          <w:lang w:eastAsia="en-US"/>
        </w:rPr>
        <w:t xml:space="preserve"> </w:t>
      </w:r>
      <w:r w:rsidR="007E3E13">
        <w:rPr>
          <w:rFonts w:ascii="Times New Roman" w:eastAsia="MS Mincho" w:hAnsi="Times New Roman"/>
          <w:b/>
          <w:kern w:val="0"/>
          <w:sz w:val="24"/>
          <w:szCs w:val="20"/>
          <w:lang w:eastAsia="en-US"/>
        </w:rPr>
        <w:t>Multi-carrier Transmission for eLAA</w:t>
      </w:r>
    </w:p>
    <w:p w14:paraId="5161D142" w14:textId="46DEBB78"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AE33B1">
        <w:rPr>
          <w:rFonts w:ascii="Times New Roman" w:hAnsi="Times New Roman"/>
          <w:b/>
          <w:kern w:val="0"/>
          <w:sz w:val="24"/>
          <w:szCs w:val="20"/>
        </w:rPr>
        <w:t>7</w:t>
      </w:r>
      <w:r w:rsidR="00136477" w:rsidRPr="00566B1C">
        <w:rPr>
          <w:rFonts w:ascii="Times New Roman" w:hAnsi="Times New Roman"/>
          <w:b/>
          <w:kern w:val="0"/>
          <w:sz w:val="24"/>
          <w:szCs w:val="20"/>
        </w:rPr>
        <w:t>.</w:t>
      </w:r>
      <w:r w:rsidR="00084C3B">
        <w:rPr>
          <w:rFonts w:ascii="Times New Roman" w:hAnsi="Times New Roman"/>
          <w:b/>
          <w:kern w:val="0"/>
          <w:sz w:val="24"/>
          <w:szCs w:val="20"/>
        </w:rPr>
        <w:t>1.7</w:t>
      </w:r>
    </w:p>
    <w:p w14:paraId="30A5B408"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365A72C" w14:textId="6E16274D" w:rsidR="00C95992" w:rsidRDefault="00084C3B" w:rsidP="00344782">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A</w:t>
      </w:r>
      <w:r>
        <w:rPr>
          <w:rFonts w:ascii="Times New Roman" w:hAnsi="Times New Roman" w:hint="eastAsia"/>
          <w:kern w:val="0"/>
          <w:sz w:val="22"/>
        </w:rPr>
        <w:t xml:space="preserve">t </w:t>
      </w:r>
      <w:r>
        <w:rPr>
          <w:rFonts w:ascii="Times New Roman" w:hAnsi="Times New Roman"/>
          <w:kern w:val="0"/>
          <w:sz w:val="22"/>
        </w:rPr>
        <w:t xml:space="preserve">the previous RAN1#86 meeting, it has been </w:t>
      </w:r>
      <w:r w:rsidR="00C95992">
        <w:rPr>
          <w:rFonts w:ascii="Times New Roman" w:hAnsi="Times New Roman"/>
          <w:kern w:val="0"/>
          <w:sz w:val="22"/>
        </w:rPr>
        <w:t>agreed on</w:t>
      </w:r>
      <w:r w:rsidRPr="00344782">
        <w:rPr>
          <w:rFonts w:ascii="Times New Roman" w:hAnsi="Times New Roman"/>
          <w:kern w:val="0"/>
          <w:sz w:val="22"/>
        </w:rPr>
        <w:t xml:space="preserve"> chann</w:t>
      </w:r>
      <w:r>
        <w:rPr>
          <w:rFonts w:ascii="Times New Roman" w:hAnsi="Times New Roman"/>
          <w:kern w:val="0"/>
          <w:sz w:val="22"/>
        </w:rPr>
        <w:t xml:space="preserve">el access procedure for UL multiple </w:t>
      </w:r>
      <w:r w:rsidRPr="00344782">
        <w:rPr>
          <w:rFonts w:ascii="Times New Roman" w:hAnsi="Times New Roman"/>
          <w:kern w:val="0"/>
          <w:sz w:val="22"/>
        </w:rPr>
        <w:t>carrier transmission</w:t>
      </w:r>
      <w:r w:rsidR="00C95992">
        <w:rPr>
          <w:rFonts w:ascii="Times New Roman" w:hAnsi="Times New Roman"/>
          <w:kern w:val="0"/>
          <w:sz w:val="22"/>
        </w:rPr>
        <w:t xml:space="preserve"> as following</w:t>
      </w:r>
      <w:r w:rsidR="00752CE4">
        <w:rPr>
          <w:rFonts w:ascii="Times New Roman" w:hAnsi="Times New Roman"/>
          <w:kern w:val="0"/>
          <w:sz w:val="22"/>
        </w:rPr>
        <w:t xml:space="preserve"> [1]</w:t>
      </w:r>
      <w:r w:rsidR="00C95992">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C95992" w14:paraId="1FEFA562" w14:textId="77777777" w:rsidTr="00C95992">
        <w:trPr>
          <w:trHeight w:val="2678"/>
        </w:trPr>
        <w:tc>
          <w:tcPr>
            <w:tcW w:w="9736" w:type="dxa"/>
          </w:tcPr>
          <w:p w14:paraId="770FA7A7" w14:textId="77777777" w:rsidR="00C95992" w:rsidRPr="00C95992" w:rsidRDefault="00C95992" w:rsidP="00C95992">
            <w:pPr>
              <w:widowControl/>
              <w:wordWrap/>
              <w:autoSpaceDE/>
              <w:autoSpaceDN/>
              <w:spacing w:after="120"/>
              <w:rPr>
                <w:rFonts w:ascii="Times New Roman" w:hAnsi="Times New Roman"/>
                <w:b/>
                <w:i/>
                <w:kern w:val="0"/>
                <w:sz w:val="22"/>
                <w:u w:val="single"/>
                <w:lang w:val="en-GB"/>
              </w:rPr>
            </w:pPr>
            <w:r w:rsidRPr="00C95992">
              <w:rPr>
                <w:rFonts w:ascii="Times New Roman" w:hAnsi="Times New Roman"/>
                <w:b/>
                <w:i/>
                <w:kern w:val="0"/>
                <w:sz w:val="22"/>
                <w:u w:val="single"/>
                <w:lang w:val="en-GB"/>
              </w:rPr>
              <w:t>Agreement</w:t>
            </w:r>
            <w:r w:rsidRPr="00C95992">
              <w:rPr>
                <w:rFonts w:ascii="Times New Roman" w:hAnsi="Times New Roman"/>
                <w:b/>
                <w:i/>
                <w:kern w:val="0"/>
                <w:sz w:val="22"/>
                <w:u w:val="single"/>
              </w:rPr>
              <w:t>: (RAN1#86)</w:t>
            </w:r>
          </w:p>
          <w:p w14:paraId="2E9F96D3" w14:textId="6094241F" w:rsidR="00C95992" w:rsidRDefault="00C95992" w:rsidP="00FB48FF">
            <w:pPr>
              <w:pStyle w:val="a9"/>
              <w:widowControl/>
              <w:numPr>
                <w:ilvl w:val="0"/>
                <w:numId w:val="6"/>
              </w:numPr>
              <w:tabs>
                <w:tab w:val="left" w:pos="1087"/>
              </w:tabs>
              <w:wordWrap/>
              <w:autoSpaceDE/>
              <w:autoSpaceDN/>
              <w:spacing w:after="120"/>
              <w:ind w:leftChars="0" w:left="880" w:hanging="370"/>
              <w:rPr>
                <w:rFonts w:ascii="Times New Roman" w:hAnsi="Times New Roman"/>
                <w:i/>
                <w:kern w:val="0"/>
                <w:sz w:val="22"/>
                <w:lang w:val="en-GB"/>
              </w:rPr>
            </w:pPr>
            <w:r w:rsidRPr="00C95992">
              <w:rPr>
                <w:rFonts w:ascii="Times New Roman" w:hAnsi="Times New Roman"/>
                <w:i/>
                <w:kern w:val="0"/>
                <w:sz w:val="22"/>
                <w:lang w:val="en-GB"/>
              </w:rPr>
              <w:t>A UE that has received UL grants on a set of carriers scheduled with Cat. 4 LBT with the same starting point in the subframe on all carriers can switch to a 25us LBT immediately before transmission on a carrier in the set if Cat. 4 LBT has successfully completed on a designated carrier in the set.</w:t>
            </w:r>
          </w:p>
          <w:p w14:paraId="3B69D885" w14:textId="77777777" w:rsidR="00C95992" w:rsidRPr="00C95992" w:rsidRDefault="00C95992" w:rsidP="00FB48FF">
            <w:pPr>
              <w:pStyle w:val="a9"/>
              <w:widowControl/>
              <w:numPr>
                <w:ilvl w:val="1"/>
                <w:numId w:val="6"/>
              </w:numPr>
              <w:wordWrap/>
              <w:autoSpaceDE/>
              <w:autoSpaceDN/>
              <w:spacing w:after="120"/>
              <w:ind w:leftChars="0"/>
              <w:rPr>
                <w:rFonts w:ascii="Times New Roman" w:hAnsi="Times New Roman"/>
                <w:i/>
                <w:kern w:val="0"/>
                <w:sz w:val="22"/>
                <w:lang w:val="en-GB"/>
              </w:rPr>
            </w:pPr>
            <w:r w:rsidRPr="00C95992">
              <w:rPr>
                <w:rFonts w:ascii="Times New Roman" w:hAnsi="Times New Roman"/>
                <w:i/>
                <w:kern w:val="0"/>
                <w:sz w:val="22"/>
                <w:lang w:val="en-GB"/>
              </w:rPr>
              <w:t>The UE must select one carrier uniformly randomly among the carriers which were scheduled with Cat. 4 LBT as the designated carrier prior to starting the Cat. 4 LBT procedure on any of the carriers in the set.</w:t>
            </w:r>
          </w:p>
          <w:p w14:paraId="5980093F" w14:textId="11341681" w:rsidR="00C95992" w:rsidRPr="00C95992" w:rsidRDefault="00C95992" w:rsidP="00FB48FF">
            <w:pPr>
              <w:pStyle w:val="a9"/>
              <w:widowControl/>
              <w:numPr>
                <w:ilvl w:val="0"/>
                <w:numId w:val="6"/>
              </w:numPr>
              <w:tabs>
                <w:tab w:val="left" w:pos="1087"/>
              </w:tabs>
              <w:wordWrap/>
              <w:autoSpaceDE/>
              <w:autoSpaceDN/>
              <w:spacing w:after="120"/>
              <w:ind w:leftChars="0" w:left="880" w:hanging="370"/>
              <w:rPr>
                <w:rFonts w:ascii="Times New Roman" w:hAnsi="Times New Roman"/>
                <w:i/>
                <w:kern w:val="0"/>
                <w:sz w:val="22"/>
                <w:lang w:val="en-GB"/>
              </w:rPr>
            </w:pPr>
            <w:r w:rsidRPr="00C95992">
              <w:rPr>
                <w:rFonts w:ascii="Times New Roman" w:hAnsi="Times New Roman"/>
                <w:i/>
                <w:kern w:val="0"/>
                <w:sz w:val="22"/>
                <w:lang w:val="en-GB"/>
              </w:rPr>
              <w:t xml:space="preserve">Note: if operating in the 5GHz band, refer to the ETSI regulations w.r.t. choosing the set of carriers. </w:t>
            </w:r>
          </w:p>
        </w:tc>
      </w:tr>
    </w:tbl>
    <w:p w14:paraId="045CB9FD" w14:textId="5DC85B5E" w:rsidR="001817E5" w:rsidRDefault="00C95992" w:rsidP="00C95992">
      <w:pPr>
        <w:widowControl/>
        <w:wordWrap/>
        <w:autoSpaceDE/>
        <w:autoSpaceDN/>
        <w:spacing w:after="120" w:line="276" w:lineRule="auto"/>
        <w:rPr>
          <w:rFonts w:ascii="Times New Roman" w:hAnsi="Times New Roman"/>
          <w:kern w:val="0"/>
          <w:sz w:val="22"/>
        </w:rPr>
      </w:pPr>
      <w:r>
        <w:rPr>
          <w:rFonts w:ascii="Times New Roman" w:hAnsi="Times New Roman"/>
          <w:kern w:val="0"/>
          <w:sz w:val="22"/>
        </w:rPr>
        <w:t>Howev</w:t>
      </w:r>
      <w:r w:rsidRPr="00256C1B">
        <w:rPr>
          <w:rFonts w:ascii="Times New Roman" w:hAnsi="Times New Roman"/>
          <w:kern w:val="0"/>
          <w:sz w:val="22"/>
        </w:rPr>
        <w:t xml:space="preserve">er, it has not been discussed sufficiently channel access procedure for transmission(s) on </w:t>
      </w:r>
      <w:r w:rsidR="00E36F3E" w:rsidRPr="00256C1B">
        <w:rPr>
          <w:rFonts w:ascii="Times New Roman" w:hAnsi="Times New Roman"/>
          <w:kern w:val="0"/>
          <w:sz w:val="22"/>
        </w:rPr>
        <w:t xml:space="preserve">UL </w:t>
      </w:r>
      <w:r w:rsidRPr="00256C1B">
        <w:rPr>
          <w:rFonts w:ascii="Times New Roman" w:hAnsi="Times New Roman"/>
          <w:kern w:val="0"/>
          <w:sz w:val="22"/>
        </w:rPr>
        <w:t>multi-carrier. I</w:t>
      </w:r>
      <w:r w:rsidR="00383347" w:rsidRPr="00256C1B">
        <w:rPr>
          <w:rFonts w:ascii="Times New Roman" w:hAnsi="Times New Roman"/>
          <w:kern w:val="0"/>
          <w:sz w:val="22"/>
        </w:rPr>
        <w:t>n this contribution</w:t>
      </w:r>
      <w:r w:rsidR="00383347" w:rsidRPr="00344782">
        <w:rPr>
          <w:rFonts w:ascii="Times New Roman" w:hAnsi="Times New Roman"/>
          <w:kern w:val="0"/>
          <w:sz w:val="22"/>
        </w:rPr>
        <w:t xml:space="preserve">, we </w:t>
      </w:r>
      <w:r w:rsidR="00AF7A36">
        <w:rPr>
          <w:rFonts w:ascii="Times New Roman" w:hAnsi="Times New Roman" w:hint="eastAsia"/>
          <w:kern w:val="0"/>
          <w:sz w:val="22"/>
        </w:rPr>
        <w:t>address some issues on</w:t>
      </w:r>
      <w:r w:rsidR="00AF7A36" w:rsidRPr="00344782">
        <w:rPr>
          <w:rFonts w:ascii="Times New Roman" w:hAnsi="Times New Roman"/>
          <w:kern w:val="0"/>
          <w:sz w:val="22"/>
        </w:rPr>
        <w:t xml:space="preserve"> </w:t>
      </w:r>
      <w:r w:rsidR="00DC38D6" w:rsidRPr="00344782">
        <w:rPr>
          <w:rFonts w:ascii="Times New Roman" w:hAnsi="Times New Roman"/>
          <w:kern w:val="0"/>
          <w:sz w:val="22"/>
        </w:rPr>
        <w:t xml:space="preserve">channel access procedure for UL multi-carrier transmission on </w:t>
      </w:r>
      <w:r w:rsidR="00383347" w:rsidRPr="00344782">
        <w:rPr>
          <w:rFonts w:ascii="Times New Roman" w:hAnsi="Times New Roman"/>
          <w:kern w:val="0"/>
          <w:sz w:val="22"/>
        </w:rPr>
        <w:t>eLAA</w:t>
      </w:r>
      <w:r w:rsidR="00DC38D6" w:rsidRPr="00344782">
        <w:rPr>
          <w:rFonts w:ascii="Times New Roman" w:hAnsi="Times New Roman"/>
          <w:kern w:val="0"/>
          <w:sz w:val="22"/>
        </w:rPr>
        <w:t>.</w:t>
      </w:r>
    </w:p>
    <w:p w14:paraId="613E5B3F" w14:textId="77777777" w:rsidR="00344782" w:rsidRPr="00344782" w:rsidRDefault="00344782" w:rsidP="00344782">
      <w:pPr>
        <w:widowControl/>
        <w:wordWrap/>
        <w:autoSpaceDE/>
        <w:autoSpaceDN/>
        <w:spacing w:after="120" w:line="276" w:lineRule="auto"/>
        <w:rPr>
          <w:rFonts w:ascii="Times New Roman" w:hAnsi="Times New Roman"/>
          <w:kern w:val="0"/>
          <w:sz w:val="22"/>
        </w:rPr>
      </w:pPr>
    </w:p>
    <w:p w14:paraId="7457D9A7" w14:textId="0FF1C36B" w:rsidR="008D087A" w:rsidRPr="00566B1C" w:rsidRDefault="00320D8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sidRPr="00566B1C">
        <w:rPr>
          <w:rFonts w:ascii="Times New Roman" w:hAnsi="Times New Roman"/>
          <w:b/>
          <w:kern w:val="0"/>
          <w:sz w:val="28"/>
          <w:szCs w:val="20"/>
        </w:rPr>
        <w:t xml:space="preserve">Discussion on </w:t>
      </w:r>
      <w:r w:rsidR="00DC38D6">
        <w:rPr>
          <w:rFonts w:ascii="Times New Roman" w:hAnsi="Times New Roman"/>
          <w:b/>
          <w:kern w:val="0"/>
          <w:sz w:val="28"/>
          <w:szCs w:val="20"/>
        </w:rPr>
        <w:t xml:space="preserve">channel access procedure for </w:t>
      </w:r>
      <w:r w:rsidR="00DC170E">
        <w:rPr>
          <w:rFonts w:ascii="Times New Roman" w:hAnsi="Times New Roman"/>
          <w:b/>
          <w:kern w:val="0"/>
          <w:sz w:val="28"/>
          <w:szCs w:val="20"/>
        </w:rPr>
        <w:t xml:space="preserve">transmission(s) on </w:t>
      </w:r>
      <w:r w:rsidR="00EC6CC4">
        <w:rPr>
          <w:rFonts w:ascii="Times New Roman" w:hAnsi="Times New Roman"/>
          <w:b/>
          <w:kern w:val="0"/>
          <w:sz w:val="28"/>
          <w:szCs w:val="20"/>
        </w:rPr>
        <w:t>m</w:t>
      </w:r>
      <w:r w:rsidR="00DC38D6">
        <w:rPr>
          <w:rFonts w:ascii="Times New Roman" w:hAnsi="Times New Roman" w:hint="eastAsia"/>
          <w:b/>
          <w:kern w:val="0"/>
          <w:sz w:val="28"/>
          <w:szCs w:val="20"/>
        </w:rPr>
        <w:t>ulti</w:t>
      </w:r>
      <w:r w:rsidR="00EC6CC4">
        <w:rPr>
          <w:rFonts w:ascii="Times New Roman" w:hAnsi="Times New Roman"/>
          <w:b/>
          <w:kern w:val="0"/>
          <w:sz w:val="28"/>
          <w:szCs w:val="20"/>
        </w:rPr>
        <w:t>-carriers</w:t>
      </w:r>
    </w:p>
    <w:p w14:paraId="6945C517" w14:textId="77777777" w:rsidR="00EE549F" w:rsidRPr="00566B1C" w:rsidRDefault="004D66B8" w:rsidP="00566B1C">
      <w:pPr>
        <w:pStyle w:val="2"/>
        <w:rPr>
          <w:rFonts w:ascii="Times New Roman" w:hAnsi="Times New Roman"/>
        </w:rPr>
      </w:pPr>
      <w:r w:rsidRPr="00566B1C">
        <w:rPr>
          <w:rFonts w:ascii="Times New Roman" w:hAnsi="Times New Roman"/>
        </w:rPr>
        <w:t xml:space="preserve">UL </w:t>
      </w:r>
      <w:r w:rsidR="00C20B84" w:rsidRPr="00566B1C">
        <w:rPr>
          <w:rFonts w:ascii="Times New Roman" w:hAnsi="Times New Roman"/>
        </w:rPr>
        <w:t xml:space="preserve">LBT </w:t>
      </w:r>
      <w:r w:rsidR="00DC38D6">
        <w:rPr>
          <w:rFonts w:ascii="Times New Roman" w:hAnsi="Times New Roman"/>
        </w:rPr>
        <w:t>for Multi-carrier Transmission</w:t>
      </w:r>
    </w:p>
    <w:p w14:paraId="0D4784D5" w14:textId="39031786" w:rsidR="00344782" w:rsidRPr="00344782" w:rsidRDefault="009F0105" w:rsidP="00344782">
      <w:pPr>
        <w:widowControl/>
        <w:wordWrap/>
        <w:autoSpaceDE/>
        <w:autoSpaceDN/>
        <w:spacing w:after="120" w:line="276" w:lineRule="auto"/>
        <w:ind w:firstLineChars="50" w:firstLine="110"/>
        <w:rPr>
          <w:rFonts w:ascii="Times New Roman" w:hAnsi="Times New Roman"/>
          <w:kern w:val="0"/>
          <w:sz w:val="22"/>
        </w:rPr>
      </w:pPr>
      <w:r w:rsidRPr="00344782">
        <w:rPr>
          <w:rFonts w:ascii="Times New Roman" w:hAnsi="Times New Roman" w:hint="eastAsia"/>
          <w:kern w:val="0"/>
          <w:sz w:val="22"/>
        </w:rPr>
        <w:t>Acco</w:t>
      </w:r>
      <w:r w:rsidRPr="00344782">
        <w:rPr>
          <w:rFonts w:ascii="Times New Roman" w:hAnsi="Times New Roman"/>
          <w:kern w:val="0"/>
          <w:sz w:val="22"/>
        </w:rPr>
        <w:t xml:space="preserve">rding to current Rel-13 LAA specification supporting DL only, </w:t>
      </w:r>
      <w:r w:rsidR="00DC170E" w:rsidRPr="00344782">
        <w:rPr>
          <w:rFonts w:ascii="Times New Roman" w:hAnsi="Times New Roman"/>
          <w:kern w:val="0"/>
          <w:sz w:val="22"/>
        </w:rPr>
        <w:t xml:space="preserve">there are two types </w:t>
      </w:r>
      <w:r w:rsidRPr="00344782">
        <w:rPr>
          <w:rFonts w:ascii="Times New Roman" w:hAnsi="Times New Roman"/>
          <w:kern w:val="0"/>
          <w:sz w:val="22"/>
        </w:rPr>
        <w:t xml:space="preserve">of </w:t>
      </w:r>
      <w:r w:rsidR="00DC170E" w:rsidRPr="00344782">
        <w:rPr>
          <w:rFonts w:ascii="Times New Roman" w:hAnsi="Times New Roman"/>
          <w:kern w:val="0"/>
          <w:sz w:val="22"/>
        </w:rPr>
        <w:t>multi-carrier access procedure for DL transmission</w:t>
      </w:r>
      <w:r w:rsidR="00344782">
        <w:rPr>
          <w:rFonts w:ascii="Times New Roman" w:hAnsi="Times New Roman"/>
          <w:kern w:val="0"/>
          <w:sz w:val="22"/>
        </w:rPr>
        <w:t xml:space="preserve"> [2]</w:t>
      </w:r>
      <w:r w:rsidR="00DC170E" w:rsidRPr="00344782">
        <w:rPr>
          <w:rFonts w:ascii="Times New Roman" w:hAnsi="Times New Roman"/>
          <w:kern w:val="0"/>
          <w:sz w:val="22"/>
        </w:rPr>
        <w:t xml:space="preserve">. The type A is that the eNB shall perform Cat-4 based LBT </w:t>
      </w:r>
      <w:r w:rsidR="00AF7A36">
        <w:rPr>
          <w:rFonts w:ascii="Times New Roman" w:hAnsi="Times New Roman" w:hint="eastAsia"/>
          <w:kern w:val="0"/>
          <w:sz w:val="22"/>
        </w:rPr>
        <w:t>for</w:t>
      </w:r>
      <w:r w:rsidR="00AF7A36" w:rsidRPr="00344782">
        <w:rPr>
          <w:rFonts w:ascii="Times New Roman" w:hAnsi="Times New Roman"/>
          <w:kern w:val="0"/>
          <w:sz w:val="22"/>
        </w:rPr>
        <w:t xml:space="preserve"> </w:t>
      </w:r>
      <w:r w:rsidR="00DC170E" w:rsidRPr="00344782">
        <w:rPr>
          <w:rFonts w:ascii="Times New Roman" w:hAnsi="Times New Roman"/>
          <w:kern w:val="0"/>
          <w:sz w:val="22"/>
        </w:rPr>
        <w:t xml:space="preserve">each carrier of carriers on which the eNB intends to transmit. And the type B is to perform Cat-4 based LBT </w:t>
      </w:r>
      <w:r w:rsidR="00AF7A36">
        <w:rPr>
          <w:rFonts w:ascii="Times New Roman" w:hAnsi="Times New Roman" w:hint="eastAsia"/>
          <w:kern w:val="0"/>
          <w:sz w:val="22"/>
        </w:rPr>
        <w:t>for</w:t>
      </w:r>
      <w:r w:rsidR="00AF7A36" w:rsidRPr="00344782">
        <w:rPr>
          <w:rFonts w:ascii="Times New Roman" w:hAnsi="Times New Roman"/>
          <w:kern w:val="0"/>
          <w:sz w:val="22"/>
        </w:rPr>
        <w:t xml:space="preserve"> </w:t>
      </w:r>
      <w:r w:rsidR="00DC170E" w:rsidRPr="00344782">
        <w:rPr>
          <w:rFonts w:ascii="Times New Roman" w:hAnsi="Times New Roman"/>
          <w:kern w:val="0"/>
          <w:sz w:val="22"/>
        </w:rPr>
        <w:t xml:space="preserve">only one carrier of carriers on which the eNB intends to transmit and </w:t>
      </w:r>
      <w:r w:rsidR="00D84C48" w:rsidRPr="00344782">
        <w:rPr>
          <w:rFonts w:ascii="Times New Roman" w:hAnsi="Times New Roman"/>
          <w:kern w:val="0"/>
          <w:sz w:val="22"/>
        </w:rPr>
        <w:t xml:space="preserve">eNB may transmit after sensing for at least the sensing interval </w:t>
      </w:r>
      <w:r w:rsidR="00D84C48" w:rsidRPr="00344782">
        <w:rPr>
          <w:rFonts w:ascii="Times New Roman" w:hAnsi="Times New Roman"/>
          <w:i/>
          <w:kern w:val="0"/>
          <w:sz w:val="22"/>
        </w:rPr>
        <w:t>T</w:t>
      </w:r>
      <w:r w:rsidR="00D84C48" w:rsidRPr="00344782">
        <w:rPr>
          <w:rFonts w:ascii="Times New Roman" w:hAnsi="Times New Roman"/>
          <w:i/>
          <w:kern w:val="0"/>
          <w:sz w:val="22"/>
          <w:vertAlign w:val="subscript"/>
        </w:rPr>
        <w:t>mc</w:t>
      </w:r>
      <w:r w:rsidR="00866843" w:rsidRPr="00344782">
        <w:rPr>
          <w:rFonts w:ascii="Times New Roman" w:hAnsi="Times New Roman"/>
          <w:kern w:val="0"/>
          <w:sz w:val="22"/>
          <w:vertAlign w:val="subscript"/>
        </w:rPr>
        <w:t xml:space="preserve"> </w:t>
      </w:r>
      <w:r w:rsidR="00866843" w:rsidRPr="00344782">
        <w:rPr>
          <w:rFonts w:ascii="Times New Roman" w:hAnsi="Times New Roman"/>
          <w:kern w:val="0"/>
          <w:sz w:val="22"/>
        </w:rPr>
        <w:t>(i.e.25</w:t>
      </w:r>
      <w:r w:rsidR="00866843" w:rsidRPr="00344782">
        <w:rPr>
          <w:rFonts w:ascii="Times New Roman" w:hAnsi="Times New Roman"/>
          <w:i/>
          <w:kern w:val="0"/>
          <w:sz w:val="22"/>
        </w:rPr>
        <w:t>us</w:t>
      </w:r>
      <w:r w:rsidR="00866843" w:rsidRPr="00344782">
        <w:rPr>
          <w:rFonts w:ascii="Times New Roman" w:hAnsi="Times New Roman"/>
          <w:kern w:val="0"/>
          <w:sz w:val="22"/>
        </w:rPr>
        <w:t xml:space="preserve">) </w:t>
      </w:r>
      <w:r w:rsidR="00D84C48" w:rsidRPr="00344782">
        <w:rPr>
          <w:rFonts w:ascii="Times New Roman" w:hAnsi="Times New Roman"/>
          <w:kern w:val="0"/>
          <w:sz w:val="22"/>
        </w:rPr>
        <w:t xml:space="preserve">on each carrier of the others carriers. However, UL transmission from UE is </w:t>
      </w:r>
      <w:r w:rsidR="00AF7A36">
        <w:rPr>
          <w:rFonts w:ascii="Times New Roman" w:hAnsi="Times New Roman" w:hint="eastAsia"/>
          <w:kern w:val="0"/>
          <w:sz w:val="22"/>
        </w:rPr>
        <w:t xml:space="preserve">assumed to use </w:t>
      </w:r>
      <w:r w:rsidR="00D84C48" w:rsidRPr="00344782">
        <w:rPr>
          <w:rFonts w:ascii="Times New Roman" w:hAnsi="Times New Roman"/>
          <w:kern w:val="0"/>
          <w:sz w:val="22"/>
        </w:rPr>
        <w:t>schedul</w:t>
      </w:r>
      <w:r w:rsidR="00AF7A36">
        <w:rPr>
          <w:rFonts w:ascii="Times New Roman" w:hAnsi="Times New Roman" w:hint="eastAsia"/>
          <w:kern w:val="0"/>
          <w:sz w:val="22"/>
        </w:rPr>
        <w:t>ing-</w:t>
      </w:r>
      <w:r w:rsidR="00D84C48" w:rsidRPr="00344782">
        <w:rPr>
          <w:rFonts w:ascii="Times New Roman" w:hAnsi="Times New Roman"/>
          <w:kern w:val="0"/>
          <w:sz w:val="22"/>
        </w:rPr>
        <w:t>based access under eNB control and two type</w:t>
      </w:r>
      <w:r w:rsidR="005853BC" w:rsidRPr="00344782">
        <w:rPr>
          <w:rFonts w:ascii="Times New Roman" w:hAnsi="Times New Roman"/>
          <w:kern w:val="0"/>
          <w:sz w:val="22"/>
        </w:rPr>
        <w:t>s</w:t>
      </w:r>
      <w:r w:rsidR="00D84C48" w:rsidRPr="00344782">
        <w:rPr>
          <w:rFonts w:ascii="Times New Roman" w:hAnsi="Times New Roman"/>
          <w:kern w:val="0"/>
          <w:sz w:val="22"/>
        </w:rPr>
        <w:t xml:space="preserve"> of UL LBT, i.e. </w:t>
      </w:r>
      <w:r w:rsidR="005853BC" w:rsidRPr="00344782">
        <w:rPr>
          <w:rFonts w:ascii="Times New Roman" w:hAnsi="Times New Roman"/>
          <w:kern w:val="0"/>
          <w:sz w:val="22"/>
        </w:rPr>
        <w:t xml:space="preserve">25us one shot LBT and Cat-4 LBT </w:t>
      </w:r>
      <w:r w:rsidR="00D84C48" w:rsidRPr="00344782">
        <w:rPr>
          <w:rFonts w:ascii="Times New Roman" w:hAnsi="Times New Roman"/>
          <w:kern w:val="0"/>
          <w:sz w:val="22"/>
        </w:rPr>
        <w:t xml:space="preserve">as UL LBT mechanism </w:t>
      </w:r>
      <w:r w:rsidR="00352DB5">
        <w:rPr>
          <w:rFonts w:ascii="Times New Roman" w:hAnsi="Times New Roman"/>
          <w:kern w:val="0"/>
          <w:sz w:val="22"/>
        </w:rPr>
        <w:t>are</w:t>
      </w:r>
      <w:r w:rsidR="005853BC" w:rsidRPr="00344782">
        <w:rPr>
          <w:rFonts w:ascii="Times New Roman" w:hAnsi="Times New Roman"/>
          <w:kern w:val="0"/>
          <w:sz w:val="22"/>
        </w:rPr>
        <w:t xml:space="preserve"> allowed </w:t>
      </w:r>
      <w:r w:rsidR="00D84C48" w:rsidRPr="00344782">
        <w:rPr>
          <w:rFonts w:ascii="Times New Roman" w:hAnsi="Times New Roman"/>
          <w:kern w:val="0"/>
          <w:sz w:val="22"/>
        </w:rPr>
        <w:t>for UL transmission</w:t>
      </w:r>
      <w:r w:rsidR="00AF7A36">
        <w:rPr>
          <w:rFonts w:ascii="Times New Roman" w:hAnsi="Times New Roman" w:hint="eastAsia"/>
          <w:kern w:val="0"/>
          <w:sz w:val="22"/>
        </w:rPr>
        <w:t>,</w:t>
      </w:r>
      <w:r w:rsidR="00D84C48" w:rsidRPr="00344782">
        <w:rPr>
          <w:rFonts w:ascii="Times New Roman" w:hAnsi="Times New Roman"/>
          <w:kern w:val="0"/>
          <w:sz w:val="22"/>
        </w:rPr>
        <w:t xml:space="preserve"> different</w:t>
      </w:r>
      <w:r w:rsidR="005853BC" w:rsidRPr="00344782">
        <w:rPr>
          <w:rFonts w:ascii="Times New Roman" w:hAnsi="Times New Roman"/>
          <w:kern w:val="0"/>
          <w:sz w:val="22"/>
        </w:rPr>
        <w:t xml:space="preserve">ly with </w:t>
      </w:r>
      <w:r w:rsidR="00D84C48" w:rsidRPr="00344782">
        <w:rPr>
          <w:rFonts w:ascii="Times New Roman" w:hAnsi="Times New Roman"/>
          <w:kern w:val="0"/>
          <w:sz w:val="22"/>
        </w:rPr>
        <w:t xml:space="preserve">LAA DL </w:t>
      </w:r>
      <w:r w:rsidR="005853BC" w:rsidRPr="00344782">
        <w:rPr>
          <w:rFonts w:ascii="Times New Roman" w:hAnsi="Times New Roman"/>
          <w:kern w:val="0"/>
          <w:sz w:val="22"/>
        </w:rPr>
        <w:t xml:space="preserve">with Cat-4 LBT only by </w:t>
      </w:r>
      <w:r w:rsidR="004D76A9" w:rsidRPr="00344782">
        <w:rPr>
          <w:rFonts w:ascii="Times New Roman" w:hAnsi="Times New Roman"/>
          <w:kern w:val="0"/>
          <w:sz w:val="22"/>
        </w:rPr>
        <w:t>the</w:t>
      </w:r>
      <w:r w:rsidR="005853BC" w:rsidRPr="00344782">
        <w:rPr>
          <w:rFonts w:ascii="Times New Roman" w:hAnsi="Times New Roman"/>
          <w:kern w:val="0"/>
          <w:sz w:val="22"/>
        </w:rPr>
        <w:t xml:space="preserve"> eNB.</w:t>
      </w:r>
      <w:r w:rsidR="007F2ED9">
        <w:rPr>
          <w:rFonts w:ascii="Times New Roman" w:hAnsi="Times New Roman" w:hint="eastAsia"/>
          <w:kern w:val="0"/>
          <w:sz w:val="22"/>
        </w:rPr>
        <w:t xml:space="preserve"> In addition to the UL LBT types on the single </w:t>
      </w:r>
      <w:r w:rsidR="007F2ED9">
        <w:rPr>
          <w:rFonts w:ascii="Times New Roman" w:hAnsi="Times New Roman"/>
          <w:kern w:val="0"/>
          <w:sz w:val="22"/>
        </w:rPr>
        <w:t>carrier</w:t>
      </w:r>
      <w:r w:rsidR="007F2ED9">
        <w:rPr>
          <w:rFonts w:ascii="Times New Roman" w:hAnsi="Times New Roman" w:hint="eastAsia"/>
          <w:kern w:val="0"/>
          <w:sz w:val="22"/>
        </w:rPr>
        <w:t xml:space="preserve"> transmission, the mul</w:t>
      </w:r>
      <w:r w:rsidR="00E42C6A">
        <w:rPr>
          <w:rFonts w:ascii="Times New Roman" w:hAnsi="Times New Roman" w:hint="eastAsia"/>
          <w:kern w:val="0"/>
          <w:sz w:val="22"/>
        </w:rPr>
        <w:t xml:space="preserve">ticarrier transmission in UL is defined as Type B-like operation with Cat-4 LBT on a selected carrier and </w:t>
      </w:r>
      <w:r w:rsidR="00645D01" w:rsidRPr="00344782">
        <w:rPr>
          <w:rFonts w:ascii="Times New Roman" w:hAnsi="Times New Roman"/>
          <w:kern w:val="0"/>
          <w:sz w:val="22"/>
        </w:rPr>
        <w:t>25</w:t>
      </w:r>
      <w:r w:rsidR="00645D01" w:rsidRPr="00344782">
        <w:rPr>
          <w:rFonts w:ascii="Times New Roman" w:hAnsi="Times New Roman"/>
          <w:i/>
          <w:kern w:val="0"/>
          <w:sz w:val="22"/>
        </w:rPr>
        <w:t>us</w:t>
      </w:r>
      <w:r w:rsidR="00645D01" w:rsidDel="00645D01">
        <w:rPr>
          <w:rFonts w:ascii="Times New Roman" w:hAnsi="Times New Roman" w:hint="eastAsia"/>
          <w:kern w:val="0"/>
          <w:sz w:val="22"/>
        </w:rPr>
        <w:t xml:space="preserve"> </w:t>
      </w:r>
      <w:r w:rsidR="00645D01">
        <w:rPr>
          <w:rFonts w:ascii="Times New Roman" w:hAnsi="Times New Roman" w:hint="eastAsia"/>
          <w:kern w:val="0"/>
          <w:sz w:val="22"/>
        </w:rPr>
        <w:t xml:space="preserve">based </w:t>
      </w:r>
      <w:r w:rsidR="00E42C6A">
        <w:rPr>
          <w:rFonts w:ascii="Times New Roman" w:hAnsi="Times New Roman" w:hint="eastAsia"/>
          <w:kern w:val="0"/>
          <w:sz w:val="22"/>
        </w:rPr>
        <w:t xml:space="preserve">LBT </w:t>
      </w:r>
      <w:r w:rsidR="00E42C6A">
        <w:rPr>
          <w:rFonts w:ascii="Times New Roman" w:hAnsi="Times New Roman"/>
          <w:kern w:val="0"/>
          <w:sz w:val="22"/>
        </w:rPr>
        <w:t>immediately</w:t>
      </w:r>
      <w:r w:rsidR="00E42C6A">
        <w:rPr>
          <w:rFonts w:ascii="Times New Roman" w:hAnsi="Times New Roman" w:hint="eastAsia"/>
          <w:kern w:val="0"/>
          <w:sz w:val="22"/>
        </w:rPr>
        <w:t xml:space="preserve"> before UL transmission</w:t>
      </w:r>
      <w:r w:rsidR="00E42C6A" w:rsidRPr="00E42C6A">
        <w:rPr>
          <w:rFonts w:ascii="Times New Roman" w:hAnsi="Times New Roman" w:hint="eastAsia"/>
          <w:kern w:val="0"/>
          <w:sz w:val="22"/>
        </w:rPr>
        <w:t xml:space="preserve"> </w:t>
      </w:r>
      <w:r w:rsidR="00E42C6A">
        <w:rPr>
          <w:rFonts w:ascii="Times New Roman" w:hAnsi="Times New Roman" w:hint="eastAsia"/>
          <w:kern w:val="0"/>
          <w:sz w:val="22"/>
        </w:rPr>
        <w:t>on all other carriers.</w:t>
      </w:r>
    </w:p>
    <w:p w14:paraId="03C7F314" w14:textId="77777777" w:rsidR="005D5103" w:rsidRPr="00344782" w:rsidRDefault="00D06CD1" w:rsidP="00D84C48">
      <w:pPr>
        <w:widowControl/>
        <w:wordWrap/>
        <w:autoSpaceDE/>
        <w:autoSpaceDN/>
        <w:spacing w:after="120" w:line="276" w:lineRule="auto"/>
        <w:ind w:firstLineChars="50" w:firstLine="110"/>
        <w:rPr>
          <w:rFonts w:ascii="Times New Roman" w:hAnsi="Times New Roman"/>
          <w:kern w:val="0"/>
          <w:sz w:val="22"/>
        </w:rPr>
      </w:pPr>
      <w:r w:rsidRPr="00344782">
        <w:rPr>
          <w:rFonts w:ascii="Times New Roman" w:hAnsi="Times New Roman"/>
          <w:kern w:val="0"/>
          <w:sz w:val="22"/>
        </w:rPr>
        <w:t xml:space="preserve">Figure 1 shows a case that UE has received </w:t>
      </w:r>
      <w:r w:rsidR="00CA22D0" w:rsidRPr="00344782">
        <w:rPr>
          <w:rFonts w:ascii="Times New Roman" w:hAnsi="Times New Roman"/>
          <w:kern w:val="0"/>
          <w:sz w:val="22"/>
        </w:rPr>
        <w:t>different LBT types of signaling on different carriers by the eNB. For this case, it should be discussed for the UE how to handle channel access procedure for transmission(s) on multi-carriers which is indicated by different types of signaling on different carriers.</w:t>
      </w:r>
    </w:p>
    <w:p w14:paraId="28C4EB35" w14:textId="77777777" w:rsidR="009F0105" w:rsidRPr="00344782" w:rsidRDefault="000A4C61" w:rsidP="009F0105">
      <w:pPr>
        <w:jc w:val="center"/>
        <w:rPr>
          <w:rFonts w:ascii="Times New Roman" w:hAnsi="Times New Roman"/>
          <w:sz w:val="22"/>
        </w:rPr>
      </w:pPr>
      <w:r w:rsidRPr="00344782">
        <w:rPr>
          <w:noProof/>
          <w:sz w:val="22"/>
        </w:rPr>
        <w:lastRenderedPageBreak/>
        <w:drawing>
          <wp:inline distT="0" distB="0" distL="0" distR="0" wp14:anchorId="53A00242" wp14:editId="40A37047">
            <wp:extent cx="5099323" cy="2866616"/>
            <wp:effectExtent l="0" t="0" r="6350" b="0"/>
            <wp:docPr id="1" name="그림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8"/>
                    <a:stretch>
                      <a:fillRect/>
                    </a:stretch>
                  </pic:blipFill>
                  <pic:spPr>
                    <a:xfrm>
                      <a:off x="0" y="0"/>
                      <a:ext cx="5143054" cy="2891200"/>
                    </a:xfrm>
                    <a:prstGeom prst="rect">
                      <a:avLst/>
                    </a:prstGeom>
                  </pic:spPr>
                </pic:pic>
              </a:graphicData>
            </a:graphic>
          </wp:inline>
        </w:drawing>
      </w:r>
    </w:p>
    <w:p w14:paraId="258018C9" w14:textId="77777777" w:rsidR="00D06CD1" w:rsidRDefault="00D06CD1" w:rsidP="009F0105">
      <w:pPr>
        <w:jc w:val="center"/>
        <w:rPr>
          <w:rFonts w:ascii="Times New Roman" w:hAnsi="Times New Roman"/>
          <w:kern w:val="0"/>
          <w:sz w:val="22"/>
        </w:rPr>
      </w:pPr>
      <w:r w:rsidRPr="00344782">
        <w:rPr>
          <w:rFonts w:ascii="Times New Roman" w:hAnsi="Times New Roman" w:hint="eastAsia"/>
          <w:kern w:val="0"/>
          <w:sz w:val="22"/>
        </w:rPr>
        <w:t xml:space="preserve">Figure 1. </w:t>
      </w:r>
      <w:r w:rsidR="006B5E59" w:rsidRPr="00344782">
        <w:rPr>
          <w:rFonts w:ascii="Times New Roman" w:hAnsi="Times New Roman"/>
          <w:kern w:val="0"/>
          <w:sz w:val="22"/>
        </w:rPr>
        <w:t>D</w:t>
      </w:r>
      <w:r w:rsidR="00CA22D0" w:rsidRPr="00344782">
        <w:rPr>
          <w:rFonts w:ascii="Times New Roman" w:hAnsi="Times New Roman"/>
          <w:kern w:val="0"/>
          <w:sz w:val="22"/>
        </w:rPr>
        <w:t>ifferent UL LBT type</w:t>
      </w:r>
      <w:r w:rsidR="006B5E59" w:rsidRPr="00344782">
        <w:rPr>
          <w:rFonts w:ascii="Times New Roman" w:hAnsi="Times New Roman"/>
          <w:kern w:val="0"/>
          <w:sz w:val="22"/>
        </w:rPr>
        <w:t xml:space="preserve"> of signaling </w:t>
      </w:r>
      <w:r w:rsidR="00CA22D0" w:rsidRPr="00344782">
        <w:rPr>
          <w:rFonts w:ascii="Times New Roman" w:hAnsi="Times New Roman"/>
          <w:kern w:val="0"/>
          <w:sz w:val="22"/>
        </w:rPr>
        <w:t xml:space="preserve">on different carriers </w:t>
      </w:r>
    </w:p>
    <w:p w14:paraId="7B3B1B73" w14:textId="77777777" w:rsidR="008D09D2" w:rsidRPr="00344782" w:rsidRDefault="008D09D2" w:rsidP="00314438">
      <w:pPr>
        <w:rPr>
          <w:rFonts w:ascii="Times New Roman" w:hAnsi="Times New Roman"/>
          <w:kern w:val="0"/>
          <w:sz w:val="22"/>
        </w:rPr>
      </w:pPr>
    </w:p>
    <w:p w14:paraId="3078B7FE" w14:textId="63D2D232" w:rsidR="0068121F" w:rsidRPr="00344782" w:rsidRDefault="00CA22D0" w:rsidP="0068121F">
      <w:pPr>
        <w:widowControl/>
        <w:wordWrap/>
        <w:autoSpaceDE/>
        <w:autoSpaceDN/>
        <w:spacing w:after="120" w:line="276" w:lineRule="auto"/>
        <w:ind w:firstLineChars="50" w:firstLine="110"/>
        <w:rPr>
          <w:rFonts w:ascii="Times New Roman" w:hAnsi="Times New Roman"/>
          <w:kern w:val="0"/>
          <w:sz w:val="22"/>
        </w:rPr>
      </w:pPr>
      <w:r w:rsidRPr="00344782">
        <w:rPr>
          <w:rFonts w:ascii="Times New Roman" w:hAnsi="Times New Roman" w:hint="eastAsia"/>
          <w:kern w:val="0"/>
          <w:sz w:val="22"/>
        </w:rPr>
        <w:t xml:space="preserve">If channel access procedure similar to Type A </w:t>
      </w:r>
      <w:r w:rsidRPr="00344782">
        <w:rPr>
          <w:rFonts w:ascii="Times New Roman" w:hAnsi="Times New Roman"/>
          <w:kern w:val="0"/>
          <w:sz w:val="22"/>
        </w:rPr>
        <w:t xml:space="preserve">for DL transmission </w:t>
      </w:r>
      <w:r w:rsidRPr="00344782">
        <w:rPr>
          <w:rFonts w:ascii="Times New Roman" w:hAnsi="Times New Roman" w:hint="eastAsia"/>
          <w:kern w:val="0"/>
          <w:sz w:val="22"/>
        </w:rPr>
        <w:t>of Rel-13 LAA</w:t>
      </w:r>
      <w:r w:rsidRPr="00344782">
        <w:rPr>
          <w:rFonts w:ascii="Times New Roman" w:hAnsi="Times New Roman"/>
          <w:kern w:val="0"/>
          <w:sz w:val="22"/>
        </w:rPr>
        <w:t xml:space="preserve"> </w:t>
      </w:r>
      <w:r w:rsidRPr="00344782">
        <w:rPr>
          <w:rFonts w:ascii="Times New Roman" w:hAnsi="Times New Roman" w:hint="eastAsia"/>
          <w:kern w:val="0"/>
          <w:sz w:val="22"/>
        </w:rPr>
        <w:t>is applied for UL multi-carrier transmission,</w:t>
      </w:r>
      <w:r w:rsidR="006B5E59" w:rsidRPr="00344782">
        <w:rPr>
          <w:rFonts w:ascii="Times New Roman" w:hAnsi="Times New Roman"/>
          <w:kern w:val="0"/>
          <w:sz w:val="22"/>
        </w:rPr>
        <w:t xml:space="preserve"> </w:t>
      </w:r>
      <w:r w:rsidR="005B7200">
        <w:rPr>
          <w:rFonts w:ascii="Times New Roman" w:hAnsi="Times New Roman" w:hint="eastAsia"/>
          <w:kern w:val="0"/>
          <w:sz w:val="22"/>
        </w:rPr>
        <w:t xml:space="preserve">i.e., </w:t>
      </w:r>
      <w:r w:rsidR="005B7200" w:rsidRPr="00344782">
        <w:rPr>
          <w:rFonts w:ascii="Times New Roman" w:hAnsi="Times New Roman"/>
          <w:kern w:val="0"/>
          <w:sz w:val="22"/>
        </w:rPr>
        <w:t>independent channel access as per each carrier</w:t>
      </w:r>
      <w:r w:rsidR="005B7200">
        <w:rPr>
          <w:rFonts w:ascii="Times New Roman" w:hAnsi="Times New Roman" w:hint="eastAsia"/>
          <w:kern w:val="0"/>
          <w:sz w:val="22"/>
        </w:rPr>
        <w:t xml:space="preserve">, </w:t>
      </w:r>
      <w:r w:rsidRPr="00344782">
        <w:rPr>
          <w:rFonts w:ascii="Times New Roman" w:hAnsi="Times New Roman"/>
          <w:kern w:val="0"/>
          <w:sz w:val="22"/>
        </w:rPr>
        <w:t>i</w:t>
      </w:r>
      <w:r w:rsidR="00AE4CC4" w:rsidRPr="00344782">
        <w:rPr>
          <w:rFonts w:ascii="Times New Roman" w:hAnsi="Times New Roman"/>
          <w:kern w:val="0"/>
          <w:sz w:val="22"/>
        </w:rPr>
        <w:t xml:space="preserve">t should be allowed to transmit PUSCH </w:t>
      </w:r>
      <w:r w:rsidR="00DD42AB" w:rsidRPr="00344782">
        <w:rPr>
          <w:rFonts w:ascii="Times New Roman" w:hAnsi="Times New Roman"/>
          <w:kern w:val="0"/>
          <w:sz w:val="22"/>
        </w:rPr>
        <w:t xml:space="preserve">transmission(s) </w:t>
      </w:r>
      <w:r w:rsidR="00AE4CC4" w:rsidRPr="00344782">
        <w:rPr>
          <w:rFonts w:ascii="Times New Roman" w:hAnsi="Times New Roman"/>
          <w:kern w:val="0"/>
          <w:sz w:val="22"/>
        </w:rPr>
        <w:t xml:space="preserve">on </w:t>
      </w:r>
      <w:r w:rsidR="005B7200">
        <w:rPr>
          <w:rFonts w:ascii="Times New Roman" w:hAnsi="Times New Roman" w:hint="eastAsia"/>
          <w:kern w:val="0"/>
          <w:sz w:val="22"/>
        </w:rPr>
        <w:t>each carrier as indicated by eNB including Cat-2 LBT (e.g.,</w:t>
      </w:r>
      <w:r w:rsidR="00AE4CC4" w:rsidRPr="00344782">
        <w:rPr>
          <w:rFonts w:ascii="Times New Roman" w:hAnsi="Times New Roman"/>
          <w:kern w:val="0"/>
          <w:sz w:val="22"/>
        </w:rPr>
        <w:t xml:space="preserve"> 25us</w:t>
      </w:r>
      <w:r w:rsidR="005B7200">
        <w:rPr>
          <w:rFonts w:ascii="Times New Roman" w:hAnsi="Times New Roman" w:hint="eastAsia"/>
          <w:kern w:val="0"/>
          <w:sz w:val="22"/>
        </w:rPr>
        <w:t>)</w:t>
      </w:r>
      <w:r w:rsidR="00744D1A" w:rsidRPr="00344782">
        <w:rPr>
          <w:rFonts w:ascii="Times New Roman" w:hAnsi="Times New Roman"/>
          <w:kern w:val="0"/>
          <w:sz w:val="22"/>
        </w:rPr>
        <w:t xml:space="preserve">. Also, for the case of reusing Type B in Rel-13 LAA, </w:t>
      </w:r>
      <w:r w:rsidR="00DD42AB" w:rsidRPr="00344782">
        <w:rPr>
          <w:rFonts w:ascii="Times New Roman" w:hAnsi="Times New Roman"/>
          <w:kern w:val="0"/>
          <w:sz w:val="22"/>
        </w:rPr>
        <w:t>when UL Cat-4 LBT on both carrier #1 and carrier #2 is failed by a UE</w:t>
      </w:r>
      <w:r w:rsidR="00342720" w:rsidRPr="00344782">
        <w:rPr>
          <w:rFonts w:ascii="Times New Roman" w:hAnsi="Times New Roman"/>
          <w:kern w:val="0"/>
          <w:sz w:val="22"/>
        </w:rPr>
        <w:t xml:space="preserve"> as shown in </w:t>
      </w:r>
      <w:r w:rsidR="005B7200">
        <w:rPr>
          <w:rFonts w:ascii="Times New Roman" w:hAnsi="Times New Roman" w:hint="eastAsia"/>
          <w:kern w:val="0"/>
          <w:sz w:val="22"/>
        </w:rPr>
        <w:t>F</w:t>
      </w:r>
      <w:r w:rsidR="005B7200" w:rsidRPr="00344782">
        <w:rPr>
          <w:rFonts w:ascii="Times New Roman" w:hAnsi="Times New Roman"/>
          <w:kern w:val="0"/>
          <w:sz w:val="22"/>
        </w:rPr>
        <w:t xml:space="preserve">igure </w:t>
      </w:r>
      <w:r w:rsidR="00342720" w:rsidRPr="00344782">
        <w:rPr>
          <w:rFonts w:ascii="Times New Roman" w:hAnsi="Times New Roman"/>
          <w:kern w:val="0"/>
          <w:sz w:val="22"/>
        </w:rPr>
        <w:t>2</w:t>
      </w:r>
      <w:r w:rsidR="00744D1A" w:rsidRPr="00344782">
        <w:rPr>
          <w:rFonts w:ascii="Times New Roman" w:hAnsi="Times New Roman"/>
          <w:kern w:val="0"/>
          <w:sz w:val="22"/>
        </w:rPr>
        <w:t xml:space="preserve">, </w:t>
      </w:r>
      <w:r w:rsidR="008B2FD4" w:rsidRPr="00344782">
        <w:rPr>
          <w:rFonts w:ascii="Times New Roman" w:hAnsi="Times New Roman" w:hint="eastAsia"/>
          <w:kern w:val="0"/>
          <w:sz w:val="22"/>
        </w:rPr>
        <w:t>UL transmission</w:t>
      </w:r>
      <w:r w:rsidR="008B2FD4" w:rsidRPr="00344782">
        <w:rPr>
          <w:rFonts w:ascii="Times New Roman" w:hAnsi="Times New Roman"/>
          <w:kern w:val="0"/>
          <w:sz w:val="22"/>
        </w:rPr>
        <w:t>(s)</w:t>
      </w:r>
      <w:r w:rsidR="008B2FD4" w:rsidRPr="00344782">
        <w:rPr>
          <w:rFonts w:ascii="Times New Roman" w:hAnsi="Times New Roman" w:hint="eastAsia"/>
          <w:kern w:val="0"/>
          <w:sz w:val="22"/>
        </w:rPr>
        <w:t xml:space="preserve"> </w:t>
      </w:r>
      <w:r w:rsidR="008B2FD4" w:rsidRPr="00344782">
        <w:rPr>
          <w:rFonts w:ascii="Times New Roman" w:hAnsi="Times New Roman"/>
          <w:kern w:val="0"/>
          <w:sz w:val="22"/>
        </w:rPr>
        <w:t>on</w:t>
      </w:r>
      <w:r w:rsidR="008B2FD4" w:rsidRPr="00344782">
        <w:rPr>
          <w:rFonts w:ascii="Times New Roman" w:hAnsi="Times New Roman" w:hint="eastAsia"/>
          <w:kern w:val="0"/>
          <w:sz w:val="22"/>
        </w:rPr>
        <w:t xml:space="preserve"> multi</w:t>
      </w:r>
      <w:r w:rsidR="008B2FD4" w:rsidRPr="00344782">
        <w:rPr>
          <w:rFonts w:ascii="Times New Roman" w:hAnsi="Times New Roman"/>
          <w:kern w:val="0"/>
          <w:sz w:val="22"/>
        </w:rPr>
        <w:t>-</w:t>
      </w:r>
      <w:r w:rsidR="008B2FD4" w:rsidRPr="00344782">
        <w:rPr>
          <w:rFonts w:ascii="Times New Roman" w:hAnsi="Times New Roman" w:hint="eastAsia"/>
          <w:kern w:val="0"/>
          <w:sz w:val="22"/>
        </w:rPr>
        <w:t xml:space="preserve">carriers </w:t>
      </w:r>
      <w:r w:rsidR="008B2FD4" w:rsidRPr="00344782">
        <w:rPr>
          <w:rFonts w:ascii="Times New Roman" w:hAnsi="Times New Roman"/>
          <w:kern w:val="0"/>
          <w:sz w:val="22"/>
        </w:rPr>
        <w:t>performing</w:t>
      </w:r>
      <w:r w:rsidR="008B2FD4" w:rsidRPr="00344782">
        <w:rPr>
          <w:rFonts w:ascii="Times New Roman" w:hAnsi="Times New Roman" w:hint="eastAsia"/>
          <w:kern w:val="0"/>
          <w:sz w:val="22"/>
        </w:rPr>
        <w:t xml:space="preserve"> 25us LBT</w:t>
      </w:r>
      <w:r w:rsidR="008B2FD4" w:rsidRPr="00344782">
        <w:rPr>
          <w:rFonts w:ascii="Times New Roman" w:hAnsi="Times New Roman"/>
          <w:kern w:val="0"/>
          <w:sz w:val="22"/>
        </w:rPr>
        <w:t xml:space="preserve"> should be </w:t>
      </w:r>
      <w:r w:rsidR="005B7200" w:rsidRPr="00344782">
        <w:rPr>
          <w:rFonts w:ascii="Times New Roman" w:hAnsi="Times New Roman"/>
          <w:kern w:val="0"/>
          <w:sz w:val="22"/>
        </w:rPr>
        <w:t xml:space="preserve">also </w:t>
      </w:r>
      <w:r w:rsidR="008B2FD4" w:rsidRPr="00344782">
        <w:rPr>
          <w:rFonts w:ascii="Times New Roman" w:hAnsi="Times New Roman"/>
          <w:kern w:val="0"/>
          <w:sz w:val="22"/>
        </w:rPr>
        <w:t>supported.</w:t>
      </w:r>
    </w:p>
    <w:p w14:paraId="405D714C" w14:textId="59B66830" w:rsidR="0068121F" w:rsidRPr="00D84E1B" w:rsidRDefault="0068121F" w:rsidP="00FB48FF">
      <w:pPr>
        <w:widowControl/>
        <w:numPr>
          <w:ilvl w:val="0"/>
          <w:numId w:val="5"/>
        </w:numPr>
        <w:wordWrap/>
        <w:autoSpaceDE/>
        <w:autoSpaceDN/>
        <w:spacing w:after="120" w:line="276" w:lineRule="auto"/>
        <w:ind w:left="426"/>
        <w:rPr>
          <w:rFonts w:ascii="Times New Roman" w:hAnsi="Times New Roman"/>
          <w:i/>
          <w:kern w:val="0"/>
          <w:sz w:val="22"/>
        </w:rPr>
      </w:pPr>
      <w:r w:rsidRPr="00D84E1B">
        <w:rPr>
          <w:rFonts w:ascii="Times New Roman" w:hAnsi="Times New Roman" w:hint="eastAsia"/>
          <w:i/>
          <w:kern w:val="0"/>
          <w:sz w:val="22"/>
        </w:rPr>
        <w:t>Proposal 1: For UL multi-carrier transmission,</w:t>
      </w:r>
      <w:r w:rsidRPr="00D84E1B">
        <w:rPr>
          <w:rFonts w:ascii="Times New Roman" w:hAnsi="Times New Roman"/>
          <w:i/>
          <w:kern w:val="0"/>
          <w:sz w:val="22"/>
        </w:rPr>
        <w:t xml:space="preserve"> it should be allowed to transmit PUSCH transmission(s) on carriers </w:t>
      </w:r>
      <w:r w:rsidR="005C720B">
        <w:rPr>
          <w:rFonts w:ascii="Times New Roman" w:hAnsi="Times New Roman" w:hint="eastAsia"/>
          <w:i/>
          <w:kern w:val="0"/>
          <w:sz w:val="22"/>
        </w:rPr>
        <w:t>with</w:t>
      </w:r>
      <w:r w:rsidR="00E42C6A">
        <w:rPr>
          <w:rFonts w:ascii="Times New Roman" w:hAnsi="Times New Roman" w:hint="eastAsia"/>
          <w:i/>
          <w:kern w:val="0"/>
          <w:sz w:val="22"/>
        </w:rPr>
        <w:t xml:space="preserve"> UL grant </w:t>
      </w:r>
      <w:r w:rsidR="005C720B">
        <w:rPr>
          <w:rFonts w:ascii="Times New Roman" w:hAnsi="Times New Roman" w:hint="eastAsia"/>
          <w:i/>
          <w:kern w:val="0"/>
          <w:sz w:val="22"/>
        </w:rPr>
        <w:t>indicating Cat-2 LBT after performing</w:t>
      </w:r>
      <w:r w:rsidRPr="00D84E1B">
        <w:rPr>
          <w:rFonts w:ascii="Times New Roman" w:hAnsi="Times New Roman"/>
          <w:i/>
          <w:kern w:val="0"/>
          <w:sz w:val="22"/>
        </w:rPr>
        <w:t xml:space="preserve"> 25us LBT </w:t>
      </w:r>
      <w:r w:rsidR="00E42C6A">
        <w:rPr>
          <w:rFonts w:ascii="Times New Roman" w:hAnsi="Times New Roman" w:hint="eastAsia"/>
          <w:i/>
          <w:kern w:val="0"/>
          <w:sz w:val="22"/>
        </w:rPr>
        <w:t>irrespective of Cat-4 LBT on a designated carrier</w:t>
      </w:r>
      <w:r w:rsidRPr="00D84E1B">
        <w:rPr>
          <w:rFonts w:ascii="Times New Roman" w:hAnsi="Times New Roman"/>
          <w:i/>
          <w:kern w:val="0"/>
          <w:sz w:val="22"/>
        </w:rPr>
        <w:t>.</w:t>
      </w:r>
    </w:p>
    <w:p w14:paraId="11C08C35" w14:textId="5BCCFD6E" w:rsidR="00744D1A" w:rsidRPr="00344782" w:rsidRDefault="00744D1A" w:rsidP="00744D1A">
      <w:pPr>
        <w:widowControl/>
        <w:wordWrap/>
        <w:autoSpaceDE/>
        <w:autoSpaceDN/>
        <w:spacing w:after="120" w:line="276" w:lineRule="auto"/>
        <w:ind w:firstLineChars="50" w:firstLine="110"/>
        <w:jc w:val="center"/>
        <w:rPr>
          <w:rFonts w:ascii="Times New Roman" w:hAnsi="Times New Roman"/>
          <w:kern w:val="0"/>
          <w:sz w:val="22"/>
        </w:rPr>
      </w:pPr>
      <w:r w:rsidRPr="00344782">
        <w:rPr>
          <w:noProof/>
          <w:sz w:val="22"/>
        </w:rPr>
        <w:drawing>
          <wp:inline distT="0" distB="0" distL="0" distR="0" wp14:anchorId="6BD41B0E" wp14:editId="3F284465">
            <wp:extent cx="5374204" cy="3141497"/>
            <wp:effectExtent l="0" t="0" r="0" b="1905"/>
            <wp:docPr id="2" name="그림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9"/>
                    <a:stretch>
                      <a:fillRect/>
                    </a:stretch>
                  </pic:blipFill>
                  <pic:spPr>
                    <a:xfrm>
                      <a:off x="0" y="0"/>
                      <a:ext cx="5389581" cy="3150485"/>
                    </a:xfrm>
                    <a:prstGeom prst="rect">
                      <a:avLst/>
                    </a:prstGeom>
                  </pic:spPr>
                </pic:pic>
              </a:graphicData>
            </a:graphic>
          </wp:inline>
        </w:drawing>
      </w:r>
    </w:p>
    <w:p w14:paraId="1D66ACB7" w14:textId="742EDC44" w:rsidR="00744D1A" w:rsidRPr="00344782" w:rsidRDefault="00744D1A" w:rsidP="00744D1A">
      <w:pPr>
        <w:widowControl/>
        <w:wordWrap/>
        <w:autoSpaceDE/>
        <w:autoSpaceDN/>
        <w:spacing w:after="120" w:line="276" w:lineRule="auto"/>
        <w:ind w:firstLineChars="50" w:firstLine="110"/>
        <w:jc w:val="center"/>
        <w:rPr>
          <w:rFonts w:ascii="Times New Roman" w:hAnsi="Times New Roman"/>
          <w:kern w:val="0"/>
          <w:sz w:val="22"/>
        </w:rPr>
      </w:pPr>
      <w:r w:rsidRPr="00344782">
        <w:rPr>
          <w:rFonts w:ascii="Times New Roman" w:hAnsi="Times New Roman" w:hint="eastAsia"/>
          <w:kern w:val="0"/>
          <w:sz w:val="22"/>
        </w:rPr>
        <w:t>Figure 2. UL transmission</w:t>
      </w:r>
      <w:r w:rsidRPr="00344782">
        <w:rPr>
          <w:rFonts w:ascii="Times New Roman" w:hAnsi="Times New Roman"/>
          <w:kern w:val="0"/>
          <w:sz w:val="22"/>
        </w:rPr>
        <w:t>(s)</w:t>
      </w:r>
      <w:r w:rsidRPr="00344782">
        <w:rPr>
          <w:rFonts w:ascii="Times New Roman" w:hAnsi="Times New Roman" w:hint="eastAsia"/>
          <w:kern w:val="0"/>
          <w:sz w:val="22"/>
        </w:rPr>
        <w:t xml:space="preserve"> </w:t>
      </w:r>
      <w:r w:rsidRPr="00344782">
        <w:rPr>
          <w:rFonts w:ascii="Times New Roman" w:hAnsi="Times New Roman"/>
          <w:kern w:val="0"/>
          <w:sz w:val="22"/>
        </w:rPr>
        <w:t>on</w:t>
      </w:r>
      <w:r w:rsidRPr="00344782">
        <w:rPr>
          <w:rFonts w:ascii="Times New Roman" w:hAnsi="Times New Roman" w:hint="eastAsia"/>
          <w:kern w:val="0"/>
          <w:sz w:val="22"/>
        </w:rPr>
        <w:t xml:space="preserve"> multiple carriers </w:t>
      </w:r>
      <w:r w:rsidRPr="00344782">
        <w:rPr>
          <w:rFonts w:ascii="Times New Roman" w:hAnsi="Times New Roman"/>
          <w:kern w:val="0"/>
          <w:sz w:val="22"/>
        </w:rPr>
        <w:t>performing</w:t>
      </w:r>
      <w:r w:rsidRPr="00344782">
        <w:rPr>
          <w:rFonts w:ascii="Times New Roman" w:hAnsi="Times New Roman" w:hint="eastAsia"/>
          <w:kern w:val="0"/>
          <w:sz w:val="22"/>
        </w:rPr>
        <w:t xml:space="preserve"> 25us LBT</w:t>
      </w:r>
    </w:p>
    <w:p w14:paraId="44E7C4F9" w14:textId="52CC3DC8" w:rsidR="00207031" w:rsidRPr="00344782" w:rsidRDefault="008B2FD4" w:rsidP="000A4C61">
      <w:pPr>
        <w:widowControl/>
        <w:wordWrap/>
        <w:autoSpaceDE/>
        <w:autoSpaceDN/>
        <w:spacing w:after="120" w:line="276" w:lineRule="auto"/>
        <w:ind w:firstLineChars="50" w:firstLine="110"/>
        <w:rPr>
          <w:rFonts w:ascii="Times New Roman" w:hAnsi="Times New Roman"/>
          <w:kern w:val="0"/>
          <w:sz w:val="22"/>
        </w:rPr>
      </w:pPr>
      <w:r w:rsidRPr="00344782">
        <w:rPr>
          <w:rFonts w:ascii="Times New Roman" w:hAnsi="Times New Roman"/>
          <w:kern w:val="0"/>
          <w:sz w:val="22"/>
        </w:rPr>
        <w:t>Especially f</w:t>
      </w:r>
      <w:r w:rsidR="00DD42AB" w:rsidRPr="00344782">
        <w:rPr>
          <w:rFonts w:ascii="Times New Roman" w:hAnsi="Times New Roman"/>
          <w:kern w:val="0"/>
          <w:sz w:val="22"/>
        </w:rPr>
        <w:t xml:space="preserve">or the case of reusing Type B in Rel-13 DL LAA for UL multi-carrier transmission, one of carriers with being signaled </w:t>
      </w:r>
      <w:r w:rsidR="0097451D">
        <w:rPr>
          <w:rFonts w:ascii="Times New Roman" w:hAnsi="Times New Roman" w:hint="eastAsia"/>
          <w:kern w:val="0"/>
          <w:sz w:val="22"/>
        </w:rPr>
        <w:t>as</w:t>
      </w:r>
      <w:r w:rsidR="0097451D" w:rsidRPr="00344782">
        <w:rPr>
          <w:rFonts w:ascii="Times New Roman" w:hAnsi="Times New Roman"/>
          <w:kern w:val="0"/>
          <w:sz w:val="22"/>
        </w:rPr>
        <w:t xml:space="preserve"> </w:t>
      </w:r>
      <w:r w:rsidR="00DD42AB" w:rsidRPr="00344782">
        <w:rPr>
          <w:rFonts w:ascii="Times New Roman" w:hAnsi="Times New Roman"/>
          <w:kern w:val="0"/>
          <w:sz w:val="22"/>
        </w:rPr>
        <w:t xml:space="preserve">UL </w:t>
      </w:r>
      <w:r w:rsidR="0097451D">
        <w:rPr>
          <w:rFonts w:ascii="Times New Roman" w:hAnsi="Times New Roman" w:hint="eastAsia"/>
          <w:kern w:val="0"/>
          <w:sz w:val="22"/>
        </w:rPr>
        <w:t>C</w:t>
      </w:r>
      <w:r w:rsidR="00DD42AB" w:rsidRPr="00344782">
        <w:rPr>
          <w:rFonts w:ascii="Times New Roman" w:hAnsi="Times New Roman"/>
          <w:kern w:val="0"/>
          <w:sz w:val="22"/>
        </w:rPr>
        <w:t>at-4</w:t>
      </w:r>
      <w:r w:rsidR="0097451D">
        <w:rPr>
          <w:rFonts w:ascii="Times New Roman" w:hAnsi="Times New Roman" w:hint="eastAsia"/>
          <w:kern w:val="0"/>
          <w:sz w:val="22"/>
        </w:rPr>
        <w:t xml:space="preserve"> LBT</w:t>
      </w:r>
      <w:r w:rsidR="00DD42AB" w:rsidRPr="00344782">
        <w:rPr>
          <w:rFonts w:ascii="Times New Roman" w:hAnsi="Times New Roman"/>
          <w:kern w:val="0"/>
          <w:sz w:val="22"/>
        </w:rPr>
        <w:t xml:space="preserve"> should be </w:t>
      </w:r>
      <w:r w:rsidR="000A4C61" w:rsidRPr="00344782">
        <w:rPr>
          <w:rFonts w:ascii="Times New Roman" w:hAnsi="Times New Roman"/>
          <w:kern w:val="0"/>
          <w:sz w:val="22"/>
        </w:rPr>
        <w:t xml:space="preserve">selected </w:t>
      </w:r>
      <w:r w:rsidR="0097451D">
        <w:rPr>
          <w:rFonts w:ascii="Times New Roman" w:hAnsi="Times New Roman" w:hint="eastAsia"/>
          <w:kern w:val="0"/>
          <w:sz w:val="22"/>
        </w:rPr>
        <w:t>among</w:t>
      </w:r>
      <w:r w:rsidR="000A4C61" w:rsidRPr="00344782">
        <w:rPr>
          <w:rFonts w:ascii="Times New Roman" w:hAnsi="Times New Roman"/>
          <w:kern w:val="0"/>
          <w:sz w:val="22"/>
        </w:rPr>
        <w:t xml:space="preserve"> multiple carriers signaled to</w:t>
      </w:r>
      <w:r w:rsidR="0097451D">
        <w:rPr>
          <w:rFonts w:ascii="Times New Roman" w:hAnsi="Times New Roman" w:hint="eastAsia"/>
          <w:kern w:val="0"/>
          <w:sz w:val="22"/>
        </w:rPr>
        <w:t xml:space="preserve"> use</w:t>
      </w:r>
      <w:r w:rsidR="000A4C61" w:rsidRPr="00344782">
        <w:rPr>
          <w:rFonts w:ascii="Times New Roman" w:hAnsi="Times New Roman"/>
          <w:kern w:val="0"/>
          <w:sz w:val="22"/>
        </w:rPr>
        <w:t xml:space="preserve"> UL </w:t>
      </w:r>
      <w:r w:rsidR="0097451D">
        <w:rPr>
          <w:rFonts w:ascii="Times New Roman" w:hAnsi="Times New Roman" w:hint="eastAsia"/>
          <w:kern w:val="0"/>
          <w:sz w:val="22"/>
        </w:rPr>
        <w:t>C</w:t>
      </w:r>
      <w:r w:rsidR="0097451D" w:rsidRPr="00344782">
        <w:rPr>
          <w:rFonts w:ascii="Times New Roman" w:hAnsi="Times New Roman"/>
          <w:kern w:val="0"/>
          <w:sz w:val="22"/>
        </w:rPr>
        <w:t>at</w:t>
      </w:r>
      <w:r w:rsidR="000A4C61" w:rsidRPr="00344782">
        <w:rPr>
          <w:rFonts w:ascii="Times New Roman" w:hAnsi="Times New Roman"/>
          <w:kern w:val="0"/>
          <w:sz w:val="22"/>
        </w:rPr>
        <w:t xml:space="preserve">-4 </w:t>
      </w:r>
      <w:r w:rsidR="0097451D">
        <w:rPr>
          <w:rFonts w:ascii="Times New Roman" w:hAnsi="Times New Roman" w:hint="eastAsia"/>
          <w:kern w:val="0"/>
          <w:sz w:val="22"/>
        </w:rPr>
        <w:t>LBT</w:t>
      </w:r>
      <w:r w:rsidR="00DD42AB" w:rsidRPr="00344782">
        <w:rPr>
          <w:rFonts w:ascii="Times New Roman" w:hAnsi="Times New Roman"/>
          <w:kern w:val="0"/>
          <w:sz w:val="22"/>
        </w:rPr>
        <w:t xml:space="preserve">. </w:t>
      </w:r>
      <w:r w:rsidR="00DD42AB" w:rsidRPr="00344782">
        <w:rPr>
          <w:rFonts w:ascii="Times New Roman" w:hAnsi="Times New Roman"/>
          <w:kern w:val="0"/>
          <w:sz w:val="22"/>
        </w:rPr>
        <w:lastRenderedPageBreak/>
        <w:t xml:space="preserve">For </w:t>
      </w:r>
      <w:r w:rsidR="0097451D">
        <w:rPr>
          <w:rFonts w:ascii="Times New Roman" w:hAnsi="Times New Roman" w:hint="eastAsia"/>
          <w:kern w:val="0"/>
          <w:sz w:val="22"/>
        </w:rPr>
        <w:t>selecting a primary carrier for Cat-4 LBT</w:t>
      </w:r>
      <w:r w:rsidR="00DD42AB" w:rsidRPr="00344782">
        <w:rPr>
          <w:rFonts w:ascii="Times New Roman" w:hAnsi="Times New Roman"/>
          <w:kern w:val="0"/>
          <w:sz w:val="22"/>
        </w:rPr>
        <w:t xml:space="preserve">, it </w:t>
      </w:r>
      <w:r w:rsidR="0097451D">
        <w:rPr>
          <w:rFonts w:ascii="Times New Roman" w:hAnsi="Times New Roman" w:hint="eastAsia"/>
          <w:kern w:val="0"/>
          <w:sz w:val="22"/>
        </w:rPr>
        <w:t>is necessary to set a</w:t>
      </w:r>
      <w:r w:rsidR="00DD42AB" w:rsidRPr="00344782">
        <w:rPr>
          <w:rFonts w:ascii="Times New Roman" w:hAnsi="Times New Roman"/>
          <w:kern w:val="0"/>
          <w:sz w:val="22"/>
        </w:rPr>
        <w:t xml:space="preserve"> pre-defined rule between UE and eNB. As </w:t>
      </w:r>
      <w:r w:rsidR="00F34C02" w:rsidRPr="00344782">
        <w:rPr>
          <w:rFonts w:ascii="Times New Roman" w:hAnsi="Times New Roman"/>
          <w:kern w:val="0"/>
          <w:sz w:val="22"/>
        </w:rPr>
        <w:t>one</w:t>
      </w:r>
      <w:r w:rsidR="00DD42AB" w:rsidRPr="00344782">
        <w:rPr>
          <w:rFonts w:ascii="Times New Roman" w:hAnsi="Times New Roman"/>
          <w:kern w:val="0"/>
          <w:sz w:val="22"/>
        </w:rPr>
        <w:t xml:space="preserve"> </w:t>
      </w:r>
      <w:r w:rsidR="0097451D">
        <w:rPr>
          <w:rFonts w:ascii="Times New Roman" w:hAnsi="Times New Roman" w:hint="eastAsia"/>
          <w:kern w:val="0"/>
          <w:sz w:val="22"/>
        </w:rPr>
        <w:t xml:space="preserve">of </w:t>
      </w:r>
      <w:r w:rsidR="00F34C02" w:rsidRPr="00344782">
        <w:rPr>
          <w:rFonts w:ascii="Times New Roman" w:hAnsi="Times New Roman"/>
          <w:kern w:val="0"/>
          <w:sz w:val="22"/>
        </w:rPr>
        <w:t>option</w:t>
      </w:r>
      <w:r w:rsidR="0097451D">
        <w:rPr>
          <w:rFonts w:ascii="Times New Roman" w:hAnsi="Times New Roman" w:hint="eastAsia"/>
          <w:kern w:val="0"/>
          <w:sz w:val="22"/>
        </w:rPr>
        <w:t>s</w:t>
      </w:r>
      <w:r w:rsidR="00DD42AB" w:rsidRPr="00344782">
        <w:rPr>
          <w:rFonts w:ascii="Times New Roman" w:hAnsi="Times New Roman"/>
          <w:kern w:val="0"/>
          <w:sz w:val="22"/>
        </w:rPr>
        <w:t xml:space="preserve">, the carrier with lowest LAA SCell index can be </w:t>
      </w:r>
      <w:r w:rsidR="00207031" w:rsidRPr="00344782">
        <w:rPr>
          <w:rFonts w:ascii="Times New Roman" w:hAnsi="Times New Roman"/>
          <w:kern w:val="0"/>
          <w:sz w:val="22"/>
        </w:rPr>
        <w:t xml:space="preserve">simply </w:t>
      </w:r>
      <w:r w:rsidR="00DD42AB" w:rsidRPr="00344782">
        <w:rPr>
          <w:rFonts w:ascii="Times New Roman" w:hAnsi="Times New Roman"/>
          <w:kern w:val="0"/>
          <w:sz w:val="22"/>
        </w:rPr>
        <w:t xml:space="preserve">considered as one carrier to perform UL Cat-4 LBT </w:t>
      </w:r>
      <w:r w:rsidR="000B46A1" w:rsidRPr="00344782">
        <w:rPr>
          <w:rFonts w:ascii="Times New Roman" w:hAnsi="Times New Roman"/>
          <w:kern w:val="0"/>
          <w:sz w:val="22"/>
        </w:rPr>
        <w:t xml:space="preserve">like </w:t>
      </w:r>
      <w:r w:rsidR="00DD42AB" w:rsidRPr="00344782">
        <w:rPr>
          <w:rFonts w:ascii="Times New Roman" w:hAnsi="Times New Roman"/>
          <w:kern w:val="0"/>
          <w:sz w:val="22"/>
        </w:rPr>
        <w:t xml:space="preserve">as a primary carrier </w:t>
      </w:r>
      <w:r w:rsidR="000B46A1" w:rsidRPr="00344782">
        <w:rPr>
          <w:rFonts w:ascii="Times New Roman" w:hAnsi="Times New Roman"/>
          <w:kern w:val="0"/>
          <w:sz w:val="22"/>
        </w:rPr>
        <w:t>of</w:t>
      </w:r>
      <w:r w:rsidR="00DD42AB" w:rsidRPr="00344782">
        <w:rPr>
          <w:rFonts w:ascii="Times New Roman" w:hAnsi="Times New Roman"/>
          <w:kern w:val="0"/>
          <w:sz w:val="22"/>
        </w:rPr>
        <w:t xml:space="preserve"> Wi-Fi.</w:t>
      </w:r>
      <w:r w:rsidR="000B46A1" w:rsidRPr="00344782">
        <w:rPr>
          <w:rFonts w:ascii="Times New Roman" w:hAnsi="Times New Roman"/>
          <w:kern w:val="0"/>
          <w:sz w:val="22"/>
        </w:rPr>
        <w:t xml:space="preserve"> </w:t>
      </w:r>
      <w:bookmarkStart w:id="0" w:name="_GoBack"/>
      <w:bookmarkEnd w:id="0"/>
      <w:r w:rsidR="0097451D">
        <w:rPr>
          <w:rFonts w:ascii="Times New Roman" w:hAnsi="Times New Roman" w:hint="eastAsia"/>
          <w:kern w:val="0"/>
          <w:sz w:val="22"/>
        </w:rPr>
        <w:t xml:space="preserve">In </w:t>
      </w:r>
      <w:r w:rsidR="00F34C02" w:rsidRPr="00344782">
        <w:rPr>
          <w:rFonts w:ascii="Times New Roman" w:hAnsi="Times New Roman"/>
          <w:kern w:val="0"/>
          <w:sz w:val="22"/>
        </w:rPr>
        <w:t xml:space="preserve">another option, the carrier can be selected before each UL burst transmission by depending on random back-off counter or contention window size for each carrier which is managed by the UE. </w:t>
      </w:r>
      <w:r w:rsidR="004B6EF3">
        <w:rPr>
          <w:rFonts w:ascii="Times New Roman" w:hAnsi="Times New Roman"/>
          <w:kern w:val="0"/>
          <w:sz w:val="22"/>
        </w:rPr>
        <w:t>O</w:t>
      </w:r>
      <w:r w:rsidR="004B6EF3">
        <w:rPr>
          <w:rFonts w:ascii="Times New Roman" w:hAnsi="Times New Roman" w:hint="eastAsia"/>
          <w:kern w:val="0"/>
          <w:sz w:val="22"/>
        </w:rPr>
        <w:t>n the other hand</w:t>
      </w:r>
      <w:r w:rsidR="00F34C02" w:rsidRPr="00344782">
        <w:rPr>
          <w:rFonts w:ascii="Times New Roman" w:hAnsi="Times New Roman"/>
          <w:kern w:val="0"/>
          <w:sz w:val="22"/>
        </w:rPr>
        <w:t xml:space="preserve">, </w:t>
      </w:r>
      <w:r w:rsidR="00207031" w:rsidRPr="00344782">
        <w:rPr>
          <w:rFonts w:ascii="Times New Roman" w:hAnsi="Times New Roman"/>
          <w:kern w:val="0"/>
          <w:sz w:val="22"/>
        </w:rPr>
        <w:t xml:space="preserve">eNB </w:t>
      </w:r>
      <w:r w:rsidR="000C25D5" w:rsidRPr="00344782">
        <w:rPr>
          <w:rFonts w:ascii="Times New Roman" w:hAnsi="Times New Roman"/>
          <w:kern w:val="0"/>
          <w:sz w:val="22"/>
        </w:rPr>
        <w:t xml:space="preserve">can give a L1 control signaling to the UE </w:t>
      </w:r>
      <w:r w:rsidR="00F34C02" w:rsidRPr="00344782">
        <w:rPr>
          <w:rFonts w:ascii="Times New Roman" w:hAnsi="Times New Roman"/>
          <w:kern w:val="0"/>
          <w:sz w:val="22"/>
        </w:rPr>
        <w:t xml:space="preserve">to indicate explicitly the carrier </w:t>
      </w:r>
      <w:r w:rsidR="0008125D" w:rsidRPr="00344782">
        <w:rPr>
          <w:rFonts w:ascii="Times New Roman" w:hAnsi="Times New Roman"/>
          <w:kern w:val="0"/>
          <w:sz w:val="22"/>
        </w:rPr>
        <w:t>performing</w:t>
      </w:r>
      <w:r w:rsidR="00F34C02" w:rsidRPr="00344782">
        <w:rPr>
          <w:rFonts w:ascii="Times New Roman" w:hAnsi="Times New Roman"/>
          <w:kern w:val="0"/>
          <w:sz w:val="22"/>
        </w:rPr>
        <w:t xml:space="preserve"> </w:t>
      </w:r>
      <w:r w:rsidR="0008125D" w:rsidRPr="00344782">
        <w:rPr>
          <w:rFonts w:ascii="Times New Roman" w:hAnsi="Times New Roman"/>
          <w:kern w:val="0"/>
          <w:sz w:val="22"/>
        </w:rPr>
        <w:t xml:space="preserve">actual </w:t>
      </w:r>
      <w:r w:rsidR="00F34C02" w:rsidRPr="00344782">
        <w:rPr>
          <w:rFonts w:ascii="Times New Roman" w:hAnsi="Times New Roman"/>
          <w:kern w:val="0"/>
          <w:sz w:val="22"/>
        </w:rPr>
        <w:t>UL Cat-4 LBT</w:t>
      </w:r>
      <w:r w:rsidR="00645D01">
        <w:rPr>
          <w:rFonts w:ascii="Times New Roman" w:hAnsi="Times New Roman"/>
          <w:kern w:val="0"/>
          <w:sz w:val="22"/>
        </w:rPr>
        <w:t>,</w:t>
      </w:r>
      <w:r w:rsidR="00F34C02" w:rsidRPr="00344782">
        <w:rPr>
          <w:rFonts w:ascii="Times New Roman" w:hAnsi="Times New Roman"/>
          <w:kern w:val="0"/>
          <w:sz w:val="22"/>
        </w:rPr>
        <w:t xml:space="preserve"> </w:t>
      </w:r>
      <w:r w:rsidR="000C25D5" w:rsidRPr="00344782">
        <w:rPr>
          <w:rFonts w:ascii="Times New Roman" w:hAnsi="Times New Roman"/>
          <w:kern w:val="0"/>
          <w:sz w:val="22"/>
        </w:rPr>
        <w:t>but this might be problematic if UE misses the L1 control signaling from the eNB.</w:t>
      </w:r>
      <w:r w:rsidR="0008125D" w:rsidRPr="00344782">
        <w:rPr>
          <w:rFonts w:ascii="Times New Roman" w:hAnsi="Times New Roman"/>
          <w:kern w:val="0"/>
          <w:sz w:val="22"/>
        </w:rPr>
        <w:t xml:space="preserve"> </w:t>
      </w:r>
      <w:r w:rsidR="004B6EF3">
        <w:rPr>
          <w:rFonts w:ascii="Times New Roman" w:hAnsi="Times New Roman" w:hint="eastAsia"/>
          <w:kern w:val="0"/>
          <w:sz w:val="22"/>
        </w:rPr>
        <w:t>In order to avoid this problem,</w:t>
      </w:r>
      <w:r w:rsidR="0008125D" w:rsidRPr="00344782">
        <w:rPr>
          <w:rFonts w:ascii="Times New Roman" w:hAnsi="Times New Roman"/>
          <w:kern w:val="0"/>
          <w:sz w:val="22"/>
        </w:rPr>
        <w:t xml:space="preserve"> the </w:t>
      </w:r>
      <w:r w:rsidR="0068121F" w:rsidRPr="00344782">
        <w:rPr>
          <w:rFonts w:ascii="Times New Roman" w:hAnsi="Times New Roman"/>
          <w:kern w:val="0"/>
          <w:sz w:val="22"/>
        </w:rPr>
        <w:t xml:space="preserve">eNB can give </w:t>
      </w:r>
      <w:r w:rsidR="004B6EF3">
        <w:rPr>
          <w:rFonts w:ascii="Times New Roman" w:hAnsi="Times New Roman" w:hint="eastAsia"/>
          <w:kern w:val="0"/>
          <w:sz w:val="22"/>
        </w:rPr>
        <w:t>an explicit</w:t>
      </w:r>
      <w:r w:rsidR="0068121F" w:rsidRPr="00344782">
        <w:rPr>
          <w:rFonts w:ascii="Times New Roman" w:hAnsi="Times New Roman"/>
          <w:kern w:val="0"/>
          <w:sz w:val="22"/>
        </w:rPr>
        <w:t xml:space="preserve"> </w:t>
      </w:r>
      <w:r w:rsidR="0008125D" w:rsidRPr="00344782">
        <w:rPr>
          <w:rFonts w:ascii="Times New Roman" w:hAnsi="Times New Roman"/>
          <w:kern w:val="0"/>
          <w:sz w:val="22"/>
        </w:rPr>
        <w:t xml:space="preserve">priority </w:t>
      </w:r>
      <w:r w:rsidR="004B6EF3">
        <w:rPr>
          <w:rFonts w:ascii="Times New Roman" w:hAnsi="Times New Roman" w:hint="eastAsia"/>
          <w:kern w:val="0"/>
          <w:sz w:val="22"/>
        </w:rPr>
        <w:t>of</w:t>
      </w:r>
      <w:r w:rsidR="0008125D" w:rsidRPr="00344782">
        <w:rPr>
          <w:rFonts w:ascii="Times New Roman" w:hAnsi="Times New Roman"/>
          <w:kern w:val="0"/>
          <w:sz w:val="22"/>
        </w:rPr>
        <w:t xml:space="preserve"> UL grant</w:t>
      </w:r>
      <w:r w:rsidR="004B6EF3">
        <w:rPr>
          <w:rFonts w:ascii="Times New Roman" w:hAnsi="Times New Roman" w:hint="eastAsia"/>
          <w:kern w:val="0"/>
          <w:sz w:val="22"/>
        </w:rPr>
        <w:t xml:space="preserve"> indicating</w:t>
      </w:r>
      <w:r w:rsidR="0008125D" w:rsidRPr="00344782">
        <w:rPr>
          <w:rFonts w:ascii="Times New Roman" w:hAnsi="Times New Roman"/>
          <w:kern w:val="0"/>
          <w:sz w:val="22"/>
        </w:rPr>
        <w:t xml:space="preserve"> UL Cat-4 LBT and then </w:t>
      </w:r>
      <w:r w:rsidR="0068121F" w:rsidRPr="00344782">
        <w:rPr>
          <w:rFonts w:ascii="Times New Roman" w:hAnsi="Times New Roman"/>
          <w:kern w:val="0"/>
          <w:sz w:val="22"/>
        </w:rPr>
        <w:t>UL C</w:t>
      </w:r>
      <w:r w:rsidR="0008125D" w:rsidRPr="00344782">
        <w:rPr>
          <w:rFonts w:ascii="Times New Roman" w:hAnsi="Times New Roman"/>
          <w:kern w:val="0"/>
          <w:sz w:val="22"/>
        </w:rPr>
        <w:t xml:space="preserve">at-4 LBT can be performed </w:t>
      </w:r>
      <w:r w:rsidR="0068121F" w:rsidRPr="00344782">
        <w:rPr>
          <w:rFonts w:ascii="Times New Roman" w:hAnsi="Times New Roman"/>
          <w:kern w:val="0"/>
          <w:sz w:val="22"/>
        </w:rPr>
        <w:t xml:space="preserve">by the UE on one </w:t>
      </w:r>
      <w:r w:rsidR="004B6EF3">
        <w:rPr>
          <w:rFonts w:ascii="Times New Roman" w:hAnsi="Times New Roman" w:hint="eastAsia"/>
          <w:kern w:val="0"/>
          <w:sz w:val="22"/>
        </w:rPr>
        <w:t xml:space="preserve">of </w:t>
      </w:r>
      <w:r w:rsidR="0068121F" w:rsidRPr="00344782">
        <w:rPr>
          <w:rFonts w:ascii="Times New Roman" w:hAnsi="Times New Roman"/>
          <w:kern w:val="0"/>
          <w:sz w:val="22"/>
        </w:rPr>
        <w:t>carrier</w:t>
      </w:r>
      <w:r w:rsidR="004B6EF3">
        <w:rPr>
          <w:rFonts w:ascii="Times New Roman" w:hAnsi="Times New Roman" w:hint="eastAsia"/>
          <w:kern w:val="0"/>
          <w:sz w:val="22"/>
        </w:rPr>
        <w:t>s</w:t>
      </w:r>
      <w:r w:rsidR="0068121F" w:rsidRPr="00344782">
        <w:rPr>
          <w:rFonts w:ascii="Times New Roman" w:hAnsi="Times New Roman"/>
          <w:kern w:val="0"/>
          <w:sz w:val="22"/>
        </w:rPr>
        <w:t xml:space="preserve"> </w:t>
      </w:r>
      <w:r w:rsidR="004B6EF3">
        <w:rPr>
          <w:rFonts w:ascii="Times New Roman" w:hAnsi="Times New Roman" w:hint="eastAsia"/>
          <w:kern w:val="0"/>
          <w:sz w:val="22"/>
        </w:rPr>
        <w:t xml:space="preserve">based on </w:t>
      </w:r>
      <w:r w:rsidR="0008125D" w:rsidRPr="00344782">
        <w:rPr>
          <w:rFonts w:ascii="Times New Roman" w:hAnsi="Times New Roman"/>
          <w:kern w:val="0"/>
          <w:sz w:val="22"/>
        </w:rPr>
        <w:t xml:space="preserve">the received </w:t>
      </w:r>
      <w:r w:rsidR="004B6EF3" w:rsidRPr="00344782">
        <w:rPr>
          <w:rFonts w:ascii="Times New Roman" w:hAnsi="Times New Roman"/>
          <w:kern w:val="0"/>
          <w:sz w:val="22"/>
        </w:rPr>
        <w:t xml:space="preserve">priority </w:t>
      </w:r>
      <w:r w:rsidR="004B6EF3">
        <w:rPr>
          <w:rFonts w:ascii="Times New Roman" w:hAnsi="Times New Roman" w:hint="eastAsia"/>
          <w:kern w:val="0"/>
          <w:sz w:val="22"/>
        </w:rPr>
        <w:t xml:space="preserve">of </w:t>
      </w:r>
      <w:r w:rsidR="0008125D" w:rsidRPr="00344782">
        <w:rPr>
          <w:rFonts w:ascii="Times New Roman" w:hAnsi="Times New Roman"/>
          <w:kern w:val="0"/>
          <w:sz w:val="22"/>
        </w:rPr>
        <w:t>UL</w:t>
      </w:r>
      <w:r w:rsidR="004B6EF3">
        <w:rPr>
          <w:rFonts w:ascii="Times New Roman" w:hAnsi="Times New Roman" w:hint="eastAsia"/>
          <w:kern w:val="0"/>
          <w:sz w:val="22"/>
        </w:rPr>
        <w:t xml:space="preserve"> grants</w:t>
      </w:r>
      <w:r w:rsidR="00645D01">
        <w:rPr>
          <w:rFonts w:ascii="Times New Roman" w:hAnsi="Times New Roman"/>
          <w:kern w:val="0"/>
          <w:sz w:val="22"/>
        </w:rPr>
        <w:t>,</w:t>
      </w:r>
      <w:r w:rsidR="0008125D" w:rsidRPr="00344782">
        <w:rPr>
          <w:rFonts w:ascii="Times New Roman" w:hAnsi="Times New Roman"/>
          <w:kern w:val="0"/>
          <w:sz w:val="22"/>
        </w:rPr>
        <w:t xml:space="preserve"> even though the UE </w:t>
      </w:r>
      <w:r w:rsidR="004B6EF3">
        <w:rPr>
          <w:rFonts w:ascii="Times New Roman" w:hAnsi="Times New Roman" w:hint="eastAsia"/>
          <w:kern w:val="0"/>
          <w:sz w:val="22"/>
        </w:rPr>
        <w:t>have received a part of UL grants transmitted by eNB</w:t>
      </w:r>
      <w:r w:rsidR="0068121F" w:rsidRPr="00344782">
        <w:rPr>
          <w:rFonts w:ascii="Times New Roman" w:hAnsi="Times New Roman"/>
          <w:kern w:val="0"/>
          <w:sz w:val="22"/>
        </w:rPr>
        <w:t xml:space="preserve">. </w:t>
      </w:r>
    </w:p>
    <w:p w14:paraId="0A7C6F3C" w14:textId="34E8DF74" w:rsidR="00CA22D0" w:rsidRPr="00344782" w:rsidRDefault="000B46A1" w:rsidP="000A4C61">
      <w:pPr>
        <w:widowControl/>
        <w:wordWrap/>
        <w:autoSpaceDE/>
        <w:autoSpaceDN/>
        <w:spacing w:after="120" w:line="276" w:lineRule="auto"/>
        <w:ind w:firstLineChars="50" w:firstLine="110"/>
        <w:rPr>
          <w:rFonts w:ascii="Times New Roman" w:hAnsi="Times New Roman"/>
          <w:kern w:val="0"/>
          <w:sz w:val="22"/>
        </w:rPr>
      </w:pPr>
      <w:r w:rsidRPr="00344782">
        <w:rPr>
          <w:rFonts w:ascii="Times New Roman" w:hAnsi="Times New Roman"/>
          <w:kern w:val="0"/>
          <w:sz w:val="22"/>
        </w:rPr>
        <w:t>Similarly to carrier selection of DL Type B multi</w:t>
      </w:r>
      <w:r w:rsidR="008D09D2">
        <w:rPr>
          <w:rFonts w:ascii="Times New Roman" w:hAnsi="Times New Roman"/>
          <w:kern w:val="0"/>
          <w:sz w:val="22"/>
        </w:rPr>
        <w:t>-</w:t>
      </w:r>
      <w:r w:rsidRPr="00344782">
        <w:rPr>
          <w:rFonts w:ascii="Times New Roman" w:hAnsi="Times New Roman"/>
          <w:kern w:val="0"/>
          <w:sz w:val="22"/>
        </w:rPr>
        <w:t xml:space="preserve">carrier </w:t>
      </w:r>
      <w:r w:rsidR="00503469">
        <w:rPr>
          <w:rFonts w:ascii="Times New Roman" w:hAnsi="Times New Roman"/>
          <w:kern w:val="0"/>
          <w:sz w:val="22"/>
        </w:rPr>
        <w:t xml:space="preserve">channel </w:t>
      </w:r>
      <w:r w:rsidRPr="00344782">
        <w:rPr>
          <w:rFonts w:ascii="Times New Roman" w:hAnsi="Times New Roman"/>
          <w:kern w:val="0"/>
          <w:sz w:val="22"/>
        </w:rPr>
        <w:t>access</w:t>
      </w:r>
      <w:r w:rsidR="00503469">
        <w:rPr>
          <w:rFonts w:ascii="Times New Roman" w:hAnsi="Times New Roman"/>
          <w:kern w:val="0"/>
          <w:sz w:val="22"/>
        </w:rPr>
        <w:t xml:space="preserve"> procedure</w:t>
      </w:r>
      <w:r w:rsidR="000A4C61" w:rsidRPr="00344782">
        <w:rPr>
          <w:rFonts w:ascii="Times New Roman" w:hAnsi="Times New Roman"/>
          <w:kern w:val="0"/>
          <w:sz w:val="22"/>
        </w:rPr>
        <w:t xml:space="preserve">, </w:t>
      </w:r>
      <w:r w:rsidRPr="00344782">
        <w:rPr>
          <w:rFonts w:ascii="Times New Roman" w:hAnsi="Times New Roman"/>
          <w:kern w:val="0"/>
          <w:sz w:val="22"/>
        </w:rPr>
        <w:t>UE</w:t>
      </w:r>
      <w:r w:rsidR="002B6110">
        <w:rPr>
          <w:rFonts w:ascii="Times New Roman" w:hAnsi="Times New Roman" w:hint="eastAsia"/>
          <w:kern w:val="0"/>
          <w:sz w:val="22"/>
        </w:rPr>
        <w:t>,</w:t>
      </w:r>
      <w:r w:rsidRPr="00344782">
        <w:rPr>
          <w:rFonts w:ascii="Times New Roman" w:hAnsi="Times New Roman"/>
          <w:kern w:val="0"/>
          <w:sz w:val="22"/>
        </w:rPr>
        <w:t xml:space="preserve"> </w:t>
      </w:r>
      <w:r w:rsidR="002B6110" w:rsidRPr="00344782">
        <w:rPr>
          <w:rFonts w:ascii="Times New Roman" w:hAnsi="Times New Roman"/>
          <w:kern w:val="0"/>
          <w:sz w:val="22"/>
        </w:rPr>
        <w:t xml:space="preserve">instead of the eNB, </w:t>
      </w:r>
      <w:r w:rsidRPr="00344782">
        <w:rPr>
          <w:rFonts w:ascii="Times New Roman" w:hAnsi="Times New Roman"/>
          <w:kern w:val="0"/>
          <w:sz w:val="22"/>
        </w:rPr>
        <w:t xml:space="preserve">might select one carrier randomly </w:t>
      </w:r>
      <w:r w:rsidR="002B6110">
        <w:rPr>
          <w:rFonts w:ascii="Times New Roman" w:hAnsi="Times New Roman" w:hint="eastAsia"/>
          <w:kern w:val="0"/>
          <w:sz w:val="22"/>
        </w:rPr>
        <w:t>among</w:t>
      </w:r>
      <w:r w:rsidRPr="00344782">
        <w:rPr>
          <w:rFonts w:ascii="Times New Roman" w:hAnsi="Times New Roman"/>
          <w:kern w:val="0"/>
          <w:sz w:val="22"/>
        </w:rPr>
        <w:t xml:space="preserve"> carriers signaled to </w:t>
      </w:r>
      <w:r w:rsidR="002B6110">
        <w:rPr>
          <w:rFonts w:ascii="Times New Roman" w:hAnsi="Times New Roman" w:hint="eastAsia"/>
          <w:kern w:val="0"/>
          <w:sz w:val="22"/>
        </w:rPr>
        <w:t xml:space="preserve">use </w:t>
      </w:r>
      <w:r w:rsidRPr="00344782">
        <w:rPr>
          <w:rFonts w:ascii="Times New Roman" w:hAnsi="Times New Roman"/>
          <w:kern w:val="0"/>
          <w:sz w:val="22"/>
        </w:rPr>
        <w:t xml:space="preserve">UL </w:t>
      </w:r>
      <w:r w:rsidR="002B6110">
        <w:rPr>
          <w:rFonts w:ascii="Times New Roman" w:hAnsi="Times New Roman" w:hint="eastAsia"/>
          <w:kern w:val="0"/>
          <w:sz w:val="22"/>
        </w:rPr>
        <w:t>Cat-4 LBT, and then</w:t>
      </w:r>
      <w:r w:rsidRPr="00344782">
        <w:rPr>
          <w:rFonts w:ascii="Times New Roman" w:hAnsi="Times New Roman"/>
          <w:kern w:val="0"/>
          <w:sz w:val="22"/>
        </w:rPr>
        <w:t xml:space="preserve"> UE </w:t>
      </w:r>
      <w:r w:rsidR="002B6110">
        <w:rPr>
          <w:rFonts w:ascii="Times New Roman" w:hAnsi="Times New Roman" w:hint="eastAsia"/>
          <w:kern w:val="0"/>
          <w:sz w:val="22"/>
        </w:rPr>
        <w:t>can perform Cat-4 LBT on the</w:t>
      </w:r>
      <w:r w:rsidRPr="00344782">
        <w:rPr>
          <w:rFonts w:ascii="Times New Roman" w:hAnsi="Times New Roman"/>
          <w:kern w:val="0"/>
          <w:sz w:val="22"/>
        </w:rPr>
        <w:t xml:space="preserve"> </w:t>
      </w:r>
      <w:r w:rsidR="002B6110">
        <w:rPr>
          <w:rFonts w:ascii="Times New Roman" w:hAnsi="Times New Roman" w:hint="eastAsia"/>
          <w:kern w:val="0"/>
          <w:sz w:val="22"/>
        </w:rPr>
        <w:t xml:space="preserve">selected </w:t>
      </w:r>
      <w:r w:rsidRPr="00344782">
        <w:rPr>
          <w:rFonts w:ascii="Times New Roman" w:hAnsi="Times New Roman"/>
          <w:kern w:val="0"/>
          <w:sz w:val="22"/>
        </w:rPr>
        <w:t xml:space="preserve">carrier </w:t>
      </w:r>
      <w:r w:rsidR="00207031" w:rsidRPr="00344782">
        <w:rPr>
          <w:rFonts w:ascii="Times New Roman" w:hAnsi="Times New Roman"/>
          <w:kern w:val="0"/>
          <w:sz w:val="22"/>
        </w:rPr>
        <w:t xml:space="preserve">for </w:t>
      </w:r>
      <w:r w:rsidR="002B6110" w:rsidRPr="00344782">
        <w:rPr>
          <w:rFonts w:ascii="Times New Roman" w:hAnsi="Times New Roman"/>
          <w:kern w:val="0"/>
          <w:sz w:val="22"/>
        </w:rPr>
        <w:t xml:space="preserve">at least </w:t>
      </w:r>
      <w:r w:rsidR="00207031" w:rsidRPr="00344782">
        <w:rPr>
          <w:rFonts w:ascii="Times New Roman" w:hAnsi="Times New Roman"/>
          <w:kern w:val="0"/>
          <w:sz w:val="22"/>
        </w:rPr>
        <w:t>1</w:t>
      </w:r>
      <w:r w:rsidRPr="00344782">
        <w:rPr>
          <w:rFonts w:ascii="Times New Roman" w:hAnsi="Times New Roman"/>
          <w:kern w:val="0"/>
          <w:sz w:val="22"/>
        </w:rPr>
        <w:t xml:space="preserve"> second. However, </w:t>
      </w:r>
      <w:r w:rsidR="000A4C61" w:rsidRPr="00344782">
        <w:rPr>
          <w:rFonts w:ascii="Times New Roman" w:hAnsi="Times New Roman"/>
          <w:kern w:val="0"/>
          <w:sz w:val="22"/>
        </w:rPr>
        <w:t xml:space="preserve">the </w:t>
      </w:r>
      <w:r w:rsidRPr="00344782">
        <w:rPr>
          <w:rFonts w:ascii="Times New Roman" w:hAnsi="Times New Roman"/>
          <w:kern w:val="0"/>
          <w:sz w:val="22"/>
        </w:rPr>
        <w:t>carrier selection by the UE seems not beneficial</w:t>
      </w:r>
      <w:r w:rsidR="002B6110">
        <w:rPr>
          <w:rFonts w:ascii="Times New Roman" w:hAnsi="Times New Roman" w:hint="eastAsia"/>
          <w:kern w:val="0"/>
          <w:sz w:val="22"/>
        </w:rPr>
        <w:t xml:space="preserve"> because</w:t>
      </w:r>
      <w:r w:rsidRPr="00344782">
        <w:rPr>
          <w:rFonts w:ascii="Times New Roman" w:hAnsi="Times New Roman"/>
          <w:kern w:val="0"/>
          <w:sz w:val="22"/>
        </w:rPr>
        <w:t xml:space="preserve"> eNB does not have any information on UE’s carrier selection</w:t>
      </w:r>
      <w:r w:rsidR="00207031" w:rsidRPr="00344782">
        <w:rPr>
          <w:rFonts w:ascii="Times New Roman" w:hAnsi="Times New Roman"/>
          <w:kern w:val="0"/>
          <w:sz w:val="22"/>
        </w:rPr>
        <w:t xml:space="preserve">. </w:t>
      </w:r>
      <w:r w:rsidR="002B6110">
        <w:rPr>
          <w:rFonts w:ascii="Times New Roman" w:hAnsi="Times New Roman" w:hint="eastAsia"/>
          <w:kern w:val="0"/>
          <w:sz w:val="22"/>
        </w:rPr>
        <w:t>Further,</w:t>
      </w:r>
      <w:r w:rsidR="00207031" w:rsidRPr="00344782">
        <w:rPr>
          <w:rFonts w:ascii="Times New Roman" w:hAnsi="Times New Roman"/>
          <w:kern w:val="0"/>
          <w:sz w:val="22"/>
        </w:rPr>
        <w:t xml:space="preserve"> it seems not reasonable </w:t>
      </w:r>
      <w:r w:rsidR="002B6110">
        <w:rPr>
          <w:rFonts w:ascii="Times New Roman" w:hAnsi="Times New Roman" w:hint="eastAsia"/>
          <w:kern w:val="0"/>
          <w:sz w:val="22"/>
        </w:rPr>
        <w:t xml:space="preserve">for the UE </w:t>
      </w:r>
      <w:r w:rsidR="00207031" w:rsidRPr="00344782">
        <w:rPr>
          <w:rFonts w:ascii="Times New Roman" w:hAnsi="Times New Roman"/>
          <w:kern w:val="0"/>
          <w:sz w:val="22"/>
        </w:rPr>
        <w:t xml:space="preserve">to </w:t>
      </w:r>
      <w:r w:rsidR="002B6110">
        <w:rPr>
          <w:rFonts w:ascii="Times New Roman" w:hAnsi="Times New Roman" w:hint="eastAsia"/>
          <w:kern w:val="0"/>
          <w:sz w:val="22"/>
        </w:rPr>
        <w:t>stick to</w:t>
      </w:r>
      <w:r w:rsidR="00207031" w:rsidRPr="00344782">
        <w:rPr>
          <w:rFonts w:ascii="Times New Roman" w:hAnsi="Times New Roman"/>
          <w:kern w:val="0"/>
          <w:sz w:val="22"/>
        </w:rPr>
        <w:t xml:space="preserve"> one carrier at least during 1 second since carriers with being signaled </w:t>
      </w:r>
      <w:r w:rsidR="00BC4988">
        <w:rPr>
          <w:rFonts w:ascii="Times New Roman" w:hAnsi="Times New Roman"/>
          <w:kern w:val="0"/>
          <w:sz w:val="22"/>
        </w:rPr>
        <w:t>as</w:t>
      </w:r>
      <w:r w:rsidR="00BC4988" w:rsidRPr="00344782">
        <w:rPr>
          <w:rFonts w:ascii="Times New Roman" w:hAnsi="Times New Roman"/>
          <w:kern w:val="0"/>
          <w:sz w:val="22"/>
        </w:rPr>
        <w:t xml:space="preserve"> </w:t>
      </w:r>
      <w:r w:rsidR="00207031" w:rsidRPr="00344782">
        <w:rPr>
          <w:rFonts w:ascii="Times New Roman" w:hAnsi="Times New Roman"/>
          <w:kern w:val="0"/>
          <w:sz w:val="22"/>
        </w:rPr>
        <w:t>UL Cat-4 LBT by the eNB can be dynamically changed</w:t>
      </w:r>
      <w:r w:rsidRPr="00344782">
        <w:rPr>
          <w:rFonts w:ascii="Times New Roman" w:hAnsi="Times New Roman"/>
          <w:kern w:val="0"/>
          <w:sz w:val="22"/>
        </w:rPr>
        <w:t>.</w:t>
      </w:r>
    </w:p>
    <w:p w14:paraId="2E814675" w14:textId="3338305F" w:rsidR="0068121F" w:rsidRPr="00344782" w:rsidRDefault="0055616D" w:rsidP="00FB48FF">
      <w:pPr>
        <w:widowControl/>
        <w:numPr>
          <w:ilvl w:val="0"/>
          <w:numId w:val="5"/>
        </w:numPr>
        <w:wordWrap/>
        <w:autoSpaceDE/>
        <w:autoSpaceDN/>
        <w:spacing w:after="120" w:line="276" w:lineRule="auto"/>
        <w:ind w:left="426"/>
        <w:rPr>
          <w:rFonts w:ascii="Times New Roman" w:hAnsi="Times New Roman"/>
          <w:i/>
          <w:kern w:val="0"/>
          <w:sz w:val="22"/>
        </w:rPr>
      </w:pPr>
      <w:r>
        <w:rPr>
          <w:rFonts w:ascii="Times New Roman" w:hAnsi="Times New Roman"/>
          <w:i/>
          <w:kern w:val="0"/>
          <w:sz w:val="22"/>
        </w:rPr>
        <w:t>Proposal 2: F</w:t>
      </w:r>
      <w:r w:rsidR="0068121F" w:rsidRPr="00344782">
        <w:rPr>
          <w:rFonts w:ascii="Times New Roman" w:hAnsi="Times New Roman"/>
          <w:i/>
          <w:kern w:val="0"/>
          <w:sz w:val="22"/>
        </w:rPr>
        <w:t>or the case of reusing Type B in Rel-13 DL LAA for UL multi-carrier transmission</w:t>
      </w:r>
      <w:r w:rsidR="00BB2480" w:rsidRPr="00344782">
        <w:rPr>
          <w:rFonts w:ascii="Times New Roman" w:hAnsi="Times New Roman"/>
          <w:i/>
          <w:kern w:val="0"/>
          <w:sz w:val="22"/>
        </w:rPr>
        <w:t xml:space="preserve">, </w:t>
      </w:r>
      <w:r w:rsidR="002B6110">
        <w:rPr>
          <w:rFonts w:ascii="Times New Roman" w:hAnsi="Times New Roman" w:hint="eastAsia"/>
          <w:i/>
          <w:kern w:val="0"/>
          <w:sz w:val="22"/>
        </w:rPr>
        <w:t xml:space="preserve">a </w:t>
      </w:r>
      <w:r w:rsidR="00BB2480" w:rsidRPr="00344782">
        <w:rPr>
          <w:rFonts w:ascii="Times New Roman" w:hAnsi="Times New Roman"/>
          <w:i/>
          <w:kern w:val="0"/>
          <w:sz w:val="22"/>
        </w:rPr>
        <w:t xml:space="preserve">pre-defined rule between UE and eNB should be </w:t>
      </w:r>
      <w:r w:rsidR="002B6110">
        <w:rPr>
          <w:rFonts w:ascii="Times New Roman" w:hAnsi="Times New Roman" w:hint="eastAsia"/>
          <w:i/>
          <w:kern w:val="0"/>
          <w:sz w:val="22"/>
        </w:rPr>
        <w:t>defined for</w:t>
      </w:r>
      <w:r w:rsidR="00BB2480" w:rsidRPr="00344782">
        <w:rPr>
          <w:rFonts w:ascii="Times New Roman" w:hAnsi="Times New Roman"/>
          <w:i/>
          <w:kern w:val="0"/>
          <w:sz w:val="22"/>
        </w:rPr>
        <w:t xml:space="preserve"> one carrier selection to perform UL Cat-4 LBT for UL multi-carrier transmission.</w:t>
      </w:r>
    </w:p>
    <w:p w14:paraId="62C3FE0D" w14:textId="77777777" w:rsidR="00CA22D0" w:rsidRPr="008E03BF" w:rsidRDefault="00CA22D0" w:rsidP="00CA22D0">
      <w:pPr>
        <w:rPr>
          <w:rFonts w:ascii="Times New Roman" w:hAnsi="Times New Roman"/>
          <w:sz w:val="22"/>
        </w:rPr>
      </w:pPr>
    </w:p>
    <w:p w14:paraId="5ABF9292" w14:textId="3AD28677" w:rsidR="00B046DC" w:rsidRPr="00566B1C" w:rsidRDefault="00B046DC" w:rsidP="00B046DC">
      <w:pPr>
        <w:pStyle w:val="2"/>
        <w:rPr>
          <w:rFonts w:ascii="Times New Roman" w:hAnsi="Times New Roman"/>
        </w:rPr>
      </w:pPr>
      <w:r>
        <w:rPr>
          <w:rFonts w:ascii="Times New Roman" w:hAnsi="Times New Roman"/>
        </w:rPr>
        <w:t xml:space="preserve">CW adjustment for </w:t>
      </w:r>
      <w:r w:rsidRPr="00566B1C">
        <w:rPr>
          <w:rFonts w:ascii="Times New Roman" w:hAnsi="Times New Roman"/>
        </w:rPr>
        <w:t xml:space="preserve">UL </w:t>
      </w:r>
      <w:r>
        <w:rPr>
          <w:rFonts w:ascii="Times New Roman" w:hAnsi="Times New Roman"/>
        </w:rPr>
        <w:t>Multi-carrier Transmission</w:t>
      </w:r>
    </w:p>
    <w:p w14:paraId="6FDEDEE8" w14:textId="1E79D709" w:rsidR="005C0F52" w:rsidRDefault="00B046DC" w:rsidP="005F4023">
      <w:pPr>
        <w:widowControl/>
        <w:wordWrap/>
        <w:autoSpaceDE/>
        <w:autoSpaceDN/>
        <w:spacing w:after="120" w:line="276" w:lineRule="auto"/>
        <w:ind w:firstLineChars="50" w:firstLine="110"/>
        <w:rPr>
          <w:rFonts w:ascii="Times New Roman" w:hAnsi="Times New Roman"/>
          <w:kern w:val="0"/>
          <w:sz w:val="22"/>
        </w:rPr>
      </w:pPr>
      <w:r w:rsidRPr="00344782">
        <w:rPr>
          <w:rFonts w:ascii="Times New Roman" w:hAnsi="Times New Roman"/>
          <w:kern w:val="0"/>
          <w:sz w:val="22"/>
        </w:rPr>
        <w:t>According to Type A multi-carrier access procedures in Rel-13 DL LAA</w:t>
      </w:r>
      <w:r w:rsidR="00316EB4">
        <w:rPr>
          <w:rFonts w:ascii="Times New Roman" w:hAnsi="Times New Roman"/>
          <w:kern w:val="0"/>
          <w:sz w:val="22"/>
        </w:rPr>
        <w:t xml:space="preserve"> [2]</w:t>
      </w:r>
      <w:r w:rsidRPr="00344782">
        <w:rPr>
          <w:rFonts w:ascii="Times New Roman" w:hAnsi="Times New Roman"/>
          <w:kern w:val="0"/>
          <w:sz w:val="22"/>
        </w:rPr>
        <w:t xml:space="preserve">, the eNB maintains the contention window (CW) size independently </w:t>
      </w:r>
      <w:r w:rsidR="005C720B">
        <w:rPr>
          <w:rFonts w:ascii="Times New Roman" w:hAnsi="Times New Roman" w:hint="eastAsia"/>
          <w:kern w:val="0"/>
          <w:sz w:val="22"/>
        </w:rPr>
        <w:t xml:space="preserve">on </w:t>
      </w:r>
      <w:r w:rsidRPr="00344782">
        <w:rPr>
          <w:rFonts w:ascii="Times New Roman" w:hAnsi="Times New Roman"/>
          <w:kern w:val="0"/>
          <w:sz w:val="22"/>
        </w:rPr>
        <w:t>each carrier</w:t>
      </w:r>
      <w:r w:rsidR="00344782">
        <w:rPr>
          <w:rFonts w:ascii="Times New Roman" w:hAnsi="Times New Roman"/>
          <w:kern w:val="0"/>
          <w:sz w:val="22"/>
        </w:rPr>
        <w:t xml:space="preserve"> and two types of random </w:t>
      </w:r>
      <w:r w:rsidR="000C2E7A">
        <w:rPr>
          <w:rFonts w:ascii="Times New Roman" w:hAnsi="Times New Roman"/>
          <w:kern w:val="0"/>
          <w:sz w:val="22"/>
        </w:rPr>
        <w:t>back-off (BO) counter</w:t>
      </w:r>
      <w:r w:rsidR="00344782">
        <w:rPr>
          <w:rFonts w:ascii="Times New Roman" w:hAnsi="Times New Roman"/>
          <w:kern w:val="0"/>
          <w:sz w:val="22"/>
        </w:rPr>
        <w:t xml:space="preserve"> </w:t>
      </w:r>
      <w:r w:rsidR="000C2E7A">
        <w:rPr>
          <w:rFonts w:ascii="Times New Roman" w:hAnsi="Times New Roman"/>
          <w:kern w:val="0"/>
          <w:sz w:val="22"/>
        </w:rPr>
        <w:t>such as independent random BO counter for each carrier (</w:t>
      </w:r>
      <w:r w:rsidR="00557B90">
        <w:rPr>
          <w:rFonts w:ascii="Times New Roman" w:hAnsi="Times New Roman"/>
          <w:kern w:val="0"/>
          <w:sz w:val="22"/>
        </w:rPr>
        <w:t xml:space="preserve">i.e. </w:t>
      </w:r>
      <w:r w:rsidR="000C2E7A">
        <w:rPr>
          <w:rFonts w:ascii="Times New Roman" w:hAnsi="Times New Roman"/>
          <w:kern w:val="0"/>
          <w:sz w:val="22"/>
        </w:rPr>
        <w:t>Type A1) and common random BO counter (</w:t>
      </w:r>
      <w:r w:rsidR="00557B90">
        <w:rPr>
          <w:rFonts w:ascii="Times New Roman" w:hAnsi="Times New Roman"/>
          <w:kern w:val="0"/>
          <w:sz w:val="22"/>
        </w:rPr>
        <w:t xml:space="preserve">i.e. </w:t>
      </w:r>
      <w:r w:rsidR="000C2E7A">
        <w:rPr>
          <w:rFonts w:ascii="Times New Roman" w:hAnsi="Times New Roman"/>
          <w:kern w:val="0"/>
          <w:sz w:val="22"/>
        </w:rPr>
        <w:t xml:space="preserve">Type A2) </w:t>
      </w:r>
      <w:r w:rsidR="00722C59">
        <w:rPr>
          <w:rFonts w:ascii="Times New Roman" w:hAnsi="Times New Roman"/>
          <w:kern w:val="0"/>
          <w:sz w:val="22"/>
        </w:rPr>
        <w:t xml:space="preserve">from one carrier with the largest CWS </w:t>
      </w:r>
      <w:r w:rsidR="000C2E7A">
        <w:rPr>
          <w:rFonts w:ascii="Times New Roman" w:hAnsi="Times New Roman"/>
          <w:kern w:val="0"/>
          <w:sz w:val="22"/>
        </w:rPr>
        <w:t xml:space="preserve">are </w:t>
      </w:r>
      <w:r w:rsidR="00344782">
        <w:rPr>
          <w:rFonts w:ascii="Times New Roman" w:hAnsi="Times New Roman"/>
          <w:kern w:val="0"/>
          <w:sz w:val="22"/>
        </w:rPr>
        <w:t xml:space="preserve">considered. </w:t>
      </w:r>
      <w:r w:rsidR="005F4023">
        <w:rPr>
          <w:rFonts w:ascii="Times New Roman" w:hAnsi="Times New Roman"/>
          <w:kern w:val="0"/>
          <w:sz w:val="22"/>
        </w:rPr>
        <w:t xml:space="preserve">In Type B multi-carrier access procedure in Rel-13, </w:t>
      </w:r>
      <w:r w:rsidR="005C0F52">
        <w:rPr>
          <w:rFonts w:ascii="Times New Roman" w:hAnsi="Times New Roman"/>
          <w:kern w:val="0"/>
          <w:sz w:val="22"/>
        </w:rPr>
        <w:t>the eNB can use one of Type B1</w:t>
      </w:r>
      <w:r w:rsidR="00352DB5">
        <w:rPr>
          <w:rFonts w:ascii="Times New Roman" w:hAnsi="Times New Roman"/>
          <w:kern w:val="0"/>
          <w:sz w:val="22"/>
        </w:rPr>
        <w:t>/</w:t>
      </w:r>
      <w:r w:rsidR="005C0F52">
        <w:rPr>
          <w:rFonts w:ascii="Times New Roman" w:hAnsi="Times New Roman"/>
          <w:kern w:val="0"/>
          <w:sz w:val="22"/>
        </w:rPr>
        <w:t xml:space="preserve">Type B2 depending on whether a single CW size is updated based on HARQ feedback(s) for the set of carriers </w:t>
      </w:r>
      <w:r w:rsidR="005C0F52" w:rsidRPr="005C0F52">
        <w:rPr>
          <w:rFonts w:ascii="Times New Roman" w:hAnsi="Times New Roman"/>
          <w:i/>
          <w:kern w:val="0"/>
          <w:sz w:val="22"/>
        </w:rPr>
        <w:t>C</w:t>
      </w:r>
      <w:r w:rsidR="005C0F52">
        <w:rPr>
          <w:rFonts w:ascii="Times New Roman" w:hAnsi="Times New Roman"/>
          <w:i/>
          <w:kern w:val="0"/>
          <w:sz w:val="22"/>
        </w:rPr>
        <w:t xml:space="preserve"> </w:t>
      </w:r>
      <w:r w:rsidR="005C0F52" w:rsidRPr="005C0F52">
        <w:rPr>
          <w:rFonts w:ascii="Times New Roman" w:hAnsi="Times New Roman"/>
          <w:kern w:val="0"/>
          <w:sz w:val="22"/>
        </w:rPr>
        <w:t>(</w:t>
      </w:r>
      <w:r w:rsidR="00557B90">
        <w:rPr>
          <w:rFonts w:ascii="Times New Roman" w:hAnsi="Times New Roman"/>
          <w:kern w:val="0"/>
          <w:sz w:val="22"/>
        </w:rPr>
        <w:t xml:space="preserve">i.e. </w:t>
      </w:r>
      <w:r w:rsidR="005C0F52" w:rsidRPr="005C0F52">
        <w:rPr>
          <w:rFonts w:ascii="Times New Roman" w:hAnsi="Times New Roman"/>
          <w:kern w:val="0"/>
          <w:sz w:val="22"/>
        </w:rPr>
        <w:t xml:space="preserve">Type B1) or a CW is maintained independently </w:t>
      </w:r>
      <w:r w:rsidR="005C0F52">
        <w:rPr>
          <w:rFonts w:ascii="Times New Roman" w:hAnsi="Times New Roman"/>
          <w:kern w:val="0"/>
          <w:sz w:val="22"/>
        </w:rPr>
        <w:t>per carrier (</w:t>
      </w:r>
      <w:r w:rsidR="00557B90">
        <w:rPr>
          <w:rFonts w:ascii="Times New Roman" w:hAnsi="Times New Roman"/>
          <w:kern w:val="0"/>
          <w:sz w:val="22"/>
        </w:rPr>
        <w:t xml:space="preserve">i.e. </w:t>
      </w:r>
      <w:r w:rsidR="005C0F52">
        <w:rPr>
          <w:rFonts w:ascii="Times New Roman" w:hAnsi="Times New Roman"/>
          <w:kern w:val="0"/>
          <w:sz w:val="22"/>
        </w:rPr>
        <w:t>Type B2)</w:t>
      </w:r>
    </w:p>
    <w:p w14:paraId="18874DDE" w14:textId="67D37CB7" w:rsidR="00722C59" w:rsidRDefault="005C0F52" w:rsidP="001E066D">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D</w:t>
      </w:r>
      <w:r w:rsidRPr="00344782">
        <w:rPr>
          <w:rFonts w:ascii="Times New Roman" w:hAnsi="Times New Roman"/>
          <w:kern w:val="0"/>
          <w:sz w:val="22"/>
        </w:rPr>
        <w:t xml:space="preserve">ifferently with </w:t>
      </w:r>
      <w:r w:rsidR="00352DB5">
        <w:rPr>
          <w:rFonts w:ascii="Times New Roman" w:hAnsi="Times New Roman"/>
          <w:kern w:val="0"/>
          <w:sz w:val="22"/>
        </w:rPr>
        <w:t xml:space="preserve">assuming only </w:t>
      </w:r>
      <w:r w:rsidRPr="00344782">
        <w:rPr>
          <w:rFonts w:ascii="Times New Roman" w:hAnsi="Times New Roman"/>
          <w:kern w:val="0"/>
          <w:sz w:val="22"/>
        </w:rPr>
        <w:t>Cat-4 LBT</w:t>
      </w:r>
      <w:r w:rsidR="00352DB5">
        <w:rPr>
          <w:rFonts w:ascii="Times New Roman" w:hAnsi="Times New Roman"/>
          <w:kern w:val="0"/>
          <w:sz w:val="22"/>
        </w:rPr>
        <w:t xml:space="preserve"> on DL</w:t>
      </w:r>
      <w:r w:rsidRPr="00344782">
        <w:rPr>
          <w:rFonts w:ascii="Times New Roman" w:hAnsi="Times New Roman"/>
          <w:kern w:val="0"/>
          <w:sz w:val="22"/>
        </w:rPr>
        <w:t xml:space="preserve"> by the eNB</w:t>
      </w:r>
      <w:r>
        <w:rPr>
          <w:rFonts w:ascii="Times New Roman" w:hAnsi="Times New Roman"/>
          <w:kern w:val="0"/>
          <w:sz w:val="22"/>
        </w:rPr>
        <w:t xml:space="preserve">, </w:t>
      </w:r>
      <w:r w:rsidR="00557B90">
        <w:rPr>
          <w:rFonts w:ascii="Times New Roman" w:hAnsi="Times New Roman"/>
          <w:kern w:val="0"/>
          <w:sz w:val="22"/>
        </w:rPr>
        <w:t xml:space="preserve">UL LBT for UL transmission uses one of </w:t>
      </w:r>
      <w:r w:rsidR="005F4023">
        <w:rPr>
          <w:rFonts w:ascii="Times New Roman" w:hAnsi="Times New Roman"/>
          <w:kern w:val="0"/>
          <w:sz w:val="22"/>
        </w:rPr>
        <w:t xml:space="preserve">two types of UL LBT such as </w:t>
      </w:r>
      <w:r w:rsidR="005F4023" w:rsidRPr="00344782">
        <w:rPr>
          <w:rFonts w:ascii="Times New Roman" w:hAnsi="Times New Roman"/>
          <w:kern w:val="0"/>
          <w:sz w:val="22"/>
        </w:rPr>
        <w:t>25us one shot LBT and Cat-4 LBT</w:t>
      </w:r>
      <w:r w:rsidR="00557B90">
        <w:rPr>
          <w:rFonts w:ascii="Times New Roman" w:hAnsi="Times New Roman"/>
          <w:kern w:val="0"/>
          <w:sz w:val="22"/>
        </w:rPr>
        <w:t xml:space="preserve"> by eNB signaling. </w:t>
      </w:r>
      <w:r w:rsidR="00722C59">
        <w:rPr>
          <w:rFonts w:ascii="Times New Roman" w:hAnsi="Times New Roman"/>
          <w:kern w:val="0"/>
          <w:sz w:val="22"/>
        </w:rPr>
        <w:t>As s</w:t>
      </w:r>
      <w:r w:rsidR="008E03BF">
        <w:rPr>
          <w:rFonts w:ascii="Times New Roman" w:hAnsi="Times New Roman" w:hint="eastAsia"/>
          <w:kern w:val="0"/>
          <w:sz w:val="22"/>
        </w:rPr>
        <w:t>hown</w:t>
      </w:r>
      <w:r w:rsidR="00722C59">
        <w:rPr>
          <w:rFonts w:ascii="Times New Roman" w:hAnsi="Times New Roman"/>
          <w:kern w:val="0"/>
          <w:sz w:val="22"/>
        </w:rPr>
        <w:t xml:space="preserve"> </w:t>
      </w:r>
      <w:r w:rsidR="008E03BF">
        <w:rPr>
          <w:rFonts w:ascii="Times New Roman" w:hAnsi="Times New Roman" w:hint="eastAsia"/>
          <w:kern w:val="0"/>
          <w:sz w:val="22"/>
        </w:rPr>
        <w:t>in F</w:t>
      </w:r>
      <w:r w:rsidR="008E03BF">
        <w:rPr>
          <w:rFonts w:ascii="Times New Roman" w:hAnsi="Times New Roman"/>
          <w:kern w:val="0"/>
          <w:sz w:val="22"/>
        </w:rPr>
        <w:t xml:space="preserve">igure </w:t>
      </w:r>
      <w:r w:rsidR="00722C59">
        <w:rPr>
          <w:rFonts w:ascii="Times New Roman" w:hAnsi="Times New Roman"/>
          <w:kern w:val="0"/>
          <w:sz w:val="22"/>
        </w:rPr>
        <w:t>1, w</w:t>
      </w:r>
      <w:r w:rsidR="007472C9">
        <w:rPr>
          <w:rFonts w:ascii="Times New Roman" w:hAnsi="Times New Roman"/>
          <w:kern w:val="0"/>
          <w:sz w:val="22"/>
        </w:rPr>
        <w:t>hen the UE has been scheduled PUSCH transmission</w:t>
      </w:r>
      <w:r w:rsidR="00722C59">
        <w:rPr>
          <w:rFonts w:ascii="Times New Roman" w:hAnsi="Times New Roman"/>
          <w:kern w:val="0"/>
          <w:sz w:val="22"/>
        </w:rPr>
        <w:t>(s)</w:t>
      </w:r>
      <w:r w:rsidR="007472C9">
        <w:rPr>
          <w:rFonts w:ascii="Times New Roman" w:hAnsi="Times New Roman"/>
          <w:kern w:val="0"/>
          <w:sz w:val="22"/>
        </w:rPr>
        <w:t xml:space="preserve"> on multiple carriers and </w:t>
      </w:r>
      <w:r w:rsidR="00722C59">
        <w:rPr>
          <w:rFonts w:ascii="Times New Roman" w:hAnsi="Times New Roman"/>
          <w:kern w:val="0"/>
          <w:sz w:val="22"/>
        </w:rPr>
        <w:t xml:space="preserve">the UE </w:t>
      </w:r>
      <w:r w:rsidR="007472C9">
        <w:rPr>
          <w:rFonts w:ascii="Times New Roman" w:hAnsi="Times New Roman"/>
          <w:kern w:val="0"/>
          <w:sz w:val="22"/>
        </w:rPr>
        <w:t>has received UL grant</w:t>
      </w:r>
      <w:r w:rsidR="00722C59">
        <w:rPr>
          <w:rFonts w:ascii="Times New Roman" w:hAnsi="Times New Roman"/>
          <w:kern w:val="0"/>
          <w:sz w:val="22"/>
        </w:rPr>
        <w:t>(s)</w:t>
      </w:r>
      <w:r w:rsidR="007472C9">
        <w:rPr>
          <w:rFonts w:ascii="Times New Roman" w:hAnsi="Times New Roman"/>
          <w:kern w:val="0"/>
          <w:sz w:val="22"/>
        </w:rPr>
        <w:t xml:space="preserve"> with 25us LBT </w:t>
      </w:r>
      <w:r w:rsidR="00722C59">
        <w:rPr>
          <w:rFonts w:ascii="Times New Roman" w:hAnsi="Times New Roman"/>
          <w:kern w:val="0"/>
          <w:sz w:val="22"/>
        </w:rPr>
        <w:t xml:space="preserve">signaling </w:t>
      </w:r>
      <w:r w:rsidR="007472C9">
        <w:rPr>
          <w:rFonts w:ascii="Times New Roman" w:hAnsi="Times New Roman"/>
          <w:kern w:val="0"/>
          <w:sz w:val="22"/>
        </w:rPr>
        <w:t xml:space="preserve">for one </w:t>
      </w:r>
      <w:r w:rsidR="00722C59">
        <w:rPr>
          <w:rFonts w:ascii="Times New Roman" w:hAnsi="Times New Roman"/>
          <w:kern w:val="0"/>
          <w:sz w:val="22"/>
        </w:rPr>
        <w:t xml:space="preserve">or more </w:t>
      </w:r>
      <w:r w:rsidR="007472C9">
        <w:rPr>
          <w:rFonts w:ascii="Times New Roman" w:hAnsi="Times New Roman"/>
          <w:kern w:val="0"/>
          <w:sz w:val="22"/>
        </w:rPr>
        <w:t>of</w:t>
      </w:r>
      <w:r w:rsidR="008E03BF">
        <w:rPr>
          <w:rFonts w:ascii="Times New Roman" w:hAnsi="Times New Roman" w:hint="eastAsia"/>
          <w:kern w:val="0"/>
          <w:sz w:val="22"/>
        </w:rPr>
        <w:t xml:space="preserve"> </w:t>
      </w:r>
      <w:r w:rsidR="00722C59">
        <w:rPr>
          <w:rFonts w:ascii="Times New Roman" w:hAnsi="Times New Roman"/>
          <w:kern w:val="0"/>
          <w:sz w:val="22"/>
        </w:rPr>
        <w:t>the m</w:t>
      </w:r>
      <w:r w:rsidR="007472C9">
        <w:rPr>
          <w:rFonts w:ascii="Times New Roman" w:hAnsi="Times New Roman"/>
          <w:kern w:val="0"/>
          <w:sz w:val="22"/>
        </w:rPr>
        <w:t>ultiple carriers</w:t>
      </w:r>
      <w:r w:rsidR="00722C59">
        <w:rPr>
          <w:rFonts w:ascii="Times New Roman" w:hAnsi="Times New Roman"/>
          <w:kern w:val="0"/>
          <w:sz w:val="22"/>
        </w:rPr>
        <w:t xml:space="preserve">, it should be discussed how to adjust CWS for UL multi-carrier transmission. </w:t>
      </w:r>
    </w:p>
    <w:p w14:paraId="17FEF5BD" w14:textId="2C3A2A09" w:rsidR="000F2A7C" w:rsidRDefault="008E03BF" w:rsidP="001E066D">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In p</w:t>
      </w:r>
      <w:r w:rsidR="00722C59">
        <w:rPr>
          <w:rFonts w:ascii="Times New Roman" w:hAnsi="Times New Roman" w:hint="eastAsia"/>
          <w:kern w:val="0"/>
          <w:sz w:val="22"/>
        </w:rPr>
        <w:t>articular, in case of applying Type A</w:t>
      </w:r>
      <w:r w:rsidR="00722C59">
        <w:rPr>
          <w:rFonts w:ascii="Times New Roman" w:hAnsi="Times New Roman"/>
          <w:kern w:val="0"/>
          <w:sz w:val="22"/>
        </w:rPr>
        <w:t>2</w:t>
      </w:r>
      <w:r w:rsidR="00D84E1B">
        <w:rPr>
          <w:rFonts w:ascii="Times New Roman" w:hAnsi="Times New Roman"/>
          <w:kern w:val="0"/>
          <w:sz w:val="22"/>
        </w:rPr>
        <w:t>/Type B2</w:t>
      </w:r>
      <w:r w:rsidR="00722C59">
        <w:rPr>
          <w:rFonts w:ascii="Times New Roman" w:hAnsi="Times New Roman" w:hint="eastAsia"/>
          <w:kern w:val="0"/>
          <w:sz w:val="22"/>
        </w:rPr>
        <w:t xml:space="preserve"> to UL </w:t>
      </w:r>
      <w:r w:rsidR="00722C59">
        <w:rPr>
          <w:rFonts w:ascii="Times New Roman" w:hAnsi="Times New Roman"/>
          <w:kern w:val="0"/>
          <w:sz w:val="22"/>
        </w:rPr>
        <w:t>multi</w:t>
      </w:r>
      <w:r w:rsidR="001E066D">
        <w:rPr>
          <w:rFonts w:ascii="Times New Roman" w:hAnsi="Times New Roman"/>
          <w:kern w:val="0"/>
          <w:sz w:val="22"/>
        </w:rPr>
        <w:t>-</w:t>
      </w:r>
      <w:r w:rsidR="00722C59">
        <w:rPr>
          <w:rFonts w:ascii="Times New Roman" w:hAnsi="Times New Roman"/>
          <w:kern w:val="0"/>
          <w:sz w:val="22"/>
        </w:rPr>
        <w:t xml:space="preserve">carrier transmission, there is an ambiguity whether </w:t>
      </w:r>
      <w:r w:rsidR="006B3317">
        <w:rPr>
          <w:rFonts w:ascii="Times New Roman" w:hAnsi="Times New Roman"/>
          <w:kern w:val="0"/>
          <w:sz w:val="22"/>
        </w:rPr>
        <w:t xml:space="preserve">or not </w:t>
      </w:r>
      <w:r w:rsidR="00722C59">
        <w:rPr>
          <w:rFonts w:ascii="Times New Roman" w:hAnsi="Times New Roman"/>
          <w:kern w:val="0"/>
          <w:sz w:val="22"/>
        </w:rPr>
        <w:t>CW</w:t>
      </w:r>
      <w:r w:rsidR="006B3317">
        <w:rPr>
          <w:rFonts w:ascii="Times New Roman" w:hAnsi="Times New Roman"/>
          <w:kern w:val="0"/>
          <w:sz w:val="22"/>
        </w:rPr>
        <w:t>S</w:t>
      </w:r>
      <w:r w:rsidR="00722C59">
        <w:rPr>
          <w:rFonts w:ascii="Times New Roman" w:hAnsi="Times New Roman"/>
          <w:kern w:val="0"/>
          <w:sz w:val="22"/>
        </w:rPr>
        <w:t xml:space="preserve"> on some carriers to be signaled to 25us LBT is </w:t>
      </w:r>
      <w:r>
        <w:rPr>
          <w:rFonts w:ascii="Times New Roman" w:hAnsi="Times New Roman" w:hint="eastAsia"/>
          <w:kern w:val="0"/>
          <w:sz w:val="22"/>
        </w:rPr>
        <w:t>considered</w:t>
      </w:r>
      <w:r w:rsidR="006B3317">
        <w:rPr>
          <w:rFonts w:ascii="Times New Roman" w:hAnsi="Times New Roman"/>
          <w:kern w:val="0"/>
          <w:sz w:val="22"/>
        </w:rPr>
        <w:t xml:space="preserve"> </w:t>
      </w:r>
      <w:r w:rsidR="00722C59">
        <w:rPr>
          <w:rFonts w:ascii="Times New Roman" w:hAnsi="Times New Roman"/>
          <w:kern w:val="0"/>
          <w:sz w:val="22"/>
        </w:rPr>
        <w:t>for selecti</w:t>
      </w:r>
      <w:r w:rsidR="006B3317">
        <w:rPr>
          <w:rFonts w:ascii="Times New Roman" w:hAnsi="Times New Roman"/>
          <w:kern w:val="0"/>
          <w:sz w:val="22"/>
        </w:rPr>
        <w:t>ng</w:t>
      </w:r>
      <w:r w:rsidR="00722C59">
        <w:rPr>
          <w:rFonts w:ascii="Times New Roman" w:hAnsi="Times New Roman"/>
          <w:kern w:val="0"/>
          <w:sz w:val="22"/>
        </w:rPr>
        <w:t xml:space="preserve"> </w:t>
      </w:r>
      <w:r w:rsidR="006B3317">
        <w:rPr>
          <w:rFonts w:ascii="Times New Roman" w:hAnsi="Times New Roman"/>
          <w:kern w:val="0"/>
          <w:sz w:val="22"/>
        </w:rPr>
        <w:t xml:space="preserve">the </w:t>
      </w:r>
      <w:r w:rsidR="00722C59">
        <w:rPr>
          <w:rFonts w:ascii="Times New Roman" w:hAnsi="Times New Roman"/>
          <w:kern w:val="0"/>
          <w:sz w:val="22"/>
        </w:rPr>
        <w:t xml:space="preserve">largest CWS because CWS independently is maintained </w:t>
      </w:r>
      <w:r w:rsidR="006B3317">
        <w:rPr>
          <w:rFonts w:ascii="Times New Roman" w:hAnsi="Times New Roman"/>
          <w:kern w:val="0"/>
          <w:sz w:val="22"/>
        </w:rPr>
        <w:t xml:space="preserve">for each carrier. </w:t>
      </w:r>
      <w:r w:rsidR="000F2A7C">
        <w:rPr>
          <w:rFonts w:ascii="Times New Roman" w:hAnsi="Times New Roman"/>
          <w:kern w:val="0"/>
          <w:sz w:val="22"/>
        </w:rPr>
        <w:t>There are two alternatives for this as follows:</w:t>
      </w:r>
    </w:p>
    <w:p w14:paraId="6F9B9C7A" w14:textId="71B19B3F" w:rsidR="000F2A7C" w:rsidRDefault="000F2A7C" w:rsidP="00FB48FF">
      <w:pPr>
        <w:pStyle w:val="a9"/>
        <w:widowControl/>
        <w:numPr>
          <w:ilvl w:val="0"/>
          <w:numId w:val="4"/>
        </w:numPr>
        <w:wordWrap/>
        <w:autoSpaceDE/>
        <w:autoSpaceDN/>
        <w:spacing w:after="120" w:line="276" w:lineRule="auto"/>
        <w:ind w:leftChars="0"/>
        <w:rPr>
          <w:rFonts w:ascii="Times New Roman" w:hAnsi="Times New Roman"/>
          <w:i/>
          <w:kern w:val="0"/>
          <w:sz w:val="22"/>
        </w:rPr>
      </w:pPr>
      <w:r w:rsidRPr="001E066D">
        <w:rPr>
          <w:rFonts w:ascii="Times New Roman" w:hAnsi="Times New Roman"/>
          <w:i/>
          <w:kern w:val="0"/>
          <w:sz w:val="22"/>
        </w:rPr>
        <w:t xml:space="preserve">Alt 1: </w:t>
      </w:r>
      <w:r w:rsidR="00345839">
        <w:rPr>
          <w:rFonts w:ascii="Times New Roman" w:hAnsi="Times New Roman"/>
          <w:i/>
          <w:kern w:val="0"/>
          <w:sz w:val="22"/>
        </w:rPr>
        <w:t>I</w:t>
      </w:r>
      <w:r w:rsidR="001E066D">
        <w:rPr>
          <w:rFonts w:ascii="Times New Roman" w:hAnsi="Times New Roman"/>
          <w:i/>
          <w:kern w:val="0"/>
          <w:sz w:val="22"/>
        </w:rPr>
        <w:t xml:space="preserve">nclude </w:t>
      </w:r>
      <w:r w:rsidR="001E066D" w:rsidRPr="001E066D">
        <w:rPr>
          <w:rFonts w:ascii="Times New Roman" w:hAnsi="Times New Roman"/>
          <w:i/>
          <w:kern w:val="0"/>
          <w:sz w:val="22"/>
        </w:rPr>
        <w:t xml:space="preserve">all scheduled carriers </w:t>
      </w:r>
      <w:r w:rsidRPr="001E066D">
        <w:rPr>
          <w:rFonts w:ascii="Times New Roman" w:hAnsi="Times New Roman"/>
          <w:i/>
          <w:kern w:val="0"/>
          <w:sz w:val="22"/>
        </w:rPr>
        <w:t xml:space="preserve">regardless of being signaled </w:t>
      </w:r>
      <w:r w:rsidR="008E03BF">
        <w:rPr>
          <w:rFonts w:ascii="Times New Roman" w:hAnsi="Times New Roman" w:hint="eastAsia"/>
          <w:i/>
          <w:kern w:val="0"/>
          <w:sz w:val="22"/>
        </w:rPr>
        <w:t>as</w:t>
      </w:r>
      <w:r w:rsidR="008E03BF" w:rsidRPr="001E066D">
        <w:rPr>
          <w:rFonts w:ascii="Times New Roman" w:hAnsi="Times New Roman"/>
          <w:i/>
          <w:kern w:val="0"/>
          <w:sz w:val="22"/>
        </w:rPr>
        <w:t xml:space="preserve"> </w:t>
      </w:r>
      <w:r w:rsidRPr="001E066D">
        <w:rPr>
          <w:rFonts w:ascii="Times New Roman" w:hAnsi="Times New Roman" w:hint="eastAsia"/>
          <w:i/>
          <w:kern w:val="0"/>
          <w:sz w:val="22"/>
        </w:rPr>
        <w:t xml:space="preserve">UL Cat-4 LBT </w:t>
      </w:r>
      <w:r w:rsidR="008E03BF">
        <w:rPr>
          <w:rFonts w:ascii="Times New Roman" w:hAnsi="Times New Roman" w:hint="eastAsia"/>
          <w:i/>
          <w:kern w:val="0"/>
          <w:sz w:val="22"/>
        </w:rPr>
        <w:t>or</w:t>
      </w:r>
      <w:r w:rsidR="008E03BF" w:rsidRPr="001E066D">
        <w:rPr>
          <w:rFonts w:ascii="Times New Roman" w:hAnsi="Times New Roman" w:hint="eastAsia"/>
          <w:i/>
          <w:kern w:val="0"/>
          <w:sz w:val="22"/>
        </w:rPr>
        <w:t xml:space="preserve"> </w:t>
      </w:r>
      <w:r w:rsidRPr="001E066D">
        <w:rPr>
          <w:rFonts w:ascii="Times New Roman" w:hAnsi="Times New Roman" w:hint="eastAsia"/>
          <w:i/>
          <w:kern w:val="0"/>
          <w:sz w:val="22"/>
        </w:rPr>
        <w:t xml:space="preserve">25us </w:t>
      </w:r>
      <w:r w:rsidR="001E066D" w:rsidRPr="001E066D">
        <w:rPr>
          <w:rFonts w:ascii="Times New Roman" w:hAnsi="Times New Roman"/>
          <w:i/>
          <w:kern w:val="0"/>
          <w:sz w:val="22"/>
        </w:rPr>
        <w:t xml:space="preserve">LBT </w:t>
      </w:r>
      <w:r w:rsidR="008E03BF">
        <w:rPr>
          <w:rFonts w:ascii="Times New Roman" w:hAnsi="Times New Roman" w:hint="eastAsia"/>
          <w:i/>
          <w:kern w:val="0"/>
          <w:sz w:val="22"/>
        </w:rPr>
        <w:t>in order to select</w:t>
      </w:r>
      <w:r w:rsidR="001E066D" w:rsidRPr="001E066D">
        <w:rPr>
          <w:rFonts w:ascii="Times New Roman" w:hAnsi="Times New Roman"/>
          <w:i/>
          <w:kern w:val="0"/>
          <w:sz w:val="22"/>
        </w:rPr>
        <w:t xml:space="preserve"> the largest CWS</w:t>
      </w:r>
    </w:p>
    <w:p w14:paraId="15DB1017" w14:textId="35A19963" w:rsidR="001E066D" w:rsidRDefault="001E066D" w:rsidP="00FB48FF">
      <w:pPr>
        <w:pStyle w:val="a9"/>
        <w:widowControl/>
        <w:numPr>
          <w:ilvl w:val="0"/>
          <w:numId w:val="4"/>
        </w:numPr>
        <w:wordWrap/>
        <w:autoSpaceDE/>
        <w:autoSpaceDN/>
        <w:spacing w:after="120" w:line="276" w:lineRule="auto"/>
        <w:ind w:leftChars="0"/>
        <w:rPr>
          <w:rFonts w:ascii="Times New Roman" w:hAnsi="Times New Roman"/>
          <w:i/>
          <w:kern w:val="0"/>
          <w:sz w:val="22"/>
        </w:rPr>
      </w:pPr>
      <w:r w:rsidRPr="001E066D">
        <w:rPr>
          <w:rFonts w:ascii="Times New Roman" w:hAnsi="Times New Roman"/>
          <w:i/>
          <w:kern w:val="0"/>
          <w:sz w:val="22"/>
        </w:rPr>
        <w:t xml:space="preserve">Alt </w:t>
      </w:r>
      <w:r>
        <w:rPr>
          <w:rFonts w:ascii="Times New Roman" w:hAnsi="Times New Roman"/>
          <w:i/>
          <w:kern w:val="0"/>
          <w:sz w:val="22"/>
        </w:rPr>
        <w:t>2</w:t>
      </w:r>
      <w:r w:rsidRPr="001E066D">
        <w:rPr>
          <w:rFonts w:ascii="Times New Roman" w:hAnsi="Times New Roman"/>
          <w:i/>
          <w:kern w:val="0"/>
          <w:sz w:val="22"/>
        </w:rPr>
        <w:t xml:space="preserve">: </w:t>
      </w:r>
      <w:r w:rsidR="00345839">
        <w:rPr>
          <w:rFonts w:ascii="Times New Roman" w:hAnsi="Times New Roman"/>
          <w:i/>
          <w:kern w:val="0"/>
          <w:sz w:val="22"/>
        </w:rPr>
        <w:t>I</w:t>
      </w:r>
      <w:r>
        <w:rPr>
          <w:rFonts w:ascii="Times New Roman" w:hAnsi="Times New Roman"/>
          <w:i/>
          <w:kern w:val="0"/>
          <w:sz w:val="22"/>
        </w:rPr>
        <w:t xml:space="preserve">nclude </w:t>
      </w:r>
      <w:r w:rsidRPr="001E066D">
        <w:rPr>
          <w:rFonts w:ascii="Times New Roman" w:hAnsi="Times New Roman"/>
          <w:i/>
          <w:kern w:val="0"/>
          <w:sz w:val="22"/>
        </w:rPr>
        <w:t>carrier</w:t>
      </w:r>
      <w:r>
        <w:rPr>
          <w:rFonts w:ascii="Times New Roman" w:hAnsi="Times New Roman"/>
          <w:i/>
          <w:kern w:val="0"/>
          <w:sz w:val="22"/>
        </w:rPr>
        <w:t>(</w:t>
      </w:r>
      <w:r w:rsidRPr="001E066D">
        <w:rPr>
          <w:rFonts w:ascii="Times New Roman" w:hAnsi="Times New Roman"/>
          <w:i/>
          <w:kern w:val="0"/>
          <w:sz w:val="22"/>
        </w:rPr>
        <w:t>s</w:t>
      </w:r>
      <w:r>
        <w:rPr>
          <w:rFonts w:ascii="Times New Roman" w:hAnsi="Times New Roman"/>
          <w:i/>
          <w:kern w:val="0"/>
          <w:sz w:val="22"/>
        </w:rPr>
        <w:t>)</w:t>
      </w:r>
      <w:r w:rsidRPr="001E066D">
        <w:rPr>
          <w:rFonts w:ascii="Times New Roman" w:hAnsi="Times New Roman"/>
          <w:i/>
          <w:kern w:val="0"/>
          <w:sz w:val="22"/>
        </w:rPr>
        <w:t xml:space="preserve"> </w:t>
      </w:r>
      <w:r>
        <w:rPr>
          <w:rFonts w:ascii="Times New Roman" w:hAnsi="Times New Roman"/>
          <w:i/>
          <w:kern w:val="0"/>
          <w:sz w:val="22"/>
        </w:rPr>
        <w:t>to be</w:t>
      </w:r>
      <w:r w:rsidRPr="001E066D">
        <w:rPr>
          <w:rFonts w:ascii="Times New Roman" w:hAnsi="Times New Roman"/>
          <w:i/>
          <w:kern w:val="0"/>
          <w:sz w:val="22"/>
        </w:rPr>
        <w:t xml:space="preserve"> signaled </w:t>
      </w:r>
      <w:r w:rsidR="008E03BF">
        <w:rPr>
          <w:rFonts w:ascii="Times New Roman" w:hAnsi="Times New Roman" w:hint="eastAsia"/>
          <w:i/>
          <w:kern w:val="0"/>
          <w:sz w:val="22"/>
        </w:rPr>
        <w:t>as</w:t>
      </w:r>
      <w:r w:rsidRPr="001E066D">
        <w:rPr>
          <w:rFonts w:ascii="Times New Roman" w:hAnsi="Times New Roman"/>
          <w:i/>
          <w:kern w:val="0"/>
          <w:sz w:val="22"/>
        </w:rPr>
        <w:t xml:space="preserve"> </w:t>
      </w:r>
      <w:r w:rsidRPr="001E066D">
        <w:rPr>
          <w:rFonts w:ascii="Times New Roman" w:hAnsi="Times New Roman" w:hint="eastAsia"/>
          <w:i/>
          <w:kern w:val="0"/>
          <w:sz w:val="22"/>
        </w:rPr>
        <w:t xml:space="preserve">UL Cat-4 LBT </w:t>
      </w:r>
      <w:r w:rsidR="008E03BF">
        <w:rPr>
          <w:rFonts w:ascii="Times New Roman" w:hAnsi="Times New Roman"/>
          <w:i/>
          <w:kern w:val="0"/>
          <w:sz w:val="22"/>
        </w:rPr>
        <w:t>only</w:t>
      </w:r>
      <w:r w:rsidR="008E03BF" w:rsidRPr="001E066D" w:rsidDel="008E03BF">
        <w:rPr>
          <w:rFonts w:ascii="Times New Roman" w:hAnsi="Times New Roman" w:hint="eastAsia"/>
          <w:i/>
          <w:kern w:val="0"/>
          <w:sz w:val="22"/>
        </w:rPr>
        <w:t xml:space="preserve"> </w:t>
      </w:r>
      <w:r>
        <w:rPr>
          <w:rFonts w:ascii="Times New Roman" w:hAnsi="Times New Roman"/>
          <w:i/>
          <w:kern w:val="0"/>
          <w:sz w:val="22"/>
        </w:rPr>
        <w:t xml:space="preserve">in </w:t>
      </w:r>
      <w:r w:rsidR="008E03BF">
        <w:rPr>
          <w:rFonts w:ascii="Times New Roman" w:hAnsi="Times New Roman" w:hint="eastAsia"/>
          <w:i/>
          <w:kern w:val="0"/>
          <w:sz w:val="22"/>
        </w:rPr>
        <w:t>order to select</w:t>
      </w:r>
      <w:r w:rsidRPr="001E066D">
        <w:rPr>
          <w:rFonts w:ascii="Times New Roman" w:hAnsi="Times New Roman"/>
          <w:i/>
          <w:kern w:val="0"/>
          <w:sz w:val="22"/>
        </w:rPr>
        <w:t xml:space="preserve"> the largest CWS</w:t>
      </w:r>
    </w:p>
    <w:p w14:paraId="21929A3E" w14:textId="4AB9F237" w:rsidR="006B3317" w:rsidRDefault="006B3317" w:rsidP="005C0F52">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Since </w:t>
      </w:r>
      <w:r w:rsidR="00595BD6">
        <w:rPr>
          <w:rFonts w:ascii="Times New Roman" w:hAnsi="Times New Roman"/>
          <w:kern w:val="0"/>
          <w:sz w:val="22"/>
        </w:rPr>
        <w:t xml:space="preserve">a transmission </w:t>
      </w:r>
      <w:r w:rsidR="00595BD6">
        <w:rPr>
          <w:rFonts w:ascii="Times New Roman" w:hAnsi="Times New Roman" w:hint="eastAsia"/>
          <w:kern w:val="0"/>
          <w:sz w:val="22"/>
        </w:rPr>
        <w:t>performing</w:t>
      </w:r>
      <w:r w:rsidR="00595BD6">
        <w:rPr>
          <w:rFonts w:ascii="Times New Roman" w:hAnsi="Times New Roman"/>
          <w:kern w:val="0"/>
          <w:sz w:val="22"/>
        </w:rPr>
        <w:t xml:space="preserve"> UL Cat-</w:t>
      </w:r>
      <w:r w:rsidR="00595BD6">
        <w:rPr>
          <w:rFonts w:ascii="Times New Roman" w:hAnsi="Times New Roman" w:hint="eastAsia"/>
          <w:kern w:val="0"/>
          <w:sz w:val="22"/>
        </w:rPr>
        <w:t>2</w:t>
      </w:r>
      <w:r w:rsidR="00595BD6">
        <w:rPr>
          <w:rFonts w:ascii="Times New Roman" w:hAnsi="Times New Roman"/>
          <w:kern w:val="0"/>
          <w:sz w:val="22"/>
        </w:rPr>
        <w:t xml:space="preserve"> LBT </w:t>
      </w:r>
      <w:r w:rsidR="00595BD6">
        <w:rPr>
          <w:rFonts w:ascii="Times New Roman" w:hAnsi="Times New Roman" w:hint="eastAsia"/>
          <w:kern w:val="0"/>
          <w:sz w:val="22"/>
        </w:rPr>
        <w:t xml:space="preserve">is not considered to update </w:t>
      </w:r>
      <w:r>
        <w:rPr>
          <w:rFonts w:ascii="Times New Roman" w:hAnsi="Times New Roman"/>
          <w:kern w:val="0"/>
          <w:sz w:val="22"/>
        </w:rPr>
        <w:t xml:space="preserve">the CWS under UL channel access procedure of signal carrier transmission, </w:t>
      </w:r>
      <w:r w:rsidR="001E066D">
        <w:rPr>
          <w:rFonts w:ascii="Times New Roman" w:hAnsi="Times New Roman"/>
          <w:kern w:val="0"/>
          <w:sz w:val="22"/>
        </w:rPr>
        <w:t xml:space="preserve">the Alt 2 </w:t>
      </w:r>
      <w:r>
        <w:rPr>
          <w:rFonts w:ascii="Times New Roman" w:hAnsi="Times New Roman"/>
          <w:kern w:val="0"/>
          <w:sz w:val="22"/>
        </w:rPr>
        <w:t xml:space="preserve">seems </w:t>
      </w:r>
      <w:r w:rsidR="001E066D">
        <w:rPr>
          <w:rFonts w:ascii="Times New Roman" w:hAnsi="Times New Roman"/>
          <w:kern w:val="0"/>
          <w:sz w:val="22"/>
        </w:rPr>
        <w:t xml:space="preserve">beneficial </w:t>
      </w:r>
      <w:r w:rsidR="009139C6">
        <w:rPr>
          <w:rFonts w:ascii="Times New Roman" w:hAnsi="Times New Roman" w:hint="eastAsia"/>
          <w:kern w:val="0"/>
          <w:sz w:val="22"/>
        </w:rPr>
        <w:t>to</w:t>
      </w:r>
      <w:r w:rsidR="000F2A7C">
        <w:rPr>
          <w:rFonts w:ascii="Times New Roman" w:hAnsi="Times New Roman"/>
          <w:kern w:val="0"/>
          <w:sz w:val="22"/>
        </w:rPr>
        <w:t xml:space="preserve"> maintain the consistency o</w:t>
      </w:r>
      <w:r w:rsidR="009139C6">
        <w:rPr>
          <w:rFonts w:ascii="Times New Roman" w:hAnsi="Times New Roman" w:hint="eastAsia"/>
          <w:kern w:val="0"/>
          <w:sz w:val="22"/>
        </w:rPr>
        <w:t>f</w:t>
      </w:r>
      <w:r w:rsidR="000F2A7C">
        <w:rPr>
          <w:rFonts w:ascii="Times New Roman" w:hAnsi="Times New Roman"/>
          <w:kern w:val="0"/>
          <w:sz w:val="22"/>
        </w:rPr>
        <w:t xml:space="preserve"> both single carrier and multi-carrier access procedure</w:t>
      </w:r>
      <w:r w:rsidR="009139C6">
        <w:rPr>
          <w:rFonts w:ascii="Times New Roman" w:hAnsi="Times New Roman" w:hint="eastAsia"/>
          <w:kern w:val="0"/>
          <w:sz w:val="22"/>
        </w:rPr>
        <w:t>s</w:t>
      </w:r>
      <w:r w:rsidR="001E066D">
        <w:rPr>
          <w:rFonts w:ascii="Times New Roman" w:hAnsi="Times New Roman"/>
          <w:kern w:val="0"/>
          <w:sz w:val="22"/>
        </w:rPr>
        <w:t>.</w:t>
      </w:r>
    </w:p>
    <w:p w14:paraId="6CE4847B" w14:textId="5A8E08F0" w:rsidR="00D84E1B" w:rsidRDefault="000F2A7C" w:rsidP="005C0F52">
      <w:pPr>
        <w:widowControl/>
        <w:wordWrap/>
        <w:autoSpaceDE/>
        <w:autoSpaceDN/>
        <w:spacing w:after="120" w:line="276" w:lineRule="auto"/>
        <w:rPr>
          <w:rFonts w:ascii="Times New Roman" w:hAnsi="Times New Roman"/>
          <w:kern w:val="0"/>
          <w:sz w:val="22"/>
        </w:rPr>
      </w:pPr>
      <w:r>
        <w:rPr>
          <w:rFonts w:ascii="Times New Roman" w:hAnsi="Times New Roman"/>
          <w:kern w:val="0"/>
          <w:sz w:val="22"/>
        </w:rPr>
        <w:t>On the other hand, in case of using Type B</w:t>
      </w:r>
      <w:r w:rsidR="001E066D">
        <w:rPr>
          <w:rFonts w:ascii="Times New Roman" w:hAnsi="Times New Roman"/>
          <w:kern w:val="0"/>
          <w:sz w:val="22"/>
        </w:rPr>
        <w:t xml:space="preserve"> to UL multi-carrier transmission, one of carriers</w:t>
      </w:r>
      <w:r w:rsidR="001E066D" w:rsidRPr="001E066D">
        <w:rPr>
          <w:rFonts w:ascii="Times New Roman" w:hAnsi="Times New Roman"/>
          <w:kern w:val="0"/>
          <w:sz w:val="22"/>
        </w:rPr>
        <w:t xml:space="preserve"> </w:t>
      </w:r>
      <w:r w:rsidR="001E066D">
        <w:rPr>
          <w:rFonts w:ascii="Times New Roman" w:hAnsi="Times New Roman"/>
          <w:kern w:val="0"/>
          <w:sz w:val="22"/>
        </w:rPr>
        <w:t xml:space="preserve">with scheduled </w:t>
      </w:r>
      <w:r w:rsidR="004C03A1">
        <w:rPr>
          <w:rFonts w:ascii="Times New Roman" w:hAnsi="Times New Roman"/>
          <w:kern w:val="0"/>
          <w:sz w:val="22"/>
        </w:rPr>
        <w:t xml:space="preserve">PUSCH transmission(s) is </w:t>
      </w:r>
      <w:r w:rsidR="009139C6">
        <w:rPr>
          <w:rFonts w:ascii="Times New Roman" w:hAnsi="Times New Roman" w:hint="eastAsia"/>
          <w:kern w:val="0"/>
          <w:sz w:val="22"/>
        </w:rPr>
        <w:t xml:space="preserve">considered to </w:t>
      </w:r>
      <w:r w:rsidR="004C03A1">
        <w:rPr>
          <w:rFonts w:ascii="Times New Roman" w:hAnsi="Times New Roman"/>
          <w:kern w:val="0"/>
          <w:sz w:val="22"/>
        </w:rPr>
        <w:t xml:space="preserve">perform by Cat-4 LBT and </w:t>
      </w:r>
      <w:r w:rsidR="009139C6">
        <w:rPr>
          <w:rFonts w:ascii="Times New Roman" w:hAnsi="Times New Roman" w:hint="eastAsia"/>
          <w:kern w:val="0"/>
          <w:sz w:val="22"/>
        </w:rPr>
        <w:t xml:space="preserve">then </w:t>
      </w:r>
      <w:r w:rsidR="004C03A1">
        <w:rPr>
          <w:rFonts w:ascii="Times New Roman" w:hAnsi="Times New Roman"/>
          <w:kern w:val="0"/>
          <w:sz w:val="22"/>
        </w:rPr>
        <w:t xml:space="preserve">UE </w:t>
      </w:r>
      <w:r w:rsidR="004C03A1" w:rsidRPr="00344782">
        <w:rPr>
          <w:rFonts w:ascii="Times New Roman" w:hAnsi="Times New Roman"/>
          <w:kern w:val="0"/>
          <w:sz w:val="22"/>
        </w:rPr>
        <w:t xml:space="preserve">may </w:t>
      </w:r>
      <w:r w:rsidR="00EC6CC4">
        <w:rPr>
          <w:rFonts w:ascii="Times New Roman" w:hAnsi="Times New Roman"/>
          <w:kern w:val="0"/>
          <w:sz w:val="22"/>
        </w:rPr>
        <w:t xml:space="preserve">be allowed to </w:t>
      </w:r>
      <w:r w:rsidR="004C03A1" w:rsidRPr="00344782">
        <w:rPr>
          <w:rFonts w:ascii="Times New Roman" w:hAnsi="Times New Roman"/>
          <w:kern w:val="0"/>
          <w:sz w:val="22"/>
        </w:rPr>
        <w:t xml:space="preserve">transmit after </w:t>
      </w:r>
      <w:r w:rsidR="004C03A1" w:rsidRPr="00344782">
        <w:rPr>
          <w:rFonts w:ascii="Times New Roman" w:hAnsi="Times New Roman"/>
          <w:kern w:val="0"/>
          <w:sz w:val="22"/>
        </w:rPr>
        <w:lastRenderedPageBreak/>
        <w:t xml:space="preserve">sensing </w:t>
      </w:r>
      <w:r w:rsidR="009139C6">
        <w:rPr>
          <w:rFonts w:ascii="Times New Roman" w:hAnsi="Times New Roman" w:hint="eastAsia"/>
          <w:kern w:val="0"/>
          <w:sz w:val="22"/>
        </w:rPr>
        <w:t xml:space="preserve">the idle during </w:t>
      </w:r>
      <w:r w:rsidR="004C03A1" w:rsidRPr="00344782">
        <w:rPr>
          <w:rFonts w:ascii="Times New Roman" w:hAnsi="Times New Roman"/>
          <w:kern w:val="0"/>
          <w:sz w:val="22"/>
        </w:rPr>
        <w:t xml:space="preserve">at least the sensing interval </w:t>
      </w:r>
      <w:r w:rsidR="004C03A1" w:rsidRPr="00344782">
        <w:rPr>
          <w:rFonts w:ascii="Times New Roman" w:hAnsi="Times New Roman"/>
          <w:i/>
          <w:kern w:val="0"/>
          <w:sz w:val="22"/>
        </w:rPr>
        <w:t>T</w:t>
      </w:r>
      <w:r w:rsidR="004C03A1" w:rsidRPr="00344782">
        <w:rPr>
          <w:rFonts w:ascii="Times New Roman" w:hAnsi="Times New Roman"/>
          <w:i/>
          <w:kern w:val="0"/>
          <w:sz w:val="22"/>
          <w:vertAlign w:val="subscript"/>
        </w:rPr>
        <w:t>mc</w:t>
      </w:r>
      <w:r w:rsidR="004C03A1" w:rsidRPr="00344782">
        <w:rPr>
          <w:rFonts w:ascii="Times New Roman" w:hAnsi="Times New Roman"/>
          <w:kern w:val="0"/>
          <w:sz w:val="22"/>
          <w:vertAlign w:val="subscript"/>
        </w:rPr>
        <w:t xml:space="preserve"> </w:t>
      </w:r>
      <w:r w:rsidR="004C03A1" w:rsidRPr="00344782">
        <w:rPr>
          <w:rFonts w:ascii="Times New Roman" w:hAnsi="Times New Roman"/>
          <w:kern w:val="0"/>
          <w:sz w:val="22"/>
        </w:rPr>
        <w:t>(i.e.25</w:t>
      </w:r>
      <w:r w:rsidR="004C03A1" w:rsidRPr="00344782">
        <w:rPr>
          <w:rFonts w:ascii="Times New Roman" w:hAnsi="Times New Roman"/>
          <w:i/>
          <w:kern w:val="0"/>
          <w:sz w:val="22"/>
        </w:rPr>
        <w:t>us</w:t>
      </w:r>
      <w:r w:rsidR="004C03A1" w:rsidRPr="00344782">
        <w:rPr>
          <w:rFonts w:ascii="Times New Roman" w:hAnsi="Times New Roman"/>
          <w:kern w:val="0"/>
          <w:sz w:val="22"/>
        </w:rPr>
        <w:t xml:space="preserve">) on each </w:t>
      </w:r>
      <w:r w:rsidR="009139C6">
        <w:rPr>
          <w:rFonts w:ascii="Times New Roman" w:hAnsi="Times New Roman" w:hint="eastAsia"/>
          <w:kern w:val="0"/>
          <w:sz w:val="22"/>
        </w:rPr>
        <w:t xml:space="preserve">other </w:t>
      </w:r>
      <w:r w:rsidR="004C03A1" w:rsidRPr="00344782">
        <w:rPr>
          <w:rFonts w:ascii="Times New Roman" w:hAnsi="Times New Roman"/>
          <w:kern w:val="0"/>
          <w:sz w:val="22"/>
        </w:rPr>
        <w:t>carrier</w:t>
      </w:r>
      <w:r w:rsidR="00EC6CC4">
        <w:rPr>
          <w:rFonts w:ascii="Times New Roman" w:hAnsi="Times New Roman"/>
          <w:kern w:val="0"/>
          <w:sz w:val="22"/>
        </w:rPr>
        <w:t xml:space="preserve"> regardless of LBT type</w:t>
      </w:r>
      <w:r w:rsidR="009139C6">
        <w:rPr>
          <w:rFonts w:ascii="Times New Roman" w:hAnsi="Times New Roman" w:hint="eastAsia"/>
          <w:kern w:val="0"/>
          <w:sz w:val="22"/>
        </w:rPr>
        <w:t xml:space="preserve"> </w:t>
      </w:r>
      <w:r w:rsidR="009C1A92">
        <w:rPr>
          <w:rFonts w:ascii="Times New Roman" w:hAnsi="Times New Roman"/>
          <w:kern w:val="0"/>
          <w:sz w:val="22"/>
        </w:rPr>
        <w:t xml:space="preserve">signaled </w:t>
      </w:r>
      <w:r w:rsidR="009139C6">
        <w:rPr>
          <w:rFonts w:ascii="Times New Roman" w:hAnsi="Times New Roman" w:hint="eastAsia"/>
          <w:kern w:val="0"/>
          <w:sz w:val="22"/>
        </w:rPr>
        <w:t>by eNB</w:t>
      </w:r>
      <w:r w:rsidR="00EC6CC4">
        <w:rPr>
          <w:rFonts w:ascii="Times New Roman" w:hAnsi="Times New Roman"/>
          <w:kern w:val="0"/>
          <w:sz w:val="22"/>
        </w:rPr>
        <w:t>.</w:t>
      </w:r>
      <w:r w:rsidR="0083683F">
        <w:rPr>
          <w:rFonts w:ascii="Times New Roman" w:hAnsi="Times New Roman"/>
          <w:kern w:val="0"/>
          <w:sz w:val="22"/>
        </w:rPr>
        <w:t xml:space="preserve"> If the type B1 in DL LAA is </w:t>
      </w:r>
      <w:r w:rsidR="009C303A">
        <w:rPr>
          <w:rFonts w:ascii="Times New Roman" w:hAnsi="Times New Roman" w:hint="eastAsia"/>
          <w:kern w:val="0"/>
          <w:sz w:val="22"/>
        </w:rPr>
        <w:t>employed</w:t>
      </w:r>
      <w:r w:rsidR="009C303A">
        <w:rPr>
          <w:rFonts w:ascii="Times New Roman" w:hAnsi="Times New Roman"/>
          <w:kern w:val="0"/>
          <w:sz w:val="22"/>
        </w:rPr>
        <w:t xml:space="preserve"> </w:t>
      </w:r>
      <w:r w:rsidR="0083683F">
        <w:rPr>
          <w:rFonts w:ascii="Times New Roman" w:hAnsi="Times New Roman"/>
          <w:kern w:val="0"/>
          <w:sz w:val="22"/>
        </w:rPr>
        <w:t xml:space="preserve">for channel access </w:t>
      </w:r>
      <w:r w:rsidR="009C303A">
        <w:rPr>
          <w:rFonts w:ascii="Times New Roman" w:hAnsi="Times New Roman" w:hint="eastAsia"/>
          <w:kern w:val="0"/>
          <w:sz w:val="22"/>
        </w:rPr>
        <w:t>of</w:t>
      </w:r>
      <w:r w:rsidR="0083683F">
        <w:rPr>
          <w:rFonts w:ascii="Times New Roman" w:hAnsi="Times New Roman"/>
          <w:kern w:val="0"/>
          <w:sz w:val="22"/>
        </w:rPr>
        <w:t xml:space="preserve"> UL multi</w:t>
      </w:r>
      <w:r w:rsidR="00607ECB">
        <w:rPr>
          <w:rFonts w:ascii="Times New Roman" w:hAnsi="Times New Roman"/>
          <w:kern w:val="0"/>
          <w:sz w:val="22"/>
        </w:rPr>
        <w:t>-</w:t>
      </w:r>
      <w:r w:rsidR="0083683F">
        <w:rPr>
          <w:rFonts w:ascii="Times New Roman" w:hAnsi="Times New Roman"/>
          <w:kern w:val="0"/>
          <w:sz w:val="22"/>
        </w:rPr>
        <w:t xml:space="preserve">carrier transmission, it is necessary to define </w:t>
      </w:r>
      <w:r w:rsidR="00D84E1B">
        <w:rPr>
          <w:rFonts w:ascii="Times New Roman" w:hAnsi="Times New Roman"/>
          <w:kern w:val="0"/>
          <w:sz w:val="22"/>
        </w:rPr>
        <w:t xml:space="preserve">which carriers are </w:t>
      </w:r>
      <w:r w:rsidR="009C303A">
        <w:rPr>
          <w:rFonts w:ascii="Times New Roman" w:hAnsi="Times New Roman" w:hint="eastAsia"/>
          <w:kern w:val="0"/>
          <w:sz w:val="22"/>
        </w:rPr>
        <w:t xml:space="preserve">considered </w:t>
      </w:r>
      <w:r w:rsidR="00D84E1B">
        <w:rPr>
          <w:rFonts w:ascii="Times New Roman" w:hAnsi="Times New Roman"/>
          <w:kern w:val="0"/>
          <w:sz w:val="22"/>
        </w:rPr>
        <w:t>for CWS adjustment on UL multi-carrier transmission</w:t>
      </w:r>
      <w:r w:rsidR="009C303A">
        <w:rPr>
          <w:rFonts w:ascii="Times New Roman" w:hAnsi="Times New Roman" w:hint="eastAsia"/>
          <w:kern w:val="0"/>
          <w:sz w:val="22"/>
        </w:rPr>
        <w:t>:</w:t>
      </w:r>
      <w:r w:rsidR="00D84E1B">
        <w:rPr>
          <w:rFonts w:ascii="Times New Roman" w:hAnsi="Times New Roman"/>
          <w:kern w:val="0"/>
          <w:sz w:val="22"/>
        </w:rPr>
        <w:t xml:space="preserve"> </w:t>
      </w:r>
    </w:p>
    <w:p w14:paraId="17A9DA5B" w14:textId="76AEDCBC" w:rsidR="00D84E1B" w:rsidRPr="00D84E1B" w:rsidRDefault="00D84E1B" w:rsidP="00FB48FF">
      <w:pPr>
        <w:pStyle w:val="a9"/>
        <w:widowControl/>
        <w:numPr>
          <w:ilvl w:val="0"/>
          <w:numId w:val="4"/>
        </w:numPr>
        <w:wordWrap/>
        <w:autoSpaceDE/>
        <w:autoSpaceDN/>
        <w:spacing w:after="120" w:line="276" w:lineRule="auto"/>
        <w:ind w:leftChars="0"/>
        <w:rPr>
          <w:rFonts w:ascii="Times New Roman" w:hAnsi="Times New Roman"/>
          <w:i/>
          <w:kern w:val="0"/>
          <w:sz w:val="22"/>
        </w:rPr>
      </w:pPr>
      <w:r w:rsidRPr="00D84E1B">
        <w:rPr>
          <w:rFonts w:ascii="Times New Roman" w:hAnsi="Times New Roman"/>
          <w:i/>
          <w:kern w:val="0"/>
          <w:sz w:val="22"/>
        </w:rPr>
        <w:t xml:space="preserve">Option </w:t>
      </w:r>
      <w:r>
        <w:rPr>
          <w:rFonts w:ascii="Times New Roman" w:hAnsi="Times New Roman"/>
          <w:i/>
          <w:kern w:val="0"/>
          <w:sz w:val="22"/>
        </w:rPr>
        <w:t>1</w:t>
      </w:r>
      <w:r w:rsidRPr="00D84E1B">
        <w:rPr>
          <w:rFonts w:ascii="Times New Roman" w:hAnsi="Times New Roman"/>
          <w:i/>
          <w:kern w:val="0"/>
          <w:sz w:val="22"/>
        </w:rPr>
        <w:t xml:space="preserve">: </w:t>
      </w:r>
      <w:r w:rsidR="00345839">
        <w:rPr>
          <w:rFonts w:ascii="Times New Roman" w:hAnsi="Times New Roman"/>
          <w:i/>
          <w:kern w:val="0"/>
          <w:sz w:val="22"/>
        </w:rPr>
        <w:t>A</w:t>
      </w:r>
      <w:r w:rsidRPr="00D84E1B">
        <w:rPr>
          <w:rFonts w:ascii="Times New Roman" w:hAnsi="Times New Roman"/>
          <w:i/>
          <w:kern w:val="0"/>
          <w:sz w:val="22"/>
        </w:rPr>
        <w:t xml:space="preserve">ll carriers with scheduled PUSCH transmission(s) regardless of 25us LBT and UL Cat-4 LBT is </w:t>
      </w:r>
      <w:r w:rsidR="009C303A">
        <w:rPr>
          <w:rFonts w:ascii="Times New Roman" w:hAnsi="Times New Roman"/>
          <w:i/>
          <w:kern w:val="0"/>
          <w:sz w:val="22"/>
        </w:rPr>
        <w:t>considered</w:t>
      </w:r>
      <w:r w:rsidRPr="00D84E1B">
        <w:rPr>
          <w:rFonts w:ascii="Times New Roman" w:hAnsi="Times New Roman"/>
          <w:i/>
          <w:kern w:val="0"/>
          <w:sz w:val="22"/>
        </w:rPr>
        <w:t>.</w:t>
      </w:r>
    </w:p>
    <w:p w14:paraId="5E055A62" w14:textId="2D56FF2D" w:rsidR="00D84E1B" w:rsidRPr="00D84E1B" w:rsidRDefault="00D84E1B" w:rsidP="00FB48FF">
      <w:pPr>
        <w:pStyle w:val="a9"/>
        <w:widowControl/>
        <w:numPr>
          <w:ilvl w:val="0"/>
          <w:numId w:val="4"/>
        </w:numPr>
        <w:wordWrap/>
        <w:autoSpaceDE/>
        <w:autoSpaceDN/>
        <w:spacing w:after="120" w:line="276" w:lineRule="auto"/>
        <w:ind w:leftChars="0"/>
        <w:rPr>
          <w:rFonts w:ascii="Times New Roman" w:hAnsi="Times New Roman"/>
          <w:i/>
          <w:kern w:val="0"/>
          <w:sz w:val="22"/>
        </w:rPr>
      </w:pPr>
      <w:r w:rsidRPr="00D84E1B">
        <w:rPr>
          <w:rFonts w:ascii="Times New Roman" w:hAnsi="Times New Roman"/>
          <w:i/>
          <w:kern w:val="0"/>
          <w:sz w:val="22"/>
        </w:rPr>
        <w:t xml:space="preserve">Option </w:t>
      </w:r>
      <w:r>
        <w:rPr>
          <w:rFonts w:ascii="Times New Roman" w:hAnsi="Times New Roman"/>
          <w:i/>
          <w:kern w:val="0"/>
          <w:sz w:val="22"/>
        </w:rPr>
        <w:t>2</w:t>
      </w:r>
      <w:r w:rsidRPr="00D84E1B">
        <w:rPr>
          <w:rFonts w:ascii="Times New Roman" w:hAnsi="Times New Roman"/>
          <w:i/>
          <w:kern w:val="0"/>
          <w:sz w:val="22"/>
        </w:rPr>
        <w:t xml:space="preserve">: </w:t>
      </w:r>
      <w:r w:rsidR="00345839">
        <w:rPr>
          <w:rFonts w:ascii="Times New Roman" w:hAnsi="Times New Roman"/>
          <w:i/>
          <w:kern w:val="0"/>
          <w:sz w:val="22"/>
        </w:rPr>
        <w:t>O</w:t>
      </w:r>
      <w:r w:rsidRPr="00D84E1B">
        <w:rPr>
          <w:rFonts w:ascii="Times New Roman" w:hAnsi="Times New Roman"/>
          <w:i/>
          <w:kern w:val="0"/>
          <w:sz w:val="22"/>
        </w:rPr>
        <w:t xml:space="preserve">nly UL Cat-4 LBT signaled carriers is </w:t>
      </w:r>
      <w:r w:rsidR="009C303A">
        <w:rPr>
          <w:rFonts w:ascii="Times New Roman" w:hAnsi="Times New Roman"/>
          <w:i/>
          <w:kern w:val="0"/>
          <w:sz w:val="22"/>
        </w:rPr>
        <w:t>considered</w:t>
      </w:r>
      <w:r w:rsidRPr="00D84E1B">
        <w:rPr>
          <w:rFonts w:ascii="Times New Roman" w:hAnsi="Times New Roman"/>
          <w:i/>
          <w:kern w:val="0"/>
          <w:sz w:val="22"/>
        </w:rPr>
        <w:t xml:space="preserve"> for CWS adjustment</w:t>
      </w:r>
    </w:p>
    <w:p w14:paraId="79B20656" w14:textId="7D8823F5" w:rsidR="00D84E1B" w:rsidRPr="00D84E1B" w:rsidRDefault="00D84E1B" w:rsidP="00FB48FF">
      <w:pPr>
        <w:pStyle w:val="a9"/>
        <w:widowControl/>
        <w:numPr>
          <w:ilvl w:val="0"/>
          <w:numId w:val="4"/>
        </w:numPr>
        <w:wordWrap/>
        <w:autoSpaceDE/>
        <w:autoSpaceDN/>
        <w:spacing w:after="120" w:line="276" w:lineRule="auto"/>
        <w:ind w:leftChars="0"/>
        <w:rPr>
          <w:rFonts w:ascii="Times New Roman" w:hAnsi="Times New Roman"/>
          <w:i/>
          <w:kern w:val="0"/>
          <w:sz w:val="22"/>
        </w:rPr>
      </w:pPr>
      <w:r w:rsidRPr="00D84E1B">
        <w:rPr>
          <w:rFonts w:ascii="Times New Roman" w:hAnsi="Times New Roman"/>
          <w:i/>
          <w:kern w:val="0"/>
          <w:sz w:val="22"/>
        </w:rPr>
        <w:t xml:space="preserve">Option </w:t>
      </w:r>
      <w:r>
        <w:rPr>
          <w:rFonts w:ascii="Times New Roman" w:hAnsi="Times New Roman"/>
          <w:i/>
          <w:kern w:val="0"/>
          <w:sz w:val="22"/>
        </w:rPr>
        <w:t>3</w:t>
      </w:r>
      <w:r w:rsidRPr="00D84E1B">
        <w:rPr>
          <w:rFonts w:ascii="Times New Roman" w:hAnsi="Times New Roman"/>
          <w:i/>
          <w:kern w:val="0"/>
          <w:sz w:val="22"/>
        </w:rPr>
        <w:t xml:space="preserve">: </w:t>
      </w:r>
      <w:r w:rsidR="00345839">
        <w:rPr>
          <w:rFonts w:ascii="Times New Roman" w:hAnsi="Times New Roman"/>
          <w:i/>
          <w:kern w:val="0"/>
          <w:sz w:val="22"/>
        </w:rPr>
        <w:t>O</w:t>
      </w:r>
      <w:r w:rsidRPr="00D84E1B">
        <w:rPr>
          <w:rFonts w:ascii="Times New Roman" w:hAnsi="Times New Roman"/>
          <w:i/>
          <w:kern w:val="0"/>
          <w:sz w:val="22"/>
        </w:rPr>
        <w:t xml:space="preserve">nly carrier performing Cat-4 LBT is </w:t>
      </w:r>
      <w:r w:rsidR="009C303A">
        <w:rPr>
          <w:rFonts w:ascii="Times New Roman" w:hAnsi="Times New Roman"/>
          <w:i/>
          <w:kern w:val="0"/>
          <w:sz w:val="22"/>
        </w:rPr>
        <w:t>considered</w:t>
      </w:r>
    </w:p>
    <w:p w14:paraId="51CD5ABA" w14:textId="0AC2DFE5" w:rsidR="007472C9" w:rsidRDefault="00D84E1B" w:rsidP="005C0F52">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As </w:t>
      </w:r>
      <w:r>
        <w:rPr>
          <w:rFonts w:ascii="Times New Roman" w:hAnsi="Times New Roman" w:hint="eastAsia"/>
          <w:kern w:val="0"/>
          <w:sz w:val="22"/>
        </w:rPr>
        <w:t xml:space="preserve">one CW size </w:t>
      </w:r>
      <w:r w:rsidR="009C303A">
        <w:rPr>
          <w:rFonts w:ascii="Times New Roman" w:hAnsi="Times New Roman" w:hint="eastAsia"/>
          <w:kern w:val="0"/>
          <w:sz w:val="22"/>
        </w:rPr>
        <w:t xml:space="preserve">in DL Type B1 </w:t>
      </w:r>
      <w:r>
        <w:rPr>
          <w:rFonts w:ascii="Times New Roman" w:hAnsi="Times New Roman" w:hint="eastAsia"/>
          <w:kern w:val="0"/>
          <w:sz w:val="22"/>
        </w:rPr>
        <w:t xml:space="preserve">is updated based on HARQ feedback for all carriers even though </w:t>
      </w:r>
      <w:r w:rsidR="009C303A">
        <w:rPr>
          <w:rFonts w:ascii="Times New Roman" w:hAnsi="Times New Roman" w:hint="eastAsia"/>
          <w:kern w:val="0"/>
          <w:sz w:val="22"/>
        </w:rPr>
        <w:t xml:space="preserve">some of carrier(s) are </w:t>
      </w:r>
      <w:r>
        <w:rPr>
          <w:rFonts w:ascii="Times New Roman" w:hAnsi="Times New Roman"/>
          <w:kern w:val="0"/>
          <w:sz w:val="22"/>
        </w:rPr>
        <w:t xml:space="preserve">performed </w:t>
      </w:r>
      <w:r w:rsidRPr="00344782">
        <w:rPr>
          <w:rFonts w:ascii="Times New Roman" w:hAnsi="Times New Roman"/>
          <w:kern w:val="0"/>
          <w:sz w:val="22"/>
        </w:rPr>
        <w:t xml:space="preserve">sensing </w:t>
      </w:r>
      <w:r w:rsidR="009C303A">
        <w:rPr>
          <w:rFonts w:ascii="Times New Roman" w:hAnsi="Times New Roman" w:hint="eastAsia"/>
          <w:kern w:val="0"/>
          <w:sz w:val="22"/>
        </w:rPr>
        <w:t xml:space="preserve">idle during </w:t>
      </w:r>
      <w:r w:rsidRPr="00344782">
        <w:rPr>
          <w:rFonts w:ascii="Times New Roman" w:hAnsi="Times New Roman"/>
          <w:kern w:val="0"/>
          <w:sz w:val="22"/>
        </w:rPr>
        <w:t xml:space="preserve">at least the sensing interval </w:t>
      </w:r>
      <w:r w:rsidRPr="00344782">
        <w:rPr>
          <w:rFonts w:ascii="Times New Roman" w:hAnsi="Times New Roman"/>
          <w:i/>
          <w:kern w:val="0"/>
          <w:sz w:val="22"/>
        </w:rPr>
        <w:t>T</w:t>
      </w:r>
      <w:r w:rsidRPr="00344782">
        <w:rPr>
          <w:rFonts w:ascii="Times New Roman" w:hAnsi="Times New Roman"/>
          <w:i/>
          <w:kern w:val="0"/>
          <w:sz w:val="22"/>
          <w:vertAlign w:val="subscript"/>
        </w:rPr>
        <w:t>mc</w:t>
      </w:r>
      <w:r w:rsidRPr="00344782">
        <w:rPr>
          <w:rFonts w:ascii="Times New Roman" w:hAnsi="Times New Roman"/>
          <w:kern w:val="0"/>
          <w:sz w:val="22"/>
          <w:vertAlign w:val="subscript"/>
        </w:rPr>
        <w:t xml:space="preserve"> </w:t>
      </w:r>
      <w:r w:rsidRPr="00344782">
        <w:rPr>
          <w:rFonts w:ascii="Times New Roman" w:hAnsi="Times New Roman"/>
          <w:kern w:val="0"/>
          <w:sz w:val="22"/>
        </w:rPr>
        <w:t>(i.e.25</w:t>
      </w:r>
      <w:r w:rsidRPr="00344782">
        <w:rPr>
          <w:rFonts w:ascii="Times New Roman" w:hAnsi="Times New Roman"/>
          <w:i/>
          <w:kern w:val="0"/>
          <w:sz w:val="22"/>
        </w:rPr>
        <w:t>us</w:t>
      </w:r>
      <w:r w:rsidRPr="00344782">
        <w:rPr>
          <w:rFonts w:ascii="Times New Roman" w:hAnsi="Times New Roman"/>
          <w:kern w:val="0"/>
          <w:sz w:val="22"/>
        </w:rPr>
        <w:t>)</w:t>
      </w:r>
      <w:r>
        <w:rPr>
          <w:rFonts w:ascii="Times New Roman" w:hAnsi="Times New Roman" w:hint="eastAsia"/>
          <w:kern w:val="0"/>
          <w:sz w:val="22"/>
        </w:rPr>
        <w:t>,</w:t>
      </w:r>
      <w:r>
        <w:rPr>
          <w:rFonts w:ascii="Times New Roman" w:hAnsi="Times New Roman"/>
          <w:kern w:val="0"/>
          <w:sz w:val="22"/>
        </w:rPr>
        <w:t xml:space="preserve"> </w:t>
      </w:r>
      <w:r w:rsidR="00603E7B">
        <w:rPr>
          <w:rFonts w:ascii="Times New Roman" w:hAnsi="Times New Roman"/>
          <w:kern w:val="0"/>
          <w:sz w:val="22"/>
        </w:rPr>
        <w:t xml:space="preserve">the </w:t>
      </w:r>
      <w:r>
        <w:rPr>
          <w:rFonts w:ascii="Times New Roman" w:hAnsi="Times New Roman"/>
          <w:kern w:val="0"/>
          <w:sz w:val="22"/>
        </w:rPr>
        <w:t xml:space="preserve">Option 1 seems reasonable for </w:t>
      </w:r>
      <w:r w:rsidR="009C303A">
        <w:rPr>
          <w:rFonts w:ascii="Times New Roman" w:hAnsi="Times New Roman" w:hint="eastAsia"/>
          <w:kern w:val="0"/>
          <w:sz w:val="22"/>
        </w:rPr>
        <w:t xml:space="preserve">a </w:t>
      </w:r>
      <w:r>
        <w:rPr>
          <w:rFonts w:ascii="Times New Roman" w:hAnsi="Times New Roman"/>
          <w:kern w:val="0"/>
          <w:sz w:val="22"/>
        </w:rPr>
        <w:t xml:space="preserve">consistency </w:t>
      </w:r>
      <w:r w:rsidR="009C303A">
        <w:rPr>
          <w:rFonts w:ascii="Times New Roman" w:hAnsi="Times New Roman" w:hint="eastAsia"/>
          <w:kern w:val="0"/>
          <w:sz w:val="22"/>
        </w:rPr>
        <w:t>of</w:t>
      </w:r>
      <w:r w:rsidR="009C303A">
        <w:rPr>
          <w:rFonts w:ascii="Times New Roman" w:hAnsi="Times New Roman"/>
          <w:kern w:val="0"/>
          <w:sz w:val="22"/>
        </w:rPr>
        <w:t xml:space="preserve"> </w:t>
      </w:r>
      <w:r>
        <w:rPr>
          <w:rFonts w:ascii="Times New Roman" w:hAnsi="Times New Roman"/>
          <w:kern w:val="0"/>
          <w:sz w:val="22"/>
        </w:rPr>
        <w:t>both DL and UL channel access</w:t>
      </w:r>
      <w:r w:rsidR="009C303A">
        <w:rPr>
          <w:rFonts w:ascii="Times New Roman" w:hAnsi="Times New Roman" w:hint="eastAsia"/>
          <w:kern w:val="0"/>
          <w:sz w:val="22"/>
        </w:rPr>
        <w:t xml:space="preserve"> mechanisms</w:t>
      </w:r>
      <w:r>
        <w:rPr>
          <w:rFonts w:ascii="Times New Roman" w:hAnsi="Times New Roman"/>
          <w:kern w:val="0"/>
          <w:sz w:val="22"/>
        </w:rPr>
        <w:t>.</w:t>
      </w:r>
    </w:p>
    <w:p w14:paraId="41FAFC21" w14:textId="37EB7F94" w:rsidR="00603E7B" w:rsidRPr="00603E7B" w:rsidRDefault="00D84E1B" w:rsidP="00FB48FF">
      <w:pPr>
        <w:widowControl/>
        <w:numPr>
          <w:ilvl w:val="0"/>
          <w:numId w:val="5"/>
        </w:numPr>
        <w:wordWrap/>
        <w:autoSpaceDE/>
        <w:autoSpaceDN/>
        <w:spacing w:after="120" w:line="276" w:lineRule="auto"/>
        <w:ind w:left="426"/>
        <w:rPr>
          <w:rFonts w:ascii="Times New Roman" w:hAnsi="Times New Roman"/>
          <w:i/>
          <w:kern w:val="0"/>
          <w:sz w:val="22"/>
        </w:rPr>
      </w:pPr>
      <w:r w:rsidRPr="00603E7B">
        <w:rPr>
          <w:rFonts w:ascii="Times New Roman" w:hAnsi="Times New Roman" w:hint="eastAsia"/>
          <w:i/>
          <w:kern w:val="0"/>
          <w:sz w:val="22"/>
        </w:rPr>
        <w:t xml:space="preserve">Proposal 3: </w:t>
      </w:r>
      <w:r w:rsidR="00603E7B">
        <w:rPr>
          <w:rFonts w:ascii="Times New Roman" w:hAnsi="Times New Roman"/>
          <w:i/>
          <w:kern w:val="0"/>
          <w:sz w:val="22"/>
        </w:rPr>
        <w:t>I</w:t>
      </w:r>
      <w:r w:rsidR="00603E7B" w:rsidRPr="00603E7B">
        <w:rPr>
          <w:rFonts w:ascii="Times New Roman" w:hAnsi="Times New Roman"/>
          <w:i/>
          <w:kern w:val="0"/>
          <w:sz w:val="22"/>
        </w:rPr>
        <w:t>t should be discussed how to adjust CWS for UL multi-carrier transmission</w:t>
      </w:r>
      <w:r w:rsidR="00603E7B">
        <w:rPr>
          <w:rFonts w:ascii="Times New Roman" w:hAnsi="Times New Roman"/>
          <w:i/>
          <w:kern w:val="0"/>
          <w:sz w:val="22"/>
        </w:rPr>
        <w:t xml:space="preserve"> in case existing one or more carriers to be signaled to 25us LBT by the </w:t>
      </w:r>
      <w:r w:rsidR="00603E7B">
        <w:rPr>
          <w:rFonts w:ascii="Times New Roman" w:hAnsi="Times New Roman" w:hint="eastAsia"/>
          <w:i/>
          <w:kern w:val="0"/>
          <w:sz w:val="22"/>
        </w:rPr>
        <w:t>eNB.</w:t>
      </w:r>
    </w:p>
    <w:p w14:paraId="05CA96E0" w14:textId="77777777" w:rsidR="00344782" w:rsidRPr="005C0F52" w:rsidRDefault="00344782" w:rsidP="00CA22D0">
      <w:pPr>
        <w:rPr>
          <w:rFonts w:ascii="Times New Roman" w:hAnsi="Times New Roman"/>
          <w:kern w:val="0"/>
          <w:sz w:val="22"/>
        </w:rPr>
      </w:pPr>
    </w:p>
    <w:p w14:paraId="35AE2238"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sidRPr="00566B1C">
        <w:rPr>
          <w:rFonts w:ascii="Times New Roman" w:hAnsi="Times New Roman"/>
          <w:b/>
          <w:bCs/>
          <w:kern w:val="0"/>
          <w:sz w:val="28"/>
          <w:szCs w:val="28"/>
        </w:rPr>
        <w:t>Conclusion</w:t>
      </w:r>
    </w:p>
    <w:p w14:paraId="2D140643" w14:textId="287B505F" w:rsidR="00B24F11" w:rsidRPr="00344782" w:rsidRDefault="00C17FE3" w:rsidP="00EE549F">
      <w:pPr>
        <w:widowControl/>
        <w:wordWrap/>
        <w:autoSpaceDE/>
        <w:autoSpaceDN/>
        <w:spacing w:after="120" w:line="276" w:lineRule="auto"/>
        <w:rPr>
          <w:rFonts w:ascii="Times New Roman" w:hAnsi="Times New Roman"/>
          <w:kern w:val="0"/>
          <w:sz w:val="22"/>
        </w:rPr>
      </w:pPr>
      <w:r w:rsidRPr="00344782">
        <w:rPr>
          <w:rFonts w:ascii="Times New Roman" w:hAnsi="Times New Roman"/>
          <w:kern w:val="0"/>
          <w:sz w:val="22"/>
        </w:rPr>
        <w:t>In this contribution, we discussed channel access procedure for UL multi-carrier transmission on eLAA. Our views are summarized as follow</w:t>
      </w:r>
      <w:r w:rsidR="00173751">
        <w:rPr>
          <w:rFonts w:ascii="Times New Roman" w:hAnsi="Times New Roman" w:hint="eastAsia"/>
          <w:kern w:val="0"/>
          <w:sz w:val="22"/>
        </w:rPr>
        <w:t>s:</w:t>
      </w:r>
    </w:p>
    <w:p w14:paraId="2520221A" w14:textId="79EF3532" w:rsidR="009C303A" w:rsidRPr="00173751" w:rsidRDefault="00173751" w:rsidP="00173751">
      <w:pPr>
        <w:widowControl/>
        <w:numPr>
          <w:ilvl w:val="0"/>
          <w:numId w:val="5"/>
        </w:numPr>
        <w:wordWrap/>
        <w:autoSpaceDE/>
        <w:autoSpaceDN/>
        <w:spacing w:after="120" w:line="276" w:lineRule="auto"/>
        <w:ind w:left="426"/>
        <w:rPr>
          <w:rFonts w:ascii="Times New Roman" w:hAnsi="Times New Roman"/>
          <w:i/>
          <w:kern w:val="0"/>
          <w:sz w:val="22"/>
        </w:rPr>
      </w:pPr>
      <w:r w:rsidRPr="00D84E1B">
        <w:rPr>
          <w:rFonts w:ascii="Times New Roman" w:hAnsi="Times New Roman" w:hint="eastAsia"/>
          <w:i/>
          <w:kern w:val="0"/>
          <w:sz w:val="22"/>
        </w:rPr>
        <w:t>Proposal 1: For UL multi-carrier transmission,</w:t>
      </w:r>
      <w:r w:rsidRPr="00D84E1B">
        <w:rPr>
          <w:rFonts w:ascii="Times New Roman" w:hAnsi="Times New Roman"/>
          <w:i/>
          <w:kern w:val="0"/>
          <w:sz w:val="22"/>
        </w:rPr>
        <w:t xml:space="preserve"> it should be allowed to transmit PUSCH transmission(s) on carriers </w:t>
      </w:r>
      <w:r>
        <w:rPr>
          <w:rFonts w:ascii="Times New Roman" w:hAnsi="Times New Roman" w:hint="eastAsia"/>
          <w:i/>
          <w:kern w:val="0"/>
          <w:sz w:val="22"/>
        </w:rPr>
        <w:t>with UL grant indicating Cat-2 LBT after performing</w:t>
      </w:r>
      <w:r w:rsidRPr="00D84E1B">
        <w:rPr>
          <w:rFonts w:ascii="Times New Roman" w:hAnsi="Times New Roman"/>
          <w:i/>
          <w:kern w:val="0"/>
          <w:sz w:val="22"/>
        </w:rPr>
        <w:t xml:space="preserve"> 25us LBT </w:t>
      </w:r>
      <w:r>
        <w:rPr>
          <w:rFonts w:ascii="Times New Roman" w:hAnsi="Times New Roman" w:hint="eastAsia"/>
          <w:i/>
          <w:kern w:val="0"/>
          <w:sz w:val="22"/>
        </w:rPr>
        <w:t>irrespective of Cat-4 LBT on a designated carrier</w:t>
      </w:r>
      <w:r w:rsidRPr="00D84E1B">
        <w:rPr>
          <w:rFonts w:ascii="Times New Roman" w:hAnsi="Times New Roman"/>
          <w:i/>
          <w:kern w:val="0"/>
          <w:sz w:val="22"/>
        </w:rPr>
        <w:t>.</w:t>
      </w:r>
    </w:p>
    <w:p w14:paraId="55340C47" w14:textId="77777777" w:rsidR="009C303A" w:rsidRPr="00344782" w:rsidRDefault="009C303A" w:rsidP="00FB48FF">
      <w:pPr>
        <w:widowControl/>
        <w:numPr>
          <w:ilvl w:val="0"/>
          <w:numId w:val="5"/>
        </w:numPr>
        <w:wordWrap/>
        <w:autoSpaceDE/>
        <w:autoSpaceDN/>
        <w:spacing w:after="120" w:line="276" w:lineRule="auto"/>
        <w:ind w:left="426"/>
        <w:rPr>
          <w:rFonts w:ascii="Times New Roman" w:hAnsi="Times New Roman"/>
          <w:i/>
          <w:kern w:val="0"/>
          <w:sz w:val="22"/>
        </w:rPr>
      </w:pPr>
      <w:r>
        <w:rPr>
          <w:rFonts w:ascii="Times New Roman" w:hAnsi="Times New Roman"/>
          <w:i/>
          <w:kern w:val="0"/>
          <w:sz w:val="22"/>
        </w:rPr>
        <w:t>Proposal 2: F</w:t>
      </w:r>
      <w:r w:rsidRPr="00344782">
        <w:rPr>
          <w:rFonts w:ascii="Times New Roman" w:hAnsi="Times New Roman"/>
          <w:i/>
          <w:kern w:val="0"/>
          <w:sz w:val="22"/>
        </w:rPr>
        <w:t xml:space="preserve">or the case of reusing Type B in Rel-13 DL LAA for UL multi-carrier transmission, </w:t>
      </w:r>
      <w:r>
        <w:rPr>
          <w:rFonts w:ascii="Times New Roman" w:hAnsi="Times New Roman" w:hint="eastAsia"/>
          <w:i/>
          <w:kern w:val="0"/>
          <w:sz w:val="22"/>
        </w:rPr>
        <w:t xml:space="preserve">a </w:t>
      </w:r>
      <w:r w:rsidRPr="00344782">
        <w:rPr>
          <w:rFonts w:ascii="Times New Roman" w:hAnsi="Times New Roman"/>
          <w:i/>
          <w:kern w:val="0"/>
          <w:sz w:val="22"/>
        </w:rPr>
        <w:t xml:space="preserve">pre-defined rule between UE and eNB should be </w:t>
      </w:r>
      <w:r>
        <w:rPr>
          <w:rFonts w:ascii="Times New Roman" w:hAnsi="Times New Roman" w:hint="eastAsia"/>
          <w:i/>
          <w:kern w:val="0"/>
          <w:sz w:val="22"/>
        </w:rPr>
        <w:t>defined for</w:t>
      </w:r>
      <w:r w:rsidRPr="00344782">
        <w:rPr>
          <w:rFonts w:ascii="Times New Roman" w:hAnsi="Times New Roman"/>
          <w:i/>
          <w:kern w:val="0"/>
          <w:sz w:val="22"/>
        </w:rPr>
        <w:t xml:space="preserve"> one carrier selection to perform UL Cat-4 LBT for UL multi-carrier transmission.</w:t>
      </w:r>
    </w:p>
    <w:p w14:paraId="3968E3F2" w14:textId="77777777" w:rsidR="00603E7B" w:rsidRPr="00603E7B" w:rsidRDefault="00603E7B" w:rsidP="00FB48FF">
      <w:pPr>
        <w:widowControl/>
        <w:numPr>
          <w:ilvl w:val="0"/>
          <w:numId w:val="5"/>
        </w:numPr>
        <w:wordWrap/>
        <w:autoSpaceDE/>
        <w:autoSpaceDN/>
        <w:spacing w:after="120" w:line="276" w:lineRule="auto"/>
        <w:ind w:left="426"/>
        <w:rPr>
          <w:rFonts w:ascii="Times New Roman" w:hAnsi="Times New Roman"/>
          <w:i/>
          <w:kern w:val="0"/>
          <w:sz w:val="22"/>
        </w:rPr>
      </w:pPr>
      <w:r w:rsidRPr="00603E7B">
        <w:rPr>
          <w:rFonts w:ascii="Times New Roman" w:hAnsi="Times New Roman" w:hint="eastAsia"/>
          <w:i/>
          <w:kern w:val="0"/>
          <w:sz w:val="22"/>
        </w:rPr>
        <w:t xml:space="preserve">Proposal 3: </w:t>
      </w:r>
      <w:r>
        <w:rPr>
          <w:rFonts w:ascii="Times New Roman" w:hAnsi="Times New Roman"/>
          <w:i/>
          <w:kern w:val="0"/>
          <w:sz w:val="22"/>
        </w:rPr>
        <w:t>I</w:t>
      </w:r>
      <w:r w:rsidRPr="00603E7B">
        <w:rPr>
          <w:rFonts w:ascii="Times New Roman" w:hAnsi="Times New Roman"/>
          <w:i/>
          <w:kern w:val="0"/>
          <w:sz w:val="22"/>
        </w:rPr>
        <w:t>t should be discussed how to adjust CWS for UL multi-carrier transmission</w:t>
      </w:r>
      <w:r>
        <w:rPr>
          <w:rFonts w:ascii="Times New Roman" w:hAnsi="Times New Roman"/>
          <w:i/>
          <w:kern w:val="0"/>
          <w:sz w:val="22"/>
        </w:rPr>
        <w:t xml:space="preserve"> in case existing one or more carriers to be signaled to 25us LBT by the </w:t>
      </w:r>
      <w:r>
        <w:rPr>
          <w:rFonts w:ascii="Times New Roman" w:hAnsi="Times New Roman" w:hint="eastAsia"/>
          <w:i/>
          <w:kern w:val="0"/>
          <w:sz w:val="22"/>
        </w:rPr>
        <w:t>eNB.</w:t>
      </w:r>
    </w:p>
    <w:p w14:paraId="15E83DE8" w14:textId="77777777" w:rsidR="00C17FE3" w:rsidRPr="00344782" w:rsidRDefault="00C17FE3" w:rsidP="00EE549F">
      <w:pPr>
        <w:widowControl/>
        <w:wordWrap/>
        <w:autoSpaceDE/>
        <w:autoSpaceDN/>
        <w:spacing w:after="120" w:line="276" w:lineRule="auto"/>
        <w:rPr>
          <w:rFonts w:ascii="Times New Roman" w:hAnsi="Times New Roman"/>
          <w:kern w:val="0"/>
          <w:sz w:val="22"/>
        </w:rPr>
      </w:pPr>
    </w:p>
    <w:p w14:paraId="744110AD" w14:textId="77777777"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7F29C2F7" w14:textId="585EBC0F" w:rsidR="00383347" w:rsidRDefault="00383347" w:rsidP="00383347">
      <w:pPr>
        <w:widowControl/>
        <w:wordWrap/>
        <w:autoSpaceDE/>
        <w:autoSpaceDN/>
        <w:spacing w:after="120"/>
        <w:rPr>
          <w:rFonts w:ascii="Times New Roman" w:hAnsi="Times New Roman"/>
          <w:kern w:val="0"/>
          <w:sz w:val="22"/>
        </w:rPr>
      </w:pPr>
      <w:r w:rsidRPr="00566B1C">
        <w:rPr>
          <w:rFonts w:ascii="Times New Roman" w:hAnsi="Times New Roman"/>
          <w:kern w:val="0"/>
          <w:sz w:val="22"/>
        </w:rPr>
        <w:t>[</w:t>
      </w:r>
      <w:r w:rsidR="00452D1B">
        <w:rPr>
          <w:rFonts w:ascii="Times New Roman" w:hAnsi="Times New Roman"/>
          <w:kern w:val="0"/>
          <w:sz w:val="22"/>
        </w:rPr>
        <w:t>1</w:t>
      </w:r>
      <w:r w:rsidRPr="00566B1C">
        <w:rPr>
          <w:rFonts w:ascii="Times New Roman" w:hAnsi="Times New Roman"/>
          <w:kern w:val="0"/>
          <w:sz w:val="22"/>
        </w:rPr>
        <w:t xml:space="preserve">] </w:t>
      </w:r>
      <w:r w:rsidR="00752CE4">
        <w:rPr>
          <w:rFonts w:ascii="Times New Roman" w:hAnsi="Times New Roman"/>
          <w:kern w:val="0"/>
          <w:sz w:val="22"/>
        </w:rPr>
        <w:t>Draft</w:t>
      </w:r>
      <w:r w:rsidR="00452D1B" w:rsidRPr="00566B1C">
        <w:rPr>
          <w:rFonts w:ascii="Times New Roman" w:hAnsi="Times New Roman"/>
          <w:kern w:val="0"/>
          <w:sz w:val="22"/>
        </w:rPr>
        <w:t xml:space="preserve"> </w:t>
      </w:r>
      <w:r w:rsidRPr="00566B1C">
        <w:rPr>
          <w:rFonts w:ascii="Times New Roman" w:hAnsi="Times New Roman"/>
          <w:kern w:val="0"/>
          <w:sz w:val="22"/>
        </w:rPr>
        <w:t>R</w:t>
      </w:r>
      <w:r w:rsidR="004A154D">
        <w:rPr>
          <w:rFonts w:ascii="Times New Roman" w:hAnsi="Times New Roman"/>
          <w:kern w:val="0"/>
          <w:sz w:val="22"/>
        </w:rPr>
        <w:t>eport of 3GPP TSG RAN WG1 #8</w:t>
      </w:r>
      <w:r w:rsidR="00752CE4">
        <w:rPr>
          <w:rFonts w:ascii="Times New Roman" w:hAnsi="Times New Roman"/>
          <w:kern w:val="0"/>
          <w:sz w:val="22"/>
        </w:rPr>
        <w:t>6</w:t>
      </w:r>
      <w:r w:rsidRPr="00566B1C">
        <w:rPr>
          <w:rFonts w:ascii="Times New Roman" w:hAnsi="Times New Roman"/>
          <w:kern w:val="0"/>
          <w:sz w:val="22"/>
        </w:rPr>
        <w:t xml:space="preserve"> v</w:t>
      </w:r>
      <w:r w:rsidR="00752CE4">
        <w:rPr>
          <w:rFonts w:ascii="Times New Roman" w:hAnsi="Times New Roman"/>
          <w:kern w:val="0"/>
          <w:sz w:val="22"/>
        </w:rPr>
        <w:t>0</w:t>
      </w:r>
      <w:r w:rsidRPr="00566B1C">
        <w:rPr>
          <w:rFonts w:ascii="Times New Roman" w:hAnsi="Times New Roman"/>
          <w:kern w:val="0"/>
          <w:sz w:val="22"/>
        </w:rPr>
        <w:t>.</w:t>
      </w:r>
      <w:r w:rsidR="00752CE4">
        <w:rPr>
          <w:rFonts w:ascii="Times New Roman" w:hAnsi="Times New Roman"/>
          <w:kern w:val="0"/>
          <w:sz w:val="22"/>
        </w:rPr>
        <w:t>2</w:t>
      </w:r>
      <w:r w:rsidRPr="00566B1C">
        <w:rPr>
          <w:rFonts w:ascii="Times New Roman" w:hAnsi="Times New Roman"/>
          <w:kern w:val="0"/>
          <w:sz w:val="22"/>
        </w:rPr>
        <w:t>.0, MCC Support</w:t>
      </w:r>
    </w:p>
    <w:p w14:paraId="00298355" w14:textId="4F422B89" w:rsidR="00452D1B" w:rsidRDefault="00452D1B" w:rsidP="00452D1B">
      <w:pPr>
        <w:widowControl/>
        <w:wordWrap/>
        <w:autoSpaceDE/>
        <w:autoSpaceDN/>
        <w:spacing w:after="120"/>
        <w:rPr>
          <w:rFonts w:ascii="Times New Roman" w:hAnsi="Times New Roman"/>
          <w:kern w:val="0"/>
          <w:sz w:val="22"/>
        </w:rPr>
      </w:pPr>
      <w:r w:rsidRPr="00566B1C">
        <w:rPr>
          <w:rFonts w:ascii="Times New Roman" w:hAnsi="Times New Roman"/>
          <w:kern w:val="0"/>
          <w:sz w:val="22"/>
        </w:rPr>
        <w:t>[</w:t>
      </w:r>
      <w:r>
        <w:rPr>
          <w:rFonts w:ascii="Times New Roman" w:hAnsi="Times New Roman"/>
          <w:kern w:val="0"/>
          <w:sz w:val="22"/>
        </w:rPr>
        <w:t>2</w:t>
      </w:r>
      <w:r w:rsidRPr="00566B1C">
        <w:rPr>
          <w:rFonts w:ascii="Times New Roman" w:hAnsi="Times New Roman"/>
          <w:kern w:val="0"/>
          <w:sz w:val="22"/>
        </w:rPr>
        <w:t xml:space="preserve">] </w:t>
      </w:r>
      <w:r w:rsidR="00752CE4">
        <w:rPr>
          <w:rFonts w:ascii="Times New Roman" w:hAnsi="Times New Roman"/>
          <w:kern w:val="0"/>
          <w:sz w:val="22"/>
        </w:rPr>
        <w:t>3GPP TS 36.213 V13.3</w:t>
      </w:r>
      <w:r w:rsidR="00344782" w:rsidRPr="00344782">
        <w:rPr>
          <w:rFonts w:ascii="Times New Roman" w:hAnsi="Times New Roman"/>
          <w:kern w:val="0"/>
          <w:sz w:val="22"/>
        </w:rPr>
        <w:t>.0 (2016-0</w:t>
      </w:r>
      <w:r w:rsidR="00752CE4">
        <w:rPr>
          <w:rFonts w:ascii="Times New Roman" w:hAnsi="Times New Roman"/>
          <w:kern w:val="0"/>
          <w:sz w:val="22"/>
        </w:rPr>
        <w:t>9</w:t>
      </w:r>
      <w:r w:rsidR="00344782" w:rsidRPr="00344782">
        <w:rPr>
          <w:rFonts w:ascii="Times New Roman" w:hAnsi="Times New Roman"/>
          <w:kern w:val="0"/>
          <w:sz w:val="22"/>
        </w:rPr>
        <w:t>)</w:t>
      </w:r>
    </w:p>
    <w:sectPr w:rsidR="00452D1B" w:rsidSect="00231C08">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9B7CE" w14:textId="77777777" w:rsidR="00EC11FD" w:rsidRDefault="00EC11FD" w:rsidP="00E9744E">
      <w:r>
        <w:separator/>
      </w:r>
    </w:p>
  </w:endnote>
  <w:endnote w:type="continuationSeparator" w:id="0">
    <w:p w14:paraId="54459FB3" w14:textId="77777777" w:rsidR="00EC11FD" w:rsidRDefault="00EC11FD"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6D9C0" w14:textId="77777777" w:rsidR="00D349B4" w:rsidRDefault="00D349B4"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026A3" w14:textId="77777777" w:rsidR="00EC11FD" w:rsidRDefault="00EC11FD" w:rsidP="00E9744E">
      <w:r>
        <w:separator/>
      </w:r>
    </w:p>
  </w:footnote>
  <w:footnote w:type="continuationSeparator" w:id="0">
    <w:p w14:paraId="235736DE" w14:textId="77777777" w:rsidR="00EC11FD" w:rsidRDefault="00EC11FD"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8A6F30"/>
    <w:multiLevelType w:val="hybridMultilevel"/>
    <w:tmpl w:val="FAEE26D4"/>
    <w:lvl w:ilvl="0" w:tplc="69A2F6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3"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 w15:restartNumberingAfterBreak="0">
    <w:nsid w:val="5D6E0574"/>
    <w:multiLevelType w:val="hybridMultilevel"/>
    <w:tmpl w:val="531E39C2"/>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5" w15:restartNumberingAfterBreak="0">
    <w:nsid w:val="75AD4FE3"/>
    <w:multiLevelType w:val="hybridMultilevel"/>
    <w:tmpl w:val="0F66021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3"/>
    <w:lvlOverride w:ilvl="0"/>
    <w:lvlOverride w:ilvl="1"/>
    <w:lvlOverride w:ilvl="2">
      <w:startOverride w:val="1"/>
    </w:lvlOverride>
    <w:lvlOverride w:ilvl="3"/>
    <w:lvlOverride w:ilvl="4"/>
    <w:lvlOverride w:ilvl="5"/>
    <w:lvlOverride w:ilvl="6"/>
    <w:lvlOverride w:ilvl="7"/>
    <w:lvlOverride w:ilvl="8"/>
  </w:num>
  <w:num w:numId="3">
    <w:abstractNumId w:val="1"/>
  </w:num>
  <w:num w:numId="4">
    <w:abstractNumId w:val="0"/>
  </w:num>
  <w:num w:numId="5">
    <w:abstractNumId w:val="5"/>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2FE8"/>
    <w:rsid w:val="000034F6"/>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4E"/>
    <w:rsid w:val="00007ACC"/>
    <w:rsid w:val="000101CC"/>
    <w:rsid w:val="0001038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EA"/>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72C"/>
    <w:rsid w:val="00025762"/>
    <w:rsid w:val="000258D2"/>
    <w:rsid w:val="000265D2"/>
    <w:rsid w:val="0002666C"/>
    <w:rsid w:val="000266D8"/>
    <w:rsid w:val="000266DE"/>
    <w:rsid w:val="000273E7"/>
    <w:rsid w:val="0002765B"/>
    <w:rsid w:val="00027DE3"/>
    <w:rsid w:val="00030353"/>
    <w:rsid w:val="00030411"/>
    <w:rsid w:val="000306DC"/>
    <w:rsid w:val="0003080A"/>
    <w:rsid w:val="00030F6E"/>
    <w:rsid w:val="00031373"/>
    <w:rsid w:val="0003194D"/>
    <w:rsid w:val="00032462"/>
    <w:rsid w:val="000326BD"/>
    <w:rsid w:val="000327B4"/>
    <w:rsid w:val="00033083"/>
    <w:rsid w:val="0003331D"/>
    <w:rsid w:val="00033747"/>
    <w:rsid w:val="00033D47"/>
    <w:rsid w:val="00033E22"/>
    <w:rsid w:val="00033E65"/>
    <w:rsid w:val="000347F0"/>
    <w:rsid w:val="0003485D"/>
    <w:rsid w:val="0003520A"/>
    <w:rsid w:val="00035A64"/>
    <w:rsid w:val="00035C4F"/>
    <w:rsid w:val="00035F3F"/>
    <w:rsid w:val="00036837"/>
    <w:rsid w:val="00036CE6"/>
    <w:rsid w:val="00037315"/>
    <w:rsid w:val="000376D7"/>
    <w:rsid w:val="00037796"/>
    <w:rsid w:val="0003790F"/>
    <w:rsid w:val="0004013E"/>
    <w:rsid w:val="0004040C"/>
    <w:rsid w:val="00040499"/>
    <w:rsid w:val="0004098B"/>
    <w:rsid w:val="000409EB"/>
    <w:rsid w:val="00040AC2"/>
    <w:rsid w:val="00040CA7"/>
    <w:rsid w:val="00040D37"/>
    <w:rsid w:val="00041354"/>
    <w:rsid w:val="00041556"/>
    <w:rsid w:val="000417E2"/>
    <w:rsid w:val="0004199B"/>
    <w:rsid w:val="00041F18"/>
    <w:rsid w:val="00042FC6"/>
    <w:rsid w:val="00042FE6"/>
    <w:rsid w:val="0004353C"/>
    <w:rsid w:val="00043800"/>
    <w:rsid w:val="00043E77"/>
    <w:rsid w:val="0004436D"/>
    <w:rsid w:val="00044600"/>
    <w:rsid w:val="00044790"/>
    <w:rsid w:val="00044CA1"/>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12F2"/>
    <w:rsid w:val="000613A2"/>
    <w:rsid w:val="000619F7"/>
    <w:rsid w:val="000621BB"/>
    <w:rsid w:val="000622BC"/>
    <w:rsid w:val="00062986"/>
    <w:rsid w:val="00062B54"/>
    <w:rsid w:val="00062D8C"/>
    <w:rsid w:val="000646A0"/>
    <w:rsid w:val="00064AD1"/>
    <w:rsid w:val="00064B9E"/>
    <w:rsid w:val="00064D03"/>
    <w:rsid w:val="00066F02"/>
    <w:rsid w:val="00067047"/>
    <w:rsid w:val="0006712A"/>
    <w:rsid w:val="00067528"/>
    <w:rsid w:val="00067C87"/>
    <w:rsid w:val="00067E6B"/>
    <w:rsid w:val="00070080"/>
    <w:rsid w:val="00070C3A"/>
    <w:rsid w:val="000710C4"/>
    <w:rsid w:val="000711DB"/>
    <w:rsid w:val="00071781"/>
    <w:rsid w:val="000721FE"/>
    <w:rsid w:val="0007242B"/>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93C"/>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DF9"/>
    <w:rsid w:val="000B41CC"/>
    <w:rsid w:val="000B41D7"/>
    <w:rsid w:val="000B4312"/>
    <w:rsid w:val="000B46A1"/>
    <w:rsid w:val="000B4B9D"/>
    <w:rsid w:val="000B5E40"/>
    <w:rsid w:val="000B6189"/>
    <w:rsid w:val="000B6486"/>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7AC"/>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6E83"/>
    <w:rsid w:val="000D6E94"/>
    <w:rsid w:val="000D74A9"/>
    <w:rsid w:val="000E02E9"/>
    <w:rsid w:val="000E08C7"/>
    <w:rsid w:val="000E13CF"/>
    <w:rsid w:val="000E157B"/>
    <w:rsid w:val="000E19FB"/>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EA"/>
    <w:rsid w:val="000F5C33"/>
    <w:rsid w:val="000F5C9F"/>
    <w:rsid w:val="000F5CB9"/>
    <w:rsid w:val="000F5F87"/>
    <w:rsid w:val="000F6378"/>
    <w:rsid w:val="000F649F"/>
    <w:rsid w:val="000F64C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70A8"/>
    <w:rsid w:val="001279EB"/>
    <w:rsid w:val="00127D0F"/>
    <w:rsid w:val="00130760"/>
    <w:rsid w:val="001316D3"/>
    <w:rsid w:val="00131C59"/>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CA1"/>
    <w:rsid w:val="00162E74"/>
    <w:rsid w:val="00163284"/>
    <w:rsid w:val="0016406B"/>
    <w:rsid w:val="001647C5"/>
    <w:rsid w:val="00164947"/>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A64"/>
    <w:rsid w:val="00185275"/>
    <w:rsid w:val="0018567E"/>
    <w:rsid w:val="00185E21"/>
    <w:rsid w:val="001866C3"/>
    <w:rsid w:val="00186701"/>
    <w:rsid w:val="00186C99"/>
    <w:rsid w:val="001872BB"/>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AAD"/>
    <w:rsid w:val="00197E6D"/>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6AAA"/>
    <w:rsid w:val="001A7E1C"/>
    <w:rsid w:val="001B08D6"/>
    <w:rsid w:val="001B090B"/>
    <w:rsid w:val="001B0957"/>
    <w:rsid w:val="001B10E0"/>
    <w:rsid w:val="001B11C9"/>
    <w:rsid w:val="001B11D8"/>
    <w:rsid w:val="001B12D8"/>
    <w:rsid w:val="001B17F6"/>
    <w:rsid w:val="001B1CBB"/>
    <w:rsid w:val="001B1E9F"/>
    <w:rsid w:val="001B2016"/>
    <w:rsid w:val="001B26C0"/>
    <w:rsid w:val="001B27A6"/>
    <w:rsid w:val="001B2913"/>
    <w:rsid w:val="001B355A"/>
    <w:rsid w:val="001B3914"/>
    <w:rsid w:val="001B39F4"/>
    <w:rsid w:val="001B3E6D"/>
    <w:rsid w:val="001B43D7"/>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AD8"/>
    <w:rsid w:val="001E4B98"/>
    <w:rsid w:val="001E4F80"/>
    <w:rsid w:val="001E560C"/>
    <w:rsid w:val="001E5982"/>
    <w:rsid w:val="001E5C84"/>
    <w:rsid w:val="001E5D1C"/>
    <w:rsid w:val="001E6A46"/>
    <w:rsid w:val="001E6B97"/>
    <w:rsid w:val="001E6DFE"/>
    <w:rsid w:val="001E78C8"/>
    <w:rsid w:val="001E7FF0"/>
    <w:rsid w:val="001F0163"/>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CA"/>
    <w:rsid w:val="00214456"/>
    <w:rsid w:val="00214618"/>
    <w:rsid w:val="002146B0"/>
    <w:rsid w:val="002146D9"/>
    <w:rsid w:val="00214711"/>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B8D"/>
    <w:rsid w:val="002257B0"/>
    <w:rsid w:val="00225A7E"/>
    <w:rsid w:val="00225C35"/>
    <w:rsid w:val="00225D38"/>
    <w:rsid w:val="00225F4C"/>
    <w:rsid w:val="00226322"/>
    <w:rsid w:val="00226B0E"/>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6F"/>
    <w:rsid w:val="00253D3D"/>
    <w:rsid w:val="0025429D"/>
    <w:rsid w:val="00255A14"/>
    <w:rsid w:val="00255DC2"/>
    <w:rsid w:val="00255DEE"/>
    <w:rsid w:val="0025616A"/>
    <w:rsid w:val="0025631D"/>
    <w:rsid w:val="002567BD"/>
    <w:rsid w:val="002569F7"/>
    <w:rsid w:val="00256C1B"/>
    <w:rsid w:val="00256D54"/>
    <w:rsid w:val="0025713A"/>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2E4"/>
    <w:rsid w:val="00271B8B"/>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F"/>
    <w:rsid w:val="002B2913"/>
    <w:rsid w:val="002B294C"/>
    <w:rsid w:val="002B29F7"/>
    <w:rsid w:val="002B2F57"/>
    <w:rsid w:val="002B3D2C"/>
    <w:rsid w:val="002B3F80"/>
    <w:rsid w:val="002B3FF0"/>
    <w:rsid w:val="002B429A"/>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6A8"/>
    <w:rsid w:val="002E09A7"/>
    <w:rsid w:val="002E0B7E"/>
    <w:rsid w:val="002E0BFD"/>
    <w:rsid w:val="002E1475"/>
    <w:rsid w:val="002E15D4"/>
    <w:rsid w:val="002E246D"/>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C0"/>
    <w:rsid w:val="002F7CDF"/>
    <w:rsid w:val="00300277"/>
    <w:rsid w:val="0030028E"/>
    <w:rsid w:val="003005C7"/>
    <w:rsid w:val="003006F6"/>
    <w:rsid w:val="0030144E"/>
    <w:rsid w:val="0030160C"/>
    <w:rsid w:val="0030203F"/>
    <w:rsid w:val="00302454"/>
    <w:rsid w:val="00302A18"/>
    <w:rsid w:val="00302D42"/>
    <w:rsid w:val="0030390D"/>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D86"/>
    <w:rsid w:val="00310445"/>
    <w:rsid w:val="003104C9"/>
    <w:rsid w:val="00310771"/>
    <w:rsid w:val="00310930"/>
    <w:rsid w:val="00310C67"/>
    <w:rsid w:val="00310CE7"/>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C04"/>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16B2"/>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DB5"/>
    <w:rsid w:val="00353BF9"/>
    <w:rsid w:val="003540B2"/>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6CF"/>
    <w:rsid w:val="003667C8"/>
    <w:rsid w:val="0036692C"/>
    <w:rsid w:val="00366AF2"/>
    <w:rsid w:val="00366C7E"/>
    <w:rsid w:val="00366EBD"/>
    <w:rsid w:val="00366FDA"/>
    <w:rsid w:val="003670C6"/>
    <w:rsid w:val="003702E0"/>
    <w:rsid w:val="003706B1"/>
    <w:rsid w:val="00370731"/>
    <w:rsid w:val="003707AB"/>
    <w:rsid w:val="00370D5E"/>
    <w:rsid w:val="00370E29"/>
    <w:rsid w:val="00370E69"/>
    <w:rsid w:val="0037147A"/>
    <w:rsid w:val="00371717"/>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96"/>
    <w:rsid w:val="003B20CF"/>
    <w:rsid w:val="003B24E9"/>
    <w:rsid w:val="003B3A44"/>
    <w:rsid w:val="003B4263"/>
    <w:rsid w:val="003B44E7"/>
    <w:rsid w:val="003B450F"/>
    <w:rsid w:val="003B45BB"/>
    <w:rsid w:val="003B4AC9"/>
    <w:rsid w:val="003B4FD6"/>
    <w:rsid w:val="003B51EB"/>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820"/>
    <w:rsid w:val="003C4B80"/>
    <w:rsid w:val="003C5062"/>
    <w:rsid w:val="003C55B0"/>
    <w:rsid w:val="003C55EE"/>
    <w:rsid w:val="003C58B3"/>
    <w:rsid w:val="003C5B7B"/>
    <w:rsid w:val="003C6467"/>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95B"/>
    <w:rsid w:val="003D3B61"/>
    <w:rsid w:val="003D3FD0"/>
    <w:rsid w:val="003D4A2B"/>
    <w:rsid w:val="003D4EEA"/>
    <w:rsid w:val="003D5030"/>
    <w:rsid w:val="003D5678"/>
    <w:rsid w:val="003D5876"/>
    <w:rsid w:val="003D5B73"/>
    <w:rsid w:val="003D6B32"/>
    <w:rsid w:val="003D7030"/>
    <w:rsid w:val="003D7184"/>
    <w:rsid w:val="003D787C"/>
    <w:rsid w:val="003D7A78"/>
    <w:rsid w:val="003D7B43"/>
    <w:rsid w:val="003E0685"/>
    <w:rsid w:val="003E09F8"/>
    <w:rsid w:val="003E1019"/>
    <w:rsid w:val="003E15D0"/>
    <w:rsid w:val="003E1B54"/>
    <w:rsid w:val="003E1B6E"/>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323"/>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10D7"/>
    <w:rsid w:val="00421536"/>
    <w:rsid w:val="004219A0"/>
    <w:rsid w:val="004219B4"/>
    <w:rsid w:val="004219EE"/>
    <w:rsid w:val="00421E7B"/>
    <w:rsid w:val="004221CB"/>
    <w:rsid w:val="004225BB"/>
    <w:rsid w:val="004225EB"/>
    <w:rsid w:val="00422703"/>
    <w:rsid w:val="004228F3"/>
    <w:rsid w:val="00422C54"/>
    <w:rsid w:val="00422DE7"/>
    <w:rsid w:val="00423C6D"/>
    <w:rsid w:val="00423CBB"/>
    <w:rsid w:val="00424299"/>
    <w:rsid w:val="00424CE9"/>
    <w:rsid w:val="00425432"/>
    <w:rsid w:val="00425487"/>
    <w:rsid w:val="004254F8"/>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E42"/>
    <w:rsid w:val="00454E7C"/>
    <w:rsid w:val="0045514A"/>
    <w:rsid w:val="00455B02"/>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A6"/>
    <w:rsid w:val="00463422"/>
    <w:rsid w:val="00463D05"/>
    <w:rsid w:val="004641F2"/>
    <w:rsid w:val="004642F6"/>
    <w:rsid w:val="00464A1A"/>
    <w:rsid w:val="00464D14"/>
    <w:rsid w:val="0046590C"/>
    <w:rsid w:val="00465CF8"/>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C37"/>
    <w:rsid w:val="0048300C"/>
    <w:rsid w:val="00483323"/>
    <w:rsid w:val="0048368C"/>
    <w:rsid w:val="00483694"/>
    <w:rsid w:val="00483828"/>
    <w:rsid w:val="0048389F"/>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585"/>
    <w:rsid w:val="00492033"/>
    <w:rsid w:val="004920E7"/>
    <w:rsid w:val="00492839"/>
    <w:rsid w:val="00492D2E"/>
    <w:rsid w:val="0049350A"/>
    <w:rsid w:val="00493689"/>
    <w:rsid w:val="004937A9"/>
    <w:rsid w:val="00493C9C"/>
    <w:rsid w:val="0049402C"/>
    <w:rsid w:val="00494415"/>
    <w:rsid w:val="00494AC6"/>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F7E"/>
    <w:rsid w:val="004A2186"/>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2D2"/>
    <w:rsid w:val="004C2674"/>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71D9"/>
    <w:rsid w:val="004D76A9"/>
    <w:rsid w:val="004D7808"/>
    <w:rsid w:val="004D7A3B"/>
    <w:rsid w:val="004E0A8B"/>
    <w:rsid w:val="004E0C46"/>
    <w:rsid w:val="004E0E9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C8"/>
    <w:rsid w:val="004F0EE3"/>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28FC"/>
    <w:rsid w:val="00512C9F"/>
    <w:rsid w:val="00512F60"/>
    <w:rsid w:val="005132AE"/>
    <w:rsid w:val="005134AA"/>
    <w:rsid w:val="00513CA9"/>
    <w:rsid w:val="0051407A"/>
    <w:rsid w:val="005148AC"/>
    <w:rsid w:val="00514F97"/>
    <w:rsid w:val="0051518A"/>
    <w:rsid w:val="00516004"/>
    <w:rsid w:val="005163B4"/>
    <w:rsid w:val="0051649A"/>
    <w:rsid w:val="005166DB"/>
    <w:rsid w:val="00516AD1"/>
    <w:rsid w:val="005174C4"/>
    <w:rsid w:val="005175D6"/>
    <w:rsid w:val="005177EB"/>
    <w:rsid w:val="00517BA9"/>
    <w:rsid w:val="00520DE3"/>
    <w:rsid w:val="0052147C"/>
    <w:rsid w:val="00521817"/>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603FA"/>
    <w:rsid w:val="00560534"/>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A04D4"/>
    <w:rsid w:val="005A0571"/>
    <w:rsid w:val="005A064B"/>
    <w:rsid w:val="005A0813"/>
    <w:rsid w:val="005A0F4E"/>
    <w:rsid w:val="005A1314"/>
    <w:rsid w:val="005A15B3"/>
    <w:rsid w:val="005A175C"/>
    <w:rsid w:val="005A17E2"/>
    <w:rsid w:val="005A1C6F"/>
    <w:rsid w:val="005A1EC8"/>
    <w:rsid w:val="005A205E"/>
    <w:rsid w:val="005A21BB"/>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40E4"/>
    <w:rsid w:val="005B4A4E"/>
    <w:rsid w:val="005B50A2"/>
    <w:rsid w:val="005B50B5"/>
    <w:rsid w:val="005B5525"/>
    <w:rsid w:val="005B5DAD"/>
    <w:rsid w:val="005B60D7"/>
    <w:rsid w:val="005B630A"/>
    <w:rsid w:val="005B693A"/>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5F02"/>
    <w:rsid w:val="005E64B4"/>
    <w:rsid w:val="005E6CD3"/>
    <w:rsid w:val="005E768D"/>
    <w:rsid w:val="005E7802"/>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B5F"/>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4B1"/>
    <w:rsid w:val="006268C6"/>
    <w:rsid w:val="00627254"/>
    <w:rsid w:val="006272BE"/>
    <w:rsid w:val="00627718"/>
    <w:rsid w:val="0062775F"/>
    <w:rsid w:val="00627882"/>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4CA0"/>
    <w:rsid w:val="00635375"/>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4139"/>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E77"/>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D68"/>
    <w:rsid w:val="00693E7A"/>
    <w:rsid w:val="006941CE"/>
    <w:rsid w:val="00694CF5"/>
    <w:rsid w:val="00695590"/>
    <w:rsid w:val="00696088"/>
    <w:rsid w:val="006960A2"/>
    <w:rsid w:val="006961A4"/>
    <w:rsid w:val="0069733D"/>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F40"/>
    <w:rsid w:val="006B589E"/>
    <w:rsid w:val="006B5A77"/>
    <w:rsid w:val="006B5E59"/>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3CA7"/>
    <w:rsid w:val="006E40FE"/>
    <w:rsid w:val="006E45D6"/>
    <w:rsid w:val="006E4C9A"/>
    <w:rsid w:val="006E4D5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ACA"/>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CE"/>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1BB"/>
    <w:rsid w:val="00743881"/>
    <w:rsid w:val="00743AA4"/>
    <w:rsid w:val="00743D38"/>
    <w:rsid w:val="00743D8F"/>
    <w:rsid w:val="00743DFA"/>
    <w:rsid w:val="007440C1"/>
    <w:rsid w:val="007441EC"/>
    <w:rsid w:val="007447C7"/>
    <w:rsid w:val="00744D1A"/>
    <w:rsid w:val="00744EF4"/>
    <w:rsid w:val="007451C9"/>
    <w:rsid w:val="00745AFD"/>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7137"/>
    <w:rsid w:val="007871A4"/>
    <w:rsid w:val="007874EB"/>
    <w:rsid w:val="0078781B"/>
    <w:rsid w:val="00787886"/>
    <w:rsid w:val="007879B4"/>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6521"/>
    <w:rsid w:val="00796B44"/>
    <w:rsid w:val="00796EC2"/>
    <w:rsid w:val="007973CF"/>
    <w:rsid w:val="007974EB"/>
    <w:rsid w:val="0079753A"/>
    <w:rsid w:val="007976ED"/>
    <w:rsid w:val="00797989"/>
    <w:rsid w:val="00797A5E"/>
    <w:rsid w:val="00797AAE"/>
    <w:rsid w:val="00797B3F"/>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59EA"/>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4244"/>
    <w:rsid w:val="007F4716"/>
    <w:rsid w:val="007F48FF"/>
    <w:rsid w:val="007F52E6"/>
    <w:rsid w:val="007F5510"/>
    <w:rsid w:val="007F5B85"/>
    <w:rsid w:val="007F6408"/>
    <w:rsid w:val="007F6628"/>
    <w:rsid w:val="007F69CD"/>
    <w:rsid w:val="007F7EA1"/>
    <w:rsid w:val="007F7EB4"/>
    <w:rsid w:val="007F7F13"/>
    <w:rsid w:val="00800000"/>
    <w:rsid w:val="00800233"/>
    <w:rsid w:val="008003D2"/>
    <w:rsid w:val="00801234"/>
    <w:rsid w:val="00801D39"/>
    <w:rsid w:val="00801D9D"/>
    <w:rsid w:val="0080245C"/>
    <w:rsid w:val="00802466"/>
    <w:rsid w:val="008031AA"/>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3DC1"/>
    <w:rsid w:val="00814502"/>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662"/>
    <w:rsid w:val="00866843"/>
    <w:rsid w:val="00866DE5"/>
    <w:rsid w:val="008671F6"/>
    <w:rsid w:val="00867504"/>
    <w:rsid w:val="00867DD9"/>
    <w:rsid w:val="00867F12"/>
    <w:rsid w:val="00867F42"/>
    <w:rsid w:val="008701B5"/>
    <w:rsid w:val="00870386"/>
    <w:rsid w:val="00870702"/>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5497"/>
    <w:rsid w:val="0087558C"/>
    <w:rsid w:val="00875DFB"/>
    <w:rsid w:val="00876CBF"/>
    <w:rsid w:val="008771B5"/>
    <w:rsid w:val="0087727E"/>
    <w:rsid w:val="0087732D"/>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C23"/>
    <w:rsid w:val="008A6D46"/>
    <w:rsid w:val="008A7487"/>
    <w:rsid w:val="008A77B9"/>
    <w:rsid w:val="008B0039"/>
    <w:rsid w:val="008B0571"/>
    <w:rsid w:val="008B07BA"/>
    <w:rsid w:val="008B1126"/>
    <w:rsid w:val="008B1292"/>
    <w:rsid w:val="008B1BFE"/>
    <w:rsid w:val="008B1F16"/>
    <w:rsid w:val="008B2687"/>
    <w:rsid w:val="008B2EB2"/>
    <w:rsid w:val="008B2FD4"/>
    <w:rsid w:val="008B302E"/>
    <w:rsid w:val="008B3132"/>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64A"/>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263"/>
    <w:rsid w:val="008D5444"/>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59F"/>
    <w:rsid w:val="008E37AB"/>
    <w:rsid w:val="008E3850"/>
    <w:rsid w:val="008E4215"/>
    <w:rsid w:val="008E429D"/>
    <w:rsid w:val="008E43B7"/>
    <w:rsid w:val="008E4DE9"/>
    <w:rsid w:val="008E57DF"/>
    <w:rsid w:val="008E6094"/>
    <w:rsid w:val="008E6387"/>
    <w:rsid w:val="008E64FF"/>
    <w:rsid w:val="008E6CE3"/>
    <w:rsid w:val="008E764F"/>
    <w:rsid w:val="008E7A02"/>
    <w:rsid w:val="008F03FD"/>
    <w:rsid w:val="008F07AB"/>
    <w:rsid w:val="008F0A52"/>
    <w:rsid w:val="008F0D6E"/>
    <w:rsid w:val="008F0DF3"/>
    <w:rsid w:val="008F15E5"/>
    <w:rsid w:val="008F16E9"/>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D7F"/>
    <w:rsid w:val="00933544"/>
    <w:rsid w:val="00933643"/>
    <w:rsid w:val="0093420B"/>
    <w:rsid w:val="0093437A"/>
    <w:rsid w:val="009344D5"/>
    <w:rsid w:val="00934E53"/>
    <w:rsid w:val="00935691"/>
    <w:rsid w:val="00935E8A"/>
    <w:rsid w:val="009361B3"/>
    <w:rsid w:val="009363FE"/>
    <w:rsid w:val="00936743"/>
    <w:rsid w:val="00937421"/>
    <w:rsid w:val="009374B7"/>
    <w:rsid w:val="00937652"/>
    <w:rsid w:val="009376C3"/>
    <w:rsid w:val="009378E3"/>
    <w:rsid w:val="00940196"/>
    <w:rsid w:val="00940A84"/>
    <w:rsid w:val="00940BBB"/>
    <w:rsid w:val="0094114A"/>
    <w:rsid w:val="00941177"/>
    <w:rsid w:val="0094117B"/>
    <w:rsid w:val="00941863"/>
    <w:rsid w:val="00941B5A"/>
    <w:rsid w:val="00941BF7"/>
    <w:rsid w:val="00941DA5"/>
    <w:rsid w:val="00941F8C"/>
    <w:rsid w:val="009425A9"/>
    <w:rsid w:val="009428F7"/>
    <w:rsid w:val="00942B4D"/>
    <w:rsid w:val="00942D69"/>
    <w:rsid w:val="00942FB2"/>
    <w:rsid w:val="0094367D"/>
    <w:rsid w:val="009441D3"/>
    <w:rsid w:val="0094462C"/>
    <w:rsid w:val="00944C66"/>
    <w:rsid w:val="009454F9"/>
    <w:rsid w:val="00945E0D"/>
    <w:rsid w:val="00946565"/>
    <w:rsid w:val="00946607"/>
    <w:rsid w:val="0094777A"/>
    <w:rsid w:val="00951309"/>
    <w:rsid w:val="00951431"/>
    <w:rsid w:val="00951E36"/>
    <w:rsid w:val="00951F41"/>
    <w:rsid w:val="00951F9E"/>
    <w:rsid w:val="00952284"/>
    <w:rsid w:val="00952A03"/>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F77"/>
    <w:rsid w:val="0097425B"/>
    <w:rsid w:val="009742C0"/>
    <w:rsid w:val="0097451D"/>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EC8"/>
    <w:rsid w:val="00986063"/>
    <w:rsid w:val="009864BD"/>
    <w:rsid w:val="00987416"/>
    <w:rsid w:val="009877F3"/>
    <w:rsid w:val="00987EB4"/>
    <w:rsid w:val="00987F4D"/>
    <w:rsid w:val="00987F6D"/>
    <w:rsid w:val="00990187"/>
    <w:rsid w:val="00990CDA"/>
    <w:rsid w:val="00991121"/>
    <w:rsid w:val="00991395"/>
    <w:rsid w:val="00991BA2"/>
    <w:rsid w:val="00991CF3"/>
    <w:rsid w:val="009924D7"/>
    <w:rsid w:val="0099270B"/>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EE1"/>
    <w:rsid w:val="009A1FBB"/>
    <w:rsid w:val="009A206C"/>
    <w:rsid w:val="009A2E14"/>
    <w:rsid w:val="009A3037"/>
    <w:rsid w:val="009A368D"/>
    <w:rsid w:val="009A3785"/>
    <w:rsid w:val="009A3884"/>
    <w:rsid w:val="009A3A15"/>
    <w:rsid w:val="009A3AFC"/>
    <w:rsid w:val="009A3DD9"/>
    <w:rsid w:val="009A407F"/>
    <w:rsid w:val="009A466D"/>
    <w:rsid w:val="009A4861"/>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863"/>
    <w:rsid w:val="009C4C15"/>
    <w:rsid w:val="009C5BFF"/>
    <w:rsid w:val="009C5CAC"/>
    <w:rsid w:val="009C6546"/>
    <w:rsid w:val="009C6F20"/>
    <w:rsid w:val="009C7411"/>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CC3"/>
    <w:rsid w:val="00A10ED5"/>
    <w:rsid w:val="00A11014"/>
    <w:rsid w:val="00A110E5"/>
    <w:rsid w:val="00A1111D"/>
    <w:rsid w:val="00A117F4"/>
    <w:rsid w:val="00A12652"/>
    <w:rsid w:val="00A12A1D"/>
    <w:rsid w:val="00A13119"/>
    <w:rsid w:val="00A13173"/>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8C"/>
    <w:rsid w:val="00A307D2"/>
    <w:rsid w:val="00A31369"/>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B59"/>
    <w:rsid w:val="00A37E09"/>
    <w:rsid w:val="00A4007B"/>
    <w:rsid w:val="00A40373"/>
    <w:rsid w:val="00A4056A"/>
    <w:rsid w:val="00A4086E"/>
    <w:rsid w:val="00A41405"/>
    <w:rsid w:val="00A41574"/>
    <w:rsid w:val="00A41A89"/>
    <w:rsid w:val="00A423C1"/>
    <w:rsid w:val="00A433EA"/>
    <w:rsid w:val="00A43E8C"/>
    <w:rsid w:val="00A4404B"/>
    <w:rsid w:val="00A446E3"/>
    <w:rsid w:val="00A44CF6"/>
    <w:rsid w:val="00A452AC"/>
    <w:rsid w:val="00A454FD"/>
    <w:rsid w:val="00A459B6"/>
    <w:rsid w:val="00A45B5F"/>
    <w:rsid w:val="00A45D97"/>
    <w:rsid w:val="00A46013"/>
    <w:rsid w:val="00A46489"/>
    <w:rsid w:val="00A468C4"/>
    <w:rsid w:val="00A46AD7"/>
    <w:rsid w:val="00A4765A"/>
    <w:rsid w:val="00A47865"/>
    <w:rsid w:val="00A478FD"/>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C1C"/>
    <w:rsid w:val="00A54CAB"/>
    <w:rsid w:val="00A54CE4"/>
    <w:rsid w:val="00A54EC8"/>
    <w:rsid w:val="00A54F1C"/>
    <w:rsid w:val="00A566EF"/>
    <w:rsid w:val="00A569FC"/>
    <w:rsid w:val="00A56C1A"/>
    <w:rsid w:val="00A570AF"/>
    <w:rsid w:val="00A57201"/>
    <w:rsid w:val="00A572DA"/>
    <w:rsid w:val="00A575F4"/>
    <w:rsid w:val="00A579D3"/>
    <w:rsid w:val="00A57ADC"/>
    <w:rsid w:val="00A60D49"/>
    <w:rsid w:val="00A60E31"/>
    <w:rsid w:val="00A613FC"/>
    <w:rsid w:val="00A61411"/>
    <w:rsid w:val="00A616BD"/>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5C2"/>
    <w:rsid w:val="00A8571A"/>
    <w:rsid w:val="00A85D46"/>
    <w:rsid w:val="00A86059"/>
    <w:rsid w:val="00A8680E"/>
    <w:rsid w:val="00A8710A"/>
    <w:rsid w:val="00A87469"/>
    <w:rsid w:val="00A90400"/>
    <w:rsid w:val="00A90800"/>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813"/>
    <w:rsid w:val="00AC6905"/>
    <w:rsid w:val="00AC6FE0"/>
    <w:rsid w:val="00AC704C"/>
    <w:rsid w:val="00AC7563"/>
    <w:rsid w:val="00AC766C"/>
    <w:rsid w:val="00AC7B5C"/>
    <w:rsid w:val="00AC7E30"/>
    <w:rsid w:val="00AD01F4"/>
    <w:rsid w:val="00AD0602"/>
    <w:rsid w:val="00AD1008"/>
    <w:rsid w:val="00AD12A5"/>
    <w:rsid w:val="00AD1ADC"/>
    <w:rsid w:val="00AD1CC9"/>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EC2"/>
    <w:rsid w:val="00AD5523"/>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7B6"/>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2C"/>
    <w:rsid w:val="00B11A88"/>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640"/>
    <w:rsid w:val="00B17CB5"/>
    <w:rsid w:val="00B204A2"/>
    <w:rsid w:val="00B209C5"/>
    <w:rsid w:val="00B21173"/>
    <w:rsid w:val="00B2146B"/>
    <w:rsid w:val="00B21ECC"/>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A4"/>
    <w:rsid w:val="00B46CCA"/>
    <w:rsid w:val="00B47634"/>
    <w:rsid w:val="00B476E8"/>
    <w:rsid w:val="00B47948"/>
    <w:rsid w:val="00B47C25"/>
    <w:rsid w:val="00B5002B"/>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517"/>
    <w:rsid w:val="00B67FB2"/>
    <w:rsid w:val="00B702F7"/>
    <w:rsid w:val="00B708E7"/>
    <w:rsid w:val="00B70A60"/>
    <w:rsid w:val="00B70EDE"/>
    <w:rsid w:val="00B70EF9"/>
    <w:rsid w:val="00B70FA8"/>
    <w:rsid w:val="00B711B3"/>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7272"/>
    <w:rsid w:val="00B77356"/>
    <w:rsid w:val="00B77462"/>
    <w:rsid w:val="00B7778D"/>
    <w:rsid w:val="00B77891"/>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E9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73C1"/>
    <w:rsid w:val="00B977D8"/>
    <w:rsid w:val="00B97F32"/>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480"/>
    <w:rsid w:val="00BB2964"/>
    <w:rsid w:val="00BB30E5"/>
    <w:rsid w:val="00BB3275"/>
    <w:rsid w:val="00BB341E"/>
    <w:rsid w:val="00BB34AD"/>
    <w:rsid w:val="00BB40FF"/>
    <w:rsid w:val="00BB4425"/>
    <w:rsid w:val="00BB484A"/>
    <w:rsid w:val="00BB5023"/>
    <w:rsid w:val="00BB5500"/>
    <w:rsid w:val="00BB5672"/>
    <w:rsid w:val="00BB5E04"/>
    <w:rsid w:val="00BB6236"/>
    <w:rsid w:val="00BB638D"/>
    <w:rsid w:val="00BB650B"/>
    <w:rsid w:val="00BB6CC9"/>
    <w:rsid w:val="00BB6F44"/>
    <w:rsid w:val="00BB70AF"/>
    <w:rsid w:val="00BB71B1"/>
    <w:rsid w:val="00BC0D30"/>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988"/>
    <w:rsid w:val="00BC4C9F"/>
    <w:rsid w:val="00BC500A"/>
    <w:rsid w:val="00BC51CE"/>
    <w:rsid w:val="00BC5CB6"/>
    <w:rsid w:val="00BC5FC8"/>
    <w:rsid w:val="00BC6AF6"/>
    <w:rsid w:val="00BC6F91"/>
    <w:rsid w:val="00BC77B2"/>
    <w:rsid w:val="00BC79C0"/>
    <w:rsid w:val="00BD080D"/>
    <w:rsid w:val="00BD0B2E"/>
    <w:rsid w:val="00BD1085"/>
    <w:rsid w:val="00BD1998"/>
    <w:rsid w:val="00BD1E9E"/>
    <w:rsid w:val="00BD20F3"/>
    <w:rsid w:val="00BD216F"/>
    <w:rsid w:val="00BD236E"/>
    <w:rsid w:val="00BD2B30"/>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A55"/>
    <w:rsid w:val="00BE0174"/>
    <w:rsid w:val="00BE02FD"/>
    <w:rsid w:val="00BE06C5"/>
    <w:rsid w:val="00BE07DE"/>
    <w:rsid w:val="00BE1054"/>
    <w:rsid w:val="00BE15D3"/>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CEA"/>
    <w:rsid w:val="00BF0B9D"/>
    <w:rsid w:val="00BF0BBF"/>
    <w:rsid w:val="00BF0EE6"/>
    <w:rsid w:val="00BF12E4"/>
    <w:rsid w:val="00BF19A3"/>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ABF"/>
    <w:rsid w:val="00BF7B42"/>
    <w:rsid w:val="00BF7CBE"/>
    <w:rsid w:val="00C00454"/>
    <w:rsid w:val="00C00563"/>
    <w:rsid w:val="00C0061C"/>
    <w:rsid w:val="00C0144A"/>
    <w:rsid w:val="00C01946"/>
    <w:rsid w:val="00C01B35"/>
    <w:rsid w:val="00C01CE7"/>
    <w:rsid w:val="00C02045"/>
    <w:rsid w:val="00C024B1"/>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7FA"/>
    <w:rsid w:val="00C10004"/>
    <w:rsid w:val="00C10404"/>
    <w:rsid w:val="00C105FE"/>
    <w:rsid w:val="00C10C2D"/>
    <w:rsid w:val="00C10E19"/>
    <w:rsid w:val="00C112D4"/>
    <w:rsid w:val="00C1140B"/>
    <w:rsid w:val="00C11AD4"/>
    <w:rsid w:val="00C11C45"/>
    <w:rsid w:val="00C1225A"/>
    <w:rsid w:val="00C1272B"/>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25E8"/>
    <w:rsid w:val="00C2382E"/>
    <w:rsid w:val="00C2389D"/>
    <w:rsid w:val="00C23DDE"/>
    <w:rsid w:val="00C2441E"/>
    <w:rsid w:val="00C24C80"/>
    <w:rsid w:val="00C2506D"/>
    <w:rsid w:val="00C253A9"/>
    <w:rsid w:val="00C254E3"/>
    <w:rsid w:val="00C258EC"/>
    <w:rsid w:val="00C25E36"/>
    <w:rsid w:val="00C2630C"/>
    <w:rsid w:val="00C26745"/>
    <w:rsid w:val="00C26E41"/>
    <w:rsid w:val="00C26E69"/>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6FB"/>
    <w:rsid w:val="00C37E6C"/>
    <w:rsid w:val="00C37FAC"/>
    <w:rsid w:val="00C41510"/>
    <w:rsid w:val="00C41757"/>
    <w:rsid w:val="00C41CC1"/>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5006D"/>
    <w:rsid w:val="00C50407"/>
    <w:rsid w:val="00C50644"/>
    <w:rsid w:val="00C51BD4"/>
    <w:rsid w:val="00C51CFA"/>
    <w:rsid w:val="00C52094"/>
    <w:rsid w:val="00C52544"/>
    <w:rsid w:val="00C527D2"/>
    <w:rsid w:val="00C530AD"/>
    <w:rsid w:val="00C53500"/>
    <w:rsid w:val="00C53574"/>
    <w:rsid w:val="00C53B20"/>
    <w:rsid w:val="00C54703"/>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E2"/>
    <w:rsid w:val="00C65B85"/>
    <w:rsid w:val="00C65E7C"/>
    <w:rsid w:val="00C6682D"/>
    <w:rsid w:val="00C671F6"/>
    <w:rsid w:val="00C67268"/>
    <w:rsid w:val="00C675E5"/>
    <w:rsid w:val="00C6768C"/>
    <w:rsid w:val="00C704E4"/>
    <w:rsid w:val="00C70F16"/>
    <w:rsid w:val="00C70F38"/>
    <w:rsid w:val="00C71270"/>
    <w:rsid w:val="00C713CD"/>
    <w:rsid w:val="00C715B0"/>
    <w:rsid w:val="00C71622"/>
    <w:rsid w:val="00C72C08"/>
    <w:rsid w:val="00C7328B"/>
    <w:rsid w:val="00C73806"/>
    <w:rsid w:val="00C73957"/>
    <w:rsid w:val="00C739C9"/>
    <w:rsid w:val="00C73B68"/>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8"/>
    <w:rsid w:val="00C82DA8"/>
    <w:rsid w:val="00C83568"/>
    <w:rsid w:val="00C83C9C"/>
    <w:rsid w:val="00C843EF"/>
    <w:rsid w:val="00C84E59"/>
    <w:rsid w:val="00C84E74"/>
    <w:rsid w:val="00C84F4F"/>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C37"/>
    <w:rsid w:val="00C92FBD"/>
    <w:rsid w:val="00C9328C"/>
    <w:rsid w:val="00C93CE1"/>
    <w:rsid w:val="00C941AC"/>
    <w:rsid w:val="00C947D6"/>
    <w:rsid w:val="00C94907"/>
    <w:rsid w:val="00C94987"/>
    <w:rsid w:val="00C94A4F"/>
    <w:rsid w:val="00C950AE"/>
    <w:rsid w:val="00C952CA"/>
    <w:rsid w:val="00C95304"/>
    <w:rsid w:val="00C95633"/>
    <w:rsid w:val="00C95992"/>
    <w:rsid w:val="00C95A88"/>
    <w:rsid w:val="00C95FF8"/>
    <w:rsid w:val="00C9657D"/>
    <w:rsid w:val="00C967BA"/>
    <w:rsid w:val="00C96E5B"/>
    <w:rsid w:val="00C97271"/>
    <w:rsid w:val="00C97439"/>
    <w:rsid w:val="00C974EE"/>
    <w:rsid w:val="00C9761D"/>
    <w:rsid w:val="00C97996"/>
    <w:rsid w:val="00C97F76"/>
    <w:rsid w:val="00CA0889"/>
    <w:rsid w:val="00CA0AA0"/>
    <w:rsid w:val="00CA0ABB"/>
    <w:rsid w:val="00CA14B4"/>
    <w:rsid w:val="00CA1806"/>
    <w:rsid w:val="00CA1CFF"/>
    <w:rsid w:val="00CA22D0"/>
    <w:rsid w:val="00CA2A41"/>
    <w:rsid w:val="00CA32E4"/>
    <w:rsid w:val="00CA3382"/>
    <w:rsid w:val="00CA3848"/>
    <w:rsid w:val="00CA3B70"/>
    <w:rsid w:val="00CA3F9F"/>
    <w:rsid w:val="00CA4BE7"/>
    <w:rsid w:val="00CA4E98"/>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3158"/>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4EE"/>
    <w:rsid w:val="00D2366A"/>
    <w:rsid w:val="00D23B03"/>
    <w:rsid w:val="00D23C87"/>
    <w:rsid w:val="00D23D7E"/>
    <w:rsid w:val="00D2411A"/>
    <w:rsid w:val="00D24266"/>
    <w:rsid w:val="00D24985"/>
    <w:rsid w:val="00D251F0"/>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E06"/>
    <w:rsid w:val="00D6415C"/>
    <w:rsid w:val="00D64FF3"/>
    <w:rsid w:val="00D650A1"/>
    <w:rsid w:val="00D65140"/>
    <w:rsid w:val="00D657F1"/>
    <w:rsid w:val="00D65A66"/>
    <w:rsid w:val="00D6619D"/>
    <w:rsid w:val="00D66BEC"/>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582"/>
    <w:rsid w:val="00D735B2"/>
    <w:rsid w:val="00D73E5E"/>
    <w:rsid w:val="00D75F72"/>
    <w:rsid w:val="00D76263"/>
    <w:rsid w:val="00D7690C"/>
    <w:rsid w:val="00D76B86"/>
    <w:rsid w:val="00D80382"/>
    <w:rsid w:val="00D80711"/>
    <w:rsid w:val="00D80AA3"/>
    <w:rsid w:val="00D80E53"/>
    <w:rsid w:val="00D815D1"/>
    <w:rsid w:val="00D8180C"/>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562C"/>
    <w:rsid w:val="00DB5C7F"/>
    <w:rsid w:val="00DB5D39"/>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2F41"/>
    <w:rsid w:val="00DD3342"/>
    <w:rsid w:val="00DD35AF"/>
    <w:rsid w:val="00DD384C"/>
    <w:rsid w:val="00DD3A29"/>
    <w:rsid w:val="00DD3D58"/>
    <w:rsid w:val="00DD42AB"/>
    <w:rsid w:val="00DD47B3"/>
    <w:rsid w:val="00DD4DFE"/>
    <w:rsid w:val="00DD56EF"/>
    <w:rsid w:val="00DD5AD6"/>
    <w:rsid w:val="00DD5D1D"/>
    <w:rsid w:val="00DD70E5"/>
    <w:rsid w:val="00DD7B09"/>
    <w:rsid w:val="00DE04EC"/>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A4B"/>
    <w:rsid w:val="00DF5E63"/>
    <w:rsid w:val="00DF613F"/>
    <w:rsid w:val="00DF6277"/>
    <w:rsid w:val="00DF642F"/>
    <w:rsid w:val="00DF655B"/>
    <w:rsid w:val="00DF65A4"/>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FF6"/>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5D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A5E"/>
    <w:rsid w:val="00E27B66"/>
    <w:rsid w:val="00E30C2A"/>
    <w:rsid w:val="00E30FD6"/>
    <w:rsid w:val="00E3136A"/>
    <w:rsid w:val="00E31E30"/>
    <w:rsid w:val="00E326AF"/>
    <w:rsid w:val="00E332B0"/>
    <w:rsid w:val="00E33808"/>
    <w:rsid w:val="00E33EDB"/>
    <w:rsid w:val="00E34415"/>
    <w:rsid w:val="00E3578B"/>
    <w:rsid w:val="00E35B59"/>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42B"/>
    <w:rsid w:val="00E64D23"/>
    <w:rsid w:val="00E651A6"/>
    <w:rsid w:val="00E65298"/>
    <w:rsid w:val="00E654B8"/>
    <w:rsid w:val="00E654DC"/>
    <w:rsid w:val="00E65568"/>
    <w:rsid w:val="00E65FCF"/>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556"/>
    <w:rsid w:val="00E72957"/>
    <w:rsid w:val="00E72A85"/>
    <w:rsid w:val="00E72DBE"/>
    <w:rsid w:val="00E72ED3"/>
    <w:rsid w:val="00E74224"/>
    <w:rsid w:val="00E74328"/>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784"/>
    <w:rsid w:val="00EB6CB8"/>
    <w:rsid w:val="00EB6D47"/>
    <w:rsid w:val="00EB7084"/>
    <w:rsid w:val="00EB7138"/>
    <w:rsid w:val="00EB7950"/>
    <w:rsid w:val="00EB7C97"/>
    <w:rsid w:val="00EB7DB3"/>
    <w:rsid w:val="00EC056A"/>
    <w:rsid w:val="00EC06DF"/>
    <w:rsid w:val="00EC06F0"/>
    <w:rsid w:val="00EC09AC"/>
    <w:rsid w:val="00EC0DB5"/>
    <w:rsid w:val="00EC11FD"/>
    <w:rsid w:val="00EC1F63"/>
    <w:rsid w:val="00EC1F6D"/>
    <w:rsid w:val="00EC258D"/>
    <w:rsid w:val="00EC2D35"/>
    <w:rsid w:val="00EC2FA6"/>
    <w:rsid w:val="00EC30AA"/>
    <w:rsid w:val="00EC380A"/>
    <w:rsid w:val="00EC3876"/>
    <w:rsid w:val="00EC4391"/>
    <w:rsid w:val="00EC4733"/>
    <w:rsid w:val="00EC475B"/>
    <w:rsid w:val="00EC480E"/>
    <w:rsid w:val="00EC49FD"/>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D01A4"/>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E03D2"/>
    <w:rsid w:val="00EE0452"/>
    <w:rsid w:val="00EE0582"/>
    <w:rsid w:val="00EE13DA"/>
    <w:rsid w:val="00EE149E"/>
    <w:rsid w:val="00EE16B3"/>
    <w:rsid w:val="00EE2334"/>
    <w:rsid w:val="00EE25A2"/>
    <w:rsid w:val="00EE25CE"/>
    <w:rsid w:val="00EE2AB1"/>
    <w:rsid w:val="00EE2DD6"/>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D7F"/>
    <w:rsid w:val="00EF0E04"/>
    <w:rsid w:val="00EF0E5B"/>
    <w:rsid w:val="00EF0F74"/>
    <w:rsid w:val="00EF1706"/>
    <w:rsid w:val="00EF30FB"/>
    <w:rsid w:val="00EF3274"/>
    <w:rsid w:val="00EF3989"/>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4403"/>
    <w:rsid w:val="00F049F5"/>
    <w:rsid w:val="00F04A29"/>
    <w:rsid w:val="00F0511F"/>
    <w:rsid w:val="00F05174"/>
    <w:rsid w:val="00F05479"/>
    <w:rsid w:val="00F05856"/>
    <w:rsid w:val="00F06211"/>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5FB"/>
    <w:rsid w:val="00F13836"/>
    <w:rsid w:val="00F13BBC"/>
    <w:rsid w:val="00F13D54"/>
    <w:rsid w:val="00F14D1E"/>
    <w:rsid w:val="00F14F2B"/>
    <w:rsid w:val="00F154D6"/>
    <w:rsid w:val="00F158F3"/>
    <w:rsid w:val="00F15E55"/>
    <w:rsid w:val="00F15F5E"/>
    <w:rsid w:val="00F16CD3"/>
    <w:rsid w:val="00F16FDA"/>
    <w:rsid w:val="00F1751A"/>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DDC"/>
    <w:rsid w:val="00F411DD"/>
    <w:rsid w:val="00F41279"/>
    <w:rsid w:val="00F414EF"/>
    <w:rsid w:val="00F41CC8"/>
    <w:rsid w:val="00F41CEA"/>
    <w:rsid w:val="00F41CF4"/>
    <w:rsid w:val="00F41D9F"/>
    <w:rsid w:val="00F41DA8"/>
    <w:rsid w:val="00F41E44"/>
    <w:rsid w:val="00F42D5B"/>
    <w:rsid w:val="00F42F86"/>
    <w:rsid w:val="00F430EE"/>
    <w:rsid w:val="00F4332E"/>
    <w:rsid w:val="00F43CBD"/>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1388"/>
    <w:rsid w:val="00F7155A"/>
    <w:rsid w:val="00F71B3D"/>
    <w:rsid w:val="00F71E3F"/>
    <w:rsid w:val="00F71FA8"/>
    <w:rsid w:val="00F726E0"/>
    <w:rsid w:val="00F7287F"/>
    <w:rsid w:val="00F72D7D"/>
    <w:rsid w:val="00F731FE"/>
    <w:rsid w:val="00F73611"/>
    <w:rsid w:val="00F73C02"/>
    <w:rsid w:val="00F73E36"/>
    <w:rsid w:val="00F7444A"/>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E54"/>
    <w:rsid w:val="00F92097"/>
    <w:rsid w:val="00F933D4"/>
    <w:rsid w:val="00F934E8"/>
    <w:rsid w:val="00F93585"/>
    <w:rsid w:val="00F93747"/>
    <w:rsid w:val="00F940F7"/>
    <w:rsid w:val="00F9422F"/>
    <w:rsid w:val="00F94321"/>
    <w:rsid w:val="00F9507F"/>
    <w:rsid w:val="00F952AE"/>
    <w:rsid w:val="00F95860"/>
    <w:rsid w:val="00F95E25"/>
    <w:rsid w:val="00F964C5"/>
    <w:rsid w:val="00F96549"/>
    <w:rsid w:val="00F9682F"/>
    <w:rsid w:val="00F969C9"/>
    <w:rsid w:val="00F96EF7"/>
    <w:rsid w:val="00F974D8"/>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60DC"/>
    <w:rsid w:val="00FB6635"/>
    <w:rsid w:val="00FB67D0"/>
    <w:rsid w:val="00FB68BE"/>
    <w:rsid w:val="00FB6A15"/>
    <w:rsid w:val="00FB72B4"/>
    <w:rsid w:val="00FB7466"/>
    <w:rsid w:val="00FB7816"/>
    <w:rsid w:val="00FB7926"/>
    <w:rsid w:val="00FB7A43"/>
    <w:rsid w:val="00FB7C85"/>
    <w:rsid w:val="00FB7D19"/>
    <w:rsid w:val="00FB7F62"/>
    <w:rsid w:val="00FB7F67"/>
    <w:rsid w:val="00FC081E"/>
    <w:rsid w:val="00FC0875"/>
    <w:rsid w:val="00FC0E39"/>
    <w:rsid w:val="00FC201B"/>
    <w:rsid w:val="00FC2432"/>
    <w:rsid w:val="00FC26E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384"/>
    <w:rsid w:val="00FD679F"/>
    <w:rsid w:val="00FD6983"/>
    <w:rsid w:val="00FD6E97"/>
    <w:rsid w:val="00FD757C"/>
    <w:rsid w:val="00FD77B3"/>
    <w:rsid w:val="00FD7AD9"/>
    <w:rsid w:val="00FD7E19"/>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84D"/>
    <w:rsid w:val="00FE57BE"/>
    <w:rsid w:val="00FE5EDC"/>
    <w:rsid w:val="00FE6797"/>
    <w:rsid w:val="00FE6951"/>
    <w:rsid w:val="00FE6F7C"/>
    <w:rsid w:val="00FE6FF6"/>
    <w:rsid w:val="00FE71ED"/>
    <w:rsid w:val="00FE72D8"/>
    <w:rsid w:val="00FE7369"/>
    <w:rsid w:val="00FE7F48"/>
    <w:rsid w:val="00FF02C4"/>
    <w:rsid w:val="00FF0538"/>
    <w:rsid w:val="00FF184A"/>
    <w:rsid w:val="00FF2B3C"/>
    <w:rsid w:val="00FF30BE"/>
    <w:rsid w:val="00FF34DF"/>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23C9E18B-7AEA-456C-A0F7-C5AEBFEB0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7730B"/>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1731690099">
          <w:marLeft w:val="1800"/>
          <w:marRight w:val="0"/>
          <w:marTop w:val="58"/>
          <w:marBottom w:val="0"/>
          <w:divBdr>
            <w:top w:val="none" w:sz="0" w:space="0" w:color="auto"/>
            <w:left w:val="none" w:sz="0" w:space="0" w:color="auto"/>
            <w:bottom w:val="none" w:sz="0" w:space="0" w:color="auto"/>
            <w:right w:val="none" w:sz="0" w:space="0" w:color="auto"/>
          </w:divBdr>
        </w:div>
        <w:div w:id="277570828">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78A6F-628D-44A6-84D8-AA22EE0A7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1443</Words>
  <Characters>8229</Characters>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2016-05-13T07:49:00Z</cp:lastPrinted>
  <dcterms:created xsi:type="dcterms:W3CDTF">2016-10-01T07:39:00Z</dcterms:created>
  <dcterms:modified xsi:type="dcterms:W3CDTF">2016-10-01T07:39:00Z</dcterms:modified>
</cp:coreProperties>
</file>