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DB860" w14:textId="1FB425C2" w:rsidR="007611AB" w:rsidRPr="00B42B79" w:rsidRDefault="007611AB" w:rsidP="00B42B79">
      <w:pPr>
        <w:tabs>
          <w:tab w:val="right" w:pos="9216"/>
        </w:tabs>
        <w:spacing w:after="0"/>
        <w:jc w:val="left"/>
        <w:rPr>
          <w:b/>
          <w:lang w:eastAsia="zh-CN"/>
        </w:rPr>
      </w:pPr>
      <w:r w:rsidRPr="00B42B79">
        <w:rPr>
          <w:b/>
        </w:rPr>
        <mc:AlternateContent>
          <mc:Choice Requires="wps">
            <w:drawing>
              <wp:anchor distT="0" distB="0" distL="114300" distR="114300" simplePos="0" relativeHeight="251662336" behindDoc="0" locked="1" layoutInCell="0" allowOverlap="1" wp14:anchorId="31B72412" wp14:editId="59EF91C4">
                <wp:simplePos x="0" y="0"/>
                <wp:positionH relativeFrom="page">
                  <wp:posOffset>0</wp:posOffset>
                </wp:positionH>
                <wp:positionV relativeFrom="page">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BF9A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OviOnUyBQAA&#10;VxYAAA4AAAAAAAAAAAAAAAAALgIAAGRycy9lMm9Eb2MueG1sUEsBAi0AFAAGAAgAAAAhAAjbM2/W&#10;AAAA/wAAAA8AAAAAAAAAAAAAAAAAjAcAAGRycy9kb3ducmV2LnhtbFBLBQYAAAAABAAEAPMAAACP&#1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rsidRPr="00B42B79">
        <w:rPr>
          <w:b/>
          <w:lang w:eastAsia="zh-CN"/>
        </w:rPr>
        <w:t>3GPP TSG RAN WG1 Meeting #</w:t>
      </w:r>
      <w:r w:rsidRPr="00B42B79">
        <w:rPr>
          <w:rFonts w:hint="eastAsia"/>
          <w:b/>
          <w:lang w:eastAsia="zh-CN"/>
        </w:rPr>
        <w:t>8</w:t>
      </w:r>
      <w:r w:rsidRPr="00B42B79">
        <w:rPr>
          <w:b/>
          <w:lang w:eastAsia="zh-CN"/>
        </w:rPr>
        <w:t>6bis</w:t>
      </w:r>
      <w:r w:rsidRPr="00B42B79">
        <w:rPr>
          <w:b/>
          <w:lang w:eastAsia="zh-CN"/>
        </w:rPr>
        <w:tab/>
        <w:t>R1-</w:t>
      </w:r>
      <w:bookmarkStart w:id="0" w:name="_GoBack"/>
      <w:bookmarkEnd w:id="0"/>
      <w:r w:rsidR="0042589A" w:rsidRPr="00B42B79">
        <w:rPr>
          <w:b/>
          <w:lang w:eastAsia="zh-CN"/>
        </w:rPr>
        <w:t>1</w:t>
      </w:r>
      <w:r w:rsidR="0042589A" w:rsidRPr="00B42B79">
        <w:rPr>
          <w:rFonts w:hint="eastAsia"/>
          <w:b/>
          <w:lang w:eastAsia="zh-CN"/>
        </w:rPr>
        <w:t>6</w:t>
      </w:r>
      <w:r w:rsidR="0042589A" w:rsidRPr="00B42B79">
        <w:rPr>
          <w:b/>
          <w:lang w:eastAsia="zh-CN"/>
        </w:rPr>
        <w:t>08648</w:t>
      </w:r>
    </w:p>
    <w:p w14:paraId="3036F4A5" w14:textId="77777777" w:rsidR="00721F16" w:rsidRPr="00B42B79" w:rsidRDefault="007611AB" w:rsidP="00B42B79">
      <w:pPr>
        <w:jc w:val="left"/>
        <w:rPr>
          <w:b/>
          <w:lang w:eastAsia="zh-CN"/>
        </w:rPr>
      </w:pPr>
      <w:r w:rsidRPr="00B42B79">
        <w:rPr>
          <w:b/>
          <w:lang w:eastAsia="zh-CN"/>
        </w:rPr>
        <w:t>Lisbon, Portugal, October 10</w:t>
      </w:r>
      <w:r w:rsidRPr="00B42B79">
        <w:rPr>
          <w:rFonts w:hint="eastAsia"/>
          <w:b/>
          <w:lang w:eastAsia="zh-CN"/>
        </w:rPr>
        <w:t>-</w:t>
      </w:r>
      <w:r w:rsidRPr="00B42B79">
        <w:rPr>
          <w:b/>
          <w:lang w:eastAsia="zh-CN"/>
        </w:rPr>
        <w:t>14</w:t>
      </w:r>
      <w:r w:rsidRPr="00B42B79">
        <w:rPr>
          <w:rFonts w:hint="eastAsia"/>
          <w:b/>
          <w:lang w:eastAsia="zh-CN"/>
        </w:rPr>
        <w:t xml:space="preserve">, </w:t>
      </w:r>
      <w:r w:rsidRPr="00B42B79">
        <w:rPr>
          <w:b/>
          <w:lang w:eastAsia="zh-CN"/>
        </w:rPr>
        <w:t>2016</w:t>
      </w:r>
    </w:p>
    <w:p w14:paraId="47543981" w14:textId="77777777" w:rsidR="00721F16" w:rsidRPr="00B42B79" w:rsidRDefault="00721F16" w:rsidP="00B42B79">
      <w:pPr>
        <w:pBdr>
          <w:top w:val="single" w:sz="4" w:space="1" w:color="auto"/>
        </w:pBdr>
        <w:spacing w:after="0"/>
        <w:jc w:val="left"/>
        <w:rPr>
          <w:b/>
          <w:kern w:val="2"/>
          <w:lang w:eastAsia="zh-CN"/>
        </w:rPr>
      </w:pPr>
    </w:p>
    <w:p w14:paraId="052EE25C" w14:textId="77777777" w:rsidR="00721F16" w:rsidRPr="00B42B79" w:rsidRDefault="00721F16" w:rsidP="00B42B79">
      <w:pPr>
        <w:spacing w:after="60"/>
        <w:ind w:left="1555" w:hanging="1555"/>
        <w:jc w:val="left"/>
        <w:rPr>
          <w:b/>
          <w:lang w:eastAsia="zh-CN"/>
        </w:rPr>
      </w:pPr>
      <w:r w:rsidRPr="00B42B79">
        <w:rPr>
          <w:b/>
          <w:lang w:eastAsia="zh-CN"/>
        </w:rPr>
        <w:t>Agenda Item:</w:t>
      </w:r>
      <w:r w:rsidRPr="00B42B79">
        <w:rPr>
          <w:b/>
          <w:lang w:eastAsia="zh-CN"/>
        </w:rPr>
        <w:tab/>
        <w:t>7</w:t>
      </w:r>
      <w:r w:rsidRPr="00B42B79">
        <w:rPr>
          <w:rFonts w:hint="eastAsia"/>
          <w:b/>
          <w:lang w:eastAsia="zh-CN"/>
        </w:rPr>
        <w:t>.</w:t>
      </w:r>
      <w:r w:rsidR="007D456C" w:rsidRPr="00B42B79">
        <w:rPr>
          <w:b/>
          <w:lang w:eastAsia="zh-CN"/>
        </w:rPr>
        <w:t>2</w:t>
      </w:r>
      <w:r w:rsidRPr="00B42B79">
        <w:rPr>
          <w:rFonts w:hint="eastAsia"/>
          <w:b/>
          <w:lang w:eastAsia="zh-CN"/>
        </w:rPr>
        <w:t>.</w:t>
      </w:r>
      <w:r w:rsidR="008239D7" w:rsidRPr="00B42B79">
        <w:rPr>
          <w:b/>
          <w:lang w:eastAsia="zh-CN"/>
        </w:rPr>
        <w:t>9</w:t>
      </w:r>
      <w:r w:rsidR="007D456C" w:rsidRPr="00B42B79">
        <w:rPr>
          <w:b/>
          <w:lang w:eastAsia="zh-CN"/>
        </w:rPr>
        <w:t>.</w:t>
      </w:r>
      <w:r w:rsidR="00FA5412" w:rsidRPr="00B42B79">
        <w:rPr>
          <w:b/>
          <w:lang w:eastAsia="zh-CN"/>
        </w:rPr>
        <w:t>4</w:t>
      </w:r>
    </w:p>
    <w:p w14:paraId="72AE8463" w14:textId="77777777" w:rsidR="00721F16" w:rsidRPr="00B42B79" w:rsidRDefault="00721F16" w:rsidP="00B42B79">
      <w:pPr>
        <w:spacing w:after="60"/>
        <w:ind w:left="1555" w:hanging="1555"/>
        <w:jc w:val="left"/>
        <w:rPr>
          <w:b/>
          <w:kern w:val="2"/>
          <w:lang w:eastAsia="zh-CN"/>
        </w:rPr>
      </w:pPr>
      <w:r w:rsidRPr="00B42B79">
        <w:rPr>
          <w:b/>
          <w:kern w:val="2"/>
          <w:lang w:eastAsia="zh-CN"/>
        </w:rPr>
        <w:t>Source:</w:t>
      </w:r>
      <w:r w:rsidRPr="00B42B79">
        <w:rPr>
          <w:b/>
          <w:kern w:val="2"/>
          <w:lang w:eastAsia="zh-CN"/>
        </w:rPr>
        <w:tab/>
        <w:t>Huawei, HiSilicon</w:t>
      </w:r>
    </w:p>
    <w:p w14:paraId="2C19C72C" w14:textId="77777777" w:rsidR="00721F16" w:rsidRPr="00B42B79" w:rsidRDefault="00721F16" w:rsidP="00B42B79">
      <w:pPr>
        <w:spacing w:after="60"/>
        <w:ind w:left="1555" w:hanging="1555"/>
        <w:jc w:val="left"/>
        <w:rPr>
          <w:b/>
          <w:kern w:val="2"/>
          <w:lang w:eastAsia="zh-CN"/>
        </w:rPr>
      </w:pPr>
      <w:r w:rsidRPr="00B42B79">
        <w:rPr>
          <w:b/>
          <w:kern w:val="2"/>
          <w:lang w:eastAsia="zh-CN"/>
        </w:rPr>
        <w:t>Title:</w:t>
      </w:r>
      <w:r w:rsidRPr="00B42B79">
        <w:rPr>
          <w:b/>
          <w:kern w:val="2"/>
          <w:lang w:eastAsia="zh-CN"/>
        </w:rPr>
        <w:tab/>
      </w:r>
      <w:r w:rsidR="008239D7" w:rsidRPr="00B42B79">
        <w:rPr>
          <w:b/>
          <w:kern w:val="2"/>
          <w:lang w:eastAsia="zh-CN"/>
        </w:rPr>
        <w:t xml:space="preserve">On </w:t>
      </w:r>
      <w:r w:rsidR="003C2B0D" w:rsidRPr="00B42B79">
        <w:rPr>
          <w:b/>
          <w:kern w:val="2"/>
          <w:lang w:eastAsia="zh-CN"/>
        </w:rPr>
        <w:t>2 HARQ processes</w:t>
      </w:r>
      <w:r w:rsidR="008239D7" w:rsidRPr="00B42B79">
        <w:rPr>
          <w:b/>
          <w:kern w:val="2"/>
          <w:lang w:eastAsia="zh-CN"/>
        </w:rPr>
        <w:t xml:space="preserve"> for </w:t>
      </w:r>
      <w:r w:rsidR="003C2B0D" w:rsidRPr="00B42B79">
        <w:rPr>
          <w:b/>
          <w:kern w:val="2"/>
          <w:lang w:eastAsia="zh-CN"/>
        </w:rPr>
        <w:t xml:space="preserve">enhancement of </w:t>
      </w:r>
      <w:r w:rsidR="008239D7" w:rsidRPr="00B42B79">
        <w:rPr>
          <w:b/>
          <w:kern w:val="2"/>
          <w:lang w:eastAsia="zh-CN"/>
        </w:rPr>
        <w:t>NB-IoT</w:t>
      </w:r>
    </w:p>
    <w:p w14:paraId="73FAAA8A" w14:textId="77777777" w:rsidR="00721F16" w:rsidRPr="00B42B79" w:rsidRDefault="00721F16" w:rsidP="00B42B79">
      <w:pPr>
        <w:spacing w:after="60"/>
        <w:ind w:left="1555" w:hanging="1555"/>
        <w:jc w:val="left"/>
        <w:rPr>
          <w:b/>
          <w:kern w:val="2"/>
          <w:lang w:eastAsia="zh-CN"/>
        </w:rPr>
      </w:pPr>
      <w:r w:rsidRPr="00B42B79">
        <w:rPr>
          <w:b/>
          <w:kern w:val="2"/>
          <w:lang w:eastAsia="zh-CN"/>
        </w:rPr>
        <w:t>Document for:</w:t>
      </w:r>
      <w:r w:rsidRPr="00B42B79">
        <w:rPr>
          <w:b/>
          <w:kern w:val="2"/>
          <w:lang w:eastAsia="zh-CN"/>
        </w:rPr>
        <w:tab/>
        <w:t>Discussion and decision</w:t>
      </w:r>
    </w:p>
    <w:p w14:paraId="726D5BE1" w14:textId="77777777" w:rsidR="00721F16" w:rsidRPr="00B42B79" w:rsidRDefault="00721F16" w:rsidP="00B42B79">
      <w:pPr>
        <w:pBdr>
          <w:bottom w:val="single" w:sz="4" w:space="1" w:color="auto"/>
        </w:pBdr>
        <w:spacing w:after="0"/>
        <w:jc w:val="left"/>
        <w:rPr>
          <w:b/>
          <w:sz w:val="16"/>
          <w:szCs w:val="16"/>
        </w:rPr>
      </w:pPr>
    </w:p>
    <w:p w14:paraId="686AA85E" w14:textId="77777777" w:rsidR="00721F16" w:rsidRPr="00B42B79" w:rsidRDefault="00721F16" w:rsidP="00721F16">
      <w:pPr>
        <w:pStyle w:val="Heading1"/>
        <w:rPr>
          <w:lang w:eastAsia="zh-CN"/>
        </w:rPr>
      </w:pPr>
      <w:bookmarkStart w:id="1" w:name="_Ref124589705"/>
      <w:bookmarkStart w:id="2" w:name="_Ref129681862"/>
      <w:r w:rsidRPr="00B42B79">
        <w:t>Introduction</w:t>
      </w:r>
      <w:bookmarkEnd w:id="1"/>
      <w:bookmarkEnd w:id="2"/>
    </w:p>
    <w:p w14:paraId="5ECA1210" w14:textId="77777777" w:rsidR="008239D7" w:rsidRPr="00B42B79" w:rsidRDefault="0002042A" w:rsidP="00D564ED">
      <w:pPr>
        <w:rPr>
          <w:kern w:val="2"/>
          <w:lang w:eastAsia="zh-CN"/>
        </w:rPr>
      </w:pPr>
      <w:r w:rsidRPr="00B42B79">
        <w:rPr>
          <w:rFonts w:eastAsiaTheme="minorEastAsia"/>
          <w:lang w:eastAsia="zh-CN"/>
        </w:rPr>
        <w:t>I</w:t>
      </w:r>
      <w:r w:rsidRPr="00B42B79">
        <w:rPr>
          <w:rFonts w:eastAsiaTheme="minorEastAsia" w:hint="eastAsia"/>
          <w:lang w:eastAsia="zh-CN"/>
        </w:rPr>
        <w:t>n RAN#7</w:t>
      </w:r>
      <w:r w:rsidRPr="00B42B79">
        <w:rPr>
          <w:rFonts w:eastAsiaTheme="minorEastAsia"/>
          <w:lang w:eastAsia="zh-CN"/>
        </w:rPr>
        <w:t>3</w:t>
      </w:r>
      <w:r w:rsidRPr="00B42B79">
        <w:rPr>
          <w:rFonts w:eastAsiaTheme="minorEastAsia" w:hint="eastAsia"/>
          <w:lang w:eastAsia="zh-CN"/>
        </w:rPr>
        <w:t xml:space="preserve">, </w:t>
      </w:r>
      <w:r w:rsidRPr="00B42B79">
        <w:rPr>
          <w:rFonts w:eastAsiaTheme="minorEastAsia"/>
          <w:lang w:eastAsia="zh-CN"/>
        </w:rPr>
        <w:t>the update of</w:t>
      </w:r>
      <w:r w:rsidRPr="00B42B79">
        <w:rPr>
          <w:rFonts w:eastAsiaTheme="minorEastAsia" w:hint="eastAsia"/>
          <w:lang w:eastAsia="zh-CN"/>
        </w:rPr>
        <w:t xml:space="preserve"> work item on enhancements of NB-IoT was approved. </w:t>
      </w:r>
      <w:r w:rsidRPr="00B42B79">
        <w:rPr>
          <w:rFonts w:eastAsiaTheme="minorEastAsia"/>
          <w:lang w:eastAsia="zh-CN"/>
        </w:rPr>
        <w:t>According</w:t>
      </w:r>
      <w:r w:rsidRPr="00B42B79">
        <w:rPr>
          <w:rFonts w:eastAsiaTheme="minorEastAsia" w:hint="eastAsia"/>
          <w:lang w:eastAsia="zh-CN"/>
        </w:rPr>
        <w:t xml:space="preserve"> to the</w:t>
      </w:r>
      <w:r w:rsidR="002A32F1" w:rsidRPr="00B42B79">
        <w:rPr>
          <w:rFonts w:eastAsiaTheme="minorEastAsia"/>
          <w:lang w:eastAsia="zh-CN"/>
        </w:rPr>
        <w:t xml:space="preserve"> updated</w:t>
      </w:r>
      <w:r w:rsidRPr="00B42B79">
        <w:rPr>
          <w:rFonts w:eastAsiaTheme="minorEastAsia" w:hint="eastAsia"/>
          <w:lang w:eastAsia="zh-CN"/>
        </w:rPr>
        <w:t xml:space="preserve"> WID [1], objectives on </w:t>
      </w:r>
      <w:r w:rsidRPr="00B42B79">
        <w:rPr>
          <w:rFonts w:eastAsiaTheme="minorEastAsia"/>
          <w:lang w:eastAsia="zh-CN"/>
        </w:rPr>
        <w:t>further power consumption and latency reduction for NB-IoT</w:t>
      </w:r>
      <w:r w:rsidRPr="00B42B79">
        <w:rPr>
          <w:rFonts w:eastAsiaTheme="minorEastAsia" w:hint="eastAsia"/>
          <w:lang w:eastAsia="zh-CN"/>
        </w:rPr>
        <w:t xml:space="preserve"> are listed as follows</w:t>
      </w:r>
      <w:r w:rsidRPr="00B42B79">
        <w:rPr>
          <w:rFonts w:eastAsiaTheme="minorEastAsia"/>
          <w:lang w:eastAsia="zh-CN"/>
        </w:rPr>
        <w:t>:</w:t>
      </w:r>
    </w:p>
    <w:p w14:paraId="0923C995" w14:textId="77777777" w:rsidR="0002042A" w:rsidRPr="00B42B79" w:rsidRDefault="0002042A" w:rsidP="0002042A">
      <w:pPr>
        <w:contextualSpacing/>
        <w:rPr>
          <w:b/>
          <w:bCs/>
          <w:i/>
          <w:u w:val="single"/>
          <w:lang w:eastAsia="ja-JP"/>
        </w:rPr>
      </w:pPr>
      <w:r w:rsidRPr="00B42B79">
        <w:rPr>
          <w:b/>
          <w:bCs/>
          <w:i/>
          <w:u w:val="single"/>
          <w:lang w:eastAsia="ja-JP"/>
        </w:rPr>
        <w:t>Power consumption and latency reduction</w:t>
      </w:r>
    </w:p>
    <w:p w14:paraId="3CF8FD78" w14:textId="77777777" w:rsidR="0002042A" w:rsidRPr="00B42B79" w:rsidRDefault="0002042A" w:rsidP="0002042A">
      <w:pPr>
        <w:pStyle w:val="ListParagraph"/>
        <w:numPr>
          <w:ilvl w:val="0"/>
          <w:numId w:val="12"/>
        </w:numPr>
        <w:spacing w:after="240"/>
        <w:rPr>
          <w:rFonts w:ascii="Times New Roman" w:hAnsi="Times New Roman" w:cs="Times New Roman"/>
          <w:i/>
          <w:kern w:val="2"/>
        </w:rPr>
      </w:pPr>
      <w:r w:rsidRPr="00B42B79">
        <w:rPr>
          <w:rFonts w:ascii="Times New Roman" w:hAnsi="Times New Roman" w:cs="Times New Roman"/>
          <w:bCs/>
          <w:i/>
        </w:rPr>
        <w:t>Support in DL and UL for 2 HARQ processes and larger maximum TBS [RAN1, RAN2, RAN4].</w:t>
      </w:r>
    </w:p>
    <w:p w14:paraId="3720C21B" w14:textId="32A39A4B" w:rsidR="00721F16" w:rsidRPr="00B42B79" w:rsidRDefault="00721F16" w:rsidP="00721F16">
      <w:pPr>
        <w:rPr>
          <w:lang w:eastAsia="zh-CN"/>
        </w:rPr>
      </w:pPr>
      <w:r w:rsidRPr="00B42B79">
        <w:rPr>
          <w:rFonts w:hint="eastAsia"/>
          <w:kern w:val="2"/>
          <w:lang w:eastAsia="zh-CN"/>
        </w:rPr>
        <w:t xml:space="preserve">This contribution </w:t>
      </w:r>
      <w:r w:rsidR="0002042A" w:rsidRPr="00B42B79">
        <w:rPr>
          <w:kern w:val="2"/>
          <w:lang w:eastAsia="zh-CN"/>
        </w:rPr>
        <w:t>discusses the design of 2 HARQ process</w:t>
      </w:r>
      <w:r w:rsidR="00CB7F17" w:rsidRPr="00B42B79">
        <w:rPr>
          <w:kern w:val="2"/>
          <w:lang w:eastAsia="zh-CN"/>
        </w:rPr>
        <w:t xml:space="preserve">es for </w:t>
      </w:r>
      <w:r w:rsidR="003C2B0D" w:rsidRPr="00B42B79">
        <w:rPr>
          <w:kern w:val="2"/>
          <w:lang w:eastAsia="zh-CN"/>
        </w:rPr>
        <w:t>NB-IoT downlink</w:t>
      </w:r>
      <w:r w:rsidR="002933A6" w:rsidRPr="00B42B79">
        <w:rPr>
          <w:kern w:val="2"/>
          <w:lang w:eastAsia="zh-CN"/>
        </w:rPr>
        <w:t xml:space="preserve"> and </w:t>
      </w:r>
      <w:r w:rsidR="003C2B0D" w:rsidRPr="00B42B79">
        <w:rPr>
          <w:kern w:val="2"/>
          <w:lang w:eastAsia="zh-CN"/>
        </w:rPr>
        <w:t>uplink</w:t>
      </w:r>
      <w:r w:rsidRPr="00B42B79">
        <w:rPr>
          <w:rFonts w:hint="eastAsia"/>
          <w:kern w:val="2"/>
          <w:lang w:eastAsia="zh-CN"/>
        </w:rPr>
        <w:t>.</w:t>
      </w:r>
    </w:p>
    <w:p w14:paraId="7EC353A8" w14:textId="4962FD79" w:rsidR="00AD11D0" w:rsidRPr="00B42B79" w:rsidRDefault="00A12F3B" w:rsidP="00CB7F17">
      <w:pPr>
        <w:pStyle w:val="Heading1"/>
      </w:pPr>
      <w:r w:rsidRPr="00B42B79">
        <w:t>Two</w:t>
      </w:r>
      <w:r w:rsidR="00CB7F17" w:rsidRPr="00B42B79">
        <w:t xml:space="preserve"> HARQ </w:t>
      </w:r>
      <w:r w:rsidR="002E07F3" w:rsidRPr="00B42B79">
        <w:t>process</w:t>
      </w:r>
      <w:r w:rsidR="00CB7F17" w:rsidRPr="00B42B79">
        <w:t>es</w:t>
      </w:r>
      <w:r w:rsidR="002E07F3" w:rsidRPr="00B42B79">
        <w:t xml:space="preserve"> </w:t>
      </w:r>
      <w:r w:rsidR="003C2B0D" w:rsidRPr="00B42B79">
        <w:t>for downlink</w:t>
      </w:r>
    </w:p>
    <w:p w14:paraId="266D49AC" w14:textId="3CB59CA9" w:rsidR="0064236C" w:rsidRPr="00B42B79" w:rsidRDefault="00AC1F65" w:rsidP="008C5DAD">
      <w:r w:rsidRPr="00B42B79">
        <w:rPr>
          <w:kern w:val="2"/>
        </w:rPr>
        <w:t>The</w:t>
      </w:r>
      <w:r w:rsidR="006F632F" w:rsidRPr="00B42B79">
        <w:rPr>
          <w:kern w:val="2"/>
        </w:rPr>
        <w:t xml:space="preserve"> required</w:t>
      </w:r>
      <w:r w:rsidRPr="00B42B79">
        <w:rPr>
          <w:kern w:val="2"/>
        </w:rPr>
        <w:t xml:space="preserve"> timing relationships using</w:t>
      </w:r>
      <w:r w:rsidR="00BC7A55" w:rsidRPr="00B42B79">
        <w:rPr>
          <w:kern w:val="2"/>
        </w:rPr>
        <w:t xml:space="preserve"> </w:t>
      </w:r>
      <w:r w:rsidR="0079311F" w:rsidRPr="00B42B79">
        <w:rPr>
          <w:kern w:val="2"/>
        </w:rPr>
        <w:t xml:space="preserve">2 HARQ </w:t>
      </w:r>
      <w:r w:rsidR="002933A6" w:rsidRPr="00B42B79">
        <w:rPr>
          <w:kern w:val="2"/>
        </w:rPr>
        <w:t xml:space="preserve">processes for NPDSCH transmission </w:t>
      </w:r>
      <w:r w:rsidRPr="00B42B79">
        <w:rPr>
          <w:kern w:val="2"/>
        </w:rPr>
        <w:t>are</w:t>
      </w:r>
      <w:r w:rsidR="00BC7A55" w:rsidRPr="00B42B79">
        <w:rPr>
          <w:kern w:val="2"/>
        </w:rPr>
        <w:t xml:space="preserve"> </w:t>
      </w:r>
      <w:r w:rsidR="006F632F" w:rsidRPr="00B42B79">
        <w:rPr>
          <w:kern w:val="2"/>
        </w:rPr>
        <w:t xml:space="preserve">shown </w:t>
      </w:r>
      <w:r w:rsidR="0079311F" w:rsidRPr="00B42B79">
        <w:rPr>
          <w:kern w:val="2"/>
        </w:rPr>
        <w:t xml:space="preserve">in </w:t>
      </w:r>
      <w:r w:rsidR="0079311F" w:rsidRPr="00B42B79">
        <w:rPr>
          <w:kern w:val="2"/>
        </w:rPr>
        <w:fldChar w:fldCharType="begin"/>
      </w:r>
      <w:r w:rsidR="0079311F" w:rsidRPr="00B42B79">
        <w:rPr>
          <w:kern w:val="2"/>
        </w:rPr>
        <w:instrText xml:space="preserve"> REF _Ref459023256 \h  \* MERGEFORMAT </w:instrText>
      </w:r>
      <w:r w:rsidR="0079311F" w:rsidRPr="00B42B79">
        <w:rPr>
          <w:kern w:val="2"/>
        </w:rPr>
      </w:r>
      <w:r w:rsidR="0079311F" w:rsidRPr="00B42B79">
        <w:rPr>
          <w:kern w:val="2"/>
        </w:rPr>
        <w:fldChar w:fldCharType="separate"/>
      </w:r>
      <w:r w:rsidR="002810F3" w:rsidRPr="00B42B79">
        <w:rPr>
          <w:bCs/>
          <w:kern w:val="2"/>
        </w:rPr>
        <w:t>Figure 1</w:t>
      </w:r>
      <w:r w:rsidR="0079311F" w:rsidRPr="00B42B79">
        <w:rPr>
          <w:kern w:val="2"/>
        </w:rPr>
        <w:fldChar w:fldCharType="end"/>
      </w:r>
      <w:r w:rsidR="002933A6" w:rsidRPr="00B42B79">
        <w:rPr>
          <w:kern w:val="2"/>
        </w:rPr>
        <w:t xml:space="preserve">. </w:t>
      </w:r>
      <w:r w:rsidR="00E840B4" w:rsidRPr="00B42B79">
        <w:rPr>
          <w:kern w:val="2"/>
        </w:rPr>
        <w:t xml:space="preserve">The number ‘0’ or ‘1’ on each block in the figure </w:t>
      </w:r>
      <w:r w:rsidR="006F632F" w:rsidRPr="00B42B79">
        <w:rPr>
          <w:kern w:val="2"/>
        </w:rPr>
        <w:t xml:space="preserve">indicates </w:t>
      </w:r>
      <w:r w:rsidR="00E840B4" w:rsidRPr="00B42B79">
        <w:rPr>
          <w:kern w:val="2"/>
        </w:rPr>
        <w:t xml:space="preserve">that the transmission belongs to HARQ process 0 or 1. </w:t>
      </w:r>
    </w:p>
    <w:p w14:paraId="49B005DA" w14:textId="77777777" w:rsidR="007F3841" w:rsidRPr="00B42B79" w:rsidRDefault="008F43A2" w:rsidP="003340B1">
      <w:pPr>
        <w:jc w:val="center"/>
      </w:pPr>
      <w:r w:rsidRPr="00B42B79">
        <w:object w:dxaOrig="14656" w:dyaOrig="4095" w14:anchorId="56B7F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5pt;height:130pt" o:ole="">
            <v:imagedata r:id="rId8" o:title=""/>
          </v:shape>
          <o:OLEObject Type="Embed" ProgID="Visio.Drawing.15" ShapeID="_x0000_i1025" DrawAspect="Content" ObjectID="_1536760923" r:id="rId9"/>
        </w:object>
      </w:r>
    </w:p>
    <w:p w14:paraId="00DD6925" w14:textId="439C9908" w:rsidR="00A92BB6" w:rsidRPr="00B42B79" w:rsidRDefault="0079311F" w:rsidP="00A92BB6">
      <w:pPr>
        <w:jc w:val="center"/>
        <w:rPr>
          <w:rFonts w:eastAsiaTheme="minorEastAsia"/>
          <w:bCs/>
        </w:rPr>
      </w:pPr>
      <w:bookmarkStart w:id="3" w:name="_Ref459023256"/>
      <w:r w:rsidRPr="00B42B79">
        <w:rPr>
          <w:b/>
          <w:bCs/>
          <w:kern w:val="2"/>
        </w:rPr>
        <w:t xml:space="preserve">Figure </w:t>
      </w:r>
      <w:r w:rsidRPr="00B42B79">
        <w:rPr>
          <w:b/>
          <w:bCs/>
          <w:kern w:val="2"/>
        </w:rPr>
        <w:fldChar w:fldCharType="begin"/>
      </w:r>
      <w:r w:rsidRPr="00B42B79">
        <w:rPr>
          <w:b/>
          <w:bCs/>
          <w:kern w:val="2"/>
        </w:rPr>
        <w:instrText xml:space="preserve"> SEQ Figure \* ARABIC </w:instrText>
      </w:r>
      <w:r w:rsidRPr="00B42B79">
        <w:rPr>
          <w:b/>
          <w:bCs/>
          <w:kern w:val="2"/>
        </w:rPr>
        <w:fldChar w:fldCharType="separate"/>
      </w:r>
      <w:r w:rsidR="00174503" w:rsidRPr="00B42B79">
        <w:rPr>
          <w:b/>
          <w:bCs/>
          <w:kern w:val="2"/>
        </w:rPr>
        <w:t>1</w:t>
      </w:r>
      <w:r w:rsidRPr="00B42B79">
        <w:rPr>
          <w:b/>
          <w:bCs/>
          <w:kern w:val="2"/>
        </w:rPr>
        <w:fldChar w:fldCharType="end"/>
      </w:r>
      <w:bookmarkEnd w:id="3"/>
      <w:r w:rsidRPr="00B42B79">
        <w:rPr>
          <w:b/>
          <w:bCs/>
          <w:kern w:val="2"/>
        </w:rPr>
        <w:t xml:space="preserve">  NPDSCH </w:t>
      </w:r>
      <w:r w:rsidR="00AC1F65" w:rsidRPr="00B42B79">
        <w:rPr>
          <w:b/>
          <w:bCs/>
          <w:kern w:val="2"/>
        </w:rPr>
        <w:t>timing relationships</w:t>
      </w:r>
      <w:r w:rsidRPr="00B42B79">
        <w:rPr>
          <w:b/>
          <w:bCs/>
          <w:kern w:val="2"/>
        </w:rPr>
        <w:t xml:space="preserve"> 2-process HARQ</w:t>
      </w:r>
    </w:p>
    <w:p w14:paraId="491767F7" w14:textId="08FE0904" w:rsidR="008C5DAD" w:rsidRPr="00B42B79" w:rsidRDefault="008C5DAD" w:rsidP="008C5DAD">
      <w:pPr>
        <w:rPr>
          <w:kern w:val="2"/>
        </w:rPr>
      </w:pPr>
      <w:r w:rsidRPr="00B42B79">
        <w:rPr>
          <w:kern w:val="2"/>
        </w:rPr>
        <w:t xml:space="preserve">As seen in </w:t>
      </w:r>
      <w:r w:rsidRPr="00B42B79">
        <w:rPr>
          <w:kern w:val="2"/>
        </w:rPr>
        <w:fldChar w:fldCharType="begin"/>
      </w:r>
      <w:r w:rsidRPr="00B42B79">
        <w:rPr>
          <w:kern w:val="2"/>
        </w:rPr>
        <w:instrText xml:space="preserve"> REF _Ref459023256 \h  \* MERGEFORMAT </w:instrText>
      </w:r>
      <w:r w:rsidRPr="00B42B79">
        <w:rPr>
          <w:kern w:val="2"/>
        </w:rPr>
      </w:r>
      <w:r w:rsidRPr="00B42B79">
        <w:rPr>
          <w:kern w:val="2"/>
        </w:rPr>
        <w:fldChar w:fldCharType="separate"/>
      </w:r>
      <w:r w:rsidR="002810F3" w:rsidRPr="00B42B79">
        <w:rPr>
          <w:kern w:val="2"/>
        </w:rPr>
        <w:t>Figure 1</w:t>
      </w:r>
      <w:r w:rsidRPr="00B42B79">
        <w:rPr>
          <w:kern w:val="2"/>
        </w:rPr>
        <w:fldChar w:fldCharType="end"/>
      </w:r>
      <w:r w:rsidRPr="00B42B79">
        <w:rPr>
          <w:kern w:val="2"/>
        </w:rPr>
        <w:t xml:space="preserve">, the 2 HARQ processes may occur in parallel. To maintain low processing complexity for </w:t>
      </w:r>
      <w:r w:rsidR="006F632F" w:rsidRPr="00B42B79">
        <w:rPr>
          <w:kern w:val="2"/>
        </w:rPr>
        <w:t xml:space="preserve">the </w:t>
      </w:r>
      <w:r w:rsidRPr="00B42B79">
        <w:rPr>
          <w:kern w:val="2"/>
        </w:rPr>
        <w:t xml:space="preserve">NB-IoT UE, some additional timing relationships need to be defined for 2 HARQ processes based on the existing timing relationship in Rel-13, which can be summarized </w:t>
      </w:r>
      <w:r w:rsidR="006F632F" w:rsidRPr="00B42B79">
        <w:rPr>
          <w:kern w:val="2"/>
        </w:rPr>
        <w:t>as</w:t>
      </w:r>
      <w:r w:rsidRPr="00B42B79">
        <w:rPr>
          <w:kern w:val="2"/>
        </w:rPr>
        <w:t xml:space="preserve"> follow</w:t>
      </w:r>
      <w:r w:rsidR="006F632F" w:rsidRPr="00B42B79">
        <w:rPr>
          <w:kern w:val="2"/>
        </w:rPr>
        <w:t>s:</w:t>
      </w:r>
    </w:p>
    <w:p w14:paraId="21FC3910" w14:textId="7D83ABB9" w:rsidR="00E840B4" w:rsidRPr="00B42B79" w:rsidRDefault="000F2380" w:rsidP="003C2B0D">
      <w:pPr>
        <w:pStyle w:val="ListParagraph"/>
        <w:numPr>
          <w:ilvl w:val="0"/>
          <w:numId w:val="19"/>
        </w:numPr>
        <w:spacing w:afterLines="50" w:after="120"/>
        <w:ind w:left="641"/>
        <w:rPr>
          <w:rFonts w:eastAsiaTheme="minorEastAsia"/>
          <w:bCs/>
        </w:rPr>
      </w:pPr>
      <w:r w:rsidRPr="00B42B79">
        <w:rPr>
          <w:rFonts w:ascii="Times New Roman" w:hAnsi="Times New Roman" w:cs="Times New Roman"/>
          <w:i/>
          <w:kern w:val="2"/>
          <w:sz w:val="22"/>
          <w:szCs w:val="22"/>
        </w:rPr>
        <w:t>x</w:t>
      </w:r>
      <w:r w:rsidRPr="00B42B79">
        <w:rPr>
          <w:rFonts w:ascii="Times New Roman" w:hAnsi="Times New Roman" w:cs="Times New Roman"/>
          <w:kern w:val="2"/>
          <w:sz w:val="22"/>
          <w:szCs w:val="22"/>
          <w:vertAlign w:val="subscript"/>
        </w:rPr>
        <w:t xml:space="preserve">1: </w:t>
      </w:r>
      <w:r w:rsidR="008C5DAD" w:rsidRPr="00B42B79">
        <w:rPr>
          <w:rFonts w:ascii="Times New Roman" w:hAnsi="Times New Roman" w:cs="Times New Roman"/>
          <w:kern w:val="2"/>
          <w:sz w:val="22"/>
          <w:szCs w:val="22"/>
        </w:rPr>
        <w:t xml:space="preserve">Gap between the end of NPDCCH transmission and the start of the </w:t>
      </w:r>
      <w:r w:rsidR="00EA2E9A" w:rsidRPr="00B42B79">
        <w:rPr>
          <w:rFonts w:ascii="Times New Roman" w:hAnsi="Times New Roman" w:cs="Times New Roman"/>
          <w:kern w:val="2"/>
          <w:sz w:val="22"/>
          <w:szCs w:val="22"/>
        </w:rPr>
        <w:t xml:space="preserve">following </w:t>
      </w:r>
      <w:r w:rsidR="008C5DAD" w:rsidRPr="00B42B79">
        <w:rPr>
          <w:rFonts w:ascii="Times New Roman" w:hAnsi="Times New Roman" w:cs="Times New Roman"/>
          <w:kern w:val="2"/>
          <w:sz w:val="22"/>
          <w:szCs w:val="22"/>
        </w:rPr>
        <w:t>NPDSCH transmission.</w:t>
      </w:r>
    </w:p>
    <w:p w14:paraId="6425E0F2" w14:textId="27158AB6" w:rsidR="008C5DAD" w:rsidRPr="00B42B79" w:rsidRDefault="000F2380" w:rsidP="003C2B0D">
      <w:pPr>
        <w:pStyle w:val="ListParagraph"/>
        <w:numPr>
          <w:ilvl w:val="0"/>
          <w:numId w:val="19"/>
        </w:numPr>
        <w:spacing w:afterLines="50" w:after="120"/>
        <w:ind w:left="641"/>
        <w:rPr>
          <w:rFonts w:ascii="Times New Roman" w:eastAsiaTheme="minorEastAsia" w:hAnsi="Times New Roman" w:cs="Times New Roman"/>
          <w:bCs/>
          <w:sz w:val="22"/>
          <w:szCs w:val="22"/>
        </w:rPr>
      </w:pPr>
      <w:r w:rsidRPr="00B42B79">
        <w:rPr>
          <w:rFonts w:ascii="Times New Roman" w:hAnsi="Times New Roman" w:cs="Times New Roman"/>
          <w:i/>
          <w:kern w:val="2"/>
          <w:sz w:val="22"/>
          <w:szCs w:val="22"/>
        </w:rPr>
        <w:t>x</w:t>
      </w:r>
      <w:r w:rsidRPr="00B42B79">
        <w:rPr>
          <w:rFonts w:ascii="Times New Roman" w:hAnsi="Times New Roman" w:cs="Times New Roman"/>
          <w:kern w:val="2"/>
          <w:sz w:val="22"/>
          <w:szCs w:val="22"/>
          <w:vertAlign w:val="subscript"/>
        </w:rPr>
        <w:t xml:space="preserve">2: </w:t>
      </w:r>
      <w:r w:rsidR="008C5DAD" w:rsidRPr="00B42B79">
        <w:rPr>
          <w:rFonts w:ascii="Times New Roman" w:hAnsi="Times New Roman" w:cs="Times New Roman"/>
          <w:kern w:val="2"/>
          <w:sz w:val="22"/>
          <w:szCs w:val="22"/>
        </w:rPr>
        <w:t>Gap between the end of NPDSCH transmission and the start of the next NPDSCH transmission.</w:t>
      </w:r>
    </w:p>
    <w:p w14:paraId="1C337E5B" w14:textId="6EEB2CE0" w:rsidR="008C5DAD" w:rsidRPr="00B42B79" w:rsidRDefault="000F2380" w:rsidP="003C2B0D">
      <w:pPr>
        <w:pStyle w:val="ListParagraph"/>
        <w:numPr>
          <w:ilvl w:val="0"/>
          <w:numId w:val="19"/>
        </w:numPr>
        <w:spacing w:afterLines="50" w:after="120"/>
        <w:ind w:left="641"/>
        <w:rPr>
          <w:rFonts w:ascii="Times New Roman" w:eastAsiaTheme="minorEastAsia" w:hAnsi="Times New Roman" w:cs="Times New Roman"/>
          <w:bCs/>
          <w:sz w:val="22"/>
          <w:szCs w:val="22"/>
        </w:rPr>
      </w:pPr>
      <w:r w:rsidRPr="00B42B79">
        <w:rPr>
          <w:rFonts w:ascii="Times New Roman" w:hAnsi="Times New Roman" w:cs="Times New Roman"/>
          <w:i/>
          <w:kern w:val="2"/>
          <w:sz w:val="22"/>
          <w:szCs w:val="22"/>
        </w:rPr>
        <w:t>x</w:t>
      </w:r>
      <w:r w:rsidRPr="00B42B79">
        <w:rPr>
          <w:rFonts w:ascii="Times New Roman" w:hAnsi="Times New Roman" w:cs="Times New Roman"/>
          <w:kern w:val="2"/>
          <w:sz w:val="22"/>
          <w:szCs w:val="22"/>
          <w:vertAlign w:val="subscript"/>
        </w:rPr>
        <w:t xml:space="preserve">3: </w:t>
      </w:r>
      <w:r w:rsidR="008C5DAD" w:rsidRPr="00B42B79">
        <w:rPr>
          <w:rFonts w:ascii="Times New Roman" w:hAnsi="Times New Roman" w:cs="Times New Roman"/>
          <w:kern w:val="2"/>
          <w:sz w:val="22"/>
          <w:szCs w:val="22"/>
        </w:rPr>
        <w:t xml:space="preserve">Gap between the end of NPDSCH transmission and the start of the </w:t>
      </w:r>
      <w:r w:rsidR="00EA2E9A" w:rsidRPr="00B42B79">
        <w:rPr>
          <w:rFonts w:ascii="Times New Roman" w:hAnsi="Times New Roman" w:cs="Times New Roman"/>
          <w:kern w:val="2"/>
          <w:sz w:val="22"/>
          <w:szCs w:val="22"/>
        </w:rPr>
        <w:t xml:space="preserve">following </w:t>
      </w:r>
      <w:r w:rsidR="008C5DAD" w:rsidRPr="00B42B79">
        <w:rPr>
          <w:rFonts w:ascii="Times New Roman" w:hAnsi="Times New Roman" w:cs="Times New Roman"/>
          <w:kern w:val="2"/>
          <w:sz w:val="22"/>
          <w:szCs w:val="22"/>
        </w:rPr>
        <w:t>NPUSCH format 2 transmission.</w:t>
      </w:r>
    </w:p>
    <w:p w14:paraId="7E8325BF" w14:textId="1ABF93E3" w:rsidR="008C5DAD" w:rsidRPr="00B42B79" w:rsidRDefault="000F2380" w:rsidP="003C2B0D">
      <w:pPr>
        <w:pStyle w:val="ListParagraph"/>
        <w:numPr>
          <w:ilvl w:val="0"/>
          <w:numId w:val="19"/>
        </w:numPr>
        <w:spacing w:afterLines="50" w:after="120"/>
        <w:ind w:left="641"/>
        <w:rPr>
          <w:rFonts w:ascii="Times New Roman" w:eastAsiaTheme="minorEastAsia" w:hAnsi="Times New Roman" w:cs="Times New Roman"/>
          <w:bCs/>
          <w:sz w:val="22"/>
          <w:szCs w:val="22"/>
        </w:rPr>
      </w:pPr>
      <w:r w:rsidRPr="00B42B79">
        <w:rPr>
          <w:rFonts w:ascii="Times New Roman" w:hAnsi="Times New Roman" w:cs="Times New Roman"/>
          <w:i/>
          <w:kern w:val="2"/>
          <w:sz w:val="22"/>
          <w:szCs w:val="22"/>
        </w:rPr>
        <w:t>x</w:t>
      </w:r>
      <w:r w:rsidRPr="00B42B79">
        <w:rPr>
          <w:rFonts w:ascii="Times New Roman" w:hAnsi="Times New Roman" w:cs="Times New Roman"/>
          <w:kern w:val="2"/>
          <w:sz w:val="22"/>
          <w:szCs w:val="22"/>
          <w:vertAlign w:val="subscript"/>
        </w:rPr>
        <w:t xml:space="preserve">4: </w:t>
      </w:r>
      <w:r w:rsidR="008C5DAD" w:rsidRPr="00B42B79">
        <w:rPr>
          <w:rFonts w:ascii="Times New Roman" w:hAnsi="Times New Roman" w:cs="Times New Roman"/>
          <w:kern w:val="2"/>
          <w:sz w:val="22"/>
          <w:szCs w:val="22"/>
        </w:rPr>
        <w:t>Gap between the end of NPUSCH format 2 transmission and the start of the next NPUSCH format 2 transmission.</w:t>
      </w:r>
    </w:p>
    <w:p w14:paraId="084C158A" w14:textId="36A0FEDA" w:rsidR="006B13FA" w:rsidRPr="00B42B79" w:rsidRDefault="000F2380" w:rsidP="003C2B0D">
      <w:pPr>
        <w:pStyle w:val="ListParagraph"/>
        <w:numPr>
          <w:ilvl w:val="0"/>
          <w:numId w:val="19"/>
        </w:numPr>
        <w:spacing w:afterLines="50" w:after="120"/>
        <w:ind w:left="641"/>
        <w:rPr>
          <w:rFonts w:eastAsiaTheme="minorEastAsia"/>
          <w:bCs/>
        </w:rPr>
      </w:pPr>
      <w:r w:rsidRPr="00B42B79">
        <w:rPr>
          <w:rFonts w:ascii="Times New Roman" w:hAnsi="Times New Roman" w:cs="Times New Roman"/>
          <w:i/>
          <w:kern w:val="2"/>
          <w:sz w:val="22"/>
          <w:szCs w:val="22"/>
        </w:rPr>
        <w:t>x</w:t>
      </w:r>
      <w:r w:rsidRPr="00B42B79">
        <w:rPr>
          <w:rFonts w:ascii="Times New Roman" w:hAnsi="Times New Roman" w:cs="Times New Roman"/>
          <w:kern w:val="2"/>
          <w:sz w:val="22"/>
          <w:szCs w:val="22"/>
          <w:vertAlign w:val="subscript"/>
        </w:rPr>
        <w:t xml:space="preserve">5: </w:t>
      </w:r>
      <w:r w:rsidR="008C5DAD" w:rsidRPr="00B42B79">
        <w:rPr>
          <w:rFonts w:ascii="Times New Roman" w:hAnsi="Times New Roman" w:cs="Times New Roman"/>
          <w:kern w:val="2"/>
          <w:sz w:val="22"/>
          <w:szCs w:val="22"/>
        </w:rPr>
        <w:t xml:space="preserve">Gap between the end of NPUSCH format 2 transmission and the start of the </w:t>
      </w:r>
      <w:r w:rsidR="00EA2E9A" w:rsidRPr="00B42B79">
        <w:rPr>
          <w:rFonts w:ascii="Times New Roman" w:hAnsi="Times New Roman" w:cs="Times New Roman"/>
          <w:kern w:val="2"/>
          <w:sz w:val="22"/>
          <w:szCs w:val="22"/>
        </w:rPr>
        <w:t xml:space="preserve">following </w:t>
      </w:r>
      <w:r w:rsidR="008C5DAD" w:rsidRPr="00B42B79">
        <w:rPr>
          <w:rFonts w:ascii="Times New Roman" w:hAnsi="Times New Roman" w:cs="Times New Roman"/>
          <w:kern w:val="2"/>
          <w:sz w:val="22"/>
          <w:szCs w:val="22"/>
        </w:rPr>
        <w:t>downlink transmission.</w:t>
      </w:r>
      <w:r w:rsidR="00421029" w:rsidRPr="00B42B79">
        <w:rPr>
          <w:rFonts w:ascii="Times New Roman" w:hAnsi="Times New Roman" w:cs="Times New Roman"/>
          <w:kern w:val="2"/>
          <w:sz w:val="22"/>
          <w:szCs w:val="22"/>
        </w:rPr>
        <w:t xml:space="preserve"> This is equivalent to the minimum 3 ms gap from any UL to next DL in Rel-13.</w:t>
      </w:r>
    </w:p>
    <w:p w14:paraId="69E2FA11" w14:textId="444D8948" w:rsidR="006B13FA" w:rsidRPr="00B42B79" w:rsidRDefault="006B13FA" w:rsidP="0079311F">
      <w:pPr>
        <w:rPr>
          <w:rFonts w:eastAsiaTheme="minorEastAsia"/>
          <w:bCs/>
          <w:lang w:eastAsia="zh-CN"/>
        </w:rPr>
      </w:pPr>
      <w:r w:rsidRPr="00B42B79">
        <w:rPr>
          <w:rFonts w:eastAsiaTheme="minorEastAsia"/>
          <w:bCs/>
          <w:lang w:eastAsia="zh-CN"/>
        </w:rPr>
        <w:t>To</w:t>
      </w:r>
      <w:r w:rsidR="00322A44" w:rsidRPr="00B42B79">
        <w:rPr>
          <w:rFonts w:eastAsiaTheme="minorEastAsia"/>
          <w:bCs/>
          <w:lang w:eastAsia="zh-CN"/>
        </w:rPr>
        <w:t xml:space="preserve"> avoid </w:t>
      </w:r>
      <w:r w:rsidR="00F575C7" w:rsidRPr="00B42B79">
        <w:rPr>
          <w:rFonts w:eastAsiaTheme="minorEastAsia"/>
          <w:bCs/>
          <w:lang w:eastAsia="zh-CN"/>
        </w:rPr>
        <w:t>a significant</w:t>
      </w:r>
      <w:r w:rsidR="00322A44" w:rsidRPr="00B42B79">
        <w:rPr>
          <w:rFonts w:eastAsiaTheme="minorEastAsia"/>
          <w:bCs/>
          <w:lang w:eastAsia="zh-CN"/>
        </w:rPr>
        <w:t xml:space="preserve"> increase </w:t>
      </w:r>
      <w:r w:rsidR="00F575C7" w:rsidRPr="00B42B79">
        <w:rPr>
          <w:rFonts w:eastAsiaTheme="minorEastAsia"/>
          <w:bCs/>
          <w:lang w:eastAsia="zh-CN"/>
        </w:rPr>
        <w:t>in</w:t>
      </w:r>
      <w:r w:rsidR="00322A44" w:rsidRPr="00B42B79">
        <w:rPr>
          <w:rFonts w:eastAsiaTheme="minorEastAsia"/>
          <w:bCs/>
          <w:lang w:eastAsia="zh-CN"/>
        </w:rPr>
        <w:t xml:space="preserve"> </w:t>
      </w:r>
      <w:r w:rsidR="00F575C7" w:rsidRPr="00B42B79">
        <w:rPr>
          <w:rFonts w:eastAsiaTheme="minorEastAsia"/>
          <w:bCs/>
          <w:lang w:eastAsia="zh-CN"/>
        </w:rPr>
        <w:t xml:space="preserve">UE </w:t>
      </w:r>
      <w:r w:rsidRPr="00B42B79">
        <w:rPr>
          <w:rFonts w:eastAsiaTheme="minorEastAsia"/>
          <w:bCs/>
          <w:lang w:eastAsia="zh-CN"/>
        </w:rPr>
        <w:t>processing complexity</w:t>
      </w:r>
      <w:r w:rsidR="00322A44" w:rsidRPr="00B42B79">
        <w:rPr>
          <w:rFonts w:eastAsiaTheme="minorEastAsia"/>
          <w:bCs/>
          <w:lang w:eastAsia="zh-CN"/>
        </w:rPr>
        <w:t xml:space="preserve"> </w:t>
      </w:r>
      <w:r w:rsidR="00FB3466" w:rsidRPr="00B42B79">
        <w:rPr>
          <w:rFonts w:eastAsiaTheme="minorEastAsia"/>
          <w:bCs/>
          <w:lang w:eastAsia="zh-CN"/>
        </w:rPr>
        <w:t>for</w:t>
      </w:r>
      <w:r w:rsidR="00322A44" w:rsidRPr="00B42B79">
        <w:rPr>
          <w:rFonts w:eastAsiaTheme="minorEastAsia"/>
          <w:bCs/>
          <w:lang w:eastAsia="zh-CN"/>
        </w:rPr>
        <w:t xml:space="preserve"> NPDCCH blind decoding</w:t>
      </w:r>
      <w:r w:rsidRPr="00B42B79">
        <w:rPr>
          <w:rFonts w:eastAsiaTheme="minorEastAsia"/>
          <w:bCs/>
          <w:lang w:eastAsia="zh-CN"/>
        </w:rPr>
        <w:t>, the value of</w:t>
      </w:r>
      <w:r w:rsidRPr="00B42B79">
        <w:rPr>
          <w:kern w:val="2"/>
        </w:rPr>
        <w:t xml:space="preserve"> </w:t>
      </w:r>
      <w:r w:rsidRPr="00B42B79">
        <w:rPr>
          <w:i/>
          <w:kern w:val="2"/>
        </w:rPr>
        <w:t>x</w:t>
      </w:r>
      <w:r w:rsidRPr="00B42B79">
        <w:rPr>
          <w:kern w:val="2"/>
          <w:vertAlign w:val="subscript"/>
        </w:rPr>
        <w:t>1</w:t>
      </w:r>
      <w:r w:rsidRPr="00B42B79">
        <w:rPr>
          <w:rFonts w:eastAsiaTheme="minorEastAsia"/>
          <w:bCs/>
          <w:lang w:eastAsia="zh-CN"/>
        </w:rPr>
        <w:t xml:space="preserve"> can </w:t>
      </w:r>
      <w:r w:rsidR="0094365E" w:rsidRPr="00B42B79">
        <w:rPr>
          <w:rFonts w:eastAsiaTheme="minorEastAsia"/>
          <w:bCs/>
          <w:lang w:eastAsia="zh-CN"/>
        </w:rPr>
        <w:t xml:space="preserve">refer to the </w:t>
      </w:r>
      <w:r w:rsidRPr="00B42B79">
        <w:rPr>
          <w:rFonts w:eastAsiaTheme="minorEastAsia"/>
          <w:bCs/>
          <w:lang w:eastAsia="zh-CN"/>
        </w:rPr>
        <w:t>related timing relationship in Rel-13. There is a</w:t>
      </w:r>
      <w:r w:rsidR="00F575C7" w:rsidRPr="00B42B79">
        <w:rPr>
          <w:rFonts w:eastAsiaTheme="minorEastAsia"/>
          <w:bCs/>
          <w:lang w:eastAsia="zh-CN"/>
        </w:rPr>
        <w:t>n existing</w:t>
      </w:r>
      <w:r w:rsidRPr="00B42B79">
        <w:rPr>
          <w:rFonts w:eastAsiaTheme="minorEastAsia"/>
          <w:bCs/>
          <w:lang w:eastAsia="zh-CN"/>
        </w:rPr>
        <w:t xml:space="preserve"> constraint </w:t>
      </w:r>
      <w:r w:rsidR="00F575C7" w:rsidRPr="00B42B79">
        <w:rPr>
          <w:rFonts w:eastAsiaTheme="minorEastAsia"/>
          <w:bCs/>
          <w:lang w:eastAsia="zh-CN"/>
        </w:rPr>
        <w:t xml:space="preserve">in Rel-13 </w:t>
      </w:r>
      <w:r w:rsidRPr="00B42B79">
        <w:rPr>
          <w:rFonts w:eastAsiaTheme="minorEastAsia"/>
          <w:bCs/>
          <w:lang w:eastAsia="zh-CN"/>
        </w:rPr>
        <w:t xml:space="preserve">that </w:t>
      </w:r>
      <w:r w:rsidR="0094365E" w:rsidRPr="00B42B79">
        <w:rPr>
          <w:rFonts w:eastAsiaTheme="minorEastAsia"/>
          <w:bCs/>
          <w:lang w:eastAsia="zh-CN"/>
        </w:rPr>
        <w:t xml:space="preserve">a gap of </w:t>
      </w:r>
      <w:r w:rsidR="0094365E" w:rsidRPr="00B42B79">
        <w:rPr>
          <w:rFonts w:eastAsiaTheme="minorEastAsia"/>
          <w:bCs/>
          <w:lang w:eastAsia="zh-CN"/>
        </w:rPr>
        <w:lastRenderedPageBreak/>
        <w:t xml:space="preserve">at least 4 ms </w:t>
      </w:r>
      <w:r w:rsidR="00741187" w:rsidRPr="00B42B79">
        <w:rPr>
          <w:rFonts w:eastAsiaTheme="minorEastAsia"/>
          <w:bCs/>
          <w:lang w:eastAsia="zh-CN"/>
        </w:rPr>
        <w:t>exists</w:t>
      </w:r>
      <w:r w:rsidRPr="00B42B79">
        <w:rPr>
          <w:rFonts w:eastAsiaTheme="minorEastAsia"/>
          <w:bCs/>
          <w:lang w:eastAsia="zh-CN"/>
        </w:rPr>
        <w:t xml:space="preserve"> </w:t>
      </w:r>
      <w:r w:rsidR="0094365E" w:rsidRPr="00B42B79">
        <w:rPr>
          <w:rFonts w:eastAsiaTheme="minorEastAsia"/>
          <w:bCs/>
          <w:lang w:eastAsia="zh-CN"/>
        </w:rPr>
        <w:t xml:space="preserve">between NPDCCH </w:t>
      </w:r>
      <w:r w:rsidR="00D825BE" w:rsidRPr="00B42B79">
        <w:rPr>
          <w:rFonts w:eastAsiaTheme="minorEastAsia"/>
          <w:bCs/>
          <w:lang w:eastAsia="zh-CN"/>
        </w:rPr>
        <w:t xml:space="preserve">and the start of </w:t>
      </w:r>
      <w:r w:rsidR="00F575C7" w:rsidRPr="00B42B79">
        <w:rPr>
          <w:rFonts w:eastAsiaTheme="minorEastAsia"/>
          <w:bCs/>
          <w:lang w:eastAsia="zh-CN"/>
        </w:rPr>
        <w:t>NPDSCH</w:t>
      </w:r>
      <w:r w:rsidR="0094365E" w:rsidRPr="00B42B79">
        <w:rPr>
          <w:rFonts w:eastAsiaTheme="minorEastAsia"/>
          <w:bCs/>
          <w:lang w:eastAsia="zh-CN"/>
        </w:rPr>
        <w:t>.</w:t>
      </w:r>
      <w:r w:rsidR="00FB3466" w:rsidRPr="00B42B79">
        <w:rPr>
          <w:rFonts w:eastAsiaTheme="minorEastAsia"/>
          <w:bCs/>
          <w:lang w:eastAsia="zh-CN"/>
        </w:rPr>
        <w:t xml:space="preserve"> </w:t>
      </w:r>
      <w:r w:rsidRPr="00B42B79">
        <w:rPr>
          <w:rFonts w:eastAsiaTheme="minorEastAsia"/>
          <w:bCs/>
          <w:lang w:eastAsia="zh-CN"/>
        </w:rPr>
        <w:t>The principle can be reused</w:t>
      </w:r>
      <w:r w:rsidR="007D6516" w:rsidRPr="00B42B79">
        <w:rPr>
          <w:rFonts w:eastAsiaTheme="minorEastAsia"/>
          <w:bCs/>
          <w:lang w:eastAsia="zh-CN"/>
        </w:rPr>
        <w:t xml:space="preserve"> for the range of </w:t>
      </w:r>
      <w:r w:rsidR="007D6516" w:rsidRPr="00B42B79">
        <w:rPr>
          <w:i/>
          <w:kern w:val="2"/>
        </w:rPr>
        <w:t>x</w:t>
      </w:r>
      <w:r w:rsidR="007D6516" w:rsidRPr="00B42B79">
        <w:rPr>
          <w:kern w:val="2"/>
          <w:vertAlign w:val="subscript"/>
        </w:rPr>
        <w:t>1</w:t>
      </w:r>
      <w:r w:rsidRPr="00B42B79">
        <w:rPr>
          <w:rFonts w:eastAsiaTheme="minorEastAsia"/>
          <w:bCs/>
          <w:lang w:eastAsia="zh-CN"/>
        </w:rPr>
        <w:t xml:space="preserve">, </w:t>
      </w:r>
      <w:r w:rsidR="00741187" w:rsidRPr="00B42B79">
        <w:rPr>
          <w:rFonts w:eastAsiaTheme="minorEastAsia"/>
          <w:bCs/>
          <w:lang w:eastAsia="zh-CN"/>
        </w:rPr>
        <w:t>so</w:t>
      </w:r>
      <w:r w:rsidRPr="00B42B79">
        <w:rPr>
          <w:rFonts w:eastAsiaTheme="minorEastAsia"/>
          <w:bCs/>
          <w:lang w:eastAsia="zh-CN"/>
        </w:rPr>
        <w:t xml:space="preserve"> </w:t>
      </w:r>
      <w:r w:rsidRPr="00B42B79">
        <w:rPr>
          <w:i/>
          <w:kern w:val="2"/>
        </w:rPr>
        <w:t>x</w:t>
      </w:r>
      <w:r w:rsidRPr="00B42B79">
        <w:rPr>
          <w:kern w:val="2"/>
          <w:vertAlign w:val="subscript"/>
        </w:rPr>
        <w:t>1</w:t>
      </w:r>
      <w:r w:rsidR="00741187" w:rsidRPr="00B42B79">
        <w:rPr>
          <w:kern w:val="2"/>
          <w:vertAlign w:val="subscript"/>
        </w:rPr>
        <w:t xml:space="preserve"> </w:t>
      </w:r>
      <w:r w:rsidR="00741187" w:rsidRPr="00B42B79">
        <w:rPr>
          <w:rFonts w:eastAsiaTheme="minorEastAsia"/>
          <w:bCs/>
          <w:lang w:eastAsia="zh-CN"/>
        </w:rPr>
        <w:t>≥</w:t>
      </w:r>
      <w:r w:rsidRPr="00B42B79">
        <w:rPr>
          <w:rFonts w:eastAsiaTheme="minorEastAsia"/>
          <w:bCs/>
          <w:lang w:eastAsia="zh-CN"/>
        </w:rPr>
        <w:t xml:space="preserve"> 4 ms.</w:t>
      </w:r>
      <w:r w:rsidR="007D6516" w:rsidRPr="00B42B79">
        <w:rPr>
          <w:rFonts w:eastAsiaTheme="minorEastAsia"/>
          <w:bCs/>
          <w:lang w:eastAsia="zh-CN"/>
        </w:rPr>
        <w:t xml:space="preserve"> </w:t>
      </w:r>
    </w:p>
    <w:p w14:paraId="43A03B16" w14:textId="4EFDDCEE" w:rsidR="00226BA0" w:rsidRPr="00B42B79" w:rsidRDefault="00741187" w:rsidP="0079311F">
      <w:pPr>
        <w:rPr>
          <w:rFonts w:eastAsiaTheme="minorEastAsia"/>
          <w:bCs/>
          <w:lang w:eastAsia="zh-CN"/>
        </w:rPr>
      </w:pPr>
      <w:r w:rsidRPr="00B42B79">
        <w:rPr>
          <w:rFonts w:eastAsiaTheme="minorEastAsia"/>
          <w:bCs/>
          <w:lang w:eastAsia="zh-CN"/>
        </w:rPr>
        <w:t>A</w:t>
      </w:r>
      <w:r w:rsidR="007D012A" w:rsidRPr="00B42B79">
        <w:rPr>
          <w:rFonts w:eastAsiaTheme="minorEastAsia"/>
          <w:bCs/>
          <w:lang w:eastAsia="zh-CN"/>
        </w:rPr>
        <w:t xml:space="preserve">t most </w:t>
      </w:r>
      <w:r w:rsidR="007D6516" w:rsidRPr="00B42B79">
        <w:rPr>
          <w:rFonts w:eastAsiaTheme="minorEastAsia"/>
          <w:bCs/>
          <w:lang w:eastAsia="zh-CN"/>
        </w:rPr>
        <w:t>two</w:t>
      </w:r>
      <w:r w:rsidR="007D012A" w:rsidRPr="00B42B79">
        <w:rPr>
          <w:rFonts w:eastAsiaTheme="minorEastAsia"/>
          <w:bCs/>
          <w:lang w:eastAsia="zh-CN"/>
        </w:rPr>
        <w:t xml:space="preserve"> DL grant</w:t>
      </w:r>
      <w:r w:rsidR="007D6516" w:rsidRPr="00B42B79">
        <w:rPr>
          <w:rFonts w:eastAsiaTheme="minorEastAsia"/>
          <w:bCs/>
          <w:lang w:eastAsia="zh-CN"/>
        </w:rPr>
        <w:t>s</w:t>
      </w:r>
      <w:r w:rsidR="007D012A" w:rsidRPr="00B42B79">
        <w:rPr>
          <w:rFonts w:eastAsiaTheme="minorEastAsia"/>
          <w:bCs/>
          <w:lang w:eastAsia="zh-CN"/>
        </w:rPr>
        <w:t xml:space="preserve"> </w:t>
      </w:r>
      <w:r w:rsidRPr="00B42B79">
        <w:rPr>
          <w:rFonts w:eastAsiaTheme="minorEastAsia"/>
          <w:bCs/>
          <w:lang w:eastAsia="zh-CN"/>
        </w:rPr>
        <w:t>can occur</w:t>
      </w:r>
      <w:r w:rsidR="007D6516" w:rsidRPr="00B42B79">
        <w:rPr>
          <w:rFonts w:eastAsiaTheme="minorEastAsia"/>
          <w:bCs/>
          <w:lang w:eastAsia="zh-CN"/>
        </w:rPr>
        <w:t xml:space="preserve"> before </w:t>
      </w:r>
      <w:r w:rsidR="00226BA0" w:rsidRPr="00B42B79">
        <w:rPr>
          <w:rFonts w:eastAsiaTheme="minorEastAsia"/>
          <w:bCs/>
          <w:lang w:eastAsia="zh-CN"/>
        </w:rPr>
        <w:t xml:space="preserve">any </w:t>
      </w:r>
      <w:r w:rsidR="007D012A" w:rsidRPr="00B42B79">
        <w:rPr>
          <w:rFonts w:eastAsiaTheme="minorEastAsia"/>
          <w:bCs/>
          <w:lang w:eastAsia="zh-CN"/>
        </w:rPr>
        <w:t>NPDSCH transmission</w:t>
      </w:r>
      <w:r w:rsidR="007D6516" w:rsidRPr="00B42B79">
        <w:rPr>
          <w:rFonts w:eastAsiaTheme="minorEastAsia"/>
          <w:bCs/>
          <w:lang w:eastAsia="zh-CN"/>
        </w:rPr>
        <w:t xml:space="preserve"> </w:t>
      </w:r>
      <w:r w:rsidR="00226BA0" w:rsidRPr="00B42B79">
        <w:rPr>
          <w:rFonts w:eastAsiaTheme="minorEastAsia"/>
          <w:bCs/>
          <w:lang w:eastAsia="zh-CN"/>
        </w:rPr>
        <w:t>begins</w:t>
      </w:r>
      <w:r w:rsidR="007D012A" w:rsidRPr="00B42B79">
        <w:rPr>
          <w:rFonts w:eastAsiaTheme="minorEastAsia"/>
          <w:bCs/>
          <w:lang w:eastAsia="zh-CN"/>
        </w:rPr>
        <w:t>.</w:t>
      </w:r>
      <w:r w:rsidR="00E37940" w:rsidRPr="00B42B79">
        <w:rPr>
          <w:rFonts w:eastAsiaTheme="minorEastAsia"/>
          <w:bCs/>
          <w:lang w:eastAsia="zh-CN"/>
        </w:rPr>
        <w:t xml:space="preserve"> </w:t>
      </w:r>
      <w:r w:rsidRPr="00B42B79">
        <w:rPr>
          <w:rFonts w:eastAsiaTheme="minorEastAsia"/>
          <w:bCs/>
          <w:lang w:eastAsia="zh-CN"/>
        </w:rPr>
        <w:t>Therefore,</w:t>
      </w:r>
      <w:r w:rsidR="00226BA0" w:rsidRPr="00B42B79">
        <w:rPr>
          <w:rFonts w:eastAsiaTheme="minorEastAsia"/>
          <w:bCs/>
          <w:lang w:eastAsia="zh-CN"/>
        </w:rPr>
        <w:t xml:space="preserve"> UE can stop monitoring NPDCCH after receiving two DL grants before any NPDSCH transmission begins.</w:t>
      </w:r>
      <w:r w:rsidR="00A21EDD" w:rsidRPr="00B42B79">
        <w:rPr>
          <w:rFonts w:eastAsiaTheme="minorEastAsia"/>
          <w:bCs/>
          <w:lang w:eastAsia="zh-CN"/>
        </w:rPr>
        <w:t xml:space="preserve"> These two grants can occur in</w:t>
      </w:r>
      <w:r w:rsidR="00F87EFA" w:rsidRPr="00B42B79">
        <w:rPr>
          <w:rFonts w:eastAsiaTheme="minorEastAsia"/>
          <w:bCs/>
          <w:lang w:eastAsia="zh-CN"/>
        </w:rPr>
        <w:t xml:space="preserve"> </w:t>
      </w:r>
      <w:r w:rsidR="00A21EDD" w:rsidRPr="00B42B79">
        <w:rPr>
          <w:rFonts w:eastAsiaTheme="minorEastAsia"/>
          <w:bCs/>
          <w:lang w:eastAsia="zh-CN"/>
        </w:rPr>
        <w:t>two AL=1 candidates</w:t>
      </w:r>
      <w:r w:rsidR="00F87EFA" w:rsidRPr="00B42B79">
        <w:rPr>
          <w:rFonts w:eastAsiaTheme="minorEastAsia"/>
          <w:bCs/>
          <w:lang w:eastAsia="zh-CN"/>
        </w:rPr>
        <w:t xml:space="preserve"> (if they exist)</w:t>
      </w:r>
      <w:r w:rsidR="004C7537" w:rsidRPr="00B42B79">
        <w:rPr>
          <w:rFonts w:eastAsiaTheme="minorEastAsia"/>
          <w:bCs/>
          <w:lang w:eastAsia="zh-CN"/>
        </w:rPr>
        <w:t xml:space="preserve"> in one subframe or </w:t>
      </w:r>
      <w:r w:rsidR="00273822" w:rsidRPr="00B42B79">
        <w:rPr>
          <w:rFonts w:eastAsiaTheme="minorEastAsia"/>
          <w:bCs/>
          <w:lang w:eastAsia="zh-CN"/>
        </w:rPr>
        <w:t xml:space="preserve">in </w:t>
      </w:r>
      <w:r w:rsidR="004C7537" w:rsidRPr="00B42B79">
        <w:rPr>
          <w:rFonts w:eastAsiaTheme="minorEastAsia"/>
          <w:bCs/>
          <w:lang w:eastAsia="zh-CN"/>
        </w:rPr>
        <w:t>separate subframes, or in higher AL candidates in other subframes of the same search space.</w:t>
      </w:r>
      <w:r w:rsidR="00F87EFA" w:rsidRPr="00B42B79">
        <w:rPr>
          <w:rFonts w:eastAsiaTheme="minorEastAsia"/>
          <w:bCs/>
          <w:lang w:eastAsia="zh-CN"/>
        </w:rPr>
        <w:t xml:space="preserve"> They can also occur in separate search spaces.</w:t>
      </w:r>
    </w:p>
    <w:p w14:paraId="1F379AA0" w14:textId="275BA6CD" w:rsidR="0001512C" w:rsidRPr="00B42B79" w:rsidRDefault="0001512C" w:rsidP="0079311F">
      <w:pPr>
        <w:rPr>
          <w:rFonts w:eastAsiaTheme="minorEastAsia"/>
          <w:b/>
          <w:bCs/>
        </w:rPr>
      </w:pPr>
      <w:r w:rsidRPr="00B42B79">
        <w:rPr>
          <w:rFonts w:eastAsiaTheme="minorEastAsia"/>
          <w:b/>
          <w:bCs/>
        </w:rPr>
        <w:t xml:space="preserve">Proposal 1: </w:t>
      </w:r>
      <w:r w:rsidRPr="00B42B79">
        <w:rPr>
          <w:rFonts w:eastAsiaTheme="minorEastAsia"/>
          <w:b/>
          <w:bCs/>
          <w:i/>
        </w:rPr>
        <w:t>x</w:t>
      </w:r>
      <w:r w:rsidRPr="00B42B79">
        <w:rPr>
          <w:rFonts w:eastAsiaTheme="minorEastAsia"/>
          <w:b/>
          <w:bCs/>
          <w:vertAlign w:val="subscript"/>
        </w:rPr>
        <w:t>1</w:t>
      </w:r>
      <w:r w:rsidRPr="00B42B79">
        <w:rPr>
          <w:rFonts w:eastAsiaTheme="minorEastAsia"/>
          <w:b/>
          <w:bCs/>
        </w:rPr>
        <w:t xml:space="preserve"> ≥ 4 ms, i.e. the start of the first NPDSCH transmission is at least 4 </w:t>
      </w:r>
      <w:r w:rsidR="001A5EC6" w:rsidRPr="00B42B79">
        <w:rPr>
          <w:rFonts w:eastAsiaTheme="minorEastAsia"/>
          <w:b/>
          <w:bCs/>
        </w:rPr>
        <w:t>ms later than the end of the last DL grant.</w:t>
      </w:r>
    </w:p>
    <w:p w14:paraId="75079DD2" w14:textId="28EAF4D5" w:rsidR="00226BA0" w:rsidRPr="00B42B79" w:rsidRDefault="00226BA0" w:rsidP="0079311F">
      <w:pPr>
        <w:rPr>
          <w:rFonts w:eastAsiaTheme="minorEastAsia"/>
          <w:bCs/>
          <w:lang w:eastAsia="zh-CN"/>
        </w:rPr>
      </w:pPr>
      <w:r w:rsidRPr="00B42B79">
        <w:rPr>
          <w:rFonts w:eastAsiaTheme="minorEastAsia"/>
          <w:b/>
          <w:bCs/>
        </w:rPr>
        <w:t xml:space="preserve">Proposal </w:t>
      </w:r>
      <w:r w:rsidR="001A5EC6" w:rsidRPr="00B42B79">
        <w:rPr>
          <w:rFonts w:eastAsiaTheme="minorEastAsia"/>
          <w:b/>
          <w:bCs/>
        </w:rPr>
        <w:t>2</w:t>
      </w:r>
      <w:r w:rsidRPr="00B42B79">
        <w:rPr>
          <w:rFonts w:eastAsiaTheme="minorEastAsia"/>
          <w:b/>
          <w:bCs/>
        </w:rPr>
        <w:t xml:space="preserve">: After receiving </w:t>
      </w:r>
      <w:r w:rsidR="00E34E4A" w:rsidRPr="00B42B79">
        <w:rPr>
          <w:rFonts w:eastAsiaTheme="minorEastAsia"/>
          <w:b/>
          <w:bCs/>
        </w:rPr>
        <w:t>one</w:t>
      </w:r>
      <w:r w:rsidRPr="00B42B79">
        <w:rPr>
          <w:rFonts w:eastAsiaTheme="minorEastAsia"/>
          <w:b/>
          <w:bCs/>
        </w:rPr>
        <w:t xml:space="preserve"> DL grant, </w:t>
      </w:r>
      <w:r w:rsidR="008300D4" w:rsidRPr="00B42B79">
        <w:rPr>
          <w:rFonts w:eastAsiaTheme="minorEastAsia"/>
          <w:b/>
          <w:bCs/>
        </w:rPr>
        <w:t xml:space="preserve">Rel-14 </w:t>
      </w:r>
      <w:r w:rsidRPr="00B42B79">
        <w:rPr>
          <w:rFonts w:eastAsiaTheme="minorEastAsia"/>
          <w:b/>
          <w:bCs/>
        </w:rPr>
        <w:t xml:space="preserve">UE is required to </w:t>
      </w:r>
      <w:r w:rsidR="006735E9" w:rsidRPr="00B42B79">
        <w:rPr>
          <w:rFonts w:eastAsiaTheme="minorEastAsia"/>
          <w:b/>
          <w:bCs/>
        </w:rPr>
        <w:t xml:space="preserve">continue </w:t>
      </w:r>
      <w:r w:rsidRPr="00B42B79">
        <w:rPr>
          <w:rFonts w:eastAsiaTheme="minorEastAsia"/>
          <w:b/>
          <w:bCs/>
        </w:rPr>
        <w:t>monitor</w:t>
      </w:r>
      <w:r w:rsidR="006735E9" w:rsidRPr="00B42B79">
        <w:rPr>
          <w:rFonts w:eastAsiaTheme="minorEastAsia"/>
          <w:b/>
          <w:bCs/>
        </w:rPr>
        <w:t>ing</w:t>
      </w:r>
      <w:r w:rsidRPr="00B42B79">
        <w:rPr>
          <w:rFonts w:eastAsiaTheme="minorEastAsia"/>
          <w:b/>
          <w:bCs/>
        </w:rPr>
        <w:t xml:space="preserve"> </w:t>
      </w:r>
      <w:r w:rsidR="00A0421E" w:rsidRPr="00B42B79">
        <w:rPr>
          <w:rFonts w:eastAsiaTheme="minorEastAsia"/>
          <w:b/>
          <w:bCs/>
        </w:rPr>
        <w:t xml:space="preserve">any </w:t>
      </w:r>
      <w:r w:rsidRPr="00B42B79">
        <w:rPr>
          <w:rFonts w:eastAsiaTheme="minorEastAsia"/>
          <w:b/>
          <w:bCs/>
        </w:rPr>
        <w:t xml:space="preserve">NPDCCH </w:t>
      </w:r>
      <w:r w:rsidR="00A0421E" w:rsidRPr="00B42B79">
        <w:rPr>
          <w:rFonts w:eastAsiaTheme="minorEastAsia"/>
          <w:b/>
          <w:bCs/>
        </w:rPr>
        <w:t xml:space="preserve">search spaces containing </w:t>
      </w:r>
      <w:r w:rsidR="006735E9" w:rsidRPr="00B42B79">
        <w:rPr>
          <w:rFonts w:eastAsiaTheme="minorEastAsia"/>
          <w:b/>
          <w:bCs/>
        </w:rPr>
        <w:t xml:space="preserve">candidates ending at least 4 ms before the start of </w:t>
      </w:r>
      <w:r w:rsidR="00522FAF" w:rsidRPr="00B42B79">
        <w:rPr>
          <w:rFonts w:eastAsiaTheme="minorEastAsia"/>
          <w:b/>
          <w:bCs/>
        </w:rPr>
        <w:t xml:space="preserve">the first </w:t>
      </w:r>
      <w:r w:rsidR="006735E9" w:rsidRPr="00B42B79">
        <w:rPr>
          <w:rFonts w:eastAsiaTheme="minorEastAsia"/>
          <w:b/>
          <w:bCs/>
        </w:rPr>
        <w:t>NPDSCH</w:t>
      </w:r>
      <w:r w:rsidRPr="00B42B79">
        <w:rPr>
          <w:rFonts w:eastAsiaTheme="minorEastAsia" w:hint="eastAsia"/>
          <w:b/>
          <w:bCs/>
        </w:rPr>
        <w:t>.</w:t>
      </w:r>
      <w:r w:rsidRPr="00B42B79">
        <w:rPr>
          <w:rFonts w:eastAsiaTheme="minorEastAsia"/>
          <w:b/>
          <w:bCs/>
        </w:rPr>
        <w:t xml:space="preserve"> </w:t>
      </w:r>
      <w:r w:rsidR="006735E9" w:rsidRPr="00B42B79">
        <w:rPr>
          <w:rFonts w:eastAsiaTheme="minorEastAsia"/>
          <w:b/>
          <w:bCs/>
        </w:rPr>
        <w:t xml:space="preserve">UE is not required to monitor NPDCCH between the end of </w:t>
      </w:r>
      <w:r w:rsidR="00E34E4A" w:rsidRPr="00B42B79">
        <w:rPr>
          <w:rFonts w:eastAsiaTheme="minorEastAsia"/>
          <w:b/>
          <w:bCs/>
        </w:rPr>
        <w:t>a</w:t>
      </w:r>
      <w:r w:rsidR="006735E9" w:rsidRPr="00B42B79">
        <w:rPr>
          <w:rFonts w:eastAsiaTheme="minorEastAsia"/>
          <w:b/>
          <w:bCs/>
        </w:rPr>
        <w:t xml:space="preserve"> second DL grant and the start of the first NPDSCH</w:t>
      </w:r>
      <w:r w:rsidRPr="00B42B79">
        <w:rPr>
          <w:rFonts w:eastAsiaTheme="minorEastAsia"/>
          <w:b/>
          <w:bCs/>
        </w:rPr>
        <w:t>.</w:t>
      </w:r>
    </w:p>
    <w:p w14:paraId="36964C24" w14:textId="2392BC7B" w:rsidR="003C2B0D" w:rsidRPr="00B42B79" w:rsidRDefault="00226BA0" w:rsidP="003C2B0D">
      <w:pPr>
        <w:rPr>
          <w:rFonts w:eastAsiaTheme="minorEastAsia"/>
          <w:bCs/>
        </w:rPr>
      </w:pPr>
      <w:r w:rsidRPr="00B42B79">
        <w:rPr>
          <w:rFonts w:eastAsiaTheme="minorEastAsia"/>
          <w:bCs/>
        </w:rPr>
        <w:t xml:space="preserve">As shown in </w:t>
      </w:r>
      <w:r w:rsidRPr="00B42B79">
        <w:rPr>
          <w:rFonts w:eastAsiaTheme="minorEastAsia"/>
          <w:bCs/>
        </w:rPr>
        <w:fldChar w:fldCharType="begin"/>
      </w:r>
      <w:r w:rsidRPr="00B42B79">
        <w:rPr>
          <w:rFonts w:eastAsiaTheme="minorEastAsia"/>
          <w:bCs/>
        </w:rPr>
        <w:instrText xml:space="preserve"> REF _Ref459023256 \h  \* MERGEFORMAT </w:instrText>
      </w:r>
      <w:r w:rsidRPr="00B42B79">
        <w:rPr>
          <w:rFonts w:eastAsiaTheme="minorEastAsia"/>
          <w:bCs/>
        </w:rPr>
      </w:r>
      <w:r w:rsidRPr="00B42B79">
        <w:rPr>
          <w:rFonts w:eastAsiaTheme="minorEastAsia"/>
          <w:bCs/>
        </w:rPr>
        <w:fldChar w:fldCharType="separate"/>
      </w:r>
      <w:r w:rsidR="002810F3" w:rsidRPr="00B42B79">
        <w:rPr>
          <w:rFonts w:eastAsiaTheme="minorEastAsia"/>
          <w:bCs/>
        </w:rPr>
        <w:t>Figure 1</w:t>
      </w:r>
      <w:r w:rsidRPr="00B42B79">
        <w:rPr>
          <w:rFonts w:eastAsiaTheme="minorEastAsia"/>
          <w:bCs/>
        </w:rPr>
        <w:fldChar w:fldCharType="end"/>
      </w:r>
      <w:r w:rsidRPr="00B42B79">
        <w:rPr>
          <w:rFonts w:eastAsiaTheme="minorEastAsia"/>
          <w:bCs/>
        </w:rPr>
        <w:t>, t</w:t>
      </w:r>
      <w:r w:rsidR="0079311F" w:rsidRPr="00B42B79">
        <w:rPr>
          <w:rFonts w:eastAsiaTheme="minorEastAsia"/>
          <w:bCs/>
        </w:rPr>
        <w:t xml:space="preserve">wo NPDSCH transmissions </w:t>
      </w:r>
      <w:r w:rsidR="00D261C0" w:rsidRPr="00B42B79">
        <w:rPr>
          <w:rFonts w:eastAsiaTheme="minorEastAsia"/>
          <w:bCs/>
        </w:rPr>
        <w:t xml:space="preserve">may be scheduled one after the other. </w:t>
      </w:r>
      <w:r w:rsidR="00C261AC" w:rsidRPr="00B42B79">
        <w:rPr>
          <w:rFonts w:eastAsiaTheme="minorEastAsia"/>
          <w:bCs/>
        </w:rPr>
        <w:t xml:space="preserve">To </w:t>
      </w:r>
      <w:r w:rsidR="0007158A" w:rsidRPr="00B42B79">
        <w:rPr>
          <w:rFonts w:eastAsiaTheme="minorEastAsia"/>
          <w:bCs/>
        </w:rPr>
        <w:t xml:space="preserve">avoid additional UE memory </w:t>
      </w:r>
      <w:r w:rsidR="00D825BE" w:rsidRPr="00B42B79">
        <w:rPr>
          <w:rFonts w:eastAsiaTheme="minorEastAsia"/>
          <w:bCs/>
        </w:rPr>
        <w:t>being</w:t>
      </w:r>
      <w:r w:rsidR="0007158A" w:rsidRPr="00B42B79">
        <w:rPr>
          <w:rFonts w:eastAsiaTheme="minorEastAsia"/>
          <w:bCs/>
        </w:rPr>
        <w:t xml:space="preserve"> needed </w:t>
      </w:r>
      <w:r w:rsidR="00C261AC" w:rsidRPr="00B42B79">
        <w:rPr>
          <w:rFonts w:eastAsiaTheme="minorEastAsia"/>
          <w:bCs/>
        </w:rPr>
        <w:t xml:space="preserve">for storing the received signal of </w:t>
      </w:r>
      <w:r w:rsidR="00D825BE" w:rsidRPr="00B42B79">
        <w:rPr>
          <w:rFonts w:eastAsiaTheme="minorEastAsia"/>
          <w:bCs/>
        </w:rPr>
        <w:t xml:space="preserve">the second </w:t>
      </w:r>
      <w:r w:rsidR="00C261AC" w:rsidRPr="00B42B79">
        <w:rPr>
          <w:rFonts w:eastAsiaTheme="minorEastAsia"/>
          <w:bCs/>
        </w:rPr>
        <w:t>NPDSCH transmission, e</w:t>
      </w:r>
      <w:r w:rsidR="003C2B0D" w:rsidRPr="00B42B79">
        <w:rPr>
          <w:rFonts w:eastAsiaTheme="minorEastAsia"/>
          <w:bCs/>
        </w:rPr>
        <w:t>ach NPDSCH should be</w:t>
      </w:r>
      <w:r w:rsidR="0007158A" w:rsidRPr="00B42B79">
        <w:rPr>
          <w:rFonts w:eastAsiaTheme="minorEastAsia"/>
          <w:bCs/>
        </w:rPr>
        <w:t xml:space="preserve"> fully</w:t>
      </w:r>
      <w:r w:rsidR="003C2B0D" w:rsidRPr="00B42B79">
        <w:rPr>
          <w:rFonts w:eastAsiaTheme="minorEastAsia"/>
          <w:bCs/>
        </w:rPr>
        <w:t xml:space="preserve"> decoded before the start of reception of the next NPDSCH. </w:t>
      </w:r>
      <w:r w:rsidR="0007158A" w:rsidRPr="00B42B79">
        <w:rPr>
          <w:rFonts w:eastAsiaTheme="minorEastAsia"/>
          <w:bCs/>
        </w:rPr>
        <w:t>The Rel-13 timing relationship of 12 ms from NPDSCH→A/N can be reduced by the time allowance for protocol and radio TX/RX turn-around which is not relevant for the case of NPDSCH to</w:t>
      </w:r>
      <w:r w:rsidR="004D3C79" w:rsidRPr="00B42B79">
        <w:rPr>
          <w:rFonts w:eastAsiaTheme="minorEastAsia"/>
          <w:bCs/>
        </w:rPr>
        <w:t xml:space="preserve"> NPDSCH</w:t>
      </w:r>
      <w:r w:rsidR="00D261C0" w:rsidRPr="00B42B79">
        <w:rPr>
          <w:rFonts w:eastAsiaTheme="minorEastAsia"/>
          <w:bCs/>
        </w:rPr>
        <w:t xml:space="preserve">. We consider that a new timing relationship of </w:t>
      </w:r>
      <w:r w:rsidR="008D35E2" w:rsidRPr="00B42B79">
        <w:rPr>
          <w:rFonts w:eastAsiaTheme="minorEastAsia"/>
          <w:bCs/>
          <w:i/>
        </w:rPr>
        <w:t>x</w:t>
      </w:r>
      <w:r w:rsidR="008D35E2" w:rsidRPr="00B42B79">
        <w:rPr>
          <w:rFonts w:eastAsiaTheme="minorEastAsia"/>
          <w:bCs/>
          <w:vertAlign w:val="subscript"/>
        </w:rPr>
        <w:t>2</w:t>
      </w:r>
      <w:r w:rsidR="008D35E2" w:rsidRPr="00B42B79">
        <w:rPr>
          <w:rFonts w:eastAsiaTheme="minorEastAsia"/>
          <w:bCs/>
        </w:rPr>
        <w:t xml:space="preserve"> = </w:t>
      </w:r>
      <w:r w:rsidR="00D261C0" w:rsidRPr="00B42B79">
        <w:rPr>
          <w:rFonts w:eastAsiaTheme="minorEastAsia"/>
          <w:bCs/>
        </w:rPr>
        <w:t>8</w:t>
      </w:r>
      <w:r w:rsidR="00913456" w:rsidRPr="00B42B79">
        <w:rPr>
          <w:rFonts w:eastAsiaTheme="minorEastAsia"/>
          <w:bCs/>
        </w:rPr>
        <w:t xml:space="preserve"> </w:t>
      </w:r>
      <w:r w:rsidR="00D261C0" w:rsidRPr="00B42B79">
        <w:rPr>
          <w:rFonts w:eastAsiaTheme="minorEastAsia"/>
          <w:bCs/>
        </w:rPr>
        <w:t>ms for NPDSCH to NPDSCH avoid</w:t>
      </w:r>
      <w:r w:rsidR="008D35E2" w:rsidRPr="00B42B79">
        <w:rPr>
          <w:rFonts w:eastAsiaTheme="minorEastAsia"/>
          <w:bCs/>
        </w:rPr>
        <w:t>s</w:t>
      </w:r>
      <w:r w:rsidR="00D261C0" w:rsidRPr="00B42B79">
        <w:rPr>
          <w:rFonts w:eastAsiaTheme="minorEastAsia"/>
          <w:bCs/>
        </w:rPr>
        <w:t xml:space="preserve"> an increase in processing MIPS for TBCC decoding with 2-process HARQ</w:t>
      </w:r>
      <w:r w:rsidR="00F575C7" w:rsidRPr="00B42B79">
        <w:rPr>
          <w:rFonts w:eastAsiaTheme="minorEastAsia"/>
          <w:bCs/>
        </w:rPr>
        <w:t xml:space="preserve">, whilst also allowing for an increase in maximum TBS </w:t>
      </w:r>
      <w:r w:rsidR="00D825BE" w:rsidRPr="00B42B79">
        <w:rPr>
          <w:rFonts w:eastAsiaTheme="minorEastAsia"/>
          <w:bCs/>
        </w:rPr>
        <w:t xml:space="preserve">for NPDSCH </w:t>
      </w:r>
      <w:r w:rsidR="00F575C7" w:rsidRPr="00B42B79">
        <w:rPr>
          <w:rFonts w:eastAsiaTheme="minorEastAsia"/>
          <w:bCs/>
        </w:rPr>
        <w:t xml:space="preserve">as proposed in </w:t>
      </w:r>
      <w:r w:rsidR="00872A8D" w:rsidRPr="00B42B79">
        <w:rPr>
          <w:rFonts w:eastAsiaTheme="minorEastAsia"/>
          <w:bCs/>
        </w:rPr>
        <w:fldChar w:fldCharType="begin"/>
      </w:r>
      <w:r w:rsidR="00872A8D" w:rsidRPr="00B42B79">
        <w:rPr>
          <w:rFonts w:eastAsiaTheme="minorEastAsia"/>
          <w:bCs/>
        </w:rPr>
        <w:instrText xml:space="preserve"> REF _Ref462902670 \r \h </w:instrText>
      </w:r>
      <w:r w:rsidR="00872A8D" w:rsidRPr="00B42B79">
        <w:rPr>
          <w:rFonts w:eastAsiaTheme="minorEastAsia"/>
          <w:bCs/>
        </w:rPr>
      </w:r>
      <w:r w:rsidR="00872A8D" w:rsidRPr="00B42B79">
        <w:rPr>
          <w:rFonts w:eastAsiaTheme="minorEastAsia"/>
          <w:bCs/>
        </w:rPr>
        <w:fldChar w:fldCharType="separate"/>
      </w:r>
      <w:r w:rsidR="00872A8D" w:rsidRPr="00B42B79">
        <w:rPr>
          <w:rFonts w:eastAsiaTheme="minorEastAsia"/>
          <w:bCs/>
        </w:rPr>
        <w:t>[2]</w:t>
      </w:r>
      <w:r w:rsidR="00872A8D" w:rsidRPr="00B42B79">
        <w:rPr>
          <w:rFonts w:eastAsiaTheme="minorEastAsia"/>
          <w:bCs/>
        </w:rPr>
        <w:fldChar w:fldCharType="end"/>
      </w:r>
      <w:r w:rsidR="00D261C0" w:rsidRPr="00B42B79">
        <w:rPr>
          <w:rFonts w:eastAsiaTheme="minorEastAsia"/>
          <w:bCs/>
        </w:rPr>
        <w:t>.</w:t>
      </w:r>
    </w:p>
    <w:p w14:paraId="3EF3E3D6" w14:textId="2A60CA79" w:rsidR="00571352" w:rsidRPr="00B42B79" w:rsidRDefault="00C93AC5" w:rsidP="00C93AC5">
      <w:pPr>
        <w:rPr>
          <w:rFonts w:eastAsiaTheme="minorEastAsia"/>
          <w:b/>
          <w:bCs/>
        </w:rPr>
      </w:pPr>
      <w:r w:rsidRPr="00B42B79">
        <w:rPr>
          <w:rFonts w:eastAsiaTheme="minorEastAsia"/>
          <w:b/>
          <w:bCs/>
        </w:rPr>
        <w:t xml:space="preserve">Proposal </w:t>
      </w:r>
      <w:r w:rsidRPr="00B42B79">
        <w:rPr>
          <w:rFonts w:eastAsiaTheme="minorEastAsia"/>
          <w:b/>
          <w:bCs/>
        </w:rPr>
        <w:fldChar w:fldCharType="begin"/>
      </w:r>
      <w:r w:rsidRPr="00B42B79">
        <w:rPr>
          <w:rFonts w:eastAsiaTheme="minorEastAsia"/>
          <w:b/>
          <w:bCs/>
        </w:rPr>
        <w:instrText xml:space="preserve"> SEQ Proposal \* ARABIC </w:instrText>
      </w:r>
      <w:r w:rsidRPr="00B42B79">
        <w:rPr>
          <w:rFonts w:eastAsiaTheme="minorEastAsia"/>
          <w:b/>
          <w:bCs/>
        </w:rPr>
        <w:fldChar w:fldCharType="separate"/>
      </w:r>
      <w:r w:rsidR="00174503" w:rsidRPr="00B42B79">
        <w:rPr>
          <w:rFonts w:eastAsiaTheme="minorEastAsia"/>
          <w:b/>
          <w:bCs/>
        </w:rPr>
        <w:t>3</w:t>
      </w:r>
      <w:r w:rsidRPr="00B42B79">
        <w:rPr>
          <w:rFonts w:eastAsiaTheme="minorEastAsia"/>
          <w:b/>
          <w:bCs/>
        </w:rPr>
        <w:fldChar w:fldCharType="end"/>
      </w:r>
      <w:r w:rsidRPr="00B42B79">
        <w:rPr>
          <w:rFonts w:eastAsiaTheme="minorEastAsia"/>
          <w:b/>
          <w:bCs/>
        </w:rPr>
        <w:t xml:space="preserve">: </w:t>
      </w:r>
      <w:r w:rsidR="008D35E2" w:rsidRPr="00B42B79">
        <w:rPr>
          <w:rFonts w:eastAsiaTheme="minorEastAsia"/>
          <w:b/>
          <w:bCs/>
          <w:i/>
        </w:rPr>
        <w:t>x</w:t>
      </w:r>
      <w:r w:rsidR="008D35E2" w:rsidRPr="00B42B79">
        <w:rPr>
          <w:rFonts w:eastAsiaTheme="minorEastAsia"/>
          <w:b/>
          <w:bCs/>
          <w:vertAlign w:val="subscript"/>
        </w:rPr>
        <w:t>2</w:t>
      </w:r>
      <w:r w:rsidR="00844480" w:rsidRPr="00B42B79">
        <w:rPr>
          <w:rFonts w:eastAsiaTheme="minorEastAsia"/>
          <w:b/>
          <w:bCs/>
        </w:rPr>
        <w:t xml:space="preserve"> ≥</w:t>
      </w:r>
      <w:r w:rsidR="008D35E2" w:rsidRPr="00B42B79">
        <w:rPr>
          <w:rFonts w:eastAsiaTheme="minorEastAsia"/>
          <w:b/>
          <w:bCs/>
        </w:rPr>
        <w:t xml:space="preserve"> 8 ms, i.e. </w:t>
      </w:r>
      <w:r w:rsidR="00E706C4" w:rsidRPr="00B42B79">
        <w:rPr>
          <w:rFonts w:eastAsiaTheme="minorEastAsia"/>
          <w:b/>
          <w:bCs/>
        </w:rPr>
        <w:t>NPDSCHs associated with 2 HARQ processes are scheduled with a gap of</w:t>
      </w:r>
      <w:r w:rsidR="00A30679" w:rsidRPr="00B42B79">
        <w:rPr>
          <w:rFonts w:eastAsiaTheme="minorEastAsia"/>
          <w:b/>
          <w:bCs/>
        </w:rPr>
        <w:t xml:space="preserve"> </w:t>
      </w:r>
      <w:r w:rsidR="006558D3" w:rsidRPr="00B42B79">
        <w:rPr>
          <w:rFonts w:eastAsiaTheme="minorEastAsia"/>
          <w:b/>
          <w:bCs/>
        </w:rPr>
        <w:t>at least</w:t>
      </w:r>
      <w:r w:rsidR="00A30679" w:rsidRPr="00B42B79">
        <w:rPr>
          <w:rFonts w:eastAsiaTheme="minorEastAsia"/>
          <w:b/>
          <w:bCs/>
        </w:rPr>
        <w:t xml:space="preserve"> 8 ms</w:t>
      </w:r>
      <w:r w:rsidR="00571352" w:rsidRPr="00B42B79">
        <w:rPr>
          <w:rFonts w:eastAsiaTheme="minorEastAsia" w:hint="eastAsia"/>
          <w:b/>
          <w:bCs/>
        </w:rPr>
        <w:t>.</w:t>
      </w:r>
    </w:p>
    <w:p w14:paraId="2D784BA8" w14:textId="1FB94C38" w:rsidR="00D261C0" w:rsidRPr="00B42B79" w:rsidRDefault="00D261C0" w:rsidP="0079311F">
      <w:pPr>
        <w:rPr>
          <w:rFonts w:eastAsiaTheme="minorEastAsia"/>
          <w:bCs/>
          <w:lang w:eastAsia="zh-CN"/>
        </w:rPr>
      </w:pPr>
      <w:r w:rsidRPr="00B42B79">
        <w:rPr>
          <w:rFonts w:eastAsiaTheme="minorEastAsia" w:hint="eastAsia"/>
          <w:bCs/>
          <w:lang w:eastAsia="zh-CN"/>
        </w:rPr>
        <w:t>The</w:t>
      </w:r>
      <w:r w:rsidRPr="00B42B79">
        <w:rPr>
          <w:rFonts w:eastAsiaTheme="minorEastAsia"/>
          <w:bCs/>
          <w:lang w:eastAsia="zh-CN"/>
        </w:rPr>
        <w:t xml:space="preserve"> minimum</w:t>
      </w:r>
      <w:r w:rsidRPr="00B42B79">
        <w:rPr>
          <w:rFonts w:eastAsiaTheme="minorEastAsia" w:hint="eastAsia"/>
          <w:bCs/>
          <w:lang w:eastAsia="zh-CN"/>
        </w:rPr>
        <w:t xml:space="preserve"> value of </w:t>
      </w:r>
      <w:r w:rsidRPr="00B42B79">
        <w:rPr>
          <w:rFonts w:eastAsiaTheme="minorEastAsia"/>
          <w:bCs/>
          <w:i/>
        </w:rPr>
        <w:t>x</w:t>
      </w:r>
      <w:r w:rsidRPr="00B42B79">
        <w:rPr>
          <w:rFonts w:eastAsiaTheme="minorEastAsia"/>
          <w:bCs/>
          <w:vertAlign w:val="subscript"/>
        </w:rPr>
        <w:t>3</w:t>
      </w:r>
      <w:r w:rsidRPr="00B42B79">
        <w:rPr>
          <w:rFonts w:eastAsiaTheme="minorEastAsia"/>
          <w:bCs/>
        </w:rPr>
        <w:t xml:space="preserve"> </w:t>
      </w:r>
      <w:r w:rsidRPr="00B42B79">
        <w:rPr>
          <w:rFonts w:eastAsiaTheme="minorEastAsia"/>
          <w:bCs/>
          <w:lang w:eastAsia="zh-CN"/>
        </w:rPr>
        <w:t xml:space="preserve">and </w:t>
      </w:r>
      <w:r w:rsidRPr="00B42B79">
        <w:rPr>
          <w:rFonts w:eastAsiaTheme="minorEastAsia"/>
          <w:bCs/>
          <w:i/>
        </w:rPr>
        <w:t>x</w:t>
      </w:r>
      <w:r w:rsidRPr="00B42B79">
        <w:rPr>
          <w:rFonts w:eastAsiaTheme="minorEastAsia"/>
          <w:bCs/>
          <w:vertAlign w:val="subscript"/>
        </w:rPr>
        <w:t>5</w:t>
      </w:r>
      <w:r w:rsidRPr="00B42B79">
        <w:rPr>
          <w:rFonts w:eastAsiaTheme="minorEastAsia"/>
          <w:bCs/>
        </w:rPr>
        <w:t xml:space="preserve"> </w:t>
      </w:r>
      <w:r w:rsidRPr="00B42B79">
        <w:rPr>
          <w:rFonts w:eastAsiaTheme="minorEastAsia"/>
          <w:bCs/>
          <w:lang w:eastAsia="zh-CN"/>
        </w:rPr>
        <w:t xml:space="preserve">can refer to the corresponding timing relationships defined in Rel-13. </w:t>
      </w:r>
      <w:r w:rsidR="00F85B46" w:rsidRPr="00B42B79">
        <w:rPr>
          <w:rFonts w:eastAsiaTheme="minorEastAsia"/>
          <w:bCs/>
          <w:lang w:eastAsia="zh-CN"/>
        </w:rPr>
        <w:t xml:space="preserve">In Rel-13, the start </w:t>
      </w:r>
      <w:r w:rsidR="00273822" w:rsidRPr="00B42B79">
        <w:rPr>
          <w:rFonts w:eastAsiaTheme="minorEastAsia"/>
          <w:bCs/>
          <w:lang w:eastAsia="zh-CN"/>
        </w:rPr>
        <w:t xml:space="preserve">of </w:t>
      </w:r>
      <w:r w:rsidR="00F85B46" w:rsidRPr="00B42B79">
        <w:rPr>
          <w:rFonts w:eastAsiaTheme="minorEastAsia"/>
          <w:bCs/>
          <w:lang w:eastAsia="zh-CN"/>
        </w:rPr>
        <w:t xml:space="preserve">NPUSCH format 2 transmission should be at least 12 ms later than the end of NPDSCH transmission. Moreover, NB-IoT UE is not required to monitor NPDCCH until 3 ms after the end of </w:t>
      </w:r>
      <w:r w:rsidR="00273822" w:rsidRPr="00B42B79">
        <w:rPr>
          <w:rFonts w:eastAsiaTheme="minorEastAsia"/>
          <w:bCs/>
          <w:lang w:eastAsia="zh-CN"/>
        </w:rPr>
        <w:t xml:space="preserve">an </w:t>
      </w:r>
      <w:r w:rsidR="00F85B46" w:rsidRPr="00B42B79">
        <w:rPr>
          <w:rFonts w:eastAsiaTheme="minorEastAsia"/>
          <w:bCs/>
          <w:lang w:eastAsia="zh-CN"/>
        </w:rPr>
        <w:t xml:space="preserve">NPUSCH format 2 transmission. </w:t>
      </w:r>
      <w:r w:rsidR="004D3C79" w:rsidRPr="00B42B79">
        <w:rPr>
          <w:rFonts w:eastAsiaTheme="minorEastAsia"/>
          <w:bCs/>
          <w:lang w:eastAsia="zh-CN"/>
        </w:rPr>
        <w:t>Thus,</w:t>
      </w:r>
      <w:r w:rsidR="00F85B46" w:rsidRPr="00B42B79">
        <w:rPr>
          <w:rFonts w:eastAsiaTheme="minorEastAsia"/>
          <w:bCs/>
          <w:lang w:eastAsia="zh-CN"/>
        </w:rPr>
        <w:t xml:space="preserve"> </w:t>
      </w:r>
      <w:r w:rsidR="00F85B46" w:rsidRPr="00B42B79">
        <w:rPr>
          <w:rFonts w:eastAsiaTheme="minorEastAsia"/>
          <w:bCs/>
          <w:i/>
        </w:rPr>
        <w:t>x</w:t>
      </w:r>
      <w:r w:rsidR="00F85B46" w:rsidRPr="00B42B79">
        <w:rPr>
          <w:rFonts w:eastAsiaTheme="minorEastAsia"/>
          <w:bCs/>
          <w:vertAlign w:val="subscript"/>
        </w:rPr>
        <w:t>3</w:t>
      </w:r>
      <w:r w:rsidR="00F85B46" w:rsidRPr="00B42B79">
        <w:rPr>
          <w:rFonts w:eastAsiaTheme="minorEastAsia"/>
          <w:bCs/>
        </w:rPr>
        <w:t xml:space="preserve"> </w:t>
      </w:r>
      <w:r w:rsidR="004D3C79" w:rsidRPr="00B42B79">
        <w:rPr>
          <w:rFonts w:eastAsiaTheme="minorEastAsia"/>
          <w:bCs/>
        </w:rPr>
        <w:t xml:space="preserve">≥ 12 ms </w:t>
      </w:r>
      <w:r w:rsidR="00F85B46" w:rsidRPr="00B42B79">
        <w:rPr>
          <w:rFonts w:eastAsiaTheme="minorEastAsia"/>
          <w:bCs/>
        </w:rPr>
        <w:t xml:space="preserve">and </w:t>
      </w:r>
      <w:r w:rsidR="00F85B46" w:rsidRPr="00B42B79">
        <w:rPr>
          <w:rFonts w:eastAsiaTheme="minorEastAsia"/>
          <w:bCs/>
          <w:i/>
        </w:rPr>
        <w:t>x</w:t>
      </w:r>
      <w:r w:rsidR="008D35E2" w:rsidRPr="00B42B79">
        <w:rPr>
          <w:rFonts w:eastAsiaTheme="minorEastAsia"/>
          <w:bCs/>
          <w:vertAlign w:val="subscript"/>
        </w:rPr>
        <w:t>5</w:t>
      </w:r>
      <w:r w:rsidR="00F85B46" w:rsidRPr="00B42B79">
        <w:rPr>
          <w:rFonts w:eastAsiaTheme="minorEastAsia"/>
          <w:bCs/>
        </w:rPr>
        <w:t xml:space="preserve"> </w:t>
      </w:r>
      <w:r w:rsidR="004D3C79" w:rsidRPr="00B42B79">
        <w:rPr>
          <w:rFonts w:eastAsiaTheme="minorEastAsia"/>
          <w:bCs/>
        </w:rPr>
        <w:t>≥ 3 ms</w:t>
      </w:r>
      <w:r w:rsidR="00F85B46" w:rsidRPr="00B42B79">
        <w:rPr>
          <w:rFonts w:eastAsiaTheme="minorEastAsia"/>
          <w:bCs/>
          <w:lang w:eastAsia="zh-CN"/>
        </w:rPr>
        <w:t xml:space="preserve">. </w:t>
      </w:r>
    </w:p>
    <w:p w14:paraId="7AFB275F" w14:textId="327C4EB0" w:rsidR="00D261C0" w:rsidRPr="00B42B79" w:rsidRDefault="00F85B46" w:rsidP="0079311F">
      <w:pPr>
        <w:rPr>
          <w:rFonts w:eastAsiaTheme="minorEastAsia"/>
          <w:bCs/>
          <w:lang w:eastAsia="zh-CN"/>
        </w:rPr>
      </w:pPr>
      <w:r w:rsidRPr="00B42B79">
        <w:rPr>
          <w:rFonts w:eastAsiaTheme="minorEastAsia" w:hint="eastAsia"/>
          <w:bCs/>
          <w:lang w:eastAsia="zh-CN"/>
        </w:rPr>
        <w:t xml:space="preserve">Regarding </w:t>
      </w:r>
      <w:r w:rsidRPr="00B42B79">
        <w:rPr>
          <w:rFonts w:eastAsiaTheme="minorEastAsia"/>
          <w:bCs/>
          <w:lang w:eastAsia="zh-CN"/>
        </w:rPr>
        <w:t>two</w:t>
      </w:r>
      <w:r w:rsidRPr="00B42B79">
        <w:rPr>
          <w:rFonts w:eastAsiaTheme="minorEastAsia" w:hint="eastAsia"/>
          <w:bCs/>
          <w:lang w:eastAsia="zh-CN"/>
        </w:rPr>
        <w:t xml:space="preserve"> consecutive NPUSCH format 2 transmissions, </w:t>
      </w:r>
      <w:r w:rsidRPr="00B42B79">
        <w:rPr>
          <w:rFonts w:eastAsiaTheme="minorEastAsia"/>
          <w:bCs/>
          <w:lang w:eastAsia="zh-CN"/>
        </w:rPr>
        <w:t xml:space="preserve">since the preparation of 1 bit ACK/NACK transmission requires </w:t>
      </w:r>
      <w:r w:rsidR="008D35E2" w:rsidRPr="00B42B79">
        <w:rPr>
          <w:rFonts w:eastAsiaTheme="minorEastAsia"/>
          <w:bCs/>
          <w:lang w:eastAsia="zh-CN"/>
        </w:rPr>
        <w:t>a trivial</w:t>
      </w:r>
      <w:r w:rsidRPr="00B42B79">
        <w:rPr>
          <w:rFonts w:eastAsiaTheme="minorEastAsia"/>
          <w:bCs/>
          <w:lang w:eastAsia="zh-CN"/>
        </w:rPr>
        <w:t xml:space="preserve"> processing, it is easy for </w:t>
      </w:r>
      <w:r w:rsidR="00E706C4" w:rsidRPr="00B42B79">
        <w:rPr>
          <w:rFonts w:eastAsiaTheme="minorEastAsia"/>
          <w:bCs/>
          <w:lang w:eastAsia="zh-CN"/>
        </w:rPr>
        <w:t>NB-IoT UE</w:t>
      </w:r>
      <w:r w:rsidRPr="00B42B79">
        <w:rPr>
          <w:rFonts w:eastAsiaTheme="minorEastAsia"/>
          <w:bCs/>
          <w:lang w:eastAsia="zh-CN"/>
        </w:rPr>
        <w:t xml:space="preserve"> to transmit them </w:t>
      </w:r>
      <w:r w:rsidR="00B213ED" w:rsidRPr="00B42B79">
        <w:rPr>
          <w:rFonts w:eastAsiaTheme="minorEastAsia"/>
          <w:bCs/>
          <w:lang w:eastAsia="zh-CN"/>
        </w:rPr>
        <w:t>with no extra time allowance</w:t>
      </w:r>
      <w:r w:rsidRPr="00B42B79">
        <w:rPr>
          <w:rFonts w:eastAsiaTheme="minorEastAsia"/>
          <w:bCs/>
          <w:lang w:eastAsia="zh-CN"/>
        </w:rPr>
        <w:t>.</w:t>
      </w:r>
    </w:p>
    <w:p w14:paraId="5AD8E429" w14:textId="0EFD0860" w:rsidR="001A5EC6" w:rsidRPr="00B42B79" w:rsidRDefault="001A5EC6">
      <w:pPr>
        <w:rPr>
          <w:rFonts w:eastAsiaTheme="minorEastAsia"/>
          <w:b/>
          <w:bCs/>
        </w:rPr>
      </w:pPr>
      <w:r w:rsidRPr="00B42B79">
        <w:rPr>
          <w:rFonts w:eastAsiaTheme="minorEastAsia"/>
          <w:b/>
          <w:bCs/>
        </w:rPr>
        <w:t xml:space="preserve">Proposal 4: </w:t>
      </w:r>
      <w:r w:rsidRPr="00B42B79">
        <w:rPr>
          <w:rFonts w:eastAsiaTheme="minorEastAsia"/>
          <w:b/>
          <w:bCs/>
          <w:i/>
        </w:rPr>
        <w:t>x</w:t>
      </w:r>
      <w:r w:rsidRPr="00B42B79">
        <w:rPr>
          <w:rFonts w:eastAsiaTheme="minorEastAsia"/>
          <w:b/>
          <w:bCs/>
          <w:vertAlign w:val="subscript"/>
        </w:rPr>
        <w:t>3</w:t>
      </w:r>
      <w:r w:rsidRPr="00B42B79">
        <w:rPr>
          <w:rFonts w:eastAsiaTheme="minorEastAsia"/>
          <w:b/>
          <w:bCs/>
        </w:rPr>
        <w:t xml:space="preserve"> ≥ 12 ms, i.e. the start of the first ACK/NACK on NPUSCH format 2 is at least 12 ms later than the end of the last NPDSCH.</w:t>
      </w:r>
    </w:p>
    <w:p w14:paraId="10226253" w14:textId="4FFC6075" w:rsidR="00E74373" w:rsidRPr="00B42B79" w:rsidRDefault="00E74373">
      <w:pPr>
        <w:rPr>
          <w:rFonts w:eastAsiaTheme="minorEastAsia"/>
          <w:b/>
          <w:bCs/>
        </w:rPr>
      </w:pPr>
      <w:r w:rsidRPr="00B42B79">
        <w:rPr>
          <w:rFonts w:eastAsiaTheme="minorEastAsia"/>
          <w:b/>
          <w:bCs/>
        </w:rPr>
        <w:t xml:space="preserve">Proposal </w:t>
      </w:r>
      <w:r w:rsidR="001A5EC6" w:rsidRPr="00B42B79">
        <w:rPr>
          <w:rFonts w:eastAsiaTheme="minorEastAsia"/>
          <w:b/>
          <w:bCs/>
        </w:rPr>
        <w:t>5</w:t>
      </w:r>
      <w:r w:rsidRPr="00B42B79">
        <w:rPr>
          <w:rFonts w:eastAsiaTheme="minorEastAsia"/>
          <w:b/>
          <w:bCs/>
        </w:rPr>
        <w:t xml:space="preserve">: </w:t>
      </w:r>
      <w:r w:rsidR="00844480" w:rsidRPr="00B42B79">
        <w:rPr>
          <w:rFonts w:eastAsiaTheme="minorEastAsia"/>
          <w:b/>
          <w:bCs/>
          <w:i/>
        </w:rPr>
        <w:t>x</w:t>
      </w:r>
      <w:r w:rsidR="00844480" w:rsidRPr="00B42B79">
        <w:rPr>
          <w:rFonts w:eastAsiaTheme="minorEastAsia"/>
          <w:b/>
          <w:bCs/>
          <w:vertAlign w:val="subscript"/>
        </w:rPr>
        <w:t>4</w:t>
      </w:r>
      <w:r w:rsidR="00844480" w:rsidRPr="00B42B79">
        <w:rPr>
          <w:rFonts w:eastAsiaTheme="minorEastAsia"/>
          <w:b/>
          <w:bCs/>
        </w:rPr>
        <w:t xml:space="preserve"> ≥ 0 ms, i.e. ACK/NACKs for 2 HARQ processes on NPUSCH format 2 can be </w:t>
      </w:r>
      <w:r w:rsidR="00E706C4" w:rsidRPr="00B42B79">
        <w:rPr>
          <w:rFonts w:eastAsiaTheme="minorEastAsia"/>
          <w:b/>
          <w:bCs/>
        </w:rPr>
        <w:t>scheduled</w:t>
      </w:r>
      <w:r w:rsidR="00844480" w:rsidRPr="00B42B79">
        <w:rPr>
          <w:rFonts w:eastAsiaTheme="minorEastAsia"/>
          <w:b/>
          <w:bCs/>
        </w:rPr>
        <w:t xml:space="preserve"> with </w:t>
      </w:r>
      <w:r w:rsidRPr="00B42B79">
        <w:rPr>
          <w:rFonts w:eastAsiaTheme="minorEastAsia"/>
          <w:b/>
          <w:bCs/>
        </w:rPr>
        <w:t>no gap</w:t>
      </w:r>
      <w:r w:rsidRPr="00B42B79">
        <w:rPr>
          <w:rFonts w:eastAsiaTheme="minorEastAsia" w:hint="eastAsia"/>
          <w:b/>
          <w:bCs/>
        </w:rPr>
        <w:t>.</w:t>
      </w:r>
    </w:p>
    <w:p w14:paraId="4000441A" w14:textId="3F7792B4" w:rsidR="002147B2" w:rsidRPr="00B42B79" w:rsidRDefault="00421029">
      <w:pPr>
        <w:rPr>
          <w:rFonts w:eastAsiaTheme="minorEastAsia"/>
          <w:b/>
          <w:bCs/>
        </w:rPr>
      </w:pPr>
      <w:r w:rsidRPr="00B42B79">
        <w:rPr>
          <w:rFonts w:eastAsiaTheme="minorEastAsia"/>
          <w:bCs/>
        </w:rPr>
        <w:t xml:space="preserve">The meaning and value of </w:t>
      </w:r>
      <w:r w:rsidRPr="00B42B79">
        <w:rPr>
          <w:rFonts w:eastAsiaTheme="minorEastAsia"/>
          <w:bCs/>
          <w:i/>
        </w:rPr>
        <w:t>x</w:t>
      </w:r>
      <w:r w:rsidRPr="00B42B79">
        <w:rPr>
          <w:rFonts w:eastAsiaTheme="minorEastAsia"/>
          <w:bCs/>
          <w:vertAlign w:val="subscript"/>
        </w:rPr>
        <w:t>5</w:t>
      </w:r>
      <w:r w:rsidRPr="00B42B79">
        <w:rPr>
          <w:rFonts w:eastAsiaTheme="minorEastAsia"/>
          <w:bCs/>
        </w:rPr>
        <w:t xml:space="preserve"> is unchanged from Rel-13</w:t>
      </w:r>
      <w:r w:rsidR="002147B2" w:rsidRPr="00B42B79">
        <w:rPr>
          <w:rFonts w:eastAsiaTheme="minorEastAsia"/>
          <w:b/>
          <w:bCs/>
        </w:rPr>
        <w:t xml:space="preserve">. </w:t>
      </w:r>
    </w:p>
    <w:p w14:paraId="58282E4D" w14:textId="3AEF7297" w:rsidR="007F1932" w:rsidRPr="00B42B79" w:rsidRDefault="00976899" w:rsidP="00867A93">
      <w:pPr>
        <w:rPr>
          <w:rFonts w:eastAsiaTheme="minorEastAsia"/>
          <w:b/>
          <w:bCs/>
        </w:rPr>
      </w:pPr>
      <w:r w:rsidRPr="00B42B79">
        <w:rPr>
          <w:rFonts w:eastAsiaTheme="minorEastAsia"/>
          <w:bCs/>
          <w:lang w:eastAsia="zh-CN"/>
        </w:rPr>
        <w:t>With these timing relationships in place, there is no possibility for collision between the NPDSCH</w:t>
      </w:r>
      <w:r w:rsidR="0037148E" w:rsidRPr="00B42B79">
        <w:rPr>
          <w:rFonts w:eastAsiaTheme="minorEastAsia"/>
          <w:bCs/>
          <w:lang w:eastAsia="zh-CN"/>
        </w:rPr>
        <w:t>/NPUSCH</w:t>
      </w:r>
      <w:r w:rsidRPr="00B42B79">
        <w:rPr>
          <w:rFonts w:eastAsiaTheme="minorEastAsia"/>
          <w:bCs/>
          <w:lang w:eastAsia="zh-CN"/>
        </w:rPr>
        <w:t xml:space="preserve"> of the two HARQ processes. Any scheduling which does not adhere to these relationships is invalid, and the UE behavior is unspecified.</w:t>
      </w:r>
    </w:p>
    <w:p w14:paraId="18851578" w14:textId="0F0BD33D" w:rsidR="00180AC2" w:rsidRPr="00B42B79" w:rsidRDefault="004F733B" w:rsidP="003C2B0D">
      <w:pPr>
        <w:pStyle w:val="Heading1"/>
        <w:rPr>
          <w:lang w:eastAsia="zh-CN"/>
        </w:rPr>
      </w:pPr>
      <w:r w:rsidRPr="00B42B79">
        <w:rPr>
          <w:lang w:eastAsia="zh-CN"/>
        </w:rPr>
        <w:t>Two</w:t>
      </w:r>
      <w:r w:rsidR="003C2B0D" w:rsidRPr="00B42B79">
        <w:rPr>
          <w:lang w:eastAsia="zh-CN"/>
        </w:rPr>
        <w:t xml:space="preserve"> HARQ processes for uplink</w:t>
      </w:r>
    </w:p>
    <w:p w14:paraId="449559BC" w14:textId="4254C3D5" w:rsidR="00EA2E9A" w:rsidRPr="00B42B79" w:rsidRDefault="00EA2E9A" w:rsidP="0079311F">
      <w:pPr>
        <w:rPr>
          <w:rFonts w:eastAsiaTheme="minorEastAsia"/>
          <w:bCs/>
        </w:rPr>
      </w:pPr>
      <w:r w:rsidRPr="00B42B79">
        <w:rPr>
          <w:kern w:val="2"/>
        </w:rPr>
        <w:t xml:space="preserve">The following timing relationships need to be defined for </w:t>
      </w:r>
      <w:r w:rsidR="0079311F" w:rsidRPr="00B42B79">
        <w:rPr>
          <w:rFonts w:eastAsiaTheme="minorEastAsia"/>
          <w:bCs/>
        </w:rPr>
        <w:t>2</w:t>
      </w:r>
      <w:r w:rsidR="00BC7A55" w:rsidRPr="00B42B79">
        <w:rPr>
          <w:rFonts w:eastAsiaTheme="minorEastAsia"/>
          <w:bCs/>
        </w:rPr>
        <w:t xml:space="preserve"> </w:t>
      </w:r>
      <w:r w:rsidR="0079311F" w:rsidRPr="00B42B79">
        <w:rPr>
          <w:rFonts w:eastAsiaTheme="minorEastAsia"/>
          <w:bCs/>
        </w:rPr>
        <w:t xml:space="preserve">HARQ </w:t>
      </w:r>
      <w:r w:rsidR="00BC7A55" w:rsidRPr="00B42B79">
        <w:rPr>
          <w:rFonts w:eastAsiaTheme="minorEastAsia"/>
          <w:bCs/>
        </w:rPr>
        <w:t xml:space="preserve">processes </w:t>
      </w:r>
      <w:r w:rsidR="00273822" w:rsidRPr="00B42B79">
        <w:rPr>
          <w:rFonts w:eastAsiaTheme="minorEastAsia"/>
          <w:bCs/>
        </w:rPr>
        <w:t>for</w:t>
      </w:r>
      <w:r w:rsidR="0079311F" w:rsidRPr="00B42B79">
        <w:rPr>
          <w:rFonts w:eastAsiaTheme="minorEastAsia"/>
          <w:bCs/>
        </w:rPr>
        <w:t xml:space="preserve"> NPUSCH</w:t>
      </w:r>
      <w:r w:rsidR="006A73FD" w:rsidRPr="00B42B79">
        <w:rPr>
          <w:rFonts w:eastAsiaTheme="minorEastAsia"/>
          <w:bCs/>
        </w:rPr>
        <w:t xml:space="preserve"> format 1</w:t>
      </w:r>
      <w:r w:rsidRPr="00B42B79">
        <w:rPr>
          <w:rFonts w:eastAsiaTheme="minorEastAsia"/>
          <w:bCs/>
        </w:rPr>
        <w:t xml:space="preserve"> transmission</w:t>
      </w:r>
      <w:r w:rsidR="0079311F" w:rsidRPr="00B42B79">
        <w:rPr>
          <w:rFonts w:eastAsiaTheme="minorEastAsia"/>
          <w:bCs/>
        </w:rPr>
        <w:t xml:space="preserve">, as illustrated in </w:t>
      </w:r>
      <w:r w:rsidR="0079311F" w:rsidRPr="00B42B79">
        <w:rPr>
          <w:rFonts w:eastAsiaTheme="minorEastAsia"/>
          <w:bCs/>
        </w:rPr>
        <w:fldChar w:fldCharType="begin"/>
      </w:r>
      <w:r w:rsidR="0079311F" w:rsidRPr="00B42B79">
        <w:rPr>
          <w:rFonts w:eastAsiaTheme="minorEastAsia"/>
          <w:bCs/>
        </w:rPr>
        <w:instrText xml:space="preserve"> REF _Ref460837039 \h </w:instrText>
      </w:r>
      <w:r w:rsidR="001D506C" w:rsidRPr="00B42B79">
        <w:rPr>
          <w:rFonts w:eastAsiaTheme="minorEastAsia"/>
          <w:bCs/>
        </w:rPr>
        <w:instrText xml:space="preserve"> \* MERGEFORMAT </w:instrText>
      </w:r>
      <w:r w:rsidR="0079311F" w:rsidRPr="00B42B79">
        <w:rPr>
          <w:rFonts w:eastAsiaTheme="minorEastAsia"/>
          <w:bCs/>
        </w:rPr>
      </w:r>
      <w:r w:rsidR="0079311F" w:rsidRPr="00B42B79">
        <w:rPr>
          <w:rFonts w:eastAsiaTheme="minorEastAsia"/>
          <w:bCs/>
        </w:rPr>
        <w:fldChar w:fldCharType="separate"/>
      </w:r>
      <w:r w:rsidR="002810F3" w:rsidRPr="00B42B79">
        <w:rPr>
          <w:rFonts w:eastAsiaTheme="minorEastAsia"/>
          <w:bCs/>
        </w:rPr>
        <w:t>Figure 2</w:t>
      </w:r>
      <w:r w:rsidR="0079311F" w:rsidRPr="00B42B79">
        <w:rPr>
          <w:rFonts w:eastAsiaTheme="minorEastAsia"/>
          <w:bCs/>
        </w:rPr>
        <w:fldChar w:fldCharType="end"/>
      </w:r>
      <w:r w:rsidR="0079311F" w:rsidRPr="00B42B79">
        <w:rPr>
          <w:rFonts w:eastAsiaTheme="minorEastAsia"/>
          <w:bCs/>
        </w:rPr>
        <w:t xml:space="preserve">. </w:t>
      </w:r>
    </w:p>
    <w:p w14:paraId="30A06387" w14:textId="6ED274B0" w:rsidR="00EA2E9A" w:rsidRPr="00B42B79" w:rsidRDefault="0033355D" w:rsidP="00EA2E9A">
      <w:pPr>
        <w:pStyle w:val="ListParagraph"/>
        <w:numPr>
          <w:ilvl w:val="0"/>
          <w:numId w:val="19"/>
        </w:numPr>
        <w:spacing w:afterLines="50" w:after="120"/>
        <w:ind w:left="641"/>
        <w:rPr>
          <w:rFonts w:ascii="Times New Roman" w:eastAsiaTheme="minorEastAsia" w:hAnsi="Times New Roman" w:cs="Times New Roman"/>
          <w:bCs/>
          <w:sz w:val="22"/>
          <w:szCs w:val="22"/>
        </w:rPr>
      </w:pPr>
      <w:r w:rsidRPr="00B42B79">
        <w:rPr>
          <w:i/>
          <w:kern w:val="2"/>
        </w:rPr>
        <w:t>y</w:t>
      </w:r>
      <w:r w:rsidRPr="00B42B79">
        <w:rPr>
          <w:kern w:val="2"/>
          <w:vertAlign w:val="subscript"/>
        </w:rPr>
        <w:t xml:space="preserve">1: </w:t>
      </w:r>
      <w:r w:rsidR="00EA2E9A" w:rsidRPr="00B42B79">
        <w:rPr>
          <w:rFonts w:ascii="Times New Roman" w:hAnsi="Times New Roman" w:cs="Times New Roman"/>
          <w:kern w:val="2"/>
          <w:sz w:val="22"/>
          <w:szCs w:val="22"/>
        </w:rPr>
        <w:t>Gap between the end of NPDCCH transmission and the start of the following NPUSCH format 1 transmission.</w:t>
      </w:r>
    </w:p>
    <w:p w14:paraId="141710E8" w14:textId="0438D23B" w:rsidR="00EA2E9A" w:rsidRPr="00B42B79" w:rsidRDefault="0033355D" w:rsidP="00EA2E9A">
      <w:pPr>
        <w:pStyle w:val="ListParagraph"/>
        <w:numPr>
          <w:ilvl w:val="0"/>
          <w:numId w:val="19"/>
        </w:numPr>
        <w:spacing w:afterLines="50" w:after="120"/>
        <w:ind w:left="641"/>
        <w:rPr>
          <w:rFonts w:ascii="Times New Roman" w:eastAsiaTheme="minorEastAsia" w:hAnsi="Times New Roman" w:cs="Times New Roman"/>
          <w:bCs/>
          <w:sz w:val="22"/>
          <w:szCs w:val="22"/>
        </w:rPr>
      </w:pPr>
      <w:r w:rsidRPr="00B42B79">
        <w:rPr>
          <w:rFonts w:ascii="Times New Roman" w:hAnsi="Times New Roman" w:cs="Times New Roman"/>
          <w:i/>
          <w:kern w:val="2"/>
          <w:sz w:val="22"/>
          <w:szCs w:val="22"/>
        </w:rPr>
        <w:t>y</w:t>
      </w:r>
      <w:r w:rsidRPr="00B42B79">
        <w:rPr>
          <w:rFonts w:ascii="Times New Roman" w:hAnsi="Times New Roman" w:cs="Times New Roman"/>
          <w:kern w:val="2"/>
          <w:sz w:val="22"/>
          <w:szCs w:val="22"/>
          <w:vertAlign w:val="subscript"/>
        </w:rPr>
        <w:t xml:space="preserve">2: </w:t>
      </w:r>
      <w:r w:rsidR="00EA2E9A" w:rsidRPr="00B42B79">
        <w:rPr>
          <w:rFonts w:ascii="Times New Roman" w:hAnsi="Times New Roman" w:cs="Times New Roman"/>
          <w:kern w:val="2"/>
          <w:sz w:val="22"/>
          <w:szCs w:val="22"/>
        </w:rPr>
        <w:t>Gap between the end of NPUSCH format 1 transmission and the start of the next NPUSCH format 1 transmission.</w:t>
      </w:r>
    </w:p>
    <w:p w14:paraId="53F0461C" w14:textId="2DF87662" w:rsidR="0079311F" w:rsidRPr="00B42B79" w:rsidRDefault="0033355D" w:rsidP="003C2B0D">
      <w:pPr>
        <w:pStyle w:val="ListParagraph"/>
        <w:numPr>
          <w:ilvl w:val="0"/>
          <w:numId w:val="19"/>
        </w:numPr>
        <w:spacing w:afterLines="50" w:after="120"/>
        <w:ind w:left="641"/>
        <w:rPr>
          <w:rFonts w:eastAsiaTheme="minorEastAsia"/>
          <w:bCs/>
        </w:rPr>
      </w:pPr>
      <w:r w:rsidRPr="00B42B79">
        <w:rPr>
          <w:rFonts w:ascii="Times New Roman" w:hAnsi="Times New Roman" w:cs="Times New Roman"/>
          <w:i/>
          <w:kern w:val="2"/>
          <w:sz w:val="22"/>
          <w:szCs w:val="22"/>
        </w:rPr>
        <w:t>y</w:t>
      </w:r>
      <w:r w:rsidRPr="00B42B79">
        <w:rPr>
          <w:rFonts w:ascii="Times New Roman" w:hAnsi="Times New Roman" w:cs="Times New Roman"/>
          <w:kern w:val="2"/>
          <w:sz w:val="22"/>
          <w:szCs w:val="22"/>
          <w:vertAlign w:val="subscript"/>
        </w:rPr>
        <w:t xml:space="preserve">3: </w:t>
      </w:r>
      <w:r w:rsidR="00EA2E9A" w:rsidRPr="00B42B79">
        <w:rPr>
          <w:rFonts w:ascii="Times New Roman" w:hAnsi="Times New Roman" w:cs="Times New Roman"/>
          <w:kern w:val="2"/>
          <w:sz w:val="22"/>
          <w:szCs w:val="22"/>
        </w:rPr>
        <w:t>Gap between the end of NPUSCH format 1 transmission and the start of the following NP</w:t>
      </w:r>
      <w:r w:rsidR="00353D88" w:rsidRPr="00B42B79">
        <w:rPr>
          <w:rFonts w:ascii="Times New Roman" w:hAnsi="Times New Roman" w:cs="Times New Roman"/>
          <w:kern w:val="2"/>
          <w:sz w:val="22"/>
          <w:szCs w:val="22"/>
        </w:rPr>
        <w:t>DC</w:t>
      </w:r>
      <w:r w:rsidR="00EA2E9A" w:rsidRPr="00B42B79">
        <w:rPr>
          <w:rFonts w:ascii="Times New Roman" w:hAnsi="Times New Roman" w:cs="Times New Roman"/>
          <w:kern w:val="2"/>
          <w:sz w:val="22"/>
          <w:szCs w:val="22"/>
        </w:rPr>
        <w:t>CH transmission.</w:t>
      </w:r>
    </w:p>
    <w:p w14:paraId="43BE71FE" w14:textId="77777777" w:rsidR="0079311F" w:rsidRPr="00B42B79" w:rsidRDefault="00BB081E" w:rsidP="0079311F">
      <w:pPr>
        <w:jc w:val="center"/>
      </w:pPr>
      <w:r w:rsidRPr="00B42B79">
        <w:lastRenderedPageBreak/>
        <w:t xml:space="preserve"> </w:t>
      </w:r>
      <w:r w:rsidR="001D506C" w:rsidRPr="00B42B79">
        <w:object w:dxaOrig="9946" w:dyaOrig="3390" w14:anchorId="6A1D6D5A">
          <v:shape id="_x0000_i1026" type="#_x0000_t75" style="width:316.25pt;height:107.45pt" o:ole="">
            <v:imagedata r:id="rId10" o:title=""/>
          </v:shape>
          <o:OLEObject Type="Embed" ProgID="Visio.Drawing.15" ShapeID="_x0000_i1026" DrawAspect="Content" ObjectID="_1536760924" r:id="rId11"/>
        </w:object>
      </w:r>
    </w:p>
    <w:p w14:paraId="7C280499" w14:textId="77777777" w:rsidR="0079311F" w:rsidRPr="00B42B79" w:rsidRDefault="0079311F" w:rsidP="0079311F">
      <w:pPr>
        <w:pStyle w:val="Caption"/>
        <w:rPr>
          <w:bCs w:val="0"/>
          <w:color w:val="000000" w:themeColor="text1"/>
          <w:sz w:val="20"/>
          <w:szCs w:val="20"/>
        </w:rPr>
      </w:pPr>
      <w:bookmarkStart w:id="4" w:name="_Ref460837039"/>
      <w:r w:rsidRPr="00B42B79">
        <w:rPr>
          <w:color w:val="000000" w:themeColor="text1"/>
          <w:sz w:val="20"/>
          <w:szCs w:val="20"/>
        </w:rPr>
        <w:t xml:space="preserve">Figure </w:t>
      </w:r>
      <w:r w:rsidRPr="00B42B79">
        <w:rPr>
          <w:color w:val="000000" w:themeColor="text1"/>
          <w:sz w:val="20"/>
          <w:szCs w:val="20"/>
        </w:rPr>
        <w:fldChar w:fldCharType="begin"/>
      </w:r>
      <w:r w:rsidRPr="00B42B79">
        <w:rPr>
          <w:color w:val="000000" w:themeColor="text1"/>
          <w:sz w:val="20"/>
          <w:szCs w:val="20"/>
        </w:rPr>
        <w:instrText xml:space="preserve"> SEQ Figure \* ARABIC </w:instrText>
      </w:r>
      <w:r w:rsidRPr="00B42B79">
        <w:rPr>
          <w:color w:val="000000" w:themeColor="text1"/>
          <w:sz w:val="20"/>
          <w:szCs w:val="20"/>
        </w:rPr>
        <w:fldChar w:fldCharType="separate"/>
      </w:r>
      <w:r w:rsidR="00174503" w:rsidRPr="00B42B79">
        <w:rPr>
          <w:color w:val="000000" w:themeColor="text1"/>
          <w:sz w:val="20"/>
          <w:szCs w:val="20"/>
        </w:rPr>
        <w:t>2</w:t>
      </w:r>
      <w:r w:rsidRPr="00B42B79">
        <w:rPr>
          <w:color w:val="000000" w:themeColor="text1"/>
          <w:sz w:val="20"/>
          <w:szCs w:val="20"/>
        </w:rPr>
        <w:fldChar w:fldCharType="end"/>
      </w:r>
      <w:bookmarkEnd w:id="4"/>
      <w:r w:rsidRPr="00B42B79">
        <w:rPr>
          <w:color w:val="000000" w:themeColor="text1"/>
          <w:sz w:val="20"/>
          <w:szCs w:val="20"/>
        </w:rPr>
        <w:t xml:space="preserve">  </w:t>
      </w:r>
      <w:r w:rsidRPr="00B42B79">
        <w:rPr>
          <w:bCs w:val="0"/>
          <w:color w:val="000000" w:themeColor="text1"/>
          <w:sz w:val="20"/>
          <w:szCs w:val="20"/>
        </w:rPr>
        <w:t>NPUSCH</w:t>
      </w:r>
      <w:r w:rsidRPr="00B42B79">
        <w:rPr>
          <w:color w:val="000000" w:themeColor="text1"/>
          <w:sz w:val="20"/>
          <w:szCs w:val="20"/>
        </w:rPr>
        <w:t xml:space="preserve"> </w:t>
      </w:r>
      <w:r w:rsidR="00942B48" w:rsidRPr="00B42B79">
        <w:rPr>
          <w:color w:val="000000" w:themeColor="text1"/>
          <w:sz w:val="20"/>
          <w:szCs w:val="20"/>
        </w:rPr>
        <w:t xml:space="preserve">format 1 </w:t>
      </w:r>
      <w:r w:rsidRPr="00B42B79">
        <w:rPr>
          <w:color w:val="000000" w:themeColor="text1"/>
          <w:sz w:val="20"/>
          <w:szCs w:val="20"/>
        </w:rPr>
        <w:t>transmission procedure with 2-process HARQ</w:t>
      </w:r>
    </w:p>
    <w:p w14:paraId="26454DEE" w14:textId="30FA6AB2" w:rsidR="00C35A89" w:rsidRPr="00B42B79" w:rsidRDefault="00353D88">
      <w:pPr>
        <w:rPr>
          <w:rFonts w:eastAsiaTheme="minorEastAsia"/>
          <w:bCs/>
          <w:lang w:eastAsia="zh-CN"/>
        </w:rPr>
      </w:pPr>
      <w:r w:rsidRPr="00B42B79">
        <w:rPr>
          <w:rFonts w:eastAsiaTheme="minorEastAsia" w:hint="eastAsia"/>
          <w:bCs/>
          <w:lang w:eastAsia="zh-CN"/>
        </w:rPr>
        <w:t>T</w:t>
      </w:r>
      <w:r w:rsidRPr="00B42B79">
        <w:rPr>
          <w:rFonts w:eastAsiaTheme="minorEastAsia"/>
          <w:bCs/>
          <w:lang w:eastAsia="zh-CN"/>
        </w:rPr>
        <w:t xml:space="preserve">he minimum value of </w:t>
      </w:r>
      <w:r w:rsidRPr="00B42B79">
        <w:rPr>
          <w:i/>
          <w:kern w:val="2"/>
        </w:rPr>
        <w:t>y</w:t>
      </w:r>
      <w:r w:rsidRPr="00B42B79">
        <w:rPr>
          <w:kern w:val="2"/>
          <w:vertAlign w:val="subscript"/>
        </w:rPr>
        <w:t>1</w:t>
      </w:r>
      <w:r w:rsidRPr="00B42B79">
        <w:rPr>
          <w:rFonts w:eastAsiaTheme="minorEastAsia"/>
          <w:bCs/>
          <w:lang w:eastAsia="zh-CN"/>
        </w:rPr>
        <w:t xml:space="preserve">, </w:t>
      </w:r>
      <w:r w:rsidRPr="00B42B79">
        <w:rPr>
          <w:i/>
          <w:kern w:val="2"/>
        </w:rPr>
        <w:t>y</w:t>
      </w:r>
      <w:r w:rsidRPr="00B42B79">
        <w:rPr>
          <w:kern w:val="2"/>
          <w:vertAlign w:val="subscript"/>
        </w:rPr>
        <w:t>2</w:t>
      </w:r>
      <w:r w:rsidRPr="00B42B79">
        <w:rPr>
          <w:rFonts w:eastAsiaTheme="minorEastAsia"/>
          <w:bCs/>
          <w:lang w:eastAsia="zh-CN"/>
        </w:rPr>
        <w:t xml:space="preserve"> and </w:t>
      </w:r>
      <w:r w:rsidRPr="00B42B79">
        <w:rPr>
          <w:i/>
          <w:kern w:val="2"/>
        </w:rPr>
        <w:t>y</w:t>
      </w:r>
      <w:r w:rsidRPr="00B42B79">
        <w:rPr>
          <w:kern w:val="2"/>
          <w:vertAlign w:val="subscript"/>
        </w:rPr>
        <w:t>3</w:t>
      </w:r>
      <w:r w:rsidRPr="00B42B79">
        <w:rPr>
          <w:rFonts w:eastAsiaTheme="minorEastAsia"/>
          <w:bCs/>
          <w:lang w:eastAsia="zh-CN"/>
        </w:rPr>
        <w:t xml:space="preserve"> can refer to the corresponding timing relationships in Rel-13</w:t>
      </w:r>
      <w:r w:rsidR="00C35A89" w:rsidRPr="00B42B79">
        <w:rPr>
          <w:rFonts w:eastAsiaTheme="minorEastAsia"/>
          <w:bCs/>
          <w:lang w:eastAsia="zh-CN"/>
        </w:rPr>
        <w:t>, which were design</w:t>
      </w:r>
      <w:r w:rsidR="003B7DAE" w:rsidRPr="00B42B79">
        <w:rPr>
          <w:rFonts w:eastAsiaTheme="minorEastAsia"/>
          <w:bCs/>
          <w:lang w:eastAsia="zh-CN"/>
        </w:rPr>
        <w:t>ed</w:t>
      </w:r>
      <w:r w:rsidR="00C35A89" w:rsidRPr="00B42B79">
        <w:rPr>
          <w:rFonts w:eastAsiaTheme="minorEastAsia"/>
          <w:bCs/>
          <w:lang w:eastAsia="zh-CN"/>
        </w:rPr>
        <w:t xml:space="preserve"> to </w:t>
      </w:r>
      <w:r w:rsidR="003B7DAE" w:rsidRPr="00B42B79">
        <w:rPr>
          <w:rFonts w:eastAsiaTheme="minorEastAsia"/>
          <w:bCs/>
          <w:lang w:eastAsia="zh-CN"/>
        </w:rPr>
        <w:t>limit</w:t>
      </w:r>
      <w:r w:rsidR="00C35A89" w:rsidRPr="00B42B79">
        <w:rPr>
          <w:rFonts w:eastAsiaTheme="minorEastAsia"/>
          <w:bCs/>
          <w:lang w:eastAsia="zh-CN"/>
        </w:rPr>
        <w:t xml:space="preserve"> the NB-IoT UE </w:t>
      </w:r>
      <w:r w:rsidR="003B7DAE" w:rsidRPr="00B42B79">
        <w:rPr>
          <w:rFonts w:eastAsiaTheme="minorEastAsia"/>
          <w:bCs/>
          <w:lang w:eastAsia="zh-CN"/>
        </w:rPr>
        <w:t>complexity</w:t>
      </w:r>
      <w:r w:rsidR="00C35A89" w:rsidRPr="00B42B79">
        <w:rPr>
          <w:rFonts w:eastAsiaTheme="minorEastAsia"/>
          <w:bCs/>
          <w:lang w:eastAsia="zh-CN"/>
        </w:rPr>
        <w:t>:</w:t>
      </w:r>
    </w:p>
    <w:p w14:paraId="4BCB701D" w14:textId="41AB00B3" w:rsidR="00C35A89" w:rsidRPr="00B42B79" w:rsidRDefault="00C35A89" w:rsidP="004D3C79">
      <w:pPr>
        <w:numPr>
          <w:ilvl w:val="0"/>
          <w:numId w:val="23"/>
        </w:numPr>
        <w:rPr>
          <w:rFonts w:eastAsiaTheme="minorEastAsia"/>
          <w:bCs/>
        </w:rPr>
      </w:pPr>
      <w:r w:rsidRPr="00B42B79">
        <w:rPr>
          <w:rFonts w:eastAsiaTheme="minorEastAsia"/>
          <w:bCs/>
          <w:lang w:eastAsia="zh-CN"/>
        </w:rPr>
        <w:t>T</w:t>
      </w:r>
      <w:r w:rsidR="00353D88" w:rsidRPr="00B42B79">
        <w:rPr>
          <w:rFonts w:ascii="Times" w:eastAsia="MS Mincho" w:hAnsi="Times" w:cs="Times"/>
          <w:lang w:eastAsia="ja-JP"/>
        </w:rPr>
        <w:t>he start of NPUSCH transmission is at least 8ms later than the end of its associated NPDCCH transmission</w:t>
      </w:r>
      <w:r w:rsidRPr="00B42B79">
        <w:rPr>
          <w:rFonts w:ascii="Times" w:eastAsia="MS Mincho" w:hAnsi="Times" w:cs="Times"/>
          <w:lang w:eastAsia="ja-JP"/>
        </w:rPr>
        <w:t xml:space="preserve">, i.e. </w:t>
      </w:r>
      <w:r w:rsidRPr="00B42B79">
        <w:rPr>
          <w:i/>
          <w:kern w:val="2"/>
        </w:rPr>
        <w:t>y</w:t>
      </w:r>
      <w:r w:rsidRPr="00B42B79">
        <w:rPr>
          <w:kern w:val="2"/>
          <w:vertAlign w:val="subscript"/>
        </w:rPr>
        <w:t>1</w:t>
      </w:r>
      <w:r w:rsidRPr="00B42B79">
        <w:rPr>
          <w:kern w:val="2"/>
        </w:rPr>
        <w:t xml:space="preserve"> = 8 ms.</w:t>
      </w:r>
    </w:p>
    <w:p w14:paraId="5698DB68" w14:textId="2B820564" w:rsidR="00C35A89" w:rsidRPr="00B42B79" w:rsidRDefault="00C35A89" w:rsidP="004D3C79">
      <w:pPr>
        <w:numPr>
          <w:ilvl w:val="0"/>
          <w:numId w:val="23"/>
        </w:numPr>
        <w:rPr>
          <w:rFonts w:eastAsiaTheme="minorEastAsia"/>
          <w:bCs/>
        </w:rPr>
      </w:pPr>
      <w:r w:rsidRPr="00B42B79">
        <w:rPr>
          <w:rFonts w:ascii="Times" w:eastAsia="MS Mincho" w:hAnsi="Times" w:cs="Times"/>
          <w:lang w:eastAsia="ja-JP"/>
        </w:rPr>
        <w:t>T</w:t>
      </w:r>
      <w:r w:rsidR="00353D88" w:rsidRPr="00B42B79">
        <w:rPr>
          <w:rFonts w:ascii="Times" w:eastAsia="MS Mincho" w:hAnsi="Times" w:cs="Times"/>
          <w:lang w:eastAsia="ja-JP"/>
        </w:rPr>
        <w:t>he start of DL A/N transmission is at least 3ms later than the end of the corresponding NPUSCH transmission</w:t>
      </w:r>
      <w:r w:rsidRPr="00B42B79">
        <w:rPr>
          <w:rFonts w:ascii="Times" w:eastAsia="MS Mincho" w:hAnsi="Times" w:cs="Times"/>
          <w:lang w:eastAsia="ja-JP"/>
        </w:rPr>
        <w:t xml:space="preserve">, i.e. </w:t>
      </w:r>
      <w:r w:rsidRPr="00B42B79">
        <w:rPr>
          <w:i/>
          <w:kern w:val="2"/>
        </w:rPr>
        <w:t>y</w:t>
      </w:r>
      <w:r w:rsidRPr="00B42B79">
        <w:rPr>
          <w:kern w:val="2"/>
          <w:vertAlign w:val="subscript"/>
        </w:rPr>
        <w:t>3</w:t>
      </w:r>
      <w:r w:rsidRPr="00B42B79">
        <w:rPr>
          <w:kern w:val="2"/>
        </w:rPr>
        <w:t xml:space="preserve"> = 3 ms</w:t>
      </w:r>
      <w:r w:rsidR="00353D88" w:rsidRPr="00B42B79">
        <w:rPr>
          <w:rFonts w:ascii="Times" w:eastAsia="MS Mincho" w:hAnsi="Times" w:cs="Times"/>
          <w:lang w:eastAsia="ja-JP"/>
        </w:rPr>
        <w:t>.</w:t>
      </w:r>
    </w:p>
    <w:p w14:paraId="4125FA93" w14:textId="18DD5A0B" w:rsidR="00A90EFD" w:rsidRPr="00B42B79" w:rsidRDefault="00C35A89" w:rsidP="00105F65">
      <w:pPr>
        <w:rPr>
          <w:rFonts w:eastAsiaTheme="minorEastAsia"/>
          <w:bCs/>
        </w:rPr>
      </w:pPr>
      <w:r w:rsidRPr="00B42B79">
        <w:rPr>
          <w:rFonts w:ascii="Times" w:eastAsia="MS Mincho" w:hAnsi="Times" w:cs="Times"/>
          <w:lang w:eastAsia="ja-JP"/>
        </w:rPr>
        <w:t>T</w:t>
      </w:r>
      <w:r w:rsidR="00353D88" w:rsidRPr="00B42B79">
        <w:rPr>
          <w:rFonts w:ascii="Times" w:eastAsia="MS Mincho" w:hAnsi="Times" w:cs="Times"/>
          <w:lang w:eastAsia="ja-JP"/>
        </w:rPr>
        <w:t>he gap between two consecutive NPUSCH format 1 transmissions</w:t>
      </w:r>
      <w:r w:rsidR="0020667C" w:rsidRPr="00B42B79">
        <w:rPr>
          <w:rFonts w:ascii="Times" w:eastAsia="MS Mincho" w:hAnsi="Times" w:cs="Times"/>
          <w:lang w:eastAsia="ja-JP"/>
        </w:rPr>
        <w:t xml:space="preserve"> must allow sufficient time for preparation of the second NPUSCH transmission by the UE. In order to avoid a significant increase in UE complexity, we consider that</w:t>
      </w:r>
      <w:r w:rsidR="0020667C" w:rsidRPr="00B42B79">
        <w:rPr>
          <w:rFonts w:eastAsiaTheme="minorEastAsia"/>
          <w:bCs/>
        </w:rPr>
        <w:t xml:space="preserve"> a</w:t>
      </w:r>
      <w:r w:rsidR="00CC4967" w:rsidRPr="00B42B79">
        <w:rPr>
          <w:rFonts w:eastAsiaTheme="minorEastAsia"/>
          <w:bCs/>
        </w:rPr>
        <w:t xml:space="preserve"> gap of at least </w:t>
      </w:r>
      <w:r w:rsidR="008775DD" w:rsidRPr="00B42B79">
        <w:rPr>
          <w:i/>
          <w:kern w:val="2"/>
        </w:rPr>
        <w:t>y</w:t>
      </w:r>
      <w:r w:rsidR="008775DD" w:rsidRPr="00B42B79">
        <w:rPr>
          <w:kern w:val="2"/>
          <w:vertAlign w:val="subscript"/>
        </w:rPr>
        <w:t>2</w:t>
      </w:r>
      <w:r w:rsidR="008775DD" w:rsidRPr="00B42B79">
        <w:rPr>
          <w:kern w:val="2"/>
          <w:vertAlign w:val="subscript"/>
        </w:rPr>
        <w:t xml:space="preserve"> </w:t>
      </w:r>
      <w:r w:rsidR="008775DD" w:rsidRPr="00B42B79">
        <w:rPr>
          <w:kern w:val="2"/>
        </w:rPr>
        <w:t xml:space="preserve">≥ </w:t>
      </w:r>
      <w:r w:rsidR="00CC4967" w:rsidRPr="00B42B79">
        <w:rPr>
          <w:rFonts w:eastAsiaTheme="minorEastAsia"/>
          <w:bCs/>
        </w:rPr>
        <w:t xml:space="preserve">3 ms </w:t>
      </w:r>
      <w:r w:rsidR="0020667C" w:rsidRPr="00B42B79">
        <w:rPr>
          <w:rFonts w:eastAsiaTheme="minorEastAsia"/>
          <w:bCs/>
        </w:rPr>
        <w:t>is reasonable</w:t>
      </w:r>
      <w:r w:rsidR="00CC4967" w:rsidRPr="00B42B79">
        <w:rPr>
          <w:rFonts w:eastAsiaTheme="minorEastAsia"/>
          <w:bCs/>
        </w:rPr>
        <w:t>.</w:t>
      </w:r>
    </w:p>
    <w:p w14:paraId="3E4CC37A" w14:textId="1961BF08" w:rsidR="0064458E" w:rsidRPr="00B42B79" w:rsidRDefault="0064458E" w:rsidP="00C93AC5">
      <w:pPr>
        <w:rPr>
          <w:rFonts w:eastAsiaTheme="minorEastAsia"/>
          <w:b/>
          <w:bCs/>
        </w:rPr>
      </w:pPr>
      <w:r w:rsidRPr="00B42B79">
        <w:rPr>
          <w:rFonts w:eastAsiaTheme="minorEastAsia"/>
          <w:b/>
          <w:bCs/>
        </w:rPr>
        <w:t xml:space="preserve">Proposal </w:t>
      </w:r>
      <w:r w:rsidR="00421029" w:rsidRPr="00B42B79">
        <w:rPr>
          <w:rFonts w:eastAsiaTheme="minorEastAsia"/>
          <w:b/>
          <w:bCs/>
        </w:rPr>
        <w:t>6</w:t>
      </w:r>
      <w:r w:rsidRPr="00B42B79">
        <w:rPr>
          <w:rFonts w:eastAsiaTheme="minorEastAsia"/>
          <w:b/>
          <w:bCs/>
        </w:rPr>
        <w:t xml:space="preserve">: </w:t>
      </w:r>
      <w:r w:rsidRPr="00B42B79">
        <w:rPr>
          <w:rFonts w:eastAsiaTheme="minorEastAsia"/>
          <w:b/>
          <w:bCs/>
          <w:i/>
        </w:rPr>
        <w:t>y</w:t>
      </w:r>
      <w:r w:rsidRPr="00B42B79">
        <w:rPr>
          <w:rFonts w:eastAsiaTheme="minorEastAsia"/>
          <w:b/>
          <w:bCs/>
          <w:vertAlign w:val="subscript"/>
        </w:rPr>
        <w:t>1</w:t>
      </w:r>
      <w:r w:rsidRPr="00B42B79">
        <w:rPr>
          <w:rFonts w:eastAsiaTheme="minorEastAsia"/>
          <w:b/>
          <w:bCs/>
        </w:rPr>
        <w:t xml:space="preserve"> ≥ 8 ms, i.e. </w:t>
      </w:r>
      <w:r w:rsidR="0001512C" w:rsidRPr="00B42B79">
        <w:rPr>
          <w:rFonts w:eastAsiaTheme="minorEastAsia"/>
          <w:b/>
          <w:bCs/>
        </w:rPr>
        <w:t xml:space="preserve">the start of the first NPUSCH transmission is at least 8 ms later than the end of the last UL grant. </w:t>
      </w:r>
    </w:p>
    <w:p w14:paraId="59AB7DAD" w14:textId="077A1DF3" w:rsidR="002810F3" w:rsidRPr="00B42B79" w:rsidRDefault="00C93AC5" w:rsidP="00C93AC5">
      <w:pPr>
        <w:rPr>
          <w:rFonts w:eastAsiaTheme="minorEastAsia"/>
          <w:b/>
          <w:bCs/>
        </w:rPr>
      </w:pPr>
      <w:r w:rsidRPr="00B42B79">
        <w:rPr>
          <w:rFonts w:eastAsiaTheme="minorEastAsia"/>
          <w:b/>
          <w:bCs/>
        </w:rPr>
        <w:t xml:space="preserve">Proposal </w:t>
      </w:r>
      <w:r w:rsidR="00421029" w:rsidRPr="00B42B79">
        <w:rPr>
          <w:rFonts w:eastAsiaTheme="minorEastAsia"/>
          <w:b/>
          <w:bCs/>
        </w:rPr>
        <w:t>7</w:t>
      </w:r>
      <w:r w:rsidR="0057626C" w:rsidRPr="00B42B79">
        <w:rPr>
          <w:rFonts w:eastAsiaTheme="minorEastAsia"/>
          <w:b/>
          <w:bCs/>
        </w:rPr>
        <w:t xml:space="preserve">: </w:t>
      </w:r>
      <w:r w:rsidR="00353D88" w:rsidRPr="00B42B79">
        <w:rPr>
          <w:rFonts w:eastAsiaTheme="minorEastAsia"/>
          <w:b/>
          <w:bCs/>
        </w:rPr>
        <w:t xml:space="preserve">After receiving </w:t>
      </w:r>
      <w:r w:rsidR="0061630F" w:rsidRPr="00B42B79">
        <w:rPr>
          <w:rFonts w:eastAsiaTheme="minorEastAsia"/>
          <w:b/>
          <w:bCs/>
        </w:rPr>
        <w:t>one</w:t>
      </w:r>
      <w:r w:rsidR="00353D88" w:rsidRPr="00B42B79">
        <w:rPr>
          <w:rFonts w:eastAsiaTheme="minorEastAsia"/>
          <w:b/>
          <w:bCs/>
        </w:rPr>
        <w:t xml:space="preserve"> UL grant, </w:t>
      </w:r>
      <w:r w:rsidR="0061630F" w:rsidRPr="00B42B79">
        <w:rPr>
          <w:rFonts w:eastAsiaTheme="minorEastAsia"/>
          <w:b/>
          <w:bCs/>
        </w:rPr>
        <w:t xml:space="preserve">Rel-14 </w:t>
      </w:r>
      <w:r w:rsidR="00353D88" w:rsidRPr="00B42B79">
        <w:rPr>
          <w:rFonts w:eastAsiaTheme="minorEastAsia"/>
          <w:b/>
          <w:bCs/>
        </w:rPr>
        <w:t xml:space="preserve">UE is required to </w:t>
      </w:r>
      <w:r w:rsidR="0061630F" w:rsidRPr="00B42B79">
        <w:rPr>
          <w:rFonts w:eastAsiaTheme="minorEastAsia"/>
          <w:b/>
          <w:bCs/>
        </w:rPr>
        <w:t xml:space="preserve">continue </w:t>
      </w:r>
      <w:r w:rsidR="00353D88" w:rsidRPr="00B42B79">
        <w:rPr>
          <w:rFonts w:eastAsiaTheme="minorEastAsia"/>
          <w:b/>
          <w:bCs/>
        </w:rPr>
        <w:t>monitor</w:t>
      </w:r>
      <w:r w:rsidR="0061630F" w:rsidRPr="00B42B79">
        <w:rPr>
          <w:rFonts w:eastAsiaTheme="minorEastAsia"/>
          <w:b/>
          <w:bCs/>
        </w:rPr>
        <w:t>ing</w:t>
      </w:r>
      <w:r w:rsidR="00353D88" w:rsidRPr="00B42B79">
        <w:rPr>
          <w:rFonts w:eastAsiaTheme="minorEastAsia"/>
          <w:b/>
          <w:bCs/>
        </w:rPr>
        <w:t xml:space="preserve"> </w:t>
      </w:r>
      <w:r w:rsidR="00A0421E" w:rsidRPr="00B42B79">
        <w:rPr>
          <w:rFonts w:eastAsiaTheme="minorEastAsia"/>
          <w:b/>
          <w:bCs/>
        </w:rPr>
        <w:t xml:space="preserve">any </w:t>
      </w:r>
      <w:r w:rsidR="00353D88" w:rsidRPr="00B42B79">
        <w:rPr>
          <w:rFonts w:eastAsiaTheme="minorEastAsia"/>
          <w:b/>
          <w:bCs/>
        </w:rPr>
        <w:t xml:space="preserve">NPDCCH </w:t>
      </w:r>
      <w:r w:rsidR="00A0421E" w:rsidRPr="00B42B79">
        <w:rPr>
          <w:rFonts w:eastAsiaTheme="minorEastAsia"/>
          <w:b/>
          <w:bCs/>
        </w:rPr>
        <w:t xml:space="preserve">search spaces containing </w:t>
      </w:r>
      <w:r w:rsidR="00353D88" w:rsidRPr="00B42B79">
        <w:rPr>
          <w:rFonts w:eastAsiaTheme="minorEastAsia"/>
          <w:b/>
          <w:bCs/>
        </w:rPr>
        <w:t>candidate</w:t>
      </w:r>
      <w:r w:rsidR="0061630F" w:rsidRPr="00B42B79">
        <w:rPr>
          <w:rFonts w:eastAsiaTheme="minorEastAsia"/>
          <w:b/>
          <w:bCs/>
        </w:rPr>
        <w:t>s</w:t>
      </w:r>
      <w:r w:rsidR="00353D88" w:rsidRPr="00B42B79">
        <w:rPr>
          <w:rFonts w:eastAsiaTheme="minorEastAsia"/>
          <w:b/>
          <w:bCs/>
        </w:rPr>
        <w:t xml:space="preserve"> ending at least 8 ms before the start of </w:t>
      </w:r>
      <w:r w:rsidR="00976899" w:rsidRPr="00B42B79">
        <w:rPr>
          <w:rFonts w:eastAsiaTheme="minorEastAsia"/>
          <w:b/>
          <w:bCs/>
        </w:rPr>
        <w:t>the</w:t>
      </w:r>
      <w:r w:rsidR="0061630F" w:rsidRPr="00B42B79">
        <w:rPr>
          <w:rFonts w:eastAsiaTheme="minorEastAsia"/>
          <w:b/>
          <w:bCs/>
        </w:rPr>
        <w:t xml:space="preserve"> first </w:t>
      </w:r>
      <w:r w:rsidR="00353D88" w:rsidRPr="00B42B79">
        <w:rPr>
          <w:rFonts w:eastAsiaTheme="minorEastAsia"/>
          <w:b/>
          <w:bCs/>
        </w:rPr>
        <w:t>NPUSCH</w:t>
      </w:r>
      <w:r w:rsidR="00353D88" w:rsidRPr="00B42B79">
        <w:rPr>
          <w:rFonts w:eastAsiaTheme="minorEastAsia" w:hint="eastAsia"/>
          <w:b/>
          <w:bCs/>
        </w:rPr>
        <w:t>.</w:t>
      </w:r>
      <w:r w:rsidR="00353D88" w:rsidRPr="00B42B79">
        <w:rPr>
          <w:rFonts w:eastAsiaTheme="minorEastAsia"/>
          <w:b/>
          <w:bCs/>
        </w:rPr>
        <w:t xml:space="preserve"> </w:t>
      </w:r>
      <w:r w:rsidR="0061630F" w:rsidRPr="00B42B79">
        <w:rPr>
          <w:rFonts w:eastAsiaTheme="minorEastAsia"/>
          <w:b/>
          <w:bCs/>
        </w:rPr>
        <w:t xml:space="preserve">UE is not required to monitor NPDCCH between the end of </w:t>
      </w:r>
      <w:r w:rsidR="0037148E" w:rsidRPr="00B42B79">
        <w:rPr>
          <w:rFonts w:eastAsiaTheme="minorEastAsia"/>
          <w:b/>
          <w:bCs/>
        </w:rPr>
        <w:t>the</w:t>
      </w:r>
      <w:r w:rsidR="0061630F" w:rsidRPr="00B42B79">
        <w:rPr>
          <w:rFonts w:eastAsiaTheme="minorEastAsia"/>
          <w:b/>
          <w:bCs/>
        </w:rPr>
        <w:t xml:space="preserve"> second DL grant and the start of the first NPUSCH</w:t>
      </w:r>
      <w:r w:rsidR="00353D88" w:rsidRPr="00B42B79">
        <w:rPr>
          <w:rFonts w:eastAsiaTheme="minorEastAsia"/>
          <w:b/>
          <w:bCs/>
        </w:rPr>
        <w:t>.</w:t>
      </w:r>
    </w:p>
    <w:p w14:paraId="1B8CFE11" w14:textId="38E2CF0F" w:rsidR="002810F3" w:rsidRPr="00B42B79" w:rsidRDefault="002810F3" w:rsidP="0079311F">
      <w:pPr>
        <w:rPr>
          <w:rFonts w:eastAsiaTheme="minorEastAsia"/>
          <w:b/>
          <w:bCs/>
        </w:rPr>
      </w:pPr>
      <w:r w:rsidRPr="00B42B79">
        <w:rPr>
          <w:rFonts w:eastAsiaTheme="minorEastAsia"/>
          <w:b/>
          <w:bCs/>
        </w:rPr>
        <w:t xml:space="preserve">Proposal </w:t>
      </w:r>
      <w:r w:rsidR="00421029" w:rsidRPr="00B42B79">
        <w:rPr>
          <w:rFonts w:eastAsiaTheme="minorEastAsia"/>
          <w:b/>
          <w:bCs/>
        </w:rPr>
        <w:t>8</w:t>
      </w:r>
      <w:r w:rsidRPr="00B42B79">
        <w:rPr>
          <w:rFonts w:eastAsiaTheme="minorEastAsia"/>
          <w:b/>
          <w:bCs/>
        </w:rPr>
        <w:t xml:space="preserve">: </w:t>
      </w:r>
      <w:r w:rsidRPr="00B42B79">
        <w:rPr>
          <w:rFonts w:eastAsiaTheme="minorEastAsia"/>
          <w:b/>
          <w:bCs/>
          <w:i/>
        </w:rPr>
        <w:t>y</w:t>
      </w:r>
      <w:r w:rsidRPr="00B42B79">
        <w:rPr>
          <w:rFonts w:eastAsiaTheme="minorEastAsia"/>
          <w:b/>
          <w:bCs/>
          <w:vertAlign w:val="subscript"/>
        </w:rPr>
        <w:t>2</w:t>
      </w:r>
      <w:r w:rsidRPr="00B42B79">
        <w:rPr>
          <w:rFonts w:eastAsiaTheme="minorEastAsia"/>
          <w:b/>
          <w:bCs/>
        </w:rPr>
        <w:t xml:space="preserve"> ≥ 3 ms, i.e. NPUSCHs for 2 HARQ processes are scheduled with a gap of at least 3 ms</w:t>
      </w:r>
      <w:r w:rsidRPr="00B42B79">
        <w:rPr>
          <w:rFonts w:eastAsiaTheme="minorEastAsia" w:hint="eastAsia"/>
          <w:b/>
          <w:bCs/>
        </w:rPr>
        <w:t>.</w:t>
      </w:r>
    </w:p>
    <w:p w14:paraId="21CBB236" w14:textId="702E4BD6" w:rsidR="0001512C" w:rsidRPr="00B42B79" w:rsidRDefault="0001512C" w:rsidP="0079311F">
      <w:pPr>
        <w:rPr>
          <w:rFonts w:eastAsiaTheme="minorEastAsia"/>
          <w:bCs/>
        </w:rPr>
      </w:pPr>
      <w:r w:rsidRPr="00B42B79">
        <w:rPr>
          <w:rFonts w:eastAsiaTheme="minorEastAsia"/>
          <w:bCs/>
        </w:rPr>
        <w:t xml:space="preserve">The meaning and value of </w:t>
      </w:r>
      <w:r w:rsidRPr="00B42B79">
        <w:rPr>
          <w:rFonts w:eastAsiaTheme="minorEastAsia"/>
          <w:bCs/>
          <w:i/>
        </w:rPr>
        <w:t>y</w:t>
      </w:r>
      <w:r w:rsidRPr="00B42B79">
        <w:rPr>
          <w:rFonts w:eastAsiaTheme="minorEastAsia"/>
          <w:bCs/>
          <w:vertAlign w:val="subscript"/>
        </w:rPr>
        <w:t>3</w:t>
      </w:r>
      <w:r w:rsidRPr="00B42B79">
        <w:rPr>
          <w:rFonts w:eastAsiaTheme="minorEastAsia"/>
          <w:bCs/>
        </w:rPr>
        <w:t xml:space="preserve"> is unchanged from Rel-13. </w:t>
      </w:r>
    </w:p>
    <w:p w14:paraId="0F766D84" w14:textId="4D727ACB" w:rsidR="0037148E" w:rsidRPr="00B42B79" w:rsidRDefault="0037148E" w:rsidP="0079311F">
      <w:pPr>
        <w:rPr>
          <w:rFonts w:ascii="Times" w:eastAsia="MS Mincho" w:hAnsi="Times" w:cs="Times"/>
          <w:lang w:eastAsia="ja-JP"/>
        </w:rPr>
      </w:pPr>
      <w:r w:rsidRPr="00B42B79">
        <w:rPr>
          <w:rFonts w:ascii="Times" w:eastAsia="MS Mincho" w:hAnsi="Times" w:cs="Times"/>
          <w:lang w:eastAsia="ja-JP"/>
        </w:rPr>
        <w:t>As for the DL, any</w:t>
      </w:r>
      <w:r w:rsidR="00DD781F" w:rsidRPr="00B42B79">
        <w:rPr>
          <w:rFonts w:ascii="Times" w:eastAsia="MS Mincho" w:hAnsi="Times" w:cs="Times"/>
          <w:lang w:eastAsia="ja-JP"/>
        </w:rPr>
        <w:t xml:space="preserve"> NPUSCH</w:t>
      </w:r>
      <w:r w:rsidRPr="00B42B79">
        <w:rPr>
          <w:rFonts w:ascii="Times" w:eastAsia="MS Mincho" w:hAnsi="Times" w:cs="Times"/>
          <w:lang w:eastAsia="ja-JP"/>
        </w:rPr>
        <w:t xml:space="preserve"> scheduling not adhering to these timing relationships is invalid, and has no specified UE behavior.</w:t>
      </w:r>
    </w:p>
    <w:p w14:paraId="3F3DB995" w14:textId="77777777" w:rsidR="00884F33" w:rsidRPr="00B42B79" w:rsidRDefault="00884F33" w:rsidP="004D3C79">
      <w:pPr>
        <w:pStyle w:val="Heading1"/>
        <w:rPr>
          <w:lang w:eastAsia="zh-CN"/>
        </w:rPr>
      </w:pPr>
      <w:r w:rsidRPr="00B42B79">
        <w:rPr>
          <w:lang w:eastAsia="zh-CN"/>
        </w:rPr>
        <w:t>Use of one HARQ process</w:t>
      </w:r>
    </w:p>
    <w:p w14:paraId="3E055542" w14:textId="15ABD580" w:rsidR="000B05D3" w:rsidRPr="00B42B79" w:rsidRDefault="000B05D3" w:rsidP="0079311F">
      <w:pPr>
        <w:rPr>
          <w:rFonts w:eastAsiaTheme="minorEastAsia"/>
          <w:bCs/>
        </w:rPr>
      </w:pPr>
      <w:r w:rsidRPr="00B42B79">
        <w:rPr>
          <w:rFonts w:eastAsiaTheme="minorEastAsia" w:hint="eastAsia"/>
          <w:bCs/>
          <w:lang w:eastAsia="zh-CN"/>
        </w:rPr>
        <w:t xml:space="preserve">By </w:t>
      </w:r>
      <w:r w:rsidRPr="00B42B79">
        <w:rPr>
          <w:rFonts w:eastAsiaTheme="minorEastAsia"/>
          <w:bCs/>
          <w:lang w:eastAsia="zh-CN"/>
        </w:rPr>
        <w:t xml:space="preserve">maximally </w:t>
      </w:r>
      <w:r w:rsidRPr="00B42B79">
        <w:rPr>
          <w:rFonts w:eastAsiaTheme="minorEastAsia" w:hint="eastAsia"/>
          <w:bCs/>
          <w:lang w:eastAsia="zh-CN"/>
        </w:rPr>
        <w:t xml:space="preserve">reusing the </w:t>
      </w:r>
      <w:r w:rsidRPr="00B42B79">
        <w:rPr>
          <w:rFonts w:eastAsiaTheme="minorEastAsia"/>
          <w:bCs/>
          <w:lang w:eastAsia="zh-CN"/>
        </w:rPr>
        <w:t xml:space="preserve">timing relationships in Rel-13, the </w:t>
      </w:r>
      <w:r w:rsidR="0020667C" w:rsidRPr="00B42B79">
        <w:rPr>
          <w:rFonts w:eastAsiaTheme="minorEastAsia"/>
          <w:bCs/>
          <w:lang w:eastAsia="zh-CN"/>
        </w:rPr>
        <w:t xml:space="preserve">proposed </w:t>
      </w:r>
      <w:r w:rsidR="00B5359E" w:rsidRPr="00B42B79">
        <w:rPr>
          <w:rFonts w:eastAsiaTheme="minorEastAsia"/>
          <w:bCs/>
          <w:lang w:eastAsia="zh-CN"/>
        </w:rPr>
        <w:t>timing relationships</w:t>
      </w:r>
      <w:r w:rsidRPr="00B42B79">
        <w:rPr>
          <w:rFonts w:eastAsiaTheme="minorEastAsia"/>
          <w:bCs/>
          <w:lang w:eastAsia="zh-CN"/>
        </w:rPr>
        <w:t xml:space="preserve"> </w:t>
      </w:r>
      <w:r w:rsidR="0020667C" w:rsidRPr="00B42B79">
        <w:rPr>
          <w:rFonts w:eastAsiaTheme="minorEastAsia"/>
          <w:bCs/>
          <w:lang w:eastAsia="zh-CN"/>
        </w:rPr>
        <w:t>for</w:t>
      </w:r>
      <w:r w:rsidRPr="00B42B79">
        <w:rPr>
          <w:rFonts w:eastAsiaTheme="minorEastAsia"/>
          <w:bCs/>
          <w:lang w:eastAsia="zh-CN"/>
        </w:rPr>
        <w:t xml:space="preserve"> 2 HARQ processes not only ensure the maintenance of low device complexity, </w:t>
      </w:r>
      <w:r w:rsidR="008775DD" w:rsidRPr="00B42B79">
        <w:rPr>
          <w:rFonts w:eastAsiaTheme="minorEastAsia"/>
          <w:bCs/>
          <w:lang w:eastAsia="zh-CN"/>
        </w:rPr>
        <w:t>they</w:t>
      </w:r>
      <w:r w:rsidR="008775DD" w:rsidRPr="00B42B79">
        <w:rPr>
          <w:rFonts w:eastAsiaTheme="minorEastAsia"/>
          <w:bCs/>
          <w:lang w:eastAsia="zh-CN"/>
        </w:rPr>
        <w:t xml:space="preserve"> </w:t>
      </w:r>
      <w:r w:rsidRPr="00B42B79">
        <w:rPr>
          <w:rFonts w:eastAsiaTheme="minorEastAsia"/>
          <w:bCs/>
          <w:lang w:eastAsia="zh-CN"/>
        </w:rPr>
        <w:t xml:space="preserve">also </w:t>
      </w:r>
      <w:r w:rsidR="00B5359E" w:rsidRPr="00B42B79">
        <w:rPr>
          <w:rFonts w:eastAsiaTheme="minorEastAsia"/>
          <w:bCs/>
          <w:lang w:eastAsia="zh-CN"/>
        </w:rPr>
        <w:t xml:space="preserve">make Rel-14 NB-IoT UE </w:t>
      </w:r>
      <w:r w:rsidRPr="00B42B79">
        <w:rPr>
          <w:rFonts w:eastAsiaTheme="minorEastAsia"/>
          <w:bCs/>
          <w:lang w:eastAsia="zh-CN"/>
        </w:rPr>
        <w:t>compatib</w:t>
      </w:r>
      <w:r w:rsidR="00B5359E" w:rsidRPr="00B42B79">
        <w:rPr>
          <w:rFonts w:eastAsiaTheme="minorEastAsia"/>
          <w:bCs/>
          <w:lang w:eastAsia="zh-CN"/>
        </w:rPr>
        <w:t>le with single HARQ process</w:t>
      </w:r>
      <w:r w:rsidR="008775DD" w:rsidRPr="00B42B79">
        <w:rPr>
          <w:rFonts w:eastAsiaTheme="minorEastAsia"/>
          <w:bCs/>
          <w:lang w:eastAsia="zh-CN"/>
        </w:rPr>
        <w:t xml:space="preserve"> scheduling</w:t>
      </w:r>
      <w:r w:rsidR="00B5359E" w:rsidRPr="00B42B79">
        <w:rPr>
          <w:rFonts w:eastAsiaTheme="minorEastAsia"/>
          <w:bCs/>
          <w:lang w:eastAsia="zh-CN"/>
        </w:rPr>
        <w:t xml:space="preserve"> in Rel-13 network</w:t>
      </w:r>
      <w:r w:rsidRPr="00B42B79">
        <w:rPr>
          <w:rFonts w:eastAsiaTheme="minorEastAsia"/>
          <w:bCs/>
          <w:lang w:eastAsia="zh-CN"/>
        </w:rPr>
        <w:t xml:space="preserve">. </w:t>
      </w:r>
      <w:r w:rsidR="0020667C" w:rsidRPr="00B42B79">
        <w:rPr>
          <w:rFonts w:eastAsiaTheme="minorEastAsia"/>
          <w:bCs/>
        </w:rPr>
        <w:t>Considering</w:t>
      </w:r>
      <w:r w:rsidRPr="00B42B79">
        <w:rPr>
          <w:rFonts w:eastAsiaTheme="minorEastAsia"/>
          <w:bCs/>
        </w:rPr>
        <w:t xml:space="preserve"> the two examples shown in </w:t>
      </w:r>
      <w:r w:rsidRPr="00B42B79">
        <w:rPr>
          <w:rFonts w:eastAsiaTheme="minorEastAsia"/>
          <w:bCs/>
        </w:rPr>
        <w:fldChar w:fldCharType="begin"/>
      </w:r>
      <w:r w:rsidRPr="00B42B79">
        <w:rPr>
          <w:rFonts w:eastAsiaTheme="minorEastAsia"/>
          <w:bCs/>
        </w:rPr>
        <w:instrText xml:space="preserve"> REF _Ref459023256 \h  \* MERGEFORMAT </w:instrText>
      </w:r>
      <w:r w:rsidRPr="00B42B79">
        <w:rPr>
          <w:rFonts w:eastAsiaTheme="minorEastAsia"/>
          <w:bCs/>
        </w:rPr>
      </w:r>
      <w:r w:rsidRPr="00B42B79">
        <w:rPr>
          <w:rFonts w:eastAsiaTheme="minorEastAsia"/>
          <w:bCs/>
        </w:rPr>
        <w:fldChar w:fldCharType="separate"/>
      </w:r>
      <w:r w:rsidR="002810F3" w:rsidRPr="00B42B79">
        <w:rPr>
          <w:rFonts w:eastAsiaTheme="minorEastAsia"/>
          <w:bCs/>
        </w:rPr>
        <w:t>Figure 1</w:t>
      </w:r>
      <w:r w:rsidRPr="00B42B79">
        <w:rPr>
          <w:rFonts w:eastAsiaTheme="minorEastAsia"/>
          <w:bCs/>
        </w:rPr>
        <w:fldChar w:fldCharType="end"/>
      </w:r>
      <w:r w:rsidRPr="00B42B79">
        <w:rPr>
          <w:rFonts w:eastAsiaTheme="minorEastAsia"/>
          <w:bCs/>
        </w:rPr>
        <w:t xml:space="preserve"> and </w:t>
      </w:r>
      <w:r w:rsidRPr="00B42B79">
        <w:rPr>
          <w:rFonts w:eastAsiaTheme="minorEastAsia"/>
          <w:bCs/>
        </w:rPr>
        <w:fldChar w:fldCharType="begin"/>
      </w:r>
      <w:r w:rsidRPr="00B42B79">
        <w:rPr>
          <w:rFonts w:eastAsiaTheme="minorEastAsia"/>
          <w:bCs/>
        </w:rPr>
        <w:instrText xml:space="preserve"> REF _Ref460837039 \h  \* MERGEFORMAT </w:instrText>
      </w:r>
      <w:r w:rsidRPr="00B42B79">
        <w:rPr>
          <w:rFonts w:eastAsiaTheme="minorEastAsia"/>
          <w:bCs/>
        </w:rPr>
      </w:r>
      <w:r w:rsidRPr="00B42B79">
        <w:rPr>
          <w:rFonts w:eastAsiaTheme="minorEastAsia"/>
          <w:bCs/>
        </w:rPr>
        <w:fldChar w:fldCharType="separate"/>
      </w:r>
      <w:r w:rsidR="002810F3" w:rsidRPr="00B42B79">
        <w:rPr>
          <w:rFonts w:eastAsiaTheme="minorEastAsia"/>
          <w:bCs/>
        </w:rPr>
        <w:t>Figure 2</w:t>
      </w:r>
      <w:r w:rsidRPr="00B42B79">
        <w:rPr>
          <w:rFonts w:eastAsiaTheme="minorEastAsia"/>
          <w:bCs/>
        </w:rPr>
        <w:fldChar w:fldCharType="end"/>
      </w:r>
      <w:r w:rsidRPr="00B42B79">
        <w:rPr>
          <w:rFonts w:eastAsiaTheme="minorEastAsia"/>
          <w:bCs/>
        </w:rPr>
        <w:t>, the proposed timing relationships will be the same as those in Rel-13 if only one HARQ process is scheduled</w:t>
      </w:r>
      <w:r w:rsidR="008775DD" w:rsidRPr="00B42B79">
        <w:rPr>
          <w:rFonts w:eastAsiaTheme="minorEastAsia"/>
          <w:bCs/>
        </w:rPr>
        <w:t>, and</w:t>
      </w:r>
      <w:r w:rsidR="0020667C" w:rsidRPr="00B42B79">
        <w:rPr>
          <w:rFonts w:eastAsiaTheme="minorEastAsia"/>
          <w:bCs/>
        </w:rPr>
        <w:t xml:space="preserve"> i</w:t>
      </w:r>
      <w:r w:rsidR="00884F33" w:rsidRPr="00B42B79">
        <w:rPr>
          <w:rFonts w:eastAsiaTheme="minorEastAsia"/>
          <w:bCs/>
        </w:rPr>
        <w:t>t does not matter which process is used by eNB.</w:t>
      </w:r>
    </w:p>
    <w:p w14:paraId="6DA48D6E" w14:textId="7E328D26" w:rsidR="000B05D3" w:rsidRPr="00B42B79" w:rsidRDefault="000B05D3" w:rsidP="0079311F">
      <w:pPr>
        <w:rPr>
          <w:rFonts w:eastAsiaTheme="minorEastAsia"/>
          <w:b/>
          <w:bCs/>
        </w:rPr>
      </w:pPr>
      <w:r w:rsidRPr="00B42B79">
        <w:rPr>
          <w:rFonts w:eastAsiaTheme="minorEastAsia"/>
          <w:b/>
          <w:bCs/>
        </w:rPr>
        <w:t xml:space="preserve">Observation 1: </w:t>
      </w:r>
      <w:r w:rsidR="00B5359E" w:rsidRPr="00B42B79">
        <w:rPr>
          <w:rFonts w:eastAsiaTheme="minorEastAsia"/>
          <w:b/>
          <w:bCs/>
        </w:rPr>
        <w:t xml:space="preserve">The proposed timing relationships for 2 HARQ processes </w:t>
      </w:r>
      <w:r w:rsidR="00884F33" w:rsidRPr="00B42B79">
        <w:rPr>
          <w:rFonts w:eastAsiaTheme="minorEastAsia"/>
          <w:b/>
          <w:bCs/>
        </w:rPr>
        <w:t xml:space="preserve">become the same as </w:t>
      </w:r>
      <w:r w:rsidR="008910BC" w:rsidRPr="00B42B79">
        <w:rPr>
          <w:rFonts w:eastAsiaTheme="minorEastAsia"/>
          <w:b/>
          <w:bCs/>
        </w:rPr>
        <w:t xml:space="preserve">the </w:t>
      </w:r>
      <w:r w:rsidR="00884F33" w:rsidRPr="00B42B79">
        <w:rPr>
          <w:rFonts w:eastAsiaTheme="minorEastAsia"/>
          <w:b/>
          <w:bCs/>
        </w:rPr>
        <w:t xml:space="preserve">Rel-13 timing relationships when a </w:t>
      </w:r>
      <w:r w:rsidR="00B5359E" w:rsidRPr="00B42B79">
        <w:rPr>
          <w:rFonts w:eastAsiaTheme="minorEastAsia"/>
          <w:b/>
          <w:bCs/>
        </w:rPr>
        <w:t xml:space="preserve">single HARQ process </w:t>
      </w:r>
      <w:r w:rsidR="00884F33" w:rsidRPr="00B42B79">
        <w:rPr>
          <w:rFonts w:eastAsiaTheme="minorEastAsia"/>
          <w:b/>
          <w:bCs/>
        </w:rPr>
        <w:t>is used</w:t>
      </w:r>
      <w:r w:rsidR="00B5359E" w:rsidRPr="00B42B79">
        <w:rPr>
          <w:rFonts w:eastAsiaTheme="minorEastAsia"/>
          <w:b/>
          <w:bCs/>
        </w:rPr>
        <w:t>.</w:t>
      </w:r>
    </w:p>
    <w:p w14:paraId="6EDFB4E4" w14:textId="77777777" w:rsidR="008775DD" w:rsidRPr="00B42B79" w:rsidRDefault="008775DD" w:rsidP="0079311F">
      <w:pPr>
        <w:rPr>
          <w:rFonts w:eastAsiaTheme="minorEastAsia"/>
          <w:b/>
          <w:bCs/>
        </w:rPr>
      </w:pPr>
    </w:p>
    <w:p w14:paraId="172B8FDC" w14:textId="77777777" w:rsidR="008775DD" w:rsidRPr="00B42B79" w:rsidRDefault="008775DD" w:rsidP="0079311F">
      <w:pPr>
        <w:rPr>
          <w:rFonts w:eastAsiaTheme="minorEastAsia"/>
          <w:b/>
          <w:bCs/>
        </w:rPr>
      </w:pPr>
    </w:p>
    <w:p w14:paraId="7D3A964D" w14:textId="77777777" w:rsidR="008775DD" w:rsidRPr="00B42B79" w:rsidRDefault="008775DD" w:rsidP="0079311F">
      <w:pPr>
        <w:rPr>
          <w:rFonts w:eastAsiaTheme="minorEastAsia"/>
          <w:b/>
          <w:bCs/>
        </w:rPr>
      </w:pPr>
    </w:p>
    <w:p w14:paraId="4BA50EB1" w14:textId="77777777" w:rsidR="008775DD" w:rsidRPr="00B42B79" w:rsidRDefault="008775DD" w:rsidP="0079311F">
      <w:pPr>
        <w:rPr>
          <w:rFonts w:eastAsiaTheme="minorEastAsia"/>
          <w:b/>
          <w:bCs/>
        </w:rPr>
      </w:pPr>
    </w:p>
    <w:p w14:paraId="16318CEC" w14:textId="77777777" w:rsidR="008775DD" w:rsidRPr="00B42B79" w:rsidRDefault="008775DD" w:rsidP="0079311F">
      <w:pPr>
        <w:rPr>
          <w:rFonts w:eastAsiaTheme="minorEastAsia"/>
          <w:b/>
          <w:bCs/>
        </w:rPr>
      </w:pPr>
    </w:p>
    <w:p w14:paraId="05F7ED70" w14:textId="77777777" w:rsidR="008775DD" w:rsidRPr="00B42B79" w:rsidRDefault="008775DD" w:rsidP="0079311F">
      <w:pPr>
        <w:rPr>
          <w:rFonts w:eastAsiaTheme="minorEastAsia"/>
          <w:b/>
          <w:bCs/>
        </w:rPr>
      </w:pPr>
    </w:p>
    <w:p w14:paraId="5CD2A79A" w14:textId="77777777" w:rsidR="00721F16" w:rsidRPr="00B42B79" w:rsidRDefault="00721F16" w:rsidP="00721F16">
      <w:pPr>
        <w:pStyle w:val="Heading1"/>
        <w:rPr>
          <w:kern w:val="2"/>
          <w:lang w:eastAsia="zh-CN"/>
        </w:rPr>
      </w:pPr>
      <w:r w:rsidRPr="00B42B79">
        <w:rPr>
          <w:kern w:val="2"/>
          <w:lang w:eastAsia="zh-CN"/>
        </w:rPr>
        <w:lastRenderedPageBreak/>
        <w:t>Conclusion</w:t>
      </w:r>
    </w:p>
    <w:p w14:paraId="6E04D4B4" w14:textId="135CA1E7" w:rsidR="00174503" w:rsidRPr="00B42B79" w:rsidRDefault="00174503" w:rsidP="00721F16">
      <w:pPr>
        <w:rPr>
          <w:kern w:val="2"/>
          <w:lang w:eastAsia="zh-CN"/>
        </w:rPr>
      </w:pPr>
      <w:r w:rsidRPr="00B42B79">
        <w:rPr>
          <w:rFonts w:hint="eastAsia"/>
          <w:kern w:val="2"/>
          <w:lang w:eastAsia="zh-CN"/>
        </w:rPr>
        <w:t xml:space="preserve">The proposed timing relationships for downlink and uplink 2 HARQ processes </w:t>
      </w:r>
      <w:r w:rsidR="00212A0B" w:rsidRPr="00B42B79">
        <w:rPr>
          <w:kern w:val="2"/>
          <w:lang w:eastAsia="zh-CN"/>
        </w:rPr>
        <w:t>are</w:t>
      </w:r>
      <w:r w:rsidRPr="00B42B79">
        <w:rPr>
          <w:rFonts w:hint="eastAsia"/>
          <w:kern w:val="2"/>
          <w:lang w:eastAsia="zh-CN"/>
        </w:rPr>
        <w:t xml:space="preserve"> summarized</w:t>
      </w:r>
      <w:r w:rsidR="00212A0B" w:rsidRPr="00B42B79">
        <w:rPr>
          <w:kern w:val="2"/>
          <w:lang w:eastAsia="zh-CN"/>
        </w:rPr>
        <w:t xml:space="preserve"> in</w:t>
      </w:r>
      <w:r w:rsidRPr="00B42B79">
        <w:rPr>
          <w:rFonts w:hint="eastAsia"/>
          <w:kern w:val="2"/>
          <w:lang w:eastAsia="zh-CN"/>
        </w:rPr>
        <w:t xml:space="preserve"> </w:t>
      </w:r>
      <w:r w:rsidR="008775DD" w:rsidRPr="00B42B79">
        <w:rPr>
          <w:kern w:val="2"/>
          <w:lang w:eastAsia="zh-CN"/>
        </w:rPr>
        <w:br w:type="textWrapping" w:clear="all"/>
      </w:r>
      <w:r w:rsidRPr="00B42B79">
        <w:rPr>
          <w:kern w:val="2"/>
          <w:lang w:eastAsia="zh-CN"/>
        </w:rPr>
        <w:fldChar w:fldCharType="begin"/>
      </w:r>
      <w:r w:rsidRPr="00B42B79">
        <w:rPr>
          <w:kern w:val="2"/>
          <w:lang w:eastAsia="zh-CN"/>
        </w:rPr>
        <w:instrText xml:space="preserve"> </w:instrText>
      </w:r>
      <w:r w:rsidRPr="00B42B79">
        <w:rPr>
          <w:rFonts w:hint="eastAsia"/>
          <w:kern w:val="2"/>
          <w:lang w:eastAsia="zh-CN"/>
        </w:rPr>
        <w:instrText>REF _Ref462931152 \h</w:instrText>
      </w:r>
      <w:r w:rsidRPr="00B42B79">
        <w:rPr>
          <w:kern w:val="2"/>
          <w:lang w:eastAsia="zh-CN"/>
        </w:rPr>
        <w:instrText xml:space="preserve">  \* MERGEFORMAT </w:instrText>
      </w:r>
      <w:r w:rsidRPr="00B42B79">
        <w:rPr>
          <w:kern w:val="2"/>
          <w:lang w:eastAsia="zh-CN"/>
        </w:rPr>
      </w:r>
      <w:r w:rsidRPr="00B42B79">
        <w:rPr>
          <w:kern w:val="2"/>
          <w:lang w:eastAsia="zh-CN"/>
        </w:rPr>
        <w:fldChar w:fldCharType="separate"/>
      </w:r>
      <w:r w:rsidRPr="00B42B79">
        <w:rPr>
          <w:kern w:val="2"/>
          <w:lang w:eastAsia="zh-CN"/>
        </w:rPr>
        <w:t>Figure 3</w:t>
      </w:r>
      <w:r w:rsidRPr="00B42B79">
        <w:rPr>
          <w:kern w:val="2"/>
          <w:lang w:eastAsia="zh-CN"/>
        </w:rPr>
        <w:fldChar w:fldCharType="end"/>
      </w:r>
      <w:r w:rsidRPr="00B42B79">
        <w:rPr>
          <w:kern w:val="2"/>
          <w:lang w:eastAsia="zh-CN"/>
        </w:rPr>
        <w:t xml:space="preserve"> </w:t>
      </w:r>
      <w:r w:rsidR="00212A0B" w:rsidRPr="00B42B79">
        <w:rPr>
          <w:kern w:val="2"/>
          <w:lang w:eastAsia="zh-CN"/>
        </w:rPr>
        <w:t>and</w:t>
      </w:r>
      <w:r w:rsidRPr="00B42B79">
        <w:rPr>
          <w:rFonts w:hint="eastAsia"/>
          <w:kern w:val="2"/>
          <w:lang w:eastAsia="zh-CN"/>
        </w:rPr>
        <w:t xml:space="preserve"> </w:t>
      </w:r>
      <w:r w:rsidRPr="00B42B79">
        <w:rPr>
          <w:kern w:val="2"/>
          <w:lang w:eastAsia="zh-CN"/>
        </w:rPr>
        <w:fldChar w:fldCharType="begin"/>
      </w:r>
      <w:r w:rsidRPr="00B42B79">
        <w:rPr>
          <w:kern w:val="2"/>
          <w:lang w:eastAsia="zh-CN"/>
        </w:rPr>
        <w:instrText xml:space="preserve"> </w:instrText>
      </w:r>
      <w:r w:rsidRPr="00B42B79">
        <w:rPr>
          <w:rFonts w:hint="eastAsia"/>
          <w:kern w:val="2"/>
          <w:lang w:eastAsia="zh-CN"/>
        </w:rPr>
        <w:instrText>REF _Ref462931158 \h</w:instrText>
      </w:r>
      <w:r w:rsidRPr="00B42B79">
        <w:rPr>
          <w:kern w:val="2"/>
          <w:lang w:eastAsia="zh-CN"/>
        </w:rPr>
        <w:instrText xml:space="preserve">  \* MERGEFORMAT </w:instrText>
      </w:r>
      <w:r w:rsidRPr="00B42B79">
        <w:rPr>
          <w:kern w:val="2"/>
          <w:lang w:eastAsia="zh-CN"/>
        </w:rPr>
      </w:r>
      <w:r w:rsidRPr="00B42B79">
        <w:rPr>
          <w:kern w:val="2"/>
          <w:lang w:eastAsia="zh-CN"/>
        </w:rPr>
        <w:fldChar w:fldCharType="separate"/>
      </w:r>
      <w:r w:rsidRPr="00B42B79">
        <w:rPr>
          <w:kern w:val="2"/>
          <w:lang w:eastAsia="zh-CN"/>
        </w:rPr>
        <w:t>Figure 4</w:t>
      </w:r>
      <w:r w:rsidRPr="00B42B79">
        <w:rPr>
          <w:kern w:val="2"/>
          <w:lang w:eastAsia="zh-CN"/>
        </w:rPr>
        <w:fldChar w:fldCharType="end"/>
      </w:r>
      <w:r w:rsidRPr="00B42B79">
        <w:rPr>
          <w:rFonts w:hint="eastAsia"/>
          <w:kern w:val="2"/>
          <w:lang w:eastAsia="zh-CN"/>
        </w:rPr>
        <w:t>, respectively.</w:t>
      </w:r>
    </w:p>
    <w:p w14:paraId="57C7D603" w14:textId="40C03D14" w:rsidR="00174503" w:rsidRPr="00B42B79" w:rsidRDefault="00174503" w:rsidP="00A0421E">
      <w:pPr>
        <w:jc w:val="center"/>
        <w:rPr>
          <w:kern w:val="2"/>
          <w:lang w:eastAsia="zh-CN"/>
        </w:rPr>
      </w:pPr>
      <w:r w:rsidRPr="00B42B79">
        <w:object w:dxaOrig="14656" w:dyaOrig="4291" w14:anchorId="3A3B7B96">
          <v:shape id="_x0000_i1027" type="#_x0000_t75" style="width:465.25pt;height:136.25pt" o:ole="">
            <v:imagedata r:id="rId12" o:title=""/>
          </v:shape>
          <o:OLEObject Type="Embed" ProgID="Visio.Drawing.15" ShapeID="_x0000_i1027" DrawAspect="Content" ObjectID="_1536760925" r:id="rId13"/>
        </w:object>
      </w:r>
    </w:p>
    <w:p w14:paraId="4A60FBCB" w14:textId="4E867085" w:rsidR="00174503" w:rsidRPr="00B42B79" w:rsidRDefault="00174503" w:rsidP="00A0421E">
      <w:pPr>
        <w:pStyle w:val="Caption"/>
        <w:rPr>
          <w:color w:val="000000" w:themeColor="text1"/>
          <w:sz w:val="20"/>
          <w:szCs w:val="20"/>
        </w:rPr>
      </w:pPr>
      <w:bookmarkStart w:id="5" w:name="_Ref462931152"/>
      <w:r w:rsidRPr="00B42B79">
        <w:rPr>
          <w:color w:val="000000" w:themeColor="text1"/>
          <w:sz w:val="20"/>
          <w:szCs w:val="20"/>
        </w:rPr>
        <w:t xml:space="preserve">Figure </w:t>
      </w:r>
      <w:r w:rsidRPr="00B42B79">
        <w:rPr>
          <w:color w:val="000000" w:themeColor="text1"/>
          <w:sz w:val="20"/>
          <w:szCs w:val="20"/>
        </w:rPr>
        <w:fldChar w:fldCharType="begin"/>
      </w:r>
      <w:r w:rsidRPr="00B42B79">
        <w:rPr>
          <w:color w:val="000000" w:themeColor="text1"/>
          <w:sz w:val="20"/>
          <w:szCs w:val="20"/>
        </w:rPr>
        <w:instrText xml:space="preserve"> SEQ Figure \* ARABIC </w:instrText>
      </w:r>
      <w:r w:rsidRPr="00B42B79">
        <w:rPr>
          <w:color w:val="000000" w:themeColor="text1"/>
          <w:sz w:val="20"/>
          <w:szCs w:val="20"/>
        </w:rPr>
        <w:fldChar w:fldCharType="separate"/>
      </w:r>
      <w:r w:rsidRPr="00B42B79">
        <w:rPr>
          <w:color w:val="000000" w:themeColor="text1"/>
          <w:sz w:val="20"/>
          <w:szCs w:val="20"/>
        </w:rPr>
        <w:t>3</w:t>
      </w:r>
      <w:r w:rsidRPr="00B42B79">
        <w:rPr>
          <w:color w:val="000000" w:themeColor="text1"/>
          <w:sz w:val="20"/>
          <w:szCs w:val="20"/>
        </w:rPr>
        <w:fldChar w:fldCharType="end"/>
      </w:r>
      <w:bookmarkEnd w:id="5"/>
      <w:r w:rsidRPr="00B42B79">
        <w:rPr>
          <w:color w:val="000000" w:themeColor="text1"/>
          <w:sz w:val="20"/>
          <w:szCs w:val="20"/>
        </w:rPr>
        <w:t xml:space="preserve">  </w:t>
      </w:r>
      <w:r w:rsidR="008775DD" w:rsidRPr="00B42B79">
        <w:rPr>
          <w:color w:val="000000" w:themeColor="text1"/>
          <w:sz w:val="20"/>
          <w:szCs w:val="20"/>
        </w:rPr>
        <w:t>Proposed t</w:t>
      </w:r>
      <w:r w:rsidRPr="00B42B79">
        <w:rPr>
          <w:color w:val="000000" w:themeColor="text1"/>
          <w:sz w:val="20"/>
          <w:szCs w:val="20"/>
        </w:rPr>
        <w:t>iming relationships for downlink 2 HARQ processes</w:t>
      </w:r>
    </w:p>
    <w:p w14:paraId="29F40A20" w14:textId="0F5B230A" w:rsidR="00174503" w:rsidRPr="00B42B79" w:rsidRDefault="00174503" w:rsidP="00A0421E">
      <w:pPr>
        <w:jc w:val="center"/>
        <w:rPr>
          <w:kern w:val="2"/>
          <w:lang w:eastAsia="zh-CN"/>
        </w:rPr>
      </w:pPr>
      <w:r w:rsidRPr="00B42B79">
        <w:object w:dxaOrig="9946" w:dyaOrig="3571" w14:anchorId="36CADABB">
          <v:shape id="_x0000_i1028" type="#_x0000_t75" style="width:344.5pt;height:123.5pt" o:ole="">
            <v:imagedata r:id="rId14" o:title=""/>
          </v:shape>
          <o:OLEObject Type="Embed" ProgID="Visio.Drawing.15" ShapeID="_x0000_i1028" DrawAspect="Content" ObjectID="_1536760926" r:id="rId15"/>
        </w:object>
      </w:r>
    </w:p>
    <w:p w14:paraId="123529A5" w14:textId="1891862E" w:rsidR="00174503" w:rsidRPr="00B42B79" w:rsidRDefault="00174503" w:rsidP="00A0421E">
      <w:pPr>
        <w:pStyle w:val="Caption"/>
        <w:rPr>
          <w:color w:val="000000" w:themeColor="text1"/>
          <w:sz w:val="20"/>
          <w:szCs w:val="20"/>
        </w:rPr>
      </w:pPr>
      <w:bookmarkStart w:id="6" w:name="_Ref462931158"/>
      <w:r w:rsidRPr="00B42B79">
        <w:rPr>
          <w:color w:val="000000" w:themeColor="text1"/>
          <w:sz w:val="20"/>
          <w:szCs w:val="20"/>
        </w:rPr>
        <w:t xml:space="preserve">Figure </w:t>
      </w:r>
      <w:r w:rsidRPr="00B42B79">
        <w:rPr>
          <w:color w:val="000000" w:themeColor="text1"/>
          <w:sz w:val="20"/>
          <w:szCs w:val="20"/>
        </w:rPr>
        <w:fldChar w:fldCharType="begin"/>
      </w:r>
      <w:r w:rsidRPr="00B42B79">
        <w:rPr>
          <w:color w:val="000000" w:themeColor="text1"/>
          <w:sz w:val="20"/>
          <w:szCs w:val="20"/>
        </w:rPr>
        <w:instrText xml:space="preserve"> SEQ Figure \* ARABIC </w:instrText>
      </w:r>
      <w:r w:rsidRPr="00B42B79">
        <w:rPr>
          <w:color w:val="000000" w:themeColor="text1"/>
          <w:sz w:val="20"/>
          <w:szCs w:val="20"/>
        </w:rPr>
        <w:fldChar w:fldCharType="separate"/>
      </w:r>
      <w:r w:rsidRPr="00B42B79">
        <w:rPr>
          <w:color w:val="000000" w:themeColor="text1"/>
          <w:sz w:val="20"/>
          <w:szCs w:val="20"/>
        </w:rPr>
        <w:t>4</w:t>
      </w:r>
      <w:r w:rsidRPr="00B42B79">
        <w:rPr>
          <w:color w:val="000000" w:themeColor="text1"/>
          <w:sz w:val="20"/>
          <w:szCs w:val="20"/>
        </w:rPr>
        <w:fldChar w:fldCharType="end"/>
      </w:r>
      <w:bookmarkEnd w:id="6"/>
      <w:r w:rsidRPr="00B42B79">
        <w:rPr>
          <w:color w:val="000000" w:themeColor="text1"/>
          <w:sz w:val="20"/>
          <w:szCs w:val="20"/>
        </w:rPr>
        <w:t xml:space="preserve">  </w:t>
      </w:r>
      <w:r w:rsidR="008775DD" w:rsidRPr="00B42B79">
        <w:rPr>
          <w:color w:val="000000" w:themeColor="text1"/>
          <w:sz w:val="20"/>
          <w:szCs w:val="20"/>
        </w:rPr>
        <w:t>Proposed t</w:t>
      </w:r>
      <w:r w:rsidRPr="00B42B79">
        <w:rPr>
          <w:color w:val="000000" w:themeColor="text1"/>
          <w:sz w:val="20"/>
          <w:szCs w:val="20"/>
        </w:rPr>
        <w:t>iming relationships for uplink 2 HARQ processes</w:t>
      </w:r>
    </w:p>
    <w:p w14:paraId="1874957D" w14:textId="77777777" w:rsidR="00721F16" w:rsidRPr="00B42B79" w:rsidRDefault="000B4A26" w:rsidP="00721F16">
      <w:pPr>
        <w:rPr>
          <w:kern w:val="2"/>
          <w:lang w:eastAsia="zh-CN"/>
        </w:rPr>
      </w:pPr>
      <w:r w:rsidRPr="00B42B79">
        <w:rPr>
          <w:kern w:val="2"/>
          <w:lang w:eastAsia="zh-CN"/>
        </w:rPr>
        <w:t xml:space="preserve">Based on the </w:t>
      </w:r>
      <w:r w:rsidR="00F87C0B" w:rsidRPr="00B42B79">
        <w:rPr>
          <w:kern w:val="2"/>
          <w:lang w:eastAsia="zh-CN"/>
        </w:rPr>
        <w:t>analysis in this paper</w:t>
      </w:r>
      <w:r w:rsidRPr="00B42B79">
        <w:rPr>
          <w:kern w:val="2"/>
          <w:lang w:eastAsia="zh-CN"/>
        </w:rPr>
        <w:t>,</w:t>
      </w:r>
      <w:r w:rsidR="004611ED" w:rsidRPr="00B42B79">
        <w:rPr>
          <w:kern w:val="2"/>
          <w:lang w:eastAsia="zh-CN"/>
        </w:rPr>
        <w:t xml:space="preserve"> </w:t>
      </w:r>
      <w:r w:rsidRPr="00B42B79">
        <w:rPr>
          <w:kern w:val="2"/>
          <w:lang w:eastAsia="zh-CN"/>
        </w:rPr>
        <w:t>t</w:t>
      </w:r>
      <w:r w:rsidR="004611ED" w:rsidRPr="00B42B79">
        <w:rPr>
          <w:kern w:val="2"/>
          <w:lang w:eastAsia="zh-CN"/>
        </w:rPr>
        <w:t>he</w:t>
      </w:r>
      <w:r w:rsidR="00D8582D" w:rsidRPr="00B42B79">
        <w:rPr>
          <w:kern w:val="2"/>
          <w:lang w:eastAsia="zh-CN"/>
        </w:rPr>
        <w:t xml:space="preserve"> related </w:t>
      </w:r>
      <w:r w:rsidR="004611ED" w:rsidRPr="00B42B79">
        <w:rPr>
          <w:kern w:val="2"/>
          <w:lang w:eastAsia="zh-CN"/>
        </w:rPr>
        <w:t>proposals</w:t>
      </w:r>
      <w:r w:rsidR="00721F16" w:rsidRPr="00B42B79">
        <w:rPr>
          <w:kern w:val="2"/>
          <w:lang w:eastAsia="zh-CN"/>
        </w:rPr>
        <w:t xml:space="preserve"> </w:t>
      </w:r>
      <w:r w:rsidR="004611ED" w:rsidRPr="00B42B79">
        <w:rPr>
          <w:kern w:val="2"/>
          <w:lang w:eastAsia="zh-CN"/>
        </w:rPr>
        <w:t xml:space="preserve">are listed </w:t>
      </w:r>
      <w:r w:rsidR="00721F16" w:rsidRPr="00B42B79">
        <w:rPr>
          <w:kern w:val="2"/>
          <w:lang w:eastAsia="zh-CN"/>
        </w:rPr>
        <w:t>as follows:</w:t>
      </w:r>
    </w:p>
    <w:p w14:paraId="4B97AE62" w14:textId="2B73797C" w:rsidR="007D5262" w:rsidRPr="00B42B79" w:rsidRDefault="00C93AC5" w:rsidP="007D5262">
      <w:pPr>
        <w:rPr>
          <w:rFonts w:eastAsiaTheme="minorEastAsia"/>
          <w:bCs/>
          <w:lang w:eastAsia="zh-CN"/>
        </w:rPr>
      </w:pPr>
      <w:r w:rsidRPr="00B42B79">
        <w:rPr>
          <w:rFonts w:eastAsiaTheme="minorEastAsia"/>
          <w:b/>
          <w:bCs/>
        </w:rPr>
        <w:t xml:space="preserve">Proposal </w:t>
      </w:r>
      <w:r w:rsidR="00D47343" w:rsidRPr="00B42B79">
        <w:rPr>
          <w:rFonts w:eastAsiaTheme="minorEastAsia"/>
          <w:b/>
          <w:bCs/>
        </w:rPr>
        <w:fldChar w:fldCharType="begin"/>
      </w:r>
      <w:r w:rsidR="00D47343" w:rsidRPr="00B42B79">
        <w:rPr>
          <w:rFonts w:eastAsiaTheme="minorEastAsia"/>
          <w:b/>
          <w:bCs/>
        </w:rPr>
        <w:instrText xml:space="preserve"> SEQ Proposal \r 1 </w:instrText>
      </w:r>
      <w:r w:rsidR="00D47343" w:rsidRPr="00B42B79">
        <w:rPr>
          <w:rFonts w:eastAsiaTheme="minorEastAsia"/>
          <w:b/>
          <w:bCs/>
        </w:rPr>
        <w:fldChar w:fldCharType="separate"/>
      </w:r>
      <w:r w:rsidR="002810F3" w:rsidRPr="00B42B79">
        <w:rPr>
          <w:rFonts w:eastAsiaTheme="minorEastAsia"/>
          <w:b/>
          <w:bCs/>
        </w:rPr>
        <w:t>1</w:t>
      </w:r>
      <w:r w:rsidR="00D47343" w:rsidRPr="00B42B79">
        <w:rPr>
          <w:rFonts w:eastAsiaTheme="minorEastAsia"/>
          <w:b/>
          <w:bCs/>
        </w:rPr>
        <w:fldChar w:fldCharType="end"/>
      </w:r>
      <w:r w:rsidRPr="00B42B79">
        <w:rPr>
          <w:rFonts w:eastAsiaTheme="minorEastAsia"/>
          <w:b/>
          <w:bCs/>
        </w:rPr>
        <w:t xml:space="preserve">: </w:t>
      </w:r>
      <w:r w:rsidR="0042589A" w:rsidRPr="00B42B79">
        <w:rPr>
          <w:rFonts w:eastAsiaTheme="minorEastAsia"/>
          <w:b/>
          <w:bCs/>
          <w:i/>
        </w:rPr>
        <w:t>x</w:t>
      </w:r>
      <w:r w:rsidR="0042589A" w:rsidRPr="00B42B79">
        <w:rPr>
          <w:rFonts w:eastAsiaTheme="minorEastAsia"/>
          <w:b/>
          <w:bCs/>
          <w:vertAlign w:val="subscript"/>
        </w:rPr>
        <w:t>1</w:t>
      </w:r>
      <w:r w:rsidR="0042589A" w:rsidRPr="00B42B79">
        <w:rPr>
          <w:rFonts w:eastAsiaTheme="minorEastAsia"/>
          <w:b/>
          <w:bCs/>
        </w:rPr>
        <w:t xml:space="preserve"> ≥ 4 ms, i.e. the start of the first NPDSCH transmission is at least 4 ms later than the end of the last DL grant.</w:t>
      </w:r>
    </w:p>
    <w:p w14:paraId="1509B481" w14:textId="08085E32" w:rsidR="007D5262" w:rsidRPr="00B42B79" w:rsidRDefault="007D5262" w:rsidP="007D5262">
      <w:pPr>
        <w:rPr>
          <w:rFonts w:eastAsiaTheme="minorEastAsia"/>
          <w:b/>
          <w:bCs/>
        </w:rPr>
      </w:pPr>
      <w:r w:rsidRPr="00B42B79">
        <w:rPr>
          <w:rFonts w:eastAsiaTheme="minorEastAsia"/>
          <w:b/>
          <w:bCs/>
        </w:rPr>
        <w:t xml:space="preserve">Proposal </w:t>
      </w:r>
      <w:r w:rsidRPr="00B42B79">
        <w:rPr>
          <w:rFonts w:eastAsiaTheme="minorEastAsia"/>
          <w:b/>
          <w:bCs/>
        </w:rPr>
        <w:fldChar w:fldCharType="begin"/>
      </w:r>
      <w:r w:rsidRPr="00B42B79">
        <w:rPr>
          <w:rFonts w:eastAsiaTheme="minorEastAsia"/>
          <w:b/>
          <w:bCs/>
        </w:rPr>
        <w:instrText xml:space="preserve"> SEQ Proposal \* ARABIC </w:instrText>
      </w:r>
      <w:r w:rsidRPr="00B42B79">
        <w:rPr>
          <w:rFonts w:eastAsiaTheme="minorEastAsia"/>
          <w:b/>
          <w:bCs/>
        </w:rPr>
        <w:fldChar w:fldCharType="separate"/>
      </w:r>
      <w:r w:rsidR="002810F3" w:rsidRPr="00B42B79">
        <w:rPr>
          <w:rFonts w:eastAsiaTheme="minorEastAsia"/>
          <w:b/>
          <w:bCs/>
        </w:rPr>
        <w:t>2</w:t>
      </w:r>
      <w:r w:rsidRPr="00B42B79">
        <w:rPr>
          <w:rFonts w:eastAsiaTheme="minorEastAsia"/>
          <w:b/>
          <w:bCs/>
        </w:rPr>
        <w:fldChar w:fldCharType="end"/>
      </w:r>
      <w:r w:rsidRPr="00B42B79">
        <w:rPr>
          <w:rFonts w:eastAsiaTheme="minorEastAsia"/>
          <w:b/>
          <w:bCs/>
        </w:rPr>
        <w:t xml:space="preserve">: </w:t>
      </w:r>
      <w:r w:rsidR="0042589A" w:rsidRPr="00B42B79">
        <w:rPr>
          <w:rFonts w:eastAsiaTheme="minorEastAsia"/>
          <w:b/>
          <w:bCs/>
        </w:rPr>
        <w:t>After receiving one DL grant, Rel-14 UE is required to continue monitoring any NPDCCH search spaces containing candidates ending at least 4 ms before the start of the first NPDSCH</w:t>
      </w:r>
      <w:r w:rsidR="0042589A" w:rsidRPr="00B42B79">
        <w:rPr>
          <w:rFonts w:eastAsiaTheme="minorEastAsia" w:hint="eastAsia"/>
          <w:b/>
          <w:bCs/>
        </w:rPr>
        <w:t>.</w:t>
      </w:r>
      <w:r w:rsidR="0042589A" w:rsidRPr="00B42B79">
        <w:rPr>
          <w:rFonts w:eastAsiaTheme="minorEastAsia"/>
          <w:b/>
          <w:bCs/>
        </w:rPr>
        <w:t xml:space="preserve"> UE is not required to monitor NPDCCH between the end of a second DL grant and the start of the first NPDSCH.</w:t>
      </w:r>
    </w:p>
    <w:p w14:paraId="305E769B" w14:textId="04932DAE" w:rsidR="007D5262" w:rsidRPr="00B42B79" w:rsidRDefault="007D5262" w:rsidP="00F87C0B">
      <w:pPr>
        <w:rPr>
          <w:rFonts w:eastAsiaTheme="minorEastAsia"/>
          <w:b/>
          <w:bCs/>
        </w:rPr>
      </w:pPr>
      <w:r w:rsidRPr="00B42B79">
        <w:rPr>
          <w:rFonts w:eastAsiaTheme="minorEastAsia"/>
          <w:b/>
          <w:bCs/>
        </w:rPr>
        <w:t xml:space="preserve">Proposal </w:t>
      </w:r>
      <w:r w:rsidRPr="00B42B79">
        <w:rPr>
          <w:rFonts w:eastAsiaTheme="minorEastAsia"/>
          <w:b/>
          <w:bCs/>
        </w:rPr>
        <w:fldChar w:fldCharType="begin"/>
      </w:r>
      <w:r w:rsidRPr="00B42B79">
        <w:rPr>
          <w:rFonts w:eastAsiaTheme="minorEastAsia"/>
          <w:b/>
          <w:bCs/>
        </w:rPr>
        <w:instrText xml:space="preserve"> SEQ Proposal \* ARABIC </w:instrText>
      </w:r>
      <w:r w:rsidRPr="00B42B79">
        <w:rPr>
          <w:rFonts w:eastAsiaTheme="minorEastAsia"/>
          <w:b/>
          <w:bCs/>
        </w:rPr>
        <w:fldChar w:fldCharType="separate"/>
      </w:r>
      <w:r w:rsidR="002810F3" w:rsidRPr="00B42B79">
        <w:rPr>
          <w:rFonts w:eastAsiaTheme="minorEastAsia"/>
          <w:b/>
          <w:bCs/>
        </w:rPr>
        <w:t>3</w:t>
      </w:r>
      <w:r w:rsidRPr="00B42B79">
        <w:rPr>
          <w:rFonts w:eastAsiaTheme="minorEastAsia"/>
          <w:b/>
          <w:bCs/>
        </w:rPr>
        <w:fldChar w:fldCharType="end"/>
      </w:r>
      <w:r w:rsidRPr="00B42B79">
        <w:rPr>
          <w:rFonts w:eastAsiaTheme="minorEastAsia"/>
          <w:b/>
          <w:bCs/>
        </w:rPr>
        <w:t xml:space="preserve">: </w:t>
      </w:r>
      <w:r w:rsidR="0042589A" w:rsidRPr="00B42B79">
        <w:rPr>
          <w:rFonts w:eastAsiaTheme="minorEastAsia"/>
          <w:b/>
          <w:bCs/>
          <w:i/>
        </w:rPr>
        <w:t>x</w:t>
      </w:r>
      <w:r w:rsidR="0042589A" w:rsidRPr="00B42B79">
        <w:rPr>
          <w:rFonts w:eastAsiaTheme="minorEastAsia"/>
          <w:b/>
          <w:bCs/>
          <w:vertAlign w:val="subscript"/>
        </w:rPr>
        <w:t>2</w:t>
      </w:r>
      <w:r w:rsidR="0042589A" w:rsidRPr="00B42B79">
        <w:rPr>
          <w:rFonts w:eastAsiaTheme="minorEastAsia"/>
          <w:b/>
          <w:bCs/>
        </w:rPr>
        <w:t xml:space="preserve"> ≥ 8 ms, i.e. NPDSCHs associated with 2 HARQ processes are scheduled with a gap of at least 8 ms</w:t>
      </w:r>
      <w:r w:rsidR="0042589A" w:rsidRPr="00B42B79">
        <w:rPr>
          <w:rFonts w:eastAsiaTheme="minorEastAsia" w:hint="eastAsia"/>
          <w:b/>
          <w:bCs/>
        </w:rPr>
        <w:t>.</w:t>
      </w:r>
    </w:p>
    <w:p w14:paraId="32F8E590" w14:textId="0AF2C56D" w:rsidR="007D5262" w:rsidRPr="00B42B79" w:rsidRDefault="007D5262" w:rsidP="00C93AC5">
      <w:pPr>
        <w:rPr>
          <w:rFonts w:eastAsiaTheme="minorEastAsia"/>
          <w:b/>
          <w:bCs/>
        </w:rPr>
      </w:pPr>
      <w:r w:rsidRPr="00B42B79">
        <w:rPr>
          <w:rFonts w:eastAsiaTheme="minorEastAsia"/>
          <w:b/>
          <w:bCs/>
        </w:rPr>
        <w:t xml:space="preserve">Proposal </w:t>
      </w:r>
      <w:r w:rsidRPr="00B42B79">
        <w:rPr>
          <w:rFonts w:eastAsiaTheme="minorEastAsia"/>
          <w:b/>
          <w:bCs/>
        </w:rPr>
        <w:fldChar w:fldCharType="begin"/>
      </w:r>
      <w:r w:rsidRPr="00B42B79">
        <w:rPr>
          <w:rFonts w:eastAsiaTheme="minorEastAsia"/>
          <w:b/>
          <w:bCs/>
        </w:rPr>
        <w:instrText xml:space="preserve"> SEQ Proposal \* ARABIC </w:instrText>
      </w:r>
      <w:r w:rsidRPr="00B42B79">
        <w:rPr>
          <w:rFonts w:eastAsiaTheme="minorEastAsia"/>
          <w:b/>
          <w:bCs/>
        </w:rPr>
        <w:fldChar w:fldCharType="separate"/>
      </w:r>
      <w:r w:rsidR="002810F3" w:rsidRPr="00B42B79">
        <w:rPr>
          <w:rFonts w:eastAsiaTheme="minorEastAsia"/>
          <w:b/>
          <w:bCs/>
        </w:rPr>
        <w:t>4</w:t>
      </w:r>
      <w:r w:rsidRPr="00B42B79">
        <w:rPr>
          <w:rFonts w:eastAsiaTheme="minorEastAsia"/>
          <w:b/>
          <w:bCs/>
        </w:rPr>
        <w:fldChar w:fldCharType="end"/>
      </w:r>
      <w:r w:rsidRPr="00B42B79">
        <w:rPr>
          <w:rFonts w:eastAsiaTheme="minorEastAsia"/>
          <w:b/>
          <w:bCs/>
        </w:rPr>
        <w:t xml:space="preserve">: </w:t>
      </w:r>
      <w:r w:rsidR="0042589A" w:rsidRPr="00B42B79">
        <w:rPr>
          <w:rFonts w:eastAsiaTheme="minorEastAsia"/>
          <w:b/>
          <w:bCs/>
          <w:i/>
        </w:rPr>
        <w:t>x</w:t>
      </w:r>
      <w:r w:rsidR="0042589A" w:rsidRPr="00B42B79">
        <w:rPr>
          <w:rFonts w:eastAsiaTheme="minorEastAsia"/>
          <w:b/>
          <w:bCs/>
          <w:vertAlign w:val="subscript"/>
        </w:rPr>
        <w:t>3</w:t>
      </w:r>
      <w:r w:rsidR="0042589A" w:rsidRPr="00B42B79">
        <w:rPr>
          <w:rFonts w:eastAsiaTheme="minorEastAsia"/>
          <w:b/>
          <w:bCs/>
        </w:rPr>
        <w:t xml:space="preserve"> ≥ 12 ms, i.e. the start of the first ACK/NACK on NPUSCH format 2 is at least 12 ms later than the end of the last NPDSCH.</w:t>
      </w:r>
    </w:p>
    <w:p w14:paraId="1E4A2BC4" w14:textId="1FB6AC8C" w:rsidR="002A6377" w:rsidRPr="00B42B79" w:rsidRDefault="002A6377" w:rsidP="002A6377">
      <w:pPr>
        <w:rPr>
          <w:rFonts w:eastAsiaTheme="minorEastAsia"/>
          <w:b/>
          <w:bCs/>
        </w:rPr>
      </w:pPr>
      <w:r w:rsidRPr="00B42B79">
        <w:rPr>
          <w:rFonts w:eastAsiaTheme="minorEastAsia"/>
          <w:b/>
          <w:bCs/>
        </w:rPr>
        <w:t xml:space="preserve">Proposal </w:t>
      </w:r>
      <w:r w:rsidRPr="00B42B79">
        <w:rPr>
          <w:rFonts w:eastAsiaTheme="minorEastAsia"/>
          <w:b/>
          <w:bCs/>
        </w:rPr>
        <w:fldChar w:fldCharType="begin"/>
      </w:r>
      <w:r w:rsidRPr="00B42B79">
        <w:rPr>
          <w:rFonts w:eastAsiaTheme="minorEastAsia"/>
          <w:b/>
          <w:bCs/>
        </w:rPr>
        <w:instrText xml:space="preserve"> SEQ Proposal \* ARABIC </w:instrText>
      </w:r>
      <w:r w:rsidRPr="00B42B79">
        <w:rPr>
          <w:rFonts w:eastAsiaTheme="minorEastAsia"/>
          <w:b/>
          <w:bCs/>
        </w:rPr>
        <w:fldChar w:fldCharType="separate"/>
      </w:r>
      <w:r w:rsidRPr="00B42B79">
        <w:rPr>
          <w:rFonts w:eastAsiaTheme="minorEastAsia"/>
          <w:b/>
          <w:bCs/>
        </w:rPr>
        <w:t>5</w:t>
      </w:r>
      <w:r w:rsidRPr="00B42B79">
        <w:rPr>
          <w:rFonts w:eastAsiaTheme="minorEastAsia"/>
          <w:b/>
          <w:bCs/>
        </w:rPr>
        <w:fldChar w:fldCharType="end"/>
      </w:r>
      <w:r w:rsidRPr="00B42B79">
        <w:rPr>
          <w:rFonts w:eastAsiaTheme="minorEastAsia"/>
          <w:b/>
          <w:bCs/>
        </w:rPr>
        <w:t xml:space="preserve">: </w:t>
      </w:r>
      <w:r w:rsidR="0042589A" w:rsidRPr="00B42B79">
        <w:rPr>
          <w:rFonts w:eastAsiaTheme="minorEastAsia"/>
          <w:b/>
          <w:bCs/>
          <w:i/>
        </w:rPr>
        <w:t>x</w:t>
      </w:r>
      <w:r w:rsidR="0042589A" w:rsidRPr="00B42B79">
        <w:rPr>
          <w:rFonts w:eastAsiaTheme="minorEastAsia"/>
          <w:b/>
          <w:bCs/>
          <w:vertAlign w:val="subscript"/>
        </w:rPr>
        <w:t>4</w:t>
      </w:r>
      <w:r w:rsidR="0042589A" w:rsidRPr="00B42B79">
        <w:rPr>
          <w:rFonts w:eastAsiaTheme="minorEastAsia"/>
          <w:b/>
          <w:bCs/>
        </w:rPr>
        <w:t xml:space="preserve"> ≥ 0 ms, i.e. ACK/NACKs for 2 HARQ processes on NPUSCH format 2 can be scheduled with no gap</w:t>
      </w:r>
      <w:r w:rsidR="0042589A" w:rsidRPr="00B42B79">
        <w:rPr>
          <w:rFonts w:eastAsiaTheme="minorEastAsia" w:hint="eastAsia"/>
          <w:b/>
          <w:bCs/>
        </w:rPr>
        <w:t>.</w:t>
      </w:r>
    </w:p>
    <w:p w14:paraId="30353D14" w14:textId="4497F697" w:rsidR="007D5262" w:rsidRPr="00B42B79" w:rsidRDefault="007D5262" w:rsidP="007D5262">
      <w:pPr>
        <w:rPr>
          <w:rFonts w:eastAsiaTheme="minorEastAsia"/>
          <w:b/>
          <w:bCs/>
        </w:rPr>
      </w:pPr>
      <w:r w:rsidRPr="00B42B79">
        <w:rPr>
          <w:rFonts w:eastAsiaTheme="minorEastAsia"/>
          <w:b/>
          <w:bCs/>
        </w:rPr>
        <w:t xml:space="preserve">Proposal </w:t>
      </w:r>
      <w:r w:rsidRPr="00B42B79">
        <w:rPr>
          <w:rFonts w:eastAsiaTheme="minorEastAsia"/>
          <w:b/>
          <w:bCs/>
        </w:rPr>
        <w:fldChar w:fldCharType="begin"/>
      </w:r>
      <w:r w:rsidRPr="00B42B79">
        <w:rPr>
          <w:rFonts w:eastAsiaTheme="minorEastAsia"/>
          <w:b/>
          <w:bCs/>
        </w:rPr>
        <w:instrText xml:space="preserve"> SEQ Proposal \* ARABIC </w:instrText>
      </w:r>
      <w:r w:rsidRPr="00B42B79">
        <w:rPr>
          <w:rFonts w:eastAsiaTheme="minorEastAsia"/>
          <w:b/>
          <w:bCs/>
        </w:rPr>
        <w:fldChar w:fldCharType="separate"/>
      </w:r>
      <w:r w:rsidR="002810F3" w:rsidRPr="00B42B79">
        <w:rPr>
          <w:rFonts w:eastAsiaTheme="minorEastAsia"/>
          <w:b/>
          <w:bCs/>
        </w:rPr>
        <w:t>6</w:t>
      </w:r>
      <w:r w:rsidRPr="00B42B79">
        <w:rPr>
          <w:rFonts w:eastAsiaTheme="minorEastAsia"/>
          <w:b/>
          <w:bCs/>
        </w:rPr>
        <w:fldChar w:fldCharType="end"/>
      </w:r>
      <w:r w:rsidRPr="00B42B79">
        <w:rPr>
          <w:rFonts w:eastAsiaTheme="minorEastAsia"/>
          <w:b/>
          <w:bCs/>
        </w:rPr>
        <w:t xml:space="preserve">: </w:t>
      </w:r>
      <w:r w:rsidR="0042589A" w:rsidRPr="00B42B79">
        <w:rPr>
          <w:rFonts w:eastAsiaTheme="minorEastAsia"/>
          <w:b/>
          <w:bCs/>
          <w:i/>
        </w:rPr>
        <w:t>y</w:t>
      </w:r>
      <w:r w:rsidR="0042589A" w:rsidRPr="00B42B79">
        <w:rPr>
          <w:rFonts w:eastAsiaTheme="minorEastAsia"/>
          <w:b/>
          <w:bCs/>
          <w:vertAlign w:val="subscript"/>
        </w:rPr>
        <w:t>1</w:t>
      </w:r>
      <w:r w:rsidR="0042589A" w:rsidRPr="00B42B79">
        <w:rPr>
          <w:rFonts w:eastAsiaTheme="minorEastAsia"/>
          <w:b/>
          <w:bCs/>
        </w:rPr>
        <w:t xml:space="preserve"> ≥ 8 ms, i.e. the start of the first NPUSCH transmission is at least 8 ms later than the end of the last UL grant.</w:t>
      </w:r>
    </w:p>
    <w:p w14:paraId="6D48E804" w14:textId="63561EAD" w:rsidR="00A7255C" w:rsidRPr="00B42B79" w:rsidRDefault="007D5262" w:rsidP="00A23417">
      <w:pPr>
        <w:rPr>
          <w:rFonts w:eastAsiaTheme="minorEastAsia"/>
          <w:b/>
          <w:bCs/>
        </w:rPr>
      </w:pPr>
      <w:r w:rsidRPr="00B42B79">
        <w:rPr>
          <w:rFonts w:eastAsiaTheme="minorEastAsia"/>
          <w:b/>
          <w:bCs/>
        </w:rPr>
        <w:t xml:space="preserve">Proposal </w:t>
      </w:r>
      <w:r w:rsidRPr="00B42B79">
        <w:rPr>
          <w:rFonts w:eastAsiaTheme="minorEastAsia"/>
          <w:b/>
          <w:bCs/>
        </w:rPr>
        <w:fldChar w:fldCharType="begin"/>
      </w:r>
      <w:r w:rsidRPr="00B42B79">
        <w:rPr>
          <w:rFonts w:eastAsiaTheme="minorEastAsia"/>
          <w:b/>
          <w:bCs/>
        </w:rPr>
        <w:instrText xml:space="preserve"> SEQ Proposal \* ARABIC </w:instrText>
      </w:r>
      <w:r w:rsidRPr="00B42B79">
        <w:rPr>
          <w:rFonts w:eastAsiaTheme="minorEastAsia"/>
          <w:b/>
          <w:bCs/>
        </w:rPr>
        <w:fldChar w:fldCharType="separate"/>
      </w:r>
      <w:r w:rsidR="002810F3" w:rsidRPr="00B42B79">
        <w:rPr>
          <w:rFonts w:eastAsiaTheme="minorEastAsia"/>
          <w:b/>
          <w:bCs/>
        </w:rPr>
        <w:t>7</w:t>
      </w:r>
      <w:r w:rsidRPr="00B42B79">
        <w:rPr>
          <w:rFonts w:eastAsiaTheme="minorEastAsia"/>
          <w:b/>
          <w:bCs/>
        </w:rPr>
        <w:fldChar w:fldCharType="end"/>
      </w:r>
      <w:r w:rsidRPr="00B42B79">
        <w:rPr>
          <w:rFonts w:eastAsiaTheme="minorEastAsia"/>
          <w:b/>
          <w:bCs/>
        </w:rPr>
        <w:t xml:space="preserve">: </w:t>
      </w:r>
      <w:r w:rsidR="0042589A" w:rsidRPr="00B42B79">
        <w:rPr>
          <w:rFonts w:eastAsiaTheme="minorEastAsia"/>
          <w:b/>
          <w:bCs/>
        </w:rPr>
        <w:t>After receiving one UL grant, Rel-14 UE is required to continue monitoring any NPDCCH search spaces containing candidates ending at least 8 ms before the start of the first NPUSCH</w:t>
      </w:r>
      <w:r w:rsidR="0042589A" w:rsidRPr="00B42B79">
        <w:rPr>
          <w:rFonts w:eastAsiaTheme="minorEastAsia" w:hint="eastAsia"/>
          <w:b/>
          <w:bCs/>
        </w:rPr>
        <w:t>.</w:t>
      </w:r>
      <w:r w:rsidR="0042589A" w:rsidRPr="00B42B79">
        <w:rPr>
          <w:rFonts w:eastAsiaTheme="minorEastAsia"/>
          <w:b/>
          <w:bCs/>
        </w:rPr>
        <w:t xml:space="preserve"> UE is not required to monitor NPDCCH between the end of the second DL grant and the start of the first NPUSCH.</w:t>
      </w:r>
    </w:p>
    <w:p w14:paraId="7531F3BA" w14:textId="250D3E24" w:rsidR="007D5262" w:rsidRPr="00B42B79" w:rsidRDefault="00A7255C">
      <w:pPr>
        <w:rPr>
          <w:rFonts w:eastAsiaTheme="minorEastAsia"/>
          <w:b/>
          <w:bCs/>
        </w:rPr>
      </w:pPr>
      <w:r w:rsidRPr="00B42B79">
        <w:rPr>
          <w:rFonts w:eastAsiaTheme="minorEastAsia"/>
          <w:b/>
          <w:bCs/>
        </w:rPr>
        <w:t xml:space="preserve">Proposal </w:t>
      </w:r>
      <w:r w:rsidRPr="00B42B79">
        <w:rPr>
          <w:rFonts w:eastAsiaTheme="minorEastAsia"/>
          <w:b/>
          <w:bCs/>
        </w:rPr>
        <w:fldChar w:fldCharType="begin"/>
      </w:r>
      <w:r w:rsidRPr="00B42B79">
        <w:rPr>
          <w:rFonts w:eastAsiaTheme="minorEastAsia"/>
          <w:b/>
          <w:bCs/>
        </w:rPr>
        <w:instrText xml:space="preserve"> SEQ Proposal \* ARABIC </w:instrText>
      </w:r>
      <w:r w:rsidRPr="00B42B79">
        <w:rPr>
          <w:rFonts w:eastAsiaTheme="minorEastAsia"/>
          <w:b/>
          <w:bCs/>
        </w:rPr>
        <w:fldChar w:fldCharType="separate"/>
      </w:r>
      <w:r w:rsidR="002810F3" w:rsidRPr="00B42B79">
        <w:rPr>
          <w:rFonts w:eastAsiaTheme="minorEastAsia"/>
          <w:b/>
          <w:bCs/>
        </w:rPr>
        <w:t>8</w:t>
      </w:r>
      <w:r w:rsidRPr="00B42B79">
        <w:rPr>
          <w:rFonts w:eastAsiaTheme="minorEastAsia"/>
          <w:b/>
          <w:bCs/>
        </w:rPr>
        <w:fldChar w:fldCharType="end"/>
      </w:r>
      <w:r w:rsidRPr="00B42B79">
        <w:rPr>
          <w:rFonts w:eastAsiaTheme="minorEastAsia"/>
          <w:b/>
          <w:bCs/>
        </w:rPr>
        <w:t xml:space="preserve">: </w:t>
      </w:r>
      <w:r w:rsidR="0042589A" w:rsidRPr="00B42B79">
        <w:rPr>
          <w:rFonts w:eastAsiaTheme="minorEastAsia"/>
          <w:b/>
          <w:bCs/>
          <w:i/>
        </w:rPr>
        <w:t>y</w:t>
      </w:r>
      <w:r w:rsidR="0042589A" w:rsidRPr="00B42B79">
        <w:rPr>
          <w:rFonts w:eastAsiaTheme="minorEastAsia"/>
          <w:b/>
          <w:bCs/>
          <w:vertAlign w:val="subscript"/>
        </w:rPr>
        <w:t>2</w:t>
      </w:r>
      <w:r w:rsidR="0042589A" w:rsidRPr="00B42B79">
        <w:rPr>
          <w:rFonts w:eastAsiaTheme="minorEastAsia"/>
          <w:b/>
          <w:bCs/>
        </w:rPr>
        <w:t xml:space="preserve"> ≥ 3 ms, i.e. NPUSCHs for 2 HARQ processes are scheduled with a gap of at least 3 ms</w:t>
      </w:r>
      <w:r w:rsidR="0042589A" w:rsidRPr="00B42B79">
        <w:rPr>
          <w:rFonts w:eastAsiaTheme="minorEastAsia" w:hint="eastAsia"/>
          <w:b/>
          <w:bCs/>
        </w:rPr>
        <w:t>.</w:t>
      </w:r>
    </w:p>
    <w:p w14:paraId="186021E8" w14:textId="0815AA65" w:rsidR="00B5359E" w:rsidRPr="00B42B79" w:rsidRDefault="00B5359E" w:rsidP="00C93AC5">
      <w:pPr>
        <w:rPr>
          <w:rFonts w:eastAsiaTheme="minorEastAsia"/>
          <w:b/>
          <w:bCs/>
        </w:rPr>
      </w:pPr>
      <w:r w:rsidRPr="00B42B79">
        <w:rPr>
          <w:rFonts w:eastAsiaTheme="minorEastAsia"/>
          <w:b/>
          <w:bCs/>
        </w:rPr>
        <w:t xml:space="preserve">Observation 1: </w:t>
      </w:r>
      <w:r w:rsidR="0042589A" w:rsidRPr="00B42B79">
        <w:rPr>
          <w:rFonts w:eastAsiaTheme="minorEastAsia"/>
          <w:b/>
          <w:bCs/>
        </w:rPr>
        <w:t>The proposed timing relationships for 2 HARQ processes become the same as the Rel-13 timing relationships when a single HARQ process is used.</w:t>
      </w:r>
    </w:p>
    <w:p w14:paraId="3B017428" w14:textId="77777777" w:rsidR="00721F16" w:rsidRPr="00B42B79" w:rsidRDefault="00721F16" w:rsidP="00721F16">
      <w:pPr>
        <w:pStyle w:val="Heading1"/>
        <w:numPr>
          <w:ilvl w:val="0"/>
          <w:numId w:val="0"/>
        </w:numPr>
        <w:ind w:left="432" w:hanging="432"/>
      </w:pPr>
      <w:r w:rsidRPr="00B42B79">
        <w:lastRenderedPageBreak/>
        <w:t>References</w:t>
      </w:r>
      <w:r w:rsidRPr="00B42B79">
        <w:rPr>
          <w:kern w:val="2"/>
        </w:rPr>
        <mc:AlternateContent>
          <mc:Choice Requires="wps">
            <w:drawing>
              <wp:anchor distT="0" distB="0" distL="114300" distR="114300" simplePos="0" relativeHeight="251660288" behindDoc="0" locked="1" layoutInCell="0" allowOverlap="1" wp14:anchorId="05F90DF6" wp14:editId="3E9937EF">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5F4DD"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p>
    <w:p w14:paraId="41D2092F" w14:textId="77597872" w:rsidR="00906D82" w:rsidRPr="00B42B79" w:rsidRDefault="00D11307" w:rsidP="00E03F06">
      <w:pPr>
        <w:pStyle w:val="References"/>
        <w:rPr>
          <w:lang w:eastAsia="zh-CN"/>
        </w:rPr>
      </w:pPr>
      <w:r w:rsidRPr="00B42B79">
        <w:rPr>
          <w:rFonts w:eastAsiaTheme="minorEastAsia"/>
          <w:lang w:eastAsia="zh-CN"/>
        </w:rPr>
        <w:t xml:space="preserve">RP-161901, “Revised work item proposal: Enhancements of NB-IoT”, </w:t>
      </w:r>
      <w:r w:rsidR="00FF53A5" w:rsidRPr="00B42B79">
        <w:rPr>
          <w:rFonts w:eastAsiaTheme="minorEastAsia"/>
          <w:lang w:eastAsia="zh-CN"/>
        </w:rPr>
        <w:t xml:space="preserve">Huawei, HiSilicon, </w:t>
      </w:r>
      <w:r w:rsidRPr="00B42B79">
        <w:rPr>
          <w:rFonts w:eastAsiaTheme="minorEastAsia"/>
          <w:lang w:eastAsia="zh-CN"/>
        </w:rPr>
        <w:t>RAN#73</w:t>
      </w:r>
      <w:r w:rsidR="00FF53A5" w:rsidRPr="00B42B79">
        <w:rPr>
          <w:rFonts w:eastAsiaTheme="minorEastAsia"/>
          <w:lang w:eastAsia="zh-CN"/>
        </w:rPr>
        <w:t>, New Orleans, USA, September 2016.</w:t>
      </w:r>
    </w:p>
    <w:p w14:paraId="410F47C1" w14:textId="4236AAD3" w:rsidR="00872A8D" w:rsidRPr="00B42B79" w:rsidRDefault="00872A8D" w:rsidP="00872A8D">
      <w:pPr>
        <w:pStyle w:val="References"/>
        <w:rPr>
          <w:lang w:eastAsia="zh-CN"/>
        </w:rPr>
      </w:pPr>
      <w:bookmarkStart w:id="7" w:name="_Ref462902670"/>
      <w:r w:rsidRPr="00B42B79">
        <w:rPr>
          <w:rFonts w:eastAsiaTheme="minorEastAsia"/>
          <w:lang w:eastAsia="zh-CN"/>
        </w:rPr>
        <w:t>R1-16</w:t>
      </w:r>
      <w:r w:rsidR="0042589A" w:rsidRPr="00B42B79">
        <w:rPr>
          <w:rFonts w:eastAsiaTheme="minorEastAsia"/>
          <w:lang w:eastAsia="zh-CN"/>
        </w:rPr>
        <w:t>09371</w:t>
      </w:r>
      <w:r w:rsidRPr="00B42B79">
        <w:rPr>
          <w:rFonts w:eastAsiaTheme="minorEastAsia"/>
          <w:lang w:eastAsia="zh-CN"/>
        </w:rPr>
        <w:t>, “On larger maximum TBS for enhancement of NB-IoT”, Huawei, HiSilicon, RAN1#86bis, Lisbon, Portugal, October, 2016.</w:t>
      </w:r>
      <w:bookmarkEnd w:id="7"/>
    </w:p>
    <w:sectPr w:rsidR="00872A8D" w:rsidRPr="00B42B7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32D01" w14:textId="77777777" w:rsidR="00F64081" w:rsidRDefault="00F64081" w:rsidP="00721F16">
      <w:pPr>
        <w:spacing w:after="0"/>
      </w:pPr>
      <w:r>
        <w:separator/>
      </w:r>
    </w:p>
  </w:endnote>
  <w:endnote w:type="continuationSeparator" w:id="0">
    <w:p w14:paraId="150FA1FA" w14:textId="77777777" w:rsidR="00F64081" w:rsidRDefault="00F64081" w:rsidP="00721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B5DFD" w14:textId="77777777" w:rsidR="00F64081" w:rsidRDefault="00F64081" w:rsidP="00721F16">
      <w:pPr>
        <w:spacing w:after="0"/>
      </w:pPr>
      <w:r>
        <w:separator/>
      </w:r>
    </w:p>
  </w:footnote>
  <w:footnote w:type="continuationSeparator" w:id="0">
    <w:p w14:paraId="5B7526B1" w14:textId="77777777" w:rsidR="00F64081" w:rsidRDefault="00F64081" w:rsidP="00721F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33B557C1"/>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3"/>
  </w:num>
  <w:num w:numId="2">
    <w:abstractNumId w:val="4"/>
  </w:num>
  <w:num w:numId="3">
    <w:abstractNumId w:val="1"/>
  </w:num>
  <w:num w:numId="4">
    <w:abstractNumId w:val="3"/>
  </w:num>
  <w:num w:numId="5">
    <w:abstractNumId w:val="0"/>
  </w:num>
  <w:num w:numId="6">
    <w:abstractNumId w:val="3"/>
  </w:num>
  <w:num w:numId="7">
    <w:abstractNumId w:val="3"/>
  </w:num>
  <w:num w:numId="8">
    <w:abstractNumId w:val="3"/>
  </w:num>
  <w:num w:numId="9">
    <w:abstractNumId w:val="3"/>
  </w:num>
  <w:num w:numId="10">
    <w:abstractNumId w:val="3"/>
  </w:num>
  <w:num w:numId="11">
    <w:abstractNumId w:val="3"/>
  </w:num>
  <w:num w:numId="12">
    <w:abstractNumId w:val="7"/>
  </w:num>
  <w:num w:numId="13">
    <w:abstractNumId w:val="3"/>
  </w:num>
  <w:num w:numId="14">
    <w:abstractNumId w:val="3"/>
  </w:num>
  <w:num w:numId="15">
    <w:abstractNumId w:val="3"/>
  </w:num>
  <w:num w:numId="16">
    <w:abstractNumId w:val="8"/>
  </w:num>
  <w:num w:numId="17">
    <w:abstractNumId w:val="9"/>
  </w:num>
  <w:num w:numId="18">
    <w:abstractNumId w:val="6"/>
  </w:num>
  <w:num w:numId="19">
    <w:abstractNumId w:val="5"/>
  </w:num>
  <w:num w:numId="20">
    <w:abstractNumId w:val="3"/>
  </w:num>
  <w:num w:numId="21">
    <w:abstractNumId w:val="3"/>
  </w:num>
  <w:num w:numId="22">
    <w:abstractNumId w:val="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148FD"/>
    <w:rsid w:val="0001512C"/>
    <w:rsid w:val="000158E0"/>
    <w:rsid w:val="0002042A"/>
    <w:rsid w:val="00044FD0"/>
    <w:rsid w:val="00047E8E"/>
    <w:rsid w:val="000629DD"/>
    <w:rsid w:val="00066C57"/>
    <w:rsid w:val="0007158A"/>
    <w:rsid w:val="000836C4"/>
    <w:rsid w:val="0009325E"/>
    <w:rsid w:val="00096296"/>
    <w:rsid w:val="000A3EFF"/>
    <w:rsid w:val="000A4240"/>
    <w:rsid w:val="000B05D3"/>
    <w:rsid w:val="000B4A26"/>
    <w:rsid w:val="000E4C00"/>
    <w:rsid w:val="000E7EFB"/>
    <w:rsid w:val="000F2380"/>
    <w:rsid w:val="000F5184"/>
    <w:rsid w:val="00100C9A"/>
    <w:rsid w:val="0010384F"/>
    <w:rsid w:val="00105F65"/>
    <w:rsid w:val="00110D83"/>
    <w:rsid w:val="001179E1"/>
    <w:rsid w:val="00120E57"/>
    <w:rsid w:val="00145E65"/>
    <w:rsid w:val="00172556"/>
    <w:rsid w:val="00174503"/>
    <w:rsid w:val="00180AC2"/>
    <w:rsid w:val="00195C04"/>
    <w:rsid w:val="001964DA"/>
    <w:rsid w:val="0019744E"/>
    <w:rsid w:val="001A5EC6"/>
    <w:rsid w:val="001C0D22"/>
    <w:rsid w:val="001D506C"/>
    <w:rsid w:val="001E5FA9"/>
    <w:rsid w:val="0020667C"/>
    <w:rsid w:val="00206C01"/>
    <w:rsid w:val="00212A0B"/>
    <w:rsid w:val="002147B2"/>
    <w:rsid w:val="002172CD"/>
    <w:rsid w:val="00222C02"/>
    <w:rsid w:val="00222DE8"/>
    <w:rsid w:val="00225469"/>
    <w:rsid w:val="00226BA0"/>
    <w:rsid w:val="00232975"/>
    <w:rsid w:val="00243198"/>
    <w:rsid w:val="00256826"/>
    <w:rsid w:val="00257159"/>
    <w:rsid w:val="00262370"/>
    <w:rsid w:val="00273822"/>
    <w:rsid w:val="002810F3"/>
    <w:rsid w:val="00282A53"/>
    <w:rsid w:val="002933A6"/>
    <w:rsid w:val="0029517C"/>
    <w:rsid w:val="00296808"/>
    <w:rsid w:val="002A2942"/>
    <w:rsid w:val="002A32F1"/>
    <w:rsid w:val="002A4EC9"/>
    <w:rsid w:val="002A6377"/>
    <w:rsid w:val="002C75DB"/>
    <w:rsid w:val="002E07F3"/>
    <w:rsid w:val="002E32B5"/>
    <w:rsid w:val="002E66F2"/>
    <w:rsid w:val="002F3F4A"/>
    <w:rsid w:val="00303B86"/>
    <w:rsid w:val="003061F9"/>
    <w:rsid w:val="0031033F"/>
    <w:rsid w:val="003121F7"/>
    <w:rsid w:val="00313DE7"/>
    <w:rsid w:val="003176A2"/>
    <w:rsid w:val="0031799A"/>
    <w:rsid w:val="00317C4C"/>
    <w:rsid w:val="00322A44"/>
    <w:rsid w:val="0033355D"/>
    <w:rsid w:val="003340B1"/>
    <w:rsid w:val="00337076"/>
    <w:rsid w:val="00337CF0"/>
    <w:rsid w:val="00353D88"/>
    <w:rsid w:val="003542D4"/>
    <w:rsid w:val="00364D14"/>
    <w:rsid w:val="0037148E"/>
    <w:rsid w:val="0038004A"/>
    <w:rsid w:val="00382717"/>
    <w:rsid w:val="00383869"/>
    <w:rsid w:val="00383B42"/>
    <w:rsid w:val="00391E04"/>
    <w:rsid w:val="003A235F"/>
    <w:rsid w:val="003A426C"/>
    <w:rsid w:val="003B3945"/>
    <w:rsid w:val="003B68E7"/>
    <w:rsid w:val="003B7DAE"/>
    <w:rsid w:val="003C2B0D"/>
    <w:rsid w:val="003D1803"/>
    <w:rsid w:val="003D5E21"/>
    <w:rsid w:val="003D6D37"/>
    <w:rsid w:val="003F27F3"/>
    <w:rsid w:val="003F627E"/>
    <w:rsid w:val="00413031"/>
    <w:rsid w:val="00421029"/>
    <w:rsid w:val="00423467"/>
    <w:rsid w:val="00424DE5"/>
    <w:rsid w:val="0042589A"/>
    <w:rsid w:val="0043429B"/>
    <w:rsid w:val="004458C8"/>
    <w:rsid w:val="004509B0"/>
    <w:rsid w:val="004611ED"/>
    <w:rsid w:val="00463302"/>
    <w:rsid w:val="00463DD2"/>
    <w:rsid w:val="004648CD"/>
    <w:rsid w:val="00470DFA"/>
    <w:rsid w:val="00487D86"/>
    <w:rsid w:val="004977DF"/>
    <w:rsid w:val="004A422F"/>
    <w:rsid w:val="004A43B0"/>
    <w:rsid w:val="004A5222"/>
    <w:rsid w:val="004A739C"/>
    <w:rsid w:val="004C7537"/>
    <w:rsid w:val="004D281C"/>
    <w:rsid w:val="004D3C79"/>
    <w:rsid w:val="004D5852"/>
    <w:rsid w:val="004D638A"/>
    <w:rsid w:val="004E6058"/>
    <w:rsid w:val="004F733B"/>
    <w:rsid w:val="0050236E"/>
    <w:rsid w:val="00504F49"/>
    <w:rsid w:val="00522FAF"/>
    <w:rsid w:val="00523C79"/>
    <w:rsid w:val="005675B3"/>
    <w:rsid w:val="005678C6"/>
    <w:rsid w:val="00571352"/>
    <w:rsid w:val="0057434E"/>
    <w:rsid w:val="0057626C"/>
    <w:rsid w:val="00580085"/>
    <w:rsid w:val="00591B99"/>
    <w:rsid w:val="00593FB4"/>
    <w:rsid w:val="00595C06"/>
    <w:rsid w:val="005A1578"/>
    <w:rsid w:val="005A1B5B"/>
    <w:rsid w:val="005A57C6"/>
    <w:rsid w:val="005B5761"/>
    <w:rsid w:val="005B7143"/>
    <w:rsid w:val="005C4951"/>
    <w:rsid w:val="005C7588"/>
    <w:rsid w:val="005F06BD"/>
    <w:rsid w:val="006074B0"/>
    <w:rsid w:val="0061630F"/>
    <w:rsid w:val="00616B28"/>
    <w:rsid w:val="006313FF"/>
    <w:rsid w:val="006416F5"/>
    <w:rsid w:val="00641BF0"/>
    <w:rsid w:val="0064236C"/>
    <w:rsid w:val="00642DA0"/>
    <w:rsid w:val="0064458E"/>
    <w:rsid w:val="00652BBB"/>
    <w:rsid w:val="006558D3"/>
    <w:rsid w:val="0067062D"/>
    <w:rsid w:val="006735E9"/>
    <w:rsid w:val="006757DE"/>
    <w:rsid w:val="006A05C3"/>
    <w:rsid w:val="006A73FD"/>
    <w:rsid w:val="006B13FA"/>
    <w:rsid w:val="006C01DA"/>
    <w:rsid w:val="006D30B6"/>
    <w:rsid w:val="006D5C4B"/>
    <w:rsid w:val="006F1E86"/>
    <w:rsid w:val="006F632F"/>
    <w:rsid w:val="0070393D"/>
    <w:rsid w:val="00703B95"/>
    <w:rsid w:val="007065E4"/>
    <w:rsid w:val="0070724D"/>
    <w:rsid w:val="00721F16"/>
    <w:rsid w:val="0073195E"/>
    <w:rsid w:val="007361FB"/>
    <w:rsid w:val="00737210"/>
    <w:rsid w:val="00741187"/>
    <w:rsid w:val="00742A02"/>
    <w:rsid w:val="007532BD"/>
    <w:rsid w:val="007611AB"/>
    <w:rsid w:val="00775345"/>
    <w:rsid w:val="00783A22"/>
    <w:rsid w:val="007925A7"/>
    <w:rsid w:val="00793022"/>
    <w:rsid w:val="0079311F"/>
    <w:rsid w:val="007B7AF9"/>
    <w:rsid w:val="007C250B"/>
    <w:rsid w:val="007D012A"/>
    <w:rsid w:val="007D3D37"/>
    <w:rsid w:val="007D456C"/>
    <w:rsid w:val="007D4ED2"/>
    <w:rsid w:val="007D5262"/>
    <w:rsid w:val="007D6516"/>
    <w:rsid w:val="007E183D"/>
    <w:rsid w:val="007F1932"/>
    <w:rsid w:val="007F3841"/>
    <w:rsid w:val="00807FC1"/>
    <w:rsid w:val="008204FC"/>
    <w:rsid w:val="00820BB1"/>
    <w:rsid w:val="008210A5"/>
    <w:rsid w:val="008239D7"/>
    <w:rsid w:val="008300D4"/>
    <w:rsid w:val="00830884"/>
    <w:rsid w:val="00842978"/>
    <w:rsid w:val="00844480"/>
    <w:rsid w:val="008532BB"/>
    <w:rsid w:val="00853807"/>
    <w:rsid w:val="008628A4"/>
    <w:rsid w:val="00863659"/>
    <w:rsid w:val="00867A93"/>
    <w:rsid w:val="00872A8D"/>
    <w:rsid w:val="00873290"/>
    <w:rsid w:val="008775DD"/>
    <w:rsid w:val="00884432"/>
    <w:rsid w:val="00884F33"/>
    <w:rsid w:val="008910BC"/>
    <w:rsid w:val="008951AF"/>
    <w:rsid w:val="008A3BC6"/>
    <w:rsid w:val="008C2847"/>
    <w:rsid w:val="008C4A13"/>
    <w:rsid w:val="008C5DAD"/>
    <w:rsid w:val="008D23A3"/>
    <w:rsid w:val="008D35E2"/>
    <w:rsid w:val="008D3DCE"/>
    <w:rsid w:val="008E2D82"/>
    <w:rsid w:val="008E2E7B"/>
    <w:rsid w:val="008F43A2"/>
    <w:rsid w:val="00904FF2"/>
    <w:rsid w:val="00906D82"/>
    <w:rsid w:val="00913456"/>
    <w:rsid w:val="009155E0"/>
    <w:rsid w:val="00916AFC"/>
    <w:rsid w:val="00933E76"/>
    <w:rsid w:val="00936BA2"/>
    <w:rsid w:val="00942B48"/>
    <w:rsid w:val="0094365E"/>
    <w:rsid w:val="00953720"/>
    <w:rsid w:val="00961B77"/>
    <w:rsid w:val="00965448"/>
    <w:rsid w:val="00970FEF"/>
    <w:rsid w:val="00975295"/>
    <w:rsid w:val="00976899"/>
    <w:rsid w:val="00980BB7"/>
    <w:rsid w:val="00983803"/>
    <w:rsid w:val="00984A9B"/>
    <w:rsid w:val="0098693B"/>
    <w:rsid w:val="00995D28"/>
    <w:rsid w:val="009A5A6C"/>
    <w:rsid w:val="009C5675"/>
    <w:rsid w:val="009D126E"/>
    <w:rsid w:val="009F2254"/>
    <w:rsid w:val="009F65E8"/>
    <w:rsid w:val="009F683C"/>
    <w:rsid w:val="00A0421E"/>
    <w:rsid w:val="00A12C8B"/>
    <w:rsid w:val="00A12F3B"/>
    <w:rsid w:val="00A153BF"/>
    <w:rsid w:val="00A21EDD"/>
    <w:rsid w:val="00A2289D"/>
    <w:rsid w:val="00A232A3"/>
    <w:rsid w:val="00A23417"/>
    <w:rsid w:val="00A30679"/>
    <w:rsid w:val="00A33D93"/>
    <w:rsid w:val="00A352AD"/>
    <w:rsid w:val="00A42879"/>
    <w:rsid w:val="00A45E27"/>
    <w:rsid w:val="00A465A4"/>
    <w:rsid w:val="00A57197"/>
    <w:rsid w:val="00A6671B"/>
    <w:rsid w:val="00A7075D"/>
    <w:rsid w:val="00A7255C"/>
    <w:rsid w:val="00A733C8"/>
    <w:rsid w:val="00A8120C"/>
    <w:rsid w:val="00A846B6"/>
    <w:rsid w:val="00A8538A"/>
    <w:rsid w:val="00A90EFD"/>
    <w:rsid w:val="00A92BB6"/>
    <w:rsid w:val="00AC1F65"/>
    <w:rsid w:val="00AD11D0"/>
    <w:rsid w:val="00AD16D8"/>
    <w:rsid w:val="00AE2CEA"/>
    <w:rsid w:val="00AE54CF"/>
    <w:rsid w:val="00AF3FF6"/>
    <w:rsid w:val="00B07637"/>
    <w:rsid w:val="00B118C4"/>
    <w:rsid w:val="00B213ED"/>
    <w:rsid w:val="00B42B79"/>
    <w:rsid w:val="00B46C46"/>
    <w:rsid w:val="00B524DF"/>
    <w:rsid w:val="00B52C5E"/>
    <w:rsid w:val="00B5359E"/>
    <w:rsid w:val="00B54FB3"/>
    <w:rsid w:val="00B603A2"/>
    <w:rsid w:val="00B7163C"/>
    <w:rsid w:val="00B71B88"/>
    <w:rsid w:val="00B72D93"/>
    <w:rsid w:val="00B87A11"/>
    <w:rsid w:val="00B92583"/>
    <w:rsid w:val="00B970CD"/>
    <w:rsid w:val="00BA1582"/>
    <w:rsid w:val="00BA2EDA"/>
    <w:rsid w:val="00BA4D9D"/>
    <w:rsid w:val="00BB081E"/>
    <w:rsid w:val="00BC7509"/>
    <w:rsid w:val="00BC7A55"/>
    <w:rsid w:val="00BD09EA"/>
    <w:rsid w:val="00BF09F2"/>
    <w:rsid w:val="00C227ED"/>
    <w:rsid w:val="00C24445"/>
    <w:rsid w:val="00C261AC"/>
    <w:rsid w:val="00C33395"/>
    <w:rsid w:val="00C35A89"/>
    <w:rsid w:val="00C40313"/>
    <w:rsid w:val="00C51848"/>
    <w:rsid w:val="00C578CA"/>
    <w:rsid w:val="00C65799"/>
    <w:rsid w:val="00C82F2E"/>
    <w:rsid w:val="00C93AC5"/>
    <w:rsid w:val="00C945A7"/>
    <w:rsid w:val="00CA4E7E"/>
    <w:rsid w:val="00CB7F17"/>
    <w:rsid w:val="00CC40BA"/>
    <w:rsid w:val="00CC4967"/>
    <w:rsid w:val="00CD7BF2"/>
    <w:rsid w:val="00CE372A"/>
    <w:rsid w:val="00D0466B"/>
    <w:rsid w:val="00D06990"/>
    <w:rsid w:val="00D06BD5"/>
    <w:rsid w:val="00D075ED"/>
    <w:rsid w:val="00D11307"/>
    <w:rsid w:val="00D17AF9"/>
    <w:rsid w:val="00D20960"/>
    <w:rsid w:val="00D23075"/>
    <w:rsid w:val="00D246CA"/>
    <w:rsid w:val="00D261C0"/>
    <w:rsid w:val="00D313DC"/>
    <w:rsid w:val="00D32BAF"/>
    <w:rsid w:val="00D3542E"/>
    <w:rsid w:val="00D40668"/>
    <w:rsid w:val="00D47343"/>
    <w:rsid w:val="00D564ED"/>
    <w:rsid w:val="00D6065B"/>
    <w:rsid w:val="00D674E9"/>
    <w:rsid w:val="00D75EAD"/>
    <w:rsid w:val="00D819D4"/>
    <w:rsid w:val="00D825BE"/>
    <w:rsid w:val="00D83BDA"/>
    <w:rsid w:val="00D84EEA"/>
    <w:rsid w:val="00D8582D"/>
    <w:rsid w:val="00DC3507"/>
    <w:rsid w:val="00DC3544"/>
    <w:rsid w:val="00DD781F"/>
    <w:rsid w:val="00DE7BAD"/>
    <w:rsid w:val="00DF074D"/>
    <w:rsid w:val="00E03F06"/>
    <w:rsid w:val="00E24198"/>
    <w:rsid w:val="00E34E4A"/>
    <w:rsid w:val="00E37940"/>
    <w:rsid w:val="00E458E1"/>
    <w:rsid w:val="00E460D7"/>
    <w:rsid w:val="00E47532"/>
    <w:rsid w:val="00E706C4"/>
    <w:rsid w:val="00E74373"/>
    <w:rsid w:val="00E840B4"/>
    <w:rsid w:val="00EA2E9A"/>
    <w:rsid w:val="00EB24DE"/>
    <w:rsid w:val="00EC473A"/>
    <w:rsid w:val="00EC7F89"/>
    <w:rsid w:val="00ED6D7E"/>
    <w:rsid w:val="00ED7C1C"/>
    <w:rsid w:val="00EE427D"/>
    <w:rsid w:val="00EE7BA2"/>
    <w:rsid w:val="00EF2B17"/>
    <w:rsid w:val="00EF7AB1"/>
    <w:rsid w:val="00F07E9E"/>
    <w:rsid w:val="00F12AC2"/>
    <w:rsid w:val="00F24BFD"/>
    <w:rsid w:val="00F34847"/>
    <w:rsid w:val="00F35DC5"/>
    <w:rsid w:val="00F42A39"/>
    <w:rsid w:val="00F4522C"/>
    <w:rsid w:val="00F4636C"/>
    <w:rsid w:val="00F46378"/>
    <w:rsid w:val="00F575C7"/>
    <w:rsid w:val="00F60EF4"/>
    <w:rsid w:val="00F64081"/>
    <w:rsid w:val="00F65FE8"/>
    <w:rsid w:val="00F717C7"/>
    <w:rsid w:val="00F81322"/>
    <w:rsid w:val="00F85B46"/>
    <w:rsid w:val="00F87C0B"/>
    <w:rsid w:val="00F87EFA"/>
    <w:rsid w:val="00FA5412"/>
    <w:rsid w:val="00FA7E88"/>
    <w:rsid w:val="00FB20D3"/>
    <w:rsid w:val="00FB2526"/>
    <w:rsid w:val="00FB300E"/>
    <w:rsid w:val="00FB3466"/>
    <w:rsid w:val="00FD24E1"/>
    <w:rsid w:val="00FE5F8C"/>
    <w:rsid w:val="00FF3941"/>
    <w:rsid w:val="00FF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51503"/>
  <w15:chartTrackingRefBased/>
  <w15:docId w15:val="{57CF2167-2602-4D9D-AC43-B08CCBA49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semiHidden/>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iPriority w:val="99"/>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semiHidden/>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package" Target="embeddings/Microsoft_Visio___4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56D2B-B4B3-43AD-BB47-3BC377FB5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1571</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Webb3</cp:lastModifiedBy>
  <cp:revision>4</cp:revision>
  <dcterms:created xsi:type="dcterms:W3CDTF">2016-09-30T16:14:00Z</dcterms:created>
  <dcterms:modified xsi:type="dcterms:W3CDTF">2016-09-30T16:15:00Z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1475251284</vt:lpwstr>
  </property>
  <property fmtid="{D5CDD505-2E9C-101B-9397-08002B2CF9AE}" pid="6" name="_2015_ms_pID_725343">
    <vt:lpwstr>(2)Am754gL5chgbiOaAsGgI4+k7+PXesORRBNSgFyKWAeB+WEOLxrE+R4CbfVgD9Llj0xsH+tEN
MhpHdBX4EOz/ejA84zpJpHNt1KR3cuINsn4j5zdcxBg04I7/eBjL1ccCOuyE+DvMNJTQEHYL
FCapQiTbgn8rU8SNRCzdcaUmZuGjRcSychtjRZJQdxKkazX+6BozEYPtJg4arsvlattcWSlf
kf5wuVlqcb9oLrVUBN</vt:lpwstr>
  </property>
  <property fmtid="{D5CDD505-2E9C-101B-9397-08002B2CF9AE}" pid="7" name="_2015_ms_pID_7253431">
    <vt:lpwstr>zwXL3j32SmHwM19gK4RlLyFmXE8Vz+c6ErzSPCjLGHnPMt7V800csb
RLEPIOGaj+7I5bU7YHVmDlgv+v6cEFkcueEzkHkjRC8b55ofFot0ZbJtqLerZTdNEQPdF8gP
MrgUeYIDuTZNXZkYAWFpMX9dXg/0I51baXXyfFUwCQVWHjnSu/USU0KlMAeXOEuAKA8=</vt:lpwstr>
  </property>
</Properties>
</file>