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5A" w:rsidRPr="00F5408F" w:rsidRDefault="005D405A" w:rsidP="005D405A">
      <w:pPr>
        <w:pStyle w:val="a6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82bis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C25DC1">
        <w:rPr>
          <w:rFonts w:ascii="Arial" w:eastAsia="MS Mincho" w:hAnsi="Arial" w:cs="Arial"/>
          <w:b/>
          <w:bCs/>
          <w:sz w:val="28"/>
          <w:lang w:eastAsia="ja-JP"/>
        </w:rPr>
        <w:t>R1-1</w:t>
      </w:r>
      <w:r w:rsidRPr="00C25DC1"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="00C25DC1" w:rsidRPr="00C25DC1">
        <w:rPr>
          <w:rFonts w:ascii="Arial" w:eastAsia="MS Mincho" w:hAnsi="Arial" w:cs="Arial"/>
          <w:b/>
          <w:bCs/>
          <w:sz w:val="28"/>
          <w:lang w:eastAsia="ja-JP"/>
        </w:rPr>
        <w:t>5942</w:t>
      </w:r>
    </w:p>
    <w:p w:rsidR="005D405A" w:rsidRPr="00AF5D38" w:rsidRDefault="005D405A" w:rsidP="005D405A">
      <w:pPr>
        <w:pStyle w:val="a6"/>
        <w:rPr>
          <w:rFonts w:ascii="Arial" w:eastAsia="MS Mincho" w:hAnsi="Arial" w:cs="Arial"/>
          <w:b/>
          <w:bCs/>
          <w:sz w:val="28"/>
          <w:lang w:eastAsia="ja-JP"/>
        </w:rPr>
      </w:pPr>
      <w:r w:rsidRPr="004D591D">
        <w:rPr>
          <w:rFonts w:ascii="Arial" w:eastAsia="MS Mincho" w:hAnsi="Arial" w:cs="Arial"/>
          <w:b/>
          <w:bCs/>
          <w:sz w:val="28"/>
          <w:lang w:eastAsia="ja-JP"/>
        </w:rPr>
        <w:t>Malmö, Sweden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-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9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October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 2015</w:t>
      </w:r>
    </w:p>
    <w:p w:rsidR="00EE549F" w:rsidRPr="005D405A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/>
          <w:b/>
          <w:kern w:val="0"/>
          <w:sz w:val="28"/>
          <w:szCs w:val="28"/>
        </w:rPr>
      </w:pPr>
    </w:p>
    <w:p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Source: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A1ED3">
        <w:rPr>
          <w:rFonts w:ascii="Arial" w:eastAsia="MS Mincho" w:hAnsi="Arial"/>
          <w:b/>
          <w:kern w:val="0"/>
          <w:sz w:val="24"/>
          <w:szCs w:val="20"/>
          <w:lang w:eastAsia="en-US"/>
        </w:rPr>
        <w:t>WILUS Inc.</w:t>
      </w:r>
    </w:p>
    <w:p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Title: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E85388">
        <w:rPr>
          <w:rFonts w:ascii="Arial" w:hAnsi="Arial"/>
          <w:b/>
          <w:kern w:val="0"/>
          <w:sz w:val="24"/>
          <w:szCs w:val="20"/>
        </w:rPr>
        <w:t>D</w:t>
      </w:r>
      <w:r w:rsidR="00A227AC">
        <w:rPr>
          <w:rFonts w:ascii="Arial" w:hAnsi="Arial"/>
          <w:b/>
          <w:kern w:val="0"/>
          <w:sz w:val="24"/>
          <w:szCs w:val="20"/>
        </w:rPr>
        <w:t xml:space="preserve">L </w:t>
      </w:r>
      <w:r w:rsidR="000146F1">
        <w:rPr>
          <w:rFonts w:ascii="Arial" w:hAnsi="Arial"/>
          <w:b/>
          <w:kern w:val="0"/>
          <w:sz w:val="24"/>
          <w:szCs w:val="20"/>
        </w:rPr>
        <w:t>Subframe Structure</w:t>
      </w:r>
      <w:r w:rsidR="00C41510">
        <w:rPr>
          <w:rFonts w:ascii="Arial" w:hAnsi="Arial"/>
          <w:b/>
          <w:kern w:val="0"/>
          <w:sz w:val="24"/>
          <w:szCs w:val="20"/>
        </w:rPr>
        <w:t xml:space="preserve"> </w:t>
      </w:r>
      <w:r w:rsidR="00A227AC">
        <w:rPr>
          <w:rFonts w:ascii="Arial" w:hAnsi="Arial"/>
          <w:b/>
          <w:kern w:val="0"/>
          <w:sz w:val="24"/>
          <w:szCs w:val="20"/>
        </w:rPr>
        <w:t xml:space="preserve">for </w:t>
      </w:r>
      <w:r w:rsidR="00A227AC">
        <w:rPr>
          <w:rFonts w:ascii="Arial" w:hAnsi="Arial" w:hint="eastAsia"/>
          <w:b/>
          <w:kern w:val="0"/>
          <w:sz w:val="24"/>
          <w:szCs w:val="20"/>
        </w:rPr>
        <w:t>P</w:t>
      </w:r>
      <w:r w:rsidR="00C41510">
        <w:rPr>
          <w:rFonts w:ascii="Arial" w:hAnsi="Arial"/>
          <w:b/>
          <w:kern w:val="0"/>
          <w:sz w:val="24"/>
          <w:szCs w:val="20"/>
        </w:rPr>
        <w:t>DSCH T</w:t>
      </w:r>
      <w:r w:rsidR="00A227AC">
        <w:rPr>
          <w:rFonts w:ascii="Arial" w:hAnsi="Arial"/>
          <w:b/>
          <w:kern w:val="0"/>
          <w:sz w:val="24"/>
          <w:szCs w:val="20"/>
        </w:rPr>
        <w:t xml:space="preserve">ransmission on </w:t>
      </w:r>
      <w:r w:rsidR="00E85388">
        <w:rPr>
          <w:rFonts w:ascii="Arial" w:hAnsi="Arial" w:hint="eastAsia"/>
          <w:b/>
          <w:kern w:val="0"/>
          <w:sz w:val="24"/>
          <w:szCs w:val="20"/>
        </w:rPr>
        <w:t xml:space="preserve">LAA </w:t>
      </w:r>
    </w:p>
    <w:p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Agenda item: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A1ED3" w:rsidRPr="00666316">
        <w:rPr>
          <w:rFonts w:ascii="Arial" w:hAnsi="Arial"/>
          <w:b/>
          <w:kern w:val="0"/>
          <w:sz w:val="24"/>
          <w:szCs w:val="20"/>
        </w:rPr>
        <w:t>7</w:t>
      </w:r>
      <w:r w:rsidR="00136477" w:rsidRPr="00666316">
        <w:rPr>
          <w:rFonts w:ascii="Arial" w:hAnsi="Arial" w:hint="eastAsia"/>
          <w:b/>
          <w:kern w:val="0"/>
          <w:sz w:val="24"/>
          <w:szCs w:val="20"/>
        </w:rPr>
        <w:t>.</w:t>
      </w:r>
      <w:r w:rsidR="00417A91" w:rsidRPr="00666316">
        <w:rPr>
          <w:rFonts w:ascii="Arial" w:hAnsi="Arial" w:hint="eastAsia"/>
          <w:b/>
          <w:kern w:val="0"/>
          <w:sz w:val="24"/>
          <w:szCs w:val="20"/>
        </w:rPr>
        <w:t>2.</w:t>
      </w:r>
      <w:r w:rsidR="005D405A" w:rsidRPr="00666316">
        <w:rPr>
          <w:rFonts w:ascii="Arial" w:hAnsi="Arial"/>
          <w:b/>
          <w:kern w:val="0"/>
          <w:sz w:val="24"/>
          <w:szCs w:val="20"/>
        </w:rPr>
        <w:t>3</w:t>
      </w:r>
      <w:r w:rsidR="00417A91" w:rsidRPr="00666316">
        <w:rPr>
          <w:rFonts w:ascii="Arial" w:hAnsi="Arial" w:hint="eastAsia"/>
          <w:b/>
          <w:kern w:val="0"/>
          <w:sz w:val="24"/>
          <w:szCs w:val="20"/>
        </w:rPr>
        <w:t>.</w:t>
      </w:r>
      <w:r w:rsidR="00C41510" w:rsidRPr="00666316">
        <w:rPr>
          <w:rFonts w:ascii="Arial" w:hAnsi="Arial"/>
          <w:b/>
          <w:kern w:val="0"/>
          <w:sz w:val="24"/>
          <w:szCs w:val="20"/>
        </w:rPr>
        <w:t>3</w:t>
      </w:r>
    </w:p>
    <w:p w:rsidR="00EE549F" w:rsidRPr="00EE549F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Document for: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  <w:t>Discussion/Decision</w:t>
      </w:r>
    </w:p>
    <w:p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  <w:bookmarkStart w:id="0" w:name="_GoBack"/>
      <w:bookmarkEnd w:id="0"/>
    </w:p>
    <w:p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:rsidR="00EE549F" w:rsidRPr="008122AD" w:rsidRDefault="00A70748" w:rsidP="009E6EA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During the LAA study item phase, we discussed DL subframe structure for </w:t>
      </w:r>
      <w:r w:rsidR="00C54482">
        <w:rPr>
          <w:rFonts w:ascii="Times New Roman" w:hAnsi="Times New Roman"/>
          <w:kern w:val="0"/>
          <w:sz w:val="22"/>
        </w:rPr>
        <w:t xml:space="preserve">supporting </w:t>
      </w:r>
      <w:r>
        <w:rPr>
          <w:rFonts w:ascii="Times New Roman" w:hAnsi="Times New Roman"/>
          <w:kern w:val="0"/>
          <w:sz w:val="22"/>
        </w:rPr>
        <w:t xml:space="preserve">discontinuous transmission. At the previous meeting, </w:t>
      </w:r>
      <w:r w:rsidR="00283F20">
        <w:rPr>
          <w:rFonts w:ascii="Times New Roman" w:hAnsi="Times New Roman"/>
          <w:kern w:val="0"/>
          <w:sz w:val="22"/>
        </w:rPr>
        <w:t>it has</w:t>
      </w:r>
      <w:r w:rsidR="00E319B1">
        <w:rPr>
          <w:rFonts w:ascii="Times New Roman" w:hAnsi="Times New Roman"/>
          <w:kern w:val="0"/>
          <w:sz w:val="22"/>
        </w:rPr>
        <w:t xml:space="preserve"> been discussed DL transmission structure for PDSCH transmission</w:t>
      </w:r>
      <w:r w:rsidR="009A4C7F">
        <w:rPr>
          <w:rFonts w:ascii="Times New Roman" w:hAnsi="Times New Roman"/>
          <w:kern w:val="0"/>
          <w:sz w:val="22"/>
        </w:rPr>
        <w:t xml:space="preserve"> </w:t>
      </w:r>
      <w:r w:rsidR="004440EC">
        <w:rPr>
          <w:rFonts w:ascii="Times New Roman" w:hAnsi="Times New Roman"/>
          <w:kern w:val="0"/>
          <w:sz w:val="22"/>
        </w:rPr>
        <w:t xml:space="preserve">and </w:t>
      </w:r>
      <w:r w:rsidR="00E319B1">
        <w:rPr>
          <w:rFonts w:ascii="Times New Roman" w:hAnsi="Times New Roman"/>
          <w:kern w:val="0"/>
          <w:sz w:val="22"/>
        </w:rPr>
        <w:t xml:space="preserve">DL </w:t>
      </w:r>
      <w:r w:rsidR="004440EC">
        <w:rPr>
          <w:rFonts w:ascii="Times New Roman" w:hAnsi="Times New Roman"/>
          <w:kern w:val="0"/>
          <w:sz w:val="22"/>
        </w:rPr>
        <w:t xml:space="preserve">transmission </w:t>
      </w:r>
      <w:r w:rsidR="00E319B1">
        <w:rPr>
          <w:rFonts w:ascii="Times New Roman" w:hAnsi="Times New Roman"/>
          <w:kern w:val="0"/>
          <w:sz w:val="22"/>
        </w:rPr>
        <w:t>scheme/</w:t>
      </w:r>
      <w:r w:rsidR="004440EC">
        <w:rPr>
          <w:rFonts w:ascii="Times New Roman" w:hAnsi="Times New Roman"/>
          <w:kern w:val="0"/>
          <w:sz w:val="22"/>
        </w:rPr>
        <w:t xml:space="preserve">mode </w:t>
      </w:r>
      <w:r w:rsidR="00E319B1">
        <w:rPr>
          <w:rFonts w:ascii="Times New Roman" w:hAnsi="Times New Roman"/>
          <w:kern w:val="0"/>
          <w:sz w:val="22"/>
        </w:rPr>
        <w:t>for LAA</w:t>
      </w:r>
      <w:r w:rsidR="00736E2F">
        <w:rPr>
          <w:rFonts w:ascii="Times New Roman" w:hAnsi="Times New Roman"/>
          <w:kern w:val="0"/>
          <w:sz w:val="22"/>
        </w:rPr>
        <w:t>.</w:t>
      </w:r>
      <w:r w:rsidR="00E319B1">
        <w:rPr>
          <w:rFonts w:ascii="Times New Roman" w:hAnsi="Times New Roman"/>
          <w:kern w:val="0"/>
          <w:sz w:val="22"/>
        </w:rPr>
        <w:t xml:space="preserve"> </w:t>
      </w:r>
      <w:r w:rsidR="00736E2F">
        <w:rPr>
          <w:rFonts w:ascii="Times New Roman" w:hAnsi="Times New Roman"/>
          <w:kern w:val="0"/>
          <w:sz w:val="22"/>
        </w:rPr>
        <w:t>A</w:t>
      </w:r>
      <w:r w:rsidR="00E319B1">
        <w:rPr>
          <w:rFonts w:ascii="Times New Roman" w:hAnsi="Times New Roman"/>
          <w:kern w:val="0"/>
          <w:sz w:val="22"/>
        </w:rPr>
        <w:t xml:space="preserve">nd </w:t>
      </w:r>
      <w:r w:rsidR="00283F20">
        <w:rPr>
          <w:rFonts w:ascii="Times New Roman" w:hAnsi="Times New Roman"/>
          <w:kern w:val="0"/>
          <w:sz w:val="22"/>
        </w:rPr>
        <w:t>RAN1</w:t>
      </w:r>
      <w:r w:rsidR="004440EC">
        <w:rPr>
          <w:rFonts w:ascii="Times New Roman" w:hAnsi="Times New Roman"/>
          <w:kern w:val="0"/>
          <w:sz w:val="22"/>
        </w:rPr>
        <w:t xml:space="preserve"> agreed on </w:t>
      </w:r>
      <w:r w:rsidR="00E319B1">
        <w:rPr>
          <w:rFonts w:ascii="Times New Roman" w:hAnsi="Times New Roman"/>
          <w:kern w:val="0"/>
          <w:sz w:val="22"/>
        </w:rPr>
        <w:t>DL subframe structure and transmission scheme/</w:t>
      </w:r>
      <w:r w:rsidR="00736E2F">
        <w:rPr>
          <w:rFonts w:ascii="Times New Roman" w:hAnsi="Times New Roman"/>
          <w:kern w:val="0"/>
          <w:sz w:val="22"/>
        </w:rPr>
        <w:t xml:space="preserve"> </w:t>
      </w:r>
      <w:r w:rsidR="00E319B1">
        <w:rPr>
          <w:rFonts w:ascii="Times New Roman" w:hAnsi="Times New Roman"/>
          <w:kern w:val="0"/>
          <w:sz w:val="22"/>
        </w:rPr>
        <w:t xml:space="preserve">mode </w:t>
      </w:r>
      <w:r w:rsidR="004440EC">
        <w:rPr>
          <w:rFonts w:ascii="Times New Roman" w:hAnsi="Times New Roman"/>
          <w:kern w:val="0"/>
          <w:sz w:val="22"/>
        </w:rPr>
        <w:t xml:space="preserve">in </w:t>
      </w:r>
      <w:r w:rsidR="00E85388">
        <w:rPr>
          <w:rFonts w:ascii="Times New Roman" w:hAnsi="Times New Roman"/>
          <w:kern w:val="0"/>
          <w:sz w:val="22"/>
        </w:rPr>
        <w:t>the following [1]</w:t>
      </w:r>
      <w:r w:rsidR="001C1751">
        <w:rPr>
          <w:rFonts w:ascii="Times New Roman" w:hAnsi="Times New Roman"/>
          <w:kern w:val="0"/>
          <w:sz w:val="22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EE549F" w:rsidRPr="00EE549F" w:rsidTr="00A227AC">
        <w:trPr>
          <w:trHeight w:val="3175"/>
        </w:trPr>
        <w:tc>
          <w:tcPr>
            <w:tcW w:w="9945" w:type="dxa"/>
            <w:vAlign w:val="center"/>
          </w:tcPr>
          <w:p w:rsidR="00A70748" w:rsidRDefault="00A70748" w:rsidP="00E319B1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Theme="minorEastAsia" w:hAnsi="Times" w:hint="eastAsia"/>
                <w:b/>
                <w:i/>
                <w:kern w:val="0"/>
                <w:sz w:val="22"/>
                <w:u w:val="single"/>
              </w:rPr>
            </w:pPr>
            <w:r>
              <w:rPr>
                <w:rFonts w:ascii="Times" w:eastAsiaTheme="minorEastAsia" w:hAnsi="Times" w:hint="eastAsia"/>
                <w:b/>
                <w:i/>
                <w:kern w:val="0"/>
                <w:sz w:val="22"/>
                <w:u w:val="single"/>
              </w:rPr>
              <w:t>Agreements</w:t>
            </w:r>
            <w:r>
              <w:rPr>
                <w:rFonts w:ascii="Times" w:eastAsiaTheme="minorEastAsia" w:hAnsi="Times"/>
                <w:b/>
                <w:i/>
                <w:kern w:val="0"/>
                <w:sz w:val="22"/>
                <w:u w:val="single"/>
              </w:rPr>
              <w:t xml:space="preserve"> at LAA Ad-hoc</w:t>
            </w:r>
            <w:r>
              <w:rPr>
                <w:rFonts w:ascii="Times" w:eastAsiaTheme="minorEastAsia" w:hAnsi="Times" w:hint="eastAsia"/>
                <w:b/>
                <w:i/>
                <w:kern w:val="0"/>
                <w:sz w:val="22"/>
                <w:u w:val="single"/>
              </w:rPr>
              <w:t>:</w:t>
            </w:r>
          </w:p>
          <w:p w:rsidR="00A70748" w:rsidRPr="00A70748" w:rsidRDefault="00A70748" w:rsidP="00A70748">
            <w:pPr>
              <w:widowControl/>
              <w:numPr>
                <w:ilvl w:val="0"/>
                <w:numId w:val="27"/>
              </w:numPr>
              <w:wordWrap/>
              <w:autoSpaceDE/>
              <w:autoSpaceDN/>
              <w:jc w:val="left"/>
              <w:rPr>
                <w:rFonts w:ascii="Times" w:eastAsiaTheme="minorEastAsia" w:hAnsi="Times" w:hint="eastAsia"/>
                <w:i/>
                <w:kern w:val="0"/>
                <w:sz w:val="22"/>
              </w:rPr>
            </w:pPr>
            <w:r w:rsidRPr="00A70748">
              <w:rPr>
                <w:rFonts w:ascii="Times" w:eastAsiaTheme="minorEastAsia" w:hAnsi="Times" w:hint="eastAsia"/>
                <w:i/>
                <w:kern w:val="0"/>
                <w:sz w:val="22"/>
              </w:rPr>
              <w:t xml:space="preserve">LAA supports transmitting PDSCH when not all OFDM symbols are available for transmission in a subframe according to LBT, also support </w:t>
            </w:r>
            <w:r w:rsidRPr="00A70748">
              <w:rPr>
                <w:rFonts w:ascii="Times" w:eastAsiaTheme="minorEastAsia" w:hAnsi="Times"/>
                <w:i/>
                <w:kern w:val="0"/>
                <w:sz w:val="22"/>
              </w:rPr>
              <w:t>delivering</w:t>
            </w:r>
            <w:r w:rsidRPr="00A70748">
              <w:rPr>
                <w:rFonts w:ascii="Times" w:eastAsiaTheme="minorEastAsia" w:hAnsi="Times" w:hint="eastAsia"/>
                <w:i/>
                <w:kern w:val="0"/>
                <w:sz w:val="22"/>
              </w:rPr>
              <w:t xml:space="preserve"> necessary control information for the PDSCH</w:t>
            </w:r>
          </w:p>
          <w:p w:rsidR="00A70748" w:rsidRPr="00A70748" w:rsidRDefault="00A70748" w:rsidP="00A70748">
            <w:pPr>
              <w:widowControl/>
              <w:numPr>
                <w:ilvl w:val="1"/>
                <w:numId w:val="27"/>
              </w:numPr>
              <w:wordWrap/>
              <w:autoSpaceDE/>
              <w:autoSpaceDN/>
              <w:jc w:val="left"/>
              <w:rPr>
                <w:rFonts w:ascii="Times" w:eastAsiaTheme="minorEastAsia" w:hAnsi="Times" w:hint="eastAsia"/>
                <w:i/>
                <w:kern w:val="0"/>
                <w:sz w:val="22"/>
                <w:lang w:val="en-GB"/>
              </w:rPr>
            </w:pPr>
            <w:r w:rsidRPr="00A70748">
              <w:rPr>
                <w:rFonts w:ascii="Times" w:eastAsiaTheme="minorEastAsia" w:hAnsi="Times" w:hint="eastAsia"/>
                <w:i/>
                <w:kern w:val="0"/>
                <w:sz w:val="22"/>
                <w:lang w:val="en-GB"/>
              </w:rPr>
              <w:t xml:space="preserve"> FFS starting/ending OFDM symbols of the PDSCH</w:t>
            </w:r>
          </w:p>
          <w:p w:rsidR="00A70748" w:rsidRPr="00A70748" w:rsidRDefault="00A70748" w:rsidP="00E319B1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Theme="minorEastAsia" w:hAnsi="Times" w:hint="eastAsia"/>
                <w:kern w:val="0"/>
                <w:sz w:val="22"/>
                <w:lang w:val="en-GB"/>
              </w:rPr>
            </w:pPr>
          </w:p>
          <w:p w:rsidR="00E319B1" w:rsidRPr="00E319B1" w:rsidRDefault="00E319B1" w:rsidP="00E319B1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/>
                <w:b/>
                <w:i/>
                <w:kern w:val="0"/>
                <w:sz w:val="22"/>
                <w:u w:val="single"/>
                <w:lang w:eastAsia="ja-JP"/>
              </w:rPr>
            </w:pPr>
            <w:r w:rsidRPr="00E319B1">
              <w:rPr>
                <w:rFonts w:ascii="Times" w:eastAsia="MS Mincho" w:hAnsi="Times"/>
                <w:b/>
                <w:i/>
                <w:kern w:val="0"/>
                <w:sz w:val="22"/>
                <w:u w:val="single"/>
                <w:lang w:eastAsia="ja-JP"/>
              </w:rPr>
              <w:t>Agreements</w:t>
            </w:r>
            <w:r w:rsidR="00A70748">
              <w:rPr>
                <w:rFonts w:ascii="Times" w:eastAsia="MS Mincho" w:hAnsi="Times"/>
                <w:b/>
                <w:i/>
                <w:kern w:val="0"/>
                <w:sz w:val="22"/>
                <w:u w:val="single"/>
                <w:lang w:eastAsia="ja-JP"/>
              </w:rPr>
              <w:t xml:space="preserve"> at RAN1#82</w:t>
            </w:r>
            <w:r w:rsidRPr="00E319B1">
              <w:rPr>
                <w:rFonts w:ascii="Times" w:eastAsia="MS Mincho" w:hAnsi="Times"/>
                <w:b/>
                <w:i/>
                <w:kern w:val="0"/>
                <w:sz w:val="22"/>
                <w:u w:val="single"/>
                <w:lang w:eastAsia="ja-JP"/>
              </w:rPr>
              <w:t>:</w:t>
            </w:r>
          </w:p>
          <w:p w:rsidR="00E319B1" w:rsidRPr="00E319B1" w:rsidRDefault="00E319B1" w:rsidP="00E319B1">
            <w:pPr>
              <w:widowControl/>
              <w:numPr>
                <w:ilvl w:val="0"/>
                <w:numId w:val="2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 w:val="22"/>
                <w:lang w:eastAsia="ja-JP"/>
              </w:rPr>
            </w:pPr>
            <w:r w:rsidRPr="00E319B1">
              <w:rPr>
                <w:rFonts w:ascii="Times" w:eastAsia="MS Mincho" w:hAnsi="Times"/>
                <w:i/>
                <w:kern w:val="0"/>
                <w:sz w:val="22"/>
                <w:lang w:eastAsia="ja-JP"/>
              </w:rPr>
              <w:t>Support CRS-based and DMRS-based transmission schemes/modes in LAA</w:t>
            </w:r>
          </w:p>
          <w:p w:rsidR="00E319B1" w:rsidRPr="00E319B1" w:rsidRDefault="00E319B1" w:rsidP="00E319B1">
            <w:pPr>
              <w:widowControl/>
              <w:numPr>
                <w:ilvl w:val="1"/>
                <w:numId w:val="2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iCs/>
                <w:kern w:val="0"/>
                <w:sz w:val="22"/>
                <w:lang w:eastAsia="ja-JP"/>
              </w:rPr>
            </w:pPr>
            <w:r w:rsidRPr="00E319B1">
              <w:rPr>
                <w:rFonts w:ascii="Times" w:eastAsia="MS Mincho" w:hAnsi="Times"/>
                <w:i/>
                <w:iCs/>
                <w:kern w:val="0"/>
                <w:sz w:val="22"/>
                <w:lang w:eastAsia="ja-JP"/>
              </w:rPr>
              <w:t>FFS whether and how to handle power fluctuation and discontinuous transmission</w:t>
            </w:r>
          </w:p>
          <w:p w:rsidR="00E319B1" w:rsidRDefault="00E319B1" w:rsidP="00E319B1">
            <w:pPr>
              <w:widowControl/>
              <w:numPr>
                <w:ilvl w:val="1"/>
                <w:numId w:val="2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iCs/>
                <w:kern w:val="0"/>
                <w:sz w:val="22"/>
                <w:lang w:eastAsia="ja-JP"/>
              </w:rPr>
            </w:pPr>
            <w:r w:rsidRPr="00E319B1">
              <w:rPr>
                <w:rFonts w:ascii="Times" w:eastAsia="MS Mincho" w:hAnsi="Times"/>
                <w:i/>
                <w:iCs/>
                <w:kern w:val="0"/>
                <w:sz w:val="22"/>
                <w:lang w:eastAsia="ja-JP"/>
              </w:rPr>
              <w:t>FFS which transmission schemes/modes are supported</w:t>
            </w:r>
          </w:p>
          <w:p w:rsidR="00E319B1" w:rsidRPr="00E319B1" w:rsidRDefault="00E319B1" w:rsidP="00E319B1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/>
                <w:iCs/>
                <w:kern w:val="0"/>
                <w:sz w:val="22"/>
                <w:lang w:eastAsia="ja-JP"/>
              </w:rPr>
            </w:pPr>
          </w:p>
          <w:p w:rsidR="00E85388" w:rsidRPr="00E85388" w:rsidRDefault="00E85388" w:rsidP="00E85388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/>
                <w:b/>
                <w:i/>
                <w:kern w:val="0"/>
                <w:sz w:val="22"/>
                <w:u w:val="single"/>
                <w:lang w:eastAsia="ja-JP"/>
              </w:rPr>
            </w:pPr>
            <w:r w:rsidRPr="00E85388">
              <w:rPr>
                <w:rFonts w:ascii="Times" w:eastAsia="MS Mincho" w:hAnsi="Times" w:hint="eastAsia"/>
                <w:b/>
                <w:i/>
                <w:kern w:val="0"/>
                <w:sz w:val="22"/>
                <w:u w:val="single"/>
                <w:lang w:eastAsia="ja-JP"/>
              </w:rPr>
              <w:t>Agreements</w:t>
            </w:r>
            <w:r w:rsidR="00A70748">
              <w:rPr>
                <w:rFonts w:ascii="Times" w:eastAsia="MS Mincho" w:hAnsi="Times"/>
                <w:b/>
                <w:i/>
                <w:kern w:val="0"/>
                <w:sz w:val="22"/>
                <w:u w:val="single"/>
                <w:lang w:eastAsia="ja-JP"/>
              </w:rPr>
              <w:t xml:space="preserve"> at RAN1#82</w:t>
            </w:r>
            <w:r w:rsidRPr="00E85388">
              <w:rPr>
                <w:rFonts w:ascii="Times" w:eastAsia="MS Mincho" w:hAnsi="Times" w:hint="eastAsia"/>
                <w:b/>
                <w:i/>
                <w:kern w:val="0"/>
                <w:sz w:val="22"/>
                <w:u w:val="single"/>
                <w:lang w:eastAsia="ja-JP"/>
              </w:rPr>
              <w:t>:</w:t>
            </w:r>
          </w:p>
          <w:p w:rsidR="00E85388" w:rsidRPr="00E85388" w:rsidRDefault="00E85388" w:rsidP="00E85388">
            <w:pPr>
              <w:widowControl/>
              <w:numPr>
                <w:ilvl w:val="0"/>
                <w:numId w:val="2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 w:val="22"/>
                <w:lang w:eastAsia="ja-JP"/>
              </w:rPr>
            </w:pPr>
            <w:r w:rsidRPr="00E85388">
              <w:rPr>
                <w:rFonts w:ascii="Times" w:eastAsia="MS Mincho" w:hAnsi="Times"/>
                <w:i/>
                <w:kern w:val="0"/>
                <w:sz w:val="22"/>
                <w:lang w:eastAsia="ja-JP"/>
              </w:rPr>
              <w:t>The following option is excluded for PDSCH transmission in a DL subframe on a LAA SCell</w:t>
            </w:r>
          </w:p>
          <w:p w:rsidR="00E85388" w:rsidRPr="00E85388" w:rsidRDefault="00E85388" w:rsidP="00E85388">
            <w:pPr>
              <w:widowControl/>
              <w:numPr>
                <w:ilvl w:val="1"/>
                <w:numId w:val="2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 w:val="22"/>
                <w:lang w:eastAsia="ja-JP"/>
              </w:rPr>
            </w:pPr>
            <w:r w:rsidRPr="00E85388">
              <w:rPr>
                <w:rFonts w:ascii="Times" w:eastAsia="MS Mincho" w:hAnsi="Times"/>
                <w:i/>
                <w:iCs/>
                <w:kern w:val="0"/>
                <w:sz w:val="22"/>
                <w:lang w:eastAsia="ja-JP"/>
              </w:rPr>
              <w:t>Option 2: A DL transport block is transmitted on a subset of the OFDM symbols in the DL subframe and all OFDM symbols in the next or the previous subframe (i.e. Super TTI)</w:t>
            </w:r>
          </w:p>
          <w:p w:rsidR="00E85388" w:rsidRPr="00E85388" w:rsidRDefault="00E85388" w:rsidP="00E85388">
            <w:pPr>
              <w:widowControl/>
              <w:numPr>
                <w:ilvl w:val="0"/>
                <w:numId w:val="2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 w:val="22"/>
                <w:lang w:eastAsia="ja-JP"/>
              </w:rPr>
            </w:pPr>
            <w:r w:rsidRPr="00E85388">
              <w:rPr>
                <w:rFonts w:ascii="Times" w:eastAsia="MS Mincho" w:hAnsi="Times"/>
                <w:i/>
                <w:kern w:val="0"/>
                <w:sz w:val="22"/>
                <w:lang w:eastAsia="ja-JP"/>
              </w:rPr>
              <w:t xml:space="preserve">Further study on the following options for PDSCH transmission in a DL subframe on a LAA SCell considering spectrum efficiency, eNB/UE complexity, </w:t>
            </w:r>
            <w:proofErr w:type="spellStart"/>
            <w:r w:rsidRPr="00E85388">
              <w:rPr>
                <w:rFonts w:ascii="Times" w:eastAsia="MS Mincho" w:hAnsi="Times"/>
                <w:i/>
                <w:kern w:val="0"/>
                <w:sz w:val="22"/>
                <w:lang w:eastAsia="ja-JP"/>
              </w:rPr>
              <w:t>etc</w:t>
            </w:r>
            <w:proofErr w:type="spellEnd"/>
          </w:p>
          <w:p w:rsidR="00E85388" w:rsidRPr="00E85388" w:rsidRDefault="00E85388" w:rsidP="00E85388">
            <w:pPr>
              <w:widowControl/>
              <w:numPr>
                <w:ilvl w:val="1"/>
                <w:numId w:val="2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 w:val="22"/>
                <w:lang w:eastAsia="ja-JP"/>
              </w:rPr>
            </w:pPr>
            <w:r w:rsidRPr="00E85388">
              <w:rPr>
                <w:rFonts w:ascii="Times" w:eastAsia="MS Mincho" w:hAnsi="Times"/>
                <w:i/>
                <w:iCs/>
                <w:kern w:val="0"/>
                <w:sz w:val="22"/>
                <w:lang w:eastAsia="ja-JP"/>
              </w:rPr>
              <w:t>Option 1: A DL transport block is only transmitted on a subset or all of the OFDM symbols in the DL subframe (i.e. Partial TTI)</w:t>
            </w:r>
          </w:p>
          <w:p w:rsidR="005D405A" w:rsidRPr="004440EC" w:rsidRDefault="00E85388" w:rsidP="00A227AC">
            <w:pPr>
              <w:widowControl/>
              <w:numPr>
                <w:ilvl w:val="1"/>
                <w:numId w:val="2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 w:val="22"/>
                <w:lang w:eastAsia="ja-JP"/>
              </w:rPr>
            </w:pPr>
            <w:r w:rsidRPr="00E85388">
              <w:rPr>
                <w:rFonts w:ascii="Times" w:eastAsia="MS Mincho" w:hAnsi="Times"/>
                <w:i/>
                <w:iCs/>
                <w:kern w:val="0"/>
                <w:sz w:val="22"/>
                <w:lang w:eastAsia="ja-JP"/>
              </w:rPr>
              <w:t>Option 3: A DL transport block is transmitted on a subset of OFDM symbols in the DL subframe and a subset of the OFDM symbols in the next or the previous subframe within a TTI less than or equal to 1ms or in a subset or all OFDM symbols in one subframe (i.e. Floating TTI)</w:t>
            </w:r>
          </w:p>
          <w:p w:rsidR="004440EC" w:rsidRPr="00A227AC" w:rsidRDefault="004440EC" w:rsidP="004440EC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 w:val="22"/>
                <w:lang w:eastAsia="ja-JP"/>
              </w:rPr>
            </w:pPr>
          </w:p>
        </w:tc>
      </w:tr>
    </w:tbl>
    <w:p w:rsidR="00E85388" w:rsidRDefault="00E319B1" w:rsidP="009E6EA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In</w:t>
      </w:r>
      <w:r>
        <w:rPr>
          <w:rFonts w:ascii="Times New Roman" w:hAnsi="Times New Roman"/>
          <w:kern w:val="0"/>
          <w:sz w:val="22"/>
        </w:rPr>
        <w:t xml:space="preserve"> this contribution, we </w:t>
      </w:r>
      <w:r w:rsidR="00666316">
        <w:rPr>
          <w:rFonts w:ascii="Times New Roman" w:hAnsi="Times New Roman"/>
          <w:kern w:val="0"/>
          <w:sz w:val="22"/>
        </w:rPr>
        <w:t xml:space="preserve">discuss </w:t>
      </w:r>
      <w:r w:rsidR="00A70748">
        <w:rPr>
          <w:rFonts w:ascii="Times New Roman" w:hAnsi="Times New Roman"/>
          <w:kern w:val="0"/>
          <w:sz w:val="22"/>
        </w:rPr>
        <w:t>on partial subframe as</w:t>
      </w:r>
      <w:r w:rsidR="00666316">
        <w:rPr>
          <w:rFonts w:ascii="Times New Roman" w:hAnsi="Times New Roman"/>
          <w:kern w:val="0"/>
          <w:sz w:val="22"/>
        </w:rPr>
        <w:t xml:space="preserve"> </w:t>
      </w:r>
      <w:r w:rsidR="00C54482">
        <w:rPr>
          <w:rFonts w:ascii="Times New Roman" w:hAnsi="Times New Roman"/>
          <w:kern w:val="0"/>
          <w:sz w:val="22"/>
        </w:rPr>
        <w:t xml:space="preserve">one of </w:t>
      </w:r>
      <w:r w:rsidR="00666316">
        <w:rPr>
          <w:rFonts w:ascii="Times New Roman" w:hAnsi="Times New Roman"/>
          <w:kern w:val="0"/>
          <w:sz w:val="22"/>
        </w:rPr>
        <w:t>DL subframe structure options for PDSCH transmission and provide our view</w:t>
      </w:r>
      <w:r w:rsidR="00736E2F">
        <w:rPr>
          <w:rFonts w:ascii="Times New Roman" w:hAnsi="Times New Roman"/>
          <w:kern w:val="0"/>
          <w:sz w:val="22"/>
        </w:rPr>
        <w:t xml:space="preserve"> regarding </w:t>
      </w:r>
      <w:r w:rsidR="00A70748">
        <w:rPr>
          <w:rFonts w:ascii="Times New Roman" w:hAnsi="Times New Roman"/>
          <w:kern w:val="0"/>
          <w:sz w:val="22"/>
        </w:rPr>
        <w:t>partial subframe</w:t>
      </w:r>
      <w:r w:rsidR="00736E2F">
        <w:rPr>
          <w:rFonts w:ascii="Times New Roman" w:hAnsi="Times New Roman"/>
          <w:kern w:val="0"/>
          <w:sz w:val="22"/>
        </w:rPr>
        <w:t xml:space="preserve"> structure on LAA SCell.</w:t>
      </w:r>
      <w:r w:rsidR="00736E2F">
        <w:rPr>
          <w:rFonts w:ascii="Times New Roman" w:hAnsi="Times New Roman"/>
          <w:kern w:val="0"/>
          <w:sz w:val="22"/>
        </w:rPr>
        <w:br/>
      </w:r>
    </w:p>
    <w:p w:rsidR="00EE549F" w:rsidRDefault="003B5651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0"/>
        </w:rPr>
      </w:pPr>
      <w:r>
        <w:rPr>
          <w:rFonts w:ascii="Arial" w:hAnsi="Arial"/>
          <w:b/>
          <w:kern w:val="0"/>
          <w:sz w:val="28"/>
          <w:szCs w:val="20"/>
        </w:rPr>
        <w:t>Discussion on DL Subframe Structure</w:t>
      </w:r>
      <w:r w:rsidR="00CF307A">
        <w:rPr>
          <w:rFonts w:ascii="Arial" w:hAnsi="Arial"/>
          <w:b/>
          <w:kern w:val="0"/>
          <w:sz w:val="28"/>
          <w:szCs w:val="20"/>
        </w:rPr>
        <w:t xml:space="preserve"> for LAA SCell</w:t>
      </w:r>
    </w:p>
    <w:p w:rsidR="000321BA" w:rsidRDefault="000321BA" w:rsidP="009E6EA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During the LAA study item phase, there were three possible options such as partial subframe, floating subframe and super-TTI options </w:t>
      </w:r>
      <w:r w:rsidR="00770F38" w:rsidRPr="00770F38">
        <w:rPr>
          <w:rFonts w:ascii="Times New Roman" w:hAnsi="Times New Roman"/>
          <w:kern w:val="0"/>
          <w:sz w:val="22"/>
        </w:rPr>
        <w:t>for PDSCH transmissio</w:t>
      </w:r>
      <w:r w:rsidR="00770F38">
        <w:rPr>
          <w:rFonts w:ascii="Times New Roman" w:hAnsi="Times New Roman"/>
          <w:kern w:val="0"/>
          <w:sz w:val="22"/>
        </w:rPr>
        <w:t>n in a DL subframe on LAA SCell.</w:t>
      </w:r>
      <w:r>
        <w:rPr>
          <w:rFonts w:ascii="Times New Roman" w:hAnsi="Times New Roman"/>
          <w:kern w:val="0"/>
          <w:sz w:val="22"/>
        </w:rPr>
        <w:t xml:space="preserve"> </w:t>
      </w:r>
      <w:r w:rsidR="00FB685C">
        <w:rPr>
          <w:rFonts w:ascii="Times New Roman" w:hAnsi="Times New Roman"/>
          <w:kern w:val="0"/>
          <w:sz w:val="22"/>
        </w:rPr>
        <w:t>At</w:t>
      </w:r>
      <w:r w:rsidR="00283F20">
        <w:rPr>
          <w:rFonts w:ascii="Times New Roman" w:hAnsi="Times New Roman"/>
          <w:kern w:val="0"/>
          <w:sz w:val="22"/>
        </w:rPr>
        <w:t xml:space="preserve"> the last RAN1</w:t>
      </w:r>
      <w:r>
        <w:rPr>
          <w:rFonts w:ascii="Times New Roman" w:hAnsi="Times New Roman"/>
          <w:kern w:val="0"/>
          <w:sz w:val="22"/>
        </w:rPr>
        <w:t>#82</w:t>
      </w:r>
      <w:r w:rsidR="00283F20">
        <w:rPr>
          <w:rFonts w:ascii="Times New Roman" w:hAnsi="Times New Roman"/>
          <w:kern w:val="0"/>
          <w:sz w:val="22"/>
        </w:rPr>
        <w:t xml:space="preserve"> meeting, </w:t>
      </w:r>
      <w:r w:rsidR="000146F1">
        <w:rPr>
          <w:rFonts w:ascii="Times New Roman" w:hAnsi="Times New Roman"/>
          <w:kern w:val="0"/>
          <w:sz w:val="22"/>
        </w:rPr>
        <w:t>RAN1</w:t>
      </w:r>
      <w:r>
        <w:rPr>
          <w:rFonts w:ascii="Times New Roman" w:hAnsi="Times New Roman"/>
          <w:kern w:val="0"/>
          <w:sz w:val="22"/>
        </w:rPr>
        <w:t xml:space="preserve"> agre</w:t>
      </w:r>
      <w:r w:rsidR="000146F1">
        <w:rPr>
          <w:rFonts w:ascii="Times New Roman" w:hAnsi="Times New Roman"/>
          <w:kern w:val="0"/>
          <w:sz w:val="22"/>
        </w:rPr>
        <w:t xml:space="preserve">ed that super-TTI option is excluded as one of </w:t>
      </w:r>
      <w:r w:rsidR="000146F1">
        <w:rPr>
          <w:rFonts w:ascii="Times New Roman" w:hAnsi="Times New Roman" w:hint="eastAsia"/>
          <w:kern w:val="0"/>
          <w:sz w:val="22"/>
        </w:rPr>
        <w:t xml:space="preserve">DL </w:t>
      </w:r>
      <w:r w:rsidR="000146F1">
        <w:rPr>
          <w:rFonts w:ascii="Times New Roman" w:hAnsi="Times New Roman"/>
          <w:kern w:val="0"/>
          <w:sz w:val="22"/>
        </w:rPr>
        <w:t>transmission</w:t>
      </w:r>
      <w:r w:rsidR="000146F1">
        <w:rPr>
          <w:rFonts w:ascii="Times New Roman" w:hAnsi="Times New Roman" w:hint="eastAsia"/>
          <w:kern w:val="0"/>
          <w:sz w:val="22"/>
        </w:rPr>
        <w:t xml:space="preserve"> </w:t>
      </w:r>
      <w:r w:rsidR="000146F1">
        <w:rPr>
          <w:rFonts w:ascii="Times New Roman" w:hAnsi="Times New Roman"/>
          <w:kern w:val="0"/>
          <w:sz w:val="22"/>
        </w:rPr>
        <w:t xml:space="preserve">methods </w:t>
      </w:r>
      <w:r>
        <w:rPr>
          <w:rFonts w:ascii="Times New Roman" w:hAnsi="Times New Roman"/>
          <w:kern w:val="0"/>
          <w:sz w:val="22"/>
        </w:rPr>
        <w:t xml:space="preserve">for PDSCH transmission </w:t>
      </w:r>
      <w:r>
        <w:rPr>
          <w:rFonts w:ascii="Times New Roman" w:hAnsi="Times New Roman"/>
          <w:kern w:val="0"/>
          <w:sz w:val="22"/>
        </w:rPr>
        <w:lastRenderedPageBreak/>
        <w:t>on LAA.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this section, we </w:t>
      </w:r>
      <w:r w:rsidR="00063699">
        <w:rPr>
          <w:rFonts w:ascii="Times New Roman" w:hAnsi="Times New Roman"/>
          <w:kern w:val="0"/>
          <w:sz w:val="22"/>
        </w:rPr>
        <w:t xml:space="preserve">discuss </w:t>
      </w:r>
      <w:r w:rsidR="00C54482">
        <w:rPr>
          <w:rFonts w:ascii="Times New Roman" w:hAnsi="Times New Roman"/>
          <w:kern w:val="0"/>
          <w:sz w:val="22"/>
        </w:rPr>
        <w:t xml:space="preserve">on issues related </w:t>
      </w:r>
      <w:r w:rsidR="00063699">
        <w:rPr>
          <w:rFonts w:ascii="Times New Roman" w:hAnsi="Times New Roman"/>
          <w:kern w:val="0"/>
          <w:sz w:val="22"/>
        </w:rPr>
        <w:t xml:space="preserve">partial subframe </w:t>
      </w:r>
      <w:r w:rsidR="00063699" w:rsidRPr="00063699">
        <w:rPr>
          <w:rFonts w:ascii="Times New Roman" w:hAnsi="Times New Roman"/>
          <w:kern w:val="0"/>
          <w:sz w:val="22"/>
        </w:rPr>
        <w:t xml:space="preserve">for PDSCH transmission in a DL subframe on a LAA SCell </w:t>
      </w:r>
      <w:r w:rsidR="00063699">
        <w:rPr>
          <w:rFonts w:ascii="Times New Roman" w:hAnsi="Times New Roman"/>
          <w:kern w:val="0"/>
          <w:sz w:val="22"/>
        </w:rPr>
        <w:t>on the perspective of eNB/UE complexity.</w:t>
      </w:r>
    </w:p>
    <w:p w:rsidR="003B1CB9" w:rsidRDefault="00A227AC" w:rsidP="009E6EA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>partial subframe</w:t>
      </w:r>
      <w:r w:rsidR="008E769A">
        <w:rPr>
          <w:rFonts w:ascii="Times New Roman" w:hAnsi="Times New Roman" w:hint="eastAsia"/>
          <w:kern w:val="0"/>
          <w:sz w:val="22"/>
        </w:rPr>
        <w:t xml:space="preserve"> as </w:t>
      </w:r>
      <w:r w:rsidR="003B5651">
        <w:rPr>
          <w:rFonts w:ascii="Times New Roman" w:hAnsi="Times New Roman"/>
          <w:kern w:val="0"/>
          <w:sz w:val="22"/>
        </w:rPr>
        <w:t xml:space="preserve">an </w:t>
      </w:r>
      <w:r w:rsidR="00137B39">
        <w:rPr>
          <w:rFonts w:ascii="Times New Roman" w:hAnsi="Times New Roman" w:hint="eastAsia"/>
          <w:kern w:val="0"/>
          <w:sz w:val="22"/>
        </w:rPr>
        <w:t xml:space="preserve">option 1, </w:t>
      </w:r>
      <w:r w:rsidR="00FB685C">
        <w:rPr>
          <w:rFonts w:ascii="Times New Roman" w:hAnsi="Times New Roman"/>
          <w:kern w:val="0"/>
          <w:sz w:val="22"/>
        </w:rPr>
        <w:t xml:space="preserve">there are some issues to </w:t>
      </w:r>
      <w:r w:rsidR="002516EB">
        <w:rPr>
          <w:rFonts w:ascii="Times New Roman" w:hAnsi="Times New Roman"/>
          <w:kern w:val="0"/>
          <w:sz w:val="22"/>
        </w:rPr>
        <w:t>be resolved f</w:t>
      </w:r>
      <w:r w:rsidR="00FB685C">
        <w:rPr>
          <w:rFonts w:ascii="Times New Roman" w:hAnsi="Times New Roman"/>
          <w:kern w:val="0"/>
          <w:sz w:val="22"/>
        </w:rPr>
        <w:t>rom the perspective of eNB complexity</w:t>
      </w:r>
      <w:r w:rsidR="00CF4594">
        <w:rPr>
          <w:rFonts w:ascii="Times New Roman" w:hAnsi="Times New Roman"/>
          <w:kern w:val="0"/>
          <w:sz w:val="22"/>
        </w:rPr>
        <w:t xml:space="preserve"> and </w:t>
      </w:r>
      <w:r w:rsidR="000E4FAE">
        <w:rPr>
          <w:rFonts w:ascii="Times New Roman" w:hAnsi="Times New Roman"/>
          <w:kern w:val="0"/>
          <w:sz w:val="22"/>
        </w:rPr>
        <w:t xml:space="preserve">UE complexity. </w:t>
      </w:r>
      <w:r w:rsidR="002516EB">
        <w:rPr>
          <w:rFonts w:ascii="Times New Roman" w:hAnsi="Times New Roman"/>
          <w:kern w:val="0"/>
          <w:sz w:val="22"/>
        </w:rPr>
        <w:t>Since</w:t>
      </w:r>
      <w:r w:rsidR="00FB685C">
        <w:rPr>
          <w:rFonts w:ascii="Times New Roman" w:hAnsi="Times New Roman"/>
          <w:kern w:val="0"/>
          <w:sz w:val="22"/>
        </w:rPr>
        <w:t xml:space="preserve"> it is not easy for eNB to </w:t>
      </w:r>
      <w:r w:rsidR="002E2967">
        <w:rPr>
          <w:rFonts w:ascii="Times New Roman" w:hAnsi="Times New Roman"/>
          <w:kern w:val="0"/>
          <w:sz w:val="22"/>
        </w:rPr>
        <w:t>predict</w:t>
      </w:r>
      <w:r w:rsidR="00FB685C">
        <w:rPr>
          <w:rFonts w:ascii="Times New Roman" w:hAnsi="Times New Roman"/>
          <w:kern w:val="0"/>
          <w:sz w:val="22"/>
        </w:rPr>
        <w:t xml:space="preserve"> how many OFDM symbols on LAA SCell would be used for PDSC</w:t>
      </w:r>
      <w:r w:rsidR="002516EB">
        <w:rPr>
          <w:rFonts w:ascii="Times New Roman" w:hAnsi="Times New Roman"/>
          <w:kern w:val="0"/>
          <w:sz w:val="22"/>
        </w:rPr>
        <w:t xml:space="preserve">H transmission </w:t>
      </w:r>
      <w:r w:rsidR="00A654ED">
        <w:rPr>
          <w:rFonts w:ascii="Times New Roman" w:hAnsi="Times New Roman"/>
          <w:kern w:val="0"/>
          <w:sz w:val="22"/>
        </w:rPr>
        <w:t>after LBT success</w:t>
      </w:r>
      <w:r w:rsidR="002E2967">
        <w:rPr>
          <w:rFonts w:ascii="Times New Roman" w:hAnsi="Times New Roman"/>
          <w:kern w:val="0"/>
          <w:sz w:val="22"/>
        </w:rPr>
        <w:t xml:space="preserve">, </w:t>
      </w:r>
      <w:r w:rsidR="00A654ED">
        <w:rPr>
          <w:rFonts w:ascii="Times New Roman" w:hAnsi="Times New Roman"/>
          <w:kern w:val="0"/>
          <w:sz w:val="22"/>
        </w:rPr>
        <w:t>eNB should prepare all possible length of partial subframe</w:t>
      </w:r>
      <w:r w:rsidR="002E2967">
        <w:rPr>
          <w:rFonts w:ascii="Times New Roman" w:hAnsi="Times New Roman"/>
          <w:kern w:val="0"/>
          <w:sz w:val="22"/>
        </w:rPr>
        <w:t xml:space="preserve"> and it results on increasing </w:t>
      </w:r>
      <w:r w:rsidR="00137B39">
        <w:rPr>
          <w:rFonts w:ascii="Times New Roman" w:hAnsi="Times New Roman"/>
          <w:kern w:val="0"/>
          <w:sz w:val="22"/>
        </w:rPr>
        <w:t>eNB</w:t>
      </w:r>
      <w:r w:rsidR="000D1CDC">
        <w:rPr>
          <w:rFonts w:ascii="Times New Roman" w:hAnsi="Times New Roman"/>
          <w:kern w:val="0"/>
          <w:sz w:val="22"/>
        </w:rPr>
        <w:t xml:space="preserve"> </w:t>
      </w:r>
      <w:r w:rsidR="00A6711C">
        <w:rPr>
          <w:rFonts w:ascii="Times New Roman" w:hAnsi="Times New Roman"/>
          <w:kern w:val="0"/>
          <w:sz w:val="22"/>
        </w:rPr>
        <w:t>complexity</w:t>
      </w:r>
      <w:r w:rsidR="002E2967">
        <w:rPr>
          <w:rFonts w:ascii="Times New Roman" w:hAnsi="Times New Roman"/>
          <w:kern w:val="0"/>
          <w:sz w:val="22"/>
        </w:rPr>
        <w:t xml:space="preserve">. </w:t>
      </w:r>
      <w:r w:rsidR="00341A5A">
        <w:rPr>
          <w:rFonts w:ascii="Times New Roman" w:hAnsi="Times New Roman"/>
          <w:kern w:val="0"/>
          <w:sz w:val="22"/>
        </w:rPr>
        <w:t xml:space="preserve">From UE point of view, </w:t>
      </w:r>
      <w:r w:rsidR="00F97DFB">
        <w:rPr>
          <w:rFonts w:ascii="Times New Roman" w:hAnsi="Times New Roman"/>
          <w:kern w:val="0"/>
          <w:sz w:val="22"/>
        </w:rPr>
        <w:t xml:space="preserve">UE complexity </w:t>
      </w:r>
      <w:r w:rsidR="003B1CB9">
        <w:rPr>
          <w:rFonts w:ascii="Times New Roman" w:hAnsi="Times New Roman"/>
          <w:kern w:val="0"/>
          <w:sz w:val="22"/>
        </w:rPr>
        <w:t xml:space="preserve">and power consumption </w:t>
      </w:r>
      <w:r w:rsidR="00F97DFB">
        <w:rPr>
          <w:rFonts w:ascii="Times New Roman" w:hAnsi="Times New Roman"/>
          <w:kern w:val="0"/>
          <w:sz w:val="22"/>
        </w:rPr>
        <w:t xml:space="preserve">can be </w:t>
      </w:r>
      <w:r w:rsidR="002E2967">
        <w:rPr>
          <w:rFonts w:ascii="Times New Roman" w:hAnsi="Times New Roman"/>
          <w:kern w:val="0"/>
          <w:sz w:val="22"/>
        </w:rPr>
        <w:t xml:space="preserve">also increased </w:t>
      </w:r>
      <w:r w:rsidR="00F97DFB">
        <w:rPr>
          <w:rFonts w:ascii="Times New Roman" w:hAnsi="Times New Roman"/>
          <w:kern w:val="0"/>
          <w:sz w:val="22"/>
        </w:rPr>
        <w:t>because UE should blindly detect DL transmission burst</w:t>
      </w:r>
      <w:r w:rsidR="00F661D3">
        <w:rPr>
          <w:rFonts w:ascii="Times New Roman" w:hAnsi="Times New Roman"/>
          <w:kern w:val="0"/>
          <w:sz w:val="22"/>
        </w:rPr>
        <w:t xml:space="preserve"> from eNB</w:t>
      </w:r>
      <w:r w:rsidR="00F97DFB">
        <w:rPr>
          <w:rFonts w:ascii="Times New Roman" w:hAnsi="Times New Roman"/>
          <w:kern w:val="0"/>
          <w:sz w:val="22"/>
        </w:rPr>
        <w:t xml:space="preserve">. </w:t>
      </w:r>
      <w:r w:rsidR="00F661D3">
        <w:rPr>
          <w:rFonts w:ascii="Times New Roman" w:hAnsi="Times New Roman"/>
          <w:kern w:val="0"/>
          <w:sz w:val="22"/>
        </w:rPr>
        <w:t xml:space="preserve">Therefore, if partial subframe is supported on LAA SCell, </w:t>
      </w:r>
      <w:r w:rsidR="003B1CB9">
        <w:rPr>
          <w:rFonts w:ascii="Times New Roman" w:hAnsi="Times New Roman"/>
          <w:kern w:val="0"/>
          <w:sz w:val="22"/>
        </w:rPr>
        <w:t xml:space="preserve">it 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could be beneficial </w:t>
      </w:r>
      <w:r w:rsidR="003B1CB9">
        <w:rPr>
          <w:rFonts w:ascii="Times New Roman" w:hAnsi="Times New Roman"/>
          <w:kern w:val="0"/>
          <w:sz w:val="22"/>
        </w:rPr>
        <w:t>t</w:t>
      </w:r>
      <w:r w:rsidR="003B1CB9" w:rsidRPr="002E2967">
        <w:rPr>
          <w:rFonts w:ascii="Times New Roman" w:hAnsi="Times New Roman"/>
          <w:kern w:val="0"/>
          <w:sz w:val="22"/>
          <w:lang w:val="en-GB"/>
        </w:rPr>
        <w:t xml:space="preserve">o </w:t>
      </w:r>
      <w:r w:rsidR="003B1CB9">
        <w:rPr>
          <w:rFonts w:ascii="Times New Roman" w:hAnsi="Times New Roman"/>
          <w:kern w:val="0"/>
          <w:sz w:val="22"/>
          <w:lang w:val="en-GB"/>
        </w:rPr>
        <w:t xml:space="preserve">consider a few </w:t>
      </w:r>
      <w:r w:rsidR="003B1CB9" w:rsidRPr="002E2967">
        <w:rPr>
          <w:rFonts w:ascii="Times New Roman" w:hAnsi="Times New Roman"/>
          <w:kern w:val="0"/>
          <w:sz w:val="22"/>
          <w:lang w:val="en-GB"/>
        </w:rPr>
        <w:t xml:space="preserve">candidate </w:t>
      </w:r>
      <w:r w:rsidR="003B1CB9">
        <w:rPr>
          <w:rFonts w:ascii="Times New Roman" w:hAnsi="Times New Roman"/>
          <w:kern w:val="0"/>
          <w:sz w:val="22"/>
          <w:lang w:val="en-GB"/>
        </w:rPr>
        <w:t xml:space="preserve">OFDM symbol positions as </w:t>
      </w:r>
      <w:r w:rsidR="003B1CB9" w:rsidRPr="002E2967">
        <w:rPr>
          <w:rFonts w:ascii="Times New Roman" w:hAnsi="Times New Roman"/>
          <w:kern w:val="0"/>
          <w:sz w:val="22"/>
          <w:lang w:val="en-GB"/>
        </w:rPr>
        <w:t>PDCCH</w:t>
      </w:r>
      <w:r w:rsidR="003B1CB9">
        <w:rPr>
          <w:rFonts w:ascii="Times New Roman" w:hAnsi="Times New Roman"/>
          <w:kern w:val="0"/>
          <w:sz w:val="22"/>
          <w:lang w:val="en-GB"/>
        </w:rPr>
        <w:t>/PDSCH</w:t>
      </w:r>
      <w:r w:rsidR="003B1CB9" w:rsidRPr="002E2967">
        <w:rPr>
          <w:rFonts w:ascii="Times New Roman" w:hAnsi="Times New Roman"/>
          <w:kern w:val="0"/>
          <w:sz w:val="22"/>
          <w:lang w:val="en-GB"/>
        </w:rPr>
        <w:t xml:space="preserve"> starting symbol at both eNB and UE </w:t>
      </w:r>
      <w:r w:rsidR="003B1CB9">
        <w:rPr>
          <w:rFonts w:ascii="Times New Roman" w:hAnsi="Times New Roman"/>
          <w:kern w:val="0"/>
          <w:sz w:val="22"/>
          <w:lang w:val="en-GB"/>
        </w:rPr>
        <w:t xml:space="preserve">from the perspective of 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eNB complexity for preparing </w:t>
      </w:r>
      <w:r w:rsidR="00F661D3">
        <w:rPr>
          <w:rFonts w:ascii="Times New Roman" w:hAnsi="Times New Roman"/>
          <w:kern w:val="0"/>
          <w:sz w:val="22"/>
          <w:lang w:val="en-GB"/>
        </w:rPr>
        <w:t xml:space="preserve">partial subframe with 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limited number of </w:t>
      </w:r>
      <w:r w:rsidR="00F661D3">
        <w:rPr>
          <w:rFonts w:ascii="Times New Roman" w:hAnsi="Times New Roman"/>
          <w:kern w:val="0"/>
          <w:sz w:val="22"/>
          <w:lang w:val="en-GB"/>
        </w:rPr>
        <w:t>length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 as well as UE blind decoding complexity for </w:t>
      </w:r>
      <w:r w:rsidR="00F661D3">
        <w:rPr>
          <w:rFonts w:ascii="Times New Roman" w:hAnsi="Times New Roman"/>
          <w:kern w:val="0"/>
          <w:sz w:val="22"/>
          <w:lang w:val="en-GB"/>
        </w:rPr>
        <w:t xml:space="preserve">a 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limited </w:t>
      </w:r>
      <w:r w:rsidR="00F661D3">
        <w:rPr>
          <w:rFonts w:ascii="Times New Roman" w:hAnsi="Times New Roman"/>
          <w:kern w:val="0"/>
          <w:sz w:val="22"/>
          <w:lang w:val="en-GB"/>
        </w:rPr>
        <w:t>starting position of PDCCH/PDSCH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>.</w:t>
      </w:r>
      <w:r w:rsidR="003B1CB9">
        <w:rPr>
          <w:rFonts w:ascii="Times New Roman" w:hAnsi="Times New Roman"/>
          <w:kern w:val="0"/>
          <w:sz w:val="22"/>
          <w:lang w:val="en-GB"/>
        </w:rPr>
        <w:t xml:space="preserve"> And it seems</w:t>
      </w:r>
      <w:r w:rsidR="003B1CB9">
        <w:rPr>
          <w:rFonts w:ascii="Times New Roman" w:hAnsi="Times New Roman"/>
          <w:kern w:val="0"/>
          <w:sz w:val="22"/>
        </w:rPr>
        <w:t xml:space="preserve"> reasonable to consider </w:t>
      </w:r>
      <w:r w:rsidR="001266DA">
        <w:rPr>
          <w:rFonts w:ascii="Times New Roman" w:hAnsi="Times New Roman"/>
          <w:kern w:val="0"/>
          <w:sz w:val="22"/>
        </w:rPr>
        <w:t>a restricted set within</w:t>
      </w:r>
      <w:r w:rsidR="003B1CB9">
        <w:rPr>
          <w:rFonts w:ascii="Times New Roman" w:hAnsi="Times New Roman"/>
          <w:kern w:val="0"/>
          <w:sz w:val="22"/>
        </w:rPr>
        <w:t xml:space="preserve"> </w:t>
      </w:r>
      <w:r w:rsidR="003B1CB9">
        <w:rPr>
          <w:rFonts w:ascii="Times New Roman" w:hAnsi="Times New Roman"/>
          <w:kern w:val="0"/>
          <w:sz w:val="22"/>
        </w:rPr>
        <w:t xml:space="preserve">OFDM symbol positions with CRS </w:t>
      </w:r>
      <w:r w:rsidR="00C307F8">
        <w:rPr>
          <w:rFonts w:ascii="Times New Roman" w:hAnsi="Times New Roman"/>
          <w:kern w:val="0"/>
          <w:sz w:val="22"/>
          <w:lang w:val="en-GB"/>
        </w:rPr>
        <w:t xml:space="preserve">as </w:t>
      </w:r>
      <w:r w:rsidR="00C307F8" w:rsidRPr="002E2967">
        <w:rPr>
          <w:rFonts w:ascii="Times New Roman" w:hAnsi="Times New Roman"/>
          <w:kern w:val="0"/>
          <w:sz w:val="22"/>
          <w:lang w:val="en-GB"/>
        </w:rPr>
        <w:t>PDCCH</w:t>
      </w:r>
      <w:r w:rsidR="00C307F8">
        <w:rPr>
          <w:rFonts w:ascii="Times New Roman" w:hAnsi="Times New Roman"/>
          <w:kern w:val="0"/>
          <w:sz w:val="22"/>
          <w:lang w:val="en-GB"/>
        </w:rPr>
        <w:t>/PDSCH</w:t>
      </w:r>
      <w:r w:rsidR="00C307F8" w:rsidRPr="002E2967">
        <w:rPr>
          <w:rFonts w:ascii="Times New Roman" w:hAnsi="Times New Roman"/>
          <w:kern w:val="0"/>
          <w:sz w:val="22"/>
          <w:lang w:val="en-GB"/>
        </w:rPr>
        <w:t xml:space="preserve"> starting symbol </w:t>
      </w:r>
      <w:r w:rsidR="003B1CB9">
        <w:rPr>
          <w:rFonts w:ascii="Times New Roman" w:hAnsi="Times New Roman"/>
          <w:kern w:val="0"/>
          <w:sz w:val="22"/>
        </w:rPr>
        <w:t xml:space="preserve">for not only ensuring PDCCH decoding performance in case of CRS based transmission </w:t>
      </w:r>
      <w:r w:rsidR="003B1CB9" w:rsidRPr="00544A1F">
        <w:rPr>
          <w:rFonts w:ascii="Times New Roman" w:hAnsi="Times New Roman"/>
          <w:kern w:val="0"/>
          <w:sz w:val="22"/>
        </w:rPr>
        <w:t xml:space="preserve">mode but also maintaining acceptable complexity level </w:t>
      </w:r>
      <w:r w:rsidR="002E2999" w:rsidRPr="00544A1F">
        <w:rPr>
          <w:rFonts w:ascii="Times New Roman" w:hAnsi="Times New Roman"/>
          <w:kern w:val="0"/>
          <w:sz w:val="22"/>
        </w:rPr>
        <w:t xml:space="preserve">and performance from both </w:t>
      </w:r>
      <w:r w:rsidR="003B1CB9" w:rsidRPr="00544A1F">
        <w:rPr>
          <w:rFonts w:ascii="Times New Roman" w:hAnsi="Times New Roman"/>
          <w:kern w:val="0"/>
          <w:sz w:val="22"/>
        </w:rPr>
        <w:t>eNB and UE point of view</w:t>
      </w:r>
      <w:r w:rsidR="002E2999" w:rsidRPr="00544A1F">
        <w:rPr>
          <w:rFonts w:ascii="Times New Roman" w:hAnsi="Times New Roman"/>
          <w:kern w:val="0"/>
          <w:sz w:val="22"/>
        </w:rPr>
        <w:t>.</w:t>
      </w:r>
    </w:p>
    <w:p w:rsidR="009E6EAF" w:rsidRDefault="00C307F8" w:rsidP="00544A1F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="00544A1F" w:rsidRPr="00C307F8">
        <w:rPr>
          <w:rFonts w:ascii="Times New Roman" w:hAnsi="Times New Roman"/>
          <w:i/>
          <w:kern w:val="0"/>
          <w:sz w:val="22"/>
        </w:rPr>
        <w:t xml:space="preserve">: </w:t>
      </w:r>
      <w:r w:rsidR="00544A1F" w:rsidRPr="00C307F8">
        <w:rPr>
          <w:rFonts w:ascii="Times New Roman" w:hAnsi="Times New Roman"/>
          <w:i/>
          <w:kern w:val="0"/>
          <w:sz w:val="22"/>
          <w:lang w:val="en-GB"/>
        </w:rPr>
        <w:t>I</w:t>
      </w:r>
      <w:r w:rsidR="00544A1F" w:rsidRPr="00C307F8">
        <w:rPr>
          <w:rFonts w:ascii="Times New Roman" w:hAnsi="Times New Roman"/>
          <w:i/>
          <w:kern w:val="0"/>
          <w:sz w:val="22"/>
          <w:lang w:val="en-GB"/>
        </w:rPr>
        <w:t>t seems</w:t>
      </w:r>
      <w:r w:rsidR="00544A1F" w:rsidRPr="00C307F8">
        <w:rPr>
          <w:rFonts w:ascii="Times New Roman" w:hAnsi="Times New Roman"/>
          <w:i/>
          <w:kern w:val="0"/>
          <w:sz w:val="22"/>
        </w:rPr>
        <w:t xml:space="preserve"> </w:t>
      </w:r>
      <w:r w:rsidR="009E6EAF">
        <w:rPr>
          <w:rFonts w:ascii="Times New Roman" w:hAnsi="Times New Roman"/>
          <w:i/>
          <w:kern w:val="0"/>
          <w:sz w:val="22"/>
        </w:rPr>
        <w:t>beneficial</w:t>
      </w:r>
      <w:r w:rsidR="00544A1F" w:rsidRPr="00C307F8">
        <w:rPr>
          <w:rFonts w:ascii="Times New Roman" w:hAnsi="Times New Roman"/>
          <w:i/>
          <w:kern w:val="0"/>
          <w:sz w:val="22"/>
        </w:rPr>
        <w:t xml:space="preserve"> to consider </w:t>
      </w:r>
      <w:r w:rsidR="009E6EAF" w:rsidRPr="009E6EAF">
        <w:rPr>
          <w:rFonts w:ascii="Times New Roman" w:hAnsi="Times New Roman"/>
          <w:i/>
          <w:kern w:val="0"/>
          <w:sz w:val="22"/>
        </w:rPr>
        <w:t xml:space="preserve">a restricted set within OFDM symbol positions with CRS </w:t>
      </w:r>
      <w:r w:rsidR="009E6EAF" w:rsidRPr="009E6EAF">
        <w:rPr>
          <w:rFonts w:ascii="Times New Roman" w:hAnsi="Times New Roman"/>
          <w:i/>
          <w:kern w:val="0"/>
          <w:sz w:val="22"/>
          <w:lang w:val="en-GB"/>
        </w:rPr>
        <w:t xml:space="preserve">as PDCCH/PDSCH starting symbol </w:t>
      </w:r>
      <w:r w:rsidR="009E6EAF" w:rsidRPr="009E6EAF">
        <w:rPr>
          <w:rFonts w:ascii="Times New Roman" w:hAnsi="Times New Roman"/>
          <w:i/>
          <w:kern w:val="0"/>
          <w:sz w:val="22"/>
        </w:rPr>
        <w:t>for ensuring PDCCH decoding performance</w:t>
      </w:r>
      <w:r w:rsidR="009E6EAF">
        <w:rPr>
          <w:rFonts w:ascii="Times New Roman" w:hAnsi="Times New Roman"/>
          <w:i/>
          <w:kern w:val="0"/>
          <w:sz w:val="22"/>
        </w:rPr>
        <w:t xml:space="preserve">, </w:t>
      </w:r>
      <w:r w:rsidR="009E6EAF" w:rsidRPr="00C307F8">
        <w:rPr>
          <w:rFonts w:ascii="Times New Roman" w:hAnsi="Times New Roman"/>
          <w:i/>
          <w:kern w:val="0"/>
          <w:sz w:val="22"/>
        </w:rPr>
        <w:t>if a partial subframe is supported on LAA SCell.</w:t>
      </w:r>
    </w:p>
    <w:p w:rsidR="00885886" w:rsidRDefault="00885886" w:rsidP="0088588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EE549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:rsidR="00EE549F" w:rsidRPr="00EE549F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 w:rsidRPr="00EE549F">
        <w:rPr>
          <w:rFonts w:ascii="Times New Roman" w:hAnsi="Times New Roman"/>
          <w:kern w:val="0"/>
          <w:sz w:val="22"/>
        </w:rPr>
        <w:t>In con</w:t>
      </w:r>
      <w:r w:rsidR="00136477">
        <w:rPr>
          <w:rFonts w:ascii="Times New Roman" w:hAnsi="Times New Roman" w:hint="eastAsia"/>
          <w:kern w:val="0"/>
          <w:sz w:val="22"/>
        </w:rPr>
        <w:t>clusion</w:t>
      </w:r>
      <w:r w:rsidRPr="00EE549F">
        <w:rPr>
          <w:rFonts w:ascii="Times New Roman" w:hAnsi="Times New Roman"/>
          <w:kern w:val="0"/>
          <w:sz w:val="22"/>
        </w:rPr>
        <w:t xml:space="preserve">, we </w:t>
      </w:r>
      <w:r w:rsidR="00136477">
        <w:rPr>
          <w:rFonts w:ascii="Times New Roman" w:hAnsi="Times New Roman" w:hint="eastAsia"/>
          <w:kern w:val="0"/>
          <w:sz w:val="22"/>
        </w:rPr>
        <w:t xml:space="preserve">summarize our view </w:t>
      </w:r>
      <w:r w:rsidRPr="00EE549F">
        <w:rPr>
          <w:rFonts w:ascii="Times New Roman" w:hAnsi="Times New Roman"/>
          <w:kern w:val="0"/>
          <w:sz w:val="22"/>
        </w:rPr>
        <w:t xml:space="preserve">on </w:t>
      </w:r>
      <w:r w:rsidR="00E85388">
        <w:rPr>
          <w:rFonts w:ascii="Times New Roman" w:hAnsi="Times New Roman"/>
          <w:kern w:val="0"/>
          <w:sz w:val="22"/>
        </w:rPr>
        <w:t xml:space="preserve">options for PDSCH transmission in a DL subframe. </w:t>
      </w:r>
    </w:p>
    <w:p w:rsidR="00C54482" w:rsidRDefault="00C54482" w:rsidP="00C54482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Pr="00C307F8">
        <w:rPr>
          <w:rFonts w:ascii="Times New Roman" w:hAnsi="Times New Roman"/>
          <w:i/>
          <w:kern w:val="0"/>
          <w:sz w:val="22"/>
        </w:rPr>
        <w:t xml:space="preserve">: </w:t>
      </w:r>
      <w:r w:rsidRPr="00C307F8">
        <w:rPr>
          <w:rFonts w:ascii="Times New Roman" w:hAnsi="Times New Roman"/>
          <w:i/>
          <w:kern w:val="0"/>
          <w:sz w:val="22"/>
          <w:lang w:val="en-GB"/>
        </w:rPr>
        <w:t>It seems</w:t>
      </w:r>
      <w:r w:rsidRPr="00C307F8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beneficial</w:t>
      </w:r>
      <w:r w:rsidRPr="00C307F8">
        <w:rPr>
          <w:rFonts w:ascii="Times New Roman" w:hAnsi="Times New Roman"/>
          <w:i/>
          <w:kern w:val="0"/>
          <w:sz w:val="22"/>
        </w:rPr>
        <w:t xml:space="preserve"> to consider </w:t>
      </w:r>
      <w:r w:rsidRPr="009E6EAF">
        <w:rPr>
          <w:rFonts w:ascii="Times New Roman" w:hAnsi="Times New Roman"/>
          <w:i/>
          <w:kern w:val="0"/>
          <w:sz w:val="22"/>
        </w:rPr>
        <w:t xml:space="preserve">a restricted set within OFDM symbol positions with CRS </w:t>
      </w:r>
      <w:r w:rsidRPr="009E6EAF">
        <w:rPr>
          <w:rFonts w:ascii="Times New Roman" w:hAnsi="Times New Roman"/>
          <w:i/>
          <w:kern w:val="0"/>
          <w:sz w:val="22"/>
          <w:lang w:val="en-GB"/>
        </w:rPr>
        <w:t xml:space="preserve">as PDCCH/PDSCH starting symbol </w:t>
      </w:r>
      <w:r w:rsidRPr="009E6EAF">
        <w:rPr>
          <w:rFonts w:ascii="Times New Roman" w:hAnsi="Times New Roman"/>
          <w:i/>
          <w:kern w:val="0"/>
          <w:sz w:val="22"/>
        </w:rPr>
        <w:t>for ensuring PDCCH decoding performance</w:t>
      </w:r>
      <w:r>
        <w:rPr>
          <w:rFonts w:ascii="Times New Roman" w:hAnsi="Times New Roman"/>
          <w:i/>
          <w:kern w:val="0"/>
          <w:sz w:val="22"/>
        </w:rPr>
        <w:t xml:space="preserve">, </w:t>
      </w:r>
      <w:r w:rsidRPr="00C307F8">
        <w:rPr>
          <w:rFonts w:ascii="Times New Roman" w:hAnsi="Times New Roman"/>
          <w:i/>
          <w:kern w:val="0"/>
          <w:sz w:val="22"/>
        </w:rPr>
        <w:t>if a partial subframe is supported on LAA SCell.</w:t>
      </w:r>
    </w:p>
    <w:p w:rsidR="00283F20" w:rsidRPr="00C54482" w:rsidRDefault="00283F20" w:rsidP="00C5448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Pr="00EE549F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>References</w:t>
      </w:r>
    </w:p>
    <w:p w:rsidR="006B7EB8" w:rsidRDefault="006B7EB8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B77272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 w:hint="eastAsia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EE549F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 w:hint="eastAsia"/>
          <w:kern w:val="0"/>
          <w:sz w:val="22"/>
        </w:rPr>
        <w:t>8</w:t>
      </w:r>
      <w:r w:rsidR="00B77272">
        <w:rPr>
          <w:rFonts w:ascii="Times New Roman" w:hAnsi="Times New Roman"/>
          <w:kern w:val="0"/>
          <w:sz w:val="22"/>
        </w:rPr>
        <w:t>2</w:t>
      </w:r>
      <w:r w:rsidRPr="00EE549F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</w:t>
      </w:r>
      <w:r w:rsidRPr="00EE549F">
        <w:rPr>
          <w:rFonts w:ascii="Times New Roman" w:hAnsi="Times New Roman"/>
          <w:kern w:val="0"/>
          <w:sz w:val="22"/>
        </w:rPr>
        <w:t>.</w:t>
      </w:r>
      <w:r w:rsidR="007B021F">
        <w:rPr>
          <w:rFonts w:ascii="Times New Roman" w:hAnsi="Times New Roman"/>
          <w:kern w:val="0"/>
          <w:sz w:val="22"/>
        </w:rPr>
        <w:t>1</w:t>
      </w:r>
      <w:r w:rsidRPr="00EE549F">
        <w:rPr>
          <w:rFonts w:ascii="Times New Roman" w:hAnsi="Times New Roman"/>
          <w:kern w:val="0"/>
          <w:sz w:val="22"/>
        </w:rPr>
        <w:t>.0, MCC Support</w:t>
      </w:r>
    </w:p>
    <w:p w:rsidR="00885886" w:rsidRDefault="0010295C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B77272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3GPP TR36.889 v13.0.0</w:t>
      </w:r>
    </w:p>
    <w:sectPr w:rsidR="00885886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F29" w:rsidRDefault="00351F29" w:rsidP="00E9744E">
      <w:r>
        <w:separator/>
      </w:r>
    </w:p>
  </w:endnote>
  <w:endnote w:type="continuationSeparator" w:id="0">
    <w:p w:rsidR="00351F29" w:rsidRDefault="00351F29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F29" w:rsidRDefault="00351F29" w:rsidP="00E9744E">
      <w:r>
        <w:separator/>
      </w:r>
    </w:p>
  </w:footnote>
  <w:footnote w:type="continuationSeparator" w:id="0">
    <w:p w:rsidR="00351F29" w:rsidRDefault="00351F29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 w15:restartNumberingAfterBreak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4557BD"/>
    <w:multiLevelType w:val="hybridMultilevel"/>
    <w:tmpl w:val="B1D82976"/>
    <w:lvl w:ilvl="0" w:tplc="24DC665E">
      <w:start w:val="2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 w15:restartNumberingAfterBreak="0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5" w15:restartNumberingAfterBreak="0">
    <w:nsid w:val="101779DD"/>
    <w:multiLevelType w:val="hybridMultilevel"/>
    <w:tmpl w:val="128CDAF8"/>
    <w:lvl w:ilvl="0" w:tplc="42A4DAF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4994961"/>
    <w:multiLevelType w:val="hybridMultilevel"/>
    <w:tmpl w:val="C4267E3A"/>
    <w:lvl w:ilvl="0" w:tplc="EF401C08">
      <w:start w:val="3"/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249C320A"/>
    <w:multiLevelType w:val="hybridMultilevel"/>
    <w:tmpl w:val="C7383A08"/>
    <w:lvl w:ilvl="0" w:tplc="982A0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A0DBC">
      <w:start w:val="33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82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B86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EE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62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0E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81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886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2" w15:restartNumberingAfterBreak="0">
    <w:nsid w:val="2A275E07"/>
    <w:multiLevelType w:val="hybridMultilevel"/>
    <w:tmpl w:val="F9C24E5C"/>
    <w:lvl w:ilvl="0" w:tplc="B03EC1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3C96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EA7A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1230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96F4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5CDC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0D4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08A8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07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15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6" w15:restartNumberingAfterBreak="0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04E0F4E"/>
    <w:multiLevelType w:val="hybridMultilevel"/>
    <w:tmpl w:val="CF9045AE"/>
    <w:lvl w:ilvl="0" w:tplc="B5EE0ED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602625D"/>
    <w:multiLevelType w:val="hybridMultilevel"/>
    <w:tmpl w:val="6B10C44E"/>
    <w:lvl w:ilvl="0" w:tplc="9D44A88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23" w15:restartNumberingAfterBreak="0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24" w15:restartNumberingAfterBreak="0">
    <w:nsid w:val="633A6495"/>
    <w:multiLevelType w:val="hybridMultilevel"/>
    <w:tmpl w:val="0EE6D058"/>
    <w:lvl w:ilvl="0" w:tplc="549A0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642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679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41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84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E4F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06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E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44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DF51C6B"/>
    <w:multiLevelType w:val="hybridMultilevel"/>
    <w:tmpl w:val="4A946E90"/>
    <w:lvl w:ilvl="0" w:tplc="89E0BDB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1"/>
  </w:num>
  <w:num w:numId="3">
    <w:abstractNumId w:val="25"/>
  </w:num>
  <w:num w:numId="4">
    <w:abstractNumId w:val="2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0"/>
  </w:num>
  <w:num w:numId="7">
    <w:abstractNumId w:val="22"/>
  </w:num>
  <w:num w:numId="8">
    <w:abstractNumId w:val="3"/>
  </w:num>
  <w:num w:numId="9">
    <w:abstractNumId w:val="11"/>
  </w:num>
  <w:num w:numId="10">
    <w:abstractNumId w:val="7"/>
  </w:num>
  <w:num w:numId="11">
    <w:abstractNumId w:val="23"/>
  </w:num>
  <w:num w:numId="12">
    <w:abstractNumId w:val="13"/>
  </w:num>
  <w:num w:numId="13">
    <w:abstractNumId w:val="14"/>
  </w:num>
  <w:num w:numId="14">
    <w:abstractNumId w:val="29"/>
  </w:num>
  <w:num w:numId="15">
    <w:abstractNumId w:val="8"/>
  </w:num>
  <w:num w:numId="16">
    <w:abstractNumId w:val="30"/>
  </w:num>
  <w:num w:numId="17">
    <w:abstractNumId w:val="17"/>
  </w:num>
  <w:num w:numId="18">
    <w:abstractNumId w:val="27"/>
  </w:num>
  <w:num w:numId="19">
    <w:abstractNumId w:val="18"/>
  </w:num>
  <w:num w:numId="20">
    <w:abstractNumId w:val="26"/>
  </w:num>
  <w:num w:numId="21">
    <w:abstractNumId w:val="16"/>
  </w:num>
  <w:num w:numId="22">
    <w:abstractNumId w:val="6"/>
  </w:num>
  <w:num w:numId="23">
    <w:abstractNumId w:val="13"/>
  </w:num>
  <w:num w:numId="24">
    <w:abstractNumId w:val="13"/>
  </w:num>
  <w:num w:numId="25">
    <w:abstractNumId w:val="1"/>
  </w:num>
  <w:num w:numId="26">
    <w:abstractNumId w:val="31"/>
  </w:num>
  <w:num w:numId="27">
    <w:abstractNumId w:val="10"/>
  </w:num>
  <w:num w:numId="28">
    <w:abstractNumId w:val="24"/>
  </w:num>
  <w:num w:numId="29">
    <w:abstractNumId w:val="2"/>
  </w:num>
  <w:num w:numId="30">
    <w:abstractNumId w:val="20"/>
  </w:num>
  <w:num w:numId="31">
    <w:abstractNumId w:val="5"/>
  </w:num>
  <w:num w:numId="32">
    <w:abstractNumId w:val="19"/>
  </w:num>
  <w:num w:numId="33">
    <w:abstractNumId w:val="12"/>
  </w:num>
  <w:num w:numId="34">
    <w:abstractNumId w:val="28"/>
  </w:num>
  <w:num w:numId="35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71"/>
    <w:rsid w:val="0000544A"/>
    <w:rsid w:val="00005BA5"/>
    <w:rsid w:val="00005CD4"/>
    <w:rsid w:val="00006467"/>
    <w:rsid w:val="000066DA"/>
    <w:rsid w:val="000066FD"/>
    <w:rsid w:val="00006852"/>
    <w:rsid w:val="00006BF2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6F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721"/>
    <w:rsid w:val="00021BFD"/>
    <w:rsid w:val="00021DEB"/>
    <w:rsid w:val="00021EE5"/>
    <w:rsid w:val="00022200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1373"/>
    <w:rsid w:val="0003194D"/>
    <w:rsid w:val="000321BA"/>
    <w:rsid w:val="00032462"/>
    <w:rsid w:val="000326BD"/>
    <w:rsid w:val="000327B4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33C"/>
    <w:rsid w:val="0004353C"/>
    <w:rsid w:val="000436DD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3A2"/>
    <w:rsid w:val="000619F7"/>
    <w:rsid w:val="000621BB"/>
    <w:rsid w:val="000622BC"/>
    <w:rsid w:val="00062986"/>
    <w:rsid w:val="00062B54"/>
    <w:rsid w:val="00062D8C"/>
    <w:rsid w:val="00063699"/>
    <w:rsid w:val="000646A0"/>
    <w:rsid w:val="00064AD1"/>
    <w:rsid w:val="00064B9E"/>
    <w:rsid w:val="00064D03"/>
    <w:rsid w:val="00066F02"/>
    <w:rsid w:val="00067047"/>
    <w:rsid w:val="0006712A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CEE"/>
    <w:rsid w:val="00083FC5"/>
    <w:rsid w:val="00084133"/>
    <w:rsid w:val="000847AA"/>
    <w:rsid w:val="00084C3C"/>
    <w:rsid w:val="000851D7"/>
    <w:rsid w:val="000853A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5DA"/>
    <w:rsid w:val="000906BD"/>
    <w:rsid w:val="00090B60"/>
    <w:rsid w:val="00090B7D"/>
    <w:rsid w:val="00090FA3"/>
    <w:rsid w:val="000916B8"/>
    <w:rsid w:val="0009192B"/>
    <w:rsid w:val="00091994"/>
    <w:rsid w:val="00091C17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38F"/>
    <w:rsid w:val="000B06A7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5E40"/>
    <w:rsid w:val="000B6189"/>
    <w:rsid w:val="000B6486"/>
    <w:rsid w:val="000B6E7D"/>
    <w:rsid w:val="000B6F6A"/>
    <w:rsid w:val="000B7179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1CDC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713"/>
    <w:rsid w:val="000D6E83"/>
    <w:rsid w:val="000D6E94"/>
    <w:rsid w:val="000D74A9"/>
    <w:rsid w:val="000E02E9"/>
    <w:rsid w:val="000E08C7"/>
    <w:rsid w:val="000E13CF"/>
    <w:rsid w:val="000E19FB"/>
    <w:rsid w:val="000E1BE6"/>
    <w:rsid w:val="000E3083"/>
    <w:rsid w:val="000E350A"/>
    <w:rsid w:val="000E36AC"/>
    <w:rsid w:val="000E4A49"/>
    <w:rsid w:val="000E4C45"/>
    <w:rsid w:val="000E4CA7"/>
    <w:rsid w:val="000E4FAE"/>
    <w:rsid w:val="000E5228"/>
    <w:rsid w:val="000E57E2"/>
    <w:rsid w:val="000E5B81"/>
    <w:rsid w:val="000E633E"/>
    <w:rsid w:val="000E6742"/>
    <w:rsid w:val="000E6AC7"/>
    <w:rsid w:val="000E7B21"/>
    <w:rsid w:val="000F016D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F6E"/>
    <w:rsid w:val="001021D9"/>
    <w:rsid w:val="001023C7"/>
    <w:rsid w:val="0010244C"/>
    <w:rsid w:val="0010295C"/>
    <w:rsid w:val="001029C9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383A"/>
    <w:rsid w:val="00123AF8"/>
    <w:rsid w:val="00123F8F"/>
    <w:rsid w:val="00124019"/>
    <w:rsid w:val="00124079"/>
    <w:rsid w:val="00124377"/>
    <w:rsid w:val="001243EF"/>
    <w:rsid w:val="00124AFA"/>
    <w:rsid w:val="00125063"/>
    <w:rsid w:val="001250DD"/>
    <w:rsid w:val="00125695"/>
    <w:rsid w:val="001258CF"/>
    <w:rsid w:val="00125C68"/>
    <w:rsid w:val="00125DE0"/>
    <w:rsid w:val="00126394"/>
    <w:rsid w:val="001266DA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39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D84"/>
    <w:rsid w:val="00181EAF"/>
    <w:rsid w:val="00182CAA"/>
    <w:rsid w:val="001831BE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900B2"/>
    <w:rsid w:val="00190283"/>
    <w:rsid w:val="00190C52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B88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CD4"/>
    <w:rsid w:val="001A4F26"/>
    <w:rsid w:val="001A5472"/>
    <w:rsid w:val="001A6AAA"/>
    <w:rsid w:val="001A7E1C"/>
    <w:rsid w:val="001B08D6"/>
    <w:rsid w:val="001B0957"/>
    <w:rsid w:val="001B10E0"/>
    <w:rsid w:val="001B11C9"/>
    <w:rsid w:val="001B11D8"/>
    <w:rsid w:val="001B12D8"/>
    <w:rsid w:val="001B17F6"/>
    <w:rsid w:val="001B1CBB"/>
    <w:rsid w:val="001B1E9F"/>
    <w:rsid w:val="001B246E"/>
    <w:rsid w:val="001B26C0"/>
    <w:rsid w:val="001B27A6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D05F4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41A"/>
    <w:rsid w:val="001D4DF6"/>
    <w:rsid w:val="001D4F4E"/>
    <w:rsid w:val="001D534F"/>
    <w:rsid w:val="001D55C2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2002CC"/>
    <w:rsid w:val="002010AB"/>
    <w:rsid w:val="002010DF"/>
    <w:rsid w:val="00201193"/>
    <w:rsid w:val="002014DA"/>
    <w:rsid w:val="00201627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1546"/>
    <w:rsid w:val="00211847"/>
    <w:rsid w:val="0021193F"/>
    <w:rsid w:val="0021194E"/>
    <w:rsid w:val="00211D69"/>
    <w:rsid w:val="00211D76"/>
    <w:rsid w:val="00212497"/>
    <w:rsid w:val="0021293F"/>
    <w:rsid w:val="002129B3"/>
    <w:rsid w:val="00212F35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C35"/>
    <w:rsid w:val="00225D38"/>
    <w:rsid w:val="00225F4C"/>
    <w:rsid w:val="00226322"/>
    <w:rsid w:val="00226B0E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264E"/>
    <w:rsid w:val="0024271B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6EB"/>
    <w:rsid w:val="00251885"/>
    <w:rsid w:val="002519C4"/>
    <w:rsid w:val="00251CEB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A20"/>
    <w:rsid w:val="00263025"/>
    <w:rsid w:val="00263417"/>
    <w:rsid w:val="00263C30"/>
    <w:rsid w:val="00263D21"/>
    <w:rsid w:val="002645BD"/>
    <w:rsid w:val="00264A3A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1CBD"/>
    <w:rsid w:val="00282315"/>
    <w:rsid w:val="00282F61"/>
    <w:rsid w:val="002836D2"/>
    <w:rsid w:val="002838A0"/>
    <w:rsid w:val="00283BD8"/>
    <w:rsid w:val="00283F20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3ECE"/>
    <w:rsid w:val="00294353"/>
    <w:rsid w:val="00294389"/>
    <w:rsid w:val="002944C3"/>
    <w:rsid w:val="002946E4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7627"/>
    <w:rsid w:val="002C76FA"/>
    <w:rsid w:val="002C7A1F"/>
    <w:rsid w:val="002C7C22"/>
    <w:rsid w:val="002C7C43"/>
    <w:rsid w:val="002C7EC1"/>
    <w:rsid w:val="002C7EDB"/>
    <w:rsid w:val="002D0B77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967"/>
    <w:rsid w:val="002E2999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CBC"/>
    <w:rsid w:val="00317EFC"/>
    <w:rsid w:val="003206C3"/>
    <w:rsid w:val="00320956"/>
    <w:rsid w:val="00320ABB"/>
    <w:rsid w:val="00320C65"/>
    <w:rsid w:val="00320D89"/>
    <w:rsid w:val="00320F6C"/>
    <w:rsid w:val="003212A0"/>
    <w:rsid w:val="003212D5"/>
    <w:rsid w:val="00321704"/>
    <w:rsid w:val="00321873"/>
    <w:rsid w:val="00321958"/>
    <w:rsid w:val="00321EE6"/>
    <w:rsid w:val="00322153"/>
    <w:rsid w:val="003224AD"/>
    <w:rsid w:val="00323FB7"/>
    <w:rsid w:val="00323FEB"/>
    <w:rsid w:val="003244EE"/>
    <w:rsid w:val="0032467A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AA"/>
    <w:rsid w:val="003273B6"/>
    <w:rsid w:val="00327864"/>
    <w:rsid w:val="00327ED4"/>
    <w:rsid w:val="00330061"/>
    <w:rsid w:val="00330704"/>
    <w:rsid w:val="003309A2"/>
    <w:rsid w:val="00330C04"/>
    <w:rsid w:val="00330E40"/>
    <w:rsid w:val="003312B3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203"/>
    <w:rsid w:val="0033673E"/>
    <w:rsid w:val="00336990"/>
    <w:rsid w:val="003370DE"/>
    <w:rsid w:val="003370ED"/>
    <w:rsid w:val="0033792B"/>
    <w:rsid w:val="003416B2"/>
    <w:rsid w:val="00341A5A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A51"/>
    <w:rsid w:val="00345BC6"/>
    <w:rsid w:val="00345D54"/>
    <w:rsid w:val="003472E2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1F29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FEE"/>
    <w:rsid w:val="00360296"/>
    <w:rsid w:val="00360418"/>
    <w:rsid w:val="00360B06"/>
    <w:rsid w:val="003618D6"/>
    <w:rsid w:val="003619D7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7C8"/>
    <w:rsid w:val="0036692C"/>
    <w:rsid w:val="00366C7E"/>
    <w:rsid w:val="00366FDA"/>
    <w:rsid w:val="003670C6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B94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EA7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CB9"/>
    <w:rsid w:val="003B1D96"/>
    <w:rsid w:val="003B20CF"/>
    <w:rsid w:val="003B3A44"/>
    <w:rsid w:val="003B4263"/>
    <w:rsid w:val="003B44E7"/>
    <w:rsid w:val="003B450F"/>
    <w:rsid w:val="003B45BB"/>
    <w:rsid w:val="003B4AC9"/>
    <w:rsid w:val="003B4FD6"/>
    <w:rsid w:val="003B5651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B0"/>
    <w:rsid w:val="003C55EE"/>
    <w:rsid w:val="003C58B3"/>
    <w:rsid w:val="003C5B7B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876"/>
    <w:rsid w:val="003D6B32"/>
    <w:rsid w:val="003D7030"/>
    <w:rsid w:val="003D787C"/>
    <w:rsid w:val="003D7A78"/>
    <w:rsid w:val="003D7B43"/>
    <w:rsid w:val="003E0685"/>
    <w:rsid w:val="003E1019"/>
    <w:rsid w:val="003E15D0"/>
    <w:rsid w:val="003E1B54"/>
    <w:rsid w:val="003E1B6E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83A"/>
    <w:rsid w:val="00401909"/>
    <w:rsid w:val="00401910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8B3"/>
    <w:rsid w:val="004269F4"/>
    <w:rsid w:val="004273B8"/>
    <w:rsid w:val="004276AA"/>
    <w:rsid w:val="004300D3"/>
    <w:rsid w:val="004304B0"/>
    <w:rsid w:val="004304C0"/>
    <w:rsid w:val="00430B07"/>
    <w:rsid w:val="00430E67"/>
    <w:rsid w:val="004311E0"/>
    <w:rsid w:val="0043139F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4494"/>
    <w:rsid w:val="00434A3F"/>
    <w:rsid w:val="0043514F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114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0EC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B02"/>
    <w:rsid w:val="004564FF"/>
    <w:rsid w:val="00456907"/>
    <w:rsid w:val="00456B10"/>
    <w:rsid w:val="00456D35"/>
    <w:rsid w:val="00456DE8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33A6"/>
    <w:rsid w:val="00463422"/>
    <w:rsid w:val="00463D05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384"/>
    <w:rsid w:val="00473B26"/>
    <w:rsid w:val="00473D23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7F7"/>
    <w:rsid w:val="00476A08"/>
    <w:rsid w:val="00476BC8"/>
    <w:rsid w:val="00477768"/>
    <w:rsid w:val="0047780D"/>
    <w:rsid w:val="00477BF6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ACA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2F0D"/>
    <w:rsid w:val="004A3B1A"/>
    <w:rsid w:val="004A47F2"/>
    <w:rsid w:val="004A4B45"/>
    <w:rsid w:val="004A5100"/>
    <w:rsid w:val="004A5201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577"/>
    <w:rsid w:val="004C3F0E"/>
    <w:rsid w:val="004C431E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8AD"/>
    <w:rsid w:val="004D71D9"/>
    <w:rsid w:val="004D7808"/>
    <w:rsid w:val="004D7A3B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C97"/>
    <w:rsid w:val="00504F2E"/>
    <w:rsid w:val="00505A62"/>
    <w:rsid w:val="00505F0A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8AC"/>
    <w:rsid w:val="00514F97"/>
    <w:rsid w:val="0051518A"/>
    <w:rsid w:val="00516004"/>
    <w:rsid w:val="005163B4"/>
    <w:rsid w:val="0051649A"/>
    <w:rsid w:val="005166DB"/>
    <w:rsid w:val="00516A1F"/>
    <w:rsid w:val="00516AD1"/>
    <w:rsid w:val="005174C4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769"/>
    <w:rsid w:val="005327E5"/>
    <w:rsid w:val="005328D5"/>
    <w:rsid w:val="00532A45"/>
    <w:rsid w:val="00532CE0"/>
    <w:rsid w:val="005330DA"/>
    <w:rsid w:val="005332C9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145E"/>
    <w:rsid w:val="00541C5B"/>
    <w:rsid w:val="00541F36"/>
    <w:rsid w:val="0054204E"/>
    <w:rsid w:val="005445EA"/>
    <w:rsid w:val="00544A1F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7C6"/>
    <w:rsid w:val="005567C9"/>
    <w:rsid w:val="00556983"/>
    <w:rsid w:val="00556FF4"/>
    <w:rsid w:val="00557330"/>
    <w:rsid w:val="00560534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67F"/>
    <w:rsid w:val="005734DE"/>
    <w:rsid w:val="00573927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1FB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87EC8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EB"/>
    <w:rsid w:val="00593207"/>
    <w:rsid w:val="00593F33"/>
    <w:rsid w:val="0059422C"/>
    <w:rsid w:val="00594503"/>
    <w:rsid w:val="00594525"/>
    <w:rsid w:val="005946F0"/>
    <w:rsid w:val="00594972"/>
    <w:rsid w:val="00594A83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60DD"/>
    <w:rsid w:val="005C6395"/>
    <w:rsid w:val="005C691B"/>
    <w:rsid w:val="005C69F5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6AD"/>
    <w:rsid w:val="005F7918"/>
    <w:rsid w:val="005F7974"/>
    <w:rsid w:val="00600195"/>
    <w:rsid w:val="0060039E"/>
    <w:rsid w:val="00600D2F"/>
    <w:rsid w:val="006028B3"/>
    <w:rsid w:val="006029BC"/>
    <w:rsid w:val="00602D7F"/>
    <w:rsid w:val="00602F1E"/>
    <w:rsid w:val="00603866"/>
    <w:rsid w:val="00603888"/>
    <w:rsid w:val="00603D00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4AF"/>
    <w:rsid w:val="006245BB"/>
    <w:rsid w:val="006248FE"/>
    <w:rsid w:val="00624A4E"/>
    <w:rsid w:val="00624A56"/>
    <w:rsid w:val="00624CC6"/>
    <w:rsid w:val="00625AE4"/>
    <w:rsid w:val="006261F4"/>
    <w:rsid w:val="00627254"/>
    <w:rsid w:val="006272BE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21FC"/>
    <w:rsid w:val="00652468"/>
    <w:rsid w:val="00652911"/>
    <w:rsid w:val="006530BB"/>
    <w:rsid w:val="00653673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61B5"/>
    <w:rsid w:val="00666316"/>
    <w:rsid w:val="00666A7D"/>
    <w:rsid w:val="00667273"/>
    <w:rsid w:val="00667579"/>
    <w:rsid w:val="00667739"/>
    <w:rsid w:val="00667C3E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C9F"/>
    <w:rsid w:val="006F03AD"/>
    <w:rsid w:val="006F0987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66B0"/>
    <w:rsid w:val="006F759F"/>
    <w:rsid w:val="006F7ACA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352"/>
    <w:rsid w:val="0073485C"/>
    <w:rsid w:val="00734873"/>
    <w:rsid w:val="00734D74"/>
    <w:rsid w:val="00734E09"/>
    <w:rsid w:val="00734ECA"/>
    <w:rsid w:val="00734FC0"/>
    <w:rsid w:val="007361C3"/>
    <w:rsid w:val="007363EE"/>
    <w:rsid w:val="00736C40"/>
    <w:rsid w:val="00736E2F"/>
    <w:rsid w:val="00736E80"/>
    <w:rsid w:val="007370D4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702BB"/>
    <w:rsid w:val="00770304"/>
    <w:rsid w:val="0077091C"/>
    <w:rsid w:val="00770B1D"/>
    <w:rsid w:val="00770CE5"/>
    <w:rsid w:val="00770F38"/>
    <w:rsid w:val="0077123C"/>
    <w:rsid w:val="0077215D"/>
    <w:rsid w:val="00772D87"/>
    <w:rsid w:val="00773122"/>
    <w:rsid w:val="00773151"/>
    <w:rsid w:val="00773291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707"/>
    <w:rsid w:val="007819D9"/>
    <w:rsid w:val="007829E4"/>
    <w:rsid w:val="00782B33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B4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5F9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AB9"/>
    <w:rsid w:val="007C2C26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9E5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43E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716"/>
    <w:rsid w:val="007F48FF"/>
    <w:rsid w:val="007F52E6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E7"/>
    <w:rsid w:val="008345A3"/>
    <w:rsid w:val="00834718"/>
    <w:rsid w:val="0083539E"/>
    <w:rsid w:val="00835945"/>
    <w:rsid w:val="00836148"/>
    <w:rsid w:val="008364A1"/>
    <w:rsid w:val="008365E0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F65"/>
    <w:rsid w:val="00855178"/>
    <w:rsid w:val="00855623"/>
    <w:rsid w:val="00855993"/>
    <w:rsid w:val="00855CD0"/>
    <w:rsid w:val="0085636B"/>
    <w:rsid w:val="008564CB"/>
    <w:rsid w:val="008601BE"/>
    <w:rsid w:val="0086022D"/>
    <w:rsid w:val="00860BD4"/>
    <w:rsid w:val="00861108"/>
    <w:rsid w:val="008611E7"/>
    <w:rsid w:val="00861EC8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766"/>
    <w:rsid w:val="00882AB3"/>
    <w:rsid w:val="00882C0C"/>
    <w:rsid w:val="008832F0"/>
    <w:rsid w:val="00883634"/>
    <w:rsid w:val="008837C2"/>
    <w:rsid w:val="00883C6D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5C59"/>
    <w:rsid w:val="008A66FC"/>
    <w:rsid w:val="008A675A"/>
    <w:rsid w:val="008A69F4"/>
    <w:rsid w:val="008A6AC4"/>
    <w:rsid w:val="008A6C23"/>
    <w:rsid w:val="008A6D46"/>
    <w:rsid w:val="008A7487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ABF"/>
    <w:rsid w:val="008C1D1C"/>
    <w:rsid w:val="008C2176"/>
    <w:rsid w:val="008C3D8F"/>
    <w:rsid w:val="008C4190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0D3"/>
    <w:rsid w:val="008D15A8"/>
    <w:rsid w:val="008D17B8"/>
    <w:rsid w:val="008D1A51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1FAF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4FF"/>
    <w:rsid w:val="008E6CE3"/>
    <w:rsid w:val="008E764F"/>
    <w:rsid w:val="008E769A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FEF"/>
    <w:rsid w:val="0091201E"/>
    <w:rsid w:val="00912080"/>
    <w:rsid w:val="0091233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E0D"/>
    <w:rsid w:val="00946565"/>
    <w:rsid w:val="00946607"/>
    <w:rsid w:val="00951309"/>
    <w:rsid w:val="00951431"/>
    <w:rsid w:val="00951E36"/>
    <w:rsid w:val="00951F41"/>
    <w:rsid w:val="00951F9E"/>
    <w:rsid w:val="00952284"/>
    <w:rsid w:val="00952A0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3FE"/>
    <w:rsid w:val="009665F4"/>
    <w:rsid w:val="009668EF"/>
    <w:rsid w:val="00966E2B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501"/>
    <w:rsid w:val="00977662"/>
    <w:rsid w:val="009776C0"/>
    <w:rsid w:val="00977706"/>
    <w:rsid w:val="009777FF"/>
    <w:rsid w:val="00977A61"/>
    <w:rsid w:val="009809B1"/>
    <w:rsid w:val="00980E69"/>
    <w:rsid w:val="009810CE"/>
    <w:rsid w:val="00981758"/>
    <w:rsid w:val="00981C6D"/>
    <w:rsid w:val="0098216C"/>
    <w:rsid w:val="009821AD"/>
    <w:rsid w:val="00982268"/>
    <w:rsid w:val="00982739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706"/>
    <w:rsid w:val="00996C2D"/>
    <w:rsid w:val="00996FED"/>
    <w:rsid w:val="00997F65"/>
    <w:rsid w:val="009A06F7"/>
    <w:rsid w:val="009A080E"/>
    <w:rsid w:val="009A086C"/>
    <w:rsid w:val="009A0A0D"/>
    <w:rsid w:val="009A0DA3"/>
    <w:rsid w:val="009A0ED8"/>
    <w:rsid w:val="009A1161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C7F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C15"/>
    <w:rsid w:val="009C5BFF"/>
    <w:rsid w:val="009C5CAC"/>
    <w:rsid w:val="009C6546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6EAF"/>
    <w:rsid w:val="009E7638"/>
    <w:rsid w:val="009E7C44"/>
    <w:rsid w:val="009E7CFE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3001C"/>
    <w:rsid w:val="00A300FA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4ED"/>
    <w:rsid w:val="00A657B4"/>
    <w:rsid w:val="00A65931"/>
    <w:rsid w:val="00A65BE9"/>
    <w:rsid w:val="00A661F7"/>
    <w:rsid w:val="00A6621B"/>
    <w:rsid w:val="00A666E1"/>
    <w:rsid w:val="00A66F07"/>
    <w:rsid w:val="00A66F31"/>
    <w:rsid w:val="00A6711C"/>
    <w:rsid w:val="00A6719E"/>
    <w:rsid w:val="00A70270"/>
    <w:rsid w:val="00A705D3"/>
    <w:rsid w:val="00A706C3"/>
    <w:rsid w:val="00A70748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5C2"/>
    <w:rsid w:val="00A8571A"/>
    <w:rsid w:val="00A85D46"/>
    <w:rsid w:val="00A86059"/>
    <w:rsid w:val="00A8680E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6D0"/>
    <w:rsid w:val="00AC12E4"/>
    <w:rsid w:val="00AC282E"/>
    <w:rsid w:val="00AC2E71"/>
    <w:rsid w:val="00AC3125"/>
    <w:rsid w:val="00AC33CC"/>
    <w:rsid w:val="00AC361B"/>
    <w:rsid w:val="00AC3BDC"/>
    <w:rsid w:val="00AC3D7F"/>
    <w:rsid w:val="00AC3F1B"/>
    <w:rsid w:val="00AC45DC"/>
    <w:rsid w:val="00AC4664"/>
    <w:rsid w:val="00AC4666"/>
    <w:rsid w:val="00AC47FB"/>
    <w:rsid w:val="00AC568F"/>
    <w:rsid w:val="00AC5AD7"/>
    <w:rsid w:val="00AC64F2"/>
    <w:rsid w:val="00AC6791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28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2127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896"/>
    <w:rsid w:val="00B04AD9"/>
    <w:rsid w:val="00B04E16"/>
    <w:rsid w:val="00B05818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CB5"/>
    <w:rsid w:val="00B204A2"/>
    <w:rsid w:val="00B209C5"/>
    <w:rsid w:val="00B21173"/>
    <w:rsid w:val="00B2146B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5AB9"/>
    <w:rsid w:val="00B36204"/>
    <w:rsid w:val="00B36275"/>
    <w:rsid w:val="00B36724"/>
    <w:rsid w:val="00B36E23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A91"/>
    <w:rsid w:val="00B444DE"/>
    <w:rsid w:val="00B44773"/>
    <w:rsid w:val="00B44D66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272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CC9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B30"/>
    <w:rsid w:val="00BD3000"/>
    <w:rsid w:val="00BD38AB"/>
    <w:rsid w:val="00BD3CB3"/>
    <w:rsid w:val="00BD40FD"/>
    <w:rsid w:val="00BD49D5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3E2A"/>
    <w:rsid w:val="00BF4565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7FA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15FD"/>
    <w:rsid w:val="00C225E8"/>
    <w:rsid w:val="00C2382E"/>
    <w:rsid w:val="00C2389D"/>
    <w:rsid w:val="00C23DDE"/>
    <w:rsid w:val="00C2441E"/>
    <w:rsid w:val="00C24C80"/>
    <w:rsid w:val="00C2506D"/>
    <w:rsid w:val="00C253A9"/>
    <w:rsid w:val="00C254E3"/>
    <w:rsid w:val="00C258EC"/>
    <w:rsid w:val="00C25DC1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7F8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6BBA"/>
    <w:rsid w:val="00C36C6D"/>
    <w:rsid w:val="00C36E10"/>
    <w:rsid w:val="00C373FF"/>
    <w:rsid w:val="00C376FB"/>
    <w:rsid w:val="00C37FAC"/>
    <w:rsid w:val="00C41510"/>
    <w:rsid w:val="00C41757"/>
    <w:rsid w:val="00C41CC1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61AE"/>
    <w:rsid w:val="00C462D0"/>
    <w:rsid w:val="00C46478"/>
    <w:rsid w:val="00C46667"/>
    <w:rsid w:val="00C46671"/>
    <w:rsid w:val="00C5006D"/>
    <w:rsid w:val="00C50644"/>
    <w:rsid w:val="00C51BD4"/>
    <w:rsid w:val="00C52094"/>
    <w:rsid w:val="00C52544"/>
    <w:rsid w:val="00C527D2"/>
    <w:rsid w:val="00C530AD"/>
    <w:rsid w:val="00C53500"/>
    <w:rsid w:val="00C53574"/>
    <w:rsid w:val="00C53B20"/>
    <w:rsid w:val="00C54482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50AE"/>
    <w:rsid w:val="00C952CA"/>
    <w:rsid w:val="00C95304"/>
    <w:rsid w:val="00C95633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4BE7"/>
    <w:rsid w:val="00CA4E98"/>
    <w:rsid w:val="00CA56AA"/>
    <w:rsid w:val="00CA5B36"/>
    <w:rsid w:val="00CA60A4"/>
    <w:rsid w:val="00CA66A3"/>
    <w:rsid w:val="00CA66B2"/>
    <w:rsid w:val="00CA672D"/>
    <w:rsid w:val="00CA6924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3481"/>
    <w:rsid w:val="00CC3B94"/>
    <w:rsid w:val="00CC3DB3"/>
    <w:rsid w:val="00CC3E0D"/>
    <w:rsid w:val="00CC47FB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E18"/>
    <w:rsid w:val="00CC7F60"/>
    <w:rsid w:val="00CD06D8"/>
    <w:rsid w:val="00CD06DE"/>
    <w:rsid w:val="00CD19C0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07A"/>
    <w:rsid w:val="00CF3925"/>
    <w:rsid w:val="00CF3F0C"/>
    <w:rsid w:val="00CF4468"/>
    <w:rsid w:val="00CF4594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10AA"/>
    <w:rsid w:val="00D01357"/>
    <w:rsid w:val="00D0146C"/>
    <w:rsid w:val="00D016B1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E36"/>
    <w:rsid w:val="00D10F83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BAF"/>
    <w:rsid w:val="00D14DC2"/>
    <w:rsid w:val="00D14E8C"/>
    <w:rsid w:val="00D154DF"/>
    <w:rsid w:val="00D15FAD"/>
    <w:rsid w:val="00D16861"/>
    <w:rsid w:val="00D16950"/>
    <w:rsid w:val="00D16DD9"/>
    <w:rsid w:val="00D16E1E"/>
    <w:rsid w:val="00D16F14"/>
    <w:rsid w:val="00D17226"/>
    <w:rsid w:val="00D20527"/>
    <w:rsid w:val="00D20E81"/>
    <w:rsid w:val="00D216C9"/>
    <w:rsid w:val="00D221CD"/>
    <w:rsid w:val="00D2280E"/>
    <w:rsid w:val="00D228B4"/>
    <w:rsid w:val="00D22D01"/>
    <w:rsid w:val="00D22E11"/>
    <w:rsid w:val="00D22E74"/>
    <w:rsid w:val="00D22F5F"/>
    <w:rsid w:val="00D22FD9"/>
    <w:rsid w:val="00D2308E"/>
    <w:rsid w:val="00D234EE"/>
    <w:rsid w:val="00D2366A"/>
    <w:rsid w:val="00D23B03"/>
    <w:rsid w:val="00D23C87"/>
    <w:rsid w:val="00D23D7E"/>
    <w:rsid w:val="00D2411A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BE8"/>
    <w:rsid w:val="00DA01C2"/>
    <w:rsid w:val="00DA080B"/>
    <w:rsid w:val="00DA0AE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3D0"/>
    <w:rsid w:val="00DC0A74"/>
    <w:rsid w:val="00DC1661"/>
    <w:rsid w:val="00DC173F"/>
    <w:rsid w:val="00DC1D8A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A29"/>
    <w:rsid w:val="00DD3D58"/>
    <w:rsid w:val="00DD47B3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ACC"/>
    <w:rsid w:val="00DF0BCD"/>
    <w:rsid w:val="00DF0EEB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7FD"/>
    <w:rsid w:val="00E0587F"/>
    <w:rsid w:val="00E05EA3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5DE"/>
    <w:rsid w:val="00E162B1"/>
    <w:rsid w:val="00E1673A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9B1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412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FA"/>
    <w:rsid w:val="00E66FD7"/>
    <w:rsid w:val="00E672B0"/>
    <w:rsid w:val="00E6744E"/>
    <w:rsid w:val="00E700D3"/>
    <w:rsid w:val="00E70328"/>
    <w:rsid w:val="00E703F0"/>
    <w:rsid w:val="00E70718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47E"/>
    <w:rsid w:val="00E856D5"/>
    <w:rsid w:val="00E85E1C"/>
    <w:rsid w:val="00E85FDD"/>
    <w:rsid w:val="00E864AF"/>
    <w:rsid w:val="00E86596"/>
    <w:rsid w:val="00E866CF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558"/>
    <w:rsid w:val="00EB0655"/>
    <w:rsid w:val="00EB1318"/>
    <w:rsid w:val="00EB1781"/>
    <w:rsid w:val="00EB1E41"/>
    <w:rsid w:val="00EB3A77"/>
    <w:rsid w:val="00EB3AAD"/>
    <w:rsid w:val="00EB4BAA"/>
    <w:rsid w:val="00EB4E45"/>
    <w:rsid w:val="00EB5208"/>
    <w:rsid w:val="00EB59EA"/>
    <w:rsid w:val="00EB5DA1"/>
    <w:rsid w:val="00EB6784"/>
    <w:rsid w:val="00EB6D47"/>
    <w:rsid w:val="00EB7084"/>
    <w:rsid w:val="00EB7138"/>
    <w:rsid w:val="00EB7950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D7F"/>
    <w:rsid w:val="00EF0E04"/>
    <w:rsid w:val="00EF0E5B"/>
    <w:rsid w:val="00EF0F74"/>
    <w:rsid w:val="00EF1706"/>
    <w:rsid w:val="00EF30FB"/>
    <w:rsid w:val="00EF3274"/>
    <w:rsid w:val="00EF381A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F5E"/>
    <w:rsid w:val="00F16CD3"/>
    <w:rsid w:val="00F16FDA"/>
    <w:rsid w:val="00F17E7D"/>
    <w:rsid w:val="00F2078F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BDB"/>
    <w:rsid w:val="00F26D82"/>
    <w:rsid w:val="00F27037"/>
    <w:rsid w:val="00F274F4"/>
    <w:rsid w:val="00F27829"/>
    <w:rsid w:val="00F30833"/>
    <w:rsid w:val="00F30F3A"/>
    <w:rsid w:val="00F313D8"/>
    <w:rsid w:val="00F3159F"/>
    <w:rsid w:val="00F3168D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BA9"/>
    <w:rsid w:val="00F35D05"/>
    <w:rsid w:val="00F35D6E"/>
    <w:rsid w:val="00F368B1"/>
    <w:rsid w:val="00F369BB"/>
    <w:rsid w:val="00F37070"/>
    <w:rsid w:val="00F370A1"/>
    <w:rsid w:val="00F37AAB"/>
    <w:rsid w:val="00F37E91"/>
    <w:rsid w:val="00F40164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1D3"/>
    <w:rsid w:val="00F66449"/>
    <w:rsid w:val="00F6675F"/>
    <w:rsid w:val="00F66DAD"/>
    <w:rsid w:val="00F679B5"/>
    <w:rsid w:val="00F67B35"/>
    <w:rsid w:val="00F67B8A"/>
    <w:rsid w:val="00F67CE9"/>
    <w:rsid w:val="00F67E2C"/>
    <w:rsid w:val="00F7014F"/>
    <w:rsid w:val="00F70283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7C6E"/>
    <w:rsid w:val="00F77FF9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5581"/>
    <w:rsid w:val="00F86385"/>
    <w:rsid w:val="00F87224"/>
    <w:rsid w:val="00F87715"/>
    <w:rsid w:val="00F877F8"/>
    <w:rsid w:val="00F87CFE"/>
    <w:rsid w:val="00F87DAF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97DFB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737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5C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5:docId w15:val="{F7763800-CCB8-4166-AE54-D7DB2B147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016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46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C34D0-82D4-400D-852B-1FCB9CAE3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2</Pages>
  <Words>663</Words>
  <Characters>3785</Characters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2015-04-05T09:11:00Z</cp:lastPrinted>
  <dcterms:created xsi:type="dcterms:W3CDTF">2015-09-23T08:25:00Z</dcterms:created>
  <dcterms:modified xsi:type="dcterms:W3CDTF">2015-09-26T04:05:00Z</dcterms:modified>
</cp:coreProperties>
</file>