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95D" w:rsidRPr="00CF3CDE" w:rsidRDefault="00EE095D" w:rsidP="00EE095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bookmarkStart w:id="0" w:name="OLE_LINK2"/>
      <w:bookmarkStart w:id="1" w:name="OLE_LINK3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3GPP TSG RAN WG1 Meeting #</w:t>
      </w:r>
      <w:r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82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bis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                       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>R1-1</w:t>
      </w:r>
      <w:r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5</w:t>
      </w:r>
      <w:r w:rsidR="00CF3CDE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5283</w:t>
      </w:r>
    </w:p>
    <w:p w:rsidR="00EE095D" w:rsidRPr="00DB5FA1" w:rsidRDefault="00EE095D" w:rsidP="00EE095D">
      <w:pPr>
        <w:pStyle w:val="af7"/>
        <w:snapToGrid w:val="0"/>
        <w:ind w:left="2193" w:hangingChars="993" w:hanging="2193"/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Malmo</w:t>
      </w:r>
      <w:r w:rsidRPr="00ED3BB6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Sweden</w:t>
      </w:r>
      <w:r w:rsidRPr="00ED3BB6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</w:t>
      </w:r>
      <w:r w:rsidRPr="007E62AA">
        <w:rPr>
          <w:rFonts w:ascii="Arial" w:hAnsi="Arial" w:cs="Arial" w:hint="eastAsia"/>
          <w:b/>
          <w:bCs/>
          <w:sz w:val="22"/>
          <w:szCs w:val="22"/>
          <w:vertAlign w:val="superscript"/>
          <w:lang w:val="en-GB"/>
        </w:rPr>
        <w:t>th</w:t>
      </w:r>
      <w:r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Pr="00ED3BB6">
        <w:rPr>
          <w:rFonts w:ascii="Arial" w:hAnsi="Arial" w:cs="Arial"/>
          <w:b/>
          <w:bCs/>
          <w:sz w:val="22"/>
          <w:szCs w:val="22"/>
          <w:lang w:val="en-GB"/>
        </w:rPr>
        <w:t xml:space="preserve">-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9</w:t>
      </w:r>
      <w:r w:rsidRPr="007E62AA">
        <w:rPr>
          <w:rFonts w:ascii="Arial" w:hAnsi="Arial" w:cs="Arial" w:hint="eastAsia"/>
          <w:b/>
          <w:bCs/>
          <w:sz w:val="22"/>
          <w:szCs w:val="22"/>
          <w:vertAlign w:val="superscript"/>
          <w:lang w:val="en-GB"/>
        </w:rPr>
        <w:t>th</w:t>
      </w:r>
      <w:r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October</w:t>
      </w:r>
      <w:r w:rsidRPr="00ED3BB6">
        <w:rPr>
          <w:rFonts w:ascii="Arial" w:hAnsi="Arial" w:cs="Arial"/>
          <w:b/>
          <w:bCs/>
          <w:sz w:val="22"/>
          <w:szCs w:val="22"/>
          <w:lang w:val="en-GB"/>
        </w:rPr>
        <w:t xml:space="preserve"> 2015</w:t>
      </w:r>
    </w:p>
    <w:p w:rsidR="00AC5C34" w:rsidRPr="00EE095D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B10EAF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B10EAF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B10EAF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2" w:name="Source"/>
      <w:bookmarkEnd w:id="2"/>
      <w:r w:rsidR="000C0E26" w:rsidRPr="00B10EA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3B0CAE" w:rsidRPr="00B10EAF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0C0E26" w:rsidRPr="00B10EA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3B0CAE" w:rsidRPr="00B10EAF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F346A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4</w:t>
      </w:r>
      <w:r w:rsidR="003B0CAE" w:rsidRPr="00B10EAF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BF7657" w:rsidRPr="00B10EA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3</w:t>
      </w:r>
      <w:r w:rsidR="007F72C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.3</w:t>
      </w:r>
    </w:p>
    <w:p w:rsidR="00D400AF" w:rsidRPr="00B10EAF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B10EAF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B10EAF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 w:rsidRPr="00B10EAF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B10EAF" w:rsidRDefault="00D400AF" w:rsidP="00B524A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B10EAF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F83BEE" w:rsidRPr="00B10EAF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</w:t>
      </w:r>
      <w:r w:rsidR="00630F3D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Additional</w:t>
      </w:r>
      <w:r w:rsidR="004268A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ly</w:t>
      </w:r>
      <w:r w:rsidR="00630F3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vertical PMI feedback</w:t>
      </w:r>
      <w:r w:rsidR="00BF7657" w:rsidRPr="00B10EA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for FD-MIMO</w:t>
      </w:r>
      <w:r w:rsidR="00ED3BB6" w:rsidRPr="00B10EA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</w:p>
    <w:p w:rsidR="00DF47DE" w:rsidRPr="00B10EAF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B10EAF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B10EAF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DocumentFor"/>
      <w:bookmarkEnd w:id="3"/>
      <w:r w:rsidRPr="00B10EAF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B10EAF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Pr="00B10E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B10EAF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AD255F" w:rsidRPr="00F03537" w:rsidRDefault="007A2649" w:rsidP="005E51D0">
      <w:pPr>
        <w:ind w:right="-99"/>
        <w:rPr>
          <w:rFonts w:eastAsia="宋体"/>
          <w:color w:val="000000" w:themeColor="text1"/>
          <w:sz w:val="22"/>
          <w:szCs w:val="22"/>
          <w:lang w:val="en-US" w:eastAsia="zh-CN"/>
        </w:rPr>
      </w:pPr>
      <w:bookmarkStart w:id="4" w:name="OLE_LINK9"/>
      <w:bookmarkStart w:id="5" w:name="OLE_LINK10"/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To clarify periodic </w:t>
      </w:r>
      <w:r w:rsidR="009B21D4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CSI types and reporting modes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on PUCCH, we listed all </w:t>
      </w:r>
      <w:r w:rsidRPr="00B10EAF">
        <w:rPr>
          <w:rFonts w:eastAsia="宋体"/>
          <w:color w:val="000000" w:themeColor="text1"/>
          <w:sz w:val="22"/>
          <w:szCs w:val="22"/>
          <w:lang w:eastAsia="zh-CN"/>
        </w:rPr>
        <w:t>possible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schemes </w:t>
      </w:r>
      <w:r w:rsidR="00095B4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for </w:t>
      </w:r>
      <w:r w:rsidR="00095B46">
        <w:rPr>
          <w:rFonts w:eastAsia="宋体"/>
          <w:color w:val="000000" w:themeColor="text1"/>
          <w:sz w:val="22"/>
          <w:szCs w:val="22"/>
          <w:lang w:eastAsia="zh-CN"/>
        </w:rPr>
        <w:t>additional</w:t>
      </w:r>
      <w:r w:rsidR="00095B46">
        <w:rPr>
          <w:rFonts w:eastAsia="宋体" w:hint="eastAsia"/>
          <w:color w:val="000000" w:themeColor="text1"/>
          <w:sz w:val="22"/>
          <w:szCs w:val="22"/>
          <w:lang w:eastAsia="zh-CN"/>
        </w:rPr>
        <w:t>ly vertical PMI feedback</w:t>
      </w:r>
      <w:r w:rsidR="00B105DF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this contribution.</w:t>
      </w:r>
    </w:p>
    <w:bookmarkEnd w:id="4"/>
    <w:bookmarkEnd w:id="5"/>
    <w:p w:rsidR="009B21D4" w:rsidRPr="00B10EAF" w:rsidRDefault="00D400AF" w:rsidP="00E7409C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B10EAF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Discussion</w:t>
      </w:r>
      <w:bookmarkStart w:id="6" w:name="OLE_LINK64"/>
      <w:bookmarkStart w:id="7" w:name="OLE_LINK65"/>
    </w:p>
    <w:p w:rsidR="00A062A7" w:rsidRPr="00B10EAF" w:rsidRDefault="009B21D4" w:rsidP="00E7409C">
      <w:pPr>
        <w:rPr>
          <w:rFonts w:eastAsia="宋体"/>
          <w:color w:val="000000" w:themeColor="text1"/>
          <w:sz w:val="22"/>
          <w:szCs w:val="22"/>
          <w:lang w:eastAsia="zh-CN"/>
        </w:rPr>
      </w:pP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For </w:t>
      </w:r>
      <w:r w:rsidR="008623F7">
        <w:rPr>
          <w:rFonts w:eastAsia="宋体" w:hint="eastAsia"/>
          <w:color w:val="000000" w:themeColor="text1"/>
          <w:sz w:val="22"/>
          <w:szCs w:val="22"/>
          <w:lang w:eastAsia="zh-CN"/>
        </w:rPr>
        <w:t>BF</w:t>
      </w:r>
      <w:r w:rsidR="007A2649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CSI-RS-based scheme, </w:t>
      </w:r>
      <w:proofErr w:type="spellStart"/>
      <w:r w:rsidR="00794B5F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eNB</w:t>
      </w:r>
      <w:proofErr w:type="spellEnd"/>
      <w:r w:rsidR="00794B5F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may need UE to report one vertical beam index</w:t>
      </w:r>
      <w:r w:rsidR="00BA6C2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especially in the so called cell </w:t>
      </w:r>
      <w:r w:rsidR="00BA6C2E">
        <w:rPr>
          <w:rFonts w:eastAsia="宋体"/>
          <w:color w:val="000000" w:themeColor="text1"/>
          <w:sz w:val="22"/>
          <w:szCs w:val="22"/>
          <w:lang w:eastAsia="zh-CN"/>
        </w:rPr>
        <w:t>specific</w:t>
      </w:r>
      <w:r w:rsidR="00BA6C2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BF scheme </w:t>
      </w:r>
      <w:r w:rsidR="00F47E06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[</w:t>
      </w:r>
      <w:r w:rsidR="00BA6C2E">
        <w:rPr>
          <w:rFonts w:eastAsia="宋体" w:hint="eastAsia"/>
          <w:color w:val="000000" w:themeColor="text1"/>
          <w:sz w:val="22"/>
          <w:szCs w:val="22"/>
          <w:lang w:eastAsia="zh-CN"/>
        </w:rPr>
        <w:t>1</w:t>
      </w:r>
      <w:r w:rsidR="00F47E06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]</w:t>
      </w:r>
      <w:r w:rsidR="00794B5F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In this case, </w:t>
      </w:r>
      <w:proofErr w:type="spellStart"/>
      <w:r w:rsidR="00794B5F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eNB</w:t>
      </w:r>
      <w:proofErr w:type="spellEnd"/>
      <w:r w:rsidR="00794B5F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may configure UE with multiple beams corresponding to CSI-RS resources, and UE chooses one </w:t>
      </w:r>
      <w:r w:rsidR="00E853B5" w:rsidRPr="00B10EAF">
        <w:rPr>
          <w:rFonts w:eastAsia="宋体"/>
          <w:color w:val="000000" w:themeColor="text1"/>
          <w:sz w:val="22"/>
          <w:szCs w:val="22"/>
          <w:lang w:eastAsia="zh-CN"/>
        </w:rPr>
        <w:t>preferred</w:t>
      </w:r>
      <w:r w:rsidR="00E853B5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794B5F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beam</w:t>
      </w:r>
      <w:r w:rsidR="008F4F6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index</w:t>
      </w:r>
      <w:r w:rsidR="00794B5F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to report. </w:t>
      </w:r>
    </w:p>
    <w:p w:rsidR="00F337FD" w:rsidRPr="00B10EAF" w:rsidRDefault="00F337FD" w:rsidP="00E7409C">
      <w:pPr>
        <w:rPr>
          <w:rFonts w:eastAsia="宋体"/>
          <w:color w:val="000000" w:themeColor="text1"/>
          <w:sz w:val="22"/>
          <w:szCs w:val="22"/>
          <w:lang w:eastAsia="zh-CN"/>
        </w:rPr>
      </w:pP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For </w:t>
      </w:r>
      <w:r w:rsidR="008623F7">
        <w:rPr>
          <w:rFonts w:eastAsia="宋体" w:hint="eastAsia"/>
          <w:color w:val="000000" w:themeColor="text1"/>
          <w:sz w:val="22"/>
          <w:szCs w:val="22"/>
          <w:lang w:eastAsia="zh-CN"/>
        </w:rPr>
        <w:t>NP</w:t>
      </w:r>
      <w:r w:rsidR="008C7052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 based scheme, </w:t>
      </w:r>
      <w:proofErr w:type="spellStart"/>
      <w:r w:rsidR="00582751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K</w:t>
      </w:r>
      <w:r w:rsidR="008C7052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ronecker</w:t>
      </w:r>
      <w:proofErr w:type="spellEnd"/>
      <w:r w:rsidR="008C7052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product of vertical precoding </w:t>
      </w:r>
      <w:r w:rsidR="008C7052" w:rsidRPr="00B10EAF">
        <w:rPr>
          <w:rFonts w:eastAsia="宋体"/>
          <w:color w:val="000000" w:themeColor="text1"/>
          <w:sz w:val="22"/>
          <w:szCs w:val="22"/>
          <w:lang w:eastAsia="zh-CN"/>
        </w:rPr>
        <w:t>vector</w:t>
      </w:r>
      <w:r w:rsidR="008C7052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existing precoding matrix can be considered for less st</w:t>
      </w:r>
      <w:r w:rsidR="000C25B4">
        <w:rPr>
          <w:rFonts w:eastAsia="宋体" w:hint="eastAsia"/>
          <w:color w:val="000000" w:themeColor="text1"/>
          <w:sz w:val="22"/>
          <w:szCs w:val="22"/>
          <w:lang w:eastAsia="zh-CN"/>
        </w:rPr>
        <w:t>andard effort and UE complexity</w:t>
      </w:r>
      <w:r w:rsidR="008C7052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. In this case, vertical PMI can be fed back independent</w:t>
      </w:r>
      <w:r w:rsidR="00582751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ly</w:t>
      </w:r>
      <w:r w:rsidR="008C7052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with horizontal CSI where the CQI is the composite 3D CQI.</w:t>
      </w:r>
    </w:p>
    <w:p w:rsidR="0015092C" w:rsidRPr="00B10EAF" w:rsidRDefault="0015092C" w:rsidP="00E7409C">
      <w:pPr>
        <w:rPr>
          <w:rFonts w:eastAsia="宋体"/>
          <w:color w:val="000000" w:themeColor="text1"/>
          <w:sz w:val="22"/>
          <w:szCs w:val="22"/>
          <w:lang w:eastAsia="zh-CN"/>
        </w:rPr>
      </w:pP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For</w:t>
      </w:r>
      <w:r w:rsidR="008C7052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8C7052" w:rsidRPr="00B10EAF">
        <w:rPr>
          <w:rFonts w:eastAsia="宋体"/>
          <w:color w:val="000000" w:themeColor="text1"/>
          <w:sz w:val="22"/>
          <w:szCs w:val="22"/>
          <w:lang w:eastAsia="zh-CN"/>
        </w:rPr>
        <w:t>aforementioned</w:t>
      </w:r>
      <w:r w:rsidR="008C7052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schemes, we can assume one wideband vertical PMI need to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be report besides </w:t>
      </w:r>
      <w:r w:rsidRPr="00B10EAF">
        <w:rPr>
          <w:rFonts w:eastAsia="宋体"/>
          <w:color w:val="000000" w:themeColor="text1"/>
          <w:sz w:val="22"/>
          <w:szCs w:val="22"/>
          <w:lang w:eastAsia="zh-CN"/>
        </w:rPr>
        <w:t>existing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 feedback. </w:t>
      </w:r>
      <w:r w:rsidRPr="00B10EAF">
        <w:rPr>
          <w:rFonts w:eastAsia="宋体"/>
          <w:color w:val="000000" w:themeColor="text1"/>
          <w:sz w:val="22"/>
          <w:szCs w:val="22"/>
          <w:lang w:eastAsia="zh-CN"/>
        </w:rPr>
        <w:t>T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herefore, PUCCH C</w:t>
      </w:r>
      <w:r w:rsidR="00C8044D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Q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I</w:t>
      </w:r>
      <w:r w:rsidR="00506DF8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PMI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feedback type can remain legacy</w:t>
      </w:r>
      <w:r w:rsidR="00C8044D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form</w:t>
      </w:r>
      <w:r w:rsidR="00506DF8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as in 36.213</w:t>
      </w:r>
      <w:r w:rsidR="00506DF8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as below</w:t>
      </w:r>
      <w:r w:rsidR="003E2826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</w:p>
    <w:p w:rsidR="0015092C" w:rsidRPr="00B10EAF" w:rsidRDefault="0015092C" w:rsidP="0015092C">
      <w:pPr>
        <w:pStyle w:val="TH"/>
      </w:pPr>
      <w:r w:rsidRPr="00B10EAF">
        <w:t>Table 7.2.2-1: CQI and PMI Feedback Types for PUCCH CSI reporting Modes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517"/>
        <w:gridCol w:w="1536"/>
        <w:gridCol w:w="977"/>
        <w:gridCol w:w="2557"/>
      </w:tblGrid>
      <w:tr w:rsidR="0015092C" w:rsidRPr="00B10EAF" w:rsidTr="00D91103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5092C" w:rsidRPr="00B10EAF" w:rsidRDefault="0015092C" w:rsidP="00D91103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5092C" w:rsidRPr="00B10EAF" w:rsidRDefault="0015092C" w:rsidP="00D91103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15092C" w:rsidRPr="00B10EAF" w:rsidRDefault="0015092C" w:rsidP="00D91103">
            <w:pPr>
              <w:pStyle w:val="TAH"/>
              <w:rPr>
                <w:lang w:val="en-US"/>
              </w:rPr>
            </w:pPr>
            <w:r w:rsidRPr="00B10EAF">
              <w:rPr>
                <w:lang w:val="en-US"/>
              </w:rPr>
              <w:t>PMI Feedback Type</w:t>
            </w:r>
          </w:p>
        </w:tc>
      </w:tr>
      <w:tr w:rsidR="0015092C" w:rsidRPr="00B10EAF" w:rsidTr="00D91103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5092C" w:rsidRPr="00B10EAF" w:rsidRDefault="0015092C" w:rsidP="00D91103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15092C" w:rsidRPr="00B10EAF" w:rsidRDefault="0015092C" w:rsidP="00D91103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15092C" w:rsidRPr="00B10EAF" w:rsidRDefault="0015092C" w:rsidP="00D91103">
            <w:pPr>
              <w:pStyle w:val="TAH"/>
              <w:rPr>
                <w:lang w:val="en-US"/>
              </w:rPr>
            </w:pPr>
            <w:r w:rsidRPr="00B10EAF">
              <w:rPr>
                <w:lang w:val="en-US"/>
              </w:rPr>
              <w:t>No PMI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15092C" w:rsidRPr="00B10EAF" w:rsidRDefault="0015092C" w:rsidP="00D91103">
            <w:pPr>
              <w:pStyle w:val="TAH"/>
              <w:rPr>
                <w:lang w:val="en-US"/>
              </w:rPr>
            </w:pPr>
            <w:r w:rsidRPr="00B10EAF">
              <w:rPr>
                <w:lang w:val="en-US"/>
              </w:rPr>
              <w:t>Single PMI</w:t>
            </w:r>
          </w:p>
        </w:tc>
      </w:tr>
      <w:tr w:rsidR="0015092C" w:rsidRPr="00B10EAF" w:rsidTr="00D91103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2C" w:rsidRPr="00B10EAF" w:rsidRDefault="0015092C" w:rsidP="00D91103">
            <w:pPr>
              <w:pStyle w:val="TAH"/>
              <w:rPr>
                <w:lang w:val="en-US"/>
              </w:rPr>
            </w:pPr>
            <w:r w:rsidRPr="00B10EAF">
              <w:rPr>
                <w:lang w:val="en-US"/>
              </w:rPr>
              <w:t>PUCCH CQI</w:t>
            </w:r>
          </w:p>
          <w:p w:rsidR="0015092C" w:rsidRPr="00B10EAF" w:rsidRDefault="0015092C" w:rsidP="00D91103">
            <w:pPr>
              <w:pStyle w:val="TAH"/>
              <w:rPr>
                <w:lang w:val="en-US"/>
              </w:rPr>
            </w:pPr>
            <w:r w:rsidRPr="00B10EAF">
              <w:rPr>
                <w:lang w:val="en-US"/>
              </w:rPr>
              <w:t>Feedback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92C" w:rsidRPr="00B10EAF" w:rsidRDefault="0015092C" w:rsidP="00D91103">
            <w:pPr>
              <w:pStyle w:val="TAH"/>
              <w:rPr>
                <w:lang w:val="fr-FR"/>
              </w:rPr>
            </w:pPr>
            <w:r w:rsidRPr="00B10EAF">
              <w:rPr>
                <w:lang w:val="fr-FR"/>
              </w:rPr>
              <w:t>Wideband</w:t>
            </w:r>
          </w:p>
          <w:p w:rsidR="0015092C" w:rsidRPr="00B10EAF" w:rsidRDefault="0015092C" w:rsidP="00D91103">
            <w:pPr>
              <w:pStyle w:val="TAH"/>
              <w:rPr>
                <w:rFonts w:cs="Arial"/>
                <w:lang w:val="en-US"/>
              </w:rPr>
            </w:pPr>
            <w:r w:rsidRPr="00B10EAF">
              <w:rPr>
                <w:lang w:val="en-US"/>
              </w:rPr>
              <w:t>(wideband CQI)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92C" w:rsidRPr="00B10EAF" w:rsidRDefault="0015092C" w:rsidP="00D91103">
            <w:pPr>
              <w:pStyle w:val="TAC"/>
              <w:rPr>
                <w:lang w:val="en-US"/>
              </w:rPr>
            </w:pPr>
            <w:r w:rsidRPr="00B10EAF">
              <w:rPr>
                <w:lang w:val="fr-FR"/>
              </w:rPr>
              <w:t>Mode 1-0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92C" w:rsidRPr="00B10EAF" w:rsidRDefault="0015092C" w:rsidP="00D91103">
            <w:pPr>
              <w:pStyle w:val="TAC"/>
              <w:rPr>
                <w:rFonts w:eastAsiaTheme="minorEastAsia"/>
                <w:lang w:val="fr-FR" w:eastAsia="zh-CN"/>
              </w:rPr>
            </w:pPr>
            <w:r w:rsidRPr="00B10EAF">
              <w:rPr>
                <w:lang w:val="fr-FR"/>
              </w:rPr>
              <w:t>Mode 1-1</w:t>
            </w:r>
          </w:p>
          <w:p w:rsidR="00C8044D" w:rsidRPr="00B10EAF" w:rsidRDefault="00C8044D" w:rsidP="00D91103">
            <w:pPr>
              <w:pStyle w:val="TAC"/>
              <w:rPr>
                <w:rFonts w:eastAsiaTheme="minorEastAsia"/>
                <w:b/>
                <w:lang w:val="en-US" w:eastAsia="zh-CN"/>
              </w:rPr>
            </w:pPr>
            <w:r w:rsidRPr="00B10EAF">
              <w:rPr>
                <w:rFonts w:eastAsiaTheme="minorEastAsia" w:hint="eastAsia"/>
                <w:b/>
                <w:lang w:val="fr-FR" w:eastAsia="zh-CN"/>
              </w:rPr>
              <w:t>(including one vertical PMI)</w:t>
            </w:r>
          </w:p>
        </w:tc>
      </w:tr>
      <w:tr w:rsidR="0015092C" w:rsidRPr="00B10EAF" w:rsidTr="00D91103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092C" w:rsidRPr="00B10EAF" w:rsidRDefault="0015092C" w:rsidP="00D91103">
            <w:pPr>
              <w:pStyle w:val="TAH"/>
              <w:rPr>
                <w:rFonts w:cs="Arial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092C" w:rsidRPr="00B10EAF" w:rsidRDefault="0015092C" w:rsidP="00D91103">
            <w:pPr>
              <w:pStyle w:val="TAH"/>
              <w:rPr>
                <w:lang w:val="en-US"/>
              </w:rPr>
            </w:pPr>
            <w:r w:rsidRPr="00B10EAF">
              <w:rPr>
                <w:lang w:val="en-US"/>
              </w:rPr>
              <w:t>UE Selected</w:t>
            </w:r>
          </w:p>
          <w:p w:rsidR="0015092C" w:rsidRPr="00B10EAF" w:rsidRDefault="0015092C" w:rsidP="00D91103">
            <w:pPr>
              <w:pStyle w:val="TAH"/>
              <w:rPr>
                <w:rFonts w:cs="Arial"/>
                <w:lang w:val="en-US"/>
              </w:rPr>
            </w:pPr>
            <w:r w:rsidRPr="00B10EAF">
              <w:rPr>
                <w:lang w:val="fr-FR"/>
              </w:rPr>
              <w:t>(subband CQI)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92C" w:rsidRPr="00B10EAF" w:rsidRDefault="0015092C" w:rsidP="00D91103">
            <w:pPr>
              <w:pStyle w:val="TAC"/>
              <w:rPr>
                <w:lang w:val="en-US"/>
              </w:rPr>
            </w:pPr>
            <w:r w:rsidRPr="00B10EAF">
              <w:rPr>
                <w:lang w:val="fr-FR"/>
              </w:rPr>
              <w:t>Mode 2-0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5092C" w:rsidRPr="00B10EAF" w:rsidRDefault="0015092C" w:rsidP="00D91103">
            <w:pPr>
              <w:pStyle w:val="TAC"/>
              <w:rPr>
                <w:rFonts w:eastAsiaTheme="minorEastAsia"/>
                <w:lang w:val="fr-FR" w:eastAsia="zh-CN"/>
              </w:rPr>
            </w:pPr>
            <w:r w:rsidRPr="00B10EAF">
              <w:rPr>
                <w:lang w:val="fr-FR"/>
              </w:rPr>
              <w:t>Mode 2-1</w:t>
            </w:r>
          </w:p>
          <w:p w:rsidR="00C8044D" w:rsidRPr="00B10EAF" w:rsidRDefault="00C8044D" w:rsidP="00D91103">
            <w:pPr>
              <w:pStyle w:val="TAC"/>
              <w:rPr>
                <w:rFonts w:eastAsiaTheme="minorEastAsia"/>
                <w:b/>
                <w:lang w:val="en-US" w:eastAsia="zh-CN"/>
              </w:rPr>
            </w:pPr>
            <w:r w:rsidRPr="00B10EAF">
              <w:rPr>
                <w:rFonts w:eastAsiaTheme="minorEastAsia" w:hint="eastAsia"/>
                <w:b/>
                <w:lang w:val="fr-FR" w:eastAsia="zh-CN"/>
              </w:rPr>
              <w:t>(including one vertical PMI)</w:t>
            </w:r>
          </w:p>
        </w:tc>
      </w:tr>
    </w:tbl>
    <w:p w:rsidR="008C7052" w:rsidRPr="00B10EAF" w:rsidRDefault="008C7052" w:rsidP="00E7409C">
      <w:pPr>
        <w:rPr>
          <w:rFonts w:eastAsia="宋体"/>
          <w:color w:val="000000" w:themeColor="text1"/>
          <w:sz w:val="22"/>
          <w:szCs w:val="22"/>
          <w:lang w:eastAsia="zh-CN"/>
        </w:rPr>
      </w:pP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CB00E5" w:rsidRPr="00B10EAF" w:rsidRDefault="00CB00E5" w:rsidP="00E7409C">
      <w:pPr>
        <w:rPr>
          <w:rFonts w:eastAsia="宋体"/>
          <w:color w:val="000000" w:themeColor="text1"/>
          <w:sz w:val="22"/>
          <w:szCs w:val="22"/>
          <w:lang w:eastAsia="zh-CN"/>
        </w:rPr>
      </w:pP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To support </w:t>
      </w:r>
      <w:r w:rsidR="00A11F46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one </w:t>
      </w:r>
      <w:r w:rsidRPr="00B10EAF">
        <w:rPr>
          <w:rFonts w:eastAsia="宋体"/>
          <w:color w:val="000000" w:themeColor="text1"/>
          <w:sz w:val="22"/>
          <w:szCs w:val="22"/>
          <w:lang w:eastAsia="zh-CN"/>
        </w:rPr>
        <w:t>additional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800D47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PMI</w:t>
      </w:r>
      <w:r w:rsidR="00800D47" w:rsidRPr="00B10EA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feedback, more CQI/PMI and RI reporting types for PUCCH CSI repor</w:t>
      </w:r>
      <w:r w:rsidR="00477A97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ting modes should be considered, and three possible schemes can be considered as follows</w:t>
      </w:r>
      <w:r w:rsidR="0034116D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  <w:r w:rsidR="00477A97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CB00E5" w:rsidRPr="00B10EAF" w:rsidRDefault="00CB00E5" w:rsidP="0041482C">
      <w:pPr>
        <w:pStyle w:val="a5"/>
        <w:numPr>
          <w:ilvl w:val="0"/>
          <w:numId w:val="19"/>
        </w:numPr>
        <w:rPr>
          <w:rFonts w:eastAsia="宋体"/>
          <w:color w:val="000000" w:themeColor="text1"/>
          <w:sz w:val="22"/>
          <w:szCs w:val="22"/>
          <w:lang w:eastAsia="zh-CN"/>
        </w:rPr>
      </w:pPr>
      <w:r w:rsidRPr="00B10EAF">
        <w:rPr>
          <w:rFonts w:eastAsia="宋体" w:hint="eastAsia"/>
          <w:b/>
          <w:color w:val="000000" w:themeColor="text1"/>
          <w:sz w:val="22"/>
          <w:szCs w:val="22"/>
          <w:lang w:eastAsia="zh-CN"/>
        </w:rPr>
        <w:t>Alt1: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41482C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Only </w:t>
      </w:r>
      <w:r w:rsidR="00317F95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Type 7 report supports PMI</w:t>
      </w:r>
      <w:r w:rsidR="00317F95" w:rsidRPr="00B10EA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="00317F95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feedback</w:t>
      </w:r>
    </w:p>
    <w:p w:rsidR="008E3577" w:rsidRPr="00B10EAF" w:rsidRDefault="001B0075" w:rsidP="00E7409C">
      <w:pPr>
        <w:rPr>
          <w:rFonts w:eastAsia="宋体"/>
          <w:color w:val="000000" w:themeColor="text1"/>
          <w:sz w:val="22"/>
          <w:szCs w:val="22"/>
          <w:lang w:eastAsia="zh-CN"/>
        </w:rPr>
      </w:pP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Like as RI </w:t>
      </w:r>
      <w:r w:rsidRPr="00B10EAF">
        <w:rPr>
          <w:rFonts w:eastAsia="宋体"/>
          <w:color w:val="000000" w:themeColor="text1"/>
          <w:sz w:val="22"/>
          <w:szCs w:val="22"/>
          <w:lang w:eastAsia="zh-CN"/>
        </w:rPr>
        <w:t>configuration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2A6AD1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period and relative offset for PMI</w:t>
      </w:r>
      <w:r w:rsidRPr="00B10EA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 xml:space="preserve">V 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feedback should be configured by high layer. As the PMI</w:t>
      </w:r>
      <w:r w:rsidRPr="00B10EA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 xml:space="preserve">V 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updated time always is longer than the RI updated time, the period of PMI</w:t>
      </w:r>
      <w:r w:rsidRPr="00B10EA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 xml:space="preserve">V 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feedback can be multiple of RI feedback time. </w:t>
      </w:r>
    </w:p>
    <w:p w:rsidR="008E3577" w:rsidRPr="00B10EAF" w:rsidRDefault="008E3577" w:rsidP="002A6AD1">
      <w:pPr>
        <w:spacing w:after="0"/>
        <w:rPr>
          <w:rFonts w:eastAsia="宋体"/>
          <w:i/>
          <w:color w:val="000000" w:themeColor="text1"/>
          <w:sz w:val="22"/>
          <w:szCs w:val="22"/>
          <w:lang w:eastAsia="zh-CN"/>
        </w:rPr>
      </w:pPr>
      <w:r w:rsidRPr="00B10EAF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Pros</w:t>
      </w:r>
      <w:r w:rsidRPr="00B10EAF">
        <w:rPr>
          <w:rFonts w:eastAsia="宋体"/>
          <w:i/>
          <w:color w:val="000000" w:themeColor="text1"/>
          <w:sz w:val="22"/>
          <w:szCs w:val="22"/>
          <w:lang w:eastAsia="zh-CN"/>
        </w:rPr>
        <w:t>.:</w:t>
      </w:r>
      <w:r w:rsidRPr="00B10EAF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 </w:t>
      </w:r>
      <w:r w:rsidRPr="00B10EAF">
        <w:rPr>
          <w:rFonts w:eastAsia="宋体"/>
          <w:i/>
          <w:color w:val="000000" w:themeColor="text1"/>
          <w:sz w:val="22"/>
          <w:szCs w:val="22"/>
          <w:lang w:eastAsia="zh-CN"/>
        </w:rPr>
        <w:t>T</w:t>
      </w:r>
      <w:r w:rsidRPr="00B10EAF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his method is a straightforward and simple extension, and it can be used both for PUCCH mode 1-1 and 1-2. </w:t>
      </w:r>
    </w:p>
    <w:p w:rsidR="008E3577" w:rsidRPr="00B10EAF" w:rsidRDefault="008E3577" w:rsidP="002A6AD1">
      <w:pPr>
        <w:spacing w:after="100" w:afterAutospacing="1"/>
        <w:rPr>
          <w:rFonts w:eastAsia="宋体"/>
          <w:color w:val="000000" w:themeColor="text1"/>
          <w:sz w:val="22"/>
          <w:szCs w:val="22"/>
          <w:lang w:eastAsia="zh-CN"/>
        </w:rPr>
      </w:pPr>
      <w:r w:rsidRPr="00B10EAF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Cons</w:t>
      </w:r>
      <w:r w:rsidRPr="00B10EAF">
        <w:rPr>
          <w:rFonts w:eastAsia="宋体"/>
          <w:i/>
          <w:color w:val="000000" w:themeColor="text1"/>
          <w:sz w:val="22"/>
          <w:szCs w:val="22"/>
          <w:lang w:eastAsia="zh-CN"/>
        </w:rPr>
        <w:t>.:</w:t>
      </w:r>
      <w:r w:rsidRPr="00B10EAF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 </w:t>
      </w:r>
      <w:r w:rsidRPr="00B10EAF">
        <w:rPr>
          <w:rFonts w:eastAsia="宋体"/>
          <w:i/>
          <w:color w:val="000000" w:themeColor="text1"/>
          <w:sz w:val="22"/>
          <w:szCs w:val="22"/>
          <w:lang w:eastAsia="zh-CN"/>
        </w:rPr>
        <w:t>Additional</w:t>
      </w:r>
      <w:r w:rsidRPr="00B10EAF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 PUCCH </w:t>
      </w:r>
      <w:r w:rsidR="002544E9" w:rsidRPr="00B10EAF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transmission </w:t>
      </w:r>
      <w:r w:rsidRPr="00B10EAF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is </w:t>
      </w:r>
      <w:r w:rsidRPr="00B10EAF">
        <w:rPr>
          <w:rFonts w:eastAsia="宋体"/>
          <w:i/>
          <w:color w:val="000000" w:themeColor="text1"/>
          <w:sz w:val="22"/>
          <w:szCs w:val="22"/>
          <w:lang w:eastAsia="zh-CN"/>
        </w:rPr>
        <w:t>necessary</w:t>
      </w:r>
      <w:r w:rsidRPr="00B10EAF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.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A11F46" w:rsidRPr="00B10EAF" w:rsidRDefault="00510C0B" w:rsidP="002E28FD">
      <w:pPr>
        <w:pStyle w:val="a5"/>
        <w:numPr>
          <w:ilvl w:val="0"/>
          <w:numId w:val="19"/>
        </w:numPr>
        <w:rPr>
          <w:rFonts w:eastAsia="宋体"/>
          <w:color w:val="000000" w:themeColor="text1"/>
          <w:sz w:val="22"/>
          <w:szCs w:val="22"/>
          <w:lang w:eastAsia="zh-CN"/>
        </w:rPr>
      </w:pPr>
      <w:r w:rsidRPr="00B10EAF">
        <w:rPr>
          <w:rFonts w:eastAsia="宋体" w:hint="eastAsia"/>
          <w:b/>
          <w:color w:val="000000" w:themeColor="text1"/>
          <w:sz w:val="22"/>
          <w:szCs w:val="22"/>
          <w:lang w:eastAsia="zh-CN"/>
        </w:rPr>
        <w:t xml:space="preserve">Alt2: </w:t>
      </w:r>
      <w:r w:rsidR="008E3577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Adaptively indicate PMI</w:t>
      </w:r>
      <w:r w:rsidR="008E3577" w:rsidRPr="00B10EA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="008E3577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feedback</w:t>
      </w:r>
    </w:p>
    <w:p w:rsidR="001B37B5" w:rsidRPr="00B10EAF" w:rsidRDefault="008E3577" w:rsidP="00E7409C">
      <w:pPr>
        <w:rPr>
          <w:rFonts w:eastAsia="宋体"/>
          <w:color w:val="000000" w:themeColor="text1"/>
          <w:sz w:val="22"/>
          <w:szCs w:val="22"/>
          <w:lang w:eastAsia="zh-CN"/>
        </w:rPr>
      </w:pP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Like as W1 report in PUCCH mode 2-1 of 8 CSI-RS ports and Rel-12 4 CSI-RS ports, </w:t>
      </w:r>
      <w:r w:rsidR="001B37B5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1 bit PTI</w:t>
      </w:r>
      <w:r w:rsidR="001B37B5" w:rsidRPr="00B10EA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 xml:space="preserve">V </w:t>
      </w:r>
      <w:r w:rsidR="001B37B5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can be used to indicate whether PMI</w:t>
      </w:r>
      <w:r w:rsidR="001B37B5" w:rsidRPr="00B10EA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="001B37B5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744CDC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will be fed back on next CSI report.</w:t>
      </w:r>
    </w:p>
    <w:p w:rsidR="007167DA" w:rsidRPr="00B10EAF" w:rsidRDefault="007167DA" w:rsidP="00E7409C">
      <w:pPr>
        <w:rPr>
          <w:rFonts w:eastAsia="宋体"/>
          <w:color w:val="000000" w:themeColor="text1"/>
          <w:sz w:val="22"/>
          <w:szCs w:val="22"/>
          <w:lang w:eastAsia="zh-CN"/>
        </w:rPr>
      </w:pP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For PUCCH mode 1-1 </w:t>
      </w:r>
      <w:proofErr w:type="spellStart"/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submode</w:t>
      </w:r>
      <w:proofErr w:type="spellEnd"/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1, 1 bit PTI</w:t>
      </w:r>
      <w:r w:rsidRPr="00B10EA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 xml:space="preserve">V 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can be transmitted jointly with RI/PMI1. Then, an </w:t>
      </w:r>
      <w:r w:rsidRPr="00B10EAF">
        <w:rPr>
          <w:rFonts w:eastAsia="宋体"/>
          <w:color w:val="000000" w:themeColor="text1"/>
          <w:sz w:val="22"/>
          <w:szCs w:val="22"/>
          <w:lang w:eastAsia="zh-CN"/>
        </w:rPr>
        <w:t>additional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Type 5a report is needed to support RI, PMI1 and 1 bit PTI</w:t>
      </w:r>
      <w:r w:rsidRPr="00B10EA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</w:p>
    <w:p w:rsidR="007167DA" w:rsidRPr="00B10EAF" w:rsidRDefault="007167DA" w:rsidP="00E7409C">
      <w:pPr>
        <w:rPr>
          <w:rFonts w:eastAsia="宋体"/>
          <w:color w:val="000000" w:themeColor="text1"/>
          <w:sz w:val="22"/>
          <w:szCs w:val="22"/>
          <w:lang w:eastAsia="zh-CN"/>
        </w:rPr>
      </w:pP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For PUCCH mode 1-1 </w:t>
      </w:r>
      <w:proofErr w:type="spellStart"/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submode</w:t>
      </w:r>
      <w:proofErr w:type="spellEnd"/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2, 1 bit PTI</w:t>
      </w:r>
      <w:r w:rsidRPr="00B10EA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 xml:space="preserve">V 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can be transmitted jointly with RI. Then, an </w:t>
      </w:r>
      <w:r w:rsidRPr="00B10EAF">
        <w:rPr>
          <w:rFonts w:eastAsia="宋体"/>
          <w:color w:val="000000" w:themeColor="text1"/>
          <w:sz w:val="22"/>
          <w:szCs w:val="22"/>
          <w:lang w:eastAsia="zh-CN"/>
        </w:rPr>
        <w:t>additional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Type 3a report is needed to support RI and1 bit PTI</w:t>
      </w:r>
      <w:r w:rsidRPr="00B10EA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</w:p>
    <w:p w:rsidR="00643A48" w:rsidRPr="00B10EAF" w:rsidRDefault="00643A48" w:rsidP="00E7409C">
      <w:pPr>
        <w:rPr>
          <w:rFonts w:eastAsia="宋体"/>
          <w:color w:val="000000" w:themeColor="text1"/>
          <w:sz w:val="22"/>
          <w:szCs w:val="22"/>
          <w:lang w:eastAsia="zh-CN"/>
        </w:rPr>
      </w:pP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lastRenderedPageBreak/>
        <w:t xml:space="preserve">For PUCCH mode 2-1, </w:t>
      </w:r>
      <w:r w:rsidR="00B95F3F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based on our analysis for the variable </w:t>
      </w:r>
      <w:r w:rsidR="00B95F3F" w:rsidRPr="00B10EAF">
        <w:rPr>
          <w:rFonts w:eastAsia="宋体"/>
          <w:color w:val="000000" w:themeColor="text1"/>
          <w:sz w:val="22"/>
          <w:szCs w:val="22"/>
          <w:lang w:eastAsia="zh-CN"/>
        </w:rPr>
        <w:t>probability</w:t>
      </w:r>
      <w:r w:rsidR="00B95F3F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of PMI</w:t>
      </w:r>
      <w:r w:rsidR="00B95F3F" w:rsidRPr="00B10EA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 xml:space="preserve">V </w:t>
      </w:r>
      <w:r w:rsidR="00B95F3F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[</w:t>
      </w:r>
      <w:r w:rsidR="00935A82">
        <w:rPr>
          <w:rFonts w:eastAsia="宋体" w:hint="eastAsia"/>
          <w:color w:val="000000" w:themeColor="text1"/>
          <w:sz w:val="22"/>
          <w:szCs w:val="22"/>
          <w:lang w:eastAsia="zh-CN"/>
        </w:rPr>
        <w:t>2</w:t>
      </w:r>
      <w:r w:rsidR="00B95F3F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], PMI</w:t>
      </w:r>
      <w:r w:rsidR="00B95F3F" w:rsidRPr="00B10EA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="00B95F3F" w:rsidRPr="00B10EAF">
        <w:rPr>
          <w:rFonts w:eastAsia="宋体"/>
          <w:color w:val="000000"/>
          <w:sz w:val="22"/>
          <w:szCs w:val="22"/>
          <w:lang w:eastAsia="zh-CN"/>
        </w:rPr>
        <w:t xml:space="preserve"> usually remains unchanged, especially when horizontal wideband PMI (PMI1)</w:t>
      </w:r>
      <w:r w:rsidR="00764C60" w:rsidRPr="00B10EAF">
        <w:rPr>
          <w:rFonts w:eastAsia="宋体" w:hint="eastAsia"/>
          <w:color w:val="000000"/>
          <w:sz w:val="22"/>
          <w:szCs w:val="22"/>
          <w:lang w:eastAsia="zh-CN"/>
        </w:rPr>
        <w:t xml:space="preserve"> is</w:t>
      </w:r>
      <w:r w:rsidR="00B95F3F" w:rsidRPr="00B10EAF">
        <w:rPr>
          <w:rFonts w:eastAsia="宋体"/>
          <w:color w:val="000000"/>
          <w:sz w:val="22"/>
          <w:szCs w:val="22"/>
          <w:lang w:eastAsia="zh-CN"/>
        </w:rPr>
        <w:t xml:space="preserve"> unchanged. </w:t>
      </w:r>
      <w:r w:rsidR="00B95F3F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Therefore</w:t>
      </w:r>
      <w:r w:rsidR="0034116D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1 bit </w:t>
      </w:r>
      <w:bookmarkStart w:id="8" w:name="OLE_LINK7"/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PTI</w:t>
      </w:r>
      <w:r w:rsidRPr="00B10EA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bookmarkEnd w:id="8"/>
      <w:r w:rsidRPr="00B10EA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 xml:space="preserve"> 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can be transmitted jointly with PMI1</w:t>
      </w:r>
      <w:r w:rsidR="00B95F3F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to further reduce </w:t>
      </w:r>
      <w:r w:rsidR="001A1963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unnecessary PTI</w:t>
      </w:r>
      <w:r w:rsidR="001A1963" w:rsidRPr="00B10EA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="001A1963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transmission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Then, an </w:t>
      </w:r>
      <w:r w:rsidRPr="00B10EAF">
        <w:rPr>
          <w:rFonts w:eastAsia="宋体"/>
          <w:color w:val="000000" w:themeColor="text1"/>
          <w:sz w:val="22"/>
          <w:szCs w:val="22"/>
          <w:lang w:eastAsia="zh-CN"/>
        </w:rPr>
        <w:t>additional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Type 2d report is needed to support PMI1 and1 bit PTI</w:t>
      </w:r>
      <w:r w:rsidRPr="00B10EA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</w:p>
    <w:p w:rsidR="00E117C1" w:rsidRPr="00B10EAF" w:rsidRDefault="00B95F3F" w:rsidP="00E7409C">
      <w:pPr>
        <w:rPr>
          <w:rFonts w:eastAsia="宋体"/>
          <w:color w:val="000000" w:themeColor="text1"/>
          <w:sz w:val="22"/>
          <w:szCs w:val="22"/>
          <w:lang w:eastAsia="zh-CN"/>
        </w:rPr>
      </w:pP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</w:t>
      </w:r>
      <w:r w:rsidR="00941325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scheme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, PMI</w:t>
      </w:r>
      <w:r w:rsidRPr="00B10EA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Pr="00B10EAF">
        <w:rPr>
          <w:rFonts w:eastAsia="宋体"/>
          <w:color w:val="000000"/>
          <w:sz w:val="22"/>
          <w:szCs w:val="22"/>
          <w:lang w:eastAsia="zh-CN"/>
        </w:rPr>
        <w:t xml:space="preserve"> </w:t>
      </w:r>
      <w:r w:rsidRPr="00B10EAF">
        <w:rPr>
          <w:rFonts w:eastAsia="宋体" w:hint="eastAsia"/>
          <w:color w:val="000000"/>
          <w:sz w:val="22"/>
          <w:szCs w:val="22"/>
          <w:lang w:eastAsia="zh-CN"/>
        </w:rPr>
        <w:t xml:space="preserve">can be reported instead of next </w:t>
      </w:r>
      <w:r w:rsidR="00E117C1" w:rsidRPr="00B10EAF">
        <w:rPr>
          <w:rFonts w:eastAsia="宋体" w:hint="eastAsia"/>
          <w:color w:val="000000"/>
          <w:sz w:val="22"/>
          <w:szCs w:val="22"/>
          <w:lang w:eastAsia="zh-CN"/>
        </w:rPr>
        <w:t xml:space="preserve">CSI report </w:t>
      </w:r>
      <w:r w:rsidRPr="00B10EAF">
        <w:rPr>
          <w:rFonts w:eastAsia="宋体" w:hint="eastAsia"/>
          <w:color w:val="000000"/>
          <w:sz w:val="22"/>
          <w:szCs w:val="22"/>
          <w:lang w:eastAsia="zh-CN"/>
        </w:rPr>
        <w:t xml:space="preserve">when 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PTI</w:t>
      </w:r>
      <w:r w:rsidRPr="00B10EA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 xml:space="preserve">V 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indicate necessary report is needed.</w:t>
      </w:r>
      <w:r w:rsidR="00E117C1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Besides Type 5a, Type 3a and Type 2d, Type 7 report is </w:t>
      </w:r>
      <w:r w:rsidR="00E117C1" w:rsidRPr="00B10EAF">
        <w:rPr>
          <w:rFonts w:eastAsia="宋体"/>
          <w:color w:val="000000" w:themeColor="text1"/>
          <w:sz w:val="22"/>
          <w:szCs w:val="22"/>
          <w:lang w:eastAsia="zh-CN"/>
        </w:rPr>
        <w:t>necessary</w:t>
      </w:r>
      <w:r w:rsidR="00E117C1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to support PMI</w:t>
      </w:r>
      <w:r w:rsidR="00E117C1" w:rsidRPr="00B10EA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="00E117C1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feedback.</w:t>
      </w:r>
    </w:p>
    <w:p w:rsidR="00B172E1" w:rsidRPr="00B10EAF" w:rsidRDefault="00B172E1" w:rsidP="00B172E1">
      <w:pPr>
        <w:spacing w:after="0"/>
        <w:rPr>
          <w:rFonts w:eastAsia="宋体"/>
          <w:i/>
          <w:color w:val="000000" w:themeColor="text1"/>
          <w:sz w:val="22"/>
          <w:szCs w:val="22"/>
          <w:lang w:eastAsia="zh-CN"/>
        </w:rPr>
      </w:pPr>
      <w:r w:rsidRPr="00B10EAF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Pros</w:t>
      </w:r>
      <w:r w:rsidRPr="00B10EAF">
        <w:rPr>
          <w:rFonts w:eastAsia="宋体"/>
          <w:i/>
          <w:color w:val="000000" w:themeColor="text1"/>
          <w:sz w:val="22"/>
          <w:szCs w:val="22"/>
          <w:lang w:eastAsia="zh-CN"/>
        </w:rPr>
        <w:t>.:</w:t>
      </w:r>
      <w:r w:rsidRPr="00B10EAF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 PMI</w:t>
      </w:r>
      <w:r w:rsidRPr="00B10EAF">
        <w:rPr>
          <w:rFonts w:eastAsia="宋体" w:hint="eastAsia"/>
          <w:i/>
          <w:color w:val="000000" w:themeColor="text1"/>
          <w:sz w:val="22"/>
          <w:szCs w:val="22"/>
          <w:vertAlign w:val="subscript"/>
          <w:lang w:eastAsia="zh-CN"/>
        </w:rPr>
        <w:t>V</w:t>
      </w:r>
      <w:r w:rsidRPr="00B10EAF">
        <w:rPr>
          <w:rFonts w:eastAsia="宋体"/>
          <w:i/>
          <w:color w:val="000000"/>
          <w:sz w:val="22"/>
          <w:szCs w:val="22"/>
          <w:lang w:eastAsia="zh-CN"/>
        </w:rPr>
        <w:t xml:space="preserve"> </w:t>
      </w:r>
      <w:r w:rsidRPr="00B10EAF">
        <w:rPr>
          <w:rFonts w:eastAsia="宋体" w:hint="eastAsia"/>
          <w:i/>
          <w:color w:val="000000"/>
          <w:sz w:val="22"/>
          <w:szCs w:val="22"/>
          <w:lang w:eastAsia="zh-CN"/>
        </w:rPr>
        <w:t xml:space="preserve">is reported only when it is a </w:t>
      </w:r>
      <w:r w:rsidRPr="00B10EAF">
        <w:rPr>
          <w:rFonts w:eastAsia="宋体"/>
          <w:i/>
          <w:color w:val="000000"/>
          <w:sz w:val="22"/>
          <w:szCs w:val="22"/>
          <w:lang w:eastAsia="zh-CN"/>
        </w:rPr>
        <w:t>necessary</w:t>
      </w:r>
      <w:r w:rsidRPr="00B10EAF">
        <w:rPr>
          <w:rFonts w:eastAsia="宋体" w:hint="eastAsia"/>
          <w:i/>
          <w:color w:val="000000"/>
          <w:sz w:val="22"/>
          <w:szCs w:val="22"/>
          <w:lang w:eastAsia="zh-CN"/>
        </w:rPr>
        <w:t xml:space="preserve"> update</w:t>
      </w:r>
      <w:r w:rsidRPr="00B10EAF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, and there may not need </w:t>
      </w:r>
      <w:r w:rsidRPr="00B10EAF">
        <w:rPr>
          <w:rFonts w:eastAsia="宋体"/>
          <w:i/>
          <w:color w:val="000000" w:themeColor="text1"/>
          <w:sz w:val="22"/>
          <w:szCs w:val="22"/>
          <w:lang w:eastAsia="zh-CN"/>
        </w:rPr>
        <w:t>additional</w:t>
      </w:r>
      <w:r w:rsidRPr="00B10EAF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 PUCCH resource.</w:t>
      </w:r>
    </w:p>
    <w:p w:rsidR="00B172E1" w:rsidRPr="00B10EAF" w:rsidRDefault="00B172E1" w:rsidP="00E7409C">
      <w:pPr>
        <w:rPr>
          <w:rFonts w:eastAsia="宋体"/>
          <w:i/>
          <w:color w:val="000000" w:themeColor="text1"/>
          <w:sz w:val="22"/>
          <w:szCs w:val="22"/>
          <w:lang w:eastAsia="zh-CN"/>
        </w:rPr>
      </w:pPr>
      <w:r w:rsidRPr="00B10EAF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Cons</w:t>
      </w:r>
      <w:r w:rsidRPr="00B10EAF">
        <w:rPr>
          <w:rFonts w:eastAsia="宋体"/>
          <w:i/>
          <w:color w:val="000000" w:themeColor="text1"/>
          <w:sz w:val="22"/>
          <w:szCs w:val="22"/>
          <w:lang w:eastAsia="zh-CN"/>
        </w:rPr>
        <w:t>.:</w:t>
      </w:r>
      <w:r w:rsidRPr="00B10EAF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 The next CSI report will be impacted when PMI</w:t>
      </w:r>
      <w:r w:rsidRPr="00B10EAF">
        <w:rPr>
          <w:rFonts w:eastAsia="宋体" w:hint="eastAsia"/>
          <w:i/>
          <w:color w:val="000000" w:themeColor="text1"/>
          <w:sz w:val="22"/>
          <w:szCs w:val="22"/>
          <w:vertAlign w:val="subscript"/>
          <w:lang w:eastAsia="zh-CN"/>
        </w:rPr>
        <w:t>V</w:t>
      </w:r>
      <w:r w:rsidRPr="00B10EAF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 is reported. However, since the PMI</w:t>
      </w:r>
      <w:r w:rsidRPr="00B10EAF">
        <w:rPr>
          <w:rFonts w:eastAsia="宋体" w:hint="eastAsia"/>
          <w:i/>
          <w:color w:val="000000" w:themeColor="text1"/>
          <w:sz w:val="22"/>
          <w:szCs w:val="22"/>
          <w:vertAlign w:val="subscript"/>
          <w:lang w:eastAsia="zh-CN"/>
        </w:rPr>
        <w:t>V</w:t>
      </w:r>
      <w:r w:rsidRPr="00B10EAF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 update interval is very long, the impact is marginal. </w:t>
      </w:r>
    </w:p>
    <w:p w:rsidR="002A05DA" w:rsidRPr="00B10EAF" w:rsidRDefault="002A05DA" w:rsidP="002A05DA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  <w:r w:rsidRPr="00B10EAF"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47A09BEA" wp14:editId="778A2D68">
            <wp:extent cx="5481955" cy="2215515"/>
            <wp:effectExtent l="0" t="0" r="0" b="0"/>
            <wp:docPr id="35" name="图片 35" descr="C:\Users\2171490101502\Desktop\图片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2171490101502\Desktop\图片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1955" cy="2215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5DA" w:rsidRPr="00B10EAF" w:rsidRDefault="002A05DA" w:rsidP="002A05DA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  <w:r w:rsidRPr="00B10EAF"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0AFCE0FA" wp14:editId="224F8368">
            <wp:extent cx="5480050" cy="2030095"/>
            <wp:effectExtent l="0" t="0" r="0" b="0"/>
            <wp:docPr id="34" name="图片 34" descr="C:\Users\2171490101502\Desktop\图片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2171490101502\Desktop\图片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0050" cy="203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65FA" w:rsidRPr="00B10EAF" w:rsidRDefault="00942608" w:rsidP="00BD733A">
      <w:pPr>
        <w:jc w:val="center"/>
        <w:rPr>
          <w:rFonts w:eastAsia="宋体"/>
          <w:color w:val="000000" w:themeColor="text1"/>
          <w:lang w:eastAsia="zh-CN"/>
        </w:rPr>
      </w:pPr>
      <w:r w:rsidRPr="00B10EAF">
        <w:rPr>
          <w:rFonts w:eastAsia="宋体" w:hint="eastAsia"/>
          <w:b/>
          <w:color w:val="000000" w:themeColor="text1"/>
          <w:lang w:eastAsia="zh-CN"/>
        </w:rPr>
        <w:t>Figure 1</w:t>
      </w:r>
      <w:r w:rsidRPr="00B10EAF">
        <w:rPr>
          <w:rFonts w:eastAsia="宋体" w:hint="eastAsia"/>
          <w:color w:val="000000" w:themeColor="text1"/>
          <w:lang w:eastAsia="zh-CN"/>
        </w:rPr>
        <w:t xml:space="preserve"> Adaptively indicate PMI</w:t>
      </w:r>
      <w:r w:rsidRPr="00B10EAF">
        <w:rPr>
          <w:rFonts w:eastAsia="宋体" w:hint="eastAsia"/>
          <w:color w:val="000000" w:themeColor="text1"/>
          <w:vertAlign w:val="subscript"/>
          <w:lang w:eastAsia="zh-CN"/>
        </w:rPr>
        <w:t>V</w:t>
      </w:r>
      <w:r w:rsidRPr="00B10EAF">
        <w:rPr>
          <w:rFonts w:eastAsia="宋体" w:hint="eastAsia"/>
          <w:color w:val="000000" w:themeColor="text1"/>
          <w:lang w:eastAsia="zh-CN"/>
        </w:rPr>
        <w:t xml:space="preserve"> feedback</w:t>
      </w:r>
    </w:p>
    <w:p w:rsidR="00026274" w:rsidRPr="00B10EAF" w:rsidRDefault="00026274" w:rsidP="00B172E1">
      <w:pPr>
        <w:pStyle w:val="a5"/>
        <w:numPr>
          <w:ilvl w:val="0"/>
          <w:numId w:val="19"/>
        </w:numPr>
        <w:rPr>
          <w:rFonts w:eastAsia="宋体"/>
          <w:color w:val="000000" w:themeColor="text1"/>
          <w:sz w:val="22"/>
          <w:szCs w:val="22"/>
          <w:lang w:eastAsia="zh-CN"/>
        </w:rPr>
      </w:pPr>
      <w:r w:rsidRPr="00B10EAF">
        <w:rPr>
          <w:rFonts w:eastAsia="宋体" w:hint="eastAsia"/>
          <w:b/>
          <w:color w:val="000000" w:themeColor="text1"/>
          <w:sz w:val="22"/>
          <w:szCs w:val="22"/>
          <w:lang w:eastAsia="zh-CN"/>
        </w:rPr>
        <w:t xml:space="preserve">Alt3: 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PMI</w:t>
      </w:r>
      <w:r w:rsidRPr="00B10EA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="00213716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B172E1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report is </w:t>
      </w:r>
      <w:r w:rsidR="00213716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joint with RI</w:t>
      </w:r>
    </w:p>
    <w:p w:rsidR="00E117C1" w:rsidRPr="00B10EAF" w:rsidRDefault="00F53EBE" w:rsidP="00E7409C">
      <w:pPr>
        <w:rPr>
          <w:rFonts w:eastAsia="宋体"/>
          <w:color w:val="000000" w:themeColor="text1"/>
          <w:sz w:val="22"/>
          <w:szCs w:val="22"/>
          <w:lang w:eastAsia="zh-CN"/>
        </w:rPr>
      </w:pP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Since PMI</w:t>
      </w:r>
      <w:r w:rsidRPr="00B10EA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feedback interval is much longer than RI period, it can be reported jointly with RI. However, this may lead to too much PUCCH payload in some cases, e.g. 4 bits PMI</w:t>
      </w:r>
      <w:r w:rsidRPr="00B10EA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+ 4 bits RI/PTI</w:t>
      </w:r>
      <w:r w:rsidRPr="00B10EA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. To avoid this situation, partial PMI</w:t>
      </w:r>
      <w:r w:rsidRPr="00B10EA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can be transmitted with RI. By </w:t>
      </w:r>
      <w:r w:rsidR="0006223D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measur</w:t>
      </w:r>
      <w:r w:rsidR="0006223D">
        <w:rPr>
          <w:rFonts w:eastAsia="宋体" w:hint="eastAsia"/>
          <w:color w:val="000000" w:themeColor="text1"/>
          <w:sz w:val="22"/>
          <w:szCs w:val="22"/>
          <w:lang w:eastAsia="zh-CN"/>
        </w:rPr>
        <w:t>ing</w:t>
      </w:r>
      <w:r w:rsidR="0006223D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multiple RI report, </w:t>
      </w:r>
      <w:proofErr w:type="spellStart"/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eNB</w:t>
      </w:r>
      <w:proofErr w:type="spellEnd"/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can combine multiple partial PMI</w:t>
      </w:r>
      <w:r w:rsidRPr="00B10EA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bits into complete PMI</w:t>
      </w:r>
      <w:r w:rsidRPr="00B10EA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Pr="00B10EAF">
        <w:rPr>
          <w:rFonts w:eastAsia="宋体"/>
          <w:color w:val="000000" w:themeColor="text1"/>
          <w:sz w:val="22"/>
          <w:szCs w:val="22"/>
          <w:lang w:eastAsia="zh-CN"/>
        </w:rPr>
        <w:t>information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  <w:r w:rsidR="00241C33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As described in the Figure 2, 4 bits PMI</w:t>
      </w:r>
      <w:r w:rsidR="00241C33" w:rsidRPr="00B10EA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="00241C33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are split into 2 gro</w:t>
      </w:r>
      <w:r w:rsidR="001C571F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ups, and each group has 2 bits. UE can get the whole PMI</w:t>
      </w:r>
      <w:r w:rsidR="001C571F" w:rsidRPr="00B10EA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="001C571F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1C571F" w:rsidRPr="00B10EAF">
        <w:rPr>
          <w:rFonts w:eastAsia="宋体"/>
          <w:color w:val="000000" w:themeColor="text1"/>
          <w:sz w:val="22"/>
          <w:szCs w:val="22"/>
          <w:lang w:eastAsia="zh-CN"/>
        </w:rPr>
        <w:t>information</w:t>
      </w:r>
      <w:r w:rsidR="001C571F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based on two RI/PTI</w:t>
      </w:r>
      <w:r w:rsidR="001C571F" w:rsidRPr="00B10EA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="001C571F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E413BC" w:rsidRPr="00B10EAF">
        <w:rPr>
          <w:rFonts w:eastAsia="宋体"/>
          <w:color w:val="000000" w:themeColor="text1"/>
          <w:sz w:val="22"/>
          <w:szCs w:val="22"/>
          <w:lang w:eastAsia="zh-CN"/>
        </w:rPr>
        <w:t>measurements</w:t>
      </w:r>
      <w:r w:rsidR="001C571F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</w:p>
    <w:p w:rsidR="00E117C1" w:rsidRPr="00B10EAF" w:rsidRDefault="00E117C1" w:rsidP="002344AF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</w:p>
    <w:p w:rsidR="00E117C1" w:rsidRPr="00B10EAF" w:rsidRDefault="002344AF" w:rsidP="002344AF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  <w:r w:rsidRPr="00B10EAF"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lastRenderedPageBreak/>
        <w:drawing>
          <wp:inline distT="0" distB="0" distL="0" distR="0" wp14:anchorId="5F70E32D" wp14:editId="08C8309C">
            <wp:extent cx="5481320" cy="1290320"/>
            <wp:effectExtent l="0" t="0" r="0" b="0"/>
            <wp:docPr id="37" name="图片 37" descr="C:\Users\2171490101502\Desktop\图片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C:\Users\2171490101502\Desktop\图片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1320" cy="129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571F" w:rsidRPr="00B10EAF" w:rsidRDefault="001C571F" w:rsidP="002344AF">
      <w:pPr>
        <w:jc w:val="center"/>
        <w:rPr>
          <w:rFonts w:eastAsia="宋体"/>
          <w:color w:val="000000" w:themeColor="text1"/>
          <w:lang w:eastAsia="zh-CN"/>
        </w:rPr>
      </w:pPr>
      <w:r w:rsidRPr="00B10EAF">
        <w:rPr>
          <w:rFonts w:eastAsia="宋体" w:hint="eastAsia"/>
          <w:b/>
          <w:color w:val="000000" w:themeColor="text1"/>
          <w:lang w:eastAsia="zh-CN"/>
        </w:rPr>
        <w:t>Figure 2</w:t>
      </w:r>
      <w:r w:rsidRPr="00B10EAF">
        <w:rPr>
          <w:rFonts w:eastAsia="宋体" w:hint="eastAsia"/>
          <w:color w:val="000000" w:themeColor="text1"/>
          <w:lang w:eastAsia="zh-CN"/>
        </w:rPr>
        <w:t xml:space="preserve"> Partial</w:t>
      </w:r>
      <w:r w:rsidR="00CC1422" w:rsidRPr="00B10EAF">
        <w:rPr>
          <w:rFonts w:eastAsia="宋体" w:hint="eastAsia"/>
          <w:color w:val="000000" w:themeColor="text1"/>
          <w:lang w:eastAsia="zh-CN"/>
        </w:rPr>
        <w:t xml:space="preserve"> PMI</w:t>
      </w:r>
      <w:r w:rsidR="00CC1422" w:rsidRPr="00B10EAF">
        <w:rPr>
          <w:rFonts w:eastAsia="宋体" w:hint="eastAsia"/>
          <w:color w:val="000000" w:themeColor="text1"/>
          <w:vertAlign w:val="subscript"/>
          <w:lang w:eastAsia="zh-CN"/>
        </w:rPr>
        <w:t>V</w:t>
      </w:r>
      <w:r w:rsidRPr="00B10EAF">
        <w:rPr>
          <w:rFonts w:eastAsia="宋体" w:hint="eastAsia"/>
          <w:color w:val="000000" w:themeColor="text1"/>
          <w:lang w:eastAsia="zh-CN"/>
        </w:rPr>
        <w:t xml:space="preserve"> report is </w:t>
      </w:r>
      <w:proofErr w:type="gramStart"/>
      <w:r w:rsidRPr="00B10EAF">
        <w:rPr>
          <w:rFonts w:eastAsia="宋体" w:hint="eastAsia"/>
          <w:color w:val="000000" w:themeColor="text1"/>
          <w:lang w:eastAsia="zh-CN"/>
        </w:rPr>
        <w:t>joint</w:t>
      </w:r>
      <w:proofErr w:type="gramEnd"/>
      <w:r w:rsidRPr="00B10EAF">
        <w:rPr>
          <w:rFonts w:eastAsia="宋体" w:hint="eastAsia"/>
          <w:color w:val="000000" w:themeColor="text1"/>
          <w:lang w:eastAsia="zh-CN"/>
        </w:rPr>
        <w:t xml:space="preserve"> with RI </w:t>
      </w:r>
    </w:p>
    <w:p w:rsidR="00A11F46" w:rsidRPr="00B10EAF" w:rsidRDefault="002344AF" w:rsidP="00E7409C">
      <w:pPr>
        <w:rPr>
          <w:rFonts w:eastAsia="宋体"/>
          <w:color w:val="000000" w:themeColor="text1"/>
          <w:sz w:val="22"/>
          <w:szCs w:val="22"/>
          <w:lang w:eastAsia="zh-CN"/>
        </w:rPr>
      </w:pPr>
      <w:r w:rsidRPr="00B10EAF">
        <w:rPr>
          <w:rFonts w:eastAsia="宋体"/>
          <w:color w:val="000000" w:themeColor="text1"/>
          <w:sz w:val="22"/>
          <w:szCs w:val="22"/>
          <w:lang w:eastAsia="zh-CN"/>
        </w:rPr>
        <w:t>In this scheme, Type 3a report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 RI/PMI</w:t>
      </w:r>
      <w:r w:rsidRPr="00B10EA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Pr="00B10EAF">
        <w:rPr>
          <w:rFonts w:eastAsia="宋体"/>
          <w:color w:val="000000" w:themeColor="text1"/>
          <w:sz w:val="22"/>
          <w:szCs w:val="22"/>
          <w:lang w:eastAsia="zh-CN"/>
        </w:rPr>
        <w:t>, Type 5a report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 RI/PMI1/PMI</w:t>
      </w:r>
      <w:r w:rsidRPr="00B10EA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="0034116D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</w:t>
      </w:r>
      <w:r w:rsidRPr="00B10EAF">
        <w:rPr>
          <w:rFonts w:eastAsia="宋体"/>
          <w:color w:val="000000" w:themeColor="text1"/>
          <w:sz w:val="22"/>
          <w:szCs w:val="22"/>
          <w:lang w:eastAsia="zh-CN"/>
        </w:rPr>
        <w:t xml:space="preserve">Type 6a report 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for RI/PTI/PMI</w:t>
      </w:r>
      <w:r w:rsidRPr="00B10EA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Pr="00B10EAF">
        <w:rPr>
          <w:rFonts w:eastAsia="宋体"/>
          <w:color w:val="000000" w:themeColor="text1"/>
          <w:sz w:val="22"/>
          <w:szCs w:val="22"/>
          <w:lang w:eastAsia="zh-CN"/>
        </w:rPr>
        <w:t xml:space="preserve">should be 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considered for PUCCH mode 1-1 </w:t>
      </w:r>
      <w:proofErr w:type="spellStart"/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submode</w:t>
      </w:r>
      <w:proofErr w:type="spellEnd"/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2, PUCCH mode 1-1 </w:t>
      </w:r>
      <w:proofErr w:type="spellStart"/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submode</w:t>
      </w:r>
      <w:proofErr w:type="spellEnd"/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1, and PUCCH mode 2-1 </w:t>
      </w:r>
      <w:r w:rsidRPr="00B10EAF">
        <w:rPr>
          <w:rFonts w:eastAsia="宋体"/>
          <w:color w:val="000000" w:themeColor="text1"/>
          <w:sz w:val="22"/>
          <w:szCs w:val="22"/>
          <w:lang w:eastAsia="zh-CN"/>
        </w:rPr>
        <w:t>respectively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</w:p>
    <w:p w:rsidR="007822A4" w:rsidRPr="00B10EAF" w:rsidRDefault="007822A4" w:rsidP="00CC1422">
      <w:pPr>
        <w:spacing w:after="0"/>
        <w:rPr>
          <w:rFonts w:eastAsia="宋体"/>
          <w:i/>
          <w:color w:val="000000" w:themeColor="text1"/>
          <w:sz w:val="22"/>
          <w:szCs w:val="22"/>
          <w:lang w:eastAsia="zh-CN"/>
        </w:rPr>
      </w:pPr>
      <w:r w:rsidRPr="00B10EAF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Pros</w:t>
      </w:r>
      <w:r w:rsidRPr="00B10EAF">
        <w:rPr>
          <w:rFonts w:eastAsia="宋体"/>
          <w:i/>
          <w:color w:val="000000" w:themeColor="text1"/>
          <w:sz w:val="22"/>
          <w:szCs w:val="22"/>
          <w:lang w:eastAsia="zh-CN"/>
        </w:rPr>
        <w:t>.:</w:t>
      </w:r>
      <w:r w:rsidRPr="00B10EAF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 </w:t>
      </w:r>
      <w:r w:rsidR="00704373" w:rsidRPr="00B10EAF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Only remain</w:t>
      </w:r>
      <w:r w:rsidR="00582751" w:rsidRPr="00B10EAF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ing</w:t>
      </w:r>
      <w:r w:rsidR="00704373" w:rsidRPr="00B10EAF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 bits of RI report are used, and a</w:t>
      </w:r>
      <w:r w:rsidR="00704373" w:rsidRPr="00B10EAF">
        <w:rPr>
          <w:rFonts w:eastAsia="宋体"/>
          <w:i/>
          <w:color w:val="000000" w:themeColor="text1"/>
          <w:sz w:val="22"/>
          <w:szCs w:val="22"/>
          <w:lang w:eastAsia="zh-CN"/>
        </w:rPr>
        <w:t>dditional</w:t>
      </w:r>
      <w:r w:rsidR="00704373" w:rsidRPr="00B10EAF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 PUCCH resource is unnecessary</w:t>
      </w:r>
      <w:r w:rsidRPr="00B10EAF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.</w:t>
      </w:r>
    </w:p>
    <w:p w:rsidR="007822A4" w:rsidRPr="00B10EAF" w:rsidRDefault="007822A4" w:rsidP="007822A4">
      <w:pPr>
        <w:rPr>
          <w:rFonts w:eastAsia="宋体"/>
          <w:color w:val="000000" w:themeColor="text1"/>
          <w:sz w:val="22"/>
          <w:szCs w:val="22"/>
          <w:lang w:eastAsia="zh-CN"/>
        </w:rPr>
      </w:pPr>
      <w:r w:rsidRPr="00B10EAF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Cons</w:t>
      </w:r>
      <w:r w:rsidRPr="00B10EAF">
        <w:rPr>
          <w:rFonts w:eastAsia="宋体"/>
          <w:i/>
          <w:color w:val="000000" w:themeColor="text1"/>
          <w:sz w:val="22"/>
          <w:szCs w:val="22"/>
          <w:lang w:eastAsia="zh-CN"/>
        </w:rPr>
        <w:t>.:</w:t>
      </w:r>
      <w:r w:rsidRPr="00B10EAF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 </w:t>
      </w:r>
      <w:r w:rsidR="002A6052" w:rsidRPr="00B10EAF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PMI</w:t>
      </w:r>
      <w:r w:rsidR="002A6052" w:rsidRPr="00B10EAF">
        <w:rPr>
          <w:rFonts w:eastAsia="宋体" w:hint="eastAsia"/>
          <w:i/>
          <w:color w:val="000000" w:themeColor="text1"/>
          <w:sz w:val="22"/>
          <w:szCs w:val="22"/>
          <w:vertAlign w:val="subscript"/>
          <w:lang w:eastAsia="zh-CN"/>
        </w:rPr>
        <w:t>V</w:t>
      </w:r>
      <w:r w:rsidR="002A6052" w:rsidRPr="00B10EAF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 xml:space="preserve"> report may be delayed as multiple partial </w:t>
      </w:r>
      <w:r w:rsidR="00B3095A" w:rsidRPr="00B10EAF">
        <w:rPr>
          <w:rFonts w:eastAsia="宋体"/>
          <w:i/>
          <w:color w:val="000000" w:themeColor="text1"/>
          <w:sz w:val="22"/>
          <w:szCs w:val="22"/>
          <w:lang w:eastAsia="zh-CN"/>
        </w:rPr>
        <w:t>transmissions</w:t>
      </w:r>
      <w:r w:rsidRPr="00B10EAF">
        <w:rPr>
          <w:rFonts w:eastAsia="宋体" w:hint="eastAsia"/>
          <w:i/>
          <w:color w:val="000000" w:themeColor="text1"/>
          <w:sz w:val="22"/>
          <w:szCs w:val="22"/>
          <w:lang w:eastAsia="zh-CN"/>
        </w:rPr>
        <w:t>.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2344AF" w:rsidRPr="00B10EAF" w:rsidRDefault="009C5EF2" w:rsidP="00E7409C">
      <w:pPr>
        <w:rPr>
          <w:rFonts w:eastAsia="宋体"/>
          <w:color w:val="000000" w:themeColor="text1"/>
          <w:sz w:val="22"/>
          <w:szCs w:val="22"/>
          <w:lang w:eastAsia="zh-CN"/>
        </w:rPr>
      </w:pPr>
      <w:r w:rsidRPr="00B10EAF">
        <w:rPr>
          <w:rFonts w:eastAsia="宋体"/>
          <w:color w:val="000000" w:themeColor="text1"/>
          <w:sz w:val="22"/>
          <w:szCs w:val="22"/>
          <w:lang w:eastAsia="zh-CN"/>
        </w:rPr>
        <w:t xml:space="preserve">Based on our aforementioned analysis, Alt 1, Alt 2 and Alt 3 can be considered for the additional 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wideband </w:t>
      </w:r>
      <w:r w:rsidR="006E73D8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>PMI</w:t>
      </w:r>
      <w:r w:rsidR="006E73D8" w:rsidRPr="00B10EAF">
        <w:rPr>
          <w:rFonts w:eastAsia="宋体" w:hint="eastAsia"/>
          <w:color w:val="000000" w:themeColor="text1"/>
          <w:sz w:val="22"/>
          <w:szCs w:val="22"/>
          <w:vertAlign w:val="subscript"/>
          <w:lang w:eastAsia="zh-CN"/>
        </w:rPr>
        <w:t>V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feedback. To maximize feedback flexibility and to save PUCCH resource, different PUCCH mode</w:t>
      </w:r>
      <w:r w:rsidR="007036DE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can adopt different options.</w:t>
      </w:r>
      <w:r w:rsidR="006E73D8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9C5EF2" w:rsidRPr="00B10EAF" w:rsidRDefault="00A8148C" w:rsidP="00E7409C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B10EA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</w:t>
      </w:r>
      <w:r w:rsidR="009C5EF2" w:rsidRPr="00B10EA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: Aforementioned three options can be considered to report vertical PMI.</w:t>
      </w:r>
    </w:p>
    <w:bookmarkEnd w:id="6"/>
    <w:bookmarkEnd w:id="7"/>
    <w:p w:rsidR="00D400AF" w:rsidRPr="00B10E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B10EAF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Pr="00B10EAF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F2995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provided proposal on </w:t>
      </w:r>
      <w:r w:rsidR="007359D1" w:rsidRPr="00B10EA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CSI feedback as </w:t>
      </w:r>
    </w:p>
    <w:p w:rsidR="007359D1" w:rsidRPr="00B10EAF" w:rsidRDefault="00351C3D" w:rsidP="007359D1">
      <w:pPr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B10EAF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Proposal:</w:t>
      </w:r>
      <w:r w:rsidR="007359D1" w:rsidRPr="00B10EA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Aforementioned three options can be considered to report vertical PMI.</w:t>
      </w:r>
    </w:p>
    <w:p w:rsidR="00D400AF" w:rsidRPr="00B10E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B10EAF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9" w:name="_Ref344215723"/>
      <w:bookmarkEnd w:id="9"/>
    </w:p>
    <w:p w:rsidR="001211FE" w:rsidRPr="00B10EAF" w:rsidRDefault="005503D8" w:rsidP="00C61620">
      <w:pPr>
        <w:pStyle w:val="af7"/>
        <w:snapToGrid w:val="0"/>
        <w:ind w:left="420" w:hanging="42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B10EAF">
        <w:rPr>
          <w:rFonts w:ascii="Times New Roman" w:eastAsia="宋体" w:hAnsi="Times New Roman"/>
          <w:color w:val="000000"/>
          <w:lang w:val="en-GB" w:eastAsia="zh-CN"/>
        </w:rPr>
        <w:t>[</w:t>
      </w:r>
      <w:r w:rsidR="00E477A2">
        <w:rPr>
          <w:rFonts w:ascii="Times New Roman" w:eastAsia="宋体" w:hAnsi="Times New Roman" w:hint="eastAsia"/>
          <w:color w:val="000000"/>
          <w:lang w:val="en-GB" w:eastAsia="zh-CN"/>
        </w:rPr>
        <w:t>1</w:t>
      </w:r>
      <w:r w:rsidRPr="00B10EAF">
        <w:rPr>
          <w:rFonts w:ascii="Times New Roman" w:eastAsia="宋体" w:hAnsi="Times New Roman"/>
          <w:color w:val="000000"/>
          <w:lang w:val="en-GB" w:eastAsia="zh-CN"/>
        </w:rPr>
        <w:t>] R</w:t>
      </w:r>
      <w:r w:rsidR="001211FE" w:rsidRPr="00B10EAF">
        <w:rPr>
          <w:rFonts w:ascii="Times New Roman" w:eastAsia="宋体" w:hAnsi="Times New Roman" w:hint="eastAsia"/>
          <w:color w:val="000000"/>
          <w:lang w:val="en-GB" w:eastAsia="zh-CN"/>
        </w:rPr>
        <w:t>1</w:t>
      </w:r>
      <w:r w:rsidRPr="00B10EAF">
        <w:rPr>
          <w:rFonts w:ascii="Times New Roman" w:eastAsia="宋体" w:hAnsi="Times New Roman"/>
          <w:color w:val="000000"/>
          <w:lang w:val="en-GB" w:eastAsia="zh-CN"/>
        </w:rPr>
        <w:t>-1</w:t>
      </w:r>
      <w:r w:rsidRPr="00B10EAF">
        <w:rPr>
          <w:rFonts w:ascii="Times New Roman" w:eastAsia="宋体" w:hAnsi="Times New Roman" w:hint="eastAsia"/>
          <w:color w:val="000000"/>
          <w:lang w:val="en-GB" w:eastAsia="zh-CN"/>
        </w:rPr>
        <w:t>5</w:t>
      </w:r>
      <w:r w:rsidR="00CF3CDE">
        <w:rPr>
          <w:rFonts w:ascii="Times New Roman" w:eastAsia="宋体" w:hAnsi="Times New Roman" w:hint="eastAsia"/>
          <w:color w:val="000000"/>
          <w:lang w:val="en-GB" w:eastAsia="zh-CN"/>
        </w:rPr>
        <w:t>5279</w:t>
      </w:r>
      <w:bookmarkStart w:id="10" w:name="_GoBack"/>
      <w:bookmarkEnd w:id="10"/>
      <w:r w:rsidRPr="00B10EAF">
        <w:rPr>
          <w:rFonts w:ascii="Times New Roman" w:eastAsia="宋体" w:hAnsi="Times New Roman"/>
          <w:color w:val="000000"/>
          <w:lang w:val="en-GB" w:eastAsia="zh-CN"/>
        </w:rPr>
        <w:t>, "</w:t>
      </w:r>
      <w:r w:rsidR="00E477A2" w:rsidRPr="00E477A2">
        <w:rPr>
          <w:rFonts w:ascii="Times New Roman" w:eastAsia="宋体" w:hAnsi="Times New Roman" w:hint="eastAsia"/>
          <w:color w:val="000000"/>
          <w:lang w:val="en-GB" w:eastAsia="zh-CN"/>
        </w:rPr>
        <w:t xml:space="preserve">Discussion on </w:t>
      </w:r>
      <w:proofErr w:type="spellStart"/>
      <w:r w:rsidR="00E477A2" w:rsidRPr="00E477A2">
        <w:rPr>
          <w:rFonts w:ascii="Times New Roman" w:eastAsia="宋体" w:hAnsi="Times New Roman" w:hint="eastAsia"/>
          <w:color w:val="000000"/>
          <w:lang w:val="en-GB" w:eastAsia="zh-CN"/>
        </w:rPr>
        <w:t>beamformed</w:t>
      </w:r>
      <w:proofErr w:type="spellEnd"/>
      <w:r w:rsidR="00E477A2" w:rsidRPr="00E477A2">
        <w:rPr>
          <w:rFonts w:ascii="Times New Roman" w:eastAsia="宋体" w:hAnsi="Times New Roman" w:hint="eastAsia"/>
          <w:color w:val="000000"/>
          <w:lang w:val="en-GB" w:eastAsia="zh-CN"/>
        </w:rPr>
        <w:t xml:space="preserve"> CSI-RS-based scheme</w:t>
      </w:r>
      <w:r w:rsidRPr="00B10EAF">
        <w:rPr>
          <w:rFonts w:ascii="Times New Roman" w:eastAsia="宋体" w:hAnsi="Times New Roman"/>
          <w:color w:val="000000"/>
          <w:lang w:val="en-GB" w:eastAsia="zh-CN"/>
        </w:rPr>
        <w:t>",</w:t>
      </w:r>
      <w:r w:rsidRPr="00B10EAF">
        <w:rPr>
          <w:rFonts w:ascii="Times New Roman" w:eastAsia="宋体" w:hAnsi="Times New Roman" w:hint="eastAsia"/>
          <w:color w:val="000000"/>
          <w:lang w:val="en-GB" w:eastAsia="zh-CN"/>
        </w:rPr>
        <w:t xml:space="preserve"> NEC, </w:t>
      </w:r>
      <w:r w:rsidRPr="00B10EAF">
        <w:rPr>
          <w:rFonts w:ascii="Times New Roman" w:eastAsia="宋体" w:hAnsi="Times New Roman"/>
          <w:color w:val="000000"/>
          <w:lang w:val="en-GB" w:eastAsia="zh-CN"/>
        </w:rPr>
        <w:t>3GPP TSG RAN</w:t>
      </w:r>
      <w:r w:rsidRPr="00B10EAF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Pr="00B10EAF">
        <w:rPr>
          <w:rFonts w:ascii="Times New Roman" w:eastAsia="宋体" w:hAnsi="Times New Roman"/>
          <w:color w:val="000000"/>
          <w:lang w:val="en-GB" w:eastAsia="zh-CN"/>
        </w:rPr>
        <w:t>WG1 Meeting #</w:t>
      </w:r>
      <w:r w:rsidRPr="00B10EAF">
        <w:rPr>
          <w:rFonts w:ascii="Times New Roman" w:eastAsia="宋体" w:hAnsi="Times New Roman" w:hint="eastAsia"/>
          <w:color w:val="000000"/>
          <w:lang w:val="en-GB" w:eastAsia="zh-CN"/>
        </w:rPr>
        <w:t>82</w:t>
      </w:r>
      <w:r w:rsidR="00E477A2">
        <w:rPr>
          <w:rFonts w:ascii="Times New Roman" w:eastAsia="宋体" w:hAnsi="Times New Roman" w:hint="eastAsia"/>
          <w:color w:val="000000"/>
          <w:lang w:val="en-GB" w:eastAsia="zh-CN"/>
        </w:rPr>
        <w:t>bis</w:t>
      </w:r>
      <w:r w:rsidRPr="00B10EAF"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</w:p>
    <w:p w:rsidR="00E477A2" w:rsidRPr="00E477A2" w:rsidRDefault="00E477A2" w:rsidP="00E477A2">
      <w:pPr>
        <w:pStyle w:val="af7"/>
        <w:snapToGrid w:val="0"/>
        <w:ind w:leftChars="150" w:left="1986" w:hangingChars="843" w:hanging="1686"/>
        <w:rPr>
          <w:rFonts w:ascii="Times New Roman" w:eastAsia="宋体" w:hAnsi="Times New Roman"/>
          <w:color w:val="000000"/>
          <w:lang w:val="en-GB" w:eastAsia="zh-CN"/>
        </w:rPr>
      </w:pPr>
      <w:bookmarkStart w:id="11" w:name="OLE_LINK1"/>
      <w:bookmarkStart w:id="12" w:name="OLE_LINK4"/>
      <w:r w:rsidRPr="00E477A2">
        <w:rPr>
          <w:rFonts w:ascii="Times New Roman" w:eastAsia="宋体" w:hAnsi="Times New Roman" w:hint="eastAsia"/>
          <w:color w:val="000000"/>
          <w:lang w:val="en-GB" w:eastAsia="zh-CN"/>
        </w:rPr>
        <w:t>Malmo</w:t>
      </w:r>
      <w:r w:rsidRPr="00E477A2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Pr="00E477A2">
        <w:rPr>
          <w:rFonts w:ascii="Times New Roman" w:eastAsia="宋体" w:hAnsi="Times New Roman" w:hint="eastAsia"/>
          <w:color w:val="000000"/>
          <w:lang w:val="en-GB" w:eastAsia="zh-CN"/>
        </w:rPr>
        <w:t>Sweden</w:t>
      </w:r>
      <w:r w:rsidRPr="00E477A2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Pr="00E477A2">
        <w:rPr>
          <w:rFonts w:ascii="Times New Roman" w:eastAsia="宋体" w:hAnsi="Times New Roman" w:hint="eastAsia"/>
          <w:color w:val="000000"/>
          <w:lang w:val="en-GB" w:eastAsia="zh-CN"/>
        </w:rPr>
        <w:t>5</w:t>
      </w:r>
      <w:r w:rsidRPr="00E477A2">
        <w:rPr>
          <w:rFonts w:ascii="Times New Roman" w:eastAsia="宋体" w:hAnsi="Times New Roman" w:hint="eastAsia"/>
          <w:color w:val="000000"/>
          <w:vertAlign w:val="superscript"/>
          <w:lang w:val="en-GB" w:eastAsia="zh-CN"/>
        </w:rPr>
        <w:t>th</w:t>
      </w:r>
      <w:r w:rsidRPr="00E477A2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Pr="00E477A2">
        <w:rPr>
          <w:rFonts w:ascii="Times New Roman" w:eastAsia="宋体" w:hAnsi="Times New Roman"/>
          <w:color w:val="000000"/>
          <w:lang w:val="en-GB" w:eastAsia="zh-CN"/>
        </w:rPr>
        <w:t xml:space="preserve">- </w:t>
      </w:r>
      <w:r w:rsidRPr="00E477A2">
        <w:rPr>
          <w:rFonts w:ascii="Times New Roman" w:eastAsia="宋体" w:hAnsi="Times New Roman" w:hint="eastAsia"/>
          <w:color w:val="000000"/>
          <w:lang w:val="en-GB" w:eastAsia="zh-CN"/>
        </w:rPr>
        <w:t>9</w:t>
      </w:r>
      <w:r w:rsidRPr="00E477A2">
        <w:rPr>
          <w:rFonts w:ascii="Times New Roman" w:eastAsia="宋体" w:hAnsi="Times New Roman" w:hint="eastAsia"/>
          <w:color w:val="000000"/>
          <w:vertAlign w:val="superscript"/>
          <w:lang w:val="en-GB" w:eastAsia="zh-CN"/>
        </w:rPr>
        <w:t>th</w:t>
      </w:r>
      <w:r w:rsidRPr="00E477A2">
        <w:rPr>
          <w:rFonts w:ascii="Times New Roman" w:eastAsia="宋体" w:hAnsi="Times New Roman" w:hint="eastAsia"/>
          <w:color w:val="000000"/>
          <w:lang w:val="en-GB" w:eastAsia="zh-CN"/>
        </w:rPr>
        <w:t xml:space="preserve"> October</w:t>
      </w:r>
      <w:r w:rsidRPr="00E477A2">
        <w:rPr>
          <w:rFonts w:ascii="Times New Roman" w:eastAsia="宋体" w:hAnsi="Times New Roman"/>
          <w:color w:val="000000"/>
          <w:lang w:val="en-GB" w:eastAsia="zh-CN"/>
        </w:rPr>
        <w:t xml:space="preserve"> 2015</w:t>
      </w:r>
    </w:p>
    <w:p w:rsidR="001211FE" w:rsidRPr="00B10EAF" w:rsidRDefault="000F7683" w:rsidP="00E477A2">
      <w:pPr>
        <w:pStyle w:val="af7"/>
        <w:snapToGrid w:val="0"/>
        <w:ind w:left="420" w:hanging="42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B10EAF">
        <w:rPr>
          <w:rFonts w:ascii="Times New Roman" w:eastAsia="宋体" w:hAnsi="Times New Roman"/>
          <w:color w:val="000000"/>
          <w:lang w:val="en-GB" w:eastAsia="zh-CN"/>
        </w:rPr>
        <w:t>[</w:t>
      </w:r>
      <w:r w:rsidR="00935A82">
        <w:rPr>
          <w:rFonts w:ascii="Times New Roman" w:eastAsia="宋体" w:hAnsi="Times New Roman" w:hint="eastAsia"/>
          <w:color w:val="000000"/>
          <w:lang w:val="en-GB" w:eastAsia="zh-CN"/>
        </w:rPr>
        <w:t>2</w:t>
      </w:r>
      <w:r w:rsidRPr="00B10EAF">
        <w:rPr>
          <w:rFonts w:ascii="Times New Roman" w:eastAsia="宋体" w:hAnsi="Times New Roman"/>
          <w:color w:val="000000"/>
          <w:lang w:val="en-GB" w:eastAsia="zh-CN"/>
        </w:rPr>
        <w:t>] R</w:t>
      </w:r>
      <w:r w:rsidR="001211FE" w:rsidRPr="00B10EAF">
        <w:rPr>
          <w:rFonts w:ascii="Times New Roman" w:eastAsia="宋体" w:hAnsi="Times New Roman" w:hint="eastAsia"/>
          <w:color w:val="000000"/>
          <w:lang w:val="en-GB" w:eastAsia="zh-CN"/>
        </w:rPr>
        <w:t>1</w:t>
      </w:r>
      <w:r w:rsidRPr="00B10EAF">
        <w:rPr>
          <w:rFonts w:ascii="Times New Roman" w:eastAsia="宋体" w:hAnsi="Times New Roman"/>
          <w:color w:val="000000"/>
          <w:lang w:val="en-GB" w:eastAsia="zh-CN"/>
        </w:rPr>
        <w:t>-15</w:t>
      </w:r>
      <w:r w:rsidR="001211FE" w:rsidRPr="00B10EAF">
        <w:rPr>
          <w:rFonts w:ascii="Times New Roman" w:eastAsia="宋体" w:hAnsi="Times New Roman"/>
          <w:color w:val="000000"/>
          <w:lang w:val="en-GB" w:eastAsia="zh-CN"/>
        </w:rPr>
        <w:t>1553</w:t>
      </w:r>
      <w:r w:rsidRPr="00B10EAF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1211FE" w:rsidRPr="00B10EAF">
        <w:rPr>
          <w:rFonts w:ascii="Times New Roman" w:eastAsia="宋体" w:hAnsi="Times New Roman"/>
          <w:color w:val="000000"/>
          <w:lang w:val="en-GB" w:eastAsia="zh-CN"/>
        </w:rPr>
        <w:t>"Potential</w:t>
      </w:r>
      <w:r w:rsidR="001211FE" w:rsidRPr="00B10EAF">
        <w:rPr>
          <w:rFonts w:ascii="Times New Roman" w:hAnsi="Times New Roman"/>
          <w:bCs/>
          <w:lang w:val="en-GB"/>
        </w:rPr>
        <w:t xml:space="preserve"> CSI Feedback Enhancement for EBF/FD-MIMO</w:t>
      </w:r>
      <w:r w:rsidRPr="00B10EAF">
        <w:rPr>
          <w:rFonts w:ascii="Times New Roman" w:eastAsia="宋体" w:hAnsi="Times New Roman"/>
          <w:color w:val="000000"/>
          <w:lang w:val="en-GB" w:eastAsia="zh-CN"/>
        </w:rPr>
        <w:t xml:space="preserve">", NEC, 3GPP TSG RAN WG1 Meeting </w:t>
      </w:r>
    </w:p>
    <w:p w:rsidR="000F7683" w:rsidRPr="001211FE" w:rsidRDefault="000F7683" w:rsidP="001211FE">
      <w:pPr>
        <w:pStyle w:val="af7"/>
        <w:snapToGrid w:val="0"/>
        <w:ind w:leftChars="50" w:left="100" w:firstLineChars="100" w:firstLine="20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B10EAF">
        <w:rPr>
          <w:rFonts w:ascii="Times New Roman" w:eastAsia="宋体" w:hAnsi="Times New Roman"/>
          <w:color w:val="000000"/>
          <w:lang w:val="en-GB" w:eastAsia="zh-CN"/>
        </w:rPr>
        <w:t>#8</w:t>
      </w:r>
      <w:r w:rsidR="001211FE" w:rsidRPr="00B10EAF">
        <w:rPr>
          <w:rFonts w:ascii="Times New Roman" w:eastAsia="宋体" w:hAnsi="Times New Roman"/>
          <w:color w:val="000000"/>
          <w:lang w:val="en-GB" w:eastAsia="zh-CN"/>
        </w:rPr>
        <w:t>0bis</w:t>
      </w:r>
      <w:r w:rsidRPr="00B10EAF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bookmarkEnd w:id="11"/>
      <w:bookmarkEnd w:id="12"/>
      <w:r w:rsidR="001211FE" w:rsidRPr="00B10EAF">
        <w:rPr>
          <w:rFonts w:ascii="Times New Roman" w:eastAsia="宋体" w:hAnsi="Times New Roman"/>
          <w:bCs/>
          <w:lang w:val="en-GB" w:eastAsia="zh-CN"/>
        </w:rPr>
        <w:t>Belgrade</w:t>
      </w:r>
      <w:r w:rsidR="001211FE" w:rsidRPr="00B10EAF">
        <w:rPr>
          <w:rFonts w:ascii="Times New Roman" w:hAnsi="Times New Roman"/>
          <w:bCs/>
          <w:lang w:val="en-GB"/>
        </w:rPr>
        <w:t xml:space="preserve">, </w:t>
      </w:r>
      <w:r w:rsidR="001211FE" w:rsidRPr="00B10EAF">
        <w:rPr>
          <w:rFonts w:ascii="Times New Roman" w:eastAsia="宋体" w:hAnsi="Times New Roman"/>
          <w:bCs/>
          <w:lang w:val="en-GB" w:eastAsia="zh-CN"/>
        </w:rPr>
        <w:t>Serbia</w:t>
      </w:r>
      <w:r w:rsidR="001211FE" w:rsidRPr="00B10EAF">
        <w:rPr>
          <w:rFonts w:ascii="Times New Roman" w:hAnsi="Times New Roman"/>
          <w:bCs/>
          <w:lang w:val="en-GB"/>
        </w:rPr>
        <w:t xml:space="preserve">, </w:t>
      </w:r>
      <w:r w:rsidR="001211FE" w:rsidRPr="00B10EAF">
        <w:rPr>
          <w:rFonts w:ascii="Times New Roman" w:eastAsia="宋体" w:hAnsi="Times New Roman"/>
          <w:bCs/>
          <w:lang w:val="en-GB" w:eastAsia="zh-CN"/>
        </w:rPr>
        <w:t>20</w:t>
      </w:r>
      <w:r w:rsidR="001211FE" w:rsidRPr="00B10EAF">
        <w:rPr>
          <w:rFonts w:ascii="Times New Roman" w:hAnsi="Times New Roman"/>
          <w:bCs/>
          <w:vertAlign w:val="superscript"/>
          <w:lang w:val="en-GB"/>
        </w:rPr>
        <w:t>th</w:t>
      </w:r>
      <w:r w:rsidR="001211FE" w:rsidRPr="00B10EAF">
        <w:rPr>
          <w:rFonts w:ascii="Times New Roman" w:hAnsi="Times New Roman"/>
          <w:bCs/>
          <w:lang w:val="en-GB"/>
        </w:rPr>
        <w:t xml:space="preserve"> </w:t>
      </w:r>
      <w:r w:rsidR="001211FE" w:rsidRPr="00B10EAF">
        <w:rPr>
          <w:rFonts w:ascii="Times New Roman" w:eastAsia="宋体" w:hAnsi="Times New Roman"/>
          <w:color w:val="000000"/>
          <w:lang w:val="en-GB" w:eastAsia="zh-CN"/>
        </w:rPr>
        <w:t>-</w:t>
      </w:r>
      <w:r w:rsidR="001211FE" w:rsidRPr="00B10EAF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="001211FE" w:rsidRPr="00B10EAF">
        <w:rPr>
          <w:rFonts w:ascii="Times New Roman" w:eastAsia="宋体" w:hAnsi="Times New Roman"/>
          <w:bCs/>
          <w:lang w:val="en-GB" w:eastAsia="zh-CN"/>
        </w:rPr>
        <w:t>24</w:t>
      </w:r>
      <w:r w:rsidR="001211FE" w:rsidRPr="00B10EAF">
        <w:rPr>
          <w:rFonts w:ascii="Times New Roman" w:eastAsia="宋体" w:hAnsi="Times New Roman"/>
          <w:bCs/>
          <w:vertAlign w:val="superscript"/>
          <w:lang w:val="en-GB" w:eastAsia="zh-CN"/>
        </w:rPr>
        <w:t>th</w:t>
      </w:r>
      <w:r w:rsidR="001211FE" w:rsidRPr="00B10EAF">
        <w:rPr>
          <w:rFonts w:ascii="Times New Roman" w:hAnsi="Times New Roman"/>
          <w:bCs/>
          <w:lang w:val="en-GB"/>
        </w:rPr>
        <w:t xml:space="preserve"> </w:t>
      </w:r>
      <w:r w:rsidR="001211FE" w:rsidRPr="00B10EAF">
        <w:rPr>
          <w:rFonts w:ascii="Times New Roman" w:eastAsia="宋体" w:hAnsi="Times New Roman"/>
          <w:bCs/>
          <w:lang w:val="en-GB" w:eastAsia="zh-CN"/>
        </w:rPr>
        <w:t>April</w:t>
      </w:r>
      <w:r w:rsidR="001211FE" w:rsidRPr="00B10EAF">
        <w:rPr>
          <w:rFonts w:ascii="Times New Roman" w:hAnsi="Times New Roman"/>
          <w:bCs/>
          <w:lang w:val="en-GB"/>
        </w:rPr>
        <w:t xml:space="preserve"> 201</w:t>
      </w:r>
      <w:r w:rsidR="001211FE" w:rsidRPr="00B10EAF">
        <w:rPr>
          <w:rFonts w:ascii="Times New Roman" w:eastAsia="宋体" w:hAnsi="Times New Roman"/>
          <w:bCs/>
          <w:lang w:val="en-GB" w:eastAsia="zh-CN"/>
        </w:rPr>
        <w:t>5</w:t>
      </w:r>
    </w:p>
    <w:p w:rsidR="000F7683" w:rsidRPr="001211FE" w:rsidRDefault="000F7683" w:rsidP="000F7683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sectPr w:rsidR="000F7683" w:rsidRPr="001211FE" w:rsidSect="00EF73A6">
      <w:footerReference w:type="default" r:id="rId12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7C3" w:rsidRPr="00D733E0" w:rsidRDefault="00D937C3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D937C3" w:rsidRPr="00D733E0" w:rsidRDefault="00D937C3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1F2" w:rsidRDefault="00D937C3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7C3" w:rsidRPr="00D733E0" w:rsidRDefault="00D937C3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D937C3" w:rsidRPr="00D733E0" w:rsidRDefault="00D937C3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7">
    <w:nsid w:val="7BD86302"/>
    <w:multiLevelType w:val="hybridMultilevel"/>
    <w:tmpl w:val="42E6C2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E0E4328"/>
    <w:multiLevelType w:val="multilevel"/>
    <w:tmpl w:val="016CD140"/>
    <w:lvl w:ilvl="0">
      <w:start w:val="1"/>
      <w:numFmt w:val="decimal"/>
      <w:lvlText w:val="%1."/>
      <w:lvlJc w:val="left"/>
      <w:pPr>
        <w:ind w:left="425" w:hanging="425"/>
      </w:pPr>
      <w:rPr>
        <w:rFonts w:cs="Times New Roman" w:hint="eastAsia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"/>
  </w:num>
  <w:num w:numId="13">
    <w:abstractNumId w:val="0"/>
  </w:num>
  <w:num w:numId="14">
    <w:abstractNumId w:val="0"/>
  </w:num>
  <w:num w:numId="15">
    <w:abstractNumId w:val="6"/>
  </w:num>
  <w:num w:numId="16">
    <w:abstractNumId w:val="6"/>
  </w:num>
  <w:num w:numId="17">
    <w:abstractNumId w:val="1"/>
  </w:num>
  <w:num w:numId="18">
    <w:abstractNumId w:val="8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4A85"/>
    <w:rsid w:val="00005974"/>
    <w:rsid w:val="000061D6"/>
    <w:rsid w:val="00016683"/>
    <w:rsid w:val="00021965"/>
    <w:rsid w:val="00026274"/>
    <w:rsid w:val="00027D4C"/>
    <w:rsid w:val="00032016"/>
    <w:rsid w:val="0003626E"/>
    <w:rsid w:val="00045D4A"/>
    <w:rsid w:val="000605C5"/>
    <w:rsid w:val="00061D32"/>
    <w:rsid w:val="0006223D"/>
    <w:rsid w:val="00062A5B"/>
    <w:rsid w:val="00066249"/>
    <w:rsid w:val="0007406C"/>
    <w:rsid w:val="000776E2"/>
    <w:rsid w:val="00077B5F"/>
    <w:rsid w:val="0008058C"/>
    <w:rsid w:val="00087742"/>
    <w:rsid w:val="00095B46"/>
    <w:rsid w:val="00097510"/>
    <w:rsid w:val="000A5E36"/>
    <w:rsid w:val="000A7A48"/>
    <w:rsid w:val="000B1E1E"/>
    <w:rsid w:val="000C0E26"/>
    <w:rsid w:val="000C1698"/>
    <w:rsid w:val="000C25B4"/>
    <w:rsid w:val="000C35DA"/>
    <w:rsid w:val="000C68BF"/>
    <w:rsid w:val="000D5512"/>
    <w:rsid w:val="000E1BA1"/>
    <w:rsid w:val="000E3448"/>
    <w:rsid w:val="000F41CD"/>
    <w:rsid w:val="000F7683"/>
    <w:rsid w:val="001036F7"/>
    <w:rsid w:val="00104275"/>
    <w:rsid w:val="0011387B"/>
    <w:rsid w:val="00115A01"/>
    <w:rsid w:val="001211FE"/>
    <w:rsid w:val="00126822"/>
    <w:rsid w:val="0013484A"/>
    <w:rsid w:val="00134E40"/>
    <w:rsid w:val="001370F7"/>
    <w:rsid w:val="00143EA7"/>
    <w:rsid w:val="0014402E"/>
    <w:rsid w:val="001442EC"/>
    <w:rsid w:val="001461D5"/>
    <w:rsid w:val="0015092C"/>
    <w:rsid w:val="001536B1"/>
    <w:rsid w:val="00154A96"/>
    <w:rsid w:val="001565C5"/>
    <w:rsid w:val="001635BE"/>
    <w:rsid w:val="0016416D"/>
    <w:rsid w:val="001663EA"/>
    <w:rsid w:val="00172126"/>
    <w:rsid w:val="00173812"/>
    <w:rsid w:val="001809FD"/>
    <w:rsid w:val="00194203"/>
    <w:rsid w:val="001947B0"/>
    <w:rsid w:val="001967D6"/>
    <w:rsid w:val="001A1963"/>
    <w:rsid w:val="001A52AA"/>
    <w:rsid w:val="001B0075"/>
    <w:rsid w:val="001B37B5"/>
    <w:rsid w:val="001B67BB"/>
    <w:rsid w:val="001C299E"/>
    <w:rsid w:val="001C571F"/>
    <w:rsid w:val="001D02C5"/>
    <w:rsid w:val="001E1C35"/>
    <w:rsid w:val="001F29A8"/>
    <w:rsid w:val="001F4100"/>
    <w:rsid w:val="001F5AD3"/>
    <w:rsid w:val="00203A9D"/>
    <w:rsid w:val="002116D2"/>
    <w:rsid w:val="00212F21"/>
    <w:rsid w:val="00213716"/>
    <w:rsid w:val="00221C73"/>
    <w:rsid w:val="002221CC"/>
    <w:rsid w:val="002264D2"/>
    <w:rsid w:val="00226C96"/>
    <w:rsid w:val="002344AF"/>
    <w:rsid w:val="00235C14"/>
    <w:rsid w:val="00236EA5"/>
    <w:rsid w:val="00241C33"/>
    <w:rsid w:val="00242D06"/>
    <w:rsid w:val="00244898"/>
    <w:rsid w:val="0025034A"/>
    <w:rsid w:val="002536D1"/>
    <w:rsid w:val="00253F7F"/>
    <w:rsid w:val="002544E9"/>
    <w:rsid w:val="00255323"/>
    <w:rsid w:val="00255898"/>
    <w:rsid w:val="00264A7C"/>
    <w:rsid w:val="00272A60"/>
    <w:rsid w:val="00280622"/>
    <w:rsid w:val="00281E93"/>
    <w:rsid w:val="002914B5"/>
    <w:rsid w:val="002A05DA"/>
    <w:rsid w:val="002A1515"/>
    <w:rsid w:val="002A4BA0"/>
    <w:rsid w:val="002A50E4"/>
    <w:rsid w:val="002A6052"/>
    <w:rsid w:val="002A6AD1"/>
    <w:rsid w:val="002A6ECA"/>
    <w:rsid w:val="002C03F6"/>
    <w:rsid w:val="002D1BF9"/>
    <w:rsid w:val="002D5207"/>
    <w:rsid w:val="002D6F8B"/>
    <w:rsid w:val="002E28FD"/>
    <w:rsid w:val="002E29C8"/>
    <w:rsid w:val="002E6D25"/>
    <w:rsid w:val="002E7C23"/>
    <w:rsid w:val="003007DF"/>
    <w:rsid w:val="0030770A"/>
    <w:rsid w:val="00314279"/>
    <w:rsid w:val="00317F95"/>
    <w:rsid w:val="00321DBD"/>
    <w:rsid w:val="00333D75"/>
    <w:rsid w:val="003373D8"/>
    <w:rsid w:val="00337850"/>
    <w:rsid w:val="0034116D"/>
    <w:rsid w:val="00342573"/>
    <w:rsid w:val="00343B0E"/>
    <w:rsid w:val="00351C3D"/>
    <w:rsid w:val="00353288"/>
    <w:rsid w:val="00354E6A"/>
    <w:rsid w:val="0035756A"/>
    <w:rsid w:val="00361504"/>
    <w:rsid w:val="00363CFA"/>
    <w:rsid w:val="003749BE"/>
    <w:rsid w:val="00377B86"/>
    <w:rsid w:val="003846C8"/>
    <w:rsid w:val="00387E88"/>
    <w:rsid w:val="00394836"/>
    <w:rsid w:val="003A4C01"/>
    <w:rsid w:val="003B0CAE"/>
    <w:rsid w:val="003B5536"/>
    <w:rsid w:val="003B7A10"/>
    <w:rsid w:val="003D0A80"/>
    <w:rsid w:val="003D4A8B"/>
    <w:rsid w:val="003E241D"/>
    <w:rsid w:val="003E2826"/>
    <w:rsid w:val="003E2BCF"/>
    <w:rsid w:val="003E4A82"/>
    <w:rsid w:val="00405311"/>
    <w:rsid w:val="0040734D"/>
    <w:rsid w:val="00411948"/>
    <w:rsid w:val="0041482C"/>
    <w:rsid w:val="0041780B"/>
    <w:rsid w:val="00423E6C"/>
    <w:rsid w:val="004268A7"/>
    <w:rsid w:val="004275E1"/>
    <w:rsid w:val="00432226"/>
    <w:rsid w:val="004340CC"/>
    <w:rsid w:val="0044358A"/>
    <w:rsid w:val="004453E2"/>
    <w:rsid w:val="00461B2F"/>
    <w:rsid w:val="00463180"/>
    <w:rsid w:val="00477A97"/>
    <w:rsid w:val="004813C3"/>
    <w:rsid w:val="00483F51"/>
    <w:rsid w:val="0048567B"/>
    <w:rsid w:val="00486160"/>
    <w:rsid w:val="004871DC"/>
    <w:rsid w:val="0049412D"/>
    <w:rsid w:val="004A6D45"/>
    <w:rsid w:val="004B62BE"/>
    <w:rsid w:val="004C1D87"/>
    <w:rsid w:val="004C4681"/>
    <w:rsid w:val="004C67D0"/>
    <w:rsid w:val="004C68BB"/>
    <w:rsid w:val="004C715D"/>
    <w:rsid w:val="004C7F5D"/>
    <w:rsid w:val="004D6384"/>
    <w:rsid w:val="004E2C6A"/>
    <w:rsid w:val="004E360A"/>
    <w:rsid w:val="004E44B5"/>
    <w:rsid w:val="004F40CC"/>
    <w:rsid w:val="004F5287"/>
    <w:rsid w:val="004F52F8"/>
    <w:rsid w:val="00506DF8"/>
    <w:rsid w:val="00510C0B"/>
    <w:rsid w:val="0052577E"/>
    <w:rsid w:val="00537473"/>
    <w:rsid w:val="005503D8"/>
    <w:rsid w:val="00553AC1"/>
    <w:rsid w:val="00554F8A"/>
    <w:rsid w:val="0056060F"/>
    <w:rsid w:val="00570930"/>
    <w:rsid w:val="0058259C"/>
    <w:rsid w:val="00582751"/>
    <w:rsid w:val="00586428"/>
    <w:rsid w:val="0059203B"/>
    <w:rsid w:val="00597927"/>
    <w:rsid w:val="005A3C6D"/>
    <w:rsid w:val="005A51EE"/>
    <w:rsid w:val="005A581F"/>
    <w:rsid w:val="005B36C5"/>
    <w:rsid w:val="005B7F72"/>
    <w:rsid w:val="005C0FD5"/>
    <w:rsid w:val="005C39A5"/>
    <w:rsid w:val="005C4F8F"/>
    <w:rsid w:val="005C7939"/>
    <w:rsid w:val="005D0D82"/>
    <w:rsid w:val="005D4103"/>
    <w:rsid w:val="005D75FA"/>
    <w:rsid w:val="005E51D0"/>
    <w:rsid w:val="005F3C5C"/>
    <w:rsid w:val="005F5348"/>
    <w:rsid w:val="005F6FF1"/>
    <w:rsid w:val="00600795"/>
    <w:rsid w:val="00610066"/>
    <w:rsid w:val="00612D32"/>
    <w:rsid w:val="00630F3D"/>
    <w:rsid w:val="006325D0"/>
    <w:rsid w:val="0063419E"/>
    <w:rsid w:val="00643A48"/>
    <w:rsid w:val="00645041"/>
    <w:rsid w:val="00647E95"/>
    <w:rsid w:val="00651E94"/>
    <w:rsid w:val="00652723"/>
    <w:rsid w:val="00663C05"/>
    <w:rsid w:val="006724BF"/>
    <w:rsid w:val="00672869"/>
    <w:rsid w:val="00672FCC"/>
    <w:rsid w:val="006908C3"/>
    <w:rsid w:val="00696E70"/>
    <w:rsid w:val="006A4DEB"/>
    <w:rsid w:val="006C1395"/>
    <w:rsid w:val="006C5839"/>
    <w:rsid w:val="006C709C"/>
    <w:rsid w:val="006D34CE"/>
    <w:rsid w:val="006D51DE"/>
    <w:rsid w:val="006E122C"/>
    <w:rsid w:val="006E73D8"/>
    <w:rsid w:val="006F072E"/>
    <w:rsid w:val="006F2FCB"/>
    <w:rsid w:val="007036DE"/>
    <w:rsid w:val="00704373"/>
    <w:rsid w:val="00710B8C"/>
    <w:rsid w:val="00712139"/>
    <w:rsid w:val="007167DA"/>
    <w:rsid w:val="00721CC3"/>
    <w:rsid w:val="00725794"/>
    <w:rsid w:val="00733D2E"/>
    <w:rsid w:val="007359D1"/>
    <w:rsid w:val="00744CDC"/>
    <w:rsid w:val="00750F27"/>
    <w:rsid w:val="007565FA"/>
    <w:rsid w:val="00757F12"/>
    <w:rsid w:val="00760CE0"/>
    <w:rsid w:val="0076130C"/>
    <w:rsid w:val="00764C60"/>
    <w:rsid w:val="007653FB"/>
    <w:rsid w:val="00767753"/>
    <w:rsid w:val="00770455"/>
    <w:rsid w:val="00774D2C"/>
    <w:rsid w:val="007822A4"/>
    <w:rsid w:val="00784603"/>
    <w:rsid w:val="00786058"/>
    <w:rsid w:val="00787ED4"/>
    <w:rsid w:val="00790A2B"/>
    <w:rsid w:val="00792819"/>
    <w:rsid w:val="00792B62"/>
    <w:rsid w:val="00793295"/>
    <w:rsid w:val="00794B5F"/>
    <w:rsid w:val="007A05FE"/>
    <w:rsid w:val="007A2649"/>
    <w:rsid w:val="007B3213"/>
    <w:rsid w:val="007B7698"/>
    <w:rsid w:val="007B79CF"/>
    <w:rsid w:val="007C13BE"/>
    <w:rsid w:val="007C47E6"/>
    <w:rsid w:val="007C53E5"/>
    <w:rsid w:val="007C7E3C"/>
    <w:rsid w:val="007D3C8C"/>
    <w:rsid w:val="007E3641"/>
    <w:rsid w:val="007E62AA"/>
    <w:rsid w:val="007F72C2"/>
    <w:rsid w:val="00800D47"/>
    <w:rsid w:val="008058DB"/>
    <w:rsid w:val="00805C6D"/>
    <w:rsid w:val="008133A7"/>
    <w:rsid w:val="008144C7"/>
    <w:rsid w:val="00814628"/>
    <w:rsid w:val="00834134"/>
    <w:rsid w:val="008353EE"/>
    <w:rsid w:val="008368FC"/>
    <w:rsid w:val="00844BF6"/>
    <w:rsid w:val="00860B07"/>
    <w:rsid w:val="008623F7"/>
    <w:rsid w:val="00865679"/>
    <w:rsid w:val="00866B4F"/>
    <w:rsid w:val="00873BD4"/>
    <w:rsid w:val="00874CD4"/>
    <w:rsid w:val="00876BDD"/>
    <w:rsid w:val="00880FE0"/>
    <w:rsid w:val="008856F2"/>
    <w:rsid w:val="00885721"/>
    <w:rsid w:val="008925C8"/>
    <w:rsid w:val="008931E5"/>
    <w:rsid w:val="0089523B"/>
    <w:rsid w:val="008B0247"/>
    <w:rsid w:val="008B12EE"/>
    <w:rsid w:val="008B32B3"/>
    <w:rsid w:val="008C0A3E"/>
    <w:rsid w:val="008C4ADE"/>
    <w:rsid w:val="008C7052"/>
    <w:rsid w:val="008C7397"/>
    <w:rsid w:val="008C7DEC"/>
    <w:rsid w:val="008D0F07"/>
    <w:rsid w:val="008D2239"/>
    <w:rsid w:val="008D79F8"/>
    <w:rsid w:val="008E1908"/>
    <w:rsid w:val="008E236A"/>
    <w:rsid w:val="008E3529"/>
    <w:rsid w:val="008E3577"/>
    <w:rsid w:val="008F259F"/>
    <w:rsid w:val="008F4F60"/>
    <w:rsid w:val="008F541E"/>
    <w:rsid w:val="00905F5A"/>
    <w:rsid w:val="00924976"/>
    <w:rsid w:val="00927E2B"/>
    <w:rsid w:val="0093393A"/>
    <w:rsid w:val="00933CF8"/>
    <w:rsid w:val="00935796"/>
    <w:rsid w:val="00935A82"/>
    <w:rsid w:val="00936260"/>
    <w:rsid w:val="00937350"/>
    <w:rsid w:val="00941325"/>
    <w:rsid w:val="00942608"/>
    <w:rsid w:val="0094336D"/>
    <w:rsid w:val="00953A0F"/>
    <w:rsid w:val="0095507F"/>
    <w:rsid w:val="00957195"/>
    <w:rsid w:val="0096075A"/>
    <w:rsid w:val="00965AF9"/>
    <w:rsid w:val="00974358"/>
    <w:rsid w:val="009752AC"/>
    <w:rsid w:val="00982FB0"/>
    <w:rsid w:val="009861EE"/>
    <w:rsid w:val="00995721"/>
    <w:rsid w:val="009A1131"/>
    <w:rsid w:val="009A500E"/>
    <w:rsid w:val="009B1473"/>
    <w:rsid w:val="009B192E"/>
    <w:rsid w:val="009B1D93"/>
    <w:rsid w:val="009B21D4"/>
    <w:rsid w:val="009B2E9D"/>
    <w:rsid w:val="009C15BC"/>
    <w:rsid w:val="009C544F"/>
    <w:rsid w:val="009C5EF2"/>
    <w:rsid w:val="009E7BCD"/>
    <w:rsid w:val="009F0571"/>
    <w:rsid w:val="009F1689"/>
    <w:rsid w:val="009F421A"/>
    <w:rsid w:val="009F4757"/>
    <w:rsid w:val="009F4E5B"/>
    <w:rsid w:val="00A01806"/>
    <w:rsid w:val="00A062A7"/>
    <w:rsid w:val="00A11F46"/>
    <w:rsid w:val="00A14D42"/>
    <w:rsid w:val="00A174CA"/>
    <w:rsid w:val="00A20B13"/>
    <w:rsid w:val="00A223F2"/>
    <w:rsid w:val="00A2721B"/>
    <w:rsid w:val="00A303C9"/>
    <w:rsid w:val="00A36D9B"/>
    <w:rsid w:val="00A402C4"/>
    <w:rsid w:val="00A427DB"/>
    <w:rsid w:val="00A46304"/>
    <w:rsid w:val="00A519DD"/>
    <w:rsid w:val="00A62482"/>
    <w:rsid w:val="00A75394"/>
    <w:rsid w:val="00A7606F"/>
    <w:rsid w:val="00A8148C"/>
    <w:rsid w:val="00A825CC"/>
    <w:rsid w:val="00A877B7"/>
    <w:rsid w:val="00A87AA4"/>
    <w:rsid w:val="00A922EA"/>
    <w:rsid w:val="00A96821"/>
    <w:rsid w:val="00A9789E"/>
    <w:rsid w:val="00AA05B7"/>
    <w:rsid w:val="00AB56C0"/>
    <w:rsid w:val="00AB7CD7"/>
    <w:rsid w:val="00AC5C34"/>
    <w:rsid w:val="00AD255F"/>
    <w:rsid w:val="00AD30DB"/>
    <w:rsid w:val="00AD6566"/>
    <w:rsid w:val="00AE6A35"/>
    <w:rsid w:val="00AE771B"/>
    <w:rsid w:val="00AF06CF"/>
    <w:rsid w:val="00AF3F86"/>
    <w:rsid w:val="00AF64BF"/>
    <w:rsid w:val="00B00BC6"/>
    <w:rsid w:val="00B02224"/>
    <w:rsid w:val="00B03952"/>
    <w:rsid w:val="00B0621B"/>
    <w:rsid w:val="00B105DF"/>
    <w:rsid w:val="00B10EAF"/>
    <w:rsid w:val="00B1458D"/>
    <w:rsid w:val="00B15A23"/>
    <w:rsid w:val="00B15EF8"/>
    <w:rsid w:val="00B172E1"/>
    <w:rsid w:val="00B25829"/>
    <w:rsid w:val="00B27F49"/>
    <w:rsid w:val="00B3090C"/>
    <w:rsid w:val="00B3095A"/>
    <w:rsid w:val="00B31273"/>
    <w:rsid w:val="00B31C13"/>
    <w:rsid w:val="00B33564"/>
    <w:rsid w:val="00B42291"/>
    <w:rsid w:val="00B429ED"/>
    <w:rsid w:val="00B50AE1"/>
    <w:rsid w:val="00B524AD"/>
    <w:rsid w:val="00B54E31"/>
    <w:rsid w:val="00B614F8"/>
    <w:rsid w:val="00B62A58"/>
    <w:rsid w:val="00B630A3"/>
    <w:rsid w:val="00B67F9B"/>
    <w:rsid w:val="00B72826"/>
    <w:rsid w:val="00B74261"/>
    <w:rsid w:val="00B74B3E"/>
    <w:rsid w:val="00B83206"/>
    <w:rsid w:val="00B8379F"/>
    <w:rsid w:val="00B86F2D"/>
    <w:rsid w:val="00B87418"/>
    <w:rsid w:val="00B8789C"/>
    <w:rsid w:val="00B90194"/>
    <w:rsid w:val="00B9261C"/>
    <w:rsid w:val="00B95F3F"/>
    <w:rsid w:val="00BA09B9"/>
    <w:rsid w:val="00BA2346"/>
    <w:rsid w:val="00BA6C2E"/>
    <w:rsid w:val="00BA7F5D"/>
    <w:rsid w:val="00BB3F45"/>
    <w:rsid w:val="00BB607E"/>
    <w:rsid w:val="00BC00B6"/>
    <w:rsid w:val="00BD5605"/>
    <w:rsid w:val="00BD733A"/>
    <w:rsid w:val="00BE4646"/>
    <w:rsid w:val="00BF34C1"/>
    <w:rsid w:val="00BF3744"/>
    <w:rsid w:val="00BF4C15"/>
    <w:rsid w:val="00BF7657"/>
    <w:rsid w:val="00C041C1"/>
    <w:rsid w:val="00C22BD3"/>
    <w:rsid w:val="00C249DC"/>
    <w:rsid w:val="00C25A2A"/>
    <w:rsid w:val="00C2607F"/>
    <w:rsid w:val="00C26959"/>
    <w:rsid w:val="00C30FB4"/>
    <w:rsid w:val="00C36145"/>
    <w:rsid w:val="00C41578"/>
    <w:rsid w:val="00C453A5"/>
    <w:rsid w:val="00C45908"/>
    <w:rsid w:val="00C501AA"/>
    <w:rsid w:val="00C50DAD"/>
    <w:rsid w:val="00C61620"/>
    <w:rsid w:val="00C623E4"/>
    <w:rsid w:val="00C63ABA"/>
    <w:rsid w:val="00C8044D"/>
    <w:rsid w:val="00C807F2"/>
    <w:rsid w:val="00C91FAB"/>
    <w:rsid w:val="00C92A8C"/>
    <w:rsid w:val="00C971C8"/>
    <w:rsid w:val="00CA79EA"/>
    <w:rsid w:val="00CB00E5"/>
    <w:rsid w:val="00CB5875"/>
    <w:rsid w:val="00CC1422"/>
    <w:rsid w:val="00CC232F"/>
    <w:rsid w:val="00CC5606"/>
    <w:rsid w:val="00CD20FD"/>
    <w:rsid w:val="00CD43CA"/>
    <w:rsid w:val="00CD68F7"/>
    <w:rsid w:val="00CE3452"/>
    <w:rsid w:val="00CE70D6"/>
    <w:rsid w:val="00CE7A08"/>
    <w:rsid w:val="00CF3CDE"/>
    <w:rsid w:val="00CF63D6"/>
    <w:rsid w:val="00D02C9A"/>
    <w:rsid w:val="00D0391F"/>
    <w:rsid w:val="00D07289"/>
    <w:rsid w:val="00D079EC"/>
    <w:rsid w:val="00D11712"/>
    <w:rsid w:val="00D11C04"/>
    <w:rsid w:val="00D33F87"/>
    <w:rsid w:val="00D351DF"/>
    <w:rsid w:val="00D361C0"/>
    <w:rsid w:val="00D400AF"/>
    <w:rsid w:val="00D40B7D"/>
    <w:rsid w:val="00D46F1F"/>
    <w:rsid w:val="00D52B75"/>
    <w:rsid w:val="00D55AC6"/>
    <w:rsid w:val="00D6062A"/>
    <w:rsid w:val="00D85DB2"/>
    <w:rsid w:val="00D90FAA"/>
    <w:rsid w:val="00D937C3"/>
    <w:rsid w:val="00D93FFC"/>
    <w:rsid w:val="00DB119A"/>
    <w:rsid w:val="00DB1619"/>
    <w:rsid w:val="00DB4C26"/>
    <w:rsid w:val="00DB5FA1"/>
    <w:rsid w:val="00DC1939"/>
    <w:rsid w:val="00DC5FB2"/>
    <w:rsid w:val="00DC6A3E"/>
    <w:rsid w:val="00DD69F4"/>
    <w:rsid w:val="00DE22E4"/>
    <w:rsid w:val="00DE73CF"/>
    <w:rsid w:val="00DF27EB"/>
    <w:rsid w:val="00DF2995"/>
    <w:rsid w:val="00DF32A0"/>
    <w:rsid w:val="00DF47DE"/>
    <w:rsid w:val="00DF70E4"/>
    <w:rsid w:val="00DF7E99"/>
    <w:rsid w:val="00E0180E"/>
    <w:rsid w:val="00E0298F"/>
    <w:rsid w:val="00E06703"/>
    <w:rsid w:val="00E06BDB"/>
    <w:rsid w:val="00E07FF4"/>
    <w:rsid w:val="00E100B7"/>
    <w:rsid w:val="00E10205"/>
    <w:rsid w:val="00E117C1"/>
    <w:rsid w:val="00E1335B"/>
    <w:rsid w:val="00E16B3B"/>
    <w:rsid w:val="00E1731D"/>
    <w:rsid w:val="00E20737"/>
    <w:rsid w:val="00E2315A"/>
    <w:rsid w:val="00E25D5B"/>
    <w:rsid w:val="00E2604A"/>
    <w:rsid w:val="00E3051A"/>
    <w:rsid w:val="00E413BC"/>
    <w:rsid w:val="00E44D6B"/>
    <w:rsid w:val="00E477A2"/>
    <w:rsid w:val="00E62741"/>
    <w:rsid w:val="00E657C8"/>
    <w:rsid w:val="00E679BE"/>
    <w:rsid w:val="00E731E2"/>
    <w:rsid w:val="00E73B70"/>
    <w:rsid w:val="00E7409C"/>
    <w:rsid w:val="00E76AF4"/>
    <w:rsid w:val="00E853B5"/>
    <w:rsid w:val="00E95D38"/>
    <w:rsid w:val="00E97C33"/>
    <w:rsid w:val="00EA2670"/>
    <w:rsid w:val="00EA329F"/>
    <w:rsid w:val="00EA625F"/>
    <w:rsid w:val="00EC190D"/>
    <w:rsid w:val="00EC1D61"/>
    <w:rsid w:val="00EC288C"/>
    <w:rsid w:val="00EC4E01"/>
    <w:rsid w:val="00ED027A"/>
    <w:rsid w:val="00ED32D2"/>
    <w:rsid w:val="00ED3BB6"/>
    <w:rsid w:val="00EE095D"/>
    <w:rsid w:val="00EE11D6"/>
    <w:rsid w:val="00EE2FEE"/>
    <w:rsid w:val="00EE5364"/>
    <w:rsid w:val="00F0060E"/>
    <w:rsid w:val="00F00B4C"/>
    <w:rsid w:val="00F01359"/>
    <w:rsid w:val="00F01368"/>
    <w:rsid w:val="00F02C17"/>
    <w:rsid w:val="00F03537"/>
    <w:rsid w:val="00F03CD5"/>
    <w:rsid w:val="00F04648"/>
    <w:rsid w:val="00F05F8D"/>
    <w:rsid w:val="00F13D7C"/>
    <w:rsid w:val="00F15A0B"/>
    <w:rsid w:val="00F16054"/>
    <w:rsid w:val="00F30002"/>
    <w:rsid w:val="00F337FD"/>
    <w:rsid w:val="00F3425F"/>
    <w:rsid w:val="00F346A9"/>
    <w:rsid w:val="00F353A6"/>
    <w:rsid w:val="00F40535"/>
    <w:rsid w:val="00F47E06"/>
    <w:rsid w:val="00F53EBE"/>
    <w:rsid w:val="00F574BA"/>
    <w:rsid w:val="00F61F38"/>
    <w:rsid w:val="00F672CF"/>
    <w:rsid w:val="00F67436"/>
    <w:rsid w:val="00F761D2"/>
    <w:rsid w:val="00F80AF7"/>
    <w:rsid w:val="00F83BEE"/>
    <w:rsid w:val="00F844E9"/>
    <w:rsid w:val="00F85456"/>
    <w:rsid w:val="00F86AD8"/>
    <w:rsid w:val="00F9208E"/>
    <w:rsid w:val="00F94015"/>
    <w:rsid w:val="00F9629B"/>
    <w:rsid w:val="00F967BD"/>
    <w:rsid w:val="00F96849"/>
    <w:rsid w:val="00F9737F"/>
    <w:rsid w:val="00FA4353"/>
    <w:rsid w:val="00FA44FE"/>
    <w:rsid w:val="00FA66CA"/>
    <w:rsid w:val="00FB39B6"/>
    <w:rsid w:val="00FB475E"/>
    <w:rsid w:val="00FB656F"/>
    <w:rsid w:val="00FC0151"/>
    <w:rsid w:val="00FC17E7"/>
    <w:rsid w:val="00FC2785"/>
    <w:rsid w:val="00FC5465"/>
    <w:rsid w:val="00FC68CE"/>
    <w:rsid w:val="00FC748E"/>
    <w:rsid w:val="00FC7A05"/>
    <w:rsid w:val="00FE0FE4"/>
    <w:rsid w:val="00FE25DE"/>
    <w:rsid w:val="00FE2E88"/>
    <w:rsid w:val="00FF4C87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1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1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2"/>
    <w:uiPriority w:val="1"/>
    <w:qFormat/>
    <w:rsid w:val="007D3C8C"/>
    <w:pPr>
      <w:spacing w:after="0" w:line="240" w:lineRule="auto"/>
    </w:pPr>
  </w:style>
  <w:style w:type="character" w:customStyle="1" w:styleId="Char2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3"/>
    <w:uiPriority w:val="29"/>
    <w:qFormat/>
    <w:rsid w:val="007D3C8C"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4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5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6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7"/>
    <w:semiHidden/>
    <w:rsid w:val="00D400AF"/>
  </w:style>
  <w:style w:type="character" w:customStyle="1" w:styleId="Char7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8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8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9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9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a"/>
    <w:uiPriority w:val="99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a">
    <w:name w:val="脚注文本 Char"/>
    <w:basedOn w:val="a0"/>
    <w:link w:val="af7"/>
    <w:uiPriority w:val="99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customStyle="1" w:styleId="TAH">
    <w:name w:val="TAH"/>
    <w:basedOn w:val="TAC"/>
    <w:rsid w:val="0015092C"/>
    <w:rPr>
      <w:b/>
    </w:rPr>
  </w:style>
  <w:style w:type="paragraph" w:customStyle="1" w:styleId="TAC">
    <w:name w:val="TAC"/>
    <w:basedOn w:val="a"/>
    <w:rsid w:val="001509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a"/>
    <w:link w:val="THChar"/>
    <w:rsid w:val="001509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rsid w:val="0015092C"/>
    <w:rPr>
      <w:rFonts w:ascii="Arial" w:eastAsia="Times New Roman" w:hAnsi="Arial" w:cs="Times New Roman"/>
      <w:b/>
      <w:sz w:val="20"/>
      <w:szCs w:val="20"/>
      <w:lang w:val="x-none" w:eastAsia="x-non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1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1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2"/>
    <w:uiPriority w:val="1"/>
    <w:qFormat/>
    <w:rsid w:val="007D3C8C"/>
    <w:pPr>
      <w:spacing w:after="0" w:line="240" w:lineRule="auto"/>
    </w:pPr>
  </w:style>
  <w:style w:type="character" w:customStyle="1" w:styleId="Char2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3"/>
    <w:uiPriority w:val="29"/>
    <w:qFormat/>
    <w:rsid w:val="007D3C8C"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4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5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6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7"/>
    <w:semiHidden/>
    <w:rsid w:val="00D400AF"/>
  </w:style>
  <w:style w:type="character" w:customStyle="1" w:styleId="Char7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8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8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9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9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a"/>
    <w:uiPriority w:val="99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a">
    <w:name w:val="脚注文本 Char"/>
    <w:basedOn w:val="a0"/>
    <w:link w:val="af7"/>
    <w:uiPriority w:val="99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customStyle="1" w:styleId="TAH">
    <w:name w:val="TAH"/>
    <w:basedOn w:val="TAC"/>
    <w:rsid w:val="0015092C"/>
    <w:rPr>
      <w:b/>
    </w:rPr>
  </w:style>
  <w:style w:type="paragraph" w:customStyle="1" w:styleId="TAC">
    <w:name w:val="TAC"/>
    <w:basedOn w:val="a"/>
    <w:rsid w:val="001509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a"/>
    <w:link w:val="THChar"/>
    <w:rsid w:val="001509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rsid w:val="0015092C"/>
    <w:rPr>
      <w:rFonts w:ascii="Arial" w:eastAsia="Times New Roman" w:hAnsi="Arial" w:cs="Times New Roman"/>
      <w:b/>
      <w:sz w:val="20"/>
      <w:szCs w:val="20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17306-78F0-451F-B8BF-C925988DB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793</Words>
  <Characters>4521</Characters>
  <Application>Microsoft Office Word</Application>
  <DocSecurity>0</DocSecurity>
  <Lines>37</Lines>
  <Paragraphs>10</Paragraphs>
  <ScaleCrop>false</ScaleCrop>
  <Company/>
  <LinksUpToDate>false</LinksUpToDate>
  <CharactersWithSpaces>5304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2171490101974</cp:lastModifiedBy>
  <cp:revision>10</cp:revision>
  <dcterms:created xsi:type="dcterms:W3CDTF">2015-09-11T02:11:00Z</dcterms:created>
  <dcterms:modified xsi:type="dcterms:W3CDTF">2015-09-24T00:28:00Z</dcterms:modified>
</cp:coreProperties>
</file>