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F62" w:rsidRPr="002813F6" w:rsidRDefault="00626F62" w:rsidP="00626F62">
      <w:pPr>
        <w:pStyle w:val="FootnoteText"/>
        <w:tabs>
          <w:tab w:val="left" w:pos="8222"/>
        </w:tabs>
        <w:rPr>
          <w:rFonts w:ascii="Arial" w:eastAsia="Times New Roman" w:hAnsi="Arial" w:cs="Arial"/>
          <w:b/>
          <w:bCs/>
          <w:noProof/>
          <w:szCs w:val="18"/>
          <w:lang w:eastAsia="zh-CN"/>
        </w:rPr>
      </w:pPr>
      <w:bookmarkStart w:id="0" w:name="OLE_LINK1"/>
      <w:bookmarkStart w:id="1" w:name="_GoBack"/>
      <w:bookmarkEnd w:id="1"/>
      <w:r w:rsidRPr="002813F6">
        <w:rPr>
          <w:rFonts w:ascii="Arial" w:eastAsia="Times New Roman" w:hAnsi="Arial" w:cs="Arial"/>
          <w:b/>
          <w:bCs/>
          <w:noProof/>
          <w:szCs w:val="18"/>
          <w:lang w:eastAsia="zh-CN"/>
        </w:rPr>
        <w:t>3GPP T</w:t>
      </w:r>
      <w:r w:rsidR="00DC659E" w:rsidRPr="002813F6">
        <w:rPr>
          <w:rFonts w:ascii="Arial" w:eastAsia="Times New Roman" w:hAnsi="Arial" w:cs="Arial"/>
          <w:b/>
          <w:bCs/>
          <w:noProof/>
          <w:szCs w:val="18"/>
          <w:lang w:eastAsia="zh-CN"/>
        </w:rPr>
        <w:t>SG RAN WG1 Meeting #8</w:t>
      </w:r>
      <w:r w:rsidR="00023605" w:rsidRPr="002813F6">
        <w:rPr>
          <w:rFonts w:ascii="Arial" w:eastAsia="Times New Roman" w:hAnsi="Arial" w:cs="Arial"/>
          <w:b/>
          <w:bCs/>
          <w:noProof/>
          <w:szCs w:val="18"/>
          <w:lang w:eastAsia="zh-CN"/>
        </w:rPr>
        <w:t>2</w:t>
      </w:r>
      <w:r w:rsidR="00DC659E" w:rsidRPr="002813F6">
        <w:rPr>
          <w:rFonts w:ascii="Arial" w:eastAsia="Times New Roman" w:hAnsi="Arial" w:cs="Arial"/>
          <w:b/>
          <w:bCs/>
          <w:noProof/>
          <w:szCs w:val="18"/>
          <w:lang w:eastAsia="zh-CN"/>
        </w:rPr>
        <w:tab/>
      </w:r>
      <w:r w:rsidR="00DC659E" w:rsidRPr="00366A84">
        <w:rPr>
          <w:rFonts w:ascii="Arial" w:eastAsia="Times New Roman" w:hAnsi="Arial" w:cs="Arial"/>
          <w:b/>
          <w:bCs/>
          <w:noProof/>
          <w:szCs w:val="18"/>
          <w:lang w:eastAsia="zh-CN"/>
        </w:rPr>
        <w:t>R1-15</w:t>
      </w:r>
      <w:r w:rsidR="002813F6" w:rsidRPr="00366A84">
        <w:rPr>
          <w:rFonts w:ascii="Arial" w:eastAsia="Times New Roman" w:hAnsi="Arial" w:cs="Arial"/>
          <w:b/>
          <w:bCs/>
          <w:noProof/>
          <w:szCs w:val="18"/>
          <w:lang w:eastAsia="zh-CN"/>
        </w:rPr>
        <w:t>4622</w:t>
      </w:r>
    </w:p>
    <w:p w:rsidR="00626F62" w:rsidRPr="002813F6" w:rsidRDefault="00023605" w:rsidP="00626F62">
      <w:pPr>
        <w:pStyle w:val="FootnoteText"/>
        <w:tabs>
          <w:tab w:val="left" w:pos="8222"/>
        </w:tabs>
        <w:rPr>
          <w:rFonts w:ascii="Arial" w:eastAsia="Times New Roman" w:hAnsi="Arial" w:cs="Arial"/>
          <w:b/>
          <w:bCs/>
          <w:noProof/>
          <w:szCs w:val="18"/>
          <w:lang w:eastAsia="zh-CN"/>
        </w:rPr>
      </w:pPr>
      <w:r w:rsidRPr="002813F6">
        <w:rPr>
          <w:rFonts w:ascii="Arial" w:eastAsia="Times New Roman" w:hAnsi="Arial" w:cs="Arial"/>
          <w:b/>
          <w:bCs/>
          <w:noProof/>
          <w:szCs w:val="18"/>
          <w:lang w:eastAsia="zh-CN"/>
        </w:rPr>
        <w:t>Beijing, China, 24</w:t>
      </w:r>
      <w:r w:rsidRPr="002813F6">
        <w:rPr>
          <w:rFonts w:ascii="Arial" w:eastAsia="Times New Roman" w:hAnsi="Arial" w:cs="Arial"/>
          <w:b/>
          <w:bCs/>
          <w:noProof/>
          <w:szCs w:val="18"/>
          <w:vertAlign w:val="superscript"/>
          <w:lang w:eastAsia="zh-CN"/>
        </w:rPr>
        <w:t>th</w:t>
      </w:r>
      <w:r w:rsidRPr="002813F6">
        <w:rPr>
          <w:rFonts w:ascii="Arial" w:eastAsia="Times New Roman" w:hAnsi="Arial" w:cs="Arial"/>
          <w:b/>
          <w:bCs/>
          <w:noProof/>
          <w:szCs w:val="18"/>
          <w:lang w:eastAsia="zh-CN"/>
        </w:rPr>
        <w:t xml:space="preserve"> – 28</w:t>
      </w:r>
      <w:r w:rsidRPr="002813F6">
        <w:rPr>
          <w:rFonts w:ascii="Arial" w:eastAsia="Times New Roman" w:hAnsi="Arial" w:cs="Arial"/>
          <w:b/>
          <w:bCs/>
          <w:noProof/>
          <w:szCs w:val="18"/>
          <w:vertAlign w:val="superscript"/>
          <w:lang w:eastAsia="zh-CN"/>
        </w:rPr>
        <w:t>th</w:t>
      </w:r>
      <w:r w:rsidRPr="002813F6">
        <w:rPr>
          <w:rFonts w:ascii="Arial" w:eastAsia="Times New Roman" w:hAnsi="Arial" w:cs="Arial"/>
          <w:b/>
          <w:bCs/>
          <w:noProof/>
          <w:szCs w:val="18"/>
          <w:lang w:eastAsia="zh-CN"/>
        </w:rPr>
        <w:t xml:space="preserve"> August </w:t>
      </w:r>
      <w:r w:rsidR="00626F62" w:rsidRPr="002813F6">
        <w:rPr>
          <w:rFonts w:ascii="Arial" w:eastAsia="Times New Roman" w:hAnsi="Arial" w:cs="Arial"/>
          <w:b/>
          <w:bCs/>
          <w:noProof/>
          <w:szCs w:val="18"/>
          <w:lang w:eastAsia="zh-CN"/>
        </w:rPr>
        <w:t>2015</w:t>
      </w:r>
    </w:p>
    <w:p w:rsidR="00741C50" w:rsidRPr="002813F6" w:rsidRDefault="00741C50" w:rsidP="007E4D40">
      <w:pPr>
        <w:pStyle w:val="Header"/>
        <w:tabs>
          <w:tab w:val="clear" w:pos="4536"/>
          <w:tab w:val="left" w:pos="1800"/>
        </w:tabs>
        <w:ind w:left="1800" w:hanging="1800"/>
        <w:jc w:val="both"/>
      </w:pPr>
    </w:p>
    <w:p w:rsidR="007E4D40" w:rsidRPr="002813F6" w:rsidRDefault="007E4D40" w:rsidP="007E4D40">
      <w:pPr>
        <w:pStyle w:val="Header"/>
        <w:tabs>
          <w:tab w:val="clear" w:pos="4536"/>
          <w:tab w:val="left" w:pos="1800"/>
        </w:tabs>
        <w:ind w:left="1800" w:hanging="1800"/>
        <w:jc w:val="both"/>
      </w:pPr>
      <w:r w:rsidRPr="002813F6">
        <w:t>Source:</w:t>
      </w:r>
      <w:r w:rsidRPr="002813F6">
        <w:tab/>
        <w:t>Ericsson</w:t>
      </w:r>
    </w:p>
    <w:p w:rsidR="00923649" w:rsidRPr="002813F6" w:rsidRDefault="007E4D40" w:rsidP="007E4D40">
      <w:pPr>
        <w:pStyle w:val="Header"/>
        <w:tabs>
          <w:tab w:val="left" w:pos="1800"/>
        </w:tabs>
        <w:jc w:val="both"/>
      </w:pPr>
      <w:r w:rsidRPr="002813F6">
        <w:t>Title:</w:t>
      </w:r>
      <w:r w:rsidRPr="002813F6">
        <w:tab/>
      </w:r>
      <w:r w:rsidR="000F1E11" w:rsidRPr="002813F6">
        <w:t xml:space="preserve">On LBT and </w:t>
      </w:r>
      <w:r w:rsidR="002813F6" w:rsidRPr="002813F6">
        <w:t>S</w:t>
      </w:r>
      <w:r w:rsidR="000F1E11" w:rsidRPr="002813F6">
        <w:t xml:space="preserve">cheduling </w:t>
      </w:r>
      <w:r w:rsidR="002813F6" w:rsidRPr="002813F6">
        <w:t>D</w:t>
      </w:r>
      <w:r w:rsidR="000F1E11" w:rsidRPr="002813F6">
        <w:t xml:space="preserve">esign of LAA </w:t>
      </w:r>
      <w:r w:rsidR="002813F6" w:rsidRPr="002813F6">
        <w:t>U</w:t>
      </w:r>
      <w:r w:rsidR="000F1E11" w:rsidRPr="002813F6">
        <w:t>plink</w:t>
      </w:r>
    </w:p>
    <w:p w:rsidR="007E4D40" w:rsidRPr="00E70914" w:rsidRDefault="00366D7B" w:rsidP="007E4D40">
      <w:pPr>
        <w:pStyle w:val="Header"/>
        <w:tabs>
          <w:tab w:val="left" w:pos="1800"/>
        </w:tabs>
        <w:jc w:val="both"/>
      </w:pPr>
      <w:r w:rsidRPr="002813F6">
        <w:t>Agenda Item:</w:t>
      </w:r>
      <w:r w:rsidR="001B0DC3" w:rsidRPr="002813F6">
        <w:tab/>
      </w:r>
      <w:r w:rsidR="00524710" w:rsidRPr="002813F6">
        <w:t>7.2.4.1</w:t>
      </w:r>
    </w:p>
    <w:p w:rsidR="007E4D40" w:rsidRPr="00E70914" w:rsidRDefault="007E4D40" w:rsidP="007E4D40">
      <w:pPr>
        <w:pStyle w:val="Header"/>
        <w:tabs>
          <w:tab w:val="left" w:pos="1800"/>
        </w:tabs>
        <w:jc w:val="both"/>
      </w:pPr>
      <w:r w:rsidRPr="00E70914">
        <w:t>Document for:</w:t>
      </w:r>
      <w:r w:rsidRPr="00E70914">
        <w:tab/>
        <w:t>Discussion and Decision</w:t>
      </w:r>
    </w:p>
    <w:bookmarkEnd w:id="0"/>
    <w:p w:rsidR="002443A0" w:rsidRPr="00E70914" w:rsidRDefault="002443A0" w:rsidP="002443A0">
      <w:pPr>
        <w:pBdr>
          <w:bottom w:val="single" w:sz="4" w:space="1" w:color="auto"/>
        </w:pBdr>
        <w:tabs>
          <w:tab w:val="left" w:pos="2552"/>
        </w:tabs>
        <w:jc w:val="both"/>
      </w:pPr>
    </w:p>
    <w:p w:rsidR="002443A0" w:rsidRDefault="002443A0" w:rsidP="002443A0">
      <w:pPr>
        <w:pStyle w:val="Heading1"/>
        <w:jc w:val="both"/>
      </w:pPr>
      <w:bookmarkStart w:id="2" w:name="_Ref301342314"/>
      <w:r w:rsidRPr="00E70914">
        <w:t>Introduction</w:t>
      </w:r>
      <w:bookmarkEnd w:id="2"/>
    </w:p>
    <w:p w:rsidR="00B93363" w:rsidRDefault="00B93363" w:rsidP="00423DF8">
      <w:pPr>
        <w:pStyle w:val="BodyText"/>
      </w:pPr>
      <w:r>
        <w:t>In the WID for LAA</w:t>
      </w:r>
      <w:r w:rsidR="00D650DE">
        <w:t xml:space="preserve"> </w:t>
      </w:r>
      <w:r w:rsidR="00D650DE">
        <w:fldChar w:fldCharType="begin"/>
      </w:r>
      <w:r w:rsidR="00D650DE">
        <w:instrText xml:space="preserve"> REF _Ref427071267 \r \h </w:instrText>
      </w:r>
      <w:r w:rsidR="00D650DE">
        <w:fldChar w:fldCharType="separate"/>
      </w:r>
      <w:r w:rsidR="00D84260">
        <w:t>[1]</w:t>
      </w:r>
      <w:r w:rsidR="00D650DE">
        <w:fldChar w:fldCharType="end"/>
      </w:r>
      <w:r>
        <w:t>, the following has been agreed</w:t>
      </w:r>
      <w:r w:rsidR="004F4D0A">
        <w:t xml:space="preserve"> </w:t>
      </w:r>
      <w:r w:rsidR="004F4D0A">
        <w:t>regarding UL for LAA</w:t>
      </w:r>
      <w:r>
        <w:t>:</w:t>
      </w:r>
    </w:p>
    <w:p w:rsidR="00B93363" w:rsidRDefault="00B93363" w:rsidP="003105B1">
      <w:pPr>
        <w:pStyle w:val="BodyText"/>
        <w:ind w:left="720" w:right="720"/>
      </w:pPr>
      <w:r>
        <w:t>T</w:t>
      </w:r>
      <w:r>
        <w:rPr>
          <w:lang w:eastAsia="ko-KR"/>
        </w:rPr>
        <w:t xml:space="preserve">he work item on LAA should only </w:t>
      </w:r>
      <w:r>
        <w:t>specify support for LAA SCells operating with only DL transmissions. When specifying support for LAA SCells with only DL transmission, the following for the UL should be agreed (but not specified): the principles of UL channel access and the necessary forward compatibility mechanism so that the UL for LAA SCells can be added in future release without modifications to the DL design.</w:t>
      </w:r>
    </w:p>
    <w:p w:rsidR="00C82E2D" w:rsidRDefault="00B93363" w:rsidP="00423DF8">
      <w:pPr>
        <w:pStyle w:val="BodyText"/>
      </w:pPr>
      <w:r>
        <w:t>In this contribution we focus on LBT and scheduling design for LAA</w:t>
      </w:r>
      <w:r w:rsidR="00773255">
        <w:t xml:space="preserve"> UL</w:t>
      </w:r>
      <w:r>
        <w:t xml:space="preserve">. </w:t>
      </w:r>
      <w:r w:rsidR="00423DF8">
        <w:t xml:space="preserve">Several UL LBT schemes were </w:t>
      </w:r>
      <w:r w:rsidR="008E05E8">
        <w:t xml:space="preserve">already </w:t>
      </w:r>
      <w:r w:rsidR="00423DF8">
        <w:t xml:space="preserve">discussed </w:t>
      </w:r>
      <w:r w:rsidR="004A3A4A">
        <w:t>for LAA</w:t>
      </w:r>
      <w:r w:rsidR="00423DF8">
        <w:t xml:space="preserve"> </w:t>
      </w:r>
      <w:r w:rsidR="00D650DE">
        <w:fldChar w:fldCharType="begin"/>
      </w:r>
      <w:r w:rsidR="00D650DE">
        <w:instrText xml:space="preserve"> REF _Ref419027479 \r \h </w:instrText>
      </w:r>
      <w:r w:rsidR="00D650DE">
        <w:fldChar w:fldCharType="separate"/>
      </w:r>
      <w:r w:rsidR="00D84260">
        <w:t>[2</w:t>
      </w:r>
      <w:proofErr w:type="gramStart"/>
      <w:r w:rsidR="00D84260">
        <w:t>]</w:t>
      </w:r>
      <w:proofErr w:type="gramEnd"/>
      <w:r w:rsidR="00D650DE">
        <w:fldChar w:fldCharType="end"/>
      </w:r>
      <w:r w:rsidR="004A3A4A">
        <w:fldChar w:fldCharType="begin"/>
      </w:r>
      <w:r w:rsidR="004A3A4A">
        <w:instrText xml:space="preserve"> REF _Ref427071667 \r \h </w:instrText>
      </w:r>
      <w:r w:rsidR="004A3A4A">
        <w:fldChar w:fldCharType="separate"/>
      </w:r>
      <w:r w:rsidR="00D84260">
        <w:t>[3]</w:t>
      </w:r>
      <w:r w:rsidR="004A3A4A">
        <w:fldChar w:fldCharType="end"/>
      </w:r>
      <w:r w:rsidR="004A3A4A">
        <w:fldChar w:fldCharType="begin"/>
      </w:r>
      <w:r w:rsidR="004A3A4A">
        <w:instrText xml:space="preserve"> REF _Ref427071318 \r \h </w:instrText>
      </w:r>
      <w:r w:rsidR="004A3A4A">
        <w:fldChar w:fldCharType="separate"/>
      </w:r>
      <w:r w:rsidR="00D84260">
        <w:t>[4]</w:t>
      </w:r>
      <w:r w:rsidR="004A3A4A">
        <w:fldChar w:fldCharType="end"/>
      </w:r>
      <w:r w:rsidR="004A3A4A">
        <w:t xml:space="preserve"> </w:t>
      </w:r>
      <w:r w:rsidR="00D650DE">
        <w:t>.</w:t>
      </w:r>
      <w:r w:rsidR="00423DF8">
        <w:t xml:space="preserve"> I</w:t>
      </w:r>
      <w:r w:rsidR="00DE1FA8">
        <w:t>t</w:t>
      </w:r>
      <w:r w:rsidR="00423DF8">
        <w:t xml:space="preserve"> was observed that </w:t>
      </w:r>
      <w:r w:rsidR="00C82E2D">
        <w:t xml:space="preserve">LAA UEs had difficulty </w:t>
      </w:r>
      <w:r w:rsidR="004F4D0A">
        <w:t>in</w:t>
      </w:r>
      <w:r w:rsidR="00C82E2D">
        <w:t xml:space="preserve"> compet</w:t>
      </w:r>
      <w:r w:rsidR="004F4D0A">
        <w:t>ing</w:t>
      </w:r>
      <w:r w:rsidR="00C82E2D">
        <w:t xml:space="preserve"> with Wi-Fi nodes to access the medium at the scheduled</w:t>
      </w:r>
      <w:r w:rsidR="004F4D0A">
        <w:t xml:space="preserve"> </w:t>
      </w:r>
      <w:r w:rsidR="00C82E2D">
        <w:t xml:space="preserve">UL </w:t>
      </w:r>
      <w:proofErr w:type="spellStart"/>
      <w:r w:rsidR="00C82E2D">
        <w:t>subframe</w:t>
      </w:r>
      <w:proofErr w:type="spellEnd"/>
      <w:r w:rsidR="00C82E2D">
        <w:t xml:space="preserve">. And this </w:t>
      </w:r>
      <w:r w:rsidR="004A3A4A">
        <w:t xml:space="preserve">observation </w:t>
      </w:r>
      <w:r w:rsidR="00C82E2D">
        <w:t xml:space="preserve">was </w:t>
      </w:r>
      <w:r w:rsidR="004A3A4A">
        <w:t xml:space="preserve">made </w:t>
      </w:r>
      <w:r w:rsidR="00C82E2D">
        <w:t xml:space="preserve">without considering the motion on UL OFDMA operations recently approved by IEEE 802.11ax TG </w:t>
      </w:r>
      <w:r w:rsidR="00C82E2D">
        <w:fldChar w:fldCharType="begin"/>
      </w:r>
      <w:r w:rsidR="00C82E2D">
        <w:instrText xml:space="preserve"> REF _Ref419041983 \r \h </w:instrText>
      </w:r>
      <w:r w:rsidR="00C82E2D">
        <w:fldChar w:fldCharType="separate"/>
      </w:r>
      <w:r w:rsidR="00D84260">
        <w:t>[5]</w:t>
      </w:r>
      <w:r w:rsidR="00C82E2D">
        <w:fldChar w:fldCharType="end"/>
      </w:r>
      <w:r w:rsidR="00C82E2D">
        <w:t>:</w:t>
      </w:r>
    </w:p>
    <w:p w:rsidR="00C82E2D" w:rsidRDefault="00C82E2D" w:rsidP="003105B1">
      <w:pPr>
        <w:pStyle w:val="BodyText"/>
        <w:ind w:left="720" w:right="720"/>
      </w:pPr>
      <w:r w:rsidRPr="004C1C97">
        <w:t>An UL MU PPDU (MU-MIMO or OFDMA) is sent as an immediate response (IFS TBD) to a Trigger frame (format TBD) sent by the AP</w:t>
      </w:r>
      <w:r>
        <w:t>.</w:t>
      </w:r>
    </w:p>
    <w:p w:rsidR="00C82E2D" w:rsidRDefault="00C82E2D" w:rsidP="00423DF8">
      <w:pPr>
        <w:pStyle w:val="BodyText"/>
      </w:pPr>
      <w:r>
        <w:t xml:space="preserve">That is, this new scheduled Wi-Fi UL mode will allow multiple transmissions to follow the grant with a short delay </w:t>
      </w:r>
      <w:r w:rsidR="00524710">
        <w:t xml:space="preserve">or </w:t>
      </w:r>
      <w:r>
        <w:t xml:space="preserve">without performing any LBT by any of the scheduled Wi-Fi stations. </w:t>
      </w:r>
      <w:r w:rsidR="00D54C79">
        <w:t>This will make the situation for LAA UL even worse.</w:t>
      </w:r>
    </w:p>
    <w:p w:rsidR="00423DF8" w:rsidRPr="00423DF8" w:rsidRDefault="00C82E2D" w:rsidP="00423DF8">
      <w:pPr>
        <w:pStyle w:val="BodyText"/>
      </w:pPr>
      <w:r>
        <w:t xml:space="preserve">To increase the </w:t>
      </w:r>
      <w:r w:rsidR="004F4D0A">
        <w:t>probability of obtaining</w:t>
      </w:r>
      <w:r>
        <w:t xml:space="preserve"> </w:t>
      </w:r>
      <w:r w:rsidR="004F4D0A">
        <w:t>channel access for</w:t>
      </w:r>
      <w:r>
        <w:t xml:space="preserve"> LAA UL, results in </w:t>
      </w:r>
      <w:r w:rsidR="006361AD">
        <w:fldChar w:fldCharType="begin"/>
      </w:r>
      <w:r w:rsidR="006361AD">
        <w:instrText xml:space="preserve"> REF _Ref427071667 \r \h </w:instrText>
      </w:r>
      <w:r w:rsidR="006361AD">
        <w:fldChar w:fldCharType="separate"/>
      </w:r>
      <w:r w:rsidR="00D84260">
        <w:t>[3]</w:t>
      </w:r>
      <w:r w:rsidR="006361AD">
        <w:fldChar w:fldCharType="end"/>
      </w:r>
      <w:r w:rsidR="006361AD">
        <w:t xml:space="preserve"> </w:t>
      </w:r>
      <w:r w:rsidR="00D650DE">
        <w:fldChar w:fldCharType="begin"/>
      </w:r>
      <w:r w:rsidR="00D650DE">
        <w:instrText xml:space="preserve"> REF _Ref427071318 \r \h </w:instrText>
      </w:r>
      <w:r w:rsidR="00D650DE">
        <w:fldChar w:fldCharType="separate"/>
      </w:r>
      <w:r w:rsidR="00D84260">
        <w:t>[4]</w:t>
      </w:r>
      <w:r w:rsidR="00D650DE">
        <w:fldChar w:fldCharType="end"/>
      </w:r>
      <w:r w:rsidR="00D650DE">
        <w:t xml:space="preserve"> </w:t>
      </w:r>
      <w:r>
        <w:t xml:space="preserve">show that </w:t>
      </w:r>
      <w:r w:rsidR="00423DF8">
        <w:t xml:space="preserve">a fast UL LBT </w:t>
      </w:r>
      <w:r>
        <w:t>can be</w:t>
      </w:r>
      <w:r w:rsidR="00423DF8">
        <w:t xml:space="preserve"> beneficial</w:t>
      </w:r>
      <w:r>
        <w:t xml:space="preserve">. </w:t>
      </w:r>
      <w:r w:rsidR="00EC34B0">
        <w:t>In this contribution</w:t>
      </w:r>
      <w:r w:rsidR="004F4D0A">
        <w:t>,</w:t>
      </w:r>
      <w:r w:rsidR="00EC34B0">
        <w:t xml:space="preserve"> we present further LAA-Wi-Fi coexistence results for different UL LAA LBT schemes with a refined UL grant model</w:t>
      </w:r>
      <w:r w:rsidR="003718DC">
        <w:t xml:space="preserve">. We also </w:t>
      </w:r>
      <w:r w:rsidR="008B7EAE">
        <w:t>discuss</w:t>
      </w:r>
      <w:r w:rsidR="00EC34B0">
        <w:t xml:space="preserve"> how to improve the efficiency of the UL grant transmission for LAA</w:t>
      </w:r>
      <w:r w:rsidR="003718DC">
        <w:t xml:space="preserve"> and present coexistence results showing the potential of an improved UL grant transmission for both LAA and coexisting networks</w:t>
      </w:r>
      <w:r w:rsidR="00EC34B0">
        <w:t>.</w:t>
      </w:r>
    </w:p>
    <w:p w:rsidR="00387838" w:rsidRDefault="00387838" w:rsidP="00CD3827">
      <w:pPr>
        <w:pStyle w:val="Heading1"/>
        <w:jc w:val="both"/>
      </w:pPr>
      <w:bookmarkStart w:id="3" w:name="_Ref410305256"/>
      <w:r>
        <w:t>Description of DL and UL LBT algorithms</w:t>
      </w:r>
    </w:p>
    <w:p w:rsidR="00387838" w:rsidRDefault="00387838" w:rsidP="00387838">
      <w:pPr>
        <w:pStyle w:val="Heading2"/>
      </w:pPr>
      <w:r>
        <w:t>LAA DL LBT algorithm</w:t>
      </w:r>
    </w:p>
    <w:p w:rsidR="00457DC3" w:rsidRPr="00FF2B0F" w:rsidRDefault="00457DC3" w:rsidP="00457DC3">
      <w:pPr>
        <w:pStyle w:val="BodyText"/>
        <w:rPr>
          <w:u w:val="single"/>
        </w:rPr>
      </w:pPr>
      <w:r w:rsidRPr="00FF2B0F">
        <w:rPr>
          <w:u w:val="single"/>
        </w:rPr>
        <w:t>Category 4 LBT algorithm based on LBE LBT with NACK based contention window increase</w:t>
      </w:r>
      <w:r>
        <w:rPr>
          <w:u w:val="single"/>
        </w:rPr>
        <w:t xml:space="preserve"> </w:t>
      </w:r>
      <w:r>
        <w:rPr>
          <w:noProof/>
          <w:u w:val="single"/>
        </w:rPr>
        <w:fldChar w:fldCharType="begin"/>
      </w:r>
      <w:r>
        <w:rPr>
          <w:noProof/>
          <w:u w:val="single"/>
        </w:rPr>
        <w:instrText xml:space="preserve"> REF _Ref416437202 \r \h </w:instrText>
      </w:r>
      <w:r>
        <w:rPr>
          <w:noProof/>
          <w:u w:val="single"/>
        </w:rPr>
      </w:r>
      <w:r>
        <w:rPr>
          <w:noProof/>
          <w:u w:val="single"/>
        </w:rPr>
        <w:fldChar w:fldCharType="separate"/>
      </w:r>
      <w:r w:rsidR="00D84260">
        <w:rPr>
          <w:noProof/>
          <w:u w:val="single"/>
        </w:rPr>
        <w:t>[7]</w:t>
      </w:r>
      <w:r>
        <w:rPr>
          <w:noProof/>
          <w:u w:val="single"/>
        </w:rPr>
        <w:fldChar w:fldCharType="end"/>
      </w:r>
      <w:r w:rsidR="004D3427">
        <w:rPr>
          <w:noProof/>
          <w:u w:val="single"/>
        </w:rPr>
        <w:fldChar w:fldCharType="begin"/>
      </w:r>
      <w:r w:rsidR="004D3427">
        <w:rPr>
          <w:noProof/>
          <w:u w:val="single"/>
        </w:rPr>
        <w:instrText xml:space="preserve"> REF _Ref426985052 \r \h </w:instrText>
      </w:r>
      <w:r w:rsidR="004D3427">
        <w:rPr>
          <w:noProof/>
          <w:u w:val="single"/>
        </w:rPr>
      </w:r>
      <w:r w:rsidR="004D3427">
        <w:rPr>
          <w:noProof/>
          <w:u w:val="single"/>
        </w:rPr>
        <w:fldChar w:fldCharType="separate"/>
      </w:r>
      <w:r w:rsidR="00D84260">
        <w:rPr>
          <w:noProof/>
          <w:u w:val="single"/>
        </w:rPr>
        <w:t>[8]</w:t>
      </w:r>
      <w:r w:rsidR="004D3427">
        <w:rPr>
          <w:noProof/>
          <w:u w:val="single"/>
        </w:rPr>
        <w:fldChar w:fldCharType="end"/>
      </w:r>
    </w:p>
    <w:p w:rsidR="00457DC3" w:rsidRDefault="00457DC3" w:rsidP="00457DC3">
      <w:pPr>
        <w:pStyle w:val="BodyText"/>
      </w:pPr>
      <w:r>
        <w:t xml:space="preserve">In addition to the main LBT loop, the transmitter also maintains a </w:t>
      </w:r>
      <w:r w:rsidR="00B96139">
        <w:t xml:space="preserve">variable </w:t>
      </w:r>
      <w:r>
        <w:t xml:space="preserve">contention window size CW, which is initialized </w:t>
      </w:r>
      <w:r w:rsidR="00B96139">
        <w:t xml:space="preserve">to </w:t>
      </w:r>
      <w:r>
        <w:t>CW</w:t>
      </w:r>
      <w:r w:rsidRPr="004A3D3D">
        <w:rPr>
          <w:vertAlign w:val="subscript"/>
        </w:rPr>
        <w:t>min</w:t>
      </w:r>
      <w:r>
        <w:t xml:space="preserve"> = 15. The details of the algorithm are given below.</w:t>
      </w:r>
    </w:p>
    <w:p w:rsidR="00457DC3" w:rsidRDefault="00457DC3" w:rsidP="00457DC3">
      <w:pPr>
        <w:pStyle w:val="BodyText"/>
        <w:numPr>
          <w:ilvl w:val="0"/>
          <w:numId w:val="64"/>
        </w:numPr>
        <w:overflowPunct w:val="0"/>
        <w:autoSpaceDE w:val="0"/>
        <w:autoSpaceDN w:val="0"/>
        <w:adjustRightInd w:val="0"/>
        <w:textAlignment w:val="baseline"/>
      </w:pPr>
      <w:r>
        <w:t>Whenever a random backoff counter is needed in the LBT loop,</w:t>
      </w:r>
    </w:p>
    <w:p w:rsidR="00457DC3" w:rsidRDefault="00457DC3" w:rsidP="00457DC3">
      <w:pPr>
        <w:pStyle w:val="BodyText"/>
        <w:numPr>
          <w:ilvl w:val="1"/>
          <w:numId w:val="64"/>
        </w:numPr>
        <w:overflowPunct w:val="0"/>
        <w:autoSpaceDE w:val="0"/>
        <w:autoSpaceDN w:val="0"/>
        <w:adjustRightInd w:val="0"/>
        <w:textAlignment w:val="baseline"/>
      </w:pPr>
      <w:r>
        <w:t xml:space="preserve">If the latest received HARQ feedback is NACK, CW is doubled. </w:t>
      </w:r>
    </w:p>
    <w:p w:rsidR="00457DC3" w:rsidRDefault="00457DC3" w:rsidP="00457DC3">
      <w:pPr>
        <w:pStyle w:val="BodyText"/>
        <w:numPr>
          <w:ilvl w:val="2"/>
          <w:numId w:val="64"/>
        </w:numPr>
        <w:overflowPunct w:val="0"/>
        <w:autoSpaceDE w:val="0"/>
        <w:autoSpaceDN w:val="0"/>
        <w:adjustRightInd w:val="0"/>
        <w:textAlignment w:val="baseline"/>
      </w:pPr>
      <w:r>
        <w:t xml:space="preserve">The maximum size of the contention window is limited to </w:t>
      </w:r>
      <w:r w:rsidRPr="00CA55B3">
        <w:t>CW</w:t>
      </w:r>
      <w:r w:rsidRPr="004A3D3D">
        <w:rPr>
          <w:vertAlign w:val="subscript"/>
        </w:rPr>
        <w:t>max</w:t>
      </w:r>
      <w:r w:rsidRPr="00CA55B3">
        <w:t xml:space="preserve"> </w:t>
      </w:r>
      <w:r>
        <w:t xml:space="preserve">= </w:t>
      </w:r>
      <w:r w:rsidR="00861F4B">
        <w:t>63</w:t>
      </w:r>
      <w:r w:rsidRPr="00CA55B3">
        <w:t>.</w:t>
      </w:r>
      <w:r>
        <w:t xml:space="preserve"> </w:t>
      </w:r>
    </w:p>
    <w:p w:rsidR="00457DC3" w:rsidRDefault="00457DC3" w:rsidP="00457DC3">
      <w:pPr>
        <w:pStyle w:val="BodyText"/>
        <w:numPr>
          <w:ilvl w:val="1"/>
          <w:numId w:val="64"/>
        </w:numPr>
        <w:overflowPunct w:val="0"/>
        <w:autoSpaceDE w:val="0"/>
        <w:autoSpaceDN w:val="0"/>
        <w:adjustRightInd w:val="0"/>
        <w:textAlignment w:val="baseline"/>
      </w:pPr>
      <w:r>
        <w:t xml:space="preserve">If the latest received HARQ </w:t>
      </w:r>
      <w:r w:rsidR="004F4D0A">
        <w:t xml:space="preserve">feedback </w:t>
      </w:r>
      <w:r>
        <w:t>is ACK, CW is reset to CW</w:t>
      </w:r>
      <w:r w:rsidRPr="004A3D3D">
        <w:rPr>
          <w:vertAlign w:val="subscript"/>
        </w:rPr>
        <w:t>min</w:t>
      </w:r>
      <w:r>
        <w:t>.</w:t>
      </w:r>
    </w:p>
    <w:p w:rsidR="00457DC3" w:rsidRDefault="00457DC3" w:rsidP="00457DC3">
      <w:pPr>
        <w:pStyle w:val="BodyText"/>
        <w:numPr>
          <w:ilvl w:val="1"/>
          <w:numId w:val="64"/>
        </w:numPr>
        <w:overflowPunct w:val="0"/>
        <w:autoSpaceDE w:val="0"/>
        <w:autoSpaceDN w:val="0"/>
        <w:adjustRightInd w:val="0"/>
        <w:textAlignment w:val="baseline"/>
      </w:pPr>
      <w:r>
        <w:t>The random number N is drawn from [0, CW].</w:t>
      </w:r>
    </w:p>
    <w:p w:rsidR="00457DC3" w:rsidRDefault="00457DC3" w:rsidP="00457DC3">
      <w:pPr>
        <w:pStyle w:val="BodyText"/>
        <w:numPr>
          <w:ilvl w:val="0"/>
          <w:numId w:val="64"/>
        </w:numPr>
        <w:overflowPunct w:val="0"/>
        <w:autoSpaceDE w:val="0"/>
        <w:autoSpaceDN w:val="0"/>
        <w:adjustRightInd w:val="0"/>
        <w:textAlignment w:val="baseline"/>
      </w:pPr>
      <w:r>
        <w:t>The CCA slot duration T</w:t>
      </w:r>
      <w:r w:rsidRPr="00E446A9">
        <w:rPr>
          <w:vertAlign w:val="subscript"/>
        </w:rPr>
        <w:t>1</w:t>
      </w:r>
      <w:r>
        <w:t xml:space="preserve"> is reduced to 9 </w:t>
      </w:r>
      <w:r>
        <w:rPr>
          <w:rFonts w:ascii="Cambria Math" w:hAnsi="Cambria Math"/>
        </w:rPr>
        <w:t>μ</w:t>
      </w:r>
      <w:r>
        <w:t xml:space="preserve">s to align with Wi-Fi slot duration. </w:t>
      </w:r>
    </w:p>
    <w:p w:rsidR="00457DC3" w:rsidRDefault="00457DC3" w:rsidP="00457DC3">
      <w:pPr>
        <w:pStyle w:val="BodyText"/>
        <w:numPr>
          <w:ilvl w:val="0"/>
          <w:numId w:val="64"/>
        </w:numPr>
        <w:overflowPunct w:val="0"/>
        <w:autoSpaceDE w:val="0"/>
        <w:autoSpaceDN w:val="0"/>
        <w:adjustRightInd w:val="0"/>
        <w:textAlignment w:val="baseline"/>
      </w:pPr>
      <w:r>
        <w:lastRenderedPageBreak/>
        <w:t>The transmitter can occupy the channel for 4 ms following a successful LBT attempt.</w:t>
      </w:r>
    </w:p>
    <w:p w:rsidR="00524710" w:rsidRDefault="00524710" w:rsidP="00524710">
      <w:pPr>
        <w:pStyle w:val="BodyText"/>
      </w:pPr>
      <w:r w:rsidRPr="00524710">
        <w:t>The CCA-ED threshold is set to -72 dBm.</w:t>
      </w:r>
    </w:p>
    <w:p w:rsidR="00387838" w:rsidRDefault="00387838" w:rsidP="00524710">
      <w:pPr>
        <w:pStyle w:val="Heading2"/>
      </w:pPr>
      <w:r>
        <w:t>LAA UL LBT algorithm</w:t>
      </w:r>
    </w:p>
    <w:p w:rsidR="00FB011F" w:rsidRPr="00FB011F" w:rsidRDefault="00FB011F" w:rsidP="00DC1554">
      <w:pPr>
        <w:pStyle w:val="BodyText"/>
      </w:pPr>
      <w:r w:rsidRPr="00FB011F">
        <w:t>In the</w:t>
      </w:r>
      <w:r>
        <w:t xml:space="preserve"> following we test </w:t>
      </w:r>
      <w:r w:rsidR="00D83075">
        <w:t>three</w:t>
      </w:r>
      <w:r>
        <w:t xml:space="preserve"> LBT schemes for UL. The first one is similar to the DL LBT scheme, except for </w:t>
      </w:r>
      <w:r w:rsidR="004F4D0A">
        <w:t>a</w:t>
      </w:r>
      <w:r>
        <w:t xml:space="preserve"> </w:t>
      </w:r>
      <w:r w:rsidR="00D83075">
        <w:t>larger</w:t>
      </w:r>
      <w:r>
        <w:t xml:space="preserve"> range </w:t>
      </w:r>
      <w:r w:rsidR="00D83075">
        <w:t>of</w:t>
      </w:r>
      <w:r>
        <w:t xml:space="preserve"> the content</w:t>
      </w:r>
      <w:r w:rsidR="00D83075">
        <w:t xml:space="preserve">ion window. The second one is the same </w:t>
      </w:r>
      <w:r>
        <w:t xml:space="preserve">UL LBT </w:t>
      </w:r>
      <w:r w:rsidR="00D83075">
        <w:t xml:space="preserve">with a reduced range for the contention window. The third one is the same UL LBT with </w:t>
      </w:r>
      <w:r>
        <w:t>a fixed sensing duration.</w:t>
      </w:r>
    </w:p>
    <w:p w:rsidR="00DC1554" w:rsidRPr="00FF2B0F" w:rsidRDefault="00DC1554" w:rsidP="00FB011F">
      <w:pPr>
        <w:pStyle w:val="BodyText"/>
        <w:numPr>
          <w:ilvl w:val="0"/>
          <w:numId w:val="67"/>
        </w:numPr>
        <w:rPr>
          <w:u w:val="single"/>
        </w:rPr>
      </w:pPr>
      <w:r w:rsidRPr="00FF2B0F">
        <w:rPr>
          <w:u w:val="single"/>
        </w:rPr>
        <w:t>Category 4 LBT algorithm based on LBE LBT with NACK based contention window increase</w:t>
      </w:r>
      <w:r>
        <w:rPr>
          <w:u w:val="single"/>
        </w:rPr>
        <w:t xml:space="preserve"> </w:t>
      </w:r>
      <w:r>
        <w:rPr>
          <w:noProof/>
          <w:u w:val="single"/>
        </w:rPr>
        <w:fldChar w:fldCharType="begin"/>
      </w:r>
      <w:r>
        <w:rPr>
          <w:noProof/>
          <w:u w:val="single"/>
        </w:rPr>
        <w:instrText xml:space="preserve"> REF _Ref416437202 \r \h </w:instrText>
      </w:r>
      <w:r>
        <w:rPr>
          <w:noProof/>
          <w:u w:val="single"/>
        </w:rPr>
      </w:r>
      <w:r>
        <w:rPr>
          <w:noProof/>
          <w:u w:val="single"/>
        </w:rPr>
        <w:fldChar w:fldCharType="separate"/>
      </w:r>
      <w:r w:rsidR="00D84260">
        <w:rPr>
          <w:noProof/>
          <w:u w:val="single"/>
        </w:rPr>
        <w:t>[7]</w:t>
      </w:r>
      <w:r>
        <w:rPr>
          <w:noProof/>
          <w:u w:val="single"/>
        </w:rPr>
        <w:fldChar w:fldCharType="end"/>
      </w:r>
    </w:p>
    <w:p w:rsidR="00FB011F" w:rsidRDefault="00261B35" w:rsidP="00FB011F">
      <w:pPr>
        <w:numPr>
          <w:ilvl w:val="0"/>
          <w:numId w:val="59"/>
        </w:numPr>
        <w:overflowPunct w:val="0"/>
        <w:autoSpaceDE w:val="0"/>
        <w:autoSpaceDN w:val="0"/>
        <w:adjustRightInd w:val="0"/>
        <w:spacing w:after="120"/>
        <w:ind w:left="1080"/>
        <w:jc w:val="both"/>
        <w:textAlignment w:val="baseline"/>
      </w:pPr>
      <w:r>
        <w:t xml:space="preserve">Same as in the DL except </w:t>
      </w:r>
      <w:r w:rsidR="00DC1554">
        <w:t>CW</w:t>
      </w:r>
      <w:r w:rsidR="00DC1554" w:rsidRPr="004A3D3D">
        <w:rPr>
          <w:vertAlign w:val="subscript"/>
        </w:rPr>
        <w:t>min</w:t>
      </w:r>
      <w:r w:rsidR="00DC1554">
        <w:t xml:space="preserve"> = </w:t>
      </w:r>
      <w:r w:rsidR="00FB011F">
        <w:t>15</w:t>
      </w:r>
      <w:r w:rsidR="00DC1554">
        <w:t xml:space="preserve"> and </w:t>
      </w:r>
      <w:r w:rsidR="00DC1554" w:rsidRPr="00CA55B3">
        <w:t>CW</w:t>
      </w:r>
      <w:r w:rsidR="00DC1554" w:rsidRPr="004A3D3D">
        <w:rPr>
          <w:vertAlign w:val="subscript"/>
        </w:rPr>
        <w:t>max</w:t>
      </w:r>
      <w:r w:rsidR="00DC1554" w:rsidRPr="00CA55B3">
        <w:t xml:space="preserve"> </w:t>
      </w:r>
      <w:r w:rsidR="00DC1554">
        <w:t>=1</w:t>
      </w:r>
      <w:r w:rsidR="00FB011F">
        <w:t>023</w:t>
      </w:r>
    </w:p>
    <w:p w:rsidR="00D83075" w:rsidRPr="00FF2B0F" w:rsidRDefault="00D83075" w:rsidP="00D83075">
      <w:pPr>
        <w:pStyle w:val="BodyText"/>
        <w:numPr>
          <w:ilvl w:val="0"/>
          <w:numId w:val="67"/>
        </w:numPr>
        <w:rPr>
          <w:u w:val="single"/>
        </w:rPr>
      </w:pPr>
      <w:r w:rsidRPr="00FF2B0F">
        <w:rPr>
          <w:u w:val="single"/>
        </w:rPr>
        <w:t>Category 4 LBT algorithm based on LBE LBT with NACK based contention window increase</w:t>
      </w:r>
      <w:r>
        <w:rPr>
          <w:u w:val="single"/>
        </w:rPr>
        <w:t xml:space="preserve"> </w:t>
      </w:r>
      <w:r>
        <w:rPr>
          <w:noProof/>
          <w:u w:val="single"/>
        </w:rPr>
        <w:fldChar w:fldCharType="begin"/>
      </w:r>
      <w:r>
        <w:rPr>
          <w:noProof/>
          <w:u w:val="single"/>
        </w:rPr>
        <w:instrText xml:space="preserve"> REF _Ref416437202 \r \h </w:instrText>
      </w:r>
      <w:r>
        <w:rPr>
          <w:noProof/>
          <w:u w:val="single"/>
        </w:rPr>
      </w:r>
      <w:r>
        <w:rPr>
          <w:noProof/>
          <w:u w:val="single"/>
        </w:rPr>
        <w:fldChar w:fldCharType="separate"/>
      </w:r>
      <w:r w:rsidR="00D84260">
        <w:rPr>
          <w:noProof/>
          <w:u w:val="single"/>
        </w:rPr>
        <w:t>[7]</w:t>
      </w:r>
      <w:r>
        <w:rPr>
          <w:noProof/>
          <w:u w:val="single"/>
        </w:rPr>
        <w:fldChar w:fldCharType="end"/>
      </w:r>
    </w:p>
    <w:p w:rsidR="00D83075" w:rsidRDefault="00D83075" w:rsidP="00D83075">
      <w:pPr>
        <w:numPr>
          <w:ilvl w:val="0"/>
          <w:numId w:val="59"/>
        </w:numPr>
        <w:overflowPunct w:val="0"/>
        <w:autoSpaceDE w:val="0"/>
        <w:autoSpaceDN w:val="0"/>
        <w:adjustRightInd w:val="0"/>
        <w:spacing w:after="120"/>
        <w:ind w:left="1080"/>
        <w:jc w:val="both"/>
        <w:textAlignment w:val="baseline"/>
      </w:pPr>
      <w:r>
        <w:t>Same as in the DL except CW</w:t>
      </w:r>
      <w:r w:rsidRPr="004A3D3D">
        <w:rPr>
          <w:vertAlign w:val="subscript"/>
        </w:rPr>
        <w:t>min</w:t>
      </w:r>
      <w:r>
        <w:t xml:space="preserve"> = 1 and </w:t>
      </w:r>
      <w:r w:rsidRPr="00CA55B3">
        <w:t>CW</w:t>
      </w:r>
      <w:r w:rsidRPr="004A3D3D">
        <w:rPr>
          <w:vertAlign w:val="subscript"/>
        </w:rPr>
        <w:t>max</w:t>
      </w:r>
      <w:r w:rsidRPr="00CA55B3">
        <w:t xml:space="preserve"> </w:t>
      </w:r>
      <w:r>
        <w:t>=3</w:t>
      </w:r>
    </w:p>
    <w:p w:rsidR="00220D8D" w:rsidRPr="00FF2B0F" w:rsidRDefault="00220D8D" w:rsidP="00220D8D">
      <w:pPr>
        <w:pStyle w:val="BodyText"/>
        <w:numPr>
          <w:ilvl w:val="0"/>
          <w:numId w:val="67"/>
        </w:numPr>
        <w:rPr>
          <w:u w:val="single"/>
        </w:rPr>
      </w:pPr>
      <w:r w:rsidRPr="00FF2B0F">
        <w:rPr>
          <w:u w:val="single"/>
        </w:rPr>
        <w:t>Category 4</w:t>
      </w:r>
      <w:r>
        <w:rPr>
          <w:u w:val="single"/>
        </w:rPr>
        <w:t xml:space="preserve"> LBT algorithm based on LBE LBT</w:t>
      </w:r>
    </w:p>
    <w:p w:rsidR="00220D8D" w:rsidRDefault="00220D8D" w:rsidP="00220D8D">
      <w:pPr>
        <w:numPr>
          <w:ilvl w:val="0"/>
          <w:numId w:val="59"/>
        </w:numPr>
        <w:overflowPunct w:val="0"/>
        <w:autoSpaceDE w:val="0"/>
        <w:autoSpaceDN w:val="0"/>
        <w:adjustRightInd w:val="0"/>
        <w:spacing w:after="120"/>
        <w:ind w:left="1080"/>
        <w:jc w:val="both"/>
        <w:textAlignment w:val="baseline"/>
      </w:pPr>
      <w:r>
        <w:t>Same as in the DL except CW</w:t>
      </w:r>
      <w:r w:rsidRPr="004A3D3D">
        <w:rPr>
          <w:vertAlign w:val="subscript"/>
        </w:rPr>
        <w:t>min</w:t>
      </w:r>
      <w:r>
        <w:t xml:space="preserve"> = 1 and </w:t>
      </w:r>
      <w:r w:rsidRPr="00CA55B3">
        <w:t>CW</w:t>
      </w:r>
      <w:r w:rsidRPr="004A3D3D">
        <w:rPr>
          <w:vertAlign w:val="subscript"/>
        </w:rPr>
        <w:t>max</w:t>
      </w:r>
      <w:r w:rsidRPr="00CA55B3">
        <w:t xml:space="preserve"> </w:t>
      </w:r>
      <w:r>
        <w:t>=1</w:t>
      </w:r>
    </w:p>
    <w:p w:rsidR="00220D8D" w:rsidRDefault="00524710" w:rsidP="00740FD0">
      <w:pPr>
        <w:pStyle w:val="BodyText"/>
      </w:pPr>
      <w:r w:rsidRPr="00524710">
        <w:t>The CCA-ED threshold is set to -72 dBm.</w:t>
      </w:r>
    </w:p>
    <w:p w:rsidR="004600A5" w:rsidRDefault="00471915" w:rsidP="00CD3827">
      <w:pPr>
        <w:pStyle w:val="Heading1"/>
        <w:jc w:val="both"/>
      </w:pPr>
      <w:r>
        <w:t xml:space="preserve">Wi-Fi – LAA </w:t>
      </w:r>
      <w:r w:rsidR="00E00153">
        <w:t>c</w:t>
      </w:r>
      <w:r w:rsidR="00DB318C">
        <w:t xml:space="preserve">oexistence </w:t>
      </w:r>
      <w:r w:rsidR="00AD4FB5">
        <w:t>with different UL LBT schemes</w:t>
      </w:r>
      <w:bookmarkEnd w:id="3"/>
    </w:p>
    <w:p w:rsidR="00704865" w:rsidRDefault="00A13CC0" w:rsidP="006459E5">
      <w:pPr>
        <w:pStyle w:val="BodyText"/>
      </w:pPr>
      <w:r>
        <w:t>The results presented in</w:t>
      </w:r>
      <w:r w:rsidR="00471915">
        <w:t xml:space="preserve"> </w:t>
      </w:r>
      <w:r w:rsidR="00957577">
        <w:fldChar w:fldCharType="begin"/>
      </w:r>
      <w:r w:rsidR="00957577">
        <w:instrText xml:space="preserve"> REF _Ref416444725 \h </w:instrText>
      </w:r>
      <w:r w:rsidR="00957577">
        <w:fldChar w:fldCharType="separate"/>
      </w:r>
      <w:r w:rsidR="00D84260">
        <w:t xml:space="preserve">Figure </w:t>
      </w:r>
      <w:r w:rsidR="00D84260">
        <w:rPr>
          <w:noProof/>
        </w:rPr>
        <w:t>1</w:t>
      </w:r>
      <w:r w:rsidR="00957577">
        <w:fldChar w:fldCharType="end"/>
      </w:r>
      <w:r>
        <w:t xml:space="preserve"> provide an overview on the coexistence of LAA with Wi-Fi when </w:t>
      </w:r>
      <w:r w:rsidR="007C3693">
        <w:t xml:space="preserve">LAA uses </w:t>
      </w:r>
      <w:r w:rsidR="000A4BBD">
        <w:t xml:space="preserve">different </w:t>
      </w:r>
      <w:r w:rsidR="007C3693">
        <w:t>Category 4 UL LBT</w:t>
      </w:r>
      <w:r w:rsidR="000A4BBD">
        <w:t xml:space="preserve"> schemes</w:t>
      </w:r>
      <w:r w:rsidR="007C3693">
        <w:t xml:space="preserve">. </w:t>
      </w:r>
      <w:r w:rsidR="00321B46">
        <w:t xml:space="preserve">The grant for each UL LAA subframe is sent 4ms in advance and is subject to the DL LBT scheme described in section 2.2. </w:t>
      </w:r>
      <w:r w:rsidR="002B4AFB">
        <w:t xml:space="preserve"> </w:t>
      </w:r>
      <w:r w:rsidR="00704865">
        <w:t xml:space="preserve">At the time where the UL grant is transmitted, if the eNB has DL data in buffer, both UL grant and DL data are multiplexed in the same DL subframe. If there is no DL data in the buffer, </w:t>
      </w:r>
      <w:r w:rsidR="00C15525">
        <w:t xml:space="preserve">we assume that </w:t>
      </w:r>
      <w:r w:rsidR="00704865">
        <w:t xml:space="preserve">the eNB carries out </w:t>
      </w:r>
      <w:r w:rsidR="00C15525">
        <w:t xml:space="preserve">an </w:t>
      </w:r>
      <w:proofErr w:type="spellStart"/>
      <w:r w:rsidR="00C15525">
        <w:t>ePDCCH</w:t>
      </w:r>
      <w:proofErr w:type="spellEnd"/>
      <w:r w:rsidR="00C15525">
        <w:t xml:space="preserve"> based</w:t>
      </w:r>
      <w:r w:rsidR="00704865">
        <w:t xml:space="preserve"> UL grant transmission </w:t>
      </w:r>
      <w:r w:rsidR="00C15525">
        <w:t xml:space="preserve">on 12 PRBs out of 100 and thus uses a </w:t>
      </w:r>
      <w:proofErr w:type="gramStart"/>
      <w:r w:rsidR="008F323C">
        <w:t>Tx</w:t>
      </w:r>
      <w:proofErr w:type="gramEnd"/>
      <w:r w:rsidR="00704865">
        <w:t xml:space="preserve"> power </w:t>
      </w:r>
      <w:r w:rsidR="008F323C">
        <w:t xml:space="preserve">reduced </w:t>
      </w:r>
      <w:r w:rsidR="00704865">
        <w:t xml:space="preserve">by 9.2dB. </w:t>
      </w:r>
    </w:p>
    <w:p w:rsidR="000A4BBD" w:rsidRDefault="00321B46" w:rsidP="006459E5">
      <w:pPr>
        <w:pStyle w:val="BodyText"/>
      </w:pPr>
      <w:r>
        <w:t xml:space="preserve">Twenty </w:t>
      </w:r>
      <w:r w:rsidR="002B4AFB">
        <w:t xml:space="preserve">users with 50% traffic in </w:t>
      </w:r>
      <w:r w:rsidR="00A8320C">
        <w:t>D</w:t>
      </w:r>
      <w:r w:rsidR="002B4AFB">
        <w:t xml:space="preserve">L and 50% traffic in UL are active in both the LAA and </w:t>
      </w:r>
      <w:r w:rsidR="00B361B9">
        <w:t>Wi-Fi</w:t>
      </w:r>
      <w:r w:rsidR="002B4AFB">
        <w:t xml:space="preserve"> networks. In addition, the </w:t>
      </w:r>
      <w:r w:rsidR="00B361B9">
        <w:t>Wi-Fi</w:t>
      </w:r>
      <w:r w:rsidR="002B4AFB">
        <w:t xml:space="preserve"> network serves 2 VoIP users.</w:t>
      </w:r>
      <w:r w:rsidR="00B8064F">
        <w:t xml:space="preserve"> LAA uses the same sensing threshold, -72dBm, irrespective of transmissions from LAA or Wi-Fi nodes.</w:t>
      </w:r>
    </w:p>
    <w:p w:rsidR="002918D0" w:rsidRPr="002918D0" w:rsidRDefault="00BB3E51" w:rsidP="006459E5">
      <w:pPr>
        <w:pStyle w:val="BodyText"/>
        <w:rPr>
          <w:b/>
        </w:rPr>
      </w:pPr>
      <w:r w:rsidRPr="002918D0">
        <w:rPr>
          <w:b/>
        </w:rPr>
        <w:fldChar w:fldCharType="begin"/>
      </w:r>
      <w:r w:rsidRPr="002918D0">
        <w:rPr>
          <w:b/>
        </w:rPr>
        <w:instrText xml:space="preserve"> REF _Ref416444725 \h </w:instrText>
      </w:r>
      <w:r w:rsidR="002918D0">
        <w:rPr>
          <w:b/>
        </w:rPr>
        <w:instrText xml:space="preserve"> \* MERGEFORMAT </w:instrText>
      </w:r>
      <w:r w:rsidRPr="002918D0">
        <w:rPr>
          <w:b/>
        </w:rPr>
      </w:r>
      <w:r w:rsidRPr="002918D0">
        <w:rPr>
          <w:b/>
        </w:rPr>
        <w:fldChar w:fldCharType="separate"/>
      </w:r>
      <w:r w:rsidR="00D84260" w:rsidRPr="00EE3B14">
        <w:rPr>
          <w:b/>
        </w:rPr>
        <w:t xml:space="preserve">Figure </w:t>
      </w:r>
      <w:r w:rsidR="00D84260" w:rsidRPr="00EE3B14">
        <w:rPr>
          <w:b/>
          <w:noProof/>
        </w:rPr>
        <w:t>1</w:t>
      </w:r>
      <w:r w:rsidRPr="002918D0">
        <w:rPr>
          <w:b/>
        </w:rPr>
        <w:fldChar w:fldCharType="end"/>
      </w:r>
      <w:r w:rsidRPr="002918D0">
        <w:rPr>
          <w:b/>
        </w:rPr>
        <w:t xml:space="preserve"> </w:t>
      </w:r>
      <w:r w:rsidR="006459E5" w:rsidRPr="002918D0">
        <w:rPr>
          <w:b/>
        </w:rPr>
        <w:t xml:space="preserve">shows that </w:t>
      </w:r>
      <w:r w:rsidR="001D3AD0" w:rsidRPr="002918D0">
        <w:rPr>
          <w:b/>
        </w:rPr>
        <w:t>the DL performance</w:t>
      </w:r>
      <w:r w:rsidR="006459E5" w:rsidRPr="002918D0">
        <w:rPr>
          <w:b/>
        </w:rPr>
        <w:t xml:space="preserve"> </w:t>
      </w:r>
      <w:r w:rsidR="001D3AD0" w:rsidRPr="002918D0">
        <w:rPr>
          <w:b/>
        </w:rPr>
        <w:t xml:space="preserve">of </w:t>
      </w:r>
      <w:r w:rsidR="006459E5" w:rsidRPr="002918D0">
        <w:rPr>
          <w:b/>
        </w:rPr>
        <w:t xml:space="preserve">Wi-Fi and LAA </w:t>
      </w:r>
      <w:r w:rsidR="001D3AD0" w:rsidRPr="002918D0">
        <w:rPr>
          <w:b/>
        </w:rPr>
        <w:t xml:space="preserve">are very close to each other at low to medium load. In Uplink, however, </w:t>
      </w:r>
      <w:r w:rsidR="00C15525" w:rsidRPr="002918D0">
        <w:rPr>
          <w:b/>
        </w:rPr>
        <w:t>the LAA throughput</w:t>
      </w:r>
      <w:r w:rsidR="001D3AD0" w:rsidRPr="002918D0">
        <w:rPr>
          <w:b/>
        </w:rPr>
        <w:t xml:space="preserve"> </w:t>
      </w:r>
      <w:r w:rsidR="00C15525" w:rsidRPr="002918D0">
        <w:rPr>
          <w:b/>
        </w:rPr>
        <w:t>is</w:t>
      </w:r>
      <w:r w:rsidR="00C14F43" w:rsidRPr="002918D0">
        <w:rPr>
          <w:b/>
        </w:rPr>
        <w:t xml:space="preserve"> very</w:t>
      </w:r>
      <w:r w:rsidR="00C15525" w:rsidRPr="002918D0">
        <w:rPr>
          <w:b/>
        </w:rPr>
        <w:t xml:space="preserve"> low </w:t>
      </w:r>
      <w:r w:rsidR="00C14F43" w:rsidRPr="002918D0">
        <w:rPr>
          <w:b/>
        </w:rPr>
        <w:t xml:space="preserve">even </w:t>
      </w:r>
      <w:r w:rsidR="00C15525" w:rsidRPr="002918D0">
        <w:rPr>
          <w:b/>
        </w:rPr>
        <w:t xml:space="preserve">at low load. </w:t>
      </w:r>
    </w:p>
    <w:p w:rsidR="00C15525" w:rsidRDefault="00BB3E51" w:rsidP="006459E5">
      <w:pPr>
        <w:pStyle w:val="BodyText"/>
      </w:pPr>
      <w:r w:rsidRPr="00BB3E51">
        <w:fldChar w:fldCharType="begin"/>
      </w:r>
      <w:r w:rsidRPr="00BB3E51">
        <w:instrText xml:space="preserve"> REF _Ref427060568 \h  \* MERGEFORMAT </w:instrText>
      </w:r>
      <w:r w:rsidRPr="00BB3E51">
        <w:fldChar w:fldCharType="separate"/>
      </w:r>
      <w:r w:rsidR="00D84260" w:rsidRPr="00EE3B14">
        <w:t xml:space="preserve">Figure </w:t>
      </w:r>
      <w:r w:rsidR="00D84260" w:rsidRPr="00EE3B14">
        <w:rPr>
          <w:noProof/>
        </w:rPr>
        <w:t>2</w:t>
      </w:r>
      <w:r w:rsidRPr="00BB3E51">
        <w:fldChar w:fldCharType="end"/>
      </w:r>
      <w:proofErr w:type="gramStart"/>
      <w:r>
        <w:t>a shows</w:t>
      </w:r>
      <w:proofErr w:type="gramEnd"/>
      <w:r w:rsidR="00C15525">
        <w:t xml:space="preserve"> that </w:t>
      </w:r>
      <w:r w:rsidR="00076F0B">
        <w:t>the</w:t>
      </w:r>
      <w:r w:rsidR="00C15525">
        <w:t xml:space="preserve"> LAA and Wi-Fi</w:t>
      </w:r>
      <w:r w:rsidR="00076F0B">
        <w:t xml:space="preserve"> networks</w:t>
      </w:r>
      <w:r w:rsidR="00EA5BA8">
        <w:t xml:space="preserve"> are able to share the medium </w:t>
      </w:r>
      <w:r w:rsidR="00076F0B">
        <w:t xml:space="preserve">so that the offered traffic at low to medium </w:t>
      </w:r>
      <w:r w:rsidR="00295A6F">
        <w:t xml:space="preserve">load </w:t>
      </w:r>
      <w:r w:rsidR="00076F0B">
        <w:t xml:space="preserve">is served </w:t>
      </w:r>
      <w:r w:rsidR="00295A6F">
        <w:t xml:space="preserve">entirely </w:t>
      </w:r>
      <w:r w:rsidR="00076F0B">
        <w:t>by both parties</w:t>
      </w:r>
      <w:r w:rsidR="00EA5BA8">
        <w:t xml:space="preserve">. </w:t>
      </w:r>
      <w:r w:rsidR="002918D0">
        <w:t>That is, fair coexistence between LAA and Wi-Fi is observed at low to medium load. Hence, t</w:t>
      </w:r>
      <w:r w:rsidR="00C15525">
        <w:t xml:space="preserve">he low LAA UL throughput </w:t>
      </w:r>
      <w:r w:rsidR="00076F0B">
        <w:t xml:space="preserve">at low load </w:t>
      </w:r>
      <w:r w:rsidR="00C15525">
        <w:t xml:space="preserve">is thus </w:t>
      </w:r>
      <w:r w:rsidR="00C15525" w:rsidRPr="00BB3E51">
        <w:t>n</w:t>
      </w:r>
      <w:r w:rsidR="00C15525">
        <w:t xml:space="preserve">ot </w:t>
      </w:r>
      <w:r w:rsidR="00076F0B">
        <w:t xml:space="preserve">due to </w:t>
      </w:r>
      <w:r w:rsidR="00C15525">
        <w:t xml:space="preserve">a </w:t>
      </w:r>
      <w:r w:rsidR="001D3AD0">
        <w:t xml:space="preserve">coexistence </w:t>
      </w:r>
      <w:r w:rsidR="00C15525">
        <w:t xml:space="preserve">issue </w:t>
      </w:r>
      <w:r w:rsidR="001D3AD0">
        <w:t>with Wi</w:t>
      </w:r>
      <w:r w:rsidR="00076F0B">
        <w:t>-</w:t>
      </w:r>
      <w:r w:rsidR="001D3AD0">
        <w:t>Fi</w:t>
      </w:r>
      <w:r w:rsidR="00C15525">
        <w:t xml:space="preserve"> but </w:t>
      </w:r>
      <w:r w:rsidR="002A65A7">
        <w:t xml:space="preserve">due to </w:t>
      </w:r>
      <w:r w:rsidR="00C15525">
        <w:t xml:space="preserve">another </w:t>
      </w:r>
      <w:r w:rsidR="00CB2771">
        <w:t>important UL</w:t>
      </w:r>
      <w:r w:rsidR="002A65A7">
        <w:t xml:space="preserve">-related LAA design </w:t>
      </w:r>
      <w:r w:rsidR="00CB2771">
        <w:t>discussed further</w:t>
      </w:r>
      <w:r w:rsidR="001D3AD0">
        <w:t xml:space="preserve"> in the next section. </w:t>
      </w:r>
    </w:p>
    <w:p w:rsidR="002918D0" w:rsidRDefault="006459E5" w:rsidP="006459E5">
      <w:pPr>
        <w:pStyle w:val="BodyText"/>
      </w:pPr>
      <w:r>
        <w:t xml:space="preserve">From the ratio of served over offered traffic in the uplink depicted in </w:t>
      </w:r>
      <w:r w:rsidR="001C6CBF" w:rsidRPr="00BB3E51">
        <w:fldChar w:fldCharType="begin"/>
      </w:r>
      <w:r w:rsidR="001C6CBF" w:rsidRPr="00BB3E51">
        <w:instrText xml:space="preserve"> REF _Ref427060568 \h  \* MERGEFORMAT </w:instrText>
      </w:r>
      <w:r w:rsidR="001C6CBF" w:rsidRPr="00BB3E51">
        <w:fldChar w:fldCharType="separate"/>
      </w:r>
      <w:r w:rsidR="00D84260" w:rsidRPr="00EE3B14">
        <w:t xml:space="preserve">Figure </w:t>
      </w:r>
      <w:r w:rsidR="00D84260" w:rsidRPr="00EE3B14">
        <w:rPr>
          <w:noProof/>
        </w:rPr>
        <w:t>2</w:t>
      </w:r>
      <w:r w:rsidR="001C6CBF" w:rsidRPr="00BB3E51">
        <w:fldChar w:fldCharType="end"/>
      </w:r>
      <w:r>
        <w:t>, it can be observed that the Wi-Fi network with both DL and UL traffic manages to achieve higher served traffic than the LAA network with both DL and UL traffic when the offered loads to both networks are identical. As the Wi-Fi network attempts to serve more and more UL traffic, the amount of the offered UL traffic that the LAA network is able to serve drops very fast</w:t>
      </w:r>
      <w:r w:rsidR="00531455">
        <w:t>.</w:t>
      </w:r>
    </w:p>
    <w:p w:rsidR="00A17876" w:rsidRDefault="002918D0" w:rsidP="006459E5">
      <w:pPr>
        <w:pStyle w:val="BodyText"/>
      </w:pPr>
      <w:r w:rsidRPr="002918D0">
        <w:t xml:space="preserve">The LTE/LAA UL transmission, when being self-scheduled from the eNB, requires two successful LBT procedures to commence transmission: the eNB needs to succeed at sending the UL grant and the scheduled UE needs to succeed in initiating UL transmissions. </w:t>
      </w:r>
      <w:r w:rsidR="00531455">
        <w:t xml:space="preserve">The issue of limited served </w:t>
      </w:r>
      <w:r w:rsidR="00D03FDB">
        <w:t xml:space="preserve">UL </w:t>
      </w:r>
      <w:r w:rsidR="00531455">
        <w:t xml:space="preserve">traffic </w:t>
      </w:r>
      <w:r w:rsidR="00D03FDB">
        <w:t>by LAA</w:t>
      </w:r>
      <w:r w:rsidR="00531455">
        <w:t xml:space="preserve"> is particularly present</w:t>
      </w:r>
      <w:r w:rsidR="009D1770">
        <w:t xml:space="preserve"> when LAA UL is using </w:t>
      </w:r>
      <w:r w:rsidR="006C3C3D">
        <w:t xml:space="preserve">large contention window as in the </w:t>
      </w:r>
      <w:r w:rsidR="009D1770">
        <w:t>baseline Cat 4 settings</w:t>
      </w:r>
      <w:r w:rsidR="006459E5">
        <w:t>.</w:t>
      </w:r>
      <w:r w:rsidR="00596C5D">
        <w:t xml:space="preserve"> </w:t>
      </w:r>
      <w:r w:rsidR="004358D6">
        <w:t>In the Wi-Fi network, all UEs with non-empty UL buffer contend for access to the medium. In contrast, in the LAA network, only the few LAA UEs that are scheduled</w:t>
      </w:r>
      <w:r w:rsidR="004358D6" w:rsidRPr="00473FD7">
        <w:t xml:space="preserve"> </w:t>
      </w:r>
      <w:r w:rsidR="004358D6">
        <w:t xml:space="preserve">at a given time attempt to access </w:t>
      </w:r>
      <w:r w:rsidR="004358D6">
        <w:lastRenderedPageBreak/>
        <w:t xml:space="preserve">the medium. </w:t>
      </w:r>
      <w:r w:rsidR="00531455">
        <w:t>Th</w:t>
      </w:r>
      <w:r w:rsidR="004358D6">
        <w:t xml:space="preserve">e </w:t>
      </w:r>
      <w:r w:rsidR="00531455">
        <w:t xml:space="preserve">large </w:t>
      </w:r>
      <w:r w:rsidR="004358D6">
        <w:t xml:space="preserve">LAA </w:t>
      </w:r>
      <w:r w:rsidR="00531455">
        <w:t xml:space="preserve">contention window </w:t>
      </w:r>
      <w:r w:rsidR="004358D6">
        <w:t xml:space="preserve">thus </w:t>
      </w:r>
      <w:r w:rsidR="003E6D73">
        <w:t>gives a lot of opportunities</w:t>
      </w:r>
      <w:r w:rsidR="00531455">
        <w:t xml:space="preserve"> for Wi-Fi devices to access the medium. Consequently, the LAA UEs are more likely to sense the medium busy at the scheduled UL</w:t>
      </w:r>
      <w:r w:rsidR="0073115C">
        <w:t xml:space="preserve"> transmission time. They </w:t>
      </w:r>
      <w:r w:rsidR="00531455">
        <w:t xml:space="preserve">are </w:t>
      </w:r>
      <w:r w:rsidR="00BF6313">
        <w:t xml:space="preserve">thus </w:t>
      </w:r>
      <w:r w:rsidR="00531455">
        <w:t xml:space="preserve">often unable to carry out the scheduled UL transmissions. </w:t>
      </w:r>
      <w:r w:rsidR="001C6CBF" w:rsidRPr="00BB3E51">
        <w:fldChar w:fldCharType="begin"/>
      </w:r>
      <w:r w:rsidR="001C6CBF" w:rsidRPr="00BB3E51">
        <w:instrText xml:space="preserve"> REF _Ref427060568 \h  \* MERGEFORMAT </w:instrText>
      </w:r>
      <w:r w:rsidR="001C6CBF" w:rsidRPr="00BB3E51">
        <w:fldChar w:fldCharType="separate"/>
      </w:r>
      <w:r w:rsidR="00D84260" w:rsidRPr="00EE3B14">
        <w:t xml:space="preserve">Figure </w:t>
      </w:r>
      <w:r w:rsidR="00D84260" w:rsidRPr="00EE3B14">
        <w:rPr>
          <w:noProof/>
        </w:rPr>
        <w:t>2</w:t>
      </w:r>
      <w:r w:rsidR="001C6CBF" w:rsidRPr="00BB3E51">
        <w:fldChar w:fldCharType="end"/>
      </w:r>
      <w:r w:rsidR="003A747A">
        <w:t>b shows that, i</w:t>
      </w:r>
      <w:r w:rsidR="00531455">
        <w:t xml:space="preserve">n case of </w:t>
      </w:r>
      <w:r w:rsidR="00670A5F">
        <w:t>baseline</w:t>
      </w:r>
      <w:r w:rsidR="00531455">
        <w:t xml:space="preserve"> cat 4 settings for the UL, around 75% of the scheduled UL transmissions must be aborted by UEs due to unsuccessful UL LBT</w:t>
      </w:r>
      <w:r w:rsidR="00236804">
        <w:t xml:space="preserve"> at high load</w:t>
      </w:r>
      <w:r w:rsidR="00531455">
        <w:t>.</w:t>
      </w:r>
      <w:r w:rsidR="006253E9">
        <w:t xml:space="preserve"> This is a strong limiti</w:t>
      </w:r>
      <w:r w:rsidR="009A4FF8">
        <w:t>n</w:t>
      </w:r>
      <w:r w:rsidR="006253E9">
        <w:t>g</w:t>
      </w:r>
      <w:r w:rsidR="009A4FF8">
        <w:t xml:space="preserve"> factor of the uplink </w:t>
      </w:r>
      <w:r w:rsidR="00341A12">
        <w:t xml:space="preserve">LAA </w:t>
      </w:r>
      <w:r w:rsidR="009A4FF8">
        <w:t xml:space="preserve">throughput and uplink </w:t>
      </w:r>
      <w:r w:rsidR="00341A12">
        <w:t xml:space="preserve">LAA </w:t>
      </w:r>
      <w:r w:rsidR="009A4FF8">
        <w:t xml:space="preserve">served traffic at high load. </w:t>
      </w:r>
    </w:p>
    <w:p w:rsidR="00FD3069" w:rsidRDefault="005D27F2" w:rsidP="00A13CC0">
      <w:pPr>
        <w:pStyle w:val="BodyText"/>
        <w:rPr>
          <w:noProof/>
        </w:rPr>
      </w:pPr>
      <w:r>
        <w:t>If</w:t>
      </w:r>
      <w:r w:rsidR="009A4FF8">
        <w:t xml:space="preserve"> the UL LBT settings are changed to allow a faster UL LBT such as the sh</w:t>
      </w:r>
      <w:r w:rsidR="00F45028">
        <w:t>o</w:t>
      </w:r>
      <w:r w:rsidR="009A4FF8">
        <w:t>rt cat4 UL LBT</w:t>
      </w:r>
      <w:r w:rsidR="00F45028">
        <w:t xml:space="preserve"> or the fixed cat 4 UL LBT</w:t>
      </w:r>
      <w:r w:rsidR="00A17876">
        <w:t xml:space="preserve"> scheme</w:t>
      </w:r>
      <w:r w:rsidR="009C5BF4">
        <w:t xml:space="preserve"> described in section 2.2</w:t>
      </w:r>
      <w:r w:rsidR="00A17876">
        <w:t>,</w:t>
      </w:r>
      <w:r w:rsidR="00A17876" w:rsidRPr="00A17876">
        <w:t xml:space="preserve"> </w:t>
      </w:r>
      <w:r w:rsidR="001C6CBF">
        <w:fldChar w:fldCharType="begin"/>
      </w:r>
      <w:r w:rsidR="001C6CBF">
        <w:instrText xml:space="preserve"> REF _Ref416444725 \h </w:instrText>
      </w:r>
      <w:r w:rsidR="001C6CBF">
        <w:fldChar w:fldCharType="separate"/>
      </w:r>
      <w:r w:rsidR="00D84260">
        <w:t xml:space="preserve">Figure </w:t>
      </w:r>
      <w:r w:rsidR="00D84260">
        <w:rPr>
          <w:noProof/>
        </w:rPr>
        <w:t>1</w:t>
      </w:r>
      <w:r w:rsidR="001C6CBF">
        <w:fldChar w:fldCharType="end"/>
      </w:r>
      <w:r w:rsidR="001C6CBF">
        <w:t xml:space="preserve"> </w:t>
      </w:r>
      <w:r w:rsidR="00A17876">
        <w:t xml:space="preserve">shows that the </w:t>
      </w:r>
      <w:r w:rsidR="00A63910">
        <w:t>LAA throughput in</w:t>
      </w:r>
      <w:r w:rsidR="00A17876">
        <w:t xml:space="preserve"> both UL and DL </w:t>
      </w:r>
      <w:r w:rsidR="00A63910">
        <w:t>is</w:t>
      </w:r>
      <w:r w:rsidR="00A17876">
        <w:t xml:space="preserve"> substantially improved </w:t>
      </w:r>
      <w:r w:rsidR="00A63910">
        <w:t xml:space="preserve">especially </w:t>
      </w:r>
      <w:r w:rsidR="00A17876">
        <w:t>at high load.</w:t>
      </w:r>
      <w:r w:rsidR="00A63910">
        <w:t xml:space="preserve"> </w:t>
      </w:r>
      <w:r w:rsidR="001C6CBF" w:rsidRPr="00BB3E51">
        <w:fldChar w:fldCharType="begin"/>
      </w:r>
      <w:r w:rsidR="001C6CBF" w:rsidRPr="00BB3E51">
        <w:instrText xml:space="preserve"> REF _Ref427060568 \h  \* MERGEFORMAT </w:instrText>
      </w:r>
      <w:r w:rsidR="001C6CBF" w:rsidRPr="00BB3E51">
        <w:fldChar w:fldCharType="separate"/>
      </w:r>
      <w:r w:rsidR="00D84260" w:rsidRPr="00EE3B14">
        <w:t xml:space="preserve">Figure </w:t>
      </w:r>
      <w:r w:rsidR="00D84260" w:rsidRPr="00EE3B14">
        <w:rPr>
          <w:noProof/>
        </w:rPr>
        <w:t>2</w:t>
      </w:r>
      <w:r w:rsidR="001C6CBF" w:rsidRPr="00BB3E51">
        <w:fldChar w:fldCharType="end"/>
      </w:r>
      <w:r w:rsidR="00A63910">
        <w:t xml:space="preserve">b confirms </w:t>
      </w:r>
      <w:r w:rsidR="00D61C1B">
        <w:t>that</w:t>
      </w:r>
      <w:r w:rsidR="000D04C5">
        <w:t xml:space="preserve"> fast</w:t>
      </w:r>
      <w:r w:rsidR="00D61C1B">
        <w:t>er</w:t>
      </w:r>
      <w:r w:rsidR="000D04C5">
        <w:t xml:space="preserve"> UL LBT </w:t>
      </w:r>
      <w:r w:rsidR="00D61C1B">
        <w:t xml:space="preserve">schemes </w:t>
      </w:r>
      <w:r w:rsidR="000D04C5">
        <w:t>yield a large reduction in</w:t>
      </w:r>
      <w:r w:rsidR="00A63910">
        <w:t xml:space="preserve"> the ratio of cancelled UL LAA transmissions. </w:t>
      </w:r>
      <w:r w:rsidR="00E27F06">
        <w:t xml:space="preserve">Faster UL LBT schemes </w:t>
      </w:r>
      <w:r w:rsidR="00A63910">
        <w:t xml:space="preserve">enable to serve more of the offered traffic and push further the maximum traffic </w:t>
      </w:r>
      <w:r w:rsidR="00C27D5B">
        <w:t xml:space="preserve">served </w:t>
      </w:r>
      <w:r w:rsidR="00A63910">
        <w:t>by LAA.</w:t>
      </w:r>
      <w:r w:rsidR="00C27D5B">
        <w:t xml:space="preserve"> In fact, the Wi-Fi network also benefits from the better LAA performance as visible in</w:t>
      </w:r>
      <w:r w:rsidR="001C6CBF">
        <w:t xml:space="preserve"> </w:t>
      </w:r>
      <w:r w:rsidR="001C6CBF">
        <w:fldChar w:fldCharType="begin"/>
      </w:r>
      <w:r w:rsidR="001C6CBF">
        <w:instrText xml:space="preserve"> REF _Ref416444725 \h </w:instrText>
      </w:r>
      <w:r w:rsidR="001C6CBF">
        <w:fldChar w:fldCharType="separate"/>
      </w:r>
      <w:r w:rsidR="00D84260">
        <w:t xml:space="preserve">Figure </w:t>
      </w:r>
      <w:r w:rsidR="00D84260">
        <w:rPr>
          <w:noProof/>
        </w:rPr>
        <w:t>1</w:t>
      </w:r>
      <w:r w:rsidR="001C6CBF">
        <w:fldChar w:fldCharType="end"/>
      </w:r>
      <w:r w:rsidR="00C27D5B">
        <w:rPr>
          <w:noProof/>
        </w:rPr>
        <w:t>. The shorter the LAA UL contention window, the better the LAA and Wi</w:t>
      </w:r>
      <w:r w:rsidR="00FA4F9D">
        <w:rPr>
          <w:noProof/>
        </w:rPr>
        <w:t>-</w:t>
      </w:r>
      <w:r w:rsidR="00C27D5B">
        <w:rPr>
          <w:noProof/>
        </w:rPr>
        <w:t>Fi performances.</w:t>
      </w:r>
    </w:p>
    <w:p w:rsidR="00EA26CC" w:rsidRDefault="00EA26CC" w:rsidP="00A13CC0">
      <w:pPr>
        <w:pStyle w:val="BodyText"/>
        <w:rPr>
          <w:b/>
        </w:rPr>
      </w:pPr>
    </w:p>
    <w:p w:rsidR="00A13CC0" w:rsidRPr="00707865" w:rsidRDefault="00A13CC0" w:rsidP="00A13CC0">
      <w:pPr>
        <w:pStyle w:val="BodyText"/>
        <w:rPr>
          <w:b/>
        </w:rPr>
      </w:pPr>
      <w:r w:rsidRPr="000E4262">
        <w:rPr>
          <w:b/>
        </w:rPr>
        <w:t>Observation</w:t>
      </w:r>
      <w:r w:rsidR="00596C5D">
        <w:rPr>
          <w:b/>
        </w:rPr>
        <w:t>s</w:t>
      </w:r>
      <w:r w:rsidRPr="00707865">
        <w:rPr>
          <w:b/>
        </w:rPr>
        <w:t>:</w:t>
      </w:r>
    </w:p>
    <w:p w:rsidR="002918D0" w:rsidRDefault="002918D0" w:rsidP="002918D0">
      <w:pPr>
        <w:pStyle w:val="BodyText"/>
        <w:numPr>
          <w:ilvl w:val="0"/>
          <w:numId w:val="57"/>
        </w:numPr>
        <w:rPr>
          <w:b/>
        </w:rPr>
      </w:pPr>
      <w:r w:rsidRPr="00EE3B14">
        <w:rPr>
          <w:b/>
        </w:rPr>
        <w:t xml:space="preserve">The LTE/LAA UL transmission, when being self-scheduled from the eNB, requires two successful LBT procedures to commence transmission: the eNB needs to succeed at sending the UL grant and the scheduled UE needs to succeed in initiating UL transmissions. </w:t>
      </w:r>
    </w:p>
    <w:p w:rsidR="001F0776" w:rsidRPr="00EE3B14" w:rsidRDefault="001F0776" w:rsidP="00EE3B14">
      <w:pPr>
        <w:pStyle w:val="BodyText"/>
        <w:numPr>
          <w:ilvl w:val="1"/>
          <w:numId w:val="57"/>
        </w:numPr>
        <w:rPr>
          <w:b/>
        </w:rPr>
      </w:pPr>
      <w:r w:rsidRPr="002918D0">
        <w:rPr>
          <w:b/>
        </w:rPr>
        <w:t>DL performance of Wi-Fi and LAA are very close to each other at low to medium load. In Uplink, however, the LAA throughput is very low even at low load</w:t>
      </w:r>
      <w:r>
        <w:rPr>
          <w:b/>
        </w:rPr>
        <w:t>.</w:t>
      </w:r>
    </w:p>
    <w:p w:rsidR="00760C77" w:rsidRPr="00EE3B14" w:rsidRDefault="001666A7" w:rsidP="002918D0">
      <w:pPr>
        <w:pStyle w:val="BodyText"/>
        <w:numPr>
          <w:ilvl w:val="0"/>
          <w:numId w:val="57"/>
        </w:numPr>
        <w:rPr>
          <w:b/>
        </w:rPr>
      </w:pPr>
      <w:r w:rsidRPr="00EE3B14">
        <w:rPr>
          <w:b/>
        </w:rPr>
        <w:t>Large contention window for LAA UL results in a high ratio of scheduled UL transmissions that cannot be performed at high</w:t>
      </w:r>
      <w:r w:rsidR="002918D0" w:rsidRPr="00EE3B14">
        <w:rPr>
          <w:b/>
        </w:rPr>
        <w:t>er</w:t>
      </w:r>
      <w:r w:rsidRPr="00EE3B14">
        <w:rPr>
          <w:b/>
        </w:rPr>
        <w:t xml:space="preserve"> load due to unsuccessful UL LBT. </w:t>
      </w:r>
    </w:p>
    <w:p w:rsidR="00596C5D" w:rsidRPr="00740FD0" w:rsidRDefault="00596C5D" w:rsidP="00596C5D">
      <w:pPr>
        <w:pStyle w:val="BodyText"/>
        <w:numPr>
          <w:ilvl w:val="0"/>
          <w:numId w:val="57"/>
        </w:numPr>
        <w:rPr>
          <w:b/>
          <w:i/>
        </w:rPr>
      </w:pPr>
      <w:r w:rsidRPr="00EE3B14">
        <w:rPr>
          <w:b/>
        </w:rPr>
        <w:t xml:space="preserve">A </w:t>
      </w:r>
      <w:r w:rsidR="006253E9" w:rsidRPr="00EE3B14">
        <w:rPr>
          <w:b/>
        </w:rPr>
        <w:t>faster</w:t>
      </w:r>
      <w:r w:rsidRPr="00EE3B14">
        <w:rPr>
          <w:b/>
        </w:rPr>
        <w:t xml:space="preserve"> Category 4 UL LBT</w:t>
      </w:r>
      <w:r w:rsidR="003C503D">
        <w:rPr>
          <w:b/>
        </w:rPr>
        <w:t xml:space="preserve"> for LAA,</w:t>
      </w:r>
      <w:r w:rsidRPr="00EE3B14">
        <w:rPr>
          <w:b/>
        </w:rPr>
        <w:t xml:space="preserve"> </w:t>
      </w:r>
      <w:r w:rsidR="003C503D">
        <w:rPr>
          <w:b/>
        </w:rPr>
        <w:t xml:space="preserve">with a very small maximum contention window size, </w:t>
      </w:r>
      <w:r w:rsidR="00801047" w:rsidRPr="00EE3B14">
        <w:rPr>
          <w:b/>
        </w:rPr>
        <w:t xml:space="preserve">increases the UL LBT success rate and reduces </w:t>
      </w:r>
      <w:r w:rsidRPr="00EE3B14">
        <w:rPr>
          <w:b/>
        </w:rPr>
        <w:t>the gap in the amount of traffic served by the Wi-Fi and LAA networks in the uplink.</w:t>
      </w:r>
    </w:p>
    <w:p w:rsidR="00801047" w:rsidRPr="00EE3B14" w:rsidRDefault="00801047" w:rsidP="00801047">
      <w:pPr>
        <w:pStyle w:val="BodyText"/>
        <w:numPr>
          <w:ilvl w:val="0"/>
          <w:numId w:val="57"/>
        </w:numPr>
        <w:rPr>
          <w:b/>
        </w:rPr>
      </w:pPr>
      <w:r w:rsidRPr="00EE3B14">
        <w:rPr>
          <w:b/>
        </w:rPr>
        <w:t xml:space="preserve">A DL+UL LAA network operating Category 4 DL LBT and shorter Category 4 UL LBT algorithms can coexist with a Wi-Fi network. </w:t>
      </w:r>
    </w:p>
    <w:p w:rsidR="00801047" w:rsidRPr="00C3559D" w:rsidRDefault="00801047" w:rsidP="00801047">
      <w:pPr>
        <w:pStyle w:val="BodyText"/>
        <w:ind w:left="770"/>
        <w:rPr>
          <w:b/>
          <w:i/>
        </w:rPr>
      </w:pPr>
    </w:p>
    <w:p w:rsidR="00A13CC0" w:rsidRDefault="00A13CC0" w:rsidP="00A13CC0">
      <w:pPr>
        <w:pStyle w:val="BodyText"/>
      </w:pPr>
    </w:p>
    <w:p w:rsidR="009C7918" w:rsidRDefault="001F260A" w:rsidP="00BC6C32">
      <w:pPr>
        <w:pStyle w:val="Caption"/>
        <w:jc w:val="center"/>
      </w:pPr>
      <w:bookmarkStart w:id="4" w:name="_Ref414656375"/>
      <w:r>
        <w:rPr>
          <w:b w:val="0"/>
          <w:bCs w:val="0"/>
          <w:noProof/>
        </w:rPr>
        <w:drawing>
          <wp:inline distT="0" distB="0" distL="0" distR="0" wp14:anchorId="7796071C" wp14:editId="519BAD57">
            <wp:extent cx="2875714" cy="2157984"/>
            <wp:effectExtent l="0" t="0" r="127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75714" cy="2157984"/>
                    </a:xfrm>
                    <a:prstGeom prst="rect">
                      <a:avLst/>
                    </a:prstGeom>
                    <a:noFill/>
                    <a:ln>
                      <a:noFill/>
                    </a:ln>
                  </pic:spPr>
                </pic:pic>
              </a:graphicData>
            </a:graphic>
          </wp:inline>
        </w:drawing>
      </w:r>
      <w:r w:rsidR="00BC6C32" w:rsidRPr="00BC6C32">
        <w:rPr>
          <w:b w:val="0"/>
          <w:bCs w:val="0"/>
        </w:rPr>
        <w:t xml:space="preserve"> </w:t>
      </w:r>
      <w:r>
        <w:rPr>
          <w:b w:val="0"/>
          <w:bCs w:val="0"/>
          <w:noProof/>
        </w:rPr>
        <w:drawing>
          <wp:inline distT="0" distB="0" distL="0" distR="0" wp14:anchorId="5C55B94C" wp14:editId="5FB27884">
            <wp:extent cx="2915500" cy="2157984"/>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15500" cy="2157984"/>
                    </a:xfrm>
                    <a:prstGeom prst="rect">
                      <a:avLst/>
                    </a:prstGeom>
                    <a:noFill/>
                    <a:ln>
                      <a:noFill/>
                    </a:ln>
                  </pic:spPr>
                </pic:pic>
              </a:graphicData>
            </a:graphic>
          </wp:inline>
        </w:drawing>
      </w:r>
    </w:p>
    <w:p w:rsidR="009C7918" w:rsidRDefault="009C7918" w:rsidP="009C7918">
      <w:pPr>
        <w:pStyle w:val="ListParagraph"/>
        <w:numPr>
          <w:ilvl w:val="0"/>
          <w:numId w:val="61"/>
        </w:numPr>
        <w:jc w:val="center"/>
      </w:pPr>
      <w:r>
        <w:t>DL user throughputs</w:t>
      </w:r>
      <w:r>
        <w:tab/>
      </w:r>
      <w:r>
        <w:tab/>
      </w:r>
      <w:r>
        <w:tab/>
      </w:r>
      <w:r>
        <w:tab/>
        <w:t>(b) UL user throughputs</w:t>
      </w:r>
    </w:p>
    <w:p w:rsidR="00471915" w:rsidRPr="00183BC3" w:rsidRDefault="00471915" w:rsidP="00471915">
      <w:pPr>
        <w:jc w:val="center"/>
      </w:pPr>
    </w:p>
    <w:p w:rsidR="009C7918" w:rsidRPr="0029551F" w:rsidRDefault="009C7918" w:rsidP="009C7918">
      <w:pPr>
        <w:pStyle w:val="Caption"/>
        <w:jc w:val="both"/>
        <w:rPr>
          <w:sz w:val="24"/>
        </w:rPr>
      </w:pPr>
      <w:bookmarkStart w:id="5" w:name="_Ref416444725"/>
      <w:r>
        <w:lastRenderedPageBreak/>
        <w:t xml:space="preserve">Figure </w:t>
      </w:r>
      <w:fldSimple w:instr=" SEQ Figure \* ARABIC ">
        <w:r w:rsidR="00D84260">
          <w:rPr>
            <w:noProof/>
          </w:rPr>
          <w:t>1</w:t>
        </w:r>
      </w:fldSimple>
      <w:bookmarkEnd w:id="4"/>
      <w:bookmarkEnd w:id="5"/>
      <w:r>
        <w:t xml:space="preserve">:  Mean user throughputs of the indoor test scenario with FTP traffic in DL on the left and UL on the right. Each network has 4 eNBs/APs and 20 UEs. </w:t>
      </w:r>
      <w:r w:rsidR="00EF13A8">
        <w:t xml:space="preserve">Operator B has also 2 VoIP UEs. </w:t>
      </w:r>
      <w:r>
        <w:t>Both operator A and B networks have 50% DL and 50% UL traffic. For LAA, licensed band PCell is not used for DL traffic in this test.</w:t>
      </w:r>
    </w:p>
    <w:p w:rsidR="00C70829" w:rsidRPr="009C7918" w:rsidRDefault="00C70829" w:rsidP="005C4F88">
      <w:pPr>
        <w:pStyle w:val="BodyText"/>
        <w:rPr>
          <w:b/>
          <w:i/>
        </w:rPr>
      </w:pPr>
    </w:p>
    <w:p w:rsidR="00BF010F" w:rsidRDefault="00BC6C32" w:rsidP="00BB3EFD">
      <w:pPr>
        <w:pStyle w:val="BodyText"/>
        <w:jc w:val="center"/>
      </w:pPr>
      <w:r w:rsidRPr="00BC6C32">
        <w:t xml:space="preserve"> </w:t>
      </w:r>
      <w:r w:rsidR="0085121F">
        <w:rPr>
          <w:noProof/>
        </w:rPr>
        <w:drawing>
          <wp:inline distT="0" distB="0" distL="0" distR="0" wp14:anchorId="5CC64CF9" wp14:editId="3E83D150">
            <wp:extent cx="2915744" cy="2157984"/>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15744" cy="2157984"/>
                    </a:xfrm>
                    <a:prstGeom prst="rect">
                      <a:avLst/>
                    </a:prstGeom>
                    <a:noFill/>
                    <a:ln>
                      <a:noFill/>
                    </a:ln>
                  </pic:spPr>
                </pic:pic>
              </a:graphicData>
            </a:graphic>
          </wp:inline>
        </w:drawing>
      </w:r>
      <w:r w:rsidR="009B33EF" w:rsidRPr="009B33EF">
        <w:t xml:space="preserve"> </w:t>
      </w:r>
      <w:r w:rsidR="0085121F">
        <w:rPr>
          <w:noProof/>
        </w:rPr>
        <w:drawing>
          <wp:inline distT="0" distB="0" distL="0" distR="0" wp14:anchorId="6201B045" wp14:editId="75D42878">
            <wp:extent cx="2875714" cy="215798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75714" cy="2157984"/>
                    </a:xfrm>
                    <a:prstGeom prst="rect">
                      <a:avLst/>
                    </a:prstGeom>
                    <a:noFill/>
                    <a:ln>
                      <a:noFill/>
                    </a:ln>
                  </pic:spPr>
                </pic:pic>
              </a:graphicData>
            </a:graphic>
          </wp:inline>
        </w:drawing>
      </w:r>
    </w:p>
    <w:p w:rsidR="002F53C4" w:rsidRDefault="002F53C4" w:rsidP="002F53C4">
      <w:pPr>
        <w:pStyle w:val="ListParagraph"/>
        <w:numPr>
          <w:ilvl w:val="0"/>
          <w:numId w:val="69"/>
        </w:numPr>
        <w:jc w:val="center"/>
      </w:pPr>
      <w:r>
        <w:t>Served over offered UL traffic</w:t>
      </w:r>
      <w:r>
        <w:tab/>
      </w:r>
      <w:r>
        <w:tab/>
      </w:r>
      <w:r w:rsidR="00CD7B97">
        <w:t xml:space="preserve">  </w:t>
      </w:r>
      <w:r>
        <w:t xml:space="preserve"> (b) Ratio of cancelled UL LAA transmissions</w:t>
      </w:r>
    </w:p>
    <w:p w:rsidR="002F53C4" w:rsidRDefault="002F53C4" w:rsidP="00BB3EFD">
      <w:pPr>
        <w:pStyle w:val="BodyText"/>
        <w:jc w:val="center"/>
      </w:pPr>
    </w:p>
    <w:p w:rsidR="00BF010F" w:rsidRDefault="00BF010F" w:rsidP="00D84260">
      <w:pPr>
        <w:pStyle w:val="BodyText"/>
        <w:rPr>
          <w:b/>
        </w:rPr>
      </w:pPr>
      <w:bookmarkStart w:id="6" w:name="_Ref427060568"/>
      <w:r w:rsidRPr="00C3559D">
        <w:rPr>
          <w:b/>
        </w:rPr>
        <w:t xml:space="preserve">Figure </w:t>
      </w:r>
      <w:r w:rsidRPr="00C3559D">
        <w:rPr>
          <w:b/>
        </w:rPr>
        <w:fldChar w:fldCharType="begin"/>
      </w:r>
      <w:r w:rsidRPr="00C3559D">
        <w:rPr>
          <w:b/>
        </w:rPr>
        <w:instrText xml:space="preserve"> SEQ Figure \* ARABIC </w:instrText>
      </w:r>
      <w:r w:rsidRPr="00C3559D">
        <w:rPr>
          <w:b/>
        </w:rPr>
        <w:fldChar w:fldCharType="separate"/>
      </w:r>
      <w:r w:rsidR="00D84260">
        <w:rPr>
          <w:b/>
          <w:noProof/>
        </w:rPr>
        <w:t>2</w:t>
      </w:r>
      <w:r w:rsidRPr="00C3559D">
        <w:rPr>
          <w:b/>
          <w:noProof/>
        </w:rPr>
        <w:fldChar w:fldCharType="end"/>
      </w:r>
      <w:bookmarkEnd w:id="6"/>
      <w:r w:rsidRPr="00C3559D">
        <w:rPr>
          <w:b/>
        </w:rPr>
        <w:t xml:space="preserve">:  </w:t>
      </w:r>
      <w:r w:rsidR="009A4FF8">
        <w:rPr>
          <w:b/>
        </w:rPr>
        <w:t>Uplink s</w:t>
      </w:r>
      <w:r w:rsidR="009B33EF">
        <w:rPr>
          <w:b/>
        </w:rPr>
        <w:t>tatist</w:t>
      </w:r>
      <w:r w:rsidR="009A4FF8">
        <w:rPr>
          <w:b/>
        </w:rPr>
        <w:t>ics</w:t>
      </w:r>
      <w:r w:rsidR="009B33EF">
        <w:rPr>
          <w:b/>
        </w:rPr>
        <w:t>: (a) r</w:t>
      </w:r>
      <w:r w:rsidRPr="00C3559D">
        <w:rPr>
          <w:b/>
        </w:rPr>
        <w:t>atio of served traffic in uplink over the offered traffic</w:t>
      </w:r>
      <w:r w:rsidR="00CD1DB2">
        <w:rPr>
          <w:b/>
        </w:rPr>
        <w:t xml:space="preserve"> in uplink</w:t>
      </w:r>
      <w:r w:rsidR="009B33EF">
        <w:rPr>
          <w:b/>
        </w:rPr>
        <w:t xml:space="preserve">, (b) ratio of cancelled UL </w:t>
      </w:r>
      <w:r w:rsidR="00EC4557">
        <w:rPr>
          <w:b/>
        </w:rPr>
        <w:t xml:space="preserve">LAA </w:t>
      </w:r>
      <w:r w:rsidR="009B33EF">
        <w:rPr>
          <w:b/>
        </w:rPr>
        <w:t>transmission</w:t>
      </w:r>
      <w:r w:rsidR="009A6E4A">
        <w:rPr>
          <w:b/>
        </w:rPr>
        <w:t>s</w:t>
      </w:r>
      <w:r w:rsidR="009B33EF">
        <w:rPr>
          <w:b/>
        </w:rPr>
        <w:t xml:space="preserve"> due to </w:t>
      </w:r>
      <w:r w:rsidR="00B51225">
        <w:rPr>
          <w:b/>
        </w:rPr>
        <w:t>unsuccessful</w:t>
      </w:r>
      <w:r w:rsidR="009B33EF">
        <w:rPr>
          <w:b/>
        </w:rPr>
        <w:t xml:space="preserve"> UL LBT</w:t>
      </w:r>
    </w:p>
    <w:p w:rsidR="009255AB" w:rsidRPr="00C3559D" w:rsidRDefault="009255AB" w:rsidP="00C3559D">
      <w:pPr>
        <w:pStyle w:val="BodyText"/>
        <w:jc w:val="center"/>
        <w:rPr>
          <w:b/>
        </w:rPr>
      </w:pPr>
    </w:p>
    <w:p w:rsidR="009255AB" w:rsidRDefault="00AF5955" w:rsidP="0041611C">
      <w:pPr>
        <w:pStyle w:val="Heading1"/>
        <w:jc w:val="both"/>
      </w:pPr>
      <w:bookmarkStart w:id="7" w:name="_Ref414616423"/>
      <w:r>
        <w:t xml:space="preserve">Improving </w:t>
      </w:r>
      <w:r w:rsidR="009255AB">
        <w:t xml:space="preserve">UL grant transmission </w:t>
      </w:r>
      <w:r>
        <w:t>for UL</w:t>
      </w:r>
      <w:r w:rsidR="00DA05BB" w:rsidRPr="00DA05BB">
        <w:t xml:space="preserve"> </w:t>
      </w:r>
      <w:r w:rsidR="00DA05BB">
        <w:t>LAA</w:t>
      </w:r>
    </w:p>
    <w:p w:rsidR="001D3AD0" w:rsidRDefault="00BF6313" w:rsidP="0041611C">
      <w:pPr>
        <w:pStyle w:val="BodyText"/>
      </w:pPr>
      <w:r>
        <w:t xml:space="preserve">In this section we </w:t>
      </w:r>
      <w:r w:rsidR="00D264FD">
        <w:t xml:space="preserve">analyze and </w:t>
      </w:r>
      <w:r>
        <w:t xml:space="preserve">discuss </w:t>
      </w:r>
      <w:r w:rsidR="00D264FD">
        <w:t xml:space="preserve">further improvements to </w:t>
      </w:r>
      <w:r>
        <w:t>the LAA UL throughput at low</w:t>
      </w:r>
      <w:r w:rsidR="00BF515C">
        <w:t>er</w:t>
      </w:r>
      <w:r>
        <w:t xml:space="preserve"> load</w:t>
      </w:r>
      <w:r w:rsidR="00BF515C">
        <w:t>s</w:t>
      </w:r>
      <w:r>
        <w:t>.</w:t>
      </w:r>
    </w:p>
    <w:p w:rsidR="00C7259D" w:rsidRDefault="008B2D14" w:rsidP="0041611C">
      <w:pPr>
        <w:pStyle w:val="BodyText"/>
      </w:pPr>
      <w:r>
        <w:t xml:space="preserve">As seen in </w:t>
      </w:r>
      <w:r w:rsidR="008864DD">
        <w:fldChar w:fldCharType="begin"/>
      </w:r>
      <w:r w:rsidR="008864DD">
        <w:instrText xml:space="preserve"> REF _Ref416444725 \h </w:instrText>
      </w:r>
      <w:r w:rsidR="008864DD">
        <w:fldChar w:fldCharType="separate"/>
      </w:r>
      <w:r w:rsidR="00D84260">
        <w:t xml:space="preserve">Figure </w:t>
      </w:r>
      <w:r w:rsidR="00D84260">
        <w:rPr>
          <w:noProof/>
        </w:rPr>
        <w:t>1</w:t>
      </w:r>
      <w:r w:rsidR="008864DD">
        <w:fldChar w:fldCharType="end"/>
      </w:r>
      <w:r>
        <w:t xml:space="preserve">, the </w:t>
      </w:r>
      <w:r w:rsidR="00931647">
        <w:t>faster</w:t>
      </w:r>
      <w:r>
        <w:t xml:space="preserve"> UL LBT schemes </w:t>
      </w:r>
      <w:r w:rsidR="00B50BB4">
        <w:t>tested in section 3 have a positive impact on the</w:t>
      </w:r>
      <w:r>
        <w:t xml:space="preserve"> UL throughput at high load, but </w:t>
      </w:r>
      <w:r w:rsidR="00B50BB4">
        <w:t xml:space="preserve">not at low load. The </w:t>
      </w:r>
      <w:r w:rsidR="00115140">
        <w:t xml:space="preserve">main </w:t>
      </w:r>
      <w:r w:rsidR="00B50BB4">
        <w:t xml:space="preserve">limiting factor at low load is not the UL LBT scheme </w:t>
      </w:r>
      <w:r w:rsidR="00115140">
        <w:t xml:space="preserve">itself </w:t>
      </w:r>
      <w:r w:rsidR="00DC4A4B">
        <w:t>(</w:t>
      </w:r>
      <w:r w:rsidR="00B50BB4">
        <w:t>since only few users are active at the same time</w:t>
      </w:r>
      <w:r w:rsidR="00DC4A4B">
        <w:t>)</w:t>
      </w:r>
      <w:r w:rsidR="00B50BB4">
        <w:t xml:space="preserve">, but rather the UL grant transmission method. In section 3, it was assumed that each UL subframe is scheduled by a dedicated grant sent 4 ms </w:t>
      </w:r>
      <w:r w:rsidR="00091F89">
        <w:t>earlier</w:t>
      </w:r>
      <w:r w:rsidR="00B50BB4">
        <w:t xml:space="preserve">. This is the legacy </w:t>
      </w:r>
      <w:r w:rsidR="00C7259D">
        <w:t>UL grant transmission metho</w:t>
      </w:r>
      <w:r w:rsidR="000714E8">
        <w:t>d</w:t>
      </w:r>
      <w:r w:rsidR="00971695">
        <w:t xml:space="preserve"> and it</w:t>
      </w:r>
      <w:r w:rsidR="00257D42">
        <w:t>s main drawback is a high signaling overhead at low load.</w:t>
      </w:r>
    </w:p>
    <w:p w:rsidR="00D84260" w:rsidRDefault="00D84260" w:rsidP="00EE3B14">
      <w:pPr>
        <w:pStyle w:val="BodyText"/>
        <w:jc w:val="center"/>
      </w:pPr>
      <w:r>
        <w:object w:dxaOrig="3753" w:dyaOrig="9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4pt;height:66.7pt" o:ole="">
            <v:imagedata r:id="rId13" o:title=""/>
          </v:shape>
          <o:OLEObject Type="Embed" ProgID="Visio.Drawing.15" ShapeID="_x0000_i1025" DrawAspect="Content" ObjectID="_1501092505" r:id="rId14"/>
        </w:object>
      </w:r>
    </w:p>
    <w:p w:rsidR="00D84260" w:rsidRDefault="00D84260" w:rsidP="00D84260">
      <w:pPr>
        <w:pStyle w:val="BodyText"/>
        <w:jc w:val="center"/>
        <w:rPr>
          <w:b/>
        </w:rPr>
      </w:pPr>
      <w:bookmarkStart w:id="8" w:name="_Ref427141843"/>
      <w:r w:rsidRPr="00C3559D">
        <w:rPr>
          <w:b/>
        </w:rPr>
        <w:t xml:space="preserve">Figure </w:t>
      </w:r>
      <w:r w:rsidRPr="00C3559D">
        <w:rPr>
          <w:b/>
        </w:rPr>
        <w:fldChar w:fldCharType="begin"/>
      </w:r>
      <w:r w:rsidRPr="00C3559D">
        <w:rPr>
          <w:b/>
        </w:rPr>
        <w:instrText xml:space="preserve"> SEQ Figure \* ARABIC </w:instrText>
      </w:r>
      <w:r w:rsidRPr="00C3559D">
        <w:rPr>
          <w:b/>
        </w:rPr>
        <w:fldChar w:fldCharType="separate"/>
      </w:r>
      <w:r>
        <w:rPr>
          <w:b/>
          <w:noProof/>
        </w:rPr>
        <w:t>3</w:t>
      </w:r>
      <w:r w:rsidRPr="00C3559D">
        <w:rPr>
          <w:b/>
          <w:noProof/>
        </w:rPr>
        <w:fldChar w:fldCharType="end"/>
      </w:r>
      <w:bookmarkEnd w:id="8"/>
      <w:r w:rsidRPr="00C3559D">
        <w:rPr>
          <w:b/>
        </w:rPr>
        <w:t xml:space="preserve">:  </w:t>
      </w:r>
      <w:r>
        <w:rPr>
          <w:b/>
        </w:rPr>
        <w:t xml:space="preserve">High overhead with legacy fixed </w:t>
      </w:r>
      <w:r w:rsidRPr="00EE3B14">
        <w:rPr>
          <w:b/>
          <w:i/>
        </w:rPr>
        <w:t>n</w:t>
      </w:r>
      <w:r>
        <w:rPr>
          <w:b/>
        </w:rPr>
        <w:t>+4 UL grant delay</w:t>
      </w:r>
    </w:p>
    <w:p w:rsidR="00DC5E85" w:rsidRDefault="00DC5E85" w:rsidP="0041611C">
      <w:pPr>
        <w:pStyle w:val="BodyText"/>
      </w:pPr>
      <w:r>
        <w:t xml:space="preserve">At high load, it is likely that a cell has DL traffic while one of its served UE has UL traffic. The UL grant can thus often be multiplexed with DL data in the same </w:t>
      </w:r>
      <w:r w:rsidR="00091F89">
        <w:t>DL subframe</w:t>
      </w:r>
      <w:r>
        <w:t>.</w:t>
      </w:r>
      <w:r w:rsidR="00EA3AFC">
        <w:t xml:space="preserve"> The signaling overhead due to the legacy UL grant</w:t>
      </w:r>
      <w:r>
        <w:t xml:space="preserve"> </w:t>
      </w:r>
      <w:r w:rsidR="00EA3AFC">
        <w:t>transmission in that case is limited.</w:t>
      </w:r>
    </w:p>
    <w:p w:rsidR="00257D42" w:rsidRDefault="00257D42" w:rsidP="0041611C">
      <w:pPr>
        <w:pStyle w:val="BodyText"/>
      </w:pPr>
      <w:r>
        <w:t xml:space="preserve">At low load, the probability to have DL and UL traffic simultaneously in the same cell is low. Most of the time DL transmissions </w:t>
      </w:r>
      <w:r w:rsidR="00B109CE">
        <w:t>containing UL grant</w:t>
      </w:r>
      <w:r w:rsidR="00EA3AFC">
        <w:t xml:space="preserve"> </w:t>
      </w:r>
      <w:r w:rsidR="00B109CE">
        <w:t xml:space="preserve">only </w:t>
      </w:r>
      <w:r>
        <w:t>are performed to schedule UL subframes. A dedicated grant transmission for each scheduled UL subframe thus means 100% signaling overhead</w:t>
      </w:r>
      <w:r w:rsidR="00DC5E85">
        <w:t xml:space="preserve">. This high signaling overhead </w:t>
      </w:r>
      <w:r w:rsidR="00EA3AFC">
        <w:t>has two negative consequences.</w:t>
      </w:r>
    </w:p>
    <w:p w:rsidR="00C7259D" w:rsidRDefault="00FC28C2" w:rsidP="00C7259D">
      <w:pPr>
        <w:pStyle w:val="BodyText"/>
        <w:numPr>
          <w:ilvl w:val="0"/>
          <w:numId w:val="71"/>
        </w:numPr>
      </w:pPr>
      <w:r>
        <w:lastRenderedPageBreak/>
        <w:t>The</w:t>
      </w:r>
      <w:r w:rsidR="008420F1">
        <w:t xml:space="preserve"> number of schedulable subframes for UL LAA</w:t>
      </w:r>
      <w:r w:rsidR="00EA3AFC">
        <w:t xml:space="preserve"> is divided by </w:t>
      </w:r>
      <w:r w:rsidR="009514C2">
        <w:t xml:space="preserve">two </w:t>
      </w:r>
      <w:r w:rsidR="00EA3AFC">
        <w:t>at low load</w:t>
      </w:r>
      <w:r w:rsidR="003F07DE">
        <w:t>. Instead of using all subframes for UL data, half of them must carry the UL grants</w:t>
      </w:r>
      <w:r w:rsidR="009514C2">
        <w:t xml:space="preserve"> as shown in </w:t>
      </w:r>
      <w:r w:rsidR="009514C2" w:rsidRPr="00740FD0">
        <w:fldChar w:fldCharType="begin"/>
      </w:r>
      <w:r w:rsidR="009514C2" w:rsidRPr="00740FD0">
        <w:instrText xml:space="preserve"> REF _Ref427141843 \h </w:instrText>
      </w:r>
      <w:r w:rsidR="009514C2" w:rsidRPr="00EE3B14">
        <w:instrText xml:space="preserve"> \* MERGEFORMAT </w:instrText>
      </w:r>
      <w:r w:rsidR="009514C2" w:rsidRPr="00740FD0">
        <w:fldChar w:fldCharType="separate"/>
      </w:r>
      <w:r w:rsidR="009514C2" w:rsidRPr="00EE3B14">
        <w:t xml:space="preserve">Figure </w:t>
      </w:r>
      <w:r w:rsidR="009514C2" w:rsidRPr="00EE3B14">
        <w:rPr>
          <w:noProof/>
        </w:rPr>
        <w:t>3</w:t>
      </w:r>
      <w:r w:rsidR="009514C2" w:rsidRPr="00740FD0">
        <w:fldChar w:fldCharType="end"/>
      </w:r>
      <w:r w:rsidR="003F07DE">
        <w:t>. This</w:t>
      </w:r>
      <w:r w:rsidR="0063336A">
        <w:t xml:space="preserve"> </w:t>
      </w:r>
      <w:r w:rsidR="00EA3AFC">
        <w:t>explains the low</w:t>
      </w:r>
      <w:r w:rsidR="00AB2F84">
        <w:t xml:space="preserve"> </w:t>
      </w:r>
      <w:r w:rsidR="008420F1">
        <w:t xml:space="preserve">UL </w:t>
      </w:r>
      <w:r w:rsidR="00AB2F84">
        <w:t>throughput</w:t>
      </w:r>
      <w:r w:rsidR="008420F1">
        <w:t xml:space="preserve"> </w:t>
      </w:r>
      <w:r w:rsidR="00EA3AFC">
        <w:t xml:space="preserve">observed in </w:t>
      </w:r>
      <w:r w:rsidR="008864DD">
        <w:fldChar w:fldCharType="begin"/>
      </w:r>
      <w:r w:rsidR="008864DD">
        <w:instrText xml:space="preserve"> REF _Ref416444725 \h </w:instrText>
      </w:r>
      <w:r w:rsidR="008864DD">
        <w:fldChar w:fldCharType="separate"/>
      </w:r>
      <w:r w:rsidR="00D84260">
        <w:t xml:space="preserve">Figure </w:t>
      </w:r>
      <w:r w:rsidR="00D84260">
        <w:rPr>
          <w:noProof/>
        </w:rPr>
        <w:t>1</w:t>
      </w:r>
      <w:r w:rsidR="008864DD">
        <w:fldChar w:fldCharType="end"/>
      </w:r>
      <w:r w:rsidR="008864DD">
        <w:t xml:space="preserve"> </w:t>
      </w:r>
      <w:r w:rsidR="008420F1">
        <w:t>at low load.</w:t>
      </w:r>
    </w:p>
    <w:p w:rsidR="00AB2F84" w:rsidRDefault="00383494" w:rsidP="00C7259D">
      <w:pPr>
        <w:pStyle w:val="BodyText"/>
        <w:numPr>
          <w:ilvl w:val="0"/>
          <w:numId w:val="71"/>
        </w:numPr>
      </w:pPr>
      <w:r>
        <w:t>N</w:t>
      </w:r>
      <w:r w:rsidR="00AB2F84">
        <w:t xml:space="preserve">on-negligible </w:t>
      </w:r>
      <w:r>
        <w:t xml:space="preserve">additional </w:t>
      </w:r>
      <w:r w:rsidR="00AB2F84">
        <w:t xml:space="preserve">inter-cell interference </w:t>
      </w:r>
      <w:r>
        <w:t xml:space="preserve">is created </w:t>
      </w:r>
      <w:r w:rsidR="00FB2FD4">
        <w:t xml:space="preserve">at low </w:t>
      </w:r>
      <w:r w:rsidR="00AB2F84">
        <w:t xml:space="preserve">load. </w:t>
      </w:r>
      <w:r>
        <w:t>W</w:t>
      </w:r>
      <w:r w:rsidR="00F77FDC">
        <w:t>ith the</w:t>
      </w:r>
      <w:r w:rsidR="005E1287">
        <w:t xml:space="preserve"> legacy grant transmission</w:t>
      </w:r>
      <w:r w:rsidR="00F77FDC">
        <w:t xml:space="preserve">, inter-cell interference is </w:t>
      </w:r>
      <w:r>
        <w:t>caused</w:t>
      </w:r>
      <w:r w:rsidR="00F77FDC">
        <w:t xml:space="preserve"> </w:t>
      </w:r>
      <w:r>
        <w:t>during the</w:t>
      </w:r>
      <w:r w:rsidR="00F77FDC">
        <w:t xml:space="preserve"> 1ms grant transmission in addition</w:t>
      </w:r>
      <w:r w:rsidR="00D45D98">
        <w:t xml:space="preserve"> to the</w:t>
      </w:r>
      <w:r w:rsidR="00F77FDC">
        <w:t xml:space="preserve"> 1ms UL </w:t>
      </w:r>
      <w:r w:rsidR="00D45D98">
        <w:t xml:space="preserve">data </w:t>
      </w:r>
      <w:r w:rsidR="00F77FDC">
        <w:t>transmission</w:t>
      </w:r>
      <w:r w:rsidR="005E1287">
        <w:t>.</w:t>
      </w:r>
    </w:p>
    <w:p w:rsidR="001D3AD0" w:rsidRDefault="002C3894" w:rsidP="0041611C">
      <w:pPr>
        <w:pStyle w:val="BodyText"/>
      </w:pPr>
      <w:r>
        <w:t xml:space="preserve">The drawbacks of the legacy UL grant transmission reduce the potential of UL LAA significantly </w:t>
      </w:r>
      <w:r w:rsidR="004E64A7">
        <w:t>but</w:t>
      </w:r>
      <w:r>
        <w:t xml:space="preserve"> </w:t>
      </w:r>
      <w:r w:rsidR="00A056BE">
        <w:t>can be</w:t>
      </w:r>
      <w:r>
        <w:t xml:space="preserve"> addressed</w:t>
      </w:r>
      <w:r w:rsidR="00A056BE">
        <w:t xml:space="preserve"> with simple</w:t>
      </w:r>
      <w:r w:rsidR="00401ECB">
        <w:t xml:space="preserve"> </w:t>
      </w:r>
      <w:r w:rsidR="009D0C8A">
        <w:t>improvements</w:t>
      </w:r>
      <w:r w:rsidR="00A056BE">
        <w:t>, such as</w:t>
      </w:r>
      <w:r w:rsidR="009D0C8A">
        <w:t>:</w:t>
      </w:r>
    </w:p>
    <w:p w:rsidR="009D0C8A" w:rsidRDefault="004F6CFA" w:rsidP="009D0C8A">
      <w:pPr>
        <w:pStyle w:val="BodyText"/>
        <w:numPr>
          <w:ilvl w:val="0"/>
          <w:numId w:val="63"/>
        </w:numPr>
      </w:pPr>
      <w:r>
        <w:t>S</w:t>
      </w:r>
      <w:r w:rsidR="00622287">
        <w:t xml:space="preserve">cheduling </w:t>
      </w:r>
      <w:r w:rsidR="009022B3">
        <w:t>multiple</w:t>
      </w:r>
      <w:r w:rsidR="00AD409F">
        <w:t xml:space="preserve"> UL </w:t>
      </w:r>
      <w:proofErr w:type="spellStart"/>
      <w:r w:rsidR="00AD409F">
        <w:t>subframes</w:t>
      </w:r>
      <w:proofErr w:type="spellEnd"/>
      <w:r w:rsidR="009514C2">
        <w:t xml:space="preserve"> from</w:t>
      </w:r>
      <w:r w:rsidR="00622287">
        <w:t xml:space="preserve"> a</w:t>
      </w:r>
      <w:r w:rsidR="009D0C8A">
        <w:t xml:space="preserve"> single </w:t>
      </w:r>
      <w:r w:rsidR="00622287">
        <w:t xml:space="preserve">DL </w:t>
      </w:r>
      <w:r w:rsidR="009D0C8A">
        <w:t>subframe,</w:t>
      </w:r>
    </w:p>
    <w:p w:rsidR="009D0C8A" w:rsidRDefault="009D0C8A" w:rsidP="009D0C8A">
      <w:pPr>
        <w:pStyle w:val="BodyText"/>
        <w:numPr>
          <w:ilvl w:val="0"/>
          <w:numId w:val="63"/>
        </w:numPr>
      </w:pPr>
      <w:r>
        <w:t>Reduc</w:t>
      </w:r>
      <w:r w:rsidR="004F6CFA">
        <w:t>ing</w:t>
      </w:r>
      <w:r>
        <w:t xml:space="preserve"> the </w:t>
      </w:r>
      <w:r w:rsidR="004424A1">
        <w:t xml:space="preserve">minimum </w:t>
      </w:r>
      <w:r>
        <w:t>delay between the UL grant reception</w:t>
      </w:r>
      <w:r w:rsidR="002850FA">
        <w:t xml:space="preserve"> and</w:t>
      </w:r>
      <w:r>
        <w:t xml:space="preserve"> the UL subframe</w:t>
      </w:r>
    </w:p>
    <w:p w:rsidR="002C3894" w:rsidRDefault="00FB42BB" w:rsidP="00330928">
      <w:pPr>
        <w:pStyle w:val="Heading2"/>
      </w:pPr>
      <w:r>
        <w:t>Multiplexed</w:t>
      </w:r>
      <w:r w:rsidR="00512DA5">
        <w:t xml:space="preserve"> UL grant</w:t>
      </w:r>
      <w:r w:rsidR="000123BA">
        <w:t>s</w:t>
      </w:r>
    </w:p>
    <w:p w:rsidR="00891954" w:rsidRDefault="007629E1" w:rsidP="0041611C">
      <w:pPr>
        <w:pStyle w:val="BodyText"/>
      </w:pPr>
      <w:r>
        <w:t>Scheduling</w:t>
      </w:r>
      <w:r w:rsidR="000123BA">
        <w:t xml:space="preserve"> multiple UL </w:t>
      </w:r>
      <w:proofErr w:type="spellStart"/>
      <w:r w:rsidR="000123BA">
        <w:t>subframes</w:t>
      </w:r>
      <w:proofErr w:type="spellEnd"/>
      <w:r w:rsidR="000123BA">
        <w:t xml:space="preserve"> </w:t>
      </w:r>
      <w:r w:rsidR="009514C2">
        <w:t xml:space="preserve">from </w:t>
      </w:r>
      <w:r w:rsidR="008125C3">
        <w:t>a single DL subframe</w:t>
      </w:r>
      <w:r w:rsidR="00A15793">
        <w:t xml:space="preserve"> </w:t>
      </w:r>
      <w:r w:rsidR="008125C3">
        <w:t xml:space="preserve">enables to </w:t>
      </w:r>
      <w:r>
        <w:t>reduce the signaling overhead for UL LAA</w:t>
      </w:r>
      <w:r w:rsidR="000E703D">
        <w:t xml:space="preserve"> and the interference caused to neighboring cells</w:t>
      </w:r>
      <w:r w:rsidR="008125C3">
        <w:t>. Consider a low load situation</w:t>
      </w:r>
      <w:r w:rsidR="00A40F2D">
        <w:t xml:space="preserve"> with only UL traffic at a given time</w:t>
      </w:r>
      <w:r w:rsidR="006B4C98">
        <w:t>,</w:t>
      </w:r>
      <w:r w:rsidR="008125C3">
        <w:t xml:space="preserve"> </w:t>
      </w:r>
      <w:r w:rsidR="006B4C98">
        <w:t>i</w:t>
      </w:r>
      <w:r w:rsidR="008125C3">
        <w:t xml:space="preserve">f it is possible to schedule 4 UL subframes </w:t>
      </w:r>
      <w:r w:rsidR="00CC6D6B">
        <w:t xml:space="preserve">in a </w:t>
      </w:r>
      <w:r w:rsidR="004D3427">
        <w:t xml:space="preserve">DL </w:t>
      </w:r>
      <w:proofErr w:type="spellStart"/>
      <w:r w:rsidR="004D3427">
        <w:t>subframe</w:t>
      </w:r>
      <w:proofErr w:type="spellEnd"/>
      <w:r w:rsidR="008125C3">
        <w:t>, the overhead o</w:t>
      </w:r>
      <w:r>
        <w:t>f the grant transmission is red</w:t>
      </w:r>
      <w:r w:rsidR="008125C3">
        <w:t>u</w:t>
      </w:r>
      <w:r>
        <w:t>c</w:t>
      </w:r>
      <w:r w:rsidR="007B1C94">
        <w:t>ed to</w:t>
      </w:r>
      <w:r w:rsidR="008125C3">
        <w:t xml:space="preserve"> </w:t>
      </w:r>
      <w:r w:rsidR="007B1C94">
        <w:t>2</w:t>
      </w:r>
      <w:r w:rsidR="008125C3">
        <w:t>5% w</w:t>
      </w:r>
      <w:r w:rsidR="007B1C94">
        <w:t xml:space="preserve">hich is </w:t>
      </w:r>
      <w:r w:rsidR="004F2654">
        <w:t>much</w:t>
      </w:r>
      <w:r w:rsidR="007B1C94">
        <w:t xml:space="preserve"> better than w</w:t>
      </w:r>
      <w:r w:rsidR="008125C3">
        <w:t>ith the legacy grant t</w:t>
      </w:r>
      <w:r w:rsidR="007B1C94">
        <w:t>ransmission.</w:t>
      </w:r>
      <w:r w:rsidR="00D80D7B">
        <w:t xml:space="preserve"> </w:t>
      </w:r>
    </w:p>
    <w:p w:rsidR="00741F62" w:rsidRDefault="009514C2" w:rsidP="0041611C">
      <w:pPr>
        <w:pStyle w:val="BodyText"/>
      </w:pPr>
      <w:r>
        <w:t>Several different solutions to s</w:t>
      </w:r>
      <w:r w:rsidR="00741F62">
        <w:t xml:space="preserve">cheduling multiple UL </w:t>
      </w:r>
      <w:proofErr w:type="spellStart"/>
      <w:r w:rsidR="00741F62">
        <w:t>sub</w:t>
      </w:r>
      <w:r w:rsidR="00EE38AC">
        <w:t>frames</w:t>
      </w:r>
      <w:proofErr w:type="spellEnd"/>
      <w:r w:rsidR="00EE38AC">
        <w:t xml:space="preserve"> in the same DL subframe </w:t>
      </w:r>
      <w:r>
        <w:t>have been used or discussed:</w:t>
      </w:r>
    </w:p>
    <w:p w:rsidR="000E703D" w:rsidRDefault="00741F62" w:rsidP="00741F62">
      <w:pPr>
        <w:pStyle w:val="BodyText"/>
        <w:numPr>
          <w:ilvl w:val="0"/>
          <w:numId w:val="63"/>
        </w:numPr>
      </w:pPr>
      <w:r>
        <w:t xml:space="preserve">TDD configuration 0 </w:t>
      </w:r>
      <w:r w:rsidR="00024498">
        <w:t xml:space="preserve">with 3 UL subframes for 2 DL subframes </w:t>
      </w:r>
      <w:r>
        <w:t xml:space="preserve">already supports </w:t>
      </w:r>
      <w:r w:rsidR="00187790">
        <w:t xml:space="preserve">scheduling multiple UL </w:t>
      </w:r>
      <w:proofErr w:type="spellStart"/>
      <w:r w:rsidR="00187790">
        <w:t>subframes</w:t>
      </w:r>
      <w:proofErr w:type="spellEnd"/>
      <w:r w:rsidR="00187790">
        <w:t xml:space="preserve"> </w:t>
      </w:r>
      <w:r w:rsidR="009514C2">
        <w:t xml:space="preserve">from </w:t>
      </w:r>
      <w:r w:rsidR="00187790">
        <w:t>a single DL subframe</w:t>
      </w:r>
      <w:r>
        <w:t xml:space="preserve">. </w:t>
      </w:r>
      <w:r w:rsidR="009514C2">
        <w:t xml:space="preserve">It is possible to extend such </w:t>
      </w:r>
      <w:r w:rsidR="00A42B6E">
        <w:t xml:space="preserve">framework </w:t>
      </w:r>
      <w:r>
        <w:t xml:space="preserve">to </w:t>
      </w:r>
      <w:r w:rsidR="009514C2">
        <w:t>allow more addressable UL subframes from a single DL subframe.</w:t>
      </w:r>
    </w:p>
    <w:p w:rsidR="00741F62" w:rsidRDefault="00741F62" w:rsidP="00741F62">
      <w:pPr>
        <w:pStyle w:val="BodyText"/>
        <w:numPr>
          <w:ilvl w:val="0"/>
          <w:numId w:val="63"/>
        </w:numPr>
      </w:pPr>
      <w:r>
        <w:t xml:space="preserve">In the study item on low latency, improvements to the Semi-Persistent Scheduling </w:t>
      </w:r>
      <w:r w:rsidR="009A6F5C">
        <w:t xml:space="preserve">(SPS) </w:t>
      </w:r>
      <w:r>
        <w:t>framework are discussed.</w:t>
      </w:r>
      <w:r w:rsidR="00287D49">
        <w:t xml:space="preserve"> One improvement </w:t>
      </w:r>
      <w:r w:rsidR="0062199B">
        <w:t>could be</w:t>
      </w:r>
      <w:r w:rsidR="00287D49">
        <w:t xml:space="preserve"> a reduced periodicity of the </w:t>
      </w:r>
      <w:r w:rsidR="00FC561F">
        <w:t>SPS</w:t>
      </w:r>
      <w:r w:rsidR="00961259">
        <w:t xml:space="preserve"> subframes to 1ms. In that case,</w:t>
      </w:r>
      <w:r w:rsidR="00287D49">
        <w:t xml:space="preserve"> </w:t>
      </w:r>
      <w:r w:rsidR="00961259">
        <w:t>a</w:t>
      </w:r>
      <w:r w:rsidR="00287D49">
        <w:t xml:space="preserve"> SPS</w:t>
      </w:r>
      <w:r w:rsidR="00961259">
        <w:t xml:space="preserve"> grant would</w:t>
      </w:r>
      <w:r w:rsidR="00287D49">
        <w:t xml:space="preserve"> allow </w:t>
      </w:r>
      <w:r w:rsidR="00961259">
        <w:t xml:space="preserve">UL transmission in </w:t>
      </w:r>
      <w:r w:rsidR="00287D49">
        <w:t>consecutive subframe</w:t>
      </w:r>
      <w:r w:rsidR="00961259">
        <w:t>s</w:t>
      </w:r>
      <w:r w:rsidR="00287D49">
        <w:t>.</w:t>
      </w:r>
      <w:r w:rsidR="00027F18">
        <w:t xml:space="preserve"> Further improvement to SPS is the removal of the</w:t>
      </w:r>
      <w:r w:rsidR="00A611D5">
        <w:t xml:space="preserve"> currently</w:t>
      </w:r>
      <w:r w:rsidR="00027F18">
        <w:t xml:space="preserve"> mandatory padding transmissions</w:t>
      </w:r>
      <w:r w:rsidR="009957A1">
        <w:t xml:space="preserve"> </w:t>
      </w:r>
      <w:r w:rsidR="009514C2" w:rsidRPr="00EE3B14">
        <w:fldChar w:fldCharType="begin"/>
      </w:r>
      <w:r w:rsidR="009514C2" w:rsidRPr="00EE3B14">
        <w:instrText xml:space="preserve"> REF _Ref427142093 \r \h </w:instrText>
      </w:r>
      <w:r w:rsidR="009514C2">
        <w:instrText xml:space="preserve"> \* MERGEFORMAT </w:instrText>
      </w:r>
      <w:r w:rsidR="009514C2" w:rsidRPr="00EE3B14">
        <w:fldChar w:fldCharType="separate"/>
      </w:r>
      <w:r w:rsidR="009514C2" w:rsidRPr="00EE3B14">
        <w:t>[9]</w:t>
      </w:r>
      <w:r w:rsidR="009514C2" w:rsidRPr="00EE3B14">
        <w:fldChar w:fldCharType="end"/>
      </w:r>
      <w:r w:rsidR="009514C2">
        <w:t>.</w:t>
      </w:r>
    </w:p>
    <w:p w:rsidR="00757EDA" w:rsidRDefault="006067D3" w:rsidP="0041611C">
      <w:pPr>
        <w:pStyle w:val="BodyText"/>
      </w:pPr>
      <w:r>
        <w:t xml:space="preserve">If the number of scheduled UL subframes with a </w:t>
      </w:r>
      <w:r w:rsidR="00E84B70">
        <w:t>DL subframe</w:t>
      </w:r>
      <w:r>
        <w:t xml:space="preserve"> is further increased, e.g. to 12, the signaling overhead can be further reduced, e.g. to 8.33%, and the LAA UL performance further improved. However, t</w:t>
      </w:r>
      <w:r w:rsidR="00757EDA">
        <w:t xml:space="preserve">he optimal number of scheduled UL subframes </w:t>
      </w:r>
      <w:r w:rsidR="006F069D">
        <w:t>with the same DL subframe</w:t>
      </w:r>
      <w:r w:rsidR="00757EDA">
        <w:t xml:space="preserve"> depend</w:t>
      </w:r>
      <w:r>
        <w:t>s</w:t>
      </w:r>
      <w:r w:rsidR="00757EDA">
        <w:t xml:space="preserve"> </w:t>
      </w:r>
      <w:r>
        <w:t>on</w:t>
      </w:r>
      <w:r w:rsidR="00757EDA">
        <w:t xml:space="preserve"> many factors, such as traffic type, traffic load and UE buffer size. Therefore, the eNB should have the freedom to </w:t>
      </w:r>
      <w:r w:rsidR="003C2A39">
        <w:t>configure</w:t>
      </w:r>
      <w:r w:rsidR="00757EDA">
        <w:t xml:space="preserve"> how many UL subframes are </w:t>
      </w:r>
      <w:r w:rsidR="003C2A39">
        <w:t>scheduled</w:t>
      </w:r>
      <w:r w:rsidR="00757EDA">
        <w:t xml:space="preserve"> </w:t>
      </w:r>
      <w:r w:rsidR="00AD2E41">
        <w:t>with the same DL subframe</w:t>
      </w:r>
      <w:r w:rsidR="00757EDA">
        <w:t>.</w:t>
      </w:r>
    </w:p>
    <w:p w:rsidR="00380D86" w:rsidRDefault="00330928" w:rsidP="00330928">
      <w:pPr>
        <w:pStyle w:val="Heading2"/>
      </w:pPr>
      <w:r>
        <w:t xml:space="preserve">Reduced UL grant delay </w:t>
      </w:r>
    </w:p>
    <w:p w:rsidR="00380D86" w:rsidRDefault="006D47EF" w:rsidP="0041611C">
      <w:pPr>
        <w:pStyle w:val="BodyText"/>
      </w:pPr>
      <w:r>
        <w:t>To further improve the UL LAA performance, the</w:t>
      </w:r>
      <w:r w:rsidR="00DE125F">
        <w:t xml:space="preserve"> legacy</w:t>
      </w:r>
      <w:r>
        <w:t xml:space="preserve"> </w:t>
      </w:r>
      <w:r w:rsidR="00DE125F">
        <w:t xml:space="preserve">fixed </w:t>
      </w:r>
      <w:r>
        <w:t xml:space="preserve">UL grant delay </w:t>
      </w:r>
      <w:r w:rsidR="00DE125F">
        <w:t xml:space="preserve">of </w:t>
      </w:r>
      <w:r>
        <w:t xml:space="preserve">4ms </w:t>
      </w:r>
      <w:r w:rsidR="00443BCE">
        <w:t>should be further reduced</w:t>
      </w:r>
      <w:r w:rsidR="00740B1C">
        <w:t>.</w:t>
      </w:r>
    </w:p>
    <w:p w:rsidR="004D1E19" w:rsidRDefault="00A40F2D" w:rsidP="0041611C">
      <w:pPr>
        <w:pStyle w:val="BodyText"/>
      </w:pPr>
      <w:r>
        <w:t xml:space="preserve">Consider a low load situation with only UL traffic at a given time, if </w:t>
      </w:r>
      <w:r w:rsidR="00130583">
        <w:t xml:space="preserve">UL grants multiplexing </w:t>
      </w:r>
      <w:r>
        <w:t xml:space="preserve">alone is applied without further optimization, one can end up with the situation depicted in </w:t>
      </w:r>
      <w:r w:rsidR="008864DD" w:rsidRPr="008864DD">
        <w:fldChar w:fldCharType="begin"/>
      </w:r>
      <w:r w:rsidR="008864DD" w:rsidRPr="008864DD">
        <w:instrText xml:space="preserve"> REF _Ref427060691 \h  \* MERGEFORMAT </w:instrText>
      </w:r>
      <w:r w:rsidR="008864DD" w:rsidRPr="008864DD">
        <w:fldChar w:fldCharType="separate"/>
      </w:r>
      <w:r w:rsidR="00D84260" w:rsidRPr="00EE3B14">
        <w:t xml:space="preserve">Figure </w:t>
      </w:r>
      <w:r w:rsidR="00D84260" w:rsidRPr="00EE3B14">
        <w:rPr>
          <w:noProof/>
        </w:rPr>
        <w:t>4</w:t>
      </w:r>
      <w:r w:rsidR="008864DD" w:rsidRPr="008864DD">
        <w:fldChar w:fldCharType="end"/>
      </w:r>
      <w:r>
        <w:t>.</w:t>
      </w:r>
      <w:r w:rsidR="003374F8">
        <w:t xml:space="preserve"> </w:t>
      </w:r>
      <w:r w:rsidR="004B1D80">
        <w:t>T</w:t>
      </w:r>
      <w:r w:rsidR="003374F8">
        <w:t>he signaling overhead of the UL grant transmission is reduced</w:t>
      </w:r>
      <w:r w:rsidR="004B1D80">
        <w:t>,</w:t>
      </w:r>
      <w:r w:rsidR="003374F8">
        <w:t xml:space="preserve"> but instead of using previous UL grant subframes for UL data transmission, they are simply kept empty.</w:t>
      </w:r>
      <w:r w:rsidR="004B1D80">
        <w:t xml:space="preserve"> Thus, the UL LAA throughput remains limited.</w:t>
      </w:r>
    </w:p>
    <w:p w:rsidR="00A40F2D" w:rsidRDefault="004D1E19" w:rsidP="00EE3B14">
      <w:pPr>
        <w:pStyle w:val="BodyText"/>
        <w:keepNext/>
        <w:jc w:val="center"/>
      </w:pPr>
      <w:r>
        <w:rPr>
          <w:noProof/>
        </w:rPr>
        <w:lastRenderedPageBreak/>
        <w:drawing>
          <wp:inline distT="0" distB="0" distL="0" distR="0" wp14:anchorId="672188E4" wp14:editId="0C8D7211">
            <wp:extent cx="3200400" cy="899064"/>
            <wp:effectExtent l="0" t="0" r="0" b="0"/>
            <wp:docPr id="24" name="Picture 24" descr="C:\Users\elaefal\Desktop\Picture1.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elaefal\Desktop\Picture1.emf"/>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00400" cy="899064"/>
                    </a:xfrm>
                    <a:prstGeom prst="rect">
                      <a:avLst/>
                    </a:prstGeom>
                    <a:noFill/>
                    <a:ln>
                      <a:noFill/>
                    </a:ln>
                  </pic:spPr>
                </pic:pic>
              </a:graphicData>
            </a:graphic>
          </wp:inline>
        </w:drawing>
      </w:r>
    </w:p>
    <w:p w:rsidR="004D1E19" w:rsidRDefault="004D1E19" w:rsidP="004D1E19">
      <w:pPr>
        <w:pStyle w:val="BodyText"/>
        <w:jc w:val="center"/>
        <w:rPr>
          <w:b/>
        </w:rPr>
      </w:pPr>
      <w:bookmarkStart w:id="9" w:name="_Ref427060691"/>
      <w:r w:rsidRPr="00C3559D">
        <w:rPr>
          <w:b/>
        </w:rPr>
        <w:t xml:space="preserve">Figure </w:t>
      </w:r>
      <w:r w:rsidRPr="00C3559D">
        <w:rPr>
          <w:b/>
        </w:rPr>
        <w:fldChar w:fldCharType="begin"/>
      </w:r>
      <w:r w:rsidRPr="00C3559D">
        <w:rPr>
          <w:b/>
        </w:rPr>
        <w:instrText xml:space="preserve"> SEQ Figure \* ARABIC </w:instrText>
      </w:r>
      <w:r w:rsidRPr="00C3559D">
        <w:rPr>
          <w:b/>
        </w:rPr>
        <w:fldChar w:fldCharType="separate"/>
      </w:r>
      <w:r w:rsidR="00D84260">
        <w:rPr>
          <w:b/>
          <w:noProof/>
        </w:rPr>
        <w:t>4</w:t>
      </w:r>
      <w:r w:rsidRPr="00C3559D">
        <w:rPr>
          <w:b/>
          <w:noProof/>
        </w:rPr>
        <w:fldChar w:fldCharType="end"/>
      </w:r>
      <w:bookmarkEnd w:id="9"/>
      <w:r w:rsidRPr="00C3559D">
        <w:rPr>
          <w:b/>
        </w:rPr>
        <w:t xml:space="preserve">:  </w:t>
      </w:r>
      <w:r w:rsidR="00EE694B">
        <w:rPr>
          <w:b/>
        </w:rPr>
        <w:t xml:space="preserve">Unused </w:t>
      </w:r>
      <w:proofErr w:type="spellStart"/>
      <w:r w:rsidR="00EE694B">
        <w:rPr>
          <w:b/>
        </w:rPr>
        <w:t>subframes</w:t>
      </w:r>
      <w:proofErr w:type="spellEnd"/>
      <w:r w:rsidR="00EE694B">
        <w:rPr>
          <w:b/>
        </w:rPr>
        <w:t xml:space="preserve"> at low load due to u</w:t>
      </w:r>
      <w:r>
        <w:rPr>
          <w:b/>
        </w:rPr>
        <w:t xml:space="preserve">plink </w:t>
      </w:r>
      <w:r w:rsidR="00EE694B">
        <w:rPr>
          <w:b/>
        </w:rPr>
        <w:t>grant delay</w:t>
      </w:r>
    </w:p>
    <w:p w:rsidR="006D47EF" w:rsidRDefault="004D3427" w:rsidP="0041611C">
      <w:pPr>
        <w:pStyle w:val="BodyText"/>
      </w:pPr>
      <w:proofErr w:type="spellStart"/>
      <w:proofErr w:type="gramStart"/>
      <w:r>
        <w:t>eNB</w:t>
      </w:r>
      <w:proofErr w:type="spellEnd"/>
      <w:proofErr w:type="gramEnd"/>
      <w:r>
        <w:t xml:space="preserve"> scheduler will need to work hard </w:t>
      </w:r>
      <w:r w:rsidR="00ED3BFF">
        <w:t xml:space="preserve">to optimize the UL grant transmission given a minimum grant delay such as to avoid </w:t>
      </w:r>
      <w:r w:rsidR="00D9700B">
        <w:t xml:space="preserve">as much as possible </w:t>
      </w:r>
      <w:r w:rsidR="00ED3BFF">
        <w:t xml:space="preserve">the situation depicted in </w:t>
      </w:r>
      <w:r w:rsidR="008864DD" w:rsidRPr="008864DD">
        <w:fldChar w:fldCharType="begin"/>
      </w:r>
      <w:r w:rsidR="008864DD" w:rsidRPr="008864DD">
        <w:instrText xml:space="preserve"> REF _Ref427060691 \h  \* MERGEFORMAT </w:instrText>
      </w:r>
      <w:r w:rsidR="008864DD" w:rsidRPr="008864DD">
        <w:fldChar w:fldCharType="separate"/>
      </w:r>
      <w:r w:rsidR="00D84260" w:rsidRPr="00EE3B14">
        <w:t xml:space="preserve">Figure </w:t>
      </w:r>
      <w:r w:rsidR="00D84260" w:rsidRPr="00EE3B14">
        <w:rPr>
          <w:noProof/>
        </w:rPr>
        <w:t>4</w:t>
      </w:r>
      <w:r w:rsidR="008864DD" w:rsidRPr="008864DD">
        <w:fldChar w:fldCharType="end"/>
      </w:r>
      <w:r w:rsidR="00ED3BFF">
        <w:t xml:space="preserve">. </w:t>
      </w:r>
      <w:r w:rsidR="000E37A4">
        <w:t xml:space="preserve">But this situation </w:t>
      </w:r>
      <w:r w:rsidR="003D05F3">
        <w:t>will occur</w:t>
      </w:r>
      <w:r w:rsidR="00D9700B">
        <w:t xml:space="preserve"> each time the </w:t>
      </w:r>
      <w:r w:rsidR="00703A44">
        <w:t>multiplexed UL</w:t>
      </w:r>
      <w:r w:rsidR="00D9700B">
        <w:t xml:space="preserve"> grant</w:t>
      </w:r>
      <w:r w:rsidR="00703A44">
        <w:t>s</w:t>
      </w:r>
      <w:r w:rsidR="00D9700B">
        <w:t xml:space="preserve"> transmission cannot occur in the planned subframe due to LBT failure. Th</w:t>
      </w:r>
      <w:r w:rsidR="00ED3BFF">
        <w:t xml:space="preserve">e most natural </w:t>
      </w:r>
      <w:r w:rsidR="00D9700B">
        <w:t xml:space="preserve">and straight-forward </w:t>
      </w:r>
      <w:r w:rsidR="00ED3BFF">
        <w:t xml:space="preserve">method </w:t>
      </w:r>
      <w:r w:rsidR="00285CDB">
        <w:t xml:space="preserve">to solve the issue in </w:t>
      </w:r>
      <w:r w:rsidR="008864DD" w:rsidRPr="008864DD">
        <w:fldChar w:fldCharType="begin"/>
      </w:r>
      <w:r w:rsidR="008864DD" w:rsidRPr="008864DD">
        <w:instrText xml:space="preserve"> REF _Ref427060691 \h  \* MERGEFORMAT </w:instrText>
      </w:r>
      <w:r w:rsidR="008864DD" w:rsidRPr="008864DD">
        <w:fldChar w:fldCharType="separate"/>
      </w:r>
      <w:r w:rsidR="00D84260" w:rsidRPr="00EE3B14">
        <w:t xml:space="preserve">Figure </w:t>
      </w:r>
      <w:r w:rsidR="00D84260" w:rsidRPr="00EE3B14">
        <w:rPr>
          <w:noProof/>
        </w:rPr>
        <w:t>4</w:t>
      </w:r>
      <w:r w:rsidR="008864DD" w:rsidRPr="008864DD">
        <w:fldChar w:fldCharType="end"/>
      </w:r>
      <w:r w:rsidR="00285CDB">
        <w:t xml:space="preserve"> is</w:t>
      </w:r>
      <w:r w:rsidR="00ED3BFF">
        <w:t xml:space="preserve"> to </w:t>
      </w:r>
      <w:r w:rsidR="00D9700B">
        <w:t>allow smaller</w:t>
      </w:r>
      <w:r w:rsidR="00ED3BFF">
        <w:t xml:space="preserve"> grant delay</w:t>
      </w:r>
      <w:r w:rsidR="00D9700B">
        <w:t xml:space="preserve"> for UL LAA</w:t>
      </w:r>
      <w:r w:rsidR="00ED3BFF">
        <w:t xml:space="preserve">. </w:t>
      </w:r>
    </w:p>
    <w:p w:rsidR="007B6912" w:rsidRDefault="007B6912" w:rsidP="007B6912">
      <w:pPr>
        <w:pStyle w:val="Heading2"/>
      </w:pPr>
      <w:r>
        <w:t>Wi-Fi – LAA coexistence results with different UL grant transmission schemes</w:t>
      </w:r>
    </w:p>
    <w:p w:rsidR="00D24FC9" w:rsidRDefault="00D24FC9" w:rsidP="00D24FC9">
      <w:pPr>
        <w:pStyle w:val="BodyText"/>
      </w:pPr>
      <w:r>
        <w:t xml:space="preserve">The results presented in </w:t>
      </w:r>
      <w:r w:rsidR="008864DD">
        <w:fldChar w:fldCharType="begin"/>
      </w:r>
      <w:r w:rsidR="008864DD">
        <w:instrText xml:space="preserve"> REF _Ref427060789 \h </w:instrText>
      </w:r>
      <w:r w:rsidR="008864DD">
        <w:fldChar w:fldCharType="separate"/>
      </w:r>
      <w:r w:rsidR="00D84260">
        <w:t xml:space="preserve">Figure </w:t>
      </w:r>
      <w:r w:rsidR="00D84260">
        <w:rPr>
          <w:noProof/>
        </w:rPr>
        <w:t>5</w:t>
      </w:r>
      <w:r w:rsidR="008864DD">
        <w:fldChar w:fldCharType="end"/>
      </w:r>
      <w:r w:rsidR="008864DD">
        <w:t xml:space="preserve"> </w:t>
      </w:r>
      <w:r w:rsidR="00027EC1" w:rsidRPr="00027EC1">
        <w:t xml:space="preserve">and </w:t>
      </w:r>
      <w:r w:rsidR="00027EC1" w:rsidRPr="00027EC1">
        <w:fldChar w:fldCharType="begin"/>
      </w:r>
      <w:r w:rsidR="00027EC1" w:rsidRPr="00027EC1">
        <w:instrText xml:space="preserve"> REF _Ref427062745 \h  \* MERGEFORMAT </w:instrText>
      </w:r>
      <w:r w:rsidR="00027EC1" w:rsidRPr="00027EC1">
        <w:fldChar w:fldCharType="separate"/>
      </w:r>
      <w:r w:rsidR="00D84260" w:rsidRPr="00EE3B14">
        <w:t xml:space="preserve">Figure </w:t>
      </w:r>
      <w:r w:rsidR="00D84260" w:rsidRPr="00EE3B14">
        <w:rPr>
          <w:noProof/>
        </w:rPr>
        <w:t>6</w:t>
      </w:r>
      <w:r w:rsidR="00027EC1" w:rsidRPr="00027EC1">
        <w:fldChar w:fldCharType="end"/>
      </w:r>
      <w:r w:rsidR="00027EC1">
        <w:t xml:space="preserve"> </w:t>
      </w:r>
      <w:r>
        <w:t xml:space="preserve">provide an overview on the coexistence of LAA with Wi-Fi when LAA </w:t>
      </w:r>
      <w:r w:rsidR="00DE57F6">
        <w:t xml:space="preserve">uses the fixed cat 4 UL LBT scheme and </w:t>
      </w:r>
      <w:r>
        <w:t>different UL grant transmission methods</w:t>
      </w:r>
      <w:r w:rsidR="00815F0B">
        <w:t>:</w:t>
      </w:r>
    </w:p>
    <w:p w:rsidR="00815F0B" w:rsidRPr="00815F0B" w:rsidRDefault="00815F0B" w:rsidP="00815F0B">
      <w:pPr>
        <w:pStyle w:val="BodyText"/>
        <w:numPr>
          <w:ilvl w:val="0"/>
          <w:numId w:val="63"/>
        </w:numPr>
      </w:pPr>
      <w:r>
        <w:t>Legacy grant transmission</w:t>
      </w:r>
      <w:r w:rsidR="004B07EB">
        <w:t xml:space="preserve"> as illustrated in </w:t>
      </w:r>
      <w:r w:rsidR="004B07EB" w:rsidRPr="00BF2504">
        <w:fldChar w:fldCharType="begin"/>
      </w:r>
      <w:r w:rsidR="004B07EB" w:rsidRPr="00BF2504">
        <w:instrText xml:space="preserve"> REF _Ref427141843 \h  \* MERGEFORMAT </w:instrText>
      </w:r>
      <w:r w:rsidR="004B07EB" w:rsidRPr="00BF2504">
        <w:fldChar w:fldCharType="separate"/>
      </w:r>
      <w:r w:rsidR="004B07EB" w:rsidRPr="00BF2504">
        <w:t xml:space="preserve">Figure </w:t>
      </w:r>
      <w:r w:rsidR="004B07EB" w:rsidRPr="00BF2504">
        <w:rPr>
          <w:noProof/>
        </w:rPr>
        <w:t>3</w:t>
      </w:r>
      <w:r w:rsidR="004B07EB" w:rsidRPr="00BF2504">
        <w:fldChar w:fldCharType="end"/>
      </w:r>
      <w:r>
        <w:t xml:space="preserve">, denoted </w:t>
      </w:r>
      <w:r w:rsidR="00295A6F">
        <w:t>by</w:t>
      </w:r>
      <w:r>
        <w:t xml:space="preserve"> </w:t>
      </w:r>
      <w:proofErr w:type="spellStart"/>
      <w:r w:rsidRPr="00AC148A">
        <w:rPr>
          <w:i/>
        </w:rPr>
        <w:t>legG</w:t>
      </w:r>
      <w:proofErr w:type="spellEnd"/>
    </w:p>
    <w:p w:rsidR="00815F0B" w:rsidRDefault="0013595D" w:rsidP="00815F0B">
      <w:pPr>
        <w:pStyle w:val="BodyText"/>
        <w:numPr>
          <w:ilvl w:val="0"/>
          <w:numId w:val="63"/>
        </w:numPr>
      </w:pPr>
      <w:r>
        <w:t xml:space="preserve">Multiplexed grants transmission </w:t>
      </w:r>
      <w:r w:rsidR="00815F0B" w:rsidRPr="00815F0B">
        <w:t xml:space="preserve">for 4 UL </w:t>
      </w:r>
      <w:proofErr w:type="spellStart"/>
      <w:r w:rsidR="00815F0B" w:rsidRPr="00815F0B">
        <w:t>subframes</w:t>
      </w:r>
      <w:proofErr w:type="spellEnd"/>
      <w:r w:rsidR="00815F0B" w:rsidRPr="00815F0B">
        <w:t xml:space="preserve">, denoted </w:t>
      </w:r>
      <w:r w:rsidR="00295A6F">
        <w:t>by</w:t>
      </w:r>
      <w:r w:rsidR="00815F0B">
        <w:rPr>
          <w:i/>
        </w:rPr>
        <w:t xml:space="preserve"> </w:t>
      </w:r>
      <w:r>
        <w:rPr>
          <w:i/>
        </w:rPr>
        <w:t>M</w:t>
      </w:r>
      <w:r w:rsidR="00213717">
        <w:rPr>
          <w:i/>
        </w:rPr>
        <w:t>G</w:t>
      </w:r>
      <w:r w:rsidR="00815F0B">
        <w:rPr>
          <w:i/>
        </w:rPr>
        <w:t>4</w:t>
      </w:r>
      <w:r>
        <w:t xml:space="preserve">, with a flexible </w:t>
      </w:r>
      <w:r w:rsidR="0062313D">
        <w:t xml:space="preserve">set of 4 UL subframes </w:t>
      </w:r>
      <w:r w:rsidR="00815F0B" w:rsidRPr="00815F0B">
        <w:t xml:space="preserve">to avoid </w:t>
      </w:r>
      <w:r w:rsidR="008B1617">
        <w:t xml:space="preserve">the </w:t>
      </w:r>
      <w:r w:rsidR="00815F0B" w:rsidRPr="00815F0B">
        <w:t xml:space="preserve">situation in </w:t>
      </w:r>
      <w:r w:rsidR="00C178C5" w:rsidRPr="008864DD">
        <w:fldChar w:fldCharType="begin"/>
      </w:r>
      <w:r w:rsidR="00C178C5" w:rsidRPr="008864DD">
        <w:instrText xml:space="preserve"> REF _Ref427060691 \h  \* MERGEFORMAT </w:instrText>
      </w:r>
      <w:r w:rsidR="00C178C5" w:rsidRPr="008864DD">
        <w:fldChar w:fldCharType="separate"/>
      </w:r>
      <w:r w:rsidR="00D84260" w:rsidRPr="00EE3B14">
        <w:t xml:space="preserve">Figure </w:t>
      </w:r>
      <w:r w:rsidR="00D84260" w:rsidRPr="00EE3B14">
        <w:rPr>
          <w:noProof/>
        </w:rPr>
        <w:t>4</w:t>
      </w:r>
      <w:r w:rsidR="00C178C5" w:rsidRPr="008864DD">
        <w:fldChar w:fldCharType="end"/>
      </w:r>
      <w:r w:rsidR="008864DD">
        <w:t xml:space="preserve"> </w:t>
      </w:r>
      <w:r w:rsidR="00815F0B" w:rsidRPr="00815F0B">
        <w:t>as much as possible</w:t>
      </w:r>
    </w:p>
    <w:p w:rsidR="00DE4E17" w:rsidRDefault="0013595D" w:rsidP="00815F0B">
      <w:pPr>
        <w:pStyle w:val="BodyText"/>
        <w:numPr>
          <w:ilvl w:val="0"/>
          <w:numId w:val="63"/>
        </w:numPr>
      </w:pPr>
      <w:r>
        <w:t xml:space="preserve">Multiplexed grants transmission </w:t>
      </w:r>
      <w:r w:rsidRPr="00815F0B">
        <w:t>for 4 UL subframes</w:t>
      </w:r>
      <w:r>
        <w:t xml:space="preserve"> </w:t>
      </w:r>
      <w:r w:rsidR="00DE4E17">
        <w:t>and reduced grant delay to 1ms</w:t>
      </w:r>
      <w:r w:rsidR="00DE4E17" w:rsidRPr="00815F0B">
        <w:t xml:space="preserve">, denoted </w:t>
      </w:r>
      <w:r w:rsidR="00295A6F">
        <w:t>by</w:t>
      </w:r>
      <w:r w:rsidR="00DE4E17">
        <w:rPr>
          <w:i/>
        </w:rPr>
        <w:t xml:space="preserve"> </w:t>
      </w:r>
      <w:r w:rsidR="00DD50FF">
        <w:rPr>
          <w:i/>
        </w:rPr>
        <w:t>M</w:t>
      </w:r>
      <w:r w:rsidR="00213717">
        <w:rPr>
          <w:i/>
        </w:rPr>
        <w:t>G</w:t>
      </w:r>
      <w:r w:rsidR="00DE4E17">
        <w:rPr>
          <w:i/>
        </w:rPr>
        <w:t>1ms</w:t>
      </w:r>
      <w:r w:rsidR="00DE4E17" w:rsidRPr="00DE4E17">
        <w:t>.</w:t>
      </w:r>
    </w:p>
    <w:p w:rsidR="00740FD0" w:rsidRDefault="00740FD0" w:rsidP="0041611C">
      <w:pPr>
        <w:pStyle w:val="BodyText"/>
      </w:pPr>
      <w:r>
        <w:t xml:space="preserve">The scheduled UL UE follows UL LBT option 3 with </w:t>
      </w:r>
      <w:r w:rsidRPr="00524710">
        <w:t xml:space="preserve">CCA-ED threshold </w:t>
      </w:r>
      <w:r>
        <w:t>at -72 dBm as described in Section 2.</w:t>
      </w:r>
    </w:p>
    <w:p w:rsidR="00BE3785" w:rsidRDefault="008864DD" w:rsidP="0041611C">
      <w:pPr>
        <w:pStyle w:val="BodyText"/>
      </w:pPr>
      <w:r>
        <w:fldChar w:fldCharType="begin"/>
      </w:r>
      <w:r>
        <w:instrText xml:space="preserve"> REF _Ref427060789 \h </w:instrText>
      </w:r>
      <w:r>
        <w:fldChar w:fldCharType="separate"/>
      </w:r>
      <w:r w:rsidR="00D84260">
        <w:t xml:space="preserve">Figure </w:t>
      </w:r>
      <w:r w:rsidR="00D84260">
        <w:rPr>
          <w:noProof/>
        </w:rPr>
        <w:t>5</w:t>
      </w:r>
      <w:r>
        <w:fldChar w:fldCharType="end"/>
      </w:r>
      <w:r>
        <w:t xml:space="preserve"> </w:t>
      </w:r>
      <w:r w:rsidR="00D71E8D">
        <w:t>illustrates</w:t>
      </w:r>
      <w:r w:rsidR="00D7070C">
        <w:t xml:space="preserve"> the </w:t>
      </w:r>
      <w:r w:rsidR="00BE3785">
        <w:t xml:space="preserve">potential of </w:t>
      </w:r>
      <w:r w:rsidR="00C867D5">
        <w:t>multiplexing the UL grants for</w:t>
      </w:r>
      <w:r w:rsidR="0041591B">
        <w:t xml:space="preserve"> </w:t>
      </w:r>
      <w:r w:rsidR="006B2AD2">
        <w:t>4</w:t>
      </w:r>
      <w:r w:rsidR="00BE3785">
        <w:t xml:space="preserve"> UL </w:t>
      </w:r>
      <w:r w:rsidR="0041591B">
        <w:t>subframes</w:t>
      </w:r>
      <w:r w:rsidR="001168F4">
        <w:t xml:space="preserve"> in the same DL subframe</w:t>
      </w:r>
      <w:r w:rsidR="00E90B61">
        <w:t>.</w:t>
      </w:r>
      <w:r w:rsidR="00FC36AD">
        <w:t xml:space="preserve"> A </w:t>
      </w:r>
      <w:r w:rsidR="00A042CE">
        <w:t>substantial</w:t>
      </w:r>
      <w:r w:rsidR="00FC36AD">
        <w:t xml:space="preserve"> improvement in the UL LAA throughput is visible</w:t>
      </w:r>
      <w:r w:rsidR="00A042CE">
        <w:t xml:space="preserve"> </w:t>
      </w:r>
      <w:r w:rsidR="00E63C02">
        <w:t xml:space="preserve">with </w:t>
      </w:r>
      <w:r w:rsidR="00025C9B">
        <w:rPr>
          <w:i/>
        </w:rPr>
        <w:t>M</w:t>
      </w:r>
      <w:r w:rsidR="0041591B">
        <w:rPr>
          <w:i/>
        </w:rPr>
        <w:t>G</w:t>
      </w:r>
      <w:r w:rsidR="00E63C02" w:rsidRPr="00AC148A">
        <w:rPr>
          <w:i/>
        </w:rPr>
        <w:t>4</w:t>
      </w:r>
      <w:r w:rsidR="00E63C02">
        <w:t xml:space="preserve"> </w:t>
      </w:r>
      <w:r w:rsidR="001D3402">
        <w:t xml:space="preserve">in </w:t>
      </w:r>
      <w:r w:rsidR="00C178C5">
        <w:fldChar w:fldCharType="begin"/>
      </w:r>
      <w:r w:rsidR="00C178C5">
        <w:instrText xml:space="preserve"> REF _Ref427060789 \h </w:instrText>
      </w:r>
      <w:r w:rsidR="00C178C5">
        <w:fldChar w:fldCharType="separate"/>
      </w:r>
      <w:r w:rsidR="00D84260">
        <w:t xml:space="preserve">Figure </w:t>
      </w:r>
      <w:r w:rsidR="00D84260">
        <w:rPr>
          <w:noProof/>
        </w:rPr>
        <w:t>5</w:t>
      </w:r>
      <w:r w:rsidR="00C178C5">
        <w:fldChar w:fldCharType="end"/>
      </w:r>
      <w:r w:rsidR="00C178C5">
        <w:t xml:space="preserve"> </w:t>
      </w:r>
      <w:r w:rsidR="00A042CE">
        <w:t>compared to the legacy grant transmission</w:t>
      </w:r>
      <w:r w:rsidR="0041591B">
        <w:t xml:space="preserve"> </w:t>
      </w:r>
      <w:r w:rsidR="00C1581A">
        <w:t>due to the reduced signaling overhead</w:t>
      </w:r>
      <w:r w:rsidR="00740FD0">
        <w:t>.</w:t>
      </w:r>
      <w:r w:rsidR="00C1581A">
        <w:t xml:space="preserve"> The Wi-Fi performance also improves in both UL and DL due to the reduced inter-cell interference.</w:t>
      </w:r>
      <w:r w:rsidR="00223C42">
        <w:t xml:space="preserve"> Scheduling multiple UL LAA subframes in a single DL LAA subframe is thus beneficial for both networks.</w:t>
      </w:r>
    </w:p>
    <w:p w:rsidR="00E63C02" w:rsidRDefault="00446001" w:rsidP="00E63C02">
      <w:pPr>
        <w:pStyle w:val="BodyText"/>
      </w:pPr>
      <w:r>
        <w:t xml:space="preserve">When the UL grant delay is further reduced to 1ms, the UL LAA performance is further improved, especially at low load, due to </w:t>
      </w:r>
      <w:r w:rsidR="00F43A00">
        <w:t>better</w:t>
      </w:r>
      <w:r>
        <w:t xml:space="preserve"> utilization of all subframes.</w:t>
      </w:r>
    </w:p>
    <w:p w:rsidR="00446001" w:rsidRDefault="00446001" w:rsidP="00E63C02">
      <w:pPr>
        <w:pStyle w:val="BodyText"/>
      </w:pPr>
      <w:r>
        <w:t>From a coexistence perspective, the non-replaced Wi-Fi operator experiences a</w:t>
      </w:r>
      <w:r w:rsidR="002339FB">
        <w:t xml:space="preserve"> much</w:t>
      </w:r>
      <w:r>
        <w:t xml:space="preserve"> better performance in both UL and DL when its neighbor is a LAA operator with </w:t>
      </w:r>
      <w:r w:rsidR="00740FD0">
        <w:t xml:space="preserve">improved UL </w:t>
      </w:r>
      <w:r>
        <w:t>grant</w:t>
      </w:r>
      <w:r w:rsidR="00740FD0">
        <w:t xml:space="preserve"> mechanisms</w:t>
      </w:r>
      <w:r>
        <w:t xml:space="preserve">. The replaced operator experiences </w:t>
      </w:r>
      <w:r w:rsidR="0057278B">
        <w:t xml:space="preserve">similar improvement at medium to high load. The only </w:t>
      </w:r>
      <w:r>
        <w:t xml:space="preserve">small performance drop in UL at low load </w:t>
      </w:r>
      <w:r w:rsidR="0057278B">
        <w:t xml:space="preserve">can </w:t>
      </w:r>
      <w:r w:rsidR="008044BB">
        <w:t xml:space="preserve">be </w:t>
      </w:r>
      <w:r w:rsidR="009237EE">
        <w:t>controlled</w:t>
      </w:r>
      <w:r w:rsidR="0057278B">
        <w:t xml:space="preserve"> </w:t>
      </w:r>
      <w:r w:rsidR="00BD0EDA">
        <w:t>by reducing the</w:t>
      </w:r>
      <w:r w:rsidR="0057278B">
        <w:t xml:space="preserve"> UL grant</w:t>
      </w:r>
      <w:r>
        <w:t xml:space="preserve"> delay</w:t>
      </w:r>
      <w:r w:rsidR="0057278B">
        <w:t>. Overall, the replaced operator benefits from a much larger achievable served traffic with LAA</w:t>
      </w:r>
      <w:r>
        <w:t xml:space="preserve"> </w:t>
      </w:r>
      <w:r w:rsidR="0057278B">
        <w:t>and</w:t>
      </w:r>
      <w:r>
        <w:t xml:space="preserve"> much better performance at </w:t>
      </w:r>
      <w:r w:rsidR="0057278B">
        <w:t xml:space="preserve">medium to </w:t>
      </w:r>
      <w:r>
        <w:t xml:space="preserve">high load. </w:t>
      </w:r>
    </w:p>
    <w:p w:rsidR="000F0AC5" w:rsidRDefault="00027EC1" w:rsidP="000B29AE">
      <w:pPr>
        <w:pStyle w:val="BodyText"/>
      </w:pPr>
      <w:r w:rsidRPr="00027EC1">
        <w:fldChar w:fldCharType="begin"/>
      </w:r>
      <w:r w:rsidRPr="00027EC1">
        <w:instrText xml:space="preserve"> REF _Ref427062745 \h  \* MERGEFORMAT </w:instrText>
      </w:r>
      <w:r w:rsidRPr="00027EC1">
        <w:fldChar w:fldCharType="separate"/>
      </w:r>
      <w:r w:rsidR="00D84260" w:rsidRPr="00EE3B14">
        <w:t xml:space="preserve">Figure </w:t>
      </w:r>
      <w:r w:rsidR="00D84260" w:rsidRPr="00EE3B14">
        <w:rPr>
          <w:noProof/>
        </w:rPr>
        <w:t>6</w:t>
      </w:r>
      <w:r w:rsidRPr="00027EC1">
        <w:fldChar w:fldCharType="end"/>
      </w:r>
      <w:r>
        <w:t xml:space="preserve"> shows the VoIP outage of the non-replaced Wi-Fi operator in both DL and UL. It can be observed that the VoIP outage reduces when the neighboring network is using LAA instead of Wi-Fi. </w:t>
      </w:r>
      <w:r w:rsidR="004F059F">
        <w:t xml:space="preserve">The reduction is more pronounced when the UL grant transmission is optimized, i.e. </w:t>
      </w:r>
      <w:r w:rsidR="007D1BF5">
        <w:t>with</w:t>
      </w:r>
      <w:r w:rsidR="004F059F">
        <w:t xml:space="preserve"> the grant multiplexing or </w:t>
      </w:r>
      <w:r w:rsidR="007D1BF5">
        <w:t xml:space="preserve">a </w:t>
      </w:r>
      <w:r w:rsidR="004F059F">
        <w:t>reduced UL grant delay. Overall,</w:t>
      </w:r>
      <w:r>
        <w:t xml:space="preserve"> fair coexistence can be achieved between </w:t>
      </w:r>
      <w:r w:rsidR="00E276B2">
        <w:t xml:space="preserve">the </w:t>
      </w:r>
      <w:r>
        <w:t xml:space="preserve">LAA and WiFi </w:t>
      </w:r>
      <w:r w:rsidR="00E276B2">
        <w:t xml:space="preserve">networks </w:t>
      </w:r>
      <w:r>
        <w:t>for all UL grant transmission methods.</w:t>
      </w:r>
    </w:p>
    <w:p w:rsidR="000B29AE" w:rsidRPr="00A83AF9" w:rsidRDefault="000B29AE" w:rsidP="000B29AE">
      <w:pPr>
        <w:pStyle w:val="BodyText"/>
        <w:rPr>
          <w:b/>
        </w:rPr>
      </w:pPr>
      <w:r w:rsidRPr="00A83AF9">
        <w:rPr>
          <w:b/>
        </w:rPr>
        <w:t>Observations:</w:t>
      </w:r>
    </w:p>
    <w:p w:rsidR="000F0AC5" w:rsidRPr="00EE3B14" w:rsidRDefault="000F0AC5" w:rsidP="000B29AE">
      <w:pPr>
        <w:pStyle w:val="BodyText"/>
        <w:numPr>
          <w:ilvl w:val="0"/>
          <w:numId w:val="57"/>
        </w:numPr>
        <w:rPr>
          <w:b/>
        </w:rPr>
      </w:pPr>
      <w:r w:rsidRPr="00EE3B14">
        <w:rPr>
          <w:b/>
        </w:rPr>
        <w:t>Legacy fixed UL grant delay of 4ms induces higher overhead, restriction and interference for LAA UL operations. At low load, UL throughput is limited to half of the link.</w:t>
      </w:r>
    </w:p>
    <w:p w:rsidR="000B29AE" w:rsidRPr="00EE3B14" w:rsidRDefault="000B29AE" w:rsidP="000B29AE">
      <w:pPr>
        <w:pStyle w:val="BodyText"/>
        <w:numPr>
          <w:ilvl w:val="0"/>
          <w:numId w:val="57"/>
        </w:numPr>
        <w:rPr>
          <w:b/>
        </w:rPr>
      </w:pPr>
      <w:r w:rsidRPr="00EE3B14">
        <w:rPr>
          <w:b/>
        </w:rPr>
        <w:lastRenderedPageBreak/>
        <w:t xml:space="preserve">Scheduling multiple UL LAA </w:t>
      </w:r>
      <w:proofErr w:type="spellStart"/>
      <w:r w:rsidRPr="00EE3B14">
        <w:rPr>
          <w:b/>
        </w:rPr>
        <w:t>subframes</w:t>
      </w:r>
      <w:proofErr w:type="spellEnd"/>
      <w:r w:rsidRPr="00EE3B14">
        <w:rPr>
          <w:b/>
        </w:rPr>
        <w:t xml:space="preserve"> </w:t>
      </w:r>
      <w:r w:rsidR="000F0AC5" w:rsidRPr="00EE3B14">
        <w:rPr>
          <w:b/>
        </w:rPr>
        <w:t xml:space="preserve">from one </w:t>
      </w:r>
      <w:r w:rsidR="00AA24C5" w:rsidRPr="00EE3B14">
        <w:rPr>
          <w:b/>
        </w:rPr>
        <w:t xml:space="preserve">DL </w:t>
      </w:r>
      <w:proofErr w:type="spellStart"/>
      <w:r w:rsidR="00AA24C5" w:rsidRPr="00EE3B14">
        <w:rPr>
          <w:b/>
        </w:rPr>
        <w:t>subframe</w:t>
      </w:r>
      <w:proofErr w:type="spellEnd"/>
      <w:r w:rsidR="00AA24C5" w:rsidRPr="00EE3B14">
        <w:rPr>
          <w:b/>
        </w:rPr>
        <w:t xml:space="preserve"> </w:t>
      </w:r>
      <w:r w:rsidRPr="00EE3B14">
        <w:rPr>
          <w:b/>
        </w:rPr>
        <w:t xml:space="preserve">is beneficial for LAA and coexisting networks due to reduced signaling </w:t>
      </w:r>
      <w:r w:rsidR="003A272A" w:rsidRPr="00EE3B14">
        <w:rPr>
          <w:b/>
        </w:rPr>
        <w:t xml:space="preserve">and interference </w:t>
      </w:r>
      <w:r w:rsidRPr="00EE3B14">
        <w:rPr>
          <w:b/>
        </w:rPr>
        <w:t xml:space="preserve">overhead. </w:t>
      </w:r>
      <w:r w:rsidR="003A272A" w:rsidRPr="00EE3B14">
        <w:rPr>
          <w:b/>
        </w:rPr>
        <w:t>Allowing more addressable UL subframes from a DL subframe enables better scheduling flexibility and higher UL performance.</w:t>
      </w:r>
    </w:p>
    <w:p w:rsidR="000B29AE" w:rsidRPr="00A83AF9" w:rsidRDefault="00445CD5" w:rsidP="000B29AE">
      <w:pPr>
        <w:pStyle w:val="BodyText"/>
        <w:numPr>
          <w:ilvl w:val="0"/>
          <w:numId w:val="57"/>
        </w:numPr>
        <w:rPr>
          <w:b/>
          <w:i/>
        </w:rPr>
      </w:pPr>
      <w:r w:rsidRPr="00EE3B14">
        <w:rPr>
          <w:b/>
        </w:rPr>
        <w:t xml:space="preserve">Reducing the UL grant delay is </w:t>
      </w:r>
      <w:r w:rsidR="00DF7C4D" w:rsidRPr="00EE3B14">
        <w:rPr>
          <w:b/>
        </w:rPr>
        <w:t>an efficient way</w:t>
      </w:r>
      <w:r w:rsidRPr="00EE3B14">
        <w:rPr>
          <w:b/>
        </w:rPr>
        <w:t xml:space="preserve"> to improve the UL LAA performance</w:t>
      </w:r>
      <w:r w:rsidR="00B976A9" w:rsidRPr="00EE3B14">
        <w:rPr>
          <w:b/>
        </w:rPr>
        <w:t xml:space="preserve"> at low load</w:t>
      </w:r>
      <w:r w:rsidR="000B29AE" w:rsidRPr="00EE3B14">
        <w:rPr>
          <w:b/>
        </w:rPr>
        <w:t>.</w:t>
      </w:r>
    </w:p>
    <w:p w:rsidR="000F0AC5" w:rsidRPr="00B96139" w:rsidRDefault="00FC5CD6" w:rsidP="00366A84">
      <w:pPr>
        <w:pStyle w:val="BodyText"/>
        <w:numPr>
          <w:ilvl w:val="0"/>
          <w:numId w:val="57"/>
        </w:numPr>
      </w:pPr>
      <w:r w:rsidRPr="00EE3B14">
        <w:rPr>
          <w:b/>
        </w:rPr>
        <w:t xml:space="preserve">The performance of a Wi-Fi network coexisting with a </w:t>
      </w:r>
      <w:r w:rsidR="000B29AE" w:rsidRPr="00EE3B14">
        <w:rPr>
          <w:b/>
        </w:rPr>
        <w:t>DL+UL LAA network operating Category 4 DL LBT and shorter Category 4 UL LBT</w:t>
      </w:r>
      <w:r w:rsidR="009640B4" w:rsidRPr="00EE3B14">
        <w:rPr>
          <w:b/>
        </w:rPr>
        <w:t xml:space="preserve"> with optimized UL grant transmission</w:t>
      </w:r>
      <w:r w:rsidR="000B29AE" w:rsidRPr="00EE3B14">
        <w:rPr>
          <w:b/>
        </w:rPr>
        <w:t xml:space="preserve"> </w:t>
      </w:r>
      <w:r w:rsidRPr="00EE3B14">
        <w:rPr>
          <w:b/>
        </w:rPr>
        <w:t>is better than the performance of a Wi-Fi network coexisting</w:t>
      </w:r>
      <w:r w:rsidR="00933077" w:rsidRPr="00EE3B14">
        <w:rPr>
          <w:b/>
        </w:rPr>
        <w:t xml:space="preserve"> with</w:t>
      </w:r>
      <w:r w:rsidRPr="00EE3B14">
        <w:rPr>
          <w:b/>
        </w:rPr>
        <w:t xml:space="preserve"> another Wi-Fi network.</w:t>
      </w:r>
    </w:p>
    <w:p w:rsidR="00482E03" w:rsidRDefault="00482E03" w:rsidP="00482E03">
      <w:pPr>
        <w:pStyle w:val="Caption"/>
        <w:jc w:val="center"/>
      </w:pPr>
      <w:r w:rsidRPr="00BC6C32">
        <w:rPr>
          <w:b w:val="0"/>
          <w:bCs w:val="0"/>
        </w:rPr>
        <w:t xml:space="preserve"> </w:t>
      </w:r>
      <w:r w:rsidR="00810329">
        <w:rPr>
          <w:b w:val="0"/>
          <w:bCs w:val="0"/>
          <w:noProof/>
        </w:rPr>
        <w:drawing>
          <wp:inline distT="0" distB="0" distL="0" distR="0" wp14:anchorId="295DA47C" wp14:editId="087BE644">
            <wp:extent cx="2915500" cy="215798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15500" cy="2157984"/>
                    </a:xfrm>
                    <a:prstGeom prst="rect">
                      <a:avLst/>
                    </a:prstGeom>
                    <a:noFill/>
                    <a:ln>
                      <a:noFill/>
                    </a:ln>
                  </pic:spPr>
                </pic:pic>
              </a:graphicData>
            </a:graphic>
          </wp:inline>
        </w:drawing>
      </w:r>
      <w:r w:rsidR="00315A3D" w:rsidRPr="00315A3D">
        <w:t xml:space="preserve"> </w:t>
      </w:r>
      <w:r w:rsidR="007307AB">
        <w:rPr>
          <w:noProof/>
        </w:rPr>
        <w:drawing>
          <wp:inline distT="0" distB="0" distL="0" distR="0" wp14:anchorId="143D818B" wp14:editId="169F65E0">
            <wp:extent cx="2875714" cy="215798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75714" cy="2157984"/>
                    </a:xfrm>
                    <a:prstGeom prst="rect">
                      <a:avLst/>
                    </a:prstGeom>
                    <a:noFill/>
                    <a:ln>
                      <a:noFill/>
                    </a:ln>
                  </pic:spPr>
                </pic:pic>
              </a:graphicData>
            </a:graphic>
          </wp:inline>
        </w:drawing>
      </w:r>
    </w:p>
    <w:p w:rsidR="00482E03" w:rsidRDefault="00482E03" w:rsidP="00482E03">
      <w:pPr>
        <w:pStyle w:val="ListParagraph"/>
        <w:numPr>
          <w:ilvl w:val="0"/>
          <w:numId w:val="61"/>
        </w:numPr>
        <w:jc w:val="center"/>
      </w:pPr>
      <w:r>
        <w:t>DL user throughputs</w:t>
      </w:r>
      <w:r>
        <w:tab/>
      </w:r>
      <w:r>
        <w:tab/>
      </w:r>
      <w:r>
        <w:tab/>
      </w:r>
      <w:r>
        <w:tab/>
        <w:t>(b) UL user throughputs</w:t>
      </w:r>
    </w:p>
    <w:p w:rsidR="00482E03" w:rsidRPr="00183BC3" w:rsidRDefault="00482E03" w:rsidP="00482E03">
      <w:pPr>
        <w:jc w:val="center"/>
      </w:pPr>
    </w:p>
    <w:p w:rsidR="00482E03" w:rsidRPr="0029551F" w:rsidRDefault="00482E03" w:rsidP="00482E03">
      <w:pPr>
        <w:pStyle w:val="Caption"/>
        <w:jc w:val="both"/>
        <w:rPr>
          <w:sz w:val="24"/>
        </w:rPr>
      </w:pPr>
      <w:bookmarkStart w:id="10" w:name="_Ref427060789"/>
      <w:r>
        <w:t xml:space="preserve">Figure </w:t>
      </w:r>
      <w:fldSimple w:instr=" SEQ Figure \* ARABIC ">
        <w:r w:rsidR="00D84260">
          <w:rPr>
            <w:noProof/>
          </w:rPr>
          <w:t>5</w:t>
        </w:r>
      </w:fldSimple>
      <w:bookmarkEnd w:id="10"/>
      <w:r>
        <w:t>:  Mean user throughputs of the indoor test scenario with FTP traffic in DL on the left and UL on the right. Each network has 4 eNBs/APs and 20 UEs. Operator B has also 2 VoIP UEs. Both operator A and B networks have 50% DL and 50% UL traffic. For LAA, licensed band PCell is not used for DL traffic in this test.</w:t>
      </w:r>
    </w:p>
    <w:p w:rsidR="009D537D" w:rsidRDefault="009D537D" w:rsidP="00482E03">
      <w:pPr>
        <w:pStyle w:val="BodyText"/>
        <w:jc w:val="center"/>
      </w:pPr>
    </w:p>
    <w:p w:rsidR="00482E03" w:rsidRDefault="004A2B7D" w:rsidP="00482E03">
      <w:pPr>
        <w:pStyle w:val="BodyText"/>
        <w:jc w:val="center"/>
      </w:pPr>
      <w:r>
        <w:rPr>
          <w:noProof/>
        </w:rPr>
        <w:drawing>
          <wp:inline distT="0" distB="0" distL="0" distR="0" wp14:anchorId="7C13F493" wp14:editId="249AA011">
            <wp:extent cx="2874573" cy="21579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74573" cy="2157984"/>
                    </a:xfrm>
                    <a:prstGeom prst="rect">
                      <a:avLst/>
                    </a:prstGeom>
                    <a:noFill/>
                    <a:ln>
                      <a:noFill/>
                    </a:ln>
                  </pic:spPr>
                </pic:pic>
              </a:graphicData>
            </a:graphic>
          </wp:inline>
        </w:drawing>
      </w:r>
      <w:r w:rsidR="00482E03" w:rsidRPr="00BC6C32">
        <w:t xml:space="preserve"> </w:t>
      </w:r>
      <w:r>
        <w:rPr>
          <w:noProof/>
        </w:rPr>
        <w:drawing>
          <wp:inline distT="0" distB="0" distL="0" distR="0" wp14:anchorId="5AFB7EF8" wp14:editId="7D42E547">
            <wp:extent cx="2875714" cy="215798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75714" cy="2157984"/>
                    </a:xfrm>
                    <a:prstGeom prst="rect">
                      <a:avLst/>
                    </a:prstGeom>
                    <a:noFill/>
                    <a:ln>
                      <a:noFill/>
                    </a:ln>
                  </pic:spPr>
                </pic:pic>
              </a:graphicData>
            </a:graphic>
          </wp:inline>
        </w:drawing>
      </w:r>
      <w:r w:rsidR="00482E03" w:rsidRPr="009B33EF">
        <w:t xml:space="preserve"> </w:t>
      </w:r>
    </w:p>
    <w:p w:rsidR="00482E03" w:rsidRPr="00882A3E" w:rsidRDefault="00C30A26" w:rsidP="00882A3E">
      <w:pPr>
        <w:pStyle w:val="ListParagraph"/>
        <w:numPr>
          <w:ilvl w:val="0"/>
          <w:numId w:val="70"/>
        </w:numPr>
        <w:jc w:val="center"/>
        <w:rPr>
          <w:lang w:val="fr-FR"/>
        </w:rPr>
      </w:pPr>
      <w:r w:rsidRPr="00882A3E">
        <w:rPr>
          <w:lang w:val="fr-FR"/>
        </w:rPr>
        <w:t xml:space="preserve">DL </w:t>
      </w:r>
      <w:proofErr w:type="spellStart"/>
      <w:r w:rsidRPr="00882A3E">
        <w:rPr>
          <w:lang w:val="fr-FR"/>
        </w:rPr>
        <w:t>VoIP</w:t>
      </w:r>
      <w:proofErr w:type="spellEnd"/>
      <w:r w:rsidRPr="00882A3E">
        <w:rPr>
          <w:lang w:val="fr-FR"/>
        </w:rPr>
        <w:t xml:space="preserve"> </w:t>
      </w:r>
      <w:proofErr w:type="spellStart"/>
      <w:r w:rsidRPr="00882A3E">
        <w:rPr>
          <w:lang w:val="fr-FR"/>
        </w:rPr>
        <w:t>outage</w:t>
      </w:r>
      <w:proofErr w:type="spellEnd"/>
      <w:r w:rsidRPr="00882A3E">
        <w:rPr>
          <w:lang w:val="fr-FR"/>
        </w:rPr>
        <w:t xml:space="preserve"> ratio</w:t>
      </w:r>
      <w:r w:rsidR="00482E03" w:rsidRPr="00882A3E">
        <w:rPr>
          <w:lang w:val="fr-FR"/>
        </w:rPr>
        <w:tab/>
      </w:r>
      <w:r w:rsidRPr="00882A3E">
        <w:rPr>
          <w:lang w:val="fr-FR"/>
        </w:rPr>
        <w:t xml:space="preserve">      </w:t>
      </w:r>
      <w:r w:rsidR="00482E03" w:rsidRPr="00882A3E">
        <w:rPr>
          <w:lang w:val="fr-FR"/>
        </w:rPr>
        <w:tab/>
        <w:t xml:space="preserve">  </w:t>
      </w:r>
      <w:r w:rsidRPr="00882A3E">
        <w:rPr>
          <w:lang w:val="fr-FR"/>
        </w:rPr>
        <w:t xml:space="preserve">          </w:t>
      </w:r>
      <w:r w:rsidR="00482E03" w:rsidRPr="00882A3E">
        <w:rPr>
          <w:lang w:val="fr-FR"/>
        </w:rPr>
        <w:t xml:space="preserve"> (b) </w:t>
      </w:r>
      <w:r w:rsidRPr="00882A3E">
        <w:rPr>
          <w:lang w:val="fr-FR"/>
        </w:rPr>
        <w:t xml:space="preserve">UL </w:t>
      </w:r>
      <w:proofErr w:type="spellStart"/>
      <w:r w:rsidRPr="00882A3E">
        <w:rPr>
          <w:lang w:val="fr-FR"/>
        </w:rPr>
        <w:t>VoIP</w:t>
      </w:r>
      <w:proofErr w:type="spellEnd"/>
      <w:r w:rsidRPr="00882A3E">
        <w:rPr>
          <w:lang w:val="fr-FR"/>
        </w:rPr>
        <w:t xml:space="preserve"> </w:t>
      </w:r>
      <w:proofErr w:type="spellStart"/>
      <w:r w:rsidRPr="00882A3E">
        <w:rPr>
          <w:lang w:val="fr-FR"/>
        </w:rPr>
        <w:t>outage</w:t>
      </w:r>
      <w:proofErr w:type="spellEnd"/>
      <w:r w:rsidRPr="00882A3E">
        <w:rPr>
          <w:lang w:val="fr-FR"/>
        </w:rPr>
        <w:t xml:space="preserve"> r</w:t>
      </w:r>
      <w:r w:rsidR="00482E03" w:rsidRPr="00882A3E">
        <w:rPr>
          <w:lang w:val="fr-FR"/>
        </w:rPr>
        <w:t>atio</w:t>
      </w:r>
    </w:p>
    <w:p w:rsidR="00482E03" w:rsidRPr="00C30A26" w:rsidRDefault="00482E03" w:rsidP="00482E03">
      <w:pPr>
        <w:pStyle w:val="BodyText"/>
        <w:jc w:val="center"/>
        <w:rPr>
          <w:lang w:val="fr-FR"/>
        </w:rPr>
      </w:pPr>
    </w:p>
    <w:p w:rsidR="00F752FC" w:rsidRDefault="00482E03" w:rsidP="00AD20CE">
      <w:pPr>
        <w:pStyle w:val="BodyText"/>
        <w:jc w:val="center"/>
        <w:rPr>
          <w:b/>
        </w:rPr>
      </w:pPr>
      <w:bookmarkStart w:id="11" w:name="_Ref427062745"/>
      <w:r w:rsidRPr="00C3559D">
        <w:rPr>
          <w:b/>
        </w:rPr>
        <w:t xml:space="preserve">Figure </w:t>
      </w:r>
      <w:r w:rsidRPr="00C3559D">
        <w:rPr>
          <w:b/>
        </w:rPr>
        <w:fldChar w:fldCharType="begin"/>
      </w:r>
      <w:r w:rsidRPr="00C3559D">
        <w:rPr>
          <w:b/>
        </w:rPr>
        <w:instrText xml:space="preserve"> SEQ Figure \* ARABIC </w:instrText>
      </w:r>
      <w:r w:rsidRPr="00C3559D">
        <w:rPr>
          <w:b/>
        </w:rPr>
        <w:fldChar w:fldCharType="separate"/>
      </w:r>
      <w:r w:rsidR="00D84260">
        <w:rPr>
          <w:b/>
          <w:noProof/>
        </w:rPr>
        <w:t>6</w:t>
      </w:r>
      <w:r w:rsidRPr="00C3559D">
        <w:rPr>
          <w:b/>
          <w:noProof/>
        </w:rPr>
        <w:fldChar w:fldCharType="end"/>
      </w:r>
      <w:bookmarkEnd w:id="11"/>
      <w:r w:rsidRPr="00C3559D">
        <w:rPr>
          <w:b/>
        </w:rPr>
        <w:t xml:space="preserve">:  </w:t>
      </w:r>
      <w:r w:rsidR="00303CA9">
        <w:rPr>
          <w:b/>
        </w:rPr>
        <w:t>VoIP outage ratio in DL and UL for different UL grant transmission methods</w:t>
      </w:r>
      <w:bookmarkEnd w:id="7"/>
    </w:p>
    <w:p w:rsidR="00AD20CE" w:rsidRPr="00AD20CE" w:rsidRDefault="00AD20CE" w:rsidP="00AD20CE">
      <w:pPr>
        <w:pStyle w:val="BodyText"/>
        <w:jc w:val="center"/>
        <w:rPr>
          <w:b/>
          <w:bCs/>
          <w:szCs w:val="20"/>
        </w:rPr>
      </w:pPr>
    </w:p>
    <w:p w:rsidR="002443A0" w:rsidRPr="00E70914" w:rsidRDefault="001C7E2E" w:rsidP="00DB318C">
      <w:pPr>
        <w:pStyle w:val="Heading1"/>
      </w:pPr>
      <w:r>
        <w:t>C</w:t>
      </w:r>
      <w:r w:rsidR="002443A0" w:rsidRPr="00E70914">
        <w:t>onclusions</w:t>
      </w:r>
    </w:p>
    <w:p w:rsidR="00AD20CE" w:rsidRDefault="002443A0" w:rsidP="00A96D07">
      <w:pPr>
        <w:pStyle w:val="BodyText"/>
      </w:pPr>
      <w:r w:rsidRPr="00E70914">
        <w:t>In this contribution</w:t>
      </w:r>
      <w:r w:rsidR="00EC6B2B">
        <w:t xml:space="preserve">, </w:t>
      </w:r>
      <w:r w:rsidR="00AD20CE">
        <w:t xml:space="preserve">we have studied coexistence between Wi-Fi and LAA when both networks have DL and UL traffic. </w:t>
      </w:r>
    </w:p>
    <w:p w:rsidR="006E5FAD" w:rsidRDefault="00AD20CE" w:rsidP="00A96D07">
      <w:pPr>
        <w:pStyle w:val="BodyText"/>
      </w:pPr>
      <w:r>
        <w:t>Several UL LBT schemes for LAA and several UL grant transmission methods have been covered in the evaluation. The following observations were made.</w:t>
      </w:r>
    </w:p>
    <w:p w:rsidR="004573E9" w:rsidRPr="005B616A" w:rsidRDefault="004573E9" w:rsidP="004573E9">
      <w:pPr>
        <w:pStyle w:val="BodyText"/>
        <w:rPr>
          <w:b/>
          <w:i/>
        </w:rPr>
      </w:pPr>
      <w:r w:rsidRPr="005B616A">
        <w:rPr>
          <w:b/>
          <w:i/>
        </w:rPr>
        <w:t>Observations</w:t>
      </w:r>
      <w:r w:rsidR="00A83AF9" w:rsidRPr="005B616A">
        <w:rPr>
          <w:b/>
          <w:i/>
        </w:rPr>
        <w:t xml:space="preserve"> for UL LBT designs</w:t>
      </w:r>
      <w:r w:rsidRPr="005B616A">
        <w:rPr>
          <w:b/>
          <w:i/>
        </w:rPr>
        <w:t>:</w:t>
      </w:r>
    </w:p>
    <w:p w:rsidR="00A83AF9" w:rsidRPr="005B616A" w:rsidRDefault="00A83AF9" w:rsidP="00A83AF9">
      <w:pPr>
        <w:pStyle w:val="BodyText"/>
        <w:numPr>
          <w:ilvl w:val="0"/>
          <w:numId w:val="57"/>
        </w:numPr>
      </w:pPr>
      <w:r w:rsidRPr="005B616A">
        <w:t xml:space="preserve">The LTE/LAA UL transmission, when being self-scheduled from the eNB, requires two successful LBT procedures to commence transmission: the eNB needs to succeed at sending the UL grant and the scheduled UE needs to succeed in initiating UL transmissions. </w:t>
      </w:r>
    </w:p>
    <w:p w:rsidR="00A83AF9" w:rsidRPr="005B616A" w:rsidRDefault="00A83AF9" w:rsidP="00EE3B14">
      <w:pPr>
        <w:pStyle w:val="BodyText"/>
        <w:numPr>
          <w:ilvl w:val="1"/>
          <w:numId w:val="57"/>
        </w:numPr>
      </w:pPr>
      <w:r w:rsidRPr="005B616A">
        <w:t>DL performance of Wi-Fi and LAA are very close to each other at low to medium load. In Uplink, however, the LAA throughput is very low even at low load.</w:t>
      </w:r>
    </w:p>
    <w:p w:rsidR="00AD20CE" w:rsidRPr="005B616A" w:rsidRDefault="00AD20CE" w:rsidP="00AD20CE">
      <w:pPr>
        <w:pStyle w:val="BodyText"/>
        <w:numPr>
          <w:ilvl w:val="0"/>
          <w:numId w:val="57"/>
        </w:numPr>
      </w:pPr>
      <w:r w:rsidRPr="005B616A">
        <w:t xml:space="preserve">Large contention window for LAA UL results in a high ratio of scheduled UL transmissions that cannot be performed at high load due to unsuccessful UL LBT. </w:t>
      </w:r>
    </w:p>
    <w:p w:rsidR="00AD20CE" w:rsidRPr="005B616A" w:rsidRDefault="00AD20CE" w:rsidP="003C503D">
      <w:pPr>
        <w:pStyle w:val="BodyText"/>
        <w:numPr>
          <w:ilvl w:val="0"/>
          <w:numId w:val="57"/>
        </w:numPr>
        <w:rPr>
          <w:i/>
        </w:rPr>
      </w:pPr>
      <w:r w:rsidRPr="005B616A">
        <w:t>A faster Category 4 UL LBT for LAA</w:t>
      </w:r>
      <w:r w:rsidR="003C503D" w:rsidRPr="003C503D">
        <w:t xml:space="preserve">, with a very small maximum contention window size, </w:t>
      </w:r>
      <w:r w:rsidRPr="005B616A">
        <w:t>increases the UL LBT success rate and reduces the gap in the amount of traffic served by the Wi-Fi and LAA networks in the uplink.</w:t>
      </w:r>
    </w:p>
    <w:p w:rsidR="00AD20CE" w:rsidRPr="005B616A" w:rsidRDefault="00AD20CE" w:rsidP="00AD20CE">
      <w:pPr>
        <w:pStyle w:val="BodyText"/>
        <w:numPr>
          <w:ilvl w:val="0"/>
          <w:numId w:val="57"/>
        </w:numPr>
      </w:pPr>
      <w:r w:rsidRPr="005B616A">
        <w:t xml:space="preserve">A DL+UL LAA network operating Category 4 DL LBT and shorter Category 4 UL LBT algorithms can coexist with a Wi-Fi network. </w:t>
      </w:r>
    </w:p>
    <w:p w:rsidR="00A83AF9" w:rsidRPr="005B616A" w:rsidRDefault="00A83AF9" w:rsidP="00EE3B14">
      <w:pPr>
        <w:pStyle w:val="BodyText"/>
        <w:rPr>
          <w:b/>
          <w:i/>
        </w:rPr>
      </w:pPr>
      <w:r w:rsidRPr="005B616A">
        <w:rPr>
          <w:b/>
          <w:i/>
        </w:rPr>
        <w:t>Observations for UL grant designs:</w:t>
      </w:r>
    </w:p>
    <w:p w:rsidR="00A83AF9" w:rsidRPr="005B616A" w:rsidRDefault="00A83AF9" w:rsidP="00A83AF9">
      <w:pPr>
        <w:pStyle w:val="BodyText"/>
        <w:numPr>
          <w:ilvl w:val="0"/>
          <w:numId w:val="57"/>
        </w:numPr>
      </w:pPr>
      <w:r w:rsidRPr="005B616A">
        <w:t>Legacy fixed UL grant delay of 4ms induces higher overhead, restriction and interference for LAA UL operations. At low load, UL throughput is limited to half of the link.</w:t>
      </w:r>
    </w:p>
    <w:p w:rsidR="00AD20CE" w:rsidRPr="005B616A" w:rsidRDefault="00AD20CE" w:rsidP="00A83AF9">
      <w:pPr>
        <w:pStyle w:val="BodyText"/>
        <w:numPr>
          <w:ilvl w:val="0"/>
          <w:numId w:val="57"/>
        </w:numPr>
      </w:pPr>
      <w:r w:rsidRPr="005B616A">
        <w:t xml:space="preserve">Scheduling multiple UL LAA </w:t>
      </w:r>
      <w:proofErr w:type="spellStart"/>
      <w:r w:rsidRPr="005B616A">
        <w:t>subframes</w:t>
      </w:r>
      <w:proofErr w:type="spellEnd"/>
      <w:r w:rsidRPr="005B616A">
        <w:t xml:space="preserve"> </w:t>
      </w:r>
      <w:r w:rsidR="00A83AF9" w:rsidRPr="005B616A">
        <w:t xml:space="preserve">from one </w:t>
      </w:r>
      <w:r w:rsidRPr="005B616A">
        <w:t xml:space="preserve">DL </w:t>
      </w:r>
      <w:proofErr w:type="spellStart"/>
      <w:r w:rsidRPr="005B616A">
        <w:t>subframe</w:t>
      </w:r>
      <w:proofErr w:type="spellEnd"/>
      <w:r w:rsidRPr="005B616A">
        <w:t xml:space="preserve"> is beneficial for LAA and coexisting networks due to reduced signaling </w:t>
      </w:r>
      <w:r w:rsidR="00A83AF9" w:rsidRPr="005B616A">
        <w:t xml:space="preserve">and interference </w:t>
      </w:r>
      <w:r w:rsidRPr="005B616A">
        <w:t xml:space="preserve">overhead. </w:t>
      </w:r>
      <w:r w:rsidR="00A83AF9" w:rsidRPr="005B616A">
        <w:t>Allowing more addressable UL subframes from a DL subframe enables better scheduling flexibility and higher UL performance.</w:t>
      </w:r>
    </w:p>
    <w:p w:rsidR="00AD20CE" w:rsidRPr="005B616A" w:rsidRDefault="00AD20CE" w:rsidP="00AD20CE">
      <w:pPr>
        <w:pStyle w:val="BodyText"/>
        <w:numPr>
          <w:ilvl w:val="0"/>
          <w:numId w:val="57"/>
        </w:numPr>
        <w:rPr>
          <w:i/>
        </w:rPr>
      </w:pPr>
      <w:r w:rsidRPr="005B616A">
        <w:t>Reducing the UL grant delay is an efficient way to improve the UL LAA performance at low load.</w:t>
      </w:r>
    </w:p>
    <w:p w:rsidR="00AD20CE" w:rsidRPr="005B616A" w:rsidRDefault="00AD20CE" w:rsidP="00AD20CE">
      <w:pPr>
        <w:pStyle w:val="BodyText"/>
        <w:numPr>
          <w:ilvl w:val="0"/>
          <w:numId w:val="57"/>
        </w:numPr>
      </w:pPr>
      <w:r w:rsidRPr="005B616A">
        <w:t>The performance of a Wi-Fi network coexisting with a DL+UL LAA network operating Category 4 DL LBT and shorter Category 4 UL LBT with optimized UL grant transmission is better than the performance of a Wi-Fi network coexisting with another Wi-Fi network.</w:t>
      </w:r>
    </w:p>
    <w:p w:rsidR="004F0641" w:rsidRDefault="00707865">
      <w:pPr>
        <w:pStyle w:val="BodyText"/>
      </w:pPr>
      <w:r>
        <w:t>Based on the investigation, we propose</w:t>
      </w:r>
      <w:r w:rsidR="00ED6493">
        <w:t xml:space="preserve"> the following.</w:t>
      </w:r>
    </w:p>
    <w:p w:rsidR="00707865" w:rsidRPr="00B96139" w:rsidRDefault="00707865" w:rsidP="00F84F99">
      <w:pPr>
        <w:pStyle w:val="BodyText"/>
        <w:rPr>
          <w:b/>
          <w:i/>
        </w:rPr>
      </w:pPr>
      <w:r w:rsidRPr="00B96139">
        <w:rPr>
          <w:b/>
          <w:i/>
        </w:rPr>
        <w:t>Proposal</w:t>
      </w:r>
      <w:r w:rsidR="00A02F04">
        <w:rPr>
          <w:b/>
          <w:i/>
        </w:rPr>
        <w:t>s</w:t>
      </w:r>
      <w:r w:rsidR="00B96139" w:rsidRPr="00B96139">
        <w:rPr>
          <w:b/>
          <w:i/>
        </w:rPr>
        <w:t>:</w:t>
      </w:r>
    </w:p>
    <w:p w:rsidR="00707865" w:rsidRPr="00EE3B14" w:rsidRDefault="00D5176C" w:rsidP="00C3559D">
      <w:pPr>
        <w:pStyle w:val="BodyText"/>
        <w:numPr>
          <w:ilvl w:val="0"/>
          <w:numId w:val="62"/>
        </w:numPr>
        <w:rPr>
          <w:b/>
        </w:rPr>
      </w:pPr>
      <w:r w:rsidRPr="00EE3B14">
        <w:rPr>
          <w:b/>
        </w:rPr>
        <w:t>A fast Category 4 LBT scheme</w:t>
      </w:r>
      <w:r w:rsidR="003C503D">
        <w:rPr>
          <w:b/>
        </w:rPr>
        <w:t xml:space="preserve">, </w:t>
      </w:r>
      <w:r w:rsidR="003C503D">
        <w:rPr>
          <w:b/>
        </w:rPr>
        <w:t>with a very small maximum contention window size,</w:t>
      </w:r>
      <w:r w:rsidRPr="00EE3B14">
        <w:rPr>
          <w:b/>
        </w:rPr>
        <w:t xml:space="preserve"> is supported for LAA UL.</w:t>
      </w:r>
    </w:p>
    <w:p w:rsidR="00D5176C" w:rsidRPr="00EE3B14" w:rsidRDefault="00D5176C" w:rsidP="00C3559D">
      <w:pPr>
        <w:pStyle w:val="BodyText"/>
        <w:numPr>
          <w:ilvl w:val="0"/>
          <w:numId w:val="62"/>
        </w:numPr>
        <w:rPr>
          <w:b/>
        </w:rPr>
      </w:pPr>
      <w:r w:rsidRPr="00EE3B14">
        <w:rPr>
          <w:b/>
        </w:rPr>
        <w:t xml:space="preserve">A flexible framework to </w:t>
      </w:r>
      <w:r w:rsidR="00B53705" w:rsidRPr="00EE3B14">
        <w:rPr>
          <w:b/>
        </w:rPr>
        <w:t xml:space="preserve">enable the </w:t>
      </w:r>
      <w:r w:rsidRPr="00EE3B14">
        <w:rPr>
          <w:b/>
        </w:rPr>
        <w:t>schedul</w:t>
      </w:r>
      <w:r w:rsidR="00B53705" w:rsidRPr="00EE3B14">
        <w:rPr>
          <w:b/>
        </w:rPr>
        <w:t>ing</w:t>
      </w:r>
      <w:r w:rsidRPr="00EE3B14">
        <w:rPr>
          <w:b/>
        </w:rPr>
        <w:t xml:space="preserve"> </w:t>
      </w:r>
      <w:r w:rsidR="00A02F04" w:rsidRPr="00EE3B14">
        <w:rPr>
          <w:b/>
        </w:rPr>
        <w:t xml:space="preserve">of </w:t>
      </w:r>
      <w:r w:rsidRPr="00EE3B14">
        <w:rPr>
          <w:b/>
        </w:rPr>
        <w:t xml:space="preserve">multiple UL </w:t>
      </w:r>
      <w:proofErr w:type="spellStart"/>
      <w:r w:rsidRPr="00EE3B14">
        <w:rPr>
          <w:b/>
        </w:rPr>
        <w:t>subframes</w:t>
      </w:r>
      <w:proofErr w:type="spellEnd"/>
      <w:r w:rsidRPr="00EE3B14">
        <w:rPr>
          <w:b/>
        </w:rPr>
        <w:t xml:space="preserve"> </w:t>
      </w:r>
      <w:r w:rsidR="00A83AF9">
        <w:rPr>
          <w:b/>
        </w:rPr>
        <w:t>from</w:t>
      </w:r>
      <w:r w:rsidR="00A83AF9" w:rsidRPr="00EE3B14">
        <w:rPr>
          <w:b/>
        </w:rPr>
        <w:t xml:space="preserve"> </w:t>
      </w:r>
      <w:r w:rsidR="00A83AF9">
        <w:rPr>
          <w:b/>
        </w:rPr>
        <w:t xml:space="preserve">one </w:t>
      </w:r>
      <w:r w:rsidRPr="00EE3B14">
        <w:rPr>
          <w:b/>
        </w:rPr>
        <w:t xml:space="preserve">DL </w:t>
      </w:r>
      <w:proofErr w:type="spellStart"/>
      <w:r w:rsidRPr="00EE3B14">
        <w:rPr>
          <w:b/>
        </w:rPr>
        <w:t>subframe</w:t>
      </w:r>
      <w:proofErr w:type="spellEnd"/>
      <w:r w:rsidRPr="00EE3B14">
        <w:rPr>
          <w:b/>
        </w:rPr>
        <w:t xml:space="preserve"> is defined</w:t>
      </w:r>
      <w:r w:rsidR="00004941" w:rsidRPr="00EE3B14">
        <w:rPr>
          <w:b/>
        </w:rPr>
        <w:t xml:space="preserve"> for LAA</w:t>
      </w:r>
      <w:r w:rsidRPr="00EE3B14">
        <w:rPr>
          <w:b/>
        </w:rPr>
        <w:t>.</w:t>
      </w:r>
    </w:p>
    <w:p w:rsidR="00004941" w:rsidRPr="00EE3B14" w:rsidRDefault="00A02F04" w:rsidP="00C3559D">
      <w:pPr>
        <w:pStyle w:val="BodyText"/>
        <w:numPr>
          <w:ilvl w:val="0"/>
          <w:numId w:val="62"/>
        </w:numPr>
        <w:rPr>
          <w:b/>
        </w:rPr>
      </w:pPr>
      <w:r w:rsidRPr="00EE3B14">
        <w:rPr>
          <w:b/>
        </w:rPr>
        <w:t>A reduced UL grant delay is supported for LAA</w:t>
      </w:r>
    </w:p>
    <w:p w:rsidR="002443A0" w:rsidRPr="00E70914" w:rsidRDefault="002443A0" w:rsidP="002443A0">
      <w:pPr>
        <w:pStyle w:val="Heading1"/>
        <w:jc w:val="both"/>
      </w:pPr>
      <w:r w:rsidRPr="00E70914">
        <w:lastRenderedPageBreak/>
        <w:t>References</w:t>
      </w:r>
    </w:p>
    <w:p w:rsidR="005C3E91" w:rsidRDefault="008E05E8" w:rsidP="008E05E8">
      <w:pPr>
        <w:pStyle w:val="Reference"/>
      </w:pPr>
      <w:bookmarkStart w:id="12" w:name="_Ref399149024"/>
      <w:bookmarkStart w:id="13" w:name="_Ref410045778"/>
      <w:bookmarkStart w:id="14" w:name="_Ref427071267"/>
      <w:bookmarkStart w:id="15" w:name="_Ref410036379"/>
      <w:r>
        <w:t xml:space="preserve">RP-151045 </w:t>
      </w:r>
      <w:r w:rsidRPr="008E05E8">
        <w:t>New Work Item on Licensed-Assisted Access to Unlicensed Spectrum</w:t>
      </w:r>
      <w:r w:rsidR="009A5B5C">
        <w:t>,</w:t>
      </w:r>
      <w:r>
        <w:t xml:space="preserve"> 3GPP RAN</w:t>
      </w:r>
      <w:r w:rsidR="005C3E91">
        <w:t xml:space="preserve"> WG #</w:t>
      </w:r>
      <w:bookmarkEnd w:id="13"/>
      <w:r>
        <w:t>68</w:t>
      </w:r>
      <w:bookmarkEnd w:id="14"/>
    </w:p>
    <w:p w:rsidR="00347571" w:rsidRDefault="00347571" w:rsidP="00347571">
      <w:pPr>
        <w:pStyle w:val="Reference"/>
      </w:pPr>
      <w:bookmarkStart w:id="16" w:name="_Ref419027479"/>
      <w:bookmarkStart w:id="17" w:name="_Ref416354120"/>
      <w:bookmarkStart w:id="18" w:name="_Ref414538122"/>
      <w:bookmarkStart w:id="19" w:name="_Ref410065071"/>
      <w:r>
        <w:t xml:space="preserve">R1-152109 </w:t>
      </w:r>
      <w:r w:rsidRPr="00F973FA">
        <w:t xml:space="preserve">Coexistence Evaluation </w:t>
      </w:r>
      <w:r>
        <w:t xml:space="preserve">Results for DL+UL LAA and Wi-Fi, </w:t>
      </w:r>
      <w:r w:rsidRPr="00F973FA">
        <w:t>Ericsson</w:t>
      </w:r>
    </w:p>
    <w:p w:rsidR="00280679" w:rsidRDefault="00280679" w:rsidP="00C82E2D">
      <w:pPr>
        <w:pStyle w:val="Reference"/>
      </w:pPr>
      <w:bookmarkStart w:id="20" w:name="_Ref427071667"/>
      <w:r>
        <w:t>R1-15</w:t>
      </w:r>
      <w:r w:rsidR="00C82E2D">
        <w:t>312</w:t>
      </w:r>
      <w:r w:rsidR="008E05E8">
        <w:t>9</w:t>
      </w:r>
      <w:r>
        <w:t xml:space="preserve"> </w:t>
      </w:r>
      <w:r w:rsidR="008E05E8" w:rsidRPr="00735675">
        <w:t>Coexistence Evaluation Results for</w:t>
      </w:r>
      <w:r w:rsidR="008E05E8">
        <w:t xml:space="preserve"> </w:t>
      </w:r>
      <w:r w:rsidR="008E05E8" w:rsidRPr="00735675">
        <w:t>DL</w:t>
      </w:r>
      <w:r w:rsidR="008E05E8">
        <w:t>+UL</w:t>
      </w:r>
      <w:r w:rsidR="008E05E8" w:rsidRPr="00735675">
        <w:t xml:space="preserve"> LAA </w:t>
      </w:r>
      <w:r w:rsidR="008E05E8">
        <w:t>with Cat 4 UL LBT</w:t>
      </w:r>
      <w:r w:rsidR="008E05E8" w:rsidRPr="00C82E2D">
        <w:t xml:space="preserve"> </w:t>
      </w:r>
      <w:r>
        <w:t xml:space="preserve">, </w:t>
      </w:r>
      <w:r w:rsidRPr="00F973FA">
        <w:t>Ericsson</w:t>
      </w:r>
      <w:bookmarkEnd w:id="16"/>
      <w:bookmarkEnd w:id="20"/>
    </w:p>
    <w:p w:rsidR="008E05E8" w:rsidRDefault="008E05E8" w:rsidP="008E05E8">
      <w:pPr>
        <w:pStyle w:val="Reference"/>
      </w:pPr>
      <w:bookmarkStart w:id="21" w:name="_Ref427071318"/>
      <w:bookmarkStart w:id="22" w:name="_Ref419039426"/>
      <w:bookmarkStart w:id="23" w:name="_Ref410045854"/>
      <w:bookmarkEnd w:id="17"/>
      <w:bookmarkEnd w:id="18"/>
      <w:bookmarkEnd w:id="19"/>
      <w:r>
        <w:t xml:space="preserve">R1-153125 </w:t>
      </w:r>
      <w:r w:rsidRPr="00C82E2D">
        <w:t>Coexistence Evaluation Results for Wi-Fi and DL+UL LAA with fast UL LBT</w:t>
      </w:r>
      <w:r>
        <w:t xml:space="preserve">, </w:t>
      </w:r>
      <w:r w:rsidRPr="00F973FA">
        <w:t>Ericsson</w:t>
      </w:r>
      <w:bookmarkEnd w:id="21"/>
    </w:p>
    <w:p w:rsidR="00347571" w:rsidRDefault="00347571" w:rsidP="00347571">
      <w:pPr>
        <w:pStyle w:val="Reference"/>
      </w:pPr>
      <w:bookmarkStart w:id="24" w:name="_Ref419041983"/>
      <w:r>
        <w:t xml:space="preserve">IEEE </w:t>
      </w:r>
      <w:proofErr w:type="spellStart"/>
      <w:r>
        <w:t>TGax</w:t>
      </w:r>
      <w:proofErr w:type="spellEnd"/>
      <w:r>
        <w:t xml:space="preserve"> March 2015 Minutes </w:t>
      </w:r>
      <w:hyperlink r:id="rId20" w:history="1">
        <w:r w:rsidRPr="00F45850">
          <w:rPr>
            <w:rStyle w:val="Hyperlink"/>
          </w:rPr>
          <w:t>11-15/0309r0</w:t>
        </w:r>
      </w:hyperlink>
      <w:r>
        <w:t>.</w:t>
      </w:r>
      <w:bookmarkEnd w:id="24"/>
    </w:p>
    <w:p w:rsidR="00316FC5" w:rsidRDefault="00316FC5" w:rsidP="00316FC5">
      <w:pPr>
        <w:pStyle w:val="Reference"/>
      </w:pPr>
      <w:r w:rsidRPr="00514E39">
        <w:t>R1-15</w:t>
      </w:r>
      <w:r>
        <w:t xml:space="preserve">0584 </w:t>
      </w:r>
      <w:r w:rsidRPr="00514E39">
        <w:t>Further details on LBT design in DL for LAA</w:t>
      </w:r>
      <w:r>
        <w:t>, Ericsson</w:t>
      </w:r>
      <w:bookmarkEnd w:id="22"/>
    </w:p>
    <w:p w:rsidR="00316FC5" w:rsidRDefault="00316FC5" w:rsidP="00316FC5">
      <w:pPr>
        <w:pStyle w:val="Reference"/>
      </w:pPr>
      <w:bookmarkStart w:id="25" w:name="_Ref416437202"/>
      <w:r w:rsidRPr="00A5188A">
        <w:t>R1-151</w:t>
      </w:r>
      <w:r>
        <w:t>996</w:t>
      </w:r>
      <w:r w:rsidRPr="00A5188A">
        <w:t xml:space="preserve"> </w:t>
      </w:r>
      <w:r>
        <w:rPr>
          <w:sz w:val="20"/>
        </w:rPr>
        <w:t>Discussion on LBT Protocols</w:t>
      </w:r>
      <w:r w:rsidRPr="00A5188A">
        <w:t>, Ericsson</w:t>
      </w:r>
      <w:bookmarkEnd w:id="25"/>
    </w:p>
    <w:p w:rsidR="009514C2" w:rsidRDefault="006D3147" w:rsidP="006D3147">
      <w:pPr>
        <w:pStyle w:val="Reference"/>
      </w:pPr>
      <w:bookmarkStart w:id="26" w:name="_Ref426985052"/>
      <w:r>
        <w:t>3GPP TR 36.</w:t>
      </w:r>
      <w:r w:rsidR="00265D7A">
        <w:t xml:space="preserve">889v.13.0.0, </w:t>
      </w:r>
      <w:r w:rsidRPr="006D3147">
        <w:t>Study on Licensed-Assisted Access to Unlicensed Spectrum</w:t>
      </w:r>
      <w:r w:rsidR="00265D7A">
        <w:t>.</w:t>
      </w:r>
      <w:bookmarkEnd w:id="15"/>
      <w:bookmarkEnd w:id="23"/>
    </w:p>
    <w:p w:rsidR="006D3147" w:rsidRPr="00366A84" w:rsidRDefault="009514C2" w:rsidP="006D3147">
      <w:pPr>
        <w:pStyle w:val="Reference"/>
      </w:pPr>
      <w:bookmarkStart w:id="27" w:name="_Ref427142093"/>
      <w:r w:rsidRPr="00366A84">
        <w:t>R2-15</w:t>
      </w:r>
      <w:r w:rsidR="00AF506A" w:rsidRPr="00366A84">
        <w:t>3490 L2 enhancements to reduce latency, Ericsson</w:t>
      </w:r>
      <w:bookmarkEnd w:id="26"/>
      <w:bookmarkEnd w:id="27"/>
    </w:p>
    <w:p w:rsidR="00BF082F" w:rsidRDefault="00BF082F" w:rsidP="00CD3827">
      <w:pPr>
        <w:pStyle w:val="Heading1"/>
      </w:pPr>
      <w:bookmarkStart w:id="28" w:name="_Ref414615454"/>
      <w:bookmarkEnd w:id="12"/>
      <w:r>
        <w:t>Appendix</w:t>
      </w:r>
      <w:bookmarkEnd w:id="28"/>
    </w:p>
    <w:p w:rsidR="008145E1" w:rsidRPr="00CD3827" w:rsidRDefault="008145E1">
      <w:pPr>
        <w:pStyle w:val="BodyText"/>
        <w:rPr>
          <w:rFonts w:ascii="Helvetica" w:hAnsi="Helvetica" w:cs="Helvetica"/>
          <w:b/>
          <w:sz w:val="28"/>
        </w:rPr>
      </w:pPr>
      <w:r w:rsidRPr="00CD3827">
        <w:rPr>
          <w:rFonts w:ascii="Helvetica" w:hAnsi="Helvetica" w:cs="Helvetica"/>
          <w:b/>
          <w:sz w:val="28"/>
        </w:rPr>
        <w:t>Annex A: Coexistence Evaluation Assumptions</w:t>
      </w:r>
    </w:p>
    <w:p w:rsidR="008145E1" w:rsidRDefault="008145E1" w:rsidP="008145E1">
      <w:pPr>
        <w:pStyle w:val="BodyText"/>
      </w:pPr>
      <w:r>
        <w:t>The simulation assumptions are based on the agreed coexistence assumptions in</w:t>
      </w:r>
      <w:r w:rsidR="005700E6">
        <w:t xml:space="preserve"> </w:t>
      </w:r>
      <w:r w:rsidR="005700E6">
        <w:fldChar w:fldCharType="begin"/>
      </w:r>
      <w:r w:rsidR="005700E6">
        <w:instrText xml:space="preserve"> REF _Ref426985052 \r \h </w:instrText>
      </w:r>
      <w:r w:rsidR="005700E6">
        <w:fldChar w:fldCharType="separate"/>
      </w:r>
      <w:r w:rsidR="00D84260">
        <w:t>[8]</w:t>
      </w:r>
      <w:r w:rsidR="005700E6">
        <w:fldChar w:fldCharType="end"/>
      </w:r>
      <w:r>
        <w:t>. However our preferences on the assumptions that remained optional or need clarifications when results are presented are provided below. In all the indoor coexistence evaluations, the transmit power of the base station in the unlicensed band is assumed to be 18 dBm. Moreover, FTP model 3 is used for generating FTP traffic.</w:t>
      </w:r>
    </w:p>
    <w:p w:rsidR="006470F3" w:rsidRDefault="006470F3" w:rsidP="00CD3827">
      <w:pPr>
        <w:pStyle w:val="Caption"/>
        <w:keepNext/>
        <w:jc w:val="center"/>
      </w:pPr>
      <w:bookmarkStart w:id="29" w:name="_Ref414616232"/>
      <w:r>
        <w:lastRenderedPageBreak/>
        <w:t xml:space="preserve">Table </w:t>
      </w:r>
      <w:fldSimple w:instr=" SEQ Table \* ARABIC ">
        <w:r w:rsidR="00D84260">
          <w:rPr>
            <w:noProof/>
          </w:rPr>
          <w:t>1</w:t>
        </w:r>
      </w:fldSimple>
      <w:bookmarkEnd w:id="29"/>
      <w:r>
        <w:t>: Additional Wi-Fi system evaluation assumptions</w:t>
      </w:r>
    </w:p>
    <w:tbl>
      <w:tblPr>
        <w:tblW w:w="8640" w:type="dxa"/>
        <w:tblCellMar>
          <w:left w:w="0" w:type="dxa"/>
          <w:right w:w="0" w:type="dxa"/>
        </w:tblCellMar>
        <w:tblLook w:val="0420" w:firstRow="1" w:lastRow="0" w:firstColumn="0" w:lastColumn="0" w:noHBand="0" w:noVBand="1"/>
      </w:tblPr>
      <w:tblGrid>
        <w:gridCol w:w="1080"/>
        <w:gridCol w:w="2160"/>
        <w:gridCol w:w="5400"/>
      </w:tblGrid>
      <w:tr w:rsidR="008145E1" w:rsidRPr="00473766" w:rsidTr="008F22D3">
        <w:trPr>
          <w:trHeight w:val="265"/>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D9D9D9"/>
            <w:tcMar>
              <w:top w:w="15" w:type="dxa"/>
              <w:left w:w="13" w:type="dxa"/>
              <w:bottom w:w="0" w:type="dxa"/>
              <w:right w:w="13" w:type="dxa"/>
            </w:tcMar>
            <w:hideMark/>
          </w:tcPr>
          <w:p w:rsidR="008145E1" w:rsidRPr="00B67753" w:rsidRDefault="008145E1" w:rsidP="008F22D3">
            <w:pPr>
              <w:pStyle w:val="TAH"/>
            </w:pPr>
            <w:r w:rsidRPr="00B67753">
              <w:t>Parameter</w:t>
            </w:r>
          </w:p>
        </w:tc>
        <w:tc>
          <w:tcPr>
            <w:tcW w:w="54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3" w:type="dxa"/>
              <w:bottom w:w="0" w:type="dxa"/>
              <w:right w:w="13" w:type="dxa"/>
            </w:tcMar>
            <w:hideMark/>
          </w:tcPr>
          <w:p w:rsidR="008145E1" w:rsidRPr="00B67753" w:rsidRDefault="008145E1" w:rsidP="008F22D3">
            <w:pPr>
              <w:pStyle w:val="TAH"/>
            </w:pPr>
            <w:r w:rsidRPr="00B67753">
              <w:t>Value</w:t>
            </w:r>
          </w:p>
        </w:tc>
      </w:tr>
      <w:tr w:rsidR="008145E1" w:rsidRPr="00473766" w:rsidTr="008F22D3">
        <w:trPr>
          <w:trHeight w:val="34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B67753" w:rsidRDefault="008145E1" w:rsidP="008F22D3">
            <w:pPr>
              <w:pStyle w:val="TAL"/>
            </w:pPr>
            <w:r w:rsidRPr="00B67753">
              <w:t>MCS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 xml:space="preserve">802.11ac MCS table with 256 QAM </w:t>
            </w:r>
          </w:p>
        </w:tc>
      </w:tr>
      <w:tr w:rsidR="008145E1" w:rsidRPr="00473766" w:rsidTr="008F22D3">
        <w:trPr>
          <w:trHeight w:val="48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B67753" w:rsidRDefault="008145E1" w:rsidP="008F22D3">
            <w:pPr>
              <w:pStyle w:val="TAL"/>
            </w:pPr>
            <w:r w:rsidRPr="00B67753">
              <w:t>Antenna configuration</w:t>
            </w:r>
            <w:r w:rsidRPr="00B67753">
              <w:tab/>
            </w:r>
            <w:r w:rsidRPr="00B67753">
              <w:tab/>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4D3427" w:rsidP="008F22D3">
            <w:pPr>
              <w:pStyle w:val="TAL"/>
            </w:pPr>
            <w:r w:rsidRPr="00DE721C">
              <w:t xml:space="preserve">Open loop 2x2 MIMO </w:t>
            </w:r>
            <w:r>
              <w:br/>
            </w:r>
            <w:r w:rsidRPr="00DE721C">
              <w:t>QPSK/16QAM/64QAM/256QAM</w:t>
            </w:r>
          </w:p>
        </w:tc>
      </w:tr>
      <w:tr w:rsidR="008145E1" w:rsidRPr="00473766" w:rsidTr="008F22D3">
        <w:trPr>
          <w:trHeight w:val="267"/>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B67753" w:rsidRDefault="008145E1" w:rsidP="008F22D3">
            <w:pPr>
              <w:pStyle w:val="TAL"/>
            </w:pPr>
            <w:r w:rsidRPr="00B67753">
              <w:t>Channel coding</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t>LDPC</w:t>
            </w:r>
          </w:p>
        </w:tc>
      </w:tr>
      <w:tr w:rsidR="008145E1" w:rsidRPr="00473766" w:rsidTr="008F22D3">
        <w:trPr>
          <w:trHeight w:val="61"/>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B67753" w:rsidRDefault="008145E1" w:rsidP="008F22D3">
            <w:pPr>
              <w:pStyle w:val="TAL"/>
            </w:pPr>
            <w:r w:rsidRPr="00B67753">
              <w:t>Frame aggregation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A-MPDU</w:t>
            </w:r>
          </w:p>
        </w:tc>
      </w:tr>
      <w:tr w:rsidR="008145E1" w:rsidRPr="00473766" w:rsidTr="008F22D3">
        <w:trPr>
          <w:trHeight w:val="79"/>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rsidR="008145E1" w:rsidRPr="00B67753" w:rsidRDefault="008145E1" w:rsidP="008F22D3">
            <w:pPr>
              <w:pStyle w:val="TAL"/>
            </w:pPr>
            <w:r w:rsidRPr="00B67753">
              <w:t>MPDU size</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F84F99" w:rsidRDefault="008145E1" w:rsidP="008F22D3">
            <w:pPr>
              <w:autoSpaceDE w:val="0"/>
              <w:autoSpaceDN w:val="0"/>
              <w:rPr>
                <w:rFonts w:cs="Arial"/>
                <w:sz w:val="20"/>
                <w:szCs w:val="22"/>
              </w:rPr>
            </w:pPr>
            <w:r w:rsidRPr="00F84F99">
              <w:rPr>
                <w:rFonts w:ascii="Arial" w:hAnsi="Arial" w:cs="Arial"/>
                <w:color w:val="000000"/>
                <w:sz w:val="18"/>
                <w:szCs w:val="20"/>
              </w:rPr>
              <w:t>1500B MSDU + 14 B header</w:t>
            </w:r>
          </w:p>
        </w:tc>
      </w:tr>
      <w:tr w:rsidR="008145E1" w:rsidRPr="00473766" w:rsidTr="008F22D3">
        <w:trPr>
          <w:trHeight w:val="321"/>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rsidR="008145E1" w:rsidRPr="00B67753" w:rsidRDefault="008145E1" w:rsidP="008F22D3">
            <w:pPr>
              <w:pStyle w:val="TAL"/>
            </w:pPr>
            <w:r w:rsidRPr="00B67753">
              <w:t>Max PPDU duration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 xml:space="preserve">Baseline:&lt; 4 ms </w:t>
            </w:r>
          </w:p>
          <w:p w:rsidR="008145E1" w:rsidRPr="00900AC5" w:rsidRDefault="008145E1" w:rsidP="008F22D3">
            <w:pPr>
              <w:pStyle w:val="TAL"/>
            </w:pPr>
            <w:r w:rsidRPr="00900AC5">
              <w:t>(Asynchronous to LTE timing)</w:t>
            </w:r>
          </w:p>
        </w:tc>
      </w:tr>
      <w:tr w:rsidR="008145E1" w:rsidRPr="00473766" w:rsidTr="008F22D3">
        <w:trPr>
          <w:trHeight w:val="243"/>
        </w:trPr>
        <w:tc>
          <w:tcPr>
            <w:tcW w:w="10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rsidR="008145E1" w:rsidRPr="00B67753" w:rsidRDefault="008145E1" w:rsidP="008F22D3">
            <w:pPr>
              <w:pStyle w:val="TAL"/>
            </w:pPr>
            <w:r w:rsidRPr="00B67753">
              <w:t>MAC</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B67753" w:rsidRDefault="008145E1" w:rsidP="008F22D3">
            <w:pPr>
              <w:pStyle w:val="TAL"/>
            </w:pPr>
            <w:r w:rsidRPr="00B67753">
              <w:t>Coordination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t>EDCA</w:t>
            </w:r>
          </w:p>
        </w:tc>
      </w:tr>
      <w:tr w:rsidR="008145E1" w:rsidRPr="00473766" w:rsidTr="008F22D3">
        <w:trPr>
          <w:trHeight w:val="26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145E1" w:rsidRPr="00473766" w:rsidRDefault="008145E1" w:rsidP="008F22D3">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473766" w:rsidRDefault="008145E1" w:rsidP="008F22D3">
            <w:pPr>
              <w:pStyle w:val="TAL"/>
            </w:pPr>
            <w:r w:rsidRPr="00473766">
              <w:t>SIFS, DIFS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SIFS, DIFS</w:t>
            </w:r>
          </w:p>
        </w:tc>
      </w:tr>
      <w:tr w:rsidR="008145E1" w:rsidRPr="00473766" w:rsidTr="008F22D3">
        <w:trPr>
          <w:trHeight w:val="30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145E1" w:rsidRPr="00473766" w:rsidRDefault="008145E1" w:rsidP="008F22D3">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473766" w:rsidRDefault="008145E1" w:rsidP="008F22D3">
            <w:pPr>
              <w:pStyle w:val="TAL"/>
            </w:pPr>
            <w:r w:rsidRPr="00473766">
              <w:t>Detection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Energy detection &amp; preamble detection</w:t>
            </w:r>
          </w:p>
        </w:tc>
      </w:tr>
      <w:tr w:rsidR="008145E1" w:rsidRPr="00473766" w:rsidTr="008F22D3">
        <w:trPr>
          <w:trHeight w:val="26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145E1" w:rsidRPr="00473766" w:rsidRDefault="008145E1" w:rsidP="008F22D3">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473766" w:rsidRDefault="008145E1" w:rsidP="008F22D3">
            <w:pPr>
              <w:pStyle w:val="TAL"/>
            </w:pPr>
            <w:r w:rsidRPr="00473766">
              <w:t>RTS/CTS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2E2596" w:rsidP="008F22D3">
            <w:pPr>
              <w:pStyle w:val="TAL"/>
            </w:pPr>
            <w:r>
              <w:t>No</w:t>
            </w:r>
          </w:p>
        </w:tc>
      </w:tr>
      <w:tr w:rsidR="008145E1" w:rsidRPr="00473766" w:rsidTr="008F22D3">
        <w:trPr>
          <w:trHeight w:val="24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145E1" w:rsidRPr="00473766" w:rsidRDefault="008145E1" w:rsidP="008F22D3">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473766" w:rsidRDefault="008145E1" w:rsidP="008F22D3">
            <w:pPr>
              <w:pStyle w:val="TAL"/>
            </w:pPr>
            <w:r w:rsidRPr="00473766">
              <w:t>Contention window</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 xml:space="preserve">Per </w:t>
            </w:r>
            <w:r>
              <w:t>EDCA</w:t>
            </w:r>
          </w:p>
        </w:tc>
      </w:tr>
      <w:tr w:rsidR="008145E1" w:rsidRPr="00473766" w:rsidTr="008F22D3">
        <w:trPr>
          <w:trHeight w:val="41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B67753" w:rsidRDefault="008145E1" w:rsidP="008F22D3">
            <w:pPr>
              <w:pStyle w:val="TAL"/>
            </w:pPr>
            <w:r w:rsidRPr="00B67753">
              <w:t>CCA-CS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-82dBm and preamble decoding</w:t>
            </w:r>
            <w:r w:rsidRPr="00900AC5">
              <w:br/>
              <w:t>(Note preamble occupies the 20MHz system bandwidth with rate 1/2 coding and BPSK modulation)</w:t>
            </w:r>
          </w:p>
        </w:tc>
      </w:tr>
      <w:tr w:rsidR="008145E1" w:rsidRPr="00473766" w:rsidTr="008F22D3">
        <w:trPr>
          <w:trHeight w:val="265"/>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A96D07" w:rsidRDefault="008145E1" w:rsidP="008F22D3">
            <w:pPr>
              <w:pStyle w:val="TAL"/>
            </w:pPr>
            <w:r w:rsidRPr="00A96D07">
              <w:t xml:space="preserve">CCA-ED </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A96D07" w:rsidRDefault="00A96D07" w:rsidP="008F22D3">
            <w:pPr>
              <w:pStyle w:val="TAL"/>
            </w:pPr>
            <w:r>
              <w:t>-6</w:t>
            </w:r>
            <w:r w:rsidR="008145E1" w:rsidRPr="00A96D07">
              <w:t>2dBm</w:t>
            </w:r>
          </w:p>
        </w:tc>
      </w:tr>
      <w:tr w:rsidR="008145E1" w:rsidRPr="00473766" w:rsidTr="008F22D3">
        <w:trPr>
          <w:trHeight w:val="20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B67753" w:rsidRDefault="008145E1" w:rsidP="008F22D3">
            <w:pPr>
              <w:pStyle w:val="TAL"/>
            </w:pPr>
            <w:r w:rsidRPr="00B67753">
              <w:t>ACK Model</w:t>
            </w:r>
            <w:r w:rsidR="005C2F65">
              <w:t>l</w:t>
            </w:r>
            <w:r w:rsidRPr="00B67753">
              <w:t>ed (successful reception, resources utilized)</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Yes</w:t>
            </w:r>
          </w:p>
        </w:tc>
      </w:tr>
      <w:tr w:rsidR="008145E1" w:rsidRPr="00473766" w:rsidTr="008F22D3">
        <w:trPr>
          <w:trHeight w:val="20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8145E1" w:rsidRPr="00B67753" w:rsidRDefault="008145E1" w:rsidP="008F22D3">
            <w:pPr>
              <w:pStyle w:val="TAL"/>
            </w:pPr>
            <w:r w:rsidRPr="00B67753">
              <w:t>DL/UL Duplexing</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8145E1" w:rsidRDefault="008145E1" w:rsidP="008F22D3">
            <w:pPr>
              <w:pStyle w:val="TAL"/>
            </w:pPr>
            <w:r>
              <w:t>For the DL-only LAA coexistence evaluations:</w:t>
            </w:r>
          </w:p>
          <w:p w:rsidR="008145E1" w:rsidRDefault="008145E1" w:rsidP="008F22D3">
            <w:pPr>
              <w:pStyle w:val="TAL"/>
              <w:numPr>
                <w:ilvl w:val="0"/>
                <w:numId w:val="47"/>
              </w:numPr>
              <w:overflowPunct/>
              <w:autoSpaceDE/>
              <w:autoSpaceDN/>
              <w:adjustRightInd/>
              <w:textAlignment w:val="auto"/>
            </w:pPr>
            <w:r w:rsidRPr="00B67753">
              <w:t>DL traffic only</w:t>
            </w:r>
            <w:r>
              <w:t xml:space="preserve"> for the replaced Wi-Fi netwo</w:t>
            </w:r>
            <w:r w:rsidR="001564AC">
              <w:t>r</w:t>
            </w:r>
            <w:r>
              <w:t>k</w:t>
            </w:r>
          </w:p>
          <w:p w:rsidR="008145E1" w:rsidRPr="00900AC5" w:rsidRDefault="008145E1" w:rsidP="008F22D3">
            <w:pPr>
              <w:pStyle w:val="TAL"/>
              <w:numPr>
                <w:ilvl w:val="0"/>
                <w:numId w:val="47"/>
              </w:numPr>
              <w:overflowPunct/>
              <w:autoSpaceDE/>
              <w:autoSpaceDN/>
              <w:adjustRightInd/>
              <w:textAlignment w:val="auto"/>
            </w:pPr>
            <w:r>
              <w:t xml:space="preserve">DL and UL for the non-replaced Wi-Fi network </w:t>
            </w:r>
          </w:p>
        </w:tc>
      </w:tr>
      <w:tr w:rsidR="008145E1" w:rsidRPr="00473766" w:rsidTr="008F22D3">
        <w:trPr>
          <w:trHeight w:val="40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473766" w:rsidRDefault="008145E1" w:rsidP="008F22D3">
            <w:pPr>
              <w:pStyle w:val="TAL"/>
            </w:pPr>
            <w:r w:rsidRPr="00473766">
              <w:t>Rate control</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C14F43" w:rsidP="00CA3AE2">
            <w:pPr>
              <w:pStyle w:val="TAL"/>
            </w:pPr>
            <w:r w:rsidRPr="00C14F43">
              <w:t>Same as used in LAA</w:t>
            </w:r>
          </w:p>
        </w:tc>
      </w:tr>
      <w:tr w:rsidR="008145E1" w:rsidRPr="00473766" w:rsidTr="008F22D3">
        <w:trPr>
          <w:trHeight w:val="314"/>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8145E1" w:rsidRPr="00B67753" w:rsidRDefault="008145E1" w:rsidP="008F22D3">
            <w:pPr>
              <w:pStyle w:val="TAL"/>
            </w:pPr>
            <w:r w:rsidRPr="00B67753">
              <w:t>OFDM symbol length</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8145E1" w:rsidRPr="00900AC5" w:rsidRDefault="008145E1" w:rsidP="008F22D3">
            <w:pPr>
              <w:pStyle w:val="TAL"/>
            </w:pPr>
            <w:r w:rsidRPr="00900AC5">
              <w:t>4 micro second</w:t>
            </w:r>
          </w:p>
        </w:tc>
      </w:tr>
      <w:tr w:rsidR="004D3427" w:rsidRPr="00473766" w:rsidTr="004D3427">
        <w:trPr>
          <w:trHeight w:val="314"/>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4D3427" w:rsidRPr="00B67753" w:rsidRDefault="004D3427" w:rsidP="007741D6">
            <w:pPr>
              <w:pStyle w:val="TAL"/>
            </w:pPr>
            <w:r>
              <w:t>AP contention window</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4D3427" w:rsidRPr="00900AC5" w:rsidRDefault="004D3427" w:rsidP="007741D6">
            <w:pPr>
              <w:pStyle w:val="TAL"/>
            </w:pPr>
            <w:r w:rsidRPr="00A27BB3">
              <w:t>CWmin=15, CWmax=63</w:t>
            </w:r>
          </w:p>
        </w:tc>
      </w:tr>
      <w:tr w:rsidR="004D3427" w:rsidRPr="00473766" w:rsidTr="004D3427">
        <w:trPr>
          <w:trHeight w:val="314"/>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4D3427" w:rsidRPr="00B67753" w:rsidRDefault="004D3427" w:rsidP="007741D6">
            <w:pPr>
              <w:pStyle w:val="TAL"/>
            </w:pPr>
            <w:r>
              <w:t>UE contention window</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4D3427" w:rsidRPr="00900AC5" w:rsidRDefault="004D3427" w:rsidP="007741D6">
            <w:pPr>
              <w:pStyle w:val="TAL"/>
            </w:pPr>
            <w:r w:rsidRPr="00A27BB3">
              <w:t xml:space="preserve">CWmin=15, </w:t>
            </w:r>
            <w:r>
              <w:t>CWmax=1023</w:t>
            </w:r>
          </w:p>
        </w:tc>
      </w:tr>
    </w:tbl>
    <w:p w:rsidR="008145E1" w:rsidRDefault="008145E1" w:rsidP="008145E1">
      <w:pPr>
        <w:pStyle w:val="BodyText"/>
        <w:rPr>
          <w:highlight w:val="yellow"/>
        </w:rPr>
      </w:pPr>
    </w:p>
    <w:p w:rsidR="006470F3" w:rsidRDefault="006470F3" w:rsidP="00CD3827">
      <w:pPr>
        <w:pStyle w:val="Caption"/>
        <w:keepNext/>
        <w:jc w:val="center"/>
      </w:pPr>
      <w:bookmarkStart w:id="30" w:name="_Ref414616236"/>
      <w:r>
        <w:t xml:space="preserve">Table </w:t>
      </w:r>
      <w:fldSimple w:instr=" SEQ Table \* ARABIC ">
        <w:r w:rsidR="00D84260">
          <w:rPr>
            <w:noProof/>
          </w:rPr>
          <w:t>2</w:t>
        </w:r>
      </w:fldSimple>
      <w:bookmarkEnd w:id="30"/>
      <w:r>
        <w:t>: Additional LAA system evaluations assumptions</w:t>
      </w:r>
    </w:p>
    <w:tbl>
      <w:tblPr>
        <w:tblW w:w="8653" w:type="dxa"/>
        <w:tblCellMar>
          <w:left w:w="0" w:type="dxa"/>
          <w:right w:w="0" w:type="dxa"/>
        </w:tblCellMar>
        <w:tblLook w:val="04A0" w:firstRow="1" w:lastRow="0" w:firstColumn="1" w:lastColumn="0" w:noHBand="0" w:noVBand="1"/>
      </w:tblPr>
      <w:tblGrid>
        <w:gridCol w:w="3250"/>
        <w:gridCol w:w="5403"/>
      </w:tblGrid>
      <w:tr w:rsidR="008145E1" w:rsidRPr="00473766" w:rsidTr="008F22D3">
        <w:trPr>
          <w:trHeight w:val="240"/>
        </w:trPr>
        <w:tc>
          <w:tcPr>
            <w:tcW w:w="32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rsidR="008145E1" w:rsidRPr="00A90784" w:rsidRDefault="008145E1" w:rsidP="008F22D3">
            <w:pPr>
              <w:pStyle w:val="TAH"/>
            </w:pPr>
            <w:r w:rsidRPr="00B11515">
              <w:t>Parameters</w:t>
            </w:r>
          </w:p>
        </w:tc>
        <w:tc>
          <w:tcPr>
            <w:tcW w:w="5403"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rsidR="008145E1" w:rsidRPr="00B67753" w:rsidRDefault="008145E1" w:rsidP="008F22D3">
            <w:pPr>
              <w:pStyle w:val="TAH"/>
            </w:pPr>
            <w:r w:rsidRPr="00B67753">
              <w:t>Value</w:t>
            </w:r>
          </w:p>
        </w:tc>
      </w:tr>
      <w:tr w:rsidR="008145E1" w:rsidRPr="00473766" w:rsidTr="008F22D3">
        <w:trPr>
          <w:trHeight w:val="347"/>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B67753" w:rsidRDefault="008145E1" w:rsidP="008F22D3">
            <w:pPr>
              <w:pStyle w:val="TAL"/>
            </w:pPr>
            <w:r w:rsidRPr="00B67753">
              <w:t>PCI planning for each NW</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8145E1" w:rsidP="008F22D3">
            <w:pPr>
              <w:pStyle w:val="TAL"/>
            </w:pPr>
            <w:r w:rsidRPr="00900AC5">
              <w:t xml:space="preserve">Planned </w:t>
            </w:r>
          </w:p>
        </w:tc>
      </w:tr>
      <w:tr w:rsidR="008145E1" w:rsidRPr="00473766" w:rsidTr="008F22D3">
        <w:trPr>
          <w:trHeight w:val="356"/>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B67753" w:rsidRDefault="008145E1" w:rsidP="008F22D3">
            <w:pPr>
              <w:pStyle w:val="TAL"/>
            </w:pPr>
            <w:r w:rsidRPr="00B67753">
              <w:t>Antenna configuration</w:t>
            </w:r>
            <w:r w:rsidRPr="00B67753">
              <w:tab/>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8145E1" w:rsidP="00A13CC0">
            <w:pPr>
              <w:pStyle w:val="TAL"/>
            </w:pPr>
            <w:r w:rsidRPr="00900AC5">
              <w:t xml:space="preserve">2Tx2Rx, Cross-polarized. </w:t>
            </w:r>
          </w:p>
        </w:tc>
      </w:tr>
      <w:tr w:rsidR="008145E1" w:rsidRPr="00473766" w:rsidTr="008F22D3">
        <w:trPr>
          <w:trHeight w:val="323"/>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B67753" w:rsidRDefault="008145E1" w:rsidP="008F22D3">
            <w:pPr>
              <w:pStyle w:val="TAL"/>
            </w:pPr>
            <w:r w:rsidRPr="00B67753">
              <w:t>Transmission schemes</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DE721C" w:rsidP="008F22D3">
            <w:pPr>
              <w:pStyle w:val="TAL"/>
            </w:pPr>
            <w:r w:rsidRPr="00DE721C">
              <w:t>Open loop 2x2 MIMO based on TM10, QPSK/16QAM/64QAM/256QAM</w:t>
            </w:r>
          </w:p>
        </w:tc>
      </w:tr>
      <w:tr w:rsidR="008145E1" w:rsidRPr="00473766" w:rsidTr="008F22D3">
        <w:trPr>
          <w:trHeight w:val="413"/>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B67753" w:rsidRDefault="008145E1" w:rsidP="008F22D3">
            <w:pPr>
              <w:pStyle w:val="TAL"/>
            </w:pPr>
            <w:r w:rsidRPr="00B67753">
              <w:t>Turbo code block interleaving depth</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8145E1" w:rsidP="008F22D3">
            <w:pPr>
              <w:pStyle w:val="TAL"/>
            </w:pPr>
            <w:r w:rsidRPr="00900AC5">
              <w:t>Per LTE specs (1-14 LTE OFDM symbols dependent on MCS and PRB allocation)</w:t>
            </w:r>
          </w:p>
        </w:tc>
      </w:tr>
      <w:tr w:rsidR="008145E1" w:rsidRPr="00473766" w:rsidTr="008F22D3">
        <w:trPr>
          <w:trHeight w:val="280"/>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B67753" w:rsidRDefault="008145E1" w:rsidP="008F22D3">
            <w:pPr>
              <w:pStyle w:val="TAL"/>
            </w:pPr>
            <w:r w:rsidRPr="00B67753">
              <w:t>Scheduling</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8145E1" w:rsidP="008F22D3">
            <w:pPr>
              <w:pStyle w:val="TAL"/>
            </w:pPr>
            <w:r w:rsidRPr="00900AC5">
              <w:t>Proportional fair</w:t>
            </w:r>
          </w:p>
        </w:tc>
      </w:tr>
      <w:tr w:rsidR="008145E1" w:rsidRPr="00473766" w:rsidTr="008F22D3">
        <w:trPr>
          <w:trHeight w:val="271"/>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B67753" w:rsidRDefault="008145E1" w:rsidP="008F22D3">
            <w:pPr>
              <w:pStyle w:val="TAL"/>
            </w:pPr>
            <w:r w:rsidRPr="00B67753">
              <w:t>Link adaptation</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8145E1" w:rsidP="008F22D3">
            <w:pPr>
              <w:pStyle w:val="TAL"/>
            </w:pPr>
            <w:r w:rsidRPr="00900AC5">
              <w:t>Realistic</w:t>
            </w:r>
          </w:p>
        </w:tc>
      </w:tr>
      <w:tr w:rsidR="008145E1" w:rsidRPr="00473766" w:rsidTr="008F22D3">
        <w:trPr>
          <w:trHeight w:val="245"/>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473766" w:rsidRDefault="008145E1" w:rsidP="008F22D3">
            <w:pPr>
              <w:pStyle w:val="TAL"/>
            </w:pPr>
            <w:r w:rsidRPr="00473766">
              <w:t>CCA-ED</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FE3BB8" w:rsidP="004D3427">
            <w:pPr>
              <w:pStyle w:val="TAL"/>
            </w:pPr>
            <w:r>
              <w:t>-</w:t>
            </w:r>
            <w:r w:rsidR="004D3427">
              <w:t>72</w:t>
            </w:r>
            <w:r w:rsidR="004D3427" w:rsidRPr="00900AC5">
              <w:t xml:space="preserve"> </w:t>
            </w:r>
            <w:proofErr w:type="spellStart"/>
            <w:r w:rsidR="008145E1" w:rsidRPr="00900AC5">
              <w:t>dBm</w:t>
            </w:r>
            <w:proofErr w:type="spellEnd"/>
          </w:p>
        </w:tc>
      </w:tr>
      <w:tr w:rsidR="008145E1" w:rsidRPr="00473766" w:rsidTr="008F22D3">
        <w:trPr>
          <w:trHeight w:val="258"/>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8145E1" w:rsidRPr="00B67753" w:rsidRDefault="008145E1" w:rsidP="008F22D3">
            <w:pPr>
              <w:pStyle w:val="TAL"/>
            </w:pPr>
            <w:r w:rsidRPr="00B67753">
              <w:t>Cyclic Prefix</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8145E1" w:rsidRPr="00900AC5" w:rsidRDefault="008145E1" w:rsidP="008F22D3">
            <w:pPr>
              <w:pStyle w:val="TAL"/>
            </w:pPr>
            <w:r w:rsidRPr="00900AC5">
              <w:t>Normal</w:t>
            </w:r>
          </w:p>
        </w:tc>
      </w:tr>
      <w:tr w:rsidR="004D3427" w:rsidRPr="00473766" w:rsidTr="004D3427">
        <w:trPr>
          <w:trHeight w:val="258"/>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4D3427" w:rsidRPr="00B67753" w:rsidRDefault="004D3427" w:rsidP="007741D6">
            <w:pPr>
              <w:pStyle w:val="TAL"/>
            </w:pPr>
            <w:r>
              <w:t>eNB contention window</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4D3427" w:rsidRPr="00900AC5" w:rsidRDefault="004D3427" w:rsidP="007741D6">
            <w:pPr>
              <w:pStyle w:val="TAL"/>
            </w:pPr>
            <w:r w:rsidRPr="00A27BB3">
              <w:t>CWmin=15, CWmax=63</w:t>
            </w:r>
          </w:p>
        </w:tc>
      </w:tr>
      <w:tr w:rsidR="004D3427" w:rsidRPr="00473766" w:rsidTr="004D3427">
        <w:trPr>
          <w:trHeight w:val="258"/>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4D3427" w:rsidRPr="00B67753" w:rsidRDefault="004D3427" w:rsidP="007741D6">
            <w:pPr>
              <w:pStyle w:val="TAL"/>
            </w:pPr>
            <w:r>
              <w:t>Scheduled UE contention window</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4D3427" w:rsidRPr="00900AC5" w:rsidRDefault="004D3427" w:rsidP="004D3427">
            <w:pPr>
              <w:pStyle w:val="TAL"/>
            </w:pPr>
            <w:r>
              <w:t>Three tested options per Section 2</w:t>
            </w:r>
          </w:p>
        </w:tc>
      </w:tr>
      <w:tr w:rsidR="00977527" w:rsidRPr="00473766" w:rsidTr="00977527">
        <w:trPr>
          <w:trHeight w:val="258"/>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977527" w:rsidRPr="00B67753" w:rsidRDefault="00977527" w:rsidP="00977527">
            <w:pPr>
              <w:pStyle w:val="TAL"/>
            </w:pPr>
            <w:r>
              <w:t>eNB output power for EPDCCH only subframe</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977527" w:rsidRPr="00900AC5" w:rsidRDefault="00977527" w:rsidP="007741D6">
            <w:pPr>
              <w:pStyle w:val="TAL"/>
            </w:pPr>
            <w:r>
              <w:t>9 dBm</w:t>
            </w:r>
          </w:p>
        </w:tc>
      </w:tr>
    </w:tbl>
    <w:p w:rsidR="00BD5DD2" w:rsidRPr="008145E1" w:rsidRDefault="00BD5DD2" w:rsidP="005B616A">
      <w:pPr>
        <w:pStyle w:val="BodyText"/>
      </w:pPr>
    </w:p>
    <w:sectPr w:rsidR="00BD5DD2" w:rsidRPr="008145E1" w:rsidSect="008145E1">
      <w:pgSz w:w="12240" w:h="15840"/>
      <w:pgMar w:top="1440" w:right="1440" w:bottom="156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5AB6" w:rsidRDefault="00145AB6" w:rsidP="009A1BB0">
      <w:r>
        <w:separator/>
      </w:r>
    </w:p>
  </w:endnote>
  <w:endnote w:type="continuationSeparator" w:id="0">
    <w:p w:rsidR="00145AB6" w:rsidRDefault="00145AB6" w:rsidP="009A1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5AB6" w:rsidRDefault="00145AB6" w:rsidP="009A1BB0">
      <w:r>
        <w:separator/>
      </w:r>
    </w:p>
  </w:footnote>
  <w:footnote w:type="continuationSeparator" w:id="0">
    <w:p w:rsidR="00145AB6" w:rsidRDefault="00145AB6" w:rsidP="009A1B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17AB0"/>
    <w:multiLevelType w:val="hybridMultilevel"/>
    <w:tmpl w:val="C40EE4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6644E0"/>
    <w:multiLevelType w:val="hybridMultilevel"/>
    <w:tmpl w:val="F7368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B47063"/>
    <w:multiLevelType w:val="hybridMultilevel"/>
    <w:tmpl w:val="9612C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D143F2"/>
    <w:multiLevelType w:val="hybridMultilevel"/>
    <w:tmpl w:val="AE940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1D24E6"/>
    <w:multiLevelType w:val="hybridMultilevel"/>
    <w:tmpl w:val="8CE80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64707A5"/>
    <w:multiLevelType w:val="hybridMultilevel"/>
    <w:tmpl w:val="0130F1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80B4C93"/>
    <w:multiLevelType w:val="hybridMultilevel"/>
    <w:tmpl w:val="008A09DC"/>
    <w:lvl w:ilvl="0" w:tplc="FE9EAD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85F5B9E"/>
    <w:multiLevelType w:val="hybridMultilevel"/>
    <w:tmpl w:val="7B642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8F12752"/>
    <w:multiLevelType w:val="hybridMultilevel"/>
    <w:tmpl w:val="80BC19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0A4534C9"/>
    <w:multiLevelType w:val="hybridMultilevel"/>
    <w:tmpl w:val="800A9C44"/>
    <w:lvl w:ilvl="0" w:tplc="63D0BE88">
      <w:start w:val="1"/>
      <w:numFmt w:val="bullet"/>
      <w:lvlText w:val="•"/>
      <w:lvlJc w:val="left"/>
      <w:pPr>
        <w:tabs>
          <w:tab w:val="num" w:pos="720"/>
        </w:tabs>
        <w:ind w:left="720" w:hanging="360"/>
      </w:pPr>
      <w:rPr>
        <w:rFonts w:ascii="Arial" w:hAnsi="Arial" w:hint="default"/>
      </w:rPr>
    </w:lvl>
    <w:lvl w:ilvl="1" w:tplc="18502C2A">
      <w:start w:val="1371"/>
      <w:numFmt w:val="bullet"/>
      <w:lvlText w:val="–"/>
      <w:lvlJc w:val="left"/>
      <w:pPr>
        <w:tabs>
          <w:tab w:val="num" w:pos="1440"/>
        </w:tabs>
        <w:ind w:left="1440" w:hanging="360"/>
      </w:pPr>
      <w:rPr>
        <w:rFonts w:ascii="Arial" w:hAnsi="Arial" w:hint="default"/>
      </w:rPr>
    </w:lvl>
    <w:lvl w:ilvl="2" w:tplc="D2245276">
      <w:start w:val="1"/>
      <w:numFmt w:val="bullet"/>
      <w:lvlText w:val="•"/>
      <w:lvlJc w:val="left"/>
      <w:pPr>
        <w:tabs>
          <w:tab w:val="num" w:pos="2160"/>
        </w:tabs>
        <w:ind w:left="2160" w:hanging="360"/>
      </w:pPr>
      <w:rPr>
        <w:rFonts w:ascii="Arial" w:hAnsi="Arial" w:hint="default"/>
      </w:rPr>
    </w:lvl>
    <w:lvl w:ilvl="3" w:tplc="1108DDAE" w:tentative="1">
      <w:start w:val="1"/>
      <w:numFmt w:val="bullet"/>
      <w:lvlText w:val="•"/>
      <w:lvlJc w:val="left"/>
      <w:pPr>
        <w:tabs>
          <w:tab w:val="num" w:pos="2880"/>
        </w:tabs>
        <w:ind w:left="2880" w:hanging="360"/>
      </w:pPr>
      <w:rPr>
        <w:rFonts w:ascii="Arial" w:hAnsi="Arial" w:hint="default"/>
      </w:rPr>
    </w:lvl>
    <w:lvl w:ilvl="4" w:tplc="135E7A7C" w:tentative="1">
      <w:start w:val="1"/>
      <w:numFmt w:val="bullet"/>
      <w:lvlText w:val="•"/>
      <w:lvlJc w:val="left"/>
      <w:pPr>
        <w:tabs>
          <w:tab w:val="num" w:pos="3600"/>
        </w:tabs>
        <w:ind w:left="3600" w:hanging="360"/>
      </w:pPr>
      <w:rPr>
        <w:rFonts w:ascii="Arial" w:hAnsi="Arial" w:hint="default"/>
      </w:rPr>
    </w:lvl>
    <w:lvl w:ilvl="5" w:tplc="89FCFB30" w:tentative="1">
      <w:start w:val="1"/>
      <w:numFmt w:val="bullet"/>
      <w:lvlText w:val="•"/>
      <w:lvlJc w:val="left"/>
      <w:pPr>
        <w:tabs>
          <w:tab w:val="num" w:pos="4320"/>
        </w:tabs>
        <w:ind w:left="4320" w:hanging="360"/>
      </w:pPr>
      <w:rPr>
        <w:rFonts w:ascii="Arial" w:hAnsi="Arial" w:hint="default"/>
      </w:rPr>
    </w:lvl>
    <w:lvl w:ilvl="6" w:tplc="F920F5DE" w:tentative="1">
      <w:start w:val="1"/>
      <w:numFmt w:val="bullet"/>
      <w:lvlText w:val="•"/>
      <w:lvlJc w:val="left"/>
      <w:pPr>
        <w:tabs>
          <w:tab w:val="num" w:pos="5040"/>
        </w:tabs>
        <w:ind w:left="5040" w:hanging="360"/>
      </w:pPr>
      <w:rPr>
        <w:rFonts w:ascii="Arial" w:hAnsi="Arial" w:hint="default"/>
      </w:rPr>
    </w:lvl>
    <w:lvl w:ilvl="7" w:tplc="CBBEF1C0" w:tentative="1">
      <w:start w:val="1"/>
      <w:numFmt w:val="bullet"/>
      <w:lvlText w:val="•"/>
      <w:lvlJc w:val="left"/>
      <w:pPr>
        <w:tabs>
          <w:tab w:val="num" w:pos="5760"/>
        </w:tabs>
        <w:ind w:left="5760" w:hanging="360"/>
      </w:pPr>
      <w:rPr>
        <w:rFonts w:ascii="Arial" w:hAnsi="Arial" w:hint="default"/>
      </w:rPr>
    </w:lvl>
    <w:lvl w:ilvl="8" w:tplc="F704EF78" w:tentative="1">
      <w:start w:val="1"/>
      <w:numFmt w:val="bullet"/>
      <w:lvlText w:val="•"/>
      <w:lvlJc w:val="left"/>
      <w:pPr>
        <w:tabs>
          <w:tab w:val="num" w:pos="6480"/>
        </w:tabs>
        <w:ind w:left="6480" w:hanging="360"/>
      </w:pPr>
      <w:rPr>
        <w:rFonts w:ascii="Arial" w:hAnsi="Arial" w:hint="default"/>
      </w:rPr>
    </w:lvl>
  </w:abstractNum>
  <w:abstractNum w:abstractNumId="10">
    <w:nsid w:val="0DA11158"/>
    <w:multiLevelType w:val="hybridMultilevel"/>
    <w:tmpl w:val="E04660C0"/>
    <w:lvl w:ilvl="0" w:tplc="E3A25026">
      <w:start w:val="1"/>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1">
    <w:nsid w:val="0EE76227"/>
    <w:multiLevelType w:val="hybridMultilevel"/>
    <w:tmpl w:val="9F06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30137F7"/>
    <w:multiLevelType w:val="hybridMultilevel"/>
    <w:tmpl w:val="91480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53C4BDB"/>
    <w:multiLevelType w:val="hybridMultilevel"/>
    <w:tmpl w:val="F4CE36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5493A18"/>
    <w:multiLevelType w:val="hybridMultilevel"/>
    <w:tmpl w:val="68FE4FD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54F24BC"/>
    <w:multiLevelType w:val="hybridMultilevel"/>
    <w:tmpl w:val="D3E48C2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nsid w:val="1706778F"/>
    <w:multiLevelType w:val="hybridMultilevel"/>
    <w:tmpl w:val="8DB620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73E4B02"/>
    <w:multiLevelType w:val="hybridMultilevel"/>
    <w:tmpl w:val="7BDC0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19">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B960A01"/>
    <w:multiLevelType w:val="hybridMultilevel"/>
    <w:tmpl w:val="0082C3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FE674C1"/>
    <w:multiLevelType w:val="hybridMultilevel"/>
    <w:tmpl w:val="B3E291D8"/>
    <w:lvl w:ilvl="0" w:tplc="500422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178399F"/>
    <w:multiLevelType w:val="hybridMultilevel"/>
    <w:tmpl w:val="9CE4421C"/>
    <w:lvl w:ilvl="0" w:tplc="BAC4A5A6">
      <w:start w:val="1"/>
      <w:numFmt w:val="bullet"/>
      <w:lvlText w:val="›"/>
      <w:lvlJc w:val="left"/>
      <w:pPr>
        <w:tabs>
          <w:tab w:val="num" w:pos="360"/>
        </w:tabs>
        <w:ind w:left="360" w:hanging="360"/>
      </w:pPr>
      <w:rPr>
        <w:rFonts w:ascii="Arial" w:hAnsi="Arial" w:cs="Times New Roman" w:hint="default"/>
      </w:rPr>
    </w:lvl>
    <w:lvl w:ilvl="1" w:tplc="7478A180">
      <w:start w:val="1159"/>
      <w:numFmt w:val="bullet"/>
      <w:lvlText w:val="–"/>
      <w:lvlJc w:val="left"/>
      <w:pPr>
        <w:tabs>
          <w:tab w:val="num" w:pos="1080"/>
        </w:tabs>
        <w:ind w:left="1080" w:hanging="360"/>
      </w:pPr>
      <w:rPr>
        <w:rFonts w:ascii="Ericsson Capital TT" w:hAnsi="Ericsson Capital TT" w:hint="default"/>
      </w:rPr>
    </w:lvl>
    <w:lvl w:ilvl="2" w:tplc="1C22946C">
      <w:start w:val="1159"/>
      <w:numFmt w:val="bullet"/>
      <w:lvlText w:val="›"/>
      <w:lvlJc w:val="left"/>
      <w:pPr>
        <w:tabs>
          <w:tab w:val="num" w:pos="1800"/>
        </w:tabs>
        <w:ind w:left="1800" w:hanging="360"/>
      </w:pPr>
      <w:rPr>
        <w:rFonts w:ascii="Ericsson Capital TT" w:hAnsi="Ericsson Capital TT" w:hint="default"/>
      </w:rPr>
    </w:lvl>
    <w:lvl w:ilvl="3" w:tplc="92902D94">
      <w:start w:val="1159"/>
      <w:numFmt w:val="bullet"/>
      <w:lvlText w:val="-"/>
      <w:lvlJc w:val="left"/>
      <w:pPr>
        <w:tabs>
          <w:tab w:val="num" w:pos="2520"/>
        </w:tabs>
        <w:ind w:left="2520" w:hanging="360"/>
      </w:pPr>
      <w:rPr>
        <w:rFonts w:ascii="Ericsson Capital TT" w:hAnsi="Ericsson Capital TT" w:hint="default"/>
      </w:rPr>
    </w:lvl>
    <w:lvl w:ilvl="4" w:tplc="DD8E10F2">
      <w:start w:val="1"/>
      <w:numFmt w:val="bullet"/>
      <w:lvlText w:val="›"/>
      <w:lvlJc w:val="left"/>
      <w:pPr>
        <w:tabs>
          <w:tab w:val="num" w:pos="3240"/>
        </w:tabs>
        <w:ind w:left="3240" w:hanging="360"/>
      </w:pPr>
      <w:rPr>
        <w:rFonts w:ascii="Arial" w:hAnsi="Arial" w:cs="Times New Roman" w:hint="default"/>
      </w:rPr>
    </w:lvl>
    <w:lvl w:ilvl="5" w:tplc="67023A98">
      <w:start w:val="1"/>
      <w:numFmt w:val="bullet"/>
      <w:lvlText w:val="›"/>
      <w:lvlJc w:val="left"/>
      <w:pPr>
        <w:tabs>
          <w:tab w:val="num" w:pos="3960"/>
        </w:tabs>
        <w:ind w:left="3960" w:hanging="360"/>
      </w:pPr>
      <w:rPr>
        <w:rFonts w:ascii="Arial" w:hAnsi="Arial" w:cs="Times New Roman" w:hint="default"/>
      </w:rPr>
    </w:lvl>
    <w:lvl w:ilvl="6" w:tplc="6CB4B8C0">
      <w:start w:val="1"/>
      <w:numFmt w:val="bullet"/>
      <w:lvlText w:val="›"/>
      <w:lvlJc w:val="left"/>
      <w:pPr>
        <w:tabs>
          <w:tab w:val="num" w:pos="4680"/>
        </w:tabs>
        <w:ind w:left="4680" w:hanging="360"/>
      </w:pPr>
      <w:rPr>
        <w:rFonts w:ascii="Arial" w:hAnsi="Arial" w:cs="Times New Roman" w:hint="default"/>
      </w:rPr>
    </w:lvl>
    <w:lvl w:ilvl="7" w:tplc="37CC0618">
      <w:start w:val="1"/>
      <w:numFmt w:val="bullet"/>
      <w:lvlText w:val="›"/>
      <w:lvlJc w:val="left"/>
      <w:pPr>
        <w:tabs>
          <w:tab w:val="num" w:pos="5400"/>
        </w:tabs>
        <w:ind w:left="5400" w:hanging="360"/>
      </w:pPr>
      <w:rPr>
        <w:rFonts w:ascii="Arial" w:hAnsi="Arial" w:cs="Times New Roman" w:hint="default"/>
      </w:rPr>
    </w:lvl>
    <w:lvl w:ilvl="8" w:tplc="1F5C5304">
      <w:start w:val="1"/>
      <w:numFmt w:val="bullet"/>
      <w:lvlText w:val="›"/>
      <w:lvlJc w:val="left"/>
      <w:pPr>
        <w:tabs>
          <w:tab w:val="num" w:pos="6120"/>
        </w:tabs>
        <w:ind w:left="6120" w:hanging="360"/>
      </w:pPr>
      <w:rPr>
        <w:rFonts w:ascii="Arial" w:hAnsi="Arial" w:cs="Times New Roman" w:hint="default"/>
      </w:rPr>
    </w:lvl>
  </w:abstractNum>
  <w:abstractNum w:abstractNumId="23">
    <w:nsid w:val="23B3426D"/>
    <w:multiLevelType w:val="hybridMultilevel"/>
    <w:tmpl w:val="0082C3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5DA4FF6"/>
    <w:multiLevelType w:val="hybridMultilevel"/>
    <w:tmpl w:val="3C2E23CC"/>
    <w:lvl w:ilvl="0" w:tplc="67E2DDC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9DF02BA"/>
    <w:multiLevelType w:val="hybridMultilevel"/>
    <w:tmpl w:val="858CD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9E45021"/>
    <w:multiLevelType w:val="hybridMultilevel"/>
    <w:tmpl w:val="9FA2BB9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nsid w:val="2CEA5512"/>
    <w:multiLevelType w:val="hybridMultilevel"/>
    <w:tmpl w:val="DBD89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E0669DB"/>
    <w:multiLevelType w:val="hybridMultilevel"/>
    <w:tmpl w:val="44FCE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81A79BE"/>
    <w:multiLevelType w:val="hybridMultilevel"/>
    <w:tmpl w:val="8F009AE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nsid w:val="3AB27DF0"/>
    <w:multiLevelType w:val="hybridMultilevel"/>
    <w:tmpl w:val="692C3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BC36981"/>
    <w:multiLevelType w:val="hybridMultilevel"/>
    <w:tmpl w:val="8DB620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C583DE1"/>
    <w:multiLevelType w:val="hybridMultilevel"/>
    <w:tmpl w:val="5DFC0474"/>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C8E51C1"/>
    <w:multiLevelType w:val="hybridMultilevel"/>
    <w:tmpl w:val="2DD6EB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CA66C0C"/>
    <w:multiLevelType w:val="hybridMultilevel"/>
    <w:tmpl w:val="CD06174C"/>
    <w:lvl w:ilvl="0" w:tplc="448E6F42">
      <w:start w:val="1"/>
      <w:numFmt w:val="bullet"/>
      <w:lvlText w:val="•"/>
      <w:lvlJc w:val="left"/>
      <w:pPr>
        <w:tabs>
          <w:tab w:val="num" w:pos="720"/>
        </w:tabs>
        <w:ind w:left="720" w:hanging="360"/>
      </w:pPr>
      <w:rPr>
        <w:rFonts w:ascii="Arial" w:hAnsi="Arial" w:hint="default"/>
      </w:rPr>
    </w:lvl>
    <w:lvl w:ilvl="1" w:tplc="C7A49B6C">
      <w:start w:val="2224"/>
      <w:numFmt w:val="bullet"/>
      <w:lvlText w:val="–"/>
      <w:lvlJc w:val="left"/>
      <w:pPr>
        <w:tabs>
          <w:tab w:val="num" w:pos="1440"/>
        </w:tabs>
        <w:ind w:left="1440" w:hanging="360"/>
      </w:pPr>
      <w:rPr>
        <w:rFonts w:ascii="Arial" w:hAnsi="Arial" w:hint="default"/>
      </w:rPr>
    </w:lvl>
    <w:lvl w:ilvl="2" w:tplc="11DA4934">
      <w:start w:val="2224"/>
      <w:numFmt w:val="bullet"/>
      <w:lvlText w:val="•"/>
      <w:lvlJc w:val="left"/>
      <w:pPr>
        <w:tabs>
          <w:tab w:val="num" w:pos="2160"/>
        </w:tabs>
        <w:ind w:left="2160" w:hanging="360"/>
      </w:pPr>
      <w:rPr>
        <w:rFonts w:ascii="Arial" w:hAnsi="Arial" w:hint="default"/>
      </w:rPr>
    </w:lvl>
    <w:lvl w:ilvl="3" w:tplc="E5C8E26C">
      <w:start w:val="1"/>
      <w:numFmt w:val="bullet"/>
      <w:lvlText w:val="•"/>
      <w:lvlJc w:val="left"/>
      <w:pPr>
        <w:tabs>
          <w:tab w:val="num" w:pos="2880"/>
        </w:tabs>
        <w:ind w:left="2880" w:hanging="360"/>
      </w:pPr>
      <w:rPr>
        <w:rFonts w:ascii="Arial" w:hAnsi="Arial" w:hint="default"/>
      </w:rPr>
    </w:lvl>
    <w:lvl w:ilvl="4" w:tplc="D53E4DB6" w:tentative="1">
      <w:start w:val="1"/>
      <w:numFmt w:val="bullet"/>
      <w:lvlText w:val="•"/>
      <w:lvlJc w:val="left"/>
      <w:pPr>
        <w:tabs>
          <w:tab w:val="num" w:pos="3600"/>
        </w:tabs>
        <w:ind w:left="3600" w:hanging="360"/>
      </w:pPr>
      <w:rPr>
        <w:rFonts w:ascii="Arial" w:hAnsi="Arial" w:hint="default"/>
      </w:rPr>
    </w:lvl>
    <w:lvl w:ilvl="5" w:tplc="A61885C6" w:tentative="1">
      <w:start w:val="1"/>
      <w:numFmt w:val="bullet"/>
      <w:lvlText w:val="•"/>
      <w:lvlJc w:val="left"/>
      <w:pPr>
        <w:tabs>
          <w:tab w:val="num" w:pos="4320"/>
        </w:tabs>
        <w:ind w:left="4320" w:hanging="360"/>
      </w:pPr>
      <w:rPr>
        <w:rFonts w:ascii="Arial" w:hAnsi="Arial" w:hint="default"/>
      </w:rPr>
    </w:lvl>
    <w:lvl w:ilvl="6" w:tplc="8398BCEE" w:tentative="1">
      <w:start w:val="1"/>
      <w:numFmt w:val="bullet"/>
      <w:lvlText w:val="•"/>
      <w:lvlJc w:val="left"/>
      <w:pPr>
        <w:tabs>
          <w:tab w:val="num" w:pos="5040"/>
        </w:tabs>
        <w:ind w:left="5040" w:hanging="360"/>
      </w:pPr>
      <w:rPr>
        <w:rFonts w:ascii="Arial" w:hAnsi="Arial" w:hint="default"/>
      </w:rPr>
    </w:lvl>
    <w:lvl w:ilvl="7" w:tplc="A81CEBC6" w:tentative="1">
      <w:start w:val="1"/>
      <w:numFmt w:val="bullet"/>
      <w:lvlText w:val="•"/>
      <w:lvlJc w:val="left"/>
      <w:pPr>
        <w:tabs>
          <w:tab w:val="num" w:pos="5760"/>
        </w:tabs>
        <w:ind w:left="5760" w:hanging="360"/>
      </w:pPr>
      <w:rPr>
        <w:rFonts w:ascii="Arial" w:hAnsi="Arial" w:hint="default"/>
      </w:rPr>
    </w:lvl>
    <w:lvl w:ilvl="8" w:tplc="93165ADC" w:tentative="1">
      <w:start w:val="1"/>
      <w:numFmt w:val="bullet"/>
      <w:lvlText w:val="•"/>
      <w:lvlJc w:val="left"/>
      <w:pPr>
        <w:tabs>
          <w:tab w:val="num" w:pos="6480"/>
        </w:tabs>
        <w:ind w:left="6480" w:hanging="360"/>
      </w:pPr>
      <w:rPr>
        <w:rFonts w:ascii="Arial" w:hAnsi="Arial" w:hint="default"/>
      </w:rPr>
    </w:lvl>
  </w:abstractNum>
  <w:abstractNum w:abstractNumId="35">
    <w:nsid w:val="3CB94DAC"/>
    <w:multiLevelType w:val="hybridMultilevel"/>
    <w:tmpl w:val="F34AF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DF06491"/>
    <w:multiLevelType w:val="hybridMultilevel"/>
    <w:tmpl w:val="73285C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41290349"/>
    <w:multiLevelType w:val="hybridMultilevel"/>
    <w:tmpl w:val="67E88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43141DEB"/>
    <w:multiLevelType w:val="hybridMultilevel"/>
    <w:tmpl w:val="07C2FCA4"/>
    <w:lvl w:ilvl="0" w:tplc="6DDAC61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43222FE1"/>
    <w:multiLevelType w:val="hybridMultilevel"/>
    <w:tmpl w:val="215C18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nsid w:val="44872D4B"/>
    <w:multiLevelType w:val="hybridMultilevel"/>
    <w:tmpl w:val="0F684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4B746C3D"/>
    <w:multiLevelType w:val="hybridMultilevel"/>
    <w:tmpl w:val="65B8CF9C"/>
    <w:lvl w:ilvl="0" w:tplc="3F424486">
      <w:start w:val="1"/>
      <w:numFmt w:val="bullet"/>
      <w:lvlText w:val="•"/>
      <w:lvlJc w:val="left"/>
      <w:pPr>
        <w:tabs>
          <w:tab w:val="num" w:pos="720"/>
        </w:tabs>
        <w:ind w:left="720" w:hanging="360"/>
      </w:pPr>
      <w:rPr>
        <w:rFonts w:ascii="Arial" w:hAnsi="Arial" w:hint="default"/>
      </w:rPr>
    </w:lvl>
    <w:lvl w:ilvl="1" w:tplc="2DD0E6FA">
      <w:start w:val="2079"/>
      <w:numFmt w:val="bullet"/>
      <w:lvlText w:val="–"/>
      <w:lvlJc w:val="left"/>
      <w:pPr>
        <w:tabs>
          <w:tab w:val="num" w:pos="1440"/>
        </w:tabs>
        <w:ind w:left="1440" w:hanging="360"/>
      </w:pPr>
      <w:rPr>
        <w:rFonts w:ascii="Arial" w:hAnsi="Arial" w:hint="default"/>
      </w:rPr>
    </w:lvl>
    <w:lvl w:ilvl="2" w:tplc="8792722A">
      <w:start w:val="2079"/>
      <w:numFmt w:val="bullet"/>
      <w:lvlText w:val="•"/>
      <w:lvlJc w:val="left"/>
      <w:pPr>
        <w:tabs>
          <w:tab w:val="num" w:pos="2160"/>
        </w:tabs>
        <w:ind w:left="2160" w:hanging="360"/>
      </w:pPr>
      <w:rPr>
        <w:rFonts w:ascii="Arial" w:hAnsi="Arial" w:hint="default"/>
      </w:rPr>
    </w:lvl>
    <w:lvl w:ilvl="3" w:tplc="20E0A3FE">
      <w:start w:val="1"/>
      <w:numFmt w:val="bullet"/>
      <w:lvlText w:val="•"/>
      <w:lvlJc w:val="left"/>
      <w:pPr>
        <w:tabs>
          <w:tab w:val="num" w:pos="2880"/>
        </w:tabs>
        <w:ind w:left="2880" w:hanging="360"/>
      </w:pPr>
      <w:rPr>
        <w:rFonts w:ascii="Arial" w:hAnsi="Arial" w:hint="default"/>
      </w:rPr>
    </w:lvl>
    <w:lvl w:ilvl="4" w:tplc="F4EE1388" w:tentative="1">
      <w:start w:val="1"/>
      <w:numFmt w:val="bullet"/>
      <w:lvlText w:val="•"/>
      <w:lvlJc w:val="left"/>
      <w:pPr>
        <w:tabs>
          <w:tab w:val="num" w:pos="3600"/>
        </w:tabs>
        <w:ind w:left="3600" w:hanging="360"/>
      </w:pPr>
      <w:rPr>
        <w:rFonts w:ascii="Arial" w:hAnsi="Arial" w:hint="default"/>
      </w:rPr>
    </w:lvl>
    <w:lvl w:ilvl="5" w:tplc="ADB6A89A" w:tentative="1">
      <w:start w:val="1"/>
      <w:numFmt w:val="bullet"/>
      <w:lvlText w:val="•"/>
      <w:lvlJc w:val="left"/>
      <w:pPr>
        <w:tabs>
          <w:tab w:val="num" w:pos="4320"/>
        </w:tabs>
        <w:ind w:left="4320" w:hanging="360"/>
      </w:pPr>
      <w:rPr>
        <w:rFonts w:ascii="Arial" w:hAnsi="Arial" w:hint="default"/>
      </w:rPr>
    </w:lvl>
    <w:lvl w:ilvl="6" w:tplc="A08ED15E" w:tentative="1">
      <w:start w:val="1"/>
      <w:numFmt w:val="bullet"/>
      <w:lvlText w:val="•"/>
      <w:lvlJc w:val="left"/>
      <w:pPr>
        <w:tabs>
          <w:tab w:val="num" w:pos="5040"/>
        </w:tabs>
        <w:ind w:left="5040" w:hanging="360"/>
      </w:pPr>
      <w:rPr>
        <w:rFonts w:ascii="Arial" w:hAnsi="Arial" w:hint="default"/>
      </w:rPr>
    </w:lvl>
    <w:lvl w:ilvl="7" w:tplc="A6708BE4" w:tentative="1">
      <w:start w:val="1"/>
      <w:numFmt w:val="bullet"/>
      <w:lvlText w:val="•"/>
      <w:lvlJc w:val="left"/>
      <w:pPr>
        <w:tabs>
          <w:tab w:val="num" w:pos="5760"/>
        </w:tabs>
        <w:ind w:left="5760" w:hanging="360"/>
      </w:pPr>
      <w:rPr>
        <w:rFonts w:ascii="Arial" w:hAnsi="Arial" w:hint="default"/>
      </w:rPr>
    </w:lvl>
    <w:lvl w:ilvl="8" w:tplc="277C43F0" w:tentative="1">
      <w:start w:val="1"/>
      <w:numFmt w:val="bullet"/>
      <w:lvlText w:val="•"/>
      <w:lvlJc w:val="left"/>
      <w:pPr>
        <w:tabs>
          <w:tab w:val="num" w:pos="6480"/>
        </w:tabs>
        <w:ind w:left="6480" w:hanging="360"/>
      </w:pPr>
      <w:rPr>
        <w:rFonts w:ascii="Arial" w:hAnsi="Arial" w:hint="default"/>
      </w:rPr>
    </w:lvl>
  </w:abstractNum>
  <w:abstractNum w:abstractNumId="42">
    <w:nsid w:val="4B7F1757"/>
    <w:multiLevelType w:val="hybridMultilevel"/>
    <w:tmpl w:val="40D489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4BA23D08"/>
    <w:multiLevelType w:val="hybridMultilevel"/>
    <w:tmpl w:val="5784B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4C9408A9"/>
    <w:multiLevelType w:val="hybridMultilevel"/>
    <w:tmpl w:val="ED8A470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EAD14B0"/>
    <w:multiLevelType w:val="hybridMultilevel"/>
    <w:tmpl w:val="D6D0708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nsid w:val="53C90503"/>
    <w:multiLevelType w:val="hybridMultilevel"/>
    <w:tmpl w:val="71CCF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573425BB"/>
    <w:multiLevelType w:val="hybridMultilevel"/>
    <w:tmpl w:val="84566544"/>
    <w:lvl w:ilvl="0" w:tplc="50042274">
      <w:start w:val="1"/>
      <w:numFmt w:val="bullet"/>
      <w:lvlText w:val="•"/>
      <w:lvlJc w:val="left"/>
      <w:pPr>
        <w:tabs>
          <w:tab w:val="num" w:pos="360"/>
        </w:tabs>
        <w:ind w:left="360" w:hanging="360"/>
      </w:pPr>
      <w:rPr>
        <w:rFonts w:ascii="Arial" w:hAnsi="Arial" w:hint="default"/>
      </w:rPr>
    </w:lvl>
    <w:lvl w:ilvl="1" w:tplc="1E18DF46">
      <w:start w:val="2013"/>
      <w:numFmt w:val="bullet"/>
      <w:lvlText w:val="–"/>
      <w:lvlJc w:val="left"/>
      <w:pPr>
        <w:tabs>
          <w:tab w:val="num" w:pos="1080"/>
        </w:tabs>
        <w:ind w:left="1080" w:hanging="360"/>
      </w:pPr>
      <w:rPr>
        <w:rFonts w:ascii="Arial" w:hAnsi="Arial" w:hint="default"/>
      </w:rPr>
    </w:lvl>
    <w:lvl w:ilvl="2" w:tplc="21A2A1D6">
      <w:start w:val="1"/>
      <w:numFmt w:val="bullet"/>
      <w:lvlText w:val="•"/>
      <w:lvlJc w:val="left"/>
      <w:pPr>
        <w:tabs>
          <w:tab w:val="num" w:pos="1800"/>
        </w:tabs>
        <w:ind w:left="1800" w:hanging="360"/>
      </w:pPr>
      <w:rPr>
        <w:rFonts w:ascii="Arial" w:hAnsi="Arial" w:hint="default"/>
      </w:rPr>
    </w:lvl>
    <w:lvl w:ilvl="3" w:tplc="3B743FE6" w:tentative="1">
      <w:start w:val="1"/>
      <w:numFmt w:val="bullet"/>
      <w:lvlText w:val="•"/>
      <w:lvlJc w:val="left"/>
      <w:pPr>
        <w:tabs>
          <w:tab w:val="num" w:pos="2520"/>
        </w:tabs>
        <w:ind w:left="2520" w:hanging="360"/>
      </w:pPr>
      <w:rPr>
        <w:rFonts w:ascii="Arial" w:hAnsi="Arial" w:hint="default"/>
      </w:rPr>
    </w:lvl>
    <w:lvl w:ilvl="4" w:tplc="D5E2B948" w:tentative="1">
      <w:start w:val="1"/>
      <w:numFmt w:val="bullet"/>
      <w:lvlText w:val="•"/>
      <w:lvlJc w:val="left"/>
      <w:pPr>
        <w:tabs>
          <w:tab w:val="num" w:pos="3240"/>
        </w:tabs>
        <w:ind w:left="3240" w:hanging="360"/>
      </w:pPr>
      <w:rPr>
        <w:rFonts w:ascii="Arial" w:hAnsi="Arial" w:hint="default"/>
      </w:rPr>
    </w:lvl>
    <w:lvl w:ilvl="5" w:tplc="A190AF40" w:tentative="1">
      <w:start w:val="1"/>
      <w:numFmt w:val="bullet"/>
      <w:lvlText w:val="•"/>
      <w:lvlJc w:val="left"/>
      <w:pPr>
        <w:tabs>
          <w:tab w:val="num" w:pos="3960"/>
        </w:tabs>
        <w:ind w:left="3960" w:hanging="360"/>
      </w:pPr>
      <w:rPr>
        <w:rFonts w:ascii="Arial" w:hAnsi="Arial" w:hint="default"/>
      </w:rPr>
    </w:lvl>
    <w:lvl w:ilvl="6" w:tplc="9E06B3E4" w:tentative="1">
      <w:start w:val="1"/>
      <w:numFmt w:val="bullet"/>
      <w:lvlText w:val="•"/>
      <w:lvlJc w:val="left"/>
      <w:pPr>
        <w:tabs>
          <w:tab w:val="num" w:pos="4680"/>
        </w:tabs>
        <w:ind w:left="4680" w:hanging="360"/>
      </w:pPr>
      <w:rPr>
        <w:rFonts w:ascii="Arial" w:hAnsi="Arial" w:hint="default"/>
      </w:rPr>
    </w:lvl>
    <w:lvl w:ilvl="7" w:tplc="C70A3C6C" w:tentative="1">
      <w:start w:val="1"/>
      <w:numFmt w:val="bullet"/>
      <w:lvlText w:val="•"/>
      <w:lvlJc w:val="left"/>
      <w:pPr>
        <w:tabs>
          <w:tab w:val="num" w:pos="5400"/>
        </w:tabs>
        <w:ind w:left="5400" w:hanging="360"/>
      </w:pPr>
      <w:rPr>
        <w:rFonts w:ascii="Arial" w:hAnsi="Arial" w:hint="default"/>
      </w:rPr>
    </w:lvl>
    <w:lvl w:ilvl="8" w:tplc="57EEDCA2" w:tentative="1">
      <w:start w:val="1"/>
      <w:numFmt w:val="bullet"/>
      <w:lvlText w:val="•"/>
      <w:lvlJc w:val="left"/>
      <w:pPr>
        <w:tabs>
          <w:tab w:val="num" w:pos="6120"/>
        </w:tabs>
        <w:ind w:left="6120" w:hanging="360"/>
      </w:pPr>
      <w:rPr>
        <w:rFonts w:ascii="Arial" w:hAnsi="Arial" w:hint="default"/>
      </w:rPr>
    </w:lvl>
  </w:abstractNum>
  <w:abstractNum w:abstractNumId="49">
    <w:nsid w:val="599615A4"/>
    <w:multiLevelType w:val="hybridMultilevel"/>
    <w:tmpl w:val="FBEAE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5C241958"/>
    <w:multiLevelType w:val="hybridMultilevel"/>
    <w:tmpl w:val="ED8A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7546099"/>
    <w:multiLevelType w:val="hybridMultilevel"/>
    <w:tmpl w:val="53C2A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696C20BB"/>
    <w:multiLevelType w:val="hybridMultilevel"/>
    <w:tmpl w:val="DD360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A3663DB"/>
    <w:multiLevelType w:val="hybridMultilevel"/>
    <w:tmpl w:val="008A09DC"/>
    <w:lvl w:ilvl="0" w:tplc="FE9EAD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6A3A0720"/>
    <w:multiLevelType w:val="hybridMultilevel"/>
    <w:tmpl w:val="DFEE5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6A865D3A"/>
    <w:multiLevelType w:val="hybridMultilevel"/>
    <w:tmpl w:val="646AC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6D036232"/>
    <w:multiLevelType w:val="hybridMultilevel"/>
    <w:tmpl w:val="E35CEF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nsid w:val="6DD67A77"/>
    <w:multiLevelType w:val="hybridMultilevel"/>
    <w:tmpl w:val="FBE6618E"/>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8">
    <w:nsid w:val="6FC359F9"/>
    <w:multiLevelType w:val="hybridMultilevel"/>
    <w:tmpl w:val="E1C6E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709710DC"/>
    <w:multiLevelType w:val="hybridMultilevel"/>
    <w:tmpl w:val="38547B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72713818"/>
    <w:multiLevelType w:val="hybridMultilevel"/>
    <w:tmpl w:val="2F7C055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1">
    <w:nsid w:val="734156D5"/>
    <w:multiLevelType w:val="hybridMultilevel"/>
    <w:tmpl w:val="D2A48490"/>
    <w:lvl w:ilvl="0" w:tplc="0CF21488">
      <w:start w:val="1"/>
      <w:numFmt w:val="bullet"/>
      <w:lvlText w:val="›"/>
      <w:lvlJc w:val="left"/>
      <w:pPr>
        <w:tabs>
          <w:tab w:val="num" w:pos="720"/>
        </w:tabs>
        <w:ind w:left="720" w:hanging="360"/>
      </w:pPr>
      <w:rPr>
        <w:rFonts w:ascii="Arial" w:hAnsi="Arial" w:hint="default"/>
      </w:rPr>
    </w:lvl>
    <w:lvl w:ilvl="1" w:tplc="01FCA01E" w:tentative="1">
      <w:start w:val="1"/>
      <w:numFmt w:val="bullet"/>
      <w:lvlText w:val="›"/>
      <w:lvlJc w:val="left"/>
      <w:pPr>
        <w:tabs>
          <w:tab w:val="num" w:pos="1440"/>
        </w:tabs>
        <w:ind w:left="1440" w:hanging="360"/>
      </w:pPr>
      <w:rPr>
        <w:rFonts w:ascii="Arial" w:hAnsi="Arial" w:hint="default"/>
      </w:rPr>
    </w:lvl>
    <w:lvl w:ilvl="2" w:tplc="2FC4DCEE" w:tentative="1">
      <w:start w:val="1"/>
      <w:numFmt w:val="bullet"/>
      <w:lvlText w:val="›"/>
      <w:lvlJc w:val="left"/>
      <w:pPr>
        <w:tabs>
          <w:tab w:val="num" w:pos="2160"/>
        </w:tabs>
        <w:ind w:left="2160" w:hanging="360"/>
      </w:pPr>
      <w:rPr>
        <w:rFonts w:ascii="Arial" w:hAnsi="Arial" w:hint="default"/>
      </w:rPr>
    </w:lvl>
    <w:lvl w:ilvl="3" w:tplc="34E8281E" w:tentative="1">
      <w:start w:val="1"/>
      <w:numFmt w:val="bullet"/>
      <w:lvlText w:val="›"/>
      <w:lvlJc w:val="left"/>
      <w:pPr>
        <w:tabs>
          <w:tab w:val="num" w:pos="2880"/>
        </w:tabs>
        <w:ind w:left="2880" w:hanging="360"/>
      </w:pPr>
      <w:rPr>
        <w:rFonts w:ascii="Arial" w:hAnsi="Arial" w:hint="default"/>
      </w:rPr>
    </w:lvl>
    <w:lvl w:ilvl="4" w:tplc="4B3E13E8" w:tentative="1">
      <w:start w:val="1"/>
      <w:numFmt w:val="bullet"/>
      <w:lvlText w:val="›"/>
      <w:lvlJc w:val="left"/>
      <w:pPr>
        <w:tabs>
          <w:tab w:val="num" w:pos="3600"/>
        </w:tabs>
        <w:ind w:left="3600" w:hanging="360"/>
      </w:pPr>
      <w:rPr>
        <w:rFonts w:ascii="Arial" w:hAnsi="Arial" w:hint="default"/>
      </w:rPr>
    </w:lvl>
    <w:lvl w:ilvl="5" w:tplc="0F98BFC6" w:tentative="1">
      <w:start w:val="1"/>
      <w:numFmt w:val="bullet"/>
      <w:lvlText w:val="›"/>
      <w:lvlJc w:val="left"/>
      <w:pPr>
        <w:tabs>
          <w:tab w:val="num" w:pos="4320"/>
        </w:tabs>
        <w:ind w:left="4320" w:hanging="360"/>
      </w:pPr>
      <w:rPr>
        <w:rFonts w:ascii="Arial" w:hAnsi="Arial" w:hint="default"/>
      </w:rPr>
    </w:lvl>
    <w:lvl w:ilvl="6" w:tplc="C688FE80" w:tentative="1">
      <w:start w:val="1"/>
      <w:numFmt w:val="bullet"/>
      <w:lvlText w:val="›"/>
      <w:lvlJc w:val="left"/>
      <w:pPr>
        <w:tabs>
          <w:tab w:val="num" w:pos="5040"/>
        </w:tabs>
        <w:ind w:left="5040" w:hanging="360"/>
      </w:pPr>
      <w:rPr>
        <w:rFonts w:ascii="Arial" w:hAnsi="Arial" w:hint="default"/>
      </w:rPr>
    </w:lvl>
    <w:lvl w:ilvl="7" w:tplc="2A8A390E" w:tentative="1">
      <w:start w:val="1"/>
      <w:numFmt w:val="bullet"/>
      <w:lvlText w:val="›"/>
      <w:lvlJc w:val="left"/>
      <w:pPr>
        <w:tabs>
          <w:tab w:val="num" w:pos="5760"/>
        </w:tabs>
        <w:ind w:left="5760" w:hanging="360"/>
      </w:pPr>
      <w:rPr>
        <w:rFonts w:ascii="Arial" w:hAnsi="Arial" w:hint="default"/>
      </w:rPr>
    </w:lvl>
    <w:lvl w:ilvl="8" w:tplc="4A645678" w:tentative="1">
      <w:start w:val="1"/>
      <w:numFmt w:val="bullet"/>
      <w:lvlText w:val="›"/>
      <w:lvlJc w:val="left"/>
      <w:pPr>
        <w:tabs>
          <w:tab w:val="num" w:pos="6480"/>
        </w:tabs>
        <w:ind w:left="6480" w:hanging="360"/>
      </w:pPr>
      <w:rPr>
        <w:rFonts w:ascii="Arial" w:hAnsi="Arial" w:hint="default"/>
      </w:rPr>
    </w:lvl>
  </w:abstractNum>
  <w:abstractNum w:abstractNumId="62">
    <w:nsid w:val="76F74173"/>
    <w:multiLevelType w:val="hybridMultilevel"/>
    <w:tmpl w:val="125E1032"/>
    <w:lvl w:ilvl="0" w:tplc="C1161EA0">
      <w:start w:val="1"/>
      <w:numFmt w:val="bullet"/>
      <w:lvlText w:val="•"/>
      <w:lvlJc w:val="left"/>
      <w:pPr>
        <w:tabs>
          <w:tab w:val="num" w:pos="720"/>
        </w:tabs>
        <w:ind w:left="720" w:hanging="360"/>
      </w:pPr>
      <w:rPr>
        <w:rFonts w:ascii="Arial" w:hAnsi="Arial" w:hint="default"/>
      </w:rPr>
    </w:lvl>
    <w:lvl w:ilvl="1" w:tplc="1F787EDA">
      <w:start w:val="2516"/>
      <w:numFmt w:val="bullet"/>
      <w:lvlText w:val="–"/>
      <w:lvlJc w:val="left"/>
      <w:pPr>
        <w:tabs>
          <w:tab w:val="num" w:pos="1440"/>
        </w:tabs>
        <w:ind w:left="1440" w:hanging="360"/>
      </w:pPr>
      <w:rPr>
        <w:rFonts w:ascii="Arial" w:hAnsi="Arial" w:hint="default"/>
      </w:rPr>
    </w:lvl>
    <w:lvl w:ilvl="2" w:tplc="D018D3E4">
      <w:start w:val="2516"/>
      <w:numFmt w:val="bullet"/>
      <w:lvlText w:val="•"/>
      <w:lvlJc w:val="left"/>
      <w:pPr>
        <w:tabs>
          <w:tab w:val="num" w:pos="2160"/>
        </w:tabs>
        <w:ind w:left="2160" w:hanging="360"/>
      </w:pPr>
      <w:rPr>
        <w:rFonts w:ascii="Arial" w:hAnsi="Arial" w:hint="default"/>
      </w:rPr>
    </w:lvl>
    <w:lvl w:ilvl="3" w:tplc="8144A146" w:tentative="1">
      <w:start w:val="1"/>
      <w:numFmt w:val="bullet"/>
      <w:lvlText w:val="•"/>
      <w:lvlJc w:val="left"/>
      <w:pPr>
        <w:tabs>
          <w:tab w:val="num" w:pos="2880"/>
        </w:tabs>
        <w:ind w:left="2880" w:hanging="360"/>
      </w:pPr>
      <w:rPr>
        <w:rFonts w:ascii="Arial" w:hAnsi="Arial" w:hint="default"/>
      </w:rPr>
    </w:lvl>
    <w:lvl w:ilvl="4" w:tplc="A9802652" w:tentative="1">
      <w:start w:val="1"/>
      <w:numFmt w:val="bullet"/>
      <w:lvlText w:val="•"/>
      <w:lvlJc w:val="left"/>
      <w:pPr>
        <w:tabs>
          <w:tab w:val="num" w:pos="3600"/>
        </w:tabs>
        <w:ind w:left="3600" w:hanging="360"/>
      </w:pPr>
      <w:rPr>
        <w:rFonts w:ascii="Arial" w:hAnsi="Arial" w:hint="default"/>
      </w:rPr>
    </w:lvl>
    <w:lvl w:ilvl="5" w:tplc="719CCFA4" w:tentative="1">
      <w:start w:val="1"/>
      <w:numFmt w:val="bullet"/>
      <w:lvlText w:val="•"/>
      <w:lvlJc w:val="left"/>
      <w:pPr>
        <w:tabs>
          <w:tab w:val="num" w:pos="4320"/>
        </w:tabs>
        <w:ind w:left="4320" w:hanging="360"/>
      </w:pPr>
      <w:rPr>
        <w:rFonts w:ascii="Arial" w:hAnsi="Arial" w:hint="default"/>
      </w:rPr>
    </w:lvl>
    <w:lvl w:ilvl="6" w:tplc="6632E0FC" w:tentative="1">
      <w:start w:val="1"/>
      <w:numFmt w:val="bullet"/>
      <w:lvlText w:val="•"/>
      <w:lvlJc w:val="left"/>
      <w:pPr>
        <w:tabs>
          <w:tab w:val="num" w:pos="5040"/>
        </w:tabs>
        <w:ind w:left="5040" w:hanging="360"/>
      </w:pPr>
      <w:rPr>
        <w:rFonts w:ascii="Arial" w:hAnsi="Arial" w:hint="default"/>
      </w:rPr>
    </w:lvl>
    <w:lvl w:ilvl="7" w:tplc="C3702214" w:tentative="1">
      <w:start w:val="1"/>
      <w:numFmt w:val="bullet"/>
      <w:lvlText w:val="•"/>
      <w:lvlJc w:val="left"/>
      <w:pPr>
        <w:tabs>
          <w:tab w:val="num" w:pos="5760"/>
        </w:tabs>
        <w:ind w:left="5760" w:hanging="360"/>
      </w:pPr>
      <w:rPr>
        <w:rFonts w:ascii="Arial" w:hAnsi="Arial" w:hint="default"/>
      </w:rPr>
    </w:lvl>
    <w:lvl w:ilvl="8" w:tplc="C4A20310" w:tentative="1">
      <w:start w:val="1"/>
      <w:numFmt w:val="bullet"/>
      <w:lvlText w:val="•"/>
      <w:lvlJc w:val="left"/>
      <w:pPr>
        <w:tabs>
          <w:tab w:val="num" w:pos="6480"/>
        </w:tabs>
        <w:ind w:left="6480" w:hanging="360"/>
      </w:pPr>
      <w:rPr>
        <w:rFonts w:ascii="Arial" w:hAnsi="Arial" w:hint="default"/>
      </w:rPr>
    </w:lvl>
  </w:abstractNum>
  <w:abstractNum w:abstractNumId="63">
    <w:nsid w:val="784F4352"/>
    <w:multiLevelType w:val="hybridMultilevel"/>
    <w:tmpl w:val="AAB68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79D53286"/>
    <w:multiLevelType w:val="hybridMultilevel"/>
    <w:tmpl w:val="AA02AFE8"/>
    <w:lvl w:ilvl="0" w:tplc="FE9EAD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66">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67">
    <w:nsid w:val="7CEB09E8"/>
    <w:multiLevelType w:val="hybridMultilevel"/>
    <w:tmpl w:val="8E9A2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7F315940"/>
    <w:multiLevelType w:val="hybridMultilevel"/>
    <w:tmpl w:val="83220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5"/>
  </w:num>
  <w:num w:numId="2">
    <w:abstractNumId w:val="66"/>
  </w:num>
  <w:num w:numId="3">
    <w:abstractNumId w:val="19"/>
  </w:num>
  <w:num w:numId="4">
    <w:abstractNumId w:val="28"/>
  </w:num>
  <w:num w:numId="5">
    <w:abstractNumId w:val="35"/>
  </w:num>
  <w:num w:numId="6">
    <w:abstractNumId w:val="65"/>
  </w:num>
  <w:num w:numId="7">
    <w:abstractNumId w:val="52"/>
  </w:num>
  <w:num w:numId="8">
    <w:abstractNumId w:val="26"/>
  </w:num>
  <w:num w:numId="9">
    <w:abstractNumId w:val="25"/>
  </w:num>
  <w:num w:numId="10">
    <w:abstractNumId w:val="12"/>
  </w:num>
  <w:num w:numId="11">
    <w:abstractNumId w:val="60"/>
  </w:num>
  <w:num w:numId="12">
    <w:abstractNumId w:val="2"/>
  </w:num>
  <w:num w:numId="13">
    <w:abstractNumId w:val="17"/>
  </w:num>
  <w:num w:numId="14">
    <w:abstractNumId w:val="11"/>
  </w:num>
  <w:num w:numId="15">
    <w:abstractNumId w:val="7"/>
  </w:num>
  <w:num w:numId="16">
    <w:abstractNumId w:val="59"/>
  </w:num>
  <w:num w:numId="17">
    <w:abstractNumId w:val="39"/>
  </w:num>
  <w:num w:numId="18">
    <w:abstractNumId w:val="8"/>
  </w:num>
  <w:num w:numId="19">
    <w:abstractNumId w:val="10"/>
  </w:num>
  <w:num w:numId="20">
    <w:abstractNumId w:val="5"/>
  </w:num>
  <w:num w:numId="21">
    <w:abstractNumId w:val="56"/>
  </w:num>
  <w:num w:numId="22">
    <w:abstractNumId w:val="48"/>
  </w:num>
  <w:num w:numId="23">
    <w:abstractNumId w:val="30"/>
  </w:num>
  <w:num w:numId="24">
    <w:abstractNumId w:val="63"/>
  </w:num>
  <w:num w:numId="25">
    <w:abstractNumId w:val="47"/>
  </w:num>
  <w:num w:numId="26">
    <w:abstractNumId w:val="33"/>
  </w:num>
  <w:num w:numId="27">
    <w:abstractNumId w:val="51"/>
  </w:num>
  <w:num w:numId="28">
    <w:abstractNumId w:val="68"/>
  </w:num>
  <w:num w:numId="29">
    <w:abstractNumId w:val="0"/>
  </w:num>
  <w:num w:numId="30">
    <w:abstractNumId w:val="36"/>
  </w:num>
  <w:num w:numId="31">
    <w:abstractNumId w:val="14"/>
  </w:num>
  <w:num w:numId="32">
    <w:abstractNumId w:val="15"/>
  </w:num>
  <w:num w:numId="33">
    <w:abstractNumId w:val="58"/>
  </w:num>
  <w:num w:numId="34">
    <w:abstractNumId w:val="32"/>
  </w:num>
  <w:num w:numId="35">
    <w:abstractNumId w:val="50"/>
  </w:num>
  <w:num w:numId="36">
    <w:abstractNumId w:val="27"/>
  </w:num>
  <w:num w:numId="37">
    <w:abstractNumId w:val="40"/>
  </w:num>
  <w:num w:numId="38">
    <w:abstractNumId w:val="46"/>
  </w:num>
  <w:num w:numId="39">
    <w:abstractNumId w:val="23"/>
  </w:num>
  <w:num w:numId="40">
    <w:abstractNumId w:val="31"/>
  </w:num>
  <w:num w:numId="41">
    <w:abstractNumId w:val="20"/>
  </w:num>
  <w:num w:numId="42">
    <w:abstractNumId w:val="16"/>
  </w:num>
  <w:num w:numId="43">
    <w:abstractNumId w:val="43"/>
  </w:num>
  <w:num w:numId="44">
    <w:abstractNumId w:val="54"/>
  </w:num>
  <w:num w:numId="45">
    <w:abstractNumId w:val="62"/>
  </w:num>
  <w:num w:numId="46">
    <w:abstractNumId w:val="61"/>
  </w:num>
  <w:num w:numId="47">
    <w:abstractNumId w:val="21"/>
  </w:num>
  <w:num w:numId="48">
    <w:abstractNumId w:val="37"/>
  </w:num>
  <w:num w:numId="49">
    <w:abstractNumId w:val="55"/>
  </w:num>
  <w:num w:numId="50">
    <w:abstractNumId w:val="42"/>
  </w:num>
  <w:num w:numId="51">
    <w:abstractNumId w:val="41"/>
  </w:num>
  <w:num w:numId="52">
    <w:abstractNumId w:val="44"/>
  </w:num>
  <w:num w:numId="53">
    <w:abstractNumId w:val="9"/>
  </w:num>
  <w:num w:numId="54">
    <w:abstractNumId w:val="24"/>
  </w:num>
  <w:num w:numId="55">
    <w:abstractNumId w:val="49"/>
  </w:num>
  <w:num w:numId="56">
    <w:abstractNumId w:val="4"/>
  </w:num>
  <w:num w:numId="57">
    <w:abstractNumId w:val="29"/>
  </w:num>
  <w:num w:numId="58">
    <w:abstractNumId w:val="18"/>
  </w:num>
  <w:num w:numId="59">
    <w:abstractNumId w:val="57"/>
  </w:num>
  <w:num w:numId="60">
    <w:abstractNumId w:val="67"/>
  </w:num>
  <w:num w:numId="61">
    <w:abstractNumId w:val="53"/>
  </w:num>
  <w:num w:numId="62">
    <w:abstractNumId w:val="3"/>
  </w:num>
  <w:num w:numId="63">
    <w:abstractNumId w:val="38"/>
  </w:num>
  <w:num w:numId="64">
    <w:abstractNumId w:val="1"/>
  </w:num>
  <w:num w:numId="65">
    <w:abstractNumId w:val="57"/>
  </w:num>
  <w:num w:numId="66">
    <w:abstractNumId w:val="34"/>
  </w:num>
  <w:num w:numId="67">
    <w:abstractNumId w:val="45"/>
  </w:num>
  <w:num w:numId="68">
    <w:abstractNumId w:val="22"/>
  </w:num>
  <w:num w:numId="69">
    <w:abstractNumId w:val="6"/>
  </w:num>
  <w:num w:numId="70">
    <w:abstractNumId w:val="64"/>
  </w:num>
  <w:num w:numId="71">
    <w:abstractNumId w:val="13"/>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9"/>
  <w:doNotDisplayPageBoundarie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655"/>
    <w:rsid w:val="00001C8B"/>
    <w:rsid w:val="00002714"/>
    <w:rsid w:val="00003187"/>
    <w:rsid w:val="00004732"/>
    <w:rsid w:val="00004941"/>
    <w:rsid w:val="0000672E"/>
    <w:rsid w:val="00007061"/>
    <w:rsid w:val="000123BA"/>
    <w:rsid w:val="0001255A"/>
    <w:rsid w:val="00014A09"/>
    <w:rsid w:val="00014D88"/>
    <w:rsid w:val="00016FFE"/>
    <w:rsid w:val="00020322"/>
    <w:rsid w:val="00020455"/>
    <w:rsid w:val="0002066D"/>
    <w:rsid w:val="00023605"/>
    <w:rsid w:val="00024498"/>
    <w:rsid w:val="000244CE"/>
    <w:rsid w:val="000251EE"/>
    <w:rsid w:val="000252DC"/>
    <w:rsid w:val="00025356"/>
    <w:rsid w:val="0002539D"/>
    <w:rsid w:val="000257D7"/>
    <w:rsid w:val="00025C9B"/>
    <w:rsid w:val="0002654D"/>
    <w:rsid w:val="000267B4"/>
    <w:rsid w:val="00026EB0"/>
    <w:rsid w:val="00027A0C"/>
    <w:rsid w:val="00027AD5"/>
    <w:rsid w:val="00027EC1"/>
    <w:rsid w:val="00027F18"/>
    <w:rsid w:val="0004359C"/>
    <w:rsid w:val="00046B3E"/>
    <w:rsid w:val="00046CD7"/>
    <w:rsid w:val="000470C5"/>
    <w:rsid w:val="00047E0B"/>
    <w:rsid w:val="00051368"/>
    <w:rsid w:val="00054952"/>
    <w:rsid w:val="00055064"/>
    <w:rsid w:val="0005531E"/>
    <w:rsid w:val="00055540"/>
    <w:rsid w:val="00055DF4"/>
    <w:rsid w:val="00057FE0"/>
    <w:rsid w:val="00060844"/>
    <w:rsid w:val="000641BF"/>
    <w:rsid w:val="0006542C"/>
    <w:rsid w:val="000666BA"/>
    <w:rsid w:val="000714E8"/>
    <w:rsid w:val="00073823"/>
    <w:rsid w:val="00076DD2"/>
    <w:rsid w:val="00076F0B"/>
    <w:rsid w:val="000813EE"/>
    <w:rsid w:val="0008449E"/>
    <w:rsid w:val="00087815"/>
    <w:rsid w:val="00090025"/>
    <w:rsid w:val="000909F0"/>
    <w:rsid w:val="00091F89"/>
    <w:rsid w:val="00092B50"/>
    <w:rsid w:val="00094096"/>
    <w:rsid w:val="00095565"/>
    <w:rsid w:val="00096B22"/>
    <w:rsid w:val="00096B91"/>
    <w:rsid w:val="000A4B38"/>
    <w:rsid w:val="000A4BBD"/>
    <w:rsid w:val="000A5208"/>
    <w:rsid w:val="000A5722"/>
    <w:rsid w:val="000A5B1D"/>
    <w:rsid w:val="000A6C5C"/>
    <w:rsid w:val="000B27DD"/>
    <w:rsid w:val="000B29AE"/>
    <w:rsid w:val="000B3B24"/>
    <w:rsid w:val="000B422F"/>
    <w:rsid w:val="000C0B06"/>
    <w:rsid w:val="000C2A6F"/>
    <w:rsid w:val="000C58B4"/>
    <w:rsid w:val="000C6BAD"/>
    <w:rsid w:val="000C6FC2"/>
    <w:rsid w:val="000D0231"/>
    <w:rsid w:val="000D04C5"/>
    <w:rsid w:val="000D1218"/>
    <w:rsid w:val="000D3E2A"/>
    <w:rsid w:val="000D6344"/>
    <w:rsid w:val="000D7DCA"/>
    <w:rsid w:val="000E2666"/>
    <w:rsid w:val="000E344A"/>
    <w:rsid w:val="000E3536"/>
    <w:rsid w:val="000E37A4"/>
    <w:rsid w:val="000E3A12"/>
    <w:rsid w:val="000E4262"/>
    <w:rsid w:val="000E4635"/>
    <w:rsid w:val="000E703D"/>
    <w:rsid w:val="000F0AC5"/>
    <w:rsid w:val="000F1E11"/>
    <w:rsid w:val="000F2C41"/>
    <w:rsid w:val="000F3FB3"/>
    <w:rsid w:val="000F4FEB"/>
    <w:rsid w:val="000F5108"/>
    <w:rsid w:val="000F5F67"/>
    <w:rsid w:val="000F6AB3"/>
    <w:rsid w:val="000F72BF"/>
    <w:rsid w:val="00100CA6"/>
    <w:rsid w:val="00102DA6"/>
    <w:rsid w:val="00103D6E"/>
    <w:rsid w:val="001042A6"/>
    <w:rsid w:val="00106222"/>
    <w:rsid w:val="00111612"/>
    <w:rsid w:val="00111698"/>
    <w:rsid w:val="00112A93"/>
    <w:rsid w:val="00115140"/>
    <w:rsid w:val="001168F4"/>
    <w:rsid w:val="00121EE9"/>
    <w:rsid w:val="001234E6"/>
    <w:rsid w:val="00125FE9"/>
    <w:rsid w:val="00130583"/>
    <w:rsid w:val="00130933"/>
    <w:rsid w:val="00131938"/>
    <w:rsid w:val="001321D7"/>
    <w:rsid w:val="00132C22"/>
    <w:rsid w:val="00135566"/>
    <w:rsid w:val="0013595D"/>
    <w:rsid w:val="001367C3"/>
    <w:rsid w:val="001409E7"/>
    <w:rsid w:val="00140F18"/>
    <w:rsid w:val="001417E4"/>
    <w:rsid w:val="00141DB1"/>
    <w:rsid w:val="00142D1E"/>
    <w:rsid w:val="0014401D"/>
    <w:rsid w:val="00144615"/>
    <w:rsid w:val="00144EA2"/>
    <w:rsid w:val="00145AB6"/>
    <w:rsid w:val="001477CA"/>
    <w:rsid w:val="001511CE"/>
    <w:rsid w:val="00152C35"/>
    <w:rsid w:val="00154B1C"/>
    <w:rsid w:val="00154E40"/>
    <w:rsid w:val="001563B2"/>
    <w:rsid w:val="001564AC"/>
    <w:rsid w:val="0015732F"/>
    <w:rsid w:val="00157CAD"/>
    <w:rsid w:val="00161864"/>
    <w:rsid w:val="00162130"/>
    <w:rsid w:val="0016249F"/>
    <w:rsid w:val="001666A7"/>
    <w:rsid w:val="0017025A"/>
    <w:rsid w:val="00170A2A"/>
    <w:rsid w:val="001730AA"/>
    <w:rsid w:val="0017385D"/>
    <w:rsid w:val="00183BC3"/>
    <w:rsid w:val="00184AB9"/>
    <w:rsid w:val="00186916"/>
    <w:rsid w:val="001871C3"/>
    <w:rsid w:val="00187790"/>
    <w:rsid w:val="001904D4"/>
    <w:rsid w:val="00193099"/>
    <w:rsid w:val="00193560"/>
    <w:rsid w:val="0019497C"/>
    <w:rsid w:val="001A06AC"/>
    <w:rsid w:val="001A0CFE"/>
    <w:rsid w:val="001A0ECE"/>
    <w:rsid w:val="001A1CE6"/>
    <w:rsid w:val="001A1FD1"/>
    <w:rsid w:val="001A2714"/>
    <w:rsid w:val="001A2F5C"/>
    <w:rsid w:val="001A426A"/>
    <w:rsid w:val="001B0DC3"/>
    <w:rsid w:val="001B48AC"/>
    <w:rsid w:val="001B4BD6"/>
    <w:rsid w:val="001B4ED4"/>
    <w:rsid w:val="001B601F"/>
    <w:rsid w:val="001C12A4"/>
    <w:rsid w:val="001C1C35"/>
    <w:rsid w:val="001C1C4D"/>
    <w:rsid w:val="001C3E71"/>
    <w:rsid w:val="001C6BA1"/>
    <w:rsid w:val="001C6CBF"/>
    <w:rsid w:val="001C720F"/>
    <w:rsid w:val="001C78F8"/>
    <w:rsid w:val="001C7E2E"/>
    <w:rsid w:val="001D0668"/>
    <w:rsid w:val="001D16B8"/>
    <w:rsid w:val="001D1A2F"/>
    <w:rsid w:val="001D1D7E"/>
    <w:rsid w:val="001D287F"/>
    <w:rsid w:val="001D2BB9"/>
    <w:rsid w:val="001D2DF9"/>
    <w:rsid w:val="001D3402"/>
    <w:rsid w:val="001D3AD0"/>
    <w:rsid w:val="001D59B0"/>
    <w:rsid w:val="001D5E13"/>
    <w:rsid w:val="001E09F0"/>
    <w:rsid w:val="001E0BBC"/>
    <w:rsid w:val="001E1170"/>
    <w:rsid w:val="001E278D"/>
    <w:rsid w:val="001E37E0"/>
    <w:rsid w:val="001E3D33"/>
    <w:rsid w:val="001E5EEF"/>
    <w:rsid w:val="001E7787"/>
    <w:rsid w:val="001F057E"/>
    <w:rsid w:val="001F0776"/>
    <w:rsid w:val="001F0A42"/>
    <w:rsid w:val="001F260A"/>
    <w:rsid w:val="001F3B43"/>
    <w:rsid w:val="001F52EF"/>
    <w:rsid w:val="001F7D7D"/>
    <w:rsid w:val="00201319"/>
    <w:rsid w:val="0020637C"/>
    <w:rsid w:val="00210475"/>
    <w:rsid w:val="0021181D"/>
    <w:rsid w:val="00212214"/>
    <w:rsid w:val="00213717"/>
    <w:rsid w:val="00214DAA"/>
    <w:rsid w:val="00215577"/>
    <w:rsid w:val="00216EA4"/>
    <w:rsid w:val="002179D0"/>
    <w:rsid w:val="00220D8D"/>
    <w:rsid w:val="0022142E"/>
    <w:rsid w:val="00223C42"/>
    <w:rsid w:val="00225D43"/>
    <w:rsid w:val="00226323"/>
    <w:rsid w:val="00226330"/>
    <w:rsid w:val="00226D84"/>
    <w:rsid w:val="002339FB"/>
    <w:rsid w:val="002343EE"/>
    <w:rsid w:val="00234689"/>
    <w:rsid w:val="00236804"/>
    <w:rsid w:val="0024359C"/>
    <w:rsid w:val="0024383D"/>
    <w:rsid w:val="0024418C"/>
    <w:rsid w:val="002443A0"/>
    <w:rsid w:val="002474A2"/>
    <w:rsid w:val="00247C92"/>
    <w:rsid w:val="00250405"/>
    <w:rsid w:val="0025141A"/>
    <w:rsid w:val="00251837"/>
    <w:rsid w:val="00254054"/>
    <w:rsid w:val="0025534B"/>
    <w:rsid w:val="002574CA"/>
    <w:rsid w:val="00257664"/>
    <w:rsid w:val="00257D42"/>
    <w:rsid w:val="00260203"/>
    <w:rsid w:val="00260907"/>
    <w:rsid w:val="00261B35"/>
    <w:rsid w:val="00263EEB"/>
    <w:rsid w:val="00264EB6"/>
    <w:rsid w:val="00265D7A"/>
    <w:rsid w:val="00266760"/>
    <w:rsid w:val="00271596"/>
    <w:rsid w:val="00272069"/>
    <w:rsid w:val="00273F0F"/>
    <w:rsid w:val="00276E6F"/>
    <w:rsid w:val="00280679"/>
    <w:rsid w:val="0028095B"/>
    <w:rsid w:val="002813F6"/>
    <w:rsid w:val="002829B6"/>
    <w:rsid w:val="00282A77"/>
    <w:rsid w:val="002837DC"/>
    <w:rsid w:val="002850FA"/>
    <w:rsid w:val="00285CDB"/>
    <w:rsid w:val="00286CC0"/>
    <w:rsid w:val="0028748D"/>
    <w:rsid w:val="00287D49"/>
    <w:rsid w:val="002900AE"/>
    <w:rsid w:val="002918D0"/>
    <w:rsid w:val="00292BEB"/>
    <w:rsid w:val="00293A05"/>
    <w:rsid w:val="00294112"/>
    <w:rsid w:val="00294759"/>
    <w:rsid w:val="002947EC"/>
    <w:rsid w:val="002952ED"/>
    <w:rsid w:val="00295A6F"/>
    <w:rsid w:val="00296698"/>
    <w:rsid w:val="002A0B9C"/>
    <w:rsid w:val="002A3750"/>
    <w:rsid w:val="002A5EDC"/>
    <w:rsid w:val="002A65A7"/>
    <w:rsid w:val="002B01F1"/>
    <w:rsid w:val="002B0B71"/>
    <w:rsid w:val="002B345D"/>
    <w:rsid w:val="002B4AFB"/>
    <w:rsid w:val="002B4FF6"/>
    <w:rsid w:val="002B76C7"/>
    <w:rsid w:val="002C1898"/>
    <w:rsid w:val="002C1F3E"/>
    <w:rsid w:val="002C2293"/>
    <w:rsid w:val="002C2494"/>
    <w:rsid w:val="002C34DF"/>
    <w:rsid w:val="002C3894"/>
    <w:rsid w:val="002D1723"/>
    <w:rsid w:val="002D1E74"/>
    <w:rsid w:val="002D4655"/>
    <w:rsid w:val="002D6948"/>
    <w:rsid w:val="002E2596"/>
    <w:rsid w:val="002E270D"/>
    <w:rsid w:val="002E71C9"/>
    <w:rsid w:val="002E7958"/>
    <w:rsid w:val="002F18D9"/>
    <w:rsid w:val="002F4077"/>
    <w:rsid w:val="002F4563"/>
    <w:rsid w:val="002F4F34"/>
    <w:rsid w:val="002F53C4"/>
    <w:rsid w:val="002F6E9F"/>
    <w:rsid w:val="00301B83"/>
    <w:rsid w:val="00301DA5"/>
    <w:rsid w:val="00303CA9"/>
    <w:rsid w:val="00304716"/>
    <w:rsid w:val="003047F8"/>
    <w:rsid w:val="00304E57"/>
    <w:rsid w:val="00305358"/>
    <w:rsid w:val="00305BE4"/>
    <w:rsid w:val="003105B1"/>
    <w:rsid w:val="003108A3"/>
    <w:rsid w:val="00313352"/>
    <w:rsid w:val="00313420"/>
    <w:rsid w:val="00314348"/>
    <w:rsid w:val="0031546C"/>
    <w:rsid w:val="00315917"/>
    <w:rsid w:val="00315954"/>
    <w:rsid w:val="00315A3D"/>
    <w:rsid w:val="00316C72"/>
    <w:rsid w:val="00316FC5"/>
    <w:rsid w:val="00320271"/>
    <w:rsid w:val="00320DD2"/>
    <w:rsid w:val="00320F89"/>
    <w:rsid w:val="00321B46"/>
    <w:rsid w:val="00326A7A"/>
    <w:rsid w:val="00327220"/>
    <w:rsid w:val="00327A12"/>
    <w:rsid w:val="00330928"/>
    <w:rsid w:val="003322BA"/>
    <w:rsid w:val="0033326A"/>
    <w:rsid w:val="003332F3"/>
    <w:rsid w:val="00333526"/>
    <w:rsid w:val="00334A50"/>
    <w:rsid w:val="00337316"/>
    <w:rsid w:val="003374F8"/>
    <w:rsid w:val="00340F55"/>
    <w:rsid w:val="00341A12"/>
    <w:rsid w:val="0034203E"/>
    <w:rsid w:val="00345559"/>
    <w:rsid w:val="00347571"/>
    <w:rsid w:val="00350380"/>
    <w:rsid w:val="0035112D"/>
    <w:rsid w:val="00352181"/>
    <w:rsid w:val="00354A0E"/>
    <w:rsid w:val="003556C2"/>
    <w:rsid w:val="00357BFF"/>
    <w:rsid w:val="003618B6"/>
    <w:rsid w:val="00365C1E"/>
    <w:rsid w:val="003666F9"/>
    <w:rsid w:val="00366A84"/>
    <w:rsid w:val="00366AEA"/>
    <w:rsid w:val="00366D7B"/>
    <w:rsid w:val="00367170"/>
    <w:rsid w:val="003718DC"/>
    <w:rsid w:val="003736D3"/>
    <w:rsid w:val="003772D6"/>
    <w:rsid w:val="0037733C"/>
    <w:rsid w:val="003778CF"/>
    <w:rsid w:val="00380D86"/>
    <w:rsid w:val="00381B7B"/>
    <w:rsid w:val="00383494"/>
    <w:rsid w:val="00384D7B"/>
    <w:rsid w:val="00386EB8"/>
    <w:rsid w:val="00387838"/>
    <w:rsid w:val="003900C1"/>
    <w:rsid w:val="0039060C"/>
    <w:rsid w:val="003936AB"/>
    <w:rsid w:val="00393F38"/>
    <w:rsid w:val="00394603"/>
    <w:rsid w:val="00394FA6"/>
    <w:rsid w:val="0039572E"/>
    <w:rsid w:val="003A272A"/>
    <w:rsid w:val="003A2B98"/>
    <w:rsid w:val="003A747A"/>
    <w:rsid w:val="003A7778"/>
    <w:rsid w:val="003B0855"/>
    <w:rsid w:val="003B6CD0"/>
    <w:rsid w:val="003C075E"/>
    <w:rsid w:val="003C1988"/>
    <w:rsid w:val="003C2A39"/>
    <w:rsid w:val="003C477C"/>
    <w:rsid w:val="003C503D"/>
    <w:rsid w:val="003C6CB2"/>
    <w:rsid w:val="003C74FB"/>
    <w:rsid w:val="003D05F3"/>
    <w:rsid w:val="003D0983"/>
    <w:rsid w:val="003D3E19"/>
    <w:rsid w:val="003D4B48"/>
    <w:rsid w:val="003D6D05"/>
    <w:rsid w:val="003D70E2"/>
    <w:rsid w:val="003E0E56"/>
    <w:rsid w:val="003E251F"/>
    <w:rsid w:val="003E2FDE"/>
    <w:rsid w:val="003E593D"/>
    <w:rsid w:val="003E5BDE"/>
    <w:rsid w:val="003E6D73"/>
    <w:rsid w:val="003E7ACD"/>
    <w:rsid w:val="003F07DE"/>
    <w:rsid w:val="003F7679"/>
    <w:rsid w:val="00400330"/>
    <w:rsid w:val="00401ECB"/>
    <w:rsid w:val="004026F7"/>
    <w:rsid w:val="004035CF"/>
    <w:rsid w:val="00406C00"/>
    <w:rsid w:val="004123AC"/>
    <w:rsid w:val="004135DD"/>
    <w:rsid w:val="0041591B"/>
    <w:rsid w:val="00415D43"/>
    <w:rsid w:val="0041611C"/>
    <w:rsid w:val="00422638"/>
    <w:rsid w:val="00423DF8"/>
    <w:rsid w:val="00425431"/>
    <w:rsid w:val="00430FFD"/>
    <w:rsid w:val="004310C1"/>
    <w:rsid w:val="00432581"/>
    <w:rsid w:val="00432793"/>
    <w:rsid w:val="00434B62"/>
    <w:rsid w:val="004358D6"/>
    <w:rsid w:val="004364A3"/>
    <w:rsid w:val="0043660F"/>
    <w:rsid w:val="004372F5"/>
    <w:rsid w:val="00437FF8"/>
    <w:rsid w:val="00440945"/>
    <w:rsid w:val="00441D49"/>
    <w:rsid w:val="004421B1"/>
    <w:rsid w:val="004424A1"/>
    <w:rsid w:val="00443338"/>
    <w:rsid w:val="00443BCE"/>
    <w:rsid w:val="00445CD5"/>
    <w:rsid w:val="00446001"/>
    <w:rsid w:val="0044780A"/>
    <w:rsid w:val="00450532"/>
    <w:rsid w:val="00453508"/>
    <w:rsid w:val="00453C73"/>
    <w:rsid w:val="0045472A"/>
    <w:rsid w:val="00454A97"/>
    <w:rsid w:val="004573E9"/>
    <w:rsid w:val="00457DC3"/>
    <w:rsid w:val="004600A5"/>
    <w:rsid w:val="004603AF"/>
    <w:rsid w:val="0046093E"/>
    <w:rsid w:val="00467870"/>
    <w:rsid w:val="004679F6"/>
    <w:rsid w:val="00467D8D"/>
    <w:rsid w:val="00471915"/>
    <w:rsid w:val="00473FD7"/>
    <w:rsid w:val="00474129"/>
    <w:rsid w:val="00476181"/>
    <w:rsid w:val="00476759"/>
    <w:rsid w:val="00480300"/>
    <w:rsid w:val="00482B25"/>
    <w:rsid w:val="00482BC4"/>
    <w:rsid w:val="00482E03"/>
    <w:rsid w:val="004858E4"/>
    <w:rsid w:val="00486AE9"/>
    <w:rsid w:val="00486F41"/>
    <w:rsid w:val="00487B5D"/>
    <w:rsid w:val="004909D3"/>
    <w:rsid w:val="0049209A"/>
    <w:rsid w:val="00492FBB"/>
    <w:rsid w:val="004935FB"/>
    <w:rsid w:val="00494A35"/>
    <w:rsid w:val="004951F8"/>
    <w:rsid w:val="00496F77"/>
    <w:rsid w:val="004A2366"/>
    <w:rsid w:val="004A2B7D"/>
    <w:rsid w:val="004A3A4A"/>
    <w:rsid w:val="004A3A68"/>
    <w:rsid w:val="004A6FE1"/>
    <w:rsid w:val="004B0063"/>
    <w:rsid w:val="004B07EB"/>
    <w:rsid w:val="004B1D80"/>
    <w:rsid w:val="004B1D9C"/>
    <w:rsid w:val="004B204D"/>
    <w:rsid w:val="004B2F3C"/>
    <w:rsid w:val="004B51EA"/>
    <w:rsid w:val="004B5565"/>
    <w:rsid w:val="004B740D"/>
    <w:rsid w:val="004B767F"/>
    <w:rsid w:val="004C1C97"/>
    <w:rsid w:val="004C392B"/>
    <w:rsid w:val="004C49F9"/>
    <w:rsid w:val="004C5AD0"/>
    <w:rsid w:val="004C6463"/>
    <w:rsid w:val="004C6EA8"/>
    <w:rsid w:val="004C7974"/>
    <w:rsid w:val="004D1E19"/>
    <w:rsid w:val="004D3427"/>
    <w:rsid w:val="004D3CE8"/>
    <w:rsid w:val="004D4D58"/>
    <w:rsid w:val="004D56E4"/>
    <w:rsid w:val="004D5722"/>
    <w:rsid w:val="004D5B94"/>
    <w:rsid w:val="004E158C"/>
    <w:rsid w:val="004E4657"/>
    <w:rsid w:val="004E5153"/>
    <w:rsid w:val="004E6145"/>
    <w:rsid w:val="004E64A7"/>
    <w:rsid w:val="004F059F"/>
    <w:rsid w:val="004F0641"/>
    <w:rsid w:val="004F0711"/>
    <w:rsid w:val="004F075C"/>
    <w:rsid w:val="004F1300"/>
    <w:rsid w:val="004F2654"/>
    <w:rsid w:val="004F3F73"/>
    <w:rsid w:val="004F4D0A"/>
    <w:rsid w:val="004F6CFA"/>
    <w:rsid w:val="004F7B73"/>
    <w:rsid w:val="005017D1"/>
    <w:rsid w:val="00504159"/>
    <w:rsid w:val="0050484D"/>
    <w:rsid w:val="00504A7C"/>
    <w:rsid w:val="00506A6E"/>
    <w:rsid w:val="00507563"/>
    <w:rsid w:val="00510FB3"/>
    <w:rsid w:val="00511CC2"/>
    <w:rsid w:val="00512DA5"/>
    <w:rsid w:val="00513103"/>
    <w:rsid w:val="005141BA"/>
    <w:rsid w:val="005142A9"/>
    <w:rsid w:val="0051482C"/>
    <w:rsid w:val="0051512E"/>
    <w:rsid w:val="005152A8"/>
    <w:rsid w:val="00517B8C"/>
    <w:rsid w:val="005204FF"/>
    <w:rsid w:val="00523702"/>
    <w:rsid w:val="00524710"/>
    <w:rsid w:val="0052663E"/>
    <w:rsid w:val="00526C29"/>
    <w:rsid w:val="00527E28"/>
    <w:rsid w:val="00531455"/>
    <w:rsid w:val="0053248E"/>
    <w:rsid w:val="00532C45"/>
    <w:rsid w:val="00534801"/>
    <w:rsid w:val="005416AE"/>
    <w:rsid w:val="005416F2"/>
    <w:rsid w:val="00543E28"/>
    <w:rsid w:val="00544D6B"/>
    <w:rsid w:val="00544E56"/>
    <w:rsid w:val="00546E82"/>
    <w:rsid w:val="0055035A"/>
    <w:rsid w:val="00552C6B"/>
    <w:rsid w:val="00554BE5"/>
    <w:rsid w:val="00554FD9"/>
    <w:rsid w:val="00556440"/>
    <w:rsid w:val="005579A3"/>
    <w:rsid w:val="0056220A"/>
    <w:rsid w:val="00562290"/>
    <w:rsid w:val="005700E6"/>
    <w:rsid w:val="00570233"/>
    <w:rsid w:val="005707CA"/>
    <w:rsid w:val="00570E60"/>
    <w:rsid w:val="0057278B"/>
    <w:rsid w:val="00573490"/>
    <w:rsid w:val="0057362A"/>
    <w:rsid w:val="00573C54"/>
    <w:rsid w:val="005747A0"/>
    <w:rsid w:val="005806B6"/>
    <w:rsid w:val="0058116C"/>
    <w:rsid w:val="00581BB8"/>
    <w:rsid w:val="00581FE3"/>
    <w:rsid w:val="00584950"/>
    <w:rsid w:val="00584DB0"/>
    <w:rsid w:val="0058503B"/>
    <w:rsid w:val="005861F3"/>
    <w:rsid w:val="0059255F"/>
    <w:rsid w:val="005943ED"/>
    <w:rsid w:val="00594573"/>
    <w:rsid w:val="00596C5D"/>
    <w:rsid w:val="00596D94"/>
    <w:rsid w:val="005A0116"/>
    <w:rsid w:val="005A173E"/>
    <w:rsid w:val="005A2875"/>
    <w:rsid w:val="005A3FA1"/>
    <w:rsid w:val="005A772A"/>
    <w:rsid w:val="005B0CB7"/>
    <w:rsid w:val="005B157E"/>
    <w:rsid w:val="005B27C0"/>
    <w:rsid w:val="005B360C"/>
    <w:rsid w:val="005B616A"/>
    <w:rsid w:val="005C2A6E"/>
    <w:rsid w:val="005C2F65"/>
    <w:rsid w:val="005C3E91"/>
    <w:rsid w:val="005C3FE7"/>
    <w:rsid w:val="005C4F88"/>
    <w:rsid w:val="005C5F43"/>
    <w:rsid w:val="005C5F94"/>
    <w:rsid w:val="005D078B"/>
    <w:rsid w:val="005D1D17"/>
    <w:rsid w:val="005D20A4"/>
    <w:rsid w:val="005D27F2"/>
    <w:rsid w:val="005D345D"/>
    <w:rsid w:val="005D4F86"/>
    <w:rsid w:val="005D599E"/>
    <w:rsid w:val="005D67E8"/>
    <w:rsid w:val="005D6F51"/>
    <w:rsid w:val="005D7711"/>
    <w:rsid w:val="005E1287"/>
    <w:rsid w:val="005E359F"/>
    <w:rsid w:val="005E57D0"/>
    <w:rsid w:val="005E5AD6"/>
    <w:rsid w:val="005E74B8"/>
    <w:rsid w:val="005F05D9"/>
    <w:rsid w:val="005F2567"/>
    <w:rsid w:val="005F384B"/>
    <w:rsid w:val="005F3EB7"/>
    <w:rsid w:val="005F53AA"/>
    <w:rsid w:val="005F725D"/>
    <w:rsid w:val="005F7BF9"/>
    <w:rsid w:val="005F7F97"/>
    <w:rsid w:val="00600464"/>
    <w:rsid w:val="00602971"/>
    <w:rsid w:val="006067D3"/>
    <w:rsid w:val="0060696D"/>
    <w:rsid w:val="00611897"/>
    <w:rsid w:val="00613982"/>
    <w:rsid w:val="006142B5"/>
    <w:rsid w:val="0062015D"/>
    <w:rsid w:val="006202FA"/>
    <w:rsid w:val="0062199B"/>
    <w:rsid w:val="00622287"/>
    <w:rsid w:val="00622B6C"/>
    <w:rsid w:val="00622CF6"/>
    <w:rsid w:val="0062313D"/>
    <w:rsid w:val="00623F15"/>
    <w:rsid w:val="00623FE9"/>
    <w:rsid w:val="0062413F"/>
    <w:rsid w:val="00624903"/>
    <w:rsid w:val="00624FBF"/>
    <w:rsid w:val="006253E9"/>
    <w:rsid w:val="00626F62"/>
    <w:rsid w:val="00632B3C"/>
    <w:rsid w:val="0063336A"/>
    <w:rsid w:val="0063485D"/>
    <w:rsid w:val="0063497A"/>
    <w:rsid w:val="00635B6D"/>
    <w:rsid w:val="00636186"/>
    <w:rsid w:val="006361AD"/>
    <w:rsid w:val="006375EF"/>
    <w:rsid w:val="00637BA6"/>
    <w:rsid w:val="00641E02"/>
    <w:rsid w:val="006423C0"/>
    <w:rsid w:val="00642CFB"/>
    <w:rsid w:val="00645882"/>
    <w:rsid w:val="006459E5"/>
    <w:rsid w:val="00645C09"/>
    <w:rsid w:val="006470F3"/>
    <w:rsid w:val="00650228"/>
    <w:rsid w:val="00651D66"/>
    <w:rsid w:val="0065237F"/>
    <w:rsid w:val="00657B3F"/>
    <w:rsid w:val="00657BC1"/>
    <w:rsid w:val="00663289"/>
    <w:rsid w:val="00665BF1"/>
    <w:rsid w:val="00667240"/>
    <w:rsid w:val="00670A5F"/>
    <w:rsid w:val="006714A8"/>
    <w:rsid w:val="0067390D"/>
    <w:rsid w:val="00673CA0"/>
    <w:rsid w:val="00674CD8"/>
    <w:rsid w:val="00677FAA"/>
    <w:rsid w:val="00680EA2"/>
    <w:rsid w:val="00681874"/>
    <w:rsid w:val="00682DE1"/>
    <w:rsid w:val="00684B9F"/>
    <w:rsid w:val="00684CC3"/>
    <w:rsid w:val="00686D90"/>
    <w:rsid w:val="00687D82"/>
    <w:rsid w:val="006915A9"/>
    <w:rsid w:val="00692CAA"/>
    <w:rsid w:val="00692D31"/>
    <w:rsid w:val="00692FD5"/>
    <w:rsid w:val="006A1EB2"/>
    <w:rsid w:val="006A1FC7"/>
    <w:rsid w:val="006B0837"/>
    <w:rsid w:val="006B1AEA"/>
    <w:rsid w:val="006B2AD2"/>
    <w:rsid w:val="006B2E3E"/>
    <w:rsid w:val="006B4570"/>
    <w:rsid w:val="006B4C98"/>
    <w:rsid w:val="006C1987"/>
    <w:rsid w:val="006C1C55"/>
    <w:rsid w:val="006C3B74"/>
    <w:rsid w:val="006C3C3D"/>
    <w:rsid w:val="006C4D06"/>
    <w:rsid w:val="006C56A8"/>
    <w:rsid w:val="006C577E"/>
    <w:rsid w:val="006C6AC1"/>
    <w:rsid w:val="006C7417"/>
    <w:rsid w:val="006D0BF7"/>
    <w:rsid w:val="006D2E45"/>
    <w:rsid w:val="006D3147"/>
    <w:rsid w:val="006D3408"/>
    <w:rsid w:val="006D3B4B"/>
    <w:rsid w:val="006D47EF"/>
    <w:rsid w:val="006D5967"/>
    <w:rsid w:val="006E4D40"/>
    <w:rsid w:val="006E527C"/>
    <w:rsid w:val="006E5FAD"/>
    <w:rsid w:val="006E6195"/>
    <w:rsid w:val="006E721F"/>
    <w:rsid w:val="006E7BA7"/>
    <w:rsid w:val="006F069D"/>
    <w:rsid w:val="006F22EA"/>
    <w:rsid w:val="006F29BD"/>
    <w:rsid w:val="006F325B"/>
    <w:rsid w:val="006F3570"/>
    <w:rsid w:val="006F544D"/>
    <w:rsid w:val="006F5A89"/>
    <w:rsid w:val="006F5EDB"/>
    <w:rsid w:val="006F667A"/>
    <w:rsid w:val="006F66D1"/>
    <w:rsid w:val="0070072B"/>
    <w:rsid w:val="00700DC4"/>
    <w:rsid w:val="007014EE"/>
    <w:rsid w:val="00703134"/>
    <w:rsid w:val="00703951"/>
    <w:rsid w:val="00703A44"/>
    <w:rsid w:val="00704865"/>
    <w:rsid w:val="007059C4"/>
    <w:rsid w:val="00707865"/>
    <w:rsid w:val="00707E5F"/>
    <w:rsid w:val="0071305B"/>
    <w:rsid w:val="00715902"/>
    <w:rsid w:val="00715E33"/>
    <w:rsid w:val="00721EB7"/>
    <w:rsid w:val="007256A7"/>
    <w:rsid w:val="00725CCB"/>
    <w:rsid w:val="00725D32"/>
    <w:rsid w:val="00725F0F"/>
    <w:rsid w:val="00725F4F"/>
    <w:rsid w:val="00726465"/>
    <w:rsid w:val="007276C7"/>
    <w:rsid w:val="0072775D"/>
    <w:rsid w:val="00730454"/>
    <w:rsid w:val="007307AB"/>
    <w:rsid w:val="0073115C"/>
    <w:rsid w:val="007313E9"/>
    <w:rsid w:val="007335E5"/>
    <w:rsid w:val="00735675"/>
    <w:rsid w:val="00735DB3"/>
    <w:rsid w:val="007372B7"/>
    <w:rsid w:val="00737601"/>
    <w:rsid w:val="00737770"/>
    <w:rsid w:val="00740B1C"/>
    <w:rsid w:val="00740FD0"/>
    <w:rsid w:val="00741C50"/>
    <w:rsid w:val="00741F62"/>
    <w:rsid w:val="00742378"/>
    <w:rsid w:val="00744253"/>
    <w:rsid w:val="007456C0"/>
    <w:rsid w:val="00746753"/>
    <w:rsid w:val="00746BBD"/>
    <w:rsid w:val="00747D16"/>
    <w:rsid w:val="00750759"/>
    <w:rsid w:val="007526C5"/>
    <w:rsid w:val="007538D3"/>
    <w:rsid w:val="007556EC"/>
    <w:rsid w:val="00756336"/>
    <w:rsid w:val="007576D9"/>
    <w:rsid w:val="00757EDA"/>
    <w:rsid w:val="00760C77"/>
    <w:rsid w:val="00761FC3"/>
    <w:rsid w:val="00761FFC"/>
    <w:rsid w:val="007629E1"/>
    <w:rsid w:val="007637DA"/>
    <w:rsid w:val="00764147"/>
    <w:rsid w:val="0076619F"/>
    <w:rsid w:val="007663D5"/>
    <w:rsid w:val="00770BC1"/>
    <w:rsid w:val="00770D08"/>
    <w:rsid w:val="00771560"/>
    <w:rsid w:val="00773255"/>
    <w:rsid w:val="007734A4"/>
    <w:rsid w:val="00774592"/>
    <w:rsid w:val="007747CD"/>
    <w:rsid w:val="0077497D"/>
    <w:rsid w:val="007778CA"/>
    <w:rsid w:val="00782AE6"/>
    <w:rsid w:val="007840C7"/>
    <w:rsid w:val="007843A9"/>
    <w:rsid w:val="00790962"/>
    <w:rsid w:val="007937B7"/>
    <w:rsid w:val="0079550F"/>
    <w:rsid w:val="00795B5F"/>
    <w:rsid w:val="00797B24"/>
    <w:rsid w:val="007A19DD"/>
    <w:rsid w:val="007A21E6"/>
    <w:rsid w:val="007A269B"/>
    <w:rsid w:val="007A435C"/>
    <w:rsid w:val="007A4B82"/>
    <w:rsid w:val="007B06CD"/>
    <w:rsid w:val="007B1C54"/>
    <w:rsid w:val="007B1C94"/>
    <w:rsid w:val="007B2980"/>
    <w:rsid w:val="007B4CE2"/>
    <w:rsid w:val="007B5A76"/>
    <w:rsid w:val="007B6912"/>
    <w:rsid w:val="007B6A80"/>
    <w:rsid w:val="007C3500"/>
    <w:rsid w:val="007C3693"/>
    <w:rsid w:val="007C37DD"/>
    <w:rsid w:val="007C50FA"/>
    <w:rsid w:val="007C6B84"/>
    <w:rsid w:val="007D09CA"/>
    <w:rsid w:val="007D1BF5"/>
    <w:rsid w:val="007D6D4F"/>
    <w:rsid w:val="007E462C"/>
    <w:rsid w:val="007E4D40"/>
    <w:rsid w:val="007E726F"/>
    <w:rsid w:val="007F04FD"/>
    <w:rsid w:val="007F2176"/>
    <w:rsid w:val="007F344D"/>
    <w:rsid w:val="007F37BA"/>
    <w:rsid w:val="007F509D"/>
    <w:rsid w:val="008006E0"/>
    <w:rsid w:val="00801047"/>
    <w:rsid w:val="008044BB"/>
    <w:rsid w:val="008045F8"/>
    <w:rsid w:val="008056E3"/>
    <w:rsid w:val="00805D76"/>
    <w:rsid w:val="008061C1"/>
    <w:rsid w:val="00806AEC"/>
    <w:rsid w:val="00807FB0"/>
    <w:rsid w:val="00810329"/>
    <w:rsid w:val="00810530"/>
    <w:rsid w:val="008105ED"/>
    <w:rsid w:val="00810719"/>
    <w:rsid w:val="0081098A"/>
    <w:rsid w:val="008125C3"/>
    <w:rsid w:val="0081347C"/>
    <w:rsid w:val="00813A2E"/>
    <w:rsid w:val="00813F2F"/>
    <w:rsid w:val="008145E1"/>
    <w:rsid w:val="0081482F"/>
    <w:rsid w:val="008149DB"/>
    <w:rsid w:val="008159CC"/>
    <w:rsid w:val="00815F0B"/>
    <w:rsid w:val="008215B7"/>
    <w:rsid w:val="0082333F"/>
    <w:rsid w:val="008276D1"/>
    <w:rsid w:val="00832BD1"/>
    <w:rsid w:val="008334C7"/>
    <w:rsid w:val="00833C95"/>
    <w:rsid w:val="00834C3D"/>
    <w:rsid w:val="00835D68"/>
    <w:rsid w:val="008404F6"/>
    <w:rsid w:val="00840970"/>
    <w:rsid w:val="00841267"/>
    <w:rsid w:val="008420F1"/>
    <w:rsid w:val="00843E24"/>
    <w:rsid w:val="00845116"/>
    <w:rsid w:val="008454A0"/>
    <w:rsid w:val="00846976"/>
    <w:rsid w:val="008503D1"/>
    <w:rsid w:val="0085121F"/>
    <w:rsid w:val="0085564C"/>
    <w:rsid w:val="00855737"/>
    <w:rsid w:val="00861197"/>
    <w:rsid w:val="00861F4B"/>
    <w:rsid w:val="00864655"/>
    <w:rsid w:val="00864DF9"/>
    <w:rsid w:val="008669F5"/>
    <w:rsid w:val="008700F9"/>
    <w:rsid w:val="00871DFA"/>
    <w:rsid w:val="00876650"/>
    <w:rsid w:val="00877679"/>
    <w:rsid w:val="00882A3E"/>
    <w:rsid w:val="00883142"/>
    <w:rsid w:val="00884230"/>
    <w:rsid w:val="008864DD"/>
    <w:rsid w:val="00886D8C"/>
    <w:rsid w:val="00891954"/>
    <w:rsid w:val="00891D97"/>
    <w:rsid w:val="008929D2"/>
    <w:rsid w:val="00893D93"/>
    <w:rsid w:val="00894456"/>
    <w:rsid w:val="008949C5"/>
    <w:rsid w:val="008A09A7"/>
    <w:rsid w:val="008A2588"/>
    <w:rsid w:val="008A40F6"/>
    <w:rsid w:val="008A47C5"/>
    <w:rsid w:val="008A6724"/>
    <w:rsid w:val="008B1617"/>
    <w:rsid w:val="008B2D14"/>
    <w:rsid w:val="008B60A3"/>
    <w:rsid w:val="008B7EAE"/>
    <w:rsid w:val="008C0E3B"/>
    <w:rsid w:val="008C3D92"/>
    <w:rsid w:val="008C3EB1"/>
    <w:rsid w:val="008C42BA"/>
    <w:rsid w:val="008C5467"/>
    <w:rsid w:val="008C7B5B"/>
    <w:rsid w:val="008D1F6A"/>
    <w:rsid w:val="008D4A81"/>
    <w:rsid w:val="008D521D"/>
    <w:rsid w:val="008D60B4"/>
    <w:rsid w:val="008D7228"/>
    <w:rsid w:val="008E0442"/>
    <w:rsid w:val="008E05E8"/>
    <w:rsid w:val="008E311F"/>
    <w:rsid w:val="008E3DDD"/>
    <w:rsid w:val="008E45F3"/>
    <w:rsid w:val="008E4FFE"/>
    <w:rsid w:val="008E5151"/>
    <w:rsid w:val="008E5B69"/>
    <w:rsid w:val="008E78FB"/>
    <w:rsid w:val="008F15F3"/>
    <w:rsid w:val="008F22D3"/>
    <w:rsid w:val="008F323C"/>
    <w:rsid w:val="008F4AA9"/>
    <w:rsid w:val="008F5D88"/>
    <w:rsid w:val="009022B3"/>
    <w:rsid w:val="009026C8"/>
    <w:rsid w:val="00903889"/>
    <w:rsid w:val="00904C74"/>
    <w:rsid w:val="00906A80"/>
    <w:rsid w:val="00910629"/>
    <w:rsid w:val="00910CDD"/>
    <w:rsid w:val="009112D6"/>
    <w:rsid w:val="0091245C"/>
    <w:rsid w:val="009207BA"/>
    <w:rsid w:val="00921565"/>
    <w:rsid w:val="009221F5"/>
    <w:rsid w:val="00923649"/>
    <w:rsid w:val="009237EE"/>
    <w:rsid w:val="00923AC0"/>
    <w:rsid w:val="009255AB"/>
    <w:rsid w:val="009263F6"/>
    <w:rsid w:val="009310F3"/>
    <w:rsid w:val="00931647"/>
    <w:rsid w:val="00931CC5"/>
    <w:rsid w:val="0093211F"/>
    <w:rsid w:val="00933077"/>
    <w:rsid w:val="009335C3"/>
    <w:rsid w:val="00934C4C"/>
    <w:rsid w:val="00936D18"/>
    <w:rsid w:val="00936E9B"/>
    <w:rsid w:val="00940DFB"/>
    <w:rsid w:val="00942722"/>
    <w:rsid w:val="00943D35"/>
    <w:rsid w:val="0094512A"/>
    <w:rsid w:val="0094687B"/>
    <w:rsid w:val="00947B69"/>
    <w:rsid w:val="0095090C"/>
    <w:rsid w:val="009514C2"/>
    <w:rsid w:val="0095212E"/>
    <w:rsid w:val="0095315E"/>
    <w:rsid w:val="009546CC"/>
    <w:rsid w:val="009548E2"/>
    <w:rsid w:val="00957577"/>
    <w:rsid w:val="00961259"/>
    <w:rsid w:val="009640B4"/>
    <w:rsid w:val="00964CCC"/>
    <w:rsid w:val="00965BFF"/>
    <w:rsid w:val="0096656F"/>
    <w:rsid w:val="009668FE"/>
    <w:rsid w:val="009675C5"/>
    <w:rsid w:val="00967CCC"/>
    <w:rsid w:val="00970519"/>
    <w:rsid w:val="00970982"/>
    <w:rsid w:val="00971302"/>
    <w:rsid w:val="00971695"/>
    <w:rsid w:val="009764E1"/>
    <w:rsid w:val="009766A2"/>
    <w:rsid w:val="00977527"/>
    <w:rsid w:val="00977A3A"/>
    <w:rsid w:val="0098075E"/>
    <w:rsid w:val="009832DA"/>
    <w:rsid w:val="00983434"/>
    <w:rsid w:val="0098362D"/>
    <w:rsid w:val="009846A3"/>
    <w:rsid w:val="00984F86"/>
    <w:rsid w:val="00985F4A"/>
    <w:rsid w:val="009874E1"/>
    <w:rsid w:val="009877B9"/>
    <w:rsid w:val="0099033C"/>
    <w:rsid w:val="00990965"/>
    <w:rsid w:val="00991A83"/>
    <w:rsid w:val="00993F98"/>
    <w:rsid w:val="00994867"/>
    <w:rsid w:val="00994FFD"/>
    <w:rsid w:val="009957A1"/>
    <w:rsid w:val="009A01FC"/>
    <w:rsid w:val="009A184F"/>
    <w:rsid w:val="009A1BB0"/>
    <w:rsid w:val="009A3E6E"/>
    <w:rsid w:val="009A4FF8"/>
    <w:rsid w:val="009A5B5C"/>
    <w:rsid w:val="009A605C"/>
    <w:rsid w:val="009A6AB1"/>
    <w:rsid w:val="009A6E4A"/>
    <w:rsid w:val="009A6E60"/>
    <w:rsid w:val="009A6F5C"/>
    <w:rsid w:val="009B001B"/>
    <w:rsid w:val="009B131A"/>
    <w:rsid w:val="009B3249"/>
    <w:rsid w:val="009B33EF"/>
    <w:rsid w:val="009B6513"/>
    <w:rsid w:val="009B7337"/>
    <w:rsid w:val="009B7508"/>
    <w:rsid w:val="009B7D53"/>
    <w:rsid w:val="009C104C"/>
    <w:rsid w:val="009C3E4D"/>
    <w:rsid w:val="009C3F6D"/>
    <w:rsid w:val="009C419F"/>
    <w:rsid w:val="009C5BF4"/>
    <w:rsid w:val="009C7918"/>
    <w:rsid w:val="009D0C8A"/>
    <w:rsid w:val="009D11C7"/>
    <w:rsid w:val="009D1270"/>
    <w:rsid w:val="009D14B6"/>
    <w:rsid w:val="009D1770"/>
    <w:rsid w:val="009D1841"/>
    <w:rsid w:val="009D2359"/>
    <w:rsid w:val="009D3601"/>
    <w:rsid w:val="009D389E"/>
    <w:rsid w:val="009D4F00"/>
    <w:rsid w:val="009D537D"/>
    <w:rsid w:val="009D54C2"/>
    <w:rsid w:val="009D67FC"/>
    <w:rsid w:val="009D7665"/>
    <w:rsid w:val="009D7D53"/>
    <w:rsid w:val="009E0594"/>
    <w:rsid w:val="009E1FF5"/>
    <w:rsid w:val="009E46E5"/>
    <w:rsid w:val="009E6935"/>
    <w:rsid w:val="009F0EAA"/>
    <w:rsid w:val="009F1E65"/>
    <w:rsid w:val="009F6461"/>
    <w:rsid w:val="00A02F04"/>
    <w:rsid w:val="00A042CE"/>
    <w:rsid w:val="00A05356"/>
    <w:rsid w:val="00A056BE"/>
    <w:rsid w:val="00A05F14"/>
    <w:rsid w:val="00A05F49"/>
    <w:rsid w:val="00A11A66"/>
    <w:rsid w:val="00A12F8F"/>
    <w:rsid w:val="00A13CC0"/>
    <w:rsid w:val="00A15678"/>
    <w:rsid w:val="00A15793"/>
    <w:rsid w:val="00A164FA"/>
    <w:rsid w:val="00A177BC"/>
    <w:rsid w:val="00A17876"/>
    <w:rsid w:val="00A20256"/>
    <w:rsid w:val="00A207E6"/>
    <w:rsid w:val="00A235F8"/>
    <w:rsid w:val="00A239FE"/>
    <w:rsid w:val="00A24E45"/>
    <w:rsid w:val="00A25265"/>
    <w:rsid w:val="00A26282"/>
    <w:rsid w:val="00A27D79"/>
    <w:rsid w:val="00A315BD"/>
    <w:rsid w:val="00A317B0"/>
    <w:rsid w:val="00A32559"/>
    <w:rsid w:val="00A32BB0"/>
    <w:rsid w:val="00A333F5"/>
    <w:rsid w:val="00A34536"/>
    <w:rsid w:val="00A3460C"/>
    <w:rsid w:val="00A34EB3"/>
    <w:rsid w:val="00A35776"/>
    <w:rsid w:val="00A36C2E"/>
    <w:rsid w:val="00A40F2D"/>
    <w:rsid w:val="00A42B6E"/>
    <w:rsid w:val="00A44E83"/>
    <w:rsid w:val="00A45082"/>
    <w:rsid w:val="00A47A58"/>
    <w:rsid w:val="00A54860"/>
    <w:rsid w:val="00A555AB"/>
    <w:rsid w:val="00A55B45"/>
    <w:rsid w:val="00A562B7"/>
    <w:rsid w:val="00A56ECB"/>
    <w:rsid w:val="00A571C6"/>
    <w:rsid w:val="00A611D5"/>
    <w:rsid w:val="00A63910"/>
    <w:rsid w:val="00A66524"/>
    <w:rsid w:val="00A66B2C"/>
    <w:rsid w:val="00A70CC5"/>
    <w:rsid w:val="00A718A6"/>
    <w:rsid w:val="00A75045"/>
    <w:rsid w:val="00A808CF"/>
    <w:rsid w:val="00A80FCA"/>
    <w:rsid w:val="00A811D3"/>
    <w:rsid w:val="00A8320C"/>
    <w:rsid w:val="00A83AF9"/>
    <w:rsid w:val="00A84234"/>
    <w:rsid w:val="00A84A3D"/>
    <w:rsid w:val="00A87783"/>
    <w:rsid w:val="00A87F16"/>
    <w:rsid w:val="00A94861"/>
    <w:rsid w:val="00A9673D"/>
    <w:rsid w:val="00A96D07"/>
    <w:rsid w:val="00AA0132"/>
    <w:rsid w:val="00AA24C5"/>
    <w:rsid w:val="00AA2E04"/>
    <w:rsid w:val="00AA6854"/>
    <w:rsid w:val="00AB0FE6"/>
    <w:rsid w:val="00AB1867"/>
    <w:rsid w:val="00AB18AB"/>
    <w:rsid w:val="00AB2164"/>
    <w:rsid w:val="00AB2387"/>
    <w:rsid w:val="00AB2F84"/>
    <w:rsid w:val="00AC04D7"/>
    <w:rsid w:val="00AC148A"/>
    <w:rsid w:val="00AC309E"/>
    <w:rsid w:val="00AC4C62"/>
    <w:rsid w:val="00AC5152"/>
    <w:rsid w:val="00AC5A4C"/>
    <w:rsid w:val="00AC79DC"/>
    <w:rsid w:val="00AD0069"/>
    <w:rsid w:val="00AD0337"/>
    <w:rsid w:val="00AD17FA"/>
    <w:rsid w:val="00AD20CE"/>
    <w:rsid w:val="00AD2E41"/>
    <w:rsid w:val="00AD409F"/>
    <w:rsid w:val="00AD4FB5"/>
    <w:rsid w:val="00AD58EE"/>
    <w:rsid w:val="00AD6BDE"/>
    <w:rsid w:val="00AD7F49"/>
    <w:rsid w:val="00AE0916"/>
    <w:rsid w:val="00AE1811"/>
    <w:rsid w:val="00AE59EB"/>
    <w:rsid w:val="00AF1FDA"/>
    <w:rsid w:val="00AF27CC"/>
    <w:rsid w:val="00AF35D2"/>
    <w:rsid w:val="00AF506A"/>
    <w:rsid w:val="00AF5955"/>
    <w:rsid w:val="00AF641B"/>
    <w:rsid w:val="00AF6456"/>
    <w:rsid w:val="00B01401"/>
    <w:rsid w:val="00B04071"/>
    <w:rsid w:val="00B051AA"/>
    <w:rsid w:val="00B056E1"/>
    <w:rsid w:val="00B05F4A"/>
    <w:rsid w:val="00B061FE"/>
    <w:rsid w:val="00B06BAF"/>
    <w:rsid w:val="00B100B4"/>
    <w:rsid w:val="00B109CE"/>
    <w:rsid w:val="00B11970"/>
    <w:rsid w:val="00B1343D"/>
    <w:rsid w:val="00B14C8B"/>
    <w:rsid w:val="00B14E8C"/>
    <w:rsid w:val="00B15D26"/>
    <w:rsid w:val="00B16327"/>
    <w:rsid w:val="00B17736"/>
    <w:rsid w:val="00B17F4C"/>
    <w:rsid w:val="00B200CC"/>
    <w:rsid w:val="00B20BAD"/>
    <w:rsid w:val="00B211E6"/>
    <w:rsid w:val="00B21B7E"/>
    <w:rsid w:val="00B24393"/>
    <w:rsid w:val="00B307BA"/>
    <w:rsid w:val="00B31103"/>
    <w:rsid w:val="00B31DB6"/>
    <w:rsid w:val="00B320AC"/>
    <w:rsid w:val="00B33466"/>
    <w:rsid w:val="00B361B9"/>
    <w:rsid w:val="00B37C29"/>
    <w:rsid w:val="00B448CC"/>
    <w:rsid w:val="00B47DCD"/>
    <w:rsid w:val="00B50BA4"/>
    <w:rsid w:val="00B50BB4"/>
    <w:rsid w:val="00B51225"/>
    <w:rsid w:val="00B516DD"/>
    <w:rsid w:val="00B53203"/>
    <w:rsid w:val="00B53705"/>
    <w:rsid w:val="00B543FF"/>
    <w:rsid w:val="00B54A84"/>
    <w:rsid w:val="00B55301"/>
    <w:rsid w:val="00B6031F"/>
    <w:rsid w:val="00B63214"/>
    <w:rsid w:val="00B63611"/>
    <w:rsid w:val="00B63948"/>
    <w:rsid w:val="00B6415A"/>
    <w:rsid w:val="00B644DC"/>
    <w:rsid w:val="00B6486D"/>
    <w:rsid w:val="00B64A3E"/>
    <w:rsid w:val="00B661E1"/>
    <w:rsid w:val="00B66A4B"/>
    <w:rsid w:val="00B70523"/>
    <w:rsid w:val="00B70BCD"/>
    <w:rsid w:val="00B75C00"/>
    <w:rsid w:val="00B75C21"/>
    <w:rsid w:val="00B8064F"/>
    <w:rsid w:val="00B807C6"/>
    <w:rsid w:val="00B81C44"/>
    <w:rsid w:val="00B830C5"/>
    <w:rsid w:val="00B83856"/>
    <w:rsid w:val="00B846A4"/>
    <w:rsid w:val="00B8603E"/>
    <w:rsid w:val="00B90F44"/>
    <w:rsid w:val="00B93118"/>
    <w:rsid w:val="00B93363"/>
    <w:rsid w:val="00B935B2"/>
    <w:rsid w:val="00B9373E"/>
    <w:rsid w:val="00B93D1F"/>
    <w:rsid w:val="00B95BA2"/>
    <w:rsid w:val="00B960ED"/>
    <w:rsid w:val="00B96139"/>
    <w:rsid w:val="00B976A9"/>
    <w:rsid w:val="00BA0E13"/>
    <w:rsid w:val="00BA0F3A"/>
    <w:rsid w:val="00BA7808"/>
    <w:rsid w:val="00BB04EC"/>
    <w:rsid w:val="00BB11D3"/>
    <w:rsid w:val="00BB1D57"/>
    <w:rsid w:val="00BB305D"/>
    <w:rsid w:val="00BB316F"/>
    <w:rsid w:val="00BB3E51"/>
    <w:rsid w:val="00BB3EFD"/>
    <w:rsid w:val="00BC02EB"/>
    <w:rsid w:val="00BC1DDB"/>
    <w:rsid w:val="00BC2A47"/>
    <w:rsid w:val="00BC453B"/>
    <w:rsid w:val="00BC458A"/>
    <w:rsid w:val="00BC5A29"/>
    <w:rsid w:val="00BC6C32"/>
    <w:rsid w:val="00BD0285"/>
    <w:rsid w:val="00BD07C2"/>
    <w:rsid w:val="00BD0EDA"/>
    <w:rsid w:val="00BD14CB"/>
    <w:rsid w:val="00BD18B9"/>
    <w:rsid w:val="00BD207C"/>
    <w:rsid w:val="00BD2821"/>
    <w:rsid w:val="00BD3F4F"/>
    <w:rsid w:val="00BD47D6"/>
    <w:rsid w:val="00BD532D"/>
    <w:rsid w:val="00BD5DD2"/>
    <w:rsid w:val="00BD74AE"/>
    <w:rsid w:val="00BD79C2"/>
    <w:rsid w:val="00BE10FC"/>
    <w:rsid w:val="00BE3785"/>
    <w:rsid w:val="00BE5D49"/>
    <w:rsid w:val="00BF010F"/>
    <w:rsid w:val="00BF0604"/>
    <w:rsid w:val="00BF082F"/>
    <w:rsid w:val="00BF24B8"/>
    <w:rsid w:val="00BF38FD"/>
    <w:rsid w:val="00BF43CF"/>
    <w:rsid w:val="00BF515C"/>
    <w:rsid w:val="00BF5895"/>
    <w:rsid w:val="00BF6313"/>
    <w:rsid w:val="00BF674E"/>
    <w:rsid w:val="00BF7CE7"/>
    <w:rsid w:val="00C004FF"/>
    <w:rsid w:val="00C0186B"/>
    <w:rsid w:val="00C030D5"/>
    <w:rsid w:val="00C06832"/>
    <w:rsid w:val="00C06A0A"/>
    <w:rsid w:val="00C06D9D"/>
    <w:rsid w:val="00C10592"/>
    <w:rsid w:val="00C10E5A"/>
    <w:rsid w:val="00C11A3C"/>
    <w:rsid w:val="00C12C4B"/>
    <w:rsid w:val="00C12D6C"/>
    <w:rsid w:val="00C1441D"/>
    <w:rsid w:val="00C14F43"/>
    <w:rsid w:val="00C153FE"/>
    <w:rsid w:val="00C15525"/>
    <w:rsid w:val="00C1581A"/>
    <w:rsid w:val="00C178C5"/>
    <w:rsid w:val="00C20C18"/>
    <w:rsid w:val="00C20CEF"/>
    <w:rsid w:val="00C23EC8"/>
    <w:rsid w:val="00C253A6"/>
    <w:rsid w:val="00C26085"/>
    <w:rsid w:val="00C26D43"/>
    <w:rsid w:val="00C27623"/>
    <w:rsid w:val="00C27D5B"/>
    <w:rsid w:val="00C307AE"/>
    <w:rsid w:val="00C30A26"/>
    <w:rsid w:val="00C31062"/>
    <w:rsid w:val="00C32C25"/>
    <w:rsid w:val="00C3346A"/>
    <w:rsid w:val="00C33CBF"/>
    <w:rsid w:val="00C3500C"/>
    <w:rsid w:val="00C3516A"/>
    <w:rsid w:val="00C3559D"/>
    <w:rsid w:val="00C356ED"/>
    <w:rsid w:val="00C35CB9"/>
    <w:rsid w:val="00C3653C"/>
    <w:rsid w:val="00C40D40"/>
    <w:rsid w:val="00C413C3"/>
    <w:rsid w:val="00C417B2"/>
    <w:rsid w:val="00C431E3"/>
    <w:rsid w:val="00C43FC1"/>
    <w:rsid w:val="00C519A5"/>
    <w:rsid w:val="00C5310E"/>
    <w:rsid w:val="00C53351"/>
    <w:rsid w:val="00C5796B"/>
    <w:rsid w:val="00C60B12"/>
    <w:rsid w:val="00C6280D"/>
    <w:rsid w:val="00C663AB"/>
    <w:rsid w:val="00C67416"/>
    <w:rsid w:val="00C70829"/>
    <w:rsid w:val="00C71843"/>
    <w:rsid w:val="00C7259D"/>
    <w:rsid w:val="00C74A08"/>
    <w:rsid w:val="00C75915"/>
    <w:rsid w:val="00C77910"/>
    <w:rsid w:val="00C82E2D"/>
    <w:rsid w:val="00C867D5"/>
    <w:rsid w:val="00C867E0"/>
    <w:rsid w:val="00C92E71"/>
    <w:rsid w:val="00C95E78"/>
    <w:rsid w:val="00C96DD0"/>
    <w:rsid w:val="00C97296"/>
    <w:rsid w:val="00CA2219"/>
    <w:rsid w:val="00CA2D29"/>
    <w:rsid w:val="00CA3983"/>
    <w:rsid w:val="00CA3AE2"/>
    <w:rsid w:val="00CA488E"/>
    <w:rsid w:val="00CA4F38"/>
    <w:rsid w:val="00CA798A"/>
    <w:rsid w:val="00CA7CCD"/>
    <w:rsid w:val="00CB2771"/>
    <w:rsid w:val="00CB4189"/>
    <w:rsid w:val="00CB5286"/>
    <w:rsid w:val="00CB6120"/>
    <w:rsid w:val="00CC1C57"/>
    <w:rsid w:val="00CC2819"/>
    <w:rsid w:val="00CC38FF"/>
    <w:rsid w:val="00CC6D6B"/>
    <w:rsid w:val="00CC6D8B"/>
    <w:rsid w:val="00CD1DB2"/>
    <w:rsid w:val="00CD2C8B"/>
    <w:rsid w:val="00CD3827"/>
    <w:rsid w:val="00CD3942"/>
    <w:rsid w:val="00CD604F"/>
    <w:rsid w:val="00CD7B97"/>
    <w:rsid w:val="00CE0BDC"/>
    <w:rsid w:val="00CE2DC7"/>
    <w:rsid w:val="00CE3F47"/>
    <w:rsid w:val="00CE5793"/>
    <w:rsid w:val="00CF251D"/>
    <w:rsid w:val="00CF35A8"/>
    <w:rsid w:val="00CF5E58"/>
    <w:rsid w:val="00CF6515"/>
    <w:rsid w:val="00CF67EF"/>
    <w:rsid w:val="00CF706A"/>
    <w:rsid w:val="00D01162"/>
    <w:rsid w:val="00D01D8F"/>
    <w:rsid w:val="00D0243C"/>
    <w:rsid w:val="00D02F3F"/>
    <w:rsid w:val="00D03A6F"/>
    <w:rsid w:val="00D03FDB"/>
    <w:rsid w:val="00D06475"/>
    <w:rsid w:val="00D0658F"/>
    <w:rsid w:val="00D1139E"/>
    <w:rsid w:val="00D11908"/>
    <w:rsid w:val="00D11EFB"/>
    <w:rsid w:val="00D15300"/>
    <w:rsid w:val="00D2131C"/>
    <w:rsid w:val="00D21533"/>
    <w:rsid w:val="00D22275"/>
    <w:rsid w:val="00D22D60"/>
    <w:rsid w:val="00D23AFA"/>
    <w:rsid w:val="00D24FC9"/>
    <w:rsid w:val="00D264FD"/>
    <w:rsid w:val="00D265CC"/>
    <w:rsid w:val="00D26E67"/>
    <w:rsid w:val="00D27C81"/>
    <w:rsid w:val="00D32010"/>
    <w:rsid w:val="00D3244E"/>
    <w:rsid w:val="00D3265F"/>
    <w:rsid w:val="00D337D3"/>
    <w:rsid w:val="00D36439"/>
    <w:rsid w:val="00D37A9A"/>
    <w:rsid w:val="00D4212C"/>
    <w:rsid w:val="00D423A0"/>
    <w:rsid w:val="00D42A52"/>
    <w:rsid w:val="00D43331"/>
    <w:rsid w:val="00D4508A"/>
    <w:rsid w:val="00D4552B"/>
    <w:rsid w:val="00D458E6"/>
    <w:rsid w:val="00D45D98"/>
    <w:rsid w:val="00D50BC7"/>
    <w:rsid w:val="00D5176C"/>
    <w:rsid w:val="00D53E79"/>
    <w:rsid w:val="00D54C79"/>
    <w:rsid w:val="00D56D04"/>
    <w:rsid w:val="00D57BCF"/>
    <w:rsid w:val="00D60E79"/>
    <w:rsid w:val="00D611C9"/>
    <w:rsid w:val="00D6154B"/>
    <w:rsid w:val="00D616F1"/>
    <w:rsid w:val="00D61C1B"/>
    <w:rsid w:val="00D64A6E"/>
    <w:rsid w:val="00D650DE"/>
    <w:rsid w:val="00D67C67"/>
    <w:rsid w:val="00D7070C"/>
    <w:rsid w:val="00D70BCA"/>
    <w:rsid w:val="00D71CC7"/>
    <w:rsid w:val="00D71E8D"/>
    <w:rsid w:val="00D73709"/>
    <w:rsid w:val="00D75B57"/>
    <w:rsid w:val="00D80D7B"/>
    <w:rsid w:val="00D83075"/>
    <w:rsid w:val="00D83629"/>
    <w:rsid w:val="00D84260"/>
    <w:rsid w:val="00D84ECD"/>
    <w:rsid w:val="00D85253"/>
    <w:rsid w:val="00D86B19"/>
    <w:rsid w:val="00D87A9A"/>
    <w:rsid w:val="00D90452"/>
    <w:rsid w:val="00D915C4"/>
    <w:rsid w:val="00D91F1A"/>
    <w:rsid w:val="00D9260C"/>
    <w:rsid w:val="00D93FCB"/>
    <w:rsid w:val="00D945F6"/>
    <w:rsid w:val="00D962B1"/>
    <w:rsid w:val="00D9700B"/>
    <w:rsid w:val="00DA05BB"/>
    <w:rsid w:val="00DA19B3"/>
    <w:rsid w:val="00DA1F2E"/>
    <w:rsid w:val="00DA2C47"/>
    <w:rsid w:val="00DA4101"/>
    <w:rsid w:val="00DA4CE0"/>
    <w:rsid w:val="00DA4F06"/>
    <w:rsid w:val="00DA5F27"/>
    <w:rsid w:val="00DA7A4B"/>
    <w:rsid w:val="00DB0573"/>
    <w:rsid w:val="00DB067B"/>
    <w:rsid w:val="00DB10B3"/>
    <w:rsid w:val="00DB17FC"/>
    <w:rsid w:val="00DB23C4"/>
    <w:rsid w:val="00DB318C"/>
    <w:rsid w:val="00DB401A"/>
    <w:rsid w:val="00DB43F6"/>
    <w:rsid w:val="00DB58DF"/>
    <w:rsid w:val="00DB663E"/>
    <w:rsid w:val="00DB6BB9"/>
    <w:rsid w:val="00DB7BFF"/>
    <w:rsid w:val="00DC0182"/>
    <w:rsid w:val="00DC0DF9"/>
    <w:rsid w:val="00DC14E6"/>
    <w:rsid w:val="00DC1554"/>
    <w:rsid w:val="00DC4A4B"/>
    <w:rsid w:val="00DC5A90"/>
    <w:rsid w:val="00DC5E85"/>
    <w:rsid w:val="00DC659E"/>
    <w:rsid w:val="00DC6A2D"/>
    <w:rsid w:val="00DD0733"/>
    <w:rsid w:val="00DD3514"/>
    <w:rsid w:val="00DD4B6B"/>
    <w:rsid w:val="00DD50FF"/>
    <w:rsid w:val="00DD763E"/>
    <w:rsid w:val="00DD77CA"/>
    <w:rsid w:val="00DE067C"/>
    <w:rsid w:val="00DE09D3"/>
    <w:rsid w:val="00DE125F"/>
    <w:rsid w:val="00DE1FA8"/>
    <w:rsid w:val="00DE2B08"/>
    <w:rsid w:val="00DE3F4C"/>
    <w:rsid w:val="00DE4E17"/>
    <w:rsid w:val="00DE57F6"/>
    <w:rsid w:val="00DE58C0"/>
    <w:rsid w:val="00DE721C"/>
    <w:rsid w:val="00DE7EA6"/>
    <w:rsid w:val="00DF1B31"/>
    <w:rsid w:val="00DF2E49"/>
    <w:rsid w:val="00DF34B3"/>
    <w:rsid w:val="00DF3E29"/>
    <w:rsid w:val="00DF576D"/>
    <w:rsid w:val="00DF7C4D"/>
    <w:rsid w:val="00E00141"/>
    <w:rsid w:val="00E00153"/>
    <w:rsid w:val="00E0060D"/>
    <w:rsid w:val="00E06C42"/>
    <w:rsid w:val="00E1600E"/>
    <w:rsid w:val="00E17699"/>
    <w:rsid w:val="00E2330E"/>
    <w:rsid w:val="00E236F8"/>
    <w:rsid w:val="00E276B2"/>
    <w:rsid w:val="00E27F06"/>
    <w:rsid w:val="00E302C7"/>
    <w:rsid w:val="00E31BFA"/>
    <w:rsid w:val="00E3382A"/>
    <w:rsid w:val="00E33A65"/>
    <w:rsid w:val="00E416BE"/>
    <w:rsid w:val="00E4174D"/>
    <w:rsid w:val="00E41ACD"/>
    <w:rsid w:val="00E42CA1"/>
    <w:rsid w:val="00E43340"/>
    <w:rsid w:val="00E43A8C"/>
    <w:rsid w:val="00E4522A"/>
    <w:rsid w:val="00E45FE4"/>
    <w:rsid w:val="00E46E0C"/>
    <w:rsid w:val="00E46F9C"/>
    <w:rsid w:val="00E47386"/>
    <w:rsid w:val="00E47982"/>
    <w:rsid w:val="00E51F04"/>
    <w:rsid w:val="00E52AE6"/>
    <w:rsid w:val="00E52DA4"/>
    <w:rsid w:val="00E53734"/>
    <w:rsid w:val="00E55CB4"/>
    <w:rsid w:val="00E57A4B"/>
    <w:rsid w:val="00E63C02"/>
    <w:rsid w:val="00E64E91"/>
    <w:rsid w:val="00E66589"/>
    <w:rsid w:val="00E70BB9"/>
    <w:rsid w:val="00E71EB6"/>
    <w:rsid w:val="00E71FF2"/>
    <w:rsid w:val="00E720BF"/>
    <w:rsid w:val="00E74984"/>
    <w:rsid w:val="00E74DDA"/>
    <w:rsid w:val="00E76D42"/>
    <w:rsid w:val="00E84B70"/>
    <w:rsid w:val="00E876B5"/>
    <w:rsid w:val="00E90B61"/>
    <w:rsid w:val="00E93FE0"/>
    <w:rsid w:val="00E960C0"/>
    <w:rsid w:val="00E96552"/>
    <w:rsid w:val="00E967B5"/>
    <w:rsid w:val="00E97713"/>
    <w:rsid w:val="00EA02AD"/>
    <w:rsid w:val="00EA0555"/>
    <w:rsid w:val="00EA0945"/>
    <w:rsid w:val="00EA2133"/>
    <w:rsid w:val="00EA26CC"/>
    <w:rsid w:val="00EA3AFC"/>
    <w:rsid w:val="00EA3B97"/>
    <w:rsid w:val="00EA5BA8"/>
    <w:rsid w:val="00EB33A7"/>
    <w:rsid w:val="00EB520D"/>
    <w:rsid w:val="00EB5BF0"/>
    <w:rsid w:val="00EC34B0"/>
    <w:rsid w:val="00EC4557"/>
    <w:rsid w:val="00EC4FC6"/>
    <w:rsid w:val="00EC561D"/>
    <w:rsid w:val="00EC5C84"/>
    <w:rsid w:val="00EC6223"/>
    <w:rsid w:val="00EC6B2B"/>
    <w:rsid w:val="00ED0963"/>
    <w:rsid w:val="00ED0CE5"/>
    <w:rsid w:val="00ED2FAC"/>
    <w:rsid w:val="00ED3BFF"/>
    <w:rsid w:val="00ED40D3"/>
    <w:rsid w:val="00ED549A"/>
    <w:rsid w:val="00ED5B0F"/>
    <w:rsid w:val="00ED6493"/>
    <w:rsid w:val="00EE213C"/>
    <w:rsid w:val="00EE38AC"/>
    <w:rsid w:val="00EE3A08"/>
    <w:rsid w:val="00EE3B14"/>
    <w:rsid w:val="00EE43F6"/>
    <w:rsid w:val="00EE694B"/>
    <w:rsid w:val="00EE7D9E"/>
    <w:rsid w:val="00EF13A8"/>
    <w:rsid w:val="00EF263F"/>
    <w:rsid w:val="00EF3059"/>
    <w:rsid w:val="00EF7B94"/>
    <w:rsid w:val="00F013FF"/>
    <w:rsid w:val="00F02E2F"/>
    <w:rsid w:val="00F03249"/>
    <w:rsid w:val="00F05BC7"/>
    <w:rsid w:val="00F109AB"/>
    <w:rsid w:val="00F120D9"/>
    <w:rsid w:val="00F13D82"/>
    <w:rsid w:val="00F159B4"/>
    <w:rsid w:val="00F20272"/>
    <w:rsid w:val="00F20711"/>
    <w:rsid w:val="00F21BB7"/>
    <w:rsid w:val="00F223EF"/>
    <w:rsid w:val="00F23829"/>
    <w:rsid w:val="00F2439E"/>
    <w:rsid w:val="00F255C2"/>
    <w:rsid w:val="00F264C4"/>
    <w:rsid w:val="00F269C2"/>
    <w:rsid w:val="00F27DC0"/>
    <w:rsid w:val="00F32BBD"/>
    <w:rsid w:val="00F32D77"/>
    <w:rsid w:val="00F3336D"/>
    <w:rsid w:val="00F34185"/>
    <w:rsid w:val="00F347BA"/>
    <w:rsid w:val="00F3480C"/>
    <w:rsid w:val="00F354C4"/>
    <w:rsid w:val="00F36E41"/>
    <w:rsid w:val="00F41531"/>
    <w:rsid w:val="00F4170E"/>
    <w:rsid w:val="00F43A00"/>
    <w:rsid w:val="00F45028"/>
    <w:rsid w:val="00F45850"/>
    <w:rsid w:val="00F45FC1"/>
    <w:rsid w:val="00F47000"/>
    <w:rsid w:val="00F47EC5"/>
    <w:rsid w:val="00F52C56"/>
    <w:rsid w:val="00F546B6"/>
    <w:rsid w:val="00F5606F"/>
    <w:rsid w:val="00F61EF2"/>
    <w:rsid w:val="00F621CB"/>
    <w:rsid w:val="00F62F83"/>
    <w:rsid w:val="00F63E30"/>
    <w:rsid w:val="00F6593F"/>
    <w:rsid w:val="00F65D42"/>
    <w:rsid w:val="00F66C86"/>
    <w:rsid w:val="00F67053"/>
    <w:rsid w:val="00F71099"/>
    <w:rsid w:val="00F729D9"/>
    <w:rsid w:val="00F7320F"/>
    <w:rsid w:val="00F736B9"/>
    <w:rsid w:val="00F752FC"/>
    <w:rsid w:val="00F7766E"/>
    <w:rsid w:val="00F777A1"/>
    <w:rsid w:val="00F77FDC"/>
    <w:rsid w:val="00F80305"/>
    <w:rsid w:val="00F81D9C"/>
    <w:rsid w:val="00F81FD5"/>
    <w:rsid w:val="00F82A91"/>
    <w:rsid w:val="00F839D0"/>
    <w:rsid w:val="00F83D73"/>
    <w:rsid w:val="00F83DBE"/>
    <w:rsid w:val="00F84F99"/>
    <w:rsid w:val="00F8516E"/>
    <w:rsid w:val="00F87DF1"/>
    <w:rsid w:val="00F91A30"/>
    <w:rsid w:val="00F922B3"/>
    <w:rsid w:val="00F9453B"/>
    <w:rsid w:val="00F956D0"/>
    <w:rsid w:val="00F95D94"/>
    <w:rsid w:val="00F973FA"/>
    <w:rsid w:val="00FA1942"/>
    <w:rsid w:val="00FA1AFD"/>
    <w:rsid w:val="00FA2B73"/>
    <w:rsid w:val="00FA4F9D"/>
    <w:rsid w:val="00FA7359"/>
    <w:rsid w:val="00FA7484"/>
    <w:rsid w:val="00FB011F"/>
    <w:rsid w:val="00FB0774"/>
    <w:rsid w:val="00FB13A5"/>
    <w:rsid w:val="00FB2895"/>
    <w:rsid w:val="00FB2FD4"/>
    <w:rsid w:val="00FB338D"/>
    <w:rsid w:val="00FB3A16"/>
    <w:rsid w:val="00FB42BB"/>
    <w:rsid w:val="00FB500C"/>
    <w:rsid w:val="00FB639B"/>
    <w:rsid w:val="00FB652F"/>
    <w:rsid w:val="00FC0BC9"/>
    <w:rsid w:val="00FC0FB9"/>
    <w:rsid w:val="00FC1D25"/>
    <w:rsid w:val="00FC2062"/>
    <w:rsid w:val="00FC27BE"/>
    <w:rsid w:val="00FC28C2"/>
    <w:rsid w:val="00FC2A34"/>
    <w:rsid w:val="00FC36AD"/>
    <w:rsid w:val="00FC561F"/>
    <w:rsid w:val="00FC5CD6"/>
    <w:rsid w:val="00FC61F5"/>
    <w:rsid w:val="00FC6764"/>
    <w:rsid w:val="00FC688D"/>
    <w:rsid w:val="00FD2B33"/>
    <w:rsid w:val="00FD3069"/>
    <w:rsid w:val="00FD4A83"/>
    <w:rsid w:val="00FE1062"/>
    <w:rsid w:val="00FE1497"/>
    <w:rsid w:val="00FE3BB8"/>
    <w:rsid w:val="00FE4846"/>
    <w:rsid w:val="00FE50A2"/>
    <w:rsid w:val="00FE5146"/>
    <w:rsid w:val="00FE5357"/>
    <w:rsid w:val="00FE69DB"/>
    <w:rsid w:val="00FE6B24"/>
    <w:rsid w:val="00FE6BB2"/>
    <w:rsid w:val="00FE6CE3"/>
    <w:rsid w:val="00FE72D8"/>
    <w:rsid w:val="00FE765F"/>
    <w:rsid w:val="00FF620E"/>
    <w:rsid w:val="00FF6C7E"/>
    <w:rsid w:val="00FF7234"/>
    <w:rsid w:val="00FF74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link w:val="ListParagraphChar"/>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E55CB4"/>
    <w:pPr>
      <w:spacing w:after="0" w:line="240" w:lineRule="auto"/>
    </w:pPr>
    <w:rPr>
      <w:rFonts w:ascii="Times New Roman" w:eastAsia="Times New Roman" w:hAnsi="Times New Roman" w:cs="Times New Roman"/>
      <w:szCs w:val="24"/>
    </w:rPr>
  </w:style>
  <w:style w:type="paragraph" w:styleId="Footer">
    <w:name w:val="footer"/>
    <w:aliases w:val="footer odd,footer,fo,pie de página"/>
    <w:basedOn w:val="Header"/>
    <w:link w:val="FooterChar"/>
    <w:rsid w:val="0081347C"/>
    <w:pPr>
      <w:widowControl w:val="0"/>
      <w:tabs>
        <w:tab w:val="clear" w:pos="4536"/>
        <w:tab w:val="clear" w:pos="9072"/>
      </w:tabs>
      <w:jc w:val="center"/>
    </w:pPr>
    <w:rPr>
      <w:rFonts w:eastAsia="SimSun"/>
      <w:i/>
      <w:noProof/>
      <w:sz w:val="18"/>
      <w:szCs w:val="20"/>
      <w:lang w:val="en-GB" w:eastAsia="x-none"/>
    </w:rPr>
  </w:style>
  <w:style w:type="character" w:customStyle="1" w:styleId="FooterChar">
    <w:name w:val="Footer Char"/>
    <w:aliases w:val="footer odd Char,footer Char,fo Char,pie de página Char"/>
    <w:basedOn w:val="DefaultParagraphFont"/>
    <w:link w:val="Footer"/>
    <w:rsid w:val="0081347C"/>
    <w:rPr>
      <w:rFonts w:ascii="Arial" w:eastAsia="SimSun" w:hAnsi="Arial" w:cs="Times New Roman"/>
      <w:b/>
      <w:i/>
      <w:noProof/>
      <w:sz w:val="18"/>
      <w:szCs w:val="20"/>
      <w:lang w:val="en-GB" w:eastAsia="x-none"/>
    </w:rPr>
  </w:style>
  <w:style w:type="paragraph" w:customStyle="1" w:styleId="B2">
    <w:name w:val="B2"/>
    <w:basedOn w:val="List2"/>
    <w:link w:val="B2Char"/>
    <w:rsid w:val="00BD207C"/>
    <w:pPr>
      <w:spacing w:after="180"/>
      <w:ind w:left="851" w:hanging="284"/>
      <w:contextualSpacing w:val="0"/>
    </w:pPr>
    <w:rPr>
      <w:rFonts w:eastAsia="SimSun"/>
      <w:sz w:val="20"/>
      <w:szCs w:val="20"/>
      <w:lang w:val="en-GB" w:eastAsia="x-none"/>
    </w:rPr>
  </w:style>
  <w:style w:type="paragraph" w:customStyle="1" w:styleId="B3">
    <w:name w:val="B3"/>
    <w:basedOn w:val="List3"/>
    <w:rsid w:val="00BD207C"/>
    <w:pPr>
      <w:spacing w:after="180"/>
      <w:ind w:left="1135" w:hanging="284"/>
      <w:contextualSpacing w:val="0"/>
    </w:pPr>
    <w:rPr>
      <w:rFonts w:eastAsia="SimSun"/>
      <w:sz w:val="20"/>
      <w:szCs w:val="20"/>
      <w:lang w:val="en-GB" w:eastAsia="x-none"/>
    </w:rPr>
  </w:style>
  <w:style w:type="character" w:customStyle="1" w:styleId="B2Char">
    <w:name w:val="B2 Char"/>
    <w:link w:val="B2"/>
    <w:rsid w:val="00BD207C"/>
    <w:rPr>
      <w:rFonts w:ascii="Times New Roman" w:eastAsia="SimSun" w:hAnsi="Times New Roman" w:cs="Times New Roman"/>
      <w:sz w:val="20"/>
      <w:szCs w:val="20"/>
      <w:lang w:val="en-GB" w:eastAsia="x-none"/>
    </w:rPr>
  </w:style>
  <w:style w:type="paragraph" w:styleId="List2">
    <w:name w:val="List 2"/>
    <w:basedOn w:val="Normal"/>
    <w:uiPriority w:val="99"/>
    <w:semiHidden/>
    <w:unhideWhenUsed/>
    <w:rsid w:val="00BD207C"/>
    <w:pPr>
      <w:ind w:left="566" w:hanging="283"/>
      <w:contextualSpacing/>
    </w:pPr>
  </w:style>
  <w:style w:type="paragraph" w:styleId="List3">
    <w:name w:val="List 3"/>
    <w:basedOn w:val="Normal"/>
    <w:uiPriority w:val="99"/>
    <w:semiHidden/>
    <w:unhideWhenUsed/>
    <w:rsid w:val="00BD207C"/>
    <w:pPr>
      <w:ind w:left="849" w:hanging="283"/>
      <w:contextualSpacing/>
    </w:pPr>
  </w:style>
  <w:style w:type="paragraph" w:styleId="FootnoteText">
    <w:name w:val="footnote text"/>
    <w:basedOn w:val="Normal"/>
    <w:link w:val="FootnoteTextChar"/>
    <w:semiHidden/>
    <w:rsid w:val="00CD3827"/>
    <w:pPr>
      <w:jc w:val="both"/>
    </w:pPr>
    <w:rPr>
      <w:rFonts w:ascii="Times" w:eastAsia="Batang" w:hAnsi="Times"/>
      <w:sz w:val="20"/>
      <w:szCs w:val="20"/>
    </w:rPr>
  </w:style>
  <w:style w:type="character" w:customStyle="1" w:styleId="FootnoteTextChar">
    <w:name w:val="Footnote Text Char"/>
    <w:basedOn w:val="DefaultParagraphFont"/>
    <w:link w:val="FootnoteText"/>
    <w:semiHidden/>
    <w:rsid w:val="00CD3827"/>
    <w:rPr>
      <w:rFonts w:ascii="Times" w:eastAsia="Batang" w:hAnsi="Times" w:cs="Times New Roman"/>
      <w:sz w:val="20"/>
      <w:szCs w:val="20"/>
    </w:rPr>
  </w:style>
  <w:style w:type="character" w:customStyle="1" w:styleId="ListParagraphChar">
    <w:name w:val="List Paragraph Char"/>
    <w:link w:val="ListParagraph"/>
    <w:uiPriority w:val="34"/>
    <w:rsid w:val="00F752FC"/>
    <w:rPr>
      <w:rFonts w:ascii="Times New Roman" w:eastAsia="Times New Roman"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link w:val="ListParagraphChar"/>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E55CB4"/>
    <w:pPr>
      <w:spacing w:after="0" w:line="240" w:lineRule="auto"/>
    </w:pPr>
    <w:rPr>
      <w:rFonts w:ascii="Times New Roman" w:eastAsia="Times New Roman" w:hAnsi="Times New Roman" w:cs="Times New Roman"/>
      <w:szCs w:val="24"/>
    </w:rPr>
  </w:style>
  <w:style w:type="paragraph" w:styleId="Footer">
    <w:name w:val="footer"/>
    <w:aliases w:val="footer odd,footer,fo,pie de página"/>
    <w:basedOn w:val="Header"/>
    <w:link w:val="FooterChar"/>
    <w:rsid w:val="0081347C"/>
    <w:pPr>
      <w:widowControl w:val="0"/>
      <w:tabs>
        <w:tab w:val="clear" w:pos="4536"/>
        <w:tab w:val="clear" w:pos="9072"/>
      </w:tabs>
      <w:jc w:val="center"/>
    </w:pPr>
    <w:rPr>
      <w:rFonts w:eastAsia="SimSun"/>
      <w:i/>
      <w:noProof/>
      <w:sz w:val="18"/>
      <w:szCs w:val="20"/>
      <w:lang w:val="en-GB" w:eastAsia="x-none"/>
    </w:rPr>
  </w:style>
  <w:style w:type="character" w:customStyle="1" w:styleId="FooterChar">
    <w:name w:val="Footer Char"/>
    <w:aliases w:val="footer odd Char,footer Char,fo Char,pie de página Char"/>
    <w:basedOn w:val="DefaultParagraphFont"/>
    <w:link w:val="Footer"/>
    <w:rsid w:val="0081347C"/>
    <w:rPr>
      <w:rFonts w:ascii="Arial" w:eastAsia="SimSun" w:hAnsi="Arial" w:cs="Times New Roman"/>
      <w:b/>
      <w:i/>
      <w:noProof/>
      <w:sz w:val="18"/>
      <w:szCs w:val="20"/>
      <w:lang w:val="en-GB" w:eastAsia="x-none"/>
    </w:rPr>
  </w:style>
  <w:style w:type="paragraph" w:customStyle="1" w:styleId="B2">
    <w:name w:val="B2"/>
    <w:basedOn w:val="List2"/>
    <w:link w:val="B2Char"/>
    <w:rsid w:val="00BD207C"/>
    <w:pPr>
      <w:spacing w:after="180"/>
      <w:ind w:left="851" w:hanging="284"/>
      <w:contextualSpacing w:val="0"/>
    </w:pPr>
    <w:rPr>
      <w:rFonts w:eastAsia="SimSun"/>
      <w:sz w:val="20"/>
      <w:szCs w:val="20"/>
      <w:lang w:val="en-GB" w:eastAsia="x-none"/>
    </w:rPr>
  </w:style>
  <w:style w:type="paragraph" w:customStyle="1" w:styleId="B3">
    <w:name w:val="B3"/>
    <w:basedOn w:val="List3"/>
    <w:rsid w:val="00BD207C"/>
    <w:pPr>
      <w:spacing w:after="180"/>
      <w:ind w:left="1135" w:hanging="284"/>
      <w:contextualSpacing w:val="0"/>
    </w:pPr>
    <w:rPr>
      <w:rFonts w:eastAsia="SimSun"/>
      <w:sz w:val="20"/>
      <w:szCs w:val="20"/>
      <w:lang w:val="en-GB" w:eastAsia="x-none"/>
    </w:rPr>
  </w:style>
  <w:style w:type="character" w:customStyle="1" w:styleId="B2Char">
    <w:name w:val="B2 Char"/>
    <w:link w:val="B2"/>
    <w:rsid w:val="00BD207C"/>
    <w:rPr>
      <w:rFonts w:ascii="Times New Roman" w:eastAsia="SimSun" w:hAnsi="Times New Roman" w:cs="Times New Roman"/>
      <w:sz w:val="20"/>
      <w:szCs w:val="20"/>
      <w:lang w:val="en-GB" w:eastAsia="x-none"/>
    </w:rPr>
  </w:style>
  <w:style w:type="paragraph" w:styleId="List2">
    <w:name w:val="List 2"/>
    <w:basedOn w:val="Normal"/>
    <w:uiPriority w:val="99"/>
    <w:semiHidden/>
    <w:unhideWhenUsed/>
    <w:rsid w:val="00BD207C"/>
    <w:pPr>
      <w:ind w:left="566" w:hanging="283"/>
      <w:contextualSpacing/>
    </w:pPr>
  </w:style>
  <w:style w:type="paragraph" w:styleId="List3">
    <w:name w:val="List 3"/>
    <w:basedOn w:val="Normal"/>
    <w:uiPriority w:val="99"/>
    <w:semiHidden/>
    <w:unhideWhenUsed/>
    <w:rsid w:val="00BD207C"/>
    <w:pPr>
      <w:ind w:left="849" w:hanging="283"/>
      <w:contextualSpacing/>
    </w:pPr>
  </w:style>
  <w:style w:type="paragraph" w:styleId="FootnoteText">
    <w:name w:val="footnote text"/>
    <w:basedOn w:val="Normal"/>
    <w:link w:val="FootnoteTextChar"/>
    <w:semiHidden/>
    <w:rsid w:val="00CD3827"/>
    <w:pPr>
      <w:jc w:val="both"/>
    </w:pPr>
    <w:rPr>
      <w:rFonts w:ascii="Times" w:eastAsia="Batang" w:hAnsi="Times"/>
      <w:sz w:val="20"/>
      <w:szCs w:val="20"/>
    </w:rPr>
  </w:style>
  <w:style w:type="character" w:customStyle="1" w:styleId="FootnoteTextChar">
    <w:name w:val="Footnote Text Char"/>
    <w:basedOn w:val="DefaultParagraphFont"/>
    <w:link w:val="FootnoteText"/>
    <w:semiHidden/>
    <w:rsid w:val="00CD3827"/>
    <w:rPr>
      <w:rFonts w:ascii="Times" w:eastAsia="Batang" w:hAnsi="Times" w:cs="Times New Roman"/>
      <w:sz w:val="20"/>
      <w:szCs w:val="20"/>
    </w:rPr>
  </w:style>
  <w:style w:type="character" w:customStyle="1" w:styleId="ListParagraphChar">
    <w:name w:val="List Paragraph Char"/>
    <w:link w:val="ListParagraph"/>
    <w:uiPriority w:val="34"/>
    <w:rsid w:val="00F752FC"/>
    <w:rPr>
      <w:rFonts w:ascii="Times New Roman" w:eastAsia="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53801">
      <w:bodyDiv w:val="1"/>
      <w:marLeft w:val="0"/>
      <w:marRight w:val="0"/>
      <w:marTop w:val="0"/>
      <w:marBottom w:val="0"/>
      <w:divBdr>
        <w:top w:val="none" w:sz="0" w:space="0" w:color="auto"/>
        <w:left w:val="none" w:sz="0" w:space="0" w:color="auto"/>
        <w:bottom w:val="none" w:sz="0" w:space="0" w:color="auto"/>
        <w:right w:val="none" w:sz="0" w:space="0" w:color="auto"/>
      </w:divBdr>
    </w:div>
    <w:div w:id="303897561">
      <w:bodyDiv w:val="1"/>
      <w:marLeft w:val="0"/>
      <w:marRight w:val="0"/>
      <w:marTop w:val="0"/>
      <w:marBottom w:val="0"/>
      <w:divBdr>
        <w:top w:val="none" w:sz="0" w:space="0" w:color="auto"/>
        <w:left w:val="none" w:sz="0" w:space="0" w:color="auto"/>
        <w:bottom w:val="none" w:sz="0" w:space="0" w:color="auto"/>
        <w:right w:val="none" w:sz="0" w:space="0" w:color="auto"/>
      </w:divBdr>
    </w:div>
    <w:div w:id="366418403">
      <w:bodyDiv w:val="1"/>
      <w:marLeft w:val="0"/>
      <w:marRight w:val="0"/>
      <w:marTop w:val="0"/>
      <w:marBottom w:val="0"/>
      <w:divBdr>
        <w:top w:val="none" w:sz="0" w:space="0" w:color="auto"/>
        <w:left w:val="none" w:sz="0" w:space="0" w:color="auto"/>
        <w:bottom w:val="none" w:sz="0" w:space="0" w:color="auto"/>
        <w:right w:val="none" w:sz="0" w:space="0" w:color="auto"/>
      </w:divBdr>
      <w:divsChild>
        <w:div w:id="1638410345">
          <w:marLeft w:val="1411"/>
          <w:marRight w:val="0"/>
          <w:marTop w:val="96"/>
          <w:marBottom w:val="0"/>
          <w:divBdr>
            <w:top w:val="none" w:sz="0" w:space="0" w:color="auto"/>
            <w:left w:val="none" w:sz="0" w:space="0" w:color="auto"/>
            <w:bottom w:val="none" w:sz="0" w:space="0" w:color="auto"/>
            <w:right w:val="none" w:sz="0" w:space="0" w:color="auto"/>
          </w:divBdr>
        </w:div>
        <w:div w:id="1447430652">
          <w:marLeft w:val="1411"/>
          <w:marRight w:val="0"/>
          <w:marTop w:val="96"/>
          <w:marBottom w:val="0"/>
          <w:divBdr>
            <w:top w:val="none" w:sz="0" w:space="0" w:color="auto"/>
            <w:left w:val="none" w:sz="0" w:space="0" w:color="auto"/>
            <w:bottom w:val="none" w:sz="0" w:space="0" w:color="auto"/>
            <w:right w:val="none" w:sz="0" w:space="0" w:color="auto"/>
          </w:divBdr>
        </w:div>
      </w:divsChild>
    </w:div>
    <w:div w:id="467479920">
      <w:bodyDiv w:val="1"/>
      <w:marLeft w:val="0"/>
      <w:marRight w:val="0"/>
      <w:marTop w:val="0"/>
      <w:marBottom w:val="0"/>
      <w:divBdr>
        <w:top w:val="none" w:sz="0" w:space="0" w:color="auto"/>
        <w:left w:val="none" w:sz="0" w:space="0" w:color="auto"/>
        <w:bottom w:val="none" w:sz="0" w:space="0" w:color="auto"/>
        <w:right w:val="none" w:sz="0" w:space="0" w:color="auto"/>
      </w:divBdr>
      <w:divsChild>
        <w:div w:id="1239482685">
          <w:marLeft w:val="1411"/>
          <w:marRight w:val="0"/>
          <w:marTop w:val="96"/>
          <w:marBottom w:val="0"/>
          <w:divBdr>
            <w:top w:val="none" w:sz="0" w:space="0" w:color="auto"/>
            <w:left w:val="none" w:sz="0" w:space="0" w:color="auto"/>
            <w:bottom w:val="none" w:sz="0" w:space="0" w:color="auto"/>
            <w:right w:val="none" w:sz="0" w:space="0" w:color="auto"/>
          </w:divBdr>
        </w:div>
      </w:divsChild>
    </w:div>
    <w:div w:id="626594223">
      <w:bodyDiv w:val="1"/>
      <w:marLeft w:val="0"/>
      <w:marRight w:val="0"/>
      <w:marTop w:val="0"/>
      <w:marBottom w:val="0"/>
      <w:divBdr>
        <w:top w:val="none" w:sz="0" w:space="0" w:color="auto"/>
        <w:left w:val="none" w:sz="0" w:space="0" w:color="auto"/>
        <w:bottom w:val="none" w:sz="0" w:space="0" w:color="auto"/>
        <w:right w:val="none" w:sz="0" w:space="0" w:color="auto"/>
      </w:divBdr>
    </w:div>
    <w:div w:id="672340106">
      <w:bodyDiv w:val="1"/>
      <w:marLeft w:val="0"/>
      <w:marRight w:val="0"/>
      <w:marTop w:val="0"/>
      <w:marBottom w:val="0"/>
      <w:divBdr>
        <w:top w:val="none" w:sz="0" w:space="0" w:color="auto"/>
        <w:left w:val="none" w:sz="0" w:space="0" w:color="auto"/>
        <w:bottom w:val="none" w:sz="0" w:space="0" w:color="auto"/>
        <w:right w:val="none" w:sz="0" w:space="0" w:color="auto"/>
      </w:divBdr>
    </w:div>
    <w:div w:id="715812622">
      <w:bodyDiv w:val="1"/>
      <w:marLeft w:val="0"/>
      <w:marRight w:val="0"/>
      <w:marTop w:val="0"/>
      <w:marBottom w:val="0"/>
      <w:divBdr>
        <w:top w:val="none" w:sz="0" w:space="0" w:color="auto"/>
        <w:left w:val="none" w:sz="0" w:space="0" w:color="auto"/>
        <w:bottom w:val="none" w:sz="0" w:space="0" w:color="auto"/>
        <w:right w:val="none" w:sz="0" w:space="0" w:color="auto"/>
      </w:divBdr>
    </w:div>
    <w:div w:id="733237188">
      <w:bodyDiv w:val="1"/>
      <w:marLeft w:val="0"/>
      <w:marRight w:val="0"/>
      <w:marTop w:val="0"/>
      <w:marBottom w:val="0"/>
      <w:divBdr>
        <w:top w:val="none" w:sz="0" w:space="0" w:color="auto"/>
        <w:left w:val="none" w:sz="0" w:space="0" w:color="auto"/>
        <w:bottom w:val="none" w:sz="0" w:space="0" w:color="auto"/>
        <w:right w:val="none" w:sz="0" w:space="0" w:color="auto"/>
      </w:divBdr>
    </w:div>
    <w:div w:id="806170812">
      <w:bodyDiv w:val="1"/>
      <w:marLeft w:val="0"/>
      <w:marRight w:val="0"/>
      <w:marTop w:val="0"/>
      <w:marBottom w:val="0"/>
      <w:divBdr>
        <w:top w:val="none" w:sz="0" w:space="0" w:color="auto"/>
        <w:left w:val="none" w:sz="0" w:space="0" w:color="auto"/>
        <w:bottom w:val="none" w:sz="0" w:space="0" w:color="auto"/>
        <w:right w:val="none" w:sz="0" w:space="0" w:color="auto"/>
      </w:divBdr>
    </w:div>
    <w:div w:id="903369831">
      <w:bodyDiv w:val="1"/>
      <w:marLeft w:val="0"/>
      <w:marRight w:val="0"/>
      <w:marTop w:val="0"/>
      <w:marBottom w:val="0"/>
      <w:divBdr>
        <w:top w:val="none" w:sz="0" w:space="0" w:color="auto"/>
        <w:left w:val="none" w:sz="0" w:space="0" w:color="auto"/>
        <w:bottom w:val="none" w:sz="0" w:space="0" w:color="auto"/>
        <w:right w:val="none" w:sz="0" w:space="0" w:color="auto"/>
      </w:divBdr>
    </w:div>
    <w:div w:id="992100691">
      <w:bodyDiv w:val="1"/>
      <w:marLeft w:val="0"/>
      <w:marRight w:val="0"/>
      <w:marTop w:val="0"/>
      <w:marBottom w:val="0"/>
      <w:divBdr>
        <w:top w:val="none" w:sz="0" w:space="0" w:color="auto"/>
        <w:left w:val="none" w:sz="0" w:space="0" w:color="auto"/>
        <w:bottom w:val="none" w:sz="0" w:space="0" w:color="auto"/>
        <w:right w:val="none" w:sz="0" w:space="0" w:color="auto"/>
      </w:divBdr>
    </w:div>
    <w:div w:id="1011177514">
      <w:bodyDiv w:val="1"/>
      <w:marLeft w:val="0"/>
      <w:marRight w:val="0"/>
      <w:marTop w:val="0"/>
      <w:marBottom w:val="0"/>
      <w:divBdr>
        <w:top w:val="none" w:sz="0" w:space="0" w:color="auto"/>
        <w:left w:val="none" w:sz="0" w:space="0" w:color="auto"/>
        <w:bottom w:val="none" w:sz="0" w:space="0" w:color="auto"/>
        <w:right w:val="none" w:sz="0" w:space="0" w:color="auto"/>
      </w:divBdr>
    </w:div>
    <w:div w:id="1104156549">
      <w:bodyDiv w:val="1"/>
      <w:marLeft w:val="0"/>
      <w:marRight w:val="0"/>
      <w:marTop w:val="0"/>
      <w:marBottom w:val="0"/>
      <w:divBdr>
        <w:top w:val="none" w:sz="0" w:space="0" w:color="auto"/>
        <w:left w:val="none" w:sz="0" w:space="0" w:color="auto"/>
        <w:bottom w:val="none" w:sz="0" w:space="0" w:color="auto"/>
        <w:right w:val="none" w:sz="0" w:space="0" w:color="auto"/>
      </w:divBdr>
      <w:divsChild>
        <w:div w:id="1430394076">
          <w:marLeft w:val="835"/>
          <w:marRight w:val="0"/>
          <w:marTop w:val="96"/>
          <w:marBottom w:val="0"/>
          <w:divBdr>
            <w:top w:val="none" w:sz="0" w:space="0" w:color="auto"/>
            <w:left w:val="none" w:sz="0" w:space="0" w:color="auto"/>
            <w:bottom w:val="none" w:sz="0" w:space="0" w:color="auto"/>
            <w:right w:val="none" w:sz="0" w:space="0" w:color="auto"/>
          </w:divBdr>
        </w:div>
      </w:divsChild>
    </w:div>
    <w:div w:id="1111048731">
      <w:bodyDiv w:val="1"/>
      <w:marLeft w:val="0"/>
      <w:marRight w:val="0"/>
      <w:marTop w:val="0"/>
      <w:marBottom w:val="0"/>
      <w:divBdr>
        <w:top w:val="none" w:sz="0" w:space="0" w:color="auto"/>
        <w:left w:val="none" w:sz="0" w:space="0" w:color="auto"/>
        <w:bottom w:val="none" w:sz="0" w:space="0" w:color="auto"/>
        <w:right w:val="none" w:sz="0" w:space="0" w:color="auto"/>
      </w:divBdr>
    </w:div>
    <w:div w:id="1200432930">
      <w:bodyDiv w:val="1"/>
      <w:marLeft w:val="0"/>
      <w:marRight w:val="0"/>
      <w:marTop w:val="0"/>
      <w:marBottom w:val="0"/>
      <w:divBdr>
        <w:top w:val="none" w:sz="0" w:space="0" w:color="auto"/>
        <w:left w:val="none" w:sz="0" w:space="0" w:color="auto"/>
        <w:bottom w:val="none" w:sz="0" w:space="0" w:color="auto"/>
        <w:right w:val="none" w:sz="0" w:space="0" w:color="auto"/>
      </w:divBdr>
    </w:div>
    <w:div w:id="1223634126">
      <w:bodyDiv w:val="1"/>
      <w:marLeft w:val="0"/>
      <w:marRight w:val="0"/>
      <w:marTop w:val="0"/>
      <w:marBottom w:val="0"/>
      <w:divBdr>
        <w:top w:val="none" w:sz="0" w:space="0" w:color="auto"/>
        <w:left w:val="none" w:sz="0" w:space="0" w:color="auto"/>
        <w:bottom w:val="none" w:sz="0" w:space="0" w:color="auto"/>
        <w:right w:val="none" w:sz="0" w:space="0" w:color="auto"/>
      </w:divBdr>
    </w:div>
    <w:div w:id="1469862601">
      <w:bodyDiv w:val="1"/>
      <w:marLeft w:val="0"/>
      <w:marRight w:val="0"/>
      <w:marTop w:val="0"/>
      <w:marBottom w:val="0"/>
      <w:divBdr>
        <w:top w:val="none" w:sz="0" w:space="0" w:color="auto"/>
        <w:left w:val="none" w:sz="0" w:space="0" w:color="auto"/>
        <w:bottom w:val="none" w:sz="0" w:space="0" w:color="auto"/>
        <w:right w:val="none" w:sz="0" w:space="0" w:color="auto"/>
      </w:divBdr>
    </w:div>
    <w:div w:id="1505975549">
      <w:bodyDiv w:val="1"/>
      <w:marLeft w:val="0"/>
      <w:marRight w:val="0"/>
      <w:marTop w:val="0"/>
      <w:marBottom w:val="0"/>
      <w:divBdr>
        <w:top w:val="none" w:sz="0" w:space="0" w:color="auto"/>
        <w:left w:val="none" w:sz="0" w:space="0" w:color="auto"/>
        <w:bottom w:val="none" w:sz="0" w:space="0" w:color="auto"/>
        <w:right w:val="none" w:sz="0" w:space="0" w:color="auto"/>
      </w:divBdr>
    </w:div>
    <w:div w:id="1706523559">
      <w:bodyDiv w:val="1"/>
      <w:marLeft w:val="0"/>
      <w:marRight w:val="0"/>
      <w:marTop w:val="0"/>
      <w:marBottom w:val="0"/>
      <w:divBdr>
        <w:top w:val="none" w:sz="0" w:space="0" w:color="auto"/>
        <w:left w:val="none" w:sz="0" w:space="0" w:color="auto"/>
        <w:bottom w:val="none" w:sz="0" w:space="0" w:color="auto"/>
        <w:right w:val="none" w:sz="0" w:space="0" w:color="auto"/>
      </w:divBdr>
      <w:divsChild>
        <w:div w:id="1796679712">
          <w:marLeft w:val="274"/>
          <w:marRight w:val="0"/>
          <w:marTop w:val="115"/>
          <w:marBottom w:val="0"/>
          <w:divBdr>
            <w:top w:val="none" w:sz="0" w:space="0" w:color="auto"/>
            <w:left w:val="none" w:sz="0" w:space="0" w:color="auto"/>
            <w:bottom w:val="none" w:sz="0" w:space="0" w:color="auto"/>
            <w:right w:val="none" w:sz="0" w:space="0" w:color="auto"/>
          </w:divBdr>
        </w:div>
      </w:divsChild>
    </w:div>
    <w:div w:id="1785346477">
      <w:bodyDiv w:val="1"/>
      <w:marLeft w:val="0"/>
      <w:marRight w:val="0"/>
      <w:marTop w:val="0"/>
      <w:marBottom w:val="0"/>
      <w:divBdr>
        <w:top w:val="none" w:sz="0" w:space="0" w:color="auto"/>
        <w:left w:val="none" w:sz="0" w:space="0" w:color="auto"/>
        <w:bottom w:val="none" w:sz="0" w:space="0" w:color="auto"/>
        <w:right w:val="none" w:sz="0" w:space="0" w:color="auto"/>
      </w:divBdr>
    </w:div>
    <w:div w:id="2005818277">
      <w:bodyDiv w:val="1"/>
      <w:marLeft w:val="0"/>
      <w:marRight w:val="0"/>
      <w:marTop w:val="0"/>
      <w:marBottom w:val="0"/>
      <w:divBdr>
        <w:top w:val="none" w:sz="0" w:space="0" w:color="auto"/>
        <w:left w:val="none" w:sz="0" w:space="0" w:color="auto"/>
        <w:bottom w:val="none" w:sz="0" w:space="0" w:color="auto"/>
        <w:right w:val="none" w:sz="0" w:space="0" w:color="auto"/>
      </w:divBdr>
    </w:div>
    <w:div w:id="211454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9.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hyperlink" Target="https://mentor.ieee.org/802.11/dcn/15/11-15-0309-00-00ax-tgax-march-2015-berlin-meeting-minutes.doc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6.emf"/><Relationship Id="rId10" Type="http://schemas.openxmlformats.org/officeDocument/2006/relationships/image" Target="media/image2.emf"/><Relationship Id="rId19" Type="http://schemas.openxmlformats.org/officeDocument/2006/relationships/image" Target="media/image10.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F7BBA6-AA23-4A68-923B-A2A0FC9CD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3566</Words>
  <Characters>20330</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23849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3</cp:revision>
  <dcterms:created xsi:type="dcterms:W3CDTF">2015-08-15T04:21:00Z</dcterms:created>
  <dcterms:modified xsi:type="dcterms:W3CDTF">2015-08-15T04:22:00Z</dcterms:modified>
</cp:coreProperties>
</file>