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2408" w:rsidRPr="006E2610" w:rsidRDefault="00A92408" w:rsidP="00A92408">
      <w:pPr>
        <w:pStyle w:val="CRCoverPage"/>
        <w:tabs>
          <w:tab w:val="right" w:pos="9639"/>
        </w:tabs>
        <w:spacing w:after="0"/>
        <w:rPr>
          <w:rFonts w:eastAsia="宋体"/>
          <w:b/>
          <w:sz w:val="24"/>
          <w:lang w:eastAsia="zh-CN"/>
        </w:rPr>
      </w:pPr>
      <w:bookmarkStart w:id="0" w:name="_Toc193024528"/>
      <w:r w:rsidRPr="006E2610">
        <w:rPr>
          <w:rFonts w:eastAsia="宋体"/>
          <w:b/>
          <w:sz w:val="24"/>
          <w:lang w:eastAsia="zh-CN"/>
        </w:rPr>
        <w:t>3GPP TSG-</w:t>
      </w:r>
      <w:r w:rsidRPr="006E2610">
        <w:rPr>
          <w:rFonts w:eastAsia="宋体" w:hint="eastAsia"/>
          <w:b/>
          <w:sz w:val="24"/>
          <w:lang w:eastAsia="zh-CN"/>
        </w:rPr>
        <w:t>RAN WG</w:t>
      </w:r>
      <w:r w:rsidR="003C671D">
        <w:rPr>
          <w:rFonts w:eastAsia="宋体" w:hint="eastAsia"/>
          <w:b/>
          <w:sz w:val="24"/>
          <w:lang w:eastAsia="zh-CN"/>
        </w:rPr>
        <w:t>1</w:t>
      </w:r>
      <w:r w:rsidRPr="006E2610">
        <w:rPr>
          <w:rFonts w:eastAsia="宋体"/>
          <w:b/>
          <w:sz w:val="24"/>
          <w:lang w:eastAsia="zh-CN"/>
        </w:rPr>
        <w:t xml:space="preserve"> Meeting #</w:t>
      </w:r>
      <w:r w:rsidR="003C671D">
        <w:rPr>
          <w:rFonts w:eastAsia="宋体" w:hint="eastAsia"/>
          <w:b/>
          <w:sz w:val="24"/>
          <w:lang w:eastAsia="zh-CN"/>
        </w:rPr>
        <w:t>82</w:t>
      </w:r>
      <w:r w:rsidRPr="006E2610">
        <w:rPr>
          <w:rFonts w:eastAsia="宋体"/>
          <w:b/>
          <w:sz w:val="24"/>
          <w:lang w:eastAsia="zh-CN"/>
        </w:rPr>
        <w:t xml:space="preserve"> </w:t>
      </w:r>
      <w:r w:rsidRPr="006E2610">
        <w:rPr>
          <w:rFonts w:eastAsia="宋体"/>
          <w:b/>
          <w:sz w:val="24"/>
          <w:lang w:eastAsia="zh-CN"/>
        </w:rPr>
        <w:tab/>
      </w:r>
      <w:r w:rsidR="003D1C9E">
        <w:rPr>
          <w:rFonts w:eastAsia="宋体"/>
          <w:b/>
          <w:sz w:val="24"/>
          <w:lang w:eastAsia="zh-CN"/>
        </w:rPr>
        <w:t>R</w:t>
      </w:r>
      <w:r w:rsidR="00A34802">
        <w:rPr>
          <w:rFonts w:eastAsia="宋体" w:hint="eastAsia"/>
          <w:b/>
          <w:sz w:val="24"/>
          <w:lang w:eastAsia="zh-CN"/>
        </w:rPr>
        <w:t>1</w:t>
      </w:r>
      <w:r w:rsidR="003D1C9E">
        <w:rPr>
          <w:rFonts w:eastAsia="宋体"/>
          <w:b/>
          <w:sz w:val="24"/>
          <w:lang w:eastAsia="zh-CN"/>
        </w:rPr>
        <w:t>-1</w:t>
      </w:r>
      <w:r w:rsidR="00A77D88">
        <w:rPr>
          <w:rFonts w:eastAsia="宋体" w:hint="eastAsia"/>
          <w:b/>
          <w:sz w:val="24"/>
          <w:lang w:eastAsia="zh-CN"/>
        </w:rPr>
        <w:t>5</w:t>
      </w:r>
      <w:r w:rsidR="007B74D5">
        <w:rPr>
          <w:rFonts w:eastAsia="宋体" w:hint="eastAsia"/>
          <w:b/>
          <w:sz w:val="24"/>
          <w:lang w:eastAsia="zh-CN"/>
        </w:rPr>
        <w:t>4416</w:t>
      </w:r>
    </w:p>
    <w:p w:rsidR="00A92408" w:rsidRPr="006E2610" w:rsidRDefault="003D1C9E" w:rsidP="00A92408">
      <w:pPr>
        <w:pStyle w:val="a7"/>
        <w:tabs>
          <w:tab w:val="left" w:pos="9072"/>
        </w:tabs>
        <w:ind w:right="-58"/>
        <w:rPr>
          <w:rFonts w:eastAsia="宋体"/>
          <w:noProof w:val="0"/>
          <w:sz w:val="24"/>
          <w:lang w:eastAsia="zh-CN"/>
        </w:rPr>
      </w:pPr>
      <w:r>
        <w:rPr>
          <w:rFonts w:eastAsia="宋体" w:hint="eastAsia"/>
          <w:noProof w:val="0"/>
          <w:sz w:val="24"/>
          <w:lang w:eastAsia="zh-CN"/>
        </w:rPr>
        <w:t>Beijing</w:t>
      </w:r>
      <w:r>
        <w:rPr>
          <w:rFonts w:eastAsia="宋体"/>
          <w:noProof w:val="0"/>
          <w:sz w:val="24"/>
          <w:lang w:eastAsia="zh-CN"/>
        </w:rPr>
        <w:t xml:space="preserve">, </w:t>
      </w:r>
      <w:r>
        <w:rPr>
          <w:rFonts w:eastAsia="宋体" w:hint="eastAsia"/>
          <w:noProof w:val="0"/>
          <w:sz w:val="24"/>
          <w:lang w:eastAsia="zh-CN"/>
        </w:rPr>
        <w:t>China</w:t>
      </w:r>
      <w:r>
        <w:rPr>
          <w:rFonts w:eastAsia="宋体"/>
          <w:noProof w:val="0"/>
          <w:sz w:val="24"/>
          <w:lang w:eastAsia="zh-CN"/>
        </w:rPr>
        <w:t>, 2</w:t>
      </w:r>
      <w:r>
        <w:rPr>
          <w:rFonts w:eastAsia="宋体" w:hint="eastAsia"/>
          <w:noProof w:val="0"/>
          <w:sz w:val="24"/>
          <w:lang w:eastAsia="zh-CN"/>
        </w:rPr>
        <w:t>4</w:t>
      </w:r>
      <w:r>
        <w:rPr>
          <w:rFonts w:eastAsia="宋体"/>
          <w:noProof w:val="0"/>
          <w:sz w:val="24"/>
          <w:lang w:eastAsia="zh-CN"/>
        </w:rPr>
        <w:t>th – 2</w:t>
      </w:r>
      <w:r>
        <w:rPr>
          <w:rFonts w:eastAsia="宋体" w:hint="eastAsia"/>
          <w:noProof w:val="0"/>
          <w:sz w:val="24"/>
          <w:lang w:eastAsia="zh-CN"/>
        </w:rPr>
        <w:t>8</w:t>
      </w:r>
      <w:r>
        <w:rPr>
          <w:rFonts w:eastAsia="宋体"/>
          <w:noProof w:val="0"/>
          <w:sz w:val="24"/>
          <w:lang w:eastAsia="zh-CN"/>
        </w:rPr>
        <w:t xml:space="preserve">th </w:t>
      </w:r>
      <w:r>
        <w:rPr>
          <w:rFonts w:eastAsia="宋体" w:hint="eastAsia"/>
          <w:noProof w:val="0"/>
          <w:sz w:val="24"/>
          <w:lang w:eastAsia="zh-CN"/>
        </w:rPr>
        <w:t>August</w:t>
      </w:r>
      <w:r w:rsidR="00A82538" w:rsidRPr="00A82538">
        <w:rPr>
          <w:rFonts w:eastAsia="宋体"/>
          <w:noProof w:val="0"/>
          <w:sz w:val="24"/>
          <w:lang w:eastAsia="zh-CN"/>
        </w:rPr>
        <w:t xml:space="preserve"> 2015</w:t>
      </w:r>
    </w:p>
    <w:p w:rsidR="0037119B" w:rsidRPr="003D1C9E" w:rsidRDefault="0037119B" w:rsidP="0037119B">
      <w:pPr>
        <w:pStyle w:val="ac"/>
        <w:jc w:val="both"/>
        <w:rPr>
          <w:rFonts w:eastAsia="宋体"/>
          <w:b w:val="0"/>
          <w:i w:val="0"/>
          <w:noProof w:val="0"/>
          <w:sz w:val="24"/>
          <w:lang w:eastAsia="zh-CN"/>
        </w:rPr>
      </w:pPr>
    </w:p>
    <w:p w:rsidR="00F50782" w:rsidRDefault="00F50782" w:rsidP="0037119B">
      <w:pPr>
        <w:tabs>
          <w:tab w:val="left" w:pos="1985"/>
        </w:tabs>
        <w:ind w:left="1980" w:hanging="1980"/>
        <w:rPr>
          <w:rFonts w:ascii="Arial" w:hAnsi="Arial"/>
          <w:b/>
          <w:sz w:val="24"/>
          <w:lang w:eastAsia="zh-CN"/>
        </w:rPr>
      </w:pPr>
      <w:r w:rsidRPr="006E2610">
        <w:rPr>
          <w:rFonts w:ascii="Arial" w:hAnsi="Arial"/>
          <w:b/>
          <w:sz w:val="22"/>
          <w:szCs w:val="22"/>
          <w:lang w:val="sv-SE" w:eastAsia="zh-CN"/>
        </w:rPr>
        <w:t>Agenda item:</w:t>
      </w:r>
      <w:r w:rsidRPr="00284AA8">
        <w:rPr>
          <w:rFonts w:ascii="Arial" w:hAnsi="Arial"/>
          <w:sz w:val="24"/>
        </w:rPr>
        <w:tab/>
      </w:r>
      <w:r w:rsidR="003C671D">
        <w:rPr>
          <w:rFonts w:ascii="Arial" w:hAnsi="Arial" w:hint="eastAsia"/>
          <w:sz w:val="22"/>
          <w:szCs w:val="22"/>
          <w:lang w:eastAsia="zh-CN"/>
        </w:rPr>
        <w:t>7.2.4.3</w:t>
      </w:r>
    </w:p>
    <w:p w:rsidR="00F50782" w:rsidRDefault="00F50782" w:rsidP="0037119B">
      <w:pPr>
        <w:tabs>
          <w:tab w:val="left" w:pos="1985"/>
        </w:tabs>
        <w:ind w:left="1980" w:hanging="1980"/>
        <w:rPr>
          <w:rFonts w:ascii="Arial" w:hAnsi="Arial"/>
          <w:b/>
          <w:sz w:val="24"/>
          <w:lang w:eastAsia="zh-CN"/>
        </w:rPr>
      </w:pPr>
      <w:r w:rsidRPr="006E2610">
        <w:rPr>
          <w:rFonts w:ascii="Arial" w:hAnsi="Arial"/>
          <w:b/>
          <w:sz w:val="22"/>
          <w:szCs w:val="22"/>
          <w:lang w:val="sv-SE" w:eastAsia="zh-CN"/>
        </w:rPr>
        <w:t xml:space="preserve">Source: </w:t>
      </w:r>
      <w:r w:rsidRPr="00284AA8">
        <w:rPr>
          <w:rFonts w:ascii="Arial" w:hAnsi="Arial"/>
          <w:sz w:val="24"/>
        </w:rPr>
        <w:tab/>
      </w:r>
      <w:r w:rsidR="003D1C9E">
        <w:rPr>
          <w:rFonts w:ascii="Arial" w:hAnsi="Arial" w:hint="eastAsia"/>
          <w:sz w:val="22"/>
          <w:szCs w:val="22"/>
          <w:lang w:eastAsia="zh-CN"/>
        </w:rPr>
        <w:t>Fiberhome</w:t>
      </w:r>
    </w:p>
    <w:p w:rsidR="0037119B" w:rsidRPr="006E2610" w:rsidRDefault="0037119B" w:rsidP="00F50782">
      <w:pPr>
        <w:tabs>
          <w:tab w:val="left" w:pos="1985"/>
        </w:tabs>
        <w:ind w:left="1980" w:hanging="1980"/>
        <w:rPr>
          <w:rFonts w:ascii="Arial" w:hAnsi="Arial"/>
          <w:sz w:val="22"/>
          <w:szCs w:val="22"/>
          <w:lang w:eastAsia="zh-CN"/>
        </w:rPr>
      </w:pPr>
      <w:r w:rsidRPr="006E2610">
        <w:rPr>
          <w:rFonts w:ascii="Arial" w:hAnsi="Arial"/>
          <w:b/>
          <w:sz w:val="22"/>
          <w:szCs w:val="22"/>
          <w:lang w:val="sv-SE" w:eastAsia="zh-CN"/>
        </w:rPr>
        <w:t xml:space="preserve">Title: </w:t>
      </w:r>
      <w:r w:rsidRPr="00284AA8">
        <w:rPr>
          <w:rFonts w:ascii="Arial" w:hAnsi="Arial"/>
          <w:sz w:val="24"/>
        </w:rPr>
        <w:tab/>
      </w:r>
      <w:r w:rsidR="00A77D88">
        <w:rPr>
          <w:rFonts w:ascii="Arial" w:hAnsi="Arial" w:hint="eastAsia"/>
          <w:sz w:val="24"/>
          <w:lang w:eastAsia="zh-CN"/>
        </w:rPr>
        <w:t xml:space="preserve">Discussion on </w:t>
      </w:r>
      <w:r w:rsidR="003C671D">
        <w:rPr>
          <w:rFonts w:ascii="Arial" w:hAnsi="Arial" w:hint="eastAsia"/>
          <w:sz w:val="24"/>
          <w:lang w:eastAsia="zh-CN"/>
        </w:rPr>
        <w:t>LAA scheduling</w:t>
      </w:r>
    </w:p>
    <w:p w:rsidR="0037119B" w:rsidRPr="00284AA8" w:rsidRDefault="0037119B" w:rsidP="0037119B">
      <w:pPr>
        <w:tabs>
          <w:tab w:val="left" w:pos="1985"/>
        </w:tabs>
        <w:ind w:left="1980" w:hanging="1980"/>
      </w:pPr>
      <w:r w:rsidRPr="006E2610">
        <w:rPr>
          <w:rFonts w:ascii="Arial" w:hAnsi="Arial"/>
          <w:b/>
          <w:sz w:val="22"/>
          <w:szCs w:val="22"/>
          <w:lang w:val="sv-SE" w:eastAsia="zh-CN"/>
        </w:rPr>
        <w:t>Document for:</w:t>
      </w:r>
      <w:r w:rsidRPr="00284AA8">
        <w:rPr>
          <w:rFonts w:ascii="Arial" w:hAnsi="Arial"/>
          <w:sz w:val="24"/>
        </w:rPr>
        <w:tab/>
      </w:r>
      <w:r w:rsidR="00CA1F50" w:rsidRPr="006E2610">
        <w:rPr>
          <w:rFonts w:ascii="Arial" w:hAnsi="Arial" w:hint="eastAsia"/>
          <w:sz w:val="22"/>
          <w:szCs w:val="22"/>
        </w:rPr>
        <w:t>Discussion and Decision</w:t>
      </w:r>
    </w:p>
    <w:p w:rsidR="00DD5AE1" w:rsidRPr="00D57F17" w:rsidRDefault="00712AA2" w:rsidP="00D57F17">
      <w:pPr>
        <w:pStyle w:val="1"/>
        <w:numPr>
          <w:ilvl w:val="0"/>
          <w:numId w:val="1"/>
        </w:numPr>
        <w:overflowPunct w:val="0"/>
        <w:autoSpaceDE w:val="0"/>
        <w:autoSpaceDN w:val="0"/>
        <w:adjustRightInd w:val="0"/>
        <w:ind w:left="432" w:hanging="432"/>
        <w:textAlignment w:val="baseline"/>
        <w:rPr>
          <w:rFonts w:eastAsia="宋体" w:cs="Arial"/>
          <w:sz w:val="36"/>
          <w:szCs w:val="36"/>
          <w:lang w:eastAsia="zh-CN"/>
        </w:rPr>
      </w:pPr>
      <w:r w:rsidRPr="00D57F17">
        <w:rPr>
          <w:rFonts w:eastAsia="宋体" w:cs="Arial"/>
          <w:sz w:val="36"/>
          <w:szCs w:val="36"/>
          <w:lang w:eastAsia="zh-CN"/>
        </w:rPr>
        <w:t>Introduction</w:t>
      </w:r>
    </w:p>
    <w:p w:rsidR="00E7348D" w:rsidRDefault="00E7348D" w:rsidP="009B1572">
      <w:pPr>
        <w:spacing w:after="0"/>
        <w:rPr>
          <w:lang w:eastAsia="zh-CN"/>
        </w:rPr>
      </w:pPr>
      <w:bookmarkStart w:id="1" w:name="OLE_LINK1"/>
      <w:bookmarkStart w:id="2" w:name="OLE_LINK2"/>
      <w:r>
        <w:rPr>
          <w:rFonts w:hint="eastAsia"/>
          <w:lang w:eastAsia="zh-CN"/>
        </w:rPr>
        <w:t xml:space="preserve">In RAN1#80bis meeting, </w:t>
      </w:r>
      <w:r w:rsidR="009B1572">
        <w:rPr>
          <w:rFonts w:hint="eastAsia"/>
          <w:lang w:eastAsia="zh-CN"/>
        </w:rPr>
        <w:t>DL/UL</w:t>
      </w:r>
      <w:r>
        <w:rPr>
          <w:rFonts w:hint="eastAsia"/>
          <w:lang w:eastAsia="zh-CN"/>
        </w:rPr>
        <w:t xml:space="preserve"> scheduling for </w:t>
      </w:r>
      <w:r w:rsidR="009B1572">
        <w:rPr>
          <w:rFonts w:hint="eastAsia"/>
          <w:lang w:eastAsia="zh-CN"/>
        </w:rPr>
        <w:t>LAA</w:t>
      </w:r>
      <w:r>
        <w:rPr>
          <w:rFonts w:hint="eastAsia"/>
          <w:lang w:eastAsia="zh-CN"/>
        </w:rPr>
        <w:t xml:space="preserve"> carrier were discussed, and the observations and agreements were as following </w:t>
      </w:r>
      <w:r w:rsidR="00CF1319">
        <w:rPr>
          <w:lang w:eastAsia="zh-CN"/>
        </w:rPr>
        <w:fldChar w:fldCharType="begin"/>
      </w:r>
      <w:r>
        <w:rPr>
          <w:lang w:eastAsia="zh-CN"/>
        </w:rPr>
        <w:instrText xml:space="preserve"> </w:instrText>
      </w:r>
      <w:r>
        <w:rPr>
          <w:rFonts w:hint="eastAsia"/>
          <w:lang w:eastAsia="zh-CN"/>
        </w:rPr>
        <w:instrText>REF _Ref418776036 \r \h</w:instrText>
      </w:r>
      <w:r>
        <w:rPr>
          <w:lang w:eastAsia="zh-CN"/>
        </w:rPr>
        <w:instrText xml:space="preserve"> </w:instrText>
      </w:r>
      <w:r w:rsidR="00CF1319">
        <w:rPr>
          <w:lang w:eastAsia="zh-CN"/>
        </w:rPr>
      </w:r>
      <w:r w:rsidR="00CF1319">
        <w:rPr>
          <w:lang w:eastAsia="zh-CN"/>
        </w:rPr>
        <w:fldChar w:fldCharType="separate"/>
      </w:r>
      <w:r>
        <w:rPr>
          <w:lang w:eastAsia="zh-CN"/>
        </w:rPr>
        <w:t>[1]</w:t>
      </w:r>
      <w:r w:rsidR="00CF1319">
        <w:rPr>
          <w:lang w:eastAsia="zh-CN"/>
        </w:rPr>
        <w:fldChar w:fldCharType="end"/>
      </w:r>
      <w:r>
        <w:rPr>
          <w:rFonts w:hint="eastAsia"/>
          <w:lang w:eastAsia="zh-CN"/>
        </w:rPr>
        <w:t>:</w:t>
      </w:r>
    </w:p>
    <w:p w:rsidR="00E7348D" w:rsidRPr="00EE7BDD" w:rsidRDefault="00E7348D" w:rsidP="009B1572">
      <w:pPr>
        <w:spacing w:after="0"/>
        <w:rPr>
          <w:rFonts w:eastAsia="MS Mincho"/>
          <w:b/>
          <w:iCs/>
          <w:u w:val="single"/>
          <w:lang w:eastAsia="ja-JP"/>
        </w:rPr>
      </w:pPr>
      <w:r w:rsidRPr="00EE7BDD">
        <w:rPr>
          <w:rFonts w:eastAsia="MS Mincho" w:hint="eastAsia"/>
          <w:b/>
          <w:iCs/>
          <w:u w:val="single"/>
          <w:lang w:eastAsia="ja-JP"/>
        </w:rPr>
        <w:t>O</w:t>
      </w:r>
      <w:r w:rsidRPr="00EE7BDD">
        <w:rPr>
          <w:rFonts w:eastAsia="MS Mincho"/>
          <w:b/>
          <w:iCs/>
          <w:u w:val="single"/>
          <w:lang w:eastAsia="ja-JP"/>
        </w:rPr>
        <w:t>bservations</w:t>
      </w:r>
      <w:r w:rsidRPr="00EE7BDD">
        <w:rPr>
          <w:rFonts w:eastAsia="MS Mincho" w:hint="eastAsia"/>
          <w:b/>
          <w:iCs/>
          <w:u w:val="single"/>
          <w:lang w:eastAsia="ja-JP"/>
        </w:rPr>
        <w:t>:</w:t>
      </w:r>
    </w:p>
    <w:p w:rsidR="00E7348D" w:rsidRPr="00EE7BDD" w:rsidRDefault="00E7348D" w:rsidP="009B1572">
      <w:pPr>
        <w:numPr>
          <w:ilvl w:val="0"/>
          <w:numId w:val="42"/>
        </w:numPr>
        <w:spacing w:after="0"/>
        <w:rPr>
          <w:rFonts w:eastAsia="MS Mincho"/>
          <w:iCs/>
          <w:lang w:eastAsia="ja-JP"/>
        </w:rPr>
      </w:pPr>
      <w:r w:rsidRPr="00EE7BDD">
        <w:rPr>
          <w:rFonts w:eastAsia="MS Mincho" w:hint="eastAsia"/>
          <w:iCs/>
          <w:lang w:eastAsia="ja-JP"/>
        </w:rPr>
        <w:t>F</w:t>
      </w:r>
      <w:r w:rsidRPr="00EE7BDD">
        <w:rPr>
          <w:rFonts w:eastAsia="MS Mincho"/>
          <w:iCs/>
          <w:lang w:eastAsia="ja-JP"/>
        </w:rPr>
        <w:t>ollowing possible scheduling combinations for a LAA CC are identified:</w:t>
      </w:r>
    </w:p>
    <w:p w:rsidR="00E7348D" w:rsidRPr="00EE7BDD" w:rsidRDefault="00E7348D" w:rsidP="009B1572">
      <w:pPr>
        <w:numPr>
          <w:ilvl w:val="1"/>
          <w:numId w:val="43"/>
        </w:numPr>
        <w:tabs>
          <w:tab w:val="num" w:pos="1440"/>
        </w:tabs>
        <w:spacing w:after="0"/>
        <w:rPr>
          <w:rFonts w:eastAsia="MS Mincho"/>
          <w:iCs/>
          <w:lang w:eastAsia="ja-JP"/>
        </w:rPr>
      </w:pPr>
      <w:r w:rsidRPr="00EE7BDD">
        <w:rPr>
          <w:rFonts w:eastAsia="MS Mincho"/>
          <w:iCs/>
          <w:lang w:eastAsia="ja-JP"/>
        </w:rPr>
        <w:t>Combination 1: DL/UL: self-scheduling</w:t>
      </w:r>
    </w:p>
    <w:p w:rsidR="00E7348D" w:rsidRPr="00EE7BDD" w:rsidRDefault="00E7348D" w:rsidP="009B1572">
      <w:pPr>
        <w:numPr>
          <w:ilvl w:val="1"/>
          <w:numId w:val="43"/>
        </w:numPr>
        <w:tabs>
          <w:tab w:val="num" w:pos="1440"/>
        </w:tabs>
        <w:spacing w:after="0"/>
        <w:rPr>
          <w:rFonts w:eastAsia="MS Mincho"/>
          <w:iCs/>
          <w:lang w:eastAsia="ja-JP"/>
        </w:rPr>
      </w:pPr>
      <w:r w:rsidRPr="00EE7BDD">
        <w:rPr>
          <w:rFonts w:eastAsia="MS Mincho"/>
          <w:iCs/>
          <w:lang w:eastAsia="ja-JP"/>
        </w:rPr>
        <w:t>Combination 2: DL: self-scheduling; UL: cross-carrier scheduling</w:t>
      </w:r>
    </w:p>
    <w:p w:rsidR="00E7348D" w:rsidRPr="00EE7BDD" w:rsidRDefault="00E7348D" w:rsidP="009B1572">
      <w:pPr>
        <w:numPr>
          <w:ilvl w:val="1"/>
          <w:numId w:val="43"/>
        </w:numPr>
        <w:tabs>
          <w:tab w:val="num" w:pos="1440"/>
        </w:tabs>
        <w:spacing w:after="0"/>
        <w:rPr>
          <w:rFonts w:eastAsia="MS Mincho"/>
          <w:iCs/>
          <w:lang w:eastAsia="ja-JP"/>
        </w:rPr>
      </w:pPr>
      <w:r w:rsidRPr="00EE7BDD">
        <w:rPr>
          <w:rFonts w:eastAsia="MS Mincho"/>
          <w:iCs/>
          <w:lang w:eastAsia="ja-JP"/>
        </w:rPr>
        <w:t>Combination 3: DL: cross-carrier scheduling; UL: self-scheduling</w:t>
      </w:r>
    </w:p>
    <w:p w:rsidR="00E7348D" w:rsidRPr="00EE7BDD" w:rsidRDefault="00E7348D" w:rsidP="009B1572">
      <w:pPr>
        <w:numPr>
          <w:ilvl w:val="1"/>
          <w:numId w:val="43"/>
        </w:numPr>
        <w:tabs>
          <w:tab w:val="num" w:pos="1440"/>
        </w:tabs>
        <w:spacing w:after="0"/>
        <w:rPr>
          <w:rFonts w:eastAsia="MS Mincho"/>
          <w:iCs/>
          <w:lang w:eastAsia="ja-JP"/>
        </w:rPr>
      </w:pPr>
      <w:r w:rsidRPr="00EE7BDD">
        <w:rPr>
          <w:rFonts w:eastAsia="MS Mincho"/>
          <w:iCs/>
          <w:lang w:eastAsia="ja-JP"/>
        </w:rPr>
        <w:t>Combination 4: DL/UL: cross-carrier scheduling from a same scheduling CC</w:t>
      </w:r>
    </w:p>
    <w:p w:rsidR="00E7348D" w:rsidRPr="008C4ACE" w:rsidRDefault="00E7348D" w:rsidP="009B1572">
      <w:pPr>
        <w:numPr>
          <w:ilvl w:val="0"/>
          <w:numId w:val="43"/>
        </w:numPr>
        <w:spacing w:after="0"/>
        <w:rPr>
          <w:rFonts w:eastAsia="MS Mincho"/>
          <w:iCs/>
          <w:lang w:eastAsia="ja-JP"/>
        </w:rPr>
      </w:pPr>
      <w:r w:rsidRPr="00EE7BDD">
        <w:rPr>
          <w:rFonts w:eastAsia="MS Mincho" w:hint="eastAsia"/>
          <w:iCs/>
          <w:lang w:eastAsia="ja-JP"/>
        </w:rPr>
        <w:t>Continue study until RAN1 #81 meeting considering above combinations except for combination 3</w:t>
      </w:r>
    </w:p>
    <w:p w:rsidR="00E7348D" w:rsidRPr="00AB0161" w:rsidRDefault="00E7348D" w:rsidP="009B1572">
      <w:pPr>
        <w:numPr>
          <w:ilvl w:val="1"/>
          <w:numId w:val="43"/>
        </w:numPr>
        <w:spacing w:after="0"/>
        <w:rPr>
          <w:rFonts w:eastAsia="MS Mincho"/>
          <w:iCs/>
          <w:lang w:eastAsia="ja-JP"/>
        </w:rPr>
      </w:pPr>
      <w:r w:rsidRPr="00EE7BDD">
        <w:rPr>
          <w:rFonts w:eastAsia="MS Mincho" w:hint="eastAsia"/>
          <w:iCs/>
          <w:lang w:eastAsia="ja-JP"/>
        </w:rPr>
        <w:t>FFS: Combine multiple combinations</w:t>
      </w:r>
    </w:p>
    <w:p w:rsidR="00E7348D" w:rsidRPr="00F62378" w:rsidRDefault="00E7348D" w:rsidP="009B1572">
      <w:pPr>
        <w:spacing w:after="0"/>
        <w:rPr>
          <w:rFonts w:eastAsia="MS Mincho"/>
          <w:iCs/>
          <w:lang w:eastAsia="ja-JP"/>
        </w:rPr>
      </w:pPr>
      <w:r w:rsidRPr="00F62378">
        <w:rPr>
          <w:rFonts w:eastAsia="MS Mincho" w:hint="eastAsia"/>
          <w:b/>
          <w:iCs/>
          <w:u w:val="single"/>
          <w:lang w:eastAsia="ja-JP"/>
        </w:rPr>
        <w:t>Agreement:</w:t>
      </w:r>
    </w:p>
    <w:p w:rsidR="00E7348D" w:rsidRDefault="00E7348D" w:rsidP="009B1572">
      <w:pPr>
        <w:numPr>
          <w:ilvl w:val="0"/>
          <w:numId w:val="43"/>
        </w:numPr>
        <w:spacing w:after="0"/>
        <w:rPr>
          <w:rFonts w:eastAsia="MS Mincho"/>
          <w:iCs/>
          <w:lang w:eastAsia="ja-JP"/>
        </w:rPr>
      </w:pPr>
      <w:r w:rsidRPr="005D7369">
        <w:rPr>
          <w:rFonts w:eastAsia="MS Mincho" w:hint="eastAsia"/>
          <w:iCs/>
          <w:lang w:eastAsia="ja-JP"/>
        </w:rPr>
        <w:t xml:space="preserve">Combination 3 </w:t>
      </w:r>
      <w:r>
        <w:rPr>
          <w:rFonts w:eastAsia="MS Mincho" w:hint="eastAsia"/>
          <w:iCs/>
          <w:lang w:eastAsia="ja-JP"/>
        </w:rPr>
        <w:t xml:space="preserve">in above observations </w:t>
      </w:r>
      <w:r w:rsidRPr="005D7369">
        <w:rPr>
          <w:rFonts w:eastAsia="MS Mincho" w:hint="eastAsia"/>
          <w:iCs/>
          <w:lang w:eastAsia="ja-JP"/>
        </w:rPr>
        <w:t>is not a design target of LAA</w:t>
      </w:r>
    </w:p>
    <w:p w:rsidR="009B1572" w:rsidRDefault="009B1572" w:rsidP="009B1572">
      <w:pPr>
        <w:spacing w:after="0"/>
        <w:rPr>
          <w:lang w:eastAsia="zh-CN"/>
        </w:rPr>
      </w:pPr>
    </w:p>
    <w:p w:rsidR="009B1572" w:rsidRPr="00574D2A" w:rsidRDefault="00E7348D" w:rsidP="009B1572">
      <w:pPr>
        <w:spacing w:after="0"/>
        <w:rPr>
          <w:lang w:eastAsia="zh-CN"/>
        </w:rPr>
      </w:pPr>
      <w:r>
        <w:rPr>
          <w:rFonts w:hint="eastAsia"/>
          <w:lang w:eastAsia="zh-CN"/>
        </w:rPr>
        <w:t xml:space="preserve">In this contribution, we mainly </w:t>
      </w:r>
      <w:r w:rsidR="009B1572">
        <w:rPr>
          <w:rFonts w:hint="eastAsia"/>
          <w:lang w:eastAsia="zh-CN"/>
        </w:rPr>
        <w:t xml:space="preserve">further </w:t>
      </w:r>
      <w:r>
        <w:rPr>
          <w:rFonts w:hint="eastAsia"/>
          <w:lang w:eastAsia="zh-CN"/>
        </w:rPr>
        <w:t>discuss the downlink s</w:t>
      </w:r>
      <w:r w:rsidR="009B1572">
        <w:rPr>
          <w:rFonts w:hint="eastAsia"/>
          <w:lang w:eastAsia="zh-CN"/>
        </w:rPr>
        <w:t xml:space="preserve">cheduling of unlicensed carrier </w:t>
      </w:r>
      <w:r w:rsidR="009B1572">
        <w:rPr>
          <w:rFonts w:hint="eastAsia"/>
        </w:rPr>
        <w:t xml:space="preserve">and provide our </w:t>
      </w:r>
      <w:r w:rsidR="009B1572">
        <w:t>suggestions</w:t>
      </w:r>
      <w:r w:rsidR="009B1572">
        <w:rPr>
          <w:rFonts w:hint="eastAsia"/>
        </w:rPr>
        <w:t>.</w:t>
      </w:r>
    </w:p>
    <w:p w:rsidR="009B1572" w:rsidRPr="009B1572" w:rsidRDefault="009B1572" w:rsidP="009B1572">
      <w:pPr>
        <w:spacing w:after="0"/>
        <w:rPr>
          <w:lang w:eastAsia="zh-CN"/>
        </w:rPr>
      </w:pPr>
    </w:p>
    <w:p w:rsidR="00E7348D" w:rsidRPr="00A83C3F" w:rsidRDefault="00C724CD" w:rsidP="00E7348D">
      <w:pPr>
        <w:pStyle w:val="1"/>
        <w:numPr>
          <w:ilvl w:val="0"/>
          <w:numId w:val="1"/>
        </w:numPr>
        <w:overflowPunct w:val="0"/>
        <w:autoSpaceDE w:val="0"/>
        <w:autoSpaceDN w:val="0"/>
        <w:adjustRightInd w:val="0"/>
        <w:ind w:left="432" w:hanging="432"/>
        <w:textAlignment w:val="baseline"/>
        <w:rPr>
          <w:rFonts w:eastAsia="宋体" w:cs="Arial"/>
          <w:sz w:val="36"/>
          <w:szCs w:val="36"/>
          <w:lang w:eastAsia="zh-CN"/>
        </w:rPr>
      </w:pPr>
      <w:r>
        <w:rPr>
          <w:rFonts w:eastAsia="宋体" w:cs="Arial" w:hint="eastAsia"/>
          <w:sz w:val="36"/>
          <w:szCs w:val="36"/>
          <w:lang w:eastAsia="zh-CN"/>
        </w:rPr>
        <w:t>Discussion</w:t>
      </w:r>
    </w:p>
    <w:p w:rsidR="00F40AAF" w:rsidRDefault="00E7348D" w:rsidP="009B1572">
      <w:pPr>
        <w:spacing w:after="0"/>
        <w:jc w:val="both"/>
        <w:rPr>
          <w:lang w:eastAsia="zh-CN"/>
        </w:rPr>
      </w:pPr>
      <w:r>
        <w:rPr>
          <w:lang w:eastAsia="zh-CN"/>
        </w:rPr>
        <w:t>F</w:t>
      </w:r>
      <w:r>
        <w:rPr>
          <w:rFonts w:hint="eastAsia"/>
          <w:lang w:eastAsia="zh-CN"/>
        </w:rPr>
        <w:t xml:space="preserve">or DL transmissions on unlicensed carriers, the DL grant can be transmitted in either licensed carrier or unlicensed carriers. </w:t>
      </w:r>
      <w:r>
        <w:rPr>
          <w:lang w:eastAsia="zh-CN"/>
        </w:rPr>
        <w:t>I</w:t>
      </w:r>
      <w:r>
        <w:rPr>
          <w:rFonts w:hint="eastAsia"/>
          <w:lang w:eastAsia="zh-CN"/>
        </w:rPr>
        <w:t>n current specification, the control information is always decoded before the corresponding data information</w:t>
      </w:r>
      <w:r w:rsidR="00F40AAF">
        <w:rPr>
          <w:rFonts w:eastAsiaTheme="minorEastAsia" w:hint="eastAsia"/>
          <w:lang w:eastAsia="zh-CN"/>
        </w:rPr>
        <w:t>.</w:t>
      </w:r>
      <w:r w:rsidR="00F40AAF" w:rsidRPr="00F40AAF">
        <w:rPr>
          <w:rFonts w:hint="eastAsia"/>
          <w:lang w:eastAsia="zh-CN"/>
        </w:rPr>
        <w:t xml:space="preserve"> </w:t>
      </w:r>
      <w:r w:rsidR="00F40AAF" w:rsidRPr="001B26EF">
        <w:rPr>
          <w:rFonts w:hint="eastAsia"/>
          <w:kern w:val="2"/>
          <w:lang w:eastAsia="zh-CN"/>
        </w:rPr>
        <w:t xml:space="preserve">With the current resource mapping rule, </w:t>
      </w:r>
      <w:r w:rsidR="00F40AAF" w:rsidRPr="001B26EF">
        <w:rPr>
          <w:rFonts w:hint="eastAsia"/>
          <w:iCs/>
          <w:lang w:eastAsia="zh-CN"/>
        </w:rPr>
        <w:t xml:space="preserve">the </w:t>
      </w:r>
      <w:r w:rsidR="00F40AAF" w:rsidRPr="001B26EF">
        <w:rPr>
          <w:rFonts w:hint="eastAsia"/>
          <w:lang w:eastAsia="zh-CN"/>
        </w:rPr>
        <w:t xml:space="preserve">PDCCH transmission starts at the </w:t>
      </w:r>
      <w:r w:rsidR="00E270FE">
        <w:rPr>
          <w:rFonts w:hint="eastAsia"/>
          <w:lang w:eastAsia="zh-CN"/>
        </w:rPr>
        <w:t>first</w:t>
      </w:r>
      <w:r w:rsidR="00F40AAF">
        <w:rPr>
          <w:rFonts w:hint="eastAsia"/>
          <w:lang w:eastAsia="zh-CN"/>
        </w:rPr>
        <w:t xml:space="preserve"> </w:t>
      </w:r>
      <w:r w:rsidR="00F40AAF" w:rsidRPr="001B26EF">
        <w:rPr>
          <w:rFonts w:hint="eastAsia"/>
          <w:lang w:eastAsia="zh-CN"/>
        </w:rPr>
        <w:t>OFDM symbol in a subframe</w:t>
      </w:r>
      <w:r w:rsidR="00F40AAF">
        <w:rPr>
          <w:rFonts w:hint="eastAsia"/>
          <w:lang w:eastAsia="zh-CN"/>
        </w:rPr>
        <w:t xml:space="preserve"> and the beginning of EPDCCH could be the </w:t>
      </w:r>
      <w:r w:rsidR="00E270FE">
        <w:rPr>
          <w:rFonts w:hint="eastAsia"/>
          <w:lang w:eastAsia="zh-CN"/>
        </w:rPr>
        <w:t xml:space="preserve">one of the first </w:t>
      </w:r>
      <w:r w:rsidR="00E270FE">
        <w:rPr>
          <w:lang w:eastAsia="zh-CN"/>
        </w:rPr>
        <w:t>several symbol</w:t>
      </w:r>
      <w:r w:rsidR="00E270FE">
        <w:rPr>
          <w:rFonts w:hint="eastAsia"/>
          <w:lang w:eastAsia="zh-CN"/>
        </w:rPr>
        <w:t>s</w:t>
      </w:r>
      <w:r w:rsidR="00F40AAF">
        <w:rPr>
          <w:rFonts w:hint="eastAsia"/>
          <w:lang w:eastAsia="zh-CN"/>
        </w:rPr>
        <w:t xml:space="preserve"> as </w:t>
      </w:r>
      <w:r w:rsidR="00F40AAF">
        <w:rPr>
          <w:lang w:eastAsia="zh-CN"/>
        </w:rPr>
        <w:t>configured</w:t>
      </w:r>
      <w:r w:rsidR="00F40AAF">
        <w:rPr>
          <w:rFonts w:hint="eastAsia"/>
          <w:lang w:eastAsia="zh-CN"/>
        </w:rPr>
        <w:t xml:space="preserve"> by high layer signalling. </w:t>
      </w:r>
      <w:r w:rsidR="00E270FE">
        <w:rPr>
          <w:rFonts w:hint="eastAsia"/>
          <w:lang w:eastAsia="zh-CN"/>
        </w:rPr>
        <w:t>Therefore, for DL scheduling, the control information needs to be decided before the PDSCH transmission.</w:t>
      </w:r>
    </w:p>
    <w:p w:rsidR="009B1572" w:rsidRDefault="009B1572" w:rsidP="009B1572">
      <w:pPr>
        <w:pStyle w:val="afb"/>
        <w:spacing w:after="0"/>
        <w:rPr>
          <w:rFonts w:eastAsiaTheme="minorEastAsia"/>
          <w:lang w:eastAsia="zh-CN"/>
        </w:rPr>
      </w:pPr>
    </w:p>
    <w:p w:rsidR="00D73042" w:rsidRDefault="00DB46B5" w:rsidP="009B1572">
      <w:pPr>
        <w:pStyle w:val="afb"/>
        <w:spacing w:after="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A</w:t>
      </w:r>
      <w:r w:rsidR="00D73042">
        <w:rPr>
          <w:rFonts w:hint="eastAsia"/>
          <w:lang w:eastAsia="zh-CN"/>
        </w:rPr>
        <w:t xml:space="preserve">ccording to the CCA operation of LBE on the unlicensed carrier, the </w:t>
      </w:r>
      <w:r w:rsidR="00D73042">
        <w:rPr>
          <w:lang w:eastAsia="zh-CN"/>
        </w:rPr>
        <w:t>channel</w:t>
      </w:r>
      <w:r w:rsidR="00D73042">
        <w:rPr>
          <w:rFonts w:hint="eastAsia"/>
          <w:lang w:eastAsia="zh-CN"/>
        </w:rPr>
        <w:t xml:space="preserve"> may become available at any time within a subframe. Therefore, when the current (E)PDCCH is transmitted in the PCell, the eNB could not know data transmission burst would occur in the LAA SCell if the transmission </w:t>
      </w:r>
      <w:r w:rsidR="00BB084D">
        <w:rPr>
          <w:rFonts w:eastAsiaTheme="minorEastAsia" w:hint="eastAsia"/>
          <w:lang w:eastAsia="zh-CN"/>
        </w:rPr>
        <w:t>after the (E)PDCCH transmission</w:t>
      </w:r>
      <w:r w:rsidR="00E270FE">
        <w:rPr>
          <w:rFonts w:hint="eastAsia"/>
          <w:lang w:eastAsia="zh-CN"/>
        </w:rPr>
        <w:t xml:space="preserve"> </w:t>
      </w:r>
      <w:r w:rsidR="00735B85">
        <w:rPr>
          <w:rFonts w:hint="eastAsia"/>
          <w:lang w:eastAsia="zh-CN"/>
        </w:rPr>
        <w:t>due to the CCA operation</w:t>
      </w:r>
      <w:r w:rsidR="00D73042">
        <w:rPr>
          <w:rFonts w:hint="eastAsia"/>
          <w:lang w:eastAsia="zh-CN"/>
        </w:rPr>
        <w:t>. Then it is impossible to transmit the scheduling information through the (E)PDCCH</w:t>
      </w:r>
      <w:r>
        <w:rPr>
          <w:rFonts w:eastAsiaTheme="minorEastAsia" w:hint="eastAsia"/>
          <w:lang w:eastAsia="zh-CN"/>
        </w:rPr>
        <w:t xml:space="preserve"> transmitted in the PCell</w:t>
      </w:r>
      <w:r w:rsidR="00D73042">
        <w:rPr>
          <w:rFonts w:hint="eastAsia"/>
          <w:lang w:eastAsia="zh-CN"/>
        </w:rPr>
        <w:t>.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 I</w:t>
      </w:r>
      <w:r>
        <w:rPr>
          <w:rFonts w:eastAsiaTheme="minorEastAsia" w:hint="eastAsia"/>
          <w:lang w:eastAsia="zh-CN"/>
        </w:rPr>
        <w:t xml:space="preserve">n other words, </w:t>
      </w:r>
      <w:r w:rsidRPr="00DB46B5">
        <w:rPr>
          <w:rFonts w:hint="eastAsia"/>
          <w:lang w:eastAsia="zh-CN"/>
        </w:rPr>
        <w:t>For PDSCH transmission</w:t>
      </w:r>
      <w:r>
        <w:rPr>
          <w:rFonts w:eastAsiaTheme="minorEastAsia" w:hint="eastAsia"/>
          <w:lang w:eastAsia="zh-CN"/>
        </w:rPr>
        <w:t xml:space="preserve"> in partial subframe</w:t>
      </w:r>
      <w:r w:rsidRPr="00DB46B5">
        <w:rPr>
          <w:rFonts w:hint="eastAsia"/>
          <w:lang w:eastAsia="zh-CN"/>
        </w:rPr>
        <w:t xml:space="preserve"> on an unlicensed Scell, it is not </w:t>
      </w:r>
      <w:r>
        <w:rPr>
          <w:lang w:eastAsia="zh-CN"/>
        </w:rPr>
        <w:t>feasible</w:t>
      </w:r>
      <w:r w:rsidRPr="00DB46B5">
        <w:rPr>
          <w:rFonts w:hint="eastAsia"/>
          <w:lang w:eastAsia="zh-CN"/>
        </w:rPr>
        <w:t xml:space="preserve"> to use cross carrier scheduling from licensed Pcell</w:t>
      </w:r>
      <w:r w:rsidR="00702DC8">
        <w:rPr>
          <w:rFonts w:eastAsiaTheme="minorEastAsia" w:hint="eastAsia"/>
          <w:lang w:eastAsia="zh-CN"/>
        </w:rPr>
        <w:t xml:space="preserve"> and thus </w:t>
      </w:r>
      <w:r w:rsidR="00702DC8">
        <w:rPr>
          <w:rFonts w:eastAsia="宋体" w:hint="eastAsia"/>
          <w:lang w:val="en-GB" w:eastAsia="zh-CN"/>
        </w:rPr>
        <w:t xml:space="preserve">it is </w:t>
      </w:r>
      <w:r w:rsidR="00E270FE">
        <w:rPr>
          <w:rFonts w:eastAsia="宋体" w:hint="eastAsia"/>
          <w:lang w:val="en-GB" w:eastAsia="zh-CN"/>
        </w:rPr>
        <w:t>necessary</w:t>
      </w:r>
      <w:r w:rsidR="00702DC8">
        <w:rPr>
          <w:rFonts w:eastAsia="宋体" w:hint="eastAsia"/>
          <w:lang w:val="en-GB" w:eastAsia="zh-CN"/>
        </w:rPr>
        <w:t xml:space="preserve"> to send the DL grant on each of the </w:t>
      </w:r>
      <w:r w:rsidR="00702DC8">
        <w:rPr>
          <w:rFonts w:eastAsia="宋体"/>
          <w:lang w:val="en-GB" w:eastAsia="zh-CN"/>
        </w:rPr>
        <w:t>unlicensed</w:t>
      </w:r>
      <w:r w:rsidR="00702DC8">
        <w:rPr>
          <w:rFonts w:eastAsia="宋体" w:hint="eastAsia"/>
          <w:lang w:val="en-GB" w:eastAsia="zh-CN"/>
        </w:rPr>
        <w:t xml:space="preserve"> carrier after the eNB </w:t>
      </w:r>
      <w:r w:rsidR="00702DC8">
        <w:rPr>
          <w:rFonts w:eastAsia="宋体"/>
          <w:lang w:val="en-GB" w:eastAsia="zh-CN"/>
        </w:rPr>
        <w:t>acquires</w:t>
      </w:r>
      <w:r w:rsidR="00702DC8">
        <w:rPr>
          <w:rFonts w:eastAsia="宋体" w:hint="eastAsia"/>
          <w:lang w:val="en-GB" w:eastAsia="zh-CN"/>
        </w:rPr>
        <w:t xml:space="preserve"> channel on the unlicensed carrier.</w:t>
      </w:r>
    </w:p>
    <w:p w:rsidR="009B1572" w:rsidRDefault="009B1572" w:rsidP="009B1572">
      <w:pPr>
        <w:pStyle w:val="afb"/>
        <w:spacing w:after="0"/>
        <w:rPr>
          <w:rFonts w:eastAsiaTheme="minorEastAsia"/>
          <w:lang w:eastAsia="zh-CN"/>
        </w:rPr>
      </w:pPr>
    </w:p>
    <w:p w:rsidR="002A67F4" w:rsidRDefault="00DB46B5" w:rsidP="009B1572">
      <w:pPr>
        <w:pStyle w:val="afb"/>
        <w:spacing w:after="0"/>
        <w:rPr>
          <w:rFonts w:eastAsiaTheme="minorEastAsia"/>
          <w:lang w:eastAsia="zh-CN"/>
        </w:rPr>
      </w:pPr>
      <w:r>
        <w:rPr>
          <w:rFonts w:hint="eastAsia"/>
          <w:lang w:eastAsia="zh-CN"/>
        </w:rPr>
        <w:t xml:space="preserve">For PDSCH scheduling in a normal subframe in </w:t>
      </w:r>
      <w:r w:rsidR="00E270FE">
        <w:rPr>
          <w:rFonts w:eastAsiaTheme="minorEastAsia" w:hint="eastAsia"/>
          <w:lang w:eastAsia="zh-CN"/>
        </w:rPr>
        <w:t>unlicensed</w:t>
      </w:r>
      <w:r>
        <w:rPr>
          <w:rFonts w:hint="eastAsia"/>
          <w:lang w:eastAsia="zh-CN"/>
        </w:rPr>
        <w:t xml:space="preserve"> SCell, it is similar to a normal subframe </w:t>
      </w:r>
      <w:r>
        <w:rPr>
          <w:lang w:eastAsia="zh-CN"/>
        </w:rPr>
        <w:t>in a licensed serving cell.</w:t>
      </w:r>
      <w:r>
        <w:rPr>
          <w:rFonts w:hint="eastAsia"/>
          <w:lang w:eastAsia="zh-CN"/>
        </w:rPr>
        <w:t xml:space="preserve"> Both cross-carrier and self-carrier scheduling with (E)PDCCH is possible for the PDSCH indication as usual. </w:t>
      </w:r>
      <w:r w:rsidR="002A67F4">
        <w:rPr>
          <w:rFonts w:eastAsiaTheme="minorEastAsia" w:hint="eastAsia"/>
          <w:lang w:eastAsia="zh-CN"/>
        </w:rPr>
        <w:t xml:space="preserve">For </w:t>
      </w:r>
      <w:r w:rsidR="002A67F4">
        <w:rPr>
          <w:rFonts w:hint="eastAsia"/>
          <w:lang w:eastAsia="zh-CN"/>
        </w:rPr>
        <w:t>cross carrier scheduling from licensed carrier to unlicensed carrier can improve the control information reliability.</w:t>
      </w:r>
      <w:r w:rsidR="002A67F4" w:rsidRPr="002A67F4">
        <w:rPr>
          <w:rFonts w:eastAsia="宋体" w:hint="eastAsia"/>
          <w:lang w:eastAsia="zh-CN"/>
        </w:rPr>
        <w:t xml:space="preserve"> </w:t>
      </w:r>
      <w:r w:rsidR="002A67F4">
        <w:rPr>
          <w:rFonts w:eastAsia="宋体" w:hint="eastAsia"/>
          <w:lang w:eastAsia="zh-CN"/>
        </w:rPr>
        <w:t xml:space="preserve">However, since the number of aggregated </w:t>
      </w:r>
      <w:r w:rsidR="002A67F4">
        <w:rPr>
          <w:rFonts w:eastAsia="宋体"/>
          <w:lang w:eastAsia="zh-CN"/>
        </w:rPr>
        <w:t>unlicensed</w:t>
      </w:r>
      <w:r w:rsidR="002A67F4">
        <w:rPr>
          <w:rFonts w:eastAsia="宋体" w:hint="eastAsia"/>
          <w:lang w:eastAsia="zh-CN"/>
        </w:rPr>
        <w:t xml:space="preserve"> carriers could be large, PDCCH load on the licensed carrier </w:t>
      </w:r>
      <w:r w:rsidR="007D3285">
        <w:rPr>
          <w:rFonts w:eastAsia="宋体" w:hint="eastAsia"/>
          <w:lang w:eastAsia="zh-CN"/>
        </w:rPr>
        <w:t>may</w:t>
      </w:r>
      <w:r w:rsidR="0025449C">
        <w:rPr>
          <w:rFonts w:eastAsia="宋体" w:hint="eastAsia"/>
          <w:lang w:eastAsia="zh-CN"/>
        </w:rPr>
        <w:t xml:space="preserve"> be not enough</w:t>
      </w:r>
      <w:r w:rsidR="002A67F4">
        <w:rPr>
          <w:rFonts w:eastAsia="宋体" w:hint="eastAsia"/>
          <w:lang w:eastAsia="zh-CN"/>
        </w:rPr>
        <w:t>.</w:t>
      </w:r>
      <w:r w:rsidR="00E270FE">
        <w:rPr>
          <w:rFonts w:eastAsia="宋体" w:hint="eastAsia"/>
          <w:lang w:eastAsia="zh-CN"/>
        </w:rPr>
        <w:t xml:space="preserve"> </w:t>
      </w:r>
      <w:r w:rsidR="00E270FE">
        <w:rPr>
          <w:rFonts w:eastAsia="宋体"/>
          <w:lang w:eastAsia="zh-CN"/>
        </w:rPr>
        <w:t>S</w:t>
      </w:r>
      <w:r w:rsidR="00E270FE">
        <w:rPr>
          <w:rFonts w:eastAsia="宋体" w:hint="eastAsia"/>
          <w:lang w:eastAsia="zh-CN"/>
        </w:rPr>
        <w:t xml:space="preserve">o cross scheduling and self </w:t>
      </w:r>
      <w:r w:rsidR="00E270FE">
        <w:rPr>
          <w:rFonts w:eastAsia="宋体"/>
          <w:lang w:eastAsia="zh-CN"/>
        </w:rPr>
        <w:t>scheduling</w:t>
      </w:r>
      <w:r w:rsidR="00E270FE">
        <w:rPr>
          <w:rFonts w:eastAsia="宋体" w:hint="eastAsia"/>
          <w:lang w:eastAsia="zh-CN"/>
        </w:rPr>
        <w:t xml:space="preserve"> </w:t>
      </w:r>
      <w:r w:rsidR="00E270FE">
        <w:rPr>
          <w:rFonts w:eastAsia="宋体"/>
          <w:lang w:eastAsia="zh-CN"/>
        </w:rPr>
        <w:t>are both</w:t>
      </w:r>
      <w:r w:rsidR="00E270FE">
        <w:rPr>
          <w:rFonts w:eastAsia="宋体" w:hint="eastAsia"/>
          <w:lang w:eastAsia="zh-CN"/>
        </w:rPr>
        <w:t xml:space="preserve"> </w:t>
      </w:r>
      <w:r w:rsidR="006E63EF">
        <w:rPr>
          <w:rFonts w:eastAsia="宋体" w:hint="eastAsia"/>
          <w:lang w:eastAsia="zh-CN"/>
        </w:rPr>
        <w:t>needed to consider</w:t>
      </w:r>
      <w:r w:rsidR="00E270FE">
        <w:rPr>
          <w:rFonts w:eastAsia="宋体" w:hint="eastAsia"/>
          <w:lang w:eastAsia="zh-CN"/>
        </w:rPr>
        <w:t xml:space="preserve"> for PDSCH scheduling in a normal subframe in </w:t>
      </w:r>
      <w:r w:rsidR="00E270FE">
        <w:rPr>
          <w:rFonts w:eastAsia="宋体"/>
          <w:lang w:eastAsia="zh-CN"/>
        </w:rPr>
        <w:t>unlicensed</w:t>
      </w:r>
      <w:r w:rsidR="00E270FE">
        <w:rPr>
          <w:rFonts w:eastAsia="宋体" w:hint="eastAsia"/>
          <w:lang w:eastAsia="zh-CN"/>
        </w:rPr>
        <w:t xml:space="preserve"> Scell.</w:t>
      </w:r>
    </w:p>
    <w:p w:rsidR="009B1572" w:rsidRPr="006E63EF" w:rsidRDefault="009B1572" w:rsidP="009B1572">
      <w:pPr>
        <w:pStyle w:val="afb"/>
        <w:spacing w:after="0"/>
        <w:rPr>
          <w:rFonts w:eastAsiaTheme="minorEastAsia"/>
          <w:lang w:eastAsia="zh-CN"/>
        </w:rPr>
      </w:pPr>
    </w:p>
    <w:p w:rsidR="00DB46B5" w:rsidRDefault="002A67F4" w:rsidP="009B1572">
      <w:pPr>
        <w:pStyle w:val="afb"/>
        <w:spacing w:after="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Therefore, </w:t>
      </w:r>
      <w:r>
        <w:rPr>
          <w:rFonts w:hint="eastAsia"/>
          <w:lang w:eastAsia="zh-CN"/>
        </w:rPr>
        <w:t xml:space="preserve">considering the </w:t>
      </w:r>
      <w:r>
        <w:rPr>
          <w:lang w:eastAsia="zh-CN"/>
        </w:rPr>
        <w:t>control</w:t>
      </w:r>
      <w:r>
        <w:rPr>
          <w:rFonts w:hint="eastAsia"/>
          <w:lang w:eastAsia="zh-CN"/>
        </w:rPr>
        <w:t xml:space="preserve"> information reliability and the time frequency resource usage efficiency</w:t>
      </w:r>
      <w:r>
        <w:rPr>
          <w:rFonts w:eastAsiaTheme="minorEastAsia" w:hint="eastAsia"/>
          <w:lang w:eastAsia="zh-CN"/>
        </w:rPr>
        <w:t xml:space="preserve"> and the subframe type in LAA </w:t>
      </w:r>
      <w:r>
        <w:rPr>
          <w:rFonts w:eastAsiaTheme="minorEastAsia"/>
          <w:lang w:eastAsia="zh-CN"/>
        </w:rPr>
        <w:t>Sell,</w:t>
      </w:r>
      <w:r>
        <w:rPr>
          <w:rFonts w:eastAsiaTheme="minorEastAsia" w:hint="eastAsia"/>
          <w:lang w:eastAsia="zh-CN"/>
        </w:rPr>
        <w:t xml:space="preserve"> the </w:t>
      </w:r>
      <w:r>
        <w:rPr>
          <w:lang w:eastAsia="zh-CN"/>
        </w:rPr>
        <w:t>suitable</w:t>
      </w:r>
      <w:r>
        <w:rPr>
          <w:rFonts w:hint="eastAsia"/>
          <w:lang w:eastAsia="zh-CN"/>
        </w:rPr>
        <w:t xml:space="preserve"> scheduling mode should be selected</w:t>
      </w:r>
      <w:r>
        <w:rPr>
          <w:rFonts w:eastAsiaTheme="minorEastAsia" w:hint="eastAsia"/>
          <w:lang w:eastAsia="zh-CN"/>
        </w:rPr>
        <w:t>. According the above the analysis, we have the following proposal:</w:t>
      </w:r>
    </w:p>
    <w:p w:rsidR="009B1572" w:rsidRDefault="009B1572" w:rsidP="009B1572">
      <w:pPr>
        <w:spacing w:after="0"/>
        <w:jc w:val="both"/>
        <w:rPr>
          <w:b/>
          <w:i/>
          <w:lang w:eastAsia="zh-CN"/>
        </w:rPr>
      </w:pPr>
    </w:p>
    <w:p w:rsidR="00F65DCA" w:rsidRPr="009B1572" w:rsidRDefault="00F65DCA" w:rsidP="009B1572">
      <w:pPr>
        <w:spacing w:after="0"/>
        <w:jc w:val="both"/>
        <w:rPr>
          <w:lang w:eastAsia="zh-CN"/>
        </w:rPr>
      </w:pPr>
      <w:r w:rsidRPr="009B1572">
        <w:rPr>
          <w:rFonts w:hint="eastAsia"/>
          <w:b/>
          <w:lang w:eastAsia="zh-CN"/>
        </w:rPr>
        <w:t xml:space="preserve">Proposal 1: </w:t>
      </w:r>
      <w:r w:rsidR="00A83C3F" w:rsidRPr="009B1572">
        <w:rPr>
          <w:rFonts w:hint="eastAsia"/>
          <w:b/>
          <w:lang w:eastAsia="zh-CN"/>
        </w:rPr>
        <w:t>For DL scheduling</w:t>
      </w:r>
      <w:r w:rsidR="00E270FE">
        <w:rPr>
          <w:rFonts w:hint="eastAsia"/>
          <w:b/>
          <w:lang w:eastAsia="zh-CN"/>
        </w:rPr>
        <w:t xml:space="preserve"> in </w:t>
      </w:r>
      <w:r w:rsidR="00E270FE">
        <w:rPr>
          <w:b/>
          <w:lang w:eastAsia="zh-CN"/>
        </w:rPr>
        <w:t>unlicensed</w:t>
      </w:r>
      <w:r w:rsidR="00E270FE">
        <w:rPr>
          <w:rFonts w:hint="eastAsia"/>
          <w:b/>
          <w:lang w:eastAsia="zh-CN"/>
        </w:rPr>
        <w:t xml:space="preserve"> Scell</w:t>
      </w:r>
      <w:r w:rsidR="00A83C3F" w:rsidRPr="009B1572">
        <w:rPr>
          <w:rFonts w:hint="eastAsia"/>
          <w:b/>
          <w:lang w:eastAsia="zh-CN"/>
        </w:rPr>
        <w:t>, allow dynamic switching between the</w:t>
      </w:r>
      <w:r w:rsidRPr="009B1572">
        <w:rPr>
          <w:rFonts w:hint="eastAsia"/>
          <w:b/>
          <w:lang w:eastAsia="zh-CN"/>
        </w:rPr>
        <w:t xml:space="preserve"> cross carrier scheduling and self scheduling.</w:t>
      </w:r>
    </w:p>
    <w:p w:rsidR="009B1572" w:rsidRDefault="009B1572" w:rsidP="009B1572">
      <w:pPr>
        <w:spacing w:after="0"/>
        <w:jc w:val="both"/>
        <w:rPr>
          <w:lang w:eastAsia="zh-CN"/>
        </w:rPr>
      </w:pPr>
    </w:p>
    <w:p w:rsidR="00496024" w:rsidRDefault="00702DC8" w:rsidP="009B1572">
      <w:pPr>
        <w:spacing w:after="0"/>
        <w:jc w:val="both"/>
        <w:rPr>
          <w:lang w:eastAsia="zh-CN"/>
        </w:rPr>
      </w:pPr>
      <w:r>
        <w:rPr>
          <w:lang w:eastAsia="zh-CN"/>
        </w:rPr>
        <w:t>I</w:t>
      </w:r>
      <w:r>
        <w:rPr>
          <w:rFonts w:hint="eastAsia"/>
          <w:lang w:eastAsia="zh-CN"/>
        </w:rPr>
        <w:t xml:space="preserve">n the above analysis, we suggest to use self scheduling in partial subframes on the </w:t>
      </w:r>
      <w:r w:rsidR="00C22FAE">
        <w:rPr>
          <w:rFonts w:hint="eastAsia"/>
          <w:lang w:eastAsia="zh-CN"/>
        </w:rPr>
        <w:t>unlicensed</w:t>
      </w:r>
      <w:r>
        <w:rPr>
          <w:rFonts w:hint="eastAsia"/>
          <w:lang w:eastAsia="zh-CN"/>
        </w:rPr>
        <w:t xml:space="preserve"> </w:t>
      </w:r>
      <w:r w:rsidR="00C22FAE">
        <w:rPr>
          <w:rFonts w:hint="eastAsia"/>
          <w:lang w:eastAsia="zh-CN"/>
        </w:rPr>
        <w:t>S</w:t>
      </w:r>
      <w:r>
        <w:rPr>
          <w:rFonts w:hint="eastAsia"/>
          <w:lang w:eastAsia="zh-CN"/>
        </w:rPr>
        <w:t xml:space="preserve">cell. Furthermore, the partial subframes can be scheduled by the (E) PDCCH in the current subframe or the </w:t>
      </w:r>
      <w:r w:rsidR="00496024">
        <w:rPr>
          <w:rFonts w:hint="eastAsia"/>
          <w:lang w:eastAsia="zh-CN"/>
        </w:rPr>
        <w:t>next</w:t>
      </w:r>
      <w:r>
        <w:rPr>
          <w:rFonts w:hint="eastAsia"/>
          <w:lang w:eastAsia="zh-CN"/>
        </w:rPr>
        <w:t xml:space="preserve"> subframe. </w:t>
      </w:r>
    </w:p>
    <w:p w:rsidR="009B1572" w:rsidRDefault="009B1572" w:rsidP="009B1572">
      <w:pPr>
        <w:spacing w:after="0"/>
        <w:jc w:val="both"/>
        <w:rPr>
          <w:lang w:eastAsia="zh-CN"/>
        </w:rPr>
      </w:pPr>
    </w:p>
    <w:p w:rsidR="00702DC8" w:rsidRDefault="00496024" w:rsidP="009B1572">
      <w:pPr>
        <w:spacing w:after="0"/>
        <w:jc w:val="both"/>
        <w:rPr>
          <w:lang w:eastAsia="zh-CN"/>
        </w:rPr>
      </w:pPr>
      <w:r>
        <w:rPr>
          <w:rFonts w:hint="eastAsia"/>
          <w:lang w:eastAsia="zh-CN"/>
        </w:rPr>
        <w:t>For</w:t>
      </w:r>
      <w:r w:rsidRPr="00496024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the partial subframes are scheduled by the (E) PDCCH in the current </w:t>
      </w:r>
      <w:r w:rsidR="00C22FAE">
        <w:rPr>
          <w:lang w:eastAsia="zh-CN"/>
        </w:rPr>
        <w:t>subframe,</w:t>
      </w:r>
      <w:r>
        <w:rPr>
          <w:rFonts w:hint="eastAsia"/>
          <w:lang w:eastAsia="zh-CN"/>
        </w:rPr>
        <w:t xml:space="preserve"> </w:t>
      </w:r>
      <w:r>
        <w:rPr>
          <w:rFonts w:hint="eastAsia"/>
          <w:sz w:val="22"/>
          <w:lang w:eastAsia="zh-CN"/>
        </w:rPr>
        <w:t xml:space="preserve">the </w:t>
      </w:r>
      <w:r w:rsidR="00A914CF" w:rsidRPr="00A914CF">
        <w:rPr>
          <w:lang w:eastAsia="zh-CN"/>
        </w:rPr>
        <w:t xml:space="preserve">LAA can </w:t>
      </w:r>
      <w:r w:rsidR="00C22FAE">
        <w:rPr>
          <w:rFonts w:hint="eastAsia"/>
          <w:lang w:eastAsia="zh-CN"/>
        </w:rPr>
        <w:t xml:space="preserve">be </w:t>
      </w:r>
      <w:r w:rsidR="00A914CF" w:rsidRPr="00A914CF">
        <w:rPr>
          <w:lang w:eastAsia="zh-CN"/>
        </w:rPr>
        <w:t>largely reuse</w:t>
      </w:r>
      <w:r w:rsidR="00C22FAE">
        <w:rPr>
          <w:rFonts w:hint="eastAsia"/>
          <w:lang w:eastAsia="zh-CN"/>
        </w:rPr>
        <w:t>d</w:t>
      </w:r>
      <w:r w:rsidR="00A914CF" w:rsidRPr="00A914CF">
        <w:rPr>
          <w:lang w:eastAsia="zh-CN"/>
        </w:rPr>
        <w:t xml:space="preserve"> the design of</w:t>
      </w:r>
      <w:r w:rsidR="00A914CF">
        <w:rPr>
          <w:lang w:eastAsia="zh-CN"/>
        </w:rPr>
        <w:t xml:space="preserve"> </w:t>
      </w:r>
      <w:r w:rsidR="00C22FAE">
        <w:rPr>
          <w:rFonts w:hint="eastAsia"/>
          <w:lang w:eastAsia="zh-CN"/>
        </w:rPr>
        <w:t xml:space="preserve">current </w:t>
      </w:r>
      <w:r w:rsidR="00A914CF">
        <w:rPr>
          <w:lang w:eastAsia="zh-CN"/>
        </w:rPr>
        <w:t>PDCCH,</w:t>
      </w:r>
      <w:r>
        <w:rPr>
          <w:rFonts w:hint="eastAsia"/>
          <w:lang w:eastAsia="zh-CN"/>
        </w:rPr>
        <w:t xml:space="preserve"> but</w:t>
      </w:r>
      <w:r w:rsidR="00A914CF">
        <w:rPr>
          <w:lang w:eastAsia="zh-CN"/>
        </w:rPr>
        <w:t xml:space="preserve"> </w:t>
      </w:r>
      <w:r w:rsidR="00A914CF">
        <w:rPr>
          <w:rFonts w:hint="eastAsia"/>
          <w:lang w:eastAsia="zh-CN"/>
        </w:rPr>
        <w:t>the (E)PDCCH can be</w:t>
      </w:r>
      <w:r w:rsidR="00A914CF" w:rsidRPr="00A914CF">
        <w:rPr>
          <w:lang w:eastAsia="zh-CN"/>
        </w:rPr>
        <w:t xml:space="preserve"> start</w:t>
      </w:r>
      <w:r w:rsidR="00A914CF">
        <w:rPr>
          <w:rFonts w:hint="eastAsia"/>
          <w:lang w:eastAsia="zh-CN"/>
        </w:rPr>
        <w:t>ed</w:t>
      </w:r>
      <w:r w:rsidR="00A914CF" w:rsidRPr="00A914CF">
        <w:rPr>
          <w:lang w:eastAsia="zh-CN"/>
        </w:rPr>
        <w:t xml:space="preserve"> the transmission only after </w:t>
      </w:r>
      <w:r w:rsidR="006E63EF">
        <w:rPr>
          <w:rFonts w:hint="eastAsia"/>
          <w:lang w:eastAsia="zh-CN"/>
        </w:rPr>
        <w:t xml:space="preserve">the channel is </w:t>
      </w:r>
      <w:r w:rsidR="006E63EF">
        <w:rPr>
          <w:lang w:eastAsia="zh-CN"/>
        </w:rPr>
        <w:t>available</w:t>
      </w:r>
      <w:r w:rsidR="00A914CF">
        <w:rPr>
          <w:rFonts w:hint="eastAsia"/>
          <w:lang w:eastAsia="zh-CN"/>
        </w:rPr>
        <w:t xml:space="preserve"> and there are still some </w:t>
      </w:r>
      <w:r w:rsidR="00A914CF">
        <w:rPr>
          <w:lang w:eastAsia="zh-CN"/>
        </w:rPr>
        <w:t>specification</w:t>
      </w:r>
      <w:r w:rsidR="00A914CF">
        <w:rPr>
          <w:rFonts w:hint="eastAsia"/>
          <w:lang w:eastAsia="zh-CN"/>
        </w:rPr>
        <w:t xml:space="preserve"> </w:t>
      </w:r>
      <w:r w:rsidR="00A914CF">
        <w:rPr>
          <w:lang w:eastAsia="zh-CN"/>
        </w:rPr>
        <w:t>would</w:t>
      </w:r>
      <w:r w:rsidR="00A914CF">
        <w:rPr>
          <w:rFonts w:hint="eastAsia"/>
          <w:lang w:eastAsia="zh-CN"/>
        </w:rPr>
        <w:t xml:space="preserve"> be changed</w:t>
      </w:r>
      <w:r w:rsidR="00A914CF" w:rsidRPr="00A914CF">
        <w:rPr>
          <w:lang w:eastAsia="zh-CN"/>
        </w:rPr>
        <w:t>.</w:t>
      </w:r>
      <w:r w:rsidR="00A914CF" w:rsidRPr="00A914CF">
        <w:rPr>
          <w:rFonts w:hint="eastAsia"/>
          <w:lang w:eastAsia="zh-CN"/>
        </w:rPr>
        <w:t xml:space="preserve"> </w:t>
      </w:r>
      <w:r w:rsidR="00A914CF" w:rsidRPr="00A914CF">
        <w:rPr>
          <w:lang w:eastAsia="zh-CN"/>
        </w:rPr>
        <w:t>Moreover</w:t>
      </w:r>
      <w:r w:rsidR="00A914CF" w:rsidRPr="00A914CF">
        <w:rPr>
          <w:rFonts w:hint="eastAsia"/>
          <w:lang w:eastAsia="zh-CN"/>
        </w:rPr>
        <w:t xml:space="preserve">, </w:t>
      </w:r>
      <w:r w:rsidR="00702DC8" w:rsidRPr="00A914CF">
        <w:rPr>
          <w:rFonts w:hint="eastAsia"/>
          <w:lang w:eastAsia="zh-CN"/>
        </w:rPr>
        <w:t xml:space="preserve">the UE blind detecting complexity would be high if there is no efficient initial signal or </w:t>
      </w:r>
      <w:r w:rsidR="006E63EF">
        <w:rPr>
          <w:rFonts w:hint="eastAsia"/>
          <w:lang w:eastAsia="zh-CN"/>
        </w:rPr>
        <w:t xml:space="preserve">PHICH-like </w:t>
      </w:r>
      <w:r w:rsidR="00702DC8" w:rsidRPr="00A914CF">
        <w:rPr>
          <w:rFonts w:hint="eastAsia"/>
          <w:lang w:eastAsia="zh-CN"/>
        </w:rPr>
        <w:t>indication.</w:t>
      </w:r>
    </w:p>
    <w:p w:rsidR="009B1572" w:rsidRPr="006E63EF" w:rsidRDefault="009B1572" w:rsidP="009B1572">
      <w:pPr>
        <w:pStyle w:val="afb"/>
        <w:spacing w:after="0"/>
        <w:rPr>
          <w:rFonts w:eastAsiaTheme="minorEastAsia"/>
          <w:lang w:val="en-GB" w:eastAsia="zh-CN"/>
        </w:rPr>
      </w:pPr>
    </w:p>
    <w:p w:rsidR="002A67F4" w:rsidRPr="00B41963" w:rsidRDefault="00496024" w:rsidP="009B1572">
      <w:pPr>
        <w:pStyle w:val="afb"/>
        <w:spacing w:after="0"/>
        <w:rPr>
          <w:rFonts w:eastAsiaTheme="minorEastAsia"/>
          <w:lang w:val="en-GB" w:eastAsia="zh-CN"/>
        </w:rPr>
      </w:pPr>
      <w:r>
        <w:rPr>
          <w:rFonts w:eastAsiaTheme="minorEastAsia" w:hint="eastAsia"/>
          <w:lang w:val="en-GB" w:eastAsia="zh-CN"/>
        </w:rPr>
        <w:t xml:space="preserve">For the </w:t>
      </w:r>
      <w:r>
        <w:rPr>
          <w:rFonts w:hint="eastAsia"/>
          <w:lang w:eastAsia="zh-CN"/>
        </w:rPr>
        <w:t xml:space="preserve">the partial subframes are scheduled by the (E) PDCCH in the </w:t>
      </w:r>
      <w:r>
        <w:rPr>
          <w:rFonts w:eastAsiaTheme="minorEastAsia" w:hint="eastAsia"/>
          <w:lang w:eastAsia="zh-CN"/>
        </w:rPr>
        <w:t>next</w:t>
      </w:r>
      <w:r>
        <w:rPr>
          <w:rFonts w:hint="eastAsia"/>
          <w:lang w:eastAsia="zh-CN"/>
        </w:rPr>
        <w:t xml:space="preserve"> subframe</w:t>
      </w:r>
      <w:r>
        <w:rPr>
          <w:rFonts w:eastAsiaTheme="minorEastAsia" w:hint="eastAsia"/>
          <w:lang w:eastAsia="zh-CN"/>
        </w:rPr>
        <w:t xml:space="preserve">, </w:t>
      </w:r>
      <w:r w:rsidR="00B41963">
        <w:rPr>
          <w:rFonts w:eastAsiaTheme="minorEastAsia" w:hint="eastAsia"/>
          <w:lang w:eastAsia="zh-CN"/>
        </w:rPr>
        <w:t xml:space="preserve">there may be small changes on (E)PDCCH transmission/decoding in specifications. Moreover, </w:t>
      </w:r>
      <w:r w:rsidR="00C22FAE">
        <w:rPr>
          <w:rFonts w:eastAsiaTheme="minorEastAsia"/>
          <w:lang w:eastAsia="zh-CN"/>
        </w:rPr>
        <w:t>the (</w:t>
      </w:r>
      <w:r w:rsidR="00B41963">
        <w:rPr>
          <w:rFonts w:hint="eastAsia"/>
          <w:lang w:eastAsia="zh-CN"/>
        </w:rPr>
        <w:t>E) PDCCH</w:t>
      </w:r>
      <w:r w:rsidR="00B41963">
        <w:rPr>
          <w:rFonts w:eastAsiaTheme="minorEastAsia" w:hint="eastAsia"/>
          <w:lang w:eastAsia="zh-CN"/>
        </w:rPr>
        <w:t xml:space="preserve"> is transmitted in the normal subframe following the partial subframe, so no UE blind detection is </w:t>
      </w:r>
      <w:r w:rsidR="00B41963">
        <w:rPr>
          <w:rFonts w:eastAsiaTheme="minorEastAsia"/>
          <w:lang w:eastAsia="zh-CN"/>
        </w:rPr>
        <w:t>required</w:t>
      </w:r>
      <w:r w:rsidR="00B41963">
        <w:rPr>
          <w:rFonts w:eastAsiaTheme="minorEastAsia" w:hint="eastAsia"/>
          <w:lang w:eastAsia="zh-CN"/>
        </w:rPr>
        <w:t xml:space="preserve">. However, the UE buffer requirements would be </w:t>
      </w:r>
      <w:r w:rsidR="00C22FAE">
        <w:rPr>
          <w:rFonts w:eastAsiaTheme="minorEastAsia"/>
          <w:lang w:eastAsia="zh-CN"/>
        </w:rPr>
        <w:t>increased due</w:t>
      </w:r>
      <w:r w:rsidR="00B41963">
        <w:rPr>
          <w:rFonts w:eastAsiaTheme="minorEastAsia" w:hint="eastAsia"/>
          <w:lang w:eastAsia="zh-CN"/>
        </w:rPr>
        <w:t xml:space="preserve"> to UE need to buffer all the data before DCI is successfully decoded in the next subframe.</w:t>
      </w:r>
    </w:p>
    <w:p w:rsidR="009B1572" w:rsidRDefault="009B1572" w:rsidP="009B1572">
      <w:pPr>
        <w:spacing w:after="0"/>
        <w:jc w:val="both"/>
        <w:rPr>
          <w:i/>
          <w:lang w:eastAsia="zh-CN"/>
        </w:rPr>
      </w:pPr>
    </w:p>
    <w:p w:rsidR="00E7348D" w:rsidRPr="00C22FAE" w:rsidRDefault="00B41963" w:rsidP="009B1572">
      <w:pPr>
        <w:spacing w:after="0"/>
        <w:jc w:val="both"/>
        <w:rPr>
          <w:rFonts w:eastAsiaTheme="minorEastAsia"/>
          <w:szCs w:val="24"/>
          <w:lang w:val="en-US" w:eastAsia="zh-CN"/>
        </w:rPr>
      </w:pPr>
      <w:r w:rsidRPr="00C22FAE">
        <w:rPr>
          <w:rFonts w:eastAsiaTheme="minorEastAsia" w:hint="eastAsia"/>
          <w:szCs w:val="24"/>
          <w:lang w:val="en-US" w:eastAsia="zh-CN"/>
        </w:rPr>
        <w:t>Therefore, according to the above analysis, we have the following proposal:</w:t>
      </w:r>
    </w:p>
    <w:p w:rsidR="009B1572" w:rsidRDefault="009B1572" w:rsidP="009B1572">
      <w:pPr>
        <w:spacing w:after="0"/>
        <w:jc w:val="both"/>
        <w:rPr>
          <w:b/>
          <w:i/>
          <w:lang w:eastAsia="zh-CN"/>
        </w:rPr>
      </w:pPr>
    </w:p>
    <w:p w:rsidR="00B41963" w:rsidRPr="009B1572" w:rsidRDefault="00851FB2" w:rsidP="009B1572">
      <w:pPr>
        <w:spacing w:after="0"/>
        <w:jc w:val="both"/>
        <w:rPr>
          <w:b/>
          <w:lang w:eastAsia="zh-CN"/>
        </w:rPr>
      </w:pPr>
      <w:r w:rsidRPr="009B1572">
        <w:rPr>
          <w:rFonts w:hint="eastAsia"/>
          <w:b/>
          <w:lang w:eastAsia="zh-CN"/>
        </w:rPr>
        <w:t xml:space="preserve">Proposal 2: </w:t>
      </w:r>
      <w:r w:rsidR="00C22FAE">
        <w:rPr>
          <w:rFonts w:hint="eastAsia"/>
          <w:b/>
          <w:lang w:eastAsia="zh-CN"/>
        </w:rPr>
        <w:t xml:space="preserve"> W</w:t>
      </w:r>
      <w:r w:rsidR="00B41963" w:rsidRPr="009B1572">
        <w:rPr>
          <w:rFonts w:hint="eastAsia"/>
          <w:b/>
          <w:lang w:eastAsia="zh-CN"/>
        </w:rPr>
        <w:t xml:space="preserve">e </w:t>
      </w:r>
      <w:r w:rsidR="00B41963" w:rsidRPr="009B1572">
        <w:rPr>
          <w:b/>
          <w:lang w:eastAsia="zh-CN"/>
        </w:rPr>
        <w:t>suggest</w:t>
      </w:r>
      <w:r w:rsidR="00B41963" w:rsidRPr="009B1572">
        <w:rPr>
          <w:rFonts w:hint="eastAsia"/>
          <w:b/>
          <w:lang w:eastAsia="zh-CN"/>
        </w:rPr>
        <w:t xml:space="preserve"> </w:t>
      </w:r>
      <w:r w:rsidR="005B632C" w:rsidRPr="009B1572">
        <w:rPr>
          <w:rFonts w:hint="eastAsia"/>
          <w:b/>
          <w:lang w:eastAsia="zh-CN"/>
        </w:rPr>
        <w:t xml:space="preserve">that </w:t>
      </w:r>
      <w:r w:rsidR="00B41963" w:rsidRPr="009B1572">
        <w:rPr>
          <w:rFonts w:hint="eastAsia"/>
          <w:b/>
          <w:lang w:eastAsia="zh-CN"/>
        </w:rPr>
        <w:t xml:space="preserve">the PDSCH </w:t>
      </w:r>
      <w:r w:rsidR="005B632C" w:rsidRPr="009B1572">
        <w:rPr>
          <w:rFonts w:hint="eastAsia"/>
          <w:b/>
          <w:lang w:eastAsia="zh-CN"/>
        </w:rPr>
        <w:t>in</w:t>
      </w:r>
      <w:r w:rsidR="00B41963" w:rsidRPr="009B1572">
        <w:rPr>
          <w:rFonts w:hint="eastAsia"/>
          <w:b/>
          <w:lang w:eastAsia="zh-CN"/>
        </w:rPr>
        <w:t xml:space="preserve"> partial subframe</w:t>
      </w:r>
      <w:r w:rsidR="005B632C" w:rsidRPr="009B1572">
        <w:rPr>
          <w:rFonts w:hint="eastAsia"/>
          <w:b/>
          <w:lang w:eastAsia="zh-CN"/>
        </w:rPr>
        <w:t xml:space="preserve"> on LAA </w:t>
      </w:r>
      <w:r w:rsidR="006E63EF">
        <w:rPr>
          <w:rFonts w:hint="eastAsia"/>
          <w:b/>
          <w:lang w:eastAsia="zh-CN"/>
        </w:rPr>
        <w:t>S</w:t>
      </w:r>
      <w:r w:rsidR="005B632C" w:rsidRPr="009B1572">
        <w:rPr>
          <w:rFonts w:hint="eastAsia"/>
          <w:b/>
          <w:lang w:eastAsia="zh-CN"/>
        </w:rPr>
        <w:t>cell</w:t>
      </w:r>
      <w:r w:rsidR="00B41963" w:rsidRPr="009B1572">
        <w:rPr>
          <w:rFonts w:hint="eastAsia"/>
          <w:b/>
          <w:lang w:eastAsia="zh-CN"/>
        </w:rPr>
        <w:t xml:space="preserve"> should be scheduled by (E)PDCCH in the next subframe.</w:t>
      </w:r>
    </w:p>
    <w:bookmarkEnd w:id="1"/>
    <w:bookmarkEnd w:id="2"/>
    <w:p w:rsidR="00F913DF" w:rsidRDefault="00F913DF" w:rsidP="00642C5A">
      <w:pPr>
        <w:pStyle w:val="1"/>
        <w:numPr>
          <w:ilvl w:val="0"/>
          <w:numId w:val="1"/>
        </w:numPr>
        <w:overflowPunct w:val="0"/>
        <w:autoSpaceDE w:val="0"/>
        <w:autoSpaceDN w:val="0"/>
        <w:adjustRightInd w:val="0"/>
        <w:ind w:left="432" w:hanging="432"/>
        <w:textAlignment w:val="baseline"/>
        <w:rPr>
          <w:rFonts w:eastAsia="宋体" w:cs="Arial"/>
          <w:sz w:val="36"/>
          <w:szCs w:val="36"/>
          <w:lang w:eastAsia="zh-CN"/>
        </w:rPr>
      </w:pPr>
      <w:r w:rsidRPr="00642C5A">
        <w:rPr>
          <w:rFonts w:eastAsia="宋体" w:cs="Arial" w:hint="eastAsia"/>
          <w:sz w:val="36"/>
          <w:szCs w:val="36"/>
          <w:lang w:eastAsia="zh-CN"/>
        </w:rPr>
        <w:t>Conclusion</w:t>
      </w:r>
    </w:p>
    <w:p w:rsidR="009B1572" w:rsidRPr="009B1572" w:rsidRDefault="009B1572" w:rsidP="009B1572">
      <w:pPr>
        <w:pStyle w:val="afb"/>
        <w:spacing w:after="0"/>
        <w:rPr>
          <w:rFonts w:eastAsia="宋体"/>
          <w:lang w:val="en-GB" w:eastAsia="zh-CN"/>
        </w:rPr>
      </w:pPr>
      <w:r w:rsidRPr="009B1572">
        <w:rPr>
          <w:rFonts w:eastAsia="宋体" w:hint="eastAsia"/>
          <w:lang w:val="en-GB" w:eastAsia="zh-CN"/>
        </w:rPr>
        <w:t xml:space="preserve">In this contribution, we discuss the </w:t>
      </w:r>
      <w:r>
        <w:rPr>
          <w:rFonts w:eastAsiaTheme="minorEastAsia" w:hint="eastAsia"/>
          <w:lang w:val="en-GB" w:eastAsia="zh-CN"/>
        </w:rPr>
        <w:t>downlink scheduling of LAA Scell</w:t>
      </w:r>
      <w:r w:rsidRPr="009B1572">
        <w:rPr>
          <w:rFonts w:eastAsia="宋体"/>
          <w:lang w:val="en-GB" w:eastAsia="zh-CN"/>
        </w:rPr>
        <w:t xml:space="preserve"> and</w:t>
      </w:r>
      <w:r w:rsidRPr="009B1572">
        <w:rPr>
          <w:rFonts w:eastAsia="宋体" w:hint="eastAsia"/>
          <w:lang w:val="en-GB" w:eastAsia="zh-CN"/>
        </w:rPr>
        <w:t xml:space="preserve"> we kindly suggest that RAN1 agree on the following proposals:</w:t>
      </w:r>
    </w:p>
    <w:p w:rsidR="00854B9A" w:rsidRDefault="00854B9A" w:rsidP="00854B9A">
      <w:pPr>
        <w:rPr>
          <w:lang w:eastAsia="zh-CN"/>
        </w:rPr>
      </w:pPr>
    </w:p>
    <w:p w:rsidR="009B1572" w:rsidRDefault="009B1572" w:rsidP="009B1572">
      <w:pPr>
        <w:spacing w:after="0"/>
        <w:ind w:left="1181" w:hangingChars="588" w:hanging="1181"/>
        <w:jc w:val="both"/>
        <w:rPr>
          <w:b/>
          <w:lang w:eastAsia="zh-CN"/>
        </w:rPr>
      </w:pPr>
      <w:r w:rsidRPr="009B1572">
        <w:rPr>
          <w:rFonts w:hint="eastAsia"/>
          <w:b/>
          <w:lang w:eastAsia="zh-CN"/>
        </w:rPr>
        <w:t>Proposal 1: For DL scheduling, allow dynamic switching between the cross carrier scheduling and self scheduling.</w:t>
      </w:r>
    </w:p>
    <w:p w:rsidR="009B1572" w:rsidRPr="009B1572" w:rsidRDefault="009B1572" w:rsidP="009B1572">
      <w:pPr>
        <w:spacing w:after="0"/>
        <w:jc w:val="both"/>
        <w:rPr>
          <w:lang w:eastAsia="zh-CN"/>
        </w:rPr>
      </w:pPr>
    </w:p>
    <w:p w:rsidR="009B1572" w:rsidRPr="009B1572" w:rsidRDefault="009B1572" w:rsidP="009B1572">
      <w:pPr>
        <w:spacing w:after="0"/>
        <w:ind w:left="1082" w:hangingChars="539" w:hanging="1082"/>
        <w:jc w:val="both"/>
        <w:rPr>
          <w:b/>
          <w:lang w:eastAsia="zh-CN"/>
        </w:rPr>
      </w:pPr>
      <w:r w:rsidRPr="009B1572">
        <w:rPr>
          <w:rFonts w:hint="eastAsia"/>
          <w:b/>
          <w:lang w:eastAsia="zh-CN"/>
        </w:rPr>
        <w:t xml:space="preserve">Proposal 2:  we </w:t>
      </w:r>
      <w:r w:rsidRPr="009B1572">
        <w:rPr>
          <w:b/>
          <w:lang w:eastAsia="zh-CN"/>
        </w:rPr>
        <w:t>suggest</w:t>
      </w:r>
      <w:r w:rsidRPr="009B1572">
        <w:rPr>
          <w:rFonts w:hint="eastAsia"/>
          <w:b/>
          <w:lang w:eastAsia="zh-CN"/>
        </w:rPr>
        <w:t xml:space="preserve"> that the PDSCH in partial subframe on LAA </w:t>
      </w:r>
      <w:r w:rsidR="0003007D">
        <w:rPr>
          <w:rFonts w:hint="eastAsia"/>
          <w:b/>
          <w:lang w:eastAsia="zh-CN"/>
        </w:rPr>
        <w:t>S</w:t>
      </w:r>
      <w:r w:rsidRPr="009B1572">
        <w:rPr>
          <w:rFonts w:hint="eastAsia"/>
          <w:b/>
          <w:lang w:eastAsia="zh-CN"/>
        </w:rPr>
        <w:t>cell should be scheduled by (E)PDCCH in the next subframe.</w:t>
      </w:r>
    </w:p>
    <w:p w:rsidR="00854B9A" w:rsidRPr="0003007D" w:rsidRDefault="00854B9A" w:rsidP="00854B9A">
      <w:pPr>
        <w:rPr>
          <w:lang w:eastAsia="zh-CN"/>
        </w:rPr>
      </w:pPr>
    </w:p>
    <w:bookmarkEnd w:id="0"/>
    <w:p w:rsidR="00B153B5" w:rsidRPr="00642C5A" w:rsidRDefault="00B153B5" w:rsidP="00642C5A">
      <w:pPr>
        <w:pStyle w:val="1"/>
        <w:numPr>
          <w:ilvl w:val="0"/>
          <w:numId w:val="1"/>
        </w:numPr>
        <w:overflowPunct w:val="0"/>
        <w:autoSpaceDE w:val="0"/>
        <w:autoSpaceDN w:val="0"/>
        <w:adjustRightInd w:val="0"/>
        <w:ind w:left="432" w:hanging="432"/>
        <w:textAlignment w:val="baseline"/>
        <w:rPr>
          <w:rFonts w:eastAsia="宋体" w:cs="Arial"/>
          <w:sz w:val="36"/>
          <w:szCs w:val="36"/>
          <w:lang w:eastAsia="zh-CN"/>
        </w:rPr>
      </w:pPr>
      <w:r w:rsidRPr="00642C5A">
        <w:rPr>
          <w:rFonts w:eastAsia="宋体" w:cs="Arial"/>
          <w:sz w:val="36"/>
          <w:szCs w:val="36"/>
          <w:lang w:eastAsia="zh-CN"/>
        </w:rPr>
        <w:t>References</w:t>
      </w:r>
    </w:p>
    <w:p w:rsidR="002A4906" w:rsidRPr="00E87B08" w:rsidRDefault="00C324EA" w:rsidP="00E87B08">
      <w:pPr>
        <w:rPr>
          <w:lang w:eastAsia="zh-CN"/>
        </w:rPr>
      </w:pPr>
      <w:bookmarkStart w:id="3" w:name="_Ref352589775"/>
      <w:bookmarkStart w:id="4" w:name="_Ref355795232"/>
      <w:bookmarkStart w:id="5" w:name="_Ref362859491"/>
      <w:r>
        <w:rPr>
          <w:rFonts w:hint="eastAsia"/>
          <w:lang w:eastAsia="zh-CN"/>
        </w:rPr>
        <w:t>[1</w:t>
      </w:r>
      <w:r>
        <w:rPr>
          <w:lang w:eastAsia="zh-CN"/>
        </w:rPr>
        <w:t>] R1</w:t>
      </w:r>
      <w:r>
        <w:t>-</w:t>
      </w:r>
      <w:bookmarkEnd w:id="3"/>
      <w:bookmarkEnd w:id="4"/>
      <w:r w:rsidR="008E0F2F">
        <w:rPr>
          <w:rFonts w:hint="eastAsia"/>
          <w:lang w:eastAsia="zh-CN"/>
        </w:rPr>
        <w:t>153425</w:t>
      </w:r>
      <w:r>
        <w:rPr>
          <w:rFonts w:hint="eastAsia"/>
        </w:rPr>
        <w:t xml:space="preserve">, </w:t>
      </w:r>
      <w:r>
        <w:t>“</w:t>
      </w:r>
      <w:r w:rsidR="008E0F2F">
        <w:rPr>
          <w:lang w:val="en-US"/>
        </w:rPr>
        <w:t>Final</w:t>
      </w:r>
      <w:r w:rsidR="008E0F2F" w:rsidRPr="001142F3">
        <w:rPr>
          <w:lang w:val="en-US"/>
        </w:rPr>
        <w:t xml:space="preserve"> Report of 3GPP TSG RAN WG1 #</w:t>
      </w:r>
      <w:r w:rsidR="008E0F2F">
        <w:rPr>
          <w:lang w:val="en-US"/>
        </w:rPr>
        <w:t>80bis</w:t>
      </w:r>
      <w:r w:rsidR="008E0F2F" w:rsidRPr="001142F3">
        <w:rPr>
          <w:lang w:val="en-US"/>
        </w:rPr>
        <w:t>v</w:t>
      </w:r>
      <w:r w:rsidR="008E0F2F">
        <w:rPr>
          <w:lang w:val="en-US"/>
        </w:rPr>
        <w:t>3.0</w:t>
      </w:r>
      <w:r w:rsidR="008E0F2F" w:rsidRPr="001142F3">
        <w:rPr>
          <w:lang w:val="en-US"/>
        </w:rPr>
        <w:t>.0</w:t>
      </w:r>
      <w:r>
        <w:t>”</w:t>
      </w:r>
      <w:r>
        <w:rPr>
          <w:rFonts w:hint="eastAsia"/>
        </w:rPr>
        <w:t xml:space="preserve">, </w:t>
      </w:r>
      <w:r w:rsidR="008E0F2F">
        <w:rPr>
          <w:rFonts w:hint="eastAsia"/>
          <w:lang w:eastAsia="zh-CN"/>
        </w:rPr>
        <w:t>April</w:t>
      </w:r>
      <w:r>
        <w:rPr>
          <w:rFonts w:hint="eastAsia"/>
        </w:rPr>
        <w:t>, 201</w:t>
      </w:r>
      <w:bookmarkEnd w:id="5"/>
      <w:r w:rsidR="008E0F2F">
        <w:rPr>
          <w:rFonts w:hint="eastAsia"/>
          <w:lang w:eastAsia="zh-CN"/>
        </w:rPr>
        <w:t>5</w:t>
      </w:r>
    </w:p>
    <w:sectPr w:rsidR="002A4906" w:rsidRPr="00E87B08" w:rsidSect="00E325BE">
      <w:footerReference w:type="default" r:id="rId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902F7" w:rsidRDefault="001902F7">
      <w:r>
        <w:separator/>
      </w:r>
    </w:p>
  </w:endnote>
  <w:endnote w:type="continuationSeparator" w:id="1">
    <w:p w:rsidR="001902F7" w:rsidRDefault="001902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modern"/>
    <w:notTrueType/>
    <w:pitch w:val="fixed"/>
    <w:sig w:usb0="00000001" w:usb1="080E0000" w:usb2="00000010" w:usb3="00000000" w:csb0="0004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Vodafone Rg">
    <w:altName w:val="Arial Narrow"/>
    <w:charset w:val="00"/>
    <w:family w:val="swiss"/>
    <w:pitch w:val="variable"/>
    <w:sig w:usb0="00000001" w:usb1="4000204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ZapfDingbats">
    <w:altName w:val="Monotype Sort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6DD6" w:rsidRDefault="00126DD6">
    <w:pPr>
      <w:pStyle w:val="ac"/>
    </w:pPr>
    <w:r>
      <w:t>3GPP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902F7" w:rsidRDefault="001902F7">
      <w:r>
        <w:separator/>
      </w:r>
    </w:p>
  </w:footnote>
  <w:footnote w:type="continuationSeparator" w:id="1">
    <w:p w:rsidR="001902F7" w:rsidRDefault="001902F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1" type="#_x0000_t75" style="width:33.3pt;height:23.65pt" o:bullet="t">
        <v:imagedata r:id="rId1" o:title="art372E"/>
      </v:shape>
    </w:pict>
  </w:numPicBullet>
  <w:abstractNum w:abstractNumId="0">
    <w:nsid w:val="011A674E"/>
    <w:multiLevelType w:val="hybridMultilevel"/>
    <w:tmpl w:val="C9B241C6"/>
    <w:lvl w:ilvl="0" w:tplc="1F3C80CC">
      <w:start w:val="129"/>
      <w:numFmt w:val="bullet"/>
      <w:lvlText w:val="-"/>
      <w:lvlJc w:val="left"/>
      <w:pPr>
        <w:ind w:left="420" w:hanging="420"/>
      </w:pPr>
      <w:rPr>
        <w:rFonts w:ascii="Calibri" w:eastAsia="Calibri" w:hAnsi="Calibri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2552047"/>
    <w:multiLevelType w:val="multilevel"/>
    <w:tmpl w:val="F8C40CF8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>
    <w:nsid w:val="08C81311"/>
    <w:multiLevelType w:val="multilevel"/>
    <w:tmpl w:val="9DCE5D62"/>
    <w:styleLink w:val="20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宋体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>
    <w:nsid w:val="0BDD5F2B"/>
    <w:multiLevelType w:val="multilevel"/>
    <w:tmpl w:val="A6849978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黑体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2978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0" w:firstLine="0"/>
      </w:pPr>
      <w:rPr>
        <w:rFonts w:ascii="Arial" w:eastAsia="黑体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黑体" w:hAnsi="Arial" w:hint="default"/>
        <w:b w:val="0"/>
        <w:i w:val="0"/>
        <w:sz w:val="18"/>
        <w:szCs w:val="18"/>
      </w:rPr>
    </w:lvl>
  </w:abstractNum>
  <w:abstractNum w:abstractNumId="4">
    <w:nsid w:val="0CF00499"/>
    <w:multiLevelType w:val="hybridMultilevel"/>
    <w:tmpl w:val="94D430C8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0D367570"/>
    <w:multiLevelType w:val="multilevel"/>
    <w:tmpl w:val="7BB68D50"/>
    <w:lvl w:ilvl="0">
      <w:start w:val="1"/>
      <w:numFmt w:val="decimal"/>
      <w:pStyle w:val="40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6">
    <w:nsid w:val="126D0C5D"/>
    <w:multiLevelType w:val="hybridMultilevel"/>
    <w:tmpl w:val="00562934"/>
    <w:lvl w:ilvl="0" w:tplc="879E1806">
      <w:start w:val="1"/>
      <w:numFmt w:val="bullet"/>
      <w:pStyle w:val="41"/>
      <w:lvlText w:val=""/>
      <w:lvlJc w:val="left"/>
      <w:pPr>
        <w:tabs>
          <w:tab w:val="num" w:pos="1418"/>
        </w:tabs>
        <w:ind w:left="141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7">
    <w:nsid w:val="181462EA"/>
    <w:multiLevelType w:val="hybridMultilevel"/>
    <w:tmpl w:val="D17E7BA2"/>
    <w:lvl w:ilvl="0" w:tplc="04090011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1D54518D"/>
    <w:multiLevelType w:val="hybridMultilevel"/>
    <w:tmpl w:val="57A26796"/>
    <w:lvl w:ilvl="0" w:tplc="E6A25B0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  <w:lang w:val="en-GB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273A1DC6"/>
    <w:multiLevelType w:val="hybridMultilevel"/>
    <w:tmpl w:val="B1E086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F9368E6"/>
    <w:multiLevelType w:val="hybridMultilevel"/>
    <w:tmpl w:val="10803A6C"/>
    <w:lvl w:ilvl="0" w:tplc="D56E734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1F4025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6A639D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F18353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06B75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8FA528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EF2A9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3646B3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BA298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316F1D63"/>
    <w:multiLevelType w:val="hybridMultilevel"/>
    <w:tmpl w:val="1606319A"/>
    <w:lvl w:ilvl="0" w:tplc="2CBA43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618211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78DE1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A64AD2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8C0BB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E7EF7D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21A20B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A3625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45E9D8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36E10EFF"/>
    <w:multiLevelType w:val="hybridMultilevel"/>
    <w:tmpl w:val="0ECCEF0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4">
    <w:nsid w:val="3AB73B1E"/>
    <w:multiLevelType w:val="hybridMultilevel"/>
    <w:tmpl w:val="7086346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69CD518">
      <w:start w:val="3"/>
      <w:numFmt w:val="bullet"/>
      <w:lvlText w:val="-"/>
      <w:lvlJc w:val="left"/>
      <w:pPr>
        <w:tabs>
          <w:tab w:val="num" w:pos="2155"/>
        </w:tabs>
        <w:ind w:left="1871" w:hanging="283"/>
      </w:pPr>
      <w:rPr>
        <w:rFonts w:ascii="Vodafone Rg" w:eastAsia="MS Mincho" w:hAnsi="Vodafone Rg" w:cs="Times New Roman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40110E94"/>
    <w:multiLevelType w:val="hybridMultilevel"/>
    <w:tmpl w:val="F480818E"/>
    <w:lvl w:ilvl="0" w:tplc="B8CC010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A3E77D4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AB4D690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51E24D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1F22B4E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EA04DA0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334231E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B0C84DE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9408878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>
    <w:nsid w:val="44DB417B"/>
    <w:multiLevelType w:val="hybridMultilevel"/>
    <w:tmpl w:val="A656D980"/>
    <w:lvl w:ilvl="0" w:tplc="FBD24962">
      <w:start w:val="1"/>
      <w:numFmt w:val="decimal"/>
      <w:pStyle w:val="21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7">
    <w:nsid w:val="44E53853"/>
    <w:multiLevelType w:val="hybridMultilevel"/>
    <w:tmpl w:val="1382C7AE"/>
    <w:lvl w:ilvl="0" w:tplc="D396B24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F30A66A8">
      <w:start w:val="1312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B5F60F90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64E65B7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6741DD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52F4F58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0E30CC2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0AD4C23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A1E6729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8">
    <w:nsid w:val="451868AB"/>
    <w:multiLevelType w:val="hybridMultilevel"/>
    <w:tmpl w:val="57420CF8"/>
    <w:lvl w:ilvl="0" w:tplc="04090003">
      <w:start w:val="1"/>
      <w:numFmt w:val="bullet"/>
      <w:lvlText w:val="o"/>
      <w:lvlJc w:val="left"/>
      <w:pPr>
        <w:ind w:left="420" w:hanging="420"/>
      </w:pPr>
      <w:rPr>
        <w:rFonts w:ascii="Courier New" w:hAnsi="Courier New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4BA96115"/>
    <w:multiLevelType w:val="hybridMultilevel"/>
    <w:tmpl w:val="589CCE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BB4743C"/>
    <w:multiLevelType w:val="hybridMultilevel"/>
    <w:tmpl w:val="46161ADC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>
    <w:nsid w:val="4BDF65F6"/>
    <w:multiLevelType w:val="hybridMultilevel"/>
    <w:tmpl w:val="708C426A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928ED038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C0F2D90"/>
    <w:multiLevelType w:val="hybridMultilevel"/>
    <w:tmpl w:val="6FD49F4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0E8173C"/>
    <w:multiLevelType w:val="hybridMultilevel"/>
    <w:tmpl w:val="2F32FDE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>
    <w:nsid w:val="51CB1A7F"/>
    <w:multiLevelType w:val="hybridMultilevel"/>
    <w:tmpl w:val="5C6C352C"/>
    <w:lvl w:ilvl="0" w:tplc="0409000F">
      <w:start w:val="1"/>
      <w:numFmt w:val="decimal"/>
      <w:lvlText w:val="%1."/>
      <w:lvlJc w:val="left"/>
      <w:pPr>
        <w:ind w:left="620" w:hanging="420"/>
      </w:pPr>
    </w:lvl>
    <w:lvl w:ilvl="1" w:tplc="04090019" w:tentative="1">
      <w:start w:val="1"/>
      <w:numFmt w:val="lowerLetter"/>
      <w:lvlText w:val="%2)"/>
      <w:lvlJc w:val="left"/>
      <w:pPr>
        <w:ind w:left="1040" w:hanging="420"/>
      </w:p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abstractNum w:abstractNumId="25">
    <w:nsid w:val="531220CD"/>
    <w:multiLevelType w:val="hybridMultilevel"/>
    <w:tmpl w:val="0F9E78C8"/>
    <w:lvl w:ilvl="0" w:tplc="EEA4B89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C991E5A"/>
    <w:multiLevelType w:val="hybridMultilevel"/>
    <w:tmpl w:val="1E18D7AE"/>
    <w:lvl w:ilvl="0" w:tplc="EA08E8BA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7">
    <w:nsid w:val="5DA248B1"/>
    <w:multiLevelType w:val="hybridMultilevel"/>
    <w:tmpl w:val="CA76BD5A"/>
    <w:lvl w:ilvl="0" w:tplc="0409000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>
    <w:nsid w:val="63CB3CC1"/>
    <w:multiLevelType w:val="hybridMultilevel"/>
    <w:tmpl w:val="06ECD5D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>
    <w:nsid w:val="723A6FDD"/>
    <w:multiLevelType w:val="hybridMultilevel"/>
    <w:tmpl w:val="84BCA49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>
    <w:nsid w:val="75FB6433"/>
    <w:multiLevelType w:val="hybridMultilevel"/>
    <w:tmpl w:val="AEDEF10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>
    <w:nsid w:val="77857A7B"/>
    <w:multiLevelType w:val="hybridMultilevel"/>
    <w:tmpl w:val="0A28D9B0"/>
    <w:lvl w:ilvl="0" w:tplc="04090019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>
    <w:nsid w:val="783153CA"/>
    <w:multiLevelType w:val="hybridMultilevel"/>
    <w:tmpl w:val="5ED4701E"/>
    <w:lvl w:ilvl="0" w:tplc="A058DD6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DB24BE2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BB4857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CD06EA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0C097B4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A8E8A64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D3E002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1C2CD7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C6848E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3">
    <w:nsid w:val="7BC330F5"/>
    <w:multiLevelType w:val="hybridMultilevel"/>
    <w:tmpl w:val="C2769C2A"/>
    <w:lvl w:ilvl="0" w:tplc="0409000B">
      <w:start w:val="1"/>
      <w:numFmt w:val="bullet"/>
      <w:pStyle w:val="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DC0649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D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7F900301"/>
    <w:multiLevelType w:val="multilevel"/>
    <w:tmpl w:val="BB5C37B6"/>
    <w:styleLink w:val="10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Wingdings" w:eastAsia="MS Mincho" w:hAnsi="Wingdings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33"/>
  </w:num>
  <w:num w:numId="4">
    <w:abstractNumId w:val="34"/>
  </w:num>
  <w:num w:numId="5">
    <w:abstractNumId w:val="26"/>
  </w:num>
  <w:num w:numId="6">
    <w:abstractNumId w:val="2"/>
  </w:num>
  <w:num w:numId="7">
    <w:abstractNumId w:val="6"/>
  </w:num>
  <w:num w:numId="8">
    <w:abstractNumId w:val="16"/>
  </w:num>
  <w:num w:numId="9">
    <w:abstractNumId w:val="21"/>
  </w:num>
  <w:num w:numId="10">
    <w:abstractNumId w:val="13"/>
  </w:num>
  <w:num w:numId="11">
    <w:abstractNumId w:val="1"/>
  </w:num>
  <w:num w:numId="12">
    <w:abstractNumId w:val="1"/>
  </w:num>
  <w:num w:numId="13">
    <w:abstractNumId w:val="1"/>
  </w:num>
  <w:num w:numId="14">
    <w:abstractNumId w:val="1"/>
  </w:num>
  <w:num w:numId="15">
    <w:abstractNumId w:val="1"/>
  </w:num>
  <w:num w:numId="16">
    <w:abstractNumId w:val="1"/>
  </w:num>
  <w:num w:numId="17">
    <w:abstractNumId w:val="1"/>
  </w:num>
  <w:num w:numId="18">
    <w:abstractNumId w:val="1"/>
  </w:num>
  <w:num w:numId="19">
    <w:abstractNumId w:val="1"/>
  </w:num>
  <w:num w:numId="20">
    <w:abstractNumId w:val="1"/>
  </w:num>
  <w:num w:numId="21">
    <w:abstractNumId w:val="10"/>
  </w:num>
  <w:num w:numId="22">
    <w:abstractNumId w:val="1"/>
  </w:num>
  <w:num w:numId="23">
    <w:abstractNumId w:val="1"/>
  </w:num>
  <w:num w:numId="24">
    <w:abstractNumId w:val="25"/>
  </w:num>
  <w:num w:numId="25">
    <w:abstractNumId w:val="22"/>
  </w:num>
  <w:num w:numId="26">
    <w:abstractNumId w:val="1"/>
  </w:num>
  <w:num w:numId="27">
    <w:abstractNumId w:val="1"/>
  </w:num>
  <w:num w:numId="28">
    <w:abstractNumId w:val="4"/>
  </w:num>
  <w:num w:numId="29">
    <w:abstractNumId w:val="30"/>
  </w:num>
  <w:num w:numId="30">
    <w:abstractNumId w:val="29"/>
  </w:num>
  <w:num w:numId="31">
    <w:abstractNumId w:val="18"/>
  </w:num>
  <w:num w:numId="32">
    <w:abstractNumId w:val="32"/>
  </w:num>
  <w:num w:numId="33">
    <w:abstractNumId w:val="24"/>
  </w:num>
  <w:num w:numId="34">
    <w:abstractNumId w:val="1"/>
  </w:num>
  <w:num w:numId="35">
    <w:abstractNumId w:val="23"/>
  </w:num>
  <w:num w:numId="36">
    <w:abstractNumId w:val="31"/>
  </w:num>
  <w:num w:numId="37">
    <w:abstractNumId w:val="20"/>
  </w:num>
  <w:num w:numId="38">
    <w:abstractNumId w:val="27"/>
  </w:num>
  <w:num w:numId="39">
    <w:abstractNumId w:val="0"/>
  </w:num>
  <w:num w:numId="40">
    <w:abstractNumId w:val="7"/>
  </w:num>
  <w:num w:numId="41">
    <w:abstractNumId w:val="15"/>
  </w:num>
  <w:num w:numId="42">
    <w:abstractNumId w:val="8"/>
  </w:num>
  <w:num w:numId="43">
    <w:abstractNumId w:val="17"/>
  </w:num>
  <w:num w:numId="44">
    <w:abstractNumId w:val="19"/>
  </w:num>
  <w:num w:numId="45">
    <w:abstractNumId w:val="14"/>
  </w:num>
  <w:num w:numId="46">
    <w:abstractNumId w:val="12"/>
  </w:num>
  <w:num w:numId="47">
    <w:abstractNumId w:val="9"/>
  </w:num>
  <w:num w:numId="48">
    <w:abstractNumId w:val="28"/>
  </w:num>
  <w:num w:numId="49">
    <w:abstractNumId w:val="11"/>
  </w:num>
  <w:numIdMacAtCleanup w:val="1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oNotDisplayPageBoundaries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7170">
      <v:textbox inset="5.85pt,.7pt,5.85pt,.7pt"/>
    </o:shapedefaults>
  </w:hdrShapeDefaults>
  <w:footnotePr>
    <w:numRestart w:val="eachSect"/>
    <w:footnote w:id="0"/>
    <w:footnote w:id="1"/>
  </w:footnotePr>
  <w:endnotePr>
    <w:endnote w:id="0"/>
    <w:endnote w:id="1"/>
  </w:endnotePr>
  <w:compat>
    <w:useFELayout/>
  </w:compat>
  <w:rsids>
    <w:rsidRoot w:val="00022E4A"/>
    <w:rsid w:val="000004D5"/>
    <w:rsid w:val="00000537"/>
    <w:rsid w:val="00000823"/>
    <w:rsid w:val="000012B7"/>
    <w:rsid w:val="00001940"/>
    <w:rsid w:val="00002862"/>
    <w:rsid w:val="00002C5F"/>
    <w:rsid w:val="00003904"/>
    <w:rsid w:val="00003DF6"/>
    <w:rsid w:val="00003FCF"/>
    <w:rsid w:val="0000408E"/>
    <w:rsid w:val="000044DA"/>
    <w:rsid w:val="0000613E"/>
    <w:rsid w:val="000064C2"/>
    <w:rsid w:val="000068C4"/>
    <w:rsid w:val="00006AA0"/>
    <w:rsid w:val="00006DCE"/>
    <w:rsid w:val="00010F88"/>
    <w:rsid w:val="000110CA"/>
    <w:rsid w:val="000118F6"/>
    <w:rsid w:val="000129FF"/>
    <w:rsid w:val="00012BBC"/>
    <w:rsid w:val="00013CB8"/>
    <w:rsid w:val="00015330"/>
    <w:rsid w:val="0001565F"/>
    <w:rsid w:val="0001701A"/>
    <w:rsid w:val="000177CB"/>
    <w:rsid w:val="00017A5B"/>
    <w:rsid w:val="00017C43"/>
    <w:rsid w:val="00017CB1"/>
    <w:rsid w:val="000205C0"/>
    <w:rsid w:val="00020BFF"/>
    <w:rsid w:val="00021131"/>
    <w:rsid w:val="00022342"/>
    <w:rsid w:val="000224E8"/>
    <w:rsid w:val="00022E4A"/>
    <w:rsid w:val="0002357E"/>
    <w:rsid w:val="00023777"/>
    <w:rsid w:val="00023E5C"/>
    <w:rsid w:val="0002404F"/>
    <w:rsid w:val="00025434"/>
    <w:rsid w:val="0002665C"/>
    <w:rsid w:val="00026662"/>
    <w:rsid w:val="0002747B"/>
    <w:rsid w:val="0003007D"/>
    <w:rsid w:val="00030335"/>
    <w:rsid w:val="00031567"/>
    <w:rsid w:val="00032A79"/>
    <w:rsid w:val="00032AB8"/>
    <w:rsid w:val="0003419C"/>
    <w:rsid w:val="0003454B"/>
    <w:rsid w:val="000346B7"/>
    <w:rsid w:val="000357E9"/>
    <w:rsid w:val="00035926"/>
    <w:rsid w:val="00036C41"/>
    <w:rsid w:val="00037B33"/>
    <w:rsid w:val="00040B64"/>
    <w:rsid w:val="0004127F"/>
    <w:rsid w:val="00041F02"/>
    <w:rsid w:val="000421C4"/>
    <w:rsid w:val="000426E2"/>
    <w:rsid w:val="00043BB0"/>
    <w:rsid w:val="00043BC5"/>
    <w:rsid w:val="000442D9"/>
    <w:rsid w:val="00044562"/>
    <w:rsid w:val="000460B7"/>
    <w:rsid w:val="00046728"/>
    <w:rsid w:val="000468A5"/>
    <w:rsid w:val="00046A25"/>
    <w:rsid w:val="00046ABB"/>
    <w:rsid w:val="00047736"/>
    <w:rsid w:val="00047A86"/>
    <w:rsid w:val="00047D2B"/>
    <w:rsid w:val="000502EF"/>
    <w:rsid w:val="0005055D"/>
    <w:rsid w:val="00052018"/>
    <w:rsid w:val="000520DD"/>
    <w:rsid w:val="000535F2"/>
    <w:rsid w:val="00054585"/>
    <w:rsid w:val="0005476A"/>
    <w:rsid w:val="00054A9A"/>
    <w:rsid w:val="00054CEB"/>
    <w:rsid w:val="00055EE3"/>
    <w:rsid w:val="000564A1"/>
    <w:rsid w:val="00057F83"/>
    <w:rsid w:val="00061C29"/>
    <w:rsid w:val="000622D3"/>
    <w:rsid w:val="00062688"/>
    <w:rsid w:val="00062A3B"/>
    <w:rsid w:val="00062FC0"/>
    <w:rsid w:val="00063B68"/>
    <w:rsid w:val="00064173"/>
    <w:rsid w:val="00064EAD"/>
    <w:rsid w:val="000655EF"/>
    <w:rsid w:val="00065692"/>
    <w:rsid w:val="00070CDD"/>
    <w:rsid w:val="00072034"/>
    <w:rsid w:val="00072EDF"/>
    <w:rsid w:val="000737BB"/>
    <w:rsid w:val="00073C97"/>
    <w:rsid w:val="00074401"/>
    <w:rsid w:val="00074DB4"/>
    <w:rsid w:val="00074EC9"/>
    <w:rsid w:val="00075247"/>
    <w:rsid w:val="000759D3"/>
    <w:rsid w:val="00076E9F"/>
    <w:rsid w:val="0008187D"/>
    <w:rsid w:val="00081C37"/>
    <w:rsid w:val="00081D2F"/>
    <w:rsid w:val="00083001"/>
    <w:rsid w:val="00083024"/>
    <w:rsid w:val="000832CF"/>
    <w:rsid w:val="00083842"/>
    <w:rsid w:val="000843D9"/>
    <w:rsid w:val="00084731"/>
    <w:rsid w:val="0008485C"/>
    <w:rsid w:val="00084F0C"/>
    <w:rsid w:val="00085DF3"/>
    <w:rsid w:val="000864C7"/>
    <w:rsid w:val="000867F4"/>
    <w:rsid w:val="00086A08"/>
    <w:rsid w:val="00086B96"/>
    <w:rsid w:val="00091874"/>
    <w:rsid w:val="000919ED"/>
    <w:rsid w:val="0009293D"/>
    <w:rsid w:val="00092E09"/>
    <w:rsid w:val="00092FA1"/>
    <w:rsid w:val="00093805"/>
    <w:rsid w:val="00093C13"/>
    <w:rsid w:val="00093E22"/>
    <w:rsid w:val="00094829"/>
    <w:rsid w:val="0009762D"/>
    <w:rsid w:val="000977E7"/>
    <w:rsid w:val="00097964"/>
    <w:rsid w:val="00097992"/>
    <w:rsid w:val="00097FD1"/>
    <w:rsid w:val="000A076F"/>
    <w:rsid w:val="000A10EB"/>
    <w:rsid w:val="000A2443"/>
    <w:rsid w:val="000A2D64"/>
    <w:rsid w:val="000A2FC0"/>
    <w:rsid w:val="000A3539"/>
    <w:rsid w:val="000A3769"/>
    <w:rsid w:val="000A394F"/>
    <w:rsid w:val="000A3BB2"/>
    <w:rsid w:val="000A4C5A"/>
    <w:rsid w:val="000A5970"/>
    <w:rsid w:val="000A689E"/>
    <w:rsid w:val="000A6CBD"/>
    <w:rsid w:val="000A6FF6"/>
    <w:rsid w:val="000A7B1C"/>
    <w:rsid w:val="000B06F5"/>
    <w:rsid w:val="000B13E4"/>
    <w:rsid w:val="000B161E"/>
    <w:rsid w:val="000B32B2"/>
    <w:rsid w:val="000B355C"/>
    <w:rsid w:val="000B39A3"/>
    <w:rsid w:val="000B3B9D"/>
    <w:rsid w:val="000B48A6"/>
    <w:rsid w:val="000B4B4A"/>
    <w:rsid w:val="000B5774"/>
    <w:rsid w:val="000B5D01"/>
    <w:rsid w:val="000B5F7E"/>
    <w:rsid w:val="000B78CC"/>
    <w:rsid w:val="000C00E1"/>
    <w:rsid w:val="000C329D"/>
    <w:rsid w:val="000C3414"/>
    <w:rsid w:val="000C3E49"/>
    <w:rsid w:val="000C42DD"/>
    <w:rsid w:val="000C4E93"/>
    <w:rsid w:val="000C5338"/>
    <w:rsid w:val="000C5C4A"/>
    <w:rsid w:val="000C6CBB"/>
    <w:rsid w:val="000C6D76"/>
    <w:rsid w:val="000C6E31"/>
    <w:rsid w:val="000C7168"/>
    <w:rsid w:val="000C7934"/>
    <w:rsid w:val="000D02A6"/>
    <w:rsid w:val="000D0344"/>
    <w:rsid w:val="000D09C9"/>
    <w:rsid w:val="000D331F"/>
    <w:rsid w:val="000D38B5"/>
    <w:rsid w:val="000D3B23"/>
    <w:rsid w:val="000D468C"/>
    <w:rsid w:val="000D5890"/>
    <w:rsid w:val="000D59E6"/>
    <w:rsid w:val="000D7B7A"/>
    <w:rsid w:val="000E02F8"/>
    <w:rsid w:val="000E0C2C"/>
    <w:rsid w:val="000E0C57"/>
    <w:rsid w:val="000E1117"/>
    <w:rsid w:val="000E13C9"/>
    <w:rsid w:val="000E1D1C"/>
    <w:rsid w:val="000E2F9D"/>
    <w:rsid w:val="000E301C"/>
    <w:rsid w:val="000E31AB"/>
    <w:rsid w:val="000E31E5"/>
    <w:rsid w:val="000E3370"/>
    <w:rsid w:val="000E4329"/>
    <w:rsid w:val="000E558F"/>
    <w:rsid w:val="000E59C9"/>
    <w:rsid w:val="000E7C81"/>
    <w:rsid w:val="000F0216"/>
    <w:rsid w:val="000F025B"/>
    <w:rsid w:val="000F0B30"/>
    <w:rsid w:val="000F1FC4"/>
    <w:rsid w:val="000F446E"/>
    <w:rsid w:val="000F49CB"/>
    <w:rsid w:val="000F5047"/>
    <w:rsid w:val="000F5987"/>
    <w:rsid w:val="000F6661"/>
    <w:rsid w:val="000F6965"/>
    <w:rsid w:val="000F6E6D"/>
    <w:rsid w:val="000F70F1"/>
    <w:rsid w:val="000F72FD"/>
    <w:rsid w:val="000F7A9D"/>
    <w:rsid w:val="000F7B91"/>
    <w:rsid w:val="00100151"/>
    <w:rsid w:val="00100609"/>
    <w:rsid w:val="001006D7"/>
    <w:rsid w:val="00100BFE"/>
    <w:rsid w:val="00101C00"/>
    <w:rsid w:val="00101C0B"/>
    <w:rsid w:val="001024B9"/>
    <w:rsid w:val="001031E6"/>
    <w:rsid w:val="001053B5"/>
    <w:rsid w:val="0010634F"/>
    <w:rsid w:val="00107329"/>
    <w:rsid w:val="0010740E"/>
    <w:rsid w:val="00107841"/>
    <w:rsid w:val="00107EFF"/>
    <w:rsid w:val="00107FF6"/>
    <w:rsid w:val="0011001D"/>
    <w:rsid w:val="00110445"/>
    <w:rsid w:val="00110589"/>
    <w:rsid w:val="00110973"/>
    <w:rsid w:val="00110CE9"/>
    <w:rsid w:val="001119E6"/>
    <w:rsid w:val="00112C1D"/>
    <w:rsid w:val="00112F26"/>
    <w:rsid w:val="001133CF"/>
    <w:rsid w:val="00113571"/>
    <w:rsid w:val="0011482F"/>
    <w:rsid w:val="0011489E"/>
    <w:rsid w:val="00114D09"/>
    <w:rsid w:val="00114EB0"/>
    <w:rsid w:val="00117B42"/>
    <w:rsid w:val="00117E84"/>
    <w:rsid w:val="00121CA2"/>
    <w:rsid w:val="0012227B"/>
    <w:rsid w:val="001227E7"/>
    <w:rsid w:val="001255A7"/>
    <w:rsid w:val="00125A22"/>
    <w:rsid w:val="00125E87"/>
    <w:rsid w:val="00126539"/>
    <w:rsid w:val="00126BF7"/>
    <w:rsid w:val="00126DD6"/>
    <w:rsid w:val="0013009F"/>
    <w:rsid w:val="0013091C"/>
    <w:rsid w:val="00130C8A"/>
    <w:rsid w:val="001312D1"/>
    <w:rsid w:val="0013156C"/>
    <w:rsid w:val="00131814"/>
    <w:rsid w:val="001318D6"/>
    <w:rsid w:val="00131EA5"/>
    <w:rsid w:val="00131F77"/>
    <w:rsid w:val="00131F9F"/>
    <w:rsid w:val="0013204A"/>
    <w:rsid w:val="00132625"/>
    <w:rsid w:val="001347AE"/>
    <w:rsid w:val="00135B09"/>
    <w:rsid w:val="0013777D"/>
    <w:rsid w:val="00137B9E"/>
    <w:rsid w:val="00140232"/>
    <w:rsid w:val="0014087A"/>
    <w:rsid w:val="00140B0A"/>
    <w:rsid w:val="00140E23"/>
    <w:rsid w:val="00141333"/>
    <w:rsid w:val="00141DD6"/>
    <w:rsid w:val="00142730"/>
    <w:rsid w:val="00144AA6"/>
    <w:rsid w:val="0014638D"/>
    <w:rsid w:val="0014641D"/>
    <w:rsid w:val="0015093A"/>
    <w:rsid w:val="00150DC2"/>
    <w:rsid w:val="00150FD5"/>
    <w:rsid w:val="00152608"/>
    <w:rsid w:val="0015312D"/>
    <w:rsid w:val="0015404D"/>
    <w:rsid w:val="001542BA"/>
    <w:rsid w:val="00154C34"/>
    <w:rsid w:val="0015526C"/>
    <w:rsid w:val="001560F1"/>
    <w:rsid w:val="00156E79"/>
    <w:rsid w:val="00157224"/>
    <w:rsid w:val="00157372"/>
    <w:rsid w:val="0016006A"/>
    <w:rsid w:val="0016044E"/>
    <w:rsid w:val="00160DF5"/>
    <w:rsid w:val="00160F23"/>
    <w:rsid w:val="00161E0A"/>
    <w:rsid w:val="001636D5"/>
    <w:rsid w:val="00163EEC"/>
    <w:rsid w:val="001642DE"/>
    <w:rsid w:val="00164389"/>
    <w:rsid w:val="00165014"/>
    <w:rsid w:val="00166F08"/>
    <w:rsid w:val="001677ED"/>
    <w:rsid w:val="001679FD"/>
    <w:rsid w:val="00170A13"/>
    <w:rsid w:val="0017100B"/>
    <w:rsid w:val="00171F68"/>
    <w:rsid w:val="001729A5"/>
    <w:rsid w:val="00173C12"/>
    <w:rsid w:val="00174CED"/>
    <w:rsid w:val="0017521F"/>
    <w:rsid w:val="00175F42"/>
    <w:rsid w:val="00176581"/>
    <w:rsid w:val="00177369"/>
    <w:rsid w:val="001775C4"/>
    <w:rsid w:val="001778DC"/>
    <w:rsid w:val="00177ED9"/>
    <w:rsid w:val="0018017B"/>
    <w:rsid w:val="00180764"/>
    <w:rsid w:val="00181069"/>
    <w:rsid w:val="00183B65"/>
    <w:rsid w:val="00184EF7"/>
    <w:rsid w:val="001860A0"/>
    <w:rsid w:val="00186649"/>
    <w:rsid w:val="00186CB0"/>
    <w:rsid w:val="00187E51"/>
    <w:rsid w:val="001902F7"/>
    <w:rsid w:val="00191D9A"/>
    <w:rsid w:val="0019227A"/>
    <w:rsid w:val="001929DC"/>
    <w:rsid w:val="00192E21"/>
    <w:rsid w:val="00194B64"/>
    <w:rsid w:val="00195650"/>
    <w:rsid w:val="001977C8"/>
    <w:rsid w:val="00197C7B"/>
    <w:rsid w:val="001A1B88"/>
    <w:rsid w:val="001A1F92"/>
    <w:rsid w:val="001A2382"/>
    <w:rsid w:val="001A34F0"/>
    <w:rsid w:val="001A38C1"/>
    <w:rsid w:val="001A417F"/>
    <w:rsid w:val="001A4E3E"/>
    <w:rsid w:val="001A5254"/>
    <w:rsid w:val="001A5F57"/>
    <w:rsid w:val="001A68F4"/>
    <w:rsid w:val="001A6CB0"/>
    <w:rsid w:val="001A7023"/>
    <w:rsid w:val="001B001E"/>
    <w:rsid w:val="001B049D"/>
    <w:rsid w:val="001B1B2D"/>
    <w:rsid w:val="001B1D9D"/>
    <w:rsid w:val="001B1FB4"/>
    <w:rsid w:val="001B2DAB"/>
    <w:rsid w:val="001B2FC5"/>
    <w:rsid w:val="001B2FCB"/>
    <w:rsid w:val="001B3B93"/>
    <w:rsid w:val="001B3D7B"/>
    <w:rsid w:val="001B415E"/>
    <w:rsid w:val="001B468F"/>
    <w:rsid w:val="001B511A"/>
    <w:rsid w:val="001B57B0"/>
    <w:rsid w:val="001B6380"/>
    <w:rsid w:val="001B6CDE"/>
    <w:rsid w:val="001B701C"/>
    <w:rsid w:val="001B7174"/>
    <w:rsid w:val="001B7CA3"/>
    <w:rsid w:val="001C022C"/>
    <w:rsid w:val="001C111C"/>
    <w:rsid w:val="001C16E0"/>
    <w:rsid w:val="001C1982"/>
    <w:rsid w:val="001C2356"/>
    <w:rsid w:val="001C2AB9"/>
    <w:rsid w:val="001C2D73"/>
    <w:rsid w:val="001C2DD3"/>
    <w:rsid w:val="001C4A8B"/>
    <w:rsid w:val="001C5F62"/>
    <w:rsid w:val="001C6466"/>
    <w:rsid w:val="001C6FB6"/>
    <w:rsid w:val="001C7CFE"/>
    <w:rsid w:val="001C7E07"/>
    <w:rsid w:val="001D06D6"/>
    <w:rsid w:val="001D1842"/>
    <w:rsid w:val="001D1EAA"/>
    <w:rsid w:val="001D22BC"/>
    <w:rsid w:val="001D2965"/>
    <w:rsid w:val="001D2C2F"/>
    <w:rsid w:val="001D3F82"/>
    <w:rsid w:val="001D47C0"/>
    <w:rsid w:val="001D4FA8"/>
    <w:rsid w:val="001D504E"/>
    <w:rsid w:val="001D51A0"/>
    <w:rsid w:val="001D6F72"/>
    <w:rsid w:val="001D711B"/>
    <w:rsid w:val="001D750D"/>
    <w:rsid w:val="001E0B50"/>
    <w:rsid w:val="001E0B57"/>
    <w:rsid w:val="001E0E99"/>
    <w:rsid w:val="001E19EC"/>
    <w:rsid w:val="001E1A4D"/>
    <w:rsid w:val="001E3038"/>
    <w:rsid w:val="001E35AF"/>
    <w:rsid w:val="001E3784"/>
    <w:rsid w:val="001E41F3"/>
    <w:rsid w:val="001E4AA3"/>
    <w:rsid w:val="001E50E2"/>
    <w:rsid w:val="001E5DF9"/>
    <w:rsid w:val="001E6065"/>
    <w:rsid w:val="001E6124"/>
    <w:rsid w:val="001E668F"/>
    <w:rsid w:val="001E6CB9"/>
    <w:rsid w:val="001E70E7"/>
    <w:rsid w:val="001E7347"/>
    <w:rsid w:val="001E7450"/>
    <w:rsid w:val="001E7D40"/>
    <w:rsid w:val="001E7DA1"/>
    <w:rsid w:val="001F0201"/>
    <w:rsid w:val="001F0B41"/>
    <w:rsid w:val="001F0CA1"/>
    <w:rsid w:val="001F2538"/>
    <w:rsid w:val="001F2CFC"/>
    <w:rsid w:val="001F3BD5"/>
    <w:rsid w:val="001F3BDF"/>
    <w:rsid w:val="001F46A0"/>
    <w:rsid w:val="001F476B"/>
    <w:rsid w:val="001F5B17"/>
    <w:rsid w:val="001F6117"/>
    <w:rsid w:val="001F67A0"/>
    <w:rsid w:val="001F6DB9"/>
    <w:rsid w:val="001F7A97"/>
    <w:rsid w:val="002000C0"/>
    <w:rsid w:val="00200340"/>
    <w:rsid w:val="00200C21"/>
    <w:rsid w:val="002010F1"/>
    <w:rsid w:val="0020116F"/>
    <w:rsid w:val="0020138F"/>
    <w:rsid w:val="002023A8"/>
    <w:rsid w:val="002023FE"/>
    <w:rsid w:val="00202C47"/>
    <w:rsid w:val="002042A1"/>
    <w:rsid w:val="0020587A"/>
    <w:rsid w:val="00205B9C"/>
    <w:rsid w:val="00206268"/>
    <w:rsid w:val="00206464"/>
    <w:rsid w:val="00207048"/>
    <w:rsid w:val="002071F1"/>
    <w:rsid w:val="00207793"/>
    <w:rsid w:val="002107B2"/>
    <w:rsid w:val="0021160E"/>
    <w:rsid w:val="00212651"/>
    <w:rsid w:val="00213F3B"/>
    <w:rsid w:val="00214991"/>
    <w:rsid w:val="00215CAE"/>
    <w:rsid w:val="0021668E"/>
    <w:rsid w:val="00220898"/>
    <w:rsid w:val="00220C27"/>
    <w:rsid w:val="002214AD"/>
    <w:rsid w:val="0022182B"/>
    <w:rsid w:val="00222809"/>
    <w:rsid w:val="00223971"/>
    <w:rsid w:val="0022418F"/>
    <w:rsid w:val="00224610"/>
    <w:rsid w:val="0022499C"/>
    <w:rsid w:val="00224B6C"/>
    <w:rsid w:val="0022589E"/>
    <w:rsid w:val="00225BF4"/>
    <w:rsid w:val="00225FFF"/>
    <w:rsid w:val="002261DC"/>
    <w:rsid w:val="002263AA"/>
    <w:rsid w:val="00226AF5"/>
    <w:rsid w:val="00227498"/>
    <w:rsid w:val="002277A5"/>
    <w:rsid w:val="002278AA"/>
    <w:rsid w:val="00230540"/>
    <w:rsid w:val="002310F2"/>
    <w:rsid w:val="002313BF"/>
    <w:rsid w:val="00231E54"/>
    <w:rsid w:val="002321E8"/>
    <w:rsid w:val="002322F7"/>
    <w:rsid w:val="0023231C"/>
    <w:rsid w:val="002323C1"/>
    <w:rsid w:val="00232E93"/>
    <w:rsid w:val="0023360F"/>
    <w:rsid w:val="00233D1E"/>
    <w:rsid w:val="002345CC"/>
    <w:rsid w:val="00234668"/>
    <w:rsid w:val="00234C5E"/>
    <w:rsid w:val="00234CF8"/>
    <w:rsid w:val="00234D05"/>
    <w:rsid w:val="00234F69"/>
    <w:rsid w:val="00235251"/>
    <w:rsid w:val="00235B4C"/>
    <w:rsid w:val="002361EA"/>
    <w:rsid w:val="00236450"/>
    <w:rsid w:val="00236705"/>
    <w:rsid w:val="0023680F"/>
    <w:rsid w:val="0023683D"/>
    <w:rsid w:val="002376A3"/>
    <w:rsid w:val="002379A1"/>
    <w:rsid w:val="0024284E"/>
    <w:rsid w:val="0024335F"/>
    <w:rsid w:val="00243BC1"/>
    <w:rsid w:val="00244332"/>
    <w:rsid w:val="002446BF"/>
    <w:rsid w:val="00245155"/>
    <w:rsid w:val="002451F0"/>
    <w:rsid w:val="00245B23"/>
    <w:rsid w:val="00246DE8"/>
    <w:rsid w:val="00247F8A"/>
    <w:rsid w:val="0025022A"/>
    <w:rsid w:val="00250854"/>
    <w:rsid w:val="00251E3A"/>
    <w:rsid w:val="0025228F"/>
    <w:rsid w:val="002530BE"/>
    <w:rsid w:val="00253F97"/>
    <w:rsid w:val="0025449C"/>
    <w:rsid w:val="002557D6"/>
    <w:rsid w:val="00257195"/>
    <w:rsid w:val="002578D8"/>
    <w:rsid w:val="002613A5"/>
    <w:rsid w:val="002629B6"/>
    <w:rsid w:val="0026690B"/>
    <w:rsid w:val="00266ED8"/>
    <w:rsid w:val="00267881"/>
    <w:rsid w:val="00267BCB"/>
    <w:rsid w:val="00271738"/>
    <w:rsid w:val="002723F2"/>
    <w:rsid w:val="002737EA"/>
    <w:rsid w:val="00273821"/>
    <w:rsid w:val="00273FC1"/>
    <w:rsid w:val="00274E67"/>
    <w:rsid w:val="00275D12"/>
    <w:rsid w:val="00276488"/>
    <w:rsid w:val="002767A2"/>
    <w:rsid w:val="0027687A"/>
    <w:rsid w:val="00276CD2"/>
    <w:rsid w:val="00277020"/>
    <w:rsid w:val="00277254"/>
    <w:rsid w:val="00277A1E"/>
    <w:rsid w:val="00277DA6"/>
    <w:rsid w:val="002803C3"/>
    <w:rsid w:val="0028062F"/>
    <w:rsid w:val="002808AD"/>
    <w:rsid w:val="00280FEC"/>
    <w:rsid w:val="00281B30"/>
    <w:rsid w:val="00281EB0"/>
    <w:rsid w:val="00281F2E"/>
    <w:rsid w:val="00282D5B"/>
    <w:rsid w:val="00283806"/>
    <w:rsid w:val="002839A5"/>
    <w:rsid w:val="0028456D"/>
    <w:rsid w:val="00284AA8"/>
    <w:rsid w:val="00284C5E"/>
    <w:rsid w:val="00285749"/>
    <w:rsid w:val="0028675B"/>
    <w:rsid w:val="00286EA6"/>
    <w:rsid w:val="0028773A"/>
    <w:rsid w:val="00287CD4"/>
    <w:rsid w:val="0029012F"/>
    <w:rsid w:val="0029150D"/>
    <w:rsid w:val="002928C7"/>
    <w:rsid w:val="00292EAA"/>
    <w:rsid w:val="002934AE"/>
    <w:rsid w:val="00293B8F"/>
    <w:rsid w:val="00293CAA"/>
    <w:rsid w:val="00293D64"/>
    <w:rsid w:val="00293D85"/>
    <w:rsid w:val="00294442"/>
    <w:rsid w:val="0029447C"/>
    <w:rsid w:val="002952E2"/>
    <w:rsid w:val="00295352"/>
    <w:rsid w:val="0029535E"/>
    <w:rsid w:val="0029573B"/>
    <w:rsid w:val="002959FF"/>
    <w:rsid w:val="00295C05"/>
    <w:rsid w:val="00295D94"/>
    <w:rsid w:val="002962CA"/>
    <w:rsid w:val="002A3934"/>
    <w:rsid w:val="002A3FD8"/>
    <w:rsid w:val="002A4906"/>
    <w:rsid w:val="002A622D"/>
    <w:rsid w:val="002A67F4"/>
    <w:rsid w:val="002A6FBE"/>
    <w:rsid w:val="002B01D4"/>
    <w:rsid w:val="002B1C9E"/>
    <w:rsid w:val="002B1E85"/>
    <w:rsid w:val="002B3598"/>
    <w:rsid w:val="002B36FE"/>
    <w:rsid w:val="002B4A9F"/>
    <w:rsid w:val="002B4F24"/>
    <w:rsid w:val="002B565A"/>
    <w:rsid w:val="002B59FE"/>
    <w:rsid w:val="002B6263"/>
    <w:rsid w:val="002B689A"/>
    <w:rsid w:val="002B7766"/>
    <w:rsid w:val="002B7A5F"/>
    <w:rsid w:val="002C0977"/>
    <w:rsid w:val="002C0EF4"/>
    <w:rsid w:val="002C1257"/>
    <w:rsid w:val="002C24E5"/>
    <w:rsid w:val="002C28CD"/>
    <w:rsid w:val="002C3F9C"/>
    <w:rsid w:val="002C45AD"/>
    <w:rsid w:val="002C4BB7"/>
    <w:rsid w:val="002C5758"/>
    <w:rsid w:val="002C5BCD"/>
    <w:rsid w:val="002C60BA"/>
    <w:rsid w:val="002C63B6"/>
    <w:rsid w:val="002C7216"/>
    <w:rsid w:val="002C73CF"/>
    <w:rsid w:val="002C7B02"/>
    <w:rsid w:val="002D01B8"/>
    <w:rsid w:val="002D093F"/>
    <w:rsid w:val="002D1D19"/>
    <w:rsid w:val="002D2931"/>
    <w:rsid w:val="002D3095"/>
    <w:rsid w:val="002D32AD"/>
    <w:rsid w:val="002D3445"/>
    <w:rsid w:val="002D3E86"/>
    <w:rsid w:val="002D3F6E"/>
    <w:rsid w:val="002D4229"/>
    <w:rsid w:val="002D4714"/>
    <w:rsid w:val="002D4826"/>
    <w:rsid w:val="002D4B06"/>
    <w:rsid w:val="002D4DCF"/>
    <w:rsid w:val="002D4F8B"/>
    <w:rsid w:val="002D5C75"/>
    <w:rsid w:val="002D62B8"/>
    <w:rsid w:val="002D6859"/>
    <w:rsid w:val="002D721E"/>
    <w:rsid w:val="002D75AB"/>
    <w:rsid w:val="002D7A92"/>
    <w:rsid w:val="002E068A"/>
    <w:rsid w:val="002E0B14"/>
    <w:rsid w:val="002E0E6D"/>
    <w:rsid w:val="002E16EB"/>
    <w:rsid w:val="002E2184"/>
    <w:rsid w:val="002E2EF0"/>
    <w:rsid w:val="002E3EF6"/>
    <w:rsid w:val="002E4216"/>
    <w:rsid w:val="002E4C5F"/>
    <w:rsid w:val="002E4CAB"/>
    <w:rsid w:val="002E4F80"/>
    <w:rsid w:val="002E528A"/>
    <w:rsid w:val="002E5A45"/>
    <w:rsid w:val="002E5E1A"/>
    <w:rsid w:val="002E70F0"/>
    <w:rsid w:val="002E74B9"/>
    <w:rsid w:val="002F02CD"/>
    <w:rsid w:val="002F03BC"/>
    <w:rsid w:val="002F1E63"/>
    <w:rsid w:val="002F4309"/>
    <w:rsid w:val="002F4657"/>
    <w:rsid w:val="002F55B2"/>
    <w:rsid w:val="002F5D6B"/>
    <w:rsid w:val="002F6B21"/>
    <w:rsid w:val="002F6B54"/>
    <w:rsid w:val="002F7A88"/>
    <w:rsid w:val="003001D0"/>
    <w:rsid w:val="00301A17"/>
    <w:rsid w:val="003023F3"/>
    <w:rsid w:val="00302459"/>
    <w:rsid w:val="003028B2"/>
    <w:rsid w:val="00303421"/>
    <w:rsid w:val="00303DCF"/>
    <w:rsid w:val="003045A8"/>
    <w:rsid w:val="0030493F"/>
    <w:rsid w:val="00305706"/>
    <w:rsid w:val="00305BD4"/>
    <w:rsid w:val="00305EE5"/>
    <w:rsid w:val="0030696B"/>
    <w:rsid w:val="003079D9"/>
    <w:rsid w:val="00310531"/>
    <w:rsid w:val="00310AAF"/>
    <w:rsid w:val="00310F20"/>
    <w:rsid w:val="0031110A"/>
    <w:rsid w:val="0031179C"/>
    <w:rsid w:val="003120DE"/>
    <w:rsid w:val="00312747"/>
    <w:rsid w:val="00312856"/>
    <w:rsid w:val="00312AD9"/>
    <w:rsid w:val="00313397"/>
    <w:rsid w:val="0031543D"/>
    <w:rsid w:val="00315F2F"/>
    <w:rsid w:val="00316D12"/>
    <w:rsid w:val="00316D4A"/>
    <w:rsid w:val="003178F7"/>
    <w:rsid w:val="003205DA"/>
    <w:rsid w:val="0032075B"/>
    <w:rsid w:val="003213C6"/>
    <w:rsid w:val="0032143F"/>
    <w:rsid w:val="00322AEE"/>
    <w:rsid w:val="00322BF9"/>
    <w:rsid w:val="00323E55"/>
    <w:rsid w:val="00324241"/>
    <w:rsid w:val="0032434C"/>
    <w:rsid w:val="00324398"/>
    <w:rsid w:val="00324E7A"/>
    <w:rsid w:val="00325769"/>
    <w:rsid w:val="00325B85"/>
    <w:rsid w:val="00326166"/>
    <w:rsid w:val="0032673B"/>
    <w:rsid w:val="00326AC1"/>
    <w:rsid w:val="00326B5E"/>
    <w:rsid w:val="00326C1A"/>
    <w:rsid w:val="003271D6"/>
    <w:rsid w:val="00327252"/>
    <w:rsid w:val="003274E2"/>
    <w:rsid w:val="003277B6"/>
    <w:rsid w:val="003277F6"/>
    <w:rsid w:val="00327C4D"/>
    <w:rsid w:val="00327C80"/>
    <w:rsid w:val="0033143D"/>
    <w:rsid w:val="003317F4"/>
    <w:rsid w:val="00331D74"/>
    <w:rsid w:val="00332B0C"/>
    <w:rsid w:val="003337F7"/>
    <w:rsid w:val="00333B90"/>
    <w:rsid w:val="00334763"/>
    <w:rsid w:val="003349AF"/>
    <w:rsid w:val="00334BBB"/>
    <w:rsid w:val="003353C2"/>
    <w:rsid w:val="003367CF"/>
    <w:rsid w:val="00336954"/>
    <w:rsid w:val="003371C6"/>
    <w:rsid w:val="00340FC5"/>
    <w:rsid w:val="00341115"/>
    <w:rsid w:val="00341BDD"/>
    <w:rsid w:val="00342A3B"/>
    <w:rsid w:val="003436A3"/>
    <w:rsid w:val="00343F30"/>
    <w:rsid w:val="00344050"/>
    <w:rsid w:val="00344CD9"/>
    <w:rsid w:val="003452B6"/>
    <w:rsid w:val="00347021"/>
    <w:rsid w:val="00347361"/>
    <w:rsid w:val="0035052F"/>
    <w:rsid w:val="00350887"/>
    <w:rsid w:val="00351711"/>
    <w:rsid w:val="00351B7B"/>
    <w:rsid w:val="00351BCD"/>
    <w:rsid w:val="00351BE3"/>
    <w:rsid w:val="00351F5A"/>
    <w:rsid w:val="00352A6B"/>
    <w:rsid w:val="00352F1E"/>
    <w:rsid w:val="00352F53"/>
    <w:rsid w:val="0035378A"/>
    <w:rsid w:val="00353834"/>
    <w:rsid w:val="00353877"/>
    <w:rsid w:val="00353A10"/>
    <w:rsid w:val="00355891"/>
    <w:rsid w:val="00355E3A"/>
    <w:rsid w:val="00355E72"/>
    <w:rsid w:val="003561A9"/>
    <w:rsid w:val="0035782A"/>
    <w:rsid w:val="00357A1A"/>
    <w:rsid w:val="00360667"/>
    <w:rsid w:val="00360C24"/>
    <w:rsid w:val="003616A4"/>
    <w:rsid w:val="00361D36"/>
    <w:rsid w:val="003621A3"/>
    <w:rsid w:val="00363C7F"/>
    <w:rsid w:val="00363CDA"/>
    <w:rsid w:val="003643D7"/>
    <w:rsid w:val="00365D27"/>
    <w:rsid w:val="003662B2"/>
    <w:rsid w:val="00366FA1"/>
    <w:rsid w:val="00367757"/>
    <w:rsid w:val="00367DA7"/>
    <w:rsid w:val="0037004C"/>
    <w:rsid w:val="003703CB"/>
    <w:rsid w:val="0037119B"/>
    <w:rsid w:val="003716D6"/>
    <w:rsid w:val="00371EED"/>
    <w:rsid w:val="00372A7D"/>
    <w:rsid w:val="00373E10"/>
    <w:rsid w:val="0037427C"/>
    <w:rsid w:val="00375C70"/>
    <w:rsid w:val="00376232"/>
    <w:rsid w:val="00380EBB"/>
    <w:rsid w:val="003812F1"/>
    <w:rsid w:val="003819DC"/>
    <w:rsid w:val="00381AA0"/>
    <w:rsid w:val="00381C0D"/>
    <w:rsid w:val="00381F6C"/>
    <w:rsid w:val="00382B41"/>
    <w:rsid w:val="00383D03"/>
    <w:rsid w:val="00384193"/>
    <w:rsid w:val="003845CA"/>
    <w:rsid w:val="00384EED"/>
    <w:rsid w:val="00385872"/>
    <w:rsid w:val="00386132"/>
    <w:rsid w:val="003862C3"/>
    <w:rsid w:val="003867AA"/>
    <w:rsid w:val="003874E3"/>
    <w:rsid w:val="00387985"/>
    <w:rsid w:val="00387ED0"/>
    <w:rsid w:val="00390446"/>
    <w:rsid w:val="00390EDA"/>
    <w:rsid w:val="00391BE3"/>
    <w:rsid w:val="003923AD"/>
    <w:rsid w:val="00393AB1"/>
    <w:rsid w:val="00393C91"/>
    <w:rsid w:val="00393FA3"/>
    <w:rsid w:val="0039412B"/>
    <w:rsid w:val="00394CF5"/>
    <w:rsid w:val="00394EDE"/>
    <w:rsid w:val="0039604D"/>
    <w:rsid w:val="00396450"/>
    <w:rsid w:val="003A0A0A"/>
    <w:rsid w:val="003A2E9C"/>
    <w:rsid w:val="003A3022"/>
    <w:rsid w:val="003A318B"/>
    <w:rsid w:val="003A38B6"/>
    <w:rsid w:val="003A39CC"/>
    <w:rsid w:val="003A41E4"/>
    <w:rsid w:val="003A4FE1"/>
    <w:rsid w:val="003A557A"/>
    <w:rsid w:val="003A5BAE"/>
    <w:rsid w:val="003A6B17"/>
    <w:rsid w:val="003A6D6C"/>
    <w:rsid w:val="003A74A2"/>
    <w:rsid w:val="003B307E"/>
    <w:rsid w:val="003B3117"/>
    <w:rsid w:val="003B3DD8"/>
    <w:rsid w:val="003B4531"/>
    <w:rsid w:val="003B5800"/>
    <w:rsid w:val="003B6E94"/>
    <w:rsid w:val="003B6F04"/>
    <w:rsid w:val="003B7C7F"/>
    <w:rsid w:val="003C0BD0"/>
    <w:rsid w:val="003C1308"/>
    <w:rsid w:val="003C1312"/>
    <w:rsid w:val="003C255C"/>
    <w:rsid w:val="003C2B86"/>
    <w:rsid w:val="003C3310"/>
    <w:rsid w:val="003C4C53"/>
    <w:rsid w:val="003C5549"/>
    <w:rsid w:val="003C6128"/>
    <w:rsid w:val="003C671D"/>
    <w:rsid w:val="003C6D51"/>
    <w:rsid w:val="003C7216"/>
    <w:rsid w:val="003C7E02"/>
    <w:rsid w:val="003D0423"/>
    <w:rsid w:val="003D0A27"/>
    <w:rsid w:val="003D0F1F"/>
    <w:rsid w:val="003D132E"/>
    <w:rsid w:val="003D17A2"/>
    <w:rsid w:val="003D1A37"/>
    <w:rsid w:val="003D1C9E"/>
    <w:rsid w:val="003D1E96"/>
    <w:rsid w:val="003D49E4"/>
    <w:rsid w:val="003D4B4C"/>
    <w:rsid w:val="003D4CBF"/>
    <w:rsid w:val="003D4DE5"/>
    <w:rsid w:val="003D5DCB"/>
    <w:rsid w:val="003D6692"/>
    <w:rsid w:val="003D6F36"/>
    <w:rsid w:val="003D7A79"/>
    <w:rsid w:val="003E0247"/>
    <w:rsid w:val="003E0E02"/>
    <w:rsid w:val="003E0E80"/>
    <w:rsid w:val="003E2447"/>
    <w:rsid w:val="003E3ABC"/>
    <w:rsid w:val="003E47BE"/>
    <w:rsid w:val="003E4F0B"/>
    <w:rsid w:val="003E576C"/>
    <w:rsid w:val="003E60F3"/>
    <w:rsid w:val="003E6759"/>
    <w:rsid w:val="003E69F6"/>
    <w:rsid w:val="003E6A39"/>
    <w:rsid w:val="003E6C2A"/>
    <w:rsid w:val="003E71D0"/>
    <w:rsid w:val="003E7B27"/>
    <w:rsid w:val="003E7F9C"/>
    <w:rsid w:val="003F1A72"/>
    <w:rsid w:val="003F1DA4"/>
    <w:rsid w:val="003F21A6"/>
    <w:rsid w:val="003F2306"/>
    <w:rsid w:val="003F27D5"/>
    <w:rsid w:val="003F2910"/>
    <w:rsid w:val="003F2930"/>
    <w:rsid w:val="003F5304"/>
    <w:rsid w:val="003F5516"/>
    <w:rsid w:val="003F66AA"/>
    <w:rsid w:val="003F6A59"/>
    <w:rsid w:val="00402973"/>
    <w:rsid w:val="00402A6D"/>
    <w:rsid w:val="004034C9"/>
    <w:rsid w:val="0040734E"/>
    <w:rsid w:val="00407AFD"/>
    <w:rsid w:val="00407EBE"/>
    <w:rsid w:val="00407F9F"/>
    <w:rsid w:val="00410FFE"/>
    <w:rsid w:val="004122AC"/>
    <w:rsid w:val="004127B5"/>
    <w:rsid w:val="004131D9"/>
    <w:rsid w:val="0041390E"/>
    <w:rsid w:val="00414BB3"/>
    <w:rsid w:val="004150C1"/>
    <w:rsid w:val="00415963"/>
    <w:rsid w:val="0041669D"/>
    <w:rsid w:val="00416794"/>
    <w:rsid w:val="00416961"/>
    <w:rsid w:val="00416AC5"/>
    <w:rsid w:val="004201F7"/>
    <w:rsid w:val="00420E11"/>
    <w:rsid w:val="00420FE8"/>
    <w:rsid w:val="00421B91"/>
    <w:rsid w:val="00421EAB"/>
    <w:rsid w:val="00424583"/>
    <w:rsid w:val="0042588F"/>
    <w:rsid w:val="0042735E"/>
    <w:rsid w:val="004277FC"/>
    <w:rsid w:val="00427D51"/>
    <w:rsid w:val="00430D90"/>
    <w:rsid w:val="0043165D"/>
    <w:rsid w:val="00432043"/>
    <w:rsid w:val="004322FD"/>
    <w:rsid w:val="00432E0C"/>
    <w:rsid w:val="00433696"/>
    <w:rsid w:val="00433E63"/>
    <w:rsid w:val="00434BE2"/>
    <w:rsid w:val="00435C19"/>
    <w:rsid w:val="00435C42"/>
    <w:rsid w:val="00437000"/>
    <w:rsid w:val="00437A99"/>
    <w:rsid w:val="0044120D"/>
    <w:rsid w:val="00441FDB"/>
    <w:rsid w:val="00444983"/>
    <w:rsid w:val="00444F8C"/>
    <w:rsid w:val="004453C9"/>
    <w:rsid w:val="00445A1C"/>
    <w:rsid w:val="00445B59"/>
    <w:rsid w:val="0044674B"/>
    <w:rsid w:val="00446771"/>
    <w:rsid w:val="00450457"/>
    <w:rsid w:val="00450C4F"/>
    <w:rsid w:val="0045266A"/>
    <w:rsid w:val="004528D6"/>
    <w:rsid w:val="00453185"/>
    <w:rsid w:val="00453483"/>
    <w:rsid w:val="00453767"/>
    <w:rsid w:val="00453897"/>
    <w:rsid w:val="004540A5"/>
    <w:rsid w:val="0045465C"/>
    <w:rsid w:val="00454B84"/>
    <w:rsid w:val="00454C73"/>
    <w:rsid w:val="004555BE"/>
    <w:rsid w:val="00455F90"/>
    <w:rsid w:val="0045617E"/>
    <w:rsid w:val="004567A8"/>
    <w:rsid w:val="00456EF9"/>
    <w:rsid w:val="00456FB2"/>
    <w:rsid w:val="004600B3"/>
    <w:rsid w:val="0046072B"/>
    <w:rsid w:val="004607BA"/>
    <w:rsid w:val="00460DFE"/>
    <w:rsid w:val="00461DCE"/>
    <w:rsid w:val="00462210"/>
    <w:rsid w:val="004653B0"/>
    <w:rsid w:val="004654CF"/>
    <w:rsid w:val="004657F3"/>
    <w:rsid w:val="004667D7"/>
    <w:rsid w:val="00466B68"/>
    <w:rsid w:val="00466B6B"/>
    <w:rsid w:val="00467069"/>
    <w:rsid w:val="00467104"/>
    <w:rsid w:val="004678D4"/>
    <w:rsid w:val="00470322"/>
    <w:rsid w:val="004715A0"/>
    <w:rsid w:val="0047197D"/>
    <w:rsid w:val="00471C06"/>
    <w:rsid w:val="00472352"/>
    <w:rsid w:val="00472DEE"/>
    <w:rsid w:val="004736B9"/>
    <w:rsid w:val="00473B6E"/>
    <w:rsid w:val="0047550E"/>
    <w:rsid w:val="00475FA8"/>
    <w:rsid w:val="004761B3"/>
    <w:rsid w:val="00476E17"/>
    <w:rsid w:val="0047739E"/>
    <w:rsid w:val="00477A95"/>
    <w:rsid w:val="00480C4E"/>
    <w:rsid w:val="00480D62"/>
    <w:rsid w:val="00481696"/>
    <w:rsid w:val="004820A9"/>
    <w:rsid w:val="004822A4"/>
    <w:rsid w:val="00483D3E"/>
    <w:rsid w:val="00483ED7"/>
    <w:rsid w:val="004849B4"/>
    <w:rsid w:val="00485D73"/>
    <w:rsid w:val="0048604A"/>
    <w:rsid w:val="004865D5"/>
    <w:rsid w:val="00486D5B"/>
    <w:rsid w:val="004905B3"/>
    <w:rsid w:val="00490908"/>
    <w:rsid w:val="00490C4A"/>
    <w:rsid w:val="0049166A"/>
    <w:rsid w:val="00491C2A"/>
    <w:rsid w:val="00491F4A"/>
    <w:rsid w:val="00492263"/>
    <w:rsid w:val="00492450"/>
    <w:rsid w:val="004929AD"/>
    <w:rsid w:val="004938DF"/>
    <w:rsid w:val="00493D19"/>
    <w:rsid w:val="00494A79"/>
    <w:rsid w:val="00494E96"/>
    <w:rsid w:val="0049516B"/>
    <w:rsid w:val="004954E7"/>
    <w:rsid w:val="00495A6C"/>
    <w:rsid w:val="00496024"/>
    <w:rsid w:val="00496A9B"/>
    <w:rsid w:val="00497175"/>
    <w:rsid w:val="004978E8"/>
    <w:rsid w:val="004A001E"/>
    <w:rsid w:val="004A032D"/>
    <w:rsid w:val="004A0460"/>
    <w:rsid w:val="004A057E"/>
    <w:rsid w:val="004A1824"/>
    <w:rsid w:val="004A1C05"/>
    <w:rsid w:val="004A2817"/>
    <w:rsid w:val="004A2EF8"/>
    <w:rsid w:val="004A2FFE"/>
    <w:rsid w:val="004A35BF"/>
    <w:rsid w:val="004A3677"/>
    <w:rsid w:val="004A49E9"/>
    <w:rsid w:val="004A58B2"/>
    <w:rsid w:val="004A66C7"/>
    <w:rsid w:val="004A6E92"/>
    <w:rsid w:val="004A715A"/>
    <w:rsid w:val="004A724B"/>
    <w:rsid w:val="004A7C06"/>
    <w:rsid w:val="004A7DE5"/>
    <w:rsid w:val="004B14EE"/>
    <w:rsid w:val="004B2612"/>
    <w:rsid w:val="004B2B5F"/>
    <w:rsid w:val="004B2EF9"/>
    <w:rsid w:val="004B2F79"/>
    <w:rsid w:val="004B353E"/>
    <w:rsid w:val="004B3907"/>
    <w:rsid w:val="004B3D21"/>
    <w:rsid w:val="004B4B17"/>
    <w:rsid w:val="004B4C38"/>
    <w:rsid w:val="004B4E48"/>
    <w:rsid w:val="004B4E62"/>
    <w:rsid w:val="004B4F16"/>
    <w:rsid w:val="004B5426"/>
    <w:rsid w:val="004B5622"/>
    <w:rsid w:val="004B6D3C"/>
    <w:rsid w:val="004B73E3"/>
    <w:rsid w:val="004B7C9D"/>
    <w:rsid w:val="004C08D0"/>
    <w:rsid w:val="004C1467"/>
    <w:rsid w:val="004C2764"/>
    <w:rsid w:val="004C31E6"/>
    <w:rsid w:val="004C4FA4"/>
    <w:rsid w:val="004C5480"/>
    <w:rsid w:val="004C563A"/>
    <w:rsid w:val="004C5649"/>
    <w:rsid w:val="004C702B"/>
    <w:rsid w:val="004C7705"/>
    <w:rsid w:val="004D0597"/>
    <w:rsid w:val="004D17C6"/>
    <w:rsid w:val="004D221A"/>
    <w:rsid w:val="004D244F"/>
    <w:rsid w:val="004D48C7"/>
    <w:rsid w:val="004D520E"/>
    <w:rsid w:val="004D5606"/>
    <w:rsid w:val="004D60A5"/>
    <w:rsid w:val="004D6157"/>
    <w:rsid w:val="004D679B"/>
    <w:rsid w:val="004D6DCE"/>
    <w:rsid w:val="004D75C4"/>
    <w:rsid w:val="004D7A71"/>
    <w:rsid w:val="004D7D89"/>
    <w:rsid w:val="004E0425"/>
    <w:rsid w:val="004E05A8"/>
    <w:rsid w:val="004E0E20"/>
    <w:rsid w:val="004E118E"/>
    <w:rsid w:val="004E1D68"/>
    <w:rsid w:val="004E22D6"/>
    <w:rsid w:val="004E2644"/>
    <w:rsid w:val="004E2B41"/>
    <w:rsid w:val="004E5A1F"/>
    <w:rsid w:val="004E6920"/>
    <w:rsid w:val="004E7262"/>
    <w:rsid w:val="004E7EAF"/>
    <w:rsid w:val="004F071C"/>
    <w:rsid w:val="004F0D89"/>
    <w:rsid w:val="004F2ABD"/>
    <w:rsid w:val="004F2B15"/>
    <w:rsid w:val="004F2B49"/>
    <w:rsid w:val="004F2C82"/>
    <w:rsid w:val="004F30D4"/>
    <w:rsid w:val="004F3427"/>
    <w:rsid w:val="004F34D4"/>
    <w:rsid w:val="004F3BBB"/>
    <w:rsid w:val="004F3D28"/>
    <w:rsid w:val="004F5418"/>
    <w:rsid w:val="004F58BC"/>
    <w:rsid w:val="004F60A9"/>
    <w:rsid w:val="004F6211"/>
    <w:rsid w:val="004F6712"/>
    <w:rsid w:val="004F6BF6"/>
    <w:rsid w:val="004F6CB6"/>
    <w:rsid w:val="004F6F3D"/>
    <w:rsid w:val="004F73A5"/>
    <w:rsid w:val="004F76F4"/>
    <w:rsid w:val="004F7CD0"/>
    <w:rsid w:val="00501087"/>
    <w:rsid w:val="0050158A"/>
    <w:rsid w:val="00502AA5"/>
    <w:rsid w:val="00502C0E"/>
    <w:rsid w:val="00502C87"/>
    <w:rsid w:val="00502CE9"/>
    <w:rsid w:val="00502F88"/>
    <w:rsid w:val="00503537"/>
    <w:rsid w:val="00503595"/>
    <w:rsid w:val="00503992"/>
    <w:rsid w:val="00504E75"/>
    <w:rsid w:val="005058E9"/>
    <w:rsid w:val="005068BE"/>
    <w:rsid w:val="00506B58"/>
    <w:rsid w:val="00506CEC"/>
    <w:rsid w:val="00506D55"/>
    <w:rsid w:val="005103AD"/>
    <w:rsid w:val="005105EA"/>
    <w:rsid w:val="005105F9"/>
    <w:rsid w:val="00510DB4"/>
    <w:rsid w:val="00510F75"/>
    <w:rsid w:val="0051203C"/>
    <w:rsid w:val="005125DD"/>
    <w:rsid w:val="00512908"/>
    <w:rsid w:val="0051371E"/>
    <w:rsid w:val="005141B2"/>
    <w:rsid w:val="005147E3"/>
    <w:rsid w:val="00514BA5"/>
    <w:rsid w:val="00514D26"/>
    <w:rsid w:val="005150E5"/>
    <w:rsid w:val="00515E68"/>
    <w:rsid w:val="00516344"/>
    <w:rsid w:val="005164E6"/>
    <w:rsid w:val="0051671D"/>
    <w:rsid w:val="00516808"/>
    <w:rsid w:val="00517956"/>
    <w:rsid w:val="005203B7"/>
    <w:rsid w:val="005204DC"/>
    <w:rsid w:val="0052072E"/>
    <w:rsid w:val="00521752"/>
    <w:rsid w:val="005223F3"/>
    <w:rsid w:val="00522A48"/>
    <w:rsid w:val="00523101"/>
    <w:rsid w:val="00523857"/>
    <w:rsid w:val="00523B56"/>
    <w:rsid w:val="005242AC"/>
    <w:rsid w:val="00524705"/>
    <w:rsid w:val="005266F6"/>
    <w:rsid w:val="00526805"/>
    <w:rsid w:val="00526910"/>
    <w:rsid w:val="005270ED"/>
    <w:rsid w:val="0052757D"/>
    <w:rsid w:val="0052770D"/>
    <w:rsid w:val="005277B0"/>
    <w:rsid w:val="00527855"/>
    <w:rsid w:val="00527C6C"/>
    <w:rsid w:val="005304D0"/>
    <w:rsid w:val="00530D6B"/>
    <w:rsid w:val="00531843"/>
    <w:rsid w:val="00531C66"/>
    <w:rsid w:val="005325DA"/>
    <w:rsid w:val="00532F2B"/>
    <w:rsid w:val="005330EE"/>
    <w:rsid w:val="00533D6F"/>
    <w:rsid w:val="005357B3"/>
    <w:rsid w:val="00536010"/>
    <w:rsid w:val="005365BE"/>
    <w:rsid w:val="005379CA"/>
    <w:rsid w:val="0054059A"/>
    <w:rsid w:val="00541256"/>
    <w:rsid w:val="00543D87"/>
    <w:rsid w:val="00544065"/>
    <w:rsid w:val="0054438E"/>
    <w:rsid w:val="00544F3C"/>
    <w:rsid w:val="005450F0"/>
    <w:rsid w:val="005457E9"/>
    <w:rsid w:val="00546EF4"/>
    <w:rsid w:val="005472F3"/>
    <w:rsid w:val="0054785C"/>
    <w:rsid w:val="00547D53"/>
    <w:rsid w:val="005501A1"/>
    <w:rsid w:val="00550DD0"/>
    <w:rsid w:val="00551346"/>
    <w:rsid w:val="00551C3E"/>
    <w:rsid w:val="00551DDD"/>
    <w:rsid w:val="0055203E"/>
    <w:rsid w:val="00552D60"/>
    <w:rsid w:val="005539EB"/>
    <w:rsid w:val="00553B83"/>
    <w:rsid w:val="00554001"/>
    <w:rsid w:val="005546C7"/>
    <w:rsid w:val="00554ACC"/>
    <w:rsid w:val="00555282"/>
    <w:rsid w:val="005552CE"/>
    <w:rsid w:val="005554DB"/>
    <w:rsid w:val="00557C6C"/>
    <w:rsid w:val="005602B5"/>
    <w:rsid w:val="00560630"/>
    <w:rsid w:val="005609CE"/>
    <w:rsid w:val="005615EE"/>
    <w:rsid w:val="005616A6"/>
    <w:rsid w:val="00561CB4"/>
    <w:rsid w:val="00562564"/>
    <w:rsid w:val="005634D7"/>
    <w:rsid w:val="00563C01"/>
    <w:rsid w:val="00564337"/>
    <w:rsid w:val="005646BF"/>
    <w:rsid w:val="005650FA"/>
    <w:rsid w:val="00565168"/>
    <w:rsid w:val="0056536E"/>
    <w:rsid w:val="00566A5C"/>
    <w:rsid w:val="00566D22"/>
    <w:rsid w:val="00566E95"/>
    <w:rsid w:val="005678BA"/>
    <w:rsid w:val="0056791E"/>
    <w:rsid w:val="00567EB3"/>
    <w:rsid w:val="00572763"/>
    <w:rsid w:val="00572797"/>
    <w:rsid w:val="005728A9"/>
    <w:rsid w:val="00572B6C"/>
    <w:rsid w:val="00572D3D"/>
    <w:rsid w:val="00573C46"/>
    <w:rsid w:val="00573CE7"/>
    <w:rsid w:val="00573E45"/>
    <w:rsid w:val="00574016"/>
    <w:rsid w:val="0057426E"/>
    <w:rsid w:val="00575C14"/>
    <w:rsid w:val="00576417"/>
    <w:rsid w:val="00576B52"/>
    <w:rsid w:val="00577754"/>
    <w:rsid w:val="00580ABE"/>
    <w:rsid w:val="0058102B"/>
    <w:rsid w:val="005823DB"/>
    <w:rsid w:val="005829E6"/>
    <w:rsid w:val="005831DD"/>
    <w:rsid w:val="00583798"/>
    <w:rsid w:val="005837CF"/>
    <w:rsid w:val="00583D3F"/>
    <w:rsid w:val="0058472F"/>
    <w:rsid w:val="00584912"/>
    <w:rsid w:val="00585AC6"/>
    <w:rsid w:val="00585C2A"/>
    <w:rsid w:val="005865D8"/>
    <w:rsid w:val="00586DD7"/>
    <w:rsid w:val="00586F21"/>
    <w:rsid w:val="00586F23"/>
    <w:rsid w:val="00591AF9"/>
    <w:rsid w:val="005936AE"/>
    <w:rsid w:val="005936AF"/>
    <w:rsid w:val="00593F19"/>
    <w:rsid w:val="005944E5"/>
    <w:rsid w:val="005951A2"/>
    <w:rsid w:val="0059611C"/>
    <w:rsid w:val="00597574"/>
    <w:rsid w:val="005A02A4"/>
    <w:rsid w:val="005A0989"/>
    <w:rsid w:val="005A2C0F"/>
    <w:rsid w:val="005A31DC"/>
    <w:rsid w:val="005A3E77"/>
    <w:rsid w:val="005A51A9"/>
    <w:rsid w:val="005A5317"/>
    <w:rsid w:val="005A5A72"/>
    <w:rsid w:val="005A5B67"/>
    <w:rsid w:val="005A6F63"/>
    <w:rsid w:val="005A77C6"/>
    <w:rsid w:val="005B0621"/>
    <w:rsid w:val="005B142A"/>
    <w:rsid w:val="005B17D5"/>
    <w:rsid w:val="005B1CB9"/>
    <w:rsid w:val="005B21D8"/>
    <w:rsid w:val="005B2560"/>
    <w:rsid w:val="005B286F"/>
    <w:rsid w:val="005B288E"/>
    <w:rsid w:val="005B32D6"/>
    <w:rsid w:val="005B403C"/>
    <w:rsid w:val="005B4C76"/>
    <w:rsid w:val="005B5076"/>
    <w:rsid w:val="005B5098"/>
    <w:rsid w:val="005B57AD"/>
    <w:rsid w:val="005B632C"/>
    <w:rsid w:val="005B662F"/>
    <w:rsid w:val="005B6AD6"/>
    <w:rsid w:val="005B79EA"/>
    <w:rsid w:val="005C0B1C"/>
    <w:rsid w:val="005C10C0"/>
    <w:rsid w:val="005C1C78"/>
    <w:rsid w:val="005C25B7"/>
    <w:rsid w:val="005C27B6"/>
    <w:rsid w:val="005C3767"/>
    <w:rsid w:val="005C3EA0"/>
    <w:rsid w:val="005C436B"/>
    <w:rsid w:val="005C4920"/>
    <w:rsid w:val="005C7141"/>
    <w:rsid w:val="005C7356"/>
    <w:rsid w:val="005C7656"/>
    <w:rsid w:val="005D0520"/>
    <w:rsid w:val="005D16D0"/>
    <w:rsid w:val="005D1877"/>
    <w:rsid w:val="005D1DAC"/>
    <w:rsid w:val="005D2886"/>
    <w:rsid w:val="005D2E91"/>
    <w:rsid w:val="005D2EB7"/>
    <w:rsid w:val="005D3597"/>
    <w:rsid w:val="005D38FB"/>
    <w:rsid w:val="005D42EB"/>
    <w:rsid w:val="005D4749"/>
    <w:rsid w:val="005D5A2E"/>
    <w:rsid w:val="005D62F9"/>
    <w:rsid w:val="005D67E4"/>
    <w:rsid w:val="005E0079"/>
    <w:rsid w:val="005E066C"/>
    <w:rsid w:val="005E0F16"/>
    <w:rsid w:val="005E0F2C"/>
    <w:rsid w:val="005E139A"/>
    <w:rsid w:val="005E2410"/>
    <w:rsid w:val="005E2B43"/>
    <w:rsid w:val="005E2C44"/>
    <w:rsid w:val="005E300B"/>
    <w:rsid w:val="005E3280"/>
    <w:rsid w:val="005E48E5"/>
    <w:rsid w:val="005E5A4E"/>
    <w:rsid w:val="005E5AB2"/>
    <w:rsid w:val="005E64D8"/>
    <w:rsid w:val="005E6D42"/>
    <w:rsid w:val="005E7FB0"/>
    <w:rsid w:val="005F0929"/>
    <w:rsid w:val="005F0E08"/>
    <w:rsid w:val="005F1F4E"/>
    <w:rsid w:val="005F2301"/>
    <w:rsid w:val="005F27A9"/>
    <w:rsid w:val="005F3B1E"/>
    <w:rsid w:val="005F3CCE"/>
    <w:rsid w:val="005F48CD"/>
    <w:rsid w:val="005F4E32"/>
    <w:rsid w:val="005F5BBD"/>
    <w:rsid w:val="00600BB7"/>
    <w:rsid w:val="00600E5D"/>
    <w:rsid w:val="006012B9"/>
    <w:rsid w:val="00602384"/>
    <w:rsid w:val="00602547"/>
    <w:rsid w:val="00603251"/>
    <w:rsid w:val="006034C4"/>
    <w:rsid w:val="00604C21"/>
    <w:rsid w:val="00604CDF"/>
    <w:rsid w:val="006050F1"/>
    <w:rsid w:val="00605250"/>
    <w:rsid w:val="00606F7E"/>
    <w:rsid w:val="00607113"/>
    <w:rsid w:val="0060743C"/>
    <w:rsid w:val="006079DE"/>
    <w:rsid w:val="00610758"/>
    <w:rsid w:val="0061083C"/>
    <w:rsid w:val="00610F5F"/>
    <w:rsid w:val="0061138D"/>
    <w:rsid w:val="00611D7A"/>
    <w:rsid w:val="00612BEC"/>
    <w:rsid w:val="0061395F"/>
    <w:rsid w:val="00615149"/>
    <w:rsid w:val="00615C80"/>
    <w:rsid w:val="00615EEE"/>
    <w:rsid w:val="006162EF"/>
    <w:rsid w:val="00620B0F"/>
    <w:rsid w:val="006210C8"/>
    <w:rsid w:val="00621D26"/>
    <w:rsid w:val="0062227E"/>
    <w:rsid w:val="0062283C"/>
    <w:rsid w:val="00622936"/>
    <w:rsid w:val="00623FA7"/>
    <w:rsid w:val="00625940"/>
    <w:rsid w:val="00625CEF"/>
    <w:rsid w:val="00625D30"/>
    <w:rsid w:val="00625E59"/>
    <w:rsid w:val="0062772E"/>
    <w:rsid w:val="00627890"/>
    <w:rsid w:val="00627D95"/>
    <w:rsid w:val="00630165"/>
    <w:rsid w:val="006302A6"/>
    <w:rsid w:val="00630D2E"/>
    <w:rsid w:val="00631181"/>
    <w:rsid w:val="00631514"/>
    <w:rsid w:val="0063280A"/>
    <w:rsid w:val="0063381B"/>
    <w:rsid w:val="00633B90"/>
    <w:rsid w:val="0063407D"/>
    <w:rsid w:val="00634784"/>
    <w:rsid w:val="00634C72"/>
    <w:rsid w:val="00635CC2"/>
    <w:rsid w:val="00635D14"/>
    <w:rsid w:val="00637722"/>
    <w:rsid w:val="00637ACA"/>
    <w:rsid w:val="00640552"/>
    <w:rsid w:val="006407A8"/>
    <w:rsid w:val="00641134"/>
    <w:rsid w:val="006418C7"/>
    <w:rsid w:val="006429F8"/>
    <w:rsid w:val="00642C5A"/>
    <w:rsid w:val="006438A5"/>
    <w:rsid w:val="006439F7"/>
    <w:rsid w:val="00643D26"/>
    <w:rsid w:val="00643D70"/>
    <w:rsid w:val="00643FDE"/>
    <w:rsid w:val="0064476B"/>
    <w:rsid w:val="00646016"/>
    <w:rsid w:val="00646458"/>
    <w:rsid w:val="00647E1E"/>
    <w:rsid w:val="0065039E"/>
    <w:rsid w:val="00650689"/>
    <w:rsid w:val="00651E64"/>
    <w:rsid w:val="00652E41"/>
    <w:rsid w:val="00653D47"/>
    <w:rsid w:val="0065407D"/>
    <w:rsid w:val="00654A1C"/>
    <w:rsid w:val="00656128"/>
    <w:rsid w:val="00656298"/>
    <w:rsid w:val="0066041B"/>
    <w:rsid w:val="00660652"/>
    <w:rsid w:val="00660758"/>
    <w:rsid w:val="00661D79"/>
    <w:rsid w:val="00661F1C"/>
    <w:rsid w:val="006631D6"/>
    <w:rsid w:val="006631D9"/>
    <w:rsid w:val="00663470"/>
    <w:rsid w:val="00663852"/>
    <w:rsid w:val="00663DEE"/>
    <w:rsid w:val="006642B0"/>
    <w:rsid w:val="006645D7"/>
    <w:rsid w:val="00664C7E"/>
    <w:rsid w:val="00665A43"/>
    <w:rsid w:val="0066605D"/>
    <w:rsid w:val="006660C6"/>
    <w:rsid w:val="00666395"/>
    <w:rsid w:val="0066659A"/>
    <w:rsid w:val="00666DD8"/>
    <w:rsid w:val="006705F0"/>
    <w:rsid w:val="00670B5A"/>
    <w:rsid w:val="00670B7C"/>
    <w:rsid w:val="00670BE8"/>
    <w:rsid w:val="00670E91"/>
    <w:rsid w:val="00671283"/>
    <w:rsid w:val="006726F6"/>
    <w:rsid w:val="00673AE4"/>
    <w:rsid w:val="00673B4E"/>
    <w:rsid w:val="00673F38"/>
    <w:rsid w:val="00674148"/>
    <w:rsid w:val="00674A87"/>
    <w:rsid w:val="006765FF"/>
    <w:rsid w:val="00681497"/>
    <w:rsid w:val="00683590"/>
    <w:rsid w:val="00683A98"/>
    <w:rsid w:val="00684171"/>
    <w:rsid w:val="0068422A"/>
    <w:rsid w:val="00684CCF"/>
    <w:rsid w:val="006853A9"/>
    <w:rsid w:val="00685676"/>
    <w:rsid w:val="00685CB5"/>
    <w:rsid w:val="006871DF"/>
    <w:rsid w:val="0068755F"/>
    <w:rsid w:val="0068764D"/>
    <w:rsid w:val="006906C2"/>
    <w:rsid w:val="00690D77"/>
    <w:rsid w:val="006918CE"/>
    <w:rsid w:val="006927DF"/>
    <w:rsid w:val="00693A52"/>
    <w:rsid w:val="00694124"/>
    <w:rsid w:val="00694F02"/>
    <w:rsid w:val="00696285"/>
    <w:rsid w:val="006A0FC7"/>
    <w:rsid w:val="006A1512"/>
    <w:rsid w:val="006A443D"/>
    <w:rsid w:val="006A4584"/>
    <w:rsid w:val="006A4809"/>
    <w:rsid w:val="006A4BC4"/>
    <w:rsid w:val="006A5561"/>
    <w:rsid w:val="006A664F"/>
    <w:rsid w:val="006A6838"/>
    <w:rsid w:val="006A6996"/>
    <w:rsid w:val="006A6C31"/>
    <w:rsid w:val="006A77C7"/>
    <w:rsid w:val="006B007A"/>
    <w:rsid w:val="006B00AF"/>
    <w:rsid w:val="006B08BA"/>
    <w:rsid w:val="006B178C"/>
    <w:rsid w:val="006B1CA7"/>
    <w:rsid w:val="006B2F6F"/>
    <w:rsid w:val="006B4EF4"/>
    <w:rsid w:val="006B5246"/>
    <w:rsid w:val="006B53D4"/>
    <w:rsid w:val="006B5BC1"/>
    <w:rsid w:val="006B6020"/>
    <w:rsid w:val="006C0736"/>
    <w:rsid w:val="006C09F2"/>
    <w:rsid w:val="006C0EE6"/>
    <w:rsid w:val="006C366D"/>
    <w:rsid w:val="006C3E60"/>
    <w:rsid w:val="006C54D0"/>
    <w:rsid w:val="006C58E5"/>
    <w:rsid w:val="006C5B5D"/>
    <w:rsid w:val="006C5BC6"/>
    <w:rsid w:val="006C6CEC"/>
    <w:rsid w:val="006C73D1"/>
    <w:rsid w:val="006C76A0"/>
    <w:rsid w:val="006C7F0C"/>
    <w:rsid w:val="006D0082"/>
    <w:rsid w:val="006D059C"/>
    <w:rsid w:val="006D0D08"/>
    <w:rsid w:val="006D1E5C"/>
    <w:rsid w:val="006D24BB"/>
    <w:rsid w:val="006D2F59"/>
    <w:rsid w:val="006D330C"/>
    <w:rsid w:val="006D3886"/>
    <w:rsid w:val="006D39AD"/>
    <w:rsid w:val="006D5338"/>
    <w:rsid w:val="006D5DC0"/>
    <w:rsid w:val="006D610E"/>
    <w:rsid w:val="006D6B98"/>
    <w:rsid w:val="006D6FC7"/>
    <w:rsid w:val="006E0265"/>
    <w:rsid w:val="006E0B67"/>
    <w:rsid w:val="006E0CB0"/>
    <w:rsid w:val="006E0DB9"/>
    <w:rsid w:val="006E1226"/>
    <w:rsid w:val="006E1F58"/>
    <w:rsid w:val="006E208E"/>
    <w:rsid w:val="006E21E4"/>
    <w:rsid w:val="006E2610"/>
    <w:rsid w:val="006E3A1C"/>
    <w:rsid w:val="006E3E28"/>
    <w:rsid w:val="006E46B3"/>
    <w:rsid w:val="006E5975"/>
    <w:rsid w:val="006E59BA"/>
    <w:rsid w:val="006E607C"/>
    <w:rsid w:val="006E6389"/>
    <w:rsid w:val="006E63EF"/>
    <w:rsid w:val="006F1D76"/>
    <w:rsid w:val="006F36F6"/>
    <w:rsid w:val="006F495F"/>
    <w:rsid w:val="006F4DAF"/>
    <w:rsid w:val="006F6366"/>
    <w:rsid w:val="006F6858"/>
    <w:rsid w:val="006F6EDB"/>
    <w:rsid w:val="006F6F67"/>
    <w:rsid w:val="006F736D"/>
    <w:rsid w:val="006F7573"/>
    <w:rsid w:val="006F77CF"/>
    <w:rsid w:val="006F78B6"/>
    <w:rsid w:val="006F7ADA"/>
    <w:rsid w:val="00700673"/>
    <w:rsid w:val="00700BE2"/>
    <w:rsid w:val="007012D8"/>
    <w:rsid w:val="0070223B"/>
    <w:rsid w:val="00702276"/>
    <w:rsid w:val="00702820"/>
    <w:rsid w:val="0070283A"/>
    <w:rsid w:val="00702DC8"/>
    <w:rsid w:val="00703478"/>
    <w:rsid w:val="00703CB7"/>
    <w:rsid w:val="00703D95"/>
    <w:rsid w:val="00703F1B"/>
    <w:rsid w:val="007051CE"/>
    <w:rsid w:val="007058CC"/>
    <w:rsid w:val="00705FA1"/>
    <w:rsid w:val="007060C9"/>
    <w:rsid w:val="00707064"/>
    <w:rsid w:val="00707D3A"/>
    <w:rsid w:val="0071066D"/>
    <w:rsid w:val="00710B2E"/>
    <w:rsid w:val="00710E76"/>
    <w:rsid w:val="00711150"/>
    <w:rsid w:val="007113FE"/>
    <w:rsid w:val="00711C24"/>
    <w:rsid w:val="007121FB"/>
    <w:rsid w:val="007125B7"/>
    <w:rsid w:val="00712903"/>
    <w:rsid w:val="00712AA2"/>
    <w:rsid w:val="00712DC4"/>
    <w:rsid w:val="00712F5A"/>
    <w:rsid w:val="007132D7"/>
    <w:rsid w:val="007136BA"/>
    <w:rsid w:val="007156C4"/>
    <w:rsid w:val="007159EF"/>
    <w:rsid w:val="007174EE"/>
    <w:rsid w:val="0072086B"/>
    <w:rsid w:val="00720AED"/>
    <w:rsid w:val="00720CE4"/>
    <w:rsid w:val="00721BB2"/>
    <w:rsid w:val="0072226D"/>
    <w:rsid w:val="007237E8"/>
    <w:rsid w:val="00723EB0"/>
    <w:rsid w:val="00726022"/>
    <w:rsid w:val="00726AB8"/>
    <w:rsid w:val="00726B94"/>
    <w:rsid w:val="00727110"/>
    <w:rsid w:val="007277FE"/>
    <w:rsid w:val="00727B6D"/>
    <w:rsid w:val="007304DD"/>
    <w:rsid w:val="007310F2"/>
    <w:rsid w:val="00731297"/>
    <w:rsid w:val="007316DF"/>
    <w:rsid w:val="007320A6"/>
    <w:rsid w:val="00732C2C"/>
    <w:rsid w:val="00732E28"/>
    <w:rsid w:val="00733013"/>
    <w:rsid w:val="0073393A"/>
    <w:rsid w:val="00733D85"/>
    <w:rsid w:val="007359D7"/>
    <w:rsid w:val="00735B85"/>
    <w:rsid w:val="00735C9A"/>
    <w:rsid w:val="00735F55"/>
    <w:rsid w:val="007378BA"/>
    <w:rsid w:val="007407C6"/>
    <w:rsid w:val="00740850"/>
    <w:rsid w:val="00740991"/>
    <w:rsid w:val="00741604"/>
    <w:rsid w:val="00741F56"/>
    <w:rsid w:val="007421D0"/>
    <w:rsid w:val="0074377F"/>
    <w:rsid w:val="00743AB4"/>
    <w:rsid w:val="00743CF8"/>
    <w:rsid w:val="00744523"/>
    <w:rsid w:val="00744535"/>
    <w:rsid w:val="0074575F"/>
    <w:rsid w:val="007464A1"/>
    <w:rsid w:val="00746768"/>
    <w:rsid w:val="007468E1"/>
    <w:rsid w:val="00746DAC"/>
    <w:rsid w:val="007503B9"/>
    <w:rsid w:val="007506E8"/>
    <w:rsid w:val="0075286F"/>
    <w:rsid w:val="00752E1A"/>
    <w:rsid w:val="007538D1"/>
    <w:rsid w:val="00753A02"/>
    <w:rsid w:val="0075402D"/>
    <w:rsid w:val="00754097"/>
    <w:rsid w:val="007557A1"/>
    <w:rsid w:val="00756249"/>
    <w:rsid w:val="007578B8"/>
    <w:rsid w:val="00760E24"/>
    <w:rsid w:val="00761AD4"/>
    <w:rsid w:val="007652AA"/>
    <w:rsid w:val="00765492"/>
    <w:rsid w:val="007659A7"/>
    <w:rsid w:val="00766154"/>
    <w:rsid w:val="00766FEB"/>
    <w:rsid w:val="007678AB"/>
    <w:rsid w:val="007678C0"/>
    <w:rsid w:val="007700E9"/>
    <w:rsid w:val="00772EE9"/>
    <w:rsid w:val="00773E86"/>
    <w:rsid w:val="00774029"/>
    <w:rsid w:val="00774723"/>
    <w:rsid w:val="00774B66"/>
    <w:rsid w:val="00775110"/>
    <w:rsid w:val="00775151"/>
    <w:rsid w:val="007751E2"/>
    <w:rsid w:val="007755FD"/>
    <w:rsid w:val="007764BF"/>
    <w:rsid w:val="0077685E"/>
    <w:rsid w:val="00776B4A"/>
    <w:rsid w:val="00776D40"/>
    <w:rsid w:val="00776E5A"/>
    <w:rsid w:val="007772F7"/>
    <w:rsid w:val="007778F6"/>
    <w:rsid w:val="00777984"/>
    <w:rsid w:val="00777E63"/>
    <w:rsid w:val="007806CB"/>
    <w:rsid w:val="00780B3C"/>
    <w:rsid w:val="00780CF4"/>
    <w:rsid w:val="007828A4"/>
    <w:rsid w:val="00783003"/>
    <w:rsid w:val="007831B3"/>
    <w:rsid w:val="00783551"/>
    <w:rsid w:val="00784992"/>
    <w:rsid w:val="0078572C"/>
    <w:rsid w:val="00785739"/>
    <w:rsid w:val="00785998"/>
    <w:rsid w:val="00786B70"/>
    <w:rsid w:val="007877F4"/>
    <w:rsid w:val="00790C8D"/>
    <w:rsid w:val="007922F8"/>
    <w:rsid w:val="007926B3"/>
    <w:rsid w:val="00792CD6"/>
    <w:rsid w:val="007931BA"/>
    <w:rsid w:val="007934CC"/>
    <w:rsid w:val="00793CA9"/>
    <w:rsid w:val="0079442D"/>
    <w:rsid w:val="00794441"/>
    <w:rsid w:val="0079471D"/>
    <w:rsid w:val="00794BF1"/>
    <w:rsid w:val="007959DE"/>
    <w:rsid w:val="00795E88"/>
    <w:rsid w:val="00796155"/>
    <w:rsid w:val="00796522"/>
    <w:rsid w:val="007966C0"/>
    <w:rsid w:val="00797D98"/>
    <w:rsid w:val="007A4861"/>
    <w:rsid w:val="007A4999"/>
    <w:rsid w:val="007A4CD1"/>
    <w:rsid w:val="007A53AE"/>
    <w:rsid w:val="007A6D64"/>
    <w:rsid w:val="007A76A0"/>
    <w:rsid w:val="007B036C"/>
    <w:rsid w:val="007B1E09"/>
    <w:rsid w:val="007B33D7"/>
    <w:rsid w:val="007B446A"/>
    <w:rsid w:val="007B512A"/>
    <w:rsid w:val="007B5967"/>
    <w:rsid w:val="007B5C05"/>
    <w:rsid w:val="007B5CD5"/>
    <w:rsid w:val="007B6269"/>
    <w:rsid w:val="007B6720"/>
    <w:rsid w:val="007B744C"/>
    <w:rsid w:val="007B74D5"/>
    <w:rsid w:val="007B74F1"/>
    <w:rsid w:val="007C1493"/>
    <w:rsid w:val="007C1ABF"/>
    <w:rsid w:val="007C31E4"/>
    <w:rsid w:val="007C377C"/>
    <w:rsid w:val="007C3D26"/>
    <w:rsid w:val="007C4064"/>
    <w:rsid w:val="007C4F48"/>
    <w:rsid w:val="007C50C2"/>
    <w:rsid w:val="007C6B55"/>
    <w:rsid w:val="007C756E"/>
    <w:rsid w:val="007D10FB"/>
    <w:rsid w:val="007D15AD"/>
    <w:rsid w:val="007D180C"/>
    <w:rsid w:val="007D1F62"/>
    <w:rsid w:val="007D2354"/>
    <w:rsid w:val="007D3285"/>
    <w:rsid w:val="007D36F1"/>
    <w:rsid w:val="007D42AF"/>
    <w:rsid w:val="007D478F"/>
    <w:rsid w:val="007D4827"/>
    <w:rsid w:val="007D4F73"/>
    <w:rsid w:val="007D54F5"/>
    <w:rsid w:val="007D567B"/>
    <w:rsid w:val="007D6BB2"/>
    <w:rsid w:val="007D7072"/>
    <w:rsid w:val="007D74F2"/>
    <w:rsid w:val="007E06D6"/>
    <w:rsid w:val="007E14D0"/>
    <w:rsid w:val="007E206C"/>
    <w:rsid w:val="007E2488"/>
    <w:rsid w:val="007E33E0"/>
    <w:rsid w:val="007E3B8F"/>
    <w:rsid w:val="007E5E7A"/>
    <w:rsid w:val="007E6913"/>
    <w:rsid w:val="007E7FB5"/>
    <w:rsid w:val="007E7FB6"/>
    <w:rsid w:val="007F0E6B"/>
    <w:rsid w:val="007F1108"/>
    <w:rsid w:val="007F11E8"/>
    <w:rsid w:val="007F12FC"/>
    <w:rsid w:val="007F1803"/>
    <w:rsid w:val="007F2759"/>
    <w:rsid w:val="007F4E74"/>
    <w:rsid w:val="007F749D"/>
    <w:rsid w:val="007F750E"/>
    <w:rsid w:val="007F7A8D"/>
    <w:rsid w:val="007F7ACC"/>
    <w:rsid w:val="008018B9"/>
    <w:rsid w:val="00801B02"/>
    <w:rsid w:val="00801DC4"/>
    <w:rsid w:val="008029CD"/>
    <w:rsid w:val="00802DCD"/>
    <w:rsid w:val="00804A7D"/>
    <w:rsid w:val="00804F60"/>
    <w:rsid w:val="008058BD"/>
    <w:rsid w:val="008059F7"/>
    <w:rsid w:val="00806F16"/>
    <w:rsid w:val="00806F81"/>
    <w:rsid w:val="008078B4"/>
    <w:rsid w:val="00807E69"/>
    <w:rsid w:val="00811EB2"/>
    <w:rsid w:val="0081312E"/>
    <w:rsid w:val="00814156"/>
    <w:rsid w:val="00814D2D"/>
    <w:rsid w:val="00820626"/>
    <w:rsid w:val="00821124"/>
    <w:rsid w:val="008224CD"/>
    <w:rsid w:val="00822F59"/>
    <w:rsid w:val="0082326C"/>
    <w:rsid w:val="008236A1"/>
    <w:rsid w:val="00825933"/>
    <w:rsid w:val="00825AB0"/>
    <w:rsid w:val="00826975"/>
    <w:rsid w:val="00826B77"/>
    <w:rsid w:val="00827178"/>
    <w:rsid w:val="00827BE8"/>
    <w:rsid w:val="0083056C"/>
    <w:rsid w:val="008312F8"/>
    <w:rsid w:val="008316E1"/>
    <w:rsid w:val="00831F84"/>
    <w:rsid w:val="00831F9A"/>
    <w:rsid w:val="00832267"/>
    <w:rsid w:val="0083245A"/>
    <w:rsid w:val="00832EE8"/>
    <w:rsid w:val="00833076"/>
    <w:rsid w:val="00833605"/>
    <w:rsid w:val="00834173"/>
    <w:rsid w:val="008341DD"/>
    <w:rsid w:val="00834D33"/>
    <w:rsid w:val="00834F5A"/>
    <w:rsid w:val="00835204"/>
    <w:rsid w:val="0083568C"/>
    <w:rsid w:val="0083606D"/>
    <w:rsid w:val="00836974"/>
    <w:rsid w:val="00837EEB"/>
    <w:rsid w:val="00840CC7"/>
    <w:rsid w:val="008421D3"/>
    <w:rsid w:val="00842C7E"/>
    <w:rsid w:val="00842F5B"/>
    <w:rsid w:val="00843B67"/>
    <w:rsid w:val="0084422A"/>
    <w:rsid w:val="0084579C"/>
    <w:rsid w:val="00845C57"/>
    <w:rsid w:val="00845F07"/>
    <w:rsid w:val="00847222"/>
    <w:rsid w:val="00847343"/>
    <w:rsid w:val="0084749F"/>
    <w:rsid w:val="00847D99"/>
    <w:rsid w:val="008512D0"/>
    <w:rsid w:val="0085190D"/>
    <w:rsid w:val="00851FB2"/>
    <w:rsid w:val="00852577"/>
    <w:rsid w:val="008525BE"/>
    <w:rsid w:val="008537FC"/>
    <w:rsid w:val="00853B33"/>
    <w:rsid w:val="00854B9A"/>
    <w:rsid w:val="008551DA"/>
    <w:rsid w:val="00855499"/>
    <w:rsid w:val="00855B68"/>
    <w:rsid w:val="0085631C"/>
    <w:rsid w:val="0085641C"/>
    <w:rsid w:val="00857152"/>
    <w:rsid w:val="008573BC"/>
    <w:rsid w:val="00857E4A"/>
    <w:rsid w:val="00861F7B"/>
    <w:rsid w:val="008635AF"/>
    <w:rsid w:val="00863E91"/>
    <w:rsid w:val="0086790E"/>
    <w:rsid w:val="00867AB3"/>
    <w:rsid w:val="00872C69"/>
    <w:rsid w:val="0087385A"/>
    <w:rsid w:val="00873AA0"/>
    <w:rsid w:val="00874E26"/>
    <w:rsid w:val="00875417"/>
    <w:rsid w:val="00877A02"/>
    <w:rsid w:val="00880251"/>
    <w:rsid w:val="008809A6"/>
    <w:rsid w:val="00881585"/>
    <w:rsid w:val="0088193D"/>
    <w:rsid w:val="00881BC8"/>
    <w:rsid w:val="008838A3"/>
    <w:rsid w:val="00884DB8"/>
    <w:rsid w:val="00884E52"/>
    <w:rsid w:val="008851E6"/>
    <w:rsid w:val="00885747"/>
    <w:rsid w:val="008860B9"/>
    <w:rsid w:val="00886145"/>
    <w:rsid w:val="00886EEE"/>
    <w:rsid w:val="00887508"/>
    <w:rsid w:val="00890994"/>
    <w:rsid w:val="00890C7C"/>
    <w:rsid w:val="00890F8C"/>
    <w:rsid w:val="0089113F"/>
    <w:rsid w:val="0089177B"/>
    <w:rsid w:val="008922B8"/>
    <w:rsid w:val="008922C2"/>
    <w:rsid w:val="00892701"/>
    <w:rsid w:val="00892826"/>
    <w:rsid w:val="00893ED3"/>
    <w:rsid w:val="008946B7"/>
    <w:rsid w:val="00897872"/>
    <w:rsid w:val="00897948"/>
    <w:rsid w:val="008A0411"/>
    <w:rsid w:val="008A07B6"/>
    <w:rsid w:val="008A1ED6"/>
    <w:rsid w:val="008A3A55"/>
    <w:rsid w:val="008A4B74"/>
    <w:rsid w:val="008A58C6"/>
    <w:rsid w:val="008A60C1"/>
    <w:rsid w:val="008A65A3"/>
    <w:rsid w:val="008A6681"/>
    <w:rsid w:val="008A6A6E"/>
    <w:rsid w:val="008A6E23"/>
    <w:rsid w:val="008A701C"/>
    <w:rsid w:val="008B03C4"/>
    <w:rsid w:val="008B0E0B"/>
    <w:rsid w:val="008B1171"/>
    <w:rsid w:val="008B1A4E"/>
    <w:rsid w:val="008B2872"/>
    <w:rsid w:val="008B291E"/>
    <w:rsid w:val="008B2BE9"/>
    <w:rsid w:val="008B3558"/>
    <w:rsid w:val="008B65E4"/>
    <w:rsid w:val="008B687F"/>
    <w:rsid w:val="008B751B"/>
    <w:rsid w:val="008C0767"/>
    <w:rsid w:val="008C0BF6"/>
    <w:rsid w:val="008C0CFF"/>
    <w:rsid w:val="008C1287"/>
    <w:rsid w:val="008C1E98"/>
    <w:rsid w:val="008C201C"/>
    <w:rsid w:val="008C24BE"/>
    <w:rsid w:val="008C2871"/>
    <w:rsid w:val="008C320D"/>
    <w:rsid w:val="008C3DD9"/>
    <w:rsid w:val="008C4A7F"/>
    <w:rsid w:val="008C4A97"/>
    <w:rsid w:val="008C53F3"/>
    <w:rsid w:val="008C5D4A"/>
    <w:rsid w:val="008C6055"/>
    <w:rsid w:val="008C7645"/>
    <w:rsid w:val="008C7C30"/>
    <w:rsid w:val="008C7D0D"/>
    <w:rsid w:val="008D0901"/>
    <w:rsid w:val="008D1335"/>
    <w:rsid w:val="008D1CC6"/>
    <w:rsid w:val="008D29F3"/>
    <w:rsid w:val="008D2C81"/>
    <w:rsid w:val="008D4191"/>
    <w:rsid w:val="008D452A"/>
    <w:rsid w:val="008D54BC"/>
    <w:rsid w:val="008D54D3"/>
    <w:rsid w:val="008D5FF6"/>
    <w:rsid w:val="008D62F9"/>
    <w:rsid w:val="008D665E"/>
    <w:rsid w:val="008D6B8C"/>
    <w:rsid w:val="008E06C1"/>
    <w:rsid w:val="008E0711"/>
    <w:rsid w:val="008E0875"/>
    <w:rsid w:val="008E0F2F"/>
    <w:rsid w:val="008E120E"/>
    <w:rsid w:val="008E2006"/>
    <w:rsid w:val="008E317F"/>
    <w:rsid w:val="008E4096"/>
    <w:rsid w:val="008E48DB"/>
    <w:rsid w:val="008E5B00"/>
    <w:rsid w:val="008E5CF9"/>
    <w:rsid w:val="008E726F"/>
    <w:rsid w:val="008E79CD"/>
    <w:rsid w:val="008E7DBA"/>
    <w:rsid w:val="008F1883"/>
    <w:rsid w:val="008F1DD5"/>
    <w:rsid w:val="008F2B18"/>
    <w:rsid w:val="008F2E09"/>
    <w:rsid w:val="008F2E96"/>
    <w:rsid w:val="008F30E5"/>
    <w:rsid w:val="008F316F"/>
    <w:rsid w:val="008F3493"/>
    <w:rsid w:val="008F3792"/>
    <w:rsid w:val="008F3C0D"/>
    <w:rsid w:val="008F4050"/>
    <w:rsid w:val="008F4441"/>
    <w:rsid w:val="008F5A80"/>
    <w:rsid w:val="008F5A9A"/>
    <w:rsid w:val="008F5B85"/>
    <w:rsid w:val="008F6A55"/>
    <w:rsid w:val="008F77B1"/>
    <w:rsid w:val="008F797E"/>
    <w:rsid w:val="008F7C83"/>
    <w:rsid w:val="008F7CD0"/>
    <w:rsid w:val="00900167"/>
    <w:rsid w:val="00900ECE"/>
    <w:rsid w:val="009029D6"/>
    <w:rsid w:val="009031F0"/>
    <w:rsid w:val="009035C5"/>
    <w:rsid w:val="00904758"/>
    <w:rsid w:val="009051C8"/>
    <w:rsid w:val="009051D8"/>
    <w:rsid w:val="00905409"/>
    <w:rsid w:val="00905879"/>
    <w:rsid w:val="00905B1B"/>
    <w:rsid w:val="00906C11"/>
    <w:rsid w:val="0090710A"/>
    <w:rsid w:val="00907532"/>
    <w:rsid w:val="0090767E"/>
    <w:rsid w:val="00910004"/>
    <w:rsid w:val="0091006C"/>
    <w:rsid w:val="00910C01"/>
    <w:rsid w:val="00910C08"/>
    <w:rsid w:val="009118A8"/>
    <w:rsid w:val="00912054"/>
    <w:rsid w:val="00912A27"/>
    <w:rsid w:val="0091398E"/>
    <w:rsid w:val="00913B4A"/>
    <w:rsid w:val="0091412E"/>
    <w:rsid w:val="009146D0"/>
    <w:rsid w:val="00915673"/>
    <w:rsid w:val="00916611"/>
    <w:rsid w:val="009173E2"/>
    <w:rsid w:val="00917495"/>
    <w:rsid w:val="0091792E"/>
    <w:rsid w:val="00917F13"/>
    <w:rsid w:val="00920974"/>
    <w:rsid w:val="009216E6"/>
    <w:rsid w:val="009222D0"/>
    <w:rsid w:val="00922D7C"/>
    <w:rsid w:val="009239BB"/>
    <w:rsid w:val="009245DB"/>
    <w:rsid w:val="0092516E"/>
    <w:rsid w:val="00925927"/>
    <w:rsid w:val="00926114"/>
    <w:rsid w:val="00926C6E"/>
    <w:rsid w:val="00927857"/>
    <w:rsid w:val="00931E63"/>
    <w:rsid w:val="00932114"/>
    <w:rsid w:val="00932AE1"/>
    <w:rsid w:val="0093300B"/>
    <w:rsid w:val="00933D96"/>
    <w:rsid w:val="009345CA"/>
    <w:rsid w:val="00934889"/>
    <w:rsid w:val="00934CAB"/>
    <w:rsid w:val="00935166"/>
    <w:rsid w:val="00935487"/>
    <w:rsid w:val="0093557C"/>
    <w:rsid w:val="0093654F"/>
    <w:rsid w:val="00936E43"/>
    <w:rsid w:val="0093757B"/>
    <w:rsid w:val="00937F89"/>
    <w:rsid w:val="0094074A"/>
    <w:rsid w:val="009409A3"/>
    <w:rsid w:val="00940B0B"/>
    <w:rsid w:val="00941C8E"/>
    <w:rsid w:val="009421CA"/>
    <w:rsid w:val="00942DAE"/>
    <w:rsid w:val="00942E79"/>
    <w:rsid w:val="009433E5"/>
    <w:rsid w:val="009434E2"/>
    <w:rsid w:val="00943AAA"/>
    <w:rsid w:val="00944778"/>
    <w:rsid w:val="00945C3E"/>
    <w:rsid w:val="00945E8D"/>
    <w:rsid w:val="00946A28"/>
    <w:rsid w:val="00950BB4"/>
    <w:rsid w:val="00951093"/>
    <w:rsid w:val="00951CDA"/>
    <w:rsid w:val="00952DFC"/>
    <w:rsid w:val="009532B9"/>
    <w:rsid w:val="00954A16"/>
    <w:rsid w:val="00955911"/>
    <w:rsid w:val="00955C83"/>
    <w:rsid w:val="00955EC7"/>
    <w:rsid w:val="009568A6"/>
    <w:rsid w:val="00956F3A"/>
    <w:rsid w:val="009612A1"/>
    <w:rsid w:val="009641FB"/>
    <w:rsid w:val="009646C1"/>
    <w:rsid w:val="00964DEA"/>
    <w:rsid w:val="0096544E"/>
    <w:rsid w:val="00965F93"/>
    <w:rsid w:val="009660B3"/>
    <w:rsid w:val="00966E9C"/>
    <w:rsid w:val="00967109"/>
    <w:rsid w:val="009675E5"/>
    <w:rsid w:val="00967BBC"/>
    <w:rsid w:val="00967F88"/>
    <w:rsid w:val="0097030D"/>
    <w:rsid w:val="0097245E"/>
    <w:rsid w:val="00972570"/>
    <w:rsid w:val="009730B0"/>
    <w:rsid w:val="00974045"/>
    <w:rsid w:val="0097417E"/>
    <w:rsid w:val="0097454C"/>
    <w:rsid w:val="00974677"/>
    <w:rsid w:val="00974794"/>
    <w:rsid w:val="009749F3"/>
    <w:rsid w:val="00974FA3"/>
    <w:rsid w:val="0097548D"/>
    <w:rsid w:val="009755A2"/>
    <w:rsid w:val="00975E6F"/>
    <w:rsid w:val="00980067"/>
    <w:rsid w:val="009805F2"/>
    <w:rsid w:val="0098093A"/>
    <w:rsid w:val="00981B7A"/>
    <w:rsid w:val="00982B90"/>
    <w:rsid w:val="00983665"/>
    <w:rsid w:val="00984E81"/>
    <w:rsid w:val="009853D5"/>
    <w:rsid w:val="0098563F"/>
    <w:rsid w:val="009879CA"/>
    <w:rsid w:val="00987F4F"/>
    <w:rsid w:val="00990A84"/>
    <w:rsid w:val="00991380"/>
    <w:rsid w:val="00992CCB"/>
    <w:rsid w:val="00992F7D"/>
    <w:rsid w:val="009930E6"/>
    <w:rsid w:val="009935B7"/>
    <w:rsid w:val="00993E80"/>
    <w:rsid w:val="009952EF"/>
    <w:rsid w:val="0099570D"/>
    <w:rsid w:val="00995FB0"/>
    <w:rsid w:val="00997584"/>
    <w:rsid w:val="00997D86"/>
    <w:rsid w:val="00997F4A"/>
    <w:rsid w:val="009A002D"/>
    <w:rsid w:val="009A0A99"/>
    <w:rsid w:val="009A0F8F"/>
    <w:rsid w:val="009A1557"/>
    <w:rsid w:val="009A184B"/>
    <w:rsid w:val="009A1CFA"/>
    <w:rsid w:val="009A265A"/>
    <w:rsid w:val="009A293A"/>
    <w:rsid w:val="009A409F"/>
    <w:rsid w:val="009A4166"/>
    <w:rsid w:val="009A47B1"/>
    <w:rsid w:val="009A5309"/>
    <w:rsid w:val="009A57C7"/>
    <w:rsid w:val="009A5C52"/>
    <w:rsid w:val="009A5CEE"/>
    <w:rsid w:val="009A676C"/>
    <w:rsid w:val="009A7115"/>
    <w:rsid w:val="009A722D"/>
    <w:rsid w:val="009A7356"/>
    <w:rsid w:val="009B1572"/>
    <w:rsid w:val="009B16D0"/>
    <w:rsid w:val="009B174E"/>
    <w:rsid w:val="009B1F1B"/>
    <w:rsid w:val="009B2BFE"/>
    <w:rsid w:val="009B31C9"/>
    <w:rsid w:val="009B332A"/>
    <w:rsid w:val="009B3419"/>
    <w:rsid w:val="009B350B"/>
    <w:rsid w:val="009B3D69"/>
    <w:rsid w:val="009B4274"/>
    <w:rsid w:val="009B4586"/>
    <w:rsid w:val="009B5128"/>
    <w:rsid w:val="009B6539"/>
    <w:rsid w:val="009B6FA1"/>
    <w:rsid w:val="009B756E"/>
    <w:rsid w:val="009C137A"/>
    <w:rsid w:val="009C3424"/>
    <w:rsid w:val="009C387A"/>
    <w:rsid w:val="009C3C1E"/>
    <w:rsid w:val="009C3F6D"/>
    <w:rsid w:val="009C4FD9"/>
    <w:rsid w:val="009C5FA0"/>
    <w:rsid w:val="009C6CD1"/>
    <w:rsid w:val="009D0574"/>
    <w:rsid w:val="009D0E74"/>
    <w:rsid w:val="009D119A"/>
    <w:rsid w:val="009D2333"/>
    <w:rsid w:val="009D2A22"/>
    <w:rsid w:val="009D3199"/>
    <w:rsid w:val="009D3885"/>
    <w:rsid w:val="009D3C77"/>
    <w:rsid w:val="009D4386"/>
    <w:rsid w:val="009D51C1"/>
    <w:rsid w:val="009D63F9"/>
    <w:rsid w:val="009D69DE"/>
    <w:rsid w:val="009D6C8A"/>
    <w:rsid w:val="009D7893"/>
    <w:rsid w:val="009D7B89"/>
    <w:rsid w:val="009E0D45"/>
    <w:rsid w:val="009E15D3"/>
    <w:rsid w:val="009E1821"/>
    <w:rsid w:val="009E199D"/>
    <w:rsid w:val="009E1F0B"/>
    <w:rsid w:val="009E26D2"/>
    <w:rsid w:val="009E2A13"/>
    <w:rsid w:val="009E2F97"/>
    <w:rsid w:val="009E34C9"/>
    <w:rsid w:val="009E3F4B"/>
    <w:rsid w:val="009E40F2"/>
    <w:rsid w:val="009E4367"/>
    <w:rsid w:val="009E5207"/>
    <w:rsid w:val="009E6876"/>
    <w:rsid w:val="009E699E"/>
    <w:rsid w:val="009E6BC6"/>
    <w:rsid w:val="009E6DC2"/>
    <w:rsid w:val="009E7377"/>
    <w:rsid w:val="009E79AF"/>
    <w:rsid w:val="009F458D"/>
    <w:rsid w:val="009F5284"/>
    <w:rsid w:val="009F56F6"/>
    <w:rsid w:val="009F5ACF"/>
    <w:rsid w:val="009F5C3D"/>
    <w:rsid w:val="009F6450"/>
    <w:rsid w:val="009F702B"/>
    <w:rsid w:val="00A007DD"/>
    <w:rsid w:val="00A00DDE"/>
    <w:rsid w:val="00A02093"/>
    <w:rsid w:val="00A03496"/>
    <w:rsid w:val="00A03DAF"/>
    <w:rsid w:val="00A04CE0"/>
    <w:rsid w:val="00A0622B"/>
    <w:rsid w:val="00A06A31"/>
    <w:rsid w:val="00A06BFC"/>
    <w:rsid w:val="00A0741D"/>
    <w:rsid w:val="00A07ACA"/>
    <w:rsid w:val="00A10568"/>
    <w:rsid w:val="00A10593"/>
    <w:rsid w:val="00A10749"/>
    <w:rsid w:val="00A1097A"/>
    <w:rsid w:val="00A10B42"/>
    <w:rsid w:val="00A11869"/>
    <w:rsid w:val="00A11DA6"/>
    <w:rsid w:val="00A129BD"/>
    <w:rsid w:val="00A12E85"/>
    <w:rsid w:val="00A132A0"/>
    <w:rsid w:val="00A14019"/>
    <w:rsid w:val="00A142CE"/>
    <w:rsid w:val="00A1493B"/>
    <w:rsid w:val="00A15197"/>
    <w:rsid w:val="00A158E2"/>
    <w:rsid w:val="00A15F24"/>
    <w:rsid w:val="00A16333"/>
    <w:rsid w:val="00A164F8"/>
    <w:rsid w:val="00A1698D"/>
    <w:rsid w:val="00A16A4C"/>
    <w:rsid w:val="00A17EC4"/>
    <w:rsid w:val="00A20182"/>
    <w:rsid w:val="00A21B43"/>
    <w:rsid w:val="00A21FB9"/>
    <w:rsid w:val="00A22E52"/>
    <w:rsid w:val="00A22F02"/>
    <w:rsid w:val="00A23C06"/>
    <w:rsid w:val="00A243EE"/>
    <w:rsid w:val="00A2456E"/>
    <w:rsid w:val="00A24675"/>
    <w:rsid w:val="00A253EC"/>
    <w:rsid w:val="00A25B2E"/>
    <w:rsid w:val="00A2699F"/>
    <w:rsid w:val="00A269FF"/>
    <w:rsid w:val="00A26A1E"/>
    <w:rsid w:val="00A26A45"/>
    <w:rsid w:val="00A26C13"/>
    <w:rsid w:val="00A26DE2"/>
    <w:rsid w:val="00A2785C"/>
    <w:rsid w:val="00A30656"/>
    <w:rsid w:val="00A3088A"/>
    <w:rsid w:val="00A30E58"/>
    <w:rsid w:val="00A3180A"/>
    <w:rsid w:val="00A31AC6"/>
    <w:rsid w:val="00A33D68"/>
    <w:rsid w:val="00A345CD"/>
    <w:rsid w:val="00A34802"/>
    <w:rsid w:val="00A34915"/>
    <w:rsid w:val="00A354F3"/>
    <w:rsid w:val="00A356D5"/>
    <w:rsid w:val="00A36038"/>
    <w:rsid w:val="00A36EF0"/>
    <w:rsid w:val="00A370D8"/>
    <w:rsid w:val="00A376FA"/>
    <w:rsid w:val="00A3778D"/>
    <w:rsid w:val="00A402CF"/>
    <w:rsid w:val="00A405E4"/>
    <w:rsid w:val="00A40FC0"/>
    <w:rsid w:val="00A413AC"/>
    <w:rsid w:val="00A425D0"/>
    <w:rsid w:val="00A432AB"/>
    <w:rsid w:val="00A4419F"/>
    <w:rsid w:val="00A4422C"/>
    <w:rsid w:val="00A44325"/>
    <w:rsid w:val="00A44685"/>
    <w:rsid w:val="00A45996"/>
    <w:rsid w:val="00A46784"/>
    <w:rsid w:val="00A47E70"/>
    <w:rsid w:val="00A47F27"/>
    <w:rsid w:val="00A507A1"/>
    <w:rsid w:val="00A50DFC"/>
    <w:rsid w:val="00A51B7B"/>
    <w:rsid w:val="00A55128"/>
    <w:rsid w:val="00A55835"/>
    <w:rsid w:val="00A5619F"/>
    <w:rsid w:val="00A570EF"/>
    <w:rsid w:val="00A60131"/>
    <w:rsid w:val="00A6018A"/>
    <w:rsid w:val="00A60CD0"/>
    <w:rsid w:val="00A61D78"/>
    <w:rsid w:val="00A62B37"/>
    <w:rsid w:val="00A632EB"/>
    <w:rsid w:val="00A638C7"/>
    <w:rsid w:val="00A63C72"/>
    <w:rsid w:val="00A64086"/>
    <w:rsid w:val="00A64F6B"/>
    <w:rsid w:val="00A653D0"/>
    <w:rsid w:val="00A66453"/>
    <w:rsid w:val="00A66E2E"/>
    <w:rsid w:val="00A671CE"/>
    <w:rsid w:val="00A677DD"/>
    <w:rsid w:val="00A67E3A"/>
    <w:rsid w:val="00A71017"/>
    <w:rsid w:val="00A7140B"/>
    <w:rsid w:val="00A7170B"/>
    <w:rsid w:val="00A71FDE"/>
    <w:rsid w:val="00A71FE2"/>
    <w:rsid w:val="00A7250A"/>
    <w:rsid w:val="00A725DB"/>
    <w:rsid w:val="00A72DE1"/>
    <w:rsid w:val="00A730E8"/>
    <w:rsid w:val="00A73BFE"/>
    <w:rsid w:val="00A73CE7"/>
    <w:rsid w:val="00A740DE"/>
    <w:rsid w:val="00A7613D"/>
    <w:rsid w:val="00A766B8"/>
    <w:rsid w:val="00A76980"/>
    <w:rsid w:val="00A76A94"/>
    <w:rsid w:val="00A77BFE"/>
    <w:rsid w:val="00A77D80"/>
    <w:rsid w:val="00A77D88"/>
    <w:rsid w:val="00A77EAB"/>
    <w:rsid w:val="00A77F8D"/>
    <w:rsid w:val="00A80BDE"/>
    <w:rsid w:val="00A81C95"/>
    <w:rsid w:val="00A8205B"/>
    <w:rsid w:val="00A82538"/>
    <w:rsid w:val="00A8255B"/>
    <w:rsid w:val="00A82733"/>
    <w:rsid w:val="00A83254"/>
    <w:rsid w:val="00A83501"/>
    <w:rsid w:val="00A83C3F"/>
    <w:rsid w:val="00A83E7D"/>
    <w:rsid w:val="00A83ED4"/>
    <w:rsid w:val="00A84360"/>
    <w:rsid w:val="00A8517C"/>
    <w:rsid w:val="00A863EE"/>
    <w:rsid w:val="00A86612"/>
    <w:rsid w:val="00A879FD"/>
    <w:rsid w:val="00A87AA2"/>
    <w:rsid w:val="00A87BC3"/>
    <w:rsid w:val="00A914CF"/>
    <w:rsid w:val="00A9163A"/>
    <w:rsid w:val="00A922E7"/>
    <w:rsid w:val="00A92408"/>
    <w:rsid w:val="00A9258D"/>
    <w:rsid w:val="00A928E5"/>
    <w:rsid w:val="00A934D0"/>
    <w:rsid w:val="00A9407E"/>
    <w:rsid w:val="00A94273"/>
    <w:rsid w:val="00A94392"/>
    <w:rsid w:val="00A95754"/>
    <w:rsid w:val="00A95FE1"/>
    <w:rsid w:val="00A96C54"/>
    <w:rsid w:val="00A9721B"/>
    <w:rsid w:val="00AA17E7"/>
    <w:rsid w:val="00AA1ABD"/>
    <w:rsid w:val="00AA2BAE"/>
    <w:rsid w:val="00AA3A7F"/>
    <w:rsid w:val="00AA4C5E"/>
    <w:rsid w:val="00AA543F"/>
    <w:rsid w:val="00AA56C5"/>
    <w:rsid w:val="00AA73DA"/>
    <w:rsid w:val="00AA7DFA"/>
    <w:rsid w:val="00AB057B"/>
    <w:rsid w:val="00AB0FB9"/>
    <w:rsid w:val="00AB13CA"/>
    <w:rsid w:val="00AB20D2"/>
    <w:rsid w:val="00AB2179"/>
    <w:rsid w:val="00AB2D79"/>
    <w:rsid w:val="00AB3629"/>
    <w:rsid w:val="00AB37CE"/>
    <w:rsid w:val="00AB3B36"/>
    <w:rsid w:val="00AB4399"/>
    <w:rsid w:val="00AB4891"/>
    <w:rsid w:val="00AB502E"/>
    <w:rsid w:val="00AB536F"/>
    <w:rsid w:val="00AB56F6"/>
    <w:rsid w:val="00AB6C34"/>
    <w:rsid w:val="00AC01EB"/>
    <w:rsid w:val="00AC0619"/>
    <w:rsid w:val="00AC19BC"/>
    <w:rsid w:val="00AC28DA"/>
    <w:rsid w:val="00AC2B26"/>
    <w:rsid w:val="00AC32AC"/>
    <w:rsid w:val="00AC3698"/>
    <w:rsid w:val="00AC4067"/>
    <w:rsid w:val="00AC6137"/>
    <w:rsid w:val="00AC6156"/>
    <w:rsid w:val="00AC6556"/>
    <w:rsid w:val="00AD0483"/>
    <w:rsid w:val="00AD0624"/>
    <w:rsid w:val="00AD1470"/>
    <w:rsid w:val="00AD1841"/>
    <w:rsid w:val="00AD3B6A"/>
    <w:rsid w:val="00AD3C3F"/>
    <w:rsid w:val="00AD482F"/>
    <w:rsid w:val="00AD50E5"/>
    <w:rsid w:val="00AD530D"/>
    <w:rsid w:val="00AD7450"/>
    <w:rsid w:val="00AD7978"/>
    <w:rsid w:val="00AD7B4B"/>
    <w:rsid w:val="00AD7DC8"/>
    <w:rsid w:val="00AE0029"/>
    <w:rsid w:val="00AE0052"/>
    <w:rsid w:val="00AE20D4"/>
    <w:rsid w:val="00AE2CC3"/>
    <w:rsid w:val="00AE2DDF"/>
    <w:rsid w:val="00AE30CF"/>
    <w:rsid w:val="00AE3131"/>
    <w:rsid w:val="00AE4202"/>
    <w:rsid w:val="00AE52B7"/>
    <w:rsid w:val="00AE5600"/>
    <w:rsid w:val="00AE58CC"/>
    <w:rsid w:val="00AE631A"/>
    <w:rsid w:val="00AE6F49"/>
    <w:rsid w:val="00AE706B"/>
    <w:rsid w:val="00AE7EA7"/>
    <w:rsid w:val="00AE7F82"/>
    <w:rsid w:val="00AF038D"/>
    <w:rsid w:val="00AF0536"/>
    <w:rsid w:val="00AF0C40"/>
    <w:rsid w:val="00AF1890"/>
    <w:rsid w:val="00AF2901"/>
    <w:rsid w:val="00AF3473"/>
    <w:rsid w:val="00AF3ED9"/>
    <w:rsid w:val="00AF45CD"/>
    <w:rsid w:val="00AF4A07"/>
    <w:rsid w:val="00AF4AA9"/>
    <w:rsid w:val="00AF4E18"/>
    <w:rsid w:val="00AF5819"/>
    <w:rsid w:val="00AF6BB4"/>
    <w:rsid w:val="00AF7515"/>
    <w:rsid w:val="00B00341"/>
    <w:rsid w:val="00B00A4C"/>
    <w:rsid w:val="00B010E3"/>
    <w:rsid w:val="00B030F1"/>
    <w:rsid w:val="00B03218"/>
    <w:rsid w:val="00B039EC"/>
    <w:rsid w:val="00B05534"/>
    <w:rsid w:val="00B075D6"/>
    <w:rsid w:val="00B075E1"/>
    <w:rsid w:val="00B07A66"/>
    <w:rsid w:val="00B07ABB"/>
    <w:rsid w:val="00B07FFB"/>
    <w:rsid w:val="00B101A7"/>
    <w:rsid w:val="00B11ED8"/>
    <w:rsid w:val="00B12191"/>
    <w:rsid w:val="00B12CC7"/>
    <w:rsid w:val="00B13226"/>
    <w:rsid w:val="00B134CB"/>
    <w:rsid w:val="00B13CBD"/>
    <w:rsid w:val="00B140DB"/>
    <w:rsid w:val="00B14C5D"/>
    <w:rsid w:val="00B153B5"/>
    <w:rsid w:val="00B15481"/>
    <w:rsid w:val="00B15ABB"/>
    <w:rsid w:val="00B15B9E"/>
    <w:rsid w:val="00B16A7A"/>
    <w:rsid w:val="00B16FD7"/>
    <w:rsid w:val="00B174FB"/>
    <w:rsid w:val="00B178FE"/>
    <w:rsid w:val="00B17FD1"/>
    <w:rsid w:val="00B200E7"/>
    <w:rsid w:val="00B210B6"/>
    <w:rsid w:val="00B21279"/>
    <w:rsid w:val="00B21E5B"/>
    <w:rsid w:val="00B2333A"/>
    <w:rsid w:val="00B2336A"/>
    <w:rsid w:val="00B235F4"/>
    <w:rsid w:val="00B249E6"/>
    <w:rsid w:val="00B24FF8"/>
    <w:rsid w:val="00B26195"/>
    <w:rsid w:val="00B270A4"/>
    <w:rsid w:val="00B27C79"/>
    <w:rsid w:val="00B27F94"/>
    <w:rsid w:val="00B305D7"/>
    <w:rsid w:val="00B30D09"/>
    <w:rsid w:val="00B31837"/>
    <w:rsid w:val="00B31E2B"/>
    <w:rsid w:val="00B31ED2"/>
    <w:rsid w:val="00B347E8"/>
    <w:rsid w:val="00B34A43"/>
    <w:rsid w:val="00B34FB1"/>
    <w:rsid w:val="00B35153"/>
    <w:rsid w:val="00B3553C"/>
    <w:rsid w:val="00B35CC0"/>
    <w:rsid w:val="00B36715"/>
    <w:rsid w:val="00B36809"/>
    <w:rsid w:val="00B37029"/>
    <w:rsid w:val="00B37D4F"/>
    <w:rsid w:val="00B41217"/>
    <w:rsid w:val="00B412AE"/>
    <w:rsid w:val="00B412FB"/>
    <w:rsid w:val="00B41963"/>
    <w:rsid w:val="00B42D10"/>
    <w:rsid w:val="00B43E50"/>
    <w:rsid w:val="00B44656"/>
    <w:rsid w:val="00B45A16"/>
    <w:rsid w:val="00B45BD6"/>
    <w:rsid w:val="00B46162"/>
    <w:rsid w:val="00B47A6D"/>
    <w:rsid w:val="00B47C0A"/>
    <w:rsid w:val="00B47F46"/>
    <w:rsid w:val="00B47FE7"/>
    <w:rsid w:val="00B50132"/>
    <w:rsid w:val="00B50621"/>
    <w:rsid w:val="00B50707"/>
    <w:rsid w:val="00B50C66"/>
    <w:rsid w:val="00B52B4D"/>
    <w:rsid w:val="00B52D23"/>
    <w:rsid w:val="00B53817"/>
    <w:rsid w:val="00B53942"/>
    <w:rsid w:val="00B54EC0"/>
    <w:rsid w:val="00B55129"/>
    <w:rsid w:val="00B555D4"/>
    <w:rsid w:val="00B557B2"/>
    <w:rsid w:val="00B55E48"/>
    <w:rsid w:val="00B60036"/>
    <w:rsid w:val="00B6023C"/>
    <w:rsid w:val="00B60D6A"/>
    <w:rsid w:val="00B612CF"/>
    <w:rsid w:val="00B614F8"/>
    <w:rsid w:val="00B619BE"/>
    <w:rsid w:val="00B61FEB"/>
    <w:rsid w:val="00B625C5"/>
    <w:rsid w:val="00B633A2"/>
    <w:rsid w:val="00B634A0"/>
    <w:rsid w:val="00B63996"/>
    <w:rsid w:val="00B64038"/>
    <w:rsid w:val="00B642D5"/>
    <w:rsid w:val="00B64423"/>
    <w:rsid w:val="00B648AC"/>
    <w:rsid w:val="00B649FB"/>
    <w:rsid w:val="00B64EF1"/>
    <w:rsid w:val="00B657BB"/>
    <w:rsid w:val="00B658D9"/>
    <w:rsid w:val="00B65EF1"/>
    <w:rsid w:val="00B65FF5"/>
    <w:rsid w:val="00B667C5"/>
    <w:rsid w:val="00B66E86"/>
    <w:rsid w:val="00B67E51"/>
    <w:rsid w:val="00B67FC0"/>
    <w:rsid w:val="00B704CB"/>
    <w:rsid w:val="00B7051E"/>
    <w:rsid w:val="00B705D1"/>
    <w:rsid w:val="00B718B2"/>
    <w:rsid w:val="00B71F0A"/>
    <w:rsid w:val="00B7221F"/>
    <w:rsid w:val="00B740F3"/>
    <w:rsid w:val="00B7529A"/>
    <w:rsid w:val="00B75A4C"/>
    <w:rsid w:val="00B77537"/>
    <w:rsid w:val="00B77F3E"/>
    <w:rsid w:val="00B77F76"/>
    <w:rsid w:val="00B805D7"/>
    <w:rsid w:val="00B8063A"/>
    <w:rsid w:val="00B808CE"/>
    <w:rsid w:val="00B80FF9"/>
    <w:rsid w:val="00B8244B"/>
    <w:rsid w:val="00B82661"/>
    <w:rsid w:val="00B828AC"/>
    <w:rsid w:val="00B82E23"/>
    <w:rsid w:val="00B83BC7"/>
    <w:rsid w:val="00B83F14"/>
    <w:rsid w:val="00B84852"/>
    <w:rsid w:val="00B84B1C"/>
    <w:rsid w:val="00B86576"/>
    <w:rsid w:val="00B876D1"/>
    <w:rsid w:val="00B87873"/>
    <w:rsid w:val="00B87C49"/>
    <w:rsid w:val="00B87FE6"/>
    <w:rsid w:val="00B90AE3"/>
    <w:rsid w:val="00B90FD9"/>
    <w:rsid w:val="00B9185E"/>
    <w:rsid w:val="00B93106"/>
    <w:rsid w:val="00B934EB"/>
    <w:rsid w:val="00B938DA"/>
    <w:rsid w:val="00B93D8B"/>
    <w:rsid w:val="00B942A5"/>
    <w:rsid w:val="00B9513E"/>
    <w:rsid w:val="00B955AF"/>
    <w:rsid w:val="00B96B1B"/>
    <w:rsid w:val="00B97C5D"/>
    <w:rsid w:val="00BA030D"/>
    <w:rsid w:val="00BA06E3"/>
    <w:rsid w:val="00BA0C8C"/>
    <w:rsid w:val="00BA0C9B"/>
    <w:rsid w:val="00BA109A"/>
    <w:rsid w:val="00BA1642"/>
    <w:rsid w:val="00BA2486"/>
    <w:rsid w:val="00BA28CF"/>
    <w:rsid w:val="00BA298F"/>
    <w:rsid w:val="00BA331C"/>
    <w:rsid w:val="00BA3349"/>
    <w:rsid w:val="00BA350E"/>
    <w:rsid w:val="00BA35EC"/>
    <w:rsid w:val="00BA3792"/>
    <w:rsid w:val="00BA3CA4"/>
    <w:rsid w:val="00BA4A56"/>
    <w:rsid w:val="00BA4FB5"/>
    <w:rsid w:val="00BA507D"/>
    <w:rsid w:val="00BA52FA"/>
    <w:rsid w:val="00BA5E39"/>
    <w:rsid w:val="00BA6266"/>
    <w:rsid w:val="00BA6946"/>
    <w:rsid w:val="00BA6D64"/>
    <w:rsid w:val="00BA7BAA"/>
    <w:rsid w:val="00BB084D"/>
    <w:rsid w:val="00BB3317"/>
    <w:rsid w:val="00BB399B"/>
    <w:rsid w:val="00BB4488"/>
    <w:rsid w:val="00BB4CBA"/>
    <w:rsid w:val="00BB4E89"/>
    <w:rsid w:val="00BB5613"/>
    <w:rsid w:val="00BB6430"/>
    <w:rsid w:val="00BB6A53"/>
    <w:rsid w:val="00BB6B31"/>
    <w:rsid w:val="00BB76C2"/>
    <w:rsid w:val="00BC11DE"/>
    <w:rsid w:val="00BC15A4"/>
    <w:rsid w:val="00BC19D3"/>
    <w:rsid w:val="00BC1D1A"/>
    <w:rsid w:val="00BC22D8"/>
    <w:rsid w:val="00BC32FE"/>
    <w:rsid w:val="00BC35B5"/>
    <w:rsid w:val="00BC39FF"/>
    <w:rsid w:val="00BC4269"/>
    <w:rsid w:val="00BC5AC5"/>
    <w:rsid w:val="00BC6C4E"/>
    <w:rsid w:val="00BC7455"/>
    <w:rsid w:val="00BC7ECA"/>
    <w:rsid w:val="00BD06A0"/>
    <w:rsid w:val="00BD0742"/>
    <w:rsid w:val="00BD0E0B"/>
    <w:rsid w:val="00BD0EAC"/>
    <w:rsid w:val="00BD2561"/>
    <w:rsid w:val="00BD279D"/>
    <w:rsid w:val="00BD2B81"/>
    <w:rsid w:val="00BD36FB"/>
    <w:rsid w:val="00BD425B"/>
    <w:rsid w:val="00BD4B71"/>
    <w:rsid w:val="00BD5AE8"/>
    <w:rsid w:val="00BD5E3C"/>
    <w:rsid w:val="00BD5F9B"/>
    <w:rsid w:val="00BD60BF"/>
    <w:rsid w:val="00BD64F8"/>
    <w:rsid w:val="00BD7407"/>
    <w:rsid w:val="00BE0FD3"/>
    <w:rsid w:val="00BE1993"/>
    <w:rsid w:val="00BE2761"/>
    <w:rsid w:val="00BE2DAB"/>
    <w:rsid w:val="00BE2ECE"/>
    <w:rsid w:val="00BE309C"/>
    <w:rsid w:val="00BE3BE3"/>
    <w:rsid w:val="00BE3CA3"/>
    <w:rsid w:val="00BE4185"/>
    <w:rsid w:val="00BE42CC"/>
    <w:rsid w:val="00BE50CD"/>
    <w:rsid w:val="00BE52BB"/>
    <w:rsid w:val="00BE5E26"/>
    <w:rsid w:val="00BE61DA"/>
    <w:rsid w:val="00BE6331"/>
    <w:rsid w:val="00BE6974"/>
    <w:rsid w:val="00BE698C"/>
    <w:rsid w:val="00BE77A9"/>
    <w:rsid w:val="00BE789D"/>
    <w:rsid w:val="00BF21C3"/>
    <w:rsid w:val="00BF2782"/>
    <w:rsid w:val="00BF27E1"/>
    <w:rsid w:val="00BF2B30"/>
    <w:rsid w:val="00BF3830"/>
    <w:rsid w:val="00BF394D"/>
    <w:rsid w:val="00BF3A83"/>
    <w:rsid w:val="00BF4502"/>
    <w:rsid w:val="00BF51B9"/>
    <w:rsid w:val="00BF5B64"/>
    <w:rsid w:val="00BF6140"/>
    <w:rsid w:val="00BF6172"/>
    <w:rsid w:val="00BF639F"/>
    <w:rsid w:val="00BF76DF"/>
    <w:rsid w:val="00C0058C"/>
    <w:rsid w:val="00C0075B"/>
    <w:rsid w:val="00C011C1"/>
    <w:rsid w:val="00C023C1"/>
    <w:rsid w:val="00C02BBA"/>
    <w:rsid w:val="00C04139"/>
    <w:rsid w:val="00C042AF"/>
    <w:rsid w:val="00C0434E"/>
    <w:rsid w:val="00C056CE"/>
    <w:rsid w:val="00C06126"/>
    <w:rsid w:val="00C06C41"/>
    <w:rsid w:val="00C10EA0"/>
    <w:rsid w:val="00C11121"/>
    <w:rsid w:val="00C11712"/>
    <w:rsid w:val="00C11D62"/>
    <w:rsid w:val="00C134AA"/>
    <w:rsid w:val="00C138D6"/>
    <w:rsid w:val="00C144D3"/>
    <w:rsid w:val="00C168C6"/>
    <w:rsid w:val="00C16A56"/>
    <w:rsid w:val="00C179E2"/>
    <w:rsid w:val="00C17D9F"/>
    <w:rsid w:val="00C20182"/>
    <w:rsid w:val="00C20F4E"/>
    <w:rsid w:val="00C21D0F"/>
    <w:rsid w:val="00C225A4"/>
    <w:rsid w:val="00C22FAE"/>
    <w:rsid w:val="00C230A6"/>
    <w:rsid w:val="00C2322D"/>
    <w:rsid w:val="00C2412B"/>
    <w:rsid w:val="00C2448E"/>
    <w:rsid w:val="00C24E1D"/>
    <w:rsid w:val="00C25871"/>
    <w:rsid w:val="00C25CC4"/>
    <w:rsid w:val="00C27D4A"/>
    <w:rsid w:val="00C30056"/>
    <w:rsid w:val="00C300BA"/>
    <w:rsid w:val="00C322F9"/>
    <w:rsid w:val="00C32410"/>
    <w:rsid w:val="00C324EA"/>
    <w:rsid w:val="00C33600"/>
    <w:rsid w:val="00C344DF"/>
    <w:rsid w:val="00C35C34"/>
    <w:rsid w:val="00C367B1"/>
    <w:rsid w:val="00C3752B"/>
    <w:rsid w:val="00C37A62"/>
    <w:rsid w:val="00C37D1E"/>
    <w:rsid w:val="00C402BB"/>
    <w:rsid w:val="00C42D5A"/>
    <w:rsid w:val="00C42D6F"/>
    <w:rsid w:val="00C42DF4"/>
    <w:rsid w:val="00C4539D"/>
    <w:rsid w:val="00C45879"/>
    <w:rsid w:val="00C458AC"/>
    <w:rsid w:val="00C460F5"/>
    <w:rsid w:val="00C4727C"/>
    <w:rsid w:val="00C47F2E"/>
    <w:rsid w:val="00C522F7"/>
    <w:rsid w:val="00C52735"/>
    <w:rsid w:val="00C52CA4"/>
    <w:rsid w:val="00C52EF2"/>
    <w:rsid w:val="00C53B1B"/>
    <w:rsid w:val="00C5442E"/>
    <w:rsid w:val="00C54BEB"/>
    <w:rsid w:val="00C5571D"/>
    <w:rsid w:val="00C55CFF"/>
    <w:rsid w:val="00C55D04"/>
    <w:rsid w:val="00C55E81"/>
    <w:rsid w:val="00C56631"/>
    <w:rsid w:val="00C604D9"/>
    <w:rsid w:val="00C60A29"/>
    <w:rsid w:val="00C613E6"/>
    <w:rsid w:val="00C61C41"/>
    <w:rsid w:val="00C6290F"/>
    <w:rsid w:val="00C630B5"/>
    <w:rsid w:val="00C63735"/>
    <w:rsid w:val="00C63C1A"/>
    <w:rsid w:val="00C64816"/>
    <w:rsid w:val="00C6526D"/>
    <w:rsid w:val="00C65423"/>
    <w:rsid w:val="00C6555E"/>
    <w:rsid w:val="00C6609B"/>
    <w:rsid w:val="00C66BEA"/>
    <w:rsid w:val="00C673DC"/>
    <w:rsid w:val="00C6767A"/>
    <w:rsid w:val="00C678E2"/>
    <w:rsid w:val="00C67B92"/>
    <w:rsid w:val="00C716CA"/>
    <w:rsid w:val="00C724CD"/>
    <w:rsid w:val="00C73295"/>
    <w:rsid w:val="00C73C42"/>
    <w:rsid w:val="00C74835"/>
    <w:rsid w:val="00C748AB"/>
    <w:rsid w:val="00C7493C"/>
    <w:rsid w:val="00C76653"/>
    <w:rsid w:val="00C774D3"/>
    <w:rsid w:val="00C77E55"/>
    <w:rsid w:val="00C8027C"/>
    <w:rsid w:val="00C80651"/>
    <w:rsid w:val="00C806E9"/>
    <w:rsid w:val="00C809B9"/>
    <w:rsid w:val="00C81A0A"/>
    <w:rsid w:val="00C823E0"/>
    <w:rsid w:val="00C8271F"/>
    <w:rsid w:val="00C83013"/>
    <w:rsid w:val="00C84DC4"/>
    <w:rsid w:val="00C854A8"/>
    <w:rsid w:val="00C85755"/>
    <w:rsid w:val="00C860CA"/>
    <w:rsid w:val="00C86957"/>
    <w:rsid w:val="00C870E8"/>
    <w:rsid w:val="00C8790B"/>
    <w:rsid w:val="00C9170E"/>
    <w:rsid w:val="00C92086"/>
    <w:rsid w:val="00C92420"/>
    <w:rsid w:val="00C93080"/>
    <w:rsid w:val="00C950C5"/>
    <w:rsid w:val="00C95985"/>
    <w:rsid w:val="00C95CE7"/>
    <w:rsid w:val="00C95DEA"/>
    <w:rsid w:val="00C95E7A"/>
    <w:rsid w:val="00CA087C"/>
    <w:rsid w:val="00CA115B"/>
    <w:rsid w:val="00CA18DA"/>
    <w:rsid w:val="00CA1F50"/>
    <w:rsid w:val="00CA1F55"/>
    <w:rsid w:val="00CA2621"/>
    <w:rsid w:val="00CA2ED0"/>
    <w:rsid w:val="00CA2FAB"/>
    <w:rsid w:val="00CA3678"/>
    <w:rsid w:val="00CA50A6"/>
    <w:rsid w:val="00CA5422"/>
    <w:rsid w:val="00CA66B2"/>
    <w:rsid w:val="00CA7256"/>
    <w:rsid w:val="00CA7883"/>
    <w:rsid w:val="00CA79DB"/>
    <w:rsid w:val="00CA7E34"/>
    <w:rsid w:val="00CB11E0"/>
    <w:rsid w:val="00CB2F51"/>
    <w:rsid w:val="00CB33D7"/>
    <w:rsid w:val="00CB3714"/>
    <w:rsid w:val="00CB378E"/>
    <w:rsid w:val="00CB4DE2"/>
    <w:rsid w:val="00CB6FD2"/>
    <w:rsid w:val="00CB7726"/>
    <w:rsid w:val="00CB7822"/>
    <w:rsid w:val="00CC004A"/>
    <w:rsid w:val="00CC0E79"/>
    <w:rsid w:val="00CC1B29"/>
    <w:rsid w:val="00CC24F4"/>
    <w:rsid w:val="00CC3B94"/>
    <w:rsid w:val="00CC3BD2"/>
    <w:rsid w:val="00CC40E5"/>
    <w:rsid w:val="00CC516E"/>
    <w:rsid w:val="00CC5E45"/>
    <w:rsid w:val="00CC6082"/>
    <w:rsid w:val="00CC6C6E"/>
    <w:rsid w:val="00CC76E6"/>
    <w:rsid w:val="00CC7FD1"/>
    <w:rsid w:val="00CC7FFB"/>
    <w:rsid w:val="00CD01E6"/>
    <w:rsid w:val="00CD05C8"/>
    <w:rsid w:val="00CD06F2"/>
    <w:rsid w:val="00CD1A92"/>
    <w:rsid w:val="00CD1F55"/>
    <w:rsid w:val="00CD3762"/>
    <w:rsid w:val="00CD582B"/>
    <w:rsid w:val="00CD5B5D"/>
    <w:rsid w:val="00CD6475"/>
    <w:rsid w:val="00CD675E"/>
    <w:rsid w:val="00CD67D6"/>
    <w:rsid w:val="00CD69CD"/>
    <w:rsid w:val="00CD6ED2"/>
    <w:rsid w:val="00CE0A18"/>
    <w:rsid w:val="00CE10BC"/>
    <w:rsid w:val="00CE1712"/>
    <w:rsid w:val="00CE1A22"/>
    <w:rsid w:val="00CE2781"/>
    <w:rsid w:val="00CE33DA"/>
    <w:rsid w:val="00CE3BE7"/>
    <w:rsid w:val="00CE3C10"/>
    <w:rsid w:val="00CE42B2"/>
    <w:rsid w:val="00CE4480"/>
    <w:rsid w:val="00CE5063"/>
    <w:rsid w:val="00CE5D62"/>
    <w:rsid w:val="00CE5F29"/>
    <w:rsid w:val="00CE6634"/>
    <w:rsid w:val="00CE6EDE"/>
    <w:rsid w:val="00CE6F03"/>
    <w:rsid w:val="00CE73BD"/>
    <w:rsid w:val="00CE73C8"/>
    <w:rsid w:val="00CF0BD5"/>
    <w:rsid w:val="00CF1319"/>
    <w:rsid w:val="00CF42C0"/>
    <w:rsid w:val="00CF4761"/>
    <w:rsid w:val="00CF5168"/>
    <w:rsid w:val="00CF5863"/>
    <w:rsid w:val="00CF62BB"/>
    <w:rsid w:val="00CF7357"/>
    <w:rsid w:val="00CF750C"/>
    <w:rsid w:val="00CF7811"/>
    <w:rsid w:val="00D01169"/>
    <w:rsid w:val="00D0140B"/>
    <w:rsid w:val="00D020D2"/>
    <w:rsid w:val="00D0291E"/>
    <w:rsid w:val="00D02B97"/>
    <w:rsid w:val="00D039A2"/>
    <w:rsid w:val="00D03B77"/>
    <w:rsid w:val="00D03BCE"/>
    <w:rsid w:val="00D045B1"/>
    <w:rsid w:val="00D051A3"/>
    <w:rsid w:val="00D0592B"/>
    <w:rsid w:val="00D0607A"/>
    <w:rsid w:val="00D1117B"/>
    <w:rsid w:val="00D12684"/>
    <w:rsid w:val="00D13307"/>
    <w:rsid w:val="00D133A7"/>
    <w:rsid w:val="00D13917"/>
    <w:rsid w:val="00D13AF7"/>
    <w:rsid w:val="00D14BDC"/>
    <w:rsid w:val="00D15426"/>
    <w:rsid w:val="00D1547D"/>
    <w:rsid w:val="00D15834"/>
    <w:rsid w:val="00D15D1D"/>
    <w:rsid w:val="00D15FE6"/>
    <w:rsid w:val="00D17D34"/>
    <w:rsid w:val="00D20A32"/>
    <w:rsid w:val="00D233A3"/>
    <w:rsid w:val="00D2389D"/>
    <w:rsid w:val="00D247E4"/>
    <w:rsid w:val="00D24B5B"/>
    <w:rsid w:val="00D25335"/>
    <w:rsid w:val="00D25C6F"/>
    <w:rsid w:val="00D25D48"/>
    <w:rsid w:val="00D2658E"/>
    <w:rsid w:val="00D2660D"/>
    <w:rsid w:val="00D2708D"/>
    <w:rsid w:val="00D2743B"/>
    <w:rsid w:val="00D27EF5"/>
    <w:rsid w:val="00D308DD"/>
    <w:rsid w:val="00D317C2"/>
    <w:rsid w:val="00D32033"/>
    <w:rsid w:val="00D322C4"/>
    <w:rsid w:val="00D32B0C"/>
    <w:rsid w:val="00D34195"/>
    <w:rsid w:val="00D34B96"/>
    <w:rsid w:val="00D35976"/>
    <w:rsid w:val="00D360F8"/>
    <w:rsid w:val="00D3641B"/>
    <w:rsid w:val="00D3684A"/>
    <w:rsid w:val="00D377E1"/>
    <w:rsid w:val="00D40C3D"/>
    <w:rsid w:val="00D413F6"/>
    <w:rsid w:val="00D41622"/>
    <w:rsid w:val="00D41F44"/>
    <w:rsid w:val="00D437D5"/>
    <w:rsid w:val="00D4396B"/>
    <w:rsid w:val="00D44952"/>
    <w:rsid w:val="00D47301"/>
    <w:rsid w:val="00D47B5E"/>
    <w:rsid w:val="00D500FB"/>
    <w:rsid w:val="00D504D2"/>
    <w:rsid w:val="00D507C5"/>
    <w:rsid w:val="00D50F2A"/>
    <w:rsid w:val="00D517C7"/>
    <w:rsid w:val="00D51B3E"/>
    <w:rsid w:val="00D51DA3"/>
    <w:rsid w:val="00D51FC4"/>
    <w:rsid w:val="00D5234E"/>
    <w:rsid w:val="00D52DEF"/>
    <w:rsid w:val="00D55157"/>
    <w:rsid w:val="00D554E9"/>
    <w:rsid w:val="00D5562C"/>
    <w:rsid w:val="00D56017"/>
    <w:rsid w:val="00D574DB"/>
    <w:rsid w:val="00D575F7"/>
    <w:rsid w:val="00D57F17"/>
    <w:rsid w:val="00D60117"/>
    <w:rsid w:val="00D60733"/>
    <w:rsid w:val="00D61CFF"/>
    <w:rsid w:val="00D61E64"/>
    <w:rsid w:val="00D6360C"/>
    <w:rsid w:val="00D639C8"/>
    <w:rsid w:val="00D64714"/>
    <w:rsid w:val="00D64F3B"/>
    <w:rsid w:val="00D65D8E"/>
    <w:rsid w:val="00D66BC4"/>
    <w:rsid w:val="00D66DB4"/>
    <w:rsid w:val="00D67137"/>
    <w:rsid w:val="00D67393"/>
    <w:rsid w:val="00D67E08"/>
    <w:rsid w:val="00D7032C"/>
    <w:rsid w:val="00D70613"/>
    <w:rsid w:val="00D7067B"/>
    <w:rsid w:val="00D712EC"/>
    <w:rsid w:val="00D71573"/>
    <w:rsid w:val="00D7175C"/>
    <w:rsid w:val="00D72B2E"/>
    <w:rsid w:val="00D73042"/>
    <w:rsid w:val="00D73C47"/>
    <w:rsid w:val="00D7416A"/>
    <w:rsid w:val="00D74B6B"/>
    <w:rsid w:val="00D75446"/>
    <w:rsid w:val="00D760A8"/>
    <w:rsid w:val="00D76CB8"/>
    <w:rsid w:val="00D77538"/>
    <w:rsid w:val="00D77A26"/>
    <w:rsid w:val="00D80C65"/>
    <w:rsid w:val="00D8151D"/>
    <w:rsid w:val="00D82CEC"/>
    <w:rsid w:val="00D82D7D"/>
    <w:rsid w:val="00D8311B"/>
    <w:rsid w:val="00D83219"/>
    <w:rsid w:val="00D840AE"/>
    <w:rsid w:val="00D8495E"/>
    <w:rsid w:val="00D85525"/>
    <w:rsid w:val="00D857D2"/>
    <w:rsid w:val="00D9010E"/>
    <w:rsid w:val="00D9049D"/>
    <w:rsid w:val="00D9074A"/>
    <w:rsid w:val="00D9097D"/>
    <w:rsid w:val="00D93C7F"/>
    <w:rsid w:val="00D93EF7"/>
    <w:rsid w:val="00D93F01"/>
    <w:rsid w:val="00D943AB"/>
    <w:rsid w:val="00D949C7"/>
    <w:rsid w:val="00D94E69"/>
    <w:rsid w:val="00D952E4"/>
    <w:rsid w:val="00D95B22"/>
    <w:rsid w:val="00D96E54"/>
    <w:rsid w:val="00D97B14"/>
    <w:rsid w:val="00DA0EDD"/>
    <w:rsid w:val="00DA32E6"/>
    <w:rsid w:val="00DA32F7"/>
    <w:rsid w:val="00DA3388"/>
    <w:rsid w:val="00DA3629"/>
    <w:rsid w:val="00DA4173"/>
    <w:rsid w:val="00DA6E41"/>
    <w:rsid w:val="00DA7113"/>
    <w:rsid w:val="00DA7B9F"/>
    <w:rsid w:val="00DA7F71"/>
    <w:rsid w:val="00DB227D"/>
    <w:rsid w:val="00DB2308"/>
    <w:rsid w:val="00DB2997"/>
    <w:rsid w:val="00DB4081"/>
    <w:rsid w:val="00DB418C"/>
    <w:rsid w:val="00DB4398"/>
    <w:rsid w:val="00DB46B5"/>
    <w:rsid w:val="00DB5D41"/>
    <w:rsid w:val="00DB607C"/>
    <w:rsid w:val="00DB6D92"/>
    <w:rsid w:val="00DB729B"/>
    <w:rsid w:val="00DB7520"/>
    <w:rsid w:val="00DB766F"/>
    <w:rsid w:val="00DC019E"/>
    <w:rsid w:val="00DC01C7"/>
    <w:rsid w:val="00DC0299"/>
    <w:rsid w:val="00DC0462"/>
    <w:rsid w:val="00DC0A8A"/>
    <w:rsid w:val="00DC0CBC"/>
    <w:rsid w:val="00DC1A2A"/>
    <w:rsid w:val="00DC32FA"/>
    <w:rsid w:val="00DC4856"/>
    <w:rsid w:val="00DC57BD"/>
    <w:rsid w:val="00DC5D84"/>
    <w:rsid w:val="00DC67AC"/>
    <w:rsid w:val="00DC682F"/>
    <w:rsid w:val="00DC6D5F"/>
    <w:rsid w:val="00DC6D72"/>
    <w:rsid w:val="00DC7503"/>
    <w:rsid w:val="00DC7B6E"/>
    <w:rsid w:val="00DD0B00"/>
    <w:rsid w:val="00DD0B90"/>
    <w:rsid w:val="00DD138F"/>
    <w:rsid w:val="00DD350D"/>
    <w:rsid w:val="00DD3B19"/>
    <w:rsid w:val="00DD4216"/>
    <w:rsid w:val="00DD4351"/>
    <w:rsid w:val="00DD4F56"/>
    <w:rsid w:val="00DD4F6E"/>
    <w:rsid w:val="00DD50DD"/>
    <w:rsid w:val="00DD5AE1"/>
    <w:rsid w:val="00DE1408"/>
    <w:rsid w:val="00DE151B"/>
    <w:rsid w:val="00DE1F2B"/>
    <w:rsid w:val="00DE256D"/>
    <w:rsid w:val="00DE274C"/>
    <w:rsid w:val="00DE2775"/>
    <w:rsid w:val="00DE287D"/>
    <w:rsid w:val="00DE2A8B"/>
    <w:rsid w:val="00DE2B44"/>
    <w:rsid w:val="00DE2CC9"/>
    <w:rsid w:val="00DE4090"/>
    <w:rsid w:val="00DE4A17"/>
    <w:rsid w:val="00DE5003"/>
    <w:rsid w:val="00DE5436"/>
    <w:rsid w:val="00DE60A2"/>
    <w:rsid w:val="00DE6500"/>
    <w:rsid w:val="00DE6574"/>
    <w:rsid w:val="00DE7727"/>
    <w:rsid w:val="00DE7D8F"/>
    <w:rsid w:val="00DF01B1"/>
    <w:rsid w:val="00DF01EF"/>
    <w:rsid w:val="00DF1383"/>
    <w:rsid w:val="00DF1EE8"/>
    <w:rsid w:val="00DF2A1A"/>
    <w:rsid w:val="00DF4239"/>
    <w:rsid w:val="00DF5D69"/>
    <w:rsid w:val="00DF7EC6"/>
    <w:rsid w:val="00E0095F"/>
    <w:rsid w:val="00E028EE"/>
    <w:rsid w:val="00E03331"/>
    <w:rsid w:val="00E03A59"/>
    <w:rsid w:val="00E03A6C"/>
    <w:rsid w:val="00E03D50"/>
    <w:rsid w:val="00E03E42"/>
    <w:rsid w:val="00E03EB1"/>
    <w:rsid w:val="00E04ABA"/>
    <w:rsid w:val="00E10018"/>
    <w:rsid w:val="00E10EF2"/>
    <w:rsid w:val="00E10F6B"/>
    <w:rsid w:val="00E10F7A"/>
    <w:rsid w:val="00E119DC"/>
    <w:rsid w:val="00E12501"/>
    <w:rsid w:val="00E12F74"/>
    <w:rsid w:val="00E139CA"/>
    <w:rsid w:val="00E14A0B"/>
    <w:rsid w:val="00E152A9"/>
    <w:rsid w:val="00E15C46"/>
    <w:rsid w:val="00E16BCC"/>
    <w:rsid w:val="00E16F1D"/>
    <w:rsid w:val="00E21210"/>
    <w:rsid w:val="00E232BC"/>
    <w:rsid w:val="00E234D2"/>
    <w:rsid w:val="00E24314"/>
    <w:rsid w:val="00E24C5D"/>
    <w:rsid w:val="00E25BCB"/>
    <w:rsid w:val="00E268C8"/>
    <w:rsid w:val="00E26961"/>
    <w:rsid w:val="00E270FE"/>
    <w:rsid w:val="00E30D80"/>
    <w:rsid w:val="00E3131F"/>
    <w:rsid w:val="00E319C5"/>
    <w:rsid w:val="00E31B55"/>
    <w:rsid w:val="00E324CC"/>
    <w:rsid w:val="00E325BE"/>
    <w:rsid w:val="00E326EB"/>
    <w:rsid w:val="00E34407"/>
    <w:rsid w:val="00E3467F"/>
    <w:rsid w:val="00E35D90"/>
    <w:rsid w:val="00E367D6"/>
    <w:rsid w:val="00E375F8"/>
    <w:rsid w:val="00E37DB8"/>
    <w:rsid w:val="00E40322"/>
    <w:rsid w:val="00E413B8"/>
    <w:rsid w:val="00E416B8"/>
    <w:rsid w:val="00E41CD1"/>
    <w:rsid w:val="00E42AC9"/>
    <w:rsid w:val="00E43D3E"/>
    <w:rsid w:val="00E4440F"/>
    <w:rsid w:val="00E446C0"/>
    <w:rsid w:val="00E44830"/>
    <w:rsid w:val="00E44B53"/>
    <w:rsid w:val="00E454D5"/>
    <w:rsid w:val="00E45EE8"/>
    <w:rsid w:val="00E47690"/>
    <w:rsid w:val="00E47D85"/>
    <w:rsid w:val="00E50639"/>
    <w:rsid w:val="00E51046"/>
    <w:rsid w:val="00E511AC"/>
    <w:rsid w:val="00E51340"/>
    <w:rsid w:val="00E513E4"/>
    <w:rsid w:val="00E5144E"/>
    <w:rsid w:val="00E52089"/>
    <w:rsid w:val="00E52205"/>
    <w:rsid w:val="00E5377E"/>
    <w:rsid w:val="00E53E74"/>
    <w:rsid w:val="00E54B20"/>
    <w:rsid w:val="00E54B3E"/>
    <w:rsid w:val="00E54D81"/>
    <w:rsid w:val="00E56F3B"/>
    <w:rsid w:val="00E574B5"/>
    <w:rsid w:val="00E57526"/>
    <w:rsid w:val="00E5772A"/>
    <w:rsid w:val="00E57C29"/>
    <w:rsid w:val="00E61003"/>
    <w:rsid w:val="00E6140D"/>
    <w:rsid w:val="00E61597"/>
    <w:rsid w:val="00E61992"/>
    <w:rsid w:val="00E61F52"/>
    <w:rsid w:val="00E6325E"/>
    <w:rsid w:val="00E63B83"/>
    <w:rsid w:val="00E643A6"/>
    <w:rsid w:val="00E655FF"/>
    <w:rsid w:val="00E65A0B"/>
    <w:rsid w:val="00E65E14"/>
    <w:rsid w:val="00E660B0"/>
    <w:rsid w:val="00E66D60"/>
    <w:rsid w:val="00E66FEF"/>
    <w:rsid w:val="00E673C4"/>
    <w:rsid w:val="00E6778C"/>
    <w:rsid w:val="00E67D48"/>
    <w:rsid w:val="00E67EA3"/>
    <w:rsid w:val="00E71703"/>
    <w:rsid w:val="00E71C79"/>
    <w:rsid w:val="00E725F7"/>
    <w:rsid w:val="00E7348D"/>
    <w:rsid w:val="00E734B3"/>
    <w:rsid w:val="00E7382B"/>
    <w:rsid w:val="00E73AA2"/>
    <w:rsid w:val="00E7553B"/>
    <w:rsid w:val="00E75864"/>
    <w:rsid w:val="00E76629"/>
    <w:rsid w:val="00E76737"/>
    <w:rsid w:val="00E76D12"/>
    <w:rsid w:val="00E776E0"/>
    <w:rsid w:val="00E7773E"/>
    <w:rsid w:val="00E8018C"/>
    <w:rsid w:val="00E80A51"/>
    <w:rsid w:val="00E80FB6"/>
    <w:rsid w:val="00E81098"/>
    <w:rsid w:val="00E8127D"/>
    <w:rsid w:val="00E8170D"/>
    <w:rsid w:val="00E81895"/>
    <w:rsid w:val="00E82653"/>
    <w:rsid w:val="00E834CC"/>
    <w:rsid w:val="00E836AC"/>
    <w:rsid w:val="00E8383E"/>
    <w:rsid w:val="00E84310"/>
    <w:rsid w:val="00E849B8"/>
    <w:rsid w:val="00E855A7"/>
    <w:rsid w:val="00E85C54"/>
    <w:rsid w:val="00E86828"/>
    <w:rsid w:val="00E86925"/>
    <w:rsid w:val="00E86DCC"/>
    <w:rsid w:val="00E87423"/>
    <w:rsid w:val="00E87B08"/>
    <w:rsid w:val="00E901C9"/>
    <w:rsid w:val="00E9037E"/>
    <w:rsid w:val="00E90825"/>
    <w:rsid w:val="00E9146F"/>
    <w:rsid w:val="00E915A3"/>
    <w:rsid w:val="00E91BE4"/>
    <w:rsid w:val="00E91C6C"/>
    <w:rsid w:val="00E922A3"/>
    <w:rsid w:val="00E925EF"/>
    <w:rsid w:val="00E935E2"/>
    <w:rsid w:val="00E9430E"/>
    <w:rsid w:val="00E96BCC"/>
    <w:rsid w:val="00E9701A"/>
    <w:rsid w:val="00E9713D"/>
    <w:rsid w:val="00E973A9"/>
    <w:rsid w:val="00EA01F3"/>
    <w:rsid w:val="00EA1959"/>
    <w:rsid w:val="00EA195C"/>
    <w:rsid w:val="00EA1E5B"/>
    <w:rsid w:val="00EA1FBE"/>
    <w:rsid w:val="00EA251F"/>
    <w:rsid w:val="00EA3BAA"/>
    <w:rsid w:val="00EA4997"/>
    <w:rsid w:val="00EA49B0"/>
    <w:rsid w:val="00EA6D06"/>
    <w:rsid w:val="00EA7AF9"/>
    <w:rsid w:val="00EB08DC"/>
    <w:rsid w:val="00EB1FA3"/>
    <w:rsid w:val="00EB1FD9"/>
    <w:rsid w:val="00EB3BD5"/>
    <w:rsid w:val="00EB4128"/>
    <w:rsid w:val="00EB4CC3"/>
    <w:rsid w:val="00EB5111"/>
    <w:rsid w:val="00EB52E7"/>
    <w:rsid w:val="00EB5621"/>
    <w:rsid w:val="00EB6007"/>
    <w:rsid w:val="00EB63D8"/>
    <w:rsid w:val="00EB6E20"/>
    <w:rsid w:val="00EB7FA8"/>
    <w:rsid w:val="00EC0520"/>
    <w:rsid w:val="00EC0632"/>
    <w:rsid w:val="00EC0BCA"/>
    <w:rsid w:val="00EC3290"/>
    <w:rsid w:val="00EC355E"/>
    <w:rsid w:val="00EC3696"/>
    <w:rsid w:val="00EC4068"/>
    <w:rsid w:val="00EC5100"/>
    <w:rsid w:val="00EC5692"/>
    <w:rsid w:val="00EC586C"/>
    <w:rsid w:val="00EC7C1B"/>
    <w:rsid w:val="00ED00C2"/>
    <w:rsid w:val="00ED0715"/>
    <w:rsid w:val="00ED17A9"/>
    <w:rsid w:val="00ED17CE"/>
    <w:rsid w:val="00ED40BE"/>
    <w:rsid w:val="00ED46ED"/>
    <w:rsid w:val="00ED5352"/>
    <w:rsid w:val="00ED58D4"/>
    <w:rsid w:val="00ED5D30"/>
    <w:rsid w:val="00EE0185"/>
    <w:rsid w:val="00EE1449"/>
    <w:rsid w:val="00EE1D2B"/>
    <w:rsid w:val="00EE21FF"/>
    <w:rsid w:val="00EE2C5A"/>
    <w:rsid w:val="00EE39D6"/>
    <w:rsid w:val="00EE41D1"/>
    <w:rsid w:val="00EE4A13"/>
    <w:rsid w:val="00EE4CB7"/>
    <w:rsid w:val="00EE523E"/>
    <w:rsid w:val="00EE678D"/>
    <w:rsid w:val="00EE79D2"/>
    <w:rsid w:val="00EE7D34"/>
    <w:rsid w:val="00EE7D43"/>
    <w:rsid w:val="00EF0929"/>
    <w:rsid w:val="00EF137B"/>
    <w:rsid w:val="00EF1A17"/>
    <w:rsid w:val="00EF1C44"/>
    <w:rsid w:val="00EF1C97"/>
    <w:rsid w:val="00EF2310"/>
    <w:rsid w:val="00EF236D"/>
    <w:rsid w:val="00EF2B77"/>
    <w:rsid w:val="00EF2E8F"/>
    <w:rsid w:val="00EF437F"/>
    <w:rsid w:val="00EF4764"/>
    <w:rsid w:val="00EF63F4"/>
    <w:rsid w:val="00EF74E7"/>
    <w:rsid w:val="00F0018C"/>
    <w:rsid w:val="00F008A4"/>
    <w:rsid w:val="00F00AA8"/>
    <w:rsid w:val="00F01101"/>
    <w:rsid w:val="00F02E7E"/>
    <w:rsid w:val="00F0378D"/>
    <w:rsid w:val="00F03A22"/>
    <w:rsid w:val="00F04265"/>
    <w:rsid w:val="00F04861"/>
    <w:rsid w:val="00F04AE3"/>
    <w:rsid w:val="00F076F4"/>
    <w:rsid w:val="00F10580"/>
    <w:rsid w:val="00F10B16"/>
    <w:rsid w:val="00F11E5D"/>
    <w:rsid w:val="00F11F65"/>
    <w:rsid w:val="00F12DAD"/>
    <w:rsid w:val="00F1331B"/>
    <w:rsid w:val="00F136F7"/>
    <w:rsid w:val="00F1450A"/>
    <w:rsid w:val="00F14A7C"/>
    <w:rsid w:val="00F15201"/>
    <w:rsid w:val="00F15345"/>
    <w:rsid w:val="00F156FC"/>
    <w:rsid w:val="00F159B4"/>
    <w:rsid w:val="00F16AA3"/>
    <w:rsid w:val="00F174AE"/>
    <w:rsid w:val="00F17536"/>
    <w:rsid w:val="00F2066A"/>
    <w:rsid w:val="00F207D5"/>
    <w:rsid w:val="00F20A47"/>
    <w:rsid w:val="00F20F18"/>
    <w:rsid w:val="00F215A3"/>
    <w:rsid w:val="00F21910"/>
    <w:rsid w:val="00F22BCE"/>
    <w:rsid w:val="00F236D4"/>
    <w:rsid w:val="00F23AF6"/>
    <w:rsid w:val="00F2401C"/>
    <w:rsid w:val="00F2415E"/>
    <w:rsid w:val="00F2536F"/>
    <w:rsid w:val="00F254D3"/>
    <w:rsid w:val="00F25D98"/>
    <w:rsid w:val="00F261D9"/>
    <w:rsid w:val="00F27222"/>
    <w:rsid w:val="00F300AE"/>
    <w:rsid w:val="00F300FB"/>
    <w:rsid w:val="00F30963"/>
    <w:rsid w:val="00F30AC8"/>
    <w:rsid w:val="00F31C90"/>
    <w:rsid w:val="00F33496"/>
    <w:rsid w:val="00F340F4"/>
    <w:rsid w:val="00F34406"/>
    <w:rsid w:val="00F34408"/>
    <w:rsid w:val="00F40AAF"/>
    <w:rsid w:val="00F40F28"/>
    <w:rsid w:val="00F414C4"/>
    <w:rsid w:val="00F41D6D"/>
    <w:rsid w:val="00F42BE7"/>
    <w:rsid w:val="00F438DD"/>
    <w:rsid w:val="00F44146"/>
    <w:rsid w:val="00F44A58"/>
    <w:rsid w:val="00F45052"/>
    <w:rsid w:val="00F475D5"/>
    <w:rsid w:val="00F476A5"/>
    <w:rsid w:val="00F47A89"/>
    <w:rsid w:val="00F50782"/>
    <w:rsid w:val="00F50F2A"/>
    <w:rsid w:val="00F52F71"/>
    <w:rsid w:val="00F53EBD"/>
    <w:rsid w:val="00F5423E"/>
    <w:rsid w:val="00F544F7"/>
    <w:rsid w:val="00F54EA6"/>
    <w:rsid w:val="00F550A2"/>
    <w:rsid w:val="00F563FF"/>
    <w:rsid w:val="00F56E19"/>
    <w:rsid w:val="00F57005"/>
    <w:rsid w:val="00F600FF"/>
    <w:rsid w:val="00F601F4"/>
    <w:rsid w:val="00F603EB"/>
    <w:rsid w:val="00F61B0C"/>
    <w:rsid w:val="00F622E0"/>
    <w:rsid w:val="00F62378"/>
    <w:rsid w:val="00F625E2"/>
    <w:rsid w:val="00F63694"/>
    <w:rsid w:val="00F63C33"/>
    <w:rsid w:val="00F646A7"/>
    <w:rsid w:val="00F64EDF"/>
    <w:rsid w:val="00F65DCA"/>
    <w:rsid w:val="00F67AA6"/>
    <w:rsid w:val="00F701C8"/>
    <w:rsid w:val="00F713B4"/>
    <w:rsid w:val="00F7148A"/>
    <w:rsid w:val="00F717A0"/>
    <w:rsid w:val="00F72697"/>
    <w:rsid w:val="00F73B3A"/>
    <w:rsid w:val="00F73D02"/>
    <w:rsid w:val="00F740FC"/>
    <w:rsid w:val="00F75BCF"/>
    <w:rsid w:val="00F75C77"/>
    <w:rsid w:val="00F767E5"/>
    <w:rsid w:val="00F76C2C"/>
    <w:rsid w:val="00F7725B"/>
    <w:rsid w:val="00F77268"/>
    <w:rsid w:val="00F80155"/>
    <w:rsid w:val="00F80276"/>
    <w:rsid w:val="00F80780"/>
    <w:rsid w:val="00F80DBD"/>
    <w:rsid w:val="00F81236"/>
    <w:rsid w:val="00F824CF"/>
    <w:rsid w:val="00F834DD"/>
    <w:rsid w:val="00F84699"/>
    <w:rsid w:val="00F84C75"/>
    <w:rsid w:val="00F84F7D"/>
    <w:rsid w:val="00F858AF"/>
    <w:rsid w:val="00F86253"/>
    <w:rsid w:val="00F86702"/>
    <w:rsid w:val="00F868E5"/>
    <w:rsid w:val="00F9063E"/>
    <w:rsid w:val="00F90AD2"/>
    <w:rsid w:val="00F90E07"/>
    <w:rsid w:val="00F913DF"/>
    <w:rsid w:val="00F91E87"/>
    <w:rsid w:val="00F920F1"/>
    <w:rsid w:val="00F922C3"/>
    <w:rsid w:val="00F930E2"/>
    <w:rsid w:val="00F93C60"/>
    <w:rsid w:val="00F942F0"/>
    <w:rsid w:val="00F9512C"/>
    <w:rsid w:val="00F963F3"/>
    <w:rsid w:val="00F96A52"/>
    <w:rsid w:val="00F96B99"/>
    <w:rsid w:val="00F97194"/>
    <w:rsid w:val="00F97467"/>
    <w:rsid w:val="00FA1699"/>
    <w:rsid w:val="00FA1FA1"/>
    <w:rsid w:val="00FA2354"/>
    <w:rsid w:val="00FA24AC"/>
    <w:rsid w:val="00FA2A33"/>
    <w:rsid w:val="00FA36F8"/>
    <w:rsid w:val="00FA3717"/>
    <w:rsid w:val="00FA3BAD"/>
    <w:rsid w:val="00FA4654"/>
    <w:rsid w:val="00FA5242"/>
    <w:rsid w:val="00FA62B3"/>
    <w:rsid w:val="00FA65A1"/>
    <w:rsid w:val="00FA69E5"/>
    <w:rsid w:val="00FA70E9"/>
    <w:rsid w:val="00FA71FE"/>
    <w:rsid w:val="00FA7322"/>
    <w:rsid w:val="00FA7898"/>
    <w:rsid w:val="00FA7DC8"/>
    <w:rsid w:val="00FB02E2"/>
    <w:rsid w:val="00FB075F"/>
    <w:rsid w:val="00FB0A31"/>
    <w:rsid w:val="00FB0EC4"/>
    <w:rsid w:val="00FB11EF"/>
    <w:rsid w:val="00FB136B"/>
    <w:rsid w:val="00FB1BB8"/>
    <w:rsid w:val="00FB2702"/>
    <w:rsid w:val="00FB2853"/>
    <w:rsid w:val="00FB2E54"/>
    <w:rsid w:val="00FB3763"/>
    <w:rsid w:val="00FB3D40"/>
    <w:rsid w:val="00FB3FF4"/>
    <w:rsid w:val="00FB4CA4"/>
    <w:rsid w:val="00FB4E84"/>
    <w:rsid w:val="00FB575F"/>
    <w:rsid w:val="00FB5DAF"/>
    <w:rsid w:val="00FB7F73"/>
    <w:rsid w:val="00FC0057"/>
    <w:rsid w:val="00FC09B6"/>
    <w:rsid w:val="00FC0FE8"/>
    <w:rsid w:val="00FC1988"/>
    <w:rsid w:val="00FC29D1"/>
    <w:rsid w:val="00FC32D6"/>
    <w:rsid w:val="00FC46CF"/>
    <w:rsid w:val="00FC4959"/>
    <w:rsid w:val="00FC4E0F"/>
    <w:rsid w:val="00FC4EA1"/>
    <w:rsid w:val="00FC4F55"/>
    <w:rsid w:val="00FC68B4"/>
    <w:rsid w:val="00FC7619"/>
    <w:rsid w:val="00FC7673"/>
    <w:rsid w:val="00FC7ABA"/>
    <w:rsid w:val="00FD09D6"/>
    <w:rsid w:val="00FD224E"/>
    <w:rsid w:val="00FD2A85"/>
    <w:rsid w:val="00FD2EF1"/>
    <w:rsid w:val="00FD41F9"/>
    <w:rsid w:val="00FD46A2"/>
    <w:rsid w:val="00FD6A11"/>
    <w:rsid w:val="00FD7C5A"/>
    <w:rsid w:val="00FE174A"/>
    <w:rsid w:val="00FE197B"/>
    <w:rsid w:val="00FE2AA5"/>
    <w:rsid w:val="00FE2B3A"/>
    <w:rsid w:val="00FE3824"/>
    <w:rsid w:val="00FE46CE"/>
    <w:rsid w:val="00FE4872"/>
    <w:rsid w:val="00FE49B8"/>
    <w:rsid w:val="00FE536E"/>
    <w:rsid w:val="00FE55FE"/>
    <w:rsid w:val="00FE7A7B"/>
    <w:rsid w:val="00FE7D17"/>
    <w:rsid w:val="00FE7D91"/>
    <w:rsid w:val="00FE7DDA"/>
    <w:rsid w:val="00FF0601"/>
    <w:rsid w:val="00FF1068"/>
    <w:rsid w:val="00FF11A3"/>
    <w:rsid w:val="00FF16B5"/>
    <w:rsid w:val="00FF1A7B"/>
    <w:rsid w:val="00FF37B8"/>
    <w:rsid w:val="00FF3A7C"/>
    <w:rsid w:val="00FF3F40"/>
    <w:rsid w:val="00FF3FBE"/>
    <w:rsid w:val="00FF42BC"/>
    <w:rsid w:val="00FF5AE0"/>
    <w:rsid w:val="00FF7055"/>
    <w:rsid w:val="00FF7509"/>
    <w:rsid w:val="00FF76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287CD4"/>
    <w:pPr>
      <w:spacing w:after="180"/>
    </w:pPr>
    <w:rPr>
      <w:rFonts w:eastAsia="宋体"/>
      <w:lang w:val="en-GB" w:eastAsia="en-US"/>
    </w:rPr>
  </w:style>
  <w:style w:type="paragraph" w:styleId="1">
    <w:name w:val="heading 1"/>
    <w:aliases w:val="H1,h1"/>
    <w:next w:val="a2"/>
    <w:link w:val="1Char"/>
    <w:qFormat/>
    <w:rsid w:val="00D25335"/>
    <w:pPr>
      <w:keepNext/>
      <w:keepLines/>
      <w:numPr>
        <w:numId w:val="1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2"/>
      <w:lang w:val="en-GB" w:eastAsia="en-US"/>
    </w:rPr>
  </w:style>
  <w:style w:type="paragraph" w:styleId="2">
    <w:name w:val="heading 2"/>
    <w:aliases w:val="Head2A,2,H2,h2"/>
    <w:basedOn w:val="1"/>
    <w:next w:val="a2"/>
    <w:link w:val="2Char"/>
    <w:qFormat/>
    <w:rsid w:val="0061083C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</w:rPr>
  </w:style>
  <w:style w:type="paragraph" w:styleId="3">
    <w:name w:val="heading 3"/>
    <w:aliases w:val="Underrubrik2,H3,h3,no break"/>
    <w:basedOn w:val="2"/>
    <w:next w:val="a2"/>
    <w:qFormat/>
    <w:rsid w:val="0061083C"/>
    <w:pPr>
      <w:numPr>
        <w:ilvl w:val="2"/>
      </w:numPr>
      <w:spacing w:before="120"/>
      <w:outlineLvl w:val="2"/>
    </w:p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2"/>
    <w:qFormat/>
    <w:rsid w:val="00D25335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2"/>
    <w:qFormat/>
    <w:rsid w:val="0013204A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2"/>
    <w:qFormat/>
    <w:rsid w:val="00E325BE"/>
    <w:pPr>
      <w:numPr>
        <w:ilvl w:val="5"/>
      </w:numPr>
      <w:outlineLvl w:val="5"/>
    </w:pPr>
  </w:style>
  <w:style w:type="paragraph" w:styleId="7">
    <w:name w:val="heading 7"/>
    <w:basedOn w:val="H6"/>
    <w:next w:val="a2"/>
    <w:qFormat/>
    <w:rsid w:val="00E325BE"/>
    <w:pPr>
      <w:numPr>
        <w:ilvl w:val="6"/>
      </w:numPr>
      <w:outlineLvl w:val="6"/>
    </w:pPr>
  </w:style>
  <w:style w:type="paragraph" w:styleId="8">
    <w:name w:val="heading 8"/>
    <w:basedOn w:val="7"/>
    <w:next w:val="a2"/>
    <w:qFormat/>
    <w:rsid w:val="00E325BE"/>
    <w:pPr>
      <w:numPr>
        <w:ilvl w:val="7"/>
      </w:numPr>
      <w:outlineLvl w:val="7"/>
    </w:pPr>
  </w:style>
  <w:style w:type="paragraph" w:styleId="9">
    <w:name w:val="heading 9"/>
    <w:basedOn w:val="8"/>
    <w:next w:val="a2"/>
    <w:qFormat/>
    <w:rsid w:val="00FC46CF"/>
    <w:pPr>
      <w:numPr>
        <w:ilvl w:val="8"/>
      </w:numPr>
      <w:pBdr>
        <w:top w:val="single" w:sz="12" w:space="3" w:color="auto"/>
      </w:pBdr>
      <w:spacing w:before="240"/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rsid w:val="00E325BE"/>
    <w:pPr>
      <w:ind w:left="1985" w:hanging="1985"/>
      <w:outlineLvl w:val="9"/>
    </w:pPr>
    <w:rPr>
      <w:sz w:val="20"/>
    </w:rPr>
  </w:style>
  <w:style w:type="paragraph" w:styleId="80">
    <w:name w:val="toc 8"/>
    <w:basedOn w:val="11"/>
    <w:semiHidden/>
    <w:rsid w:val="00E325BE"/>
    <w:pPr>
      <w:spacing w:before="180"/>
      <w:ind w:left="2693" w:hanging="2693"/>
    </w:pPr>
    <w:rPr>
      <w:b/>
    </w:rPr>
  </w:style>
  <w:style w:type="paragraph" w:styleId="11">
    <w:name w:val="toc 1"/>
    <w:semiHidden/>
    <w:rsid w:val="00E325BE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ZT">
    <w:name w:val="ZT"/>
    <w:rsid w:val="00E325BE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2"/>
    <w:semiHidden/>
    <w:rsid w:val="00E325BE"/>
    <w:pPr>
      <w:ind w:left="1701" w:hanging="1701"/>
    </w:pPr>
  </w:style>
  <w:style w:type="paragraph" w:styleId="42">
    <w:name w:val="toc 4"/>
    <w:basedOn w:val="30"/>
    <w:semiHidden/>
    <w:rsid w:val="00E325BE"/>
    <w:pPr>
      <w:ind w:left="1418" w:hanging="1418"/>
    </w:pPr>
  </w:style>
  <w:style w:type="paragraph" w:styleId="30">
    <w:name w:val="toc 3"/>
    <w:basedOn w:val="22"/>
    <w:semiHidden/>
    <w:rsid w:val="00E325BE"/>
    <w:pPr>
      <w:ind w:left="1134" w:hanging="1134"/>
    </w:pPr>
  </w:style>
  <w:style w:type="paragraph" w:styleId="22">
    <w:name w:val="toc 2"/>
    <w:basedOn w:val="11"/>
    <w:semiHidden/>
    <w:rsid w:val="00E325BE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semiHidden/>
    <w:rsid w:val="00E325BE"/>
    <w:pPr>
      <w:ind w:left="284"/>
    </w:pPr>
  </w:style>
  <w:style w:type="paragraph" w:styleId="12">
    <w:name w:val="index 1"/>
    <w:basedOn w:val="a2"/>
    <w:semiHidden/>
    <w:rsid w:val="00E325BE"/>
    <w:pPr>
      <w:keepLines/>
      <w:spacing w:after="0"/>
    </w:pPr>
  </w:style>
  <w:style w:type="paragraph" w:customStyle="1" w:styleId="ZH">
    <w:name w:val="ZH"/>
    <w:rsid w:val="00E325BE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character" w:customStyle="1" w:styleId="1Char">
    <w:name w:val="标题 1 Char"/>
    <w:aliases w:val="H1 Char,h1 Char"/>
    <w:basedOn w:val="a3"/>
    <w:link w:val="1"/>
    <w:rsid w:val="00326166"/>
    <w:rPr>
      <w:rFonts w:ascii="Arial" w:hAnsi="Arial"/>
      <w:sz w:val="32"/>
      <w:lang w:val="en-GB" w:eastAsia="en-US"/>
    </w:rPr>
  </w:style>
  <w:style w:type="numbering" w:customStyle="1" w:styleId="20">
    <w:name w:val="列表编号2"/>
    <w:basedOn w:val="a5"/>
    <w:rsid w:val="00D8495E"/>
    <w:pPr>
      <w:numPr>
        <w:numId w:val="6"/>
      </w:numPr>
    </w:pPr>
  </w:style>
  <w:style w:type="paragraph" w:styleId="a1">
    <w:name w:val="List Number"/>
    <w:basedOn w:val="a6"/>
    <w:rsid w:val="00141333"/>
    <w:pPr>
      <w:numPr>
        <w:numId w:val="5"/>
      </w:numPr>
    </w:pPr>
  </w:style>
  <w:style w:type="paragraph" w:styleId="a6">
    <w:name w:val="List"/>
    <w:basedOn w:val="a2"/>
    <w:link w:val="Char"/>
    <w:rsid w:val="00670E91"/>
    <w:pPr>
      <w:ind w:left="704" w:hanging="420"/>
    </w:pPr>
  </w:style>
  <w:style w:type="paragraph" w:styleId="a7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0"/>
    <w:rsid w:val="00E325BE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8">
    <w:name w:val="footnote reference"/>
    <w:basedOn w:val="a3"/>
    <w:semiHidden/>
    <w:rsid w:val="00E325BE"/>
    <w:rPr>
      <w:b/>
      <w:position w:val="6"/>
      <w:sz w:val="16"/>
    </w:rPr>
  </w:style>
  <w:style w:type="paragraph" w:styleId="a9">
    <w:name w:val="footnote text"/>
    <w:basedOn w:val="a2"/>
    <w:semiHidden/>
    <w:rsid w:val="00E325BE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E325BE"/>
    <w:rPr>
      <w:b/>
    </w:rPr>
  </w:style>
  <w:style w:type="paragraph" w:customStyle="1" w:styleId="TAC">
    <w:name w:val="TAC"/>
    <w:basedOn w:val="TAL"/>
    <w:rsid w:val="00E325BE"/>
    <w:pPr>
      <w:jc w:val="center"/>
    </w:pPr>
  </w:style>
  <w:style w:type="paragraph" w:customStyle="1" w:styleId="TAL">
    <w:name w:val="TAL"/>
    <w:basedOn w:val="a2"/>
    <w:link w:val="TALCar"/>
    <w:rsid w:val="00E325BE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E325BE"/>
    <w:pPr>
      <w:keepNext w:val="0"/>
      <w:spacing w:before="0" w:after="240"/>
    </w:pPr>
  </w:style>
  <w:style w:type="paragraph" w:customStyle="1" w:styleId="TH">
    <w:name w:val="TH"/>
    <w:basedOn w:val="a2"/>
    <w:link w:val="THChar"/>
    <w:rsid w:val="00E325B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2"/>
    <w:link w:val="NOChar"/>
    <w:rsid w:val="00E325BE"/>
    <w:pPr>
      <w:keepLines/>
      <w:ind w:left="1135" w:hanging="851"/>
    </w:pPr>
  </w:style>
  <w:style w:type="character" w:customStyle="1" w:styleId="NOChar">
    <w:name w:val="NO Char"/>
    <w:basedOn w:val="a3"/>
    <w:link w:val="NO"/>
    <w:rsid w:val="00415963"/>
    <w:rPr>
      <w:lang w:val="en-GB" w:eastAsia="en-US" w:bidi="ar-SA"/>
    </w:rPr>
  </w:style>
  <w:style w:type="paragraph" w:styleId="90">
    <w:name w:val="toc 9"/>
    <w:basedOn w:val="80"/>
    <w:semiHidden/>
    <w:rsid w:val="00E325BE"/>
    <w:pPr>
      <w:ind w:left="1418" w:hanging="1418"/>
    </w:pPr>
  </w:style>
  <w:style w:type="paragraph" w:customStyle="1" w:styleId="EX">
    <w:name w:val="EX"/>
    <w:basedOn w:val="a2"/>
    <w:rsid w:val="00E325BE"/>
    <w:pPr>
      <w:keepLines/>
      <w:ind w:left="1702" w:hanging="1418"/>
    </w:pPr>
  </w:style>
  <w:style w:type="paragraph" w:customStyle="1" w:styleId="FP">
    <w:name w:val="FP"/>
    <w:basedOn w:val="a2"/>
    <w:rsid w:val="00E325BE"/>
    <w:pPr>
      <w:spacing w:after="0"/>
    </w:pPr>
  </w:style>
  <w:style w:type="paragraph" w:customStyle="1" w:styleId="LD">
    <w:name w:val="LD"/>
    <w:rsid w:val="00E325BE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E325BE"/>
    <w:pPr>
      <w:spacing w:after="0"/>
    </w:pPr>
  </w:style>
  <w:style w:type="paragraph" w:customStyle="1" w:styleId="EW">
    <w:name w:val="EW"/>
    <w:basedOn w:val="EX"/>
    <w:rsid w:val="00E325BE"/>
    <w:pPr>
      <w:spacing w:after="0"/>
    </w:pPr>
  </w:style>
  <w:style w:type="paragraph" w:styleId="60">
    <w:name w:val="toc 6"/>
    <w:basedOn w:val="50"/>
    <w:next w:val="a2"/>
    <w:semiHidden/>
    <w:rsid w:val="00E325BE"/>
    <w:pPr>
      <w:ind w:left="1985" w:hanging="1985"/>
    </w:pPr>
  </w:style>
  <w:style w:type="paragraph" w:styleId="70">
    <w:name w:val="toc 7"/>
    <w:basedOn w:val="60"/>
    <w:next w:val="a2"/>
    <w:semiHidden/>
    <w:rsid w:val="00E325BE"/>
    <w:pPr>
      <w:ind w:left="2268" w:hanging="2268"/>
    </w:pPr>
  </w:style>
  <w:style w:type="paragraph" w:customStyle="1" w:styleId="21">
    <w:name w:val="编号2"/>
    <w:basedOn w:val="a2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sz w:val="22"/>
      <w:lang w:eastAsia="zh-CN"/>
    </w:rPr>
  </w:style>
  <w:style w:type="paragraph" w:customStyle="1" w:styleId="EQ">
    <w:name w:val="EQ"/>
    <w:basedOn w:val="a2"/>
    <w:next w:val="a2"/>
    <w:rsid w:val="00E325BE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E325B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E325B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E325BE"/>
    <w:pPr>
      <w:jc w:val="right"/>
    </w:pPr>
  </w:style>
  <w:style w:type="paragraph" w:customStyle="1" w:styleId="TAN">
    <w:name w:val="TAN"/>
    <w:basedOn w:val="TAL"/>
    <w:rsid w:val="00E325BE"/>
    <w:pPr>
      <w:ind w:left="851" w:hanging="851"/>
    </w:pPr>
  </w:style>
  <w:style w:type="paragraph" w:customStyle="1" w:styleId="ZA">
    <w:name w:val="ZA"/>
    <w:rsid w:val="00E325B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E325BE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E325BE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E325BE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E325BE"/>
    <w:pPr>
      <w:framePr w:wrap="notBeside" w:y="16161"/>
    </w:pPr>
  </w:style>
  <w:style w:type="character" w:customStyle="1" w:styleId="ZGSM">
    <w:name w:val="ZGSM"/>
    <w:rsid w:val="00E325BE"/>
  </w:style>
  <w:style w:type="paragraph" w:styleId="24">
    <w:name w:val="List 2"/>
    <w:basedOn w:val="a6"/>
    <w:rsid w:val="00E325BE"/>
    <w:pPr>
      <w:ind w:left="851"/>
    </w:pPr>
  </w:style>
  <w:style w:type="paragraph" w:customStyle="1" w:styleId="ZG">
    <w:name w:val="ZG"/>
    <w:rsid w:val="00E325BE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4"/>
    <w:rsid w:val="00E325BE"/>
    <w:pPr>
      <w:ind w:left="1135"/>
    </w:pPr>
  </w:style>
  <w:style w:type="paragraph" w:styleId="43">
    <w:name w:val="List 4"/>
    <w:basedOn w:val="31"/>
    <w:rsid w:val="00E325BE"/>
    <w:pPr>
      <w:ind w:left="1418"/>
    </w:pPr>
  </w:style>
  <w:style w:type="paragraph" w:styleId="51">
    <w:name w:val="List 5"/>
    <w:basedOn w:val="43"/>
    <w:rsid w:val="00E325BE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E325BE"/>
    <w:rPr>
      <w:color w:val="FF0000"/>
    </w:rPr>
  </w:style>
  <w:style w:type="character" w:customStyle="1" w:styleId="EditorsNoteChar">
    <w:name w:val="Editor's Note Char"/>
    <w:basedOn w:val="a3"/>
    <w:link w:val="EditorsNote"/>
    <w:rsid w:val="00415963"/>
    <w:rPr>
      <w:color w:val="FF0000"/>
      <w:lang w:val="en-GB" w:eastAsia="en-US" w:bidi="ar-SA"/>
    </w:rPr>
  </w:style>
  <w:style w:type="paragraph" w:styleId="41">
    <w:name w:val="List Bullet 4"/>
    <w:basedOn w:val="a2"/>
    <w:rsid w:val="00D8495E"/>
    <w:pPr>
      <w:numPr>
        <w:numId w:val="7"/>
      </w:numPr>
      <w:tabs>
        <w:tab w:val="clear" w:pos="1418"/>
        <w:tab w:val="num" w:pos="1600"/>
      </w:tabs>
      <w:ind w:left="1543"/>
    </w:pPr>
  </w:style>
  <w:style w:type="character" w:customStyle="1" w:styleId="ab">
    <w:name w:val="样式 宋体 蓝色"/>
    <w:basedOn w:val="a3"/>
    <w:rsid w:val="009421CA"/>
    <w:rPr>
      <w:rFonts w:ascii="Times New Roman" w:eastAsia="宋体" w:hAnsi="Times New Roman"/>
      <w:color w:val="0000FF"/>
    </w:rPr>
  </w:style>
  <w:style w:type="numbering" w:customStyle="1" w:styleId="10">
    <w:name w:val="项目编号1"/>
    <w:basedOn w:val="a5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basedOn w:val="a3"/>
    <w:link w:val="a6"/>
    <w:rsid w:val="00670E91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</w:style>
  <w:style w:type="paragraph" w:customStyle="1" w:styleId="B4">
    <w:name w:val="B4"/>
    <w:basedOn w:val="43"/>
    <w:link w:val="B4Char"/>
    <w:rsid w:val="00E325BE"/>
  </w:style>
  <w:style w:type="character" w:customStyle="1" w:styleId="B4Char">
    <w:name w:val="B4 Char"/>
    <w:basedOn w:val="a3"/>
    <w:link w:val="B4"/>
    <w:rsid w:val="00415963"/>
    <w:rPr>
      <w:lang w:val="en-GB" w:eastAsia="en-US" w:bidi="ar-SA"/>
    </w:rPr>
  </w:style>
  <w:style w:type="paragraph" w:customStyle="1" w:styleId="B5">
    <w:name w:val="B5"/>
    <w:basedOn w:val="51"/>
    <w:rsid w:val="00E325BE"/>
  </w:style>
  <w:style w:type="paragraph" w:styleId="ac">
    <w:name w:val="footer"/>
    <w:basedOn w:val="a7"/>
    <w:rsid w:val="00E325BE"/>
    <w:pPr>
      <w:jc w:val="center"/>
    </w:pPr>
    <w:rPr>
      <w:i/>
    </w:rPr>
  </w:style>
  <w:style w:type="paragraph" w:customStyle="1" w:styleId="ZTD">
    <w:name w:val="ZTD"/>
    <w:basedOn w:val="ZB"/>
    <w:rsid w:val="00E325BE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E325B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E325BE"/>
    <w:rPr>
      <w:rFonts w:ascii="Arial" w:hAnsi="Arial"/>
      <w:noProof/>
      <w:sz w:val="24"/>
      <w:lang w:val="en-GB" w:eastAsia="en-US"/>
    </w:rPr>
  </w:style>
  <w:style w:type="character" w:styleId="ad">
    <w:name w:val="Hyperlink"/>
    <w:basedOn w:val="a3"/>
    <w:rsid w:val="00E325BE"/>
    <w:rPr>
      <w:color w:val="0000FF"/>
      <w:u w:val="single"/>
    </w:rPr>
  </w:style>
  <w:style w:type="character" w:styleId="ae">
    <w:name w:val="annotation reference"/>
    <w:basedOn w:val="a3"/>
    <w:semiHidden/>
    <w:rsid w:val="00E325BE"/>
    <w:rPr>
      <w:sz w:val="16"/>
    </w:rPr>
  </w:style>
  <w:style w:type="paragraph" w:styleId="af">
    <w:name w:val="annotation text"/>
    <w:basedOn w:val="a2"/>
    <w:link w:val="Char1"/>
    <w:semiHidden/>
    <w:rsid w:val="00E325BE"/>
  </w:style>
  <w:style w:type="character" w:styleId="af0">
    <w:name w:val="FollowedHyperlink"/>
    <w:basedOn w:val="a3"/>
    <w:rsid w:val="00E325BE"/>
    <w:rPr>
      <w:color w:val="800080"/>
      <w:u w:val="single"/>
    </w:rPr>
  </w:style>
  <w:style w:type="paragraph" w:styleId="af1">
    <w:name w:val="Balloon Text"/>
    <w:basedOn w:val="a2"/>
    <w:semiHidden/>
    <w:rsid w:val="00E325BE"/>
    <w:rPr>
      <w:rFonts w:ascii="Tahoma" w:hAnsi="Tahoma" w:cs="Tahoma"/>
      <w:sz w:val="16"/>
      <w:szCs w:val="16"/>
    </w:rPr>
  </w:style>
  <w:style w:type="paragraph" w:styleId="af2">
    <w:name w:val="annotation subject"/>
    <w:basedOn w:val="af"/>
    <w:next w:val="af"/>
    <w:semiHidden/>
    <w:rsid w:val="00E325BE"/>
    <w:rPr>
      <w:b/>
      <w:bCs/>
    </w:rPr>
  </w:style>
  <w:style w:type="paragraph" w:styleId="af3">
    <w:name w:val="Document Map"/>
    <w:basedOn w:val="a2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ZchnZchn">
    <w:name w:val="Zchn Zchn"/>
    <w:semiHidden/>
    <w:rsid w:val="00415963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af4">
    <w:name w:val="Table Grid"/>
    <w:basedOn w:val="a4"/>
    <w:rsid w:val="00415963"/>
    <w:pPr>
      <w:spacing w:after="180"/>
    </w:pPr>
    <w:rPr>
      <w:rFonts w:ascii="CG Times (WN)" w:eastAsia="Batang" w:hAnsi="CG Times (WN)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1CharCharCharChar1CharCharCharChar1CharCharCharCharCharChar">
    <w:name w:val="Char Char1 Char Char Char Char1 Char Char Char Char1 Char Char Char Char Char Char"/>
    <w:basedOn w:val="a2"/>
    <w:rsid w:val="00165014"/>
    <w:pPr>
      <w:widowControl w:val="0"/>
      <w:autoSpaceDE w:val="0"/>
      <w:autoSpaceDN w:val="0"/>
      <w:adjustRightInd w:val="0"/>
      <w:spacing w:afterLines="50"/>
      <w:jc w:val="both"/>
    </w:pPr>
    <w:rPr>
      <w:lang w:val="en-US" w:eastAsia="zh-CN"/>
    </w:rPr>
  </w:style>
  <w:style w:type="character" w:customStyle="1" w:styleId="TALCar">
    <w:name w:val="TAL Car"/>
    <w:basedOn w:val="a3"/>
    <w:link w:val="TAL"/>
    <w:rsid w:val="00794441"/>
    <w:rPr>
      <w:rFonts w:ascii="Arial" w:hAnsi="Arial"/>
      <w:sz w:val="18"/>
      <w:lang w:val="en-GB" w:eastAsia="en-US" w:bidi="ar-SA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basedOn w:val="a3"/>
    <w:link w:val="TALCharChar"/>
    <w:rsid w:val="00783003"/>
    <w:rPr>
      <w:rFonts w:ascii="Arial" w:hAnsi="Arial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Arial"/>
    </w:rPr>
  </w:style>
  <w:style w:type="character" w:customStyle="1" w:styleId="PLChar">
    <w:name w:val="PL Char"/>
    <w:basedOn w:val="a3"/>
    <w:link w:val="PL"/>
    <w:rsid w:val="00100151"/>
    <w:rPr>
      <w:rFonts w:ascii="Courier New" w:hAnsi="Courier New"/>
      <w:noProof/>
      <w:sz w:val="16"/>
      <w:lang w:val="en-GB" w:eastAsia="en-US"/>
    </w:rPr>
  </w:style>
  <w:style w:type="paragraph" w:customStyle="1" w:styleId="3CharChar">
    <w:name w:val="(文字) (文字)3 Char Char (文字) (文字)"/>
    <w:basedOn w:val="a2"/>
    <w:rsid w:val="009C4FD9"/>
    <w:pPr>
      <w:widowControl w:val="0"/>
      <w:spacing w:after="0"/>
      <w:jc w:val="both"/>
    </w:pPr>
    <w:rPr>
      <w:rFonts w:ascii="Arial" w:hAnsi="Arial" w:cs="Arial"/>
      <w:kern w:val="2"/>
      <w:sz w:val="21"/>
      <w:szCs w:val="24"/>
      <w:lang w:val="en-US" w:eastAsia="zh-CN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Char">
    <w:name w:val="Char Char Char"/>
    <w:basedOn w:val="a2"/>
    <w:semiHidden/>
    <w:rsid w:val="008525BE"/>
    <w:pPr>
      <w:spacing w:after="160" w:line="240" w:lineRule="exact"/>
    </w:pPr>
    <w:rPr>
      <w:rFonts w:ascii="Arial" w:hAnsi="Arial" w:cs="Arial"/>
      <w:color w:val="0000FF"/>
      <w:kern w:val="2"/>
      <w:lang w:val="en-US" w:eastAsia="zh-CN"/>
    </w:rPr>
  </w:style>
  <w:style w:type="paragraph" w:styleId="af7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a6"/>
    <w:link w:val="B1Char1"/>
    <w:rsid w:val="00956F3A"/>
    <w:pPr>
      <w:ind w:left="568" w:hanging="284"/>
    </w:pPr>
    <w:rPr>
      <w:rFonts w:eastAsia="MS Mincho"/>
      <w:lang w:eastAsia="ja-JP"/>
    </w:rPr>
  </w:style>
  <w:style w:type="character" w:customStyle="1" w:styleId="B1Char1">
    <w:name w:val="B1 Char1"/>
    <w:basedOn w:val="a3"/>
    <w:link w:val="B1"/>
    <w:rsid w:val="00956F3A"/>
    <w:rPr>
      <w:rFonts w:eastAsia="MS Mincho"/>
      <w:lang w:val="en-GB" w:eastAsia="ja-JP" w:bidi="ar-SA"/>
    </w:rPr>
  </w:style>
  <w:style w:type="character" w:customStyle="1" w:styleId="af8">
    <w:name w:val="首标题"/>
    <w:basedOn w:val="a3"/>
    <w:rsid w:val="00491F4A"/>
    <w:rPr>
      <w:rFonts w:ascii="Arial" w:eastAsia="宋体" w:hAnsi="Arial"/>
      <w:sz w:val="24"/>
    </w:rPr>
  </w:style>
  <w:style w:type="paragraph" w:customStyle="1" w:styleId="40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basedOn w:val="a3"/>
    <w:link w:val="TH"/>
    <w:rsid w:val="00956F3A"/>
    <w:rPr>
      <w:rFonts w:ascii="Arial" w:eastAsia="宋体" w:hAnsi="Arial"/>
      <w:b/>
      <w:lang w:val="en-GB" w:eastAsia="en-US" w:bidi="ar-SA"/>
    </w:rPr>
  </w:style>
  <w:style w:type="paragraph" w:customStyle="1" w:styleId="CharChar">
    <w:name w:val="Char Char"/>
    <w:semiHidden/>
    <w:rsid w:val="00342A3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CharChar">
    <w:name w:val="Char Char1 Char Char Char Char"/>
    <w:semiHidden/>
    <w:rsid w:val="00342A3B"/>
    <w:pPr>
      <w:keepNext/>
      <w:tabs>
        <w:tab w:val="num" w:pos="432"/>
      </w:tabs>
      <w:autoSpaceDE w:val="0"/>
      <w:autoSpaceDN w:val="0"/>
      <w:adjustRightInd w:val="0"/>
      <w:spacing w:before="60" w:after="60"/>
      <w:ind w:left="432" w:hanging="432"/>
      <w:jc w:val="both"/>
    </w:pPr>
    <w:rPr>
      <w:rFonts w:ascii="Arial" w:eastAsia="宋体" w:hAnsi="Arial" w:cs="Arial"/>
      <w:color w:val="0000FF"/>
      <w:kern w:val="2"/>
      <w:sz w:val="21"/>
      <w:szCs w:val="24"/>
    </w:r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aliases w:val="Head2A Char,2 Char,H2 Char,h2 Char"/>
    <w:basedOn w:val="1Char"/>
    <w:link w:val="2"/>
    <w:rsid w:val="00326166"/>
    <w:rPr>
      <w:sz w:val="28"/>
    </w:rPr>
  </w:style>
  <w:style w:type="paragraph" w:customStyle="1" w:styleId="CharChar1CharCharCharChar1CharCharCharChar">
    <w:name w:val="Char Char1 Char Char Char Char1 Char Char Char Char"/>
    <w:basedOn w:val="a2"/>
    <w:rsid w:val="006418C7"/>
    <w:pPr>
      <w:widowControl w:val="0"/>
      <w:spacing w:after="0"/>
      <w:jc w:val="both"/>
    </w:pPr>
    <w:rPr>
      <w:rFonts w:eastAsia="Times New Roman"/>
      <w:kern w:val="2"/>
      <w:lang w:eastAsia="zh-CN"/>
    </w:rPr>
  </w:style>
  <w:style w:type="paragraph" w:customStyle="1" w:styleId="CharCharCharCharCharCharCharCharCharCharCharCharCharChar">
    <w:name w:val="Char Char Char Char Char Char Char Char Char Char Char Char Char Char"/>
    <w:basedOn w:val="af3"/>
    <w:autoRedefine/>
    <w:rsid w:val="00F9063E"/>
    <w:pPr>
      <w:widowControl w:val="0"/>
      <w:adjustRightInd w:val="0"/>
      <w:spacing w:after="0" w:line="436" w:lineRule="exact"/>
      <w:ind w:left="357"/>
      <w:outlineLvl w:val="3"/>
    </w:pPr>
    <w:rPr>
      <w:rFonts w:cs="Times New Roman"/>
      <w:b/>
      <w:kern w:val="2"/>
      <w:sz w:val="24"/>
      <w:szCs w:val="24"/>
      <w:lang w:val="en-US" w:eastAsia="zh-CN"/>
    </w:rPr>
  </w:style>
  <w:style w:type="paragraph" w:customStyle="1" w:styleId="CharCharCharCharCharCharCharCharChar">
    <w:name w:val="(文字) (文字) Char Char Char Char Char Char Char Char Char"/>
    <w:semiHidden/>
    <w:rsid w:val="002322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yinbiao">
    <w:name w:val="yinbiao"/>
    <w:basedOn w:val="a3"/>
    <w:rsid w:val="00CE6634"/>
  </w:style>
  <w:style w:type="character" w:customStyle="1" w:styleId="textbodybold1">
    <w:name w:val="textbodybold1"/>
    <w:basedOn w:val="a3"/>
    <w:rsid w:val="00F86253"/>
    <w:rPr>
      <w:rFonts w:ascii="Arial" w:hAnsi="Arial" w:cs="Arial" w:hint="default"/>
      <w:b/>
      <w:bCs/>
      <w:color w:val="902630"/>
      <w:sz w:val="18"/>
      <w:szCs w:val="18"/>
      <w:bdr w:val="none" w:sz="0" w:space="0" w:color="auto" w:frame="1"/>
    </w:rPr>
  </w:style>
  <w:style w:type="paragraph" w:customStyle="1" w:styleId="B2">
    <w:name w:val="B2"/>
    <w:basedOn w:val="24"/>
    <w:link w:val="B2Char"/>
    <w:rsid w:val="00993E80"/>
    <w:pPr>
      <w:ind w:hanging="284"/>
    </w:pPr>
  </w:style>
  <w:style w:type="character" w:customStyle="1" w:styleId="TALChar">
    <w:name w:val="TAL Char"/>
    <w:basedOn w:val="a3"/>
    <w:locked/>
    <w:rsid w:val="00993E80"/>
    <w:rPr>
      <w:rFonts w:ascii="Arial" w:hAnsi="Arial"/>
      <w:sz w:val="18"/>
      <w:lang w:eastAsia="en-US"/>
    </w:rPr>
  </w:style>
  <w:style w:type="paragraph" w:customStyle="1" w:styleId="Doc-text2">
    <w:name w:val="Doc-text2"/>
    <w:basedOn w:val="a2"/>
    <w:link w:val="Doc-text2Char"/>
    <w:qFormat/>
    <w:rsid w:val="00FB0A31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B0A31"/>
    <w:rPr>
      <w:rFonts w:ascii="Arial" w:hAnsi="Arial"/>
      <w:szCs w:val="24"/>
      <w:lang w:val="en-GB" w:eastAsia="en-GB"/>
    </w:rPr>
  </w:style>
  <w:style w:type="paragraph" w:styleId="af9">
    <w:name w:val="List Paragraph"/>
    <w:basedOn w:val="a2"/>
    <w:uiPriority w:val="34"/>
    <w:qFormat/>
    <w:rsid w:val="00466B6B"/>
    <w:pPr>
      <w:spacing w:after="0"/>
      <w:ind w:firstLine="420"/>
      <w:jc w:val="both"/>
    </w:pPr>
    <w:rPr>
      <w:rFonts w:ascii="Calibri" w:hAnsi="Calibri" w:cs="Calibri"/>
      <w:sz w:val="21"/>
      <w:szCs w:val="21"/>
      <w:lang w:val="en-US" w:eastAsia="zh-CN"/>
    </w:rPr>
  </w:style>
  <w:style w:type="character" w:customStyle="1" w:styleId="Char1">
    <w:name w:val="批注文字 Char"/>
    <w:basedOn w:val="a3"/>
    <w:link w:val="af"/>
    <w:semiHidden/>
    <w:rsid w:val="00287CD4"/>
    <w:rPr>
      <w:lang w:eastAsia="en-US"/>
    </w:rPr>
  </w:style>
  <w:style w:type="character" w:customStyle="1" w:styleId="Char0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7"/>
    <w:rsid w:val="00AC01EB"/>
    <w:rPr>
      <w:rFonts w:ascii="Arial" w:hAnsi="Arial"/>
      <w:b/>
      <w:noProof/>
      <w:sz w:val="18"/>
      <w:lang w:val="en-GB" w:eastAsia="en-US" w:bidi="ar-SA"/>
    </w:rPr>
  </w:style>
  <w:style w:type="character" w:customStyle="1" w:styleId="B1Zchn">
    <w:name w:val="B1 Zchn"/>
    <w:basedOn w:val="a3"/>
    <w:rsid w:val="004B4E48"/>
    <w:rPr>
      <w:rFonts w:ascii="Arial" w:eastAsia="MS Mincho" w:hAnsi="Arial" w:cs="Arial"/>
      <w:color w:val="0000FF"/>
      <w:kern w:val="2"/>
      <w:lang w:val="en-GB" w:eastAsia="en-US"/>
    </w:rPr>
  </w:style>
  <w:style w:type="paragraph" w:customStyle="1" w:styleId="References">
    <w:name w:val="References"/>
    <w:basedOn w:val="a2"/>
    <w:next w:val="a2"/>
    <w:rsid w:val="00B153B5"/>
    <w:pPr>
      <w:numPr>
        <w:numId w:val="10"/>
      </w:numPr>
      <w:autoSpaceDE w:val="0"/>
      <w:autoSpaceDN w:val="0"/>
      <w:snapToGrid w:val="0"/>
      <w:spacing w:after="60"/>
    </w:pPr>
    <w:rPr>
      <w:szCs w:val="16"/>
      <w:lang w:val="en-US"/>
    </w:rPr>
  </w:style>
  <w:style w:type="paragraph" w:customStyle="1" w:styleId="B3">
    <w:name w:val="B3"/>
    <w:basedOn w:val="31"/>
    <w:link w:val="B3Char2"/>
    <w:rsid w:val="00093805"/>
    <w:pPr>
      <w:ind w:hanging="284"/>
    </w:pPr>
  </w:style>
  <w:style w:type="character" w:customStyle="1" w:styleId="B2Char">
    <w:name w:val="B2 Char"/>
    <w:link w:val="B2"/>
    <w:rsid w:val="00093805"/>
    <w:rPr>
      <w:rFonts w:eastAsia="宋体"/>
      <w:lang w:val="en-GB" w:eastAsia="en-US"/>
    </w:rPr>
  </w:style>
  <w:style w:type="character" w:customStyle="1" w:styleId="B3Char2">
    <w:name w:val="B3 Char2"/>
    <w:link w:val="B3"/>
    <w:rsid w:val="00093805"/>
    <w:rPr>
      <w:rFonts w:eastAsia="宋体"/>
      <w:lang w:eastAsia="en-US"/>
    </w:rPr>
  </w:style>
  <w:style w:type="character" w:customStyle="1" w:styleId="CRCoverPageZchn">
    <w:name w:val="CR Cover Page Zchn"/>
    <w:link w:val="CRCoverPage"/>
    <w:rsid w:val="00A92408"/>
    <w:rPr>
      <w:rFonts w:ascii="Arial" w:hAnsi="Arial"/>
      <w:lang w:val="en-GB" w:eastAsia="en-US" w:bidi="ar-SA"/>
    </w:rPr>
  </w:style>
  <w:style w:type="character" w:customStyle="1" w:styleId="B1Char">
    <w:name w:val="B1 Char"/>
    <w:rsid w:val="005E6D42"/>
    <w:rPr>
      <w:lang w:val="en-GB"/>
    </w:rPr>
  </w:style>
  <w:style w:type="paragraph" w:styleId="afa">
    <w:name w:val="Normal (Web)"/>
    <w:basedOn w:val="a2"/>
    <w:uiPriority w:val="99"/>
    <w:unhideWhenUsed/>
    <w:rsid w:val="00566D22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lijuyuanxing">
    <w:name w:val="lijuyuanxing"/>
    <w:basedOn w:val="a3"/>
    <w:rsid w:val="00D93EF7"/>
  </w:style>
  <w:style w:type="character" w:customStyle="1" w:styleId="lijujieshi">
    <w:name w:val="lijujieshi"/>
    <w:basedOn w:val="a3"/>
    <w:rsid w:val="00A0741D"/>
  </w:style>
  <w:style w:type="paragraph" w:styleId="afb">
    <w:name w:val="Body Text"/>
    <w:aliases w:val="bt,body indent,paragraph 2,body text, ändrad,AvtalBrödtext,ändrad,Bodytext,Compliance,Response,Body3,Corps de texte Car,Corps de texte Car1 Car,Corps de texte Car Car Car,Corps de texte Car1 Car Car Car,Corps de texte Car Car Car Car Car"/>
    <w:basedOn w:val="a2"/>
    <w:link w:val="Char2"/>
    <w:rsid w:val="00E7348D"/>
    <w:pPr>
      <w:spacing w:after="120"/>
      <w:jc w:val="both"/>
    </w:pPr>
    <w:rPr>
      <w:rFonts w:eastAsia="MS Mincho"/>
      <w:szCs w:val="24"/>
      <w:lang w:val="en-US"/>
    </w:rPr>
  </w:style>
  <w:style w:type="character" w:customStyle="1" w:styleId="Char2">
    <w:name w:val="正文文本 Char"/>
    <w:aliases w:val="bt Char,body indent Char,paragraph 2 Char,body text Char, ändrad Char,AvtalBrödtext Char,ändrad Char,Bodytext Char,Compliance Char,Response Char,Body3 Char,Corps de texte Car Char,Corps de texte Car1 Car Char,Corps de texte Car Car Car Char"/>
    <w:basedOn w:val="a3"/>
    <w:link w:val="afb"/>
    <w:rsid w:val="00E7348D"/>
    <w:rPr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33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418814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95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7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42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57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39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5900748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88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977262">
          <w:marLeft w:val="9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369342">
          <w:marLeft w:val="9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637673">
          <w:marLeft w:val="9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526367">
          <w:marLeft w:val="9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155812">
          <w:marLeft w:val="9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603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643873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238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555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55169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57205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4732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3152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36039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400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0379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5091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5798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1452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57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1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4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40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495199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215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8036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85423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83200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40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076387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12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8080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38641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54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84891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56184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920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605113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18076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35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74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89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22756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13850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26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7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242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47599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203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4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741641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22575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76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19649">
          <w:marLeft w:val="7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58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98279">
          <w:marLeft w:val="9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922301">
          <w:marLeft w:val="9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33714">
          <w:marLeft w:val="9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5133">
          <w:marLeft w:val="9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966007">
          <w:marLeft w:val="9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B31F6ED-BD29-4018-B82B-699C865A09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266</TotalTime>
  <Pages>2</Pages>
  <Words>764</Words>
  <Characters>4357</Characters>
  <Application>Microsoft Office Word</Application>
  <DocSecurity>0</DocSecurity>
  <Lines>36</Lines>
  <Paragraphs>10</Paragraphs>
  <ScaleCrop>false</ScaleCrop>
  <Company>Huawei Technologies Co.,Ltd.</Company>
  <LinksUpToDate>false</LinksUpToDate>
  <CharactersWithSpaces>5111</CharactersWithSpaces>
  <SharedDoc>false</SharedDoc>
  <HLinks>
    <vt:vector size="18" baseType="variant">
      <vt:variant>
        <vt:i4>6815832</vt:i4>
      </vt:variant>
      <vt:variant>
        <vt:i4>9</vt:i4>
      </vt:variant>
      <vt:variant>
        <vt:i4>0</vt:i4>
      </vt:variant>
      <vt:variant>
        <vt:i4>5</vt:i4>
      </vt:variant>
      <vt:variant>
        <vt:lpwstr>ftp://ftp.3gpp.org/tsg_ran/WG2_RL2/TSGR2_89bis/Docs//R2-151395.zip</vt:lpwstr>
      </vt:variant>
      <vt:variant>
        <vt:lpwstr/>
      </vt:variant>
      <vt:variant>
        <vt:i4>6881368</vt:i4>
      </vt:variant>
      <vt:variant>
        <vt:i4>6</vt:i4>
      </vt:variant>
      <vt:variant>
        <vt:i4>0</vt:i4>
      </vt:variant>
      <vt:variant>
        <vt:i4>5</vt:i4>
      </vt:variant>
      <vt:variant>
        <vt:lpwstr>ftp://ftp.3gpp.org/tsg_ran/WG2_RL2/TSGR2_89bis/Docs//R2-151592.zip</vt:lpwstr>
      </vt:variant>
      <vt:variant>
        <vt:lpwstr/>
      </vt:variant>
      <vt:variant>
        <vt:i4>7077977</vt:i4>
      </vt:variant>
      <vt:variant>
        <vt:i4>3</vt:i4>
      </vt:variant>
      <vt:variant>
        <vt:i4>0</vt:i4>
      </vt:variant>
      <vt:variant>
        <vt:i4>5</vt:i4>
      </vt:variant>
      <vt:variant>
        <vt:lpwstr>ftp://ftp.3gpp.org/tsg_ran/WG2_RL2/TSGR2_89bis/Docs//R2-151684.zip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cp:lastModifiedBy>lixiaolong</cp:lastModifiedBy>
  <cp:revision>76</cp:revision>
  <cp:lastPrinted>2009-04-22T01:01:00Z</cp:lastPrinted>
  <dcterms:created xsi:type="dcterms:W3CDTF">2015-08-13T06:35:00Z</dcterms:created>
  <dcterms:modified xsi:type="dcterms:W3CDTF">2015-08-14T06:14:00Z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(3)9q0yBCbFKA9luqRZZmaldLGJyPvUVnHkPVi1YLFU4qGnaLIudtIzG+Yro8PMtvR8z4DFLqHk_x000d_
sWwbNJ3UiE2pcVE/CT4GNqcj/KPXvr9u+B/jPK507+F2NH6lUH1XntJdLE6uj/iNoZujfOYQ_x000d_
vSaqpT8O/w3oxkkUUc3d9goc1cBVP6YfjOR/Mjn+RYbwj6fMkkE86TmYrCde3p55VknrkBol_x000d_
C/2RQspXDgMmC6bxZK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a+71l0XZmTF2tWVf/GPmxCSz22TmUQtOeF5rgwm7H41IpWZrh4BR9p_x000d_
b7IS7akNcQu8+X9kXDwji3/FGJeeCw7942K3SwracofRhyLuxrJpRFsJT296GM8+SEgMOJGs_x000d_
Sm2wak5mtflY2y1l6KRl1atb+CP8+5L/SU4xNmL9rTD75yVbuLsts+wLcYXr6jInuW2u1GDO_x000d_
zRwlebkCgDdl76g/5jSDB60rFZ2mJHCS7fyS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laUjuYu1pGpaMiJ4CKpccp0R6XbtZjmCjRz5_x000d_
tlAhOi6Ai18X2lhqwA0wkYyyuxR6RV2FExP2zz7aJdy4RU6+saVkTKpnEqOnaSLJXS+yVgLp_x000d_
cBpCyUIvpT7NMxyX+aMXaa+R2v5eiDHxY5+hicnK5jlSjGyU7zKNvhNpXvkPh19urxzRYk5X_x000d_
d9jN272bELSpqw==</vt:lpwstr>
  </property>
  <property fmtid="{D5CDD505-2E9C-101B-9397-08002B2CF9AE}" pid="15" name="_new_ms_pID_725432_00">
    <vt:lpwstr>_new_ms_pID_725432</vt:lpwstr>
  </property>
  <property fmtid="{D5CDD505-2E9C-101B-9397-08002B2CF9AE}" pid="16" name="sflag">
    <vt:lpwstr>1431715732</vt:lpwstr>
  </property>
</Properties>
</file>