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Pr="00830FE1">
        <w:rPr>
          <w:rFonts w:ascii="Arial" w:eastAsiaTheme="minorEastAsia" w:hAnsi="Arial" w:cs="Arial" w:hint="eastAsia"/>
          <w:b/>
          <w:bCs/>
          <w:lang w:eastAsia="zh-CN"/>
        </w:rPr>
        <w:t>7</w:t>
      </w:r>
      <w:r w:rsidR="000A684B">
        <w:rPr>
          <w:rFonts w:ascii="Arial" w:eastAsiaTheme="minorEastAsia" w:hAnsi="Arial" w:cs="Arial" w:hint="eastAsia"/>
          <w:b/>
          <w:bCs/>
          <w:lang w:eastAsia="zh-CN"/>
        </w:rPr>
        <w:t>9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AD3C36">
        <w:rPr>
          <w:rFonts w:ascii="Arial" w:eastAsiaTheme="minorEastAsia" w:hAnsi="Arial" w:cs="Arial" w:hint="eastAsia"/>
          <w:b/>
          <w:bCs/>
          <w:lang w:eastAsia="zh-CN"/>
        </w:rPr>
        <w:t>4</w:t>
      </w:r>
      <w:r w:rsidR="0025004B">
        <w:rPr>
          <w:rFonts w:ascii="Arial" w:eastAsiaTheme="minorEastAsia" w:hAnsi="Arial" w:cs="Arial" w:hint="eastAsia"/>
          <w:b/>
          <w:bCs/>
          <w:lang w:eastAsia="zh-CN"/>
        </w:rPr>
        <w:t>4951</w:t>
      </w:r>
    </w:p>
    <w:p w:rsidR="00FA61D5" w:rsidRPr="00714502" w:rsidRDefault="000A684B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San Francisco</w:t>
      </w:r>
      <w:r w:rsidR="00B96B4E">
        <w:rPr>
          <w:rFonts w:ascii="Arial" w:eastAsiaTheme="minorEastAsia" w:hAnsi="Arial" w:cs="Arial" w:hint="eastAsia"/>
          <w:b/>
          <w:bCs/>
          <w:sz w:val="20"/>
          <w:lang w:eastAsia="zh-CN"/>
        </w:rPr>
        <w:t>,</w:t>
      </w:r>
      <w:r w:rsidR="003A7CE2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USA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17</w:t>
      </w:r>
      <w:r w:rsidR="00F12D7C">
        <w:rPr>
          <w:rFonts w:ascii="Arial" w:eastAsiaTheme="minorEastAsia" w:hAnsi="Arial" w:cs="Arial" w:hint="eastAsia"/>
          <w:b/>
          <w:bCs/>
          <w:sz w:val="20"/>
          <w:lang w:eastAsia="zh-CN"/>
        </w:rPr>
        <w:t>th</w:t>
      </w:r>
      <w:r w:rsidR="00DE3740" w:rsidRP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="00714502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21st</w:t>
      </w:r>
      <w:r w:rsidR="00FA61D5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November</w:t>
      </w:r>
      <w:r w:rsid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>201</w:t>
      </w:r>
      <w:r w:rsidR="00714502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1D006A">
        <w:rPr>
          <w:rFonts w:hint="eastAsia"/>
          <w:sz w:val="22"/>
          <w:szCs w:val="22"/>
          <w:lang w:val="en-US" w:eastAsia="zh-CN"/>
        </w:rPr>
        <w:t>6</w:t>
      </w:r>
      <w:r w:rsidR="0053015B">
        <w:rPr>
          <w:rFonts w:hint="eastAsia"/>
          <w:sz w:val="22"/>
          <w:szCs w:val="22"/>
          <w:lang w:val="en-US" w:eastAsia="zh-CN"/>
        </w:rPr>
        <w:t>.</w:t>
      </w:r>
      <w:r w:rsidR="00D80BF2">
        <w:rPr>
          <w:rFonts w:hint="eastAsia"/>
          <w:sz w:val="22"/>
          <w:szCs w:val="22"/>
          <w:lang w:val="en-US" w:eastAsia="zh-CN"/>
        </w:rPr>
        <w:t>3.3</w:t>
      </w:r>
      <w:r w:rsidR="006F15AD">
        <w:rPr>
          <w:rFonts w:hint="eastAsia"/>
          <w:sz w:val="22"/>
          <w:szCs w:val="22"/>
          <w:lang w:val="en-US" w:eastAsia="zh-CN"/>
        </w:rPr>
        <w:t>.</w:t>
      </w:r>
      <w:r w:rsidR="001D006A">
        <w:rPr>
          <w:rFonts w:hint="eastAsia"/>
          <w:sz w:val="22"/>
          <w:szCs w:val="22"/>
          <w:lang w:val="en-US" w:eastAsia="zh-CN"/>
        </w:rPr>
        <w:t>2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C03187">
        <w:rPr>
          <w:rFonts w:hint="eastAsia"/>
          <w:sz w:val="22"/>
          <w:szCs w:val="22"/>
          <w:lang w:eastAsia="zh-CN"/>
        </w:rPr>
        <w:t>Initial evaluation results of Rel-12 DL MIMO using 3D channel modelling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2D0415" w:rsidRDefault="00513A4C" w:rsidP="00513A4C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In RAN</w:t>
      </w:r>
      <w:r w:rsidR="002D0415">
        <w:rPr>
          <w:rFonts w:eastAsia="宋体" w:hint="eastAsia"/>
          <w:sz w:val="20"/>
          <w:szCs w:val="20"/>
          <w:lang w:eastAsia="zh-CN"/>
        </w:rPr>
        <w:t>#6</w:t>
      </w:r>
      <w:r>
        <w:rPr>
          <w:rFonts w:eastAsia="宋体" w:hint="eastAsia"/>
          <w:sz w:val="20"/>
          <w:szCs w:val="20"/>
          <w:lang w:eastAsia="zh-CN"/>
        </w:rPr>
        <w:t xml:space="preserve">5 meeting, </w:t>
      </w:r>
      <w:r w:rsidR="002D0415">
        <w:rPr>
          <w:rFonts w:eastAsia="宋体" w:hint="eastAsia"/>
          <w:sz w:val="20"/>
          <w:szCs w:val="20"/>
          <w:lang w:eastAsia="zh-CN"/>
        </w:rPr>
        <w:t xml:space="preserve">new SID of elevation </w:t>
      </w:r>
      <w:proofErr w:type="spellStart"/>
      <w:r w:rsidR="002D0415">
        <w:rPr>
          <w:rFonts w:eastAsia="宋体" w:hint="eastAsia"/>
          <w:sz w:val="20"/>
          <w:szCs w:val="20"/>
          <w:lang w:eastAsia="zh-CN"/>
        </w:rPr>
        <w:t>beamforming</w:t>
      </w:r>
      <w:proofErr w:type="spellEnd"/>
      <w:r w:rsidR="002D0415">
        <w:rPr>
          <w:rFonts w:eastAsia="宋体" w:hint="eastAsia"/>
          <w:sz w:val="20"/>
          <w:szCs w:val="20"/>
          <w:lang w:eastAsia="zh-CN"/>
        </w:rPr>
        <w:t xml:space="preserve">/Full-Dimension (FD) MIMO for LTE </w:t>
      </w:r>
      <w:r w:rsidR="00CA6090">
        <w:rPr>
          <w:rFonts w:eastAsia="宋体" w:hint="eastAsia"/>
          <w:sz w:val="20"/>
          <w:szCs w:val="20"/>
          <w:lang w:eastAsia="zh-CN"/>
        </w:rPr>
        <w:t xml:space="preserve">[1] </w:t>
      </w:r>
      <w:r w:rsidR="002D0415">
        <w:rPr>
          <w:rFonts w:eastAsia="宋体" w:hint="eastAsia"/>
          <w:sz w:val="20"/>
          <w:szCs w:val="20"/>
          <w:lang w:eastAsia="zh-CN"/>
        </w:rPr>
        <w:t>is approved.</w:t>
      </w:r>
      <w:r w:rsidR="00CA6090">
        <w:rPr>
          <w:rFonts w:eastAsia="宋体" w:hint="eastAsia"/>
          <w:sz w:val="20"/>
          <w:szCs w:val="20"/>
          <w:lang w:eastAsia="zh-CN"/>
        </w:rPr>
        <w:t xml:space="preserve"> </w:t>
      </w:r>
      <w:r w:rsidR="00CA6090">
        <w:rPr>
          <w:rFonts w:eastAsia="宋体"/>
          <w:sz w:val="20"/>
          <w:szCs w:val="20"/>
          <w:lang w:eastAsia="zh-CN"/>
        </w:rPr>
        <w:t>T</w:t>
      </w:r>
      <w:r w:rsidR="00CA6090">
        <w:rPr>
          <w:rFonts w:eastAsia="宋体" w:hint="eastAsia"/>
          <w:sz w:val="20"/>
          <w:szCs w:val="20"/>
          <w:lang w:eastAsia="zh-CN"/>
        </w:rPr>
        <w:t>he purpose of phase 1 is to identify antenna configurations and evaluation scenarios, and evaluate the performance of Rel-12 downlink MIMO using 3D channel model with realistic non full buffer traffic model.</w:t>
      </w:r>
    </w:p>
    <w:p w:rsidR="005D497B" w:rsidRDefault="005D497B" w:rsidP="00513A4C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In this contribution, we give initial evaluation results of Rel-12 DL MIMO using 3D channel model, including both full buffer and non full buffer traffic model.</w:t>
      </w:r>
    </w:p>
    <w:p w:rsidR="00FA61D5" w:rsidRDefault="005D497B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Simulation assumptions</w:t>
      </w:r>
      <w:r w:rsidR="009D7DF5">
        <w:rPr>
          <w:rFonts w:hint="eastAsia"/>
          <w:lang w:eastAsia="zh-CN"/>
        </w:rPr>
        <w:t xml:space="preserve"> and Evaluation results</w:t>
      </w:r>
    </w:p>
    <w:p w:rsidR="00444D1E" w:rsidRDefault="00BA4FEA" w:rsidP="00AB0295">
      <w:pPr>
        <w:pStyle w:val="LGTdoc"/>
        <w:spacing w:afterLines="0" w:line="240" w:lineRule="auto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eastAsia="zh-CN"/>
        </w:rPr>
        <w:t>T</w:t>
      </w:r>
      <w:r w:rsidR="00AB0295">
        <w:rPr>
          <w:rFonts w:eastAsia="宋体" w:hint="eastAsia"/>
          <w:sz w:val="20"/>
          <w:szCs w:val="20"/>
          <w:lang w:eastAsia="zh-CN"/>
        </w:rPr>
        <w:t>he main simulation ass</w:t>
      </w:r>
      <w:r w:rsidR="009D7DF5">
        <w:rPr>
          <w:rFonts w:eastAsia="宋体" w:hint="eastAsia"/>
          <w:sz w:val="20"/>
          <w:szCs w:val="20"/>
          <w:lang w:eastAsia="zh-CN"/>
        </w:rPr>
        <w:t>umptions are listed in Table A1</w:t>
      </w:r>
      <w:r w:rsidR="009D7DF5">
        <w:rPr>
          <w:rFonts w:eastAsia="宋体" w:hint="eastAsia"/>
          <w:sz w:val="20"/>
          <w:szCs w:val="20"/>
          <w:lang w:eastAsia="zh-CN"/>
        </w:rPr>
        <w:t>：</w:t>
      </w:r>
    </w:p>
    <w:p w:rsidR="00444D1E" w:rsidRPr="003851E7" w:rsidRDefault="00444D1E" w:rsidP="003851E7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3851E7">
        <w:rPr>
          <w:rFonts w:eastAsia="MS Mincho" w:hint="eastAsia"/>
          <w:lang w:val="en-US" w:eastAsia="ja-JP"/>
        </w:rPr>
        <w:t>BS antenna configuration:</w:t>
      </w:r>
      <w:r w:rsidR="0042081C">
        <w:rPr>
          <w:rFonts w:asciiTheme="minorEastAsia" w:eastAsiaTheme="minorEastAsia" w:hAnsiTheme="minorEastAsia" w:hint="eastAsia"/>
          <w:lang w:val="en-US" w:eastAsia="zh-CN"/>
        </w:rPr>
        <w:t xml:space="preserve"> </w:t>
      </w:r>
      <w:r w:rsidRPr="003851E7">
        <w:rPr>
          <w:rFonts w:eastAsia="MS Mincho"/>
          <w:lang w:val="en-US" w:eastAsia="ja-JP"/>
        </w:rPr>
        <w:t>K=M=10, N=2, X-</w:t>
      </w:r>
      <w:proofErr w:type="spellStart"/>
      <w:r w:rsidRPr="003851E7">
        <w:rPr>
          <w:rFonts w:eastAsia="MS Mincho"/>
          <w:lang w:val="en-US" w:eastAsia="ja-JP"/>
        </w:rPr>
        <w:t>pol</w:t>
      </w:r>
      <w:proofErr w:type="spellEnd"/>
      <w:r w:rsidRPr="003851E7">
        <w:rPr>
          <w:rFonts w:eastAsia="MS Mincho"/>
          <w:lang w:val="en-US" w:eastAsia="ja-JP"/>
        </w:rPr>
        <w:t>, 0.5</w:t>
      </w:r>
      <w:r w:rsidRPr="003851E7">
        <w:rPr>
          <w:rFonts w:eastAsia="MS Mincho"/>
          <w:lang w:val="el-GR" w:eastAsia="ja-JP"/>
        </w:rPr>
        <w:t>λ</w:t>
      </w:r>
      <w:r w:rsidRPr="003851E7">
        <w:rPr>
          <w:rFonts w:eastAsia="MS Mincho"/>
          <w:lang w:val="en-US" w:eastAsia="ja-JP"/>
        </w:rPr>
        <w:t xml:space="preserve"> H/V spacing with the antenna weights in the working assumption with </w:t>
      </w:r>
      <w:r w:rsidRPr="003851E7">
        <w:rPr>
          <w:rFonts w:eastAsia="MS Mincho"/>
          <w:lang w:val="el-GR" w:eastAsia="ja-JP"/>
        </w:rPr>
        <w:t>θ</w:t>
      </w:r>
      <w:r w:rsidRPr="003851E7">
        <w:rPr>
          <w:rFonts w:eastAsia="MS Mincho"/>
          <w:vertAlign w:val="subscript"/>
          <w:lang w:val="en-US" w:eastAsia="ja-JP"/>
        </w:rPr>
        <w:t>tilt</w:t>
      </w:r>
      <w:r w:rsidRPr="003851E7">
        <w:rPr>
          <w:rFonts w:eastAsia="MS Mincho"/>
          <w:lang w:val="en-US" w:eastAsia="ja-JP"/>
        </w:rPr>
        <w:t xml:space="preserve"> = 12 degrees</w:t>
      </w:r>
    </w:p>
    <w:p w:rsidR="00444D1E" w:rsidRPr="00F1629E" w:rsidRDefault="00444D1E" w:rsidP="003851E7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 xml:space="preserve">MS antenna configuration: 2 antennas with the same </w:t>
      </w:r>
      <w:proofErr w:type="spellStart"/>
      <w:r w:rsidRPr="00F1629E">
        <w:rPr>
          <w:rFonts w:eastAsia="MS Mincho" w:hint="eastAsia"/>
          <w:lang w:val="en-US" w:eastAsia="ja-JP"/>
        </w:rPr>
        <w:t>pol</w:t>
      </w:r>
      <w:proofErr w:type="spellEnd"/>
      <w:r w:rsidRPr="00F1629E">
        <w:rPr>
          <w:rFonts w:eastAsia="MS Mincho" w:hint="eastAsia"/>
          <w:lang w:val="en-US" w:eastAsia="ja-JP"/>
        </w:rPr>
        <w:t xml:space="preserve"> as BS</w:t>
      </w:r>
    </w:p>
    <w:p w:rsidR="00444D1E" w:rsidRPr="001459CF" w:rsidRDefault="00444D1E" w:rsidP="003851E7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>System bandwidth: 10 MHz</w:t>
      </w:r>
    </w:p>
    <w:p w:rsidR="00505657" w:rsidRPr="00F24CE2" w:rsidRDefault="00F24CE2" w:rsidP="00505657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 w:rsidRPr="00F24CE2">
        <w:rPr>
          <w:rFonts w:eastAsia="宋体"/>
          <w:sz w:val="20"/>
          <w:szCs w:val="20"/>
          <w:lang w:eastAsia="zh-CN"/>
        </w:rPr>
        <w:t>I</w:t>
      </w:r>
      <w:r w:rsidRPr="00F24CE2">
        <w:rPr>
          <w:rFonts w:eastAsia="宋体" w:hint="eastAsia"/>
          <w:sz w:val="20"/>
          <w:szCs w:val="20"/>
          <w:lang w:eastAsia="zh-CN"/>
        </w:rPr>
        <w:t xml:space="preserve">n this section, the performance of </w:t>
      </w:r>
      <w:r w:rsidR="003F7FBE">
        <w:rPr>
          <w:rFonts w:eastAsia="宋体" w:hint="eastAsia"/>
          <w:sz w:val="20"/>
          <w:szCs w:val="20"/>
          <w:lang w:eastAsia="zh-CN"/>
        </w:rPr>
        <w:t>Rel-12 DL MIMO using 3D</w:t>
      </w:r>
      <w:r w:rsidR="00505657">
        <w:rPr>
          <w:rFonts w:eastAsia="宋体" w:hint="eastAsia"/>
          <w:sz w:val="20"/>
          <w:szCs w:val="20"/>
          <w:lang w:eastAsia="zh-CN"/>
        </w:rPr>
        <w:t>-UMA and 3D-UMI</w:t>
      </w:r>
      <w:r w:rsidR="003F7FBE">
        <w:rPr>
          <w:rFonts w:eastAsia="宋体" w:hint="eastAsia"/>
          <w:sz w:val="20"/>
          <w:szCs w:val="20"/>
          <w:lang w:eastAsia="zh-CN"/>
        </w:rPr>
        <w:t xml:space="preserve"> channel</w:t>
      </w:r>
      <w:r w:rsidR="00EA1273">
        <w:rPr>
          <w:rFonts w:eastAsia="宋体" w:hint="eastAsia"/>
          <w:sz w:val="20"/>
          <w:szCs w:val="20"/>
          <w:lang w:eastAsia="zh-CN"/>
        </w:rPr>
        <w:t xml:space="preserve"> model with full buffer</w:t>
      </w:r>
      <w:r w:rsidR="003F7FBE">
        <w:rPr>
          <w:rFonts w:eastAsia="宋体" w:hint="eastAsia"/>
          <w:sz w:val="20"/>
          <w:szCs w:val="20"/>
          <w:lang w:eastAsia="zh-CN"/>
        </w:rPr>
        <w:t xml:space="preserve"> </w:t>
      </w:r>
      <w:r w:rsidR="00EA1273">
        <w:rPr>
          <w:rFonts w:eastAsia="宋体" w:hint="eastAsia"/>
          <w:sz w:val="20"/>
          <w:szCs w:val="20"/>
          <w:lang w:eastAsia="zh-CN"/>
        </w:rPr>
        <w:t xml:space="preserve">traffic </w:t>
      </w:r>
      <w:r w:rsidR="00EA1273">
        <w:rPr>
          <w:rFonts w:eastAsia="宋体"/>
          <w:sz w:val="20"/>
          <w:szCs w:val="20"/>
          <w:lang w:eastAsia="zh-CN"/>
        </w:rPr>
        <w:t xml:space="preserve">model </w:t>
      </w:r>
      <w:r w:rsidR="00505657">
        <w:rPr>
          <w:rFonts w:eastAsia="宋体" w:hint="eastAsia"/>
          <w:sz w:val="20"/>
          <w:szCs w:val="20"/>
          <w:lang w:eastAsia="zh-CN"/>
        </w:rPr>
        <w:t xml:space="preserve">is </w:t>
      </w:r>
      <w:r w:rsidR="00EA1273">
        <w:rPr>
          <w:rFonts w:eastAsia="宋体" w:hint="eastAsia"/>
          <w:sz w:val="20"/>
          <w:szCs w:val="20"/>
          <w:lang w:eastAsia="zh-CN"/>
        </w:rPr>
        <w:t>given</w:t>
      </w:r>
      <w:r w:rsidR="00505657">
        <w:rPr>
          <w:rFonts w:eastAsia="宋体" w:hint="eastAsia"/>
          <w:sz w:val="20"/>
          <w:szCs w:val="20"/>
          <w:lang w:eastAsia="zh-CN"/>
        </w:rPr>
        <w:t>, and only</w:t>
      </w:r>
      <w:r w:rsidRPr="00F24CE2">
        <w:rPr>
          <w:rFonts w:eastAsia="宋体" w:hint="eastAsia"/>
          <w:sz w:val="20"/>
          <w:szCs w:val="20"/>
          <w:lang w:eastAsia="zh-CN"/>
        </w:rPr>
        <w:t xml:space="preserve"> </w:t>
      </w:r>
      <w:r w:rsidRPr="00F24CE2">
        <w:rPr>
          <w:rFonts w:eastAsia="宋体"/>
          <w:sz w:val="20"/>
          <w:szCs w:val="20"/>
          <w:lang w:eastAsia="zh-CN"/>
        </w:rPr>
        <w:t>SU-MIMO</w:t>
      </w:r>
      <w:r w:rsidRPr="00F24CE2">
        <w:rPr>
          <w:rFonts w:eastAsia="宋体" w:hint="eastAsia"/>
          <w:sz w:val="20"/>
          <w:szCs w:val="20"/>
          <w:lang w:eastAsia="zh-CN"/>
        </w:rPr>
        <w:t xml:space="preserve"> </w:t>
      </w:r>
      <w:r w:rsidRPr="00F24CE2">
        <w:rPr>
          <w:rFonts w:eastAsia="宋体"/>
          <w:sz w:val="20"/>
          <w:szCs w:val="20"/>
          <w:lang w:eastAsia="zh-CN"/>
        </w:rPr>
        <w:t>transmission</w:t>
      </w:r>
      <w:r w:rsidRPr="00F24CE2">
        <w:rPr>
          <w:rFonts w:eastAsia="宋体" w:hint="eastAsia"/>
          <w:sz w:val="20"/>
          <w:szCs w:val="20"/>
          <w:lang w:eastAsia="zh-CN"/>
        </w:rPr>
        <w:t xml:space="preserve"> </w:t>
      </w:r>
      <w:r w:rsidR="00505657">
        <w:rPr>
          <w:rFonts w:eastAsia="宋体" w:hint="eastAsia"/>
          <w:sz w:val="20"/>
          <w:szCs w:val="20"/>
          <w:lang w:eastAsia="zh-CN"/>
        </w:rPr>
        <w:t xml:space="preserve">is </w:t>
      </w:r>
      <w:r w:rsidRPr="00F24CE2">
        <w:rPr>
          <w:rFonts w:eastAsia="宋体"/>
          <w:sz w:val="20"/>
          <w:szCs w:val="20"/>
          <w:lang w:eastAsia="zh-CN"/>
        </w:rPr>
        <w:t>evaluated</w:t>
      </w:r>
      <w:r w:rsidRPr="00F24CE2">
        <w:rPr>
          <w:rFonts w:eastAsia="宋体" w:hint="eastAsia"/>
          <w:sz w:val="20"/>
          <w:szCs w:val="20"/>
          <w:lang w:eastAsia="zh-CN"/>
        </w:rPr>
        <w:t>.</w:t>
      </w:r>
    </w:p>
    <w:p w:rsidR="00262051" w:rsidRDefault="00B8564E" w:rsidP="00B8564E">
      <w:pPr>
        <w:jc w:val="center"/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 xml:space="preserve">1 </w:t>
      </w:r>
      <w:r w:rsidR="00262051">
        <w:rPr>
          <w:rFonts w:hint="eastAsia"/>
        </w:rPr>
        <w:t>UMA</w:t>
      </w:r>
      <w:r>
        <w:rPr>
          <w:rFonts w:hint="eastAsia"/>
          <w:lang w:eastAsia="zh-CN"/>
        </w:rPr>
        <w:t xml:space="preserve"> channel</w:t>
      </w:r>
      <w:r w:rsidR="00262051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model and </w:t>
      </w:r>
      <w:r w:rsidR="00262051">
        <w:t>F</w:t>
      </w:r>
      <w:r w:rsidR="00262051">
        <w:rPr>
          <w:rFonts w:hint="eastAsia"/>
        </w:rPr>
        <w:t>ull</w:t>
      </w:r>
      <w:r>
        <w:rPr>
          <w:rFonts w:hint="eastAsia"/>
          <w:lang w:eastAsia="zh-CN"/>
        </w:rPr>
        <w:t xml:space="preserve"> </w:t>
      </w:r>
      <w:r w:rsidR="00262051">
        <w:rPr>
          <w:rFonts w:hint="eastAsia"/>
        </w:rPr>
        <w:t>buffer</w:t>
      </w:r>
      <w:r>
        <w:rPr>
          <w:rFonts w:hint="eastAsia"/>
          <w:lang w:eastAsia="zh-CN"/>
        </w:rPr>
        <w:t xml:space="preserve"> traffic model</w:t>
      </w:r>
    </w:p>
    <w:tbl>
      <w:tblPr>
        <w:tblStyle w:val="ad"/>
        <w:tblW w:w="0" w:type="auto"/>
        <w:jc w:val="center"/>
        <w:tblLook w:val="04A0"/>
      </w:tblPr>
      <w:tblGrid>
        <w:gridCol w:w="2840"/>
        <w:gridCol w:w="2841"/>
        <w:gridCol w:w="2841"/>
      </w:tblGrid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3D</w:t>
            </w:r>
            <w:r w:rsidR="00B8564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MIMO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2D</w:t>
            </w:r>
            <w:r w:rsidR="00B8564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MIMO</w:t>
            </w:r>
          </w:p>
        </w:tc>
      </w:tr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  <w:rPr>
                <w:lang w:eastAsia="zh-CN"/>
              </w:rPr>
            </w:pPr>
            <w:r>
              <w:t>C</w:t>
            </w:r>
            <w:r>
              <w:rPr>
                <w:rFonts w:hint="eastAsia"/>
              </w:rPr>
              <w:t>ell average SE</w:t>
            </w:r>
            <w:r w:rsidR="0042081C">
              <w:rPr>
                <w:rFonts w:hint="eastAsia"/>
                <w:lang w:eastAsia="zh-CN"/>
              </w:rPr>
              <w:t xml:space="preserve"> (bps/Hz)</w:t>
            </w:r>
          </w:p>
        </w:tc>
        <w:tc>
          <w:tcPr>
            <w:tcW w:w="2841" w:type="dxa"/>
          </w:tcPr>
          <w:p w:rsidR="00262051" w:rsidRDefault="00F34E30" w:rsidP="00F34E30">
            <w:pPr>
              <w:jc w:val="center"/>
            </w:pPr>
            <w:bookmarkStart w:id="0" w:name="OLE_LINK60"/>
            <w:bookmarkStart w:id="1" w:name="OLE_LINK61"/>
            <w:r w:rsidRPr="00F34E30">
              <w:t>3.2301</w:t>
            </w:r>
            <w:bookmarkEnd w:id="0"/>
            <w:bookmarkEnd w:id="1"/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2.0173</w:t>
            </w:r>
          </w:p>
        </w:tc>
      </w:tr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>5% UE SE</w:t>
            </w:r>
            <w:r w:rsidR="0042081C">
              <w:rPr>
                <w:rFonts w:hint="eastAsia"/>
                <w:lang w:eastAsia="zh-CN"/>
              </w:rPr>
              <w:t xml:space="preserve"> (bps/Hz)</w:t>
            </w:r>
          </w:p>
        </w:tc>
        <w:tc>
          <w:tcPr>
            <w:tcW w:w="2841" w:type="dxa"/>
          </w:tcPr>
          <w:p w:rsidR="00262051" w:rsidRDefault="00C648E9" w:rsidP="00F34E30">
            <w:pPr>
              <w:jc w:val="center"/>
            </w:pPr>
            <w:r>
              <w:t>0.0</w:t>
            </w:r>
            <w:r>
              <w:rPr>
                <w:rFonts w:hint="eastAsia"/>
                <w:lang w:eastAsia="zh-CN"/>
              </w:rPr>
              <w:t>4</w:t>
            </w:r>
            <w:r w:rsidR="00F34E30" w:rsidRPr="00F34E30">
              <w:t>4576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0.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</w:rPr>
              <w:t>2724</w:t>
            </w:r>
          </w:p>
        </w:tc>
      </w:tr>
    </w:tbl>
    <w:p w:rsidR="00262051" w:rsidRDefault="00B8564E" w:rsidP="00B8564E">
      <w:pPr>
        <w:jc w:val="center"/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able 2 </w:t>
      </w:r>
      <w:r w:rsidR="00262051">
        <w:rPr>
          <w:rFonts w:hint="eastAsia"/>
        </w:rPr>
        <w:t xml:space="preserve">UMI </w:t>
      </w:r>
      <w:r>
        <w:rPr>
          <w:rFonts w:hint="eastAsia"/>
          <w:lang w:eastAsia="zh-CN"/>
        </w:rPr>
        <w:t xml:space="preserve">channel model and </w:t>
      </w:r>
      <w:r w:rsidR="00262051">
        <w:t>Fu</w:t>
      </w:r>
      <w:r w:rsidR="00262051">
        <w:rPr>
          <w:rFonts w:hint="eastAsia"/>
        </w:rPr>
        <w:t>ll</w:t>
      </w:r>
      <w:r>
        <w:rPr>
          <w:rFonts w:hint="eastAsia"/>
          <w:lang w:eastAsia="zh-CN"/>
        </w:rPr>
        <w:t xml:space="preserve"> </w:t>
      </w:r>
      <w:r w:rsidR="00262051">
        <w:rPr>
          <w:rFonts w:hint="eastAsia"/>
        </w:rPr>
        <w:t>buffer</w:t>
      </w:r>
      <w:r>
        <w:rPr>
          <w:rFonts w:hint="eastAsia"/>
          <w:lang w:eastAsia="zh-CN"/>
        </w:rPr>
        <w:t xml:space="preserve"> traffic model</w:t>
      </w:r>
    </w:p>
    <w:tbl>
      <w:tblPr>
        <w:tblStyle w:val="ad"/>
        <w:tblW w:w="0" w:type="auto"/>
        <w:jc w:val="center"/>
        <w:tblLook w:val="04A0"/>
      </w:tblPr>
      <w:tblGrid>
        <w:gridCol w:w="2840"/>
        <w:gridCol w:w="2841"/>
        <w:gridCol w:w="2841"/>
      </w:tblGrid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3D</w:t>
            </w:r>
            <w:r w:rsidR="00C1541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MIMO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2D</w:t>
            </w:r>
            <w:r w:rsidR="00C1541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MIMO</w:t>
            </w:r>
          </w:p>
        </w:tc>
      </w:tr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  <w:rPr>
                <w:lang w:eastAsia="zh-CN"/>
              </w:rPr>
            </w:pPr>
            <w:r>
              <w:t>C</w:t>
            </w:r>
            <w:r>
              <w:rPr>
                <w:rFonts w:hint="eastAsia"/>
              </w:rPr>
              <w:t>ell average SE</w:t>
            </w:r>
            <w:r w:rsidR="0042081C">
              <w:rPr>
                <w:rFonts w:hint="eastAsia"/>
                <w:lang w:eastAsia="zh-CN"/>
              </w:rPr>
              <w:t xml:space="preserve"> (bps/Hz)</w:t>
            </w:r>
          </w:p>
        </w:tc>
        <w:tc>
          <w:tcPr>
            <w:tcW w:w="2841" w:type="dxa"/>
          </w:tcPr>
          <w:p w:rsidR="00262051" w:rsidRDefault="00BE722B" w:rsidP="00BE722B">
            <w:pPr>
              <w:jc w:val="center"/>
            </w:pPr>
            <w:r w:rsidRPr="00BE722B">
              <w:t>3.0382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2.165</w:t>
            </w:r>
          </w:p>
        </w:tc>
      </w:tr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>5% UE SE</w:t>
            </w:r>
            <w:r w:rsidR="0042081C">
              <w:rPr>
                <w:rFonts w:hint="eastAsia"/>
                <w:lang w:eastAsia="zh-CN"/>
              </w:rPr>
              <w:t xml:space="preserve"> (bps/Hz)</w:t>
            </w:r>
          </w:p>
        </w:tc>
        <w:tc>
          <w:tcPr>
            <w:tcW w:w="2841" w:type="dxa"/>
          </w:tcPr>
          <w:p w:rsidR="00262051" w:rsidRDefault="00BE722B" w:rsidP="00C648E9">
            <w:pPr>
              <w:jc w:val="center"/>
            </w:pPr>
            <w:r w:rsidRPr="00BE722B">
              <w:t>0.0</w:t>
            </w:r>
            <w:r w:rsidR="00C648E9">
              <w:rPr>
                <w:rFonts w:hint="eastAsia"/>
                <w:lang w:eastAsia="zh-CN"/>
              </w:rPr>
              <w:t>4</w:t>
            </w:r>
            <w:r w:rsidRPr="00BE722B">
              <w:t>488</w:t>
            </w:r>
          </w:p>
        </w:tc>
        <w:tc>
          <w:tcPr>
            <w:tcW w:w="2841" w:type="dxa"/>
          </w:tcPr>
          <w:p w:rsidR="00262051" w:rsidRDefault="00262051" w:rsidP="006E2E56">
            <w:pPr>
              <w:jc w:val="center"/>
            </w:pPr>
            <w:r>
              <w:rPr>
                <w:rFonts w:hint="eastAsia"/>
              </w:rPr>
              <w:t>0.0</w:t>
            </w:r>
            <w:r w:rsidR="006E2E56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</w:rPr>
              <w:t>2612</w:t>
            </w:r>
          </w:p>
        </w:tc>
      </w:tr>
    </w:tbl>
    <w:p w:rsidR="009638BF" w:rsidRDefault="00C15415" w:rsidP="00F24CE2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F</w:t>
      </w:r>
      <w:r>
        <w:rPr>
          <w:rFonts w:eastAsia="宋体" w:hint="eastAsia"/>
          <w:sz w:val="20"/>
          <w:szCs w:val="20"/>
          <w:lang w:eastAsia="zh-CN"/>
        </w:rPr>
        <w:t xml:space="preserve">rom the evaluation results, </w:t>
      </w:r>
      <w:r w:rsidR="00EA10CE">
        <w:rPr>
          <w:rFonts w:eastAsia="宋体" w:hint="eastAsia"/>
          <w:sz w:val="20"/>
          <w:szCs w:val="20"/>
          <w:lang w:eastAsia="zh-CN"/>
        </w:rPr>
        <w:t xml:space="preserve">when traffic model is full buffer, </w:t>
      </w:r>
      <w:r>
        <w:rPr>
          <w:rFonts w:eastAsia="宋体" w:hint="eastAsia"/>
          <w:sz w:val="20"/>
          <w:szCs w:val="20"/>
          <w:lang w:eastAsia="zh-CN"/>
        </w:rPr>
        <w:t>we found that the</w:t>
      </w:r>
      <w:r w:rsidR="00EA10CE">
        <w:rPr>
          <w:rFonts w:eastAsia="宋体" w:hint="eastAsia"/>
          <w:sz w:val="20"/>
          <w:szCs w:val="20"/>
          <w:lang w:eastAsia="zh-CN"/>
        </w:rPr>
        <w:t xml:space="preserve"> cell average SE of</w:t>
      </w:r>
      <w:r w:rsidR="00EA10CE" w:rsidRPr="00EA10CE">
        <w:rPr>
          <w:rFonts w:eastAsia="宋体" w:hint="eastAsia"/>
          <w:sz w:val="20"/>
          <w:szCs w:val="20"/>
          <w:lang w:eastAsia="zh-CN"/>
        </w:rPr>
        <w:t xml:space="preserve"> </w:t>
      </w:r>
      <w:r w:rsidR="00EA10CE">
        <w:rPr>
          <w:rFonts w:eastAsia="宋体" w:hint="eastAsia"/>
          <w:sz w:val="20"/>
          <w:szCs w:val="20"/>
          <w:lang w:eastAsia="zh-CN"/>
        </w:rPr>
        <w:t xml:space="preserve">Rel-12 transmission using 3D-UMA and 3D-UMI channel model, are </w:t>
      </w:r>
      <w:r w:rsidR="00DD00FC" w:rsidRPr="00F34E30">
        <w:rPr>
          <w:sz w:val="20"/>
          <w:szCs w:val="20"/>
          <w:lang w:eastAsia="en-US"/>
        </w:rPr>
        <w:t>3.2301</w:t>
      </w:r>
      <w:r w:rsidR="00DD00FC">
        <w:rPr>
          <w:rFonts w:eastAsiaTheme="minorEastAsia" w:hint="eastAsia"/>
          <w:sz w:val="20"/>
          <w:szCs w:val="20"/>
          <w:lang w:eastAsia="zh-CN"/>
        </w:rPr>
        <w:t>bps/Hz</w:t>
      </w:r>
      <w:r w:rsidR="00EA10CE">
        <w:rPr>
          <w:rFonts w:eastAsia="宋体" w:hint="eastAsia"/>
          <w:sz w:val="20"/>
          <w:szCs w:val="20"/>
          <w:lang w:eastAsia="zh-CN"/>
        </w:rPr>
        <w:t xml:space="preserve"> and </w:t>
      </w:r>
      <w:r w:rsidR="00DD00FC" w:rsidRPr="00BE722B">
        <w:rPr>
          <w:sz w:val="20"/>
          <w:szCs w:val="20"/>
          <w:lang w:eastAsia="en-US"/>
        </w:rPr>
        <w:t>3.0382</w:t>
      </w:r>
      <w:r w:rsidR="00DD00FC">
        <w:rPr>
          <w:rFonts w:eastAsiaTheme="minorEastAsia" w:hint="eastAsia"/>
          <w:sz w:val="20"/>
          <w:szCs w:val="20"/>
          <w:lang w:eastAsia="zh-CN"/>
        </w:rPr>
        <w:t>bps/Hz</w:t>
      </w:r>
      <w:r w:rsidR="00EA10CE">
        <w:rPr>
          <w:rFonts w:eastAsia="宋体" w:hint="eastAsia"/>
          <w:sz w:val="20"/>
          <w:szCs w:val="20"/>
          <w:lang w:eastAsia="zh-CN"/>
        </w:rPr>
        <w:t xml:space="preserve"> respectively , the cell edge user SE are </w:t>
      </w:r>
      <w:r w:rsidR="00EB0F69" w:rsidRPr="00EB0F69">
        <w:rPr>
          <w:sz w:val="20"/>
          <w:szCs w:val="20"/>
          <w:lang w:eastAsia="en-US"/>
        </w:rPr>
        <w:t>0.0</w:t>
      </w:r>
      <w:r w:rsidR="00EB0F69" w:rsidRPr="00EB0F69">
        <w:rPr>
          <w:rFonts w:hint="eastAsia"/>
          <w:sz w:val="20"/>
          <w:szCs w:val="20"/>
          <w:lang w:eastAsia="en-US"/>
        </w:rPr>
        <w:t>4</w:t>
      </w:r>
      <w:r w:rsidR="00EB0F69" w:rsidRPr="00EB0F69">
        <w:rPr>
          <w:sz w:val="20"/>
          <w:szCs w:val="20"/>
          <w:lang w:eastAsia="en-US"/>
        </w:rPr>
        <w:t>4576</w:t>
      </w:r>
      <w:r w:rsidR="00D77473">
        <w:rPr>
          <w:rFonts w:eastAsiaTheme="minorEastAsia" w:hint="eastAsia"/>
          <w:sz w:val="20"/>
          <w:szCs w:val="20"/>
          <w:lang w:eastAsia="zh-CN"/>
        </w:rPr>
        <w:t>bps/Hz</w:t>
      </w:r>
      <w:r w:rsidR="00EB0F69" w:rsidRPr="00EB0F69">
        <w:rPr>
          <w:rFonts w:hint="eastAsia"/>
          <w:sz w:val="20"/>
          <w:szCs w:val="20"/>
          <w:lang w:eastAsia="en-US"/>
        </w:rPr>
        <w:t xml:space="preserve"> </w:t>
      </w:r>
      <w:r w:rsidR="00EA10CE" w:rsidRPr="00A90B6E">
        <w:rPr>
          <w:rFonts w:eastAsia="宋体" w:hint="eastAsia"/>
          <w:sz w:val="20"/>
          <w:szCs w:val="20"/>
          <w:lang w:eastAsia="zh-CN"/>
        </w:rPr>
        <w:t>an</w:t>
      </w:r>
      <w:r w:rsidR="00EA10CE" w:rsidRPr="00EB0F69">
        <w:rPr>
          <w:rFonts w:hint="eastAsia"/>
          <w:sz w:val="20"/>
          <w:szCs w:val="20"/>
          <w:lang w:eastAsia="en-US"/>
        </w:rPr>
        <w:t>d</w:t>
      </w:r>
      <w:r w:rsidR="00A90B6E" w:rsidRPr="00EB0F69">
        <w:rPr>
          <w:rFonts w:hint="eastAsia"/>
          <w:sz w:val="20"/>
          <w:szCs w:val="20"/>
          <w:lang w:eastAsia="en-US"/>
        </w:rPr>
        <w:t xml:space="preserve"> </w:t>
      </w:r>
      <w:r w:rsidR="00EB0F69" w:rsidRPr="00EB0F69">
        <w:rPr>
          <w:sz w:val="20"/>
          <w:szCs w:val="20"/>
          <w:lang w:eastAsia="en-US"/>
        </w:rPr>
        <w:t>0.0</w:t>
      </w:r>
      <w:r w:rsidR="00EB0F69" w:rsidRPr="00EB0F69">
        <w:rPr>
          <w:rFonts w:hint="eastAsia"/>
          <w:sz w:val="20"/>
          <w:szCs w:val="20"/>
          <w:lang w:eastAsia="en-US"/>
        </w:rPr>
        <w:t>4</w:t>
      </w:r>
      <w:r w:rsidR="00EB0F69" w:rsidRPr="00EB0F69">
        <w:rPr>
          <w:sz w:val="20"/>
          <w:szCs w:val="20"/>
          <w:lang w:eastAsia="en-US"/>
        </w:rPr>
        <w:t>488</w:t>
      </w:r>
      <w:r w:rsidR="00D77473">
        <w:rPr>
          <w:rFonts w:eastAsiaTheme="minorEastAsia" w:hint="eastAsia"/>
          <w:sz w:val="20"/>
          <w:szCs w:val="20"/>
          <w:lang w:eastAsia="zh-CN"/>
        </w:rPr>
        <w:t>bps/Hz</w:t>
      </w:r>
      <w:r w:rsidR="00A90B6E" w:rsidRPr="00EB0F69">
        <w:rPr>
          <w:rFonts w:hint="eastAsia"/>
          <w:sz w:val="20"/>
          <w:szCs w:val="20"/>
          <w:lang w:eastAsia="en-US"/>
        </w:rPr>
        <w:t xml:space="preserve"> </w:t>
      </w:r>
      <w:r w:rsidR="009638BF">
        <w:rPr>
          <w:rFonts w:eastAsia="宋体" w:hint="eastAsia"/>
          <w:sz w:val="20"/>
          <w:szCs w:val="20"/>
          <w:lang w:eastAsia="zh-CN"/>
        </w:rPr>
        <w:t xml:space="preserve">respectively. </w:t>
      </w:r>
    </w:p>
    <w:p w:rsidR="00AA0B21" w:rsidRDefault="00E91744" w:rsidP="00AA0B21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Ce</w:t>
      </w:r>
      <w:r w:rsidR="00785ECB">
        <w:rPr>
          <w:rFonts w:hint="eastAsia"/>
          <w:lang w:eastAsia="zh-CN"/>
        </w:rPr>
        <w:t>ll association</w:t>
      </w:r>
      <w:r>
        <w:rPr>
          <w:rFonts w:hint="eastAsia"/>
          <w:lang w:eastAsia="zh-CN"/>
        </w:rPr>
        <w:t xml:space="preserve"> problem</w:t>
      </w:r>
    </w:p>
    <w:p w:rsidR="00400E70" w:rsidRDefault="00643DBB" w:rsidP="00963D82">
      <w:pPr>
        <w:rPr>
          <w:lang w:eastAsia="zh-CN"/>
        </w:rPr>
      </w:pPr>
      <w:r>
        <w:rPr>
          <w:rFonts w:hint="eastAsia"/>
          <w:lang w:eastAsia="zh-CN"/>
        </w:rPr>
        <w:t>From our simulation results, we find that the performance gain of cell edge is a little bit small, which comes fr</w:t>
      </w:r>
      <w:r w:rsidR="004E647E">
        <w:rPr>
          <w:rFonts w:hint="eastAsia"/>
          <w:lang w:eastAsia="zh-CN"/>
        </w:rPr>
        <w:t xml:space="preserve">om the </w:t>
      </w:r>
      <w:proofErr w:type="gramStart"/>
      <w:r w:rsidR="00400E70">
        <w:rPr>
          <w:rFonts w:hint="eastAsia"/>
          <w:lang w:eastAsia="zh-CN"/>
        </w:rPr>
        <w:t>RSRP</w:t>
      </w:r>
      <w:proofErr w:type="gramEnd"/>
      <w:r w:rsidR="00400E70">
        <w:rPr>
          <w:rFonts w:hint="eastAsia"/>
          <w:lang w:eastAsia="zh-CN"/>
        </w:rPr>
        <w:t xml:space="preserve"> based </w:t>
      </w:r>
      <w:r w:rsidR="004E647E">
        <w:rPr>
          <w:rFonts w:hint="eastAsia"/>
          <w:lang w:eastAsia="zh-CN"/>
        </w:rPr>
        <w:t xml:space="preserve">cell association method. </w:t>
      </w:r>
      <w:r w:rsidR="004E647E">
        <w:rPr>
          <w:lang w:eastAsia="zh-CN"/>
        </w:rPr>
        <w:t>T</w:t>
      </w:r>
      <w:r w:rsidR="004E647E">
        <w:rPr>
          <w:rFonts w:hint="eastAsia"/>
          <w:lang w:eastAsia="zh-CN"/>
        </w:rPr>
        <w:t xml:space="preserve">he cell selection is based on the CRS port 0 RSRP, </w:t>
      </w:r>
      <w:r w:rsidR="00963D82">
        <w:rPr>
          <w:rFonts w:hint="eastAsia"/>
          <w:lang w:eastAsia="zh-CN"/>
        </w:rPr>
        <w:t xml:space="preserve">which is calculated assuming the vertical </w:t>
      </w:r>
      <w:proofErr w:type="spellStart"/>
      <w:r w:rsidR="00963D82">
        <w:rPr>
          <w:rFonts w:hint="eastAsia"/>
          <w:lang w:eastAsia="zh-CN"/>
        </w:rPr>
        <w:t>dowtilt</w:t>
      </w:r>
      <w:proofErr w:type="spellEnd"/>
      <w:r w:rsidR="00400E70">
        <w:rPr>
          <w:rFonts w:hint="eastAsia"/>
          <w:lang w:eastAsia="zh-CN"/>
        </w:rPr>
        <w:t xml:space="preserve"> angle</w:t>
      </w:r>
      <w:r w:rsidR="00963D82">
        <w:rPr>
          <w:rFonts w:hint="eastAsia"/>
          <w:lang w:eastAsia="zh-CN"/>
        </w:rPr>
        <w:t xml:space="preserve"> is fixed as 102 degree, which cannot ensure the reliability of better cell association. </w:t>
      </w:r>
    </w:p>
    <w:p w:rsidR="001459CF" w:rsidRPr="00FE09BE" w:rsidRDefault="00400E70" w:rsidP="00963D82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ne way is to design </w:t>
      </w:r>
      <w:r w:rsidR="00963D82">
        <w:rPr>
          <w:rFonts w:hint="eastAsia"/>
          <w:lang w:eastAsia="zh-CN"/>
        </w:rPr>
        <w:t xml:space="preserve">wider </w:t>
      </w:r>
      <w:r w:rsidR="00963D82">
        <w:rPr>
          <w:lang w:eastAsia="zh-CN"/>
        </w:rPr>
        <w:t>vertical</w:t>
      </w:r>
      <w:r w:rsidR="00963D82">
        <w:rPr>
          <w:rFonts w:hint="eastAsia"/>
          <w:lang w:eastAsia="zh-CN"/>
        </w:rPr>
        <w:t xml:space="preserve"> beam for CRS</w:t>
      </w:r>
      <w:r>
        <w:rPr>
          <w:rFonts w:hint="eastAsia"/>
          <w:lang w:eastAsia="zh-CN"/>
        </w:rPr>
        <w:t xml:space="preserve">, just as legacy 2D MIMO, </w:t>
      </w:r>
      <w:r w:rsidR="00963D82">
        <w:rPr>
          <w:rFonts w:hint="eastAsia"/>
          <w:lang w:eastAsia="zh-CN"/>
        </w:rPr>
        <w:t>in order to make the UE associate the suitable cell</w:t>
      </w:r>
      <w:r>
        <w:rPr>
          <w:rFonts w:hint="eastAsia"/>
          <w:lang w:eastAsia="zh-CN"/>
        </w:rPr>
        <w:t xml:space="preserve"> [2], how to optimize the </w:t>
      </w:r>
      <w:r w:rsidR="00963D82">
        <w:rPr>
          <w:rFonts w:hint="eastAsia"/>
          <w:lang w:eastAsia="zh-CN"/>
        </w:rPr>
        <w:t>cell association</w:t>
      </w:r>
      <w:r>
        <w:rPr>
          <w:rFonts w:hint="eastAsia"/>
          <w:lang w:eastAsia="zh-CN"/>
        </w:rPr>
        <w:t xml:space="preserve"> method</w:t>
      </w:r>
      <w:r w:rsidR="00963D82">
        <w:rPr>
          <w:rFonts w:hint="eastAsia"/>
          <w:lang w:eastAsia="zh-CN"/>
        </w:rPr>
        <w:t xml:space="preserve"> need to be for further study.</w:t>
      </w: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963D82" w:rsidRPr="000F2C4E" w:rsidRDefault="000F2C4E" w:rsidP="000F2C4E">
      <w:pPr>
        <w:pStyle w:val="LGTdoc"/>
        <w:spacing w:afterLines="0" w:line="240" w:lineRule="auto"/>
        <w:rPr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In this contribution, we give initial evaluation results of Rel-12 DL MIMO using 3D channel model, including both full buffer and non full buffer traffic model.</w:t>
      </w:r>
      <w:r w:rsidR="00963D82">
        <w:rPr>
          <w:rFonts w:eastAsia="宋体" w:hint="eastAsia"/>
          <w:sz w:val="20"/>
          <w:szCs w:val="20"/>
          <w:lang w:eastAsia="zh-CN"/>
        </w:rPr>
        <w:t xml:space="preserve"> </w:t>
      </w:r>
      <w:r w:rsidR="00963D82">
        <w:rPr>
          <w:rFonts w:eastAsia="宋体"/>
          <w:sz w:val="20"/>
          <w:szCs w:val="20"/>
          <w:lang w:eastAsia="zh-CN"/>
        </w:rPr>
        <w:t>A</w:t>
      </w:r>
      <w:r w:rsidR="00963D82">
        <w:rPr>
          <w:rFonts w:eastAsia="宋体" w:hint="eastAsia"/>
          <w:sz w:val="20"/>
          <w:szCs w:val="20"/>
          <w:lang w:eastAsia="zh-CN"/>
        </w:rPr>
        <w:t>nd since the cell edge performance</w:t>
      </w:r>
      <w:r w:rsidR="00FD274D">
        <w:rPr>
          <w:rFonts w:eastAsia="宋体" w:hint="eastAsia"/>
          <w:sz w:val="20"/>
          <w:szCs w:val="20"/>
          <w:lang w:eastAsia="zh-CN"/>
        </w:rPr>
        <w:t xml:space="preserve"> gain of 3D MIMO</w:t>
      </w:r>
      <w:r w:rsidR="00963D82">
        <w:rPr>
          <w:rFonts w:eastAsia="宋体" w:hint="eastAsia"/>
          <w:sz w:val="20"/>
          <w:szCs w:val="20"/>
          <w:lang w:eastAsia="zh-CN"/>
        </w:rPr>
        <w:t xml:space="preserve"> is not</w:t>
      </w:r>
      <w:r w:rsidR="00FD274D">
        <w:rPr>
          <w:rFonts w:eastAsia="宋体" w:hint="eastAsia"/>
          <w:sz w:val="20"/>
          <w:szCs w:val="20"/>
          <w:lang w:eastAsia="zh-CN"/>
        </w:rPr>
        <w:t xml:space="preserve"> so good, we also propose the cell association method need to be optimized.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lastRenderedPageBreak/>
        <w:t>References</w:t>
      </w:r>
    </w:p>
    <w:p w:rsidR="00F42132" w:rsidRPr="00FD274D" w:rsidRDefault="00CA6090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r w:rsidRPr="00CA6090">
        <w:rPr>
          <w:rFonts w:hint="eastAsia"/>
          <w:sz w:val="20"/>
          <w:szCs w:val="20"/>
          <w:lang w:val="en-US"/>
        </w:rPr>
        <w:t xml:space="preserve">RP-141644 </w:t>
      </w:r>
      <w:r w:rsidRPr="00CA6090">
        <w:rPr>
          <w:sz w:val="20"/>
          <w:szCs w:val="20"/>
          <w:lang w:val="en-US"/>
        </w:rPr>
        <w:t xml:space="preserve">New SID Proposal: Study on Elevation </w:t>
      </w:r>
      <w:proofErr w:type="spellStart"/>
      <w:r w:rsidRPr="00CA6090">
        <w:rPr>
          <w:sz w:val="20"/>
          <w:szCs w:val="20"/>
          <w:lang w:val="en-US"/>
        </w:rPr>
        <w:t>Beamforming</w:t>
      </w:r>
      <w:proofErr w:type="spellEnd"/>
      <w:r w:rsidRPr="00CA6090">
        <w:rPr>
          <w:sz w:val="20"/>
          <w:szCs w:val="20"/>
          <w:lang w:val="en-US"/>
        </w:rPr>
        <w:t>/Full-Dimension (FD) MIMO for LTE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Pr="00CA6090">
        <w:rPr>
          <w:sz w:val="20"/>
          <w:szCs w:val="20"/>
          <w:lang w:val="en-US"/>
        </w:rPr>
        <w:t>Samsung</w:t>
      </w:r>
      <w:r w:rsidRPr="00CA6090">
        <w:rPr>
          <w:rFonts w:hint="eastAsia"/>
          <w:sz w:val="20"/>
          <w:szCs w:val="20"/>
          <w:lang w:val="en-US"/>
        </w:rPr>
        <w:t>, Nokia Networks</w:t>
      </w:r>
      <w:r w:rsidR="00F42132" w:rsidRPr="000C5959">
        <w:rPr>
          <w:rFonts w:hint="eastAsia"/>
          <w:sz w:val="20"/>
          <w:szCs w:val="20"/>
          <w:lang w:val="en-US"/>
        </w:rPr>
        <w:t>.</w:t>
      </w:r>
    </w:p>
    <w:p w:rsidR="00FD274D" w:rsidRPr="00FD274D" w:rsidRDefault="005F45F0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8" w:history="1">
        <w:r w:rsidR="00FD274D" w:rsidRPr="00FD274D">
          <w:rPr>
            <w:sz w:val="20"/>
            <w:szCs w:val="20"/>
            <w:lang w:val="en-US"/>
          </w:rPr>
          <w:t>R1-144096</w:t>
        </w:r>
      </w:hyperlink>
      <w:r w:rsidR="00FD274D" w:rsidRPr="00FD274D">
        <w:rPr>
          <w:sz w:val="20"/>
          <w:szCs w:val="20"/>
          <w:lang w:val="en-US"/>
        </w:rPr>
        <w:tab/>
        <w:t>On cell association in FD-MIMO systems</w:t>
      </w:r>
      <w:r w:rsidR="00FD274D" w:rsidRPr="00FD274D">
        <w:rPr>
          <w:sz w:val="20"/>
          <w:szCs w:val="20"/>
          <w:lang w:val="en-US"/>
        </w:rPr>
        <w:tab/>
        <w:t>Intel Corporation</w:t>
      </w:r>
    </w:p>
    <w:p w:rsidR="00FD274D" w:rsidRPr="00FD274D" w:rsidRDefault="005F45F0" w:rsidP="00FD274D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9" w:history="1">
        <w:r w:rsidR="00FD274D" w:rsidRPr="00FD274D">
          <w:rPr>
            <w:sz w:val="20"/>
            <w:szCs w:val="20"/>
            <w:lang w:val="en-US"/>
          </w:rPr>
          <w:t>R1-144156</w:t>
        </w:r>
      </w:hyperlink>
      <w:r w:rsidR="00FD274D" w:rsidRPr="00FD274D">
        <w:rPr>
          <w:sz w:val="20"/>
          <w:szCs w:val="20"/>
          <w:lang w:val="en-US"/>
        </w:rPr>
        <w:tab/>
        <w:t xml:space="preserve">The Impact of Cell Selection on Elevation </w:t>
      </w:r>
      <w:proofErr w:type="spellStart"/>
      <w:r w:rsidR="00FD274D" w:rsidRPr="00FD274D">
        <w:rPr>
          <w:sz w:val="20"/>
          <w:szCs w:val="20"/>
          <w:lang w:val="en-US"/>
        </w:rPr>
        <w:t>beamforming</w:t>
      </w:r>
      <w:proofErr w:type="spellEnd"/>
      <w:r w:rsidR="00FD274D" w:rsidRPr="00FD274D">
        <w:rPr>
          <w:sz w:val="20"/>
          <w:szCs w:val="20"/>
          <w:lang w:val="en-US"/>
        </w:rPr>
        <w:t xml:space="preserve"> and FD-MIMO</w:t>
      </w:r>
      <w:r w:rsidR="00FD274D" w:rsidRPr="00FD274D">
        <w:rPr>
          <w:sz w:val="20"/>
          <w:szCs w:val="20"/>
          <w:lang w:val="en-US"/>
        </w:rPr>
        <w:tab/>
        <w:t>NTT DOCOMO</w:t>
      </w:r>
    </w:p>
    <w:p w:rsidR="00EC1CB2" w:rsidRPr="00D77473" w:rsidRDefault="005F45F0" w:rsidP="00CA6090">
      <w:pPr>
        <w:pStyle w:val="LGTdoc"/>
        <w:numPr>
          <w:ilvl w:val="0"/>
          <w:numId w:val="12"/>
        </w:numPr>
        <w:spacing w:afterLines="0" w:line="320" w:lineRule="exact"/>
        <w:ind w:left="386" w:right="-28" w:hanging="386"/>
        <w:rPr>
          <w:szCs w:val="22"/>
          <w:lang w:eastAsia="zh-CN"/>
        </w:rPr>
      </w:pPr>
      <w:hyperlink r:id="rId10" w:history="1">
        <w:r w:rsidR="00FD274D" w:rsidRPr="00D77473">
          <w:rPr>
            <w:sz w:val="20"/>
            <w:szCs w:val="20"/>
            <w:lang w:val="en-US"/>
          </w:rPr>
          <w:t>R1-144228</w:t>
        </w:r>
      </w:hyperlink>
      <w:r w:rsidR="00FD274D" w:rsidRPr="00D77473">
        <w:rPr>
          <w:sz w:val="20"/>
          <w:szCs w:val="20"/>
          <w:lang w:val="en-US"/>
        </w:rPr>
        <w:tab/>
        <w:t>Cell association for FD-MIMO evaluation</w:t>
      </w:r>
      <w:r w:rsidR="00FD274D" w:rsidRPr="00D77473">
        <w:rPr>
          <w:sz w:val="20"/>
          <w:szCs w:val="20"/>
          <w:lang w:val="en-US"/>
        </w:rPr>
        <w:tab/>
        <w:t>CATT</w:t>
      </w:r>
    </w:p>
    <w:p w:rsidR="00BF0FC9" w:rsidRDefault="00BF0FC9" w:rsidP="00BF0FC9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spacing w:before="360" w:after="120"/>
        <w:ind w:left="567" w:hanging="567"/>
      </w:pPr>
      <w:r w:rsidRPr="00555E8B">
        <w:rPr>
          <w:rFonts w:hint="eastAsia"/>
        </w:rPr>
        <w:t>A</w:t>
      </w:r>
      <w:r w:rsidRPr="00237712">
        <w:t>ppendix</w:t>
      </w:r>
    </w:p>
    <w:p w:rsidR="002A4CEE" w:rsidRDefault="001F1E5F" w:rsidP="00F24CE2">
      <w:pPr>
        <w:pStyle w:val="ab"/>
        <w:keepNext/>
        <w:spacing w:line="360" w:lineRule="auto"/>
        <w:jc w:val="center"/>
        <w:outlineLvl w:val="0"/>
        <w:rPr>
          <w:lang w:eastAsia="zh-CN"/>
        </w:rPr>
      </w:pPr>
      <w:r>
        <w:t xml:space="preserve">Table </w:t>
      </w:r>
      <w:proofErr w:type="gramStart"/>
      <w:r>
        <w:rPr>
          <w:rFonts w:eastAsia="宋体" w:hint="eastAsia"/>
          <w:lang w:eastAsia="zh-CN"/>
        </w:rPr>
        <w:t>A</w:t>
      </w:r>
      <w:proofErr w:type="gramEnd"/>
      <w:fldSimple w:instr=" SEQ Table \* ARABIC ">
        <w:r>
          <w:rPr>
            <w:noProof/>
          </w:rPr>
          <w:t>1</w:t>
        </w:r>
      </w:fldSimple>
      <w:r>
        <w:rPr>
          <w:rFonts w:eastAsia="宋体" w:hint="eastAsia"/>
          <w:lang w:eastAsia="zh-CN"/>
        </w:rPr>
        <w:t>: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3"/>
        <w:gridCol w:w="6045"/>
      </w:tblGrid>
      <w:tr w:rsidR="00FE09BE" w:rsidRPr="006F2C13" w:rsidTr="00516A30">
        <w:tc>
          <w:tcPr>
            <w:tcW w:w="0" w:type="auto"/>
            <w:shd w:val="clear" w:color="auto" w:fill="92D050"/>
          </w:tcPr>
          <w:p w:rsidR="00FE09BE" w:rsidRPr="006F2C13" w:rsidRDefault="00FE09BE" w:rsidP="00D77473">
            <w:pPr>
              <w:jc w:val="center"/>
            </w:pPr>
            <w:r>
              <w:t>Parameters</w:t>
            </w:r>
          </w:p>
        </w:tc>
        <w:tc>
          <w:tcPr>
            <w:tcW w:w="0" w:type="auto"/>
            <w:shd w:val="clear" w:color="auto" w:fill="92D050"/>
          </w:tcPr>
          <w:p w:rsidR="00FE09BE" w:rsidRPr="007F2F62" w:rsidRDefault="00FE09BE" w:rsidP="00D77473">
            <w:pPr>
              <w:jc w:val="center"/>
            </w:pPr>
            <w:r w:rsidRPr="007F2F62">
              <w:t>Values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6F2C13" w:rsidRDefault="00FE09BE" w:rsidP="00D77473">
            <w:pPr>
              <w:jc w:val="center"/>
            </w:pPr>
            <w:r w:rsidRPr="006F2C13">
              <w:t>Scenarios</w:t>
            </w:r>
          </w:p>
        </w:tc>
        <w:tc>
          <w:tcPr>
            <w:tcW w:w="0" w:type="auto"/>
          </w:tcPr>
          <w:p w:rsidR="00FE09BE" w:rsidRPr="006F2C13" w:rsidRDefault="00FE09BE" w:rsidP="00D77473">
            <w:pPr>
              <w:jc w:val="center"/>
            </w:pPr>
            <w:r w:rsidRPr="006F2C13">
              <w:t>3D-UMa, 3D-UMi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5E55BC" w:rsidRDefault="00FE09BE" w:rsidP="00D77473">
            <w:pPr>
              <w:jc w:val="center"/>
            </w:pPr>
            <w:r w:rsidRPr="005E55BC">
              <w:t>BS antenna configurations</w:t>
            </w:r>
          </w:p>
        </w:tc>
        <w:tc>
          <w:tcPr>
            <w:tcW w:w="0" w:type="auto"/>
          </w:tcPr>
          <w:p w:rsidR="00FE09BE" w:rsidRPr="005E55BC" w:rsidRDefault="00FE09BE" w:rsidP="00D77473">
            <w:pPr>
              <w:jc w:val="center"/>
            </w:pPr>
            <w:r w:rsidRPr="005E55BC">
              <w:t>K=M=10, N=</w:t>
            </w:r>
            <w:r w:rsidR="002A2F77">
              <w:rPr>
                <w:rFonts w:hint="eastAsia"/>
                <w:lang w:eastAsia="zh-CN"/>
              </w:rPr>
              <w:t>2</w:t>
            </w:r>
            <w:r w:rsidRPr="005E55BC">
              <w:t>, X-</w:t>
            </w:r>
            <w:proofErr w:type="spellStart"/>
            <w:r w:rsidRPr="005E55BC">
              <w:t>pol</w:t>
            </w:r>
            <w:proofErr w:type="spellEnd"/>
            <w:r w:rsidRPr="005E55BC">
              <w:t xml:space="preserve"> (+/-45), 0.5λ H/V, </w:t>
            </w:r>
            <w:proofErr w:type="spellStart"/>
            <w:r w:rsidRPr="005E55BC">
              <w:t>θetilt</w:t>
            </w:r>
            <w:proofErr w:type="spellEnd"/>
            <w:r w:rsidRPr="005E55BC">
              <w:t xml:space="preserve"> = 12 degrees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101E35" w:rsidRDefault="00FE09BE" w:rsidP="00D77473">
            <w:pPr>
              <w:jc w:val="center"/>
            </w:pPr>
            <w:r w:rsidRPr="00101E35">
              <w:t>MS antenna configurations</w:t>
            </w:r>
          </w:p>
        </w:tc>
        <w:tc>
          <w:tcPr>
            <w:tcW w:w="0" w:type="auto"/>
          </w:tcPr>
          <w:p w:rsidR="00FE09BE" w:rsidRPr="006F2C13" w:rsidRDefault="00FE09BE" w:rsidP="00D77473">
            <w:pPr>
              <w:jc w:val="center"/>
            </w:pPr>
            <w:r w:rsidRPr="006F2C13">
              <w:t>2Rx X-</w:t>
            </w:r>
            <w:proofErr w:type="spellStart"/>
            <w:r w:rsidRPr="006F2C13">
              <w:t>pol</w:t>
            </w:r>
            <w:proofErr w:type="spellEnd"/>
            <w:r w:rsidRPr="006F2C13">
              <w:t xml:space="preserve"> (0/+90)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6F2C13" w:rsidRDefault="00FE09BE" w:rsidP="00D77473">
            <w:pPr>
              <w:jc w:val="center"/>
            </w:pPr>
            <w:r w:rsidRPr="006F2C13">
              <w:t>System bandwidth</w:t>
            </w:r>
          </w:p>
        </w:tc>
        <w:tc>
          <w:tcPr>
            <w:tcW w:w="0" w:type="auto"/>
          </w:tcPr>
          <w:p w:rsidR="00FE09BE" w:rsidRPr="006F2C13" w:rsidRDefault="00FE09BE" w:rsidP="00D77473">
            <w:pPr>
              <w:jc w:val="center"/>
              <w:rPr>
                <w:rFonts w:cs="Arial"/>
                <w:color w:val="000000"/>
                <w:kern w:val="24"/>
              </w:rPr>
            </w:pPr>
            <w:r w:rsidRPr="006F2C13">
              <w:rPr>
                <w:rFonts w:cs="Arial"/>
                <w:color w:val="000000"/>
                <w:kern w:val="24"/>
              </w:rPr>
              <w:t>10MHz (50RBs)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6F2C13" w:rsidRDefault="00FE09BE" w:rsidP="00D77473">
            <w:pPr>
              <w:jc w:val="center"/>
            </w:pPr>
            <w:r w:rsidRPr="006F2C13">
              <w:t>UE attachment</w:t>
            </w:r>
          </w:p>
        </w:tc>
        <w:tc>
          <w:tcPr>
            <w:tcW w:w="0" w:type="auto"/>
          </w:tcPr>
          <w:p w:rsidR="00FE09BE" w:rsidRPr="006F2C13" w:rsidRDefault="00FE09BE" w:rsidP="00D77473">
            <w:pPr>
              <w:jc w:val="center"/>
            </w:pPr>
            <w:r w:rsidRPr="006F2C13">
              <w:rPr>
                <w:rFonts w:eastAsia="MS Mincho"/>
                <w:lang w:eastAsia="ja-JP"/>
              </w:rPr>
              <w:t>Based on RSRP (formula) from CRS port 0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>Carrier Frequency</w:t>
            </w:r>
          </w:p>
        </w:tc>
        <w:tc>
          <w:tcPr>
            <w:tcW w:w="0" w:type="auto"/>
          </w:tcPr>
          <w:p w:rsidR="00FE09BE" w:rsidRPr="006F2C13" w:rsidRDefault="00FE09BE" w:rsidP="00D77473">
            <w:pPr>
              <w:jc w:val="center"/>
            </w:pPr>
            <w:r w:rsidRPr="000F2C4E">
              <w:t>2GHz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>Duplex</w:t>
            </w:r>
          </w:p>
        </w:tc>
        <w:tc>
          <w:tcPr>
            <w:tcW w:w="0" w:type="auto"/>
          </w:tcPr>
          <w:p w:rsidR="00FE09BE" w:rsidRPr="000F2C4E" w:rsidRDefault="00FE09BE" w:rsidP="00D77473">
            <w:pPr>
              <w:jc w:val="center"/>
            </w:pPr>
            <w:r w:rsidRPr="000F2C4E">
              <w:t>FDD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 xml:space="preserve">Number of </w:t>
            </w:r>
            <w:proofErr w:type="spellStart"/>
            <w:r w:rsidRPr="000F2C4E">
              <w:t>UEs</w:t>
            </w:r>
            <w:proofErr w:type="spellEnd"/>
            <w:r w:rsidRPr="000F2C4E">
              <w:t xml:space="preserve"> per cell</w:t>
            </w:r>
          </w:p>
        </w:tc>
        <w:tc>
          <w:tcPr>
            <w:tcW w:w="0" w:type="auto"/>
          </w:tcPr>
          <w:p w:rsidR="00FE09BE" w:rsidRPr="006F2C13" w:rsidRDefault="00FE09BE" w:rsidP="00D77473">
            <w:pPr>
              <w:jc w:val="center"/>
              <w:rPr>
                <w:rFonts w:cs="Arial"/>
                <w:color w:val="000000"/>
                <w:kern w:val="24"/>
              </w:rPr>
            </w:pPr>
            <w:r w:rsidRPr="006F2C13">
              <w:rPr>
                <w:rFonts w:cs="Arial"/>
                <w:color w:val="000000"/>
                <w:kern w:val="24"/>
              </w:rPr>
              <w:t>10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101E35" w:rsidRDefault="00FE09BE" w:rsidP="00D77473">
            <w:pPr>
              <w:jc w:val="center"/>
            </w:pPr>
            <w:r w:rsidRPr="00101E35">
              <w:t>UE distribution</w:t>
            </w:r>
          </w:p>
        </w:tc>
        <w:tc>
          <w:tcPr>
            <w:tcW w:w="0" w:type="auto"/>
          </w:tcPr>
          <w:p w:rsidR="00FE09BE" w:rsidRPr="00101E35" w:rsidRDefault="00FE09BE" w:rsidP="00D77473">
            <w:pPr>
              <w:jc w:val="center"/>
              <w:rPr>
                <w:rFonts w:cs="Arial"/>
                <w:kern w:val="24"/>
              </w:rPr>
            </w:pPr>
            <w:r w:rsidRPr="00101E35">
              <w:rPr>
                <w:rFonts w:eastAsia="MS Mincho"/>
                <w:lang w:eastAsia="ja-JP"/>
              </w:rPr>
              <w:t>Follows 36.873 3D-UMa</w:t>
            </w:r>
            <w:r>
              <w:rPr>
                <w:rFonts w:hint="eastAsia"/>
              </w:rPr>
              <w:t xml:space="preserve"> </w:t>
            </w:r>
            <w:r w:rsidRPr="00101E35">
              <w:rPr>
                <w:rFonts w:eastAsia="MS Mincho"/>
                <w:lang w:eastAsia="ja-JP"/>
              </w:rPr>
              <w:t xml:space="preserve">, </w:t>
            </w:r>
            <w:r>
              <w:rPr>
                <w:rFonts w:hint="eastAsia"/>
              </w:rPr>
              <w:t xml:space="preserve"> </w:t>
            </w:r>
            <w:r w:rsidRPr="00101E35">
              <w:rPr>
                <w:rFonts w:eastAsia="MS Mincho"/>
                <w:lang w:eastAsia="ja-JP"/>
              </w:rPr>
              <w:t>3D-UMi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>UE Speed</w:t>
            </w:r>
          </w:p>
        </w:tc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>3km/h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>Scheduler</w:t>
            </w:r>
          </w:p>
        </w:tc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>PF</w:t>
            </w:r>
            <w:r w:rsidRPr="000F2C4E">
              <w:rPr>
                <w:rFonts w:hint="eastAsia"/>
              </w:rPr>
              <w:t>，</w:t>
            </w:r>
            <w:r w:rsidRPr="000F2C4E">
              <w:rPr>
                <w:rFonts w:hint="eastAsia"/>
              </w:rPr>
              <w:t xml:space="preserve"> subcarrier</w:t>
            </w:r>
          </w:p>
        </w:tc>
      </w:tr>
      <w:tr w:rsidR="00FE09BE" w:rsidRPr="006F2C13" w:rsidTr="00516A30">
        <w:tc>
          <w:tcPr>
            <w:tcW w:w="0" w:type="auto"/>
            <w:vMerge w:val="restart"/>
            <w:vAlign w:val="center"/>
          </w:tcPr>
          <w:p w:rsidR="00FE09BE" w:rsidRPr="005E55BC" w:rsidRDefault="00FE09BE" w:rsidP="00D77473">
            <w:pPr>
              <w:jc w:val="center"/>
            </w:pPr>
            <w:r w:rsidRPr="005E55BC">
              <w:t>Receiver</w:t>
            </w:r>
          </w:p>
        </w:tc>
        <w:tc>
          <w:tcPr>
            <w:tcW w:w="0" w:type="auto"/>
            <w:vAlign w:val="center"/>
          </w:tcPr>
          <w:p w:rsidR="00FE09BE" w:rsidRPr="005E55BC" w:rsidRDefault="00FE09BE" w:rsidP="00D77473">
            <w:pPr>
              <w:jc w:val="center"/>
            </w:pPr>
            <w:r w:rsidRPr="005E55BC">
              <w:t>Ideal channel estimation</w:t>
            </w:r>
          </w:p>
        </w:tc>
      </w:tr>
      <w:tr w:rsidR="00FE09BE" w:rsidRPr="006F2C13" w:rsidTr="00516A30">
        <w:tc>
          <w:tcPr>
            <w:tcW w:w="0" w:type="auto"/>
            <w:vMerge/>
            <w:vAlign w:val="center"/>
          </w:tcPr>
          <w:p w:rsidR="00FE09BE" w:rsidRPr="005E55BC" w:rsidRDefault="00FE09BE" w:rsidP="00D77473">
            <w:pPr>
              <w:jc w:val="center"/>
            </w:pPr>
          </w:p>
        </w:tc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 xml:space="preserve">Ideal interference </w:t>
            </w:r>
            <w:proofErr w:type="spellStart"/>
            <w:r w:rsidRPr="000F2C4E">
              <w:t>modeling</w:t>
            </w:r>
            <w:proofErr w:type="spellEnd"/>
          </w:p>
        </w:tc>
      </w:tr>
      <w:tr w:rsidR="00FE09BE" w:rsidRPr="006F2C13" w:rsidTr="00516A30">
        <w:tc>
          <w:tcPr>
            <w:tcW w:w="0" w:type="auto"/>
            <w:vMerge/>
            <w:vAlign w:val="center"/>
          </w:tcPr>
          <w:p w:rsidR="00FE09BE" w:rsidRPr="005E55BC" w:rsidRDefault="00FE09BE" w:rsidP="00D77473">
            <w:pPr>
              <w:jc w:val="center"/>
            </w:pPr>
          </w:p>
        </w:tc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>MMSE-IRC receiver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>Hybrid ARQ</w:t>
            </w:r>
          </w:p>
        </w:tc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>Maximum 4 transmissions</w:t>
            </w:r>
          </w:p>
        </w:tc>
      </w:tr>
      <w:tr w:rsidR="00FE09BE" w:rsidRPr="006F2C13" w:rsidTr="00516A30">
        <w:tc>
          <w:tcPr>
            <w:tcW w:w="0" w:type="auto"/>
            <w:vMerge w:val="restart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>Feedback</w:t>
            </w:r>
          </w:p>
        </w:tc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>PUSCH 3-1</w:t>
            </w:r>
          </w:p>
        </w:tc>
      </w:tr>
      <w:tr w:rsidR="00FE09BE" w:rsidRPr="006F2C13" w:rsidTr="00516A30">
        <w:tc>
          <w:tcPr>
            <w:tcW w:w="0" w:type="auto"/>
            <w:vMerge/>
            <w:vAlign w:val="center"/>
          </w:tcPr>
          <w:p w:rsidR="00FE09BE" w:rsidRPr="000F2C4E" w:rsidRDefault="00FE09BE" w:rsidP="00D77473">
            <w:pPr>
              <w:jc w:val="center"/>
            </w:pPr>
          </w:p>
        </w:tc>
        <w:tc>
          <w:tcPr>
            <w:tcW w:w="0" w:type="auto"/>
            <w:vAlign w:val="center"/>
          </w:tcPr>
          <w:p w:rsidR="00FE09BE" w:rsidRPr="000F2C4E" w:rsidRDefault="00FE09BE" w:rsidP="00D77473">
            <w:pPr>
              <w:pStyle w:val="ac"/>
              <w:spacing w:before="40" w:beforeAutospacing="0" w:after="40" w:afterAutospacing="0" w:line="218" w:lineRule="atLeast"/>
              <w:jc w:val="center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0F2C4E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CQI and PMI reporting triggered per 5ms</w:t>
            </w:r>
          </w:p>
        </w:tc>
      </w:tr>
      <w:tr w:rsidR="00FE09BE" w:rsidRPr="006F2C13" w:rsidTr="00516A30">
        <w:tc>
          <w:tcPr>
            <w:tcW w:w="0" w:type="auto"/>
            <w:vMerge/>
            <w:vAlign w:val="center"/>
          </w:tcPr>
          <w:p w:rsidR="00FE09BE" w:rsidRPr="000F2C4E" w:rsidRDefault="00FE09BE" w:rsidP="00D77473">
            <w:pPr>
              <w:jc w:val="center"/>
            </w:pPr>
          </w:p>
        </w:tc>
        <w:tc>
          <w:tcPr>
            <w:tcW w:w="0" w:type="auto"/>
            <w:vAlign w:val="center"/>
          </w:tcPr>
          <w:p w:rsidR="00FE09BE" w:rsidRPr="000F2C4E" w:rsidRDefault="00FE09BE" w:rsidP="00D77473">
            <w:pPr>
              <w:pStyle w:val="ac"/>
              <w:spacing w:before="40" w:beforeAutospacing="0" w:after="40" w:afterAutospacing="0" w:line="168" w:lineRule="atLeast"/>
              <w:jc w:val="center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0F2C4E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Feedback delay is 5 ms</w:t>
            </w:r>
          </w:p>
        </w:tc>
      </w:tr>
      <w:tr w:rsidR="00FE09BE" w:rsidRPr="006F2C13" w:rsidTr="00516A30">
        <w:tc>
          <w:tcPr>
            <w:tcW w:w="0" w:type="auto"/>
            <w:vMerge/>
            <w:vAlign w:val="center"/>
          </w:tcPr>
          <w:p w:rsidR="00FE09BE" w:rsidRPr="006F2C13" w:rsidRDefault="00FE09BE" w:rsidP="00D774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FE09BE" w:rsidRPr="006F2C13" w:rsidRDefault="00FE09BE" w:rsidP="00D774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C4E">
              <w:t>Rel-</w:t>
            </w:r>
            <w:r w:rsidR="002A2F77">
              <w:rPr>
                <w:rFonts w:hint="eastAsia"/>
                <w:lang w:eastAsia="zh-CN"/>
              </w:rPr>
              <w:t>8</w:t>
            </w:r>
            <w:r w:rsidRPr="000F2C4E">
              <w:t xml:space="preserve"> </w:t>
            </w:r>
            <w:r w:rsidR="002A2F77">
              <w:rPr>
                <w:rFonts w:hint="eastAsia"/>
                <w:lang w:eastAsia="zh-CN"/>
              </w:rPr>
              <w:t>4</w:t>
            </w:r>
            <w:r w:rsidRPr="000F2C4E">
              <w:t>Tx codebook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>Overhead</w:t>
            </w:r>
          </w:p>
        </w:tc>
        <w:tc>
          <w:tcPr>
            <w:tcW w:w="0" w:type="auto"/>
            <w:vAlign w:val="center"/>
          </w:tcPr>
          <w:p w:rsidR="00FE09BE" w:rsidRPr="000F2C4E" w:rsidRDefault="00FE09BE" w:rsidP="00D77473">
            <w:pPr>
              <w:jc w:val="center"/>
            </w:pPr>
            <w:r w:rsidRPr="000F2C4E">
              <w:t xml:space="preserve">3 symbols for DL </w:t>
            </w:r>
            <w:proofErr w:type="spellStart"/>
            <w:r w:rsidRPr="000F2C4E">
              <w:t>CCHs</w:t>
            </w:r>
            <w:proofErr w:type="spellEnd"/>
            <w:r w:rsidRPr="000F2C4E">
              <w:t xml:space="preserve">, 4 CRS ports and DM-RS with 12 </w:t>
            </w:r>
            <w:proofErr w:type="spellStart"/>
            <w:r w:rsidRPr="000F2C4E">
              <w:t>REs</w:t>
            </w:r>
            <w:proofErr w:type="spellEnd"/>
            <w:r w:rsidRPr="000F2C4E">
              <w:t xml:space="preserve"> per PRB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5E55BC" w:rsidRDefault="00FE09BE" w:rsidP="00D77473">
            <w:pPr>
              <w:jc w:val="center"/>
            </w:pPr>
            <w:r w:rsidRPr="005E55BC">
              <w:t>Transmission scheme</w:t>
            </w:r>
          </w:p>
        </w:tc>
        <w:tc>
          <w:tcPr>
            <w:tcW w:w="0" w:type="auto"/>
          </w:tcPr>
          <w:p w:rsidR="00FE09BE" w:rsidRPr="005E55BC" w:rsidRDefault="00FE09BE" w:rsidP="00D77473">
            <w:pPr>
              <w:jc w:val="center"/>
            </w:pPr>
            <w:r w:rsidRPr="005E55BC">
              <w:t>TM10, single CSI process, SU-</w:t>
            </w:r>
            <w:r w:rsidRPr="005E55BC">
              <w:rPr>
                <w:rFonts w:hint="eastAsia"/>
              </w:rPr>
              <w:t xml:space="preserve"> </w:t>
            </w:r>
            <w:r w:rsidRPr="005E55BC">
              <w:t>MIMO with rank adaptation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6F2C13" w:rsidRDefault="00FE09BE" w:rsidP="00D77473">
            <w:pPr>
              <w:jc w:val="center"/>
            </w:pPr>
            <w:r w:rsidRPr="006F2C13">
              <w:t>Interference model</w:t>
            </w:r>
          </w:p>
        </w:tc>
        <w:tc>
          <w:tcPr>
            <w:tcW w:w="0" w:type="auto"/>
          </w:tcPr>
          <w:p w:rsidR="00FE09BE" w:rsidRPr="006F2C13" w:rsidRDefault="00FE09BE" w:rsidP="00D77473">
            <w:pPr>
              <w:jc w:val="center"/>
              <w:rPr>
                <w:rFonts w:eastAsia="MS Mincho"/>
                <w:lang w:eastAsia="ja-JP"/>
              </w:rPr>
            </w:pPr>
            <w:r w:rsidRPr="006F2C13">
              <w:rPr>
                <w:rFonts w:eastAsia="MS Mincho"/>
                <w:lang w:eastAsia="ja-JP"/>
              </w:rPr>
              <w:t>Ideal interference from PDSCH, can be measured from IMR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6F2C13" w:rsidRDefault="00FE09BE" w:rsidP="00D77473">
            <w:pPr>
              <w:jc w:val="center"/>
            </w:pPr>
            <w:r w:rsidRPr="006F2C13">
              <w:t>Wrapping method</w:t>
            </w:r>
          </w:p>
        </w:tc>
        <w:tc>
          <w:tcPr>
            <w:tcW w:w="0" w:type="auto"/>
          </w:tcPr>
          <w:p w:rsidR="00FE09BE" w:rsidRPr="00DC7B32" w:rsidRDefault="00FE09BE" w:rsidP="00D77473">
            <w:pPr>
              <w:jc w:val="center"/>
            </w:pPr>
            <w:r w:rsidRPr="006F2C13">
              <w:rPr>
                <w:rFonts w:eastAsia="MS Mincho"/>
                <w:lang w:eastAsia="ja-JP"/>
              </w:rPr>
              <w:t>Geographical distance based</w:t>
            </w:r>
          </w:p>
        </w:tc>
      </w:tr>
      <w:tr w:rsidR="00FE09BE" w:rsidRPr="006F2C13" w:rsidTr="00516A30">
        <w:tc>
          <w:tcPr>
            <w:tcW w:w="0" w:type="auto"/>
            <w:vMerge w:val="restart"/>
          </w:tcPr>
          <w:p w:rsidR="00FE09BE" w:rsidRPr="006F2C13" w:rsidRDefault="00FE09BE" w:rsidP="00D77473">
            <w:pPr>
              <w:jc w:val="center"/>
            </w:pPr>
            <w:r w:rsidRPr="006F2C13">
              <w:t>Metrics</w:t>
            </w:r>
          </w:p>
        </w:tc>
        <w:tc>
          <w:tcPr>
            <w:tcW w:w="0" w:type="auto"/>
          </w:tcPr>
          <w:p w:rsidR="00FE09BE" w:rsidRPr="006F2C13" w:rsidRDefault="00FE09BE" w:rsidP="00D77473">
            <w:pPr>
              <w:jc w:val="center"/>
              <w:rPr>
                <w:rFonts w:eastAsia="MS Mincho"/>
                <w:lang w:eastAsia="ja-JP"/>
              </w:rPr>
            </w:pPr>
            <w:r w:rsidRPr="006F2C13">
              <w:rPr>
                <w:rFonts w:eastAsia="MS Mincho"/>
                <w:lang w:eastAsia="ja-JP"/>
              </w:rPr>
              <w:t>Cell average SE</w:t>
            </w:r>
          </w:p>
        </w:tc>
      </w:tr>
      <w:tr w:rsidR="00FE09BE" w:rsidRPr="006F2C13" w:rsidTr="00516A30">
        <w:tc>
          <w:tcPr>
            <w:tcW w:w="0" w:type="auto"/>
            <w:vMerge/>
          </w:tcPr>
          <w:p w:rsidR="00FE09BE" w:rsidRPr="006F2C13" w:rsidRDefault="00FE09BE" w:rsidP="00D77473">
            <w:pPr>
              <w:jc w:val="center"/>
            </w:pPr>
          </w:p>
        </w:tc>
        <w:tc>
          <w:tcPr>
            <w:tcW w:w="0" w:type="auto"/>
          </w:tcPr>
          <w:p w:rsidR="00FE09BE" w:rsidRPr="006F2C13" w:rsidRDefault="00FE09BE" w:rsidP="00D77473">
            <w:pPr>
              <w:jc w:val="center"/>
              <w:rPr>
                <w:rFonts w:eastAsia="MS Mincho"/>
                <w:lang w:eastAsia="ja-JP"/>
              </w:rPr>
            </w:pPr>
            <w:r w:rsidRPr="006F2C13">
              <w:rPr>
                <w:rFonts w:eastAsia="MS Mincho"/>
                <w:lang w:eastAsia="ja-JP"/>
              </w:rPr>
              <w:t xml:space="preserve">5% cell-edge </w:t>
            </w:r>
            <w:r w:rsidR="00D77473">
              <w:rPr>
                <w:rFonts w:eastAsiaTheme="minorEastAsia" w:hint="eastAsia"/>
                <w:lang w:eastAsia="zh-CN"/>
              </w:rPr>
              <w:t xml:space="preserve">user </w:t>
            </w:r>
            <w:r w:rsidRPr="006F2C13">
              <w:rPr>
                <w:rFonts w:eastAsia="MS Mincho"/>
                <w:lang w:eastAsia="ja-JP"/>
              </w:rPr>
              <w:t>SE</w:t>
            </w:r>
          </w:p>
        </w:tc>
      </w:tr>
    </w:tbl>
    <w:p w:rsidR="0077740C" w:rsidRPr="0077740C" w:rsidRDefault="0077740C">
      <w:pPr>
        <w:rPr>
          <w:lang w:eastAsia="zh-CN"/>
        </w:rPr>
      </w:pPr>
    </w:p>
    <w:sectPr w:rsidR="0077740C" w:rsidRPr="0077740C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2DD" w:rsidRDefault="009F52DD" w:rsidP="00B50DC2">
      <w:pPr>
        <w:spacing w:after="0"/>
      </w:pPr>
      <w:r>
        <w:separator/>
      </w:r>
    </w:p>
  </w:endnote>
  <w:endnote w:type="continuationSeparator" w:id="0">
    <w:p w:rsidR="009F52DD" w:rsidRDefault="009F52DD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2DD" w:rsidRDefault="009F52DD" w:rsidP="00B50DC2">
      <w:pPr>
        <w:spacing w:after="0"/>
      </w:pPr>
      <w:r>
        <w:separator/>
      </w:r>
    </w:p>
  </w:footnote>
  <w:footnote w:type="continuationSeparator" w:id="0">
    <w:p w:rsidR="009F52DD" w:rsidRDefault="009F52DD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3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27D4E"/>
    <w:rsid w:val="0004243F"/>
    <w:rsid w:val="0007182A"/>
    <w:rsid w:val="0008561A"/>
    <w:rsid w:val="000A08A4"/>
    <w:rsid w:val="000A3110"/>
    <w:rsid w:val="000A684B"/>
    <w:rsid w:val="000A7983"/>
    <w:rsid w:val="000E0D5F"/>
    <w:rsid w:val="000E59D1"/>
    <w:rsid w:val="000E5A74"/>
    <w:rsid w:val="000F2C4E"/>
    <w:rsid w:val="000F4E99"/>
    <w:rsid w:val="00115E9F"/>
    <w:rsid w:val="001175DD"/>
    <w:rsid w:val="00131C09"/>
    <w:rsid w:val="001459CF"/>
    <w:rsid w:val="001537DD"/>
    <w:rsid w:val="00164EC9"/>
    <w:rsid w:val="00170B1F"/>
    <w:rsid w:val="00176A5F"/>
    <w:rsid w:val="001828A6"/>
    <w:rsid w:val="001836B0"/>
    <w:rsid w:val="001A172E"/>
    <w:rsid w:val="001B117F"/>
    <w:rsid w:val="001B2AB4"/>
    <w:rsid w:val="001C4588"/>
    <w:rsid w:val="001D006A"/>
    <w:rsid w:val="001D7DCD"/>
    <w:rsid w:val="001E1575"/>
    <w:rsid w:val="001E4FED"/>
    <w:rsid w:val="001E7EDD"/>
    <w:rsid w:val="001F02BF"/>
    <w:rsid w:val="001F192F"/>
    <w:rsid w:val="001F1E5F"/>
    <w:rsid w:val="001F1EE9"/>
    <w:rsid w:val="001F56FD"/>
    <w:rsid w:val="001F7A27"/>
    <w:rsid w:val="00212328"/>
    <w:rsid w:val="0023246A"/>
    <w:rsid w:val="00233EBD"/>
    <w:rsid w:val="00243967"/>
    <w:rsid w:val="0025004B"/>
    <w:rsid w:val="0026077E"/>
    <w:rsid w:val="00262051"/>
    <w:rsid w:val="00262791"/>
    <w:rsid w:val="00262D5A"/>
    <w:rsid w:val="00265DA1"/>
    <w:rsid w:val="00266873"/>
    <w:rsid w:val="00293D71"/>
    <w:rsid w:val="002A02A1"/>
    <w:rsid w:val="002A2F77"/>
    <w:rsid w:val="002A4CEE"/>
    <w:rsid w:val="002B1662"/>
    <w:rsid w:val="002B5BEA"/>
    <w:rsid w:val="002C3018"/>
    <w:rsid w:val="002C413F"/>
    <w:rsid w:val="002C7506"/>
    <w:rsid w:val="002D0415"/>
    <w:rsid w:val="002D075E"/>
    <w:rsid w:val="002D4998"/>
    <w:rsid w:val="00327566"/>
    <w:rsid w:val="00333A8C"/>
    <w:rsid w:val="0033431D"/>
    <w:rsid w:val="0033469C"/>
    <w:rsid w:val="003355A2"/>
    <w:rsid w:val="00340469"/>
    <w:rsid w:val="00351BDA"/>
    <w:rsid w:val="00352201"/>
    <w:rsid w:val="00365735"/>
    <w:rsid w:val="003664A6"/>
    <w:rsid w:val="00366B5D"/>
    <w:rsid w:val="00372F6C"/>
    <w:rsid w:val="003851E7"/>
    <w:rsid w:val="003937FC"/>
    <w:rsid w:val="00394F2D"/>
    <w:rsid w:val="003A033E"/>
    <w:rsid w:val="003A7CE2"/>
    <w:rsid w:val="003B2506"/>
    <w:rsid w:val="003B4AFE"/>
    <w:rsid w:val="003B72DC"/>
    <w:rsid w:val="003C5201"/>
    <w:rsid w:val="003D0365"/>
    <w:rsid w:val="003F7FBE"/>
    <w:rsid w:val="00400E70"/>
    <w:rsid w:val="00416DE6"/>
    <w:rsid w:val="0042081C"/>
    <w:rsid w:val="00424627"/>
    <w:rsid w:val="00424667"/>
    <w:rsid w:val="00444D1E"/>
    <w:rsid w:val="00454E82"/>
    <w:rsid w:val="00466D28"/>
    <w:rsid w:val="00470E57"/>
    <w:rsid w:val="004721F4"/>
    <w:rsid w:val="00490644"/>
    <w:rsid w:val="004906E8"/>
    <w:rsid w:val="004A460F"/>
    <w:rsid w:val="004C4E22"/>
    <w:rsid w:val="004E070F"/>
    <w:rsid w:val="004E647E"/>
    <w:rsid w:val="00505657"/>
    <w:rsid w:val="00513A4C"/>
    <w:rsid w:val="00520AD9"/>
    <w:rsid w:val="0053015B"/>
    <w:rsid w:val="00530E1F"/>
    <w:rsid w:val="005330DB"/>
    <w:rsid w:val="00562CEC"/>
    <w:rsid w:val="005646FE"/>
    <w:rsid w:val="00583510"/>
    <w:rsid w:val="00584FF1"/>
    <w:rsid w:val="00593A02"/>
    <w:rsid w:val="00596162"/>
    <w:rsid w:val="005C66E9"/>
    <w:rsid w:val="005C6A06"/>
    <w:rsid w:val="005D4214"/>
    <w:rsid w:val="005D497B"/>
    <w:rsid w:val="005E05C4"/>
    <w:rsid w:val="005F45F0"/>
    <w:rsid w:val="00624576"/>
    <w:rsid w:val="006357A0"/>
    <w:rsid w:val="0063595B"/>
    <w:rsid w:val="00643DBB"/>
    <w:rsid w:val="00645621"/>
    <w:rsid w:val="00650C75"/>
    <w:rsid w:val="00656846"/>
    <w:rsid w:val="00664C92"/>
    <w:rsid w:val="00664E34"/>
    <w:rsid w:val="00677D1A"/>
    <w:rsid w:val="006879B5"/>
    <w:rsid w:val="00692C66"/>
    <w:rsid w:val="00694DF8"/>
    <w:rsid w:val="006A61C9"/>
    <w:rsid w:val="006B3172"/>
    <w:rsid w:val="006B4154"/>
    <w:rsid w:val="006E2E56"/>
    <w:rsid w:val="006F15AD"/>
    <w:rsid w:val="006F4F5A"/>
    <w:rsid w:val="0070675E"/>
    <w:rsid w:val="00714502"/>
    <w:rsid w:val="00745EDC"/>
    <w:rsid w:val="0074684E"/>
    <w:rsid w:val="00753092"/>
    <w:rsid w:val="00760882"/>
    <w:rsid w:val="00763227"/>
    <w:rsid w:val="00767A43"/>
    <w:rsid w:val="0077740C"/>
    <w:rsid w:val="00785ECB"/>
    <w:rsid w:val="007D377A"/>
    <w:rsid w:val="007E0BEC"/>
    <w:rsid w:val="007E7DC7"/>
    <w:rsid w:val="007F1325"/>
    <w:rsid w:val="007F6626"/>
    <w:rsid w:val="00830FE1"/>
    <w:rsid w:val="00845BED"/>
    <w:rsid w:val="00865E3A"/>
    <w:rsid w:val="00873F40"/>
    <w:rsid w:val="008A3D85"/>
    <w:rsid w:val="008A4947"/>
    <w:rsid w:val="008B721F"/>
    <w:rsid w:val="008B766D"/>
    <w:rsid w:val="008C44B2"/>
    <w:rsid w:val="008C705C"/>
    <w:rsid w:val="008D165B"/>
    <w:rsid w:val="008D2901"/>
    <w:rsid w:val="008D44D1"/>
    <w:rsid w:val="008E53CF"/>
    <w:rsid w:val="009012B8"/>
    <w:rsid w:val="00922C8A"/>
    <w:rsid w:val="00937476"/>
    <w:rsid w:val="00950ADC"/>
    <w:rsid w:val="00951A2F"/>
    <w:rsid w:val="0095745F"/>
    <w:rsid w:val="009638BF"/>
    <w:rsid w:val="00963D82"/>
    <w:rsid w:val="009769AD"/>
    <w:rsid w:val="00994C1F"/>
    <w:rsid w:val="009D16BC"/>
    <w:rsid w:val="009D7DF5"/>
    <w:rsid w:val="009F52DD"/>
    <w:rsid w:val="00A05A71"/>
    <w:rsid w:val="00A07FC5"/>
    <w:rsid w:val="00A11F7E"/>
    <w:rsid w:val="00A20893"/>
    <w:rsid w:val="00A25508"/>
    <w:rsid w:val="00A25E10"/>
    <w:rsid w:val="00A35018"/>
    <w:rsid w:val="00A75035"/>
    <w:rsid w:val="00A756F2"/>
    <w:rsid w:val="00A83E51"/>
    <w:rsid w:val="00A847E0"/>
    <w:rsid w:val="00A8506F"/>
    <w:rsid w:val="00A90B6E"/>
    <w:rsid w:val="00AA0B21"/>
    <w:rsid w:val="00AA4D13"/>
    <w:rsid w:val="00AB0295"/>
    <w:rsid w:val="00AD3C36"/>
    <w:rsid w:val="00AD45E2"/>
    <w:rsid w:val="00AD7A1A"/>
    <w:rsid w:val="00B03F50"/>
    <w:rsid w:val="00B10A0E"/>
    <w:rsid w:val="00B2468E"/>
    <w:rsid w:val="00B264DC"/>
    <w:rsid w:val="00B50DC2"/>
    <w:rsid w:val="00B53F35"/>
    <w:rsid w:val="00B617D2"/>
    <w:rsid w:val="00B8501F"/>
    <w:rsid w:val="00B8564E"/>
    <w:rsid w:val="00B919E9"/>
    <w:rsid w:val="00B91F4F"/>
    <w:rsid w:val="00B96B4E"/>
    <w:rsid w:val="00B96FED"/>
    <w:rsid w:val="00BA4FEA"/>
    <w:rsid w:val="00BB2054"/>
    <w:rsid w:val="00BB4BF4"/>
    <w:rsid w:val="00BE722B"/>
    <w:rsid w:val="00BE7245"/>
    <w:rsid w:val="00BF0FC9"/>
    <w:rsid w:val="00BF6183"/>
    <w:rsid w:val="00C02D22"/>
    <w:rsid w:val="00C03187"/>
    <w:rsid w:val="00C11AED"/>
    <w:rsid w:val="00C15415"/>
    <w:rsid w:val="00C40990"/>
    <w:rsid w:val="00C41666"/>
    <w:rsid w:val="00C439FD"/>
    <w:rsid w:val="00C64335"/>
    <w:rsid w:val="00C648E9"/>
    <w:rsid w:val="00C74706"/>
    <w:rsid w:val="00C83E2C"/>
    <w:rsid w:val="00C8552E"/>
    <w:rsid w:val="00C91EA6"/>
    <w:rsid w:val="00C94971"/>
    <w:rsid w:val="00CA6090"/>
    <w:rsid w:val="00CB0D2C"/>
    <w:rsid w:val="00CB77C1"/>
    <w:rsid w:val="00CC459F"/>
    <w:rsid w:val="00CE70EC"/>
    <w:rsid w:val="00D0321D"/>
    <w:rsid w:val="00D07376"/>
    <w:rsid w:val="00D07C0E"/>
    <w:rsid w:val="00D124E0"/>
    <w:rsid w:val="00D1297F"/>
    <w:rsid w:val="00D133E9"/>
    <w:rsid w:val="00D1671F"/>
    <w:rsid w:val="00D3158A"/>
    <w:rsid w:val="00D363C0"/>
    <w:rsid w:val="00D41519"/>
    <w:rsid w:val="00D50DFC"/>
    <w:rsid w:val="00D560B8"/>
    <w:rsid w:val="00D676A3"/>
    <w:rsid w:val="00D75237"/>
    <w:rsid w:val="00D77473"/>
    <w:rsid w:val="00D80BF2"/>
    <w:rsid w:val="00D9402D"/>
    <w:rsid w:val="00D97C77"/>
    <w:rsid w:val="00DA5194"/>
    <w:rsid w:val="00DB6A1D"/>
    <w:rsid w:val="00DC1588"/>
    <w:rsid w:val="00DD00FC"/>
    <w:rsid w:val="00DD1FB1"/>
    <w:rsid w:val="00DE3740"/>
    <w:rsid w:val="00DF287C"/>
    <w:rsid w:val="00DF753F"/>
    <w:rsid w:val="00E01D5D"/>
    <w:rsid w:val="00E16163"/>
    <w:rsid w:val="00E26603"/>
    <w:rsid w:val="00E6289B"/>
    <w:rsid w:val="00E91744"/>
    <w:rsid w:val="00E934B5"/>
    <w:rsid w:val="00E93F1D"/>
    <w:rsid w:val="00E94DF6"/>
    <w:rsid w:val="00EA10CE"/>
    <w:rsid w:val="00EA1273"/>
    <w:rsid w:val="00EA2A35"/>
    <w:rsid w:val="00EA710A"/>
    <w:rsid w:val="00EB0F69"/>
    <w:rsid w:val="00EC1CB2"/>
    <w:rsid w:val="00EC2F91"/>
    <w:rsid w:val="00EF2809"/>
    <w:rsid w:val="00F12D7C"/>
    <w:rsid w:val="00F24CE2"/>
    <w:rsid w:val="00F34A65"/>
    <w:rsid w:val="00F34E30"/>
    <w:rsid w:val="00F42132"/>
    <w:rsid w:val="00F478B6"/>
    <w:rsid w:val="00F51D03"/>
    <w:rsid w:val="00F72867"/>
    <w:rsid w:val="00F843CC"/>
    <w:rsid w:val="00F900CF"/>
    <w:rsid w:val="00F9313B"/>
    <w:rsid w:val="00FA300A"/>
    <w:rsid w:val="00FA61D5"/>
    <w:rsid w:val="00FB5DF6"/>
    <w:rsid w:val="00FD274D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99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basedOn w:val="a"/>
    <w:next w:val="a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isk%20F\3GPP\78bis\tdocs\R1-1440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E:\Disk%20F\3GPP\78bis\tdocs\R1-14422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Disk%20F\3GPP\78bis\tdocs\R1-14415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1B3F3-6BCE-43B9-A5DB-D734402C8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638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2014-11-08T11:33:00Z</dcterms:created>
  <dcterms:modified xsi:type="dcterms:W3CDTF">2014-11-08T11:33:00Z</dcterms:modified>
</cp:coreProperties>
</file>