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81" w:rsidRPr="00F87617" w:rsidRDefault="000D14D2" w:rsidP="00F87617">
      <w:pPr>
        <w:tabs>
          <w:tab w:val="right" w:pos="9216"/>
        </w:tabs>
        <w:spacing w:after="0"/>
        <w:jc w:val="left"/>
        <w:rPr>
          <w:b/>
        </w:rPr>
      </w:pPr>
      <w:r w:rsidRPr="00F87617">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mso-position-horizontal-relative:page;mso-position-vertical-relative:page" o:allowincell="f">
            <w10:wrap anchorx="page" anchory="page"/>
            <w10:anchorlock/>
          </v:shape>
        </w:pict>
      </w:r>
      <w:r w:rsidR="00DD341D" w:rsidRPr="00F87617">
        <w:rPr>
          <w:b/>
        </w:rPr>
        <w:t>3GPP TSG RAN WG1 Meeting #7</w:t>
      </w:r>
      <w:r w:rsidR="00DD341D" w:rsidRPr="00F87617">
        <w:rPr>
          <w:rFonts w:hint="eastAsia"/>
          <w:b/>
        </w:rPr>
        <w:t>9</w:t>
      </w:r>
      <w:r w:rsidR="000C3881" w:rsidRPr="00F87617">
        <w:rPr>
          <w:b/>
        </w:rPr>
        <w:tab/>
      </w:r>
      <w:r w:rsidR="006E485C" w:rsidRPr="00F87617">
        <w:rPr>
          <w:b/>
        </w:rPr>
        <w:t>R1-144582</w:t>
      </w:r>
    </w:p>
    <w:p w:rsidR="008F3DE5" w:rsidRPr="00F87617" w:rsidRDefault="008F3DE5" w:rsidP="00F87617">
      <w:pPr>
        <w:jc w:val="left"/>
        <w:rPr>
          <w:b/>
        </w:rPr>
      </w:pPr>
      <w:r w:rsidRPr="00F87617">
        <w:rPr>
          <w:b/>
        </w:rPr>
        <w:t xml:space="preserve">San Francisco, </w:t>
      </w:r>
      <w:r w:rsidRPr="00F87617">
        <w:rPr>
          <w:rFonts w:hint="eastAsia"/>
          <w:b/>
        </w:rPr>
        <w:t>USA</w:t>
      </w:r>
      <w:r w:rsidRPr="00F87617">
        <w:rPr>
          <w:b/>
        </w:rPr>
        <w:t xml:space="preserve">, </w:t>
      </w:r>
      <w:r w:rsidRPr="00F87617">
        <w:rPr>
          <w:rFonts w:hint="eastAsia"/>
          <w:b/>
        </w:rPr>
        <w:t>November</w:t>
      </w:r>
      <w:r w:rsidRPr="00F87617">
        <w:rPr>
          <w:b/>
        </w:rPr>
        <w:t xml:space="preserve"> </w:t>
      </w:r>
      <w:r w:rsidRPr="00F87617">
        <w:rPr>
          <w:rFonts w:hint="eastAsia"/>
          <w:b/>
        </w:rPr>
        <w:t>17</w:t>
      </w:r>
      <w:r w:rsidRPr="00F87617">
        <w:rPr>
          <w:b/>
        </w:rPr>
        <w:t>-</w:t>
      </w:r>
      <w:r w:rsidRPr="00F87617">
        <w:rPr>
          <w:rFonts w:hint="eastAsia"/>
          <w:b/>
        </w:rPr>
        <w:t>21</w:t>
      </w:r>
      <w:r w:rsidRPr="00F87617">
        <w:rPr>
          <w:b/>
        </w:rPr>
        <w:t>, 2014</w:t>
      </w:r>
    </w:p>
    <w:p w:rsidR="000C3881" w:rsidRPr="00F87617" w:rsidRDefault="000C3881" w:rsidP="00F87617">
      <w:pPr>
        <w:pBdr>
          <w:top w:val="single" w:sz="4" w:space="1" w:color="auto"/>
        </w:pBdr>
        <w:spacing w:after="0"/>
        <w:jc w:val="left"/>
        <w:rPr>
          <w:b/>
        </w:rPr>
      </w:pPr>
    </w:p>
    <w:p w:rsidR="000C3881" w:rsidRPr="00F87617" w:rsidRDefault="000C3881" w:rsidP="00F87617">
      <w:pPr>
        <w:spacing w:after="60"/>
        <w:ind w:left="1555" w:hanging="1555"/>
        <w:jc w:val="left"/>
        <w:rPr>
          <w:b/>
        </w:rPr>
      </w:pPr>
      <w:r w:rsidRPr="00F87617">
        <w:rPr>
          <w:b/>
        </w:rPr>
        <w:t>Agenda Item:</w:t>
      </w:r>
      <w:r w:rsidRPr="00F87617">
        <w:rPr>
          <w:b/>
        </w:rPr>
        <w:tab/>
      </w:r>
      <w:r w:rsidR="003631E4" w:rsidRPr="00F87617">
        <w:rPr>
          <w:b/>
        </w:rPr>
        <w:t>6.3.1.2.1</w:t>
      </w:r>
    </w:p>
    <w:p w:rsidR="000C3881" w:rsidRPr="00F87617" w:rsidRDefault="000C3881" w:rsidP="00F87617">
      <w:pPr>
        <w:spacing w:after="60"/>
        <w:ind w:left="1555" w:hanging="1555"/>
        <w:jc w:val="left"/>
        <w:rPr>
          <w:b/>
        </w:rPr>
      </w:pPr>
      <w:r w:rsidRPr="00F87617">
        <w:rPr>
          <w:b/>
        </w:rPr>
        <w:t>Source:</w:t>
      </w:r>
      <w:r w:rsidRPr="00F87617">
        <w:rPr>
          <w:b/>
        </w:rPr>
        <w:tab/>
        <w:t>Huawei, HiSilicon</w:t>
      </w:r>
    </w:p>
    <w:p w:rsidR="000C3881" w:rsidRPr="00F87617" w:rsidRDefault="00AF7CF7" w:rsidP="00F87617">
      <w:pPr>
        <w:spacing w:after="60"/>
        <w:ind w:left="1555" w:hanging="1555"/>
        <w:jc w:val="left"/>
        <w:rPr>
          <w:b/>
        </w:rPr>
      </w:pPr>
      <w:r w:rsidRPr="00F87617">
        <w:rPr>
          <w:b/>
        </w:rPr>
        <w:t>Title:</w:t>
      </w:r>
      <w:r w:rsidR="005B1995" w:rsidRPr="00F87617">
        <w:rPr>
          <w:b/>
        </w:rPr>
        <w:tab/>
      </w:r>
      <w:r w:rsidR="003631E4" w:rsidRPr="00F87617">
        <w:rPr>
          <w:b/>
        </w:rPr>
        <w:t>Uplink control channel design for MTC UEs</w:t>
      </w:r>
    </w:p>
    <w:p w:rsidR="000C3881" w:rsidRPr="00F87617" w:rsidRDefault="000C3881" w:rsidP="00F87617">
      <w:pPr>
        <w:spacing w:after="60"/>
        <w:ind w:left="1555" w:hanging="1555"/>
        <w:jc w:val="left"/>
        <w:rPr>
          <w:b/>
        </w:rPr>
      </w:pPr>
      <w:r w:rsidRPr="00F87617">
        <w:rPr>
          <w:b/>
        </w:rPr>
        <w:t>Document for:</w:t>
      </w:r>
      <w:r w:rsidRPr="00F87617">
        <w:rPr>
          <w:b/>
        </w:rPr>
        <w:tab/>
      </w:r>
      <w:r w:rsidR="00F20C2C" w:rsidRPr="00F87617">
        <w:rPr>
          <w:b/>
        </w:rPr>
        <w:t>Discussion and decision</w:t>
      </w:r>
    </w:p>
    <w:p w:rsidR="000C3881" w:rsidRPr="00F87617" w:rsidRDefault="000C3881" w:rsidP="00F87617">
      <w:pPr>
        <w:pBdr>
          <w:bottom w:val="single" w:sz="4" w:space="1" w:color="auto"/>
        </w:pBdr>
        <w:spacing w:after="0"/>
        <w:jc w:val="left"/>
        <w:rPr>
          <w:b/>
          <w:lang w:eastAsia="zh-CN"/>
        </w:rPr>
      </w:pPr>
    </w:p>
    <w:p w:rsidR="00D122C5" w:rsidRPr="00F87617" w:rsidRDefault="000C3881" w:rsidP="00D122C5">
      <w:pPr>
        <w:pStyle w:val="Heading1"/>
        <w:wordWrap w:val="0"/>
        <w:autoSpaceDE/>
        <w:autoSpaceDN/>
        <w:rPr>
          <w:lang w:eastAsia="zh-CN"/>
        </w:rPr>
      </w:pPr>
      <w:bookmarkStart w:id="0" w:name="_Ref124589705"/>
      <w:bookmarkStart w:id="1" w:name="_Ref129681862"/>
      <w:r w:rsidRPr="00F87617">
        <w:t>Introduction</w:t>
      </w:r>
      <w:bookmarkEnd w:id="0"/>
      <w:bookmarkEnd w:id="1"/>
    </w:p>
    <w:p w:rsidR="00EF7566" w:rsidRPr="00F87617" w:rsidRDefault="00747121" w:rsidP="002922A9">
      <w:pPr>
        <w:rPr>
          <w:lang w:eastAsia="zh-CN"/>
        </w:rPr>
      </w:pPr>
      <w:r w:rsidRPr="00F87617">
        <w:rPr>
          <w:rFonts w:hint="eastAsia"/>
          <w:kern w:val="2"/>
          <w:lang w:eastAsia="zh-CN"/>
        </w:rPr>
        <w:t xml:space="preserve">A new work item of </w:t>
      </w:r>
      <w:r w:rsidRPr="00F87617">
        <w:rPr>
          <w:kern w:val="2"/>
          <w:lang w:eastAsia="zh-CN"/>
        </w:rPr>
        <w:t xml:space="preserve">“Further LTE Physical Layer Enhancements for </w:t>
      </w:r>
      <w:r w:rsidR="0008545C" w:rsidRPr="00F87617">
        <w:rPr>
          <w:kern w:val="2"/>
          <w:lang w:eastAsia="zh-CN"/>
        </w:rPr>
        <w:t>MTC”</w:t>
      </w:r>
      <w:r w:rsidRPr="00F87617">
        <w:rPr>
          <w:rFonts w:hint="eastAsia"/>
          <w:kern w:val="2"/>
          <w:lang w:eastAsia="zh-CN"/>
        </w:rPr>
        <w:t xml:space="preserve"> was approved in the RAN#6</w:t>
      </w:r>
      <w:r w:rsidR="00F644D9" w:rsidRPr="00F87617">
        <w:rPr>
          <w:kern w:val="2"/>
          <w:lang w:eastAsia="zh-CN"/>
        </w:rPr>
        <w:t>5</w:t>
      </w:r>
      <w:r w:rsidRPr="00F87617">
        <w:rPr>
          <w:rFonts w:hint="eastAsia"/>
          <w:kern w:val="2"/>
          <w:lang w:eastAsia="zh-CN"/>
        </w:rPr>
        <w:t xml:space="preserve"> meeting</w:t>
      </w:r>
      <w:r w:rsidR="005F2328" w:rsidRPr="00F87617">
        <w:rPr>
          <w:rFonts w:hint="eastAsia"/>
          <w:kern w:val="2"/>
          <w:lang w:eastAsia="zh-CN"/>
        </w:rPr>
        <w:t xml:space="preserve"> </w:t>
      </w:r>
      <w:r w:rsidR="000D14D2" w:rsidRPr="00F87617">
        <w:rPr>
          <w:lang w:eastAsia="zh-CN"/>
        </w:rPr>
        <w:fldChar w:fldCharType="begin"/>
      </w:r>
      <w:r w:rsidR="005F2328" w:rsidRPr="00F87617">
        <w:rPr>
          <w:lang w:eastAsia="zh-CN"/>
        </w:rPr>
        <w:instrText xml:space="preserve"> </w:instrText>
      </w:r>
      <w:r w:rsidR="005F2328" w:rsidRPr="00F87617">
        <w:rPr>
          <w:rFonts w:hint="eastAsia"/>
          <w:lang w:eastAsia="zh-CN"/>
        </w:rPr>
        <w:instrText>REF _Ref398643003 \r \h</w:instrText>
      </w:r>
      <w:r w:rsidR="005F2328" w:rsidRPr="00F87617">
        <w:rPr>
          <w:lang w:eastAsia="zh-CN"/>
        </w:rPr>
        <w:instrText xml:space="preserve"> </w:instrText>
      </w:r>
      <w:r w:rsidR="000D14D2" w:rsidRPr="00F87617">
        <w:rPr>
          <w:lang w:eastAsia="zh-CN"/>
        </w:rPr>
      </w:r>
      <w:r w:rsidR="000D14D2" w:rsidRPr="00F87617">
        <w:rPr>
          <w:lang w:eastAsia="zh-CN"/>
        </w:rPr>
        <w:fldChar w:fldCharType="separate"/>
      </w:r>
      <w:r w:rsidR="005F2328" w:rsidRPr="00F87617">
        <w:rPr>
          <w:lang w:eastAsia="zh-CN"/>
        </w:rPr>
        <w:t>[1]</w:t>
      </w:r>
      <w:r w:rsidR="000D14D2" w:rsidRPr="00F87617">
        <w:rPr>
          <w:lang w:eastAsia="zh-CN"/>
        </w:rPr>
        <w:fldChar w:fldCharType="end"/>
      </w:r>
      <w:r w:rsidRPr="00F87617">
        <w:rPr>
          <w:rFonts w:hint="eastAsia"/>
          <w:kern w:val="2"/>
          <w:lang w:eastAsia="zh-CN"/>
        </w:rPr>
        <w:t>,</w:t>
      </w:r>
      <w:r w:rsidR="0008545C" w:rsidRPr="00F87617">
        <w:rPr>
          <w:rFonts w:hint="eastAsia"/>
          <w:kern w:val="2"/>
          <w:lang w:eastAsia="zh-CN"/>
        </w:rPr>
        <w:t xml:space="preserve"> aimed to </w:t>
      </w:r>
      <w:r w:rsidR="0008545C" w:rsidRPr="00F87617">
        <w:t xml:space="preserve">a new Rel-13 UE category/type for MTC </w:t>
      </w:r>
      <w:r w:rsidR="0008545C" w:rsidRPr="00F87617">
        <w:rPr>
          <w:rFonts w:hint="eastAsia"/>
          <w:lang w:eastAsia="zh-CN"/>
        </w:rPr>
        <w:t xml:space="preserve">with </w:t>
      </w:r>
      <w:r w:rsidR="0008545C" w:rsidRPr="00F87617">
        <w:t xml:space="preserve">low complexity </w:t>
      </w:r>
      <w:r w:rsidR="0008545C" w:rsidRPr="00F87617">
        <w:rPr>
          <w:rFonts w:hint="eastAsia"/>
          <w:lang w:eastAsia="zh-CN"/>
        </w:rPr>
        <w:t xml:space="preserve">and </w:t>
      </w:r>
      <w:r w:rsidR="0008545C" w:rsidRPr="00F87617">
        <w:t>relative LTE coverage improvement</w:t>
      </w:r>
      <w:r w:rsidR="0008545C" w:rsidRPr="00F87617">
        <w:rPr>
          <w:rFonts w:hint="eastAsia"/>
          <w:lang w:eastAsia="zh-CN"/>
        </w:rPr>
        <w:t>,</w:t>
      </w:r>
      <w:r w:rsidR="0008545C" w:rsidRPr="00F87617">
        <w:t xml:space="preserve"> based on the Rel-12 low complexity UE category/type</w:t>
      </w:r>
      <w:r w:rsidR="0008545C" w:rsidRPr="00F87617">
        <w:rPr>
          <w:rFonts w:hint="eastAsia"/>
          <w:lang w:eastAsia="zh-CN"/>
        </w:rPr>
        <w:t xml:space="preserve">. </w:t>
      </w:r>
      <w:r w:rsidR="00EF7566" w:rsidRPr="00F87617">
        <w:rPr>
          <w:rFonts w:hint="eastAsia"/>
          <w:lang w:eastAsia="zh-CN"/>
        </w:rPr>
        <w:t xml:space="preserve">As described in the </w:t>
      </w:r>
      <w:r w:rsidR="006C4EC1" w:rsidRPr="00F87617">
        <w:rPr>
          <w:lang w:eastAsia="zh-CN"/>
        </w:rPr>
        <w:t>WID,</w:t>
      </w:r>
      <w:r w:rsidR="0008545C" w:rsidRPr="00F87617">
        <w:rPr>
          <w:rFonts w:hint="eastAsia"/>
          <w:lang w:eastAsia="zh-CN"/>
        </w:rPr>
        <w:t xml:space="preserve"> </w:t>
      </w:r>
      <w:r w:rsidR="003327CB" w:rsidRPr="00F87617">
        <w:rPr>
          <w:rFonts w:hint="eastAsia"/>
          <w:lang w:eastAsia="zh-CN"/>
        </w:rPr>
        <w:t>f</w:t>
      </w:r>
      <w:r w:rsidR="00EF7566" w:rsidRPr="00F87617">
        <w:rPr>
          <w:rFonts w:hint="eastAsia"/>
          <w:lang w:eastAsia="zh-CN"/>
        </w:rPr>
        <w:t>or both low complexity and coverage improvement,</w:t>
      </w:r>
    </w:p>
    <w:p w:rsidR="00EF7566" w:rsidRPr="00F87617" w:rsidRDefault="00EF7566" w:rsidP="00EF7566">
      <w:pPr>
        <w:numPr>
          <w:ilvl w:val="0"/>
          <w:numId w:val="26"/>
        </w:numPr>
        <w:autoSpaceDE/>
        <w:autoSpaceDN/>
        <w:adjustRightInd/>
        <w:snapToGrid/>
        <w:spacing w:before="120" w:after="200" w:line="276" w:lineRule="auto"/>
        <w:jc w:val="left"/>
        <w:rPr>
          <w:i/>
        </w:rPr>
      </w:pPr>
      <w:r w:rsidRPr="00F87617">
        <w:rPr>
          <w:i/>
        </w:rPr>
        <w:t>The agreements and working assumptions made during the initial work carried out during the corresponding Rel-12 work item should be used as a starting point when applicable.</w:t>
      </w:r>
    </w:p>
    <w:p w:rsidR="00D122C5" w:rsidRPr="00F87617" w:rsidRDefault="007D49F9" w:rsidP="00AC3987">
      <w:pPr>
        <w:rPr>
          <w:kern w:val="2"/>
          <w:lang w:eastAsia="zh-CN"/>
        </w:rPr>
      </w:pPr>
      <w:r w:rsidRPr="00F87617">
        <w:rPr>
          <w:rFonts w:hint="eastAsia"/>
          <w:lang w:eastAsia="zh-CN"/>
        </w:rPr>
        <w:t xml:space="preserve">This contribution gives some discussion on the </w:t>
      </w:r>
      <w:r w:rsidR="002F15E2" w:rsidRPr="00F87617">
        <w:rPr>
          <w:rFonts w:hint="eastAsia"/>
          <w:lang w:eastAsia="zh-CN"/>
        </w:rPr>
        <w:t>design of PUCCH</w:t>
      </w:r>
      <w:r w:rsidR="00C526BB" w:rsidRPr="00F87617">
        <w:rPr>
          <w:lang w:eastAsia="zh-CN"/>
        </w:rPr>
        <w:t>, considering</w:t>
      </w:r>
      <w:r w:rsidR="00D26EA1" w:rsidRPr="00F87617">
        <w:rPr>
          <w:rFonts w:hint="eastAsia"/>
          <w:lang w:eastAsia="zh-CN"/>
        </w:rPr>
        <w:t xml:space="preserve"> </w:t>
      </w:r>
      <w:r w:rsidR="00B00213" w:rsidRPr="00F87617">
        <w:rPr>
          <w:lang w:eastAsia="zh-CN"/>
        </w:rPr>
        <w:t>the</w:t>
      </w:r>
      <w:r w:rsidRPr="00F87617">
        <w:rPr>
          <w:rFonts w:hint="eastAsia"/>
          <w:lang w:eastAsia="zh-CN"/>
        </w:rPr>
        <w:t xml:space="preserve"> new WID and the agreements </w:t>
      </w:r>
      <w:r w:rsidR="00280F73" w:rsidRPr="00F87617">
        <w:rPr>
          <w:rFonts w:hint="eastAsia"/>
          <w:lang w:eastAsia="zh-CN"/>
        </w:rPr>
        <w:t>/</w:t>
      </w:r>
      <w:r w:rsidRPr="00F87617">
        <w:rPr>
          <w:rFonts w:hint="eastAsia"/>
          <w:lang w:eastAsia="zh-CN"/>
        </w:rPr>
        <w:t xml:space="preserve"> working </w:t>
      </w:r>
      <w:r w:rsidRPr="00F87617">
        <w:rPr>
          <w:lang w:eastAsia="zh-CN"/>
        </w:rPr>
        <w:t>assumptions</w:t>
      </w:r>
      <w:r w:rsidRPr="00F87617">
        <w:rPr>
          <w:rFonts w:hint="eastAsia"/>
          <w:lang w:eastAsia="zh-CN"/>
        </w:rPr>
        <w:t xml:space="preserve"> of the Rel-12 work item.</w:t>
      </w:r>
    </w:p>
    <w:p w:rsidR="00CB3389" w:rsidRPr="00F87617" w:rsidRDefault="00C3608E" w:rsidP="004B6A42">
      <w:pPr>
        <w:pStyle w:val="Heading1"/>
        <w:rPr>
          <w:lang w:eastAsia="zh-CN"/>
        </w:rPr>
      </w:pPr>
      <w:r w:rsidRPr="00F87617">
        <w:rPr>
          <w:lang w:eastAsia="zh-CN"/>
        </w:rPr>
        <w:t>Discussion</w:t>
      </w:r>
    </w:p>
    <w:p w:rsidR="007B567A" w:rsidRPr="00F87617" w:rsidRDefault="00DF553B" w:rsidP="00C2062A">
      <w:pPr>
        <w:pStyle w:val="Heading2"/>
        <w:rPr>
          <w:lang w:eastAsia="zh-CN"/>
        </w:rPr>
      </w:pPr>
      <w:r w:rsidRPr="00F87617">
        <w:rPr>
          <w:rFonts w:hint="eastAsia"/>
          <w:lang w:eastAsia="zh-CN"/>
        </w:rPr>
        <w:t>Impact of b</w:t>
      </w:r>
      <w:r w:rsidR="00CB29EE" w:rsidRPr="00F87617">
        <w:rPr>
          <w:rFonts w:hint="eastAsia"/>
          <w:lang w:eastAsia="zh-CN"/>
        </w:rPr>
        <w:t>andw</w:t>
      </w:r>
      <w:r w:rsidRPr="00F87617">
        <w:rPr>
          <w:rFonts w:hint="eastAsia"/>
          <w:lang w:eastAsia="zh-CN"/>
        </w:rPr>
        <w:t>idth reduction</w:t>
      </w:r>
    </w:p>
    <w:p w:rsidR="00A3233B" w:rsidRPr="00F87617" w:rsidRDefault="00A3233B" w:rsidP="00C934A2">
      <w:pPr>
        <w:rPr>
          <w:lang w:eastAsia="zh-CN"/>
        </w:rPr>
      </w:pPr>
      <w:r w:rsidRPr="00F87617">
        <w:rPr>
          <w:rFonts w:hint="eastAsia"/>
          <w:kern w:val="2"/>
          <w:lang w:eastAsia="zh-CN"/>
        </w:rPr>
        <w:t>A</w:t>
      </w:r>
      <w:r w:rsidR="00C934A2" w:rsidRPr="00F87617">
        <w:rPr>
          <w:rFonts w:hint="eastAsia"/>
          <w:kern w:val="2"/>
          <w:lang w:eastAsia="zh-CN"/>
        </w:rPr>
        <w:t xml:space="preserve">s described in the WID, </w:t>
      </w:r>
      <w:r w:rsidRPr="00F87617">
        <w:rPr>
          <w:rFonts w:hint="eastAsia"/>
          <w:kern w:val="2"/>
          <w:lang w:eastAsia="zh-CN"/>
        </w:rPr>
        <w:t xml:space="preserve">for the </w:t>
      </w:r>
      <w:r w:rsidRPr="00F87617">
        <w:t>new Rel-13 low complexity UE category/type</w:t>
      </w:r>
      <w:r w:rsidRPr="00F87617">
        <w:rPr>
          <w:rFonts w:hint="eastAsia"/>
          <w:lang w:eastAsia="zh-CN"/>
        </w:rPr>
        <w:t xml:space="preserve"> MTC UEs, </w:t>
      </w:r>
    </w:p>
    <w:p w:rsidR="00FC094C" w:rsidRPr="00F87617" w:rsidRDefault="00FC094C" w:rsidP="00B00213">
      <w:pPr>
        <w:numPr>
          <w:ilvl w:val="0"/>
          <w:numId w:val="26"/>
        </w:numPr>
        <w:autoSpaceDE/>
        <w:autoSpaceDN/>
        <w:adjustRightInd/>
        <w:snapToGrid/>
        <w:ind w:hanging="357"/>
        <w:jc w:val="left"/>
        <w:rPr>
          <w:i/>
        </w:rPr>
      </w:pPr>
      <w:r w:rsidRPr="00F87617">
        <w:rPr>
          <w:i/>
        </w:rPr>
        <w:t>Reduced UE bandwidth of 1.4 MHz in downlink and uplink</w:t>
      </w:r>
    </w:p>
    <w:p w:rsidR="00F644D9" w:rsidRPr="00F87617" w:rsidRDefault="00F644D9" w:rsidP="00B00213">
      <w:pPr>
        <w:numPr>
          <w:ilvl w:val="1"/>
          <w:numId w:val="26"/>
        </w:numPr>
        <w:autoSpaceDE/>
        <w:autoSpaceDN/>
        <w:adjustRightInd/>
        <w:snapToGrid/>
        <w:ind w:hanging="357"/>
        <w:jc w:val="left"/>
        <w:rPr>
          <w:i/>
        </w:rPr>
      </w:pPr>
      <w:r w:rsidRPr="00F87617">
        <w:rPr>
          <w:i/>
        </w:rPr>
        <w:t>Bandwidth reduced UEs should be able to operate within any system bandwidth.</w:t>
      </w:r>
    </w:p>
    <w:p w:rsidR="00F644D9" w:rsidRPr="00F87617" w:rsidRDefault="00F644D9" w:rsidP="00B00213">
      <w:pPr>
        <w:numPr>
          <w:ilvl w:val="1"/>
          <w:numId w:val="26"/>
        </w:numPr>
        <w:autoSpaceDE/>
        <w:autoSpaceDN/>
        <w:adjustRightInd/>
        <w:snapToGrid/>
        <w:ind w:hanging="357"/>
        <w:jc w:val="left"/>
        <w:rPr>
          <w:i/>
        </w:rPr>
      </w:pPr>
      <w:r w:rsidRPr="00F87617">
        <w:rPr>
          <w:i/>
        </w:rPr>
        <w:t>Frequency multiplexing of bandwidth reduced UEs and non-MTC UEs should be supported</w:t>
      </w:r>
    </w:p>
    <w:p w:rsidR="00A3233B" w:rsidRPr="00F87617" w:rsidRDefault="00A3233B" w:rsidP="00B00213">
      <w:pPr>
        <w:numPr>
          <w:ilvl w:val="1"/>
          <w:numId w:val="26"/>
        </w:numPr>
        <w:autoSpaceDE/>
        <w:autoSpaceDN/>
        <w:adjustRightInd/>
        <w:snapToGrid/>
        <w:ind w:hanging="357"/>
        <w:jc w:val="left"/>
        <w:rPr>
          <w:i/>
        </w:rPr>
      </w:pPr>
      <w:r w:rsidRPr="00F87617">
        <w:rPr>
          <w:i/>
        </w:rPr>
        <w:t>The UE only needs to support 1.4 MHz RF bandwidth in downlink and uplink.</w:t>
      </w:r>
    </w:p>
    <w:p w:rsidR="00F644D9" w:rsidRPr="00F87617" w:rsidRDefault="00F644D9" w:rsidP="00B00213">
      <w:pPr>
        <w:numPr>
          <w:ilvl w:val="1"/>
          <w:numId w:val="26"/>
        </w:numPr>
        <w:autoSpaceDE/>
        <w:autoSpaceDN/>
        <w:adjustRightInd/>
        <w:snapToGrid/>
        <w:ind w:hanging="357"/>
        <w:jc w:val="left"/>
        <w:rPr>
          <w:i/>
        </w:rPr>
      </w:pPr>
      <w:r w:rsidRPr="00F87617">
        <w:rPr>
          <w:i/>
        </w:rPr>
        <w:t>The allowed re-tuning time supported by specification (e.g. ~0 ms, 1 ms) should be determined by RAN4</w:t>
      </w:r>
    </w:p>
    <w:p w:rsidR="00A3233B" w:rsidRPr="00F87617" w:rsidRDefault="00A3233B" w:rsidP="00C934A2">
      <w:pPr>
        <w:rPr>
          <w:kern w:val="2"/>
          <w:lang w:eastAsia="zh-CN"/>
        </w:rPr>
      </w:pPr>
      <w:r w:rsidRPr="00F87617">
        <w:rPr>
          <w:kern w:val="2"/>
          <w:lang w:eastAsia="zh-CN"/>
        </w:rPr>
        <w:t>I</w:t>
      </w:r>
      <w:r w:rsidRPr="00F87617">
        <w:rPr>
          <w:rFonts w:hint="eastAsia"/>
          <w:kern w:val="2"/>
          <w:lang w:eastAsia="zh-CN"/>
        </w:rPr>
        <w:t xml:space="preserve">t is obvious that, if the system bandwidth is larger than 1.4MHz, the new type narrow band (NB) MTC UEs cannot transmit uplink control information on the legacy PUCCH </w:t>
      </w:r>
      <w:r w:rsidRPr="00F87617">
        <w:rPr>
          <w:kern w:val="2"/>
          <w:lang w:eastAsia="zh-CN"/>
        </w:rPr>
        <w:t>resources</w:t>
      </w:r>
      <w:r w:rsidRPr="00F87617">
        <w:rPr>
          <w:rFonts w:hint="eastAsia"/>
          <w:kern w:val="2"/>
          <w:lang w:eastAsia="zh-CN"/>
        </w:rPr>
        <w:t>, which are distributed at the</w:t>
      </w:r>
      <w:r w:rsidR="00B23E59" w:rsidRPr="00F87617">
        <w:rPr>
          <w:rFonts w:hint="eastAsia"/>
          <w:kern w:val="2"/>
          <w:lang w:eastAsia="zh-CN"/>
        </w:rPr>
        <w:t xml:space="preserve"> edges of the system bandwidth, as shown in </w:t>
      </w:r>
      <w:r w:rsidR="000D14D2" w:rsidRPr="00F87617">
        <w:rPr>
          <w:kern w:val="2"/>
          <w:lang w:eastAsia="zh-CN"/>
        </w:rPr>
        <w:fldChar w:fldCharType="begin"/>
      </w:r>
      <w:r w:rsidR="00DE14F5" w:rsidRPr="00F87617">
        <w:rPr>
          <w:kern w:val="2"/>
          <w:lang w:eastAsia="zh-CN"/>
        </w:rPr>
        <w:instrText xml:space="preserve"> </w:instrText>
      </w:r>
      <w:r w:rsidR="00DE14F5" w:rsidRPr="00F87617">
        <w:rPr>
          <w:rFonts w:hint="eastAsia"/>
          <w:kern w:val="2"/>
          <w:lang w:eastAsia="zh-CN"/>
        </w:rPr>
        <w:instrText>REF _Ref398882890 \h</w:instrText>
      </w:r>
      <w:r w:rsidR="00DE14F5" w:rsidRPr="00F87617">
        <w:rPr>
          <w:kern w:val="2"/>
          <w:lang w:eastAsia="zh-CN"/>
        </w:rPr>
        <w:instrText xml:space="preserve"> </w:instrText>
      </w:r>
      <w:r w:rsidR="000D14D2" w:rsidRPr="00F87617">
        <w:rPr>
          <w:kern w:val="2"/>
          <w:lang w:eastAsia="zh-CN"/>
        </w:rPr>
      </w:r>
      <w:r w:rsidR="000D14D2" w:rsidRPr="00F87617">
        <w:rPr>
          <w:kern w:val="2"/>
          <w:lang w:eastAsia="zh-CN"/>
        </w:rPr>
        <w:fldChar w:fldCharType="separate"/>
      </w:r>
      <w:r w:rsidR="00DE14F5" w:rsidRPr="00F87617">
        <w:t>Figure 1</w:t>
      </w:r>
      <w:r w:rsidR="000D14D2" w:rsidRPr="00F87617">
        <w:rPr>
          <w:kern w:val="2"/>
          <w:lang w:eastAsia="zh-CN"/>
        </w:rPr>
        <w:fldChar w:fldCharType="end"/>
      </w:r>
      <w:r w:rsidR="00DE14F5" w:rsidRPr="00F87617">
        <w:rPr>
          <w:rFonts w:hint="eastAsia"/>
          <w:kern w:val="2"/>
          <w:lang w:eastAsia="zh-CN"/>
        </w:rPr>
        <w:t>.</w:t>
      </w:r>
    </w:p>
    <w:p w:rsidR="007D2D2F" w:rsidRPr="00F87617" w:rsidRDefault="007D2D2F" w:rsidP="00C934A2">
      <w:pPr>
        <w:rPr>
          <w:kern w:val="2"/>
          <w:lang w:eastAsia="zh-CN"/>
        </w:rPr>
      </w:pPr>
      <w:r w:rsidRPr="00F87617">
        <w:rPr>
          <w:kern w:val="2"/>
          <w:lang w:eastAsia="zh-CN"/>
        </w:rPr>
        <w:t>I</w:t>
      </w:r>
      <w:r w:rsidRPr="00F87617">
        <w:rPr>
          <w:rFonts w:hint="eastAsia"/>
          <w:kern w:val="2"/>
          <w:lang w:eastAsia="zh-CN"/>
        </w:rPr>
        <w:t>f a new NB PUCCH is needed to carry the uplink control information for NB MTC UEs</w:t>
      </w:r>
      <w:r w:rsidR="00ED524A" w:rsidRPr="00F87617">
        <w:rPr>
          <w:rFonts w:hint="eastAsia"/>
          <w:kern w:val="2"/>
          <w:lang w:eastAsia="zh-CN"/>
        </w:rPr>
        <w:t xml:space="preserve"> (refer to next subsection</w:t>
      </w:r>
      <w:r w:rsidR="00170E7F" w:rsidRPr="00F87617">
        <w:rPr>
          <w:rFonts w:hint="eastAsia"/>
          <w:kern w:val="2"/>
          <w:lang w:eastAsia="zh-CN"/>
        </w:rPr>
        <w:t xml:space="preserve"> for necessity analysis</w:t>
      </w:r>
      <w:r w:rsidR="00ED524A" w:rsidRPr="00F87617">
        <w:rPr>
          <w:rFonts w:hint="eastAsia"/>
          <w:kern w:val="2"/>
          <w:lang w:eastAsia="zh-CN"/>
        </w:rPr>
        <w:t>)</w:t>
      </w:r>
      <w:r w:rsidRPr="00F87617">
        <w:rPr>
          <w:rFonts w:hint="eastAsia"/>
          <w:kern w:val="2"/>
          <w:lang w:eastAsia="zh-CN"/>
        </w:rPr>
        <w:t xml:space="preserve">, there two optional </w:t>
      </w:r>
      <w:r w:rsidR="00A570A1" w:rsidRPr="00F87617">
        <w:rPr>
          <w:kern w:val="2"/>
          <w:lang w:eastAsia="zh-CN"/>
        </w:rPr>
        <w:t>structures</w:t>
      </w:r>
      <w:r w:rsidRPr="00F87617">
        <w:rPr>
          <w:rFonts w:hint="eastAsia"/>
          <w:kern w:val="2"/>
          <w:lang w:eastAsia="zh-CN"/>
        </w:rPr>
        <w:t xml:space="preserve"> as following can be considered,</w:t>
      </w:r>
    </w:p>
    <w:p w:rsidR="005669F3" w:rsidRPr="00F87617" w:rsidRDefault="005669F3" w:rsidP="005669F3">
      <w:pPr>
        <w:numPr>
          <w:ilvl w:val="0"/>
          <w:numId w:val="26"/>
        </w:numPr>
        <w:rPr>
          <w:kern w:val="2"/>
          <w:lang w:eastAsia="zh-CN"/>
        </w:rPr>
      </w:pPr>
      <w:r w:rsidRPr="00F87617">
        <w:rPr>
          <w:kern w:val="2"/>
          <w:lang w:eastAsia="zh-CN"/>
        </w:rPr>
        <w:t>O</w:t>
      </w:r>
      <w:r w:rsidRPr="00F87617">
        <w:rPr>
          <w:rFonts w:hint="eastAsia"/>
          <w:kern w:val="2"/>
          <w:lang w:eastAsia="zh-CN"/>
        </w:rPr>
        <w:t xml:space="preserve">ption 1: reserved some PRBs for NB PUCCH at the edges of each MTC sub-band, as shown in left figure of </w:t>
      </w:r>
      <w:r w:rsidR="000D14D2" w:rsidRPr="00F87617">
        <w:rPr>
          <w:kern w:val="2"/>
          <w:lang w:eastAsia="zh-CN"/>
        </w:rPr>
        <w:fldChar w:fldCharType="begin"/>
      </w:r>
      <w:r w:rsidRPr="00F87617">
        <w:rPr>
          <w:kern w:val="2"/>
          <w:lang w:eastAsia="zh-CN"/>
        </w:rPr>
        <w:instrText xml:space="preserve"> </w:instrText>
      </w:r>
      <w:r w:rsidRPr="00F87617">
        <w:rPr>
          <w:rFonts w:hint="eastAsia"/>
          <w:kern w:val="2"/>
          <w:lang w:eastAsia="zh-CN"/>
        </w:rPr>
        <w:instrText>REF _Ref398882890 \h</w:instrText>
      </w:r>
      <w:r w:rsidRPr="00F87617">
        <w:rPr>
          <w:kern w:val="2"/>
          <w:lang w:eastAsia="zh-CN"/>
        </w:rPr>
        <w:instrText xml:space="preserve"> </w:instrText>
      </w:r>
      <w:r w:rsidR="000D14D2" w:rsidRPr="00F87617">
        <w:rPr>
          <w:kern w:val="2"/>
          <w:lang w:eastAsia="zh-CN"/>
        </w:rPr>
      </w:r>
      <w:r w:rsidR="000D14D2" w:rsidRPr="00F87617">
        <w:rPr>
          <w:kern w:val="2"/>
          <w:lang w:eastAsia="zh-CN"/>
        </w:rPr>
        <w:fldChar w:fldCharType="separate"/>
      </w:r>
      <w:r w:rsidRPr="00F87617">
        <w:t>Figure 1</w:t>
      </w:r>
      <w:r w:rsidR="000D14D2" w:rsidRPr="00F87617">
        <w:rPr>
          <w:kern w:val="2"/>
          <w:lang w:eastAsia="zh-CN"/>
        </w:rPr>
        <w:fldChar w:fldCharType="end"/>
      </w:r>
      <w:r w:rsidRPr="00F87617">
        <w:rPr>
          <w:rFonts w:hint="eastAsia"/>
          <w:kern w:val="2"/>
          <w:lang w:eastAsia="zh-CN"/>
        </w:rPr>
        <w:t>.</w:t>
      </w:r>
    </w:p>
    <w:p w:rsidR="005669F3" w:rsidRPr="00F87617" w:rsidRDefault="005669F3" w:rsidP="005669F3">
      <w:pPr>
        <w:numPr>
          <w:ilvl w:val="0"/>
          <w:numId w:val="26"/>
        </w:numPr>
        <w:rPr>
          <w:kern w:val="2"/>
          <w:lang w:eastAsia="zh-CN"/>
        </w:rPr>
      </w:pPr>
      <w:r w:rsidRPr="00F87617">
        <w:rPr>
          <w:kern w:val="2"/>
          <w:lang w:eastAsia="zh-CN"/>
        </w:rPr>
        <w:t>O</w:t>
      </w:r>
      <w:r w:rsidRPr="00F87617">
        <w:rPr>
          <w:rFonts w:hint="eastAsia"/>
          <w:kern w:val="2"/>
          <w:lang w:eastAsia="zh-CN"/>
        </w:rPr>
        <w:t xml:space="preserve">ption 2: reserved some continuous PRBs, even a narrow band, for one or more NB PUCCH, as shown in right figure of </w:t>
      </w:r>
      <w:r w:rsidR="000D14D2" w:rsidRPr="00F87617">
        <w:rPr>
          <w:kern w:val="2"/>
          <w:lang w:eastAsia="zh-CN"/>
        </w:rPr>
        <w:fldChar w:fldCharType="begin"/>
      </w:r>
      <w:r w:rsidRPr="00F87617">
        <w:rPr>
          <w:kern w:val="2"/>
          <w:lang w:eastAsia="zh-CN"/>
        </w:rPr>
        <w:instrText xml:space="preserve"> </w:instrText>
      </w:r>
      <w:r w:rsidRPr="00F87617">
        <w:rPr>
          <w:rFonts w:hint="eastAsia"/>
          <w:kern w:val="2"/>
          <w:lang w:eastAsia="zh-CN"/>
        </w:rPr>
        <w:instrText>REF _Ref398882890 \h</w:instrText>
      </w:r>
      <w:r w:rsidRPr="00F87617">
        <w:rPr>
          <w:kern w:val="2"/>
          <w:lang w:eastAsia="zh-CN"/>
        </w:rPr>
        <w:instrText xml:space="preserve"> </w:instrText>
      </w:r>
      <w:r w:rsidR="000D14D2" w:rsidRPr="00F87617">
        <w:rPr>
          <w:kern w:val="2"/>
          <w:lang w:eastAsia="zh-CN"/>
        </w:rPr>
      </w:r>
      <w:r w:rsidR="000D14D2" w:rsidRPr="00F87617">
        <w:rPr>
          <w:kern w:val="2"/>
          <w:lang w:eastAsia="zh-CN"/>
        </w:rPr>
        <w:fldChar w:fldCharType="separate"/>
      </w:r>
      <w:r w:rsidRPr="00F87617">
        <w:t>Figure 1</w:t>
      </w:r>
      <w:r w:rsidR="000D14D2" w:rsidRPr="00F87617">
        <w:rPr>
          <w:kern w:val="2"/>
          <w:lang w:eastAsia="zh-CN"/>
        </w:rPr>
        <w:fldChar w:fldCharType="end"/>
      </w:r>
      <w:r w:rsidRPr="00F87617">
        <w:rPr>
          <w:rFonts w:hint="eastAsia"/>
          <w:kern w:val="2"/>
          <w:lang w:eastAsia="zh-CN"/>
        </w:rPr>
        <w:t>.</w:t>
      </w:r>
    </w:p>
    <w:p w:rsidR="005669F3" w:rsidRPr="00F87617" w:rsidRDefault="005669F3" w:rsidP="005669F3">
      <w:pPr>
        <w:rPr>
          <w:kern w:val="2"/>
          <w:lang w:eastAsia="zh-CN"/>
        </w:rPr>
      </w:pPr>
      <w:r w:rsidRPr="00F87617">
        <w:rPr>
          <w:kern w:val="2"/>
          <w:lang w:eastAsia="zh-CN"/>
        </w:rPr>
        <w:t>F</w:t>
      </w:r>
      <w:r w:rsidRPr="00F87617">
        <w:rPr>
          <w:rFonts w:hint="eastAsia"/>
          <w:kern w:val="2"/>
          <w:lang w:eastAsia="zh-CN"/>
        </w:rPr>
        <w:t xml:space="preserve">or less </w:t>
      </w:r>
      <w:r w:rsidRPr="00F87617">
        <w:rPr>
          <w:kern w:val="2"/>
          <w:lang w:eastAsia="zh-CN"/>
        </w:rPr>
        <w:t>segmentation</w:t>
      </w:r>
      <w:r w:rsidRPr="00F87617">
        <w:rPr>
          <w:rFonts w:hint="eastAsia"/>
          <w:kern w:val="2"/>
          <w:lang w:eastAsia="zh-CN"/>
        </w:rPr>
        <w:t xml:space="preserve"> of the uplink system bandwidth, the MTC sub-band in option 1, or the NB PUCCH in option 2, </w:t>
      </w:r>
      <w:r w:rsidRPr="00F87617">
        <w:rPr>
          <w:kern w:val="2"/>
          <w:lang w:eastAsia="zh-CN"/>
        </w:rPr>
        <w:t>should</w:t>
      </w:r>
      <w:r w:rsidRPr="00F87617">
        <w:rPr>
          <w:rFonts w:hint="eastAsia"/>
          <w:kern w:val="2"/>
          <w:lang w:eastAsia="zh-CN"/>
        </w:rPr>
        <w:t xml:space="preserve"> be located at the edges of the uplink system bandwidth, i.e. bordering upon legacy PUCCH.</w:t>
      </w:r>
    </w:p>
    <w:p w:rsidR="005669F3" w:rsidRPr="00F87617" w:rsidRDefault="005669F3" w:rsidP="005669F3">
      <w:pPr>
        <w:rPr>
          <w:b/>
          <w:i/>
          <w:u w:val="single"/>
          <w:lang w:eastAsia="zh-CN"/>
        </w:rPr>
      </w:pPr>
      <w:r w:rsidRPr="00F87617">
        <w:rPr>
          <w:rFonts w:hint="eastAsia"/>
          <w:b/>
          <w:i/>
          <w:u w:val="single"/>
          <w:lang w:eastAsia="zh-CN"/>
        </w:rPr>
        <w:t xml:space="preserve">Proposal 1: For the new low complexity MTC UEs, an </w:t>
      </w:r>
      <w:proofErr w:type="spellStart"/>
      <w:r w:rsidRPr="00F87617">
        <w:rPr>
          <w:rFonts w:hint="eastAsia"/>
          <w:b/>
          <w:i/>
          <w:u w:val="single"/>
          <w:lang w:eastAsia="zh-CN"/>
        </w:rPr>
        <w:t>ePUCCH</w:t>
      </w:r>
      <w:proofErr w:type="spellEnd"/>
      <w:r w:rsidRPr="00F87617">
        <w:rPr>
          <w:rFonts w:hint="eastAsia"/>
          <w:b/>
          <w:i/>
          <w:u w:val="single"/>
          <w:lang w:eastAsia="zh-CN"/>
        </w:rPr>
        <w:t xml:space="preserve"> could be </w:t>
      </w:r>
      <w:r w:rsidRPr="00F87617">
        <w:rPr>
          <w:b/>
          <w:i/>
          <w:u w:val="single"/>
          <w:lang w:eastAsia="zh-CN"/>
        </w:rPr>
        <w:t>considered</w:t>
      </w:r>
      <w:r w:rsidRPr="00F87617">
        <w:rPr>
          <w:rFonts w:hint="eastAsia"/>
          <w:b/>
          <w:i/>
          <w:u w:val="single"/>
          <w:lang w:eastAsia="zh-CN"/>
        </w:rPr>
        <w:t>.</w:t>
      </w:r>
    </w:p>
    <w:p w:rsidR="005669F3" w:rsidRPr="00F87617" w:rsidRDefault="005669F3" w:rsidP="005669F3">
      <w:pPr>
        <w:pStyle w:val="ListParagraph"/>
        <w:numPr>
          <w:ilvl w:val="0"/>
          <w:numId w:val="37"/>
        </w:numPr>
        <w:ind w:firstLineChars="0"/>
        <w:rPr>
          <w:b/>
          <w:i/>
          <w:u w:val="single"/>
          <w:lang w:eastAsia="zh-CN"/>
        </w:rPr>
      </w:pPr>
      <w:r w:rsidRPr="00F87617">
        <w:rPr>
          <w:rFonts w:hint="eastAsia"/>
          <w:b/>
          <w:i/>
          <w:u w:val="single"/>
          <w:lang w:eastAsia="zh-CN"/>
        </w:rPr>
        <w:t xml:space="preserve">The structure of the </w:t>
      </w:r>
      <w:proofErr w:type="spellStart"/>
      <w:r w:rsidRPr="00F87617">
        <w:rPr>
          <w:rFonts w:hint="eastAsia"/>
          <w:b/>
          <w:i/>
          <w:u w:val="single"/>
          <w:lang w:eastAsia="zh-CN"/>
        </w:rPr>
        <w:t>ePUCCH</w:t>
      </w:r>
      <w:proofErr w:type="spellEnd"/>
      <w:r w:rsidRPr="00F87617">
        <w:rPr>
          <w:rFonts w:hint="eastAsia"/>
          <w:b/>
          <w:i/>
          <w:u w:val="single"/>
          <w:lang w:eastAsia="zh-CN"/>
        </w:rPr>
        <w:t xml:space="preserve"> is FFS</w:t>
      </w:r>
      <w:r w:rsidRPr="00F87617">
        <w:rPr>
          <w:b/>
          <w:i/>
          <w:u w:val="single"/>
          <w:lang w:eastAsia="zh-CN"/>
        </w:rPr>
        <w:t>.</w:t>
      </w:r>
    </w:p>
    <w:p w:rsidR="00B00213" w:rsidRPr="00F87617" w:rsidRDefault="0055140A" w:rsidP="00B00213">
      <w:pPr>
        <w:jc w:val="center"/>
        <w:rPr>
          <w:lang w:eastAsia="zh-CN"/>
        </w:rPr>
      </w:pPr>
      <w:r w:rsidRPr="00F87617">
        <w:object w:dxaOrig="19931" w:dyaOrig="14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281.9pt" o:ole="">
            <v:imagedata r:id="rId8" o:title=""/>
          </v:shape>
          <o:OLEObject Type="Embed" ProgID="Visio.Drawing.11" ShapeID="_x0000_i1025" DrawAspect="Content" ObjectID="_1476874388" r:id="rId9"/>
        </w:object>
      </w:r>
    </w:p>
    <w:p w:rsidR="00B00213" w:rsidRPr="00F87617" w:rsidRDefault="00B00213" w:rsidP="00B00213">
      <w:pPr>
        <w:pStyle w:val="Caption"/>
        <w:rPr>
          <w:kern w:val="2"/>
          <w:lang w:eastAsia="zh-CN"/>
        </w:rPr>
      </w:pPr>
      <w:proofErr w:type="gramStart"/>
      <w:r w:rsidRPr="00F87617">
        <w:t xml:space="preserve">Figure </w:t>
      </w:r>
      <w:fldSimple w:instr=" SEQ Figure \* ARABIC ">
        <w:r w:rsidRPr="00F87617">
          <w:t>1</w:t>
        </w:r>
      </w:fldSimple>
      <w:r w:rsidRPr="00F87617">
        <w:rPr>
          <w:rFonts w:hint="eastAsia"/>
          <w:lang w:eastAsia="zh-CN"/>
        </w:rPr>
        <w:t>.</w:t>
      </w:r>
      <w:proofErr w:type="gramEnd"/>
      <w:r w:rsidRPr="00F87617">
        <w:rPr>
          <w:rFonts w:hint="eastAsia"/>
          <w:lang w:eastAsia="zh-CN"/>
        </w:rPr>
        <w:t xml:space="preserve"> </w:t>
      </w:r>
      <w:proofErr w:type="gramStart"/>
      <w:r w:rsidRPr="00F87617">
        <w:rPr>
          <w:rFonts w:hint="eastAsia"/>
          <w:lang w:eastAsia="zh-CN"/>
        </w:rPr>
        <w:t>legacy</w:t>
      </w:r>
      <w:proofErr w:type="gramEnd"/>
      <w:r w:rsidRPr="00F87617">
        <w:rPr>
          <w:rFonts w:hint="eastAsia"/>
          <w:lang w:eastAsia="zh-CN"/>
        </w:rPr>
        <w:t xml:space="preserve"> PUCCH &amp; NB PUCCH</w:t>
      </w:r>
    </w:p>
    <w:p w:rsidR="00B00213" w:rsidRPr="00F87617" w:rsidRDefault="00B00213" w:rsidP="009B4FD4">
      <w:pPr>
        <w:rPr>
          <w:b/>
          <w:i/>
          <w:u w:val="single"/>
          <w:lang w:eastAsia="zh-CN"/>
        </w:rPr>
      </w:pPr>
    </w:p>
    <w:p w:rsidR="003314CB" w:rsidRPr="00F87617" w:rsidRDefault="00DD0A2E" w:rsidP="00C2062A">
      <w:pPr>
        <w:pStyle w:val="Heading2"/>
      </w:pPr>
      <w:r w:rsidRPr="00F87617">
        <w:rPr>
          <w:rFonts w:hint="eastAsia"/>
          <w:lang w:eastAsia="zh-CN"/>
        </w:rPr>
        <w:t xml:space="preserve">Necessity of </w:t>
      </w:r>
      <w:r w:rsidR="006C27AA" w:rsidRPr="00F87617">
        <w:rPr>
          <w:rFonts w:hint="eastAsia"/>
          <w:lang w:eastAsia="zh-CN"/>
        </w:rPr>
        <w:t>PUCCH</w:t>
      </w:r>
    </w:p>
    <w:p w:rsidR="00F72F8F" w:rsidRPr="00F87617" w:rsidRDefault="00E8052F" w:rsidP="00E33507">
      <w:pPr>
        <w:rPr>
          <w:kern w:val="2"/>
          <w:lang w:eastAsia="zh-CN"/>
        </w:rPr>
      </w:pPr>
      <w:r w:rsidRPr="00F87617">
        <w:rPr>
          <w:rFonts w:hint="eastAsia"/>
          <w:kern w:val="2"/>
          <w:lang w:eastAsia="zh-CN"/>
        </w:rPr>
        <w:t xml:space="preserve">The PUCCH or the new NB PUCCH for NB MTC </w:t>
      </w:r>
      <w:r w:rsidR="00E23FCD" w:rsidRPr="00F87617">
        <w:rPr>
          <w:kern w:val="2"/>
          <w:lang w:eastAsia="zh-CN"/>
        </w:rPr>
        <w:t>UEs</w:t>
      </w:r>
      <w:r w:rsidRPr="00F87617">
        <w:rPr>
          <w:rFonts w:hint="eastAsia"/>
          <w:kern w:val="2"/>
          <w:lang w:eastAsia="zh-CN"/>
        </w:rPr>
        <w:t xml:space="preserve"> is used to carry uplink control information</w:t>
      </w:r>
      <w:r w:rsidR="00FC094C" w:rsidRPr="00F87617">
        <w:rPr>
          <w:kern w:val="2"/>
          <w:lang w:eastAsia="zh-CN"/>
        </w:rPr>
        <w:t>:</w:t>
      </w:r>
      <w:r w:rsidR="00E23FCD" w:rsidRPr="00F87617">
        <w:rPr>
          <w:rFonts w:hint="eastAsia"/>
          <w:kern w:val="2"/>
          <w:lang w:eastAsia="zh-CN"/>
        </w:rPr>
        <w:t xml:space="preserve"> SR, ACK/NACK for PDSCH, and CSI. </w:t>
      </w:r>
      <w:r w:rsidR="00F72F8F" w:rsidRPr="00F87617">
        <w:rPr>
          <w:kern w:val="2"/>
          <w:lang w:eastAsia="zh-CN"/>
        </w:rPr>
        <w:t>S</w:t>
      </w:r>
      <w:r w:rsidR="00F72F8F" w:rsidRPr="00F87617">
        <w:rPr>
          <w:rFonts w:hint="eastAsia"/>
          <w:kern w:val="2"/>
          <w:lang w:eastAsia="zh-CN"/>
        </w:rPr>
        <w:t>ome work</w:t>
      </w:r>
      <w:r w:rsidR="00B26C8D" w:rsidRPr="00F87617">
        <w:rPr>
          <w:kern w:val="2"/>
          <w:lang w:eastAsia="zh-CN"/>
        </w:rPr>
        <w:t>ing</w:t>
      </w:r>
      <w:r w:rsidR="00F72F8F" w:rsidRPr="00F87617">
        <w:rPr>
          <w:rFonts w:hint="eastAsia"/>
          <w:kern w:val="2"/>
          <w:lang w:eastAsia="zh-CN"/>
        </w:rPr>
        <w:t xml:space="preserve"> </w:t>
      </w:r>
      <w:r w:rsidR="008C0D7D" w:rsidRPr="00F87617">
        <w:rPr>
          <w:kern w:val="2"/>
          <w:lang w:eastAsia="zh-CN"/>
        </w:rPr>
        <w:t>assumptions are</w:t>
      </w:r>
      <w:r w:rsidR="00F72F8F" w:rsidRPr="00F87617">
        <w:rPr>
          <w:rFonts w:hint="eastAsia"/>
          <w:kern w:val="2"/>
          <w:lang w:eastAsia="zh-CN"/>
        </w:rPr>
        <w:t xml:space="preserve"> given in RAN1#75 meeting,</w:t>
      </w:r>
    </w:p>
    <w:p w:rsidR="00F72F8F" w:rsidRPr="00F87617" w:rsidRDefault="00F72F8F" w:rsidP="00F72F8F">
      <w:pPr>
        <w:rPr>
          <w:rFonts w:eastAsia="MS Mincho"/>
          <w:b/>
          <w:bCs/>
          <w:i/>
          <w:szCs w:val="20"/>
          <w:u w:val="single"/>
          <w:lang w:eastAsia="ja-JP"/>
        </w:rPr>
      </w:pPr>
      <w:r w:rsidRPr="00F87617">
        <w:rPr>
          <w:rFonts w:eastAsia="MS Mincho" w:hint="eastAsia"/>
          <w:b/>
          <w:bCs/>
          <w:i/>
          <w:szCs w:val="20"/>
          <w:u w:val="single"/>
          <w:lang w:eastAsia="ja-JP"/>
        </w:rPr>
        <w:t>Working assumption</w:t>
      </w:r>
      <w:r w:rsidRPr="00F87617">
        <w:rPr>
          <w:rFonts w:hint="eastAsia"/>
          <w:b/>
          <w:bCs/>
          <w:i/>
          <w:szCs w:val="20"/>
          <w:u w:val="single"/>
          <w:lang w:eastAsia="ja-JP"/>
        </w:rPr>
        <w:t>:</w:t>
      </w:r>
    </w:p>
    <w:p w:rsidR="00F72F8F" w:rsidRPr="00F87617" w:rsidRDefault="00F72F8F" w:rsidP="00F72F8F">
      <w:pPr>
        <w:numPr>
          <w:ilvl w:val="0"/>
          <w:numId w:val="36"/>
        </w:numPr>
        <w:autoSpaceDE/>
        <w:autoSpaceDN/>
        <w:adjustRightInd/>
        <w:snapToGrid/>
        <w:spacing w:after="0"/>
        <w:jc w:val="left"/>
        <w:rPr>
          <w:i/>
          <w:szCs w:val="20"/>
          <w:lang w:eastAsia="ja-JP"/>
        </w:rPr>
      </w:pPr>
      <w:r w:rsidRPr="00F87617">
        <w:rPr>
          <w:rFonts w:eastAsia="MS Mincho"/>
          <w:i/>
          <w:szCs w:val="20"/>
          <w:lang w:eastAsia="ja-JP"/>
        </w:rPr>
        <w:t>F</w:t>
      </w:r>
      <w:r w:rsidRPr="00F87617">
        <w:rPr>
          <w:rFonts w:eastAsia="MS Mincho" w:hint="eastAsia"/>
          <w:i/>
          <w:szCs w:val="20"/>
          <w:lang w:eastAsia="ja-JP"/>
        </w:rPr>
        <w:t xml:space="preserve">or UEs in enhanced coverage mode for MTC, </w:t>
      </w:r>
    </w:p>
    <w:p w:rsidR="00F72F8F" w:rsidRPr="00F87617" w:rsidRDefault="00F72F8F" w:rsidP="00F72F8F">
      <w:pPr>
        <w:numPr>
          <w:ilvl w:val="1"/>
          <w:numId w:val="36"/>
        </w:numPr>
        <w:autoSpaceDE/>
        <w:autoSpaceDN/>
        <w:adjustRightInd/>
        <w:snapToGrid/>
        <w:spacing w:after="0"/>
        <w:jc w:val="left"/>
        <w:rPr>
          <w:i/>
          <w:szCs w:val="20"/>
          <w:lang w:eastAsia="ja-JP"/>
        </w:rPr>
      </w:pPr>
      <w:r w:rsidRPr="00F87617">
        <w:rPr>
          <w:i/>
          <w:szCs w:val="20"/>
          <w:lang w:eastAsia="ja-JP"/>
        </w:rPr>
        <w:t xml:space="preserve">No support of </w:t>
      </w:r>
      <w:r w:rsidRPr="00F87617">
        <w:rPr>
          <w:rFonts w:eastAsia="MS Mincho" w:hint="eastAsia"/>
          <w:i/>
          <w:szCs w:val="20"/>
          <w:lang w:eastAsia="ja-JP"/>
        </w:rPr>
        <w:t xml:space="preserve">repetition of </w:t>
      </w:r>
      <w:r w:rsidRPr="00F87617">
        <w:rPr>
          <w:i/>
          <w:szCs w:val="20"/>
          <w:lang w:eastAsia="ja-JP"/>
        </w:rPr>
        <w:t>periodic CSI over PUCCH</w:t>
      </w:r>
    </w:p>
    <w:p w:rsidR="00F72F8F" w:rsidRPr="00F87617" w:rsidRDefault="00F72F8F" w:rsidP="00F72F8F">
      <w:pPr>
        <w:numPr>
          <w:ilvl w:val="2"/>
          <w:numId w:val="36"/>
        </w:numPr>
        <w:autoSpaceDE/>
        <w:autoSpaceDN/>
        <w:adjustRightInd/>
        <w:snapToGrid/>
        <w:spacing w:after="0"/>
        <w:jc w:val="left"/>
        <w:rPr>
          <w:i/>
          <w:szCs w:val="20"/>
          <w:lang w:eastAsia="ja-JP"/>
        </w:rPr>
      </w:pPr>
      <w:r w:rsidRPr="00F87617">
        <w:rPr>
          <w:rFonts w:eastAsia="MS Mincho" w:hint="eastAsia"/>
          <w:i/>
          <w:szCs w:val="20"/>
          <w:lang w:eastAsia="ja-JP"/>
        </w:rPr>
        <w:t>FFS: P</w:t>
      </w:r>
      <w:r w:rsidRPr="00F87617">
        <w:rPr>
          <w:i/>
          <w:szCs w:val="20"/>
          <w:lang w:eastAsia="ja-JP"/>
        </w:rPr>
        <w:t>eriodic CSI over PUCCH</w:t>
      </w:r>
      <w:r w:rsidRPr="00F87617">
        <w:rPr>
          <w:rFonts w:eastAsia="MS Mincho" w:hint="eastAsia"/>
          <w:i/>
          <w:szCs w:val="20"/>
          <w:lang w:eastAsia="ja-JP"/>
        </w:rPr>
        <w:t xml:space="preserve"> without repetition</w:t>
      </w:r>
    </w:p>
    <w:p w:rsidR="00F72F8F" w:rsidRPr="00F87617" w:rsidRDefault="00F72F8F" w:rsidP="00F72F8F">
      <w:pPr>
        <w:numPr>
          <w:ilvl w:val="1"/>
          <w:numId w:val="36"/>
        </w:numPr>
        <w:autoSpaceDE/>
        <w:autoSpaceDN/>
        <w:adjustRightInd/>
        <w:snapToGrid/>
        <w:spacing w:after="0"/>
        <w:jc w:val="left"/>
        <w:rPr>
          <w:i/>
          <w:szCs w:val="20"/>
          <w:lang w:eastAsia="ja-JP"/>
        </w:rPr>
      </w:pPr>
      <w:r w:rsidRPr="00F87617">
        <w:rPr>
          <w:i/>
          <w:szCs w:val="20"/>
          <w:lang w:eastAsia="ja-JP"/>
        </w:rPr>
        <w:t>ACK/NACK on PUCCH is supported. FFS on the configurability of ACK/NACK.</w:t>
      </w:r>
    </w:p>
    <w:p w:rsidR="00F72F8F" w:rsidRPr="00F87617" w:rsidRDefault="00F72F8F" w:rsidP="00820580">
      <w:pPr>
        <w:numPr>
          <w:ilvl w:val="1"/>
          <w:numId w:val="36"/>
        </w:numPr>
        <w:autoSpaceDE/>
        <w:autoSpaceDN/>
        <w:adjustRightInd/>
        <w:snapToGrid/>
        <w:spacing w:after="0"/>
        <w:jc w:val="left"/>
        <w:rPr>
          <w:i/>
          <w:szCs w:val="20"/>
          <w:lang w:eastAsia="ja-JP"/>
        </w:rPr>
      </w:pPr>
      <w:r w:rsidRPr="00F87617">
        <w:rPr>
          <w:i/>
          <w:szCs w:val="20"/>
          <w:lang w:eastAsia="ja-JP"/>
        </w:rPr>
        <w:t>Dedicated SR is supported but no further optimization beyond PUCCH repetition for SR (e.g. no new formats)</w:t>
      </w:r>
    </w:p>
    <w:p w:rsidR="00370E6B" w:rsidRPr="00F87617" w:rsidRDefault="00370E6B" w:rsidP="00F72F8F">
      <w:pPr>
        <w:rPr>
          <w:kern w:val="2"/>
          <w:lang w:eastAsia="zh-CN"/>
        </w:rPr>
      </w:pPr>
      <w:r w:rsidRPr="00F87617">
        <w:rPr>
          <w:rFonts w:hint="eastAsia"/>
          <w:szCs w:val="20"/>
          <w:lang w:eastAsia="zh-CN"/>
        </w:rPr>
        <w:t>This can be used as a starting point for coverage improvement R13 UEs.</w:t>
      </w:r>
    </w:p>
    <w:p w:rsidR="006C27AA" w:rsidRPr="00F87617" w:rsidRDefault="00E23FCD" w:rsidP="00E33507">
      <w:pPr>
        <w:rPr>
          <w:kern w:val="2"/>
          <w:lang w:eastAsia="zh-CN"/>
        </w:rPr>
      </w:pPr>
      <w:r w:rsidRPr="00F87617">
        <w:rPr>
          <w:kern w:val="2"/>
          <w:lang w:eastAsia="zh-CN"/>
        </w:rPr>
        <w:t>T</w:t>
      </w:r>
      <w:r w:rsidRPr="00F87617">
        <w:rPr>
          <w:rFonts w:hint="eastAsia"/>
          <w:kern w:val="2"/>
          <w:lang w:eastAsia="zh-CN"/>
        </w:rPr>
        <w:t xml:space="preserve">his section analyzes the necessity of PUCCH </w:t>
      </w:r>
      <w:r w:rsidR="002B082F" w:rsidRPr="00F87617">
        <w:rPr>
          <w:rFonts w:hint="eastAsia"/>
          <w:kern w:val="2"/>
          <w:lang w:eastAsia="zh-CN"/>
        </w:rPr>
        <w:t xml:space="preserve">for low complexity MTC UEs. </w:t>
      </w:r>
      <w:r w:rsidR="002B082F" w:rsidRPr="00F87617">
        <w:rPr>
          <w:kern w:val="2"/>
          <w:lang w:eastAsia="zh-CN"/>
        </w:rPr>
        <w:t>S</w:t>
      </w:r>
      <w:r w:rsidR="002B082F" w:rsidRPr="00F87617">
        <w:rPr>
          <w:rFonts w:hint="eastAsia"/>
          <w:kern w:val="2"/>
          <w:lang w:eastAsia="zh-CN"/>
        </w:rPr>
        <w:t>ome analysis may the similar with the case in coverage improvement scenario</w:t>
      </w:r>
      <w:r w:rsidR="009F6043" w:rsidRPr="00F87617">
        <w:rPr>
          <w:rFonts w:hint="eastAsia"/>
          <w:kern w:val="2"/>
          <w:lang w:eastAsia="zh-CN"/>
        </w:rPr>
        <w:t>.</w:t>
      </w:r>
    </w:p>
    <w:p w:rsidR="006C27AA" w:rsidRPr="00F87617" w:rsidRDefault="006C27AA" w:rsidP="006C27AA">
      <w:pPr>
        <w:rPr>
          <w:b/>
          <w:kern w:val="2"/>
          <w:u w:val="single"/>
          <w:lang w:eastAsia="zh-CN"/>
        </w:rPr>
      </w:pPr>
      <w:r w:rsidRPr="00F87617">
        <w:rPr>
          <w:b/>
          <w:kern w:val="2"/>
          <w:u w:val="single"/>
          <w:lang w:eastAsia="zh-CN"/>
        </w:rPr>
        <w:t>SR</w:t>
      </w:r>
    </w:p>
    <w:p w:rsidR="006C27AA" w:rsidRPr="00F87617" w:rsidRDefault="009F6043" w:rsidP="006C27AA">
      <w:pPr>
        <w:rPr>
          <w:kern w:val="2"/>
          <w:lang w:eastAsia="zh-CN"/>
        </w:rPr>
      </w:pPr>
      <w:r w:rsidRPr="00F87617">
        <w:rPr>
          <w:kern w:val="2"/>
          <w:lang w:eastAsia="zh-CN"/>
        </w:rPr>
        <w:t>F</w:t>
      </w:r>
      <w:r w:rsidRPr="00F87617">
        <w:rPr>
          <w:rFonts w:hint="eastAsia"/>
          <w:kern w:val="2"/>
          <w:lang w:eastAsia="zh-CN"/>
        </w:rPr>
        <w:t xml:space="preserve">or bandwidth reduction, </w:t>
      </w:r>
      <w:r w:rsidR="006C27AA" w:rsidRPr="00F87617">
        <w:rPr>
          <w:kern w:val="2"/>
          <w:lang w:eastAsia="zh-CN"/>
        </w:rPr>
        <w:t xml:space="preserve">SR can be transmitted via PUCCH SR resource or by a random access procedure. However, the collision probability of random access would increase if each SR is replaced by a random access. </w:t>
      </w:r>
    </w:p>
    <w:p w:rsidR="006C27AA" w:rsidRPr="00F87617" w:rsidRDefault="006C27AA" w:rsidP="006C27AA">
      <w:pPr>
        <w:rPr>
          <w:b/>
          <w:kern w:val="2"/>
          <w:u w:val="single"/>
          <w:lang w:eastAsia="zh-CN"/>
        </w:rPr>
      </w:pPr>
      <w:r w:rsidRPr="00F87617">
        <w:rPr>
          <w:b/>
          <w:kern w:val="2"/>
          <w:u w:val="single"/>
          <w:lang w:eastAsia="zh-CN"/>
        </w:rPr>
        <w:t xml:space="preserve">ACK/NACK </w:t>
      </w:r>
    </w:p>
    <w:p w:rsidR="008528C8" w:rsidRPr="00F87617" w:rsidRDefault="00BB4B31" w:rsidP="006C27AA">
      <w:pPr>
        <w:rPr>
          <w:kern w:val="2"/>
          <w:lang w:eastAsia="zh-CN"/>
        </w:rPr>
      </w:pPr>
      <w:r w:rsidRPr="00F87617">
        <w:rPr>
          <w:kern w:val="2"/>
          <w:lang w:eastAsia="zh-CN"/>
        </w:rPr>
        <w:t>F</w:t>
      </w:r>
      <w:r w:rsidRPr="00F87617">
        <w:rPr>
          <w:rFonts w:hint="eastAsia"/>
          <w:kern w:val="2"/>
          <w:lang w:eastAsia="zh-CN"/>
        </w:rPr>
        <w:t>or bandwidth reduction and coverage improvement, i</w:t>
      </w:r>
      <w:r w:rsidR="006C27AA" w:rsidRPr="00F87617">
        <w:rPr>
          <w:kern w:val="2"/>
          <w:lang w:eastAsia="zh-CN"/>
        </w:rPr>
        <w:t xml:space="preserve">f the functionality of physical layer HARQ and the corresponding ACK/NACK </w:t>
      </w:r>
      <w:r w:rsidR="00DC1688" w:rsidRPr="00F87617">
        <w:rPr>
          <w:kern w:val="2"/>
          <w:lang w:eastAsia="zh-CN"/>
        </w:rPr>
        <w:t>are</w:t>
      </w:r>
      <w:r w:rsidR="006C27AA" w:rsidRPr="00F87617">
        <w:rPr>
          <w:kern w:val="2"/>
          <w:lang w:eastAsia="zh-CN"/>
        </w:rPr>
        <w:t xml:space="preserve"> eliminated, the RLC ARQ or application mechanism may be used to help to guarantee the correct transmission of PDSCH. However, a stricter initial BLER (e.g., 1% instead of 10%) for PDSCH should be required in order to avoid excessive retransmissions from the higher layers. The stricter initial BLER would consume more PDSCH resources, and the increased DL resource overhead may be larger than the UL resource for ACK/NACK transmission via PUCCH. Moreover, ACK/NACK may help to save PDSCH resources as it can stop retransmission when UE has correctly received the block. </w:t>
      </w:r>
    </w:p>
    <w:p w:rsidR="006C27AA" w:rsidRPr="00F87617" w:rsidRDefault="006C27AA" w:rsidP="006C27AA">
      <w:pPr>
        <w:rPr>
          <w:kern w:val="2"/>
          <w:lang w:eastAsia="zh-CN"/>
        </w:rPr>
      </w:pPr>
      <w:r w:rsidRPr="00F87617">
        <w:rPr>
          <w:kern w:val="2"/>
          <w:lang w:eastAsia="zh-CN"/>
        </w:rPr>
        <w:lastRenderedPageBreak/>
        <w:t xml:space="preserve">Therefore, considering ACK/NACK feedback on PUCCH is more efficiently than the feedback on PUSCH, ACK/NACK functionality of PUCCH should be </w:t>
      </w:r>
      <w:r w:rsidR="00DD0BCE" w:rsidRPr="00F87617">
        <w:rPr>
          <w:kern w:val="2"/>
          <w:lang w:eastAsia="zh-CN"/>
        </w:rPr>
        <w:t>p</w:t>
      </w:r>
      <w:r w:rsidRPr="00F87617">
        <w:rPr>
          <w:kern w:val="2"/>
          <w:lang w:eastAsia="zh-CN"/>
        </w:rPr>
        <w:t>reserved.</w:t>
      </w:r>
    </w:p>
    <w:p w:rsidR="006C27AA" w:rsidRPr="00F87617" w:rsidRDefault="006C27AA" w:rsidP="006C27AA">
      <w:pPr>
        <w:rPr>
          <w:b/>
          <w:kern w:val="2"/>
          <w:u w:val="single"/>
          <w:lang w:eastAsia="zh-CN"/>
        </w:rPr>
      </w:pPr>
      <w:r w:rsidRPr="00F87617">
        <w:rPr>
          <w:b/>
          <w:kern w:val="2"/>
          <w:u w:val="single"/>
          <w:lang w:eastAsia="zh-CN"/>
        </w:rPr>
        <w:t xml:space="preserve">CSI </w:t>
      </w:r>
    </w:p>
    <w:p w:rsidR="00FC2FF6" w:rsidRPr="00F87617" w:rsidRDefault="00176B3F" w:rsidP="006C27AA">
      <w:pPr>
        <w:rPr>
          <w:kern w:val="2"/>
          <w:lang w:eastAsia="zh-CN"/>
        </w:rPr>
      </w:pPr>
      <w:r w:rsidRPr="00F87617">
        <w:rPr>
          <w:kern w:val="2"/>
          <w:lang w:eastAsia="zh-CN"/>
        </w:rPr>
        <w:t xml:space="preserve">CSI feedback is useful for MCS determination in the narrowband, and selecting </w:t>
      </w:r>
      <w:proofErr w:type="spellStart"/>
      <w:r w:rsidRPr="00F87617">
        <w:rPr>
          <w:kern w:val="2"/>
          <w:lang w:eastAsia="zh-CN"/>
        </w:rPr>
        <w:t>narrowbands</w:t>
      </w:r>
      <w:proofErr w:type="spellEnd"/>
      <w:r w:rsidRPr="00F87617">
        <w:rPr>
          <w:kern w:val="2"/>
          <w:lang w:eastAsia="zh-CN"/>
        </w:rPr>
        <w:t xml:space="preserve"> if such measurements are supported.</w:t>
      </w:r>
    </w:p>
    <w:p w:rsidR="00176B3F" w:rsidRPr="00F87617" w:rsidRDefault="00176B3F" w:rsidP="006C27AA">
      <w:pPr>
        <w:rPr>
          <w:kern w:val="2"/>
          <w:lang w:eastAsia="zh-CN"/>
        </w:rPr>
      </w:pPr>
    </w:p>
    <w:p w:rsidR="009C3977" w:rsidRPr="00F87617" w:rsidRDefault="001D1E74" w:rsidP="009D7F9E">
      <w:pPr>
        <w:rPr>
          <w:b/>
          <w:i/>
          <w:u w:val="single"/>
          <w:lang w:eastAsia="zh-CN"/>
        </w:rPr>
      </w:pPr>
      <w:r w:rsidRPr="00F87617">
        <w:rPr>
          <w:b/>
          <w:i/>
          <w:u w:val="single"/>
          <w:lang w:eastAsia="zh-CN"/>
        </w:rPr>
        <w:t xml:space="preserve">Proposal </w:t>
      </w:r>
      <w:r w:rsidR="00744BAD" w:rsidRPr="00F87617">
        <w:rPr>
          <w:rFonts w:hint="eastAsia"/>
          <w:b/>
          <w:i/>
          <w:u w:val="single"/>
          <w:lang w:eastAsia="zh-CN"/>
        </w:rPr>
        <w:t>2</w:t>
      </w:r>
      <w:r w:rsidRPr="00F87617">
        <w:rPr>
          <w:b/>
          <w:i/>
          <w:u w:val="single"/>
          <w:lang w:eastAsia="zh-CN"/>
        </w:rPr>
        <w:t xml:space="preserve">: </w:t>
      </w:r>
      <w:r w:rsidR="00176B3F" w:rsidRPr="00F87617">
        <w:rPr>
          <w:b/>
          <w:i/>
          <w:u w:val="single"/>
          <w:lang w:eastAsia="zh-CN"/>
        </w:rPr>
        <w:t>T</w:t>
      </w:r>
      <w:r w:rsidR="00B23002" w:rsidRPr="00F87617">
        <w:rPr>
          <w:rFonts w:hint="eastAsia"/>
          <w:b/>
          <w:i/>
          <w:u w:val="single"/>
          <w:lang w:eastAsia="zh-CN"/>
        </w:rPr>
        <w:t>he work</w:t>
      </w:r>
      <w:r w:rsidR="00B00213" w:rsidRPr="00F87617">
        <w:rPr>
          <w:rFonts w:hint="eastAsia"/>
          <w:b/>
          <w:i/>
          <w:u w:val="single"/>
          <w:lang w:eastAsia="zh-CN"/>
        </w:rPr>
        <w:t>ing</w:t>
      </w:r>
      <w:r w:rsidR="00B23002" w:rsidRPr="00F87617">
        <w:rPr>
          <w:rFonts w:hint="eastAsia"/>
          <w:b/>
          <w:i/>
          <w:u w:val="single"/>
          <w:lang w:eastAsia="zh-CN"/>
        </w:rPr>
        <w:t xml:space="preserve"> assumptions </w:t>
      </w:r>
      <w:r w:rsidR="00176B3F" w:rsidRPr="00F87617">
        <w:rPr>
          <w:b/>
          <w:i/>
          <w:u w:val="single"/>
          <w:lang w:eastAsia="zh-CN"/>
        </w:rPr>
        <w:t>for coverage extension are also applied to the low complexity case.</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 xml:space="preserve">No support of </w:t>
      </w:r>
      <w:r w:rsidRPr="00F87617">
        <w:rPr>
          <w:rFonts w:eastAsia="MS Mincho" w:hint="eastAsia"/>
          <w:i/>
          <w:szCs w:val="20"/>
          <w:lang w:eastAsia="ja-JP"/>
        </w:rPr>
        <w:t xml:space="preserve">repetition of </w:t>
      </w:r>
      <w:r w:rsidRPr="00F87617">
        <w:rPr>
          <w:i/>
          <w:szCs w:val="20"/>
          <w:lang w:eastAsia="ja-JP"/>
        </w:rPr>
        <w:t>periodic CSI over PUCCH</w:t>
      </w:r>
    </w:p>
    <w:p w:rsidR="00176B3F" w:rsidRPr="00F87617" w:rsidRDefault="00176B3F" w:rsidP="00176B3F">
      <w:pPr>
        <w:numPr>
          <w:ilvl w:val="2"/>
          <w:numId w:val="36"/>
        </w:numPr>
        <w:autoSpaceDE/>
        <w:autoSpaceDN/>
        <w:adjustRightInd/>
        <w:snapToGrid/>
        <w:spacing w:after="0"/>
        <w:jc w:val="left"/>
        <w:rPr>
          <w:i/>
          <w:szCs w:val="20"/>
          <w:lang w:eastAsia="ja-JP"/>
        </w:rPr>
      </w:pPr>
      <w:r w:rsidRPr="00F87617">
        <w:rPr>
          <w:rFonts w:eastAsia="MS Mincho" w:hint="eastAsia"/>
          <w:i/>
          <w:szCs w:val="20"/>
          <w:lang w:eastAsia="ja-JP"/>
        </w:rPr>
        <w:t>FFS: P</w:t>
      </w:r>
      <w:r w:rsidRPr="00F87617">
        <w:rPr>
          <w:i/>
          <w:szCs w:val="20"/>
          <w:lang w:eastAsia="ja-JP"/>
        </w:rPr>
        <w:t>eriodic CSI over PUCCH</w:t>
      </w:r>
      <w:r w:rsidRPr="00F87617">
        <w:rPr>
          <w:rFonts w:eastAsia="MS Mincho" w:hint="eastAsia"/>
          <w:i/>
          <w:szCs w:val="20"/>
          <w:lang w:eastAsia="ja-JP"/>
        </w:rPr>
        <w:t xml:space="preserve"> without repetition</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ACK/NACK on PUCCH is supported. FFS on the configurability of ACK/NACK.</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Dedicated SR is supported but no further optimization beyond PUCCH repetition for SR (e.g. no new formats)</w:t>
      </w:r>
    </w:p>
    <w:p w:rsidR="00176B3F" w:rsidRPr="00F87617" w:rsidRDefault="00176B3F" w:rsidP="009D7F9E">
      <w:pPr>
        <w:rPr>
          <w:lang w:eastAsia="zh-CN"/>
        </w:rPr>
      </w:pPr>
    </w:p>
    <w:p w:rsidR="00EC612D" w:rsidRPr="00F87617" w:rsidRDefault="00EC612D" w:rsidP="00E64C7A">
      <w:pPr>
        <w:pStyle w:val="Heading1"/>
        <w:wordWrap w:val="0"/>
        <w:autoSpaceDE/>
        <w:autoSpaceDN/>
        <w:rPr>
          <w:lang w:eastAsia="zh-CN"/>
        </w:rPr>
      </w:pPr>
      <w:r w:rsidRPr="00F87617">
        <w:rPr>
          <w:lang w:eastAsia="zh-CN"/>
        </w:rPr>
        <w:t>Conclusions</w:t>
      </w:r>
    </w:p>
    <w:p w:rsidR="00873B4F" w:rsidRPr="00F87617" w:rsidRDefault="00691DB7" w:rsidP="00EA052B">
      <w:pPr>
        <w:rPr>
          <w:szCs w:val="20"/>
          <w:lang w:eastAsia="zh-CN"/>
        </w:rPr>
      </w:pPr>
      <w:r w:rsidRPr="00F87617">
        <w:rPr>
          <w:rFonts w:hint="eastAsia"/>
          <w:lang w:eastAsia="zh-CN"/>
        </w:rPr>
        <w:t xml:space="preserve">This contribution gives some discussion on the </w:t>
      </w:r>
      <w:r w:rsidR="00A12882" w:rsidRPr="00F87617">
        <w:rPr>
          <w:rFonts w:hint="eastAsia"/>
          <w:lang w:eastAsia="zh-CN"/>
        </w:rPr>
        <w:t>uplink</w:t>
      </w:r>
      <w:r w:rsidRPr="00F87617">
        <w:rPr>
          <w:rFonts w:hint="eastAsia"/>
          <w:lang w:eastAsia="zh-CN"/>
        </w:rPr>
        <w:t xml:space="preserve"> control channel design, </w:t>
      </w:r>
      <w:r w:rsidRPr="00F87617">
        <w:rPr>
          <w:lang w:eastAsia="zh-CN"/>
        </w:rPr>
        <w:t>considering</w:t>
      </w:r>
      <w:r w:rsidRPr="00F87617">
        <w:rPr>
          <w:rFonts w:hint="eastAsia"/>
          <w:lang w:eastAsia="zh-CN"/>
        </w:rPr>
        <w:t xml:space="preserve"> both </w:t>
      </w:r>
      <w:r w:rsidRPr="00F87617">
        <w:rPr>
          <w:lang w:eastAsia="zh-CN"/>
        </w:rPr>
        <w:t>of the</w:t>
      </w:r>
      <w:r w:rsidRPr="00F87617">
        <w:rPr>
          <w:rFonts w:hint="eastAsia"/>
          <w:lang w:eastAsia="zh-CN"/>
        </w:rPr>
        <w:t xml:space="preserve"> new WID and the agreements / working </w:t>
      </w:r>
      <w:r w:rsidRPr="00F87617">
        <w:rPr>
          <w:lang w:eastAsia="zh-CN"/>
        </w:rPr>
        <w:t>assumptions</w:t>
      </w:r>
      <w:r w:rsidRPr="00F87617">
        <w:rPr>
          <w:rFonts w:hint="eastAsia"/>
          <w:lang w:eastAsia="zh-CN"/>
        </w:rPr>
        <w:t xml:space="preserve"> of the Rel-12 work item.</w:t>
      </w:r>
      <w:r w:rsidR="00D5079C" w:rsidRPr="00F87617">
        <w:rPr>
          <w:rFonts w:hint="eastAsia"/>
          <w:lang w:eastAsia="zh-CN"/>
        </w:rPr>
        <w:t xml:space="preserve"> </w:t>
      </w:r>
      <w:r w:rsidR="00540772" w:rsidRPr="00F87617">
        <w:rPr>
          <w:kern w:val="2"/>
          <w:lang w:eastAsia="zh-CN"/>
        </w:rPr>
        <w:t>T</w:t>
      </w:r>
      <w:r w:rsidR="00464BE1" w:rsidRPr="00F87617">
        <w:rPr>
          <w:kern w:val="2"/>
          <w:lang w:eastAsia="zh-CN"/>
        </w:rPr>
        <w:t xml:space="preserve">he following </w:t>
      </w:r>
      <w:r w:rsidR="00962DF1" w:rsidRPr="00F87617">
        <w:rPr>
          <w:kern w:val="2"/>
          <w:lang w:eastAsia="zh-CN"/>
        </w:rPr>
        <w:t xml:space="preserve">proposal and </w:t>
      </w:r>
      <w:r w:rsidR="00464BE1" w:rsidRPr="00F87617">
        <w:rPr>
          <w:kern w:val="2"/>
          <w:lang w:eastAsia="zh-CN"/>
        </w:rPr>
        <w:t>observations are presented:</w:t>
      </w:r>
    </w:p>
    <w:p w:rsidR="00420FDD" w:rsidRPr="00F87617" w:rsidRDefault="00420FDD" w:rsidP="00420FDD">
      <w:pPr>
        <w:rPr>
          <w:b/>
          <w:i/>
          <w:u w:val="single"/>
          <w:lang w:eastAsia="zh-CN"/>
        </w:rPr>
      </w:pPr>
      <w:r w:rsidRPr="00F87617">
        <w:rPr>
          <w:rFonts w:hint="eastAsia"/>
          <w:b/>
          <w:i/>
          <w:u w:val="single"/>
          <w:lang w:eastAsia="zh-CN"/>
        </w:rPr>
        <w:t xml:space="preserve">Proposal 1: For the new low complexity MTC UEs, an </w:t>
      </w:r>
      <w:proofErr w:type="spellStart"/>
      <w:r w:rsidRPr="00F87617">
        <w:rPr>
          <w:rFonts w:hint="eastAsia"/>
          <w:b/>
          <w:i/>
          <w:u w:val="single"/>
          <w:lang w:eastAsia="zh-CN"/>
        </w:rPr>
        <w:t>ePUCCH</w:t>
      </w:r>
      <w:proofErr w:type="spellEnd"/>
      <w:r w:rsidRPr="00F87617">
        <w:rPr>
          <w:rFonts w:hint="eastAsia"/>
          <w:b/>
          <w:i/>
          <w:u w:val="single"/>
          <w:lang w:eastAsia="zh-CN"/>
        </w:rPr>
        <w:t xml:space="preserve"> could be </w:t>
      </w:r>
      <w:r w:rsidRPr="00F87617">
        <w:rPr>
          <w:b/>
          <w:i/>
          <w:u w:val="single"/>
          <w:lang w:eastAsia="zh-CN"/>
        </w:rPr>
        <w:t>considered</w:t>
      </w:r>
      <w:r w:rsidRPr="00F87617">
        <w:rPr>
          <w:rFonts w:hint="eastAsia"/>
          <w:b/>
          <w:i/>
          <w:u w:val="single"/>
          <w:lang w:eastAsia="zh-CN"/>
        </w:rPr>
        <w:t>.</w:t>
      </w:r>
    </w:p>
    <w:p w:rsidR="00420FDD" w:rsidRPr="00F87617" w:rsidRDefault="00420FDD" w:rsidP="00420FDD">
      <w:pPr>
        <w:pStyle w:val="ListParagraph"/>
        <w:numPr>
          <w:ilvl w:val="0"/>
          <w:numId w:val="37"/>
        </w:numPr>
        <w:ind w:firstLineChars="0"/>
        <w:rPr>
          <w:b/>
          <w:i/>
          <w:u w:val="single"/>
          <w:lang w:eastAsia="zh-CN"/>
        </w:rPr>
      </w:pPr>
      <w:r w:rsidRPr="00F87617">
        <w:rPr>
          <w:rFonts w:hint="eastAsia"/>
          <w:b/>
          <w:i/>
          <w:u w:val="single"/>
          <w:lang w:eastAsia="zh-CN"/>
        </w:rPr>
        <w:t xml:space="preserve">The structure of the </w:t>
      </w:r>
      <w:proofErr w:type="spellStart"/>
      <w:r w:rsidRPr="00F87617">
        <w:rPr>
          <w:rFonts w:hint="eastAsia"/>
          <w:b/>
          <w:i/>
          <w:u w:val="single"/>
          <w:lang w:eastAsia="zh-CN"/>
        </w:rPr>
        <w:t>ePUCCH</w:t>
      </w:r>
      <w:proofErr w:type="spellEnd"/>
      <w:r w:rsidRPr="00F87617">
        <w:rPr>
          <w:rFonts w:hint="eastAsia"/>
          <w:b/>
          <w:i/>
          <w:u w:val="single"/>
          <w:lang w:eastAsia="zh-CN"/>
        </w:rPr>
        <w:t xml:space="preserve"> is FFS</w:t>
      </w:r>
      <w:r w:rsidRPr="00F87617">
        <w:rPr>
          <w:b/>
          <w:i/>
          <w:u w:val="single"/>
          <w:lang w:eastAsia="zh-CN"/>
        </w:rPr>
        <w:t>.</w:t>
      </w:r>
    </w:p>
    <w:p w:rsidR="00176B3F" w:rsidRPr="00F87617" w:rsidRDefault="00176B3F" w:rsidP="00176B3F">
      <w:pPr>
        <w:rPr>
          <w:b/>
          <w:i/>
          <w:u w:val="single"/>
          <w:lang w:eastAsia="zh-CN"/>
        </w:rPr>
      </w:pPr>
      <w:r w:rsidRPr="00F87617">
        <w:rPr>
          <w:b/>
          <w:i/>
          <w:u w:val="single"/>
          <w:lang w:eastAsia="zh-CN"/>
        </w:rPr>
        <w:t xml:space="preserve">Proposal </w:t>
      </w:r>
      <w:r w:rsidRPr="00F87617">
        <w:rPr>
          <w:rFonts w:hint="eastAsia"/>
          <w:b/>
          <w:i/>
          <w:u w:val="single"/>
          <w:lang w:eastAsia="zh-CN"/>
        </w:rPr>
        <w:t>2</w:t>
      </w:r>
      <w:r w:rsidRPr="00F87617">
        <w:rPr>
          <w:b/>
          <w:i/>
          <w:u w:val="single"/>
          <w:lang w:eastAsia="zh-CN"/>
        </w:rPr>
        <w:t>: T</w:t>
      </w:r>
      <w:r w:rsidRPr="00F87617">
        <w:rPr>
          <w:rFonts w:hint="eastAsia"/>
          <w:b/>
          <w:i/>
          <w:u w:val="single"/>
          <w:lang w:eastAsia="zh-CN"/>
        </w:rPr>
        <w:t xml:space="preserve">he working assumptions </w:t>
      </w:r>
      <w:r w:rsidRPr="00F87617">
        <w:rPr>
          <w:b/>
          <w:i/>
          <w:u w:val="single"/>
          <w:lang w:eastAsia="zh-CN"/>
        </w:rPr>
        <w:t>for coverage extension are also applied to the low complexity case.</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 xml:space="preserve">No support of </w:t>
      </w:r>
      <w:r w:rsidRPr="00F87617">
        <w:rPr>
          <w:rFonts w:eastAsia="MS Mincho" w:hint="eastAsia"/>
          <w:i/>
          <w:szCs w:val="20"/>
          <w:lang w:eastAsia="ja-JP"/>
        </w:rPr>
        <w:t xml:space="preserve">repetition of </w:t>
      </w:r>
      <w:r w:rsidRPr="00F87617">
        <w:rPr>
          <w:i/>
          <w:szCs w:val="20"/>
          <w:lang w:eastAsia="ja-JP"/>
        </w:rPr>
        <w:t>periodic CSI over PUCCH</w:t>
      </w:r>
    </w:p>
    <w:p w:rsidR="00176B3F" w:rsidRPr="00F87617" w:rsidRDefault="00176B3F" w:rsidP="00176B3F">
      <w:pPr>
        <w:numPr>
          <w:ilvl w:val="2"/>
          <w:numId w:val="36"/>
        </w:numPr>
        <w:autoSpaceDE/>
        <w:autoSpaceDN/>
        <w:adjustRightInd/>
        <w:snapToGrid/>
        <w:spacing w:after="0"/>
        <w:jc w:val="left"/>
        <w:rPr>
          <w:i/>
          <w:szCs w:val="20"/>
          <w:lang w:eastAsia="ja-JP"/>
        </w:rPr>
      </w:pPr>
      <w:r w:rsidRPr="00F87617">
        <w:rPr>
          <w:rFonts w:eastAsia="MS Mincho" w:hint="eastAsia"/>
          <w:i/>
          <w:szCs w:val="20"/>
          <w:lang w:eastAsia="ja-JP"/>
        </w:rPr>
        <w:t>FFS: P</w:t>
      </w:r>
      <w:r w:rsidRPr="00F87617">
        <w:rPr>
          <w:i/>
          <w:szCs w:val="20"/>
          <w:lang w:eastAsia="ja-JP"/>
        </w:rPr>
        <w:t>eriodic CSI over PUCCH</w:t>
      </w:r>
      <w:r w:rsidRPr="00F87617">
        <w:rPr>
          <w:rFonts w:eastAsia="MS Mincho" w:hint="eastAsia"/>
          <w:i/>
          <w:szCs w:val="20"/>
          <w:lang w:eastAsia="ja-JP"/>
        </w:rPr>
        <w:t xml:space="preserve"> without repetition</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ACK/NACK on PUCCH is supported. FFS on the configurability of ACK/NACK.</w:t>
      </w:r>
    </w:p>
    <w:p w:rsidR="00176B3F" w:rsidRPr="00F87617" w:rsidRDefault="00176B3F" w:rsidP="00176B3F">
      <w:pPr>
        <w:numPr>
          <w:ilvl w:val="1"/>
          <w:numId w:val="36"/>
        </w:numPr>
        <w:autoSpaceDE/>
        <w:autoSpaceDN/>
        <w:adjustRightInd/>
        <w:snapToGrid/>
        <w:spacing w:after="0"/>
        <w:jc w:val="left"/>
        <w:rPr>
          <w:i/>
          <w:szCs w:val="20"/>
          <w:lang w:eastAsia="ja-JP"/>
        </w:rPr>
      </w:pPr>
      <w:r w:rsidRPr="00F87617">
        <w:rPr>
          <w:i/>
          <w:szCs w:val="20"/>
          <w:lang w:eastAsia="ja-JP"/>
        </w:rPr>
        <w:t>Dedicated SR is supported but no further optimization beyond PUCCH repetition for SR (e.g. no new formats)</w:t>
      </w:r>
    </w:p>
    <w:p w:rsidR="00043F12" w:rsidRPr="00F87617" w:rsidRDefault="00043F12" w:rsidP="00177C68">
      <w:pPr>
        <w:rPr>
          <w:b/>
          <w:i/>
          <w:lang w:eastAsia="zh-CN"/>
        </w:rPr>
      </w:pPr>
    </w:p>
    <w:p w:rsidR="000C3881" w:rsidRPr="00F87617" w:rsidRDefault="000C3881" w:rsidP="00E64C7A">
      <w:pPr>
        <w:pStyle w:val="Heading1"/>
        <w:numPr>
          <w:ilvl w:val="0"/>
          <w:numId w:val="0"/>
        </w:numPr>
        <w:wordWrap w:val="0"/>
        <w:autoSpaceDE/>
        <w:autoSpaceDN/>
        <w:ind w:left="432" w:hanging="432"/>
      </w:pPr>
      <w:r w:rsidRPr="00F87617">
        <w:t>References</w:t>
      </w:r>
    </w:p>
    <w:p w:rsidR="0033237A" w:rsidRPr="00F87617" w:rsidRDefault="00425685" w:rsidP="002922A9">
      <w:pPr>
        <w:pStyle w:val="References"/>
        <w:jc w:val="both"/>
        <w:rPr>
          <w:lang w:eastAsia="zh-CN"/>
        </w:rPr>
      </w:pPr>
      <w:bookmarkStart w:id="2" w:name="_Ref376184416"/>
      <w:bookmarkStart w:id="3" w:name="_Ref382227010"/>
      <w:bookmarkStart w:id="4" w:name="_Ref382814485"/>
      <w:bookmarkStart w:id="5" w:name="_Ref398643003"/>
      <w:bookmarkStart w:id="6" w:name="_Ref376180110"/>
      <w:bookmarkStart w:id="7" w:name="_Ref382232054"/>
      <w:r w:rsidRPr="00F87617">
        <w:rPr>
          <w:lang w:eastAsia="zh-CN"/>
        </w:rPr>
        <w:t>RP-141660</w:t>
      </w:r>
      <w:r w:rsidR="00A76EDE" w:rsidRPr="00F87617">
        <w:rPr>
          <w:lang w:eastAsia="zh-CN"/>
        </w:rPr>
        <w:t>, “</w:t>
      </w:r>
      <w:bookmarkEnd w:id="2"/>
      <w:bookmarkEnd w:id="3"/>
      <w:bookmarkEnd w:id="4"/>
      <w:r w:rsidRPr="00F87617">
        <w:rPr>
          <w:lang w:eastAsia="zh-CN"/>
        </w:rPr>
        <w:t>New WI proposal: Further LTE Physical Layer Enhancements for MTC”</w:t>
      </w:r>
      <w:r w:rsidRPr="00F87617">
        <w:rPr>
          <w:rFonts w:hint="eastAsia"/>
          <w:lang w:eastAsia="zh-CN"/>
        </w:rPr>
        <w:t>,</w:t>
      </w:r>
      <w:r w:rsidRPr="00F87617">
        <w:rPr>
          <w:lang w:eastAsia="zh-CN"/>
        </w:rPr>
        <w:t xml:space="preserve"> Ericsson, Nokia Networks</w:t>
      </w:r>
      <w:r w:rsidRPr="00F87617">
        <w:rPr>
          <w:rFonts w:hint="eastAsia"/>
          <w:lang w:eastAsia="zh-CN"/>
        </w:rPr>
        <w:t xml:space="preserve">, RAN#68, </w:t>
      </w:r>
      <w:r w:rsidRPr="00F87617">
        <w:rPr>
          <w:lang w:eastAsia="zh-CN"/>
        </w:rPr>
        <w:t xml:space="preserve">Edinburgh, Scotland, </w:t>
      </w:r>
      <w:r w:rsidR="005636A0" w:rsidRPr="00F87617">
        <w:rPr>
          <w:lang w:eastAsia="zh-CN"/>
        </w:rPr>
        <w:t>September 9</w:t>
      </w:r>
      <w:r w:rsidRPr="00F87617">
        <w:rPr>
          <w:rFonts w:hint="eastAsia"/>
          <w:lang w:eastAsia="zh-CN"/>
        </w:rPr>
        <w:t>-</w:t>
      </w:r>
      <w:r w:rsidRPr="00F87617">
        <w:rPr>
          <w:lang w:eastAsia="zh-CN"/>
        </w:rPr>
        <w:t>12</w:t>
      </w:r>
      <w:r w:rsidR="005636A0" w:rsidRPr="00F87617">
        <w:rPr>
          <w:lang w:eastAsia="zh-CN"/>
        </w:rPr>
        <w:t>, 2014</w:t>
      </w:r>
      <w:r w:rsidRPr="00F87617">
        <w:rPr>
          <w:rFonts w:hint="eastAsia"/>
          <w:lang w:eastAsia="zh-CN"/>
        </w:rPr>
        <w:t>.</w:t>
      </w:r>
      <w:bookmarkEnd w:id="5"/>
    </w:p>
    <w:p w:rsidR="0020668A" w:rsidRPr="00F87617" w:rsidRDefault="00AC3645" w:rsidP="009017EC">
      <w:pPr>
        <w:pStyle w:val="References"/>
        <w:jc w:val="both"/>
        <w:rPr>
          <w:lang w:eastAsia="zh-CN"/>
        </w:rPr>
      </w:pPr>
      <w:bookmarkStart w:id="8" w:name="_Ref398644394"/>
      <w:r w:rsidRPr="00F87617">
        <w:rPr>
          <w:lang w:eastAsia="zh-CN"/>
        </w:rPr>
        <w:t>R1-135021</w:t>
      </w:r>
      <w:r w:rsidR="003F56C4" w:rsidRPr="00F87617">
        <w:rPr>
          <w:lang w:eastAsia="zh-CN"/>
        </w:rPr>
        <w:t>, “</w:t>
      </w:r>
      <w:r w:rsidRPr="00F87617">
        <w:rPr>
          <w:lang w:eastAsia="zh-CN"/>
        </w:rPr>
        <w:t>Discussion on (E</w:t>
      </w:r>
      <w:proofErr w:type="gramStart"/>
      <w:r w:rsidRPr="00F87617">
        <w:rPr>
          <w:lang w:eastAsia="zh-CN"/>
        </w:rPr>
        <w:t>)PDCCH</w:t>
      </w:r>
      <w:proofErr w:type="gramEnd"/>
      <w:r w:rsidRPr="00F87617">
        <w:rPr>
          <w:lang w:eastAsia="zh-CN"/>
        </w:rPr>
        <w:t xml:space="preserve"> and PUCCH coverage improvement for MTC UEs</w:t>
      </w:r>
      <w:r w:rsidR="003F56C4" w:rsidRPr="00F87617">
        <w:rPr>
          <w:lang w:eastAsia="zh-CN"/>
        </w:rPr>
        <w:t>”</w:t>
      </w:r>
      <w:r w:rsidR="003F56C4" w:rsidRPr="00F87617">
        <w:rPr>
          <w:rFonts w:hint="eastAsia"/>
          <w:lang w:eastAsia="zh-CN"/>
        </w:rPr>
        <w:t>,</w:t>
      </w:r>
      <w:r w:rsidR="003F56C4" w:rsidRPr="00F87617">
        <w:rPr>
          <w:lang w:eastAsia="zh-CN"/>
        </w:rPr>
        <w:t xml:space="preserve"> </w:t>
      </w:r>
      <w:r w:rsidR="00714A98" w:rsidRPr="00F87617">
        <w:rPr>
          <w:lang w:eastAsia="zh-CN"/>
        </w:rPr>
        <w:t>Huawei, HiSilicon</w:t>
      </w:r>
      <w:r w:rsidR="003F56C4" w:rsidRPr="00F87617">
        <w:rPr>
          <w:rFonts w:hint="eastAsia"/>
          <w:lang w:eastAsia="zh-CN"/>
        </w:rPr>
        <w:t>, RAN</w:t>
      </w:r>
      <w:r w:rsidRPr="00F87617">
        <w:rPr>
          <w:rFonts w:hint="eastAsia"/>
          <w:lang w:eastAsia="zh-CN"/>
        </w:rPr>
        <w:t>1#75</w:t>
      </w:r>
      <w:r w:rsidR="003F56C4" w:rsidRPr="00F87617">
        <w:rPr>
          <w:rFonts w:hint="eastAsia"/>
          <w:lang w:eastAsia="zh-CN"/>
        </w:rPr>
        <w:t xml:space="preserve">, </w:t>
      </w:r>
      <w:r w:rsidRPr="00F87617">
        <w:rPr>
          <w:lang w:eastAsia="zh-CN"/>
        </w:rPr>
        <w:t>San Francisco, USA</w:t>
      </w:r>
      <w:r w:rsidR="00F74244" w:rsidRPr="00F87617">
        <w:rPr>
          <w:lang w:eastAsia="zh-CN"/>
        </w:rPr>
        <w:t xml:space="preserve">, </w:t>
      </w:r>
      <w:r w:rsidRPr="00F87617">
        <w:rPr>
          <w:lang w:eastAsia="zh-CN"/>
        </w:rPr>
        <w:t>November 11-15, 201</w:t>
      </w:r>
      <w:r w:rsidRPr="00F87617">
        <w:rPr>
          <w:rFonts w:hint="eastAsia"/>
          <w:lang w:eastAsia="zh-CN"/>
        </w:rPr>
        <w:t>3</w:t>
      </w:r>
      <w:r w:rsidR="00683350" w:rsidRPr="00F87617">
        <w:rPr>
          <w:rFonts w:hint="eastAsia"/>
          <w:lang w:eastAsia="zh-CN"/>
        </w:rPr>
        <w:t>.</w:t>
      </w:r>
      <w:bookmarkEnd w:id="8"/>
      <w:r w:rsidR="00485C71" w:rsidRPr="00F87617">
        <w:rPr>
          <w:rFonts w:hint="eastAsia"/>
          <w:lang w:eastAsia="zh-CN"/>
        </w:rPr>
        <w:t xml:space="preserve"> </w:t>
      </w:r>
      <w:bookmarkEnd w:id="6"/>
      <w:bookmarkEnd w:id="7"/>
    </w:p>
    <w:sectPr w:rsidR="0020668A" w:rsidRPr="00F87617"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DD5" w:rsidRPr="00A23873" w:rsidRDefault="00572DD5" w:rsidP="00A23873">
      <w:pPr>
        <w:spacing w:after="0"/>
        <w:rPr>
          <w:kern w:val="2"/>
          <w:lang w:val="en-GB" w:eastAsia="zh-CN"/>
        </w:rPr>
      </w:pPr>
      <w:r>
        <w:separator/>
      </w:r>
    </w:p>
  </w:endnote>
  <w:endnote w:type="continuationSeparator" w:id="0">
    <w:p w:rsidR="00572DD5" w:rsidRPr="00A23873" w:rsidRDefault="00572DD5"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DD5" w:rsidRPr="00A23873" w:rsidRDefault="00572DD5" w:rsidP="00A23873">
      <w:pPr>
        <w:spacing w:after="0"/>
        <w:rPr>
          <w:kern w:val="2"/>
          <w:lang w:val="en-GB" w:eastAsia="zh-CN"/>
        </w:rPr>
      </w:pPr>
      <w:r>
        <w:separator/>
      </w:r>
    </w:p>
  </w:footnote>
  <w:footnote w:type="continuationSeparator" w:id="0">
    <w:p w:rsidR="00572DD5" w:rsidRPr="00A23873" w:rsidRDefault="00572DD5"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06326CEA"/>
    <w:multiLevelType w:val="hybridMultilevel"/>
    <w:tmpl w:val="42A2C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B41C42"/>
    <w:multiLevelType w:val="hybridMultilevel"/>
    <w:tmpl w:val="98E8782E"/>
    <w:lvl w:ilvl="0" w:tplc="C4081FA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613BD"/>
    <w:multiLevelType w:val="hybridMultilevel"/>
    <w:tmpl w:val="3E5CA2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2C265A5B"/>
    <w:multiLevelType w:val="hybridMultilevel"/>
    <w:tmpl w:val="A0CA07FE"/>
    <w:lvl w:ilvl="0" w:tplc="04090001">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0">
    <w:nsid w:val="35855AB8"/>
    <w:multiLevelType w:val="hybridMultilevel"/>
    <w:tmpl w:val="EBE678B4"/>
    <w:lvl w:ilvl="0" w:tplc="0409000B">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12">
    <w:nsid w:val="3C5C4671"/>
    <w:multiLevelType w:val="hybridMultilevel"/>
    <w:tmpl w:val="2A30E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772FCB"/>
    <w:multiLevelType w:val="hybridMultilevel"/>
    <w:tmpl w:val="FB0489AC"/>
    <w:lvl w:ilvl="0" w:tplc="F65270C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1B5C71"/>
    <w:multiLevelType w:val="hybridMultilevel"/>
    <w:tmpl w:val="64AEEFB0"/>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D5F7C58"/>
    <w:multiLevelType w:val="hybridMultilevel"/>
    <w:tmpl w:val="39ACD92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35346E"/>
    <w:multiLevelType w:val="hybridMultilevel"/>
    <w:tmpl w:val="FEDCC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FA2DE9"/>
    <w:multiLevelType w:val="hybridMultilevel"/>
    <w:tmpl w:val="96C46BB8"/>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23">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F984E07"/>
    <w:multiLevelType w:val="hybridMultilevel"/>
    <w:tmpl w:val="644A0952"/>
    <w:lvl w:ilvl="0" w:tplc="327E95C2">
      <w:start w:val="8"/>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0"/>
  </w:num>
  <w:num w:numId="2">
    <w:abstractNumId w:val="3"/>
  </w:num>
  <w:num w:numId="3">
    <w:abstractNumId w:val="2"/>
  </w:num>
  <w:num w:numId="4">
    <w:abstractNumId w:val="1"/>
  </w:num>
  <w:num w:numId="5">
    <w:abstractNumId w:val="16"/>
  </w:num>
  <w:num w:numId="6">
    <w:abstractNumId w:val="22"/>
  </w:num>
  <w:num w:numId="7">
    <w:abstractNumId w:val="11"/>
  </w:num>
  <w:num w:numId="8">
    <w:abstractNumId w:val="7"/>
  </w:num>
  <w:num w:numId="9">
    <w:abstractNumId w:val="18"/>
  </w:num>
  <w:num w:numId="10">
    <w:abstractNumId w:val="13"/>
  </w:num>
  <w:num w:numId="11">
    <w:abstractNumId w:val="3"/>
  </w:num>
  <w:num w:numId="12">
    <w:abstractNumId w:val="3"/>
  </w:num>
  <w:num w:numId="13">
    <w:abstractNumId w:val="3"/>
  </w:num>
  <w:num w:numId="14">
    <w:abstractNumId w:val="12"/>
  </w:num>
  <w:num w:numId="15">
    <w:abstractNumId w:val="20"/>
  </w:num>
  <w:num w:numId="16">
    <w:abstractNumId w:val="15"/>
  </w:num>
  <w:num w:numId="17">
    <w:abstractNumId w:val="17"/>
  </w:num>
  <w:num w:numId="18">
    <w:abstractNumId w:val="6"/>
  </w:num>
  <w:num w:numId="19">
    <w:abstractNumId w:val="0"/>
  </w:num>
  <w:num w:numId="20">
    <w:abstractNumId w:val="24"/>
  </w:num>
  <w:num w:numId="21">
    <w:abstractNumId w:val="3"/>
  </w:num>
  <w:num w:numId="22">
    <w:abstractNumId w:val="21"/>
  </w:num>
  <w:num w:numId="23">
    <w:abstractNumId w:val="0"/>
  </w:num>
  <w:num w:numId="24">
    <w:abstractNumId w:val="3"/>
  </w:num>
  <w:num w:numId="25">
    <w:abstractNumId w:val="5"/>
  </w:num>
  <w:num w:numId="26">
    <w:abstractNumId w:val="19"/>
  </w:num>
  <w:num w:numId="27">
    <w:abstractNumId w:val="3"/>
  </w:num>
  <w:num w:numId="28">
    <w:abstractNumId w:val="3"/>
  </w:num>
  <w:num w:numId="29">
    <w:abstractNumId w:val="3"/>
  </w:num>
  <w:num w:numId="30">
    <w:abstractNumId w:val="23"/>
  </w:num>
  <w:num w:numId="31">
    <w:abstractNumId w:val="3"/>
  </w:num>
  <w:num w:numId="32">
    <w:abstractNumId w:val="8"/>
  </w:num>
  <w:num w:numId="33">
    <w:abstractNumId w:val="14"/>
  </w:num>
  <w:num w:numId="34">
    <w:abstractNumId w:val="9"/>
  </w:num>
  <w:num w:numId="35">
    <w:abstractNumId w:val="3"/>
  </w:num>
  <w:num w:numId="36">
    <w:abstractNumId w:val="4"/>
  </w:num>
  <w:num w:numId="37">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824"/>
    <w:rsid w:val="00001AAC"/>
    <w:rsid w:val="00001F87"/>
    <w:rsid w:val="0000211E"/>
    <w:rsid w:val="00002568"/>
    <w:rsid w:val="000027A4"/>
    <w:rsid w:val="00002973"/>
    <w:rsid w:val="0000298A"/>
    <w:rsid w:val="00002F93"/>
    <w:rsid w:val="0000499C"/>
    <w:rsid w:val="00004CC5"/>
    <w:rsid w:val="000050F4"/>
    <w:rsid w:val="00005829"/>
    <w:rsid w:val="00005A6B"/>
    <w:rsid w:val="00005C03"/>
    <w:rsid w:val="00006057"/>
    <w:rsid w:val="00006255"/>
    <w:rsid w:val="00006CF4"/>
    <w:rsid w:val="00006E37"/>
    <w:rsid w:val="00006E8C"/>
    <w:rsid w:val="00006F84"/>
    <w:rsid w:val="000078AC"/>
    <w:rsid w:val="000104DE"/>
    <w:rsid w:val="0001055F"/>
    <w:rsid w:val="00010EA4"/>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7B0"/>
    <w:rsid w:val="0002290E"/>
    <w:rsid w:val="00022D28"/>
    <w:rsid w:val="00022D9B"/>
    <w:rsid w:val="00023EA3"/>
    <w:rsid w:val="00023FCD"/>
    <w:rsid w:val="0002448E"/>
    <w:rsid w:val="00024900"/>
    <w:rsid w:val="00024B05"/>
    <w:rsid w:val="00024B0E"/>
    <w:rsid w:val="0002522B"/>
    <w:rsid w:val="0002548E"/>
    <w:rsid w:val="00025971"/>
    <w:rsid w:val="00025974"/>
    <w:rsid w:val="000262DF"/>
    <w:rsid w:val="00027171"/>
    <w:rsid w:val="000277C4"/>
    <w:rsid w:val="00027A7C"/>
    <w:rsid w:val="00027BE1"/>
    <w:rsid w:val="0003029A"/>
    <w:rsid w:val="000303EA"/>
    <w:rsid w:val="00030409"/>
    <w:rsid w:val="00030657"/>
    <w:rsid w:val="00030671"/>
    <w:rsid w:val="00030815"/>
    <w:rsid w:val="00030AB2"/>
    <w:rsid w:val="00030DBC"/>
    <w:rsid w:val="0003210E"/>
    <w:rsid w:val="000324C9"/>
    <w:rsid w:val="000327D4"/>
    <w:rsid w:val="000328BE"/>
    <w:rsid w:val="00032FDA"/>
    <w:rsid w:val="000330A8"/>
    <w:rsid w:val="000332C4"/>
    <w:rsid w:val="00033604"/>
    <w:rsid w:val="00034056"/>
    <w:rsid w:val="0003492A"/>
    <w:rsid w:val="00035199"/>
    <w:rsid w:val="00035566"/>
    <w:rsid w:val="00035DE1"/>
    <w:rsid w:val="00036379"/>
    <w:rsid w:val="00036A39"/>
    <w:rsid w:val="000371FD"/>
    <w:rsid w:val="000374B6"/>
    <w:rsid w:val="0003770F"/>
    <w:rsid w:val="00037721"/>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94C"/>
    <w:rsid w:val="00045362"/>
    <w:rsid w:val="00045531"/>
    <w:rsid w:val="00045891"/>
    <w:rsid w:val="00046916"/>
    <w:rsid w:val="00046D67"/>
    <w:rsid w:val="00046E99"/>
    <w:rsid w:val="00046EAA"/>
    <w:rsid w:val="00047218"/>
    <w:rsid w:val="00047716"/>
    <w:rsid w:val="0005002F"/>
    <w:rsid w:val="0005024D"/>
    <w:rsid w:val="0005026B"/>
    <w:rsid w:val="0005074A"/>
    <w:rsid w:val="000507CE"/>
    <w:rsid w:val="0005082D"/>
    <w:rsid w:val="00050F37"/>
    <w:rsid w:val="0005107A"/>
    <w:rsid w:val="0005143E"/>
    <w:rsid w:val="00051BB8"/>
    <w:rsid w:val="00052406"/>
    <w:rsid w:val="00052426"/>
    <w:rsid w:val="00052591"/>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702"/>
    <w:rsid w:val="00061B01"/>
    <w:rsid w:val="00061BB6"/>
    <w:rsid w:val="00062E32"/>
    <w:rsid w:val="000630CE"/>
    <w:rsid w:val="00063298"/>
    <w:rsid w:val="00064BB4"/>
    <w:rsid w:val="00064DA5"/>
    <w:rsid w:val="000650FF"/>
    <w:rsid w:val="0006595B"/>
    <w:rsid w:val="000661CD"/>
    <w:rsid w:val="00066DEA"/>
    <w:rsid w:val="00066E40"/>
    <w:rsid w:val="00067257"/>
    <w:rsid w:val="00067309"/>
    <w:rsid w:val="00067A0A"/>
    <w:rsid w:val="00067A50"/>
    <w:rsid w:val="00067B63"/>
    <w:rsid w:val="000706D2"/>
    <w:rsid w:val="00070E02"/>
    <w:rsid w:val="00070F25"/>
    <w:rsid w:val="000713E2"/>
    <w:rsid w:val="000717DF"/>
    <w:rsid w:val="00071A04"/>
    <w:rsid w:val="00071C02"/>
    <w:rsid w:val="0007200F"/>
    <w:rsid w:val="000725C2"/>
    <w:rsid w:val="00072C43"/>
    <w:rsid w:val="000730C4"/>
    <w:rsid w:val="00073457"/>
    <w:rsid w:val="00073510"/>
    <w:rsid w:val="0007363E"/>
    <w:rsid w:val="00073785"/>
    <w:rsid w:val="000742CF"/>
    <w:rsid w:val="00074576"/>
    <w:rsid w:val="0007465E"/>
    <w:rsid w:val="000747BD"/>
    <w:rsid w:val="0007489A"/>
    <w:rsid w:val="00074B3E"/>
    <w:rsid w:val="00075260"/>
    <w:rsid w:val="00075A8D"/>
    <w:rsid w:val="00076055"/>
    <w:rsid w:val="000762E4"/>
    <w:rsid w:val="00076C16"/>
    <w:rsid w:val="00077C38"/>
    <w:rsid w:val="00080129"/>
    <w:rsid w:val="000803FE"/>
    <w:rsid w:val="000807C4"/>
    <w:rsid w:val="00080906"/>
    <w:rsid w:val="00081403"/>
    <w:rsid w:val="000817E3"/>
    <w:rsid w:val="00081944"/>
    <w:rsid w:val="00081DCE"/>
    <w:rsid w:val="00081DF4"/>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905B4"/>
    <w:rsid w:val="00090667"/>
    <w:rsid w:val="00090896"/>
    <w:rsid w:val="00090C5C"/>
    <w:rsid w:val="00091049"/>
    <w:rsid w:val="00091104"/>
    <w:rsid w:val="00091B3A"/>
    <w:rsid w:val="0009210C"/>
    <w:rsid w:val="000924FB"/>
    <w:rsid w:val="00092AA9"/>
    <w:rsid w:val="00092C9C"/>
    <w:rsid w:val="000937CE"/>
    <w:rsid w:val="00093C90"/>
    <w:rsid w:val="0009438F"/>
    <w:rsid w:val="00094440"/>
    <w:rsid w:val="0009506A"/>
    <w:rsid w:val="00095224"/>
    <w:rsid w:val="0009546D"/>
    <w:rsid w:val="00095C3A"/>
    <w:rsid w:val="00096008"/>
    <w:rsid w:val="0009676A"/>
    <w:rsid w:val="000967F2"/>
    <w:rsid w:val="0009757D"/>
    <w:rsid w:val="0009760D"/>
    <w:rsid w:val="00097C7E"/>
    <w:rsid w:val="000A0BC9"/>
    <w:rsid w:val="000A0D9D"/>
    <w:rsid w:val="000A10EE"/>
    <w:rsid w:val="000A12C7"/>
    <w:rsid w:val="000A1C06"/>
    <w:rsid w:val="000A2AC8"/>
    <w:rsid w:val="000A2BD9"/>
    <w:rsid w:val="000A2C2F"/>
    <w:rsid w:val="000A33C8"/>
    <w:rsid w:val="000A33DC"/>
    <w:rsid w:val="000A3508"/>
    <w:rsid w:val="000A3AED"/>
    <w:rsid w:val="000A4011"/>
    <w:rsid w:val="000A49F8"/>
    <w:rsid w:val="000A4C9A"/>
    <w:rsid w:val="000A572A"/>
    <w:rsid w:val="000A5979"/>
    <w:rsid w:val="000A5FA1"/>
    <w:rsid w:val="000A61E9"/>
    <w:rsid w:val="000A6C78"/>
    <w:rsid w:val="000A6FFF"/>
    <w:rsid w:val="000A735C"/>
    <w:rsid w:val="000A7DAA"/>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C0074"/>
    <w:rsid w:val="000C07C5"/>
    <w:rsid w:val="000C09B1"/>
    <w:rsid w:val="000C0C98"/>
    <w:rsid w:val="000C0E9C"/>
    <w:rsid w:val="000C1054"/>
    <w:rsid w:val="000C1AB8"/>
    <w:rsid w:val="000C24AD"/>
    <w:rsid w:val="000C3532"/>
    <w:rsid w:val="000C3881"/>
    <w:rsid w:val="000C3DD4"/>
    <w:rsid w:val="000C3F7D"/>
    <w:rsid w:val="000C3FC0"/>
    <w:rsid w:val="000C423F"/>
    <w:rsid w:val="000C4A6D"/>
    <w:rsid w:val="000C58D9"/>
    <w:rsid w:val="000C5F10"/>
    <w:rsid w:val="000C661E"/>
    <w:rsid w:val="000C6AC2"/>
    <w:rsid w:val="000C6B65"/>
    <w:rsid w:val="000C6FAD"/>
    <w:rsid w:val="000C73F4"/>
    <w:rsid w:val="000C7A53"/>
    <w:rsid w:val="000D0236"/>
    <w:rsid w:val="000D0424"/>
    <w:rsid w:val="000D08D5"/>
    <w:rsid w:val="000D14D2"/>
    <w:rsid w:val="000D1BBB"/>
    <w:rsid w:val="000D1C68"/>
    <w:rsid w:val="000D1D8F"/>
    <w:rsid w:val="000D227F"/>
    <w:rsid w:val="000D322A"/>
    <w:rsid w:val="000D33A9"/>
    <w:rsid w:val="000D3424"/>
    <w:rsid w:val="000D35F4"/>
    <w:rsid w:val="000D3B9D"/>
    <w:rsid w:val="000D402C"/>
    <w:rsid w:val="000D4B11"/>
    <w:rsid w:val="000D4FCC"/>
    <w:rsid w:val="000D601D"/>
    <w:rsid w:val="000D6684"/>
    <w:rsid w:val="000D6EE6"/>
    <w:rsid w:val="000D6F1B"/>
    <w:rsid w:val="000D705E"/>
    <w:rsid w:val="000D76D7"/>
    <w:rsid w:val="000D795E"/>
    <w:rsid w:val="000D7D5F"/>
    <w:rsid w:val="000E0D5F"/>
    <w:rsid w:val="000E1724"/>
    <w:rsid w:val="000E223A"/>
    <w:rsid w:val="000E2C6F"/>
    <w:rsid w:val="000E3DB5"/>
    <w:rsid w:val="000E4415"/>
    <w:rsid w:val="000E452F"/>
    <w:rsid w:val="000E4615"/>
    <w:rsid w:val="000E4A4D"/>
    <w:rsid w:val="000E4A87"/>
    <w:rsid w:val="000E4E67"/>
    <w:rsid w:val="000E4FD0"/>
    <w:rsid w:val="000E510F"/>
    <w:rsid w:val="000E6262"/>
    <w:rsid w:val="000E6408"/>
    <w:rsid w:val="000E67C3"/>
    <w:rsid w:val="000E6BA5"/>
    <w:rsid w:val="000E7E87"/>
    <w:rsid w:val="000F020C"/>
    <w:rsid w:val="000F0210"/>
    <w:rsid w:val="000F031F"/>
    <w:rsid w:val="000F0462"/>
    <w:rsid w:val="000F0C2E"/>
    <w:rsid w:val="000F10B4"/>
    <w:rsid w:val="000F113F"/>
    <w:rsid w:val="000F119B"/>
    <w:rsid w:val="000F14A4"/>
    <w:rsid w:val="000F19FA"/>
    <w:rsid w:val="000F1A50"/>
    <w:rsid w:val="000F229B"/>
    <w:rsid w:val="000F258B"/>
    <w:rsid w:val="000F27A0"/>
    <w:rsid w:val="000F2F81"/>
    <w:rsid w:val="000F34B5"/>
    <w:rsid w:val="000F34E4"/>
    <w:rsid w:val="000F350B"/>
    <w:rsid w:val="000F35F3"/>
    <w:rsid w:val="000F3DE6"/>
    <w:rsid w:val="000F457A"/>
    <w:rsid w:val="000F4DAD"/>
    <w:rsid w:val="000F54D7"/>
    <w:rsid w:val="000F555F"/>
    <w:rsid w:val="000F58AE"/>
    <w:rsid w:val="000F5F01"/>
    <w:rsid w:val="000F6179"/>
    <w:rsid w:val="000F6390"/>
    <w:rsid w:val="000F63DF"/>
    <w:rsid w:val="000F63E5"/>
    <w:rsid w:val="000F6D20"/>
    <w:rsid w:val="000F71B4"/>
    <w:rsid w:val="000F7649"/>
    <w:rsid w:val="000F782C"/>
    <w:rsid w:val="000F788A"/>
    <w:rsid w:val="000F7C22"/>
    <w:rsid w:val="000F7F3F"/>
    <w:rsid w:val="00100204"/>
    <w:rsid w:val="001003B0"/>
    <w:rsid w:val="00100677"/>
    <w:rsid w:val="001008AC"/>
    <w:rsid w:val="00100B63"/>
    <w:rsid w:val="00101096"/>
    <w:rsid w:val="001011F2"/>
    <w:rsid w:val="00102605"/>
    <w:rsid w:val="0010288E"/>
    <w:rsid w:val="001029D8"/>
    <w:rsid w:val="00104182"/>
    <w:rsid w:val="00104295"/>
    <w:rsid w:val="00104A47"/>
    <w:rsid w:val="00104AC1"/>
    <w:rsid w:val="001055C9"/>
    <w:rsid w:val="00105ADF"/>
    <w:rsid w:val="001061F0"/>
    <w:rsid w:val="001065AF"/>
    <w:rsid w:val="001065CB"/>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37A8"/>
    <w:rsid w:val="00113FD1"/>
    <w:rsid w:val="0011426D"/>
    <w:rsid w:val="001142B9"/>
    <w:rsid w:val="00114A66"/>
    <w:rsid w:val="00114DEB"/>
    <w:rsid w:val="00114FD6"/>
    <w:rsid w:val="00115B34"/>
    <w:rsid w:val="00115C2F"/>
    <w:rsid w:val="00115F03"/>
    <w:rsid w:val="00115F55"/>
    <w:rsid w:val="00117115"/>
    <w:rsid w:val="00117123"/>
    <w:rsid w:val="00117682"/>
    <w:rsid w:val="001176B4"/>
    <w:rsid w:val="0011787D"/>
    <w:rsid w:val="001179E8"/>
    <w:rsid w:val="00117A13"/>
    <w:rsid w:val="00120471"/>
    <w:rsid w:val="00120509"/>
    <w:rsid w:val="00120993"/>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A74"/>
    <w:rsid w:val="00125CC9"/>
    <w:rsid w:val="001260B7"/>
    <w:rsid w:val="001264C3"/>
    <w:rsid w:val="0012668A"/>
    <w:rsid w:val="0012675D"/>
    <w:rsid w:val="00126763"/>
    <w:rsid w:val="00126AD8"/>
    <w:rsid w:val="00127035"/>
    <w:rsid w:val="001278B5"/>
    <w:rsid w:val="00127CC9"/>
    <w:rsid w:val="00130832"/>
    <w:rsid w:val="00130A10"/>
    <w:rsid w:val="00130C1B"/>
    <w:rsid w:val="00130C6D"/>
    <w:rsid w:val="00130DCB"/>
    <w:rsid w:val="00130E7B"/>
    <w:rsid w:val="001318F9"/>
    <w:rsid w:val="0013197B"/>
    <w:rsid w:val="00131FB9"/>
    <w:rsid w:val="00132963"/>
    <w:rsid w:val="001329D7"/>
    <w:rsid w:val="00132B1A"/>
    <w:rsid w:val="001334DD"/>
    <w:rsid w:val="00133707"/>
    <w:rsid w:val="00133861"/>
    <w:rsid w:val="00133AFB"/>
    <w:rsid w:val="001341F4"/>
    <w:rsid w:val="00134A80"/>
    <w:rsid w:val="00134F56"/>
    <w:rsid w:val="00135194"/>
    <w:rsid w:val="00136C97"/>
    <w:rsid w:val="00137647"/>
    <w:rsid w:val="00137816"/>
    <w:rsid w:val="00137C69"/>
    <w:rsid w:val="00140212"/>
    <w:rsid w:val="001403D3"/>
    <w:rsid w:val="00140CA1"/>
    <w:rsid w:val="00140EE1"/>
    <w:rsid w:val="0014109A"/>
    <w:rsid w:val="0014151F"/>
    <w:rsid w:val="00141912"/>
    <w:rsid w:val="00142188"/>
    <w:rsid w:val="00142300"/>
    <w:rsid w:val="0014230A"/>
    <w:rsid w:val="001423EB"/>
    <w:rsid w:val="0014247F"/>
    <w:rsid w:val="00142649"/>
    <w:rsid w:val="001426FA"/>
    <w:rsid w:val="001428EC"/>
    <w:rsid w:val="00142B65"/>
    <w:rsid w:val="00143367"/>
    <w:rsid w:val="001433FA"/>
    <w:rsid w:val="001435B4"/>
    <w:rsid w:val="00143691"/>
    <w:rsid w:val="00143828"/>
    <w:rsid w:val="0014402C"/>
    <w:rsid w:val="001441A6"/>
    <w:rsid w:val="00144688"/>
    <w:rsid w:val="0014495B"/>
    <w:rsid w:val="00144E8A"/>
    <w:rsid w:val="00144F8D"/>
    <w:rsid w:val="0014509D"/>
    <w:rsid w:val="00145EF7"/>
    <w:rsid w:val="00146E4E"/>
    <w:rsid w:val="0014700F"/>
    <w:rsid w:val="00147279"/>
    <w:rsid w:val="001475FB"/>
    <w:rsid w:val="00147A3F"/>
    <w:rsid w:val="001507AB"/>
    <w:rsid w:val="001508E3"/>
    <w:rsid w:val="0015092C"/>
    <w:rsid w:val="00150D9A"/>
    <w:rsid w:val="001510C5"/>
    <w:rsid w:val="00151B2D"/>
    <w:rsid w:val="001526A7"/>
    <w:rsid w:val="00152750"/>
    <w:rsid w:val="00152A6E"/>
    <w:rsid w:val="00153822"/>
    <w:rsid w:val="00153B28"/>
    <w:rsid w:val="00153B66"/>
    <w:rsid w:val="00153BC3"/>
    <w:rsid w:val="00153C13"/>
    <w:rsid w:val="00154131"/>
    <w:rsid w:val="0015436E"/>
    <w:rsid w:val="001556CA"/>
    <w:rsid w:val="00155850"/>
    <w:rsid w:val="00155CEE"/>
    <w:rsid w:val="0015639A"/>
    <w:rsid w:val="0015656B"/>
    <w:rsid w:val="00157AB1"/>
    <w:rsid w:val="00157DF3"/>
    <w:rsid w:val="00157EA0"/>
    <w:rsid w:val="001601FB"/>
    <w:rsid w:val="00160346"/>
    <w:rsid w:val="00160493"/>
    <w:rsid w:val="00161450"/>
    <w:rsid w:val="00162314"/>
    <w:rsid w:val="001625D0"/>
    <w:rsid w:val="00162698"/>
    <w:rsid w:val="001626DC"/>
    <w:rsid w:val="00162D2F"/>
    <w:rsid w:val="00163DA0"/>
    <w:rsid w:val="00164B28"/>
    <w:rsid w:val="001652DA"/>
    <w:rsid w:val="00165811"/>
    <w:rsid w:val="001659EF"/>
    <w:rsid w:val="00165DB6"/>
    <w:rsid w:val="001661ED"/>
    <w:rsid w:val="00166308"/>
    <w:rsid w:val="00166BAD"/>
    <w:rsid w:val="00167093"/>
    <w:rsid w:val="001676F0"/>
    <w:rsid w:val="00167B85"/>
    <w:rsid w:val="00170373"/>
    <w:rsid w:val="001708AA"/>
    <w:rsid w:val="0017091A"/>
    <w:rsid w:val="00170E7F"/>
    <w:rsid w:val="0017126D"/>
    <w:rsid w:val="001716D3"/>
    <w:rsid w:val="001719E9"/>
    <w:rsid w:val="00171AE3"/>
    <w:rsid w:val="0017256F"/>
    <w:rsid w:val="00172A27"/>
    <w:rsid w:val="00172A42"/>
    <w:rsid w:val="001730E3"/>
    <w:rsid w:val="001730E8"/>
    <w:rsid w:val="00173540"/>
    <w:rsid w:val="00173809"/>
    <w:rsid w:val="00173CC7"/>
    <w:rsid w:val="00174256"/>
    <w:rsid w:val="00174559"/>
    <w:rsid w:val="0017534D"/>
    <w:rsid w:val="001753A1"/>
    <w:rsid w:val="00175544"/>
    <w:rsid w:val="001762F7"/>
    <w:rsid w:val="00176539"/>
    <w:rsid w:val="00176B3F"/>
    <w:rsid w:val="00176D5C"/>
    <w:rsid w:val="00177B30"/>
    <w:rsid w:val="00177C68"/>
    <w:rsid w:val="001800C4"/>
    <w:rsid w:val="001805BC"/>
    <w:rsid w:val="0018134A"/>
    <w:rsid w:val="00181741"/>
    <w:rsid w:val="0018178F"/>
    <w:rsid w:val="00181C6D"/>
    <w:rsid w:val="001822F9"/>
    <w:rsid w:val="00182726"/>
    <w:rsid w:val="001829CF"/>
    <w:rsid w:val="001829F3"/>
    <w:rsid w:val="00182FB9"/>
    <w:rsid w:val="00183220"/>
    <w:rsid w:val="001837C6"/>
    <w:rsid w:val="001838C9"/>
    <w:rsid w:val="00183A0A"/>
    <w:rsid w:val="00183EF4"/>
    <w:rsid w:val="00183F7F"/>
    <w:rsid w:val="0018420A"/>
    <w:rsid w:val="001846B7"/>
    <w:rsid w:val="0018479A"/>
    <w:rsid w:val="00184B6E"/>
    <w:rsid w:val="00184C6A"/>
    <w:rsid w:val="00184F44"/>
    <w:rsid w:val="001856E8"/>
    <w:rsid w:val="00185ECC"/>
    <w:rsid w:val="00186294"/>
    <w:rsid w:val="00186600"/>
    <w:rsid w:val="00186CEE"/>
    <w:rsid w:val="0019006B"/>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43A8"/>
    <w:rsid w:val="00194815"/>
    <w:rsid w:val="00194A14"/>
    <w:rsid w:val="00194B2C"/>
    <w:rsid w:val="0019514C"/>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B40"/>
    <w:rsid w:val="001A3370"/>
    <w:rsid w:val="001A3852"/>
    <w:rsid w:val="001A397E"/>
    <w:rsid w:val="001A41E3"/>
    <w:rsid w:val="001A42EB"/>
    <w:rsid w:val="001A42F9"/>
    <w:rsid w:val="001A493B"/>
    <w:rsid w:val="001A51DE"/>
    <w:rsid w:val="001A52B1"/>
    <w:rsid w:val="001A52DA"/>
    <w:rsid w:val="001A69D0"/>
    <w:rsid w:val="001A7262"/>
    <w:rsid w:val="001A78A3"/>
    <w:rsid w:val="001A78D2"/>
    <w:rsid w:val="001B0278"/>
    <w:rsid w:val="001B02A7"/>
    <w:rsid w:val="001B309F"/>
    <w:rsid w:val="001B31EC"/>
    <w:rsid w:val="001B3D28"/>
    <w:rsid w:val="001B463B"/>
    <w:rsid w:val="001B4883"/>
    <w:rsid w:val="001B48E2"/>
    <w:rsid w:val="001B5754"/>
    <w:rsid w:val="001B5780"/>
    <w:rsid w:val="001B698E"/>
    <w:rsid w:val="001B7597"/>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D95"/>
    <w:rsid w:val="001C408B"/>
    <w:rsid w:val="001C41E4"/>
    <w:rsid w:val="001C46FB"/>
    <w:rsid w:val="001C4791"/>
    <w:rsid w:val="001C4834"/>
    <w:rsid w:val="001C4BE3"/>
    <w:rsid w:val="001C4C21"/>
    <w:rsid w:val="001C5477"/>
    <w:rsid w:val="001C5A7C"/>
    <w:rsid w:val="001C651E"/>
    <w:rsid w:val="001C6581"/>
    <w:rsid w:val="001C698E"/>
    <w:rsid w:val="001C731F"/>
    <w:rsid w:val="001C7DEC"/>
    <w:rsid w:val="001C7F4B"/>
    <w:rsid w:val="001D0109"/>
    <w:rsid w:val="001D035E"/>
    <w:rsid w:val="001D03D7"/>
    <w:rsid w:val="001D03EC"/>
    <w:rsid w:val="001D0E9B"/>
    <w:rsid w:val="001D1D75"/>
    <w:rsid w:val="001D1E74"/>
    <w:rsid w:val="001D20C3"/>
    <w:rsid w:val="001D23A6"/>
    <w:rsid w:val="001D258B"/>
    <w:rsid w:val="001D2AB9"/>
    <w:rsid w:val="001D2B09"/>
    <w:rsid w:val="001D2CAB"/>
    <w:rsid w:val="001D31CF"/>
    <w:rsid w:val="001D33E0"/>
    <w:rsid w:val="001D35DD"/>
    <w:rsid w:val="001D3FBF"/>
    <w:rsid w:val="001D3FCB"/>
    <w:rsid w:val="001D43E4"/>
    <w:rsid w:val="001D477B"/>
    <w:rsid w:val="001D4937"/>
    <w:rsid w:val="001D4E5D"/>
    <w:rsid w:val="001D4EE2"/>
    <w:rsid w:val="001D5050"/>
    <w:rsid w:val="001D626B"/>
    <w:rsid w:val="001D679E"/>
    <w:rsid w:val="001D69EA"/>
    <w:rsid w:val="001D7C51"/>
    <w:rsid w:val="001E04F7"/>
    <w:rsid w:val="001E0695"/>
    <w:rsid w:val="001E06BB"/>
    <w:rsid w:val="001E072F"/>
    <w:rsid w:val="001E0C65"/>
    <w:rsid w:val="001E0D36"/>
    <w:rsid w:val="001E1557"/>
    <w:rsid w:val="001E1A50"/>
    <w:rsid w:val="001E1C75"/>
    <w:rsid w:val="001E2034"/>
    <w:rsid w:val="001E22C7"/>
    <w:rsid w:val="001E263B"/>
    <w:rsid w:val="001E26B2"/>
    <w:rsid w:val="001E2AF5"/>
    <w:rsid w:val="001E2DBC"/>
    <w:rsid w:val="001E2EC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EE7"/>
    <w:rsid w:val="001E6F44"/>
    <w:rsid w:val="001E7141"/>
    <w:rsid w:val="001E731E"/>
    <w:rsid w:val="001E7704"/>
    <w:rsid w:val="001E7950"/>
    <w:rsid w:val="001F074B"/>
    <w:rsid w:val="001F08B8"/>
    <w:rsid w:val="001F0AC0"/>
    <w:rsid w:val="001F0CF6"/>
    <w:rsid w:val="001F0E05"/>
    <w:rsid w:val="001F1032"/>
    <w:rsid w:val="001F1D38"/>
    <w:rsid w:val="001F2AF2"/>
    <w:rsid w:val="001F2E7B"/>
    <w:rsid w:val="001F329C"/>
    <w:rsid w:val="001F35A7"/>
    <w:rsid w:val="001F366B"/>
    <w:rsid w:val="001F39CE"/>
    <w:rsid w:val="001F3BCD"/>
    <w:rsid w:val="001F3D2E"/>
    <w:rsid w:val="001F4309"/>
    <w:rsid w:val="001F458D"/>
    <w:rsid w:val="001F4B18"/>
    <w:rsid w:val="001F4D63"/>
    <w:rsid w:val="001F4E49"/>
    <w:rsid w:val="001F5DA5"/>
    <w:rsid w:val="001F683E"/>
    <w:rsid w:val="001F722D"/>
    <w:rsid w:val="001F7714"/>
    <w:rsid w:val="001F7773"/>
    <w:rsid w:val="00200341"/>
    <w:rsid w:val="002003CA"/>
    <w:rsid w:val="00200562"/>
    <w:rsid w:val="00200670"/>
    <w:rsid w:val="00200CE3"/>
    <w:rsid w:val="00200D80"/>
    <w:rsid w:val="00200DCB"/>
    <w:rsid w:val="00200EF4"/>
    <w:rsid w:val="00201EE4"/>
    <w:rsid w:val="00201F0C"/>
    <w:rsid w:val="002024D7"/>
    <w:rsid w:val="00202BA1"/>
    <w:rsid w:val="00202BA6"/>
    <w:rsid w:val="00202FA4"/>
    <w:rsid w:val="00203EFE"/>
    <w:rsid w:val="00204050"/>
    <w:rsid w:val="0020423B"/>
    <w:rsid w:val="00204794"/>
    <w:rsid w:val="00204C3B"/>
    <w:rsid w:val="00204E3F"/>
    <w:rsid w:val="002050AE"/>
    <w:rsid w:val="002051E9"/>
    <w:rsid w:val="00205761"/>
    <w:rsid w:val="00206686"/>
    <w:rsid w:val="0020668A"/>
    <w:rsid w:val="002067B6"/>
    <w:rsid w:val="00206E26"/>
    <w:rsid w:val="00206E6E"/>
    <w:rsid w:val="002075A0"/>
    <w:rsid w:val="00207684"/>
    <w:rsid w:val="002076CB"/>
    <w:rsid w:val="00210160"/>
    <w:rsid w:val="00211030"/>
    <w:rsid w:val="002110CC"/>
    <w:rsid w:val="002111B1"/>
    <w:rsid w:val="00211789"/>
    <w:rsid w:val="00211EDA"/>
    <w:rsid w:val="0021239C"/>
    <w:rsid w:val="0021263B"/>
    <w:rsid w:val="00212978"/>
    <w:rsid w:val="00213544"/>
    <w:rsid w:val="002137E1"/>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7F5"/>
    <w:rsid w:val="00216B29"/>
    <w:rsid w:val="00216B46"/>
    <w:rsid w:val="00216CF6"/>
    <w:rsid w:val="00217329"/>
    <w:rsid w:val="00220460"/>
    <w:rsid w:val="00220B1C"/>
    <w:rsid w:val="00220F45"/>
    <w:rsid w:val="00221790"/>
    <w:rsid w:val="0022179B"/>
    <w:rsid w:val="00221871"/>
    <w:rsid w:val="00221B5A"/>
    <w:rsid w:val="00221DDC"/>
    <w:rsid w:val="00222016"/>
    <w:rsid w:val="002224AB"/>
    <w:rsid w:val="002224C0"/>
    <w:rsid w:val="00222A2A"/>
    <w:rsid w:val="00222B21"/>
    <w:rsid w:val="002237C0"/>
    <w:rsid w:val="00223805"/>
    <w:rsid w:val="00223955"/>
    <w:rsid w:val="002240F2"/>
    <w:rsid w:val="00224284"/>
    <w:rsid w:val="00224300"/>
    <w:rsid w:val="002248C9"/>
    <w:rsid w:val="002248F9"/>
    <w:rsid w:val="00224DC6"/>
    <w:rsid w:val="0022546A"/>
    <w:rsid w:val="00225A26"/>
    <w:rsid w:val="00225C90"/>
    <w:rsid w:val="00225FCC"/>
    <w:rsid w:val="00226427"/>
    <w:rsid w:val="00226C39"/>
    <w:rsid w:val="00226C4C"/>
    <w:rsid w:val="00226CB1"/>
    <w:rsid w:val="00227390"/>
    <w:rsid w:val="00227F5F"/>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4019A"/>
    <w:rsid w:val="0024057F"/>
    <w:rsid w:val="002405DF"/>
    <w:rsid w:val="00240729"/>
    <w:rsid w:val="00240E2D"/>
    <w:rsid w:val="00240E68"/>
    <w:rsid w:val="00240F6A"/>
    <w:rsid w:val="00242031"/>
    <w:rsid w:val="00242112"/>
    <w:rsid w:val="002425F5"/>
    <w:rsid w:val="002431FB"/>
    <w:rsid w:val="002438F7"/>
    <w:rsid w:val="00243C77"/>
    <w:rsid w:val="002442DA"/>
    <w:rsid w:val="00244499"/>
    <w:rsid w:val="00244C8D"/>
    <w:rsid w:val="002452F1"/>
    <w:rsid w:val="00245330"/>
    <w:rsid w:val="0024535B"/>
    <w:rsid w:val="0024539B"/>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2166"/>
    <w:rsid w:val="002528F0"/>
    <w:rsid w:val="00253CAC"/>
    <w:rsid w:val="00253ECA"/>
    <w:rsid w:val="00254198"/>
    <w:rsid w:val="002547CC"/>
    <w:rsid w:val="00254C0E"/>
    <w:rsid w:val="00254DBC"/>
    <w:rsid w:val="002557BA"/>
    <w:rsid w:val="00255C32"/>
    <w:rsid w:val="00255EBA"/>
    <w:rsid w:val="00255EF9"/>
    <w:rsid w:val="00256F15"/>
    <w:rsid w:val="002570BC"/>
    <w:rsid w:val="0026043E"/>
    <w:rsid w:val="00260515"/>
    <w:rsid w:val="00260AA6"/>
    <w:rsid w:val="002613C6"/>
    <w:rsid w:val="0026172B"/>
    <w:rsid w:val="00261784"/>
    <w:rsid w:val="002618C3"/>
    <w:rsid w:val="00261D8E"/>
    <w:rsid w:val="00262017"/>
    <w:rsid w:val="00262310"/>
    <w:rsid w:val="002623A1"/>
    <w:rsid w:val="0026267C"/>
    <w:rsid w:val="00263386"/>
    <w:rsid w:val="00263996"/>
    <w:rsid w:val="00263CA1"/>
    <w:rsid w:val="00263F8A"/>
    <w:rsid w:val="00264499"/>
    <w:rsid w:val="00264BF8"/>
    <w:rsid w:val="00264EEB"/>
    <w:rsid w:val="0026502B"/>
    <w:rsid w:val="0026517B"/>
    <w:rsid w:val="002659F5"/>
    <w:rsid w:val="00265A86"/>
    <w:rsid w:val="00265ADB"/>
    <w:rsid w:val="00265B13"/>
    <w:rsid w:val="00266476"/>
    <w:rsid w:val="002665B7"/>
    <w:rsid w:val="00266DF4"/>
    <w:rsid w:val="00267262"/>
    <w:rsid w:val="00270387"/>
    <w:rsid w:val="002709CC"/>
    <w:rsid w:val="00270BB7"/>
    <w:rsid w:val="002722B0"/>
    <w:rsid w:val="0027237A"/>
    <w:rsid w:val="00272800"/>
    <w:rsid w:val="002729D2"/>
    <w:rsid w:val="00272D97"/>
    <w:rsid w:val="00272EC8"/>
    <w:rsid w:val="00273172"/>
    <w:rsid w:val="00273B7B"/>
    <w:rsid w:val="00273D02"/>
    <w:rsid w:val="00273D38"/>
    <w:rsid w:val="00275413"/>
    <w:rsid w:val="00275C2C"/>
    <w:rsid w:val="002763D6"/>
    <w:rsid w:val="00276712"/>
    <w:rsid w:val="002769A1"/>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6A5"/>
    <w:rsid w:val="002826EF"/>
    <w:rsid w:val="00282FF2"/>
    <w:rsid w:val="00283D0A"/>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81B"/>
    <w:rsid w:val="00287BF1"/>
    <w:rsid w:val="00290639"/>
    <w:rsid w:val="0029079F"/>
    <w:rsid w:val="0029086C"/>
    <w:rsid w:val="002909B4"/>
    <w:rsid w:val="00290C23"/>
    <w:rsid w:val="0029117B"/>
    <w:rsid w:val="002915A7"/>
    <w:rsid w:val="00291AF2"/>
    <w:rsid w:val="00291B1F"/>
    <w:rsid w:val="00291DE5"/>
    <w:rsid w:val="00291F1C"/>
    <w:rsid w:val="00291FA0"/>
    <w:rsid w:val="00292229"/>
    <w:rsid w:val="002922A9"/>
    <w:rsid w:val="00292E1A"/>
    <w:rsid w:val="00292F48"/>
    <w:rsid w:val="0029380C"/>
    <w:rsid w:val="00293C57"/>
    <w:rsid w:val="00293E86"/>
    <w:rsid w:val="0029435D"/>
    <w:rsid w:val="00294415"/>
    <w:rsid w:val="002951A2"/>
    <w:rsid w:val="002952CA"/>
    <w:rsid w:val="0029545A"/>
    <w:rsid w:val="00295B24"/>
    <w:rsid w:val="00295CB4"/>
    <w:rsid w:val="00296073"/>
    <w:rsid w:val="00296AD9"/>
    <w:rsid w:val="002970BE"/>
    <w:rsid w:val="002974F8"/>
    <w:rsid w:val="002975B5"/>
    <w:rsid w:val="00297AE6"/>
    <w:rsid w:val="002A1256"/>
    <w:rsid w:val="002A16BA"/>
    <w:rsid w:val="002A17BE"/>
    <w:rsid w:val="002A1960"/>
    <w:rsid w:val="002A2026"/>
    <w:rsid w:val="002A2485"/>
    <w:rsid w:val="002A2D1A"/>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82B"/>
    <w:rsid w:val="002A6887"/>
    <w:rsid w:val="002A689A"/>
    <w:rsid w:val="002A6EF8"/>
    <w:rsid w:val="002A722E"/>
    <w:rsid w:val="002A7277"/>
    <w:rsid w:val="002B082F"/>
    <w:rsid w:val="002B1326"/>
    <w:rsid w:val="002B25FB"/>
    <w:rsid w:val="002B2912"/>
    <w:rsid w:val="002B2BBE"/>
    <w:rsid w:val="002B31E5"/>
    <w:rsid w:val="002B399D"/>
    <w:rsid w:val="002B3BD4"/>
    <w:rsid w:val="002B4095"/>
    <w:rsid w:val="002B4B54"/>
    <w:rsid w:val="002B4C41"/>
    <w:rsid w:val="002B549E"/>
    <w:rsid w:val="002B57AC"/>
    <w:rsid w:val="002B5BAB"/>
    <w:rsid w:val="002B5EC9"/>
    <w:rsid w:val="002B669D"/>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D15"/>
    <w:rsid w:val="002C4B3D"/>
    <w:rsid w:val="002C52CE"/>
    <w:rsid w:val="002C5C02"/>
    <w:rsid w:val="002C5FA4"/>
    <w:rsid w:val="002C6B45"/>
    <w:rsid w:val="002D07C1"/>
    <w:rsid w:val="002D1A81"/>
    <w:rsid w:val="002D1FD2"/>
    <w:rsid w:val="002D2164"/>
    <w:rsid w:val="002D27E4"/>
    <w:rsid w:val="002D28BC"/>
    <w:rsid w:val="002D2E00"/>
    <w:rsid w:val="002D2E23"/>
    <w:rsid w:val="002D31A3"/>
    <w:rsid w:val="002D31B4"/>
    <w:rsid w:val="002D3392"/>
    <w:rsid w:val="002D5BAC"/>
    <w:rsid w:val="002D6486"/>
    <w:rsid w:val="002D64AF"/>
    <w:rsid w:val="002D68EE"/>
    <w:rsid w:val="002D6FA6"/>
    <w:rsid w:val="002D7E1A"/>
    <w:rsid w:val="002E0580"/>
    <w:rsid w:val="002E06E4"/>
    <w:rsid w:val="002E0C82"/>
    <w:rsid w:val="002E0DC1"/>
    <w:rsid w:val="002E1659"/>
    <w:rsid w:val="002E1EF8"/>
    <w:rsid w:val="002E1FD7"/>
    <w:rsid w:val="002E2091"/>
    <w:rsid w:val="002E25F8"/>
    <w:rsid w:val="002E34E6"/>
    <w:rsid w:val="002E34EA"/>
    <w:rsid w:val="002E3BC6"/>
    <w:rsid w:val="002E439C"/>
    <w:rsid w:val="002E4671"/>
    <w:rsid w:val="002E478B"/>
    <w:rsid w:val="002E4C18"/>
    <w:rsid w:val="002E4EA1"/>
    <w:rsid w:val="002E54C5"/>
    <w:rsid w:val="002E5520"/>
    <w:rsid w:val="002E5768"/>
    <w:rsid w:val="002E5ED6"/>
    <w:rsid w:val="002E5F7F"/>
    <w:rsid w:val="002E5FA7"/>
    <w:rsid w:val="002E615C"/>
    <w:rsid w:val="002E64DE"/>
    <w:rsid w:val="002E6A11"/>
    <w:rsid w:val="002E6A73"/>
    <w:rsid w:val="002E797D"/>
    <w:rsid w:val="002E7BD0"/>
    <w:rsid w:val="002E7FB2"/>
    <w:rsid w:val="002F0957"/>
    <w:rsid w:val="002F0BE6"/>
    <w:rsid w:val="002F0D1A"/>
    <w:rsid w:val="002F0D39"/>
    <w:rsid w:val="002F10E2"/>
    <w:rsid w:val="002F13A6"/>
    <w:rsid w:val="002F15E2"/>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65B6"/>
    <w:rsid w:val="002F68C2"/>
    <w:rsid w:val="002F7143"/>
    <w:rsid w:val="002F7178"/>
    <w:rsid w:val="002F7355"/>
    <w:rsid w:val="002F75F6"/>
    <w:rsid w:val="002F7C9C"/>
    <w:rsid w:val="002F7F20"/>
    <w:rsid w:val="00300A2E"/>
    <w:rsid w:val="00301091"/>
    <w:rsid w:val="00301584"/>
    <w:rsid w:val="0030188A"/>
    <w:rsid w:val="00301C8A"/>
    <w:rsid w:val="00301D64"/>
    <w:rsid w:val="00302243"/>
    <w:rsid w:val="00302604"/>
    <w:rsid w:val="003028EE"/>
    <w:rsid w:val="00302C4D"/>
    <w:rsid w:val="00302C93"/>
    <w:rsid w:val="00302FC9"/>
    <w:rsid w:val="00303010"/>
    <w:rsid w:val="003038F5"/>
    <w:rsid w:val="00303CFF"/>
    <w:rsid w:val="003043A7"/>
    <w:rsid w:val="00304BE5"/>
    <w:rsid w:val="0030557F"/>
    <w:rsid w:val="003055BA"/>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97F"/>
    <w:rsid w:val="00313CAE"/>
    <w:rsid w:val="00314315"/>
    <w:rsid w:val="0031443D"/>
    <w:rsid w:val="003145E6"/>
    <w:rsid w:val="00314FB8"/>
    <w:rsid w:val="003153D3"/>
    <w:rsid w:val="00315459"/>
    <w:rsid w:val="00315568"/>
    <w:rsid w:val="00315592"/>
    <w:rsid w:val="003156A1"/>
    <w:rsid w:val="00315D45"/>
    <w:rsid w:val="00315F5A"/>
    <w:rsid w:val="00316157"/>
    <w:rsid w:val="00316349"/>
    <w:rsid w:val="003164D6"/>
    <w:rsid w:val="00316774"/>
    <w:rsid w:val="0031688D"/>
    <w:rsid w:val="00316B4B"/>
    <w:rsid w:val="00316C98"/>
    <w:rsid w:val="00316E29"/>
    <w:rsid w:val="00316E7E"/>
    <w:rsid w:val="0031788C"/>
    <w:rsid w:val="00317991"/>
    <w:rsid w:val="00317D5C"/>
    <w:rsid w:val="003205F3"/>
    <w:rsid w:val="00320B15"/>
    <w:rsid w:val="00320D77"/>
    <w:rsid w:val="00320E08"/>
    <w:rsid w:val="003216C4"/>
    <w:rsid w:val="003216C8"/>
    <w:rsid w:val="00321927"/>
    <w:rsid w:val="00321A38"/>
    <w:rsid w:val="00321C67"/>
    <w:rsid w:val="00321DE2"/>
    <w:rsid w:val="0032288C"/>
    <w:rsid w:val="003229CA"/>
    <w:rsid w:val="00322CA2"/>
    <w:rsid w:val="00322E5F"/>
    <w:rsid w:val="00322FF5"/>
    <w:rsid w:val="003232BF"/>
    <w:rsid w:val="00324181"/>
    <w:rsid w:val="003247B4"/>
    <w:rsid w:val="00324BE8"/>
    <w:rsid w:val="0032500C"/>
    <w:rsid w:val="00325775"/>
    <w:rsid w:val="00325946"/>
    <w:rsid w:val="00325B17"/>
    <w:rsid w:val="00326995"/>
    <w:rsid w:val="00326D1A"/>
    <w:rsid w:val="00326FFF"/>
    <w:rsid w:val="00327251"/>
    <w:rsid w:val="003272A3"/>
    <w:rsid w:val="00327490"/>
    <w:rsid w:val="003277E6"/>
    <w:rsid w:val="00330184"/>
    <w:rsid w:val="00330699"/>
    <w:rsid w:val="00330C09"/>
    <w:rsid w:val="00331409"/>
    <w:rsid w:val="003314CB"/>
    <w:rsid w:val="00331718"/>
    <w:rsid w:val="0033177B"/>
    <w:rsid w:val="00331B3C"/>
    <w:rsid w:val="00331FDD"/>
    <w:rsid w:val="00331FFB"/>
    <w:rsid w:val="0033237A"/>
    <w:rsid w:val="003327CB"/>
    <w:rsid w:val="003328D2"/>
    <w:rsid w:val="00332A1A"/>
    <w:rsid w:val="003342FA"/>
    <w:rsid w:val="00334AB5"/>
    <w:rsid w:val="00334B02"/>
    <w:rsid w:val="00334D5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209C"/>
    <w:rsid w:val="00342419"/>
    <w:rsid w:val="003430D4"/>
    <w:rsid w:val="00343145"/>
    <w:rsid w:val="00343F16"/>
    <w:rsid w:val="00344385"/>
    <w:rsid w:val="00344B0E"/>
    <w:rsid w:val="00344F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0271"/>
    <w:rsid w:val="003510FB"/>
    <w:rsid w:val="00351364"/>
    <w:rsid w:val="0035180C"/>
    <w:rsid w:val="00351AD7"/>
    <w:rsid w:val="00351D20"/>
    <w:rsid w:val="003521E4"/>
    <w:rsid w:val="003525FF"/>
    <w:rsid w:val="00352AE0"/>
    <w:rsid w:val="00352DDC"/>
    <w:rsid w:val="00353016"/>
    <w:rsid w:val="003537B9"/>
    <w:rsid w:val="003541A9"/>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61F"/>
    <w:rsid w:val="00361DBD"/>
    <w:rsid w:val="00362443"/>
    <w:rsid w:val="003626F0"/>
    <w:rsid w:val="00362786"/>
    <w:rsid w:val="00362F78"/>
    <w:rsid w:val="00362F8E"/>
    <w:rsid w:val="003631E4"/>
    <w:rsid w:val="0036321C"/>
    <w:rsid w:val="0036425D"/>
    <w:rsid w:val="00364619"/>
    <w:rsid w:val="00364892"/>
    <w:rsid w:val="00364954"/>
    <w:rsid w:val="00364C23"/>
    <w:rsid w:val="00364CAD"/>
    <w:rsid w:val="003676A2"/>
    <w:rsid w:val="00367729"/>
    <w:rsid w:val="003678A8"/>
    <w:rsid w:val="0036797B"/>
    <w:rsid w:val="00367EB3"/>
    <w:rsid w:val="003700BF"/>
    <w:rsid w:val="00370456"/>
    <w:rsid w:val="003706DE"/>
    <w:rsid w:val="003706E4"/>
    <w:rsid w:val="00370E6B"/>
    <w:rsid w:val="00371A21"/>
    <w:rsid w:val="00371DD3"/>
    <w:rsid w:val="00372605"/>
    <w:rsid w:val="00372F2A"/>
    <w:rsid w:val="00374BF6"/>
    <w:rsid w:val="00375925"/>
    <w:rsid w:val="00375A00"/>
    <w:rsid w:val="00375F5A"/>
    <w:rsid w:val="00377539"/>
    <w:rsid w:val="00377693"/>
    <w:rsid w:val="003778A0"/>
    <w:rsid w:val="00377934"/>
    <w:rsid w:val="00377ADC"/>
    <w:rsid w:val="00380510"/>
    <w:rsid w:val="00380811"/>
    <w:rsid w:val="003809DD"/>
    <w:rsid w:val="00380BF6"/>
    <w:rsid w:val="00380E90"/>
    <w:rsid w:val="00380FCB"/>
    <w:rsid w:val="00381378"/>
    <w:rsid w:val="00381466"/>
    <w:rsid w:val="00381F5D"/>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6FD1"/>
    <w:rsid w:val="003875EE"/>
    <w:rsid w:val="003877D3"/>
    <w:rsid w:val="00390149"/>
    <w:rsid w:val="003902EE"/>
    <w:rsid w:val="00390C50"/>
    <w:rsid w:val="003911E1"/>
    <w:rsid w:val="003912B0"/>
    <w:rsid w:val="00391494"/>
    <w:rsid w:val="00391519"/>
    <w:rsid w:val="00391CEE"/>
    <w:rsid w:val="00391DA8"/>
    <w:rsid w:val="00391E33"/>
    <w:rsid w:val="00392071"/>
    <w:rsid w:val="00392266"/>
    <w:rsid w:val="003923D0"/>
    <w:rsid w:val="00392D01"/>
    <w:rsid w:val="00393020"/>
    <w:rsid w:val="00393197"/>
    <w:rsid w:val="00393502"/>
    <w:rsid w:val="00393578"/>
    <w:rsid w:val="00393A80"/>
    <w:rsid w:val="00393E4E"/>
    <w:rsid w:val="00393E53"/>
    <w:rsid w:val="00393EDA"/>
    <w:rsid w:val="0039408C"/>
    <w:rsid w:val="003948E9"/>
    <w:rsid w:val="0039573C"/>
    <w:rsid w:val="00395A9A"/>
    <w:rsid w:val="003962B3"/>
    <w:rsid w:val="00396635"/>
    <w:rsid w:val="00396E94"/>
    <w:rsid w:val="00397008"/>
    <w:rsid w:val="0039729A"/>
    <w:rsid w:val="00397305"/>
    <w:rsid w:val="003977D0"/>
    <w:rsid w:val="00397837"/>
    <w:rsid w:val="003A0C04"/>
    <w:rsid w:val="003A0D42"/>
    <w:rsid w:val="003A0DF9"/>
    <w:rsid w:val="003A109C"/>
    <w:rsid w:val="003A1196"/>
    <w:rsid w:val="003A1427"/>
    <w:rsid w:val="003A164A"/>
    <w:rsid w:val="003A1768"/>
    <w:rsid w:val="003A1BCC"/>
    <w:rsid w:val="003A25FF"/>
    <w:rsid w:val="003A2969"/>
    <w:rsid w:val="003A2B92"/>
    <w:rsid w:val="003A2F7F"/>
    <w:rsid w:val="003A35E5"/>
    <w:rsid w:val="003A368C"/>
    <w:rsid w:val="003A3804"/>
    <w:rsid w:val="003A3B47"/>
    <w:rsid w:val="003A3CEC"/>
    <w:rsid w:val="003A40DA"/>
    <w:rsid w:val="003A436A"/>
    <w:rsid w:val="003A470C"/>
    <w:rsid w:val="003A472E"/>
    <w:rsid w:val="003A4B28"/>
    <w:rsid w:val="003A50A8"/>
    <w:rsid w:val="003A50BE"/>
    <w:rsid w:val="003A557E"/>
    <w:rsid w:val="003A5F3A"/>
    <w:rsid w:val="003A6086"/>
    <w:rsid w:val="003A6197"/>
    <w:rsid w:val="003A651B"/>
    <w:rsid w:val="003A6755"/>
    <w:rsid w:val="003A70DB"/>
    <w:rsid w:val="003A75E7"/>
    <w:rsid w:val="003A7EDF"/>
    <w:rsid w:val="003B03A6"/>
    <w:rsid w:val="003B060C"/>
    <w:rsid w:val="003B0E6D"/>
    <w:rsid w:val="003B1415"/>
    <w:rsid w:val="003B1457"/>
    <w:rsid w:val="003B17EA"/>
    <w:rsid w:val="003B1BE7"/>
    <w:rsid w:val="003B1C51"/>
    <w:rsid w:val="003B2190"/>
    <w:rsid w:val="003B23CF"/>
    <w:rsid w:val="003B25E1"/>
    <w:rsid w:val="003B2BCC"/>
    <w:rsid w:val="003B2DB4"/>
    <w:rsid w:val="003B3109"/>
    <w:rsid w:val="003B379F"/>
    <w:rsid w:val="003B3D0B"/>
    <w:rsid w:val="003B52A2"/>
    <w:rsid w:val="003B5815"/>
    <w:rsid w:val="003B59D7"/>
    <w:rsid w:val="003B5A08"/>
    <w:rsid w:val="003B5A37"/>
    <w:rsid w:val="003B5B7E"/>
    <w:rsid w:val="003B5D83"/>
    <w:rsid w:val="003B642D"/>
    <w:rsid w:val="003B69B6"/>
    <w:rsid w:val="003B7131"/>
    <w:rsid w:val="003B718B"/>
    <w:rsid w:val="003B7938"/>
    <w:rsid w:val="003B7E34"/>
    <w:rsid w:val="003C05A5"/>
    <w:rsid w:val="003C10CD"/>
    <w:rsid w:val="003C1185"/>
    <w:rsid w:val="003C2FFA"/>
    <w:rsid w:val="003C3EE5"/>
    <w:rsid w:val="003C420A"/>
    <w:rsid w:val="003C48AC"/>
    <w:rsid w:val="003C499C"/>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6C8"/>
    <w:rsid w:val="003D5BF7"/>
    <w:rsid w:val="003D5E8B"/>
    <w:rsid w:val="003D617F"/>
    <w:rsid w:val="003D623E"/>
    <w:rsid w:val="003D62AC"/>
    <w:rsid w:val="003D62F4"/>
    <w:rsid w:val="003D6401"/>
    <w:rsid w:val="003D641F"/>
    <w:rsid w:val="003D66F5"/>
    <w:rsid w:val="003D6CAC"/>
    <w:rsid w:val="003D7B56"/>
    <w:rsid w:val="003D7CA2"/>
    <w:rsid w:val="003D7CDB"/>
    <w:rsid w:val="003E06B1"/>
    <w:rsid w:val="003E0DF6"/>
    <w:rsid w:val="003E132A"/>
    <w:rsid w:val="003E13E2"/>
    <w:rsid w:val="003E14C3"/>
    <w:rsid w:val="003E1937"/>
    <w:rsid w:val="003E19E1"/>
    <w:rsid w:val="003E1F49"/>
    <w:rsid w:val="003E23DD"/>
    <w:rsid w:val="003E264E"/>
    <w:rsid w:val="003E2A0E"/>
    <w:rsid w:val="003E2A67"/>
    <w:rsid w:val="003E3149"/>
    <w:rsid w:val="003E3307"/>
    <w:rsid w:val="003E3670"/>
    <w:rsid w:val="003E3677"/>
    <w:rsid w:val="003E48F9"/>
    <w:rsid w:val="003E51C6"/>
    <w:rsid w:val="003E586D"/>
    <w:rsid w:val="003E5F3F"/>
    <w:rsid w:val="003E65D9"/>
    <w:rsid w:val="003E69C8"/>
    <w:rsid w:val="003E710E"/>
    <w:rsid w:val="003E7E5E"/>
    <w:rsid w:val="003F017C"/>
    <w:rsid w:val="003F0EA1"/>
    <w:rsid w:val="003F0FDB"/>
    <w:rsid w:val="003F1557"/>
    <w:rsid w:val="003F156B"/>
    <w:rsid w:val="003F1A09"/>
    <w:rsid w:val="003F1C09"/>
    <w:rsid w:val="003F2173"/>
    <w:rsid w:val="003F25B7"/>
    <w:rsid w:val="003F25F8"/>
    <w:rsid w:val="003F28DC"/>
    <w:rsid w:val="003F326D"/>
    <w:rsid w:val="003F34DB"/>
    <w:rsid w:val="003F3C6B"/>
    <w:rsid w:val="003F4E8F"/>
    <w:rsid w:val="003F4F36"/>
    <w:rsid w:val="003F54B7"/>
    <w:rsid w:val="003F56C4"/>
    <w:rsid w:val="003F5A61"/>
    <w:rsid w:val="003F5FBA"/>
    <w:rsid w:val="003F68D4"/>
    <w:rsid w:val="003F732D"/>
    <w:rsid w:val="003F777A"/>
    <w:rsid w:val="003F7913"/>
    <w:rsid w:val="003F7A27"/>
    <w:rsid w:val="003F7C02"/>
    <w:rsid w:val="004004EA"/>
    <w:rsid w:val="004004F3"/>
    <w:rsid w:val="0040078D"/>
    <w:rsid w:val="00400AE5"/>
    <w:rsid w:val="00400EEE"/>
    <w:rsid w:val="0040109E"/>
    <w:rsid w:val="00401307"/>
    <w:rsid w:val="00401A0C"/>
    <w:rsid w:val="00401BD3"/>
    <w:rsid w:val="004026D0"/>
    <w:rsid w:val="00402E95"/>
    <w:rsid w:val="0040312F"/>
    <w:rsid w:val="00403297"/>
    <w:rsid w:val="004032FF"/>
    <w:rsid w:val="004034F3"/>
    <w:rsid w:val="00403635"/>
    <w:rsid w:val="00403972"/>
    <w:rsid w:val="004041F9"/>
    <w:rsid w:val="004046FB"/>
    <w:rsid w:val="00404DC9"/>
    <w:rsid w:val="00406D70"/>
    <w:rsid w:val="004075D7"/>
    <w:rsid w:val="00407E5F"/>
    <w:rsid w:val="004112FB"/>
    <w:rsid w:val="004113F9"/>
    <w:rsid w:val="004116B2"/>
    <w:rsid w:val="00411A02"/>
    <w:rsid w:val="00411F0B"/>
    <w:rsid w:val="0041254A"/>
    <w:rsid w:val="0041265E"/>
    <w:rsid w:val="0041294E"/>
    <w:rsid w:val="0041368B"/>
    <w:rsid w:val="00413A61"/>
    <w:rsid w:val="00413B3A"/>
    <w:rsid w:val="00415C87"/>
    <w:rsid w:val="004163ED"/>
    <w:rsid w:val="00416756"/>
    <w:rsid w:val="0041686B"/>
    <w:rsid w:val="004168BE"/>
    <w:rsid w:val="0041743A"/>
    <w:rsid w:val="0041750C"/>
    <w:rsid w:val="00417520"/>
    <w:rsid w:val="004179E2"/>
    <w:rsid w:val="00417E10"/>
    <w:rsid w:val="00420022"/>
    <w:rsid w:val="004204A9"/>
    <w:rsid w:val="00420575"/>
    <w:rsid w:val="00420790"/>
    <w:rsid w:val="00420DFF"/>
    <w:rsid w:val="00420F42"/>
    <w:rsid w:val="00420FDD"/>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4F3B"/>
    <w:rsid w:val="00425322"/>
    <w:rsid w:val="00425685"/>
    <w:rsid w:val="0042574D"/>
    <w:rsid w:val="004258DF"/>
    <w:rsid w:val="00425A57"/>
    <w:rsid w:val="00425B9C"/>
    <w:rsid w:val="00425FA0"/>
    <w:rsid w:val="00426EA4"/>
    <w:rsid w:val="0042715F"/>
    <w:rsid w:val="004276BF"/>
    <w:rsid w:val="00427F51"/>
    <w:rsid w:val="0043042A"/>
    <w:rsid w:val="00430B75"/>
    <w:rsid w:val="00430DD1"/>
    <w:rsid w:val="004317F7"/>
    <w:rsid w:val="0043185A"/>
    <w:rsid w:val="00431918"/>
    <w:rsid w:val="0043199B"/>
    <w:rsid w:val="00431B61"/>
    <w:rsid w:val="00432154"/>
    <w:rsid w:val="0043276D"/>
    <w:rsid w:val="004327B3"/>
    <w:rsid w:val="004328DD"/>
    <w:rsid w:val="00433CEA"/>
    <w:rsid w:val="00433FFE"/>
    <w:rsid w:val="0043411B"/>
    <w:rsid w:val="00434BB1"/>
    <w:rsid w:val="00434DD8"/>
    <w:rsid w:val="00435A47"/>
    <w:rsid w:val="004362DF"/>
    <w:rsid w:val="0043638F"/>
    <w:rsid w:val="0043675E"/>
    <w:rsid w:val="00436BE1"/>
    <w:rsid w:val="00436DE0"/>
    <w:rsid w:val="0043729C"/>
    <w:rsid w:val="004379D4"/>
    <w:rsid w:val="004401F7"/>
    <w:rsid w:val="00440796"/>
    <w:rsid w:val="00441185"/>
    <w:rsid w:val="00441710"/>
    <w:rsid w:val="004418E4"/>
    <w:rsid w:val="00441C37"/>
    <w:rsid w:val="00442C9A"/>
    <w:rsid w:val="00442CF0"/>
    <w:rsid w:val="004435A7"/>
    <w:rsid w:val="004437B6"/>
    <w:rsid w:val="00445104"/>
    <w:rsid w:val="00445DF9"/>
    <w:rsid w:val="00446270"/>
    <w:rsid w:val="0044636D"/>
    <w:rsid w:val="00446466"/>
    <w:rsid w:val="00446BDD"/>
    <w:rsid w:val="00446F88"/>
    <w:rsid w:val="004476BB"/>
    <w:rsid w:val="00447ECA"/>
    <w:rsid w:val="0045005C"/>
    <w:rsid w:val="00450413"/>
    <w:rsid w:val="0045058C"/>
    <w:rsid w:val="00450626"/>
    <w:rsid w:val="00450825"/>
    <w:rsid w:val="00450A4B"/>
    <w:rsid w:val="00451305"/>
    <w:rsid w:val="00451694"/>
    <w:rsid w:val="00451C55"/>
    <w:rsid w:val="004523F4"/>
    <w:rsid w:val="0045245F"/>
    <w:rsid w:val="004526AF"/>
    <w:rsid w:val="00452C1F"/>
    <w:rsid w:val="00452DB4"/>
    <w:rsid w:val="00452E92"/>
    <w:rsid w:val="00453209"/>
    <w:rsid w:val="004533B3"/>
    <w:rsid w:val="004533CE"/>
    <w:rsid w:val="00453424"/>
    <w:rsid w:val="0045386B"/>
    <w:rsid w:val="0045397B"/>
    <w:rsid w:val="00453EC3"/>
    <w:rsid w:val="00454122"/>
    <w:rsid w:val="004549AC"/>
    <w:rsid w:val="00455764"/>
    <w:rsid w:val="0045591F"/>
    <w:rsid w:val="00455926"/>
    <w:rsid w:val="00455B57"/>
    <w:rsid w:val="00455FBE"/>
    <w:rsid w:val="0045638E"/>
    <w:rsid w:val="00456879"/>
    <w:rsid w:val="00456889"/>
    <w:rsid w:val="00456AAD"/>
    <w:rsid w:val="0045705E"/>
    <w:rsid w:val="00457243"/>
    <w:rsid w:val="00457417"/>
    <w:rsid w:val="00457C1F"/>
    <w:rsid w:val="00457CBD"/>
    <w:rsid w:val="00460418"/>
    <w:rsid w:val="004604F8"/>
    <w:rsid w:val="0046071F"/>
    <w:rsid w:val="00460F24"/>
    <w:rsid w:val="0046132D"/>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FAD"/>
    <w:rsid w:val="00465174"/>
    <w:rsid w:val="004651B6"/>
    <w:rsid w:val="0046552D"/>
    <w:rsid w:val="00465610"/>
    <w:rsid w:val="00465BF5"/>
    <w:rsid w:val="00465F34"/>
    <w:rsid w:val="00466700"/>
    <w:rsid w:val="00466A7C"/>
    <w:rsid w:val="00466B6E"/>
    <w:rsid w:val="004675D8"/>
    <w:rsid w:val="004705E4"/>
    <w:rsid w:val="004706CA"/>
    <w:rsid w:val="004706E1"/>
    <w:rsid w:val="00470F1D"/>
    <w:rsid w:val="00471255"/>
    <w:rsid w:val="00471E64"/>
    <w:rsid w:val="004723A7"/>
    <w:rsid w:val="00472A7C"/>
    <w:rsid w:val="00472AB6"/>
    <w:rsid w:val="00472D59"/>
    <w:rsid w:val="004732B8"/>
    <w:rsid w:val="004735D6"/>
    <w:rsid w:val="004739FF"/>
    <w:rsid w:val="00473A80"/>
    <w:rsid w:val="00473D30"/>
    <w:rsid w:val="00473E14"/>
    <w:rsid w:val="0047463E"/>
    <w:rsid w:val="00475044"/>
    <w:rsid w:val="00475419"/>
    <w:rsid w:val="00475485"/>
    <w:rsid w:val="004756DB"/>
    <w:rsid w:val="00475861"/>
    <w:rsid w:val="00475DF1"/>
    <w:rsid w:val="004760F5"/>
    <w:rsid w:val="004762D1"/>
    <w:rsid w:val="00476BA3"/>
    <w:rsid w:val="00476DC3"/>
    <w:rsid w:val="00476DEB"/>
    <w:rsid w:val="00476FBB"/>
    <w:rsid w:val="00477332"/>
    <w:rsid w:val="00477EF8"/>
    <w:rsid w:val="00480299"/>
    <w:rsid w:val="0048058E"/>
    <w:rsid w:val="00480B4E"/>
    <w:rsid w:val="00480FA6"/>
    <w:rsid w:val="004819C1"/>
    <w:rsid w:val="00481D17"/>
    <w:rsid w:val="0048259A"/>
    <w:rsid w:val="004830A2"/>
    <w:rsid w:val="00483B62"/>
    <w:rsid w:val="00483BD7"/>
    <w:rsid w:val="004842E6"/>
    <w:rsid w:val="004844F6"/>
    <w:rsid w:val="004848B6"/>
    <w:rsid w:val="00484C42"/>
    <w:rsid w:val="004854F2"/>
    <w:rsid w:val="0048584B"/>
    <w:rsid w:val="00485AF5"/>
    <w:rsid w:val="00485C71"/>
    <w:rsid w:val="00485CC0"/>
    <w:rsid w:val="00485DEB"/>
    <w:rsid w:val="00485E35"/>
    <w:rsid w:val="00485F71"/>
    <w:rsid w:val="0048635C"/>
    <w:rsid w:val="004863D9"/>
    <w:rsid w:val="00486606"/>
    <w:rsid w:val="00486D6F"/>
    <w:rsid w:val="004870FF"/>
    <w:rsid w:val="004874C5"/>
    <w:rsid w:val="00487902"/>
    <w:rsid w:val="004903A9"/>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4A80"/>
    <w:rsid w:val="00495127"/>
    <w:rsid w:val="00495666"/>
    <w:rsid w:val="00495D8C"/>
    <w:rsid w:val="004963E2"/>
    <w:rsid w:val="004964C2"/>
    <w:rsid w:val="0049666B"/>
    <w:rsid w:val="0049686B"/>
    <w:rsid w:val="00496B77"/>
    <w:rsid w:val="004971AF"/>
    <w:rsid w:val="004979AA"/>
    <w:rsid w:val="00497A47"/>
    <w:rsid w:val="004A05E8"/>
    <w:rsid w:val="004A08B8"/>
    <w:rsid w:val="004A0C4C"/>
    <w:rsid w:val="004A0FF0"/>
    <w:rsid w:val="004A0FF1"/>
    <w:rsid w:val="004A14D3"/>
    <w:rsid w:val="004A183D"/>
    <w:rsid w:val="004A1D2A"/>
    <w:rsid w:val="004A2858"/>
    <w:rsid w:val="004A2B43"/>
    <w:rsid w:val="004A303D"/>
    <w:rsid w:val="004A3070"/>
    <w:rsid w:val="004A34D8"/>
    <w:rsid w:val="004A407E"/>
    <w:rsid w:val="004A439B"/>
    <w:rsid w:val="004A4D91"/>
    <w:rsid w:val="004A60A6"/>
    <w:rsid w:val="004A619D"/>
    <w:rsid w:val="004A7462"/>
    <w:rsid w:val="004A766C"/>
    <w:rsid w:val="004A7BEE"/>
    <w:rsid w:val="004A7C1B"/>
    <w:rsid w:val="004A7D38"/>
    <w:rsid w:val="004B0324"/>
    <w:rsid w:val="004B06B4"/>
    <w:rsid w:val="004B08B3"/>
    <w:rsid w:val="004B10EB"/>
    <w:rsid w:val="004B15AE"/>
    <w:rsid w:val="004B1FBE"/>
    <w:rsid w:val="004B209A"/>
    <w:rsid w:val="004B2149"/>
    <w:rsid w:val="004B2334"/>
    <w:rsid w:val="004B23F7"/>
    <w:rsid w:val="004B289B"/>
    <w:rsid w:val="004B3C09"/>
    <w:rsid w:val="004B41ED"/>
    <w:rsid w:val="004B4844"/>
    <w:rsid w:val="004B4E89"/>
    <w:rsid w:val="004B58EA"/>
    <w:rsid w:val="004B5B93"/>
    <w:rsid w:val="004B6557"/>
    <w:rsid w:val="004B6915"/>
    <w:rsid w:val="004B6A42"/>
    <w:rsid w:val="004B7054"/>
    <w:rsid w:val="004B79B0"/>
    <w:rsid w:val="004B79F9"/>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8D1"/>
    <w:rsid w:val="004C4985"/>
    <w:rsid w:val="004C5441"/>
    <w:rsid w:val="004C54DC"/>
    <w:rsid w:val="004C582B"/>
    <w:rsid w:val="004C633D"/>
    <w:rsid w:val="004C6402"/>
    <w:rsid w:val="004C643C"/>
    <w:rsid w:val="004C65B9"/>
    <w:rsid w:val="004C7574"/>
    <w:rsid w:val="004C7B55"/>
    <w:rsid w:val="004D01BB"/>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CCC"/>
    <w:rsid w:val="004D7D20"/>
    <w:rsid w:val="004E002F"/>
    <w:rsid w:val="004E1030"/>
    <w:rsid w:val="004E1245"/>
    <w:rsid w:val="004E12C1"/>
    <w:rsid w:val="004E1487"/>
    <w:rsid w:val="004E1E2B"/>
    <w:rsid w:val="004E1E7A"/>
    <w:rsid w:val="004E1F54"/>
    <w:rsid w:val="004E1F6E"/>
    <w:rsid w:val="004E1FA1"/>
    <w:rsid w:val="004E21D2"/>
    <w:rsid w:val="004E2827"/>
    <w:rsid w:val="004E28C5"/>
    <w:rsid w:val="004E28DD"/>
    <w:rsid w:val="004E29A2"/>
    <w:rsid w:val="004E2FFF"/>
    <w:rsid w:val="004E3539"/>
    <w:rsid w:val="004E4A82"/>
    <w:rsid w:val="004E4E15"/>
    <w:rsid w:val="004E57DF"/>
    <w:rsid w:val="004E58ED"/>
    <w:rsid w:val="004E600B"/>
    <w:rsid w:val="004E6242"/>
    <w:rsid w:val="004E651E"/>
    <w:rsid w:val="004E69C5"/>
    <w:rsid w:val="004E6C84"/>
    <w:rsid w:val="004E7060"/>
    <w:rsid w:val="004E7D02"/>
    <w:rsid w:val="004E7D52"/>
    <w:rsid w:val="004F0043"/>
    <w:rsid w:val="004F02BD"/>
    <w:rsid w:val="004F0993"/>
    <w:rsid w:val="004F0B6B"/>
    <w:rsid w:val="004F0B80"/>
    <w:rsid w:val="004F2190"/>
    <w:rsid w:val="004F2329"/>
    <w:rsid w:val="004F2C66"/>
    <w:rsid w:val="004F3420"/>
    <w:rsid w:val="004F3911"/>
    <w:rsid w:val="004F3A33"/>
    <w:rsid w:val="004F400B"/>
    <w:rsid w:val="004F4431"/>
    <w:rsid w:val="004F4F08"/>
    <w:rsid w:val="004F5589"/>
    <w:rsid w:val="004F55F9"/>
    <w:rsid w:val="004F5CB9"/>
    <w:rsid w:val="004F5DB9"/>
    <w:rsid w:val="004F5E70"/>
    <w:rsid w:val="004F6046"/>
    <w:rsid w:val="004F6093"/>
    <w:rsid w:val="004F615B"/>
    <w:rsid w:val="004F656B"/>
    <w:rsid w:val="004F6F3C"/>
    <w:rsid w:val="004F70E1"/>
    <w:rsid w:val="004F7CF6"/>
    <w:rsid w:val="005006F8"/>
    <w:rsid w:val="00500768"/>
    <w:rsid w:val="005007EF"/>
    <w:rsid w:val="00500AB0"/>
    <w:rsid w:val="00500C9A"/>
    <w:rsid w:val="00500EE4"/>
    <w:rsid w:val="00501272"/>
    <w:rsid w:val="00501283"/>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1263"/>
    <w:rsid w:val="00511500"/>
    <w:rsid w:val="0051177F"/>
    <w:rsid w:val="00511B15"/>
    <w:rsid w:val="00511C46"/>
    <w:rsid w:val="005121B3"/>
    <w:rsid w:val="005126A4"/>
    <w:rsid w:val="005128E5"/>
    <w:rsid w:val="0051296A"/>
    <w:rsid w:val="00512DC3"/>
    <w:rsid w:val="0051338E"/>
    <w:rsid w:val="0051375B"/>
    <w:rsid w:val="00513A00"/>
    <w:rsid w:val="00513AD2"/>
    <w:rsid w:val="00513BF7"/>
    <w:rsid w:val="00513E1F"/>
    <w:rsid w:val="0051403B"/>
    <w:rsid w:val="00514090"/>
    <w:rsid w:val="005145DF"/>
    <w:rsid w:val="0051489B"/>
    <w:rsid w:val="00515602"/>
    <w:rsid w:val="00515F59"/>
    <w:rsid w:val="0051683C"/>
    <w:rsid w:val="005169B3"/>
    <w:rsid w:val="00516F95"/>
    <w:rsid w:val="0052090C"/>
    <w:rsid w:val="0052121D"/>
    <w:rsid w:val="0052136E"/>
    <w:rsid w:val="00521EF4"/>
    <w:rsid w:val="00521F6F"/>
    <w:rsid w:val="00522157"/>
    <w:rsid w:val="00522330"/>
    <w:rsid w:val="00522E0A"/>
    <w:rsid w:val="00523520"/>
    <w:rsid w:val="005237BA"/>
    <w:rsid w:val="00523EA6"/>
    <w:rsid w:val="00523F88"/>
    <w:rsid w:val="0052410C"/>
    <w:rsid w:val="00524A48"/>
    <w:rsid w:val="005255DA"/>
    <w:rsid w:val="00526199"/>
    <w:rsid w:val="00526330"/>
    <w:rsid w:val="0052683D"/>
    <w:rsid w:val="005268D4"/>
    <w:rsid w:val="005271D9"/>
    <w:rsid w:val="00527405"/>
    <w:rsid w:val="0053020E"/>
    <w:rsid w:val="0053031D"/>
    <w:rsid w:val="00530A6D"/>
    <w:rsid w:val="00530C8D"/>
    <w:rsid w:val="00531B7C"/>
    <w:rsid w:val="00532317"/>
    <w:rsid w:val="0053236E"/>
    <w:rsid w:val="0053246E"/>
    <w:rsid w:val="005324E5"/>
    <w:rsid w:val="005329E7"/>
    <w:rsid w:val="005330E0"/>
    <w:rsid w:val="00533826"/>
    <w:rsid w:val="00533D15"/>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51D"/>
    <w:rsid w:val="0054055C"/>
    <w:rsid w:val="00540762"/>
    <w:rsid w:val="00540772"/>
    <w:rsid w:val="005408F1"/>
    <w:rsid w:val="00540977"/>
    <w:rsid w:val="005414FF"/>
    <w:rsid w:val="005415E2"/>
    <w:rsid w:val="00541958"/>
    <w:rsid w:val="00542597"/>
    <w:rsid w:val="005426E1"/>
    <w:rsid w:val="00542988"/>
    <w:rsid w:val="00542C84"/>
    <w:rsid w:val="0054302D"/>
    <w:rsid w:val="005430DC"/>
    <w:rsid w:val="00543306"/>
    <w:rsid w:val="005446B5"/>
    <w:rsid w:val="0054493A"/>
    <w:rsid w:val="00544CCE"/>
    <w:rsid w:val="00544E60"/>
    <w:rsid w:val="00545076"/>
    <w:rsid w:val="00545467"/>
    <w:rsid w:val="00545D53"/>
    <w:rsid w:val="00545E56"/>
    <w:rsid w:val="00546B16"/>
    <w:rsid w:val="00546B89"/>
    <w:rsid w:val="00546E30"/>
    <w:rsid w:val="00547BA7"/>
    <w:rsid w:val="005500A7"/>
    <w:rsid w:val="0055054C"/>
    <w:rsid w:val="00550CA6"/>
    <w:rsid w:val="00551261"/>
    <w:rsid w:val="005513E6"/>
    <w:rsid w:val="0055140A"/>
    <w:rsid w:val="005516CC"/>
    <w:rsid w:val="00551F77"/>
    <w:rsid w:val="00552056"/>
    <w:rsid w:val="0055224B"/>
    <w:rsid w:val="0055235E"/>
    <w:rsid w:val="00552496"/>
    <w:rsid w:val="005524DB"/>
    <w:rsid w:val="00552712"/>
    <w:rsid w:val="00552972"/>
    <w:rsid w:val="00552A2E"/>
    <w:rsid w:val="00552C50"/>
    <w:rsid w:val="00553F73"/>
    <w:rsid w:val="00554CB4"/>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5BE"/>
    <w:rsid w:val="00562DD3"/>
    <w:rsid w:val="005636A0"/>
    <w:rsid w:val="00563D1F"/>
    <w:rsid w:val="00563E63"/>
    <w:rsid w:val="00563F1B"/>
    <w:rsid w:val="005642FE"/>
    <w:rsid w:val="00564579"/>
    <w:rsid w:val="005646F6"/>
    <w:rsid w:val="00564966"/>
    <w:rsid w:val="00564A3D"/>
    <w:rsid w:val="00564BA2"/>
    <w:rsid w:val="00564BD1"/>
    <w:rsid w:val="00565211"/>
    <w:rsid w:val="00565262"/>
    <w:rsid w:val="00565B06"/>
    <w:rsid w:val="00565BE4"/>
    <w:rsid w:val="00566602"/>
    <w:rsid w:val="005669F3"/>
    <w:rsid w:val="00566E10"/>
    <w:rsid w:val="0056723B"/>
    <w:rsid w:val="005679BE"/>
    <w:rsid w:val="00567B00"/>
    <w:rsid w:val="00567D81"/>
    <w:rsid w:val="0057001E"/>
    <w:rsid w:val="00570420"/>
    <w:rsid w:val="00570551"/>
    <w:rsid w:val="0057083E"/>
    <w:rsid w:val="005708D6"/>
    <w:rsid w:val="00570AA1"/>
    <w:rsid w:val="0057129A"/>
    <w:rsid w:val="005717D3"/>
    <w:rsid w:val="00571AD7"/>
    <w:rsid w:val="005724B9"/>
    <w:rsid w:val="00572703"/>
    <w:rsid w:val="00572D79"/>
    <w:rsid w:val="00572DD5"/>
    <w:rsid w:val="005735C6"/>
    <w:rsid w:val="005735D8"/>
    <w:rsid w:val="0057392E"/>
    <w:rsid w:val="00573E98"/>
    <w:rsid w:val="005741BD"/>
    <w:rsid w:val="00574DF7"/>
    <w:rsid w:val="00575D71"/>
    <w:rsid w:val="0057617C"/>
    <w:rsid w:val="00576E93"/>
    <w:rsid w:val="00576FCF"/>
    <w:rsid w:val="005772F2"/>
    <w:rsid w:val="00577460"/>
    <w:rsid w:val="005778D3"/>
    <w:rsid w:val="005806BF"/>
    <w:rsid w:val="005807DF"/>
    <w:rsid w:val="00580C1B"/>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527"/>
    <w:rsid w:val="00584670"/>
    <w:rsid w:val="005855C0"/>
    <w:rsid w:val="00585EF8"/>
    <w:rsid w:val="005869B6"/>
    <w:rsid w:val="00586B00"/>
    <w:rsid w:val="00587943"/>
    <w:rsid w:val="005902B9"/>
    <w:rsid w:val="00590A7D"/>
    <w:rsid w:val="00590B1C"/>
    <w:rsid w:val="00591064"/>
    <w:rsid w:val="005912E4"/>
    <w:rsid w:val="00591517"/>
    <w:rsid w:val="0059197C"/>
    <w:rsid w:val="00591D7D"/>
    <w:rsid w:val="00591F8E"/>
    <w:rsid w:val="00592021"/>
    <w:rsid w:val="0059218F"/>
    <w:rsid w:val="005921ED"/>
    <w:rsid w:val="0059251F"/>
    <w:rsid w:val="0059252B"/>
    <w:rsid w:val="005925DC"/>
    <w:rsid w:val="0059283F"/>
    <w:rsid w:val="0059304E"/>
    <w:rsid w:val="005932D9"/>
    <w:rsid w:val="00593689"/>
    <w:rsid w:val="005940DB"/>
    <w:rsid w:val="005944CD"/>
    <w:rsid w:val="00594EEC"/>
    <w:rsid w:val="00595162"/>
    <w:rsid w:val="005951D4"/>
    <w:rsid w:val="00595C4C"/>
    <w:rsid w:val="0059617C"/>
    <w:rsid w:val="005969A5"/>
    <w:rsid w:val="00596AD0"/>
    <w:rsid w:val="00596B34"/>
    <w:rsid w:val="00596B4C"/>
    <w:rsid w:val="00597009"/>
    <w:rsid w:val="00597333"/>
    <w:rsid w:val="00597C61"/>
    <w:rsid w:val="00597DBD"/>
    <w:rsid w:val="005A0217"/>
    <w:rsid w:val="005A13F7"/>
    <w:rsid w:val="005A1D64"/>
    <w:rsid w:val="005A206F"/>
    <w:rsid w:val="005A20EC"/>
    <w:rsid w:val="005A24A1"/>
    <w:rsid w:val="005A25BC"/>
    <w:rsid w:val="005A2B68"/>
    <w:rsid w:val="005A30C7"/>
    <w:rsid w:val="005A3C0E"/>
    <w:rsid w:val="005A3F4B"/>
    <w:rsid w:val="005A4802"/>
    <w:rsid w:val="005A4D32"/>
    <w:rsid w:val="005A4E68"/>
    <w:rsid w:val="005A50B1"/>
    <w:rsid w:val="005A516D"/>
    <w:rsid w:val="005A572A"/>
    <w:rsid w:val="005A5CCE"/>
    <w:rsid w:val="005A5DFE"/>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995"/>
    <w:rsid w:val="005B19D2"/>
    <w:rsid w:val="005B275D"/>
    <w:rsid w:val="005B2BB3"/>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31A0"/>
    <w:rsid w:val="005C3669"/>
    <w:rsid w:val="005C38A6"/>
    <w:rsid w:val="005C41E3"/>
    <w:rsid w:val="005C4383"/>
    <w:rsid w:val="005C4F33"/>
    <w:rsid w:val="005C53AB"/>
    <w:rsid w:val="005C5793"/>
    <w:rsid w:val="005C5A8E"/>
    <w:rsid w:val="005C5F73"/>
    <w:rsid w:val="005C605A"/>
    <w:rsid w:val="005C64EB"/>
    <w:rsid w:val="005C6ED8"/>
    <w:rsid w:val="005C72F4"/>
    <w:rsid w:val="005C73DF"/>
    <w:rsid w:val="005D0351"/>
    <w:rsid w:val="005D03C6"/>
    <w:rsid w:val="005D05D5"/>
    <w:rsid w:val="005D1A2B"/>
    <w:rsid w:val="005D27C1"/>
    <w:rsid w:val="005D2902"/>
    <w:rsid w:val="005D2BFC"/>
    <w:rsid w:val="005D3681"/>
    <w:rsid w:val="005D3AFA"/>
    <w:rsid w:val="005D3B25"/>
    <w:rsid w:val="005D3CFB"/>
    <w:rsid w:val="005D41EA"/>
    <w:rsid w:val="005D428C"/>
    <w:rsid w:val="005D474C"/>
    <w:rsid w:val="005D4805"/>
    <w:rsid w:val="005D4B7B"/>
    <w:rsid w:val="005D4C78"/>
    <w:rsid w:val="005D4F20"/>
    <w:rsid w:val="005D504D"/>
    <w:rsid w:val="005D6270"/>
    <w:rsid w:val="005D62DB"/>
    <w:rsid w:val="005D63FD"/>
    <w:rsid w:val="005D73FE"/>
    <w:rsid w:val="005D77DE"/>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A1B"/>
    <w:rsid w:val="005E2B63"/>
    <w:rsid w:val="005E338F"/>
    <w:rsid w:val="005E3A25"/>
    <w:rsid w:val="005E3B41"/>
    <w:rsid w:val="005E3BE4"/>
    <w:rsid w:val="005E4705"/>
    <w:rsid w:val="005E47FC"/>
    <w:rsid w:val="005E4F9E"/>
    <w:rsid w:val="005E5908"/>
    <w:rsid w:val="005E5909"/>
    <w:rsid w:val="005E5B86"/>
    <w:rsid w:val="005E603C"/>
    <w:rsid w:val="005E717A"/>
    <w:rsid w:val="005E7190"/>
    <w:rsid w:val="005E768E"/>
    <w:rsid w:val="005E76F3"/>
    <w:rsid w:val="005E7D12"/>
    <w:rsid w:val="005E7E3F"/>
    <w:rsid w:val="005F03EA"/>
    <w:rsid w:val="005F0858"/>
    <w:rsid w:val="005F0FCB"/>
    <w:rsid w:val="005F1DD9"/>
    <w:rsid w:val="005F2052"/>
    <w:rsid w:val="005F22F6"/>
    <w:rsid w:val="005F2328"/>
    <w:rsid w:val="005F2556"/>
    <w:rsid w:val="005F3254"/>
    <w:rsid w:val="005F3709"/>
    <w:rsid w:val="005F3C85"/>
    <w:rsid w:val="005F4083"/>
    <w:rsid w:val="005F4244"/>
    <w:rsid w:val="005F42D8"/>
    <w:rsid w:val="005F43DC"/>
    <w:rsid w:val="005F4DF9"/>
    <w:rsid w:val="005F501F"/>
    <w:rsid w:val="005F5807"/>
    <w:rsid w:val="005F58E5"/>
    <w:rsid w:val="005F5A4D"/>
    <w:rsid w:val="005F61C4"/>
    <w:rsid w:val="005F65CB"/>
    <w:rsid w:val="005F6635"/>
    <w:rsid w:val="005F6714"/>
    <w:rsid w:val="005F6944"/>
    <w:rsid w:val="005F6987"/>
    <w:rsid w:val="005F6AE0"/>
    <w:rsid w:val="005F715C"/>
    <w:rsid w:val="005F7EED"/>
    <w:rsid w:val="005F7FCB"/>
    <w:rsid w:val="00600405"/>
    <w:rsid w:val="0060064B"/>
    <w:rsid w:val="00600700"/>
    <w:rsid w:val="00600784"/>
    <w:rsid w:val="0060082A"/>
    <w:rsid w:val="00600BBB"/>
    <w:rsid w:val="00600C39"/>
    <w:rsid w:val="00601097"/>
    <w:rsid w:val="00601130"/>
    <w:rsid w:val="006011D2"/>
    <w:rsid w:val="00602E23"/>
    <w:rsid w:val="00603CE7"/>
    <w:rsid w:val="00603D16"/>
    <w:rsid w:val="00603D9B"/>
    <w:rsid w:val="00604F33"/>
    <w:rsid w:val="00605879"/>
    <w:rsid w:val="00605967"/>
    <w:rsid w:val="00606400"/>
    <w:rsid w:val="00606C35"/>
    <w:rsid w:val="00606FC5"/>
    <w:rsid w:val="00607022"/>
    <w:rsid w:val="0060706A"/>
    <w:rsid w:val="0060716F"/>
    <w:rsid w:val="0060780E"/>
    <w:rsid w:val="00607AEB"/>
    <w:rsid w:val="00607C3E"/>
    <w:rsid w:val="00607DC1"/>
    <w:rsid w:val="006107E8"/>
    <w:rsid w:val="0061086D"/>
    <w:rsid w:val="00610881"/>
    <w:rsid w:val="006108EF"/>
    <w:rsid w:val="0061111C"/>
    <w:rsid w:val="006117A6"/>
    <w:rsid w:val="006117EB"/>
    <w:rsid w:val="00611E22"/>
    <w:rsid w:val="006120AC"/>
    <w:rsid w:val="006122CE"/>
    <w:rsid w:val="0061249D"/>
    <w:rsid w:val="00612691"/>
    <w:rsid w:val="00612C8F"/>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829"/>
    <w:rsid w:val="00615C67"/>
    <w:rsid w:val="00616777"/>
    <w:rsid w:val="00616C25"/>
    <w:rsid w:val="00616DAA"/>
    <w:rsid w:val="00616FFC"/>
    <w:rsid w:val="006179BC"/>
    <w:rsid w:val="00620445"/>
    <w:rsid w:val="0062055E"/>
    <w:rsid w:val="00620802"/>
    <w:rsid w:val="00620FF9"/>
    <w:rsid w:val="00621075"/>
    <w:rsid w:val="00621E2E"/>
    <w:rsid w:val="006220F0"/>
    <w:rsid w:val="00622389"/>
    <w:rsid w:val="00622929"/>
    <w:rsid w:val="006235B8"/>
    <w:rsid w:val="006245F8"/>
    <w:rsid w:val="00625786"/>
    <w:rsid w:val="00625C71"/>
    <w:rsid w:val="006260A5"/>
    <w:rsid w:val="006260AD"/>
    <w:rsid w:val="00626A15"/>
    <w:rsid w:val="00627E2B"/>
    <w:rsid w:val="00630111"/>
    <w:rsid w:val="006301C0"/>
    <w:rsid w:val="00630220"/>
    <w:rsid w:val="0063043B"/>
    <w:rsid w:val="00630EB4"/>
    <w:rsid w:val="006311FE"/>
    <w:rsid w:val="006317EF"/>
    <w:rsid w:val="00631A26"/>
    <w:rsid w:val="00631A9B"/>
    <w:rsid w:val="00631AA5"/>
    <w:rsid w:val="0063224B"/>
    <w:rsid w:val="0063243E"/>
    <w:rsid w:val="00632629"/>
    <w:rsid w:val="00632837"/>
    <w:rsid w:val="006328EE"/>
    <w:rsid w:val="00633299"/>
    <w:rsid w:val="0063356B"/>
    <w:rsid w:val="0063479E"/>
    <w:rsid w:val="00634B2D"/>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9A"/>
    <w:rsid w:val="006439F8"/>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8E5"/>
    <w:rsid w:val="00655959"/>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613"/>
    <w:rsid w:val="00663CE2"/>
    <w:rsid w:val="0066404C"/>
    <w:rsid w:val="006645B3"/>
    <w:rsid w:val="00664603"/>
    <w:rsid w:val="0066464B"/>
    <w:rsid w:val="0066471E"/>
    <w:rsid w:val="00664F40"/>
    <w:rsid w:val="00665BB1"/>
    <w:rsid w:val="006667D6"/>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8E6"/>
    <w:rsid w:val="00673D1E"/>
    <w:rsid w:val="00673D2B"/>
    <w:rsid w:val="00673D6D"/>
    <w:rsid w:val="00673F27"/>
    <w:rsid w:val="006746B2"/>
    <w:rsid w:val="00674BDE"/>
    <w:rsid w:val="00674F5D"/>
    <w:rsid w:val="00675EC8"/>
    <w:rsid w:val="00675EE1"/>
    <w:rsid w:val="006762FC"/>
    <w:rsid w:val="0067687D"/>
    <w:rsid w:val="006769C5"/>
    <w:rsid w:val="006770A9"/>
    <w:rsid w:val="00677261"/>
    <w:rsid w:val="00677432"/>
    <w:rsid w:val="006776F5"/>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299"/>
    <w:rsid w:val="00685539"/>
    <w:rsid w:val="00685A34"/>
    <w:rsid w:val="00685C24"/>
    <w:rsid w:val="00685E8D"/>
    <w:rsid w:val="00686228"/>
    <w:rsid w:val="00686340"/>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668"/>
    <w:rsid w:val="0069516A"/>
    <w:rsid w:val="00695E26"/>
    <w:rsid w:val="00696BAF"/>
    <w:rsid w:val="006973ED"/>
    <w:rsid w:val="00697DE8"/>
    <w:rsid w:val="006A0182"/>
    <w:rsid w:val="006A02DB"/>
    <w:rsid w:val="006A0C4B"/>
    <w:rsid w:val="006A1079"/>
    <w:rsid w:val="006A1194"/>
    <w:rsid w:val="006A1327"/>
    <w:rsid w:val="006A1C3E"/>
    <w:rsid w:val="006A1D07"/>
    <w:rsid w:val="006A2E5B"/>
    <w:rsid w:val="006A2F71"/>
    <w:rsid w:val="006A2F8B"/>
    <w:rsid w:val="006A3B91"/>
    <w:rsid w:val="006A4126"/>
    <w:rsid w:val="006A437A"/>
    <w:rsid w:val="006A4722"/>
    <w:rsid w:val="006A4E17"/>
    <w:rsid w:val="006A552A"/>
    <w:rsid w:val="006A564B"/>
    <w:rsid w:val="006A5B65"/>
    <w:rsid w:val="006A6000"/>
    <w:rsid w:val="006A6434"/>
    <w:rsid w:val="006A70FF"/>
    <w:rsid w:val="006A7199"/>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8EC"/>
    <w:rsid w:val="006B4311"/>
    <w:rsid w:val="006B43C8"/>
    <w:rsid w:val="006B4859"/>
    <w:rsid w:val="006B4C20"/>
    <w:rsid w:val="006B54B0"/>
    <w:rsid w:val="006B5520"/>
    <w:rsid w:val="006B555C"/>
    <w:rsid w:val="006B55DC"/>
    <w:rsid w:val="006B594F"/>
    <w:rsid w:val="006B5DE8"/>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8A0"/>
    <w:rsid w:val="006C26F4"/>
    <w:rsid w:val="006C27AA"/>
    <w:rsid w:val="006C2BF2"/>
    <w:rsid w:val="006C2DB0"/>
    <w:rsid w:val="006C31B9"/>
    <w:rsid w:val="006C31BA"/>
    <w:rsid w:val="006C3302"/>
    <w:rsid w:val="006C372C"/>
    <w:rsid w:val="006C4DE8"/>
    <w:rsid w:val="006C4EC1"/>
    <w:rsid w:val="006C524A"/>
    <w:rsid w:val="006C5588"/>
    <w:rsid w:val="006C55DF"/>
    <w:rsid w:val="006C5A4B"/>
    <w:rsid w:val="006C5D05"/>
    <w:rsid w:val="006C617E"/>
    <w:rsid w:val="006C62B2"/>
    <w:rsid w:val="006C6465"/>
    <w:rsid w:val="006C6664"/>
    <w:rsid w:val="006C6BE0"/>
    <w:rsid w:val="006C6BE3"/>
    <w:rsid w:val="006C6D62"/>
    <w:rsid w:val="006C6E07"/>
    <w:rsid w:val="006C7CF6"/>
    <w:rsid w:val="006C7D48"/>
    <w:rsid w:val="006D00EC"/>
    <w:rsid w:val="006D0920"/>
    <w:rsid w:val="006D0A73"/>
    <w:rsid w:val="006D0BE1"/>
    <w:rsid w:val="006D10E6"/>
    <w:rsid w:val="006D1596"/>
    <w:rsid w:val="006D178F"/>
    <w:rsid w:val="006D195B"/>
    <w:rsid w:val="006D1A0F"/>
    <w:rsid w:val="006D217C"/>
    <w:rsid w:val="006D23B1"/>
    <w:rsid w:val="006D2CFD"/>
    <w:rsid w:val="006D3067"/>
    <w:rsid w:val="006D3103"/>
    <w:rsid w:val="006D3DCF"/>
    <w:rsid w:val="006D3E86"/>
    <w:rsid w:val="006D3F3A"/>
    <w:rsid w:val="006D4D11"/>
    <w:rsid w:val="006D4E28"/>
    <w:rsid w:val="006D5009"/>
    <w:rsid w:val="006D50BD"/>
    <w:rsid w:val="006D533D"/>
    <w:rsid w:val="006D587B"/>
    <w:rsid w:val="006D58B3"/>
    <w:rsid w:val="006D620A"/>
    <w:rsid w:val="006D635D"/>
    <w:rsid w:val="006D67DD"/>
    <w:rsid w:val="006D6A8C"/>
    <w:rsid w:val="006D6F8D"/>
    <w:rsid w:val="006D7202"/>
    <w:rsid w:val="006D72F7"/>
    <w:rsid w:val="006E0053"/>
    <w:rsid w:val="006E05ED"/>
    <w:rsid w:val="006E0B9C"/>
    <w:rsid w:val="006E0CAC"/>
    <w:rsid w:val="006E0E75"/>
    <w:rsid w:val="006E16AD"/>
    <w:rsid w:val="006E18A4"/>
    <w:rsid w:val="006E1C6A"/>
    <w:rsid w:val="006E280D"/>
    <w:rsid w:val="006E35B6"/>
    <w:rsid w:val="006E35F8"/>
    <w:rsid w:val="006E3B66"/>
    <w:rsid w:val="006E4773"/>
    <w:rsid w:val="006E485C"/>
    <w:rsid w:val="006E5369"/>
    <w:rsid w:val="006E57AF"/>
    <w:rsid w:val="006E59BB"/>
    <w:rsid w:val="006E59D3"/>
    <w:rsid w:val="006E5CEC"/>
    <w:rsid w:val="006E63AD"/>
    <w:rsid w:val="006E6571"/>
    <w:rsid w:val="006E6594"/>
    <w:rsid w:val="006E65C1"/>
    <w:rsid w:val="006E6764"/>
    <w:rsid w:val="006E6AE1"/>
    <w:rsid w:val="006F0408"/>
    <w:rsid w:val="006F05FA"/>
    <w:rsid w:val="006F086B"/>
    <w:rsid w:val="006F09F7"/>
    <w:rsid w:val="006F0CC5"/>
    <w:rsid w:val="006F1B70"/>
    <w:rsid w:val="006F1EA3"/>
    <w:rsid w:val="006F223F"/>
    <w:rsid w:val="006F230C"/>
    <w:rsid w:val="006F23E9"/>
    <w:rsid w:val="006F3D7C"/>
    <w:rsid w:val="006F466F"/>
    <w:rsid w:val="006F4821"/>
    <w:rsid w:val="006F4A07"/>
    <w:rsid w:val="006F4F60"/>
    <w:rsid w:val="006F5CBE"/>
    <w:rsid w:val="006F6C56"/>
    <w:rsid w:val="006F6CB0"/>
    <w:rsid w:val="006F7146"/>
    <w:rsid w:val="006F71F8"/>
    <w:rsid w:val="006F73C7"/>
    <w:rsid w:val="006F7924"/>
    <w:rsid w:val="006F7F81"/>
    <w:rsid w:val="00700031"/>
    <w:rsid w:val="00700E42"/>
    <w:rsid w:val="0070144D"/>
    <w:rsid w:val="00701A02"/>
    <w:rsid w:val="00701EC2"/>
    <w:rsid w:val="00702274"/>
    <w:rsid w:val="007027A7"/>
    <w:rsid w:val="00702966"/>
    <w:rsid w:val="00703B5F"/>
    <w:rsid w:val="00703E65"/>
    <w:rsid w:val="0070402F"/>
    <w:rsid w:val="00704111"/>
    <w:rsid w:val="00704425"/>
    <w:rsid w:val="0070494A"/>
    <w:rsid w:val="00704CA7"/>
    <w:rsid w:val="007054A6"/>
    <w:rsid w:val="007054BA"/>
    <w:rsid w:val="0070550B"/>
    <w:rsid w:val="00705A06"/>
    <w:rsid w:val="00705A1C"/>
    <w:rsid w:val="007065E6"/>
    <w:rsid w:val="007065F5"/>
    <w:rsid w:val="007068BC"/>
    <w:rsid w:val="00706A6A"/>
    <w:rsid w:val="00706BE1"/>
    <w:rsid w:val="00706F4E"/>
    <w:rsid w:val="007077F4"/>
    <w:rsid w:val="00707ACD"/>
    <w:rsid w:val="007105C9"/>
    <w:rsid w:val="00710AF3"/>
    <w:rsid w:val="00710CD7"/>
    <w:rsid w:val="00710D56"/>
    <w:rsid w:val="007111BC"/>
    <w:rsid w:val="007112C9"/>
    <w:rsid w:val="00711610"/>
    <w:rsid w:val="00711A12"/>
    <w:rsid w:val="00711A43"/>
    <w:rsid w:val="00711B08"/>
    <w:rsid w:val="00712196"/>
    <w:rsid w:val="007121A5"/>
    <w:rsid w:val="00712468"/>
    <w:rsid w:val="0071286C"/>
    <w:rsid w:val="00712E46"/>
    <w:rsid w:val="00712EE1"/>
    <w:rsid w:val="0071325E"/>
    <w:rsid w:val="0071359D"/>
    <w:rsid w:val="00713EF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995"/>
    <w:rsid w:val="00717C9F"/>
    <w:rsid w:val="0072087A"/>
    <w:rsid w:val="00720D58"/>
    <w:rsid w:val="00721AD5"/>
    <w:rsid w:val="00721C47"/>
    <w:rsid w:val="0072209A"/>
    <w:rsid w:val="00722576"/>
    <w:rsid w:val="0072299B"/>
    <w:rsid w:val="00722A0E"/>
    <w:rsid w:val="00722B59"/>
    <w:rsid w:val="00722BEA"/>
    <w:rsid w:val="00723105"/>
    <w:rsid w:val="00723174"/>
    <w:rsid w:val="007243EA"/>
    <w:rsid w:val="00725020"/>
    <w:rsid w:val="0072535B"/>
    <w:rsid w:val="0072573D"/>
    <w:rsid w:val="0072575C"/>
    <w:rsid w:val="00725AE1"/>
    <w:rsid w:val="00725DF8"/>
    <w:rsid w:val="00726238"/>
    <w:rsid w:val="00726597"/>
    <w:rsid w:val="007269F5"/>
    <w:rsid w:val="00727D90"/>
    <w:rsid w:val="007300BD"/>
    <w:rsid w:val="00730265"/>
    <w:rsid w:val="00730D70"/>
    <w:rsid w:val="00730F40"/>
    <w:rsid w:val="00732C6A"/>
    <w:rsid w:val="00732E67"/>
    <w:rsid w:val="00733163"/>
    <w:rsid w:val="00734EEB"/>
    <w:rsid w:val="007355B6"/>
    <w:rsid w:val="007355DF"/>
    <w:rsid w:val="00735A13"/>
    <w:rsid w:val="0073622A"/>
    <w:rsid w:val="007362AC"/>
    <w:rsid w:val="00736427"/>
    <w:rsid w:val="007366F4"/>
    <w:rsid w:val="00736BF9"/>
    <w:rsid w:val="00736DF3"/>
    <w:rsid w:val="0073745D"/>
    <w:rsid w:val="00737473"/>
    <w:rsid w:val="007379CC"/>
    <w:rsid w:val="00737D32"/>
    <w:rsid w:val="007402E5"/>
    <w:rsid w:val="0074126C"/>
    <w:rsid w:val="00741306"/>
    <w:rsid w:val="0074192C"/>
    <w:rsid w:val="007422EC"/>
    <w:rsid w:val="00742F0E"/>
    <w:rsid w:val="00743040"/>
    <w:rsid w:val="00743964"/>
    <w:rsid w:val="00743C34"/>
    <w:rsid w:val="00743ECD"/>
    <w:rsid w:val="007448DC"/>
    <w:rsid w:val="00744ABB"/>
    <w:rsid w:val="00744AF2"/>
    <w:rsid w:val="00744BAD"/>
    <w:rsid w:val="00744FB8"/>
    <w:rsid w:val="0074553B"/>
    <w:rsid w:val="00745565"/>
    <w:rsid w:val="00745937"/>
    <w:rsid w:val="00747121"/>
    <w:rsid w:val="00747359"/>
    <w:rsid w:val="00747D2E"/>
    <w:rsid w:val="00747DAF"/>
    <w:rsid w:val="007500F7"/>
    <w:rsid w:val="00750592"/>
    <w:rsid w:val="0075085E"/>
    <w:rsid w:val="007509E9"/>
    <w:rsid w:val="00750DA2"/>
    <w:rsid w:val="007510B1"/>
    <w:rsid w:val="00751DD3"/>
    <w:rsid w:val="00751F30"/>
    <w:rsid w:val="007525AB"/>
    <w:rsid w:val="0075299B"/>
    <w:rsid w:val="0075301E"/>
    <w:rsid w:val="007530B2"/>
    <w:rsid w:val="007532F6"/>
    <w:rsid w:val="007533C8"/>
    <w:rsid w:val="00753A0C"/>
    <w:rsid w:val="00753E0A"/>
    <w:rsid w:val="007551B2"/>
    <w:rsid w:val="007556CB"/>
    <w:rsid w:val="00755AE7"/>
    <w:rsid w:val="00756ACE"/>
    <w:rsid w:val="00757661"/>
    <w:rsid w:val="007579A6"/>
    <w:rsid w:val="00757A8E"/>
    <w:rsid w:val="007605E0"/>
    <w:rsid w:val="00760D5D"/>
    <w:rsid w:val="00760F7A"/>
    <w:rsid w:val="0076146C"/>
    <w:rsid w:val="007614D3"/>
    <w:rsid w:val="0076171B"/>
    <w:rsid w:val="007619C3"/>
    <w:rsid w:val="00761A37"/>
    <w:rsid w:val="00761B21"/>
    <w:rsid w:val="00761EBE"/>
    <w:rsid w:val="00762BCE"/>
    <w:rsid w:val="0076309F"/>
    <w:rsid w:val="007634AD"/>
    <w:rsid w:val="00763D3C"/>
    <w:rsid w:val="0076497A"/>
    <w:rsid w:val="007659BE"/>
    <w:rsid w:val="00766568"/>
    <w:rsid w:val="00766944"/>
    <w:rsid w:val="00766E1D"/>
    <w:rsid w:val="0076799F"/>
    <w:rsid w:val="00767AA0"/>
    <w:rsid w:val="00767CC3"/>
    <w:rsid w:val="00767ECF"/>
    <w:rsid w:val="00767FB5"/>
    <w:rsid w:val="00770014"/>
    <w:rsid w:val="007707FD"/>
    <w:rsid w:val="00770AC4"/>
    <w:rsid w:val="0077151E"/>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61FA"/>
    <w:rsid w:val="0077629A"/>
    <w:rsid w:val="00777294"/>
    <w:rsid w:val="0077791A"/>
    <w:rsid w:val="00777AC9"/>
    <w:rsid w:val="00777D86"/>
    <w:rsid w:val="0078035D"/>
    <w:rsid w:val="00780A46"/>
    <w:rsid w:val="00780F4D"/>
    <w:rsid w:val="0078137D"/>
    <w:rsid w:val="007814EE"/>
    <w:rsid w:val="00781779"/>
    <w:rsid w:val="00781850"/>
    <w:rsid w:val="00781CD0"/>
    <w:rsid w:val="00782687"/>
    <w:rsid w:val="00782A4F"/>
    <w:rsid w:val="00782A63"/>
    <w:rsid w:val="007832B1"/>
    <w:rsid w:val="007837CC"/>
    <w:rsid w:val="007839A6"/>
    <w:rsid w:val="00783B2A"/>
    <w:rsid w:val="00783D1C"/>
    <w:rsid w:val="007847DE"/>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46E6"/>
    <w:rsid w:val="00794997"/>
    <w:rsid w:val="00795152"/>
    <w:rsid w:val="007954A8"/>
    <w:rsid w:val="00795509"/>
    <w:rsid w:val="00795B32"/>
    <w:rsid w:val="00795CD0"/>
    <w:rsid w:val="00796174"/>
    <w:rsid w:val="0079682E"/>
    <w:rsid w:val="007968A9"/>
    <w:rsid w:val="00797033"/>
    <w:rsid w:val="00797061"/>
    <w:rsid w:val="0079716D"/>
    <w:rsid w:val="0079731F"/>
    <w:rsid w:val="00797525"/>
    <w:rsid w:val="00797F8A"/>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618C"/>
    <w:rsid w:val="007A62D1"/>
    <w:rsid w:val="007A62FF"/>
    <w:rsid w:val="007A64E8"/>
    <w:rsid w:val="007A659B"/>
    <w:rsid w:val="007A6863"/>
    <w:rsid w:val="007A7293"/>
    <w:rsid w:val="007A74B5"/>
    <w:rsid w:val="007A7878"/>
    <w:rsid w:val="007A78BB"/>
    <w:rsid w:val="007A7AFC"/>
    <w:rsid w:val="007A7DBC"/>
    <w:rsid w:val="007B098A"/>
    <w:rsid w:val="007B1A25"/>
    <w:rsid w:val="007B1D1C"/>
    <w:rsid w:val="007B1EE3"/>
    <w:rsid w:val="007B21A1"/>
    <w:rsid w:val="007B251B"/>
    <w:rsid w:val="007B25A6"/>
    <w:rsid w:val="007B28E9"/>
    <w:rsid w:val="007B2A48"/>
    <w:rsid w:val="007B2C6B"/>
    <w:rsid w:val="007B2D14"/>
    <w:rsid w:val="007B3341"/>
    <w:rsid w:val="007B3796"/>
    <w:rsid w:val="007B39D8"/>
    <w:rsid w:val="007B3ECF"/>
    <w:rsid w:val="007B479D"/>
    <w:rsid w:val="007B48B1"/>
    <w:rsid w:val="007B4CC1"/>
    <w:rsid w:val="007B4EDA"/>
    <w:rsid w:val="007B4FDA"/>
    <w:rsid w:val="007B510E"/>
    <w:rsid w:val="007B567A"/>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77"/>
    <w:rsid w:val="007C61D5"/>
    <w:rsid w:val="007C6405"/>
    <w:rsid w:val="007C6765"/>
    <w:rsid w:val="007C67EE"/>
    <w:rsid w:val="007C6857"/>
    <w:rsid w:val="007C6978"/>
    <w:rsid w:val="007C6C38"/>
    <w:rsid w:val="007C6CED"/>
    <w:rsid w:val="007C71C3"/>
    <w:rsid w:val="007C73E7"/>
    <w:rsid w:val="007C7E3E"/>
    <w:rsid w:val="007C7FE4"/>
    <w:rsid w:val="007D0045"/>
    <w:rsid w:val="007D02C5"/>
    <w:rsid w:val="007D037D"/>
    <w:rsid w:val="007D0E0E"/>
    <w:rsid w:val="007D114A"/>
    <w:rsid w:val="007D1800"/>
    <w:rsid w:val="007D1B59"/>
    <w:rsid w:val="007D1B74"/>
    <w:rsid w:val="007D2D2F"/>
    <w:rsid w:val="007D45C2"/>
    <w:rsid w:val="007D4821"/>
    <w:rsid w:val="007D485E"/>
    <w:rsid w:val="007D48D2"/>
    <w:rsid w:val="007D49F9"/>
    <w:rsid w:val="007D4A85"/>
    <w:rsid w:val="007D56C1"/>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D0A"/>
    <w:rsid w:val="007E3415"/>
    <w:rsid w:val="007E3971"/>
    <w:rsid w:val="007E3C5A"/>
    <w:rsid w:val="007E40BC"/>
    <w:rsid w:val="007E4796"/>
    <w:rsid w:val="007E4D4E"/>
    <w:rsid w:val="007E514B"/>
    <w:rsid w:val="007E546E"/>
    <w:rsid w:val="007E550C"/>
    <w:rsid w:val="007E56F2"/>
    <w:rsid w:val="007E5855"/>
    <w:rsid w:val="007E59AC"/>
    <w:rsid w:val="007E5C1B"/>
    <w:rsid w:val="007E5C8D"/>
    <w:rsid w:val="007E5D5A"/>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386"/>
    <w:rsid w:val="007F43E7"/>
    <w:rsid w:val="007F453C"/>
    <w:rsid w:val="007F481A"/>
    <w:rsid w:val="007F54EA"/>
    <w:rsid w:val="007F5913"/>
    <w:rsid w:val="007F5EA3"/>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4A02"/>
    <w:rsid w:val="00815441"/>
    <w:rsid w:val="008155FF"/>
    <w:rsid w:val="008157E6"/>
    <w:rsid w:val="00815BB3"/>
    <w:rsid w:val="00816493"/>
    <w:rsid w:val="00816569"/>
    <w:rsid w:val="00816A6A"/>
    <w:rsid w:val="00816C1D"/>
    <w:rsid w:val="00816F3A"/>
    <w:rsid w:val="008171DD"/>
    <w:rsid w:val="00817324"/>
    <w:rsid w:val="008176F9"/>
    <w:rsid w:val="00817C1D"/>
    <w:rsid w:val="00817CC2"/>
    <w:rsid w:val="00817CE1"/>
    <w:rsid w:val="00817D6C"/>
    <w:rsid w:val="00817EF9"/>
    <w:rsid w:val="00820580"/>
    <w:rsid w:val="00820D43"/>
    <w:rsid w:val="00820D52"/>
    <w:rsid w:val="00820DB6"/>
    <w:rsid w:val="00820E9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890"/>
    <w:rsid w:val="00823DC2"/>
    <w:rsid w:val="00823E3B"/>
    <w:rsid w:val="008245C1"/>
    <w:rsid w:val="00824FAD"/>
    <w:rsid w:val="0082518F"/>
    <w:rsid w:val="00825239"/>
    <w:rsid w:val="00825461"/>
    <w:rsid w:val="00825AF7"/>
    <w:rsid w:val="00826314"/>
    <w:rsid w:val="0082713D"/>
    <w:rsid w:val="0082714E"/>
    <w:rsid w:val="00827F77"/>
    <w:rsid w:val="00827F97"/>
    <w:rsid w:val="00830154"/>
    <w:rsid w:val="008301D0"/>
    <w:rsid w:val="008303F1"/>
    <w:rsid w:val="008307B5"/>
    <w:rsid w:val="00831475"/>
    <w:rsid w:val="00831A21"/>
    <w:rsid w:val="00831D27"/>
    <w:rsid w:val="00831D89"/>
    <w:rsid w:val="00832080"/>
    <w:rsid w:val="0083258D"/>
    <w:rsid w:val="008326E2"/>
    <w:rsid w:val="00832957"/>
    <w:rsid w:val="00832BD0"/>
    <w:rsid w:val="00832D1A"/>
    <w:rsid w:val="00832E76"/>
    <w:rsid w:val="008335A3"/>
    <w:rsid w:val="00833A42"/>
    <w:rsid w:val="00833D6A"/>
    <w:rsid w:val="008341CD"/>
    <w:rsid w:val="00834E17"/>
    <w:rsid w:val="00835059"/>
    <w:rsid w:val="00835AB1"/>
    <w:rsid w:val="00835B33"/>
    <w:rsid w:val="00835C67"/>
    <w:rsid w:val="00835D01"/>
    <w:rsid w:val="00835D9D"/>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33AF"/>
    <w:rsid w:val="00843AF4"/>
    <w:rsid w:val="00843D6E"/>
    <w:rsid w:val="00844220"/>
    <w:rsid w:val="00844419"/>
    <w:rsid w:val="0084487C"/>
    <w:rsid w:val="00844AE5"/>
    <w:rsid w:val="008450F8"/>
    <w:rsid w:val="008452B0"/>
    <w:rsid w:val="0084548B"/>
    <w:rsid w:val="008456ED"/>
    <w:rsid w:val="0084574D"/>
    <w:rsid w:val="00845D44"/>
    <w:rsid w:val="0084637B"/>
    <w:rsid w:val="008463F1"/>
    <w:rsid w:val="00846E8A"/>
    <w:rsid w:val="0084728B"/>
    <w:rsid w:val="00847C1D"/>
    <w:rsid w:val="00847C39"/>
    <w:rsid w:val="00847D4E"/>
    <w:rsid w:val="00847E0C"/>
    <w:rsid w:val="0085070F"/>
    <w:rsid w:val="008508B8"/>
    <w:rsid w:val="008509A9"/>
    <w:rsid w:val="00850A87"/>
    <w:rsid w:val="00850ED2"/>
    <w:rsid w:val="00850EE6"/>
    <w:rsid w:val="008517E1"/>
    <w:rsid w:val="00851AA4"/>
    <w:rsid w:val="00851C26"/>
    <w:rsid w:val="00852783"/>
    <w:rsid w:val="008528C8"/>
    <w:rsid w:val="00852A65"/>
    <w:rsid w:val="00853151"/>
    <w:rsid w:val="00853684"/>
    <w:rsid w:val="008539EA"/>
    <w:rsid w:val="00853EED"/>
    <w:rsid w:val="0085412F"/>
    <w:rsid w:val="008549A3"/>
    <w:rsid w:val="00854C7D"/>
    <w:rsid w:val="00854D19"/>
    <w:rsid w:val="0085535C"/>
    <w:rsid w:val="00855414"/>
    <w:rsid w:val="00855845"/>
    <w:rsid w:val="00855D71"/>
    <w:rsid w:val="00855DFA"/>
    <w:rsid w:val="0085602D"/>
    <w:rsid w:val="008561FB"/>
    <w:rsid w:val="00857311"/>
    <w:rsid w:val="00857AF5"/>
    <w:rsid w:val="00857B86"/>
    <w:rsid w:val="00857BA8"/>
    <w:rsid w:val="00857C32"/>
    <w:rsid w:val="008609A5"/>
    <w:rsid w:val="00861011"/>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11E"/>
    <w:rsid w:val="008678DF"/>
    <w:rsid w:val="00867CC7"/>
    <w:rsid w:val="00870644"/>
    <w:rsid w:val="00871259"/>
    <w:rsid w:val="0087125F"/>
    <w:rsid w:val="008712ED"/>
    <w:rsid w:val="0087143E"/>
    <w:rsid w:val="0087204A"/>
    <w:rsid w:val="00872753"/>
    <w:rsid w:val="008732F8"/>
    <w:rsid w:val="008736A1"/>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B07"/>
    <w:rsid w:val="00876C27"/>
    <w:rsid w:val="0087788D"/>
    <w:rsid w:val="008779AB"/>
    <w:rsid w:val="00877B20"/>
    <w:rsid w:val="00877D72"/>
    <w:rsid w:val="00877EB9"/>
    <w:rsid w:val="00877F8C"/>
    <w:rsid w:val="00880742"/>
    <w:rsid w:val="00880FD2"/>
    <w:rsid w:val="00880FFF"/>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EED"/>
    <w:rsid w:val="00886978"/>
    <w:rsid w:val="00886B8E"/>
    <w:rsid w:val="00886EBC"/>
    <w:rsid w:val="00886FA4"/>
    <w:rsid w:val="008875E3"/>
    <w:rsid w:val="008878D4"/>
    <w:rsid w:val="00887CD1"/>
    <w:rsid w:val="00887D64"/>
    <w:rsid w:val="008900F8"/>
    <w:rsid w:val="00890F04"/>
    <w:rsid w:val="00891061"/>
    <w:rsid w:val="00891419"/>
    <w:rsid w:val="00891CAA"/>
    <w:rsid w:val="00892037"/>
    <w:rsid w:val="008921B9"/>
    <w:rsid w:val="00892BD8"/>
    <w:rsid w:val="00893273"/>
    <w:rsid w:val="008932A8"/>
    <w:rsid w:val="0089337C"/>
    <w:rsid w:val="008936BE"/>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2699"/>
    <w:rsid w:val="008A2833"/>
    <w:rsid w:val="008A2839"/>
    <w:rsid w:val="008A2D14"/>
    <w:rsid w:val="008A3471"/>
    <w:rsid w:val="008A35D4"/>
    <w:rsid w:val="008A3CB5"/>
    <w:rsid w:val="008A3D09"/>
    <w:rsid w:val="008A3E8F"/>
    <w:rsid w:val="008A434B"/>
    <w:rsid w:val="008A4974"/>
    <w:rsid w:val="008A4BF0"/>
    <w:rsid w:val="008A5764"/>
    <w:rsid w:val="008A5E67"/>
    <w:rsid w:val="008A6684"/>
    <w:rsid w:val="008A6ADC"/>
    <w:rsid w:val="008A6F2E"/>
    <w:rsid w:val="008A7781"/>
    <w:rsid w:val="008A7D87"/>
    <w:rsid w:val="008B0106"/>
    <w:rsid w:val="008B0958"/>
    <w:rsid w:val="008B0CC5"/>
    <w:rsid w:val="008B0D8D"/>
    <w:rsid w:val="008B0F93"/>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57F"/>
    <w:rsid w:val="008B70D5"/>
    <w:rsid w:val="008B70E1"/>
    <w:rsid w:val="008B718C"/>
    <w:rsid w:val="008B7200"/>
    <w:rsid w:val="008B7285"/>
    <w:rsid w:val="008B729B"/>
    <w:rsid w:val="008B7B83"/>
    <w:rsid w:val="008C0315"/>
    <w:rsid w:val="008C0584"/>
    <w:rsid w:val="008C0762"/>
    <w:rsid w:val="008C0807"/>
    <w:rsid w:val="008C0AA3"/>
    <w:rsid w:val="008C0D57"/>
    <w:rsid w:val="008C0D7D"/>
    <w:rsid w:val="008C10EA"/>
    <w:rsid w:val="008C1530"/>
    <w:rsid w:val="008C162F"/>
    <w:rsid w:val="008C1848"/>
    <w:rsid w:val="008C1F99"/>
    <w:rsid w:val="008C24CD"/>
    <w:rsid w:val="008C25A8"/>
    <w:rsid w:val="008C2856"/>
    <w:rsid w:val="008C2B28"/>
    <w:rsid w:val="008C3140"/>
    <w:rsid w:val="008C32E3"/>
    <w:rsid w:val="008C34D6"/>
    <w:rsid w:val="008C365F"/>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1AC"/>
    <w:rsid w:val="008D21FC"/>
    <w:rsid w:val="008D25BC"/>
    <w:rsid w:val="008D2745"/>
    <w:rsid w:val="008D2D21"/>
    <w:rsid w:val="008D2D50"/>
    <w:rsid w:val="008D3347"/>
    <w:rsid w:val="008D336E"/>
    <w:rsid w:val="008D39AD"/>
    <w:rsid w:val="008D3A6D"/>
    <w:rsid w:val="008D3B73"/>
    <w:rsid w:val="008D4A16"/>
    <w:rsid w:val="008D5573"/>
    <w:rsid w:val="008D561D"/>
    <w:rsid w:val="008D592C"/>
    <w:rsid w:val="008D5D1F"/>
    <w:rsid w:val="008D6474"/>
    <w:rsid w:val="008D69F3"/>
    <w:rsid w:val="008D6A2C"/>
    <w:rsid w:val="008D7AA1"/>
    <w:rsid w:val="008E0CD9"/>
    <w:rsid w:val="008E1E35"/>
    <w:rsid w:val="008E2048"/>
    <w:rsid w:val="008E24C7"/>
    <w:rsid w:val="008E2A2C"/>
    <w:rsid w:val="008E2E7B"/>
    <w:rsid w:val="008E2E9C"/>
    <w:rsid w:val="008E2FCA"/>
    <w:rsid w:val="008E300B"/>
    <w:rsid w:val="008E3DCC"/>
    <w:rsid w:val="008E42A1"/>
    <w:rsid w:val="008E5243"/>
    <w:rsid w:val="008E5C8D"/>
    <w:rsid w:val="008E5D0F"/>
    <w:rsid w:val="008E6191"/>
    <w:rsid w:val="008E62C2"/>
    <w:rsid w:val="008E637C"/>
    <w:rsid w:val="008E7936"/>
    <w:rsid w:val="008E7A26"/>
    <w:rsid w:val="008E7BFB"/>
    <w:rsid w:val="008E7C4C"/>
    <w:rsid w:val="008E7E6A"/>
    <w:rsid w:val="008E7F72"/>
    <w:rsid w:val="008F00C9"/>
    <w:rsid w:val="008F07D3"/>
    <w:rsid w:val="008F18AF"/>
    <w:rsid w:val="008F1DE2"/>
    <w:rsid w:val="008F1F82"/>
    <w:rsid w:val="008F1FA6"/>
    <w:rsid w:val="008F2D80"/>
    <w:rsid w:val="008F2DC1"/>
    <w:rsid w:val="008F2DDB"/>
    <w:rsid w:val="008F2F31"/>
    <w:rsid w:val="008F3DE5"/>
    <w:rsid w:val="008F4039"/>
    <w:rsid w:val="008F409B"/>
    <w:rsid w:val="008F4294"/>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E8"/>
    <w:rsid w:val="00900D1C"/>
    <w:rsid w:val="00900D8D"/>
    <w:rsid w:val="00901433"/>
    <w:rsid w:val="009017B3"/>
    <w:rsid w:val="009017EC"/>
    <w:rsid w:val="00901B16"/>
    <w:rsid w:val="00901F6E"/>
    <w:rsid w:val="00902149"/>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DF"/>
    <w:rsid w:val="009076A1"/>
    <w:rsid w:val="009078ED"/>
    <w:rsid w:val="00907AF6"/>
    <w:rsid w:val="00910262"/>
    <w:rsid w:val="009103E9"/>
    <w:rsid w:val="0091049A"/>
    <w:rsid w:val="009106EA"/>
    <w:rsid w:val="0091099E"/>
    <w:rsid w:val="00910CF5"/>
    <w:rsid w:val="00910F38"/>
    <w:rsid w:val="009114EA"/>
    <w:rsid w:val="009118E1"/>
    <w:rsid w:val="00911DE0"/>
    <w:rsid w:val="009120E5"/>
    <w:rsid w:val="009124F1"/>
    <w:rsid w:val="009127D2"/>
    <w:rsid w:val="009127D7"/>
    <w:rsid w:val="00912D6F"/>
    <w:rsid w:val="00913377"/>
    <w:rsid w:val="00913902"/>
    <w:rsid w:val="00913B6E"/>
    <w:rsid w:val="00913EB9"/>
    <w:rsid w:val="0091440B"/>
    <w:rsid w:val="00914454"/>
    <w:rsid w:val="00914584"/>
    <w:rsid w:val="00914C55"/>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FE3"/>
    <w:rsid w:val="00926129"/>
    <w:rsid w:val="009262B5"/>
    <w:rsid w:val="00926668"/>
    <w:rsid w:val="0092670D"/>
    <w:rsid w:val="009272C9"/>
    <w:rsid w:val="00927DA3"/>
    <w:rsid w:val="0093030D"/>
    <w:rsid w:val="0093074A"/>
    <w:rsid w:val="00930960"/>
    <w:rsid w:val="009309E1"/>
    <w:rsid w:val="00931227"/>
    <w:rsid w:val="009312DF"/>
    <w:rsid w:val="00931642"/>
    <w:rsid w:val="009317D2"/>
    <w:rsid w:val="00931A71"/>
    <w:rsid w:val="00931A7F"/>
    <w:rsid w:val="0093245C"/>
    <w:rsid w:val="00932F00"/>
    <w:rsid w:val="009333C6"/>
    <w:rsid w:val="00933CA8"/>
    <w:rsid w:val="0093407B"/>
    <w:rsid w:val="00934296"/>
    <w:rsid w:val="00934536"/>
    <w:rsid w:val="00934701"/>
    <w:rsid w:val="00934795"/>
    <w:rsid w:val="00934A78"/>
    <w:rsid w:val="009350CB"/>
    <w:rsid w:val="009351FE"/>
    <w:rsid w:val="00935415"/>
    <w:rsid w:val="00935418"/>
    <w:rsid w:val="00936086"/>
    <w:rsid w:val="009364CD"/>
    <w:rsid w:val="00936FA4"/>
    <w:rsid w:val="00937272"/>
    <w:rsid w:val="009379C8"/>
    <w:rsid w:val="00937D59"/>
    <w:rsid w:val="00940308"/>
    <w:rsid w:val="00940505"/>
    <w:rsid w:val="009407CC"/>
    <w:rsid w:val="00941572"/>
    <w:rsid w:val="00941C24"/>
    <w:rsid w:val="00941D35"/>
    <w:rsid w:val="00941DD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909"/>
    <w:rsid w:val="00945DFE"/>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3272"/>
    <w:rsid w:val="009532E4"/>
    <w:rsid w:val="00953378"/>
    <w:rsid w:val="009534FB"/>
    <w:rsid w:val="009537F0"/>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586"/>
    <w:rsid w:val="00957666"/>
    <w:rsid w:val="00957BBA"/>
    <w:rsid w:val="00961B4F"/>
    <w:rsid w:val="00961C57"/>
    <w:rsid w:val="00962BDD"/>
    <w:rsid w:val="00962DA3"/>
    <w:rsid w:val="00962DB6"/>
    <w:rsid w:val="00962DF1"/>
    <w:rsid w:val="00963837"/>
    <w:rsid w:val="009644F0"/>
    <w:rsid w:val="00964593"/>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B53"/>
    <w:rsid w:val="00970FB6"/>
    <w:rsid w:val="009719CD"/>
    <w:rsid w:val="00971D99"/>
    <w:rsid w:val="0097202F"/>
    <w:rsid w:val="00972478"/>
    <w:rsid w:val="009724D3"/>
    <w:rsid w:val="00972DD2"/>
    <w:rsid w:val="00974011"/>
    <w:rsid w:val="00975A09"/>
    <w:rsid w:val="009760D6"/>
    <w:rsid w:val="00976691"/>
    <w:rsid w:val="00976DD3"/>
    <w:rsid w:val="00976E18"/>
    <w:rsid w:val="00977D97"/>
    <w:rsid w:val="00980320"/>
    <w:rsid w:val="00980863"/>
    <w:rsid w:val="009809B3"/>
    <w:rsid w:val="00980AAD"/>
    <w:rsid w:val="009810C8"/>
    <w:rsid w:val="009815B0"/>
    <w:rsid w:val="00981C61"/>
    <w:rsid w:val="00981E22"/>
    <w:rsid w:val="00981EA5"/>
    <w:rsid w:val="00981F36"/>
    <w:rsid w:val="00981FA0"/>
    <w:rsid w:val="009823FA"/>
    <w:rsid w:val="009830EC"/>
    <w:rsid w:val="0098326B"/>
    <w:rsid w:val="0098373E"/>
    <w:rsid w:val="00983749"/>
    <w:rsid w:val="0098394F"/>
    <w:rsid w:val="00983DB0"/>
    <w:rsid w:val="00983E47"/>
    <w:rsid w:val="00984ACC"/>
    <w:rsid w:val="00985C20"/>
    <w:rsid w:val="00985C78"/>
    <w:rsid w:val="00985DA9"/>
    <w:rsid w:val="00985E49"/>
    <w:rsid w:val="009864F3"/>
    <w:rsid w:val="00986A09"/>
    <w:rsid w:val="00986C87"/>
    <w:rsid w:val="00986D6A"/>
    <w:rsid w:val="00986F40"/>
    <w:rsid w:val="00987C29"/>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B3B"/>
    <w:rsid w:val="0099304C"/>
    <w:rsid w:val="0099309C"/>
    <w:rsid w:val="0099371B"/>
    <w:rsid w:val="009939F4"/>
    <w:rsid w:val="0099400C"/>
    <w:rsid w:val="009940DD"/>
    <w:rsid w:val="009945D9"/>
    <w:rsid w:val="009949D2"/>
    <w:rsid w:val="00994AE1"/>
    <w:rsid w:val="00994AEA"/>
    <w:rsid w:val="00994B81"/>
    <w:rsid w:val="00994C94"/>
    <w:rsid w:val="0099515B"/>
    <w:rsid w:val="009959F8"/>
    <w:rsid w:val="0099618E"/>
    <w:rsid w:val="00996298"/>
    <w:rsid w:val="009962DD"/>
    <w:rsid w:val="00996954"/>
    <w:rsid w:val="00996BB0"/>
    <w:rsid w:val="00997080"/>
    <w:rsid w:val="0099725E"/>
    <w:rsid w:val="0099735C"/>
    <w:rsid w:val="009978A5"/>
    <w:rsid w:val="00997D9C"/>
    <w:rsid w:val="009A01DC"/>
    <w:rsid w:val="009A07B4"/>
    <w:rsid w:val="009A09D0"/>
    <w:rsid w:val="009A0CC9"/>
    <w:rsid w:val="009A119E"/>
    <w:rsid w:val="009A16A3"/>
    <w:rsid w:val="009A1A14"/>
    <w:rsid w:val="009A1B5F"/>
    <w:rsid w:val="009A20D6"/>
    <w:rsid w:val="009A2757"/>
    <w:rsid w:val="009A2EB6"/>
    <w:rsid w:val="009A3381"/>
    <w:rsid w:val="009A396E"/>
    <w:rsid w:val="009A3F08"/>
    <w:rsid w:val="009A454C"/>
    <w:rsid w:val="009A48F4"/>
    <w:rsid w:val="009A49AD"/>
    <w:rsid w:val="009A4AC1"/>
    <w:rsid w:val="009A4C12"/>
    <w:rsid w:val="009A4DC7"/>
    <w:rsid w:val="009A54DE"/>
    <w:rsid w:val="009A5AF3"/>
    <w:rsid w:val="009A5C36"/>
    <w:rsid w:val="009A5E74"/>
    <w:rsid w:val="009A5E84"/>
    <w:rsid w:val="009A7FA9"/>
    <w:rsid w:val="009B034C"/>
    <w:rsid w:val="009B03D6"/>
    <w:rsid w:val="009B093F"/>
    <w:rsid w:val="009B0A0D"/>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4D7F"/>
    <w:rsid w:val="009B4E04"/>
    <w:rsid w:val="009B4FD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33DB"/>
    <w:rsid w:val="009C3977"/>
    <w:rsid w:val="009C3A5A"/>
    <w:rsid w:val="009C3AF4"/>
    <w:rsid w:val="009C3D65"/>
    <w:rsid w:val="009C4F51"/>
    <w:rsid w:val="009C569F"/>
    <w:rsid w:val="009C57AE"/>
    <w:rsid w:val="009C5D58"/>
    <w:rsid w:val="009C5DEB"/>
    <w:rsid w:val="009C61D7"/>
    <w:rsid w:val="009C6224"/>
    <w:rsid w:val="009C6A08"/>
    <w:rsid w:val="009C7BA4"/>
    <w:rsid w:val="009D146C"/>
    <w:rsid w:val="009D1534"/>
    <w:rsid w:val="009D3999"/>
    <w:rsid w:val="009D3CF1"/>
    <w:rsid w:val="009D40D6"/>
    <w:rsid w:val="009D4895"/>
    <w:rsid w:val="009D4986"/>
    <w:rsid w:val="009D4AE3"/>
    <w:rsid w:val="009D4F17"/>
    <w:rsid w:val="009D561B"/>
    <w:rsid w:val="009D56A4"/>
    <w:rsid w:val="009D59A2"/>
    <w:rsid w:val="009D5E5D"/>
    <w:rsid w:val="009D5F8C"/>
    <w:rsid w:val="009D6217"/>
    <w:rsid w:val="009D64DF"/>
    <w:rsid w:val="009D6885"/>
    <w:rsid w:val="009D68EE"/>
    <w:rsid w:val="009D6DB1"/>
    <w:rsid w:val="009D708F"/>
    <w:rsid w:val="009D71CA"/>
    <w:rsid w:val="009D79E2"/>
    <w:rsid w:val="009D7C44"/>
    <w:rsid w:val="009D7F9E"/>
    <w:rsid w:val="009E0CAA"/>
    <w:rsid w:val="009E17E9"/>
    <w:rsid w:val="009E1BF6"/>
    <w:rsid w:val="009E1CC3"/>
    <w:rsid w:val="009E231C"/>
    <w:rsid w:val="009E27C2"/>
    <w:rsid w:val="009E2807"/>
    <w:rsid w:val="009E28E4"/>
    <w:rsid w:val="009E2B0E"/>
    <w:rsid w:val="009E2C8F"/>
    <w:rsid w:val="009E3612"/>
    <w:rsid w:val="009E364E"/>
    <w:rsid w:val="009E3E43"/>
    <w:rsid w:val="009E4C03"/>
    <w:rsid w:val="009E5291"/>
    <w:rsid w:val="009E52FA"/>
    <w:rsid w:val="009E5FB6"/>
    <w:rsid w:val="009E624A"/>
    <w:rsid w:val="009E6578"/>
    <w:rsid w:val="009E6DD7"/>
    <w:rsid w:val="009E6E0D"/>
    <w:rsid w:val="009E7271"/>
    <w:rsid w:val="009E7B14"/>
    <w:rsid w:val="009E7D1F"/>
    <w:rsid w:val="009E7E64"/>
    <w:rsid w:val="009F00AC"/>
    <w:rsid w:val="009F089F"/>
    <w:rsid w:val="009F2164"/>
    <w:rsid w:val="009F21ED"/>
    <w:rsid w:val="009F24CD"/>
    <w:rsid w:val="009F2AB2"/>
    <w:rsid w:val="009F39DE"/>
    <w:rsid w:val="009F3A13"/>
    <w:rsid w:val="009F3B67"/>
    <w:rsid w:val="009F4352"/>
    <w:rsid w:val="009F48AE"/>
    <w:rsid w:val="009F4DCD"/>
    <w:rsid w:val="009F52C2"/>
    <w:rsid w:val="009F53C8"/>
    <w:rsid w:val="009F54E4"/>
    <w:rsid w:val="009F56D1"/>
    <w:rsid w:val="009F5C95"/>
    <w:rsid w:val="009F6043"/>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601"/>
    <w:rsid w:val="00A077D4"/>
    <w:rsid w:val="00A07E84"/>
    <w:rsid w:val="00A10318"/>
    <w:rsid w:val="00A1058B"/>
    <w:rsid w:val="00A10E90"/>
    <w:rsid w:val="00A10F7A"/>
    <w:rsid w:val="00A121D7"/>
    <w:rsid w:val="00A12882"/>
    <w:rsid w:val="00A1338E"/>
    <w:rsid w:val="00A137F0"/>
    <w:rsid w:val="00A1396A"/>
    <w:rsid w:val="00A13D4F"/>
    <w:rsid w:val="00A14E4B"/>
    <w:rsid w:val="00A15727"/>
    <w:rsid w:val="00A159BD"/>
    <w:rsid w:val="00A15C5A"/>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782"/>
    <w:rsid w:val="00A23873"/>
    <w:rsid w:val="00A2393B"/>
    <w:rsid w:val="00A23ECA"/>
    <w:rsid w:val="00A2494F"/>
    <w:rsid w:val="00A24958"/>
    <w:rsid w:val="00A24DB6"/>
    <w:rsid w:val="00A25A6C"/>
    <w:rsid w:val="00A25B74"/>
    <w:rsid w:val="00A25D44"/>
    <w:rsid w:val="00A25E0C"/>
    <w:rsid w:val="00A25FAA"/>
    <w:rsid w:val="00A266A3"/>
    <w:rsid w:val="00A26BF6"/>
    <w:rsid w:val="00A27374"/>
    <w:rsid w:val="00A275F4"/>
    <w:rsid w:val="00A27EB5"/>
    <w:rsid w:val="00A308DC"/>
    <w:rsid w:val="00A308E5"/>
    <w:rsid w:val="00A3107E"/>
    <w:rsid w:val="00A31319"/>
    <w:rsid w:val="00A31B4F"/>
    <w:rsid w:val="00A31E42"/>
    <w:rsid w:val="00A32158"/>
    <w:rsid w:val="00A321C7"/>
    <w:rsid w:val="00A3233B"/>
    <w:rsid w:val="00A32E4D"/>
    <w:rsid w:val="00A33179"/>
    <w:rsid w:val="00A331F4"/>
    <w:rsid w:val="00A33F1A"/>
    <w:rsid w:val="00A343B0"/>
    <w:rsid w:val="00A347D6"/>
    <w:rsid w:val="00A354CB"/>
    <w:rsid w:val="00A359E9"/>
    <w:rsid w:val="00A364EE"/>
    <w:rsid w:val="00A3670F"/>
    <w:rsid w:val="00A36B73"/>
    <w:rsid w:val="00A36F1C"/>
    <w:rsid w:val="00A37212"/>
    <w:rsid w:val="00A37251"/>
    <w:rsid w:val="00A37348"/>
    <w:rsid w:val="00A37D94"/>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CED"/>
    <w:rsid w:val="00A500E0"/>
    <w:rsid w:val="00A50CB4"/>
    <w:rsid w:val="00A5116E"/>
    <w:rsid w:val="00A512AB"/>
    <w:rsid w:val="00A51300"/>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B3C"/>
    <w:rsid w:val="00A56B76"/>
    <w:rsid w:val="00A570A1"/>
    <w:rsid w:val="00A573B4"/>
    <w:rsid w:val="00A574F5"/>
    <w:rsid w:val="00A57EAC"/>
    <w:rsid w:val="00A57EC9"/>
    <w:rsid w:val="00A602A5"/>
    <w:rsid w:val="00A602C6"/>
    <w:rsid w:val="00A603F1"/>
    <w:rsid w:val="00A6056D"/>
    <w:rsid w:val="00A60E1A"/>
    <w:rsid w:val="00A613EF"/>
    <w:rsid w:val="00A621F3"/>
    <w:rsid w:val="00A626DE"/>
    <w:rsid w:val="00A62A82"/>
    <w:rsid w:val="00A62B3A"/>
    <w:rsid w:val="00A62B3F"/>
    <w:rsid w:val="00A62B8C"/>
    <w:rsid w:val="00A62FBE"/>
    <w:rsid w:val="00A63AA8"/>
    <w:rsid w:val="00A640DE"/>
    <w:rsid w:val="00A64407"/>
    <w:rsid w:val="00A644C4"/>
    <w:rsid w:val="00A64596"/>
    <w:rsid w:val="00A64872"/>
    <w:rsid w:val="00A64C5B"/>
    <w:rsid w:val="00A660BB"/>
    <w:rsid w:val="00A665D6"/>
    <w:rsid w:val="00A6671D"/>
    <w:rsid w:val="00A667C7"/>
    <w:rsid w:val="00A668FE"/>
    <w:rsid w:val="00A66AB4"/>
    <w:rsid w:val="00A66D98"/>
    <w:rsid w:val="00A6708D"/>
    <w:rsid w:val="00A672AB"/>
    <w:rsid w:val="00A67405"/>
    <w:rsid w:val="00A67497"/>
    <w:rsid w:val="00A674D1"/>
    <w:rsid w:val="00A67C5E"/>
    <w:rsid w:val="00A67E75"/>
    <w:rsid w:val="00A706B9"/>
    <w:rsid w:val="00A70CD6"/>
    <w:rsid w:val="00A71002"/>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871"/>
    <w:rsid w:val="00A74C6F"/>
    <w:rsid w:val="00A74DAC"/>
    <w:rsid w:val="00A74EBE"/>
    <w:rsid w:val="00A74F2F"/>
    <w:rsid w:val="00A75089"/>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2125"/>
    <w:rsid w:val="00A8270C"/>
    <w:rsid w:val="00A8294A"/>
    <w:rsid w:val="00A829A2"/>
    <w:rsid w:val="00A835CA"/>
    <w:rsid w:val="00A839AA"/>
    <w:rsid w:val="00A83F88"/>
    <w:rsid w:val="00A84160"/>
    <w:rsid w:val="00A8449D"/>
    <w:rsid w:val="00A84FCC"/>
    <w:rsid w:val="00A859D5"/>
    <w:rsid w:val="00A85A1A"/>
    <w:rsid w:val="00A85D02"/>
    <w:rsid w:val="00A860AD"/>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4DE"/>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DDF"/>
    <w:rsid w:val="00AA582E"/>
    <w:rsid w:val="00AA6040"/>
    <w:rsid w:val="00AA62BC"/>
    <w:rsid w:val="00AA64D8"/>
    <w:rsid w:val="00AA720A"/>
    <w:rsid w:val="00AA726F"/>
    <w:rsid w:val="00AA73AF"/>
    <w:rsid w:val="00AA7454"/>
    <w:rsid w:val="00AA755F"/>
    <w:rsid w:val="00AA7C7C"/>
    <w:rsid w:val="00AA7EBD"/>
    <w:rsid w:val="00AA7F5F"/>
    <w:rsid w:val="00AB0850"/>
    <w:rsid w:val="00AB0954"/>
    <w:rsid w:val="00AB1BAE"/>
    <w:rsid w:val="00AB22C1"/>
    <w:rsid w:val="00AB2615"/>
    <w:rsid w:val="00AB2940"/>
    <w:rsid w:val="00AB2C48"/>
    <w:rsid w:val="00AB2C8D"/>
    <w:rsid w:val="00AB3A3B"/>
    <w:rsid w:val="00AB3DFC"/>
    <w:rsid w:val="00AB43B1"/>
    <w:rsid w:val="00AB4907"/>
    <w:rsid w:val="00AB4E9E"/>
    <w:rsid w:val="00AB4EC1"/>
    <w:rsid w:val="00AB4EC6"/>
    <w:rsid w:val="00AB5047"/>
    <w:rsid w:val="00AB5B92"/>
    <w:rsid w:val="00AB5D30"/>
    <w:rsid w:val="00AB5D98"/>
    <w:rsid w:val="00AB632C"/>
    <w:rsid w:val="00AB67B5"/>
    <w:rsid w:val="00AB70B8"/>
    <w:rsid w:val="00AB7E4F"/>
    <w:rsid w:val="00AC05C7"/>
    <w:rsid w:val="00AC0DDC"/>
    <w:rsid w:val="00AC154F"/>
    <w:rsid w:val="00AC15D3"/>
    <w:rsid w:val="00AC15E6"/>
    <w:rsid w:val="00AC1874"/>
    <w:rsid w:val="00AC1C6C"/>
    <w:rsid w:val="00AC2238"/>
    <w:rsid w:val="00AC2243"/>
    <w:rsid w:val="00AC224E"/>
    <w:rsid w:val="00AC263C"/>
    <w:rsid w:val="00AC2A40"/>
    <w:rsid w:val="00AC2E98"/>
    <w:rsid w:val="00AC318A"/>
    <w:rsid w:val="00AC3645"/>
    <w:rsid w:val="00AC3987"/>
    <w:rsid w:val="00AC3CA7"/>
    <w:rsid w:val="00AC3F21"/>
    <w:rsid w:val="00AC426A"/>
    <w:rsid w:val="00AC49C2"/>
    <w:rsid w:val="00AC5111"/>
    <w:rsid w:val="00AC55F0"/>
    <w:rsid w:val="00AC59B7"/>
    <w:rsid w:val="00AC5ADB"/>
    <w:rsid w:val="00AC5CCC"/>
    <w:rsid w:val="00AC644D"/>
    <w:rsid w:val="00AC6C64"/>
    <w:rsid w:val="00AC7CC2"/>
    <w:rsid w:val="00AD02D0"/>
    <w:rsid w:val="00AD03B1"/>
    <w:rsid w:val="00AD071F"/>
    <w:rsid w:val="00AD076C"/>
    <w:rsid w:val="00AD089A"/>
    <w:rsid w:val="00AD0B30"/>
    <w:rsid w:val="00AD0E1B"/>
    <w:rsid w:val="00AD12D3"/>
    <w:rsid w:val="00AD2768"/>
    <w:rsid w:val="00AD29D8"/>
    <w:rsid w:val="00AD31E7"/>
    <w:rsid w:val="00AD32E2"/>
    <w:rsid w:val="00AD3771"/>
    <w:rsid w:val="00AD41AA"/>
    <w:rsid w:val="00AD41B1"/>
    <w:rsid w:val="00AD4369"/>
    <w:rsid w:val="00AD4DA6"/>
    <w:rsid w:val="00AD5264"/>
    <w:rsid w:val="00AD5D15"/>
    <w:rsid w:val="00AD5D65"/>
    <w:rsid w:val="00AD5DCF"/>
    <w:rsid w:val="00AD6283"/>
    <w:rsid w:val="00AD6802"/>
    <w:rsid w:val="00AD6B53"/>
    <w:rsid w:val="00AD6BC1"/>
    <w:rsid w:val="00AD7584"/>
    <w:rsid w:val="00AD7969"/>
    <w:rsid w:val="00AD7AE8"/>
    <w:rsid w:val="00AD7F2F"/>
    <w:rsid w:val="00AE0F56"/>
    <w:rsid w:val="00AE10D0"/>
    <w:rsid w:val="00AE1101"/>
    <w:rsid w:val="00AE1822"/>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E13"/>
    <w:rsid w:val="00AE69AB"/>
    <w:rsid w:val="00AE6E63"/>
    <w:rsid w:val="00AE7347"/>
    <w:rsid w:val="00AE75CF"/>
    <w:rsid w:val="00AE7ABC"/>
    <w:rsid w:val="00AE7FCF"/>
    <w:rsid w:val="00AE7FE8"/>
    <w:rsid w:val="00AF0334"/>
    <w:rsid w:val="00AF0343"/>
    <w:rsid w:val="00AF10A0"/>
    <w:rsid w:val="00AF1307"/>
    <w:rsid w:val="00AF1396"/>
    <w:rsid w:val="00AF1478"/>
    <w:rsid w:val="00AF1BBA"/>
    <w:rsid w:val="00AF1C92"/>
    <w:rsid w:val="00AF233F"/>
    <w:rsid w:val="00AF2B61"/>
    <w:rsid w:val="00AF3096"/>
    <w:rsid w:val="00AF3473"/>
    <w:rsid w:val="00AF3A60"/>
    <w:rsid w:val="00AF3DEE"/>
    <w:rsid w:val="00AF4725"/>
    <w:rsid w:val="00AF493A"/>
    <w:rsid w:val="00AF4E64"/>
    <w:rsid w:val="00AF566F"/>
    <w:rsid w:val="00AF5743"/>
    <w:rsid w:val="00AF5D7B"/>
    <w:rsid w:val="00AF5E97"/>
    <w:rsid w:val="00AF685E"/>
    <w:rsid w:val="00AF6888"/>
    <w:rsid w:val="00AF6983"/>
    <w:rsid w:val="00AF6C35"/>
    <w:rsid w:val="00AF6D87"/>
    <w:rsid w:val="00AF6F1F"/>
    <w:rsid w:val="00AF77C2"/>
    <w:rsid w:val="00AF7976"/>
    <w:rsid w:val="00AF7C7B"/>
    <w:rsid w:val="00AF7CF7"/>
    <w:rsid w:val="00B00148"/>
    <w:rsid w:val="00B00213"/>
    <w:rsid w:val="00B0089E"/>
    <w:rsid w:val="00B00ABD"/>
    <w:rsid w:val="00B00F9E"/>
    <w:rsid w:val="00B0168E"/>
    <w:rsid w:val="00B01B6F"/>
    <w:rsid w:val="00B01E32"/>
    <w:rsid w:val="00B01F68"/>
    <w:rsid w:val="00B02C09"/>
    <w:rsid w:val="00B02EB4"/>
    <w:rsid w:val="00B0378B"/>
    <w:rsid w:val="00B03828"/>
    <w:rsid w:val="00B03896"/>
    <w:rsid w:val="00B043DE"/>
    <w:rsid w:val="00B046D9"/>
    <w:rsid w:val="00B0487D"/>
    <w:rsid w:val="00B04D37"/>
    <w:rsid w:val="00B0500C"/>
    <w:rsid w:val="00B05BEF"/>
    <w:rsid w:val="00B05D51"/>
    <w:rsid w:val="00B06FBC"/>
    <w:rsid w:val="00B07277"/>
    <w:rsid w:val="00B07AF0"/>
    <w:rsid w:val="00B10E52"/>
    <w:rsid w:val="00B10F75"/>
    <w:rsid w:val="00B11296"/>
    <w:rsid w:val="00B1148F"/>
    <w:rsid w:val="00B114CA"/>
    <w:rsid w:val="00B11593"/>
    <w:rsid w:val="00B116ED"/>
    <w:rsid w:val="00B11772"/>
    <w:rsid w:val="00B11D46"/>
    <w:rsid w:val="00B125D2"/>
    <w:rsid w:val="00B13189"/>
    <w:rsid w:val="00B13692"/>
    <w:rsid w:val="00B138CC"/>
    <w:rsid w:val="00B13953"/>
    <w:rsid w:val="00B139D2"/>
    <w:rsid w:val="00B13D4B"/>
    <w:rsid w:val="00B13DCB"/>
    <w:rsid w:val="00B13E48"/>
    <w:rsid w:val="00B14081"/>
    <w:rsid w:val="00B144CF"/>
    <w:rsid w:val="00B1459E"/>
    <w:rsid w:val="00B14D83"/>
    <w:rsid w:val="00B155D1"/>
    <w:rsid w:val="00B1569D"/>
    <w:rsid w:val="00B159C5"/>
    <w:rsid w:val="00B15A45"/>
    <w:rsid w:val="00B15ACE"/>
    <w:rsid w:val="00B1637C"/>
    <w:rsid w:val="00B1656C"/>
    <w:rsid w:val="00B16730"/>
    <w:rsid w:val="00B16891"/>
    <w:rsid w:val="00B16AAF"/>
    <w:rsid w:val="00B176D2"/>
    <w:rsid w:val="00B17D54"/>
    <w:rsid w:val="00B204A5"/>
    <w:rsid w:val="00B205F2"/>
    <w:rsid w:val="00B208F0"/>
    <w:rsid w:val="00B2181E"/>
    <w:rsid w:val="00B220D3"/>
    <w:rsid w:val="00B2214E"/>
    <w:rsid w:val="00B2252D"/>
    <w:rsid w:val="00B229C2"/>
    <w:rsid w:val="00B22CFE"/>
    <w:rsid w:val="00B23002"/>
    <w:rsid w:val="00B234AD"/>
    <w:rsid w:val="00B235A7"/>
    <w:rsid w:val="00B23BAF"/>
    <w:rsid w:val="00B23C24"/>
    <w:rsid w:val="00B23E2E"/>
    <w:rsid w:val="00B23E59"/>
    <w:rsid w:val="00B2671D"/>
    <w:rsid w:val="00B26C8D"/>
    <w:rsid w:val="00B26DED"/>
    <w:rsid w:val="00B30C67"/>
    <w:rsid w:val="00B30FBA"/>
    <w:rsid w:val="00B3131A"/>
    <w:rsid w:val="00B3169F"/>
    <w:rsid w:val="00B31743"/>
    <w:rsid w:val="00B31DF9"/>
    <w:rsid w:val="00B32C6F"/>
    <w:rsid w:val="00B33BC5"/>
    <w:rsid w:val="00B33E81"/>
    <w:rsid w:val="00B33FC4"/>
    <w:rsid w:val="00B34C1A"/>
    <w:rsid w:val="00B34E86"/>
    <w:rsid w:val="00B35027"/>
    <w:rsid w:val="00B355CE"/>
    <w:rsid w:val="00B3564B"/>
    <w:rsid w:val="00B36899"/>
    <w:rsid w:val="00B36EA8"/>
    <w:rsid w:val="00B37A9C"/>
    <w:rsid w:val="00B37B2E"/>
    <w:rsid w:val="00B37C3E"/>
    <w:rsid w:val="00B37FAE"/>
    <w:rsid w:val="00B40D6D"/>
    <w:rsid w:val="00B413C7"/>
    <w:rsid w:val="00B41865"/>
    <w:rsid w:val="00B41FAA"/>
    <w:rsid w:val="00B422AA"/>
    <w:rsid w:val="00B4239F"/>
    <w:rsid w:val="00B4355A"/>
    <w:rsid w:val="00B43623"/>
    <w:rsid w:val="00B43EBF"/>
    <w:rsid w:val="00B44BE3"/>
    <w:rsid w:val="00B45274"/>
    <w:rsid w:val="00B45CEC"/>
    <w:rsid w:val="00B46025"/>
    <w:rsid w:val="00B46272"/>
    <w:rsid w:val="00B46C40"/>
    <w:rsid w:val="00B476AB"/>
    <w:rsid w:val="00B476CD"/>
    <w:rsid w:val="00B478A4"/>
    <w:rsid w:val="00B506B8"/>
    <w:rsid w:val="00B5074E"/>
    <w:rsid w:val="00B50CE3"/>
    <w:rsid w:val="00B5125B"/>
    <w:rsid w:val="00B51777"/>
    <w:rsid w:val="00B5181E"/>
    <w:rsid w:val="00B51BFD"/>
    <w:rsid w:val="00B51D99"/>
    <w:rsid w:val="00B51EDF"/>
    <w:rsid w:val="00B521A1"/>
    <w:rsid w:val="00B5231B"/>
    <w:rsid w:val="00B524CA"/>
    <w:rsid w:val="00B5257C"/>
    <w:rsid w:val="00B53176"/>
    <w:rsid w:val="00B53BF1"/>
    <w:rsid w:val="00B54098"/>
    <w:rsid w:val="00B5412D"/>
    <w:rsid w:val="00B54515"/>
    <w:rsid w:val="00B54701"/>
    <w:rsid w:val="00B54CAE"/>
    <w:rsid w:val="00B55642"/>
    <w:rsid w:val="00B55AAC"/>
    <w:rsid w:val="00B55B83"/>
    <w:rsid w:val="00B55D47"/>
    <w:rsid w:val="00B563B6"/>
    <w:rsid w:val="00B5655D"/>
    <w:rsid w:val="00B56577"/>
    <w:rsid w:val="00B56634"/>
    <w:rsid w:val="00B56AFF"/>
    <w:rsid w:val="00B56D53"/>
    <w:rsid w:val="00B571CA"/>
    <w:rsid w:val="00B573F1"/>
    <w:rsid w:val="00B57971"/>
    <w:rsid w:val="00B60198"/>
    <w:rsid w:val="00B60650"/>
    <w:rsid w:val="00B60BB5"/>
    <w:rsid w:val="00B6132E"/>
    <w:rsid w:val="00B614B7"/>
    <w:rsid w:val="00B619DE"/>
    <w:rsid w:val="00B61B24"/>
    <w:rsid w:val="00B61BEC"/>
    <w:rsid w:val="00B62068"/>
    <w:rsid w:val="00B62089"/>
    <w:rsid w:val="00B62102"/>
    <w:rsid w:val="00B62484"/>
    <w:rsid w:val="00B62DF1"/>
    <w:rsid w:val="00B62E56"/>
    <w:rsid w:val="00B631B6"/>
    <w:rsid w:val="00B635A5"/>
    <w:rsid w:val="00B63A17"/>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6018"/>
    <w:rsid w:val="00B760BD"/>
    <w:rsid w:val="00B76299"/>
    <w:rsid w:val="00B76391"/>
    <w:rsid w:val="00B766D1"/>
    <w:rsid w:val="00B77684"/>
    <w:rsid w:val="00B776C5"/>
    <w:rsid w:val="00B8027B"/>
    <w:rsid w:val="00B80BA8"/>
    <w:rsid w:val="00B80C68"/>
    <w:rsid w:val="00B811DB"/>
    <w:rsid w:val="00B81C6E"/>
    <w:rsid w:val="00B81E23"/>
    <w:rsid w:val="00B81E73"/>
    <w:rsid w:val="00B821C3"/>
    <w:rsid w:val="00B82273"/>
    <w:rsid w:val="00B827E0"/>
    <w:rsid w:val="00B82CB4"/>
    <w:rsid w:val="00B83178"/>
    <w:rsid w:val="00B83350"/>
    <w:rsid w:val="00B83A3C"/>
    <w:rsid w:val="00B84683"/>
    <w:rsid w:val="00B848C6"/>
    <w:rsid w:val="00B84B19"/>
    <w:rsid w:val="00B84CE1"/>
    <w:rsid w:val="00B8527F"/>
    <w:rsid w:val="00B8545D"/>
    <w:rsid w:val="00B855BB"/>
    <w:rsid w:val="00B857AA"/>
    <w:rsid w:val="00B86462"/>
    <w:rsid w:val="00B86718"/>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500"/>
    <w:rsid w:val="00B94746"/>
    <w:rsid w:val="00B947F8"/>
    <w:rsid w:val="00B94DE9"/>
    <w:rsid w:val="00B9513C"/>
    <w:rsid w:val="00B951B6"/>
    <w:rsid w:val="00B95436"/>
    <w:rsid w:val="00B957EB"/>
    <w:rsid w:val="00B96030"/>
    <w:rsid w:val="00B960C2"/>
    <w:rsid w:val="00B96414"/>
    <w:rsid w:val="00B96A0B"/>
    <w:rsid w:val="00B96CAC"/>
    <w:rsid w:val="00B96DDD"/>
    <w:rsid w:val="00B97529"/>
    <w:rsid w:val="00B97C05"/>
    <w:rsid w:val="00B97D42"/>
    <w:rsid w:val="00BA031A"/>
    <w:rsid w:val="00BA0642"/>
    <w:rsid w:val="00BA0798"/>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C69"/>
    <w:rsid w:val="00BA6444"/>
    <w:rsid w:val="00BA645D"/>
    <w:rsid w:val="00BA65A3"/>
    <w:rsid w:val="00BA66D5"/>
    <w:rsid w:val="00BA6A4A"/>
    <w:rsid w:val="00BA7451"/>
    <w:rsid w:val="00BA773E"/>
    <w:rsid w:val="00BA7BDE"/>
    <w:rsid w:val="00BA7CFE"/>
    <w:rsid w:val="00BB023D"/>
    <w:rsid w:val="00BB0B30"/>
    <w:rsid w:val="00BB18D9"/>
    <w:rsid w:val="00BB1DC5"/>
    <w:rsid w:val="00BB244A"/>
    <w:rsid w:val="00BB2870"/>
    <w:rsid w:val="00BB29C2"/>
    <w:rsid w:val="00BB2BE2"/>
    <w:rsid w:val="00BB2DF2"/>
    <w:rsid w:val="00BB3116"/>
    <w:rsid w:val="00BB3F1D"/>
    <w:rsid w:val="00BB406E"/>
    <w:rsid w:val="00BB4438"/>
    <w:rsid w:val="00BB4B31"/>
    <w:rsid w:val="00BB4E11"/>
    <w:rsid w:val="00BB4E6A"/>
    <w:rsid w:val="00BB4FD9"/>
    <w:rsid w:val="00BB59AB"/>
    <w:rsid w:val="00BB5DA3"/>
    <w:rsid w:val="00BB6089"/>
    <w:rsid w:val="00BB698F"/>
    <w:rsid w:val="00BB6F25"/>
    <w:rsid w:val="00BB7435"/>
    <w:rsid w:val="00BB7583"/>
    <w:rsid w:val="00BB79FA"/>
    <w:rsid w:val="00BC0AD7"/>
    <w:rsid w:val="00BC1193"/>
    <w:rsid w:val="00BC1235"/>
    <w:rsid w:val="00BC15CB"/>
    <w:rsid w:val="00BC2B6B"/>
    <w:rsid w:val="00BC3074"/>
    <w:rsid w:val="00BC3458"/>
    <w:rsid w:val="00BC3CFD"/>
    <w:rsid w:val="00BC3F6D"/>
    <w:rsid w:val="00BC42B6"/>
    <w:rsid w:val="00BC45FD"/>
    <w:rsid w:val="00BC48B6"/>
    <w:rsid w:val="00BC4EF0"/>
    <w:rsid w:val="00BC5A7A"/>
    <w:rsid w:val="00BC5B81"/>
    <w:rsid w:val="00BC5D27"/>
    <w:rsid w:val="00BC600F"/>
    <w:rsid w:val="00BC62D1"/>
    <w:rsid w:val="00BC6403"/>
    <w:rsid w:val="00BC64AC"/>
    <w:rsid w:val="00BC6554"/>
    <w:rsid w:val="00BC677F"/>
    <w:rsid w:val="00BC7667"/>
    <w:rsid w:val="00BC7698"/>
    <w:rsid w:val="00BC7EC7"/>
    <w:rsid w:val="00BD06F8"/>
    <w:rsid w:val="00BD0711"/>
    <w:rsid w:val="00BD0744"/>
    <w:rsid w:val="00BD0D85"/>
    <w:rsid w:val="00BD106A"/>
    <w:rsid w:val="00BD1686"/>
    <w:rsid w:val="00BD190C"/>
    <w:rsid w:val="00BD1FA0"/>
    <w:rsid w:val="00BD23C4"/>
    <w:rsid w:val="00BD2729"/>
    <w:rsid w:val="00BD3323"/>
    <w:rsid w:val="00BD3A63"/>
    <w:rsid w:val="00BD3BBD"/>
    <w:rsid w:val="00BD3EC2"/>
    <w:rsid w:val="00BD454D"/>
    <w:rsid w:val="00BD456F"/>
    <w:rsid w:val="00BD476A"/>
    <w:rsid w:val="00BD4F4C"/>
    <w:rsid w:val="00BD4F54"/>
    <w:rsid w:val="00BD5381"/>
    <w:rsid w:val="00BD5516"/>
    <w:rsid w:val="00BD55BF"/>
    <w:rsid w:val="00BD5E52"/>
    <w:rsid w:val="00BD63B5"/>
    <w:rsid w:val="00BD6892"/>
    <w:rsid w:val="00BD68D3"/>
    <w:rsid w:val="00BD6BEF"/>
    <w:rsid w:val="00BD6C40"/>
    <w:rsid w:val="00BD6C97"/>
    <w:rsid w:val="00BD6F05"/>
    <w:rsid w:val="00BD6F43"/>
    <w:rsid w:val="00BD715F"/>
    <w:rsid w:val="00BD754C"/>
    <w:rsid w:val="00BD777D"/>
    <w:rsid w:val="00BD786F"/>
    <w:rsid w:val="00BD7D7D"/>
    <w:rsid w:val="00BE06AE"/>
    <w:rsid w:val="00BE082E"/>
    <w:rsid w:val="00BE13DC"/>
    <w:rsid w:val="00BE1711"/>
    <w:rsid w:val="00BE276E"/>
    <w:rsid w:val="00BE32DC"/>
    <w:rsid w:val="00BE3830"/>
    <w:rsid w:val="00BE3B03"/>
    <w:rsid w:val="00BE3F34"/>
    <w:rsid w:val="00BE420A"/>
    <w:rsid w:val="00BE4350"/>
    <w:rsid w:val="00BE44B5"/>
    <w:rsid w:val="00BE4523"/>
    <w:rsid w:val="00BE45A2"/>
    <w:rsid w:val="00BE5860"/>
    <w:rsid w:val="00BE5881"/>
    <w:rsid w:val="00BE5F83"/>
    <w:rsid w:val="00BE625E"/>
    <w:rsid w:val="00BE67CE"/>
    <w:rsid w:val="00BE690A"/>
    <w:rsid w:val="00BE7138"/>
    <w:rsid w:val="00BE727E"/>
    <w:rsid w:val="00BE77BA"/>
    <w:rsid w:val="00BE7B01"/>
    <w:rsid w:val="00BE7BA5"/>
    <w:rsid w:val="00BF00D7"/>
    <w:rsid w:val="00BF0736"/>
    <w:rsid w:val="00BF085C"/>
    <w:rsid w:val="00BF0CA1"/>
    <w:rsid w:val="00BF0D18"/>
    <w:rsid w:val="00BF0F33"/>
    <w:rsid w:val="00BF24B1"/>
    <w:rsid w:val="00BF2836"/>
    <w:rsid w:val="00BF2C17"/>
    <w:rsid w:val="00BF2DBC"/>
    <w:rsid w:val="00BF2FCB"/>
    <w:rsid w:val="00BF34F3"/>
    <w:rsid w:val="00BF3659"/>
    <w:rsid w:val="00BF3E4F"/>
    <w:rsid w:val="00BF3F35"/>
    <w:rsid w:val="00BF4C2C"/>
    <w:rsid w:val="00BF4C86"/>
    <w:rsid w:val="00BF50A9"/>
    <w:rsid w:val="00BF5F29"/>
    <w:rsid w:val="00BF629A"/>
    <w:rsid w:val="00BF6755"/>
    <w:rsid w:val="00BF6801"/>
    <w:rsid w:val="00BF757B"/>
    <w:rsid w:val="00BF784B"/>
    <w:rsid w:val="00BF78A3"/>
    <w:rsid w:val="00BF7B83"/>
    <w:rsid w:val="00BF7C50"/>
    <w:rsid w:val="00BF7D89"/>
    <w:rsid w:val="00BF7EF3"/>
    <w:rsid w:val="00C0012C"/>
    <w:rsid w:val="00C005B1"/>
    <w:rsid w:val="00C008BC"/>
    <w:rsid w:val="00C00A2F"/>
    <w:rsid w:val="00C00C61"/>
    <w:rsid w:val="00C00C8D"/>
    <w:rsid w:val="00C012E7"/>
    <w:rsid w:val="00C02176"/>
    <w:rsid w:val="00C0252E"/>
    <w:rsid w:val="00C026E2"/>
    <w:rsid w:val="00C02F93"/>
    <w:rsid w:val="00C03B46"/>
    <w:rsid w:val="00C03EA1"/>
    <w:rsid w:val="00C03F00"/>
    <w:rsid w:val="00C04CEA"/>
    <w:rsid w:val="00C0527C"/>
    <w:rsid w:val="00C052C7"/>
    <w:rsid w:val="00C05E40"/>
    <w:rsid w:val="00C06655"/>
    <w:rsid w:val="00C06CC2"/>
    <w:rsid w:val="00C06E04"/>
    <w:rsid w:val="00C077C5"/>
    <w:rsid w:val="00C07983"/>
    <w:rsid w:val="00C07992"/>
    <w:rsid w:val="00C079E8"/>
    <w:rsid w:val="00C07C42"/>
    <w:rsid w:val="00C07DB4"/>
    <w:rsid w:val="00C101B7"/>
    <w:rsid w:val="00C104E0"/>
    <w:rsid w:val="00C105B6"/>
    <w:rsid w:val="00C1060A"/>
    <w:rsid w:val="00C106A2"/>
    <w:rsid w:val="00C11183"/>
    <w:rsid w:val="00C11284"/>
    <w:rsid w:val="00C11CD6"/>
    <w:rsid w:val="00C11D10"/>
    <w:rsid w:val="00C12093"/>
    <w:rsid w:val="00C121AA"/>
    <w:rsid w:val="00C1239E"/>
    <w:rsid w:val="00C123A3"/>
    <w:rsid w:val="00C124F5"/>
    <w:rsid w:val="00C12AFC"/>
    <w:rsid w:val="00C12C45"/>
    <w:rsid w:val="00C12D30"/>
    <w:rsid w:val="00C130BD"/>
    <w:rsid w:val="00C134F6"/>
    <w:rsid w:val="00C13874"/>
    <w:rsid w:val="00C13D23"/>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F7A"/>
    <w:rsid w:val="00C2062A"/>
    <w:rsid w:val="00C208DB"/>
    <w:rsid w:val="00C2115A"/>
    <w:rsid w:val="00C2168F"/>
    <w:rsid w:val="00C22064"/>
    <w:rsid w:val="00C2263A"/>
    <w:rsid w:val="00C227B7"/>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263"/>
    <w:rsid w:val="00C2577D"/>
    <w:rsid w:val="00C25FDE"/>
    <w:rsid w:val="00C26729"/>
    <w:rsid w:val="00C26E71"/>
    <w:rsid w:val="00C26FC9"/>
    <w:rsid w:val="00C2733A"/>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ADA"/>
    <w:rsid w:val="00C34304"/>
    <w:rsid w:val="00C343C2"/>
    <w:rsid w:val="00C344AD"/>
    <w:rsid w:val="00C348B0"/>
    <w:rsid w:val="00C34C21"/>
    <w:rsid w:val="00C34E7D"/>
    <w:rsid w:val="00C35F37"/>
    <w:rsid w:val="00C3608E"/>
    <w:rsid w:val="00C360DD"/>
    <w:rsid w:val="00C361A3"/>
    <w:rsid w:val="00C36657"/>
    <w:rsid w:val="00C3747B"/>
    <w:rsid w:val="00C37759"/>
    <w:rsid w:val="00C379A8"/>
    <w:rsid w:val="00C37E6F"/>
    <w:rsid w:val="00C4039A"/>
    <w:rsid w:val="00C4193E"/>
    <w:rsid w:val="00C41A30"/>
    <w:rsid w:val="00C41C94"/>
    <w:rsid w:val="00C41C9D"/>
    <w:rsid w:val="00C41CE6"/>
    <w:rsid w:val="00C41E16"/>
    <w:rsid w:val="00C424A1"/>
    <w:rsid w:val="00C42566"/>
    <w:rsid w:val="00C425AB"/>
    <w:rsid w:val="00C425AE"/>
    <w:rsid w:val="00C431AC"/>
    <w:rsid w:val="00C434A0"/>
    <w:rsid w:val="00C43B3D"/>
    <w:rsid w:val="00C43B56"/>
    <w:rsid w:val="00C44A0D"/>
    <w:rsid w:val="00C44A56"/>
    <w:rsid w:val="00C44B95"/>
    <w:rsid w:val="00C456B9"/>
    <w:rsid w:val="00C45895"/>
    <w:rsid w:val="00C45A99"/>
    <w:rsid w:val="00C45F0C"/>
    <w:rsid w:val="00C4651C"/>
    <w:rsid w:val="00C465EA"/>
    <w:rsid w:val="00C467F1"/>
    <w:rsid w:val="00C46F12"/>
    <w:rsid w:val="00C46F1F"/>
    <w:rsid w:val="00C50064"/>
    <w:rsid w:val="00C5011D"/>
    <w:rsid w:val="00C505C5"/>
    <w:rsid w:val="00C5071B"/>
    <w:rsid w:val="00C50EFF"/>
    <w:rsid w:val="00C513CF"/>
    <w:rsid w:val="00C518C7"/>
    <w:rsid w:val="00C519DE"/>
    <w:rsid w:val="00C51AE0"/>
    <w:rsid w:val="00C51D03"/>
    <w:rsid w:val="00C51DD5"/>
    <w:rsid w:val="00C526BB"/>
    <w:rsid w:val="00C52CA4"/>
    <w:rsid w:val="00C52D69"/>
    <w:rsid w:val="00C52FF6"/>
    <w:rsid w:val="00C52FFB"/>
    <w:rsid w:val="00C53AAA"/>
    <w:rsid w:val="00C53AC7"/>
    <w:rsid w:val="00C53FC7"/>
    <w:rsid w:val="00C5445D"/>
    <w:rsid w:val="00C54519"/>
    <w:rsid w:val="00C559CC"/>
    <w:rsid w:val="00C55D4D"/>
    <w:rsid w:val="00C55E19"/>
    <w:rsid w:val="00C5679D"/>
    <w:rsid w:val="00C56C40"/>
    <w:rsid w:val="00C57CBD"/>
    <w:rsid w:val="00C57CF7"/>
    <w:rsid w:val="00C57DFE"/>
    <w:rsid w:val="00C60BE1"/>
    <w:rsid w:val="00C60F72"/>
    <w:rsid w:val="00C61142"/>
    <w:rsid w:val="00C61799"/>
    <w:rsid w:val="00C61C9F"/>
    <w:rsid w:val="00C623B9"/>
    <w:rsid w:val="00C623DF"/>
    <w:rsid w:val="00C624CA"/>
    <w:rsid w:val="00C633D3"/>
    <w:rsid w:val="00C634F0"/>
    <w:rsid w:val="00C63CB7"/>
    <w:rsid w:val="00C6466F"/>
    <w:rsid w:val="00C64A18"/>
    <w:rsid w:val="00C64BC0"/>
    <w:rsid w:val="00C64BDC"/>
    <w:rsid w:val="00C65272"/>
    <w:rsid w:val="00C65D46"/>
    <w:rsid w:val="00C66668"/>
    <w:rsid w:val="00C66809"/>
    <w:rsid w:val="00C66DEF"/>
    <w:rsid w:val="00C66EE7"/>
    <w:rsid w:val="00C670FA"/>
    <w:rsid w:val="00C67EB0"/>
    <w:rsid w:val="00C7038D"/>
    <w:rsid w:val="00C712D1"/>
    <w:rsid w:val="00C7219A"/>
    <w:rsid w:val="00C7246C"/>
    <w:rsid w:val="00C7250C"/>
    <w:rsid w:val="00C7294B"/>
    <w:rsid w:val="00C72964"/>
    <w:rsid w:val="00C729B0"/>
    <w:rsid w:val="00C72CA2"/>
    <w:rsid w:val="00C73488"/>
    <w:rsid w:val="00C73D3B"/>
    <w:rsid w:val="00C73FC4"/>
    <w:rsid w:val="00C744E0"/>
    <w:rsid w:val="00C7483A"/>
    <w:rsid w:val="00C749D3"/>
    <w:rsid w:val="00C75108"/>
    <w:rsid w:val="00C763CB"/>
    <w:rsid w:val="00C76607"/>
    <w:rsid w:val="00C7691E"/>
    <w:rsid w:val="00C769C8"/>
    <w:rsid w:val="00C76ADA"/>
    <w:rsid w:val="00C77094"/>
    <w:rsid w:val="00C7720C"/>
    <w:rsid w:val="00C7757E"/>
    <w:rsid w:val="00C775E5"/>
    <w:rsid w:val="00C77D5A"/>
    <w:rsid w:val="00C80148"/>
    <w:rsid w:val="00C8032B"/>
    <w:rsid w:val="00C80B97"/>
    <w:rsid w:val="00C80BC2"/>
    <w:rsid w:val="00C81185"/>
    <w:rsid w:val="00C81FF1"/>
    <w:rsid w:val="00C82215"/>
    <w:rsid w:val="00C82958"/>
    <w:rsid w:val="00C82ADC"/>
    <w:rsid w:val="00C82E39"/>
    <w:rsid w:val="00C82FB3"/>
    <w:rsid w:val="00C8332A"/>
    <w:rsid w:val="00C839CF"/>
    <w:rsid w:val="00C83E1F"/>
    <w:rsid w:val="00C83E27"/>
    <w:rsid w:val="00C84623"/>
    <w:rsid w:val="00C84677"/>
    <w:rsid w:val="00C84683"/>
    <w:rsid w:val="00C848A8"/>
    <w:rsid w:val="00C84A08"/>
    <w:rsid w:val="00C84BC4"/>
    <w:rsid w:val="00C85A74"/>
    <w:rsid w:val="00C8629D"/>
    <w:rsid w:val="00C86431"/>
    <w:rsid w:val="00C86B52"/>
    <w:rsid w:val="00C86BBD"/>
    <w:rsid w:val="00C8752C"/>
    <w:rsid w:val="00C87B0D"/>
    <w:rsid w:val="00C87C44"/>
    <w:rsid w:val="00C87E4B"/>
    <w:rsid w:val="00C87F4C"/>
    <w:rsid w:val="00C87FD9"/>
    <w:rsid w:val="00C90225"/>
    <w:rsid w:val="00C90639"/>
    <w:rsid w:val="00C906EB"/>
    <w:rsid w:val="00C90970"/>
    <w:rsid w:val="00C90B54"/>
    <w:rsid w:val="00C90E60"/>
    <w:rsid w:val="00C915CE"/>
    <w:rsid w:val="00C917F7"/>
    <w:rsid w:val="00C918B4"/>
    <w:rsid w:val="00C92375"/>
    <w:rsid w:val="00C9267C"/>
    <w:rsid w:val="00C92A05"/>
    <w:rsid w:val="00C92BE9"/>
    <w:rsid w:val="00C92D07"/>
    <w:rsid w:val="00C9309E"/>
    <w:rsid w:val="00C934A2"/>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B39"/>
    <w:rsid w:val="00CA0EE7"/>
    <w:rsid w:val="00CA1AE0"/>
    <w:rsid w:val="00CA1B59"/>
    <w:rsid w:val="00CA2451"/>
    <w:rsid w:val="00CA26AB"/>
    <w:rsid w:val="00CA2A0B"/>
    <w:rsid w:val="00CA2FA9"/>
    <w:rsid w:val="00CA322F"/>
    <w:rsid w:val="00CA324D"/>
    <w:rsid w:val="00CA35EE"/>
    <w:rsid w:val="00CA37F9"/>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6DC"/>
    <w:rsid w:val="00CA67ED"/>
    <w:rsid w:val="00CA6A24"/>
    <w:rsid w:val="00CA6F14"/>
    <w:rsid w:val="00CA791F"/>
    <w:rsid w:val="00CA7954"/>
    <w:rsid w:val="00CB0073"/>
    <w:rsid w:val="00CB02A7"/>
    <w:rsid w:val="00CB0957"/>
    <w:rsid w:val="00CB0D0A"/>
    <w:rsid w:val="00CB13AE"/>
    <w:rsid w:val="00CB17B1"/>
    <w:rsid w:val="00CB22A2"/>
    <w:rsid w:val="00CB2518"/>
    <w:rsid w:val="00CB2810"/>
    <w:rsid w:val="00CB29EE"/>
    <w:rsid w:val="00CB3389"/>
    <w:rsid w:val="00CB37BD"/>
    <w:rsid w:val="00CB38A5"/>
    <w:rsid w:val="00CB4A82"/>
    <w:rsid w:val="00CB53D6"/>
    <w:rsid w:val="00CB5711"/>
    <w:rsid w:val="00CB5C6E"/>
    <w:rsid w:val="00CB5CA7"/>
    <w:rsid w:val="00CB6619"/>
    <w:rsid w:val="00CB76DC"/>
    <w:rsid w:val="00CB7826"/>
    <w:rsid w:val="00CB7DB3"/>
    <w:rsid w:val="00CB7E81"/>
    <w:rsid w:val="00CC0272"/>
    <w:rsid w:val="00CC0493"/>
    <w:rsid w:val="00CC06B3"/>
    <w:rsid w:val="00CC0864"/>
    <w:rsid w:val="00CC0AC0"/>
    <w:rsid w:val="00CC1A14"/>
    <w:rsid w:val="00CC1CDA"/>
    <w:rsid w:val="00CC1F37"/>
    <w:rsid w:val="00CC1F82"/>
    <w:rsid w:val="00CC207D"/>
    <w:rsid w:val="00CC236C"/>
    <w:rsid w:val="00CC27F0"/>
    <w:rsid w:val="00CC2909"/>
    <w:rsid w:val="00CC2B43"/>
    <w:rsid w:val="00CC2C6C"/>
    <w:rsid w:val="00CC2FF2"/>
    <w:rsid w:val="00CC3595"/>
    <w:rsid w:val="00CC361E"/>
    <w:rsid w:val="00CC41C2"/>
    <w:rsid w:val="00CC53B8"/>
    <w:rsid w:val="00CC55BB"/>
    <w:rsid w:val="00CC56BA"/>
    <w:rsid w:val="00CC61E1"/>
    <w:rsid w:val="00CC63DD"/>
    <w:rsid w:val="00CC6839"/>
    <w:rsid w:val="00CC6879"/>
    <w:rsid w:val="00CC76E8"/>
    <w:rsid w:val="00CC7878"/>
    <w:rsid w:val="00CC7DA6"/>
    <w:rsid w:val="00CD0516"/>
    <w:rsid w:val="00CD0546"/>
    <w:rsid w:val="00CD0FC3"/>
    <w:rsid w:val="00CD150E"/>
    <w:rsid w:val="00CD1FFB"/>
    <w:rsid w:val="00CD23FC"/>
    <w:rsid w:val="00CD26BF"/>
    <w:rsid w:val="00CD2A7F"/>
    <w:rsid w:val="00CD349D"/>
    <w:rsid w:val="00CD40D0"/>
    <w:rsid w:val="00CD4442"/>
    <w:rsid w:val="00CD455F"/>
    <w:rsid w:val="00CD5016"/>
    <w:rsid w:val="00CD526D"/>
    <w:rsid w:val="00CD52E2"/>
    <w:rsid w:val="00CD6522"/>
    <w:rsid w:val="00CD6972"/>
    <w:rsid w:val="00CD6C1F"/>
    <w:rsid w:val="00CD6DC8"/>
    <w:rsid w:val="00CD7409"/>
    <w:rsid w:val="00CD776A"/>
    <w:rsid w:val="00CD78FC"/>
    <w:rsid w:val="00CD7C48"/>
    <w:rsid w:val="00CD7D00"/>
    <w:rsid w:val="00CE0122"/>
    <w:rsid w:val="00CE01E7"/>
    <w:rsid w:val="00CE022B"/>
    <w:rsid w:val="00CE039C"/>
    <w:rsid w:val="00CE0891"/>
    <w:rsid w:val="00CE0E28"/>
    <w:rsid w:val="00CE10B4"/>
    <w:rsid w:val="00CE1346"/>
    <w:rsid w:val="00CE1F2E"/>
    <w:rsid w:val="00CE1FAA"/>
    <w:rsid w:val="00CE2783"/>
    <w:rsid w:val="00CE2B4E"/>
    <w:rsid w:val="00CE2D67"/>
    <w:rsid w:val="00CE3393"/>
    <w:rsid w:val="00CE3DCF"/>
    <w:rsid w:val="00CE42D0"/>
    <w:rsid w:val="00CE4A38"/>
    <w:rsid w:val="00CE4AAA"/>
    <w:rsid w:val="00CE6E3E"/>
    <w:rsid w:val="00CE7A54"/>
    <w:rsid w:val="00CF003A"/>
    <w:rsid w:val="00CF0303"/>
    <w:rsid w:val="00CF0322"/>
    <w:rsid w:val="00CF0439"/>
    <w:rsid w:val="00CF0AD7"/>
    <w:rsid w:val="00CF109E"/>
    <w:rsid w:val="00CF13CB"/>
    <w:rsid w:val="00CF154A"/>
    <w:rsid w:val="00CF15F7"/>
    <w:rsid w:val="00CF1F8A"/>
    <w:rsid w:val="00CF215D"/>
    <w:rsid w:val="00CF236E"/>
    <w:rsid w:val="00CF23CD"/>
    <w:rsid w:val="00CF24CE"/>
    <w:rsid w:val="00CF27D8"/>
    <w:rsid w:val="00CF28A7"/>
    <w:rsid w:val="00CF2959"/>
    <w:rsid w:val="00CF29E6"/>
    <w:rsid w:val="00CF2EA2"/>
    <w:rsid w:val="00CF37BE"/>
    <w:rsid w:val="00CF3BBC"/>
    <w:rsid w:val="00CF44E1"/>
    <w:rsid w:val="00CF5196"/>
    <w:rsid w:val="00CF53D7"/>
    <w:rsid w:val="00CF5513"/>
    <w:rsid w:val="00CF5CB7"/>
    <w:rsid w:val="00CF5CFB"/>
    <w:rsid w:val="00CF61B6"/>
    <w:rsid w:val="00CF67D0"/>
    <w:rsid w:val="00CF70A7"/>
    <w:rsid w:val="00CF76C8"/>
    <w:rsid w:val="00CF787F"/>
    <w:rsid w:val="00CF79C0"/>
    <w:rsid w:val="00D003BC"/>
    <w:rsid w:val="00D00490"/>
    <w:rsid w:val="00D004C9"/>
    <w:rsid w:val="00D00BCD"/>
    <w:rsid w:val="00D012F3"/>
    <w:rsid w:val="00D01390"/>
    <w:rsid w:val="00D016F0"/>
    <w:rsid w:val="00D019BA"/>
    <w:rsid w:val="00D01F71"/>
    <w:rsid w:val="00D0287E"/>
    <w:rsid w:val="00D03DA0"/>
    <w:rsid w:val="00D05695"/>
    <w:rsid w:val="00D05925"/>
    <w:rsid w:val="00D05B24"/>
    <w:rsid w:val="00D06001"/>
    <w:rsid w:val="00D0609D"/>
    <w:rsid w:val="00D063EC"/>
    <w:rsid w:val="00D0673F"/>
    <w:rsid w:val="00D06C29"/>
    <w:rsid w:val="00D07499"/>
    <w:rsid w:val="00D07740"/>
    <w:rsid w:val="00D07C3B"/>
    <w:rsid w:val="00D07CED"/>
    <w:rsid w:val="00D07F76"/>
    <w:rsid w:val="00D10094"/>
    <w:rsid w:val="00D105FA"/>
    <w:rsid w:val="00D10762"/>
    <w:rsid w:val="00D108B8"/>
    <w:rsid w:val="00D1122B"/>
    <w:rsid w:val="00D11787"/>
    <w:rsid w:val="00D11B26"/>
    <w:rsid w:val="00D122C5"/>
    <w:rsid w:val="00D12E2A"/>
    <w:rsid w:val="00D131F5"/>
    <w:rsid w:val="00D13622"/>
    <w:rsid w:val="00D137BE"/>
    <w:rsid w:val="00D13D6D"/>
    <w:rsid w:val="00D14071"/>
    <w:rsid w:val="00D141DC"/>
    <w:rsid w:val="00D153FD"/>
    <w:rsid w:val="00D15C77"/>
    <w:rsid w:val="00D15DED"/>
    <w:rsid w:val="00D161F6"/>
    <w:rsid w:val="00D164E9"/>
    <w:rsid w:val="00D16567"/>
    <w:rsid w:val="00D165FA"/>
    <w:rsid w:val="00D1676C"/>
    <w:rsid w:val="00D17234"/>
    <w:rsid w:val="00D173CE"/>
    <w:rsid w:val="00D1741D"/>
    <w:rsid w:val="00D17613"/>
    <w:rsid w:val="00D204D3"/>
    <w:rsid w:val="00D20947"/>
    <w:rsid w:val="00D20B25"/>
    <w:rsid w:val="00D20D01"/>
    <w:rsid w:val="00D20E29"/>
    <w:rsid w:val="00D20E52"/>
    <w:rsid w:val="00D20EB3"/>
    <w:rsid w:val="00D2108A"/>
    <w:rsid w:val="00D2151C"/>
    <w:rsid w:val="00D2162E"/>
    <w:rsid w:val="00D21635"/>
    <w:rsid w:val="00D216E5"/>
    <w:rsid w:val="00D21DC3"/>
    <w:rsid w:val="00D21E7F"/>
    <w:rsid w:val="00D21F95"/>
    <w:rsid w:val="00D220DD"/>
    <w:rsid w:val="00D22190"/>
    <w:rsid w:val="00D22785"/>
    <w:rsid w:val="00D230A6"/>
    <w:rsid w:val="00D23426"/>
    <w:rsid w:val="00D235A0"/>
    <w:rsid w:val="00D2379D"/>
    <w:rsid w:val="00D24834"/>
    <w:rsid w:val="00D248BD"/>
    <w:rsid w:val="00D24CE9"/>
    <w:rsid w:val="00D25028"/>
    <w:rsid w:val="00D25511"/>
    <w:rsid w:val="00D255AD"/>
    <w:rsid w:val="00D263B5"/>
    <w:rsid w:val="00D26933"/>
    <w:rsid w:val="00D26954"/>
    <w:rsid w:val="00D26EA1"/>
    <w:rsid w:val="00D2723B"/>
    <w:rsid w:val="00D278C2"/>
    <w:rsid w:val="00D279A9"/>
    <w:rsid w:val="00D27C18"/>
    <w:rsid w:val="00D27DD8"/>
    <w:rsid w:val="00D30A28"/>
    <w:rsid w:val="00D30A6D"/>
    <w:rsid w:val="00D30C0C"/>
    <w:rsid w:val="00D31B1C"/>
    <w:rsid w:val="00D31C30"/>
    <w:rsid w:val="00D32340"/>
    <w:rsid w:val="00D32FC8"/>
    <w:rsid w:val="00D33225"/>
    <w:rsid w:val="00D33381"/>
    <w:rsid w:val="00D337A8"/>
    <w:rsid w:val="00D33B55"/>
    <w:rsid w:val="00D34AAF"/>
    <w:rsid w:val="00D34FF0"/>
    <w:rsid w:val="00D355F0"/>
    <w:rsid w:val="00D3585E"/>
    <w:rsid w:val="00D35A8F"/>
    <w:rsid w:val="00D36045"/>
    <w:rsid w:val="00D360CC"/>
    <w:rsid w:val="00D36397"/>
    <w:rsid w:val="00D364DB"/>
    <w:rsid w:val="00D36758"/>
    <w:rsid w:val="00D3756A"/>
    <w:rsid w:val="00D37847"/>
    <w:rsid w:val="00D37F8B"/>
    <w:rsid w:val="00D4059C"/>
    <w:rsid w:val="00D40974"/>
    <w:rsid w:val="00D40A45"/>
    <w:rsid w:val="00D4119D"/>
    <w:rsid w:val="00D4123D"/>
    <w:rsid w:val="00D423E9"/>
    <w:rsid w:val="00D4248F"/>
    <w:rsid w:val="00D4286F"/>
    <w:rsid w:val="00D42D78"/>
    <w:rsid w:val="00D43155"/>
    <w:rsid w:val="00D43874"/>
    <w:rsid w:val="00D43BC5"/>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79C"/>
    <w:rsid w:val="00D50979"/>
    <w:rsid w:val="00D50A6A"/>
    <w:rsid w:val="00D50C51"/>
    <w:rsid w:val="00D50F4B"/>
    <w:rsid w:val="00D5105A"/>
    <w:rsid w:val="00D510CC"/>
    <w:rsid w:val="00D5130D"/>
    <w:rsid w:val="00D513CA"/>
    <w:rsid w:val="00D51543"/>
    <w:rsid w:val="00D5168C"/>
    <w:rsid w:val="00D51880"/>
    <w:rsid w:val="00D51EE8"/>
    <w:rsid w:val="00D51FD7"/>
    <w:rsid w:val="00D51FEF"/>
    <w:rsid w:val="00D524FD"/>
    <w:rsid w:val="00D53571"/>
    <w:rsid w:val="00D541A5"/>
    <w:rsid w:val="00D543DB"/>
    <w:rsid w:val="00D545E0"/>
    <w:rsid w:val="00D54693"/>
    <w:rsid w:val="00D54A43"/>
    <w:rsid w:val="00D55238"/>
    <w:rsid w:val="00D55BDE"/>
    <w:rsid w:val="00D55EA6"/>
    <w:rsid w:val="00D562A7"/>
    <w:rsid w:val="00D5661F"/>
    <w:rsid w:val="00D5693C"/>
    <w:rsid w:val="00D56D25"/>
    <w:rsid w:val="00D57B07"/>
    <w:rsid w:val="00D57CBF"/>
    <w:rsid w:val="00D57D05"/>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6F"/>
    <w:rsid w:val="00D66918"/>
    <w:rsid w:val="00D66A93"/>
    <w:rsid w:val="00D66CF2"/>
    <w:rsid w:val="00D672F0"/>
    <w:rsid w:val="00D67459"/>
    <w:rsid w:val="00D71654"/>
    <w:rsid w:val="00D7231D"/>
    <w:rsid w:val="00D726AA"/>
    <w:rsid w:val="00D7283E"/>
    <w:rsid w:val="00D7297A"/>
    <w:rsid w:val="00D7331F"/>
    <w:rsid w:val="00D738A7"/>
    <w:rsid w:val="00D73C86"/>
    <w:rsid w:val="00D73E1A"/>
    <w:rsid w:val="00D73F68"/>
    <w:rsid w:val="00D74288"/>
    <w:rsid w:val="00D74609"/>
    <w:rsid w:val="00D7511E"/>
    <w:rsid w:val="00D752AD"/>
    <w:rsid w:val="00D752DC"/>
    <w:rsid w:val="00D75BCF"/>
    <w:rsid w:val="00D765A0"/>
    <w:rsid w:val="00D769BD"/>
    <w:rsid w:val="00D76D54"/>
    <w:rsid w:val="00D7744A"/>
    <w:rsid w:val="00D77521"/>
    <w:rsid w:val="00D776DD"/>
    <w:rsid w:val="00D779A0"/>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7FE3"/>
    <w:rsid w:val="00D90D6A"/>
    <w:rsid w:val="00D90DC9"/>
    <w:rsid w:val="00D90E50"/>
    <w:rsid w:val="00D910AD"/>
    <w:rsid w:val="00D910E9"/>
    <w:rsid w:val="00D913A6"/>
    <w:rsid w:val="00D917BD"/>
    <w:rsid w:val="00D918C4"/>
    <w:rsid w:val="00D92463"/>
    <w:rsid w:val="00D927D1"/>
    <w:rsid w:val="00D92F8A"/>
    <w:rsid w:val="00D9358A"/>
    <w:rsid w:val="00D93999"/>
    <w:rsid w:val="00D94185"/>
    <w:rsid w:val="00D944F1"/>
    <w:rsid w:val="00D946D9"/>
    <w:rsid w:val="00D95BF8"/>
    <w:rsid w:val="00D95C93"/>
    <w:rsid w:val="00D967FD"/>
    <w:rsid w:val="00D9696F"/>
    <w:rsid w:val="00D96FA1"/>
    <w:rsid w:val="00D9722A"/>
    <w:rsid w:val="00D9722F"/>
    <w:rsid w:val="00D97344"/>
    <w:rsid w:val="00D97D35"/>
    <w:rsid w:val="00D97E96"/>
    <w:rsid w:val="00D97FAE"/>
    <w:rsid w:val="00DA08D8"/>
    <w:rsid w:val="00DA0E02"/>
    <w:rsid w:val="00DA15E4"/>
    <w:rsid w:val="00DA1BB1"/>
    <w:rsid w:val="00DA1C59"/>
    <w:rsid w:val="00DA1D39"/>
    <w:rsid w:val="00DA1E23"/>
    <w:rsid w:val="00DA20FA"/>
    <w:rsid w:val="00DA2D92"/>
    <w:rsid w:val="00DA2DBA"/>
    <w:rsid w:val="00DA31A9"/>
    <w:rsid w:val="00DA3660"/>
    <w:rsid w:val="00DA3B7D"/>
    <w:rsid w:val="00DA3D1C"/>
    <w:rsid w:val="00DA3DAF"/>
    <w:rsid w:val="00DA4548"/>
    <w:rsid w:val="00DA46A6"/>
    <w:rsid w:val="00DA490C"/>
    <w:rsid w:val="00DA5B35"/>
    <w:rsid w:val="00DA63CE"/>
    <w:rsid w:val="00DA6D1D"/>
    <w:rsid w:val="00DA70BE"/>
    <w:rsid w:val="00DA7480"/>
    <w:rsid w:val="00DA77DD"/>
    <w:rsid w:val="00DA77DE"/>
    <w:rsid w:val="00DB0049"/>
    <w:rsid w:val="00DB05EC"/>
    <w:rsid w:val="00DB130E"/>
    <w:rsid w:val="00DB1C13"/>
    <w:rsid w:val="00DB1C8A"/>
    <w:rsid w:val="00DB2238"/>
    <w:rsid w:val="00DB23F3"/>
    <w:rsid w:val="00DB275E"/>
    <w:rsid w:val="00DB31E8"/>
    <w:rsid w:val="00DB3521"/>
    <w:rsid w:val="00DB3779"/>
    <w:rsid w:val="00DB3D69"/>
    <w:rsid w:val="00DB4081"/>
    <w:rsid w:val="00DB444C"/>
    <w:rsid w:val="00DB5287"/>
    <w:rsid w:val="00DB5367"/>
    <w:rsid w:val="00DB590D"/>
    <w:rsid w:val="00DB5A18"/>
    <w:rsid w:val="00DB5FB4"/>
    <w:rsid w:val="00DB5FEC"/>
    <w:rsid w:val="00DB60E2"/>
    <w:rsid w:val="00DB6682"/>
    <w:rsid w:val="00DB6B65"/>
    <w:rsid w:val="00DB6BDF"/>
    <w:rsid w:val="00DB6F5E"/>
    <w:rsid w:val="00DB7088"/>
    <w:rsid w:val="00DB7251"/>
    <w:rsid w:val="00DB735F"/>
    <w:rsid w:val="00DB771A"/>
    <w:rsid w:val="00DB7F3E"/>
    <w:rsid w:val="00DC04AC"/>
    <w:rsid w:val="00DC0BCE"/>
    <w:rsid w:val="00DC10B1"/>
    <w:rsid w:val="00DC1341"/>
    <w:rsid w:val="00DC15D7"/>
    <w:rsid w:val="00DC1688"/>
    <w:rsid w:val="00DC1CBD"/>
    <w:rsid w:val="00DC2965"/>
    <w:rsid w:val="00DC32F2"/>
    <w:rsid w:val="00DC396A"/>
    <w:rsid w:val="00DC48B6"/>
    <w:rsid w:val="00DC4915"/>
    <w:rsid w:val="00DC4B5F"/>
    <w:rsid w:val="00DC5392"/>
    <w:rsid w:val="00DC53E9"/>
    <w:rsid w:val="00DC56B4"/>
    <w:rsid w:val="00DC56CC"/>
    <w:rsid w:val="00DC5A08"/>
    <w:rsid w:val="00DC5E91"/>
    <w:rsid w:val="00DC5F21"/>
    <w:rsid w:val="00DC6945"/>
    <w:rsid w:val="00DC6C8B"/>
    <w:rsid w:val="00DC72C7"/>
    <w:rsid w:val="00DC7810"/>
    <w:rsid w:val="00DC7B0C"/>
    <w:rsid w:val="00DC7B69"/>
    <w:rsid w:val="00DD03D0"/>
    <w:rsid w:val="00DD0580"/>
    <w:rsid w:val="00DD097A"/>
    <w:rsid w:val="00DD09B1"/>
    <w:rsid w:val="00DD0A2E"/>
    <w:rsid w:val="00DD0BCE"/>
    <w:rsid w:val="00DD0C00"/>
    <w:rsid w:val="00DD0DB9"/>
    <w:rsid w:val="00DD16A7"/>
    <w:rsid w:val="00DD1BDC"/>
    <w:rsid w:val="00DD1C2D"/>
    <w:rsid w:val="00DD1DA2"/>
    <w:rsid w:val="00DD2494"/>
    <w:rsid w:val="00DD2D36"/>
    <w:rsid w:val="00DD336E"/>
    <w:rsid w:val="00DD341D"/>
    <w:rsid w:val="00DD3D61"/>
    <w:rsid w:val="00DD4657"/>
    <w:rsid w:val="00DD4CC6"/>
    <w:rsid w:val="00DD52D7"/>
    <w:rsid w:val="00DD54C7"/>
    <w:rsid w:val="00DD56D3"/>
    <w:rsid w:val="00DD59D8"/>
    <w:rsid w:val="00DD5E74"/>
    <w:rsid w:val="00DE01E7"/>
    <w:rsid w:val="00DE0654"/>
    <w:rsid w:val="00DE07A6"/>
    <w:rsid w:val="00DE086D"/>
    <w:rsid w:val="00DE14F5"/>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BF7"/>
    <w:rsid w:val="00DF01AC"/>
    <w:rsid w:val="00DF073A"/>
    <w:rsid w:val="00DF0D29"/>
    <w:rsid w:val="00DF0E6B"/>
    <w:rsid w:val="00DF138D"/>
    <w:rsid w:val="00DF1452"/>
    <w:rsid w:val="00DF19BC"/>
    <w:rsid w:val="00DF1B34"/>
    <w:rsid w:val="00DF1D36"/>
    <w:rsid w:val="00DF1DBA"/>
    <w:rsid w:val="00DF2E0D"/>
    <w:rsid w:val="00DF38B6"/>
    <w:rsid w:val="00DF3B95"/>
    <w:rsid w:val="00DF4527"/>
    <w:rsid w:val="00DF458A"/>
    <w:rsid w:val="00DF4832"/>
    <w:rsid w:val="00DF4B0A"/>
    <w:rsid w:val="00DF4D2B"/>
    <w:rsid w:val="00DF50A0"/>
    <w:rsid w:val="00DF553B"/>
    <w:rsid w:val="00DF6554"/>
    <w:rsid w:val="00DF6766"/>
    <w:rsid w:val="00DF6AD0"/>
    <w:rsid w:val="00DF7794"/>
    <w:rsid w:val="00DF77A5"/>
    <w:rsid w:val="00DF7B27"/>
    <w:rsid w:val="00E00622"/>
    <w:rsid w:val="00E00667"/>
    <w:rsid w:val="00E006E5"/>
    <w:rsid w:val="00E00B0E"/>
    <w:rsid w:val="00E00D37"/>
    <w:rsid w:val="00E0148F"/>
    <w:rsid w:val="00E0153B"/>
    <w:rsid w:val="00E01C09"/>
    <w:rsid w:val="00E01C72"/>
    <w:rsid w:val="00E02874"/>
    <w:rsid w:val="00E0374C"/>
    <w:rsid w:val="00E03B79"/>
    <w:rsid w:val="00E0439F"/>
    <w:rsid w:val="00E044C0"/>
    <w:rsid w:val="00E04937"/>
    <w:rsid w:val="00E04AD2"/>
    <w:rsid w:val="00E05612"/>
    <w:rsid w:val="00E059BF"/>
    <w:rsid w:val="00E06088"/>
    <w:rsid w:val="00E06428"/>
    <w:rsid w:val="00E064E1"/>
    <w:rsid w:val="00E066CA"/>
    <w:rsid w:val="00E066FF"/>
    <w:rsid w:val="00E0727C"/>
    <w:rsid w:val="00E07870"/>
    <w:rsid w:val="00E078B9"/>
    <w:rsid w:val="00E07D00"/>
    <w:rsid w:val="00E07E6C"/>
    <w:rsid w:val="00E10739"/>
    <w:rsid w:val="00E10886"/>
    <w:rsid w:val="00E10B6C"/>
    <w:rsid w:val="00E10C1C"/>
    <w:rsid w:val="00E11267"/>
    <w:rsid w:val="00E1143B"/>
    <w:rsid w:val="00E1206A"/>
    <w:rsid w:val="00E123F2"/>
    <w:rsid w:val="00E1280F"/>
    <w:rsid w:val="00E12B12"/>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3878"/>
    <w:rsid w:val="00E239A7"/>
    <w:rsid w:val="00E23A75"/>
    <w:rsid w:val="00E23DC3"/>
    <w:rsid w:val="00E23FB5"/>
    <w:rsid w:val="00E23FCD"/>
    <w:rsid w:val="00E242C1"/>
    <w:rsid w:val="00E242EA"/>
    <w:rsid w:val="00E247BB"/>
    <w:rsid w:val="00E254C6"/>
    <w:rsid w:val="00E2580F"/>
    <w:rsid w:val="00E25E16"/>
    <w:rsid w:val="00E260D8"/>
    <w:rsid w:val="00E260DA"/>
    <w:rsid w:val="00E2691F"/>
    <w:rsid w:val="00E26E46"/>
    <w:rsid w:val="00E27134"/>
    <w:rsid w:val="00E272D2"/>
    <w:rsid w:val="00E27339"/>
    <w:rsid w:val="00E273E2"/>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DDF"/>
    <w:rsid w:val="00E35F1B"/>
    <w:rsid w:val="00E360D7"/>
    <w:rsid w:val="00E364D7"/>
    <w:rsid w:val="00E36B60"/>
    <w:rsid w:val="00E36C00"/>
    <w:rsid w:val="00E36DEA"/>
    <w:rsid w:val="00E36FC9"/>
    <w:rsid w:val="00E36FE6"/>
    <w:rsid w:val="00E373E3"/>
    <w:rsid w:val="00E374A5"/>
    <w:rsid w:val="00E374F3"/>
    <w:rsid w:val="00E37C4B"/>
    <w:rsid w:val="00E40040"/>
    <w:rsid w:val="00E40085"/>
    <w:rsid w:val="00E4033F"/>
    <w:rsid w:val="00E404D1"/>
    <w:rsid w:val="00E40A94"/>
    <w:rsid w:val="00E4138D"/>
    <w:rsid w:val="00E41531"/>
    <w:rsid w:val="00E41DAC"/>
    <w:rsid w:val="00E41E09"/>
    <w:rsid w:val="00E425E3"/>
    <w:rsid w:val="00E426A0"/>
    <w:rsid w:val="00E427E3"/>
    <w:rsid w:val="00E42CFE"/>
    <w:rsid w:val="00E43317"/>
    <w:rsid w:val="00E43B2F"/>
    <w:rsid w:val="00E43F73"/>
    <w:rsid w:val="00E44816"/>
    <w:rsid w:val="00E4499B"/>
    <w:rsid w:val="00E451C6"/>
    <w:rsid w:val="00E45E44"/>
    <w:rsid w:val="00E46453"/>
    <w:rsid w:val="00E4718C"/>
    <w:rsid w:val="00E47ED5"/>
    <w:rsid w:val="00E50058"/>
    <w:rsid w:val="00E50445"/>
    <w:rsid w:val="00E50472"/>
    <w:rsid w:val="00E507FA"/>
    <w:rsid w:val="00E50DFC"/>
    <w:rsid w:val="00E50E4B"/>
    <w:rsid w:val="00E51A92"/>
    <w:rsid w:val="00E51EF4"/>
    <w:rsid w:val="00E522C0"/>
    <w:rsid w:val="00E523EE"/>
    <w:rsid w:val="00E52453"/>
    <w:rsid w:val="00E528C0"/>
    <w:rsid w:val="00E52F58"/>
    <w:rsid w:val="00E5309F"/>
    <w:rsid w:val="00E53332"/>
    <w:rsid w:val="00E5340D"/>
    <w:rsid w:val="00E53426"/>
    <w:rsid w:val="00E546DC"/>
    <w:rsid w:val="00E5471B"/>
    <w:rsid w:val="00E5479C"/>
    <w:rsid w:val="00E54960"/>
    <w:rsid w:val="00E55577"/>
    <w:rsid w:val="00E55B88"/>
    <w:rsid w:val="00E55FF2"/>
    <w:rsid w:val="00E56243"/>
    <w:rsid w:val="00E56538"/>
    <w:rsid w:val="00E5665C"/>
    <w:rsid w:val="00E57A8B"/>
    <w:rsid w:val="00E57B82"/>
    <w:rsid w:val="00E608FA"/>
    <w:rsid w:val="00E60AB2"/>
    <w:rsid w:val="00E60B3C"/>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E0E"/>
    <w:rsid w:val="00E64130"/>
    <w:rsid w:val="00E64C7A"/>
    <w:rsid w:val="00E64CD4"/>
    <w:rsid w:val="00E64FC4"/>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DC8"/>
    <w:rsid w:val="00E71360"/>
    <w:rsid w:val="00E71905"/>
    <w:rsid w:val="00E72045"/>
    <w:rsid w:val="00E726F9"/>
    <w:rsid w:val="00E72A07"/>
    <w:rsid w:val="00E72C48"/>
    <w:rsid w:val="00E73F56"/>
    <w:rsid w:val="00E74670"/>
    <w:rsid w:val="00E7480E"/>
    <w:rsid w:val="00E74889"/>
    <w:rsid w:val="00E748CF"/>
    <w:rsid w:val="00E74BE4"/>
    <w:rsid w:val="00E74CFC"/>
    <w:rsid w:val="00E754F4"/>
    <w:rsid w:val="00E758BC"/>
    <w:rsid w:val="00E75958"/>
    <w:rsid w:val="00E75FDC"/>
    <w:rsid w:val="00E764F4"/>
    <w:rsid w:val="00E769B2"/>
    <w:rsid w:val="00E769C3"/>
    <w:rsid w:val="00E76B0A"/>
    <w:rsid w:val="00E76DF1"/>
    <w:rsid w:val="00E76E56"/>
    <w:rsid w:val="00E77763"/>
    <w:rsid w:val="00E779E8"/>
    <w:rsid w:val="00E77CA9"/>
    <w:rsid w:val="00E8052F"/>
    <w:rsid w:val="00E8054C"/>
    <w:rsid w:val="00E806CE"/>
    <w:rsid w:val="00E8085C"/>
    <w:rsid w:val="00E8088C"/>
    <w:rsid w:val="00E80D5D"/>
    <w:rsid w:val="00E8116A"/>
    <w:rsid w:val="00E813C2"/>
    <w:rsid w:val="00E814B3"/>
    <w:rsid w:val="00E815E2"/>
    <w:rsid w:val="00E81E5F"/>
    <w:rsid w:val="00E82E11"/>
    <w:rsid w:val="00E8352E"/>
    <w:rsid w:val="00E83CFE"/>
    <w:rsid w:val="00E843E0"/>
    <w:rsid w:val="00E850D2"/>
    <w:rsid w:val="00E85254"/>
    <w:rsid w:val="00E85274"/>
    <w:rsid w:val="00E85517"/>
    <w:rsid w:val="00E856E7"/>
    <w:rsid w:val="00E856F1"/>
    <w:rsid w:val="00E86024"/>
    <w:rsid w:val="00E86246"/>
    <w:rsid w:val="00E8658A"/>
    <w:rsid w:val="00E8678D"/>
    <w:rsid w:val="00E867BA"/>
    <w:rsid w:val="00E86BDE"/>
    <w:rsid w:val="00E87639"/>
    <w:rsid w:val="00E87E0B"/>
    <w:rsid w:val="00E903E0"/>
    <w:rsid w:val="00E904B8"/>
    <w:rsid w:val="00E904DF"/>
    <w:rsid w:val="00E904EB"/>
    <w:rsid w:val="00E9076E"/>
    <w:rsid w:val="00E90A12"/>
    <w:rsid w:val="00E90C74"/>
    <w:rsid w:val="00E90CE3"/>
    <w:rsid w:val="00E90CFE"/>
    <w:rsid w:val="00E913C8"/>
    <w:rsid w:val="00E915E9"/>
    <w:rsid w:val="00E92EBC"/>
    <w:rsid w:val="00E9343C"/>
    <w:rsid w:val="00E93ACA"/>
    <w:rsid w:val="00E93C50"/>
    <w:rsid w:val="00E93DE8"/>
    <w:rsid w:val="00E93F0C"/>
    <w:rsid w:val="00E943F3"/>
    <w:rsid w:val="00E94551"/>
    <w:rsid w:val="00E94E18"/>
    <w:rsid w:val="00E9535D"/>
    <w:rsid w:val="00E957D2"/>
    <w:rsid w:val="00E958EE"/>
    <w:rsid w:val="00E95D39"/>
    <w:rsid w:val="00E95D9D"/>
    <w:rsid w:val="00E96C99"/>
    <w:rsid w:val="00E96DBA"/>
    <w:rsid w:val="00E96EB7"/>
    <w:rsid w:val="00E96FCE"/>
    <w:rsid w:val="00E97135"/>
    <w:rsid w:val="00E973D7"/>
    <w:rsid w:val="00E97442"/>
    <w:rsid w:val="00E9746A"/>
    <w:rsid w:val="00E97664"/>
    <w:rsid w:val="00E97C7D"/>
    <w:rsid w:val="00EA052B"/>
    <w:rsid w:val="00EA111E"/>
    <w:rsid w:val="00EA17BE"/>
    <w:rsid w:val="00EA1A72"/>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5F60"/>
    <w:rsid w:val="00EA62C7"/>
    <w:rsid w:val="00EA6CE4"/>
    <w:rsid w:val="00EA6E81"/>
    <w:rsid w:val="00EA7716"/>
    <w:rsid w:val="00EA7820"/>
    <w:rsid w:val="00EB0636"/>
    <w:rsid w:val="00EB081A"/>
    <w:rsid w:val="00EB0BA6"/>
    <w:rsid w:val="00EB0C98"/>
    <w:rsid w:val="00EB144C"/>
    <w:rsid w:val="00EB144E"/>
    <w:rsid w:val="00EB1B40"/>
    <w:rsid w:val="00EB1CF3"/>
    <w:rsid w:val="00EB2243"/>
    <w:rsid w:val="00EB2BB6"/>
    <w:rsid w:val="00EB2D3E"/>
    <w:rsid w:val="00EB2F81"/>
    <w:rsid w:val="00EB3608"/>
    <w:rsid w:val="00EB383D"/>
    <w:rsid w:val="00EB384B"/>
    <w:rsid w:val="00EB3A12"/>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612D"/>
    <w:rsid w:val="00EC660B"/>
    <w:rsid w:val="00EC6A21"/>
    <w:rsid w:val="00EC7CC0"/>
    <w:rsid w:val="00EC7F77"/>
    <w:rsid w:val="00ED0313"/>
    <w:rsid w:val="00ED12EE"/>
    <w:rsid w:val="00ED1F91"/>
    <w:rsid w:val="00ED2696"/>
    <w:rsid w:val="00ED2B30"/>
    <w:rsid w:val="00ED2C7D"/>
    <w:rsid w:val="00ED2E25"/>
    <w:rsid w:val="00ED2FCF"/>
    <w:rsid w:val="00ED3136"/>
    <w:rsid w:val="00ED36D7"/>
    <w:rsid w:val="00ED39CE"/>
    <w:rsid w:val="00ED42B7"/>
    <w:rsid w:val="00ED435F"/>
    <w:rsid w:val="00ED502F"/>
    <w:rsid w:val="00ED524A"/>
    <w:rsid w:val="00ED533E"/>
    <w:rsid w:val="00ED5960"/>
    <w:rsid w:val="00ED5E80"/>
    <w:rsid w:val="00ED65FA"/>
    <w:rsid w:val="00ED69FB"/>
    <w:rsid w:val="00ED6D53"/>
    <w:rsid w:val="00ED7539"/>
    <w:rsid w:val="00ED7955"/>
    <w:rsid w:val="00ED7ACB"/>
    <w:rsid w:val="00ED7EE1"/>
    <w:rsid w:val="00EE066E"/>
    <w:rsid w:val="00EE068A"/>
    <w:rsid w:val="00EE069D"/>
    <w:rsid w:val="00EE08A3"/>
    <w:rsid w:val="00EE130C"/>
    <w:rsid w:val="00EE1767"/>
    <w:rsid w:val="00EE2C60"/>
    <w:rsid w:val="00EE3218"/>
    <w:rsid w:val="00EE3236"/>
    <w:rsid w:val="00EE414C"/>
    <w:rsid w:val="00EE41D5"/>
    <w:rsid w:val="00EE4426"/>
    <w:rsid w:val="00EE49AD"/>
    <w:rsid w:val="00EE5A2B"/>
    <w:rsid w:val="00EE6154"/>
    <w:rsid w:val="00EE6212"/>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2375"/>
    <w:rsid w:val="00EF31A8"/>
    <w:rsid w:val="00EF340E"/>
    <w:rsid w:val="00EF38F5"/>
    <w:rsid w:val="00EF42F2"/>
    <w:rsid w:val="00EF497F"/>
    <w:rsid w:val="00EF4A00"/>
    <w:rsid w:val="00EF5F92"/>
    <w:rsid w:val="00EF600F"/>
    <w:rsid w:val="00EF633B"/>
    <w:rsid w:val="00EF6A31"/>
    <w:rsid w:val="00EF6E4B"/>
    <w:rsid w:val="00EF7218"/>
    <w:rsid w:val="00EF72B1"/>
    <w:rsid w:val="00EF7566"/>
    <w:rsid w:val="00EF7927"/>
    <w:rsid w:val="00EF7955"/>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C5C"/>
    <w:rsid w:val="00F04C6E"/>
    <w:rsid w:val="00F056DF"/>
    <w:rsid w:val="00F057FD"/>
    <w:rsid w:val="00F058A1"/>
    <w:rsid w:val="00F05BE0"/>
    <w:rsid w:val="00F05CBB"/>
    <w:rsid w:val="00F0776F"/>
    <w:rsid w:val="00F1011E"/>
    <w:rsid w:val="00F10705"/>
    <w:rsid w:val="00F10AC4"/>
    <w:rsid w:val="00F10EB5"/>
    <w:rsid w:val="00F1134B"/>
    <w:rsid w:val="00F11712"/>
    <w:rsid w:val="00F11FC8"/>
    <w:rsid w:val="00F120E1"/>
    <w:rsid w:val="00F1248E"/>
    <w:rsid w:val="00F124FE"/>
    <w:rsid w:val="00F12504"/>
    <w:rsid w:val="00F1287D"/>
    <w:rsid w:val="00F12D9D"/>
    <w:rsid w:val="00F13F5D"/>
    <w:rsid w:val="00F14E5C"/>
    <w:rsid w:val="00F14FF3"/>
    <w:rsid w:val="00F153DD"/>
    <w:rsid w:val="00F155FD"/>
    <w:rsid w:val="00F15626"/>
    <w:rsid w:val="00F160E5"/>
    <w:rsid w:val="00F161E9"/>
    <w:rsid w:val="00F16EBB"/>
    <w:rsid w:val="00F16EC0"/>
    <w:rsid w:val="00F16EEF"/>
    <w:rsid w:val="00F17773"/>
    <w:rsid w:val="00F17B79"/>
    <w:rsid w:val="00F17C66"/>
    <w:rsid w:val="00F2026A"/>
    <w:rsid w:val="00F2031A"/>
    <w:rsid w:val="00F20394"/>
    <w:rsid w:val="00F209F3"/>
    <w:rsid w:val="00F20C2C"/>
    <w:rsid w:val="00F2215C"/>
    <w:rsid w:val="00F227D4"/>
    <w:rsid w:val="00F22969"/>
    <w:rsid w:val="00F22C24"/>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7510"/>
    <w:rsid w:val="00F27592"/>
    <w:rsid w:val="00F2785A"/>
    <w:rsid w:val="00F27A9D"/>
    <w:rsid w:val="00F27D13"/>
    <w:rsid w:val="00F27EB8"/>
    <w:rsid w:val="00F30602"/>
    <w:rsid w:val="00F30D0B"/>
    <w:rsid w:val="00F312AC"/>
    <w:rsid w:val="00F31559"/>
    <w:rsid w:val="00F31B48"/>
    <w:rsid w:val="00F31FBF"/>
    <w:rsid w:val="00F32579"/>
    <w:rsid w:val="00F34107"/>
    <w:rsid w:val="00F344B9"/>
    <w:rsid w:val="00F3458D"/>
    <w:rsid w:val="00F34887"/>
    <w:rsid w:val="00F34967"/>
    <w:rsid w:val="00F3578B"/>
    <w:rsid w:val="00F3598A"/>
    <w:rsid w:val="00F363A6"/>
    <w:rsid w:val="00F3674D"/>
    <w:rsid w:val="00F372D6"/>
    <w:rsid w:val="00F3786E"/>
    <w:rsid w:val="00F411AE"/>
    <w:rsid w:val="00F41288"/>
    <w:rsid w:val="00F41756"/>
    <w:rsid w:val="00F417CA"/>
    <w:rsid w:val="00F418B2"/>
    <w:rsid w:val="00F41AB2"/>
    <w:rsid w:val="00F41AE2"/>
    <w:rsid w:val="00F4247C"/>
    <w:rsid w:val="00F4285A"/>
    <w:rsid w:val="00F431AC"/>
    <w:rsid w:val="00F434DD"/>
    <w:rsid w:val="00F436C1"/>
    <w:rsid w:val="00F43E26"/>
    <w:rsid w:val="00F43F49"/>
    <w:rsid w:val="00F44282"/>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B46"/>
    <w:rsid w:val="00F544B8"/>
    <w:rsid w:val="00F544F4"/>
    <w:rsid w:val="00F54772"/>
    <w:rsid w:val="00F54F3C"/>
    <w:rsid w:val="00F5512D"/>
    <w:rsid w:val="00F553C6"/>
    <w:rsid w:val="00F56194"/>
    <w:rsid w:val="00F56218"/>
    <w:rsid w:val="00F568EB"/>
    <w:rsid w:val="00F56C51"/>
    <w:rsid w:val="00F56EF8"/>
    <w:rsid w:val="00F572DC"/>
    <w:rsid w:val="00F576CC"/>
    <w:rsid w:val="00F57708"/>
    <w:rsid w:val="00F606CB"/>
    <w:rsid w:val="00F60B1E"/>
    <w:rsid w:val="00F61457"/>
    <w:rsid w:val="00F6164C"/>
    <w:rsid w:val="00F61C12"/>
    <w:rsid w:val="00F622D9"/>
    <w:rsid w:val="00F6263C"/>
    <w:rsid w:val="00F626D1"/>
    <w:rsid w:val="00F62776"/>
    <w:rsid w:val="00F627BB"/>
    <w:rsid w:val="00F62BA8"/>
    <w:rsid w:val="00F62C2E"/>
    <w:rsid w:val="00F63134"/>
    <w:rsid w:val="00F63A63"/>
    <w:rsid w:val="00F644D9"/>
    <w:rsid w:val="00F64818"/>
    <w:rsid w:val="00F64DB4"/>
    <w:rsid w:val="00F64DE0"/>
    <w:rsid w:val="00F65341"/>
    <w:rsid w:val="00F657F5"/>
    <w:rsid w:val="00F65A36"/>
    <w:rsid w:val="00F6634C"/>
    <w:rsid w:val="00F66446"/>
    <w:rsid w:val="00F668DD"/>
    <w:rsid w:val="00F669CB"/>
    <w:rsid w:val="00F6708E"/>
    <w:rsid w:val="00F6733F"/>
    <w:rsid w:val="00F6748F"/>
    <w:rsid w:val="00F702B4"/>
    <w:rsid w:val="00F702C0"/>
    <w:rsid w:val="00F70EFD"/>
    <w:rsid w:val="00F71877"/>
    <w:rsid w:val="00F71B8E"/>
    <w:rsid w:val="00F71D31"/>
    <w:rsid w:val="00F7242E"/>
    <w:rsid w:val="00F72465"/>
    <w:rsid w:val="00F7274E"/>
    <w:rsid w:val="00F728BE"/>
    <w:rsid w:val="00F72C07"/>
    <w:rsid w:val="00F72F8F"/>
    <w:rsid w:val="00F735E3"/>
    <w:rsid w:val="00F73BE3"/>
    <w:rsid w:val="00F73D76"/>
    <w:rsid w:val="00F73D8D"/>
    <w:rsid w:val="00F7409E"/>
    <w:rsid w:val="00F74244"/>
    <w:rsid w:val="00F74319"/>
    <w:rsid w:val="00F75A51"/>
    <w:rsid w:val="00F7650E"/>
    <w:rsid w:val="00F76961"/>
    <w:rsid w:val="00F76C2C"/>
    <w:rsid w:val="00F76C6E"/>
    <w:rsid w:val="00F76EF1"/>
    <w:rsid w:val="00F76FDA"/>
    <w:rsid w:val="00F770B3"/>
    <w:rsid w:val="00F77204"/>
    <w:rsid w:val="00F77B71"/>
    <w:rsid w:val="00F77F74"/>
    <w:rsid w:val="00F80099"/>
    <w:rsid w:val="00F801DE"/>
    <w:rsid w:val="00F8023E"/>
    <w:rsid w:val="00F80675"/>
    <w:rsid w:val="00F80E8D"/>
    <w:rsid w:val="00F8136C"/>
    <w:rsid w:val="00F815CB"/>
    <w:rsid w:val="00F81AE7"/>
    <w:rsid w:val="00F81F67"/>
    <w:rsid w:val="00F82D7B"/>
    <w:rsid w:val="00F82E20"/>
    <w:rsid w:val="00F830CC"/>
    <w:rsid w:val="00F83645"/>
    <w:rsid w:val="00F8373D"/>
    <w:rsid w:val="00F83B02"/>
    <w:rsid w:val="00F83BB5"/>
    <w:rsid w:val="00F83D5F"/>
    <w:rsid w:val="00F84161"/>
    <w:rsid w:val="00F844C4"/>
    <w:rsid w:val="00F845B5"/>
    <w:rsid w:val="00F845E3"/>
    <w:rsid w:val="00F84EE7"/>
    <w:rsid w:val="00F8581E"/>
    <w:rsid w:val="00F85E93"/>
    <w:rsid w:val="00F85F76"/>
    <w:rsid w:val="00F861D6"/>
    <w:rsid w:val="00F867C2"/>
    <w:rsid w:val="00F8682A"/>
    <w:rsid w:val="00F8713E"/>
    <w:rsid w:val="00F87206"/>
    <w:rsid w:val="00F87410"/>
    <w:rsid w:val="00F87617"/>
    <w:rsid w:val="00F87C23"/>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5103"/>
    <w:rsid w:val="00F95834"/>
    <w:rsid w:val="00F95AF1"/>
    <w:rsid w:val="00F96777"/>
    <w:rsid w:val="00F969E7"/>
    <w:rsid w:val="00F96A35"/>
    <w:rsid w:val="00F96C23"/>
    <w:rsid w:val="00F97E20"/>
    <w:rsid w:val="00F97FEE"/>
    <w:rsid w:val="00FA0215"/>
    <w:rsid w:val="00FA038E"/>
    <w:rsid w:val="00FA0A21"/>
    <w:rsid w:val="00FA10DD"/>
    <w:rsid w:val="00FA16CF"/>
    <w:rsid w:val="00FA1BBB"/>
    <w:rsid w:val="00FA1F05"/>
    <w:rsid w:val="00FA221F"/>
    <w:rsid w:val="00FA23CB"/>
    <w:rsid w:val="00FA263A"/>
    <w:rsid w:val="00FA29AE"/>
    <w:rsid w:val="00FA2CE9"/>
    <w:rsid w:val="00FA2D84"/>
    <w:rsid w:val="00FA2FFE"/>
    <w:rsid w:val="00FA37FD"/>
    <w:rsid w:val="00FA3F97"/>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73D"/>
    <w:rsid w:val="00FB19ED"/>
    <w:rsid w:val="00FB1D0C"/>
    <w:rsid w:val="00FB1FB8"/>
    <w:rsid w:val="00FB2469"/>
    <w:rsid w:val="00FB2673"/>
    <w:rsid w:val="00FB2CAC"/>
    <w:rsid w:val="00FB3999"/>
    <w:rsid w:val="00FB49D5"/>
    <w:rsid w:val="00FB4C3A"/>
    <w:rsid w:val="00FB53B6"/>
    <w:rsid w:val="00FB5B37"/>
    <w:rsid w:val="00FB662D"/>
    <w:rsid w:val="00FB6DC5"/>
    <w:rsid w:val="00FB6F09"/>
    <w:rsid w:val="00FB7154"/>
    <w:rsid w:val="00FB76B6"/>
    <w:rsid w:val="00FB7904"/>
    <w:rsid w:val="00FB7F27"/>
    <w:rsid w:val="00FC0541"/>
    <w:rsid w:val="00FC0881"/>
    <w:rsid w:val="00FC094C"/>
    <w:rsid w:val="00FC10CD"/>
    <w:rsid w:val="00FC128B"/>
    <w:rsid w:val="00FC133D"/>
    <w:rsid w:val="00FC13D8"/>
    <w:rsid w:val="00FC1771"/>
    <w:rsid w:val="00FC2408"/>
    <w:rsid w:val="00FC2D0C"/>
    <w:rsid w:val="00FC2DF0"/>
    <w:rsid w:val="00FC2FF6"/>
    <w:rsid w:val="00FC366B"/>
    <w:rsid w:val="00FC3AC7"/>
    <w:rsid w:val="00FC3C0D"/>
    <w:rsid w:val="00FC432E"/>
    <w:rsid w:val="00FC43C6"/>
    <w:rsid w:val="00FC4691"/>
    <w:rsid w:val="00FC500B"/>
    <w:rsid w:val="00FC5262"/>
    <w:rsid w:val="00FC553D"/>
    <w:rsid w:val="00FC5804"/>
    <w:rsid w:val="00FC5AD8"/>
    <w:rsid w:val="00FC5C9B"/>
    <w:rsid w:val="00FC620D"/>
    <w:rsid w:val="00FC77B8"/>
    <w:rsid w:val="00FC77EE"/>
    <w:rsid w:val="00FC7A76"/>
    <w:rsid w:val="00FC7BA6"/>
    <w:rsid w:val="00FD0385"/>
    <w:rsid w:val="00FD053D"/>
    <w:rsid w:val="00FD0901"/>
    <w:rsid w:val="00FD12AD"/>
    <w:rsid w:val="00FD12B0"/>
    <w:rsid w:val="00FD136B"/>
    <w:rsid w:val="00FD270B"/>
    <w:rsid w:val="00FD2932"/>
    <w:rsid w:val="00FD2E88"/>
    <w:rsid w:val="00FD2FE2"/>
    <w:rsid w:val="00FD35B5"/>
    <w:rsid w:val="00FD3E69"/>
    <w:rsid w:val="00FD404C"/>
    <w:rsid w:val="00FD416B"/>
    <w:rsid w:val="00FD426D"/>
    <w:rsid w:val="00FD491D"/>
    <w:rsid w:val="00FD4C34"/>
    <w:rsid w:val="00FD4D15"/>
    <w:rsid w:val="00FD595A"/>
    <w:rsid w:val="00FD5A14"/>
    <w:rsid w:val="00FD5CCA"/>
    <w:rsid w:val="00FD60C5"/>
    <w:rsid w:val="00FD60FA"/>
    <w:rsid w:val="00FD636D"/>
    <w:rsid w:val="00FD640B"/>
    <w:rsid w:val="00FD66AD"/>
    <w:rsid w:val="00FD70BE"/>
    <w:rsid w:val="00FD780B"/>
    <w:rsid w:val="00FE047F"/>
    <w:rsid w:val="00FE057D"/>
    <w:rsid w:val="00FE0B3C"/>
    <w:rsid w:val="00FE1B54"/>
    <w:rsid w:val="00FE1C53"/>
    <w:rsid w:val="00FE1CC8"/>
    <w:rsid w:val="00FE2005"/>
    <w:rsid w:val="00FE2E8E"/>
    <w:rsid w:val="00FE3428"/>
    <w:rsid w:val="00FE3679"/>
    <w:rsid w:val="00FE367C"/>
    <w:rsid w:val="00FE3917"/>
    <w:rsid w:val="00FE3E59"/>
    <w:rsid w:val="00FE4368"/>
    <w:rsid w:val="00FE45DB"/>
    <w:rsid w:val="00FE462B"/>
    <w:rsid w:val="00FE4BE7"/>
    <w:rsid w:val="00FE66D5"/>
    <w:rsid w:val="00FE6A8F"/>
    <w:rsid w:val="00FE6D14"/>
    <w:rsid w:val="00FE6ECB"/>
    <w:rsid w:val="00FE76BA"/>
    <w:rsid w:val="00FE7C71"/>
    <w:rsid w:val="00FF03D5"/>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7F"/>
    <w:rsid w:val="00FF584D"/>
    <w:rsid w:val="00FF58A2"/>
    <w:rsid w:val="00FF59CA"/>
    <w:rsid w:val="00FF622D"/>
    <w:rsid w:val="00FF64F4"/>
    <w:rsid w:val="00FF664E"/>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02BA1"/>
    <w:pPr>
      <w:keepNext/>
      <w:numPr>
        <w:numId w:val="1"/>
      </w:numPr>
      <w:spacing w:before="120"/>
      <w:outlineLvl w:val="0"/>
    </w:pPr>
    <w:rPr>
      <w:b/>
      <w:bCs/>
      <w:sz w:val="28"/>
      <w:szCs w:val="28"/>
    </w:rPr>
  </w:style>
  <w:style w:type="paragraph" w:styleId="Heading2">
    <w:name w:val="heading 2"/>
    <w:basedOn w:val="Normal"/>
    <w:next w:val="Normal"/>
    <w:qFormat/>
    <w:rsid w:val="00202BA1"/>
    <w:pPr>
      <w:keepNext/>
      <w:numPr>
        <w:ilvl w:val="1"/>
        <w:numId w:val="1"/>
      </w:numPr>
      <w:spacing w:before="120"/>
      <w:outlineLvl w:val="1"/>
    </w:pPr>
    <w:rPr>
      <w:b/>
      <w:bCs/>
      <w:sz w:val="24"/>
    </w:rPr>
  </w:style>
  <w:style w:type="paragraph" w:styleId="Heading3">
    <w:name w:val="heading 3"/>
    <w:basedOn w:val="Normal"/>
    <w:next w:val="Normal"/>
    <w:qFormat/>
    <w:rsid w:val="00202BA1"/>
    <w:pPr>
      <w:keepNext/>
      <w:numPr>
        <w:ilvl w:val="2"/>
        <w:numId w:val="1"/>
      </w:numPr>
      <w:spacing w:before="120"/>
      <w:outlineLvl w:val="2"/>
    </w:pPr>
    <w:rPr>
      <w:b/>
    </w:rPr>
  </w:style>
  <w:style w:type="paragraph" w:styleId="Heading4">
    <w:name w:val="heading 4"/>
    <w:basedOn w:val="Normal"/>
    <w:next w:val="Normal"/>
    <w:qFormat/>
    <w:rsid w:val="00202BA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02BA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02BA1"/>
    <w:pPr>
      <w:numPr>
        <w:ilvl w:val="5"/>
        <w:numId w:val="1"/>
      </w:numPr>
      <w:spacing w:before="240" w:after="60"/>
      <w:outlineLvl w:val="5"/>
    </w:pPr>
    <w:rPr>
      <w:b/>
      <w:bCs/>
    </w:rPr>
  </w:style>
  <w:style w:type="paragraph" w:styleId="Heading7">
    <w:name w:val="heading 7"/>
    <w:basedOn w:val="Normal"/>
    <w:next w:val="Normal"/>
    <w:qFormat/>
    <w:rsid w:val="00202BA1"/>
    <w:pPr>
      <w:numPr>
        <w:ilvl w:val="6"/>
        <w:numId w:val="1"/>
      </w:numPr>
      <w:spacing w:before="240" w:after="60"/>
      <w:outlineLvl w:val="6"/>
    </w:pPr>
    <w:rPr>
      <w:sz w:val="24"/>
      <w:szCs w:val="24"/>
    </w:rPr>
  </w:style>
  <w:style w:type="paragraph" w:styleId="Heading8">
    <w:name w:val="heading 8"/>
    <w:basedOn w:val="Normal"/>
    <w:next w:val="Normal"/>
    <w:qFormat/>
    <w:rsid w:val="00202BA1"/>
    <w:pPr>
      <w:numPr>
        <w:ilvl w:val="7"/>
        <w:numId w:val="1"/>
      </w:numPr>
      <w:spacing w:before="240" w:after="60"/>
      <w:outlineLvl w:val="7"/>
    </w:pPr>
    <w:rPr>
      <w:i/>
      <w:iCs/>
      <w:sz w:val="24"/>
      <w:szCs w:val="24"/>
    </w:rPr>
  </w:style>
  <w:style w:type="paragraph" w:styleId="Heading9">
    <w:name w:val="heading 9"/>
    <w:basedOn w:val="Normal"/>
    <w:next w:val="Normal"/>
    <w:qFormat/>
    <w:rsid w:val="00202BA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02BA1"/>
    <w:rPr>
      <w:sz w:val="22"/>
      <w:szCs w:val="22"/>
    </w:rPr>
  </w:style>
  <w:style w:type="character" w:customStyle="1" w:styleId="CaptionChar">
    <w:name w:val="Caption Char"/>
    <w:aliases w:val="cap Char"/>
    <w:basedOn w:val="DefaultParagraphFont"/>
    <w:link w:val="Caption"/>
    <w:rsid w:val="00202BA1"/>
    <w:rPr>
      <w:b/>
      <w:bCs/>
      <w:sz w:val="22"/>
      <w:szCs w:val="22"/>
      <w:lang w:eastAsia="en-US"/>
    </w:rPr>
  </w:style>
  <w:style w:type="character" w:customStyle="1" w:styleId="HeaderChar">
    <w:name w:val="Header Char"/>
    <w:basedOn w:val="DefaultParagraphFont"/>
    <w:link w:val="Header"/>
    <w:rsid w:val="00202BA1"/>
    <w:rPr>
      <w:sz w:val="22"/>
      <w:szCs w:val="22"/>
    </w:rPr>
  </w:style>
  <w:style w:type="character" w:customStyle="1" w:styleId="DocumentMapChar">
    <w:name w:val="Document Map Char"/>
    <w:basedOn w:val="DefaultParagraphFont"/>
    <w:link w:val="DocumentMap"/>
    <w:rsid w:val="00202BA1"/>
    <w:rPr>
      <w:rFonts w:ascii="SimSun"/>
      <w:sz w:val="18"/>
      <w:szCs w:val="18"/>
      <w:lang w:eastAsia="en-US"/>
    </w:rPr>
  </w:style>
  <w:style w:type="character" w:customStyle="1" w:styleId="CommentTextChar">
    <w:name w:val="Comment Text Char"/>
    <w:basedOn w:val="DefaultParagraphFont"/>
    <w:link w:val="CommentText"/>
    <w:rsid w:val="00202BA1"/>
  </w:style>
  <w:style w:type="character" w:customStyle="1" w:styleId="CommentSubjectChar">
    <w:name w:val="Comment Subject Char"/>
    <w:basedOn w:val="CommentTextChar"/>
    <w:link w:val="CommentSubject"/>
    <w:rsid w:val="00202BA1"/>
    <w:rPr>
      <w:b/>
      <w:bCs/>
    </w:rPr>
  </w:style>
  <w:style w:type="character" w:styleId="Hyperlink">
    <w:name w:val="Hyperlink"/>
    <w:basedOn w:val="DefaultParagraphFont"/>
    <w:rsid w:val="00202BA1"/>
    <w:rPr>
      <w:color w:val="0000FF"/>
      <w:u w:val="single"/>
    </w:rPr>
  </w:style>
  <w:style w:type="character" w:styleId="FootnoteReference">
    <w:name w:val="footnote reference"/>
    <w:basedOn w:val="DefaultParagraphFont"/>
    <w:rsid w:val="00202BA1"/>
    <w:rPr>
      <w:vertAlign w:val="superscript"/>
    </w:rPr>
  </w:style>
  <w:style w:type="character" w:styleId="CommentReference">
    <w:name w:val="annotation reference"/>
    <w:basedOn w:val="DefaultParagraphFont"/>
    <w:rsid w:val="00202BA1"/>
    <w:rPr>
      <w:sz w:val="16"/>
      <w:szCs w:val="16"/>
    </w:rPr>
  </w:style>
  <w:style w:type="character" w:styleId="FollowedHyperlink">
    <w:name w:val="FollowedHyperlink"/>
    <w:basedOn w:val="DefaultParagraphFont"/>
    <w:rsid w:val="00202BA1"/>
    <w:rPr>
      <w:color w:val="800080"/>
      <w:u w:val="single"/>
    </w:rPr>
  </w:style>
  <w:style w:type="paragraph" w:styleId="ListBullet">
    <w:name w:val="List Bullet"/>
    <w:basedOn w:val="List"/>
    <w:rsid w:val="00202BA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02BA1"/>
  </w:style>
  <w:style w:type="paragraph" w:styleId="List">
    <w:name w:val="List"/>
    <w:basedOn w:val="Normal"/>
    <w:rsid w:val="00202BA1"/>
    <w:pPr>
      <w:ind w:left="360" w:hanging="360"/>
    </w:pPr>
  </w:style>
  <w:style w:type="paragraph" w:styleId="BodyText2">
    <w:name w:val="Body Text 2"/>
    <w:basedOn w:val="Normal"/>
    <w:rsid w:val="00202BA1"/>
    <w:pPr>
      <w:spacing w:after="0"/>
      <w:jc w:val="left"/>
    </w:pPr>
    <w:rPr>
      <w:szCs w:val="20"/>
    </w:rPr>
  </w:style>
  <w:style w:type="paragraph" w:styleId="DocumentMap">
    <w:name w:val="Document Map"/>
    <w:basedOn w:val="Normal"/>
    <w:link w:val="DocumentMapChar"/>
    <w:rsid w:val="00202BA1"/>
    <w:rPr>
      <w:rFonts w:ascii="SimSun"/>
      <w:sz w:val="18"/>
      <w:szCs w:val="18"/>
    </w:rPr>
  </w:style>
  <w:style w:type="paragraph" w:styleId="Header">
    <w:name w:val="header"/>
    <w:basedOn w:val="Normal"/>
    <w:link w:val="HeaderChar"/>
    <w:rsid w:val="00202BA1"/>
    <w:pPr>
      <w:tabs>
        <w:tab w:val="center" w:pos="4680"/>
        <w:tab w:val="right" w:pos="9360"/>
      </w:tabs>
    </w:pPr>
  </w:style>
  <w:style w:type="paragraph" w:customStyle="1" w:styleId="Normal0">
    <w:name w:val="Normal."/>
    <w:rsid w:val="00202BA1"/>
    <w:pPr>
      <w:widowControl w:val="0"/>
      <w:spacing w:line="180" w:lineRule="atLeast"/>
    </w:pPr>
    <w:rPr>
      <w:rFonts w:eastAsia="Batang"/>
      <w:kern w:val="2"/>
      <w:sz w:val="18"/>
      <w:szCs w:val="18"/>
      <w:lang w:eastAsia="en-US"/>
    </w:rPr>
  </w:style>
  <w:style w:type="paragraph" w:customStyle="1" w:styleId="EX">
    <w:name w:val="EX"/>
    <w:basedOn w:val="Normal"/>
    <w:rsid w:val="00202BA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02BA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02BA1"/>
    <w:pPr>
      <w:numPr>
        <w:numId w:val="2"/>
      </w:numPr>
      <w:adjustRightInd/>
      <w:spacing w:after="60"/>
      <w:jc w:val="left"/>
    </w:pPr>
    <w:rPr>
      <w:sz w:val="20"/>
      <w:szCs w:val="16"/>
    </w:rPr>
  </w:style>
  <w:style w:type="paragraph" w:customStyle="1" w:styleId="Char0">
    <w:name w:val="Char"/>
    <w:rsid w:val="00202BA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02BA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02BA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02BA1"/>
    <w:pPr>
      <w:ind w:firstLineChars="200" w:firstLine="420"/>
    </w:pPr>
  </w:style>
  <w:style w:type="paragraph" w:customStyle="1" w:styleId="Char">
    <w:name w:val="Char"/>
    <w:rsid w:val="00202BA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02BA1"/>
    <w:pPr>
      <w:autoSpaceDE/>
      <w:autoSpaceDN/>
      <w:adjustRightInd/>
      <w:spacing w:after="180"/>
      <w:ind w:left="568" w:hanging="284"/>
      <w:jc w:val="left"/>
    </w:pPr>
    <w:rPr>
      <w:sz w:val="20"/>
      <w:szCs w:val="20"/>
    </w:rPr>
  </w:style>
  <w:style w:type="paragraph" w:customStyle="1" w:styleId="Captioncap">
    <w:name w:val="Captioncap"/>
    <w:basedOn w:val="Caption"/>
    <w:rsid w:val="00202BA1"/>
    <w:pPr>
      <w:ind w:left="432" w:firstLineChars="350" w:firstLine="701"/>
    </w:pPr>
    <w:rPr>
      <w:rFonts w:eastAsia="Times New Roman"/>
    </w:rPr>
  </w:style>
  <w:style w:type="paragraph" w:customStyle="1" w:styleId="tablecell">
    <w:name w:val="tablecell"/>
    <w:basedOn w:val="Normal"/>
    <w:qFormat/>
    <w:rsid w:val="00202BA1"/>
    <w:pPr>
      <w:spacing w:before="40" w:after="40"/>
      <w:jc w:val="left"/>
    </w:pPr>
    <w:rPr>
      <w:sz w:val="20"/>
    </w:rPr>
  </w:style>
  <w:style w:type="paragraph" w:customStyle="1" w:styleId="Default">
    <w:name w:val="Default"/>
    <w:rsid w:val="00202BA1"/>
    <w:pPr>
      <w:widowControl w:val="0"/>
      <w:autoSpaceDE w:val="0"/>
      <w:autoSpaceDN w:val="0"/>
      <w:adjustRightInd w:val="0"/>
    </w:pPr>
    <w:rPr>
      <w:color w:val="000000"/>
      <w:sz w:val="24"/>
      <w:szCs w:val="24"/>
    </w:rPr>
  </w:style>
  <w:style w:type="paragraph" w:customStyle="1" w:styleId="tableheader">
    <w:name w:val="tableheader"/>
    <w:basedOn w:val="Normal"/>
    <w:rsid w:val="00202BA1"/>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02BA1"/>
    <w:rPr>
      <w:sz w:val="20"/>
      <w:szCs w:val="20"/>
    </w:rPr>
  </w:style>
  <w:style w:type="paragraph" w:styleId="FootnoteText">
    <w:name w:val="footnote text"/>
    <w:basedOn w:val="Normal"/>
    <w:rsid w:val="00202BA1"/>
    <w:rPr>
      <w:sz w:val="20"/>
      <w:szCs w:val="20"/>
    </w:rPr>
  </w:style>
  <w:style w:type="paragraph" w:styleId="BalloonText">
    <w:name w:val="Balloon Text"/>
    <w:basedOn w:val="Normal"/>
    <w:rsid w:val="00202BA1"/>
    <w:rPr>
      <w:rFonts w:ascii="Tahoma" w:hAnsi="Tahoma" w:cs="Tahoma"/>
      <w:sz w:val="16"/>
      <w:szCs w:val="16"/>
    </w:rPr>
  </w:style>
  <w:style w:type="paragraph" w:styleId="Caption">
    <w:name w:val="caption"/>
    <w:aliases w:val="cap"/>
    <w:basedOn w:val="Normal"/>
    <w:next w:val="Normal"/>
    <w:link w:val="CaptionChar"/>
    <w:qFormat/>
    <w:rsid w:val="00202BA1"/>
    <w:pPr>
      <w:jc w:val="center"/>
    </w:pPr>
    <w:rPr>
      <w:b/>
      <w:bCs/>
    </w:rPr>
  </w:style>
  <w:style w:type="paragraph" w:styleId="Footer">
    <w:name w:val="footer"/>
    <w:basedOn w:val="Normal"/>
    <w:link w:val="FooterChar"/>
    <w:rsid w:val="00202BA1"/>
    <w:pPr>
      <w:tabs>
        <w:tab w:val="center" w:pos="4680"/>
        <w:tab w:val="right" w:pos="9360"/>
      </w:tabs>
    </w:pPr>
  </w:style>
  <w:style w:type="paragraph" w:styleId="CommentSubject">
    <w:name w:val="annotation subject"/>
    <w:basedOn w:val="CommentText"/>
    <w:next w:val="CommentText"/>
    <w:link w:val="CommentSubjectChar"/>
    <w:rsid w:val="00202BA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2D020-C321-45F6-BADA-575B33680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903</Words>
  <Characters>5151</Characters>
  <Application>Microsoft Office Word</Application>
  <DocSecurity>0</DocSecurity>
  <PresentationFormat/>
  <Lines>42</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3</cp:revision>
  <cp:lastPrinted>2007-06-18T09:08:00Z</cp:lastPrinted>
  <dcterms:created xsi:type="dcterms:W3CDTF">2014-11-07T14:05:00Z</dcterms:created>
  <dcterms:modified xsi:type="dcterms:W3CDTF">2014-11-07T14:07:00Z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(4)TmhLzJ9fpXJQxEFVITNSPPD2JM0aG6FLaAmWfG8XXiG/cd+bxk/nytjbdpPA7MMJMMHWFBab_x000d_
lpkY79CWvu3FsKJ0voBt753n005u34Nga4DEmvPgRDSNKFViFhkkNpqyGAmu3HJxpW8MPOCq_x000d_
g0RjMXtKYgwTRixTPZnQEEgavf/Wf38hfdopfa/Cx0VFPI+oQpToAToZS5EvHSp1Ux/Qm4FX_x000d_
EYu7z5UK1M/OUhlyv9</vt:lpwstr>
  </property>
  <property fmtid="{D5CDD505-2E9C-101B-9397-08002B2CF9AE}" pid="27" name="_new_ms_pID_72543_00">
    <vt:lpwstr>_new_ms_pID_72543</vt:lpwstr>
  </property>
  <property fmtid="{D5CDD505-2E9C-101B-9397-08002B2CF9AE}" pid="28" name="_new_ms_pID_725431">
    <vt:lpwstr>KZJzHcGVhmP/8NspwMWwUtmckz9MhItyn8puiHMwt8Rm6lldX/1tuz_x000d_
4Bh/iF7KvHC3I3ig7LwtPnqsaz+vo4V2ICM94bQ/Yag8NmCAZVVP3rOZEdiSygD0FqKfHoAl_x000d_
1o+RutUtdyKboCKfv5CGYRzr6tg52Bg4W0HaLKGXijMzmj5iH4KyBfeojCuJGCydNL6ISdH4_x000d_
H9ddSD+Bv/5RaKv/9zL+zSRwIo4mwooOv3ws</vt:lpwstr>
  </property>
  <property fmtid="{D5CDD505-2E9C-101B-9397-08002B2CF9AE}" pid="29" name="_new_ms_pID_725431_00">
    <vt:lpwstr>_new_ms_pID_725431</vt:lpwstr>
  </property>
  <property fmtid="{D5CDD505-2E9C-101B-9397-08002B2CF9AE}" pid="30" name="_new_ms_pID_725432">
    <vt:lpwstr>60rfV57Q3wZvN+C1DTmlvrYjvf2BtdrLFyfS_x000d_
48rgxGoL0N0c60grZkWtnFNexrd7BytjIFIoejkxb2og5azsfKrKomajSuXe/9l3TMskS5nu_x000d_
jIcttpcFmenHqzPDPDjwk0r1m8Ybnl8dxUtLNvHzX2XRLtjlFlM6zE8ivLSPGj2PE9ku/7du_x000d_
nK01K37zV1KPYbqh8YTcfd977J5a7Vi7ZeejRLTMGM+34iAZawm4uV</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1415369093</vt:lpwstr>
  </property>
</Properties>
</file>