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05DFF" w:rsidRPr="002234DF" w:rsidRDefault="00E05DFF" w:rsidP="00E05DFF">
      <w:pPr>
        <w:pStyle w:val="a4"/>
        <w:tabs>
          <w:tab w:val="left" w:pos="6521"/>
        </w:tabs>
        <w:rPr>
          <w:rFonts w:eastAsiaTheme="minorEastAsia"/>
          <w:b w:val="0"/>
          <w:i/>
          <w:noProof w:val="0"/>
          <w:sz w:val="24"/>
          <w:szCs w:val="24"/>
          <w:lang w:val="de-DE" w:eastAsia="zh-CN"/>
        </w:rPr>
      </w:pPr>
      <w:bookmarkStart w:id="0" w:name="OLE_LINK2"/>
      <w:bookmarkStart w:id="1" w:name="OLE_LINK3"/>
      <w:bookmarkStart w:id="2" w:name="OLE_LINK1"/>
      <w:r w:rsidRPr="001F3166">
        <w:rPr>
          <w:rFonts w:cs="Arial"/>
          <w:bCs/>
          <w:noProof w:val="0"/>
          <w:sz w:val="24"/>
          <w:szCs w:val="24"/>
          <w:lang w:val="de-DE"/>
        </w:rPr>
        <w:t>3GPP TSG RAN WG1 #</w:t>
      </w:r>
      <w:r>
        <w:rPr>
          <w:rFonts w:cs="Arial"/>
          <w:bCs/>
          <w:noProof w:val="0"/>
          <w:sz w:val="24"/>
          <w:szCs w:val="24"/>
          <w:lang w:val="de-DE"/>
        </w:rPr>
        <w:t>76</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Pr="001F3166">
        <w:rPr>
          <w:i/>
          <w:noProof w:val="0"/>
          <w:sz w:val="24"/>
          <w:szCs w:val="24"/>
          <w:lang w:val="de-DE"/>
        </w:rPr>
        <w:t>R1-</w:t>
      </w:r>
      <w:r w:rsidR="002234DF" w:rsidRPr="001F3166">
        <w:rPr>
          <w:i/>
          <w:noProof w:val="0"/>
          <w:sz w:val="24"/>
          <w:szCs w:val="24"/>
          <w:lang w:val="de-DE"/>
        </w:rPr>
        <w:t>1</w:t>
      </w:r>
      <w:r w:rsidR="002234DF">
        <w:rPr>
          <w:rFonts w:eastAsia="Malgun Gothic"/>
          <w:i/>
          <w:noProof w:val="0"/>
          <w:sz w:val="24"/>
          <w:szCs w:val="24"/>
          <w:lang w:val="de-DE" w:eastAsia="ko-KR"/>
        </w:rPr>
        <w:t>40</w:t>
      </w:r>
      <w:r w:rsidR="002234DF">
        <w:rPr>
          <w:rFonts w:eastAsiaTheme="minorEastAsia" w:hint="eastAsia"/>
          <w:i/>
          <w:noProof w:val="0"/>
          <w:sz w:val="24"/>
          <w:szCs w:val="24"/>
          <w:lang w:val="de-DE" w:eastAsia="zh-CN"/>
        </w:rPr>
        <w:t>371</w:t>
      </w:r>
    </w:p>
    <w:p w:rsidR="00C268B0" w:rsidRPr="001F3166" w:rsidRDefault="00E05DFF" w:rsidP="00E05DFF">
      <w:pPr>
        <w:pStyle w:val="a4"/>
        <w:spacing w:after="240"/>
        <w:rPr>
          <w:noProof w:val="0"/>
          <w:sz w:val="24"/>
          <w:szCs w:val="24"/>
          <w:lang w:val="en-US"/>
        </w:rPr>
      </w:pPr>
      <w:r>
        <w:rPr>
          <w:rFonts w:cs="Arial"/>
          <w:bCs/>
          <w:sz w:val="24"/>
          <w:szCs w:val="24"/>
        </w:rPr>
        <w:t>Prague, Czech Republic, February 10-14, 2014</w:t>
      </w:r>
    </w:p>
    <w:bookmarkEnd w:id="0"/>
    <w:bookmarkEnd w:id="1"/>
    <w:p w:rsidR="005104E8" w:rsidRPr="00AD3706" w:rsidRDefault="00C268B0" w:rsidP="00C268B0">
      <w:pPr>
        <w:tabs>
          <w:tab w:val="left" w:pos="1985"/>
        </w:tabs>
        <w:spacing w:after="120"/>
        <w:rPr>
          <w:rFonts w:ascii="Arial" w:eastAsiaTheme="minorEastAsia" w:hAnsi="Arial"/>
          <w:sz w:val="24"/>
          <w:szCs w:val="24"/>
          <w:lang w:eastAsia="zh-CN"/>
        </w:rPr>
      </w:pPr>
      <w:r w:rsidRPr="001F3166">
        <w:rPr>
          <w:rFonts w:ascii="Arial" w:hAnsi="Arial"/>
          <w:b/>
          <w:sz w:val="24"/>
          <w:szCs w:val="24"/>
        </w:rPr>
        <w:t>Agenda item:</w:t>
      </w:r>
      <w:r w:rsidRPr="001F3166">
        <w:rPr>
          <w:rFonts w:ascii="Arial" w:hAnsi="Arial"/>
          <w:sz w:val="24"/>
          <w:szCs w:val="24"/>
        </w:rPr>
        <w:tab/>
      </w:r>
      <w:bookmarkStart w:id="3" w:name="Source"/>
      <w:bookmarkEnd w:id="3"/>
      <w:r w:rsidR="00E6336F">
        <w:rPr>
          <w:rFonts w:ascii="Arial" w:eastAsia="Malgun Gothic" w:hAnsi="Arial"/>
          <w:sz w:val="24"/>
          <w:szCs w:val="24"/>
          <w:lang w:eastAsia="ko-KR"/>
        </w:rPr>
        <w:t>7</w:t>
      </w:r>
      <w:r w:rsidR="00AD3706">
        <w:rPr>
          <w:rFonts w:ascii="Arial" w:eastAsia="Malgun Gothic" w:hAnsi="Arial"/>
          <w:sz w:val="24"/>
          <w:szCs w:val="24"/>
          <w:lang w:eastAsia="ko-KR"/>
        </w:rPr>
        <w:t>.2.</w:t>
      </w:r>
      <w:r w:rsidR="00AD3706">
        <w:rPr>
          <w:rFonts w:ascii="Arial" w:eastAsiaTheme="minorEastAsia" w:hAnsi="Arial" w:hint="eastAsia"/>
          <w:sz w:val="24"/>
          <w:szCs w:val="24"/>
          <w:lang w:eastAsia="zh-CN"/>
        </w:rPr>
        <w:t>4.2.2</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rsidR="00B722E2" w:rsidRPr="0051392E" w:rsidRDefault="00B722E2" w:rsidP="007F2520">
      <w:pPr>
        <w:spacing w:after="120"/>
        <w:rPr>
          <w:rFonts w:ascii="Arial" w:eastAsiaTheme="minorEastAsia" w:hAnsi="Arial"/>
          <w:sz w:val="24"/>
          <w:szCs w:val="24"/>
          <w:lang w:eastAsia="zh-CN"/>
        </w:rPr>
      </w:pPr>
      <w:r w:rsidRPr="001F3166">
        <w:rPr>
          <w:rFonts w:ascii="Arial" w:hAnsi="Arial"/>
          <w:b/>
          <w:sz w:val="24"/>
          <w:szCs w:val="24"/>
        </w:rPr>
        <w:t>Title:</w:t>
      </w:r>
      <w:r w:rsidRPr="001F3166">
        <w:rPr>
          <w:rFonts w:ascii="Arial" w:hAnsi="Arial"/>
          <w:sz w:val="24"/>
          <w:szCs w:val="24"/>
        </w:rPr>
        <w:t xml:space="preserve"> </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0665ED" w:rsidRPr="001F3166">
        <w:rPr>
          <w:rFonts w:ascii="Arial" w:hAnsi="Arial"/>
          <w:sz w:val="24"/>
          <w:szCs w:val="24"/>
        </w:rPr>
        <w:t xml:space="preserve">    </w:t>
      </w:r>
      <w:r w:rsidR="00AD3706">
        <w:rPr>
          <w:rFonts w:ascii="Arial" w:eastAsiaTheme="minorEastAsia" w:hAnsi="Arial" w:hint="eastAsia"/>
          <w:sz w:val="24"/>
          <w:szCs w:val="24"/>
          <w:lang w:eastAsia="zh-CN"/>
        </w:rPr>
        <w:t xml:space="preserve">Discussion on the detection timing of </w:t>
      </w:r>
      <w:r w:rsidR="00AD3706">
        <w:rPr>
          <w:rFonts w:ascii="Arial" w:eastAsiaTheme="minorEastAsia" w:hAnsi="Arial"/>
          <w:sz w:val="24"/>
          <w:szCs w:val="24"/>
          <w:lang w:eastAsia="zh-CN"/>
        </w:rPr>
        <w:t>small</w:t>
      </w:r>
      <w:r w:rsidR="00AD3706">
        <w:rPr>
          <w:rFonts w:ascii="Arial" w:eastAsiaTheme="minorEastAsia" w:hAnsi="Arial" w:hint="eastAsia"/>
          <w:sz w:val="24"/>
          <w:szCs w:val="24"/>
          <w:lang w:eastAsia="zh-CN"/>
        </w:rPr>
        <w:t xml:space="preserve"> cell discovery signal</w:t>
      </w:r>
    </w:p>
    <w:p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4" w:name="DocumentFor"/>
      <w:bookmarkEnd w:id="4"/>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rsidR="007959DE" w:rsidRPr="007959DE" w:rsidRDefault="00034300" w:rsidP="007959DE">
      <w:pPr>
        <w:pStyle w:val="1"/>
        <w:spacing w:before="360" w:after="60"/>
        <w:rPr>
          <w:rFonts w:eastAsiaTheme="minorEastAsia"/>
          <w:lang w:val="en-US" w:eastAsia="zh-CN"/>
        </w:rPr>
      </w:pPr>
      <w:r w:rsidRPr="001F3166">
        <w:rPr>
          <w:lang w:val="en-US" w:eastAsia="ko-KR"/>
        </w:rPr>
        <w:t>Introduction</w:t>
      </w:r>
    </w:p>
    <w:p w:rsidR="00071467" w:rsidRPr="007959DE" w:rsidRDefault="00071467" w:rsidP="00071467">
      <w:pPr>
        <w:jc w:val="both"/>
        <w:rPr>
          <w:rFonts w:eastAsiaTheme="minorEastAsia"/>
          <w:lang w:eastAsia="zh-CN"/>
        </w:rPr>
      </w:pPr>
      <w:r w:rsidRPr="00A35E34">
        <w:rPr>
          <w:rFonts w:eastAsiaTheme="minorEastAsia" w:hint="eastAsia"/>
          <w:lang w:eastAsia="zh-CN"/>
        </w:rPr>
        <w:t>It</w:t>
      </w:r>
      <w:r>
        <w:rPr>
          <w:rFonts w:eastAsiaTheme="minorEastAsia" w:hint="eastAsia"/>
          <w:lang w:eastAsia="zh-CN"/>
        </w:rPr>
        <w:t xml:space="preserve"> is</w:t>
      </w:r>
      <w:r w:rsidRPr="00A35E34">
        <w:rPr>
          <w:rFonts w:eastAsiaTheme="minorEastAsia" w:hint="eastAsia"/>
          <w:lang w:eastAsia="zh-CN"/>
        </w:rPr>
        <w:t xml:space="preserve"> well known that TDD systems needs </w:t>
      </w:r>
      <w:r>
        <w:rPr>
          <w:rFonts w:eastAsiaTheme="minorEastAsia" w:hint="eastAsia"/>
          <w:lang w:eastAsia="zh-CN"/>
        </w:rPr>
        <w:t>inter</w:t>
      </w:r>
      <w:r w:rsidRPr="00A35E34">
        <w:rPr>
          <w:rFonts w:eastAsiaTheme="minorEastAsia" w:hint="eastAsia"/>
          <w:lang w:eastAsia="zh-CN"/>
        </w:rPr>
        <w:t xml:space="preserve">-cell synchronization on the same frequency or different </w:t>
      </w:r>
      <w:r w:rsidRPr="00A35E34">
        <w:rPr>
          <w:rFonts w:eastAsiaTheme="minorEastAsia"/>
          <w:lang w:eastAsia="zh-CN"/>
        </w:rPr>
        <w:t>frequencies</w:t>
      </w:r>
      <w:r w:rsidRPr="00A35E34">
        <w:rPr>
          <w:rFonts w:eastAsiaTheme="minorEastAsia" w:hint="eastAsia"/>
          <w:lang w:eastAsia="zh-CN"/>
        </w:rPr>
        <w:t xml:space="preserve"> within the </w:t>
      </w:r>
      <w:r>
        <w:rPr>
          <w:rFonts w:eastAsiaTheme="minorEastAsia" w:hint="eastAsia"/>
          <w:lang w:eastAsia="zh-CN"/>
        </w:rPr>
        <w:t xml:space="preserve">same band; in </w:t>
      </w:r>
      <w:r>
        <w:rPr>
          <w:rFonts w:eastAsiaTheme="minorEastAsia"/>
          <w:lang w:eastAsia="zh-CN"/>
        </w:rPr>
        <w:t>addition</w:t>
      </w:r>
      <w:r>
        <w:rPr>
          <w:rFonts w:eastAsiaTheme="minorEastAsia" w:hint="eastAsia"/>
          <w:lang w:eastAsia="zh-CN"/>
        </w:rPr>
        <w:t xml:space="preserve">, for both TDD and FDD, it would be essential to consider the synchronization mechanisms between cells to bring </w:t>
      </w:r>
      <w:r>
        <w:rPr>
          <w:rFonts w:eastAsiaTheme="minorEastAsia"/>
          <w:lang w:eastAsia="zh-CN"/>
        </w:rPr>
        <w:t>benefit</w:t>
      </w:r>
      <w:r>
        <w:rPr>
          <w:rFonts w:eastAsiaTheme="minorEastAsia" w:hint="eastAsia"/>
          <w:lang w:eastAsia="zh-CN"/>
        </w:rPr>
        <w:t xml:space="preserve"> to the existing features (e.g. (f)eICIC, CoMP as well as carrier aggregation) and some potential techniques for small cell enhancements (e.g. </w:t>
      </w:r>
      <w:r>
        <w:rPr>
          <w:rFonts w:eastAsiaTheme="minorEastAsia"/>
          <w:lang w:eastAsia="zh-CN"/>
        </w:rPr>
        <w:t>efficient</w:t>
      </w:r>
      <w:r>
        <w:rPr>
          <w:rFonts w:eastAsiaTheme="minorEastAsia" w:hint="eastAsia"/>
          <w:lang w:eastAsia="zh-CN"/>
        </w:rPr>
        <w:t xml:space="preserve"> small cell discovery and dual connectivity especially with single radio UL). For some other techniques such as advanced receiver at UE, a synchroniz</w:t>
      </w:r>
      <w:r w:rsidR="00AF7C01">
        <w:rPr>
          <w:rFonts w:eastAsiaTheme="minorEastAsia"/>
          <w:lang w:eastAsia="zh-CN"/>
        </w:rPr>
        <w:t>ed</w:t>
      </w:r>
      <w:r>
        <w:rPr>
          <w:rFonts w:eastAsiaTheme="minorEastAsia" w:hint="eastAsia"/>
          <w:lang w:eastAsia="zh-CN"/>
        </w:rPr>
        <w:t xml:space="preserve"> network is </w:t>
      </w:r>
      <w:r>
        <w:rPr>
          <w:rFonts w:eastAsiaTheme="minorEastAsia"/>
          <w:lang w:eastAsia="zh-CN"/>
        </w:rPr>
        <w:t>beneficial</w:t>
      </w:r>
      <w:r>
        <w:rPr>
          <w:rFonts w:eastAsiaTheme="minorEastAsia" w:hint="eastAsia"/>
          <w:lang w:eastAsia="zh-CN"/>
        </w:rPr>
        <w:t xml:space="preserve"> for the receiver performance.</w:t>
      </w:r>
    </w:p>
    <w:p w:rsidR="00071467" w:rsidRDefault="00071467" w:rsidP="00071467">
      <w:pPr>
        <w:jc w:val="both"/>
        <w:rPr>
          <w:rFonts w:eastAsiaTheme="minorEastAsia"/>
          <w:lang w:eastAsia="zh-CN"/>
        </w:rPr>
      </w:pPr>
      <w:r>
        <w:rPr>
          <w:rFonts w:eastAsiaTheme="minorEastAsia" w:hint="eastAsia"/>
          <w:lang w:eastAsia="zh-CN"/>
        </w:rPr>
        <w:t xml:space="preserve">In small cell SI, the study on inter-cell synchronization focuses on the following cases, with non-ideal </w:t>
      </w:r>
      <w:r>
        <w:rPr>
          <w:rFonts w:eastAsiaTheme="minorEastAsia"/>
          <w:lang w:eastAsia="zh-CN"/>
        </w:rPr>
        <w:t>backhaul</w:t>
      </w:r>
      <w:r>
        <w:rPr>
          <w:rFonts w:eastAsiaTheme="minorEastAsia" w:hint="eastAsia"/>
          <w:lang w:eastAsia="zh-CN"/>
        </w:rPr>
        <w:t xml:space="preserve"> on all interfaces [1]</w:t>
      </w:r>
      <w:r w:rsidR="00433757">
        <w:rPr>
          <w:rFonts w:eastAsiaTheme="minorEastAsia" w:hint="eastAsia"/>
          <w:lang w:eastAsia="zh-CN"/>
        </w:rPr>
        <w:t>[2]</w:t>
      </w:r>
    </w:p>
    <w:p w:rsidR="00071467" w:rsidRDefault="00071467" w:rsidP="00071467">
      <w:pPr>
        <w:pStyle w:val="aff4"/>
        <w:numPr>
          <w:ilvl w:val="0"/>
          <w:numId w:val="44"/>
        </w:numPr>
        <w:jc w:val="both"/>
        <w:rPr>
          <w:rFonts w:eastAsiaTheme="minorEastAsia"/>
          <w:lang w:eastAsia="zh-CN"/>
        </w:rPr>
      </w:pPr>
      <w:r w:rsidRPr="004E3C4B">
        <w:rPr>
          <w:rFonts w:eastAsiaTheme="minorEastAsia" w:hint="eastAsia"/>
          <w:lang w:eastAsia="zh-CN"/>
        </w:rPr>
        <w:t xml:space="preserve">Synchronization between a small cell and the overlaid </w:t>
      </w:r>
      <w:r w:rsidRPr="004E3C4B">
        <w:rPr>
          <w:rFonts w:eastAsiaTheme="minorEastAsia"/>
          <w:lang w:eastAsia="zh-CN"/>
        </w:rPr>
        <w:t>macro</w:t>
      </w:r>
      <w:r w:rsidRPr="004E3C4B">
        <w:rPr>
          <w:rFonts w:eastAsiaTheme="minorEastAsia" w:hint="eastAsia"/>
          <w:lang w:eastAsia="zh-CN"/>
        </w:rPr>
        <w:t xml:space="preserve"> cell</w:t>
      </w:r>
    </w:p>
    <w:p w:rsidR="00071467" w:rsidRDefault="00071467" w:rsidP="00071467">
      <w:pPr>
        <w:pStyle w:val="aff4"/>
        <w:numPr>
          <w:ilvl w:val="0"/>
          <w:numId w:val="44"/>
        </w:numPr>
        <w:jc w:val="both"/>
        <w:rPr>
          <w:rFonts w:eastAsiaTheme="minorEastAsia"/>
          <w:lang w:eastAsia="zh-CN"/>
        </w:rPr>
      </w:pPr>
      <w:r>
        <w:rPr>
          <w:rFonts w:eastAsiaTheme="minorEastAsia" w:hint="eastAsia"/>
          <w:lang w:eastAsia="zh-CN"/>
        </w:rPr>
        <w:t>Synchronization between small cells in the same cluster</w:t>
      </w:r>
    </w:p>
    <w:p w:rsidR="00322AFC" w:rsidRPr="00736099" w:rsidRDefault="00071467" w:rsidP="00322AFC">
      <w:pPr>
        <w:pStyle w:val="aff4"/>
        <w:numPr>
          <w:ilvl w:val="0"/>
          <w:numId w:val="44"/>
        </w:numPr>
        <w:jc w:val="both"/>
        <w:rPr>
          <w:rFonts w:eastAsiaTheme="minorEastAsia"/>
          <w:lang w:eastAsia="zh-CN"/>
        </w:rPr>
      </w:pPr>
      <w:r>
        <w:rPr>
          <w:rFonts w:eastAsiaTheme="minorEastAsia" w:hint="eastAsia"/>
          <w:lang w:eastAsia="zh-CN"/>
        </w:rPr>
        <w:t>Synchronization between small cell clusters</w:t>
      </w:r>
    </w:p>
    <w:p w:rsidR="00C50A6C" w:rsidRDefault="00322AFC" w:rsidP="00C50A6C">
      <w:pPr>
        <w:jc w:val="both"/>
        <w:rPr>
          <w:rFonts w:eastAsiaTheme="minorEastAsia"/>
          <w:lang w:eastAsia="zh-CN"/>
        </w:rPr>
      </w:pPr>
      <w:r>
        <w:rPr>
          <w:rFonts w:eastAsiaTheme="minorEastAsia" w:hint="eastAsia"/>
          <w:lang w:eastAsia="zh-CN"/>
        </w:rPr>
        <w:t>This cont</w:t>
      </w:r>
      <w:r w:rsidR="006D217C">
        <w:rPr>
          <w:rFonts w:eastAsiaTheme="minorEastAsia" w:hint="eastAsia"/>
          <w:lang w:eastAsia="zh-CN"/>
        </w:rPr>
        <w:t xml:space="preserve">ribution </w:t>
      </w:r>
      <w:r w:rsidR="00C50A6C">
        <w:rPr>
          <w:rFonts w:eastAsiaTheme="minorEastAsia" w:hint="eastAsia"/>
          <w:lang w:eastAsia="zh-CN"/>
        </w:rPr>
        <w:t xml:space="preserve">mainly </w:t>
      </w:r>
      <w:r w:rsidR="001B3434">
        <w:rPr>
          <w:rFonts w:eastAsiaTheme="minorEastAsia" w:hint="eastAsia"/>
          <w:lang w:eastAsia="zh-CN"/>
        </w:rPr>
        <w:t>provides the views on</w:t>
      </w:r>
      <w:r w:rsidR="00C50A6C">
        <w:rPr>
          <w:rFonts w:eastAsiaTheme="minorEastAsia" w:hint="eastAsia"/>
          <w:lang w:eastAsia="zh-CN"/>
        </w:rPr>
        <w:t xml:space="preserve"> the motivation of </w:t>
      </w:r>
      <w:r w:rsidR="00C50A6C">
        <w:rPr>
          <w:rFonts w:eastAsiaTheme="minorEastAsia" w:hint="eastAsia"/>
          <w:kern w:val="2"/>
          <w:lang w:eastAsia="zh-CN"/>
        </w:rPr>
        <w:t xml:space="preserve">network assistance should be provided for UE to search the detection timing of </w:t>
      </w:r>
      <w:r w:rsidR="00C50A6C">
        <w:rPr>
          <w:rFonts w:eastAsiaTheme="minorEastAsia"/>
          <w:kern w:val="2"/>
          <w:lang w:eastAsia="zh-CN"/>
        </w:rPr>
        <w:t>small</w:t>
      </w:r>
      <w:r w:rsidR="00C50A6C">
        <w:rPr>
          <w:rFonts w:eastAsiaTheme="minorEastAsia" w:hint="eastAsia"/>
          <w:kern w:val="2"/>
          <w:lang w:eastAsia="zh-CN"/>
        </w:rPr>
        <w:t xml:space="preserve"> cell discovery signals. Then, under this assumption, some </w:t>
      </w:r>
      <w:r w:rsidR="00C50A6C">
        <w:rPr>
          <w:rFonts w:eastAsiaTheme="minorEastAsia"/>
          <w:kern w:val="2"/>
          <w:lang w:eastAsia="zh-CN"/>
        </w:rPr>
        <w:t>possible</w:t>
      </w:r>
      <w:r w:rsidR="00C50A6C">
        <w:rPr>
          <w:rFonts w:eastAsiaTheme="minorEastAsia" w:hint="eastAsia"/>
          <w:kern w:val="2"/>
          <w:lang w:eastAsia="zh-CN"/>
        </w:rPr>
        <w:t xml:space="preserve"> mechanisms to derive the detection timing of </w:t>
      </w:r>
      <w:r w:rsidR="00C50A6C">
        <w:rPr>
          <w:rFonts w:eastAsiaTheme="minorEastAsia"/>
          <w:kern w:val="2"/>
          <w:lang w:eastAsia="zh-CN"/>
        </w:rPr>
        <w:t>small</w:t>
      </w:r>
      <w:r w:rsidR="00C50A6C">
        <w:rPr>
          <w:rFonts w:eastAsiaTheme="minorEastAsia" w:hint="eastAsia"/>
          <w:kern w:val="2"/>
          <w:lang w:eastAsia="zh-CN"/>
        </w:rPr>
        <w:t xml:space="preserve"> cell discovery signals are proposed in this contribution.</w:t>
      </w:r>
    </w:p>
    <w:p w:rsidR="0051392E" w:rsidRDefault="006D217C" w:rsidP="0051392E">
      <w:pPr>
        <w:pStyle w:val="1"/>
        <w:spacing w:before="360" w:after="60"/>
        <w:rPr>
          <w:rFonts w:eastAsiaTheme="minorEastAsia"/>
          <w:lang w:eastAsia="zh-CN"/>
        </w:rPr>
      </w:pPr>
      <w:r>
        <w:rPr>
          <w:rFonts w:eastAsiaTheme="minorEastAsia" w:hint="eastAsia"/>
          <w:lang w:eastAsia="zh-CN"/>
        </w:rPr>
        <w:t>Detection timing of small cell discovery signals</w:t>
      </w:r>
    </w:p>
    <w:p w:rsidR="00664C05" w:rsidRDefault="00536477" w:rsidP="00071467">
      <w:pPr>
        <w:pStyle w:val="2"/>
        <w:spacing w:before="120" w:after="60"/>
        <w:rPr>
          <w:rFonts w:eastAsiaTheme="minorEastAsia"/>
          <w:lang w:eastAsia="zh-CN"/>
        </w:rPr>
      </w:pPr>
      <w:r>
        <w:rPr>
          <w:rFonts w:eastAsiaTheme="minorEastAsia" w:hint="eastAsia"/>
          <w:lang w:eastAsia="zh-CN"/>
        </w:rPr>
        <w:t>Motivation</w:t>
      </w:r>
    </w:p>
    <w:p w:rsidR="009555F6" w:rsidRDefault="00846508" w:rsidP="00695114">
      <w:pPr>
        <w:widowControl w:val="0"/>
        <w:autoSpaceDE w:val="0"/>
        <w:autoSpaceDN w:val="0"/>
        <w:adjustRightInd w:val="0"/>
        <w:spacing w:after="0"/>
        <w:ind w:right="-101"/>
        <w:jc w:val="both"/>
        <w:rPr>
          <w:rFonts w:eastAsiaTheme="minorEastAsia"/>
          <w:lang w:eastAsia="zh-CN"/>
        </w:rPr>
      </w:pPr>
      <w:r>
        <w:rPr>
          <w:rFonts w:eastAsiaTheme="minorEastAsia" w:hint="eastAsia"/>
          <w:lang w:eastAsia="zh-CN"/>
        </w:rPr>
        <w:t>E</w:t>
      </w:r>
      <w:r w:rsidRPr="001423AA">
        <w:rPr>
          <w:rFonts w:eastAsiaTheme="minorEastAsia"/>
          <w:lang w:eastAsia="zh-CN"/>
        </w:rPr>
        <w:t>fficient small cell discovery procedures can be achieved by enhancing the transmission and/or reception of existing SS/RS, including that of PSS/SSS/CRS, CSI-RS, and PRS, which have been stud</w:t>
      </w:r>
      <w:r>
        <w:rPr>
          <w:rFonts w:eastAsiaTheme="minorEastAsia"/>
          <w:lang w:eastAsia="zh-CN"/>
        </w:rPr>
        <w:t>ied and captured in the TR [</w:t>
      </w:r>
      <w:r w:rsidR="00433757">
        <w:rPr>
          <w:rFonts w:eastAsiaTheme="minorEastAsia" w:hint="eastAsia"/>
          <w:lang w:eastAsia="zh-CN"/>
        </w:rPr>
        <w:t>2</w:t>
      </w:r>
      <w:r>
        <w:rPr>
          <w:rFonts w:eastAsiaTheme="minorEastAsia"/>
          <w:lang w:eastAsia="zh-CN"/>
        </w:rPr>
        <w:t>]</w:t>
      </w:r>
      <w:r>
        <w:rPr>
          <w:rFonts w:eastAsiaTheme="minorEastAsia" w:hint="eastAsia"/>
          <w:lang w:eastAsia="zh-CN"/>
        </w:rPr>
        <w:t xml:space="preserve">. </w:t>
      </w:r>
      <w:r>
        <w:rPr>
          <w:rFonts w:ascii="Times" w:eastAsia="Malgun Gothic" w:hAnsi="Times" w:hint="eastAsia"/>
          <w:szCs w:val="24"/>
          <w:lang w:eastAsia="ko-KR"/>
        </w:rPr>
        <w:t xml:space="preserve">The existing PSS/SSS was designed to support both synchronous and asynchronous </w:t>
      </w:r>
      <w:r>
        <w:rPr>
          <w:rFonts w:ascii="Times" w:eastAsia="Malgun Gothic" w:hAnsi="Times"/>
          <w:szCs w:val="24"/>
          <w:lang w:eastAsia="ko-KR"/>
        </w:rPr>
        <w:t>network</w:t>
      </w:r>
      <w:r w:rsidR="00D672DA">
        <w:rPr>
          <w:rFonts w:ascii="Times" w:eastAsiaTheme="minorEastAsia" w:hAnsi="Times" w:hint="eastAsia"/>
          <w:szCs w:val="24"/>
          <w:lang w:eastAsia="zh-CN"/>
        </w:rPr>
        <w:t>,</w:t>
      </w:r>
      <w:r>
        <w:rPr>
          <w:rFonts w:ascii="Times" w:eastAsiaTheme="minorEastAsia" w:hAnsi="Times" w:hint="eastAsia"/>
          <w:szCs w:val="24"/>
          <w:lang w:eastAsia="zh-CN"/>
        </w:rPr>
        <w:t xml:space="preserve"> </w:t>
      </w:r>
      <w:r>
        <w:rPr>
          <w:rFonts w:ascii="Times" w:eastAsia="Malgun Gothic" w:hAnsi="Times" w:hint="eastAsia"/>
          <w:szCs w:val="24"/>
          <w:lang w:eastAsia="ko-KR"/>
        </w:rPr>
        <w:t>cell search</w:t>
      </w:r>
      <w:r>
        <w:rPr>
          <w:rFonts w:ascii="Times" w:eastAsiaTheme="minorEastAsia" w:hAnsi="Times" w:hint="eastAsia"/>
          <w:szCs w:val="24"/>
          <w:lang w:eastAsia="zh-CN"/>
        </w:rPr>
        <w:t xml:space="preserve"> </w:t>
      </w:r>
      <w:r>
        <w:rPr>
          <w:rFonts w:ascii="Times" w:eastAsiaTheme="minorEastAsia" w:hAnsi="Times"/>
          <w:szCs w:val="24"/>
          <w:lang w:eastAsia="zh-CN"/>
        </w:rPr>
        <w:t xml:space="preserve">procedure </w:t>
      </w:r>
      <w:r>
        <w:rPr>
          <w:rFonts w:ascii="Times" w:eastAsiaTheme="minorEastAsia" w:hAnsi="Times" w:hint="eastAsia"/>
          <w:szCs w:val="24"/>
          <w:lang w:eastAsia="zh-CN"/>
        </w:rPr>
        <w:t xml:space="preserve">is </w:t>
      </w:r>
      <w:r>
        <w:rPr>
          <w:rFonts w:ascii="Times" w:eastAsiaTheme="minorEastAsia" w:hAnsi="Times"/>
          <w:szCs w:val="24"/>
          <w:lang w:eastAsia="zh-CN"/>
        </w:rPr>
        <w:t>performed</w:t>
      </w:r>
      <w:r>
        <w:rPr>
          <w:rFonts w:ascii="Times" w:eastAsiaTheme="minorEastAsia" w:hAnsi="Times" w:hint="eastAsia"/>
          <w:szCs w:val="24"/>
          <w:lang w:eastAsia="zh-CN"/>
        </w:rPr>
        <w:t xml:space="preserve"> to </w:t>
      </w:r>
      <w:r>
        <w:rPr>
          <w:rFonts w:ascii="Times" w:eastAsiaTheme="minorEastAsia" w:hAnsi="Times"/>
          <w:szCs w:val="24"/>
          <w:lang w:eastAsia="zh-CN"/>
        </w:rPr>
        <w:t>achieve</w:t>
      </w:r>
      <w:r>
        <w:rPr>
          <w:rFonts w:ascii="Times" w:eastAsiaTheme="minorEastAsia" w:hAnsi="Times" w:hint="eastAsia"/>
          <w:szCs w:val="24"/>
          <w:lang w:eastAsia="zh-CN"/>
        </w:rPr>
        <w:t xml:space="preserve"> </w:t>
      </w:r>
      <w:r>
        <w:rPr>
          <w:rFonts w:ascii="Times" w:eastAsia="Malgun Gothic" w:hAnsi="Times" w:hint="eastAsia"/>
          <w:szCs w:val="24"/>
          <w:lang w:eastAsia="ko-KR"/>
        </w:rPr>
        <w:t>time/frequency synchronization</w:t>
      </w:r>
      <w:r w:rsidR="00D672DA">
        <w:rPr>
          <w:rFonts w:ascii="Times" w:eastAsiaTheme="minorEastAsia" w:hAnsi="Times" w:hint="eastAsia"/>
          <w:szCs w:val="24"/>
          <w:lang w:eastAsia="zh-CN"/>
        </w:rPr>
        <w:t>.</w:t>
      </w:r>
      <w:r w:rsidR="00D672DA">
        <w:rPr>
          <w:rFonts w:eastAsiaTheme="minorEastAsia" w:hint="eastAsia"/>
          <w:lang w:eastAsia="zh-CN"/>
        </w:rPr>
        <w:t xml:space="preserve"> </w:t>
      </w:r>
      <w:r w:rsidR="00736099">
        <w:rPr>
          <w:rFonts w:eastAsiaTheme="minorEastAsia" w:hint="eastAsia"/>
          <w:lang w:eastAsia="zh-CN"/>
        </w:rPr>
        <w:t>In current cell search, the UE complexity for timing search is chip level search</w:t>
      </w:r>
      <w:r w:rsidR="003E35BA">
        <w:rPr>
          <w:rFonts w:eastAsiaTheme="minorEastAsia" w:hint="eastAsia"/>
          <w:lang w:eastAsia="zh-CN"/>
        </w:rPr>
        <w:t xml:space="preserve">, which can be </w:t>
      </w:r>
      <w:r w:rsidR="003E35BA">
        <w:rPr>
          <w:rFonts w:eastAsiaTheme="minorEastAsia"/>
          <w:lang w:eastAsia="zh-CN"/>
        </w:rPr>
        <w:t>significant</w:t>
      </w:r>
      <w:r w:rsidR="003E35BA">
        <w:rPr>
          <w:rFonts w:eastAsiaTheme="minorEastAsia" w:hint="eastAsia"/>
          <w:lang w:eastAsia="zh-CN"/>
        </w:rPr>
        <w:t xml:space="preserve"> </w:t>
      </w:r>
      <w:r w:rsidR="00736099">
        <w:rPr>
          <w:rFonts w:eastAsiaTheme="minorEastAsia" w:hint="eastAsia"/>
          <w:lang w:eastAsia="zh-CN"/>
        </w:rPr>
        <w:t>in the case</w:t>
      </w:r>
      <w:r w:rsidR="003E35BA">
        <w:rPr>
          <w:rFonts w:eastAsiaTheme="minorEastAsia" w:hint="eastAsia"/>
          <w:lang w:eastAsia="zh-CN"/>
        </w:rPr>
        <w:t xml:space="preserve"> of</w:t>
      </w:r>
      <w:r w:rsidR="00736099">
        <w:rPr>
          <w:rFonts w:eastAsiaTheme="minorEastAsia" w:hint="eastAsia"/>
          <w:lang w:eastAsia="zh-CN"/>
        </w:rPr>
        <w:t xml:space="preserve"> that </w:t>
      </w:r>
      <w:r w:rsidR="00736099" w:rsidRPr="00736099">
        <w:rPr>
          <w:rFonts w:eastAsiaTheme="minorEastAsia"/>
          <w:lang w:eastAsia="zh-CN"/>
        </w:rPr>
        <w:t>multiple small cells transmit discovery signal asynchronous</w:t>
      </w:r>
      <w:r w:rsidR="00CC608C">
        <w:rPr>
          <w:rFonts w:eastAsiaTheme="minorEastAsia"/>
          <w:lang w:eastAsia="zh-CN"/>
        </w:rPr>
        <w:t>ly</w:t>
      </w:r>
      <w:r w:rsidR="00736099" w:rsidRPr="00736099">
        <w:rPr>
          <w:rFonts w:eastAsiaTheme="minorEastAsia"/>
          <w:lang w:eastAsia="zh-CN"/>
        </w:rPr>
        <w:t xml:space="preserve">, which will result in </w:t>
      </w:r>
      <w:r w:rsidR="00CC608C">
        <w:rPr>
          <w:rFonts w:eastAsiaTheme="minorEastAsia"/>
          <w:lang w:eastAsia="zh-CN"/>
        </w:rPr>
        <w:t xml:space="preserve">a </w:t>
      </w:r>
      <w:r w:rsidR="00736099" w:rsidRPr="00736099">
        <w:rPr>
          <w:rFonts w:eastAsiaTheme="minorEastAsia"/>
          <w:lang w:eastAsia="zh-CN"/>
        </w:rPr>
        <w:t>la</w:t>
      </w:r>
      <w:r w:rsidR="00CC608C">
        <w:rPr>
          <w:rFonts w:eastAsiaTheme="minorEastAsia"/>
          <w:lang w:eastAsia="zh-CN"/>
        </w:rPr>
        <w:t>r</w:t>
      </w:r>
      <w:r w:rsidR="00736099" w:rsidRPr="00736099">
        <w:rPr>
          <w:rFonts w:eastAsiaTheme="minorEastAsia"/>
          <w:lang w:eastAsia="zh-CN"/>
        </w:rPr>
        <w:t>ger search window for effectively detect</w:t>
      </w:r>
      <w:r w:rsidR="00736099">
        <w:rPr>
          <w:rFonts w:eastAsiaTheme="minorEastAsia" w:hint="eastAsia"/>
          <w:lang w:eastAsia="zh-CN"/>
        </w:rPr>
        <w:t>ing</w:t>
      </w:r>
      <w:r w:rsidR="00736099" w:rsidRPr="00736099">
        <w:rPr>
          <w:rFonts w:eastAsiaTheme="minorEastAsia"/>
          <w:lang w:eastAsia="zh-CN"/>
        </w:rPr>
        <w:t xml:space="preserve"> discovery signal</w:t>
      </w:r>
      <w:r w:rsidR="00CC608C">
        <w:rPr>
          <w:rFonts w:eastAsiaTheme="minorEastAsia"/>
          <w:lang w:eastAsia="zh-CN"/>
        </w:rPr>
        <w:t>s</w:t>
      </w:r>
      <w:r w:rsidR="00736099" w:rsidRPr="00736099">
        <w:rPr>
          <w:rFonts w:eastAsiaTheme="minorEastAsia"/>
          <w:lang w:eastAsia="zh-CN"/>
        </w:rPr>
        <w:t xml:space="preserve"> of multiple small cells.</w:t>
      </w:r>
      <w:r w:rsidR="00736099">
        <w:rPr>
          <w:rFonts w:eastAsiaTheme="minorEastAsia" w:hint="eastAsia"/>
          <w:lang w:eastAsia="zh-CN"/>
        </w:rPr>
        <w:t xml:space="preserve"> Therefore, </w:t>
      </w:r>
      <w:r w:rsidR="009555F6">
        <w:rPr>
          <w:rFonts w:eastAsiaTheme="minorEastAsia"/>
          <w:lang w:eastAsia="zh-CN"/>
        </w:rPr>
        <w:t>if</w:t>
      </w:r>
      <w:r w:rsidR="00736099">
        <w:rPr>
          <w:rFonts w:eastAsiaTheme="minorEastAsia" w:hint="eastAsia"/>
          <w:lang w:eastAsia="zh-CN"/>
        </w:rPr>
        <w:t xml:space="preserve"> a</w:t>
      </w:r>
      <w:r w:rsidR="00071467" w:rsidRPr="00322AFC">
        <w:rPr>
          <w:rFonts w:eastAsiaTheme="minorEastAsia"/>
          <w:lang w:eastAsia="zh-CN"/>
        </w:rPr>
        <w:t>n eNB</w:t>
      </w:r>
      <w:r w:rsidR="00736099">
        <w:rPr>
          <w:rFonts w:eastAsiaTheme="minorEastAsia" w:hint="eastAsia"/>
          <w:lang w:eastAsia="zh-CN"/>
        </w:rPr>
        <w:t xml:space="preserve"> could</w:t>
      </w:r>
      <w:r w:rsidR="00071467" w:rsidRPr="00322AFC">
        <w:rPr>
          <w:rFonts w:eastAsiaTheme="minorEastAsia"/>
          <w:lang w:eastAsia="zh-CN"/>
        </w:rPr>
        <w:t xml:space="preserve"> informs an RRC_CONNECTED UE </w:t>
      </w:r>
      <w:r w:rsidR="00736099">
        <w:rPr>
          <w:rFonts w:eastAsiaTheme="minorEastAsia" w:hint="eastAsia"/>
          <w:lang w:eastAsia="zh-CN"/>
        </w:rPr>
        <w:t>some</w:t>
      </w:r>
      <w:r w:rsidR="00736099">
        <w:rPr>
          <w:rFonts w:eastAsiaTheme="minorEastAsia"/>
          <w:lang w:eastAsia="zh-CN"/>
        </w:rPr>
        <w:t xml:space="preserve"> rough timing of the cluster, then, </w:t>
      </w:r>
      <w:r w:rsidR="00071467" w:rsidRPr="00322AFC">
        <w:rPr>
          <w:rFonts w:eastAsiaTheme="minorEastAsia"/>
          <w:lang w:eastAsia="zh-CN"/>
        </w:rPr>
        <w:t xml:space="preserve">UE can </w:t>
      </w:r>
      <w:r w:rsidR="00536477">
        <w:rPr>
          <w:rFonts w:eastAsiaTheme="minorEastAsia" w:hint="eastAsia"/>
          <w:lang w:eastAsia="zh-CN"/>
        </w:rPr>
        <w:t xml:space="preserve">restrict its search window accordingly so as to </w:t>
      </w:r>
      <w:r w:rsidR="00071467" w:rsidRPr="00322AFC">
        <w:rPr>
          <w:rFonts w:eastAsiaTheme="minorEastAsia"/>
          <w:lang w:eastAsia="zh-CN"/>
        </w:rPr>
        <w:t xml:space="preserve">reduce the effort on cell detection, especially in the case of synchronized transmission of </w:t>
      </w:r>
      <w:r w:rsidR="00071467">
        <w:rPr>
          <w:rFonts w:eastAsiaTheme="minorEastAsia" w:hint="eastAsia"/>
          <w:lang w:eastAsia="zh-CN"/>
        </w:rPr>
        <w:t>discovery signal</w:t>
      </w:r>
      <w:r w:rsidR="00CC608C">
        <w:rPr>
          <w:rFonts w:eastAsiaTheme="minorEastAsia"/>
          <w:lang w:eastAsia="zh-CN"/>
        </w:rPr>
        <w:t>s</w:t>
      </w:r>
      <w:r w:rsidR="00071467" w:rsidRPr="00322AFC">
        <w:rPr>
          <w:rFonts w:eastAsiaTheme="minorEastAsia"/>
          <w:lang w:eastAsia="zh-CN"/>
        </w:rPr>
        <w:t xml:space="preserve"> from small cells within the same cluster.</w:t>
      </w:r>
      <w:r w:rsidR="00071467">
        <w:rPr>
          <w:rFonts w:eastAsiaTheme="minorEastAsia" w:hint="eastAsia"/>
          <w:lang w:eastAsia="zh-CN"/>
        </w:rPr>
        <w:t xml:space="preserve"> </w:t>
      </w:r>
      <w:r w:rsidR="00736099">
        <w:rPr>
          <w:rFonts w:eastAsiaTheme="minorEastAsia" w:hint="eastAsia"/>
          <w:lang w:eastAsia="zh-CN"/>
        </w:rPr>
        <w:t xml:space="preserve">Besides, </w:t>
      </w:r>
      <w:r w:rsidR="00736099" w:rsidRPr="00736099">
        <w:rPr>
          <w:rFonts w:eastAsiaTheme="minorEastAsia"/>
          <w:lang w:eastAsia="zh-CN"/>
        </w:rPr>
        <w:t>it can maximize the detection performance gain of PSS/SSS-interference canceller, i.e., accurate cancellation based on synchronization and efficient interference mitigation among discovery signals.</w:t>
      </w:r>
      <w:r w:rsidR="00C50A6C">
        <w:rPr>
          <w:rFonts w:eastAsiaTheme="minorEastAsia" w:hint="eastAsia"/>
          <w:lang w:eastAsia="zh-CN"/>
        </w:rPr>
        <w:t xml:space="preserve"> This will </w:t>
      </w:r>
      <w:r w:rsidR="00C50A6C">
        <w:rPr>
          <w:rFonts w:eastAsiaTheme="minorEastAsia"/>
          <w:lang w:eastAsia="zh-CN"/>
        </w:rPr>
        <w:t>further</w:t>
      </w:r>
      <w:r w:rsidR="00C50A6C">
        <w:rPr>
          <w:rFonts w:eastAsiaTheme="minorEastAsia" w:hint="eastAsia"/>
          <w:lang w:eastAsia="zh-CN"/>
        </w:rPr>
        <w:t xml:space="preserve"> lead to the reduction of UE discovery signal search time, and the small cell on/off transition time, which will improve the performance of small cell on/off mechanism. </w:t>
      </w:r>
    </w:p>
    <w:p w:rsidR="001423AA" w:rsidRDefault="001423AA" w:rsidP="00071467">
      <w:pPr>
        <w:widowControl w:val="0"/>
        <w:autoSpaceDE w:val="0"/>
        <w:autoSpaceDN w:val="0"/>
        <w:adjustRightInd w:val="0"/>
        <w:spacing w:after="0"/>
        <w:ind w:right="-101"/>
        <w:jc w:val="both"/>
        <w:rPr>
          <w:rFonts w:eastAsiaTheme="minorEastAsia"/>
          <w:lang w:eastAsia="zh-CN"/>
        </w:rPr>
      </w:pPr>
    </w:p>
    <w:p w:rsidR="001423AA" w:rsidRPr="001423AA" w:rsidRDefault="001423AA" w:rsidP="00071467">
      <w:pPr>
        <w:widowControl w:val="0"/>
        <w:autoSpaceDE w:val="0"/>
        <w:autoSpaceDN w:val="0"/>
        <w:adjustRightInd w:val="0"/>
        <w:spacing w:after="0"/>
        <w:ind w:right="-101"/>
        <w:jc w:val="both"/>
        <w:rPr>
          <w:rFonts w:eastAsiaTheme="minorEastAsia"/>
          <w:lang w:eastAsia="zh-CN"/>
        </w:rPr>
      </w:pPr>
      <w:r w:rsidRPr="001423AA">
        <w:rPr>
          <w:rFonts w:eastAsiaTheme="minorEastAsia"/>
          <w:lang w:eastAsia="zh-CN"/>
        </w:rPr>
        <w:t>CS</w:t>
      </w:r>
      <w:r w:rsidR="00CC608C">
        <w:rPr>
          <w:rFonts w:eastAsiaTheme="minorEastAsia"/>
          <w:lang w:eastAsia="zh-CN"/>
        </w:rPr>
        <w:t>I</w:t>
      </w:r>
      <w:r w:rsidRPr="001423AA">
        <w:rPr>
          <w:rFonts w:eastAsiaTheme="minorEastAsia"/>
          <w:lang w:eastAsia="zh-CN"/>
        </w:rPr>
        <w:t>-RS</w:t>
      </w:r>
      <w:r w:rsidR="00536477">
        <w:rPr>
          <w:rFonts w:eastAsiaTheme="minorEastAsia" w:hint="eastAsia"/>
          <w:lang w:eastAsia="zh-CN"/>
        </w:rPr>
        <w:t xml:space="preserve"> based discovery signal</w:t>
      </w:r>
      <w:r w:rsidRPr="001423AA">
        <w:rPr>
          <w:rFonts w:eastAsiaTheme="minorEastAsia"/>
          <w:lang w:eastAsia="zh-CN"/>
        </w:rPr>
        <w:t xml:space="preserve"> was mentioned as a potential candidate for efficient small cell discovery. It has been widely studied that CSI-RS is beneficial to improve the detection performances due to large reuse in time/frequency domain assuming the ideal received timing assumption or the practical timing assumption up to ±3us search window. However, fundamental</w:t>
      </w:r>
      <w:r w:rsidR="00CC608C">
        <w:rPr>
          <w:rFonts w:eastAsiaTheme="minorEastAsia"/>
          <w:lang w:eastAsia="zh-CN"/>
        </w:rPr>
        <w:t>ly</w:t>
      </w:r>
      <w:r w:rsidRPr="001423AA">
        <w:rPr>
          <w:rFonts w:eastAsiaTheme="minorEastAsia"/>
          <w:lang w:eastAsia="zh-CN"/>
        </w:rPr>
        <w:t>, as discussed in [</w:t>
      </w:r>
      <w:r w:rsidR="00433757">
        <w:rPr>
          <w:rFonts w:eastAsiaTheme="minorEastAsia" w:hint="eastAsia"/>
          <w:lang w:eastAsia="zh-CN"/>
        </w:rPr>
        <w:t>3</w:t>
      </w:r>
      <w:r w:rsidRPr="001423AA">
        <w:rPr>
          <w:rFonts w:eastAsiaTheme="minorEastAsia"/>
          <w:lang w:eastAsia="zh-CN"/>
        </w:rPr>
        <w:t>], it is very difficult to assume the perfect synchronization among eNBs all the time.</w:t>
      </w:r>
      <w:r w:rsidR="00F67EA1">
        <w:rPr>
          <w:rFonts w:eastAsiaTheme="minorEastAsia" w:hint="eastAsia"/>
          <w:lang w:eastAsia="zh-CN"/>
        </w:rPr>
        <w:t xml:space="preserve"> Therefore,</w:t>
      </w:r>
      <w:r w:rsidR="00F67EA1">
        <w:rPr>
          <w:rFonts w:eastAsiaTheme="minorEastAsia"/>
          <w:lang w:eastAsia="zh-CN"/>
        </w:rPr>
        <w:t xml:space="preserve"> </w:t>
      </w:r>
      <w:r w:rsidR="00F67EA1">
        <w:rPr>
          <w:rFonts w:eastAsiaTheme="minorEastAsia" w:hint="eastAsia"/>
          <w:lang w:eastAsia="zh-CN"/>
        </w:rPr>
        <w:t>w</w:t>
      </w:r>
      <w:r w:rsidRPr="001423AA">
        <w:rPr>
          <w:rFonts w:eastAsiaTheme="minorEastAsia"/>
          <w:lang w:eastAsia="zh-CN"/>
        </w:rPr>
        <w:t xml:space="preserve">ithout network assistance, UE should detect the CSI-RS with large effort on timing search, and the detection performance </w:t>
      </w:r>
      <w:r w:rsidR="00CC608C">
        <w:rPr>
          <w:rFonts w:eastAsiaTheme="minorEastAsia"/>
          <w:lang w:eastAsia="zh-CN"/>
        </w:rPr>
        <w:t>c</w:t>
      </w:r>
      <w:r w:rsidRPr="001423AA">
        <w:rPr>
          <w:rFonts w:eastAsiaTheme="minorEastAsia"/>
          <w:lang w:eastAsia="zh-CN"/>
        </w:rPr>
        <w:t xml:space="preserve">ould be significantly degraded if the search window is </w:t>
      </w:r>
      <w:r w:rsidR="00CC608C">
        <w:rPr>
          <w:rFonts w:eastAsiaTheme="minorEastAsia"/>
          <w:lang w:eastAsia="zh-CN"/>
        </w:rPr>
        <w:t>too large</w:t>
      </w:r>
      <w:r w:rsidRPr="001423AA">
        <w:rPr>
          <w:rFonts w:eastAsiaTheme="minorEastAsia"/>
          <w:lang w:eastAsia="zh-CN"/>
        </w:rPr>
        <w:t>.</w:t>
      </w:r>
    </w:p>
    <w:p w:rsidR="00C254B3" w:rsidRDefault="00C254B3" w:rsidP="00071467">
      <w:pPr>
        <w:widowControl w:val="0"/>
        <w:autoSpaceDE w:val="0"/>
        <w:autoSpaceDN w:val="0"/>
        <w:adjustRightInd w:val="0"/>
        <w:spacing w:after="0"/>
        <w:ind w:right="-101"/>
        <w:jc w:val="both"/>
        <w:rPr>
          <w:rFonts w:eastAsiaTheme="minorEastAsia"/>
          <w:lang w:eastAsia="zh-CN"/>
        </w:rPr>
      </w:pPr>
    </w:p>
    <w:p w:rsidR="001423AA" w:rsidRDefault="00C241C9" w:rsidP="00071467">
      <w:pPr>
        <w:widowControl w:val="0"/>
        <w:autoSpaceDE w:val="0"/>
        <w:autoSpaceDN w:val="0"/>
        <w:adjustRightInd w:val="0"/>
        <w:spacing w:after="0"/>
        <w:ind w:right="-101"/>
        <w:jc w:val="both"/>
        <w:rPr>
          <w:rFonts w:eastAsia="SimSun"/>
          <w:lang w:eastAsia="zh-CN"/>
        </w:rPr>
      </w:pPr>
      <w:r>
        <w:rPr>
          <w:rFonts w:eastAsiaTheme="minorEastAsia" w:hint="eastAsia"/>
          <w:lang w:eastAsia="zh-CN"/>
        </w:rPr>
        <w:t xml:space="preserve">Based on above </w:t>
      </w:r>
      <w:r>
        <w:rPr>
          <w:rFonts w:eastAsiaTheme="minorEastAsia"/>
          <w:lang w:eastAsia="zh-CN"/>
        </w:rPr>
        <w:t>analysis</w:t>
      </w:r>
      <w:r>
        <w:rPr>
          <w:rFonts w:eastAsiaTheme="minorEastAsia" w:hint="eastAsia"/>
          <w:lang w:eastAsia="zh-CN"/>
        </w:rPr>
        <w:t>,</w:t>
      </w:r>
      <w:r w:rsidR="004B3511">
        <w:rPr>
          <w:rFonts w:eastAsiaTheme="minorEastAsia" w:hint="eastAsia"/>
          <w:lang w:eastAsia="zh-CN"/>
        </w:rPr>
        <w:t xml:space="preserve"> </w:t>
      </w:r>
      <w:r w:rsidR="002B221C">
        <w:rPr>
          <w:rFonts w:eastAsiaTheme="minorEastAsia" w:hint="eastAsia"/>
          <w:lang w:eastAsia="zh-CN"/>
        </w:rPr>
        <w:t xml:space="preserve">it is </w:t>
      </w:r>
      <w:r w:rsidR="002B221C">
        <w:rPr>
          <w:rFonts w:eastAsiaTheme="minorEastAsia"/>
          <w:lang w:eastAsia="zh-CN"/>
        </w:rPr>
        <w:t>benefit</w:t>
      </w:r>
      <w:r w:rsidR="002B221C">
        <w:rPr>
          <w:rFonts w:eastAsiaTheme="minorEastAsia" w:hint="eastAsia"/>
          <w:lang w:eastAsia="zh-CN"/>
        </w:rPr>
        <w:t xml:space="preserve"> </w:t>
      </w:r>
      <w:r w:rsidR="001423AA">
        <w:rPr>
          <w:rFonts w:eastAsiaTheme="minorEastAsia" w:hint="eastAsia"/>
          <w:lang w:eastAsia="zh-CN"/>
        </w:rPr>
        <w:t xml:space="preserve">to provide some rough information </w:t>
      </w:r>
      <w:r w:rsidR="00C972AE">
        <w:rPr>
          <w:rFonts w:eastAsiaTheme="minorEastAsia" w:hint="eastAsia"/>
          <w:lang w:eastAsia="zh-CN"/>
        </w:rPr>
        <w:t xml:space="preserve">of small cell discovery signals </w:t>
      </w:r>
      <w:r w:rsidR="001423AA">
        <w:rPr>
          <w:rFonts w:eastAsiaTheme="minorEastAsia" w:hint="eastAsia"/>
          <w:lang w:eastAsia="zh-CN"/>
        </w:rPr>
        <w:t>with network assistance for UE to search the small cell disco</w:t>
      </w:r>
      <w:r w:rsidR="00B6149C">
        <w:rPr>
          <w:rFonts w:eastAsiaTheme="minorEastAsia" w:hint="eastAsia"/>
          <w:lang w:eastAsia="zh-CN"/>
        </w:rPr>
        <w:t xml:space="preserve">very signals, which can </w:t>
      </w:r>
      <w:r w:rsidR="00B6149C">
        <w:rPr>
          <w:rFonts w:eastAsia="SimSun"/>
          <w:lang w:eastAsia="zh-CN"/>
        </w:rPr>
        <w:t>reduce discovery signal search time and complexity for the UE</w:t>
      </w:r>
      <w:r w:rsidR="00B6149C">
        <w:rPr>
          <w:rFonts w:eastAsia="SimSun" w:hint="eastAsia"/>
          <w:lang w:eastAsia="zh-CN"/>
        </w:rPr>
        <w:t>.</w:t>
      </w:r>
    </w:p>
    <w:p w:rsidR="00536477" w:rsidRDefault="00536477" w:rsidP="00071467">
      <w:pPr>
        <w:widowControl w:val="0"/>
        <w:autoSpaceDE w:val="0"/>
        <w:autoSpaceDN w:val="0"/>
        <w:adjustRightInd w:val="0"/>
        <w:spacing w:after="0"/>
        <w:ind w:right="-101"/>
        <w:jc w:val="both"/>
        <w:rPr>
          <w:rFonts w:eastAsiaTheme="minorEastAsia"/>
          <w:lang w:eastAsia="zh-CN"/>
        </w:rPr>
      </w:pPr>
    </w:p>
    <w:p w:rsidR="00536477" w:rsidRPr="00536477" w:rsidRDefault="00536477" w:rsidP="00536477">
      <w:pPr>
        <w:spacing w:after="0"/>
        <w:jc w:val="both"/>
        <w:rPr>
          <w:rFonts w:eastAsiaTheme="minorEastAsia"/>
          <w:i/>
          <w:u w:val="single"/>
          <w:lang w:eastAsia="zh-CN"/>
        </w:rPr>
      </w:pPr>
      <w:r w:rsidRPr="007E1779">
        <w:rPr>
          <w:b/>
          <w:i/>
          <w:u w:val="single"/>
          <w:lang w:eastAsia="zh-CN"/>
        </w:rPr>
        <w:t>Observation 1</w:t>
      </w:r>
      <w:r w:rsidRPr="007E1779">
        <w:rPr>
          <w:i/>
          <w:u w:val="single"/>
          <w:lang w:eastAsia="zh-CN"/>
        </w:rPr>
        <w:t>:</w:t>
      </w:r>
      <w:r w:rsidR="00A7042A">
        <w:rPr>
          <w:rFonts w:eastAsiaTheme="minorEastAsia" w:hint="eastAsia"/>
          <w:i/>
          <w:u w:val="single"/>
          <w:lang w:eastAsia="zh-CN"/>
        </w:rPr>
        <w:t xml:space="preserve"> </w:t>
      </w:r>
      <w:r>
        <w:rPr>
          <w:rFonts w:eastAsiaTheme="minorEastAsia" w:hint="eastAsia"/>
          <w:i/>
          <w:u w:val="single"/>
          <w:lang w:eastAsia="zh-CN"/>
        </w:rPr>
        <w:t xml:space="preserve">It is benefit to provide some rough </w:t>
      </w:r>
      <w:r>
        <w:rPr>
          <w:rFonts w:eastAsiaTheme="minorEastAsia"/>
          <w:i/>
          <w:u w:val="single"/>
          <w:lang w:eastAsia="zh-CN"/>
        </w:rPr>
        <w:t>information</w:t>
      </w:r>
      <w:r>
        <w:rPr>
          <w:rFonts w:eastAsiaTheme="minorEastAsia" w:hint="eastAsia"/>
          <w:i/>
          <w:u w:val="single"/>
          <w:lang w:eastAsia="zh-CN"/>
        </w:rPr>
        <w:t xml:space="preserve"> of small cell discovery signals with network assistance for UE to search the </w:t>
      </w:r>
      <w:r>
        <w:rPr>
          <w:rFonts w:eastAsiaTheme="minorEastAsia"/>
          <w:i/>
          <w:u w:val="single"/>
          <w:lang w:eastAsia="zh-CN"/>
        </w:rPr>
        <w:t>small</w:t>
      </w:r>
      <w:r>
        <w:rPr>
          <w:rFonts w:eastAsiaTheme="minorEastAsia" w:hint="eastAsia"/>
          <w:i/>
          <w:u w:val="single"/>
          <w:lang w:eastAsia="zh-CN"/>
        </w:rPr>
        <w:t xml:space="preserve"> cell discovery signals.</w:t>
      </w:r>
    </w:p>
    <w:p w:rsidR="004605BB" w:rsidRPr="00536477" w:rsidRDefault="004605BB" w:rsidP="00536477">
      <w:pPr>
        <w:spacing w:after="0"/>
        <w:jc w:val="both"/>
        <w:rPr>
          <w:rFonts w:eastAsiaTheme="minorEastAsia"/>
          <w:i/>
          <w:u w:val="single"/>
          <w:lang w:eastAsia="zh-CN"/>
        </w:rPr>
      </w:pPr>
    </w:p>
    <w:p w:rsidR="005A7546" w:rsidRPr="000836F1" w:rsidRDefault="004A147A" w:rsidP="000836F1">
      <w:pPr>
        <w:pStyle w:val="2"/>
        <w:spacing w:before="120" w:after="60"/>
        <w:rPr>
          <w:rFonts w:eastAsiaTheme="minorEastAsia"/>
          <w:lang w:val="en-US" w:eastAsia="zh-CN"/>
        </w:rPr>
      </w:pPr>
      <w:r>
        <w:rPr>
          <w:rFonts w:eastAsiaTheme="minorEastAsia" w:hint="eastAsia"/>
          <w:lang w:eastAsia="zh-CN"/>
        </w:rPr>
        <w:lastRenderedPageBreak/>
        <w:t>D</w:t>
      </w:r>
      <w:r w:rsidR="00414ED0">
        <w:rPr>
          <w:rFonts w:eastAsiaTheme="minorEastAsia" w:hint="eastAsia"/>
          <w:lang w:eastAsia="zh-CN"/>
        </w:rPr>
        <w:t>etection timing of</w:t>
      </w:r>
      <w:r w:rsidR="00655896">
        <w:rPr>
          <w:rFonts w:eastAsiaTheme="minorEastAsia" w:hint="eastAsia"/>
          <w:lang w:eastAsia="zh-CN"/>
        </w:rPr>
        <w:t xml:space="preserve"> small cell discovery signals</w:t>
      </w:r>
    </w:p>
    <w:p w:rsidR="00722EA1" w:rsidRDefault="00722EA1" w:rsidP="00A35E34">
      <w:pPr>
        <w:jc w:val="both"/>
        <w:rPr>
          <w:rFonts w:eastAsiaTheme="minorEastAsia"/>
          <w:lang w:eastAsia="zh-CN"/>
        </w:rPr>
      </w:pPr>
      <w:r>
        <w:rPr>
          <w:rFonts w:eastAsiaTheme="minorEastAsia" w:hint="eastAsia"/>
          <w:lang w:eastAsia="zh-CN"/>
        </w:rPr>
        <w:t xml:space="preserve">In this section, based on the synchronization </w:t>
      </w:r>
      <w:r>
        <w:rPr>
          <w:rFonts w:eastAsiaTheme="minorEastAsia"/>
          <w:lang w:eastAsia="zh-CN"/>
        </w:rPr>
        <w:t>mechanism</w:t>
      </w:r>
      <w:r>
        <w:rPr>
          <w:rFonts w:eastAsiaTheme="minorEastAsia" w:hint="eastAsia"/>
          <w:lang w:eastAsia="zh-CN"/>
        </w:rPr>
        <w:t xml:space="preserve"> </w:t>
      </w:r>
      <w:r>
        <w:rPr>
          <w:rFonts w:eastAsiaTheme="minorEastAsia"/>
          <w:lang w:eastAsia="zh-CN"/>
        </w:rPr>
        <w:t>between</w:t>
      </w:r>
      <w:r>
        <w:rPr>
          <w:rFonts w:eastAsiaTheme="minorEastAsia" w:hint="eastAsia"/>
          <w:lang w:eastAsia="zh-CN"/>
        </w:rPr>
        <w:t xml:space="preserve"> macro cell and small cells, we consider the following possible solutions to derive the detection </w:t>
      </w:r>
      <w:r w:rsidR="00262592">
        <w:rPr>
          <w:rFonts w:eastAsiaTheme="minorEastAsia" w:hint="eastAsia"/>
          <w:lang w:eastAsia="zh-CN"/>
        </w:rPr>
        <w:t>timing of small cell discovery signals</w:t>
      </w:r>
    </w:p>
    <w:p w:rsidR="00536477" w:rsidRPr="00536477" w:rsidRDefault="00536477" w:rsidP="00536477">
      <w:pPr>
        <w:jc w:val="both"/>
        <w:rPr>
          <w:rFonts w:eastAsiaTheme="minorEastAsia"/>
          <w:lang w:eastAsia="zh-CN"/>
        </w:rPr>
      </w:pPr>
      <w:r>
        <w:rPr>
          <w:rFonts w:eastAsiaTheme="minorEastAsia" w:hint="eastAsia"/>
          <w:lang w:eastAsia="zh-CN"/>
        </w:rPr>
        <w:t xml:space="preserve">In current small cell scenario deployments for </w:t>
      </w:r>
      <w:r>
        <w:rPr>
          <w:rFonts w:eastAsiaTheme="minorEastAsia"/>
          <w:lang w:eastAsia="zh-CN"/>
        </w:rPr>
        <w:t>evaluation, the</w:t>
      </w:r>
      <w:r>
        <w:rPr>
          <w:rFonts w:eastAsiaTheme="minorEastAsia" w:hint="eastAsia"/>
          <w:lang w:eastAsia="zh-CN"/>
        </w:rPr>
        <w:t xml:space="preserve"> radius for small cell dropping in a cluster is 50m, and the radius for UE dropping in a cluster is 70m, which means the maximum distance between small cell and a UE is 120m. Thus, </w:t>
      </w:r>
      <w:r>
        <w:rPr>
          <w:rFonts w:eastAsiaTheme="minorEastAsia"/>
          <w:lang w:eastAsia="zh-CN"/>
        </w:rPr>
        <w:t>the</w:t>
      </w:r>
      <w:r>
        <w:rPr>
          <w:rFonts w:eastAsiaTheme="minorEastAsia" w:hint="eastAsia"/>
          <w:lang w:eastAsia="zh-CN"/>
        </w:rPr>
        <w:t xml:space="preserve"> corresponding propagation </w:t>
      </w:r>
      <w:r>
        <w:rPr>
          <w:rFonts w:eastAsiaTheme="minorEastAsia"/>
          <w:lang w:eastAsia="zh-CN"/>
        </w:rPr>
        <w:t>delay</w:t>
      </w:r>
      <w:r>
        <w:rPr>
          <w:rFonts w:eastAsiaTheme="minorEastAsia" w:hint="eastAsia"/>
          <w:lang w:eastAsia="zh-CN"/>
        </w:rPr>
        <w:t xml:space="preserve"> between small cell and UE is very </w:t>
      </w:r>
      <w:r>
        <w:rPr>
          <w:rFonts w:eastAsiaTheme="minorEastAsia"/>
          <w:lang w:eastAsia="zh-CN"/>
        </w:rPr>
        <w:t>small</w:t>
      </w:r>
      <w:r>
        <w:rPr>
          <w:rFonts w:eastAsiaTheme="minorEastAsia" w:hint="eastAsia"/>
          <w:lang w:eastAsia="zh-CN"/>
        </w:rPr>
        <w:t xml:space="preserve"> (</w:t>
      </w:r>
      <w:r>
        <w:rPr>
          <w:rFonts w:eastAsiaTheme="minorEastAsia"/>
          <w:lang w:eastAsia="zh-CN"/>
        </w:rPr>
        <w:t>approximately</w:t>
      </w:r>
      <w:r>
        <w:rPr>
          <w:rFonts w:eastAsiaTheme="minorEastAsia" w:hint="eastAsia"/>
          <w:lang w:eastAsia="zh-CN"/>
        </w:rPr>
        <w:t xml:space="preserve"> 13Ts). Meanwhile, the distance between two small cells within the same cluster is 100m, which means the variance of time of arrival of discovery signals from different small cells is within the range of CP. </w:t>
      </w:r>
      <w:r w:rsidRPr="00536477">
        <w:rPr>
          <w:rFonts w:eastAsiaTheme="minorEastAsia"/>
          <w:lang w:eastAsia="zh-CN"/>
        </w:rPr>
        <w:t>As a result, it’s possible to omit the propagation delay between small cell and UE or between different small cells in a cluster, when deriving the timing for discovery signal, the CP will guarantee the discovery signal can be received in a time instance or in a short search window.</w:t>
      </w:r>
    </w:p>
    <w:p w:rsidR="00536477" w:rsidRPr="004605BB" w:rsidRDefault="00536477" w:rsidP="00536477">
      <w:pPr>
        <w:jc w:val="both"/>
        <w:rPr>
          <w:rFonts w:eastAsiaTheme="minorEastAsia"/>
          <w:lang w:eastAsia="zh-CN"/>
        </w:rPr>
      </w:pPr>
      <w:r>
        <w:rPr>
          <w:rFonts w:eastAsiaTheme="minorEastAsia" w:hint="eastAsia"/>
          <w:lang w:eastAsia="zh-CN"/>
        </w:rPr>
        <w:t xml:space="preserve">Two mechanisms to derive the timing of macro cell and small cell need to be considered. One is based on the assumption that macro cell and small cells could achieve synchronization with the common synchronization source (such as GPS/GNSS), which means they have </w:t>
      </w:r>
      <w:r>
        <w:rPr>
          <w:rFonts w:eastAsiaTheme="minorEastAsia"/>
          <w:lang w:eastAsia="zh-CN"/>
        </w:rPr>
        <w:t>similar</w:t>
      </w:r>
      <w:r>
        <w:rPr>
          <w:rFonts w:eastAsiaTheme="minorEastAsia" w:hint="eastAsia"/>
          <w:lang w:eastAsia="zh-CN"/>
        </w:rPr>
        <w:t xml:space="preserve"> or the same DL transmit timing. Another is based on the assumption that small cells within a cluster could achieve synchronization with the same macro cell through radio-interface, which means the small cells and UEs under the small cells</w:t>
      </w:r>
      <w:r>
        <w:rPr>
          <w:rFonts w:eastAsiaTheme="minorEastAsia"/>
          <w:lang w:eastAsia="zh-CN"/>
        </w:rPr>
        <w:t>’</w:t>
      </w:r>
      <w:r>
        <w:rPr>
          <w:rFonts w:eastAsiaTheme="minorEastAsia" w:hint="eastAsia"/>
          <w:lang w:eastAsia="zh-CN"/>
        </w:rPr>
        <w:t xml:space="preserve"> coverage have similar DL reception timing.</w:t>
      </w:r>
    </w:p>
    <w:p w:rsidR="00536477" w:rsidRPr="00A7042A" w:rsidRDefault="00536477" w:rsidP="00536477">
      <w:pPr>
        <w:spacing w:after="0"/>
        <w:jc w:val="both"/>
        <w:rPr>
          <w:rFonts w:eastAsiaTheme="minorEastAsia" w:hint="eastAsia"/>
          <w:i/>
          <w:u w:val="single"/>
          <w:lang w:eastAsia="zh-CN"/>
        </w:rPr>
      </w:pPr>
      <w:r w:rsidRPr="007E1779">
        <w:rPr>
          <w:b/>
          <w:i/>
          <w:u w:val="single"/>
          <w:lang w:eastAsia="zh-CN"/>
        </w:rPr>
        <w:t xml:space="preserve">Observation </w:t>
      </w:r>
      <w:r>
        <w:rPr>
          <w:rFonts w:eastAsiaTheme="minorEastAsia" w:hint="eastAsia"/>
          <w:b/>
          <w:i/>
          <w:u w:val="single"/>
          <w:lang w:eastAsia="zh-CN"/>
        </w:rPr>
        <w:t>2</w:t>
      </w:r>
      <w:r w:rsidRPr="007E1779">
        <w:rPr>
          <w:i/>
          <w:u w:val="single"/>
          <w:lang w:eastAsia="zh-CN"/>
        </w:rPr>
        <w:t>:</w:t>
      </w:r>
      <w:r w:rsidR="00A7042A">
        <w:rPr>
          <w:rFonts w:eastAsiaTheme="minorEastAsia" w:hint="eastAsia"/>
          <w:i/>
          <w:u w:val="single"/>
          <w:lang w:eastAsia="zh-CN"/>
        </w:rPr>
        <w:t xml:space="preserve"> </w:t>
      </w:r>
      <w:r w:rsidR="00342BF9">
        <w:rPr>
          <w:rFonts w:eastAsiaTheme="minorEastAsia"/>
          <w:i/>
          <w:u w:val="single"/>
          <w:lang w:eastAsia="zh-CN"/>
        </w:rPr>
        <w:t>Two possible</w:t>
      </w:r>
      <w:r w:rsidR="00342BF9">
        <w:rPr>
          <w:rFonts w:eastAsiaTheme="minorEastAsia" w:hint="eastAsia"/>
          <w:i/>
          <w:u w:val="single"/>
          <w:lang w:eastAsia="zh-CN"/>
        </w:rPr>
        <w:t xml:space="preserve"> </w:t>
      </w:r>
      <w:r>
        <w:rPr>
          <w:rFonts w:eastAsiaTheme="minorEastAsia" w:hint="eastAsia"/>
          <w:i/>
          <w:u w:val="single"/>
          <w:lang w:eastAsia="zh-CN"/>
        </w:rPr>
        <w:t xml:space="preserve">detection timing of small cell discovery signals </w:t>
      </w:r>
      <w:r w:rsidR="00342BF9">
        <w:rPr>
          <w:rFonts w:eastAsiaTheme="minorEastAsia"/>
          <w:i/>
          <w:u w:val="single"/>
          <w:lang w:eastAsia="zh-CN"/>
        </w:rPr>
        <w:t>are</w:t>
      </w:r>
      <w:r w:rsidR="00292E50">
        <w:rPr>
          <w:rFonts w:eastAsiaTheme="minorEastAsia"/>
          <w:i/>
          <w:u w:val="single"/>
          <w:lang w:eastAsia="zh-CN"/>
        </w:rPr>
        <w:t xml:space="preserve"> as follows:</w:t>
      </w:r>
    </w:p>
    <w:p w:rsidR="00536477" w:rsidRDefault="00342BF9" w:rsidP="00536477">
      <w:pPr>
        <w:pStyle w:val="aff4"/>
        <w:numPr>
          <w:ilvl w:val="0"/>
          <w:numId w:val="48"/>
        </w:numPr>
        <w:spacing w:after="0"/>
        <w:jc w:val="both"/>
        <w:rPr>
          <w:rFonts w:eastAsiaTheme="minorEastAsia"/>
          <w:i/>
          <w:u w:val="single"/>
          <w:lang w:eastAsia="zh-CN"/>
        </w:rPr>
      </w:pPr>
      <w:r>
        <w:rPr>
          <w:rFonts w:eastAsiaTheme="minorEastAsia"/>
          <w:i/>
          <w:u w:val="single"/>
          <w:lang w:eastAsia="zh-CN"/>
        </w:rPr>
        <w:t xml:space="preserve">Case 1: </w:t>
      </w:r>
      <w:r w:rsidR="00536477">
        <w:rPr>
          <w:rFonts w:eastAsiaTheme="minorEastAsia"/>
          <w:i/>
          <w:u w:val="single"/>
          <w:lang w:eastAsia="zh-CN"/>
        </w:rPr>
        <w:t>macro cell</w:t>
      </w:r>
      <w:r w:rsidR="00536477">
        <w:rPr>
          <w:rFonts w:eastAsiaTheme="minorEastAsia" w:hint="eastAsia"/>
          <w:i/>
          <w:u w:val="single"/>
          <w:lang w:eastAsia="zh-CN"/>
        </w:rPr>
        <w:t xml:space="preserve"> and small cells have similar or the same DL transmit timing,</w:t>
      </w:r>
    </w:p>
    <w:p w:rsidR="00536477" w:rsidRDefault="00342BF9" w:rsidP="00536477">
      <w:pPr>
        <w:pStyle w:val="aff4"/>
        <w:numPr>
          <w:ilvl w:val="0"/>
          <w:numId w:val="48"/>
        </w:numPr>
        <w:spacing w:after="0"/>
        <w:jc w:val="both"/>
        <w:rPr>
          <w:rFonts w:eastAsiaTheme="minorEastAsia"/>
          <w:i/>
          <w:u w:val="single"/>
          <w:lang w:eastAsia="zh-CN"/>
        </w:rPr>
      </w:pPr>
      <w:r>
        <w:rPr>
          <w:rFonts w:eastAsiaTheme="minorEastAsia"/>
          <w:i/>
          <w:u w:val="single"/>
          <w:lang w:eastAsia="zh-CN"/>
        </w:rPr>
        <w:t xml:space="preserve">Case 2: </w:t>
      </w:r>
      <w:r w:rsidR="00536477">
        <w:rPr>
          <w:rFonts w:eastAsiaTheme="minorEastAsia" w:hint="eastAsia"/>
          <w:i/>
          <w:u w:val="single"/>
          <w:lang w:eastAsia="zh-CN"/>
        </w:rPr>
        <w:t>small cells and UEs have the similar DL reception timing.</w:t>
      </w:r>
    </w:p>
    <w:p w:rsidR="00536477" w:rsidRPr="00536477" w:rsidRDefault="00536477" w:rsidP="00A35E34">
      <w:pPr>
        <w:jc w:val="both"/>
        <w:rPr>
          <w:rFonts w:eastAsiaTheme="minorEastAsia"/>
          <w:lang w:eastAsia="zh-CN"/>
        </w:rPr>
      </w:pPr>
    </w:p>
    <w:p w:rsidR="00240269" w:rsidRDefault="00536477" w:rsidP="00A35E34">
      <w:pPr>
        <w:jc w:val="both"/>
        <w:rPr>
          <w:rFonts w:eastAsiaTheme="minorEastAsia"/>
          <w:lang w:eastAsia="zh-CN"/>
        </w:rPr>
      </w:pPr>
      <w:r>
        <w:rPr>
          <w:rFonts w:eastAsiaTheme="minorEastAsia" w:hint="eastAsia"/>
          <w:lang w:eastAsia="zh-CN"/>
        </w:rPr>
        <w:t>The first</w:t>
      </w:r>
      <w:r w:rsidR="009406E5">
        <w:rPr>
          <w:rFonts w:eastAsiaTheme="minorEastAsia" w:hint="eastAsia"/>
          <w:lang w:eastAsia="zh-CN"/>
        </w:rPr>
        <w:t xml:space="preserve"> synchronization mechanism is </w:t>
      </w:r>
      <w:r w:rsidR="003F64C9">
        <w:rPr>
          <w:rFonts w:eastAsiaTheme="minorEastAsia" w:hint="eastAsia"/>
          <w:lang w:eastAsia="zh-CN"/>
        </w:rPr>
        <w:t>shown in Figure</w:t>
      </w:r>
      <w:r w:rsidR="0030749C">
        <w:rPr>
          <w:rFonts w:eastAsiaTheme="minorEastAsia" w:hint="eastAsia"/>
          <w:lang w:eastAsia="zh-CN"/>
        </w:rPr>
        <w:t xml:space="preserve"> </w:t>
      </w:r>
      <w:r w:rsidR="000B6B6D">
        <w:rPr>
          <w:rFonts w:eastAsiaTheme="minorEastAsia" w:hint="eastAsia"/>
          <w:lang w:eastAsia="zh-CN"/>
        </w:rPr>
        <w:t>1</w:t>
      </w:r>
      <w:r w:rsidR="00667A7B">
        <w:rPr>
          <w:rFonts w:eastAsiaTheme="minorEastAsia" w:hint="eastAsia"/>
          <w:lang w:eastAsia="zh-CN"/>
        </w:rPr>
        <w:t xml:space="preserve">, </w:t>
      </w:r>
      <w:r w:rsidR="0010327E">
        <w:rPr>
          <w:rFonts w:eastAsiaTheme="minorEastAsia" w:hint="eastAsia"/>
          <w:lang w:eastAsia="zh-CN"/>
        </w:rPr>
        <w:t xml:space="preserve">the macro cell and </w:t>
      </w:r>
      <w:r w:rsidR="00667A7B">
        <w:rPr>
          <w:rFonts w:eastAsiaTheme="minorEastAsia" w:hint="eastAsia"/>
          <w:lang w:eastAsia="zh-CN"/>
        </w:rPr>
        <w:t>small cells</w:t>
      </w:r>
      <w:r w:rsidR="00D672C7">
        <w:rPr>
          <w:rFonts w:eastAsiaTheme="minorEastAsia" w:hint="eastAsia"/>
          <w:lang w:eastAsia="zh-CN"/>
        </w:rPr>
        <w:t xml:space="preserve"> achieve synchronization through a common source. Here, the synchronizatio</w:t>
      </w:r>
      <w:r w:rsidR="00906B1E">
        <w:rPr>
          <w:rFonts w:eastAsiaTheme="minorEastAsia" w:hint="eastAsia"/>
          <w:lang w:eastAsia="zh-CN"/>
        </w:rPr>
        <w:t xml:space="preserve">n source could be GPS/GNSS, or </w:t>
      </w:r>
      <w:r w:rsidR="00D672C7">
        <w:rPr>
          <w:rFonts w:eastAsiaTheme="minorEastAsia" w:hint="eastAsia"/>
          <w:lang w:eastAsia="zh-CN"/>
        </w:rPr>
        <w:t xml:space="preserve">an external source, which has </w:t>
      </w:r>
      <w:r w:rsidR="00D672C7">
        <w:rPr>
          <w:rFonts w:eastAsiaTheme="minorEastAsia"/>
          <w:lang w:eastAsia="zh-CN"/>
        </w:rPr>
        <w:t>established</w:t>
      </w:r>
      <w:r w:rsidR="00D672C7">
        <w:rPr>
          <w:rFonts w:eastAsiaTheme="minorEastAsia" w:hint="eastAsia"/>
          <w:lang w:eastAsia="zh-CN"/>
        </w:rPr>
        <w:t xml:space="preserve"> synchronization with GPS/GNSS. </w:t>
      </w:r>
    </w:p>
    <w:p w:rsidR="00240269" w:rsidRPr="00F26C3B" w:rsidRDefault="00240269" w:rsidP="00240269">
      <w:pPr>
        <w:jc w:val="center"/>
        <w:rPr>
          <w:rFonts w:eastAsiaTheme="minorEastAsia"/>
          <w:lang w:eastAsia="zh-CN"/>
        </w:rPr>
      </w:pPr>
      <w:r>
        <w:object w:dxaOrig="10822" w:dyaOrig="77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95pt;height:118.2pt" o:ole="">
            <v:imagedata r:id="rId8" o:title=""/>
          </v:shape>
          <o:OLEObject Type="Embed" ProgID="Visio.Drawing.11" ShapeID="_x0000_i1025" DrawAspect="Content" ObjectID="_1452634576" r:id="rId9"/>
        </w:object>
      </w:r>
      <w:r>
        <w:rPr>
          <w:rFonts w:eastAsiaTheme="minorEastAsia" w:hint="eastAsia"/>
          <w:lang w:eastAsia="zh-CN"/>
        </w:rPr>
        <w:t xml:space="preserve">        </w:t>
      </w:r>
      <w:r>
        <w:object w:dxaOrig="12618" w:dyaOrig="6124">
          <v:shape id="_x0000_i1026" type="#_x0000_t75" style="width:226.75pt;height:113.9pt" o:ole="">
            <v:imagedata r:id="rId10" o:title=""/>
          </v:shape>
          <o:OLEObject Type="Embed" ProgID="Visio.Drawing.11" ShapeID="_x0000_i1026" DrawAspect="Content" ObjectID="_1452634577" r:id="rId11"/>
        </w:object>
      </w:r>
    </w:p>
    <w:p w:rsidR="00240269" w:rsidRPr="00240269" w:rsidRDefault="00240269" w:rsidP="00240269">
      <w:pPr>
        <w:jc w:val="center"/>
        <w:rPr>
          <w:rFonts w:eastAsiaTheme="minorEastAsia"/>
          <w:b/>
          <w:lang w:eastAsia="zh-CN"/>
        </w:rPr>
      </w:pPr>
      <w:r w:rsidRPr="00C94B7E">
        <w:rPr>
          <w:b/>
        </w:rPr>
        <w:t xml:space="preserve">Figure </w:t>
      </w:r>
      <w:r w:rsidR="00C035F5" w:rsidRPr="00C94B7E">
        <w:rPr>
          <w:b/>
        </w:rPr>
        <w:fldChar w:fldCharType="begin"/>
      </w:r>
      <w:r w:rsidRPr="00C94B7E">
        <w:rPr>
          <w:b/>
        </w:rPr>
        <w:instrText xml:space="preserve"> SEQ Figure \* ARABIC </w:instrText>
      </w:r>
      <w:r w:rsidR="00C035F5" w:rsidRPr="00C94B7E">
        <w:rPr>
          <w:b/>
        </w:rPr>
        <w:fldChar w:fldCharType="separate"/>
      </w:r>
      <w:r w:rsidRPr="00C94B7E">
        <w:rPr>
          <w:b/>
          <w:noProof/>
        </w:rPr>
        <w:t>1</w:t>
      </w:r>
      <w:r w:rsidR="00C035F5" w:rsidRPr="00C94B7E">
        <w:rPr>
          <w:b/>
        </w:rPr>
        <w:fldChar w:fldCharType="end"/>
      </w:r>
      <w:r w:rsidRPr="00C94B7E">
        <w:rPr>
          <w:rFonts w:eastAsia="Malgun Gothic" w:hint="eastAsia"/>
          <w:b/>
          <w:lang w:eastAsia="ko-KR"/>
        </w:rPr>
        <w:t xml:space="preserve">: </w:t>
      </w:r>
      <w:r>
        <w:rPr>
          <w:rFonts w:eastAsiaTheme="minorEastAsia" w:hint="eastAsia"/>
          <w:b/>
          <w:lang w:eastAsia="zh-CN"/>
        </w:rPr>
        <w:t xml:space="preserve">Illustration of the detection timing of </w:t>
      </w:r>
      <w:r w:rsidR="00BE6A31">
        <w:rPr>
          <w:rFonts w:eastAsiaTheme="minorEastAsia" w:hint="eastAsia"/>
          <w:b/>
          <w:lang w:eastAsia="zh-CN"/>
        </w:rPr>
        <w:t xml:space="preserve">small cell </w:t>
      </w:r>
      <w:r>
        <w:rPr>
          <w:rFonts w:eastAsiaTheme="minorEastAsia" w:hint="eastAsia"/>
          <w:b/>
          <w:lang w:eastAsia="zh-CN"/>
        </w:rPr>
        <w:t>discovery signal</w:t>
      </w:r>
      <w:r w:rsidR="00BE6A31">
        <w:rPr>
          <w:rFonts w:eastAsiaTheme="minorEastAsia" w:hint="eastAsia"/>
          <w:b/>
          <w:lang w:eastAsia="zh-CN"/>
        </w:rPr>
        <w:t>s</w:t>
      </w:r>
      <w:r>
        <w:rPr>
          <w:rFonts w:eastAsiaTheme="minorEastAsia" w:hint="eastAsia"/>
          <w:b/>
          <w:lang w:eastAsia="zh-CN"/>
        </w:rPr>
        <w:t xml:space="preserve"> based on synchronization </w:t>
      </w:r>
      <w:r>
        <w:rPr>
          <w:rFonts w:eastAsiaTheme="minorEastAsia"/>
          <w:b/>
          <w:lang w:eastAsia="zh-CN"/>
        </w:rPr>
        <w:t>mechanism</w:t>
      </w:r>
      <w:r>
        <w:rPr>
          <w:rFonts w:eastAsiaTheme="minorEastAsia" w:hint="eastAsia"/>
          <w:b/>
          <w:lang w:eastAsia="zh-CN"/>
        </w:rPr>
        <w:t xml:space="preserve"> through GPS/GNSS</w:t>
      </w:r>
    </w:p>
    <w:p w:rsidR="004A5BA8" w:rsidRDefault="00D672C7" w:rsidP="00A35E34">
      <w:pPr>
        <w:jc w:val="both"/>
        <w:rPr>
          <w:rFonts w:eastAsiaTheme="minorEastAsia"/>
          <w:lang w:eastAsia="zh-CN"/>
        </w:rPr>
      </w:pPr>
      <w:r>
        <w:rPr>
          <w:rFonts w:eastAsiaTheme="minorEastAsia" w:hint="eastAsia"/>
          <w:lang w:eastAsia="zh-CN"/>
        </w:rPr>
        <w:t>Ba</w:t>
      </w:r>
      <w:r w:rsidR="005A0205">
        <w:rPr>
          <w:rFonts w:eastAsiaTheme="minorEastAsia" w:hint="eastAsia"/>
          <w:lang w:eastAsia="zh-CN"/>
        </w:rPr>
        <w:t xml:space="preserve">sed on this synchronization </w:t>
      </w:r>
      <w:r w:rsidR="005A0205">
        <w:rPr>
          <w:rFonts w:eastAsiaTheme="minorEastAsia"/>
          <w:lang w:eastAsia="zh-CN"/>
        </w:rPr>
        <w:t>mechanism,</w:t>
      </w:r>
      <w:r w:rsidR="002E39EE">
        <w:rPr>
          <w:rFonts w:eastAsiaTheme="minorEastAsia" w:hint="eastAsia"/>
          <w:lang w:eastAsia="zh-CN"/>
        </w:rPr>
        <w:t xml:space="preserve"> </w:t>
      </w:r>
      <w:r w:rsidR="009406E5">
        <w:rPr>
          <w:rFonts w:eastAsiaTheme="minorEastAsia" w:hint="eastAsia"/>
          <w:lang w:eastAsia="zh-CN"/>
        </w:rPr>
        <w:t xml:space="preserve">it is possible for the </w:t>
      </w:r>
      <w:r w:rsidR="002E39EE">
        <w:rPr>
          <w:rFonts w:eastAsiaTheme="minorEastAsia" w:hint="eastAsia"/>
          <w:lang w:eastAsia="zh-CN"/>
        </w:rPr>
        <w:t>small</w:t>
      </w:r>
      <w:r w:rsidR="00250228">
        <w:rPr>
          <w:rFonts w:eastAsiaTheme="minorEastAsia" w:hint="eastAsia"/>
          <w:lang w:eastAsia="zh-CN"/>
        </w:rPr>
        <w:t xml:space="preserve"> cell </w:t>
      </w:r>
      <w:r w:rsidR="00BE6A31">
        <w:rPr>
          <w:rFonts w:eastAsiaTheme="minorEastAsia" w:hint="eastAsia"/>
          <w:lang w:eastAsia="zh-CN"/>
        </w:rPr>
        <w:t xml:space="preserve">to align its DL transmission timing with </w:t>
      </w:r>
      <w:r w:rsidR="00BE6A31">
        <w:rPr>
          <w:rFonts w:eastAsiaTheme="minorEastAsia"/>
          <w:lang w:eastAsia="zh-CN"/>
        </w:rPr>
        <w:t>that</w:t>
      </w:r>
      <w:r w:rsidR="00BE6A31">
        <w:rPr>
          <w:rFonts w:eastAsiaTheme="minorEastAsia" w:hint="eastAsia"/>
          <w:lang w:eastAsia="zh-CN"/>
        </w:rPr>
        <w:t xml:space="preserve"> </w:t>
      </w:r>
      <w:r w:rsidR="009A7706">
        <w:rPr>
          <w:rFonts w:eastAsiaTheme="minorEastAsia"/>
          <w:lang w:eastAsia="zh-CN"/>
        </w:rPr>
        <w:t>of macro</w:t>
      </w:r>
      <w:r w:rsidR="00BE6A31">
        <w:rPr>
          <w:rFonts w:eastAsiaTheme="minorEastAsia" w:hint="eastAsia"/>
          <w:lang w:eastAsia="zh-CN"/>
        </w:rPr>
        <w:t xml:space="preserve"> cell according to the timing derived from the common </w:t>
      </w:r>
      <w:r w:rsidR="00EB41BD">
        <w:rPr>
          <w:rFonts w:eastAsiaTheme="minorEastAsia" w:hint="eastAsia"/>
          <w:lang w:eastAsia="zh-CN"/>
        </w:rPr>
        <w:t>synchronization source. Therefore, if the macro cell could provide some rough timing</w:t>
      </w:r>
      <w:r w:rsidR="001353B2">
        <w:rPr>
          <w:rFonts w:eastAsiaTheme="minorEastAsia" w:hint="eastAsia"/>
          <w:lang w:eastAsia="zh-CN"/>
        </w:rPr>
        <w:t xml:space="preserve"> information about the small cell discovery signal to RRC-CONNECTED UE, the UE can perform the discovery signal detection procedure, to </w:t>
      </w:r>
      <w:r w:rsidR="001353B2">
        <w:rPr>
          <w:rFonts w:eastAsiaTheme="minorEastAsia"/>
          <w:lang w:eastAsia="zh-CN"/>
        </w:rPr>
        <w:t>avoid larger</w:t>
      </w:r>
      <w:r w:rsidR="001353B2">
        <w:rPr>
          <w:rFonts w:eastAsiaTheme="minorEastAsia" w:hint="eastAsia"/>
          <w:lang w:eastAsia="zh-CN"/>
        </w:rPr>
        <w:t xml:space="preserve"> effort on timing search. The rough timing may </w:t>
      </w:r>
      <w:r w:rsidR="00536477">
        <w:rPr>
          <w:rFonts w:eastAsiaTheme="minorEastAsia" w:hint="eastAsia"/>
          <w:lang w:eastAsia="zh-CN"/>
        </w:rPr>
        <w:t xml:space="preserve">be derived based on the macro eNB reception timing, </w:t>
      </w:r>
      <w:r w:rsidR="002155ED">
        <w:rPr>
          <w:rFonts w:eastAsiaTheme="minorEastAsia" w:hint="eastAsia"/>
          <w:lang w:eastAsia="zh-CN"/>
        </w:rPr>
        <w:t>an active timing advance value TA</w:t>
      </w:r>
      <w:r w:rsidR="00536477">
        <w:rPr>
          <w:rFonts w:eastAsiaTheme="minorEastAsia" w:hint="eastAsia"/>
          <w:lang w:eastAsia="zh-CN"/>
        </w:rPr>
        <w:t xml:space="preserve"> for the macro cell and a </w:t>
      </w:r>
      <w:r w:rsidR="002155ED">
        <w:rPr>
          <w:rFonts w:eastAsiaTheme="minorEastAsia" w:hint="eastAsia"/>
          <w:lang w:eastAsia="zh-CN"/>
        </w:rPr>
        <w:t xml:space="preserve">timing offset </w:t>
      </w:r>
      <w:r w:rsidR="002155ED">
        <w:rPr>
          <w:rFonts w:eastAsiaTheme="minorEastAsia" w:hint="eastAsia"/>
          <w:lang w:eastAsia="zh-CN"/>
        </w:rPr>
        <w:t>△</w:t>
      </w:r>
      <w:r w:rsidR="002155ED">
        <w:rPr>
          <w:rFonts w:eastAsiaTheme="minorEastAsia" w:hint="eastAsia"/>
          <w:lang w:eastAsia="zh-CN"/>
        </w:rPr>
        <w:t xml:space="preserve">T. The timing offset </w:t>
      </w:r>
      <w:r w:rsidR="002155ED">
        <w:rPr>
          <w:rFonts w:eastAsiaTheme="minorEastAsia" w:hint="eastAsia"/>
          <w:lang w:eastAsia="zh-CN"/>
        </w:rPr>
        <w:t>△</w:t>
      </w:r>
      <w:r w:rsidR="002155ED">
        <w:rPr>
          <w:rFonts w:eastAsiaTheme="minorEastAsia" w:hint="eastAsia"/>
          <w:lang w:eastAsia="zh-CN"/>
        </w:rPr>
        <w:t>T mainly reflects the variance of transmit timing between macro cell and small cells.</w:t>
      </w:r>
      <w:r w:rsidR="004A5BA8">
        <w:rPr>
          <w:rFonts w:eastAsiaTheme="minorEastAsia" w:hint="eastAsia"/>
          <w:lang w:eastAsia="zh-CN"/>
        </w:rPr>
        <w:t xml:space="preserve"> </w:t>
      </w:r>
      <w:r w:rsidR="004605BB">
        <w:rPr>
          <w:rFonts w:eastAsiaTheme="minorEastAsia" w:hint="eastAsia"/>
          <w:lang w:eastAsia="zh-CN"/>
        </w:rPr>
        <w:t>Then, UE could detect the small cell discovery signals based on the rough timing information.</w:t>
      </w:r>
    </w:p>
    <w:p w:rsidR="00536477" w:rsidRDefault="004A5BA8" w:rsidP="00536477">
      <w:pPr>
        <w:jc w:val="both"/>
        <w:rPr>
          <w:rFonts w:eastAsiaTheme="minorEastAsia"/>
          <w:b/>
          <w:u w:val="single"/>
          <w:lang w:eastAsia="zh-CN"/>
        </w:rPr>
      </w:pPr>
      <w:r>
        <w:rPr>
          <w:rFonts w:eastAsiaTheme="minorEastAsia" w:hint="eastAsia"/>
          <w:b/>
          <w:u w:val="single"/>
          <w:lang w:eastAsia="zh-CN"/>
        </w:rPr>
        <w:t>Option</w:t>
      </w:r>
      <w:r w:rsidRPr="007E1779">
        <w:rPr>
          <w:b/>
          <w:u w:val="single"/>
          <w:lang w:eastAsia="zh-CN"/>
        </w:rPr>
        <w:t xml:space="preserve"> 1</w:t>
      </w:r>
      <w:r w:rsidRPr="00820657">
        <w:rPr>
          <w:rFonts w:hint="eastAsia"/>
          <w:b/>
          <w:u w:val="single"/>
          <w:lang w:eastAsia="zh-CN"/>
        </w:rPr>
        <w:t>:</w:t>
      </w:r>
      <w:r w:rsidRPr="004D709E">
        <w:rPr>
          <w:rFonts w:eastAsiaTheme="minorEastAsia" w:hint="eastAsia"/>
          <w:i/>
          <w:u w:val="single"/>
          <w:lang w:eastAsia="zh-CN"/>
        </w:rPr>
        <w:t xml:space="preserve">The UE </w:t>
      </w:r>
      <w:r w:rsidR="00536477" w:rsidRPr="004D709E">
        <w:rPr>
          <w:rFonts w:eastAsiaTheme="minorEastAsia" w:hint="eastAsia"/>
          <w:i/>
          <w:u w:val="single"/>
          <w:lang w:eastAsia="zh-CN"/>
        </w:rPr>
        <w:t>derive</w:t>
      </w:r>
      <w:r w:rsidR="00292E50">
        <w:rPr>
          <w:rFonts w:eastAsiaTheme="minorEastAsia"/>
          <w:i/>
          <w:u w:val="single"/>
          <w:lang w:eastAsia="zh-CN"/>
        </w:rPr>
        <w:t>s</w:t>
      </w:r>
      <w:r w:rsidR="00536477" w:rsidRPr="004D709E">
        <w:rPr>
          <w:rFonts w:eastAsiaTheme="minorEastAsia" w:hint="eastAsia"/>
          <w:i/>
          <w:u w:val="single"/>
          <w:lang w:eastAsia="zh-CN"/>
        </w:rPr>
        <w:t xml:space="preserve"> detection timing for discovery signal based on macro cell reception timing, TA for the macro cell and a timing offset </w:t>
      </w:r>
      <w:r w:rsidR="00536477" w:rsidRPr="004D709E">
        <w:rPr>
          <w:rFonts w:eastAsiaTheme="minorEastAsia" w:hint="eastAsia"/>
          <w:i/>
          <w:u w:val="single"/>
          <w:lang w:eastAsia="zh-CN"/>
        </w:rPr>
        <w:t>△</w:t>
      </w:r>
      <w:r w:rsidR="00536477" w:rsidRPr="004D709E">
        <w:rPr>
          <w:rFonts w:eastAsiaTheme="minorEastAsia" w:hint="eastAsia"/>
          <w:i/>
          <w:u w:val="single"/>
          <w:lang w:eastAsia="zh-CN"/>
        </w:rPr>
        <w:t xml:space="preserve">T </w:t>
      </w:r>
      <w:r w:rsidR="00536477">
        <w:rPr>
          <w:rFonts w:eastAsiaTheme="minorEastAsia" w:hint="eastAsia"/>
          <w:lang w:eastAsia="zh-CN"/>
        </w:rPr>
        <w:t xml:space="preserve"> </w:t>
      </w:r>
      <w:r w:rsidR="004D709E">
        <w:rPr>
          <w:rFonts w:eastAsiaTheme="minorEastAsia" w:hint="eastAsia"/>
          <w:b/>
          <w:u w:val="single"/>
          <w:lang w:eastAsia="zh-CN"/>
        </w:rPr>
        <w:t>.</w:t>
      </w:r>
    </w:p>
    <w:p w:rsidR="00995E0B" w:rsidRDefault="00995E0B" w:rsidP="00FA31EB">
      <w:pPr>
        <w:jc w:val="both"/>
        <w:rPr>
          <w:rFonts w:eastAsiaTheme="minorEastAsia"/>
          <w:lang w:eastAsia="zh-CN"/>
        </w:rPr>
      </w:pPr>
    </w:p>
    <w:p w:rsidR="000B6B6D" w:rsidRDefault="000B6B6D" w:rsidP="00FA31EB">
      <w:pPr>
        <w:jc w:val="both"/>
        <w:rPr>
          <w:rFonts w:eastAsiaTheme="minorEastAsia"/>
          <w:lang w:eastAsia="zh-CN"/>
        </w:rPr>
      </w:pPr>
      <w:r>
        <w:rPr>
          <w:rFonts w:eastAsiaTheme="minorEastAsia" w:hint="eastAsia"/>
          <w:lang w:eastAsia="zh-CN"/>
        </w:rPr>
        <w:t>Actually, s</w:t>
      </w:r>
      <w:r w:rsidR="00FA31EB">
        <w:rPr>
          <w:rFonts w:eastAsiaTheme="minorEastAsia"/>
          <w:lang w:eastAsia="zh-CN"/>
        </w:rPr>
        <w:t>ynchronization provided</w:t>
      </w:r>
      <w:r w:rsidR="00FA31EB">
        <w:rPr>
          <w:rFonts w:eastAsiaTheme="minorEastAsia" w:hint="eastAsia"/>
          <w:lang w:eastAsia="zh-CN"/>
        </w:rPr>
        <w:t xml:space="preserve"> by GNSS </w:t>
      </w:r>
      <w:r w:rsidR="00FA31EB">
        <w:rPr>
          <w:rFonts w:eastAsiaTheme="minorEastAsia"/>
          <w:lang w:eastAsia="zh-CN"/>
        </w:rPr>
        <w:t>or over</w:t>
      </w:r>
      <w:r w:rsidR="00FA31EB">
        <w:rPr>
          <w:rFonts w:eastAsiaTheme="minorEastAsia" w:hint="eastAsia"/>
          <w:lang w:eastAsia="zh-CN"/>
        </w:rPr>
        <w:t xml:space="preserve"> </w:t>
      </w:r>
      <w:r w:rsidR="00FA31EB">
        <w:rPr>
          <w:rFonts w:eastAsiaTheme="minorEastAsia"/>
          <w:lang w:eastAsia="zh-CN"/>
        </w:rPr>
        <w:t>backhaul</w:t>
      </w:r>
      <w:r w:rsidR="00FA31EB">
        <w:rPr>
          <w:rFonts w:eastAsiaTheme="minorEastAsia" w:hint="eastAsia"/>
          <w:lang w:eastAsia="zh-CN"/>
        </w:rPr>
        <w:t xml:space="preserve"> network is not always </w:t>
      </w:r>
      <w:r w:rsidR="00FA31EB">
        <w:rPr>
          <w:rFonts w:eastAsiaTheme="minorEastAsia"/>
          <w:lang w:eastAsia="zh-CN"/>
        </w:rPr>
        <w:t>available</w:t>
      </w:r>
      <w:r w:rsidR="00FA31EB">
        <w:rPr>
          <w:rFonts w:eastAsiaTheme="minorEastAsia" w:hint="eastAsia"/>
          <w:lang w:eastAsia="zh-CN"/>
        </w:rPr>
        <w:t xml:space="preserve"> for small cell deployments, e.g. indoor deployment, hotspots with high buildings around. </w:t>
      </w:r>
      <w:r>
        <w:rPr>
          <w:rFonts w:eastAsiaTheme="minorEastAsia" w:hint="eastAsia"/>
          <w:lang w:eastAsia="zh-CN"/>
        </w:rPr>
        <w:t>Therefore</w:t>
      </w:r>
      <w:r w:rsidR="0072603F">
        <w:rPr>
          <w:rFonts w:eastAsiaTheme="minorEastAsia" w:hint="eastAsia"/>
          <w:lang w:eastAsia="zh-CN"/>
        </w:rPr>
        <w:t>, in this case</w:t>
      </w:r>
      <w:r w:rsidR="00FA31EB">
        <w:rPr>
          <w:rFonts w:eastAsiaTheme="minorEastAsia" w:hint="eastAsia"/>
          <w:lang w:eastAsia="zh-CN"/>
        </w:rPr>
        <w:t>,</w:t>
      </w:r>
      <w:r w:rsidR="00536477">
        <w:rPr>
          <w:rFonts w:eastAsiaTheme="minorEastAsia" w:hint="eastAsia"/>
          <w:lang w:eastAsia="zh-CN"/>
        </w:rPr>
        <w:t xml:space="preserve"> a second</w:t>
      </w:r>
      <w:r w:rsidR="00FA31EB">
        <w:rPr>
          <w:rFonts w:eastAsiaTheme="minorEastAsia" w:hint="eastAsia"/>
          <w:lang w:eastAsia="zh-CN"/>
        </w:rPr>
        <w:t xml:space="preserve"> </w:t>
      </w:r>
      <w:r w:rsidR="00C47D62">
        <w:rPr>
          <w:rFonts w:eastAsiaTheme="minorEastAsia" w:hint="eastAsia"/>
          <w:lang w:eastAsia="zh-CN"/>
        </w:rPr>
        <w:t>synchronization mechani</w:t>
      </w:r>
      <w:r w:rsidR="00536477">
        <w:rPr>
          <w:rFonts w:eastAsiaTheme="minorEastAsia" w:hint="eastAsia"/>
          <w:lang w:eastAsia="zh-CN"/>
        </w:rPr>
        <w:t>sm,</w:t>
      </w:r>
      <w:r w:rsidR="00536477" w:rsidRPr="00536477">
        <w:rPr>
          <w:rFonts w:eastAsiaTheme="minorEastAsia" w:hint="eastAsia"/>
          <w:lang w:eastAsia="zh-CN"/>
        </w:rPr>
        <w:t xml:space="preserve"> </w:t>
      </w:r>
      <w:r w:rsidR="00536477">
        <w:rPr>
          <w:rFonts w:eastAsiaTheme="minorEastAsia" w:hint="eastAsia"/>
          <w:lang w:eastAsia="zh-CN"/>
        </w:rPr>
        <w:t xml:space="preserve">i.e. radio-interface based synchronization by network listening </w:t>
      </w:r>
      <w:r w:rsidR="00C47D62">
        <w:rPr>
          <w:rFonts w:eastAsiaTheme="minorEastAsia" w:hint="eastAsia"/>
          <w:lang w:eastAsia="zh-CN"/>
        </w:rPr>
        <w:t>can be regarded as a</w:t>
      </w:r>
      <w:r>
        <w:rPr>
          <w:rFonts w:eastAsiaTheme="minorEastAsia" w:hint="eastAsia"/>
          <w:lang w:eastAsia="zh-CN"/>
        </w:rPr>
        <w:t xml:space="preserve"> potential technique to </w:t>
      </w:r>
      <w:r w:rsidR="004A60D6">
        <w:rPr>
          <w:rFonts w:eastAsiaTheme="minorEastAsia" w:hint="eastAsia"/>
          <w:lang w:eastAsia="zh-CN"/>
        </w:rPr>
        <w:t>achieve the synchronization between macro cell and small cel</w:t>
      </w:r>
      <w:r w:rsidR="0072603F">
        <w:rPr>
          <w:rFonts w:eastAsiaTheme="minorEastAsia" w:hint="eastAsia"/>
          <w:lang w:eastAsia="zh-CN"/>
        </w:rPr>
        <w:t>l</w:t>
      </w:r>
      <w:r w:rsidR="00C47D62">
        <w:rPr>
          <w:rFonts w:eastAsiaTheme="minorEastAsia" w:hint="eastAsia"/>
          <w:lang w:eastAsia="zh-CN"/>
        </w:rPr>
        <w:t>s</w:t>
      </w:r>
      <w:r w:rsidR="00D672DA">
        <w:rPr>
          <w:rFonts w:eastAsiaTheme="minorEastAsia" w:hint="eastAsia"/>
          <w:lang w:eastAsia="zh-CN"/>
        </w:rPr>
        <w:t xml:space="preserve"> [2]</w:t>
      </w:r>
      <w:r w:rsidR="0072603F">
        <w:rPr>
          <w:rFonts w:eastAsiaTheme="minorEastAsia" w:hint="eastAsia"/>
          <w:lang w:eastAsia="zh-CN"/>
        </w:rPr>
        <w:t>.</w:t>
      </w:r>
    </w:p>
    <w:p w:rsidR="00240269" w:rsidRDefault="00FA31EB" w:rsidP="00831D30">
      <w:pPr>
        <w:jc w:val="both"/>
        <w:rPr>
          <w:rFonts w:eastAsiaTheme="minorEastAsia"/>
          <w:lang w:eastAsia="zh-CN"/>
        </w:rPr>
      </w:pPr>
      <w:r>
        <w:rPr>
          <w:rFonts w:eastAsiaTheme="minorEastAsia" w:hint="eastAsia"/>
          <w:lang w:eastAsia="zh-CN"/>
        </w:rPr>
        <w:t xml:space="preserve">In the network listening mechanism, the small cell monitors the network listening RS, such as CRS, CSI-RS, PRS of the source cell directly to </w:t>
      </w:r>
      <w:r>
        <w:rPr>
          <w:rFonts w:eastAsiaTheme="minorEastAsia"/>
          <w:lang w:eastAsia="zh-CN"/>
        </w:rPr>
        <w:t>maintain</w:t>
      </w:r>
      <w:r>
        <w:rPr>
          <w:rFonts w:eastAsiaTheme="minorEastAsia" w:hint="eastAsia"/>
          <w:lang w:eastAsia="zh-CN"/>
        </w:rPr>
        <w:t xml:space="preserve"> synch</w:t>
      </w:r>
      <w:r w:rsidR="0072603F">
        <w:rPr>
          <w:rFonts w:eastAsiaTheme="minorEastAsia" w:hint="eastAsia"/>
          <w:lang w:eastAsia="zh-CN"/>
        </w:rPr>
        <w:t xml:space="preserve">ronization with the source cell, as shown in Figure 2. </w:t>
      </w:r>
      <w:r>
        <w:rPr>
          <w:rFonts w:eastAsiaTheme="minorEastAsia" w:hint="eastAsia"/>
          <w:lang w:eastAsia="zh-CN"/>
        </w:rPr>
        <w:t xml:space="preserve">Therefore, small cell could </w:t>
      </w:r>
      <w:r>
        <w:rPr>
          <w:rFonts w:eastAsiaTheme="minorEastAsia"/>
          <w:lang w:eastAsia="zh-CN"/>
        </w:rPr>
        <w:t>obtain</w:t>
      </w:r>
      <w:r>
        <w:rPr>
          <w:rFonts w:eastAsiaTheme="minorEastAsia" w:hint="eastAsia"/>
          <w:lang w:eastAsia="zh-CN"/>
        </w:rPr>
        <w:t xml:space="preserve"> the </w:t>
      </w:r>
      <w:r w:rsidR="00132DDB">
        <w:rPr>
          <w:rFonts w:eastAsiaTheme="minorEastAsia"/>
          <w:lang w:eastAsia="zh-CN"/>
        </w:rPr>
        <w:t>DL</w:t>
      </w:r>
      <w:r>
        <w:rPr>
          <w:rFonts w:eastAsiaTheme="minorEastAsia" w:hint="eastAsia"/>
          <w:lang w:eastAsia="zh-CN"/>
        </w:rPr>
        <w:t xml:space="preserve"> reception timing by deriving the </w:t>
      </w:r>
      <w:r>
        <w:rPr>
          <w:rFonts w:eastAsiaTheme="minorEastAsia"/>
          <w:lang w:eastAsia="zh-CN"/>
        </w:rPr>
        <w:t>synchronization</w:t>
      </w:r>
      <w:r>
        <w:rPr>
          <w:rFonts w:eastAsiaTheme="minorEastAsia" w:hint="eastAsia"/>
          <w:lang w:eastAsia="zh-CN"/>
        </w:rPr>
        <w:t xml:space="preserve"> reference from the source cell. </w:t>
      </w:r>
    </w:p>
    <w:p w:rsidR="00240269" w:rsidRDefault="00240269" w:rsidP="00FA31EB">
      <w:pPr>
        <w:jc w:val="both"/>
        <w:rPr>
          <w:rFonts w:eastAsiaTheme="minorEastAsia"/>
          <w:lang w:eastAsia="zh-CN"/>
        </w:rPr>
      </w:pPr>
    </w:p>
    <w:p w:rsidR="00240269" w:rsidRDefault="00240269" w:rsidP="00240269">
      <w:pPr>
        <w:jc w:val="center"/>
        <w:rPr>
          <w:rFonts w:eastAsiaTheme="minorEastAsia"/>
          <w:lang w:eastAsia="zh-CN"/>
        </w:rPr>
      </w:pPr>
      <w:r>
        <w:object w:dxaOrig="10822" w:dyaOrig="6012">
          <v:shape id="_x0000_i1027" type="#_x0000_t75" style="width:202.05pt;height:111.75pt" o:ole="">
            <v:imagedata r:id="rId12" o:title=""/>
          </v:shape>
          <o:OLEObject Type="Embed" ProgID="Visio.Drawing.11" ShapeID="_x0000_i1027" DrawAspect="Content" ObjectID="_1452634578" r:id="rId13"/>
        </w:object>
      </w:r>
      <w:r>
        <w:rPr>
          <w:rFonts w:eastAsiaTheme="minorEastAsia" w:hint="eastAsia"/>
          <w:lang w:eastAsia="zh-CN"/>
        </w:rPr>
        <w:t xml:space="preserve">       </w:t>
      </w:r>
      <w:r w:rsidR="00AA07E0">
        <w:object w:dxaOrig="12792" w:dyaOrig="6124">
          <v:shape id="_x0000_i1028" type="#_x0000_t75" style="width:232.65pt;height:111.2pt" o:ole="">
            <v:imagedata r:id="rId14" o:title=""/>
          </v:shape>
          <o:OLEObject Type="Embed" ProgID="Visio.Drawing.11" ShapeID="_x0000_i1028" DrawAspect="Content" ObjectID="_1452634579" r:id="rId15"/>
        </w:object>
      </w:r>
    </w:p>
    <w:p w:rsidR="00240269" w:rsidRDefault="00240269" w:rsidP="00240269">
      <w:pPr>
        <w:jc w:val="center"/>
        <w:rPr>
          <w:rFonts w:eastAsiaTheme="minorEastAsia"/>
          <w:b/>
          <w:lang w:eastAsia="zh-CN"/>
        </w:rPr>
      </w:pPr>
      <w:r w:rsidRPr="00C94B7E">
        <w:rPr>
          <w:b/>
        </w:rPr>
        <w:t xml:space="preserve">Figure </w:t>
      </w:r>
      <w:r>
        <w:rPr>
          <w:rFonts w:eastAsiaTheme="minorEastAsia" w:hint="eastAsia"/>
          <w:b/>
          <w:lang w:eastAsia="zh-CN"/>
        </w:rPr>
        <w:t>2</w:t>
      </w:r>
      <w:r w:rsidRPr="00C94B7E">
        <w:rPr>
          <w:rFonts w:eastAsia="Malgun Gothic" w:hint="eastAsia"/>
          <w:b/>
          <w:lang w:eastAsia="ko-KR"/>
        </w:rPr>
        <w:t xml:space="preserve">: </w:t>
      </w:r>
      <w:r>
        <w:rPr>
          <w:rFonts w:eastAsiaTheme="minorEastAsia" w:hint="eastAsia"/>
          <w:b/>
          <w:lang w:eastAsia="zh-CN"/>
        </w:rPr>
        <w:t>Illustration of the detection timing of small cell</w:t>
      </w:r>
      <w:r w:rsidR="00AA07E0">
        <w:rPr>
          <w:rFonts w:eastAsiaTheme="minorEastAsia" w:hint="eastAsia"/>
          <w:b/>
          <w:lang w:eastAsia="zh-CN"/>
        </w:rPr>
        <w:t xml:space="preserve"> </w:t>
      </w:r>
      <w:r w:rsidR="00AA07E0">
        <w:rPr>
          <w:rFonts w:eastAsiaTheme="minorEastAsia"/>
          <w:b/>
          <w:lang w:eastAsia="zh-CN"/>
        </w:rPr>
        <w:t>discovery</w:t>
      </w:r>
      <w:r w:rsidR="00AA07E0">
        <w:rPr>
          <w:rFonts w:eastAsiaTheme="minorEastAsia" w:hint="eastAsia"/>
          <w:b/>
          <w:lang w:eastAsia="zh-CN"/>
        </w:rPr>
        <w:t xml:space="preserve"> signals</w:t>
      </w:r>
      <w:r>
        <w:rPr>
          <w:rFonts w:eastAsiaTheme="minorEastAsia" w:hint="eastAsia"/>
          <w:b/>
          <w:lang w:eastAsia="zh-CN"/>
        </w:rPr>
        <w:t xml:space="preserve"> based on synchronization </w:t>
      </w:r>
      <w:r>
        <w:rPr>
          <w:rFonts w:eastAsiaTheme="minorEastAsia"/>
          <w:b/>
          <w:lang w:eastAsia="zh-CN"/>
        </w:rPr>
        <w:t>mechanism</w:t>
      </w:r>
      <w:r>
        <w:rPr>
          <w:rFonts w:eastAsiaTheme="minorEastAsia" w:hint="eastAsia"/>
          <w:b/>
          <w:lang w:eastAsia="zh-CN"/>
        </w:rPr>
        <w:t xml:space="preserve"> through network listening</w:t>
      </w:r>
    </w:p>
    <w:p w:rsidR="00831D30" w:rsidRDefault="00831D30" w:rsidP="00831D30">
      <w:pPr>
        <w:jc w:val="both"/>
        <w:rPr>
          <w:rFonts w:eastAsiaTheme="minorEastAsia"/>
          <w:lang w:eastAsia="zh-CN"/>
        </w:rPr>
      </w:pPr>
    </w:p>
    <w:p w:rsidR="003576CB" w:rsidRPr="00A07FF1" w:rsidRDefault="007D0B73" w:rsidP="00A07FF1">
      <w:pPr>
        <w:jc w:val="both"/>
        <w:rPr>
          <w:rFonts w:eastAsiaTheme="minorEastAsia"/>
          <w:lang w:eastAsia="zh-CN"/>
        </w:rPr>
      </w:pPr>
      <w:r>
        <w:rPr>
          <w:rFonts w:eastAsiaTheme="minorEastAsia" w:hint="eastAsia"/>
          <w:lang w:eastAsia="zh-CN"/>
        </w:rPr>
        <w:t xml:space="preserve">Base </w:t>
      </w:r>
      <w:r>
        <w:rPr>
          <w:rFonts w:eastAsiaTheme="minorEastAsia"/>
          <w:lang w:eastAsia="zh-CN"/>
        </w:rPr>
        <w:t>on this</w:t>
      </w:r>
      <w:r>
        <w:rPr>
          <w:rFonts w:eastAsiaTheme="minorEastAsia" w:hint="eastAsia"/>
          <w:lang w:eastAsia="zh-CN"/>
        </w:rPr>
        <w:t xml:space="preserve"> synchronization mechanism, it is also possible for small cell to align its DL transmission timing </w:t>
      </w:r>
      <w:r w:rsidR="00071467">
        <w:rPr>
          <w:rFonts w:eastAsiaTheme="minorEastAsia" w:hint="eastAsia"/>
          <w:lang w:eastAsia="zh-CN"/>
        </w:rPr>
        <w:t>with</w:t>
      </w:r>
      <w:r>
        <w:rPr>
          <w:rFonts w:eastAsiaTheme="minorEastAsia" w:hint="eastAsia"/>
          <w:lang w:eastAsia="zh-CN"/>
        </w:rPr>
        <w:t xml:space="preserve"> DL reception timing as a timing reference, </w:t>
      </w:r>
      <w:r w:rsidR="00354FE1">
        <w:rPr>
          <w:rFonts w:eastAsiaTheme="minorEastAsia" w:hint="eastAsia"/>
          <w:lang w:eastAsia="zh-CN"/>
        </w:rPr>
        <w:t xml:space="preserve">which means small cell </w:t>
      </w:r>
      <w:r w:rsidR="00071467">
        <w:rPr>
          <w:rFonts w:eastAsiaTheme="minorEastAsia" w:hint="eastAsia"/>
          <w:lang w:eastAsia="zh-CN"/>
        </w:rPr>
        <w:t>could</w:t>
      </w:r>
      <w:r w:rsidR="00354FE1">
        <w:rPr>
          <w:rFonts w:eastAsiaTheme="minorEastAsia" w:hint="eastAsia"/>
          <w:lang w:eastAsia="zh-CN"/>
        </w:rPr>
        <w:t xml:space="preserve"> either transmit discovery signal using DL reception timing or </w:t>
      </w:r>
      <w:r w:rsidR="00E12FEC">
        <w:rPr>
          <w:rFonts w:eastAsiaTheme="minorEastAsia" w:hint="eastAsia"/>
          <w:lang w:eastAsia="zh-CN"/>
        </w:rPr>
        <w:t>DL reception timing with a</w:t>
      </w:r>
      <w:r w:rsidR="00160FAA">
        <w:rPr>
          <w:rFonts w:eastAsiaTheme="minorEastAsia" w:hint="eastAsia"/>
          <w:lang w:eastAsia="zh-CN"/>
        </w:rPr>
        <w:t>n</w:t>
      </w:r>
      <w:r w:rsidR="00E12FEC">
        <w:rPr>
          <w:rFonts w:eastAsiaTheme="minorEastAsia" w:hint="eastAsia"/>
          <w:lang w:eastAsia="zh-CN"/>
        </w:rPr>
        <w:t xml:space="preserve"> adjustment</w:t>
      </w:r>
      <w:r w:rsidR="00A07FF1">
        <w:rPr>
          <w:rFonts w:eastAsiaTheme="minorEastAsia" w:hint="eastAsia"/>
          <w:lang w:eastAsia="zh-CN"/>
        </w:rPr>
        <w:t xml:space="preserve"> </w:t>
      </w:r>
      <w:r w:rsidR="00A07FF1">
        <w:rPr>
          <w:rFonts w:eastAsiaTheme="minorEastAsia" w:hint="eastAsia"/>
          <w:lang w:eastAsia="zh-CN"/>
        </w:rPr>
        <w:t>△</w:t>
      </w:r>
      <w:r w:rsidR="00A07FF1">
        <w:rPr>
          <w:rFonts w:eastAsiaTheme="minorEastAsia" w:hint="eastAsia"/>
          <w:lang w:eastAsia="zh-CN"/>
        </w:rPr>
        <w:t>T.</w:t>
      </w:r>
    </w:p>
    <w:p w:rsidR="00722EA1" w:rsidRDefault="004D709E" w:rsidP="00722EA1">
      <w:pPr>
        <w:jc w:val="both"/>
        <w:rPr>
          <w:rFonts w:eastAsiaTheme="minorEastAsia"/>
          <w:lang w:eastAsia="zh-CN"/>
        </w:rPr>
      </w:pPr>
      <w:r>
        <w:rPr>
          <w:rFonts w:eastAsiaTheme="minorEastAsia"/>
          <w:lang w:eastAsia="zh-CN"/>
        </w:rPr>
        <w:t>Accordingly</w:t>
      </w:r>
      <w:r w:rsidR="00CF0AC9">
        <w:rPr>
          <w:rFonts w:eastAsiaTheme="minorEastAsia" w:hint="eastAsia"/>
          <w:lang w:eastAsia="zh-CN"/>
        </w:rPr>
        <w:t xml:space="preserve">, UE can </w:t>
      </w:r>
      <w:r w:rsidR="00CF0AC9">
        <w:rPr>
          <w:rFonts w:eastAsiaTheme="minorEastAsia"/>
          <w:lang w:eastAsia="zh-CN"/>
        </w:rPr>
        <w:t>perform</w:t>
      </w:r>
      <w:r w:rsidR="00CF0AC9">
        <w:rPr>
          <w:rFonts w:eastAsiaTheme="minorEastAsia" w:hint="eastAsia"/>
          <w:lang w:eastAsia="zh-CN"/>
        </w:rPr>
        <w:t xml:space="preserve"> the corresponding discovery signal detection</w:t>
      </w:r>
      <w:r>
        <w:rPr>
          <w:rFonts w:eastAsiaTheme="minorEastAsia" w:hint="eastAsia"/>
          <w:lang w:eastAsia="zh-CN"/>
        </w:rPr>
        <w:t xml:space="preserve">, , based on the macro eNB reception timing and timing adjustment </w:t>
      </w:r>
      <w:r>
        <w:rPr>
          <w:rFonts w:eastAsiaTheme="minorEastAsia" w:hint="eastAsia"/>
          <w:lang w:eastAsia="zh-CN"/>
        </w:rPr>
        <w:t>△</w:t>
      </w:r>
      <w:r>
        <w:rPr>
          <w:rFonts w:eastAsiaTheme="minorEastAsia" w:hint="eastAsia"/>
          <w:lang w:eastAsia="zh-CN"/>
        </w:rPr>
        <w:t>T.</w:t>
      </w:r>
    </w:p>
    <w:p w:rsidR="004D709E" w:rsidRDefault="004D709E" w:rsidP="00773A12">
      <w:pPr>
        <w:jc w:val="both"/>
        <w:rPr>
          <w:rFonts w:eastAsiaTheme="minorEastAsia"/>
          <w:b/>
          <w:u w:val="single"/>
          <w:lang w:eastAsia="zh-CN"/>
        </w:rPr>
      </w:pPr>
      <w:r w:rsidRPr="004D709E">
        <w:rPr>
          <w:rFonts w:eastAsiaTheme="minorEastAsia" w:hint="eastAsia"/>
          <w:b/>
          <w:u w:val="single"/>
          <w:lang w:eastAsia="zh-CN"/>
        </w:rPr>
        <w:t xml:space="preserve">Option 2: </w:t>
      </w:r>
      <w:r w:rsidRPr="004D709E">
        <w:rPr>
          <w:rFonts w:eastAsiaTheme="minorEastAsia" w:hint="eastAsia"/>
          <w:i/>
          <w:u w:val="single"/>
          <w:lang w:eastAsia="zh-CN"/>
        </w:rPr>
        <w:t>The UE derive detection timing for discovery signal based on macro cell  reception timing and an timing adjustment</w:t>
      </w:r>
      <w:r w:rsidRPr="004D709E">
        <w:rPr>
          <w:rFonts w:eastAsiaTheme="minorEastAsia" w:hint="eastAsia"/>
          <w:i/>
          <w:u w:val="single"/>
          <w:lang w:eastAsia="zh-CN"/>
        </w:rPr>
        <w:t>△</w:t>
      </w:r>
      <w:r w:rsidRPr="004D709E">
        <w:rPr>
          <w:rFonts w:eastAsiaTheme="minorEastAsia" w:hint="eastAsia"/>
          <w:i/>
          <w:u w:val="single"/>
          <w:lang w:eastAsia="zh-CN"/>
        </w:rPr>
        <w:t xml:space="preserve">T. </w:t>
      </w:r>
    </w:p>
    <w:p w:rsidR="00F800F1" w:rsidRDefault="00E64A4E" w:rsidP="00773A12">
      <w:pPr>
        <w:jc w:val="both"/>
        <w:rPr>
          <w:rFonts w:eastAsiaTheme="minorEastAsia"/>
          <w:lang w:eastAsia="zh-CN"/>
        </w:rPr>
      </w:pPr>
      <w:r>
        <w:rPr>
          <w:rFonts w:eastAsiaTheme="minorEastAsia"/>
          <w:lang w:eastAsia="zh-CN"/>
        </w:rPr>
        <w:t>From the small cell discovery study</w:t>
      </w:r>
      <w:r w:rsidR="00192B7B">
        <w:rPr>
          <w:rFonts w:eastAsiaTheme="minorEastAsia"/>
          <w:lang w:eastAsia="zh-CN"/>
        </w:rPr>
        <w:t xml:space="preserve"> [2]</w:t>
      </w:r>
      <w:r>
        <w:rPr>
          <w:rFonts w:eastAsiaTheme="minorEastAsia"/>
          <w:lang w:eastAsia="zh-CN"/>
        </w:rPr>
        <w:t xml:space="preserve">, it is known that the </w:t>
      </w:r>
      <w:r w:rsidR="007F2C05">
        <w:rPr>
          <w:rFonts w:eastAsiaTheme="minorEastAsia"/>
          <w:lang w:eastAsia="zh-CN"/>
        </w:rPr>
        <w:t xml:space="preserve">UE can reliably detect </w:t>
      </w:r>
      <w:r>
        <w:rPr>
          <w:rFonts w:eastAsiaTheme="minorEastAsia"/>
          <w:lang w:eastAsia="zh-CN"/>
        </w:rPr>
        <w:t xml:space="preserve">the PSS/SSS of </w:t>
      </w:r>
      <w:r w:rsidR="007F2C05">
        <w:rPr>
          <w:rFonts w:eastAsiaTheme="minorEastAsia"/>
          <w:lang w:eastAsia="zh-CN"/>
        </w:rPr>
        <w:t>the strongest</w:t>
      </w:r>
      <w:r>
        <w:rPr>
          <w:rFonts w:eastAsiaTheme="minorEastAsia"/>
          <w:lang w:eastAsia="zh-CN"/>
        </w:rPr>
        <w:t xml:space="preserve"> cell in a small cell cluster</w:t>
      </w:r>
      <w:r w:rsidR="00011F41">
        <w:rPr>
          <w:rFonts w:eastAsiaTheme="minorEastAsia"/>
          <w:lang w:eastAsia="zh-CN"/>
        </w:rPr>
        <w:t xml:space="preserve"> even with only one subframe</w:t>
      </w:r>
      <w:bookmarkStart w:id="5" w:name="_GoBack"/>
      <w:bookmarkEnd w:id="5"/>
      <w:r>
        <w:rPr>
          <w:rFonts w:eastAsiaTheme="minorEastAsia"/>
          <w:lang w:eastAsia="zh-CN"/>
        </w:rPr>
        <w:t>.</w:t>
      </w:r>
      <w:r w:rsidR="00854260">
        <w:rPr>
          <w:rFonts w:eastAsiaTheme="minorEastAsia"/>
          <w:lang w:eastAsia="zh-CN"/>
        </w:rPr>
        <w:t xml:space="preserve"> Since all small cells within the same cluster are typically synchronized, </w:t>
      </w:r>
      <w:r w:rsidR="009A2E79">
        <w:rPr>
          <w:rFonts w:eastAsiaTheme="minorEastAsia"/>
          <w:lang w:eastAsia="zh-CN"/>
        </w:rPr>
        <w:t xml:space="preserve">this implies that </w:t>
      </w:r>
      <w:r w:rsidR="00854260">
        <w:rPr>
          <w:rFonts w:eastAsiaTheme="minorEastAsia"/>
          <w:lang w:eastAsia="zh-CN"/>
        </w:rPr>
        <w:t>the UE can</w:t>
      </w:r>
      <w:r w:rsidR="00C953BE">
        <w:rPr>
          <w:rFonts w:eastAsiaTheme="minorEastAsia"/>
          <w:lang w:eastAsia="zh-CN"/>
        </w:rPr>
        <w:t xml:space="preserve"> also</w:t>
      </w:r>
      <w:r w:rsidR="00854260">
        <w:rPr>
          <w:rFonts w:eastAsiaTheme="minorEastAsia"/>
          <w:lang w:eastAsia="zh-CN"/>
        </w:rPr>
        <w:t xml:space="preserve"> use the timing of any detected PSS/SSS as the timing reference for detecting the discovery signals of cells in the same small cell cluster. </w:t>
      </w:r>
      <w:r w:rsidR="00C953BE">
        <w:rPr>
          <w:rFonts w:eastAsiaTheme="minorEastAsia"/>
          <w:lang w:eastAsia="zh-CN"/>
        </w:rPr>
        <w:t xml:space="preserve">This option works for both Case 1 and Case 2. </w:t>
      </w:r>
      <w:r w:rsidR="00D10F54">
        <w:rPr>
          <w:rFonts w:eastAsiaTheme="minorEastAsia"/>
          <w:lang w:eastAsia="zh-CN"/>
        </w:rPr>
        <w:t>Network assistance can be provided to the UE by indicating the set of PCIs of PSS/SSS that share the same timing as the set of discovery signals</w:t>
      </w:r>
      <w:r w:rsidR="00876260">
        <w:rPr>
          <w:rFonts w:eastAsiaTheme="minorEastAsia"/>
          <w:lang w:eastAsia="zh-CN"/>
        </w:rPr>
        <w:t xml:space="preserve"> to be detected</w:t>
      </w:r>
      <w:r w:rsidR="00D10F54">
        <w:rPr>
          <w:rFonts w:eastAsiaTheme="minorEastAsia"/>
          <w:lang w:eastAsia="zh-CN"/>
        </w:rPr>
        <w:t>.</w:t>
      </w:r>
    </w:p>
    <w:p w:rsidR="00000000" w:rsidRDefault="007F2C05">
      <w:pPr>
        <w:jc w:val="center"/>
        <w:rPr>
          <w:rFonts w:eastAsiaTheme="minorEastAsia"/>
          <w:lang w:eastAsia="zh-CN"/>
        </w:rPr>
      </w:pPr>
      <w:r>
        <w:object w:dxaOrig="10821" w:dyaOrig="6012">
          <v:shape id="_x0000_i1029" type="#_x0000_t75" style="width:202.05pt;height:111.75pt" o:ole="">
            <v:imagedata r:id="rId16" o:title=""/>
          </v:shape>
          <o:OLEObject Type="Embed" ProgID="Visio.Drawing.11" ShapeID="_x0000_i1029" DrawAspect="Content" ObjectID="_1452634580" r:id="rId17"/>
        </w:object>
      </w:r>
    </w:p>
    <w:p w:rsidR="007F2C05" w:rsidRPr="007F2C05" w:rsidRDefault="007F2C05" w:rsidP="00773A12">
      <w:pPr>
        <w:jc w:val="both"/>
        <w:rPr>
          <w:rFonts w:eastAsiaTheme="minorEastAsia"/>
          <w:b/>
          <w:u w:val="single"/>
          <w:lang w:eastAsia="zh-CN"/>
        </w:rPr>
      </w:pPr>
      <w:r w:rsidRPr="00573A47">
        <w:rPr>
          <w:rFonts w:eastAsiaTheme="minorEastAsia"/>
          <w:b/>
          <w:u w:val="single"/>
          <w:lang w:eastAsia="zh-CN"/>
        </w:rPr>
        <w:t>Option 3:</w:t>
      </w:r>
      <w:r>
        <w:rPr>
          <w:rFonts w:eastAsiaTheme="minorEastAsia"/>
          <w:i/>
          <w:u w:val="single"/>
          <w:lang w:eastAsia="zh-CN"/>
        </w:rPr>
        <w:t xml:space="preserve"> The UE derives detection timing for discovery signal based on PSS/SSS of any cell in the same small cell cluster.</w:t>
      </w:r>
    </w:p>
    <w:p w:rsidR="009B2B40" w:rsidRPr="00773A12" w:rsidRDefault="001116BC" w:rsidP="00773A12">
      <w:pPr>
        <w:jc w:val="both"/>
        <w:rPr>
          <w:rFonts w:eastAsiaTheme="minorEastAsia"/>
          <w:lang w:eastAsia="zh-CN"/>
        </w:rPr>
      </w:pPr>
      <w:r>
        <w:rPr>
          <w:rFonts w:eastAsiaTheme="minorEastAsia" w:hint="eastAsia"/>
          <w:lang w:eastAsia="zh-CN"/>
        </w:rPr>
        <w:t xml:space="preserve">As mentioned above, there are </w:t>
      </w:r>
      <w:r>
        <w:rPr>
          <w:rFonts w:eastAsiaTheme="minorEastAsia"/>
          <w:lang w:eastAsia="zh-CN"/>
        </w:rPr>
        <w:t>several</w:t>
      </w:r>
      <w:r>
        <w:rPr>
          <w:rFonts w:eastAsiaTheme="minorEastAsia" w:hint="eastAsia"/>
          <w:lang w:eastAsia="zh-CN"/>
        </w:rPr>
        <w:t xml:space="preserve"> possible </w:t>
      </w:r>
      <w:r w:rsidR="00E922C8">
        <w:rPr>
          <w:rFonts w:eastAsiaTheme="minorEastAsia"/>
          <w:lang w:eastAsia="zh-CN"/>
        </w:rPr>
        <w:t>solutions</w:t>
      </w:r>
      <w:r>
        <w:rPr>
          <w:rFonts w:eastAsiaTheme="minorEastAsia" w:hint="eastAsia"/>
          <w:lang w:eastAsia="zh-CN"/>
        </w:rPr>
        <w:t xml:space="preserve"> to </w:t>
      </w:r>
      <w:r w:rsidR="006C3A92">
        <w:rPr>
          <w:rFonts w:eastAsiaTheme="minorEastAsia" w:hint="eastAsia"/>
          <w:lang w:eastAsia="zh-CN"/>
        </w:rPr>
        <w:t>derive the detection timi</w:t>
      </w:r>
      <w:r w:rsidR="00597154">
        <w:rPr>
          <w:rFonts w:eastAsiaTheme="minorEastAsia" w:hint="eastAsia"/>
          <w:lang w:eastAsia="zh-CN"/>
        </w:rPr>
        <w:t xml:space="preserve">ng of </w:t>
      </w:r>
      <w:r w:rsidR="00F111F2">
        <w:rPr>
          <w:rFonts w:eastAsiaTheme="minorEastAsia" w:hint="eastAsia"/>
          <w:lang w:eastAsia="zh-CN"/>
        </w:rPr>
        <w:t xml:space="preserve">small cell </w:t>
      </w:r>
      <w:r w:rsidR="00597154">
        <w:rPr>
          <w:rFonts w:eastAsiaTheme="minorEastAsia" w:hint="eastAsia"/>
          <w:lang w:eastAsia="zh-CN"/>
        </w:rPr>
        <w:t>dis</w:t>
      </w:r>
      <w:r w:rsidR="00EA28AC">
        <w:rPr>
          <w:rFonts w:eastAsiaTheme="minorEastAsia" w:hint="eastAsia"/>
          <w:lang w:eastAsia="zh-CN"/>
        </w:rPr>
        <w:t xml:space="preserve">covery signals for UE. </w:t>
      </w:r>
      <w:r w:rsidR="00F111F2">
        <w:rPr>
          <w:rFonts w:eastAsiaTheme="minorEastAsia" w:hint="eastAsia"/>
          <w:lang w:eastAsia="zh-CN"/>
        </w:rPr>
        <w:t>T</w:t>
      </w:r>
      <w:r w:rsidR="006E20DC">
        <w:rPr>
          <w:rFonts w:eastAsiaTheme="minorEastAsia" w:hint="eastAsia"/>
          <w:lang w:eastAsia="zh-CN"/>
        </w:rPr>
        <w:t xml:space="preserve">he </w:t>
      </w:r>
      <w:r w:rsidR="0085107F">
        <w:rPr>
          <w:rFonts w:eastAsiaTheme="minorEastAsia" w:hint="eastAsia"/>
          <w:lang w:eastAsia="zh-CN"/>
        </w:rPr>
        <w:t xml:space="preserve">network </w:t>
      </w:r>
      <w:r w:rsidR="0085107F">
        <w:rPr>
          <w:rFonts w:eastAsiaTheme="minorEastAsia"/>
          <w:lang w:eastAsia="zh-CN"/>
        </w:rPr>
        <w:t>should</w:t>
      </w:r>
      <w:r w:rsidR="0085107F">
        <w:rPr>
          <w:rFonts w:eastAsiaTheme="minorEastAsia" w:hint="eastAsia"/>
          <w:lang w:eastAsia="zh-CN"/>
        </w:rPr>
        <w:t xml:space="preserve"> configure some network signaling, such as RRC signaling, to inform the RRC-</w:t>
      </w:r>
      <w:r w:rsidR="006E20DC">
        <w:rPr>
          <w:rFonts w:eastAsiaTheme="minorEastAsia" w:hint="eastAsia"/>
          <w:lang w:eastAsia="zh-CN"/>
        </w:rPr>
        <w:t xml:space="preserve">CONNECTED UE which </w:t>
      </w:r>
      <w:r w:rsidR="006E20DC">
        <w:rPr>
          <w:rFonts w:eastAsiaTheme="minorEastAsia"/>
          <w:lang w:eastAsia="zh-CN"/>
        </w:rPr>
        <w:t>mechanism</w:t>
      </w:r>
      <w:r w:rsidR="006E20DC">
        <w:rPr>
          <w:rFonts w:eastAsiaTheme="minorEastAsia" w:hint="eastAsia"/>
          <w:lang w:eastAsia="zh-CN"/>
        </w:rPr>
        <w:t xml:space="preserve"> should be </w:t>
      </w:r>
      <w:r w:rsidR="006E20DC">
        <w:rPr>
          <w:rFonts w:eastAsiaTheme="minorEastAsia"/>
          <w:lang w:eastAsia="zh-CN"/>
        </w:rPr>
        <w:t>chosen</w:t>
      </w:r>
      <w:r w:rsidR="006E20DC">
        <w:rPr>
          <w:rFonts w:eastAsiaTheme="minorEastAsia" w:hint="eastAsia"/>
          <w:lang w:eastAsia="zh-CN"/>
        </w:rPr>
        <w:t xml:space="preserve"> to derive the detection timing</w:t>
      </w:r>
      <w:r w:rsidR="006A52B9">
        <w:rPr>
          <w:rFonts w:eastAsiaTheme="minorEastAsia" w:hint="eastAsia"/>
          <w:lang w:eastAsia="zh-CN"/>
        </w:rPr>
        <w:t xml:space="preserve"> of </w:t>
      </w:r>
      <w:r w:rsidR="00F111F2">
        <w:rPr>
          <w:rFonts w:eastAsiaTheme="minorEastAsia" w:hint="eastAsia"/>
          <w:lang w:eastAsia="zh-CN"/>
        </w:rPr>
        <w:t>small cell discovery signal</w:t>
      </w:r>
      <w:r w:rsidR="006E20DC">
        <w:rPr>
          <w:rFonts w:eastAsiaTheme="minorEastAsia" w:hint="eastAsia"/>
          <w:lang w:eastAsia="zh-CN"/>
        </w:rPr>
        <w:t xml:space="preserve">. Besides, the network should </w:t>
      </w:r>
      <w:r w:rsidR="00F55EC6">
        <w:rPr>
          <w:rFonts w:eastAsiaTheme="minorEastAsia" w:hint="eastAsia"/>
          <w:lang w:eastAsia="zh-CN"/>
        </w:rPr>
        <w:t xml:space="preserve">configure the </w:t>
      </w:r>
      <w:r w:rsidR="00773A12">
        <w:rPr>
          <w:rFonts w:eastAsiaTheme="minorEastAsia" w:hint="eastAsia"/>
          <w:lang w:eastAsia="zh-CN"/>
        </w:rPr>
        <w:t>configuration</w:t>
      </w:r>
      <w:r w:rsidR="004431E4">
        <w:rPr>
          <w:rFonts w:eastAsiaTheme="minorEastAsia" w:hint="eastAsia"/>
          <w:lang w:eastAsia="zh-CN"/>
        </w:rPr>
        <w:t xml:space="preserve"> of </w:t>
      </w:r>
      <w:r w:rsidR="00F55EC6">
        <w:rPr>
          <w:rFonts w:eastAsiaTheme="minorEastAsia" w:hint="eastAsia"/>
          <w:lang w:eastAsia="zh-CN"/>
        </w:rPr>
        <w:t xml:space="preserve">rough </w:t>
      </w:r>
      <w:r w:rsidR="001254F1">
        <w:rPr>
          <w:rFonts w:eastAsiaTheme="minorEastAsia" w:hint="eastAsia"/>
          <w:lang w:eastAsia="zh-CN"/>
        </w:rPr>
        <w:t xml:space="preserve">timing </w:t>
      </w:r>
      <w:r w:rsidR="001254F1">
        <w:rPr>
          <w:rFonts w:eastAsiaTheme="minorEastAsia"/>
          <w:lang w:eastAsia="zh-CN"/>
        </w:rPr>
        <w:t>information</w:t>
      </w:r>
      <w:r w:rsidR="001254F1">
        <w:rPr>
          <w:rFonts w:eastAsiaTheme="minorEastAsia" w:hint="eastAsia"/>
          <w:lang w:eastAsia="zh-CN"/>
        </w:rPr>
        <w:t xml:space="preserve"> </w:t>
      </w:r>
      <w:r w:rsidR="004431E4">
        <w:rPr>
          <w:rFonts w:eastAsiaTheme="minorEastAsia" w:hint="eastAsia"/>
          <w:lang w:eastAsia="zh-CN"/>
        </w:rPr>
        <w:t xml:space="preserve">to UE informed by macro cell. </w:t>
      </w:r>
    </w:p>
    <w:p w:rsidR="0051392E" w:rsidRDefault="0051392E" w:rsidP="0051392E">
      <w:pPr>
        <w:pStyle w:val="1"/>
        <w:spacing w:before="360" w:after="60"/>
        <w:rPr>
          <w:rFonts w:eastAsiaTheme="minorEastAsia"/>
          <w:lang w:eastAsia="zh-CN"/>
        </w:rPr>
      </w:pPr>
      <w:r>
        <w:rPr>
          <w:rFonts w:eastAsiaTheme="minorEastAsia" w:hint="eastAsia"/>
          <w:lang w:eastAsia="zh-CN"/>
        </w:rPr>
        <w:t>Conclusion</w:t>
      </w:r>
    </w:p>
    <w:p w:rsidR="004D709E" w:rsidRDefault="00C538FB" w:rsidP="004D709E">
      <w:pPr>
        <w:jc w:val="both"/>
        <w:rPr>
          <w:rFonts w:eastAsiaTheme="minorEastAsia"/>
          <w:kern w:val="2"/>
          <w:lang w:eastAsia="zh-CN"/>
        </w:rPr>
      </w:pPr>
      <w:r>
        <w:rPr>
          <w:rFonts w:eastAsiaTheme="minorEastAsia" w:hint="eastAsia"/>
          <w:kern w:val="2"/>
          <w:lang w:eastAsia="zh-CN"/>
        </w:rPr>
        <w:t xml:space="preserve">This contribution </w:t>
      </w:r>
      <w:r w:rsidR="00BF4874">
        <w:rPr>
          <w:rFonts w:eastAsiaTheme="minorEastAsia" w:hint="eastAsia"/>
          <w:kern w:val="2"/>
          <w:lang w:eastAsia="zh-CN"/>
        </w:rPr>
        <w:t xml:space="preserve">mainly discusses the motivation that network assistance should be provided for UE to search the detection timing of </w:t>
      </w:r>
      <w:r w:rsidR="00BF4874">
        <w:rPr>
          <w:rFonts w:eastAsiaTheme="minorEastAsia"/>
          <w:kern w:val="2"/>
          <w:lang w:eastAsia="zh-CN"/>
        </w:rPr>
        <w:t>small</w:t>
      </w:r>
      <w:r w:rsidR="00BF4874">
        <w:rPr>
          <w:rFonts w:eastAsiaTheme="minorEastAsia" w:hint="eastAsia"/>
          <w:kern w:val="2"/>
          <w:lang w:eastAsia="zh-CN"/>
        </w:rPr>
        <w:t xml:space="preserve"> cell discovery signals. </w:t>
      </w:r>
      <w:r w:rsidR="004D709E">
        <w:rPr>
          <w:rFonts w:eastAsiaTheme="minorEastAsia" w:hint="eastAsia"/>
          <w:kern w:val="2"/>
          <w:lang w:eastAsia="zh-CN"/>
        </w:rPr>
        <w:t>T</w:t>
      </w:r>
      <w:r w:rsidR="004D709E">
        <w:rPr>
          <w:kern w:val="2"/>
          <w:lang w:eastAsia="zh-CN"/>
        </w:rPr>
        <w:t>he following are observed</w:t>
      </w:r>
      <w:r w:rsidR="004D709E">
        <w:rPr>
          <w:rFonts w:eastAsiaTheme="minorEastAsia" w:hint="eastAsia"/>
          <w:kern w:val="2"/>
          <w:lang w:eastAsia="zh-CN"/>
        </w:rPr>
        <w:t>,</w:t>
      </w:r>
    </w:p>
    <w:p w:rsidR="004D709E" w:rsidRPr="00536477" w:rsidRDefault="004D709E" w:rsidP="004D709E">
      <w:pPr>
        <w:spacing w:after="0"/>
        <w:jc w:val="both"/>
        <w:rPr>
          <w:rFonts w:eastAsiaTheme="minorEastAsia"/>
          <w:i/>
          <w:u w:val="single"/>
          <w:lang w:eastAsia="zh-CN"/>
        </w:rPr>
      </w:pPr>
      <w:r w:rsidRPr="007E1779">
        <w:rPr>
          <w:b/>
          <w:i/>
          <w:u w:val="single"/>
          <w:lang w:eastAsia="zh-CN"/>
        </w:rPr>
        <w:t>Observation 1</w:t>
      </w:r>
      <w:r w:rsidRPr="007E1779">
        <w:rPr>
          <w:i/>
          <w:u w:val="single"/>
          <w:lang w:eastAsia="zh-CN"/>
        </w:rPr>
        <w:t>:</w:t>
      </w:r>
      <w:r w:rsidR="00A7042A">
        <w:rPr>
          <w:rFonts w:eastAsiaTheme="minorEastAsia" w:hint="eastAsia"/>
          <w:i/>
          <w:u w:val="single"/>
          <w:lang w:eastAsia="zh-CN"/>
        </w:rPr>
        <w:t xml:space="preserve"> </w:t>
      </w:r>
      <w:r>
        <w:rPr>
          <w:rFonts w:eastAsiaTheme="minorEastAsia" w:hint="eastAsia"/>
          <w:i/>
          <w:u w:val="single"/>
          <w:lang w:eastAsia="zh-CN"/>
        </w:rPr>
        <w:t xml:space="preserve">It is benefit to provide some rough </w:t>
      </w:r>
      <w:r>
        <w:rPr>
          <w:rFonts w:eastAsiaTheme="minorEastAsia"/>
          <w:i/>
          <w:u w:val="single"/>
          <w:lang w:eastAsia="zh-CN"/>
        </w:rPr>
        <w:t>information</w:t>
      </w:r>
      <w:r>
        <w:rPr>
          <w:rFonts w:eastAsiaTheme="minorEastAsia" w:hint="eastAsia"/>
          <w:i/>
          <w:u w:val="single"/>
          <w:lang w:eastAsia="zh-CN"/>
        </w:rPr>
        <w:t xml:space="preserve"> of small cell discovery signals with network assistance for UE to search the </w:t>
      </w:r>
      <w:r>
        <w:rPr>
          <w:rFonts w:eastAsiaTheme="minorEastAsia"/>
          <w:i/>
          <w:u w:val="single"/>
          <w:lang w:eastAsia="zh-CN"/>
        </w:rPr>
        <w:t>small</w:t>
      </w:r>
      <w:r>
        <w:rPr>
          <w:rFonts w:eastAsiaTheme="minorEastAsia" w:hint="eastAsia"/>
          <w:i/>
          <w:u w:val="single"/>
          <w:lang w:eastAsia="zh-CN"/>
        </w:rPr>
        <w:t xml:space="preserve"> cell discovery signals.</w:t>
      </w:r>
    </w:p>
    <w:p w:rsidR="004D709E" w:rsidRPr="004D709E" w:rsidRDefault="004D709E" w:rsidP="00C538FB">
      <w:pPr>
        <w:spacing w:after="0"/>
        <w:jc w:val="both"/>
        <w:rPr>
          <w:rFonts w:eastAsiaTheme="minorEastAsia"/>
          <w:kern w:val="2"/>
          <w:lang w:eastAsia="zh-CN"/>
        </w:rPr>
      </w:pPr>
    </w:p>
    <w:p w:rsidR="004D709E" w:rsidRDefault="004D709E" w:rsidP="004D709E">
      <w:pPr>
        <w:spacing w:after="0"/>
        <w:jc w:val="both"/>
        <w:rPr>
          <w:rFonts w:eastAsiaTheme="minorEastAsia"/>
          <w:i/>
          <w:u w:val="single"/>
          <w:lang w:eastAsia="zh-CN"/>
        </w:rPr>
      </w:pPr>
      <w:r w:rsidRPr="007E1779">
        <w:rPr>
          <w:b/>
          <w:i/>
          <w:u w:val="single"/>
          <w:lang w:eastAsia="zh-CN"/>
        </w:rPr>
        <w:t xml:space="preserve">Observation </w:t>
      </w:r>
      <w:r>
        <w:rPr>
          <w:rFonts w:eastAsiaTheme="minorEastAsia" w:hint="eastAsia"/>
          <w:b/>
          <w:i/>
          <w:u w:val="single"/>
          <w:lang w:eastAsia="zh-CN"/>
        </w:rPr>
        <w:t>2</w:t>
      </w:r>
      <w:r w:rsidRPr="007E1779">
        <w:rPr>
          <w:i/>
          <w:u w:val="single"/>
          <w:lang w:eastAsia="zh-CN"/>
        </w:rPr>
        <w:t>:</w:t>
      </w:r>
      <w:r w:rsidR="00A7042A">
        <w:rPr>
          <w:rFonts w:eastAsiaTheme="minorEastAsia" w:hint="eastAsia"/>
          <w:i/>
          <w:u w:val="single"/>
          <w:lang w:eastAsia="zh-CN"/>
        </w:rPr>
        <w:t xml:space="preserve"> </w:t>
      </w:r>
      <w:r w:rsidR="007F2C05">
        <w:rPr>
          <w:rFonts w:eastAsiaTheme="minorEastAsia"/>
          <w:i/>
          <w:u w:val="single"/>
          <w:lang w:eastAsia="zh-CN"/>
        </w:rPr>
        <w:t>Two possible</w:t>
      </w:r>
      <w:r w:rsidR="007F2C05">
        <w:rPr>
          <w:rFonts w:eastAsiaTheme="minorEastAsia" w:hint="eastAsia"/>
          <w:i/>
          <w:u w:val="single"/>
          <w:lang w:eastAsia="zh-CN"/>
        </w:rPr>
        <w:t xml:space="preserve"> </w:t>
      </w:r>
      <w:r>
        <w:rPr>
          <w:rFonts w:eastAsiaTheme="minorEastAsia" w:hint="eastAsia"/>
          <w:i/>
          <w:u w:val="single"/>
          <w:lang w:eastAsia="zh-CN"/>
        </w:rPr>
        <w:t xml:space="preserve">detection timing of small cell discovery signals </w:t>
      </w:r>
      <w:r w:rsidR="007F2C05">
        <w:rPr>
          <w:rFonts w:eastAsiaTheme="minorEastAsia"/>
          <w:i/>
          <w:u w:val="single"/>
          <w:lang w:eastAsia="zh-CN"/>
        </w:rPr>
        <w:t>are as follows</w:t>
      </w:r>
      <w:r>
        <w:rPr>
          <w:rFonts w:eastAsiaTheme="minorEastAsia" w:hint="eastAsia"/>
          <w:i/>
          <w:u w:val="single"/>
          <w:lang w:eastAsia="zh-CN"/>
        </w:rPr>
        <w:t>:</w:t>
      </w:r>
    </w:p>
    <w:p w:rsidR="004D709E" w:rsidRDefault="007F2C05" w:rsidP="004D709E">
      <w:pPr>
        <w:pStyle w:val="aff4"/>
        <w:numPr>
          <w:ilvl w:val="0"/>
          <w:numId w:val="48"/>
        </w:numPr>
        <w:spacing w:after="0"/>
        <w:jc w:val="both"/>
        <w:rPr>
          <w:rFonts w:eastAsiaTheme="minorEastAsia"/>
          <w:i/>
          <w:u w:val="single"/>
          <w:lang w:eastAsia="zh-CN"/>
        </w:rPr>
      </w:pPr>
      <w:r>
        <w:rPr>
          <w:rFonts w:eastAsiaTheme="minorEastAsia"/>
          <w:i/>
          <w:u w:val="single"/>
          <w:lang w:eastAsia="zh-CN"/>
        </w:rPr>
        <w:t xml:space="preserve">Case 1: </w:t>
      </w:r>
      <w:r w:rsidR="004D709E">
        <w:rPr>
          <w:rFonts w:eastAsiaTheme="minorEastAsia"/>
          <w:i/>
          <w:u w:val="single"/>
          <w:lang w:eastAsia="zh-CN"/>
        </w:rPr>
        <w:t>macro cell</w:t>
      </w:r>
      <w:r w:rsidR="004D709E">
        <w:rPr>
          <w:rFonts w:eastAsiaTheme="minorEastAsia" w:hint="eastAsia"/>
          <w:i/>
          <w:u w:val="single"/>
          <w:lang w:eastAsia="zh-CN"/>
        </w:rPr>
        <w:t xml:space="preserve"> and small cells have similar or the same DL transmit timing,</w:t>
      </w:r>
    </w:p>
    <w:p w:rsidR="004D709E" w:rsidRPr="00655896" w:rsidRDefault="007F2C05" w:rsidP="004D709E">
      <w:pPr>
        <w:pStyle w:val="aff4"/>
        <w:numPr>
          <w:ilvl w:val="0"/>
          <w:numId w:val="48"/>
        </w:numPr>
        <w:spacing w:after="0"/>
        <w:jc w:val="both"/>
        <w:rPr>
          <w:rFonts w:eastAsiaTheme="minorEastAsia"/>
          <w:i/>
          <w:u w:val="single"/>
          <w:lang w:eastAsia="zh-CN"/>
        </w:rPr>
      </w:pPr>
      <w:r>
        <w:rPr>
          <w:rFonts w:eastAsiaTheme="minorEastAsia"/>
          <w:i/>
          <w:u w:val="single"/>
          <w:lang w:eastAsia="zh-CN"/>
        </w:rPr>
        <w:t xml:space="preserve">Case 2: </w:t>
      </w:r>
      <w:r w:rsidR="004D709E">
        <w:rPr>
          <w:rFonts w:eastAsiaTheme="minorEastAsia" w:hint="eastAsia"/>
          <w:i/>
          <w:u w:val="single"/>
          <w:lang w:eastAsia="zh-CN"/>
        </w:rPr>
        <w:t>small cells and UEs have similar DL reception timing.</w:t>
      </w:r>
    </w:p>
    <w:p w:rsidR="004D709E" w:rsidRPr="004D709E" w:rsidRDefault="004D709E" w:rsidP="00C538FB">
      <w:pPr>
        <w:spacing w:after="0"/>
        <w:jc w:val="both"/>
        <w:rPr>
          <w:rFonts w:eastAsiaTheme="minorEastAsia"/>
          <w:kern w:val="2"/>
          <w:lang w:eastAsia="zh-CN"/>
        </w:rPr>
      </w:pPr>
    </w:p>
    <w:p w:rsidR="00BF4874" w:rsidRDefault="00BF4874" w:rsidP="00C538FB">
      <w:pPr>
        <w:spacing w:after="0"/>
        <w:jc w:val="both"/>
        <w:rPr>
          <w:rFonts w:eastAsiaTheme="minorEastAsia"/>
          <w:kern w:val="2"/>
          <w:lang w:eastAsia="zh-CN"/>
        </w:rPr>
      </w:pPr>
      <w:r>
        <w:rPr>
          <w:rFonts w:eastAsiaTheme="minorEastAsia" w:hint="eastAsia"/>
          <w:kern w:val="2"/>
          <w:lang w:eastAsia="zh-CN"/>
        </w:rPr>
        <w:lastRenderedPageBreak/>
        <w:t xml:space="preserve">Then, </w:t>
      </w:r>
      <w:r w:rsidR="00873BBB">
        <w:rPr>
          <w:rFonts w:eastAsiaTheme="minorEastAsia" w:hint="eastAsia"/>
          <w:kern w:val="2"/>
          <w:lang w:eastAsia="zh-CN"/>
        </w:rPr>
        <w:t xml:space="preserve">based on the assumption that network could provide some rough information of discovery, this contribution proposes the possible mechanisms to derive the detection timing of small cell discovery signals for RRC-CONNECTED </w:t>
      </w:r>
      <w:r w:rsidR="00873BBB">
        <w:rPr>
          <w:rFonts w:eastAsiaTheme="minorEastAsia"/>
          <w:kern w:val="2"/>
          <w:lang w:eastAsia="zh-CN"/>
        </w:rPr>
        <w:t>UE as</w:t>
      </w:r>
      <w:r w:rsidR="00873BBB">
        <w:rPr>
          <w:rFonts w:eastAsiaTheme="minorEastAsia" w:hint="eastAsia"/>
          <w:kern w:val="2"/>
          <w:lang w:eastAsia="zh-CN"/>
        </w:rPr>
        <w:t xml:space="preserve"> following: </w:t>
      </w:r>
    </w:p>
    <w:p w:rsidR="00056AF5" w:rsidRPr="00056AF5" w:rsidRDefault="00056AF5" w:rsidP="00C538FB">
      <w:pPr>
        <w:spacing w:after="0"/>
        <w:jc w:val="both"/>
        <w:rPr>
          <w:rFonts w:eastAsiaTheme="minorEastAsia"/>
          <w:kern w:val="2"/>
          <w:lang w:eastAsia="zh-CN"/>
        </w:rPr>
      </w:pPr>
    </w:p>
    <w:p w:rsidR="004D709E" w:rsidRDefault="004D709E" w:rsidP="004D709E">
      <w:pPr>
        <w:jc w:val="both"/>
        <w:rPr>
          <w:rFonts w:eastAsiaTheme="minorEastAsia"/>
          <w:b/>
          <w:u w:val="single"/>
          <w:lang w:eastAsia="zh-CN"/>
        </w:rPr>
      </w:pPr>
      <w:r>
        <w:rPr>
          <w:rFonts w:eastAsiaTheme="minorEastAsia" w:hint="eastAsia"/>
          <w:b/>
          <w:u w:val="single"/>
          <w:lang w:eastAsia="zh-CN"/>
        </w:rPr>
        <w:t>Option</w:t>
      </w:r>
      <w:r w:rsidRPr="007E1779">
        <w:rPr>
          <w:b/>
          <w:u w:val="single"/>
          <w:lang w:eastAsia="zh-CN"/>
        </w:rPr>
        <w:t xml:space="preserve"> 1</w:t>
      </w:r>
      <w:r w:rsidRPr="00820657">
        <w:rPr>
          <w:rFonts w:hint="eastAsia"/>
          <w:b/>
          <w:u w:val="single"/>
          <w:lang w:eastAsia="zh-CN"/>
        </w:rPr>
        <w:t>:</w:t>
      </w:r>
      <w:r w:rsidRPr="004D709E">
        <w:rPr>
          <w:rFonts w:eastAsiaTheme="minorEastAsia" w:hint="eastAsia"/>
          <w:i/>
          <w:u w:val="single"/>
          <w:lang w:eastAsia="zh-CN"/>
        </w:rPr>
        <w:t>The UE derive</w:t>
      </w:r>
      <w:r w:rsidR="00F800F1">
        <w:rPr>
          <w:rFonts w:eastAsiaTheme="minorEastAsia"/>
          <w:i/>
          <w:u w:val="single"/>
          <w:lang w:eastAsia="zh-CN"/>
        </w:rPr>
        <w:t>s</w:t>
      </w:r>
      <w:r w:rsidRPr="004D709E">
        <w:rPr>
          <w:rFonts w:eastAsiaTheme="minorEastAsia" w:hint="eastAsia"/>
          <w:i/>
          <w:u w:val="single"/>
          <w:lang w:eastAsia="zh-CN"/>
        </w:rPr>
        <w:t xml:space="preserve"> detection timing for discovery signal based on macro cell reception timing, TA for the macro cell and an timing offset </w:t>
      </w:r>
      <w:r w:rsidRPr="004D709E">
        <w:rPr>
          <w:rFonts w:eastAsiaTheme="minorEastAsia" w:hint="eastAsia"/>
          <w:i/>
          <w:u w:val="single"/>
          <w:lang w:eastAsia="zh-CN"/>
        </w:rPr>
        <w:t>△</w:t>
      </w:r>
      <w:r w:rsidRPr="004D709E">
        <w:rPr>
          <w:rFonts w:eastAsiaTheme="minorEastAsia" w:hint="eastAsia"/>
          <w:i/>
          <w:u w:val="single"/>
          <w:lang w:eastAsia="zh-CN"/>
        </w:rPr>
        <w:t>T  .</w:t>
      </w:r>
    </w:p>
    <w:p w:rsidR="00C538FB" w:rsidRDefault="004D709E" w:rsidP="004D709E">
      <w:pPr>
        <w:jc w:val="both"/>
        <w:rPr>
          <w:rFonts w:eastAsiaTheme="minorEastAsia"/>
          <w:i/>
          <w:u w:val="single"/>
          <w:lang w:eastAsia="zh-CN"/>
        </w:rPr>
      </w:pPr>
      <w:r w:rsidRPr="004D709E">
        <w:rPr>
          <w:rFonts w:eastAsiaTheme="minorEastAsia" w:hint="eastAsia"/>
          <w:b/>
          <w:u w:val="single"/>
          <w:lang w:eastAsia="zh-CN"/>
        </w:rPr>
        <w:t xml:space="preserve">Option 2: </w:t>
      </w:r>
      <w:r w:rsidRPr="004D709E">
        <w:rPr>
          <w:rFonts w:eastAsiaTheme="minorEastAsia" w:hint="eastAsia"/>
          <w:i/>
          <w:u w:val="single"/>
          <w:lang w:eastAsia="zh-CN"/>
        </w:rPr>
        <w:t>The UE derive</w:t>
      </w:r>
      <w:r w:rsidR="00F800F1">
        <w:rPr>
          <w:rFonts w:eastAsiaTheme="minorEastAsia"/>
          <w:i/>
          <w:u w:val="single"/>
          <w:lang w:eastAsia="zh-CN"/>
        </w:rPr>
        <w:t>s</w:t>
      </w:r>
      <w:r w:rsidRPr="004D709E">
        <w:rPr>
          <w:rFonts w:eastAsiaTheme="minorEastAsia" w:hint="eastAsia"/>
          <w:i/>
          <w:u w:val="single"/>
          <w:lang w:eastAsia="zh-CN"/>
        </w:rPr>
        <w:t xml:space="preserve"> detection timing for discovery signal based on macro cell  reception timing and an timing adjustment</w:t>
      </w:r>
      <w:r w:rsidRPr="004D709E">
        <w:rPr>
          <w:rFonts w:eastAsiaTheme="minorEastAsia" w:hint="eastAsia"/>
          <w:i/>
          <w:u w:val="single"/>
          <w:lang w:eastAsia="zh-CN"/>
        </w:rPr>
        <w:t>△</w:t>
      </w:r>
      <w:r w:rsidRPr="004D709E">
        <w:rPr>
          <w:rFonts w:eastAsiaTheme="minorEastAsia" w:hint="eastAsia"/>
          <w:i/>
          <w:u w:val="single"/>
          <w:lang w:eastAsia="zh-CN"/>
        </w:rPr>
        <w:t xml:space="preserve">T. </w:t>
      </w:r>
    </w:p>
    <w:p w:rsidR="00F800F1" w:rsidRPr="004D709E" w:rsidRDefault="00C035F5" w:rsidP="004D709E">
      <w:pPr>
        <w:jc w:val="both"/>
        <w:rPr>
          <w:rFonts w:eastAsiaTheme="minorEastAsia"/>
          <w:b/>
          <w:u w:val="single"/>
          <w:lang w:eastAsia="zh-CN"/>
        </w:rPr>
      </w:pPr>
      <w:r w:rsidRPr="00C035F5">
        <w:rPr>
          <w:rFonts w:eastAsiaTheme="minorEastAsia"/>
          <w:b/>
          <w:u w:val="single"/>
          <w:lang w:eastAsia="zh-CN"/>
        </w:rPr>
        <w:t>Option 3:</w:t>
      </w:r>
      <w:r w:rsidR="00F800F1">
        <w:rPr>
          <w:rFonts w:eastAsiaTheme="minorEastAsia"/>
          <w:i/>
          <w:u w:val="single"/>
          <w:lang w:eastAsia="zh-CN"/>
        </w:rPr>
        <w:t xml:space="preserve"> The UE derives detection timing for discovery signal based on PSS/SSS of any cell in the same small cell cluster.</w:t>
      </w:r>
    </w:p>
    <w:p w:rsidR="0051392E" w:rsidRPr="0051392E" w:rsidRDefault="0051392E" w:rsidP="0051392E">
      <w:pPr>
        <w:pStyle w:val="1"/>
        <w:spacing w:before="360" w:after="60"/>
        <w:rPr>
          <w:rFonts w:eastAsiaTheme="minorEastAsia"/>
          <w:lang w:eastAsia="zh-CN"/>
        </w:rPr>
      </w:pPr>
      <w:r>
        <w:rPr>
          <w:rFonts w:eastAsiaTheme="minorEastAsia" w:hint="eastAsia"/>
          <w:lang w:eastAsia="zh-CN"/>
        </w:rPr>
        <w:t>Reference</w:t>
      </w:r>
    </w:p>
    <w:p w:rsidR="001423AA" w:rsidRPr="00433757" w:rsidRDefault="001423AA" w:rsidP="00692288">
      <w:pPr>
        <w:numPr>
          <w:ilvl w:val="0"/>
          <w:numId w:val="46"/>
        </w:numPr>
        <w:spacing w:after="60"/>
        <w:jc w:val="both"/>
      </w:pPr>
      <w:r>
        <w:rPr>
          <w:rFonts w:eastAsiaTheme="minorEastAsia" w:hint="eastAsia"/>
          <w:lang w:eastAsia="zh-CN"/>
        </w:rPr>
        <w:t>Chairman</w:t>
      </w:r>
      <w:r>
        <w:rPr>
          <w:rFonts w:eastAsiaTheme="minorEastAsia"/>
          <w:lang w:eastAsia="zh-CN"/>
        </w:rPr>
        <w:t>’</w:t>
      </w:r>
      <w:r>
        <w:rPr>
          <w:rFonts w:eastAsiaTheme="minorEastAsia" w:hint="eastAsia"/>
          <w:lang w:eastAsia="zh-CN"/>
        </w:rPr>
        <w:t>s Notes RAN1#73</w:t>
      </w:r>
    </w:p>
    <w:p w:rsidR="00433757" w:rsidRPr="001423AA" w:rsidRDefault="00433757" w:rsidP="00433757">
      <w:pPr>
        <w:numPr>
          <w:ilvl w:val="0"/>
          <w:numId w:val="46"/>
        </w:numPr>
        <w:spacing w:after="60"/>
        <w:jc w:val="both"/>
      </w:pPr>
      <w:r w:rsidRPr="00692288">
        <w:rPr>
          <w:rFonts w:hint="eastAsia"/>
        </w:rPr>
        <w:t>3GPP TR36.872 v12.0.0</w:t>
      </w:r>
    </w:p>
    <w:p w:rsidR="001423AA" w:rsidRDefault="001423AA" w:rsidP="001423AA">
      <w:pPr>
        <w:numPr>
          <w:ilvl w:val="0"/>
          <w:numId w:val="46"/>
        </w:numPr>
        <w:spacing w:after="0"/>
      </w:pPr>
      <w:bookmarkStart w:id="6" w:name="_Ref378591109"/>
      <w:r>
        <w:t>R1-14xxxx</w:t>
      </w:r>
      <w:r>
        <w:tab/>
      </w:r>
      <w:r w:rsidRPr="001423AA">
        <w:t>Discussion on discovery signal design</w:t>
      </w:r>
      <w:r>
        <w:tab/>
        <w:t>Samsung</w:t>
      </w:r>
      <w:bookmarkEnd w:id="6"/>
    </w:p>
    <w:p w:rsidR="001423AA" w:rsidRPr="00692288" w:rsidRDefault="001423AA" w:rsidP="001423AA">
      <w:pPr>
        <w:spacing w:after="60"/>
        <w:ind w:left="420"/>
        <w:jc w:val="both"/>
      </w:pPr>
    </w:p>
    <w:p w:rsidR="0043724C" w:rsidRDefault="0043724C" w:rsidP="0010099E">
      <w:pPr>
        <w:spacing w:after="60"/>
        <w:jc w:val="both"/>
        <w:rPr>
          <w:b/>
          <w:u w:val="single"/>
          <w:lang w:eastAsia="ko-KR"/>
        </w:rPr>
      </w:pPr>
    </w:p>
    <w:p w:rsidR="00AA751B" w:rsidRPr="00AA751B" w:rsidRDefault="00AA751B" w:rsidP="006609A9">
      <w:pPr>
        <w:spacing w:after="60"/>
        <w:jc w:val="both"/>
        <w:rPr>
          <w:rFonts w:eastAsiaTheme="minorEastAsia"/>
          <w:lang w:eastAsia="zh-CN"/>
        </w:rPr>
      </w:pPr>
    </w:p>
    <w:sectPr w:rsidR="00AA751B" w:rsidRPr="00AA751B" w:rsidSect="005423F6">
      <w:headerReference w:type="default" r:id="rId18"/>
      <w:footerReference w:type="even" r:id="rId19"/>
      <w:footerReference w:type="default" r:id="rId20"/>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5C6E" w:rsidRPr="00C47AD2" w:rsidRDefault="00D85C6E">
      <w:pPr>
        <w:rPr>
          <w:rFonts w:ascii="Arial" w:hAnsi="Arial"/>
          <w:sz w:val="12"/>
        </w:rPr>
      </w:pPr>
      <w:r>
        <w:separator/>
      </w:r>
    </w:p>
  </w:endnote>
  <w:endnote w:type="continuationSeparator" w:id="0">
    <w:p w:rsidR="00D85C6E" w:rsidRPr="00C47AD2" w:rsidRDefault="00D85C6E">
      <w:pPr>
        <w:rPr>
          <w:rFonts w:ascii="Arial" w:hAnsi="Arial"/>
          <w:sz w:val="12"/>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FangSong_GB2312">
    <w:panose1 w:val="02010609060101010101"/>
    <w:charset w:val="00"/>
    <w:family w:val="roman"/>
    <w:notTrueType/>
    <w:pitch w:val="default"/>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90C" w:rsidRDefault="00C035F5" w:rsidP="00120DAA">
    <w:pPr>
      <w:pStyle w:val="a5"/>
      <w:framePr w:wrap="around" w:vAnchor="text" w:hAnchor="margin" w:xAlign="center" w:y="1"/>
      <w:rPr>
        <w:rStyle w:val="aff0"/>
      </w:rPr>
    </w:pPr>
    <w:r>
      <w:rPr>
        <w:rStyle w:val="aff0"/>
      </w:rPr>
      <w:fldChar w:fldCharType="begin"/>
    </w:r>
    <w:r w:rsidR="0078490C">
      <w:rPr>
        <w:rStyle w:val="aff0"/>
      </w:rPr>
      <w:instrText xml:space="preserve">PAGE  </w:instrText>
    </w:r>
    <w:r>
      <w:rPr>
        <w:rStyle w:val="aff0"/>
      </w:rPr>
      <w:fldChar w:fldCharType="end"/>
    </w:r>
  </w:p>
  <w:p w:rsidR="0078490C" w:rsidRDefault="0078490C" w:rsidP="00120DAA">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90C" w:rsidRDefault="00C035F5" w:rsidP="00120DAA">
    <w:pPr>
      <w:pStyle w:val="a5"/>
      <w:framePr w:wrap="around" w:vAnchor="text" w:hAnchor="margin" w:xAlign="center" w:y="1"/>
      <w:rPr>
        <w:rStyle w:val="aff0"/>
      </w:rPr>
    </w:pPr>
    <w:r>
      <w:rPr>
        <w:rStyle w:val="aff0"/>
      </w:rPr>
      <w:fldChar w:fldCharType="begin"/>
    </w:r>
    <w:r w:rsidR="0078490C">
      <w:rPr>
        <w:rStyle w:val="aff0"/>
      </w:rPr>
      <w:instrText xml:space="preserve">PAGE  </w:instrText>
    </w:r>
    <w:r>
      <w:rPr>
        <w:rStyle w:val="aff0"/>
      </w:rPr>
      <w:fldChar w:fldCharType="separate"/>
    </w:r>
    <w:r w:rsidR="00A7042A">
      <w:rPr>
        <w:rStyle w:val="aff0"/>
      </w:rPr>
      <w:t>4</w:t>
    </w:r>
    <w:r>
      <w:rPr>
        <w:rStyle w:val="aff0"/>
      </w:rPr>
      <w:fldChar w:fldCharType="end"/>
    </w:r>
  </w:p>
  <w:p w:rsidR="0078490C" w:rsidRDefault="0078490C" w:rsidP="00120DAA">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5C6E" w:rsidRPr="00C47AD2" w:rsidRDefault="00D85C6E">
      <w:pPr>
        <w:rPr>
          <w:rFonts w:ascii="Arial" w:hAnsi="Arial"/>
          <w:sz w:val="12"/>
        </w:rPr>
      </w:pPr>
      <w:r>
        <w:separator/>
      </w:r>
    </w:p>
  </w:footnote>
  <w:footnote w:type="continuationSeparator" w:id="0">
    <w:p w:rsidR="00D85C6E" w:rsidRPr="00C47AD2" w:rsidRDefault="00D85C6E">
      <w:pPr>
        <w:rPr>
          <w:rFonts w:ascii="Arial" w:hAnsi="Arial"/>
          <w:sz w:val="12"/>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90C" w:rsidRDefault="0078490C">
    <w:pPr>
      <w:pStyle w:val="a4"/>
      <w:tabs>
        <w:tab w:val="left" w:pos="2410"/>
        <w:tab w:val="right" w:pos="9639"/>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ListBullet6"/>
      <w:lvlText w:val="*"/>
      <w:lvlJc w:val="left"/>
    </w:lvl>
  </w:abstractNum>
  <w:abstractNum w:abstractNumId="1">
    <w:nsid w:val="018F0297"/>
    <w:multiLevelType w:val="hybridMultilevel"/>
    <w:tmpl w:val="1F80CCF4"/>
    <w:lvl w:ilvl="0" w:tplc="96E08BF2">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CFE4E560">
      <w:start w:val="1"/>
      <w:numFmt w:val="lowerLetter"/>
      <w:lvlText w:val="%5)"/>
      <w:lvlJc w:val="left"/>
      <w:pPr>
        <w:tabs>
          <w:tab w:val="num" w:pos="3600"/>
        </w:tabs>
        <w:ind w:left="3600" w:hanging="360"/>
      </w:pPr>
      <w:rPr>
        <w:rFonts w:hint="default"/>
        <w:u w:val="single"/>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nsid w:val="0C292D4E"/>
    <w:multiLevelType w:val="hybridMultilevel"/>
    <w:tmpl w:val="1F80CCF4"/>
    <w:lvl w:ilvl="0" w:tplc="96E08BF2">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CFE4E560">
      <w:start w:val="1"/>
      <w:numFmt w:val="lowerLetter"/>
      <w:lvlText w:val="%5)"/>
      <w:lvlJc w:val="left"/>
      <w:pPr>
        <w:tabs>
          <w:tab w:val="num" w:pos="3600"/>
        </w:tabs>
        <w:ind w:left="3600" w:hanging="360"/>
      </w:pPr>
      <w:rPr>
        <w:rFonts w:hint="default"/>
        <w:u w:val="single"/>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CCE72F0"/>
    <w:multiLevelType w:val="hybridMultilevel"/>
    <w:tmpl w:val="5854070C"/>
    <w:lvl w:ilvl="0" w:tplc="96E08BF2">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11B3245F"/>
    <w:multiLevelType w:val="hybridMultilevel"/>
    <w:tmpl w:val="EC9E3082"/>
    <w:lvl w:ilvl="0" w:tplc="6EDC4DCE">
      <w:start w:val="1"/>
      <w:numFmt w:val="decimal"/>
      <w:lvlText w:val="[%1]"/>
      <w:lvlJc w:val="left"/>
      <w:pPr>
        <w:tabs>
          <w:tab w:val="num" w:pos="567"/>
        </w:tabs>
        <w:ind w:left="567" w:hanging="567"/>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9D82CFF"/>
    <w:multiLevelType w:val="hybridMultilevel"/>
    <w:tmpl w:val="1F80CCF4"/>
    <w:lvl w:ilvl="0" w:tplc="96E08BF2">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CFE4E560">
      <w:start w:val="1"/>
      <w:numFmt w:val="lowerLetter"/>
      <w:lvlText w:val="%5)"/>
      <w:lvlJc w:val="left"/>
      <w:pPr>
        <w:tabs>
          <w:tab w:val="num" w:pos="3600"/>
        </w:tabs>
        <w:ind w:left="3600" w:hanging="360"/>
      </w:pPr>
      <w:rPr>
        <w:rFonts w:hint="default"/>
        <w:u w:val="single"/>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B2B6B3C"/>
    <w:multiLevelType w:val="hybridMultilevel"/>
    <w:tmpl w:val="081213CE"/>
    <w:lvl w:ilvl="0" w:tplc="6C5A3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B6D4C31"/>
    <w:multiLevelType w:val="hybridMultilevel"/>
    <w:tmpl w:val="F992FDC2"/>
    <w:lvl w:ilvl="0" w:tplc="C3F058CC">
      <w:start w:val="1"/>
      <w:numFmt w:val="decimal"/>
      <w:lvlText w:val="%1."/>
      <w:lvlJc w:val="left"/>
      <w:pPr>
        <w:ind w:left="814" w:hanging="360"/>
      </w:pPr>
      <w:rPr>
        <w:rFonts w:hint="default"/>
      </w:rPr>
    </w:lvl>
    <w:lvl w:ilvl="1" w:tplc="04090019" w:tentative="1">
      <w:start w:val="1"/>
      <w:numFmt w:val="lowerLetter"/>
      <w:lvlText w:val="%2)"/>
      <w:lvlJc w:val="left"/>
      <w:pPr>
        <w:ind w:left="1294" w:hanging="420"/>
      </w:pPr>
    </w:lvl>
    <w:lvl w:ilvl="2" w:tplc="0409001B" w:tentative="1">
      <w:start w:val="1"/>
      <w:numFmt w:val="lowerRoman"/>
      <w:lvlText w:val="%3."/>
      <w:lvlJc w:val="right"/>
      <w:pPr>
        <w:ind w:left="1714" w:hanging="420"/>
      </w:pPr>
    </w:lvl>
    <w:lvl w:ilvl="3" w:tplc="0409000F" w:tentative="1">
      <w:start w:val="1"/>
      <w:numFmt w:val="decimal"/>
      <w:lvlText w:val="%4."/>
      <w:lvlJc w:val="left"/>
      <w:pPr>
        <w:ind w:left="2134" w:hanging="420"/>
      </w:pPr>
    </w:lvl>
    <w:lvl w:ilvl="4" w:tplc="04090019" w:tentative="1">
      <w:start w:val="1"/>
      <w:numFmt w:val="lowerLetter"/>
      <w:lvlText w:val="%5)"/>
      <w:lvlJc w:val="left"/>
      <w:pPr>
        <w:ind w:left="2554" w:hanging="420"/>
      </w:pPr>
    </w:lvl>
    <w:lvl w:ilvl="5" w:tplc="0409001B" w:tentative="1">
      <w:start w:val="1"/>
      <w:numFmt w:val="lowerRoman"/>
      <w:lvlText w:val="%6."/>
      <w:lvlJc w:val="right"/>
      <w:pPr>
        <w:ind w:left="2974" w:hanging="420"/>
      </w:pPr>
    </w:lvl>
    <w:lvl w:ilvl="6" w:tplc="0409000F" w:tentative="1">
      <w:start w:val="1"/>
      <w:numFmt w:val="decimal"/>
      <w:lvlText w:val="%7."/>
      <w:lvlJc w:val="left"/>
      <w:pPr>
        <w:ind w:left="3394" w:hanging="420"/>
      </w:pPr>
    </w:lvl>
    <w:lvl w:ilvl="7" w:tplc="04090019" w:tentative="1">
      <w:start w:val="1"/>
      <w:numFmt w:val="lowerLetter"/>
      <w:lvlText w:val="%8)"/>
      <w:lvlJc w:val="left"/>
      <w:pPr>
        <w:ind w:left="3814" w:hanging="420"/>
      </w:pPr>
    </w:lvl>
    <w:lvl w:ilvl="8" w:tplc="0409001B" w:tentative="1">
      <w:start w:val="1"/>
      <w:numFmt w:val="lowerRoman"/>
      <w:lvlText w:val="%9."/>
      <w:lvlJc w:val="right"/>
      <w:pPr>
        <w:ind w:left="4234" w:hanging="420"/>
      </w:pPr>
    </w:lvl>
  </w:abstractNum>
  <w:abstractNum w:abstractNumId="11">
    <w:nsid w:val="26FC46D2"/>
    <w:multiLevelType w:val="hybridMultilevel"/>
    <w:tmpl w:val="04FC8E3C"/>
    <w:lvl w:ilvl="0" w:tplc="DD409A4C">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BCC6FB1"/>
    <w:multiLevelType w:val="hybridMultilevel"/>
    <w:tmpl w:val="552A8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F8358D"/>
    <w:multiLevelType w:val="hybridMultilevel"/>
    <w:tmpl w:val="7F08EB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6">
    <w:nsid w:val="3AF039B3"/>
    <w:multiLevelType w:val="hybridMultilevel"/>
    <w:tmpl w:val="1F80CCF4"/>
    <w:lvl w:ilvl="0" w:tplc="96E08BF2">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CFE4E560">
      <w:start w:val="1"/>
      <w:numFmt w:val="lowerLetter"/>
      <w:lvlText w:val="%5)"/>
      <w:lvlJc w:val="left"/>
      <w:pPr>
        <w:tabs>
          <w:tab w:val="num" w:pos="3600"/>
        </w:tabs>
        <w:ind w:left="3600" w:hanging="360"/>
      </w:pPr>
      <w:rPr>
        <w:rFonts w:hint="default"/>
        <w:u w:val="single"/>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E75A9B"/>
    <w:multiLevelType w:val="hybridMultilevel"/>
    <w:tmpl w:val="86B0710E"/>
    <w:lvl w:ilvl="0" w:tplc="5DF05B6C">
      <w:start w:val="325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144163C"/>
    <w:multiLevelType w:val="hybridMultilevel"/>
    <w:tmpl w:val="77B251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51A4A6C"/>
    <w:multiLevelType w:val="hybridMultilevel"/>
    <w:tmpl w:val="C0484498"/>
    <w:lvl w:ilvl="0" w:tplc="3A3EEF6E">
      <w:start w:val="1"/>
      <w:numFmt w:val="bullet"/>
      <w:lvlText w:val="•"/>
      <w:lvlJc w:val="left"/>
      <w:pPr>
        <w:ind w:left="988" w:hanging="420"/>
      </w:pPr>
      <w:rPr>
        <w:rFonts w:ascii="Arial" w:hAnsi="Arial"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67D7A14"/>
    <w:multiLevelType w:val="hybridMultilevel"/>
    <w:tmpl w:val="40CAF5A2"/>
    <w:lvl w:ilvl="0" w:tplc="EDF6B37C">
      <w:start w:val="1"/>
      <w:numFmt w:val="bullet"/>
      <w:lvlText w:val="•"/>
      <w:lvlJc w:val="left"/>
      <w:pPr>
        <w:tabs>
          <w:tab w:val="num" w:pos="720"/>
        </w:tabs>
        <w:ind w:left="720" w:hanging="360"/>
      </w:pPr>
      <w:rPr>
        <w:rFonts w:ascii="Arial" w:hAnsi="Arial" w:hint="default"/>
      </w:rPr>
    </w:lvl>
    <w:lvl w:ilvl="1" w:tplc="13CCD46E">
      <w:start w:val="458"/>
      <w:numFmt w:val="bullet"/>
      <w:lvlText w:val="–"/>
      <w:lvlJc w:val="left"/>
      <w:pPr>
        <w:tabs>
          <w:tab w:val="num" w:pos="1440"/>
        </w:tabs>
        <w:ind w:left="1440" w:hanging="360"/>
      </w:pPr>
      <w:rPr>
        <w:rFonts w:ascii="Arial" w:hAnsi="Arial" w:hint="default"/>
      </w:rPr>
    </w:lvl>
    <w:lvl w:ilvl="2" w:tplc="3B4EA9BA">
      <w:start w:val="1"/>
      <w:numFmt w:val="bullet"/>
      <w:lvlText w:val="•"/>
      <w:lvlJc w:val="left"/>
      <w:pPr>
        <w:tabs>
          <w:tab w:val="num" w:pos="2160"/>
        </w:tabs>
        <w:ind w:left="2160" w:hanging="360"/>
      </w:pPr>
      <w:rPr>
        <w:rFonts w:ascii="Arial" w:hAnsi="Arial" w:hint="default"/>
      </w:rPr>
    </w:lvl>
    <w:lvl w:ilvl="3" w:tplc="D05299CA" w:tentative="1">
      <w:start w:val="1"/>
      <w:numFmt w:val="bullet"/>
      <w:lvlText w:val="•"/>
      <w:lvlJc w:val="left"/>
      <w:pPr>
        <w:tabs>
          <w:tab w:val="num" w:pos="2880"/>
        </w:tabs>
        <w:ind w:left="2880" w:hanging="360"/>
      </w:pPr>
      <w:rPr>
        <w:rFonts w:ascii="Arial" w:hAnsi="Arial" w:hint="default"/>
      </w:rPr>
    </w:lvl>
    <w:lvl w:ilvl="4" w:tplc="7DBADD90" w:tentative="1">
      <w:start w:val="1"/>
      <w:numFmt w:val="bullet"/>
      <w:lvlText w:val="•"/>
      <w:lvlJc w:val="left"/>
      <w:pPr>
        <w:tabs>
          <w:tab w:val="num" w:pos="3600"/>
        </w:tabs>
        <w:ind w:left="3600" w:hanging="360"/>
      </w:pPr>
      <w:rPr>
        <w:rFonts w:ascii="Arial" w:hAnsi="Arial" w:hint="default"/>
      </w:rPr>
    </w:lvl>
    <w:lvl w:ilvl="5" w:tplc="90E40EFC" w:tentative="1">
      <w:start w:val="1"/>
      <w:numFmt w:val="bullet"/>
      <w:lvlText w:val="•"/>
      <w:lvlJc w:val="left"/>
      <w:pPr>
        <w:tabs>
          <w:tab w:val="num" w:pos="4320"/>
        </w:tabs>
        <w:ind w:left="4320" w:hanging="360"/>
      </w:pPr>
      <w:rPr>
        <w:rFonts w:ascii="Arial" w:hAnsi="Arial" w:hint="default"/>
      </w:rPr>
    </w:lvl>
    <w:lvl w:ilvl="6" w:tplc="4BFC8534" w:tentative="1">
      <w:start w:val="1"/>
      <w:numFmt w:val="bullet"/>
      <w:lvlText w:val="•"/>
      <w:lvlJc w:val="left"/>
      <w:pPr>
        <w:tabs>
          <w:tab w:val="num" w:pos="5040"/>
        </w:tabs>
        <w:ind w:left="5040" w:hanging="360"/>
      </w:pPr>
      <w:rPr>
        <w:rFonts w:ascii="Arial" w:hAnsi="Arial" w:hint="default"/>
      </w:rPr>
    </w:lvl>
    <w:lvl w:ilvl="7" w:tplc="84263874" w:tentative="1">
      <w:start w:val="1"/>
      <w:numFmt w:val="bullet"/>
      <w:lvlText w:val="•"/>
      <w:lvlJc w:val="left"/>
      <w:pPr>
        <w:tabs>
          <w:tab w:val="num" w:pos="5760"/>
        </w:tabs>
        <w:ind w:left="5760" w:hanging="360"/>
      </w:pPr>
      <w:rPr>
        <w:rFonts w:ascii="Arial" w:hAnsi="Arial" w:hint="default"/>
      </w:rPr>
    </w:lvl>
    <w:lvl w:ilvl="8" w:tplc="3E2EFE54" w:tentative="1">
      <w:start w:val="1"/>
      <w:numFmt w:val="bullet"/>
      <w:lvlText w:val="•"/>
      <w:lvlJc w:val="left"/>
      <w:pPr>
        <w:tabs>
          <w:tab w:val="num" w:pos="6480"/>
        </w:tabs>
        <w:ind w:left="6480" w:hanging="360"/>
      </w:pPr>
      <w:rPr>
        <w:rFonts w:ascii="Arial" w:hAnsi="Arial"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BCC17E3"/>
    <w:multiLevelType w:val="hybridMultilevel"/>
    <w:tmpl w:val="1D64E4BA"/>
    <w:lvl w:ilvl="0" w:tplc="A1FE3F80">
      <w:start w:val="1"/>
      <w:numFmt w:val="decimal"/>
      <w:lvlText w:val="[%1]."/>
      <w:lvlJc w:val="left"/>
      <w:pPr>
        <w:tabs>
          <w:tab w:val="num" w:pos="420"/>
        </w:tabs>
        <w:ind w:left="420" w:hanging="420"/>
      </w:pPr>
      <w:rPr>
        <w:rFonts w:hint="eastAsia"/>
        <w:sz w:val="16"/>
        <w:szCs w:val="16"/>
      </w:rPr>
    </w:lvl>
    <w:lvl w:ilvl="1" w:tplc="04090003" w:tentative="1">
      <w:start w:val="1"/>
      <w:numFmt w:val="lowerLetter"/>
      <w:lvlText w:val="%2)"/>
      <w:lvlJc w:val="left"/>
      <w:pPr>
        <w:tabs>
          <w:tab w:val="num" w:pos="-285"/>
        </w:tabs>
        <w:ind w:left="-285" w:hanging="420"/>
      </w:pPr>
    </w:lvl>
    <w:lvl w:ilvl="2" w:tplc="04090005" w:tentative="1">
      <w:start w:val="1"/>
      <w:numFmt w:val="lowerRoman"/>
      <w:lvlText w:val="%3."/>
      <w:lvlJc w:val="right"/>
      <w:pPr>
        <w:tabs>
          <w:tab w:val="num" w:pos="135"/>
        </w:tabs>
        <w:ind w:left="135" w:hanging="420"/>
      </w:pPr>
    </w:lvl>
    <w:lvl w:ilvl="3" w:tplc="04090001" w:tentative="1">
      <w:start w:val="1"/>
      <w:numFmt w:val="decimal"/>
      <w:lvlText w:val="%4."/>
      <w:lvlJc w:val="left"/>
      <w:pPr>
        <w:tabs>
          <w:tab w:val="num" w:pos="555"/>
        </w:tabs>
        <w:ind w:left="555" w:hanging="420"/>
      </w:pPr>
    </w:lvl>
    <w:lvl w:ilvl="4" w:tplc="04090003" w:tentative="1">
      <w:start w:val="1"/>
      <w:numFmt w:val="lowerLetter"/>
      <w:lvlText w:val="%5)"/>
      <w:lvlJc w:val="left"/>
      <w:pPr>
        <w:tabs>
          <w:tab w:val="num" w:pos="975"/>
        </w:tabs>
        <w:ind w:left="975" w:hanging="420"/>
      </w:pPr>
    </w:lvl>
    <w:lvl w:ilvl="5" w:tplc="04090005" w:tentative="1">
      <w:start w:val="1"/>
      <w:numFmt w:val="lowerRoman"/>
      <w:lvlText w:val="%6."/>
      <w:lvlJc w:val="right"/>
      <w:pPr>
        <w:tabs>
          <w:tab w:val="num" w:pos="1395"/>
        </w:tabs>
        <w:ind w:left="1395" w:hanging="420"/>
      </w:pPr>
    </w:lvl>
    <w:lvl w:ilvl="6" w:tplc="04090001" w:tentative="1">
      <w:start w:val="1"/>
      <w:numFmt w:val="decimal"/>
      <w:lvlText w:val="%7."/>
      <w:lvlJc w:val="left"/>
      <w:pPr>
        <w:tabs>
          <w:tab w:val="num" w:pos="1815"/>
        </w:tabs>
        <w:ind w:left="1815" w:hanging="420"/>
      </w:pPr>
    </w:lvl>
    <w:lvl w:ilvl="7" w:tplc="04090003" w:tentative="1">
      <w:start w:val="1"/>
      <w:numFmt w:val="lowerLetter"/>
      <w:lvlText w:val="%8)"/>
      <w:lvlJc w:val="left"/>
      <w:pPr>
        <w:tabs>
          <w:tab w:val="num" w:pos="2235"/>
        </w:tabs>
        <w:ind w:left="2235" w:hanging="420"/>
      </w:pPr>
    </w:lvl>
    <w:lvl w:ilvl="8" w:tplc="04090005" w:tentative="1">
      <w:start w:val="1"/>
      <w:numFmt w:val="lowerRoman"/>
      <w:lvlText w:val="%9."/>
      <w:lvlJc w:val="right"/>
      <w:pPr>
        <w:tabs>
          <w:tab w:val="num" w:pos="2655"/>
        </w:tabs>
        <w:ind w:left="2655" w:hanging="420"/>
      </w:pPr>
    </w:lvl>
  </w:abstractNum>
  <w:abstractNum w:abstractNumId="25">
    <w:nsid w:val="4CDE3128"/>
    <w:multiLevelType w:val="hybridMultilevel"/>
    <w:tmpl w:val="399A4352"/>
    <w:lvl w:ilvl="0" w:tplc="FFFFFFFF">
      <w:start w:val="7"/>
      <w:numFmt w:val="bullet"/>
      <w:lvlText w:val="・"/>
      <w:lvlJc w:val="left"/>
      <w:pPr>
        <w:tabs>
          <w:tab w:val="num" w:pos="360"/>
        </w:tabs>
        <w:ind w:left="360" w:hanging="360"/>
      </w:pPr>
      <w:rPr>
        <w:rFonts w:ascii="MS PGothic" w:eastAsia="MS PGothic" w:hAnsi="MS PGothic" w:cs="Arial" w:hint="eastAsia"/>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26">
    <w:nsid w:val="54475D50"/>
    <w:multiLevelType w:val="hybridMultilevel"/>
    <w:tmpl w:val="1F80CCF4"/>
    <w:lvl w:ilvl="0" w:tplc="96E08BF2">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CFE4E560">
      <w:start w:val="1"/>
      <w:numFmt w:val="lowerLetter"/>
      <w:lvlText w:val="%5)"/>
      <w:lvlJc w:val="left"/>
      <w:pPr>
        <w:tabs>
          <w:tab w:val="num" w:pos="3600"/>
        </w:tabs>
        <w:ind w:left="3600" w:hanging="360"/>
      </w:pPr>
      <w:rPr>
        <w:rFonts w:hint="default"/>
        <w:u w:val="single"/>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E424888"/>
    <w:multiLevelType w:val="hybridMultilevel"/>
    <w:tmpl w:val="7E84FA90"/>
    <w:lvl w:ilvl="0" w:tplc="02F4889C">
      <w:start w:val="1"/>
      <w:numFmt w:val="bullet"/>
      <w:lvlText w:val="•"/>
      <w:lvlJc w:val="left"/>
      <w:pPr>
        <w:tabs>
          <w:tab w:val="num" w:pos="360"/>
        </w:tabs>
        <w:ind w:left="360" w:hanging="360"/>
      </w:pPr>
      <w:rPr>
        <w:rFonts w:ascii="Times New Roman" w:hAnsi="Times New Roman" w:hint="default"/>
      </w:rPr>
    </w:lvl>
    <w:lvl w:ilvl="1" w:tplc="416C3EA6">
      <w:start w:val="9419"/>
      <w:numFmt w:val="bullet"/>
      <w:lvlText w:val="•"/>
      <w:lvlJc w:val="left"/>
      <w:pPr>
        <w:tabs>
          <w:tab w:val="num" w:pos="1080"/>
        </w:tabs>
        <w:ind w:left="1080" w:hanging="360"/>
      </w:pPr>
      <w:rPr>
        <w:rFonts w:ascii="Arial" w:hAnsi="Arial" w:hint="default"/>
      </w:rPr>
    </w:lvl>
    <w:lvl w:ilvl="2" w:tplc="F9362006">
      <w:numFmt w:val="bullet"/>
      <w:lvlText w:val="•"/>
      <w:lvlJc w:val="left"/>
      <w:pPr>
        <w:tabs>
          <w:tab w:val="num" w:pos="1800"/>
        </w:tabs>
        <w:ind w:left="1800" w:hanging="360"/>
      </w:pPr>
      <w:rPr>
        <w:rFonts w:ascii="Times New Roman" w:hAnsi="Times New Roman" w:hint="default"/>
      </w:rPr>
    </w:lvl>
    <w:lvl w:ilvl="3" w:tplc="0284E5CC" w:tentative="1">
      <w:start w:val="1"/>
      <w:numFmt w:val="bullet"/>
      <w:lvlText w:val="•"/>
      <w:lvlJc w:val="left"/>
      <w:pPr>
        <w:tabs>
          <w:tab w:val="num" w:pos="2520"/>
        </w:tabs>
        <w:ind w:left="2520" w:hanging="360"/>
      </w:pPr>
      <w:rPr>
        <w:rFonts w:ascii="Times New Roman" w:hAnsi="Times New Roman" w:hint="default"/>
      </w:rPr>
    </w:lvl>
    <w:lvl w:ilvl="4" w:tplc="89E23B74" w:tentative="1">
      <w:start w:val="1"/>
      <w:numFmt w:val="bullet"/>
      <w:lvlText w:val="•"/>
      <w:lvlJc w:val="left"/>
      <w:pPr>
        <w:tabs>
          <w:tab w:val="num" w:pos="3240"/>
        </w:tabs>
        <w:ind w:left="3240" w:hanging="360"/>
      </w:pPr>
      <w:rPr>
        <w:rFonts w:ascii="Times New Roman" w:hAnsi="Times New Roman" w:hint="default"/>
      </w:rPr>
    </w:lvl>
    <w:lvl w:ilvl="5" w:tplc="649622F8" w:tentative="1">
      <w:start w:val="1"/>
      <w:numFmt w:val="bullet"/>
      <w:lvlText w:val="•"/>
      <w:lvlJc w:val="left"/>
      <w:pPr>
        <w:tabs>
          <w:tab w:val="num" w:pos="3960"/>
        </w:tabs>
        <w:ind w:left="3960" w:hanging="360"/>
      </w:pPr>
      <w:rPr>
        <w:rFonts w:ascii="Times New Roman" w:hAnsi="Times New Roman" w:hint="default"/>
      </w:rPr>
    </w:lvl>
    <w:lvl w:ilvl="6" w:tplc="D6004600" w:tentative="1">
      <w:start w:val="1"/>
      <w:numFmt w:val="bullet"/>
      <w:lvlText w:val="•"/>
      <w:lvlJc w:val="left"/>
      <w:pPr>
        <w:tabs>
          <w:tab w:val="num" w:pos="4680"/>
        </w:tabs>
        <w:ind w:left="4680" w:hanging="360"/>
      </w:pPr>
      <w:rPr>
        <w:rFonts w:ascii="Times New Roman" w:hAnsi="Times New Roman" w:hint="default"/>
      </w:rPr>
    </w:lvl>
    <w:lvl w:ilvl="7" w:tplc="BD46A47C" w:tentative="1">
      <w:start w:val="1"/>
      <w:numFmt w:val="bullet"/>
      <w:lvlText w:val="•"/>
      <w:lvlJc w:val="left"/>
      <w:pPr>
        <w:tabs>
          <w:tab w:val="num" w:pos="5400"/>
        </w:tabs>
        <w:ind w:left="5400" w:hanging="360"/>
      </w:pPr>
      <w:rPr>
        <w:rFonts w:ascii="Times New Roman" w:hAnsi="Times New Roman" w:hint="default"/>
      </w:rPr>
    </w:lvl>
    <w:lvl w:ilvl="8" w:tplc="9F60C58A" w:tentative="1">
      <w:start w:val="1"/>
      <w:numFmt w:val="bullet"/>
      <w:lvlText w:val="•"/>
      <w:lvlJc w:val="left"/>
      <w:pPr>
        <w:tabs>
          <w:tab w:val="num" w:pos="6120"/>
        </w:tabs>
        <w:ind w:left="6120" w:hanging="360"/>
      </w:pPr>
      <w:rPr>
        <w:rFonts w:ascii="Times New Roman" w:hAnsi="Times New Roman" w:hint="default"/>
      </w:rPr>
    </w:lvl>
  </w:abstractNum>
  <w:abstractNum w:abstractNumId="30">
    <w:nsid w:val="602D6B94"/>
    <w:multiLevelType w:val="hybridMultilevel"/>
    <w:tmpl w:val="D158DDD8"/>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1792A9F"/>
    <w:multiLevelType w:val="hybridMultilevel"/>
    <w:tmpl w:val="C430F28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1985CE1"/>
    <w:multiLevelType w:val="hybridMultilevel"/>
    <w:tmpl w:val="5854070C"/>
    <w:lvl w:ilvl="0" w:tplc="96E08BF2">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68415FB4"/>
    <w:multiLevelType w:val="hybridMultilevel"/>
    <w:tmpl w:val="1F80CCF4"/>
    <w:lvl w:ilvl="0" w:tplc="96E08BF2">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CFE4E560">
      <w:start w:val="1"/>
      <w:numFmt w:val="lowerLetter"/>
      <w:lvlText w:val="%5)"/>
      <w:lvlJc w:val="left"/>
      <w:pPr>
        <w:tabs>
          <w:tab w:val="num" w:pos="3600"/>
        </w:tabs>
        <w:ind w:left="3600" w:hanging="360"/>
      </w:pPr>
      <w:rPr>
        <w:rFonts w:hint="default"/>
        <w:u w:val="single"/>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A964085"/>
    <w:multiLevelType w:val="hybridMultilevel"/>
    <w:tmpl w:val="5854070C"/>
    <w:lvl w:ilvl="0" w:tplc="96E08BF2">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6B4F7186"/>
    <w:multiLevelType w:val="hybridMultilevel"/>
    <w:tmpl w:val="D65AC132"/>
    <w:lvl w:ilvl="0" w:tplc="CB8AE784">
      <w:start w:val="1"/>
      <w:numFmt w:val="bullet"/>
      <w:lvlText w:val="–"/>
      <w:lvlJc w:val="left"/>
      <w:pPr>
        <w:tabs>
          <w:tab w:val="num" w:pos="360"/>
        </w:tabs>
        <w:ind w:left="360" w:hanging="360"/>
      </w:pPr>
      <w:rPr>
        <w:rFonts w:ascii="Arial" w:hAnsi="Arial" w:hint="default"/>
      </w:rPr>
    </w:lvl>
    <w:lvl w:ilvl="1" w:tplc="04090003">
      <w:start w:val="174"/>
      <w:numFmt w:val="bullet"/>
      <w:lvlText w:val="–"/>
      <w:lvlJc w:val="left"/>
      <w:pPr>
        <w:tabs>
          <w:tab w:val="num" w:pos="1080"/>
        </w:tabs>
        <w:ind w:left="1080" w:hanging="360"/>
      </w:pPr>
      <w:rPr>
        <w:rFonts w:ascii="Arial" w:hAnsi="Arial" w:hint="default"/>
      </w:rPr>
    </w:lvl>
    <w:lvl w:ilvl="2" w:tplc="04090005">
      <w:start w:val="174"/>
      <w:numFmt w:val="bullet"/>
      <w:lvlText w:val="•"/>
      <w:lvlJc w:val="left"/>
      <w:pPr>
        <w:tabs>
          <w:tab w:val="num" w:pos="1800"/>
        </w:tabs>
        <w:ind w:left="1800" w:hanging="360"/>
      </w:pPr>
      <w:rPr>
        <w:rFonts w:ascii="Arial" w:hAnsi="Arial" w:hint="default"/>
      </w:rPr>
    </w:lvl>
    <w:lvl w:ilvl="3" w:tplc="04090001">
      <w:start w:val="174"/>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36">
    <w:nsid w:val="70CB5A5A"/>
    <w:multiLevelType w:val="hybridMultilevel"/>
    <w:tmpl w:val="51127F5A"/>
    <w:lvl w:ilvl="0" w:tplc="C11AB8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3E61B9B"/>
    <w:multiLevelType w:val="hybridMultilevel"/>
    <w:tmpl w:val="1F80CCF4"/>
    <w:lvl w:ilvl="0" w:tplc="96E08BF2">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CFE4E560">
      <w:start w:val="1"/>
      <w:numFmt w:val="lowerLetter"/>
      <w:lvlText w:val="%5)"/>
      <w:lvlJc w:val="left"/>
      <w:pPr>
        <w:tabs>
          <w:tab w:val="num" w:pos="3600"/>
        </w:tabs>
        <w:ind w:left="3600" w:hanging="360"/>
      </w:pPr>
      <w:rPr>
        <w:rFonts w:hint="default"/>
        <w:u w:val="single"/>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E3933CD"/>
    <w:multiLevelType w:val="hybridMultilevel"/>
    <w:tmpl w:val="8B1E9C44"/>
    <w:lvl w:ilvl="0" w:tplc="10760554">
      <w:numFmt w:val="bullet"/>
      <w:lvlText w:val="-"/>
      <w:lvlJc w:val="left"/>
      <w:pPr>
        <w:ind w:left="360" w:hanging="360"/>
      </w:pPr>
      <w:rPr>
        <w:rFonts w:ascii="Times New Roman" w:eastAsia="MS Mincho" w:hAnsi="Times New Roman" w:cs="Times New Roman" w:hint="default"/>
      </w:rPr>
    </w:lvl>
    <w:lvl w:ilvl="1" w:tplc="CE146A64">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nsid w:val="7EA96F35"/>
    <w:multiLevelType w:val="hybridMultilevel"/>
    <w:tmpl w:val="E8C8D492"/>
    <w:lvl w:ilvl="0" w:tplc="AA5AD98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F1D615F"/>
    <w:multiLevelType w:val="hybridMultilevel"/>
    <w:tmpl w:val="7A523052"/>
    <w:lvl w:ilvl="0" w:tplc="3A3EEF6E">
      <w:start w:val="1"/>
      <w:numFmt w:val="bullet"/>
      <w:lvlText w:val="•"/>
      <w:lvlJc w:val="left"/>
      <w:pPr>
        <w:tabs>
          <w:tab w:val="num" w:pos="644"/>
        </w:tabs>
        <w:ind w:left="644" w:hanging="360"/>
      </w:pPr>
      <w:rPr>
        <w:rFonts w:ascii="Arial" w:hAnsi="Arial" w:hint="default"/>
      </w:rPr>
    </w:lvl>
    <w:lvl w:ilvl="1" w:tplc="099AC184">
      <w:start w:val="4014"/>
      <w:numFmt w:val="bullet"/>
      <w:lvlText w:val="–"/>
      <w:lvlJc w:val="left"/>
      <w:pPr>
        <w:tabs>
          <w:tab w:val="num" w:pos="1364"/>
        </w:tabs>
        <w:ind w:left="1364" w:hanging="360"/>
      </w:pPr>
      <w:rPr>
        <w:rFonts w:ascii="Arial" w:hAnsi="Arial" w:hint="default"/>
      </w:rPr>
    </w:lvl>
    <w:lvl w:ilvl="2" w:tplc="786EB048">
      <w:start w:val="4014"/>
      <w:numFmt w:val="bullet"/>
      <w:lvlText w:val="•"/>
      <w:lvlJc w:val="left"/>
      <w:pPr>
        <w:tabs>
          <w:tab w:val="num" w:pos="2084"/>
        </w:tabs>
        <w:ind w:left="2084" w:hanging="360"/>
      </w:pPr>
      <w:rPr>
        <w:rFonts w:ascii="Arial" w:hAnsi="Arial" w:hint="default"/>
      </w:rPr>
    </w:lvl>
    <w:lvl w:ilvl="3" w:tplc="6A6ABC86" w:tentative="1">
      <w:start w:val="1"/>
      <w:numFmt w:val="bullet"/>
      <w:lvlText w:val="•"/>
      <w:lvlJc w:val="left"/>
      <w:pPr>
        <w:tabs>
          <w:tab w:val="num" w:pos="2804"/>
        </w:tabs>
        <w:ind w:left="2804" w:hanging="360"/>
      </w:pPr>
      <w:rPr>
        <w:rFonts w:ascii="Arial" w:hAnsi="Arial" w:hint="default"/>
      </w:rPr>
    </w:lvl>
    <w:lvl w:ilvl="4" w:tplc="FB707E8E" w:tentative="1">
      <w:start w:val="1"/>
      <w:numFmt w:val="bullet"/>
      <w:lvlText w:val="•"/>
      <w:lvlJc w:val="left"/>
      <w:pPr>
        <w:tabs>
          <w:tab w:val="num" w:pos="3524"/>
        </w:tabs>
        <w:ind w:left="3524" w:hanging="360"/>
      </w:pPr>
      <w:rPr>
        <w:rFonts w:ascii="Arial" w:hAnsi="Arial" w:hint="default"/>
      </w:rPr>
    </w:lvl>
    <w:lvl w:ilvl="5" w:tplc="8C5C0C86" w:tentative="1">
      <w:start w:val="1"/>
      <w:numFmt w:val="bullet"/>
      <w:lvlText w:val="•"/>
      <w:lvlJc w:val="left"/>
      <w:pPr>
        <w:tabs>
          <w:tab w:val="num" w:pos="4244"/>
        </w:tabs>
        <w:ind w:left="4244" w:hanging="360"/>
      </w:pPr>
      <w:rPr>
        <w:rFonts w:ascii="Arial" w:hAnsi="Arial" w:hint="default"/>
      </w:rPr>
    </w:lvl>
    <w:lvl w:ilvl="6" w:tplc="E4504D0E" w:tentative="1">
      <w:start w:val="1"/>
      <w:numFmt w:val="bullet"/>
      <w:lvlText w:val="•"/>
      <w:lvlJc w:val="left"/>
      <w:pPr>
        <w:tabs>
          <w:tab w:val="num" w:pos="4964"/>
        </w:tabs>
        <w:ind w:left="4964" w:hanging="360"/>
      </w:pPr>
      <w:rPr>
        <w:rFonts w:ascii="Arial" w:hAnsi="Arial" w:hint="default"/>
      </w:rPr>
    </w:lvl>
    <w:lvl w:ilvl="7" w:tplc="63263562" w:tentative="1">
      <w:start w:val="1"/>
      <w:numFmt w:val="bullet"/>
      <w:lvlText w:val="•"/>
      <w:lvlJc w:val="left"/>
      <w:pPr>
        <w:tabs>
          <w:tab w:val="num" w:pos="5684"/>
        </w:tabs>
        <w:ind w:left="5684" w:hanging="360"/>
      </w:pPr>
      <w:rPr>
        <w:rFonts w:ascii="Arial" w:hAnsi="Arial" w:hint="default"/>
      </w:rPr>
    </w:lvl>
    <w:lvl w:ilvl="8" w:tplc="3A787D4E" w:tentative="1">
      <w:start w:val="1"/>
      <w:numFmt w:val="bullet"/>
      <w:lvlText w:val="•"/>
      <w:lvlJc w:val="left"/>
      <w:pPr>
        <w:tabs>
          <w:tab w:val="num" w:pos="6404"/>
        </w:tabs>
        <w:ind w:left="6404" w:hanging="360"/>
      </w:pPr>
      <w:rPr>
        <w:rFonts w:ascii="Arial" w:hAnsi="Arial" w:hint="default"/>
      </w:r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5"/>
  </w:num>
  <w:num w:numId="4">
    <w:abstractNumId w:val="14"/>
  </w:num>
  <w:num w:numId="5">
    <w:abstractNumId w:val="22"/>
  </w:num>
  <w:num w:numId="6">
    <w:abstractNumId w:val="44"/>
  </w:num>
  <w:num w:numId="7">
    <w:abstractNumId w:val="23"/>
  </w:num>
  <w:num w:numId="8">
    <w:abstractNumId w:val="20"/>
  </w:num>
  <w:num w:numId="9">
    <w:abstractNumId w:val="39"/>
  </w:num>
  <w:num w:numId="10">
    <w:abstractNumId w:val="5"/>
  </w:num>
  <w:num w:numId="11">
    <w:abstractNumId w:val="7"/>
  </w:num>
  <w:num w:numId="12">
    <w:abstractNumId w:val="2"/>
  </w:num>
  <w:num w:numId="13">
    <w:abstractNumId w:val="40"/>
  </w:num>
  <w:num w:numId="14">
    <w:abstractNumId w:val="27"/>
  </w:num>
  <w:num w:numId="15">
    <w:abstractNumId w:val="4"/>
  </w:num>
  <w:num w:numId="16">
    <w:abstractNumId w:val="28"/>
  </w:num>
  <w:num w:numId="17">
    <w:abstractNumId w:val="42"/>
  </w:num>
  <w:num w:numId="18">
    <w:abstractNumId w:val="30"/>
  </w:num>
  <w:num w:numId="19">
    <w:abstractNumId w:val="41"/>
  </w:num>
  <w:num w:numId="20">
    <w:abstractNumId w:val="43"/>
  </w:num>
  <w:num w:numId="21">
    <w:abstractNumId w:val="21"/>
  </w:num>
  <w:num w:numId="22">
    <w:abstractNumId w:val="34"/>
  </w:num>
  <w:num w:numId="23">
    <w:abstractNumId w:val="32"/>
  </w:num>
  <w:num w:numId="24">
    <w:abstractNumId w:val="18"/>
  </w:num>
  <w:num w:numId="25">
    <w:abstractNumId w:val="35"/>
  </w:num>
  <w:num w:numId="26">
    <w:abstractNumId w:val="25"/>
  </w:num>
  <w:num w:numId="27">
    <w:abstractNumId w:val="29"/>
  </w:num>
  <w:num w:numId="28">
    <w:abstractNumId w:val="13"/>
  </w:num>
  <w:num w:numId="29">
    <w:abstractNumId w:val="1"/>
  </w:num>
  <w:num w:numId="30">
    <w:abstractNumId w:val="16"/>
  </w:num>
  <w:num w:numId="31">
    <w:abstractNumId w:val="31"/>
  </w:num>
  <w:num w:numId="32">
    <w:abstractNumId w:val="12"/>
  </w:num>
  <w:num w:numId="33">
    <w:abstractNumId w:val="8"/>
  </w:num>
  <w:num w:numId="34">
    <w:abstractNumId w:val="3"/>
  </w:num>
  <w:num w:numId="35">
    <w:abstractNumId w:val="37"/>
  </w:num>
  <w:num w:numId="36">
    <w:abstractNumId w:val="26"/>
  </w:num>
  <w:num w:numId="37">
    <w:abstractNumId w:val="33"/>
  </w:num>
  <w:num w:numId="38">
    <w:abstractNumId w:val="36"/>
  </w:num>
  <w:num w:numId="39">
    <w:abstractNumId w:val="9"/>
  </w:num>
  <w:num w:numId="40">
    <w:abstractNumId w:val="7"/>
  </w:num>
  <w:num w:numId="41">
    <w:abstractNumId w:val="7"/>
  </w:num>
  <w:num w:numId="42">
    <w:abstractNumId w:val="7"/>
  </w:num>
  <w:num w:numId="43">
    <w:abstractNumId w:val="11"/>
  </w:num>
  <w:num w:numId="44">
    <w:abstractNumId w:val="17"/>
  </w:num>
  <w:num w:numId="45">
    <w:abstractNumId w:val="7"/>
  </w:num>
  <w:num w:numId="46">
    <w:abstractNumId w:val="24"/>
  </w:num>
  <w:num w:numId="47">
    <w:abstractNumId w:val="10"/>
  </w:num>
  <w:num w:numId="48">
    <w:abstractNumId w:val="19"/>
  </w:num>
  <w:num w:numId="49">
    <w:abstractNumId w:val="6"/>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57672B"/>
    <w:rsid w:val="00000998"/>
    <w:rsid w:val="00000B20"/>
    <w:rsid w:val="00000B3E"/>
    <w:rsid w:val="00000C79"/>
    <w:rsid w:val="00000E44"/>
    <w:rsid w:val="00000EA2"/>
    <w:rsid w:val="000018CD"/>
    <w:rsid w:val="000022D6"/>
    <w:rsid w:val="0000245A"/>
    <w:rsid w:val="00002613"/>
    <w:rsid w:val="0000265A"/>
    <w:rsid w:val="00002736"/>
    <w:rsid w:val="00002DD1"/>
    <w:rsid w:val="0000305E"/>
    <w:rsid w:val="00003174"/>
    <w:rsid w:val="0000317B"/>
    <w:rsid w:val="00003480"/>
    <w:rsid w:val="000034FC"/>
    <w:rsid w:val="0000356F"/>
    <w:rsid w:val="000036B4"/>
    <w:rsid w:val="0000494D"/>
    <w:rsid w:val="00004A64"/>
    <w:rsid w:val="00004B6E"/>
    <w:rsid w:val="00004EBA"/>
    <w:rsid w:val="000061A8"/>
    <w:rsid w:val="00006C3A"/>
    <w:rsid w:val="00006E56"/>
    <w:rsid w:val="00006EFE"/>
    <w:rsid w:val="00007172"/>
    <w:rsid w:val="00007407"/>
    <w:rsid w:val="00007521"/>
    <w:rsid w:val="000100A9"/>
    <w:rsid w:val="000100F3"/>
    <w:rsid w:val="000104F3"/>
    <w:rsid w:val="000108DC"/>
    <w:rsid w:val="00010DA9"/>
    <w:rsid w:val="00010E5D"/>
    <w:rsid w:val="00011F41"/>
    <w:rsid w:val="000121EF"/>
    <w:rsid w:val="00012863"/>
    <w:rsid w:val="000128BC"/>
    <w:rsid w:val="00013178"/>
    <w:rsid w:val="0001334B"/>
    <w:rsid w:val="00013553"/>
    <w:rsid w:val="0001375A"/>
    <w:rsid w:val="0001390A"/>
    <w:rsid w:val="000144A4"/>
    <w:rsid w:val="0001471D"/>
    <w:rsid w:val="00014825"/>
    <w:rsid w:val="000149BF"/>
    <w:rsid w:val="00014AD7"/>
    <w:rsid w:val="00015BE8"/>
    <w:rsid w:val="00016003"/>
    <w:rsid w:val="0001622E"/>
    <w:rsid w:val="00016244"/>
    <w:rsid w:val="00016A83"/>
    <w:rsid w:val="0001721B"/>
    <w:rsid w:val="0001743B"/>
    <w:rsid w:val="000178FA"/>
    <w:rsid w:val="00017959"/>
    <w:rsid w:val="000179C1"/>
    <w:rsid w:val="00017DFB"/>
    <w:rsid w:val="00020013"/>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412E"/>
    <w:rsid w:val="00024218"/>
    <w:rsid w:val="0002427B"/>
    <w:rsid w:val="000243B9"/>
    <w:rsid w:val="000244DC"/>
    <w:rsid w:val="000246DF"/>
    <w:rsid w:val="000249C2"/>
    <w:rsid w:val="00024C95"/>
    <w:rsid w:val="00024E8F"/>
    <w:rsid w:val="00025A7C"/>
    <w:rsid w:val="00025C90"/>
    <w:rsid w:val="00025CB7"/>
    <w:rsid w:val="00025FEE"/>
    <w:rsid w:val="000262CF"/>
    <w:rsid w:val="00026475"/>
    <w:rsid w:val="000269BE"/>
    <w:rsid w:val="00026E0F"/>
    <w:rsid w:val="000274C7"/>
    <w:rsid w:val="00027D95"/>
    <w:rsid w:val="000304B7"/>
    <w:rsid w:val="00031138"/>
    <w:rsid w:val="0003116F"/>
    <w:rsid w:val="000316A6"/>
    <w:rsid w:val="000316AE"/>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54DB"/>
    <w:rsid w:val="00035D89"/>
    <w:rsid w:val="00035F8D"/>
    <w:rsid w:val="00036B59"/>
    <w:rsid w:val="00036E7A"/>
    <w:rsid w:val="00036EB2"/>
    <w:rsid w:val="00037418"/>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963"/>
    <w:rsid w:val="00042B7B"/>
    <w:rsid w:val="00042BAA"/>
    <w:rsid w:val="00042CF9"/>
    <w:rsid w:val="00043A4F"/>
    <w:rsid w:val="00043EEF"/>
    <w:rsid w:val="0004420E"/>
    <w:rsid w:val="000442F9"/>
    <w:rsid w:val="00044BCF"/>
    <w:rsid w:val="00045C90"/>
    <w:rsid w:val="00045DD9"/>
    <w:rsid w:val="0004610F"/>
    <w:rsid w:val="00046609"/>
    <w:rsid w:val="00046F38"/>
    <w:rsid w:val="000470B2"/>
    <w:rsid w:val="00047360"/>
    <w:rsid w:val="0004776F"/>
    <w:rsid w:val="0004797F"/>
    <w:rsid w:val="00047A4D"/>
    <w:rsid w:val="00047B9D"/>
    <w:rsid w:val="00047BF2"/>
    <w:rsid w:val="00047BF5"/>
    <w:rsid w:val="00047D09"/>
    <w:rsid w:val="00047EC3"/>
    <w:rsid w:val="000510DE"/>
    <w:rsid w:val="0005150F"/>
    <w:rsid w:val="00051645"/>
    <w:rsid w:val="000518B5"/>
    <w:rsid w:val="0005237F"/>
    <w:rsid w:val="0005253D"/>
    <w:rsid w:val="00052A87"/>
    <w:rsid w:val="00053C26"/>
    <w:rsid w:val="00053E98"/>
    <w:rsid w:val="000540D5"/>
    <w:rsid w:val="0005457D"/>
    <w:rsid w:val="0005473E"/>
    <w:rsid w:val="00054C48"/>
    <w:rsid w:val="000553EE"/>
    <w:rsid w:val="00055B2A"/>
    <w:rsid w:val="00055B7A"/>
    <w:rsid w:val="00055C72"/>
    <w:rsid w:val="00056550"/>
    <w:rsid w:val="000566A0"/>
    <w:rsid w:val="00056AF5"/>
    <w:rsid w:val="00056D34"/>
    <w:rsid w:val="00056FCD"/>
    <w:rsid w:val="000570CE"/>
    <w:rsid w:val="0005761B"/>
    <w:rsid w:val="00057DB5"/>
    <w:rsid w:val="00060237"/>
    <w:rsid w:val="000605E8"/>
    <w:rsid w:val="000606EE"/>
    <w:rsid w:val="00060784"/>
    <w:rsid w:val="00060A2E"/>
    <w:rsid w:val="00061402"/>
    <w:rsid w:val="000615E1"/>
    <w:rsid w:val="00061A11"/>
    <w:rsid w:val="00061B14"/>
    <w:rsid w:val="00061C1D"/>
    <w:rsid w:val="00062146"/>
    <w:rsid w:val="00062152"/>
    <w:rsid w:val="0006278E"/>
    <w:rsid w:val="00062A6A"/>
    <w:rsid w:val="000633B9"/>
    <w:rsid w:val="000636E2"/>
    <w:rsid w:val="0006391C"/>
    <w:rsid w:val="00063C2A"/>
    <w:rsid w:val="00063DCE"/>
    <w:rsid w:val="000640CB"/>
    <w:rsid w:val="000645CE"/>
    <w:rsid w:val="000647FB"/>
    <w:rsid w:val="00064BA0"/>
    <w:rsid w:val="00064F15"/>
    <w:rsid w:val="00065279"/>
    <w:rsid w:val="00065AB6"/>
    <w:rsid w:val="00065F89"/>
    <w:rsid w:val="00066157"/>
    <w:rsid w:val="000663D2"/>
    <w:rsid w:val="00066480"/>
    <w:rsid w:val="000665ED"/>
    <w:rsid w:val="00067190"/>
    <w:rsid w:val="000672BA"/>
    <w:rsid w:val="00067382"/>
    <w:rsid w:val="00067685"/>
    <w:rsid w:val="00067A4D"/>
    <w:rsid w:val="00067F49"/>
    <w:rsid w:val="00067F97"/>
    <w:rsid w:val="00070748"/>
    <w:rsid w:val="0007085D"/>
    <w:rsid w:val="00070DB2"/>
    <w:rsid w:val="00071467"/>
    <w:rsid w:val="00071500"/>
    <w:rsid w:val="00071718"/>
    <w:rsid w:val="00071A1C"/>
    <w:rsid w:val="00071E16"/>
    <w:rsid w:val="00071FE6"/>
    <w:rsid w:val="0007217E"/>
    <w:rsid w:val="0007264F"/>
    <w:rsid w:val="00072676"/>
    <w:rsid w:val="00072A44"/>
    <w:rsid w:val="00072E4E"/>
    <w:rsid w:val="00072EC3"/>
    <w:rsid w:val="00072F5C"/>
    <w:rsid w:val="000730DE"/>
    <w:rsid w:val="00073460"/>
    <w:rsid w:val="000736E9"/>
    <w:rsid w:val="00073A61"/>
    <w:rsid w:val="00073F20"/>
    <w:rsid w:val="00075163"/>
    <w:rsid w:val="00075F31"/>
    <w:rsid w:val="000769D3"/>
    <w:rsid w:val="00076C4D"/>
    <w:rsid w:val="00076D0A"/>
    <w:rsid w:val="0007745B"/>
    <w:rsid w:val="000777BE"/>
    <w:rsid w:val="0007787D"/>
    <w:rsid w:val="00077D0F"/>
    <w:rsid w:val="00077D49"/>
    <w:rsid w:val="00080321"/>
    <w:rsid w:val="00082034"/>
    <w:rsid w:val="000820E9"/>
    <w:rsid w:val="000822F9"/>
    <w:rsid w:val="000832F9"/>
    <w:rsid w:val="000836F1"/>
    <w:rsid w:val="00083DAD"/>
    <w:rsid w:val="00083F54"/>
    <w:rsid w:val="00084C67"/>
    <w:rsid w:val="00084CF4"/>
    <w:rsid w:val="0008535E"/>
    <w:rsid w:val="000853C5"/>
    <w:rsid w:val="00085941"/>
    <w:rsid w:val="00085F93"/>
    <w:rsid w:val="00086285"/>
    <w:rsid w:val="0008656A"/>
    <w:rsid w:val="00086C63"/>
    <w:rsid w:val="00086E75"/>
    <w:rsid w:val="000870A3"/>
    <w:rsid w:val="0008719F"/>
    <w:rsid w:val="000871D4"/>
    <w:rsid w:val="00090094"/>
    <w:rsid w:val="00090385"/>
    <w:rsid w:val="0009049B"/>
    <w:rsid w:val="00090956"/>
    <w:rsid w:val="00090BD0"/>
    <w:rsid w:val="00090D3E"/>
    <w:rsid w:val="00090E56"/>
    <w:rsid w:val="00091130"/>
    <w:rsid w:val="000912CA"/>
    <w:rsid w:val="000915FA"/>
    <w:rsid w:val="00091B81"/>
    <w:rsid w:val="000922E0"/>
    <w:rsid w:val="000932D9"/>
    <w:rsid w:val="00093302"/>
    <w:rsid w:val="000935BA"/>
    <w:rsid w:val="00093E39"/>
    <w:rsid w:val="000940A2"/>
    <w:rsid w:val="00094117"/>
    <w:rsid w:val="00094848"/>
    <w:rsid w:val="00095073"/>
    <w:rsid w:val="0009526C"/>
    <w:rsid w:val="000957A3"/>
    <w:rsid w:val="000958FF"/>
    <w:rsid w:val="00095E35"/>
    <w:rsid w:val="00096179"/>
    <w:rsid w:val="00096384"/>
    <w:rsid w:val="000963BE"/>
    <w:rsid w:val="0009743B"/>
    <w:rsid w:val="00097671"/>
    <w:rsid w:val="00097A79"/>
    <w:rsid w:val="00097BA7"/>
    <w:rsid w:val="00097CD5"/>
    <w:rsid w:val="000A0676"/>
    <w:rsid w:val="000A0899"/>
    <w:rsid w:val="000A0A14"/>
    <w:rsid w:val="000A0A91"/>
    <w:rsid w:val="000A0BD3"/>
    <w:rsid w:val="000A17F3"/>
    <w:rsid w:val="000A2318"/>
    <w:rsid w:val="000A242F"/>
    <w:rsid w:val="000A2480"/>
    <w:rsid w:val="000A308D"/>
    <w:rsid w:val="000A3313"/>
    <w:rsid w:val="000A38E5"/>
    <w:rsid w:val="000A39EE"/>
    <w:rsid w:val="000A40EE"/>
    <w:rsid w:val="000A49D0"/>
    <w:rsid w:val="000A5298"/>
    <w:rsid w:val="000A5602"/>
    <w:rsid w:val="000A5910"/>
    <w:rsid w:val="000A5A0E"/>
    <w:rsid w:val="000A6155"/>
    <w:rsid w:val="000A6309"/>
    <w:rsid w:val="000A69F2"/>
    <w:rsid w:val="000A6B88"/>
    <w:rsid w:val="000A6CB2"/>
    <w:rsid w:val="000A6F4B"/>
    <w:rsid w:val="000B023B"/>
    <w:rsid w:val="000B05CA"/>
    <w:rsid w:val="000B062F"/>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AF4"/>
    <w:rsid w:val="000B4CC1"/>
    <w:rsid w:val="000B5011"/>
    <w:rsid w:val="000B5139"/>
    <w:rsid w:val="000B5167"/>
    <w:rsid w:val="000B593D"/>
    <w:rsid w:val="000B59E7"/>
    <w:rsid w:val="000B6B6D"/>
    <w:rsid w:val="000B7057"/>
    <w:rsid w:val="000B70A9"/>
    <w:rsid w:val="000B7603"/>
    <w:rsid w:val="000B7CD5"/>
    <w:rsid w:val="000C01FD"/>
    <w:rsid w:val="000C0CF9"/>
    <w:rsid w:val="000C0D8D"/>
    <w:rsid w:val="000C0F49"/>
    <w:rsid w:val="000C11A7"/>
    <w:rsid w:val="000C1A5D"/>
    <w:rsid w:val="000C286D"/>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B6"/>
    <w:rsid w:val="000C5F0F"/>
    <w:rsid w:val="000C63B4"/>
    <w:rsid w:val="000C64B6"/>
    <w:rsid w:val="000C650A"/>
    <w:rsid w:val="000C6568"/>
    <w:rsid w:val="000C66B7"/>
    <w:rsid w:val="000C6AF8"/>
    <w:rsid w:val="000C6CCA"/>
    <w:rsid w:val="000C6CE8"/>
    <w:rsid w:val="000C6D96"/>
    <w:rsid w:val="000C7444"/>
    <w:rsid w:val="000C7951"/>
    <w:rsid w:val="000C7B8A"/>
    <w:rsid w:val="000D0078"/>
    <w:rsid w:val="000D02BB"/>
    <w:rsid w:val="000D0435"/>
    <w:rsid w:val="000D05D3"/>
    <w:rsid w:val="000D07A0"/>
    <w:rsid w:val="000D1342"/>
    <w:rsid w:val="000D1C01"/>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60D8"/>
    <w:rsid w:val="000D61BA"/>
    <w:rsid w:val="000D6517"/>
    <w:rsid w:val="000D7129"/>
    <w:rsid w:val="000D7176"/>
    <w:rsid w:val="000D7178"/>
    <w:rsid w:val="000D783F"/>
    <w:rsid w:val="000E045F"/>
    <w:rsid w:val="000E07D1"/>
    <w:rsid w:val="000E0BDF"/>
    <w:rsid w:val="000E0DAC"/>
    <w:rsid w:val="000E1296"/>
    <w:rsid w:val="000E1712"/>
    <w:rsid w:val="000E2637"/>
    <w:rsid w:val="000E2645"/>
    <w:rsid w:val="000E2A10"/>
    <w:rsid w:val="000E3638"/>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994"/>
    <w:rsid w:val="000E6DE2"/>
    <w:rsid w:val="000E6FA5"/>
    <w:rsid w:val="000E7009"/>
    <w:rsid w:val="000E7238"/>
    <w:rsid w:val="000E7C15"/>
    <w:rsid w:val="000F012E"/>
    <w:rsid w:val="000F0237"/>
    <w:rsid w:val="000F07EF"/>
    <w:rsid w:val="000F1886"/>
    <w:rsid w:val="000F1BD4"/>
    <w:rsid w:val="000F1E38"/>
    <w:rsid w:val="000F2405"/>
    <w:rsid w:val="000F299F"/>
    <w:rsid w:val="000F2F75"/>
    <w:rsid w:val="000F3089"/>
    <w:rsid w:val="000F343A"/>
    <w:rsid w:val="000F3453"/>
    <w:rsid w:val="000F3A4A"/>
    <w:rsid w:val="000F3D1F"/>
    <w:rsid w:val="000F4341"/>
    <w:rsid w:val="000F4633"/>
    <w:rsid w:val="000F4B81"/>
    <w:rsid w:val="000F4DA6"/>
    <w:rsid w:val="000F4F48"/>
    <w:rsid w:val="000F524C"/>
    <w:rsid w:val="000F551E"/>
    <w:rsid w:val="000F5C39"/>
    <w:rsid w:val="000F6154"/>
    <w:rsid w:val="000F637B"/>
    <w:rsid w:val="000F7129"/>
    <w:rsid w:val="000F74FE"/>
    <w:rsid w:val="000F7923"/>
    <w:rsid w:val="001000B3"/>
    <w:rsid w:val="0010029B"/>
    <w:rsid w:val="00100898"/>
    <w:rsid w:val="0010099E"/>
    <w:rsid w:val="001018AB"/>
    <w:rsid w:val="00101E74"/>
    <w:rsid w:val="00102435"/>
    <w:rsid w:val="001024D1"/>
    <w:rsid w:val="0010327E"/>
    <w:rsid w:val="001033C1"/>
    <w:rsid w:val="00103478"/>
    <w:rsid w:val="00103509"/>
    <w:rsid w:val="001039EA"/>
    <w:rsid w:val="00103EDD"/>
    <w:rsid w:val="00103F3C"/>
    <w:rsid w:val="00104653"/>
    <w:rsid w:val="00104D4F"/>
    <w:rsid w:val="00104ED5"/>
    <w:rsid w:val="00105307"/>
    <w:rsid w:val="001059C3"/>
    <w:rsid w:val="00105A67"/>
    <w:rsid w:val="00105B66"/>
    <w:rsid w:val="00105B83"/>
    <w:rsid w:val="00105FDB"/>
    <w:rsid w:val="001061C0"/>
    <w:rsid w:val="001061CB"/>
    <w:rsid w:val="00106357"/>
    <w:rsid w:val="0010653B"/>
    <w:rsid w:val="001065C4"/>
    <w:rsid w:val="00106EE2"/>
    <w:rsid w:val="00107346"/>
    <w:rsid w:val="00107ED9"/>
    <w:rsid w:val="00110E79"/>
    <w:rsid w:val="0011118B"/>
    <w:rsid w:val="0011157C"/>
    <w:rsid w:val="001116BC"/>
    <w:rsid w:val="001120CF"/>
    <w:rsid w:val="00113972"/>
    <w:rsid w:val="0011445F"/>
    <w:rsid w:val="00114907"/>
    <w:rsid w:val="00114AFD"/>
    <w:rsid w:val="001150C5"/>
    <w:rsid w:val="00115118"/>
    <w:rsid w:val="00115526"/>
    <w:rsid w:val="001155CC"/>
    <w:rsid w:val="00115685"/>
    <w:rsid w:val="00115766"/>
    <w:rsid w:val="00115815"/>
    <w:rsid w:val="00115A50"/>
    <w:rsid w:val="00116143"/>
    <w:rsid w:val="001166B6"/>
    <w:rsid w:val="00116752"/>
    <w:rsid w:val="0011687F"/>
    <w:rsid w:val="001169F2"/>
    <w:rsid w:val="00116C5C"/>
    <w:rsid w:val="001175A2"/>
    <w:rsid w:val="00117B32"/>
    <w:rsid w:val="00117BC6"/>
    <w:rsid w:val="00117C2B"/>
    <w:rsid w:val="00117CBE"/>
    <w:rsid w:val="00117D93"/>
    <w:rsid w:val="001201CC"/>
    <w:rsid w:val="001207ED"/>
    <w:rsid w:val="00120DAA"/>
    <w:rsid w:val="00121688"/>
    <w:rsid w:val="0012173E"/>
    <w:rsid w:val="0012195E"/>
    <w:rsid w:val="00121AD3"/>
    <w:rsid w:val="00121BA6"/>
    <w:rsid w:val="00121E51"/>
    <w:rsid w:val="0012200A"/>
    <w:rsid w:val="001225E5"/>
    <w:rsid w:val="00122F3D"/>
    <w:rsid w:val="0012335B"/>
    <w:rsid w:val="0012393E"/>
    <w:rsid w:val="001254E2"/>
    <w:rsid w:val="001254F1"/>
    <w:rsid w:val="00125836"/>
    <w:rsid w:val="001260CF"/>
    <w:rsid w:val="0012627E"/>
    <w:rsid w:val="0012629F"/>
    <w:rsid w:val="001265D8"/>
    <w:rsid w:val="00126E51"/>
    <w:rsid w:val="001275A7"/>
    <w:rsid w:val="00127898"/>
    <w:rsid w:val="00127BD9"/>
    <w:rsid w:val="0013014A"/>
    <w:rsid w:val="00130602"/>
    <w:rsid w:val="00130B0F"/>
    <w:rsid w:val="00130BCD"/>
    <w:rsid w:val="00130E16"/>
    <w:rsid w:val="00130E1C"/>
    <w:rsid w:val="001310D5"/>
    <w:rsid w:val="001312F2"/>
    <w:rsid w:val="0013138B"/>
    <w:rsid w:val="001313FF"/>
    <w:rsid w:val="001315B2"/>
    <w:rsid w:val="00131614"/>
    <w:rsid w:val="0013169C"/>
    <w:rsid w:val="001317D0"/>
    <w:rsid w:val="00132215"/>
    <w:rsid w:val="00132565"/>
    <w:rsid w:val="00132CB8"/>
    <w:rsid w:val="00132CB9"/>
    <w:rsid w:val="00132D8E"/>
    <w:rsid w:val="00132DDB"/>
    <w:rsid w:val="00133177"/>
    <w:rsid w:val="001347FE"/>
    <w:rsid w:val="00134BCE"/>
    <w:rsid w:val="001351D6"/>
    <w:rsid w:val="00135246"/>
    <w:rsid w:val="001353B2"/>
    <w:rsid w:val="0013548B"/>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0FD0"/>
    <w:rsid w:val="00141D88"/>
    <w:rsid w:val="00141E94"/>
    <w:rsid w:val="00141FB7"/>
    <w:rsid w:val="001423AA"/>
    <w:rsid w:val="001425A7"/>
    <w:rsid w:val="00142A15"/>
    <w:rsid w:val="00142B9A"/>
    <w:rsid w:val="00142EA5"/>
    <w:rsid w:val="00143727"/>
    <w:rsid w:val="0014394B"/>
    <w:rsid w:val="001444D5"/>
    <w:rsid w:val="0014487A"/>
    <w:rsid w:val="00144A43"/>
    <w:rsid w:val="00144A59"/>
    <w:rsid w:val="00145067"/>
    <w:rsid w:val="001457AD"/>
    <w:rsid w:val="00145DB2"/>
    <w:rsid w:val="0014634C"/>
    <w:rsid w:val="0014675F"/>
    <w:rsid w:val="0014681D"/>
    <w:rsid w:val="0014700F"/>
    <w:rsid w:val="001472F2"/>
    <w:rsid w:val="00147D46"/>
    <w:rsid w:val="0015048A"/>
    <w:rsid w:val="001506E6"/>
    <w:rsid w:val="00150F34"/>
    <w:rsid w:val="0015168C"/>
    <w:rsid w:val="00151FDC"/>
    <w:rsid w:val="0015203D"/>
    <w:rsid w:val="0015205A"/>
    <w:rsid w:val="00152088"/>
    <w:rsid w:val="0015347F"/>
    <w:rsid w:val="00153D56"/>
    <w:rsid w:val="00154581"/>
    <w:rsid w:val="00155077"/>
    <w:rsid w:val="00155A6E"/>
    <w:rsid w:val="00156079"/>
    <w:rsid w:val="001561F6"/>
    <w:rsid w:val="00156D99"/>
    <w:rsid w:val="00156DF8"/>
    <w:rsid w:val="001574E3"/>
    <w:rsid w:val="00157B92"/>
    <w:rsid w:val="00160113"/>
    <w:rsid w:val="00160D7F"/>
    <w:rsid w:val="00160FAA"/>
    <w:rsid w:val="001613C2"/>
    <w:rsid w:val="001615E1"/>
    <w:rsid w:val="00161823"/>
    <w:rsid w:val="00161E49"/>
    <w:rsid w:val="001622D4"/>
    <w:rsid w:val="00162A07"/>
    <w:rsid w:val="00162C61"/>
    <w:rsid w:val="00162E14"/>
    <w:rsid w:val="00162FD5"/>
    <w:rsid w:val="00163157"/>
    <w:rsid w:val="00163FE4"/>
    <w:rsid w:val="001646D6"/>
    <w:rsid w:val="00165231"/>
    <w:rsid w:val="00165991"/>
    <w:rsid w:val="00166AEF"/>
    <w:rsid w:val="00166CDB"/>
    <w:rsid w:val="001670FB"/>
    <w:rsid w:val="001674E9"/>
    <w:rsid w:val="0016758C"/>
    <w:rsid w:val="001675E4"/>
    <w:rsid w:val="0016771F"/>
    <w:rsid w:val="001678BA"/>
    <w:rsid w:val="00170304"/>
    <w:rsid w:val="00170DD5"/>
    <w:rsid w:val="00170FF7"/>
    <w:rsid w:val="00171422"/>
    <w:rsid w:val="00171FFC"/>
    <w:rsid w:val="00172090"/>
    <w:rsid w:val="0017268E"/>
    <w:rsid w:val="00173271"/>
    <w:rsid w:val="001732BA"/>
    <w:rsid w:val="00173B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416"/>
    <w:rsid w:val="001824AD"/>
    <w:rsid w:val="00182572"/>
    <w:rsid w:val="0018290A"/>
    <w:rsid w:val="00182AA8"/>
    <w:rsid w:val="00182D8F"/>
    <w:rsid w:val="00182E03"/>
    <w:rsid w:val="001830D8"/>
    <w:rsid w:val="00183566"/>
    <w:rsid w:val="00183FBE"/>
    <w:rsid w:val="001841BA"/>
    <w:rsid w:val="00184D58"/>
    <w:rsid w:val="00184FCD"/>
    <w:rsid w:val="001851D6"/>
    <w:rsid w:val="00185706"/>
    <w:rsid w:val="00185CEA"/>
    <w:rsid w:val="001862F4"/>
    <w:rsid w:val="0018636F"/>
    <w:rsid w:val="00186B64"/>
    <w:rsid w:val="00186E82"/>
    <w:rsid w:val="001874D3"/>
    <w:rsid w:val="00187505"/>
    <w:rsid w:val="00187515"/>
    <w:rsid w:val="00187574"/>
    <w:rsid w:val="00187B1E"/>
    <w:rsid w:val="00190287"/>
    <w:rsid w:val="00190ACB"/>
    <w:rsid w:val="00190ECA"/>
    <w:rsid w:val="00191284"/>
    <w:rsid w:val="001912F3"/>
    <w:rsid w:val="00191503"/>
    <w:rsid w:val="00191901"/>
    <w:rsid w:val="00191DF1"/>
    <w:rsid w:val="001925D4"/>
    <w:rsid w:val="00192701"/>
    <w:rsid w:val="00192943"/>
    <w:rsid w:val="00192B7B"/>
    <w:rsid w:val="00192BFC"/>
    <w:rsid w:val="00192D6B"/>
    <w:rsid w:val="00193198"/>
    <w:rsid w:val="001935F9"/>
    <w:rsid w:val="00193A3E"/>
    <w:rsid w:val="00193DB5"/>
    <w:rsid w:val="001945F5"/>
    <w:rsid w:val="0019487D"/>
    <w:rsid w:val="001948C4"/>
    <w:rsid w:val="00194AA2"/>
    <w:rsid w:val="00194D55"/>
    <w:rsid w:val="0019522E"/>
    <w:rsid w:val="001968AC"/>
    <w:rsid w:val="0019698A"/>
    <w:rsid w:val="00196AD4"/>
    <w:rsid w:val="00196B58"/>
    <w:rsid w:val="00196BFC"/>
    <w:rsid w:val="00196CC3"/>
    <w:rsid w:val="00197013"/>
    <w:rsid w:val="00197A0E"/>
    <w:rsid w:val="00197C67"/>
    <w:rsid w:val="00197FEA"/>
    <w:rsid w:val="001A028C"/>
    <w:rsid w:val="001A0A67"/>
    <w:rsid w:val="001A0C7E"/>
    <w:rsid w:val="001A0DAA"/>
    <w:rsid w:val="001A10FB"/>
    <w:rsid w:val="001A173F"/>
    <w:rsid w:val="001A1F6F"/>
    <w:rsid w:val="001A2135"/>
    <w:rsid w:val="001A21A5"/>
    <w:rsid w:val="001A225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C97"/>
    <w:rsid w:val="001A7E7F"/>
    <w:rsid w:val="001A7F99"/>
    <w:rsid w:val="001B0287"/>
    <w:rsid w:val="001B05D0"/>
    <w:rsid w:val="001B0893"/>
    <w:rsid w:val="001B0C3A"/>
    <w:rsid w:val="001B0D0F"/>
    <w:rsid w:val="001B0D33"/>
    <w:rsid w:val="001B110B"/>
    <w:rsid w:val="001B11CD"/>
    <w:rsid w:val="001B121B"/>
    <w:rsid w:val="001B132E"/>
    <w:rsid w:val="001B142B"/>
    <w:rsid w:val="001B175F"/>
    <w:rsid w:val="001B1CCE"/>
    <w:rsid w:val="001B2183"/>
    <w:rsid w:val="001B26D8"/>
    <w:rsid w:val="001B2FB8"/>
    <w:rsid w:val="001B305C"/>
    <w:rsid w:val="001B3434"/>
    <w:rsid w:val="001B3BE3"/>
    <w:rsid w:val="001B3EF6"/>
    <w:rsid w:val="001B3F43"/>
    <w:rsid w:val="001B47D7"/>
    <w:rsid w:val="001B48DB"/>
    <w:rsid w:val="001B4968"/>
    <w:rsid w:val="001B4EE5"/>
    <w:rsid w:val="001B4EF5"/>
    <w:rsid w:val="001B5727"/>
    <w:rsid w:val="001B5BEC"/>
    <w:rsid w:val="001B5E96"/>
    <w:rsid w:val="001B5EED"/>
    <w:rsid w:val="001B623F"/>
    <w:rsid w:val="001B6403"/>
    <w:rsid w:val="001B6726"/>
    <w:rsid w:val="001B7B76"/>
    <w:rsid w:val="001B7B9A"/>
    <w:rsid w:val="001C0A83"/>
    <w:rsid w:val="001C0E0C"/>
    <w:rsid w:val="001C0F77"/>
    <w:rsid w:val="001C15D2"/>
    <w:rsid w:val="001C19D8"/>
    <w:rsid w:val="001C1AD3"/>
    <w:rsid w:val="001C1F41"/>
    <w:rsid w:val="001C2799"/>
    <w:rsid w:val="001C32E5"/>
    <w:rsid w:val="001C375E"/>
    <w:rsid w:val="001C3A43"/>
    <w:rsid w:val="001C4222"/>
    <w:rsid w:val="001C4723"/>
    <w:rsid w:val="001C503A"/>
    <w:rsid w:val="001C519E"/>
    <w:rsid w:val="001C5EF2"/>
    <w:rsid w:val="001C69BA"/>
    <w:rsid w:val="001C6A6C"/>
    <w:rsid w:val="001C7033"/>
    <w:rsid w:val="001C708B"/>
    <w:rsid w:val="001C7208"/>
    <w:rsid w:val="001C73E8"/>
    <w:rsid w:val="001C745A"/>
    <w:rsid w:val="001C74EF"/>
    <w:rsid w:val="001C766E"/>
    <w:rsid w:val="001D0300"/>
    <w:rsid w:val="001D06CF"/>
    <w:rsid w:val="001D06E0"/>
    <w:rsid w:val="001D0A55"/>
    <w:rsid w:val="001D0B93"/>
    <w:rsid w:val="001D13E4"/>
    <w:rsid w:val="001D1C9F"/>
    <w:rsid w:val="001D1D87"/>
    <w:rsid w:val="001D1F5F"/>
    <w:rsid w:val="001D24DB"/>
    <w:rsid w:val="001D2C84"/>
    <w:rsid w:val="001D3000"/>
    <w:rsid w:val="001D314E"/>
    <w:rsid w:val="001D31DB"/>
    <w:rsid w:val="001D4591"/>
    <w:rsid w:val="001D47D0"/>
    <w:rsid w:val="001D497B"/>
    <w:rsid w:val="001D4DC8"/>
    <w:rsid w:val="001D4E54"/>
    <w:rsid w:val="001D4E6E"/>
    <w:rsid w:val="001D50B9"/>
    <w:rsid w:val="001D557B"/>
    <w:rsid w:val="001D61C6"/>
    <w:rsid w:val="001D61F7"/>
    <w:rsid w:val="001D6380"/>
    <w:rsid w:val="001D67BE"/>
    <w:rsid w:val="001D687C"/>
    <w:rsid w:val="001D7CBA"/>
    <w:rsid w:val="001E0A42"/>
    <w:rsid w:val="001E1061"/>
    <w:rsid w:val="001E120D"/>
    <w:rsid w:val="001E14A9"/>
    <w:rsid w:val="001E14F3"/>
    <w:rsid w:val="001E1838"/>
    <w:rsid w:val="001E197E"/>
    <w:rsid w:val="001E1B76"/>
    <w:rsid w:val="001E1E84"/>
    <w:rsid w:val="001E21C9"/>
    <w:rsid w:val="001E246C"/>
    <w:rsid w:val="001E2B02"/>
    <w:rsid w:val="001E301B"/>
    <w:rsid w:val="001E30CE"/>
    <w:rsid w:val="001E3250"/>
    <w:rsid w:val="001E3297"/>
    <w:rsid w:val="001E3668"/>
    <w:rsid w:val="001E39B1"/>
    <w:rsid w:val="001E3D7C"/>
    <w:rsid w:val="001E41D5"/>
    <w:rsid w:val="001E428C"/>
    <w:rsid w:val="001E439C"/>
    <w:rsid w:val="001E44EE"/>
    <w:rsid w:val="001E48F5"/>
    <w:rsid w:val="001E49B5"/>
    <w:rsid w:val="001E4C17"/>
    <w:rsid w:val="001E5351"/>
    <w:rsid w:val="001E586E"/>
    <w:rsid w:val="001E5E0F"/>
    <w:rsid w:val="001E6076"/>
    <w:rsid w:val="001E6BD8"/>
    <w:rsid w:val="001E6C63"/>
    <w:rsid w:val="001E6E57"/>
    <w:rsid w:val="001E6ED9"/>
    <w:rsid w:val="001E7189"/>
    <w:rsid w:val="001E7CDB"/>
    <w:rsid w:val="001F0186"/>
    <w:rsid w:val="001F02F4"/>
    <w:rsid w:val="001F0952"/>
    <w:rsid w:val="001F0E3B"/>
    <w:rsid w:val="001F1367"/>
    <w:rsid w:val="001F14BF"/>
    <w:rsid w:val="001F1562"/>
    <w:rsid w:val="001F21E7"/>
    <w:rsid w:val="001F240B"/>
    <w:rsid w:val="001F245F"/>
    <w:rsid w:val="001F257B"/>
    <w:rsid w:val="001F29EA"/>
    <w:rsid w:val="001F2C22"/>
    <w:rsid w:val="001F2D01"/>
    <w:rsid w:val="001F2D79"/>
    <w:rsid w:val="001F3166"/>
    <w:rsid w:val="001F34A8"/>
    <w:rsid w:val="001F3680"/>
    <w:rsid w:val="001F3EFF"/>
    <w:rsid w:val="001F426B"/>
    <w:rsid w:val="001F4642"/>
    <w:rsid w:val="001F4AC3"/>
    <w:rsid w:val="001F4CE5"/>
    <w:rsid w:val="001F4D76"/>
    <w:rsid w:val="001F4FB5"/>
    <w:rsid w:val="001F5507"/>
    <w:rsid w:val="001F567D"/>
    <w:rsid w:val="001F5952"/>
    <w:rsid w:val="001F5A71"/>
    <w:rsid w:val="001F5AB7"/>
    <w:rsid w:val="001F5FEB"/>
    <w:rsid w:val="001F619B"/>
    <w:rsid w:val="001F7B78"/>
    <w:rsid w:val="001F7C39"/>
    <w:rsid w:val="001F7C95"/>
    <w:rsid w:val="0020009F"/>
    <w:rsid w:val="0020038D"/>
    <w:rsid w:val="00200D6D"/>
    <w:rsid w:val="00200DC9"/>
    <w:rsid w:val="00201201"/>
    <w:rsid w:val="00201755"/>
    <w:rsid w:val="002019BB"/>
    <w:rsid w:val="00201B5C"/>
    <w:rsid w:val="00201BEC"/>
    <w:rsid w:val="00201C01"/>
    <w:rsid w:val="00201DD3"/>
    <w:rsid w:val="00202306"/>
    <w:rsid w:val="00202441"/>
    <w:rsid w:val="002026AE"/>
    <w:rsid w:val="00202FA4"/>
    <w:rsid w:val="00203280"/>
    <w:rsid w:val="00203373"/>
    <w:rsid w:val="002039AD"/>
    <w:rsid w:val="00203B88"/>
    <w:rsid w:val="00203E8C"/>
    <w:rsid w:val="0020428E"/>
    <w:rsid w:val="00204418"/>
    <w:rsid w:val="0020477A"/>
    <w:rsid w:val="00204F4F"/>
    <w:rsid w:val="002053BD"/>
    <w:rsid w:val="0020557A"/>
    <w:rsid w:val="002056F8"/>
    <w:rsid w:val="00205CF8"/>
    <w:rsid w:val="00206062"/>
    <w:rsid w:val="00206155"/>
    <w:rsid w:val="00206A03"/>
    <w:rsid w:val="002079C9"/>
    <w:rsid w:val="002100E2"/>
    <w:rsid w:val="002108F5"/>
    <w:rsid w:val="00211764"/>
    <w:rsid w:val="002117F8"/>
    <w:rsid w:val="002118C2"/>
    <w:rsid w:val="00211DBB"/>
    <w:rsid w:val="002122BA"/>
    <w:rsid w:val="0021297E"/>
    <w:rsid w:val="00212EE8"/>
    <w:rsid w:val="0021316E"/>
    <w:rsid w:val="0021357B"/>
    <w:rsid w:val="002137D6"/>
    <w:rsid w:val="00213B7F"/>
    <w:rsid w:val="00213D3E"/>
    <w:rsid w:val="00213D60"/>
    <w:rsid w:val="00214B7D"/>
    <w:rsid w:val="002155ED"/>
    <w:rsid w:val="00215911"/>
    <w:rsid w:val="00215FEA"/>
    <w:rsid w:val="0021603D"/>
    <w:rsid w:val="0021656B"/>
    <w:rsid w:val="00216701"/>
    <w:rsid w:val="0021693A"/>
    <w:rsid w:val="0021736D"/>
    <w:rsid w:val="002174EE"/>
    <w:rsid w:val="002178EC"/>
    <w:rsid w:val="0021799B"/>
    <w:rsid w:val="002206CF"/>
    <w:rsid w:val="00220EA1"/>
    <w:rsid w:val="002210C4"/>
    <w:rsid w:val="002210E4"/>
    <w:rsid w:val="002219B5"/>
    <w:rsid w:val="002224FC"/>
    <w:rsid w:val="002224FF"/>
    <w:rsid w:val="00222854"/>
    <w:rsid w:val="00222DDA"/>
    <w:rsid w:val="002234CB"/>
    <w:rsid w:val="002234DF"/>
    <w:rsid w:val="00223595"/>
    <w:rsid w:val="002235D9"/>
    <w:rsid w:val="00223E61"/>
    <w:rsid w:val="00224043"/>
    <w:rsid w:val="00224884"/>
    <w:rsid w:val="00224FB8"/>
    <w:rsid w:val="00225618"/>
    <w:rsid w:val="00225A48"/>
    <w:rsid w:val="00225B1A"/>
    <w:rsid w:val="00226257"/>
    <w:rsid w:val="0022641F"/>
    <w:rsid w:val="00226652"/>
    <w:rsid w:val="002267D9"/>
    <w:rsid w:val="00226B90"/>
    <w:rsid w:val="002272F3"/>
    <w:rsid w:val="00227329"/>
    <w:rsid w:val="002275CF"/>
    <w:rsid w:val="002275FD"/>
    <w:rsid w:val="00227BF3"/>
    <w:rsid w:val="0023044B"/>
    <w:rsid w:val="00230CB1"/>
    <w:rsid w:val="0023131A"/>
    <w:rsid w:val="0023145D"/>
    <w:rsid w:val="0023153D"/>
    <w:rsid w:val="00231A11"/>
    <w:rsid w:val="00231DA6"/>
    <w:rsid w:val="00231E7C"/>
    <w:rsid w:val="002323AE"/>
    <w:rsid w:val="002328F2"/>
    <w:rsid w:val="00232CA1"/>
    <w:rsid w:val="00232CEC"/>
    <w:rsid w:val="00232D0B"/>
    <w:rsid w:val="00232EA7"/>
    <w:rsid w:val="00232F60"/>
    <w:rsid w:val="002333E3"/>
    <w:rsid w:val="002334BF"/>
    <w:rsid w:val="00233FCA"/>
    <w:rsid w:val="00234196"/>
    <w:rsid w:val="002355D4"/>
    <w:rsid w:val="00235E62"/>
    <w:rsid w:val="0023623C"/>
    <w:rsid w:val="0023668E"/>
    <w:rsid w:val="00236971"/>
    <w:rsid w:val="00236D27"/>
    <w:rsid w:val="002370F3"/>
    <w:rsid w:val="0023717F"/>
    <w:rsid w:val="0023721C"/>
    <w:rsid w:val="002377A3"/>
    <w:rsid w:val="0023788F"/>
    <w:rsid w:val="0023799B"/>
    <w:rsid w:val="002379F5"/>
    <w:rsid w:val="00240117"/>
    <w:rsid w:val="002401DC"/>
    <w:rsid w:val="00240269"/>
    <w:rsid w:val="002403A9"/>
    <w:rsid w:val="002403EE"/>
    <w:rsid w:val="002409E9"/>
    <w:rsid w:val="0024118A"/>
    <w:rsid w:val="00241216"/>
    <w:rsid w:val="0024159A"/>
    <w:rsid w:val="0024186B"/>
    <w:rsid w:val="00241F6B"/>
    <w:rsid w:val="0024261C"/>
    <w:rsid w:val="0024275F"/>
    <w:rsid w:val="00243440"/>
    <w:rsid w:val="00243564"/>
    <w:rsid w:val="00243F55"/>
    <w:rsid w:val="00244A04"/>
    <w:rsid w:val="00245B93"/>
    <w:rsid w:val="00245ED0"/>
    <w:rsid w:val="00246359"/>
    <w:rsid w:val="00246525"/>
    <w:rsid w:val="00247235"/>
    <w:rsid w:val="00247439"/>
    <w:rsid w:val="00247A63"/>
    <w:rsid w:val="00247B73"/>
    <w:rsid w:val="00247BF4"/>
    <w:rsid w:val="00247BF9"/>
    <w:rsid w:val="00250228"/>
    <w:rsid w:val="0025048F"/>
    <w:rsid w:val="00251658"/>
    <w:rsid w:val="00251A85"/>
    <w:rsid w:val="00251FC6"/>
    <w:rsid w:val="00252361"/>
    <w:rsid w:val="00252873"/>
    <w:rsid w:val="00252B11"/>
    <w:rsid w:val="00252BE8"/>
    <w:rsid w:val="002534DF"/>
    <w:rsid w:val="00253E29"/>
    <w:rsid w:val="00254298"/>
    <w:rsid w:val="0025442E"/>
    <w:rsid w:val="002547F5"/>
    <w:rsid w:val="002549D2"/>
    <w:rsid w:val="00254A3F"/>
    <w:rsid w:val="00254E1A"/>
    <w:rsid w:val="002553A8"/>
    <w:rsid w:val="00255C6B"/>
    <w:rsid w:val="0025639F"/>
    <w:rsid w:val="002565D6"/>
    <w:rsid w:val="002566B8"/>
    <w:rsid w:val="0025686E"/>
    <w:rsid w:val="00256AC1"/>
    <w:rsid w:val="00256FA2"/>
    <w:rsid w:val="002577C5"/>
    <w:rsid w:val="00257E5F"/>
    <w:rsid w:val="002600C6"/>
    <w:rsid w:val="002600CC"/>
    <w:rsid w:val="00260409"/>
    <w:rsid w:val="002607FB"/>
    <w:rsid w:val="00260840"/>
    <w:rsid w:val="00260DC6"/>
    <w:rsid w:val="00261030"/>
    <w:rsid w:val="002611B6"/>
    <w:rsid w:val="00261273"/>
    <w:rsid w:val="00261295"/>
    <w:rsid w:val="00261819"/>
    <w:rsid w:val="00261CAB"/>
    <w:rsid w:val="00261E79"/>
    <w:rsid w:val="00262453"/>
    <w:rsid w:val="002624B5"/>
    <w:rsid w:val="00262592"/>
    <w:rsid w:val="00262B92"/>
    <w:rsid w:val="00262D97"/>
    <w:rsid w:val="00262E5B"/>
    <w:rsid w:val="002631B1"/>
    <w:rsid w:val="00264036"/>
    <w:rsid w:val="0026408E"/>
    <w:rsid w:val="00264477"/>
    <w:rsid w:val="002649D6"/>
    <w:rsid w:val="00264A48"/>
    <w:rsid w:val="00264C5A"/>
    <w:rsid w:val="00264E35"/>
    <w:rsid w:val="00265358"/>
    <w:rsid w:val="00265866"/>
    <w:rsid w:val="00265B21"/>
    <w:rsid w:val="00266334"/>
    <w:rsid w:val="00266945"/>
    <w:rsid w:val="002672B1"/>
    <w:rsid w:val="00267C7F"/>
    <w:rsid w:val="00267E00"/>
    <w:rsid w:val="00267E0B"/>
    <w:rsid w:val="00267E4F"/>
    <w:rsid w:val="00267FF6"/>
    <w:rsid w:val="0027005B"/>
    <w:rsid w:val="002704E3"/>
    <w:rsid w:val="00270609"/>
    <w:rsid w:val="0027065D"/>
    <w:rsid w:val="00270958"/>
    <w:rsid w:val="002710C9"/>
    <w:rsid w:val="0027174D"/>
    <w:rsid w:val="00271A1C"/>
    <w:rsid w:val="00271EBC"/>
    <w:rsid w:val="00272595"/>
    <w:rsid w:val="00272804"/>
    <w:rsid w:val="00272907"/>
    <w:rsid w:val="00272A52"/>
    <w:rsid w:val="00272CD2"/>
    <w:rsid w:val="00272D4B"/>
    <w:rsid w:val="00273AD7"/>
    <w:rsid w:val="00273C67"/>
    <w:rsid w:val="0027458E"/>
    <w:rsid w:val="00275056"/>
    <w:rsid w:val="00275B0A"/>
    <w:rsid w:val="00275FFB"/>
    <w:rsid w:val="0027631F"/>
    <w:rsid w:val="002766DA"/>
    <w:rsid w:val="0027682D"/>
    <w:rsid w:val="002769E5"/>
    <w:rsid w:val="002769FC"/>
    <w:rsid w:val="00276C59"/>
    <w:rsid w:val="00276ECF"/>
    <w:rsid w:val="00276FB9"/>
    <w:rsid w:val="00277152"/>
    <w:rsid w:val="0027796A"/>
    <w:rsid w:val="00277FEE"/>
    <w:rsid w:val="0028059D"/>
    <w:rsid w:val="0028102F"/>
    <w:rsid w:val="002811C2"/>
    <w:rsid w:val="0028122F"/>
    <w:rsid w:val="002813E9"/>
    <w:rsid w:val="00281A69"/>
    <w:rsid w:val="00281AD3"/>
    <w:rsid w:val="00281BD1"/>
    <w:rsid w:val="0028201C"/>
    <w:rsid w:val="002825F6"/>
    <w:rsid w:val="00282824"/>
    <w:rsid w:val="00282A2C"/>
    <w:rsid w:val="002830C0"/>
    <w:rsid w:val="002845CB"/>
    <w:rsid w:val="002845F6"/>
    <w:rsid w:val="0028499C"/>
    <w:rsid w:val="002849D1"/>
    <w:rsid w:val="002849F9"/>
    <w:rsid w:val="00284A56"/>
    <w:rsid w:val="00284DC9"/>
    <w:rsid w:val="00284F7E"/>
    <w:rsid w:val="00285040"/>
    <w:rsid w:val="002852B9"/>
    <w:rsid w:val="0028596F"/>
    <w:rsid w:val="00285C21"/>
    <w:rsid w:val="00286436"/>
    <w:rsid w:val="002868CF"/>
    <w:rsid w:val="00286962"/>
    <w:rsid w:val="0028784E"/>
    <w:rsid w:val="0029005A"/>
    <w:rsid w:val="002908F8"/>
    <w:rsid w:val="00290DA3"/>
    <w:rsid w:val="002913F7"/>
    <w:rsid w:val="002919CE"/>
    <w:rsid w:val="00291E29"/>
    <w:rsid w:val="002920E5"/>
    <w:rsid w:val="0029212E"/>
    <w:rsid w:val="00292B4D"/>
    <w:rsid w:val="00292E50"/>
    <w:rsid w:val="00292F9C"/>
    <w:rsid w:val="002931EC"/>
    <w:rsid w:val="00293C1A"/>
    <w:rsid w:val="00294074"/>
    <w:rsid w:val="00294152"/>
    <w:rsid w:val="002941A2"/>
    <w:rsid w:val="0029461E"/>
    <w:rsid w:val="00294FF5"/>
    <w:rsid w:val="002959EC"/>
    <w:rsid w:val="00295AD3"/>
    <w:rsid w:val="00296055"/>
    <w:rsid w:val="002968DA"/>
    <w:rsid w:val="00296DC5"/>
    <w:rsid w:val="002972E8"/>
    <w:rsid w:val="002973EF"/>
    <w:rsid w:val="00297428"/>
    <w:rsid w:val="00297BB3"/>
    <w:rsid w:val="00297BD3"/>
    <w:rsid w:val="00297C8B"/>
    <w:rsid w:val="002A0584"/>
    <w:rsid w:val="002A05BB"/>
    <w:rsid w:val="002A05DA"/>
    <w:rsid w:val="002A0A53"/>
    <w:rsid w:val="002A0F22"/>
    <w:rsid w:val="002A0F98"/>
    <w:rsid w:val="002A10C8"/>
    <w:rsid w:val="002A1210"/>
    <w:rsid w:val="002A17CA"/>
    <w:rsid w:val="002A17EB"/>
    <w:rsid w:val="002A1A03"/>
    <w:rsid w:val="002A1CFC"/>
    <w:rsid w:val="002A2163"/>
    <w:rsid w:val="002A260B"/>
    <w:rsid w:val="002A370E"/>
    <w:rsid w:val="002A3750"/>
    <w:rsid w:val="002A404F"/>
    <w:rsid w:val="002A4114"/>
    <w:rsid w:val="002A49FD"/>
    <w:rsid w:val="002A4A78"/>
    <w:rsid w:val="002A52D8"/>
    <w:rsid w:val="002A552B"/>
    <w:rsid w:val="002A5B0B"/>
    <w:rsid w:val="002A6026"/>
    <w:rsid w:val="002A60A7"/>
    <w:rsid w:val="002A6D08"/>
    <w:rsid w:val="002A7276"/>
    <w:rsid w:val="002A780A"/>
    <w:rsid w:val="002A792F"/>
    <w:rsid w:val="002A7F15"/>
    <w:rsid w:val="002B00C0"/>
    <w:rsid w:val="002B0C2D"/>
    <w:rsid w:val="002B0EEF"/>
    <w:rsid w:val="002B1280"/>
    <w:rsid w:val="002B138F"/>
    <w:rsid w:val="002B1C48"/>
    <w:rsid w:val="002B1D14"/>
    <w:rsid w:val="002B1E8D"/>
    <w:rsid w:val="002B221A"/>
    <w:rsid w:val="002B221C"/>
    <w:rsid w:val="002B226B"/>
    <w:rsid w:val="002B290A"/>
    <w:rsid w:val="002B31A3"/>
    <w:rsid w:val="002B31AC"/>
    <w:rsid w:val="002B331C"/>
    <w:rsid w:val="002B34EA"/>
    <w:rsid w:val="002B3846"/>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61D8"/>
    <w:rsid w:val="002B6327"/>
    <w:rsid w:val="002B6521"/>
    <w:rsid w:val="002B6C80"/>
    <w:rsid w:val="002B70E3"/>
    <w:rsid w:val="002C0800"/>
    <w:rsid w:val="002C1718"/>
    <w:rsid w:val="002C179B"/>
    <w:rsid w:val="002C184F"/>
    <w:rsid w:val="002C2587"/>
    <w:rsid w:val="002C2C5D"/>
    <w:rsid w:val="002C2DF8"/>
    <w:rsid w:val="002C32FE"/>
    <w:rsid w:val="002C3369"/>
    <w:rsid w:val="002C34E4"/>
    <w:rsid w:val="002C37E6"/>
    <w:rsid w:val="002C382C"/>
    <w:rsid w:val="002C390D"/>
    <w:rsid w:val="002C3C03"/>
    <w:rsid w:val="002C3F9A"/>
    <w:rsid w:val="002C4611"/>
    <w:rsid w:val="002C4DF8"/>
    <w:rsid w:val="002C5062"/>
    <w:rsid w:val="002C522B"/>
    <w:rsid w:val="002C534C"/>
    <w:rsid w:val="002C5C0F"/>
    <w:rsid w:val="002C5D89"/>
    <w:rsid w:val="002C6538"/>
    <w:rsid w:val="002C669C"/>
    <w:rsid w:val="002C676A"/>
    <w:rsid w:val="002C68B9"/>
    <w:rsid w:val="002C69F8"/>
    <w:rsid w:val="002C6CD8"/>
    <w:rsid w:val="002C7C6D"/>
    <w:rsid w:val="002C7E22"/>
    <w:rsid w:val="002D0115"/>
    <w:rsid w:val="002D09F2"/>
    <w:rsid w:val="002D0FBB"/>
    <w:rsid w:val="002D177B"/>
    <w:rsid w:val="002D1A6F"/>
    <w:rsid w:val="002D1AA7"/>
    <w:rsid w:val="002D1C3B"/>
    <w:rsid w:val="002D1D86"/>
    <w:rsid w:val="002D2024"/>
    <w:rsid w:val="002D208C"/>
    <w:rsid w:val="002D27AB"/>
    <w:rsid w:val="002D2C63"/>
    <w:rsid w:val="002D2C95"/>
    <w:rsid w:val="002D333E"/>
    <w:rsid w:val="002D3448"/>
    <w:rsid w:val="002D3DB8"/>
    <w:rsid w:val="002D40BF"/>
    <w:rsid w:val="002D4218"/>
    <w:rsid w:val="002D4AC0"/>
    <w:rsid w:val="002D4BAB"/>
    <w:rsid w:val="002D4FDA"/>
    <w:rsid w:val="002D5421"/>
    <w:rsid w:val="002D55EC"/>
    <w:rsid w:val="002D6277"/>
    <w:rsid w:val="002D62F5"/>
    <w:rsid w:val="002D63B0"/>
    <w:rsid w:val="002D6723"/>
    <w:rsid w:val="002D6840"/>
    <w:rsid w:val="002D6C58"/>
    <w:rsid w:val="002D6FDE"/>
    <w:rsid w:val="002D723D"/>
    <w:rsid w:val="002D7856"/>
    <w:rsid w:val="002D7E4F"/>
    <w:rsid w:val="002E2045"/>
    <w:rsid w:val="002E227C"/>
    <w:rsid w:val="002E272A"/>
    <w:rsid w:val="002E27B7"/>
    <w:rsid w:val="002E2808"/>
    <w:rsid w:val="002E2AAD"/>
    <w:rsid w:val="002E3314"/>
    <w:rsid w:val="002E3422"/>
    <w:rsid w:val="002E39EA"/>
    <w:rsid w:val="002E39EE"/>
    <w:rsid w:val="002E4184"/>
    <w:rsid w:val="002E5021"/>
    <w:rsid w:val="002E510A"/>
    <w:rsid w:val="002E52D1"/>
    <w:rsid w:val="002E5362"/>
    <w:rsid w:val="002E53CA"/>
    <w:rsid w:val="002E55C9"/>
    <w:rsid w:val="002E5645"/>
    <w:rsid w:val="002E59C6"/>
    <w:rsid w:val="002E5CD8"/>
    <w:rsid w:val="002E5D8D"/>
    <w:rsid w:val="002E6480"/>
    <w:rsid w:val="002E6576"/>
    <w:rsid w:val="002E6D2B"/>
    <w:rsid w:val="002E72E0"/>
    <w:rsid w:val="002E79B1"/>
    <w:rsid w:val="002E79ED"/>
    <w:rsid w:val="002F0053"/>
    <w:rsid w:val="002F00C4"/>
    <w:rsid w:val="002F010D"/>
    <w:rsid w:val="002F082C"/>
    <w:rsid w:val="002F0F44"/>
    <w:rsid w:val="002F0FA5"/>
    <w:rsid w:val="002F1955"/>
    <w:rsid w:val="002F1AD4"/>
    <w:rsid w:val="002F2B2E"/>
    <w:rsid w:val="002F2ED0"/>
    <w:rsid w:val="002F34C4"/>
    <w:rsid w:val="002F3658"/>
    <w:rsid w:val="002F3A9D"/>
    <w:rsid w:val="002F3C9B"/>
    <w:rsid w:val="002F3D93"/>
    <w:rsid w:val="002F4055"/>
    <w:rsid w:val="002F41AD"/>
    <w:rsid w:val="002F42A2"/>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C20"/>
    <w:rsid w:val="002F7DE8"/>
    <w:rsid w:val="00300395"/>
    <w:rsid w:val="00301160"/>
    <w:rsid w:val="00301C3C"/>
    <w:rsid w:val="00301D39"/>
    <w:rsid w:val="00302C5D"/>
    <w:rsid w:val="003033DB"/>
    <w:rsid w:val="00303C57"/>
    <w:rsid w:val="00304B58"/>
    <w:rsid w:val="00305301"/>
    <w:rsid w:val="0030554C"/>
    <w:rsid w:val="00305BA2"/>
    <w:rsid w:val="00305F4C"/>
    <w:rsid w:val="00306C24"/>
    <w:rsid w:val="00306DC9"/>
    <w:rsid w:val="00307124"/>
    <w:rsid w:val="0030749C"/>
    <w:rsid w:val="00307B06"/>
    <w:rsid w:val="00310CFC"/>
    <w:rsid w:val="003111E9"/>
    <w:rsid w:val="0031150A"/>
    <w:rsid w:val="003115BF"/>
    <w:rsid w:val="003125E4"/>
    <w:rsid w:val="00312A5B"/>
    <w:rsid w:val="00314090"/>
    <w:rsid w:val="00314782"/>
    <w:rsid w:val="00314A91"/>
    <w:rsid w:val="00314BAB"/>
    <w:rsid w:val="00314BF5"/>
    <w:rsid w:val="00315DD1"/>
    <w:rsid w:val="00317B24"/>
    <w:rsid w:val="00320116"/>
    <w:rsid w:val="00320512"/>
    <w:rsid w:val="003205A0"/>
    <w:rsid w:val="00320C61"/>
    <w:rsid w:val="003210E3"/>
    <w:rsid w:val="003213A7"/>
    <w:rsid w:val="003221B4"/>
    <w:rsid w:val="00322676"/>
    <w:rsid w:val="00322A48"/>
    <w:rsid w:val="00322AFC"/>
    <w:rsid w:val="00322F70"/>
    <w:rsid w:val="00323941"/>
    <w:rsid w:val="00323979"/>
    <w:rsid w:val="00323A10"/>
    <w:rsid w:val="00324199"/>
    <w:rsid w:val="00324B2E"/>
    <w:rsid w:val="00324BEC"/>
    <w:rsid w:val="00324C8B"/>
    <w:rsid w:val="00324DEC"/>
    <w:rsid w:val="0032565E"/>
    <w:rsid w:val="00325A95"/>
    <w:rsid w:val="00325AAE"/>
    <w:rsid w:val="00325FF5"/>
    <w:rsid w:val="00326247"/>
    <w:rsid w:val="003273E2"/>
    <w:rsid w:val="00327859"/>
    <w:rsid w:val="00327DCE"/>
    <w:rsid w:val="00330168"/>
    <w:rsid w:val="00330CD3"/>
    <w:rsid w:val="00330F13"/>
    <w:rsid w:val="0033130E"/>
    <w:rsid w:val="00331438"/>
    <w:rsid w:val="00331556"/>
    <w:rsid w:val="00331844"/>
    <w:rsid w:val="00331976"/>
    <w:rsid w:val="003319C9"/>
    <w:rsid w:val="00331A54"/>
    <w:rsid w:val="00331AFF"/>
    <w:rsid w:val="00331F0C"/>
    <w:rsid w:val="003328B1"/>
    <w:rsid w:val="003328BE"/>
    <w:rsid w:val="00332D63"/>
    <w:rsid w:val="00332E9C"/>
    <w:rsid w:val="00332FA4"/>
    <w:rsid w:val="003331F3"/>
    <w:rsid w:val="00333515"/>
    <w:rsid w:val="00334AD3"/>
    <w:rsid w:val="00334BAD"/>
    <w:rsid w:val="00334BCB"/>
    <w:rsid w:val="00334C48"/>
    <w:rsid w:val="00334F22"/>
    <w:rsid w:val="0033511B"/>
    <w:rsid w:val="0033517C"/>
    <w:rsid w:val="00335323"/>
    <w:rsid w:val="0033588A"/>
    <w:rsid w:val="00335C0F"/>
    <w:rsid w:val="00335C18"/>
    <w:rsid w:val="00336233"/>
    <w:rsid w:val="003366C9"/>
    <w:rsid w:val="00336D1E"/>
    <w:rsid w:val="003371A8"/>
    <w:rsid w:val="0033737D"/>
    <w:rsid w:val="003375C7"/>
    <w:rsid w:val="00337756"/>
    <w:rsid w:val="00337A63"/>
    <w:rsid w:val="00337BA4"/>
    <w:rsid w:val="0034011F"/>
    <w:rsid w:val="0034092C"/>
    <w:rsid w:val="00340D5A"/>
    <w:rsid w:val="00340D72"/>
    <w:rsid w:val="00340F92"/>
    <w:rsid w:val="003420A1"/>
    <w:rsid w:val="00342BF9"/>
    <w:rsid w:val="003433E7"/>
    <w:rsid w:val="003435DC"/>
    <w:rsid w:val="00343679"/>
    <w:rsid w:val="00343779"/>
    <w:rsid w:val="0034396E"/>
    <w:rsid w:val="00343B07"/>
    <w:rsid w:val="00343CCF"/>
    <w:rsid w:val="00343DA3"/>
    <w:rsid w:val="00344257"/>
    <w:rsid w:val="0034475A"/>
    <w:rsid w:val="003447CC"/>
    <w:rsid w:val="00344C53"/>
    <w:rsid w:val="00345496"/>
    <w:rsid w:val="003458D7"/>
    <w:rsid w:val="00345B98"/>
    <w:rsid w:val="00345EDE"/>
    <w:rsid w:val="003460BB"/>
    <w:rsid w:val="0034622B"/>
    <w:rsid w:val="003467EB"/>
    <w:rsid w:val="00346B1A"/>
    <w:rsid w:val="00346B62"/>
    <w:rsid w:val="00347314"/>
    <w:rsid w:val="0035039D"/>
    <w:rsid w:val="003505F7"/>
    <w:rsid w:val="0035100B"/>
    <w:rsid w:val="003515C0"/>
    <w:rsid w:val="003515E2"/>
    <w:rsid w:val="00351C90"/>
    <w:rsid w:val="00351FB8"/>
    <w:rsid w:val="00352315"/>
    <w:rsid w:val="003523BA"/>
    <w:rsid w:val="00352668"/>
    <w:rsid w:val="00352EFB"/>
    <w:rsid w:val="00352FD9"/>
    <w:rsid w:val="003538BF"/>
    <w:rsid w:val="00354605"/>
    <w:rsid w:val="00354FE1"/>
    <w:rsid w:val="00355B1E"/>
    <w:rsid w:val="00355E05"/>
    <w:rsid w:val="00356978"/>
    <w:rsid w:val="00356A84"/>
    <w:rsid w:val="0035726B"/>
    <w:rsid w:val="003576CB"/>
    <w:rsid w:val="00357B0D"/>
    <w:rsid w:val="00357B44"/>
    <w:rsid w:val="003605DA"/>
    <w:rsid w:val="00360776"/>
    <w:rsid w:val="003607E9"/>
    <w:rsid w:val="00360D66"/>
    <w:rsid w:val="0036152E"/>
    <w:rsid w:val="00361800"/>
    <w:rsid w:val="00362057"/>
    <w:rsid w:val="0036229C"/>
    <w:rsid w:val="003626C3"/>
    <w:rsid w:val="00362A0B"/>
    <w:rsid w:val="00362A96"/>
    <w:rsid w:val="00362D1D"/>
    <w:rsid w:val="00362E9F"/>
    <w:rsid w:val="00363604"/>
    <w:rsid w:val="00363B85"/>
    <w:rsid w:val="00363D3F"/>
    <w:rsid w:val="00363EC4"/>
    <w:rsid w:val="00364055"/>
    <w:rsid w:val="00364268"/>
    <w:rsid w:val="00364598"/>
    <w:rsid w:val="003649B6"/>
    <w:rsid w:val="00364BA6"/>
    <w:rsid w:val="0036533F"/>
    <w:rsid w:val="00365D52"/>
    <w:rsid w:val="00365DD9"/>
    <w:rsid w:val="00366676"/>
    <w:rsid w:val="00366DB6"/>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3DC"/>
    <w:rsid w:val="00374498"/>
    <w:rsid w:val="00374748"/>
    <w:rsid w:val="00375012"/>
    <w:rsid w:val="00375131"/>
    <w:rsid w:val="00375959"/>
    <w:rsid w:val="00375A30"/>
    <w:rsid w:val="00375F62"/>
    <w:rsid w:val="0037621C"/>
    <w:rsid w:val="003767E9"/>
    <w:rsid w:val="00376B7C"/>
    <w:rsid w:val="00376C1A"/>
    <w:rsid w:val="00376CAD"/>
    <w:rsid w:val="00377481"/>
    <w:rsid w:val="003777D4"/>
    <w:rsid w:val="00380300"/>
    <w:rsid w:val="003805E8"/>
    <w:rsid w:val="003810F6"/>
    <w:rsid w:val="003815E0"/>
    <w:rsid w:val="0038186A"/>
    <w:rsid w:val="003818D7"/>
    <w:rsid w:val="00382091"/>
    <w:rsid w:val="003826FE"/>
    <w:rsid w:val="00382C0D"/>
    <w:rsid w:val="0038359F"/>
    <w:rsid w:val="00383691"/>
    <w:rsid w:val="00383986"/>
    <w:rsid w:val="003840CC"/>
    <w:rsid w:val="003848EF"/>
    <w:rsid w:val="003849BA"/>
    <w:rsid w:val="00384C24"/>
    <w:rsid w:val="003853F5"/>
    <w:rsid w:val="00385A4A"/>
    <w:rsid w:val="00385BFB"/>
    <w:rsid w:val="00385C3F"/>
    <w:rsid w:val="00385D1D"/>
    <w:rsid w:val="00385D27"/>
    <w:rsid w:val="00386557"/>
    <w:rsid w:val="00386750"/>
    <w:rsid w:val="00386827"/>
    <w:rsid w:val="00386B5E"/>
    <w:rsid w:val="0038743E"/>
    <w:rsid w:val="003874D3"/>
    <w:rsid w:val="00387C96"/>
    <w:rsid w:val="00387D74"/>
    <w:rsid w:val="00387F94"/>
    <w:rsid w:val="00390053"/>
    <w:rsid w:val="00390694"/>
    <w:rsid w:val="003906FF"/>
    <w:rsid w:val="00390FAD"/>
    <w:rsid w:val="00391BFB"/>
    <w:rsid w:val="00391DD5"/>
    <w:rsid w:val="00391FED"/>
    <w:rsid w:val="00392002"/>
    <w:rsid w:val="00392192"/>
    <w:rsid w:val="0039256E"/>
    <w:rsid w:val="003925A5"/>
    <w:rsid w:val="00392D14"/>
    <w:rsid w:val="00392E30"/>
    <w:rsid w:val="00392ECC"/>
    <w:rsid w:val="003931FD"/>
    <w:rsid w:val="00393807"/>
    <w:rsid w:val="00393B9B"/>
    <w:rsid w:val="00393F32"/>
    <w:rsid w:val="00394192"/>
    <w:rsid w:val="00394951"/>
    <w:rsid w:val="003951D7"/>
    <w:rsid w:val="0039531E"/>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DC1"/>
    <w:rsid w:val="003A1EA5"/>
    <w:rsid w:val="003A1EDE"/>
    <w:rsid w:val="003A1F06"/>
    <w:rsid w:val="003A2182"/>
    <w:rsid w:val="003A2883"/>
    <w:rsid w:val="003A29B4"/>
    <w:rsid w:val="003A2AEA"/>
    <w:rsid w:val="003A2E6A"/>
    <w:rsid w:val="003A2F70"/>
    <w:rsid w:val="003A32FA"/>
    <w:rsid w:val="003A38B4"/>
    <w:rsid w:val="003A4826"/>
    <w:rsid w:val="003A4A7E"/>
    <w:rsid w:val="003A6227"/>
    <w:rsid w:val="003A627A"/>
    <w:rsid w:val="003A6747"/>
    <w:rsid w:val="003A6CAD"/>
    <w:rsid w:val="003A78E2"/>
    <w:rsid w:val="003B05D7"/>
    <w:rsid w:val="003B0A7C"/>
    <w:rsid w:val="003B0A8F"/>
    <w:rsid w:val="003B0BC3"/>
    <w:rsid w:val="003B1314"/>
    <w:rsid w:val="003B211C"/>
    <w:rsid w:val="003B25E9"/>
    <w:rsid w:val="003B2EF3"/>
    <w:rsid w:val="003B30AF"/>
    <w:rsid w:val="003B3430"/>
    <w:rsid w:val="003B3B25"/>
    <w:rsid w:val="003B404A"/>
    <w:rsid w:val="003B42DE"/>
    <w:rsid w:val="003B4988"/>
    <w:rsid w:val="003B4A51"/>
    <w:rsid w:val="003B52C0"/>
    <w:rsid w:val="003B55D0"/>
    <w:rsid w:val="003B60C3"/>
    <w:rsid w:val="003B6886"/>
    <w:rsid w:val="003B6A29"/>
    <w:rsid w:val="003B6C15"/>
    <w:rsid w:val="003B7AB3"/>
    <w:rsid w:val="003B7BDE"/>
    <w:rsid w:val="003B7DDB"/>
    <w:rsid w:val="003C0830"/>
    <w:rsid w:val="003C0E78"/>
    <w:rsid w:val="003C0F2C"/>
    <w:rsid w:val="003C0FE7"/>
    <w:rsid w:val="003C1167"/>
    <w:rsid w:val="003C19B2"/>
    <w:rsid w:val="003C1CB4"/>
    <w:rsid w:val="003C353C"/>
    <w:rsid w:val="003C3747"/>
    <w:rsid w:val="003C4595"/>
    <w:rsid w:val="003C53BA"/>
    <w:rsid w:val="003C5765"/>
    <w:rsid w:val="003C5B10"/>
    <w:rsid w:val="003C624D"/>
    <w:rsid w:val="003C6377"/>
    <w:rsid w:val="003C69CB"/>
    <w:rsid w:val="003C69F9"/>
    <w:rsid w:val="003C6EF4"/>
    <w:rsid w:val="003D00E1"/>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8E7"/>
    <w:rsid w:val="003D419C"/>
    <w:rsid w:val="003D44E8"/>
    <w:rsid w:val="003D4BC8"/>
    <w:rsid w:val="003D4D86"/>
    <w:rsid w:val="003D58EE"/>
    <w:rsid w:val="003D5BE5"/>
    <w:rsid w:val="003D62A8"/>
    <w:rsid w:val="003D6338"/>
    <w:rsid w:val="003D636F"/>
    <w:rsid w:val="003D63A0"/>
    <w:rsid w:val="003D649E"/>
    <w:rsid w:val="003D65E1"/>
    <w:rsid w:val="003D69AB"/>
    <w:rsid w:val="003D7691"/>
    <w:rsid w:val="003D79B2"/>
    <w:rsid w:val="003D7D21"/>
    <w:rsid w:val="003D7D41"/>
    <w:rsid w:val="003D7F63"/>
    <w:rsid w:val="003E06EA"/>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5BA"/>
    <w:rsid w:val="003E3782"/>
    <w:rsid w:val="003E3AC0"/>
    <w:rsid w:val="003E3B8D"/>
    <w:rsid w:val="003E402E"/>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F06E8"/>
    <w:rsid w:val="003F0982"/>
    <w:rsid w:val="003F0E23"/>
    <w:rsid w:val="003F11EA"/>
    <w:rsid w:val="003F178D"/>
    <w:rsid w:val="003F21B4"/>
    <w:rsid w:val="003F2289"/>
    <w:rsid w:val="003F24C1"/>
    <w:rsid w:val="003F2C8F"/>
    <w:rsid w:val="003F2EF2"/>
    <w:rsid w:val="003F2F59"/>
    <w:rsid w:val="003F2F76"/>
    <w:rsid w:val="003F37E1"/>
    <w:rsid w:val="003F388A"/>
    <w:rsid w:val="003F3C22"/>
    <w:rsid w:val="003F3E55"/>
    <w:rsid w:val="003F447F"/>
    <w:rsid w:val="003F45F6"/>
    <w:rsid w:val="003F4C40"/>
    <w:rsid w:val="003F55DE"/>
    <w:rsid w:val="003F5747"/>
    <w:rsid w:val="003F5F33"/>
    <w:rsid w:val="003F613D"/>
    <w:rsid w:val="003F64C9"/>
    <w:rsid w:val="003F6596"/>
    <w:rsid w:val="003F684F"/>
    <w:rsid w:val="003F6AC7"/>
    <w:rsid w:val="003F6B87"/>
    <w:rsid w:val="003F6F45"/>
    <w:rsid w:val="003F77B6"/>
    <w:rsid w:val="003F786E"/>
    <w:rsid w:val="0040049C"/>
    <w:rsid w:val="00400AF6"/>
    <w:rsid w:val="00400B8D"/>
    <w:rsid w:val="00400C7A"/>
    <w:rsid w:val="00401071"/>
    <w:rsid w:val="004012F3"/>
    <w:rsid w:val="00401B02"/>
    <w:rsid w:val="00401BAF"/>
    <w:rsid w:val="00401D11"/>
    <w:rsid w:val="00401E3F"/>
    <w:rsid w:val="00402432"/>
    <w:rsid w:val="004024FE"/>
    <w:rsid w:val="004025E9"/>
    <w:rsid w:val="00402746"/>
    <w:rsid w:val="00402BD6"/>
    <w:rsid w:val="00402BE6"/>
    <w:rsid w:val="00402CF3"/>
    <w:rsid w:val="0040319F"/>
    <w:rsid w:val="0040329A"/>
    <w:rsid w:val="004033D2"/>
    <w:rsid w:val="00403BA5"/>
    <w:rsid w:val="00403C73"/>
    <w:rsid w:val="00403EE4"/>
    <w:rsid w:val="00404250"/>
    <w:rsid w:val="004049B6"/>
    <w:rsid w:val="00405D28"/>
    <w:rsid w:val="00405D93"/>
    <w:rsid w:val="00405FC1"/>
    <w:rsid w:val="004062E9"/>
    <w:rsid w:val="00406470"/>
    <w:rsid w:val="004068BA"/>
    <w:rsid w:val="00406BB8"/>
    <w:rsid w:val="00406F7F"/>
    <w:rsid w:val="004070F0"/>
    <w:rsid w:val="00407860"/>
    <w:rsid w:val="0041058B"/>
    <w:rsid w:val="004111D3"/>
    <w:rsid w:val="0041169A"/>
    <w:rsid w:val="0041199C"/>
    <w:rsid w:val="00411B81"/>
    <w:rsid w:val="00411BD1"/>
    <w:rsid w:val="00411BF2"/>
    <w:rsid w:val="00411EFF"/>
    <w:rsid w:val="0041202B"/>
    <w:rsid w:val="004122FE"/>
    <w:rsid w:val="00412418"/>
    <w:rsid w:val="00412CEE"/>
    <w:rsid w:val="004130B9"/>
    <w:rsid w:val="004135D2"/>
    <w:rsid w:val="004136DE"/>
    <w:rsid w:val="00413833"/>
    <w:rsid w:val="00413BC3"/>
    <w:rsid w:val="004141FD"/>
    <w:rsid w:val="004142FA"/>
    <w:rsid w:val="004143EC"/>
    <w:rsid w:val="0041491A"/>
    <w:rsid w:val="00414CDD"/>
    <w:rsid w:val="00414ED0"/>
    <w:rsid w:val="00414F80"/>
    <w:rsid w:val="00415098"/>
    <w:rsid w:val="00415119"/>
    <w:rsid w:val="00415401"/>
    <w:rsid w:val="00415A0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8D0"/>
    <w:rsid w:val="00420B2D"/>
    <w:rsid w:val="00420D48"/>
    <w:rsid w:val="00421388"/>
    <w:rsid w:val="00421821"/>
    <w:rsid w:val="0042185F"/>
    <w:rsid w:val="004219A0"/>
    <w:rsid w:val="00421A25"/>
    <w:rsid w:val="00421A3D"/>
    <w:rsid w:val="004225DC"/>
    <w:rsid w:val="0042276D"/>
    <w:rsid w:val="00422B00"/>
    <w:rsid w:val="00422DB4"/>
    <w:rsid w:val="004235CF"/>
    <w:rsid w:val="004236EF"/>
    <w:rsid w:val="00423BA1"/>
    <w:rsid w:val="00424947"/>
    <w:rsid w:val="004251B0"/>
    <w:rsid w:val="004253E3"/>
    <w:rsid w:val="004254B6"/>
    <w:rsid w:val="00425BA4"/>
    <w:rsid w:val="00425E8B"/>
    <w:rsid w:val="00426884"/>
    <w:rsid w:val="00426E11"/>
    <w:rsid w:val="00430303"/>
    <w:rsid w:val="00430FF3"/>
    <w:rsid w:val="0043122F"/>
    <w:rsid w:val="00431C0F"/>
    <w:rsid w:val="00431D5C"/>
    <w:rsid w:val="0043258A"/>
    <w:rsid w:val="004329F0"/>
    <w:rsid w:val="00433757"/>
    <w:rsid w:val="0043445F"/>
    <w:rsid w:val="00434F56"/>
    <w:rsid w:val="004350A4"/>
    <w:rsid w:val="00435551"/>
    <w:rsid w:val="00435BC4"/>
    <w:rsid w:val="004363D3"/>
    <w:rsid w:val="004368B4"/>
    <w:rsid w:val="004369A7"/>
    <w:rsid w:val="00436C37"/>
    <w:rsid w:val="00436C61"/>
    <w:rsid w:val="00436EBB"/>
    <w:rsid w:val="0043724C"/>
    <w:rsid w:val="00437346"/>
    <w:rsid w:val="00437BC8"/>
    <w:rsid w:val="00437FC8"/>
    <w:rsid w:val="004400DD"/>
    <w:rsid w:val="0044011B"/>
    <w:rsid w:val="00440FBF"/>
    <w:rsid w:val="004410B5"/>
    <w:rsid w:val="004410B6"/>
    <w:rsid w:val="004412F3"/>
    <w:rsid w:val="00441526"/>
    <w:rsid w:val="00441B42"/>
    <w:rsid w:val="00442588"/>
    <w:rsid w:val="00442731"/>
    <w:rsid w:val="00442A9A"/>
    <w:rsid w:val="00442E03"/>
    <w:rsid w:val="00442F69"/>
    <w:rsid w:val="004431E4"/>
    <w:rsid w:val="004432B8"/>
    <w:rsid w:val="0044370F"/>
    <w:rsid w:val="0044374E"/>
    <w:rsid w:val="004437C6"/>
    <w:rsid w:val="004438BE"/>
    <w:rsid w:val="004439D5"/>
    <w:rsid w:val="004441A9"/>
    <w:rsid w:val="00445529"/>
    <w:rsid w:val="004459F2"/>
    <w:rsid w:val="004464F7"/>
    <w:rsid w:val="00446748"/>
    <w:rsid w:val="00446788"/>
    <w:rsid w:val="00446D65"/>
    <w:rsid w:val="00447518"/>
    <w:rsid w:val="00447963"/>
    <w:rsid w:val="00447B8F"/>
    <w:rsid w:val="00447DAA"/>
    <w:rsid w:val="0045044A"/>
    <w:rsid w:val="004504F3"/>
    <w:rsid w:val="004504F6"/>
    <w:rsid w:val="004506B4"/>
    <w:rsid w:val="00450781"/>
    <w:rsid w:val="004514A0"/>
    <w:rsid w:val="004516B5"/>
    <w:rsid w:val="00451838"/>
    <w:rsid w:val="004520A9"/>
    <w:rsid w:val="0045237C"/>
    <w:rsid w:val="004523BB"/>
    <w:rsid w:val="00452B84"/>
    <w:rsid w:val="004531E4"/>
    <w:rsid w:val="00453709"/>
    <w:rsid w:val="00453A29"/>
    <w:rsid w:val="00453B71"/>
    <w:rsid w:val="00453F19"/>
    <w:rsid w:val="004542E7"/>
    <w:rsid w:val="0045478A"/>
    <w:rsid w:val="00454966"/>
    <w:rsid w:val="00454AF2"/>
    <w:rsid w:val="00454DFB"/>
    <w:rsid w:val="00455099"/>
    <w:rsid w:val="0045518D"/>
    <w:rsid w:val="00455271"/>
    <w:rsid w:val="00455DE7"/>
    <w:rsid w:val="00456071"/>
    <w:rsid w:val="00456A3C"/>
    <w:rsid w:val="00456B86"/>
    <w:rsid w:val="00456CE5"/>
    <w:rsid w:val="004570E2"/>
    <w:rsid w:val="00457411"/>
    <w:rsid w:val="0045752A"/>
    <w:rsid w:val="00457583"/>
    <w:rsid w:val="00457CF0"/>
    <w:rsid w:val="00460280"/>
    <w:rsid w:val="004605BB"/>
    <w:rsid w:val="00460B37"/>
    <w:rsid w:val="00460D3C"/>
    <w:rsid w:val="00460DFF"/>
    <w:rsid w:val="00461133"/>
    <w:rsid w:val="004611E9"/>
    <w:rsid w:val="00461253"/>
    <w:rsid w:val="004612C7"/>
    <w:rsid w:val="0046134A"/>
    <w:rsid w:val="004614E1"/>
    <w:rsid w:val="00461EB6"/>
    <w:rsid w:val="004625C5"/>
    <w:rsid w:val="00462B6A"/>
    <w:rsid w:val="00462DA6"/>
    <w:rsid w:val="00463535"/>
    <w:rsid w:val="0046389F"/>
    <w:rsid w:val="00464A45"/>
    <w:rsid w:val="00465553"/>
    <w:rsid w:val="004656A8"/>
    <w:rsid w:val="00465934"/>
    <w:rsid w:val="00465DBA"/>
    <w:rsid w:val="0046794F"/>
    <w:rsid w:val="00467AFB"/>
    <w:rsid w:val="00467FED"/>
    <w:rsid w:val="00470165"/>
    <w:rsid w:val="0047025E"/>
    <w:rsid w:val="00470B5C"/>
    <w:rsid w:val="00470C5E"/>
    <w:rsid w:val="004713D4"/>
    <w:rsid w:val="00471559"/>
    <w:rsid w:val="00471DC0"/>
    <w:rsid w:val="00472BCA"/>
    <w:rsid w:val="004730BD"/>
    <w:rsid w:val="0047322C"/>
    <w:rsid w:val="00473662"/>
    <w:rsid w:val="004737CA"/>
    <w:rsid w:val="004737F1"/>
    <w:rsid w:val="00473CEC"/>
    <w:rsid w:val="004745CD"/>
    <w:rsid w:val="004749CD"/>
    <w:rsid w:val="00474E74"/>
    <w:rsid w:val="00474E9D"/>
    <w:rsid w:val="00475167"/>
    <w:rsid w:val="00475295"/>
    <w:rsid w:val="0047550D"/>
    <w:rsid w:val="00475524"/>
    <w:rsid w:val="00475D0E"/>
    <w:rsid w:val="00476034"/>
    <w:rsid w:val="0047618B"/>
    <w:rsid w:val="00476417"/>
    <w:rsid w:val="004764DC"/>
    <w:rsid w:val="00476555"/>
    <w:rsid w:val="0047686E"/>
    <w:rsid w:val="00476AF6"/>
    <w:rsid w:val="0047730E"/>
    <w:rsid w:val="004775C1"/>
    <w:rsid w:val="00477955"/>
    <w:rsid w:val="00477DA9"/>
    <w:rsid w:val="0048019C"/>
    <w:rsid w:val="00480D24"/>
    <w:rsid w:val="00480D34"/>
    <w:rsid w:val="00481157"/>
    <w:rsid w:val="004813F2"/>
    <w:rsid w:val="0048162F"/>
    <w:rsid w:val="004816C0"/>
    <w:rsid w:val="00481D5E"/>
    <w:rsid w:val="00481E26"/>
    <w:rsid w:val="004829E0"/>
    <w:rsid w:val="00482C78"/>
    <w:rsid w:val="0048323E"/>
    <w:rsid w:val="0048361C"/>
    <w:rsid w:val="0048378A"/>
    <w:rsid w:val="00483D76"/>
    <w:rsid w:val="00483F7B"/>
    <w:rsid w:val="00484A72"/>
    <w:rsid w:val="00484BDF"/>
    <w:rsid w:val="00484FFC"/>
    <w:rsid w:val="00485115"/>
    <w:rsid w:val="0048531A"/>
    <w:rsid w:val="00485B65"/>
    <w:rsid w:val="0048670E"/>
    <w:rsid w:val="00486A9F"/>
    <w:rsid w:val="0048737F"/>
    <w:rsid w:val="0048778E"/>
    <w:rsid w:val="00487FAA"/>
    <w:rsid w:val="004903AF"/>
    <w:rsid w:val="00490489"/>
    <w:rsid w:val="004904CD"/>
    <w:rsid w:val="00490966"/>
    <w:rsid w:val="00491029"/>
    <w:rsid w:val="004913D5"/>
    <w:rsid w:val="004917C5"/>
    <w:rsid w:val="004926D2"/>
    <w:rsid w:val="00493000"/>
    <w:rsid w:val="00493950"/>
    <w:rsid w:val="00494280"/>
    <w:rsid w:val="0049441C"/>
    <w:rsid w:val="004946C7"/>
    <w:rsid w:val="004947BE"/>
    <w:rsid w:val="0049530E"/>
    <w:rsid w:val="00495C13"/>
    <w:rsid w:val="00496251"/>
    <w:rsid w:val="00497231"/>
    <w:rsid w:val="004975C0"/>
    <w:rsid w:val="0049783A"/>
    <w:rsid w:val="004979A8"/>
    <w:rsid w:val="004979B0"/>
    <w:rsid w:val="00497A5B"/>
    <w:rsid w:val="00497B23"/>
    <w:rsid w:val="00497D36"/>
    <w:rsid w:val="00497D69"/>
    <w:rsid w:val="00497EA3"/>
    <w:rsid w:val="004A0311"/>
    <w:rsid w:val="004A0343"/>
    <w:rsid w:val="004A071D"/>
    <w:rsid w:val="004A147A"/>
    <w:rsid w:val="004A1700"/>
    <w:rsid w:val="004A2343"/>
    <w:rsid w:val="004A29FF"/>
    <w:rsid w:val="004A2D54"/>
    <w:rsid w:val="004A3084"/>
    <w:rsid w:val="004A39CD"/>
    <w:rsid w:val="004A42A3"/>
    <w:rsid w:val="004A5532"/>
    <w:rsid w:val="004A57CD"/>
    <w:rsid w:val="004A5BA8"/>
    <w:rsid w:val="004A5E69"/>
    <w:rsid w:val="004A60D6"/>
    <w:rsid w:val="004A63DD"/>
    <w:rsid w:val="004A6477"/>
    <w:rsid w:val="004A6A8B"/>
    <w:rsid w:val="004A7384"/>
    <w:rsid w:val="004A7478"/>
    <w:rsid w:val="004A781D"/>
    <w:rsid w:val="004A7EAD"/>
    <w:rsid w:val="004B06DE"/>
    <w:rsid w:val="004B0A1F"/>
    <w:rsid w:val="004B0E2A"/>
    <w:rsid w:val="004B10D8"/>
    <w:rsid w:val="004B1A34"/>
    <w:rsid w:val="004B1B6F"/>
    <w:rsid w:val="004B1CB8"/>
    <w:rsid w:val="004B1D9C"/>
    <w:rsid w:val="004B1DC9"/>
    <w:rsid w:val="004B1E1C"/>
    <w:rsid w:val="004B2406"/>
    <w:rsid w:val="004B283B"/>
    <w:rsid w:val="004B288C"/>
    <w:rsid w:val="004B3067"/>
    <w:rsid w:val="004B3320"/>
    <w:rsid w:val="004B3511"/>
    <w:rsid w:val="004B354A"/>
    <w:rsid w:val="004B3A53"/>
    <w:rsid w:val="004B3CB2"/>
    <w:rsid w:val="004B3D2A"/>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256"/>
    <w:rsid w:val="004C44D8"/>
    <w:rsid w:val="004C451F"/>
    <w:rsid w:val="004C45F0"/>
    <w:rsid w:val="004C46C7"/>
    <w:rsid w:val="004C5094"/>
    <w:rsid w:val="004C50E2"/>
    <w:rsid w:val="004C5447"/>
    <w:rsid w:val="004C54AB"/>
    <w:rsid w:val="004C6868"/>
    <w:rsid w:val="004C7E38"/>
    <w:rsid w:val="004C7E53"/>
    <w:rsid w:val="004D03F6"/>
    <w:rsid w:val="004D047C"/>
    <w:rsid w:val="004D06AC"/>
    <w:rsid w:val="004D0CC6"/>
    <w:rsid w:val="004D1094"/>
    <w:rsid w:val="004D11EB"/>
    <w:rsid w:val="004D1A92"/>
    <w:rsid w:val="004D1DBC"/>
    <w:rsid w:val="004D1E3B"/>
    <w:rsid w:val="004D2006"/>
    <w:rsid w:val="004D22E8"/>
    <w:rsid w:val="004D2681"/>
    <w:rsid w:val="004D2BE1"/>
    <w:rsid w:val="004D3808"/>
    <w:rsid w:val="004D3A31"/>
    <w:rsid w:val="004D42F1"/>
    <w:rsid w:val="004D5029"/>
    <w:rsid w:val="004D51C6"/>
    <w:rsid w:val="004D620E"/>
    <w:rsid w:val="004D632A"/>
    <w:rsid w:val="004D68AE"/>
    <w:rsid w:val="004D709E"/>
    <w:rsid w:val="004D7666"/>
    <w:rsid w:val="004D7FC9"/>
    <w:rsid w:val="004E00F1"/>
    <w:rsid w:val="004E0A34"/>
    <w:rsid w:val="004E0AF1"/>
    <w:rsid w:val="004E20DE"/>
    <w:rsid w:val="004E26A0"/>
    <w:rsid w:val="004E2849"/>
    <w:rsid w:val="004E3C0E"/>
    <w:rsid w:val="004E3C4B"/>
    <w:rsid w:val="004E470D"/>
    <w:rsid w:val="004E48C6"/>
    <w:rsid w:val="004E4ADF"/>
    <w:rsid w:val="004E58DE"/>
    <w:rsid w:val="004E59C7"/>
    <w:rsid w:val="004E6569"/>
    <w:rsid w:val="004E6C0F"/>
    <w:rsid w:val="004E7791"/>
    <w:rsid w:val="004E7E34"/>
    <w:rsid w:val="004F0182"/>
    <w:rsid w:val="004F07C6"/>
    <w:rsid w:val="004F084A"/>
    <w:rsid w:val="004F0C39"/>
    <w:rsid w:val="004F121C"/>
    <w:rsid w:val="004F18BD"/>
    <w:rsid w:val="004F1B6B"/>
    <w:rsid w:val="004F22ED"/>
    <w:rsid w:val="004F23E0"/>
    <w:rsid w:val="004F2591"/>
    <w:rsid w:val="004F27DB"/>
    <w:rsid w:val="004F303B"/>
    <w:rsid w:val="004F30C8"/>
    <w:rsid w:val="004F316C"/>
    <w:rsid w:val="004F3261"/>
    <w:rsid w:val="004F3499"/>
    <w:rsid w:val="004F37D8"/>
    <w:rsid w:val="004F3906"/>
    <w:rsid w:val="004F3944"/>
    <w:rsid w:val="004F3978"/>
    <w:rsid w:val="004F3D7A"/>
    <w:rsid w:val="004F3E39"/>
    <w:rsid w:val="004F3FDC"/>
    <w:rsid w:val="004F403F"/>
    <w:rsid w:val="004F45AF"/>
    <w:rsid w:val="004F4D4E"/>
    <w:rsid w:val="004F5DE8"/>
    <w:rsid w:val="004F6A77"/>
    <w:rsid w:val="004F736B"/>
    <w:rsid w:val="004F79B7"/>
    <w:rsid w:val="004F7AA0"/>
    <w:rsid w:val="004F7B68"/>
    <w:rsid w:val="004F7C86"/>
    <w:rsid w:val="00500346"/>
    <w:rsid w:val="0050060F"/>
    <w:rsid w:val="00500BB8"/>
    <w:rsid w:val="0050103B"/>
    <w:rsid w:val="00501185"/>
    <w:rsid w:val="0050130B"/>
    <w:rsid w:val="00501374"/>
    <w:rsid w:val="005013B7"/>
    <w:rsid w:val="00501A4E"/>
    <w:rsid w:val="00501B6B"/>
    <w:rsid w:val="0050251B"/>
    <w:rsid w:val="005028D4"/>
    <w:rsid w:val="00502E23"/>
    <w:rsid w:val="00502F35"/>
    <w:rsid w:val="00503DB4"/>
    <w:rsid w:val="005044F4"/>
    <w:rsid w:val="005047F7"/>
    <w:rsid w:val="00504B10"/>
    <w:rsid w:val="005050FE"/>
    <w:rsid w:val="005054AE"/>
    <w:rsid w:val="00505507"/>
    <w:rsid w:val="00505699"/>
    <w:rsid w:val="0050681C"/>
    <w:rsid w:val="00506978"/>
    <w:rsid w:val="00506A86"/>
    <w:rsid w:val="00506CDA"/>
    <w:rsid w:val="00506E13"/>
    <w:rsid w:val="00507393"/>
    <w:rsid w:val="005074C6"/>
    <w:rsid w:val="005075E1"/>
    <w:rsid w:val="0050762F"/>
    <w:rsid w:val="005076BA"/>
    <w:rsid w:val="00507D04"/>
    <w:rsid w:val="0051046A"/>
    <w:rsid w:val="005104E8"/>
    <w:rsid w:val="005111E2"/>
    <w:rsid w:val="00511231"/>
    <w:rsid w:val="00511276"/>
    <w:rsid w:val="005115BD"/>
    <w:rsid w:val="00512285"/>
    <w:rsid w:val="005123C2"/>
    <w:rsid w:val="00512511"/>
    <w:rsid w:val="00512738"/>
    <w:rsid w:val="00512A5D"/>
    <w:rsid w:val="00512A80"/>
    <w:rsid w:val="00512A95"/>
    <w:rsid w:val="00512BA8"/>
    <w:rsid w:val="00512CE6"/>
    <w:rsid w:val="0051335B"/>
    <w:rsid w:val="005136CA"/>
    <w:rsid w:val="0051392E"/>
    <w:rsid w:val="00514764"/>
    <w:rsid w:val="00514837"/>
    <w:rsid w:val="00514928"/>
    <w:rsid w:val="00514B3A"/>
    <w:rsid w:val="00514DBA"/>
    <w:rsid w:val="005152BE"/>
    <w:rsid w:val="00515647"/>
    <w:rsid w:val="00515EC8"/>
    <w:rsid w:val="0051690E"/>
    <w:rsid w:val="00516994"/>
    <w:rsid w:val="00516D6A"/>
    <w:rsid w:val="005172F3"/>
    <w:rsid w:val="00517909"/>
    <w:rsid w:val="005201E8"/>
    <w:rsid w:val="00520E43"/>
    <w:rsid w:val="00520F5C"/>
    <w:rsid w:val="00520F67"/>
    <w:rsid w:val="00521434"/>
    <w:rsid w:val="00521A4F"/>
    <w:rsid w:val="005223B7"/>
    <w:rsid w:val="005224AF"/>
    <w:rsid w:val="00522765"/>
    <w:rsid w:val="00522A1B"/>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27F02"/>
    <w:rsid w:val="0053016A"/>
    <w:rsid w:val="00530287"/>
    <w:rsid w:val="00530B99"/>
    <w:rsid w:val="00530C34"/>
    <w:rsid w:val="00530F0C"/>
    <w:rsid w:val="00531CDE"/>
    <w:rsid w:val="00532A07"/>
    <w:rsid w:val="00532E45"/>
    <w:rsid w:val="00532E77"/>
    <w:rsid w:val="00533428"/>
    <w:rsid w:val="00534932"/>
    <w:rsid w:val="00534EA9"/>
    <w:rsid w:val="00535479"/>
    <w:rsid w:val="00535936"/>
    <w:rsid w:val="00535AEA"/>
    <w:rsid w:val="00535C0F"/>
    <w:rsid w:val="00535D11"/>
    <w:rsid w:val="005360CB"/>
    <w:rsid w:val="00536477"/>
    <w:rsid w:val="0053680C"/>
    <w:rsid w:val="005373C1"/>
    <w:rsid w:val="00537461"/>
    <w:rsid w:val="00537721"/>
    <w:rsid w:val="005379EC"/>
    <w:rsid w:val="00540CA8"/>
    <w:rsid w:val="0054101F"/>
    <w:rsid w:val="005411A8"/>
    <w:rsid w:val="005412AF"/>
    <w:rsid w:val="00541772"/>
    <w:rsid w:val="005423F6"/>
    <w:rsid w:val="00542D2F"/>
    <w:rsid w:val="005430C4"/>
    <w:rsid w:val="00543172"/>
    <w:rsid w:val="005433C0"/>
    <w:rsid w:val="005437E9"/>
    <w:rsid w:val="005438D2"/>
    <w:rsid w:val="00543B15"/>
    <w:rsid w:val="00544169"/>
    <w:rsid w:val="0054470D"/>
    <w:rsid w:val="00544DE8"/>
    <w:rsid w:val="005451D0"/>
    <w:rsid w:val="00545CCC"/>
    <w:rsid w:val="00546498"/>
    <w:rsid w:val="00546AD0"/>
    <w:rsid w:val="00546AEE"/>
    <w:rsid w:val="00546B4C"/>
    <w:rsid w:val="00546BDB"/>
    <w:rsid w:val="005470C7"/>
    <w:rsid w:val="00547111"/>
    <w:rsid w:val="005472D3"/>
    <w:rsid w:val="005473F2"/>
    <w:rsid w:val="0054751D"/>
    <w:rsid w:val="005475AB"/>
    <w:rsid w:val="005476FD"/>
    <w:rsid w:val="00547B92"/>
    <w:rsid w:val="00547EF4"/>
    <w:rsid w:val="00547F2F"/>
    <w:rsid w:val="0055059E"/>
    <w:rsid w:val="00551415"/>
    <w:rsid w:val="00551700"/>
    <w:rsid w:val="00551E2E"/>
    <w:rsid w:val="00552181"/>
    <w:rsid w:val="00552205"/>
    <w:rsid w:val="00553595"/>
    <w:rsid w:val="005535B6"/>
    <w:rsid w:val="00553906"/>
    <w:rsid w:val="005539FA"/>
    <w:rsid w:val="00553E72"/>
    <w:rsid w:val="00553F4D"/>
    <w:rsid w:val="00554276"/>
    <w:rsid w:val="00554B0B"/>
    <w:rsid w:val="00554BF6"/>
    <w:rsid w:val="00554F0F"/>
    <w:rsid w:val="00555519"/>
    <w:rsid w:val="00555E8F"/>
    <w:rsid w:val="005560C0"/>
    <w:rsid w:val="0055625D"/>
    <w:rsid w:val="0055665A"/>
    <w:rsid w:val="00556992"/>
    <w:rsid w:val="00556ACA"/>
    <w:rsid w:val="00557090"/>
    <w:rsid w:val="005573AB"/>
    <w:rsid w:val="0055796A"/>
    <w:rsid w:val="00560035"/>
    <w:rsid w:val="00560082"/>
    <w:rsid w:val="005606A3"/>
    <w:rsid w:val="0056103B"/>
    <w:rsid w:val="00561097"/>
    <w:rsid w:val="005617C9"/>
    <w:rsid w:val="00561910"/>
    <w:rsid w:val="00562290"/>
    <w:rsid w:val="00562D09"/>
    <w:rsid w:val="0056378B"/>
    <w:rsid w:val="0056387E"/>
    <w:rsid w:val="005638FB"/>
    <w:rsid w:val="00563B02"/>
    <w:rsid w:val="005647EA"/>
    <w:rsid w:val="005649CF"/>
    <w:rsid w:val="00564BA2"/>
    <w:rsid w:val="0056551F"/>
    <w:rsid w:val="0056556B"/>
    <w:rsid w:val="00565BEF"/>
    <w:rsid w:val="00565F86"/>
    <w:rsid w:val="00566100"/>
    <w:rsid w:val="00566733"/>
    <w:rsid w:val="00566B4A"/>
    <w:rsid w:val="005672D5"/>
    <w:rsid w:val="0056784D"/>
    <w:rsid w:val="0056788B"/>
    <w:rsid w:val="0057049D"/>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281"/>
    <w:rsid w:val="00577313"/>
    <w:rsid w:val="00577618"/>
    <w:rsid w:val="00577CA3"/>
    <w:rsid w:val="00577D21"/>
    <w:rsid w:val="00577FB3"/>
    <w:rsid w:val="0058001C"/>
    <w:rsid w:val="00580157"/>
    <w:rsid w:val="00580430"/>
    <w:rsid w:val="005806DA"/>
    <w:rsid w:val="005807B8"/>
    <w:rsid w:val="00580E66"/>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FD0"/>
    <w:rsid w:val="00586269"/>
    <w:rsid w:val="00586C06"/>
    <w:rsid w:val="005872E8"/>
    <w:rsid w:val="00587684"/>
    <w:rsid w:val="00587900"/>
    <w:rsid w:val="00587AE7"/>
    <w:rsid w:val="00590097"/>
    <w:rsid w:val="0059045F"/>
    <w:rsid w:val="00590604"/>
    <w:rsid w:val="00590A3D"/>
    <w:rsid w:val="00590E35"/>
    <w:rsid w:val="0059135C"/>
    <w:rsid w:val="00591B7E"/>
    <w:rsid w:val="00591DF7"/>
    <w:rsid w:val="005923B4"/>
    <w:rsid w:val="005924CA"/>
    <w:rsid w:val="0059288B"/>
    <w:rsid w:val="00592EAE"/>
    <w:rsid w:val="00593A04"/>
    <w:rsid w:val="00593C40"/>
    <w:rsid w:val="00594455"/>
    <w:rsid w:val="005944E4"/>
    <w:rsid w:val="0059455F"/>
    <w:rsid w:val="00594923"/>
    <w:rsid w:val="00594A37"/>
    <w:rsid w:val="00594FB0"/>
    <w:rsid w:val="0059620A"/>
    <w:rsid w:val="0059637C"/>
    <w:rsid w:val="00596796"/>
    <w:rsid w:val="00596ABD"/>
    <w:rsid w:val="00597154"/>
    <w:rsid w:val="005978FC"/>
    <w:rsid w:val="00597CB3"/>
    <w:rsid w:val="005A0205"/>
    <w:rsid w:val="005A02F2"/>
    <w:rsid w:val="005A03A1"/>
    <w:rsid w:val="005A058D"/>
    <w:rsid w:val="005A0741"/>
    <w:rsid w:val="005A0909"/>
    <w:rsid w:val="005A0B05"/>
    <w:rsid w:val="005A1757"/>
    <w:rsid w:val="005A17AB"/>
    <w:rsid w:val="005A1864"/>
    <w:rsid w:val="005A1B84"/>
    <w:rsid w:val="005A1B94"/>
    <w:rsid w:val="005A1EB3"/>
    <w:rsid w:val="005A1FB6"/>
    <w:rsid w:val="005A2029"/>
    <w:rsid w:val="005A2412"/>
    <w:rsid w:val="005A2BC0"/>
    <w:rsid w:val="005A2C80"/>
    <w:rsid w:val="005A30C5"/>
    <w:rsid w:val="005A34B4"/>
    <w:rsid w:val="005A39C1"/>
    <w:rsid w:val="005A3CDF"/>
    <w:rsid w:val="005A45F8"/>
    <w:rsid w:val="005A465F"/>
    <w:rsid w:val="005A4E13"/>
    <w:rsid w:val="005A4FBE"/>
    <w:rsid w:val="005A5A06"/>
    <w:rsid w:val="005A5FD3"/>
    <w:rsid w:val="005A6768"/>
    <w:rsid w:val="005A6D45"/>
    <w:rsid w:val="005A7402"/>
    <w:rsid w:val="005A7546"/>
    <w:rsid w:val="005A7594"/>
    <w:rsid w:val="005A78E5"/>
    <w:rsid w:val="005A7CCE"/>
    <w:rsid w:val="005B152A"/>
    <w:rsid w:val="005B16BC"/>
    <w:rsid w:val="005B17C9"/>
    <w:rsid w:val="005B252C"/>
    <w:rsid w:val="005B2542"/>
    <w:rsid w:val="005B27DF"/>
    <w:rsid w:val="005B299B"/>
    <w:rsid w:val="005B2A1C"/>
    <w:rsid w:val="005B2F11"/>
    <w:rsid w:val="005B304C"/>
    <w:rsid w:val="005B324E"/>
    <w:rsid w:val="005B34CB"/>
    <w:rsid w:val="005B35E9"/>
    <w:rsid w:val="005B3755"/>
    <w:rsid w:val="005B451F"/>
    <w:rsid w:val="005B49E1"/>
    <w:rsid w:val="005B51D8"/>
    <w:rsid w:val="005B5496"/>
    <w:rsid w:val="005B5620"/>
    <w:rsid w:val="005B5AB1"/>
    <w:rsid w:val="005B5D0D"/>
    <w:rsid w:val="005B5ECA"/>
    <w:rsid w:val="005B6128"/>
    <w:rsid w:val="005B62B5"/>
    <w:rsid w:val="005B6311"/>
    <w:rsid w:val="005B67E4"/>
    <w:rsid w:val="005B6B94"/>
    <w:rsid w:val="005B6BA8"/>
    <w:rsid w:val="005B716D"/>
    <w:rsid w:val="005C040E"/>
    <w:rsid w:val="005C05C6"/>
    <w:rsid w:val="005C086A"/>
    <w:rsid w:val="005C08EB"/>
    <w:rsid w:val="005C0D3B"/>
    <w:rsid w:val="005C0EF7"/>
    <w:rsid w:val="005C0F85"/>
    <w:rsid w:val="005C0FAF"/>
    <w:rsid w:val="005C1809"/>
    <w:rsid w:val="005C1E90"/>
    <w:rsid w:val="005C34F6"/>
    <w:rsid w:val="005C4220"/>
    <w:rsid w:val="005C4469"/>
    <w:rsid w:val="005C59D3"/>
    <w:rsid w:val="005C5EF0"/>
    <w:rsid w:val="005C6374"/>
    <w:rsid w:val="005C656F"/>
    <w:rsid w:val="005C6A3A"/>
    <w:rsid w:val="005C7548"/>
    <w:rsid w:val="005C7AA3"/>
    <w:rsid w:val="005D04C8"/>
    <w:rsid w:val="005D0CEE"/>
    <w:rsid w:val="005D1074"/>
    <w:rsid w:val="005D160A"/>
    <w:rsid w:val="005D164D"/>
    <w:rsid w:val="005D1D8F"/>
    <w:rsid w:val="005D203F"/>
    <w:rsid w:val="005D2956"/>
    <w:rsid w:val="005D2BD3"/>
    <w:rsid w:val="005D2DD7"/>
    <w:rsid w:val="005D2DE2"/>
    <w:rsid w:val="005D3274"/>
    <w:rsid w:val="005D33FA"/>
    <w:rsid w:val="005D3691"/>
    <w:rsid w:val="005D38C6"/>
    <w:rsid w:val="005D4238"/>
    <w:rsid w:val="005D4303"/>
    <w:rsid w:val="005D50DE"/>
    <w:rsid w:val="005D532B"/>
    <w:rsid w:val="005D53D2"/>
    <w:rsid w:val="005D551D"/>
    <w:rsid w:val="005D55C2"/>
    <w:rsid w:val="005D566C"/>
    <w:rsid w:val="005D5939"/>
    <w:rsid w:val="005D5D69"/>
    <w:rsid w:val="005D5E09"/>
    <w:rsid w:val="005D5F09"/>
    <w:rsid w:val="005D5F69"/>
    <w:rsid w:val="005D5F7A"/>
    <w:rsid w:val="005D6126"/>
    <w:rsid w:val="005D68F9"/>
    <w:rsid w:val="005D69BA"/>
    <w:rsid w:val="005D736F"/>
    <w:rsid w:val="005D7D09"/>
    <w:rsid w:val="005D7DB4"/>
    <w:rsid w:val="005E01B3"/>
    <w:rsid w:val="005E0764"/>
    <w:rsid w:val="005E09F9"/>
    <w:rsid w:val="005E0E8B"/>
    <w:rsid w:val="005E1344"/>
    <w:rsid w:val="005E166D"/>
    <w:rsid w:val="005E1987"/>
    <w:rsid w:val="005E1B2C"/>
    <w:rsid w:val="005E2067"/>
    <w:rsid w:val="005E21F0"/>
    <w:rsid w:val="005E239D"/>
    <w:rsid w:val="005E2492"/>
    <w:rsid w:val="005E2691"/>
    <w:rsid w:val="005E2BFF"/>
    <w:rsid w:val="005E31EF"/>
    <w:rsid w:val="005E36FD"/>
    <w:rsid w:val="005E3D2A"/>
    <w:rsid w:val="005E3F66"/>
    <w:rsid w:val="005E4142"/>
    <w:rsid w:val="005E423E"/>
    <w:rsid w:val="005E4450"/>
    <w:rsid w:val="005E46E8"/>
    <w:rsid w:val="005E4C0A"/>
    <w:rsid w:val="005E4D45"/>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E86"/>
    <w:rsid w:val="005F1283"/>
    <w:rsid w:val="005F298D"/>
    <w:rsid w:val="005F2B4A"/>
    <w:rsid w:val="005F395D"/>
    <w:rsid w:val="005F3A12"/>
    <w:rsid w:val="005F3ACF"/>
    <w:rsid w:val="005F3CA7"/>
    <w:rsid w:val="005F3DDF"/>
    <w:rsid w:val="005F42B5"/>
    <w:rsid w:val="005F4912"/>
    <w:rsid w:val="005F4953"/>
    <w:rsid w:val="005F54AE"/>
    <w:rsid w:val="005F5B0A"/>
    <w:rsid w:val="005F5B52"/>
    <w:rsid w:val="005F645C"/>
    <w:rsid w:val="005F69EE"/>
    <w:rsid w:val="005F6BA1"/>
    <w:rsid w:val="005F6BDE"/>
    <w:rsid w:val="005F6DEB"/>
    <w:rsid w:val="005F70C9"/>
    <w:rsid w:val="005F727D"/>
    <w:rsid w:val="005F7869"/>
    <w:rsid w:val="005F7A2B"/>
    <w:rsid w:val="005F7C51"/>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47B"/>
    <w:rsid w:val="0060271F"/>
    <w:rsid w:val="00603644"/>
    <w:rsid w:val="006039A2"/>
    <w:rsid w:val="00603BC4"/>
    <w:rsid w:val="00603D92"/>
    <w:rsid w:val="0060414A"/>
    <w:rsid w:val="00604236"/>
    <w:rsid w:val="0060474F"/>
    <w:rsid w:val="00604D71"/>
    <w:rsid w:val="00605668"/>
    <w:rsid w:val="0060631C"/>
    <w:rsid w:val="00606451"/>
    <w:rsid w:val="006074C6"/>
    <w:rsid w:val="00607578"/>
    <w:rsid w:val="0060787E"/>
    <w:rsid w:val="006078D8"/>
    <w:rsid w:val="00607B88"/>
    <w:rsid w:val="00607DD3"/>
    <w:rsid w:val="006112FD"/>
    <w:rsid w:val="00611DE3"/>
    <w:rsid w:val="00611F95"/>
    <w:rsid w:val="00612C5D"/>
    <w:rsid w:val="00612E2F"/>
    <w:rsid w:val="0061305C"/>
    <w:rsid w:val="006134D7"/>
    <w:rsid w:val="00613887"/>
    <w:rsid w:val="00613DF0"/>
    <w:rsid w:val="00614FDE"/>
    <w:rsid w:val="00615237"/>
    <w:rsid w:val="006152ED"/>
    <w:rsid w:val="00615E2E"/>
    <w:rsid w:val="00615F08"/>
    <w:rsid w:val="00616528"/>
    <w:rsid w:val="00616743"/>
    <w:rsid w:val="006167C4"/>
    <w:rsid w:val="0061682C"/>
    <w:rsid w:val="006169E7"/>
    <w:rsid w:val="006172C8"/>
    <w:rsid w:val="006173E2"/>
    <w:rsid w:val="00617DFF"/>
    <w:rsid w:val="006201EB"/>
    <w:rsid w:val="00620217"/>
    <w:rsid w:val="0062028A"/>
    <w:rsid w:val="006209FF"/>
    <w:rsid w:val="0062103C"/>
    <w:rsid w:val="006214F9"/>
    <w:rsid w:val="0062172C"/>
    <w:rsid w:val="00621AC5"/>
    <w:rsid w:val="00621CF0"/>
    <w:rsid w:val="00622561"/>
    <w:rsid w:val="0062263C"/>
    <w:rsid w:val="0062296F"/>
    <w:rsid w:val="0062298D"/>
    <w:rsid w:val="00622E5B"/>
    <w:rsid w:val="00622EBD"/>
    <w:rsid w:val="00623D01"/>
    <w:rsid w:val="006244AF"/>
    <w:rsid w:val="00624776"/>
    <w:rsid w:val="0062487E"/>
    <w:rsid w:val="00624E04"/>
    <w:rsid w:val="00625114"/>
    <w:rsid w:val="0062593F"/>
    <w:rsid w:val="00625D5E"/>
    <w:rsid w:val="0062680E"/>
    <w:rsid w:val="00626A6E"/>
    <w:rsid w:val="00627457"/>
    <w:rsid w:val="006279EB"/>
    <w:rsid w:val="00627DA0"/>
    <w:rsid w:val="00627E3B"/>
    <w:rsid w:val="006302DD"/>
    <w:rsid w:val="006308DF"/>
    <w:rsid w:val="00630A54"/>
    <w:rsid w:val="00630DE0"/>
    <w:rsid w:val="0063101E"/>
    <w:rsid w:val="0063195D"/>
    <w:rsid w:val="00631B07"/>
    <w:rsid w:val="00631D92"/>
    <w:rsid w:val="00631FDD"/>
    <w:rsid w:val="006325B1"/>
    <w:rsid w:val="006325DE"/>
    <w:rsid w:val="00632A61"/>
    <w:rsid w:val="00633849"/>
    <w:rsid w:val="006338E6"/>
    <w:rsid w:val="00633A35"/>
    <w:rsid w:val="00633AE2"/>
    <w:rsid w:val="00633C40"/>
    <w:rsid w:val="00633F50"/>
    <w:rsid w:val="006340F5"/>
    <w:rsid w:val="006345EE"/>
    <w:rsid w:val="00634600"/>
    <w:rsid w:val="00634AA6"/>
    <w:rsid w:val="00634EEE"/>
    <w:rsid w:val="0063508B"/>
    <w:rsid w:val="00635456"/>
    <w:rsid w:val="00635B0F"/>
    <w:rsid w:val="00635B66"/>
    <w:rsid w:val="006366B7"/>
    <w:rsid w:val="0063675F"/>
    <w:rsid w:val="006367F3"/>
    <w:rsid w:val="00636D13"/>
    <w:rsid w:val="006377C5"/>
    <w:rsid w:val="00637856"/>
    <w:rsid w:val="00637A6F"/>
    <w:rsid w:val="00637C3C"/>
    <w:rsid w:val="006406A5"/>
    <w:rsid w:val="0064075F"/>
    <w:rsid w:val="00641280"/>
    <w:rsid w:val="0064165D"/>
    <w:rsid w:val="006416CA"/>
    <w:rsid w:val="0064171F"/>
    <w:rsid w:val="00641909"/>
    <w:rsid w:val="00641998"/>
    <w:rsid w:val="00641F8A"/>
    <w:rsid w:val="00643AD6"/>
    <w:rsid w:val="006440BD"/>
    <w:rsid w:val="006444B7"/>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22E"/>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1DF7"/>
    <w:rsid w:val="006521EF"/>
    <w:rsid w:val="006529FE"/>
    <w:rsid w:val="00652F3A"/>
    <w:rsid w:val="00653231"/>
    <w:rsid w:val="006533C9"/>
    <w:rsid w:val="006536B5"/>
    <w:rsid w:val="00653A42"/>
    <w:rsid w:val="00653E63"/>
    <w:rsid w:val="006540C8"/>
    <w:rsid w:val="00654506"/>
    <w:rsid w:val="006548D4"/>
    <w:rsid w:val="00654CAE"/>
    <w:rsid w:val="00655502"/>
    <w:rsid w:val="00655896"/>
    <w:rsid w:val="00655BC1"/>
    <w:rsid w:val="00655BEB"/>
    <w:rsid w:val="00655C1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92F"/>
    <w:rsid w:val="006620AA"/>
    <w:rsid w:val="00662D0A"/>
    <w:rsid w:val="00662D86"/>
    <w:rsid w:val="0066398A"/>
    <w:rsid w:val="00663C67"/>
    <w:rsid w:val="0066405C"/>
    <w:rsid w:val="006641FF"/>
    <w:rsid w:val="006646DF"/>
    <w:rsid w:val="00664972"/>
    <w:rsid w:val="00664A7C"/>
    <w:rsid w:val="00664C05"/>
    <w:rsid w:val="00664C4A"/>
    <w:rsid w:val="006651A0"/>
    <w:rsid w:val="006652A6"/>
    <w:rsid w:val="0066535B"/>
    <w:rsid w:val="00665504"/>
    <w:rsid w:val="006658B9"/>
    <w:rsid w:val="00665E7A"/>
    <w:rsid w:val="0066615A"/>
    <w:rsid w:val="0066682B"/>
    <w:rsid w:val="006668AA"/>
    <w:rsid w:val="00666AB8"/>
    <w:rsid w:val="00666E18"/>
    <w:rsid w:val="00666FCD"/>
    <w:rsid w:val="00667021"/>
    <w:rsid w:val="00667A7B"/>
    <w:rsid w:val="0067017B"/>
    <w:rsid w:val="00670197"/>
    <w:rsid w:val="006701D2"/>
    <w:rsid w:val="006704EC"/>
    <w:rsid w:val="0067054C"/>
    <w:rsid w:val="00670915"/>
    <w:rsid w:val="00670945"/>
    <w:rsid w:val="00670B11"/>
    <w:rsid w:val="00670B88"/>
    <w:rsid w:val="00670CA5"/>
    <w:rsid w:val="00671356"/>
    <w:rsid w:val="006713ED"/>
    <w:rsid w:val="00671ADF"/>
    <w:rsid w:val="00671BD4"/>
    <w:rsid w:val="00672274"/>
    <w:rsid w:val="006727EC"/>
    <w:rsid w:val="00672D3E"/>
    <w:rsid w:val="00672F43"/>
    <w:rsid w:val="006739FC"/>
    <w:rsid w:val="00673B5C"/>
    <w:rsid w:val="0067425F"/>
    <w:rsid w:val="00674569"/>
    <w:rsid w:val="006751CA"/>
    <w:rsid w:val="006761AB"/>
    <w:rsid w:val="0067626C"/>
    <w:rsid w:val="00676471"/>
    <w:rsid w:val="006771E5"/>
    <w:rsid w:val="006775E5"/>
    <w:rsid w:val="00677AAD"/>
    <w:rsid w:val="00677B6F"/>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87D"/>
    <w:rsid w:val="00683B1B"/>
    <w:rsid w:val="00683F74"/>
    <w:rsid w:val="00684051"/>
    <w:rsid w:val="006843FB"/>
    <w:rsid w:val="00684601"/>
    <w:rsid w:val="00685586"/>
    <w:rsid w:val="00685667"/>
    <w:rsid w:val="00686295"/>
    <w:rsid w:val="00686675"/>
    <w:rsid w:val="00686B4F"/>
    <w:rsid w:val="00686FAD"/>
    <w:rsid w:val="00687370"/>
    <w:rsid w:val="006874E8"/>
    <w:rsid w:val="0068787F"/>
    <w:rsid w:val="00687A38"/>
    <w:rsid w:val="00687A5A"/>
    <w:rsid w:val="006909CA"/>
    <w:rsid w:val="00690F3C"/>
    <w:rsid w:val="00691903"/>
    <w:rsid w:val="00692288"/>
    <w:rsid w:val="00693043"/>
    <w:rsid w:val="0069401E"/>
    <w:rsid w:val="00694483"/>
    <w:rsid w:val="00694906"/>
    <w:rsid w:val="00694EE2"/>
    <w:rsid w:val="00695114"/>
    <w:rsid w:val="0069516B"/>
    <w:rsid w:val="0069589E"/>
    <w:rsid w:val="00695AEB"/>
    <w:rsid w:val="00695C7F"/>
    <w:rsid w:val="00696A57"/>
    <w:rsid w:val="00696CEE"/>
    <w:rsid w:val="00696DCC"/>
    <w:rsid w:val="00696E2F"/>
    <w:rsid w:val="00696F0F"/>
    <w:rsid w:val="006972A4"/>
    <w:rsid w:val="0069733F"/>
    <w:rsid w:val="0069741A"/>
    <w:rsid w:val="0069747E"/>
    <w:rsid w:val="0069772D"/>
    <w:rsid w:val="00697AD5"/>
    <w:rsid w:val="00697B5C"/>
    <w:rsid w:val="00697B99"/>
    <w:rsid w:val="00697D3A"/>
    <w:rsid w:val="00697D76"/>
    <w:rsid w:val="006A06DA"/>
    <w:rsid w:val="006A0796"/>
    <w:rsid w:val="006A0ED8"/>
    <w:rsid w:val="006A134B"/>
    <w:rsid w:val="006A1CCB"/>
    <w:rsid w:val="006A1FCA"/>
    <w:rsid w:val="006A21A1"/>
    <w:rsid w:val="006A2654"/>
    <w:rsid w:val="006A3F16"/>
    <w:rsid w:val="006A49AA"/>
    <w:rsid w:val="006A5071"/>
    <w:rsid w:val="006A52B9"/>
    <w:rsid w:val="006A532B"/>
    <w:rsid w:val="006A5542"/>
    <w:rsid w:val="006A5952"/>
    <w:rsid w:val="006A654F"/>
    <w:rsid w:val="006A65C7"/>
    <w:rsid w:val="006A66D0"/>
    <w:rsid w:val="006A720F"/>
    <w:rsid w:val="006A7324"/>
    <w:rsid w:val="006A757D"/>
    <w:rsid w:val="006B0357"/>
    <w:rsid w:val="006B0499"/>
    <w:rsid w:val="006B059C"/>
    <w:rsid w:val="006B06B6"/>
    <w:rsid w:val="006B101C"/>
    <w:rsid w:val="006B115F"/>
    <w:rsid w:val="006B1B6F"/>
    <w:rsid w:val="006B1F0C"/>
    <w:rsid w:val="006B23D0"/>
    <w:rsid w:val="006B2547"/>
    <w:rsid w:val="006B3318"/>
    <w:rsid w:val="006B3339"/>
    <w:rsid w:val="006B345B"/>
    <w:rsid w:val="006B35B8"/>
    <w:rsid w:val="006B3BE4"/>
    <w:rsid w:val="006B3FC9"/>
    <w:rsid w:val="006B40DF"/>
    <w:rsid w:val="006B44EC"/>
    <w:rsid w:val="006B4649"/>
    <w:rsid w:val="006B48C9"/>
    <w:rsid w:val="006B4A04"/>
    <w:rsid w:val="006B4B7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C30"/>
    <w:rsid w:val="006C0CC0"/>
    <w:rsid w:val="006C0D2F"/>
    <w:rsid w:val="006C1431"/>
    <w:rsid w:val="006C14BB"/>
    <w:rsid w:val="006C1E58"/>
    <w:rsid w:val="006C2064"/>
    <w:rsid w:val="006C26EC"/>
    <w:rsid w:val="006C2A65"/>
    <w:rsid w:val="006C2CFB"/>
    <w:rsid w:val="006C2D94"/>
    <w:rsid w:val="006C393B"/>
    <w:rsid w:val="006C3A92"/>
    <w:rsid w:val="006C3E08"/>
    <w:rsid w:val="006C3E8A"/>
    <w:rsid w:val="006C3EB8"/>
    <w:rsid w:val="006C3F9B"/>
    <w:rsid w:val="006C51E0"/>
    <w:rsid w:val="006C5267"/>
    <w:rsid w:val="006C5477"/>
    <w:rsid w:val="006C670C"/>
    <w:rsid w:val="006C6899"/>
    <w:rsid w:val="006C68D4"/>
    <w:rsid w:val="006C698C"/>
    <w:rsid w:val="006C699B"/>
    <w:rsid w:val="006C79BC"/>
    <w:rsid w:val="006D0939"/>
    <w:rsid w:val="006D12B0"/>
    <w:rsid w:val="006D157A"/>
    <w:rsid w:val="006D192F"/>
    <w:rsid w:val="006D1D12"/>
    <w:rsid w:val="006D217C"/>
    <w:rsid w:val="006D28D3"/>
    <w:rsid w:val="006D2AE6"/>
    <w:rsid w:val="006D2ECF"/>
    <w:rsid w:val="006D3131"/>
    <w:rsid w:val="006D42CF"/>
    <w:rsid w:val="006D43AD"/>
    <w:rsid w:val="006D4501"/>
    <w:rsid w:val="006D45BF"/>
    <w:rsid w:val="006D46A1"/>
    <w:rsid w:val="006D4907"/>
    <w:rsid w:val="006D503B"/>
    <w:rsid w:val="006D5EEB"/>
    <w:rsid w:val="006D5F85"/>
    <w:rsid w:val="006D612E"/>
    <w:rsid w:val="006D630A"/>
    <w:rsid w:val="006D6452"/>
    <w:rsid w:val="006D723F"/>
    <w:rsid w:val="006D752E"/>
    <w:rsid w:val="006D7909"/>
    <w:rsid w:val="006D7BA2"/>
    <w:rsid w:val="006E0A9B"/>
    <w:rsid w:val="006E0C35"/>
    <w:rsid w:val="006E20DC"/>
    <w:rsid w:val="006E2397"/>
    <w:rsid w:val="006E3294"/>
    <w:rsid w:val="006E3325"/>
    <w:rsid w:val="006E380C"/>
    <w:rsid w:val="006E397A"/>
    <w:rsid w:val="006E3D0E"/>
    <w:rsid w:val="006E4119"/>
    <w:rsid w:val="006E4333"/>
    <w:rsid w:val="006E46C9"/>
    <w:rsid w:val="006E4CD0"/>
    <w:rsid w:val="006E59A9"/>
    <w:rsid w:val="006E6407"/>
    <w:rsid w:val="006E648F"/>
    <w:rsid w:val="006E64FE"/>
    <w:rsid w:val="006E66B0"/>
    <w:rsid w:val="006E6B12"/>
    <w:rsid w:val="006E6B7D"/>
    <w:rsid w:val="006E70BC"/>
    <w:rsid w:val="006E74B7"/>
    <w:rsid w:val="006E7C99"/>
    <w:rsid w:val="006F03DF"/>
    <w:rsid w:val="006F10F4"/>
    <w:rsid w:val="006F179D"/>
    <w:rsid w:val="006F2D26"/>
    <w:rsid w:val="006F2F86"/>
    <w:rsid w:val="006F32AD"/>
    <w:rsid w:val="006F3C2D"/>
    <w:rsid w:val="006F43BD"/>
    <w:rsid w:val="006F4548"/>
    <w:rsid w:val="006F46E4"/>
    <w:rsid w:val="006F4D5A"/>
    <w:rsid w:val="006F5B96"/>
    <w:rsid w:val="006F5DB8"/>
    <w:rsid w:val="006F638D"/>
    <w:rsid w:val="006F6409"/>
    <w:rsid w:val="006F65D6"/>
    <w:rsid w:val="006F6856"/>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FDF"/>
    <w:rsid w:val="00703286"/>
    <w:rsid w:val="007037E0"/>
    <w:rsid w:val="00703BC3"/>
    <w:rsid w:val="00703C78"/>
    <w:rsid w:val="00703E0C"/>
    <w:rsid w:val="00703E0E"/>
    <w:rsid w:val="00703F56"/>
    <w:rsid w:val="00704244"/>
    <w:rsid w:val="0070456A"/>
    <w:rsid w:val="00704580"/>
    <w:rsid w:val="00704959"/>
    <w:rsid w:val="00704A7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C9"/>
    <w:rsid w:val="00707AEA"/>
    <w:rsid w:val="00707B6D"/>
    <w:rsid w:val="00707FEC"/>
    <w:rsid w:val="007101E8"/>
    <w:rsid w:val="007103FA"/>
    <w:rsid w:val="007106F3"/>
    <w:rsid w:val="007107D9"/>
    <w:rsid w:val="00710F44"/>
    <w:rsid w:val="00711215"/>
    <w:rsid w:val="00711E0D"/>
    <w:rsid w:val="00712670"/>
    <w:rsid w:val="00712A92"/>
    <w:rsid w:val="00712D8B"/>
    <w:rsid w:val="00713312"/>
    <w:rsid w:val="007137DD"/>
    <w:rsid w:val="0071457B"/>
    <w:rsid w:val="00714667"/>
    <w:rsid w:val="00714D6E"/>
    <w:rsid w:val="00714DD6"/>
    <w:rsid w:val="0071560B"/>
    <w:rsid w:val="00715AD1"/>
    <w:rsid w:val="00715BBE"/>
    <w:rsid w:val="00715C29"/>
    <w:rsid w:val="007161B0"/>
    <w:rsid w:val="00716B3D"/>
    <w:rsid w:val="00716C00"/>
    <w:rsid w:val="00716CF7"/>
    <w:rsid w:val="00716EFF"/>
    <w:rsid w:val="00717158"/>
    <w:rsid w:val="00717328"/>
    <w:rsid w:val="00717C35"/>
    <w:rsid w:val="0072066D"/>
    <w:rsid w:val="00720D81"/>
    <w:rsid w:val="00721026"/>
    <w:rsid w:val="0072147A"/>
    <w:rsid w:val="00721495"/>
    <w:rsid w:val="00722226"/>
    <w:rsid w:val="0072234B"/>
    <w:rsid w:val="00722776"/>
    <w:rsid w:val="007228C1"/>
    <w:rsid w:val="00722EA1"/>
    <w:rsid w:val="00722FD2"/>
    <w:rsid w:val="00723369"/>
    <w:rsid w:val="00723693"/>
    <w:rsid w:val="007236FF"/>
    <w:rsid w:val="0072371E"/>
    <w:rsid w:val="00723898"/>
    <w:rsid w:val="00724655"/>
    <w:rsid w:val="007254E4"/>
    <w:rsid w:val="007259BD"/>
    <w:rsid w:val="0072603F"/>
    <w:rsid w:val="007262AE"/>
    <w:rsid w:val="007265C6"/>
    <w:rsid w:val="00726E80"/>
    <w:rsid w:val="00726F43"/>
    <w:rsid w:val="00727005"/>
    <w:rsid w:val="007276B9"/>
    <w:rsid w:val="0072798C"/>
    <w:rsid w:val="0073014F"/>
    <w:rsid w:val="00730828"/>
    <w:rsid w:val="0073085C"/>
    <w:rsid w:val="00730B41"/>
    <w:rsid w:val="00730E97"/>
    <w:rsid w:val="00731257"/>
    <w:rsid w:val="00731478"/>
    <w:rsid w:val="00731F2D"/>
    <w:rsid w:val="007329BF"/>
    <w:rsid w:val="00733014"/>
    <w:rsid w:val="00733B4E"/>
    <w:rsid w:val="00733DA3"/>
    <w:rsid w:val="0073426B"/>
    <w:rsid w:val="00734CCD"/>
    <w:rsid w:val="0073510B"/>
    <w:rsid w:val="00735578"/>
    <w:rsid w:val="0073590C"/>
    <w:rsid w:val="00736099"/>
    <w:rsid w:val="007367B7"/>
    <w:rsid w:val="00736F33"/>
    <w:rsid w:val="00737047"/>
    <w:rsid w:val="0073706E"/>
    <w:rsid w:val="0073752B"/>
    <w:rsid w:val="00737955"/>
    <w:rsid w:val="00737DEB"/>
    <w:rsid w:val="007400A8"/>
    <w:rsid w:val="00741277"/>
    <w:rsid w:val="007416EE"/>
    <w:rsid w:val="00741C8F"/>
    <w:rsid w:val="00741D36"/>
    <w:rsid w:val="00741FF1"/>
    <w:rsid w:val="007420B2"/>
    <w:rsid w:val="007426D3"/>
    <w:rsid w:val="007429D2"/>
    <w:rsid w:val="00743BA7"/>
    <w:rsid w:val="00743BEE"/>
    <w:rsid w:val="00743DD6"/>
    <w:rsid w:val="007442F7"/>
    <w:rsid w:val="00744B8C"/>
    <w:rsid w:val="0074538E"/>
    <w:rsid w:val="007454A7"/>
    <w:rsid w:val="0074550D"/>
    <w:rsid w:val="0074553D"/>
    <w:rsid w:val="007458A3"/>
    <w:rsid w:val="00745D64"/>
    <w:rsid w:val="007461DF"/>
    <w:rsid w:val="00746E1C"/>
    <w:rsid w:val="00746E6D"/>
    <w:rsid w:val="00747682"/>
    <w:rsid w:val="007477FE"/>
    <w:rsid w:val="00747D90"/>
    <w:rsid w:val="0075032C"/>
    <w:rsid w:val="00750AF1"/>
    <w:rsid w:val="00750FCC"/>
    <w:rsid w:val="0075133E"/>
    <w:rsid w:val="0075152D"/>
    <w:rsid w:val="00751A54"/>
    <w:rsid w:val="00751A64"/>
    <w:rsid w:val="00752093"/>
    <w:rsid w:val="0075231A"/>
    <w:rsid w:val="00752650"/>
    <w:rsid w:val="00752D87"/>
    <w:rsid w:val="007533AB"/>
    <w:rsid w:val="007535B3"/>
    <w:rsid w:val="0075374C"/>
    <w:rsid w:val="00753882"/>
    <w:rsid w:val="007543A8"/>
    <w:rsid w:val="00754A36"/>
    <w:rsid w:val="00754FC8"/>
    <w:rsid w:val="00755058"/>
    <w:rsid w:val="007551A2"/>
    <w:rsid w:val="007551BE"/>
    <w:rsid w:val="007556F9"/>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968"/>
    <w:rsid w:val="007633C7"/>
    <w:rsid w:val="0076366B"/>
    <w:rsid w:val="00763726"/>
    <w:rsid w:val="0076388F"/>
    <w:rsid w:val="007640A9"/>
    <w:rsid w:val="0076432B"/>
    <w:rsid w:val="00764B02"/>
    <w:rsid w:val="00764F01"/>
    <w:rsid w:val="00765027"/>
    <w:rsid w:val="00765B10"/>
    <w:rsid w:val="00765C33"/>
    <w:rsid w:val="00766109"/>
    <w:rsid w:val="007661AC"/>
    <w:rsid w:val="00766589"/>
    <w:rsid w:val="007668AF"/>
    <w:rsid w:val="007668E7"/>
    <w:rsid w:val="00766B71"/>
    <w:rsid w:val="00766DAC"/>
    <w:rsid w:val="00767183"/>
    <w:rsid w:val="00767890"/>
    <w:rsid w:val="007679E3"/>
    <w:rsid w:val="0077018F"/>
    <w:rsid w:val="007702F1"/>
    <w:rsid w:val="0077049A"/>
    <w:rsid w:val="007704CE"/>
    <w:rsid w:val="007709A3"/>
    <w:rsid w:val="00770BD7"/>
    <w:rsid w:val="00770D30"/>
    <w:rsid w:val="0077187B"/>
    <w:rsid w:val="0077191E"/>
    <w:rsid w:val="00771C4D"/>
    <w:rsid w:val="00772065"/>
    <w:rsid w:val="0077250B"/>
    <w:rsid w:val="00772856"/>
    <w:rsid w:val="00772A55"/>
    <w:rsid w:val="00772C7D"/>
    <w:rsid w:val="007732D8"/>
    <w:rsid w:val="007733D1"/>
    <w:rsid w:val="00773A12"/>
    <w:rsid w:val="00773AAC"/>
    <w:rsid w:val="00774DD4"/>
    <w:rsid w:val="007752CC"/>
    <w:rsid w:val="00775A78"/>
    <w:rsid w:val="00775C43"/>
    <w:rsid w:val="0077696A"/>
    <w:rsid w:val="00776AC0"/>
    <w:rsid w:val="00776DCF"/>
    <w:rsid w:val="0077717C"/>
    <w:rsid w:val="00777268"/>
    <w:rsid w:val="007774B3"/>
    <w:rsid w:val="00777D84"/>
    <w:rsid w:val="00777F9B"/>
    <w:rsid w:val="00780305"/>
    <w:rsid w:val="0078037F"/>
    <w:rsid w:val="00780505"/>
    <w:rsid w:val="007810BA"/>
    <w:rsid w:val="007816AF"/>
    <w:rsid w:val="00781813"/>
    <w:rsid w:val="00781E0A"/>
    <w:rsid w:val="00781E0E"/>
    <w:rsid w:val="00782A2D"/>
    <w:rsid w:val="007832ED"/>
    <w:rsid w:val="00783497"/>
    <w:rsid w:val="0078351B"/>
    <w:rsid w:val="007837E4"/>
    <w:rsid w:val="00783C35"/>
    <w:rsid w:val="007841B7"/>
    <w:rsid w:val="00784273"/>
    <w:rsid w:val="0078490C"/>
    <w:rsid w:val="0078551E"/>
    <w:rsid w:val="00785567"/>
    <w:rsid w:val="00785995"/>
    <w:rsid w:val="007859C3"/>
    <w:rsid w:val="00785AB1"/>
    <w:rsid w:val="00785B2B"/>
    <w:rsid w:val="00785DD7"/>
    <w:rsid w:val="007861AE"/>
    <w:rsid w:val="0078675F"/>
    <w:rsid w:val="007867B1"/>
    <w:rsid w:val="00786A5E"/>
    <w:rsid w:val="0078769C"/>
    <w:rsid w:val="00787A37"/>
    <w:rsid w:val="0079036B"/>
    <w:rsid w:val="00790536"/>
    <w:rsid w:val="007909C5"/>
    <w:rsid w:val="00791796"/>
    <w:rsid w:val="007919C4"/>
    <w:rsid w:val="00791DE3"/>
    <w:rsid w:val="007923FA"/>
    <w:rsid w:val="007927AF"/>
    <w:rsid w:val="007929EC"/>
    <w:rsid w:val="00792B01"/>
    <w:rsid w:val="00792BCE"/>
    <w:rsid w:val="00792EA6"/>
    <w:rsid w:val="007930A0"/>
    <w:rsid w:val="007931F9"/>
    <w:rsid w:val="0079377B"/>
    <w:rsid w:val="00793EFE"/>
    <w:rsid w:val="00793F17"/>
    <w:rsid w:val="00793F3D"/>
    <w:rsid w:val="00794064"/>
    <w:rsid w:val="007943CD"/>
    <w:rsid w:val="00794424"/>
    <w:rsid w:val="007946DE"/>
    <w:rsid w:val="00794BC9"/>
    <w:rsid w:val="007950BF"/>
    <w:rsid w:val="007950C4"/>
    <w:rsid w:val="007957ED"/>
    <w:rsid w:val="007959DE"/>
    <w:rsid w:val="00795BBC"/>
    <w:rsid w:val="00795CB8"/>
    <w:rsid w:val="00796501"/>
    <w:rsid w:val="007965CB"/>
    <w:rsid w:val="00796DBB"/>
    <w:rsid w:val="007978D9"/>
    <w:rsid w:val="00797A60"/>
    <w:rsid w:val="007A00C4"/>
    <w:rsid w:val="007A0212"/>
    <w:rsid w:val="007A0736"/>
    <w:rsid w:val="007A0A25"/>
    <w:rsid w:val="007A0D68"/>
    <w:rsid w:val="007A0E92"/>
    <w:rsid w:val="007A1A37"/>
    <w:rsid w:val="007A1A77"/>
    <w:rsid w:val="007A1B61"/>
    <w:rsid w:val="007A1E05"/>
    <w:rsid w:val="007A2410"/>
    <w:rsid w:val="007A246B"/>
    <w:rsid w:val="007A2ED3"/>
    <w:rsid w:val="007A316B"/>
    <w:rsid w:val="007A32AC"/>
    <w:rsid w:val="007A3359"/>
    <w:rsid w:val="007A38DE"/>
    <w:rsid w:val="007A39C2"/>
    <w:rsid w:val="007A4444"/>
    <w:rsid w:val="007A4478"/>
    <w:rsid w:val="007A4546"/>
    <w:rsid w:val="007A4589"/>
    <w:rsid w:val="007A47F4"/>
    <w:rsid w:val="007A5254"/>
    <w:rsid w:val="007A5545"/>
    <w:rsid w:val="007A55C3"/>
    <w:rsid w:val="007A5659"/>
    <w:rsid w:val="007A574F"/>
    <w:rsid w:val="007A57BA"/>
    <w:rsid w:val="007A6263"/>
    <w:rsid w:val="007A77F7"/>
    <w:rsid w:val="007A7960"/>
    <w:rsid w:val="007B012D"/>
    <w:rsid w:val="007B01B8"/>
    <w:rsid w:val="007B01C0"/>
    <w:rsid w:val="007B0DAA"/>
    <w:rsid w:val="007B1F38"/>
    <w:rsid w:val="007B1F8A"/>
    <w:rsid w:val="007B249E"/>
    <w:rsid w:val="007B254D"/>
    <w:rsid w:val="007B25FD"/>
    <w:rsid w:val="007B2817"/>
    <w:rsid w:val="007B29F2"/>
    <w:rsid w:val="007B2A0D"/>
    <w:rsid w:val="007B2BA0"/>
    <w:rsid w:val="007B2D29"/>
    <w:rsid w:val="007B2F43"/>
    <w:rsid w:val="007B38DE"/>
    <w:rsid w:val="007B3B18"/>
    <w:rsid w:val="007B3BF7"/>
    <w:rsid w:val="007B3F56"/>
    <w:rsid w:val="007B4551"/>
    <w:rsid w:val="007B45F2"/>
    <w:rsid w:val="007B4C67"/>
    <w:rsid w:val="007B4D50"/>
    <w:rsid w:val="007B519E"/>
    <w:rsid w:val="007B5C27"/>
    <w:rsid w:val="007B5DC3"/>
    <w:rsid w:val="007B63A1"/>
    <w:rsid w:val="007B6D93"/>
    <w:rsid w:val="007C07ED"/>
    <w:rsid w:val="007C117D"/>
    <w:rsid w:val="007C13DE"/>
    <w:rsid w:val="007C1ABE"/>
    <w:rsid w:val="007C20AC"/>
    <w:rsid w:val="007C23C9"/>
    <w:rsid w:val="007C247D"/>
    <w:rsid w:val="007C2A6F"/>
    <w:rsid w:val="007C3568"/>
    <w:rsid w:val="007C35A9"/>
    <w:rsid w:val="007C3F28"/>
    <w:rsid w:val="007C42B3"/>
    <w:rsid w:val="007C4E9C"/>
    <w:rsid w:val="007C50C0"/>
    <w:rsid w:val="007C5609"/>
    <w:rsid w:val="007C5AD6"/>
    <w:rsid w:val="007C5EBD"/>
    <w:rsid w:val="007C5FE0"/>
    <w:rsid w:val="007C6198"/>
    <w:rsid w:val="007C6D77"/>
    <w:rsid w:val="007C7033"/>
    <w:rsid w:val="007C77AB"/>
    <w:rsid w:val="007C78A7"/>
    <w:rsid w:val="007C7A66"/>
    <w:rsid w:val="007C7C7A"/>
    <w:rsid w:val="007D0205"/>
    <w:rsid w:val="007D09D4"/>
    <w:rsid w:val="007D0B73"/>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A25"/>
    <w:rsid w:val="007E1749"/>
    <w:rsid w:val="007E1779"/>
    <w:rsid w:val="007E2261"/>
    <w:rsid w:val="007E287E"/>
    <w:rsid w:val="007E3247"/>
    <w:rsid w:val="007E3929"/>
    <w:rsid w:val="007E42CA"/>
    <w:rsid w:val="007E44AC"/>
    <w:rsid w:val="007E473D"/>
    <w:rsid w:val="007E482A"/>
    <w:rsid w:val="007E50AB"/>
    <w:rsid w:val="007E53D4"/>
    <w:rsid w:val="007E584F"/>
    <w:rsid w:val="007E5FCA"/>
    <w:rsid w:val="007E61CE"/>
    <w:rsid w:val="007E6E79"/>
    <w:rsid w:val="007E6E88"/>
    <w:rsid w:val="007E7616"/>
    <w:rsid w:val="007E7668"/>
    <w:rsid w:val="007E768E"/>
    <w:rsid w:val="007E77F0"/>
    <w:rsid w:val="007E7C1C"/>
    <w:rsid w:val="007F0823"/>
    <w:rsid w:val="007F0C53"/>
    <w:rsid w:val="007F0CBD"/>
    <w:rsid w:val="007F0D05"/>
    <w:rsid w:val="007F102B"/>
    <w:rsid w:val="007F1360"/>
    <w:rsid w:val="007F2520"/>
    <w:rsid w:val="007F283C"/>
    <w:rsid w:val="007F28ED"/>
    <w:rsid w:val="007F2C05"/>
    <w:rsid w:val="007F3277"/>
    <w:rsid w:val="007F3BBC"/>
    <w:rsid w:val="007F3C37"/>
    <w:rsid w:val="007F3E4E"/>
    <w:rsid w:val="007F3FF8"/>
    <w:rsid w:val="007F4A42"/>
    <w:rsid w:val="007F4CF6"/>
    <w:rsid w:val="007F4F53"/>
    <w:rsid w:val="007F5981"/>
    <w:rsid w:val="007F5A1B"/>
    <w:rsid w:val="007F5A6B"/>
    <w:rsid w:val="007F6030"/>
    <w:rsid w:val="007F64DA"/>
    <w:rsid w:val="007F6AED"/>
    <w:rsid w:val="007F6B52"/>
    <w:rsid w:val="007F6CEC"/>
    <w:rsid w:val="007F6D42"/>
    <w:rsid w:val="007F6DB2"/>
    <w:rsid w:val="007F6DB4"/>
    <w:rsid w:val="007F7358"/>
    <w:rsid w:val="007F7648"/>
    <w:rsid w:val="007F7924"/>
    <w:rsid w:val="007F7AE7"/>
    <w:rsid w:val="007F7C6B"/>
    <w:rsid w:val="008003D3"/>
    <w:rsid w:val="00800627"/>
    <w:rsid w:val="00800E49"/>
    <w:rsid w:val="0080105B"/>
    <w:rsid w:val="0080123B"/>
    <w:rsid w:val="008014FA"/>
    <w:rsid w:val="008017E5"/>
    <w:rsid w:val="00801DDC"/>
    <w:rsid w:val="00801E59"/>
    <w:rsid w:val="0080211A"/>
    <w:rsid w:val="0080228C"/>
    <w:rsid w:val="008025D4"/>
    <w:rsid w:val="008029D8"/>
    <w:rsid w:val="00802D73"/>
    <w:rsid w:val="00802E29"/>
    <w:rsid w:val="00803219"/>
    <w:rsid w:val="0080335D"/>
    <w:rsid w:val="00803A11"/>
    <w:rsid w:val="00803A42"/>
    <w:rsid w:val="00803D2B"/>
    <w:rsid w:val="008041EF"/>
    <w:rsid w:val="0080458C"/>
    <w:rsid w:val="008048F8"/>
    <w:rsid w:val="00804A4B"/>
    <w:rsid w:val="00804F89"/>
    <w:rsid w:val="00805897"/>
    <w:rsid w:val="00805BDC"/>
    <w:rsid w:val="00805EBD"/>
    <w:rsid w:val="008065F6"/>
    <w:rsid w:val="008066F9"/>
    <w:rsid w:val="00806DE2"/>
    <w:rsid w:val="008070AD"/>
    <w:rsid w:val="00807139"/>
    <w:rsid w:val="008074A6"/>
    <w:rsid w:val="0080752B"/>
    <w:rsid w:val="00807808"/>
    <w:rsid w:val="0080782F"/>
    <w:rsid w:val="00807C86"/>
    <w:rsid w:val="00807DBB"/>
    <w:rsid w:val="008101FF"/>
    <w:rsid w:val="008102E4"/>
    <w:rsid w:val="008107EB"/>
    <w:rsid w:val="008108E9"/>
    <w:rsid w:val="00810AD4"/>
    <w:rsid w:val="00810BF0"/>
    <w:rsid w:val="00811A63"/>
    <w:rsid w:val="00811CC2"/>
    <w:rsid w:val="008123BB"/>
    <w:rsid w:val="00812F28"/>
    <w:rsid w:val="00813A7F"/>
    <w:rsid w:val="00813CEA"/>
    <w:rsid w:val="008141B5"/>
    <w:rsid w:val="00814A86"/>
    <w:rsid w:val="00815284"/>
    <w:rsid w:val="008152E9"/>
    <w:rsid w:val="008155A9"/>
    <w:rsid w:val="00815D98"/>
    <w:rsid w:val="00816317"/>
    <w:rsid w:val="008172DF"/>
    <w:rsid w:val="00817869"/>
    <w:rsid w:val="00817F24"/>
    <w:rsid w:val="00820657"/>
    <w:rsid w:val="00820743"/>
    <w:rsid w:val="00820BA2"/>
    <w:rsid w:val="00820F70"/>
    <w:rsid w:val="00821026"/>
    <w:rsid w:val="00821701"/>
    <w:rsid w:val="00821AF8"/>
    <w:rsid w:val="00822099"/>
    <w:rsid w:val="00822A83"/>
    <w:rsid w:val="0082301B"/>
    <w:rsid w:val="008234DB"/>
    <w:rsid w:val="00823E35"/>
    <w:rsid w:val="008245B4"/>
    <w:rsid w:val="00824E17"/>
    <w:rsid w:val="008250FE"/>
    <w:rsid w:val="00826779"/>
    <w:rsid w:val="0082708A"/>
    <w:rsid w:val="00827395"/>
    <w:rsid w:val="0083019F"/>
    <w:rsid w:val="00830A71"/>
    <w:rsid w:val="00830C9C"/>
    <w:rsid w:val="00830F01"/>
    <w:rsid w:val="0083139F"/>
    <w:rsid w:val="00831AF2"/>
    <w:rsid w:val="00831D30"/>
    <w:rsid w:val="0083272E"/>
    <w:rsid w:val="00832892"/>
    <w:rsid w:val="008329A3"/>
    <w:rsid w:val="00832B38"/>
    <w:rsid w:val="00833497"/>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C1A"/>
    <w:rsid w:val="00836E21"/>
    <w:rsid w:val="008376B8"/>
    <w:rsid w:val="00837B5E"/>
    <w:rsid w:val="0084010F"/>
    <w:rsid w:val="00840162"/>
    <w:rsid w:val="008401C3"/>
    <w:rsid w:val="00840832"/>
    <w:rsid w:val="00840F83"/>
    <w:rsid w:val="00841A55"/>
    <w:rsid w:val="00841BAE"/>
    <w:rsid w:val="008420CE"/>
    <w:rsid w:val="008426D4"/>
    <w:rsid w:val="00842701"/>
    <w:rsid w:val="00842C9A"/>
    <w:rsid w:val="00842EDE"/>
    <w:rsid w:val="00842F0A"/>
    <w:rsid w:val="00843534"/>
    <w:rsid w:val="00843646"/>
    <w:rsid w:val="00843821"/>
    <w:rsid w:val="00843C05"/>
    <w:rsid w:val="00844583"/>
    <w:rsid w:val="00844D74"/>
    <w:rsid w:val="00844FED"/>
    <w:rsid w:val="0084540A"/>
    <w:rsid w:val="008459FE"/>
    <w:rsid w:val="00845E2B"/>
    <w:rsid w:val="0084634C"/>
    <w:rsid w:val="0084639A"/>
    <w:rsid w:val="00846508"/>
    <w:rsid w:val="0084658E"/>
    <w:rsid w:val="0084669F"/>
    <w:rsid w:val="008472D4"/>
    <w:rsid w:val="00847358"/>
    <w:rsid w:val="00847483"/>
    <w:rsid w:val="008479A3"/>
    <w:rsid w:val="00850111"/>
    <w:rsid w:val="0085077C"/>
    <w:rsid w:val="008507B7"/>
    <w:rsid w:val="0085107F"/>
    <w:rsid w:val="0085112B"/>
    <w:rsid w:val="008514CE"/>
    <w:rsid w:val="00851591"/>
    <w:rsid w:val="00851C48"/>
    <w:rsid w:val="00852777"/>
    <w:rsid w:val="008528B9"/>
    <w:rsid w:val="008528F8"/>
    <w:rsid w:val="008532BB"/>
    <w:rsid w:val="008533F6"/>
    <w:rsid w:val="0085368C"/>
    <w:rsid w:val="00853BAA"/>
    <w:rsid w:val="00853CD3"/>
    <w:rsid w:val="00853FD8"/>
    <w:rsid w:val="00854065"/>
    <w:rsid w:val="00854260"/>
    <w:rsid w:val="0085473E"/>
    <w:rsid w:val="00854D7F"/>
    <w:rsid w:val="00854EA3"/>
    <w:rsid w:val="00854FD3"/>
    <w:rsid w:val="00854FE6"/>
    <w:rsid w:val="008551B3"/>
    <w:rsid w:val="0085532C"/>
    <w:rsid w:val="00855694"/>
    <w:rsid w:val="0085574D"/>
    <w:rsid w:val="0085575A"/>
    <w:rsid w:val="008557E7"/>
    <w:rsid w:val="008558C9"/>
    <w:rsid w:val="0085591B"/>
    <w:rsid w:val="00855CE4"/>
    <w:rsid w:val="008566EF"/>
    <w:rsid w:val="00856D24"/>
    <w:rsid w:val="00857074"/>
    <w:rsid w:val="00860968"/>
    <w:rsid w:val="00860B04"/>
    <w:rsid w:val="00861DD8"/>
    <w:rsid w:val="00862685"/>
    <w:rsid w:val="0086297F"/>
    <w:rsid w:val="00862A44"/>
    <w:rsid w:val="008638B8"/>
    <w:rsid w:val="00863D7B"/>
    <w:rsid w:val="00863E9F"/>
    <w:rsid w:val="00863F0F"/>
    <w:rsid w:val="00864066"/>
    <w:rsid w:val="00864107"/>
    <w:rsid w:val="00864353"/>
    <w:rsid w:val="00864A1D"/>
    <w:rsid w:val="00864F10"/>
    <w:rsid w:val="00864F42"/>
    <w:rsid w:val="008655CD"/>
    <w:rsid w:val="00865685"/>
    <w:rsid w:val="0086570D"/>
    <w:rsid w:val="00865944"/>
    <w:rsid w:val="00865B0C"/>
    <w:rsid w:val="00865C5B"/>
    <w:rsid w:val="00865E76"/>
    <w:rsid w:val="008660E4"/>
    <w:rsid w:val="008663F9"/>
    <w:rsid w:val="00866AA1"/>
    <w:rsid w:val="00866EC9"/>
    <w:rsid w:val="00867391"/>
    <w:rsid w:val="0086743A"/>
    <w:rsid w:val="008678E8"/>
    <w:rsid w:val="00867E96"/>
    <w:rsid w:val="0087007B"/>
    <w:rsid w:val="0087037C"/>
    <w:rsid w:val="008703C6"/>
    <w:rsid w:val="00870666"/>
    <w:rsid w:val="008708D7"/>
    <w:rsid w:val="00870905"/>
    <w:rsid w:val="0087094F"/>
    <w:rsid w:val="00870A07"/>
    <w:rsid w:val="00870E59"/>
    <w:rsid w:val="00871211"/>
    <w:rsid w:val="00872110"/>
    <w:rsid w:val="00872811"/>
    <w:rsid w:val="00872E84"/>
    <w:rsid w:val="00872F09"/>
    <w:rsid w:val="008731FC"/>
    <w:rsid w:val="00873BBB"/>
    <w:rsid w:val="00873D12"/>
    <w:rsid w:val="00873E8E"/>
    <w:rsid w:val="00874244"/>
    <w:rsid w:val="00874467"/>
    <w:rsid w:val="0087450B"/>
    <w:rsid w:val="008747D2"/>
    <w:rsid w:val="00874A46"/>
    <w:rsid w:val="00874A5A"/>
    <w:rsid w:val="00874F82"/>
    <w:rsid w:val="0087572F"/>
    <w:rsid w:val="00875A1B"/>
    <w:rsid w:val="00875CDB"/>
    <w:rsid w:val="00875D17"/>
    <w:rsid w:val="00876260"/>
    <w:rsid w:val="00876567"/>
    <w:rsid w:val="008765C2"/>
    <w:rsid w:val="008769FB"/>
    <w:rsid w:val="008779CA"/>
    <w:rsid w:val="00877DDC"/>
    <w:rsid w:val="00880134"/>
    <w:rsid w:val="008801F4"/>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14D"/>
    <w:rsid w:val="008838DA"/>
    <w:rsid w:val="008841B0"/>
    <w:rsid w:val="00884FC9"/>
    <w:rsid w:val="00885229"/>
    <w:rsid w:val="008853D6"/>
    <w:rsid w:val="00885B26"/>
    <w:rsid w:val="00885DF0"/>
    <w:rsid w:val="00886050"/>
    <w:rsid w:val="008867F5"/>
    <w:rsid w:val="00887103"/>
    <w:rsid w:val="0089019C"/>
    <w:rsid w:val="008901D6"/>
    <w:rsid w:val="00890403"/>
    <w:rsid w:val="00890D88"/>
    <w:rsid w:val="008910C5"/>
    <w:rsid w:val="008917E3"/>
    <w:rsid w:val="00891B36"/>
    <w:rsid w:val="00891D7A"/>
    <w:rsid w:val="008922DD"/>
    <w:rsid w:val="008922EA"/>
    <w:rsid w:val="00892623"/>
    <w:rsid w:val="00892D2E"/>
    <w:rsid w:val="00892F12"/>
    <w:rsid w:val="008932F5"/>
    <w:rsid w:val="00893794"/>
    <w:rsid w:val="00893C2D"/>
    <w:rsid w:val="00893C6A"/>
    <w:rsid w:val="00893C85"/>
    <w:rsid w:val="00894226"/>
    <w:rsid w:val="008942EE"/>
    <w:rsid w:val="00894A3C"/>
    <w:rsid w:val="00894AE0"/>
    <w:rsid w:val="00895404"/>
    <w:rsid w:val="008954AE"/>
    <w:rsid w:val="00895A9B"/>
    <w:rsid w:val="0089622C"/>
    <w:rsid w:val="00896275"/>
    <w:rsid w:val="008963AE"/>
    <w:rsid w:val="00896C5C"/>
    <w:rsid w:val="00897534"/>
    <w:rsid w:val="00897DFF"/>
    <w:rsid w:val="008A0173"/>
    <w:rsid w:val="008A09CD"/>
    <w:rsid w:val="008A0C28"/>
    <w:rsid w:val="008A0D05"/>
    <w:rsid w:val="008A15DD"/>
    <w:rsid w:val="008A2B8D"/>
    <w:rsid w:val="008A2D20"/>
    <w:rsid w:val="008A31D7"/>
    <w:rsid w:val="008A3402"/>
    <w:rsid w:val="008A3FD3"/>
    <w:rsid w:val="008A4D11"/>
    <w:rsid w:val="008A5551"/>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3C6"/>
    <w:rsid w:val="008B1AC6"/>
    <w:rsid w:val="008B2518"/>
    <w:rsid w:val="008B2BA2"/>
    <w:rsid w:val="008B3097"/>
    <w:rsid w:val="008B35DA"/>
    <w:rsid w:val="008B36B7"/>
    <w:rsid w:val="008B381E"/>
    <w:rsid w:val="008B3B74"/>
    <w:rsid w:val="008B3F88"/>
    <w:rsid w:val="008B44F2"/>
    <w:rsid w:val="008B48BE"/>
    <w:rsid w:val="008B49BF"/>
    <w:rsid w:val="008B4F45"/>
    <w:rsid w:val="008B510B"/>
    <w:rsid w:val="008B510D"/>
    <w:rsid w:val="008B54C6"/>
    <w:rsid w:val="008B5606"/>
    <w:rsid w:val="008B5644"/>
    <w:rsid w:val="008B5731"/>
    <w:rsid w:val="008B6BCC"/>
    <w:rsid w:val="008B6CBA"/>
    <w:rsid w:val="008C0510"/>
    <w:rsid w:val="008C0595"/>
    <w:rsid w:val="008C08C8"/>
    <w:rsid w:val="008C0CFB"/>
    <w:rsid w:val="008C11AA"/>
    <w:rsid w:val="008C1349"/>
    <w:rsid w:val="008C162B"/>
    <w:rsid w:val="008C1703"/>
    <w:rsid w:val="008C18BF"/>
    <w:rsid w:val="008C1D8A"/>
    <w:rsid w:val="008C1FEC"/>
    <w:rsid w:val="008C3408"/>
    <w:rsid w:val="008C3621"/>
    <w:rsid w:val="008C3689"/>
    <w:rsid w:val="008C40A0"/>
    <w:rsid w:val="008C43A9"/>
    <w:rsid w:val="008C4439"/>
    <w:rsid w:val="008C4842"/>
    <w:rsid w:val="008C484A"/>
    <w:rsid w:val="008C48A9"/>
    <w:rsid w:val="008C4A02"/>
    <w:rsid w:val="008C4B15"/>
    <w:rsid w:val="008C5D72"/>
    <w:rsid w:val="008C61B0"/>
    <w:rsid w:val="008C6B0E"/>
    <w:rsid w:val="008C6C88"/>
    <w:rsid w:val="008C72BF"/>
    <w:rsid w:val="008C7B10"/>
    <w:rsid w:val="008C7EBA"/>
    <w:rsid w:val="008C7F47"/>
    <w:rsid w:val="008D0330"/>
    <w:rsid w:val="008D09C9"/>
    <w:rsid w:val="008D0A4E"/>
    <w:rsid w:val="008D0CE3"/>
    <w:rsid w:val="008D0DE5"/>
    <w:rsid w:val="008D1634"/>
    <w:rsid w:val="008D17EA"/>
    <w:rsid w:val="008D1F61"/>
    <w:rsid w:val="008D1F93"/>
    <w:rsid w:val="008D2C15"/>
    <w:rsid w:val="008D2FA2"/>
    <w:rsid w:val="008D3342"/>
    <w:rsid w:val="008D3DDD"/>
    <w:rsid w:val="008D4340"/>
    <w:rsid w:val="008D4CBF"/>
    <w:rsid w:val="008D5588"/>
    <w:rsid w:val="008D5CCE"/>
    <w:rsid w:val="008D5FA4"/>
    <w:rsid w:val="008D6146"/>
    <w:rsid w:val="008D61BB"/>
    <w:rsid w:val="008D63FA"/>
    <w:rsid w:val="008D6744"/>
    <w:rsid w:val="008D6955"/>
    <w:rsid w:val="008D72D0"/>
    <w:rsid w:val="008D72E2"/>
    <w:rsid w:val="008D777D"/>
    <w:rsid w:val="008D7A55"/>
    <w:rsid w:val="008D7B69"/>
    <w:rsid w:val="008D7E71"/>
    <w:rsid w:val="008E0174"/>
    <w:rsid w:val="008E0810"/>
    <w:rsid w:val="008E08F5"/>
    <w:rsid w:val="008E0DE0"/>
    <w:rsid w:val="008E0F93"/>
    <w:rsid w:val="008E14E0"/>
    <w:rsid w:val="008E1C0E"/>
    <w:rsid w:val="008E25BF"/>
    <w:rsid w:val="008E2768"/>
    <w:rsid w:val="008E2863"/>
    <w:rsid w:val="008E2B18"/>
    <w:rsid w:val="008E37F4"/>
    <w:rsid w:val="008E3E81"/>
    <w:rsid w:val="008E3EC4"/>
    <w:rsid w:val="008E4206"/>
    <w:rsid w:val="008E4933"/>
    <w:rsid w:val="008E4983"/>
    <w:rsid w:val="008E4BB8"/>
    <w:rsid w:val="008E4DFB"/>
    <w:rsid w:val="008E4E25"/>
    <w:rsid w:val="008E53AF"/>
    <w:rsid w:val="008E54F0"/>
    <w:rsid w:val="008E57AD"/>
    <w:rsid w:val="008E5B9C"/>
    <w:rsid w:val="008E5BB8"/>
    <w:rsid w:val="008E5C1F"/>
    <w:rsid w:val="008E63E9"/>
    <w:rsid w:val="008E6406"/>
    <w:rsid w:val="008E6B48"/>
    <w:rsid w:val="008E6B50"/>
    <w:rsid w:val="008E6BBF"/>
    <w:rsid w:val="008E74EE"/>
    <w:rsid w:val="008E7FE7"/>
    <w:rsid w:val="008E7FEE"/>
    <w:rsid w:val="008F0014"/>
    <w:rsid w:val="008F043A"/>
    <w:rsid w:val="008F0C42"/>
    <w:rsid w:val="008F0F34"/>
    <w:rsid w:val="008F130F"/>
    <w:rsid w:val="008F1F52"/>
    <w:rsid w:val="008F2216"/>
    <w:rsid w:val="008F2259"/>
    <w:rsid w:val="008F234D"/>
    <w:rsid w:val="008F238A"/>
    <w:rsid w:val="008F30BD"/>
    <w:rsid w:val="008F3111"/>
    <w:rsid w:val="008F384F"/>
    <w:rsid w:val="008F395E"/>
    <w:rsid w:val="008F3AD6"/>
    <w:rsid w:val="008F4197"/>
    <w:rsid w:val="008F45B4"/>
    <w:rsid w:val="008F480E"/>
    <w:rsid w:val="008F4F83"/>
    <w:rsid w:val="008F5340"/>
    <w:rsid w:val="008F54A8"/>
    <w:rsid w:val="008F5CCB"/>
    <w:rsid w:val="008F60A6"/>
    <w:rsid w:val="008F62F9"/>
    <w:rsid w:val="008F6701"/>
    <w:rsid w:val="008F6A0A"/>
    <w:rsid w:val="008F6BE9"/>
    <w:rsid w:val="008F6DB5"/>
    <w:rsid w:val="008F717A"/>
    <w:rsid w:val="008F729B"/>
    <w:rsid w:val="008F7501"/>
    <w:rsid w:val="008F7988"/>
    <w:rsid w:val="008F7AD4"/>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8F7"/>
    <w:rsid w:val="009036AC"/>
    <w:rsid w:val="00903A65"/>
    <w:rsid w:val="0090469A"/>
    <w:rsid w:val="00904BC6"/>
    <w:rsid w:val="00904E90"/>
    <w:rsid w:val="009052A6"/>
    <w:rsid w:val="00905701"/>
    <w:rsid w:val="00905E26"/>
    <w:rsid w:val="009064AF"/>
    <w:rsid w:val="009069CB"/>
    <w:rsid w:val="00906B1E"/>
    <w:rsid w:val="00906CAD"/>
    <w:rsid w:val="00906CF9"/>
    <w:rsid w:val="00906D37"/>
    <w:rsid w:val="00906F2B"/>
    <w:rsid w:val="009071A2"/>
    <w:rsid w:val="00907BF1"/>
    <w:rsid w:val="00907C84"/>
    <w:rsid w:val="00907F56"/>
    <w:rsid w:val="00910015"/>
    <w:rsid w:val="00910517"/>
    <w:rsid w:val="00911342"/>
    <w:rsid w:val="0091151D"/>
    <w:rsid w:val="00911E72"/>
    <w:rsid w:val="009120EC"/>
    <w:rsid w:val="00912417"/>
    <w:rsid w:val="00912622"/>
    <w:rsid w:val="00912A4B"/>
    <w:rsid w:val="009135B8"/>
    <w:rsid w:val="009138D9"/>
    <w:rsid w:val="00914300"/>
    <w:rsid w:val="0091495E"/>
    <w:rsid w:val="009149B6"/>
    <w:rsid w:val="00914A9D"/>
    <w:rsid w:val="00914EBE"/>
    <w:rsid w:val="00915018"/>
    <w:rsid w:val="00915156"/>
    <w:rsid w:val="009154A7"/>
    <w:rsid w:val="00915B44"/>
    <w:rsid w:val="00915BF9"/>
    <w:rsid w:val="00915C21"/>
    <w:rsid w:val="00916219"/>
    <w:rsid w:val="00916615"/>
    <w:rsid w:val="0091661B"/>
    <w:rsid w:val="00916ABC"/>
    <w:rsid w:val="0091790E"/>
    <w:rsid w:val="009208CA"/>
    <w:rsid w:val="009208F0"/>
    <w:rsid w:val="00920F7A"/>
    <w:rsid w:val="009211A0"/>
    <w:rsid w:val="0092188D"/>
    <w:rsid w:val="00921F34"/>
    <w:rsid w:val="00921F92"/>
    <w:rsid w:val="00921FD6"/>
    <w:rsid w:val="0092243D"/>
    <w:rsid w:val="0092256D"/>
    <w:rsid w:val="00922C7F"/>
    <w:rsid w:val="00922E70"/>
    <w:rsid w:val="009239E5"/>
    <w:rsid w:val="00923AB6"/>
    <w:rsid w:val="00923E18"/>
    <w:rsid w:val="009242AD"/>
    <w:rsid w:val="009247E3"/>
    <w:rsid w:val="00924C1C"/>
    <w:rsid w:val="00924DF1"/>
    <w:rsid w:val="00925126"/>
    <w:rsid w:val="00925C74"/>
    <w:rsid w:val="0092616C"/>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DDE"/>
    <w:rsid w:val="0093213D"/>
    <w:rsid w:val="00932A10"/>
    <w:rsid w:val="00932A8D"/>
    <w:rsid w:val="00933096"/>
    <w:rsid w:val="009332E7"/>
    <w:rsid w:val="0093340D"/>
    <w:rsid w:val="00933588"/>
    <w:rsid w:val="0093439F"/>
    <w:rsid w:val="00935131"/>
    <w:rsid w:val="009358EE"/>
    <w:rsid w:val="00935B50"/>
    <w:rsid w:val="009360A8"/>
    <w:rsid w:val="0093613A"/>
    <w:rsid w:val="009368A2"/>
    <w:rsid w:val="00937860"/>
    <w:rsid w:val="009378FA"/>
    <w:rsid w:val="009379D2"/>
    <w:rsid w:val="00937E17"/>
    <w:rsid w:val="009406E5"/>
    <w:rsid w:val="00940A33"/>
    <w:rsid w:val="00940D5C"/>
    <w:rsid w:val="00940EE3"/>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A1B"/>
    <w:rsid w:val="00944A9E"/>
    <w:rsid w:val="00944B36"/>
    <w:rsid w:val="00944DCB"/>
    <w:rsid w:val="00945170"/>
    <w:rsid w:val="00945665"/>
    <w:rsid w:val="00945AF4"/>
    <w:rsid w:val="00945B93"/>
    <w:rsid w:val="009463ED"/>
    <w:rsid w:val="0094657F"/>
    <w:rsid w:val="009466E9"/>
    <w:rsid w:val="0094671F"/>
    <w:rsid w:val="009467AE"/>
    <w:rsid w:val="009473F7"/>
    <w:rsid w:val="00947DE3"/>
    <w:rsid w:val="00950DC9"/>
    <w:rsid w:val="0095116E"/>
    <w:rsid w:val="0095183C"/>
    <w:rsid w:val="00951991"/>
    <w:rsid w:val="009522D5"/>
    <w:rsid w:val="009523B1"/>
    <w:rsid w:val="0095255F"/>
    <w:rsid w:val="00952571"/>
    <w:rsid w:val="0095295C"/>
    <w:rsid w:val="00953983"/>
    <w:rsid w:val="00953A8D"/>
    <w:rsid w:val="009546F3"/>
    <w:rsid w:val="00954ACD"/>
    <w:rsid w:val="00954C3E"/>
    <w:rsid w:val="00954DEE"/>
    <w:rsid w:val="00954E9F"/>
    <w:rsid w:val="009550D1"/>
    <w:rsid w:val="009555F6"/>
    <w:rsid w:val="009558FF"/>
    <w:rsid w:val="0095618C"/>
    <w:rsid w:val="009562F4"/>
    <w:rsid w:val="00956723"/>
    <w:rsid w:val="009569D0"/>
    <w:rsid w:val="00956B6F"/>
    <w:rsid w:val="00956F1B"/>
    <w:rsid w:val="00957633"/>
    <w:rsid w:val="0095775E"/>
    <w:rsid w:val="00957BD4"/>
    <w:rsid w:val="0096023F"/>
    <w:rsid w:val="009602DD"/>
    <w:rsid w:val="00960535"/>
    <w:rsid w:val="009608DC"/>
    <w:rsid w:val="00960C17"/>
    <w:rsid w:val="00960D4B"/>
    <w:rsid w:val="009610BA"/>
    <w:rsid w:val="009617B0"/>
    <w:rsid w:val="009618FB"/>
    <w:rsid w:val="00961BF4"/>
    <w:rsid w:val="00961E92"/>
    <w:rsid w:val="0096231B"/>
    <w:rsid w:val="009625EA"/>
    <w:rsid w:val="00962CE1"/>
    <w:rsid w:val="009636DB"/>
    <w:rsid w:val="0096372C"/>
    <w:rsid w:val="0096373C"/>
    <w:rsid w:val="00963C92"/>
    <w:rsid w:val="00963F53"/>
    <w:rsid w:val="00963FFE"/>
    <w:rsid w:val="0096440A"/>
    <w:rsid w:val="00964526"/>
    <w:rsid w:val="00964FC9"/>
    <w:rsid w:val="00965200"/>
    <w:rsid w:val="00965219"/>
    <w:rsid w:val="0096545E"/>
    <w:rsid w:val="00965614"/>
    <w:rsid w:val="00965D8B"/>
    <w:rsid w:val="00966040"/>
    <w:rsid w:val="00966805"/>
    <w:rsid w:val="0096694C"/>
    <w:rsid w:val="009670D0"/>
    <w:rsid w:val="0096725F"/>
    <w:rsid w:val="00967763"/>
    <w:rsid w:val="009701CD"/>
    <w:rsid w:val="00970327"/>
    <w:rsid w:val="00970378"/>
    <w:rsid w:val="00970DF4"/>
    <w:rsid w:val="009710B3"/>
    <w:rsid w:val="00971B52"/>
    <w:rsid w:val="00971C9D"/>
    <w:rsid w:val="00971D97"/>
    <w:rsid w:val="00971EE2"/>
    <w:rsid w:val="00972610"/>
    <w:rsid w:val="0097264B"/>
    <w:rsid w:val="00972918"/>
    <w:rsid w:val="00972BA2"/>
    <w:rsid w:val="00972C61"/>
    <w:rsid w:val="00973012"/>
    <w:rsid w:val="00973A07"/>
    <w:rsid w:val="00973CDB"/>
    <w:rsid w:val="00974026"/>
    <w:rsid w:val="009743D9"/>
    <w:rsid w:val="00974621"/>
    <w:rsid w:val="009747E6"/>
    <w:rsid w:val="00975576"/>
    <w:rsid w:val="00975737"/>
    <w:rsid w:val="009757BC"/>
    <w:rsid w:val="00975BAF"/>
    <w:rsid w:val="00975C69"/>
    <w:rsid w:val="00976518"/>
    <w:rsid w:val="00976B3A"/>
    <w:rsid w:val="00976DB3"/>
    <w:rsid w:val="00976F3A"/>
    <w:rsid w:val="00976FBD"/>
    <w:rsid w:val="0097747B"/>
    <w:rsid w:val="00977836"/>
    <w:rsid w:val="00977BC8"/>
    <w:rsid w:val="00977C8F"/>
    <w:rsid w:val="00977EE7"/>
    <w:rsid w:val="00977F4C"/>
    <w:rsid w:val="009806DE"/>
    <w:rsid w:val="00980B6F"/>
    <w:rsid w:val="00980F54"/>
    <w:rsid w:val="00981596"/>
    <w:rsid w:val="00981AAA"/>
    <w:rsid w:val="00981C5B"/>
    <w:rsid w:val="00982095"/>
    <w:rsid w:val="00982452"/>
    <w:rsid w:val="009828C2"/>
    <w:rsid w:val="009833FB"/>
    <w:rsid w:val="0098341E"/>
    <w:rsid w:val="0098372D"/>
    <w:rsid w:val="009839B1"/>
    <w:rsid w:val="00983EAB"/>
    <w:rsid w:val="00984313"/>
    <w:rsid w:val="00984567"/>
    <w:rsid w:val="009845B1"/>
    <w:rsid w:val="009849D6"/>
    <w:rsid w:val="00984E9F"/>
    <w:rsid w:val="00985226"/>
    <w:rsid w:val="00985828"/>
    <w:rsid w:val="009865C8"/>
    <w:rsid w:val="00986664"/>
    <w:rsid w:val="00986A3E"/>
    <w:rsid w:val="00986E82"/>
    <w:rsid w:val="009870A9"/>
    <w:rsid w:val="009870F0"/>
    <w:rsid w:val="00987491"/>
    <w:rsid w:val="0099044C"/>
    <w:rsid w:val="009904B9"/>
    <w:rsid w:val="00990AA1"/>
    <w:rsid w:val="0099105B"/>
    <w:rsid w:val="009911DB"/>
    <w:rsid w:val="00991A39"/>
    <w:rsid w:val="009928C1"/>
    <w:rsid w:val="00992A8E"/>
    <w:rsid w:val="00992AEE"/>
    <w:rsid w:val="00992B80"/>
    <w:rsid w:val="00992F88"/>
    <w:rsid w:val="00992FD5"/>
    <w:rsid w:val="0099324E"/>
    <w:rsid w:val="0099395A"/>
    <w:rsid w:val="00993BFF"/>
    <w:rsid w:val="00994A09"/>
    <w:rsid w:val="00994E57"/>
    <w:rsid w:val="00994FD4"/>
    <w:rsid w:val="0099503A"/>
    <w:rsid w:val="009950BF"/>
    <w:rsid w:val="0099521D"/>
    <w:rsid w:val="0099532E"/>
    <w:rsid w:val="009954DE"/>
    <w:rsid w:val="0099579D"/>
    <w:rsid w:val="00995986"/>
    <w:rsid w:val="00995CBE"/>
    <w:rsid w:val="00995E0B"/>
    <w:rsid w:val="00996FE8"/>
    <w:rsid w:val="009975BE"/>
    <w:rsid w:val="0099784F"/>
    <w:rsid w:val="009A0A26"/>
    <w:rsid w:val="009A118F"/>
    <w:rsid w:val="009A2470"/>
    <w:rsid w:val="009A2A34"/>
    <w:rsid w:val="009A2B69"/>
    <w:rsid w:val="009A2D4B"/>
    <w:rsid w:val="009A2E79"/>
    <w:rsid w:val="009A3022"/>
    <w:rsid w:val="009A3030"/>
    <w:rsid w:val="009A3993"/>
    <w:rsid w:val="009A3B09"/>
    <w:rsid w:val="009A40B0"/>
    <w:rsid w:val="009A4130"/>
    <w:rsid w:val="009A44B7"/>
    <w:rsid w:val="009A4ACB"/>
    <w:rsid w:val="009A5326"/>
    <w:rsid w:val="009A594F"/>
    <w:rsid w:val="009A5A4A"/>
    <w:rsid w:val="009A6555"/>
    <w:rsid w:val="009A68BF"/>
    <w:rsid w:val="009A6A6D"/>
    <w:rsid w:val="009A7706"/>
    <w:rsid w:val="009A7EC1"/>
    <w:rsid w:val="009B009C"/>
    <w:rsid w:val="009B022C"/>
    <w:rsid w:val="009B04CB"/>
    <w:rsid w:val="009B05A8"/>
    <w:rsid w:val="009B093D"/>
    <w:rsid w:val="009B0D71"/>
    <w:rsid w:val="009B0DBB"/>
    <w:rsid w:val="009B1085"/>
    <w:rsid w:val="009B1A0A"/>
    <w:rsid w:val="009B1A76"/>
    <w:rsid w:val="009B1B2A"/>
    <w:rsid w:val="009B1D26"/>
    <w:rsid w:val="009B2026"/>
    <w:rsid w:val="009B2199"/>
    <w:rsid w:val="009B2B40"/>
    <w:rsid w:val="009B2BA9"/>
    <w:rsid w:val="009B316A"/>
    <w:rsid w:val="009B4103"/>
    <w:rsid w:val="009B4358"/>
    <w:rsid w:val="009B4B43"/>
    <w:rsid w:val="009B4D26"/>
    <w:rsid w:val="009B4F0E"/>
    <w:rsid w:val="009B5662"/>
    <w:rsid w:val="009B5952"/>
    <w:rsid w:val="009B5AA8"/>
    <w:rsid w:val="009B5B02"/>
    <w:rsid w:val="009B5B2B"/>
    <w:rsid w:val="009B5C6E"/>
    <w:rsid w:val="009B6099"/>
    <w:rsid w:val="009B653C"/>
    <w:rsid w:val="009B6673"/>
    <w:rsid w:val="009B7D8E"/>
    <w:rsid w:val="009B7DC2"/>
    <w:rsid w:val="009C0180"/>
    <w:rsid w:val="009C0191"/>
    <w:rsid w:val="009C03CB"/>
    <w:rsid w:val="009C0465"/>
    <w:rsid w:val="009C04DB"/>
    <w:rsid w:val="009C0850"/>
    <w:rsid w:val="009C08D5"/>
    <w:rsid w:val="009C095A"/>
    <w:rsid w:val="009C0BB9"/>
    <w:rsid w:val="009C0BFC"/>
    <w:rsid w:val="009C111F"/>
    <w:rsid w:val="009C1250"/>
    <w:rsid w:val="009C182F"/>
    <w:rsid w:val="009C18C7"/>
    <w:rsid w:val="009C1DC7"/>
    <w:rsid w:val="009C221E"/>
    <w:rsid w:val="009C27BF"/>
    <w:rsid w:val="009C2CD5"/>
    <w:rsid w:val="009C3125"/>
    <w:rsid w:val="009C3E83"/>
    <w:rsid w:val="009C3FDB"/>
    <w:rsid w:val="009C417C"/>
    <w:rsid w:val="009C449F"/>
    <w:rsid w:val="009C4A1C"/>
    <w:rsid w:val="009C4C72"/>
    <w:rsid w:val="009C5A76"/>
    <w:rsid w:val="009C5C12"/>
    <w:rsid w:val="009C5D7D"/>
    <w:rsid w:val="009C63CA"/>
    <w:rsid w:val="009C64BB"/>
    <w:rsid w:val="009C66B3"/>
    <w:rsid w:val="009C67BC"/>
    <w:rsid w:val="009C6F9A"/>
    <w:rsid w:val="009C731A"/>
    <w:rsid w:val="009C7DD3"/>
    <w:rsid w:val="009C7FE4"/>
    <w:rsid w:val="009D026A"/>
    <w:rsid w:val="009D066A"/>
    <w:rsid w:val="009D085B"/>
    <w:rsid w:val="009D0A43"/>
    <w:rsid w:val="009D1771"/>
    <w:rsid w:val="009D242B"/>
    <w:rsid w:val="009D2492"/>
    <w:rsid w:val="009D2690"/>
    <w:rsid w:val="009D27C0"/>
    <w:rsid w:val="009D2AFA"/>
    <w:rsid w:val="009D2C55"/>
    <w:rsid w:val="009D31F6"/>
    <w:rsid w:val="009D3744"/>
    <w:rsid w:val="009D39A3"/>
    <w:rsid w:val="009D3BE8"/>
    <w:rsid w:val="009D3C8E"/>
    <w:rsid w:val="009D3CC2"/>
    <w:rsid w:val="009D3EDF"/>
    <w:rsid w:val="009D41C9"/>
    <w:rsid w:val="009D4359"/>
    <w:rsid w:val="009D45EB"/>
    <w:rsid w:val="009D4C77"/>
    <w:rsid w:val="009D4F88"/>
    <w:rsid w:val="009D513E"/>
    <w:rsid w:val="009D5371"/>
    <w:rsid w:val="009D5810"/>
    <w:rsid w:val="009D5D0E"/>
    <w:rsid w:val="009D62D1"/>
    <w:rsid w:val="009D6A30"/>
    <w:rsid w:val="009D70AE"/>
    <w:rsid w:val="009D7644"/>
    <w:rsid w:val="009D7BFD"/>
    <w:rsid w:val="009D7F8F"/>
    <w:rsid w:val="009E0205"/>
    <w:rsid w:val="009E02FE"/>
    <w:rsid w:val="009E0840"/>
    <w:rsid w:val="009E0CC7"/>
    <w:rsid w:val="009E0F37"/>
    <w:rsid w:val="009E1436"/>
    <w:rsid w:val="009E1D09"/>
    <w:rsid w:val="009E1F37"/>
    <w:rsid w:val="009E24B0"/>
    <w:rsid w:val="009E28E7"/>
    <w:rsid w:val="009E2922"/>
    <w:rsid w:val="009E29DF"/>
    <w:rsid w:val="009E2BE8"/>
    <w:rsid w:val="009E2F4C"/>
    <w:rsid w:val="009E2FD2"/>
    <w:rsid w:val="009E37D9"/>
    <w:rsid w:val="009E3C8E"/>
    <w:rsid w:val="009E3CFE"/>
    <w:rsid w:val="009E46D6"/>
    <w:rsid w:val="009E478E"/>
    <w:rsid w:val="009E49F4"/>
    <w:rsid w:val="009E5631"/>
    <w:rsid w:val="009E5669"/>
    <w:rsid w:val="009E5BB6"/>
    <w:rsid w:val="009E64BD"/>
    <w:rsid w:val="009E6903"/>
    <w:rsid w:val="009E697D"/>
    <w:rsid w:val="009E6ABD"/>
    <w:rsid w:val="009E78CD"/>
    <w:rsid w:val="009E7D5F"/>
    <w:rsid w:val="009F046B"/>
    <w:rsid w:val="009F07AA"/>
    <w:rsid w:val="009F09EA"/>
    <w:rsid w:val="009F0C47"/>
    <w:rsid w:val="009F0FF0"/>
    <w:rsid w:val="009F1ACA"/>
    <w:rsid w:val="009F20DF"/>
    <w:rsid w:val="009F21C2"/>
    <w:rsid w:val="009F220F"/>
    <w:rsid w:val="009F2ACD"/>
    <w:rsid w:val="009F2EF9"/>
    <w:rsid w:val="009F3050"/>
    <w:rsid w:val="009F312F"/>
    <w:rsid w:val="009F324B"/>
    <w:rsid w:val="009F3621"/>
    <w:rsid w:val="009F38B5"/>
    <w:rsid w:val="009F39C2"/>
    <w:rsid w:val="009F4256"/>
    <w:rsid w:val="009F425A"/>
    <w:rsid w:val="009F45F9"/>
    <w:rsid w:val="009F521B"/>
    <w:rsid w:val="009F5520"/>
    <w:rsid w:val="009F5A91"/>
    <w:rsid w:val="009F5BFA"/>
    <w:rsid w:val="009F5D4D"/>
    <w:rsid w:val="009F5ED8"/>
    <w:rsid w:val="009F6591"/>
    <w:rsid w:val="009F751D"/>
    <w:rsid w:val="009F7652"/>
    <w:rsid w:val="009F7FE3"/>
    <w:rsid w:val="00A0033B"/>
    <w:rsid w:val="00A00346"/>
    <w:rsid w:val="00A004FE"/>
    <w:rsid w:val="00A00F82"/>
    <w:rsid w:val="00A00FBE"/>
    <w:rsid w:val="00A012B1"/>
    <w:rsid w:val="00A01427"/>
    <w:rsid w:val="00A01DB6"/>
    <w:rsid w:val="00A02077"/>
    <w:rsid w:val="00A026D1"/>
    <w:rsid w:val="00A02779"/>
    <w:rsid w:val="00A02CD9"/>
    <w:rsid w:val="00A0303C"/>
    <w:rsid w:val="00A034FA"/>
    <w:rsid w:val="00A038EF"/>
    <w:rsid w:val="00A03A78"/>
    <w:rsid w:val="00A04743"/>
    <w:rsid w:val="00A047DC"/>
    <w:rsid w:val="00A04B8D"/>
    <w:rsid w:val="00A04ECD"/>
    <w:rsid w:val="00A04F6C"/>
    <w:rsid w:val="00A055F7"/>
    <w:rsid w:val="00A0571D"/>
    <w:rsid w:val="00A0595C"/>
    <w:rsid w:val="00A05A77"/>
    <w:rsid w:val="00A05CB7"/>
    <w:rsid w:val="00A05E55"/>
    <w:rsid w:val="00A06136"/>
    <w:rsid w:val="00A06469"/>
    <w:rsid w:val="00A06576"/>
    <w:rsid w:val="00A06903"/>
    <w:rsid w:val="00A06A2F"/>
    <w:rsid w:val="00A06F14"/>
    <w:rsid w:val="00A06FA7"/>
    <w:rsid w:val="00A07742"/>
    <w:rsid w:val="00A07C5F"/>
    <w:rsid w:val="00A07CE8"/>
    <w:rsid w:val="00A07E61"/>
    <w:rsid w:val="00A07FF1"/>
    <w:rsid w:val="00A10085"/>
    <w:rsid w:val="00A103D2"/>
    <w:rsid w:val="00A10BFA"/>
    <w:rsid w:val="00A10F55"/>
    <w:rsid w:val="00A1126B"/>
    <w:rsid w:val="00A11796"/>
    <w:rsid w:val="00A11993"/>
    <w:rsid w:val="00A11C30"/>
    <w:rsid w:val="00A125C0"/>
    <w:rsid w:val="00A12EAF"/>
    <w:rsid w:val="00A1337E"/>
    <w:rsid w:val="00A14876"/>
    <w:rsid w:val="00A148C6"/>
    <w:rsid w:val="00A149E4"/>
    <w:rsid w:val="00A14C5C"/>
    <w:rsid w:val="00A15D9F"/>
    <w:rsid w:val="00A167FE"/>
    <w:rsid w:val="00A16B93"/>
    <w:rsid w:val="00A17249"/>
    <w:rsid w:val="00A17616"/>
    <w:rsid w:val="00A1764E"/>
    <w:rsid w:val="00A17941"/>
    <w:rsid w:val="00A17FCC"/>
    <w:rsid w:val="00A20191"/>
    <w:rsid w:val="00A20485"/>
    <w:rsid w:val="00A20A7B"/>
    <w:rsid w:val="00A20BA3"/>
    <w:rsid w:val="00A20EFD"/>
    <w:rsid w:val="00A22265"/>
    <w:rsid w:val="00A2230A"/>
    <w:rsid w:val="00A22B88"/>
    <w:rsid w:val="00A22B8F"/>
    <w:rsid w:val="00A22BE1"/>
    <w:rsid w:val="00A22F4F"/>
    <w:rsid w:val="00A23509"/>
    <w:rsid w:val="00A23BAF"/>
    <w:rsid w:val="00A23C5E"/>
    <w:rsid w:val="00A2418C"/>
    <w:rsid w:val="00A24728"/>
    <w:rsid w:val="00A25225"/>
    <w:rsid w:val="00A25E66"/>
    <w:rsid w:val="00A260B5"/>
    <w:rsid w:val="00A260E1"/>
    <w:rsid w:val="00A261D0"/>
    <w:rsid w:val="00A264C1"/>
    <w:rsid w:val="00A2710F"/>
    <w:rsid w:val="00A30498"/>
    <w:rsid w:val="00A307EB"/>
    <w:rsid w:val="00A30865"/>
    <w:rsid w:val="00A308E3"/>
    <w:rsid w:val="00A30E30"/>
    <w:rsid w:val="00A31023"/>
    <w:rsid w:val="00A31DA4"/>
    <w:rsid w:val="00A31E9F"/>
    <w:rsid w:val="00A33583"/>
    <w:rsid w:val="00A33681"/>
    <w:rsid w:val="00A3394A"/>
    <w:rsid w:val="00A33A2F"/>
    <w:rsid w:val="00A33F10"/>
    <w:rsid w:val="00A340AA"/>
    <w:rsid w:val="00A3444C"/>
    <w:rsid w:val="00A35085"/>
    <w:rsid w:val="00A35101"/>
    <w:rsid w:val="00A353F3"/>
    <w:rsid w:val="00A35E34"/>
    <w:rsid w:val="00A3654B"/>
    <w:rsid w:val="00A365A2"/>
    <w:rsid w:val="00A37838"/>
    <w:rsid w:val="00A37FD3"/>
    <w:rsid w:val="00A40162"/>
    <w:rsid w:val="00A40302"/>
    <w:rsid w:val="00A4056C"/>
    <w:rsid w:val="00A406A2"/>
    <w:rsid w:val="00A41360"/>
    <w:rsid w:val="00A41B5F"/>
    <w:rsid w:val="00A41BA8"/>
    <w:rsid w:val="00A41C2D"/>
    <w:rsid w:val="00A41CDF"/>
    <w:rsid w:val="00A42082"/>
    <w:rsid w:val="00A4270B"/>
    <w:rsid w:val="00A42994"/>
    <w:rsid w:val="00A43121"/>
    <w:rsid w:val="00A43569"/>
    <w:rsid w:val="00A43D6A"/>
    <w:rsid w:val="00A43EBA"/>
    <w:rsid w:val="00A447BD"/>
    <w:rsid w:val="00A451BD"/>
    <w:rsid w:val="00A45465"/>
    <w:rsid w:val="00A45A2B"/>
    <w:rsid w:val="00A46161"/>
    <w:rsid w:val="00A46460"/>
    <w:rsid w:val="00A46864"/>
    <w:rsid w:val="00A46A1F"/>
    <w:rsid w:val="00A478AD"/>
    <w:rsid w:val="00A47F0E"/>
    <w:rsid w:val="00A50411"/>
    <w:rsid w:val="00A50535"/>
    <w:rsid w:val="00A506D7"/>
    <w:rsid w:val="00A50857"/>
    <w:rsid w:val="00A509F1"/>
    <w:rsid w:val="00A50C0A"/>
    <w:rsid w:val="00A5143A"/>
    <w:rsid w:val="00A51495"/>
    <w:rsid w:val="00A514C1"/>
    <w:rsid w:val="00A51681"/>
    <w:rsid w:val="00A5186D"/>
    <w:rsid w:val="00A51B02"/>
    <w:rsid w:val="00A51C67"/>
    <w:rsid w:val="00A52E02"/>
    <w:rsid w:val="00A53199"/>
    <w:rsid w:val="00A53AC7"/>
    <w:rsid w:val="00A53C48"/>
    <w:rsid w:val="00A53C92"/>
    <w:rsid w:val="00A53D12"/>
    <w:rsid w:val="00A5485A"/>
    <w:rsid w:val="00A54C00"/>
    <w:rsid w:val="00A557B6"/>
    <w:rsid w:val="00A55965"/>
    <w:rsid w:val="00A55C1B"/>
    <w:rsid w:val="00A55D46"/>
    <w:rsid w:val="00A55E39"/>
    <w:rsid w:val="00A562CB"/>
    <w:rsid w:val="00A564D3"/>
    <w:rsid w:val="00A56666"/>
    <w:rsid w:val="00A56BFC"/>
    <w:rsid w:val="00A606AC"/>
    <w:rsid w:val="00A60BAB"/>
    <w:rsid w:val="00A60F11"/>
    <w:rsid w:val="00A6151D"/>
    <w:rsid w:val="00A61529"/>
    <w:rsid w:val="00A61782"/>
    <w:rsid w:val="00A618C8"/>
    <w:rsid w:val="00A61C86"/>
    <w:rsid w:val="00A6299C"/>
    <w:rsid w:val="00A62B06"/>
    <w:rsid w:val="00A62C3F"/>
    <w:rsid w:val="00A632B2"/>
    <w:rsid w:val="00A63825"/>
    <w:rsid w:val="00A63EAD"/>
    <w:rsid w:val="00A63EEA"/>
    <w:rsid w:val="00A642A3"/>
    <w:rsid w:val="00A648B5"/>
    <w:rsid w:val="00A64931"/>
    <w:rsid w:val="00A654B3"/>
    <w:rsid w:val="00A6559B"/>
    <w:rsid w:val="00A66057"/>
    <w:rsid w:val="00A66422"/>
    <w:rsid w:val="00A66988"/>
    <w:rsid w:val="00A66FC4"/>
    <w:rsid w:val="00A67176"/>
    <w:rsid w:val="00A67325"/>
    <w:rsid w:val="00A679E4"/>
    <w:rsid w:val="00A7026F"/>
    <w:rsid w:val="00A7042A"/>
    <w:rsid w:val="00A70C2F"/>
    <w:rsid w:val="00A70E65"/>
    <w:rsid w:val="00A71750"/>
    <w:rsid w:val="00A7188C"/>
    <w:rsid w:val="00A71BE6"/>
    <w:rsid w:val="00A7204C"/>
    <w:rsid w:val="00A72197"/>
    <w:rsid w:val="00A725B4"/>
    <w:rsid w:val="00A7296C"/>
    <w:rsid w:val="00A72C13"/>
    <w:rsid w:val="00A73307"/>
    <w:rsid w:val="00A73486"/>
    <w:rsid w:val="00A734CB"/>
    <w:rsid w:val="00A73656"/>
    <w:rsid w:val="00A73D7A"/>
    <w:rsid w:val="00A7425A"/>
    <w:rsid w:val="00A7454E"/>
    <w:rsid w:val="00A74688"/>
    <w:rsid w:val="00A74B53"/>
    <w:rsid w:val="00A74DCE"/>
    <w:rsid w:val="00A752BC"/>
    <w:rsid w:val="00A75C1B"/>
    <w:rsid w:val="00A77515"/>
    <w:rsid w:val="00A7771D"/>
    <w:rsid w:val="00A777DA"/>
    <w:rsid w:val="00A80035"/>
    <w:rsid w:val="00A80C0A"/>
    <w:rsid w:val="00A80C2B"/>
    <w:rsid w:val="00A812FF"/>
    <w:rsid w:val="00A8132A"/>
    <w:rsid w:val="00A818ED"/>
    <w:rsid w:val="00A81E80"/>
    <w:rsid w:val="00A82DF5"/>
    <w:rsid w:val="00A83206"/>
    <w:rsid w:val="00A833C0"/>
    <w:rsid w:val="00A836C7"/>
    <w:rsid w:val="00A8385A"/>
    <w:rsid w:val="00A83935"/>
    <w:rsid w:val="00A83972"/>
    <w:rsid w:val="00A84164"/>
    <w:rsid w:val="00A841FB"/>
    <w:rsid w:val="00A8446E"/>
    <w:rsid w:val="00A84A2C"/>
    <w:rsid w:val="00A84B71"/>
    <w:rsid w:val="00A84D0F"/>
    <w:rsid w:val="00A84FCC"/>
    <w:rsid w:val="00A85210"/>
    <w:rsid w:val="00A85850"/>
    <w:rsid w:val="00A862F9"/>
    <w:rsid w:val="00A86659"/>
    <w:rsid w:val="00A8735A"/>
    <w:rsid w:val="00A87686"/>
    <w:rsid w:val="00A878CC"/>
    <w:rsid w:val="00A878F9"/>
    <w:rsid w:val="00A906D4"/>
    <w:rsid w:val="00A906DF"/>
    <w:rsid w:val="00A9094B"/>
    <w:rsid w:val="00A9158F"/>
    <w:rsid w:val="00A91AD1"/>
    <w:rsid w:val="00A91CB1"/>
    <w:rsid w:val="00A91D47"/>
    <w:rsid w:val="00A920C7"/>
    <w:rsid w:val="00A927CD"/>
    <w:rsid w:val="00A931F9"/>
    <w:rsid w:val="00A941E4"/>
    <w:rsid w:val="00A948B6"/>
    <w:rsid w:val="00A94D34"/>
    <w:rsid w:val="00A94DE5"/>
    <w:rsid w:val="00A9504B"/>
    <w:rsid w:val="00A9594C"/>
    <w:rsid w:val="00A95A31"/>
    <w:rsid w:val="00A95C37"/>
    <w:rsid w:val="00A962EA"/>
    <w:rsid w:val="00A96D4F"/>
    <w:rsid w:val="00A96E54"/>
    <w:rsid w:val="00A96EB8"/>
    <w:rsid w:val="00A97239"/>
    <w:rsid w:val="00A9730F"/>
    <w:rsid w:val="00A9772F"/>
    <w:rsid w:val="00A97783"/>
    <w:rsid w:val="00A97F23"/>
    <w:rsid w:val="00AA0013"/>
    <w:rsid w:val="00AA07E0"/>
    <w:rsid w:val="00AA150F"/>
    <w:rsid w:val="00AA15F8"/>
    <w:rsid w:val="00AA1BA8"/>
    <w:rsid w:val="00AA1E10"/>
    <w:rsid w:val="00AA1FC8"/>
    <w:rsid w:val="00AA2315"/>
    <w:rsid w:val="00AA265A"/>
    <w:rsid w:val="00AA2D97"/>
    <w:rsid w:val="00AA3364"/>
    <w:rsid w:val="00AA3D97"/>
    <w:rsid w:val="00AA3E4E"/>
    <w:rsid w:val="00AA4890"/>
    <w:rsid w:val="00AA4FDF"/>
    <w:rsid w:val="00AA51E7"/>
    <w:rsid w:val="00AA5208"/>
    <w:rsid w:val="00AA564C"/>
    <w:rsid w:val="00AA633D"/>
    <w:rsid w:val="00AA63FC"/>
    <w:rsid w:val="00AA6655"/>
    <w:rsid w:val="00AA696F"/>
    <w:rsid w:val="00AA6B84"/>
    <w:rsid w:val="00AA74C8"/>
    <w:rsid w:val="00AA751B"/>
    <w:rsid w:val="00AA7A64"/>
    <w:rsid w:val="00AA7F75"/>
    <w:rsid w:val="00AB002A"/>
    <w:rsid w:val="00AB0E48"/>
    <w:rsid w:val="00AB0FAE"/>
    <w:rsid w:val="00AB10D4"/>
    <w:rsid w:val="00AB13BA"/>
    <w:rsid w:val="00AB180B"/>
    <w:rsid w:val="00AB1B90"/>
    <w:rsid w:val="00AB2020"/>
    <w:rsid w:val="00AB206F"/>
    <w:rsid w:val="00AB21B6"/>
    <w:rsid w:val="00AB2CEA"/>
    <w:rsid w:val="00AB32B7"/>
    <w:rsid w:val="00AB3538"/>
    <w:rsid w:val="00AB3A39"/>
    <w:rsid w:val="00AB3C47"/>
    <w:rsid w:val="00AB3D53"/>
    <w:rsid w:val="00AB4247"/>
    <w:rsid w:val="00AB424D"/>
    <w:rsid w:val="00AB4ACD"/>
    <w:rsid w:val="00AB4B74"/>
    <w:rsid w:val="00AB536D"/>
    <w:rsid w:val="00AB549F"/>
    <w:rsid w:val="00AB58B1"/>
    <w:rsid w:val="00AB6437"/>
    <w:rsid w:val="00AB669B"/>
    <w:rsid w:val="00AB68C7"/>
    <w:rsid w:val="00AB7290"/>
    <w:rsid w:val="00AB73C3"/>
    <w:rsid w:val="00AC00D7"/>
    <w:rsid w:val="00AC05F7"/>
    <w:rsid w:val="00AC073C"/>
    <w:rsid w:val="00AC0952"/>
    <w:rsid w:val="00AC0C4C"/>
    <w:rsid w:val="00AC104C"/>
    <w:rsid w:val="00AC1165"/>
    <w:rsid w:val="00AC11F8"/>
    <w:rsid w:val="00AC1451"/>
    <w:rsid w:val="00AC148F"/>
    <w:rsid w:val="00AC18C8"/>
    <w:rsid w:val="00AC27DA"/>
    <w:rsid w:val="00AC2FA7"/>
    <w:rsid w:val="00AC3470"/>
    <w:rsid w:val="00AC34B5"/>
    <w:rsid w:val="00AC3908"/>
    <w:rsid w:val="00AC3C9B"/>
    <w:rsid w:val="00AC3FCF"/>
    <w:rsid w:val="00AC4120"/>
    <w:rsid w:val="00AC44CC"/>
    <w:rsid w:val="00AC451C"/>
    <w:rsid w:val="00AC451D"/>
    <w:rsid w:val="00AC45D8"/>
    <w:rsid w:val="00AC5685"/>
    <w:rsid w:val="00AC593C"/>
    <w:rsid w:val="00AC5BDE"/>
    <w:rsid w:val="00AC5CFB"/>
    <w:rsid w:val="00AC5FF7"/>
    <w:rsid w:val="00AC640C"/>
    <w:rsid w:val="00AC6496"/>
    <w:rsid w:val="00AC6513"/>
    <w:rsid w:val="00AC6BF9"/>
    <w:rsid w:val="00AC7923"/>
    <w:rsid w:val="00AC7D0A"/>
    <w:rsid w:val="00AD1392"/>
    <w:rsid w:val="00AD1498"/>
    <w:rsid w:val="00AD184F"/>
    <w:rsid w:val="00AD1985"/>
    <w:rsid w:val="00AD1E21"/>
    <w:rsid w:val="00AD23EB"/>
    <w:rsid w:val="00AD2540"/>
    <w:rsid w:val="00AD2D9D"/>
    <w:rsid w:val="00AD32EF"/>
    <w:rsid w:val="00AD3706"/>
    <w:rsid w:val="00AD3B15"/>
    <w:rsid w:val="00AD4015"/>
    <w:rsid w:val="00AD40B4"/>
    <w:rsid w:val="00AD46B8"/>
    <w:rsid w:val="00AD4846"/>
    <w:rsid w:val="00AD48FA"/>
    <w:rsid w:val="00AD4970"/>
    <w:rsid w:val="00AD4A78"/>
    <w:rsid w:val="00AD58FF"/>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1753"/>
    <w:rsid w:val="00AE1822"/>
    <w:rsid w:val="00AE1835"/>
    <w:rsid w:val="00AE1E99"/>
    <w:rsid w:val="00AE221D"/>
    <w:rsid w:val="00AE2634"/>
    <w:rsid w:val="00AE2E2B"/>
    <w:rsid w:val="00AE3127"/>
    <w:rsid w:val="00AE35E4"/>
    <w:rsid w:val="00AE37A1"/>
    <w:rsid w:val="00AE3992"/>
    <w:rsid w:val="00AE39D7"/>
    <w:rsid w:val="00AE4529"/>
    <w:rsid w:val="00AE452A"/>
    <w:rsid w:val="00AE4834"/>
    <w:rsid w:val="00AE4CBE"/>
    <w:rsid w:val="00AE5BB1"/>
    <w:rsid w:val="00AE5E01"/>
    <w:rsid w:val="00AE5F53"/>
    <w:rsid w:val="00AE628C"/>
    <w:rsid w:val="00AE6519"/>
    <w:rsid w:val="00AE664B"/>
    <w:rsid w:val="00AE73C0"/>
    <w:rsid w:val="00AE7433"/>
    <w:rsid w:val="00AE774A"/>
    <w:rsid w:val="00AE7AE7"/>
    <w:rsid w:val="00AF01DB"/>
    <w:rsid w:val="00AF07E6"/>
    <w:rsid w:val="00AF0976"/>
    <w:rsid w:val="00AF0B06"/>
    <w:rsid w:val="00AF1020"/>
    <w:rsid w:val="00AF140F"/>
    <w:rsid w:val="00AF1E45"/>
    <w:rsid w:val="00AF20C7"/>
    <w:rsid w:val="00AF212A"/>
    <w:rsid w:val="00AF2B54"/>
    <w:rsid w:val="00AF2E91"/>
    <w:rsid w:val="00AF2FEA"/>
    <w:rsid w:val="00AF3458"/>
    <w:rsid w:val="00AF3BD9"/>
    <w:rsid w:val="00AF3D3F"/>
    <w:rsid w:val="00AF3DE7"/>
    <w:rsid w:val="00AF423C"/>
    <w:rsid w:val="00AF48FE"/>
    <w:rsid w:val="00AF4E8E"/>
    <w:rsid w:val="00AF4EBD"/>
    <w:rsid w:val="00AF5443"/>
    <w:rsid w:val="00AF5774"/>
    <w:rsid w:val="00AF5D4C"/>
    <w:rsid w:val="00AF60EC"/>
    <w:rsid w:val="00AF6557"/>
    <w:rsid w:val="00AF6AA3"/>
    <w:rsid w:val="00AF6D8E"/>
    <w:rsid w:val="00AF6E2A"/>
    <w:rsid w:val="00AF709D"/>
    <w:rsid w:val="00AF7424"/>
    <w:rsid w:val="00AF7C01"/>
    <w:rsid w:val="00B0003B"/>
    <w:rsid w:val="00B0089A"/>
    <w:rsid w:val="00B00B76"/>
    <w:rsid w:val="00B00C5B"/>
    <w:rsid w:val="00B00D04"/>
    <w:rsid w:val="00B01181"/>
    <w:rsid w:val="00B0191F"/>
    <w:rsid w:val="00B01B3E"/>
    <w:rsid w:val="00B01FD7"/>
    <w:rsid w:val="00B02456"/>
    <w:rsid w:val="00B02498"/>
    <w:rsid w:val="00B025E9"/>
    <w:rsid w:val="00B02A88"/>
    <w:rsid w:val="00B02BA4"/>
    <w:rsid w:val="00B0304A"/>
    <w:rsid w:val="00B033BE"/>
    <w:rsid w:val="00B0388B"/>
    <w:rsid w:val="00B03D31"/>
    <w:rsid w:val="00B03E35"/>
    <w:rsid w:val="00B03EE4"/>
    <w:rsid w:val="00B041CF"/>
    <w:rsid w:val="00B041FC"/>
    <w:rsid w:val="00B0437F"/>
    <w:rsid w:val="00B04584"/>
    <w:rsid w:val="00B0466F"/>
    <w:rsid w:val="00B04899"/>
    <w:rsid w:val="00B04C86"/>
    <w:rsid w:val="00B0512B"/>
    <w:rsid w:val="00B051AB"/>
    <w:rsid w:val="00B05D71"/>
    <w:rsid w:val="00B06346"/>
    <w:rsid w:val="00B063A4"/>
    <w:rsid w:val="00B066BC"/>
    <w:rsid w:val="00B0703A"/>
    <w:rsid w:val="00B07089"/>
    <w:rsid w:val="00B07241"/>
    <w:rsid w:val="00B0761C"/>
    <w:rsid w:val="00B07706"/>
    <w:rsid w:val="00B07743"/>
    <w:rsid w:val="00B07755"/>
    <w:rsid w:val="00B07CE5"/>
    <w:rsid w:val="00B10037"/>
    <w:rsid w:val="00B11078"/>
    <w:rsid w:val="00B111D2"/>
    <w:rsid w:val="00B11242"/>
    <w:rsid w:val="00B11375"/>
    <w:rsid w:val="00B11567"/>
    <w:rsid w:val="00B11765"/>
    <w:rsid w:val="00B11D67"/>
    <w:rsid w:val="00B12457"/>
    <w:rsid w:val="00B12C31"/>
    <w:rsid w:val="00B1301D"/>
    <w:rsid w:val="00B130BB"/>
    <w:rsid w:val="00B13279"/>
    <w:rsid w:val="00B133B5"/>
    <w:rsid w:val="00B13749"/>
    <w:rsid w:val="00B138B1"/>
    <w:rsid w:val="00B138ED"/>
    <w:rsid w:val="00B13956"/>
    <w:rsid w:val="00B13965"/>
    <w:rsid w:val="00B13A03"/>
    <w:rsid w:val="00B13BFE"/>
    <w:rsid w:val="00B13D5A"/>
    <w:rsid w:val="00B13EE0"/>
    <w:rsid w:val="00B13F53"/>
    <w:rsid w:val="00B14357"/>
    <w:rsid w:val="00B14543"/>
    <w:rsid w:val="00B146DB"/>
    <w:rsid w:val="00B149BE"/>
    <w:rsid w:val="00B14A68"/>
    <w:rsid w:val="00B14B4B"/>
    <w:rsid w:val="00B14E0A"/>
    <w:rsid w:val="00B1524C"/>
    <w:rsid w:val="00B15C30"/>
    <w:rsid w:val="00B15DF7"/>
    <w:rsid w:val="00B16204"/>
    <w:rsid w:val="00B1620C"/>
    <w:rsid w:val="00B162D6"/>
    <w:rsid w:val="00B1674A"/>
    <w:rsid w:val="00B16763"/>
    <w:rsid w:val="00B16B32"/>
    <w:rsid w:val="00B16F27"/>
    <w:rsid w:val="00B17016"/>
    <w:rsid w:val="00B17076"/>
    <w:rsid w:val="00B17112"/>
    <w:rsid w:val="00B176F6"/>
    <w:rsid w:val="00B17A9A"/>
    <w:rsid w:val="00B20F4D"/>
    <w:rsid w:val="00B2152A"/>
    <w:rsid w:val="00B21F6E"/>
    <w:rsid w:val="00B225D0"/>
    <w:rsid w:val="00B226F0"/>
    <w:rsid w:val="00B22BBB"/>
    <w:rsid w:val="00B2318E"/>
    <w:rsid w:val="00B23372"/>
    <w:rsid w:val="00B236F5"/>
    <w:rsid w:val="00B23A7F"/>
    <w:rsid w:val="00B23FCC"/>
    <w:rsid w:val="00B244F1"/>
    <w:rsid w:val="00B2453B"/>
    <w:rsid w:val="00B2508F"/>
    <w:rsid w:val="00B2535B"/>
    <w:rsid w:val="00B25B57"/>
    <w:rsid w:val="00B25BA8"/>
    <w:rsid w:val="00B26041"/>
    <w:rsid w:val="00B262D3"/>
    <w:rsid w:val="00B26551"/>
    <w:rsid w:val="00B266BC"/>
    <w:rsid w:val="00B266C3"/>
    <w:rsid w:val="00B27266"/>
    <w:rsid w:val="00B273FF"/>
    <w:rsid w:val="00B27895"/>
    <w:rsid w:val="00B30188"/>
    <w:rsid w:val="00B310AD"/>
    <w:rsid w:val="00B3128F"/>
    <w:rsid w:val="00B31A45"/>
    <w:rsid w:val="00B31B08"/>
    <w:rsid w:val="00B321E8"/>
    <w:rsid w:val="00B32764"/>
    <w:rsid w:val="00B33019"/>
    <w:rsid w:val="00B33310"/>
    <w:rsid w:val="00B333A0"/>
    <w:rsid w:val="00B33791"/>
    <w:rsid w:val="00B33C13"/>
    <w:rsid w:val="00B34013"/>
    <w:rsid w:val="00B341B5"/>
    <w:rsid w:val="00B3431B"/>
    <w:rsid w:val="00B345F7"/>
    <w:rsid w:val="00B349B4"/>
    <w:rsid w:val="00B34BFE"/>
    <w:rsid w:val="00B34D2E"/>
    <w:rsid w:val="00B34E96"/>
    <w:rsid w:val="00B35157"/>
    <w:rsid w:val="00B3539E"/>
    <w:rsid w:val="00B35B32"/>
    <w:rsid w:val="00B35E3C"/>
    <w:rsid w:val="00B36131"/>
    <w:rsid w:val="00B361FC"/>
    <w:rsid w:val="00B36DCA"/>
    <w:rsid w:val="00B37525"/>
    <w:rsid w:val="00B37535"/>
    <w:rsid w:val="00B37645"/>
    <w:rsid w:val="00B3792D"/>
    <w:rsid w:val="00B37DAB"/>
    <w:rsid w:val="00B37DE5"/>
    <w:rsid w:val="00B40735"/>
    <w:rsid w:val="00B410EC"/>
    <w:rsid w:val="00B41671"/>
    <w:rsid w:val="00B417D5"/>
    <w:rsid w:val="00B4182C"/>
    <w:rsid w:val="00B41DC8"/>
    <w:rsid w:val="00B426F4"/>
    <w:rsid w:val="00B43956"/>
    <w:rsid w:val="00B43D0A"/>
    <w:rsid w:val="00B4498E"/>
    <w:rsid w:val="00B451D6"/>
    <w:rsid w:val="00B452FB"/>
    <w:rsid w:val="00B4577B"/>
    <w:rsid w:val="00B45EF6"/>
    <w:rsid w:val="00B464B2"/>
    <w:rsid w:val="00B46885"/>
    <w:rsid w:val="00B468D6"/>
    <w:rsid w:val="00B46EEA"/>
    <w:rsid w:val="00B46F68"/>
    <w:rsid w:val="00B471D3"/>
    <w:rsid w:val="00B47571"/>
    <w:rsid w:val="00B47651"/>
    <w:rsid w:val="00B478E6"/>
    <w:rsid w:val="00B47B01"/>
    <w:rsid w:val="00B50195"/>
    <w:rsid w:val="00B50CDA"/>
    <w:rsid w:val="00B50E4E"/>
    <w:rsid w:val="00B5106D"/>
    <w:rsid w:val="00B51103"/>
    <w:rsid w:val="00B51237"/>
    <w:rsid w:val="00B51270"/>
    <w:rsid w:val="00B5150E"/>
    <w:rsid w:val="00B51867"/>
    <w:rsid w:val="00B5188F"/>
    <w:rsid w:val="00B519E1"/>
    <w:rsid w:val="00B51C5C"/>
    <w:rsid w:val="00B51EC9"/>
    <w:rsid w:val="00B52295"/>
    <w:rsid w:val="00B53331"/>
    <w:rsid w:val="00B5358C"/>
    <w:rsid w:val="00B536B3"/>
    <w:rsid w:val="00B536D0"/>
    <w:rsid w:val="00B53BC8"/>
    <w:rsid w:val="00B53CB4"/>
    <w:rsid w:val="00B53CDE"/>
    <w:rsid w:val="00B5415C"/>
    <w:rsid w:val="00B54573"/>
    <w:rsid w:val="00B54603"/>
    <w:rsid w:val="00B54B97"/>
    <w:rsid w:val="00B54CAC"/>
    <w:rsid w:val="00B555F7"/>
    <w:rsid w:val="00B558AF"/>
    <w:rsid w:val="00B559AB"/>
    <w:rsid w:val="00B56376"/>
    <w:rsid w:val="00B56A2A"/>
    <w:rsid w:val="00B57446"/>
    <w:rsid w:val="00B57ACC"/>
    <w:rsid w:val="00B57B9F"/>
    <w:rsid w:val="00B6020E"/>
    <w:rsid w:val="00B60751"/>
    <w:rsid w:val="00B60C1B"/>
    <w:rsid w:val="00B6116B"/>
    <w:rsid w:val="00B6149C"/>
    <w:rsid w:val="00B6157C"/>
    <w:rsid w:val="00B61A46"/>
    <w:rsid w:val="00B620E9"/>
    <w:rsid w:val="00B623C5"/>
    <w:rsid w:val="00B62BBD"/>
    <w:rsid w:val="00B62C7C"/>
    <w:rsid w:val="00B62F4D"/>
    <w:rsid w:val="00B633ED"/>
    <w:rsid w:val="00B63700"/>
    <w:rsid w:val="00B637C5"/>
    <w:rsid w:val="00B640E0"/>
    <w:rsid w:val="00B64714"/>
    <w:rsid w:val="00B64798"/>
    <w:rsid w:val="00B647A5"/>
    <w:rsid w:val="00B65648"/>
    <w:rsid w:val="00B65B6F"/>
    <w:rsid w:val="00B65BA1"/>
    <w:rsid w:val="00B660A9"/>
    <w:rsid w:val="00B662E9"/>
    <w:rsid w:val="00B6660E"/>
    <w:rsid w:val="00B66A46"/>
    <w:rsid w:val="00B66CD1"/>
    <w:rsid w:val="00B66F07"/>
    <w:rsid w:val="00B66F94"/>
    <w:rsid w:val="00B67422"/>
    <w:rsid w:val="00B679D2"/>
    <w:rsid w:val="00B67A63"/>
    <w:rsid w:val="00B67C0E"/>
    <w:rsid w:val="00B706BD"/>
    <w:rsid w:val="00B712C2"/>
    <w:rsid w:val="00B717DC"/>
    <w:rsid w:val="00B71F38"/>
    <w:rsid w:val="00B722E2"/>
    <w:rsid w:val="00B724A9"/>
    <w:rsid w:val="00B72916"/>
    <w:rsid w:val="00B72AF3"/>
    <w:rsid w:val="00B731B2"/>
    <w:rsid w:val="00B7375A"/>
    <w:rsid w:val="00B73DE0"/>
    <w:rsid w:val="00B74216"/>
    <w:rsid w:val="00B74A3F"/>
    <w:rsid w:val="00B74D6B"/>
    <w:rsid w:val="00B74E90"/>
    <w:rsid w:val="00B75F4F"/>
    <w:rsid w:val="00B761EE"/>
    <w:rsid w:val="00B76449"/>
    <w:rsid w:val="00B7669C"/>
    <w:rsid w:val="00B76E46"/>
    <w:rsid w:val="00B77453"/>
    <w:rsid w:val="00B774B5"/>
    <w:rsid w:val="00B77C7B"/>
    <w:rsid w:val="00B77CE4"/>
    <w:rsid w:val="00B77D08"/>
    <w:rsid w:val="00B8062E"/>
    <w:rsid w:val="00B80880"/>
    <w:rsid w:val="00B808E7"/>
    <w:rsid w:val="00B809E5"/>
    <w:rsid w:val="00B80A5B"/>
    <w:rsid w:val="00B81369"/>
    <w:rsid w:val="00B8154F"/>
    <w:rsid w:val="00B81DCC"/>
    <w:rsid w:val="00B825FA"/>
    <w:rsid w:val="00B827EB"/>
    <w:rsid w:val="00B83081"/>
    <w:rsid w:val="00B8372A"/>
    <w:rsid w:val="00B83E47"/>
    <w:rsid w:val="00B84247"/>
    <w:rsid w:val="00B84578"/>
    <w:rsid w:val="00B84DCE"/>
    <w:rsid w:val="00B851B8"/>
    <w:rsid w:val="00B851E8"/>
    <w:rsid w:val="00B85333"/>
    <w:rsid w:val="00B85524"/>
    <w:rsid w:val="00B85F5A"/>
    <w:rsid w:val="00B862FF"/>
    <w:rsid w:val="00B875DB"/>
    <w:rsid w:val="00B9035F"/>
    <w:rsid w:val="00B90635"/>
    <w:rsid w:val="00B90D92"/>
    <w:rsid w:val="00B90F6F"/>
    <w:rsid w:val="00B90FD2"/>
    <w:rsid w:val="00B91246"/>
    <w:rsid w:val="00B915EE"/>
    <w:rsid w:val="00B91667"/>
    <w:rsid w:val="00B91AD4"/>
    <w:rsid w:val="00B91BDD"/>
    <w:rsid w:val="00B923D3"/>
    <w:rsid w:val="00B9270C"/>
    <w:rsid w:val="00B92BBB"/>
    <w:rsid w:val="00B92FAA"/>
    <w:rsid w:val="00B93EE0"/>
    <w:rsid w:val="00B9458D"/>
    <w:rsid w:val="00B9551B"/>
    <w:rsid w:val="00B95597"/>
    <w:rsid w:val="00B95C58"/>
    <w:rsid w:val="00B95FB0"/>
    <w:rsid w:val="00B961FF"/>
    <w:rsid w:val="00B96389"/>
    <w:rsid w:val="00B96A80"/>
    <w:rsid w:val="00B96D6D"/>
    <w:rsid w:val="00B96FB0"/>
    <w:rsid w:val="00B97490"/>
    <w:rsid w:val="00B974CF"/>
    <w:rsid w:val="00B9765F"/>
    <w:rsid w:val="00B9775C"/>
    <w:rsid w:val="00B97A9E"/>
    <w:rsid w:val="00BA0597"/>
    <w:rsid w:val="00BA06F5"/>
    <w:rsid w:val="00BA082C"/>
    <w:rsid w:val="00BA0DCE"/>
    <w:rsid w:val="00BA1174"/>
    <w:rsid w:val="00BA1416"/>
    <w:rsid w:val="00BA192E"/>
    <w:rsid w:val="00BA2537"/>
    <w:rsid w:val="00BA2C82"/>
    <w:rsid w:val="00BA2E92"/>
    <w:rsid w:val="00BA39E1"/>
    <w:rsid w:val="00BA3C7F"/>
    <w:rsid w:val="00BA3CFA"/>
    <w:rsid w:val="00BA3D65"/>
    <w:rsid w:val="00BA3E36"/>
    <w:rsid w:val="00BA42FE"/>
    <w:rsid w:val="00BA49C8"/>
    <w:rsid w:val="00BA50AF"/>
    <w:rsid w:val="00BA51D9"/>
    <w:rsid w:val="00BA56F0"/>
    <w:rsid w:val="00BA673A"/>
    <w:rsid w:val="00BA771E"/>
    <w:rsid w:val="00BA7AA9"/>
    <w:rsid w:val="00BA7E52"/>
    <w:rsid w:val="00BA7E64"/>
    <w:rsid w:val="00BB0446"/>
    <w:rsid w:val="00BB044A"/>
    <w:rsid w:val="00BB0586"/>
    <w:rsid w:val="00BB069C"/>
    <w:rsid w:val="00BB0FD6"/>
    <w:rsid w:val="00BB125D"/>
    <w:rsid w:val="00BB1580"/>
    <w:rsid w:val="00BB2255"/>
    <w:rsid w:val="00BB27B6"/>
    <w:rsid w:val="00BB2DC1"/>
    <w:rsid w:val="00BB2F24"/>
    <w:rsid w:val="00BB3736"/>
    <w:rsid w:val="00BB378A"/>
    <w:rsid w:val="00BB3E4B"/>
    <w:rsid w:val="00BB4489"/>
    <w:rsid w:val="00BB4CB1"/>
    <w:rsid w:val="00BB5332"/>
    <w:rsid w:val="00BB535D"/>
    <w:rsid w:val="00BB5A89"/>
    <w:rsid w:val="00BB5B2B"/>
    <w:rsid w:val="00BB5B4E"/>
    <w:rsid w:val="00BB5E44"/>
    <w:rsid w:val="00BB6078"/>
    <w:rsid w:val="00BB6900"/>
    <w:rsid w:val="00BB6901"/>
    <w:rsid w:val="00BB6B10"/>
    <w:rsid w:val="00BB6BB4"/>
    <w:rsid w:val="00BB6F77"/>
    <w:rsid w:val="00BB6FDB"/>
    <w:rsid w:val="00BB700F"/>
    <w:rsid w:val="00BB7222"/>
    <w:rsid w:val="00BB79FF"/>
    <w:rsid w:val="00BB7A59"/>
    <w:rsid w:val="00BB7B88"/>
    <w:rsid w:val="00BB7E77"/>
    <w:rsid w:val="00BC001A"/>
    <w:rsid w:val="00BC0089"/>
    <w:rsid w:val="00BC01C5"/>
    <w:rsid w:val="00BC01F4"/>
    <w:rsid w:val="00BC0523"/>
    <w:rsid w:val="00BC06F3"/>
    <w:rsid w:val="00BC076B"/>
    <w:rsid w:val="00BC09AD"/>
    <w:rsid w:val="00BC0C31"/>
    <w:rsid w:val="00BC0E8B"/>
    <w:rsid w:val="00BC1043"/>
    <w:rsid w:val="00BC11BA"/>
    <w:rsid w:val="00BC144F"/>
    <w:rsid w:val="00BC1832"/>
    <w:rsid w:val="00BC1AB3"/>
    <w:rsid w:val="00BC2327"/>
    <w:rsid w:val="00BC2F79"/>
    <w:rsid w:val="00BC2FD8"/>
    <w:rsid w:val="00BC32AB"/>
    <w:rsid w:val="00BC373E"/>
    <w:rsid w:val="00BC3900"/>
    <w:rsid w:val="00BC3A32"/>
    <w:rsid w:val="00BC3C12"/>
    <w:rsid w:val="00BC48C5"/>
    <w:rsid w:val="00BC4E41"/>
    <w:rsid w:val="00BC5426"/>
    <w:rsid w:val="00BC5C55"/>
    <w:rsid w:val="00BC5D52"/>
    <w:rsid w:val="00BC6162"/>
    <w:rsid w:val="00BC62CE"/>
    <w:rsid w:val="00BC7B45"/>
    <w:rsid w:val="00BC7CA3"/>
    <w:rsid w:val="00BD042C"/>
    <w:rsid w:val="00BD04F5"/>
    <w:rsid w:val="00BD0677"/>
    <w:rsid w:val="00BD07C5"/>
    <w:rsid w:val="00BD07FE"/>
    <w:rsid w:val="00BD1532"/>
    <w:rsid w:val="00BD19D8"/>
    <w:rsid w:val="00BD233A"/>
    <w:rsid w:val="00BD348D"/>
    <w:rsid w:val="00BD3987"/>
    <w:rsid w:val="00BD3CA3"/>
    <w:rsid w:val="00BD40B6"/>
    <w:rsid w:val="00BD42A3"/>
    <w:rsid w:val="00BD4468"/>
    <w:rsid w:val="00BD4AD4"/>
    <w:rsid w:val="00BD512B"/>
    <w:rsid w:val="00BD5A51"/>
    <w:rsid w:val="00BD5ABE"/>
    <w:rsid w:val="00BD6482"/>
    <w:rsid w:val="00BD67A8"/>
    <w:rsid w:val="00BD6928"/>
    <w:rsid w:val="00BD6952"/>
    <w:rsid w:val="00BD6D08"/>
    <w:rsid w:val="00BD6E0C"/>
    <w:rsid w:val="00BD6F0A"/>
    <w:rsid w:val="00BD6F79"/>
    <w:rsid w:val="00BD72C5"/>
    <w:rsid w:val="00BD7928"/>
    <w:rsid w:val="00BD7B2A"/>
    <w:rsid w:val="00BE09B8"/>
    <w:rsid w:val="00BE0B41"/>
    <w:rsid w:val="00BE0E8E"/>
    <w:rsid w:val="00BE1A36"/>
    <w:rsid w:val="00BE22E4"/>
    <w:rsid w:val="00BE2549"/>
    <w:rsid w:val="00BE2C16"/>
    <w:rsid w:val="00BE2EBB"/>
    <w:rsid w:val="00BE39D3"/>
    <w:rsid w:val="00BE3BAB"/>
    <w:rsid w:val="00BE3C43"/>
    <w:rsid w:val="00BE3CA0"/>
    <w:rsid w:val="00BE42ED"/>
    <w:rsid w:val="00BE4B3C"/>
    <w:rsid w:val="00BE4DC7"/>
    <w:rsid w:val="00BE5833"/>
    <w:rsid w:val="00BE5ED9"/>
    <w:rsid w:val="00BE5F77"/>
    <w:rsid w:val="00BE6711"/>
    <w:rsid w:val="00BE6A31"/>
    <w:rsid w:val="00BE6BC3"/>
    <w:rsid w:val="00BE6CA3"/>
    <w:rsid w:val="00BE78D1"/>
    <w:rsid w:val="00BE7F89"/>
    <w:rsid w:val="00BF0042"/>
    <w:rsid w:val="00BF0261"/>
    <w:rsid w:val="00BF0B07"/>
    <w:rsid w:val="00BF0B36"/>
    <w:rsid w:val="00BF0B70"/>
    <w:rsid w:val="00BF1296"/>
    <w:rsid w:val="00BF1773"/>
    <w:rsid w:val="00BF1B87"/>
    <w:rsid w:val="00BF248E"/>
    <w:rsid w:val="00BF26E0"/>
    <w:rsid w:val="00BF3144"/>
    <w:rsid w:val="00BF31A7"/>
    <w:rsid w:val="00BF32C1"/>
    <w:rsid w:val="00BF3407"/>
    <w:rsid w:val="00BF42C2"/>
    <w:rsid w:val="00BF477B"/>
    <w:rsid w:val="00BF4874"/>
    <w:rsid w:val="00BF51E3"/>
    <w:rsid w:val="00BF53B9"/>
    <w:rsid w:val="00BF540A"/>
    <w:rsid w:val="00BF5F3A"/>
    <w:rsid w:val="00BF7375"/>
    <w:rsid w:val="00BF74DC"/>
    <w:rsid w:val="00BF7EFF"/>
    <w:rsid w:val="00C00359"/>
    <w:rsid w:val="00C00951"/>
    <w:rsid w:val="00C018C3"/>
    <w:rsid w:val="00C01981"/>
    <w:rsid w:val="00C01EF2"/>
    <w:rsid w:val="00C02938"/>
    <w:rsid w:val="00C02CD9"/>
    <w:rsid w:val="00C02D0A"/>
    <w:rsid w:val="00C035F5"/>
    <w:rsid w:val="00C0470B"/>
    <w:rsid w:val="00C049FB"/>
    <w:rsid w:val="00C04A36"/>
    <w:rsid w:val="00C04A62"/>
    <w:rsid w:val="00C04BEF"/>
    <w:rsid w:val="00C05681"/>
    <w:rsid w:val="00C060B0"/>
    <w:rsid w:val="00C06717"/>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3029"/>
    <w:rsid w:val="00C1335E"/>
    <w:rsid w:val="00C134BC"/>
    <w:rsid w:val="00C13F9A"/>
    <w:rsid w:val="00C14572"/>
    <w:rsid w:val="00C14D29"/>
    <w:rsid w:val="00C14E75"/>
    <w:rsid w:val="00C14FF3"/>
    <w:rsid w:val="00C150E9"/>
    <w:rsid w:val="00C153A1"/>
    <w:rsid w:val="00C1574F"/>
    <w:rsid w:val="00C1577D"/>
    <w:rsid w:val="00C158D6"/>
    <w:rsid w:val="00C1603B"/>
    <w:rsid w:val="00C1675F"/>
    <w:rsid w:val="00C16A91"/>
    <w:rsid w:val="00C16D3F"/>
    <w:rsid w:val="00C16FDF"/>
    <w:rsid w:val="00C16FFC"/>
    <w:rsid w:val="00C17372"/>
    <w:rsid w:val="00C1739B"/>
    <w:rsid w:val="00C174E1"/>
    <w:rsid w:val="00C1775C"/>
    <w:rsid w:val="00C17A81"/>
    <w:rsid w:val="00C20152"/>
    <w:rsid w:val="00C20230"/>
    <w:rsid w:val="00C202D1"/>
    <w:rsid w:val="00C20802"/>
    <w:rsid w:val="00C20CD5"/>
    <w:rsid w:val="00C20CFD"/>
    <w:rsid w:val="00C212FE"/>
    <w:rsid w:val="00C213B5"/>
    <w:rsid w:val="00C2174C"/>
    <w:rsid w:val="00C218FB"/>
    <w:rsid w:val="00C219C8"/>
    <w:rsid w:val="00C219DD"/>
    <w:rsid w:val="00C21A14"/>
    <w:rsid w:val="00C220BF"/>
    <w:rsid w:val="00C2221B"/>
    <w:rsid w:val="00C22299"/>
    <w:rsid w:val="00C22510"/>
    <w:rsid w:val="00C229DD"/>
    <w:rsid w:val="00C23BFB"/>
    <w:rsid w:val="00C23C42"/>
    <w:rsid w:val="00C23F18"/>
    <w:rsid w:val="00C23F9D"/>
    <w:rsid w:val="00C23FBF"/>
    <w:rsid w:val="00C2409C"/>
    <w:rsid w:val="00C241C9"/>
    <w:rsid w:val="00C2487A"/>
    <w:rsid w:val="00C248DF"/>
    <w:rsid w:val="00C24EF6"/>
    <w:rsid w:val="00C25393"/>
    <w:rsid w:val="00C254B3"/>
    <w:rsid w:val="00C268B0"/>
    <w:rsid w:val="00C26FBE"/>
    <w:rsid w:val="00C27495"/>
    <w:rsid w:val="00C275CF"/>
    <w:rsid w:val="00C277D5"/>
    <w:rsid w:val="00C278B5"/>
    <w:rsid w:val="00C27A90"/>
    <w:rsid w:val="00C27E9F"/>
    <w:rsid w:val="00C30715"/>
    <w:rsid w:val="00C30C3E"/>
    <w:rsid w:val="00C30C47"/>
    <w:rsid w:val="00C30F6E"/>
    <w:rsid w:val="00C31F84"/>
    <w:rsid w:val="00C31FC5"/>
    <w:rsid w:val="00C3205E"/>
    <w:rsid w:val="00C321A5"/>
    <w:rsid w:val="00C3255D"/>
    <w:rsid w:val="00C327DB"/>
    <w:rsid w:val="00C32EB8"/>
    <w:rsid w:val="00C33066"/>
    <w:rsid w:val="00C3309B"/>
    <w:rsid w:val="00C3312E"/>
    <w:rsid w:val="00C331FC"/>
    <w:rsid w:val="00C3332D"/>
    <w:rsid w:val="00C3335E"/>
    <w:rsid w:val="00C33AC0"/>
    <w:rsid w:val="00C33DD2"/>
    <w:rsid w:val="00C3547E"/>
    <w:rsid w:val="00C35858"/>
    <w:rsid w:val="00C363BC"/>
    <w:rsid w:val="00C36844"/>
    <w:rsid w:val="00C36E65"/>
    <w:rsid w:val="00C377D9"/>
    <w:rsid w:val="00C37B68"/>
    <w:rsid w:val="00C40272"/>
    <w:rsid w:val="00C402A0"/>
    <w:rsid w:val="00C4099C"/>
    <w:rsid w:val="00C40DC9"/>
    <w:rsid w:val="00C40E5F"/>
    <w:rsid w:val="00C413D4"/>
    <w:rsid w:val="00C416B7"/>
    <w:rsid w:val="00C4194C"/>
    <w:rsid w:val="00C422DD"/>
    <w:rsid w:val="00C426A1"/>
    <w:rsid w:val="00C42A40"/>
    <w:rsid w:val="00C42E30"/>
    <w:rsid w:val="00C43863"/>
    <w:rsid w:val="00C43899"/>
    <w:rsid w:val="00C43958"/>
    <w:rsid w:val="00C43A57"/>
    <w:rsid w:val="00C446C1"/>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47D62"/>
    <w:rsid w:val="00C503F8"/>
    <w:rsid w:val="00C50597"/>
    <w:rsid w:val="00C50A6C"/>
    <w:rsid w:val="00C50CE4"/>
    <w:rsid w:val="00C511E5"/>
    <w:rsid w:val="00C51925"/>
    <w:rsid w:val="00C519D2"/>
    <w:rsid w:val="00C51ADE"/>
    <w:rsid w:val="00C51BCF"/>
    <w:rsid w:val="00C51D60"/>
    <w:rsid w:val="00C51E4F"/>
    <w:rsid w:val="00C522AC"/>
    <w:rsid w:val="00C5270E"/>
    <w:rsid w:val="00C5291A"/>
    <w:rsid w:val="00C52960"/>
    <w:rsid w:val="00C52BDA"/>
    <w:rsid w:val="00C52EC6"/>
    <w:rsid w:val="00C52FEE"/>
    <w:rsid w:val="00C531A4"/>
    <w:rsid w:val="00C53662"/>
    <w:rsid w:val="00C53695"/>
    <w:rsid w:val="00C538FB"/>
    <w:rsid w:val="00C53931"/>
    <w:rsid w:val="00C53A49"/>
    <w:rsid w:val="00C53EB8"/>
    <w:rsid w:val="00C53FCC"/>
    <w:rsid w:val="00C5479B"/>
    <w:rsid w:val="00C54CBD"/>
    <w:rsid w:val="00C55162"/>
    <w:rsid w:val="00C55DF1"/>
    <w:rsid w:val="00C5613F"/>
    <w:rsid w:val="00C5617E"/>
    <w:rsid w:val="00C563B6"/>
    <w:rsid w:val="00C56622"/>
    <w:rsid w:val="00C57202"/>
    <w:rsid w:val="00C579F7"/>
    <w:rsid w:val="00C57FCC"/>
    <w:rsid w:val="00C60272"/>
    <w:rsid w:val="00C606D5"/>
    <w:rsid w:val="00C6076C"/>
    <w:rsid w:val="00C60AF8"/>
    <w:rsid w:val="00C6107F"/>
    <w:rsid w:val="00C612F3"/>
    <w:rsid w:val="00C61C2C"/>
    <w:rsid w:val="00C61CCC"/>
    <w:rsid w:val="00C62196"/>
    <w:rsid w:val="00C6231C"/>
    <w:rsid w:val="00C62826"/>
    <w:rsid w:val="00C62F51"/>
    <w:rsid w:val="00C6396B"/>
    <w:rsid w:val="00C64027"/>
    <w:rsid w:val="00C64101"/>
    <w:rsid w:val="00C64577"/>
    <w:rsid w:val="00C64937"/>
    <w:rsid w:val="00C64A03"/>
    <w:rsid w:val="00C64DA7"/>
    <w:rsid w:val="00C6576D"/>
    <w:rsid w:val="00C65991"/>
    <w:rsid w:val="00C664D6"/>
    <w:rsid w:val="00C6682D"/>
    <w:rsid w:val="00C668D9"/>
    <w:rsid w:val="00C6696E"/>
    <w:rsid w:val="00C670C2"/>
    <w:rsid w:val="00C6786F"/>
    <w:rsid w:val="00C70315"/>
    <w:rsid w:val="00C70604"/>
    <w:rsid w:val="00C70812"/>
    <w:rsid w:val="00C7132B"/>
    <w:rsid w:val="00C71F16"/>
    <w:rsid w:val="00C724DE"/>
    <w:rsid w:val="00C726A2"/>
    <w:rsid w:val="00C72DFF"/>
    <w:rsid w:val="00C73A19"/>
    <w:rsid w:val="00C74549"/>
    <w:rsid w:val="00C74833"/>
    <w:rsid w:val="00C74C55"/>
    <w:rsid w:val="00C74C8C"/>
    <w:rsid w:val="00C74D6D"/>
    <w:rsid w:val="00C75013"/>
    <w:rsid w:val="00C7516C"/>
    <w:rsid w:val="00C75536"/>
    <w:rsid w:val="00C75FE6"/>
    <w:rsid w:val="00C76109"/>
    <w:rsid w:val="00C76773"/>
    <w:rsid w:val="00C76A3A"/>
    <w:rsid w:val="00C76BA4"/>
    <w:rsid w:val="00C77160"/>
    <w:rsid w:val="00C7729F"/>
    <w:rsid w:val="00C779EF"/>
    <w:rsid w:val="00C77E2A"/>
    <w:rsid w:val="00C809D1"/>
    <w:rsid w:val="00C8172A"/>
    <w:rsid w:val="00C81897"/>
    <w:rsid w:val="00C81E9D"/>
    <w:rsid w:val="00C82395"/>
    <w:rsid w:val="00C82535"/>
    <w:rsid w:val="00C828AD"/>
    <w:rsid w:val="00C82FA4"/>
    <w:rsid w:val="00C82FF9"/>
    <w:rsid w:val="00C83DB0"/>
    <w:rsid w:val="00C83DB7"/>
    <w:rsid w:val="00C84189"/>
    <w:rsid w:val="00C842E0"/>
    <w:rsid w:val="00C84B50"/>
    <w:rsid w:val="00C851A1"/>
    <w:rsid w:val="00C85823"/>
    <w:rsid w:val="00C862AA"/>
    <w:rsid w:val="00C86714"/>
    <w:rsid w:val="00C86768"/>
    <w:rsid w:val="00C8717D"/>
    <w:rsid w:val="00C878DC"/>
    <w:rsid w:val="00C87A50"/>
    <w:rsid w:val="00C87B32"/>
    <w:rsid w:val="00C87F78"/>
    <w:rsid w:val="00C90537"/>
    <w:rsid w:val="00C909FA"/>
    <w:rsid w:val="00C90D1C"/>
    <w:rsid w:val="00C90E18"/>
    <w:rsid w:val="00C9100E"/>
    <w:rsid w:val="00C91389"/>
    <w:rsid w:val="00C91D40"/>
    <w:rsid w:val="00C91EA0"/>
    <w:rsid w:val="00C92184"/>
    <w:rsid w:val="00C9260A"/>
    <w:rsid w:val="00C929DE"/>
    <w:rsid w:val="00C92C09"/>
    <w:rsid w:val="00C92D10"/>
    <w:rsid w:val="00C9370C"/>
    <w:rsid w:val="00C948C8"/>
    <w:rsid w:val="00C94995"/>
    <w:rsid w:val="00C94EA5"/>
    <w:rsid w:val="00C94F62"/>
    <w:rsid w:val="00C951E0"/>
    <w:rsid w:val="00C953BE"/>
    <w:rsid w:val="00C95BA7"/>
    <w:rsid w:val="00C96265"/>
    <w:rsid w:val="00C96480"/>
    <w:rsid w:val="00C96788"/>
    <w:rsid w:val="00C969C6"/>
    <w:rsid w:val="00C96BA5"/>
    <w:rsid w:val="00C96D0A"/>
    <w:rsid w:val="00C96EF8"/>
    <w:rsid w:val="00C972AE"/>
    <w:rsid w:val="00C97CA7"/>
    <w:rsid w:val="00C97DAF"/>
    <w:rsid w:val="00CA03C1"/>
    <w:rsid w:val="00CA08F4"/>
    <w:rsid w:val="00CA1098"/>
    <w:rsid w:val="00CA1312"/>
    <w:rsid w:val="00CA1603"/>
    <w:rsid w:val="00CA1752"/>
    <w:rsid w:val="00CA19E5"/>
    <w:rsid w:val="00CA1BDD"/>
    <w:rsid w:val="00CA1F06"/>
    <w:rsid w:val="00CA205C"/>
    <w:rsid w:val="00CA2455"/>
    <w:rsid w:val="00CA2B8D"/>
    <w:rsid w:val="00CA2C02"/>
    <w:rsid w:val="00CA2E95"/>
    <w:rsid w:val="00CA311E"/>
    <w:rsid w:val="00CA3406"/>
    <w:rsid w:val="00CA3716"/>
    <w:rsid w:val="00CA3B0C"/>
    <w:rsid w:val="00CA4182"/>
    <w:rsid w:val="00CA43EC"/>
    <w:rsid w:val="00CA4648"/>
    <w:rsid w:val="00CA4793"/>
    <w:rsid w:val="00CA48F9"/>
    <w:rsid w:val="00CA4991"/>
    <w:rsid w:val="00CA5968"/>
    <w:rsid w:val="00CA645A"/>
    <w:rsid w:val="00CA6471"/>
    <w:rsid w:val="00CA64D1"/>
    <w:rsid w:val="00CA64D8"/>
    <w:rsid w:val="00CA64D9"/>
    <w:rsid w:val="00CA68AF"/>
    <w:rsid w:val="00CA68E2"/>
    <w:rsid w:val="00CA6E5F"/>
    <w:rsid w:val="00CA6EC1"/>
    <w:rsid w:val="00CA7167"/>
    <w:rsid w:val="00CA720C"/>
    <w:rsid w:val="00CA75AA"/>
    <w:rsid w:val="00CB08E9"/>
    <w:rsid w:val="00CB0A84"/>
    <w:rsid w:val="00CB0F04"/>
    <w:rsid w:val="00CB11E4"/>
    <w:rsid w:val="00CB1628"/>
    <w:rsid w:val="00CB16AA"/>
    <w:rsid w:val="00CB1880"/>
    <w:rsid w:val="00CB1C40"/>
    <w:rsid w:val="00CB28C4"/>
    <w:rsid w:val="00CB3044"/>
    <w:rsid w:val="00CB39C3"/>
    <w:rsid w:val="00CB3D04"/>
    <w:rsid w:val="00CB535D"/>
    <w:rsid w:val="00CB5640"/>
    <w:rsid w:val="00CB57D9"/>
    <w:rsid w:val="00CB5E04"/>
    <w:rsid w:val="00CB6041"/>
    <w:rsid w:val="00CB62EC"/>
    <w:rsid w:val="00CB776A"/>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97D"/>
    <w:rsid w:val="00CC3BB9"/>
    <w:rsid w:val="00CC3CEE"/>
    <w:rsid w:val="00CC4642"/>
    <w:rsid w:val="00CC4954"/>
    <w:rsid w:val="00CC4B06"/>
    <w:rsid w:val="00CC52AD"/>
    <w:rsid w:val="00CC54E2"/>
    <w:rsid w:val="00CC568B"/>
    <w:rsid w:val="00CC5D85"/>
    <w:rsid w:val="00CC608C"/>
    <w:rsid w:val="00CC6289"/>
    <w:rsid w:val="00CC6BBC"/>
    <w:rsid w:val="00CC7C34"/>
    <w:rsid w:val="00CD05C8"/>
    <w:rsid w:val="00CD0A6C"/>
    <w:rsid w:val="00CD2016"/>
    <w:rsid w:val="00CD2282"/>
    <w:rsid w:val="00CD23A7"/>
    <w:rsid w:val="00CD244F"/>
    <w:rsid w:val="00CD256A"/>
    <w:rsid w:val="00CD31DA"/>
    <w:rsid w:val="00CD37C2"/>
    <w:rsid w:val="00CD3B6F"/>
    <w:rsid w:val="00CD454B"/>
    <w:rsid w:val="00CD463B"/>
    <w:rsid w:val="00CD49C7"/>
    <w:rsid w:val="00CD5031"/>
    <w:rsid w:val="00CD5937"/>
    <w:rsid w:val="00CD5DB1"/>
    <w:rsid w:val="00CD636E"/>
    <w:rsid w:val="00CD67DD"/>
    <w:rsid w:val="00CD6AFD"/>
    <w:rsid w:val="00CD6BAE"/>
    <w:rsid w:val="00CD70F0"/>
    <w:rsid w:val="00CD727C"/>
    <w:rsid w:val="00CD767F"/>
    <w:rsid w:val="00CD7944"/>
    <w:rsid w:val="00CD7DE5"/>
    <w:rsid w:val="00CD7F09"/>
    <w:rsid w:val="00CE01E3"/>
    <w:rsid w:val="00CE0564"/>
    <w:rsid w:val="00CE0607"/>
    <w:rsid w:val="00CE1E95"/>
    <w:rsid w:val="00CE210E"/>
    <w:rsid w:val="00CE21EE"/>
    <w:rsid w:val="00CE29DC"/>
    <w:rsid w:val="00CE3252"/>
    <w:rsid w:val="00CE36F5"/>
    <w:rsid w:val="00CE3FF4"/>
    <w:rsid w:val="00CE42A3"/>
    <w:rsid w:val="00CE45A9"/>
    <w:rsid w:val="00CE4608"/>
    <w:rsid w:val="00CE468A"/>
    <w:rsid w:val="00CE491A"/>
    <w:rsid w:val="00CE516B"/>
    <w:rsid w:val="00CE5A67"/>
    <w:rsid w:val="00CE5BA0"/>
    <w:rsid w:val="00CE6249"/>
    <w:rsid w:val="00CE6607"/>
    <w:rsid w:val="00CE701D"/>
    <w:rsid w:val="00CE71DB"/>
    <w:rsid w:val="00CE72E6"/>
    <w:rsid w:val="00CE73F6"/>
    <w:rsid w:val="00CE7555"/>
    <w:rsid w:val="00CE7AD6"/>
    <w:rsid w:val="00CE7C32"/>
    <w:rsid w:val="00CE7DD2"/>
    <w:rsid w:val="00CF0AC9"/>
    <w:rsid w:val="00CF0DFF"/>
    <w:rsid w:val="00CF0E14"/>
    <w:rsid w:val="00CF1483"/>
    <w:rsid w:val="00CF1718"/>
    <w:rsid w:val="00CF174D"/>
    <w:rsid w:val="00CF206B"/>
    <w:rsid w:val="00CF20F5"/>
    <w:rsid w:val="00CF21DC"/>
    <w:rsid w:val="00CF2DC1"/>
    <w:rsid w:val="00CF3524"/>
    <w:rsid w:val="00CF3679"/>
    <w:rsid w:val="00CF3C91"/>
    <w:rsid w:val="00CF4213"/>
    <w:rsid w:val="00CF4775"/>
    <w:rsid w:val="00CF497B"/>
    <w:rsid w:val="00CF4B41"/>
    <w:rsid w:val="00CF50F0"/>
    <w:rsid w:val="00CF543B"/>
    <w:rsid w:val="00CF5B02"/>
    <w:rsid w:val="00CF5BF7"/>
    <w:rsid w:val="00CF6444"/>
    <w:rsid w:val="00CF6544"/>
    <w:rsid w:val="00CF68E5"/>
    <w:rsid w:val="00CF719D"/>
    <w:rsid w:val="00CF73C0"/>
    <w:rsid w:val="00CF74FB"/>
    <w:rsid w:val="00CF7AA1"/>
    <w:rsid w:val="00CF7D27"/>
    <w:rsid w:val="00D00622"/>
    <w:rsid w:val="00D006B0"/>
    <w:rsid w:val="00D00B83"/>
    <w:rsid w:val="00D01D9A"/>
    <w:rsid w:val="00D01FD2"/>
    <w:rsid w:val="00D021EA"/>
    <w:rsid w:val="00D02D25"/>
    <w:rsid w:val="00D034DE"/>
    <w:rsid w:val="00D03BD5"/>
    <w:rsid w:val="00D03FFC"/>
    <w:rsid w:val="00D048CD"/>
    <w:rsid w:val="00D04FB4"/>
    <w:rsid w:val="00D05361"/>
    <w:rsid w:val="00D0555A"/>
    <w:rsid w:val="00D05D8A"/>
    <w:rsid w:val="00D05FE3"/>
    <w:rsid w:val="00D06298"/>
    <w:rsid w:val="00D063A6"/>
    <w:rsid w:val="00D063E8"/>
    <w:rsid w:val="00D066E7"/>
    <w:rsid w:val="00D06BBE"/>
    <w:rsid w:val="00D07099"/>
    <w:rsid w:val="00D07C4C"/>
    <w:rsid w:val="00D07DB8"/>
    <w:rsid w:val="00D07EB7"/>
    <w:rsid w:val="00D1020A"/>
    <w:rsid w:val="00D102F2"/>
    <w:rsid w:val="00D1059C"/>
    <w:rsid w:val="00D10849"/>
    <w:rsid w:val="00D10A1F"/>
    <w:rsid w:val="00D10F54"/>
    <w:rsid w:val="00D1106D"/>
    <w:rsid w:val="00D118E7"/>
    <w:rsid w:val="00D123B1"/>
    <w:rsid w:val="00D1265D"/>
    <w:rsid w:val="00D12946"/>
    <w:rsid w:val="00D12CBC"/>
    <w:rsid w:val="00D1339B"/>
    <w:rsid w:val="00D13852"/>
    <w:rsid w:val="00D13A5D"/>
    <w:rsid w:val="00D1421B"/>
    <w:rsid w:val="00D14599"/>
    <w:rsid w:val="00D145EE"/>
    <w:rsid w:val="00D1489A"/>
    <w:rsid w:val="00D14FE0"/>
    <w:rsid w:val="00D15203"/>
    <w:rsid w:val="00D1520E"/>
    <w:rsid w:val="00D154B2"/>
    <w:rsid w:val="00D158FB"/>
    <w:rsid w:val="00D15BDD"/>
    <w:rsid w:val="00D15EDA"/>
    <w:rsid w:val="00D1619A"/>
    <w:rsid w:val="00D16FBD"/>
    <w:rsid w:val="00D16FE4"/>
    <w:rsid w:val="00D17378"/>
    <w:rsid w:val="00D1751F"/>
    <w:rsid w:val="00D2003F"/>
    <w:rsid w:val="00D2008F"/>
    <w:rsid w:val="00D200EF"/>
    <w:rsid w:val="00D20259"/>
    <w:rsid w:val="00D2036D"/>
    <w:rsid w:val="00D20436"/>
    <w:rsid w:val="00D2053D"/>
    <w:rsid w:val="00D20C79"/>
    <w:rsid w:val="00D20F2D"/>
    <w:rsid w:val="00D212E2"/>
    <w:rsid w:val="00D21545"/>
    <w:rsid w:val="00D22D1F"/>
    <w:rsid w:val="00D23141"/>
    <w:rsid w:val="00D237CA"/>
    <w:rsid w:val="00D23A1A"/>
    <w:rsid w:val="00D23E69"/>
    <w:rsid w:val="00D24480"/>
    <w:rsid w:val="00D2489B"/>
    <w:rsid w:val="00D2499A"/>
    <w:rsid w:val="00D24B81"/>
    <w:rsid w:val="00D24C27"/>
    <w:rsid w:val="00D24D28"/>
    <w:rsid w:val="00D2504A"/>
    <w:rsid w:val="00D25196"/>
    <w:rsid w:val="00D252DF"/>
    <w:rsid w:val="00D25C0C"/>
    <w:rsid w:val="00D25E4A"/>
    <w:rsid w:val="00D25FDE"/>
    <w:rsid w:val="00D26436"/>
    <w:rsid w:val="00D267D6"/>
    <w:rsid w:val="00D27084"/>
    <w:rsid w:val="00D270A2"/>
    <w:rsid w:val="00D270F9"/>
    <w:rsid w:val="00D277F7"/>
    <w:rsid w:val="00D27DA3"/>
    <w:rsid w:val="00D30272"/>
    <w:rsid w:val="00D307E0"/>
    <w:rsid w:val="00D308BF"/>
    <w:rsid w:val="00D308F8"/>
    <w:rsid w:val="00D30B5C"/>
    <w:rsid w:val="00D30B7B"/>
    <w:rsid w:val="00D30C7B"/>
    <w:rsid w:val="00D30CE9"/>
    <w:rsid w:val="00D310BD"/>
    <w:rsid w:val="00D311A8"/>
    <w:rsid w:val="00D312B0"/>
    <w:rsid w:val="00D31397"/>
    <w:rsid w:val="00D31CA1"/>
    <w:rsid w:val="00D32244"/>
    <w:rsid w:val="00D331BA"/>
    <w:rsid w:val="00D33871"/>
    <w:rsid w:val="00D34954"/>
    <w:rsid w:val="00D34A44"/>
    <w:rsid w:val="00D34A84"/>
    <w:rsid w:val="00D3537C"/>
    <w:rsid w:val="00D355A4"/>
    <w:rsid w:val="00D35998"/>
    <w:rsid w:val="00D35A03"/>
    <w:rsid w:val="00D35DF5"/>
    <w:rsid w:val="00D35E11"/>
    <w:rsid w:val="00D360A0"/>
    <w:rsid w:val="00D363DA"/>
    <w:rsid w:val="00D363F4"/>
    <w:rsid w:val="00D36FE7"/>
    <w:rsid w:val="00D37551"/>
    <w:rsid w:val="00D37B2D"/>
    <w:rsid w:val="00D37C11"/>
    <w:rsid w:val="00D37CC0"/>
    <w:rsid w:val="00D37F42"/>
    <w:rsid w:val="00D37FB9"/>
    <w:rsid w:val="00D40D93"/>
    <w:rsid w:val="00D40FA8"/>
    <w:rsid w:val="00D414E3"/>
    <w:rsid w:val="00D41691"/>
    <w:rsid w:val="00D416AC"/>
    <w:rsid w:val="00D418B1"/>
    <w:rsid w:val="00D418FC"/>
    <w:rsid w:val="00D41DD8"/>
    <w:rsid w:val="00D42435"/>
    <w:rsid w:val="00D425FA"/>
    <w:rsid w:val="00D42655"/>
    <w:rsid w:val="00D42B28"/>
    <w:rsid w:val="00D42C1E"/>
    <w:rsid w:val="00D42F60"/>
    <w:rsid w:val="00D43166"/>
    <w:rsid w:val="00D435D6"/>
    <w:rsid w:val="00D43754"/>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86B"/>
    <w:rsid w:val="00D51ACF"/>
    <w:rsid w:val="00D51C4E"/>
    <w:rsid w:val="00D51CE8"/>
    <w:rsid w:val="00D51D4B"/>
    <w:rsid w:val="00D52943"/>
    <w:rsid w:val="00D52950"/>
    <w:rsid w:val="00D52C33"/>
    <w:rsid w:val="00D52C41"/>
    <w:rsid w:val="00D52C6F"/>
    <w:rsid w:val="00D52D5B"/>
    <w:rsid w:val="00D533EB"/>
    <w:rsid w:val="00D53535"/>
    <w:rsid w:val="00D5378B"/>
    <w:rsid w:val="00D5389A"/>
    <w:rsid w:val="00D53D8B"/>
    <w:rsid w:val="00D5431E"/>
    <w:rsid w:val="00D546CB"/>
    <w:rsid w:val="00D548FD"/>
    <w:rsid w:val="00D54A32"/>
    <w:rsid w:val="00D54D85"/>
    <w:rsid w:val="00D550FF"/>
    <w:rsid w:val="00D557AB"/>
    <w:rsid w:val="00D56220"/>
    <w:rsid w:val="00D56CE7"/>
    <w:rsid w:val="00D57417"/>
    <w:rsid w:val="00D60014"/>
    <w:rsid w:val="00D6048D"/>
    <w:rsid w:val="00D61440"/>
    <w:rsid w:val="00D6149B"/>
    <w:rsid w:val="00D61BB2"/>
    <w:rsid w:val="00D635AE"/>
    <w:rsid w:val="00D63856"/>
    <w:rsid w:val="00D63AC9"/>
    <w:rsid w:val="00D63D48"/>
    <w:rsid w:val="00D64325"/>
    <w:rsid w:val="00D64CA1"/>
    <w:rsid w:val="00D64EE4"/>
    <w:rsid w:val="00D65609"/>
    <w:rsid w:val="00D65FAF"/>
    <w:rsid w:val="00D66537"/>
    <w:rsid w:val="00D66934"/>
    <w:rsid w:val="00D66B07"/>
    <w:rsid w:val="00D67070"/>
    <w:rsid w:val="00D672C7"/>
    <w:rsid w:val="00D672DA"/>
    <w:rsid w:val="00D676CB"/>
    <w:rsid w:val="00D67BC3"/>
    <w:rsid w:val="00D67E57"/>
    <w:rsid w:val="00D703A1"/>
    <w:rsid w:val="00D703F2"/>
    <w:rsid w:val="00D7041B"/>
    <w:rsid w:val="00D7071B"/>
    <w:rsid w:val="00D71007"/>
    <w:rsid w:val="00D710DE"/>
    <w:rsid w:val="00D71594"/>
    <w:rsid w:val="00D71611"/>
    <w:rsid w:val="00D71AC3"/>
    <w:rsid w:val="00D71FB2"/>
    <w:rsid w:val="00D720A9"/>
    <w:rsid w:val="00D72471"/>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7462"/>
    <w:rsid w:val="00D7792A"/>
    <w:rsid w:val="00D77A35"/>
    <w:rsid w:val="00D80357"/>
    <w:rsid w:val="00D80B44"/>
    <w:rsid w:val="00D81233"/>
    <w:rsid w:val="00D819F9"/>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C6E"/>
    <w:rsid w:val="00D85E0F"/>
    <w:rsid w:val="00D860DC"/>
    <w:rsid w:val="00D8652A"/>
    <w:rsid w:val="00D866B1"/>
    <w:rsid w:val="00D867EB"/>
    <w:rsid w:val="00D86837"/>
    <w:rsid w:val="00D86BC0"/>
    <w:rsid w:val="00D86C1F"/>
    <w:rsid w:val="00D86CAF"/>
    <w:rsid w:val="00D86F6F"/>
    <w:rsid w:val="00D871A6"/>
    <w:rsid w:val="00D87222"/>
    <w:rsid w:val="00D87B20"/>
    <w:rsid w:val="00D900C6"/>
    <w:rsid w:val="00D900CB"/>
    <w:rsid w:val="00D9082A"/>
    <w:rsid w:val="00D9120A"/>
    <w:rsid w:val="00D912BC"/>
    <w:rsid w:val="00D9156D"/>
    <w:rsid w:val="00D91BC7"/>
    <w:rsid w:val="00D930F4"/>
    <w:rsid w:val="00D936EB"/>
    <w:rsid w:val="00D93A5F"/>
    <w:rsid w:val="00D93A7D"/>
    <w:rsid w:val="00D93C47"/>
    <w:rsid w:val="00D9405C"/>
    <w:rsid w:val="00D948BE"/>
    <w:rsid w:val="00D94A84"/>
    <w:rsid w:val="00D94BCE"/>
    <w:rsid w:val="00D94EE6"/>
    <w:rsid w:val="00D95002"/>
    <w:rsid w:val="00D951BA"/>
    <w:rsid w:val="00D95890"/>
    <w:rsid w:val="00D95BFA"/>
    <w:rsid w:val="00D95EC8"/>
    <w:rsid w:val="00D968B1"/>
    <w:rsid w:val="00D96951"/>
    <w:rsid w:val="00D9703C"/>
    <w:rsid w:val="00D9792C"/>
    <w:rsid w:val="00D97961"/>
    <w:rsid w:val="00D97DA3"/>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3DA9"/>
    <w:rsid w:val="00DA4022"/>
    <w:rsid w:val="00DA45AC"/>
    <w:rsid w:val="00DA4919"/>
    <w:rsid w:val="00DA4A2A"/>
    <w:rsid w:val="00DA4ADB"/>
    <w:rsid w:val="00DA4BB0"/>
    <w:rsid w:val="00DA4CF8"/>
    <w:rsid w:val="00DA4F16"/>
    <w:rsid w:val="00DA5E09"/>
    <w:rsid w:val="00DA5FBE"/>
    <w:rsid w:val="00DA68FA"/>
    <w:rsid w:val="00DA6DD2"/>
    <w:rsid w:val="00DA7491"/>
    <w:rsid w:val="00DA7BC8"/>
    <w:rsid w:val="00DB0372"/>
    <w:rsid w:val="00DB06E8"/>
    <w:rsid w:val="00DB0C7C"/>
    <w:rsid w:val="00DB0CE3"/>
    <w:rsid w:val="00DB1916"/>
    <w:rsid w:val="00DB198D"/>
    <w:rsid w:val="00DB1A5B"/>
    <w:rsid w:val="00DB1F0C"/>
    <w:rsid w:val="00DB1F3D"/>
    <w:rsid w:val="00DB2243"/>
    <w:rsid w:val="00DB2367"/>
    <w:rsid w:val="00DB24D3"/>
    <w:rsid w:val="00DB2712"/>
    <w:rsid w:val="00DB286A"/>
    <w:rsid w:val="00DB295D"/>
    <w:rsid w:val="00DB367E"/>
    <w:rsid w:val="00DB3807"/>
    <w:rsid w:val="00DB380F"/>
    <w:rsid w:val="00DB3B4E"/>
    <w:rsid w:val="00DB5013"/>
    <w:rsid w:val="00DB511F"/>
    <w:rsid w:val="00DB513B"/>
    <w:rsid w:val="00DB5AF5"/>
    <w:rsid w:val="00DB5BA9"/>
    <w:rsid w:val="00DB61B7"/>
    <w:rsid w:val="00DB6763"/>
    <w:rsid w:val="00DB685C"/>
    <w:rsid w:val="00DB6AC8"/>
    <w:rsid w:val="00DB6D76"/>
    <w:rsid w:val="00DB749D"/>
    <w:rsid w:val="00DB7619"/>
    <w:rsid w:val="00DC0126"/>
    <w:rsid w:val="00DC02D9"/>
    <w:rsid w:val="00DC0825"/>
    <w:rsid w:val="00DC0C38"/>
    <w:rsid w:val="00DC0D30"/>
    <w:rsid w:val="00DC0D65"/>
    <w:rsid w:val="00DC0F7D"/>
    <w:rsid w:val="00DC1432"/>
    <w:rsid w:val="00DC1853"/>
    <w:rsid w:val="00DC191A"/>
    <w:rsid w:val="00DC1A45"/>
    <w:rsid w:val="00DC1B21"/>
    <w:rsid w:val="00DC1F93"/>
    <w:rsid w:val="00DC265F"/>
    <w:rsid w:val="00DC2AD8"/>
    <w:rsid w:val="00DC3735"/>
    <w:rsid w:val="00DC3EAF"/>
    <w:rsid w:val="00DC3F94"/>
    <w:rsid w:val="00DC47BA"/>
    <w:rsid w:val="00DC4FF4"/>
    <w:rsid w:val="00DC505E"/>
    <w:rsid w:val="00DC51B3"/>
    <w:rsid w:val="00DC51ED"/>
    <w:rsid w:val="00DC5E3F"/>
    <w:rsid w:val="00DC5EE1"/>
    <w:rsid w:val="00DC641A"/>
    <w:rsid w:val="00DC6473"/>
    <w:rsid w:val="00DC68D0"/>
    <w:rsid w:val="00DC6DF1"/>
    <w:rsid w:val="00DC7143"/>
    <w:rsid w:val="00DC7155"/>
    <w:rsid w:val="00DC71E8"/>
    <w:rsid w:val="00DC7474"/>
    <w:rsid w:val="00DC7C56"/>
    <w:rsid w:val="00DD089C"/>
    <w:rsid w:val="00DD0ECA"/>
    <w:rsid w:val="00DD0F12"/>
    <w:rsid w:val="00DD1336"/>
    <w:rsid w:val="00DD1D40"/>
    <w:rsid w:val="00DD1FE4"/>
    <w:rsid w:val="00DD1FFA"/>
    <w:rsid w:val="00DD205B"/>
    <w:rsid w:val="00DD2A02"/>
    <w:rsid w:val="00DD2DDF"/>
    <w:rsid w:val="00DD3AD3"/>
    <w:rsid w:val="00DD3E47"/>
    <w:rsid w:val="00DD3F89"/>
    <w:rsid w:val="00DD410D"/>
    <w:rsid w:val="00DD45C4"/>
    <w:rsid w:val="00DD4701"/>
    <w:rsid w:val="00DD53E8"/>
    <w:rsid w:val="00DD5425"/>
    <w:rsid w:val="00DD55BD"/>
    <w:rsid w:val="00DD57E3"/>
    <w:rsid w:val="00DD5CE2"/>
    <w:rsid w:val="00DD65AA"/>
    <w:rsid w:val="00DD6F6A"/>
    <w:rsid w:val="00DD7284"/>
    <w:rsid w:val="00DD736A"/>
    <w:rsid w:val="00DD7DD9"/>
    <w:rsid w:val="00DE05C2"/>
    <w:rsid w:val="00DE0E28"/>
    <w:rsid w:val="00DE0FBE"/>
    <w:rsid w:val="00DE15BD"/>
    <w:rsid w:val="00DE1A4B"/>
    <w:rsid w:val="00DE1F1A"/>
    <w:rsid w:val="00DE1F5D"/>
    <w:rsid w:val="00DE247B"/>
    <w:rsid w:val="00DE24FA"/>
    <w:rsid w:val="00DE2B36"/>
    <w:rsid w:val="00DE2B5E"/>
    <w:rsid w:val="00DE2C32"/>
    <w:rsid w:val="00DE3240"/>
    <w:rsid w:val="00DE332D"/>
    <w:rsid w:val="00DE3674"/>
    <w:rsid w:val="00DE377A"/>
    <w:rsid w:val="00DE3F81"/>
    <w:rsid w:val="00DE4022"/>
    <w:rsid w:val="00DE46E9"/>
    <w:rsid w:val="00DE474A"/>
    <w:rsid w:val="00DE4BBE"/>
    <w:rsid w:val="00DE4D2A"/>
    <w:rsid w:val="00DE4EB1"/>
    <w:rsid w:val="00DE4F95"/>
    <w:rsid w:val="00DE5C27"/>
    <w:rsid w:val="00DE5E1C"/>
    <w:rsid w:val="00DE6228"/>
    <w:rsid w:val="00DE63B5"/>
    <w:rsid w:val="00DE66B5"/>
    <w:rsid w:val="00DE6FA4"/>
    <w:rsid w:val="00DE7E61"/>
    <w:rsid w:val="00DF032E"/>
    <w:rsid w:val="00DF0489"/>
    <w:rsid w:val="00DF058D"/>
    <w:rsid w:val="00DF0675"/>
    <w:rsid w:val="00DF0A42"/>
    <w:rsid w:val="00DF0D75"/>
    <w:rsid w:val="00DF0F45"/>
    <w:rsid w:val="00DF1300"/>
    <w:rsid w:val="00DF19C0"/>
    <w:rsid w:val="00DF1B64"/>
    <w:rsid w:val="00DF20D9"/>
    <w:rsid w:val="00DF28A4"/>
    <w:rsid w:val="00DF2920"/>
    <w:rsid w:val="00DF2F73"/>
    <w:rsid w:val="00DF34F2"/>
    <w:rsid w:val="00DF36A6"/>
    <w:rsid w:val="00DF3F74"/>
    <w:rsid w:val="00DF431D"/>
    <w:rsid w:val="00DF4332"/>
    <w:rsid w:val="00DF437B"/>
    <w:rsid w:val="00DF4571"/>
    <w:rsid w:val="00DF463A"/>
    <w:rsid w:val="00DF46E1"/>
    <w:rsid w:val="00DF4CD7"/>
    <w:rsid w:val="00DF4D44"/>
    <w:rsid w:val="00DF509A"/>
    <w:rsid w:val="00DF526F"/>
    <w:rsid w:val="00DF53F5"/>
    <w:rsid w:val="00DF590B"/>
    <w:rsid w:val="00DF591D"/>
    <w:rsid w:val="00DF5DFD"/>
    <w:rsid w:val="00DF60EA"/>
    <w:rsid w:val="00DF6DFC"/>
    <w:rsid w:val="00DF6FA3"/>
    <w:rsid w:val="00DF744E"/>
    <w:rsid w:val="00DF7C4D"/>
    <w:rsid w:val="00E00286"/>
    <w:rsid w:val="00E00E00"/>
    <w:rsid w:val="00E0103B"/>
    <w:rsid w:val="00E017A4"/>
    <w:rsid w:val="00E019A4"/>
    <w:rsid w:val="00E01D44"/>
    <w:rsid w:val="00E02781"/>
    <w:rsid w:val="00E02C19"/>
    <w:rsid w:val="00E02E53"/>
    <w:rsid w:val="00E02E9C"/>
    <w:rsid w:val="00E0309E"/>
    <w:rsid w:val="00E031B7"/>
    <w:rsid w:val="00E03569"/>
    <w:rsid w:val="00E03720"/>
    <w:rsid w:val="00E038A6"/>
    <w:rsid w:val="00E03B51"/>
    <w:rsid w:val="00E042A6"/>
    <w:rsid w:val="00E043B9"/>
    <w:rsid w:val="00E0483D"/>
    <w:rsid w:val="00E049C2"/>
    <w:rsid w:val="00E04EA9"/>
    <w:rsid w:val="00E05030"/>
    <w:rsid w:val="00E051D5"/>
    <w:rsid w:val="00E05DFF"/>
    <w:rsid w:val="00E062DA"/>
    <w:rsid w:val="00E066F5"/>
    <w:rsid w:val="00E06A77"/>
    <w:rsid w:val="00E06C9F"/>
    <w:rsid w:val="00E06EAE"/>
    <w:rsid w:val="00E07368"/>
    <w:rsid w:val="00E075B0"/>
    <w:rsid w:val="00E07C9E"/>
    <w:rsid w:val="00E1070A"/>
    <w:rsid w:val="00E10C3D"/>
    <w:rsid w:val="00E10D23"/>
    <w:rsid w:val="00E10D98"/>
    <w:rsid w:val="00E10E12"/>
    <w:rsid w:val="00E11983"/>
    <w:rsid w:val="00E119B3"/>
    <w:rsid w:val="00E1275F"/>
    <w:rsid w:val="00E12BC1"/>
    <w:rsid w:val="00E12FEC"/>
    <w:rsid w:val="00E13183"/>
    <w:rsid w:val="00E133E7"/>
    <w:rsid w:val="00E1340D"/>
    <w:rsid w:val="00E13875"/>
    <w:rsid w:val="00E13A4E"/>
    <w:rsid w:val="00E149B2"/>
    <w:rsid w:val="00E14D07"/>
    <w:rsid w:val="00E15036"/>
    <w:rsid w:val="00E1547B"/>
    <w:rsid w:val="00E15759"/>
    <w:rsid w:val="00E1618F"/>
    <w:rsid w:val="00E164A0"/>
    <w:rsid w:val="00E16D18"/>
    <w:rsid w:val="00E1723A"/>
    <w:rsid w:val="00E17CA0"/>
    <w:rsid w:val="00E203A0"/>
    <w:rsid w:val="00E20974"/>
    <w:rsid w:val="00E210C2"/>
    <w:rsid w:val="00E215A4"/>
    <w:rsid w:val="00E21D23"/>
    <w:rsid w:val="00E2212C"/>
    <w:rsid w:val="00E228BA"/>
    <w:rsid w:val="00E22AAE"/>
    <w:rsid w:val="00E22E59"/>
    <w:rsid w:val="00E235DF"/>
    <w:rsid w:val="00E235EE"/>
    <w:rsid w:val="00E23677"/>
    <w:rsid w:val="00E2376A"/>
    <w:rsid w:val="00E238B0"/>
    <w:rsid w:val="00E238F2"/>
    <w:rsid w:val="00E23B8F"/>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93"/>
    <w:rsid w:val="00E31270"/>
    <w:rsid w:val="00E31850"/>
    <w:rsid w:val="00E319B2"/>
    <w:rsid w:val="00E31D2C"/>
    <w:rsid w:val="00E320CE"/>
    <w:rsid w:val="00E32289"/>
    <w:rsid w:val="00E32867"/>
    <w:rsid w:val="00E32C4C"/>
    <w:rsid w:val="00E333EA"/>
    <w:rsid w:val="00E3351B"/>
    <w:rsid w:val="00E33A0F"/>
    <w:rsid w:val="00E33A86"/>
    <w:rsid w:val="00E342F3"/>
    <w:rsid w:val="00E348B5"/>
    <w:rsid w:val="00E3570B"/>
    <w:rsid w:val="00E3607A"/>
    <w:rsid w:val="00E36185"/>
    <w:rsid w:val="00E36A9A"/>
    <w:rsid w:val="00E37568"/>
    <w:rsid w:val="00E376D1"/>
    <w:rsid w:val="00E37C88"/>
    <w:rsid w:val="00E37FE0"/>
    <w:rsid w:val="00E4036D"/>
    <w:rsid w:val="00E4054A"/>
    <w:rsid w:val="00E409E4"/>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D62"/>
    <w:rsid w:val="00E449C8"/>
    <w:rsid w:val="00E44A26"/>
    <w:rsid w:val="00E45266"/>
    <w:rsid w:val="00E459EC"/>
    <w:rsid w:val="00E45CAC"/>
    <w:rsid w:val="00E45E6C"/>
    <w:rsid w:val="00E4630A"/>
    <w:rsid w:val="00E468D1"/>
    <w:rsid w:val="00E46D5D"/>
    <w:rsid w:val="00E46D81"/>
    <w:rsid w:val="00E477B6"/>
    <w:rsid w:val="00E479B1"/>
    <w:rsid w:val="00E47F0A"/>
    <w:rsid w:val="00E5034B"/>
    <w:rsid w:val="00E50487"/>
    <w:rsid w:val="00E50C45"/>
    <w:rsid w:val="00E50EDE"/>
    <w:rsid w:val="00E511AC"/>
    <w:rsid w:val="00E51759"/>
    <w:rsid w:val="00E51C7A"/>
    <w:rsid w:val="00E51EC9"/>
    <w:rsid w:val="00E51FB4"/>
    <w:rsid w:val="00E5231B"/>
    <w:rsid w:val="00E5254A"/>
    <w:rsid w:val="00E52D7B"/>
    <w:rsid w:val="00E53008"/>
    <w:rsid w:val="00E53145"/>
    <w:rsid w:val="00E5372B"/>
    <w:rsid w:val="00E5385A"/>
    <w:rsid w:val="00E53B62"/>
    <w:rsid w:val="00E54608"/>
    <w:rsid w:val="00E54702"/>
    <w:rsid w:val="00E54A0B"/>
    <w:rsid w:val="00E54FC4"/>
    <w:rsid w:val="00E5572E"/>
    <w:rsid w:val="00E55807"/>
    <w:rsid w:val="00E5631D"/>
    <w:rsid w:val="00E567DD"/>
    <w:rsid w:val="00E56A5A"/>
    <w:rsid w:val="00E56B65"/>
    <w:rsid w:val="00E5757D"/>
    <w:rsid w:val="00E577F6"/>
    <w:rsid w:val="00E57FFD"/>
    <w:rsid w:val="00E601A1"/>
    <w:rsid w:val="00E60303"/>
    <w:rsid w:val="00E6077B"/>
    <w:rsid w:val="00E60DDC"/>
    <w:rsid w:val="00E60E44"/>
    <w:rsid w:val="00E61550"/>
    <w:rsid w:val="00E6163E"/>
    <w:rsid w:val="00E61A40"/>
    <w:rsid w:val="00E61C51"/>
    <w:rsid w:val="00E621D1"/>
    <w:rsid w:val="00E62225"/>
    <w:rsid w:val="00E62540"/>
    <w:rsid w:val="00E628AA"/>
    <w:rsid w:val="00E62AA4"/>
    <w:rsid w:val="00E62B1A"/>
    <w:rsid w:val="00E6336F"/>
    <w:rsid w:val="00E6382D"/>
    <w:rsid w:val="00E63868"/>
    <w:rsid w:val="00E646FB"/>
    <w:rsid w:val="00E64815"/>
    <w:rsid w:val="00E64A4E"/>
    <w:rsid w:val="00E64ADA"/>
    <w:rsid w:val="00E64CD2"/>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26D"/>
    <w:rsid w:val="00E709D6"/>
    <w:rsid w:val="00E716CB"/>
    <w:rsid w:val="00E720FD"/>
    <w:rsid w:val="00E7214F"/>
    <w:rsid w:val="00E728AE"/>
    <w:rsid w:val="00E73013"/>
    <w:rsid w:val="00E73193"/>
    <w:rsid w:val="00E7330F"/>
    <w:rsid w:val="00E736D8"/>
    <w:rsid w:val="00E743FF"/>
    <w:rsid w:val="00E746B9"/>
    <w:rsid w:val="00E7524C"/>
    <w:rsid w:val="00E753BE"/>
    <w:rsid w:val="00E755DB"/>
    <w:rsid w:val="00E756AD"/>
    <w:rsid w:val="00E75B91"/>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4AA"/>
    <w:rsid w:val="00E80C6B"/>
    <w:rsid w:val="00E81639"/>
    <w:rsid w:val="00E818F6"/>
    <w:rsid w:val="00E81C56"/>
    <w:rsid w:val="00E81CBA"/>
    <w:rsid w:val="00E82089"/>
    <w:rsid w:val="00E8271B"/>
    <w:rsid w:val="00E82793"/>
    <w:rsid w:val="00E82CBC"/>
    <w:rsid w:val="00E82DB7"/>
    <w:rsid w:val="00E82E4D"/>
    <w:rsid w:val="00E830B4"/>
    <w:rsid w:val="00E83456"/>
    <w:rsid w:val="00E839CA"/>
    <w:rsid w:val="00E83AA2"/>
    <w:rsid w:val="00E83DCA"/>
    <w:rsid w:val="00E84236"/>
    <w:rsid w:val="00E84C30"/>
    <w:rsid w:val="00E84EE8"/>
    <w:rsid w:val="00E85070"/>
    <w:rsid w:val="00E850EE"/>
    <w:rsid w:val="00E8578F"/>
    <w:rsid w:val="00E866C4"/>
    <w:rsid w:val="00E869EC"/>
    <w:rsid w:val="00E86CB2"/>
    <w:rsid w:val="00E86D3E"/>
    <w:rsid w:val="00E876C3"/>
    <w:rsid w:val="00E90038"/>
    <w:rsid w:val="00E905B3"/>
    <w:rsid w:val="00E90B11"/>
    <w:rsid w:val="00E90D49"/>
    <w:rsid w:val="00E91150"/>
    <w:rsid w:val="00E91631"/>
    <w:rsid w:val="00E91849"/>
    <w:rsid w:val="00E91F3C"/>
    <w:rsid w:val="00E922C8"/>
    <w:rsid w:val="00E92561"/>
    <w:rsid w:val="00E92635"/>
    <w:rsid w:val="00E92661"/>
    <w:rsid w:val="00E92A0D"/>
    <w:rsid w:val="00E92BA3"/>
    <w:rsid w:val="00E934CF"/>
    <w:rsid w:val="00E93BA8"/>
    <w:rsid w:val="00E94155"/>
    <w:rsid w:val="00E94944"/>
    <w:rsid w:val="00E95118"/>
    <w:rsid w:val="00E95142"/>
    <w:rsid w:val="00E95657"/>
    <w:rsid w:val="00E959BF"/>
    <w:rsid w:val="00E95CD6"/>
    <w:rsid w:val="00E9603F"/>
    <w:rsid w:val="00E96061"/>
    <w:rsid w:val="00E9637D"/>
    <w:rsid w:val="00E966A0"/>
    <w:rsid w:val="00E969A5"/>
    <w:rsid w:val="00E97679"/>
    <w:rsid w:val="00E97727"/>
    <w:rsid w:val="00E978FB"/>
    <w:rsid w:val="00E97B8E"/>
    <w:rsid w:val="00EA021C"/>
    <w:rsid w:val="00EA0B67"/>
    <w:rsid w:val="00EA0D03"/>
    <w:rsid w:val="00EA0DB3"/>
    <w:rsid w:val="00EA10B2"/>
    <w:rsid w:val="00EA164D"/>
    <w:rsid w:val="00EA170B"/>
    <w:rsid w:val="00EA1842"/>
    <w:rsid w:val="00EA2233"/>
    <w:rsid w:val="00EA28AC"/>
    <w:rsid w:val="00EA2990"/>
    <w:rsid w:val="00EA2AB5"/>
    <w:rsid w:val="00EA2FC9"/>
    <w:rsid w:val="00EA338C"/>
    <w:rsid w:val="00EA3A98"/>
    <w:rsid w:val="00EA3DFD"/>
    <w:rsid w:val="00EA42BD"/>
    <w:rsid w:val="00EA4B90"/>
    <w:rsid w:val="00EA4BD3"/>
    <w:rsid w:val="00EA53D8"/>
    <w:rsid w:val="00EA54E5"/>
    <w:rsid w:val="00EA5C44"/>
    <w:rsid w:val="00EA66B7"/>
    <w:rsid w:val="00EA6B22"/>
    <w:rsid w:val="00EA6F34"/>
    <w:rsid w:val="00EA6FC9"/>
    <w:rsid w:val="00EA7021"/>
    <w:rsid w:val="00EA7119"/>
    <w:rsid w:val="00EA712B"/>
    <w:rsid w:val="00EA7393"/>
    <w:rsid w:val="00EA7CFC"/>
    <w:rsid w:val="00EA7DED"/>
    <w:rsid w:val="00EB04F0"/>
    <w:rsid w:val="00EB0ABA"/>
    <w:rsid w:val="00EB1774"/>
    <w:rsid w:val="00EB18F8"/>
    <w:rsid w:val="00EB1E93"/>
    <w:rsid w:val="00EB1F74"/>
    <w:rsid w:val="00EB2205"/>
    <w:rsid w:val="00EB2437"/>
    <w:rsid w:val="00EB273A"/>
    <w:rsid w:val="00EB315C"/>
    <w:rsid w:val="00EB3317"/>
    <w:rsid w:val="00EB3575"/>
    <w:rsid w:val="00EB35D2"/>
    <w:rsid w:val="00EB3E89"/>
    <w:rsid w:val="00EB41BD"/>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31C"/>
    <w:rsid w:val="00EC15F7"/>
    <w:rsid w:val="00EC1952"/>
    <w:rsid w:val="00EC1F92"/>
    <w:rsid w:val="00EC21D6"/>
    <w:rsid w:val="00EC280A"/>
    <w:rsid w:val="00EC28F1"/>
    <w:rsid w:val="00EC2A52"/>
    <w:rsid w:val="00EC2E34"/>
    <w:rsid w:val="00EC304F"/>
    <w:rsid w:val="00EC3239"/>
    <w:rsid w:val="00EC38D7"/>
    <w:rsid w:val="00EC3AFE"/>
    <w:rsid w:val="00EC3D17"/>
    <w:rsid w:val="00EC4074"/>
    <w:rsid w:val="00EC4391"/>
    <w:rsid w:val="00EC44BD"/>
    <w:rsid w:val="00EC50F2"/>
    <w:rsid w:val="00EC515E"/>
    <w:rsid w:val="00EC51A7"/>
    <w:rsid w:val="00EC5385"/>
    <w:rsid w:val="00EC5B93"/>
    <w:rsid w:val="00EC6158"/>
    <w:rsid w:val="00EC6183"/>
    <w:rsid w:val="00EC62A5"/>
    <w:rsid w:val="00EC723D"/>
    <w:rsid w:val="00EC738E"/>
    <w:rsid w:val="00EC7509"/>
    <w:rsid w:val="00EC7D2F"/>
    <w:rsid w:val="00ED0176"/>
    <w:rsid w:val="00ED0E09"/>
    <w:rsid w:val="00ED0EB9"/>
    <w:rsid w:val="00ED0FB8"/>
    <w:rsid w:val="00ED120E"/>
    <w:rsid w:val="00ED148B"/>
    <w:rsid w:val="00ED19A1"/>
    <w:rsid w:val="00ED2011"/>
    <w:rsid w:val="00ED2089"/>
    <w:rsid w:val="00ED212D"/>
    <w:rsid w:val="00ED24F7"/>
    <w:rsid w:val="00ED26BE"/>
    <w:rsid w:val="00ED3114"/>
    <w:rsid w:val="00ED34F5"/>
    <w:rsid w:val="00ED3737"/>
    <w:rsid w:val="00ED3848"/>
    <w:rsid w:val="00ED3DBC"/>
    <w:rsid w:val="00ED4486"/>
    <w:rsid w:val="00ED44B9"/>
    <w:rsid w:val="00ED46B4"/>
    <w:rsid w:val="00ED46DA"/>
    <w:rsid w:val="00ED4884"/>
    <w:rsid w:val="00ED49E2"/>
    <w:rsid w:val="00ED4DD8"/>
    <w:rsid w:val="00ED52CF"/>
    <w:rsid w:val="00ED53B0"/>
    <w:rsid w:val="00ED54EE"/>
    <w:rsid w:val="00ED5B1F"/>
    <w:rsid w:val="00ED5D31"/>
    <w:rsid w:val="00ED5DC9"/>
    <w:rsid w:val="00ED5FD7"/>
    <w:rsid w:val="00ED63CB"/>
    <w:rsid w:val="00ED6786"/>
    <w:rsid w:val="00ED6E92"/>
    <w:rsid w:val="00ED6F46"/>
    <w:rsid w:val="00ED71EF"/>
    <w:rsid w:val="00ED7247"/>
    <w:rsid w:val="00ED7689"/>
    <w:rsid w:val="00ED77F6"/>
    <w:rsid w:val="00ED78A8"/>
    <w:rsid w:val="00EE0300"/>
    <w:rsid w:val="00EE0332"/>
    <w:rsid w:val="00EE03EC"/>
    <w:rsid w:val="00EE044D"/>
    <w:rsid w:val="00EE12E5"/>
    <w:rsid w:val="00EE196E"/>
    <w:rsid w:val="00EE1E0A"/>
    <w:rsid w:val="00EE25B5"/>
    <w:rsid w:val="00EE2C1E"/>
    <w:rsid w:val="00EE417E"/>
    <w:rsid w:val="00EE4184"/>
    <w:rsid w:val="00EE4A31"/>
    <w:rsid w:val="00EE4E4C"/>
    <w:rsid w:val="00EE4FC0"/>
    <w:rsid w:val="00EE5278"/>
    <w:rsid w:val="00EE5544"/>
    <w:rsid w:val="00EE55CC"/>
    <w:rsid w:val="00EE571B"/>
    <w:rsid w:val="00EE5BAB"/>
    <w:rsid w:val="00EE5D29"/>
    <w:rsid w:val="00EE5D40"/>
    <w:rsid w:val="00EE5D4E"/>
    <w:rsid w:val="00EE5EE9"/>
    <w:rsid w:val="00EE60A7"/>
    <w:rsid w:val="00EE62B9"/>
    <w:rsid w:val="00EE6389"/>
    <w:rsid w:val="00EE6EFF"/>
    <w:rsid w:val="00EE7467"/>
    <w:rsid w:val="00EE7566"/>
    <w:rsid w:val="00EF06CD"/>
    <w:rsid w:val="00EF13DA"/>
    <w:rsid w:val="00EF13F1"/>
    <w:rsid w:val="00EF1587"/>
    <w:rsid w:val="00EF165E"/>
    <w:rsid w:val="00EF1D01"/>
    <w:rsid w:val="00EF1D5C"/>
    <w:rsid w:val="00EF1DDF"/>
    <w:rsid w:val="00EF229D"/>
    <w:rsid w:val="00EF22BB"/>
    <w:rsid w:val="00EF25F9"/>
    <w:rsid w:val="00EF27BB"/>
    <w:rsid w:val="00EF2874"/>
    <w:rsid w:val="00EF2AFD"/>
    <w:rsid w:val="00EF2E4B"/>
    <w:rsid w:val="00EF2EC1"/>
    <w:rsid w:val="00EF2F61"/>
    <w:rsid w:val="00EF34DE"/>
    <w:rsid w:val="00EF35EF"/>
    <w:rsid w:val="00EF3B55"/>
    <w:rsid w:val="00EF3C27"/>
    <w:rsid w:val="00EF44EA"/>
    <w:rsid w:val="00EF486F"/>
    <w:rsid w:val="00EF5115"/>
    <w:rsid w:val="00EF5270"/>
    <w:rsid w:val="00EF5539"/>
    <w:rsid w:val="00EF5731"/>
    <w:rsid w:val="00EF58AD"/>
    <w:rsid w:val="00EF59E8"/>
    <w:rsid w:val="00EF5D05"/>
    <w:rsid w:val="00EF6319"/>
    <w:rsid w:val="00EF6590"/>
    <w:rsid w:val="00EF66B7"/>
    <w:rsid w:val="00EF6926"/>
    <w:rsid w:val="00EF7B27"/>
    <w:rsid w:val="00EF7C07"/>
    <w:rsid w:val="00F00133"/>
    <w:rsid w:val="00F003CE"/>
    <w:rsid w:val="00F00491"/>
    <w:rsid w:val="00F00C8B"/>
    <w:rsid w:val="00F00D59"/>
    <w:rsid w:val="00F00F61"/>
    <w:rsid w:val="00F0147B"/>
    <w:rsid w:val="00F01917"/>
    <w:rsid w:val="00F01CD5"/>
    <w:rsid w:val="00F01E98"/>
    <w:rsid w:val="00F023AF"/>
    <w:rsid w:val="00F024F7"/>
    <w:rsid w:val="00F0287B"/>
    <w:rsid w:val="00F02FE2"/>
    <w:rsid w:val="00F03259"/>
    <w:rsid w:val="00F03724"/>
    <w:rsid w:val="00F03A50"/>
    <w:rsid w:val="00F03F06"/>
    <w:rsid w:val="00F04B42"/>
    <w:rsid w:val="00F0513D"/>
    <w:rsid w:val="00F05917"/>
    <w:rsid w:val="00F05955"/>
    <w:rsid w:val="00F059B2"/>
    <w:rsid w:val="00F05F42"/>
    <w:rsid w:val="00F06ECA"/>
    <w:rsid w:val="00F074ED"/>
    <w:rsid w:val="00F076D5"/>
    <w:rsid w:val="00F07B81"/>
    <w:rsid w:val="00F1013C"/>
    <w:rsid w:val="00F10403"/>
    <w:rsid w:val="00F1105A"/>
    <w:rsid w:val="00F111F2"/>
    <w:rsid w:val="00F11940"/>
    <w:rsid w:val="00F11C82"/>
    <w:rsid w:val="00F11CA4"/>
    <w:rsid w:val="00F11FCF"/>
    <w:rsid w:val="00F12A8A"/>
    <w:rsid w:val="00F130C1"/>
    <w:rsid w:val="00F13456"/>
    <w:rsid w:val="00F13879"/>
    <w:rsid w:val="00F13D70"/>
    <w:rsid w:val="00F1425B"/>
    <w:rsid w:val="00F144BC"/>
    <w:rsid w:val="00F14567"/>
    <w:rsid w:val="00F14C48"/>
    <w:rsid w:val="00F1557F"/>
    <w:rsid w:val="00F16915"/>
    <w:rsid w:val="00F16C96"/>
    <w:rsid w:val="00F16E49"/>
    <w:rsid w:val="00F175BC"/>
    <w:rsid w:val="00F1794D"/>
    <w:rsid w:val="00F17A71"/>
    <w:rsid w:val="00F20186"/>
    <w:rsid w:val="00F21AE0"/>
    <w:rsid w:val="00F21CE1"/>
    <w:rsid w:val="00F2200C"/>
    <w:rsid w:val="00F22A02"/>
    <w:rsid w:val="00F22E04"/>
    <w:rsid w:val="00F231DB"/>
    <w:rsid w:val="00F235EC"/>
    <w:rsid w:val="00F23664"/>
    <w:rsid w:val="00F23B86"/>
    <w:rsid w:val="00F240BB"/>
    <w:rsid w:val="00F242E8"/>
    <w:rsid w:val="00F248C9"/>
    <w:rsid w:val="00F24C9A"/>
    <w:rsid w:val="00F25370"/>
    <w:rsid w:val="00F254C4"/>
    <w:rsid w:val="00F263C0"/>
    <w:rsid w:val="00F26C3B"/>
    <w:rsid w:val="00F26FE1"/>
    <w:rsid w:val="00F2737F"/>
    <w:rsid w:val="00F27521"/>
    <w:rsid w:val="00F27609"/>
    <w:rsid w:val="00F2781B"/>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C0"/>
    <w:rsid w:val="00F330FF"/>
    <w:rsid w:val="00F33210"/>
    <w:rsid w:val="00F33AFB"/>
    <w:rsid w:val="00F3402F"/>
    <w:rsid w:val="00F3494D"/>
    <w:rsid w:val="00F34EE7"/>
    <w:rsid w:val="00F3515B"/>
    <w:rsid w:val="00F3551F"/>
    <w:rsid w:val="00F35685"/>
    <w:rsid w:val="00F35BA3"/>
    <w:rsid w:val="00F35E4B"/>
    <w:rsid w:val="00F36273"/>
    <w:rsid w:val="00F36CBF"/>
    <w:rsid w:val="00F36D99"/>
    <w:rsid w:val="00F36DF2"/>
    <w:rsid w:val="00F36ED9"/>
    <w:rsid w:val="00F371AA"/>
    <w:rsid w:val="00F37582"/>
    <w:rsid w:val="00F37CE4"/>
    <w:rsid w:val="00F40005"/>
    <w:rsid w:val="00F403EC"/>
    <w:rsid w:val="00F412D5"/>
    <w:rsid w:val="00F42353"/>
    <w:rsid w:val="00F42418"/>
    <w:rsid w:val="00F42990"/>
    <w:rsid w:val="00F4310B"/>
    <w:rsid w:val="00F4315C"/>
    <w:rsid w:val="00F432D4"/>
    <w:rsid w:val="00F4334F"/>
    <w:rsid w:val="00F4351B"/>
    <w:rsid w:val="00F435E7"/>
    <w:rsid w:val="00F43614"/>
    <w:rsid w:val="00F437CB"/>
    <w:rsid w:val="00F4482E"/>
    <w:rsid w:val="00F448B0"/>
    <w:rsid w:val="00F44BDA"/>
    <w:rsid w:val="00F451CE"/>
    <w:rsid w:val="00F452D2"/>
    <w:rsid w:val="00F455C5"/>
    <w:rsid w:val="00F459D1"/>
    <w:rsid w:val="00F45B5C"/>
    <w:rsid w:val="00F462B2"/>
    <w:rsid w:val="00F464A3"/>
    <w:rsid w:val="00F46E8F"/>
    <w:rsid w:val="00F479BB"/>
    <w:rsid w:val="00F479C4"/>
    <w:rsid w:val="00F47A6C"/>
    <w:rsid w:val="00F47A99"/>
    <w:rsid w:val="00F501B5"/>
    <w:rsid w:val="00F5028F"/>
    <w:rsid w:val="00F50568"/>
    <w:rsid w:val="00F511B9"/>
    <w:rsid w:val="00F51689"/>
    <w:rsid w:val="00F51B92"/>
    <w:rsid w:val="00F51BBF"/>
    <w:rsid w:val="00F51FC4"/>
    <w:rsid w:val="00F520E0"/>
    <w:rsid w:val="00F52217"/>
    <w:rsid w:val="00F52506"/>
    <w:rsid w:val="00F527CF"/>
    <w:rsid w:val="00F52AF6"/>
    <w:rsid w:val="00F52C09"/>
    <w:rsid w:val="00F530F0"/>
    <w:rsid w:val="00F53456"/>
    <w:rsid w:val="00F5398E"/>
    <w:rsid w:val="00F53A1F"/>
    <w:rsid w:val="00F53C37"/>
    <w:rsid w:val="00F53EC2"/>
    <w:rsid w:val="00F547A6"/>
    <w:rsid w:val="00F5494E"/>
    <w:rsid w:val="00F54A34"/>
    <w:rsid w:val="00F55C57"/>
    <w:rsid w:val="00F55E13"/>
    <w:rsid w:val="00F55EC6"/>
    <w:rsid w:val="00F56047"/>
    <w:rsid w:val="00F566B2"/>
    <w:rsid w:val="00F5694F"/>
    <w:rsid w:val="00F57287"/>
    <w:rsid w:val="00F57F4E"/>
    <w:rsid w:val="00F60306"/>
    <w:rsid w:val="00F60F6B"/>
    <w:rsid w:val="00F60FD7"/>
    <w:rsid w:val="00F61012"/>
    <w:rsid w:val="00F6115E"/>
    <w:rsid w:val="00F6138B"/>
    <w:rsid w:val="00F61A46"/>
    <w:rsid w:val="00F61CB7"/>
    <w:rsid w:val="00F62625"/>
    <w:rsid w:val="00F62CC9"/>
    <w:rsid w:val="00F62D85"/>
    <w:rsid w:val="00F63117"/>
    <w:rsid w:val="00F6384D"/>
    <w:rsid w:val="00F63C30"/>
    <w:rsid w:val="00F6423F"/>
    <w:rsid w:val="00F642AB"/>
    <w:rsid w:val="00F64389"/>
    <w:rsid w:val="00F644B1"/>
    <w:rsid w:val="00F64A5E"/>
    <w:rsid w:val="00F64CB8"/>
    <w:rsid w:val="00F64FE6"/>
    <w:rsid w:val="00F65539"/>
    <w:rsid w:val="00F65864"/>
    <w:rsid w:val="00F65CC6"/>
    <w:rsid w:val="00F65E24"/>
    <w:rsid w:val="00F666FF"/>
    <w:rsid w:val="00F66ACF"/>
    <w:rsid w:val="00F66B40"/>
    <w:rsid w:val="00F66D62"/>
    <w:rsid w:val="00F66E74"/>
    <w:rsid w:val="00F66EC9"/>
    <w:rsid w:val="00F67637"/>
    <w:rsid w:val="00F67CC6"/>
    <w:rsid w:val="00F67EA1"/>
    <w:rsid w:val="00F7022C"/>
    <w:rsid w:val="00F70414"/>
    <w:rsid w:val="00F7055F"/>
    <w:rsid w:val="00F70725"/>
    <w:rsid w:val="00F70837"/>
    <w:rsid w:val="00F70DC1"/>
    <w:rsid w:val="00F71208"/>
    <w:rsid w:val="00F7147F"/>
    <w:rsid w:val="00F714F6"/>
    <w:rsid w:val="00F717CA"/>
    <w:rsid w:val="00F71A2E"/>
    <w:rsid w:val="00F71DDE"/>
    <w:rsid w:val="00F71E31"/>
    <w:rsid w:val="00F72413"/>
    <w:rsid w:val="00F7289D"/>
    <w:rsid w:val="00F7329E"/>
    <w:rsid w:val="00F73552"/>
    <w:rsid w:val="00F73706"/>
    <w:rsid w:val="00F737D6"/>
    <w:rsid w:val="00F73A09"/>
    <w:rsid w:val="00F73F54"/>
    <w:rsid w:val="00F7462C"/>
    <w:rsid w:val="00F74685"/>
    <w:rsid w:val="00F749C1"/>
    <w:rsid w:val="00F74F46"/>
    <w:rsid w:val="00F74FA0"/>
    <w:rsid w:val="00F7506F"/>
    <w:rsid w:val="00F7564B"/>
    <w:rsid w:val="00F7564C"/>
    <w:rsid w:val="00F7602C"/>
    <w:rsid w:val="00F761F7"/>
    <w:rsid w:val="00F7698C"/>
    <w:rsid w:val="00F769EC"/>
    <w:rsid w:val="00F77365"/>
    <w:rsid w:val="00F778BC"/>
    <w:rsid w:val="00F77A06"/>
    <w:rsid w:val="00F77BF1"/>
    <w:rsid w:val="00F77BF4"/>
    <w:rsid w:val="00F800F1"/>
    <w:rsid w:val="00F80A78"/>
    <w:rsid w:val="00F80F87"/>
    <w:rsid w:val="00F81E79"/>
    <w:rsid w:val="00F82086"/>
    <w:rsid w:val="00F820B5"/>
    <w:rsid w:val="00F821C3"/>
    <w:rsid w:val="00F82750"/>
    <w:rsid w:val="00F82E9C"/>
    <w:rsid w:val="00F82FC6"/>
    <w:rsid w:val="00F833FA"/>
    <w:rsid w:val="00F836B0"/>
    <w:rsid w:val="00F83827"/>
    <w:rsid w:val="00F83AC2"/>
    <w:rsid w:val="00F83F88"/>
    <w:rsid w:val="00F85097"/>
    <w:rsid w:val="00F851E3"/>
    <w:rsid w:val="00F85AA0"/>
    <w:rsid w:val="00F863A0"/>
    <w:rsid w:val="00F865D7"/>
    <w:rsid w:val="00F86B9F"/>
    <w:rsid w:val="00F86C03"/>
    <w:rsid w:val="00F876EC"/>
    <w:rsid w:val="00F87A75"/>
    <w:rsid w:val="00F87E81"/>
    <w:rsid w:val="00F87F35"/>
    <w:rsid w:val="00F87FCE"/>
    <w:rsid w:val="00F90B56"/>
    <w:rsid w:val="00F90CA1"/>
    <w:rsid w:val="00F90CC4"/>
    <w:rsid w:val="00F90DA9"/>
    <w:rsid w:val="00F910D4"/>
    <w:rsid w:val="00F914D9"/>
    <w:rsid w:val="00F91623"/>
    <w:rsid w:val="00F91740"/>
    <w:rsid w:val="00F91AE9"/>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C19"/>
    <w:rsid w:val="00F96DD6"/>
    <w:rsid w:val="00F97056"/>
    <w:rsid w:val="00F978A3"/>
    <w:rsid w:val="00F97C78"/>
    <w:rsid w:val="00F97F21"/>
    <w:rsid w:val="00FA041A"/>
    <w:rsid w:val="00FA06D8"/>
    <w:rsid w:val="00FA0800"/>
    <w:rsid w:val="00FA0897"/>
    <w:rsid w:val="00FA0BE9"/>
    <w:rsid w:val="00FA12D4"/>
    <w:rsid w:val="00FA1611"/>
    <w:rsid w:val="00FA1867"/>
    <w:rsid w:val="00FA209F"/>
    <w:rsid w:val="00FA2C67"/>
    <w:rsid w:val="00FA2ECE"/>
    <w:rsid w:val="00FA3174"/>
    <w:rsid w:val="00FA31EB"/>
    <w:rsid w:val="00FA31FC"/>
    <w:rsid w:val="00FA3B1D"/>
    <w:rsid w:val="00FA3B64"/>
    <w:rsid w:val="00FA3D8C"/>
    <w:rsid w:val="00FA3F5F"/>
    <w:rsid w:val="00FA3FB1"/>
    <w:rsid w:val="00FA44DC"/>
    <w:rsid w:val="00FA460A"/>
    <w:rsid w:val="00FA47B5"/>
    <w:rsid w:val="00FA48CA"/>
    <w:rsid w:val="00FA56B2"/>
    <w:rsid w:val="00FA57F8"/>
    <w:rsid w:val="00FA5AB3"/>
    <w:rsid w:val="00FA61EC"/>
    <w:rsid w:val="00FA63E9"/>
    <w:rsid w:val="00FA64E0"/>
    <w:rsid w:val="00FA6507"/>
    <w:rsid w:val="00FA6596"/>
    <w:rsid w:val="00FA6A35"/>
    <w:rsid w:val="00FA6BC3"/>
    <w:rsid w:val="00FA7ACF"/>
    <w:rsid w:val="00FA7F1E"/>
    <w:rsid w:val="00FB009E"/>
    <w:rsid w:val="00FB1111"/>
    <w:rsid w:val="00FB1E06"/>
    <w:rsid w:val="00FB1E88"/>
    <w:rsid w:val="00FB2415"/>
    <w:rsid w:val="00FB259D"/>
    <w:rsid w:val="00FB2CEA"/>
    <w:rsid w:val="00FB2D43"/>
    <w:rsid w:val="00FB2DB1"/>
    <w:rsid w:val="00FB2E63"/>
    <w:rsid w:val="00FB34D2"/>
    <w:rsid w:val="00FB4038"/>
    <w:rsid w:val="00FB43E3"/>
    <w:rsid w:val="00FB453E"/>
    <w:rsid w:val="00FB4626"/>
    <w:rsid w:val="00FB46DE"/>
    <w:rsid w:val="00FB50FD"/>
    <w:rsid w:val="00FB58CB"/>
    <w:rsid w:val="00FB5E3E"/>
    <w:rsid w:val="00FB5FC4"/>
    <w:rsid w:val="00FB6004"/>
    <w:rsid w:val="00FB625E"/>
    <w:rsid w:val="00FB6268"/>
    <w:rsid w:val="00FB6D0E"/>
    <w:rsid w:val="00FB6EAF"/>
    <w:rsid w:val="00FB7B9D"/>
    <w:rsid w:val="00FB7BA8"/>
    <w:rsid w:val="00FC0F87"/>
    <w:rsid w:val="00FC1579"/>
    <w:rsid w:val="00FC1E7A"/>
    <w:rsid w:val="00FC2C39"/>
    <w:rsid w:val="00FC30D9"/>
    <w:rsid w:val="00FC31EC"/>
    <w:rsid w:val="00FC38A1"/>
    <w:rsid w:val="00FC3998"/>
    <w:rsid w:val="00FC4AA1"/>
    <w:rsid w:val="00FC4C80"/>
    <w:rsid w:val="00FC5657"/>
    <w:rsid w:val="00FC5751"/>
    <w:rsid w:val="00FC5BE5"/>
    <w:rsid w:val="00FC5CAA"/>
    <w:rsid w:val="00FC6263"/>
    <w:rsid w:val="00FC64F5"/>
    <w:rsid w:val="00FC69ED"/>
    <w:rsid w:val="00FC6F02"/>
    <w:rsid w:val="00FC7014"/>
    <w:rsid w:val="00FC71E4"/>
    <w:rsid w:val="00FC72A3"/>
    <w:rsid w:val="00FC7844"/>
    <w:rsid w:val="00FD0205"/>
    <w:rsid w:val="00FD02EE"/>
    <w:rsid w:val="00FD0AA4"/>
    <w:rsid w:val="00FD0FC9"/>
    <w:rsid w:val="00FD1B3F"/>
    <w:rsid w:val="00FD23EB"/>
    <w:rsid w:val="00FD2A76"/>
    <w:rsid w:val="00FD3A04"/>
    <w:rsid w:val="00FD3BE2"/>
    <w:rsid w:val="00FD3D08"/>
    <w:rsid w:val="00FD429A"/>
    <w:rsid w:val="00FD4389"/>
    <w:rsid w:val="00FD475E"/>
    <w:rsid w:val="00FD4812"/>
    <w:rsid w:val="00FD4F0B"/>
    <w:rsid w:val="00FD5A36"/>
    <w:rsid w:val="00FD5B53"/>
    <w:rsid w:val="00FD6368"/>
    <w:rsid w:val="00FD6D3F"/>
    <w:rsid w:val="00FD72A6"/>
    <w:rsid w:val="00FD73B7"/>
    <w:rsid w:val="00FD7B40"/>
    <w:rsid w:val="00FD7DB1"/>
    <w:rsid w:val="00FD7E7A"/>
    <w:rsid w:val="00FD7F33"/>
    <w:rsid w:val="00FD7F6C"/>
    <w:rsid w:val="00FE02FC"/>
    <w:rsid w:val="00FE0341"/>
    <w:rsid w:val="00FE0754"/>
    <w:rsid w:val="00FE0E29"/>
    <w:rsid w:val="00FE1A9C"/>
    <w:rsid w:val="00FE23B5"/>
    <w:rsid w:val="00FE26B3"/>
    <w:rsid w:val="00FE27FD"/>
    <w:rsid w:val="00FE3AFF"/>
    <w:rsid w:val="00FE3BF4"/>
    <w:rsid w:val="00FE40BD"/>
    <w:rsid w:val="00FE4977"/>
    <w:rsid w:val="00FE4D2E"/>
    <w:rsid w:val="00FE4F18"/>
    <w:rsid w:val="00FE5335"/>
    <w:rsid w:val="00FE5407"/>
    <w:rsid w:val="00FE5E54"/>
    <w:rsid w:val="00FE5F53"/>
    <w:rsid w:val="00FE647B"/>
    <w:rsid w:val="00FE67EE"/>
    <w:rsid w:val="00FE7471"/>
    <w:rsid w:val="00FE7BCB"/>
    <w:rsid w:val="00FF063C"/>
    <w:rsid w:val="00FF0987"/>
    <w:rsid w:val="00FF0D71"/>
    <w:rsid w:val="00FF11DD"/>
    <w:rsid w:val="00FF1704"/>
    <w:rsid w:val="00FF17A4"/>
    <w:rsid w:val="00FF1DBB"/>
    <w:rsid w:val="00FF2889"/>
    <w:rsid w:val="00FF2B24"/>
    <w:rsid w:val="00FF2DC8"/>
    <w:rsid w:val="00FF3175"/>
    <w:rsid w:val="00FF323A"/>
    <w:rsid w:val="00FF327A"/>
    <w:rsid w:val="00FF34FD"/>
    <w:rsid w:val="00FF3713"/>
    <w:rsid w:val="00FF37C9"/>
    <w:rsid w:val="00FF3E45"/>
    <w:rsid w:val="00FF4686"/>
    <w:rsid w:val="00FF490A"/>
    <w:rsid w:val="00FF4FA8"/>
    <w:rsid w:val="00FF5FE1"/>
    <w:rsid w:val="00FF6349"/>
    <w:rsid w:val="00FF6363"/>
    <w:rsid w:val="00FF6666"/>
    <w:rsid w:val="00FF71FA"/>
    <w:rsid w:val="00FF7849"/>
    <w:rsid w:val="00FF7E7B"/>
    <w:rsid w:val="00FF7E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标题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页脚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rPr>
  </w:style>
  <w:style w:type="character" w:customStyle="1" w:styleId="Char1">
    <w:name w:val="脚注文本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题注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纯文本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rPr>
  </w:style>
  <w:style w:type="character" w:customStyle="1" w:styleId="Char5">
    <w:name w:val="日期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批注文字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Dotum" w:hAnsi="Arial"/>
      <w:sz w:val="18"/>
      <w:szCs w:val="18"/>
    </w:rPr>
  </w:style>
  <w:style w:type="character" w:customStyle="1" w:styleId="Char7">
    <w:name w:val="批注框文本 Char"/>
    <w:link w:val="afe"/>
    <w:rsid w:val="00325A95"/>
    <w:rPr>
      <w:rFonts w:ascii="Arial" w:eastAsia="Dotum"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rsid w:val="00B333A0"/>
    <w:pPr>
      <w:widowControl/>
    </w:pPr>
    <w:rPr>
      <w:rFonts w:eastAsia="Batang"/>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批注主题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rPr>
  </w:style>
  <w:style w:type="character" w:customStyle="1" w:styleId="TACChar">
    <w:name w:val="TAC Char"/>
    <w:link w:val="TAC"/>
    <w:rsid w:val="00264E35"/>
    <w:rPr>
      <w:rFonts w:ascii="Arial" w:hAnsi="Arial"/>
      <w:sz w:val="18"/>
      <w:lang w:eastAsia="en-US"/>
    </w:rPr>
  </w:style>
  <w:style w:type="character" w:customStyle="1" w:styleId="TAHCar">
    <w:name w:val="TAH Car"/>
    <w:link w:val="TAH"/>
    <w:rsid w:val="00264E35"/>
    <w:rPr>
      <w:rFonts w:ascii="Arial" w:hAnsi="Arial"/>
      <w:b/>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77F9"/>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rPr>
  </w:style>
  <w:style w:type="character" w:styleId="PlaceholderText">
    <w:name w:val="Placeholder Text"/>
    <w:uiPriority w:val="99"/>
    <w:semiHidden/>
    <w:rsid w:val="00323979"/>
    <w:rPr>
      <w:color w:val="808080"/>
    </w:rPr>
  </w:style>
  <w:style w:type="paragraph" w:styleId="ListParagraph">
    <w:name w:val="List Paragraph"/>
    <w:basedOn w:val="Normal"/>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rPr>
  </w:style>
  <w:style w:type="character" w:customStyle="1" w:styleId="TACChar">
    <w:name w:val="TAC Char"/>
    <w:link w:val="TAC"/>
    <w:rsid w:val="00264E35"/>
    <w:rPr>
      <w:rFonts w:ascii="Arial" w:hAnsi="Arial"/>
      <w:sz w:val="18"/>
      <w:lang w:eastAsia="en-US"/>
    </w:rPr>
  </w:style>
  <w:style w:type="character" w:customStyle="1" w:styleId="TAHCar">
    <w:name w:val="TAH Car"/>
    <w:link w:val="TAH"/>
    <w:rsid w:val="00264E35"/>
    <w:rPr>
      <w:rFonts w:ascii="Arial" w:hAnsi="Arial"/>
      <w:b/>
      <w:sz w:val="18"/>
      <w:lang w:eastAsia="en-US"/>
    </w:rPr>
  </w:style>
</w:styles>
</file>

<file path=word/webSettings.xml><?xml version="1.0" encoding="utf-8"?>
<w:webSettings xmlns:r="http://schemas.openxmlformats.org/officeDocument/2006/relationships" xmlns:w="http://schemas.openxmlformats.org/wordprocessingml/2006/main">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84001378">
      <w:bodyDiv w:val="1"/>
      <w:marLeft w:val="0"/>
      <w:marRight w:val="0"/>
      <w:marTop w:val="0"/>
      <w:marBottom w:val="0"/>
      <w:divBdr>
        <w:top w:val="none" w:sz="0" w:space="0" w:color="auto"/>
        <w:left w:val="none" w:sz="0" w:space="0" w:color="auto"/>
        <w:bottom w:val="none" w:sz="0" w:space="0" w:color="auto"/>
        <w:right w:val="none" w:sz="0" w:space="0" w:color="auto"/>
      </w:divBdr>
      <w:divsChild>
        <w:div w:id="1852647652">
          <w:marLeft w:val="94"/>
          <w:marRight w:val="94"/>
          <w:marTop w:val="94"/>
          <w:marBottom w:val="94"/>
          <w:divBdr>
            <w:top w:val="none" w:sz="0" w:space="0" w:color="auto"/>
            <w:left w:val="none" w:sz="0" w:space="0" w:color="auto"/>
            <w:bottom w:val="none" w:sz="0" w:space="0" w:color="auto"/>
            <w:right w:val="none" w:sz="0" w:space="0" w:color="auto"/>
          </w:divBdr>
          <w:divsChild>
            <w:div w:id="46847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91CF31-7E75-4C8F-A737-83F679471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1715</Words>
  <Characters>9779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RAN WG1</vt:lpstr>
    </vt:vector>
  </TitlesOfParts>
  <Company>Microsoft</Company>
  <LinksUpToDate>false</LinksUpToDate>
  <CharactersWithSpaces>11472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Yingyang</cp:lastModifiedBy>
  <cp:revision>5</cp:revision>
  <cp:lastPrinted>2014-01-16T11:29:00Z</cp:lastPrinted>
  <dcterms:created xsi:type="dcterms:W3CDTF">2014-01-29T16:33:00Z</dcterms:created>
  <dcterms:modified xsi:type="dcterms:W3CDTF">2014-01-30T16:50:00Z</dcterms:modified>
</cp:coreProperties>
</file>