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1AE" w:rsidRPr="00D611AE" w:rsidRDefault="00D611AE" w:rsidP="00D611AE">
      <w:pPr>
        <w:pStyle w:val="a4"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9072"/>
        </w:tabs>
        <w:snapToGrid/>
        <w:jc w:val="both"/>
        <w:rPr>
          <w:rFonts w:ascii="Arial" w:eastAsia="宋体" w:hAnsi="Arial" w:cs="Times New Roman"/>
          <w:b/>
          <w:kern w:val="0"/>
          <w:sz w:val="20"/>
          <w:szCs w:val="24"/>
        </w:rPr>
      </w:pPr>
      <w:r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3GPP </w:t>
      </w: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>TSG</w:t>
      </w:r>
      <w:r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 </w:t>
      </w: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 xml:space="preserve">RAN WG1 </w:t>
      </w:r>
      <w:r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Meeting </w:t>
      </w: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>#</w:t>
      </w:r>
      <w:r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>7</w:t>
      </w:r>
      <w:r w:rsidR="00FA31C3">
        <w:rPr>
          <w:rFonts w:ascii="Arial" w:eastAsia="宋体" w:hAnsi="Arial" w:cs="Times New Roman" w:hint="eastAsia"/>
          <w:b/>
          <w:kern w:val="0"/>
          <w:sz w:val="20"/>
          <w:szCs w:val="24"/>
        </w:rPr>
        <w:t>4</w:t>
      </w: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ab/>
        <w:t>R1-13</w:t>
      </w:r>
      <w:r w:rsidR="008B3E59">
        <w:rPr>
          <w:rFonts w:ascii="Arial" w:eastAsia="宋体" w:hAnsi="Arial" w:cs="Times New Roman" w:hint="eastAsia"/>
          <w:b/>
          <w:kern w:val="0"/>
          <w:sz w:val="20"/>
          <w:szCs w:val="24"/>
        </w:rPr>
        <w:t>3327</w:t>
      </w:r>
    </w:p>
    <w:p w:rsidR="00D611AE" w:rsidRPr="00D611AE" w:rsidRDefault="00FA31C3" w:rsidP="00D611AE">
      <w:pPr>
        <w:pStyle w:val="a4"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9072"/>
        </w:tabs>
        <w:snapToGrid/>
        <w:jc w:val="both"/>
        <w:rPr>
          <w:rFonts w:ascii="Arial" w:eastAsia="宋体" w:hAnsi="Arial" w:cs="Times New Roman"/>
          <w:b/>
          <w:kern w:val="0"/>
          <w:sz w:val="20"/>
          <w:szCs w:val="24"/>
        </w:rPr>
      </w:pPr>
      <w:r>
        <w:rPr>
          <w:rFonts w:ascii="Arial" w:eastAsia="宋体" w:hAnsi="Arial" w:cs="Times New Roman" w:hint="eastAsia"/>
          <w:b/>
          <w:kern w:val="0"/>
          <w:sz w:val="20"/>
          <w:szCs w:val="24"/>
        </w:rPr>
        <w:t>Barcelona</w:t>
      </w:r>
      <w:r w:rsidR="00D611AE"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, </w:t>
      </w:r>
      <w:r>
        <w:rPr>
          <w:rFonts w:ascii="Arial" w:eastAsia="宋体" w:hAnsi="Arial" w:cs="Times New Roman" w:hint="eastAsia"/>
          <w:b/>
          <w:kern w:val="0"/>
          <w:sz w:val="20"/>
          <w:szCs w:val="24"/>
        </w:rPr>
        <w:t>Spain, 19</w:t>
      </w:r>
      <w:r w:rsidR="00D611AE"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th </w:t>
      </w:r>
      <w:r w:rsidR="00D611AE" w:rsidRPr="00D611AE">
        <w:rPr>
          <w:rFonts w:ascii="Arial" w:eastAsia="宋体" w:hAnsi="Arial" w:cs="Times New Roman"/>
          <w:b/>
          <w:kern w:val="0"/>
          <w:sz w:val="20"/>
          <w:szCs w:val="24"/>
        </w:rPr>
        <w:t xml:space="preserve">– </w:t>
      </w:r>
      <w:r>
        <w:rPr>
          <w:rFonts w:ascii="Arial" w:eastAsia="宋体" w:hAnsi="Arial" w:cs="Times New Roman" w:hint="eastAsia"/>
          <w:b/>
          <w:kern w:val="0"/>
          <w:sz w:val="20"/>
          <w:szCs w:val="24"/>
        </w:rPr>
        <w:t>23</w:t>
      </w:r>
      <w:r w:rsidR="00A51086">
        <w:rPr>
          <w:rFonts w:ascii="Arial" w:eastAsia="宋体" w:hAnsi="Arial" w:cs="Times New Roman" w:hint="eastAsia"/>
          <w:b/>
          <w:kern w:val="0"/>
          <w:sz w:val="20"/>
          <w:szCs w:val="24"/>
        </w:rPr>
        <w:t>rd</w:t>
      </w:r>
      <w:r w:rsidR="00D611AE"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August </w:t>
      </w:r>
      <w:r w:rsidR="00D611AE" w:rsidRPr="00D611AE">
        <w:rPr>
          <w:rFonts w:ascii="Arial" w:eastAsia="宋体" w:hAnsi="Arial" w:cs="Times New Roman"/>
          <w:b/>
          <w:kern w:val="0"/>
          <w:sz w:val="20"/>
          <w:szCs w:val="24"/>
        </w:rPr>
        <w:t>201</w:t>
      </w:r>
      <w:r w:rsidR="00D611AE"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>3</w:t>
      </w:r>
    </w:p>
    <w:p w:rsidR="00D611AE" w:rsidRPr="00D611AE" w:rsidRDefault="00D611AE" w:rsidP="00D611AE">
      <w:pPr>
        <w:pStyle w:val="a4"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9072"/>
        </w:tabs>
        <w:snapToGrid/>
        <w:jc w:val="both"/>
        <w:rPr>
          <w:rFonts w:ascii="Arial" w:eastAsia="宋体" w:hAnsi="Arial" w:cs="Times New Roman"/>
          <w:b/>
          <w:kern w:val="0"/>
          <w:sz w:val="20"/>
          <w:szCs w:val="24"/>
        </w:rPr>
      </w:pPr>
      <w:r>
        <w:rPr>
          <w:rFonts w:ascii="Arial" w:eastAsia="宋体" w:hAnsi="Arial" w:cs="Times New Roman"/>
          <w:b/>
          <w:kern w:val="0"/>
          <w:sz w:val="20"/>
          <w:szCs w:val="24"/>
        </w:rPr>
        <w:t>Source:</w:t>
      </w:r>
      <w:r>
        <w:rPr>
          <w:rFonts w:ascii="Arial" w:eastAsia="宋体" w:hAnsi="Arial" w:cs="Times New Roman" w:hint="eastAsia"/>
          <w:b/>
          <w:kern w:val="0"/>
          <w:sz w:val="20"/>
          <w:szCs w:val="24"/>
        </w:rPr>
        <w:tab/>
      </w:r>
      <w:r w:rsidR="00FA31C3">
        <w:rPr>
          <w:rFonts w:ascii="Arial" w:eastAsia="宋体" w:hAnsi="Arial" w:cs="Times New Roman" w:hint="eastAsia"/>
          <w:b/>
          <w:kern w:val="0"/>
          <w:sz w:val="20"/>
          <w:szCs w:val="24"/>
        </w:rPr>
        <w:t>CATR</w:t>
      </w:r>
    </w:p>
    <w:p w:rsidR="00D611AE" w:rsidRPr="00D611AE" w:rsidRDefault="00D611AE" w:rsidP="00D611AE">
      <w:pPr>
        <w:pStyle w:val="a4"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9072"/>
        </w:tabs>
        <w:snapToGrid/>
        <w:jc w:val="both"/>
        <w:rPr>
          <w:rFonts w:ascii="Arial" w:eastAsia="宋体" w:hAnsi="Arial" w:cs="Times New Roman"/>
          <w:b/>
          <w:kern w:val="0"/>
          <w:sz w:val="20"/>
          <w:szCs w:val="24"/>
        </w:rPr>
      </w:pP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>Title:</w:t>
      </w:r>
      <w:bookmarkStart w:id="0" w:name="Title"/>
      <w:bookmarkEnd w:id="0"/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ab/>
      </w:r>
      <w:r w:rsidR="00020519">
        <w:rPr>
          <w:rFonts w:ascii="Arial" w:eastAsia="宋体" w:hAnsi="Arial" w:cs="Times New Roman" w:hint="eastAsia"/>
          <w:b/>
          <w:kern w:val="0"/>
          <w:sz w:val="20"/>
          <w:szCs w:val="24"/>
        </w:rPr>
        <w:t>Considerations on</w:t>
      </w:r>
      <w:r w:rsidR="00A66FB6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 </w:t>
      </w:r>
      <w:r w:rsidRPr="00D611AE">
        <w:rPr>
          <w:rFonts w:ascii="Arial" w:eastAsia="宋体" w:hAnsi="Arial" w:cs="Times New Roman" w:hint="eastAsia"/>
          <w:b/>
          <w:kern w:val="0"/>
          <w:sz w:val="20"/>
          <w:szCs w:val="24"/>
        </w:rPr>
        <w:t>Small Cell Discovery</w:t>
      </w:r>
      <w:r w:rsidR="00C5322D">
        <w:rPr>
          <w:rFonts w:ascii="Arial" w:eastAsia="宋体" w:hAnsi="Arial" w:cs="Times New Roman" w:hint="eastAsia"/>
          <w:b/>
          <w:kern w:val="0"/>
          <w:sz w:val="20"/>
          <w:szCs w:val="24"/>
        </w:rPr>
        <w:t xml:space="preserve"> signal</w:t>
      </w:r>
    </w:p>
    <w:p w:rsidR="00D611AE" w:rsidRPr="00D611AE" w:rsidRDefault="00D611AE" w:rsidP="00D611AE">
      <w:pPr>
        <w:pStyle w:val="a4"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9072"/>
        </w:tabs>
        <w:snapToGrid/>
        <w:jc w:val="both"/>
        <w:rPr>
          <w:rFonts w:ascii="Arial" w:eastAsia="宋体" w:hAnsi="Arial" w:cs="Times New Roman"/>
          <w:b/>
          <w:kern w:val="0"/>
          <w:sz w:val="20"/>
          <w:szCs w:val="24"/>
        </w:rPr>
      </w:pP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>Agenda Item:</w:t>
      </w:r>
      <w:bookmarkStart w:id="1" w:name="Source"/>
      <w:bookmarkEnd w:id="1"/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ab/>
      </w:r>
      <w:r w:rsidR="00AB15F1">
        <w:rPr>
          <w:rFonts w:ascii="Arial" w:eastAsia="宋体" w:hAnsi="Arial" w:cs="Times New Roman" w:hint="eastAsia"/>
          <w:b/>
          <w:kern w:val="0"/>
          <w:sz w:val="20"/>
          <w:szCs w:val="24"/>
        </w:rPr>
        <w:t>7.2.6.1.2</w:t>
      </w:r>
    </w:p>
    <w:p w:rsidR="00D611AE" w:rsidRPr="00D611AE" w:rsidRDefault="00D611AE" w:rsidP="00D611AE">
      <w:pPr>
        <w:pStyle w:val="a4"/>
        <w:widowControl/>
        <w:pBdr>
          <w:bottom w:val="none" w:sz="0" w:space="0" w:color="auto"/>
        </w:pBdr>
        <w:tabs>
          <w:tab w:val="clear" w:pos="4153"/>
          <w:tab w:val="clear" w:pos="8306"/>
          <w:tab w:val="right" w:pos="9072"/>
        </w:tabs>
        <w:snapToGrid/>
        <w:jc w:val="both"/>
        <w:rPr>
          <w:rFonts w:ascii="Arial" w:eastAsia="宋体" w:hAnsi="Arial" w:cs="Times New Roman"/>
          <w:b/>
          <w:kern w:val="0"/>
          <w:sz w:val="20"/>
          <w:szCs w:val="24"/>
        </w:rPr>
      </w:pP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>Document for:</w:t>
      </w:r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ab/>
      </w:r>
      <w:bookmarkStart w:id="2" w:name="DocumentFor"/>
      <w:bookmarkEnd w:id="2"/>
      <w:r w:rsidRPr="00D611AE">
        <w:rPr>
          <w:rFonts w:ascii="Arial" w:eastAsia="宋体" w:hAnsi="Arial" w:cs="Times New Roman"/>
          <w:b/>
          <w:kern w:val="0"/>
          <w:sz w:val="20"/>
          <w:szCs w:val="24"/>
        </w:rPr>
        <w:t>Discussion</w:t>
      </w:r>
    </w:p>
    <w:p w:rsidR="00D611AE" w:rsidRPr="008064D7" w:rsidRDefault="00D611AE" w:rsidP="00A51086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line="300" w:lineRule="auto"/>
        <w:ind w:left="431" w:hanging="431"/>
        <w:jc w:val="both"/>
        <w:textAlignment w:val="baseline"/>
      </w:pPr>
      <w:r>
        <w:rPr>
          <w:rFonts w:eastAsia="宋体" w:hint="eastAsia"/>
          <w:lang w:eastAsia="zh-CN"/>
        </w:rPr>
        <w:t xml:space="preserve"> </w:t>
      </w:r>
      <w:r w:rsidRPr="00217BBC">
        <w:t>Introduction</w:t>
      </w:r>
    </w:p>
    <w:p w:rsidR="002A4CEE" w:rsidRPr="00A70907" w:rsidRDefault="002C4B89" w:rsidP="00D611AE">
      <w:pPr>
        <w:rPr>
          <w:rFonts w:ascii="Times New Roman" w:hAnsi="Times New Roman" w:cs="Times New Roman"/>
        </w:rPr>
      </w:pPr>
      <w:r w:rsidRPr="00A70907">
        <w:rPr>
          <w:rFonts w:ascii="Times New Roman" w:hAnsi="Times New Roman" w:cs="Times New Roman"/>
        </w:rPr>
        <w:t>One of the objective</w:t>
      </w:r>
      <w:r w:rsidR="00AB15F1" w:rsidRPr="00A70907">
        <w:rPr>
          <w:rFonts w:ascii="Times New Roman" w:hAnsi="Times New Roman" w:cs="Times New Roman"/>
        </w:rPr>
        <w:t>s</w:t>
      </w:r>
      <w:r w:rsidRPr="00A70907">
        <w:rPr>
          <w:rFonts w:ascii="Times New Roman" w:hAnsi="Times New Roman" w:cs="Times New Roman"/>
        </w:rPr>
        <w:t xml:space="preserve"> of the physical layer small cell enhancements is to study mechanisms for efficient discovery of small cells and t</w:t>
      </w:r>
      <w:r w:rsidR="008B3E59">
        <w:rPr>
          <w:rFonts w:ascii="Times New Roman" w:hAnsi="Times New Roman" w:cs="Times New Roman"/>
        </w:rPr>
        <w:t>heir configuration, and in RAN1</w:t>
      </w:r>
      <w:r w:rsidR="008B3E59">
        <w:rPr>
          <w:rFonts w:ascii="Times New Roman" w:hAnsi="Times New Roman" w:cs="Times New Roman" w:hint="eastAsia"/>
        </w:rPr>
        <w:t xml:space="preserve"> #</w:t>
      </w:r>
      <w:r w:rsidRPr="00A70907">
        <w:rPr>
          <w:rFonts w:ascii="Times New Roman" w:hAnsi="Times New Roman" w:cs="Times New Roman"/>
        </w:rPr>
        <w:t xml:space="preserve">72bis meeting, </w:t>
      </w:r>
      <w:r w:rsidR="00AB15F1" w:rsidRPr="00A70907">
        <w:rPr>
          <w:rFonts w:ascii="Times New Roman" w:hAnsi="Times New Roman" w:cs="Times New Roman"/>
        </w:rPr>
        <w:t xml:space="preserve">it was agreed that </w:t>
      </w:r>
      <w:r w:rsidRPr="00A70907">
        <w:rPr>
          <w:rFonts w:ascii="Times New Roman" w:hAnsi="Times New Roman" w:cs="Times New Roman"/>
        </w:rPr>
        <w:t xml:space="preserve">the performance of legacy mechanism (i.e. PSSS/SSS/CRS) is beginning to be evaluated, if </w:t>
      </w:r>
      <w:r w:rsidR="00D84D99" w:rsidRPr="00A70907">
        <w:rPr>
          <w:rFonts w:ascii="Times New Roman" w:hAnsi="Times New Roman" w:cs="Times New Roman"/>
        </w:rPr>
        <w:t>inadequacies</w:t>
      </w:r>
      <w:r w:rsidRPr="00A70907">
        <w:rPr>
          <w:rFonts w:ascii="Times New Roman" w:hAnsi="Times New Roman" w:cs="Times New Roman"/>
        </w:rPr>
        <w:t xml:space="preserve"> are identified with the legacy mechanism, evaluate firstly approaches based on modified SS/RS and secondly approaches based on new discovery signal</w:t>
      </w:r>
    </w:p>
    <w:p w:rsidR="00660B02" w:rsidRDefault="00660B02" w:rsidP="00A51086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line="300" w:lineRule="auto"/>
        <w:ind w:left="431" w:hanging="431"/>
        <w:jc w:val="both"/>
        <w:textAlignment w:val="baseline"/>
        <w:rPr>
          <w:rFonts w:eastAsia="宋体"/>
          <w:lang w:eastAsia="zh-CN"/>
        </w:rPr>
      </w:pPr>
      <w:r w:rsidRPr="00EE2A5D">
        <w:rPr>
          <w:rFonts w:eastAsia="宋体"/>
          <w:lang w:eastAsia="zh-CN"/>
        </w:rPr>
        <w:t>M</w:t>
      </w:r>
      <w:r w:rsidRPr="00EE2A5D">
        <w:rPr>
          <w:rFonts w:eastAsia="宋体" w:hint="eastAsia"/>
          <w:lang w:eastAsia="zh-CN"/>
        </w:rPr>
        <w:t xml:space="preserve">otivation of small cell </w:t>
      </w:r>
      <w:r w:rsidRPr="00EE2A5D">
        <w:rPr>
          <w:rFonts w:eastAsia="宋体"/>
          <w:lang w:eastAsia="zh-CN"/>
        </w:rPr>
        <w:t>discovery</w:t>
      </w:r>
      <w:r w:rsidRPr="00EE2A5D">
        <w:rPr>
          <w:rFonts w:eastAsia="宋体" w:hint="eastAsia"/>
          <w:lang w:eastAsia="zh-CN"/>
        </w:rPr>
        <w:t xml:space="preserve"> enhancement</w:t>
      </w:r>
    </w:p>
    <w:p w:rsidR="000808D9" w:rsidRPr="00194133" w:rsidRDefault="000808D9" w:rsidP="00194133">
      <w:pPr>
        <w:rPr>
          <w:rFonts w:ascii="Times New Roman" w:hAnsi="Times New Roman" w:cs="Times New Roman"/>
        </w:rPr>
      </w:pPr>
      <w:r w:rsidRPr="00194133">
        <w:rPr>
          <w:rFonts w:ascii="Times New Roman" w:hAnsi="Times New Roman" w:cs="Times New Roman" w:hint="eastAsia"/>
        </w:rPr>
        <w:t>There are several motivation aspects to enhance small cell discovery</w:t>
      </w:r>
      <w:r w:rsidR="00CB163F">
        <w:rPr>
          <w:rFonts w:ascii="Times New Roman" w:hAnsi="Times New Roman" w:cs="Times New Roman" w:hint="eastAsia"/>
        </w:rPr>
        <w:t xml:space="preserve"> signal</w:t>
      </w:r>
      <w:r w:rsidRPr="00194133">
        <w:rPr>
          <w:rFonts w:ascii="Times New Roman" w:hAnsi="Times New Roman" w:cs="Times New Roman" w:hint="eastAsia"/>
        </w:rPr>
        <w:t xml:space="preserve">, such as UE and network power saving, and so on, which are </w:t>
      </w:r>
      <w:r w:rsidRPr="00194133">
        <w:rPr>
          <w:rFonts w:ascii="Times New Roman" w:hAnsi="Times New Roman" w:cs="Times New Roman"/>
        </w:rPr>
        <w:t>described</w:t>
      </w:r>
      <w:r w:rsidRPr="00194133">
        <w:rPr>
          <w:rFonts w:ascii="Times New Roman" w:hAnsi="Times New Roman" w:cs="Times New Roman" w:hint="eastAsia"/>
        </w:rPr>
        <w:t xml:space="preserve"> as below.</w:t>
      </w:r>
    </w:p>
    <w:p w:rsidR="00660B02" w:rsidRPr="00194133" w:rsidRDefault="003356FB" w:rsidP="00660B02">
      <w:pPr>
        <w:pStyle w:val="a0"/>
        <w:rPr>
          <w:rFonts w:ascii="Times New Roman" w:eastAsia="宋体" w:hAnsi="Times New Roman" w:cs="Times New Roman"/>
          <w:b/>
          <w:szCs w:val="21"/>
          <w:u w:val="single"/>
        </w:rPr>
      </w:pPr>
      <w:r w:rsidRPr="00194133">
        <w:rPr>
          <w:rFonts w:ascii="Times New Roman" w:eastAsia="宋体" w:hAnsi="Times New Roman" w:cs="Times New Roman"/>
          <w:b/>
          <w:szCs w:val="21"/>
          <w:u w:val="single"/>
        </w:rPr>
        <w:t xml:space="preserve">UE </w:t>
      </w:r>
      <w:r w:rsidR="006577BF" w:rsidRPr="00194133">
        <w:rPr>
          <w:rFonts w:ascii="Times New Roman" w:eastAsia="宋体" w:hAnsi="Times New Roman" w:cs="Times New Roman"/>
          <w:b/>
          <w:szCs w:val="21"/>
          <w:u w:val="single"/>
        </w:rPr>
        <w:t>Power saving</w:t>
      </w:r>
    </w:p>
    <w:p w:rsidR="003356FB" w:rsidRPr="00194133" w:rsidRDefault="002D4A80" w:rsidP="00660B02">
      <w:pPr>
        <w:pStyle w:val="a0"/>
        <w:rPr>
          <w:rFonts w:ascii="Times New Roman" w:hAnsi="Times New Roman" w:cs="Times New Roman"/>
          <w:szCs w:val="21"/>
        </w:rPr>
      </w:pPr>
      <w:r w:rsidRPr="00194133">
        <w:rPr>
          <w:rFonts w:ascii="Times New Roman" w:hAnsi="Times New Roman" w:cs="Times New Roman"/>
          <w:szCs w:val="21"/>
        </w:rPr>
        <w:t xml:space="preserve">One of the most important </w:t>
      </w:r>
      <w:r w:rsidR="005776EF" w:rsidRPr="00194133">
        <w:rPr>
          <w:rFonts w:ascii="Times New Roman" w:hAnsi="Times New Roman" w:cs="Times New Roman"/>
          <w:szCs w:val="21"/>
        </w:rPr>
        <w:t>motivations</w:t>
      </w:r>
      <w:r w:rsidRPr="00194133">
        <w:rPr>
          <w:rFonts w:ascii="Times New Roman" w:hAnsi="Times New Roman" w:cs="Times New Roman"/>
          <w:szCs w:val="21"/>
        </w:rPr>
        <w:t xml:space="preserve"> for study of new discovery signal is </w:t>
      </w:r>
      <w:r w:rsidR="001D357D">
        <w:rPr>
          <w:rFonts w:ascii="Times New Roman" w:hAnsi="Times New Roman" w:cs="Times New Roman" w:hint="eastAsia"/>
          <w:szCs w:val="21"/>
        </w:rPr>
        <w:t xml:space="preserve">to </w:t>
      </w:r>
      <w:r w:rsidRPr="00194133">
        <w:rPr>
          <w:rFonts w:ascii="Times New Roman" w:hAnsi="Times New Roman" w:cs="Times New Roman"/>
          <w:szCs w:val="21"/>
        </w:rPr>
        <w:t>reduc</w:t>
      </w:r>
      <w:r w:rsidR="001D357D">
        <w:rPr>
          <w:rFonts w:ascii="Times New Roman" w:hAnsi="Times New Roman" w:cs="Times New Roman" w:hint="eastAsia"/>
          <w:szCs w:val="21"/>
        </w:rPr>
        <w:t>e</w:t>
      </w:r>
      <w:r w:rsidRPr="00194133">
        <w:rPr>
          <w:rFonts w:ascii="Times New Roman" w:hAnsi="Times New Roman" w:cs="Times New Roman"/>
          <w:szCs w:val="21"/>
        </w:rPr>
        <w:t xml:space="preserve"> the UE power </w:t>
      </w:r>
      <w:r w:rsidR="001D357D">
        <w:rPr>
          <w:rFonts w:ascii="Times New Roman" w:hAnsi="Times New Roman" w:cs="Times New Roman" w:hint="eastAsia"/>
          <w:szCs w:val="21"/>
        </w:rPr>
        <w:t xml:space="preserve">through </w:t>
      </w:r>
      <w:r w:rsidRPr="00194133">
        <w:rPr>
          <w:rFonts w:ascii="Times New Roman" w:hAnsi="Times New Roman" w:cs="Times New Roman"/>
          <w:szCs w:val="21"/>
        </w:rPr>
        <w:t>searching discovery signal in large</w:t>
      </w:r>
      <w:r w:rsidR="005776EF" w:rsidRPr="00194133">
        <w:rPr>
          <w:rFonts w:ascii="Times New Roman" w:hAnsi="Times New Roman" w:cs="Times New Roman"/>
          <w:szCs w:val="21"/>
        </w:rPr>
        <w:t>r</w:t>
      </w:r>
      <w:r w:rsidRPr="00194133">
        <w:rPr>
          <w:rFonts w:ascii="Times New Roman" w:hAnsi="Times New Roman" w:cs="Times New Roman"/>
          <w:szCs w:val="21"/>
        </w:rPr>
        <w:t xml:space="preserve"> period</w:t>
      </w:r>
      <w:r w:rsidR="005776EF" w:rsidRPr="00194133">
        <w:rPr>
          <w:rFonts w:ascii="Times New Roman" w:hAnsi="Times New Roman" w:cs="Times New Roman"/>
          <w:szCs w:val="21"/>
        </w:rPr>
        <w:t>s</w:t>
      </w:r>
      <w:r w:rsidRPr="00194133">
        <w:rPr>
          <w:rFonts w:ascii="Times New Roman" w:hAnsi="Times New Roman" w:cs="Times New Roman"/>
          <w:szCs w:val="21"/>
        </w:rPr>
        <w:t>.</w:t>
      </w:r>
      <w:r w:rsidR="005776EF" w:rsidRPr="00194133">
        <w:rPr>
          <w:rFonts w:ascii="Times New Roman" w:hAnsi="Times New Roman" w:cs="Times New Roman"/>
          <w:szCs w:val="21"/>
        </w:rPr>
        <w:t xml:space="preserve"> </w:t>
      </w:r>
      <w:r w:rsidR="00355035" w:rsidRPr="00194133">
        <w:rPr>
          <w:rFonts w:ascii="Times New Roman" w:hAnsi="Times New Roman" w:cs="Times New Roman"/>
          <w:szCs w:val="21"/>
        </w:rPr>
        <w:t>It should be noted that in RAN2, there is another W</w:t>
      </w:r>
      <w:r w:rsidR="00757924">
        <w:rPr>
          <w:rFonts w:ascii="Times New Roman" w:hAnsi="Times New Roman" w:cs="Times New Roman" w:hint="eastAsia"/>
          <w:szCs w:val="21"/>
        </w:rPr>
        <w:t xml:space="preserve">ork </w:t>
      </w:r>
      <w:r w:rsidR="00355035" w:rsidRPr="00194133">
        <w:rPr>
          <w:rFonts w:ascii="Times New Roman" w:hAnsi="Times New Roman" w:cs="Times New Roman"/>
          <w:szCs w:val="21"/>
        </w:rPr>
        <w:t>I</w:t>
      </w:r>
      <w:r w:rsidR="00757924">
        <w:rPr>
          <w:rFonts w:ascii="Times New Roman" w:hAnsi="Times New Roman" w:cs="Times New Roman" w:hint="eastAsia"/>
          <w:szCs w:val="21"/>
        </w:rPr>
        <w:t>tem</w:t>
      </w:r>
      <w:r w:rsidR="00355035" w:rsidRPr="00194133">
        <w:rPr>
          <w:rFonts w:ascii="Times New Roman" w:hAnsi="Times New Roman" w:cs="Times New Roman"/>
          <w:szCs w:val="21"/>
        </w:rPr>
        <w:t xml:space="preserve"> of het</w:t>
      </w:r>
      <w:r w:rsidR="00757924">
        <w:rPr>
          <w:rFonts w:ascii="Times New Roman" w:hAnsi="Times New Roman" w:cs="Times New Roman" w:hint="eastAsia"/>
          <w:szCs w:val="21"/>
        </w:rPr>
        <w:t xml:space="preserve">erogeneous </w:t>
      </w:r>
      <w:r w:rsidR="00355035" w:rsidRPr="00194133">
        <w:rPr>
          <w:rFonts w:ascii="Times New Roman" w:hAnsi="Times New Roman" w:cs="Times New Roman"/>
          <w:szCs w:val="21"/>
        </w:rPr>
        <w:t>net</w:t>
      </w:r>
      <w:r w:rsidR="00757924">
        <w:rPr>
          <w:rFonts w:ascii="Times New Roman" w:hAnsi="Times New Roman" w:cs="Times New Roman" w:hint="eastAsia"/>
          <w:szCs w:val="21"/>
        </w:rPr>
        <w:t>work</w:t>
      </w:r>
      <w:r w:rsidR="00355035" w:rsidRPr="00194133">
        <w:rPr>
          <w:rFonts w:ascii="Times New Roman" w:hAnsi="Times New Roman" w:cs="Times New Roman"/>
          <w:szCs w:val="21"/>
        </w:rPr>
        <w:t xml:space="preserve"> mobility enhancements</w:t>
      </w:r>
      <w:r w:rsidR="00757924">
        <w:rPr>
          <w:rFonts w:ascii="Times New Roman" w:hAnsi="Times New Roman" w:cs="Times New Roman" w:hint="eastAsia"/>
          <w:szCs w:val="21"/>
        </w:rPr>
        <w:t>, which is</w:t>
      </w:r>
      <w:r w:rsidR="00355035" w:rsidRPr="00194133">
        <w:rPr>
          <w:rFonts w:ascii="Times New Roman" w:hAnsi="Times New Roman" w:cs="Times New Roman"/>
          <w:szCs w:val="21"/>
        </w:rPr>
        <w:t xml:space="preserve"> also focusing on UE power saving, the typical scenario is macro </w:t>
      </w:r>
      <w:r w:rsidR="00B722EC" w:rsidRPr="00194133">
        <w:rPr>
          <w:rFonts w:ascii="Times New Roman" w:hAnsi="Times New Roman" w:cs="Times New Roman"/>
          <w:szCs w:val="21"/>
        </w:rPr>
        <w:t xml:space="preserve">cell </w:t>
      </w:r>
      <w:r w:rsidR="00355035" w:rsidRPr="00194133">
        <w:rPr>
          <w:rFonts w:ascii="Times New Roman" w:hAnsi="Times New Roman" w:cs="Times New Roman"/>
          <w:szCs w:val="21"/>
        </w:rPr>
        <w:t xml:space="preserve">assisted small cell identification and measurement. </w:t>
      </w:r>
      <w:r w:rsidR="00416115" w:rsidRPr="00194133">
        <w:rPr>
          <w:rFonts w:ascii="Times New Roman" w:hAnsi="Times New Roman" w:cs="Times New Roman"/>
          <w:szCs w:val="21"/>
        </w:rPr>
        <w:t>We think t</w:t>
      </w:r>
      <w:r w:rsidR="00355035" w:rsidRPr="00194133">
        <w:rPr>
          <w:rFonts w:ascii="Times New Roman" w:hAnsi="Times New Roman" w:cs="Times New Roman"/>
          <w:szCs w:val="21"/>
        </w:rPr>
        <w:t xml:space="preserve">he </w:t>
      </w:r>
      <w:r w:rsidR="00AF10DD" w:rsidRPr="00194133">
        <w:rPr>
          <w:rFonts w:ascii="Times New Roman" w:hAnsi="Times New Roman" w:cs="Times New Roman"/>
          <w:szCs w:val="21"/>
        </w:rPr>
        <w:t>combination of both two items is</w:t>
      </w:r>
      <w:r w:rsidR="00355035" w:rsidRPr="00194133">
        <w:rPr>
          <w:rFonts w:ascii="Times New Roman" w:hAnsi="Times New Roman" w:cs="Times New Roman"/>
          <w:szCs w:val="21"/>
        </w:rPr>
        <w:t xml:space="preserve"> to be considered, e.g. the periods of discovery signal may have to be signaled by </w:t>
      </w:r>
      <w:r w:rsidR="00B722EC" w:rsidRPr="00194133">
        <w:rPr>
          <w:rFonts w:ascii="Times New Roman" w:hAnsi="Times New Roman" w:cs="Times New Roman"/>
          <w:szCs w:val="21"/>
        </w:rPr>
        <w:t xml:space="preserve">the aid of </w:t>
      </w:r>
      <w:r w:rsidR="00355035" w:rsidRPr="00194133">
        <w:rPr>
          <w:rFonts w:ascii="Times New Roman" w:hAnsi="Times New Roman" w:cs="Times New Roman"/>
          <w:szCs w:val="21"/>
        </w:rPr>
        <w:t>macro</w:t>
      </w:r>
      <w:r w:rsidR="00B722EC" w:rsidRPr="00194133">
        <w:rPr>
          <w:rFonts w:ascii="Times New Roman" w:hAnsi="Times New Roman" w:cs="Times New Roman"/>
          <w:szCs w:val="21"/>
        </w:rPr>
        <w:t xml:space="preserve"> cell</w:t>
      </w:r>
      <w:r w:rsidR="00355035" w:rsidRPr="00194133">
        <w:rPr>
          <w:rFonts w:ascii="Times New Roman" w:hAnsi="Times New Roman" w:cs="Times New Roman"/>
          <w:szCs w:val="21"/>
        </w:rPr>
        <w:t>.</w:t>
      </w:r>
    </w:p>
    <w:p w:rsidR="00660B02" w:rsidRPr="00194133" w:rsidRDefault="00660B02" w:rsidP="00660B02">
      <w:pPr>
        <w:pStyle w:val="a0"/>
        <w:rPr>
          <w:rFonts w:ascii="Times New Roman" w:eastAsia="宋体" w:hAnsi="Times New Roman" w:cs="Times New Roman"/>
          <w:b/>
          <w:szCs w:val="21"/>
          <w:u w:val="single"/>
        </w:rPr>
      </w:pPr>
      <w:r w:rsidRPr="00194133">
        <w:rPr>
          <w:rFonts w:ascii="Times New Roman" w:eastAsia="宋体" w:hAnsi="Times New Roman" w:cs="Times New Roman"/>
          <w:b/>
          <w:szCs w:val="21"/>
          <w:u w:val="single"/>
        </w:rPr>
        <w:t>Network energy saving</w:t>
      </w:r>
    </w:p>
    <w:p w:rsidR="003A2523" w:rsidRPr="00194133" w:rsidRDefault="00CC0C60" w:rsidP="00660B02">
      <w:pPr>
        <w:pStyle w:val="a0"/>
        <w:rPr>
          <w:rFonts w:ascii="Times New Roman" w:hAnsi="Times New Roman" w:cs="Times New Roman"/>
          <w:szCs w:val="21"/>
        </w:rPr>
      </w:pPr>
      <w:r w:rsidRPr="00194133">
        <w:rPr>
          <w:rFonts w:ascii="Times New Roman" w:hAnsi="Times New Roman" w:cs="Times New Roman"/>
          <w:szCs w:val="21"/>
        </w:rPr>
        <w:t xml:space="preserve">Small cell DTX operation is widely discussed in recent meetings, there are mainly two DTX schemes, which are DL </w:t>
      </w:r>
      <w:r w:rsidR="009475A0" w:rsidRPr="00194133">
        <w:rPr>
          <w:rFonts w:ascii="Times New Roman" w:hAnsi="Times New Roman" w:cs="Times New Roman"/>
          <w:szCs w:val="21"/>
        </w:rPr>
        <w:t xml:space="preserve">based </w:t>
      </w:r>
      <w:r w:rsidRPr="00194133">
        <w:rPr>
          <w:rFonts w:ascii="Times New Roman" w:hAnsi="Times New Roman" w:cs="Times New Roman"/>
          <w:szCs w:val="21"/>
        </w:rPr>
        <w:t>method and UL</w:t>
      </w:r>
      <w:r w:rsidR="009475A0" w:rsidRPr="00194133">
        <w:rPr>
          <w:rFonts w:ascii="Times New Roman" w:hAnsi="Times New Roman" w:cs="Times New Roman"/>
          <w:szCs w:val="21"/>
        </w:rPr>
        <w:t xml:space="preserve"> based</w:t>
      </w:r>
      <w:r w:rsidRPr="00194133">
        <w:rPr>
          <w:rFonts w:ascii="Times New Roman" w:hAnsi="Times New Roman" w:cs="Times New Roman"/>
          <w:szCs w:val="21"/>
        </w:rPr>
        <w:t xml:space="preserve"> method. For DL </w:t>
      </w:r>
      <w:r w:rsidR="009475A0" w:rsidRPr="00194133">
        <w:rPr>
          <w:rFonts w:ascii="Times New Roman" w:hAnsi="Times New Roman" w:cs="Times New Roman"/>
          <w:szCs w:val="21"/>
        </w:rPr>
        <w:t xml:space="preserve">based </w:t>
      </w:r>
      <w:r w:rsidRPr="00194133">
        <w:rPr>
          <w:rFonts w:ascii="Times New Roman" w:hAnsi="Times New Roman" w:cs="Times New Roman"/>
          <w:szCs w:val="21"/>
        </w:rPr>
        <w:t>method, the small cells are still transmitting dis</w:t>
      </w:r>
      <w:r w:rsidR="00017E8A" w:rsidRPr="00194133">
        <w:rPr>
          <w:rFonts w:ascii="Times New Roman" w:hAnsi="Times New Roman" w:cs="Times New Roman"/>
          <w:szCs w:val="21"/>
        </w:rPr>
        <w:t>covery signals for UEs to identify the existence of small cells</w:t>
      </w:r>
      <w:r w:rsidRPr="00194133">
        <w:rPr>
          <w:rFonts w:ascii="Times New Roman" w:hAnsi="Times New Roman" w:cs="Times New Roman"/>
          <w:szCs w:val="21"/>
        </w:rPr>
        <w:t xml:space="preserve">, and </w:t>
      </w:r>
      <w:r w:rsidR="00017E8A" w:rsidRPr="00194133">
        <w:rPr>
          <w:rFonts w:ascii="Times New Roman" w:hAnsi="Times New Roman" w:cs="Times New Roman"/>
          <w:szCs w:val="21"/>
        </w:rPr>
        <w:t>activate the n</w:t>
      </w:r>
      <w:r w:rsidR="006E788A" w:rsidRPr="00194133">
        <w:rPr>
          <w:rFonts w:ascii="Times New Roman" w:hAnsi="Times New Roman" w:cs="Times New Roman"/>
          <w:szCs w:val="21"/>
        </w:rPr>
        <w:t>eeded small cells by macro cell, the periods of discovery signal transmitting is to be studied to get tradeoff between energy efficiency and</w:t>
      </w:r>
      <w:r w:rsidR="00017E8A" w:rsidRPr="00194133">
        <w:rPr>
          <w:rFonts w:ascii="Times New Roman" w:hAnsi="Times New Roman" w:cs="Times New Roman"/>
          <w:szCs w:val="21"/>
        </w:rPr>
        <w:t xml:space="preserve"> </w:t>
      </w:r>
      <w:r w:rsidR="006E788A" w:rsidRPr="00194133">
        <w:rPr>
          <w:rFonts w:ascii="Times New Roman" w:hAnsi="Times New Roman" w:cs="Times New Roman"/>
          <w:szCs w:val="21"/>
        </w:rPr>
        <w:t xml:space="preserve">the accuracy of cell detection. </w:t>
      </w:r>
      <w:r w:rsidR="00017E8A" w:rsidRPr="00194133">
        <w:rPr>
          <w:rFonts w:ascii="Times New Roman" w:hAnsi="Times New Roman" w:cs="Times New Roman"/>
          <w:szCs w:val="21"/>
        </w:rPr>
        <w:t>O</w:t>
      </w:r>
      <w:r w:rsidR="004F4EFD" w:rsidRPr="00194133">
        <w:rPr>
          <w:rFonts w:ascii="Times New Roman" w:hAnsi="Times New Roman" w:cs="Times New Roman"/>
          <w:szCs w:val="21"/>
        </w:rPr>
        <w:t>n the other hand</w:t>
      </w:r>
      <w:r w:rsidR="00017E8A" w:rsidRPr="00194133">
        <w:rPr>
          <w:rFonts w:ascii="Times New Roman" w:hAnsi="Times New Roman" w:cs="Times New Roman"/>
          <w:szCs w:val="21"/>
        </w:rPr>
        <w:t>,</w:t>
      </w:r>
      <w:r w:rsidR="004F4EFD" w:rsidRPr="00194133">
        <w:rPr>
          <w:rFonts w:ascii="Times New Roman" w:hAnsi="Times New Roman" w:cs="Times New Roman"/>
          <w:szCs w:val="21"/>
        </w:rPr>
        <w:t xml:space="preserve"> </w:t>
      </w:r>
      <w:r w:rsidR="00017E8A" w:rsidRPr="00194133">
        <w:rPr>
          <w:rFonts w:ascii="Times New Roman" w:hAnsi="Times New Roman" w:cs="Times New Roman"/>
          <w:szCs w:val="21"/>
        </w:rPr>
        <w:t xml:space="preserve">for UL </w:t>
      </w:r>
      <w:r w:rsidR="009475A0" w:rsidRPr="00194133">
        <w:rPr>
          <w:rFonts w:ascii="Times New Roman" w:hAnsi="Times New Roman" w:cs="Times New Roman"/>
          <w:szCs w:val="21"/>
        </w:rPr>
        <w:t xml:space="preserve">based </w:t>
      </w:r>
      <w:r w:rsidR="00017E8A" w:rsidRPr="00194133">
        <w:rPr>
          <w:rFonts w:ascii="Times New Roman" w:hAnsi="Times New Roman" w:cs="Times New Roman"/>
          <w:szCs w:val="21"/>
        </w:rPr>
        <w:t>method, the small cells are not transmitting any signals including discovery signal, and will detect the UL signal transmitted from UE</w:t>
      </w:r>
      <w:r w:rsidR="009475A0" w:rsidRPr="00194133">
        <w:rPr>
          <w:rFonts w:ascii="Times New Roman" w:hAnsi="Times New Roman" w:cs="Times New Roman"/>
          <w:szCs w:val="21"/>
        </w:rPr>
        <w:t>s</w:t>
      </w:r>
      <w:r w:rsidR="00017E8A" w:rsidRPr="00194133">
        <w:rPr>
          <w:rFonts w:ascii="Times New Roman" w:hAnsi="Times New Roman" w:cs="Times New Roman"/>
          <w:szCs w:val="21"/>
        </w:rPr>
        <w:t xml:space="preserve">, e.g. PRACH to be </w:t>
      </w:r>
      <w:r w:rsidR="00311A18">
        <w:rPr>
          <w:rFonts w:ascii="Times New Roman" w:hAnsi="Times New Roman" w:cs="Times New Roman"/>
          <w:szCs w:val="21"/>
        </w:rPr>
        <w:t>activated.</w:t>
      </w:r>
      <w:r w:rsidR="00311A18">
        <w:rPr>
          <w:rFonts w:ascii="Times New Roman" w:hAnsi="Times New Roman" w:cs="Times New Roman" w:hint="eastAsia"/>
          <w:szCs w:val="21"/>
        </w:rPr>
        <w:t xml:space="preserve"> </w:t>
      </w:r>
      <w:r w:rsidR="00441A8E" w:rsidRPr="00194133">
        <w:rPr>
          <w:rFonts w:ascii="Times New Roman" w:hAnsi="Times New Roman" w:cs="Times New Roman"/>
          <w:szCs w:val="21"/>
        </w:rPr>
        <w:t xml:space="preserve">The deployment of UL method maybe a little difficult because the small cells </w:t>
      </w:r>
      <w:r w:rsidR="009475A0" w:rsidRPr="00194133">
        <w:rPr>
          <w:rFonts w:ascii="Times New Roman" w:hAnsi="Times New Roman" w:cs="Times New Roman"/>
          <w:szCs w:val="21"/>
        </w:rPr>
        <w:t xml:space="preserve">can </w:t>
      </w:r>
      <w:r w:rsidR="00441A8E" w:rsidRPr="00194133">
        <w:rPr>
          <w:rFonts w:ascii="Times New Roman" w:hAnsi="Times New Roman" w:cs="Times New Roman"/>
          <w:szCs w:val="21"/>
        </w:rPr>
        <w:t xml:space="preserve">only listen, and cannot transmit any signals, </w:t>
      </w:r>
      <w:r w:rsidR="00CE5067" w:rsidRPr="00194133">
        <w:rPr>
          <w:rFonts w:ascii="Times New Roman" w:hAnsi="Times New Roman" w:cs="Times New Roman"/>
          <w:szCs w:val="21"/>
        </w:rPr>
        <w:t xml:space="preserve">and </w:t>
      </w:r>
      <w:r w:rsidR="00441A8E" w:rsidRPr="00194133">
        <w:rPr>
          <w:rFonts w:ascii="Times New Roman" w:hAnsi="Times New Roman" w:cs="Times New Roman"/>
          <w:szCs w:val="21"/>
        </w:rPr>
        <w:t xml:space="preserve">the UL signal may be received by </w:t>
      </w:r>
      <w:r w:rsidR="00CD1F15" w:rsidRPr="00194133">
        <w:rPr>
          <w:rFonts w:ascii="Times New Roman" w:hAnsi="Times New Roman" w:cs="Times New Roman"/>
          <w:szCs w:val="21"/>
        </w:rPr>
        <w:t xml:space="preserve">other </w:t>
      </w:r>
      <w:r w:rsidR="009475A0" w:rsidRPr="00194133">
        <w:rPr>
          <w:rFonts w:ascii="Times New Roman" w:hAnsi="Times New Roman" w:cs="Times New Roman"/>
          <w:szCs w:val="21"/>
        </w:rPr>
        <w:t xml:space="preserve">cells with </w:t>
      </w:r>
      <w:r w:rsidR="00441A8E" w:rsidRPr="00194133">
        <w:rPr>
          <w:rFonts w:ascii="Times New Roman" w:hAnsi="Times New Roman" w:cs="Times New Roman"/>
          <w:szCs w:val="21"/>
        </w:rPr>
        <w:t xml:space="preserve">high </w:t>
      </w:r>
      <w:r w:rsidR="00CD1F15" w:rsidRPr="00194133">
        <w:rPr>
          <w:rFonts w:ascii="Times New Roman" w:hAnsi="Times New Roman" w:cs="Times New Roman"/>
          <w:szCs w:val="21"/>
        </w:rPr>
        <w:t xml:space="preserve">received </w:t>
      </w:r>
      <w:r w:rsidR="009475A0" w:rsidRPr="00194133">
        <w:rPr>
          <w:rFonts w:ascii="Times New Roman" w:hAnsi="Times New Roman" w:cs="Times New Roman"/>
          <w:szCs w:val="21"/>
        </w:rPr>
        <w:t>power</w:t>
      </w:r>
      <w:r w:rsidR="00441A8E" w:rsidRPr="00194133">
        <w:rPr>
          <w:rFonts w:ascii="Times New Roman" w:hAnsi="Times New Roman" w:cs="Times New Roman"/>
          <w:szCs w:val="21"/>
        </w:rPr>
        <w:t>, e.g. macro cell</w:t>
      </w:r>
      <w:r w:rsidR="00CD1F15" w:rsidRPr="00194133">
        <w:rPr>
          <w:rFonts w:ascii="Times New Roman" w:hAnsi="Times New Roman" w:cs="Times New Roman"/>
          <w:szCs w:val="21"/>
        </w:rPr>
        <w:t>.</w:t>
      </w:r>
    </w:p>
    <w:p w:rsidR="00660B02" w:rsidRPr="00194133" w:rsidRDefault="009475A0" w:rsidP="00660B02">
      <w:pPr>
        <w:pStyle w:val="a0"/>
        <w:rPr>
          <w:rFonts w:ascii="Times New Roman" w:eastAsia="宋体" w:hAnsi="Times New Roman" w:cs="Times New Roman"/>
          <w:b/>
          <w:szCs w:val="21"/>
          <w:u w:val="single"/>
        </w:rPr>
      </w:pPr>
      <w:r w:rsidRPr="00194133">
        <w:rPr>
          <w:rFonts w:ascii="Times New Roman" w:eastAsia="宋体" w:hAnsi="Times New Roman" w:cs="Times New Roman"/>
          <w:b/>
          <w:szCs w:val="21"/>
          <w:u w:val="single"/>
        </w:rPr>
        <w:t xml:space="preserve">Better cell planning of </w:t>
      </w:r>
      <w:r w:rsidR="00660B02" w:rsidRPr="00194133">
        <w:rPr>
          <w:rFonts w:ascii="Times New Roman" w:eastAsia="宋体" w:hAnsi="Times New Roman" w:cs="Times New Roman"/>
          <w:b/>
          <w:szCs w:val="21"/>
          <w:u w:val="single"/>
        </w:rPr>
        <w:t>physical-layer cell ID (PCI)</w:t>
      </w:r>
      <w:r w:rsidR="00855311" w:rsidRPr="00194133">
        <w:rPr>
          <w:rFonts w:ascii="Times New Roman" w:eastAsia="宋体" w:hAnsi="Times New Roman" w:cs="Times New Roman"/>
          <w:b/>
          <w:szCs w:val="21"/>
          <w:u w:val="single"/>
        </w:rPr>
        <w:t xml:space="preserve"> to adapt hyper density of small cells</w:t>
      </w:r>
    </w:p>
    <w:p w:rsidR="00062E6E" w:rsidRPr="00194133" w:rsidRDefault="00C46FF1" w:rsidP="00660B02">
      <w:pPr>
        <w:spacing w:after="120"/>
        <w:rPr>
          <w:rFonts w:ascii="Times New Roman" w:eastAsia="宋体" w:hAnsi="Times New Roman" w:cs="Times New Roman"/>
          <w:szCs w:val="21"/>
        </w:rPr>
      </w:pPr>
      <w:r w:rsidRPr="00194133">
        <w:rPr>
          <w:rFonts w:ascii="Times New Roman" w:eastAsia="宋体" w:hAnsi="Times New Roman" w:cs="Times New Roman"/>
          <w:szCs w:val="21"/>
        </w:rPr>
        <w:t xml:space="preserve">When small cells are densely </w:t>
      </w:r>
      <w:r w:rsidR="009475A0" w:rsidRPr="00194133">
        <w:rPr>
          <w:rFonts w:ascii="Times New Roman" w:eastAsia="宋体" w:hAnsi="Times New Roman" w:cs="Times New Roman"/>
          <w:szCs w:val="21"/>
        </w:rPr>
        <w:t>de</w:t>
      </w:r>
      <w:r w:rsidRPr="00194133">
        <w:rPr>
          <w:rFonts w:ascii="Times New Roman" w:eastAsia="宋体" w:hAnsi="Times New Roman" w:cs="Times New Roman"/>
          <w:szCs w:val="21"/>
        </w:rPr>
        <w:t xml:space="preserve">ployed, the number of different physical layer cell IDs need to be </w:t>
      </w:r>
      <w:r w:rsidR="006A2B60">
        <w:rPr>
          <w:rFonts w:ascii="Times New Roman" w:eastAsia="宋体" w:hAnsi="Times New Roman" w:cs="Times New Roman" w:hint="eastAsia"/>
          <w:szCs w:val="21"/>
        </w:rPr>
        <w:t>more</w:t>
      </w:r>
      <w:r w:rsidRPr="00194133">
        <w:rPr>
          <w:rFonts w:ascii="Times New Roman" w:eastAsia="宋体" w:hAnsi="Times New Roman" w:cs="Times New Roman"/>
          <w:szCs w:val="21"/>
        </w:rPr>
        <w:t xml:space="preserve">. In </w:t>
      </w:r>
      <w:r w:rsidR="009475A0" w:rsidRPr="00194133">
        <w:rPr>
          <w:rFonts w:ascii="Times New Roman" w:eastAsia="宋体" w:hAnsi="Times New Roman" w:cs="Times New Roman"/>
          <w:szCs w:val="21"/>
        </w:rPr>
        <w:t xml:space="preserve">current </w:t>
      </w:r>
      <w:r w:rsidRPr="00194133">
        <w:rPr>
          <w:rFonts w:ascii="Times New Roman" w:eastAsia="宋体" w:hAnsi="Times New Roman" w:cs="Times New Roman"/>
          <w:szCs w:val="21"/>
        </w:rPr>
        <w:t>specification, the primary synchronized sequence indicate 3 different cell ID</w:t>
      </w:r>
      <w:r w:rsidR="009475A0" w:rsidRPr="00194133">
        <w:rPr>
          <w:rFonts w:ascii="Times New Roman" w:eastAsia="宋体" w:hAnsi="Times New Roman" w:cs="Times New Roman"/>
          <w:szCs w:val="21"/>
        </w:rPr>
        <w:t>s</w:t>
      </w:r>
      <w:r w:rsidRPr="00194133">
        <w:rPr>
          <w:rFonts w:ascii="Times New Roman" w:eastAsia="宋体" w:hAnsi="Times New Roman" w:cs="Times New Roman"/>
          <w:szCs w:val="21"/>
        </w:rPr>
        <w:t xml:space="preserve"> in one cell </w:t>
      </w:r>
      <w:r w:rsidR="009475A0" w:rsidRPr="00194133">
        <w:rPr>
          <w:rFonts w:ascii="Times New Roman" w:eastAsia="宋体" w:hAnsi="Times New Roman" w:cs="Times New Roman"/>
          <w:szCs w:val="21"/>
        </w:rPr>
        <w:t xml:space="preserve">ID </w:t>
      </w:r>
      <w:r w:rsidRPr="00194133">
        <w:rPr>
          <w:rFonts w:ascii="Times New Roman" w:eastAsia="宋体" w:hAnsi="Times New Roman" w:cs="Times New Roman"/>
          <w:szCs w:val="21"/>
        </w:rPr>
        <w:t xml:space="preserve">group, and secondary synchronized sequence indicate 168 physical cell </w:t>
      </w:r>
      <w:r w:rsidR="009475A0" w:rsidRPr="00194133">
        <w:rPr>
          <w:rFonts w:ascii="Times New Roman" w:eastAsia="宋体" w:hAnsi="Times New Roman" w:cs="Times New Roman"/>
          <w:szCs w:val="21"/>
        </w:rPr>
        <w:t xml:space="preserve">ID </w:t>
      </w:r>
      <w:r w:rsidRPr="00194133">
        <w:rPr>
          <w:rFonts w:ascii="Times New Roman" w:eastAsia="宋体" w:hAnsi="Times New Roman" w:cs="Times New Roman"/>
          <w:szCs w:val="21"/>
        </w:rPr>
        <w:t xml:space="preserve">group, the interference is higher when the density of small cells are larger. </w:t>
      </w:r>
      <w:r w:rsidR="009475A0" w:rsidRPr="00194133">
        <w:rPr>
          <w:rFonts w:ascii="Times New Roman" w:eastAsia="宋体" w:hAnsi="Times New Roman" w:cs="Times New Roman"/>
          <w:szCs w:val="21"/>
        </w:rPr>
        <w:t xml:space="preserve">So </w:t>
      </w:r>
      <w:r w:rsidR="00C9372D" w:rsidRPr="00194133">
        <w:rPr>
          <w:rFonts w:ascii="Times New Roman" w:eastAsia="宋体" w:hAnsi="Times New Roman" w:cs="Times New Roman"/>
          <w:szCs w:val="21"/>
        </w:rPr>
        <w:t xml:space="preserve">it is needed to be considered to increase the </w:t>
      </w:r>
      <w:proofErr w:type="spellStart"/>
      <w:r w:rsidR="00C9372D" w:rsidRPr="00194133">
        <w:rPr>
          <w:rFonts w:ascii="Times New Roman" w:eastAsia="宋体" w:hAnsi="Times New Roman" w:cs="Times New Roman"/>
          <w:szCs w:val="21"/>
        </w:rPr>
        <w:t>orthogonality</w:t>
      </w:r>
      <w:proofErr w:type="spellEnd"/>
      <w:r w:rsidR="00C9372D" w:rsidRPr="00194133">
        <w:rPr>
          <w:rFonts w:ascii="Times New Roman" w:eastAsia="宋体" w:hAnsi="Times New Roman" w:cs="Times New Roman"/>
          <w:szCs w:val="21"/>
        </w:rPr>
        <w:t xml:space="preserve"> </w:t>
      </w:r>
      <w:r w:rsidR="006A2B60">
        <w:rPr>
          <w:rFonts w:ascii="Times New Roman" w:eastAsia="宋体" w:hAnsi="Times New Roman" w:cs="Times New Roman" w:hint="eastAsia"/>
          <w:szCs w:val="21"/>
        </w:rPr>
        <w:t xml:space="preserve">or </w:t>
      </w:r>
      <w:r w:rsidR="00C9372D" w:rsidRPr="00194133">
        <w:rPr>
          <w:rFonts w:ascii="Times New Roman" w:eastAsia="宋体" w:hAnsi="Times New Roman" w:cs="Times New Roman"/>
          <w:szCs w:val="21"/>
        </w:rPr>
        <w:lastRenderedPageBreak/>
        <w:t>semi</w:t>
      </w:r>
      <w:r w:rsidR="000713D4" w:rsidRPr="00194133">
        <w:rPr>
          <w:rFonts w:ascii="Times New Roman" w:eastAsia="宋体" w:hAnsi="Times New Roman" w:cs="Times New Roman"/>
          <w:szCs w:val="21"/>
        </w:rPr>
        <w:t>-</w:t>
      </w:r>
      <w:proofErr w:type="spellStart"/>
      <w:r w:rsidR="00C9372D" w:rsidRPr="00194133">
        <w:rPr>
          <w:rFonts w:ascii="Times New Roman" w:eastAsia="宋体" w:hAnsi="Times New Roman" w:cs="Times New Roman"/>
          <w:szCs w:val="21"/>
        </w:rPr>
        <w:t>orthogonality</w:t>
      </w:r>
      <w:proofErr w:type="spellEnd"/>
      <w:r w:rsidR="00C9372D" w:rsidRPr="00194133">
        <w:rPr>
          <w:rFonts w:ascii="Times New Roman" w:eastAsia="宋体" w:hAnsi="Times New Roman" w:cs="Times New Roman"/>
          <w:szCs w:val="21"/>
        </w:rPr>
        <w:t xml:space="preserve"> of the discovery signal sequence design.</w:t>
      </w:r>
    </w:p>
    <w:p w:rsidR="00660B02" w:rsidRPr="00194133" w:rsidRDefault="00C46FF1" w:rsidP="00660B02">
      <w:pPr>
        <w:pStyle w:val="a0"/>
        <w:rPr>
          <w:rFonts w:ascii="Times New Roman" w:eastAsia="宋体" w:hAnsi="Times New Roman" w:cs="Times New Roman"/>
          <w:b/>
          <w:szCs w:val="21"/>
          <w:u w:val="single"/>
        </w:rPr>
      </w:pPr>
      <w:r w:rsidRPr="00194133">
        <w:rPr>
          <w:rFonts w:ascii="Times New Roman" w:eastAsia="宋体" w:hAnsi="Times New Roman" w:cs="Times New Roman"/>
          <w:b/>
          <w:szCs w:val="21"/>
          <w:u w:val="single"/>
        </w:rPr>
        <w:t>High SINR measurement accuracy</w:t>
      </w:r>
    </w:p>
    <w:p w:rsidR="00C46FF1" w:rsidRPr="00194133" w:rsidRDefault="000713D4" w:rsidP="00660B02">
      <w:pPr>
        <w:pStyle w:val="a0"/>
        <w:rPr>
          <w:rFonts w:ascii="Times New Roman" w:hAnsi="Times New Roman" w:cs="Times New Roman"/>
          <w:szCs w:val="21"/>
        </w:rPr>
      </w:pPr>
      <w:r w:rsidRPr="00194133">
        <w:rPr>
          <w:rFonts w:ascii="Times New Roman" w:hAnsi="Times New Roman" w:cs="Times New Roman"/>
          <w:szCs w:val="21"/>
        </w:rPr>
        <w:t>I</w:t>
      </w:r>
      <w:r w:rsidR="00C46FF1" w:rsidRPr="00194133">
        <w:rPr>
          <w:rFonts w:ascii="Times New Roman" w:hAnsi="Times New Roman" w:cs="Times New Roman"/>
          <w:szCs w:val="21"/>
        </w:rPr>
        <w:t xml:space="preserve">n </w:t>
      </w:r>
      <w:r w:rsidR="007E45EF" w:rsidRPr="00194133">
        <w:rPr>
          <w:rFonts w:ascii="Times New Roman" w:hAnsi="Times New Roman" w:cs="Times New Roman"/>
          <w:szCs w:val="21"/>
        </w:rPr>
        <w:t>Rel-8 to Rel-11</w:t>
      </w:r>
      <w:r w:rsidRPr="00194133">
        <w:rPr>
          <w:rFonts w:ascii="Times New Roman" w:hAnsi="Times New Roman" w:cs="Times New Roman"/>
          <w:szCs w:val="21"/>
        </w:rPr>
        <w:t xml:space="preserve"> specification</w:t>
      </w:r>
      <w:r w:rsidR="007E45EF" w:rsidRPr="00194133">
        <w:rPr>
          <w:rFonts w:ascii="Times New Roman" w:hAnsi="Times New Roman" w:cs="Times New Roman"/>
          <w:szCs w:val="21"/>
        </w:rPr>
        <w:t xml:space="preserve">, </w:t>
      </w:r>
      <w:r w:rsidRPr="00194133">
        <w:rPr>
          <w:rFonts w:ascii="Times New Roman" w:hAnsi="Times New Roman" w:cs="Times New Roman"/>
          <w:szCs w:val="21"/>
        </w:rPr>
        <w:t xml:space="preserve">The PSS/SSS are </w:t>
      </w:r>
      <w:r w:rsidR="007E45EF" w:rsidRPr="00194133">
        <w:rPr>
          <w:rFonts w:ascii="Times New Roman" w:hAnsi="Times New Roman" w:cs="Times New Roman"/>
          <w:szCs w:val="21"/>
        </w:rPr>
        <w:t>on</w:t>
      </w:r>
      <w:r w:rsidR="00C46FF1" w:rsidRPr="00194133">
        <w:rPr>
          <w:rFonts w:ascii="Times New Roman" w:hAnsi="Times New Roman" w:cs="Times New Roman"/>
          <w:szCs w:val="21"/>
        </w:rPr>
        <w:t xml:space="preserve">ly located in the central 6 PRBs, </w:t>
      </w:r>
      <w:r w:rsidRPr="00194133">
        <w:rPr>
          <w:rFonts w:ascii="Times New Roman" w:hAnsi="Times New Roman" w:cs="Times New Roman"/>
          <w:szCs w:val="21"/>
        </w:rPr>
        <w:t>which make</w:t>
      </w:r>
      <w:r w:rsidR="00FF0ED9" w:rsidRPr="00194133">
        <w:rPr>
          <w:rFonts w:ascii="Times New Roman" w:hAnsi="Times New Roman" w:cs="Times New Roman"/>
          <w:szCs w:val="21"/>
        </w:rPr>
        <w:t>s</w:t>
      </w:r>
      <w:r w:rsidRPr="00194133">
        <w:rPr>
          <w:rFonts w:ascii="Times New Roman" w:hAnsi="Times New Roman" w:cs="Times New Roman"/>
          <w:szCs w:val="21"/>
        </w:rPr>
        <w:t xml:space="preserve"> </w:t>
      </w:r>
      <w:r w:rsidR="00C46FF1" w:rsidRPr="00194133">
        <w:rPr>
          <w:rFonts w:ascii="Times New Roman" w:hAnsi="Times New Roman" w:cs="Times New Roman"/>
          <w:szCs w:val="21"/>
        </w:rPr>
        <w:t xml:space="preserve">the interference </w:t>
      </w:r>
      <w:r w:rsidRPr="00194133">
        <w:rPr>
          <w:rFonts w:ascii="Times New Roman" w:hAnsi="Times New Roman" w:cs="Times New Roman"/>
          <w:szCs w:val="21"/>
        </w:rPr>
        <w:t>from the adjacent small cells</w:t>
      </w:r>
      <w:r w:rsidR="00225373">
        <w:rPr>
          <w:rFonts w:ascii="Times New Roman" w:hAnsi="Times New Roman" w:cs="Times New Roman" w:hint="eastAsia"/>
          <w:szCs w:val="21"/>
        </w:rPr>
        <w:t xml:space="preserve"> more severe</w:t>
      </w:r>
      <w:r w:rsidR="00C46FF1" w:rsidRPr="00194133">
        <w:rPr>
          <w:rFonts w:ascii="Times New Roman" w:hAnsi="Times New Roman" w:cs="Times New Roman"/>
          <w:szCs w:val="21"/>
        </w:rPr>
        <w:t xml:space="preserve">, and then affect the accuracy of SINR measurement. So </w:t>
      </w:r>
      <w:r w:rsidR="00FF0ED9" w:rsidRPr="00194133">
        <w:rPr>
          <w:rFonts w:ascii="Times New Roman" w:hAnsi="Times New Roman" w:cs="Times New Roman"/>
          <w:szCs w:val="21"/>
        </w:rPr>
        <w:t xml:space="preserve">the </w:t>
      </w:r>
      <w:r w:rsidR="00766A80" w:rsidRPr="00194133">
        <w:rPr>
          <w:rFonts w:ascii="Times New Roman" w:hAnsi="Times New Roman" w:cs="Times New Roman"/>
          <w:szCs w:val="21"/>
        </w:rPr>
        <w:t xml:space="preserve">frequency </w:t>
      </w:r>
      <w:r w:rsidR="00FF0ED9" w:rsidRPr="00194133">
        <w:rPr>
          <w:rFonts w:ascii="Times New Roman" w:hAnsi="Times New Roman" w:cs="Times New Roman"/>
          <w:szCs w:val="21"/>
        </w:rPr>
        <w:t>density of discovery signal</w:t>
      </w:r>
      <w:r w:rsidR="00766A80" w:rsidRPr="00194133">
        <w:rPr>
          <w:rFonts w:ascii="Times New Roman" w:hAnsi="Times New Roman" w:cs="Times New Roman"/>
          <w:szCs w:val="21"/>
        </w:rPr>
        <w:t xml:space="preserve"> need</w:t>
      </w:r>
      <w:r w:rsidR="00225373">
        <w:rPr>
          <w:rFonts w:ascii="Times New Roman" w:hAnsi="Times New Roman" w:cs="Times New Roman" w:hint="eastAsia"/>
          <w:szCs w:val="21"/>
        </w:rPr>
        <w:t>s</w:t>
      </w:r>
      <w:r w:rsidR="00766A80" w:rsidRPr="00194133">
        <w:rPr>
          <w:rFonts w:ascii="Times New Roman" w:hAnsi="Times New Roman" w:cs="Times New Roman"/>
          <w:szCs w:val="21"/>
        </w:rPr>
        <w:t xml:space="preserve"> to be</w:t>
      </w:r>
      <w:r w:rsidR="00FF0ED9" w:rsidRPr="00194133">
        <w:rPr>
          <w:rFonts w:ascii="Times New Roman" w:hAnsi="Times New Roman" w:cs="Times New Roman"/>
          <w:szCs w:val="21"/>
        </w:rPr>
        <w:t xml:space="preserve"> </w:t>
      </w:r>
      <w:r w:rsidR="00C46FF1" w:rsidRPr="00194133">
        <w:rPr>
          <w:rFonts w:ascii="Times New Roman" w:hAnsi="Times New Roman" w:cs="Times New Roman"/>
          <w:szCs w:val="21"/>
        </w:rPr>
        <w:t>increase</w:t>
      </w:r>
      <w:r w:rsidR="00766A80" w:rsidRPr="00194133">
        <w:rPr>
          <w:rFonts w:ascii="Times New Roman" w:hAnsi="Times New Roman" w:cs="Times New Roman"/>
          <w:szCs w:val="21"/>
        </w:rPr>
        <w:t>d</w:t>
      </w:r>
      <w:r w:rsidR="007E45EF" w:rsidRPr="00194133">
        <w:rPr>
          <w:rFonts w:ascii="Times New Roman" w:hAnsi="Times New Roman" w:cs="Times New Roman"/>
          <w:szCs w:val="21"/>
        </w:rPr>
        <w:t xml:space="preserve"> </w:t>
      </w:r>
      <w:r w:rsidR="00C46FF1" w:rsidRPr="00194133">
        <w:rPr>
          <w:rFonts w:ascii="Times New Roman" w:hAnsi="Times New Roman" w:cs="Times New Roman"/>
          <w:szCs w:val="21"/>
        </w:rPr>
        <w:t xml:space="preserve">and try to avoid inter cell interference, </w:t>
      </w:r>
      <w:r w:rsidR="00766A80" w:rsidRPr="00194133">
        <w:rPr>
          <w:rFonts w:ascii="Times New Roman" w:hAnsi="Times New Roman" w:cs="Times New Roman"/>
          <w:szCs w:val="21"/>
        </w:rPr>
        <w:t xml:space="preserve">in order </w:t>
      </w:r>
      <w:r w:rsidR="00C46FF1" w:rsidRPr="00194133">
        <w:rPr>
          <w:rFonts w:ascii="Times New Roman" w:hAnsi="Times New Roman" w:cs="Times New Roman"/>
          <w:szCs w:val="21"/>
        </w:rPr>
        <w:t>to increase the measurement accuracy and also reduce the inter cell interference of discovery signals.</w:t>
      </w:r>
    </w:p>
    <w:p w:rsidR="00586FD2" w:rsidRPr="00194133" w:rsidRDefault="00586FD2" w:rsidP="00660B02">
      <w:pPr>
        <w:pStyle w:val="a0"/>
        <w:rPr>
          <w:rFonts w:ascii="Times New Roman" w:eastAsia="宋体" w:hAnsi="Times New Roman" w:cs="Times New Roman"/>
          <w:b/>
          <w:szCs w:val="21"/>
          <w:u w:val="single"/>
        </w:rPr>
      </w:pPr>
      <w:r w:rsidRPr="00194133">
        <w:rPr>
          <w:rFonts w:ascii="Times New Roman" w:eastAsia="宋体" w:hAnsi="Times New Roman" w:cs="Times New Roman"/>
          <w:b/>
          <w:szCs w:val="21"/>
          <w:u w:val="single"/>
        </w:rPr>
        <w:t xml:space="preserve">Backward </w:t>
      </w:r>
      <w:r w:rsidR="008C1915" w:rsidRPr="00194133">
        <w:rPr>
          <w:rFonts w:ascii="Times New Roman" w:eastAsia="宋体" w:hAnsi="Times New Roman" w:cs="Times New Roman"/>
          <w:b/>
          <w:szCs w:val="21"/>
          <w:u w:val="single"/>
        </w:rPr>
        <w:t>compatibility</w:t>
      </w:r>
    </w:p>
    <w:p w:rsidR="00586FD2" w:rsidRDefault="00586FD2" w:rsidP="00660B02">
      <w:pPr>
        <w:pStyle w:val="a0"/>
        <w:rPr>
          <w:szCs w:val="21"/>
        </w:rPr>
      </w:pPr>
      <w:r w:rsidRPr="00194133">
        <w:rPr>
          <w:rFonts w:ascii="Times New Roman" w:hAnsi="Times New Roman" w:cs="Times New Roman"/>
          <w:szCs w:val="21"/>
        </w:rPr>
        <w:t>Discovery signal is designed for Rel-12 UEs served by small cells, when sma</w:t>
      </w:r>
      <w:r w:rsidR="00854732" w:rsidRPr="00194133">
        <w:rPr>
          <w:rFonts w:ascii="Times New Roman" w:hAnsi="Times New Roman" w:cs="Times New Roman"/>
          <w:szCs w:val="21"/>
        </w:rPr>
        <w:t>ll cells are in dormant state. To guarantee the legacy UEs to access small cells, t</w:t>
      </w:r>
      <w:r w:rsidRPr="00194133">
        <w:rPr>
          <w:rFonts w:ascii="Times New Roman" w:hAnsi="Times New Roman" w:cs="Times New Roman"/>
          <w:szCs w:val="21"/>
        </w:rPr>
        <w:t>he legacy PSS/SSS</w:t>
      </w:r>
      <w:r w:rsidR="00854732" w:rsidRPr="00194133">
        <w:rPr>
          <w:rFonts w:ascii="Times New Roman" w:hAnsi="Times New Roman" w:cs="Times New Roman"/>
          <w:szCs w:val="21"/>
        </w:rPr>
        <w:t xml:space="preserve"> are</w:t>
      </w:r>
      <w:r w:rsidRPr="00194133">
        <w:rPr>
          <w:rFonts w:ascii="Times New Roman" w:hAnsi="Times New Roman" w:cs="Times New Roman"/>
          <w:szCs w:val="21"/>
        </w:rPr>
        <w:t xml:space="preserve"> also need</w:t>
      </w:r>
      <w:r w:rsidR="00854732" w:rsidRPr="00194133">
        <w:rPr>
          <w:rFonts w:ascii="Times New Roman" w:hAnsi="Times New Roman" w:cs="Times New Roman"/>
          <w:szCs w:val="21"/>
        </w:rPr>
        <w:t>ed</w:t>
      </w:r>
      <w:r w:rsidRPr="00194133">
        <w:rPr>
          <w:rFonts w:ascii="Times New Roman" w:hAnsi="Times New Roman" w:cs="Times New Roman"/>
          <w:szCs w:val="21"/>
        </w:rPr>
        <w:t xml:space="preserve"> to be transmitted.</w:t>
      </w:r>
    </w:p>
    <w:p w:rsidR="00660B02" w:rsidRDefault="00660B02" w:rsidP="00A51086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line="300" w:lineRule="auto"/>
        <w:ind w:left="431" w:hanging="431"/>
        <w:jc w:val="both"/>
        <w:textAlignment w:val="baseline"/>
        <w:rPr>
          <w:rFonts w:eastAsia="宋体"/>
          <w:lang w:eastAsia="zh-CN"/>
        </w:rPr>
      </w:pPr>
      <w:r w:rsidRPr="007E0FAB">
        <w:rPr>
          <w:rFonts w:eastAsia="宋体" w:hint="eastAsia"/>
          <w:lang w:eastAsia="zh-CN"/>
        </w:rPr>
        <w:t xml:space="preserve">Views </w:t>
      </w:r>
      <w:r w:rsidR="00586FD2">
        <w:rPr>
          <w:rFonts w:eastAsia="宋体" w:hint="eastAsia"/>
          <w:lang w:eastAsia="zh-CN"/>
        </w:rPr>
        <w:t>of different</w:t>
      </w:r>
      <w:r w:rsidRPr="007E0FAB">
        <w:rPr>
          <w:rFonts w:eastAsia="宋体" w:hint="eastAsia"/>
          <w:lang w:eastAsia="zh-CN"/>
        </w:rPr>
        <w:t xml:space="preserve"> small cell discovery </w:t>
      </w:r>
      <w:r w:rsidR="00586FD2">
        <w:rPr>
          <w:rFonts w:eastAsia="宋体" w:hint="eastAsia"/>
          <w:lang w:eastAsia="zh-CN"/>
        </w:rPr>
        <w:t>signal</w:t>
      </w:r>
    </w:p>
    <w:p w:rsidR="00660B02" w:rsidRPr="00194133" w:rsidRDefault="00660B02" w:rsidP="00660B02">
      <w:pPr>
        <w:pStyle w:val="a0"/>
        <w:rPr>
          <w:rFonts w:ascii="Times New Roman" w:hAnsi="Times New Roman" w:cs="Times New Roman"/>
          <w:szCs w:val="21"/>
        </w:rPr>
      </w:pPr>
      <w:r w:rsidRPr="00194133">
        <w:rPr>
          <w:rFonts w:ascii="Times New Roman" w:hAnsi="Times New Roman" w:cs="Times New Roman"/>
          <w:szCs w:val="21"/>
        </w:rPr>
        <w:t>As discussed in last RAN1 meeting, it can be a start</w:t>
      </w:r>
      <w:r w:rsidRPr="00194133">
        <w:rPr>
          <w:rFonts w:ascii="Times New Roman" w:eastAsia="宋体" w:hAnsi="Times New Roman" w:cs="Times New Roman"/>
          <w:szCs w:val="21"/>
        </w:rPr>
        <w:t>ing</w:t>
      </w:r>
      <w:r w:rsidRPr="00194133">
        <w:rPr>
          <w:rFonts w:ascii="Times New Roman" w:hAnsi="Times New Roman" w:cs="Times New Roman"/>
          <w:szCs w:val="21"/>
        </w:rPr>
        <w:t xml:space="preserve"> point to evaluate whether there is any problem with the legacy mechanism (i.e. PSS/SSS/CRS). If inadequacies are identified with the legacy mechanism, modified SS/RS or new discovery signal can be considered for small cell discovery enhancement. In this section, we present our </w:t>
      </w:r>
      <w:r w:rsidRPr="00194133">
        <w:rPr>
          <w:rFonts w:ascii="Times New Roman" w:eastAsia="宋体" w:hAnsi="Times New Roman" w:cs="Times New Roman"/>
          <w:szCs w:val="21"/>
        </w:rPr>
        <w:t xml:space="preserve">further </w:t>
      </w:r>
      <w:r w:rsidRPr="00194133">
        <w:rPr>
          <w:rFonts w:ascii="Times New Roman" w:hAnsi="Times New Roman" w:cs="Times New Roman"/>
          <w:szCs w:val="21"/>
        </w:rPr>
        <w:t>views on small cell discovery enhancement.</w:t>
      </w:r>
    </w:p>
    <w:p w:rsidR="00D5632A" w:rsidRDefault="00D5632A" w:rsidP="00F504D4">
      <w:pPr>
        <w:pStyle w:val="20"/>
      </w:pPr>
      <w:r>
        <w:t>M</w:t>
      </w:r>
      <w:r>
        <w:rPr>
          <w:rFonts w:hint="eastAsia"/>
        </w:rPr>
        <w:t>odified PSS/SSS as discovery signal</w:t>
      </w:r>
    </w:p>
    <w:p w:rsidR="00D3382E" w:rsidRPr="002C5ADC" w:rsidRDefault="00D3382E" w:rsidP="00660B02">
      <w:pPr>
        <w:pStyle w:val="a0"/>
        <w:rPr>
          <w:rFonts w:ascii="Times New Roman" w:hAnsi="Times New Roman" w:cs="Times New Roman"/>
          <w:szCs w:val="21"/>
        </w:rPr>
      </w:pPr>
      <w:r w:rsidRPr="002C5ADC">
        <w:rPr>
          <w:rFonts w:ascii="Times New Roman" w:hAnsi="Times New Roman" w:cs="Times New Roman"/>
          <w:szCs w:val="21"/>
        </w:rPr>
        <w:t>To avoid confusion to legacy UEs about the synchronization and measurement by using PSS/SSS, if modified PSS/SSS are used as discovery signal mainly in dormant small cells, the location of discovery signal should be different from the legacy PSS/SSS.</w:t>
      </w:r>
    </w:p>
    <w:p w:rsidR="00D3382E" w:rsidRPr="002C5ADC" w:rsidRDefault="00561BA0" w:rsidP="00660B02">
      <w:pPr>
        <w:pStyle w:val="a0"/>
        <w:rPr>
          <w:rFonts w:ascii="Times New Roman" w:hAnsi="Times New Roman" w:cs="Times New Roman"/>
          <w:szCs w:val="21"/>
        </w:rPr>
      </w:pPr>
      <w:r w:rsidRPr="002C5ADC">
        <w:rPr>
          <w:rFonts w:ascii="Times New Roman" w:hAnsi="Times New Roman" w:cs="Times New Roman"/>
          <w:szCs w:val="21"/>
        </w:rPr>
        <w:t xml:space="preserve">Current </w:t>
      </w:r>
      <w:r w:rsidR="00B57F6B" w:rsidRPr="002C5ADC">
        <w:rPr>
          <w:rFonts w:ascii="Times New Roman" w:hAnsi="Times New Roman" w:cs="Times New Roman"/>
          <w:szCs w:val="21"/>
        </w:rPr>
        <w:t xml:space="preserve">PSS/SSS occupy the middle bandwidth, and the period is 10ms, the primary synchronized sequence indicate the 3 different cell ID in one cell ID group, the secondary sequence indicate 168 physical cell ID group. </w:t>
      </w:r>
      <w:r w:rsidR="00A70907" w:rsidRPr="002C5ADC">
        <w:rPr>
          <w:rFonts w:ascii="Times New Roman" w:hAnsi="Times New Roman" w:cs="Times New Roman"/>
          <w:szCs w:val="21"/>
        </w:rPr>
        <w:t>For modified PSS/SSS as discovery signal, there are three aspects to be mainly considered, the first aspect is the longer measurement period and higher frequency density need to be considered to</w:t>
      </w:r>
      <w:r w:rsidR="00CC3F0D" w:rsidRPr="002C5ADC">
        <w:rPr>
          <w:rFonts w:ascii="Times New Roman" w:hAnsi="Times New Roman" w:cs="Times New Roman"/>
          <w:szCs w:val="21"/>
        </w:rPr>
        <w:t xml:space="preserve"> save energy for both UEs and </w:t>
      </w:r>
      <w:proofErr w:type="spellStart"/>
      <w:r w:rsidR="00CC3F0D" w:rsidRPr="002C5ADC">
        <w:rPr>
          <w:rFonts w:ascii="Times New Roman" w:hAnsi="Times New Roman" w:cs="Times New Roman"/>
          <w:szCs w:val="21"/>
        </w:rPr>
        <w:t>eNodeBs</w:t>
      </w:r>
      <w:proofErr w:type="spellEnd"/>
      <w:r w:rsidR="00CC3F0D" w:rsidRPr="002C5ADC">
        <w:rPr>
          <w:rFonts w:ascii="Times New Roman" w:hAnsi="Times New Roman" w:cs="Times New Roman"/>
          <w:szCs w:val="21"/>
        </w:rPr>
        <w:t>,</w:t>
      </w:r>
      <w:r w:rsidR="00B57F6B" w:rsidRPr="002C5ADC">
        <w:rPr>
          <w:rFonts w:ascii="Times New Roman" w:hAnsi="Times New Roman" w:cs="Times New Roman"/>
          <w:szCs w:val="21"/>
        </w:rPr>
        <w:t xml:space="preserve"> </w:t>
      </w:r>
      <w:r w:rsidR="00A70907" w:rsidRPr="002C5ADC">
        <w:rPr>
          <w:rFonts w:ascii="Times New Roman" w:hAnsi="Times New Roman" w:cs="Times New Roman"/>
          <w:szCs w:val="21"/>
        </w:rPr>
        <w:t xml:space="preserve">and increase the measurement accuracy of SINR, </w:t>
      </w:r>
      <w:r w:rsidR="00CC3F0D" w:rsidRPr="002C5ADC">
        <w:rPr>
          <w:rFonts w:ascii="Times New Roman" w:hAnsi="Times New Roman" w:cs="Times New Roman"/>
          <w:szCs w:val="21"/>
        </w:rPr>
        <w:t>another aspect is to reduce the inter cell interference, the modified PSS/SSS should be time division multiplexed for adjacent small cells,</w:t>
      </w:r>
      <w:r w:rsidR="00A70907" w:rsidRPr="002C5ADC">
        <w:rPr>
          <w:rFonts w:ascii="Times New Roman" w:hAnsi="Times New Roman" w:cs="Times New Roman"/>
          <w:szCs w:val="21"/>
        </w:rPr>
        <w:t xml:space="preserve"> the last aspect is in order</w:t>
      </w:r>
      <w:r w:rsidR="00B57F6B" w:rsidRPr="002C5ADC">
        <w:rPr>
          <w:rFonts w:ascii="Times New Roman" w:hAnsi="Times New Roman" w:cs="Times New Roman"/>
          <w:szCs w:val="21"/>
        </w:rPr>
        <w:t xml:space="preserve"> to</w:t>
      </w:r>
      <w:r w:rsidR="000C682C" w:rsidRPr="002C5ADC">
        <w:rPr>
          <w:rFonts w:ascii="Times New Roman" w:hAnsi="Times New Roman" w:cs="Times New Roman"/>
          <w:szCs w:val="21"/>
        </w:rPr>
        <w:t xml:space="preserve"> aid UEs </w:t>
      </w:r>
      <w:r w:rsidR="0017125D" w:rsidRPr="002C5ADC">
        <w:rPr>
          <w:rFonts w:ascii="Times New Roman" w:hAnsi="Times New Roman" w:cs="Times New Roman"/>
          <w:szCs w:val="21"/>
        </w:rPr>
        <w:t xml:space="preserve">to </w:t>
      </w:r>
      <w:r w:rsidR="000C682C" w:rsidRPr="002C5ADC">
        <w:rPr>
          <w:rFonts w:ascii="Times New Roman" w:hAnsi="Times New Roman" w:cs="Times New Roman"/>
          <w:szCs w:val="21"/>
        </w:rPr>
        <w:t>detect more adjacent cells, enough orthogonal and semi</w:t>
      </w:r>
      <w:r w:rsidR="00A70907" w:rsidRPr="002C5ADC">
        <w:rPr>
          <w:rFonts w:ascii="Times New Roman" w:hAnsi="Times New Roman" w:cs="Times New Roman"/>
          <w:szCs w:val="21"/>
        </w:rPr>
        <w:t>-</w:t>
      </w:r>
      <w:r w:rsidR="000C682C" w:rsidRPr="002C5ADC">
        <w:rPr>
          <w:rFonts w:ascii="Times New Roman" w:hAnsi="Times New Roman" w:cs="Times New Roman"/>
          <w:szCs w:val="21"/>
        </w:rPr>
        <w:t>orthogonal sequence are needed to reduce the difficulty of cell planning.</w:t>
      </w:r>
    </w:p>
    <w:p w:rsidR="00660B02" w:rsidRPr="000C682C" w:rsidRDefault="00FB3D92" w:rsidP="000C682C">
      <w:pPr>
        <w:pStyle w:val="20"/>
      </w:pPr>
      <w:r w:rsidRPr="000C682C">
        <w:t>M</w:t>
      </w:r>
      <w:r w:rsidRPr="000C682C">
        <w:rPr>
          <w:rFonts w:hint="eastAsia"/>
        </w:rPr>
        <w:t xml:space="preserve">odified </w:t>
      </w:r>
      <w:r w:rsidR="00DD35BF" w:rsidRPr="000C682C">
        <w:rPr>
          <w:rFonts w:hint="eastAsia"/>
        </w:rPr>
        <w:t>CSI-RS</w:t>
      </w:r>
    </w:p>
    <w:p w:rsidR="00F23580" w:rsidRDefault="00F23580" w:rsidP="002C5ADC">
      <w:pPr>
        <w:pStyle w:val="a0"/>
        <w:rPr>
          <w:rFonts w:ascii="Times" w:hAnsi="Times" w:cs="Times"/>
        </w:rPr>
      </w:pPr>
      <w:r>
        <w:rPr>
          <w:rFonts w:ascii="Times" w:hAnsi="Times" w:cs="Times"/>
        </w:rPr>
        <w:t>Different CSI-RS resources can be configured to different small cells as discovery signals. T</w:t>
      </w:r>
      <w:r>
        <w:rPr>
          <w:rFonts w:ascii="Times" w:hAnsi="Times" w:cs="Times" w:hint="eastAsia"/>
        </w:rPr>
        <w:t xml:space="preserve">his method can reuse the </w:t>
      </w:r>
      <w:r w:rsidR="002C7CBF">
        <w:rPr>
          <w:rFonts w:ascii="Times" w:hAnsi="Times" w:cs="Times" w:hint="eastAsia"/>
        </w:rPr>
        <w:t>CSI-RS design</w:t>
      </w:r>
      <w:r w:rsidR="00395F5E">
        <w:rPr>
          <w:rFonts w:ascii="Times" w:hAnsi="Times" w:cs="Times" w:hint="eastAsia"/>
        </w:rPr>
        <w:t xml:space="preserve"> of Rel-11</w:t>
      </w:r>
      <w:r w:rsidR="002C7CBF">
        <w:rPr>
          <w:rFonts w:ascii="Times" w:hAnsi="Times" w:cs="Times" w:hint="eastAsia"/>
        </w:rPr>
        <w:t xml:space="preserve">, </w:t>
      </w:r>
      <w:r w:rsidR="00FB3D92">
        <w:rPr>
          <w:rFonts w:ascii="Times" w:hAnsi="Times" w:cs="Times" w:hint="eastAsia"/>
        </w:rPr>
        <w:t xml:space="preserve">but because UE cannot autonomous synchronized </w:t>
      </w:r>
      <w:r w:rsidR="00A74C79">
        <w:rPr>
          <w:rFonts w:ascii="Times" w:hAnsi="Times" w:cs="Times" w:hint="eastAsia"/>
        </w:rPr>
        <w:t xml:space="preserve">only by using CSI-RS, so the UEs have to use the </w:t>
      </w:r>
      <w:r w:rsidR="00A74C79">
        <w:rPr>
          <w:rFonts w:ascii="Times" w:hAnsi="Times" w:cs="Times"/>
        </w:rPr>
        <w:t>synchronization</w:t>
      </w:r>
      <w:r w:rsidR="00A74C79">
        <w:rPr>
          <w:rFonts w:ascii="Times" w:hAnsi="Times" w:cs="Times" w:hint="eastAsia"/>
        </w:rPr>
        <w:t xml:space="preserve"> timing of serving cells to detect discovery signal. </w:t>
      </w:r>
      <w:r w:rsidR="0038029B">
        <w:rPr>
          <w:rFonts w:ascii="Times" w:hAnsi="Times" w:cs="Times"/>
        </w:rPr>
        <w:t>I</w:t>
      </w:r>
      <w:r w:rsidR="0038029B">
        <w:rPr>
          <w:rFonts w:ascii="Times" w:hAnsi="Times" w:cs="Times" w:hint="eastAsia"/>
        </w:rPr>
        <w:t xml:space="preserve">n case of macro assisted discovery, the UE may get </w:t>
      </w:r>
      <w:r w:rsidR="0038029B">
        <w:rPr>
          <w:rFonts w:ascii="Times" w:hAnsi="Times" w:cs="Times"/>
        </w:rPr>
        <w:t>synchronization</w:t>
      </w:r>
      <w:r w:rsidR="0038029B">
        <w:rPr>
          <w:rFonts w:ascii="Times" w:hAnsi="Times" w:cs="Times" w:hint="eastAsia"/>
        </w:rPr>
        <w:t xml:space="preserve"> from macro cell, and in the </w:t>
      </w:r>
      <w:r w:rsidR="0038029B">
        <w:rPr>
          <w:rFonts w:ascii="Times" w:hAnsi="Times" w:cs="Times"/>
        </w:rPr>
        <w:t>absence</w:t>
      </w:r>
      <w:r w:rsidR="0038029B">
        <w:rPr>
          <w:rFonts w:ascii="Times" w:hAnsi="Times" w:cs="Times" w:hint="eastAsia"/>
        </w:rPr>
        <w:t xml:space="preserve"> of macro coverage, the UE may acquire synchronization from the serving small cell.</w:t>
      </w:r>
    </w:p>
    <w:p w:rsidR="00F3563C" w:rsidRPr="0065523B" w:rsidRDefault="0038029B" w:rsidP="0065523B">
      <w:pPr>
        <w:pStyle w:val="a0"/>
        <w:rPr>
          <w:rFonts w:ascii="Times" w:hAnsi="Times" w:cs="Times"/>
        </w:rPr>
      </w:pPr>
      <w:r>
        <w:rPr>
          <w:rFonts w:ascii="Times" w:hAnsi="Times" w:cs="Times"/>
        </w:rPr>
        <w:t>A</w:t>
      </w:r>
      <w:r>
        <w:rPr>
          <w:rFonts w:ascii="Times" w:hAnsi="Times" w:cs="Times" w:hint="eastAsia"/>
        </w:rPr>
        <w:t xml:space="preserve">side from synchronization issues, the density of CSI-RS configuration need to be </w:t>
      </w:r>
      <w:r w:rsidR="00F661D2">
        <w:rPr>
          <w:rFonts w:ascii="Times" w:hAnsi="Times" w:cs="Times" w:hint="eastAsia"/>
        </w:rPr>
        <w:t xml:space="preserve">for further study </w:t>
      </w:r>
      <w:r>
        <w:rPr>
          <w:rFonts w:ascii="Times" w:hAnsi="Times" w:cs="Times" w:hint="eastAsia"/>
        </w:rPr>
        <w:t xml:space="preserve">between the </w:t>
      </w:r>
      <w:r>
        <w:rPr>
          <w:rFonts w:ascii="Times" w:hAnsi="Times" w:cs="Times"/>
        </w:rPr>
        <w:t>tradeoff</w:t>
      </w:r>
      <w:r>
        <w:rPr>
          <w:rFonts w:ascii="Times" w:hAnsi="Times" w:cs="Times" w:hint="eastAsia"/>
        </w:rPr>
        <w:t xml:space="preserve"> of detection accuracy and energy saving.</w:t>
      </w:r>
      <w:r w:rsidR="00F3563C" w:rsidRPr="004D4E37">
        <w:rPr>
          <w:rFonts w:ascii="Times" w:eastAsia="Malgun Gothic" w:hAnsi="Times" w:cs="Times" w:hint="eastAsia"/>
          <w:lang w:eastAsia="ko-KR"/>
        </w:rPr>
        <w:t xml:space="preserve"> </w:t>
      </w:r>
    </w:p>
    <w:p w:rsidR="007A2C19" w:rsidRPr="007A2C19" w:rsidRDefault="007A2C19" w:rsidP="007A2C19">
      <w:pPr>
        <w:pStyle w:val="20"/>
      </w:pPr>
      <w:r w:rsidRPr="007A2C19">
        <w:rPr>
          <w:rFonts w:hint="eastAsia"/>
        </w:rPr>
        <w:t>PRS</w:t>
      </w:r>
    </w:p>
    <w:p w:rsidR="00DD35BF" w:rsidRPr="005F49B4" w:rsidRDefault="001D78F2" w:rsidP="005F49B4">
      <w:pPr>
        <w:pStyle w:val="a0"/>
        <w:rPr>
          <w:rFonts w:ascii="Times" w:hAnsi="Times" w:cs="Times"/>
        </w:rPr>
      </w:pPr>
      <w:r w:rsidRPr="005F49B4">
        <w:rPr>
          <w:rFonts w:ascii="Times" w:hAnsi="Times" w:cs="Times" w:hint="eastAsia"/>
        </w:rPr>
        <w:t xml:space="preserve">As </w:t>
      </w:r>
      <w:r w:rsidR="00E221CA" w:rsidRPr="005F49B4">
        <w:rPr>
          <w:rFonts w:ascii="Times" w:hAnsi="Times" w:cs="Times" w:hint="eastAsia"/>
        </w:rPr>
        <w:t xml:space="preserve">some contribution </w:t>
      </w:r>
      <w:r w:rsidRPr="005F49B4">
        <w:rPr>
          <w:rFonts w:ascii="Times" w:hAnsi="Times" w:cs="Times" w:hint="eastAsia"/>
        </w:rPr>
        <w:t xml:space="preserve">described, the PRS is designed to be very dense within a </w:t>
      </w:r>
      <w:proofErr w:type="spellStart"/>
      <w:r w:rsidRPr="005F49B4">
        <w:rPr>
          <w:rFonts w:ascii="Times" w:hAnsi="Times" w:cs="Times" w:hint="eastAsia"/>
        </w:rPr>
        <w:t>subframe</w:t>
      </w:r>
      <w:proofErr w:type="spellEnd"/>
      <w:r w:rsidRPr="005F49B4">
        <w:rPr>
          <w:rFonts w:ascii="Times" w:hAnsi="Times" w:cs="Times" w:hint="eastAsia"/>
        </w:rPr>
        <w:t xml:space="preserve"> and its </w:t>
      </w:r>
      <w:r w:rsidRPr="005F49B4">
        <w:rPr>
          <w:rFonts w:ascii="Times" w:hAnsi="Times" w:cs="Times" w:hint="eastAsia"/>
        </w:rPr>
        <w:lastRenderedPageBreak/>
        <w:t xml:space="preserve">transmission interval can be long, the modification of the PRS would make sense due to the commonality between the design targets for the discovery </w:t>
      </w:r>
      <w:r w:rsidR="00225373">
        <w:rPr>
          <w:rFonts w:ascii="Times" w:hAnsi="Times" w:cs="Times" w:hint="eastAsia"/>
        </w:rPr>
        <w:t xml:space="preserve">signal </w:t>
      </w:r>
      <w:r w:rsidRPr="005F49B4">
        <w:rPr>
          <w:rFonts w:ascii="Times" w:hAnsi="Times" w:cs="Times" w:hint="eastAsia"/>
        </w:rPr>
        <w:t>and the PRS.</w:t>
      </w:r>
      <w:r w:rsidR="008C6421" w:rsidRPr="005F49B4">
        <w:rPr>
          <w:rFonts w:ascii="Times" w:hAnsi="Times" w:cs="Times" w:hint="eastAsia"/>
        </w:rPr>
        <w:t xml:space="preserve"> </w:t>
      </w:r>
      <w:r w:rsidR="008C6421" w:rsidRPr="005F49B4">
        <w:rPr>
          <w:rFonts w:ascii="Times" w:hAnsi="Times" w:cs="Times"/>
        </w:rPr>
        <w:t>S</w:t>
      </w:r>
      <w:r w:rsidR="008C6421" w:rsidRPr="005F49B4">
        <w:rPr>
          <w:rFonts w:ascii="Times" w:hAnsi="Times" w:cs="Times" w:hint="eastAsia"/>
        </w:rPr>
        <w:t>imilar as modified CSI-RS, the synchronization of small cells should be acquired from serving cells.</w:t>
      </w:r>
    </w:p>
    <w:p w:rsidR="00660B02" w:rsidRPr="008A7D24" w:rsidRDefault="00660B02" w:rsidP="00A51086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line="300" w:lineRule="auto"/>
        <w:ind w:left="431" w:hanging="431"/>
        <w:jc w:val="both"/>
        <w:textAlignment w:val="baseline"/>
        <w:rPr>
          <w:rFonts w:eastAsia="宋体"/>
          <w:lang w:eastAsia="zh-CN"/>
        </w:rPr>
      </w:pPr>
      <w:r w:rsidRPr="008A7D24">
        <w:rPr>
          <w:rFonts w:eastAsia="宋体" w:hint="eastAsia"/>
          <w:lang w:eastAsia="zh-CN"/>
        </w:rPr>
        <w:t>Conclusions</w:t>
      </w:r>
    </w:p>
    <w:p w:rsidR="00551235" w:rsidRPr="00551235" w:rsidRDefault="00551235" w:rsidP="00551235">
      <w:pPr>
        <w:rPr>
          <w:rFonts w:eastAsia="宋体"/>
          <w:i/>
          <w:szCs w:val="21"/>
        </w:rPr>
      </w:pPr>
      <w:r w:rsidRPr="004D4E37">
        <w:rPr>
          <w:rFonts w:ascii="Times" w:eastAsia="Malgun Gothic" w:hAnsi="Times" w:cs="Times" w:hint="eastAsia"/>
          <w:lang w:eastAsia="ko-KR"/>
        </w:rPr>
        <w:t xml:space="preserve">In this contribution, we have discussed the physical layer aspects that should be considered in the discovery signal design. Regarding the </w:t>
      </w:r>
      <w:r w:rsidRPr="004D4E37">
        <w:rPr>
          <w:rFonts w:ascii="Times" w:eastAsia="Malgun Gothic" w:hAnsi="Times" w:cs="Times"/>
          <w:lang w:eastAsia="ko-KR"/>
        </w:rPr>
        <w:t>small</w:t>
      </w:r>
      <w:r w:rsidRPr="004D4E37">
        <w:rPr>
          <w:rFonts w:ascii="Times" w:eastAsia="Malgun Gothic" w:hAnsi="Times" w:cs="Times" w:hint="eastAsia"/>
          <w:lang w:eastAsia="ko-KR"/>
        </w:rPr>
        <w:t xml:space="preserve"> cell discovery by UE, some of requirements and consideration points have been discussed, and aspects that need to be considered in designing discovery signals based on legacy signals </w:t>
      </w:r>
      <w:r w:rsidRPr="004D4E37">
        <w:rPr>
          <w:rFonts w:ascii="Times" w:eastAsia="Malgun Gothic" w:hAnsi="Times" w:cs="Times"/>
          <w:lang w:eastAsia="ko-KR"/>
        </w:rPr>
        <w:t>PSS/SSS</w:t>
      </w:r>
      <w:proofErr w:type="gramStart"/>
      <w:r w:rsidR="005E055D">
        <w:rPr>
          <w:rFonts w:asciiTheme="minorEastAsia" w:hAnsiTheme="minorEastAsia" w:cs="Times" w:hint="eastAsia"/>
        </w:rPr>
        <w:t>,</w:t>
      </w:r>
      <w:r w:rsidRPr="004D4E37">
        <w:rPr>
          <w:rFonts w:ascii="Times" w:eastAsia="Malgun Gothic" w:hAnsi="Times" w:cs="Times"/>
          <w:lang w:eastAsia="ko-KR"/>
        </w:rPr>
        <w:t>CSI</w:t>
      </w:r>
      <w:proofErr w:type="gramEnd"/>
      <w:r w:rsidRPr="004D4E37">
        <w:rPr>
          <w:rFonts w:ascii="Times" w:eastAsia="Malgun Gothic" w:hAnsi="Times" w:cs="Times" w:hint="eastAsia"/>
          <w:lang w:eastAsia="ko-KR"/>
        </w:rPr>
        <w:t xml:space="preserve"> </w:t>
      </w:r>
      <w:r w:rsidRPr="004D4E37">
        <w:rPr>
          <w:rFonts w:ascii="Times" w:eastAsia="Malgun Gothic" w:hAnsi="Times" w:cs="Times"/>
          <w:lang w:eastAsia="ko-KR"/>
        </w:rPr>
        <w:t>RS</w:t>
      </w:r>
      <w:r w:rsidRPr="004D4E37">
        <w:rPr>
          <w:rFonts w:ascii="Times" w:eastAsia="Malgun Gothic" w:hAnsi="Times" w:cs="Times" w:hint="eastAsia"/>
          <w:lang w:eastAsia="ko-KR"/>
        </w:rPr>
        <w:t xml:space="preserve"> </w:t>
      </w:r>
      <w:r w:rsidR="005E055D" w:rsidRPr="005E055D">
        <w:rPr>
          <w:rFonts w:ascii="Times" w:eastAsia="Malgun Gothic" w:hAnsi="Times" w:cs="Times" w:hint="eastAsia"/>
          <w:lang w:eastAsia="ko-KR"/>
        </w:rPr>
        <w:t xml:space="preserve">and PRS </w:t>
      </w:r>
      <w:r w:rsidRPr="004D4E37">
        <w:rPr>
          <w:rFonts w:ascii="Times" w:eastAsia="Malgun Gothic" w:hAnsi="Times" w:cs="Times" w:hint="eastAsia"/>
          <w:lang w:eastAsia="ko-KR"/>
        </w:rPr>
        <w:t xml:space="preserve">have been compared. </w:t>
      </w:r>
    </w:p>
    <w:p w:rsidR="00660B02" w:rsidRPr="008064D7" w:rsidRDefault="00660B02" w:rsidP="00A51086">
      <w:pPr>
        <w:pStyle w:val="1"/>
        <w:widowControl w:val="0"/>
        <w:pBdr>
          <w:top w:val="single" w:sz="12" w:space="1" w:color="auto"/>
        </w:pBdr>
        <w:tabs>
          <w:tab w:val="clear" w:pos="567"/>
          <w:tab w:val="left" w:pos="284"/>
          <w:tab w:val="num" w:pos="432"/>
        </w:tabs>
        <w:adjustRightInd w:val="0"/>
        <w:spacing w:beforeLines="100" w:afterLines="50" w:line="300" w:lineRule="auto"/>
        <w:ind w:left="431" w:hanging="431"/>
        <w:jc w:val="both"/>
        <w:textAlignment w:val="baseline"/>
      </w:pPr>
      <w:r>
        <w:rPr>
          <w:rFonts w:eastAsia="宋体" w:hint="eastAsia"/>
          <w:lang w:eastAsia="zh-CN"/>
        </w:rPr>
        <w:t>References</w:t>
      </w:r>
    </w:p>
    <w:p w:rsidR="00B6009E" w:rsidRPr="00B6009E" w:rsidRDefault="00660B02" w:rsidP="00B6009E">
      <w:pPr>
        <w:pStyle w:val="2"/>
        <w:tabs>
          <w:tab w:val="clear" w:pos="2041"/>
        </w:tabs>
        <w:ind w:left="567" w:hanging="567"/>
        <w:jc w:val="both"/>
      </w:pPr>
      <w:r w:rsidRPr="00B6009E">
        <w:rPr>
          <w:rFonts w:eastAsia="宋体" w:hint="eastAsia"/>
          <w:sz w:val="21"/>
          <w:szCs w:val="21"/>
          <w:lang w:eastAsia="zh-CN"/>
        </w:rPr>
        <w:t xml:space="preserve">TR36.932, </w:t>
      </w:r>
      <w:r w:rsidRPr="00B6009E">
        <w:rPr>
          <w:rFonts w:eastAsia="宋体"/>
          <w:sz w:val="21"/>
          <w:szCs w:val="21"/>
          <w:lang w:eastAsia="zh-CN"/>
        </w:rPr>
        <w:t>Scenarios and Requirements for Small Cell Enhancements</w:t>
      </w:r>
      <w:r w:rsidRPr="00B6009E">
        <w:rPr>
          <w:rFonts w:eastAsia="宋体" w:hint="eastAsia"/>
          <w:sz w:val="21"/>
          <w:szCs w:val="21"/>
          <w:lang w:eastAsia="zh-CN"/>
        </w:rPr>
        <w:t xml:space="preserve"> </w:t>
      </w:r>
      <w:r w:rsidRPr="00B6009E">
        <w:rPr>
          <w:rFonts w:eastAsia="宋体"/>
          <w:sz w:val="21"/>
          <w:szCs w:val="21"/>
          <w:lang w:eastAsia="zh-CN"/>
        </w:rPr>
        <w:t>for E-UTRA and E-UTRAN</w:t>
      </w:r>
      <w:r w:rsidRPr="00B6009E">
        <w:rPr>
          <w:rFonts w:eastAsia="宋体" w:hint="eastAsia"/>
          <w:sz w:val="21"/>
          <w:szCs w:val="21"/>
          <w:lang w:eastAsia="zh-CN"/>
        </w:rPr>
        <w:t>, V1.0.0, Dec. 2012</w:t>
      </w:r>
    </w:p>
    <w:p w:rsidR="00B6009E" w:rsidRPr="00B6009E" w:rsidRDefault="00FC5DAF" w:rsidP="00B6009E">
      <w:pPr>
        <w:pStyle w:val="2"/>
        <w:tabs>
          <w:tab w:val="clear" w:pos="2041"/>
        </w:tabs>
        <w:ind w:left="567" w:hanging="567"/>
        <w:jc w:val="both"/>
        <w:rPr>
          <w:rFonts w:eastAsia="宋体"/>
          <w:sz w:val="21"/>
          <w:szCs w:val="21"/>
          <w:lang w:eastAsia="zh-CN"/>
        </w:rPr>
      </w:pPr>
      <w:hyperlink r:id="rId8" w:history="1">
        <w:r w:rsidR="00B6009E" w:rsidRPr="00B6009E">
          <w:rPr>
            <w:rFonts w:eastAsia="宋体"/>
            <w:sz w:val="21"/>
            <w:szCs w:val="21"/>
            <w:lang w:eastAsia="zh-CN"/>
          </w:rPr>
          <w:t>R1-132365</w:t>
        </w:r>
      </w:hyperlink>
      <w:r w:rsidR="00B6009E" w:rsidRPr="00B6009E">
        <w:rPr>
          <w:rFonts w:eastAsia="宋体"/>
          <w:sz w:val="21"/>
          <w:szCs w:val="21"/>
          <w:lang w:eastAsia="zh-CN"/>
        </w:rPr>
        <w:tab/>
        <w:t>Performance Evaluation for Small Cell Discovery</w:t>
      </w:r>
      <w:r w:rsidR="00B6009E" w:rsidRPr="00B6009E">
        <w:rPr>
          <w:rFonts w:eastAsia="宋体"/>
          <w:sz w:val="21"/>
          <w:szCs w:val="21"/>
          <w:lang w:eastAsia="zh-CN"/>
        </w:rPr>
        <w:tab/>
        <w:t>NTT DOCOMO</w:t>
      </w:r>
    </w:p>
    <w:p w:rsidR="00660B02" w:rsidRPr="00225373" w:rsidRDefault="00FC5DAF" w:rsidP="00660B02">
      <w:pPr>
        <w:pStyle w:val="2"/>
        <w:tabs>
          <w:tab w:val="clear" w:pos="2041"/>
        </w:tabs>
        <w:ind w:left="567" w:hanging="567"/>
        <w:jc w:val="both"/>
        <w:rPr>
          <w:rFonts w:eastAsia="宋体"/>
          <w:sz w:val="21"/>
          <w:szCs w:val="21"/>
          <w:lang w:eastAsia="zh-CN"/>
        </w:rPr>
      </w:pPr>
      <w:hyperlink r:id="rId9" w:history="1">
        <w:r w:rsidR="00DC773A" w:rsidRPr="00225373">
          <w:rPr>
            <w:rFonts w:eastAsia="宋体"/>
            <w:sz w:val="21"/>
            <w:szCs w:val="21"/>
            <w:lang w:eastAsia="zh-CN"/>
          </w:rPr>
          <w:t>R1-132204</w:t>
        </w:r>
      </w:hyperlink>
      <w:r w:rsidR="00DC773A" w:rsidRPr="00225373">
        <w:rPr>
          <w:rFonts w:eastAsia="宋体"/>
          <w:sz w:val="21"/>
          <w:szCs w:val="21"/>
          <w:lang w:eastAsia="zh-CN"/>
        </w:rPr>
        <w:tab/>
        <w:t>Views on Small Cell Discovery</w:t>
      </w:r>
      <w:r w:rsidR="00DC773A" w:rsidRPr="00225373">
        <w:rPr>
          <w:rFonts w:eastAsia="宋体"/>
          <w:sz w:val="21"/>
          <w:szCs w:val="21"/>
          <w:lang w:eastAsia="zh-CN"/>
        </w:rPr>
        <w:tab/>
        <w:t>China Telecom</w:t>
      </w:r>
    </w:p>
    <w:p w:rsidR="002C4B89" w:rsidRPr="00660B02" w:rsidRDefault="002C4B89" w:rsidP="00D611AE"/>
    <w:sectPr w:rsidR="002C4B89" w:rsidRPr="00660B02" w:rsidSect="007F0575">
      <w:headerReference w:type="even" r:id="rId10"/>
      <w:headerReference w:type="default" r:id="rId11"/>
      <w:pgSz w:w="11906" w:h="16838"/>
      <w:pgMar w:top="1418" w:right="1418" w:bottom="1418" w:left="1418" w:header="851" w:footer="992" w:gutter="0"/>
      <w:cols w:space="425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2F1" w:rsidRPr="002112C1" w:rsidRDefault="000342F1" w:rsidP="00D611AE">
      <w:pPr>
        <w:rPr>
          <w:rFonts w:eastAsia="Arial Unicode MS" w:cs="Arial"/>
        </w:rPr>
      </w:pPr>
      <w:r>
        <w:separator/>
      </w:r>
    </w:p>
  </w:endnote>
  <w:endnote w:type="continuationSeparator" w:id="0">
    <w:p w:rsidR="000342F1" w:rsidRPr="002112C1" w:rsidRDefault="000342F1" w:rsidP="00D611AE">
      <w:pPr>
        <w:rPr>
          <w:rFonts w:eastAsia="Arial Unicode MS"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2F1" w:rsidRPr="002112C1" w:rsidRDefault="000342F1" w:rsidP="00D611AE">
      <w:pPr>
        <w:rPr>
          <w:rFonts w:eastAsia="Arial Unicode MS" w:cs="Arial"/>
        </w:rPr>
      </w:pPr>
      <w:r>
        <w:separator/>
      </w:r>
    </w:p>
  </w:footnote>
  <w:footnote w:type="continuationSeparator" w:id="0">
    <w:p w:rsidR="000342F1" w:rsidRPr="002112C1" w:rsidRDefault="000342F1" w:rsidP="00D611AE">
      <w:pPr>
        <w:rPr>
          <w:rFonts w:eastAsia="Arial Unicode MS" w:cs="Arial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1AE" w:rsidRDefault="00D611AE" w:rsidP="00D611AE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11AE" w:rsidRDefault="00D611AE" w:rsidP="00D611AE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7F9C"/>
    <w:multiLevelType w:val="hybridMultilevel"/>
    <w:tmpl w:val="3C029B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2626B9"/>
    <w:multiLevelType w:val="hybridMultilevel"/>
    <w:tmpl w:val="3C029B5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761029"/>
    <w:multiLevelType w:val="hybridMultilevel"/>
    <w:tmpl w:val="51A472B2"/>
    <w:lvl w:ilvl="0" w:tplc="FFFFFFFF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5BC1326B"/>
    <w:multiLevelType w:val="hybridMultilevel"/>
    <w:tmpl w:val="CC988DB2"/>
    <w:lvl w:ilvl="0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691233FB"/>
    <w:multiLevelType w:val="hybridMultilevel"/>
    <w:tmpl w:val="B34016E8"/>
    <w:lvl w:ilvl="0" w:tplc="39140E2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>
    <w:nsid w:val="736D6E2A"/>
    <w:multiLevelType w:val="hybridMultilevel"/>
    <w:tmpl w:val="03A2C580"/>
    <w:lvl w:ilvl="0" w:tplc="04090001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ED18BC"/>
    <w:multiLevelType w:val="multilevel"/>
    <w:tmpl w:val="32FEA0A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6"/>
  </w:num>
  <w:num w:numId="10">
    <w:abstractNumId w:val="5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proofState w:spelling="clean" w:grammar="clean"/>
  <w:defaultTabStop w:val="420"/>
  <w:drawingGridHorizontalSpacing w:val="213"/>
  <w:drawingGridVerticalSpacing w:val="317"/>
  <w:displayHorizontalDrawingGridEvery w:val="0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11AE"/>
    <w:rsid w:val="00017E8A"/>
    <w:rsid w:val="00020519"/>
    <w:rsid w:val="00027D4E"/>
    <w:rsid w:val="000342F1"/>
    <w:rsid w:val="00062B98"/>
    <w:rsid w:val="00062E6E"/>
    <w:rsid w:val="000713D4"/>
    <w:rsid w:val="000808D9"/>
    <w:rsid w:val="000A0105"/>
    <w:rsid w:val="000A32D6"/>
    <w:rsid w:val="000A5B90"/>
    <w:rsid w:val="000C636B"/>
    <w:rsid w:val="000C682C"/>
    <w:rsid w:val="000F4E99"/>
    <w:rsid w:val="00146988"/>
    <w:rsid w:val="0016098E"/>
    <w:rsid w:val="0017125D"/>
    <w:rsid w:val="001732BE"/>
    <w:rsid w:val="00194133"/>
    <w:rsid w:val="001D357D"/>
    <w:rsid w:val="001D78F2"/>
    <w:rsid w:val="001F2DD7"/>
    <w:rsid w:val="00225373"/>
    <w:rsid w:val="00262014"/>
    <w:rsid w:val="00266873"/>
    <w:rsid w:val="00293D71"/>
    <w:rsid w:val="002A4CEE"/>
    <w:rsid w:val="002C4B89"/>
    <w:rsid w:val="002C5ADC"/>
    <w:rsid w:val="002C7CBF"/>
    <w:rsid w:val="002D4A80"/>
    <w:rsid w:val="00311A18"/>
    <w:rsid w:val="003356FB"/>
    <w:rsid w:val="00355035"/>
    <w:rsid w:val="00362D31"/>
    <w:rsid w:val="0038029B"/>
    <w:rsid w:val="00395F5E"/>
    <w:rsid w:val="00396C6A"/>
    <w:rsid w:val="003A2523"/>
    <w:rsid w:val="00416115"/>
    <w:rsid w:val="00441A8E"/>
    <w:rsid w:val="004A62B7"/>
    <w:rsid w:val="004F4EFD"/>
    <w:rsid w:val="00505DB7"/>
    <w:rsid w:val="00551235"/>
    <w:rsid w:val="00561BA0"/>
    <w:rsid w:val="005776EF"/>
    <w:rsid w:val="00586FD2"/>
    <w:rsid w:val="005926E1"/>
    <w:rsid w:val="005D0B5D"/>
    <w:rsid w:val="005E055D"/>
    <w:rsid w:val="005F49B4"/>
    <w:rsid w:val="005F5560"/>
    <w:rsid w:val="00652DD5"/>
    <w:rsid w:val="0065523B"/>
    <w:rsid w:val="006577BF"/>
    <w:rsid w:val="00660B02"/>
    <w:rsid w:val="006A2B60"/>
    <w:rsid w:val="006C0095"/>
    <w:rsid w:val="006E788A"/>
    <w:rsid w:val="006F4F5A"/>
    <w:rsid w:val="0070675E"/>
    <w:rsid w:val="007069D1"/>
    <w:rsid w:val="00757924"/>
    <w:rsid w:val="00761732"/>
    <w:rsid w:val="00766A80"/>
    <w:rsid w:val="007A2C19"/>
    <w:rsid w:val="007A568B"/>
    <w:rsid w:val="007B1799"/>
    <w:rsid w:val="007C132D"/>
    <w:rsid w:val="007C5217"/>
    <w:rsid w:val="007E45EF"/>
    <w:rsid w:val="007E7DC7"/>
    <w:rsid w:val="007F0575"/>
    <w:rsid w:val="00854732"/>
    <w:rsid w:val="00855311"/>
    <w:rsid w:val="0088021F"/>
    <w:rsid w:val="00887841"/>
    <w:rsid w:val="008B3E59"/>
    <w:rsid w:val="008B46C3"/>
    <w:rsid w:val="008C1915"/>
    <w:rsid w:val="008C44B2"/>
    <w:rsid w:val="008C6421"/>
    <w:rsid w:val="008D13CC"/>
    <w:rsid w:val="009475A0"/>
    <w:rsid w:val="009E5749"/>
    <w:rsid w:val="009F0E63"/>
    <w:rsid w:val="00A466AA"/>
    <w:rsid w:val="00A51086"/>
    <w:rsid w:val="00A66FB6"/>
    <w:rsid w:val="00A70907"/>
    <w:rsid w:val="00A74C79"/>
    <w:rsid w:val="00AB15F1"/>
    <w:rsid w:val="00AB6D5E"/>
    <w:rsid w:val="00AC205D"/>
    <w:rsid w:val="00AF10DD"/>
    <w:rsid w:val="00B022B5"/>
    <w:rsid w:val="00B57F6B"/>
    <w:rsid w:val="00B6009E"/>
    <w:rsid w:val="00B722EC"/>
    <w:rsid w:val="00BB4BF4"/>
    <w:rsid w:val="00BC24FB"/>
    <w:rsid w:val="00C46FF1"/>
    <w:rsid w:val="00C5322D"/>
    <w:rsid w:val="00C720DD"/>
    <w:rsid w:val="00C8552E"/>
    <w:rsid w:val="00C9372D"/>
    <w:rsid w:val="00CB163F"/>
    <w:rsid w:val="00CB714E"/>
    <w:rsid w:val="00CC0C60"/>
    <w:rsid w:val="00CC3F0D"/>
    <w:rsid w:val="00CD1F15"/>
    <w:rsid w:val="00CE5067"/>
    <w:rsid w:val="00D07376"/>
    <w:rsid w:val="00D3382E"/>
    <w:rsid w:val="00D46437"/>
    <w:rsid w:val="00D5632A"/>
    <w:rsid w:val="00D611AE"/>
    <w:rsid w:val="00D84D99"/>
    <w:rsid w:val="00D9402D"/>
    <w:rsid w:val="00DC773A"/>
    <w:rsid w:val="00DD35BF"/>
    <w:rsid w:val="00E221CA"/>
    <w:rsid w:val="00E94188"/>
    <w:rsid w:val="00EC2F91"/>
    <w:rsid w:val="00EE0CD5"/>
    <w:rsid w:val="00EE2C25"/>
    <w:rsid w:val="00F05DE9"/>
    <w:rsid w:val="00F23580"/>
    <w:rsid w:val="00F3563C"/>
    <w:rsid w:val="00F504D4"/>
    <w:rsid w:val="00F54148"/>
    <w:rsid w:val="00F661D2"/>
    <w:rsid w:val="00F843CC"/>
    <w:rsid w:val="00F9051D"/>
    <w:rsid w:val="00FA31C3"/>
    <w:rsid w:val="00FB3D92"/>
    <w:rsid w:val="00FC5DAF"/>
    <w:rsid w:val="00FD112F"/>
    <w:rsid w:val="00FE1D36"/>
    <w:rsid w:val="00FF0ED9"/>
    <w:rsid w:val="00FF7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EE"/>
    <w:pPr>
      <w:widowControl w:val="0"/>
      <w:jc w:val="both"/>
    </w:p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a"/>
    <w:next w:val="a0"/>
    <w:link w:val="1Char"/>
    <w:qFormat/>
    <w:rsid w:val="00D611AE"/>
    <w:pPr>
      <w:keepNext/>
      <w:widowControl/>
      <w:numPr>
        <w:numId w:val="1"/>
      </w:numPr>
      <w:spacing w:before="240" w:after="60"/>
      <w:jc w:val="left"/>
      <w:outlineLvl w:val="0"/>
    </w:pPr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paragraph" w:styleId="20">
    <w:name w:val="heading 2"/>
    <w:aliases w:val="Head2A,2,H2,UNDERRUBRIK 1-2,DO NOT USE_h2,h2,h21,Heading 2 Char,H2 Char,h2 Char"/>
    <w:basedOn w:val="a"/>
    <w:next w:val="a0"/>
    <w:link w:val="2Char"/>
    <w:qFormat/>
    <w:rsid w:val="00D611AE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Helvetica" w:eastAsia="MS Mincho" w:hAnsi="Helvetica" w:cs="Arial"/>
      <w:b/>
      <w:bCs/>
      <w:iCs/>
      <w:kern w:val="0"/>
      <w:sz w:val="20"/>
      <w:szCs w:val="28"/>
      <w:lang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D611AE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D611AE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D611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semiHidden/>
    <w:rsid w:val="00D611A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611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611A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D611AE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"/>
    <w:basedOn w:val="a1"/>
    <w:link w:val="20"/>
    <w:rsid w:val="00D611AE"/>
    <w:rPr>
      <w:rFonts w:ascii="Helvetica" w:eastAsia="MS Mincho" w:hAnsi="Helvetica" w:cs="Arial"/>
      <w:b/>
      <w:bCs/>
      <w:iCs/>
      <w:kern w:val="0"/>
      <w:sz w:val="20"/>
      <w:szCs w:val="28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D611AE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D611AE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1"/>
    <w:uiPriority w:val="99"/>
    <w:unhideWhenUsed/>
    <w:rsid w:val="00D611AE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D611AE"/>
  </w:style>
  <w:style w:type="paragraph" w:styleId="2">
    <w:name w:val="List 2"/>
    <w:basedOn w:val="a6"/>
    <w:autoRedefine/>
    <w:rsid w:val="00660B02"/>
    <w:pPr>
      <w:widowControl/>
      <w:numPr>
        <w:numId w:val="2"/>
      </w:numPr>
      <w:spacing w:before="180"/>
      <w:ind w:firstLineChars="0" w:firstLine="0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en-US"/>
    </w:rPr>
  </w:style>
  <w:style w:type="paragraph" w:styleId="a6">
    <w:name w:val="List"/>
    <w:basedOn w:val="a"/>
    <w:uiPriority w:val="99"/>
    <w:semiHidden/>
    <w:unhideWhenUsed/>
    <w:rsid w:val="00660B02"/>
    <w:pPr>
      <w:ind w:left="200" w:hangingChars="200" w:hanging="200"/>
      <w:contextualSpacing/>
    </w:pPr>
  </w:style>
  <w:style w:type="paragraph" w:styleId="a7">
    <w:name w:val="Document Map"/>
    <w:basedOn w:val="a"/>
    <w:link w:val="Char2"/>
    <w:uiPriority w:val="99"/>
    <w:semiHidden/>
    <w:unhideWhenUsed/>
    <w:rsid w:val="00CC0C6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1"/>
    <w:link w:val="a7"/>
    <w:uiPriority w:val="99"/>
    <w:semiHidden/>
    <w:rsid w:val="00CC0C60"/>
    <w:rPr>
      <w:rFonts w:ascii="宋体" w:eastAsia="宋体"/>
      <w:sz w:val="18"/>
      <w:szCs w:val="18"/>
    </w:rPr>
  </w:style>
  <w:style w:type="paragraph" w:styleId="5">
    <w:name w:val="toc 5"/>
    <w:basedOn w:val="40"/>
    <w:semiHidden/>
    <w:rsid w:val="00D5632A"/>
    <w:pPr>
      <w:keepLines/>
      <w:tabs>
        <w:tab w:val="right" w:leader="dot" w:pos="9639"/>
      </w:tabs>
      <w:ind w:leftChars="0" w:left="1701" w:right="425" w:hanging="1701"/>
      <w:jc w:val="left"/>
    </w:pPr>
    <w:rPr>
      <w:rFonts w:ascii="Times New Roman" w:eastAsia="MS Mincho" w:hAnsi="Times New Roman" w:cs="Times New Roman"/>
      <w:noProof/>
      <w:kern w:val="0"/>
      <w:sz w:val="20"/>
      <w:szCs w:val="20"/>
      <w:lang w:val="en-GB"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D5632A"/>
    <w:pPr>
      <w:ind w:leftChars="600" w:left="1260"/>
    </w:pPr>
  </w:style>
  <w:style w:type="character" w:styleId="a8">
    <w:name w:val="Hyperlink"/>
    <w:basedOn w:val="a1"/>
    <w:rsid w:val="00B600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isk%20F\3GPP\tdocs\R1-132365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E:\Disk%20F\3GPP\tdocs\R1-132204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1032</Words>
  <Characters>5884</Characters>
  <Application>Microsoft Office Word</Application>
  <DocSecurity>0</DocSecurity>
  <Lines>49</Lines>
  <Paragraphs>13</Paragraphs>
  <ScaleCrop>false</ScaleCrop>
  <Company/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2013-08-10T00:15:00Z</dcterms:created>
  <dcterms:modified xsi:type="dcterms:W3CDTF">2013-08-10T00:15:00Z</dcterms:modified>
</cp:coreProperties>
</file>