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Override PartName="/customXml/itemProps1.xml" ContentType="application/vnd.openxmlformats-officedocument.customXmlProperties+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1F2810" w:rsidRPr="00C632C1" w:rsidRDefault="001F2810" w:rsidP="001F2810">
      <w:pPr>
        <w:widowControl w:val="0"/>
        <w:tabs>
          <w:tab w:val="right" w:pos="8640"/>
        </w:tabs>
        <w:rPr>
          <w:rFonts w:cs="Arial"/>
          <w:b/>
          <w:bCs/>
        </w:rPr>
      </w:pPr>
      <w:r w:rsidRPr="00C632C1">
        <w:rPr>
          <w:rFonts w:cs="Arial"/>
          <w:b/>
          <w:bCs/>
        </w:rPr>
        <w:t>3GPP TSG-RAN WG</w:t>
      </w:r>
      <w:r>
        <w:rPr>
          <w:rFonts w:cs="Arial"/>
          <w:b/>
          <w:bCs/>
        </w:rPr>
        <w:t>1</w:t>
      </w:r>
      <w:r w:rsidRPr="00C632C1">
        <w:rPr>
          <w:rFonts w:cs="Arial"/>
          <w:b/>
          <w:bCs/>
        </w:rPr>
        <w:t xml:space="preserve"> Meeting #</w:t>
      </w:r>
      <w:r>
        <w:rPr>
          <w:rFonts w:cs="Arial"/>
          <w:b/>
          <w:bCs/>
        </w:rPr>
        <w:t>61</w:t>
      </w:r>
      <w:r w:rsidR="003E18EA">
        <w:rPr>
          <w:rFonts w:cs="Arial"/>
          <w:b/>
          <w:bCs/>
        </w:rPr>
        <w:t>bis</w:t>
      </w:r>
      <w:r w:rsidRPr="00C632C1">
        <w:rPr>
          <w:rFonts w:cs="Arial"/>
          <w:b/>
          <w:bCs/>
        </w:rPr>
        <w:tab/>
        <w:t>R1-</w:t>
      </w:r>
      <w:r w:rsidR="008E6E2E">
        <w:rPr>
          <w:rFonts w:cs="Arial"/>
          <w:b/>
          <w:bCs/>
        </w:rPr>
        <w:t>103948</w:t>
      </w:r>
    </w:p>
    <w:p w:rsidR="001F2810" w:rsidRPr="00C632C1" w:rsidRDefault="002F7DA8" w:rsidP="001F2810">
      <w:pPr>
        <w:widowControl w:val="0"/>
        <w:rPr>
          <w:rFonts w:cs="Arial"/>
          <w:b/>
          <w:bCs/>
        </w:rPr>
      </w:pPr>
      <w:r>
        <w:rPr>
          <w:rFonts w:cs="Arial"/>
          <w:b/>
          <w:bCs/>
        </w:rPr>
        <w:t>Dresden</w:t>
      </w:r>
      <w:r w:rsidR="001F2810" w:rsidRPr="00C632C1">
        <w:rPr>
          <w:rFonts w:cs="Arial"/>
          <w:b/>
          <w:bCs/>
        </w:rPr>
        <w:t xml:space="preserve">, </w:t>
      </w:r>
      <w:r>
        <w:rPr>
          <w:rFonts w:cs="Arial"/>
          <w:b/>
          <w:bCs/>
        </w:rPr>
        <w:t>Germany</w:t>
      </w:r>
      <w:r w:rsidR="001F2810" w:rsidRPr="00C632C1">
        <w:rPr>
          <w:rFonts w:cs="Arial"/>
          <w:b/>
          <w:bCs/>
        </w:rPr>
        <w:t xml:space="preserve">, </w:t>
      </w:r>
      <w:r w:rsidR="003E18EA">
        <w:rPr>
          <w:rFonts w:cs="Arial"/>
          <w:b/>
          <w:bCs/>
        </w:rPr>
        <w:t>28 June</w:t>
      </w:r>
      <w:r w:rsidR="001F2810" w:rsidRPr="00C632C1">
        <w:rPr>
          <w:rFonts w:cs="Arial"/>
          <w:b/>
          <w:bCs/>
        </w:rPr>
        <w:t xml:space="preserve"> -</w:t>
      </w:r>
      <w:r w:rsidR="003E18EA">
        <w:rPr>
          <w:rFonts w:cs="Arial"/>
          <w:b/>
          <w:bCs/>
        </w:rPr>
        <w:t xml:space="preserve"> 2 July</w:t>
      </w:r>
      <w:r w:rsidR="001F2810">
        <w:rPr>
          <w:rFonts w:cs="Arial"/>
          <w:b/>
          <w:bCs/>
        </w:rPr>
        <w:t>, 2010</w:t>
      </w:r>
    </w:p>
    <w:p w:rsidR="00852E2A" w:rsidRPr="00C632C1" w:rsidRDefault="00852E2A" w:rsidP="00852E2A">
      <w:pPr>
        <w:widowControl w:val="0"/>
        <w:rPr>
          <w:rFonts w:cs="Arial"/>
          <w:b/>
          <w:bCs/>
        </w:rPr>
      </w:pPr>
    </w:p>
    <w:p w:rsidR="00852E2A" w:rsidRPr="00C632C1" w:rsidRDefault="00852E2A" w:rsidP="00852E2A">
      <w:pPr>
        <w:widowControl w:val="0"/>
        <w:rPr>
          <w:rFonts w:cs="Arial"/>
          <w:b/>
          <w:bCs/>
        </w:rPr>
      </w:pPr>
    </w:p>
    <w:p w:rsidR="00852E2A" w:rsidRPr="00C632C1" w:rsidRDefault="00FA5E08" w:rsidP="00852E2A">
      <w:pPr>
        <w:tabs>
          <w:tab w:val="left" w:pos="1980"/>
        </w:tabs>
        <w:spacing w:after="120"/>
        <w:rPr>
          <w:rFonts w:cs="Arial"/>
          <w:b/>
          <w:bCs/>
        </w:rPr>
      </w:pPr>
      <w:r w:rsidRPr="00C632C1">
        <w:rPr>
          <w:rFonts w:cs="Arial"/>
          <w:b/>
          <w:bCs/>
        </w:rPr>
        <w:t>Agenda item:</w:t>
      </w:r>
      <w:r w:rsidRPr="00C632C1">
        <w:rPr>
          <w:rFonts w:cs="Arial"/>
          <w:b/>
          <w:bCs/>
        </w:rPr>
        <w:tab/>
      </w:r>
      <w:bookmarkStart w:id="0" w:name="OLE_LINK5"/>
      <w:bookmarkStart w:id="1" w:name="OLE_LINK6"/>
      <w:bookmarkStart w:id="2" w:name="OLE_LINK7"/>
      <w:bookmarkStart w:id="3" w:name="OLE_LINK8"/>
      <w:bookmarkStart w:id="4" w:name="OLE_LINK15"/>
      <w:bookmarkStart w:id="5" w:name="OLE_LINK16"/>
      <w:bookmarkStart w:id="6" w:name="OLE_LINK13"/>
      <w:bookmarkStart w:id="7" w:name="OLE_LINK14"/>
      <w:bookmarkStart w:id="8" w:name="OLE_LINK18"/>
      <w:r w:rsidR="001F2810" w:rsidRPr="00C632C1">
        <w:rPr>
          <w:rFonts w:cs="Arial"/>
          <w:b/>
          <w:bCs/>
        </w:rPr>
        <w:t>5.</w:t>
      </w:r>
      <w:r w:rsidR="001F2810">
        <w:rPr>
          <w:rFonts w:cs="Arial"/>
          <w:b/>
          <w:bCs/>
        </w:rPr>
        <w:t>2</w:t>
      </w:r>
      <w:r w:rsidR="001F2810" w:rsidRPr="00717192">
        <w:rPr>
          <w:b/>
        </w:rPr>
        <w:t>.</w:t>
      </w:r>
      <w:bookmarkEnd w:id="0"/>
      <w:bookmarkEnd w:id="1"/>
      <w:r w:rsidR="008E6E2E">
        <w:rPr>
          <w:b/>
        </w:rPr>
        <w:t>1</w:t>
      </w:r>
      <w:r w:rsidR="001F2810" w:rsidRPr="00717192">
        <w:rPr>
          <w:b/>
        </w:rPr>
        <w:t>,</w:t>
      </w:r>
      <w:r w:rsidR="001F2810">
        <w:rPr>
          <w:b/>
        </w:rPr>
        <w:t xml:space="preserve"> </w:t>
      </w:r>
      <w:r w:rsidR="00717192" w:rsidRPr="00717192">
        <w:rPr>
          <w:b/>
        </w:rPr>
        <w:t>4-carrier HSDPA,</w:t>
      </w:r>
      <w:r w:rsidR="00717192">
        <w:rPr>
          <w:b/>
        </w:rPr>
        <w:t xml:space="preserve"> </w:t>
      </w:r>
      <w:r w:rsidR="008E6E2E" w:rsidRPr="00FD10C0">
        <w:rPr>
          <w:b/>
        </w:rPr>
        <w:t>Remaining</w:t>
      </w:r>
      <w:bookmarkEnd w:id="2"/>
      <w:bookmarkEnd w:id="3"/>
      <w:r w:rsidR="00717192">
        <w:rPr>
          <w:b/>
        </w:rPr>
        <w:t xml:space="preserve"> </w:t>
      </w:r>
      <w:r w:rsidR="00717192" w:rsidRPr="00717192">
        <w:rPr>
          <w:b/>
        </w:rPr>
        <w:t>details</w:t>
      </w:r>
      <w:bookmarkEnd w:id="4"/>
      <w:bookmarkEnd w:id="5"/>
      <w:bookmarkEnd w:id="8"/>
    </w:p>
    <w:bookmarkEnd w:id="6"/>
    <w:bookmarkEnd w:id="7"/>
    <w:p w:rsidR="00852E2A" w:rsidRPr="00C632C1" w:rsidRDefault="00852E2A" w:rsidP="00852E2A">
      <w:pPr>
        <w:tabs>
          <w:tab w:val="left" w:pos="1985"/>
        </w:tabs>
        <w:spacing w:after="180"/>
        <w:rPr>
          <w:rFonts w:cs="Arial"/>
          <w:b/>
          <w:bCs/>
        </w:rPr>
      </w:pPr>
      <w:r w:rsidRPr="00C632C1">
        <w:rPr>
          <w:rFonts w:cs="Arial"/>
          <w:b/>
          <w:bCs/>
        </w:rPr>
        <w:t>Source:</w:t>
      </w:r>
      <w:r w:rsidRPr="00C632C1">
        <w:rPr>
          <w:rFonts w:cs="Arial"/>
          <w:b/>
          <w:bCs/>
        </w:rPr>
        <w:tab/>
      </w:r>
      <w:bookmarkStart w:id="9" w:name="OLE_LINK1"/>
      <w:bookmarkStart w:id="10" w:name="OLE_LINK2"/>
      <w:r w:rsidRPr="00C632C1">
        <w:rPr>
          <w:rFonts w:cs="Arial"/>
          <w:b/>
          <w:bCs/>
        </w:rPr>
        <w:t>InterDigital</w:t>
      </w:r>
      <w:r w:rsidR="00F72C60" w:rsidRPr="00C632C1">
        <w:rPr>
          <w:rFonts w:cs="Arial"/>
          <w:b/>
          <w:bCs/>
        </w:rPr>
        <w:t xml:space="preserve"> Communications</w:t>
      </w:r>
      <w:r w:rsidR="0014319B">
        <w:rPr>
          <w:rFonts w:cs="Arial"/>
          <w:b/>
          <w:bCs/>
        </w:rPr>
        <w:t>,</w:t>
      </w:r>
      <w:r w:rsidR="00F72C60" w:rsidRPr="00C632C1">
        <w:rPr>
          <w:rFonts w:cs="Arial"/>
          <w:b/>
          <w:bCs/>
        </w:rPr>
        <w:t xml:space="preserve"> LLC</w:t>
      </w:r>
      <w:bookmarkEnd w:id="9"/>
      <w:bookmarkEnd w:id="10"/>
    </w:p>
    <w:p w:rsidR="00852E2A" w:rsidRPr="00C632C1" w:rsidRDefault="00852E2A" w:rsidP="000C5B56">
      <w:pPr>
        <w:tabs>
          <w:tab w:val="left" w:pos="1980"/>
          <w:tab w:val="left" w:pos="2250"/>
        </w:tabs>
        <w:spacing w:after="180"/>
        <w:ind w:left="1985" w:hanging="1985"/>
        <w:rPr>
          <w:rFonts w:cs="Arial"/>
          <w:b/>
          <w:bCs/>
        </w:rPr>
      </w:pPr>
      <w:r w:rsidRPr="00C632C1">
        <w:rPr>
          <w:rFonts w:cs="Arial"/>
          <w:b/>
          <w:bCs/>
        </w:rPr>
        <w:t>Title:</w:t>
      </w:r>
      <w:r w:rsidRPr="00C632C1">
        <w:rPr>
          <w:rFonts w:cs="Arial"/>
          <w:b/>
          <w:bCs/>
        </w:rPr>
        <w:tab/>
      </w:r>
      <w:bookmarkStart w:id="11" w:name="OLE_LINK9"/>
      <w:bookmarkStart w:id="12" w:name="OLE_LINK10"/>
      <w:bookmarkStart w:id="13" w:name="OLE_LINK3"/>
      <w:bookmarkStart w:id="14" w:name="OLE_LINK4"/>
      <w:bookmarkStart w:id="15" w:name="OLE_LINK17"/>
      <w:r w:rsidR="008E6E2E" w:rsidRPr="008E6E2E">
        <w:rPr>
          <w:rFonts w:cs="Arial"/>
          <w:b/>
          <w:bCs/>
        </w:rPr>
        <w:t>PCI/CQI coding and mapping for 4C-HSDPA</w:t>
      </w:r>
      <w:r w:rsidR="000C5B56">
        <w:rPr>
          <w:rFonts w:cs="Arial"/>
          <w:b/>
          <w:bCs/>
        </w:rPr>
        <w:t xml:space="preserve"> </w:t>
      </w:r>
      <w:bookmarkEnd w:id="11"/>
      <w:bookmarkEnd w:id="12"/>
      <w:bookmarkEnd w:id="15"/>
    </w:p>
    <w:bookmarkEnd w:id="13"/>
    <w:bookmarkEnd w:id="14"/>
    <w:p w:rsidR="00852E2A" w:rsidRPr="00C632C1" w:rsidRDefault="00852E2A" w:rsidP="00852E2A">
      <w:pPr>
        <w:tabs>
          <w:tab w:val="left" w:pos="1980"/>
        </w:tabs>
        <w:spacing w:after="180"/>
        <w:rPr>
          <w:rFonts w:cs="Arial"/>
          <w:b/>
          <w:bCs/>
        </w:rPr>
      </w:pPr>
      <w:r w:rsidRPr="00C632C1">
        <w:rPr>
          <w:rFonts w:cs="Arial"/>
          <w:b/>
          <w:bCs/>
        </w:rPr>
        <w:t>Document for:</w:t>
      </w:r>
      <w:r w:rsidRPr="00C632C1">
        <w:rPr>
          <w:rFonts w:cs="Arial"/>
          <w:b/>
          <w:bCs/>
        </w:rPr>
        <w:tab/>
        <w:t>Discussion</w:t>
      </w:r>
    </w:p>
    <w:p w:rsidR="00DA008B" w:rsidRDefault="00852E2A" w:rsidP="00633EE7">
      <w:pPr>
        <w:pStyle w:val="Heading1"/>
      </w:pPr>
      <w:r w:rsidRPr="00C632C1">
        <w:t>Introduction</w:t>
      </w:r>
    </w:p>
    <w:p w:rsidR="00BF28C8" w:rsidRDefault="00991000" w:rsidP="0052632D">
      <w:pPr>
        <w:pStyle w:val="ListParagraph"/>
        <w:autoSpaceDE/>
        <w:autoSpaceDN/>
        <w:adjustRightInd/>
        <w:ind w:left="0"/>
        <w:rPr>
          <w:szCs w:val="20"/>
        </w:rPr>
      </w:pPr>
      <w:r>
        <w:rPr>
          <w:szCs w:val="20"/>
        </w:rPr>
        <w:t>In</w:t>
      </w:r>
      <w:r w:rsidR="00BF28C8">
        <w:rPr>
          <w:szCs w:val="20"/>
        </w:rPr>
        <w:t xml:space="preserve"> RAN1 #61 </w:t>
      </w:r>
      <w:r>
        <w:rPr>
          <w:szCs w:val="20"/>
        </w:rPr>
        <w:t xml:space="preserve">meeting, the </w:t>
      </w:r>
      <w:r w:rsidR="00B64837">
        <w:rPr>
          <w:szCs w:val="20"/>
        </w:rPr>
        <w:t xml:space="preserve">following </w:t>
      </w:r>
      <w:r w:rsidR="00BF28C8">
        <w:rPr>
          <w:szCs w:val="20"/>
        </w:rPr>
        <w:t>agreements</w:t>
      </w:r>
      <w:r>
        <w:rPr>
          <w:szCs w:val="20"/>
        </w:rPr>
        <w:t xml:space="preserve"> related to CQI </w:t>
      </w:r>
      <w:r w:rsidR="00B71444">
        <w:rPr>
          <w:szCs w:val="20"/>
        </w:rPr>
        <w:t xml:space="preserve">for 4-carrier HSDPA </w:t>
      </w:r>
      <w:r w:rsidR="00B64837">
        <w:rPr>
          <w:szCs w:val="20"/>
        </w:rPr>
        <w:t>were made</w:t>
      </w:r>
      <w:r w:rsidR="00B71444">
        <w:rPr>
          <w:szCs w:val="20"/>
        </w:rPr>
        <w:t xml:space="preserve"> </w:t>
      </w:r>
      <w:r w:rsidR="00582B4B">
        <w:rPr>
          <w:szCs w:val="20"/>
        </w:rPr>
        <w:fldChar w:fldCharType="begin"/>
      </w:r>
      <w:r w:rsidR="00B71444">
        <w:rPr>
          <w:szCs w:val="20"/>
        </w:rPr>
        <w:instrText xml:space="preserve"> REF _Ref264642265 \n \h </w:instrText>
      </w:r>
      <w:r w:rsidR="00582B4B">
        <w:rPr>
          <w:szCs w:val="20"/>
        </w:rPr>
      </w:r>
      <w:r w:rsidR="00582B4B">
        <w:rPr>
          <w:szCs w:val="20"/>
        </w:rPr>
        <w:fldChar w:fldCharType="separate"/>
      </w:r>
      <w:r w:rsidR="00592985">
        <w:rPr>
          <w:szCs w:val="20"/>
        </w:rPr>
        <w:t>[1]</w:t>
      </w:r>
      <w:r w:rsidR="00582B4B">
        <w:rPr>
          <w:szCs w:val="20"/>
        </w:rPr>
        <w:fldChar w:fldCharType="end"/>
      </w:r>
      <w:r w:rsidR="00BF28C8">
        <w:rPr>
          <w:szCs w:val="20"/>
        </w:rPr>
        <w:t>:</w:t>
      </w:r>
    </w:p>
    <w:p w:rsidR="00BF28C8" w:rsidRDefault="00BF28C8" w:rsidP="0052632D">
      <w:pPr>
        <w:pStyle w:val="ListParagraph"/>
        <w:autoSpaceDE/>
        <w:autoSpaceDN/>
        <w:adjustRightInd/>
        <w:ind w:left="0"/>
        <w:rPr>
          <w:szCs w:val="20"/>
        </w:rPr>
      </w:pPr>
    </w:p>
    <w:p w:rsidR="00991000" w:rsidRPr="00991000" w:rsidRDefault="00BF28C8" w:rsidP="00991000">
      <w:pPr>
        <w:numPr>
          <w:ilvl w:val="0"/>
          <w:numId w:val="21"/>
        </w:numPr>
        <w:autoSpaceDE/>
        <w:autoSpaceDN/>
        <w:adjustRightInd/>
        <w:ind w:left="720"/>
        <w:rPr>
          <w:i/>
        </w:rPr>
      </w:pPr>
      <w:r w:rsidRPr="001B4888">
        <w:rPr>
          <w:i/>
        </w:rPr>
        <w:t>minimum CQI feedback cycle is 4 ms for all cases when 3 or 4 carriers are configured</w:t>
      </w:r>
    </w:p>
    <w:p w:rsidR="00991000" w:rsidRPr="00991000" w:rsidRDefault="00991000" w:rsidP="00BF28C8">
      <w:pPr>
        <w:numPr>
          <w:ilvl w:val="0"/>
          <w:numId w:val="21"/>
        </w:numPr>
        <w:autoSpaceDE/>
        <w:autoSpaceDN/>
        <w:adjustRightInd/>
        <w:ind w:left="720"/>
        <w:rPr>
          <w:i/>
        </w:rPr>
      </w:pPr>
      <w:r w:rsidRPr="00991000">
        <w:rPr>
          <w:i/>
        </w:rPr>
        <w:t>The ACK/NACK and CQI/PCI information is remapped and repeated when only 1 or 2 carriers remain activated</w:t>
      </w:r>
    </w:p>
    <w:p w:rsidR="00991000" w:rsidRPr="00991000" w:rsidRDefault="00991000" w:rsidP="00991000">
      <w:pPr>
        <w:numPr>
          <w:ilvl w:val="1"/>
          <w:numId w:val="21"/>
        </w:numPr>
        <w:autoSpaceDE/>
        <w:autoSpaceDN/>
        <w:adjustRightInd/>
        <w:rPr>
          <w:i/>
        </w:rPr>
      </w:pPr>
      <w:r w:rsidRPr="00991000">
        <w:rPr>
          <w:i/>
        </w:rPr>
        <w:t>Upon (de)activation of carriers to/from 1 or 2 active carriers, the HS-DPCCH power offsets are set to different power settings relative to before the HS-SCCH order.</w:t>
      </w:r>
    </w:p>
    <w:p w:rsidR="00991000" w:rsidRPr="00991000" w:rsidRDefault="00991000" w:rsidP="00991000">
      <w:pPr>
        <w:numPr>
          <w:ilvl w:val="1"/>
          <w:numId w:val="21"/>
        </w:numPr>
        <w:autoSpaceDE/>
        <w:autoSpaceDN/>
        <w:adjustRightInd/>
        <w:rPr>
          <w:i/>
        </w:rPr>
      </w:pPr>
      <w:r w:rsidRPr="00991000">
        <w:rPr>
          <w:i/>
        </w:rPr>
        <w:t>Information corresponding to primary carrier is never remapped</w:t>
      </w:r>
    </w:p>
    <w:p w:rsidR="00BF28C8" w:rsidRDefault="00BF28C8" w:rsidP="0052632D">
      <w:pPr>
        <w:pStyle w:val="ListParagraph"/>
        <w:autoSpaceDE/>
        <w:autoSpaceDN/>
        <w:adjustRightInd/>
        <w:ind w:left="0"/>
        <w:rPr>
          <w:szCs w:val="20"/>
        </w:rPr>
      </w:pPr>
    </w:p>
    <w:p w:rsidR="00A37F1C" w:rsidRDefault="00B64837" w:rsidP="0052632D">
      <w:pPr>
        <w:pStyle w:val="ListParagraph"/>
        <w:autoSpaceDE/>
        <w:autoSpaceDN/>
        <w:adjustRightInd/>
        <w:ind w:left="0"/>
        <w:rPr>
          <w:szCs w:val="20"/>
        </w:rPr>
      </w:pPr>
      <w:r>
        <w:rPr>
          <w:szCs w:val="20"/>
        </w:rPr>
        <w:t xml:space="preserve">Some details on the </w:t>
      </w:r>
      <w:r w:rsidR="00A37F1C" w:rsidRPr="00A37F1C">
        <w:rPr>
          <w:szCs w:val="20"/>
        </w:rPr>
        <w:t>encod</w:t>
      </w:r>
      <w:r>
        <w:rPr>
          <w:szCs w:val="20"/>
        </w:rPr>
        <w:t>ing</w:t>
      </w:r>
      <w:r w:rsidR="00A37F1C" w:rsidRPr="00A37F1C">
        <w:rPr>
          <w:szCs w:val="20"/>
        </w:rPr>
        <w:t xml:space="preserve"> </w:t>
      </w:r>
      <w:r>
        <w:rPr>
          <w:szCs w:val="20"/>
        </w:rPr>
        <w:t xml:space="preserve">for </w:t>
      </w:r>
      <w:r w:rsidR="00A37F1C" w:rsidRPr="00A37F1C">
        <w:rPr>
          <w:szCs w:val="20"/>
        </w:rPr>
        <w:t>the CQI (MIMO, non-MIMO, etc.) for 3 and 4 carriers activated</w:t>
      </w:r>
      <w:r>
        <w:rPr>
          <w:szCs w:val="20"/>
        </w:rPr>
        <w:t xml:space="preserve"> still need to be agreed</w:t>
      </w:r>
      <w:r w:rsidR="00A37F1C">
        <w:rPr>
          <w:szCs w:val="20"/>
        </w:rPr>
        <w:t>.</w:t>
      </w:r>
      <w:r w:rsidR="00991000">
        <w:rPr>
          <w:szCs w:val="20"/>
        </w:rPr>
        <w:t xml:space="preserve"> </w:t>
      </w:r>
      <w:r>
        <w:rPr>
          <w:szCs w:val="20"/>
        </w:rPr>
        <w:t xml:space="preserve"> </w:t>
      </w:r>
      <w:r w:rsidR="00991000">
        <w:rPr>
          <w:szCs w:val="20"/>
        </w:rPr>
        <w:t xml:space="preserve">In this contribution, we </w:t>
      </w:r>
      <w:r w:rsidR="00D16A1C">
        <w:rPr>
          <w:szCs w:val="20"/>
        </w:rPr>
        <w:t>discuss</w:t>
      </w:r>
      <w:r w:rsidR="001C1885">
        <w:rPr>
          <w:szCs w:val="20"/>
        </w:rPr>
        <w:t xml:space="preserve"> </w:t>
      </w:r>
      <w:r w:rsidR="00383532">
        <w:rPr>
          <w:szCs w:val="20"/>
        </w:rPr>
        <w:t xml:space="preserve">the various possible implementations </w:t>
      </w:r>
      <w:r w:rsidR="00C75B4C">
        <w:rPr>
          <w:szCs w:val="20"/>
        </w:rPr>
        <w:t xml:space="preserve">of </w:t>
      </w:r>
      <w:r w:rsidR="00C75B4C">
        <w:t>CQI</w:t>
      </w:r>
      <w:r w:rsidR="001C1885">
        <w:t xml:space="preserve"> encod</w:t>
      </w:r>
      <w:r>
        <w:t>ing</w:t>
      </w:r>
      <w:r w:rsidR="001C1885">
        <w:t xml:space="preserve"> </w:t>
      </w:r>
      <w:r>
        <w:rPr>
          <w:szCs w:val="20"/>
        </w:rPr>
        <w:t xml:space="preserve">and mapping.  </w:t>
      </w:r>
    </w:p>
    <w:p w:rsidR="003F0B7C" w:rsidRDefault="00793072" w:rsidP="00B91F6D">
      <w:pPr>
        <w:pStyle w:val="Heading1"/>
      </w:pPr>
      <w:r w:rsidRPr="00C632C1">
        <w:t>Discussion</w:t>
      </w:r>
      <w:bookmarkStart w:id="16" w:name="_Ref260655734"/>
    </w:p>
    <w:p w:rsidR="00AE4F9E" w:rsidRDefault="009C7AB1" w:rsidP="00AE4F9E">
      <w:r>
        <w:t xml:space="preserve">As a result of the 4ms minimum CQI feedback cycle agreement, a number of possible CQI encoding approaches may be implemented in the specifications.  </w:t>
      </w:r>
      <w:r w:rsidR="00AE4F9E">
        <w:t>At a high level, the following CQI encoding options can be used:</w:t>
      </w:r>
    </w:p>
    <w:p w:rsidR="00AE4F9E" w:rsidRDefault="00AE4F9E" w:rsidP="00AE4F9E">
      <w:pPr>
        <w:numPr>
          <w:ilvl w:val="0"/>
          <w:numId w:val="24"/>
        </w:numPr>
      </w:pPr>
      <w:r>
        <w:t>Joint cell CQI encoding and repeat;</w:t>
      </w:r>
    </w:p>
    <w:p w:rsidR="00AE4F9E" w:rsidRDefault="00AE4F9E" w:rsidP="00AE4F9E">
      <w:pPr>
        <w:numPr>
          <w:ilvl w:val="0"/>
          <w:numId w:val="24"/>
        </w:numPr>
      </w:pPr>
      <w:r>
        <w:t>Joint cell CQI encoding</w:t>
      </w:r>
      <w:r w:rsidR="00527916">
        <w:t xml:space="preserve"> with DTX</w:t>
      </w:r>
      <w:r>
        <w:t>;</w:t>
      </w:r>
    </w:p>
    <w:p w:rsidR="00AE4F9E" w:rsidRDefault="00AE4F9E" w:rsidP="00AE4F9E">
      <w:pPr>
        <w:numPr>
          <w:ilvl w:val="0"/>
          <w:numId w:val="24"/>
        </w:numPr>
      </w:pPr>
      <w:r>
        <w:t>Independent CQI encoding for each cell.</w:t>
      </w:r>
    </w:p>
    <w:p w:rsidR="00AE4F9E" w:rsidRDefault="00AE4F9E" w:rsidP="003E06E3">
      <w:r>
        <w:t>Independent CQI encoding</w:t>
      </w:r>
      <w:r w:rsidR="00592985">
        <w:t xml:space="preserve">, </w:t>
      </w:r>
      <w:r w:rsidR="00582B4B" w:rsidRPr="00720651">
        <w:t xml:space="preserve">as shown in </w:t>
      </w:r>
      <w:fldSimple w:instr=" REF _Ref264962978 \h  \* MERGEFORMAT ">
        <w:r w:rsidR="00582B4B" w:rsidRPr="00720651">
          <w:t xml:space="preserve">Figure </w:t>
        </w:r>
        <w:r w:rsidR="00592985" w:rsidRPr="00720651">
          <w:rPr>
            <w:noProof/>
          </w:rPr>
          <w:t>1</w:t>
        </w:r>
      </w:fldSimple>
      <w:r w:rsidR="00582B4B" w:rsidRPr="00720651">
        <w:t>,</w:t>
      </w:r>
      <w:r w:rsidRPr="00720651">
        <w:t xml:space="preserve"> may</w:t>
      </w:r>
      <w:r>
        <w:t xml:space="preserve"> be the simplest scheme to implement in the </w:t>
      </w:r>
      <w:r w:rsidR="00592985">
        <w:t>specifications;</w:t>
      </w:r>
      <w:r>
        <w:t xml:space="preserve"> however it suffers from higher required transmission power.  Next we analyze the merit of joint cell CQI encoding.</w:t>
      </w:r>
    </w:p>
    <w:p w:rsidR="00AE4F9E" w:rsidRDefault="00AE4F9E" w:rsidP="003E06E3"/>
    <w:p w:rsidR="00C22A40" w:rsidRPr="00720651" w:rsidRDefault="00592985">
      <w:pPr>
        <w:keepNext/>
        <w:jc w:val="center"/>
      </w:pPr>
      <w:r w:rsidRPr="00720651">
        <w:object w:dxaOrig="12216" w:dyaOrig="279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03.2pt;height:92.65pt" o:ole="">
            <v:imagedata r:id="rId8" o:title=""/>
          </v:shape>
          <o:OLEObject Type="Embed" ProgID="Visio.Drawing.11" ShapeID="_x0000_i1025" DrawAspect="Content" ObjectID="_1338734628" r:id="rId9"/>
        </w:object>
      </w:r>
    </w:p>
    <w:p w:rsidR="00C22A40" w:rsidRDefault="00582B4B">
      <w:pPr>
        <w:pStyle w:val="Caption"/>
        <w:jc w:val="center"/>
      </w:pPr>
      <w:bookmarkStart w:id="17" w:name="_Ref264962978"/>
      <w:r w:rsidRPr="00720651">
        <w:t xml:space="preserve">Figure </w:t>
      </w:r>
      <w:fldSimple w:instr=" SEQ Figure \* ARABIC ">
        <w:r w:rsidR="00592985" w:rsidRPr="00720651">
          <w:rPr>
            <w:noProof/>
          </w:rPr>
          <w:t>1</w:t>
        </w:r>
      </w:fldSimple>
      <w:bookmarkEnd w:id="17"/>
      <w:r w:rsidRPr="00720651">
        <w:t>: Independent CQI encoding and mapping</w:t>
      </w:r>
    </w:p>
    <w:p w:rsidR="00527916" w:rsidRDefault="00527916" w:rsidP="003E06E3"/>
    <w:p w:rsidR="00AE4F9E" w:rsidRDefault="00AE4F9E" w:rsidP="003E06E3"/>
    <w:p w:rsidR="00BF28C8" w:rsidRDefault="00582B4B" w:rsidP="00B91F6D">
      <w:r>
        <w:fldChar w:fldCharType="begin"/>
      </w:r>
      <w:r w:rsidR="00180596">
        <w:instrText xml:space="preserve"> REF _Ref264632861 \h </w:instrText>
      </w:r>
      <w:r>
        <w:fldChar w:fldCharType="separate"/>
      </w:r>
      <w:r w:rsidR="00592985">
        <w:t xml:space="preserve">Figure </w:t>
      </w:r>
      <w:r w:rsidR="00592985">
        <w:rPr>
          <w:noProof/>
        </w:rPr>
        <w:t>2</w:t>
      </w:r>
      <w:r>
        <w:fldChar w:fldCharType="end"/>
      </w:r>
      <w:r w:rsidR="006D37B0">
        <w:t xml:space="preserve"> shows the </w:t>
      </w:r>
      <w:r w:rsidR="00527916">
        <w:t xml:space="preserve">difference in </w:t>
      </w:r>
      <w:r w:rsidR="006D37B0">
        <w:t xml:space="preserve">decoding </w:t>
      </w:r>
      <w:r w:rsidR="00B02602">
        <w:t xml:space="preserve">performance </w:t>
      </w:r>
      <w:r w:rsidR="00527916">
        <w:t>between two independent CQI encoding scheme (</w:t>
      </w:r>
      <w:r w:rsidR="00B02602">
        <w:t>dual</w:t>
      </w:r>
      <w:r w:rsidR="006D37B0">
        <w:t xml:space="preserve"> (20,5) coding</w:t>
      </w:r>
      <w:r w:rsidR="00527916">
        <w:t xml:space="preserve">) </w:t>
      </w:r>
      <w:r w:rsidR="006D37B0">
        <w:t xml:space="preserve">and </w:t>
      </w:r>
      <w:r w:rsidR="00527916">
        <w:t xml:space="preserve">joint CQI encoding </w:t>
      </w:r>
      <w:r w:rsidR="00CB31E3">
        <w:t xml:space="preserve">scheme </w:t>
      </w:r>
      <w:r w:rsidR="006D37B0">
        <w:t>coding</w:t>
      </w:r>
      <w:r w:rsidR="00B02602">
        <w:t xml:space="preserve"> </w:t>
      </w:r>
      <w:r w:rsidR="00B44813">
        <w:t xml:space="preserve">along </w:t>
      </w:r>
      <w:r w:rsidR="006D37B0">
        <w:t>with repetition</w:t>
      </w:r>
      <w:r w:rsidR="009C7AB1">
        <w:t xml:space="preserve"> </w:t>
      </w:r>
      <w:r w:rsidR="00527916">
        <w:t xml:space="preserve">((20,10) coding with repetition) </w:t>
      </w:r>
      <w:r w:rsidR="009C7AB1">
        <w:t>in AWGN</w:t>
      </w:r>
      <w:r w:rsidR="00DA78AE">
        <w:t xml:space="preserve"> channel</w:t>
      </w:r>
      <w:r w:rsidR="00CB31E3">
        <w:t xml:space="preserve">. </w:t>
      </w:r>
      <w:r w:rsidR="009C7AB1">
        <w:t xml:space="preserve"> F</w:t>
      </w:r>
      <w:r w:rsidR="000F0DB4">
        <w:t>or fair comparison</w:t>
      </w:r>
      <w:r w:rsidR="009C7AB1">
        <w:t xml:space="preserve"> </w:t>
      </w:r>
      <w:r w:rsidR="000F0DB4">
        <w:t>of the error rate of the information block (BLER), f</w:t>
      </w:r>
      <w:r w:rsidR="00CB31E3">
        <w:t>or each coding scheme the joint</w:t>
      </w:r>
      <w:r w:rsidR="006D37B0">
        <w:t xml:space="preserve"> maximum likelihood (ML) decoding</w:t>
      </w:r>
      <w:r w:rsidR="00CB31E3">
        <w:t xml:space="preserve"> algorithm is used, where both schemes are treated as a (40,10) code</w:t>
      </w:r>
      <w:r w:rsidR="000F0DB4">
        <w:t>.</w:t>
      </w:r>
      <w:r w:rsidR="00466A66">
        <w:t xml:space="preserve"> </w:t>
      </w:r>
      <w:r w:rsidR="009C7AB1">
        <w:t xml:space="preserve"> </w:t>
      </w:r>
      <w:r w:rsidR="00466A66">
        <w:t xml:space="preserve">Clearly, scheme of (20,10) coding with repetition outperforms dual (20,5) coding scheme. As a result, for scenario (4,1), </w:t>
      </w:r>
      <w:r w:rsidR="00677A91">
        <w:t xml:space="preserve">CQI encoding scheme </w:t>
      </w:r>
      <w:r w:rsidR="00466A66">
        <w:t xml:space="preserve">Alt 2 </w:t>
      </w:r>
      <w:r w:rsidR="00677A91">
        <w:t>(Alt 3, Alt 4) is preferred over</w:t>
      </w:r>
      <w:r w:rsidR="00466A66">
        <w:t xml:space="preserve"> </w:t>
      </w:r>
      <w:r w:rsidR="00466A66">
        <w:lastRenderedPageBreak/>
        <w:t>Alt 1.</w:t>
      </w:r>
      <w:r w:rsidR="009C7AB1">
        <w:t xml:space="preserve">  We note from the </w:t>
      </w:r>
      <w:r w:rsidR="00E15038">
        <w:t>f</w:t>
      </w:r>
      <w:r w:rsidR="009C7AB1">
        <w:t xml:space="preserve">igure that a coding gain </w:t>
      </w:r>
      <w:r w:rsidR="00CE375B">
        <w:t xml:space="preserve">of approximately </w:t>
      </w:r>
      <w:r w:rsidRPr="00582B4B">
        <w:t>1dB at 1% BLER</w:t>
      </w:r>
      <w:r w:rsidR="00CE375B">
        <w:t xml:space="preserve"> </w:t>
      </w:r>
      <w:r w:rsidR="009C7AB1">
        <w:t>can be achieved from using</w:t>
      </w:r>
      <w:r w:rsidR="00CE375B">
        <w:t xml:space="preserve"> (20,10) coding with repetition over two independent (20,5) codes.</w:t>
      </w:r>
    </w:p>
    <w:p w:rsidR="00BF7482" w:rsidRDefault="00BF7482" w:rsidP="00B91F6D">
      <w:pPr>
        <w:rPr>
          <w:noProof/>
        </w:rPr>
      </w:pPr>
    </w:p>
    <w:p w:rsidR="00BF7482" w:rsidRDefault="009062CC" w:rsidP="00B91F6D">
      <w:r>
        <w:rPr>
          <w:noProof/>
        </w:rPr>
        <w:drawing>
          <wp:inline distT="0" distB="0" distL="0" distR="0">
            <wp:extent cx="5067300" cy="3800475"/>
            <wp:effectExtent l="0" t="0" r="0" b="0"/>
            <wp:docPr id="2" name="Picture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pic:cNvPicPr>
                      <a:picLocks noChangeAspect="1" noChangeArrowheads="1"/>
                    </pic:cNvPicPr>
                  </pic:nvPicPr>
                  <pic:blipFill>
                    <a:blip r:embed="rId10" cstate="print"/>
                    <a:srcRect/>
                    <a:stretch>
                      <a:fillRect/>
                    </a:stretch>
                  </pic:blipFill>
                  <pic:spPr bwMode="auto">
                    <a:xfrm>
                      <a:off x="0" y="0"/>
                      <a:ext cx="5067300" cy="3800475"/>
                    </a:xfrm>
                    <a:prstGeom prst="rect">
                      <a:avLst/>
                    </a:prstGeom>
                    <a:noFill/>
                    <a:ln w="9525">
                      <a:noFill/>
                      <a:miter lim="800000"/>
                      <a:headEnd/>
                      <a:tailEnd/>
                    </a:ln>
                  </pic:spPr>
                </pic:pic>
              </a:graphicData>
            </a:graphic>
          </wp:inline>
        </w:drawing>
      </w:r>
    </w:p>
    <w:p w:rsidR="002F4229" w:rsidRDefault="002F4229" w:rsidP="002F4229">
      <w:pPr>
        <w:jc w:val="center"/>
        <w:rPr>
          <w:noProof/>
        </w:rPr>
      </w:pPr>
      <w:bookmarkStart w:id="18" w:name="_Ref264632861"/>
      <w:r>
        <w:t xml:space="preserve">Figure </w:t>
      </w:r>
      <w:fldSimple w:instr=" SEQ Figure \* ARABIC ">
        <w:r w:rsidR="00592985">
          <w:rPr>
            <w:noProof/>
          </w:rPr>
          <w:t>2</w:t>
        </w:r>
      </w:fldSimple>
      <w:bookmarkEnd w:id="18"/>
      <w:r>
        <w:t>:</w:t>
      </w:r>
      <w:r w:rsidR="001853F7">
        <w:t xml:space="preserve"> Performance of dual (20,5) coding </w:t>
      </w:r>
      <w:r w:rsidR="00081954">
        <w:t>vs.</w:t>
      </w:r>
      <w:r w:rsidR="001853F7">
        <w:t xml:space="preserve"> (20,10) coding with repetition</w:t>
      </w:r>
      <w:r w:rsidR="00180596">
        <w:t>.</w:t>
      </w:r>
    </w:p>
    <w:p w:rsidR="00AE4F9E" w:rsidRDefault="00AE4F9E" w:rsidP="00B91F6D"/>
    <w:p w:rsidR="00527916" w:rsidRDefault="00527916" w:rsidP="00B91F6D"/>
    <w:p w:rsidR="00527916" w:rsidRDefault="00527916" w:rsidP="00527916">
      <w:r>
        <w:t xml:space="preserve">Depending on the number of activated carriers (3 or 4) and also on the number of carriers configured in MIMO mode, </w:t>
      </w:r>
      <w:r w:rsidDel="00B64837">
        <w:t xml:space="preserve"> </w:t>
      </w:r>
      <w:r>
        <w:t xml:space="preserve">we have listed in the Appendix all possible CQI encoding schemes with the 4ms minimum CQI feedback cycle restriction (to simplify, repetition was assumed).  For almost every scenario (number of activated carriers, number of MIMO carriers), it can be seen that there are multiple CQI encoding schemes possible which could result in different decoding performance.  Given that the decoding performance is directly related to the required HS-DPCCH transmission power, and consequently the UE power consumption, </w:t>
      </w:r>
      <w:r w:rsidR="00EB7189">
        <w:t xml:space="preserve">there is a performance advantage to be had by </w:t>
      </w:r>
      <w:r>
        <w:t xml:space="preserve">identify the best encoding scheme(s) for each scenario.  </w:t>
      </w:r>
    </w:p>
    <w:p w:rsidR="00527916" w:rsidRDefault="00527916" w:rsidP="00527916"/>
    <w:p w:rsidR="00527916" w:rsidRDefault="00527916" w:rsidP="00527916"/>
    <w:p w:rsidR="00527916" w:rsidRDefault="00527916" w:rsidP="00527916">
      <w:r>
        <w:t xml:space="preserve">For example, for scenario (4,1), there are four alternatives on encoding CQIs, Alt 1, Alt 2, Alt 3, and Alt 4, where Alt 2, Alt 3, and Alt 4 have the same decoding performance.   Note that Alt 1 utilizes two (20,5) codes, one for C3, the other for C4, while in Alt 4 CQIs of C3 and C4 are jointly encoded by one (20,10) code with repetition.  </w:t>
      </w:r>
    </w:p>
    <w:p w:rsidR="00527916" w:rsidRDefault="00527916" w:rsidP="00B91F6D"/>
    <w:p w:rsidR="00527916" w:rsidRDefault="00AE4F9E" w:rsidP="00B91F6D">
      <w:r>
        <w:t xml:space="preserve">Thus in terms of link efficiency, it is always better to perform joint CQI encoding.  </w:t>
      </w:r>
      <w:r w:rsidR="0025616A">
        <w:t>U</w:t>
      </w:r>
      <w:r>
        <w:t xml:space="preserve">sing repetition further reduces the </w:t>
      </w:r>
      <w:r w:rsidR="00592985">
        <w:t xml:space="preserve">HS-DPCCH </w:t>
      </w:r>
      <w:r>
        <w:t>instantaneous transmission power</w:t>
      </w:r>
      <w:r w:rsidR="00C15758">
        <w:t xml:space="preserve">, which </w:t>
      </w:r>
      <w:r w:rsidR="00EB7189">
        <w:t>may</w:t>
      </w:r>
      <w:r w:rsidR="00C15758">
        <w:t xml:space="preserve"> improved UL coverage and also balances the instantaneous power across slots.</w:t>
      </w:r>
    </w:p>
    <w:p w:rsidR="00527916" w:rsidRDefault="00527916" w:rsidP="00B91F6D"/>
    <w:p w:rsidR="00AE4F9E" w:rsidRDefault="0025616A" w:rsidP="00B91F6D">
      <w:r>
        <w:t xml:space="preserve"> </w:t>
      </w:r>
      <w:r w:rsidR="00582B4B">
        <w:fldChar w:fldCharType="begin"/>
      </w:r>
      <w:r>
        <w:instrText xml:space="preserve"> REF _Ref264440866 \h </w:instrText>
      </w:r>
      <w:r w:rsidR="00582B4B">
        <w:fldChar w:fldCharType="separate"/>
      </w:r>
      <w:r w:rsidR="00592985">
        <w:t xml:space="preserve">Table </w:t>
      </w:r>
      <w:r w:rsidR="00592985">
        <w:rPr>
          <w:noProof/>
        </w:rPr>
        <w:t>1</w:t>
      </w:r>
      <w:r w:rsidR="00582B4B">
        <w:fldChar w:fldCharType="end"/>
      </w:r>
      <w:r>
        <w:t xml:space="preserve"> </w:t>
      </w:r>
      <w:r w:rsidR="00C15758">
        <w:t>summarizes the preferred encoding alternatives for every scenario, first according to link efficiency and then further with the additional criteria of power balancing across slots.</w:t>
      </w:r>
      <w:r w:rsidR="00592985">
        <w:t xml:space="preserve">  The last column in </w:t>
      </w:r>
      <w:r w:rsidR="00582B4B">
        <w:lastRenderedPageBreak/>
        <w:fldChar w:fldCharType="begin"/>
      </w:r>
      <w:r w:rsidR="00592985">
        <w:instrText xml:space="preserve"> REF _Ref264440866 \h </w:instrText>
      </w:r>
      <w:r w:rsidR="00582B4B">
        <w:fldChar w:fldCharType="separate"/>
      </w:r>
      <w:r w:rsidR="00592985">
        <w:t xml:space="preserve">Table </w:t>
      </w:r>
      <w:r w:rsidR="00592985">
        <w:rPr>
          <w:noProof/>
        </w:rPr>
        <w:t>1</w:t>
      </w:r>
      <w:r w:rsidR="00582B4B">
        <w:fldChar w:fldCharType="end"/>
      </w:r>
      <w:r w:rsidR="00592985">
        <w:t xml:space="preserve"> shows the difference in HS-DPCCH power between using the preferred CQI encoding scheme and the independent coding approach.  As it can be observed, using the preferred CQI encoding scheme provide gains in the order of 1 to 2 dB can over the independent CQI encoding approach.</w:t>
      </w:r>
    </w:p>
    <w:p w:rsidR="00BF4BC0" w:rsidRDefault="00BF4BC0" w:rsidP="00B91F6D"/>
    <w:p w:rsidR="00FC471E" w:rsidRDefault="00EA7C58" w:rsidP="00EA7C58">
      <w:pPr>
        <w:jc w:val="center"/>
      </w:pPr>
      <w:bookmarkStart w:id="19" w:name="_Ref264440866"/>
      <w:r>
        <w:t xml:space="preserve">Table </w:t>
      </w:r>
      <w:fldSimple w:instr=" SEQ Table \* ARABIC ">
        <w:r w:rsidR="00592985">
          <w:rPr>
            <w:noProof/>
          </w:rPr>
          <w:t>1</w:t>
        </w:r>
      </w:fldSimple>
      <w:bookmarkEnd w:id="19"/>
      <w:r>
        <w:t>:</w:t>
      </w:r>
      <w:r w:rsidR="006C3D70">
        <w:t xml:space="preserve"> Preferred CQI encoding sch</w:t>
      </w:r>
      <w:r w:rsidR="003D3C79">
        <w:t>e</w:t>
      </w:r>
      <w:r w:rsidR="006C3D70">
        <w:t>me(s)</w:t>
      </w:r>
    </w:p>
    <w:p w:rsidR="00F04ABE" w:rsidRDefault="00F04ABE" w:rsidP="00B91F6D"/>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1133"/>
        <w:gridCol w:w="2637"/>
        <w:gridCol w:w="2651"/>
        <w:gridCol w:w="2435"/>
      </w:tblGrid>
      <w:tr w:rsidR="00471179" w:rsidTr="00720651">
        <w:trPr>
          <w:jc w:val="center"/>
        </w:trPr>
        <w:tc>
          <w:tcPr>
            <w:tcW w:w="1133" w:type="dxa"/>
            <w:vAlign w:val="center"/>
          </w:tcPr>
          <w:p w:rsidR="00471179" w:rsidRPr="00980385" w:rsidRDefault="00582B4B" w:rsidP="00C46DE7">
            <w:pPr>
              <w:jc w:val="center"/>
              <w:rPr>
                <w:b/>
              </w:rPr>
            </w:pPr>
            <w:r w:rsidRPr="00582B4B">
              <w:rPr>
                <w:b/>
              </w:rPr>
              <w:t>Scenario</w:t>
            </w:r>
          </w:p>
        </w:tc>
        <w:tc>
          <w:tcPr>
            <w:tcW w:w="2637" w:type="dxa"/>
            <w:vAlign w:val="center"/>
          </w:tcPr>
          <w:p w:rsidR="00471179" w:rsidRPr="00980385" w:rsidRDefault="00582B4B" w:rsidP="00C46DE7">
            <w:pPr>
              <w:jc w:val="center"/>
              <w:rPr>
                <w:b/>
              </w:rPr>
            </w:pPr>
            <w:r w:rsidRPr="00582B4B">
              <w:rPr>
                <w:b/>
              </w:rPr>
              <w:t>Preferred CQI encoding scheme(s)</w:t>
            </w:r>
          </w:p>
          <w:p w:rsidR="00471179" w:rsidRPr="00980385" w:rsidRDefault="00582B4B" w:rsidP="00C46DE7">
            <w:pPr>
              <w:jc w:val="center"/>
              <w:rPr>
                <w:b/>
              </w:rPr>
            </w:pPr>
            <w:r w:rsidRPr="00582B4B">
              <w:rPr>
                <w:b/>
              </w:rPr>
              <w:t>Link efficiency</w:t>
            </w:r>
          </w:p>
        </w:tc>
        <w:tc>
          <w:tcPr>
            <w:tcW w:w="2651" w:type="dxa"/>
            <w:vAlign w:val="center"/>
          </w:tcPr>
          <w:p w:rsidR="00471179" w:rsidRPr="00980385" w:rsidRDefault="00582B4B" w:rsidP="00720651">
            <w:pPr>
              <w:jc w:val="center"/>
              <w:rPr>
                <w:b/>
              </w:rPr>
            </w:pPr>
            <w:r w:rsidRPr="00582B4B">
              <w:rPr>
                <w:b/>
              </w:rPr>
              <w:t>Preferred CQI encoding scheme(s) with additional restriction of balanced slot power</w:t>
            </w:r>
          </w:p>
        </w:tc>
        <w:tc>
          <w:tcPr>
            <w:tcW w:w="2435" w:type="dxa"/>
          </w:tcPr>
          <w:p w:rsidR="00C22A40" w:rsidRDefault="00800223">
            <w:pPr>
              <w:jc w:val="center"/>
              <w:rPr>
                <w:b/>
              </w:rPr>
            </w:pPr>
            <w:r>
              <w:rPr>
                <w:b/>
              </w:rPr>
              <w:t>Change (</w:t>
            </w:r>
            <w:r w:rsidR="00592985">
              <w:rPr>
                <w:b/>
              </w:rPr>
              <w:t xml:space="preserve">in </w:t>
            </w:r>
            <w:r>
              <w:rPr>
                <w:b/>
              </w:rPr>
              <w:t xml:space="preserve">dB) of </w:t>
            </w:r>
            <w:r w:rsidR="00592985">
              <w:rPr>
                <w:b/>
              </w:rPr>
              <w:t>HS-DPCCH</w:t>
            </w:r>
            <w:r>
              <w:rPr>
                <w:b/>
              </w:rPr>
              <w:t xml:space="preserve"> required transmission power </w:t>
            </w:r>
            <w:r w:rsidR="00471179">
              <w:rPr>
                <w:b/>
              </w:rPr>
              <w:t>with</w:t>
            </w:r>
            <w:r>
              <w:rPr>
                <w:b/>
              </w:rPr>
              <w:t xml:space="preserve"> respect to</w:t>
            </w:r>
            <w:r w:rsidR="00471179">
              <w:rPr>
                <w:b/>
              </w:rPr>
              <w:t xml:space="preserve"> independent encoding</w:t>
            </w:r>
            <w:r w:rsidR="005F66C5">
              <w:rPr>
                <w:b/>
              </w:rPr>
              <w:t xml:space="preserve"> (Alt 1)</w:t>
            </w:r>
            <w:r>
              <w:rPr>
                <w:b/>
              </w:rPr>
              <w:t xml:space="preserve"> over 2 </w:t>
            </w:r>
            <w:r w:rsidR="00F62338">
              <w:rPr>
                <w:b/>
              </w:rPr>
              <w:t xml:space="preserve">CQI </w:t>
            </w:r>
            <w:r>
              <w:rPr>
                <w:b/>
              </w:rPr>
              <w:t>TTIs</w:t>
            </w:r>
          </w:p>
        </w:tc>
      </w:tr>
      <w:tr w:rsidR="00471179" w:rsidTr="00471179">
        <w:trPr>
          <w:jc w:val="center"/>
        </w:trPr>
        <w:tc>
          <w:tcPr>
            <w:tcW w:w="1133" w:type="dxa"/>
            <w:vAlign w:val="center"/>
          </w:tcPr>
          <w:p w:rsidR="00471179" w:rsidRPr="00980385" w:rsidRDefault="00582B4B" w:rsidP="00C46DE7">
            <w:pPr>
              <w:jc w:val="center"/>
              <w:rPr>
                <w:b/>
              </w:rPr>
            </w:pPr>
            <w:r w:rsidRPr="00582B4B">
              <w:rPr>
                <w:b/>
              </w:rPr>
              <w:t>(4,4)</w:t>
            </w:r>
          </w:p>
        </w:tc>
        <w:tc>
          <w:tcPr>
            <w:tcW w:w="2637" w:type="dxa"/>
            <w:vAlign w:val="center"/>
          </w:tcPr>
          <w:p w:rsidR="00471179" w:rsidRDefault="00471179" w:rsidP="00C46DE7">
            <w:pPr>
              <w:jc w:val="center"/>
            </w:pPr>
            <w:r>
              <w:t>-</w:t>
            </w:r>
          </w:p>
        </w:tc>
        <w:tc>
          <w:tcPr>
            <w:tcW w:w="2651" w:type="dxa"/>
          </w:tcPr>
          <w:p w:rsidR="00471179" w:rsidRDefault="00471179" w:rsidP="00C46DE7">
            <w:pPr>
              <w:jc w:val="center"/>
            </w:pPr>
            <w:r>
              <w:t>-</w:t>
            </w:r>
          </w:p>
        </w:tc>
        <w:tc>
          <w:tcPr>
            <w:tcW w:w="2435" w:type="dxa"/>
          </w:tcPr>
          <w:p w:rsidR="00471179" w:rsidRDefault="00CB08BF" w:rsidP="00C46DE7">
            <w:pPr>
              <w:jc w:val="center"/>
            </w:pPr>
            <w:r>
              <w:t xml:space="preserve"> </w:t>
            </w:r>
            <w:r w:rsidR="00471179">
              <w:t>0</w:t>
            </w:r>
          </w:p>
        </w:tc>
      </w:tr>
      <w:tr w:rsidR="00471179" w:rsidTr="00471179">
        <w:trPr>
          <w:jc w:val="center"/>
        </w:trPr>
        <w:tc>
          <w:tcPr>
            <w:tcW w:w="1133" w:type="dxa"/>
            <w:vAlign w:val="center"/>
          </w:tcPr>
          <w:p w:rsidR="00471179" w:rsidRPr="00980385" w:rsidRDefault="00582B4B" w:rsidP="00C46DE7">
            <w:pPr>
              <w:jc w:val="center"/>
              <w:rPr>
                <w:b/>
              </w:rPr>
            </w:pPr>
            <w:r w:rsidRPr="00582B4B">
              <w:rPr>
                <w:b/>
              </w:rPr>
              <w:t>(4,3)</w:t>
            </w:r>
          </w:p>
        </w:tc>
        <w:tc>
          <w:tcPr>
            <w:tcW w:w="2637" w:type="dxa"/>
            <w:vAlign w:val="center"/>
          </w:tcPr>
          <w:p w:rsidR="00471179" w:rsidRDefault="00471179" w:rsidP="00C46DE7">
            <w:pPr>
              <w:jc w:val="center"/>
            </w:pPr>
            <w:r>
              <w:t>-</w:t>
            </w:r>
          </w:p>
        </w:tc>
        <w:tc>
          <w:tcPr>
            <w:tcW w:w="2651" w:type="dxa"/>
          </w:tcPr>
          <w:p w:rsidR="00471179" w:rsidRDefault="00471179" w:rsidP="00C46DE7">
            <w:pPr>
              <w:jc w:val="center"/>
            </w:pPr>
            <w:r>
              <w:t>-</w:t>
            </w:r>
          </w:p>
        </w:tc>
        <w:tc>
          <w:tcPr>
            <w:tcW w:w="2435" w:type="dxa"/>
          </w:tcPr>
          <w:p w:rsidR="00471179" w:rsidRDefault="00CB08BF" w:rsidP="00C46DE7">
            <w:pPr>
              <w:jc w:val="center"/>
            </w:pPr>
            <w:r>
              <w:t xml:space="preserve"> </w:t>
            </w:r>
            <w:r w:rsidR="00471179">
              <w:t>0</w:t>
            </w:r>
          </w:p>
        </w:tc>
      </w:tr>
      <w:tr w:rsidR="00471179" w:rsidTr="00471179">
        <w:trPr>
          <w:jc w:val="center"/>
        </w:trPr>
        <w:tc>
          <w:tcPr>
            <w:tcW w:w="1133" w:type="dxa"/>
            <w:vAlign w:val="center"/>
          </w:tcPr>
          <w:p w:rsidR="00471179" w:rsidRPr="00980385" w:rsidRDefault="00582B4B" w:rsidP="00C46DE7">
            <w:pPr>
              <w:jc w:val="center"/>
              <w:rPr>
                <w:b/>
              </w:rPr>
            </w:pPr>
            <w:r w:rsidRPr="00582B4B">
              <w:rPr>
                <w:b/>
              </w:rPr>
              <w:t>(4,2)</w:t>
            </w:r>
          </w:p>
        </w:tc>
        <w:tc>
          <w:tcPr>
            <w:tcW w:w="2637" w:type="dxa"/>
            <w:vAlign w:val="center"/>
          </w:tcPr>
          <w:p w:rsidR="00471179" w:rsidRDefault="00471179" w:rsidP="00C46DE7">
            <w:pPr>
              <w:jc w:val="center"/>
            </w:pPr>
            <w:r>
              <w:t>Alt 2</w:t>
            </w:r>
          </w:p>
        </w:tc>
        <w:tc>
          <w:tcPr>
            <w:tcW w:w="2651" w:type="dxa"/>
          </w:tcPr>
          <w:p w:rsidR="00471179" w:rsidRDefault="00471179" w:rsidP="00C46DE7">
            <w:pPr>
              <w:jc w:val="center"/>
            </w:pPr>
            <w:r>
              <w:t>Alt 2</w:t>
            </w:r>
          </w:p>
        </w:tc>
        <w:tc>
          <w:tcPr>
            <w:tcW w:w="2435" w:type="dxa"/>
          </w:tcPr>
          <w:p w:rsidR="00471179" w:rsidRPr="00DA1465" w:rsidRDefault="00582B4B" w:rsidP="00C46DE7">
            <w:pPr>
              <w:jc w:val="center"/>
              <w:rPr>
                <w:highlight w:val="yellow"/>
              </w:rPr>
            </w:pPr>
            <w:r w:rsidRPr="00582B4B">
              <w:rPr>
                <w:highlight w:val="yellow"/>
              </w:rPr>
              <w:t>-1</w:t>
            </w:r>
          </w:p>
        </w:tc>
      </w:tr>
      <w:tr w:rsidR="00471179" w:rsidTr="00471179">
        <w:trPr>
          <w:jc w:val="center"/>
        </w:trPr>
        <w:tc>
          <w:tcPr>
            <w:tcW w:w="1133" w:type="dxa"/>
            <w:vAlign w:val="center"/>
          </w:tcPr>
          <w:p w:rsidR="00471179" w:rsidRPr="00980385" w:rsidRDefault="00582B4B" w:rsidP="00C46DE7">
            <w:pPr>
              <w:jc w:val="center"/>
              <w:rPr>
                <w:b/>
              </w:rPr>
            </w:pPr>
            <w:r w:rsidRPr="00582B4B">
              <w:rPr>
                <w:b/>
              </w:rPr>
              <w:t>(4,1)</w:t>
            </w:r>
          </w:p>
        </w:tc>
        <w:tc>
          <w:tcPr>
            <w:tcW w:w="2637" w:type="dxa"/>
            <w:vAlign w:val="center"/>
          </w:tcPr>
          <w:p w:rsidR="00471179" w:rsidRDefault="00471179" w:rsidP="00C46DE7">
            <w:pPr>
              <w:jc w:val="center"/>
            </w:pPr>
            <w:r>
              <w:t>Alt 2 / Alt 3 /Alt 4</w:t>
            </w:r>
          </w:p>
        </w:tc>
        <w:tc>
          <w:tcPr>
            <w:tcW w:w="2651" w:type="dxa"/>
          </w:tcPr>
          <w:p w:rsidR="00471179" w:rsidRDefault="00471179" w:rsidP="00FB24A8">
            <w:pPr>
              <w:jc w:val="center"/>
            </w:pPr>
            <w:r>
              <w:t>Alt 2</w:t>
            </w:r>
          </w:p>
        </w:tc>
        <w:tc>
          <w:tcPr>
            <w:tcW w:w="2435" w:type="dxa"/>
          </w:tcPr>
          <w:p w:rsidR="00471179" w:rsidRPr="00DA1465" w:rsidRDefault="00582B4B" w:rsidP="00FB24A8">
            <w:pPr>
              <w:jc w:val="center"/>
              <w:rPr>
                <w:highlight w:val="yellow"/>
              </w:rPr>
            </w:pPr>
            <w:r w:rsidRPr="00582B4B">
              <w:rPr>
                <w:highlight w:val="yellow"/>
              </w:rPr>
              <w:t>-1</w:t>
            </w:r>
          </w:p>
        </w:tc>
      </w:tr>
      <w:tr w:rsidR="00471179" w:rsidTr="00471179">
        <w:trPr>
          <w:jc w:val="center"/>
        </w:trPr>
        <w:tc>
          <w:tcPr>
            <w:tcW w:w="1133" w:type="dxa"/>
            <w:vAlign w:val="center"/>
          </w:tcPr>
          <w:p w:rsidR="00471179" w:rsidRPr="00980385" w:rsidRDefault="00582B4B" w:rsidP="00C46DE7">
            <w:pPr>
              <w:jc w:val="center"/>
              <w:rPr>
                <w:b/>
              </w:rPr>
            </w:pPr>
            <w:r w:rsidRPr="00582B4B">
              <w:rPr>
                <w:b/>
              </w:rPr>
              <w:t>(4,0)</w:t>
            </w:r>
          </w:p>
        </w:tc>
        <w:tc>
          <w:tcPr>
            <w:tcW w:w="2637" w:type="dxa"/>
            <w:vAlign w:val="center"/>
          </w:tcPr>
          <w:p w:rsidR="00471179" w:rsidRDefault="00471179" w:rsidP="00C46DE7">
            <w:pPr>
              <w:jc w:val="center"/>
            </w:pPr>
            <w:r>
              <w:t>Alt 3</w:t>
            </w:r>
          </w:p>
        </w:tc>
        <w:tc>
          <w:tcPr>
            <w:tcW w:w="2651" w:type="dxa"/>
          </w:tcPr>
          <w:p w:rsidR="00471179" w:rsidRDefault="00471179" w:rsidP="00C46DE7">
            <w:pPr>
              <w:jc w:val="center"/>
            </w:pPr>
            <w:r>
              <w:t>Alt 3</w:t>
            </w:r>
          </w:p>
        </w:tc>
        <w:tc>
          <w:tcPr>
            <w:tcW w:w="2435" w:type="dxa"/>
          </w:tcPr>
          <w:p w:rsidR="00471179" w:rsidRPr="00DA1465" w:rsidRDefault="00582B4B" w:rsidP="00C46DE7">
            <w:pPr>
              <w:jc w:val="center"/>
              <w:rPr>
                <w:highlight w:val="yellow"/>
              </w:rPr>
            </w:pPr>
            <w:r w:rsidRPr="00582B4B">
              <w:rPr>
                <w:highlight w:val="yellow"/>
              </w:rPr>
              <w:t>-2</w:t>
            </w:r>
          </w:p>
        </w:tc>
      </w:tr>
      <w:tr w:rsidR="00471179" w:rsidTr="00471179">
        <w:trPr>
          <w:jc w:val="center"/>
        </w:trPr>
        <w:tc>
          <w:tcPr>
            <w:tcW w:w="1133" w:type="dxa"/>
            <w:vAlign w:val="center"/>
          </w:tcPr>
          <w:p w:rsidR="00471179" w:rsidRPr="00980385" w:rsidRDefault="00582B4B" w:rsidP="00C46DE7">
            <w:pPr>
              <w:jc w:val="center"/>
              <w:rPr>
                <w:b/>
              </w:rPr>
            </w:pPr>
            <w:r w:rsidRPr="00582B4B">
              <w:rPr>
                <w:b/>
              </w:rPr>
              <w:t>(3,3)</w:t>
            </w:r>
          </w:p>
        </w:tc>
        <w:tc>
          <w:tcPr>
            <w:tcW w:w="2637" w:type="dxa"/>
            <w:vAlign w:val="center"/>
          </w:tcPr>
          <w:p w:rsidR="00471179" w:rsidRDefault="00471179" w:rsidP="00C46DE7">
            <w:pPr>
              <w:jc w:val="center"/>
            </w:pPr>
            <w:r>
              <w:t>-</w:t>
            </w:r>
          </w:p>
        </w:tc>
        <w:tc>
          <w:tcPr>
            <w:tcW w:w="2651" w:type="dxa"/>
          </w:tcPr>
          <w:p w:rsidR="00471179" w:rsidRDefault="00471179" w:rsidP="00C46DE7">
            <w:pPr>
              <w:jc w:val="center"/>
            </w:pPr>
            <w:r>
              <w:t>-</w:t>
            </w:r>
          </w:p>
        </w:tc>
        <w:tc>
          <w:tcPr>
            <w:tcW w:w="2435" w:type="dxa"/>
          </w:tcPr>
          <w:p w:rsidR="00471179" w:rsidRDefault="00CB08BF" w:rsidP="00C46DE7">
            <w:pPr>
              <w:jc w:val="center"/>
            </w:pPr>
            <w:r>
              <w:t xml:space="preserve"> </w:t>
            </w:r>
            <w:r w:rsidR="00471179">
              <w:t>0</w:t>
            </w:r>
          </w:p>
        </w:tc>
      </w:tr>
      <w:tr w:rsidR="00471179" w:rsidTr="00471179">
        <w:trPr>
          <w:jc w:val="center"/>
        </w:trPr>
        <w:tc>
          <w:tcPr>
            <w:tcW w:w="1133" w:type="dxa"/>
            <w:vAlign w:val="center"/>
          </w:tcPr>
          <w:p w:rsidR="00471179" w:rsidRPr="00980385" w:rsidRDefault="00582B4B" w:rsidP="00C46DE7">
            <w:pPr>
              <w:jc w:val="center"/>
              <w:rPr>
                <w:b/>
              </w:rPr>
            </w:pPr>
            <w:r w:rsidRPr="00582B4B">
              <w:rPr>
                <w:b/>
              </w:rPr>
              <w:t>(3,2)</w:t>
            </w:r>
          </w:p>
        </w:tc>
        <w:tc>
          <w:tcPr>
            <w:tcW w:w="2637" w:type="dxa"/>
            <w:vAlign w:val="center"/>
          </w:tcPr>
          <w:p w:rsidR="00471179" w:rsidRDefault="00471179" w:rsidP="00C46DE7">
            <w:pPr>
              <w:jc w:val="center"/>
            </w:pPr>
            <w:r>
              <w:t>Alt 1 / Alt 2</w:t>
            </w:r>
          </w:p>
        </w:tc>
        <w:tc>
          <w:tcPr>
            <w:tcW w:w="2651" w:type="dxa"/>
          </w:tcPr>
          <w:p w:rsidR="00471179" w:rsidRDefault="00471179" w:rsidP="00C46DE7">
            <w:pPr>
              <w:jc w:val="center"/>
            </w:pPr>
            <w:r>
              <w:t>Alt 1</w:t>
            </w:r>
          </w:p>
        </w:tc>
        <w:tc>
          <w:tcPr>
            <w:tcW w:w="2435" w:type="dxa"/>
          </w:tcPr>
          <w:p w:rsidR="00471179" w:rsidRDefault="00CB08BF" w:rsidP="00C46DE7">
            <w:pPr>
              <w:jc w:val="center"/>
            </w:pPr>
            <w:r>
              <w:t xml:space="preserve"> </w:t>
            </w:r>
            <w:r w:rsidR="00800223">
              <w:t>0</w:t>
            </w:r>
          </w:p>
        </w:tc>
      </w:tr>
      <w:tr w:rsidR="00471179" w:rsidTr="00471179">
        <w:trPr>
          <w:jc w:val="center"/>
        </w:trPr>
        <w:tc>
          <w:tcPr>
            <w:tcW w:w="1133" w:type="dxa"/>
            <w:vAlign w:val="center"/>
          </w:tcPr>
          <w:p w:rsidR="00471179" w:rsidRPr="00980385" w:rsidRDefault="00582B4B" w:rsidP="00C46DE7">
            <w:pPr>
              <w:jc w:val="center"/>
              <w:rPr>
                <w:b/>
              </w:rPr>
            </w:pPr>
            <w:r w:rsidRPr="00582B4B">
              <w:rPr>
                <w:b/>
              </w:rPr>
              <w:t>(3,1)</w:t>
            </w:r>
          </w:p>
        </w:tc>
        <w:tc>
          <w:tcPr>
            <w:tcW w:w="2637" w:type="dxa"/>
            <w:vAlign w:val="center"/>
          </w:tcPr>
          <w:p w:rsidR="00471179" w:rsidRDefault="00471179" w:rsidP="00C46DE7">
            <w:pPr>
              <w:jc w:val="center"/>
            </w:pPr>
            <w:r>
              <w:t>Alt 2</w:t>
            </w:r>
          </w:p>
        </w:tc>
        <w:tc>
          <w:tcPr>
            <w:tcW w:w="2651" w:type="dxa"/>
          </w:tcPr>
          <w:p w:rsidR="00471179" w:rsidRDefault="00471179" w:rsidP="00C46DE7">
            <w:pPr>
              <w:jc w:val="center"/>
            </w:pPr>
            <w:r>
              <w:t>Alt 2</w:t>
            </w:r>
          </w:p>
        </w:tc>
        <w:tc>
          <w:tcPr>
            <w:tcW w:w="2435" w:type="dxa"/>
          </w:tcPr>
          <w:p w:rsidR="00471179" w:rsidRPr="00DA1465" w:rsidRDefault="00582B4B" w:rsidP="00C46DE7">
            <w:pPr>
              <w:jc w:val="center"/>
              <w:rPr>
                <w:highlight w:val="yellow"/>
              </w:rPr>
            </w:pPr>
            <w:r w:rsidRPr="00582B4B">
              <w:rPr>
                <w:highlight w:val="yellow"/>
              </w:rPr>
              <w:t>-1</w:t>
            </w:r>
          </w:p>
        </w:tc>
      </w:tr>
      <w:tr w:rsidR="00471179" w:rsidTr="00471179">
        <w:trPr>
          <w:jc w:val="center"/>
        </w:trPr>
        <w:tc>
          <w:tcPr>
            <w:tcW w:w="1133" w:type="dxa"/>
            <w:vAlign w:val="center"/>
          </w:tcPr>
          <w:p w:rsidR="00471179" w:rsidRPr="00980385" w:rsidRDefault="00582B4B" w:rsidP="00C46DE7">
            <w:pPr>
              <w:jc w:val="center"/>
              <w:rPr>
                <w:b/>
              </w:rPr>
            </w:pPr>
            <w:r w:rsidRPr="00582B4B">
              <w:rPr>
                <w:b/>
              </w:rPr>
              <w:t>(3,0)</w:t>
            </w:r>
          </w:p>
        </w:tc>
        <w:tc>
          <w:tcPr>
            <w:tcW w:w="2637" w:type="dxa"/>
            <w:vAlign w:val="center"/>
          </w:tcPr>
          <w:p w:rsidR="00471179" w:rsidRDefault="00471179" w:rsidP="00C46DE7">
            <w:pPr>
              <w:jc w:val="center"/>
            </w:pPr>
            <w:r>
              <w:t>Alt 2</w:t>
            </w:r>
          </w:p>
        </w:tc>
        <w:tc>
          <w:tcPr>
            <w:tcW w:w="2651" w:type="dxa"/>
          </w:tcPr>
          <w:p w:rsidR="00471179" w:rsidRDefault="00471179" w:rsidP="00C46DE7">
            <w:pPr>
              <w:jc w:val="center"/>
            </w:pPr>
            <w:r>
              <w:t>Alt 2</w:t>
            </w:r>
          </w:p>
        </w:tc>
        <w:tc>
          <w:tcPr>
            <w:tcW w:w="2435" w:type="dxa"/>
          </w:tcPr>
          <w:p w:rsidR="00471179" w:rsidRPr="00DA1465" w:rsidRDefault="00582B4B" w:rsidP="00C46DE7">
            <w:pPr>
              <w:jc w:val="center"/>
              <w:rPr>
                <w:highlight w:val="yellow"/>
              </w:rPr>
            </w:pPr>
            <w:r w:rsidRPr="00582B4B">
              <w:rPr>
                <w:highlight w:val="yellow"/>
              </w:rPr>
              <w:t>-1</w:t>
            </w:r>
          </w:p>
        </w:tc>
      </w:tr>
    </w:tbl>
    <w:p w:rsidR="00F04ABE" w:rsidRDefault="00F04ABE" w:rsidP="00B91F6D"/>
    <w:p w:rsidR="00592985" w:rsidRDefault="00592985" w:rsidP="00B91F6D"/>
    <w:p w:rsidR="00DA1465" w:rsidRDefault="00DA1465" w:rsidP="00B91F6D">
      <w:r>
        <w:t xml:space="preserve">The highlighted entries in </w:t>
      </w:r>
      <w:r w:rsidR="00582B4B">
        <w:fldChar w:fldCharType="begin"/>
      </w:r>
      <w:r>
        <w:instrText xml:space="preserve"> REF _Ref264440866 \h </w:instrText>
      </w:r>
      <w:r w:rsidR="00582B4B">
        <w:fldChar w:fldCharType="separate"/>
      </w:r>
      <w:r>
        <w:t xml:space="preserve">Table </w:t>
      </w:r>
      <w:r>
        <w:rPr>
          <w:noProof/>
        </w:rPr>
        <w:t>1</w:t>
      </w:r>
      <w:r w:rsidR="00582B4B">
        <w:fldChar w:fldCharType="end"/>
      </w:r>
      <w:r>
        <w:t xml:space="preserve"> are the ones leading to a gain w.r.t. independent encoding.  These entries correspond to scenarios/alternative combinations where two non-MIMO carriers are jointly coded and repeated.  </w:t>
      </w:r>
    </w:p>
    <w:p w:rsidR="00DA1465" w:rsidRDefault="00DA1465" w:rsidP="00B91F6D"/>
    <w:p w:rsidR="00F04ABE" w:rsidRDefault="00DA1465" w:rsidP="00B91F6D">
      <w:r>
        <w:t xml:space="preserve">Based on this analysis, we </w:t>
      </w:r>
      <w:r w:rsidR="00C22A40">
        <w:t xml:space="preserve">see a small </w:t>
      </w:r>
      <w:r w:rsidR="00720651">
        <w:t xml:space="preserve">technical </w:t>
      </w:r>
      <w:r w:rsidR="00C22A40">
        <w:t xml:space="preserve">advantage in: </w:t>
      </w:r>
    </w:p>
    <w:p w:rsidR="00825887" w:rsidRDefault="00825887" w:rsidP="00B91F6D"/>
    <w:p w:rsidR="00DA1465" w:rsidRDefault="00C75B4C" w:rsidP="00B91F6D">
      <w:pPr>
        <w:rPr>
          <w:b/>
        </w:rPr>
      </w:pPr>
      <w:r w:rsidRPr="00CA18C7">
        <w:rPr>
          <w:b/>
        </w:rPr>
        <w:t>Proposal:</w:t>
      </w:r>
      <w:r w:rsidR="00825887" w:rsidRPr="00CA18C7">
        <w:rPr>
          <w:b/>
        </w:rPr>
        <w:t xml:space="preserve"> </w:t>
      </w:r>
      <w:r w:rsidR="00DA1465">
        <w:rPr>
          <w:b/>
        </w:rPr>
        <w:t>CQIs for pairs of non-MIMO cells are jointly coded and repeated.</w:t>
      </w:r>
    </w:p>
    <w:p w:rsidR="00DA1465" w:rsidRDefault="00DA1465" w:rsidP="00B91F6D">
      <w:pPr>
        <w:rPr>
          <w:b/>
        </w:rPr>
      </w:pPr>
    </w:p>
    <w:p w:rsidR="00C22A40" w:rsidRPr="00C22A40" w:rsidRDefault="00C22A40" w:rsidP="00B91F6D">
      <w:r w:rsidRPr="00C22A40">
        <w:t>However</w:t>
      </w:r>
      <w:r w:rsidR="00616CB8">
        <w:t>,</w:t>
      </w:r>
      <w:r w:rsidRPr="00C22A40">
        <w:t xml:space="preserve"> if </w:t>
      </w:r>
      <w:r>
        <w:t xml:space="preserve">the implementation of this solution proves difficult, then it is probably not prudent to force a difficult standards implementation </w:t>
      </w:r>
      <w:r w:rsidR="00616CB8">
        <w:t xml:space="preserve">to achieve this small technical advantage.  </w:t>
      </w:r>
      <w:r>
        <w:t xml:space="preserve">  </w:t>
      </w:r>
    </w:p>
    <w:bookmarkEnd w:id="16"/>
    <w:p w:rsidR="007A7B63" w:rsidRDefault="007A7B63" w:rsidP="00135B35"/>
    <w:p w:rsidR="00FA5E08" w:rsidRPr="00C632C1" w:rsidRDefault="00FA5E08" w:rsidP="00633EE7">
      <w:pPr>
        <w:pStyle w:val="Heading1"/>
      </w:pPr>
      <w:r w:rsidRPr="00C632C1">
        <w:t>Conclusion</w:t>
      </w:r>
    </w:p>
    <w:p w:rsidR="00933FEC" w:rsidRPr="00852828" w:rsidRDefault="00A6781F" w:rsidP="00616CB8">
      <w:pPr>
        <w:rPr>
          <w:b/>
        </w:rPr>
      </w:pPr>
      <w:r>
        <w:t>This pape</w:t>
      </w:r>
      <w:r w:rsidR="00D2425C">
        <w:t>r</w:t>
      </w:r>
      <w:r w:rsidR="002C3F21">
        <w:t xml:space="preserve"> discusses </w:t>
      </w:r>
      <w:r w:rsidR="00335AF4">
        <w:t xml:space="preserve">various considerations on the </w:t>
      </w:r>
      <w:r w:rsidR="00706DB0">
        <w:t xml:space="preserve">CQI encoder design </w:t>
      </w:r>
      <w:r w:rsidR="002C3F21">
        <w:t xml:space="preserve">for </w:t>
      </w:r>
      <w:r w:rsidR="00706DB0">
        <w:t>3/</w:t>
      </w:r>
      <w:r w:rsidR="00A24221" w:rsidRPr="00C25B26">
        <w:t>4</w:t>
      </w:r>
      <w:r w:rsidR="006C09A6">
        <w:t>-carrier</w:t>
      </w:r>
      <w:r w:rsidR="00A24221" w:rsidRPr="00C25B26">
        <w:t xml:space="preserve"> </w:t>
      </w:r>
      <w:r w:rsidR="002C3F21">
        <w:t xml:space="preserve">HSDPA, we </w:t>
      </w:r>
      <w:r w:rsidR="00616CB8">
        <w:t xml:space="preserve">see a small technical advantage in implementing the proposed solution </w:t>
      </w:r>
      <w:r w:rsidR="00383532">
        <w:t>for</w:t>
      </w:r>
      <w:r w:rsidR="00616CB8">
        <w:t xml:space="preserve"> CQI coding for </w:t>
      </w:r>
      <w:r w:rsidR="008E6E2E">
        <w:t xml:space="preserve">pairs of </w:t>
      </w:r>
      <w:r w:rsidR="00616CB8">
        <w:t xml:space="preserve">non-MIMO cells, </w:t>
      </w:r>
      <w:r w:rsidR="00383532">
        <w:t xml:space="preserve">however if this solution proves difficult to implement, we see no issue with implementing a more specification friendly solution.  </w:t>
      </w:r>
      <w:r w:rsidR="00616CB8">
        <w:t xml:space="preserve"> </w:t>
      </w:r>
    </w:p>
    <w:p w:rsidR="006F1E8A" w:rsidRDefault="006F1E8A" w:rsidP="001628EB">
      <w:pPr>
        <w:rPr>
          <w:szCs w:val="20"/>
        </w:rPr>
      </w:pPr>
    </w:p>
    <w:p w:rsidR="00FA5E08" w:rsidRPr="00C632C1" w:rsidRDefault="00FA5E08" w:rsidP="00633EE7">
      <w:pPr>
        <w:pStyle w:val="Heading1"/>
      </w:pPr>
      <w:r w:rsidRPr="00C632C1">
        <w:t>References</w:t>
      </w:r>
    </w:p>
    <w:p w:rsidR="00050241" w:rsidRPr="001324E9" w:rsidRDefault="00C75B4C" w:rsidP="00050241">
      <w:pPr>
        <w:pStyle w:val="Reference"/>
        <w:rPr>
          <w:sz w:val="20"/>
        </w:rPr>
      </w:pPr>
      <w:bookmarkStart w:id="20" w:name="_Ref260664000"/>
      <w:bookmarkStart w:id="21" w:name="_Ref264642265"/>
      <w:r>
        <w:rPr>
          <w:sz w:val="20"/>
        </w:rPr>
        <w:t>3GPP “</w:t>
      </w:r>
      <w:r w:rsidR="00991000">
        <w:rPr>
          <w:sz w:val="20"/>
        </w:rPr>
        <w:t>Draft</w:t>
      </w:r>
      <w:r w:rsidR="00050241" w:rsidRPr="001324E9">
        <w:rPr>
          <w:sz w:val="20"/>
        </w:rPr>
        <w:t xml:space="preserve"> report of RAN1#6</w:t>
      </w:r>
      <w:r w:rsidR="00991000">
        <w:rPr>
          <w:sz w:val="20"/>
        </w:rPr>
        <w:t>1</w:t>
      </w:r>
      <w:r w:rsidR="00050241" w:rsidRPr="001324E9">
        <w:rPr>
          <w:sz w:val="20"/>
        </w:rPr>
        <w:t xml:space="preserve"> meeting”, </w:t>
      </w:r>
      <w:bookmarkEnd w:id="20"/>
      <w:r w:rsidR="00991000">
        <w:rPr>
          <w:sz w:val="20"/>
        </w:rPr>
        <w:t xml:space="preserve">Montreal, </w:t>
      </w:r>
      <w:bookmarkEnd w:id="21"/>
      <w:r w:rsidR="001C1885">
        <w:rPr>
          <w:sz w:val="20"/>
        </w:rPr>
        <w:t>Canada.</w:t>
      </w:r>
    </w:p>
    <w:p w:rsidR="00050241" w:rsidRDefault="00050241" w:rsidP="00BF28C8">
      <w:pPr>
        <w:pStyle w:val="Reference"/>
        <w:numPr>
          <w:ilvl w:val="0"/>
          <w:numId w:val="0"/>
        </w:numPr>
        <w:rPr>
          <w:sz w:val="20"/>
        </w:rPr>
      </w:pPr>
    </w:p>
    <w:p w:rsidR="00BF28C8" w:rsidRPr="00C632C1" w:rsidRDefault="00BF28C8" w:rsidP="00BF28C8">
      <w:pPr>
        <w:pStyle w:val="Heading1"/>
      </w:pPr>
      <w:r>
        <w:t>Appendix</w:t>
      </w:r>
    </w:p>
    <w:p w:rsidR="00BF28C8" w:rsidRPr="00F8183B" w:rsidRDefault="00E75A37" w:rsidP="00BF28C8">
      <w:r w:rsidRPr="00E75A37">
        <w:t>In</w:t>
      </w:r>
      <w:r w:rsidR="00E91CF2">
        <w:t xml:space="preserve"> this contribution</w:t>
      </w:r>
      <w:r w:rsidRPr="00E75A37">
        <w:t xml:space="preserve">, (x,y) denotes </w:t>
      </w:r>
      <w:r>
        <w:t>the configuration where there are y MIMO carriers out of x activated carriers. Cn denotes the nth carrier.</w:t>
      </w:r>
      <w:r w:rsidR="001D584A">
        <w:t xml:space="preserve"> </w:t>
      </w:r>
      <w:r w:rsidR="001D584A" w:rsidRPr="00F8183B">
        <w:t xml:space="preserve">(20,10/7) denotes MIMO CQI encoder, (20,5) single carrier (SC) non-MIMO CQI encoder, </w:t>
      </w:r>
      <w:r w:rsidR="00CE370F" w:rsidRPr="00F8183B">
        <w:t xml:space="preserve">and </w:t>
      </w:r>
      <w:r w:rsidR="001D584A" w:rsidRPr="00F8183B">
        <w:t>(20,10) dual carrier (DC) non</w:t>
      </w:r>
      <w:r w:rsidR="00F8183B" w:rsidRPr="00F8183B">
        <w:t>-</w:t>
      </w:r>
      <w:r w:rsidR="001D584A" w:rsidRPr="00F8183B">
        <w:t xml:space="preserve">MIMO </w:t>
      </w:r>
      <w:r w:rsidR="00582B4B" w:rsidRPr="00582B4B">
        <w:t xml:space="preserve">joint </w:t>
      </w:r>
      <w:r w:rsidR="001D584A" w:rsidRPr="00F8183B">
        <w:t>CQI encoder.</w:t>
      </w:r>
    </w:p>
    <w:p w:rsidR="00BF28C8" w:rsidRPr="00FB18B5" w:rsidRDefault="00C75B4C" w:rsidP="00BF28C8">
      <w:pPr>
        <w:pStyle w:val="Heading2"/>
      </w:pPr>
      <w:r w:rsidRPr="00FB18B5">
        <w:t>4 carriers</w:t>
      </w:r>
      <w:r w:rsidR="00BF28C8" w:rsidRPr="00FB18B5">
        <w:t xml:space="preserve"> activated</w:t>
      </w:r>
    </w:p>
    <w:p w:rsidR="00BF28C8" w:rsidRDefault="00BF28C8" w:rsidP="00BF28C8"/>
    <w:p w:rsidR="00BF28C8" w:rsidRPr="004A5FC3" w:rsidRDefault="00BF28C8" w:rsidP="00BF28C8">
      <w:pPr>
        <w:rPr>
          <w:sz w:val="24"/>
          <w:u w:val="single"/>
        </w:rPr>
      </w:pPr>
      <w:r w:rsidRPr="004A5FC3">
        <w:rPr>
          <w:sz w:val="24"/>
          <w:u w:val="single"/>
        </w:rPr>
        <w:t>(4,4): all MIMO carriers</w:t>
      </w:r>
    </w:p>
    <w:bookmarkStart w:id="22" w:name="OLE_LINK11"/>
    <w:bookmarkStart w:id="23" w:name="OLE_LINK12"/>
    <w:p w:rsidR="002F4229" w:rsidRDefault="00BF28C8" w:rsidP="00BF28C8">
      <w:r>
        <w:object w:dxaOrig="10691" w:dyaOrig="2444">
          <v:shape id="_x0000_i1026" type="#_x0000_t75" style="width:6in;height:98.9pt" o:ole="">
            <v:imagedata r:id="rId11" o:title=""/>
          </v:shape>
          <o:OLEObject Type="Embed" ProgID="Visio.Drawing.11" ShapeID="_x0000_i1026" DrawAspect="Content" ObjectID="_1338734629" r:id="rId12"/>
        </w:object>
      </w:r>
      <w:bookmarkEnd w:id="22"/>
      <w:bookmarkEnd w:id="23"/>
    </w:p>
    <w:p w:rsidR="00BF28C8" w:rsidRDefault="00BF28C8" w:rsidP="00BF28C8"/>
    <w:p w:rsidR="00BF28C8" w:rsidRPr="004A5FC3" w:rsidRDefault="00BF28C8" w:rsidP="00BF28C8">
      <w:pPr>
        <w:rPr>
          <w:sz w:val="24"/>
          <w:u w:val="single"/>
        </w:rPr>
      </w:pPr>
      <w:r w:rsidRPr="004A5FC3">
        <w:rPr>
          <w:sz w:val="24"/>
          <w:u w:val="single"/>
        </w:rPr>
        <w:t>(4,3): C2 non-MIMO carrier</w:t>
      </w:r>
    </w:p>
    <w:p w:rsidR="00BF28C8" w:rsidRDefault="00BF28C8" w:rsidP="00BF28C8"/>
    <w:p w:rsidR="00BF28C8" w:rsidRDefault="00BF28C8" w:rsidP="00BF28C8">
      <w:r>
        <w:object w:dxaOrig="10691" w:dyaOrig="2444">
          <v:shape id="_x0000_i1027" type="#_x0000_t75" style="width:6in;height:98.9pt" o:ole="">
            <v:imagedata r:id="rId13" o:title=""/>
          </v:shape>
          <o:OLEObject Type="Embed" ProgID="Visio.Drawing.11" ShapeID="_x0000_i1027" DrawAspect="Content" ObjectID="_1338734630" r:id="rId14"/>
        </w:object>
      </w:r>
    </w:p>
    <w:p w:rsidR="002F4229" w:rsidRDefault="002F4229" w:rsidP="00BF28C8"/>
    <w:p w:rsidR="00BF28C8" w:rsidRDefault="00BF28C8" w:rsidP="00BF28C8"/>
    <w:p w:rsidR="00BF28C8" w:rsidRPr="004A5FC3" w:rsidRDefault="00BF28C8" w:rsidP="00BF28C8">
      <w:pPr>
        <w:rPr>
          <w:sz w:val="24"/>
          <w:u w:val="single"/>
        </w:rPr>
      </w:pPr>
      <w:r w:rsidRPr="004A5FC3">
        <w:rPr>
          <w:sz w:val="24"/>
          <w:u w:val="single"/>
        </w:rPr>
        <w:t>(4,2): C3, C4, non-MIMO carriers</w:t>
      </w:r>
    </w:p>
    <w:p w:rsidR="00BF28C8" w:rsidRDefault="00BF28C8" w:rsidP="00BF28C8"/>
    <w:p w:rsidR="00BF28C8" w:rsidRDefault="004A5FC3" w:rsidP="00BF28C8">
      <w:r w:rsidRPr="00DF0B0A">
        <w:object w:dxaOrig="10691" w:dyaOrig="2444">
          <v:shape id="_x0000_i1028" type="#_x0000_t75" style="width:6in;height:98.9pt" o:ole="">
            <v:imagedata r:id="rId15" o:title=""/>
          </v:shape>
          <o:OLEObject Type="Embed" ProgID="Visio.Drawing.11" ShapeID="_x0000_i1028" DrawAspect="Content" ObjectID="_1338734631" r:id="rId16"/>
        </w:object>
      </w:r>
    </w:p>
    <w:p w:rsidR="002F4229" w:rsidRDefault="004A5FC3" w:rsidP="00BF28C8">
      <w:r w:rsidRPr="00DF0B0A">
        <w:object w:dxaOrig="10691" w:dyaOrig="2444">
          <v:shape id="_x0000_i1029" type="#_x0000_t75" style="width:6in;height:98.9pt" o:ole="">
            <v:imagedata r:id="rId17" o:title=""/>
          </v:shape>
          <o:OLEObject Type="Embed" ProgID="Visio.Drawing.11" ShapeID="_x0000_i1029" DrawAspect="Content" ObjectID="_1338734632" r:id="rId18"/>
        </w:object>
      </w:r>
    </w:p>
    <w:p w:rsidR="00BF28C8" w:rsidRDefault="00BF28C8" w:rsidP="00BF28C8"/>
    <w:p w:rsidR="00BF28C8" w:rsidRDefault="00BF28C8" w:rsidP="00BF28C8"/>
    <w:p w:rsidR="00BF28C8" w:rsidRPr="00C46DE7" w:rsidRDefault="00BF28C8" w:rsidP="00BF28C8">
      <w:pPr>
        <w:rPr>
          <w:sz w:val="24"/>
          <w:u w:val="single"/>
          <w:lang w:val="fr-CA"/>
        </w:rPr>
      </w:pPr>
      <w:r w:rsidRPr="00C46DE7">
        <w:rPr>
          <w:sz w:val="24"/>
          <w:u w:val="single"/>
          <w:lang w:val="fr-CA"/>
        </w:rPr>
        <w:t>(4,1): C2, C3, C4, non-MIMO carriers</w:t>
      </w:r>
    </w:p>
    <w:p w:rsidR="00BF28C8" w:rsidRPr="00C46DE7" w:rsidRDefault="00BF28C8" w:rsidP="00BF28C8">
      <w:pPr>
        <w:rPr>
          <w:lang w:val="fr-CA"/>
        </w:rPr>
      </w:pPr>
    </w:p>
    <w:p w:rsidR="00BF28C8" w:rsidRDefault="004A5FC3" w:rsidP="00BF28C8">
      <w:r>
        <w:object w:dxaOrig="10691" w:dyaOrig="2444">
          <v:shape id="_x0000_i1030" type="#_x0000_t75" style="width:6in;height:98.9pt" o:ole="">
            <v:imagedata r:id="rId19" o:title=""/>
          </v:shape>
          <o:OLEObject Type="Embed" ProgID="Visio.Drawing.11" ShapeID="_x0000_i1030" DrawAspect="Content" ObjectID="_1338734633" r:id="rId20"/>
        </w:object>
      </w:r>
    </w:p>
    <w:p w:rsidR="00BF28C8" w:rsidRDefault="004A5FC3" w:rsidP="00BF28C8">
      <w:r>
        <w:object w:dxaOrig="10691" w:dyaOrig="2444">
          <v:shape id="_x0000_i1031" type="#_x0000_t75" style="width:6in;height:98.9pt" o:ole="">
            <v:imagedata r:id="rId21" o:title=""/>
          </v:shape>
          <o:OLEObject Type="Embed" ProgID="Visio.Drawing.11" ShapeID="_x0000_i1031" DrawAspect="Content" ObjectID="_1338734634" r:id="rId22"/>
        </w:object>
      </w:r>
    </w:p>
    <w:p w:rsidR="00BF28C8" w:rsidRDefault="004A5FC3" w:rsidP="00BF28C8">
      <w:r w:rsidRPr="001919A8">
        <w:object w:dxaOrig="10691" w:dyaOrig="2444">
          <v:shape id="_x0000_i1032" type="#_x0000_t75" style="width:6in;height:98.9pt" o:ole="">
            <v:imagedata r:id="rId23" o:title=""/>
          </v:shape>
          <o:OLEObject Type="Embed" ProgID="Visio.Drawing.11" ShapeID="_x0000_i1032" DrawAspect="Content" ObjectID="_1338734635" r:id="rId24"/>
        </w:object>
      </w:r>
    </w:p>
    <w:p w:rsidR="00CE4069" w:rsidRDefault="004914E4" w:rsidP="00BF28C8">
      <w:r w:rsidRPr="001919A8">
        <w:object w:dxaOrig="10691" w:dyaOrig="2444">
          <v:shape id="_x0000_i1033" type="#_x0000_t75" style="width:6in;height:98.9pt" o:ole="">
            <v:imagedata r:id="rId25" o:title=""/>
          </v:shape>
          <o:OLEObject Type="Embed" ProgID="Visio.Drawing.11" ShapeID="_x0000_i1033" DrawAspect="Content" ObjectID="_1338734636" r:id="rId26"/>
        </w:object>
      </w:r>
    </w:p>
    <w:p w:rsidR="002F4229" w:rsidRDefault="002F4229" w:rsidP="00BF28C8"/>
    <w:p w:rsidR="00BF28C8" w:rsidRDefault="00BF28C8" w:rsidP="00BF28C8"/>
    <w:p w:rsidR="00BF28C8" w:rsidRPr="004A5FC3" w:rsidRDefault="00BF28C8" w:rsidP="00BF28C8">
      <w:pPr>
        <w:rPr>
          <w:sz w:val="24"/>
          <w:u w:val="single"/>
        </w:rPr>
      </w:pPr>
      <w:r w:rsidRPr="004A5FC3">
        <w:rPr>
          <w:sz w:val="24"/>
          <w:u w:val="single"/>
        </w:rPr>
        <w:t>(4,0): no MIMO carriers</w:t>
      </w:r>
    </w:p>
    <w:p w:rsidR="00BF28C8" w:rsidRDefault="004914E4" w:rsidP="00BF28C8">
      <w:r>
        <w:object w:dxaOrig="10691" w:dyaOrig="2444">
          <v:shape id="_x0000_i1034" type="#_x0000_t75" style="width:6in;height:98.9pt" o:ole="">
            <v:imagedata r:id="rId27" o:title=""/>
          </v:shape>
          <o:OLEObject Type="Embed" ProgID="Visio.Drawing.11" ShapeID="_x0000_i1034" DrawAspect="Content" ObjectID="_1338734637" r:id="rId28"/>
        </w:object>
      </w:r>
    </w:p>
    <w:p w:rsidR="00BF28C8" w:rsidRDefault="00BF28C8" w:rsidP="00BF28C8"/>
    <w:p w:rsidR="00BF28C8" w:rsidRDefault="004914E4" w:rsidP="00BF28C8">
      <w:r>
        <w:object w:dxaOrig="10691" w:dyaOrig="2444">
          <v:shape id="_x0000_i1035" type="#_x0000_t75" style="width:6in;height:98.9pt" o:ole="">
            <v:imagedata r:id="rId29" o:title=""/>
          </v:shape>
          <o:OLEObject Type="Embed" ProgID="Visio.Drawing.11" ShapeID="_x0000_i1035" DrawAspect="Content" ObjectID="_1338734638" r:id="rId30"/>
        </w:object>
      </w:r>
    </w:p>
    <w:p w:rsidR="00BF28C8" w:rsidRDefault="00BF28C8" w:rsidP="00BF28C8"/>
    <w:p w:rsidR="00BF28C8" w:rsidRDefault="004914E4" w:rsidP="00BF28C8">
      <w:r w:rsidRPr="00234E0E">
        <w:object w:dxaOrig="10691" w:dyaOrig="2444">
          <v:shape id="_x0000_i1036" type="#_x0000_t75" style="width:6in;height:98.9pt" o:ole="">
            <v:imagedata r:id="rId31" o:title=""/>
          </v:shape>
          <o:OLEObject Type="Embed" ProgID="Visio.Drawing.11" ShapeID="_x0000_i1036" DrawAspect="Content" ObjectID="_1338734639" r:id="rId32"/>
        </w:object>
      </w:r>
    </w:p>
    <w:p w:rsidR="00BF28C8" w:rsidRDefault="00BF28C8" w:rsidP="00BF28C8"/>
    <w:p w:rsidR="004735DE" w:rsidRDefault="004914E4" w:rsidP="00BF28C8">
      <w:r>
        <w:object w:dxaOrig="10691" w:dyaOrig="2444">
          <v:shape id="_x0000_i1037" type="#_x0000_t75" style="width:6in;height:98.9pt" o:ole="">
            <v:imagedata r:id="rId33" o:title=""/>
          </v:shape>
          <o:OLEObject Type="Embed" ProgID="Visio.Drawing.11" ShapeID="_x0000_i1037" DrawAspect="Content" ObjectID="_1338734640" r:id="rId34"/>
        </w:object>
      </w:r>
    </w:p>
    <w:p w:rsidR="004735DE" w:rsidRDefault="004735DE" w:rsidP="00BF28C8"/>
    <w:p w:rsidR="00BF28C8" w:rsidRPr="00FB18B5" w:rsidRDefault="00BF28C8" w:rsidP="00BF28C8">
      <w:pPr>
        <w:pStyle w:val="Heading2"/>
      </w:pPr>
      <w:r w:rsidRPr="00FB18B5">
        <w:t>3 carriers activated</w:t>
      </w:r>
    </w:p>
    <w:p w:rsidR="00BF28C8" w:rsidRDefault="00BF28C8" w:rsidP="00BF28C8"/>
    <w:p w:rsidR="00BF28C8" w:rsidRPr="004A5FC3" w:rsidRDefault="00BF28C8" w:rsidP="00BF28C8">
      <w:pPr>
        <w:rPr>
          <w:sz w:val="24"/>
          <w:u w:val="single"/>
        </w:rPr>
      </w:pPr>
      <w:r w:rsidRPr="004A5FC3">
        <w:rPr>
          <w:sz w:val="24"/>
          <w:u w:val="single"/>
        </w:rPr>
        <w:t>(3,3): all MIMO carriers</w:t>
      </w:r>
    </w:p>
    <w:p w:rsidR="00BF28C8" w:rsidRDefault="00BF28C8" w:rsidP="00BF28C8">
      <w:r>
        <w:object w:dxaOrig="10691" w:dyaOrig="2444">
          <v:shape id="_x0000_i1038" type="#_x0000_t75" style="width:6in;height:98.9pt" o:ole="">
            <v:imagedata r:id="rId35" o:title=""/>
          </v:shape>
          <o:OLEObject Type="Embed" ProgID="Visio.Drawing.11" ShapeID="_x0000_i1038" DrawAspect="Content" ObjectID="_1338734641" r:id="rId36"/>
        </w:object>
      </w:r>
    </w:p>
    <w:p w:rsidR="00BF28C8" w:rsidRDefault="00BF28C8" w:rsidP="00BF28C8"/>
    <w:p w:rsidR="00BF28C8" w:rsidRPr="004A5FC3" w:rsidRDefault="00BF28C8" w:rsidP="00BF28C8">
      <w:pPr>
        <w:rPr>
          <w:sz w:val="24"/>
          <w:u w:val="single"/>
        </w:rPr>
      </w:pPr>
      <w:r w:rsidRPr="004A5FC3">
        <w:rPr>
          <w:sz w:val="24"/>
          <w:u w:val="single"/>
        </w:rPr>
        <w:t>(3,2): C2 non-MIMO carrier</w:t>
      </w:r>
    </w:p>
    <w:p w:rsidR="00BF28C8" w:rsidRDefault="004914E4" w:rsidP="00BF28C8">
      <w:r>
        <w:object w:dxaOrig="10691" w:dyaOrig="2444">
          <v:shape id="_x0000_i1039" type="#_x0000_t75" style="width:6in;height:98.9pt" o:ole="">
            <v:imagedata r:id="rId37" o:title=""/>
          </v:shape>
          <o:OLEObject Type="Embed" ProgID="Visio.Drawing.11" ShapeID="_x0000_i1039" DrawAspect="Content" ObjectID="_1338734642" r:id="rId38"/>
        </w:object>
      </w:r>
    </w:p>
    <w:p w:rsidR="00BF28C8" w:rsidRDefault="00BF28C8" w:rsidP="00BF28C8"/>
    <w:p w:rsidR="00BF28C8" w:rsidRDefault="004914E4" w:rsidP="00BF28C8">
      <w:r w:rsidRPr="00913BA2">
        <w:object w:dxaOrig="10691" w:dyaOrig="2444">
          <v:shape id="_x0000_i1040" type="#_x0000_t75" style="width:6in;height:98.9pt" o:ole="">
            <v:imagedata r:id="rId39" o:title=""/>
          </v:shape>
          <o:OLEObject Type="Embed" ProgID="Visio.Drawing.11" ShapeID="_x0000_i1040" DrawAspect="Content" ObjectID="_1338734643" r:id="rId40"/>
        </w:object>
      </w:r>
    </w:p>
    <w:p w:rsidR="00BF28C8" w:rsidRDefault="00BF28C8" w:rsidP="00BF28C8"/>
    <w:p w:rsidR="00BF28C8" w:rsidRDefault="00BF28C8" w:rsidP="00BF28C8"/>
    <w:p w:rsidR="00BF28C8" w:rsidRPr="004A5FC3" w:rsidRDefault="00BF28C8" w:rsidP="00BF28C8">
      <w:pPr>
        <w:rPr>
          <w:sz w:val="24"/>
          <w:u w:val="single"/>
        </w:rPr>
      </w:pPr>
      <w:r w:rsidRPr="004A5FC3">
        <w:rPr>
          <w:sz w:val="24"/>
          <w:u w:val="single"/>
        </w:rPr>
        <w:t>(3,1): C2, C3, non-MIMO</w:t>
      </w:r>
    </w:p>
    <w:p w:rsidR="00BF28C8" w:rsidRDefault="00BF28C8" w:rsidP="00BF28C8"/>
    <w:p w:rsidR="00BF28C8" w:rsidRDefault="004914E4" w:rsidP="00BF28C8">
      <w:r>
        <w:object w:dxaOrig="10691" w:dyaOrig="2444">
          <v:shape id="_x0000_i1041" type="#_x0000_t75" style="width:6in;height:98.9pt" o:ole="">
            <v:imagedata r:id="rId41" o:title=""/>
          </v:shape>
          <o:OLEObject Type="Embed" ProgID="Visio.Drawing.11" ShapeID="_x0000_i1041" DrawAspect="Content" ObjectID="_1338734644" r:id="rId42"/>
        </w:object>
      </w:r>
    </w:p>
    <w:p w:rsidR="00BF28C8" w:rsidRDefault="00BF28C8" w:rsidP="00BF28C8"/>
    <w:p w:rsidR="00BF28C8" w:rsidRDefault="004914E4" w:rsidP="00BF28C8">
      <w:r>
        <w:object w:dxaOrig="10691" w:dyaOrig="2444">
          <v:shape id="_x0000_i1042" type="#_x0000_t75" style="width:6in;height:98.9pt" o:ole="">
            <v:imagedata r:id="rId43" o:title=""/>
          </v:shape>
          <o:OLEObject Type="Embed" ProgID="Visio.Drawing.11" ShapeID="_x0000_i1042" DrawAspect="Content" ObjectID="_1338734645" r:id="rId44"/>
        </w:object>
      </w:r>
    </w:p>
    <w:p w:rsidR="007F5056" w:rsidRDefault="007F5056" w:rsidP="00BF28C8"/>
    <w:p w:rsidR="00BF28C8" w:rsidRDefault="00BF28C8" w:rsidP="00BF28C8"/>
    <w:p w:rsidR="00BF28C8" w:rsidRPr="004A5FC3" w:rsidRDefault="00BF28C8" w:rsidP="00BF28C8">
      <w:pPr>
        <w:rPr>
          <w:sz w:val="24"/>
          <w:u w:val="single"/>
        </w:rPr>
      </w:pPr>
      <w:r w:rsidRPr="004A5FC3">
        <w:rPr>
          <w:sz w:val="24"/>
          <w:u w:val="single"/>
        </w:rPr>
        <w:t>(3,0): no MIMO carriers</w:t>
      </w:r>
    </w:p>
    <w:p w:rsidR="00BF28C8" w:rsidRDefault="004914E4" w:rsidP="00BF28C8">
      <w:r>
        <w:object w:dxaOrig="10691" w:dyaOrig="2444">
          <v:shape id="_x0000_i1043" type="#_x0000_t75" style="width:6in;height:98.9pt" o:ole="">
            <v:imagedata r:id="rId45" o:title=""/>
          </v:shape>
          <o:OLEObject Type="Embed" ProgID="Visio.Drawing.11" ShapeID="_x0000_i1043" DrawAspect="Content" ObjectID="_1338734646" r:id="rId46"/>
        </w:object>
      </w:r>
    </w:p>
    <w:p w:rsidR="00BF28C8" w:rsidRDefault="00BF28C8" w:rsidP="00BF28C8"/>
    <w:p w:rsidR="002F4229" w:rsidRDefault="002F4229" w:rsidP="00BF28C8"/>
    <w:p w:rsidR="002F4229" w:rsidRDefault="004914E4" w:rsidP="00BF28C8">
      <w:r>
        <w:object w:dxaOrig="10691" w:dyaOrig="2444">
          <v:shape id="_x0000_i1044" type="#_x0000_t75" style="width:6in;height:98.9pt" o:ole="">
            <v:imagedata r:id="rId47" o:title=""/>
          </v:shape>
          <o:OLEObject Type="Embed" ProgID="Visio.Drawing.11" ShapeID="_x0000_i1044" DrawAspect="Content" ObjectID="_1338734647" r:id="rId48"/>
        </w:object>
      </w:r>
    </w:p>
    <w:p w:rsidR="00BF28C8" w:rsidRPr="00961E1F" w:rsidRDefault="00BF28C8" w:rsidP="00BF28C8">
      <w:pPr>
        <w:pStyle w:val="Reference"/>
        <w:numPr>
          <w:ilvl w:val="0"/>
          <w:numId w:val="0"/>
        </w:numPr>
        <w:rPr>
          <w:sz w:val="20"/>
        </w:rPr>
      </w:pPr>
    </w:p>
    <w:p w:rsidR="00DD0072" w:rsidRPr="00C632C1" w:rsidRDefault="00DD0072" w:rsidP="00BA050A">
      <w:pPr>
        <w:rPr>
          <w:szCs w:val="20"/>
        </w:rPr>
      </w:pPr>
    </w:p>
    <w:sectPr w:rsidR="00DD0072" w:rsidRPr="00C632C1" w:rsidSect="00852E2A">
      <w:pgSz w:w="12240" w:h="15840"/>
      <w:pgMar w:top="1440" w:right="1800" w:bottom="1440" w:left="1800" w:header="720" w:footer="720" w:gutter="0"/>
      <w:cols w:space="720"/>
      <w:noEndnote/>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EB7189" w:rsidRDefault="00EB7189">
      <w:r>
        <w:separator/>
      </w:r>
    </w:p>
  </w:endnote>
  <w:endnote w:type="continuationSeparator" w:id="0">
    <w:p w:rsidR="00EB7189" w:rsidRDefault="00EB7189">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20002A87" w:usb1="80000000" w:usb2="00000008" w:usb3="00000000" w:csb0="000001FF" w:csb1="00000000"/>
  </w:font>
  <w:font w:name="Courier New">
    <w:panose1 w:val="02070309020205020404"/>
    <w:charset w:val="00"/>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Times">
    <w:panose1 w:val="02020603050405020304"/>
    <w:charset w:val="00"/>
    <w:family w:val="roman"/>
    <w:pitch w:val="variable"/>
    <w:sig w:usb0="20002A87" w:usb1="80000000" w:usb2="00000008" w:usb3="00000000" w:csb0="000001FF" w:csb1="00000000"/>
  </w:font>
  <w:font w:name="Arial">
    <w:panose1 w:val="020B0604020202020204"/>
    <w:charset w:val="00"/>
    <w:family w:val="swiss"/>
    <w:pitch w:val="variable"/>
    <w:sig w:usb0="20002A87" w:usb1="80000000" w:usb2="00000008" w:usb3="00000000" w:csb0="000001FF" w:csb1="00000000"/>
  </w:font>
  <w:font w:name="Batang">
    <w:altName w:val="Arial Unicode MS"/>
    <w:panose1 w:val="02030600000101010101"/>
    <w:charset w:val="81"/>
    <w:family w:val="auto"/>
    <w:notTrueType/>
    <w:pitch w:val="fixed"/>
    <w:sig w:usb0="00000000" w:usb1="09060000" w:usb2="00000010" w:usb3="00000000" w:csb0="00080000" w:csb1="00000000"/>
  </w:font>
  <w:font w:name="Cambria">
    <w:panose1 w:val="02040503050406030204"/>
    <w:charset w:val="00"/>
    <w:family w:val="roman"/>
    <w:pitch w:val="variable"/>
    <w:sig w:usb0="A00002EF" w:usb1="4000004B" w:usb2="00000000" w:usb3="00000000" w:csb0="0000009F" w:csb1="00000000"/>
  </w:font>
  <w:font w:name="Calibri">
    <w:panose1 w:val="020F0502020204030204"/>
    <w:charset w:val="00"/>
    <w:family w:val="swiss"/>
    <w:pitch w:val="variable"/>
    <w:sig w:usb0="A00002EF" w:usb1="4000207B" w:usb2="00000000" w:usb3="00000000" w:csb0="0000009F" w:csb1="00000000"/>
  </w:font>
  <w:font w:name="Tahoma">
    <w:panose1 w:val="020B0604030504040204"/>
    <w:charset w:val="00"/>
    <w:family w:val="swiss"/>
    <w:pitch w:val="variable"/>
    <w:sig w:usb0="61002A87" w:usb1="80000000" w:usb2="00000008" w:usb3="00000000" w:csb0="000101FF" w:csb1="00000000"/>
  </w:font>
  <w:font w:name="SimSun">
    <w:altName w:val="Arial Unicode MS"/>
    <w:panose1 w:val="02010600030101010101"/>
    <w:charset w:val="86"/>
    <w:family w:val="auto"/>
    <w:notTrueType/>
    <w:pitch w:val="variable"/>
    <w:sig w:usb0="00000000" w:usb1="080E0000" w:usb2="00000010" w:usb3="00000000" w:csb0="00040000"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EB7189" w:rsidRDefault="00EB7189">
      <w:r>
        <w:separator/>
      </w:r>
    </w:p>
  </w:footnote>
  <w:footnote w:type="continuationSeparator" w:id="0">
    <w:p w:rsidR="00EB7189" w:rsidRDefault="00EB7189">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24B13BE"/>
    <w:multiLevelType w:val="hybridMultilevel"/>
    <w:tmpl w:val="084ED5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04EE5335"/>
    <w:multiLevelType w:val="hybridMultilevel"/>
    <w:tmpl w:val="2AB8200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
    <w:nsid w:val="056932BE"/>
    <w:multiLevelType w:val="hybridMultilevel"/>
    <w:tmpl w:val="D58872B8"/>
    <w:lvl w:ilvl="0" w:tplc="04090017">
      <w:start w:val="1"/>
      <w:numFmt w:val="lowerLetter"/>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20D66082"/>
    <w:multiLevelType w:val="hybridMultilevel"/>
    <w:tmpl w:val="2C901D8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25237AB0"/>
    <w:multiLevelType w:val="hybridMultilevel"/>
    <w:tmpl w:val="09E2A40A"/>
    <w:lvl w:ilvl="0" w:tplc="039A7C24">
      <w:numFmt w:val="bullet"/>
      <w:lvlText w:val=""/>
      <w:lvlJc w:val="left"/>
      <w:pPr>
        <w:ind w:left="720" w:hanging="360"/>
      </w:pPr>
      <w:rPr>
        <w:rFonts w:ascii="Wingdings" w:eastAsia="Times New Roman" w:hAnsi="Wingding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297E7A79"/>
    <w:multiLevelType w:val="hybridMultilevel"/>
    <w:tmpl w:val="C5087B6C"/>
    <w:lvl w:ilvl="0" w:tplc="7512BC0E">
      <w:start w:val="1"/>
      <w:numFmt w:val="bullet"/>
      <w:lvlText w:val="•"/>
      <w:lvlJc w:val="left"/>
      <w:pPr>
        <w:tabs>
          <w:tab w:val="num" w:pos="720"/>
        </w:tabs>
        <w:ind w:left="720" w:hanging="360"/>
      </w:pPr>
      <w:rPr>
        <w:rFonts w:ascii="Times" w:hAnsi="Times" w:hint="default"/>
      </w:rPr>
    </w:lvl>
    <w:lvl w:ilvl="1" w:tplc="DD2685A0">
      <w:start w:val="1267"/>
      <w:numFmt w:val="bullet"/>
      <w:lvlText w:val="–"/>
      <w:lvlJc w:val="left"/>
      <w:pPr>
        <w:tabs>
          <w:tab w:val="num" w:pos="1440"/>
        </w:tabs>
        <w:ind w:left="1440" w:hanging="360"/>
      </w:pPr>
      <w:rPr>
        <w:rFonts w:ascii="Times New Roman" w:hAnsi="Times New Roman" w:hint="default"/>
      </w:rPr>
    </w:lvl>
    <w:lvl w:ilvl="2" w:tplc="E1643CA8" w:tentative="1">
      <w:start w:val="1"/>
      <w:numFmt w:val="bullet"/>
      <w:lvlText w:val="•"/>
      <w:lvlJc w:val="left"/>
      <w:pPr>
        <w:tabs>
          <w:tab w:val="num" w:pos="2160"/>
        </w:tabs>
        <w:ind w:left="2160" w:hanging="360"/>
      </w:pPr>
      <w:rPr>
        <w:rFonts w:ascii="Times" w:hAnsi="Times" w:hint="default"/>
      </w:rPr>
    </w:lvl>
    <w:lvl w:ilvl="3" w:tplc="49EC5F86" w:tentative="1">
      <w:start w:val="1"/>
      <w:numFmt w:val="bullet"/>
      <w:lvlText w:val="•"/>
      <w:lvlJc w:val="left"/>
      <w:pPr>
        <w:tabs>
          <w:tab w:val="num" w:pos="2880"/>
        </w:tabs>
        <w:ind w:left="2880" w:hanging="360"/>
      </w:pPr>
      <w:rPr>
        <w:rFonts w:ascii="Times" w:hAnsi="Times" w:hint="default"/>
      </w:rPr>
    </w:lvl>
    <w:lvl w:ilvl="4" w:tplc="20FE37B8" w:tentative="1">
      <w:start w:val="1"/>
      <w:numFmt w:val="bullet"/>
      <w:lvlText w:val="•"/>
      <w:lvlJc w:val="left"/>
      <w:pPr>
        <w:tabs>
          <w:tab w:val="num" w:pos="3600"/>
        </w:tabs>
        <w:ind w:left="3600" w:hanging="360"/>
      </w:pPr>
      <w:rPr>
        <w:rFonts w:ascii="Times" w:hAnsi="Times" w:hint="default"/>
      </w:rPr>
    </w:lvl>
    <w:lvl w:ilvl="5" w:tplc="E6FC052E" w:tentative="1">
      <w:start w:val="1"/>
      <w:numFmt w:val="bullet"/>
      <w:lvlText w:val="•"/>
      <w:lvlJc w:val="left"/>
      <w:pPr>
        <w:tabs>
          <w:tab w:val="num" w:pos="4320"/>
        </w:tabs>
        <w:ind w:left="4320" w:hanging="360"/>
      </w:pPr>
      <w:rPr>
        <w:rFonts w:ascii="Times" w:hAnsi="Times" w:hint="default"/>
      </w:rPr>
    </w:lvl>
    <w:lvl w:ilvl="6" w:tplc="2182E6EC" w:tentative="1">
      <w:start w:val="1"/>
      <w:numFmt w:val="bullet"/>
      <w:lvlText w:val="•"/>
      <w:lvlJc w:val="left"/>
      <w:pPr>
        <w:tabs>
          <w:tab w:val="num" w:pos="5040"/>
        </w:tabs>
        <w:ind w:left="5040" w:hanging="360"/>
      </w:pPr>
      <w:rPr>
        <w:rFonts w:ascii="Times" w:hAnsi="Times" w:hint="default"/>
      </w:rPr>
    </w:lvl>
    <w:lvl w:ilvl="7" w:tplc="743800C2" w:tentative="1">
      <w:start w:val="1"/>
      <w:numFmt w:val="bullet"/>
      <w:lvlText w:val="•"/>
      <w:lvlJc w:val="left"/>
      <w:pPr>
        <w:tabs>
          <w:tab w:val="num" w:pos="5760"/>
        </w:tabs>
        <w:ind w:left="5760" w:hanging="360"/>
      </w:pPr>
      <w:rPr>
        <w:rFonts w:ascii="Times" w:hAnsi="Times" w:hint="default"/>
      </w:rPr>
    </w:lvl>
    <w:lvl w:ilvl="8" w:tplc="6562CDAC" w:tentative="1">
      <w:start w:val="1"/>
      <w:numFmt w:val="bullet"/>
      <w:lvlText w:val="•"/>
      <w:lvlJc w:val="left"/>
      <w:pPr>
        <w:tabs>
          <w:tab w:val="num" w:pos="6480"/>
        </w:tabs>
        <w:ind w:left="6480" w:hanging="360"/>
      </w:pPr>
      <w:rPr>
        <w:rFonts w:ascii="Times" w:hAnsi="Times" w:hint="default"/>
      </w:rPr>
    </w:lvl>
  </w:abstractNum>
  <w:abstractNum w:abstractNumId="6">
    <w:nsid w:val="2A1E7029"/>
    <w:multiLevelType w:val="hybridMultilevel"/>
    <w:tmpl w:val="2F5EB77C"/>
    <w:lvl w:ilvl="0" w:tplc="1158BD2E">
      <w:start w:val="3"/>
      <w:numFmt w:val="bullet"/>
      <w:lvlText w:val="-"/>
      <w:lvlJc w:val="left"/>
      <w:pPr>
        <w:tabs>
          <w:tab w:val="num" w:pos="720"/>
        </w:tabs>
        <w:ind w:left="720" w:hanging="360"/>
      </w:pPr>
      <w:rPr>
        <w:rFonts w:ascii="Arial" w:eastAsia="Batang" w:hAnsi="Arial" w:cs="Times New Roman" w:hint="default"/>
      </w:rPr>
    </w:lvl>
    <w:lvl w:ilvl="1" w:tplc="08090003">
      <w:start w:val="1"/>
      <w:numFmt w:val="bullet"/>
      <w:lvlText w:val="o"/>
      <w:lvlJc w:val="left"/>
      <w:pPr>
        <w:tabs>
          <w:tab w:val="num" w:pos="1440"/>
        </w:tabs>
        <w:ind w:left="1440" w:hanging="360"/>
      </w:pPr>
      <w:rPr>
        <w:rFonts w:ascii="Courier New" w:hAnsi="Courier New" w:hint="default"/>
      </w:rPr>
    </w:lvl>
    <w:lvl w:ilvl="2" w:tplc="08090005">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7">
    <w:nsid w:val="2C8A5581"/>
    <w:multiLevelType w:val="hybridMultilevel"/>
    <w:tmpl w:val="77B26EB6"/>
    <w:lvl w:ilvl="0" w:tplc="04090001">
      <w:start w:val="1"/>
      <w:numFmt w:val="bullet"/>
      <w:lvlText w:val=""/>
      <w:lvlJc w:val="left"/>
      <w:pPr>
        <w:ind w:left="720" w:hanging="360"/>
      </w:pPr>
      <w:rPr>
        <w:rFonts w:ascii="Symbol" w:hAnsi="Symbol" w:hint="default"/>
      </w:rPr>
    </w:lvl>
    <w:lvl w:ilvl="1" w:tplc="04090019">
      <w:start w:val="1"/>
      <w:numFmt w:val="lowerLetter"/>
      <w:lvlText w:val="%2."/>
      <w:lvlJc w:val="left"/>
      <w:pPr>
        <w:ind w:left="1440" w:hanging="360"/>
      </w:pPr>
      <w:rPr>
        <w:rFonts w:cs="Times New Roman"/>
      </w:r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8">
    <w:nsid w:val="3C971BD3"/>
    <w:multiLevelType w:val="hybridMultilevel"/>
    <w:tmpl w:val="8E82780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449F53BE"/>
    <w:multiLevelType w:val="hybridMultilevel"/>
    <w:tmpl w:val="8AF8C1E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10">
    <w:nsid w:val="48774F27"/>
    <w:multiLevelType w:val="hybridMultilevel"/>
    <w:tmpl w:val="4516C566"/>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1">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nsid w:val="5198059E"/>
    <w:multiLevelType w:val="hybridMultilevel"/>
    <w:tmpl w:val="65F01C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53B643B2"/>
    <w:multiLevelType w:val="hybridMultilevel"/>
    <w:tmpl w:val="001A444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54A2238E"/>
    <w:multiLevelType w:val="multilevel"/>
    <w:tmpl w:val="A7E6A7A2"/>
    <w:lvl w:ilvl="0">
      <w:start w:val="1"/>
      <w:numFmt w:val="decimal"/>
      <w:pStyle w:val="Heading1"/>
      <w:lvlText w:val="%1"/>
      <w:lvlJc w:val="left"/>
      <w:pPr>
        <w:ind w:left="432" w:hanging="432"/>
      </w:pPr>
    </w:lvl>
    <w:lvl w:ilvl="1">
      <w:start w:val="1"/>
      <w:numFmt w:val="decimal"/>
      <w:pStyle w:val="Heading2"/>
      <w:lvlText w:val="%1.%2"/>
      <w:lvlJc w:val="left"/>
      <w:pPr>
        <w:ind w:left="84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15">
    <w:nsid w:val="57D24E5C"/>
    <w:multiLevelType w:val="hybridMultilevel"/>
    <w:tmpl w:val="BEEA925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5F690028"/>
    <w:multiLevelType w:val="hybridMultilevel"/>
    <w:tmpl w:val="F8F4693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nsid w:val="72723E24"/>
    <w:multiLevelType w:val="hybridMultilevel"/>
    <w:tmpl w:val="9B849FA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B">
      <w:start w:val="1"/>
      <w:numFmt w:val="bullet"/>
      <w:lvlText w:val=""/>
      <w:lvlJc w:val="left"/>
      <w:pPr>
        <w:ind w:left="2880" w:hanging="360"/>
      </w:pPr>
      <w:rPr>
        <w:rFonts w:ascii="Wingdings" w:hAnsi="Wingdings"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7909248B"/>
    <w:multiLevelType w:val="hybridMultilevel"/>
    <w:tmpl w:val="2F540762"/>
    <w:lvl w:ilvl="0" w:tplc="04090003">
      <w:start w:val="1"/>
      <w:numFmt w:val="bullet"/>
      <w:lvlText w:val="o"/>
      <w:lvlJc w:val="left"/>
      <w:pPr>
        <w:ind w:left="1440" w:hanging="360"/>
      </w:pPr>
      <w:rPr>
        <w:rFonts w:ascii="Courier New" w:hAnsi="Courier New" w:cs="Courier New"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9">
    <w:nsid w:val="7C203062"/>
    <w:multiLevelType w:val="hybridMultilevel"/>
    <w:tmpl w:val="CC4AEDF8"/>
    <w:lvl w:ilvl="0" w:tplc="0A246A0E">
      <w:start w:val="1"/>
      <w:numFmt w:val="bullet"/>
      <w:lvlText w:val="–"/>
      <w:lvlJc w:val="left"/>
      <w:pPr>
        <w:tabs>
          <w:tab w:val="num" w:pos="720"/>
        </w:tabs>
        <w:ind w:left="720" w:hanging="360"/>
      </w:pPr>
      <w:rPr>
        <w:rFonts w:ascii="Times New Roman" w:hAnsi="Times New Roman" w:hint="default"/>
      </w:rPr>
    </w:lvl>
    <w:lvl w:ilvl="1" w:tplc="F4AAC2E8">
      <w:start w:val="1"/>
      <w:numFmt w:val="bullet"/>
      <w:lvlText w:val="–"/>
      <w:lvlJc w:val="left"/>
      <w:pPr>
        <w:tabs>
          <w:tab w:val="num" w:pos="1440"/>
        </w:tabs>
        <w:ind w:left="1440" w:hanging="360"/>
      </w:pPr>
      <w:rPr>
        <w:rFonts w:ascii="Times New Roman" w:hAnsi="Times New Roman" w:hint="default"/>
      </w:rPr>
    </w:lvl>
    <w:lvl w:ilvl="2" w:tplc="FA3EDD0C" w:tentative="1">
      <w:start w:val="1"/>
      <w:numFmt w:val="bullet"/>
      <w:lvlText w:val="–"/>
      <w:lvlJc w:val="left"/>
      <w:pPr>
        <w:tabs>
          <w:tab w:val="num" w:pos="2160"/>
        </w:tabs>
        <w:ind w:left="2160" w:hanging="360"/>
      </w:pPr>
      <w:rPr>
        <w:rFonts w:ascii="Times New Roman" w:hAnsi="Times New Roman" w:hint="default"/>
      </w:rPr>
    </w:lvl>
    <w:lvl w:ilvl="3" w:tplc="AED2232A" w:tentative="1">
      <w:start w:val="1"/>
      <w:numFmt w:val="bullet"/>
      <w:lvlText w:val="–"/>
      <w:lvlJc w:val="left"/>
      <w:pPr>
        <w:tabs>
          <w:tab w:val="num" w:pos="2880"/>
        </w:tabs>
        <w:ind w:left="2880" w:hanging="360"/>
      </w:pPr>
      <w:rPr>
        <w:rFonts w:ascii="Times New Roman" w:hAnsi="Times New Roman" w:hint="default"/>
      </w:rPr>
    </w:lvl>
    <w:lvl w:ilvl="4" w:tplc="5E262BDA" w:tentative="1">
      <w:start w:val="1"/>
      <w:numFmt w:val="bullet"/>
      <w:lvlText w:val="–"/>
      <w:lvlJc w:val="left"/>
      <w:pPr>
        <w:tabs>
          <w:tab w:val="num" w:pos="3600"/>
        </w:tabs>
        <w:ind w:left="3600" w:hanging="360"/>
      </w:pPr>
      <w:rPr>
        <w:rFonts w:ascii="Times New Roman" w:hAnsi="Times New Roman" w:hint="default"/>
      </w:rPr>
    </w:lvl>
    <w:lvl w:ilvl="5" w:tplc="C73E1A66" w:tentative="1">
      <w:start w:val="1"/>
      <w:numFmt w:val="bullet"/>
      <w:lvlText w:val="–"/>
      <w:lvlJc w:val="left"/>
      <w:pPr>
        <w:tabs>
          <w:tab w:val="num" w:pos="4320"/>
        </w:tabs>
        <w:ind w:left="4320" w:hanging="360"/>
      </w:pPr>
      <w:rPr>
        <w:rFonts w:ascii="Times New Roman" w:hAnsi="Times New Roman" w:hint="default"/>
      </w:rPr>
    </w:lvl>
    <w:lvl w:ilvl="6" w:tplc="13DC1E56" w:tentative="1">
      <w:start w:val="1"/>
      <w:numFmt w:val="bullet"/>
      <w:lvlText w:val="–"/>
      <w:lvlJc w:val="left"/>
      <w:pPr>
        <w:tabs>
          <w:tab w:val="num" w:pos="5040"/>
        </w:tabs>
        <w:ind w:left="5040" w:hanging="360"/>
      </w:pPr>
      <w:rPr>
        <w:rFonts w:ascii="Times New Roman" w:hAnsi="Times New Roman" w:hint="default"/>
      </w:rPr>
    </w:lvl>
    <w:lvl w:ilvl="7" w:tplc="31C22FD6" w:tentative="1">
      <w:start w:val="1"/>
      <w:numFmt w:val="bullet"/>
      <w:lvlText w:val="–"/>
      <w:lvlJc w:val="left"/>
      <w:pPr>
        <w:tabs>
          <w:tab w:val="num" w:pos="5760"/>
        </w:tabs>
        <w:ind w:left="5760" w:hanging="360"/>
      </w:pPr>
      <w:rPr>
        <w:rFonts w:ascii="Times New Roman" w:hAnsi="Times New Roman" w:hint="default"/>
      </w:rPr>
    </w:lvl>
    <w:lvl w:ilvl="8" w:tplc="AB58BD32" w:tentative="1">
      <w:start w:val="1"/>
      <w:numFmt w:val="bullet"/>
      <w:lvlText w:val="–"/>
      <w:lvlJc w:val="left"/>
      <w:pPr>
        <w:tabs>
          <w:tab w:val="num" w:pos="6480"/>
        </w:tabs>
        <w:ind w:left="6480" w:hanging="360"/>
      </w:pPr>
      <w:rPr>
        <w:rFonts w:ascii="Times New Roman" w:hAnsi="Times New Roman" w:hint="default"/>
      </w:rPr>
    </w:lvl>
  </w:abstractNum>
  <w:abstractNum w:abstractNumId="20">
    <w:nsid w:val="7E4144E8"/>
    <w:multiLevelType w:val="hybridMultilevel"/>
    <w:tmpl w:val="65608B78"/>
    <w:lvl w:ilvl="0" w:tplc="171A8C5E">
      <w:start w:val="10"/>
      <w:numFmt w:val="bullet"/>
      <w:lvlText w:val="-"/>
      <w:lvlJc w:val="left"/>
      <w:pPr>
        <w:tabs>
          <w:tab w:val="num" w:pos="360"/>
        </w:tabs>
        <w:ind w:left="360" w:hanging="360"/>
      </w:pPr>
      <w:rPr>
        <w:rFonts w:ascii="Times" w:eastAsia="Batang" w:hAnsi="Times" w:cs="Times New Roman" w:hint="default"/>
      </w:rPr>
    </w:lvl>
    <w:lvl w:ilvl="1" w:tplc="08090003">
      <w:start w:val="1"/>
      <w:numFmt w:val="bullet"/>
      <w:lvlText w:val="o"/>
      <w:lvlJc w:val="left"/>
      <w:pPr>
        <w:tabs>
          <w:tab w:val="num" w:pos="1080"/>
        </w:tabs>
        <w:ind w:left="1080" w:hanging="360"/>
      </w:pPr>
      <w:rPr>
        <w:rFonts w:ascii="Courier New" w:hAnsi="Courier New" w:cs="Times New Roman" w:hint="default"/>
      </w:rPr>
    </w:lvl>
    <w:lvl w:ilvl="2" w:tplc="171A8C5E">
      <w:start w:val="10"/>
      <w:numFmt w:val="bullet"/>
      <w:lvlText w:val="-"/>
      <w:lvlJc w:val="left"/>
      <w:pPr>
        <w:tabs>
          <w:tab w:val="num" w:pos="1800"/>
        </w:tabs>
        <w:ind w:left="1800" w:hanging="360"/>
      </w:pPr>
      <w:rPr>
        <w:rFonts w:ascii="Times" w:eastAsia="Batang" w:hAnsi="Times" w:cs="Times New Roman" w:hint="default"/>
      </w:rPr>
    </w:lvl>
    <w:lvl w:ilvl="3" w:tplc="08090001">
      <w:start w:val="1"/>
      <w:numFmt w:val="decimal"/>
      <w:lvlText w:val="%4."/>
      <w:lvlJc w:val="left"/>
      <w:pPr>
        <w:tabs>
          <w:tab w:val="num" w:pos="2880"/>
        </w:tabs>
        <w:ind w:left="2880" w:hanging="360"/>
      </w:pPr>
    </w:lvl>
    <w:lvl w:ilvl="4" w:tplc="08090003">
      <w:start w:val="1"/>
      <w:numFmt w:val="decimal"/>
      <w:lvlText w:val="%5."/>
      <w:lvlJc w:val="left"/>
      <w:pPr>
        <w:tabs>
          <w:tab w:val="num" w:pos="3600"/>
        </w:tabs>
        <w:ind w:left="3600" w:hanging="360"/>
      </w:pPr>
    </w:lvl>
    <w:lvl w:ilvl="5" w:tplc="08090005">
      <w:start w:val="1"/>
      <w:numFmt w:val="decimal"/>
      <w:lvlText w:val="%6."/>
      <w:lvlJc w:val="left"/>
      <w:pPr>
        <w:tabs>
          <w:tab w:val="num" w:pos="4320"/>
        </w:tabs>
        <w:ind w:left="4320" w:hanging="360"/>
      </w:pPr>
    </w:lvl>
    <w:lvl w:ilvl="6" w:tplc="08090001">
      <w:start w:val="1"/>
      <w:numFmt w:val="decimal"/>
      <w:lvlText w:val="%7."/>
      <w:lvlJc w:val="left"/>
      <w:pPr>
        <w:tabs>
          <w:tab w:val="num" w:pos="5040"/>
        </w:tabs>
        <w:ind w:left="5040" w:hanging="360"/>
      </w:pPr>
    </w:lvl>
    <w:lvl w:ilvl="7" w:tplc="08090003">
      <w:start w:val="1"/>
      <w:numFmt w:val="decimal"/>
      <w:lvlText w:val="%8."/>
      <w:lvlJc w:val="left"/>
      <w:pPr>
        <w:tabs>
          <w:tab w:val="num" w:pos="5760"/>
        </w:tabs>
        <w:ind w:left="5760" w:hanging="360"/>
      </w:pPr>
    </w:lvl>
    <w:lvl w:ilvl="8" w:tplc="08090005">
      <w:start w:val="1"/>
      <w:numFmt w:val="decimal"/>
      <w:lvlText w:val="%9."/>
      <w:lvlJc w:val="left"/>
      <w:pPr>
        <w:tabs>
          <w:tab w:val="num" w:pos="6480"/>
        </w:tabs>
        <w:ind w:left="6480" w:hanging="360"/>
      </w:pPr>
    </w:lvl>
  </w:abstractNum>
  <w:abstractNum w:abstractNumId="21">
    <w:nsid w:val="7F355D03"/>
    <w:multiLevelType w:val="hybridMultilevel"/>
    <w:tmpl w:val="EA2C418C"/>
    <w:lvl w:ilvl="0" w:tplc="039A7C24">
      <w:numFmt w:val="bullet"/>
      <w:lvlText w:val=""/>
      <w:lvlJc w:val="left"/>
      <w:pPr>
        <w:ind w:left="720" w:hanging="360"/>
      </w:pPr>
      <w:rPr>
        <w:rFonts w:ascii="Wingdings" w:eastAsia="Times New Roman" w:hAnsi="Wingding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4"/>
  </w:num>
  <w:num w:numId="2">
    <w:abstractNumId w:val="11"/>
  </w:num>
  <w:num w:numId="3">
    <w:abstractNumId w:val="16"/>
  </w:num>
  <w:num w:numId="4">
    <w:abstractNumId w:val="5"/>
  </w:num>
  <w:num w:numId="5">
    <w:abstractNumId w:val="19"/>
  </w:num>
  <w:num w:numId="6">
    <w:abstractNumId w:val="17"/>
  </w:num>
  <w:num w:numId="7">
    <w:abstractNumId w:val="1"/>
  </w:num>
  <w:num w:numId="8">
    <w:abstractNumId w:val="9"/>
  </w:num>
  <w:num w:numId="9">
    <w:abstractNumId w:val="12"/>
  </w:num>
  <w:num w:numId="10">
    <w:abstractNumId w:val="13"/>
  </w:num>
  <w:num w:numId="11">
    <w:abstractNumId w:val="18"/>
  </w:num>
  <w:num w:numId="12">
    <w:abstractNumId w:val="6"/>
  </w:num>
  <w:num w:numId="13">
    <w:abstractNumId w:val="15"/>
  </w:num>
  <w:num w:numId="14">
    <w:abstractNumId w:val="21"/>
  </w:num>
  <w:num w:numId="15">
    <w:abstractNumId w:val="4"/>
  </w:num>
  <w:num w:numId="16">
    <w:abstractNumId w:val="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14"/>
  </w:num>
  <w:num w:numId="18">
    <w:abstractNumId w:val="3"/>
  </w:num>
  <w:num w:numId="19">
    <w:abstractNumId w:val="8"/>
  </w:num>
  <w:num w:numId="20">
    <w:abstractNumId w:val="10"/>
  </w:num>
  <w:num w:numId="21">
    <w:abstractNumId w:val="20"/>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20"/>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0"/>
  </w:num>
  <w:num w:numId="24">
    <w:abstractNumId w:val="2"/>
  </w:num>
  <w:numIdMacAtCleanup w:val="7"/>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doNotDisplayPageBoundaries/>
  <w:proofState w:spelling="clean" w:grammar="clean"/>
  <w:stylePaneFormatFilter w:val="3F01"/>
  <w:defaultTabStop w:val="720"/>
  <w:characterSpacingControl w:val="doNotCompress"/>
  <w:footnotePr>
    <w:footnote w:id="-1"/>
    <w:footnote w:id="0"/>
  </w:footnotePr>
  <w:endnotePr>
    <w:endnote w:id="-1"/>
    <w:endnote w:id="0"/>
  </w:endnotePr>
  <w:compat/>
  <w:rsids>
    <w:rsidRoot w:val="00852E2A"/>
    <w:rsid w:val="00000421"/>
    <w:rsid w:val="00000FF6"/>
    <w:rsid w:val="0000302A"/>
    <w:rsid w:val="00003EAC"/>
    <w:rsid w:val="00005863"/>
    <w:rsid w:val="00005E21"/>
    <w:rsid w:val="000072D1"/>
    <w:rsid w:val="000101C4"/>
    <w:rsid w:val="0001021D"/>
    <w:rsid w:val="0001066C"/>
    <w:rsid w:val="00010C88"/>
    <w:rsid w:val="00010FC5"/>
    <w:rsid w:val="00011EC6"/>
    <w:rsid w:val="00011F6C"/>
    <w:rsid w:val="000127F6"/>
    <w:rsid w:val="0001393C"/>
    <w:rsid w:val="00014D25"/>
    <w:rsid w:val="00015B82"/>
    <w:rsid w:val="00015ECC"/>
    <w:rsid w:val="000162A4"/>
    <w:rsid w:val="00017AA9"/>
    <w:rsid w:val="000207FB"/>
    <w:rsid w:val="00020F75"/>
    <w:rsid w:val="00022447"/>
    <w:rsid w:val="00022E7F"/>
    <w:rsid w:val="00023002"/>
    <w:rsid w:val="000234BB"/>
    <w:rsid w:val="000240C3"/>
    <w:rsid w:val="00024391"/>
    <w:rsid w:val="00024867"/>
    <w:rsid w:val="00024871"/>
    <w:rsid w:val="000248D4"/>
    <w:rsid w:val="00025039"/>
    <w:rsid w:val="0002582A"/>
    <w:rsid w:val="00025ADD"/>
    <w:rsid w:val="00025CC4"/>
    <w:rsid w:val="00025F62"/>
    <w:rsid w:val="0002662D"/>
    <w:rsid w:val="00027887"/>
    <w:rsid w:val="00027DC3"/>
    <w:rsid w:val="000300E5"/>
    <w:rsid w:val="00030B80"/>
    <w:rsid w:val="00030E2A"/>
    <w:rsid w:val="0003103F"/>
    <w:rsid w:val="000326C1"/>
    <w:rsid w:val="0003327C"/>
    <w:rsid w:val="000344D2"/>
    <w:rsid w:val="00034E7D"/>
    <w:rsid w:val="0003503E"/>
    <w:rsid w:val="00035567"/>
    <w:rsid w:val="000356BB"/>
    <w:rsid w:val="000360D8"/>
    <w:rsid w:val="00036385"/>
    <w:rsid w:val="000369D2"/>
    <w:rsid w:val="00036A2D"/>
    <w:rsid w:val="00036E1A"/>
    <w:rsid w:val="00037700"/>
    <w:rsid w:val="00037B81"/>
    <w:rsid w:val="00041808"/>
    <w:rsid w:val="00041ED9"/>
    <w:rsid w:val="000432B7"/>
    <w:rsid w:val="000441C0"/>
    <w:rsid w:val="0004421A"/>
    <w:rsid w:val="000448E7"/>
    <w:rsid w:val="00044C17"/>
    <w:rsid w:val="00045378"/>
    <w:rsid w:val="00045E50"/>
    <w:rsid w:val="000467EA"/>
    <w:rsid w:val="00047BFF"/>
    <w:rsid w:val="00047DFB"/>
    <w:rsid w:val="00050241"/>
    <w:rsid w:val="00050545"/>
    <w:rsid w:val="000508AE"/>
    <w:rsid w:val="000511C8"/>
    <w:rsid w:val="0005214A"/>
    <w:rsid w:val="000522E4"/>
    <w:rsid w:val="00052E3A"/>
    <w:rsid w:val="00053900"/>
    <w:rsid w:val="0005394C"/>
    <w:rsid w:val="00053DC2"/>
    <w:rsid w:val="00055132"/>
    <w:rsid w:val="0005537A"/>
    <w:rsid w:val="0005548B"/>
    <w:rsid w:val="000561F6"/>
    <w:rsid w:val="00056933"/>
    <w:rsid w:val="00056AF1"/>
    <w:rsid w:val="00056CE4"/>
    <w:rsid w:val="000576C6"/>
    <w:rsid w:val="00057892"/>
    <w:rsid w:val="000609A4"/>
    <w:rsid w:val="000616BB"/>
    <w:rsid w:val="00062B3A"/>
    <w:rsid w:val="00063581"/>
    <w:rsid w:val="0006381E"/>
    <w:rsid w:val="000638EB"/>
    <w:rsid w:val="00063B65"/>
    <w:rsid w:val="0006458C"/>
    <w:rsid w:val="0006495E"/>
    <w:rsid w:val="000649D9"/>
    <w:rsid w:val="00064DD3"/>
    <w:rsid w:val="000652DB"/>
    <w:rsid w:val="00065561"/>
    <w:rsid w:val="00065DBC"/>
    <w:rsid w:val="00066876"/>
    <w:rsid w:val="0006692E"/>
    <w:rsid w:val="00066BBA"/>
    <w:rsid w:val="00067A96"/>
    <w:rsid w:val="00067E70"/>
    <w:rsid w:val="00070A2B"/>
    <w:rsid w:val="0007128E"/>
    <w:rsid w:val="00071846"/>
    <w:rsid w:val="000720F3"/>
    <w:rsid w:val="00073072"/>
    <w:rsid w:val="000735B4"/>
    <w:rsid w:val="000739C1"/>
    <w:rsid w:val="00075C7A"/>
    <w:rsid w:val="0007600D"/>
    <w:rsid w:val="00076609"/>
    <w:rsid w:val="00076A8E"/>
    <w:rsid w:val="00080248"/>
    <w:rsid w:val="00080F63"/>
    <w:rsid w:val="00080FAC"/>
    <w:rsid w:val="0008148A"/>
    <w:rsid w:val="00081526"/>
    <w:rsid w:val="00081954"/>
    <w:rsid w:val="0008235A"/>
    <w:rsid w:val="0008265F"/>
    <w:rsid w:val="00082D49"/>
    <w:rsid w:val="00082E96"/>
    <w:rsid w:val="00082F82"/>
    <w:rsid w:val="000834ED"/>
    <w:rsid w:val="00083ED2"/>
    <w:rsid w:val="00084612"/>
    <w:rsid w:val="0008552E"/>
    <w:rsid w:val="00086902"/>
    <w:rsid w:val="00087258"/>
    <w:rsid w:val="00091701"/>
    <w:rsid w:val="00091CC1"/>
    <w:rsid w:val="000925C9"/>
    <w:rsid w:val="000927BF"/>
    <w:rsid w:val="000932EA"/>
    <w:rsid w:val="00093AED"/>
    <w:rsid w:val="0009458F"/>
    <w:rsid w:val="000949E6"/>
    <w:rsid w:val="00094ACE"/>
    <w:rsid w:val="00094D73"/>
    <w:rsid w:val="000952BB"/>
    <w:rsid w:val="000953C8"/>
    <w:rsid w:val="00096078"/>
    <w:rsid w:val="00096D70"/>
    <w:rsid w:val="0009729B"/>
    <w:rsid w:val="00097387"/>
    <w:rsid w:val="000977AC"/>
    <w:rsid w:val="00097AEE"/>
    <w:rsid w:val="000A004A"/>
    <w:rsid w:val="000A01C2"/>
    <w:rsid w:val="000A0FB6"/>
    <w:rsid w:val="000A141A"/>
    <w:rsid w:val="000A16EC"/>
    <w:rsid w:val="000A1798"/>
    <w:rsid w:val="000A2A93"/>
    <w:rsid w:val="000A2B72"/>
    <w:rsid w:val="000A2C0F"/>
    <w:rsid w:val="000A4661"/>
    <w:rsid w:val="000A529D"/>
    <w:rsid w:val="000A6738"/>
    <w:rsid w:val="000A67BD"/>
    <w:rsid w:val="000A6B64"/>
    <w:rsid w:val="000A7813"/>
    <w:rsid w:val="000B0A1C"/>
    <w:rsid w:val="000B13A6"/>
    <w:rsid w:val="000B1A9C"/>
    <w:rsid w:val="000B1C2C"/>
    <w:rsid w:val="000B2BD4"/>
    <w:rsid w:val="000B4918"/>
    <w:rsid w:val="000B5A6D"/>
    <w:rsid w:val="000B5C24"/>
    <w:rsid w:val="000B60C6"/>
    <w:rsid w:val="000B6511"/>
    <w:rsid w:val="000B6E33"/>
    <w:rsid w:val="000B6F25"/>
    <w:rsid w:val="000B717C"/>
    <w:rsid w:val="000B758C"/>
    <w:rsid w:val="000B7D66"/>
    <w:rsid w:val="000C02EA"/>
    <w:rsid w:val="000C03A9"/>
    <w:rsid w:val="000C049F"/>
    <w:rsid w:val="000C0F0F"/>
    <w:rsid w:val="000C15ED"/>
    <w:rsid w:val="000C1B55"/>
    <w:rsid w:val="000C1E23"/>
    <w:rsid w:val="000C268A"/>
    <w:rsid w:val="000C2FFA"/>
    <w:rsid w:val="000C3366"/>
    <w:rsid w:val="000C40D3"/>
    <w:rsid w:val="000C4FDD"/>
    <w:rsid w:val="000C5AE9"/>
    <w:rsid w:val="000C5B56"/>
    <w:rsid w:val="000C5EBD"/>
    <w:rsid w:val="000C62A5"/>
    <w:rsid w:val="000C647F"/>
    <w:rsid w:val="000C64B5"/>
    <w:rsid w:val="000C6E80"/>
    <w:rsid w:val="000C747C"/>
    <w:rsid w:val="000C7559"/>
    <w:rsid w:val="000D0251"/>
    <w:rsid w:val="000D0E41"/>
    <w:rsid w:val="000D2DAC"/>
    <w:rsid w:val="000D354C"/>
    <w:rsid w:val="000D4CD9"/>
    <w:rsid w:val="000D5406"/>
    <w:rsid w:val="000D5AF7"/>
    <w:rsid w:val="000D6D20"/>
    <w:rsid w:val="000E04A1"/>
    <w:rsid w:val="000E0E4A"/>
    <w:rsid w:val="000E0F69"/>
    <w:rsid w:val="000E1203"/>
    <w:rsid w:val="000E2AFB"/>
    <w:rsid w:val="000E2C02"/>
    <w:rsid w:val="000E2D35"/>
    <w:rsid w:val="000E2EA2"/>
    <w:rsid w:val="000E31C4"/>
    <w:rsid w:val="000E332E"/>
    <w:rsid w:val="000E398D"/>
    <w:rsid w:val="000E3FC9"/>
    <w:rsid w:val="000E450D"/>
    <w:rsid w:val="000E5C3F"/>
    <w:rsid w:val="000E6871"/>
    <w:rsid w:val="000E6B2E"/>
    <w:rsid w:val="000E6C27"/>
    <w:rsid w:val="000E6C8F"/>
    <w:rsid w:val="000E790A"/>
    <w:rsid w:val="000E7A50"/>
    <w:rsid w:val="000E7D7F"/>
    <w:rsid w:val="000F0DB4"/>
    <w:rsid w:val="000F1208"/>
    <w:rsid w:val="000F2A12"/>
    <w:rsid w:val="000F367A"/>
    <w:rsid w:val="000F3966"/>
    <w:rsid w:val="000F43BB"/>
    <w:rsid w:val="000F4679"/>
    <w:rsid w:val="000F521A"/>
    <w:rsid w:val="000F5568"/>
    <w:rsid w:val="000F590D"/>
    <w:rsid w:val="000F6C5B"/>
    <w:rsid w:val="000F6ED0"/>
    <w:rsid w:val="0010008D"/>
    <w:rsid w:val="001000B0"/>
    <w:rsid w:val="00100846"/>
    <w:rsid w:val="0010133F"/>
    <w:rsid w:val="00101782"/>
    <w:rsid w:val="00101EDF"/>
    <w:rsid w:val="001021EE"/>
    <w:rsid w:val="00102BA9"/>
    <w:rsid w:val="00102E1F"/>
    <w:rsid w:val="00104049"/>
    <w:rsid w:val="0010446C"/>
    <w:rsid w:val="00104943"/>
    <w:rsid w:val="00104CB7"/>
    <w:rsid w:val="00104E3B"/>
    <w:rsid w:val="00105415"/>
    <w:rsid w:val="0010542A"/>
    <w:rsid w:val="00105E87"/>
    <w:rsid w:val="00105F4D"/>
    <w:rsid w:val="0010622F"/>
    <w:rsid w:val="001067E7"/>
    <w:rsid w:val="0010788D"/>
    <w:rsid w:val="00107E42"/>
    <w:rsid w:val="001103E7"/>
    <w:rsid w:val="0011168C"/>
    <w:rsid w:val="001122C1"/>
    <w:rsid w:val="0011251C"/>
    <w:rsid w:val="00113364"/>
    <w:rsid w:val="00113373"/>
    <w:rsid w:val="00113628"/>
    <w:rsid w:val="00114672"/>
    <w:rsid w:val="00114AEA"/>
    <w:rsid w:val="00115258"/>
    <w:rsid w:val="00115CDF"/>
    <w:rsid w:val="001179A8"/>
    <w:rsid w:val="0012003C"/>
    <w:rsid w:val="00120049"/>
    <w:rsid w:val="00120A50"/>
    <w:rsid w:val="00120C74"/>
    <w:rsid w:val="001217AF"/>
    <w:rsid w:val="00121AA1"/>
    <w:rsid w:val="00122317"/>
    <w:rsid w:val="00122D5B"/>
    <w:rsid w:val="00125292"/>
    <w:rsid w:val="00125796"/>
    <w:rsid w:val="00125D69"/>
    <w:rsid w:val="001260ED"/>
    <w:rsid w:val="00126DA4"/>
    <w:rsid w:val="0012706D"/>
    <w:rsid w:val="0012737D"/>
    <w:rsid w:val="001273E4"/>
    <w:rsid w:val="00130060"/>
    <w:rsid w:val="001300B6"/>
    <w:rsid w:val="0013035B"/>
    <w:rsid w:val="00130B3E"/>
    <w:rsid w:val="00130C36"/>
    <w:rsid w:val="00130E92"/>
    <w:rsid w:val="00131893"/>
    <w:rsid w:val="00132217"/>
    <w:rsid w:val="001324E9"/>
    <w:rsid w:val="00133674"/>
    <w:rsid w:val="001343BC"/>
    <w:rsid w:val="00134AB2"/>
    <w:rsid w:val="00135824"/>
    <w:rsid w:val="001359C4"/>
    <w:rsid w:val="00135B35"/>
    <w:rsid w:val="001361D0"/>
    <w:rsid w:val="00137921"/>
    <w:rsid w:val="00137E4C"/>
    <w:rsid w:val="001402E0"/>
    <w:rsid w:val="00140612"/>
    <w:rsid w:val="00141FD1"/>
    <w:rsid w:val="00142D45"/>
    <w:rsid w:val="0014319B"/>
    <w:rsid w:val="00143B7F"/>
    <w:rsid w:val="0014442E"/>
    <w:rsid w:val="00144DA3"/>
    <w:rsid w:val="00144FB9"/>
    <w:rsid w:val="00145113"/>
    <w:rsid w:val="00145E5C"/>
    <w:rsid w:val="00147DBD"/>
    <w:rsid w:val="00151854"/>
    <w:rsid w:val="001523AC"/>
    <w:rsid w:val="00152DA9"/>
    <w:rsid w:val="00152E58"/>
    <w:rsid w:val="001534C2"/>
    <w:rsid w:val="001541B2"/>
    <w:rsid w:val="0015450C"/>
    <w:rsid w:val="001557AC"/>
    <w:rsid w:val="0015792A"/>
    <w:rsid w:val="00157B5A"/>
    <w:rsid w:val="0016074A"/>
    <w:rsid w:val="00160991"/>
    <w:rsid w:val="00162372"/>
    <w:rsid w:val="001628EB"/>
    <w:rsid w:val="00162FD3"/>
    <w:rsid w:val="001638C3"/>
    <w:rsid w:val="00164A32"/>
    <w:rsid w:val="00167772"/>
    <w:rsid w:val="00167E3B"/>
    <w:rsid w:val="001700B4"/>
    <w:rsid w:val="00170D25"/>
    <w:rsid w:val="001742F3"/>
    <w:rsid w:val="00174730"/>
    <w:rsid w:val="00174B62"/>
    <w:rsid w:val="0017582A"/>
    <w:rsid w:val="00175E8D"/>
    <w:rsid w:val="001769C9"/>
    <w:rsid w:val="00176B7F"/>
    <w:rsid w:val="00180596"/>
    <w:rsid w:val="00181333"/>
    <w:rsid w:val="00181BDC"/>
    <w:rsid w:val="00183118"/>
    <w:rsid w:val="0018369D"/>
    <w:rsid w:val="00184A45"/>
    <w:rsid w:val="001853F7"/>
    <w:rsid w:val="00186171"/>
    <w:rsid w:val="00187605"/>
    <w:rsid w:val="00191748"/>
    <w:rsid w:val="001919A8"/>
    <w:rsid w:val="00191E29"/>
    <w:rsid w:val="00192008"/>
    <w:rsid w:val="001933B4"/>
    <w:rsid w:val="00193B37"/>
    <w:rsid w:val="00194462"/>
    <w:rsid w:val="00194CA6"/>
    <w:rsid w:val="00195612"/>
    <w:rsid w:val="001958D6"/>
    <w:rsid w:val="001969DA"/>
    <w:rsid w:val="0019737C"/>
    <w:rsid w:val="00197A51"/>
    <w:rsid w:val="00197BAD"/>
    <w:rsid w:val="001A025D"/>
    <w:rsid w:val="001A07CE"/>
    <w:rsid w:val="001A0A94"/>
    <w:rsid w:val="001A1076"/>
    <w:rsid w:val="001A212C"/>
    <w:rsid w:val="001A2D19"/>
    <w:rsid w:val="001A2EC1"/>
    <w:rsid w:val="001A4709"/>
    <w:rsid w:val="001A4769"/>
    <w:rsid w:val="001A4A36"/>
    <w:rsid w:val="001A5C66"/>
    <w:rsid w:val="001A6A66"/>
    <w:rsid w:val="001A6DA6"/>
    <w:rsid w:val="001B0119"/>
    <w:rsid w:val="001B039D"/>
    <w:rsid w:val="001B03E7"/>
    <w:rsid w:val="001B0F1C"/>
    <w:rsid w:val="001B179D"/>
    <w:rsid w:val="001B2877"/>
    <w:rsid w:val="001B2EC6"/>
    <w:rsid w:val="001B3BBF"/>
    <w:rsid w:val="001B3E60"/>
    <w:rsid w:val="001B4155"/>
    <w:rsid w:val="001B4888"/>
    <w:rsid w:val="001B53C8"/>
    <w:rsid w:val="001B5CEF"/>
    <w:rsid w:val="001B6492"/>
    <w:rsid w:val="001B69DE"/>
    <w:rsid w:val="001B7328"/>
    <w:rsid w:val="001B73B9"/>
    <w:rsid w:val="001B7418"/>
    <w:rsid w:val="001B76DC"/>
    <w:rsid w:val="001B79CE"/>
    <w:rsid w:val="001B7E06"/>
    <w:rsid w:val="001C0887"/>
    <w:rsid w:val="001C08A2"/>
    <w:rsid w:val="001C0A98"/>
    <w:rsid w:val="001C1885"/>
    <w:rsid w:val="001C1D31"/>
    <w:rsid w:val="001C1EF4"/>
    <w:rsid w:val="001C2147"/>
    <w:rsid w:val="001C21B6"/>
    <w:rsid w:val="001C29D4"/>
    <w:rsid w:val="001C2A1E"/>
    <w:rsid w:val="001C2DED"/>
    <w:rsid w:val="001C3375"/>
    <w:rsid w:val="001C3882"/>
    <w:rsid w:val="001C3DEE"/>
    <w:rsid w:val="001C41B8"/>
    <w:rsid w:val="001C5432"/>
    <w:rsid w:val="001C54F3"/>
    <w:rsid w:val="001C7A87"/>
    <w:rsid w:val="001D01C7"/>
    <w:rsid w:val="001D0224"/>
    <w:rsid w:val="001D09F4"/>
    <w:rsid w:val="001D0AE8"/>
    <w:rsid w:val="001D35FE"/>
    <w:rsid w:val="001D456B"/>
    <w:rsid w:val="001D4E99"/>
    <w:rsid w:val="001D584A"/>
    <w:rsid w:val="001D6A59"/>
    <w:rsid w:val="001D6ADB"/>
    <w:rsid w:val="001D6C41"/>
    <w:rsid w:val="001D766E"/>
    <w:rsid w:val="001D7CA9"/>
    <w:rsid w:val="001E00AB"/>
    <w:rsid w:val="001E0B9A"/>
    <w:rsid w:val="001E15A0"/>
    <w:rsid w:val="001E243C"/>
    <w:rsid w:val="001E25E9"/>
    <w:rsid w:val="001E2CD9"/>
    <w:rsid w:val="001E2EEB"/>
    <w:rsid w:val="001E2F29"/>
    <w:rsid w:val="001E348C"/>
    <w:rsid w:val="001E4198"/>
    <w:rsid w:val="001E41CC"/>
    <w:rsid w:val="001E435F"/>
    <w:rsid w:val="001E5025"/>
    <w:rsid w:val="001E5D0E"/>
    <w:rsid w:val="001E6014"/>
    <w:rsid w:val="001E6B4C"/>
    <w:rsid w:val="001E722E"/>
    <w:rsid w:val="001F03B8"/>
    <w:rsid w:val="001F10BB"/>
    <w:rsid w:val="001F2810"/>
    <w:rsid w:val="001F2DCB"/>
    <w:rsid w:val="001F33D3"/>
    <w:rsid w:val="001F4665"/>
    <w:rsid w:val="001F4CA6"/>
    <w:rsid w:val="001F4F8E"/>
    <w:rsid w:val="001F508D"/>
    <w:rsid w:val="001F56B8"/>
    <w:rsid w:val="001F597B"/>
    <w:rsid w:val="001F5CA5"/>
    <w:rsid w:val="001F636B"/>
    <w:rsid w:val="001F785E"/>
    <w:rsid w:val="001F786C"/>
    <w:rsid w:val="001F7962"/>
    <w:rsid w:val="00201195"/>
    <w:rsid w:val="0020121E"/>
    <w:rsid w:val="00201F71"/>
    <w:rsid w:val="00202128"/>
    <w:rsid w:val="00202A66"/>
    <w:rsid w:val="0020484E"/>
    <w:rsid w:val="00204BB6"/>
    <w:rsid w:val="00205518"/>
    <w:rsid w:val="002055B1"/>
    <w:rsid w:val="00205B61"/>
    <w:rsid w:val="00206887"/>
    <w:rsid w:val="00207081"/>
    <w:rsid w:val="0020784C"/>
    <w:rsid w:val="00210633"/>
    <w:rsid w:val="0021078A"/>
    <w:rsid w:val="00211767"/>
    <w:rsid w:val="002121A3"/>
    <w:rsid w:val="00212BCA"/>
    <w:rsid w:val="00212F62"/>
    <w:rsid w:val="00213062"/>
    <w:rsid w:val="00213B2F"/>
    <w:rsid w:val="00213C7C"/>
    <w:rsid w:val="00213CE0"/>
    <w:rsid w:val="002168DD"/>
    <w:rsid w:val="00217BE5"/>
    <w:rsid w:val="00220922"/>
    <w:rsid w:val="0022094D"/>
    <w:rsid w:val="002222F8"/>
    <w:rsid w:val="00223509"/>
    <w:rsid w:val="002241A2"/>
    <w:rsid w:val="002243FD"/>
    <w:rsid w:val="00225FED"/>
    <w:rsid w:val="00226550"/>
    <w:rsid w:val="00230141"/>
    <w:rsid w:val="00231176"/>
    <w:rsid w:val="00231AA0"/>
    <w:rsid w:val="00231E64"/>
    <w:rsid w:val="002323F8"/>
    <w:rsid w:val="002336FE"/>
    <w:rsid w:val="0023389F"/>
    <w:rsid w:val="002342AD"/>
    <w:rsid w:val="0023485A"/>
    <w:rsid w:val="00234E0E"/>
    <w:rsid w:val="00235B9B"/>
    <w:rsid w:val="002365DC"/>
    <w:rsid w:val="0023676F"/>
    <w:rsid w:val="00236A43"/>
    <w:rsid w:val="00237DCB"/>
    <w:rsid w:val="0024006D"/>
    <w:rsid w:val="002419B2"/>
    <w:rsid w:val="00241CC1"/>
    <w:rsid w:val="00241EBD"/>
    <w:rsid w:val="00242328"/>
    <w:rsid w:val="0024288D"/>
    <w:rsid w:val="00243087"/>
    <w:rsid w:val="0024311D"/>
    <w:rsid w:val="002432D1"/>
    <w:rsid w:val="0024373A"/>
    <w:rsid w:val="002440D0"/>
    <w:rsid w:val="00244960"/>
    <w:rsid w:val="00245040"/>
    <w:rsid w:val="002460CD"/>
    <w:rsid w:val="0024748C"/>
    <w:rsid w:val="0024781C"/>
    <w:rsid w:val="00247931"/>
    <w:rsid w:val="00250668"/>
    <w:rsid w:val="00250F37"/>
    <w:rsid w:val="00251141"/>
    <w:rsid w:val="00251AB1"/>
    <w:rsid w:val="002520BB"/>
    <w:rsid w:val="00253475"/>
    <w:rsid w:val="00253B4A"/>
    <w:rsid w:val="0025518F"/>
    <w:rsid w:val="0025589C"/>
    <w:rsid w:val="00255AF7"/>
    <w:rsid w:val="00255B6E"/>
    <w:rsid w:val="00255D5C"/>
    <w:rsid w:val="0025616A"/>
    <w:rsid w:val="00256553"/>
    <w:rsid w:val="002565EF"/>
    <w:rsid w:val="00257357"/>
    <w:rsid w:val="00257662"/>
    <w:rsid w:val="002578F6"/>
    <w:rsid w:val="002606F6"/>
    <w:rsid w:val="00260B2A"/>
    <w:rsid w:val="00260FE4"/>
    <w:rsid w:val="002613FE"/>
    <w:rsid w:val="00261B67"/>
    <w:rsid w:val="00262A40"/>
    <w:rsid w:val="002661FF"/>
    <w:rsid w:val="00266952"/>
    <w:rsid w:val="0026765B"/>
    <w:rsid w:val="002700C5"/>
    <w:rsid w:val="0027157B"/>
    <w:rsid w:val="00272E7D"/>
    <w:rsid w:val="00273667"/>
    <w:rsid w:val="0027601D"/>
    <w:rsid w:val="00276BF1"/>
    <w:rsid w:val="002802F1"/>
    <w:rsid w:val="00281462"/>
    <w:rsid w:val="002818F1"/>
    <w:rsid w:val="00281D98"/>
    <w:rsid w:val="002829D7"/>
    <w:rsid w:val="002829F5"/>
    <w:rsid w:val="00283394"/>
    <w:rsid w:val="00283414"/>
    <w:rsid w:val="00283C6D"/>
    <w:rsid w:val="00283DDE"/>
    <w:rsid w:val="0028419D"/>
    <w:rsid w:val="00284CFA"/>
    <w:rsid w:val="00285CBE"/>
    <w:rsid w:val="00286BB9"/>
    <w:rsid w:val="00286CF0"/>
    <w:rsid w:val="002872CE"/>
    <w:rsid w:val="002876D2"/>
    <w:rsid w:val="00287F05"/>
    <w:rsid w:val="00290639"/>
    <w:rsid w:val="00291996"/>
    <w:rsid w:val="00291B85"/>
    <w:rsid w:val="00293281"/>
    <w:rsid w:val="00293F1A"/>
    <w:rsid w:val="002941D1"/>
    <w:rsid w:val="002947BC"/>
    <w:rsid w:val="00295068"/>
    <w:rsid w:val="00296620"/>
    <w:rsid w:val="002968BA"/>
    <w:rsid w:val="00296CAF"/>
    <w:rsid w:val="002A1726"/>
    <w:rsid w:val="002A185D"/>
    <w:rsid w:val="002A18AD"/>
    <w:rsid w:val="002A1D10"/>
    <w:rsid w:val="002A2C6A"/>
    <w:rsid w:val="002A3FEF"/>
    <w:rsid w:val="002A423D"/>
    <w:rsid w:val="002A625B"/>
    <w:rsid w:val="002A6B30"/>
    <w:rsid w:val="002A70FA"/>
    <w:rsid w:val="002A774B"/>
    <w:rsid w:val="002A7C57"/>
    <w:rsid w:val="002A7CA9"/>
    <w:rsid w:val="002A7DE2"/>
    <w:rsid w:val="002B01B8"/>
    <w:rsid w:val="002B01CF"/>
    <w:rsid w:val="002B057B"/>
    <w:rsid w:val="002B10CE"/>
    <w:rsid w:val="002B183B"/>
    <w:rsid w:val="002B191B"/>
    <w:rsid w:val="002B1B30"/>
    <w:rsid w:val="002B2CEE"/>
    <w:rsid w:val="002B2D81"/>
    <w:rsid w:val="002B31F3"/>
    <w:rsid w:val="002B432B"/>
    <w:rsid w:val="002B445E"/>
    <w:rsid w:val="002B4626"/>
    <w:rsid w:val="002B471A"/>
    <w:rsid w:val="002B4B73"/>
    <w:rsid w:val="002B4E38"/>
    <w:rsid w:val="002B5126"/>
    <w:rsid w:val="002B52DF"/>
    <w:rsid w:val="002B60C7"/>
    <w:rsid w:val="002B6599"/>
    <w:rsid w:val="002B6A2D"/>
    <w:rsid w:val="002B6BEB"/>
    <w:rsid w:val="002B78A2"/>
    <w:rsid w:val="002B7B6B"/>
    <w:rsid w:val="002C0943"/>
    <w:rsid w:val="002C0C23"/>
    <w:rsid w:val="002C1ABB"/>
    <w:rsid w:val="002C209B"/>
    <w:rsid w:val="002C2622"/>
    <w:rsid w:val="002C3464"/>
    <w:rsid w:val="002C3F21"/>
    <w:rsid w:val="002C56CA"/>
    <w:rsid w:val="002C72B2"/>
    <w:rsid w:val="002C776B"/>
    <w:rsid w:val="002C7C17"/>
    <w:rsid w:val="002D07E4"/>
    <w:rsid w:val="002D13FC"/>
    <w:rsid w:val="002D222C"/>
    <w:rsid w:val="002D267D"/>
    <w:rsid w:val="002D546C"/>
    <w:rsid w:val="002D58EF"/>
    <w:rsid w:val="002D5935"/>
    <w:rsid w:val="002D5A4E"/>
    <w:rsid w:val="002D5F48"/>
    <w:rsid w:val="002D6F24"/>
    <w:rsid w:val="002E21B6"/>
    <w:rsid w:val="002E28CA"/>
    <w:rsid w:val="002E323C"/>
    <w:rsid w:val="002E3839"/>
    <w:rsid w:val="002E560D"/>
    <w:rsid w:val="002E5862"/>
    <w:rsid w:val="002E5F79"/>
    <w:rsid w:val="002E5FAD"/>
    <w:rsid w:val="002E6647"/>
    <w:rsid w:val="002E6B1E"/>
    <w:rsid w:val="002F0806"/>
    <w:rsid w:val="002F09CB"/>
    <w:rsid w:val="002F12B3"/>
    <w:rsid w:val="002F1D33"/>
    <w:rsid w:val="002F212E"/>
    <w:rsid w:val="002F21A0"/>
    <w:rsid w:val="002F2317"/>
    <w:rsid w:val="002F275D"/>
    <w:rsid w:val="002F2CEA"/>
    <w:rsid w:val="002F3794"/>
    <w:rsid w:val="002F4229"/>
    <w:rsid w:val="002F42C4"/>
    <w:rsid w:val="002F4CE7"/>
    <w:rsid w:val="002F5437"/>
    <w:rsid w:val="002F568E"/>
    <w:rsid w:val="002F5847"/>
    <w:rsid w:val="002F64BC"/>
    <w:rsid w:val="002F6941"/>
    <w:rsid w:val="002F6EB2"/>
    <w:rsid w:val="002F777E"/>
    <w:rsid w:val="002F7DA8"/>
    <w:rsid w:val="00300A80"/>
    <w:rsid w:val="00300F9E"/>
    <w:rsid w:val="0030193B"/>
    <w:rsid w:val="0030252C"/>
    <w:rsid w:val="003026AB"/>
    <w:rsid w:val="00302C37"/>
    <w:rsid w:val="0030405A"/>
    <w:rsid w:val="00304771"/>
    <w:rsid w:val="00304DF5"/>
    <w:rsid w:val="00304ECB"/>
    <w:rsid w:val="00305A0E"/>
    <w:rsid w:val="00305C07"/>
    <w:rsid w:val="00306609"/>
    <w:rsid w:val="0030661E"/>
    <w:rsid w:val="00306969"/>
    <w:rsid w:val="0030716C"/>
    <w:rsid w:val="0031033E"/>
    <w:rsid w:val="00310A48"/>
    <w:rsid w:val="00311D7E"/>
    <w:rsid w:val="00311DF5"/>
    <w:rsid w:val="003124E6"/>
    <w:rsid w:val="00312A75"/>
    <w:rsid w:val="00312D41"/>
    <w:rsid w:val="00313214"/>
    <w:rsid w:val="003135EB"/>
    <w:rsid w:val="0031551E"/>
    <w:rsid w:val="00315770"/>
    <w:rsid w:val="00316526"/>
    <w:rsid w:val="003171E1"/>
    <w:rsid w:val="0032008B"/>
    <w:rsid w:val="003203A2"/>
    <w:rsid w:val="0032050C"/>
    <w:rsid w:val="003213DA"/>
    <w:rsid w:val="00321613"/>
    <w:rsid w:val="0032168F"/>
    <w:rsid w:val="0032188D"/>
    <w:rsid w:val="003227A8"/>
    <w:rsid w:val="00322ACE"/>
    <w:rsid w:val="003231E2"/>
    <w:rsid w:val="00323523"/>
    <w:rsid w:val="00323FCE"/>
    <w:rsid w:val="00324600"/>
    <w:rsid w:val="003247A7"/>
    <w:rsid w:val="00324B98"/>
    <w:rsid w:val="00325447"/>
    <w:rsid w:val="003261C5"/>
    <w:rsid w:val="003266EE"/>
    <w:rsid w:val="00326A0D"/>
    <w:rsid w:val="00326AD7"/>
    <w:rsid w:val="00327951"/>
    <w:rsid w:val="00327E60"/>
    <w:rsid w:val="003300C8"/>
    <w:rsid w:val="0033050C"/>
    <w:rsid w:val="00331F41"/>
    <w:rsid w:val="00332684"/>
    <w:rsid w:val="00333063"/>
    <w:rsid w:val="00333FD7"/>
    <w:rsid w:val="00335017"/>
    <w:rsid w:val="0033506F"/>
    <w:rsid w:val="00335AF4"/>
    <w:rsid w:val="00335E1F"/>
    <w:rsid w:val="0033719F"/>
    <w:rsid w:val="00337D23"/>
    <w:rsid w:val="0034052C"/>
    <w:rsid w:val="003420BD"/>
    <w:rsid w:val="003421E5"/>
    <w:rsid w:val="00342C5E"/>
    <w:rsid w:val="00343293"/>
    <w:rsid w:val="00344FF7"/>
    <w:rsid w:val="00345879"/>
    <w:rsid w:val="00345DDE"/>
    <w:rsid w:val="00345FBB"/>
    <w:rsid w:val="00346742"/>
    <w:rsid w:val="00346FEF"/>
    <w:rsid w:val="003476DF"/>
    <w:rsid w:val="0035026C"/>
    <w:rsid w:val="0035096E"/>
    <w:rsid w:val="00351231"/>
    <w:rsid w:val="003515CB"/>
    <w:rsid w:val="00351CF7"/>
    <w:rsid w:val="003520EC"/>
    <w:rsid w:val="0035224F"/>
    <w:rsid w:val="00352675"/>
    <w:rsid w:val="003537C8"/>
    <w:rsid w:val="00353E6E"/>
    <w:rsid w:val="003543DB"/>
    <w:rsid w:val="003561D9"/>
    <w:rsid w:val="00357B1F"/>
    <w:rsid w:val="00361295"/>
    <w:rsid w:val="00361F66"/>
    <w:rsid w:val="00362B9A"/>
    <w:rsid w:val="00362F01"/>
    <w:rsid w:val="00362FEE"/>
    <w:rsid w:val="003635CE"/>
    <w:rsid w:val="0036369C"/>
    <w:rsid w:val="00363F02"/>
    <w:rsid w:val="00363F8A"/>
    <w:rsid w:val="00365A51"/>
    <w:rsid w:val="00365CB8"/>
    <w:rsid w:val="00365D0A"/>
    <w:rsid w:val="003662F0"/>
    <w:rsid w:val="00370618"/>
    <w:rsid w:val="00371D0D"/>
    <w:rsid w:val="00371E6B"/>
    <w:rsid w:val="00372779"/>
    <w:rsid w:val="00372A02"/>
    <w:rsid w:val="00372C2A"/>
    <w:rsid w:val="00372ECA"/>
    <w:rsid w:val="00373422"/>
    <w:rsid w:val="00373882"/>
    <w:rsid w:val="0037474E"/>
    <w:rsid w:val="00374964"/>
    <w:rsid w:val="00374BEB"/>
    <w:rsid w:val="00375257"/>
    <w:rsid w:val="003761E3"/>
    <w:rsid w:val="00376321"/>
    <w:rsid w:val="00376489"/>
    <w:rsid w:val="0037665A"/>
    <w:rsid w:val="003774D9"/>
    <w:rsid w:val="00377A61"/>
    <w:rsid w:val="00377AA8"/>
    <w:rsid w:val="00377CD0"/>
    <w:rsid w:val="003808C8"/>
    <w:rsid w:val="00380978"/>
    <w:rsid w:val="00380E80"/>
    <w:rsid w:val="003816D4"/>
    <w:rsid w:val="0038208F"/>
    <w:rsid w:val="00382BEB"/>
    <w:rsid w:val="00383068"/>
    <w:rsid w:val="003831BE"/>
    <w:rsid w:val="00383532"/>
    <w:rsid w:val="00384276"/>
    <w:rsid w:val="003849C4"/>
    <w:rsid w:val="0038547F"/>
    <w:rsid w:val="003856A8"/>
    <w:rsid w:val="0038573A"/>
    <w:rsid w:val="003863BF"/>
    <w:rsid w:val="00386DF0"/>
    <w:rsid w:val="00386E38"/>
    <w:rsid w:val="003912D6"/>
    <w:rsid w:val="00391BB6"/>
    <w:rsid w:val="0039255D"/>
    <w:rsid w:val="00392680"/>
    <w:rsid w:val="00392C5C"/>
    <w:rsid w:val="00393930"/>
    <w:rsid w:val="00394BC5"/>
    <w:rsid w:val="0039516E"/>
    <w:rsid w:val="0039576F"/>
    <w:rsid w:val="00397090"/>
    <w:rsid w:val="003977B0"/>
    <w:rsid w:val="00397D1B"/>
    <w:rsid w:val="003A28D2"/>
    <w:rsid w:val="003A2908"/>
    <w:rsid w:val="003A2A17"/>
    <w:rsid w:val="003A2F15"/>
    <w:rsid w:val="003A3490"/>
    <w:rsid w:val="003A3D1B"/>
    <w:rsid w:val="003A527F"/>
    <w:rsid w:val="003A5582"/>
    <w:rsid w:val="003A5798"/>
    <w:rsid w:val="003A5B78"/>
    <w:rsid w:val="003A6C48"/>
    <w:rsid w:val="003B0FB9"/>
    <w:rsid w:val="003B2204"/>
    <w:rsid w:val="003B72F8"/>
    <w:rsid w:val="003B7411"/>
    <w:rsid w:val="003B755E"/>
    <w:rsid w:val="003B7F4A"/>
    <w:rsid w:val="003C04CC"/>
    <w:rsid w:val="003C0D92"/>
    <w:rsid w:val="003C0FA6"/>
    <w:rsid w:val="003C105B"/>
    <w:rsid w:val="003C2444"/>
    <w:rsid w:val="003C26BD"/>
    <w:rsid w:val="003C2D08"/>
    <w:rsid w:val="003C3761"/>
    <w:rsid w:val="003C5A74"/>
    <w:rsid w:val="003C6157"/>
    <w:rsid w:val="003C78DC"/>
    <w:rsid w:val="003C7965"/>
    <w:rsid w:val="003D07BB"/>
    <w:rsid w:val="003D110D"/>
    <w:rsid w:val="003D13AC"/>
    <w:rsid w:val="003D1B07"/>
    <w:rsid w:val="003D1C19"/>
    <w:rsid w:val="003D1CBC"/>
    <w:rsid w:val="003D1D69"/>
    <w:rsid w:val="003D1F85"/>
    <w:rsid w:val="003D26CA"/>
    <w:rsid w:val="003D3C79"/>
    <w:rsid w:val="003D43E4"/>
    <w:rsid w:val="003D5349"/>
    <w:rsid w:val="003D5896"/>
    <w:rsid w:val="003D5C6C"/>
    <w:rsid w:val="003D79F9"/>
    <w:rsid w:val="003E0180"/>
    <w:rsid w:val="003E06E3"/>
    <w:rsid w:val="003E1434"/>
    <w:rsid w:val="003E176A"/>
    <w:rsid w:val="003E18EA"/>
    <w:rsid w:val="003E197C"/>
    <w:rsid w:val="003E20DF"/>
    <w:rsid w:val="003E2440"/>
    <w:rsid w:val="003E2930"/>
    <w:rsid w:val="003E3D3C"/>
    <w:rsid w:val="003E470C"/>
    <w:rsid w:val="003E50B3"/>
    <w:rsid w:val="003E5131"/>
    <w:rsid w:val="003E56FF"/>
    <w:rsid w:val="003E5BB6"/>
    <w:rsid w:val="003E5D94"/>
    <w:rsid w:val="003E5E81"/>
    <w:rsid w:val="003E60DB"/>
    <w:rsid w:val="003E62BC"/>
    <w:rsid w:val="003E6F3A"/>
    <w:rsid w:val="003E6FF3"/>
    <w:rsid w:val="003E7981"/>
    <w:rsid w:val="003F03AB"/>
    <w:rsid w:val="003F0731"/>
    <w:rsid w:val="003F092B"/>
    <w:rsid w:val="003F0B7C"/>
    <w:rsid w:val="003F0F50"/>
    <w:rsid w:val="003F0FEF"/>
    <w:rsid w:val="003F1925"/>
    <w:rsid w:val="003F21C6"/>
    <w:rsid w:val="003F22A2"/>
    <w:rsid w:val="003F3FF1"/>
    <w:rsid w:val="003F4465"/>
    <w:rsid w:val="003F4CB1"/>
    <w:rsid w:val="003F518D"/>
    <w:rsid w:val="003F63F2"/>
    <w:rsid w:val="003F6AC2"/>
    <w:rsid w:val="003F79D9"/>
    <w:rsid w:val="003F7E07"/>
    <w:rsid w:val="004003DA"/>
    <w:rsid w:val="00401D51"/>
    <w:rsid w:val="004038F6"/>
    <w:rsid w:val="004039DB"/>
    <w:rsid w:val="00403B51"/>
    <w:rsid w:val="0040437D"/>
    <w:rsid w:val="00404C63"/>
    <w:rsid w:val="004050C0"/>
    <w:rsid w:val="004051E6"/>
    <w:rsid w:val="00405807"/>
    <w:rsid w:val="00405C02"/>
    <w:rsid w:val="00406184"/>
    <w:rsid w:val="0040654E"/>
    <w:rsid w:val="00407602"/>
    <w:rsid w:val="0040793B"/>
    <w:rsid w:val="00407A3D"/>
    <w:rsid w:val="00407B0D"/>
    <w:rsid w:val="00407C88"/>
    <w:rsid w:val="00410907"/>
    <w:rsid w:val="00410B43"/>
    <w:rsid w:val="00411539"/>
    <w:rsid w:val="00412401"/>
    <w:rsid w:val="00412CC4"/>
    <w:rsid w:val="00413430"/>
    <w:rsid w:val="004138D1"/>
    <w:rsid w:val="00415A13"/>
    <w:rsid w:val="00416819"/>
    <w:rsid w:val="00416D19"/>
    <w:rsid w:val="00417EE7"/>
    <w:rsid w:val="004231CF"/>
    <w:rsid w:val="004238E3"/>
    <w:rsid w:val="00423AF7"/>
    <w:rsid w:val="00423D56"/>
    <w:rsid w:val="00423EBE"/>
    <w:rsid w:val="0042419F"/>
    <w:rsid w:val="0042454F"/>
    <w:rsid w:val="00424FF9"/>
    <w:rsid w:val="00425EB8"/>
    <w:rsid w:val="0042626C"/>
    <w:rsid w:val="004269BD"/>
    <w:rsid w:val="00426B8B"/>
    <w:rsid w:val="00430D43"/>
    <w:rsid w:val="00432122"/>
    <w:rsid w:val="004322B1"/>
    <w:rsid w:val="004326B1"/>
    <w:rsid w:val="004329A7"/>
    <w:rsid w:val="004331A0"/>
    <w:rsid w:val="00433627"/>
    <w:rsid w:val="00433648"/>
    <w:rsid w:val="00433822"/>
    <w:rsid w:val="0043383E"/>
    <w:rsid w:val="004341D6"/>
    <w:rsid w:val="00434D23"/>
    <w:rsid w:val="00436192"/>
    <w:rsid w:val="00436E56"/>
    <w:rsid w:val="00437081"/>
    <w:rsid w:val="00437D8D"/>
    <w:rsid w:val="00440DEA"/>
    <w:rsid w:val="00441625"/>
    <w:rsid w:val="0044195E"/>
    <w:rsid w:val="00442307"/>
    <w:rsid w:val="00442417"/>
    <w:rsid w:val="00442746"/>
    <w:rsid w:val="004428AB"/>
    <w:rsid w:val="00442DE8"/>
    <w:rsid w:val="004433FC"/>
    <w:rsid w:val="00443E2B"/>
    <w:rsid w:val="00444E28"/>
    <w:rsid w:val="00445E93"/>
    <w:rsid w:val="00446B4A"/>
    <w:rsid w:val="00446DBD"/>
    <w:rsid w:val="00447FED"/>
    <w:rsid w:val="00450157"/>
    <w:rsid w:val="0045101B"/>
    <w:rsid w:val="00451117"/>
    <w:rsid w:val="00452116"/>
    <w:rsid w:val="00452F3A"/>
    <w:rsid w:val="00453617"/>
    <w:rsid w:val="00453A88"/>
    <w:rsid w:val="00456BB2"/>
    <w:rsid w:val="0045750C"/>
    <w:rsid w:val="00457A2E"/>
    <w:rsid w:val="00457C1C"/>
    <w:rsid w:val="00457DA8"/>
    <w:rsid w:val="00457E17"/>
    <w:rsid w:val="004606B7"/>
    <w:rsid w:val="00461B5B"/>
    <w:rsid w:val="00461E6A"/>
    <w:rsid w:val="0046216A"/>
    <w:rsid w:val="00462362"/>
    <w:rsid w:val="00462A71"/>
    <w:rsid w:val="00462D54"/>
    <w:rsid w:val="0046334D"/>
    <w:rsid w:val="00463958"/>
    <w:rsid w:val="0046459B"/>
    <w:rsid w:val="00464CEE"/>
    <w:rsid w:val="0046594B"/>
    <w:rsid w:val="00466718"/>
    <w:rsid w:val="00466A66"/>
    <w:rsid w:val="004671C7"/>
    <w:rsid w:val="00467B7B"/>
    <w:rsid w:val="00467BBD"/>
    <w:rsid w:val="00467C4A"/>
    <w:rsid w:val="0047048D"/>
    <w:rsid w:val="00471179"/>
    <w:rsid w:val="00471DEB"/>
    <w:rsid w:val="00472CC1"/>
    <w:rsid w:val="004735DE"/>
    <w:rsid w:val="00473754"/>
    <w:rsid w:val="00474269"/>
    <w:rsid w:val="004745BF"/>
    <w:rsid w:val="004747C3"/>
    <w:rsid w:val="0047542C"/>
    <w:rsid w:val="00475D3A"/>
    <w:rsid w:val="00476712"/>
    <w:rsid w:val="004767AE"/>
    <w:rsid w:val="0047751E"/>
    <w:rsid w:val="00477903"/>
    <w:rsid w:val="00480E8C"/>
    <w:rsid w:val="00480FA3"/>
    <w:rsid w:val="00481102"/>
    <w:rsid w:val="0048157F"/>
    <w:rsid w:val="00481893"/>
    <w:rsid w:val="004829BE"/>
    <w:rsid w:val="00482C62"/>
    <w:rsid w:val="0048300A"/>
    <w:rsid w:val="0048397F"/>
    <w:rsid w:val="00484DDD"/>
    <w:rsid w:val="00486A7B"/>
    <w:rsid w:val="00486B2A"/>
    <w:rsid w:val="00486DD1"/>
    <w:rsid w:val="00487D9D"/>
    <w:rsid w:val="004914E4"/>
    <w:rsid w:val="004919C3"/>
    <w:rsid w:val="00491BFD"/>
    <w:rsid w:val="00492C9B"/>
    <w:rsid w:val="00492CEB"/>
    <w:rsid w:val="00492FBD"/>
    <w:rsid w:val="00493E7F"/>
    <w:rsid w:val="0049474C"/>
    <w:rsid w:val="004947F9"/>
    <w:rsid w:val="00494BD7"/>
    <w:rsid w:val="004953CC"/>
    <w:rsid w:val="0049542A"/>
    <w:rsid w:val="004954E9"/>
    <w:rsid w:val="00496CDE"/>
    <w:rsid w:val="004978D6"/>
    <w:rsid w:val="0049793A"/>
    <w:rsid w:val="004A0463"/>
    <w:rsid w:val="004A104D"/>
    <w:rsid w:val="004A11B6"/>
    <w:rsid w:val="004A1450"/>
    <w:rsid w:val="004A1D22"/>
    <w:rsid w:val="004A20FD"/>
    <w:rsid w:val="004A2D6C"/>
    <w:rsid w:val="004A2FFF"/>
    <w:rsid w:val="004A3486"/>
    <w:rsid w:val="004A41E7"/>
    <w:rsid w:val="004A5295"/>
    <w:rsid w:val="004A5E96"/>
    <w:rsid w:val="004A5FC3"/>
    <w:rsid w:val="004A6906"/>
    <w:rsid w:val="004A787B"/>
    <w:rsid w:val="004A7A6E"/>
    <w:rsid w:val="004B072E"/>
    <w:rsid w:val="004B0D56"/>
    <w:rsid w:val="004B1050"/>
    <w:rsid w:val="004B13EE"/>
    <w:rsid w:val="004B14CD"/>
    <w:rsid w:val="004B183B"/>
    <w:rsid w:val="004B233B"/>
    <w:rsid w:val="004B2D11"/>
    <w:rsid w:val="004B3F7C"/>
    <w:rsid w:val="004B41D5"/>
    <w:rsid w:val="004B48D0"/>
    <w:rsid w:val="004B7446"/>
    <w:rsid w:val="004C0153"/>
    <w:rsid w:val="004C080A"/>
    <w:rsid w:val="004C09FC"/>
    <w:rsid w:val="004C0E73"/>
    <w:rsid w:val="004C17D0"/>
    <w:rsid w:val="004C2324"/>
    <w:rsid w:val="004C2739"/>
    <w:rsid w:val="004C3822"/>
    <w:rsid w:val="004C3BDF"/>
    <w:rsid w:val="004C3FB3"/>
    <w:rsid w:val="004C45A4"/>
    <w:rsid w:val="004C494B"/>
    <w:rsid w:val="004C56C0"/>
    <w:rsid w:val="004C5805"/>
    <w:rsid w:val="004C584C"/>
    <w:rsid w:val="004C6F9D"/>
    <w:rsid w:val="004C7B87"/>
    <w:rsid w:val="004D1F39"/>
    <w:rsid w:val="004D290D"/>
    <w:rsid w:val="004D31AE"/>
    <w:rsid w:val="004D324E"/>
    <w:rsid w:val="004D3AFB"/>
    <w:rsid w:val="004D5516"/>
    <w:rsid w:val="004D59A7"/>
    <w:rsid w:val="004D6EAB"/>
    <w:rsid w:val="004D77D0"/>
    <w:rsid w:val="004D7C00"/>
    <w:rsid w:val="004E039A"/>
    <w:rsid w:val="004E0746"/>
    <w:rsid w:val="004E0A30"/>
    <w:rsid w:val="004E10EE"/>
    <w:rsid w:val="004E24E0"/>
    <w:rsid w:val="004E2C16"/>
    <w:rsid w:val="004E2F71"/>
    <w:rsid w:val="004E3505"/>
    <w:rsid w:val="004E3A2E"/>
    <w:rsid w:val="004E3C6D"/>
    <w:rsid w:val="004E3E15"/>
    <w:rsid w:val="004E3EA3"/>
    <w:rsid w:val="004E4352"/>
    <w:rsid w:val="004E46C7"/>
    <w:rsid w:val="004E5812"/>
    <w:rsid w:val="004E591E"/>
    <w:rsid w:val="004E643C"/>
    <w:rsid w:val="004E781E"/>
    <w:rsid w:val="004E7C56"/>
    <w:rsid w:val="004F0CB7"/>
    <w:rsid w:val="004F15AB"/>
    <w:rsid w:val="004F1C38"/>
    <w:rsid w:val="004F34D5"/>
    <w:rsid w:val="004F37F2"/>
    <w:rsid w:val="004F3CBA"/>
    <w:rsid w:val="004F4BAF"/>
    <w:rsid w:val="004F52B6"/>
    <w:rsid w:val="004F5357"/>
    <w:rsid w:val="004F55E8"/>
    <w:rsid w:val="004F655C"/>
    <w:rsid w:val="004F73A3"/>
    <w:rsid w:val="004F75A0"/>
    <w:rsid w:val="004F7CA1"/>
    <w:rsid w:val="004F7FB2"/>
    <w:rsid w:val="00500724"/>
    <w:rsid w:val="00500A92"/>
    <w:rsid w:val="00500D7E"/>
    <w:rsid w:val="0050214A"/>
    <w:rsid w:val="005027B5"/>
    <w:rsid w:val="00502F41"/>
    <w:rsid w:val="00503428"/>
    <w:rsid w:val="005039B7"/>
    <w:rsid w:val="00504F48"/>
    <w:rsid w:val="0050527B"/>
    <w:rsid w:val="0050624A"/>
    <w:rsid w:val="005066DD"/>
    <w:rsid w:val="005076A4"/>
    <w:rsid w:val="005111AC"/>
    <w:rsid w:val="00511F32"/>
    <w:rsid w:val="00512C8B"/>
    <w:rsid w:val="005130E8"/>
    <w:rsid w:val="005131E1"/>
    <w:rsid w:val="00513D93"/>
    <w:rsid w:val="0051484A"/>
    <w:rsid w:val="005158DC"/>
    <w:rsid w:val="00515F4A"/>
    <w:rsid w:val="00516512"/>
    <w:rsid w:val="00516FE5"/>
    <w:rsid w:val="0051754F"/>
    <w:rsid w:val="00517A52"/>
    <w:rsid w:val="00520EA7"/>
    <w:rsid w:val="005211E6"/>
    <w:rsid w:val="00521424"/>
    <w:rsid w:val="00521682"/>
    <w:rsid w:val="00521C99"/>
    <w:rsid w:val="005233B9"/>
    <w:rsid w:val="00523A55"/>
    <w:rsid w:val="00523B3B"/>
    <w:rsid w:val="00523DB4"/>
    <w:rsid w:val="00524CEC"/>
    <w:rsid w:val="00525B8A"/>
    <w:rsid w:val="00525FBA"/>
    <w:rsid w:val="0052620A"/>
    <w:rsid w:val="0052632D"/>
    <w:rsid w:val="005263A2"/>
    <w:rsid w:val="00527520"/>
    <w:rsid w:val="00527916"/>
    <w:rsid w:val="00527C9A"/>
    <w:rsid w:val="00530C05"/>
    <w:rsid w:val="0053101C"/>
    <w:rsid w:val="005310CD"/>
    <w:rsid w:val="005317FA"/>
    <w:rsid w:val="00531AB3"/>
    <w:rsid w:val="0053313C"/>
    <w:rsid w:val="005342AB"/>
    <w:rsid w:val="005351B4"/>
    <w:rsid w:val="00535536"/>
    <w:rsid w:val="00536BCE"/>
    <w:rsid w:val="00540334"/>
    <w:rsid w:val="0054035E"/>
    <w:rsid w:val="00540828"/>
    <w:rsid w:val="005409B2"/>
    <w:rsid w:val="00540A4A"/>
    <w:rsid w:val="00540FC5"/>
    <w:rsid w:val="005414CD"/>
    <w:rsid w:val="005415AD"/>
    <w:rsid w:val="00541624"/>
    <w:rsid w:val="00542C6D"/>
    <w:rsid w:val="00542F49"/>
    <w:rsid w:val="005436A1"/>
    <w:rsid w:val="00545B15"/>
    <w:rsid w:val="00546B90"/>
    <w:rsid w:val="00546BE4"/>
    <w:rsid w:val="00547264"/>
    <w:rsid w:val="00547AD9"/>
    <w:rsid w:val="0055074C"/>
    <w:rsid w:val="00550BC8"/>
    <w:rsid w:val="00551029"/>
    <w:rsid w:val="00551B68"/>
    <w:rsid w:val="005524A3"/>
    <w:rsid w:val="0055315D"/>
    <w:rsid w:val="00554246"/>
    <w:rsid w:val="005553F6"/>
    <w:rsid w:val="005571E1"/>
    <w:rsid w:val="00561820"/>
    <w:rsid w:val="00563972"/>
    <w:rsid w:val="0056559C"/>
    <w:rsid w:val="00565BA2"/>
    <w:rsid w:val="0056612C"/>
    <w:rsid w:val="005661A8"/>
    <w:rsid w:val="00566A56"/>
    <w:rsid w:val="00566C43"/>
    <w:rsid w:val="005675C3"/>
    <w:rsid w:val="0057027D"/>
    <w:rsid w:val="00570878"/>
    <w:rsid w:val="00570972"/>
    <w:rsid w:val="00571986"/>
    <w:rsid w:val="00571DF3"/>
    <w:rsid w:val="005721B1"/>
    <w:rsid w:val="00572358"/>
    <w:rsid w:val="0057291B"/>
    <w:rsid w:val="005731A3"/>
    <w:rsid w:val="0057330B"/>
    <w:rsid w:val="00573E46"/>
    <w:rsid w:val="00573F2F"/>
    <w:rsid w:val="005749CE"/>
    <w:rsid w:val="005762E5"/>
    <w:rsid w:val="005773B8"/>
    <w:rsid w:val="005776AA"/>
    <w:rsid w:val="00580AE9"/>
    <w:rsid w:val="00580E8E"/>
    <w:rsid w:val="00580E93"/>
    <w:rsid w:val="005824C5"/>
    <w:rsid w:val="005825D7"/>
    <w:rsid w:val="00582B4B"/>
    <w:rsid w:val="00582BE5"/>
    <w:rsid w:val="00582EE5"/>
    <w:rsid w:val="0058326A"/>
    <w:rsid w:val="00583A0C"/>
    <w:rsid w:val="0058523D"/>
    <w:rsid w:val="00585A61"/>
    <w:rsid w:val="00585DBF"/>
    <w:rsid w:val="00586154"/>
    <w:rsid w:val="005861A2"/>
    <w:rsid w:val="00587FC8"/>
    <w:rsid w:val="005902ED"/>
    <w:rsid w:val="00590DA8"/>
    <w:rsid w:val="00591177"/>
    <w:rsid w:val="005916F5"/>
    <w:rsid w:val="00591A94"/>
    <w:rsid w:val="005922A9"/>
    <w:rsid w:val="00592985"/>
    <w:rsid w:val="00592A1E"/>
    <w:rsid w:val="00593176"/>
    <w:rsid w:val="0059494C"/>
    <w:rsid w:val="00595644"/>
    <w:rsid w:val="00595A2D"/>
    <w:rsid w:val="005A01DD"/>
    <w:rsid w:val="005A1F6D"/>
    <w:rsid w:val="005A224B"/>
    <w:rsid w:val="005A2474"/>
    <w:rsid w:val="005A2D19"/>
    <w:rsid w:val="005A57C0"/>
    <w:rsid w:val="005A613E"/>
    <w:rsid w:val="005A6837"/>
    <w:rsid w:val="005A6B43"/>
    <w:rsid w:val="005A7FC0"/>
    <w:rsid w:val="005B04D9"/>
    <w:rsid w:val="005B242F"/>
    <w:rsid w:val="005B3A35"/>
    <w:rsid w:val="005B3B23"/>
    <w:rsid w:val="005B3F0A"/>
    <w:rsid w:val="005B4042"/>
    <w:rsid w:val="005B4349"/>
    <w:rsid w:val="005B4EB8"/>
    <w:rsid w:val="005B59CF"/>
    <w:rsid w:val="005B5FE3"/>
    <w:rsid w:val="005B669C"/>
    <w:rsid w:val="005B68C4"/>
    <w:rsid w:val="005B7139"/>
    <w:rsid w:val="005B7145"/>
    <w:rsid w:val="005B74FC"/>
    <w:rsid w:val="005B77D1"/>
    <w:rsid w:val="005B781C"/>
    <w:rsid w:val="005B7D4A"/>
    <w:rsid w:val="005B7FB2"/>
    <w:rsid w:val="005C041D"/>
    <w:rsid w:val="005C09A4"/>
    <w:rsid w:val="005C0A81"/>
    <w:rsid w:val="005C0C29"/>
    <w:rsid w:val="005C26BE"/>
    <w:rsid w:val="005C2EF4"/>
    <w:rsid w:val="005C3580"/>
    <w:rsid w:val="005C470F"/>
    <w:rsid w:val="005C500A"/>
    <w:rsid w:val="005C7E4E"/>
    <w:rsid w:val="005D0141"/>
    <w:rsid w:val="005D01C6"/>
    <w:rsid w:val="005D111D"/>
    <w:rsid w:val="005D42AD"/>
    <w:rsid w:val="005D4E44"/>
    <w:rsid w:val="005D4F1F"/>
    <w:rsid w:val="005D53C8"/>
    <w:rsid w:val="005D6E64"/>
    <w:rsid w:val="005E0B0C"/>
    <w:rsid w:val="005E10A2"/>
    <w:rsid w:val="005E12B5"/>
    <w:rsid w:val="005E1351"/>
    <w:rsid w:val="005E19CC"/>
    <w:rsid w:val="005E1A18"/>
    <w:rsid w:val="005E27FF"/>
    <w:rsid w:val="005E2EEE"/>
    <w:rsid w:val="005E3417"/>
    <w:rsid w:val="005E4C6A"/>
    <w:rsid w:val="005E5F73"/>
    <w:rsid w:val="005E628F"/>
    <w:rsid w:val="005F0AFD"/>
    <w:rsid w:val="005F0D1D"/>
    <w:rsid w:val="005F10DB"/>
    <w:rsid w:val="005F17BD"/>
    <w:rsid w:val="005F304A"/>
    <w:rsid w:val="005F30E2"/>
    <w:rsid w:val="005F3697"/>
    <w:rsid w:val="005F3B98"/>
    <w:rsid w:val="005F42A8"/>
    <w:rsid w:val="005F48B7"/>
    <w:rsid w:val="005F5456"/>
    <w:rsid w:val="005F55A6"/>
    <w:rsid w:val="005F66C5"/>
    <w:rsid w:val="005F6864"/>
    <w:rsid w:val="005F6AC6"/>
    <w:rsid w:val="005F732F"/>
    <w:rsid w:val="005F743A"/>
    <w:rsid w:val="0060109D"/>
    <w:rsid w:val="00603463"/>
    <w:rsid w:val="006044A4"/>
    <w:rsid w:val="00604B07"/>
    <w:rsid w:val="00605BA0"/>
    <w:rsid w:val="00605C29"/>
    <w:rsid w:val="00605F92"/>
    <w:rsid w:val="006068AB"/>
    <w:rsid w:val="00606C28"/>
    <w:rsid w:val="00610EB4"/>
    <w:rsid w:val="00611098"/>
    <w:rsid w:val="00611135"/>
    <w:rsid w:val="006124F5"/>
    <w:rsid w:val="006126C9"/>
    <w:rsid w:val="00612A09"/>
    <w:rsid w:val="0061301E"/>
    <w:rsid w:val="0061316E"/>
    <w:rsid w:val="0061343A"/>
    <w:rsid w:val="00613C65"/>
    <w:rsid w:val="00613E52"/>
    <w:rsid w:val="00614C14"/>
    <w:rsid w:val="006150D6"/>
    <w:rsid w:val="006153B8"/>
    <w:rsid w:val="0061560A"/>
    <w:rsid w:val="006158EC"/>
    <w:rsid w:val="00615F53"/>
    <w:rsid w:val="0061690B"/>
    <w:rsid w:val="00616CB8"/>
    <w:rsid w:val="00617185"/>
    <w:rsid w:val="006178AE"/>
    <w:rsid w:val="00620174"/>
    <w:rsid w:val="006219C7"/>
    <w:rsid w:val="00621E1D"/>
    <w:rsid w:val="006226A6"/>
    <w:rsid w:val="006228AB"/>
    <w:rsid w:val="006228AC"/>
    <w:rsid w:val="0062357B"/>
    <w:rsid w:val="006238EF"/>
    <w:rsid w:val="00624015"/>
    <w:rsid w:val="0062477E"/>
    <w:rsid w:val="00624DE3"/>
    <w:rsid w:val="00625874"/>
    <w:rsid w:val="00625DE4"/>
    <w:rsid w:val="00630257"/>
    <w:rsid w:val="0063026D"/>
    <w:rsid w:val="00630C51"/>
    <w:rsid w:val="00632362"/>
    <w:rsid w:val="006325F8"/>
    <w:rsid w:val="006330D9"/>
    <w:rsid w:val="00633554"/>
    <w:rsid w:val="00633741"/>
    <w:rsid w:val="0063378A"/>
    <w:rsid w:val="00633EE7"/>
    <w:rsid w:val="00634564"/>
    <w:rsid w:val="00634D25"/>
    <w:rsid w:val="006355E6"/>
    <w:rsid w:val="0063625A"/>
    <w:rsid w:val="006367EA"/>
    <w:rsid w:val="00636BA4"/>
    <w:rsid w:val="00636ED5"/>
    <w:rsid w:val="00637D44"/>
    <w:rsid w:val="00641137"/>
    <w:rsid w:val="00641193"/>
    <w:rsid w:val="00641BDE"/>
    <w:rsid w:val="00641F86"/>
    <w:rsid w:val="00641FF8"/>
    <w:rsid w:val="006429BD"/>
    <w:rsid w:val="00642AED"/>
    <w:rsid w:val="00643439"/>
    <w:rsid w:val="00643D0F"/>
    <w:rsid w:val="00644659"/>
    <w:rsid w:val="00644824"/>
    <w:rsid w:val="00645C4B"/>
    <w:rsid w:val="00646469"/>
    <w:rsid w:val="0064682D"/>
    <w:rsid w:val="00646964"/>
    <w:rsid w:val="0064772B"/>
    <w:rsid w:val="006508F2"/>
    <w:rsid w:val="006512A0"/>
    <w:rsid w:val="006536A0"/>
    <w:rsid w:val="0065414F"/>
    <w:rsid w:val="00654CCD"/>
    <w:rsid w:val="00655680"/>
    <w:rsid w:val="0065604C"/>
    <w:rsid w:val="00656328"/>
    <w:rsid w:val="006565C3"/>
    <w:rsid w:val="00657C97"/>
    <w:rsid w:val="00660236"/>
    <w:rsid w:val="006604CF"/>
    <w:rsid w:val="00662450"/>
    <w:rsid w:val="00664594"/>
    <w:rsid w:val="00664E9D"/>
    <w:rsid w:val="0066509D"/>
    <w:rsid w:val="00666778"/>
    <w:rsid w:val="00667307"/>
    <w:rsid w:val="00670D93"/>
    <w:rsid w:val="0067161E"/>
    <w:rsid w:val="00671DBB"/>
    <w:rsid w:val="0067211B"/>
    <w:rsid w:val="00672585"/>
    <w:rsid w:val="006728FF"/>
    <w:rsid w:val="00672AF4"/>
    <w:rsid w:val="00673256"/>
    <w:rsid w:val="00673685"/>
    <w:rsid w:val="00673877"/>
    <w:rsid w:val="00673CC2"/>
    <w:rsid w:val="00674A35"/>
    <w:rsid w:val="0067505C"/>
    <w:rsid w:val="00676136"/>
    <w:rsid w:val="006761A1"/>
    <w:rsid w:val="006770C7"/>
    <w:rsid w:val="006772B1"/>
    <w:rsid w:val="00677859"/>
    <w:rsid w:val="00677A91"/>
    <w:rsid w:val="00677E92"/>
    <w:rsid w:val="00680A7D"/>
    <w:rsid w:val="00681C3C"/>
    <w:rsid w:val="00682641"/>
    <w:rsid w:val="00682F23"/>
    <w:rsid w:val="00683AEC"/>
    <w:rsid w:val="00683DDE"/>
    <w:rsid w:val="0068429F"/>
    <w:rsid w:val="006845CF"/>
    <w:rsid w:val="00684F35"/>
    <w:rsid w:val="00685073"/>
    <w:rsid w:val="006852BF"/>
    <w:rsid w:val="0068546F"/>
    <w:rsid w:val="006855F1"/>
    <w:rsid w:val="00686B4C"/>
    <w:rsid w:val="006878A7"/>
    <w:rsid w:val="00690A48"/>
    <w:rsid w:val="006910B6"/>
    <w:rsid w:val="00691E62"/>
    <w:rsid w:val="006928F5"/>
    <w:rsid w:val="00692D13"/>
    <w:rsid w:val="00692D6C"/>
    <w:rsid w:val="00694E14"/>
    <w:rsid w:val="006952D7"/>
    <w:rsid w:val="006953F8"/>
    <w:rsid w:val="0069610E"/>
    <w:rsid w:val="00696175"/>
    <w:rsid w:val="006966EF"/>
    <w:rsid w:val="00696793"/>
    <w:rsid w:val="00697CCB"/>
    <w:rsid w:val="00697E00"/>
    <w:rsid w:val="00697E74"/>
    <w:rsid w:val="006A0417"/>
    <w:rsid w:val="006A1944"/>
    <w:rsid w:val="006A1EF7"/>
    <w:rsid w:val="006A3642"/>
    <w:rsid w:val="006A3E54"/>
    <w:rsid w:val="006A4ACC"/>
    <w:rsid w:val="006A5612"/>
    <w:rsid w:val="006A5E97"/>
    <w:rsid w:val="006A5EA5"/>
    <w:rsid w:val="006A6493"/>
    <w:rsid w:val="006A6B10"/>
    <w:rsid w:val="006A6B6A"/>
    <w:rsid w:val="006A6EC6"/>
    <w:rsid w:val="006A7176"/>
    <w:rsid w:val="006A763B"/>
    <w:rsid w:val="006B0792"/>
    <w:rsid w:val="006B0B0F"/>
    <w:rsid w:val="006B0EC7"/>
    <w:rsid w:val="006B1BE2"/>
    <w:rsid w:val="006B225C"/>
    <w:rsid w:val="006B2AC2"/>
    <w:rsid w:val="006B4F73"/>
    <w:rsid w:val="006B587B"/>
    <w:rsid w:val="006B5FCA"/>
    <w:rsid w:val="006B6120"/>
    <w:rsid w:val="006C09A6"/>
    <w:rsid w:val="006C0D0F"/>
    <w:rsid w:val="006C0E90"/>
    <w:rsid w:val="006C15AA"/>
    <w:rsid w:val="006C1D16"/>
    <w:rsid w:val="006C1E01"/>
    <w:rsid w:val="006C2654"/>
    <w:rsid w:val="006C2D29"/>
    <w:rsid w:val="006C2F88"/>
    <w:rsid w:val="006C3AFB"/>
    <w:rsid w:val="006C3D70"/>
    <w:rsid w:val="006C3F40"/>
    <w:rsid w:val="006C48C5"/>
    <w:rsid w:val="006C4AA9"/>
    <w:rsid w:val="006C4D01"/>
    <w:rsid w:val="006C4FE2"/>
    <w:rsid w:val="006C5A4D"/>
    <w:rsid w:val="006C60D7"/>
    <w:rsid w:val="006C666A"/>
    <w:rsid w:val="006C7B27"/>
    <w:rsid w:val="006C7F86"/>
    <w:rsid w:val="006D0739"/>
    <w:rsid w:val="006D09CA"/>
    <w:rsid w:val="006D0B3C"/>
    <w:rsid w:val="006D0D35"/>
    <w:rsid w:val="006D13EB"/>
    <w:rsid w:val="006D16BA"/>
    <w:rsid w:val="006D1833"/>
    <w:rsid w:val="006D1C88"/>
    <w:rsid w:val="006D1DBB"/>
    <w:rsid w:val="006D23CA"/>
    <w:rsid w:val="006D2859"/>
    <w:rsid w:val="006D37B0"/>
    <w:rsid w:val="006D4394"/>
    <w:rsid w:val="006D48F2"/>
    <w:rsid w:val="006D4C29"/>
    <w:rsid w:val="006D5C34"/>
    <w:rsid w:val="006D7D12"/>
    <w:rsid w:val="006D7E5A"/>
    <w:rsid w:val="006E1297"/>
    <w:rsid w:val="006E1486"/>
    <w:rsid w:val="006E21E0"/>
    <w:rsid w:val="006E2C20"/>
    <w:rsid w:val="006E352F"/>
    <w:rsid w:val="006E5350"/>
    <w:rsid w:val="006E5851"/>
    <w:rsid w:val="006F09E1"/>
    <w:rsid w:val="006F1E8A"/>
    <w:rsid w:val="006F2B46"/>
    <w:rsid w:val="006F36B5"/>
    <w:rsid w:val="006F3851"/>
    <w:rsid w:val="006F410D"/>
    <w:rsid w:val="006F4F8B"/>
    <w:rsid w:val="006F64C0"/>
    <w:rsid w:val="006F6905"/>
    <w:rsid w:val="006F727B"/>
    <w:rsid w:val="006F776D"/>
    <w:rsid w:val="006F7CAF"/>
    <w:rsid w:val="00700011"/>
    <w:rsid w:val="00700D66"/>
    <w:rsid w:val="00701D45"/>
    <w:rsid w:val="00701F41"/>
    <w:rsid w:val="00702003"/>
    <w:rsid w:val="007023DF"/>
    <w:rsid w:val="00702837"/>
    <w:rsid w:val="00703521"/>
    <w:rsid w:val="00703A87"/>
    <w:rsid w:val="00703C77"/>
    <w:rsid w:val="00703CC3"/>
    <w:rsid w:val="007046DF"/>
    <w:rsid w:val="007048AB"/>
    <w:rsid w:val="007059E3"/>
    <w:rsid w:val="00706AEE"/>
    <w:rsid w:val="00706DB0"/>
    <w:rsid w:val="00707BDC"/>
    <w:rsid w:val="00707F62"/>
    <w:rsid w:val="007116E9"/>
    <w:rsid w:val="00711DF9"/>
    <w:rsid w:val="00713135"/>
    <w:rsid w:val="007139DC"/>
    <w:rsid w:val="007145C6"/>
    <w:rsid w:val="00715952"/>
    <w:rsid w:val="00715A39"/>
    <w:rsid w:val="0071618B"/>
    <w:rsid w:val="0071634C"/>
    <w:rsid w:val="00716ADA"/>
    <w:rsid w:val="0071710C"/>
    <w:rsid w:val="00717192"/>
    <w:rsid w:val="00720651"/>
    <w:rsid w:val="00721413"/>
    <w:rsid w:val="00721842"/>
    <w:rsid w:val="00721BAF"/>
    <w:rsid w:val="00722309"/>
    <w:rsid w:val="00722D0B"/>
    <w:rsid w:val="00723C20"/>
    <w:rsid w:val="00723F78"/>
    <w:rsid w:val="007246B5"/>
    <w:rsid w:val="0072494A"/>
    <w:rsid w:val="00725029"/>
    <w:rsid w:val="00725D80"/>
    <w:rsid w:val="00726AEA"/>
    <w:rsid w:val="00727088"/>
    <w:rsid w:val="00727DF5"/>
    <w:rsid w:val="0073158E"/>
    <w:rsid w:val="00732B80"/>
    <w:rsid w:val="00732E7E"/>
    <w:rsid w:val="0073360B"/>
    <w:rsid w:val="007339CB"/>
    <w:rsid w:val="0073410E"/>
    <w:rsid w:val="007345FF"/>
    <w:rsid w:val="007346EF"/>
    <w:rsid w:val="00735570"/>
    <w:rsid w:val="0073608B"/>
    <w:rsid w:val="0073677F"/>
    <w:rsid w:val="007372BD"/>
    <w:rsid w:val="00737BA4"/>
    <w:rsid w:val="007404AB"/>
    <w:rsid w:val="0074093E"/>
    <w:rsid w:val="00740E29"/>
    <w:rsid w:val="00740E85"/>
    <w:rsid w:val="00741183"/>
    <w:rsid w:val="00741445"/>
    <w:rsid w:val="00743113"/>
    <w:rsid w:val="00744688"/>
    <w:rsid w:val="00744F7F"/>
    <w:rsid w:val="007453CB"/>
    <w:rsid w:val="00746989"/>
    <w:rsid w:val="00746C0C"/>
    <w:rsid w:val="00747565"/>
    <w:rsid w:val="00747886"/>
    <w:rsid w:val="0074792D"/>
    <w:rsid w:val="0074798A"/>
    <w:rsid w:val="007501FE"/>
    <w:rsid w:val="0075027C"/>
    <w:rsid w:val="007502E3"/>
    <w:rsid w:val="0075034F"/>
    <w:rsid w:val="00750B5A"/>
    <w:rsid w:val="00751A54"/>
    <w:rsid w:val="0075366A"/>
    <w:rsid w:val="007538B4"/>
    <w:rsid w:val="00753F80"/>
    <w:rsid w:val="00754270"/>
    <w:rsid w:val="0075459E"/>
    <w:rsid w:val="00754636"/>
    <w:rsid w:val="00754C00"/>
    <w:rsid w:val="00754E7B"/>
    <w:rsid w:val="00756704"/>
    <w:rsid w:val="00756F36"/>
    <w:rsid w:val="007571AE"/>
    <w:rsid w:val="007571B7"/>
    <w:rsid w:val="00760049"/>
    <w:rsid w:val="007607A2"/>
    <w:rsid w:val="00760833"/>
    <w:rsid w:val="0076124A"/>
    <w:rsid w:val="007613B5"/>
    <w:rsid w:val="00761718"/>
    <w:rsid w:val="0076226C"/>
    <w:rsid w:val="00762A80"/>
    <w:rsid w:val="00763F63"/>
    <w:rsid w:val="00764287"/>
    <w:rsid w:val="007646F1"/>
    <w:rsid w:val="00764853"/>
    <w:rsid w:val="00764A58"/>
    <w:rsid w:val="00764AD9"/>
    <w:rsid w:val="00765D24"/>
    <w:rsid w:val="00765D4F"/>
    <w:rsid w:val="00766679"/>
    <w:rsid w:val="00766D18"/>
    <w:rsid w:val="007671C8"/>
    <w:rsid w:val="00767412"/>
    <w:rsid w:val="007675B3"/>
    <w:rsid w:val="00767B93"/>
    <w:rsid w:val="00770509"/>
    <w:rsid w:val="007705AA"/>
    <w:rsid w:val="00770C64"/>
    <w:rsid w:val="007726CF"/>
    <w:rsid w:val="007727E1"/>
    <w:rsid w:val="00772ECE"/>
    <w:rsid w:val="00772FAE"/>
    <w:rsid w:val="007730EA"/>
    <w:rsid w:val="007732DB"/>
    <w:rsid w:val="0077356B"/>
    <w:rsid w:val="0077486A"/>
    <w:rsid w:val="00774909"/>
    <w:rsid w:val="00774A6A"/>
    <w:rsid w:val="00774D93"/>
    <w:rsid w:val="00774F71"/>
    <w:rsid w:val="007753CE"/>
    <w:rsid w:val="0077609A"/>
    <w:rsid w:val="00776900"/>
    <w:rsid w:val="00776BB4"/>
    <w:rsid w:val="00780832"/>
    <w:rsid w:val="007812B9"/>
    <w:rsid w:val="00781B31"/>
    <w:rsid w:val="007820DD"/>
    <w:rsid w:val="00782ABC"/>
    <w:rsid w:val="00782B51"/>
    <w:rsid w:val="00782E92"/>
    <w:rsid w:val="00783B98"/>
    <w:rsid w:val="00784722"/>
    <w:rsid w:val="007858AB"/>
    <w:rsid w:val="0078623E"/>
    <w:rsid w:val="0078660D"/>
    <w:rsid w:val="00786E9D"/>
    <w:rsid w:val="00787001"/>
    <w:rsid w:val="007871AA"/>
    <w:rsid w:val="007875E2"/>
    <w:rsid w:val="0079178B"/>
    <w:rsid w:val="00791AD1"/>
    <w:rsid w:val="00793072"/>
    <w:rsid w:val="007932FE"/>
    <w:rsid w:val="007935A3"/>
    <w:rsid w:val="00793EEB"/>
    <w:rsid w:val="007948A4"/>
    <w:rsid w:val="00794D26"/>
    <w:rsid w:val="00794E5E"/>
    <w:rsid w:val="00795DD9"/>
    <w:rsid w:val="0079608B"/>
    <w:rsid w:val="007961F0"/>
    <w:rsid w:val="00796448"/>
    <w:rsid w:val="00796D3F"/>
    <w:rsid w:val="00797DE9"/>
    <w:rsid w:val="007A1260"/>
    <w:rsid w:val="007A1549"/>
    <w:rsid w:val="007A15AD"/>
    <w:rsid w:val="007A1847"/>
    <w:rsid w:val="007A210E"/>
    <w:rsid w:val="007A284D"/>
    <w:rsid w:val="007A290D"/>
    <w:rsid w:val="007A370E"/>
    <w:rsid w:val="007A394B"/>
    <w:rsid w:val="007A42A1"/>
    <w:rsid w:val="007A5515"/>
    <w:rsid w:val="007A636D"/>
    <w:rsid w:val="007A65FE"/>
    <w:rsid w:val="007A6605"/>
    <w:rsid w:val="007A6BFA"/>
    <w:rsid w:val="007A6D95"/>
    <w:rsid w:val="007A71C1"/>
    <w:rsid w:val="007A7675"/>
    <w:rsid w:val="007A78A7"/>
    <w:rsid w:val="007A7B63"/>
    <w:rsid w:val="007A7F0D"/>
    <w:rsid w:val="007B0239"/>
    <w:rsid w:val="007B0E4B"/>
    <w:rsid w:val="007B1040"/>
    <w:rsid w:val="007B15FF"/>
    <w:rsid w:val="007B1A68"/>
    <w:rsid w:val="007B33FB"/>
    <w:rsid w:val="007B346D"/>
    <w:rsid w:val="007B3913"/>
    <w:rsid w:val="007B4020"/>
    <w:rsid w:val="007B496B"/>
    <w:rsid w:val="007B5C79"/>
    <w:rsid w:val="007B5E4C"/>
    <w:rsid w:val="007B60CD"/>
    <w:rsid w:val="007B69F4"/>
    <w:rsid w:val="007B6B27"/>
    <w:rsid w:val="007B73D7"/>
    <w:rsid w:val="007B7A83"/>
    <w:rsid w:val="007B7C39"/>
    <w:rsid w:val="007C00B3"/>
    <w:rsid w:val="007C051F"/>
    <w:rsid w:val="007C1BC6"/>
    <w:rsid w:val="007C237B"/>
    <w:rsid w:val="007C298F"/>
    <w:rsid w:val="007C2A12"/>
    <w:rsid w:val="007C33A1"/>
    <w:rsid w:val="007C34DF"/>
    <w:rsid w:val="007C397B"/>
    <w:rsid w:val="007C3F8E"/>
    <w:rsid w:val="007C4187"/>
    <w:rsid w:val="007C4449"/>
    <w:rsid w:val="007C49DD"/>
    <w:rsid w:val="007C4B77"/>
    <w:rsid w:val="007C5463"/>
    <w:rsid w:val="007C6103"/>
    <w:rsid w:val="007C671C"/>
    <w:rsid w:val="007C6E36"/>
    <w:rsid w:val="007C7249"/>
    <w:rsid w:val="007C79D2"/>
    <w:rsid w:val="007C7B9E"/>
    <w:rsid w:val="007D0571"/>
    <w:rsid w:val="007D0912"/>
    <w:rsid w:val="007D0EA5"/>
    <w:rsid w:val="007D0FF0"/>
    <w:rsid w:val="007D1ACA"/>
    <w:rsid w:val="007D28D2"/>
    <w:rsid w:val="007D2D78"/>
    <w:rsid w:val="007D3ADA"/>
    <w:rsid w:val="007D3AFA"/>
    <w:rsid w:val="007D410A"/>
    <w:rsid w:val="007D42C0"/>
    <w:rsid w:val="007D48B6"/>
    <w:rsid w:val="007D4DEC"/>
    <w:rsid w:val="007D610C"/>
    <w:rsid w:val="007D6D26"/>
    <w:rsid w:val="007D72F2"/>
    <w:rsid w:val="007E03ED"/>
    <w:rsid w:val="007E06EB"/>
    <w:rsid w:val="007E1A14"/>
    <w:rsid w:val="007E29F6"/>
    <w:rsid w:val="007E3713"/>
    <w:rsid w:val="007E38F0"/>
    <w:rsid w:val="007E4210"/>
    <w:rsid w:val="007E42C1"/>
    <w:rsid w:val="007E4DBD"/>
    <w:rsid w:val="007E5336"/>
    <w:rsid w:val="007E6040"/>
    <w:rsid w:val="007E677F"/>
    <w:rsid w:val="007E6A63"/>
    <w:rsid w:val="007E7551"/>
    <w:rsid w:val="007E7AF9"/>
    <w:rsid w:val="007F08CA"/>
    <w:rsid w:val="007F0C53"/>
    <w:rsid w:val="007F1326"/>
    <w:rsid w:val="007F3314"/>
    <w:rsid w:val="007F5056"/>
    <w:rsid w:val="007F5737"/>
    <w:rsid w:val="007F59F0"/>
    <w:rsid w:val="007F610E"/>
    <w:rsid w:val="007F7C60"/>
    <w:rsid w:val="007F7D59"/>
    <w:rsid w:val="008000FE"/>
    <w:rsid w:val="00800223"/>
    <w:rsid w:val="0080030D"/>
    <w:rsid w:val="00800B17"/>
    <w:rsid w:val="00802026"/>
    <w:rsid w:val="008020EE"/>
    <w:rsid w:val="0080312C"/>
    <w:rsid w:val="0080323F"/>
    <w:rsid w:val="0080349C"/>
    <w:rsid w:val="00803880"/>
    <w:rsid w:val="008045A5"/>
    <w:rsid w:val="00804CDD"/>
    <w:rsid w:val="00804EE6"/>
    <w:rsid w:val="008057DE"/>
    <w:rsid w:val="00805D2B"/>
    <w:rsid w:val="008104DF"/>
    <w:rsid w:val="00810BA5"/>
    <w:rsid w:val="00810C14"/>
    <w:rsid w:val="00810ED2"/>
    <w:rsid w:val="008116F2"/>
    <w:rsid w:val="00812548"/>
    <w:rsid w:val="00813A54"/>
    <w:rsid w:val="008140A4"/>
    <w:rsid w:val="00814CDB"/>
    <w:rsid w:val="008152CD"/>
    <w:rsid w:val="008153F6"/>
    <w:rsid w:val="008156F4"/>
    <w:rsid w:val="0081627E"/>
    <w:rsid w:val="00816512"/>
    <w:rsid w:val="00816D87"/>
    <w:rsid w:val="00816F53"/>
    <w:rsid w:val="008173F6"/>
    <w:rsid w:val="00820645"/>
    <w:rsid w:val="008207EA"/>
    <w:rsid w:val="00820A51"/>
    <w:rsid w:val="0082181A"/>
    <w:rsid w:val="00821A12"/>
    <w:rsid w:val="00821BD9"/>
    <w:rsid w:val="00822426"/>
    <w:rsid w:val="00822AD2"/>
    <w:rsid w:val="008236D7"/>
    <w:rsid w:val="00824A96"/>
    <w:rsid w:val="008256EF"/>
    <w:rsid w:val="00825887"/>
    <w:rsid w:val="00825A8F"/>
    <w:rsid w:val="0082676C"/>
    <w:rsid w:val="008268B3"/>
    <w:rsid w:val="00826C36"/>
    <w:rsid w:val="00830469"/>
    <w:rsid w:val="00830A50"/>
    <w:rsid w:val="00831210"/>
    <w:rsid w:val="00831A10"/>
    <w:rsid w:val="00831F0F"/>
    <w:rsid w:val="00832501"/>
    <w:rsid w:val="008332A9"/>
    <w:rsid w:val="00833A21"/>
    <w:rsid w:val="00833E03"/>
    <w:rsid w:val="008344B5"/>
    <w:rsid w:val="00834508"/>
    <w:rsid w:val="00834F59"/>
    <w:rsid w:val="0083572B"/>
    <w:rsid w:val="008359F8"/>
    <w:rsid w:val="0083627F"/>
    <w:rsid w:val="00836B65"/>
    <w:rsid w:val="00837E0A"/>
    <w:rsid w:val="0084006F"/>
    <w:rsid w:val="00840BE3"/>
    <w:rsid w:val="00841086"/>
    <w:rsid w:val="0084122D"/>
    <w:rsid w:val="00841CE6"/>
    <w:rsid w:val="008423C0"/>
    <w:rsid w:val="0084561D"/>
    <w:rsid w:val="00846F0F"/>
    <w:rsid w:val="00847374"/>
    <w:rsid w:val="008501C7"/>
    <w:rsid w:val="00850787"/>
    <w:rsid w:val="00851CC5"/>
    <w:rsid w:val="00852828"/>
    <w:rsid w:val="00852E2A"/>
    <w:rsid w:val="00853B70"/>
    <w:rsid w:val="00853C4F"/>
    <w:rsid w:val="00854643"/>
    <w:rsid w:val="00854789"/>
    <w:rsid w:val="00854917"/>
    <w:rsid w:val="008554BC"/>
    <w:rsid w:val="008562BD"/>
    <w:rsid w:val="00856383"/>
    <w:rsid w:val="00856527"/>
    <w:rsid w:val="00856A0D"/>
    <w:rsid w:val="00856B9B"/>
    <w:rsid w:val="00857AC3"/>
    <w:rsid w:val="0086056E"/>
    <w:rsid w:val="00860854"/>
    <w:rsid w:val="00860A67"/>
    <w:rsid w:val="008614D0"/>
    <w:rsid w:val="00861A05"/>
    <w:rsid w:val="00862BB0"/>
    <w:rsid w:val="00862D03"/>
    <w:rsid w:val="008630E4"/>
    <w:rsid w:val="00863425"/>
    <w:rsid w:val="00863C86"/>
    <w:rsid w:val="00863DB5"/>
    <w:rsid w:val="008645E1"/>
    <w:rsid w:val="00864A61"/>
    <w:rsid w:val="00864E64"/>
    <w:rsid w:val="00865193"/>
    <w:rsid w:val="008654DA"/>
    <w:rsid w:val="0086690B"/>
    <w:rsid w:val="0086714C"/>
    <w:rsid w:val="00867315"/>
    <w:rsid w:val="008706AF"/>
    <w:rsid w:val="008709C9"/>
    <w:rsid w:val="00870BE4"/>
    <w:rsid w:val="00870E87"/>
    <w:rsid w:val="00871841"/>
    <w:rsid w:val="00871B72"/>
    <w:rsid w:val="00871F8D"/>
    <w:rsid w:val="0087290A"/>
    <w:rsid w:val="00872C59"/>
    <w:rsid w:val="00873130"/>
    <w:rsid w:val="00873974"/>
    <w:rsid w:val="008743D5"/>
    <w:rsid w:val="0087485B"/>
    <w:rsid w:val="00875936"/>
    <w:rsid w:val="008764EC"/>
    <w:rsid w:val="00876543"/>
    <w:rsid w:val="00876576"/>
    <w:rsid w:val="00876834"/>
    <w:rsid w:val="0087740C"/>
    <w:rsid w:val="0088101C"/>
    <w:rsid w:val="00881622"/>
    <w:rsid w:val="008818EB"/>
    <w:rsid w:val="00881EB0"/>
    <w:rsid w:val="008828AD"/>
    <w:rsid w:val="00882D03"/>
    <w:rsid w:val="008830C9"/>
    <w:rsid w:val="0088408E"/>
    <w:rsid w:val="008851A2"/>
    <w:rsid w:val="00885D00"/>
    <w:rsid w:val="00885D48"/>
    <w:rsid w:val="00885F30"/>
    <w:rsid w:val="0088693D"/>
    <w:rsid w:val="00887D4E"/>
    <w:rsid w:val="0089016F"/>
    <w:rsid w:val="00890866"/>
    <w:rsid w:val="00890BA0"/>
    <w:rsid w:val="0089140F"/>
    <w:rsid w:val="0089358F"/>
    <w:rsid w:val="00893AAE"/>
    <w:rsid w:val="00895185"/>
    <w:rsid w:val="008956E0"/>
    <w:rsid w:val="00895F0E"/>
    <w:rsid w:val="0089697F"/>
    <w:rsid w:val="00896EB6"/>
    <w:rsid w:val="008A007C"/>
    <w:rsid w:val="008A0935"/>
    <w:rsid w:val="008A09F4"/>
    <w:rsid w:val="008A1B3D"/>
    <w:rsid w:val="008A218B"/>
    <w:rsid w:val="008A22EC"/>
    <w:rsid w:val="008A27EE"/>
    <w:rsid w:val="008A3654"/>
    <w:rsid w:val="008A3915"/>
    <w:rsid w:val="008A3CBE"/>
    <w:rsid w:val="008A417C"/>
    <w:rsid w:val="008A478B"/>
    <w:rsid w:val="008A695D"/>
    <w:rsid w:val="008A735F"/>
    <w:rsid w:val="008A7D57"/>
    <w:rsid w:val="008B04C2"/>
    <w:rsid w:val="008B078B"/>
    <w:rsid w:val="008B33DC"/>
    <w:rsid w:val="008B3AAB"/>
    <w:rsid w:val="008B502D"/>
    <w:rsid w:val="008B5627"/>
    <w:rsid w:val="008B5E8A"/>
    <w:rsid w:val="008B687B"/>
    <w:rsid w:val="008B69DF"/>
    <w:rsid w:val="008B6C7C"/>
    <w:rsid w:val="008B7169"/>
    <w:rsid w:val="008B7EBC"/>
    <w:rsid w:val="008C0692"/>
    <w:rsid w:val="008C109B"/>
    <w:rsid w:val="008C1230"/>
    <w:rsid w:val="008C163D"/>
    <w:rsid w:val="008C1CCD"/>
    <w:rsid w:val="008C252F"/>
    <w:rsid w:val="008C2FA2"/>
    <w:rsid w:val="008C2FAD"/>
    <w:rsid w:val="008C3024"/>
    <w:rsid w:val="008C3998"/>
    <w:rsid w:val="008C4A74"/>
    <w:rsid w:val="008C51AB"/>
    <w:rsid w:val="008C5612"/>
    <w:rsid w:val="008C5CA1"/>
    <w:rsid w:val="008C5E17"/>
    <w:rsid w:val="008C6D64"/>
    <w:rsid w:val="008C74AF"/>
    <w:rsid w:val="008C7B42"/>
    <w:rsid w:val="008D00B1"/>
    <w:rsid w:val="008D0790"/>
    <w:rsid w:val="008D0CC2"/>
    <w:rsid w:val="008D0EC3"/>
    <w:rsid w:val="008D180C"/>
    <w:rsid w:val="008D2978"/>
    <w:rsid w:val="008D2C41"/>
    <w:rsid w:val="008D2FB0"/>
    <w:rsid w:val="008D3AC2"/>
    <w:rsid w:val="008D4119"/>
    <w:rsid w:val="008D4309"/>
    <w:rsid w:val="008D4583"/>
    <w:rsid w:val="008D4860"/>
    <w:rsid w:val="008D5659"/>
    <w:rsid w:val="008D5DA0"/>
    <w:rsid w:val="008D65D8"/>
    <w:rsid w:val="008D696E"/>
    <w:rsid w:val="008D69B1"/>
    <w:rsid w:val="008D71E3"/>
    <w:rsid w:val="008D7448"/>
    <w:rsid w:val="008D7A63"/>
    <w:rsid w:val="008E080B"/>
    <w:rsid w:val="008E08B5"/>
    <w:rsid w:val="008E1750"/>
    <w:rsid w:val="008E3097"/>
    <w:rsid w:val="008E3945"/>
    <w:rsid w:val="008E6E2E"/>
    <w:rsid w:val="008E6E47"/>
    <w:rsid w:val="008E797B"/>
    <w:rsid w:val="008E7B53"/>
    <w:rsid w:val="008F0207"/>
    <w:rsid w:val="008F034E"/>
    <w:rsid w:val="008F057D"/>
    <w:rsid w:val="008F0764"/>
    <w:rsid w:val="008F09EA"/>
    <w:rsid w:val="008F18D3"/>
    <w:rsid w:val="008F1EF8"/>
    <w:rsid w:val="008F2404"/>
    <w:rsid w:val="008F2B7F"/>
    <w:rsid w:val="008F2F65"/>
    <w:rsid w:val="008F3344"/>
    <w:rsid w:val="008F3DE0"/>
    <w:rsid w:val="008F4772"/>
    <w:rsid w:val="008F4AE5"/>
    <w:rsid w:val="008F595E"/>
    <w:rsid w:val="0090022D"/>
    <w:rsid w:val="00901099"/>
    <w:rsid w:val="009010FA"/>
    <w:rsid w:val="009011CF"/>
    <w:rsid w:val="009012D7"/>
    <w:rsid w:val="009014F1"/>
    <w:rsid w:val="00901CDE"/>
    <w:rsid w:val="00901D89"/>
    <w:rsid w:val="00902B38"/>
    <w:rsid w:val="00904E7B"/>
    <w:rsid w:val="009051CA"/>
    <w:rsid w:val="009051E0"/>
    <w:rsid w:val="00905294"/>
    <w:rsid w:val="00906128"/>
    <w:rsid w:val="009062CC"/>
    <w:rsid w:val="00906FCC"/>
    <w:rsid w:val="009078A5"/>
    <w:rsid w:val="00907E80"/>
    <w:rsid w:val="0091019A"/>
    <w:rsid w:val="00910448"/>
    <w:rsid w:val="00910943"/>
    <w:rsid w:val="009109F8"/>
    <w:rsid w:val="0091152D"/>
    <w:rsid w:val="00911737"/>
    <w:rsid w:val="00911990"/>
    <w:rsid w:val="009122AD"/>
    <w:rsid w:val="00913BA2"/>
    <w:rsid w:val="009140B8"/>
    <w:rsid w:val="0091499A"/>
    <w:rsid w:val="009153F3"/>
    <w:rsid w:val="00915603"/>
    <w:rsid w:val="00916252"/>
    <w:rsid w:val="009163BB"/>
    <w:rsid w:val="00916459"/>
    <w:rsid w:val="00917DD7"/>
    <w:rsid w:val="00917E8B"/>
    <w:rsid w:val="009200E2"/>
    <w:rsid w:val="00920812"/>
    <w:rsid w:val="00920FF0"/>
    <w:rsid w:val="00921128"/>
    <w:rsid w:val="00921143"/>
    <w:rsid w:val="00921749"/>
    <w:rsid w:val="009217A9"/>
    <w:rsid w:val="00921C2E"/>
    <w:rsid w:val="00922ED8"/>
    <w:rsid w:val="00922FB3"/>
    <w:rsid w:val="009239A6"/>
    <w:rsid w:val="00923CC0"/>
    <w:rsid w:val="00924368"/>
    <w:rsid w:val="0092455C"/>
    <w:rsid w:val="0092655C"/>
    <w:rsid w:val="009273FE"/>
    <w:rsid w:val="0092782F"/>
    <w:rsid w:val="00927D7C"/>
    <w:rsid w:val="009308A9"/>
    <w:rsid w:val="0093169B"/>
    <w:rsid w:val="0093214A"/>
    <w:rsid w:val="009330B2"/>
    <w:rsid w:val="009333CC"/>
    <w:rsid w:val="009338F7"/>
    <w:rsid w:val="00933FEC"/>
    <w:rsid w:val="009342F9"/>
    <w:rsid w:val="00934DCC"/>
    <w:rsid w:val="00935144"/>
    <w:rsid w:val="009354C3"/>
    <w:rsid w:val="009365E3"/>
    <w:rsid w:val="00936AFC"/>
    <w:rsid w:val="00937C55"/>
    <w:rsid w:val="009402F9"/>
    <w:rsid w:val="00940599"/>
    <w:rsid w:val="009405FD"/>
    <w:rsid w:val="00942227"/>
    <w:rsid w:val="0094288E"/>
    <w:rsid w:val="009428DF"/>
    <w:rsid w:val="00942B42"/>
    <w:rsid w:val="00942FF6"/>
    <w:rsid w:val="0094317B"/>
    <w:rsid w:val="00944BA9"/>
    <w:rsid w:val="00944FBD"/>
    <w:rsid w:val="00945125"/>
    <w:rsid w:val="00945730"/>
    <w:rsid w:val="009463DE"/>
    <w:rsid w:val="00946822"/>
    <w:rsid w:val="0095008B"/>
    <w:rsid w:val="00953642"/>
    <w:rsid w:val="00954540"/>
    <w:rsid w:val="00954944"/>
    <w:rsid w:val="00954B3E"/>
    <w:rsid w:val="0095533A"/>
    <w:rsid w:val="009579A7"/>
    <w:rsid w:val="00957D15"/>
    <w:rsid w:val="00961A52"/>
    <w:rsid w:val="00961D47"/>
    <w:rsid w:val="00961E1F"/>
    <w:rsid w:val="009629B1"/>
    <w:rsid w:val="00963108"/>
    <w:rsid w:val="00963F04"/>
    <w:rsid w:val="0096419E"/>
    <w:rsid w:val="00964443"/>
    <w:rsid w:val="0096466F"/>
    <w:rsid w:val="00964749"/>
    <w:rsid w:val="0096476F"/>
    <w:rsid w:val="00964F15"/>
    <w:rsid w:val="009659E0"/>
    <w:rsid w:val="009668DB"/>
    <w:rsid w:val="00966B53"/>
    <w:rsid w:val="00966F25"/>
    <w:rsid w:val="00967A75"/>
    <w:rsid w:val="00967A78"/>
    <w:rsid w:val="009704AF"/>
    <w:rsid w:val="00971C0E"/>
    <w:rsid w:val="00972520"/>
    <w:rsid w:val="0097290D"/>
    <w:rsid w:val="00972963"/>
    <w:rsid w:val="009733E5"/>
    <w:rsid w:val="00973619"/>
    <w:rsid w:val="00973F70"/>
    <w:rsid w:val="00974035"/>
    <w:rsid w:val="009752C4"/>
    <w:rsid w:val="00975AD5"/>
    <w:rsid w:val="0097654D"/>
    <w:rsid w:val="00976696"/>
    <w:rsid w:val="00977AFE"/>
    <w:rsid w:val="00980385"/>
    <w:rsid w:val="00980400"/>
    <w:rsid w:val="009805BA"/>
    <w:rsid w:val="00980A7E"/>
    <w:rsid w:val="00982A4A"/>
    <w:rsid w:val="009838AE"/>
    <w:rsid w:val="009840AE"/>
    <w:rsid w:val="00984E6C"/>
    <w:rsid w:val="009860CF"/>
    <w:rsid w:val="009863FD"/>
    <w:rsid w:val="00986594"/>
    <w:rsid w:val="009868BB"/>
    <w:rsid w:val="00986A11"/>
    <w:rsid w:val="00986A6F"/>
    <w:rsid w:val="00986A91"/>
    <w:rsid w:val="00986D6E"/>
    <w:rsid w:val="00987427"/>
    <w:rsid w:val="009906B1"/>
    <w:rsid w:val="00990716"/>
    <w:rsid w:val="00990BEC"/>
    <w:rsid w:val="00990CA1"/>
    <w:rsid w:val="00991000"/>
    <w:rsid w:val="009911D4"/>
    <w:rsid w:val="009912C8"/>
    <w:rsid w:val="00991C21"/>
    <w:rsid w:val="00991E25"/>
    <w:rsid w:val="009944F5"/>
    <w:rsid w:val="0099768B"/>
    <w:rsid w:val="009979F1"/>
    <w:rsid w:val="00997C85"/>
    <w:rsid w:val="00997E41"/>
    <w:rsid w:val="009A0100"/>
    <w:rsid w:val="009A0C03"/>
    <w:rsid w:val="009A1BF5"/>
    <w:rsid w:val="009A1DEC"/>
    <w:rsid w:val="009A1EDF"/>
    <w:rsid w:val="009A232E"/>
    <w:rsid w:val="009A294C"/>
    <w:rsid w:val="009A2A50"/>
    <w:rsid w:val="009A31E0"/>
    <w:rsid w:val="009A34C9"/>
    <w:rsid w:val="009A3537"/>
    <w:rsid w:val="009A4C51"/>
    <w:rsid w:val="009A4E7F"/>
    <w:rsid w:val="009A536E"/>
    <w:rsid w:val="009A57B9"/>
    <w:rsid w:val="009A5F9A"/>
    <w:rsid w:val="009A63FA"/>
    <w:rsid w:val="009A653E"/>
    <w:rsid w:val="009A6ED7"/>
    <w:rsid w:val="009A7480"/>
    <w:rsid w:val="009A7FEE"/>
    <w:rsid w:val="009B03E2"/>
    <w:rsid w:val="009B09DB"/>
    <w:rsid w:val="009B0D3D"/>
    <w:rsid w:val="009B0FF0"/>
    <w:rsid w:val="009B10EA"/>
    <w:rsid w:val="009B1456"/>
    <w:rsid w:val="009B1BE8"/>
    <w:rsid w:val="009B20FF"/>
    <w:rsid w:val="009B2531"/>
    <w:rsid w:val="009B3156"/>
    <w:rsid w:val="009B4390"/>
    <w:rsid w:val="009B54AA"/>
    <w:rsid w:val="009B5640"/>
    <w:rsid w:val="009B5BC0"/>
    <w:rsid w:val="009B63F3"/>
    <w:rsid w:val="009B6441"/>
    <w:rsid w:val="009B6460"/>
    <w:rsid w:val="009C0276"/>
    <w:rsid w:val="009C1CAD"/>
    <w:rsid w:val="009C3DB6"/>
    <w:rsid w:val="009C414E"/>
    <w:rsid w:val="009C4341"/>
    <w:rsid w:val="009C4916"/>
    <w:rsid w:val="009C5EE6"/>
    <w:rsid w:val="009C6166"/>
    <w:rsid w:val="009C65EF"/>
    <w:rsid w:val="009C6FAE"/>
    <w:rsid w:val="009C74AD"/>
    <w:rsid w:val="009C7AB1"/>
    <w:rsid w:val="009C7AF5"/>
    <w:rsid w:val="009C7C7A"/>
    <w:rsid w:val="009C7F8D"/>
    <w:rsid w:val="009D00FB"/>
    <w:rsid w:val="009D1B8E"/>
    <w:rsid w:val="009D1F66"/>
    <w:rsid w:val="009D2F51"/>
    <w:rsid w:val="009D40EE"/>
    <w:rsid w:val="009D4930"/>
    <w:rsid w:val="009D5033"/>
    <w:rsid w:val="009D503B"/>
    <w:rsid w:val="009D54E5"/>
    <w:rsid w:val="009D6495"/>
    <w:rsid w:val="009D6A6C"/>
    <w:rsid w:val="009D7B0D"/>
    <w:rsid w:val="009E0FC5"/>
    <w:rsid w:val="009E10F6"/>
    <w:rsid w:val="009E11B9"/>
    <w:rsid w:val="009E18AE"/>
    <w:rsid w:val="009E1985"/>
    <w:rsid w:val="009E3705"/>
    <w:rsid w:val="009E3A4B"/>
    <w:rsid w:val="009E3E2B"/>
    <w:rsid w:val="009E42E6"/>
    <w:rsid w:val="009E49FA"/>
    <w:rsid w:val="009E5499"/>
    <w:rsid w:val="009E69F0"/>
    <w:rsid w:val="009E79D7"/>
    <w:rsid w:val="009F001A"/>
    <w:rsid w:val="009F06CC"/>
    <w:rsid w:val="009F084D"/>
    <w:rsid w:val="009F0DE0"/>
    <w:rsid w:val="009F157D"/>
    <w:rsid w:val="009F161F"/>
    <w:rsid w:val="009F1632"/>
    <w:rsid w:val="009F1FAF"/>
    <w:rsid w:val="009F2925"/>
    <w:rsid w:val="009F355E"/>
    <w:rsid w:val="009F4D2F"/>
    <w:rsid w:val="009F559D"/>
    <w:rsid w:val="009F6337"/>
    <w:rsid w:val="009F6691"/>
    <w:rsid w:val="009F68A8"/>
    <w:rsid w:val="009F6D52"/>
    <w:rsid w:val="009F6E6F"/>
    <w:rsid w:val="009F7EA6"/>
    <w:rsid w:val="00A00E59"/>
    <w:rsid w:val="00A0115B"/>
    <w:rsid w:val="00A02533"/>
    <w:rsid w:val="00A03F01"/>
    <w:rsid w:val="00A04953"/>
    <w:rsid w:val="00A05264"/>
    <w:rsid w:val="00A0538C"/>
    <w:rsid w:val="00A06231"/>
    <w:rsid w:val="00A06DB2"/>
    <w:rsid w:val="00A0779F"/>
    <w:rsid w:val="00A07917"/>
    <w:rsid w:val="00A07F51"/>
    <w:rsid w:val="00A1001F"/>
    <w:rsid w:val="00A1081F"/>
    <w:rsid w:val="00A10EF7"/>
    <w:rsid w:val="00A1113D"/>
    <w:rsid w:val="00A11FC5"/>
    <w:rsid w:val="00A126BB"/>
    <w:rsid w:val="00A131E8"/>
    <w:rsid w:val="00A13343"/>
    <w:rsid w:val="00A144A9"/>
    <w:rsid w:val="00A1452C"/>
    <w:rsid w:val="00A14A8E"/>
    <w:rsid w:val="00A14B50"/>
    <w:rsid w:val="00A14DE9"/>
    <w:rsid w:val="00A15F30"/>
    <w:rsid w:val="00A16928"/>
    <w:rsid w:val="00A173D7"/>
    <w:rsid w:val="00A175FD"/>
    <w:rsid w:val="00A17B73"/>
    <w:rsid w:val="00A17C85"/>
    <w:rsid w:val="00A20081"/>
    <w:rsid w:val="00A223AD"/>
    <w:rsid w:val="00A22B3A"/>
    <w:rsid w:val="00A233DD"/>
    <w:rsid w:val="00A234B7"/>
    <w:rsid w:val="00A23F14"/>
    <w:rsid w:val="00A24134"/>
    <w:rsid w:val="00A24221"/>
    <w:rsid w:val="00A246E7"/>
    <w:rsid w:val="00A266C4"/>
    <w:rsid w:val="00A26A99"/>
    <w:rsid w:val="00A271B1"/>
    <w:rsid w:val="00A278ED"/>
    <w:rsid w:val="00A27C07"/>
    <w:rsid w:val="00A30146"/>
    <w:rsid w:val="00A30203"/>
    <w:rsid w:val="00A3028D"/>
    <w:rsid w:val="00A30863"/>
    <w:rsid w:val="00A314DB"/>
    <w:rsid w:val="00A316C2"/>
    <w:rsid w:val="00A31A54"/>
    <w:rsid w:val="00A31C2E"/>
    <w:rsid w:val="00A3218D"/>
    <w:rsid w:val="00A33C12"/>
    <w:rsid w:val="00A33FBF"/>
    <w:rsid w:val="00A34ADC"/>
    <w:rsid w:val="00A34B2E"/>
    <w:rsid w:val="00A3633C"/>
    <w:rsid w:val="00A3654C"/>
    <w:rsid w:val="00A373CC"/>
    <w:rsid w:val="00A37F1C"/>
    <w:rsid w:val="00A40EC2"/>
    <w:rsid w:val="00A41700"/>
    <w:rsid w:val="00A418A6"/>
    <w:rsid w:val="00A421C0"/>
    <w:rsid w:val="00A423B2"/>
    <w:rsid w:val="00A428C5"/>
    <w:rsid w:val="00A4336E"/>
    <w:rsid w:val="00A44657"/>
    <w:rsid w:val="00A446E0"/>
    <w:rsid w:val="00A44AAC"/>
    <w:rsid w:val="00A4600B"/>
    <w:rsid w:val="00A462AB"/>
    <w:rsid w:val="00A466B3"/>
    <w:rsid w:val="00A46955"/>
    <w:rsid w:val="00A46ED5"/>
    <w:rsid w:val="00A47C5E"/>
    <w:rsid w:val="00A47F0A"/>
    <w:rsid w:val="00A50E21"/>
    <w:rsid w:val="00A51C08"/>
    <w:rsid w:val="00A51F98"/>
    <w:rsid w:val="00A52024"/>
    <w:rsid w:val="00A52BA9"/>
    <w:rsid w:val="00A53352"/>
    <w:rsid w:val="00A53857"/>
    <w:rsid w:val="00A53DED"/>
    <w:rsid w:val="00A53E0C"/>
    <w:rsid w:val="00A545C7"/>
    <w:rsid w:val="00A55A19"/>
    <w:rsid w:val="00A56106"/>
    <w:rsid w:val="00A564FF"/>
    <w:rsid w:val="00A5695E"/>
    <w:rsid w:val="00A573E6"/>
    <w:rsid w:val="00A577CE"/>
    <w:rsid w:val="00A57910"/>
    <w:rsid w:val="00A62632"/>
    <w:rsid w:val="00A62E1A"/>
    <w:rsid w:val="00A634C5"/>
    <w:rsid w:val="00A637E8"/>
    <w:rsid w:val="00A63FEA"/>
    <w:rsid w:val="00A64323"/>
    <w:rsid w:val="00A649EB"/>
    <w:rsid w:val="00A64AE9"/>
    <w:rsid w:val="00A65837"/>
    <w:rsid w:val="00A665EF"/>
    <w:rsid w:val="00A66C32"/>
    <w:rsid w:val="00A672ED"/>
    <w:rsid w:val="00A6781F"/>
    <w:rsid w:val="00A70A4E"/>
    <w:rsid w:val="00A7154C"/>
    <w:rsid w:val="00A71643"/>
    <w:rsid w:val="00A7164D"/>
    <w:rsid w:val="00A71DAE"/>
    <w:rsid w:val="00A71DD3"/>
    <w:rsid w:val="00A732AE"/>
    <w:rsid w:val="00A73D37"/>
    <w:rsid w:val="00A73E7F"/>
    <w:rsid w:val="00A74391"/>
    <w:rsid w:val="00A74BCF"/>
    <w:rsid w:val="00A74ED9"/>
    <w:rsid w:val="00A750E6"/>
    <w:rsid w:val="00A753B4"/>
    <w:rsid w:val="00A75BB0"/>
    <w:rsid w:val="00A76631"/>
    <w:rsid w:val="00A76718"/>
    <w:rsid w:val="00A76CAF"/>
    <w:rsid w:val="00A7767F"/>
    <w:rsid w:val="00A77809"/>
    <w:rsid w:val="00A77923"/>
    <w:rsid w:val="00A77D7A"/>
    <w:rsid w:val="00A80817"/>
    <w:rsid w:val="00A80DAC"/>
    <w:rsid w:val="00A831D6"/>
    <w:rsid w:val="00A8401A"/>
    <w:rsid w:val="00A85063"/>
    <w:rsid w:val="00A85301"/>
    <w:rsid w:val="00A85348"/>
    <w:rsid w:val="00A85EA8"/>
    <w:rsid w:val="00A861C8"/>
    <w:rsid w:val="00A86908"/>
    <w:rsid w:val="00A87087"/>
    <w:rsid w:val="00A870E4"/>
    <w:rsid w:val="00A90E41"/>
    <w:rsid w:val="00A90EAE"/>
    <w:rsid w:val="00A91CA8"/>
    <w:rsid w:val="00A91DCA"/>
    <w:rsid w:val="00A923A2"/>
    <w:rsid w:val="00A93E5C"/>
    <w:rsid w:val="00A94747"/>
    <w:rsid w:val="00A956ED"/>
    <w:rsid w:val="00A97538"/>
    <w:rsid w:val="00A97770"/>
    <w:rsid w:val="00AA006D"/>
    <w:rsid w:val="00AA0D8C"/>
    <w:rsid w:val="00AA1177"/>
    <w:rsid w:val="00AA11B1"/>
    <w:rsid w:val="00AA11E1"/>
    <w:rsid w:val="00AA1280"/>
    <w:rsid w:val="00AA150C"/>
    <w:rsid w:val="00AA16C1"/>
    <w:rsid w:val="00AA1D49"/>
    <w:rsid w:val="00AA2B88"/>
    <w:rsid w:val="00AA2D48"/>
    <w:rsid w:val="00AA3C6B"/>
    <w:rsid w:val="00AA4CDF"/>
    <w:rsid w:val="00AA50AD"/>
    <w:rsid w:val="00AA65DC"/>
    <w:rsid w:val="00AA6639"/>
    <w:rsid w:val="00AA67D9"/>
    <w:rsid w:val="00AA7691"/>
    <w:rsid w:val="00AA78F5"/>
    <w:rsid w:val="00AB0584"/>
    <w:rsid w:val="00AB06ED"/>
    <w:rsid w:val="00AB0B57"/>
    <w:rsid w:val="00AB1741"/>
    <w:rsid w:val="00AB1FB2"/>
    <w:rsid w:val="00AB2077"/>
    <w:rsid w:val="00AB2BE3"/>
    <w:rsid w:val="00AB37A8"/>
    <w:rsid w:val="00AB3D16"/>
    <w:rsid w:val="00AB49EC"/>
    <w:rsid w:val="00AB4F63"/>
    <w:rsid w:val="00AB69E2"/>
    <w:rsid w:val="00AB6E84"/>
    <w:rsid w:val="00AB7929"/>
    <w:rsid w:val="00AB79E6"/>
    <w:rsid w:val="00AC0D0B"/>
    <w:rsid w:val="00AC0ECB"/>
    <w:rsid w:val="00AC17ED"/>
    <w:rsid w:val="00AC2367"/>
    <w:rsid w:val="00AC3432"/>
    <w:rsid w:val="00AC34BB"/>
    <w:rsid w:val="00AC3CD6"/>
    <w:rsid w:val="00AC3D64"/>
    <w:rsid w:val="00AC4097"/>
    <w:rsid w:val="00AC4CFF"/>
    <w:rsid w:val="00AC4E84"/>
    <w:rsid w:val="00AC5289"/>
    <w:rsid w:val="00AC53C3"/>
    <w:rsid w:val="00AC56E5"/>
    <w:rsid w:val="00AC5CA5"/>
    <w:rsid w:val="00AC5F51"/>
    <w:rsid w:val="00AC68D9"/>
    <w:rsid w:val="00AC6FB8"/>
    <w:rsid w:val="00AC7BA1"/>
    <w:rsid w:val="00AC7E77"/>
    <w:rsid w:val="00AD02E1"/>
    <w:rsid w:val="00AD0D44"/>
    <w:rsid w:val="00AD0E0F"/>
    <w:rsid w:val="00AD2200"/>
    <w:rsid w:val="00AD2354"/>
    <w:rsid w:val="00AD24B5"/>
    <w:rsid w:val="00AD2C43"/>
    <w:rsid w:val="00AD30C9"/>
    <w:rsid w:val="00AD38D3"/>
    <w:rsid w:val="00AD3910"/>
    <w:rsid w:val="00AD3E3A"/>
    <w:rsid w:val="00AD40F7"/>
    <w:rsid w:val="00AD4ED0"/>
    <w:rsid w:val="00AD5100"/>
    <w:rsid w:val="00AD5FA1"/>
    <w:rsid w:val="00AD6193"/>
    <w:rsid w:val="00AD709B"/>
    <w:rsid w:val="00AD739A"/>
    <w:rsid w:val="00AE0FC0"/>
    <w:rsid w:val="00AE1184"/>
    <w:rsid w:val="00AE265D"/>
    <w:rsid w:val="00AE2956"/>
    <w:rsid w:val="00AE33A7"/>
    <w:rsid w:val="00AE4862"/>
    <w:rsid w:val="00AE48F1"/>
    <w:rsid w:val="00AE4F9E"/>
    <w:rsid w:val="00AE547B"/>
    <w:rsid w:val="00AE6254"/>
    <w:rsid w:val="00AE6371"/>
    <w:rsid w:val="00AE69F8"/>
    <w:rsid w:val="00AE764D"/>
    <w:rsid w:val="00AF159A"/>
    <w:rsid w:val="00AF193B"/>
    <w:rsid w:val="00AF1DFA"/>
    <w:rsid w:val="00AF1E49"/>
    <w:rsid w:val="00AF220D"/>
    <w:rsid w:val="00AF233F"/>
    <w:rsid w:val="00AF29A6"/>
    <w:rsid w:val="00AF3387"/>
    <w:rsid w:val="00AF3C10"/>
    <w:rsid w:val="00AF3D5F"/>
    <w:rsid w:val="00AF4207"/>
    <w:rsid w:val="00AF4618"/>
    <w:rsid w:val="00AF62DA"/>
    <w:rsid w:val="00AF64CF"/>
    <w:rsid w:val="00AF692B"/>
    <w:rsid w:val="00AF7354"/>
    <w:rsid w:val="00AF74C5"/>
    <w:rsid w:val="00AF7CC2"/>
    <w:rsid w:val="00B0117A"/>
    <w:rsid w:val="00B01374"/>
    <w:rsid w:val="00B01CB3"/>
    <w:rsid w:val="00B02602"/>
    <w:rsid w:val="00B0264F"/>
    <w:rsid w:val="00B02D61"/>
    <w:rsid w:val="00B02ED9"/>
    <w:rsid w:val="00B03324"/>
    <w:rsid w:val="00B04B28"/>
    <w:rsid w:val="00B04F14"/>
    <w:rsid w:val="00B05A76"/>
    <w:rsid w:val="00B05A9E"/>
    <w:rsid w:val="00B066AE"/>
    <w:rsid w:val="00B0698D"/>
    <w:rsid w:val="00B109E8"/>
    <w:rsid w:val="00B11F67"/>
    <w:rsid w:val="00B120EF"/>
    <w:rsid w:val="00B12215"/>
    <w:rsid w:val="00B132C7"/>
    <w:rsid w:val="00B13945"/>
    <w:rsid w:val="00B13A85"/>
    <w:rsid w:val="00B13FBE"/>
    <w:rsid w:val="00B13FC3"/>
    <w:rsid w:val="00B14981"/>
    <w:rsid w:val="00B15F8E"/>
    <w:rsid w:val="00B17029"/>
    <w:rsid w:val="00B1705F"/>
    <w:rsid w:val="00B17153"/>
    <w:rsid w:val="00B17581"/>
    <w:rsid w:val="00B17687"/>
    <w:rsid w:val="00B17986"/>
    <w:rsid w:val="00B20303"/>
    <w:rsid w:val="00B20A1A"/>
    <w:rsid w:val="00B212C0"/>
    <w:rsid w:val="00B21EE8"/>
    <w:rsid w:val="00B2241B"/>
    <w:rsid w:val="00B22B5F"/>
    <w:rsid w:val="00B234E8"/>
    <w:rsid w:val="00B24226"/>
    <w:rsid w:val="00B242A1"/>
    <w:rsid w:val="00B25202"/>
    <w:rsid w:val="00B254A8"/>
    <w:rsid w:val="00B2565F"/>
    <w:rsid w:val="00B257C6"/>
    <w:rsid w:val="00B25B55"/>
    <w:rsid w:val="00B25E78"/>
    <w:rsid w:val="00B25F16"/>
    <w:rsid w:val="00B269DE"/>
    <w:rsid w:val="00B26FC5"/>
    <w:rsid w:val="00B273D9"/>
    <w:rsid w:val="00B27DE5"/>
    <w:rsid w:val="00B301E9"/>
    <w:rsid w:val="00B30DCA"/>
    <w:rsid w:val="00B31847"/>
    <w:rsid w:val="00B31979"/>
    <w:rsid w:val="00B3232D"/>
    <w:rsid w:val="00B327C7"/>
    <w:rsid w:val="00B32F3A"/>
    <w:rsid w:val="00B33A09"/>
    <w:rsid w:val="00B348A0"/>
    <w:rsid w:val="00B34FC5"/>
    <w:rsid w:val="00B352BF"/>
    <w:rsid w:val="00B366F0"/>
    <w:rsid w:val="00B3685B"/>
    <w:rsid w:val="00B36AB4"/>
    <w:rsid w:val="00B4058A"/>
    <w:rsid w:val="00B40C06"/>
    <w:rsid w:val="00B41E90"/>
    <w:rsid w:val="00B427EB"/>
    <w:rsid w:val="00B4372E"/>
    <w:rsid w:val="00B43987"/>
    <w:rsid w:val="00B43F54"/>
    <w:rsid w:val="00B44086"/>
    <w:rsid w:val="00B44813"/>
    <w:rsid w:val="00B44FF2"/>
    <w:rsid w:val="00B453C7"/>
    <w:rsid w:val="00B4540E"/>
    <w:rsid w:val="00B45E83"/>
    <w:rsid w:val="00B476D5"/>
    <w:rsid w:val="00B477A0"/>
    <w:rsid w:val="00B47BDA"/>
    <w:rsid w:val="00B500E5"/>
    <w:rsid w:val="00B5010B"/>
    <w:rsid w:val="00B50763"/>
    <w:rsid w:val="00B51954"/>
    <w:rsid w:val="00B52BB3"/>
    <w:rsid w:val="00B52CF5"/>
    <w:rsid w:val="00B537F4"/>
    <w:rsid w:val="00B53E78"/>
    <w:rsid w:val="00B54F76"/>
    <w:rsid w:val="00B55795"/>
    <w:rsid w:val="00B56DD4"/>
    <w:rsid w:val="00B571F9"/>
    <w:rsid w:val="00B57593"/>
    <w:rsid w:val="00B60136"/>
    <w:rsid w:val="00B60542"/>
    <w:rsid w:val="00B607A2"/>
    <w:rsid w:val="00B618FE"/>
    <w:rsid w:val="00B6322B"/>
    <w:rsid w:val="00B632AA"/>
    <w:rsid w:val="00B63464"/>
    <w:rsid w:val="00B6363D"/>
    <w:rsid w:val="00B639E6"/>
    <w:rsid w:val="00B642EF"/>
    <w:rsid w:val="00B64837"/>
    <w:rsid w:val="00B65135"/>
    <w:rsid w:val="00B65AAE"/>
    <w:rsid w:val="00B66635"/>
    <w:rsid w:val="00B6738C"/>
    <w:rsid w:val="00B67997"/>
    <w:rsid w:val="00B704F7"/>
    <w:rsid w:val="00B70A84"/>
    <w:rsid w:val="00B712F3"/>
    <w:rsid w:val="00B71444"/>
    <w:rsid w:val="00B71891"/>
    <w:rsid w:val="00B72992"/>
    <w:rsid w:val="00B72A62"/>
    <w:rsid w:val="00B74C88"/>
    <w:rsid w:val="00B76661"/>
    <w:rsid w:val="00B768ED"/>
    <w:rsid w:val="00B76A1E"/>
    <w:rsid w:val="00B77351"/>
    <w:rsid w:val="00B77F01"/>
    <w:rsid w:val="00B80873"/>
    <w:rsid w:val="00B8121E"/>
    <w:rsid w:val="00B81F01"/>
    <w:rsid w:val="00B82330"/>
    <w:rsid w:val="00B82727"/>
    <w:rsid w:val="00B82893"/>
    <w:rsid w:val="00B832E6"/>
    <w:rsid w:val="00B866F2"/>
    <w:rsid w:val="00B86C0F"/>
    <w:rsid w:val="00B8753D"/>
    <w:rsid w:val="00B87614"/>
    <w:rsid w:val="00B877BD"/>
    <w:rsid w:val="00B8781C"/>
    <w:rsid w:val="00B87A68"/>
    <w:rsid w:val="00B87E46"/>
    <w:rsid w:val="00B90748"/>
    <w:rsid w:val="00B9085A"/>
    <w:rsid w:val="00B9163C"/>
    <w:rsid w:val="00B91F6D"/>
    <w:rsid w:val="00B92FDA"/>
    <w:rsid w:val="00B94643"/>
    <w:rsid w:val="00B94F49"/>
    <w:rsid w:val="00B961A7"/>
    <w:rsid w:val="00B9658F"/>
    <w:rsid w:val="00B96646"/>
    <w:rsid w:val="00B967B7"/>
    <w:rsid w:val="00B968E6"/>
    <w:rsid w:val="00B97698"/>
    <w:rsid w:val="00B9772E"/>
    <w:rsid w:val="00BA04E0"/>
    <w:rsid w:val="00BA050A"/>
    <w:rsid w:val="00BA0CE9"/>
    <w:rsid w:val="00BA0F30"/>
    <w:rsid w:val="00BA1449"/>
    <w:rsid w:val="00BA19BA"/>
    <w:rsid w:val="00BA1EA0"/>
    <w:rsid w:val="00BA1F7E"/>
    <w:rsid w:val="00BA23FB"/>
    <w:rsid w:val="00BA344C"/>
    <w:rsid w:val="00BA36D8"/>
    <w:rsid w:val="00BA38A2"/>
    <w:rsid w:val="00BA3921"/>
    <w:rsid w:val="00BA433B"/>
    <w:rsid w:val="00BA55EF"/>
    <w:rsid w:val="00BA574A"/>
    <w:rsid w:val="00BA5A04"/>
    <w:rsid w:val="00BA5CB8"/>
    <w:rsid w:val="00BA5D01"/>
    <w:rsid w:val="00BA6594"/>
    <w:rsid w:val="00BA75AE"/>
    <w:rsid w:val="00BA781C"/>
    <w:rsid w:val="00BB0135"/>
    <w:rsid w:val="00BB0AA3"/>
    <w:rsid w:val="00BB1289"/>
    <w:rsid w:val="00BB217E"/>
    <w:rsid w:val="00BB27A0"/>
    <w:rsid w:val="00BB2B3B"/>
    <w:rsid w:val="00BB2C30"/>
    <w:rsid w:val="00BB2CA6"/>
    <w:rsid w:val="00BB33F9"/>
    <w:rsid w:val="00BB3703"/>
    <w:rsid w:val="00BB3847"/>
    <w:rsid w:val="00BB3C8B"/>
    <w:rsid w:val="00BB3FF7"/>
    <w:rsid w:val="00BB56B5"/>
    <w:rsid w:val="00BB723E"/>
    <w:rsid w:val="00BB735E"/>
    <w:rsid w:val="00BC00E3"/>
    <w:rsid w:val="00BC0265"/>
    <w:rsid w:val="00BC042B"/>
    <w:rsid w:val="00BC2C94"/>
    <w:rsid w:val="00BC33EC"/>
    <w:rsid w:val="00BC3469"/>
    <w:rsid w:val="00BC3AAE"/>
    <w:rsid w:val="00BC3EC1"/>
    <w:rsid w:val="00BC5327"/>
    <w:rsid w:val="00BC5709"/>
    <w:rsid w:val="00BC59E3"/>
    <w:rsid w:val="00BC5C9C"/>
    <w:rsid w:val="00BC5C9F"/>
    <w:rsid w:val="00BC66C8"/>
    <w:rsid w:val="00BD064B"/>
    <w:rsid w:val="00BD1543"/>
    <w:rsid w:val="00BD1AC7"/>
    <w:rsid w:val="00BD1B8E"/>
    <w:rsid w:val="00BD20D9"/>
    <w:rsid w:val="00BD2248"/>
    <w:rsid w:val="00BD257F"/>
    <w:rsid w:val="00BD4461"/>
    <w:rsid w:val="00BD4F52"/>
    <w:rsid w:val="00BD51A4"/>
    <w:rsid w:val="00BD5BFC"/>
    <w:rsid w:val="00BE0BEA"/>
    <w:rsid w:val="00BE1569"/>
    <w:rsid w:val="00BE1AFE"/>
    <w:rsid w:val="00BE1B20"/>
    <w:rsid w:val="00BE22FF"/>
    <w:rsid w:val="00BE3ACD"/>
    <w:rsid w:val="00BE430D"/>
    <w:rsid w:val="00BE431C"/>
    <w:rsid w:val="00BE5269"/>
    <w:rsid w:val="00BE5C11"/>
    <w:rsid w:val="00BE629C"/>
    <w:rsid w:val="00BE6A6E"/>
    <w:rsid w:val="00BE6B15"/>
    <w:rsid w:val="00BE6C22"/>
    <w:rsid w:val="00BE752A"/>
    <w:rsid w:val="00BE7D93"/>
    <w:rsid w:val="00BE7E74"/>
    <w:rsid w:val="00BF00A4"/>
    <w:rsid w:val="00BF0160"/>
    <w:rsid w:val="00BF0187"/>
    <w:rsid w:val="00BF0E3B"/>
    <w:rsid w:val="00BF1308"/>
    <w:rsid w:val="00BF1829"/>
    <w:rsid w:val="00BF1BAE"/>
    <w:rsid w:val="00BF1BB7"/>
    <w:rsid w:val="00BF1C02"/>
    <w:rsid w:val="00BF28C8"/>
    <w:rsid w:val="00BF34E7"/>
    <w:rsid w:val="00BF39A2"/>
    <w:rsid w:val="00BF409B"/>
    <w:rsid w:val="00BF43BA"/>
    <w:rsid w:val="00BF4821"/>
    <w:rsid w:val="00BF48AE"/>
    <w:rsid w:val="00BF49B2"/>
    <w:rsid w:val="00BF4BC0"/>
    <w:rsid w:val="00BF4E0A"/>
    <w:rsid w:val="00BF57B8"/>
    <w:rsid w:val="00BF7144"/>
    <w:rsid w:val="00BF7482"/>
    <w:rsid w:val="00C00087"/>
    <w:rsid w:val="00C00848"/>
    <w:rsid w:val="00C00866"/>
    <w:rsid w:val="00C013B6"/>
    <w:rsid w:val="00C0208B"/>
    <w:rsid w:val="00C02734"/>
    <w:rsid w:val="00C0359D"/>
    <w:rsid w:val="00C03F97"/>
    <w:rsid w:val="00C04762"/>
    <w:rsid w:val="00C04AAF"/>
    <w:rsid w:val="00C056CC"/>
    <w:rsid w:val="00C059FC"/>
    <w:rsid w:val="00C06345"/>
    <w:rsid w:val="00C0637B"/>
    <w:rsid w:val="00C06AF9"/>
    <w:rsid w:val="00C07799"/>
    <w:rsid w:val="00C07ED1"/>
    <w:rsid w:val="00C1055D"/>
    <w:rsid w:val="00C1143A"/>
    <w:rsid w:val="00C1305B"/>
    <w:rsid w:val="00C1400F"/>
    <w:rsid w:val="00C1493F"/>
    <w:rsid w:val="00C14DB5"/>
    <w:rsid w:val="00C14FFA"/>
    <w:rsid w:val="00C15194"/>
    <w:rsid w:val="00C15758"/>
    <w:rsid w:val="00C15E54"/>
    <w:rsid w:val="00C161D5"/>
    <w:rsid w:val="00C16903"/>
    <w:rsid w:val="00C1721E"/>
    <w:rsid w:val="00C200D0"/>
    <w:rsid w:val="00C20FD7"/>
    <w:rsid w:val="00C21127"/>
    <w:rsid w:val="00C21349"/>
    <w:rsid w:val="00C2259C"/>
    <w:rsid w:val="00C227E9"/>
    <w:rsid w:val="00C22A40"/>
    <w:rsid w:val="00C22C7C"/>
    <w:rsid w:val="00C233F0"/>
    <w:rsid w:val="00C24139"/>
    <w:rsid w:val="00C24781"/>
    <w:rsid w:val="00C25B26"/>
    <w:rsid w:val="00C25C6D"/>
    <w:rsid w:val="00C25F24"/>
    <w:rsid w:val="00C2612C"/>
    <w:rsid w:val="00C2626C"/>
    <w:rsid w:val="00C263EB"/>
    <w:rsid w:val="00C26EA5"/>
    <w:rsid w:val="00C27678"/>
    <w:rsid w:val="00C27D8E"/>
    <w:rsid w:val="00C301D0"/>
    <w:rsid w:val="00C302A3"/>
    <w:rsid w:val="00C303F2"/>
    <w:rsid w:val="00C30785"/>
    <w:rsid w:val="00C31160"/>
    <w:rsid w:val="00C31644"/>
    <w:rsid w:val="00C32BE2"/>
    <w:rsid w:val="00C32CB6"/>
    <w:rsid w:val="00C33732"/>
    <w:rsid w:val="00C348C2"/>
    <w:rsid w:val="00C35807"/>
    <w:rsid w:val="00C3667B"/>
    <w:rsid w:val="00C37BD7"/>
    <w:rsid w:val="00C40BF3"/>
    <w:rsid w:val="00C40F21"/>
    <w:rsid w:val="00C41D3E"/>
    <w:rsid w:val="00C41D9F"/>
    <w:rsid w:val="00C4339E"/>
    <w:rsid w:val="00C443BE"/>
    <w:rsid w:val="00C446F9"/>
    <w:rsid w:val="00C45648"/>
    <w:rsid w:val="00C46DE7"/>
    <w:rsid w:val="00C475D7"/>
    <w:rsid w:val="00C505C6"/>
    <w:rsid w:val="00C51A0F"/>
    <w:rsid w:val="00C525D5"/>
    <w:rsid w:val="00C52799"/>
    <w:rsid w:val="00C52D1A"/>
    <w:rsid w:val="00C52FAF"/>
    <w:rsid w:val="00C5444B"/>
    <w:rsid w:val="00C552DA"/>
    <w:rsid w:val="00C55821"/>
    <w:rsid w:val="00C55F4A"/>
    <w:rsid w:val="00C56201"/>
    <w:rsid w:val="00C574A1"/>
    <w:rsid w:val="00C57993"/>
    <w:rsid w:val="00C60774"/>
    <w:rsid w:val="00C60B20"/>
    <w:rsid w:val="00C615A7"/>
    <w:rsid w:val="00C63022"/>
    <w:rsid w:val="00C632C1"/>
    <w:rsid w:val="00C638D3"/>
    <w:rsid w:val="00C63D07"/>
    <w:rsid w:val="00C6439E"/>
    <w:rsid w:val="00C64F4F"/>
    <w:rsid w:val="00C65BFE"/>
    <w:rsid w:val="00C67880"/>
    <w:rsid w:val="00C67D28"/>
    <w:rsid w:val="00C67E15"/>
    <w:rsid w:val="00C71BDA"/>
    <w:rsid w:val="00C728D9"/>
    <w:rsid w:val="00C7295E"/>
    <w:rsid w:val="00C72DF5"/>
    <w:rsid w:val="00C72FEC"/>
    <w:rsid w:val="00C73A02"/>
    <w:rsid w:val="00C73CD8"/>
    <w:rsid w:val="00C73F09"/>
    <w:rsid w:val="00C7411A"/>
    <w:rsid w:val="00C74737"/>
    <w:rsid w:val="00C75025"/>
    <w:rsid w:val="00C75A15"/>
    <w:rsid w:val="00C75B4C"/>
    <w:rsid w:val="00C75FEA"/>
    <w:rsid w:val="00C77141"/>
    <w:rsid w:val="00C800FA"/>
    <w:rsid w:val="00C8161B"/>
    <w:rsid w:val="00C82589"/>
    <w:rsid w:val="00C82DE7"/>
    <w:rsid w:val="00C847A0"/>
    <w:rsid w:val="00C85516"/>
    <w:rsid w:val="00C855CD"/>
    <w:rsid w:val="00C857CB"/>
    <w:rsid w:val="00C85C89"/>
    <w:rsid w:val="00C85EC9"/>
    <w:rsid w:val="00C866B5"/>
    <w:rsid w:val="00C90030"/>
    <w:rsid w:val="00C90D66"/>
    <w:rsid w:val="00C9154F"/>
    <w:rsid w:val="00C9169C"/>
    <w:rsid w:val="00C92432"/>
    <w:rsid w:val="00C92B11"/>
    <w:rsid w:val="00C93A96"/>
    <w:rsid w:val="00C93E13"/>
    <w:rsid w:val="00C943F6"/>
    <w:rsid w:val="00C94A71"/>
    <w:rsid w:val="00C9548D"/>
    <w:rsid w:val="00C9586E"/>
    <w:rsid w:val="00C95EB9"/>
    <w:rsid w:val="00C97632"/>
    <w:rsid w:val="00C9777D"/>
    <w:rsid w:val="00CA02DE"/>
    <w:rsid w:val="00CA0D60"/>
    <w:rsid w:val="00CA0FB5"/>
    <w:rsid w:val="00CA10E8"/>
    <w:rsid w:val="00CA18C7"/>
    <w:rsid w:val="00CA1D3B"/>
    <w:rsid w:val="00CA2452"/>
    <w:rsid w:val="00CA2CD0"/>
    <w:rsid w:val="00CA3551"/>
    <w:rsid w:val="00CA3A53"/>
    <w:rsid w:val="00CA3EBC"/>
    <w:rsid w:val="00CA42E6"/>
    <w:rsid w:val="00CA4351"/>
    <w:rsid w:val="00CA4430"/>
    <w:rsid w:val="00CA492A"/>
    <w:rsid w:val="00CA4AC7"/>
    <w:rsid w:val="00CA538C"/>
    <w:rsid w:val="00CA67A4"/>
    <w:rsid w:val="00CA67F1"/>
    <w:rsid w:val="00CA7A31"/>
    <w:rsid w:val="00CA7D70"/>
    <w:rsid w:val="00CB03A0"/>
    <w:rsid w:val="00CB08BF"/>
    <w:rsid w:val="00CB12EE"/>
    <w:rsid w:val="00CB14D2"/>
    <w:rsid w:val="00CB15A9"/>
    <w:rsid w:val="00CB1E21"/>
    <w:rsid w:val="00CB24E1"/>
    <w:rsid w:val="00CB2E7C"/>
    <w:rsid w:val="00CB31E3"/>
    <w:rsid w:val="00CB4DD6"/>
    <w:rsid w:val="00CB5F87"/>
    <w:rsid w:val="00CB604C"/>
    <w:rsid w:val="00CB697E"/>
    <w:rsid w:val="00CB7309"/>
    <w:rsid w:val="00CB744F"/>
    <w:rsid w:val="00CB7630"/>
    <w:rsid w:val="00CB7E4F"/>
    <w:rsid w:val="00CC002C"/>
    <w:rsid w:val="00CC01BC"/>
    <w:rsid w:val="00CC0757"/>
    <w:rsid w:val="00CC09A4"/>
    <w:rsid w:val="00CC12A4"/>
    <w:rsid w:val="00CC14C4"/>
    <w:rsid w:val="00CC17FC"/>
    <w:rsid w:val="00CC20E3"/>
    <w:rsid w:val="00CC223E"/>
    <w:rsid w:val="00CC2254"/>
    <w:rsid w:val="00CC2A8D"/>
    <w:rsid w:val="00CC2B18"/>
    <w:rsid w:val="00CC2D1E"/>
    <w:rsid w:val="00CC2EAC"/>
    <w:rsid w:val="00CC31ED"/>
    <w:rsid w:val="00CC3B21"/>
    <w:rsid w:val="00CC4C7C"/>
    <w:rsid w:val="00CC523D"/>
    <w:rsid w:val="00CC56AA"/>
    <w:rsid w:val="00CC5B9E"/>
    <w:rsid w:val="00CC5E04"/>
    <w:rsid w:val="00CC732A"/>
    <w:rsid w:val="00CC75A9"/>
    <w:rsid w:val="00CD014E"/>
    <w:rsid w:val="00CD053B"/>
    <w:rsid w:val="00CD07C4"/>
    <w:rsid w:val="00CD1699"/>
    <w:rsid w:val="00CD1EFC"/>
    <w:rsid w:val="00CD31C7"/>
    <w:rsid w:val="00CD3CFF"/>
    <w:rsid w:val="00CD3EB7"/>
    <w:rsid w:val="00CD407F"/>
    <w:rsid w:val="00CD4BE5"/>
    <w:rsid w:val="00CD4F29"/>
    <w:rsid w:val="00CD514B"/>
    <w:rsid w:val="00CD54D2"/>
    <w:rsid w:val="00CD5D6E"/>
    <w:rsid w:val="00CD5EEA"/>
    <w:rsid w:val="00CD6638"/>
    <w:rsid w:val="00CD71AB"/>
    <w:rsid w:val="00CD75E0"/>
    <w:rsid w:val="00CD76DD"/>
    <w:rsid w:val="00CD7820"/>
    <w:rsid w:val="00CD7C0E"/>
    <w:rsid w:val="00CE0180"/>
    <w:rsid w:val="00CE06C9"/>
    <w:rsid w:val="00CE30BB"/>
    <w:rsid w:val="00CE3300"/>
    <w:rsid w:val="00CE370F"/>
    <w:rsid w:val="00CE375B"/>
    <w:rsid w:val="00CE3965"/>
    <w:rsid w:val="00CE3E6B"/>
    <w:rsid w:val="00CE4069"/>
    <w:rsid w:val="00CE41F6"/>
    <w:rsid w:val="00CE482A"/>
    <w:rsid w:val="00CE4AD6"/>
    <w:rsid w:val="00CE4CEF"/>
    <w:rsid w:val="00CE5095"/>
    <w:rsid w:val="00CE50D0"/>
    <w:rsid w:val="00CE530F"/>
    <w:rsid w:val="00CE5771"/>
    <w:rsid w:val="00CE5DF4"/>
    <w:rsid w:val="00CE60C9"/>
    <w:rsid w:val="00CE6F4B"/>
    <w:rsid w:val="00CE70D2"/>
    <w:rsid w:val="00CE749C"/>
    <w:rsid w:val="00CE7A27"/>
    <w:rsid w:val="00CE7C45"/>
    <w:rsid w:val="00CF10A0"/>
    <w:rsid w:val="00CF1F26"/>
    <w:rsid w:val="00CF2357"/>
    <w:rsid w:val="00CF23BE"/>
    <w:rsid w:val="00CF268F"/>
    <w:rsid w:val="00CF28B2"/>
    <w:rsid w:val="00CF39C8"/>
    <w:rsid w:val="00CF3A37"/>
    <w:rsid w:val="00CF3CBD"/>
    <w:rsid w:val="00CF4566"/>
    <w:rsid w:val="00CF4777"/>
    <w:rsid w:val="00CF4B73"/>
    <w:rsid w:val="00CF4C08"/>
    <w:rsid w:val="00CF4EC4"/>
    <w:rsid w:val="00CF6638"/>
    <w:rsid w:val="00CF721C"/>
    <w:rsid w:val="00D01AC6"/>
    <w:rsid w:val="00D021B7"/>
    <w:rsid w:val="00D02338"/>
    <w:rsid w:val="00D02753"/>
    <w:rsid w:val="00D02944"/>
    <w:rsid w:val="00D0334F"/>
    <w:rsid w:val="00D035C6"/>
    <w:rsid w:val="00D04704"/>
    <w:rsid w:val="00D04802"/>
    <w:rsid w:val="00D0519E"/>
    <w:rsid w:val="00D0663F"/>
    <w:rsid w:val="00D0714D"/>
    <w:rsid w:val="00D100B4"/>
    <w:rsid w:val="00D1053B"/>
    <w:rsid w:val="00D1396D"/>
    <w:rsid w:val="00D1571C"/>
    <w:rsid w:val="00D1576A"/>
    <w:rsid w:val="00D15C5A"/>
    <w:rsid w:val="00D1627D"/>
    <w:rsid w:val="00D16A1C"/>
    <w:rsid w:val="00D16CC5"/>
    <w:rsid w:val="00D17178"/>
    <w:rsid w:val="00D17964"/>
    <w:rsid w:val="00D20282"/>
    <w:rsid w:val="00D2091F"/>
    <w:rsid w:val="00D2093D"/>
    <w:rsid w:val="00D2134C"/>
    <w:rsid w:val="00D22C5B"/>
    <w:rsid w:val="00D22E3E"/>
    <w:rsid w:val="00D23070"/>
    <w:rsid w:val="00D238BB"/>
    <w:rsid w:val="00D23E0F"/>
    <w:rsid w:val="00D2425C"/>
    <w:rsid w:val="00D24D01"/>
    <w:rsid w:val="00D25FE9"/>
    <w:rsid w:val="00D2628F"/>
    <w:rsid w:val="00D278C7"/>
    <w:rsid w:val="00D27CFE"/>
    <w:rsid w:val="00D30018"/>
    <w:rsid w:val="00D3121D"/>
    <w:rsid w:val="00D32B9B"/>
    <w:rsid w:val="00D32F6E"/>
    <w:rsid w:val="00D332F8"/>
    <w:rsid w:val="00D33916"/>
    <w:rsid w:val="00D345B3"/>
    <w:rsid w:val="00D349B5"/>
    <w:rsid w:val="00D36640"/>
    <w:rsid w:val="00D37003"/>
    <w:rsid w:val="00D375E3"/>
    <w:rsid w:val="00D379BE"/>
    <w:rsid w:val="00D37C4D"/>
    <w:rsid w:val="00D41D2A"/>
    <w:rsid w:val="00D42864"/>
    <w:rsid w:val="00D428CB"/>
    <w:rsid w:val="00D42D5D"/>
    <w:rsid w:val="00D4309D"/>
    <w:rsid w:val="00D436DC"/>
    <w:rsid w:val="00D44196"/>
    <w:rsid w:val="00D4429E"/>
    <w:rsid w:val="00D44C22"/>
    <w:rsid w:val="00D454F4"/>
    <w:rsid w:val="00D46271"/>
    <w:rsid w:val="00D472BC"/>
    <w:rsid w:val="00D51409"/>
    <w:rsid w:val="00D51C6B"/>
    <w:rsid w:val="00D51CF2"/>
    <w:rsid w:val="00D525C2"/>
    <w:rsid w:val="00D52EDD"/>
    <w:rsid w:val="00D536A7"/>
    <w:rsid w:val="00D539E4"/>
    <w:rsid w:val="00D53E9F"/>
    <w:rsid w:val="00D546E4"/>
    <w:rsid w:val="00D5478A"/>
    <w:rsid w:val="00D55024"/>
    <w:rsid w:val="00D560EA"/>
    <w:rsid w:val="00D57134"/>
    <w:rsid w:val="00D57554"/>
    <w:rsid w:val="00D5757F"/>
    <w:rsid w:val="00D5769F"/>
    <w:rsid w:val="00D579D0"/>
    <w:rsid w:val="00D602F1"/>
    <w:rsid w:val="00D611A1"/>
    <w:rsid w:val="00D6182D"/>
    <w:rsid w:val="00D6331D"/>
    <w:rsid w:val="00D6364B"/>
    <w:rsid w:val="00D64050"/>
    <w:rsid w:val="00D646DF"/>
    <w:rsid w:val="00D650B4"/>
    <w:rsid w:val="00D650ED"/>
    <w:rsid w:val="00D65DE4"/>
    <w:rsid w:val="00D673E9"/>
    <w:rsid w:val="00D677B4"/>
    <w:rsid w:val="00D6795F"/>
    <w:rsid w:val="00D70490"/>
    <w:rsid w:val="00D710FC"/>
    <w:rsid w:val="00D723E4"/>
    <w:rsid w:val="00D72435"/>
    <w:rsid w:val="00D72A94"/>
    <w:rsid w:val="00D739ED"/>
    <w:rsid w:val="00D745B0"/>
    <w:rsid w:val="00D75533"/>
    <w:rsid w:val="00D757B7"/>
    <w:rsid w:val="00D759B7"/>
    <w:rsid w:val="00D75A55"/>
    <w:rsid w:val="00D76DD5"/>
    <w:rsid w:val="00D802E0"/>
    <w:rsid w:val="00D806BC"/>
    <w:rsid w:val="00D807E9"/>
    <w:rsid w:val="00D810D3"/>
    <w:rsid w:val="00D81547"/>
    <w:rsid w:val="00D81E61"/>
    <w:rsid w:val="00D81ED8"/>
    <w:rsid w:val="00D83050"/>
    <w:rsid w:val="00D857A0"/>
    <w:rsid w:val="00D874AC"/>
    <w:rsid w:val="00D87F7E"/>
    <w:rsid w:val="00D902C6"/>
    <w:rsid w:val="00D90F37"/>
    <w:rsid w:val="00D9249D"/>
    <w:rsid w:val="00D924CD"/>
    <w:rsid w:val="00D92732"/>
    <w:rsid w:val="00D92FD8"/>
    <w:rsid w:val="00D93AAA"/>
    <w:rsid w:val="00D93BA4"/>
    <w:rsid w:val="00D93F17"/>
    <w:rsid w:val="00D94968"/>
    <w:rsid w:val="00D94DDC"/>
    <w:rsid w:val="00D95508"/>
    <w:rsid w:val="00D96D4F"/>
    <w:rsid w:val="00DA008B"/>
    <w:rsid w:val="00DA00FC"/>
    <w:rsid w:val="00DA08F8"/>
    <w:rsid w:val="00DA0C9D"/>
    <w:rsid w:val="00DA0D60"/>
    <w:rsid w:val="00DA1465"/>
    <w:rsid w:val="00DA2322"/>
    <w:rsid w:val="00DA251C"/>
    <w:rsid w:val="00DA29DE"/>
    <w:rsid w:val="00DA2E7B"/>
    <w:rsid w:val="00DA37D8"/>
    <w:rsid w:val="00DA3EB4"/>
    <w:rsid w:val="00DA405F"/>
    <w:rsid w:val="00DA456F"/>
    <w:rsid w:val="00DA641D"/>
    <w:rsid w:val="00DA6C80"/>
    <w:rsid w:val="00DA7651"/>
    <w:rsid w:val="00DA775B"/>
    <w:rsid w:val="00DA78AE"/>
    <w:rsid w:val="00DA7BD8"/>
    <w:rsid w:val="00DA7EA2"/>
    <w:rsid w:val="00DB0C73"/>
    <w:rsid w:val="00DB1C66"/>
    <w:rsid w:val="00DB21EB"/>
    <w:rsid w:val="00DB47A4"/>
    <w:rsid w:val="00DB4A53"/>
    <w:rsid w:val="00DB5286"/>
    <w:rsid w:val="00DB56A3"/>
    <w:rsid w:val="00DB5AE0"/>
    <w:rsid w:val="00DB650F"/>
    <w:rsid w:val="00DB6C1E"/>
    <w:rsid w:val="00DB6D70"/>
    <w:rsid w:val="00DB7194"/>
    <w:rsid w:val="00DB74FA"/>
    <w:rsid w:val="00DB78F0"/>
    <w:rsid w:val="00DC07F5"/>
    <w:rsid w:val="00DC0857"/>
    <w:rsid w:val="00DC0B20"/>
    <w:rsid w:val="00DC0CDA"/>
    <w:rsid w:val="00DC13E1"/>
    <w:rsid w:val="00DC1B6C"/>
    <w:rsid w:val="00DC2FE8"/>
    <w:rsid w:val="00DC3D53"/>
    <w:rsid w:val="00DC3E45"/>
    <w:rsid w:val="00DC573D"/>
    <w:rsid w:val="00DC5D6D"/>
    <w:rsid w:val="00DC71E5"/>
    <w:rsid w:val="00DC79F8"/>
    <w:rsid w:val="00DC7EDD"/>
    <w:rsid w:val="00DD005C"/>
    <w:rsid w:val="00DD0072"/>
    <w:rsid w:val="00DD0117"/>
    <w:rsid w:val="00DD019B"/>
    <w:rsid w:val="00DD06C1"/>
    <w:rsid w:val="00DD06EC"/>
    <w:rsid w:val="00DD0811"/>
    <w:rsid w:val="00DD08EB"/>
    <w:rsid w:val="00DD122F"/>
    <w:rsid w:val="00DD23DF"/>
    <w:rsid w:val="00DD29C0"/>
    <w:rsid w:val="00DD29E2"/>
    <w:rsid w:val="00DD2D28"/>
    <w:rsid w:val="00DD3FEA"/>
    <w:rsid w:val="00DD4074"/>
    <w:rsid w:val="00DD48BC"/>
    <w:rsid w:val="00DD5B60"/>
    <w:rsid w:val="00DD5C81"/>
    <w:rsid w:val="00DD69A5"/>
    <w:rsid w:val="00DD7257"/>
    <w:rsid w:val="00DD73D2"/>
    <w:rsid w:val="00DD76D7"/>
    <w:rsid w:val="00DD7863"/>
    <w:rsid w:val="00DE0586"/>
    <w:rsid w:val="00DE070E"/>
    <w:rsid w:val="00DE1CDB"/>
    <w:rsid w:val="00DE47FA"/>
    <w:rsid w:val="00DE5505"/>
    <w:rsid w:val="00DE58AA"/>
    <w:rsid w:val="00DE627C"/>
    <w:rsid w:val="00DE6CF1"/>
    <w:rsid w:val="00DE6F47"/>
    <w:rsid w:val="00DE7DB7"/>
    <w:rsid w:val="00DF0B0A"/>
    <w:rsid w:val="00DF0DF6"/>
    <w:rsid w:val="00DF12D6"/>
    <w:rsid w:val="00DF2D72"/>
    <w:rsid w:val="00DF3220"/>
    <w:rsid w:val="00DF373A"/>
    <w:rsid w:val="00DF3B1F"/>
    <w:rsid w:val="00DF5341"/>
    <w:rsid w:val="00DF5A30"/>
    <w:rsid w:val="00DF5BDD"/>
    <w:rsid w:val="00DF604D"/>
    <w:rsid w:val="00DF63BE"/>
    <w:rsid w:val="00DF6551"/>
    <w:rsid w:val="00DF66B3"/>
    <w:rsid w:val="00DF7D70"/>
    <w:rsid w:val="00DF7DE5"/>
    <w:rsid w:val="00E002A1"/>
    <w:rsid w:val="00E00E5E"/>
    <w:rsid w:val="00E012B0"/>
    <w:rsid w:val="00E012EA"/>
    <w:rsid w:val="00E01A92"/>
    <w:rsid w:val="00E020D3"/>
    <w:rsid w:val="00E0213A"/>
    <w:rsid w:val="00E029E4"/>
    <w:rsid w:val="00E0338D"/>
    <w:rsid w:val="00E033BE"/>
    <w:rsid w:val="00E036C6"/>
    <w:rsid w:val="00E049CA"/>
    <w:rsid w:val="00E05ACC"/>
    <w:rsid w:val="00E05FFB"/>
    <w:rsid w:val="00E06E3A"/>
    <w:rsid w:val="00E074DD"/>
    <w:rsid w:val="00E0773C"/>
    <w:rsid w:val="00E07C8E"/>
    <w:rsid w:val="00E1062D"/>
    <w:rsid w:val="00E10DA7"/>
    <w:rsid w:val="00E10E11"/>
    <w:rsid w:val="00E11F55"/>
    <w:rsid w:val="00E127A2"/>
    <w:rsid w:val="00E12835"/>
    <w:rsid w:val="00E12F8F"/>
    <w:rsid w:val="00E1304E"/>
    <w:rsid w:val="00E14A7F"/>
    <w:rsid w:val="00E14CDE"/>
    <w:rsid w:val="00E15038"/>
    <w:rsid w:val="00E152F3"/>
    <w:rsid w:val="00E15E9A"/>
    <w:rsid w:val="00E1634D"/>
    <w:rsid w:val="00E16675"/>
    <w:rsid w:val="00E1755C"/>
    <w:rsid w:val="00E20A05"/>
    <w:rsid w:val="00E2140C"/>
    <w:rsid w:val="00E215C9"/>
    <w:rsid w:val="00E21957"/>
    <w:rsid w:val="00E21AF5"/>
    <w:rsid w:val="00E234E6"/>
    <w:rsid w:val="00E2399D"/>
    <w:rsid w:val="00E2452D"/>
    <w:rsid w:val="00E24637"/>
    <w:rsid w:val="00E25307"/>
    <w:rsid w:val="00E2541A"/>
    <w:rsid w:val="00E25817"/>
    <w:rsid w:val="00E25DB1"/>
    <w:rsid w:val="00E266CA"/>
    <w:rsid w:val="00E304B3"/>
    <w:rsid w:val="00E3136D"/>
    <w:rsid w:val="00E31F5D"/>
    <w:rsid w:val="00E3203B"/>
    <w:rsid w:val="00E32D49"/>
    <w:rsid w:val="00E32FD0"/>
    <w:rsid w:val="00E334AC"/>
    <w:rsid w:val="00E336F5"/>
    <w:rsid w:val="00E3403A"/>
    <w:rsid w:val="00E34B30"/>
    <w:rsid w:val="00E3525F"/>
    <w:rsid w:val="00E358B5"/>
    <w:rsid w:val="00E3637C"/>
    <w:rsid w:val="00E37121"/>
    <w:rsid w:val="00E3792F"/>
    <w:rsid w:val="00E409AB"/>
    <w:rsid w:val="00E41595"/>
    <w:rsid w:val="00E41DD3"/>
    <w:rsid w:val="00E45715"/>
    <w:rsid w:val="00E45C02"/>
    <w:rsid w:val="00E4721A"/>
    <w:rsid w:val="00E4746E"/>
    <w:rsid w:val="00E4763D"/>
    <w:rsid w:val="00E47742"/>
    <w:rsid w:val="00E47ED2"/>
    <w:rsid w:val="00E5107D"/>
    <w:rsid w:val="00E51E10"/>
    <w:rsid w:val="00E52A63"/>
    <w:rsid w:val="00E536AB"/>
    <w:rsid w:val="00E54448"/>
    <w:rsid w:val="00E54C41"/>
    <w:rsid w:val="00E55550"/>
    <w:rsid w:val="00E55FCB"/>
    <w:rsid w:val="00E57109"/>
    <w:rsid w:val="00E57E96"/>
    <w:rsid w:val="00E6016F"/>
    <w:rsid w:val="00E60C7D"/>
    <w:rsid w:val="00E613AB"/>
    <w:rsid w:val="00E6259A"/>
    <w:rsid w:val="00E62994"/>
    <w:rsid w:val="00E629E6"/>
    <w:rsid w:val="00E62EB8"/>
    <w:rsid w:val="00E62FC1"/>
    <w:rsid w:val="00E632EA"/>
    <w:rsid w:val="00E63F27"/>
    <w:rsid w:val="00E64885"/>
    <w:rsid w:val="00E660C2"/>
    <w:rsid w:val="00E6628C"/>
    <w:rsid w:val="00E66AD2"/>
    <w:rsid w:val="00E66B13"/>
    <w:rsid w:val="00E66CB2"/>
    <w:rsid w:val="00E66D83"/>
    <w:rsid w:val="00E67EC5"/>
    <w:rsid w:val="00E71648"/>
    <w:rsid w:val="00E7219E"/>
    <w:rsid w:val="00E7268B"/>
    <w:rsid w:val="00E730B7"/>
    <w:rsid w:val="00E7478C"/>
    <w:rsid w:val="00E74831"/>
    <w:rsid w:val="00E74993"/>
    <w:rsid w:val="00E75A37"/>
    <w:rsid w:val="00E7745C"/>
    <w:rsid w:val="00E8025D"/>
    <w:rsid w:val="00E80D1D"/>
    <w:rsid w:val="00E80D75"/>
    <w:rsid w:val="00E810AA"/>
    <w:rsid w:val="00E8114C"/>
    <w:rsid w:val="00E81396"/>
    <w:rsid w:val="00E82071"/>
    <w:rsid w:val="00E8345A"/>
    <w:rsid w:val="00E835DF"/>
    <w:rsid w:val="00E83920"/>
    <w:rsid w:val="00E84493"/>
    <w:rsid w:val="00E84B38"/>
    <w:rsid w:val="00E84ECF"/>
    <w:rsid w:val="00E85365"/>
    <w:rsid w:val="00E86937"/>
    <w:rsid w:val="00E86C14"/>
    <w:rsid w:val="00E86EEB"/>
    <w:rsid w:val="00E87397"/>
    <w:rsid w:val="00E87581"/>
    <w:rsid w:val="00E87D19"/>
    <w:rsid w:val="00E87F21"/>
    <w:rsid w:val="00E90D16"/>
    <w:rsid w:val="00E913AA"/>
    <w:rsid w:val="00E91CF2"/>
    <w:rsid w:val="00E91D61"/>
    <w:rsid w:val="00E928C4"/>
    <w:rsid w:val="00E92BDC"/>
    <w:rsid w:val="00E92C7F"/>
    <w:rsid w:val="00E933C7"/>
    <w:rsid w:val="00E93AB5"/>
    <w:rsid w:val="00E94FC0"/>
    <w:rsid w:val="00E9512C"/>
    <w:rsid w:val="00E9517B"/>
    <w:rsid w:val="00E958DF"/>
    <w:rsid w:val="00E95A62"/>
    <w:rsid w:val="00E962FE"/>
    <w:rsid w:val="00E97341"/>
    <w:rsid w:val="00EA044E"/>
    <w:rsid w:val="00EA06FA"/>
    <w:rsid w:val="00EA09A5"/>
    <w:rsid w:val="00EA153B"/>
    <w:rsid w:val="00EA1C4E"/>
    <w:rsid w:val="00EA1CA0"/>
    <w:rsid w:val="00EA2754"/>
    <w:rsid w:val="00EA3883"/>
    <w:rsid w:val="00EA4216"/>
    <w:rsid w:val="00EA47DD"/>
    <w:rsid w:val="00EA4AD3"/>
    <w:rsid w:val="00EA5256"/>
    <w:rsid w:val="00EA5EB6"/>
    <w:rsid w:val="00EA6256"/>
    <w:rsid w:val="00EA6767"/>
    <w:rsid w:val="00EA6E20"/>
    <w:rsid w:val="00EA7C58"/>
    <w:rsid w:val="00EB0B33"/>
    <w:rsid w:val="00EB0B47"/>
    <w:rsid w:val="00EB11E8"/>
    <w:rsid w:val="00EB1E3B"/>
    <w:rsid w:val="00EB2132"/>
    <w:rsid w:val="00EB3110"/>
    <w:rsid w:val="00EB31BA"/>
    <w:rsid w:val="00EB381F"/>
    <w:rsid w:val="00EB3E79"/>
    <w:rsid w:val="00EB46B6"/>
    <w:rsid w:val="00EB5032"/>
    <w:rsid w:val="00EB5408"/>
    <w:rsid w:val="00EB5833"/>
    <w:rsid w:val="00EB5AB6"/>
    <w:rsid w:val="00EB7189"/>
    <w:rsid w:val="00EB71EA"/>
    <w:rsid w:val="00EB7D05"/>
    <w:rsid w:val="00EC1CE7"/>
    <w:rsid w:val="00EC235F"/>
    <w:rsid w:val="00EC264D"/>
    <w:rsid w:val="00EC2BC4"/>
    <w:rsid w:val="00EC2F91"/>
    <w:rsid w:val="00EC4854"/>
    <w:rsid w:val="00EC52F8"/>
    <w:rsid w:val="00EC65E5"/>
    <w:rsid w:val="00EC6E83"/>
    <w:rsid w:val="00EC6F86"/>
    <w:rsid w:val="00EC78A0"/>
    <w:rsid w:val="00EC7B9F"/>
    <w:rsid w:val="00ED0E84"/>
    <w:rsid w:val="00ED12E3"/>
    <w:rsid w:val="00ED143A"/>
    <w:rsid w:val="00ED2424"/>
    <w:rsid w:val="00ED2AA0"/>
    <w:rsid w:val="00ED3064"/>
    <w:rsid w:val="00ED6B1B"/>
    <w:rsid w:val="00ED7343"/>
    <w:rsid w:val="00ED7ABC"/>
    <w:rsid w:val="00EE0012"/>
    <w:rsid w:val="00EE07E5"/>
    <w:rsid w:val="00EE1531"/>
    <w:rsid w:val="00EE1828"/>
    <w:rsid w:val="00EE1889"/>
    <w:rsid w:val="00EE1B11"/>
    <w:rsid w:val="00EE1F29"/>
    <w:rsid w:val="00EE21A2"/>
    <w:rsid w:val="00EE21E2"/>
    <w:rsid w:val="00EE3189"/>
    <w:rsid w:val="00EE5C28"/>
    <w:rsid w:val="00EE6A65"/>
    <w:rsid w:val="00EE6B05"/>
    <w:rsid w:val="00EF060C"/>
    <w:rsid w:val="00EF0C60"/>
    <w:rsid w:val="00EF1620"/>
    <w:rsid w:val="00EF26BA"/>
    <w:rsid w:val="00EF3600"/>
    <w:rsid w:val="00EF3B64"/>
    <w:rsid w:val="00EF3D37"/>
    <w:rsid w:val="00EF462A"/>
    <w:rsid w:val="00EF55E2"/>
    <w:rsid w:val="00EF6176"/>
    <w:rsid w:val="00EF64DA"/>
    <w:rsid w:val="00EF6ABC"/>
    <w:rsid w:val="00EF73FA"/>
    <w:rsid w:val="00EF79C3"/>
    <w:rsid w:val="00F001A0"/>
    <w:rsid w:val="00F00F10"/>
    <w:rsid w:val="00F01C2D"/>
    <w:rsid w:val="00F023E6"/>
    <w:rsid w:val="00F02653"/>
    <w:rsid w:val="00F02934"/>
    <w:rsid w:val="00F033A7"/>
    <w:rsid w:val="00F04730"/>
    <w:rsid w:val="00F04ABE"/>
    <w:rsid w:val="00F04F55"/>
    <w:rsid w:val="00F0555E"/>
    <w:rsid w:val="00F05569"/>
    <w:rsid w:val="00F055A7"/>
    <w:rsid w:val="00F05624"/>
    <w:rsid w:val="00F05A6A"/>
    <w:rsid w:val="00F05AC2"/>
    <w:rsid w:val="00F065FA"/>
    <w:rsid w:val="00F076FE"/>
    <w:rsid w:val="00F07CC4"/>
    <w:rsid w:val="00F1047D"/>
    <w:rsid w:val="00F10545"/>
    <w:rsid w:val="00F10607"/>
    <w:rsid w:val="00F11B86"/>
    <w:rsid w:val="00F12016"/>
    <w:rsid w:val="00F12EAD"/>
    <w:rsid w:val="00F12F46"/>
    <w:rsid w:val="00F13C7F"/>
    <w:rsid w:val="00F1425D"/>
    <w:rsid w:val="00F14373"/>
    <w:rsid w:val="00F14609"/>
    <w:rsid w:val="00F14B48"/>
    <w:rsid w:val="00F15741"/>
    <w:rsid w:val="00F15758"/>
    <w:rsid w:val="00F1600D"/>
    <w:rsid w:val="00F1660A"/>
    <w:rsid w:val="00F16732"/>
    <w:rsid w:val="00F16D84"/>
    <w:rsid w:val="00F16F99"/>
    <w:rsid w:val="00F174C2"/>
    <w:rsid w:val="00F2059E"/>
    <w:rsid w:val="00F20B14"/>
    <w:rsid w:val="00F21044"/>
    <w:rsid w:val="00F21E8A"/>
    <w:rsid w:val="00F22C7F"/>
    <w:rsid w:val="00F23312"/>
    <w:rsid w:val="00F24632"/>
    <w:rsid w:val="00F24F4A"/>
    <w:rsid w:val="00F25ADF"/>
    <w:rsid w:val="00F25BA5"/>
    <w:rsid w:val="00F261E4"/>
    <w:rsid w:val="00F2676D"/>
    <w:rsid w:val="00F26E04"/>
    <w:rsid w:val="00F27335"/>
    <w:rsid w:val="00F273B4"/>
    <w:rsid w:val="00F277A8"/>
    <w:rsid w:val="00F3042A"/>
    <w:rsid w:val="00F309EE"/>
    <w:rsid w:val="00F3124C"/>
    <w:rsid w:val="00F31B7C"/>
    <w:rsid w:val="00F32260"/>
    <w:rsid w:val="00F329C3"/>
    <w:rsid w:val="00F32C3D"/>
    <w:rsid w:val="00F3353C"/>
    <w:rsid w:val="00F335F8"/>
    <w:rsid w:val="00F33769"/>
    <w:rsid w:val="00F33820"/>
    <w:rsid w:val="00F34C3F"/>
    <w:rsid w:val="00F34ED6"/>
    <w:rsid w:val="00F355A3"/>
    <w:rsid w:val="00F36549"/>
    <w:rsid w:val="00F36DF8"/>
    <w:rsid w:val="00F37AE4"/>
    <w:rsid w:val="00F40222"/>
    <w:rsid w:val="00F40EBB"/>
    <w:rsid w:val="00F41BD1"/>
    <w:rsid w:val="00F44804"/>
    <w:rsid w:val="00F4591F"/>
    <w:rsid w:val="00F45964"/>
    <w:rsid w:val="00F45F06"/>
    <w:rsid w:val="00F46073"/>
    <w:rsid w:val="00F4621B"/>
    <w:rsid w:val="00F477D5"/>
    <w:rsid w:val="00F4795B"/>
    <w:rsid w:val="00F50262"/>
    <w:rsid w:val="00F50319"/>
    <w:rsid w:val="00F51129"/>
    <w:rsid w:val="00F51D9B"/>
    <w:rsid w:val="00F51E55"/>
    <w:rsid w:val="00F5203C"/>
    <w:rsid w:val="00F52823"/>
    <w:rsid w:val="00F53772"/>
    <w:rsid w:val="00F54244"/>
    <w:rsid w:val="00F54AE0"/>
    <w:rsid w:val="00F5570C"/>
    <w:rsid w:val="00F56295"/>
    <w:rsid w:val="00F56D14"/>
    <w:rsid w:val="00F57181"/>
    <w:rsid w:val="00F576B4"/>
    <w:rsid w:val="00F606BD"/>
    <w:rsid w:val="00F60E09"/>
    <w:rsid w:val="00F62338"/>
    <w:rsid w:val="00F627E0"/>
    <w:rsid w:val="00F632CA"/>
    <w:rsid w:val="00F63F82"/>
    <w:rsid w:val="00F644AE"/>
    <w:rsid w:val="00F647C7"/>
    <w:rsid w:val="00F64FE3"/>
    <w:rsid w:val="00F65615"/>
    <w:rsid w:val="00F66443"/>
    <w:rsid w:val="00F667AA"/>
    <w:rsid w:val="00F67F36"/>
    <w:rsid w:val="00F67FE2"/>
    <w:rsid w:val="00F7013D"/>
    <w:rsid w:val="00F703F0"/>
    <w:rsid w:val="00F70BEA"/>
    <w:rsid w:val="00F71CD8"/>
    <w:rsid w:val="00F71E75"/>
    <w:rsid w:val="00F726A2"/>
    <w:rsid w:val="00F72C60"/>
    <w:rsid w:val="00F733FF"/>
    <w:rsid w:val="00F73A3D"/>
    <w:rsid w:val="00F73E70"/>
    <w:rsid w:val="00F75611"/>
    <w:rsid w:val="00F75832"/>
    <w:rsid w:val="00F769D3"/>
    <w:rsid w:val="00F76B24"/>
    <w:rsid w:val="00F76D3B"/>
    <w:rsid w:val="00F77F03"/>
    <w:rsid w:val="00F8058E"/>
    <w:rsid w:val="00F80846"/>
    <w:rsid w:val="00F8183B"/>
    <w:rsid w:val="00F81A94"/>
    <w:rsid w:val="00F82614"/>
    <w:rsid w:val="00F82D28"/>
    <w:rsid w:val="00F832C3"/>
    <w:rsid w:val="00F83349"/>
    <w:rsid w:val="00F83F0C"/>
    <w:rsid w:val="00F840FA"/>
    <w:rsid w:val="00F84651"/>
    <w:rsid w:val="00F846DB"/>
    <w:rsid w:val="00F847B9"/>
    <w:rsid w:val="00F847D2"/>
    <w:rsid w:val="00F84F85"/>
    <w:rsid w:val="00F8683F"/>
    <w:rsid w:val="00F87B3F"/>
    <w:rsid w:val="00F90FE8"/>
    <w:rsid w:val="00F91CD5"/>
    <w:rsid w:val="00F91FAB"/>
    <w:rsid w:val="00F92216"/>
    <w:rsid w:val="00F9273D"/>
    <w:rsid w:val="00F9276E"/>
    <w:rsid w:val="00F92921"/>
    <w:rsid w:val="00F92D56"/>
    <w:rsid w:val="00F940A0"/>
    <w:rsid w:val="00F9621E"/>
    <w:rsid w:val="00F96F1D"/>
    <w:rsid w:val="00FA014B"/>
    <w:rsid w:val="00FA1172"/>
    <w:rsid w:val="00FA264E"/>
    <w:rsid w:val="00FA2D1A"/>
    <w:rsid w:val="00FA38F4"/>
    <w:rsid w:val="00FA53DD"/>
    <w:rsid w:val="00FA560F"/>
    <w:rsid w:val="00FA5BF4"/>
    <w:rsid w:val="00FA5CFA"/>
    <w:rsid w:val="00FA5E08"/>
    <w:rsid w:val="00FA6A33"/>
    <w:rsid w:val="00FA791E"/>
    <w:rsid w:val="00FA7EF6"/>
    <w:rsid w:val="00FB018E"/>
    <w:rsid w:val="00FB18B5"/>
    <w:rsid w:val="00FB2122"/>
    <w:rsid w:val="00FB24A8"/>
    <w:rsid w:val="00FB2EA6"/>
    <w:rsid w:val="00FB33F7"/>
    <w:rsid w:val="00FB4750"/>
    <w:rsid w:val="00FB608C"/>
    <w:rsid w:val="00FC01AC"/>
    <w:rsid w:val="00FC115A"/>
    <w:rsid w:val="00FC13E3"/>
    <w:rsid w:val="00FC3174"/>
    <w:rsid w:val="00FC33C0"/>
    <w:rsid w:val="00FC38D6"/>
    <w:rsid w:val="00FC45EB"/>
    <w:rsid w:val="00FC471E"/>
    <w:rsid w:val="00FC48A9"/>
    <w:rsid w:val="00FC49E8"/>
    <w:rsid w:val="00FC4AE9"/>
    <w:rsid w:val="00FC4BE0"/>
    <w:rsid w:val="00FC55C0"/>
    <w:rsid w:val="00FC5C15"/>
    <w:rsid w:val="00FC673A"/>
    <w:rsid w:val="00FC686F"/>
    <w:rsid w:val="00FC7EC4"/>
    <w:rsid w:val="00FD0F6C"/>
    <w:rsid w:val="00FD10C0"/>
    <w:rsid w:val="00FD150D"/>
    <w:rsid w:val="00FD1E4E"/>
    <w:rsid w:val="00FD596A"/>
    <w:rsid w:val="00FD5C95"/>
    <w:rsid w:val="00FD6941"/>
    <w:rsid w:val="00FD7269"/>
    <w:rsid w:val="00FD7B7A"/>
    <w:rsid w:val="00FE0785"/>
    <w:rsid w:val="00FE0DE4"/>
    <w:rsid w:val="00FE1485"/>
    <w:rsid w:val="00FE2434"/>
    <w:rsid w:val="00FE3251"/>
    <w:rsid w:val="00FE3351"/>
    <w:rsid w:val="00FE3966"/>
    <w:rsid w:val="00FE3F51"/>
    <w:rsid w:val="00FE4CFE"/>
    <w:rsid w:val="00FE4DA9"/>
    <w:rsid w:val="00FE4E78"/>
    <w:rsid w:val="00FE664E"/>
    <w:rsid w:val="00FE6E47"/>
    <w:rsid w:val="00FE6FAC"/>
    <w:rsid w:val="00FE7006"/>
    <w:rsid w:val="00FE71B5"/>
    <w:rsid w:val="00FE7508"/>
    <w:rsid w:val="00FE7745"/>
    <w:rsid w:val="00FE7A93"/>
    <w:rsid w:val="00FE7FF8"/>
    <w:rsid w:val="00FF038A"/>
    <w:rsid w:val="00FF0A85"/>
    <w:rsid w:val="00FF11CE"/>
    <w:rsid w:val="00FF1451"/>
    <w:rsid w:val="00FF18F0"/>
    <w:rsid w:val="00FF1D36"/>
    <w:rsid w:val="00FF2775"/>
    <w:rsid w:val="00FF2E07"/>
    <w:rsid w:val="00FF2EBD"/>
    <w:rsid w:val="00FF348E"/>
    <w:rsid w:val="00FF36F8"/>
    <w:rsid w:val="00FF48E6"/>
    <w:rsid w:val="00FF4CF2"/>
    <w:rsid w:val="00FF51B3"/>
    <w:rsid w:val="00FF56E7"/>
    <w:rsid w:val="00FF6007"/>
    <w:rsid w:val="00FF75A7"/>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4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Title" w:qFormat="1"/>
    <w:lsdException w:name="Subtitle" w:qFormat="1"/>
    <w:lsdException w:name="Strong" w:qFormat="1"/>
    <w:lsdException w:name="Emphasis" w:qFormat="1"/>
    <w:lsdException w:name="Normal (Web)"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AB0B57"/>
    <w:pPr>
      <w:autoSpaceDE w:val="0"/>
      <w:autoSpaceDN w:val="0"/>
      <w:adjustRightInd w:val="0"/>
    </w:pPr>
    <w:rPr>
      <w:szCs w:val="24"/>
    </w:rPr>
  </w:style>
  <w:style w:type="paragraph" w:styleId="Heading1">
    <w:name w:val="heading 1"/>
    <w:basedOn w:val="Normal"/>
    <w:next w:val="Normal"/>
    <w:qFormat/>
    <w:rsid w:val="00633EE7"/>
    <w:pPr>
      <w:keepNext/>
      <w:keepLines/>
      <w:numPr>
        <w:numId w:val="1"/>
      </w:numPr>
      <w:pBdr>
        <w:top w:val="single" w:sz="12" w:space="3" w:color="auto"/>
      </w:pBdr>
      <w:tabs>
        <w:tab w:val="left" w:pos="432"/>
      </w:tabs>
      <w:spacing w:before="240" w:after="180"/>
      <w:outlineLvl w:val="0"/>
    </w:pPr>
    <w:rPr>
      <w:rFonts w:cs="Arial"/>
      <w:sz w:val="36"/>
      <w:szCs w:val="36"/>
    </w:rPr>
  </w:style>
  <w:style w:type="paragraph" w:styleId="Heading2">
    <w:name w:val="heading 2"/>
    <w:basedOn w:val="Normal"/>
    <w:next w:val="Normal"/>
    <w:link w:val="Heading2Char"/>
    <w:qFormat/>
    <w:rsid w:val="00B9658F"/>
    <w:pPr>
      <w:keepNext/>
      <w:numPr>
        <w:ilvl w:val="1"/>
        <w:numId w:val="1"/>
      </w:numPr>
      <w:spacing w:before="240" w:after="60"/>
      <w:outlineLvl w:val="1"/>
    </w:pPr>
    <w:rPr>
      <w:rFonts w:ascii="Cambria" w:hAnsi="Cambria"/>
      <w:b/>
      <w:bCs/>
      <w:i/>
      <w:iCs/>
      <w:sz w:val="28"/>
      <w:szCs w:val="28"/>
    </w:rPr>
  </w:style>
  <w:style w:type="paragraph" w:styleId="Heading3">
    <w:name w:val="heading 3"/>
    <w:basedOn w:val="Normal"/>
    <w:next w:val="Normal"/>
    <w:link w:val="Heading3Char"/>
    <w:qFormat/>
    <w:rsid w:val="00B9658F"/>
    <w:pPr>
      <w:keepNext/>
      <w:numPr>
        <w:ilvl w:val="2"/>
        <w:numId w:val="1"/>
      </w:numPr>
      <w:spacing w:before="240" w:after="60"/>
      <w:outlineLvl w:val="2"/>
    </w:pPr>
    <w:rPr>
      <w:rFonts w:ascii="Cambria" w:hAnsi="Cambria"/>
      <w:b/>
      <w:bCs/>
      <w:sz w:val="26"/>
      <w:szCs w:val="26"/>
    </w:rPr>
  </w:style>
  <w:style w:type="paragraph" w:styleId="Heading4">
    <w:name w:val="heading 4"/>
    <w:basedOn w:val="Normal"/>
    <w:next w:val="Normal"/>
    <w:link w:val="Heading4Char"/>
    <w:qFormat/>
    <w:rsid w:val="00B9658F"/>
    <w:pPr>
      <w:keepNext/>
      <w:numPr>
        <w:ilvl w:val="3"/>
        <w:numId w:val="1"/>
      </w:numPr>
      <w:spacing w:before="240" w:after="60"/>
      <w:outlineLvl w:val="3"/>
    </w:pPr>
    <w:rPr>
      <w:rFonts w:ascii="Calibri" w:hAnsi="Calibri"/>
      <w:b/>
      <w:bCs/>
      <w:sz w:val="28"/>
      <w:szCs w:val="28"/>
    </w:rPr>
  </w:style>
  <w:style w:type="paragraph" w:styleId="Heading5">
    <w:name w:val="heading 5"/>
    <w:basedOn w:val="Normal"/>
    <w:next w:val="Normal"/>
    <w:link w:val="Heading5Char"/>
    <w:qFormat/>
    <w:rsid w:val="00B9658F"/>
    <w:pPr>
      <w:numPr>
        <w:ilvl w:val="4"/>
        <w:numId w:val="1"/>
      </w:numPr>
      <w:spacing w:before="240" w:after="60"/>
      <w:outlineLvl w:val="4"/>
    </w:pPr>
    <w:rPr>
      <w:rFonts w:ascii="Calibri" w:hAnsi="Calibri"/>
      <w:b/>
      <w:bCs/>
      <w:i/>
      <w:iCs/>
      <w:sz w:val="26"/>
      <w:szCs w:val="26"/>
    </w:rPr>
  </w:style>
  <w:style w:type="paragraph" w:styleId="Heading6">
    <w:name w:val="heading 6"/>
    <w:basedOn w:val="Normal"/>
    <w:next w:val="Normal"/>
    <w:link w:val="Heading6Char"/>
    <w:qFormat/>
    <w:rsid w:val="00B9658F"/>
    <w:pPr>
      <w:numPr>
        <w:ilvl w:val="5"/>
        <w:numId w:val="1"/>
      </w:numPr>
      <w:spacing w:before="240" w:after="60"/>
      <w:outlineLvl w:val="5"/>
    </w:pPr>
    <w:rPr>
      <w:rFonts w:ascii="Calibri" w:hAnsi="Calibri"/>
      <w:b/>
      <w:bCs/>
      <w:sz w:val="22"/>
      <w:szCs w:val="22"/>
    </w:rPr>
  </w:style>
  <w:style w:type="paragraph" w:styleId="Heading7">
    <w:name w:val="heading 7"/>
    <w:basedOn w:val="Normal"/>
    <w:next w:val="Normal"/>
    <w:link w:val="Heading7Char"/>
    <w:qFormat/>
    <w:rsid w:val="00B9658F"/>
    <w:pPr>
      <w:numPr>
        <w:ilvl w:val="6"/>
        <w:numId w:val="1"/>
      </w:numPr>
      <w:spacing w:before="240" w:after="60"/>
      <w:outlineLvl w:val="6"/>
    </w:pPr>
    <w:rPr>
      <w:rFonts w:ascii="Calibri" w:hAnsi="Calibri"/>
    </w:rPr>
  </w:style>
  <w:style w:type="paragraph" w:styleId="Heading8">
    <w:name w:val="heading 8"/>
    <w:basedOn w:val="Normal"/>
    <w:next w:val="Normal"/>
    <w:link w:val="Heading8Char"/>
    <w:qFormat/>
    <w:rsid w:val="00B9658F"/>
    <w:pPr>
      <w:numPr>
        <w:ilvl w:val="7"/>
        <w:numId w:val="1"/>
      </w:numPr>
      <w:spacing w:before="240" w:after="60"/>
      <w:outlineLvl w:val="7"/>
    </w:pPr>
    <w:rPr>
      <w:rFonts w:ascii="Calibri" w:hAnsi="Calibri"/>
      <w:i/>
      <w:iCs/>
    </w:rPr>
  </w:style>
  <w:style w:type="paragraph" w:styleId="Heading9">
    <w:name w:val="heading 9"/>
    <w:basedOn w:val="Normal"/>
    <w:next w:val="Normal"/>
    <w:link w:val="Heading9Char"/>
    <w:qFormat/>
    <w:rsid w:val="00B9658F"/>
    <w:pPr>
      <w:numPr>
        <w:ilvl w:val="8"/>
        <w:numId w:val="1"/>
      </w:numPr>
      <w:spacing w:before="240" w:after="60"/>
      <w:outlineLvl w:val="8"/>
    </w:pPr>
    <w:rPr>
      <w:rFonts w:ascii="Cambria" w:hAnsi="Cambria"/>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CommentReference">
    <w:name w:val="annotation reference"/>
    <w:basedOn w:val="DefaultParagraphFont"/>
    <w:semiHidden/>
    <w:rsid w:val="00864E64"/>
    <w:rPr>
      <w:sz w:val="16"/>
      <w:szCs w:val="16"/>
    </w:rPr>
  </w:style>
  <w:style w:type="paragraph" w:styleId="CommentText">
    <w:name w:val="annotation text"/>
    <w:basedOn w:val="Normal"/>
    <w:semiHidden/>
    <w:rsid w:val="00864E64"/>
    <w:rPr>
      <w:szCs w:val="20"/>
    </w:rPr>
  </w:style>
  <w:style w:type="paragraph" w:styleId="CommentSubject">
    <w:name w:val="annotation subject"/>
    <w:basedOn w:val="CommentText"/>
    <w:next w:val="CommentText"/>
    <w:semiHidden/>
    <w:rsid w:val="00864E64"/>
    <w:rPr>
      <w:b/>
      <w:bCs/>
    </w:rPr>
  </w:style>
  <w:style w:type="paragraph" w:styleId="BalloonText">
    <w:name w:val="Balloon Text"/>
    <w:basedOn w:val="Normal"/>
    <w:semiHidden/>
    <w:rsid w:val="00864E64"/>
    <w:rPr>
      <w:rFonts w:ascii="Tahoma" w:hAnsi="Tahoma" w:cs="Tahoma"/>
      <w:sz w:val="16"/>
      <w:szCs w:val="16"/>
    </w:rPr>
  </w:style>
  <w:style w:type="paragraph" w:styleId="DocumentMap">
    <w:name w:val="Document Map"/>
    <w:basedOn w:val="Normal"/>
    <w:semiHidden/>
    <w:rsid w:val="006D0D35"/>
    <w:pPr>
      <w:shd w:val="clear" w:color="auto" w:fill="000080"/>
    </w:pPr>
    <w:rPr>
      <w:rFonts w:ascii="Tahoma" w:hAnsi="Tahoma" w:cs="Tahoma"/>
      <w:szCs w:val="20"/>
    </w:rPr>
  </w:style>
  <w:style w:type="paragraph" w:styleId="FootnoteText">
    <w:name w:val="footnote text"/>
    <w:basedOn w:val="Normal"/>
    <w:semiHidden/>
    <w:rsid w:val="00662450"/>
    <w:rPr>
      <w:szCs w:val="20"/>
    </w:rPr>
  </w:style>
  <w:style w:type="character" w:styleId="FootnoteReference">
    <w:name w:val="footnote reference"/>
    <w:basedOn w:val="DefaultParagraphFont"/>
    <w:semiHidden/>
    <w:rsid w:val="00662450"/>
    <w:rPr>
      <w:vertAlign w:val="superscript"/>
    </w:rPr>
  </w:style>
  <w:style w:type="character" w:customStyle="1" w:styleId="Heading2Char">
    <w:name w:val="Heading 2 Char"/>
    <w:basedOn w:val="DefaultParagraphFont"/>
    <w:link w:val="Heading2"/>
    <w:rsid w:val="00B9658F"/>
    <w:rPr>
      <w:rFonts w:ascii="Cambria" w:hAnsi="Cambria"/>
      <w:b/>
      <w:bCs/>
      <w:i/>
      <w:iCs/>
      <w:sz w:val="28"/>
      <w:szCs w:val="28"/>
    </w:rPr>
  </w:style>
  <w:style w:type="character" w:customStyle="1" w:styleId="Heading3Char">
    <w:name w:val="Heading 3 Char"/>
    <w:basedOn w:val="DefaultParagraphFont"/>
    <w:link w:val="Heading3"/>
    <w:rsid w:val="00B9658F"/>
    <w:rPr>
      <w:rFonts w:ascii="Cambria" w:hAnsi="Cambria"/>
      <w:b/>
      <w:bCs/>
      <w:sz w:val="26"/>
      <w:szCs w:val="26"/>
    </w:rPr>
  </w:style>
  <w:style w:type="character" w:customStyle="1" w:styleId="Heading4Char">
    <w:name w:val="Heading 4 Char"/>
    <w:basedOn w:val="DefaultParagraphFont"/>
    <w:link w:val="Heading4"/>
    <w:rsid w:val="00B9658F"/>
    <w:rPr>
      <w:rFonts w:ascii="Calibri" w:hAnsi="Calibri"/>
      <w:b/>
      <w:bCs/>
      <w:sz w:val="28"/>
      <w:szCs w:val="28"/>
    </w:rPr>
  </w:style>
  <w:style w:type="character" w:customStyle="1" w:styleId="Heading5Char">
    <w:name w:val="Heading 5 Char"/>
    <w:basedOn w:val="DefaultParagraphFont"/>
    <w:link w:val="Heading5"/>
    <w:rsid w:val="00B9658F"/>
    <w:rPr>
      <w:rFonts w:ascii="Calibri" w:hAnsi="Calibri"/>
      <w:b/>
      <w:bCs/>
      <w:i/>
      <w:iCs/>
      <w:sz w:val="26"/>
      <w:szCs w:val="26"/>
    </w:rPr>
  </w:style>
  <w:style w:type="character" w:customStyle="1" w:styleId="Heading6Char">
    <w:name w:val="Heading 6 Char"/>
    <w:basedOn w:val="DefaultParagraphFont"/>
    <w:link w:val="Heading6"/>
    <w:rsid w:val="00B9658F"/>
    <w:rPr>
      <w:rFonts w:ascii="Calibri" w:hAnsi="Calibri"/>
      <w:b/>
      <w:bCs/>
      <w:sz w:val="22"/>
      <w:szCs w:val="22"/>
    </w:rPr>
  </w:style>
  <w:style w:type="character" w:customStyle="1" w:styleId="Heading7Char">
    <w:name w:val="Heading 7 Char"/>
    <w:basedOn w:val="DefaultParagraphFont"/>
    <w:link w:val="Heading7"/>
    <w:rsid w:val="00B9658F"/>
    <w:rPr>
      <w:rFonts w:ascii="Calibri" w:hAnsi="Calibri"/>
      <w:sz w:val="24"/>
      <w:szCs w:val="24"/>
    </w:rPr>
  </w:style>
  <w:style w:type="character" w:customStyle="1" w:styleId="Heading8Char">
    <w:name w:val="Heading 8 Char"/>
    <w:basedOn w:val="DefaultParagraphFont"/>
    <w:link w:val="Heading8"/>
    <w:rsid w:val="00B9658F"/>
    <w:rPr>
      <w:rFonts w:ascii="Calibri" w:hAnsi="Calibri"/>
      <w:i/>
      <w:iCs/>
      <w:sz w:val="24"/>
      <w:szCs w:val="24"/>
    </w:rPr>
  </w:style>
  <w:style w:type="character" w:customStyle="1" w:styleId="Heading9Char">
    <w:name w:val="Heading 9 Char"/>
    <w:basedOn w:val="DefaultParagraphFont"/>
    <w:link w:val="Heading9"/>
    <w:rsid w:val="00B9658F"/>
    <w:rPr>
      <w:rFonts w:ascii="Cambria" w:hAnsi="Cambria"/>
      <w:sz w:val="22"/>
      <w:szCs w:val="22"/>
    </w:rPr>
  </w:style>
  <w:style w:type="paragraph" w:styleId="Caption">
    <w:name w:val="caption"/>
    <w:basedOn w:val="Normal"/>
    <w:next w:val="Normal"/>
    <w:qFormat/>
    <w:rsid w:val="00D379BE"/>
    <w:pPr>
      <w:autoSpaceDE/>
      <w:autoSpaceDN/>
      <w:adjustRightInd/>
    </w:pPr>
    <w:rPr>
      <w:b/>
      <w:bCs/>
      <w:szCs w:val="20"/>
    </w:rPr>
  </w:style>
  <w:style w:type="paragraph" w:styleId="ListParagraph">
    <w:name w:val="List Paragraph"/>
    <w:basedOn w:val="Normal"/>
    <w:uiPriority w:val="34"/>
    <w:qFormat/>
    <w:rsid w:val="00F832C3"/>
    <w:pPr>
      <w:ind w:left="720"/>
    </w:pPr>
  </w:style>
  <w:style w:type="character" w:styleId="Hyperlink">
    <w:name w:val="Hyperlink"/>
    <w:basedOn w:val="DefaultParagraphFont"/>
    <w:rsid w:val="002F1D33"/>
    <w:rPr>
      <w:color w:val="0000FF"/>
      <w:u w:val="single"/>
    </w:rPr>
  </w:style>
  <w:style w:type="character" w:styleId="FollowedHyperlink">
    <w:name w:val="FollowedHyperlink"/>
    <w:basedOn w:val="DefaultParagraphFont"/>
    <w:rsid w:val="002F1D33"/>
    <w:rPr>
      <w:color w:val="800080"/>
      <w:u w:val="single"/>
    </w:rPr>
  </w:style>
  <w:style w:type="table" w:styleId="TableGrid">
    <w:name w:val="Table Grid"/>
    <w:basedOn w:val="TableNormal"/>
    <w:rsid w:val="0092782F"/>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NormalWeb">
    <w:name w:val="Normal (Web)"/>
    <w:basedOn w:val="Normal"/>
    <w:uiPriority w:val="99"/>
    <w:unhideWhenUsed/>
    <w:rsid w:val="0082181A"/>
    <w:pPr>
      <w:autoSpaceDE/>
      <w:autoSpaceDN/>
      <w:adjustRightInd/>
      <w:spacing w:before="100" w:beforeAutospacing="1" w:after="100" w:afterAutospacing="1"/>
    </w:pPr>
  </w:style>
  <w:style w:type="paragraph" w:styleId="Revision">
    <w:name w:val="Revision"/>
    <w:hidden/>
    <w:uiPriority w:val="99"/>
    <w:semiHidden/>
    <w:rsid w:val="006355E6"/>
    <w:rPr>
      <w:rFonts w:ascii="Arial" w:hAnsi="Arial"/>
      <w:sz w:val="24"/>
      <w:szCs w:val="24"/>
    </w:rPr>
  </w:style>
  <w:style w:type="paragraph" w:customStyle="1" w:styleId="Reference">
    <w:name w:val="Reference"/>
    <w:basedOn w:val="Normal"/>
    <w:rsid w:val="00A50E21"/>
    <w:pPr>
      <w:numPr>
        <w:numId w:val="2"/>
      </w:numPr>
      <w:overflowPunct w:val="0"/>
      <w:spacing w:after="120"/>
      <w:textAlignment w:val="baseline"/>
    </w:pPr>
    <w:rPr>
      <w:rFonts w:eastAsia="SimSun"/>
      <w:sz w:val="22"/>
      <w:szCs w:val="20"/>
      <w:lang w:val="en-GB" w:eastAsia="zh-CN"/>
    </w:rPr>
  </w:style>
</w:styles>
</file>

<file path=word/webSettings.xml><?xml version="1.0" encoding="utf-8"?>
<w:webSettings xmlns:r="http://schemas.openxmlformats.org/officeDocument/2006/relationships" xmlns:w="http://schemas.openxmlformats.org/wordprocessingml/2006/main">
  <w:divs>
    <w:div w:id="33502627">
      <w:bodyDiv w:val="1"/>
      <w:marLeft w:val="0"/>
      <w:marRight w:val="0"/>
      <w:marTop w:val="0"/>
      <w:marBottom w:val="0"/>
      <w:divBdr>
        <w:top w:val="none" w:sz="0" w:space="0" w:color="auto"/>
        <w:left w:val="none" w:sz="0" w:space="0" w:color="auto"/>
        <w:bottom w:val="none" w:sz="0" w:space="0" w:color="auto"/>
        <w:right w:val="none" w:sz="0" w:space="0" w:color="auto"/>
      </w:divBdr>
    </w:div>
    <w:div w:id="48187831">
      <w:bodyDiv w:val="1"/>
      <w:marLeft w:val="0"/>
      <w:marRight w:val="0"/>
      <w:marTop w:val="0"/>
      <w:marBottom w:val="0"/>
      <w:divBdr>
        <w:top w:val="none" w:sz="0" w:space="0" w:color="auto"/>
        <w:left w:val="none" w:sz="0" w:space="0" w:color="auto"/>
        <w:bottom w:val="none" w:sz="0" w:space="0" w:color="auto"/>
        <w:right w:val="none" w:sz="0" w:space="0" w:color="auto"/>
      </w:divBdr>
    </w:div>
    <w:div w:id="84542473">
      <w:bodyDiv w:val="1"/>
      <w:marLeft w:val="0"/>
      <w:marRight w:val="0"/>
      <w:marTop w:val="0"/>
      <w:marBottom w:val="0"/>
      <w:divBdr>
        <w:top w:val="none" w:sz="0" w:space="0" w:color="auto"/>
        <w:left w:val="none" w:sz="0" w:space="0" w:color="auto"/>
        <w:bottom w:val="none" w:sz="0" w:space="0" w:color="auto"/>
        <w:right w:val="none" w:sz="0" w:space="0" w:color="auto"/>
      </w:divBdr>
    </w:div>
    <w:div w:id="138154986">
      <w:bodyDiv w:val="1"/>
      <w:marLeft w:val="0"/>
      <w:marRight w:val="0"/>
      <w:marTop w:val="0"/>
      <w:marBottom w:val="0"/>
      <w:divBdr>
        <w:top w:val="none" w:sz="0" w:space="0" w:color="auto"/>
        <w:left w:val="none" w:sz="0" w:space="0" w:color="auto"/>
        <w:bottom w:val="none" w:sz="0" w:space="0" w:color="auto"/>
        <w:right w:val="none" w:sz="0" w:space="0" w:color="auto"/>
      </w:divBdr>
    </w:div>
    <w:div w:id="177039289">
      <w:bodyDiv w:val="1"/>
      <w:marLeft w:val="0"/>
      <w:marRight w:val="0"/>
      <w:marTop w:val="0"/>
      <w:marBottom w:val="0"/>
      <w:divBdr>
        <w:top w:val="none" w:sz="0" w:space="0" w:color="auto"/>
        <w:left w:val="none" w:sz="0" w:space="0" w:color="auto"/>
        <w:bottom w:val="none" w:sz="0" w:space="0" w:color="auto"/>
        <w:right w:val="none" w:sz="0" w:space="0" w:color="auto"/>
      </w:divBdr>
    </w:div>
    <w:div w:id="180434153">
      <w:bodyDiv w:val="1"/>
      <w:marLeft w:val="0"/>
      <w:marRight w:val="0"/>
      <w:marTop w:val="0"/>
      <w:marBottom w:val="0"/>
      <w:divBdr>
        <w:top w:val="none" w:sz="0" w:space="0" w:color="auto"/>
        <w:left w:val="none" w:sz="0" w:space="0" w:color="auto"/>
        <w:bottom w:val="none" w:sz="0" w:space="0" w:color="auto"/>
        <w:right w:val="none" w:sz="0" w:space="0" w:color="auto"/>
      </w:divBdr>
    </w:div>
    <w:div w:id="185483942">
      <w:bodyDiv w:val="1"/>
      <w:marLeft w:val="0"/>
      <w:marRight w:val="0"/>
      <w:marTop w:val="0"/>
      <w:marBottom w:val="0"/>
      <w:divBdr>
        <w:top w:val="none" w:sz="0" w:space="0" w:color="auto"/>
        <w:left w:val="none" w:sz="0" w:space="0" w:color="auto"/>
        <w:bottom w:val="none" w:sz="0" w:space="0" w:color="auto"/>
        <w:right w:val="none" w:sz="0" w:space="0" w:color="auto"/>
      </w:divBdr>
    </w:div>
    <w:div w:id="343093975">
      <w:bodyDiv w:val="1"/>
      <w:marLeft w:val="0"/>
      <w:marRight w:val="0"/>
      <w:marTop w:val="0"/>
      <w:marBottom w:val="0"/>
      <w:divBdr>
        <w:top w:val="none" w:sz="0" w:space="0" w:color="auto"/>
        <w:left w:val="none" w:sz="0" w:space="0" w:color="auto"/>
        <w:bottom w:val="none" w:sz="0" w:space="0" w:color="auto"/>
        <w:right w:val="none" w:sz="0" w:space="0" w:color="auto"/>
      </w:divBdr>
      <w:divsChild>
        <w:div w:id="476411659">
          <w:marLeft w:val="1166"/>
          <w:marRight w:val="0"/>
          <w:marTop w:val="86"/>
          <w:marBottom w:val="0"/>
          <w:divBdr>
            <w:top w:val="none" w:sz="0" w:space="0" w:color="auto"/>
            <w:left w:val="none" w:sz="0" w:space="0" w:color="auto"/>
            <w:bottom w:val="none" w:sz="0" w:space="0" w:color="auto"/>
            <w:right w:val="none" w:sz="0" w:space="0" w:color="auto"/>
          </w:divBdr>
        </w:div>
        <w:div w:id="1794978556">
          <w:marLeft w:val="547"/>
          <w:marRight w:val="0"/>
          <w:marTop w:val="96"/>
          <w:marBottom w:val="0"/>
          <w:divBdr>
            <w:top w:val="none" w:sz="0" w:space="0" w:color="auto"/>
            <w:left w:val="none" w:sz="0" w:space="0" w:color="auto"/>
            <w:bottom w:val="none" w:sz="0" w:space="0" w:color="auto"/>
            <w:right w:val="none" w:sz="0" w:space="0" w:color="auto"/>
          </w:divBdr>
        </w:div>
        <w:div w:id="2083795785">
          <w:marLeft w:val="1166"/>
          <w:marRight w:val="0"/>
          <w:marTop w:val="86"/>
          <w:marBottom w:val="0"/>
          <w:divBdr>
            <w:top w:val="none" w:sz="0" w:space="0" w:color="auto"/>
            <w:left w:val="none" w:sz="0" w:space="0" w:color="auto"/>
            <w:bottom w:val="none" w:sz="0" w:space="0" w:color="auto"/>
            <w:right w:val="none" w:sz="0" w:space="0" w:color="auto"/>
          </w:divBdr>
        </w:div>
      </w:divsChild>
    </w:div>
    <w:div w:id="377357548">
      <w:bodyDiv w:val="1"/>
      <w:marLeft w:val="0"/>
      <w:marRight w:val="0"/>
      <w:marTop w:val="0"/>
      <w:marBottom w:val="0"/>
      <w:divBdr>
        <w:top w:val="none" w:sz="0" w:space="0" w:color="auto"/>
        <w:left w:val="none" w:sz="0" w:space="0" w:color="auto"/>
        <w:bottom w:val="none" w:sz="0" w:space="0" w:color="auto"/>
        <w:right w:val="none" w:sz="0" w:space="0" w:color="auto"/>
      </w:divBdr>
    </w:div>
    <w:div w:id="384178281">
      <w:bodyDiv w:val="1"/>
      <w:marLeft w:val="0"/>
      <w:marRight w:val="0"/>
      <w:marTop w:val="0"/>
      <w:marBottom w:val="0"/>
      <w:divBdr>
        <w:top w:val="none" w:sz="0" w:space="0" w:color="auto"/>
        <w:left w:val="none" w:sz="0" w:space="0" w:color="auto"/>
        <w:bottom w:val="none" w:sz="0" w:space="0" w:color="auto"/>
        <w:right w:val="none" w:sz="0" w:space="0" w:color="auto"/>
      </w:divBdr>
    </w:div>
    <w:div w:id="405028886">
      <w:bodyDiv w:val="1"/>
      <w:marLeft w:val="0"/>
      <w:marRight w:val="0"/>
      <w:marTop w:val="0"/>
      <w:marBottom w:val="0"/>
      <w:divBdr>
        <w:top w:val="none" w:sz="0" w:space="0" w:color="auto"/>
        <w:left w:val="none" w:sz="0" w:space="0" w:color="auto"/>
        <w:bottom w:val="none" w:sz="0" w:space="0" w:color="auto"/>
        <w:right w:val="none" w:sz="0" w:space="0" w:color="auto"/>
      </w:divBdr>
    </w:div>
    <w:div w:id="475924020">
      <w:bodyDiv w:val="1"/>
      <w:marLeft w:val="0"/>
      <w:marRight w:val="0"/>
      <w:marTop w:val="0"/>
      <w:marBottom w:val="0"/>
      <w:divBdr>
        <w:top w:val="none" w:sz="0" w:space="0" w:color="auto"/>
        <w:left w:val="none" w:sz="0" w:space="0" w:color="auto"/>
        <w:bottom w:val="none" w:sz="0" w:space="0" w:color="auto"/>
        <w:right w:val="none" w:sz="0" w:space="0" w:color="auto"/>
      </w:divBdr>
    </w:div>
    <w:div w:id="511723144">
      <w:bodyDiv w:val="1"/>
      <w:marLeft w:val="0"/>
      <w:marRight w:val="0"/>
      <w:marTop w:val="0"/>
      <w:marBottom w:val="0"/>
      <w:divBdr>
        <w:top w:val="none" w:sz="0" w:space="0" w:color="auto"/>
        <w:left w:val="none" w:sz="0" w:space="0" w:color="auto"/>
        <w:bottom w:val="none" w:sz="0" w:space="0" w:color="auto"/>
        <w:right w:val="none" w:sz="0" w:space="0" w:color="auto"/>
      </w:divBdr>
    </w:div>
    <w:div w:id="611522800">
      <w:bodyDiv w:val="1"/>
      <w:marLeft w:val="0"/>
      <w:marRight w:val="0"/>
      <w:marTop w:val="0"/>
      <w:marBottom w:val="0"/>
      <w:divBdr>
        <w:top w:val="none" w:sz="0" w:space="0" w:color="auto"/>
        <w:left w:val="none" w:sz="0" w:space="0" w:color="auto"/>
        <w:bottom w:val="none" w:sz="0" w:space="0" w:color="auto"/>
        <w:right w:val="none" w:sz="0" w:space="0" w:color="auto"/>
      </w:divBdr>
    </w:div>
    <w:div w:id="644972504">
      <w:bodyDiv w:val="1"/>
      <w:marLeft w:val="0"/>
      <w:marRight w:val="0"/>
      <w:marTop w:val="0"/>
      <w:marBottom w:val="0"/>
      <w:divBdr>
        <w:top w:val="none" w:sz="0" w:space="0" w:color="auto"/>
        <w:left w:val="none" w:sz="0" w:space="0" w:color="auto"/>
        <w:bottom w:val="none" w:sz="0" w:space="0" w:color="auto"/>
        <w:right w:val="none" w:sz="0" w:space="0" w:color="auto"/>
      </w:divBdr>
    </w:div>
    <w:div w:id="746849987">
      <w:bodyDiv w:val="1"/>
      <w:marLeft w:val="0"/>
      <w:marRight w:val="0"/>
      <w:marTop w:val="0"/>
      <w:marBottom w:val="0"/>
      <w:divBdr>
        <w:top w:val="none" w:sz="0" w:space="0" w:color="auto"/>
        <w:left w:val="none" w:sz="0" w:space="0" w:color="auto"/>
        <w:bottom w:val="none" w:sz="0" w:space="0" w:color="auto"/>
        <w:right w:val="none" w:sz="0" w:space="0" w:color="auto"/>
      </w:divBdr>
    </w:div>
    <w:div w:id="750086516">
      <w:bodyDiv w:val="1"/>
      <w:marLeft w:val="0"/>
      <w:marRight w:val="0"/>
      <w:marTop w:val="0"/>
      <w:marBottom w:val="0"/>
      <w:divBdr>
        <w:top w:val="none" w:sz="0" w:space="0" w:color="auto"/>
        <w:left w:val="none" w:sz="0" w:space="0" w:color="auto"/>
        <w:bottom w:val="none" w:sz="0" w:space="0" w:color="auto"/>
        <w:right w:val="none" w:sz="0" w:space="0" w:color="auto"/>
      </w:divBdr>
    </w:div>
    <w:div w:id="764497045">
      <w:bodyDiv w:val="1"/>
      <w:marLeft w:val="0"/>
      <w:marRight w:val="0"/>
      <w:marTop w:val="0"/>
      <w:marBottom w:val="0"/>
      <w:divBdr>
        <w:top w:val="none" w:sz="0" w:space="0" w:color="auto"/>
        <w:left w:val="none" w:sz="0" w:space="0" w:color="auto"/>
        <w:bottom w:val="none" w:sz="0" w:space="0" w:color="auto"/>
        <w:right w:val="none" w:sz="0" w:space="0" w:color="auto"/>
      </w:divBdr>
      <w:divsChild>
        <w:div w:id="980963420">
          <w:marLeft w:val="1166"/>
          <w:marRight w:val="0"/>
          <w:marTop w:val="96"/>
          <w:marBottom w:val="0"/>
          <w:divBdr>
            <w:top w:val="none" w:sz="0" w:space="0" w:color="auto"/>
            <w:left w:val="none" w:sz="0" w:space="0" w:color="auto"/>
            <w:bottom w:val="none" w:sz="0" w:space="0" w:color="auto"/>
            <w:right w:val="none" w:sz="0" w:space="0" w:color="auto"/>
          </w:divBdr>
        </w:div>
        <w:div w:id="1006903624">
          <w:marLeft w:val="547"/>
          <w:marRight w:val="0"/>
          <w:marTop w:val="115"/>
          <w:marBottom w:val="0"/>
          <w:divBdr>
            <w:top w:val="none" w:sz="0" w:space="0" w:color="auto"/>
            <w:left w:val="none" w:sz="0" w:space="0" w:color="auto"/>
            <w:bottom w:val="none" w:sz="0" w:space="0" w:color="auto"/>
            <w:right w:val="none" w:sz="0" w:space="0" w:color="auto"/>
          </w:divBdr>
        </w:div>
        <w:div w:id="1443766392">
          <w:marLeft w:val="1166"/>
          <w:marRight w:val="0"/>
          <w:marTop w:val="96"/>
          <w:marBottom w:val="0"/>
          <w:divBdr>
            <w:top w:val="none" w:sz="0" w:space="0" w:color="auto"/>
            <w:left w:val="none" w:sz="0" w:space="0" w:color="auto"/>
            <w:bottom w:val="none" w:sz="0" w:space="0" w:color="auto"/>
            <w:right w:val="none" w:sz="0" w:space="0" w:color="auto"/>
          </w:divBdr>
        </w:div>
        <w:div w:id="1842501185">
          <w:marLeft w:val="1166"/>
          <w:marRight w:val="0"/>
          <w:marTop w:val="96"/>
          <w:marBottom w:val="0"/>
          <w:divBdr>
            <w:top w:val="none" w:sz="0" w:space="0" w:color="auto"/>
            <w:left w:val="none" w:sz="0" w:space="0" w:color="auto"/>
            <w:bottom w:val="none" w:sz="0" w:space="0" w:color="auto"/>
            <w:right w:val="none" w:sz="0" w:space="0" w:color="auto"/>
          </w:divBdr>
        </w:div>
      </w:divsChild>
    </w:div>
    <w:div w:id="793059187">
      <w:bodyDiv w:val="1"/>
      <w:marLeft w:val="0"/>
      <w:marRight w:val="0"/>
      <w:marTop w:val="0"/>
      <w:marBottom w:val="0"/>
      <w:divBdr>
        <w:top w:val="none" w:sz="0" w:space="0" w:color="auto"/>
        <w:left w:val="none" w:sz="0" w:space="0" w:color="auto"/>
        <w:bottom w:val="none" w:sz="0" w:space="0" w:color="auto"/>
        <w:right w:val="none" w:sz="0" w:space="0" w:color="auto"/>
      </w:divBdr>
    </w:div>
    <w:div w:id="873005064">
      <w:bodyDiv w:val="1"/>
      <w:marLeft w:val="0"/>
      <w:marRight w:val="0"/>
      <w:marTop w:val="0"/>
      <w:marBottom w:val="0"/>
      <w:divBdr>
        <w:top w:val="none" w:sz="0" w:space="0" w:color="auto"/>
        <w:left w:val="none" w:sz="0" w:space="0" w:color="auto"/>
        <w:bottom w:val="none" w:sz="0" w:space="0" w:color="auto"/>
        <w:right w:val="none" w:sz="0" w:space="0" w:color="auto"/>
      </w:divBdr>
    </w:div>
    <w:div w:id="935868358">
      <w:bodyDiv w:val="1"/>
      <w:marLeft w:val="0"/>
      <w:marRight w:val="0"/>
      <w:marTop w:val="0"/>
      <w:marBottom w:val="0"/>
      <w:divBdr>
        <w:top w:val="none" w:sz="0" w:space="0" w:color="auto"/>
        <w:left w:val="none" w:sz="0" w:space="0" w:color="auto"/>
        <w:bottom w:val="none" w:sz="0" w:space="0" w:color="auto"/>
        <w:right w:val="none" w:sz="0" w:space="0" w:color="auto"/>
      </w:divBdr>
    </w:div>
    <w:div w:id="977341946">
      <w:bodyDiv w:val="1"/>
      <w:marLeft w:val="0"/>
      <w:marRight w:val="0"/>
      <w:marTop w:val="0"/>
      <w:marBottom w:val="0"/>
      <w:divBdr>
        <w:top w:val="none" w:sz="0" w:space="0" w:color="auto"/>
        <w:left w:val="none" w:sz="0" w:space="0" w:color="auto"/>
        <w:bottom w:val="none" w:sz="0" w:space="0" w:color="auto"/>
        <w:right w:val="none" w:sz="0" w:space="0" w:color="auto"/>
      </w:divBdr>
    </w:div>
    <w:div w:id="1037511241">
      <w:bodyDiv w:val="1"/>
      <w:marLeft w:val="0"/>
      <w:marRight w:val="0"/>
      <w:marTop w:val="0"/>
      <w:marBottom w:val="0"/>
      <w:divBdr>
        <w:top w:val="none" w:sz="0" w:space="0" w:color="auto"/>
        <w:left w:val="none" w:sz="0" w:space="0" w:color="auto"/>
        <w:bottom w:val="none" w:sz="0" w:space="0" w:color="auto"/>
        <w:right w:val="none" w:sz="0" w:space="0" w:color="auto"/>
      </w:divBdr>
    </w:div>
    <w:div w:id="1221749791">
      <w:bodyDiv w:val="1"/>
      <w:marLeft w:val="0"/>
      <w:marRight w:val="0"/>
      <w:marTop w:val="0"/>
      <w:marBottom w:val="0"/>
      <w:divBdr>
        <w:top w:val="none" w:sz="0" w:space="0" w:color="auto"/>
        <w:left w:val="none" w:sz="0" w:space="0" w:color="auto"/>
        <w:bottom w:val="none" w:sz="0" w:space="0" w:color="auto"/>
        <w:right w:val="none" w:sz="0" w:space="0" w:color="auto"/>
      </w:divBdr>
    </w:div>
    <w:div w:id="1321544437">
      <w:bodyDiv w:val="1"/>
      <w:marLeft w:val="0"/>
      <w:marRight w:val="0"/>
      <w:marTop w:val="0"/>
      <w:marBottom w:val="0"/>
      <w:divBdr>
        <w:top w:val="none" w:sz="0" w:space="0" w:color="auto"/>
        <w:left w:val="none" w:sz="0" w:space="0" w:color="auto"/>
        <w:bottom w:val="none" w:sz="0" w:space="0" w:color="auto"/>
        <w:right w:val="none" w:sz="0" w:space="0" w:color="auto"/>
      </w:divBdr>
      <w:divsChild>
        <w:div w:id="955477665">
          <w:marLeft w:val="547"/>
          <w:marRight w:val="0"/>
          <w:marTop w:val="115"/>
          <w:marBottom w:val="0"/>
          <w:divBdr>
            <w:top w:val="none" w:sz="0" w:space="0" w:color="auto"/>
            <w:left w:val="none" w:sz="0" w:space="0" w:color="auto"/>
            <w:bottom w:val="none" w:sz="0" w:space="0" w:color="auto"/>
            <w:right w:val="none" w:sz="0" w:space="0" w:color="auto"/>
          </w:divBdr>
        </w:div>
      </w:divsChild>
    </w:div>
    <w:div w:id="1647314185">
      <w:bodyDiv w:val="1"/>
      <w:marLeft w:val="0"/>
      <w:marRight w:val="0"/>
      <w:marTop w:val="0"/>
      <w:marBottom w:val="0"/>
      <w:divBdr>
        <w:top w:val="none" w:sz="0" w:space="0" w:color="auto"/>
        <w:left w:val="none" w:sz="0" w:space="0" w:color="auto"/>
        <w:bottom w:val="none" w:sz="0" w:space="0" w:color="auto"/>
        <w:right w:val="none" w:sz="0" w:space="0" w:color="auto"/>
      </w:divBdr>
    </w:div>
    <w:div w:id="1734817354">
      <w:bodyDiv w:val="1"/>
      <w:marLeft w:val="0"/>
      <w:marRight w:val="0"/>
      <w:marTop w:val="0"/>
      <w:marBottom w:val="0"/>
      <w:divBdr>
        <w:top w:val="none" w:sz="0" w:space="0" w:color="auto"/>
        <w:left w:val="none" w:sz="0" w:space="0" w:color="auto"/>
        <w:bottom w:val="none" w:sz="0" w:space="0" w:color="auto"/>
        <w:right w:val="none" w:sz="0" w:space="0" w:color="auto"/>
      </w:divBdr>
    </w:div>
    <w:div w:id="1788238624">
      <w:bodyDiv w:val="1"/>
      <w:marLeft w:val="0"/>
      <w:marRight w:val="0"/>
      <w:marTop w:val="0"/>
      <w:marBottom w:val="0"/>
      <w:divBdr>
        <w:top w:val="none" w:sz="0" w:space="0" w:color="auto"/>
        <w:left w:val="none" w:sz="0" w:space="0" w:color="auto"/>
        <w:bottom w:val="none" w:sz="0" w:space="0" w:color="auto"/>
        <w:right w:val="none" w:sz="0" w:space="0" w:color="auto"/>
      </w:divBdr>
    </w:div>
    <w:div w:id="1792169755">
      <w:bodyDiv w:val="1"/>
      <w:marLeft w:val="0"/>
      <w:marRight w:val="0"/>
      <w:marTop w:val="0"/>
      <w:marBottom w:val="0"/>
      <w:divBdr>
        <w:top w:val="none" w:sz="0" w:space="0" w:color="auto"/>
        <w:left w:val="none" w:sz="0" w:space="0" w:color="auto"/>
        <w:bottom w:val="none" w:sz="0" w:space="0" w:color="auto"/>
        <w:right w:val="none" w:sz="0" w:space="0" w:color="auto"/>
      </w:divBdr>
      <w:divsChild>
        <w:div w:id="321280216">
          <w:marLeft w:val="1166"/>
          <w:marRight w:val="0"/>
          <w:marTop w:val="96"/>
          <w:marBottom w:val="0"/>
          <w:divBdr>
            <w:top w:val="none" w:sz="0" w:space="0" w:color="auto"/>
            <w:left w:val="none" w:sz="0" w:space="0" w:color="auto"/>
            <w:bottom w:val="none" w:sz="0" w:space="0" w:color="auto"/>
            <w:right w:val="none" w:sz="0" w:space="0" w:color="auto"/>
          </w:divBdr>
        </w:div>
        <w:div w:id="1631477113">
          <w:marLeft w:val="1166"/>
          <w:marRight w:val="0"/>
          <w:marTop w:val="96"/>
          <w:marBottom w:val="0"/>
          <w:divBdr>
            <w:top w:val="none" w:sz="0" w:space="0" w:color="auto"/>
            <w:left w:val="none" w:sz="0" w:space="0" w:color="auto"/>
            <w:bottom w:val="none" w:sz="0" w:space="0" w:color="auto"/>
            <w:right w:val="none" w:sz="0" w:space="0" w:color="auto"/>
          </w:divBdr>
        </w:div>
      </w:divsChild>
    </w:div>
    <w:div w:id="1949316868">
      <w:bodyDiv w:val="1"/>
      <w:marLeft w:val="0"/>
      <w:marRight w:val="0"/>
      <w:marTop w:val="0"/>
      <w:marBottom w:val="0"/>
      <w:divBdr>
        <w:top w:val="none" w:sz="0" w:space="0" w:color="auto"/>
        <w:left w:val="none" w:sz="0" w:space="0" w:color="auto"/>
        <w:bottom w:val="none" w:sz="0" w:space="0" w:color="auto"/>
        <w:right w:val="none" w:sz="0" w:space="0" w:color="auto"/>
      </w:divBdr>
    </w:div>
    <w:div w:id="2037391368">
      <w:bodyDiv w:val="1"/>
      <w:marLeft w:val="0"/>
      <w:marRight w:val="0"/>
      <w:marTop w:val="0"/>
      <w:marBottom w:val="0"/>
      <w:divBdr>
        <w:top w:val="none" w:sz="0" w:space="0" w:color="auto"/>
        <w:left w:val="none" w:sz="0" w:space="0" w:color="auto"/>
        <w:bottom w:val="none" w:sz="0" w:space="0" w:color="auto"/>
        <w:right w:val="none" w:sz="0" w:space="0" w:color="auto"/>
      </w:divBdr>
    </w:div>
    <w:div w:id="20450574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oleObject" Target="embeddings/oleObject5.bin"/><Relationship Id="rId26" Type="http://schemas.openxmlformats.org/officeDocument/2006/relationships/oleObject" Target="embeddings/oleObject9.bin"/><Relationship Id="rId39" Type="http://schemas.openxmlformats.org/officeDocument/2006/relationships/image" Target="media/image17.emf"/><Relationship Id="rId3" Type="http://schemas.openxmlformats.org/officeDocument/2006/relationships/styles" Target="styles.xml"/><Relationship Id="rId21" Type="http://schemas.openxmlformats.org/officeDocument/2006/relationships/image" Target="media/image8.emf"/><Relationship Id="rId34" Type="http://schemas.openxmlformats.org/officeDocument/2006/relationships/oleObject" Target="embeddings/oleObject13.bin"/><Relationship Id="rId42" Type="http://schemas.openxmlformats.org/officeDocument/2006/relationships/oleObject" Target="embeddings/oleObject17.bin"/><Relationship Id="rId47" Type="http://schemas.openxmlformats.org/officeDocument/2006/relationships/image" Target="media/image21.emf"/><Relationship Id="rId50"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oleObject" Target="embeddings/oleObject2.bin"/><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oleObject" Target="embeddings/oleObject15.bin"/><Relationship Id="rId46" Type="http://schemas.openxmlformats.org/officeDocument/2006/relationships/oleObject" Target="embeddings/oleObject19.bin"/><Relationship Id="rId2" Type="http://schemas.openxmlformats.org/officeDocument/2006/relationships/numbering" Target="numbering.xml"/><Relationship Id="rId16" Type="http://schemas.openxmlformats.org/officeDocument/2006/relationships/oleObject" Target="embeddings/oleObject4.bin"/><Relationship Id="rId20" Type="http://schemas.openxmlformats.org/officeDocument/2006/relationships/oleObject" Target="embeddings/oleObject6.bin"/><Relationship Id="rId29" Type="http://schemas.openxmlformats.org/officeDocument/2006/relationships/image" Target="media/image12.emf"/><Relationship Id="rId41" Type="http://schemas.openxmlformats.org/officeDocument/2006/relationships/image" Target="media/image18.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emf"/><Relationship Id="rId24" Type="http://schemas.openxmlformats.org/officeDocument/2006/relationships/oleObject" Target="embeddings/oleObject8.bin"/><Relationship Id="rId32" Type="http://schemas.openxmlformats.org/officeDocument/2006/relationships/oleObject" Target="embeddings/oleObject12.bin"/><Relationship Id="rId37" Type="http://schemas.openxmlformats.org/officeDocument/2006/relationships/image" Target="media/image16.emf"/><Relationship Id="rId40" Type="http://schemas.openxmlformats.org/officeDocument/2006/relationships/oleObject" Target="embeddings/oleObject16.bin"/><Relationship Id="rId45" Type="http://schemas.openxmlformats.org/officeDocument/2006/relationships/image" Target="media/image20.emf"/><Relationship Id="rId5"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oleObject" Target="embeddings/oleObject10.bin"/><Relationship Id="rId36" Type="http://schemas.openxmlformats.org/officeDocument/2006/relationships/oleObject" Target="embeddings/oleObject14.bin"/><Relationship Id="rId49" Type="http://schemas.openxmlformats.org/officeDocument/2006/relationships/fontTable" Target="fontTable.xml"/><Relationship Id="rId10" Type="http://schemas.openxmlformats.org/officeDocument/2006/relationships/image" Target="media/image2.emf"/><Relationship Id="rId19" Type="http://schemas.openxmlformats.org/officeDocument/2006/relationships/image" Target="media/image7.emf"/><Relationship Id="rId31" Type="http://schemas.openxmlformats.org/officeDocument/2006/relationships/image" Target="media/image13.emf"/><Relationship Id="rId44" Type="http://schemas.openxmlformats.org/officeDocument/2006/relationships/oleObject" Target="embeddings/oleObject18.bin"/><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oleObject" Target="embeddings/oleObject3.bin"/><Relationship Id="rId22" Type="http://schemas.openxmlformats.org/officeDocument/2006/relationships/oleObject" Target="embeddings/oleObject7.bin"/><Relationship Id="rId27" Type="http://schemas.openxmlformats.org/officeDocument/2006/relationships/image" Target="media/image11.emf"/><Relationship Id="rId30" Type="http://schemas.openxmlformats.org/officeDocument/2006/relationships/oleObject" Target="embeddings/oleObject11.bin"/><Relationship Id="rId35" Type="http://schemas.openxmlformats.org/officeDocument/2006/relationships/image" Target="media/image15.emf"/><Relationship Id="rId43" Type="http://schemas.openxmlformats.org/officeDocument/2006/relationships/image" Target="media/image19.emf"/><Relationship Id="rId48" Type="http://schemas.openxmlformats.org/officeDocument/2006/relationships/oleObject" Target="embeddings/oleObject20.bin"/><Relationship Id="rId8" Type="http://schemas.openxmlformats.org/officeDocument/2006/relationships/image" Target="media/image1.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315F8E5-2782-4B0D-97B7-0A019FDABB2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19</TotalTime>
  <Pages>7</Pages>
  <Words>1036</Words>
  <Characters>6203</Characters>
  <Application>Microsoft Office Word</Application>
  <DocSecurity>0</DocSecurity>
  <Lines>51</Lines>
  <Paragraphs>14</Paragraphs>
  <ScaleCrop>false</ScaleCrop>
  <HeadingPairs>
    <vt:vector size="2" baseType="variant">
      <vt:variant>
        <vt:lpstr>Title</vt:lpstr>
      </vt:variant>
      <vt:variant>
        <vt:i4>1</vt:i4>
      </vt:variant>
    </vt:vector>
  </HeadingPairs>
  <TitlesOfParts>
    <vt:vector size="1" baseType="lpstr">
      <vt:lpstr>Considerations of CQI Feedback Design for 4-carrier HSDPA </vt:lpstr>
    </vt:vector>
  </TitlesOfParts>
  <Company>InterDigital Communicatios Corporation</Company>
  <LinksUpToDate>false</LinksUpToDate>
  <CharactersWithSpaces>7225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PCI/CQI coding and mapping for 4C-HSDPA </dc:title>
  <dc:subject>5.2.1, 4-carrier HSDPA, Remaining details</dc:subject>
  <dc:creator>InterDigital Communications LLC</dc:creator>
  <cp:keywords/>
  <dc:description/>
  <cp:lastModifiedBy>InterDigital</cp:lastModifiedBy>
  <cp:revision>5</cp:revision>
  <cp:lastPrinted>2010-06-21T13:45:00Z</cp:lastPrinted>
  <dcterms:created xsi:type="dcterms:W3CDTF">2010-06-22T21:35:00Z</dcterms:created>
  <dcterms:modified xsi:type="dcterms:W3CDTF">2010-06-22T21:55:00Z</dcterms:modified>
</cp:coreProperties>
</file>