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1C50" w14:textId="553061E2" w:rsidR="00705C5F" w:rsidRDefault="00DF41B8">
      <w:pPr>
        <w:pStyle w:val="ac"/>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a"/>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a"/>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等线" w:hint="eastAsia"/>
          <w:highlight w:val="cyan"/>
          <w:lang w:val="en-US" w:eastAsia="zh-CN"/>
        </w:rPr>
        <w:t>3</w:t>
      </w:r>
      <w:r>
        <w:rPr>
          <w:highlight w:val="cyan"/>
          <w:lang w:val="en-US" w:eastAsia="zh-CN"/>
        </w:rPr>
        <w:t>-R</w:t>
      </w:r>
      <w:r>
        <w:rPr>
          <w:rFonts w:eastAsia="等线" w:hint="eastAsia"/>
          <w:highlight w:val="cyan"/>
          <w:lang w:val="en-US" w:eastAsia="zh-CN"/>
        </w:rPr>
        <w:t>20</w:t>
      </w:r>
      <w:r>
        <w:rPr>
          <w:highlight w:val="cyan"/>
          <w:lang w:val="en-US" w:eastAsia="zh-CN"/>
        </w:rPr>
        <w:t>-</w:t>
      </w:r>
      <w:r>
        <w:rPr>
          <w:rFonts w:eastAsia="等线" w:hint="eastAsia"/>
          <w:highlight w:val="cyan"/>
          <w:lang w:val="en-US" w:eastAsia="zh-CN"/>
        </w:rPr>
        <w:t>6GR-Modulation, joint channel coding and modulation</w:t>
      </w:r>
      <w:r>
        <w:rPr>
          <w:highlight w:val="cyan"/>
          <w:lang w:val="en-US" w:eastAsia="zh-CN"/>
        </w:rPr>
        <w:t>] Email discussion on Rel-</w:t>
      </w:r>
      <w:r>
        <w:rPr>
          <w:rFonts w:eastAsia="等线" w:hint="eastAsia"/>
          <w:highlight w:val="cyan"/>
          <w:lang w:val="en-US" w:eastAsia="zh-CN"/>
        </w:rPr>
        <w:t xml:space="preserve">20 6GR-Modulation,joint channel coding and modulation </w:t>
      </w:r>
      <w:r>
        <w:rPr>
          <w:highlight w:val="cyan"/>
          <w:lang w:val="en-US" w:eastAsia="zh-CN"/>
        </w:rPr>
        <w:t>–</w:t>
      </w:r>
      <w:r>
        <w:rPr>
          <w:rFonts w:eastAsia="等线"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1"/>
      </w:pPr>
      <w:bookmarkStart w:id="6" w:name="_Toc206082277"/>
      <w:r>
        <w:t>Discussion</w:t>
      </w:r>
    </w:p>
    <w:p w14:paraId="18E8F067" w14:textId="77777777" w:rsidR="00705C5F" w:rsidRDefault="00DF41B8">
      <w:pPr>
        <w:pStyle w:val="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af7"/>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r>
              <w:t>Hanbat</w:t>
            </w:r>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(subband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BED37B9" w14:textId="77777777" w:rsidR="00705C5F" w:rsidRDefault="00DF41B8">
      <w:pPr>
        <w:pStyle w:val="a"/>
        <w:numPr>
          <w:ilvl w:val="0"/>
          <w:numId w:val="9"/>
        </w:numPr>
      </w:pPr>
      <w:r>
        <w:t>Details on the overlapping MCS table design</w:t>
      </w:r>
    </w:p>
    <w:p w14:paraId="767F8846" w14:textId="77777777" w:rsidR="00705C5F" w:rsidRDefault="00DF41B8">
      <w:pPr>
        <w:pStyle w:val="a"/>
        <w:numPr>
          <w:ilvl w:val="0"/>
          <w:numId w:val="9"/>
        </w:numPr>
      </w:pPr>
      <w:r>
        <w:t>Performance benefit under different channel and rank assumptions</w:t>
      </w:r>
    </w:p>
    <w:p w14:paraId="159BDDFE" w14:textId="77777777" w:rsidR="00705C5F" w:rsidRDefault="00DF41B8">
      <w:pPr>
        <w:pStyle w:val="a"/>
        <w:numPr>
          <w:ilvl w:val="0"/>
          <w:numId w:val="9"/>
        </w:numPr>
      </w:pPr>
      <w:r>
        <w:t>MCS selection mechanism across multiple MCS corresponding to the same spectrum efficiency.</w:t>
      </w:r>
    </w:p>
    <w:p w14:paraId="17A016CB" w14:textId="77777777" w:rsidR="00705C5F" w:rsidRDefault="00DF41B8">
      <w:pPr>
        <w:pStyle w:val="a"/>
        <w:numPr>
          <w:ilvl w:val="0"/>
          <w:numId w:val="9"/>
        </w:numPr>
      </w:pPr>
      <w:r>
        <w:t>Impact to UE CSI feedback</w:t>
      </w:r>
    </w:p>
    <w:tbl>
      <w:tblPr>
        <w:tblStyle w:val="af7"/>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宋体"/>
                <w:lang w:val="en-US" w:eastAsia="zh-CN"/>
              </w:rPr>
            </w:pPr>
            <w:r>
              <w:rPr>
                <w:rFonts w:eastAsia="宋体"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宋体"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1B530956" w14:textId="77777777" w:rsidR="00705C5F" w:rsidRDefault="00DF41B8">
            <w:pPr>
              <w:pStyle w:val="a"/>
              <w:numPr>
                <w:ilvl w:val="1"/>
                <w:numId w:val="9"/>
              </w:numPr>
            </w:pPr>
            <w:r>
              <w:t>Details on the overlapping MCS table design</w:t>
            </w:r>
          </w:p>
          <w:p w14:paraId="5B99E169" w14:textId="77777777" w:rsidR="00705C5F" w:rsidRDefault="00DF41B8">
            <w:pPr>
              <w:pStyle w:val="a"/>
              <w:numPr>
                <w:ilvl w:val="1"/>
                <w:numId w:val="9"/>
              </w:numPr>
            </w:pPr>
            <w:r>
              <w:t>Performance benefit under different channel and rank assumptions</w:t>
            </w:r>
          </w:p>
          <w:p w14:paraId="396969B0" w14:textId="77777777" w:rsidR="00705C5F" w:rsidRDefault="00DF41B8">
            <w:pPr>
              <w:pStyle w:val="a"/>
              <w:numPr>
                <w:ilvl w:val="1"/>
                <w:numId w:val="9"/>
              </w:numPr>
            </w:pPr>
            <w:r>
              <w:t>MCS selection mechanism across multiple MCS corresponding to the same spectrum efficiency.</w:t>
            </w:r>
          </w:p>
          <w:p w14:paraId="1C085809" w14:textId="77777777" w:rsidR="00705C5F" w:rsidRDefault="00DF41B8">
            <w:pPr>
              <w:pStyle w:val="a"/>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宋体" w:hint="eastAsia"/>
                <w:color w:val="FF0000"/>
                <w:u w:val="single"/>
                <w:lang w:val="en-US" w:eastAsia="zh-CN"/>
              </w:rPr>
              <w:t xml:space="preserve">table </w:t>
            </w:r>
            <w:r>
              <w:rPr>
                <w:color w:val="FF0000"/>
                <w:u w:val="single"/>
              </w:rPr>
              <w:t xml:space="preserve">selection mechanism </w:t>
            </w:r>
            <w:r>
              <w:rPr>
                <w:rFonts w:eastAsia="宋体" w:hint="eastAsia"/>
                <w:color w:val="FF0000"/>
                <w:u w:val="single"/>
                <w:lang w:val="en-US" w:eastAsia="zh-CN"/>
              </w:rPr>
              <w:t xml:space="preserve">if multiple predefined </w:t>
            </w:r>
            <w:r>
              <w:rPr>
                <w:color w:val="FF0000"/>
                <w:u w:val="single"/>
              </w:rPr>
              <w:t>MCS</w:t>
            </w:r>
            <w:r>
              <w:rPr>
                <w:rFonts w:eastAsia="宋体"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a"/>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a"/>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宋体"/>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a"/>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a"/>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a"/>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a"/>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14:paraId="6AB88159" w14:textId="77777777" w:rsidR="00705C5F" w:rsidRDefault="00DF41B8">
            <w:pPr>
              <w:pStyle w:val="a"/>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6GR ” to the  proposal.</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2ACA4433" w14:textId="77777777" w:rsidR="00705C5F" w:rsidRDefault="00DF41B8">
            <w:pPr>
              <w:pStyle w:val="a"/>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a"/>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33ED12B" w14:textId="77777777" w:rsidR="00705C5F" w:rsidRDefault="00DF41B8">
            <w:pPr>
              <w:pStyle w:val="a"/>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a"/>
              <w:numPr>
                <w:ilvl w:val="0"/>
                <w:numId w:val="9"/>
              </w:numPr>
              <w:ind w:leftChars="200" w:left="760"/>
            </w:pPr>
            <w:r>
              <w:t>Performance benefit under different channel and rank assumptions</w:t>
            </w:r>
          </w:p>
          <w:p w14:paraId="7886082F" w14:textId="77777777" w:rsidR="00705C5F" w:rsidRDefault="00DF41B8">
            <w:pPr>
              <w:pStyle w:val="a"/>
              <w:numPr>
                <w:ilvl w:val="0"/>
                <w:numId w:val="9"/>
              </w:numPr>
              <w:ind w:leftChars="200" w:left="760"/>
            </w:pPr>
            <w:r>
              <w:t>MCS selection mechanism across multiple MCS corresponding to the same spectrum efficiency.</w:t>
            </w:r>
          </w:p>
          <w:p w14:paraId="48F4F2C0" w14:textId="77777777" w:rsidR="00705C5F" w:rsidRDefault="00DF41B8">
            <w:pPr>
              <w:pStyle w:val="a"/>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a"/>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a"/>
        <w:numPr>
          <w:ilvl w:val="0"/>
          <w:numId w:val="9"/>
        </w:numPr>
      </w:pPr>
      <w:r>
        <w:t>Details on the overlapping MCS table design</w:t>
      </w:r>
    </w:p>
    <w:p w14:paraId="01C8D43B" w14:textId="77777777" w:rsidR="001554AC" w:rsidRDefault="001554AC" w:rsidP="001554AC">
      <w:pPr>
        <w:pStyle w:val="a"/>
        <w:numPr>
          <w:ilvl w:val="0"/>
          <w:numId w:val="9"/>
        </w:numPr>
      </w:pPr>
      <w:r>
        <w:t>Performance benefit under different channel and rank assumptions</w:t>
      </w:r>
    </w:p>
    <w:p w14:paraId="108292BC" w14:textId="77777777" w:rsidR="001554AC" w:rsidRDefault="001554AC" w:rsidP="001554AC">
      <w:pPr>
        <w:pStyle w:val="a"/>
        <w:numPr>
          <w:ilvl w:val="0"/>
          <w:numId w:val="9"/>
        </w:numPr>
      </w:pPr>
      <w:r>
        <w:t>MCS selection mechanism across multiple MCS corresponding to the same spectrum efficiency.</w:t>
      </w:r>
    </w:p>
    <w:p w14:paraId="7C43EBB8" w14:textId="77777777" w:rsidR="001554AC" w:rsidRDefault="001554AC" w:rsidP="001554AC">
      <w:pPr>
        <w:pStyle w:val="a"/>
        <w:numPr>
          <w:ilvl w:val="0"/>
          <w:numId w:val="9"/>
        </w:numPr>
      </w:pPr>
      <w:r>
        <w:t xml:space="preserve">Impact to UE CSI feedback </w:t>
      </w:r>
      <w:r>
        <w:rPr>
          <w:color w:val="FF0000"/>
        </w:rPr>
        <w:t>if UE feedback is needed for gNB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af7"/>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宋体"/>
                <w:lang w:val="en-US" w:eastAsia="zh-CN"/>
              </w:rPr>
            </w:pPr>
            <w:r>
              <w:rPr>
                <w:rFonts w:eastAsia="宋体"/>
                <w:lang w:val="en-US" w:eastAsia="zh-CN"/>
              </w:rPr>
              <w:t>Nokia</w:t>
            </w:r>
          </w:p>
        </w:tc>
        <w:tc>
          <w:tcPr>
            <w:tcW w:w="7877" w:type="dxa"/>
          </w:tcPr>
          <w:p w14:paraId="1B86B6FA" w14:textId="77777777" w:rsidR="001554AC" w:rsidRDefault="001554AC" w:rsidP="00566394">
            <w:pPr>
              <w:spacing w:after="0"/>
              <w:rPr>
                <w:rFonts w:eastAsia="宋体"/>
                <w:lang w:val="en-US" w:eastAsia="zh-CN"/>
              </w:rPr>
            </w:pPr>
            <w:r>
              <w:rPr>
                <w:rFonts w:eastAsia="宋体"/>
                <w:lang w:val="en-US" w:eastAsia="zh-CN"/>
              </w:rPr>
              <w:t xml:space="preserve">We support the </w:t>
            </w:r>
            <w:r>
              <w:rPr>
                <w:rFonts w:eastAsia="宋体"/>
                <w:color w:val="7030A0"/>
                <w:lang w:val="en-US" w:eastAsia="zh-CN"/>
              </w:rPr>
              <w:t xml:space="preserve">purple edits </w:t>
            </w:r>
            <w:r>
              <w:rPr>
                <w:rFonts w:eastAsia="宋体"/>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宋体"/>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宋体"/>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宋体" w:hint="eastAsia"/>
                <w:lang w:val="en-US" w:eastAsia="zh-CN"/>
              </w:rPr>
              <w:t>H</w:t>
            </w:r>
            <w:r>
              <w:rPr>
                <w:rFonts w:eastAsia="宋体"/>
                <w:lang w:val="en-US" w:eastAsia="zh-CN"/>
              </w:rPr>
              <w:t>uawei, HiSilicon</w:t>
            </w:r>
          </w:p>
        </w:tc>
        <w:tc>
          <w:tcPr>
            <w:tcW w:w="7877" w:type="dxa"/>
          </w:tcPr>
          <w:p w14:paraId="19E46773" w14:textId="77777777" w:rsidR="001554AC" w:rsidRDefault="001554AC" w:rsidP="00566394">
            <w:pPr>
              <w:spacing w:after="0"/>
              <w:rPr>
                <w:rFonts w:eastAsia="宋体"/>
                <w:lang w:val="en-US" w:eastAsia="zh-CN"/>
              </w:rPr>
            </w:pPr>
            <w:r>
              <w:rPr>
                <w:rFonts w:eastAsia="宋体"/>
                <w:lang w:val="en-US" w:eastAsia="zh-CN"/>
              </w:rPr>
              <w:t>The first bullet need some further refinement:</w:t>
            </w:r>
          </w:p>
          <w:p w14:paraId="6A61680A" w14:textId="77777777" w:rsidR="001554AC" w:rsidRDefault="001554AC" w:rsidP="00566394">
            <w:pPr>
              <w:spacing w:after="0"/>
              <w:rPr>
                <w:rFonts w:eastAsia="宋体"/>
                <w:lang w:val="en-US" w:eastAsia="zh-CN"/>
              </w:rPr>
            </w:pPr>
          </w:p>
          <w:p w14:paraId="35E1297D" w14:textId="77777777" w:rsidR="001554AC" w:rsidRDefault="001554AC" w:rsidP="00566394">
            <w:pPr>
              <w:pStyle w:val="a"/>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a"/>
        <w:numPr>
          <w:ilvl w:val="0"/>
          <w:numId w:val="9"/>
        </w:numPr>
      </w:pPr>
      <w:r>
        <w:t>Details on the design of MCS table with overlapping MCS entries</w:t>
      </w:r>
    </w:p>
    <w:p w14:paraId="646C2280" w14:textId="77777777" w:rsidR="008038E0" w:rsidRDefault="008038E0" w:rsidP="008038E0">
      <w:pPr>
        <w:pStyle w:val="a"/>
        <w:numPr>
          <w:ilvl w:val="0"/>
          <w:numId w:val="9"/>
        </w:numPr>
      </w:pPr>
      <w:r>
        <w:t>Performance benefit under different channel and rank assumptions</w:t>
      </w:r>
    </w:p>
    <w:p w14:paraId="23746BDB" w14:textId="77777777" w:rsidR="008038E0" w:rsidRPr="00985E86" w:rsidRDefault="008038E0" w:rsidP="008038E0">
      <w:pPr>
        <w:pStyle w:val="a"/>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a"/>
        <w:numPr>
          <w:ilvl w:val="0"/>
          <w:numId w:val="9"/>
        </w:numPr>
      </w:pPr>
      <w:r>
        <w:t>MCS selection mechanism across multiple MCS corresponding to the same spectrum efficiency.</w:t>
      </w:r>
    </w:p>
    <w:p w14:paraId="5FA7864C" w14:textId="77777777" w:rsidR="008038E0" w:rsidRPr="00DC4030" w:rsidRDefault="008038E0" w:rsidP="008038E0">
      <w:pPr>
        <w:pStyle w:val="a"/>
        <w:numPr>
          <w:ilvl w:val="0"/>
          <w:numId w:val="9"/>
        </w:numPr>
      </w:pPr>
      <w:r>
        <w:t xml:space="preserve">Impact to UE feedback </w:t>
      </w:r>
      <w:r>
        <w:rPr>
          <w:color w:val="FF0000"/>
        </w:rPr>
        <w:t>if UE feedback is needed for gNB to select between multiple MCS entries corresponding to the same SE.</w:t>
      </w:r>
    </w:p>
    <w:p w14:paraId="38D7E90D" w14:textId="77777777" w:rsidR="008038E0" w:rsidRPr="001A5248" w:rsidRDefault="008038E0" w:rsidP="008038E0">
      <w:pPr>
        <w:pStyle w:val="a"/>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a"/>
        <w:numPr>
          <w:ilvl w:val="0"/>
          <w:numId w:val="9"/>
        </w:numPr>
      </w:pPr>
      <w:r>
        <w:rPr>
          <w:color w:val="FF0000"/>
        </w:rPr>
        <w:t>FFS: For performance study, we should do a fixed SE simulation or simulation with link adaptation?</w:t>
      </w:r>
    </w:p>
    <w:p w14:paraId="013014AB" w14:textId="77777777" w:rsidR="008038E0" w:rsidRDefault="008038E0" w:rsidP="008038E0">
      <w:r>
        <w:t>Please provide your view below:</w:t>
      </w:r>
    </w:p>
    <w:tbl>
      <w:tblPr>
        <w:tblStyle w:val="af7"/>
        <w:tblW w:w="0" w:type="auto"/>
        <w:tblLook w:val="04A0" w:firstRow="1" w:lastRow="0" w:firstColumn="1" w:lastColumn="0" w:noHBand="0" w:noVBand="1"/>
      </w:tblPr>
      <w:tblGrid>
        <w:gridCol w:w="1975"/>
        <w:gridCol w:w="7877"/>
      </w:tblGrid>
      <w:tr w:rsidR="008038E0" w14:paraId="3C8B10F7" w14:textId="77777777" w:rsidTr="00BF2858">
        <w:tc>
          <w:tcPr>
            <w:tcW w:w="1975" w:type="dxa"/>
          </w:tcPr>
          <w:p w14:paraId="2C95A65C" w14:textId="77777777" w:rsidR="008038E0" w:rsidRDefault="008038E0" w:rsidP="00BF2858">
            <w:pPr>
              <w:spacing w:after="0"/>
            </w:pPr>
            <w:r>
              <w:t>Company</w:t>
            </w:r>
          </w:p>
        </w:tc>
        <w:tc>
          <w:tcPr>
            <w:tcW w:w="7877" w:type="dxa"/>
          </w:tcPr>
          <w:p w14:paraId="041BE0C8" w14:textId="77777777" w:rsidR="008038E0" w:rsidRDefault="008038E0" w:rsidP="00BF2858">
            <w:pPr>
              <w:spacing w:after="0"/>
            </w:pPr>
            <w:r>
              <w:t>Comments</w:t>
            </w:r>
          </w:p>
        </w:tc>
      </w:tr>
      <w:tr w:rsidR="008038E0" w14:paraId="67852C0C" w14:textId="77777777" w:rsidTr="00BF2858">
        <w:tc>
          <w:tcPr>
            <w:tcW w:w="1975" w:type="dxa"/>
          </w:tcPr>
          <w:p w14:paraId="3E16ADAF" w14:textId="77777777" w:rsidR="008038E0" w:rsidRDefault="008038E0" w:rsidP="00BF2858">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0711DB8F" w14:textId="77777777" w:rsidR="008038E0" w:rsidRDefault="008038E0" w:rsidP="00BF2858">
            <w:pPr>
              <w:spacing w:after="0"/>
              <w:rPr>
                <w:rFonts w:eastAsia="宋体"/>
                <w:lang w:val="en-US" w:eastAsia="zh-CN"/>
              </w:rPr>
            </w:pPr>
            <w:r>
              <w:rPr>
                <w:rFonts w:eastAsia="宋体" w:hint="eastAsia"/>
                <w:lang w:val="en-US" w:eastAsia="zh-CN"/>
              </w:rPr>
              <w:t>S</w:t>
            </w:r>
            <w:r>
              <w:rPr>
                <w:rFonts w:eastAsia="宋体"/>
                <w:lang w:val="en-US" w:eastAsia="zh-CN"/>
              </w:rPr>
              <w:t>u</w:t>
            </w:r>
            <w:r>
              <w:rPr>
                <w:rFonts w:eastAsia="宋体" w:hint="eastAsia"/>
                <w:lang w:val="en-US" w:eastAsia="zh-CN"/>
              </w:rPr>
              <w:t>pp</w:t>
            </w:r>
            <w:r>
              <w:rPr>
                <w:rFonts w:eastAsia="宋体"/>
                <w:lang w:val="en-US" w:eastAsia="zh-CN"/>
              </w:rPr>
              <w:t>ort in principle.</w:t>
            </w:r>
          </w:p>
          <w:p w14:paraId="5320AD47" w14:textId="77777777" w:rsidR="008038E0" w:rsidRDefault="008038E0" w:rsidP="00BF2858">
            <w:pPr>
              <w:spacing w:after="0"/>
              <w:rPr>
                <w:rFonts w:eastAsia="宋体"/>
                <w:lang w:val="en-US" w:eastAsia="zh-CN"/>
              </w:rPr>
            </w:pPr>
            <w:r>
              <w:rPr>
                <w:rFonts w:eastAsia="宋体" w:hint="eastAsia"/>
                <w:lang w:val="en-US" w:eastAsia="zh-CN"/>
              </w:rPr>
              <w:t>F</w:t>
            </w:r>
            <w:r>
              <w:rPr>
                <w:rFonts w:eastAsia="宋体"/>
                <w:lang w:val="en-US" w:eastAsia="zh-CN"/>
              </w:rPr>
              <w:t>irst, since at this stage we only hope to collect more information on different designs, we suggest to change wording “</w:t>
            </w:r>
            <w:r>
              <w:t>Impact to UE feedback</w:t>
            </w:r>
            <w:r>
              <w:rPr>
                <w:rFonts w:eastAsia="宋体"/>
                <w:lang w:val="en-US" w:eastAsia="zh-CN"/>
              </w:rPr>
              <w:t>” into “</w:t>
            </w:r>
            <w:r w:rsidRPr="00E27CFD">
              <w:rPr>
                <w:rFonts w:eastAsia="宋体"/>
                <w:color w:val="FF0000"/>
                <w:lang w:val="en-US" w:eastAsia="zh-CN"/>
              </w:rPr>
              <w:t>UE feedback mechanism</w:t>
            </w:r>
            <w:r>
              <w:rPr>
                <w:rFonts w:eastAsia="宋体"/>
                <w:lang w:val="en-US" w:eastAsia="zh-CN"/>
              </w:rPr>
              <w:t>”.</w:t>
            </w:r>
          </w:p>
          <w:p w14:paraId="27A45CB4" w14:textId="77777777" w:rsidR="008038E0" w:rsidRDefault="008038E0" w:rsidP="00BF2858">
            <w:pPr>
              <w:spacing w:after="0"/>
              <w:rPr>
                <w:rFonts w:eastAsia="宋体"/>
                <w:lang w:val="en-US" w:eastAsia="zh-CN"/>
              </w:rPr>
            </w:pPr>
            <w:r>
              <w:rPr>
                <w:rFonts w:eastAsia="宋体" w:hint="eastAsia"/>
                <w:lang w:val="en-US" w:eastAsia="zh-CN"/>
              </w:rPr>
              <w:t>S</w:t>
            </w:r>
            <w:r>
              <w:rPr>
                <w:rFonts w:eastAsia="宋体"/>
                <w:lang w:val="en-US" w:eastAsia="zh-CN"/>
              </w:rPr>
              <w:t xml:space="preserve">econd, </w:t>
            </w:r>
            <w:r>
              <w:rPr>
                <w:rFonts w:eastAsia="宋体" w:hint="eastAsia"/>
                <w:lang w:val="en-US" w:eastAsia="zh-CN"/>
              </w:rPr>
              <w:t>t</w:t>
            </w:r>
            <w:r>
              <w:rPr>
                <w:rFonts w:eastAsia="宋体"/>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BF2858">
        <w:tc>
          <w:tcPr>
            <w:tcW w:w="1975" w:type="dxa"/>
          </w:tcPr>
          <w:p w14:paraId="7AF7AD36" w14:textId="77777777" w:rsidR="008038E0" w:rsidRDefault="008038E0" w:rsidP="00BF2858">
            <w:pPr>
              <w:spacing w:after="0"/>
              <w:rPr>
                <w:rFonts w:eastAsia="宋体"/>
                <w:lang w:val="en-US" w:eastAsia="zh-CN"/>
              </w:rPr>
            </w:pPr>
            <w:r>
              <w:rPr>
                <w:rFonts w:eastAsia="宋体"/>
                <w:lang w:val="en-US" w:eastAsia="zh-CN"/>
              </w:rPr>
              <w:t>Huawei, HiSilicon</w:t>
            </w:r>
          </w:p>
        </w:tc>
        <w:tc>
          <w:tcPr>
            <w:tcW w:w="7877" w:type="dxa"/>
          </w:tcPr>
          <w:p w14:paraId="0ABCDD31" w14:textId="77777777" w:rsidR="008038E0" w:rsidRDefault="008038E0" w:rsidP="00BF2858">
            <w:pPr>
              <w:spacing w:after="0"/>
              <w:rPr>
                <w:rFonts w:eastAsia="宋体"/>
                <w:lang w:val="en-US" w:eastAsia="zh-CN"/>
              </w:rPr>
            </w:pPr>
            <w:r>
              <w:rPr>
                <w:rFonts w:eastAsia="宋体"/>
                <w:lang w:val="en-US" w:eastAsia="zh-CN"/>
              </w:rPr>
              <w:t>Given the offline discussion, we will return to comment on later versions of this proposal.</w:t>
            </w:r>
          </w:p>
        </w:tc>
      </w:tr>
    </w:tbl>
    <w:p w14:paraId="746E7BC7" w14:textId="77777777" w:rsidR="008038E0" w:rsidRDefault="008038E0"/>
    <w:p w14:paraId="49FECD22" w14:textId="3278D7AC" w:rsidR="0058637D" w:rsidRDefault="0058637D" w:rsidP="0058637D">
      <w:pPr>
        <w:pStyle w:val="Proposal"/>
      </w:pPr>
      <w:r>
        <w:t>Discussion 2.1-2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a"/>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a"/>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a"/>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a"/>
        <w:numPr>
          <w:ilvl w:val="1"/>
          <w:numId w:val="9"/>
        </w:numPr>
      </w:pPr>
      <w:r>
        <w:t>Option 1: For 6GR UL, pi/2 BPSK is also supported as basis for DFT-s-OFDM for data channel</w:t>
      </w:r>
    </w:p>
    <w:p w14:paraId="5F70F38C" w14:textId="77777777" w:rsidR="0058637D" w:rsidRPr="00D564C2" w:rsidRDefault="0058637D" w:rsidP="0058637D">
      <w:pPr>
        <w:pStyle w:val="a"/>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af7"/>
        <w:tblW w:w="0" w:type="auto"/>
        <w:tblLook w:val="04A0" w:firstRow="1" w:lastRow="0" w:firstColumn="1" w:lastColumn="0" w:noHBand="0" w:noVBand="1"/>
      </w:tblPr>
      <w:tblGrid>
        <w:gridCol w:w="1975"/>
        <w:gridCol w:w="7877"/>
      </w:tblGrid>
      <w:tr w:rsidR="0058637D" w14:paraId="4AF37B40" w14:textId="77777777" w:rsidTr="00BF2858">
        <w:tc>
          <w:tcPr>
            <w:tcW w:w="1975" w:type="dxa"/>
          </w:tcPr>
          <w:p w14:paraId="70F3E446" w14:textId="77777777" w:rsidR="0058637D" w:rsidRDefault="0058637D" w:rsidP="00BF2858">
            <w:pPr>
              <w:spacing w:after="0"/>
            </w:pPr>
            <w:r>
              <w:t>Company</w:t>
            </w:r>
          </w:p>
        </w:tc>
        <w:tc>
          <w:tcPr>
            <w:tcW w:w="7877" w:type="dxa"/>
          </w:tcPr>
          <w:p w14:paraId="578957A0" w14:textId="77777777" w:rsidR="0058637D" w:rsidRDefault="0058637D" w:rsidP="00BF2858">
            <w:pPr>
              <w:spacing w:after="0"/>
            </w:pPr>
            <w:r>
              <w:t>Comments</w:t>
            </w:r>
          </w:p>
        </w:tc>
      </w:tr>
      <w:tr w:rsidR="0058637D" w14:paraId="2217BFC1" w14:textId="77777777" w:rsidTr="00BF2858">
        <w:tc>
          <w:tcPr>
            <w:tcW w:w="1975" w:type="dxa"/>
          </w:tcPr>
          <w:p w14:paraId="79CC3631" w14:textId="77777777" w:rsidR="0058637D" w:rsidRDefault="0058637D" w:rsidP="00BF2858">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2A47DDE1" w14:textId="77777777" w:rsidR="0058637D" w:rsidRDefault="0058637D" w:rsidP="00BF2858">
            <w:pPr>
              <w:spacing w:after="0"/>
              <w:rPr>
                <w:rFonts w:eastAsia="宋体"/>
                <w:lang w:val="en-US" w:eastAsia="zh-CN"/>
              </w:rPr>
            </w:pPr>
            <w:r>
              <w:rPr>
                <w:rFonts w:eastAsia="宋体" w:hint="eastAsia"/>
                <w:lang w:val="en-US" w:eastAsia="zh-CN"/>
              </w:rPr>
              <w:t>N</w:t>
            </w:r>
            <w:r>
              <w:rPr>
                <w:rFonts w:eastAsia="宋体"/>
                <w:lang w:val="en-US" w:eastAsia="zh-CN"/>
              </w:rPr>
              <w:t xml:space="preserve">ot support. Based on our understanding, “uniform QAM” means no constellation shaping is performed. So it is too early to reach such agreement without a thorough study on constellation shaping. To avoid multiple designs on the same </w:t>
            </w:r>
            <w:r w:rsidRPr="002459D0">
              <w:rPr>
                <w:rFonts w:eastAsia="宋体"/>
                <w:lang w:val="en-US" w:eastAsia="zh-CN"/>
              </w:rPr>
              <w:t>functionality</w:t>
            </w:r>
            <w:r>
              <w:rPr>
                <w:rFonts w:eastAsia="宋体"/>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BF2858">
        <w:tc>
          <w:tcPr>
            <w:tcW w:w="1975" w:type="dxa"/>
          </w:tcPr>
          <w:p w14:paraId="04241FBD" w14:textId="77777777" w:rsidR="0058637D" w:rsidRPr="000155C2" w:rsidRDefault="0058637D" w:rsidP="00BF2858">
            <w:pPr>
              <w:spacing w:after="0"/>
              <w:rPr>
                <w:rFonts w:eastAsia="宋体"/>
                <w:lang w:val="en-US" w:eastAsia="zh-CN"/>
              </w:rPr>
            </w:pPr>
            <w:r w:rsidRPr="000155C2">
              <w:rPr>
                <w:rFonts w:eastAsia="宋体" w:hint="eastAsia"/>
                <w:lang w:val="en-US" w:eastAsia="zh-CN"/>
              </w:rPr>
              <w:t>DOCOMO</w:t>
            </w:r>
          </w:p>
        </w:tc>
        <w:tc>
          <w:tcPr>
            <w:tcW w:w="7877" w:type="dxa"/>
          </w:tcPr>
          <w:p w14:paraId="78E25A37" w14:textId="77777777" w:rsidR="0058637D" w:rsidRPr="000155C2" w:rsidRDefault="0058637D" w:rsidP="00BF2858">
            <w:pPr>
              <w:spacing w:after="0"/>
              <w:rPr>
                <w:rFonts w:eastAsia="宋体"/>
                <w:lang w:val="en-US" w:eastAsia="zh-CN"/>
              </w:rPr>
            </w:pPr>
            <w:r w:rsidRPr="000155C2">
              <w:rPr>
                <w:rFonts w:eastAsia="宋体" w:hint="eastAsia"/>
                <w:lang w:val="en-US" w:eastAsia="zh-CN"/>
              </w:rPr>
              <w:t xml:space="preserve">We are generally fine with the proposal. One small comment is for 6GR DL. In waveform agenda item, DL DFT-s-OFDM is still under discussion. To make it clear, we can add </w:t>
            </w:r>
            <w:r w:rsidRPr="000155C2">
              <w:rPr>
                <w:rFonts w:eastAsia="宋体"/>
                <w:lang w:val="en-US" w:eastAsia="zh-CN"/>
              </w:rPr>
              <w:t>“</w:t>
            </w:r>
            <w:r w:rsidRPr="000155C2">
              <w:rPr>
                <w:rFonts w:eastAsia="宋体" w:hint="eastAsia"/>
                <w:lang w:val="en-US" w:eastAsia="zh-CN"/>
              </w:rPr>
              <w:t>for CP-OFDM</w:t>
            </w:r>
            <w:r w:rsidRPr="000155C2">
              <w:rPr>
                <w:rFonts w:eastAsia="宋体"/>
                <w:lang w:val="en-US" w:eastAsia="zh-CN"/>
              </w:rPr>
              <w:t>”</w:t>
            </w:r>
            <w:r w:rsidRPr="000155C2">
              <w:rPr>
                <w:rFonts w:eastAsia="宋体" w:hint="eastAsia"/>
                <w:lang w:val="en-US" w:eastAsia="zh-CN"/>
              </w:rPr>
              <w:t xml:space="preserve"> also for the first bullet. Or, we can wait until waveform agenda item has some conclusion on whether to support DL DFT-s-OFDM.</w:t>
            </w:r>
          </w:p>
          <w:p w14:paraId="1EABF7E7" w14:textId="77777777" w:rsidR="0058637D" w:rsidRPr="000155C2" w:rsidRDefault="0058637D" w:rsidP="00BF2858">
            <w:pPr>
              <w:spacing w:after="0"/>
              <w:rPr>
                <w:rFonts w:eastAsia="宋体"/>
                <w:lang w:val="en-US" w:eastAsia="zh-CN"/>
              </w:rPr>
            </w:pPr>
            <w:r w:rsidRPr="000155C2">
              <w:rPr>
                <w:rFonts w:eastAsia="宋体"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宋体"/>
                <w:lang w:val="en-US" w:eastAsia="zh-CN"/>
              </w:rPr>
              <w:t>…</w:t>
            </w:r>
            <w:r w:rsidRPr="000155C2">
              <w:rPr>
                <w:rFonts w:eastAsia="宋体" w:hint="eastAsia"/>
                <w:lang w:val="en-US" w:eastAsia="zh-CN"/>
              </w:rPr>
              <w:t>) as the basis for 6GR UL.</w:t>
            </w:r>
          </w:p>
          <w:p w14:paraId="46521F93" w14:textId="77777777" w:rsidR="0058637D" w:rsidRPr="000155C2" w:rsidRDefault="0058637D" w:rsidP="00BF2858">
            <w:pPr>
              <w:spacing w:after="0"/>
              <w:rPr>
                <w:rFonts w:eastAsia="宋体"/>
                <w:lang w:val="en-US" w:eastAsia="zh-CN"/>
              </w:rPr>
            </w:pPr>
          </w:p>
          <w:p w14:paraId="57922F41" w14:textId="77777777" w:rsidR="0058637D" w:rsidRPr="000155C2" w:rsidRDefault="0058637D" w:rsidP="00BF2858">
            <w:pPr>
              <w:spacing w:after="0"/>
              <w:rPr>
                <w:rFonts w:eastAsia="宋体"/>
                <w:lang w:val="en-US" w:eastAsia="zh-CN"/>
              </w:rPr>
            </w:pPr>
            <w:r w:rsidRPr="000155C2">
              <w:rPr>
                <w:rFonts w:eastAsia="宋体" w:hint="eastAsia"/>
                <w:lang w:val="en-US" w:eastAsia="zh-CN"/>
              </w:rPr>
              <w:t>The recommended revision is provided below:</w:t>
            </w:r>
          </w:p>
          <w:p w14:paraId="1E2BBD30" w14:textId="77777777" w:rsidR="0058637D" w:rsidRPr="000155C2" w:rsidRDefault="0058637D" w:rsidP="00BF2858">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BF2858">
            <w:pPr>
              <w:pStyle w:val="a"/>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BF2858">
            <w:pPr>
              <w:pStyle w:val="a"/>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BF2858">
            <w:pPr>
              <w:pStyle w:val="a"/>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BF2858">
            <w:pPr>
              <w:pStyle w:val="a"/>
              <w:numPr>
                <w:ilvl w:val="1"/>
                <w:numId w:val="9"/>
              </w:numPr>
              <w:rPr>
                <w:strike/>
              </w:rPr>
            </w:pPr>
            <w:r w:rsidRPr="000155C2">
              <w:rPr>
                <w:strike/>
              </w:rPr>
              <w:t>Option 1: For 6GR UL, pi/2 BPSK is also supported as basis for DFT-s-OFDM for data channel</w:t>
            </w:r>
          </w:p>
          <w:p w14:paraId="5FAB4901" w14:textId="77777777" w:rsidR="0058637D" w:rsidRPr="000155C2" w:rsidRDefault="0058637D" w:rsidP="00BF2858">
            <w:pPr>
              <w:pStyle w:val="a"/>
              <w:numPr>
                <w:ilvl w:val="1"/>
                <w:numId w:val="9"/>
              </w:numPr>
              <w:spacing w:after="0"/>
              <w:rPr>
                <w:strike/>
              </w:rPr>
            </w:pPr>
            <w:r w:rsidRPr="000155C2">
              <w:rPr>
                <w:strike/>
              </w:rPr>
              <w:lastRenderedPageBreak/>
              <w:t xml:space="preserve">Option 2: pi/2 BPSK and its variations are being studied in waveform agenda item, and will be decided there </w:t>
            </w:r>
          </w:p>
          <w:p w14:paraId="491C9430" w14:textId="77777777" w:rsidR="0058637D" w:rsidRPr="000155C2" w:rsidRDefault="0058637D" w:rsidP="00BF2858">
            <w:pPr>
              <w:spacing w:after="0"/>
              <w:rPr>
                <w:rFonts w:eastAsia="宋体"/>
                <w:lang w:val="en-US" w:eastAsia="zh-CN"/>
              </w:rPr>
            </w:pPr>
            <w:r w:rsidRPr="000155C2">
              <w:rPr>
                <w:lang w:val="en-US"/>
              </w:rPr>
              <w:t>Note: If GS is adopted, uniform QAM will still be supported as a special case of non-uniform constellation</w:t>
            </w:r>
          </w:p>
        </w:tc>
      </w:tr>
      <w:tr w:rsidR="0058637D" w14:paraId="38A13F4B" w14:textId="77777777" w:rsidTr="00BF2858">
        <w:tc>
          <w:tcPr>
            <w:tcW w:w="1975" w:type="dxa"/>
          </w:tcPr>
          <w:p w14:paraId="585F40D5" w14:textId="77777777" w:rsidR="0058637D" w:rsidRPr="000155C2" w:rsidRDefault="0058637D" w:rsidP="00BF2858">
            <w:pPr>
              <w:spacing w:after="0"/>
              <w:rPr>
                <w:rFonts w:eastAsia="宋体"/>
                <w:lang w:val="en-US" w:eastAsia="zh-CN"/>
              </w:rPr>
            </w:pPr>
            <w:r>
              <w:rPr>
                <w:rFonts w:eastAsia="宋体" w:hint="eastAsia"/>
                <w:lang w:val="en-US" w:eastAsia="zh-CN"/>
              </w:rPr>
              <w:lastRenderedPageBreak/>
              <w:t>H</w:t>
            </w:r>
            <w:r>
              <w:rPr>
                <w:rFonts w:eastAsia="宋体"/>
                <w:lang w:val="en-US" w:eastAsia="zh-CN"/>
              </w:rPr>
              <w:t>uawei, HiSilicon</w:t>
            </w:r>
          </w:p>
        </w:tc>
        <w:tc>
          <w:tcPr>
            <w:tcW w:w="7877" w:type="dxa"/>
          </w:tcPr>
          <w:p w14:paraId="59471E2B" w14:textId="77777777" w:rsidR="0058637D" w:rsidRDefault="0058637D" w:rsidP="00BF2858">
            <w:pPr>
              <w:spacing w:after="0"/>
              <w:rPr>
                <w:rFonts w:eastAsia="宋体"/>
                <w:lang w:val="en-US" w:eastAsia="zh-CN"/>
              </w:rPr>
            </w:pPr>
            <w:r>
              <w:rPr>
                <w:rFonts w:eastAsia="宋体"/>
                <w:lang w:val="en-US" w:eastAsia="zh-CN"/>
              </w:rPr>
              <w:t xml:space="preserve">We support this proposal’s spirit. </w:t>
            </w:r>
          </w:p>
          <w:p w14:paraId="185D3BF4" w14:textId="77777777" w:rsidR="0058637D" w:rsidRDefault="0058637D" w:rsidP="00BF2858">
            <w:pPr>
              <w:spacing w:after="0"/>
              <w:rPr>
                <w:rFonts w:eastAsia="宋体"/>
                <w:lang w:val="en-US" w:eastAsia="zh-CN"/>
              </w:rPr>
            </w:pPr>
            <w:r>
              <w:rPr>
                <w:rFonts w:eastAsia="宋体"/>
                <w:lang w:val="en-US" w:eastAsia="zh-CN"/>
              </w:rPr>
              <w:t>We cannot agree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BF2858">
            <w:pPr>
              <w:spacing w:after="0"/>
              <w:rPr>
                <w:rFonts w:eastAsia="宋体"/>
                <w:lang w:val="en-US" w:eastAsia="zh-CN"/>
              </w:rPr>
            </w:pPr>
          </w:p>
          <w:p w14:paraId="48106937" w14:textId="77777777" w:rsidR="0058637D" w:rsidRPr="000155C2" w:rsidRDefault="0058637D" w:rsidP="00BF2858">
            <w:pPr>
              <w:spacing w:after="0"/>
              <w:rPr>
                <w:rFonts w:eastAsia="宋体"/>
                <w:lang w:val="en-US" w:eastAsia="zh-CN"/>
              </w:rPr>
            </w:pPr>
          </w:p>
        </w:tc>
      </w:tr>
    </w:tbl>
    <w:p w14:paraId="728095C6" w14:textId="77777777" w:rsidR="0058637D" w:rsidRDefault="0058637D"/>
    <w:p w14:paraId="0DCC512D" w14:textId="39D6D6FD" w:rsidR="00705C5F" w:rsidRDefault="00FD7DE1">
      <w:pPr>
        <w:pStyle w:val="3"/>
      </w:pPr>
      <w:r>
        <w:t>Active</w:t>
      </w:r>
      <w:r w:rsidR="00DF41B8">
        <w:t xml:space="preserve"> discussion</w:t>
      </w:r>
    </w:p>
    <w:p w14:paraId="4B78E7F3" w14:textId="77777777" w:rsidR="00705C5F" w:rsidRDefault="00705C5F"/>
    <w:p w14:paraId="268356C4" w14:textId="26B51278" w:rsidR="00DC776A" w:rsidRDefault="00CC6245" w:rsidP="00DC776A">
      <w:pPr>
        <w:pStyle w:val="Proposal"/>
      </w:pPr>
      <w:r>
        <w:t xml:space="preserve">Discussion 2.1-1C </w:t>
      </w:r>
      <w:r w:rsidR="00DC776A">
        <w:t xml:space="preserve">(A modified version </w:t>
      </w:r>
      <w:r w:rsidR="00724364">
        <w:t>from Chair’s notes</w:t>
      </w:r>
      <w:r w:rsidR="00D25544">
        <w:t>. Red is change on top</w:t>
      </w:r>
      <w:r w:rsidR="00DC776A">
        <w:t>)</w:t>
      </w:r>
    </w:p>
    <w:p w14:paraId="5CAA41B5" w14:textId="0DA393DA" w:rsidR="00724364" w:rsidRPr="00724364" w:rsidRDefault="00724364" w:rsidP="00A37097">
      <w:pPr>
        <w:spacing w:after="0"/>
      </w:pPr>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rsidR="00E97746">
        <w:t xml:space="preserve">, </w:t>
      </w:r>
      <w:r w:rsidRPr="00724364">
        <w:t>coding</w:t>
      </w:r>
      <w:r w:rsidRPr="00724364">
        <w:rPr>
          <w:rFonts w:eastAsiaTheme="minorEastAsia" w:hint="eastAsia"/>
          <w:lang w:eastAsia="zh-CN"/>
        </w:rPr>
        <w:t xml:space="preserve"> rate</w:t>
      </w:r>
      <w:r w:rsidR="00E97746">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002545C9" w:rsidRPr="002545C9">
        <w:rPr>
          <w:color w:val="FF0000"/>
        </w:rPr>
        <w:t xml:space="preserve">different </w:t>
      </w:r>
      <w:r w:rsidRPr="00724364">
        <w:rPr>
          <w:color w:val="FF0000"/>
        </w:rPr>
        <w:t>coding rate</w:t>
      </w:r>
      <w:r w:rsidR="00E97746">
        <w:rPr>
          <w:color w:val="FF0000"/>
        </w:rPr>
        <w:t xml:space="preserve"> and </w:t>
      </w:r>
      <w:r w:rsidRPr="00724364">
        <w:rPr>
          <w:color w:val="FF0000"/>
        </w:rPr>
        <w:t>constellation</w:t>
      </w:r>
      <w:r w:rsidR="00E97746">
        <w:rPr>
          <w:color w:val="FF0000"/>
        </w:rPr>
        <w:t xml:space="preserve"> combinations</w:t>
      </w:r>
      <w:r w:rsidRPr="00724364">
        <w:rPr>
          <w:color w:val="FF0000"/>
        </w:rPr>
        <w:t xml:space="preserve"> </w:t>
      </w:r>
      <w:r>
        <w:t xml:space="preserve">for </w:t>
      </w:r>
      <w:r w:rsidRPr="00724364">
        <w:t xml:space="preserve">GS). </w:t>
      </w:r>
    </w:p>
    <w:p w14:paraId="0AA79998" w14:textId="77777777" w:rsidR="00724364" w:rsidRPr="00724364" w:rsidRDefault="00724364" w:rsidP="00724364">
      <w:pPr>
        <w:pStyle w:val="a"/>
        <w:numPr>
          <w:ilvl w:val="0"/>
          <w:numId w:val="9"/>
        </w:numPr>
        <w:spacing w:after="0"/>
      </w:pPr>
      <w:r w:rsidRPr="00724364">
        <w:t xml:space="preserve">When providing results, to provide the following information </w:t>
      </w:r>
    </w:p>
    <w:p w14:paraId="5ABC11B7" w14:textId="77777777" w:rsidR="00724364" w:rsidRPr="00724364" w:rsidRDefault="00724364" w:rsidP="00724364">
      <w:pPr>
        <w:pStyle w:val="a"/>
        <w:numPr>
          <w:ilvl w:val="1"/>
          <w:numId w:val="9"/>
        </w:numPr>
        <w:spacing w:after="0"/>
      </w:pPr>
      <w:r w:rsidRPr="00724364">
        <w:t>Details on the design of MCS table with overlapping MCS entries</w:t>
      </w:r>
    </w:p>
    <w:p w14:paraId="7C008DD7" w14:textId="77777777" w:rsidR="00724364" w:rsidRPr="00724364" w:rsidRDefault="00724364" w:rsidP="00724364">
      <w:pPr>
        <w:pStyle w:val="a"/>
        <w:numPr>
          <w:ilvl w:val="1"/>
          <w:numId w:val="9"/>
        </w:numPr>
        <w:spacing w:after="0"/>
      </w:pPr>
      <w:r w:rsidRPr="00724364">
        <w:t>Performance benefit under different channel and rank assumptions</w:t>
      </w:r>
    </w:p>
    <w:p w14:paraId="3C4E74AE" w14:textId="77777777" w:rsidR="00724364" w:rsidRPr="00724364" w:rsidRDefault="00724364" w:rsidP="00724364">
      <w:pPr>
        <w:pStyle w:val="a"/>
        <w:numPr>
          <w:ilvl w:val="2"/>
          <w:numId w:val="9"/>
        </w:numPr>
        <w:spacing w:after="0"/>
      </w:pPr>
      <w:r w:rsidRPr="00724364">
        <w:t xml:space="preserve">As baseline, provide performance with legacy 256 QAM MCS table </w:t>
      </w:r>
    </w:p>
    <w:p w14:paraId="28DF0F8E" w14:textId="77777777" w:rsidR="00724364" w:rsidRPr="00724364" w:rsidRDefault="00724364" w:rsidP="00724364">
      <w:pPr>
        <w:pStyle w:val="a"/>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106473FC" w14:textId="4D373C84" w:rsidR="00724364" w:rsidRPr="00724364" w:rsidRDefault="00724364" w:rsidP="00724364">
      <w:pPr>
        <w:pStyle w:val="a"/>
        <w:numPr>
          <w:ilvl w:val="2"/>
          <w:numId w:val="9"/>
        </w:numPr>
        <w:spacing w:after="0"/>
      </w:pPr>
      <w:r w:rsidRPr="00724364">
        <w:t xml:space="preserve">For PS/GS, provide performance allowing each SE point to be mapped to one or more </w:t>
      </w:r>
      <w:r w:rsidR="00A37097" w:rsidRPr="00A37097">
        <w:rPr>
          <w:color w:val="FF0000"/>
        </w:rPr>
        <w:t>MCS entries</w:t>
      </w:r>
    </w:p>
    <w:p w14:paraId="78C24344" w14:textId="32AD4FAC" w:rsidR="00724364" w:rsidRPr="00724364" w:rsidRDefault="00724364" w:rsidP="00724364">
      <w:pPr>
        <w:pStyle w:val="a"/>
        <w:numPr>
          <w:ilvl w:val="3"/>
          <w:numId w:val="9"/>
        </w:numPr>
        <w:spacing w:after="0"/>
      </w:pPr>
      <w:r w:rsidRPr="00724364">
        <w:t xml:space="preserve">For PS/GS, provide performance allowing each SE point to be mapped to only one </w:t>
      </w:r>
      <w:r w:rsidR="00A37097" w:rsidRPr="00A37097">
        <w:rPr>
          <w:color w:val="FF0000"/>
        </w:rPr>
        <w:t>MCS entry</w:t>
      </w:r>
    </w:p>
    <w:p w14:paraId="4F9B74CC" w14:textId="33D712FF" w:rsidR="00724364" w:rsidRPr="00724364" w:rsidRDefault="00724364" w:rsidP="00724364">
      <w:pPr>
        <w:pStyle w:val="a"/>
        <w:numPr>
          <w:ilvl w:val="2"/>
          <w:numId w:val="9"/>
        </w:numPr>
        <w:spacing w:after="0"/>
      </w:pPr>
      <w:r w:rsidRPr="00724364">
        <w:t xml:space="preserve">For uniform QAM, provide performance allowing each SE point to be mapped to one or more </w:t>
      </w:r>
      <w:r w:rsidR="00983919" w:rsidRPr="00983919">
        <w:rPr>
          <w:color w:val="FF0000"/>
        </w:rPr>
        <w:t>MCS entries</w:t>
      </w:r>
    </w:p>
    <w:p w14:paraId="19DCA1EF" w14:textId="77777777" w:rsidR="00724364" w:rsidRPr="00724364" w:rsidRDefault="00724364" w:rsidP="00724364">
      <w:pPr>
        <w:pStyle w:val="a"/>
        <w:numPr>
          <w:ilvl w:val="1"/>
          <w:numId w:val="9"/>
        </w:numPr>
        <w:spacing w:after="0"/>
      </w:pPr>
      <w:r w:rsidRPr="00724364">
        <w:t>MCS selection mechanism across multiple MCS corresponding to the same spectrum efficiency.</w:t>
      </w:r>
    </w:p>
    <w:p w14:paraId="403D0FE9" w14:textId="77777777" w:rsidR="00724364" w:rsidRPr="00724364" w:rsidRDefault="00724364" w:rsidP="00724364">
      <w:pPr>
        <w:pStyle w:val="a"/>
        <w:numPr>
          <w:ilvl w:val="2"/>
          <w:numId w:val="9"/>
        </w:numPr>
        <w:spacing w:after="0"/>
      </w:pPr>
      <w:r w:rsidRPr="00724364">
        <w:t>If UE feedback is needed for gNB to select between multiple MCS entries corresponding to the same SE, provide details on what is to be fed back</w:t>
      </w:r>
    </w:p>
    <w:p w14:paraId="01983F6E" w14:textId="77777777" w:rsidR="00724364" w:rsidRPr="00724364" w:rsidRDefault="00724364" w:rsidP="00724364">
      <w:pPr>
        <w:pStyle w:val="a"/>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48C61403" w14:textId="77777777" w:rsidR="00724364" w:rsidRPr="00724364" w:rsidRDefault="00724364" w:rsidP="00724364">
      <w:pPr>
        <w:pStyle w:val="a"/>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71FA81A4" w14:textId="77777777" w:rsidR="00724364" w:rsidRPr="00724364" w:rsidRDefault="00724364" w:rsidP="00724364">
      <w:pPr>
        <w:pStyle w:val="a"/>
        <w:numPr>
          <w:ilvl w:val="0"/>
          <w:numId w:val="9"/>
        </w:numPr>
        <w:spacing w:after="0"/>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324C71FB" w14:textId="77777777" w:rsidR="00724364" w:rsidRPr="00724364" w:rsidRDefault="00724364" w:rsidP="00724364">
      <w:pPr>
        <w:pStyle w:val="a"/>
        <w:numPr>
          <w:ilvl w:val="0"/>
          <w:numId w:val="9"/>
        </w:numPr>
        <w:spacing w:after="0"/>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9BD7856" w14:textId="77777777" w:rsidR="00724364" w:rsidRPr="00724364" w:rsidRDefault="00724364" w:rsidP="00724364">
      <w:pPr>
        <w:pStyle w:val="a"/>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552274CA" w14:textId="77777777" w:rsidR="00DC776A" w:rsidRDefault="00DC776A" w:rsidP="00DC776A"/>
    <w:tbl>
      <w:tblPr>
        <w:tblStyle w:val="af7"/>
        <w:tblW w:w="0" w:type="auto"/>
        <w:tblLook w:val="04A0" w:firstRow="1" w:lastRow="0" w:firstColumn="1" w:lastColumn="0" w:noHBand="0" w:noVBand="1"/>
      </w:tblPr>
      <w:tblGrid>
        <w:gridCol w:w="1975"/>
        <w:gridCol w:w="7877"/>
      </w:tblGrid>
      <w:tr w:rsidR="00DC776A" w14:paraId="07797C34" w14:textId="77777777" w:rsidTr="00BF2858">
        <w:tc>
          <w:tcPr>
            <w:tcW w:w="1975" w:type="dxa"/>
          </w:tcPr>
          <w:p w14:paraId="25E751E9" w14:textId="77777777" w:rsidR="00DC776A" w:rsidRDefault="00DC776A" w:rsidP="00BF2858">
            <w:pPr>
              <w:spacing w:after="0"/>
            </w:pPr>
            <w:r>
              <w:t>Company</w:t>
            </w:r>
          </w:p>
        </w:tc>
        <w:tc>
          <w:tcPr>
            <w:tcW w:w="7877" w:type="dxa"/>
          </w:tcPr>
          <w:p w14:paraId="363E1A08" w14:textId="77777777" w:rsidR="00DC776A" w:rsidRDefault="00DC776A" w:rsidP="00BF2858">
            <w:pPr>
              <w:spacing w:after="0"/>
            </w:pPr>
            <w:r>
              <w:t>Comments</w:t>
            </w:r>
          </w:p>
        </w:tc>
      </w:tr>
      <w:tr w:rsidR="004C48C0" w14:paraId="61DC466F" w14:textId="77777777" w:rsidTr="00BF2858">
        <w:tc>
          <w:tcPr>
            <w:tcW w:w="1975" w:type="dxa"/>
          </w:tcPr>
          <w:p w14:paraId="5A9E7B74" w14:textId="63692318" w:rsidR="004C48C0" w:rsidRDefault="004C48C0" w:rsidP="004C48C0">
            <w:pPr>
              <w:spacing w:after="0"/>
            </w:pPr>
            <w:r>
              <w:t>Ericsson</w:t>
            </w:r>
          </w:p>
        </w:tc>
        <w:tc>
          <w:tcPr>
            <w:tcW w:w="7877" w:type="dxa"/>
          </w:tcPr>
          <w:p w14:paraId="0CF3038F" w14:textId="53742D9A" w:rsidR="004C48C0" w:rsidRDefault="004C48C0" w:rsidP="004C48C0">
            <w:pPr>
              <w:spacing w:after="0"/>
            </w:pPr>
            <w:r>
              <w:t>The main body of the proposal seems to be stable except the last bullet. Could we put it as FFS? Or maybe one step further, we agree on some set of shaping parameters recommended from proponent companies as starting point and exemplary reference to be compared with for a certain SE?</w:t>
            </w:r>
          </w:p>
        </w:tc>
      </w:tr>
      <w:tr w:rsidR="00F924D4" w14:paraId="6903B430" w14:textId="77777777" w:rsidTr="00BF2858">
        <w:tc>
          <w:tcPr>
            <w:tcW w:w="1975" w:type="dxa"/>
          </w:tcPr>
          <w:p w14:paraId="0EEDB6F9" w14:textId="1DC46FE0" w:rsidR="00F924D4" w:rsidRDefault="00F924D4" w:rsidP="00F924D4">
            <w:pPr>
              <w:spacing w:after="0"/>
            </w:pPr>
            <w:r>
              <w:rPr>
                <w:rFonts w:eastAsiaTheme="minorEastAsia" w:hint="eastAsia"/>
                <w:lang w:eastAsia="zh-CN"/>
              </w:rPr>
              <w:t>H</w:t>
            </w:r>
            <w:r>
              <w:rPr>
                <w:rFonts w:eastAsiaTheme="minorEastAsia"/>
                <w:lang w:eastAsia="zh-CN"/>
              </w:rPr>
              <w:t>uawei, HiSilicon</w:t>
            </w:r>
          </w:p>
        </w:tc>
        <w:tc>
          <w:tcPr>
            <w:tcW w:w="7877" w:type="dxa"/>
          </w:tcPr>
          <w:p w14:paraId="1404A351" w14:textId="77777777" w:rsidR="00F924D4" w:rsidRPr="00584239" w:rsidRDefault="00F924D4" w:rsidP="00F924D4">
            <w:pPr>
              <w:numPr>
                <w:ilvl w:val="6"/>
                <w:numId w:val="17"/>
              </w:numPr>
              <w:overflowPunct/>
              <w:autoSpaceDE/>
              <w:autoSpaceDN/>
              <w:adjustRightInd/>
              <w:spacing w:after="0"/>
              <w:ind w:left="468"/>
              <w:contextualSpacing/>
              <w:textAlignment w:val="auto"/>
              <w:rPr>
                <w:rFonts w:eastAsia="宋体"/>
                <w:lang w:val="en-US" w:eastAsia="zh-CN"/>
              </w:rPr>
            </w:pPr>
            <w:r w:rsidRPr="00584239">
              <w:rPr>
                <w:rFonts w:eastAsia="宋体"/>
                <w:lang w:val="en-US" w:eastAsia="zh-CN"/>
              </w:rPr>
              <w:t xml:space="preserve">The intention of the original proposal is to make sure a fair comparison between uniform QAM and shaping solutions considering the optimized MCS can be utilized by both shaping solution and non-shaping solutions. </w:t>
            </w:r>
          </w:p>
          <w:p w14:paraId="10FA2415" w14:textId="77777777" w:rsidR="00F924D4" w:rsidRPr="00584239" w:rsidRDefault="00F924D4" w:rsidP="00F924D4">
            <w:pPr>
              <w:numPr>
                <w:ilvl w:val="6"/>
                <w:numId w:val="17"/>
              </w:numPr>
              <w:overflowPunct/>
              <w:autoSpaceDE/>
              <w:autoSpaceDN/>
              <w:adjustRightInd/>
              <w:spacing w:after="0"/>
              <w:ind w:left="468"/>
              <w:contextualSpacing/>
              <w:jc w:val="both"/>
              <w:textAlignment w:val="auto"/>
              <w:rPr>
                <w:rFonts w:eastAsia="宋体"/>
                <w:lang w:val="en-US" w:eastAsia="zh-CN"/>
              </w:rPr>
            </w:pPr>
            <w:r w:rsidRPr="00584239">
              <w:rPr>
                <w:rFonts w:eastAsia="宋体"/>
                <w:b/>
                <w:bCs/>
                <w:u w:val="single"/>
                <w:lang w:val="en-US" w:eastAsia="zh-CN"/>
              </w:rPr>
              <w:t>Higher overhead due to adaptation of shaping parameters</w:t>
            </w:r>
            <w:r w:rsidRPr="00584239">
              <w:rPr>
                <w:rFonts w:eastAsia="宋体"/>
                <w:lang w:val="en-US" w:eastAsia="zh-CN"/>
              </w:rPr>
              <w:t xml:space="preserve">: After the bullet for PS/GS is added, a new dimension, shaping parameter, is added for adaptation. However, the additional dimension of flexibility does not come for free. Additional overhead and impact shall be introduced including but not limited to the following: </w:t>
            </w:r>
          </w:p>
          <w:p w14:paraId="6747024F" w14:textId="77777777" w:rsidR="00F924D4" w:rsidRPr="00584239" w:rsidRDefault="00F924D4" w:rsidP="00F924D4">
            <w:pPr>
              <w:numPr>
                <w:ilvl w:val="7"/>
                <w:numId w:val="17"/>
              </w:numPr>
              <w:overflowPunct/>
              <w:autoSpaceDE/>
              <w:autoSpaceDN/>
              <w:adjustRightInd/>
              <w:spacing w:after="0"/>
              <w:ind w:left="889"/>
              <w:contextualSpacing/>
              <w:textAlignment w:val="auto"/>
              <w:rPr>
                <w:rFonts w:eastAsia="宋体"/>
                <w:lang w:val="en-US" w:eastAsia="zh-CN"/>
              </w:rPr>
            </w:pPr>
            <w:r w:rsidRPr="00584239">
              <w:rPr>
                <w:rFonts w:eastAsia="宋体"/>
                <w:lang w:val="en-US" w:eastAsia="zh-CN"/>
              </w:rPr>
              <w:t xml:space="preserve">Signalling overhead: one additional dimension of shaping parameter adaptation would cause more combinations and more signalling overhead. If restricting the same total number of MCS entries, shaping parameters adaptation would reduce the chance for modulation order and coding rate adaption. Modulation order and code rate adaptation is with almost no complexity and overhead. </w:t>
            </w:r>
          </w:p>
          <w:p w14:paraId="2A3071E2" w14:textId="77777777" w:rsidR="00F924D4" w:rsidRPr="00584239" w:rsidRDefault="00F924D4" w:rsidP="00F924D4">
            <w:pPr>
              <w:numPr>
                <w:ilvl w:val="7"/>
                <w:numId w:val="17"/>
              </w:numPr>
              <w:overflowPunct/>
              <w:autoSpaceDE/>
              <w:autoSpaceDN/>
              <w:adjustRightInd/>
              <w:spacing w:after="0"/>
              <w:ind w:left="889"/>
              <w:contextualSpacing/>
              <w:textAlignment w:val="auto"/>
              <w:rPr>
                <w:rFonts w:eastAsia="宋体"/>
                <w:lang w:val="en-US" w:eastAsia="zh-CN"/>
              </w:rPr>
            </w:pPr>
            <w:r w:rsidRPr="00584239">
              <w:rPr>
                <w:rFonts w:eastAsia="宋体"/>
                <w:lang w:val="en-US" w:eastAsia="zh-CN"/>
              </w:rPr>
              <w:t xml:space="preserve">The storage overhead for supporting shaping parameter adaptation: Compared with simply adapt the modulation order and coding rate combination, the dynamic adaptation among different shaping parameters introduces more overhead. This may </w:t>
            </w:r>
            <w:r w:rsidRPr="00584239">
              <w:rPr>
                <w:rFonts w:eastAsia="宋体"/>
                <w:lang w:val="en-US" w:eastAsia="zh-CN"/>
              </w:rPr>
              <w:lastRenderedPageBreak/>
              <w:t xml:space="preserve">be more severe for geometric shaping considering much more constellations shall be stored on the receiver. The receiver needs to store all the constellations of GS that could be indicated by different MCS entries. For some probabilistic shaping, the storage overhead may be smaller than that of GS, depending on the PS algorithm, but still be increased compared with PS without shaping parameters adaptation. On the contrary, uniform QAM does not need this additional overhead.  </w:t>
            </w:r>
          </w:p>
          <w:p w14:paraId="1F8DB522" w14:textId="77777777" w:rsidR="00F924D4" w:rsidRPr="00584239" w:rsidRDefault="00F924D4" w:rsidP="00F924D4">
            <w:pPr>
              <w:numPr>
                <w:ilvl w:val="7"/>
                <w:numId w:val="17"/>
              </w:numPr>
              <w:overflowPunct/>
              <w:autoSpaceDE/>
              <w:autoSpaceDN/>
              <w:adjustRightInd/>
              <w:spacing w:after="0"/>
              <w:ind w:left="889"/>
              <w:contextualSpacing/>
              <w:textAlignment w:val="auto"/>
              <w:rPr>
                <w:rFonts w:eastAsia="宋体"/>
                <w:lang w:val="en-US" w:eastAsia="zh-CN"/>
              </w:rPr>
            </w:pPr>
            <w:r w:rsidRPr="00584239">
              <w:rPr>
                <w:rFonts w:eastAsia="宋体"/>
                <w:lang w:val="en-US" w:eastAsia="zh-CN"/>
              </w:rPr>
              <w:t>Complexity and hardware impact due to the dynamic change of shaping parameters: the complexity due to PS/GS are still under study and discussion. If further consider the dynamic adaptation among different shaping parameters, the switching delay and hardware impact due to this dynamic adaptation among the different constellations for GS or different distributions for PS need further investigation. On the contrary,  modulation order and coding rate adaptation has already been supported in 4G and 5G.</w:t>
            </w:r>
          </w:p>
          <w:p w14:paraId="1A6A9E83" w14:textId="77777777" w:rsidR="00F924D4" w:rsidRPr="00584239" w:rsidRDefault="00F924D4" w:rsidP="00F924D4">
            <w:pPr>
              <w:spacing w:after="0"/>
              <w:ind w:left="529"/>
              <w:textAlignment w:val="auto"/>
              <w:rPr>
                <w:rFonts w:eastAsia="宋体"/>
                <w:lang w:eastAsia="zh-CN"/>
              </w:rPr>
            </w:pPr>
            <w:r w:rsidRPr="00584239">
              <w:rPr>
                <w:rFonts w:eastAsia="宋体"/>
                <w:lang w:eastAsia="zh-CN"/>
              </w:rPr>
              <w:t>Based on above aspects, it is clear the adaptation of shaping parameters using MCS entries mapping to the same SE shall cause more overheads</w:t>
            </w:r>
            <w:r w:rsidRPr="00584239">
              <w:rPr>
                <w:rFonts w:eastAsia="宋体"/>
                <w:lang w:val="en-US" w:eastAsia="zh-CN"/>
              </w:rPr>
              <w:t xml:space="preserve"> than</w:t>
            </w:r>
            <w:r w:rsidRPr="00584239">
              <w:rPr>
                <w:rFonts w:eastAsia="宋体"/>
                <w:lang w:eastAsia="zh-CN"/>
              </w:rPr>
              <w:t xml:space="preserve"> that without this shaping adaptation. In this sense, we should discuss how to align the overhead to do the fair comparison, and what needs to be aligned for the comparison, e.g., aligning the total number MCS items or aligning the total storage overhead for comparison. Maybe this is the intention of the last bullet but it seems no company can give a clear suggestion or guidance on this. This is not clear for us.</w:t>
            </w:r>
          </w:p>
          <w:p w14:paraId="074FD42C" w14:textId="77777777" w:rsidR="00F924D4" w:rsidRPr="00584239" w:rsidRDefault="00F924D4" w:rsidP="00F924D4">
            <w:pPr>
              <w:numPr>
                <w:ilvl w:val="6"/>
                <w:numId w:val="17"/>
              </w:numPr>
              <w:overflowPunct/>
              <w:autoSpaceDE/>
              <w:autoSpaceDN/>
              <w:adjustRightInd/>
              <w:spacing w:after="0"/>
              <w:ind w:left="468"/>
              <w:contextualSpacing/>
              <w:textAlignment w:val="auto"/>
              <w:rPr>
                <w:rFonts w:eastAsia="宋体"/>
                <w:lang w:val="en-US" w:eastAsia="zh-CN"/>
              </w:rPr>
            </w:pPr>
            <w:r w:rsidRPr="00584239">
              <w:rPr>
                <w:rFonts w:eastAsia="宋体"/>
                <w:lang w:val="en-US" w:eastAsia="zh-CN"/>
              </w:rPr>
              <w:t xml:space="preserve">We agreed in this meeting a template to collect performance, complexity, storage overhead etc. for evaluating shaping schemes. This table can be used for collecting the performance of shaping solutions under a given SE without this dynamic adaption. Also, there is an on-going discussion point Discussion 2.3-4B, where companies are discussing how to check the sensitivity of shaping schemes with respect to the channel types, number of layers, and allocated RB numbers etc. In other words, the group has not studied the sensitivity of shaping schemes and have no observations on this aspect. We didn’t see a reason to step over this sensitivity study and jump directly to the discussion on </w:t>
            </w:r>
            <w:r>
              <w:rPr>
                <w:rFonts w:eastAsia="宋体"/>
                <w:lang w:val="en-US" w:eastAsia="zh-CN"/>
              </w:rPr>
              <w:t>why or whether</w:t>
            </w:r>
            <w:r w:rsidRPr="00584239">
              <w:rPr>
                <w:rFonts w:eastAsia="宋体"/>
                <w:lang w:val="en-US" w:eastAsia="zh-CN"/>
              </w:rPr>
              <w:t xml:space="preserve"> to support dynamic shaping parameter adaptation. </w:t>
            </w:r>
          </w:p>
          <w:p w14:paraId="1C8B4187" w14:textId="77777777" w:rsidR="00F924D4" w:rsidRDefault="00F924D4" w:rsidP="00F924D4">
            <w:pPr>
              <w:numPr>
                <w:ilvl w:val="6"/>
                <w:numId w:val="17"/>
              </w:numPr>
              <w:overflowPunct/>
              <w:autoSpaceDE/>
              <w:autoSpaceDN/>
              <w:adjustRightInd/>
              <w:spacing w:after="0"/>
              <w:ind w:left="468"/>
              <w:contextualSpacing/>
              <w:textAlignment w:val="auto"/>
              <w:rPr>
                <w:rFonts w:eastAsia="宋体"/>
                <w:lang w:val="en-US" w:eastAsia="zh-CN"/>
              </w:rPr>
            </w:pPr>
            <w:r w:rsidRPr="00584239">
              <w:rPr>
                <w:rFonts w:eastAsia="宋体"/>
                <w:lang w:val="en-US" w:eastAsia="zh-CN"/>
              </w:rPr>
              <w:t xml:space="preserve">Considering above aspects, we suggest that we firstly investigate the sensitivity of reported shaping schemes, as we are doing now with respect to Discussion 2.3-4B. If identified the sensitivity is an issue, we could further discuss the solutions, including dynamic adaptation of shaping parameters but not necessarily the only candidate. </w:t>
            </w:r>
          </w:p>
          <w:p w14:paraId="255D8B98" w14:textId="77777777" w:rsidR="00F924D4" w:rsidRDefault="00F924D4" w:rsidP="00F924D4">
            <w:pPr>
              <w:overflowPunct/>
              <w:autoSpaceDE/>
              <w:autoSpaceDN/>
              <w:adjustRightInd/>
              <w:spacing w:after="0"/>
              <w:ind w:left="468"/>
              <w:contextualSpacing/>
              <w:textAlignment w:val="auto"/>
              <w:rPr>
                <w:rFonts w:eastAsia="宋体"/>
                <w:lang w:val="en-US" w:eastAsia="zh-CN"/>
              </w:rPr>
            </w:pPr>
          </w:p>
          <w:p w14:paraId="10C11EDD" w14:textId="77777777" w:rsidR="00F924D4" w:rsidRPr="00584239" w:rsidRDefault="00F924D4" w:rsidP="00F924D4">
            <w:pPr>
              <w:overflowPunct/>
              <w:autoSpaceDE/>
              <w:autoSpaceDN/>
              <w:adjustRightInd/>
              <w:spacing w:after="0"/>
              <w:contextualSpacing/>
              <w:textAlignment w:val="auto"/>
              <w:rPr>
                <w:rFonts w:eastAsia="宋体"/>
                <w:lang w:val="en-US" w:eastAsia="zh-CN"/>
              </w:rPr>
            </w:pPr>
            <w:r w:rsidRPr="00584239">
              <w:rPr>
                <w:rFonts w:eastAsia="宋体"/>
                <w:lang w:val="en-US" w:eastAsia="zh-CN"/>
              </w:rPr>
              <w:t>For this proposal, we should come back to the original inten</w:t>
            </w:r>
            <w:r>
              <w:rPr>
                <w:rFonts w:eastAsia="宋体"/>
                <w:lang w:val="en-US" w:eastAsia="zh-CN"/>
              </w:rPr>
              <w:t>t</w:t>
            </w:r>
            <w:r w:rsidRPr="00584239">
              <w:rPr>
                <w:rFonts w:eastAsia="宋体"/>
                <w:lang w:val="en-US" w:eastAsia="zh-CN"/>
              </w:rPr>
              <w:t>ion to investigate the adaptation of modulation order and coding rate for uniform QAM solution and shaping schemes without dynamic adaptation on the shaping parameters. This can be used to observe the pure shaping gains rather than mixing the AMC gain and the shaping gain.</w:t>
            </w:r>
          </w:p>
          <w:p w14:paraId="5BC9B330" w14:textId="77777777" w:rsidR="00F924D4" w:rsidRDefault="00F924D4" w:rsidP="00F924D4">
            <w:pPr>
              <w:spacing w:after="0"/>
              <w:rPr>
                <w:rFonts w:eastAsiaTheme="minorEastAsia"/>
                <w:lang w:eastAsia="zh-CN"/>
              </w:rPr>
            </w:pPr>
          </w:p>
          <w:p w14:paraId="63EC2D66" w14:textId="77777777" w:rsidR="00F924D4" w:rsidRDefault="00F924D4" w:rsidP="00F924D4">
            <w:pPr>
              <w:spacing w:after="0"/>
              <w:rPr>
                <w:rFonts w:eastAsiaTheme="minorEastAsia"/>
                <w:lang w:eastAsia="zh-CN"/>
              </w:rPr>
            </w:pPr>
            <w:r>
              <w:rPr>
                <w:rFonts w:eastAsiaTheme="minorEastAsia"/>
                <w:lang w:eastAsia="zh-CN"/>
              </w:rPr>
              <w:t>We suggest the following way forward:</w:t>
            </w:r>
          </w:p>
          <w:p w14:paraId="769690A5" w14:textId="77777777" w:rsidR="00F924D4" w:rsidRDefault="00F924D4" w:rsidP="00F924D4">
            <w:pPr>
              <w:spacing w:after="0"/>
              <w:rPr>
                <w:rFonts w:eastAsiaTheme="minorEastAsia"/>
                <w:lang w:eastAsia="zh-CN"/>
              </w:rPr>
            </w:pPr>
          </w:p>
          <w:p w14:paraId="09380E0B" w14:textId="77777777" w:rsidR="00F924D4" w:rsidRPr="00724364" w:rsidRDefault="00F924D4" w:rsidP="00F924D4">
            <w:pPr>
              <w:spacing w:after="0"/>
            </w:pPr>
            <w:r w:rsidRPr="00724364">
              <w:rPr>
                <w:rFonts w:eastAsiaTheme="minorEastAsia" w:hint="eastAsia"/>
                <w:lang w:eastAsia="zh-CN"/>
              </w:rPr>
              <w:t>T</w:t>
            </w:r>
            <w:r w:rsidRPr="00724364">
              <w:t xml:space="preserve">o evaluate the proposal to allow a single spectrum efficiency point to be supported by multiple MCS entries (with different modulation order and coding rate combinations </w:t>
            </w:r>
            <w:r w:rsidRPr="00C650DD">
              <w:rPr>
                <w:color w:val="7030A0"/>
              </w:rPr>
              <w:t xml:space="preserve">for </w:t>
            </w:r>
            <w:r w:rsidRPr="00C650DD">
              <w:rPr>
                <w:strike/>
                <w:color w:val="7030A0"/>
              </w:rPr>
              <w:t>with</w:t>
            </w:r>
            <w:r w:rsidRPr="00C650DD">
              <w:rPr>
                <w:color w:val="7030A0"/>
              </w:rPr>
              <w:t xml:space="preserve"> </w:t>
            </w:r>
            <w:r w:rsidRPr="00724364">
              <w:t xml:space="preserve">uniform QAM or </w:t>
            </w:r>
            <w:r w:rsidRPr="00C650DD">
              <w:rPr>
                <w:strike/>
                <w:color w:val="7030A0"/>
              </w:rPr>
              <w:t>with different shaping parameters, coding</w:t>
            </w:r>
            <w:r w:rsidRPr="00C650DD">
              <w:rPr>
                <w:rFonts w:eastAsiaTheme="minorEastAsia" w:hint="eastAsia"/>
                <w:strike/>
                <w:color w:val="7030A0"/>
                <w:lang w:eastAsia="zh-CN"/>
              </w:rPr>
              <w:t xml:space="preserve"> rate</w:t>
            </w:r>
            <w:r w:rsidRPr="00C650DD">
              <w:rPr>
                <w:rFonts w:eastAsiaTheme="minorEastAsia"/>
                <w:strike/>
                <w:color w:val="7030A0"/>
                <w:lang w:eastAsia="zh-CN"/>
              </w:rPr>
              <w:t>, and constellation size</w:t>
            </w:r>
            <w:r w:rsidRPr="00C650DD">
              <w:rPr>
                <w:strike/>
                <w:color w:val="7030A0"/>
              </w:rPr>
              <w:t xml:space="preserve"> combinations for PS and different coding rate and constellation combinations</w:t>
            </w:r>
            <w:r w:rsidRPr="00724364">
              <w:rPr>
                <w:color w:val="FF0000"/>
              </w:rPr>
              <w:t xml:space="preserve"> </w:t>
            </w:r>
            <w:r>
              <w:t>for PS/</w:t>
            </w:r>
            <w:r w:rsidRPr="00724364">
              <w:t xml:space="preserve">GS). </w:t>
            </w:r>
          </w:p>
          <w:p w14:paraId="467F7877" w14:textId="77777777" w:rsidR="00F924D4" w:rsidRPr="00724364" w:rsidRDefault="00F924D4" w:rsidP="00F924D4">
            <w:pPr>
              <w:pStyle w:val="a"/>
              <w:numPr>
                <w:ilvl w:val="0"/>
                <w:numId w:val="9"/>
              </w:numPr>
              <w:spacing w:after="0"/>
            </w:pPr>
            <w:r w:rsidRPr="00724364">
              <w:t xml:space="preserve">When providing results, to provide the following information </w:t>
            </w:r>
          </w:p>
          <w:p w14:paraId="233D371D" w14:textId="77777777" w:rsidR="00F924D4" w:rsidRPr="00724364" w:rsidRDefault="00F924D4" w:rsidP="00F924D4">
            <w:pPr>
              <w:pStyle w:val="a"/>
              <w:numPr>
                <w:ilvl w:val="1"/>
                <w:numId w:val="9"/>
              </w:numPr>
              <w:spacing w:after="0"/>
            </w:pPr>
            <w:r w:rsidRPr="00724364">
              <w:t>Details on the design of MCS table with overlapping MCS entries</w:t>
            </w:r>
          </w:p>
          <w:p w14:paraId="7E780AC1" w14:textId="77777777" w:rsidR="00F924D4" w:rsidRPr="00724364" w:rsidRDefault="00F924D4" w:rsidP="00F924D4">
            <w:pPr>
              <w:pStyle w:val="a"/>
              <w:numPr>
                <w:ilvl w:val="1"/>
                <w:numId w:val="9"/>
              </w:numPr>
              <w:spacing w:after="0"/>
            </w:pPr>
            <w:r w:rsidRPr="00724364">
              <w:t>Performance benefit under different channel and rank assumptions</w:t>
            </w:r>
          </w:p>
          <w:p w14:paraId="5E41894B" w14:textId="77777777" w:rsidR="00F924D4" w:rsidRPr="00724364" w:rsidRDefault="00F924D4" w:rsidP="00F924D4">
            <w:pPr>
              <w:pStyle w:val="a"/>
              <w:numPr>
                <w:ilvl w:val="2"/>
                <w:numId w:val="9"/>
              </w:numPr>
              <w:spacing w:after="0"/>
            </w:pPr>
            <w:r w:rsidRPr="00724364">
              <w:t xml:space="preserve">As baseline, provide performance with legacy 256 QAM MCS table </w:t>
            </w:r>
          </w:p>
          <w:p w14:paraId="133CF3C4" w14:textId="77777777" w:rsidR="00F924D4" w:rsidRPr="00724364" w:rsidRDefault="00F924D4" w:rsidP="00F924D4">
            <w:pPr>
              <w:pStyle w:val="a"/>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246060CD" w14:textId="77777777" w:rsidR="00F924D4" w:rsidRPr="00724364" w:rsidRDefault="00F924D4" w:rsidP="00F924D4">
            <w:pPr>
              <w:pStyle w:val="a"/>
              <w:numPr>
                <w:ilvl w:val="2"/>
                <w:numId w:val="9"/>
              </w:numPr>
              <w:spacing w:after="0"/>
            </w:pPr>
            <w:r w:rsidRPr="00724364">
              <w:t xml:space="preserve">For PS/GS, provide performance allowing each SE point to be mapped to one or more </w:t>
            </w:r>
            <w:r w:rsidRPr="00A37097">
              <w:rPr>
                <w:color w:val="FF0000"/>
              </w:rPr>
              <w:t>MCS entries</w:t>
            </w:r>
            <w:r w:rsidRPr="00C650DD">
              <w:rPr>
                <w:color w:val="7030A0"/>
              </w:rPr>
              <w:t xml:space="preserve"> with the same </w:t>
            </w:r>
            <w:r>
              <w:rPr>
                <w:color w:val="7030A0"/>
              </w:rPr>
              <w:t xml:space="preserve">selected </w:t>
            </w:r>
            <w:r w:rsidRPr="00C650DD">
              <w:rPr>
                <w:color w:val="7030A0"/>
              </w:rPr>
              <w:t>shaping parameter</w:t>
            </w:r>
          </w:p>
          <w:p w14:paraId="206E4D99" w14:textId="77777777" w:rsidR="00F924D4" w:rsidRPr="00C650DD" w:rsidRDefault="00F924D4" w:rsidP="00F924D4">
            <w:pPr>
              <w:pStyle w:val="a"/>
              <w:numPr>
                <w:ilvl w:val="3"/>
                <w:numId w:val="9"/>
              </w:numPr>
              <w:spacing w:after="0"/>
              <w:rPr>
                <w:strike/>
                <w:color w:val="7030A0"/>
              </w:rPr>
            </w:pPr>
            <w:r w:rsidRPr="00C650DD">
              <w:rPr>
                <w:strike/>
                <w:color w:val="7030A0"/>
              </w:rPr>
              <w:t>For PS/GS, provide performance allowing each SE point to be mapped to only one MCS entry</w:t>
            </w:r>
          </w:p>
          <w:p w14:paraId="42A3B81B" w14:textId="77777777" w:rsidR="00F924D4" w:rsidRPr="00724364" w:rsidRDefault="00F924D4" w:rsidP="00F924D4">
            <w:pPr>
              <w:pStyle w:val="a"/>
              <w:numPr>
                <w:ilvl w:val="2"/>
                <w:numId w:val="9"/>
              </w:numPr>
              <w:spacing w:after="0"/>
            </w:pPr>
            <w:r w:rsidRPr="00724364">
              <w:t xml:space="preserve">For uniform QAM, provide performance allowing each SE point to be mapped to one or more </w:t>
            </w:r>
            <w:r w:rsidRPr="00983919">
              <w:rPr>
                <w:color w:val="FF0000"/>
              </w:rPr>
              <w:t>MCS entries</w:t>
            </w:r>
          </w:p>
          <w:p w14:paraId="1DDAAF44" w14:textId="77777777" w:rsidR="00F924D4" w:rsidRPr="00724364" w:rsidRDefault="00F924D4" w:rsidP="00F924D4">
            <w:pPr>
              <w:pStyle w:val="a"/>
              <w:numPr>
                <w:ilvl w:val="1"/>
                <w:numId w:val="9"/>
              </w:numPr>
              <w:spacing w:after="0"/>
            </w:pPr>
            <w:r w:rsidRPr="00724364">
              <w:t>MCS selection mechanism across multiple MCS corresponding to the same spectrum efficiency.</w:t>
            </w:r>
          </w:p>
          <w:p w14:paraId="698273CE" w14:textId="77777777" w:rsidR="00F924D4" w:rsidRPr="00724364" w:rsidRDefault="00F924D4" w:rsidP="00F924D4">
            <w:pPr>
              <w:pStyle w:val="a"/>
              <w:numPr>
                <w:ilvl w:val="2"/>
                <w:numId w:val="9"/>
              </w:numPr>
              <w:spacing w:after="0"/>
            </w:pPr>
            <w:r w:rsidRPr="00724364">
              <w:t>If UE feedback is needed for gNB to select between multiple MCS entries corresponding to the same SE, provide details on what is to be fed back</w:t>
            </w:r>
          </w:p>
          <w:p w14:paraId="4CA19734" w14:textId="77777777" w:rsidR="00F924D4" w:rsidRPr="00724364" w:rsidRDefault="00F924D4" w:rsidP="00F924D4">
            <w:pPr>
              <w:pStyle w:val="a"/>
              <w:numPr>
                <w:ilvl w:val="0"/>
                <w:numId w:val="9"/>
              </w:numPr>
              <w:spacing w:after="0"/>
            </w:pPr>
            <w:r w:rsidRPr="00724364">
              <w:lastRenderedPageBreak/>
              <w:t>FFS: How different MPR for different modulation order is captured in the simulation</w:t>
            </w:r>
            <w:r w:rsidRPr="00724364">
              <w:rPr>
                <w:rFonts w:eastAsiaTheme="minorEastAsia" w:hint="eastAsia"/>
                <w:lang w:eastAsia="zh-CN"/>
              </w:rPr>
              <w:t xml:space="preserve"> for uplink</w:t>
            </w:r>
          </w:p>
          <w:p w14:paraId="6E3278E9" w14:textId="77777777" w:rsidR="00F924D4" w:rsidRPr="00724364" w:rsidRDefault="00F924D4" w:rsidP="00F924D4">
            <w:pPr>
              <w:pStyle w:val="a"/>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21556660" w14:textId="77777777" w:rsidR="00F924D4" w:rsidRPr="00724364" w:rsidRDefault="00F924D4" w:rsidP="00F924D4">
            <w:pPr>
              <w:pStyle w:val="a"/>
              <w:numPr>
                <w:ilvl w:val="0"/>
                <w:numId w:val="9"/>
              </w:numPr>
              <w:spacing w:after="0"/>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644541B9" w14:textId="77777777" w:rsidR="00F924D4" w:rsidRPr="00724364" w:rsidRDefault="00F924D4" w:rsidP="00F924D4">
            <w:pPr>
              <w:pStyle w:val="a"/>
              <w:numPr>
                <w:ilvl w:val="0"/>
                <w:numId w:val="9"/>
              </w:numPr>
              <w:spacing w:after="0"/>
            </w:pPr>
            <w:r w:rsidRPr="00724364">
              <w:t>When reporting performance, also report other assumptions</w:t>
            </w:r>
            <w:r>
              <w:t xml:space="preserve"> </w:t>
            </w:r>
            <w:r w:rsidRPr="001750F6">
              <w:rPr>
                <w:color w:val="7030A0"/>
              </w:rPr>
              <w:t xml:space="preserve">which </w:t>
            </w:r>
            <w:r>
              <w:rPr>
                <w:color w:val="7030A0"/>
              </w:rPr>
              <w:t xml:space="preserve">shall </w:t>
            </w:r>
            <w:r w:rsidRPr="001750F6">
              <w:rPr>
                <w:color w:val="7030A0"/>
              </w:rPr>
              <w:t xml:space="preserve">align with </w:t>
            </w:r>
            <w:r>
              <w:rPr>
                <w:color w:val="7030A0"/>
              </w:rPr>
              <w:t xml:space="preserve">the related </w:t>
            </w:r>
            <w:r w:rsidRPr="001750F6">
              <w:rPr>
                <w:color w:val="7030A0"/>
              </w:rPr>
              <w:t>agreement</w:t>
            </w:r>
            <w:r>
              <w:rPr>
                <w:color w:val="7030A0"/>
              </w:rPr>
              <w:t>s</w:t>
            </w:r>
            <w:r w:rsidRPr="00724364">
              <w:t>,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4FF72FAC" w14:textId="5722939E" w:rsidR="00F924D4" w:rsidRPr="00C650DD" w:rsidRDefault="00F924D4" w:rsidP="00F924D4">
            <w:pPr>
              <w:pStyle w:val="a"/>
              <w:numPr>
                <w:ilvl w:val="0"/>
                <w:numId w:val="9"/>
              </w:numPr>
              <w:spacing w:after="0"/>
              <w:rPr>
                <w:strike/>
                <w:color w:val="7030A0"/>
              </w:rPr>
            </w:pPr>
            <w:r w:rsidRPr="00EE4B46">
              <w:rPr>
                <w:rFonts w:eastAsiaTheme="minorEastAsia" w:hint="eastAsia"/>
                <w:color w:val="7030A0"/>
                <w:lang w:eastAsia="zh-CN"/>
              </w:rPr>
              <w:t>To propose how to align shaping parameters or how to align coding rate for facilitating comparison.</w:t>
            </w:r>
            <w:r w:rsidR="004E227E">
              <w:rPr>
                <w:rFonts w:eastAsiaTheme="minorEastAsia"/>
                <w:color w:val="7030A0"/>
                <w:lang w:eastAsia="zh-CN"/>
              </w:rPr>
              <w:t xml:space="preserve"> </w:t>
            </w:r>
            <w:r w:rsidRPr="00C650DD">
              <w:rPr>
                <w:rFonts w:eastAsiaTheme="minorEastAsia"/>
                <w:color w:val="7030A0"/>
                <w:lang w:eastAsia="zh-CN"/>
              </w:rPr>
              <w:t xml:space="preserve">For a given SE, </w:t>
            </w:r>
            <w:r>
              <w:rPr>
                <w:rFonts w:eastAsiaTheme="minorEastAsia"/>
                <w:color w:val="7030A0"/>
                <w:lang w:eastAsia="zh-CN"/>
              </w:rPr>
              <w:t>at least a</w:t>
            </w:r>
            <w:r w:rsidRPr="00C650DD">
              <w:rPr>
                <w:rFonts w:eastAsiaTheme="minorEastAsia"/>
                <w:color w:val="7030A0"/>
                <w:lang w:eastAsia="zh-CN"/>
              </w:rPr>
              <w:t xml:space="preserve">lign the modulation order </w:t>
            </w:r>
            <w:r>
              <w:rPr>
                <w:rFonts w:eastAsiaTheme="minorEastAsia"/>
                <w:color w:val="7030A0"/>
                <w:lang w:eastAsia="zh-CN"/>
              </w:rPr>
              <w:t>to compare the performance of uniform QAM allowing multiple MCS entries (i.e., as in the third sub-bullet) and the performance of shaping schemes (as in the second sub-bullet).</w:t>
            </w:r>
          </w:p>
          <w:p w14:paraId="58ECAEAD" w14:textId="77777777" w:rsidR="00F924D4" w:rsidRPr="00C650DD" w:rsidRDefault="00F924D4" w:rsidP="00F924D4">
            <w:pPr>
              <w:spacing w:after="0"/>
              <w:rPr>
                <w:rFonts w:eastAsiaTheme="minorEastAsia"/>
                <w:lang w:eastAsia="zh-CN"/>
              </w:rPr>
            </w:pPr>
          </w:p>
          <w:p w14:paraId="509115F2" w14:textId="77777777" w:rsidR="00F924D4" w:rsidRDefault="00F924D4" w:rsidP="00F924D4">
            <w:pPr>
              <w:spacing w:after="0"/>
            </w:pPr>
          </w:p>
        </w:tc>
      </w:tr>
    </w:tbl>
    <w:p w14:paraId="5A870716" w14:textId="77777777" w:rsidR="00DC776A" w:rsidRDefault="00DC776A" w:rsidP="00DC776A"/>
    <w:p w14:paraId="0927AD03" w14:textId="77777777" w:rsidR="00DC776A" w:rsidRDefault="00DC776A" w:rsidP="00DC776A">
      <w:pPr>
        <w:pStyle w:val="Proposal"/>
      </w:pPr>
      <w:r>
        <w:t>Discussion 2.1-2A</w:t>
      </w:r>
    </w:p>
    <w:p w14:paraId="522513A5" w14:textId="77777777" w:rsidR="00DC776A" w:rsidRDefault="00DC776A" w:rsidP="00DC776A">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736F8CAF" w14:textId="77777777" w:rsidR="00DC776A" w:rsidRPr="00D564C2" w:rsidRDefault="00DC776A" w:rsidP="00DC776A">
      <w:pPr>
        <w:pStyle w:val="a"/>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9751D6C" w14:textId="77777777" w:rsidR="00DC776A" w:rsidRPr="00D564C2" w:rsidRDefault="00DC776A" w:rsidP="00DC776A">
      <w:pPr>
        <w:pStyle w:val="a"/>
        <w:numPr>
          <w:ilvl w:val="0"/>
          <w:numId w:val="9"/>
        </w:numPr>
      </w:pPr>
      <w:r w:rsidRPr="00D564C2">
        <w:t>For 6GR UL, 5G NR uniform QPSK, 16QAM, 64QAM, and 256QAM are supported as basis for CP-OFDM for data channel</w:t>
      </w:r>
    </w:p>
    <w:p w14:paraId="3CF677D9" w14:textId="77777777" w:rsidR="00DC776A" w:rsidRDefault="00DC776A" w:rsidP="00DC776A">
      <w:pPr>
        <w:pStyle w:val="a"/>
        <w:numPr>
          <w:ilvl w:val="0"/>
          <w:numId w:val="9"/>
        </w:numPr>
      </w:pPr>
      <w:r w:rsidRPr="00D564C2">
        <w:t>For 6GR UL, uniform QPSK, 16QAM, 64QAM, and 256QAM are supported as basis for DFT-s-OFDM for data channel</w:t>
      </w:r>
    </w:p>
    <w:p w14:paraId="5660A1D6" w14:textId="77777777" w:rsidR="00DC776A" w:rsidRDefault="00DC776A" w:rsidP="00DC776A">
      <w:pPr>
        <w:pStyle w:val="a"/>
        <w:numPr>
          <w:ilvl w:val="1"/>
          <w:numId w:val="9"/>
        </w:numPr>
      </w:pPr>
      <w:r>
        <w:t>Option 1: For 6GR UL, pi/2 BPSK is also supported as basis for DFT-s-OFDM for data channel</w:t>
      </w:r>
    </w:p>
    <w:p w14:paraId="542D7F0F" w14:textId="77777777" w:rsidR="00DC776A" w:rsidRPr="00D564C2" w:rsidRDefault="00DC776A" w:rsidP="00DC776A">
      <w:pPr>
        <w:pStyle w:val="a"/>
        <w:numPr>
          <w:ilvl w:val="1"/>
          <w:numId w:val="9"/>
        </w:numPr>
        <w:spacing w:after="0"/>
      </w:pPr>
      <w:r>
        <w:t xml:space="preserve">Option 2: </w:t>
      </w:r>
      <w:r w:rsidRPr="00D564C2">
        <w:t>pi/2 BPSK</w:t>
      </w:r>
      <w:r>
        <w:t xml:space="preserve"> and its variations are being studied in waveform agenda item, and will be decided there </w:t>
      </w:r>
    </w:p>
    <w:p w14:paraId="70704700" w14:textId="77777777" w:rsidR="00DC776A" w:rsidRDefault="00DC776A" w:rsidP="00DC776A">
      <w:pPr>
        <w:rPr>
          <w:lang w:val="en-US"/>
        </w:rPr>
      </w:pPr>
      <w:r>
        <w:rPr>
          <w:lang w:val="en-US"/>
        </w:rPr>
        <w:t xml:space="preserve">Note: If GS is adopted, legacy uniform QAM will still be supported </w:t>
      </w:r>
    </w:p>
    <w:p w14:paraId="1E60C210" w14:textId="77777777" w:rsidR="00DC776A" w:rsidRDefault="00DC776A" w:rsidP="00DC776A">
      <w:pPr>
        <w:rPr>
          <w:lang w:val="en-US"/>
        </w:rPr>
      </w:pPr>
    </w:p>
    <w:tbl>
      <w:tblPr>
        <w:tblStyle w:val="af7"/>
        <w:tblW w:w="0" w:type="auto"/>
        <w:tblLook w:val="04A0" w:firstRow="1" w:lastRow="0" w:firstColumn="1" w:lastColumn="0" w:noHBand="0" w:noVBand="1"/>
      </w:tblPr>
      <w:tblGrid>
        <w:gridCol w:w="1975"/>
        <w:gridCol w:w="7877"/>
      </w:tblGrid>
      <w:tr w:rsidR="00DC776A" w14:paraId="549604C5" w14:textId="77777777" w:rsidTr="00BF2858">
        <w:tc>
          <w:tcPr>
            <w:tcW w:w="1975" w:type="dxa"/>
          </w:tcPr>
          <w:p w14:paraId="0101AB6B" w14:textId="77777777" w:rsidR="00DC776A" w:rsidRDefault="00DC776A" w:rsidP="00BF2858">
            <w:pPr>
              <w:spacing w:after="0"/>
            </w:pPr>
            <w:r>
              <w:t>Company</w:t>
            </w:r>
          </w:p>
        </w:tc>
        <w:tc>
          <w:tcPr>
            <w:tcW w:w="7877" w:type="dxa"/>
          </w:tcPr>
          <w:p w14:paraId="3819E5EA" w14:textId="77777777" w:rsidR="00DC776A" w:rsidRDefault="00DC776A" w:rsidP="00BF2858">
            <w:pPr>
              <w:spacing w:after="0"/>
            </w:pPr>
            <w:r>
              <w:t>Comments</w:t>
            </w:r>
          </w:p>
        </w:tc>
      </w:tr>
      <w:tr w:rsidR="004C48C0" w14:paraId="52FD19A8" w14:textId="77777777" w:rsidTr="00BF2858">
        <w:tc>
          <w:tcPr>
            <w:tcW w:w="1975" w:type="dxa"/>
          </w:tcPr>
          <w:p w14:paraId="1A41D8CE" w14:textId="55753E9A" w:rsidR="004C48C0" w:rsidRDefault="004C48C0" w:rsidP="004C48C0">
            <w:pPr>
              <w:spacing w:after="0"/>
            </w:pPr>
            <w:r>
              <w:t>Ericsson</w:t>
            </w:r>
          </w:p>
        </w:tc>
        <w:tc>
          <w:tcPr>
            <w:tcW w:w="7877" w:type="dxa"/>
          </w:tcPr>
          <w:p w14:paraId="0DEF7908" w14:textId="77777777" w:rsidR="004C48C0" w:rsidRDefault="004C48C0" w:rsidP="004C48C0">
            <w:pPr>
              <w:spacing w:after="0"/>
            </w:pPr>
            <w:r>
              <w:t xml:space="preserve">We support the proposal in principle except the Note part. The essential message of this proposal is that 5G modulation will be reused as basis for 6G.  At the same time, new modulation schemes are still possible to be adopted for 6G, i.e., nothing is excluded by this proposal. </w:t>
            </w:r>
          </w:p>
          <w:p w14:paraId="6B270524" w14:textId="4865803F" w:rsidR="004C48C0" w:rsidRDefault="004C48C0" w:rsidP="004C48C0">
            <w:pPr>
              <w:spacing w:after="0"/>
            </w:pPr>
            <w:r>
              <w:t xml:space="preserve">On the sub-options, as the waveform agenda item is still discussing evaluation methodologies, </w:t>
            </w:r>
            <w:r w:rsidR="00BD64AB">
              <w:t xml:space="preserve">in our view, </w:t>
            </w:r>
            <w:r>
              <w:t>it is better to wait for their progress. But we can be fine if that is OK with all other companies.</w:t>
            </w:r>
          </w:p>
        </w:tc>
      </w:tr>
      <w:tr w:rsidR="004F135A" w14:paraId="4CC5C68C" w14:textId="77777777" w:rsidTr="00BF2858">
        <w:tc>
          <w:tcPr>
            <w:tcW w:w="1975" w:type="dxa"/>
          </w:tcPr>
          <w:p w14:paraId="17FB8C85" w14:textId="44B08C6B" w:rsidR="004F135A" w:rsidRDefault="004F135A" w:rsidP="004F135A">
            <w:pPr>
              <w:spacing w:after="0"/>
            </w:pPr>
            <w:r>
              <w:rPr>
                <w:rFonts w:eastAsiaTheme="minorEastAsia" w:hint="eastAsia"/>
                <w:lang w:eastAsia="zh-CN"/>
              </w:rPr>
              <w:t>H</w:t>
            </w:r>
            <w:r>
              <w:rPr>
                <w:rFonts w:eastAsiaTheme="minorEastAsia"/>
                <w:lang w:eastAsia="zh-CN"/>
              </w:rPr>
              <w:t>uawei, HiSilicon</w:t>
            </w:r>
          </w:p>
        </w:tc>
        <w:tc>
          <w:tcPr>
            <w:tcW w:w="7877" w:type="dxa"/>
          </w:tcPr>
          <w:p w14:paraId="4407B349" w14:textId="64E2478E" w:rsidR="004F135A" w:rsidRDefault="004F135A" w:rsidP="004F135A">
            <w:pPr>
              <w:spacing w:after="0"/>
              <w:rPr>
                <w:rFonts w:eastAsiaTheme="minorEastAsia"/>
                <w:lang w:eastAsia="zh-CN"/>
              </w:rPr>
            </w:pPr>
            <w:r>
              <w:rPr>
                <w:rFonts w:eastAsiaTheme="minorEastAsia"/>
                <w:lang w:eastAsia="zh-CN"/>
              </w:rPr>
              <w:t>The note is irrelevant to the proposal, hence should be removed.</w:t>
            </w:r>
          </w:p>
          <w:p w14:paraId="284A7DB8" w14:textId="77777777" w:rsidR="004F135A" w:rsidRDefault="004F135A" w:rsidP="004F135A">
            <w:pPr>
              <w:spacing w:after="0"/>
            </w:pPr>
          </w:p>
        </w:tc>
      </w:tr>
      <w:tr w:rsidR="009635A9" w14:paraId="30018E2D" w14:textId="77777777" w:rsidTr="00BF2858">
        <w:tc>
          <w:tcPr>
            <w:tcW w:w="1975" w:type="dxa"/>
          </w:tcPr>
          <w:p w14:paraId="12675736" w14:textId="3B10CCCB" w:rsidR="009635A9" w:rsidRDefault="009635A9" w:rsidP="009635A9">
            <w:pPr>
              <w:spacing w:after="0"/>
              <w:rPr>
                <w:rFonts w:eastAsiaTheme="minorEastAsia"/>
                <w:lang w:eastAsia="zh-CN"/>
              </w:rPr>
            </w:pPr>
            <w:r>
              <w:t>Tejas</w:t>
            </w:r>
          </w:p>
        </w:tc>
        <w:tc>
          <w:tcPr>
            <w:tcW w:w="7877" w:type="dxa"/>
          </w:tcPr>
          <w:p w14:paraId="0E8D524E" w14:textId="77777777" w:rsidR="009635A9" w:rsidRDefault="009635A9" w:rsidP="009635A9">
            <w:pPr>
              <w:spacing w:after="0"/>
            </w:pPr>
            <w:r>
              <w:t>We support the proposal in principle, may be the note is not necessary as uniform constellation is a subset of non-uniform constellation.</w:t>
            </w:r>
          </w:p>
          <w:p w14:paraId="5E9B238C" w14:textId="77777777" w:rsidR="009635A9" w:rsidRDefault="009635A9" w:rsidP="009635A9">
            <w:pPr>
              <w:spacing w:after="0"/>
            </w:pPr>
          </w:p>
          <w:p w14:paraId="00AF87F5" w14:textId="3B84C2CB" w:rsidR="009635A9" w:rsidRDefault="009635A9" w:rsidP="009635A9">
            <w:pPr>
              <w:spacing w:after="0"/>
            </w:pPr>
            <w:r>
              <w:t>On the sub-options, in our opinion we can select the option 1, as it is a subset of option 2 and we can add a note on the discussion related to this aspect in waveform agenda item.</w:t>
            </w:r>
          </w:p>
          <w:p w14:paraId="21896C04" w14:textId="77777777" w:rsidR="009635A9" w:rsidRDefault="009635A9" w:rsidP="009635A9">
            <w:pPr>
              <w:spacing w:after="0"/>
              <w:rPr>
                <w:rFonts w:eastAsiaTheme="minorEastAsia"/>
                <w:lang w:eastAsia="zh-CN"/>
              </w:rPr>
            </w:pPr>
          </w:p>
        </w:tc>
      </w:tr>
    </w:tbl>
    <w:p w14:paraId="52CE2B4E" w14:textId="77777777" w:rsidR="00DC776A" w:rsidRPr="000026DA" w:rsidRDefault="00DC776A" w:rsidP="00DC776A"/>
    <w:p w14:paraId="4A60310B" w14:textId="77777777" w:rsidR="00DC776A" w:rsidRPr="000026DA" w:rsidRDefault="00DC776A" w:rsidP="00DC776A">
      <w:pPr>
        <w:pStyle w:val="Proposal"/>
      </w:pPr>
      <w:r>
        <w:t>Discussion 2.1-3</w:t>
      </w:r>
    </w:p>
    <w:p w14:paraId="67464770" w14:textId="77777777" w:rsidR="00DC776A" w:rsidRDefault="00DC776A" w:rsidP="00DC776A">
      <w:pPr>
        <w:rPr>
          <w:color w:val="000000" w:themeColor="text1"/>
        </w:rPr>
      </w:pPr>
      <w:r w:rsidRPr="00F47AE4">
        <w:rPr>
          <w:color w:val="000000" w:themeColor="text1"/>
        </w:rPr>
        <w:t>For performance study to allow a single spectrum efficiency point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E2F88BB" w14:textId="77777777" w:rsidR="00DC776A" w:rsidRDefault="00DC776A" w:rsidP="00DC776A">
      <w:pPr>
        <w:pStyle w:val="a"/>
        <w:numPr>
          <w:ilvl w:val="0"/>
          <w:numId w:val="9"/>
        </w:numPr>
        <w:rPr>
          <w:color w:val="000000" w:themeColor="text1"/>
        </w:rPr>
      </w:pPr>
      <w:r>
        <w:rPr>
          <w:color w:val="000000" w:themeColor="text1"/>
        </w:rPr>
        <w:t>For fixed SE simulations</w:t>
      </w:r>
    </w:p>
    <w:p w14:paraId="509D16C5" w14:textId="77777777" w:rsidR="00DC776A" w:rsidRPr="00E81CB5" w:rsidRDefault="00DC776A" w:rsidP="00DC776A">
      <w:pPr>
        <w:pStyle w:val="a"/>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57F5D2E" w14:textId="77777777" w:rsidR="00DC776A" w:rsidRDefault="00DC776A" w:rsidP="00DC776A">
      <w:pPr>
        <w:pStyle w:val="a"/>
        <w:numPr>
          <w:ilvl w:val="1"/>
          <w:numId w:val="9"/>
        </w:numPr>
        <w:rPr>
          <w:color w:val="000000" w:themeColor="text1"/>
        </w:rPr>
      </w:pPr>
      <w:r>
        <w:rPr>
          <w:color w:val="000000" w:themeColor="text1"/>
        </w:rPr>
        <w:t>The performance reporting format can reuse what was agreed for PS/GS fixed MCS performance reporting</w:t>
      </w:r>
    </w:p>
    <w:p w14:paraId="722690D7" w14:textId="77777777" w:rsidR="00DC776A" w:rsidRDefault="00DC776A" w:rsidP="00DC776A">
      <w:pPr>
        <w:pStyle w:val="a"/>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4C8F6DDC" w14:textId="77777777" w:rsidR="00DC776A" w:rsidRDefault="00DC776A" w:rsidP="00DC776A">
      <w:pPr>
        <w:pStyle w:val="a"/>
        <w:numPr>
          <w:ilvl w:val="0"/>
          <w:numId w:val="9"/>
        </w:numPr>
        <w:rPr>
          <w:color w:val="000000" w:themeColor="text1"/>
        </w:rPr>
      </w:pPr>
      <w:r>
        <w:rPr>
          <w:color w:val="000000" w:themeColor="text1"/>
        </w:rPr>
        <w:t xml:space="preserve">For simulation with link adaptation </w:t>
      </w:r>
    </w:p>
    <w:p w14:paraId="35765E2D" w14:textId="77777777" w:rsidR="00DC776A" w:rsidRDefault="00DC776A" w:rsidP="00DC776A">
      <w:pPr>
        <w:pStyle w:val="a"/>
        <w:numPr>
          <w:ilvl w:val="1"/>
          <w:numId w:val="9"/>
        </w:numPr>
        <w:rPr>
          <w:color w:val="000000" w:themeColor="text1"/>
        </w:rPr>
      </w:pPr>
      <w:r>
        <w:rPr>
          <w:color w:val="000000" w:themeColor="text1"/>
        </w:rPr>
        <w:lastRenderedPageBreak/>
        <w:t>Both SE point selection and MCS entry selection are active</w:t>
      </w:r>
    </w:p>
    <w:p w14:paraId="1907A23E" w14:textId="77777777" w:rsidR="00DC776A" w:rsidRDefault="00DC776A" w:rsidP="00DC776A">
      <w:pPr>
        <w:pStyle w:val="a"/>
        <w:numPr>
          <w:ilvl w:val="1"/>
          <w:numId w:val="9"/>
        </w:numPr>
        <w:rPr>
          <w:color w:val="000000" w:themeColor="text1"/>
        </w:rPr>
      </w:pPr>
      <w:r>
        <w:rPr>
          <w:color w:val="000000" w:themeColor="text1"/>
        </w:rPr>
        <w:t>FFS: How to report performance gain (spectrum efficiency vs geometry curve)</w:t>
      </w:r>
    </w:p>
    <w:tbl>
      <w:tblPr>
        <w:tblStyle w:val="af7"/>
        <w:tblW w:w="0" w:type="auto"/>
        <w:tblLook w:val="04A0" w:firstRow="1" w:lastRow="0" w:firstColumn="1" w:lastColumn="0" w:noHBand="0" w:noVBand="1"/>
      </w:tblPr>
      <w:tblGrid>
        <w:gridCol w:w="1975"/>
        <w:gridCol w:w="7877"/>
      </w:tblGrid>
      <w:tr w:rsidR="00DC776A" w14:paraId="134896E9" w14:textId="77777777" w:rsidTr="00BF2858">
        <w:tc>
          <w:tcPr>
            <w:tcW w:w="1975" w:type="dxa"/>
          </w:tcPr>
          <w:p w14:paraId="54E7D959" w14:textId="77777777" w:rsidR="00DC776A" w:rsidRDefault="00DC776A" w:rsidP="00BF2858">
            <w:pPr>
              <w:spacing w:after="0"/>
            </w:pPr>
            <w:r>
              <w:t>Company</w:t>
            </w:r>
          </w:p>
        </w:tc>
        <w:tc>
          <w:tcPr>
            <w:tcW w:w="7877" w:type="dxa"/>
          </w:tcPr>
          <w:p w14:paraId="5D8A0758" w14:textId="77777777" w:rsidR="00DC776A" w:rsidRDefault="00DC776A" w:rsidP="00BF2858">
            <w:pPr>
              <w:spacing w:after="0"/>
            </w:pPr>
            <w:r>
              <w:t>Comments</w:t>
            </w:r>
          </w:p>
        </w:tc>
      </w:tr>
      <w:tr w:rsidR="00BD64AB" w14:paraId="21CFA153" w14:textId="77777777" w:rsidTr="00BF2858">
        <w:tc>
          <w:tcPr>
            <w:tcW w:w="1975" w:type="dxa"/>
          </w:tcPr>
          <w:p w14:paraId="62D21740" w14:textId="58D8C4E7" w:rsidR="00BD64AB" w:rsidRDefault="00BD64AB" w:rsidP="00BD64AB">
            <w:pPr>
              <w:spacing w:after="0"/>
            </w:pPr>
            <w:r>
              <w:t>Ericsson</w:t>
            </w:r>
          </w:p>
        </w:tc>
        <w:tc>
          <w:tcPr>
            <w:tcW w:w="7877" w:type="dxa"/>
          </w:tcPr>
          <w:p w14:paraId="0F06A64A" w14:textId="77777777" w:rsidR="00BD64AB" w:rsidRDefault="00BD64AB" w:rsidP="00BD64AB">
            <w:pPr>
              <w:spacing w:after="0"/>
            </w:pPr>
            <w:r>
              <w:t xml:space="preserve">For the fixed SE simulation, it is clear on what to do and how to compare. For simulation with LA, maybe we should compare the throughput with retransmissions? </w:t>
            </w:r>
          </w:p>
          <w:p w14:paraId="30D2CB57" w14:textId="77777777" w:rsidR="00BD64AB" w:rsidRDefault="00BD64AB" w:rsidP="00BD64AB">
            <w:pPr>
              <w:spacing w:after="0"/>
            </w:pPr>
          </w:p>
        </w:tc>
      </w:tr>
      <w:tr w:rsidR="006F126B" w14:paraId="5C8A9E7A" w14:textId="77777777" w:rsidTr="00BF2858">
        <w:tc>
          <w:tcPr>
            <w:tcW w:w="1975" w:type="dxa"/>
          </w:tcPr>
          <w:p w14:paraId="003282E4" w14:textId="0C97831A" w:rsidR="006F126B" w:rsidRDefault="006F126B" w:rsidP="006F126B">
            <w:pPr>
              <w:spacing w:after="0"/>
            </w:pPr>
            <w:r>
              <w:rPr>
                <w:rFonts w:hint="eastAsia"/>
              </w:rPr>
              <w:t>H</w:t>
            </w:r>
            <w:r>
              <w:t>uawei, HiSilicon</w:t>
            </w:r>
          </w:p>
        </w:tc>
        <w:tc>
          <w:tcPr>
            <w:tcW w:w="7877" w:type="dxa"/>
          </w:tcPr>
          <w:p w14:paraId="2B8D394A" w14:textId="77777777" w:rsidR="006F126B" w:rsidRDefault="006F126B" w:rsidP="006F126B">
            <w:pPr>
              <w:spacing w:after="0"/>
            </w:pPr>
            <w:r>
              <w:t xml:space="preserve">As we commented in discussion 2.1-1C, we have the following revisions. </w:t>
            </w:r>
          </w:p>
          <w:p w14:paraId="63DB923D" w14:textId="77777777" w:rsidR="006F126B" w:rsidRDefault="006F126B" w:rsidP="006F126B">
            <w:pPr>
              <w:spacing w:after="0"/>
            </w:pPr>
          </w:p>
          <w:p w14:paraId="79861D80" w14:textId="77777777" w:rsidR="006F126B" w:rsidRDefault="006F126B" w:rsidP="006F126B">
            <w:pPr>
              <w:rPr>
                <w:color w:val="000000" w:themeColor="text1"/>
              </w:rPr>
            </w:pPr>
            <w:r w:rsidRPr="00F47AE4">
              <w:rPr>
                <w:color w:val="000000" w:themeColor="text1"/>
              </w:rPr>
              <w:t xml:space="preserve">For performance study to allow a single spectrum efficiency point to be supported by multiple MCS entries (with different modulation order and coding rate combinations </w:t>
            </w:r>
            <w:r w:rsidRPr="006A0315">
              <w:rPr>
                <w:color w:val="7030A0"/>
              </w:rPr>
              <w:t xml:space="preserve">for </w:t>
            </w:r>
            <w:r w:rsidRPr="006A0315">
              <w:rPr>
                <w:strike/>
                <w:color w:val="7030A0"/>
              </w:rPr>
              <w:t xml:space="preserve">with </w:t>
            </w:r>
            <w:r w:rsidRPr="00F47AE4">
              <w:rPr>
                <w:color w:val="000000" w:themeColor="text1"/>
              </w:rPr>
              <w:t xml:space="preserve">uniform QAM </w:t>
            </w:r>
            <w:r w:rsidRPr="006A0315">
              <w:rPr>
                <w:strike/>
                <w:color w:val="7030A0"/>
              </w:rPr>
              <w:t>or with different shaping/coding parameters</w:t>
            </w:r>
            <w:r w:rsidRPr="00F47AE4">
              <w:rPr>
                <w:color w:val="000000" w:themeColor="text1"/>
              </w:rPr>
              <w:t xml:space="preserve">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2926B48F" w14:textId="77777777" w:rsidR="006F126B" w:rsidRDefault="006F126B" w:rsidP="006F126B">
            <w:pPr>
              <w:pStyle w:val="a"/>
              <w:numPr>
                <w:ilvl w:val="0"/>
                <w:numId w:val="9"/>
              </w:numPr>
              <w:rPr>
                <w:color w:val="000000" w:themeColor="text1"/>
              </w:rPr>
            </w:pPr>
            <w:r>
              <w:rPr>
                <w:color w:val="000000" w:themeColor="text1"/>
              </w:rPr>
              <w:t>For fixed SE simulations</w:t>
            </w:r>
          </w:p>
          <w:p w14:paraId="4CE98B92" w14:textId="77777777" w:rsidR="006F126B" w:rsidRPr="00E81CB5" w:rsidRDefault="006F126B" w:rsidP="006F126B">
            <w:pPr>
              <w:pStyle w:val="a"/>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r w:rsidRPr="006A0315">
              <w:rPr>
                <w:color w:val="7030A0"/>
              </w:rPr>
              <w:t>/number of layers/</w:t>
            </w:r>
            <w:r>
              <w:rPr>
                <w:color w:val="7030A0"/>
              </w:rPr>
              <w:t>allocated RBs</w:t>
            </w:r>
          </w:p>
          <w:p w14:paraId="369C2DAA" w14:textId="77777777" w:rsidR="006F126B" w:rsidRDefault="006F126B" w:rsidP="006F126B">
            <w:pPr>
              <w:pStyle w:val="a"/>
              <w:numPr>
                <w:ilvl w:val="1"/>
                <w:numId w:val="9"/>
              </w:numPr>
              <w:rPr>
                <w:color w:val="000000" w:themeColor="text1"/>
              </w:rPr>
            </w:pPr>
            <w:r>
              <w:rPr>
                <w:color w:val="000000" w:themeColor="text1"/>
              </w:rPr>
              <w:t>The performance reporting format can reuse what was agreed for PS/GS fixed MCS performance reporting</w:t>
            </w:r>
          </w:p>
          <w:p w14:paraId="2090B37E" w14:textId="77777777" w:rsidR="006F126B" w:rsidRPr="006A0315" w:rsidRDefault="006F126B" w:rsidP="006F126B">
            <w:pPr>
              <w:pStyle w:val="a"/>
              <w:numPr>
                <w:ilvl w:val="1"/>
                <w:numId w:val="9"/>
              </w:numPr>
              <w:rPr>
                <w:color w:val="000000" w:themeColor="text1"/>
              </w:rPr>
            </w:pPr>
            <w:r>
              <w:rPr>
                <w:color w:val="000000" w:themeColor="text1"/>
              </w:rPr>
              <w:t>Note: The expected outcome of this study is for different fading channel</w:t>
            </w:r>
            <w:r w:rsidRPr="006A0315">
              <w:rPr>
                <w:color w:val="7030A0"/>
              </w:rPr>
              <w:t>/number of layers/</w:t>
            </w:r>
            <w:r>
              <w:rPr>
                <w:color w:val="7030A0"/>
              </w:rPr>
              <w:t>allocated RBs</w:t>
            </w:r>
            <w:r>
              <w:rPr>
                <w:color w:val="000000" w:themeColor="text1"/>
              </w:rPr>
              <w:t xml:space="preserve"> in the set, there is different best MCS entries within all MCS entries corresponding to the same SE point. </w:t>
            </w:r>
            <w:r w:rsidRPr="006A0315">
              <w:rPr>
                <w:strike/>
                <w:color w:val="7030A0"/>
              </w:rPr>
              <w:t>This can serve as performance upper bound for an adaptive MCS entry selection mechanism</w:t>
            </w:r>
          </w:p>
          <w:p w14:paraId="6A42AF5B" w14:textId="49886997" w:rsidR="006F126B" w:rsidRPr="006A0315" w:rsidRDefault="006F126B" w:rsidP="006F126B">
            <w:pPr>
              <w:pStyle w:val="a"/>
              <w:numPr>
                <w:ilvl w:val="1"/>
                <w:numId w:val="9"/>
              </w:numPr>
              <w:rPr>
                <w:color w:val="000000" w:themeColor="text1"/>
              </w:rPr>
            </w:pPr>
            <w:r w:rsidRPr="006A0315">
              <w:rPr>
                <w:color w:val="7030A0"/>
              </w:rPr>
              <w:t xml:space="preserve">The signalling overhead, </w:t>
            </w:r>
            <w:r>
              <w:rPr>
                <w:color w:val="7030A0"/>
              </w:rPr>
              <w:t xml:space="preserve">and </w:t>
            </w:r>
            <w:r w:rsidRPr="006A0315">
              <w:rPr>
                <w:color w:val="7030A0"/>
              </w:rPr>
              <w:t>complexity shall be also reported.</w:t>
            </w:r>
          </w:p>
          <w:p w14:paraId="1B4E13F2" w14:textId="77777777" w:rsidR="006F126B" w:rsidRDefault="006F126B" w:rsidP="006F126B">
            <w:pPr>
              <w:pStyle w:val="a"/>
              <w:numPr>
                <w:ilvl w:val="1"/>
                <w:numId w:val="9"/>
              </w:numPr>
              <w:rPr>
                <w:color w:val="000000" w:themeColor="text1"/>
              </w:rPr>
            </w:pPr>
            <w:r>
              <w:rPr>
                <w:color w:val="7030A0"/>
              </w:rPr>
              <w:t>The EVM, MPR impact shall be considered in the evaluation as agreed.</w:t>
            </w:r>
          </w:p>
          <w:p w14:paraId="1D5FF53F" w14:textId="77777777" w:rsidR="006F126B" w:rsidRDefault="006F126B" w:rsidP="006F126B">
            <w:pPr>
              <w:pStyle w:val="a"/>
              <w:numPr>
                <w:ilvl w:val="0"/>
                <w:numId w:val="9"/>
              </w:numPr>
              <w:rPr>
                <w:color w:val="000000" w:themeColor="text1"/>
              </w:rPr>
            </w:pPr>
            <w:r>
              <w:rPr>
                <w:color w:val="000000" w:themeColor="text1"/>
              </w:rPr>
              <w:t xml:space="preserve">For simulation with link adaptation </w:t>
            </w:r>
          </w:p>
          <w:p w14:paraId="05502C8F" w14:textId="77777777" w:rsidR="006F126B" w:rsidRDefault="006F126B" w:rsidP="006F126B">
            <w:pPr>
              <w:pStyle w:val="a"/>
              <w:numPr>
                <w:ilvl w:val="1"/>
                <w:numId w:val="9"/>
              </w:numPr>
              <w:rPr>
                <w:color w:val="000000" w:themeColor="text1"/>
              </w:rPr>
            </w:pPr>
            <w:r>
              <w:rPr>
                <w:color w:val="000000" w:themeColor="text1"/>
              </w:rPr>
              <w:t>Both SE point selection and MCS entry selection are active</w:t>
            </w:r>
          </w:p>
          <w:p w14:paraId="6FCA260A" w14:textId="77777777" w:rsidR="006F126B" w:rsidRDefault="006F126B" w:rsidP="006F126B">
            <w:pPr>
              <w:pStyle w:val="a"/>
              <w:numPr>
                <w:ilvl w:val="1"/>
                <w:numId w:val="9"/>
              </w:numPr>
              <w:rPr>
                <w:color w:val="000000" w:themeColor="text1"/>
              </w:rPr>
            </w:pPr>
            <w:r>
              <w:rPr>
                <w:color w:val="000000" w:themeColor="text1"/>
              </w:rPr>
              <w:t>FFS: How to report performance gain (spectrum efficiency vs geometry curve)</w:t>
            </w:r>
          </w:p>
          <w:p w14:paraId="2CD4032D" w14:textId="77777777" w:rsidR="006F126B" w:rsidRDefault="006F126B" w:rsidP="006F126B">
            <w:pPr>
              <w:spacing w:after="0"/>
            </w:pPr>
          </w:p>
        </w:tc>
      </w:tr>
      <w:tr w:rsidR="000F5464" w14:paraId="680F63C5" w14:textId="77777777" w:rsidTr="00BF2858">
        <w:tc>
          <w:tcPr>
            <w:tcW w:w="1975" w:type="dxa"/>
          </w:tcPr>
          <w:p w14:paraId="49004FE2" w14:textId="63422063" w:rsidR="000F5464" w:rsidRPr="000F5464" w:rsidRDefault="000F5464" w:rsidP="006F126B">
            <w:pPr>
              <w:spacing w:after="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877" w:type="dxa"/>
          </w:tcPr>
          <w:p w14:paraId="2AFC4971" w14:textId="44AA0653" w:rsidR="000F5464" w:rsidRDefault="000F5464" w:rsidP="000F5464">
            <w:pPr>
              <w:spacing w:after="0"/>
            </w:pPr>
            <w:r>
              <w:t xml:space="preserve">First, the explanation of MCS entries can be </w:t>
            </w:r>
            <w:r>
              <w:t>revised</w:t>
            </w:r>
            <w:r>
              <w:t xml:space="preserve"> according to</w:t>
            </w:r>
            <w:r>
              <w:t xml:space="preserve"> the latest version of</w:t>
            </w:r>
            <w:r>
              <w:t xml:space="preserve"> Discussion 2.1-1C. </w:t>
            </w:r>
          </w:p>
          <w:p w14:paraId="2C0572BC" w14:textId="6B552322" w:rsidR="000F5464" w:rsidRDefault="000F5464" w:rsidP="000F5464">
            <w:pPr>
              <w:spacing w:after="0"/>
            </w:pPr>
            <w:r>
              <w:t>Second, it should be clarified the evaluation methodology for simulation with link adaptation.</w:t>
            </w:r>
            <w:r>
              <w:t xml:space="preserve"> Based on our understanding, the intention of the proposal is to perform system-level simulation to evaluate the performance gain. However, we only agreed to perform system-level simulation after link-level simulation without detailed simulation assumption. So </w:t>
            </w:r>
            <w:r w:rsidR="00315A42">
              <w:t xml:space="preserve">currently it is unable to get </w:t>
            </w:r>
            <w:r w:rsidR="002461C5">
              <w:t>meaningful</w:t>
            </w:r>
            <w:r w:rsidR="00315A42">
              <w:t xml:space="preserve"> results.</w:t>
            </w:r>
          </w:p>
        </w:tc>
      </w:tr>
    </w:tbl>
    <w:p w14:paraId="345E738A" w14:textId="77777777" w:rsidR="00DC776A" w:rsidRDefault="00DC776A"/>
    <w:p w14:paraId="0A6BF073" w14:textId="77777777" w:rsidR="00673D81" w:rsidRDefault="00673D81" w:rsidP="00673D81"/>
    <w:p w14:paraId="31FF58B4" w14:textId="77777777" w:rsidR="00673D81" w:rsidRDefault="00673D81"/>
    <w:p w14:paraId="78673110" w14:textId="77777777" w:rsidR="00705C5F" w:rsidRDefault="00DF41B8">
      <w:pPr>
        <w:pStyle w:val="2"/>
      </w:pPr>
      <w:r>
        <w:t>Discussions on uniform constellation extension to 4K in DL and 1K in UL</w:t>
      </w:r>
    </w:p>
    <w:p w14:paraId="29D22036" w14:textId="77777777" w:rsidR="00705C5F" w:rsidRDefault="00DF41B8">
      <w:r>
        <w:t>We received the following proposals on high order uniform QAM.</w:t>
      </w:r>
    </w:p>
    <w:tbl>
      <w:tblPr>
        <w:tblStyle w:val="af7"/>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r>
              <w:t>Spreadtrum</w:t>
            </w:r>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lastRenderedPageBreak/>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Observation 2: In both UMa and UMi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time/freq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lastRenderedPageBreak/>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lastRenderedPageBreak/>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modeling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Needs careful study: Spreadtrum,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For high order QAM link level performance study, recommend to use the following format for performance reporting.</w:t>
      </w:r>
    </w:p>
    <w:tbl>
      <w:tblPr>
        <w:tblStyle w:val="af7"/>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Fading channel assumptionAssumed residual freq offset range</w:t>
            </w:r>
            <w:r>
              <w:br/>
              <w:t>Number of allocated RBs</w:t>
            </w:r>
          </w:p>
        </w:tc>
      </w:tr>
    </w:tbl>
    <w:p w14:paraId="6210968D" w14:textId="77777777" w:rsidR="00705C5F" w:rsidRDefault="00705C5F"/>
    <w:tbl>
      <w:tblPr>
        <w:tblStyle w:val="af7"/>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宋体" w:hint="eastAsia"/>
                <w:lang w:val="en-US" w:eastAsia="zh-CN"/>
              </w:rPr>
              <w:t>Based on RAN4 LS in R1-2508314, RAN4 will m</w:t>
            </w:r>
            <w:r>
              <w:rPr>
                <w:rFonts w:eastAsia="宋体"/>
                <w:szCs w:val="24"/>
                <w:lang w:eastAsia="zh-CN"/>
              </w:rPr>
              <w:t>odel and evaluate the performance and the implementation complexity of higher-order modulations</w:t>
            </w:r>
            <w:r>
              <w:rPr>
                <w:rFonts w:eastAsia="宋体" w:hint="eastAsia"/>
                <w:szCs w:val="24"/>
                <w:lang w:val="en-US" w:eastAsia="zh-CN"/>
              </w:rPr>
              <w:t>. Considering the evaluation is highly related to Tx/Rx EVM assumptions and PA back-off, RAN4 inputs may be required, and we should avoid duplicated work in different WGs.  So, it</w:t>
            </w:r>
            <w:r>
              <w:rPr>
                <w:rFonts w:eastAsia="宋体"/>
                <w:szCs w:val="24"/>
                <w:lang w:val="en-US" w:eastAsia="zh-CN"/>
              </w:rPr>
              <w:t>’</w:t>
            </w:r>
            <w:r>
              <w:rPr>
                <w:rFonts w:eastAsia="宋体"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宋体"/>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lastRenderedPageBreak/>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宋体"/>
                <w:lang w:val="en-US" w:eastAsia="zh-CN"/>
              </w:rPr>
            </w:pPr>
            <w:r>
              <w:rPr>
                <w:rFonts w:eastAsia="宋体" w:hint="eastAsia"/>
                <w:lang w:val="en-US" w:eastAsia="zh-CN"/>
              </w:rPr>
              <w:t>ZTE, Sanechips</w:t>
            </w:r>
          </w:p>
        </w:tc>
        <w:tc>
          <w:tcPr>
            <w:tcW w:w="7877" w:type="dxa"/>
          </w:tcPr>
          <w:p w14:paraId="03DD5ACD" w14:textId="77777777" w:rsidR="00705C5F" w:rsidRDefault="00DF41B8">
            <w:pPr>
              <w:spacing w:after="0"/>
              <w:rPr>
                <w:rFonts w:eastAsia="宋体"/>
                <w:lang w:val="en-US" w:eastAsia="zh-CN"/>
              </w:rPr>
            </w:pPr>
            <w:r>
              <w:rPr>
                <w:rFonts w:eastAsia="宋体"/>
                <w:lang w:val="en-US" w:eastAsia="zh-CN"/>
              </w:rPr>
              <w:t>Thanks to FL for</w:t>
            </w:r>
            <w:r>
              <w:rPr>
                <w:rFonts w:eastAsia="宋体" w:hint="eastAsia"/>
                <w:lang w:val="en-US" w:eastAsia="zh-CN"/>
              </w:rPr>
              <w:t xml:space="preserve"> providing the template of results collection for higher order modulation. We have several suggestions on the</w:t>
            </w:r>
            <w:r>
              <w:t xml:space="preserve"> format for performance reporting</w:t>
            </w:r>
            <w:r>
              <w:rPr>
                <w:rFonts w:eastAsia="宋体" w:hint="eastAsia"/>
                <w:lang w:val="en-US" w:eastAsia="zh-CN"/>
              </w:rPr>
              <w:t>:</w:t>
            </w:r>
          </w:p>
          <w:p w14:paraId="5DF10B97" w14:textId="77777777" w:rsidR="00705C5F" w:rsidRDefault="00DF41B8">
            <w:pPr>
              <w:pStyle w:val="a"/>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a"/>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292B2075" w14:textId="77777777" w:rsidR="00705C5F" w:rsidRDefault="00DF41B8">
            <w:pPr>
              <w:pStyle w:val="a"/>
              <w:numPr>
                <w:ilvl w:val="0"/>
                <w:numId w:val="9"/>
              </w:numPr>
              <w:spacing w:after="0"/>
              <w:rPr>
                <w:rFonts w:eastAsia="宋体"/>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宋体"/>
                <w:lang w:val="en-US" w:eastAsia="zh-CN"/>
              </w:rPr>
            </w:pPr>
            <w:r>
              <w:rPr>
                <w:rFonts w:eastAsia="宋体"/>
                <w:lang w:val="en-US" w:eastAsia="zh-CN"/>
              </w:rPr>
              <w:t>IDC</w:t>
            </w:r>
          </w:p>
        </w:tc>
        <w:tc>
          <w:tcPr>
            <w:tcW w:w="7877" w:type="dxa"/>
          </w:tcPr>
          <w:p w14:paraId="2BDF1B0B" w14:textId="77777777" w:rsidR="00705C5F" w:rsidRDefault="00DF41B8">
            <w:pPr>
              <w:spacing w:after="0"/>
              <w:rPr>
                <w:rFonts w:eastAsia="宋体"/>
                <w:lang w:val="en-US" w:eastAsia="zh-CN"/>
              </w:rPr>
            </w:pPr>
            <w:r>
              <w:rPr>
                <w:rFonts w:eastAsia="宋体"/>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宋体"/>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宋体"/>
                <w:lang w:val="en-US" w:eastAsia="zh-CN"/>
              </w:rPr>
            </w:pPr>
            <w:r>
              <w:rPr>
                <w:rFonts w:eastAsia="宋体"/>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宋体"/>
                <w:lang w:eastAsia="zh-CN"/>
              </w:rPr>
              <w:t xml:space="preserve"> </w:t>
            </w:r>
            <w:r>
              <w:rPr>
                <w:rFonts w:eastAsia="Batang" w:hint="eastAsia"/>
                <w:lang w:eastAsia="ko-KR"/>
              </w:rPr>
              <w:t>H</w:t>
            </w:r>
            <w:r>
              <w:rPr>
                <w:rFonts w:eastAsia="宋体"/>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6A27B0F4" w14:textId="77777777" w:rsidR="00705C5F" w:rsidRDefault="00DF41B8">
            <w:pPr>
              <w:spacing w:after="0"/>
              <w:rPr>
                <w:rFonts w:eastAsia="宋体"/>
                <w:lang w:val="en-US" w:eastAsia="zh-CN"/>
              </w:rPr>
            </w:pPr>
            <w:r>
              <w:rPr>
                <w:rFonts w:eastAsia="宋体"/>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to use the following format for performance reporting.</w:t>
      </w:r>
    </w:p>
    <w:tbl>
      <w:tblPr>
        <w:tblStyle w:val="af7"/>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(modOrder,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a"/>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a"/>
        <w:numPr>
          <w:ilvl w:val="0"/>
          <w:numId w:val="9"/>
        </w:numPr>
      </w:pPr>
      <w:r>
        <w:lastRenderedPageBreak/>
        <w:t>Other parameters include: Channel estimation assumption (genie or realistic), channel configurations (AWGN, SISO, SIMO, MIMO and TX/RX antenna configurations, channel types, number of spatial layers,), assumed residual freq offset range, number of allocated RBs, etc</w:t>
      </w:r>
    </w:p>
    <w:p w14:paraId="11CE6E68" w14:textId="77777777" w:rsidR="00705C5F" w:rsidRDefault="00DF41B8">
      <w:pPr>
        <w:pStyle w:val="a"/>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a"/>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af7"/>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宋体"/>
                <w:lang w:val="en-US" w:eastAsia="zh-CN"/>
              </w:rPr>
            </w:pPr>
            <w:r>
              <w:rPr>
                <w:rFonts w:eastAsia="宋体" w:hint="eastAsia"/>
                <w:lang w:val="en-US" w:eastAsia="zh-CN"/>
              </w:rPr>
              <w:t>v</w:t>
            </w:r>
            <w:r>
              <w:rPr>
                <w:rFonts w:eastAsia="宋体"/>
                <w:lang w:val="en-US" w:eastAsia="zh-CN"/>
              </w:rPr>
              <w:t>ivo</w:t>
            </w:r>
          </w:p>
        </w:tc>
        <w:tc>
          <w:tcPr>
            <w:tcW w:w="7877" w:type="dxa"/>
          </w:tcPr>
          <w:p w14:paraId="0168DA5E" w14:textId="77777777" w:rsidR="00705C5F" w:rsidRDefault="00DF41B8">
            <w:pPr>
              <w:spacing w:after="0"/>
              <w:rPr>
                <w:rFonts w:eastAsia="宋体"/>
                <w:lang w:val="en-US" w:eastAsia="zh-CN"/>
              </w:rPr>
            </w:pPr>
            <w:r>
              <w:rPr>
                <w:rFonts w:eastAsia="宋体" w:hint="eastAsia"/>
                <w:lang w:val="en-US" w:eastAsia="zh-CN"/>
              </w:rPr>
              <w:t>A</w:t>
            </w:r>
            <w:r>
              <w:rPr>
                <w:rFonts w:eastAsia="宋体"/>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2E8DEE70" w14:textId="77777777" w:rsidR="00705C5F" w:rsidRDefault="00DF41B8">
            <w:pPr>
              <w:spacing w:after="0"/>
              <w:rPr>
                <w:rFonts w:eastAsia="宋体"/>
                <w:lang w:val="en-US" w:eastAsia="zh-CN"/>
              </w:rPr>
            </w:pPr>
            <w:r>
              <w:rPr>
                <w:rFonts w:eastAsia="宋体"/>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宋体"/>
                <w:lang w:val="en-US" w:eastAsia="zh-CN"/>
              </w:rPr>
            </w:pPr>
          </w:p>
        </w:tc>
      </w:tr>
      <w:tr w:rsidR="00705C5F" w14:paraId="564A0FC9" w14:textId="77777777">
        <w:tc>
          <w:tcPr>
            <w:tcW w:w="1975" w:type="dxa"/>
          </w:tcPr>
          <w:p w14:paraId="4DAA3E30" w14:textId="77777777" w:rsidR="00705C5F" w:rsidRDefault="00DF41B8">
            <w:pPr>
              <w:spacing w:after="0"/>
              <w:rPr>
                <w:rFonts w:eastAsia="宋体"/>
                <w:lang w:val="en-US" w:eastAsia="zh-CN"/>
              </w:rPr>
            </w:pPr>
            <w:r>
              <w:rPr>
                <w:rFonts w:eastAsia="宋体"/>
                <w:lang w:val="en-US" w:eastAsia="zh-CN"/>
              </w:rPr>
              <w:t>Lenovo</w:t>
            </w:r>
          </w:p>
        </w:tc>
        <w:tc>
          <w:tcPr>
            <w:tcW w:w="7877" w:type="dxa"/>
          </w:tcPr>
          <w:p w14:paraId="17208990" w14:textId="77777777" w:rsidR="00705C5F" w:rsidRDefault="00DF41B8">
            <w:pPr>
              <w:spacing w:after="0"/>
              <w:rPr>
                <w:rFonts w:eastAsia="宋体"/>
                <w:lang w:val="en-US" w:eastAsia="zh-CN"/>
              </w:rPr>
            </w:pPr>
            <w:r>
              <w:rPr>
                <w:rFonts w:eastAsia="宋体"/>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宋体"/>
                <w:lang w:val="en-US" w:eastAsia="zh-CN"/>
              </w:rPr>
            </w:pPr>
            <w:r>
              <w:rPr>
                <w:rFonts w:eastAsia="宋体"/>
                <w:lang w:val="en-US" w:eastAsia="zh-CN"/>
              </w:rPr>
              <w:t>Nokia</w:t>
            </w:r>
          </w:p>
        </w:tc>
        <w:tc>
          <w:tcPr>
            <w:tcW w:w="7877" w:type="dxa"/>
          </w:tcPr>
          <w:p w14:paraId="79204519" w14:textId="77777777" w:rsidR="00705C5F" w:rsidRDefault="00DF41B8">
            <w:pPr>
              <w:spacing w:after="0"/>
              <w:rPr>
                <w:rFonts w:eastAsia="宋体"/>
                <w:lang w:val="en-US" w:eastAsia="zh-CN"/>
              </w:rPr>
            </w:pPr>
            <w:r>
              <w:rPr>
                <w:rFonts w:eastAsia="宋体"/>
                <w:lang w:val="en-US" w:eastAsia="zh-CN"/>
              </w:rPr>
              <w:t>OK</w:t>
            </w:r>
          </w:p>
        </w:tc>
      </w:tr>
      <w:tr w:rsidR="00705C5F" w14:paraId="0D35283F" w14:textId="77777777">
        <w:tc>
          <w:tcPr>
            <w:tcW w:w="1975" w:type="dxa"/>
          </w:tcPr>
          <w:p w14:paraId="55528C51" w14:textId="77777777" w:rsidR="00705C5F" w:rsidRDefault="00DF41B8">
            <w:pPr>
              <w:spacing w:after="0"/>
              <w:rPr>
                <w:rFonts w:eastAsia="宋体"/>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宋体"/>
                <w:lang w:val="en-US" w:eastAsia="zh-CN"/>
              </w:rPr>
            </w:pPr>
            <w:r>
              <w:rPr>
                <w:rFonts w:eastAsia="宋体"/>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宋体"/>
                <w:lang w:eastAsia="zh-CN"/>
              </w:rPr>
              <w:t xml:space="preserve"> </w:t>
            </w:r>
            <w:r>
              <w:rPr>
                <w:rFonts w:eastAsia="Batang" w:hint="eastAsia"/>
                <w:lang w:eastAsia="ko-KR"/>
              </w:rPr>
              <w:t>H</w:t>
            </w:r>
            <w:r>
              <w:rPr>
                <w:rFonts w:eastAsia="宋体"/>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宋体" w:hint="eastAsia"/>
                <w:lang w:val="en-US" w:eastAsia="zh-CN"/>
              </w:rPr>
              <w:t>H</w:t>
            </w:r>
            <w:r>
              <w:rPr>
                <w:rFonts w:eastAsia="宋体"/>
                <w:lang w:val="en-US" w:eastAsia="zh-CN"/>
              </w:rPr>
              <w:t>uawei, HiSilicon</w:t>
            </w:r>
          </w:p>
        </w:tc>
        <w:tc>
          <w:tcPr>
            <w:tcW w:w="7877" w:type="dxa"/>
          </w:tcPr>
          <w:p w14:paraId="28F65504" w14:textId="77777777" w:rsidR="00DF42B5" w:rsidRDefault="00DF42B5" w:rsidP="00DF42B5">
            <w:pPr>
              <w:spacing w:after="0"/>
              <w:rPr>
                <w:rFonts w:eastAsia="宋体"/>
                <w:lang w:val="en-US" w:eastAsia="zh-CN"/>
              </w:rPr>
            </w:pPr>
            <w:r>
              <w:rPr>
                <w:rFonts w:eastAsia="宋体"/>
                <w:lang w:val="en-US" w:eastAsia="zh-CN"/>
              </w:rPr>
              <w:t xml:space="preserve">We have concerns on running these simulations. As we commented in the last round, the applicable scenarios, target frequency range, and device type have not been discussed at all. how can we know which relevant channel type should used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宋体"/>
                <w:lang w:val="en-US" w:eastAsia="zh-CN"/>
              </w:rPr>
            </w:pPr>
          </w:p>
          <w:p w14:paraId="7689C160" w14:textId="5B4E3FEC" w:rsidR="00DF42B5" w:rsidRDefault="00DF42B5" w:rsidP="00DF42B5">
            <w:pPr>
              <w:spacing w:after="0"/>
              <w:rPr>
                <w:rFonts w:eastAsia="宋体"/>
                <w:lang w:eastAsia="zh-CN"/>
              </w:rPr>
            </w:pPr>
            <w:r>
              <w:rPr>
                <w:rFonts w:eastAsia="宋体"/>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af7"/>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宋体"/>
                <w:lang w:val="en-US" w:eastAsia="zh-CN"/>
              </w:rPr>
            </w:pPr>
            <w:r>
              <w:rPr>
                <w:rFonts w:eastAsia="宋体" w:hint="eastAsia"/>
                <w:lang w:val="en-US" w:eastAsia="zh-CN"/>
              </w:rPr>
              <w:t>Xiaomi</w:t>
            </w:r>
          </w:p>
        </w:tc>
        <w:tc>
          <w:tcPr>
            <w:tcW w:w="7877" w:type="dxa"/>
          </w:tcPr>
          <w:p w14:paraId="61822D65" w14:textId="77777777" w:rsidR="00FD7DE1" w:rsidRDefault="00FD7DE1" w:rsidP="00566394">
            <w:pPr>
              <w:spacing w:after="0"/>
              <w:rPr>
                <w:rFonts w:eastAsia="宋体"/>
                <w:lang w:val="en-US" w:eastAsia="zh-CN"/>
              </w:rPr>
            </w:pPr>
            <w:r>
              <w:rPr>
                <w:rFonts w:eastAsia="宋体"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宋体"/>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宋体"/>
                <w:lang w:val="en-US" w:eastAsia="zh-CN"/>
              </w:rPr>
            </w:pPr>
            <w:r>
              <w:rPr>
                <w:rFonts w:eastAsia="宋体" w:hint="eastAsia"/>
                <w:lang w:val="en-US" w:eastAsia="zh-CN"/>
              </w:rPr>
              <w:lastRenderedPageBreak/>
              <w:t>H</w:t>
            </w:r>
            <w:r>
              <w:rPr>
                <w:rFonts w:eastAsia="宋体"/>
                <w:lang w:val="en-US" w:eastAsia="zh-CN"/>
              </w:rPr>
              <w:t>uawei, HiSilicon</w:t>
            </w:r>
          </w:p>
        </w:tc>
        <w:tc>
          <w:tcPr>
            <w:tcW w:w="7877" w:type="dxa"/>
          </w:tcPr>
          <w:p w14:paraId="318B2622" w14:textId="77777777" w:rsidR="00FD7DE1" w:rsidRDefault="00FD7DE1" w:rsidP="00566394">
            <w:pPr>
              <w:spacing w:after="0"/>
              <w:rPr>
                <w:rFonts w:eastAsia="宋体"/>
                <w:lang w:val="en-US" w:eastAsia="zh-CN"/>
              </w:rPr>
            </w:pPr>
            <w:r>
              <w:rPr>
                <w:rFonts w:eastAsia="宋体"/>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5CA53F4F" w14:textId="11F37D91" w:rsidR="0007151F" w:rsidRDefault="0007151F" w:rsidP="0007151F">
      <w:pPr>
        <w:pStyle w:val="3"/>
      </w:pPr>
      <w:r>
        <w:t>Active discussion</w:t>
      </w:r>
    </w:p>
    <w:p w14:paraId="43DF7963" w14:textId="77777777" w:rsidR="00705C5F" w:rsidRDefault="00DF41B8">
      <w:pPr>
        <w:pStyle w:val="2"/>
      </w:pPr>
      <w:r>
        <w:t>Discussions on shaped constellations</w:t>
      </w:r>
    </w:p>
    <w:p w14:paraId="6F409D02" w14:textId="77777777" w:rsidR="00705C5F" w:rsidRDefault="00DF41B8">
      <w:r>
        <w:t>For constellation shaping, we received the following proposals</w:t>
      </w:r>
    </w:p>
    <w:tbl>
      <w:tblPr>
        <w:tblStyle w:val="af7"/>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r>
              <w:t>Spreadtrum</w:t>
            </w:r>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lastRenderedPageBreak/>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PS would inevitably require fundamental modifications to the 5G NR BICM chain, including the redesign of key components (e.g., bit interleaver,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67604164" w14:textId="77777777" w:rsidR="00705C5F" w:rsidRDefault="00DF41B8">
            <w:pPr>
              <w:spacing w:after="0"/>
            </w:pPr>
            <w:r>
              <w:t>Observation 2:</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UE/gNB complexity should be assessed.</w:t>
            </w:r>
          </w:p>
          <w:p w14:paraId="7760F93E" w14:textId="77777777" w:rsidR="00705C5F" w:rsidRDefault="00DF41B8">
            <w:pPr>
              <w:spacing w:after="0"/>
              <w:rPr>
                <w:lang w:val="en-US"/>
              </w:rPr>
            </w:pPr>
            <w:r>
              <w:rPr>
                <w:lang w:val="en-US"/>
              </w:rPr>
              <w:t>Proposal 2: Low-PAPR modulation based on constellation shaping should be discussed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Observation 2: The non-paired constellation framework retains legacy QAM demapping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lastRenderedPageBreak/>
              <w:t>Proposal 2: Study a non-paired constellation approach for geometric shaping, where the transmitter employs NP-NUC, while the receiver uses the legacy QAM for demapping.</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Proposal 7: The trade-off between the potential gain of PCS techniques and their corresponding impact on the processing chain w.r.t.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lastRenderedPageBreak/>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I/Q.Proposal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The 6GR study on performance/complexity tradeoff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r>
              <w:t>DeepSig</w:t>
            </w:r>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lastRenderedPageBreak/>
              <w:t xml:space="preserve">Observation </w:t>
            </w:r>
            <w:fldSimple w:instr=" SEQ Observation \* ARABIC ">
              <w:r>
                <w:t>2</w:t>
              </w:r>
            </w:fldSimple>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fldSimple w:instr=" SEQ Observation \* ARABIC ">
              <w:r>
                <w:t>3</w:t>
              </w:r>
            </w:fldSimple>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lastRenderedPageBreak/>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Observation 3: Geometric shaping can reuse the 5G procedures for symbol mapping at the transmitter and symbol demapping at the receiver.</w:t>
            </w:r>
          </w:p>
          <w:p w14:paraId="779A2E7D" w14:textId="77777777" w:rsidR="00705C5F" w:rsidRDefault="00DF41B8">
            <w:pPr>
              <w:spacing w:after="0"/>
            </w:pPr>
            <w:r>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5D6C9072" w14:textId="77777777" w:rsidR="00705C5F" w:rsidRDefault="00DF41B8">
            <w:pPr>
              <w:spacing w:after="0"/>
            </w:pPr>
            <w:r>
              <w:t></w:t>
            </w:r>
            <w:r>
              <w:tab/>
              <w:t>The template for collecting results should include columns of performance gains, transmitter and receiver complexity, storage overhead and latency impact;</w:t>
            </w:r>
          </w:p>
          <w:p w14:paraId="28EE5788" w14:textId="77777777" w:rsidR="00705C5F" w:rsidRDefault="00DF41B8">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performance/rateloss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Proposal 3: PS shall may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Observation 9: For geometric shaping, the bit labeling order in bit-to-symbol mapping needs to be carefully designed in order to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lastRenderedPageBreak/>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r>
              <w:lastRenderedPageBreak/>
              <w:t>Hanbat</w:t>
            </w:r>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af7"/>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r>
              <w:t>Spreadtrum</w:t>
            </w:r>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Observation 10: Systematic PS exhibits greater robustness against PAPR degradation compared to fully-shaped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lastRenderedPageBreak/>
              <w:t>HW</w:t>
            </w:r>
          </w:p>
        </w:tc>
        <w:tc>
          <w:tcPr>
            <w:tcW w:w="7877" w:type="dxa"/>
          </w:tcPr>
          <w:p w14:paraId="3594F376" w14:textId="77777777" w:rsidR="00705C5F" w:rsidRDefault="00DF41B8">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The final gain of shaping schemes should consider both the shaping gains and also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af7"/>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af7"/>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Observation 3: For probabilistic shaping implemented by enumerative sphere shaping, the number of operations required by the decoding progress of the distribution matcher is about 5% of that required by demapping.</w:t>
            </w:r>
          </w:p>
          <w:p w14:paraId="28F58C13" w14:textId="77777777" w:rsidR="00705C5F" w:rsidRDefault="00DF41B8">
            <w:pPr>
              <w:spacing w:after="0"/>
            </w:pPr>
            <w:r>
              <w:t>Observation 4: For probabilistic shaping implemented by enumerative sphere shaping, the distribution matcher requires storages to implement encoding and decoding. The storage sizes shown by Table 3 are up to 1.388 Mbits.</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Observation 1 :- The de-mapping complexity of 1D-NUC is comparable to that of a uniform constellation, as both require a similar number of operations for LLR computation.</w:t>
            </w:r>
          </w:p>
          <w:p w14:paraId="031E3C10" w14:textId="77777777" w:rsidR="00705C5F" w:rsidRDefault="00DF41B8">
            <w:pPr>
              <w:spacing w:after="0"/>
            </w:pPr>
            <w:r>
              <w:t>Observation 2 :- The de-mapping complexity of 2D-NUC is significantly higher than that of 1D-NUC due to the need for joint processing of in-phase and quadrature components.</w:t>
            </w:r>
          </w:p>
          <w:p w14:paraId="39F2D81A" w14:textId="77777777" w:rsidR="00705C5F" w:rsidRDefault="00DF41B8">
            <w:pPr>
              <w:spacing w:after="0"/>
            </w:pPr>
            <w:r>
              <w:t>Proposal 1 :-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lastRenderedPageBreak/>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Transmitter complexity for NUC modulation is mainly arises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Observation 6: Uniform QAM and 1D-NUC require similar demapping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1D-NUC has a modest increase (~ ≤1.2x) in computational complexity compared to uniform QAM but the complexity increase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Even when the shaping block length is reduced (e.g., to 128), the processing delay still remains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lastRenderedPageBreak/>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lastRenderedPageBreak/>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af7"/>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For 16-QAM, the performance gain of probabilistic shaping compared to uniform BICM at 2.5 bits/2D symbol is about 0.4 dB;</w:t>
            </w:r>
          </w:p>
          <w:p w14:paraId="57865B49" w14:textId="77777777" w:rsidR="00705C5F" w:rsidRDefault="00DF41B8">
            <w:pPr>
              <w:spacing w:after="0"/>
              <w:rPr>
                <w:lang w:val="en-US"/>
              </w:rPr>
            </w:pPr>
            <w:r>
              <w:rPr>
                <w:lang w:val="en-US"/>
              </w:rPr>
              <w:t>•</w:t>
            </w:r>
            <w:r>
              <w:rPr>
                <w:lang w:val="en-US"/>
              </w:rPr>
              <w:tab/>
              <w:t>For 64-QAM, the performance gain of probabilistic shaping compared to uniform BICM at 3.0~4.5 bits/2D symbol is about 0.8~1.0 dB;</w:t>
            </w:r>
          </w:p>
          <w:p w14:paraId="5868E126" w14:textId="77777777" w:rsidR="00705C5F" w:rsidRDefault="00DF41B8">
            <w:pPr>
              <w:spacing w:after="0"/>
              <w:rPr>
                <w:lang w:val="en-US"/>
              </w:rPr>
            </w:pPr>
            <w:r>
              <w:rPr>
                <w:lang w:val="en-US"/>
              </w:rPr>
              <w:t>•</w:t>
            </w:r>
            <w:r>
              <w:rPr>
                <w:lang w:val="en-US"/>
              </w:rPr>
              <w:tab/>
              <w:t>For 256-QAM, the performance gain of probabilistic shaping compared to uniform BICM at 5.0~6.5 bits/2D symbol is about 0.8~1.4 dB;</w:t>
            </w:r>
          </w:p>
          <w:p w14:paraId="4A9262A5" w14:textId="77777777" w:rsidR="00705C5F" w:rsidRDefault="00DF41B8">
            <w:pPr>
              <w:spacing w:after="0"/>
              <w:rPr>
                <w:lang w:val="en-US"/>
              </w:rPr>
            </w:pPr>
            <w:r>
              <w:rPr>
                <w:lang w:val="en-US"/>
              </w:rPr>
              <w:t>•</w:t>
            </w:r>
            <w:r>
              <w:rPr>
                <w:lang w:val="en-US"/>
              </w:rPr>
              <w:tab/>
              <w:t>For 1024-QAM, the performance gain of probabilistic shaping compared to uniform BICM at 7.0~8.5 bits/2D symbol is about 0.8~1.7 dB.</w:t>
            </w:r>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The performance gain of 64-NU-QAM compared to 64-QAM is about 0.2 dB.</w:t>
            </w:r>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5295AA6" w14:textId="77777777" w:rsidR="00705C5F" w:rsidRDefault="00DF41B8">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Observation 3 :-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Observation 4 :-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Observation 5 :-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Observation 6 :- Initial study using 5G-NR PUSCH chain using MCS table 2 under TDL-A channel with retransmission shows up to 10% throughput gain for 1D-NUC and 2D-NUC.</w:t>
            </w:r>
          </w:p>
          <w:p w14:paraId="6BB8BB82" w14:textId="77777777" w:rsidR="00705C5F" w:rsidRDefault="00DF41B8">
            <w:pPr>
              <w:spacing w:after="0"/>
            </w:pPr>
            <w:r>
              <w:t>Observation 7 :-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Observation 8 :- NUC optimized for AWGN channel and a target SNR also provides throughput gain under fading channel (TDL-A).</w:t>
            </w:r>
          </w:p>
          <w:p w14:paraId="4009F4F4" w14:textId="77777777" w:rsidR="00705C5F" w:rsidRDefault="00DF41B8">
            <w:pPr>
              <w:spacing w:after="0"/>
            </w:pPr>
            <w:r>
              <w:t>Observation 9 :-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lastRenderedPageBreak/>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fldSimple w:instr=" SEQ Observation \* ARABIC ">
              <w:r>
                <w:t>9</w:t>
              </w:r>
            </w:fldSimple>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lastRenderedPageBreak/>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Observation 10: The performance gain of PS reduces as the code block length decreases. With very small code block length, the performance of CCDM-based PS can be similar to uniform QAM.</w:t>
            </w:r>
          </w:p>
          <w:p w14:paraId="43BE6557" w14:textId="77777777" w:rsidR="00705C5F" w:rsidRDefault="00DF41B8">
            <w:pPr>
              <w:spacing w:after="0"/>
            </w:pPr>
            <w:r>
              <w:t>Observation 11: In i.i.d.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Observation 12: In i.i.d.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lastRenderedPageBreak/>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Observation 5: Direct method based distribution matchers like CCDM can also enable LLR with log-MAP at the Rx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dB.   </w:t>
            </w:r>
          </w:p>
          <w:p w14:paraId="3FB5BE92" w14:textId="77777777" w:rsidR="00705C5F" w:rsidRDefault="00DF41B8">
            <w:pPr>
              <w:spacing w:after="0"/>
            </w:pPr>
            <w:r>
              <w:t>Observation 3</w:t>
            </w:r>
            <w:r>
              <w:tab/>
              <w:t>For 32T4R with rank=4 and MMSE receiver, PSCM shows performance loss ranging from -0.7 dB to -0.1 dB.</w:t>
            </w:r>
          </w:p>
          <w:p w14:paraId="3A5CC394" w14:textId="77777777" w:rsidR="00705C5F" w:rsidRDefault="00DF41B8">
            <w:pPr>
              <w:spacing w:after="0"/>
            </w:pPr>
            <w:r>
              <w:t>Observation 4</w:t>
            </w:r>
            <w:r>
              <w:tab/>
              <w:t>For 32T4R with rank=4 and MMSE receiver, ATSC 3.0 (2D-NUC) with modulation order 8 shows performance gain between 0.4 dB to 0.7 dB, similar to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PSCM shows gain in AWGN channel and loss in fading channel with a shaping factor optimized for AWGN channel. PSCM seems to be sensitive to fading channels, close loop MIMO implementation and the number of transceivers, and shows varied gain/loss ranging from -2.5 dB to 1 dB.</w:t>
            </w:r>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The PSCM shaping factor optimized for AWGN channel shall be calibrated across different companies with regard to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lastRenderedPageBreak/>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lastRenderedPageBreak/>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In precoded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iBLER.</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Observation 16: For SIMO scenarios with 8 and 32 Rx antennas, both PS and GS provide substantial gains over uniform QAM, where PS maintaining a stable gain over GS, similar to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lastRenderedPageBreak/>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lastRenderedPageBreak/>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宋体" w:hint="eastAsia"/>
                <w:lang w:val="en-US" w:eastAsia="zh-CN"/>
              </w:rPr>
              <w:t>ZTE, Sanechips</w:t>
            </w:r>
          </w:p>
        </w:tc>
        <w:tc>
          <w:tcPr>
            <w:tcW w:w="7877" w:type="dxa"/>
          </w:tcPr>
          <w:p w14:paraId="44726788" w14:textId="77777777" w:rsidR="00705C5F" w:rsidRDefault="00DF41B8">
            <w:pPr>
              <w:spacing w:after="0"/>
              <w:rPr>
                <w:rFonts w:eastAsia="宋体"/>
                <w:lang w:val="en-US" w:eastAsia="zh-CN"/>
              </w:rPr>
            </w:pPr>
            <w:r>
              <w:rPr>
                <w:rFonts w:eastAsia="宋体"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宋体"/>
                      <w:color w:val="000000"/>
                    </w:rPr>
                  </w:pPr>
                  <w:r>
                    <w:rPr>
                      <w:rFonts w:eastAsia="宋体"/>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宋体"/>
                      <w:color w:val="000000"/>
                    </w:rPr>
                  </w:pPr>
                  <w:r>
                    <w:rPr>
                      <w:rFonts w:eastAsia="宋体"/>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宋体"/>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宋体"/>
                      <w:color w:val="000000"/>
                    </w:rPr>
                  </w:pPr>
                  <w:r>
                    <w:rPr>
                      <w:rFonts w:eastAsia="宋体"/>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宋体"/>
                      <w:color w:val="000000"/>
                    </w:rPr>
                  </w:pPr>
                  <w:r>
                    <w:rPr>
                      <w:rFonts w:eastAsia="宋体"/>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宋体"/>
                      <w:color w:val="000000"/>
                    </w:rPr>
                  </w:pPr>
                  <w:r>
                    <w:rPr>
                      <w:rFonts w:eastAsia="宋体"/>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宋体"/>
                      <w:color w:val="000000"/>
                    </w:rPr>
                  </w:pPr>
                  <w:r>
                    <w:rPr>
                      <w:rFonts w:eastAsia="宋体"/>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宋体"/>
                      <w:color w:val="000000"/>
                    </w:rPr>
                  </w:pPr>
                  <w:r>
                    <w:rPr>
                      <w:rFonts w:eastAsia="宋体"/>
                      <w:color w:val="000000"/>
                      <w:lang w:val="en-US" w:eastAsia="zh-CN" w:bidi="ar"/>
                    </w:rPr>
                    <w:t>-3.5 dB for TBS of 24,</w:t>
                  </w:r>
                  <w:r>
                    <w:rPr>
                      <w:rFonts w:eastAsia="宋体"/>
                      <w:color w:val="000000"/>
                      <w:lang w:val="en-US" w:eastAsia="zh-CN" w:bidi="ar"/>
                    </w:rPr>
                    <w:br/>
                    <w:t>-2.2 dB for TBS of 48,</w:t>
                  </w:r>
                  <w:r>
                    <w:rPr>
                      <w:rFonts w:eastAsia="宋体"/>
                      <w:color w:val="000000"/>
                      <w:lang w:val="en-US" w:eastAsia="zh-CN" w:bidi="ar"/>
                    </w:rPr>
                    <w:br/>
                    <w:t>-1.6 dB for TBS of 104,</w:t>
                  </w:r>
                  <w:r>
                    <w:rPr>
                      <w:rFonts w:eastAsia="宋体"/>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宋体"/>
                      <w:color w:val="000000"/>
                    </w:rPr>
                  </w:pPr>
                  <w:r>
                    <w:rPr>
                      <w:rFonts w:eastAsia="宋体"/>
                      <w:color w:val="000000"/>
                      <w:lang w:val="en-US" w:eastAsia="zh-CN" w:bidi="ar"/>
                    </w:rPr>
                    <w:lastRenderedPageBreak/>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宋体"/>
                      <w:color w:val="000000"/>
                    </w:rPr>
                  </w:pPr>
                  <w:r>
                    <w:rPr>
                      <w:rFonts w:eastAsia="宋体"/>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宋体"/>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宋体"/>
                <w:lang w:val="en-US" w:eastAsia="zh-CN"/>
              </w:rPr>
            </w:pPr>
            <w:r>
              <w:rPr>
                <w:rFonts w:eastAsia="Batang" w:hint="eastAsia"/>
                <w:lang w:val="en-US" w:eastAsia="ko-KR"/>
              </w:rPr>
              <w:lastRenderedPageBreak/>
              <w:t>Samsung</w:t>
            </w:r>
          </w:p>
        </w:tc>
        <w:tc>
          <w:tcPr>
            <w:tcW w:w="7877" w:type="dxa"/>
          </w:tcPr>
          <w:p w14:paraId="0F800F6A" w14:textId="77777777" w:rsidR="00705C5F" w:rsidRDefault="00DF41B8">
            <w:pPr>
              <w:spacing w:after="0"/>
              <w:rPr>
                <w:rFonts w:eastAsia="宋体"/>
                <w:lang w:val="en-US" w:eastAsia="zh-CN"/>
              </w:rPr>
            </w:pPr>
            <w:r>
              <w:rPr>
                <w:rFonts w:eastAsia="宋体"/>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宋体"/>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4AEC9607" w14:textId="77777777" w:rsidR="00705C5F" w:rsidRDefault="00DF41B8">
            <w:pPr>
              <w:pStyle w:val="a"/>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 xml:space="preserve">transmitter and receiver complexity (e.g., shaping/deshaping, demapper),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a"/>
              <w:numPr>
                <w:ilvl w:val="0"/>
                <w:numId w:val="13"/>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compleixy, storage impact.</w:t>
            </w:r>
          </w:p>
          <w:p w14:paraId="666D250D" w14:textId="77777777" w:rsidR="00705C5F" w:rsidRDefault="00DF41B8">
            <w:pPr>
              <w:pStyle w:val="a"/>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3D5788C7" w14:textId="77777777" w:rsidR="00705C5F" w:rsidRDefault="00DF41B8">
            <w:pPr>
              <w:pStyle w:val="StatementBody"/>
              <w:rPr>
                <w:rFonts w:eastAsiaTheme="minorEastAsia"/>
                <w:lang w:eastAsia="zh-CN"/>
              </w:rPr>
            </w:pPr>
            <w:r>
              <w:rPr>
                <w:rFonts w:eastAsiaTheme="minorEastAsia"/>
                <w:lang w:eastAsia="zh-CN"/>
              </w:rPr>
              <w:t>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a"/>
        <w:numPr>
          <w:ilvl w:val="0"/>
          <w:numId w:val="9"/>
        </w:numPr>
        <w:spacing w:after="0"/>
      </w:pPr>
      <w:r>
        <w:t>PS/GS has SNR gain over a wide range of MCS/SE points, subject to proper parameter choices</w:t>
      </w:r>
    </w:p>
    <w:p w14:paraId="6D141686" w14:textId="77777777" w:rsidR="00705C5F" w:rsidRDefault="00DF41B8">
      <w:pPr>
        <w:pStyle w:val="a"/>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lastRenderedPageBreak/>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宋体" w:hint="eastAsia"/>
                <w:lang w:val="en-US" w:eastAsia="zh-CN"/>
              </w:rPr>
              <w:t>Xiaomi</w:t>
            </w:r>
          </w:p>
        </w:tc>
        <w:tc>
          <w:tcPr>
            <w:tcW w:w="7877" w:type="dxa"/>
          </w:tcPr>
          <w:p w14:paraId="40E1D0B7" w14:textId="77777777" w:rsidR="00705C5F" w:rsidRDefault="00DF41B8">
            <w:pPr>
              <w:spacing w:after="0"/>
              <w:rPr>
                <w:rFonts w:eastAsia="宋体"/>
                <w:lang w:val="en-US" w:eastAsia="zh-CN"/>
              </w:rPr>
            </w:pPr>
            <w:r>
              <w:rPr>
                <w:rFonts w:eastAsia="宋体" w:hint="eastAsia"/>
                <w:lang w:val="en-US" w:eastAsia="zh-CN"/>
              </w:rPr>
              <w:t xml:space="preserve">Our understanding is AWGN is used for </w:t>
            </w:r>
            <w:r>
              <w:rPr>
                <w:rFonts w:eastAsia="宋体" w:hint="eastAsia"/>
                <w:b/>
                <w:bCs/>
                <w:lang w:val="en-US" w:eastAsia="zh-CN"/>
              </w:rPr>
              <w:t>performance calibration</w:t>
            </w:r>
            <w:r>
              <w:rPr>
                <w:rFonts w:eastAsia="宋体"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宋体"/>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宋体"/>
                <w:lang w:val="en-US" w:eastAsia="ko-KR"/>
              </w:rPr>
            </w:pPr>
            <w:r>
              <w:rPr>
                <w:rFonts w:eastAsia="宋体" w:hint="eastAsia"/>
                <w:lang w:val="en-US" w:eastAsia="zh-CN"/>
              </w:rPr>
              <w:t>ZTE, Sanechips</w:t>
            </w:r>
          </w:p>
        </w:tc>
        <w:tc>
          <w:tcPr>
            <w:tcW w:w="7877" w:type="dxa"/>
          </w:tcPr>
          <w:p w14:paraId="58149CED" w14:textId="77777777" w:rsidR="00705C5F" w:rsidRDefault="00DF41B8">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performance. We have several suggestions on the tentative observations:</w:t>
            </w:r>
          </w:p>
          <w:p w14:paraId="29D51F25" w14:textId="77777777" w:rsidR="00705C5F" w:rsidRDefault="00DF41B8">
            <w:pPr>
              <w:pStyle w:val="a"/>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a"/>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a"/>
              <w:numPr>
                <w:ilvl w:val="1"/>
                <w:numId w:val="9"/>
              </w:numPr>
              <w:spacing w:after="0"/>
              <w:rPr>
                <w:lang w:val="en-US" w:eastAsia="zh-CN"/>
              </w:rPr>
            </w:pPr>
            <w:r>
              <w:rPr>
                <w:rFonts w:hint="eastAsia"/>
                <w:lang w:val="en-US" w:eastAsia="zh-CN"/>
              </w:rPr>
              <w:t xml:space="preserve">Suggestion 1-2: </w:t>
            </w:r>
            <w:r>
              <w:rPr>
                <w:rFonts w:eastAsia="宋体"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a"/>
              <w:numPr>
                <w:ilvl w:val="0"/>
                <w:numId w:val="9"/>
              </w:numPr>
              <w:spacing w:after="0"/>
              <w:rPr>
                <w:rFonts w:eastAsia="宋体"/>
                <w:lang w:val="en-US" w:eastAsia="zh-CN"/>
              </w:rPr>
            </w:pPr>
            <w:r>
              <w:rPr>
                <w:rFonts w:hint="eastAsia"/>
                <w:lang w:val="en-US" w:eastAsia="zh-CN"/>
              </w:rPr>
              <w:t xml:space="preserve">For the second bullet </w:t>
            </w:r>
          </w:p>
          <w:p w14:paraId="080F1124" w14:textId="77777777" w:rsidR="00705C5F" w:rsidRDefault="00DF41B8">
            <w:pPr>
              <w:pStyle w:val="a"/>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a"/>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a"/>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6C1B8788" w14:textId="77777777" w:rsidR="00705C5F" w:rsidRDefault="00705C5F">
            <w:pPr>
              <w:spacing w:after="0"/>
              <w:rPr>
                <w:rFonts w:eastAsia="宋体"/>
                <w:lang w:val="en-US" w:eastAsia="zh-CN"/>
              </w:rPr>
            </w:pPr>
          </w:p>
          <w:p w14:paraId="772B6483" w14:textId="77777777" w:rsidR="00705C5F" w:rsidRDefault="00DF41B8">
            <w:pPr>
              <w:spacing w:after="0"/>
              <w:rPr>
                <w:rFonts w:eastAsia="宋体"/>
                <w:lang w:val="en-US" w:eastAsia="zh-CN"/>
              </w:rPr>
            </w:pPr>
            <w:r>
              <w:rPr>
                <w:rFonts w:eastAsia="宋体" w:hint="eastAsia"/>
                <w:lang w:val="en-US" w:eastAsia="zh-CN"/>
              </w:rPr>
              <w:t>In summary, we suggest the template of the tentative observations should be:</w:t>
            </w:r>
          </w:p>
          <w:p w14:paraId="56BBFC63" w14:textId="77777777" w:rsidR="00705C5F" w:rsidRDefault="00DF41B8">
            <w:pPr>
              <w:spacing w:after="0"/>
              <w:rPr>
                <w:rFonts w:eastAsia="宋体"/>
                <w:lang w:val="en-US" w:eastAsia="zh-CN"/>
              </w:rPr>
            </w:pPr>
            <w:r>
              <w:rPr>
                <w:rFonts w:eastAsia="宋体" w:hint="eastAsia"/>
                <w:lang w:val="en-US" w:eastAsia="zh-CN"/>
              </w:rPr>
              <w:t>For AWGN channel fixed MCS simulation, observations are as follows</w:t>
            </w:r>
          </w:p>
          <w:p w14:paraId="04CE331E" w14:textId="77777777" w:rsidR="00705C5F" w:rsidRDefault="00DF41B8">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 in</w:t>
            </w:r>
            <w:r>
              <w:rPr>
                <w:rFonts w:eastAsia="宋体" w:hint="eastAsia"/>
                <w:lang w:val="en-US" w:eastAsia="zh-CN"/>
              </w:rPr>
              <w:t xml:space="preserve"> </w:t>
            </w:r>
            <w:r>
              <w:t>a wide range of MCS/SE points</w:t>
            </w:r>
            <w:r>
              <w:rPr>
                <w:rFonts w:eastAsia="宋体" w:hint="eastAsia"/>
                <w:lang w:val="en-US" w:eastAsia="zh-CN"/>
              </w:rPr>
              <w:t xml:space="preserve"> </w:t>
            </w:r>
            <w:r>
              <w:rPr>
                <w:rFonts w:eastAsia="宋体" w:hint="eastAsia"/>
                <w:color w:val="C00000"/>
                <w:u w:val="single"/>
                <w:lang w:val="en-US" w:eastAsia="zh-CN"/>
              </w:rPr>
              <w:t>with modulation order as 5G NR</w:t>
            </w:r>
            <w:r>
              <w:t>, subject to proper parameter choices</w:t>
            </w:r>
            <w:r>
              <w:rPr>
                <w:rFonts w:eastAsia="宋体" w:hint="eastAsia"/>
                <w:lang w:val="en-US" w:eastAsia="zh-CN"/>
              </w:rPr>
              <w:t xml:space="preserve"> </w:t>
            </w:r>
            <w:r>
              <w:rPr>
                <w:rFonts w:eastAsia="宋体" w:hint="eastAsia"/>
                <w:color w:val="C00000"/>
                <w:u w:val="single"/>
                <w:lang w:val="en-US" w:eastAsia="zh-CN"/>
              </w:rPr>
              <w:t>(e.g., block length for PS, parameter for target distribution for PS, and MCS level)</w:t>
            </w:r>
          </w:p>
          <w:p w14:paraId="758BAE82" w14:textId="77777777" w:rsidR="00705C5F" w:rsidRDefault="00DF41B8">
            <w:pPr>
              <w:pStyle w:val="a"/>
              <w:numPr>
                <w:ilvl w:val="1"/>
                <w:numId w:val="9"/>
              </w:numPr>
              <w:spacing w:after="0"/>
            </w:pPr>
            <w:r>
              <w:rPr>
                <w:rFonts w:eastAsia="宋体" w:hint="eastAsia"/>
                <w:lang w:val="en-US" w:eastAsia="zh-CN"/>
              </w:rPr>
              <w:t>SNR gain wise, PS &gt; 2D-NUC &gt; 1D-NUC</w:t>
            </w:r>
            <w:r>
              <w:rPr>
                <w:rFonts w:eastAsia="宋体" w:hint="eastAsia"/>
                <w:color w:val="C00000"/>
                <w:u w:val="single"/>
                <w:lang w:val="en-US" w:eastAsia="zh-CN"/>
              </w:rPr>
              <w:t xml:space="preserve"> at same MCS/SE points, subject to parameter choices</w:t>
            </w:r>
          </w:p>
          <w:p w14:paraId="0AB29C4D" w14:textId="77777777" w:rsidR="00705C5F" w:rsidRDefault="00DF41B8">
            <w:pPr>
              <w:pStyle w:val="a"/>
              <w:numPr>
                <w:ilvl w:val="1"/>
                <w:numId w:val="9"/>
              </w:numPr>
              <w:spacing w:after="0"/>
            </w:pPr>
            <w:r>
              <w:rPr>
                <w:rFonts w:eastAsia="宋体" w:hint="eastAsia"/>
                <w:color w:val="C00000"/>
                <w:u w:val="single"/>
                <w:lang w:val="en-US" w:eastAsia="zh-CN"/>
              </w:rPr>
              <w:t>SNR gain wise, 2D-NUC&gt;1D-NUC&gt;PS at same MCS/SE points, subject to parameter choices</w:t>
            </w:r>
          </w:p>
          <w:p w14:paraId="0122FF2F" w14:textId="77777777" w:rsidR="00705C5F" w:rsidRDefault="00DF41B8">
            <w:pPr>
              <w:pStyle w:val="a"/>
              <w:numPr>
                <w:ilvl w:val="0"/>
                <w:numId w:val="9"/>
              </w:numPr>
              <w:spacing w:after="0"/>
            </w:pPr>
            <w:r>
              <w:t>PS/GS has SNR gain over</w:t>
            </w:r>
            <w:r>
              <w:rPr>
                <w:rFonts w:eastAsia="宋体" w:hint="eastAsia"/>
                <w:lang w:val="en-US" w:eastAsia="zh-CN"/>
              </w:rPr>
              <w:t xml:space="preserve"> </w:t>
            </w:r>
            <w:r>
              <w:rPr>
                <w:rFonts w:eastAsia="宋体" w:hint="eastAsia"/>
                <w:color w:val="C00000"/>
                <w:u w:val="single"/>
                <w:lang w:val="en-US" w:eastAsia="zh-CN"/>
              </w:rPr>
              <w:t>uniform QAM</w:t>
            </w:r>
            <w:r>
              <w:rPr>
                <w:rFonts w:eastAsia="宋体" w:hint="eastAsia"/>
                <w:lang w:val="en-US" w:eastAsia="zh-CN"/>
              </w:rPr>
              <w:t xml:space="preserve"> in </w:t>
            </w:r>
            <w:r>
              <w:t>a wide range of MCS/SE points</w:t>
            </w:r>
            <w:r>
              <w:rPr>
                <w:rFonts w:eastAsia="宋体" w:hint="eastAsia"/>
                <w:lang w:val="en-US" w:eastAsia="zh-CN"/>
              </w:rPr>
              <w:t xml:space="preserve"> </w:t>
            </w:r>
            <w:r>
              <w:rPr>
                <w:rFonts w:eastAsia="宋体" w:hint="eastAsia"/>
                <w:color w:val="C00000"/>
                <w:u w:val="single"/>
                <w:lang w:val="en-US" w:eastAsia="zh-CN"/>
              </w:rPr>
              <w:t>with different modulation order  from 5G NR</w:t>
            </w:r>
            <w:r>
              <w:t>, subject to proper parameter choices</w:t>
            </w:r>
            <w:r>
              <w:rPr>
                <w:rFonts w:eastAsia="宋体"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a"/>
              <w:numPr>
                <w:ilvl w:val="1"/>
                <w:numId w:val="9"/>
              </w:numPr>
              <w:spacing w:after="0"/>
            </w:pPr>
            <w:r>
              <w:rPr>
                <w:rFonts w:eastAsia="宋体" w:hint="eastAsia"/>
                <w:lang w:val="en-US" w:eastAsia="zh-CN"/>
              </w:rPr>
              <w:t xml:space="preserve">SNR gain wise, PS &gt; 2D-NUC &gt; 1D-NUC </w:t>
            </w:r>
            <w:r>
              <w:rPr>
                <w:rFonts w:eastAsia="宋体" w:hint="eastAsia"/>
                <w:color w:val="C00000"/>
                <w:u w:val="single"/>
                <w:lang w:val="en-US" w:eastAsia="zh-CN"/>
              </w:rPr>
              <w:t>at same MCS/SE points, subject to parameter choices</w:t>
            </w:r>
          </w:p>
          <w:p w14:paraId="5828B376" w14:textId="77777777" w:rsidR="00705C5F" w:rsidRDefault="00DF41B8">
            <w:pPr>
              <w:pStyle w:val="a"/>
              <w:numPr>
                <w:ilvl w:val="1"/>
                <w:numId w:val="9"/>
              </w:numPr>
              <w:spacing w:after="0"/>
              <w:rPr>
                <w:rFonts w:eastAsia="宋体"/>
                <w:lang w:val="en-US" w:eastAsia="ko-KR"/>
              </w:rPr>
            </w:pPr>
            <w:r>
              <w:rPr>
                <w:rFonts w:eastAsia="宋体" w:hint="eastAsia"/>
                <w:color w:val="C00000"/>
                <w:u w:val="single"/>
                <w:lang w:val="en-US" w:eastAsia="zh-CN"/>
              </w:rPr>
              <w:t xml:space="preserve">SNR gain wise, 2D-NUC&gt;1D-NUC&gt;PS at same MCS/SE points, subject to  parameter choices </w:t>
            </w:r>
          </w:p>
        </w:tc>
      </w:tr>
      <w:tr w:rsidR="00705C5F" w14:paraId="78C5E04A" w14:textId="77777777">
        <w:tc>
          <w:tcPr>
            <w:tcW w:w="1975" w:type="dxa"/>
          </w:tcPr>
          <w:p w14:paraId="4D8DEFCE" w14:textId="77777777" w:rsidR="00705C5F" w:rsidRDefault="00DF41B8">
            <w:pPr>
              <w:spacing w:after="0"/>
              <w:rPr>
                <w:rFonts w:eastAsia="宋体"/>
                <w:lang w:val="en-US" w:eastAsia="zh-CN"/>
              </w:rPr>
            </w:pPr>
            <w:r>
              <w:rPr>
                <w:rFonts w:eastAsiaTheme="minorEastAsia" w:hint="eastAsia"/>
                <w:lang w:eastAsia="zh-CN"/>
              </w:rPr>
              <w:lastRenderedPageBreak/>
              <w:t>DOCOMO</w:t>
            </w:r>
          </w:p>
        </w:tc>
        <w:tc>
          <w:tcPr>
            <w:tcW w:w="7877" w:type="dxa"/>
          </w:tcPr>
          <w:p w14:paraId="59359C9C" w14:textId="77777777" w:rsidR="00705C5F" w:rsidRDefault="00DF41B8">
            <w:pPr>
              <w:spacing w:after="0"/>
              <w:rPr>
                <w:rFonts w:eastAsia="宋体"/>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宋体"/>
                <w:lang w:val="en-US" w:eastAsia="zh-CN"/>
              </w:rPr>
            </w:pPr>
            <w:r>
              <w:rPr>
                <w:rFonts w:eastAsia="宋体"/>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宋体"/>
                <w:lang w:val="en-US" w:eastAsia="zh-CN"/>
              </w:rPr>
            </w:pPr>
            <w:r>
              <w:rPr>
                <w:rFonts w:eastAsia="宋体"/>
                <w:lang w:val="en-US" w:eastAsia="zh-CN"/>
              </w:rPr>
              <w:t xml:space="preserve">In our own results, we observed that when the MCS table is redesigned, 1D-NUC occasionally outperforms </w:t>
            </w:r>
            <w:r>
              <w:rPr>
                <w:rFonts w:eastAsia="Batang" w:hint="eastAsia"/>
                <w:lang w:val="en-US" w:eastAsia="ko-KR"/>
              </w:rPr>
              <w:t>PS</w:t>
            </w:r>
            <w:r>
              <w:rPr>
                <w:rFonts w:eastAsia="宋体"/>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宋体"/>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宋体"/>
                <w:lang w:val="en-US" w:eastAsia="zh-CN"/>
              </w:rPr>
            </w:pPr>
            <w:r>
              <w:rPr>
                <w:rFonts w:eastAsia="宋体"/>
                <w:lang w:val="en-US" w:eastAsia="zh-CN"/>
              </w:rPr>
              <w:t>It is still premature to draw such conclusion. Our initial simulation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宋体"/>
                <w:lang w:val="en-US" w:eastAsia="zh-CN"/>
              </w:rPr>
            </w:pPr>
            <w:r>
              <w:rPr>
                <w:rFonts w:eastAsia="宋体"/>
                <w:lang w:val="en-US" w:eastAsia="zh-CN"/>
              </w:rPr>
              <w:t>Huawei, HiSilicon</w:t>
            </w:r>
          </w:p>
        </w:tc>
        <w:tc>
          <w:tcPr>
            <w:tcW w:w="7877" w:type="dxa"/>
          </w:tcPr>
          <w:p w14:paraId="2868A110" w14:textId="77777777" w:rsidR="00705C5F" w:rsidRDefault="00DF41B8">
            <w:pPr>
              <w:spacing w:after="0"/>
              <w:rPr>
                <w:rFonts w:eastAsia="宋体"/>
                <w:lang w:val="en-US" w:eastAsia="zh-CN"/>
              </w:rPr>
            </w:pPr>
            <w:r>
              <w:rPr>
                <w:rFonts w:eastAsia="宋体"/>
                <w:lang w:val="en-US" w:eastAsia="zh-CN"/>
              </w:rPr>
              <w:t>See our comments for Discussion 2.3-1.</w:t>
            </w:r>
          </w:p>
          <w:p w14:paraId="50F7AC17" w14:textId="77777777" w:rsidR="00705C5F" w:rsidRDefault="00DF41B8">
            <w:pPr>
              <w:spacing w:after="0"/>
              <w:rPr>
                <w:rFonts w:eastAsia="宋体"/>
                <w:lang w:val="en-US" w:eastAsia="zh-CN"/>
              </w:rPr>
            </w:pPr>
            <w:r>
              <w:rPr>
                <w:rFonts w:eastAsia="宋体"/>
                <w:lang w:val="en-US" w:eastAsia="zh-CN"/>
              </w:rPr>
              <w:t xml:space="preserve">Before the calibration of baseline and solutions, and without the collection of corresponding complexity/storage/parallelism, it is difficult to draw </w:t>
            </w:r>
            <w:r>
              <w:rPr>
                <w:rFonts w:eastAsia="宋体" w:hint="eastAsia"/>
                <w:lang w:val="en-US" w:eastAsia="zh-CN"/>
              </w:rPr>
              <w:t>observations</w:t>
            </w:r>
            <w:r>
              <w:rPr>
                <w:rFonts w:eastAsia="宋体"/>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宋体"/>
                <w:lang w:val="en-US" w:eastAsia="zh-CN"/>
              </w:rPr>
            </w:pPr>
            <w:r>
              <w:rPr>
                <w:rFonts w:eastAsia="宋体"/>
                <w:lang w:val="en-US" w:eastAsia="zh-CN"/>
              </w:rPr>
              <w:t>It is not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宋体"/>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宋体"/>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af7"/>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r>
              <w:rPr>
                <w:rFonts w:eastAsiaTheme="minorEastAsia" w:hint="eastAsia"/>
                <w:lang w:eastAsia="zh-CN"/>
              </w:rPr>
              <w:t>Spreadtrum</w:t>
            </w:r>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宋体"/>
                <w:lang w:val="en-US" w:eastAsia="zh-CN"/>
              </w:rPr>
            </w:pPr>
            <w:r>
              <w:rPr>
                <w:rFonts w:eastAsia="宋体" w:hint="eastAsia"/>
                <w:lang w:val="en-US" w:eastAsia="zh-CN"/>
              </w:rPr>
              <w:t>ZTE, Sanechips</w:t>
            </w:r>
          </w:p>
        </w:tc>
        <w:tc>
          <w:tcPr>
            <w:tcW w:w="7877" w:type="dxa"/>
          </w:tcPr>
          <w:p w14:paraId="3BE7D2FA" w14:textId="77777777" w:rsidR="00705C5F" w:rsidRDefault="00DF41B8">
            <w:pPr>
              <w:spacing w:after="0"/>
              <w:rPr>
                <w:rFonts w:eastAsia="宋体"/>
                <w:lang w:val="en-US" w:eastAsia="zh-CN"/>
              </w:rPr>
            </w:pPr>
            <w:r>
              <w:rPr>
                <w:rFonts w:eastAsia="宋体"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宋体"/>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宋体"/>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宋体"/>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宋体"/>
                <w:lang w:eastAsia="zh-CN"/>
              </w:rPr>
              <w:t xml:space="preserve"> AWGN</w:t>
            </w:r>
            <w:r>
              <w:rPr>
                <w:rFonts w:eastAsia="Batang" w:hint="eastAsia"/>
                <w:lang w:eastAsia="ko-KR"/>
              </w:rPr>
              <w:t xml:space="preserve"> channel</w:t>
            </w:r>
            <w:r>
              <w:rPr>
                <w:rFonts w:eastAsia="宋体"/>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宋体"/>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HiSilion</w:t>
            </w:r>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49AE3039" w14:textId="77777777" w:rsidR="00705C5F" w:rsidRDefault="00DF41B8">
            <w:pPr>
              <w:spacing w:after="0"/>
              <w:rPr>
                <w:rFonts w:eastAsia="宋体"/>
                <w:lang w:val="en-US" w:eastAsia="zh-CN"/>
              </w:rPr>
            </w:pPr>
            <w:r>
              <w:rPr>
                <w:rFonts w:eastAsia="宋体"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宋体" w:hint="eastAsia"/>
                <w:color w:val="FF0000"/>
                <w:lang w:val="en-US" w:eastAsia="zh-CN"/>
              </w:rPr>
              <w:t>T</w:t>
            </w:r>
            <w:r>
              <w:t xml:space="preserve">he performance </w:t>
            </w:r>
            <w:r>
              <w:rPr>
                <w:rFonts w:eastAsia="宋体" w:hint="eastAsia"/>
                <w:color w:val="FF0000"/>
                <w:u w:val="single"/>
                <w:lang w:val="en-US" w:eastAsia="zh-CN"/>
              </w:rPr>
              <w:t>gain/loss</w:t>
            </w:r>
            <w:r>
              <w:rPr>
                <w:rFonts w:eastAsia="宋体" w:hint="eastAsia"/>
                <w:lang w:val="en-US" w:eastAsia="zh-CN"/>
              </w:rPr>
              <w:t xml:space="preserve"> </w:t>
            </w:r>
            <w:r>
              <w:t>of PS/GS may depend on variety of factors including</w:t>
            </w:r>
            <w:r>
              <w:rPr>
                <w:rFonts w:eastAsia="宋体" w:hint="eastAsia"/>
                <w:lang w:val="en-US" w:eastAsia="zh-CN"/>
              </w:rPr>
              <w:t xml:space="preserve"> </w:t>
            </w:r>
            <w:r>
              <w:rPr>
                <w:rFonts w:eastAsia="宋体"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宋体"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宋体"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宋体"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宋体"/>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1EE5159A" w14:textId="77777777" w:rsidR="00705C5F" w:rsidRDefault="00DF41B8">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705C5F" w14:paraId="36582CFE" w14:textId="77777777">
        <w:tc>
          <w:tcPr>
            <w:tcW w:w="1975" w:type="dxa"/>
          </w:tcPr>
          <w:p w14:paraId="53892E77" w14:textId="77777777" w:rsidR="00705C5F" w:rsidRDefault="00DF41B8">
            <w:pPr>
              <w:spacing w:after="0"/>
              <w:rPr>
                <w:rFonts w:eastAsia="宋体"/>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宋体"/>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宋体"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3FC2A969" w14:textId="77777777" w:rsidR="00705C5F" w:rsidRDefault="00DF41B8">
            <w:pPr>
              <w:spacing w:after="0"/>
              <w:rPr>
                <w:rFonts w:eastAsia="宋体"/>
                <w:lang w:val="en-US" w:eastAsia="zh-CN"/>
              </w:rPr>
            </w:pPr>
            <w:r>
              <w:rPr>
                <w:rFonts w:eastAsia="宋体"/>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宋体"/>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宋体"/>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Frequency domain interleaver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lastRenderedPageBreak/>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af7"/>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宋体"/>
                <w:lang w:val="en-US" w:eastAsia="zh-CN"/>
              </w:rPr>
            </w:pPr>
            <w:r>
              <w:rPr>
                <w:rFonts w:eastAsia="宋体"/>
                <w:lang w:val="en-US" w:eastAsia="zh-CN"/>
              </w:rPr>
              <w:t>V</w:t>
            </w:r>
            <w:r>
              <w:rPr>
                <w:rFonts w:eastAsia="宋体" w:hint="eastAsia"/>
                <w:lang w:val="en-US" w:eastAsia="zh-CN"/>
              </w:rPr>
              <w:t>ivo</w:t>
            </w:r>
          </w:p>
        </w:tc>
        <w:tc>
          <w:tcPr>
            <w:tcW w:w="7877" w:type="dxa"/>
          </w:tcPr>
          <w:p w14:paraId="76143280" w14:textId="77777777" w:rsidR="00815047" w:rsidRDefault="00815047" w:rsidP="00566394">
            <w:pPr>
              <w:spacing w:after="0"/>
              <w:rPr>
                <w:rFonts w:eastAsia="宋体"/>
                <w:lang w:val="en-US" w:eastAsia="zh-CN"/>
              </w:rPr>
            </w:pPr>
            <w:r>
              <w:rPr>
                <w:rFonts w:eastAsia="宋体" w:hint="eastAsia"/>
                <w:lang w:val="en-US" w:eastAsia="zh-CN"/>
              </w:rPr>
              <w:t>I</w:t>
            </w:r>
            <w:r>
              <w:rPr>
                <w:rFonts w:eastAsia="宋体"/>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宋体"/>
                <w:lang w:val="en-US" w:eastAsia="zh-CN"/>
              </w:rPr>
            </w:pPr>
            <w:r>
              <w:rPr>
                <w:rFonts w:eastAsia="宋体" w:hint="eastAsia"/>
                <w:lang w:val="en-US" w:eastAsia="zh-CN"/>
              </w:rPr>
              <w:t>F</w:t>
            </w:r>
            <w:r>
              <w:rPr>
                <w:rFonts w:eastAsia="宋体"/>
                <w:lang w:val="en-US" w:eastAsia="zh-CN"/>
              </w:rPr>
              <w:t>or link adaptation, one important aspect which impacts the performance of PS/GS is the applicable code rate range of PS. Because PS cannot be used for high code rates because the final code rate may exceed the maximum code rate 0.925 for LDPC. Hence shaping gain may not be harvested on these high code rates.</w:t>
            </w:r>
          </w:p>
          <w:p w14:paraId="2704DF13" w14:textId="77777777" w:rsidR="00815047" w:rsidRDefault="00815047" w:rsidP="00566394">
            <w:pPr>
              <w:spacing w:after="0"/>
              <w:rPr>
                <w:rFonts w:eastAsia="宋体"/>
                <w:lang w:val="en-US" w:eastAsia="zh-CN"/>
              </w:rPr>
            </w:pPr>
            <w:r>
              <w:rPr>
                <w:rFonts w:eastAsia="宋体" w:hint="eastAsia"/>
                <w:lang w:val="en-US" w:eastAsia="zh-CN"/>
              </w:rPr>
              <w:t>F</w:t>
            </w:r>
            <w:r>
              <w:rPr>
                <w:rFonts w:eastAsia="宋体"/>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宋体"/>
                <w:lang w:val="en-US" w:eastAsia="zh-CN"/>
              </w:rPr>
            </w:pPr>
            <w:r>
              <w:rPr>
                <w:rFonts w:eastAsia="宋体" w:hint="eastAsia"/>
                <w:lang w:val="en-US" w:eastAsia="zh-CN"/>
              </w:rPr>
              <w:t>T</w:t>
            </w:r>
            <w:r>
              <w:rPr>
                <w:rFonts w:eastAsia="宋体"/>
                <w:lang w:val="en-US" w:eastAsia="zh-CN"/>
              </w:rPr>
              <w:t>hese aspects need to be taken into account when we draw observations or perform further study.</w:t>
            </w:r>
          </w:p>
          <w:p w14:paraId="5D273514" w14:textId="77777777" w:rsidR="00815047" w:rsidRDefault="00815047" w:rsidP="00566394">
            <w:pPr>
              <w:spacing w:after="0"/>
              <w:rPr>
                <w:rFonts w:eastAsia="宋体"/>
                <w:lang w:val="en-US" w:eastAsia="zh-CN"/>
              </w:rPr>
            </w:pPr>
            <w:r>
              <w:rPr>
                <w:rFonts w:eastAsia="宋体" w:hint="eastAsia"/>
                <w:lang w:val="en-US" w:eastAsia="zh-CN"/>
              </w:rPr>
              <w:t>T</w:t>
            </w:r>
            <w:r>
              <w:rPr>
                <w:rFonts w:eastAsia="宋体"/>
                <w:lang w:val="en-US" w:eastAsia="zh-CN"/>
              </w:rPr>
              <w:t>herefore, we suggest to add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Frequency domain interleaver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宋体"/>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宋体"/>
                <w:lang w:val="en-US" w:eastAsia="zh-CN"/>
              </w:rPr>
            </w:pPr>
            <w:r>
              <w:rPr>
                <w:rFonts w:eastAsia="宋体"/>
                <w:lang w:val="en-US" w:eastAsia="zh-CN"/>
              </w:rPr>
              <w:t>Tejas</w:t>
            </w:r>
          </w:p>
        </w:tc>
        <w:tc>
          <w:tcPr>
            <w:tcW w:w="7877" w:type="dxa"/>
          </w:tcPr>
          <w:p w14:paraId="7ACAE339" w14:textId="77777777" w:rsidR="00815047" w:rsidRDefault="00815047" w:rsidP="00566394">
            <w:pPr>
              <w:spacing w:after="0"/>
              <w:rPr>
                <w:rFonts w:eastAsia="宋体"/>
                <w:lang w:val="en-US" w:eastAsia="zh-CN"/>
              </w:rPr>
            </w:pPr>
            <w:r>
              <w:rPr>
                <w:rFonts w:eastAsia="宋体"/>
                <w:lang w:val="en-US" w:eastAsia="zh-CN"/>
              </w:rPr>
              <w:t>In our view, aspects of link adaptation and HARQ needs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05BD8B5E" w14:textId="77777777" w:rsidR="00815047" w:rsidRDefault="00815047" w:rsidP="00566394">
            <w:pPr>
              <w:spacing w:after="0"/>
              <w:rPr>
                <w:rFonts w:eastAsia="宋体"/>
                <w:lang w:val="en-US" w:eastAsia="zh-CN"/>
              </w:rPr>
            </w:pPr>
            <w:r>
              <w:rPr>
                <w:rFonts w:eastAsia="宋体"/>
                <w:lang w:val="en-US" w:eastAsia="zh-CN"/>
              </w:rPr>
              <w:t>Support in principle. But t</w:t>
            </w:r>
            <w:r>
              <w:rPr>
                <w:rFonts w:eastAsia="宋体" w:hint="eastAsia"/>
                <w:lang w:val="en-US" w:eastAsia="zh-CN"/>
              </w:rPr>
              <w:t>h</w:t>
            </w:r>
            <w:r>
              <w:rPr>
                <w:rFonts w:eastAsia="宋体"/>
                <w:lang w:val="en-US" w:eastAsia="zh-CN"/>
              </w:rPr>
              <w:t xml:space="preserve">e intension for this proposal should be first clarified. The factors such as </w:t>
            </w:r>
            <w:r>
              <w:rPr>
                <w:lang w:val="en-US"/>
              </w:rPr>
              <w:t>b</w:t>
            </w:r>
            <w:r>
              <w:t>lock length, frequency domain interleaving, HARQ</w:t>
            </w:r>
            <w:r>
              <w:rPr>
                <w:rFonts w:eastAsia="宋体"/>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宋体"/>
                <w:lang w:val="en-US" w:eastAsia="zh-CN"/>
              </w:rPr>
            </w:pPr>
            <w:r>
              <w:rPr>
                <w:rFonts w:eastAsia="宋体"/>
                <w:lang w:val="en-US" w:eastAsia="zh-CN"/>
              </w:rPr>
              <w:t>Lenovo</w:t>
            </w:r>
          </w:p>
        </w:tc>
        <w:tc>
          <w:tcPr>
            <w:tcW w:w="7877" w:type="dxa"/>
          </w:tcPr>
          <w:p w14:paraId="06872DE7" w14:textId="77777777" w:rsidR="00815047" w:rsidRDefault="00815047" w:rsidP="00566394">
            <w:pPr>
              <w:spacing w:after="0"/>
              <w:rPr>
                <w:rFonts w:eastAsia="宋体"/>
                <w:lang w:val="en-US" w:eastAsia="zh-CN"/>
              </w:rPr>
            </w:pPr>
            <w:r>
              <w:rPr>
                <w:rFonts w:eastAsia="宋体"/>
                <w:lang w:eastAsia="zh-CN"/>
              </w:rPr>
              <w:t>We wonder what the exact purpose of this discussion is. Is the intension is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宋体"/>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宋体"/>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宋体" w:hint="eastAsia"/>
                <w:lang w:val="en-US" w:eastAsia="zh-CN"/>
              </w:rPr>
              <w:t>H</w:t>
            </w:r>
            <w:r>
              <w:rPr>
                <w:rFonts w:eastAsia="宋体"/>
                <w:lang w:val="en-US" w:eastAsia="zh-CN"/>
              </w:rPr>
              <w:t>uawei, HiSilicon</w:t>
            </w:r>
          </w:p>
        </w:tc>
        <w:tc>
          <w:tcPr>
            <w:tcW w:w="7877" w:type="dxa"/>
          </w:tcPr>
          <w:p w14:paraId="400F5850" w14:textId="77777777" w:rsidR="00815047" w:rsidRDefault="00815047" w:rsidP="00566394">
            <w:pPr>
              <w:spacing w:after="0"/>
              <w:rPr>
                <w:rFonts w:eastAsia="宋体"/>
                <w:lang w:eastAsia="zh-CN"/>
              </w:rPr>
            </w:pPr>
            <w:r>
              <w:rPr>
                <w:rFonts w:eastAsia="宋体"/>
                <w:lang w:eastAsia="zh-CN"/>
              </w:rPr>
              <w:t>We share similar questions as OPPO and Lenovo. What would be the usage of this discussion?</w:t>
            </w:r>
          </w:p>
          <w:p w14:paraId="27BBDD11" w14:textId="77777777" w:rsidR="00815047" w:rsidRDefault="00815047" w:rsidP="00566394">
            <w:pPr>
              <w:spacing w:after="0"/>
              <w:rPr>
                <w:rFonts w:eastAsia="宋体"/>
                <w:lang w:eastAsia="zh-CN"/>
              </w:rPr>
            </w:pPr>
            <w:r>
              <w:rPr>
                <w:rFonts w:eastAsia="宋体"/>
                <w:lang w:eastAsia="zh-CN"/>
              </w:rPr>
              <w:t>Is it some guidance regarding how to provide inputs for the column of “</w:t>
            </w:r>
            <w:r>
              <w:rPr>
                <w:rFonts w:hint="eastAsia"/>
                <w:color w:val="000000"/>
              </w:rPr>
              <w:t>SE point specific parameters</w:t>
            </w:r>
            <w:r>
              <w:rPr>
                <w:rFonts w:eastAsia="宋体"/>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is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a"/>
              <w:numPr>
                <w:ilvl w:val="0"/>
                <w:numId w:val="15"/>
              </w:numPr>
              <w:spacing w:after="0"/>
              <w:rPr>
                <w:rFonts w:eastAsia="宋体"/>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a"/>
              <w:numPr>
                <w:ilvl w:val="0"/>
                <w:numId w:val="15"/>
              </w:numPr>
              <w:spacing w:after="0"/>
              <w:rPr>
                <w:rFonts w:eastAsia="宋体"/>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fixed point implementation, block length, </w:t>
            </w:r>
            <w:r>
              <w:t xml:space="preserve">the </w:t>
            </w:r>
            <w:r w:rsidRPr="00F23EA4">
              <w:t xml:space="preserve">number of assumed parallelized DM should be also reported in the column of “SE point </w:t>
            </w:r>
            <w:r w:rsidRPr="00F23EA4">
              <w:lastRenderedPageBreak/>
              <w:t>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52949BC6" w14:textId="77777777" w:rsidR="00705C5F" w:rsidRDefault="00DF41B8">
            <w:pPr>
              <w:spacing w:after="0"/>
              <w:rPr>
                <w:rFonts w:eastAsia="宋体"/>
                <w:lang w:val="en-US" w:eastAsia="zh-CN"/>
              </w:rPr>
            </w:pPr>
            <w:r>
              <w:rPr>
                <w:rFonts w:eastAsia="宋体" w:hint="eastAsia"/>
                <w:lang w:val="en-US" w:eastAsia="zh-CN"/>
              </w:rPr>
              <w:t xml:space="preserve">For the proposed design to </w:t>
            </w:r>
            <w:r>
              <w:t>maintain, or limit the increase of PAPR</w:t>
            </w:r>
            <w:r>
              <w:rPr>
                <w:rFonts w:eastAsia="宋体"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3763C42B" w14:textId="77777777" w:rsidR="00705C5F" w:rsidRDefault="00DF41B8">
            <w:pPr>
              <w:spacing w:after="0"/>
              <w:rPr>
                <w:rFonts w:eastAsia="宋体"/>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taking into account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705C5F" w14:paraId="6E155AD8" w14:textId="77777777">
        <w:tc>
          <w:tcPr>
            <w:tcW w:w="1975" w:type="dxa"/>
          </w:tcPr>
          <w:p w14:paraId="22309D37"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3E0C047F" w14:textId="77777777" w:rsidR="00705C5F" w:rsidRDefault="00DF41B8">
            <w:pPr>
              <w:spacing w:after="0"/>
              <w:rPr>
                <w:rFonts w:eastAsia="宋体"/>
                <w:lang w:val="en-US" w:eastAsia="zh-CN"/>
              </w:rPr>
            </w:pPr>
            <w:r>
              <w:rPr>
                <w:rFonts w:eastAsia="宋体"/>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af7"/>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lastRenderedPageBreak/>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56AC9EDE" w14:textId="77777777" w:rsidR="00815047" w:rsidRDefault="00815047" w:rsidP="00566394">
            <w:pPr>
              <w:spacing w:after="0"/>
              <w:rPr>
                <w:rFonts w:eastAsia="宋体"/>
                <w:lang w:val="en-US" w:eastAsia="zh-CN"/>
              </w:rPr>
            </w:pPr>
            <w:r>
              <w:rPr>
                <w:rFonts w:eastAsia="宋体"/>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宋体"/>
                <w:lang w:val="en-US" w:eastAsia="zh-CN"/>
              </w:rPr>
            </w:pPr>
            <w:r>
              <w:rPr>
                <w:rFonts w:eastAsia="宋体"/>
                <w:lang w:val="en-US" w:eastAsia="zh-CN"/>
              </w:rPr>
              <w:t>IMU</w:t>
            </w:r>
          </w:p>
        </w:tc>
        <w:tc>
          <w:tcPr>
            <w:tcW w:w="7877" w:type="dxa"/>
          </w:tcPr>
          <w:p w14:paraId="02EE8CD8" w14:textId="77777777" w:rsidR="00815047" w:rsidRDefault="00815047" w:rsidP="00566394">
            <w:pPr>
              <w:spacing w:after="0"/>
              <w:rPr>
                <w:rFonts w:eastAsia="宋体"/>
                <w:lang w:val="en-US" w:eastAsia="zh-CN"/>
              </w:rPr>
            </w:pPr>
            <w:r>
              <w:rPr>
                <w:rFonts w:eastAsia="宋体"/>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宋体"/>
                <w:lang w:val="en-US" w:eastAsia="zh-CN"/>
              </w:rPr>
            </w:pPr>
            <w:r>
              <w:rPr>
                <w:rFonts w:eastAsia="宋体"/>
                <w:lang w:val="en-US" w:eastAsia="zh-CN"/>
              </w:rPr>
              <w:t>Lenovo</w:t>
            </w:r>
          </w:p>
        </w:tc>
        <w:tc>
          <w:tcPr>
            <w:tcW w:w="7877" w:type="dxa"/>
          </w:tcPr>
          <w:p w14:paraId="1D52E7E6" w14:textId="77777777" w:rsidR="00815047" w:rsidRDefault="00815047" w:rsidP="00566394">
            <w:pPr>
              <w:spacing w:after="0"/>
              <w:rPr>
                <w:rFonts w:eastAsia="宋体"/>
                <w:lang w:val="en-US" w:eastAsia="zh-CN"/>
              </w:rPr>
            </w:pPr>
            <w:r>
              <w:rPr>
                <w:rFonts w:eastAsia="宋体"/>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宋体"/>
                <w:lang w:val="en-US" w:eastAsia="zh-CN"/>
              </w:rPr>
            </w:pPr>
            <w:r>
              <w:rPr>
                <w:rFonts w:eastAsia="宋体" w:hint="eastAsia"/>
                <w:lang w:val="en-US" w:eastAsia="zh-CN"/>
              </w:rPr>
              <w:t>DOCOMO</w:t>
            </w:r>
          </w:p>
        </w:tc>
        <w:tc>
          <w:tcPr>
            <w:tcW w:w="7877" w:type="dxa"/>
          </w:tcPr>
          <w:p w14:paraId="67C60A6D" w14:textId="77777777" w:rsidR="00815047" w:rsidRDefault="00815047" w:rsidP="00566394">
            <w:pPr>
              <w:spacing w:after="0"/>
              <w:rPr>
                <w:rFonts w:eastAsia="宋体"/>
                <w:lang w:val="en-US" w:eastAsia="zh-CN"/>
              </w:rPr>
            </w:pPr>
            <w:r>
              <w:rPr>
                <w:rFonts w:eastAsia="宋体" w:hint="eastAsia"/>
                <w:lang w:val="en-US" w:eastAsia="zh-CN"/>
              </w:rPr>
              <w:t xml:space="preserve">Firstly, to avoid misunderstanding, we recommend to revise </w:t>
            </w:r>
            <w:r>
              <w:rPr>
                <w:rFonts w:eastAsia="宋体"/>
                <w:lang w:val="en-US" w:eastAsia="zh-CN"/>
              </w:rPr>
              <w:t>“</w:t>
            </w:r>
            <w:r>
              <w:rPr>
                <w:rFonts w:eastAsia="宋体" w:hint="eastAsia"/>
                <w:lang w:val="en-US" w:eastAsia="zh-CN"/>
              </w:rPr>
              <w:t>PAPR</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PAPR performance</w:t>
            </w:r>
            <w:r>
              <w:rPr>
                <w:rFonts w:eastAsia="宋体"/>
                <w:lang w:val="en-US" w:eastAsia="zh-CN"/>
              </w:rPr>
              <w:t>”</w:t>
            </w:r>
            <w:r>
              <w:rPr>
                <w:rFonts w:eastAsia="宋体"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宋体"/>
                <w:lang w:val="en-US" w:eastAsia="zh-CN"/>
              </w:rPr>
            </w:pPr>
            <w:r>
              <w:rPr>
                <w:rFonts w:eastAsia="宋体" w:hint="eastAsia"/>
                <w:lang w:val="en-US" w:eastAsia="zh-CN"/>
              </w:rPr>
              <w:t xml:space="preserve">Secondly, PAPR performance improvement (i.e., PAPR reduction) could be obtained if GS is optimized for low PAPR, e.g., 16QAM-CS could reduce PAPR as shown in our </w:t>
            </w:r>
            <w:r>
              <w:rPr>
                <w:rFonts w:eastAsia="宋体"/>
                <w:lang w:val="en-US" w:eastAsia="zh-CN"/>
              </w:rPr>
              <w:t>contribution</w:t>
            </w:r>
            <w:r>
              <w:rPr>
                <w:rFonts w:eastAsia="宋体" w:hint="eastAsia"/>
                <w:lang w:val="en-US" w:eastAsia="zh-CN"/>
              </w:rPr>
              <w:t>. Therefore, we recommend to add one more sub-bullet for DFT-s-OFDM to state that PAPR performance can be improved if PS/GS is optimized for PAPR.</w:t>
            </w:r>
          </w:p>
          <w:p w14:paraId="70AB3AAF" w14:textId="77777777" w:rsidR="00815047" w:rsidRDefault="00815047" w:rsidP="00566394">
            <w:pPr>
              <w:spacing w:after="0"/>
              <w:rPr>
                <w:rFonts w:eastAsia="宋体"/>
                <w:lang w:val="en-US" w:eastAsia="zh-CN"/>
              </w:rPr>
            </w:pPr>
          </w:p>
          <w:p w14:paraId="73F73718" w14:textId="77777777" w:rsidR="00815047" w:rsidRDefault="00815047" w:rsidP="00566394">
            <w:pPr>
              <w:spacing w:after="0"/>
              <w:rPr>
                <w:rFonts w:eastAsia="宋体"/>
                <w:lang w:val="en-US" w:eastAsia="zh-CN"/>
              </w:rPr>
            </w:pPr>
            <w:r>
              <w:rPr>
                <w:rFonts w:eastAsia="宋体" w:hint="eastAsia"/>
                <w:lang w:val="en-US" w:eastAsia="zh-CN"/>
              </w:rPr>
              <w:t xml:space="preserve">Based on above reasons, the proposal is </w:t>
            </w:r>
            <w:r>
              <w:rPr>
                <w:rFonts w:eastAsia="宋体" w:hint="eastAsia"/>
                <w:color w:val="0070C0"/>
                <w:lang w:val="en-US" w:eastAsia="zh-CN"/>
              </w:rPr>
              <w:t xml:space="preserve">updated </w:t>
            </w:r>
            <w:r>
              <w:rPr>
                <w:rFonts w:eastAsia="宋体"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宋体"/>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宋体"/>
                <w:lang w:val="en-US" w:eastAsia="zh-CN"/>
              </w:rPr>
            </w:pPr>
            <w:r>
              <w:rPr>
                <w:rFonts w:eastAsia="Batang" w:hint="eastAsia"/>
                <w:lang w:eastAsia="ko-KR"/>
              </w:rPr>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宋体"/>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宋体" w:hint="eastAsia"/>
                <w:lang w:val="en-US" w:eastAsia="zh-CN"/>
              </w:rPr>
              <w:t>H</w:t>
            </w:r>
            <w:r>
              <w:rPr>
                <w:rFonts w:eastAsia="宋体"/>
                <w:lang w:val="en-US" w:eastAsia="zh-CN"/>
              </w:rPr>
              <w:t xml:space="preserve">uawei, HiSilicon </w:t>
            </w:r>
          </w:p>
        </w:tc>
        <w:tc>
          <w:tcPr>
            <w:tcW w:w="7877" w:type="dxa"/>
          </w:tcPr>
          <w:p w14:paraId="56401FD9" w14:textId="77777777" w:rsidR="00815047" w:rsidRDefault="00815047" w:rsidP="00566394">
            <w:pPr>
              <w:spacing w:after="0"/>
              <w:rPr>
                <w:rFonts w:eastAsia="宋体"/>
                <w:lang w:eastAsia="zh-CN"/>
              </w:rPr>
            </w:pPr>
            <w:r>
              <w:rPr>
                <w:rFonts w:eastAsia="宋体"/>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宋体"/>
                <w:lang w:eastAsia="zh-CN"/>
              </w:rPr>
            </w:pPr>
            <w:r>
              <w:rPr>
                <w:rFonts w:eastAsia="宋体"/>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宋体"/>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lastRenderedPageBreak/>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af7"/>
        <w:tblW w:w="0" w:type="auto"/>
        <w:tblLook w:val="04A0" w:firstRow="1" w:lastRow="0" w:firstColumn="1" w:lastColumn="0" w:noHBand="0" w:noVBand="1"/>
      </w:tblPr>
      <w:tblGrid>
        <w:gridCol w:w="1975"/>
        <w:gridCol w:w="7877"/>
      </w:tblGrid>
      <w:tr w:rsidR="00CA30E6" w14:paraId="7E468190" w14:textId="77777777" w:rsidTr="00BF2858">
        <w:tc>
          <w:tcPr>
            <w:tcW w:w="1975" w:type="dxa"/>
          </w:tcPr>
          <w:p w14:paraId="653F46A5" w14:textId="77777777" w:rsidR="00CA30E6" w:rsidRDefault="00CA30E6" w:rsidP="00BF2858">
            <w:pPr>
              <w:spacing w:after="0"/>
            </w:pPr>
            <w:r>
              <w:t>Company</w:t>
            </w:r>
          </w:p>
        </w:tc>
        <w:tc>
          <w:tcPr>
            <w:tcW w:w="7877" w:type="dxa"/>
          </w:tcPr>
          <w:p w14:paraId="478617A9" w14:textId="77777777" w:rsidR="00CA30E6" w:rsidRDefault="00CA30E6" w:rsidP="00BF2858">
            <w:pPr>
              <w:spacing w:after="0"/>
            </w:pPr>
            <w:r>
              <w:t>Comments</w:t>
            </w:r>
          </w:p>
        </w:tc>
      </w:tr>
      <w:tr w:rsidR="00CA30E6" w14:paraId="2B819BF9" w14:textId="77777777" w:rsidTr="00BF2858">
        <w:tc>
          <w:tcPr>
            <w:tcW w:w="1975" w:type="dxa"/>
          </w:tcPr>
          <w:p w14:paraId="71E562FA" w14:textId="77777777" w:rsidR="00CA30E6" w:rsidRDefault="00CA30E6" w:rsidP="00BF2858">
            <w:pPr>
              <w:spacing w:after="0"/>
              <w:rPr>
                <w:rFonts w:eastAsia="宋体"/>
                <w:lang w:val="en-US" w:eastAsia="zh-CN"/>
              </w:rPr>
            </w:pPr>
            <w:r>
              <w:rPr>
                <w:rFonts w:eastAsia="宋体"/>
                <w:lang w:val="en-US" w:eastAsia="zh-CN"/>
              </w:rPr>
              <w:t>Apple</w:t>
            </w:r>
          </w:p>
        </w:tc>
        <w:tc>
          <w:tcPr>
            <w:tcW w:w="7877" w:type="dxa"/>
          </w:tcPr>
          <w:p w14:paraId="0812FFCB" w14:textId="77777777" w:rsidR="00CA30E6" w:rsidRDefault="00CA30E6" w:rsidP="00BF2858">
            <w:pPr>
              <w:spacing w:after="0"/>
              <w:rPr>
                <w:rFonts w:eastAsia="宋体"/>
                <w:lang w:val="en-US" w:eastAsia="zh-CN"/>
              </w:rPr>
            </w:pPr>
            <w:r>
              <w:rPr>
                <w:rFonts w:eastAsia="宋体"/>
                <w:lang w:val="en-US" w:eastAsia="zh-CN"/>
              </w:rPr>
              <w:t xml:space="preserve">Proposal seems mixing observations and proposal for study. We suggest focusing on the proposal part. </w:t>
            </w:r>
          </w:p>
          <w:p w14:paraId="5BEBC2AC" w14:textId="77777777" w:rsidR="00CA30E6" w:rsidRDefault="00CA30E6" w:rsidP="00BF2858">
            <w:pPr>
              <w:spacing w:after="0"/>
              <w:rPr>
                <w:rFonts w:eastAsia="宋体"/>
                <w:lang w:val="en-US" w:eastAsia="zh-CN"/>
              </w:rPr>
            </w:pPr>
          </w:p>
          <w:p w14:paraId="7E981599" w14:textId="77777777" w:rsidR="00CA30E6" w:rsidRDefault="00CA30E6" w:rsidP="00BF2858">
            <w:pPr>
              <w:spacing w:after="0"/>
              <w:rPr>
                <w:rFonts w:eastAsia="宋体"/>
                <w:lang w:val="en-US" w:eastAsia="zh-CN"/>
              </w:rPr>
            </w:pPr>
            <w:r>
              <w:rPr>
                <w:rFonts w:eastAsia="宋体"/>
                <w:lang w:val="en-US" w:eastAsia="zh-CN"/>
              </w:rPr>
              <w:t xml:space="preserve">If we would like to capture observation, the CP-OFDM can be separated as an observation. </w:t>
            </w:r>
          </w:p>
        </w:tc>
      </w:tr>
      <w:tr w:rsidR="00CA30E6" w14:paraId="35AA9B1B" w14:textId="77777777" w:rsidTr="00BF2858">
        <w:tc>
          <w:tcPr>
            <w:tcW w:w="1975" w:type="dxa"/>
          </w:tcPr>
          <w:p w14:paraId="26497002" w14:textId="77777777" w:rsidR="00CA30E6" w:rsidRDefault="00CA30E6" w:rsidP="00BF2858">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6A5ABA51" w14:textId="77777777" w:rsidR="00CA30E6" w:rsidRPr="00F20591" w:rsidRDefault="00CA30E6" w:rsidP="00BF2858">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BF2858">
        <w:tc>
          <w:tcPr>
            <w:tcW w:w="1975" w:type="dxa"/>
          </w:tcPr>
          <w:p w14:paraId="6D0D20F0" w14:textId="77777777" w:rsidR="00CA30E6" w:rsidRDefault="00CA30E6" w:rsidP="00BF285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2BB597FE" w14:textId="77777777" w:rsidR="00CA30E6" w:rsidRPr="002B3930" w:rsidRDefault="00CA30E6" w:rsidP="00BF2858">
            <w:pPr>
              <w:pStyle w:val="a"/>
              <w:numPr>
                <w:ilvl w:val="3"/>
                <w:numId w:val="13"/>
              </w:numPr>
              <w:spacing w:after="0"/>
              <w:ind w:left="463"/>
              <w:rPr>
                <w:rFonts w:eastAsia="宋体"/>
                <w:lang w:val="en-US" w:eastAsia="zh-CN"/>
              </w:rPr>
            </w:pPr>
            <w:r w:rsidRPr="002B3930">
              <w:rPr>
                <w:rFonts w:eastAsia="宋体"/>
                <w:lang w:val="en-US" w:eastAsia="zh-CN"/>
              </w:rPr>
              <w:t xml:space="preserve">We have checked with our colleagues working on waveform. They have never agreed that PAPR is a metric for evaluation/comparison. This is because PAPR cannot correspond a realistic power reduction for a realistic PA. Instead, Net gain is agreed to be the metric by using a realistic PA. </w:t>
            </w:r>
            <w:r>
              <w:rPr>
                <w:rFonts w:eastAsia="宋体"/>
                <w:lang w:val="en-US" w:eastAsia="zh-CN"/>
              </w:rPr>
              <w:t xml:space="preserve"> Therefore, the net gain should be taken as the metric, rather than just “can be used as metric”.</w:t>
            </w:r>
          </w:p>
          <w:p w14:paraId="7094A80A" w14:textId="77777777" w:rsidR="00CA30E6" w:rsidRDefault="00CA30E6" w:rsidP="00BF2858">
            <w:pPr>
              <w:pStyle w:val="a"/>
              <w:numPr>
                <w:ilvl w:val="3"/>
                <w:numId w:val="13"/>
              </w:numPr>
              <w:spacing w:after="0"/>
              <w:ind w:left="463"/>
              <w:rPr>
                <w:rFonts w:eastAsia="宋体"/>
                <w:lang w:val="en-US" w:eastAsia="zh-CN"/>
              </w:rPr>
            </w:pPr>
            <w:r>
              <w:rPr>
                <w:rFonts w:eastAsia="宋体"/>
                <w:lang w:val="en-US" w:eastAsia="zh-CN"/>
              </w:rPr>
              <w:t>Therefore, it doesn’t make sense to consume offline and online time to discuss and make observations that whether PAPR performance could be reduced or improved. C</w:t>
            </w:r>
            <w:r>
              <w:rPr>
                <w:rFonts w:eastAsia="宋体" w:hint="eastAsia"/>
                <w:lang w:val="en-US" w:eastAsia="zh-CN"/>
              </w:rPr>
              <w:t>ompanies</w:t>
            </w:r>
            <w:r>
              <w:rPr>
                <w:rFonts w:eastAsia="宋体"/>
                <w:lang w:val="en-US" w:eastAsia="zh-CN"/>
              </w:rPr>
              <w:t xml:space="preserve"> </w:t>
            </w:r>
            <w:r>
              <w:rPr>
                <w:rFonts w:eastAsia="宋体" w:hint="eastAsia"/>
                <w:lang w:val="en-US" w:eastAsia="zh-CN"/>
              </w:rPr>
              <w:t>may</w:t>
            </w:r>
            <w:r>
              <w:rPr>
                <w:rFonts w:eastAsia="宋体"/>
                <w:lang w:val="en-US" w:eastAsia="zh-CN"/>
              </w:rPr>
              <w:t xml:space="preserve"> or may not consider </w:t>
            </w:r>
            <w:r>
              <w:rPr>
                <w:rFonts w:eastAsia="宋体" w:hint="eastAsia"/>
                <w:lang w:val="en-US" w:eastAsia="zh-CN"/>
              </w:rPr>
              <w:t>PAPR</w:t>
            </w:r>
            <w:r>
              <w:rPr>
                <w:rFonts w:eastAsia="宋体"/>
                <w:lang w:val="en-US" w:eastAsia="zh-CN"/>
              </w:rPr>
              <w:t xml:space="preserve"> reduction as one optimization criterion when they design their shaping solutions, anyway simply using </w:t>
            </w:r>
            <w:r>
              <w:rPr>
                <w:rFonts w:eastAsia="宋体" w:hint="eastAsia"/>
                <w:lang w:val="en-US" w:eastAsia="zh-CN"/>
              </w:rPr>
              <w:t>Net</w:t>
            </w:r>
            <w:r>
              <w:rPr>
                <w:rFonts w:eastAsia="宋体"/>
                <w:lang w:val="en-US" w:eastAsia="zh-CN"/>
              </w:rPr>
              <w:t xml:space="preserve"> </w:t>
            </w:r>
            <w:r>
              <w:rPr>
                <w:rFonts w:eastAsia="宋体" w:hint="eastAsia"/>
                <w:lang w:val="en-US" w:eastAsia="zh-CN"/>
              </w:rPr>
              <w:t>gain</w:t>
            </w:r>
            <w:r>
              <w:rPr>
                <w:rFonts w:eastAsia="宋体"/>
                <w:lang w:val="en-US" w:eastAsia="zh-CN"/>
              </w:rPr>
              <w:t xml:space="preserve"> metric </w:t>
            </w:r>
            <w:r>
              <w:rPr>
                <w:rFonts w:eastAsia="宋体" w:hint="eastAsia"/>
                <w:lang w:val="en-US" w:eastAsia="zh-CN"/>
              </w:rPr>
              <w:t>can</w:t>
            </w:r>
            <w:r>
              <w:rPr>
                <w:rFonts w:eastAsia="宋体"/>
                <w:lang w:val="en-US" w:eastAsia="zh-CN"/>
              </w:rPr>
              <w:t xml:space="preserve"> always </w:t>
            </w:r>
            <w:r>
              <w:rPr>
                <w:rFonts w:eastAsia="宋体" w:hint="eastAsia"/>
                <w:lang w:val="en-US" w:eastAsia="zh-CN"/>
              </w:rPr>
              <w:t>reflect</w:t>
            </w:r>
            <w:r>
              <w:rPr>
                <w:rFonts w:eastAsia="宋体"/>
                <w:lang w:val="en-US" w:eastAsia="zh-CN"/>
              </w:rPr>
              <w:t xml:space="preserve"> the benefit, if exist, of such kind of design. Therefore, we think what we can agree is conclude that net gain is used as metric for DFT-s-OFDM. Regarding other part, we actually have not finished the evaluation, it is not mature to giving such kind of observations. </w:t>
            </w:r>
          </w:p>
          <w:p w14:paraId="11FF6D63" w14:textId="77777777" w:rsidR="00CA30E6" w:rsidRPr="002B3930" w:rsidRDefault="00CA30E6" w:rsidP="00BF2858">
            <w:pPr>
              <w:pStyle w:val="a"/>
              <w:numPr>
                <w:ilvl w:val="3"/>
                <w:numId w:val="13"/>
              </w:numPr>
              <w:spacing w:after="0"/>
              <w:ind w:left="463"/>
              <w:rPr>
                <w:rFonts w:eastAsia="宋体"/>
                <w:lang w:val="en-US" w:eastAsia="zh-CN"/>
              </w:rPr>
            </w:pPr>
            <w:r>
              <w:rPr>
                <w:rFonts w:eastAsia="宋体"/>
                <w:lang w:val="en-US" w:eastAsia="zh-CN"/>
              </w:rPr>
              <w:t xml:space="preserve">The guidance from Chairman is the PAPR reduction solutions shall be discussed in waveform. And we should avoid duplicated discussion in parallel sessions. Therefore, we have concerns on the last bullet highlighted in red. Also, waveform session has agreed that net gain is the metric for evaluating the benefit of low PAPR proposals, not using PAPR performance as the metric. We should not agree this bullet which is even not aligned with the agreement in waveform session. Furthermore, FL has the proposal in </w:t>
            </w:r>
            <w:r w:rsidRPr="006A0D1A">
              <w:rPr>
                <w:rFonts w:eastAsia="宋体"/>
                <w:lang w:val="en-US" w:eastAsia="zh-CN"/>
              </w:rPr>
              <w:t>Discussion 2.4-1</w:t>
            </w:r>
            <w:r>
              <w:rPr>
                <w:rFonts w:eastAsia="宋体"/>
                <w:lang w:val="en-US" w:eastAsia="zh-CN"/>
              </w:rPr>
              <w:t xml:space="preserve"> to suggest low PAPR design to be discussed in waveform discussion. </w:t>
            </w:r>
          </w:p>
          <w:p w14:paraId="0F143C38" w14:textId="77777777" w:rsidR="00CA30E6" w:rsidRDefault="00CA30E6" w:rsidP="00BF2858">
            <w:pPr>
              <w:spacing w:after="0"/>
              <w:rPr>
                <w:rFonts w:eastAsia="宋体"/>
                <w:lang w:val="en-US" w:eastAsia="zh-CN"/>
              </w:rPr>
            </w:pPr>
          </w:p>
          <w:p w14:paraId="1656EE3D" w14:textId="77777777" w:rsidR="00CA30E6" w:rsidRPr="00053BA0" w:rsidRDefault="00CA30E6" w:rsidP="00BF2858">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BF2858">
            <w:pPr>
              <w:pStyle w:val="StatementBody"/>
              <w:spacing w:after="0"/>
              <w:rPr>
                <w:strike/>
                <w:color w:val="7030A0"/>
              </w:rPr>
            </w:pPr>
            <w:r w:rsidRPr="00053BA0">
              <w:rPr>
                <w:strike/>
                <w:color w:val="7030A0"/>
              </w:rPr>
              <w:t>For CP-OFDM, PS/GS does not further degrade PAPR performance, and does not improve PAPR performance either</w:t>
            </w:r>
          </w:p>
          <w:p w14:paraId="7A28F58E" w14:textId="77777777" w:rsidR="00CA30E6" w:rsidRDefault="00CA30E6" w:rsidP="00BF2858">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BF2858">
            <w:pPr>
              <w:pStyle w:val="StatementBody"/>
              <w:numPr>
                <w:ilvl w:val="1"/>
                <w:numId w:val="5"/>
              </w:numPr>
              <w:spacing w:after="0"/>
            </w:pPr>
            <w:r w:rsidRPr="0096360E">
              <w:t xml:space="preserve">PS/GS </w:t>
            </w:r>
            <w:r w:rsidRPr="0096360E">
              <w:rPr>
                <w:color w:val="7030A0"/>
              </w:rPr>
              <w:t xml:space="preserve">may </w:t>
            </w:r>
            <w:r w:rsidRPr="0096360E">
              <w:t>further degrade</w:t>
            </w:r>
            <w:r w:rsidRPr="0096360E">
              <w:rPr>
                <w:strike/>
                <w:color w:val="7030A0"/>
              </w:rPr>
              <w:t>s</w:t>
            </w:r>
            <w:r w:rsidRPr="0096360E">
              <w:t xml:space="preserve"> PAPR performance if PS/GS design is only optimized for link performance gain</w:t>
            </w:r>
          </w:p>
          <w:p w14:paraId="7F82BB81" w14:textId="77777777" w:rsidR="00CA30E6" w:rsidRDefault="00CA30E6" w:rsidP="00BF2858">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BF2858">
            <w:pPr>
              <w:pStyle w:val="StatementBody"/>
              <w:numPr>
                <w:ilvl w:val="1"/>
                <w:numId w:val="5"/>
              </w:numPr>
              <w:spacing w:after="0"/>
              <w:rPr>
                <w:strike/>
                <w:color w:val="7030A0"/>
              </w:rPr>
            </w:pPr>
            <w:r w:rsidRPr="00053BA0">
              <w:rPr>
                <w:strike/>
                <w:color w:val="7030A0"/>
              </w:rPr>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BF2858">
            <w:pPr>
              <w:spacing w:after="0"/>
              <w:rPr>
                <w:rFonts w:eastAsiaTheme="minorEastAsia"/>
                <w:lang w:eastAsia="zh-CN"/>
              </w:rPr>
            </w:pPr>
          </w:p>
        </w:tc>
      </w:tr>
    </w:tbl>
    <w:p w14:paraId="06474B7D" w14:textId="77777777" w:rsidR="00CA30E6" w:rsidRPr="00815047" w:rsidRDefault="00CA30E6"/>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The demapper complexity is similar to corresponding uniform QAM demapper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lastRenderedPageBreak/>
        <w:t>The demapper complexity should be compared with uniform QAM demapper complexity</w:t>
      </w:r>
    </w:p>
    <w:p w14:paraId="4B2240BA" w14:textId="77777777" w:rsidR="00705C5F" w:rsidRDefault="00DF41B8">
      <w:pPr>
        <w:pStyle w:val="StatementBody"/>
        <w:numPr>
          <w:ilvl w:val="2"/>
          <w:numId w:val="5"/>
        </w:numPr>
        <w:spacing w:after="0"/>
      </w:pPr>
      <w:r>
        <w:t>Can report the ratio of GS demapper complexity over the uniform QAM demapper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Depends on LMMSE receiver or rML receiver</w:t>
      </w:r>
    </w:p>
    <w:p w14:paraId="60AECF00" w14:textId="77777777" w:rsidR="00705C5F" w:rsidRDefault="00DF41B8">
      <w:pPr>
        <w:pStyle w:val="StatementBody"/>
        <w:numPr>
          <w:ilvl w:val="2"/>
          <w:numId w:val="5"/>
        </w:numPr>
        <w:spacing w:after="0"/>
      </w:pPr>
      <w:r>
        <w:t>Also need to report the assumption on complexity counting, e.g, fixed point assumed or floating point assumed</w:t>
      </w:r>
    </w:p>
    <w:p w14:paraId="2D481562" w14:textId="77777777" w:rsidR="00705C5F" w:rsidRDefault="00705C5F">
      <w:pPr>
        <w:pStyle w:val="StatementBody"/>
        <w:numPr>
          <w:ilvl w:val="0"/>
          <w:numId w:val="0"/>
        </w:numPr>
        <w:ind w:left="720" w:hanging="360"/>
      </w:pPr>
    </w:p>
    <w:tbl>
      <w:tblPr>
        <w:tblStyle w:val="af7"/>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412F4720" w14:textId="77777777" w:rsidR="00705C5F" w:rsidRDefault="00DF41B8">
            <w:pPr>
              <w:spacing w:after="0"/>
              <w:rPr>
                <w:rFonts w:eastAsia="宋体"/>
                <w:kern w:val="2"/>
                <w:lang w:val="en-US" w:eastAsia="zh-CN"/>
              </w:rPr>
            </w:pPr>
            <w:r>
              <w:rPr>
                <w:rFonts w:eastAsia="宋体" w:hint="eastAsia"/>
                <w:lang w:val="en-US" w:eastAsia="zh-CN"/>
              </w:rPr>
              <w:t xml:space="preserve">Ok with the intention. For PS, companies should also report </w:t>
            </w:r>
            <w:r>
              <w:rPr>
                <w:rFonts w:eastAsia="宋体" w:hint="eastAsia"/>
                <w:kern w:val="2"/>
                <w:lang w:val="en-US" w:eastAsia="zh-CN"/>
              </w:rPr>
              <w:t xml:space="preserve">the </w:t>
            </w:r>
            <w:r>
              <w:rPr>
                <w:rFonts w:eastAsia="宋体"/>
                <w:kern w:val="2"/>
                <w:lang w:eastAsia="zh-CN"/>
              </w:rPr>
              <w:t>o</w:t>
            </w:r>
            <w:r>
              <w:rPr>
                <w:rFonts w:eastAsia="宋体" w:hint="eastAsia"/>
                <w:kern w:val="2"/>
                <w:lang w:val="en-US" w:eastAsia="zh-CN"/>
              </w:rPr>
              <w:t>verall co</w:t>
            </w:r>
            <w:r>
              <w:rPr>
                <w:rFonts w:eastAsia="宋体"/>
                <w:kern w:val="2"/>
                <w:lang w:eastAsia="zh-CN"/>
              </w:rPr>
              <w:t xml:space="preserve">mputational </w:t>
            </w:r>
            <w:r>
              <w:rPr>
                <w:rFonts w:eastAsia="宋体" w:hint="eastAsia"/>
                <w:kern w:val="2"/>
                <w:lang w:val="en-US" w:eastAsia="zh-CN"/>
              </w:rPr>
              <w:t>c</w:t>
            </w:r>
            <w:r>
              <w:rPr>
                <w:rFonts w:eastAsia="宋体"/>
                <w:kern w:val="2"/>
                <w:lang w:eastAsia="zh-CN"/>
              </w:rPr>
              <w:t>omplexity</w:t>
            </w:r>
            <w:r>
              <w:rPr>
                <w:rFonts w:eastAsia="宋体"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宋体"/>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both PS and GS, a unified baseline is needed for comparing complexity and storage. For instance, the complexity/storage requirements with legacy QAM demapper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宋体"/>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宋体"/>
                <w:lang w:val="en-US" w:eastAsia="zh-CN"/>
              </w:rPr>
            </w:pPr>
            <w:r>
              <w:rPr>
                <w:rFonts w:eastAsia="宋体" w:hint="eastAsia"/>
                <w:lang w:val="en-US" w:eastAsia="zh-CN"/>
              </w:rPr>
              <w:t>ZTE, Sanechips</w:t>
            </w:r>
          </w:p>
        </w:tc>
        <w:tc>
          <w:tcPr>
            <w:tcW w:w="7877" w:type="dxa"/>
          </w:tcPr>
          <w:p w14:paraId="494F4549" w14:textId="77777777" w:rsidR="00705C5F" w:rsidRDefault="00DF41B8">
            <w:pPr>
              <w:spacing w:after="0"/>
              <w:rPr>
                <w:rFonts w:eastAsia="宋体"/>
                <w:lang w:val="en-US" w:eastAsia="zh-CN"/>
              </w:rPr>
            </w:pPr>
            <w:r>
              <w:rPr>
                <w:rFonts w:eastAsia="宋体"/>
                <w:lang w:val="en-US" w:eastAsia="zh-CN"/>
              </w:rPr>
              <w:t>Thanks to FL for the very comprehensive collection of all companies’ results</w:t>
            </w:r>
            <w:r>
              <w:rPr>
                <w:rFonts w:eastAsia="宋体" w:hint="eastAsia"/>
                <w:lang w:val="en-US" w:eastAsia="zh-CN"/>
              </w:rPr>
              <w:t xml:space="preserve"> on complexity. We have several suggestions on the tentative observations:</w:t>
            </w:r>
          </w:p>
          <w:p w14:paraId="0121DD63" w14:textId="77777777" w:rsidR="00705C5F" w:rsidRDefault="00DF41B8">
            <w:pPr>
              <w:pStyle w:val="a"/>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0B36C69B" w14:textId="77777777" w:rsidR="00705C5F" w:rsidRDefault="00DF41B8">
            <w:pPr>
              <w:pStyle w:val="a"/>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a"/>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宋体"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a"/>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a"/>
              <w:numPr>
                <w:ilvl w:val="1"/>
                <w:numId w:val="9"/>
              </w:numPr>
              <w:spacing w:after="0"/>
              <w:rPr>
                <w:rFonts w:eastAsia="宋体"/>
                <w:lang w:val="en-US" w:eastAsia="zh-CN"/>
              </w:rPr>
            </w:pPr>
            <w:r>
              <w:rPr>
                <w:rFonts w:hint="eastAsia"/>
                <w:lang w:val="en-US" w:eastAsia="zh-CN"/>
              </w:rPr>
              <w:t>For storage requirement for GS, it is depends on the assumption on complexity counting.</w:t>
            </w:r>
          </w:p>
          <w:p w14:paraId="7D5695CD" w14:textId="77777777" w:rsidR="00705C5F" w:rsidRDefault="00DF41B8">
            <w:pPr>
              <w:pStyle w:val="a"/>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a"/>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similar to corresponding uniform QAM demapper complexity.  For PS demapper complexity, we think there are also some factors would affect the complexity of PS demapper. (e.g., the number of treated nodes, the number of spatial layers, probability distribution, and DM algorithm)</w:t>
            </w:r>
          </w:p>
          <w:p w14:paraId="7427181E" w14:textId="77777777" w:rsidR="00705C5F" w:rsidRDefault="00DF41B8">
            <w:pPr>
              <w:pStyle w:val="a"/>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1AD51FBA" w14:textId="77777777" w:rsidR="00705C5F" w:rsidRDefault="00DF41B8">
            <w:pPr>
              <w:pStyle w:val="a"/>
              <w:numPr>
                <w:ilvl w:val="1"/>
                <w:numId w:val="9"/>
              </w:numPr>
              <w:spacing w:after="0"/>
              <w:rPr>
                <w:lang w:val="en-US" w:eastAsia="zh-CN"/>
              </w:rPr>
            </w:pPr>
            <w:r>
              <w:rPr>
                <w:rFonts w:hint="eastAsia"/>
                <w:lang w:val="en-US" w:eastAsia="zh-CN"/>
              </w:rPr>
              <w:t xml:space="preserve">We need to consider LMMSE receiver or rML receiver in receiver complexity for PS, since we agreed to have two options for downlink MIMO receiver. </w:t>
            </w:r>
          </w:p>
          <w:p w14:paraId="7D2EDA8A" w14:textId="77777777" w:rsidR="00705C5F" w:rsidRDefault="00705C5F">
            <w:pPr>
              <w:spacing w:after="0"/>
              <w:rPr>
                <w:rFonts w:eastAsia="宋体"/>
                <w:lang w:val="en-US" w:eastAsia="zh-CN"/>
              </w:rPr>
            </w:pPr>
          </w:p>
          <w:p w14:paraId="0982D446" w14:textId="77777777" w:rsidR="00705C5F" w:rsidRDefault="00705C5F">
            <w:pPr>
              <w:spacing w:after="0"/>
              <w:rPr>
                <w:rFonts w:eastAsia="宋体"/>
                <w:lang w:val="en-US" w:eastAsia="zh-CN"/>
              </w:rPr>
            </w:pPr>
          </w:p>
          <w:p w14:paraId="7B1649E2" w14:textId="77777777" w:rsidR="00705C5F" w:rsidRDefault="00DF41B8">
            <w:pPr>
              <w:spacing w:after="0"/>
              <w:rPr>
                <w:rFonts w:eastAsia="宋体"/>
                <w:lang w:val="en-US" w:eastAsia="zh-CN"/>
              </w:rPr>
            </w:pPr>
            <w:r>
              <w:rPr>
                <w:rFonts w:eastAsia="宋体"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宋体" w:hint="eastAsia"/>
                <w:lang w:val="en-US" w:eastAsia="zh-CN"/>
              </w:rPr>
              <w:t xml:space="preserve">DM complexity and/or storage requirement depends on DM algorithm used (ESS, CCDM, etc), block length, </w:t>
            </w:r>
            <w:r>
              <w:rPr>
                <w:rFonts w:eastAsia="宋体" w:hint="eastAsia"/>
                <w:color w:val="C00000"/>
                <w:u w:val="single"/>
                <w:lang w:val="en-US" w:eastAsia="zh-CN"/>
              </w:rPr>
              <w:t>computation precision in bits for encoding/decoding</w:t>
            </w:r>
            <w:r>
              <w:rPr>
                <w:rFonts w:eastAsia="宋体"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宋体"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demapper complexity </w:t>
            </w:r>
            <w:r>
              <w:rPr>
                <w:strike/>
                <w:color w:val="C00000"/>
              </w:rPr>
              <w:t>is similar to corresponding</w:t>
            </w:r>
            <w:r>
              <w:t xml:space="preserve"> </w:t>
            </w:r>
            <w:r>
              <w:rPr>
                <w:rFonts w:eastAsia="宋体" w:hint="eastAsia"/>
                <w:lang w:val="en-US" w:eastAsia="zh-CN"/>
              </w:rPr>
              <w:t xml:space="preserve">should be compared with </w:t>
            </w:r>
            <w:r>
              <w:t>uniform QAM demapper complexity</w:t>
            </w:r>
          </w:p>
          <w:p w14:paraId="15E1248E" w14:textId="77777777" w:rsidR="00705C5F" w:rsidRDefault="00DF41B8">
            <w:pPr>
              <w:pStyle w:val="StatementBody"/>
              <w:numPr>
                <w:ilvl w:val="3"/>
                <w:numId w:val="5"/>
              </w:numPr>
              <w:spacing w:after="0"/>
            </w:pPr>
            <w:r>
              <w:rPr>
                <w:rFonts w:eastAsia="宋体" w:hint="eastAsia"/>
                <w:color w:val="C00000"/>
                <w:u w:val="single"/>
                <w:lang w:val="en-US" w:eastAsia="zh-CN"/>
              </w:rPr>
              <w:t>Can report the ratio of PS demapper complexity over uniform QAM demapper complexity</w:t>
            </w:r>
          </w:p>
          <w:p w14:paraId="79440F22"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lastRenderedPageBreak/>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0DC536FD"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Depends on the probability distribution used (MB distribution, etc)</w:t>
            </w:r>
          </w:p>
          <w:p w14:paraId="61DB4C05"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 xml:space="preserve">Depends on the </w:t>
            </w:r>
            <w:r>
              <w:rPr>
                <w:rFonts w:eastAsia="宋体" w:hint="eastAsia"/>
                <w:lang w:val="en-US" w:eastAsia="zh-CN"/>
              </w:rPr>
              <w:t>DM algorithm used (ESS, CCDM, etc).</w:t>
            </w:r>
          </w:p>
          <w:p w14:paraId="350039ED"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Depends on LMMSE receiver or rML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宋体"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宋体"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宋体"/>
                <w:color w:val="C00000"/>
                <w:u w:val="single"/>
                <w:lang w:eastAsia="zh-CN"/>
              </w:rPr>
              <w:t>S</w:t>
            </w:r>
            <w:r>
              <w:rPr>
                <w:rFonts w:eastAsia="宋体" w:hint="eastAsia"/>
                <w:color w:val="C00000"/>
                <w:u w:val="single"/>
                <w:lang w:val="en-US" w:eastAsia="zh-CN"/>
              </w:rPr>
              <w:t>torage requirement depends on</w:t>
            </w:r>
            <w:r>
              <w:t xml:space="preserve"> the assumption on complexity counting, e.g, fixed point assumed or floating point assumed</w:t>
            </w:r>
            <w:r>
              <w:rPr>
                <w:rFonts w:eastAsia="宋体"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The demapper complexity should be compared with uniform QAM demapper complexity</w:t>
            </w:r>
          </w:p>
          <w:p w14:paraId="67A311B6" w14:textId="77777777" w:rsidR="00705C5F" w:rsidRDefault="00DF41B8">
            <w:pPr>
              <w:pStyle w:val="StatementBody"/>
              <w:numPr>
                <w:ilvl w:val="3"/>
                <w:numId w:val="5"/>
              </w:numPr>
              <w:spacing w:after="0"/>
            </w:pPr>
            <w:r>
              <w:t>Can report the ratio of GS demapper complexity over the uniform QAM demapper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宋体" w:hint="eastAsia"/>
                <w:color w:val="C00000"/>
                <w:u w:val="single"/>
                <w:lang w:val="en-US" w:eastAsia="zh-CN"/>
              </w:rPr>
              <w:t>As a function of # of operations</w:t>
            </w:r>
          </w:p>
          <w:p w14:paraId="7AD0BD44" w14:textId="77777777" w:rsidR="00705C5F" w:rsidRDefault="00DF41B8">
            <w:pPr>
              <w:pStyle w:val="StatementBody"/>
              <w:numPr>
                <w:ilvl w:val="4"/>
                <w:numId w:val="5"/>
              </w:numPr>
              <w:spacing w:after="0"/>
              <w:rPr>
                <w:rFonts w:eastAsia="宋体"/>
                <w:lang w:val="en-US" w:eastAsia="zh-CN"/>
              </w:rPr>
            </w:pPr>
            <w:r>
              <w:t>Depends on LMMSE receiver or rML receiver</w:t>
            </w:r>
          </w:p>
        </w:tc>
      </w:tr>
      <w:tr w:rsidR="00705C5F" w14:paraId="3527CAAC" w14:textId="77777777">
        <w:tc>
          <w:tcPr>
            <w:tcW w:w="1975" w:type="dxa"/>
          </w:tcPr>
          <w:p w14:paraId="705D28B3" w14:textId="77777777" w:rsidR="00705C5F" w:rsidRDefault="00DF41B8">
            <w:pPr>
              <w:spacing w:after="0"/>
              <w:rPr>
                <w:rFonts w:eastAsia="宋体"/>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宋体"/>
                <w:lang w:val="en-US" w:eastAsia="zh-CN"/>
              </w:rPr>
            </w:pPr>
            <w:r>
              <w:rPr>
                <w:rFonts w:eastAsiaTheme="minorEastAsia" w:hint="eastAsia"/>
                <w:lang w:eastAsia="zh-CN"/>
              </w:rPr>
              <w:t xml:space="preserve">For GS demapper complexity, we agree that uniform QAM should be considered as the baseline of demapper complexity comparison. However, the modulation order of baseline uniform QAM should be further discussed. There are two possible baseline definition. The first is to define the uniform QAM with same modulation order with GS as the baseline. For example, the demapper complexity of 256-point GS </w:t>
            </w:r>
            <w:r>
              <w:rPr>
                <w:rFonts w:eastAsiaTheme="minorEastAsia"/>
                <w:lang w:eastAsia="zh-CN"/>
              </w:rPr>
              <w:t>should</w:t>
            </w:r>
            <w:r>
              <w:rPr>
                <w:rFonts w:eastAsiaTheme="minorEastAsia" w:hint="eastAsia"/>
                <w:lang w:eastAsia="zh-CN"/>
              </w:rPr>
              <w:t xml:space="preserve"> be compared with the demapper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demapper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宋体"/>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宋体"/>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宋体"/>
                <w:lang w:eastAsia="zh-CN"/>
              </w:rPr>
              <w:t xml:space="preserve"> for PS and demapper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宋体"/>
                <w:lang w:val="en-US" w:eastAsia="zh-CN"/>
              </w:rPr>
            </w:pPr>
            <w:r>
              <w:rPr>
                <w:rFonts w:eastAsia="宋体"/>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4AC1C0D3" w14:textId="77777777" w:rsidR="00705C5F" w:rsidRDefault="00DF41B8">
            <w:pPr>
              <w:spacing w:after="0"/>
              <w:rPr>
                <w:rFonts w:eastAsia="宋体"/>
                <w:lang w:val="en-US" w:eastAsia="zh-CN"/>
              </w:rPr>
            </w:pPr>
            <w:r>
              <w:rPr>
                <w:rFonts w:eastAsia="宋体" w:hint="eastAsia"/>
                <w:lang w:val="en-US" w:eastAsia="zh-CN"/>
              </w:rPr>
              <w:t>T</w:t>
            </w:r>
            <w:r>
              <w:rPr>
                <w:rFonts w:eastAsia="宋体"/>
                <w:lang w:val="en-US" w:eastAsia="zh-CN"/>
              </w:rPr>
              <w:t>hese very high-level observations cannot help us to make conclusions, especially without the connection with the performance benefit</w:t>
            </w:r>
            <w:r>
              <w:rPr>
                <w:rFonts w:eastAsia="宋体" w:hint="eastAsia"/>
                <w:lang w:val="en-US" w:eastAsia="zh-CN"/>
              </w:rPr>
              <w:t xml:space="preserve"> </w:t>
            </w:r>
            <w:r>
              <w:rPr>
                <w:rFonts w:eastAsia="宋体"/>
                <w:lang w:val="en-US" w:eastAsia="zh-CN"/>
              </w:rPr>
              <w:t xml:space="preserve">(if in a separate observation). For example, block length shall impact the rate loss, i.e., performance of PS, and also the complexity and throughput. </w:t>
            </w:r>
          </w:p>
          <w:p w14:paraId="060F4ADA" w14:textId="77777777" w:rsidR="00705C5F" w:rsidRDefault="00DF41B8">
            <w:pPr>
              <w:spacing w:after="0"/>
              <w:rPr>
                <w:rFonts w:eastAsia="宋体"/>
                <w:lang w:val="en-US" w:eastAsia="zh-CN"/>
              </w:rPr>
            </w:pPr>
            <w:r>
              <w:rPr>
                <w:rFonts w:eastAsia="宋体"/>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The demapper complexity is similar to corresponding uniform QAM demapper complexity</w:t>
      </w:r>
    </w:p>
    <w:p w14:paraId="0BBE6D6B" w14:textId="77777777" w:rsidR="00815047" w:rsidRDefault="00815047" w:rsidP="00815047">
      <w:pPr>
        <w:pStyle w:val="StatementBody"/>
        <w:numPr>
          <w:ilvl w:val="2"/>
          <w:numId w:val="5"/>
        </w:numPr>
        <w:spacing w:after="0"/>
      </w:pPr>
      <w:r>
        <w:t>Can report the ratio of demapper complexity with PS over the demapper complexity of NR MCS with the same spectrum efficiency</w:t>
      </w:r>
    </w:p>
    <w:p w14:paraId="2378489C" w14:textId="77777777" w:rsidR="00815047" w:rsidRDefault="00815047" w:rsidP="00815047">
      <w:pPr>
        <w:pStyle w:val="StatementBody"/>
        <w:numPr>
          <w:ilvl w:val="1"/>
          <w:numId w:val="5"/>
        </w:numPr>
        <w:spacing w:after="0"/>
      </w:pPr>
      <w:r>
        <w:lastRenderedPageBreak/>
        <w:t>The DM complexity and/or storage requirement depends on DM algorithm used (ESS, CCDM, etc), precision of fixed point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The demapper complexity should be compared with uniform QAM demapper complexity</w:t>
      </w:r>
    </w:p>
    <w:p w14:paraId="7A3CCFC7" w14:textId="77777777" w:rsidR="00815047" w:rsidRDefault="00815047" w:rsidP="00815047">
      <w:pPr>
        <w:pStyle w:val="StatementBody"/>
        <w:numPr>
          <w:ilvl w:val="2"/>
          <w:numId w:val="5"/>
        </w:numPr>
        <w:spacing w:after="0"/>
      </w:pPr>
      <w:r>
        <w:t>Can report the ratio of GS demapper complexity over the uniform QAM demapper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Depends on LMMSE receiver or rML receiver</w:t>
      </w:r>
    </w:p>
    <w:p w14:paraId="207DBE94" w14:textId="77777777" w:rsidR="00815047" w:rsidRDefault="00815047" w:rsidP="00815047">
      <w:pPr>
        <w:pStyle w:val="StatementBody"/>
        <w:numPr>
          <w:ilvl w:val="2"/>
          <w:numId w:val="5"/>
        </w:numPr>
        <w:spacing w:after="0"/>
      </w:pPr>
      <w:r>
        <w:t>Also need to report the assumption on complexity counting, e.g, fixed point assumed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af7"/>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宋体"/>
                <w:lang w:val="en-US" w:eastAsia="zh-CN"/>
              </w:rPr>
            </w:pPr>
            <w:r>
              <w:rPr>
                <w:rFonts w:eastAsia="宋体" w:hint="eastAsia"/>
                <w:lang w:val="en-US" w:eastAsia="zh-CN"/>
              </w:rPr>
              <w:t>Spreadtrum</w:t>
            </w:r>
          </w:p>
        </w:tc>
        <w:tc>
          <w:tcPr>
            <w:tcW w:w="7877" w:type="dxa"/>
          </w:tcPr>
          <w:p w14:paraId="7F35F956" w14:textId="77777777" w:rsidR="00815047" w:rsidRDefault="00815047" w:rsidP="00566394">
            <w:pPr>
              <w:spacing w:after="0"/>
              <w:rPr>
                <w:rFonts w:eastAsia="宋体"/>
                <w:lang w:eastAsia="zh-CN"/>
              </w:rPr>
            </w:pPr>
            <w:r>
              <w:rPr>
                <w:rFonts w:eastAsia="宋体" w:hint="eastAsia"/>
                <w:lang w:val="en-US" w:eastAsia="zh-CN"/>
              </w:rPr>
              <w:t xml:space="preserve">We have a confusion about complexity of PS, </w:t>
            </w:r>
            <w:r>
              <w:rPr>
                <w:rFonts w:eastAsia="宋体" w:hint="eastAsia"/>
                <w:lang w:eastAsia="zh-CN"/>
              </w:rPr>
              <w:t>d</w:t>
            </w:r>
            <w:r>
              <w:rPr>
                <w:rFonts w:eastAsia="宋体"/>
                <w:lang w:eastAsia="zh-CN"/>
              </w:rPr>
              <w:t xml:space="preserve">oes the </w:t>
            </w:r>
            <w:r>
              <w:t xml:space="preserve">demapper </w:t>
            </w:r>
            <w:r>
              <w:rPr>
                <w:rFonts w:eastAsia="宋体"/>
                <w:lang w:eastAsia="zh-CN"/>
              </w:rPr>
              <w:t>complexity include the complexity of DDM</w:t>
            </w:r>
            <w:r>
              <w:rPr>
                <w:rFonts w:eastAsia="宋体" w:hint="eastAsia"/>
                <w:lang w:eastAsia="zh-CN"/>
              </w:rPr>
              <w:t xml:space="preserve"> </w:t>
            </w:r>
            <w:r>
              <w:rPr>
                <w:rFonts w:eastAsia="宋体"/>
                <w:lang w:eastAsia="zh-CN"/>
              </w:rPr>
              <w:t>(Distribution De-</w:t>
            </w:r>
            <w:r>
              <w:rPr>
                <w:rFonts w:eastAsia="宋体" w:hint="eastAsia"/>
                <w:lang w:eastAsia="zh-CN"/>
              </w:rPr>
              <w:t>m</w:t>
            </w:r>
            <w:r>
              <w:rPr>
                <w:rFonts w:eastAsia="宋体"/>
                <w:lang w:eastAsia="zh-CN"/>
              </w:rPr>
              <w:t xml:space="preserve">atcher)? Because in the second bullet </w:t>
            </w:r>
            <w:r>
              <w:rPr>
                <w:rFonts w:eastAsia="宋体" w:hint="eastAsia"/>
                <w:lang w:eastAsia="zh-CN"/>
              </w:rPr>
              <w:t>for</w:t>
            </w:r>
            <w:r>
              <w:rPr>
                <w:rFonts w:eastAsia="宋体"/>
                <w:lang w:eastAsia="zh-CN"/>
              </w:rPr>
              <w:t xml:space="preserve"> PS, only the complexity of DM is mentioned, and we are not sure where the complexity of DDM is reflected.</w:t>
            </w:r>
            <w:r>
              <w:rPr>
                <w:rFonts w:eastAsia="宋体" w:hint="eastAsia"/>
                <w:lang w:eastAsia="zh-CN"/>
              </w:rPr>
              <w:t xml:space="preserve"> In our view, </w:t>
            </w:r>
            <w:r>
              <w:rPr>
                <w:rFonts w:eastAsia="宋体"/>
                <w:lang w:eastAsia="zh-CN"/>
              </w:rPr>
              <w:t>the complexity of DDM</w:t>
            </w:r>
            <w:r>
              <w:rPr>
                <w:rFonts w:eastAsia="宋体"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宋体" w:hint="eastAsia"/>
                <w:lang w:eastAsia="zh-CN"/>
              </w:rPr>
              <w:t xml:space="preserve">We have also a </w:t>
            </w:r>
            <w:r>
              <w:rPr>
                <w:rFonts w:eastAsia="宋体" w:hint="eastAsia"/>
                <w:lang w:val="en-US" w:eastAsia="zh-CN"/>
              </w:rPr>
              <w:t xml:space="preserve">confusion about </w:t>
            </w:r>
            <w:r>
              <w:rPr>
                <w:rFonts w:eastAsia="宋体"/>
                <w:lang w:val="en-US" w:eastAsia="zh-CN"/>
              </w:rPr>
              <w:t>processing delay</w:t>
            </w:r>
            <w:r>
              <w:rPr>
                <w:rFonts w:eastAsia="宋体" w:hint="eastAsia"/>
                <w:lang w:val="en-US" w:eastAsia="zh-CN"/>
              </w:rPr>
              <w:t xml:space="preserve"> in the</w:t>
            </w:r>
            <w:r>
              <w:rPr>
                <w:rFonts w:eastAsiaTheme="minorEastAsia" w:hint="eastAsia"/>
                <w:lang w:eastAsia="zh-CN"/>
              </w:rPr>
              <w:t xml:space="preserve"> fourth bullet for PS, </w:t>
            </w:r>
            <w:r>
              <w:rPr>
                <w:rFonts w:eastAsia="宋体"/>
                <w:lang w:eastAsia="zh-CN"/>
              </w:rPr>
              <w:t xml:space="preserve">we are not sure where the </w:t>
            </w:r>
            <w:r>
              <w:rPr>
                <w:rFonts w:eastAsia="宋体"/>
                <w:lang w:val="en-US" w:eastAsia="zh-CN"/>
              </w:rPr>
              <w:t>processing delay</w:t>
            </w:r>
            <w:r>
              <w:rPr>
                <w:rFonts w:eastAsia="宋体"/>
                <w:lang w:eastAsia="zh-CN"/>
              </w:rPr>
              <w:t xml:space="preserve"> of DDM is reflected</w:t>
            </w:r>
            <w:r>
              <w:rPr>
                <w:rFonts w:eastAsia="宋体"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宋体"/>
                <w:lang w:val="en-US" w:eastAsia="zh-CN"/>
              </w:rPr>
            </w:pPr>
            <w:r>
              <w:rPr>
                <w:rFonts w:eastAsia="宋体" w:hint="eastAsia"/>
                <w:lang w:val="en-US" w:eastAsia="zh-CN"/>
              </w:rPr>
              <w:t>v</w:t>
            </w:r>
            <w:r>
              <w:rPr>
                <w:rFonts w:eastAsia="宋体"/>
                <w:lang w:val="en-US" w:eastAsia="zh-CN"/>
              </w:rPr>
              <w:t>ivo</w:t>
            </w:r>
          </w:p>
        </w:tc>
        <w:tc>
          <w:tcPr>
            <w:tcW w:w="7877" w:type="dxa"/>
          </w:tcPr>
          <w:p w14:paraId="2A7E3F52" w14:textId="77777777" w:rsidR="00815047" w:rsidRDefault="00815047" w:rsidP="00566394">
            <w:pPr>
              <w:spacing w:after="0"/>
              <w:rPr>
                <w:rFonts w:eastAsia="宋体"/>
                <w:lang w:val="en-US" w:eastAsia="zh-CN"/>
              </w:rPr>
            </w:pPr>
            <w:r>
              <w:rPr>
                <w:rFonts w:eastAsia="宋体" w:hint="eastAsia"/>
                <w:lang w:val="en-US" w:eastAsia="zh-CN"/>
              </w:rPr>
              <w:t>R</w:t>
            </w:r>
            <w:r>
              <w:rPr>
                <w:rFonts w:eastAsia="宋体"/>
                <w:lang w:val="en-US" w:eastAsia="zh-CN"/>
              </w:rPr>
              <w:t>egarding PS, the processing delay and parallelism depend on the DM design and the block length, and they should be the evaluation metrics of interest. Suggest to change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宋体"/>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宋体"/>
                <w:lang w:val="en-US" w:eastAsia="zh-CN"/>
              </w:rPr>
            </w:pPr>
            <w:r>
              <w:rPr>
                <w:rFonts w:eastAsia="宋体"/>
                <w:lang w:val="en-US" w:eastAsia="zh-CN"/>
              </w:rPr>
              <w:t>Tejas</w:t>
            </w:r>
          </w:p>
        </w:tc>
        <w:tc>
          <w:tcPr>
            <w:tcW w:w="7877" w:type="dxa"/>
          </w:tcPr>
          <w:p w14:paraId="3A648B92" w14:textId="77777777" w:rsidR="00815047" w:rsidRDefault="00815047" w:rsidP="00566394">
            <w:pPr>
              <w:spacing w:after="0"/>
              <w:rPr>
                <w:rFonts w:eastAsia="宋体"/>
                <w:lang w:val="en-US" w:eastAsia="zh-CN"/>
              </w:rPr>
            </w:pPr>
            <w:r>
              <w:rPr>
                <w:rFonts w:eastAsia="宋体"/>
                <w:lang w:val="en-US" w:eastAsia="zh-CN"/>
              </w:rPr>
              <w:t>In our view for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the information on how to collect the results on </w:t>
            </w:r>
            <w:r>
              <w:t>complexity and storage requirement. So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demapper complexity </w:t>
            </w:r>
            <w:r>
              <w:rPr>
                <w:color w:val="FF0000"/>
              </w:rPr>
              <w:t>of demmaper and DM should be compared with</w:t>
            </w:r>
            <w:r>
              <w:t xml:space="preserve"> </w:t>
            </w:r>
            <w:r>
              <w:rPr>
                <w:strike/>
                <w:color w:val="FF0000"/>
              </w:rPr>
              <w:t>is similar to corresponding</w:t>
            </w:r>
            <w:r>
              <w:t xml:space="preserve"> uniform QAM demapper complexity</w:t>
            </w:r>
          </w:p>
          <w:p w14:paraId="2070F450" w14:textId="77777777" w:rsidR="00815047" w:rsidRDefault="00815047" w:rsidP="00566394">
            <w:pPr>
              <w:pStyle w:val="StatementBody"/>
              <w:numPr>
                <w:ilvl w:val="2"/>
                <w:numId w:val="5"/>
              </w:numPr>
              <w:spacing w:after="0"/>
            </w:pPr>
            <w:r>
              <w:t>Can report the ratio of demapper complexity with PS over the demapper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With given receiver type (LMMSE, rML receiver)</w:t>
            </w:r>
          </w:p>
          <w:p w14:paraId="2286346F" w14:textId="77777777" w:rsidR="00815047" w:rsidRDefault="00815047" w:rsidP="00566394">
            <w:pPr>
              <w:pStyle w:val="StatementBody"/>
              <w:numPr>
                <w:ilvl w:val="2"/>
                <w:numId w:val="5"/>
              </w:numPr>
              <w:spacing w:after="0"/>
            </w:pPr>
            <w:r>
              <w:t>The DM</w:t>
            </w:r>
            <w:r>
              <w:rPr>
                <w:color w:val="FF0000"/>
              </w:rPr>
              <w:t>/invDM</w:t>
            </w:r>
            <w:r>
              <w:t xml:space="preserve"> complexity </w:t>
            </w:r>
            <w:r>
              <w:rPr>
                <w:color w:val="FF0000"/>
              </w:rPr>
              <w:t>as a function of</w:t>
            </w:r>
            <w:r>
              <w:t xml:space="preserve"> DM algorithm used (ESS, CCDM, etc), precision of fixed point implementation, block length, and the number of bit levels shaped per symbol</w:t>
            </w:r>
          </w:p>
          <w:p w14:paraId="11965A06" w14:textId="77777777" w:rsidR="00815047" w:rsidRDefault="00815047" w:rsidP="00566394">
            <w:pPr>
              <w:pStyle w:val="a"/>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/invDM</w:t>
            </w:r>
            <w:r>
              <w:rPr>
                <w:rFonts w:eastAsiaTheme="minorEastAsia"/>
                <w:color w:val="FF0000"/>
                <w:lang w:eastAsia="zh-CN"/>
              </w:rPr>
              <w:t xml:space="preserve"> storage requirement as a function of DM algorithm used (ESS, CCDM, etc), precision of fixed point implementation, block length, and the number of bit levels shaped per symbol</w:t>
            </w:r>
          </w:p>
          <w:p w14:paraId="50084789" w14:textId="77777777" w:rsidR="00815047" w:rsidRDefault="00815047" w:rsidP="00566394">
            <w:pPr>
              <w:pStyle w:val="a"/>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lastRenderedPageBreak/>
              <w:t>The DM</w:t>
            </w:r>
            <w:r>
              <w:rPr>
                <w:color w:val="FF0000"/>
              </w:rPr>
              <w:t>/invDM</w:t>
            </w:r>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DM/invDM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The demapper complexity should be compared with uniform QAM demapper complexity</w:t>
            </w:r>
          </w:p>
          <w:p w14:paraId="12D0FFAF" w14:textId="77777777" w:rsidR="00815047" w:rsidRDefault="00815047" w:rsidP="00566394">
            <w:pPr>
              <w:pStyle w:val="StatementBody"/>
              <w:numPr>
                <w:ilvl w:val="2"/>
                <w:numId w:val="5"/>
              </w:numPr>
              <w:spacing w:after="0"/>
            </w:pPr>
            <w:r>
              <w:t>Can report the ratio of GS demapper complexity over the uniform QAM demapper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rML receiver)</w:t>
            </w:r>
          </w:p>
          <w:p w14:paraId="6118F76E" w14:textId="77777777" w:rsidR="00815047" w:rsidRDefault="00815047" w:rsidP="00566394">
            <w:pPr>
              <w:pStyle w:val="StatementBody"/>
              <w:numPr>
                <w:ilvl w:val="2"/>
                <w:numId w:val="5"/>
              </w:numPr>
              <w:spacing w:after="0"/>
            </w:pPr>
            <w:r>
              <w:t>Also need to report the assumption on complexity counting, e.g, fixed point assumed or floating point assumed</w:t>
            </w:r>
          </w:p>
          <w:p w14:paraId="15D9154C" w14:textId="77777777" w:rsidR="00815047" w:rsidRDefault="00815047" w:rsidP="00566394">
            <w:pPr>
              <w:pStyle w:val="a"/>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a"/>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a"/>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宋体"/>
                <w:lang w:val="en-US" w:eastAsia="zh-CN"/>
              </w:rPr>
            </w:pPr>
            <w:r>
              <w:rPr>
                <w:rFonts w:eastAsia="宋体"/>
                <w:lang w:val="en-US" w:eastAsia="zh-CN"/>
              </w:rPr>
              <w:lastRenderedPageBreak/>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宋体"/>
                <w:lang w:val="en-US" w:eastAsia="zh-CN"/>
              </w:rPr>
            </w:pPr>
            <w:r>
              <w:rPr>
                <w:rFonts w:eastAsia="宋体" w:hint="eastAsia"/>
                <w:lang w:val="en-US" w:eastAsia="zh-CN"/>
              </w:rPr>
              <w:t>DOCOMO</w:t>
            </w:r>
          </w:p>
        </w:tc>
        <w:tc>
          <w:tcPr>
            <w:tcW w:w="7877" w:type="dxa"/>
          </w:tcPr>
          <w:p w14:paraId="31C90917" w14:textId="77777777" w:rsidR="00815047" w:rsidRDefault="00815047" w:rsidP="00566394">
            <w:pPr>
              <w:spacing w:after="0"/>
              <w:rPr>
                <w:lang w:val="en-US"/>
              </w:rPr>
            </w:pPr>
            <w:r>
              <w:rPr>
                <w:rFonts w:eastAsia="宋体" w:hint="eastAsia"/>
                <w:lang w:val="en-US" w:eastAsia="zh-CN"/>
              </w:rPr>
              <w:t>As commented in the first round discussion, the definition of uniform QAM should be clarified for demapper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demapper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宋体"/>
                <w:lang w:val="en-US" w:eastAsia="zh-CN"/>
              </w:rPr>
            </w:pPr>
          </w:p>
        </w:tc>
        <w:tc>
          <w:tcPr>
            <w:tcW w:w="7877" w:type="dxa"/>
          </w:tcPr>
          <w:p w14:paraId="5A258E62" w14:textId="77777777" w:rsidR="00815047" w:rsidRDefault="00815047" w:rsidP="00566394">
            <w:pPr>
              <w:spacing w:after="0"/>
              <w:rPr>
                <w:rFonts w:eastAsia="宋体"/>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The demapper complexity is compared with uniform QAM demapper complexity</w:t>
      </w:r>
    </w:p>
    <w:p w14:paraId="5A5CF0C3" w14:textId="77777777" w:rsidR="00815047" w:rsidRDefault="00815047" w:rsidP="00815047">
      <w:pPr>
        <w:pStyle w:val="StatementBody"/>
        <w:numPr>
          <w:ilvl w:val="2"/>
          <w:numId w:val="5"/>
        </w:numPr>
        <w:spacing w:after="0"/>
      </w:pPr>
      <w:r>
        <w:t>Can report the demapper complexity with PS and the demapper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the receiver type (e.g., LMMSE or rML)</w:t>
      </w:r>
    </w:p>
    <w:p w14:paraId="5A604691" w14:textId="77777777" w:rsidR="00815047" w:rsidRDefault="00815047" w:rsidP="00815047">
      <w:pPr>
        <w:pStyle w:val="StatementBody"/>
        <w:numPr>
          <w:ilvl w:val="1"/>
          <w:numId w:val="5"/>
        </w:numPr>
        <w:spacing w:after="0"/>
      </w:pPr>
      <w:r>
        <w:t>The Distribution Matcher (DM)/Distribution De-Matcher (DDM) complexity and/or storage requirement depends on DM algorithm used (ESS, CCDM, etc), precision of fixed point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The demapper complexity should be compared with uniform QAM demapper complexity</w:t>
      </w:r>
    </w:p>
    <w:p w14:paraId="15DE25B8" w14:textId="77777777" w:rsidR="00815047" w:rsidRDefault="00815047" w:rsidP="00815047">
      <w:pPr>
        <w:pStyle w:val="StatementBody"/>
        <w:numPr>
          <w:ilvl w:val="2"/>
          <w:numId w:val="5"/>
        </w:numPr>
        <w:spacing w:after="0"/>
      </w:pPr>
      <w:r>
        <w:t>Can report the ratio of GS demapper complexity over the uniform QAM demapper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With given receiver type (e.g., LMMSE or rML)</w:t>
      </w:r>
    </w:p>
    <w:p w14:paraId="2BBD0A61" w14:textId="77777777" w:rsidR="00815047" w:rsidRDefault="00815047" w:rsidP="00815047">
      <w:pPr>
        <w:pStyle w:val="StatementBody"/>
        <w:numPr>
          <w:ilvl w:val="2"/>
          <w:numId w:val="5"/>
        </w:numPr>
        <w:spacing w:after="0"/>
      </w:pPr>
      <w:r>
        <w:t>Also need to report the assumption on complexity counting, e.g, fixed point assumed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a"/>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af7"/>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宋体"/>
                <w:lang w:val="en-US" w:eastAsia="zh-CN"/>
              </w:rPr>
            </w:pPr>
            <w:r>
              <w:rPr>
                <w:rFonts w:eastAsia="宋体"/>
                <w:lang w:val="en-US" w:eastAsia="zh-CN"/>
              </w:rPr>
              <w:lastRenderedPageBreak/>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(e.g., LMMSE, rML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宋体"/>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宋体"/>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宋体"/>
                <w:lang w:eastAsia="zh-CN"/>
              </w:rPr>
              <w:t xml:space="preserve"> for PS and demapper complexity for GS. </w:t>
            </w:r>
          </w:p>
          <w:p w14:paraId="00E3A044" w14:textId="77777777" w:rsidR="00815047" w:rsidRDefault="00815047" w:rsidP="00566394">
            <w:pPr>
              <w:spacing w:after="0"/>
              <w:rPr>
                <w:rFonts w:eastAsiaTheme="minorEastAsia"/>
                <w:lang w:val="en-US" w:eastAsia="zh-CN"/>
              </w:rPr>
            </w:pPr>
            <w:r>
              <w:rPr>
                <w:rFonts w:eastAsia="宋体"/>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宋体"/>
                <w:lang w:val="en-US" w:eastAsia="ko-KR"/>
              </w:rPr>
            </w:pPr>
            <w:r>
              <w:rPr>
                <w:rFonts w:eastAsia="宋体" w:hint="eastAsia"/>
                <w:lang w:val="en-US" w:eastAsia="zh-CN"/>
              </w:rPr>
              <w:t>ZTE, Sanechips</w:t>
            </w:r>
          </w:p>
        </w:tc>
        <w:tc>
          <w:tcPr>
            <w:tcW w:w="7877" w:type="dxa"/>
          </w:tcPr>
          <w:p w14:paraId="45363BAA" w14:textId="77777777" w:rsidR="00815047" w:rsidRDefault="00815047" w:rsidP="00566394">
            <w:pPr>
              <w:spacing w:after="0"/>
              <w:rPr>
                <w:rFonts w:eastAsia="宋体"/>
                <w:lang w:val="en-US" w:eastAsia="zh-CN"/>
              </w:rPr>
            </w:pPr>
            <w:r>
              <w:rPr>
                <w:rFonts w:eastAsia="宋体" w:hint="eastAsia"/>
                <w:lang w:val="en-US" w:eastAsia="zh-CN"/>
              </w:rPr>
              <w:t>We think the first thing needed to discuss is the definition of complexity. It is necessary to clarify what kind of complexity for discussing in order to further understand the ratio of complexities for comparison.</w:t>
            </w:r>
          </w:p>
          <w:p w14:paraId="4C9BB483" w14:textId="77777777" w:rsidR="00815047" w:rsidRDefault="00815047" w:rsidP="00566394">
            <w:pPr>
              <w:spacing w:after="0"/>
              <w:rPr>
                <w:rFonts w:eastAsia="宋体"/>
                <w:lang w:val="en-US" w:eastAsia="zh-CN"/>
              </w:rPr>
            </w:pPr>
            <w:r>
              <w:rPr>
                <w:rFonts w:eastAsia="宋体" w:hint="eastAsia"/>
                <w:lang w:val="en-US" w:eastAsia="zh-CN"/>
              </w:rPr>
              <w:t xml:space="preserve">From our perspective, computational complexity should be considered firstly. Given that, we think there are some issues needed to be considered for demapper complexity for PS. </w:t>
            </w:r>
          </w:p>
          <w:p w14:paraId="0C68D192" w14:textId="77777777" w:rsidR="00815047" w:rsidRDefault="00815047" w:rsidP="00566394">
            <w:pPr>
              <w:spacing w:after="0"/>
              <w:rPr>
                <w:rFonts w:eastAsia="宋体"/>
                <w:lang w:val="en-US" w:eastAsia="zh-CN"/>
              </w:rPr>
            </w:pPr>
            <w:r>
              <w:rPr>
                <w:rFonts w:eastAsia="宋体" w:hint="eastAsia"/>
                <w:lang w:val="en-US" w:eastAsia="zh-CN"/>
              </w:rPr>
              <w:t>In our views, demapper complexity for PS depends on at least DM algorithm used (ESS, CCDM, etc) and probability distribution used (MB distribution or other).</w:t>
            </w:r>
          </w:p>
          <w:p w14:paraId="2C3C888F" w14:textId="77777777" w:rsidR="00815047" w:rsidRDefault="00815047" w:rsidP="00566394">
            <w:pPr>
              <w:spacing w:after="0"/>
              <w:rPr>
                <w:rFonts w:eastAsia="宋体"/>
                <w:lang w:val="en-US" w:eastAsia="zh-CN"/>
              </w:rPr>
            </w:pPr>
            <w:r>
              <w:rPr>
                <w:rFonts w:eastAsia="宋体" w:hint="eastAsia"/>
                <w:lang w:val="en-US" w:eastAsia="zh-CN"/>
              </w:rPr>
              <w:t xml:space="preserve">Besides, </w:t>
            </w:r>
            <w:r>
              <w:t xml:space="preserve">The DM/DDM </w:t>
            </w:r>
            <w:r>
              <w:rPr>
                <w:rFonts w:eastAsia="宋体"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demapper complexity is </w:t>
            </w:r>
            <w:r w:rsidRPr="001120F3">
              <w:rPr>
                <w:color w:val="7030A0"/>
              </w:rPr>
              <w:t xml:space="preserve">reported and </w:t>
            </w:r>
            <w:r w:rsidRPr="008A4556">
              <w:t>compared with uniform QAM demapper complexity</w:t>
            </w:r>
          </w:p>
          <w:p w14:paraId="07BD8CA2" w14:textId="77777777" w:rsidR="00815047" w:rsidRPr="008A4556" w:rsidRDefault="00815047" w:rsidP="00566394">
            <w:pPr>
              <w:numPr>
                <w:ilvl w:val="2"/>
                <w:numId w:val="5"/>
              </w:numPr>
              <w:spacing w:after="0"/>
            </w:pPr>
            <w:r w:rsidRPr="008A4556">
              <w:t>Can report the demapper complexity with PS and the demapper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and the receiver type (LMSSE and rML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fixed point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The storage required for distribution matcher;</w:t>
            </w:r>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demapper complexity </w:t>
            </w:r>
            <w:r w:rsidRPr="001120F3">
              <w:rPr>
                <w:color w:val="7030A0"/>
              </w:rPr>
              <w:t xml:space="preserve">reported and </w:t>
            </w:r>
            <w:r w:rsidRPr="008A4556">
              <w:rPr>
                <w:strike/>
                <w:color w:val="7030A0"/>
              </w:rPr>
              <w:t xml:space="preserve">should be </w:t>
            </w:r>
            <w:r w:rsidRPr="008A4556">
              <w:t>compared with uniform QAM demapper complexity</w:t>
            </w:r>
          </w:p>
          <w:p w14:paraId="2B418291" w14:textId="77777777" w:rsidR="00815047" w:rsidRPr="008A4556" w:rsidRDefault="00815047" w:rsidP="00566394">
            <w:pPr>
              <w:numPr>
                <w:ilvl w:val="2"/>
                <w:numId w:val="5"/>
              </w:numPr>
              <w:spacing w:after="0"/>
            </w:pPr>
            <w:r w:rsidRPr="008A4556">
              <w:t>Can report the ratio of GS demapper complexity over the uniform QAM demapper complexity</w:t>
            </w:r>
          </w:p>
          <w:p w14:paraId="0B3ACBD2" w14:textId="77777777" w:rsidR="00815047" w:rsidRPr="008A4556" w:rsidRDefault="00815047" w:rsidP="00566394">
            <w:pPr>
              <w:numPr>
                <w:ilvl w:val="3"/>
                <w:numId w:val="5"/>
              </w:numPr>
              <w:spacing w:after="0"/>
            </w:pPr>
            <w:r w:rsidRPr="008A4556">
              <w:lastRenderedPageBreak/>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With given receiver type (LMMSE or rML)</w:t>
            </w:r>
          </w:p>
          <w:p w14:paraId="6FBB1CE0" w14:textId="77777777" w:rsidR="00815047" w:rsidRPr="008A4556" w:rsidRDefault="00815047" w:rsidP="00566394">
            <w:pPr>
              <w:numPr>
                <w:ilvl w:val="2"/>
                <w:numId w:val="5"/>
              </w:numPr>
              <w:spacing w:after="0"/>
            </w:pPr>
            <w:r w:rsidRPr="008A4556">
              <w:t>Also need to report the assumption on complexity counting, e.g, fixed point assumed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宋体"/>
              </w:rPr>
            </w:pPr>
            <w:r w:rsidRPr="008A4556">
              <w:rPr>
                <w:rFonts w:eastAsia="宋体" w:hint="eastAsia"/>
              </w:rPr>
              <w:t>P</w:t>
            </w:r>
            <w:r w:rsidRPr="008A4556">
              <w:rPr>
                <w:rFonts w:eastAsia="宋体"/>
              </w:rPr>
              <w:t>rocessing delay</w:t>
            </w:r>
            <w:r>
              <w:rPr>
                <w:rFonts w:eastAsia="宋体"/>
              </w:rPr>
              <w:t xml:space="preserve"> </w:t>
            </w:r>
            <w:r w:rsidRPr="00A036A0">
              <w:rPr>
                <w:rFonts w:eastAsia="宋体"/>
                <w:color w:val="7030A0"/>
              </w:rPr>
              <w:t>and throughput imp</w:t>
            </w:r>
            <w:r>
              <w:rPr>
                <w:rFonts w:eastAsia="宋体"/>
                <w:color w:val="7030A0"/>
              </w:rPr>
              <w:t>a</w:t>
            </w:r>
            <w:r w:rsidRPr="00A036A0">
              <w:rPr>
                <w:rFonts w:eastAsia="宋体"/>
                <w:color w:val="7030A0"/>
              </w:rPr>
              <w:t>ct</w:t>
            </w:r>
            <w:r w:rsidRPr="008A4556">
              <w:rPr>
                <w:rFonts w:eastAsia="宋体"/>
              </w:rPr>
              <w:t>, if applicable</w:t>
            </w:r>
          </w:p>
          <w:p w14:paraId="38084D86" w14:textId="77777777" w:rsidR="00815047" w:rsidRDefault="00815047" w:rsidP="00566394">
            <w:pPr>
              <w:numPr>
                <w:ilvl w:val="1"/>
                <w:numId w:val="5"/>
              </w:numPr>
              <w:spacing w:after="0"/>
              <w:contextualSpacing/>
              <w:rPr>
                <w:rFonts w:eastAsia="宋体"/>
              </w:rPr>
            </w:pPr>
            <w:r w:rsidRPr="00A036A0">
              <w:rPr>
                <w:rFonts w:eastAsia="宋体"/>
              </w:rPr>
              <w:t>Parallelism/Serialism, if applicable</w:t>
            </w:r>
          </w:p>
          <w:p w14:paraId="3192D2C4" w14:textId="77777777" w:rsidR="00815047" w:rsidRDefault="00815047" w:rsidP="00566394">
            <w:pPr>
              <w:pStyle w:val="StatementBody"/>
              <w:ind w:left="0"/>
              <w:rPr>
                <w:rFonts w:eastAsia="宋体"/>
                <w:color w:val="7030A0"/>
              </w:rPr>
            </w:pPr>
            <w:r w:rsidRPr="00A036A0">
              <w:rPr>
                <w:rFonts w:eastAsia="宋体" w:hint="eastAsia"/>
                <w:color w:val="7030A0"/>
              </w:rPr>
              <w:t>N</w:t>
            </w:r>
            <w:r w:rsidRPr="00A036A0">
              <w:rPr>
                <w:rFonts w:eastAsia="宋体"/>
                <w:color w:val="7030A0"/>
              </w:rPr>
              <w:t xml:space="preserve">ote: the complexity </w:t>
            </w:r>
            <w:r>
              <w:rPr>
                <w:rFonts w:eastAsia="宋体"/>
                <w:color w:val="7030A0"/>
              </w:rPr>
              <w:t>is</w:t>
            </w:r>
            <w:r w:rsidRPr="00A036A0">
              <w:rPr>
                <w:rFonts w:eastAsia="宋体"/>
                <w:color w:val="7030A0"/>
              </w:rPr>
              <w:t xml:space="preserve"> calculated/evaluated by adding required numbers of comparison, addition/subtraction, and multiplication/division operations</w:t>
            </w:r>
            <w:r>
              <w:rPr>
                <w:rFonts w:eastAsia="宋体"/>
                <w:color w:val="7030A0"/>
              </w:rPr>
              <w:t xml:space="preserve">, in unit of operations-per-bit, </w:t>
            </w:r>
            <w:r w:rsidRPr="00A036A0">
              <w:rPr>
                <w:rFonts w:eastAsia="宋体"/>
                <w:color w:val="7030A0"/>
              </w:rPr>
              <w:t>based on the number of quantized bits</w:t>
            </w:r>
          </w:p>
          <w:p w14:paraId="68AC6ECF" w14:textId="77777777" w:rsidR="00815047" w:rsidRPr="00A036A0" w:rsidRDefault="00815047" w:rsidP="00566394">
            <w:pPr>
              <w:pStyle w:val="StatementBody"/>
              <w:ind w:left="0"/>
              <w:rPr>
                <w:rFonts w:eastAsia="宋体"/>
                <w:color w:val="7030A0"/>
              </w:rPr>
            </w:pPr>
            <w:r>
              <w:rPr>
                <w:rFonts w:eastAsia="宋体"/>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宋体"/>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The demapper complexity is compared with uniform QAM demapper complexity</w:t>
      </w:r>
    </w:p>
    <w:p w14:paraId="741E561D" w14:textId="77777777" w:rsidR="00D44B19" w:rsidRDefault="00D44B19" w:rsidP="00D44B19">
      <w:pPr>
        <w:pStyle w:val="StatementBody"/>
        <w:numPr>
          <w:ilvl w:val="2"/>
          <w:numId w:val="5"/>
        </w:numPr>
        <w:spacing w:after="0"/>
      </w:pPr>
      <w:r>
        <w:t>Can report the demapper complexity with PS and the demapper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the receiver type (e.g., LMMSE or rML), and fixed point assumed or floating point assumed.</w:t>
      </w:r>
    </w:p>
    <w:p w14:paraId="3AE4AFBA" w14:textId="77777777" w:rsidR="00D44B19" w:rsidRDefault="00D44B19" w:rsidP="00D44B19">
      <w:pPr>
        <w:pStyle w:val="StatementBody"/>
        <w:numPr>
          <w:ilvl w:val="1"/>
          <w:numId w:val="5"/>
        </w:numPr>
        <w:spacing w:after="0"/>
      </w:pPr>
      <w:r>
        <w:t>The Distribution Matcher (DM)/Distribution De-Matcher (DDM) complexity and/or storage requirement as a function of the DM algorithm used (ESS, CCDM, etc), precision of fixed point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The demapper complexity is compared with uniform QAM demapper complexity</w:t>
      </w:r>
    </w:p>
    <w:p w14:paraId="3F420F00" w14:textId="77777777" w:rsidR="00D44B19" w:rsidRDefault="00D44B19" w:rsidP="00D44B19">
      <w:pPr>
        <w:pStyle w:val="StatementBody"/>
        <w:numPr>
          <w:ilvl w:val="2"/>
          <w:numId w:val="5"/>
        </w:numPr>
        <w:spacing w:after="0"/>
      </w:pPr>
      <w:r>
        <w:t>Can report the ratio of GS demapper complexity over the uniform QAM demapper complexity</w:t>
      </w:r>
    </w:p>
    <w:p w14:paraId="64463C5A" w14:textId="77777777" w:rsidR="00D44B19" w:rsidRDefault="00D44B19" w:rsidP="00D44B19">
      <w:pPr>
        <w:pStyle w:val="StatementBody"/>
        <w:numPr>
          <w:ilvl w:val="3"/>
          <w:numId w:val="5"/>
        </w:numPr>
        <w:spacing w:after="0"/>
      </w:pPr>
      <w:r>
        <w:t>Also report if 1D-NUC or 2D-NUC is used, # of spatial layers, and the receiver type (e.g., LMMSE or rML)</w:t>
      </w:r>
    </w:p>
    <w:p w14:paraId="7586423A" w14:textId="77777777" w:rsidR="00D44B19" w:rsidRDefault="00D44B19" w:rsidP="00D44B19">
      <w:pPr>
        <w:pStyle w:val="StatementBody"/>
        <w:numPr>
          <w:ilvl w:val="2"/>
          <w:numId w:val="5"/>
        </w:numPr>
        <w:spacing w:after="0"/>
      </w:pPr>
      <w:r>
        <w:t>Also need to report the assumption on complexity counting, e.g, fixed point assumed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a"/>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af7"/>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(e.g,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lastRenderedPageBreak/>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Gain/loss in dB wrt NR baseline at target BLER  x%</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(modOrder,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(modOrder,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(modOrder,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3"/>
      </w:pPr>
      <w:r>
        <w:t>Active</w:t>
      </w:r>
      <w:r w:rsidR="00DF41B8">
        <w:t xml:space="preserve"> discussion</w:t>
      </w: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Frequency domain interleaver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af7"/>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宋体"/>
                <w:lang w:val="en-US" w:eastAsia="zh-CN"/>
              </w:rPr>
            </w:pPr>
            <w:r>
              <w:rPr>
                <w:rFonts w:eastAsia="宋体"/>
                <w:lang w:val="en-US" w:eastAsia="zh-CN"/>
              </w:rPr>
              <w:t>Apple</w:t>
            </w:r>
          </w:p>
        </w:tc>
        <w:tc>
          <w:tcPr>
            <w:tcW w:w="7877" w:type="dxa"/>
          </w:tcPr>
          <w:p w14:paraId="6E069DC8" w14:textId="77777777" w:rsidR="004C396C" w:rsidRDefault="004C396C" w:rsidP="00566394">
            <w:pPr>
              <w:spacing w:after="0"/>
              <w:rPr>
                <w:rFonts w:eastAsia="宋体"/>
                <w:lang w:val="en-US" w:eastAsia="zh-CN"/>
              </w:rPr>
            </w:pPr>
            <w:r>
              <w:rPr>
                <w:rFonts w:eastAsia="宋体"/>
                <w:lang w:val="en-US" w:eastAsia="zh-CN"/>
              </w:rPr>
              <w:t xml:space="preserve">Although performance of PS/GS can be different for a given scenario, optimization parameters for each given scenario is not desirable, as a fixed MCS table will be used for all the scenarios in the end. </w:t>
            </w:r>
          </w:p>
          <w:p w14:paraId="4163D5BA" w14:textId="77777777" w:rsidR="004C396C" w:rsidRDefault="004C396C" w:rsidP="00566394">
            <w:pPr>
              <w:spacing w:after="0"/>
              <w:rPr>
                <w:rFonts w:eastAsia="宋体"/>
                <w:lang w:val="en-US" w:eastAsia="zh-CN"/>
              </w:rPr>
            </w:pPr>
          </w:p>
          <w:p w14:paraId="1F0C3266" w14:textId="74587001" w:rsidR="00B83972" w:rsidRDefault="004C396C" w:rsidP="00566394">
            <w:pPr>
              <w:spacing w:after="0"/>
              <w:rPr>
                <w:rFonts w:eastAsia="宋体"/>
                <w:lang w:val="en-US" w:eastAsia="zh-CN"/>
              </w:rPr>
            </w:pPr>
            <w:r>
              <w:rPr>
                <w:rFonts w:eastAsia="宋体"/>
                <w:lang w:val="en-US" w:eastAsia="zh-CN"/>
              </w:rPr>
              <w:t xml:space="preserve">Optimizing MCS table and corresponding constellation for GS, and DM for PS, </w:t>
            </w:r>
            <w:r w:rsidR="007F72D3">
              <w:rPr>
                <w:rFonts w:eastAsia="宋体"/>
                <w:lang w:val="en-US" w:eastAsia="zh-CN"/>
              </w:rPr>
              <w:t xml:space="preserve">seems overlapping with </w:t>
            </w:r>
            <w:r>
              <w:rPr>
                <w:rFonts w:eastAsia="宋体"/>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255630F2" w14:textId="1FD6ED30" w:rsidR="00C33A3A" w:rsidRDefault="00C33A3A" w:rsidP="00566394">
            <w:pPr>
              <w:spacing w:after="0"/>
              <w:rPr>
                <w:rFonts w:eastAsia="宋体"/>
                <w:lang w:val="en-US" w:eastAsia="zh-CN"/>
              </w:rPr>
            </w:pPr>
            <w:r>
              <w:rPr>
                <w:rFonts w:eastAsia="宋体"/>
                <w:lang w:val="en-US" w:eastAsia="zh-CN"/>
              </w:rPr>
              <w:t>Similar view as Apple that it has overlaps with discussion 2-1-1B.</w:t>
            </w:r>
          </w:p>
          <w:p w14:paraId="356DDBA1" w14:textId="1F5A49E2" w:rsidR="00C33A3A" w:rsidRDefault="004A4CB7" w:rsidP="00566394">
            <w:pPr>
              <w:spacing w:after="0"/>
              <w:rPr>
                <w:rFonts w:eastAsia="宋体"/>
                <w:lang w:val="en-US" w:eastAsia="zh-CN"/>
              </w:rPr>
            </w:pPr>
            <w:r>
              <w:rPr>
                <w:rFonts w:eastAsia="宋体"/>
                <w:lang w:val="en-US" w:eastAsia="zh-CN"/>
              </w:rPr>
              <w:t>Additionally, t</w:t>
            </w:r>
            <w:r w:rsidR="00C33A3A">
              <w:rPr>
                <w:rFonts w:eastAsia="宋体" w:hint="eastAsia"/>
                <w:lang w:val="en-US" w:eastAsia="zh-CN"/>
              </w:rPr>
              <w:t>h</w:t>
            </w:r>
            <w:r w:rsidR="00C33A3A">
              <w:rPr>
                <w:rFonts w:eastAsia="宋体"/>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宋体"/>
                <w:lang w:val="en-US" w:eastAsia="zh-CN"/>
              </w:rPr>
              <w:t>listed above have been captured in previous agreements on simulation assumptions.</w:t>
            </w:r>
            <w:r w:rsidR="00072D2E">
              <w:rPr>
                <w:rFonts w:eastAsia="宋体"/>
                <w:lang w:val="en-US" w:eastAsia="zh-CN"/>
              </w:rPr>
              <w:t xml:space="preserve"> Some factors such as MIMO precoding algorithm also impact the performance of constellation shaping, which is not included in the proposal. If all related factors are included, this proposal will be identical to the simulation assumption and it seems no need to highlight these factors again. </w:t>
            </w:r>
          </w:p>
        </w:tc>
      </w:tr>
      <w:tr w:rsidR="00F1187B" w14:paraId="77995D2D" w14:textId="77777777" w:rsidTr="00566394">
        <w:tc>
          <w:tcPr>
            <w:tcW w:w="1975" w:type="dxa"/>
          </w:tcPr>
          <w:p w14:paraId="7BCFF0C0" w14:textId="44D7BEF7" w:rsidR="00F1187B" w:rsidRDefault="00F1187B" w:rsidP="00F1187B">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23C5ED2A"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7B281927"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4C59F683"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3252D77B" w14:textId="77777777" w:rsidR="00F1187B" w:rsidRDefault="00F1187B" w:rsidP="00F1187B">
            <w:pPr>
              <w:pStyle w:val="StatementBody"/>
              <w:numPr>
                <w:ilvl w:val="0"/>
                <w:numId w:val="0"/>
              </w:numPr>
              <w:spacing w:after="0"/>
              <w:rPr>
                <w:rFonts w:eastAsiaTheme="minorEastAsia"/>
                <w:color w:val="000000" w:themeColor="text1"/>
                <w:lang w:eastAsia="zh-CN"/>
              </w:rPr>
            </w:pPr>
          </w:p>
          <w:p w14:paraId="2F2165FF" w14:textId="77777777" w:rsidR="00F1187B" w:rsidRDefault="00F1187B" w:rsidP="00F1187B">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2F52B916" w14:textId="77777777" w:rsidR="00F1187B" w:rsidRDefault="00F1187B" w:rsidP="00F1187B">
            <w:pPr>
              <w:pStyle w:val="StatementBody"/>
              <w:numPr>
                <w:ilvl w:val="0"/>
                <w:numId w:val="0"/>
              </w:numPr>
              <w:spacing w:after="0"/>
              <w:rPr>
                <w:color w:val="000000" w:themeColor="text1"/>
              </w:rPr>
            </w:pPr>
          </w:p>
          <w:p w14:paraId="1393457B" w14:textId="77777777" w:rsidR="00F1187B" w:rsidRPr="00F808CD" w:rsidRDefault="00F1187B" w:rsidP="00F1187B">
            <w:pPr>
              <w:pStyle w:val="StatementBody"/>
              <w:numPr>
                <w:ilvl w:val="0"/>
                <w:numId w:val="0"/>
              </w:numPr>
              <w:spacing w:after="0"/>
              <w:rPr>
                <w:color w:val="000000" w:themeColor="text1"/>
                <w:sz w:val="16"/>
                <w:szCs w:val="16"/>
              </w:rPr>
            </w:pPr>
            <w:r w:rsidRPr="00F808CD">
              <w:rPr>
                <w:color w:val="000000" w:themeColor="text1"/>
                <w:sz w:val="16"/>
                <w:szCs w:val="16"/>
              </w:rPr>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of the performance with respect to the these factors.</w:t>
            </w:r>
          </w:p>
          <w:p w14:paraId="13DD33E9"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Different channel types;</w:t>
            </w:r>
          </w:p>
          <w:p w14:paraId="281D3C46"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Number of RBs;</w:t>
            </w:r>
          </w:p>
          <w:p w14:paraId="049E1FFA" w14:textId="62FDEFF4" w:rsidR="00F1187B" w:rsidRPr="009741B3" w:rsidRDefault="00F1187B" w:rsidP="00F1187B">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sidR="009741B3">
              <w:rPr>
                <w:rFonts w:eastAsiaTheme="minorEastAsia"/>
                <w:color w:val="7030A0"/>
                <w:sz w:val="16"/>
                <w:szCs w:val="16"/>
                <w:lang w:eastAsia="zh-CN"/>
              </w:rPr>
              <w:t>t</w:t>
            </w:r>
            <w:r w:rsidRPr="00F808CD">
              <w:rPr>
                <w:rFonts w:eastAsiaTheme="minorEastAsia"/>
                <w:color w:val="7030A0"/>
                <w:sz w:val="16"/>
                <w:szCs w:val="16"/>
                <w:lang w:eastAsia="zh-CN"/>
              </w:rPr>
              <w:t>ial layers</w:t>
            </w:r>
            <w:r w:rsidRPr="00F808CD">
              <w:rPr>
                <w:rFonts w:eastAsiaTheme="minorEastAsia" w:hint="eastAsia"/>
                <w:color w:val="7030A0"/>
                <w:sz w:val="16"/>
                <w:szCs w:val="16"/>
                <w:lang w:eastAsia="zh-CN"/>
              </w:rPr>
              <w:t>;</w:t>
            </w:r>
          </w:p>
          <w:p w14:paraId="12DEBDFD" w14:textId="7E3AA678"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Receiver assumption (MMSE or rML)</w:t>
            </w:r>
          </w:p>
          <w:p w14:paraId="42EB3CA8" w14:textId="53683056"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413D656E" w14:textId="77777777" w:rsidR="00F1187B" w:rsidRPr="00F808CD" w:rsidRDefault="00F1187B" w:rsidP="00F1187B">
            <w:pPr>
              <w:pStyle w:val="StatementBody"/>
              <w:numPr>
                <w:ilvl w:val="0"/>
                <w:numId w:val="0"/>
              </w:numPr>
              <w:spacing w:after="0"/>
              <w:ind w:left="420"/>
              <w:rPr>
                <w:sz w:val="16"/>
                <w:szCs w:val="16"/>
              </w:rPr>
            </w:pPr>
          </w:p>
          <w:p w14:paraId="6B68FBDC" w14:textId="77777777" w:rsidR="00F1187B" w:rsidRPr="00F808CD" w:rsidRDefault="00F1187B" w:rsidP="00F1187B">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35930B07" w14:textId="77777777" w:rsidR="00F1187B" w:rsidRPr="00F808CD" w:rsidRDefault="00F1187B" w:rsidP="00F1187B">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r w:rsidRPr="00F808CD">
              <w:rPr>
                <w:sz w:val="16"/>
                <w:szCs w:val="16"/>
              </w:rPr>
              <w:t>The</w:t>
            </w:r>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651AD8CB"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51FBC800" w14:textId="77777777" w:rsidR="00F1187B" w:rsidRPr="00F808CD" w:rsidRDefault="00F1187B" w:rsidP="00F1187B">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interleaver </w:t>
            </w:r>
            <w:r w:rsidRPr="00F808CD">
              <w:rPr>
                <w:color w:val="7030A0"/>
                <w:sz w:val="16"/>
                <w:szCs w:val="16"/>
              </w:rPr>
              <w:t>details, if used</w:t>
            </w:r>
            <w:r w:rsidRPr="00F808CD">
              <w:rPr>
                <w:strike/>
                <w:color w:val="7030A0"/>
                <w:sz w:val="16"/>
                <w:szCs w:val="16"/>
              </w:rPr>
              <w:t xml:space="preserve"> usage</w:t>
            </w:r>
          </w:p>
          <w:p w14:paraId="7353F98C" w14:textId="77777777" w:rsidR="00F1187B" w:rsidRDefault="00F1187B" w:rsidP="00F1187B">
            <w:pPr>
              <w:spacing w:after="0"/>
              <w:rPr>
                <w:rFonts w:eastAsia="宋体"/>
                <w:lang w:val="en-US" w:eastAsia="zh-CN"/>
              </w:rPr>
            </w:pPr>
          </w:p>
        </w:tc>
      </w:tr>
      <w:tr w:rsidR="001107ED" w14:paraId="61DD0F09" w14:textId="77777777" w:rsidTr="00566394">
        <w:tc>
          <w:tcPr>
            <w:tcW w:w="1975" w:type="dxa"/>
          </w:tcPr>
          <w:p w14:paraId="0F01DBB3" w14:textId="5933F298" w:rsidR="001107ED" w:rsidRPr="001107ED" w:rsidRDefault="001107ED" w:rsidP="00F1187B">
            <w:pPr>
              <w:spacing w:after="0"/>
              <w:rPr>
                <w:rFonts w:eastAsia="Batang"/>
                <w:lang w:val="en-US" w:eastAsia="ko-KR"/>
              </w:rPr>
            </w:pPr>
            <w:r>
              <w:rPr>
                <w:rFonts w:eastAsia="Batang" w:hint="eastAsia"/>
                <w:lang w:val="en-US" w:eastAsia="ko-KR"/>
              </w:rPr>
              <w:lastRenderedPageBreak/>
              <w:t>Lenovo</w:t>
            </w:r>
          </w:p>
        </w:tc>
        <w:tc>
          <w:tcPr>
            <w:tcW w:w="7877" w:type="dxa"/>
          </w:tcPr>
          <w:p w14:paraId="1CFF2077" w14:textId="05C36D35" w:rsidR="00691E67" w:rsidRDefault="00B47002" w:rsidP="00DE3468">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think this proposal is necessary as it is required to investigate the sensitivity of shaping techniques to various settings/parameters that are varied from time to time during the operation of a wireless link.</w:t>
            </w:r>
          </w:p>
          <w:p w14:paraId="3F86434E" w14:textId="77777777" w:rsidR="00B47002" w:rsidRDefault="00B47002" w:rsidP="00DE3468">
            <w:pPr>
              <w:pStyle w:val="StatementBody"/>
              <w:numPr>
                <w:ilvl w:val="0"/>
                <w:numId w:val="0"/>
              </w:numPr>
              <w:spacing w:after="0"/>
              <w:rPr>
                <w:rFonts w:eastAsia="Batang"/>
                <w:color w:val="000000" w:themeColor="text1"/>
                <w:lang w:eastAsia="ko-KR"/>
              </w:rPr>
            </w:pPr>
          </w:p>
          <w:p w14:paraId="5B35A130" w14:textId="61B5FDE6" w:rsidR="00964413" w:rsidRDefault="00036892" w:rsidP="00F1187B">
            <w:pPr>
              <w:pStyle w:val="StatementBody"/>
              <w:numPr>
                <w:ilvl w:val="0"/>
                <w:numId w:val="0"/>
              </w:numPr>
              <w:spacing w:after="0"/>
              <w:jc w:val="both"/>
              <w:rPr>
                <w:rFonts w:eastAsia="Batang"/>
                <w:color w:val="000000" w:themeColor="text1"/>
                <w:lang w:eastAsia="ko-KR"/>
              </w:rPr>
            </w:pPr>
            <w:r>
              <w:rPr>
                <w:rFonts w:eastAsia="Batang"/>
                <w:color w:val="000000" w:themeColor="text1"/>
                <w:lang w:eastAsia="ko-KR"/>
              </w:rPr>
              <w:t>W</w:t>
            </w:r>
            <w:r w:rsidR="00964413">
              <w:rPr>
                <w:rFonts w:eastAsia="Batang" w:hint="eastAsia"/>
                <w:color w:val="000000" w:themeColor="text1"/>
                <w:lang w:eastAsia="ko-KR"/>
              </w:rPr>
              <w:t xml:space="preserve">e suggest </w:t>
            </w:r>
            <w:r w:rsidR="00B768F3">
              <w:rPr>
                <w:rFonts w:eastAsia="Batang"/>
                <w:color w:val="000000" w:themeColor="text1"/>
                <w:lang w:eastAsia="ko-KR"/>
              </w:rPr>
              <w:t>modifying</w:t>
            </w:r>
            <w:r w:rsidR="00964413">
              <w:rPr>
                <w:rFonts w:eastAsia="Batang" w:hint="eastAsia"/>
                <w:color w:val="000000" w:themeColor="text1"/>
                <w:lang w:eastAsia="ko-KR"/>
              </w:rPr>
              <w:t xml:space="preserve"> the proposal to the following:</w:t>
            </w:r>
          </w:p>
          <w:p w14:paraId="4D578AA4" w14:textId="77777777" w:rsidR="00964413" w:rsidRDefault="00964413" w:rsidP="00F1187B">
            <w:pPr>
              <w:pStyle w:val="StatementBody"/>
              <w:numPr>
                <w:ilvl w:val="0"/>
                <w:numId w:val="0"/>
              </w:numPr>
              <w:spacing w:after="0"/>
              <w:jc w:val="both"/>
              <w:rPr>
                <w:rFonts w:eastAsia="Batang"/>
                <w:color w:val="000000" w:themeColor="text1"/>
                <w:lang w:eastAsia="ko-KR"/>
              </w:rPr>
            </w:pPr>
          </w:p>
          <w:p w14:paraId="3375A068" w14:textId="7943C2F1" w:rsidR="00964413" w:rsidRPr="002F1365" w:rsidRDefault="008F1D46" w:rsidP="007C0DEE">
            <w:pPr>
              <w:pStyle w:val="StatementBody"/>
              <w:numPr>
                <w:ilvl w:val="0"/>
                <w:numId w:val="0"/>
              </w:numPr>
              <w:spacing w:after="0"/>
              <w:rPr>
                <w:color w:val="000000" w:themeColor="text1"/>
              </w:rPr>
            </w:pPr>
            <w:r>
              <w:rPr>
                <w:color w:val="000000" w:themeColor="text1"/>
              </w:rPr>
              <w:t>“</w:t>
            </w:r>
            <w:r w:rsidR="00964413" w:rsidRPr="002F1365">
              <w:rPr>
                <w:color w:val="000000" w:themeColor="text1"/>
              </w:rPr>
              <w:t xml:space="preserve">For </w:t>
            </w:r>
            <w:r w:rsidR="00094A2B">
              <w:rPr>
                <w:color w:val="000000" w:themeColor="text1"/>
              </w:rPr>
              <w:t>a</w:t>
            </w:r>
            <w:r w:rsidR="00964413" w:rsidRPr="002F1365">
              <w:rPr>
                <w:color w:val="000000" w:themeColor="text1"/>
              </w:rPr>
              <w:t xml:space="preserve"> given </w:t>
            </w:r>
            <w:r w:rsidR="00964413">
              <w:rPr>
                <w:rFonts w:eastAsia="Batang" w:hint="eastAsia"/>
                <w:color w:val="000000" w:themeColor="text1"/>
                <w:lang w:eastAsia="ko-KR"/>
              </w:rPr>
              <w:t xml:space="preserve">a </w:t>
            </w:r>
            <w:r w:rsidR="0081016D">
              <w:rPr>
                <w:rFonts w:eastAsia="Batang" w:hint="eastAsia"/>
                <w:color w:val="000000" w:themeColor="text1"/>
                <w:lang w:eastAsia="ko-KR"/>
              </w:rPr>
              <w:t xml:space="preserve">spectral efficiency, with proper combinations of </w:t>
            </w:r>
            <w:r w:rsidR="0081016D">
              <w:rPr>
                <w:rFonts w:eastAsia="Batang"/>
                <w:color w:val="000000" w:themeColor="text1"/>
                <w:lang w:eastAsia="ko-KR"/>
              </w:rPr>
              <w:t>constellation</w:t>
            </w:r>
            <w:r w:rsidR="0081016D">
              <w:rPr>
                <w:rFonts w:eastAsia="Batang" w:hint="eastAsia"/>
                <w:color w:val="000000" w:themeColor="text1"/>
                <w:lang w:eastAsia="ko-KR"/>
              </w:rPr>
              <w:t xml:space="preserve"> size/shape and </w:t>
            </w:r>
            <w:r w:rsidR="007C0DEE">
              <w:rPr>
                <w:rFonts w:eastAsia="Batang" w:hint="eastAsia"/>
                <w:color w:val="000000" w:themeColor="text1"/>
                <w:lang w:eastAsia="ko-KR"/>
              </w:rPr>
              <w:t xml:space="preserve">coding rate for GS and with proper combinations of </w:t>
            </w:r>
            <w:r w:rsidR="007C0DEE">
              <w:rPr>
                <w:rFonts w:eastAsia="Batang"/>
                <w:color w:val="000000" w:themeColor="text1"/>
                <w:lang w:eastAsia="ko-KR"/>
              </w:rPr>
              <w:t>constellation</w:t>
            </w:r>
            <w:r w:rsidR="007C0DEE">
              <w:rPr>
                <w:rFonts w:eastAsia="Batang" w:hint="eastAsia"/>
                <w:color w:val="000000" w:themeColor="text1"/>
                <w:lang w:eastAsia="ko-KR"/>
              </w:rPr>
              <w:t xml:space="preserve"> size, coding rate, and the shaping parameter for PS, </w:t>
            </w:r>
            <w:r w:rsidR="00964413" w:rsidRPr="002F1365">
              <w:rPr>
                <w:color w:val="000000" w:themeColor="text1"/>
              </w:rPr>
              <w:t xml:space="preserve">the performance of PS/GS may depend on </w:t>
            </w:r>
            <w:r w:rsidR="00094A2B">
              <w:rPr>
                <w:color w:val="000000" w:themeColor="text1"/>
              </w:rPr>
              <w:t xml:space="preserve">a </w:t>
            </w:r>
            <w:r w:rsidR="00964413" w:rsidRPr="002F1365">
              <w:rPr>
                <w:color w:val="000000" w:themeColor="text1"/>
              </w:rPr>
              <w:t xml:space="preserve">variety of factors </w:t>
            </w:r>
            <w:r w:rsidR="00B802BC">
              <w:rPr>
                <w:color w:val="000000" w:themeColor="text1"/>
              </w:rPr>
              <w:t>that include</w:t>
            </w:r>
            <w:r w:rsidR="006B5657">
              <w:rPr>
                <w:color w:val="000000" w:themeColor="text1"/>
              </w:rPr>
              <w:t>,</w:t>
            </w:r>
            <w:r w:rsidR="00B802BC">
              <w:rPr>
                <w:color w:val="000000" w:themeColor="text1"/>
              </w:rPr>
              <w:t xml:space="preserve"> at least</w:t>
            </w:r>
            <w:r w:rsidR="006B5657">
              <w:rPr>
                <w:color w:val="000000" w:themeColor="text1"/>
              </w:rPr>
              <w:t>,</w:t>
            </w:r>
            <w:r w:rsidR="00B802BC">
              <w:rPr>
                <w:color w:val="000000" w:themeColor="text1"/>
              </w:rPr>
              <w:t xml:space="preserve"> </w:t>
            </w:r>
            <w:r w:rsidR="00E2521D">
              <w:rPr>
                <w:color w:val="000000" w:themeColor="text1"/>
              </w:rPr>
              <w:t xml:space="preserve">what is listed below. </w:t>
            </w:r>
            <w:r w:rsidR="00964413" w:rsidRPr="005E4A5F">
              <w:rPr>
                <w:color w:val="FF0000"/>
              </w:rPr>
              <w:t>Companies are encouraged to study the sensitivity of the performance with respect to these factors.</w:t>
            </w:r>
          </w:p>
          <w:p w14:paraId="2D620C88" w14:textId="4D3C41A1" w:rsidR="007C0DEE" w:rsidRDefault="00964413" w:rsidP="007C0DEE">
            <w:pPr>
              <w:pStyle w:val="StatementBody"/>
              <w:numPr>
                <w:ilvl w:val="0"/>
                <w:numId w:val="9"/>
              </w:numPr>
              <w:spacing w:after="0"/>
              <w:rPr>
                <w:rFonts w:eastAsia="Batang"/>
                <w:color w:val="000000" w:themeColor="text1"/>
                <w:lang w:eastAsia="ko-KR"/>
              </w:rPr>
            </w:pPr>
            <w:r w:rsidRPr="002F1365">
              <w:rPr>
                <w:color w:val="000000" w:themeColor="text1"/>
              </w:rPr>
              <w:t>Block length</w:t>
            </w:r>
          </w:p>
          <w:p w14:paraId="3F76092B" w14:textId="66F0BE2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Channel types and their corresponding parameters including delay spread, etc.</w:t>
            </w:r>
          </w:p>
          <w:p w14:paraId="1561A2B6" w14:textId="6F82F862"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Receiver assumption (e.g., LMMSE or rML)</w:t>
            </w:r>
          </w:p>
          <w:p w14:paraId="57D8F34E" w14:textId="1DC008C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RBs allocated</w:t>
            </w:r>
          </w:p>
          <w:p w14:paraId="55561128" w14:textId="3BFF904F" w:rsidR="007C0DEE" w:rsidRPr="00964413"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spatial layers</w:t>
            </w:r>
            <w:r w:rsidR="008F1D46">
              <w:rPr>
                <w:rFonts w:eastAsia="Batang"/>
                <w:color w:val="000000" w:themeColor="text1"/>
                <w:lang w:eastAsia="ko-KR"/>
              </w:rPr>
              <w:t>”</w:t>
            </w:r>
          </w:p>
        </w:tc>
      </w:tr>
      <w:tr w:rsidR="009635A9" w14:paraId="2D8992DA" w14:textId="77777777" w:rsidTr="00566394">
        <w:tc>
          <w:tcPr>
            <w:tcW w:w="1975" w:type="dxa"/>
          </w:tcPr>
          <w:p w14:paraId="34A12A4C" w14:textId="3D7F2156" w:rsidR="009635A9" w:rsidRDefault="009635A9" w:rsidP="009635A9">
            <w:pPr>
              <w:spacing w:after="0"/>
              <w:rPr>
                <w:rFonts w:eastAsia="Batang"/>
                <w:lang w:val="en-US" w:eastAsia="ko-KR"/>
              </w:rPr>
            </w:pPr>
            <w:r>
              <w:rPr>
                <w:rFonts w:eastAsia="Batang"/>
                <w:lang w:val="en-US" w:eastAsia="ko-KR"/>
              </w:rPr>
              <w:t>Tejas</w:t>
            </w:r>
          </w:p>
        </w:tc>
        <w:tc>
          <w:tcPr>
            <w:tcW w:w="7877" w:type="dxa"/>
          </w:tcPr>
          <w:p w14:paraId="512EBB0E" w14:textId="77777777" w:rsidR="009635A9" w:rsidRDefault="009635A9" w:rsidP="009635A9">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are fine with the proposal providing some direction to check performance sensitivity. In our opinion we can add following areas to study further</w:t>
            </w:r>
          </w:p>
          <w:p w14:paraId="08CAE7A0" w14:textId="77777777" w:rsidR="009635A9" w:rsidRDefault="009635A9" w:rsidP="009635A9">
            <w:pPr>
              <w:pStyle w:val="StatementBody"/>
              <w:numPr>
                <w:ilvl w:val="0"/>
                <w:numId w:val="18"/>
              </w:numPr>
              <w:spacing w:after="0"/>
              <w:rPr>
                <w:rFonts w:eastAsiaTheme="minorEastAsia"/>
                <w:color w:val="000000" w:themeColor="text1"/>
                <w:lang w:eastAsia="zh-CN"/>
              </w:rPr>
            </w:pPr>
            <w:r>
              <w:rPr>
                <w:rFonts w:eastAsiaTheme="minorEastAsia"/>
                <w:color w:val="000000" w:themeColor="text1"/>
                <w:lang w:eastAsia="zh-CN"/>
              </w:rPr>
              <w:t>Impact of retransmission</w:t>
            </w:r>
          </w:p>
          <w:p w14:paraId="25E06B85" w14:textId="6B2488F0" w:rsidR="009635A9" w:rsidRDefault="009635A9" w:rsidP="009635A9">
            <w:pPr>
              <w:pStyle w:val="StatementBody"/>
              <w:numPr>
                <w:ilvl w:val="0"/>
                <w:numId w:val="18"/>
              </w:numPr>
              <w:spacing w:after="0"/>
              <w:rPr>
                <w:rFonts w:eastAsiaTheme="minorEastAsia"/>
                <w:color w:val="000000" w:themeColor="text1"/>
                <w:lang w:eastAsia="zh-CN"/>
              </w:rPr>
            </w:pPr>
            <w:r>
              <w:rPr>
                <w:rFonts w:eastAsiaTheme="minorEastAsia"/>
                <w:color w:val="000000" w:themeColor="text1"/>
                <w:lang w:eastAsia="zh-CN"/>
              </w:rPr>
              <w:t>Impact of quantization of NUC values (to reduce storage)</w:t>
            </w:r>
          </w:p>
        </w:tc>
      </w:tr>
    </w:tbl>
    <w:p w14:paraId="68622FCD" w14:textId="77777777" w:rsidR="00705C5F" w:rsidRDefault="00705C5F">
      <w:pPr>
        <w:pStyle w:val="StatementBody"/>
        <w:numPr>
          <w:ilvl w:val="0"/>
          <w:numId w:val="0"/>
        </w:numPr>
        <w:rPr>
          <w:b/>
          <w:bCs/>
        </w:rPr>
      </w:pPr>
    </w:p>
    <w:p w14:paraId="46009208" w14:textId="73DA1C3F" w:rsidR="00CA30E6" w:rsidRDefault="00CA30E6" w:rsidP="00CA30E6">
      <w:pPr>
        <w:pStyle w:val="Proposal"/>
      </w:pPr>
      <w:r>
        <w:t>Discussion 2.3-5C</w:t>
      </w:r>
    </w:p>
    <w:p w14:paraId="1EEF0B0F" w14:textId="77777777" w:rsidR="00CA30E6" w:rsidRDefault="00CA30E6" w:rsidP="00CA30E6">
      <w:pPr>
        <w:spacing w:after="0"/>
      </w:pPr>
      <w:r>
        <w:t xml:space="preserve">For PAPR of PS and GS compared with uniform QAM, </w:t>
      </w:r>
    </w:p>
    <w:p w14:paraId="5388033C" w14:textId="7C99C33F" w:rsidR="00CA30E6" w:rsidRDefault="00CA30E6" w:rsidP="00CA30E6">
      <w:pPr>
        <w:pStyle w:val="StatementBody"/>
        <w:spacing w:after="0"/>
      </w:pPr>
      <w:r>
        <w:t>For CP-OFDM, PS/GS does not further degrade PAPR, and does not improve PAPR either</w:t>
      </w:r>
    </w:p>
    <w:p w14:paraId="6B8A05B2" w14:textId="6CC1751C" w:rsidR="00CA30E6" w:rsidRDefault="00CA30E6" w:rsidP="00CA30E6">
      <w:pPr>
        <w:pStyle w:val="StatementBody"/>
      </w:pPr>
      <w:r>
        <w:t xml:space="preserve">For DFT-s-OFDM, PS/GS further degrades PAPR </w:t>
      </w:r>
      <w:r w:rsidRPr="00CA30E6">
        <w:t>if PS/GS design is only optimized for link performance gain</w:t>
      </w:r>
    </w:p>
    <w:tbl>
      <w:tblPr>
        <w:tblStyle w:val="af7"/>
        <w:tblW w:w="0" w:type="auto"/>
        <w:tblLook w:val="04A0" w:firstRow="1" w:lastRow="0" w:firstColumn="1" w:lastColumn="0" w:noHBand="0" w:noVBand="1"/>
      </w:tblPr>
      <w:tblGrid>
        <w:gridCol w:w="1975"/>
        <w:gridCol w:w="7877"/>
      </w:tblGrid>
      <w:tr w:rsidR="002713F9" w14:paraId="6F93A23D" w14:textId="77777777" w:rsidTr="00BF2858">
        <w:tc>
          <w:tcPr>
            <w:tcW w:w="1975" w:type="dxa"/>
          </w:tcPr>
          <w:p w14:paraId="0AD6BA24" w14:textId="77777777" w:rsidR="002713F9" w:rsidRDefault="002713F9" w:rsidP="00BF2858">
            <w:pPr>
              <w:spacing w:after="0"/>
            </w:pPr>
            <w:r>
              <w:t>Company</w:t>
            </w:r>
          </w:p>
        </w:tc>
        <w:tc>
          <w:tcPr>
            <w:tcW w:w="7877" w:type="dxa"/>
          </w:tcPr>
          <w:p w14:paraId="6AAFA681" w14:textId="77777777" w:rsidR="002713F9" w:rsidRDefault="002713F9" w:rsidP="00BF2858">
            <w:pPr>
              <w:spacing w:after="0"/>
            </w:pPr>
            <w:r>
              <w:t>Comments</w:t>
            </w:r>
          </w:p>
        </w:tc>
      </w:tr>
      <w:tr w:rsidR="002713F9" w14:paraId="223FD7FA" w14:textId="77777777" w:rsidTr="00BF2858">
        <w:tc>
          <w:tcPr>
            <w:tcW w:w="1975" w:type="dxa"/>
          </w:tcPr>
          <w:p w14:paraId="0DC3F646" w14:textId="61880138" w:rsidR="002713F9" w:rsidRPr="00E9734B" w:rsidRDefault="00E9734B" w:rsidP="00BF2858">
            <w:pPr>
              <w:spacing w:after="0"/>
              <w:rPr>
                <w:rFonts w:eastAsia="Batang"/>
                <w:lang w:val="en-US" w:eastAsia="ko-KR"/>
              </w:rPr>
            </w:pPr>
            <w:r>
              <w:rPr>
                <w:rFonts w:eastAsia="Batang" w:hint="eastAsia"/>
                <w:lang w:val="en-US" w:eastAsia="ko-KR"/>
              </w:rPr>
              <w:t>Lenovo</w:t>
            </w:r>
          </w:p>
        </w:tc>
        <w:tc>
          <w:tcPr>
            <w:tcW w:w="7877" w:type="dxa"/>
          </w:tcPr>
          <w:p w14:paraId="46756F69" w14:textId="573B5496" w:rsidR="002713F9" w:rsidRPr="003549BD" w:rsidRDefault="00E9734B" w:rsidP="00BF2858">
            <w:pPr>
              <w:spacing w:after="0"/>
              <w:rPr>
                <w:rFonts w:eastAsia="Batang"/>
                <w:lang w:eastAsia="ko-KR"/>
              </w:rPr>
            </w:pPr>
            <w:r>
              <w:rPr>
                <w:rFonts w:eastAsia="宋体"/>
                <w:lang w:eastAsia="zh-CN"/>
              </w:rPr>
              <w:t xml:space="preserve">From the simulations results from some companies, </w:t>
            </w:r>
            <w:r>
              <w:rPr>
                <w:rFonts w:eastAsia="Batang" w:hint="eastAsia"/>
                <w:lang w:eastAsia="ko-KR"/>
              </w:rPr>
              <w:t>in</w:t>
            </w:r>
            <w:r>
              <w:rPr>
                <w:rFonts w:eastAsia="宋体"/>
                <w:lang w:eastAsia="zh-CN"/>
              </w:rPr>
              <w:t xml:space="preserve"> CP-OFDM, the PAPR is the same/similar for uniform QAM, GS, and PS. </w:t>
            </w:r>
            <w:r>
              <w:rPr>
                <w:rFonts w:eastAsia="Batang" w:hint="eastAsia"/>
                <w:lang w:eastAsia="ko-KR"/>
              </w:rPr>
              <w:t>We agree that, intuiti</w:t>
            </w:r>
            <w:r w:rsidR="00746B32">
              <w:rPr>
                <w:rFonts w:eastAsia="Batang"/>
                <w:lang w:eastAsia="ko-KR"/>
              </w:rPr>
              <w:t>vel</w:t>
            </w:r>
            <w:r w:rsidR="00970194">
              <w:rPr>
                <w:rFonts w:eastAsia="Batang"/>
                <w:lang w:eastAsia="ko-KR"/>
              </w:rPr>
              <w:t>y</w:t>
            </w:r>
            <w:r>
              <w:rPr>
                <w:rFonts w:eastAsia="Batang" w:hint="eastAsia"/>
                <w:lang w:eastAsia="ko-KR"/>
              </w:rPr>
              <w:t xml:space="preserve">, the PAPR performance </w:t>
            </w:r>
            <w:r w:rsidR="00970194">
              <w:rPr>
                <w:rFonts w:eastAsia="Batang"/>
                <w:lang w:eastAsia="ko-KR"/>
              </w:rPr>
              <w:t>may</w:t>
            </w:r>
            <w:r>
              <w:rPr>
                <w:rFonts w:eastAsia="Batang" w:hint="eastAsia"/>
                <w:lang w:eastAsia="ko-KR"/>
              </w:rPr>
              <w:t xml:space="preserve"> </w:t>
            </w:r>
            <w:r w:rsidR="006832D6">
              <w:rPr>
                <w:rFonts w:eastAsia="Batang" w:hint="eastAsia"/>
                <w:lang w:eastAsia="ko-KR"/>
              </w:rPr>
              <w:t>not improve</w:t>
            </w:r>
            <w:r>
              <w:rPr>
                <w:rFonts w:eastAsia="Batang" w:hint="eastAsia"/>
                <w:lang w:eastAsia="ko-KR"/>
              </w:rPr>
              <w:t xml:space="preserve"> </w:t>
            </w:r>
            <w:r w:rsidR="00AD4153">
              <w:rPr>
                <w:rFonts w:eastAsia="Batang"/>
                <w:lang w:eastAsia="ko-KR"/>
              </w:rPr>
              <w:t>(</w:t>
            </w:r>
            <w:r>
              <w:rPr>
                <w:rFonts w:eastAsia="Batang" w:hint="eastAsia"/>
                <w:lang w:eastAsia="ko-KR"/>
              </w:rPr>
              <w:t xml:space="preserve">due to the </w:t>
            </w:r>
            <w:r w:rsidR="00F12872">
              <w:rPr>
                <w:rFonts w:eastAsia="Batang"/>
                <w:lang w:eastAsia="ko-KR"/>
              </w:rPr>
              <w:t xml:space="preserve">summation of many </w:t>
            </w:r>
            <w:r w:rsidR="00965290">
              <w:rPr>
                <w:rFonts w:eastAsia="Batang"/>
                <w:lang w:eastAsia="ko-KR"/>
              </w:rPr>
              <w:t xml:space="preserve">symbols and the </w:t>
            </w:r>
            <w:r>
              <w:rPr>
                <w:rFonts w:eastAsia="Batang" w:hint="eastAsia"/>
                <w:lang w:eastAsia="ko-KR"/>
              </w:rPr>
              <w:t>central limit theorem</w:t>
            </w:r>
            <w:r w:rsidR="00AD4153">
              <w:rPr>
                <w:rFonts w:eastAsia="Batang"/>
                <w:lang w:eastAsia="ko-KR"/>
              </w:rPr>
              <w:t>)</w:t>
            </w:r>
            <w:r w:rsidR="006832D6">
              <w:rPr>
                <w:rFonts w:eastAsia="Batang" w:hint="eastAsia"/>
                <w:lang w:eastAsia="ko-KR"/>
              </w:rPr>
              <w:t xml:space="preserve">. </w:t>
            </w:r>
            <w:r w:rsidR="004E1A1E">
              <w:rPr>
                <w:rFonts w:eastAsia="Batang"/>
                <w:lang w:eastAsia="ko-KR"/>
              </w:rPr>
              <w:br/>
            </w:r>
            <w:r w:rsidR="006832D6">
              <w:rPr>
                <w:rFonts w:eastAsia="Batang" w:hint="eastAsia"/>
                <w:lang w:eastAsia="ko-KR"/>
              </w:rPr>
              <w:t>However, in the simulation</w:t>
            </w:r>
            <w:r w:rsidR="002D146A">
              <w:rPr>
                <w:rFonts w:eastAsia="Batang"/>
                <w:lang w:eastAsia="ko-KR"/>
              </w:rPr>
              <w:t>s reported</w:t>
            </w:r>
            <w:r w:rsidR="006832D6">
              <w:rPr>
                <w:rFonts w:eastAsia="Batang" w:hint="eastAsia"/>
                <w:lang w:eastAsia="ko-KR"/>
              </w:rPr>
              <w:t xml:space="preserve"> by the companies, </w:t>
            </w:r>
            <w:r w:rsidR="006A3568">
              <w:rPr>
                <w:rFonts w:eastAsia="Batang" w:hint="eastAsia"/>
                <w:lang w:eastAsia="ko-KR"/>
              </w:rPr>
              <w:t xml:space="preserve">GS/PS </w:t>
            </w:r>
            <w:r w:rsidR="002D146A">
              <w:rPr>
                <w:rFonts w:eastAsia="Batang"/>
                <w:lang w:eastAsia="ko-KR"/>
              </w:rPr>
              <w:t>has been</w:t>
            </w:r>
            <w:r w:rsidR="006A3568">
              <w:rPr>
                <w:rFonts w:eastAsia="Batang" w:hint="eastAsia"/>
                <w:lang w:eastAsia="ko-KR"/>
              </w:rPr>
              <w:t xml:space="preserve"> designed to improve only the BLER, </w:t>
            </w:r>
            <w:r w:rsidR="003521A7">
              <w:rPr>
                <w:rFonts w:eastAsia="Batang"/>
                <w:lang w:eastAsia="ko-KR"/>
              </w:rPr>
              <w:t xml:space="preserve">but </w:t>
            </w:r>
            <w:r w:rsidR="006A3568">
              <w:rPr>
                <w:rFonts w:eastAsia="Batang" w:hint="eastAsia"/>
                <w:lang w:eastAsia="ko-KR"/>
              </w:rPr>
              <w:t>not the PAPR performance</w:t>
            </w:r>
            <w:r w:rsidR="00C20927">
              <w:rPr>
                <w:rFonts w:eastAsia="Batang" w:hint="eastAsia"/>
                <w:lang w:eastAsia="ko-KR"/>
              </w:rPr>
              <w:t xml:space="preserve"> in CP-OFDM</w:t>
            </w:r>
            <w:r w:rsidR="006A3568">
              <w:rPr>
                <w:rFonts w:eastAsia="Batang" w:hint="eastAsia"/>
                <w:lang w:eastAsia="ko-KR"/>
              </w:rPr>
              <w:t xml:space="preserve">. </w:t>
            </w:r>
            <w:r w:rsidR="003549BD">
              <w:rPr>
                <w:rFonts w:eastAsia="Batang" w:hint="eastAsia"/>
                <w:lang w:eastAsia="ko-KR"/>
              </w:rPr>
              <w:t>Therefore,</w:t>
            </w:r>
            <w:r>
              <w:rPr>
                <w:rFonts w:eastAsia="宋体"/>
                <w:lang w:eastAsia="zh-CN"/>
              </w:rPr>
              <w:t xml:space="preserve"> it might be too early to conclude that PS/GS does not improve PAPR. </w:t>
            </w:r>
            <w:r w:rsidR="003521A7">
              <w:rPr>
                <w:rFonts w:eastAsia="宋体"/>
                <w:lang w:eastAsia="zh-CN"/>
              </w:rPr>
              <w:br/>
            </w:r>
            <w:r w:rsidR="009C294E">
              <w:rPr>
                <w:rFonts w:eastAsia="宋体"/>
                <w:lang w:eastAsia="zh-CN"/>
              </w:rPr>
              <w:t>For now, w</w:t>
            </w:r>
            <w:r>
              <w:rPr>
                <w:rFonts w:eastAsia="宋体"/>
                <w:lang w:eastAsia="zh-CN"/>
              </w:rPr>
              <w:t xml:space="preserve">e suggest </w:t>
            </w:r>
            <w:r w:rsidR="003521A7">
              <w:rPr>
                <w:rFonts w:eastAsia="宋体"/>
                <w:lang w:eastAsia="zh-CN"/>
              </w:rPr>
              <w:t>removing</w:t>
            </w:r>
            <w:r>
              <w:rPr>
                <w:rFonts w:eastAsia="宋体"/>
                <w:lang w:eastAsia="zh-CN"/>
              </w:rPr>
              <w:t xml:space="preserve"> “and does not improve PAPR either”</w:t>
            </w:r>
            <w:r w:rsidR="004E1A1E">
              <w:rPr>
                <w:rFonts w:eastAsia="宋体"/>
                <w:lang w:eastAsia="zh-CN"/>
              </w:rPr>
              <w:t xml:space="preserve"> in the first bullet</w:t>
            </w:r>
            <w:r w:rsidR="009C294E">
              <w:rPr>
                <w:rFonts w:eastAsia="宋体"/>
                <w:lang w:eastAsia="zh-CN"/>
              </w:rPr>
              <w:t xml:space="preserve">. </w:t>
            </w:r>
          </w:p>
        </w:tc>
      </w:tr>
      <w:tr w:rsidR="006F126B" w14:paraId="26B39214" w14:textId="77777777" w:rsidTr="00BF2858">
        <w:tc>
          <w:tcPr>
            <w:tcW w:w="1975" w:type="dxa"/>
          </w:tcPr>
          <w:p w14:paraId="44FD957B" w14:textId="1BFD2E4D" w:rsidR="006F126B" w:rsidRDefault="006F126B" w:rsidP="006F126B">
            <w:pPr>
              <w:spacing w:after="0"/>
              <w:rPr>
                <w:rFonts w:eastAsia="Batang"/>
                <w:lang w:val="en-US" w:eastAsia="ko-KR"/>
              </w:rPr>
            </w:pPr>
            <w:r>
              <w:rPr>
                <w:rFonts w:eastAsiaTheme="minorEastAsia" w:hint="eastAsia"/>
                <w:lang w:val="en-US" w:eastAsia="zh-CN"/>
              </w:rPr>
              <w:t>H</w:t>
            </w:r>
            <w:r>
              <w:rPr>
                <w:rFonts w:eastAsiaTheme="minorEastAsia"/>
                <w:lang w:val="en-US" w:eastAsia="zh-CN"/>
              </w:rPr>
              <w:t>uawei, HiSilicon</w:t>
            </w:r>
          </w:p>
        </w:tc>
        <w:tc>
          <w:tcPr>
            <w:tcW w:w="7877" w:type="dxa"/>
          </w:tcPr>
          <w:p w14:paraId="4F5C65A0" w14:textId="5AE60F65" w:rsidR="006F126B" w:rsidRDefault="006F126B" w:rsidP="006F126B">
            <w:pPr>
              <w:spacing w:after="0"/>
              <w:rPr>
                <w:rFonts w:eastAsia="宋体"/>
                <w:lang w:eastAsia="zh-CN"/>
              </w:rPr>
            </w:pPr>
            <w:r w:rsidRPr="003A10A0">
              <w:rPr>
                <w:rFonts w:eastAsia="宋体"/>
                <w:lang w:eastAsia="zh-CN"/>
              </w:rPr>
              <w:t>As waveform session agreed, the PAPR is not agreed as a metric for evaluation. Net gain is used to evaluate the gain considering both the BLER performance gain and the power reduction impact. We have concern on agreeing the observations based o</w:t>
            </w:r>
            <w:r w:rsidRPr="003A10A0">
              <w:rPr>
                <w:rFonts w:eastAsia="宋体" w:hint="eastAsia"/>
                <w:lang w:eastAsia="zh-CN"/>
              </w:rPr>
              <w:t>n</w:t>
            </w:r>
            <w:r w:rsidRPr="003A10A0">
              <w:rPr>
                <w:rFonts w:eastAsia="宋体"/>
                <w:lang w:eastAsia="zh-CN"/>
              </w:rPr>
              <w:t xml:space="preserve"> PAPR. We should follow the methodology agreed in 6GR</w:t>
            </w:r>
            <w:r>
              <w:rPr>
                <w:rFonts w:eastAsia="宋体"/>
                <w:lang w:eastAsia="zh-CN"/>
              </w:rPr>
              <w:t>, and the group should provide the results by using net gain</w:t>
            </w:r>
            <w:r w:rsidRPr="003A10A0">
              <w:rPr>
                <w:rFonts w:eastAsia="宋体"/>
                <w:lang w:eastAsia="zh-CN"/>
              </w:rPr>
              <w:t>.</w:t>
            </w:r>
          </w:p>
        </w:tc>
      </w:tr>
    </w:tbl>
    <w:p w14:paraId="59C7865D" w14:textId="77777777" w:rsidR="00CA30E6" w:rsidRPr="002713F9" w:rsidRDefault="00CA30E6" w:rsidP="00CA30E6">
      <w:pPr>
        <w:pStyle w:val="StatementBody"/>
        <w:numPr>
          <w:ilvl w:val="0"/>
          <w:numId w:val="0"/>
        </w:numPr>
        <w:ind w:left="720" w:hanging="360"/>
        <w:rPr>
          <w:lang w:val="en-US"/>
        </w:rPr>
      </w:pPr>
    </w:p>
    <w:p w14:paraId="288D25A8" w14:textId="41299B3C" w:rsidR="00CA30E6" w:rsidRDefault="00CA30E6" w:rsidP="00CA30E6">
      <w:pPr>
        <w:pStyle w:val="Proposal"/>
      </w:pPr>
      <w:r>
        <w:t>Discussion 2.3-</w:t>
      </w:r>
      <w:r w:rsidR="00711329">
        <w:t>8</w:t>
      </w:r>
    </w:p>
    <w:p w14:paraId="29097C12" w14:textId="0D5135B3" w:rsidR="00CA30E6" w:rsidRPr="002713F9" w:rsidRDefault="00B071A2" w:rsidP="00C02785">
      <w:r>
        <w:lastRenderedPageBreak/>
        <w:t>For DFT-s-OFDM, c</w:t>
      </w:r>
      <w:r w:rsidR="00CA30E6" w:rsidRPr="002713F9">
        <w:t xml:space="preserve">ompanies are encouraged to study if </w:t>
      </w:r>
      <w:r w:rsidR="00E963C7">
        <w:t>a</w:t>
      </w:r>
      <w:r w:rsidR="00CA30E6" w:rsidRPr="002713F9">
        <w:t xml:space="preserve"> </w:t>
      </w:r>
      <w:r w:rsidR="00E51019">
        <w:t>Net Gain can be achieved</w:t>
      </w:r>
      <w:r w:rsidR="00CA30E6" w:rsidRPr="002713F9">
        <w:t xml:space="preserve"> if PS/GS is carefully designed with PAPR also as </w:t>
      </w:r>
      <w:r w:rsidR="00E51019">
        <w:t>one of the</w:t>
      </w:r>
      <w:r w:rsidR="00CA30E6" w:rsidRPr="002713F9">
        <w:t xml:space="preserve"> optimization criterion</w:t>
      </w:r>
      <w:r w:rsidR="00E51019">
        <w:t xml:space="preserve"> or the only optimization criterion.</w:t>
      </w:r>
    </w:p>
    <w:p w14:paraId="784038AC" w14:textId="77777777" w:rsidR="00CA30E6" w:rsidRDefault="00CA30E6" w:rsidP="00CA30E6">
      <w:pPr>
        <w:pStyle w:val="StatementBody"/>
        <w:numPr>
          <w:ilvl w:val="0"/>
          <w:numId w:val="0"/>
        </w:numPr>
      </w:pPr>
    </w:p>
    <w:tbl>
      <w:tblPr>
        <w:tblStyle w:val="af7"/>
        <w:tblW w:w="0" w:type="auto"/>
        <w:tblLook w:val="04A0" w:firstRow="1" w:lastRow="0" w:firstColumn="1" w:lastColumn="0" w:noHBand="0" w:noVBand="1"/>
      </w:tblPr>
      <w:tblGrid>
        <w:gridCol w:w="1975"/>
        <w:gridCol w:w="7877"/>
      </w:tblGrid>
      <w:tr w:rsidR="002713F9" w14:paraId="076E7F82" w14:textId="77777777" w:rsidTr="00BF2858">
        <w:tc>
          <w:tcPr>
            <w:tcW w:w="1975" w:type="dxa"/>
          </w:tcPr>
          <w:p w14:paraId="1DAD40EA" w14:textId="77777777" w:rsidR="002713F9" w:rsidRDefault="002713F9" w:rsidP="00BF2858">
            <w:pPr>
              <w:spacing w:after="0"/>
            </w:pPr>
            <w:r>
              <w:t>Company</w:t>
            </w:r>
          </w:p>
        </w:tc>
        <w:tc>
          <w:tcPr>
            <w:tcW w:w="7877" w:type="dxa"/>
          </w:tcPr>
          <w:p w14:paraId="1AA001B7" w14:textId="77777777" w:rsidR="002713F9" w:rsidRDefault="002713F9" w:rsidP="00BF2858">
            <w:pPr>
              <w:spacing w:after="0"/>
            </w:pPr>
            <w:r>
              <w:t>Comments</w:t>
            </w:r>
          </w:p>
        </w:tc>
      </w:tr>
      <w:tr w:rsidR="002713F9" w14:paraId="3706BB48" w14:textId="77777777" w:rsidTr="00BF2858">
        <w:tc>
          <w:tcPr>
            <w:tcW w:w="1975" w:type="dxa"/>
          </w:tcPr>
          <w:p w14:paraId="351E5048" w14:textId="5929BEB7" w:rsidR="002713F9" w:rsidRDefault="009C294E" w:rsidP="00BF2858">
            <w:pPr>
              <w:spacing w:after="0"/>
              <w:rPr>
                <w:rFonts w:eastAsia="宋体"/>
                <w:lang w:val="en-US" w:eastAsia="zh-CN"/>
              </w:rPr>
            </w:pPr>
            <w:r>
              <w:rPr>
                <w:rFonts w:eastAsia="宋体"/>
                <w:lang w:val="en-US" w:eastAsia="zh-CN"/>
              </w:rPr>
              <w:t>Lenovo</w:t>
            </w:r>
          </w:p>
        </w:tc>
        <w:tc>
          <w:tcPr>
            <w:tcW w:w="7877" w:type="dxa"/>
          </w:tcPr>
          <w:p w14:paraId="66FA9A85" w14:textId="530FC99D" w:rsidR="002713F9" w:rsidRDefault="009C294E" w:rsidP="00BF2858">
            <w:pPr>
              <w:spacing w:after="0"/>
              <w:rPr>
                <w:rFonts w:eastAsia="宋体"/>
                <w:lang w:val="en-US" w:eastAsia="zh-CN"/>
              </w:rPr>
            </w:pPr>
            <w:r>
              <w:rPr>
                <w:rFonts w:eastAsia="宋体"/>
                <w:lang w:val="en-US" w:eastAsia="zh-CN"/>
              </w:rPr>
              <w:t>Support.</w:t>
            </w:r>
          </w:p>
        </w:tc>
      </w:tr>
      <w:tr w:rsidR="002A0C5C" w14:paraId="2CA817DA" w14:textId="77777777" w:rsidTr="00BF2858">
        <w:tc>
          <w:tcPr>
            <w:tcW w:w="1975" w:type="dxa"/>
          </w:tcPr>
          <w:p w14:paraId="551C3EF0" w14:textId="36C9554B" w:rsidR="002A0C5C" w:rsidRPr="002A0C5C" w:rsidRDefault="002A0C5C" w:rsidP="002A0C5C">
            <w:pPr>
              <w:spacing w:after="0"/>
              <w:rPr>
                <w:rFonts w:eastAsia="宋体"/>
                <w:lang w:val="en-US" w:eastAsia="zh-CN"/>
              </w:rPr>
            </w:pPr>
            <w:r w:rsidRPr="002A0C5C">
              <w:rPr>
                <w:rFonts w:eastAsia="宋体" w:hint="eastAsia"/>
                <w:lang w:val="en-US" w:eastAsia="zh-CN"/>
              </w:rPr>
              <w:t>DOCOMO</w:t>
            </w:r>
          </w:p>
        </w:tc>
        <w:tc>
          <w:tcPr>
            <w:tcW w:w="7877" w:type="dxa"/>
          </w:tcPr>
          <w:p w14:paraId="37A76A5C" w14:textId="64D9F04A" w:rsidR="002A0C5C" w:rsidRPr="002A0C5C" w:rsidRDefault="002A0C5C" w:rsidP="002A0C5C">
            <w:pPr>
              <w:spacing w:after="0"/>
              <w:rPr>
                <w:rFonts w:eastAsia="宋体"/>
                <w:lang w:val="en-US" w:eastAsia="zh-CN"/>
              </w:rPr>
            </w:pPr>
            <w:r w:rsidRPr="002A0C5C">
              <w:rPr>
                <w:rFonts w:eastAsia="宋体" w:hint="eastAsia"/>
                <w:lang w:val="en-US" w:eastAsia="zh-CN"/>
              </w:rPr>
              <w:t xml:space="preserve">Based on our evaluation results for 16QAM-CS, this proposal is already a fact or valid observation, i.e., Net Gain can be achieved if GS is designed with PAPR as </w:t>
            </w:r>
            <w:r w:rsidRPr="002A0C5C">
              <w:t>one of the optimization criterion or the only optimization criterion</w:t>
            </w:r>
            <w:r w:rsidRPr="002A0C5C">
              <w:rPr>
                <w:rFonts w:eastAsiaTheme="minorEastAsia" w:hint="eastAsia"/>
                <w:lang w:eastAsia="zh-CN"/>
              </w:rPr>
              <w:t>,</w:t>
            </w:r>
            <w:r w:rsidRPr="002A0C5C">
              <w:rPr>
                <w:rFonts w:eastAsia="宋体" w:hint="eastAsia"/>
                <w:lang w:val="en-US" w:eastAsia="zh-CN"/>
              </w:rPr>
              <w:t xml:space="preserve"> which can be merged into Discussion 2.3-5C above.</w:t>
            </w:r>
          </w:p>
        </w:tc>
      </w:tr>
      <w:tr w:rsidR="0062575D" w14:paraId="3C5A7395" w14:textId="77777777" w:rsidTr="00BF2858">
        <w:tc>
          <w:tcPr>
            <w:tcW w:w="1975" w:type="dxa"/>
          </w:tcPr>
          <w:p w14:paraId="3E857490" w14:textId="3C675225" w:rsidR="0062575D" w:rsidRPr="002A0C5C" w:rsidRDefault="0062575D" w:rsidP="0062575D">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62C72DDB" w14:textId="77777777" w:rsidR="0062575D" w:rsidRDefault="0062575D" w:rsidP="0062575D">
            <w:pPr>
              <w:spacing w:after="0"/>
              <w:rPr>
                <w:rFonts w:eastAsia="宋体"/>
                <w:lang w:val="en-US" w:eastAsia="zh-CN"/>
              </w:rPr>
            </w:pPr>
            <w:r>
              <w:rPr>
                <w:rFonts w:eastAsia="宋体"/>
                <w:lang w:val="en-US" w:eastAsia="zh-CN"/>
              </w:rPr>
              <w:t xml:space="preserve">With respect to the evaluations related with low PAPR, the only agreed metric is net gain. The PAPR does not consider any realistic </w:t>
            </w:r>
            <w:r>
              <w:rPr>
                <w:rFonts w:eastAsia="宋体" w:hint="eastAsia"/>
                <w:lang w:val="en-US" w:eastAsia="zh-CN"/>
              </w:rPr>
              <w:t>PA</w:t>
            </w:r>
            <w:r>
              <w:rPr>
                <w:rFonts w:eastAsia="宋体"/>
                <w:lang w:val="en-US" w:eastAsia="zh-CN"/>
              </w:rPr>
              <w:t xml:space="preserve"> and is not the same as the reduced power transmission. We think net gain should be investigated rather than simply using PAPR. </w:t>
            </w:r>
          </w:p>
          <w:p w14:paraId="0E37114A" w14:textId="77777777" w:rsidR="0062575D" w:rsidRDefault="0062575D" w:rsidP="0062575D">
            <w:pPr>
              <w:spacing w:after="0"/>
              <w:rPr>
                <w:rFonts w:eastAsia="宋体"/>
                <w:lang w:val="en-US" w:eastAsia="zh-CN"/>
              </w:rPr>
            </w:pPr>
          </w:p>
          <w:p w14:paraId="719EF87B" w14:textId="77777777" w:rsidR="0062575D" w:rsidRDefault="0062575D" w:rsidP="0062575D">
            <w:pPr>
              <w:spacing w:after="0"/>
              <w:rPr>
                <w:rFonts w:eastAsia="宋体"/>
                <w:lang w:val="en-US" w:eastAsia="zh-CN"/>
              </w:rPr>
            </w:pPr>
            <w:r>
              <w:rPr>
                <w:rFonts w:eastAsia="宋体"/>
                <w:lang w:val="en-US" w:eastAsia="zh-CN"/>
              </w:rPr>
              <w:t>Furthermore, if the PAPR is the only optimization criterion, it needs to be discussed by waveform session. This is the guidance from Mr. Chairman. Another thing is regardless what is the optimization target of a specific solution, if DFT-s-OFDM is utilized, the net gain is the metric to evaluate the benefit.</w:t>
            </w:r>
          </w:p>
          <w:p w14:paraId="7AAF7427" w14:textId="77777777" w:rsidR="0062575D" w:rsidRPr="003A10A0" w:rsidRDefault="0062575D" w:rsidP="0062575D">
            <w:pPr>
              <w:spacing w:after="0"/>
              <w:rPr>
                <w:rFonts w:eastAsia="宋体"/>
                <w:b/>
                <w:bCs/>
                <w:u w:val="single"/>
                <w:lang w:val="en-US" w:eastAsia="zh-CN"/>
              </w:rPr>
            </w:pPr>
            <w:r w:rsidRPr="003A10A0">
              <w:rPr>
                <w:rFonts w:eastAsia="宋体"/>
                <w:b/>
                <w:bCs/>
                <w:u w:val="single"/>
                <w:lang w:val="en-US" w:eastAsia="zh-CN"/>
              </w:rPr>
              <w:t xml:space="preserve">Our revisions: </w:t>
            </w:r>
          </w:p>
          <w:p w14:paraId="20D5924E" w14:textId="3807E48B" w:rsidR="0062575D" w:rsidRPr="002A0C5C" w:rsidRDefault="0062575D" w:rsidP="0062575D">
            <w:pPr>
              <w:spacing w:after="0"/>
              <w:rPr>
                <w:rFonts w:eastAsia="宋体"/>
                <w:lang w:val="en-US" w:eastAsia="zh-CN"/>
              </w:rPr>
            </w:pPr>
            <w:r>
              <w:t xml:space="preserve">For DFT-s-OFDM, </w:t>
            </w:r>
            <w:r w:rsidRPr="003A10A0">
              <w:rPr>
                <w:strike/>
                <w:color w:val="7030A0"/>
              </w:rPr>
              <w:t xml:space="preserve">companies are encouraged to </w:t>
            </w:r>
            <w:r w:rsidRPr="002713F9">
              <w:t xml:space="preserve">study if </w:t>
            </w:r>
            <w:r>
              <w:t>a</w:t>
            </w:r>
            <w:r w:rsidRPr="002713F9">
              <w:t xml:space="preserve"> </w:t>
            </w:r>
            <w:r>
              <w:t>Net Gain can be achieved</w:t>
            </w:r>
            <w:r w:rsidRPr="002713F9">
              <w:t xml:space="preserve"> if PS/GS is carefully designed </w:t>
            </w:r>
            <w:r w:rsidRPr="00240E3F">
              <w:rPr>
                <w:strike/>
                <w:color w:val="7030A0"/>
              </w:rPr>
              <w:t>with PAPR also as one of the optimization criterion or the only optimization criterion.</w:t>
            </w: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2"/>
      </w:pPr>
      <w:r>
        <w:t>Discussions on new modulations for PAPR reduction</w:t>
      </w:r>
    </w:p>
    <w:p w14:paraId="75E2B596" w14:textId="77777777" w:rsidR="00705C5F" w:rsidRDefault="00705C5F"/>
    <w:tbl>
      <w:tblPr>
        <w:tblStyle w:val="af7"/>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lastRenderedPageBreak/>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lastRenderedPageBreak/>
              <w:t>IMU</w:t>
            </w:r>
          </w:p>
        </w:tc>
        <w:tc>
          <w:tcPr>
            <w:tcW w:w="7877" w:type="dxa"/>
          </w:tcPr>
          <w:p w14:paraId="67DDD742" w14:textId="77777777" w:rsidR="00705C5F" w:rsidRDefault="00DF41B8">
            <w:pPr>
              <w:spacing w:after="0"/>
            </w:pPr>
            <w:r>
              <w:t>Proposal 3:</w:t>
            </w:r>
            <w:r>
              <w:tab/>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Offset-QPSK category: Lekha (SOQPSK), MTK( O-QPSK)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af7"/>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076A5AF7" w14:textId="77777777" w:rsidR="00705C5F" w:rsidRDefault="00DF41B8">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672AAA2E" w14:textId="77777777" w:rsidR="00705C5F" w:rsidRDefault="00DF41B8">
            <w:pPr>
              <w:spacing w:after="0"/>
              <w:rPr>
                <w:rFonts w:eastAsia="宋体"/>
                <w:lang w:val="en-US" w:eastAsia="zh-CN"/>
              </w:rPr>
            </w:pPr>
            <w:r>
              <w:rPr>
                <w:rFonts w:eastAsia="宋体" w:hint="eastAsia"/>
                <w:lang w:val="en-US" w:eastAsia="zh-CN"/>
              </w:rPr>
              <w:t>A</w:t>
            </w:r>
            <w:r>
              <w:rPr>
                <w:rFonts w:eastAsia="宋体"/>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宋体"/>
                <w:lang w:val="en-US" w:eastAsia="zh-CN"/>
              </w:rPr>
            </w:pPr>
            <w:r>
              <w:rPr>
                <w:rFonts w:eastAsia="宋体" w:hint="eastAsia"/>
                <w:lang w:val="en-US" w:eastAsia="zh-CN"/>
              </w:rPr>
              <w:t>CMCC</w:t>
            </w:r>
          </w:p>
        </w:tc>
        <w:tc>
          <w:tcPr>
            <w:tcW w:w="7877" w:type="dxa"/>
          </w:tcPr>
          <w:p w14:paraId="1DF39810" w14:textId="77777777" w:rsidR="00705C5F" w:rsidRDefault="00DF41B8">
            <w:pPr>
              <w:spacing w:after="0"/>
              <w:rPr>
                <w:rFonts w:eastAsia="宋体"/>
                <w:lang w:val="en-US" w:eastAsia="zh-CN"/>
              </w:rPr>
            </w:pPr>
            <w:r>
              <w:rPr>
                <w:rFonts w:eastAsia="宋体"/>
                <w:lang w:val="en-US" w:eastAsia="zh-CN"/>
              </w:rPr>
              <w:t>Support</w:t>
            </w:r>
            <w:r>
              <w:rPr>
                <w:rFonts w:eastAsia="宋体"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宋体"/>
                <w:lang w:val="en-US" w:eastAsia="zh-CN"/>
              </w:rPr>
            </w:pPr>
            <w:r>
              <w:rPr>
                <w:rFonts w:eastAsia="宋体" w:hint="eastAsia"/>
                <w:lang w:val="en-US" w:eastAsia="zh-CN"/>
              </w:rPr>
              <w:t>Spreadtrum</w:t>
            </w:r>
          </w:p>
        </w:tc>
        <w:tc>
          <w:tcPr>
            <w:tcW w:w="7877" w:type="dxa"/>
          </w:tcPr>
          <w:p w14:paraId="270215B8" w14:textId="77777777" w:rsidR="00705C5F" w:rsidRDefault="00DF41B8">
            <w:pPr>
              <w:spacing w:after="0"/>
              <w:rPr>
                <w:rFonts w:eastAsia="宋体"/>
                <w:lang w:val="en-US" w:eastAsia="zh-CN"/>
              </w:rPr>
            </w:pPr>
            <w:r>
              <w:rPr>
                <w:rFonts w:eastAsia="宋体"/>
                <w:lang w:eastAsia="zh-CN"/>
              </w:rPr>
              <w:t xml:space="preserve">We agree with FL's </w:t>
            </w:r>
            <w:r>
              <w:rPr>
                <w:rFonts w:eastAsia="宋体" w:hint="eastAsia"/>
                <w:lang w:val="en-US" w:eastAsia="zh-CN"/>
              </w:rPr>
              <w:t>recommendation.</w:t>
            </w:r>
            <w:r>
              <w:rPr>
                <w:rFonts w:eastAsia="宋体"/>
                <w:lang w:eastAsia="zh-CN"/>
              </w:rPr>
              <w:t xml:space="preserve"> </w:t>
            </w:r>
            <w:r>
              <w:rPr>
                <w:rFonts w:eastAsiaTheme="minorEastAsia" w:hint="eastAsia"/>
                <w:bCs/>
                <w:lang w:eastAsia="zh-CN"/>
              </w:rPr>
              <w:t>D</w:t>
            </w:r>
            <w:r>
              <w:rPr>
                <w:rFonts w:hint="eastAsia"/>
                <w:bCs/>
              </w:rPr>
              <w:t xml:space="preserve">uplicate </w:t>
            </w:r>
            <w:r>
              <w:rPr>
                <w:rFonts w:eastAsia="宋体"/>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宋体"/>
                <w:lang w:val="en-US" w:eastAsia="zh-CN"/>
              </w:rPr>
            </w:pPr>
            <w:r>
              <w:rPr>
                <w:rFonts w:eastAsia="宋体"/>
                <w:lang w:val="en-US" w:eastAsia="zh-CN"/>
              </w:rPr>
              <w:t>Lenovo</w:t>
            </w:r>
          </w:p>
        </w:tc>
        <w:tc>
          <w:tcPr>
            <w:tcW w:w="7877" w:type="dxa"/>
          </w:tcPr>
          <w:p w14:paraId="063433E4" w14:textId="77777777" w:rsidR="00705C5F" w:rsidRDefault="00DF41B8">
            <w:pPr>
              <w:spacing w:after="0"/>
              <w:rPr>
                <w:rFonts w:eastAsia="宋体"/>
                <w:lang w:eastAsia="zh-CN"/>
              </w:rPr>
            </w:pPr>
            <w:r>
              <w:rPr>
                <w:rFonts w:eastAsia="宋体"/>
                <w:lang w:eastAsia="zh-CN"/>
              </w:rPr>
              <w:t>Support</w:t>
            </w:r>
          </w:p>
        </w:tc>
      </w:tr>
      <w:tr w:rsidR="00705C5F" w14:paraId="09C35935" w14:textId="77777777">
        <w:tc>
          <w:tcPr>
            <w:tcW w:w="1975" w:type="dxa"/>
          </w:tcPr>
          <w:p w14:paraId="67A77CA2" w14:textId="77777777" w:rsidR="00705C5F" w:rsidRDefault="00DF41B8">
            <w:pPr>
              <w:spacing w:after="0"/>
              <w:rPr>
                <w:rFonts w:eastAsia="宋体"/>
                <w:lang w:val="en-US" w:eastAsia="zh-CN"/>
              </w:rPr>
            </w:pPr>
            <w:r>
              <w:rPr>
                <w:rFonts w:eastAsia="宋体"/>
                <w:lang w:val="en-US" w:eastAsia="zh-CN"/>
              </w:rPr>
              <w:t>CATT</w:t>
            </w:r>
          </w:p>
        </w:tc>
        <w:tc>
          <w:tcPr>
            <w:tcW w:w="7877" w:type="dxa"/>
          </w:tcPr>
          <w:p w14:paraId="1F653C34" w14:textId="77777777" w:rsidR="00705C5F" w:rsidRDefault="00DF41B8">
            <w:pPr>
              <w:spacing w:after="0"/>
              <w:rPr>
                <w:rFonts w:eastAsia="宋体"/>
                <w:lang w:eastAsia="zh-CN"/>
              </w:rPr>
            </w:pPr>
            <w:r>
              <w:rPr>
                <w:rFonts w:eastAsia="宋体"/>
                <w:lang w:eastAsia="zh-CN"/>
              </w:rPr>
              <w:t>Support</w:t>
            </w:r>
          </w:p>
        </w:tc>
      </w:tr>
      <w:tr w:rsidR="00705C5F" w14:paraId="59972795" w14:textId="77777777">
        <w:tc>
          <w:tcPr>
            <w:tcW w:w="1975" w:type="dxa"/>
          </w:tcPr>
          <w:p w14:paraId="2641F037" w14:textId="77777777" w:rsidR="00705C5F" w:rsidRDefault="00DF41B8">
            <w:pPr>
              <w:spacing w:after="0"/>
              <w:rPr>
                <w:rFonts w:eastAsia="宋体"/>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宋体"/>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025A5042" w14:textId="77777777" w:rsidR="00705C5F" w:rsidRDefault="00DF41B8">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宋体"/>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宋体"/>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For sequence based DMRS-less UCI transmission, the FL recommends to discuss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lastRenderedPageBreak/>
        <w:t>Please provide your view if you have other suggestions.</w:t>
      </w:r>
    </w:p>
    <w:tbl>
      <w:tblPr>
        <w:tblStyle w:val="af7"/>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宋体"/>
                <w:lang w:val="en-US" w:eastAsia="zh-CN"/>
              </w:rPr>
            </w:pPr>
            <w:r>
              <w:rPr>
                <w:rFonts w:eastAsia="宋体" w:hint="eastAsia"/>
                <w:lang w:val="en-US" w:eastAsia="zh-CN"/>
              </w:rPr>
              <w:t>Xiaomi</w:t>
            </w:r>
          </w:p>
        </w:tc>
        <w:tc>
          <w:tcPr>
            <w:tcW w:w="7877" w:type="dxa"/>
          </w:tcPr>
          <w:p w14:paraId="0695EC39" w14:textId="77777777" w:rsidR="00705C5F" w:rsidRDefault="00DF41B8">
            <w:pPr>
              <w:spacing w:after="0"/>
              <w:rPr>
                <w:rFonts w:eastAsia="宋体"/>
                <w:lang w:val="en-US" w:eastAsia="zh-CN"/>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22E84042" w14:textId="77777777" w:rsidR="00705C5F" w:rsidRDefault="00DF41B8">
            <w:pPr>
              <w:spacing w:after="0"/>
              <w:rPr>
                <w:rFonts w:eastAsia="宋体"/>
                <w:lang w:val="en-US" w:eastAsia="zh-CN"/>
              </w:rPr>
            </w:pPr>
            <w:r>
              <w:rPr>
                <w:rFonts w:eastAsia="宋体" w:hint="eastAsia"/>
                <w:lang w:val="en-US" w:eastAsia="zh-CN"/>
              </w:rPr>
              <w:t>S</w:t>
            </w:r>
            <w:r>
              <w:rPr>
                <w:rFonts w:eastAsia="宋体"/>
                <w:lang w:val="en-US" w:eastAsia="zh-CN"/>
              </w:rPr>
              <w:t>upport.</w:t>
            </w:r>
          </w:p>
        </w:tc>
      </w:tr>
      <w:tr w:rsidR="00705C5F" w14:paraId="2874D6B2" w14:textId="77777777">
        <w:tc>
          <w:tcPr>
            <w:tcW w:w="1975" w:type="dxa"/>
          </w:tcPr>
          <w:p w14:paraId="70342252" w14:textId="77777777" w:rsidR="00705C5F" w:rsidRDefault="00DF41B8">
            <w:pPr>
              <w:spacing w:after="0"/>
              <w:rPr>
                <w:rFonts w:eastAsia="宋体"/>
                <w:lang w:val="en-US" w:eastAsia="zh-CN"/>
              </w:rPr>
            </w:pPr>
            <w:r>
              <w:rPr>
                <w:rFonts w:eastAsia="宋体"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宋体"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宋体"/>
                <w:lang w:val="en-US" w:eastAsia="zh-CN"/>
              </w:rPr>
            </w:pPr>
            <w:r>
              <w:rPr>
                <w:rFonts w:eastAsia="宋体" w:hint="eastAsia"/>
                <w:lang w:val="en-US" w:eastAsia="zh-CN"/>
              </w:rPr>
              <w:t>Spreadtrum</w:t>
            </w:r>
          </w:p>
        </w:tc>
        <w:tc>
          <w:tcPr>
            <w:tcW w:w="7877" w:type="dxa"/>
          </w:tcPr>
          <w:p w14:paraId="01B5ED1B" w14:textId="77777777" w:rsidR="00705C5F" w:rsidRDefault="00DF41B8">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705C5F" w14:paraId="32F3644F" w14:textId="77777777">
        <w:tc>
          <w:tcPr>
            <w:tcW w:w="1975" w:type="dxa"/>
          </w:tcPr>
          <w:p w14:paraId="6748DAD7" w14:textId="77777777" w:rsidR="00705C5F" w:rsidRDefault="00DF41B8">
            <w:pPr>
              <w:spacing w:after="0"/>
              <w:rPr>
                <w:rFonts w:eastAsia="宋体"/>
                <w:lang w:val="en-US" w:eastAsia="zh-CN"/>
              </w:rPr>
            </w:pPr>
            <w:r>
              <w:rPr>
                <w:rFonts w:eastAsia="宋体"/>
                <w:lang w:val="en-US" w:eastAsia="zh-CN"/>
              </w:rPr>
              <w:t>Lenovo</w:t>
            </w:r>
          </w:p>
        </w:tc>
        <w:tc>
          <w:tcPr>
            <w:tcW w:w="7877" w:type="dxa"/>
          </w:tcPr>
          <w:p w14:paraId="710048BD" w14:textId="77777777" w:rsidR="00705C5F" w:rsidRDefault="00DF41B8">
            <w:pPr>
              <w:spacing w:after="0"/>
              <w:rPr>
                <w:rFonts w:eastAsia="宋体"/>
                <w:lang w:val="en-US" w:eastAsia="zh-CN"/>
              </w:rPr>
            </w:pPr>
            <w:r>
              <w:rPr>
                <w:rFonts w:eastAsia="宋体"/>
                <w:lang w:val="en-US" w:eastAsia="zh-CN"/>
              </w:rPr>
              <w:t>Agree</w:t>
            </w:r>
          </w:p>
        </w:tc>
      </w:tr>
      <w:tr w:rsidR="00705C5F" w14:paraId="28E4D0AB" w14:textId="77777777">
        <w:tc>
          <w:tcPr>
            <w:tcW w:w="1975" w:type="dxa"/>
          </w:tcPr>
          <w:p w14:paraId="3E5C0909" w14:textId="77777777" w:rsidR="00705C5F" w:rsidRDefault="00DF41B8">
            <w:pPr>
              <w:spacing w:after="0"/>
              <w:rPr>
                <w:rFonts w:eastAsia="宋体"/>
                <w:lang w:val="en-US" w:eastAsia="zh-CN"/>
              </w:rPr>
            </w:pPr>
            <w:r>
              <w:rPr>
                <w:rFonts w:eastAsia="宋体"/>
                <w:lang w:val="en-US" w:eastAsia="zh-CN"/>
              </w:rPr>
              <w:t>CATT</w:t>
            </w:r>
          </w:p>
        </w:tc>
        <w:tc>
          <w:tcPr>
            <w:tcW w:w="7877" w:type="dxa"/>
          </w:tcPr>
          <w:p w14:paraId="6BD36C0B" w14:textId="77777777" w:rsidR="00705C5F" w:rsidRDefault="00DF41B8">
            <w:pPr>
              <w:spacing w:after="0"/>
              <w:rPr>
                <w:rFonts w:eastAsia="宋体"/>
                <w:lang w:val="en-US" w:eastAsia="zh-CN"/>
              </w:rPr>
            </w:pPr>
            <w:r>
              <w:rPr>
                <w:rFonts w:eastAsia="宋体"/>
                <w:lang w:val="en-US" w:eastAsia="zh-CN"/>
              </w:rPr>
              <w:t>Support</w:t>
            </w:r>
          </w:p>
        </w:tc>
      </w:tr>
      <w:tr w:rsidR="00705C5F" w14:paraId="31EB990A" w14:textId="77777777">
        <w:tc>
          <w:tcPr>
            <w:tcW w:w="1975" w:type="dxa"/>
          </w:tcPr>
          <w:p w14:paraId="6D25EE89" w14:textId="77777777" w:rsidR="00705C5F" w:rsidRDefault="00DF41B8">
            <w:pPr>
              <w:spacing w:after="0"/>
              <w:rPr>
                <w:rFonts w:eastAsia="宋体"/>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宋体"/>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宋体"/>
                <w:lang w:val="en-US" w:eastAsia="zh-CN"/>
              </w:rPr>
            </w:pPr>
            <w:r>
              <w:rPr>
                <w:rFonts w:eastAsia="宋体" w:hint="eastAsia"/>
                <w:lang w:val="en-US" w:eastAsia="zh-CN"/>
              </w:rPr>
              <w:t>ZTE, Sanechips</w:t>
            </w:r>
          </w:p>
        </w:tc>
        <w:tc>
          <w:tcPr>
            <w:tcW w:w="7877" w:type="dxa"/>
          </w:tcPr>
          <w:p w14:paraId="1BB8AEBB" w14:textId="77777777" w:rsidR="00705C5F" w:rsidRDefault="00DF41B8">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877" w:type="dxa"/>
          </w:tcPr>
          <w:p w14:paraId="6B1F6D09" w14:textId="77777777" w:rsidR="00705C5F" w:rsidRDefault="00DF41B8">
            <w:pPr>
              <w:spacing w:after="0"/>
              <w:rPr>
                <w:rFonts w:eastAsia="宋体"/>
                <w:lang w:val="en-US" w:eastAsia="zh-CN"/>
              </w:rPr>
            </w:pPr>
            <w:r>
              <w:rPr>
                <w:rFonts w:eastAsia="宋体" w:hint="eastAsia"/>
                <w:lang w:val="en-US" w:eastAsia="zh-CN"/>
              </w:rPr>
              <w:t>W</w:t>
            </w:r>
            <w:r>
              <w:rPr>
                <w:rFonts w:eastAsia="宋体"/>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宋体"/>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宋体"/>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For DFT-s-OFDM waveform for DL, there is active related discussion in waveform agenda item. The FL recommends to continue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af7"/>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宋体" w:hint="eastAsia"/>
                <w:lang w:val="en-US" w:eastAsia="zh-CN"/>
              </w:rPr>
              <w:t>Xiaomi</w:t>
            </w:r>
          </w:p>
        </w:tc>
        <w:tc>
          <w:tcPr>
            <w:tcW w:w="7877" w:type="dxa"/>
          </w:tcPr>
          <w:p w14:paraId="235015D9" w14:textId="77777777" w:rsidR="00705C5F" w:rsidRDefault="00DF41B8">
            <w:pPr>
              <w:spacing w:after="0"/>
              <w:rPr>
                <w:lang w:val="en-US"/>
              </w:rPr>
            </w:pPr>
            <w:r>
              <w:rPr>
                <w:rFonts w:eastAsia="宋体" w:hint="eastAsia"/>
                <w:lang w:val="en-US" w:eastAsia="zh-CN"/>
              </w:rPr>
              <w:t>Support FL</w:t>
            </w:r>
            <w:r>
              <w:rPr>
                <w:rFonts w:eastAsia="宋体"/>
                <w:lang w:val="en-US" w:eastAsia="zh-CN"/>
              </w:rPr>
              <w:t>’</w:t>
            </w:r>
            <w:r>
              <w:rPr>
                <w:rFonts w:eastAsia="宋体"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宋体"/>
                <w:lang w:val="en-US" w:eastAsia="zh-CN"/>
              </w:rPr>
            </w:pPr>
            <w:r>
              <w:rPr>
                <w:rFonts w:eastAsia="宋体" w:hint="eastAsia"/>
                <w:lang w:val="en-US" w:eastAsia="zh-CN"/>
              </w:rPr>
              <w:t>O</w:t>
            </w:r>
            <w:r>
              <w:rPr>
                <w:rFonts w:eastAsia="宋体"/>
                <w:lang w:val="en-US" w:eastAsia="zh-CN"/>
              </w:rPr>
              <w:t>PPO</w:t>
            </w:r>
          </w:p>
        </w:tc>
        <w:tc>
          <w:tcPr>
            <w:tcW w:w="7877" w:type="dxa"/>
          </w:tcPr>
          <w:p w14:paraId="4F6ADF5F" w14:textId="77777777" w:rsidR="00705C5F" w:rsidRDefault="00DF41B8">
            <w:pPr>
              <w:spacing w:after="0"/>
              <w:rPr>
                <w:rFonts w:eastAsia="宋体"/>
                <w:lang w:val="en-US" w:eastAsia="zh-CN"/>
              </w:rPr>
            </w:pPr>
            <w:r>
              <w:rPr>
                <w:rFonts w:eastAsia="宋体"/>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宋体"/>
                <w:lang w:val="en-US" w:eastAsia="zh-CN"/>
              </w:rPr>
            </w:pPr>
            <w:r>
              <w:rPr>
                <w:rFonts w:eastAsia="宋体" w:hint="eastAsia"/>
                <w:lang w:val="en-US" w:eastAsia="zh-CN"/>
              </w:rPr>
              <w:t>CMCC</w:t>
            </w:r>
          </w:p>
        </w:tc>
        <w:tc>
          <w:tcPr>
            <w:tcW w:w="7877" w:type="dxa"/>
          </w:tcPr>
          <w:p w14:paraId="1A1B8BC3" w14:textId="77777777" w:rsidR="00705C5F" w:rsidRDefault="00DF41B8">
            <w:pPr>
              <w:spacing w:after="0"/>
              <w:rPr>
                <w:rFonts w:eastAsia="宋体"/>
                <w:lang w:val="en-US" w:eastAsia="zh-CN"/>
              </w:rPr>
            </w:pPr>
            <w:r>
              <w:rPr>
                <w:rFonts w:eastAsia="宋体"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宋体"/>
                <w:lang w:val="en-US" w:eastAsia="zh-CN"/>
              </w:rPr>
            </w:pPr>
            <w:r>
              <w:rPr>
                <w:rFonts w:eastAsia="宋体" w:hint="eastAsia"/>
                <w:lang w:val="en-US" w:eastAsia="zh-CN"/>
              </w:rPr>
              <w:t>Spreadtrum</w:t>
            </w:r>
          </w:p>
        </w:tc>
        <w:tc>
          <w:tcPr>
            <w:tcW w:w="7877" w:type="dxa"/>
          </w:tcPr>
          <w:p w14:paraId="5F69B986" w14:textId="77777777" w:rsidR="00705C5F" w:rsidRDefault="00DF41B8">
            <w:pPr>
              <w:spacing w:after="0"/>
              <w:rPr>
                <w:rFonts w:eastAsia="宋体"/>
                <w:lang w:val="en-US" w:eastAsia="zh-CN"/>
              </w:rPr>
            </w:pPr>
            <w:r>
              <w:rPr>
                <w:rFonts w:eastAsia="宋体" w:hint="eastAsia"/>
                <w:lang w:val="en-US" w:eastAsia="zh-CN"/>
              </w:rPr>
              <w:t>Same comments as in d</w:t>
            </w:r>
            <w:r>
              <w:rPr>
                <w:rFonts w:eastAsia="宋体"/>
                <w:lang w:val="en-US" w:eastAsia="zh-CN"/>
              </w:rPr>
              <w:t>iscussion 2.4-1</w:t>
            </w:r>
          </w:p>
        </w:tc>
      </w:tr>
      <w:tr w:rsidR="00705C5F" w14:paraId="5EBF6AD6" w14:textId="77777777">
        <w:tc>
          <w:tcPr>
            <w:tcW w:w="1975" w:type="dxa"/>
          </w:tcPr>
          <w:p w14:paraId="5938E905" w14:textId="77777777" w:rsidR="00705C5F" w:rsidRDefault="00DF41B8">
            <w:pPr>
              <w:spacing w:after="0"/>
              <w:rPr>
                <w:rFonts w:eastAsia="宋体"/>
                <w:lang w:val="en-US" w:eastAsia="zh-CN"/>
              </w:rPr>
            </w:pPr>
            <w:r>
              <w:rPr>
                <w:rFonts w:eastAsia="宋体"/>
                <w:lang w:val="en-US" w:eastAsia="zh-CN"/>
              </w:rPr>
              <w:t>Lenovo</w:t>
            </w:r>
          </w:p>
        </w:tc>
        <w:tc>
          <w:tcPr>
            <w:tcW w:w="7877" w:type="dxa"/>
          </w:tcPr>
          <w:p w14:paraId="77504DA3" w14:textId="77777777" w:rsidR="00705C5F" w:rsidRDefault="00DF41B8">
            <w:pPr>
              <w:spacing w:after="0"/>
              <w:rPr>
                <w:rFonts w:eastAsia="宋体"/>
                <w:lang w:val="en-US" w:eastAsia="zh-CN"/>
              </w:rPr>
            </w:pPr>
            <w:r>
              <w:rPr>
                <w:rFonts w:eastAsia="宋体"/>
                <w:lang w:val="en-US" w:eastAsia="zh-CN"/>
              </w:rPr>
              <w:t>Support</w:t>
            </w:r>
          </w:p>
        </w:tc>
      </w:tr>
      <w:tr w:rsidR="00705C5F" w14:paraId="45422396" w14:textId="77777777">
        <w:tc>
          <w:tcPr>
            <w:tcW w:w="1975" w:type="dxa"/>
          </w:tcPr>
          <w:p w14:paraId="7072810F" w14:textId="77777777" w:rsidR="00705C5F" w:rsidRDefault="00DF41B8">
            <w:pPr>
              <w:spacing w:after="0"/>
              <w:rPr>
                <w:rFonts w:eastAsia="宋体"/>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宋体"/>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宋体"/>
                <w:lang w:val="en-US" w:eastAsia="zh-CN"/>
              </w:rPr>
            </w:pPr>
            <w:r>
              <w:rPr>
                <w:rFonts w:eastAsia="宋体" w:hint="eastAsia"/>
                <w:lang w:val="en-US" w:eastAsia="zh-CN"/>
              </w:rPr>
              <w:t>ZTE, Sanechips</w:t>
            </w:r>
          </w:p>
        </w:tc>
        <w:tc>
          <w:tcPr>
            <w:tcW w:w="7877" w:type="dxa"/>
          </w:tcPr>
          <w:p w14:paraId="5DFD22D1" w14:textId="77777777" w:rsidR="00705C5F" w:rsidRDefault="00DF41B8">
            <w:pPr>
              <w:spacing w:after="0"/>
              <w:rPr>
                <w:rFonts w:eastAsia="宋体"/>
                <w:lang w:val="en-US" w:eastAsia="zh-CN"/>
              </w:rPr>
            </w:pPr>
            <w:r>
              <w:rPr>
                <w:rFonts w:eastAsia="宋体" w:hint="eastAsia"/>
                <w:lang w:val="en-US" w:eastAsia="zh-CN"/>
              </w:rPr>
              <w:t>Fine with FL</w:t>
            </w:r>
            <w:r>
              <w:rPr>
                <w:rFonts w:eastAsia="宋体"/>
                <w:lang w:val="en-US" w:eastAsia="zh-CN"/>
              </w:rPr>
              <w:t>’</w:t>
            </w:r>
            <w:r>
              <w:rPr>
                <w:rFonts w:eastAsia="宋体"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宋体"/>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宋体"/>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2"/>
      </w:pPr>
      <w:r>
        <w:t>Discussions on joint channel coding and modulation</w:t>
      </w:r>
    </w:p>
    <w:p w14:paraId="5FEEB1A1" w14:textId="77777777" w:rsidR="00705C5F" w:rsidRDefault="00705C5F"/>
    <w:tbl>
      <w:tblPr>
        <w:tblStyle w:val="af7"/>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r>
              <w:t>Spreadtrum</w:t>
            </w:r>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lastRenderedPageBreak/>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LCM procedures for AI/ML-based joint source coding, channel coding and modulation is deprioritized in the 6GR study.</w:t>
            </w:r>
          </w:p>
          <w:p w14:paraId="75EE879F" w14:textId="77777777" w:rsidR="00705C5F" w:rsidRDefault="00DF41B8">
            <w:pPr>
              <w:spacing w:after="0"/>
            </w:pPr>
            <w:r>
              <w:t>•</w:t>
            </w:r>
            <w:r>
              <w:tab/>
              <w:t>FFS: whether the joint source coding, channel coding and/or modulation is signaled/specified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 xml:space="preserve">Observation 11: Compared with NR design, the cross-codeblock interleaver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cross-codeblock interleaver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No need or no benefit to further study: Spreadtrum</w:t>
      </w:r>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af7"/>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lastRenderedPageBreak/>
              <w:t>ZTE, Sanechips</w:t>
            </w:r>
          </w:p>
        </w:tc>
        <w:tc>
          <w:tcPr>
            <w:tcW w:w="7877" w:type="dxa"/>
          </w:tcPr>
          <w:p w14:paraId="216D1F02" w14:textId="77777777" w:rsidR="00705C5F" w:rsidRDefault="00DF41B8">
            <w:pPr>
              <w:spacing w:after="0"/>
              <w:rPr>
                <w:rFonts w:eastAsiaTheme="minorEastAsia"/>
                <w:lang w:val="en-US" w:eastAsia="zh-CN"/>
              </w:rPr>
            </w:pPr>
            <w:r>
              <w:rPr>
                <w:rFonts w:eastAsia="宋体" w:hint="eastAsia"/>
                <w:lang w:val="en-US" w:eastAsia="zh-CN"/>
              </w:rPr>
              <w:t>We noticed that FL</w:t>
            </w:r>
            <w:r>
              <w:rPr>
                <w:rFonts w:eastAsia="宋体"/>
                <w:lang w:val="en-US" w:eastAsia="zh-CN"/>
              </w:rPr>
              <w:t>’</w:t>
            </w:r>
            <w:r>
              <w:rPr>
                <w:rFonts w:eastAsia="宋体"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宋体"/>
                <w:lang w:val="en-US" w:eastAsia="zh-CN"/>
              </w:rPr>
            </w:pPr>
            <w:r>
              <w:rPr>
                <w:rFonts w:eastAsia="宋体"/>
                <w:lang w:eastAsia="zh-CN"/>
              </w:rPr>
              <w:t>We believe that QC-block interleaving is a promising approach for jointly optimizing LDPC coding and modulation. However, because its behavior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等线"/>
          <w:highlight w:val="green"/>
          <w:lang w:eastAsia="zh-CN"/>
        </w:rPr>
      </w:pPr>
      <w:r>
        <w:rPr>
          <w:rFonts w:eastAsia="等线"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a"/>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a"/>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a"/>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等线"/>
          <w:highlight w:val="green"/>
          <w:lang w:val="en-US" w:eastAsia="zh-CN"/>
        </w:rPr>
      </w:pPr>
      <w:r>
        <w:rPr>
          <w:rFonts w:eastAsia="等线"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a"/>
        <w:numPr>
          <w:ilvl w:val="0"/>
          <w:numId w:val="12"/>
        </w:numPr>
        <w:ind w:left="720"/>
      </w:pPr>
      <w:r>
        <w:t>BLER performance under AWGN channel (at least for performance calibration)</w:t>
      </w:r>
    </w:p>
    <w:p w14:paraId="488731DB" w14:textId="77777777" w:rsidR="00705C5F" w:rsidRDefault="00DF41B8">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a"/>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a"/>
        <w:numPr>
          <w:ilvl w:val="0"/>
          <w:numId w:val="12"/>
        </w:numPr>
        <w:ind w:left="720"/>
      </w:pPr>
      <w:r>
        <w:t>Throughput performance with link adaptation (adaptive MCS and rank) under fading channel</w:t>
      </w:r>
    </w:p>
    <w:p w14:paraId="140BA944" w14:textId="77777777" w:rsidR="00705C5F" w:rsidRDefault="00DF41B8">
      <w:pPr>
        <w:pStyle w:val="a"/>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a"/>
        <w:numPr>
          <w:ilvl w:val="0"/>
          <w:numId w:val="12"/>
        </w:numPr>
        <w:ind w:left="720"/>
      </w:pPr>
      <w:r>
        <w:t xml:space="preserve">Transmitter and receiver complexity (e.g., shaping/deshaping, demapper), latency, parallelism implementation, and storage requirements, </w:t>
      </w:r>
    </w:p>
    <w:p w14:paraId="469C8D3B" w14:textId="77777777" w:rsidR="00705C5F" w:rsidRDefault="00DF41B8">
      <w:pPr>
        <w:pStyle w:val="a"/>
        <w:numPr>
          <w:ilvl w:val="0"/>
          <w:numId w:val="12"/>
        </w:numPr>
        <w:ind w:left="720"/>
      </w:pPr>
      <w:r>
        <w:t>Other KPI not excluded, such as PAPR, EVM, MPR/A-MPR</w:t>
      </w:r>
    </w:p>
    <w:p w14:paraId="7EE2E313" w14:textId="77777777" w:rsidR="00705C5F" w:rsidRDefault="00DF41B8">
      <w:pPr>
        <w:pStyle w:val="a"/>
        <w:numPr>
          <w:ilvl w:val="0"/>
          <w:numId w:val="12"/>
        </w:numPr>
        <w:ind w:left="720"/>
      </w:pPr>
      <w:r>
        <w:t>Expected spec impact</w:t>
      </w:r>
    </w:p>
    <w:p w14:paraId="612E5D84" w14:textId="77777777" w:rsidR="00705C5F" w:rsidRDefault="00DF41B8">
      <w:pPr>
        <w:pStyle w:val="a"/>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a"/>
        <w:numPr>
          <w:ilvl w:val="0"/>
          <w:numId w:val="12"/>
        </w:numPr>
        <w:ind w:left="720"/>
      </w:pPr>
      <w:r>
        <w:t xml:space="preserve">System level evaluation can be done after link level evaluation. </w:t>
      </w:r>
    </w:p>
    <w:p w14:paraId="3ABC2B3E" w14:textId="77777777" w:rsidR="00705C5F" w:rsidRDefault="00DF41B8">
      <w:pPr>
        <w:rPr>
          <w:rFonts w:eastAsia="等线"/>
          <w:highlight w:val="green"/>
          <w:lang w:eastAsia="zh-CN"/>
        </w:rPr>
      </w:pPr>
      <w:r>
        <w:rPr>
          <w:rFonts w:eastAsia="等线"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a"/>
        <w:numPr>
          <w:ilvl w:val="0"/>
          <w:numId w:val="12"/>
        </w:numPr>
        <w:ind w:left="720"/>
      </w:pPr>
      <w:r>
        <w:t>Probabilistic shaping for CP-OFDM and DFT-s-OFDM</w:t>
      </w:r>
    </w:p>
    <w:p w14:paraId="522C68FE" w14:textId="77777777" w:rsidR="00705C5F" w:rsidRDefault="00DF41B8">
      <w:pPr>
        <w:pStyle w:val="a"/>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a"/>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a"/>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a"/>
        <w:numPr>
          <w:ilvl w:val="0"/>
          <w:numId w:val="12"/>
        </w:numPr>
        <w:ind w:left="720"/>
      </w:pPr>
      <w:r>
        <w:t>Geometric shaping for CP-OFDM and DFT-s-OFDM</w:t>
      </w:r>
    </w:p>
    <w:p w14:paraId="3C529BF6" w14:textId="77777777" w:rsidR="00705C5F" w:rsidRDefault="00DF41B8">
      <w:pPr>
        <w:pStyle w:val="a"/>
        <w:numPr>
          <w:ilvl w:val="1"/>
          <w:numId w:val="12"/>
        </w:numPr>
        <w:ind w:left="1440"/>
      </w:pPr>
      <w:r>
        <w:lastRenderedPageBreak/>
        <w:t>Use the list of spectrum efficiencies in NR MCS table as starting point, and provide target constellation shape (including normalization) (1D-NUC, 2D-NUC, QAM-CS, etc) for each SE</w:t>
      </w:r>
    </w:p>
    <w:p w14:paraId="48360635" w14:textId="77777777" w:rsidR="00705C5F" w:rsidRDefault="00DF41B8">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a"/>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a"/>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等线"/>
          <w:highlight w:val="green"/>
          <w:lang w:eastAsia="zh-CN"/>
        </w:rPr>
      </w:pPr>
      <w:r>
        <w:rPr>
          <w:rFonts w:eastAsia="等线"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a"/>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a"/>
        <w:numPr>
          <w:ilvl w:val="0"/>
          <w:numId w:val="12"/>
        </w:numPr>
      </w:pPr>
      <w:r>
        <w:t>Precoder assumption</w:t>
      </w:r>
    </w:p>
    <w:p w14:paraId="00AE63C3" w14:textId="77777777" w:rsidR="00705C5F" w:rsidRDefault="00DF41B8">
      <w:pPr>
        <w:pStyle w:val="a"/>
        <w:numPr>
          <w:ilvl w:val="1"/>
          <w:numId w:val="12"/>
        </w:numPr>
      </w:pPr>
      <w:r>
        <w:t>Close loop MIMO (reciprocal beamforming (e.g., SVD, SLR/RZF, etc.), codebook based)</w:t>
      </w:r>
    </w:p>
    <w:p w14:paraId="3D35D48E" w14:textId="77777777" w:rsidR="00705C5F" w:rsidRDefault="00DF41B8">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pPr>
        <w:pStyle w:val="a"/>
        <w:numPr>
          <w:ilvl w:val="2"/>
          <w:numId w:val="12"/>
        </w:numPr>
      </w:pPr>
      <w:r>
        <w:rPr>
          <w:rFonts w:eastAsiaTheme="minorEastAsia" w:hint="eastAsia"/>
          <w:lang w:eastAsia="zh-CN"/>
        </w:rPr>
        <w:t>or genie beamforming</w:t>
      </w:r>
    </w:p>
    <w:p w14:paraId="0036637B" w14:textId="77777777" w:rsidR="00705C5F" w:rsidRDefault="00DF41B8">
      <w:pPr>
        <w:pStyle w:val="a"/>
        <w:numPr>
          <w:ilvl w:val="1"/>
          <w:numId w:val="12"/>
        </w:numPr>
      </w:pPr>
      <w:r>
        <w:t>Open loop MIMO</w:t>
      </w:r>
    </w:p>
    <w:p w14:paraId="41930873" w14:textId="77777777" w:rsidR="00705C5F" w:rsidRDefault="00DF41B8">
      <w:pPr>
        <w:pStyle w:val="a"/>
        <w:numPr>
          <w:ilvl w:val="0"/>
          <w:numId w:val="12"/>
        </w:numPr>
      </w:pPr>
      <w:r>
        <w:t>Receiver assumption (for MIMO): LMMSE (baseline) for UL, rML or LMMSE for DL</w:t>
      </w:r>
    </w:p>
    <w:p w14:paraId="40B80868" w14:textId="77777777" w:rsidR="00705C5F" w:rsidRDefault="00DF41B8">
      <w:pPr>
        <w:pStyle w:val="a"/>
        <w:numPr>
          <w:ilvl w:val="0"/>
          <w:numId w:val="12"/>
        </w:numPr>
      </w:pPr>
      <w:r>
        <w:t>LLR demapper: Max-log (baseline) or Log-MAP</w:t>
      </w:r>
    </w:p>
    <w:p w14:paraId="6F2763D5" w14:textId="77777777" w:rsidR="00705C5F" w:rsidRDefault="00DF41B8">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a"/>
        <w:numPr>
          <w:ilvl w:val="0"/>
          <w:numId w:val="12"/>
        </w:numPr>
        <w:spacing w:after="0"/>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a"/>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等线"/>
          <w:highlight w:val="green"/>
          <w:lang w:eastAsia="zh-CN"/>
        </w:rPr>
      </w:pPr>
      <w:r>
        <w:rPr>
          <w:rFonts w:eastAsia="等线"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a"/>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a"/>
        <w:numPr>
          <w:ilvl w:val="0"/>
          <w:numId w:val="12"/>
        </w:numPr>
        <w:ind w:left="720"/>
        <w:rPr>
          <w:color w:val="000000" w:themeColor="text1"/>
        </w:rPr>
      </w:pPr>
      <w:r>
        <w:t>EVM, MPR/A-MPR</w:t>
      </w:r>
    </w:p>
    <w:p w14:paraId="3D39189F" w14:textId="77777777" w:rsidR="00705C5F" w:rsidRDefault="00DF41B8">
      <w:pPr>
        <w:rPr>
          <w:rFonts w:eastAsia="等线"/>
          <w:highlight w:val="green"/>
          <w:lang w:eastAsia="zh-CN"/>
        </w:rPr>
      </w:pPr>
      <w:r>
        <w:rPr>
          <w:rFonts w:eastAsia="等线"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a"/>
        <w:numPr>
          <w:ilvl w:val="0"/>
          <w:numId w:val="14"/>
        </w:numPr>
      </w:pPr>
      <w:r>
        <w:t>FFS: How to involve RAN4 early</w:t>
      </w:r>
    </w:p>
    <w:p w14:paraId="7FF51769" w14:textId="77777777" w:rsidR="00705C5F" w:rsidRDefault="00DF41B8">
      <w:pPr>
        <w:pStyle w:val="a"/>
        <w:numPr>
          <w:ilvl w:val="0"/>
          <w:numId w:val="14"/>
        </w:numPr>
      </w:pPr>
      <w:r>
        <w:rPr>
          <w:rFonts w:eastAsiaTheme="minorEastAsia" w:hint="eastAsia"/>
          <w:lang w:eastAsia="zh-CN"/>
        </w:rPr>
        <w:t>FFS: Shaping of higher order modulation</w:t>
      </w:r>
    </w:p>
    <w:p w14:paraId="789002BD" w14:textId="77777777" w:rsidR="00705C5F" w:rsidRDefault="00DF41B8">
      <w:pPr>
        <w:pStyle w:val="a"/>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R1-2508390, Discussion on modulation, joint channel coding and modulation for 6GR, Spreadtrum,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HiSilicon</w:t>
      </w:r>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lastRenderedPageBreak/>
        <w:t xml:space="preserve"> R1-2508805, Disscussion on modulation for 6GR, Samsung</w:t>
      </w:r>
    </w:p>
    <w:p w14:paraId="31442D1C" w14:textId="77777777" w:rsidR="00705C5F" w:rsidRDefault="00DF41B8">
      <w:pPr>
        <w:pStyle w:val="reference"/>
        <w:ind w:left="360"/>
      </w:pPr>
      <w:r>
        <w:t xml:space="preserve"> R1-2508822, Discussion on modulation for 6GR, ZTE Corporation, Sanechips</w:t>
      </w:r>
    </w:p>
    <w:p w14:paraId="1F835461" w14:textId="77777777" w:rsidR="00705C5F" w:rsidRDefault="00DF41B8">
      <w:pPr>
        <w:pStyle w:val="reference"/>
        <w:ind w:left="360"/>
      </w:pPr>
      <w:r>
        <w:t xml:space="preserve"> R1-2508871, Modulation, joint channel coding and modulation for 6GR air interface, InterDigital,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Hanbat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DeepSig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CEWiT</w:t>
      </w:r>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45EF" w14:textId="77777777" w:rsidR="00F4714F" w:rsidRDefault="00F4714F">
      <w:pPr>
        <w:spacing w:after="0"/>
      </w:pPr>
      <w:r>
        <w:separator/>
      </w:r>
    </w:p>
  </w:endnote>
  <w:endnote w:type="continuationSeparator" w:id="0">
    <w:p w14:paraId="2DBF76BD" w14:textId="77777777" w:rsidR="00F4714F" w:rsidRDefault="00F471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666B" w14:textId="77777777" w:rsidR="00F4714F" w:rsidRDefault="00F4714F">
      <w:pPr>
        <w:spacing w:after="0"/>
      </w:pPr>
      <w:r>
        <w:separator/>
      </w:r>
    </w:p>
  </w:footnote>
  <w:footnote w:type="continuationSeparator" w:id="0">
    <w:p w14:paraId="0B9C80B2" w14:textId="77777777" w:rsidR="00F4714F" w:rsidRDefault="00F471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3"/>
  </w:num>
  <w:num w:numId="4">
    <w:abstractNumId w:val="1"/>
  </w:num>
  <w:num w:numId="5">
    <w:abstractNumId w:val="6"/>
  </w:num>
  <w:num w:numId="6">
    <w:abstractNumId w:val="5"/>
  </w:num>
  <w:num w:numId="7">
    <w:abstractNumId w:val="10"/>
  </w:num>
  <w:num w:numId="8">
    <w:abstractNumId w:val="15"/>
  </w:num>
  <w:num w:numId="9">
    <w:abstractNumId w:val="0"/>
  </w:num>
  <w:num w:numId="10">
    <w:abstractNumId w:val="8"/>
  </w:num>
  <w:num w:numId="11">
    <w:abstractNumId w:val="3"/>
  </w:num>
  <w:num w:numId="12">
    <w:abstractNumId w:val="11"/>
  </w:num>
  <w:num w:numId="13">
    <w:abstractNumId w:val="4"/>
  </w:num>
  <w:num w:numId="14">
    <w:abstractNumId w:val="7"/>
  </w:num>
  <w:num w:numId="15">
    <w:abstractNumId w:val="9"/>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E39"/>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04B"/>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4A2B"/>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C48"/>
    <w:rsid w:val="000F4FB1"/>
    <w:rsid w:val="000F5464"/>
    <w:rsid w:val="000F5ABE"/>
    <w:rsid w:val="000F63C3"/>
    <w:rsid w:val="000F79E6"/>
    <w:rsid w:val="0010117B"/>
    <w:rsid w:val="00101F8B"/>
    <w:rsid w:val="00102A89"/>
    <w:rsid w:val="00103104"/>
    <w:rsid w:val="001047F2"/>
    <w:rsid w:val="00104FC0"/>
    <w:rsid w:val="001062CF"/>
    <w:rsid w:val="00107273"/>
    <w:rsid w:val="001103DA"/>
    <w:rsid w:val="001107ED"/>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345"/>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6F19"/>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98"/>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6CDF"/>
    <w:rsid w:val="002170FB"/>
    <w:rsid w:val="00217F44"/>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1C5"/>
    <w:rsid w:val="002463B1"/>
    <w:rsid w:val="00246A32"/>
    <w:rsid w:val="0024749A"/>
    <w:rsid w:val="002518DA"/>
    <w:rsid w:val="00251980"/>
    <w:rsid w:val="0025396C"/>
    <w:rsid w:val="002545C9"/>
    <w:rsid w:val="0025591D"/>
    <w:rsid w:val="00257E21"/>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0C5C"/>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46A"/>
    <w:rsid w:val="002D16E8"/>
    <w:rsid w:val="002D1E86"/>
    <w:rsid w:val="002D3698"/>
    <w:rsid w:val="002D4973"/>
    <w:rsid w:val="002D50BE"/>
    <w:rsid w:val="002D5A6B"/>
    <w:rsid w:val="002D6190"/>
    <w:rsid w:val="002D629D"/>
    <w:rsid w:val="002D6B88"/>
    <w:rsid w:val="002E15B5"/>
    <w:rsid w:val="002E4186"/>
    <w:rsid w:val="002E5AE7"/>
    <w:rsid w:val="002E6374"/>
    <w:rsid w:val="002F1003"/>
    <w:rsid w:val="002F1D4F"/>
    <w:rsid w:val="002F2516"/>
    <w:rsid w:val="002F2CD7"/>
    <w:rsid w:val="002F35FA"/>
    <w:rsid w:val="002F3801"/>
    <w:rsid w:val="002F697C"/>
    <w:rsid w:val="002F6BB9"/>
    <w:rsid w:val="002F6C1B"/>
    <w:rsid w:val="002F6CCD"/>
    <w:rsid w:val="002F7003"/>
    <w:rsid w:val="002F79AD"/>
    <w:rsid w:val="002F7AC2"/>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5A42"/>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4502E"/>
    <w:rsid w:val="003465C4"/>
    <w:rsid w:val="003502E6"/>
    <w:rsid w:val="00351C79"/>
    <w:rsid w:val="003521A7"/>
    <w:rsid w:val="00352BDC"/>
    <w:rsid w:val="003532FE"/>
    <w:rsid w:val="00353CA1"/>
    <w:rsid w:val="00353FBF"/>
    <w:rsid w:val="003548C9"/>
    <w:rsid w:val="003549BD"/>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57A7"/>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8C0"/>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A1E"/>
    <w:rsid w:val="004E1BFF"/>
    <w:rsid w:val="004E1C34"/>
    <w:rsid w:val="004E227E"/>
    <w:rsid w:val="004E320B"/>
    <w:rsid w:val="004E3372"/>
    <w:rsid w:val="004E42E3"/>
    <w:rsid w:val="004E4810"/>
    <w:rsid w:val="004E61F9"/>
    <w:rsid w:val="004E7C61"/>
    <w:rsid w:val="004F135A"/>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28B"/>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5D"/>
    <w:rsid w:val="006257EB"/>
    <w:rsid w:val="006264FF"/>
    <w:rsid w:val="0062692F"/>
    <w:rsid w:val="0063056C"/>
    <w:rsid w:val="00633D70"/>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3E24"/>
    <w:rsid w:val="0067486E"/>
    <w:rsid w:val="00674B89"/>
    <w:rsid w:val="00674E6C"/>
    <w:rsid w:val="00675BBA"/>
    <w:rsid w:val="00675F5C"/>
    <w:rsid w:val="00675FF6"/>
    <w:rsid w:val="006768C6"/>
    <w:rsid w:val="006770A0"/>
    <w:rsid w:val="006772EE"/>
    <w:rsid w:val="006801E7"/>
    <w:rsid w:val="00680821"/>
    <w:rsid w:val="00680C2B"/>
    <w:rsid w:val="00681211"/>
    <w:rsid w:val="00681A35"/>
    <w:rsid w:val="00682380"/>
    <w:rsid w:val="006832D6"/>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657"/>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9B9"/>
    <w:rsid w:val="006E7E22"/>
    <w:rsid w:val="006E7E24"/>
    <w:rsid w:val="006F126B"/>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436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B32"/>
    <w:rsid w:val="00746FBC"/>
    <w:rsid w:val="00750B36"/>
    <w:rsid w:val="0075284D"/>
    <w:rsid w:val="00752B96"/>
    <w:rsid w:val="00753087"/>
    <w:rsid w:val="00753F31"/>
    <w:rsid w:val="00754B58"/>
    <w:rsid w:val="0075502E"/>
    <w:rsid w:val="007554E0"/>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C7"/>
    <w:rsid w:val="00776452"/>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6E5C"/>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444"/>
    <w:rsid w:val="00802FEF"/>
    <w:rsid w:val="0080343D"/>
    <w:rsid w:val="00803589"/>
    <w:rsid w:val="008038E0"/>
    <w:rsid w:val="00804049"/>
    <w:rsid w:val="00805973"/>
    <w:rsid w:val="00806337"/>
    <w:rsid w:val="008068E2"/>
    <w:rsid w:val="0081016D"/>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4F30"/>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4F04"/>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1D46"/>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63DD"/>
    <w:rsid w:val="00966C45"/>
    <w:rsid w:val="00967281"/>
    <w:rsid w:val="009678A3"/>
    <w:rsid w:val="00967EC2"/>
    <w:rsid w:val="00970194"/>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919"/>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106"/>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294E"/>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0FD1"/>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097"/>
    <w:rsid w:val="00A37DCB"/>
    <w:rsid w:val="00A40418"/>
    <w:rsid w:val="00A40D80"/>
    <w:rsid w:val="00A40E6F"/>
    <w:rsid w:val="00A4209A"/>
    <w:rsid w:val="00A42CF5"/>
    <w:rsid w:val="00A4301B"/>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3B"/>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153"/>
    <w:rsid w:val="00AD4864"/>
    <w:rsid w:val="00AD4D8D"/>
    <w:rsid w:val="00AD6509"/>
    <w:rsid w:val="00AD7B66"/>
    <w:rsid w:val="00AE26D0"/>
    <w:rsid w:val="00AE2EC9"/>
    <w:rsid w:val="00AE305E"/>
    <w:rsid w:val="00AE3261"/>
    <w:rsid w:val="00AE35CA"/>
    <w:rsid w:val="00AE442C"/>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68F3"/>
    <w:rsid w:val="00B77081"/>
    <w:rsid w:val="00B77850"/>
    <w:rsid w:val="00B77ED7"/>
    <w:rsid w:val="00B802BC"/>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36B"/>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D64AB"/>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785"/>
    <w:rsid w:val="00C02A07"/>
    <w:rsid w:val="00C06CCB"/>
    <w:rsid w:val="00C11D91"/>
    <w:rsid w:val="00C11DAC"/>
    <w:rsid w:val="00C12167"/>
    <w:rsid w:val="00C14809"/>
    <w:rsid w:val="00C151F4"/>
    <w:rsid w:val="00C1585B"/>
    <w:rsid w:val="00C15A1F"/>
    <w:rsid w:val="00C16467"/>
    <w:rsid w:val="00C1702C"/>
    <w:rsid w:val="00C1723D"/>
    <w:rsid w:val="00C17524"/>
    <w:rsid w:val="00C176C6"/>
    <w:rsid w:val="00C20927"/>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47EDB"/>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3C14"/>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CA4"/>
    <w:rsid w:val="00D21E47"/>
    <w:rsid w:val="00D22DA9"/>
    <w:rsid w:val="00D22E86"/>
    <w:rsid w:val="00D2354F"/>
    <w:rsid w:val="00D24543"/>
    <w:rsid w:val="00D24D4C"/>
    <w:rsid w:val="00D25544"/>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68"/>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194"/>
    <w:rsid w:val="00E16490"/>
    <w:rsid w:val="00E1673F"/>
    <w:rsid w:val="00E20460"/>
    <w:rsid w:val="00E204AC"/>
    <w:rsid w:val="00E20F68"/>
    <w:rsid w:val="00E220A2"/>
    <w:rsid w:val="00E223A8"/>
    <w:rsid w:val="00E2272B"/>
    <w:rsid w:val="00E22E1A"/>
    <w:rsid w:val="00E2521D"/>
    <w:rsid w:val="00E26244"/>
    <w:rsid w:val="00E26D8C"/>
    <w:rsid w:val="00E27784"/>
    <w:rsid w:val="00E27CFD"/>
    <w:rsid w:val="00E301A6"/>
    <w:rsid w:val="00E3038F"/>
    <w:rsid w:val="00E31149"/>
    <w:rsid w:val="00E31C27"/>
    <w:rsid w:val="00E31D82"/>
    <w:rsid w:val="00E329DE"/>
    <w:rsid w:val="00E32D52"/>
    <w:rsid w:val="00E32F9B"/>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3CB2"/>
    <w:rsid w:val="00EC4950"/>
    <w:rsid w:val="00EC507B"/>
    <w:rsid w:val="00EC5F79"/>
    <w:rsid w:val="00EC6DCC"/>
    <w:rsid w:val="00ED0C31"/>
    <w:rsid w:val="00ED1676"/>
    <w:rsid w:val="00ED306F"/>
    <w:rsid w:val="00ED36D6"/>
    <w:rsid w:val="00ED3C04"/>
    <w:rsid w:val="00ED4ABE"/>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872"/>
    <w:rsid w:val="00F12BDD"/>
    <w:rsid w:val="00F12ED6"/>
    <w:rsid w:val="00F13131"/>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743"/>
    <w:rsid w:val="00F42A1F"/>
    <w:rsid w:val="00F43C9F"/>
    <w:rsid w:val="00F4459C"/>
    <w:rsid w:val="00F44DAC"/>
    <w:rsid w:val="00F4520A"/>
    <w:rsid w:val="00F4534B"/>
    <w:rsid w:val="00F45354"/>
    <w:rsid w:val="00F464B0"/>
    <w:rsid w:val="00F4714F"/>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24D4"/>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1">
    <w:name w:val="heading 1"/>
    <w:next w:val="a0"/>
    <w:link w:val="10"/>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unhideWhenUsed/>
    <w:qFormat/>
    <w:pPr>
      <w:spacing w:before="120" w:after="240"/>
    </w:pPr>
    <w:rPr>
      <w:b/>
      <w:iCs/>
      <w:color w:val="0E2841" w:themeColor="text2"/>
      <w:szCs w:val="18"/>
    </w:rPr>
  </w:style>
  <w:style w:type="paragraph" w:styleId="a6">
    <w:name w:val="annotation text"/>
    <w:basedOn w:val="a0"/>
    <w:link w:val="a7"/>
    <w:uiPriority w:val="99"/>
    <w:unhideWhenUsed/>
    <w:qFormat/>
  </w:style>
  <w:style w:type="paragraph" w:styleId="a8">
    <w:name w:val="Balloon Text"/>
    <w:basedOn w:val="a0"/>
    <w:link w:val="a9"/>
    <w:uiPriority w:val="99"/>
    <w:semiHidden/>
    <w:unhideWhenUsed/>
    <w:qFormat/>
    <w:pPr>
      <w:spacing w:after="0"/>
    </w:pPr>
    <w:rPr>
      <w:rFonts w:asciiTheme="majorHAnsi" w:eastAsiaTheme="majorEastAsia" w:hAnsiTheme="majorHAnsi" w:cstheme="majorBidi"/>
      <w:sz w:val="18"/>
      <w:szCs w:val="18"/>
    </w:rPr>
  </w:style>
  <w:style w:type="paragraph" w:styleId="aa">
    <w:name w:val="footer"/>
    <w:basedOn w:val="a0"/>
    <w:link w:val="ab"/>
    <w:uiPriority w:val="99"/>
    <w:unhideWhenUsed/>
    <w:qFormat/>
    <w:pPr>
      <w:tabs>
        <w:tab w:val="center" w:pos="4252"/>
        <w:tab w:val="right" w:pos="8504"/>
      </w:tabs>
      <w:snapToGrid w:val="0"/>
    </w:p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a0"/>
    <w:next w:val="a0"/>
    <w:uiPriority w:val="39"/>
    <w:unhideWhenUsed/>
    <w:qFormat/>
    <w:pPr>
      <w:spacing w:after="100"/>
    </w:pPr>
  </w:style>
  <w:style w:type="paragraph" w:styleId="ae">
    <w:name w:val="Subtitle"/>
    <w:basedOn w:val="a0"/>
    <w:next w:val="a0"/>
    <w:link w:val="af"/>
    <w:uiPriority w:val="11"/>
    <w:qFormat/>
    <w:rPr>
      <w:rFonts w:eastAsiaTheme="majorEastAsia" w:cstheme="majorBidi"/>
      <w:color w:val="595959" w:themeColor="text1" w:themeTint="A6"/>
      <w:spacing w:val="15"/>
      <w:sz w:val="28"/>
      <w:szCs w:val="28"/>
    </w:rPr>
  </w:style>
  <w:style w:type="paragraph" w:styleId="af0">
    <w:name w:val="table of figures"/>
    <w:basedOn w:val="a0"/>
    <w:next w:val="a0"/>
    <w:link w:val="af1"/>
    <w:uiPriority w:val="99"/>
    <w:unhideWhenUsed/>
    <w:qFormat/>
    <w:pPr>
      <w:spacing w:after="0"/>
    </w:pPr>
    <w:rPr>
      <w:b/>
    </w:rPr>
  </w:style>
  <w:style w:type="paragraph" w:styleId="TOC2">
    <w:name w:val="toc 2"/>
    <w:basedOn w:val="a0"/>
    <w:next w:val="a0"/>
    <w:uiPriority w:val="39"/>
    <w:unhideWhenUsed/>
    <w:qFormat/>
    <w:pPr>
      <w:spacing w:after="100"/>
      <w:ind w:left="200"/>
    </w:p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f3">
    <w:name w:val="Title"/>
    <w:basedOn w:val="a0"/>
    <w:next w:val="a0"/>
    <w:link w:val="af4"/>
    <w:uiPriority w:val="10"/>
    <w:qFormat/>
    <w:pPr>
      <w:spacing w:after="80"/>
      <w:contextualSpacing/>
    </w:pPr>
    <w:rPr>
      <w:rFonts w:asciiTheme="majorHAnsi" w:eastAsiaTheme="majorEastAsia" w:hAnsiTheme="majorHAnsi" w:cstheme="majorBidi"/>
      <w:spacing w:val="-10"/>
      <w:kern w:val="28"/>
      <w:sz w:val="56"/>
      <w:szCs w:val="56"/>
    </w:rPr>
  </w:style>
  <w:style w:type="paragraph" w:styleId="af5">
    <w:name w:val="annotation subject"/>
    <w:basedOn w:val="a6"/>
    <w:next w:val="a6"/>
    <w:link w:val="af6"/>
    <w:uiPriority w:val="99"/>
    <w:semiHidden/>
    <w:unhideWhenUsed/>
    <w:qFormat/>
    <w:rPr>
      <w:b/>
      <w:bCs/>
    </w:rPr>
  </w:style>
  <w:style w:type="table" w:styleId="af7">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Hyperlink"/>
    <w:basedOn w:val="a1"/>
    <w:uiPriority w:val="99"/>
    <w:unhideWhenUsed/>
    <w:qFormat/>
    <w:rPr>
      <w:color w:val="467886" w:themeColor="hyperlink"/>
      <w:u w:val="single"/>
    </w:rPr>
  </w:style>
  <w:style w:type="character" w:styleId="afa">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4">
    <w:name w:val="标题 字符"/>
    <w:basedOn w:val="a1"/>
    <w:link w:val="af3"/>
    <w:uiPriority w:val="10"/>
    <w:qFormat/>
    <w:rPr>
      <w:rFonts w:asciiTheme="majorHAnsi" w:eastAsiaTheme="majorEastAsia" w:hAnsiTheme="majorHAnsi" w:cstheme="majorBidi"/>
      <w:spacing w:val="-10"/>
      <w:kern w:val="28"/>
      <w:sz w:val="56"/>
      <w:szCs w:val="56"/>
    </w:rPr>
  </w:style>
  <w:style w:type="character" w:customStyle="1" w:styleId="af">
    <w:name w:val="副标题 字符"/>
    <w:basedOn w:val="a1"/>
    <w:link w:val="ae"/>
    <w:uiPriority w:val="11"/>
    <w:qFormat/>
    <w:rPr>
      <w:rFonts w:eastAsiaTheme="majorEastAsia" w:cstheme="majorBidi"/>
      <w:color w:val="595959" w:themeColor="text1" w:themeTint="A6"/>
      <w:spacing w:val="15"/>
      <w:sz w:val="28"/>
      <w:szCs w:val="28"/>
    </w:rPr>
  </w:style>
  <w:style w:type="paragraph" w:styleId="afb">
    <w:name w:val="Quote"/>
    <w:basedOn w:val="a0"/>
    <w:next w:val="a0"/>
    <w:link w:val="afc"/>
    <w:uiPriority w:val="29"/>
    <w:qFormat/>
    <w:pPr>
      <w:spacing w:before="160"/>
      <w:jc w:val="center"/>
    </w:pPr>
    <w:rPr>
      <w:i/>
      <w:iCs/>
      <w:color w:val="404040" w:themeColor="text1" w:themeTint="BF"/>
    </w:rPr>
  </w:style>
  <w:style w:type="character" w:customStyle="1" w:styleId="afc">
    <w:name w:val="引用 字符"/>
    <w:basedOn w:val="a1"/>
    <w:link w:val="afb"/>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
    <w:basedOn w:val="a0"/>
    <w:link w:val="afd"/>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e">
    <w:name w:val="Intense Quote"/>
    <w:basedOn w:val="a0"/>
    <w:next w:val="a0"/>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1"/>
    <w:link w:val="afe"/>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d">
    <w:name w:val="页眉 字符"/>
    <w:basedOn w:val="a1"/>
    <w:link w:val="ac"/>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f0"/>
    <w:link w:val="TableofObservationsChar"/>
    <w:qFormat/>
    <w:pPr>
      <w:spacing w:before="240" w:after="240"/>
    </w:pPr>
    <w:rPr>
      <w:b w:val="0"/>
    </w:rPr>
  </w:style>
  <w:style w:type="character" w:customStyle="1" w:styleId="af1">
    <w:name w:val="图表目录 字符"/>
    <w:basedOn w:val="a1"/>
    <w:link w:val="af0"/>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1"/>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afd">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d"/>
    <w:link w:val="reference"/>
    <w:qFormat/>
    <w:rPr>
      <w:rFonts w:ascii="Times New Roman" w:eastAsia="Times New Roman" w:hAnsi="Times New Roman" w:cs="Times New Roman"/>
      <w:lang w:val="en-GB" w:eastAsia="en-GB"/>
    </w:rPr>
  </w:style>
  <w:style w:type="character" w:customStyle="1" w:styleId="ab">
    <w:name w:val="页脚 字符"/>
    <w:basedOn w:val="a1"/>
    <w:link w:val="aa"/>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a9">
    <w:name w:val="批注框文本 字符"/>
    <w:basedOn w:val="a1"/>
    <w:link w:val="a8"/>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a7">
    <w:name w:val="批注文字 字符"/>
    <w:basedOn w:val="a1"/>
    <w:link w:val="a6"/>
    <w:uiPriority w:val="99"/>
    <w:qFormat/>
    <w:rPr>
      <w:rFonts w:ascii="Times New Roman" w:eastAsia="Times New Roman" w:hAnsi="Times New Roman" w:cs="Times New Roman"/>
      <w:lang w:val="en-GB" w:eastAsia="en-GB"/>
    </w:rPr>
  </w:style>
  <w:style w:type="character" w:customStyle="1" w:styleId="af6">
    <w:name w:val="批注主题 字符"/>
    <w:basedOn w:val="a7"/>
    <w:link w:val="af5"/>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a5">
    <w:name w:val="题注 字符"/>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49</Pages>
  <Words>27272</Words>
  <Characters>155451</Characters>
  <Application>Microsoft Office Word</Application>
  <DocSecurity>0</DocSecurity>
  <Lines>1295</Lines>
  <Paragraphs>364</Paragraphs>
  <ScaleCrop>false</ScaleCrop>
  <Company>Qualcomm Incorporated</Company>
  <LinksUpToDate>false</LinksUpToDate>
  <CharactersWithSpaces>182359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吴梓栋</cp:lastModifiedBy>
  <cp:revision>13</cp:revision>
  <dcterms:created xsi:type="dcterms:W3CDTF">2025-11-20T17:03:00Z</dcterms:created>
  <dcterms:modified xsi:type="dcterms:W3CDTF">2025-11-20T19:04:00Z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