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1E944" w14:textId="62633D1C" w:rsidR="00414226" w:rsidRDefault="00441A41">
      <w:pPr>
        <w:pStyle w:val="CRCoverPage"/>
        <w:tabs>
          <w:tab w:val="right" w:pos="9639"/>
        </w:tabs>
        <w:spacing w:after="0"/>
        <w:rPr>
          <w:b/>
          <w:sz w:val="24"/>
        </w:rPr>
      </w:pPr>
      <w:r>
        <w:rPr>
          <w:b/>
          <w:sz w:val="24"/>
        </w:rPr>
        <w:t>3GPP TSG-RAN WG1 #123</w:t>
      </w:r>
      <w:r>
        <w:rPr>
          <w:b/>
          <w:sz w:val="24"/>
        </w:rPr>
        <w:fldChar w:fldCharType="begin"/>
      </w:r>
      <w:r>
        <w:rPr>
          <w:b/>
          <w:sz w:val="24"/>
        </w:rPr>
        <w:instrText xml:space="preserve"> DOCPROPERTY  MtgTitle  \* MERGEFORMAT </w:instrText>
      </w:r>
      <w:r>
        <w:rPr>
          <w:b/>
          <w:sz w:val="24"/>
        </w:rPr>
        <w:fldChar w:fldCharType="end"/>
      </w:r>
      <w:r>
        <w:rPr>
          <w:b/>
          <w:sz w:val="24"/>
        </w:rPr>
        <w:tab/>
      </w:r>
      <w:r w:rsidR="002B5ACD">
        <w:rPr>
          <w:b/>
          <w:sz w:val="24"/>
        </w:rPr>
        <w:t>R1-250856</w:t>
      </w:r>
      <w:r w:rsidR="0059243B">
        <w:rPr>
          <w:b/>
          <w:sz w:val="24"/>
        </w:rPr>
        <w:t>4</w:t>
      </w:r>
      <w:r>
        <w:rPr>
          <w:b/>
          <w:sz w:val="24"/>
        </w:rPr>
        <w:fldChar w:fldCharType="begin"/>
      </w:r>
      <w:r>
        <w:rPr>
          <w:b/>
          <w:sz w:val="24"/>
        </w:rPr>
        <w:instrText xml:space="preserve"> DOCPROPERTY  Tdoc#  \* MERGEFORMAT </w:instrText>
      </w:r>
      <w:r>
        <w:rPr>
          <w:b/>
          <w:sz w:val="24"/>
        </w:rPr>
        <w:fldChar w:fldCharType="end"/>
      </w:r>
    </w:p>
    <w:p w14:paraId="0A81E945" w14:textId="77777777" w:rsidR="00414226" w:rsidRDefault="00441A41">
      <w:pPr>
        <w:spacing w:after="120"/>
        <w:ind w:left="1985" w:hanging="1985"/>
        <w:rPr>
          <w:rFonts w:ascii="Arial" w:hAnsi="Arial" w:cs="Arial"/>
          <w:b/>
          <w:bCs/>
          <w:sz w:val="24"/>
          <w:szCs w:val="24"/>
          <w:lang w:val="en-US"/>
        </w:rPr>
      </w:pPr>
      <w:r>
        <w:rPr>
          <w:rFonts w:ascii="Arial" w:hAnsi="Arial" w:cs="Arial"/>
          <w:b/>
          <w:bCs/>
          <w:sz w:val="24"/>
          <w:szCs w:val="24"/>
        </w:rPr>
        <w:t>Dallas, USA, November 17</w:t>
      </w:r>
      <w:r>
        <w:rPr>
          <w:rFonts w:ascii="Arial" w:hAnsi="Arial" w:cs="Arial"/>
          <w:b/>
          <w:bCs/>
          <w:sz w:val="24"/>
          <w:szCs w:val="24"/>
          <w:lang w:val="en-US"/>
        </w:rPr>
        <w:t xml:space="preserve"> – 21, 2025</w:t>
      </w:r>
    </w:p>
    <w:p w14:paraId="0A81E946" w14:textId="77777777" w:rsidR="00414226" w:rsidRDefault="00414226"/>
    <w:p w14:paraId="0A81E947" w14:textId="77777777" w:rsidR="00414226" w:rsidRDefault="00441A4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0A81E948" w14:textId="7FA9DDDF" w:rsidR="00414226" w:rsidRDefault="00441A4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Feature Lead summary #</w:t>
      </w:r>
      <w:r w:rsidR="0059243B">
        <w:rPr>
          <w:rFonts w:ascii="Arial" w:hAnsi="Arial" w:cs="Arial"/>
          <w:b/>
          <w:bCs/>
          <w:lang w:val="en-US"/>
        </w:rPr>
        <w:t>3</w:t>
      </w:r>
      <w:r>
        <w:rPr>
          <w:rFonts w:ascii="Arial" w:hAnsi="Arial" w:cs="Arial"/>
          <w:b/>
          <w:bCs/>
          <w:lang w:val="en-US"/>
        </w:rPr>
        <w:t xml:space="preserve"> on 6G waveform</w:t>
      </w:r>
    </w:p>
    <w:p w14:paraId="0A81E949" w14:textId="77777777" w:rsidR="00414226" w:rsidRDefault="00441A4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0A81E94A" w14:textId="77777777" w:rsidR="00414226" w:rsidRDefault="00441A4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0A81E94B" w14:textId="77777777" w:rsidR="00414226" w:rsidRDefault="00441A4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0A81E94C" w14:textId="77777777" w:rsidR="00414226" w:rsidRDefault="00441A41">
      <w:pPr>
        <w:pStyle w:val="Heading1"/>
      </w:pPr>
      <w:r>
        <w:t>1.</w:t>
      </w:r>
      <w:r>
        <w:tab/>
        <w:t>Introduction</w:t>
      </w:r>
    </w:p>
    <w:p w14:paraId="0A81E94D" w14:textId="77777777" w:rsidR="00414226" w:rsidRDefault="00441A41">
      <w:pPr>
        <w:rPr>
          <w:lang w:val="en-US"/>
        </w:rPr>
      </w:pPr>
      <w:r>
        <w:rPr>
          <w:lang w:val="en-US"/>
        </w:rPr>
        <w:t xml:space="preserve">44 </w:t>
      </w:r>
      <w:proofErr w:type="spellStart"/>
      <w:r>
        <w:rPr>
          <w:lang w:val="en-US"/>
        </w:rPr>
        <w:t>Tdocs</w:t>
      </w:r>
      <w:proofErr w:type="spellEnd"/>
      <w:r>
        <w:rPr>
          <w:lang w:val="en-US"/>
        </w:rPr>
        <w:t xml:space="preserve"> were submitted (including one moved from AI </w:t>
      </w:r>
      <w:proofErr w:type="gramStart"/>
      <w:r>
        <w:rPr>
          <w:lang w:val="en-US"/>
        </w:rPr>
        <w:t>11.1</w:t>
      </w:r>
      <w:proofErr w:type="gramEnd"/>
      <w:r>
        <w:rPr>
          <w:lang w:val="en-US"/>
        </w:rPr>
        <w:t xml:space="preserve"> and one submitted to AI 11.3) with a total of 567 pages, of which consist of 287 observations and 285 proposals spanning 41 pages. This contribution acts as a platform to facilitate discussions on various topics raised in these </w:t>
      </w:r>
      <w:proofErr w:type="spellStart"/>
      <w:r>
        <w:rPr>
          <w:lang w:val="en-US"/>
        </w:rPr>
        <w:t>conributions</w:t>
      </w:r>
      <w:proofErr w:type="spellEnd"/>
      <w:r>
        <w:rPr>
          <w:lang w:val="en-US"/>
        </w:rPr>
        <w:t>.</w:t>
      </w:r>
    </w:p>
    <w:p w14:paraId="0A81E94E" w14:textId="77777777" w:rsidR="00414226" w:rsidRDefault="00441A41">
      <w:pPr>
        <w:rPr>
          <w:lang w:val="en-US"/>
        </w:rPr>
      </w:pPr>
      <w:r>
        <w:rPr>
          <w:lang w:val="en-US"/>
        </w:rPr>
        <w:t>Schedule for waveform sessions:</w:t>
      </w:r>
    </w:p>
    <w:p w14:paraId="0A81E94F" w14:textId="77777777" w:rsidR="00414226" w:rsidRDefault="00441A41">
      <w:pPr>
        <w:pStyle w:val="ListParagraph"/>
        <w:numPr>
          <w:ilvl w:val="0"/>
          <w:numId w:val="6"/>
        </w:numPr>
        <w:rPr>
          <w:highlight w:val="yellow"/>
          <w:lang w:val="en-US"/>
        </w:rPr>
      </w:pPr>
      <w:r>
        <w:rPr>
          <w:highlight w:val="yellow"/>
          <w:lang w:val="en-US"/>
        </w:rPr>
        <w:t>Monday 14:30-15:30 offline</w:t>
      </w:r>
    </w:p>
    <w:p w14:paraId="0A81E950" w14:textId="77777777" w:rsidR="00414226" w:rsidRDefault="00441A41">
      <w:pPr>
        <w:pStyle w:val="ListParagraph"/>
        <w:numPr>
          <w:ilvl w:val="0"/>
          <w:numId w:val="6"/>
        </w:numPr>
        <w:rPr>
          <w:highlight w:val="cyan"/>
          <w:lang w:val="en-US"/>
        </w:rPr>
      </w:pPr>
      <w:r>
        <w:rPr>
          <w:highlight w:val="cyan"/>
          <w:lang w:val="en-US"/>
        </w:rPr>
        <w:t>Monday 17:00-17:50 online</w:t>
      </w:r>
    </w:p>
    <w:p w14:paraId="0A81E951" w14:textId="77777777" w:rsidR="00414226" w:rsidRDefault="00441A41">
      <w:pPr>
        <w:pStyle w:val="ListParagraph"/>
        <w:numPr>
          <w:ilvl w:val="0"/>
          <w:numId w:val="6"/>
        </w:numPr>
        <w:rPr>
          <w:highlight w:val="yellow"/>
          <w:lang w:val="en-US"/>
        </w:rPr>
      </w:pPr>
      <w:r>
        <w:rPr>
          <w:highlight w:val="yellow"/>
          <w:lang w:val="en-US"/>
        </w:rPr>
        <w:t>Tuesday 11:00-12:00 offline</w:t>
      </w:r>
    </w:p>
    <w:p w14:paraId="0A81E952" w14:textId="77777777" w:rsidR="00414226" w:rsidRDefault="00441A41">
      <w:pPr>
        <w:pStyle w:val="ListParagraph"/>
        <w:numPr>
          <w:ilvl w:val="0"/>
          <w:numId w:val="6"/>
        </w:numPr>
        <w:rPr>
          <w:highlight w:val="cyan"/>
          <w:lang w:val="en-US"/>
        </w:rPr>
      </w:pPr>
      <w:r>
        <w:rPr>
          <w:highlight w:val="cyan"/>
          <w:lang w:val="en-US"/>
        </w:rPr>
        <w:t>Tuesday 12:10-13:00 online</w:t>
      </w:r>
    </w:p>
    <w:p w14:paraId="0A81E953" w14:textId="77777777" w:rsidR="00414226" w:rsidRDefault="00441A41">
      <w:pPr>
        <w:pStyle w:val="ListParagraph"/>
        <w:numPr>
          <w:ilvl w:val="0"/>
          <w:numId w:val="6"/>
        </w:numPr>
        <w:rPr>
          <w:highlight w:val="yellow"/>
          <w:lang w:val="en-US"/>
        </w:rPr>
      </w:pPr>
      <w:r>
        <w:rPr>
          <w:highlight w:val="yellow"/>
          <w:lang w:val="en-US"/>
        </w:rPr>
        <w:t>Tuesday 18:40-19:30 offline</w:t>
      </w:r>
    </w:p>
    <w:p w14:paraId="0A81E954" w14:textId="77777777" w:rsidR="00414226" w:rsidRDefault="00441A41">
      <w:pPr>
        <w:pStyle w:val="ListParagraph"/>
        <w:numPr>
          <w:ilvl w:val="0"/>
          <w:numId w:val="6"/>
        </w:numPr>
        <w:rPr>
          <w:highlight w:val="cyan"/>
          <w:lang w:val="en-US"/>
        </w:rPr>
      </w:pPr>
      <w:r>
        <w:rPr>
          <w:highlight w:val="cyan"/>
          <w:lang w:val="en-US"/>
        </w:rPr>
        <w:t>Wednesday 9:10-9:</w:t>
      </w:r>
      <w:proofErr w:type="gramStart"/>
      <w:r>
        <w:rPr>
          <w:highlight w:val="cyan"/>
          <w:lang w:val="en-US"/>
        </w:rPr>
        <w:t>50 online</w:t>
      </w:r>
      <w:proofErr w:type="gramEnd"/>
    </w:p>
    <w:p w14:paraId="0A81E955" w14:textId="77777777" w:rsidR="00414226" w:rsidRDefault="00441A41">
      <w:pPr>
        <w:pStyle w:val="ListParagraph"/>
        <w:numPr>
          <w:ilvl w:val="0"/>
          <w:numId w:val="6"/>
        </w:numPr>
        <w:rPr>
          <w:highlight w:val="yellow"/>
          <w:lang w:val="en-US"/>
        </w:rPr>
      </w:pPr>
      <w:r>
        <w:rPr>
          <w:highlight w:val="yellow"/>
          <w:lang w:val="en-US"/>
        </w:rPr>
        <w:t>Wednesday 17:00-18:30 offline</w:t>
      </w:r>
    </w:p>
    <w:p w14:paraId="0A81E956" w14:textId="77777777" w:rsidR="00414226" w:rsidRDefault="00441A41">
      <w:pPr>
        <w:rPr>
          <w:lang w:val="en-US"/>
        </w:rPr>
      </w:pPr>
      <w:r>
        <w:rPr>
          <w:lang w:val="en-US"/>
        </w:rPr>
        <w:t>All proposals:</w:t>
      </w:r>
    </w:p>
    <w:bookmarkStart w:id="0" w:name="_MON_1824866620"/>
    <w:bookmarkEnd w:id="0"/>
    <w:p w14:paraId="0A81E957" w14:textId="77777777" w:rsidR="00414226" w:rsidRDefault="00441A41">
      <w:pPr>
        <w:rPr>
          <w:lang w:val="en-US"/>
        </w:rPr>
      </w:pPr>
      <w:r>
        <w:rPr>
          <w:lang w:val="en-US"/>
        </w:rPr>
        <w:object w:dxaOrig="1525" w:dyaOrig="993" w14:anchorId="0A81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55pt" o:ole="">
            <v:imagedata r:id="rId7" o:title=""/>
          </v:shape>
          <o:OLEObject Type="Embed" ProgID="Word.Document.12" ShapeID="_x0000_i1025" DrawAspect="Icon" ObjectID="_1824999551" r:id="rId8"/>
        </w:object>
      </w:r>
    </w:p>
    <w:p w14:paraId="0A81E958" w14:textId="77777777" w:rsidR="00414226" w:rsidRDefault="00441A41">
      <w:pPr>
        <w:pStyle w:val="Heading1"/>
      </w:pPr>
      <w:r>
        <w:t>2.</w:t>
      </w:r>
      <w:r>
        <w:tab/>
        <w:t>References</w:t>
      </w:r>
    </w:p>
    <w:tbl>
      <w:tblPr>
        <w:tblW w:w="8926" w:type="dxa"/>
        <w:tblLook w:val="04A0" w:firstRow="1" w:lastRow="0" w:firstColumn="1" w:lastColumn="0" w:noHBand="0" w:noVBand="1"/>
      </w:tblPr>
      <w:tblGrid>
        <w:gridCol w:w="483"/>
        <w:gridCol w:w="1213"/>
        <w:gridCol w:w="4678"/>
        <w:gridCol w:w="2552"/>
      </w:tblGrid>
      <w:tr w:rsidR="00414226" w14:paraId="0A81E95D"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9" w14:textId="77777777" w:rsidR="00414226" w:rsidRDefault="00414226">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0A81E95A"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0A81E95B"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0A81E95C" w14:textId="77777777" w:rsidR="00414226" w:rsidRDefault="00441A41">
            <w:pPr>
              <w:spacing w:after="0"/>
              <w:rPr>
                <w:rFonts w:ascii="Arial" w:hAnsi="Arial" w:cs="Arial"/>
                <w:b/>
                <w:bCs/>
                <w:sz w:val="16"/>
                <w:szCs w:val="16"/>
                <w:lang w:val="en-US"/>
              </w:rPr>
            </w:pPr>
            <w:r>
              <w:rPr>
                <w:rFonts w:ascii="Arial" w:hAnsi="Arial" w:cs="Arial"/>
                <w:b/>
                <w:bCs/>
                <w:sz w:val="16"/>
                <w:szCs w:val="16"/>
                <w:lang w:val="en-US"/>
              </w:rPr>
              <w:t>Source</w:t>
            </w:r>
          </w:p>
        </w:tc>
      </w:tr>
      <w:tr w:rsidR="00414226" w14:paraId="0A81E962"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81E95E"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A81E95F" w14:textId="77777777" w:rsidR="00414226" w:rsidRDefault="00441A41">
            <w:pPr>
              <w:spacing w:after="0"/>
              <w:rPr>
                <w:rFonts w:ascii="Arial" w:hAnsi="Arial" w:cs="Arial"/>
                <w:color w:val="0000FF"/>
                <w:sz w:val="16"/>
                <w:szCs w:val="16"/>
                <w:u w:val="single"/>
                <w:lang w:val="en-US"/>
              </w:rPr>
            </w:pPr>
            <w:hyperlink r:id="rId9" w:history="1">
              <w:r>
                <w:rPr>
                  <w:rStyle w:val="Hyperlink"/>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0A81E96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0A81E961"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967" w14:textId="77777777">
        <w:trPr>
          <w:trHeight w:val="20"/>
        </w:trPr>
        <w:tc>
          <w:tcPr>
            <w:tcW w:w="483" w:type="dxa"/>
            <w:tcBorders>
              <w:top w:val="nil"/>
              <w:left w:val="single" w:sz="4" w:space="0" w:color="A6A6A6"/>
              <w:bottom w:val="single" w:sz="4" w:space="0" w:color="A6A6A6"/>
              <w:right w:val="single" w:sz="4" w:space="0" w:color="A6A6A6"/>
            </w:tcBorders>
          </w:tcPr>
          <w:p w14:paraId="0A81E963"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A81E964" w14:textId="77777777" w:rsidR="00414226" w:rsidRDefault="00441A41">
            <w:pPr>
              <w:spacing w:after="0"/>
              <w:rPr>
                <w:rFonts w:ascii="Arial" w:hAnsi="Arial" w:cs="Arial"/>
                <w:color w:val="0000FF"/>
                <w:sz w:val="16"/>
                <w:szCs w:val="16"/>
                <w:u w:val="single"/>
                <w:lang w:val="en-US"/>
              </w:rPr>
            </w:pPr>
            <w:hyperlink r:id="rId10" w:history="1">
              <w:r>
                <w:rPr>
                  <w:rStyle w:val="Hyperlink"/>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0A81E965"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0A81E966"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96C" w14:textId="77777777">
        <w:trPr>
          <w:trHeight w:val="20"/>
        </w:trPr>
        <w:tc>
          <w:tcPr>
            <w:tcW w:w="483" w:type="dxa"/>
            <w:tcBorders>
              <w:top w:val="nil"/>
              <w:left w:val="single" w:sz="4" w:space="0" w:color="A6A6A6"/>
              <w:bottom w:val="single" w:sz="4" w:space="0" w:color="A6A6A6"/>
              <w:right w:val="single" w:sz="4" w:space="0" w:color="A6A6A6"/>
            </w:tcBorders>
          </w:tcPr>
          <w:p w14:paraId="0A81E968" w14:textId="77777777" w:rsidR="00414226" w:rsidRDefault="00441A41">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A81E969" w14:textId="77777777" w:rsidR="00414226" w:rsidRDefault="00441A41">
            <w:pPr>
              <w:spacing w:after="0"/>
              <w:rPr>
                <w:rFonts w:ascii="Arial" w:hAnsi="Arial" w:cs="Arial"/>
                <w:color w:val="0000FF"/>
                <w:sz w:val="16"/>
                <w:szCs w:val="16"/>
                <w:u w:val="single"/>
                <w:lang w:val="en-US"/>
              </w:rPr>
            </w:pPr>
            <w:hyperlink r:id="rId11" w:history="1">
              <w:r>
                <w:rPr>
                  <w:rStyle w:val="Hyperlink"/>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0A81E96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6B"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971" w14:textId="77777777">
        <w:trPr>
          <w:trHeight w:val="20"/>
        </w:trPr>
        <w:tc>
          <w:tcPr>
            <w:tcW w:w="483" w:type="dxa"/>
            <w:tcBorders>
              <w:top w:val="nil"/>
              <w:left w:val="single" w:sz="4" w:space="0" w:color="A6A6A6"/>
              <w:bottom w:val="single" w:sz="4" w:space="0" w:color="A6A6A6"/>
              <w:right w:val="single" w:sz="4" w:space="0" w:color="A6A6A6"/>
            </w:tcBorders>
          </w:tcPr>
          <w:p w14:paraId="0A81E96D"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0A81E96E" w14:textId="77777777" w:rsidR="00414226" w:rsidRDefault="00441A41">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A81E96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70"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976" w14:textId="77777777">
        <w:trPr>
          <w:trHeight w:val="20"/>
        </w:trPr>
        <w:tc>
          <w:tcPr>
            <w:tcW w:w="483" w:type="dxa"/>
            <w:tcBorders>
              <w:top w:val="nil"/>
              <w:left w:val="single" w:sz="4" w:space="0" w:color="A6A6A6"/>
              <w:bottom w:val="single" w:sz="4" w:space="0" w:color="A6A6A6"/>
              <w:right w:val="single" w:sz="4" w:space="0" w:color="A6A6A6"/>
            </w:tcBorders>
          </w:tcPr>
          <w:p w14:paraId="0A81E972"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A81E973" w14:textId="77777777" w:rsidR="00414226" w:rsidRDefault="00441A41">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0A81E97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97B" w14:textId="77777777">
        <w:trPr>
          <w:trHeight w:val="20"/>
        </w:trPr>
        <w:tc>
          <w:tcPr>
            <w:tcW w:w="483" w:type="dxa"/>
            <w:tcBorders>
              <w:top w:val="nil"/>
              <w:left w:val="single" w:sz="4" w:space="0" w:color="A6A6A6"/>
              <w:bottom w:val="single" w:sz="4" w:space="0" w:color="A6A6A6"/>
              <w:right w:val="single" w:sz="4" w:space="0" w:color="A6A6A6"/>
            </w:tcBorders>
          </w:tcPr>
          <w:p w14:paraId="0A81E977"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A81E978" w14:textId="77777777" w:rsidR="00414226" w:rsidRDefault="00441A41">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0A81E979"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A81E97A"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980" w14:textId="77777777">
        <w:trPr>
          <w:trHeight w:val="20"/>
        </w:trPr>
        <w:tc>
          <w:tcPr>
            <w:tcW w:w="483" w:type="dxa"/>
            <w:tcBorders>
              <w:top w:val="nil"/>
              <w:left w:val="single" w:sz="4" w:space="0" w:color="A6A6A6"/>
              <w:bottom w:val="single" w:sz="4" w:space="0" w:color="A6A6A6"/>
              <w:right w:val="single" w:sz="4" w:space="0" w:color="A6A6A6"/>
            </w:tcBorders>
          </w:tcPr>
          <w:p w14:paraId="0A81E97C"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A81E97D" w14:textId="77777777" w:rsidR="00414226" w:rsidRDefault="00441A41">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0A81E97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7F"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985" w14:textId="77777777">
        <w:trPr>
          <w:trHeight w:val="20"/>
        </w:trPr>
        <w:tc>
          <w:tcPr>
            <w:tcW w:w="483" w:type="dxa"/>
            <w:tcBorders>
              <w:top w:val="nil"/>
              <w:left w:val="single" w:sz="4" w:space="0" w:color="A6A6A6"/>
              <w:bottom w:val="single" w:sz="4" w:space="0" w:color="A6A6A6"/>
              <w:right w:val="single" w:sz="4" w:space="0" w:color="A6A6A6"/>
            </w:tcBorders>
          </w:tcPr>
          <w:p w14:paraId="0A81E981"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A81E982" w14:textId="77777777" w:rsidR="00414226" w:rsidRDefault="00441A41">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0A81E98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A81E98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98A" w14:textId="77777777">
        <w:trPr>
          <w:trHeight w:val="20"/>
        </w:trPr>
        <w:tc>
          <w:tcPr>
            <w:tcW w:w="483" w:type="dxa"/>
            <w:tcBorders>
              <w:top w:val="nil"/>
              <w:left w:val="single" w:sz="4" w:space="0" w:color="A6A6A6"/>
              <w:bottom w:val="single" w:sz="4" w:space="0" w:color="A6A6A6"/>
              <w:right w:val="single" w:sz="4" w:space="0" w:color="A6A6A6"/>
            </w:tcBorders>
          </w:tcPr>
          <w:p w14:paraId="0A81E986"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0A81E987" w14:textId="77777777" w:rsidR="00414226" w:rsidRDefault="00441A41">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0A81E98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89"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98F" w14:textId="77777777">
        <w:trPr>
          <w:trHeight w:val="20"/>
        </w:trPr>
        <w:tc>
          <w:tcPr>
            <w:tcW w:w="483" w:type="dxa"/>
            <w:tcBorders>
              <w:top w:val="nil"/>
              <w:left w:val="single" w:sz="4" w:space="0" w:color="A6A6A6"/>
              <w:bottom w:val="single" w:sz="4" w:space="0" w:color="A6A6A6"/>
              <w:right w:val="single" w:sz="4" w:space="0" w:color="A6A6A6"/>
            </w:tcBorders>
          </w:tcPr>
          <w:p w14:paraId="0A81E98B"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0A81E98C" w14:textId="77777777" w:rsidR="00414226" w:rsidRDefault="00441A41">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0A81E98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A81E98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994" w14:textId="77777777">
        <w:trPr>
          <w:trHeight w:val="20"/>
        </w:trPr>
        <w:tc>
          <w:tcPr>
            <w:tcW w:w="483" w:type="dxa"/>
            <w:tcBorders>
              <w:top w:val="nil"/>
              <w:left w:val="single" w:sz="4" w:space="0" w:color="A6A6A6"/>
              <w:bottom w:val="single" w:sz="4" w:space="0" w:color="A6A6A6"/>
              <w:right w:val="single" w:sz="4" w:space="0" w:color="A6A6A6"/>
            </w:tcBorders>
          </w:tcPr>
          <w:p w14:paraId="0A81E990"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A81E991" w14:textId="77777777" w:rsidR="00414226" w:rsidRDefault="00441A41">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0A81E992"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93"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999" w14:textId="77777777">
        <w:trPr>
          <w:trHeight w:val="20"/>
        </w:trPr>
        <w:tc>
          <w:tcPr>
            <w:tcW w:w="483" w:type="dxa"/>
            <w:tcBorders>
              <w:top w:val="nil"/>
              <w:left w:val="single" w:sz="4" w:space="0" w:color="A6A6A6"/>
              <w:bottom w:val="single" w:sz="4" w:space="0" w:color="A6A6A6"/>
              <w:right w:val="single" w:sz="4" w:space="0" w:color="A6A6A6"/>
            </w:tcBorders>
          </w:tcPr>
          <w:p w14:paraId="0A81E995"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A81E996" w14:textId="77777777" w:rsidR="00414226" w:rsidRDefault="00441A41">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0A81E997"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0A81E998"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99E" w14:textId="77777777">
        <w:trPr>
          <w:trHeight w:val="20"/>
        </w:trPr>
        <w:tc>
          <w:tcPr>
            <w:tcW w:w="483" w:type="dxa"/>
            <w:tcBorders>
              <w:top w:val="nil"/>
              <w:left w:val="single" w:sz="4" w:space="0" w:color="A6A6A6"/>
              <w:bottom w:val="single" w:sz="4" w:space="0" w:color="A6A6A6"/>
              <w:right w:val="single" w:sz="4" w:space="0" w:color="A6A6A6"/>
            </w:tcBorders>
          </w:tcPr>
          <w:p w14:paraId="0A81E99A"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A81E99B" w14:textId="77777777" w:rsidR="00414226" w:rsidRDefault="00441A41">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0A81E99C"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552" w:type="dxa"/>
            <w:tcBorders>
              <w:top w:val="nil"/>
              <w:left w:val="nil"/>
              <w:bottom w:val="single" w:sz="4" w:space="0" w:color="A6A6A6"/>
              <w:right w:val="single" w:sz="4" w:space="0" w:color="A6A6A6"/>
            </w:tcBorders>
          </w:tcPr>
          <w:p w14:paraId="0A81E99D"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9A3" w14:textId="77777777">
        <w:trPr>
          <w:trHeight w:val="20"/>
        </w:trPr>
        <w:tc>
          <w:tcPr>
            <w:tcW w:w="483" w:type="dxa"/>
            <w:tcBorders>
              <w:top w:val="nil"/>
              <w:left w:val="single" w:sz="4" w:space="0" w:color="A6A6A6"/>
              <w:bottom w:val="single" w:sz="4" w:space="0" w:color="A6A6A6"/>
              <w:right w:val="single" w:sz="4" w:space="0" w:color="A6A6A6"/>
            </w:tcBorders>
          </w:tcPr>
          <w:p w14:paraId="0A81E99F"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0A81E9A0" w14:textId="77777777" w:rsidR="00414226" w:rsidRDefault="00441A41">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0A81E9A1"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0A81E9A2"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9A8" w14:textId="77777777">
        <w:trPr>
          <w:trHeight w:val="20"/>
        </w:trPr>
        <w:tc>
          <w:tcPr>
            <w:tcW w:w="483" w:type="dxa"/>
            <w:tcBorders>
              <w:top w:val="nil"/>
              <w:left w:val="single" w:sz="4" w:space="0" w:color="A6A6A6"/>
              <w:bottom w:val="single" w:sz="4" w:space="0" w:color="A6A6A6"/>
              <w:right w:val="single" w:sz="4" w:space="0" w:color="A6A6A6"/>
            </w:tcBorders>
          </w:tcPr>
          <w:p w14:paraId="0A81E9A4"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A81E9A5" w14:textId="77777777" w:rsidR="00414226" w:rsidRDefault="00441A41">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0A81E9A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A7"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9AD" w14:textId="77777777">
        <w:trPr>
          <w:trHeight w:val="20"/>
        </w:trPr>
        <w:tc>
          <w:tcPr>
            <w:tcW w:w="483" w:type="dxa"/>
            <w:tcBorders>
              <w:top w:val="nil"/>
              <w:left w:val="single" w:sz="4" w:space="0" w:color="A6A6A6"/>
              <w:bottom w:val="single" w:sz="4" w:space="0" w:color="A6A6A6"/>
              <w:right w:val="single" w:sz="4" w:space="0" w:color="A6A6A6"/>
            </w:tcBorders>
          </w:tcPr>
          <w:p w14:paraId="0A81E9A9"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A81E9AA" w14:textId="77777777" w:rsidR="00414226" w:rsidRDefault="00441A41">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A81E9A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A81E9A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9B2" w14:textId="77777777">
        <w:trPr>
          <w:trHeight w:val="20"/>
        </w:trPr>
        <w:tc>
          <w:tcPr>
            <w:tcW w:w="483" w:type="dxa"/>
            <w:tcBorders>
              <w:top w:val="nil"/>
              <w:left w:val="single" w:sz="4" w:space="0" w:color="A6A6A6"/>
              <w:bottom w:val="single" w:sz="4" w:space="0" w:color="A6A6A6"/>
              <w:right w:val="single" w:sz="4" w:space="0" w:color="A6A6A6"/>
            </w:tcBorders>
          </w:tcPr>
          <w:p w14:paraId="0A81E9AE"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A81E9AF" w14:textId="77777777" w:rsidR="00414226" w:rsidRDefault="00441A41">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0A81E9B0"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A81E9B1"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9B7" w14:textId="77777777">
        <w:trPr>
          <w:trHeight w:val="20"/>
        </w:trPr>
        <w:tc>
          <w:tcPr>
            <w:tcW w:w="483" w:type="dxa"/>
            <w:tcBorders>
              <w:top w:val="nil"/>
              <w:left w:val="single" w:sz="4" w:space="0" w:color="A6A6A6"/>
              <w:bottom w:val="single" w:sz="4" w:space="0" w:color="A6A6A6"/>
              <w:right w:val="single" w:sz="4" w:space="0" w:color="A6A6A6"/>
            </w:tcBorders>
          </w:tcPr>
          <w:p w14:paraId="0A81E9B3" w14:textId="77777777" w:rsidR="00414226" w:rsidRDefault="00441A41">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A81E9B4" w14:textId="77777777" w:rsidR="00414226" w:rsidRDefault="00441A41">
            <w:pPr>
              <w:spacing w:after="0"/>
              <w:rPr>
                <w:rFonts w:ascii="Arial" w:hAnsi="Arial" w:cs="Arial"/>
                <w:b/>
                <w:bCs/>
                <w:color w:val="0000FF"/>
                <w:sz w:val="16"/>
                <w:szCs w:val="16"/>
                <w:u w:val="single"/>
              </w:rPr>
            </w:pPr>
            <w:hyperlink r:id="rId26" w:history="1">
              <w:r>
                <w:rPr>
                  <w:rStyle w:val="Hyperlink"/>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A81E9B5"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B6"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9BC" w14:textId="77777777">
        <w:trPr>
          <w:trHeight w:val="20"/>
        </w:trPr>
        <w:tc>
          <w:tcPr>
            <w:tcW w:w="483" w:type="dxa"/>
            <w:tcBorders>
              <w:top w:val="nil"/>
              <w:left w:val="single" w:sz="4" w:space="0" w:color="A6A6A6"/>
              <w:bottom w:val="single" w:sz="4" w:space="0" w:color="A6A6A6"/>
              <w:right w:val="single" w:sz="4" w:space="0" w:color="A6A6A6"/>
            </w:tcBorders>
          </w:tcPr>
          <w:p w14:paraId="0A81E9B8"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A81E9B9" w14:textId="77777777" w:rsidR="00414226" w:rsidRDefault="00441A41">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0A81E9BA"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A81E9BB"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9C1" w14:textId="77777777">
        <w:trPr>
          <w:trHeight w:val="20"/>
        </w:trPr>
        <w:tc>
          <w:tcPr>
            <w:tcW w:w="483" w:type="dxa"/>
            <w:tcBorders>
              <w:top w:val="nil"/>
              <w:left w:val="single" w:sz="4" w:space="0" w:color="A6A6A6"/>
              <w:bottom w:val="single" w:sz="4" w:space="0" w:color="A6A6A6"/>
              <w:right w:val="single" w:sz="4" w:space="0" w:color="A6A6A6"/>
            </w:tcBorders>
          </w:tcPr>
          <w:p w14:paraId="0A81E9BD"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0A81E9BE" w14:textId="77777777" w:rsidR="00414226" w:rsidRDefault="00441A41">
            <w:pPr>
              <w:spacing w:after="0"/>
              <w:rPr>
                <w:rFonts w:ascii="Arial" w:hAnsi="Arial" w:cs="Arial"/>
                <w:b/>
                <w:bCs/>
                <w:color w:val="0000FF"/>
                <w:sz w:val="16"/>
                <w:szCs w:val="16"/>
                <w:u w:val="single"/>
              </w:rPr>
            </w:pPr>
            <w:hyperlink r:id="rId28" w:history="1">
              <w:r>
                <w:rPr>
                  <w:rStyle w:val="Hyperlink"/>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0A81E9BF"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C0"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9C6" w14:textId="77777777">
        <w:trPr>
          <w:trHeight w:val="20"/>
        </w:trPr>
        <w:tc>
          <w:tcPr>
            <w:tcW w:w="483" w:type="dxa"/>
            <w:tcBorders>
              <w:top w:val="nil"/>
              <w:left w:val="single" w:sz="4" w:space="0" w:color="A6A6A6"/>
              <w:bottom w:val="single" w:sz="4" w:space="0" w:color="A6A6A6"/>
              <w:right w:val="single" w:sz="4" w:space="0" w:color="A6A6A6"/>
            </w:tcBorders>
          </w:tcPr>
          <w:p w14:paraId="0A81E9C2"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A81E9C3" w14:textId="77777777" w:rsidR="00414226" w:rsidRDefault="00441A41">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0A81E9C4"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0A81E9C5"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9CB" w14:textId="77777777">
        <w:trPr>
          <w:trHeight w:val="20"/>
        </w:trPr>
        <w:tc>
          <w:tcPr>
            <w:tcW w:w="483" w:type="dxa"/>
            <w:tcBorders>
              <w:top w:val="nil"/>
              <w:left w:val="single" w:sz="4" w:space="0" w:color="A6A6A6"/>
              <w:bottom w:val="single" w:sz="4" w:space="0" w:color="A6A6A6"/>
              <w:right w:val="single" w:sz="4" w:space="0" w:color="A6A6A6"/>
            </w:tcBorders>
          </w:tcPr>
          <w:p w14:paraId="0A81E9C7"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0A81E9C8" w14:textId="77777777" w:rsidR="00414226" w:rsidRDefault="00441A41">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0A81E9C9"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CA"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9D0" w14:textId="77777777">
        <w:trPr>
          <w:trHeight w:val="20"/>
        </w:trPr>
        <w:tc>
          <w:tcPr>
            <w:tcW w:w="483" w:type="dxa"/>
            <w:tcBorders>
              <w:top w:val="nil"/>
              <w:left w:val="single" w:sz="4" w:space="0" w:color="A6A6A6"/>
              <w:bottom w:val="single" w:sz="4" w:space="0" w:color="A6A6A6"/>
              <w:right w:val="single" w:sz="4" w:space="0" w:color="A6A6A6"/>
            </w:tcBorders>
          </w:tcPr>
          <w:p w14:paraId="0A81E9CC"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0A81E9CD" w14:textId="77777777" w:rsidR="00414226" w:rsidRDefault="00441A41">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0A81E9CE"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A81E9CF"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9D5" w14:textId="77777777">
        <w:trPr>
          <w:trHeight w:val="20"/>
        </w:trPr>
        <w:tc>
          <w:tcPr>
            <w:tcW w:w="483" w:type="dxa"/>
            <w:tcBorders>
              <w:top w:val="nil"/>
              <w:left w:val="single" w:sz="4" w:space="0" w:color="A6A6A6"/>
              <w:bottom w:val="single" w:sz="4" w:space="0" w:color="A6A6A6"/>
              <w:right w:val="single" w:sz="4" w:space="0" w:color="A6A6A6"/>
            </w:tcBorders>
          </w:tcPr>
          <w:p w14:paraId="0A81E9D1"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[24]</w:t>
            </w:r>
          </w:p>
        </w:tc>
        <w:tc>
          <w:tcPr>
            <w:tcW w:w="1213" w:type="dxa"/>
            <w:tcBorders>
              <w:top w:val="nil"/>
              <w:left w:val="single" w:sz="4" w:space="0" w:color="A6A6A6"/>
              <w:bottom w:val="single" w:sz="4" w:space="0" w:color="A6A6A6"/>
              <w:right w:val="single" w:sz="4" w:space="0" w:color="A6A6A6"/>
            </w:tcBorders>
          </w:tcPr>
          <w:p w14:paraId="0A81E9D2" w14:textId="77777777" w:rsidR="00414226" w:rsidRDefault="00441A41">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0A81E9D3"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0A81E9D4"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9DA" w14:textId="77777777">
        <w:trPr>
          <w:trHeight w:val="20"/>
        </w:trPr>
        <w:tc>
          <w:tcPr>
            <w:tcW w:w="483" w:type="dxa"/>
            <w:tcBorders>
              <w:top w:val="nil"/>
              <w:left w:val="single" w:sz="4" w:space="0" w:color="A6A6A6"/>
              <w:bottom w:val="single" w:sz="4" w:space="0" w:color="A6A6A6"/>
              <w:right w:val="single" w:sz="4" w:space="0" w:color="A6A6A6"/>
            </w:tcBorders>
          </w:tcPr>
          <w:p w14:paraId="0A81E9D6"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0A81E9D7" w14:textId="77777777" w:rsidR="00414226" w:rsidRDefault="00441A41">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A81E9D8"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9D9"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9DF" w14:textId="77777777">
        <w:trPr>
          <w:trHeight w:val="20"/>
        </w:trPr>
        <w:tc>
          <w:tcPr>
            <w:tcW w:w="483" w:type="dxa"/>
            <w:tcBorders>
              <w:top w:val="nil"/>
              <w:left w:val="single" w:sz="4" w:space="0" w:color="A6A6A6"/>
              <w:bottom w:val="single" w:sz="4" w:space="0" w:color="A6A6A6"/>
              <w:right w:val="single" w:sz="4" w:space="0" w:color="A6A6A6"/>
            </w:tcBorders>
          </w:tcPr>
          <w:p w14:paraId="0A81E9DB" w14:textId="77777777" w:rsidR="00414226" w:rsidRDefault="00441A41">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A81E9DC" w14:textId="77777777" w:rsidR="00414226" w:rsidRDefault="00441A41">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A81E9DD"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0A81E9DE"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E9E4" w14:textId="77777777">
        <w:trPr>
          <w:trHeight w:val="20"/>
        </w:trPr>
        <w:tc>
          <w:tcPr>
            <w:tcW w:w="483" w:type="dxa"/>
            <w:tcBorders>
              <w:top w:val="nil"/>
              <w:left w:val="single" w:sz="4" w:space="0" w:color="A6A6A6"/>
              <w:bottom w:val="single" w:sz="4" w:space="0" w:color="A6A6A6"/>
              <w:right w:val="single" w:sz="4" w:space="0" w:color="A6A6A6"/>
            </w:tcBorders>
          </w:tcPr>
          <w:p w14:paraId="0A81E9E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0A81E9E1" w14:textId="77777777" w:rsidR="00414226" w:rsidRDefault="00441A41">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0A81E9E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A81E9E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9E9" w14:textId="77777777">
        <w:trPr>
          <w:trHeight w:val="20"/>
        </w:trPr>
        <w:tc>
          <w:tcPr>
            <w:tcW w:w="483" w:type="dxa"/>
            <w:tcBorders>
              <w:top w:val="nil"/>
              <w:left w:val="single" w:sz="4" w:space="0" w:color="A6A6A6"/>
              <w:bottom w:val="single" w:sz="4" w:space="0" w:color="A6A6A6"/>
              <w:right w:val="single" w:sz="4" w:space="0" w:color="A6A6A6"/>
            </w:tcBorders>
          </w:tcPr>
          <w:p w14:paraId="0A81E9E5"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0A81E9E6" w14:textId="77777777" w:rsidR="00414226" w:rsidRDefault="00441A41">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0A81E9E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E8"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E9EE" w14:textId="77777777">
        <w:trPr>
          <w:trHeight w:val="20"/>
        </w:trPr>
        <w:tc>
          <w:tcPr>
            <w:tcW w:w="483" w:type="dxa"/>
            <w:tcBorders>
              <w:top w:val="nil"/>
              <w:left w:val="single" w:sz="4" w:space="0" w:color="A6A6A6"/>
              <w:bottom w:val="single" w:sz="4" w:space="0" w:color="A6A6A6"/>
              <w:right w:val="single" w:sz="4" w:space="0" w:color="A6A6A6"/>
            </w:tcBorders>
          </w:tcPr>
          <w:p w14:paraId="0A81E9EA"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A81E9EB" w14:textId="77777777" w:rsidR="00414226" w:rsidRDefault="00441A41">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0A81E9EC"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0A81E9ED"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E9F3" w14:textId="77777777">
        <w:trPr>
          <w:trHeight w:val="20"/>
        </w:trPr>
        <w:tc>
          <w:tcPr>
            <w:tcW w:w="483" w:type="dxa"/>
            <w:tcBorders>
              <w:top w:val="nil"/>
              <w:left w:val="single" w:sz="4" w:space="0" w:color="A6A6A6"/>
              <w:bottom w:val="single" w:sz="4" w:space="0" w:color="A6A6A6"/>
              <w:right w:val="single" w:sz="4" w:space="0" w:color="A6A6A6"/>
            </w:tcBorders>
          </w:tcPr>
          <w:p w14:paraId="0A81E9EF"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0A81E9F0" w14:textId="77777777" w:rsidR="00414226" w:rsidRDefault="00441A41">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0A81E9F1"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0A81E9F2"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9F8" w14:textId="77777777">
        <w:trPr>
          <w:trHeight w:val="20"/>
        </w:trPr>
        <w:tc>
          <w:tcPr>
            <w:tcW w:w="483" w:type="dxa"/>
            <w:tcBorders>
              <w:top w:val="nil"/>
              <w:left w:val="single" w:sz="4" w:space="0" w:color="A6A6A6"/>
              <w:bottom w:val="single" w:sz="4" w:space="0" w:color="A6A6A6"/>
              <w:right w:val="single" w:sz="4" w:space="0" w:color="A6A6A6"/>
            </w:tcBorders>
          </w:tcPr>
          <w:p w14:paraId="0A81E9F4"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0A81E9F5" w14:textId="77777777" w:rsidR="00414226" w:rsidRDefault="00441A41">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A81E9F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0A81E9F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9FD" w14:textId="77777777">
        <w:trPr>
          <w:trHeight w:val="20"/>
        </w:trPr>
        <w:tc>
          <w:tcPr>
            <w:tcW w:w="483" w:type="dxa"/>
            <w:tcBorders>
              <w:top w:val="nil"/>
              <w:left w:val="single" w:sz="4" w:space="0" w:color="A6A6A6"/>
              <w:bottom w:val="single" w:sz="4" w:space="0" w:color="A6A6A6"/>
              <w:right w:val="single" w:sz="4" w:space="0" w:color="A6A6A6"/>
            </w:tcBorders>
          </w:tcPr>
          <w:p w14:paraId="0A81E9F9"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A81E9FA" w14:textId="77777777" w:rsidR="00414226" w:rsidRDefault="00441A41">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0A81E9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9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A02" w14:textId="77777777">
        <w:trPr>
          <w:trHeight w:val="20"/>
        </w:trPr>
        <w:tc>
          <w:tcPr>
            <w:tcW w:w="483" w:type="dxa"/>
            <w:tcBorders>
              <w:top w:val="nil"/>
              <w:left w:val="single" w:sz="4" w:space="0" w:color="A6A6A6"/>
              <w:bottom w:val="single" w:sz="4" w:space="0" w:color="A6A6A6"/>
              <w:right w:val="single" w:sz="4" w:space="0" w:color="A6A6A6"/>
            </w:tcBorders>
          </w:tcPr>
          <w:p w14:paraId="0A81E9FE"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0A81E9FF" w14:textId="77777777" w:rsidR="00414226" w:rsidRDefault="00441A41">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0A81EA0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81EA01"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A07" w14:textId="77777777">
        <w:trPr>
          <w:trHeight w:val="20"/>
        </w:trPr>
        <w:tc>
          <w:tcPr>
            <w:tcW w:w="483" w:type="dxa"/>
            <w:tcBorders>
              <w:top w:val="nil"/>
              <w:left w:val="single" w:sz="4" w:space="0" w:color="A6A6A6"/>
              <w:bottom w:val="single" w:sz="4" w:space="0" w:color="A6A6A6"/>
              <w:right w:val="single" w:sz="4" w:space="0" w:color="A6A6A6"/>
            </w:tcBorders>
          </w:tcPr>
          <w:p w14:paraId="0A81EA03"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0A81EA04" w14:textId="77777777" w:rsidR="00414226" w:rsidRDefault="00441A41">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0A81EA05"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A81EA06"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A0C" w14:textId="77777777">
        <w:trPr>
          <w:trHeight w:val="20"/>
        </w:trPr>
        <w:tc>
          <w:tcPr>
            <w:tcW w:w="483" w:type="dxa"/>
            <w:tcBorders>
              <w:top w:val="nil"/>
              <w:left w:val="single" w:sz="4" w:space="0" w:color="A6A6A6"/>
              <w:bottom w:val="single" w:sz="4" w:space="0" w:color="A6A6A6"/>
              <w:right w:val="single" w:sz="4" w:space="0" w:color="A6A6A6"/>
            </w:tcBorders>
          </w:tcPr>
          <w:p w14:paraId="0A81EA0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0A81EA09" w14:textId="77777777" w:rsidR="00414226" w:rsidRDefault="00441A41">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0A81EA0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0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A11" w14:textId="77777777">
        <w:trPr>
          <w:trHeight w:val="20"/>
        </w:trPr>
        <w:tc>
          <w:tcPr>
            <w:tcW w:w="483" w:type="dxa"/>
            <w:tcBorders>
              <w:top w:val="nil"/>
              <w:left w:val="single" w:sz="4" w:space="0" w:color="A6A6A6"/>
              <w:bottom w:val="single" w:sz="4" w:space="0" w:color="A6A6A6"/>
              <w:right w:val="single" w:sz="4" w:space="0" w:color="A6A6A6"/>
            </w:tcBorders>
          </w:tcPr>
          <w:p w14:paraId="0A81EA0D"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0A81EA0E" w14:textId="77777777" w:rsidR="00414226" w:rsidRDefault="00441A41">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0A81EA0F"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0A81EA10"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EA16" w14:textId="77777777">
        <w:trPr>
          <w:trHeight w:val="20"/>
        </w:trPr>
        <w:tc>
          <w:tcPr>
            <w:tcW w:w="483" w:type="dxa"/>
            <w:tcBorders>
              <w:top w:val="nil"/>
              <w:left w:val="single" w:sz="4" w:space="0" w:color="A6A6A6"/>
              <w:bottom w:val="single" w:sz="4" w:space="0" w:color="A6A6A6"/>
              <w:right w:val="single" w:sz="4" w:space="0" w:color="A6A6A6"/>
            </w:tcBorders>
          </w:tcPr>
          <w:p w14:paraId="0A81EA12"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0A81EA13" w14:textId="77777777" w:rsidR="00414226" w:rsidRDefault="00441A41">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A81EA14"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0A81EA15"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1B" w14:textId="77777777">
        <w:trPr>
          <w:trHeight w:val="20"/>
        </w:trPr>
        <w:tc>
          <w:tcPr>
            <w:tcW w:w="483" w:type="dxa"/>
            <w:tcBorders>
              <w:top w:val="nil"/>
              <w:left w:val="single" w:sz="4" w:space="0" w:color="A6A6A6"/>
              <w:bottom w:val="single" w:sz="4" w:space="0" w:color="A6A6A6"/>
              <w:right w:val="single" w:sz="4" w:space="0" w:color="A6A6A6"/>
            </w:tcBorders>
          </w:tcPr>
          <w:p w14:paraId="0A81EA17"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0A81EA18" w14:textId="77777777" w:rsidR="00414226" w:rsidRDefault="00441A41">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A81EA19"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81EA1A"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A20" w14:textId="77777777">
        <w:trPr>
          <w:trHeight w:val="20"/>
        </w:trPr>
        <w:tc>
          <w:tcPr>
            <w:tcW w:w="483" w:type="dxa"/>
            <w:tcBorders>
              <w:top w:val="nil"/>
              <w:left w:val="single" w:sz="4" w:space="0" w:color="A6A6A6"/>
              <w:bottom w:val="single" w:sz="4" w:space="0" w:color="A6A6A6"/>
              <w:right w:val="single" w:sz="4" w:space="0" w:color="A6A6A6"/>
            </w:tcBorders>
          </w:tcPr>
          <w:p w14:paraId="0A81EA1C"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0A81EA1D" w14:textId="77777777" w:rsidR="00414226" w:rsidRDefault="00441A41">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A81EA1E"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0A81EA1F"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A25" w14:textId="77777777">
        <w:trPr>
          <w:trHeight w:val="20"/>
        </w:trPr>
        <w:tc>
          <w:tcPr>
            <w:tcW w:w="483" w:type="dxa"/>
            <w:tcBorders>
              <w:top w:val="nil"/>
              <w:left w:val="single" w:sz="4" w:space="0" w:color="A6A6A6"/>
              <w:bottom w:val="single" w:sz="4" w:space="0" w:color="A6A6A6"/>
              <w:right w:val="single" w:sz="4" w:space="0" w:color="A6A6A6"/>
            </w:tcBorders>
          </w:tcPr>
          <w:p w14:paraId="0A81EA2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0A81EA22" w14:textId="77777777" w:rsidR="00414226" w:rsidRDefault="00441A41">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0A81EA2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0A81EA2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EA2B" w14:textId="77777777">
        <w:trPr>
          <w:trHeight w:val="20"/>
        </w:trPr>
        <w:tc>
          <w:tcPr>
            <w:tcW w:w="483" w:type="dxa"/>
            <w:tcBorders>
              <w:top w:val="nil"/>
              <w:left w:val="single" w:sz="4" w:space="0" w:color="A6A6A6"/>
              <w:bottom w:val="single" w:sz="4" w:space="0" w:color="A6A6A6"/>
              <w:right w:val="single" w:sz="4" w:space="0" w:color="A6A6A6"/>
            </w:tcBorders>
          </w:tcPr>
          <w:p w14:paraId="0A81EA26"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A81EA27" w14:textId="77777777" w:rsidR="00414226" w:rsidRDefault="00441A41">
            <w:pPr>
              <w:spacing w:after="0"/>
              <w:rPr>
                <w:strike/>
              </w:rPr>
            </w:pPr>
            <w:hyperlink r:id="rId49" w:history="1">
              <w:r>
                <w:rPr>
                  <w:rStyle w:val="Hyperlink"/>
                  <w:rFonts w:ascii="Arial" w:hAnsi="Arial" w:cs="Arial"/>
                  <w:b/>
                  <w:bCs/>
                  <w:strike/>
                  <w:sz w:val="16"/>
                  <w:szCs w:val="16"/>
                  <w:u w:val="none"/>
                </w:rPr>
                <w:t>R1-2509372</w:t>
              </w:r>
            </w:hyperlink>
          </w:p>
          <w:p w14:paraId="0A81EA28" w14:textId="77777777" w:rsidR="00414226" w:rsidRDefault="00441A41">
            <w:pPr>
              <w:spacing w:after="0"/>
            </w:pPr>
            <w:hyperlink r:id="rId50" w:history="1">
              <w:r>
                <w:rPr>
                  <w:rStyle w:val="Hyperlink"/>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0A81EA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A81EA2A"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A30" w14:textId="77777777">
        <w:trPr>
          <w:trHeight w:val="20"/>
        </w:trPr>
        <w:tc>
          <w:tcPr>
            <w:tcW w:w="483" w:type="dxa"/>
            <w:tcBorders>
              <w:top w:val="nil"/>
              <w:left w:val="single" w:sz="4" w:space="0" w:color="A6A6A6"/>
              <w:bottom w:val="single" w:sz="4" w:space="0" w:color="A6A6A6"/>
              <w:right w:val="single" w:sz="4" w:space="0" w:color="A6A6A6"/>
            </w:tcBorders>
          </w:tcPr>
          <w:p w14:paraId="0A81EA2C"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213" w:type="dxa"/>
            <w:tcBorders>
              <w:top w:val="nil"/>
              <w:left w:val="single" w:sz="4" w:space="0" w:color="A6A6A6"/>
              <w:bottom w:val="single" w:sz="4" w:space="0" w:color="A6A6A6"/>
              <w:right w:val="single" w:sz="4" w:space="0" w:color="A6A6A6"/>
            </w:tcBorders>
          </w:tcPr>
          <w:p w14:paraId="0A81EA2D" w14:textId="77777777" w:rsidR="00414226" w:rsidRDefault="00441A41">
            <w:pPr>
              <w:spacing w:after="0"/>
              <w:rPr>
                <w:rFonts w:ascii="Arial" w:hAnsi="Arial" w:cs="Arial"/>
                <w:color w:val="0000FF"/>
                <w:sz w:val="16"/>
                <w:szCs w:val="16"/>
                <w:u w:val="single"/>
                <w:lang w:val="en-US"/>
              </w:rPr>
            </w:pPr>
            <w:hyperlink r:id="rId51" w:history="1">
              <w:r>
                <w:rPr>
                  <w:rStyle w:val="Hyperlink"/>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0A81EA2E"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0A81EA2F"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A35" w14:textId="77777777">
        <w:trPr>
          <w:trHeight w:val="20"/>
        </w:trPr>
        <w:tc>
          <w:tcPr>
            <w:tcW w:w="483" w:type="dxa"/>
            <w:tcBorders>
              <w:top w:val="nil"/>
              <w:left w:val="single" w:sz="4" w:space="0" w:color="A6A6A6"/>
              <w:bottom w:val="single" w:sz="4" w:space="0" w:color="A6A6A6"/>
              <w:right w:val="single" w:sz="4" w:space="0" w:color="A6A6A6"/>
            </w:tcBorders>
          </w:tcPr>
          <w:p w14:paraId="0A81EA31" w14:textId="77777777" w:rsidR="00414226" w:rsidRDefault="00441A41">
            <w:pPr>
              <w:spacing w:after="0"/>
              <w:rPr>
                <w:rFonts w:ascii="Arial" w:hAnsi="Arial" w:cs="Arial"/>
                <w:sz w:val="16"/>
                <w:szCs w:val="16"/>
                <w:lang w:val="en-US"/>
              </w:rPr>
            </w:pPr>
            <w:r>
              <w:rPr>
                <w:rFonts w:ascii="Arial" w:hAnsi="Arial" w:cs="Arial"/>
                <w:sz w:val="16"/>
                <w:szCs w:val="16"/>
                <w:lang w:val="en-US"/>
              </w:rPr>
              <w:t>[43]</w:t>
            </w:r>
          </w:p>
        </w:tc>
        <w:tc>
          <w:tcPr>
            <w:tcW w:w="1213" w:type="dxa"/>
            <w:tcBorders>
              <w:top w:val="nil"/>
              <w:left w:val="single" w:sz="4" w:space="0" w:color="A6A6A6"/>
              <w:bottom w:val="single" w:sz="4" w:space="0" w:color="A6A6A6"/>
              <w:right w:val="single" w:sz="4" w:space="0" w:color="A6A6A6"/>
            </w:tcBorders>
          </w:tcPr>
          <w:p w14:paraId="0A81EA32" w14:textId="77777777" w:rsidR="00414226" w:rsidRDefault="00441A41">
            <w:pPr>
              <w:spacing w:after="0"/>
              <w:rPr>
                <w:rFonts w:ascii="Arial" w:hAnsi="Arial" w:cs="Arial"/>
                <w:color w:val="0000FF"/>
                <w:sz w:val="16"/>
                <w:szCs w:val="16"/>
                <w:u w:val="single"/>
                <w:lang w:val="en-US"/>
              </w:rPr>
            </w:pPr>
            <w:hyperlink r:id="rId52" w:history="1">
              <w:r>
                <w:rPr>
                  <w:rStyle w:val="Hyperlink"/>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0A81EA33"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0A81EA34"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A3A" w14:textId="77777777">
        <w:trPr>
          <w:trHeight w:val="20"/>
        </w:trPr>
        <w:tc>
          <w:tcPr>
            <w:tcW w:w="483" w:type="dxa"/>
            <w:tcBorders>
              <w:top w:val="nil"/>
              <w:left w:val="single" w:sz="4" w:space="0" w:color="A6A6A6"/>
              <w:bottom w:val="single" w:sz="4" w:space="0" w:color="A6A6A6"/>
              <w:right w:val="single" w:sz="4" w:space="0" w:color="A6A6A6"/>
            </w:tcBorders>
          </w:tcPr>
          <w:p w14:paraId="0A81EA36" w14:textId="77777777" w:rsidR="00414226" w:rsidRDefault="00441A41">
            <w:pPr>
              <w:spacing w:after="0"/>
              <w:rPr>
                <w:rFonts w:ascii="Arial" w:hAnsi="Arial" w:cs="Arial"/>
                <w:sz w:val="16"/>
                <w:szCs w:val="16"/>
                <w:lang w:val="en-US"/>
              </w:rPr>
            </w:pPr>
            <w:r>
              <w:rPr>
                <w:rFonts w:ascii="Arial" w:hAnsi="Arial" w:cs="Arial"/>
                <w:sz w:val="16"/>
                <w:szCs w:val="16"/>
                <w:lang w:val="en-US"/>
              </w:rPr>
              <w:t>[44]</w:t>
            </w:r>
          </w:p>
        </w:tc>
        <w:tc>
          <w:tcPr>
            <w:tcW w:w="1213" w:type="dxa"/>
            <w:tcBorders>
              <w:top w:val="nil"/>
              <w:left w:val="single" w:sz="4" w:space="0" w:color="A6A6A6"/>
              <w:bottom w:val="single" w:sz="4" w:space="0" w:color="A6A6A6"/>
              <w:right w:val="single" w:sz="4" w:space="0" w:color="A6A6A6"/>
            </w:tcBorders>
          </w:tcPr>
          <w:p w14:paraId="0A81EA37" w14:textId="77777777" w:rsidR="00414226" w:rsidRDefault="00441A41">
            <w:pPr>
              <w:spacing w:after="0"/>
              <w:rPr>
                <w:rFonts w:ascii="Arial" w:hAnsi="Arial" w:cs="Arial"/>
                <w:color w:val="0000FF"/>
                <w:sz w:val="16"/>
                <w:szCs w:val="16"/>
                <w:u w:val="single"/>
                <w:lang w:val="en-US"/>
              </w:rPr>
            </w:pPr>
            <w:hyperlink r:id="rId53" w:history="1">
              <w:r>
                <w:rPr>
                  <w:rStyle w:val="Hyperlink"/>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0A81EA38"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0A81EA39"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bl>
    <w:p w14:paraId="0A81EA3B" w14:textId="77777777" w:rsidR="00414226" w:rsidRDefault="00414226"/>
    <w:p w14:paraId="0A81EA3C" w14:textId="77777777" w:rsidR="00414226" w:rsidRDefault="00441A41">
      <w:pPr>
        <w:pStyle w:val="Heading1"/>
      </w:pPr>
      <w:r>
        <w:t>3.</w:t>
      </w:r>
      <w:r>
        <w:tab/>
        <w:t>DL PAPR reduction</w:t>
      </w:r>
    </w:p>
    <w:p w14:paraId="0A81EA3D" w14:textId="77777777" w:rsidR="00414226" w:rsidRDefault="00441A41">
      <w:pPr>
        <w:pStyle w:val="Heading2"/>
      </w:pPr>
      <w:r>
        <w:t>3.1</w:t>
      </w:r>
      <w:r>
        <w:tab/>
        <w:t>DL PAPR evaluation methodology</w:t>
      </w:r>
    </w:p>
    <w:tbl>
      <w:tblPr>
        <w:tblW w:w="9629" w:type="dxa"/>
        <w:tblLayout w:type="fixed"/>
        <w:tblLook w:val="04A0" w:firstRow="1" w:lastRow="0" w:firstColumn="1" w:lastColumn="0" w:noHBand="0" w:noVBand="1"/>
      </w:tblPr>
      <w:tblGrid>
        <w:gridCol w:w="562"/>
        <w:gridCol w:w="1568"/>
        <w:gridCol w:w="4629"/>
        <w:gridCol w:w="2870"/>
      </w:tblGrid>
      <w:tr w:rsidR="00414226" w14:paraId="0A81EA4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3E"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single" w:sz="4" w:space="0" w:color="auto"/>
              <w:left w:val="single" w:sz="4" w:space="0" w:color="A6A6A6"/>
              <w:bottom w:val="single" w:sz="4" w:space="0" w:color="A6A6A6"/>
              <w:right w:val="single" w:sz="4" w:space="0" w:color="A6A6A6"/>
            </w:tcBorders>
          </w:tcPr>
          <w:p w14:paraId="0A81EA3F" w14:textId="77777777" w:rsidR="00414226" w:rsidRDefault="00441A41">
            <w:pPr>
              <w:spacing w:after="0"/>
              <w:rPr>
                <w:rFonts w:ascii="Arial" w:hAnsi="Arial" w:cs="Arial"/>
                <w:color w:val="0000FF"/>
                <w:sz w:val="16"/>
                <w:szCs w:val="16"/>
                <w:u w:val="single"/>
                <w:lang w:val="en-US"/>
              </w:rPr>
            </w:pPr>
            <w:hyperlink r:id="rId54" w:history="1">
              <w:r>
                <w:rPr>
                  <w:rStyle w:val="Hyperlink"/>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0A81EA4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0A81EA4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A4D"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3" w14:textId="77777777" w:rsidR="00414226" w:rsidRDefault="00414226">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0A81EA44" w14:textId="77777777" w:rsidR="00414226" w:rsidRDefault="00441A41">
            <w:pPr>
              <w:pStyle w:val="Proposal1"/>
              <w:numPr>
                <w:ilvl w:val="0"/>
                <w:numId w:val="0"/>
              </w:numPr>
              <w:spacing w:after="0"/>
              <w:ind w:left="357" w:hanging="357"/>
            </w:pPr>
            <w:r>
              <w:t xml:space="preserve">Proposal </w:t>
            </w:r>
            <w:r>
              <w:rPr>
                <w:rFonts w:hint="eastAsia"/>
              </w:rPr>
              <w:t>7</w:t>
            </w:r>
            <w:r>
              <w:t>: For downlink low-PAPR proposals the primary evaluation criterion is</w:t>
            </w:r>
          </w:p>
          <w:p w14:paraId="0A81EA45" w14:textId="77777777" w:rsidR="00414226" w:rsidRDefault="00441A41">
            <w:pPr>
              <w:numPr>
                <w:ilvl w:val="0"/>
                <w:numId w:val="7"/>
              </w:numPr>
              <w:spacing w:after="0"/>
              <w:jc w:val="both"/>
              <w:rPr>
                <w:rFonts w:eastAsia="Batang"/>
                <w:lang w:val="en-US" w:eastAsia="ko-KR"/>
              </w:rPr>
            </w:pPr>
            <w:r>
              <w:rPr>
                <w:rFonts w:eastAsia="Batang"/>
                <w:i/>
                <w:iCs/>
                <w:lang w:val="en-US" w:eastAsia="ko-KR"/>
              </w:rPr>
              <w:t>Net Gain [dB] = Tx power gain - link loss relative to the reference @ Target KPI (e.g., BLER or detection rate) of target channel/signal</w:t>
            </w:r>
            <w:r>
              <w:rPr>
                <w:rFonts w:eastAsia="Batang"/>
                <w:i/>
                <w:lang w:val="en-US" w:eastAsia="ko-KR"/>
              </w:rPr>
              <w:t xml:space="preserve"> </w:t>
            </w:r>
          </w:p>
          <w:p w14:paraId="0A81EA46" w14:textId="77777777" w:rsidR="00414226" w:rsidRDefault="00441A41">
            <w:pPr>
              <w:numPr>
                <w:ilvl w:val="0"/>
                <w:numId w:val="7"/>
              </w:numPr>
              <w:spacing w:after="0"/>
              <w:jc w:val="both"/>
              <w:rPr>
                <w:rFonts w:eastAsia="Batang"/>
                <w:lang w:val="en-US" w:eastAsia="ko-KR"/>
              </w:rPr>
            </w:pPr>
            <w:r>
              <w:rPr>
                <w:rFonts w:eastAsia="Batang"/>
                <w:i/>
                <w:iCs/>
                <w:lang w:val="en-US" w:eastAsia="ko-KR"/>
              </w:rPr>
              <w:t>FFS: Other evaluation metrics</w:t>
            </w:r>
            <w:r>
              <w:rPr>
                <w:rFonts w:eastAsia="Batang"/>
                <w:i/>
                <w:lang w:val="en-US" w:eastAsia="ko-KR"/>
              </w:rPr>
              <w:t xml:space="preserve"> </w:t>
            </w:r>
          </w:p>
          <w:p w14:paraId="0A81EA47" w14:textId="77777777" w:rsidR="00414226" w:rsidRDefault="00441A41">
            <w:pPr>
              <w:numPr>
                <w:ilvl w:val="0"/>
                <w:numId w:val="7"/>
              </w:numPr>
              <w:spacing w:after="0"/>
              <w:jc w:val="both"/>
              <w:rPr>
                <w:rFonts w:eastAsia="Batang"/>
                <w:i/>
                <w:lang w:val="en-US" w:eastAsia="ko-KR"/>
              </w:rPr>
            </w:pPr>
            <w:r>
              <w:rPr>
                <w:rFonts w:eastAsia="Batang"/>
                <w:i/>
                <w:lang w:val="en-US" w:eastAsia="ko-KR"/>
              </w:rPr>
              <w:t>Note:</w:t>
            </w:r>
          </w:p>
          <w:p w14:paraId="0A81EA48" w14:textId="77777777" w:rsidR="00414226" w:rsidRDefault="00441A41">
            <w:pPr>
              <w:numPr>
                <w:ilvl w:val="1"/>
                <w:numId w:val="7"/>
              </w:numPr>
              <w:spacing w:after="0"/>
              <w:jc w:val="both"/>
              <w:rPr>
                <w:rFonts w:eastAsia="Batang"/>
                <w:i/>
                <w:lang w:val="en-US" w:eastAsia="ko-KR"/>
              </w:rPr>
            </w:pPr>
            <w:r>
              <w:rPr>
                <w:rFonts w:eastAsia="Batang"/>
                <w:i/>
                <w:lang w:val="en-US" w:eastAsia="ko-KR"/>
              </w:rPr>
              <w:t>A realistic PA model should be used</w:t>
            </w:r>
          </w:p>
          <w:p w14:paraId="0A81EA49"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When calculating the Tx power gain, the RAN4 metrics on the Tx power should be </w:t>
            </w:r>
            <w:proofErr w:type="gramStart"/>
            <w:r>
              <w:rPr>
                <w:rFonts w:eastAsia="Batang"/>
                <w:i/>
                <w:lang w:val="en-US" w:eastAsia="ko-KR"/>
              </w:rPr>
              <w:t>taken into account</w:t>
            </w:r>
            <w:proofErr w:type="gramEnd"/>
            <w:r>
              <w:rPr>
                <w:rFonts w:eastAsia="Batang"/>
                <w:i/>
                <w:lang w:val="en-US" w:eastAsia="ko-KR"/>
              </w:rPr>
              <w:t xml:space="preserve">. </w:t>
            </w:r>
          </w:p>
          <w:p w14:paraId="0A81EA4A" w14:textId="77777777" w:rsidR="00414226" w:rsidRDefault="00441A41">
            <w:pPr>
              <w:numPr>
                <w:ilvl w:val="1"/>
                <w:numId w:val="7"/>
              </w:numPr>
              <w:spacing w:after="0"/>
              <w:jc w:val="both"/>
              <w:rPr>
                <w:rFonts w:eastAsia="Batang"/>
                <w:i/>
                <w:lang w:val="en-US" w:eastAsia="ko-KR"/>
              </w:rPr>
            </w:pPr>
            <w:r>
              <w:rPr>
                <w:rFonts w:eastAsia="Batang"/>
                <w:i/>
                <w:lang w:val="en-US" w:eastAsia="ko-KR"/>
              </w:rPr>
              <w:t>For link loss relative to the reference, fading channel and non-ideal channel estimation, including DMRS configuration, and equalization is encouraged.</w:t>
            </w:r>
          </w:p>
          <w:p w14:paraId="0A81EA4B" w14:textId="77777777" w:rsidR="00414226" w:rsidRDefault="00441A41">
            <w:pPr>
              <w:numPr>
                <w:ilvl w:val="1"/>
                <w:numId w:val="7"/>
              </w:numPr>
              <w:spacing w:after="0"/>
              <w:jc w:val="both"/>
              <w:rPr>
                <w:rFonts w:eastAsia="Batang"/>
                <w:i/>
                <w:lang w:val="en-US" w:eastAsia="ko-KR"/>
              </w:rPr>
            </w:pPr>
            <w:r>
              <w:rPr>
                <w:rFonts w:eastAsia="Batang"/>
                <w:i/>
                <w:lang w:val="en-US" w:eastAsia="ko-KR"/>
              </w:rPr>
              <w:t xml:space="preserve">Companies to </w:t>
            </w:r>
            <w:proofErr w:type="gramStart"/>
            <w:r>
              <w:rPr>
                <w:rFonts w:eastAsia="Batang"/>
                <w:i/>
                <w:lang w:val="en-US" w:eastAsia="ko-KR"/>
              </w:rPr>
              <w:t>report</w:t>
            </w:r>
            <w:proofErr w:type="gramEnd"/>
            <w:r>
              <w:rPr>
                <w:rFonts w:eastAsia="Batang"/>
                <w:i/>
                <w:lang w:val="en-US" w:eastAsia="ko-KR"/>
              </w:rPr>
              <w:t xml:space="preserve"> how to calculate the Tx power gain, modulation and coding</w:t>
            </w:r>
          </w:p>
          <w:p w14:paraId="0A81EA4C" w14:textId="77777777" w:rsidR="00414226" w:rsidRDefault="00414226">
            <w:pPr>
              <w:spacing w:after="0"/>
              <w:rPr>
                <w:rFonts w:ascii="Arial" w:hAnsi="Arial" w:cs="Arial"/>
                <w:sz w:val="16"/>
                <w:szCs w:val="16"/>
                <w:lang w:val="en-US"/>
              </w:rPr>
            </w:pPr>
          </w:p>
        </w:tc>
      </w:tr>
      <w:tr w:rsidR="00414226" w14:paraId="0A81EA52"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A4E"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single" w:sz="4" w:space="0" w:color="auto"/>
              <w:left w:val="single" w:sz="4" w:space="0" w:color="A6A6A6"/>
              <w:bottom w:val="single" w:sz="4" w:space="0" w:color="A6A6A6"/>
              <w:right w:val="single" w:sz="4" w:space="0" w:color="A6A6A6"/>
            </w:tcBorders>
          </w:tcPr>
          <w:p w14:paraId="0A81EA4F" w14:textId="77777777" w:rsidR="00414226" w:rsidRDefault="00441A41">
            <w:pPr>
              <w:spacing w:after="0"/>
            </w:pPr>
            <w:hyperlink r:id="rId55" w:history="1">
              <w:r>
                <w:rPr>
                  <w:rStyle w:val="Hyperlink"/>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0A81EA50" w14:textId="77777777" w:rsidR="00414226" w:rsidRDefault="00441A41">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0A81EA51" w14:textId="77777777" w:rsidR="00414226" w:rsidRDefault="00441A41">
            <w:pPr>
              <w:spacing w:after="0"/>
              <w:rPr>
                <w:rFonts w:ascii="Arial" w:hAnsi="Arial" w:cs="Arial"/>
                <w:sz w:val="16"/>
                <w:szCs w:val="16"/>
              </w:rPr>
            </w:pPr>
            <w:r>
              <w:rPr>
                <w:rFonts w:ascii="Arial" w:hAnsi="Arial" w:cs="Arial"/>
                <w:sz w:val="16"/>
                <w:szCs w:val="16"/>
              </w:rPr>
              <w:t>CATT</w:t>
            </w:r>
          </w:p>
        </w:tc>
      </w:tr>
      <w:tr w:rsidR="00414226" w14:paraId="0A81EA5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5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54" w14:textId="77777777" w:rsidR="00414226" w:rsidRDefault="00441A41">
            <w:pPr>
              <w:spacing w:after="120"/>
              <w:rPr>
                <w:rFonts w:eastAsia="Batang"/>
                <w:bCs/>
                <w:iCs/>
                <w:lang w:eastAsia="ko-KR"/>
              </w:rPr>
            </w:pPr>
            <w:r>
              <w:rPr>
                <w:rFonts w:eastAsia="Batang"/>
                <w:bCs/>
                <w:iCs/>
                <w:lang w:eastAsia="ko-KR"/>
              </w:rPr>
              <w:t xml:space="preserve">Proposal </w:t>
            </w:r>
            <w:r>
              <w:rPr>
                <w:rFonts w:hint="eastAsia"/>
                <w:bCs/>
                <w:iCs/>
              </w:rPr>
              <w:t>8</w:t>
            </w:r>
            <w:r>
              <w:rPr>
                <w:rFonts w:eastAsia="Batang"/>
                <w:bCs/>
                <w:iCs/>
                <w:lang w:eastAsia="ko-KR"/>
              </w:rPr>
              <w:t xml:space="preserve">: For downlink low-PAPR proposals the primary evaluation criterion </w:t>
            </w:r>
            <w:r>
              <w:rPr>
                <w:bCs/>
                <w:iCs/>
              </w:rPr>
              <w:t>may use the following criterion:</w:t>
            </w:r>
            <w:r>
              <w:rPr>
                <w:rFonts w:eastAsia="Batang"/>
                <w:bCs/>
                <w:iCs/>
                <w:lang w:eastAsia="ko-KR"/>
              </w:rPr>
              <w:t xml:space="preserve"> </w:t>
            </w:r>
          </w:p>
          <w:p w14:paraId="0A81EA55" w14:textId="77777777" w:rsidR="00414226" w:rsidRDefault="00441A41">
            <w:pPr>
              <w:numPr>
                <w:ilvl w:val="0"/>
                <w:numId w:val="8"/>
              </w:numPr>
              <w:spacing w:after="120"/>
              <w:jc w:val="both"/>
              <w:textAlignment w:val="auto"/>
              <w:rPr>
                <w:rFonts w:eastAsia="Batang"/>
                <w:bCs/>
                <w:iCs/>
                <w:lang w:eastAsia="ko-KR"/>
              </w:rPr>
            </w:pPr>
            <w:r>
              <w:rPr>
                <w:rFonts w:eastAsia="Batang"/>
                <w:bCs/>
                <w:iCs/>
                <w:lang w:eastAsia="ko-KR"/>
              </w:rPr>
              <w:t>Net Gain [dB] = Tx power gain - link loss relative to the reference @ Target KPI (e.g., BLER or detection rate) of target channel/signal</w:t>
            </w:r>
            <w:r>
              <w:rPr>
                <w:rFonts w:hint="eastAsia"/>
                <w:bCs/>
                <w:iCs/>
              </w:rPr>
              <w:t>.</w:t>
            </w:r>
          </w:p>
          <w:p w14:paraId="0A81EA56" w14:textId="77777777" w:rsidR="00414226" w:rsidRDefault="00441A41">
            <w:pPr>
              <w:pStyle w:val="ListParagraph"/>
              <w:numPr>
                <w:ilvl w:val="2"/>
                <w:numId w:val="9"/>
              </w:numPr>
              <w:overflowPunct/>
              <w:autoSpaceDE/>
              <w:autoSpaceDN/>
              <w:adjustRightInd/>
              <w:textAlignment w:val="auto"/>
              <w:rPr>
                <w:bCs/>
              </w:rPr>
            </w:pPr>
            <w:r>
              <w:rPr>
                <w:bCs/>
              </w:rPr>
              <w:t>A realistic PA model should be used</w:t>
            </w:r>
          </w:p>
          <w:p w14:paraId="0A81EA57" w14:textId="77777777" w:rsidR="00414226" w:rsidRDefault="00441A41">
            <w:pPr>
              <w:pStyle w:val="ListParagraph"/>
              <w:numPr>
                <w:ilvl w:val="2"/>
                <w:numId w:val="9"/>
              </w:numPr>
              <w:overflowPunct/>
              <w:autoSpaceDE/>
              <w:autoSpaceDN/>
              <w:adjustRightInd/>
              <w:textAlignment w:val="auto"/>
              <w:rPr>
                <w:bCs/>
              </w:rPr>
            </w:pPr>
            <w:r>
              <w:rPr>
                <w:bCs/>
              </w:rPr>
              <w:t xml:space="preserve">When calculating the Tx power gain, the RAN4 metrics on the Tx power should be </w:t>
            </w:r>
            <w:proofErr w:type="gramStart"/>
            <w:r>
              <w:rPr>
                <w:bCs/>
              </w:rPr>
              <w:t>taken into account</w:t>
            </w:r>
            <w:proofErr w:type="gramEnd"/>
            <w:r>
              <w:rPr>
                <w:bCs/>
              </w:rPr>
              <w:t xml:space="preserve">. </w:t>
            </w:r>
          </w:p>
          <w:p w14:paraId="0A81EA58" w14:textId="77777777" w:rsidR="00414226" w:rsidRDefault="00441A41">
            <w:pPr>
              <w:pStyle w:val="ListParagraph"/>
              <w:numPr>
                <w:ilvl w:val="2"/>
                <w:numId w:val="9"/>
              </w:numPr>
              <w:overflowPunct/>
              <w:autoSpaceDE/>
              <w:autoSpaceDN/>
              <w:adjustRightInd/>
              <w:textAlignment w:val="auto"/>
              <w:rPr>
                <w:bCs/>
              </w:rPr>
            </w:pPr>
            <w:r>
              <w:rPr>
                <w:bCs/>
              </w:rPr>
              <w:t>For SNR degradation, fading channel and non-ideal channel estimation, including DMRS configuration</w:t>
            </w:r>
            <w:r>
              <w:rPr>
                <w:rFonts w:hint="eastAsia"/>
                <w:bCs/>
              </w:rPr>
              <w:t>,</w:t>
            </w:r>
            <w:r>
              <w:rPr>
                <w:bCs/>
              </w:rPr>
              <w:t xml:space="preserve"> and equalization is encouraged.</w:t>
            </w:r>
          </w:p>
          <w:p w14:paraId="0A81EA59" w14:textId="77777777" w:rsidR="00414226" w:rsidRDefault="00441A41">
            <w:pPr>
              <w:pStyle w:val="ListParagraph"/>
              <w:numPr>
                <w:ilvl w:val="2"/>
                <w:numId w:val="9"/>
              </w:numPr>
              <w:overflowPunct/>
              <w:autoSpaceDE/>
              <w:autoSpaceDN/>
              <w:adjustRightInd/>
              <w:textAlignment w:val="auto"/>
              <w:rPr>
                <w:bCs/>
              </w:rPr>
            </w:pPr>
            <w:r>
              <w:rPr>
                <w:rFonts w:hint="eastAsia"/>
                <w:bCs/>
              </w:rPr>
              <w:t xml:space="preserve">FFS: </w:t>
            </w:r>
            <w:r>
              <w:rPr>
                <w:bCs/>
              </w:rPr>
              <w:t>Other</w:t>
            </w:r>
            <w:r>
              <w:rPr>
                <w:rFonts w:hint="eastAsia"/>
                <w:bCs/>
              </w:rPr>
              <w:t xml:space="preserve"> e</w:t>
            </w:r>
            <w:r>
              <w:rPr>
                <w:bCs/>
              </w:rPr>
              <w:t>valuation metrics</w:t>
            </w:r>
          </w:p>
          <w:p w14:paraId="0A81EA5A" w14:textId="77777777" w:rsidR="00414226" w:rsidRDefault="00441A41">
            <w:pPr>
              <w:pStyle w:val="ListParagraph"/>
              <w:numPr>
                <w:ilvl w:val="2"/>
                <w:numId w:val="9"/>
              </w:numPr>
              <w:overflowPunct/>
              <w:autoSpaceDE/>
              <w:autoSpaceDN/>
              <w:adjustRightInd/>
              <w:textAlignment w:val="auto"/>
              <w:rPr>
                <w:bCs/>
              </w:rPr>
            </w:pPr>
            <w:r>
              <w:rPr>
                <w:rFonts w:hint="eastAsia"/>
                <w:bCs/>
              </w:rPr>
              <w:t>Note: Companies to report how to calculate the Tx power gain,</w:t>
            </w:r>
            <w:r>
              <w:rPr>
                <w:bCs/>
              </w:rPr>
              <w:t xml:space="preserve"> modulation and coding</w:t>
            </w:r>
          </w:p>
        </w:tc>
      </w:tr>
      <w:tr w:rsidR="00414226" w14:paraId="0A81EA60" w14:textId="77777777">
        <w:trPr>
          <w:trHeight w:val="20"/>
        </w:trPr>
        <w:tc>
          <w:tcPr>
            <w:tcW w:w="562" w:type="dxa"/>
            <w:tcBorders>
              <w:top w:val="nil"/>
              <w:left w:val="single" w:sz="4" w:space="0" w:color="A6A6A6"/>
              <w:bottom w:val="single" w:sz="4" w:space="0" w:color="A6A6A6"/>
              <w:right w:val="single" w:sz="4" w:space="0" w:color="A6A6A6"/>
            </w:tcBorders>
          </w:tcPr>
          <w:p w14:paraId="0A81EA5C"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A5D" w14:textId="77777777" w:rsidR="00414226" w:rsidRDefault="00441A41">
            <w:pPr>
              <w:spacing w:after="0"/>
              <w:rPr>
                <w:rFonts w:ascii="Arial" w:hAnsi="Arial" w:cs="Arial"/>
                <w:color w:val="0000FF"/>
                <w:sz w:val="16"/>
                <w:szCs w:val="16"/>
                <w:u w:val="single"/>
                <w:lang w:val="en-US"/>
              </w:rPr>
            </w:pPr>
            <w:hyperlink r:id="rId5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A5E"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A5F"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A6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6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62" w14:textId="77777777" w:rsidR="00414226" w:rsidRDefault="00441A41">
            <w:pPr>
              <w:snapToGrid w:val="0"/>
              <w:ind w:right="-96"/>
              <w:jc w:val="both"/>
              <w:rPr>
                <w:bCs/>
                <w:i/>
                <w:lang w:eastAsia="zh-CN"/>
              </w:rPr>
            </w:pPr>
            <w:r>
              <w:rPr>
                <w:bCs/>
                <w:i/>
                <w:lang w:eastAsia="zh-CN"/>
              </w:rPr>
              <w:t>Proposal 3: For studying the additional waveform for 6GR, evaluate waveform proposals using agreed 6GR waveform (i.e., CP-OFDM for DL and CP-OFDM/DFT-s-OFDM for UL) as the benchmark</w:t>
            </w:r>
            <w:r>
              <w:rPr>
                <w:rFonts w:hint="eastAsia"/>
                <w:bCs/>
                <w:i/>
                <w:lang w:eastAsia="zh-CN"/>
              </w:rPr>
              <w:t>,</w:t>
            </w:r>
            <w:r>
              <w:rPr>
                <w:bCs/>
                <w:i/>
                <w:lang w:eastAsia="zh-CN"/>
              </w:rPr>
              <w:t xml:space="preserve"> with the consideration of following:</w:t>
            </w:r>
          </w:p>
          <w:p w14:paraId="0A81EA63"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EA64"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EA6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lastRenderedPageBreak/>
              <w:t>NW and UE side complexity.</w:t>
            </w:r>
          </w:p>
          <w:p w14:paraId="0A81EA66"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EA67"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EA68"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EA69" w14:textId="77777777" w:rsidR="00414226" w:rsidRDefault="00414226">
            <w:pPr>
              <w:overflowPunct/>
              <w:autoSpaceDE/>
              <w:autoSpaceDN/>
              <w:adjustRightInd/>
              <w:spacing w:after="0"/>
              <w:ind w:left="720"/>
              <w:textAlignment w:val="auto"/>
              <w:rPr>
                <w:bCs/>
                <w:i/>
                <w:lang w:eastAsia="zh-CN"/>
              </w:rPr>
            </w:pPr>
          </w:p>
          <w:p w14:paraId="0A81EA6A" w14:textId="77777777" w:rsidR="00414226" w:rsidRDefault="00441A41">
            <w:pPr>
              <w:snapToGrid w:val="0"/>
              <w:ind w:right="-96"/>
              <w:jc w:val="both"/>
              <w:rPr>
                <w:bCs/>
                <w:i/>
                <w:lang w:eastAsia="zh-CN"/>
              </w:rPr>
            </w:pPr>
            <w:r>
              <w:rPr>
                <w:bCs/>
                <w:i/>
                <w:lang w:eastAsia="zh-CN"/>
              </w:rPr>
              <w:t>Proposal 6: For downlink low-PAPR proposals the evaluation criterion is the PAPR reduction and SINR degradation @10% BLER.</w:t>
            </w:r>
          </w:p>
        </w:tc>
      </w:tr>
      <w:tr w:rsidR="00414226" w14:paraId="0A81EA70" w14:textId="77777777">
        <w:trPr>
          <w:trHeight w:val="20"/>
        </w:trPr>
        <w:tc>
          <w:tcPr>
            <w:tcW w:w="562" w:type="dxa"/>
            <w:tcBorders>
              <w:top w:val="nil"/>
              <w:left w:val="single" w:sz="4" w:space="0" w:color="A6A6A6"/>
              <w:bottom w:val="single" w:sz="4" w:space="0" w:color="A6A6A6"/>
              <w:right w:val="single" w:sz="4" w:space="0" w:color="A6A6A6"/>
            </w:tcBorders>
          </w:tcPr>
          <w:p w14:paraId="0A81EA6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[15]</w:t>
            </w:r>
          </w:p>
        </w:tc>
        <w:tc>
          <w:tcPr>
            <w:tcW w:w="1568" w:type="dxa"/>
            <w:tcBorders>
              <w:top w:val="nil"/>
              <w:left w:val="single" w:sz="4" w:space="0" w:color="A6A6A6"/>
              <w:bottom w:val="single" w:sz="4" w:space="0" w:color="A6A6A6"/>
              <w:right w:val="single" w:sz="4" w:space="0" w:color="A6A6A6"/>
            </w:tcBorders>
          </w:tcPr>
          <w:p w14:paraId="0A81EA6D" w14:textId="77777777" w:rsidR="00414226" w:rsidRDefault="00441A41">
            <w:pPr>
              <w:spacing w:after="0"/>
              <w:rPr>
                <w:rFonts w:ascii="Arial" w:hAnsi="Arial" w:cs="Arial"/>
                <w:color w:val="0000FF"/>
                <w:sz w:val="16"/>
                <w:szCs w:val="16"/>
                <w:u w:val="single"/>
                <w:lang w:val="en-US"/>
              </w:rPr>
            </w:pPr>
            <w:hyperlink r:id="rId5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A6E"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A6F"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A9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7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72"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7:</w:t>
            </w:r>
            <w:r w:rsidRPr="00287EF8">
              <w:rPr>
                <w:i/>
                <w:sz w:val="18"/>
                <w:szCs w:val="18"/>
                <w:lang w:val="en-US" w:eastAsia="zh-CN"/>
              </w:rPr>
              <w:t xml:space="preserve"> For DL DFT-s-OFDM </w:t>
            </w:r>
            <w:r>
              <w:rPr>
                <w:i/>
                <w:sz w:val="18"/>
                <w:szCs w:val="18"/>
              </w:rPr>
              <w:t>on-demand synch. signal</w:t>
            </w:r>
            <w:r w:rsidRPr="00287EF8">
              <w:rPr>
                <w:i/>
                <w:sz w:val="18"/>
                <w:szCs w:val="18"/>
                <w:lang w:val="en-US" w:eastAsia="zh-CN"/>
              </w:rPr>
              <w:t xml:space="preserve">/LP-WUS, the performance evaluation criterion from waveform perspective is net gain </w:t>
            </w:r>
          </w:p>
          <w:p w14:paraId="0A81EA73" w14:textId="77777777" w:rsidR="00414226" w:rsidRDefault="00441A41">
            <w:pPr>
              <w:pStyle w:val="ListParagraph"/>
              <w:numPr>
                <w:ilvl w:val="0"/>
                <w:numId w:val="11"/>
              </w:numPr>
              <w:overflowPunct/>
              <w:autoSpaceDE/>
              <w:autoSpaceDN/>
              <w:adjustRightInd/>
              <w:spacing w:beforeLines="50" w:before="120" w:afterLines="50" w:after="120"/>
              <w:textAlignment w:val="auto"/>
              <w:rPr>
                <w:i/>
                <w:iCs/>
                <w:sz w:val="18"/>
                <w:szCs w:val="18"/>
                <w:lang w:eastAsia="zh-CN"/>
              </w:rPr>
            </w:pPr>
            <w:r>
              <w:rPr>
                <w:i/>
                <w:iCs/>
                <w:sz w:val="18"/>
                <w:szCs w:val="18"/>
                <w:lang w:val="en-US" w:eastAsia="zh-CN"/>
              </w:rPr>
              <w:t>Net Gain [dB] = Tx power gain</w:t>
            </w:r>
            <w:r>
              <w:rPr>
                <w:rFonts w:hint="eastAsia"/>
                <w:i/>
                <w:iCs/>
                <w:sz w:val="18"/>
                <w:szCs w:val="18"/>
                <w:lang w:val="en-US" w:eastAsia="zh-CN"/>
              </w:rPr>
              <w:t xml:space="preserve"> relative to the reference</w:t>
            </w:r>
            <w:r>
              <w:rPr>
                <w:i/>
                <w:iCs/>
                <w:sz w:val="18"/>
                <w:szCs w:val="18"/>
                <w:lang w:val="en-US" w:eastAsia="zh-CN"/>
              </w:rPr>
              <w:t xml:space="preserve"> – R</w:t>
            </w:r>
            <w:r>
              <w:rPr>
                <w:rFonts w:hint="eastAsia"/>
                <w:i/>
                <w:iCs/>
                <w:sz w:val="18"/>
                <w:szCs w:val="18"/>
                <w:lang w:val="en-US" w:eastAsia="zh-CN"/>
              </w:rPr>
              <w:t>equired</w:t>
            </w:r>
            <w:r>
              <w:rPr>
                <w:i/>
                <w:iCs/>
                <w:sz w:val="18"/>
                <w:szCs w:val="18"/>
                <w:lang w:val="en-US" w:eastAsia="zh-CN"/>
              </w:rPr>
              <w:t xml:space="preserve"> </w:t>
            </w:r>
            <w:r>
              <w:rPr>
                <w:rFonts w:hint="eastAsia"/>
                <w:i/>
                <w:iCs/>
                <w:sz w:val="18"/>
                <w:szCs w:val="18"/>
                <w:lang w:val="en-US" w:eastAsia="zh-CN"/>
              </w:rPr>
              <w:t xml:space="preserve">SNR </w:t>
            </w:r>
            <w:r>
              <w:rPr>
                <w:i/>
                <w:iCs/>
                <w:sz w:val="18"/>
                <w:szCs w:val="18"/>
                <w:lang w:val="en-US" w:eastAsia="zh-CN"/>
              </w:rPr>
              <w:t>degradation relative to the reference</w:t>
            </w:r>
          </w:p>
          <w:p w14:paraId="0A81EA74"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iCs/>
                <w:sz w:val="18"/>
                <w:szCs w:val="18"/>
                <w:lang w:eastAsia="zh-CN"/>
              </w:rPr>
              <w:t xml:space="preserve">For </w:t>
            </w:r>
            <w:r>
              <w:rPr>
                <w:i/>
                <w:iCs/>
                <w:sz w:val="18"/>
                <w:szCs w:val="18"/>
              </w:rPr>
              <w:t>on-demand synch. signal</w:t>
            </w:r>
            <w:r>
              <w:rPr>
                <w:i/>
                <w:iCs/>
                <w:sz w:val="18"/>
                <w:szCs w:val="18"/>
                <w:lang w:eastAsia="zh-CN"/>
              </w:rPr>
              <w:t xml:space="preserve"> and </w:t>
            </w:r>
            <w:proofErr w:type="gramStart"/>
            <w:r>
              <w:rPr>
                <w:i/>
                <w:iCs/>
                <w:sz w:val="18"/>
                <w:szCs w:val="18"/>
                <w:lang w:eastAsia="zh-CN"/>
              </w:rPr>
              <w:t>sequence based</w:t>
            </w:r>
            <w:proofErr w:type="gramEnd"/>
            <w:r>
              <w:rPr>
                <w:i/>
                <w:iCs/>
                <w:sz w:val="18"/>
                <w:szCs w:val="18"/>
                <w:lang w:eastAsia="zh-CN"/>
              </w:rPr>
              <w:t xml:space="preserve"> LP-WUS,</w:t>
            </w:r>
            <w:r>
              <w:rPr>
                <w:i/>
                <w:sz w:val="18"/>
                <w:szCs w:val="18"/>
                <w:lang w:eastAsia="zh-CN"/>
              </w:rPr>
              <w:t xml:space="preserve"> the required SNR is for detection rate below 1% and false alarm rate below [1%] </w:t>
            </w:r>
            <w:r>
              <w:rPr>
                <w:rFonts w:hint="eastAsia"/>
                <w:i/>
                <w:sz w:val="18"/>
                <w:szCs w:val="18"/>
                <w:lang w:eastAsia="zh-CN"/>
              </w:rPr>
              <w:t xml:space="preserve">assuming </w:t>
            </w:r>
            <w:r>
              <w:rPr>
                <w:i/>
                <w:sz w:val="18"/>
                <w:szCs w:val="18"/>
                <w:lang w:eastAsia="zh-CN"/>
              </w:rPr>
              <w:t>same resource overhead</w:t>
            </w:r>
          </w:p>
          <w:p w14:paraId="0A81EA75" w14:textId="77777777" w:rsidR="00414226" w:rsidRDefault="00441A41">
            <w:pPr>
              <w:pStyle w:val="ListParagraph"/>
              <w:numPr>
                <w:ilvl w:val="1"/>
                <w:numId w:val="12"/>
              </w:numPr>
              <w:overflowPunct/>
              <w:autoSpaceDE/>
              <w:autoSpaceDN/>
              <w:adjustRightInd/>
              <w:spacing w:beforeLines="50" w:before="120" w:afterLines="50" w:after="120"/>
              <w:textAlignment w:val="auto"/>
              <w:rPr>
                <w:i/>
                <w:sz w:val="18"/>
                <w:szCs w:val="18"/>
                <w:lang w:eastAsia="zh-CN"/>
              </w:rPr>
            </w:pPr>
            <w:r>
              <w:rPr>
                <w:i/>
                <w:sz w:val="18"/>
                <w:szCs w:val="18"/>
                <w:lang w:eastAsia="zh-CN"/>
              </w:rPr>
              <w:t xml:space="preserve">The requirements of RSRP </w:t>
            </w:r>
            <w:r>
              <w:rPr>
                <w:rFonts w:hint="eastAsia"/>
                <w:i/>
                <w:sz w:val="18"/>
                <w:szCs w:val="18"/>
                <w:lang w:eastAsia="zh-CN"/>
              </w:rPr>
              <w:t>accuracy</w:t>
            </w:r>
            <w:r>
              <w:rPr>
                <w:i/>
                <w:sz w:val="18"/>
                <w:szCs w:val="18"/>
                <w:lang w:eastAsia="zh-CN"/>
              </w:rPr>
              <w:t xml:space="preserve"> based </w:t>
            </w:r>
            <w:proofErr w:type="gramStart"/>
            <w:r>
              <w:rPr>
                <w:i/>
                <w:sz w:val="18"/>
                <w:szCs w:val="18"/>
                <w:lang w:eastAsia="zh-CN"/>
              </w:rPr>
              <w:t xml:space="preserve">on </w:t>
            </w:r>
            <w:r>
              <w:rPr>
                <w:i/>
                <w:iCs/>
                <w:sz w:val="18"/>
                <w:szCs w:val="18"/>
              </w:rPr>
              <w:t xml:space="preserve"> on</w:t>
            </w:r>
            <w:proofErr w:type="gramEnd"/>
            <w:r>
              <w:rPr>
                <w:i/>
                <w:iCs/>
                <w:sz w:val="18"/>
                <w:szCs w:val="18"/>
              </w:rPr>
              <w:t xml:space="preserve">-demand synch. signal </w:t>
            </w:r>
            <w:r>
              <w:rPr>
                <w:i/>
                <w:sz w:val="18"/>
                <w:szCs w:val="18"/>
                <w:lang w:eastAsia="zh-CN"/>
              </w:rPr>
              <w:t>should be met, e.g. as in TS 38.133</w:t>
            </w:r>
          </w:p>
          <w:p w14:paraId="0A81EA76" w14:textId="77777777" w:rsidR="00414226" w:rsidRDefault="00441A41">
            <w:pPr>
              <w:spacing w:beforeLines="50" w:before="120" w:afterLines="50" w:after="120"/>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8: </w:t>
            </w:r>
            <w:r>
              <w:rPr>
                <w:rFonts w:eastAsia="SimSun"/>
                <w:i/>
                <w:iCs/>
                <w:sz w:val="18"/>
                <w:szCs w:val="18"/>
                <w:lang w:val="en-US" w:eastAsia="zh-CN"/>
              </w:rPr>
              <w:t xml:space="preserve">Take Table 9 as a </w:t>
            </w:r>
            <w:proofErr w:type="gramStart"/>
            <w:r>
              <w:rPr>
                <w:rFonts w:eastAsia="SimSun"/>
                <w:i/>
                <w:iCs/>
                <w:sz w:val="18"/>
                <w:szCs w:val="18"/>
                <w:lang w:val="en-US" w:eastAsia="zh-CN"/>
              </w:rPr>
              <w:t>start</w:t>
            </w:r>
            <w:proofErr w:type="gramEnd"/>
            <w:r>
              <w:rPr>
                <w:rFonts w:eastAsia="SimSun"/>
                <w:i/>
                <w:iCs/>
                <w:sz w:val="18"/>
                <w:szCs w:val="18"/>
                <w:lang w:val="en-US" w:eastAsia="zh-CN"/>
              </w:rPr>
              <w:t xml:space="preserve"> point for DL DFT-s-</w:t>
            </w:r>
            <w:proofErr w:type="gramStart"/>
            <w:r>
              <w:rPr>
                <w:rFonts w:eastAsia="SimSun"/>
                <w:i/>
                <w:iCs/>
                <w:sz w:val="18"/>
                <w:szCs w:val="18"/>
                <w:lang w:val="en-US" w:eastAsia="zh-CN"/>
              </w:rPr>
              <w:t xml:space="preserve">OFDM </w:t>
            </w:r>
            <w:r>
              <w:rPr>
                <w:i/>
                <w:iCs/>
                <w:sz w:val="18"/>
                <w:szCs w:val="18"/>
              </w:rPr>
              <w:t xml:space="preserve"> </w:t>
            </w:r>
            <w:r>
              <w:rPr>
                <w:rFonts w:eastAsia="SimSun"/>
                <w:i/>
                <w:iCs/>
                <w:sz w:val="18"/>
                <w:szCs w:val="18"/>
                <w:lang w:val="en-US" w:eastAsia="zh-CN"/>
              </w:rPr>
              <w:t>waveform</w:t>
            </w:r>
            <w:proofErr w:type="gramEnd"/>
            <w:r>
              <w:rPr>
                <w:rFonts w:eastAsia="SimSun"/>
                <w:i/>
                <w:iCs/>
                <w:sz w:val="18"/>
                <w:szCs w:val="18"/>
                <w:lang w:val="en-US" w:eastAsia="zh-CN"/>
              </w:rPr>
              <w:t xml:space="preserve"> evaluation</w:t>
            </w:r>
            <w:r>
              <w:rPr>
                <w:i/>
                <w:iCs/>
                <w:sz w:val="18"/>
                <w:szCs w:val="18"/>
              </w:rPr>
              <w:t xml:space="preserve"> for on-demand synch. signal</w:t>
            </w:r>
            <w:r>
              <w:rPr>
                <w:rFonts w:eastAsia="SimSun"/>
                <w:i/>
                <w:iCs/>
                <w:sz w:val="18"/>
                <w:szCs w:val="18"/>
                <w:lang w:val="en-US" w:eastAsia="zh-CN"/>
              </w:rPr>
              <w:t>/LP-WUS.</w:t>
            </w:r>
          </w:p>
          <w:p w14:paraId="0A81EA7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9 O</w:t>
            </w:r>
            <w:r>
              <w:rPr>
                <w:sz w:val="22"/>
                <w:szCs w:val="22"/>
              </w:rPr>
              <w:t>n-demand synch. signal</w:t>
            </w:r>
            <w:r>
              <w:rPr>
                <w:sz w:val="22"/>
                <w:szCs w:val="22"/>
                <w:lang w:val="en-US" w:eastAsia="zh-CN"/>
              </w:rPr>
              <w:t>/LP-WUS waveform evaluation assumption</w:t>
            </w:r>
            <w:r>
              <w:rPr>
                <w:rFonts w:hint="eastAsia"/>
                <w:sz w:val="22"/>
                <w:szCs w:val="22"/>
                <w:lang w:val="en-US" w:eastAsia="zh-CN"/>
              </w:rPr>
              <w:t>s</w:t>
            </w:r>
            <w:r>
              <w:rPr>
                <w:sz w:val="22"/>
                <w:szCs w:val="22"/>
                <w:lang w:val="en-US" w:eastAsia="zh-CN"/>
              </w:rPr>
              <w:t xml:space="preserve"> </w:t>
            </w:r>
          </w:p>
          <w:tbl>
            <w:tblPr>
              <w:tblStyle w:val="a"/>
              <w:tblW w:w="8321" w:type="dxa"/>
              <w:jc w:val="center"/>
              <w:tblLayout w:type="fixed"/>
              <w:tblLook w:val="04A0" w:firstRow="1" w:lastRow="0" w:firstColumn="1" w:lastColumn="0" w:noHBand="0" w:noVBand="1"/>
            </w:tblPr>
            <w:tblGrid>
              <w:gridCol w:w="2741"/>
              <w:gridCol w:w="3028"/>
              <w:gridCol w:w="2552"/>
            </w:tblGrid>
            <w:tr w:rsidR="00414226" w14:paraId="0A81EA7B" w14:textId="77777777">
              <w:trPr>
                <w:trHeight w:val="304"/>
                <w:jc w:val="center"/>
              </w:trPr>
              <w:tc>
                <w:tcPr>
                  <w:tcW w:w="2741" w:type="dxa"/>
                  <w:shd w:val="clear" w:color="auto" w:fill="E8E8E8" w:themeFill="background2"/>
                </w:tcPr>
                <w:p w14:paraId="0A81EA78" w14:textId="77777777" w:rsidR="00414226" w:rsidRDefault="00441A41">
                  <w:pPr>
                    <w:pStyle w:val="TAH"/>
                    <w:rPr>
                      <w:rFonts w:ascii="Times New Roman" w:hAnsi="Times New Roman"/>
                      <w:sz w:val="20"/>
                      <w:szCs w:val="20"/>
                      <w:lang w:val="en-US" w:eastAsia="en-US"/>
                    </w:rPr>
                  </w:pPr>
                  <w:r>
                    <w:rPr>
                      <w:rFonts w:ascii="Times New Roman" w:hAnsi="Times New Roman"/>
                      <w:sz w:val="20"/>
                      <w:lang w:val="en-US" w:eastAsia="zh-CN"/>
                    </w:rPr>
                    <w:t>Parameter</w:t>
                  </w:r>
                </w:p>
              </w:tc>
              <w:tc>
                <w:tcPr>
                  <w:tcW w:w="3028" w:type="dxa"/>
                  <w:shd w:val="clear" w:color="auto" w:fill="E8E8E8" w:themeFill="background2"/>
                </w:tcPr>
                <w:p w14:paraId="0A81EA79" w14:textId="77777777" w:rsidR="00414226" w:rsidRDefault="00441A41">
                  <w:pPr>
                    <w:spacing w:after="0"/>
                    <w:jc w:val="center"/>
                    <w:rPr>
                      <w:rFonts w:eastAsia="Batang"/>
                      <w:b/>
                      <w:color w:val="000000" w:themeColor="text1"/>
                      <w:sz w:val="20"/>
                      <w:szCs w:val="20"/>
                      <w:lang w:val="en-US"/>
                    </w:rPr>
                  </w:pPr>
                  <w:r>
                    <w:rPr>
                      <w:rFonts w:hint="eastAsia"/>
                      <w:b/>
                      <w:sz w:val="22"/>
                      <w:szCs w:val="22"/>
                      <w:lang w:val="en-US" w:eastAsia="zh-CN"/>
                    </w:rPr>
                    <w:t>O</w:t>
                  </w:r>
                  <w:r>
                    <w:rPr>
                      <w:b/>
                      <w:sz w:val="22"/>
                      <w:szCs w:val="22"/>
                      <w:lang w:val="en-US" w:eastAsia="zh-CN"/>
                    </w:rPr>
                    <w:t>n-demand synch. signal</w:t>
                  </w:r>
                </w:p>
              </w:tc>
              <w:tc>
                <w:tcPr>
                  <w:tcW w:w="2552" w:type="dxa"/>
                  <w:shd w:val="clear" w:color="auto" w:fill="E8E8E8" w:themeFill="background2"/>
                </w:tcPr>
                <w:p w14:paraId="0A81EA7A" w14:textId="77777777" w:rsidR="00414226" w:rsidRDefault="00441A41">
                  <w:pPr>
                    <w:spacing w:after="0"/>
                    <w:jc w:val="center"/>
                    <w:rPr>
                      <w:rFonts w:eastAsia="Batang"/>
                      <w:b/>
                      <w:color w:val="000000" w:themeColor="text1"/>
                      <w:sz w:val="20"/>
                      <w:szCs w:val="20"/>
                      <w:lang w:val="en-US"/>
                    </w:rPr>
                  </w:pPr>
                  <w:r>
                    <w:rPr>
                      <w:rFonts w:eastAsia="Batang"/>
                      <w:b/>
                      <w:color w:val="000000" w:themeColor="text1"/>
                      <w:lang w:val="en-US"/>
                    </w:rPr>
                    <w:t>LP-WUS</w:t>
                  </w:r>
                </w:p>
              </w:tc>
            </w:tr>
            <w:tr w:rsidR="00414226" w14:paraId="0A81EA7E" w14:textId="77777777">
              <w:trPr>
                <w:trHeight w:val="117"/>
                <w:jc w:val="center"/>
              </w:trPr>
              <w:tc>
                <w:tcPr>
                  <w:tcW w:w="2741" w:type="dxa"/>
                </w:tcPr>
                <w:p w14:paraId="0A81EA7C" w14:textId="77777777" w:rsidR="00414226" w:rsidRDefault="00441A41">
                  <w:pPr>
                    <w:spacing w:after="0"/>
                    <w:rPr>
                      <w:sz w:val="20"/>
                      <w:szCs w:val="20"/>
                      <w:lang w:val="en-US" w:eastAsia="zh-CN"/>
                    </w:rPr>
                  </w:pPr>
                  <w:r>
                    <w:rPr>
                      <w:sz w:val="20"/>
                      <w:szCs w:val="20"/>
                      <w:lang w:val="en-US" w:eastAsia="zh-CN"/>
                    </w:rPr>
                    <w:t>Carrier frequency and scenario</w:t>
                  </w:r>
                </w:p>
              </w:tc>
              <w:tc>
                <w:tcPr>
                  <w:tcW w:w="5580" w:type="dxa"/>
                  <w:gridSpan w:val="2"/>
                </w:tcPr>
                <w:p w14:paraId="0A81EA7D" w14:textId="77777777" w:rsidR="00414226" w:rsidRDefault="00441A41">
                  <w:pPr>
                    <w:spacing w:after="0"/>
                    <w:rPr>
                      <w:sz w:val="20"/>
                      <w:szCs w:val="20"/>
                      <w:lang w:val="en-US" w:eastAsia="zh-CN"/>
                    </w:rPr>
                  </w:pPr>
                  <w:r>
                    <w:rPr>
                      <w:rFonts w:eastAsia="Batang"/>
                      <w:color w:val="000000" w:themeColor="text1"/>
                      <w:sz w:val="20"/>
                      <w:szCs w:val="20"/>
                      <w:lang w:val="en-US"/>
                    </w:rPr>
                    <w:t>4 GHz or 7GHz</w:t>
                  </w:r>
                </w:p>
              </w:tc>
            </w:tr>
            <w:tr w:rsidR="00414226" w14:paraId="0A81EA81" w14:textId="77777777">
              <w:trPr>
                <w:trHeight w:val="117"/>
                <w:jc w:val="center"/>
              </w:trPr>
              <w:tc>
                <w:tcPr>
                  <w:tcW w:w="2741" w:type="dxa"/>
                </w:tcPr>
                <w:p w14:paraId="0A81EA7F" w14:textId="77777777" w:rsidR="00414226" w:rsidRDefault="00441A41">
                  <w:pPr>
                    <w:spacing w:after="0"/>
                    <w:rPr>
                      <w:sz w:val="20"/>
                      <w:szCs w:val="20"/>
                      <w:lang w:val="en-US" w:eastAsia="zh-CN"/>
                    </w:rPr>
                  </w:pPr>
                  <w:r>
                    <w:rPr>
                      <w:sz w:val="20"/>
                      <w:szCs w:val="20"/>
                      <w:lang w:val="en-US" w:eastAsia="zh-CN"/>
                    </w:rPr>
                    <w:t>SCS</w:t>
                  </w:r>
                </w:p>
              </w:tc>
              <w:tc>
                <w:tcPr>
                  <w:tcW w:w="5580" w:type="dxa"/>
                  <w:gridSpan w:val="2"/>
                </w:tcPr>
                <w:p w14:paraId="0A81EA80" w14:textId="77777777" w:rsidR="00414226" w:rsidRDefault="00441A41">
                  <w:pPr>
                    <w:spacing w:after="0"/>
                    <w:rPr>
                      <w:sz w:val="20"/>
                      <w:szCs w:val="20"/>
                      <w:lang w:val="en-US" w:eastAsia="zh-CN"/>
                    </w:rPr>
                  </w:pPr>
                  <w:r>
                    <w:rPr>
                      <w:sz w:val="20"/>
                      <w:szCs w:val="20"/>
                      <w:lang w:val="en-US" w:eastAsia="zh-CN"/>
                    </w:rPr>
                    <w:t>30KHz</w:t>
                  </w:r>
                </w:p>
              </w:tc>
            </w:tr>
            <w:tr w:rsidR="00414226" w14:paraId="0A81EA84" w14:textId="77777777">
              <w:trPr>
                <w:trHeight w:val="117"/>
                <w:jc w:val="center"/>
              </w:trPr>
              <w:tc>
                <w:tcPr>
                  <w:tcW w:w="2741" w:type="dxa"/>
                </w:tcPr>
                <w:p w14:paraId="0A81EA82" w14:textId="77777777" w:rsidR="00414226" w:rsidRDefault="00441A41">
                  <w:pPr>
                    <w:spacing w:after="0"/>
                    <w:rPr>
                      <w:sz w:val="20"/>
                      <w:szCs w:val="20"/>
                      <w:lang w:val="en-US" w:eastAsia="zh-CN"/>
                    </w:rPr>
                  </w:pPr>
                  <w:r>
                    <w:rPr>
                      <w:sz w:val="20"/>
                      <w:szCs w:val="20"/>
                      <w:lang w:val="en-US" w:eastAsia="zh-CN"/>
                    </w:rPr>
                    <w:t>Channel Model</w:t>
                  </w:r>
                </w:p>
              </w:tc>
              <w:tc>
                <w:tcPr>
                  <w:tcW w:w="5580" w:type="dxa"/>
                  <w:gridSpan w:val="2"/>
                </w:tcPr>
                <w:p w14:paraId="0A81EA83" w14:textId="77777777" w:rsidR="00414226" w:rsidRDefault="00441A41">
                  <w:pPr>
                    <w:spacing w:after="0"/>
                    <w:rPr>
                      <w:sz w:val="20"/>
                      <w:szCs w:val="20"/>
                      <w:lang w:val="en-US" w:eastAsia="zh-CN"/>
                    </w:rPr>
                  </w:pPr>
                  <w:r>
                    <w:rPr>
                      <w:sz w:val="20"/>
                      <w:szCs w:val="20"/>
                      <w:lang w:val="en-US" w:eastAsia="zh-CN"/>
                    </w:rPr>
                    <w:t>TDL-C 300ns, optional CDL-C 300ns</w:t>
                  </w:r>
                </w:p>
              </w:tc>
            </w:tr>
            <w:tr w:rsidR="00414226" w14:paraId="0A81EA87" w14:textId="77777777">
              <w:trPr>
                <w:trHeight w:val="117"/>
                <w:jc w:val="center"/>
              </w:trPr>
              <w:tc>
                <w:tcPr>
                  <w:tcW w:w="2741" w:type="dxa"/>
                </w:tcPr>
                <w:p w14:paraId="0A81EA85" w14:textId="77777777" w:rsidR="00414226" w:rsidRDefault="00441A41">
                  <w:pPr>
                    <w:spacing w:after="0"/>
                    <w:rPr>
                      <w:sz w:val="20"/>
                      <w:szCs w:val="20"/>
                      <w:lang w:val="en-US" w:eastAsia="zh-CN"/>
                    </w:rPr>
                  </w:pPr>
                  <w:r>
                    <w:rPr>
                      <w:sz w:val="20"/>
                      <w:szCs w:val="20"/>
                      <w:lang w:val="en-US" w:eastAsia="zh-CN"/>
                    </w:rPr>
                    <w:t>UE Speed</w:t>
                  </w:r>
                </w:p>
              </w:tc>
              <w:tc>
                <w:tcPr>
                  <w:tcW w:w="5580" w:type="dxa"/>
                  <w:gridSpan w:val="2"/>
                </w:tcPr>
                <w:p w14:paraId="0A81EA86" w14:textId="77777777" w:rsidR="00414226" w:rsidRDefault="00441A41">
                  <w:pPr>
                    <w:keepNext/>
                    <w:spacing w:after="0"/>
                    <w:rPr>
                      <w:sz w:val="20"/>
                      <w:szCs w:val="20"/>
                      <w:lang w:val="en-US" w:eastAsia="zh-CN"/>
                    </w:rPr>
                  </w:pPr>
                  <w:r>
                    <w:rPr>
                      <w:sz w:val="20"/>
                      <w:szCs w:val="20"/>
                      <w:lang w:val="en-US" w:eastAsia="zh-CN"/>
                    </w:rPr>
                    <w:t>3km/h, 120km/h</w:t>
                  </w:r>
                </w:p>
              </w:tc>
            </w:tr>
            <w:tr w:rsidR="00414226" w14:paraId="0A81EA8B" w14:textId="77777777">
              <w:trPr>
                <w:trHeight w:val="117"/>
                <w:jc w:val="center"/>
              </w:trPr>
              <w:tc>
                <w:tcPr>
                  <w:tcW w:w="2741" w:type="dxa"/>
                </w:tcPr>
                <w:p w14:paraId="0A81EA88" w14:textId="77777777" w:rsidR="00414226" w:rsidRDefault="00441A41">
                  <w:pPr>
                    <w:spacing w:after="0"/>
                    <w:rPr>
                      <w:sz w:val="20"/>
                      <w:szCs w:val="20"/>
                      <w:lang w:val="en-US" w:eastAsia="zh-CN"/>
                    </w:rPr>
                  </w:pPr>
                  <w:r>
                    <w:rPr>
                      <w:sz w:val="20"/>
                      <w:szCs w:val="20"/>
                      <w:lang w:val="en-US" w:eastAsia="zh-CN"/>
                    </w:rPr>
                    <w:t>BS antenna configurations</w:t>
                  </w:r>
                </w:p>
              </w:tc>
              <w:tc>
                <w:tcPr>
                  <w:tcW w:w="5580" w:type="dxa"/>
                  <w:gridSpan w:val="2"/>
                </w:tcPr>
                <w:p w14:paraId="0A81EA89" w14:textId="77777777" w:rsidR="00414226" w:rsidRDefault="00441A41">
                  <w:pPr>
                    <w:spacing w:after="0"/>
                    <w:rPr>
                      <w:sz w:val="20"/>
                      <w:szCs w:val="20"/>
                      <w:lang w:val="en-US" w:eastAsia="zh-CN"/>
                    </w:rPr>
                  </w:pPr>
                  <w:r>
                    <w:rPr>
                      <w:sz w:val="20"/>
                      <w:szCs w:val="20"/>
                      <w:lang w:val="en-US" w:eastAsia="zh-CN"/>
                    </w:rPr>
                    <w:t>TDL channel: 4</w:t>
                  </w:r>
                </w:p>
                <w:p w14:paraId="0A81EA8A" w14:textId="77777777" w:rsidR="00414226" w:rsidRDefault="00441A41">
                  <w:pPr>
                    <w:spacing w:after="0"/>
                    <w:rPr>
                      <w:sz w:val="20"/>
                      <w:szCs w:val="20"/>
                      <w:lang w:val="en-US" w:eastAsia="zh-CN"/>
                    </w:rPr>
                  </w:pPr>
                  <w:r>
                    <w:rPr>
                      <w:sz w:val="20"/>
                      <w:szCs w:val="20"/>
                      <w:lang w:val="en-US" w:eastAsia="zh-CN"/>
                    </w:rPr>
                    <w:t>CDL channel: 64, 128, 256 for 7GHz; 32, 64 for 4GHz</w:t>
                  </w:r>
                </w:p>
              </w:tc>
            </w:tr>
            <w:tr w:rsidR="00414226" w14:paraId="0A81EA8F" w14:textId="77777777">
              <w:trPr>
                <w:trHeight w:val="117"/>
                <w:jc w:val="center"/>
              </w:trPr>
              <w:tc>
                <w:tcPr>
                  <w:tcW w:w="2741" w:type="dxa"/>
                </w:tcPr>
                <w:p w14:paraId="0A81EA8C" w14:textId="77777777" w:rsidR="00414226" w:rsidRDefault="00441A41">
                  <w:pPr>
                    <w:spacing w:after="0"/>
                    <w:rPr>
                      <w:sz w:val="20"/>
                      <w:szCs w:val="20"/>
                      <w:lang w:val="en-US" w:eastAsia="zh-CN"/>
                    </w:rPr>
                  </w:pPr>
                  <w:r>
                    <w:rPr>
                      <w:sz w:val="20"/>
                      <w:szCs w:val="20"/>
                      <w:lang w:val="en-US" w:eastAsia="zh-CN"/>
                    </w:rPr>
                    <w:t>UE antenna configurations</w:t>
                  </w:r>
                </w:p>
              </w:tc>
              <w:tc>
                <w:tcPr>
                  <w:tcW w:w="5580" w:type="dxa"/>
                  <w:gridSpan w:val="2"/>
                </w:tcPr>
                <w:p w14:paraId="0A81EA8D" w14:textId="77777777" w:rsidR="00414226" w:rsidRDefault="00441A41">
                  <w:pPr>
                    <w:keepNext/>
                    <w:spacing w:after="0"/>
                    <w:rPr>
                      <w:sz w:val="20"/>
                      <w:szCs w:val="20"/>
                      <w:lang w:val="en-US" w:eastAsia="zh-CN"/>
                    </w:rPr>
                  </w:pPr>
                  <w:r>
                    <w:rPr>
                      <w:sz w:val="20"/>
                      <w:szCs w:val="20"/>
                      <w:lang w:val="en-US" w:eastAsia="zh-CN"/>
                    </w:rPr>
                    <w:t>TDL Channel: 2 or 4</w:t>
                  </w:r>
                </w:p>
                <w:p w14:paraId="0A81EA8E" w14:textId="77777777" w:rsidR="00414226" w:rsidRDefault="00441A41">
                  <w:pPr>
                    <w:spacing w:after="0"/>
                    <w:rPr>
                      <w:sz w:val="20"/>
                      <w:szCs w:val="20"/>
                      <w:lang w:val="en-US" w:eastAsia="zh-CN"/>
                    </w:rPr>
                  </w:pPr>
                  <w:r>
                    <w:rPr>
                      <w:sz w:val="20"/>
                      <w:szCs w:val="20"/>
                      <w:lang w:val="en-US" w:eastAsia="zh-CN"/>
                    </w:rPr>
                    <w:t xml:space="preserve">CDL channel: up to 16 for 7GHz; up to 4 for 4GHz; </w:t>
                  </w:r>
                </w:p>
              </w:tc>
            </w:tr>
            <w:tr w:rsidR="00414226" w14:paraId="0A81EA92" w14:textId="77777777">
              <w:trPr>
                <w:trHeight w:val="117"/>
                <w:jc w:val="center"/>
              </w:trPr>
              <w:tc>
                <w:tcPr>
                  <w:tcW w:w="2741" w:type="dxa"/>
                </w:tcPr>
                <w:p w14:paraId="0A81EA90" w14:textId="77777777" w:rsidR="00414226" w:rsidRDefault="00441A41">
                  <w:pPr>
                    <w:spacing w:after="0"/>
                    <w:rPr>
                      <w:sz w:val="20"/>
                      <w:szCs w:val="20"/>
                      <w:lang w:val="en-US" w:eastAsia="zh-CN"/>
                    </w:rPr>
                  </w:pPr>
                  <w:r>
                    <w:rPr>
                      <w:rFonts w:hint="eastAsia"/>
                      <w:sz w:val="20"/>
                      <w:szCs w:val="20"/>
                      <w:lang w:val="en-US" w:eastAsia="zh-CN"/>
                    </w:rPr>
                    <w:t>P</w:t>
                  </w:r>
                  <w:r>
                    <w:rPr>
                      <w:sz w:val="20"/>
                      <w:szCs w:val="20"/>
                      <w:lang w:val="en-US" w:eastAsia="zh-CN"/>
                    </w:rPr>
                    <w:t>A model</w:t>
                  </w:r>
                </w:p>
              </w:tc>
              <w:tc>
                <w:tcPr>
                  <w:tcW w:w="5580" w:type="dxa"/>
                  <w:gridSpan w:val="2"/>
                </w:tcPr>
                <w:p w14:paraId="0A81EA91" w14:textId="77777777" w:rsidR="00414226" w:rsidRDefault="00441A41">
                  <w:pPr>
                    <w:keepNext/>
                    <w:spacing w:after="0"/>
                    <w:rPr>
                      <w:sz w:val="20"/>
                      <w:szCs w:val="20"/>
                      <w:lang w:val="en-US" w:eastAsia="zh-CN"/>
                    </w:rPr>
                  </w:pPr>
                  <w:r>
                    <w:rPr>
                      <w:rFonts w:hint="eastAsia"/>
                      <w:sz w:val="20"/>
                      <w:szCs w:val="20"/>
                      <w:lang w:val="en-US" w:eastAsia="zh-CN"/>
                    </w:rPr>
                    <w:t>U</w:t>
                  </w:r>
                  <w:r>
                    <w:rPr>
                      <w:sz w:val="20"/>
                      <w:szCs w:val="20"/>
                      <w:lang w:val="en-US" w:eastAsia="zh-CN"/>
                    </w:rPr>
                    <w:t>E PA model for LPR</w:t>
                  </w:r>
                </w:p>
              </w:tc>
            </w:tr>
            <w:tr w:rsidR="00414226" w14:paraId="0A81EA96" w14:textId="77777777">
              <w:trPr>
                <w:trHeight w:val="117"/>
                <w:jc w:val="center"/>
              </w:trPr>
              <w:tc>
                <w:tcPr>
                  <w:tcW w:w="2741" w:type="dxa"/>
                </w:tcPr>
                <w:p w14:paraId="0A81EA93" w14:textId="77777777" w:rsidR="00414226" w:rsidRDefault="00441A41">
                  <w:pPr>
                    <w:spacing w:after="0"/>
                    <w:rPr>
                      <w:sz w:val="20"/>
                      <w:szCs w:val="20"/>
                      <w:lang w:val="en-US" w:eastAsia="zh-CN"/>
                    </w:rPr>
                  </w:pPr>
                  <w:r>
                    <w:rPr>
                      <w:sz w:val="20"/>
                      <w:szCs w:val="20"/>
                      <w:lang w:val="en-US" w:eastAsia="zh-CN"/>
                    </w:rPr>
                    <w:t>OFDM Symbol #</w:t>
                  </w:r>
                </w:p>
              </w:tc>
              <w:tc>
                <w:tcPr>
                  <w:tcW w:w="3028" w:type="dxa"/>
                </w:tcPr>
                <w:p w14:paraId="0A81EA94" w14:textId="77777777" w:rsidR="00414226" w:rsidRDefault="00441A41">
                  <w:pPr>
                    <w:keepNext/>
                    <w:spacing w:after="0"/>
                    <w:rPr>
                      <w:sz w:val="20"/>
                      <w:szCs w:val="20"/>
                      <w:lang w:val="en-US" w:eastAsia="zh-CN"/>
                    </w:rPr>
                  </w:pPr>
                  <w:r>
                    <w:rPr>
                      <w:sz w:val="20"/>
                      <w:szCs w:val="20"/>
                      <w:lang w:val="en-US" w:eastAsia="zh-CN"/>
                    </w:rPr>
                    <w:t>2</w:t>
                  </w:r>
                </w:p>
              </w:tc>
              <w:tc>
                <w:tcPr>
                  <w:tcW w:w="2552" w:type="dxa"/>
                  <w:vAlign w:val="top"/>
                </w:tcPr>
                <w:p w14:paraId="0A81EA95" w14:textId="77777777" w:rsidR="00414226" w:rsidRDefault="00441A41">
                  <w:pPr>
                    <w:keepNext/>
                    <w:spacing w:after="0"/>
                    <w:rPr>
                      <w:sz w:val="20"/>
                      <w:szCs w:val="20"/>
                      <w:lang w:val="en-US" w:eastAsia="zh-CN"/>
                    </w:rPr>
                  </w:pPr>
                  <w:r>
                    <w:rPr>
                      <w:sz w:val="20"/>
                      <w:szCs w:val="20"/>
                      <w:lang w:val="en-US" w:eastAsia="zh-CN"/>
                    </w:rPr>
                    <w:t>4</w:t>
                  </w:r>
                </w:p>
              </w:tc>
            </w:tr>
            <w:tr w:rsidR="00414226" w14:paraId="0A81EA9A" w14:textId="77777777">
              <w:trPr>
                <w:trHeight w:val="117"/>
                <w:jc w:val="center"/>
              </w:trPr>
              <w:tc>
                <w:tcPr>
                  <w:tcW w:w="2741" w:type="dxa"/>
                </w:tcPr>
                <w:p w14:paraId="0A81EA97" w14:textId="77777777" w:rsidR="00414226" w:rsidRDefault="00441A41">
                  <w:pPr>
                    <w:spacing w:after="0"/>
                    <w:rPr>
                      <w:sz w:val="20"/>
                      <w:szCs w:val="20"/>
                      <w:lang w:val="en-US" w:eastAsia="zh-CN"/>
                    </w:rPr>
                  </w:pPr>
                  <w:r>
                    <w:rPr>
                      <w:sz w:val="20"/>
                      <w:szCs w:val="20"/>
                      <w:lang w:val="en-US" w:eastAsia="zh-CN"/>
                    </w:rPr>
                    <w:t xml:space="preserve">Payload size </w:t>
                  </w:r>
                </w:p>
              </w:tc>
              <w:tc>
                <w:tcPr>
                  <w:tcW w:w="3028" w:type="dxa"/>
                </w:tcPr>
                <w:p w14:paraId="0A81EA98" w14:textId="77777777" w:rsidR="00414226" w:rsidRDefault="00441A41">
                  <w:pPr>
                    <w:keepNext/>
                    <w:spacing w:after="0"/>
                    <w:rPr>
                      <w:sz w:val="20"/>
                      <w:szCs w:val="20"/>
                      <w:lang w:val="en-US" w:eastAsia="zh-CN"/>
                    </w:rPr>
                  </w:pPr>
                  <m:oMath>
                    <m:r>
                      <w:rPr>
                        <w:rFonts w:ascii="Cambria Math" w:hAnsi="Cambria Math"/>
                        <w:sz w:val="20"/>
                        <w:szCs w:val="20"/>
                        <w:lang w:val="en-US" w:eastAsia="zh-CN"/>
                      </w:rPr>
                      <m:t>3∙336</m:t>
                    </m:r>
                  </m:oMath>
                  <w:r>
                    <w:rPr>
                      <w:sz w:val="20"/>
                      <w:szCs w:val="20"/>
                      <w:lang w:val="en-US" w:eastAsia="zh-CN"/>
                    </w:rPr>
                    <w:t xml:space="preserve"> IDs </w:t>
                  </w:r>
                </w:p>
              </w:tc>
              <w:tc>
                <w:tcPr>
                  <w:tcW w:w="2552" w:type="dxa"/>
                </w:tcPr>
                <w:p w14:paraId="0A81EA99" w14:textId="77777777" w:rsidR="00414226" w:rsidRDefault="00441A41">
                  <w:pPr>
                    <w:keepNext/>
                    <w:spacing w:after="0"/>
                    <w:rPr>
                      <w:sz w:val="20"/>
                      <w:szCs w:val="20"/>
                      <w:lang w:val="en-US" w:eastAsia="zh-CN"/>
                    </w:rPr>
                  </w:pPr>
                  <w:r>
                    <w:rPr>
                      <w:sz w:val="20"/>
                      <w:szCs w:val="20"/>
                      <w:lang w:val="en-US" w:eastAsia="zh-CN"/>
                    </w:rPr>
                    <w:t>5 bits as a start point</w:t>
                  </w:r>
                </w:p>
              </w:tc>
            </w:tr>
          </w:tbl>
          <w:p w14:paraId="0A81EA9B" w14:textId="77777777" w:rsidR="00414226" w:rsidRPr="00287EF8" w:rsidRDefault="00414226">
            <w:pPr>
              <w:widowControl w:val="0"/>
              <w:spacing w:beforeLines="50" w:before="120" w:afterLines="50" w:after="120"/>
              <w:jc w:val="both"/>
              <w:rPr>
                <w:b/>
                <w:i/>
                <w:sz w:val="18"/>
                <w:szCs w:val="18"/>
                <w:lang w:val="en-US" w:eastAsia="zh-CN"/>
              </w:rPr>
            </w:pPr>
          </w:p>
          <w:p w14:paraId="0A81EA9C"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414226" w14:paraId="0A81EAA2" w14:textId="77777777">
        <w:trPr>
          <w:trHeight w:val="20"/>
        </w:trPr>
        <w:tc>
          <w:tcPr>
            <w:tcW w:w="562" w:type="dxa"/>
            <w:tcBorders>
              <w:top w:val="nil"/>
              <w:left w:val="single" w:sz="4" w:space="0" w:color="A6A6A6"/>
              <w:bottom w:val="single" w:sz="4" w:space="0" w:color="A6A6A6"/>
              <w:right w:val="single" w:sz="4" w:space="0" w:color="A6A6A6"/>
            </w:tcBorders>
          </w:tcPr>
          <w:p w14:paraId="0A81EA9E"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A9F" w14:textId="77777777" w:rsidR="00414226" w:rsidRDefault="00441A41">
            <w:pPr>
              <w:spacing w:after="0"/>
              <w:rPr>
                <w:rFonts w:ascii="Arial" w:hAnsi="Arial" w:cs="Arial"/>
                <w:color w:val="0000FF"/>
                <w:sz w:val="16"/>
                <w:szCs w:val="16"/>
                <w:u w:val="single"/>
                <w:lang w:val="en-US"/>
              </w:rPr>
            </w:pPr>
            <w:hyperlink r:id="rId58"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AA0"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AA1"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AA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4" w14:textId="77777777" w:rsidR="00414226" w:rsidRDefault="00441A41">
            <w:pPr>
              <w:numPr>
                <w:ilvl w:val="255"/>
                <w:numId w:val="0"/>
              </w:numPr>
              <w:overflowPunct/>
              <w:autoSpaceDE/>
              <w:autoSpaceDN/>
              <w:adjustRightInd/>
              <w:spacing w:before="120" w:after="0"/>
              <w:jc w:val="both"/>
              <w:textAlignment w:val="auto"/>
              <w:rPr>
                <w:rFonts w:eastAsia="Batang"/>
                <w:i/>
                <w:iCs/>
                <w:lang w:eastAsia="zh-CN"/>
              </w:rPr>
            </w:pPr>
            <w:r>
              <w:rPr>
                <w:rFonts w:eastAsia="SimSun"/>
                <w:b/>
                <w:bCs/>
                <w:i/>
                <w:iCs/>
                <w:lang w:val="en-US" w:eastAsia="zh-CN"/>
              </w:rPr>
              <w:t xml:space="preserve">Proposal 3: </w:t>
            </w:r>
            <w:r>
              <w:rPr>
                <w:rFonts w:eastAsia="Batang"/>
                <w:i/>
                <w:iCs/>
                <w:lang w:eastAsia="zh-CN"/>
              </w:rPr>
              <w:t>For downlink low-PAPR proposals, the Net</w:t>
            </w:r>
            <w:r>
              <w:rPr>
                <w:rFonts w:eastAsia="SimSun"/>
                <w:i/>
                <w:iCs/>
                <w:lang w:val="en-US" w:eastAsia="zh-CN"/>
              </w:rPr>
              <w:t xml:space="preserve"> </w:t>
            </w:r>
            <w:r>
              <w:rPr>
                <w:rFonts w:eastAsia="Batang"/>
                <w:i/>
                <w:iCs/>
                <w:lang w:eastAsia="zh-CN"/>
              </w:rPr>
              <w:t>Gain can be used for evaluation with following updates:</w:t>
            </w:r>
          </w:p>
          <w:p w14:paraId="0A81EAA5" w14:textId="77777777" w:rsidR="00414226" w:rsidRDefault="00441A41">
            <w:pPr>
              <w:numPr>
                <w:ilvl w:val="1"/>
                <w:numId w:val="9"/>
              </w:numPr>
              <w:overflowPunct/>
              <w:autoSpaceDE/>
              <w:autoSpaceDN/>
              <w:adjustRightInd/>
              <w:spacing w:before="120" w:after="120"/>
              <w:contextualSpacing/>
              <w:jc w:val="both"/>
              <w:textAlignment w:val="auto"/>
              <w:rPr>
                <w:rFonts w:eastAsia="Batang"/>
                <w:b/>
                <w:bCs/>
                <w:i/>
                <w:iCs/>
                <w:lang w:eastAsia="zh-CN"/>
              </w:rPr>
            </w:pPr>
            <w:r>
              <w:rPr>
                <w:rFonts w:eastAsia="Batang"/>
                <w:i/>
                <w:iCs/>
                <w:lang w:eastAsia="zh-CN"/>
              </w:rPr>
              <w:t xml:space="preserve">Net Gain [dB] = </w:t>
            </w:r>
            <w:r>
              <w:rPr>
                <w:rFonts w:eastAsia="SimSun"/>
                <w:i/>
                <w:iCs/>
                <w:lang w:val="en-US" w:eastAsia="zh-CN"/>
              </w:rPr>
              <w:t>PAPR</w:t>
            </w:r>
            <w:r>
              <w:rPr>
                <w:rFonts w:eastAsia="Batang"/>
                <w:i/>
                <w:iCs/>
                <w:lang w:eastAsia="zh-CN"/>
              </w:rPr>
              <w:t xml:space="preserve"> gain</w:t>
            </w:r>
            <w:r>
              <w:rPr>
                <w:rFonts w:eastAsia="DengXian"/>
                <w:i/>
                <w:iCs/>
                <w:lang w:eastAsia="zh-CN"/>
              </w:rPr>
              <w:t xml:space="preserve"> relative to the </w:t>
            </w:r>
            <w:proofErr w:type="gramStart"/>
            <w:r>
              <w:rPr>
                <w:rFonts w:eastAsia="DengXian"/>
                <w:i/>
                <w:iCs/>
                <w:lang w:eastAsia="zh-CN"/>
              </w:rPr>
              <w:t>reference</w:t>
            </w:r>
            <w:r>
              <w:rPr>
                <w:rFonts w:eastAsia="Batang"/>
                <w:i/>
                <w:iCs/>
                <w:lang w:eastAsia="zh-CN"/>
              </w:rPr>
              <w:t xml:space="preserve">  –</w:t>
            </w:r>
            <w:proofErr w:type="gramEnd"/>
            <w:r>
              <w:rPr>
                <w:rFonts w:eastAsia="Batang"/>
                <w:i/>
                <w:iCs/>
                <w:lang w:eastAsia="zh-CN"/>
              </w:rPr>
              <w:t xml:space="preserve"> </w:t>
            </w:r>
            <w:r>
              <w:rPr>
                <w:rFonts w:eastAsia="DengXian"/>
                <w:i/>
                <w:iCs/>
                <w:lang w:eastAsia="zh-CN"/>
              </w:rPr>
              <w:t>SNR degradation</w:t>
            </w:r>
            <w:r>
              <w:rPr>
                <w:rFonts w:eastAsia="Batang"/>
                <w:i/>
                <w:iCs/>
                <w:lang w:eastAsia="zh-CN"/>
              </w:rPr>
              <w:t xml:space="preserve"> relative to the reference</w:t>
            </w:r>
            <w:r>
              <w:rPr>
                <w:rFonts w:eastAsia="SimSun" w:hint="eastAsia"/>
                <w:i/>
                <w:iCs/>
                <w:lang w:val="en-US" w:eastAsia="zh-CN"/>
              </w:rPr>
              <w:t>.</w:t>
            </w:r>
          </w:p>
          <w:p w14:paraId="0A81EAA6" w14:textId="77777777" w:rsidR="00414226" w:rsidRDefault="00441A41">
            <w:pPr>
              <w:numPr>
                <w:ilvl w:val="1"/>
                <w:numId w:val="9"/>
              </w:numPr>
              <w:overflowPunct/>
              <w:autoSpaceDE/>
              <w:autoSpaceDN/>
              <w:adjustRightInd/>
              <w:spacing w:before="120" w:after="120"/>
              <w:contextualSpacing/>
              <w:jc w:val="both"/>
              <w:textAlignment w:val="auto"/>
              <w:rPr>
                <w:rFonts w:eastAsia="Batang"/>
                <w:bCs/>
                <w:i/>
                <w:iCs/>
                <w:lang w:eastAsia="zh-CN"/>
              </w:rPr>
            </w:pPr>
            <w:proofErr w:type="gramStart"/>
            <w:r>
              <w:rPr>
                <w:rFonts w:eastAsia="Batang"/>
                <w:bCs/>
                <w:i/>
                <w:iCs/>
                <w:lang w:eastAsia="zh-CN"/>
              </w:rPr>
              <w:t>Note:For</w:t>
            </w:r>
            <w:proofErr w:type="gramEnd"/>
            <w:r>
              <w:rPr>
                <w:rFonts w:eastAsia="Batang"/>
                <w:bCs/>
                <w:i/>
                <w:iCs/>
                <w:lang w:eastAsia="zh-CN"/>
              </w:rPr>
              <w:t xml:space="preserve"> data and control channel, the SNR is associated with </w:t>
            </w:r>
            <w:r>
              <w:rPr>
                <w:rFonts w:eastAsia="Batang"/>
                <w:i/>
                <w:iCs/>
                <w:lang w:eastAsia="zh-CN"/>
              </w:rPr>
              <w:t>10% BLER.</w:t>
            </w:r>
          </w:p>
          <w:p w14:paraId="0A81EAA7" w14:textId="77777777" w:rsidR="00414226" w:rsidRDefault="00414226">
            <w:pPr>
              <w:spacing w:after="0"/>
              <w:rPr>
                <w:rFonts w:ascii="Arial" w:hAnsi="Arial" w:cs="Arial"/>
                <w:sz w:val="16"/>
                <w:szCs w:val="16"/>
              </w:rPr>
            </w:pPr>
          </w:p>
        </w:tc>
      </w:tr>
      <w:tr w:rsidR="00414226" w14:paraId="0A81EAAD" w14:textId="77777777">
        <w:trPr>
          <w:trHeight w:val="20"/>
        </w:trPr>
        <w:tc>
          <w:tcPr>
            <w:tcW w:w="562" w:type="dxa"/>
            <w:tcBorders>
              <w:top w:val="nil"/>
              <w:left w:val="single" w:sz="4" w:space="0" w:color="A6A6A6"/>
              <w:bottom w:val="single" w:sz="4" w:space="0" w:color="A6A6A6"/>
              <w:right w:val="single" w:sz="4" w:space="0" w:color="A6A6A6"/>
            </w:tcBorders>
          </w:tcPr>
          <w:p w14:paraId="0A81EAA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AAA" w14:textId="77777777" w:rsidR="00414226" w:rsidRDefault="00441A41">
            <w:pPr>
              <w:spacing w:after="0"/>
              <w:rPr>
                <w:rFonts w:ascii="Arial" w:hAnsi="Arial" w:cs="Arial"/>
                <w:b/>
                <w:bCs/>
                <w:color w:val="0000FF"/>
                <w:sz w:val="16"/>
                <w:szCs w:val="16"/>
                <w:u w:val="single"/>
              </w:rPr>
            </w:pPr>
            <w:hyperlink r:id="rId59"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AA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AA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A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A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AF"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AB0"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AB1"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AB2"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AB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AB4"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AB5"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AB6"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tc>
      </w:tr>
      <w:tr w:rsidR="00414226" w14:paraId="0A81EABC" w14:textId="77777777">
        <w:trPr>
          <w:trHeight w:val="20"/>
        </w:trPr>
        <w:tc>
          <w:tcPr>
            <w:tcW w:w="562" w:type="dxa"/>
            <w:tcBorders>
              <w:top w:val="nil"/>
              <w:left w:val="single" w:sz="4" w:space="0" w:color="A6A6A6"/>
              <w:bottom w:val="single" w:sz="4" w:space="0" w:color="A6A6A6"/>
              <w:right w:val="single" w:sz="4" w:space="0" w:color="A6A6A6"/>
            </w:tcBorders>
          </w:tcPr>
          <w:p w14:paraId="0A81EAB8"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AB9" w14:textId="77777777" w:rsidR="00414226" w:rsidRDefault="00441A41">
            <w:pPr>
              <w:spacing w:after="0"/>
              <w:rPr>
                <w:rFonts w:ascii="Arial" w:hAnsi="Arial" w:cs="Arial"/>
                <w:color w:val="0000FF"/>
                <w:sz w:val="16"/>
                <w:szCs w:val="16"/>
                <w:u w:val="single"/>
                <w:lang w:val="en-US"/>
              </w:rPr>
            </w:pPr>
            <w:hyperlink r:id="rId6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ABA"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ABB"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A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BE" w14:textId="77777777" w:rsidR="00414226" w:rsidRDefault="00441A41">
            <w:pPr>
              <w:snapToGrid w:val="0"/>
              <w:spacing w:after="120"/>
              <w:jc w:val="both"/>
              <w:rPr>
                <w:rFonts w:eastAsia="SimSun"/>
                <w:lang w:val="en-US"/>
              </w:rPr>
            </w:pPr>
            <w:r>
              <w:rPr>
                <w:rFonts w:eastAsia="SimSun"/>
                <w:b/>
                <w:bCs/>
              </w:rPr>
              <w:t>Proposal 2:</w:t>
            </w:r>
            <w:r>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A81EABF" w14:textId="77777777" w:rsidR="00414226" w:rsidRDefault="00441A41">
            <w:pPr>
              <w:snapToGrid w:val="0"/>
              <w:spacing w:after="120"/>
              <w:jc w:val="both"/>
              <w:rPr>
                <w:rFonts w:eastAsia="SimSun"/>
                <w:lang w:val="en-US"/>
              </w:rPr>
            </w:pPr>
            <w:r>
              <w:rPr>
                <w:rFonts w:eastAsia="SimSun"/>
                <w:b/>
                <w:bCs/>
              </w:rPr>
              <w:t>Proposal 4:</w:t>
            </w:r>
            <w:r>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414226" w14:paraId="0A81EAC5" w14:textId="77777777">
        <w:trPr>
          <w:trHeight w:val="20"/>
        </w:trPr>
        <w:tc>
          <w:tcPr>
            <w:tcW w:w="562" w:type="dxa"/>
            <w:tcBorders>
              <w:top w:val="nil"/>
              <w:left w:val="single" w:sz="4" w:space="0" w:color="A6A6A6"/>
              <w:bottom w:val="single" w:sz="4" w:space="0" w:color="A6A6A6"/>
              <w:right w:val="single" w:sz="4" w:space="0" w:color="A6A6A6"/>
            </w:tcBorders>
          </w:tcPr>
          <w:p w14:paraId="0A81EAC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AC2" w14:textId="77777777" w:rsidR="00414226" w:rsidRDefault="00441A41">
            <w:pPr>
              <w:spacing w:after="0"/>
              <w:rPr>
                <w:rFonts w:ascii="Arial" w:hAnsi="Arial" w:cs="Arial"/>
                <w:color w:val="0000FF"/>
                <w:sz w:val="16"/>
                <w:szCs w:val="16"/>
                <w:u w:val="single"/>
                <w:lang w:val="en-US"/>
              </w:rPr>
            </w:pPr>
            <w:hyperlink r:id="rId6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AC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AC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A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7" w14:textId="77777777" w:rsidR="00414226" w:rsidRDefault="00441A41">
            <w:pPr>
              <w:rPr>
                <w:lang w:eastAsia="ko-KR"/>
              </w:rPr>
            </w:pPr>
            <w:r>
              <w:rPr>
                <w:b/>
                <w:bCs/>
                <w:lang w:eastAsia="ko-KR"/>
              </w:rPr>
              <w:t xml:space="preserve">Proposal </w:t>
            </w:r>
            <w:r>
              <w:rPr>
                <w:rFonts w:hint="eastAsia"/>
                <w:b/>
                <w:bCs/>
                <w:lang w:eastAsia="ko-KR"/>
              </w:rPr>
              <w:t>4</w:t>
            </w:r>
            <w:r>
              <w:rPr>
                <w:lang w:eastAsia="ko-KR"/>
              </w:rPr>
              <w:t xml:space="preserve">: </w:t>
            </w:r>
            <w:r>
              <w:rPr>
                <w:rFonts w:hint="eastAsia"/>
                <w:szCs w:val="22"/>
                <w:lang w:eastAsia="ko-KR"/>
              </w:rPr>
              <w:t>Use</w:t>
            </w:r>
            <w:r>
              <w:rPr>
                <w:szCs w:val="22"/>
              </w:rPr>
              <w:t xml:space="preserve"> the</w:t>
            </w:r>
            <w:r>
              <w:rPr>
                <w:rFonts w:hint="eastAsia"/>
                <w:szCs w:val="22"/>
                <w:lang w:eastAsia="ko-KR"/>
              </w:rPr>
              <w:t xml:space="preserve"> </w:t>
            </w:r>
            <w:r>
              <w:rPr>
                <w:szCs w:val="22"/>
              </w:rPr>
              <w:t xml:space="preserve">Net Gain (dB) = Tx power gain – Link Loss to the reference @10% BLER </w:t>
            </w:r>
            <w:r>
              <w:rPr>
                <w:rFonts w:hint="eastAsia"/>
                <w:szCs w:val="22"/>
                <w:lang w:eastAsia="ko-KR"/>
              </w:rPr>
              <w:t>a</w:t>
            </w:r>
            <w:r>
              <w:rPr>
                <w:szCs w:val="22"/>
                <w:lang w:eastAsia="ko-KR"/>
              </w:rPr>
              <w:t>s a primary downlink waveform evaluation metric</w:t>
            </w:r>
          </w:p>
        </w:tc>
      </w:tr>
      <w:tr w:rsidR="00414226" w14:paraId="0A81EACD" w14:textId="77777777">
        <w:trPr>
          <w:trHeight w:val="20"/>
        </w:trPr>
        <w:tc>
          <w:tcPr>
            <w:tcW w:w="562" w:type="dxa"/>
            <w:tcBorders>
              <w:top w:val="nil"/>
              <w:left w:val="single" w:sz="4" w:space="0" w:color="A6A6A6"/>
              <w:bottom w:val="single" w:sz="4" w:space="0" w:color="A6A6A6"/>
              <w:right w:val="single" w:sz="4" w:space="0" w:color="A6A6A6"/>
            </w:tcBorders>
          </w:tcPr>
          <w:p w14:paraId="0A81EAC9" w14:textId="77777777" w:rsidR="00414226" w:rsidRDefault="00441A41">
            <w:pPr>
              <w:spacing w:after="0"/>
              <w:rPr>
                <w:rFonts w:ascii="Arial" w:hAnsi="Arial" w:cs="Arial"/>
                <w:sz w:val="16"/>
                <w:szCs w:val="16"/>
                <w:lang w:val="en-US"/>
              </w:rPr>
            </w:pPr>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ACA" w14:textId="77777777" w:rsidR="00414226" w:rsidRDefault="00441A41">
            <w:pPr>
              <w:spacing w:after="0"/>
              <w:rPr>
                <w:rFonts w:ascii="Arial" w:hAnsi="Arial" w:cs="Arial"/>
                <w:color w:val="0000FF"/>
                <w:sz w:val="16"/>
                <w:szCs w:val="16"/>
                <w:u w:val="single"/>
                <w:lang w:val="en-US"/>
              </w:rPr>
            </w:pPr>
            <w:hyperlink r:id="rId62"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ACB"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ACC"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A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CF" w14:textId="77777777" w:rsidR="00414226" w:rsidRDefault="00441A41">
            <w:pPr>
              <w:spacing w:after="0"/>
              <w:rPr>
                <w:rFonts w:eastAsia="Batang"/>
                <w:i/>
                <w:iCs/>
                <w:lang w:val="en-US" w:eastAsia="ko-KR"/>
              </w:rPr>
            </w:pPr>
            <w:r>
              <w:rPr>
                <w:rFonts w:eastAsia="Batang" w:hint="eastAsia"/>
                <w:i/>
                <w:iCs/>
                <w:lang w:val="en-US" w:eastAsia="ko-KR"/>
              </w:rPr>
              <w:t xml:space="preserve">Proposal 1: </w:t>
            </w:r>
            <w:r>
              <w:rPr>
                <w:rFonts w:eastAsia="Batang"/>
                <w:i/>
                <w:iCs/>
                <w:lang w:val="en-US" w:eastAsia="ko-KR"/>
              </w:rPr>
              <w:t xml:space="preserve">For downlink low-PAPR proposals the primary evaluation criterion is one of </w:t>
            </w:r>
          </w:p>
          <w:p w14:paraId="0A81EAD0"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 Gain [dB] = Tx power gain - link loss relative to the reference @</w:t>
            </w:r>
            <w:r>
              <w:rPr>
                <w:rFonts w:eastAsia="Batang" w:hint="eastAsia"/>
                <w:i/>
                <w:iCs/>
                <w:lang w:val="en-US" w:eastAsia="ko-KR"/>
              </w:rPr>
              <w:t xml:space="preserve"> Target</w:t>
            </w:r>
            <w:r>
              <w:rPr>
                <w:rFonts w:eastAsia="Batang"/>
                <w:i/>
                <w:iCs/>
                <w:lang w:val="en-US" w:eastAsia="ko-KR"/>
              </w:rPr>
              <w:t xml:space="preserve"> </w:t>
            </w:r>
            <w:r>
              <w:rPr>
                <w:rFonts w:eastAsia="Batang" w:hint="eastAsia"/>
                <w:i/>
                <w:iCs/>
                <w:lang w:val="en-US" w:eastAsia="ko-KR"/>
              </w:rPr>
              <w:t>KPI (e.g., BLER or detection rate)</w:t>
            </w:r>
            <w:r>
              <w:rPr>
                <w:rFonts w:eastAsia="Batang"/>
                <w:i/>
                <w:iCs/>
                <w:lang w:val="en-US" w:eastAsia="ko-KR"/>
              </w:rPr>
              <w:t xml:space="preserve"> </w:t>
            </w:r>
            <w:r>
              <w:rPr>
                <w:rFonts w:eastAsia="Batang" w:hint="eastAsia"/>
                <w:i/>
                <w:iCs/>
                <w:lang w:val="en-US" w:eastAsia="ko-KR"/>
              </w:rPr>
              <w:t>of target channel/signal</w:t>
            </w:r>
          </w:p>
          <w:p w14:paraId="0A81EAD1"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Network energy saving gain relative to baseline for BS</w:t>
            </w:r>
          </w:p>
          <w:p w14:paraId="0A81EAD2" w14:textId="77777777" w:rsidR="00414226" w:rsidRDefault="00441A41">
            <w:pPr>
              <w:numPr>
                <w:ilvl w:val="0"/>
                <w:numId w:val="8"/>
              </w:numPr>
              <w:spacing w:after="0"/>
              <w:jc w:val="both"/>
              <w:rPr>
                <w:rFonts w:eastAsia="Batang"/>
                <w:i/>
                <w:iCs/>
                <w:lang w:val="en-US" w:eastAsia="ko-KR"/>
              </w:rPr>
            </w:pPr>
            <w:r>
              <w:rPr>
                <w:rFonts w:eastAsia="Batang"/>
                <w:i/>
                <w:iCs/>
                <w:lang w:val="en-US" w:eastAsia="ko-KR"/>
              </w:rPr>
              <w:t>FFS: Other evaluation metrics</w:t>
            </w:r>
          </w:p>
          <w:p w14:paraId="0A81EAD3" w14:textId="77777777" w:rsidR="00414226" w:rsidRDefault="00441A41">
            <w:pPr>
              <w:numPr>
                <w:ilvl w:val="0"/>
                <w:numId w:val="8"/>
              </w:numPr>
              <w:spacing w:after="0"/>
              <w:jc w:val="both"/>
              <w:rPr>
                <w:rFonts w:eastAsia="Batang"/>
                <w:i/>
                <w:iCs/>
                <w:lang w:val="en-US" w:eastAsia="ko-KR"/>
              </w:rPr>
            </w:pPr>
            <w:r>
              <w:rPr>
                <w:rFonts w:eastAsia="Batang" w:hint="eastAsia"/>
                <w:i/>
                <w:iCs/>
                <w:lang w:val="en-US" w:eastAsia="ko-KR"/>
              </w:rPr>
              <w:t>Note:</w:t>
            </w:r>
          </w:p>
          <w:p w14:paraId="0A81EAD4"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A realistic PA model should be used</w:t>
            </w:r>
          </w:p>
          <w:p w14:paraId="0A81EAD5"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 xml:space="preserve">When calculating the Tx power gain, the RAN4 metrics on the Tx power should be </w:t>
            </w:r>
            <w:proofErr w:type="gramStart"/>
            <w:r>
              <w:rPr>
                <w:rFonts w:eastAsia="Batang"/>
                <w:i/>
                <w:iCs/>
                <w:lang w:val="en-US" w:eastAsia="ko-KR"/>
              </w:rPr>
              <w:t>taken into account</w:t>
            </w:r>
            <w:proofErr w:type="gramEnd"/>
            <w:r>
              <w:rPr>
                <w:rFonts w:eastAsia="Batang"/>
                <w:i/>
                <w:iCs/>
                <w:lang w:val="en-US" w:eastAsia="ko-KR"/>
              </w:rPr>
              <w:t xml:space="preserve">. </w:t>
            </w:r>
          </w:p>
          <w:p w14:paraId="0A81EAD6" w14:textId="77777777" w:rsidR="00414226" w:rsidRDefault="00441A41">
            <w:pPr>
              <w:numPr>
                <w:ilvl w:val="1"/>
                <w:numId w:val="8"/>
              </w:numPr>
              <w:spacing w:after="0"/>
              <w:jc w:val="both"/>
              <w:rPr>
                <w:rFonts w:eastAsia="Batang"/>
                <w:i/>
                <w:iCs/>
                <w:lang w:val="en-US" w:eastAsia="ko-KR"/>
              </w:rPr>
            </w:pPr>
            <w:r>
              <w:rPr>
                <w:rFonts w:eastAsia="Batang"/>
                <w:i/>
                <w:iCs/>
                <w:lang w:val="en-US" w:eastAsia="ko-KR"/>
              </w:rPr>
              <w:t>For link loss relative to the reference, fading channel and non-ideal channel estimation, including DMRS configuration, and equalization is encouraged.</w:t>
            </w:r>
          </w:p>
          <w:p w14:paraId="0A81EAD7" w14:textId="77777777" w:rsidR="00414226" w:rsidRDefault="00441A41">
            <w:pPr>
              <w:numPr>
                <w:ilvl w:val="1"/>
                <w:numId w:val="8"/>
              </w:numPr>
              <w:spacing w:after="120"/>
              <w:jc w:val="both"/>
              <w:rPr>
                <w:rFonts w:eastAsia="Batang"/>
                <w:i/>
                <w:iCs/>
                <w:lang w:val="en-US" w:eastAsia="ko-KR"/>
              </w:rPr>
            </w:pPr>
            <w:r>
              <w:rPr>
                <w:rFonts w:eastAsia="Batang"/>
                <w:i/>
                <w:iCs/>
                <w:lang w:val="en-US" w:eastAsia="ko-KR"/>
              </w:rPr>
              <w:t xml:space="preserve">Companies to </w:t>
            </w:r>
            <w:proofErr w:type="gramStart"/>
            <w:r>
              <w:rPr>
                <w:rFonts w:eastAsia="Batang"/>
                <w:i/>
                <w:iCs/>
                <w:lang w:val="en-US" w:eastAsia="ko-KR"/>
              </w:rPr>
              <w:t>report</w:t>
            </w:r>
            <w:proofErr w:type="gramEnd"/>
            <w:r>
              <w:rPr>
                <w:rFonts w:eastAsia="Batang"/>
                <w:i/>
                <w:iCs/>
                <w:lang w:val="en-US" w:eastAsia="ko-KR"/>
              </w:rPr>
              <w:t xml:space="preserve"> how to calculate the Tx power gain, modulation and coding</w:t>
            </w:r>
          </w:p>
        </w:tc>
      </w:tr>
    </w:tbl>
    <w:p w14:paraId="0A81EAD9" w14:textId="77777777" w:rsidR="00414226" w:rsidRDefault="00414226"/>
    <w:p w14:paraId="0A81EADA" w14:textId="77777777" w:rsidR="00414226" w:rsidRDefault="00441A41">
      <w:pPr>
        <w:pStyle w:val="Heading2"/>
      </w:pPr>
      <w:r>
        <w:t>3.2</w:t>
      </w:r>
      <w:r>
        <w:tab/>
        <w:t>DL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EAD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DB"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ADC" w14:textId="77777777" w:rsidR="00414226" w:rsidRDefault="00441A41">
            <w:pPr>
              <w:spacing w:after="0"/>
              <w:rPr>
                <w:rFonts w:ascii="Arial" w:hAnsi="Arial" w:cs="Arial"/>
                <w:color w:val="0000FF"/>
                <w:sz w:val="16"/>
                <w:szCs w:val="16"/>
                <w:u w:val="single"/>
                <w:lang w:val="en-US"/>
              </w:rPr>
            </w:pPr>
            <w:hyperlink r:id="rId63"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ADD"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ADE"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AE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E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E1" w14:textId="77777777" w:rsidR="00414226" w:rsidRDefault="00441A41">
            <w:pPr>
              <w:rPr>
                <w:i/>
              </w:rPr>
            </w:pPr>
            <w:r>
              <w:rPr>
                <w:b/>
                <w:i/>
              </w:rPr>
              <w:t xml:space="preserve">Proposal 3: </w:t>
            </w:r>
            <w:r>
              <w:rPr>
                <w:i/>
                <w:iCs/>
              </w:rPr>
              <w:t>RAN1 to deprioritize DFT-s-OFDM study for DL for the following reasons:</w:t>
            </w:r>
          </w:p>
          <w:p w14:paraId="0A81EAE2" w14:textId="77777777" w:rsidR="00414226" w:rsidRDefault="00441A41">
            <w:pPr>
              <w:pStyle w:val="ListParagraph"/>
              <w:numPr>
                <w:ilvl w:val="0"/>
                <w:numId w:val="14"/>
              </w:numPr>
              <w:overflowPunct/>
              <w:autoSpaceDE/>
              <w:autoSpaceDN/>
              <w:adjustRightInd/>
              <w:spacing w:after="0"/>
              <w:ind w:left="175" w:hanging="218"/>
              <w:jc w:val="both"/>
              <w:textAlignment w:val="auto"/>
              <w:rPr>
                <w:i/>
                <w:sz w:val="18"/>
                <w:szCs w:val="18"/>
              </w:rPr>
            </w:pPr>
            <w:r>
              <w:rPr>
                <w:i/>
                <w:sz w:val="18"/>
                <w:szCs w:val="18"/>
              </w:rPr>
              <w:t>PAPR of DFT-s-OFDM in DL is comparable to DL CP-OFDM with transparent PAPR reduction techniques.</w:t>
            </w:r>
          </w:p>
          <w:p w14:paraId="0A81EAE3"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No meaningful pure DFT-s-OFDM NES gain or DL coverage gain in current FRs of interest compared to DL CP-OFDM especially where DFT-s-OFDM system limitations may be tolerated (e.g., low load, etc.).</w:t>
            </w:r>
          </w:p>
          <w:p w14:paraId="0A81EAE4"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EIRP could be already at the maximum with CP-OFDM in these DFT-s-OFDM potential scenarios, and no DL coverage extension can be foreseen. </w:t>
            </w:r>
          </w:p>
          <w:p w14:paraId="0A81EAE5"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DL DFT-s-OFDM may rely more on time domain multiplexing reducing time domain NES gain potential. </w:t>
            </w:r>
          </w:p>
          <w:p w14:paraId="0A81EAE6"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Base station and UE baseband complexity with DL DFT-s-OFDM is higher (e.g., DFT, Rx processing, transparent PAPR techniques need to be maintained).</w:t>
            </w:r>
          </w:p>
          <w:p w14:paraId="0A81EAE7"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 xml:space="preserve">DFT-s-OFDM can have link performance degradation compared to CP-OFDM in different conditions </w:t>
            </w:r>
            <w:r>
              <w:rPr>
                <w:i/>
                <w:iCs/>
                <w:sz w:val="18"/>
                <w:szCs w:val="18"/>
              </w:rPr>
              <w:t xml:space="preserve">in DL </w:t>
            </w:r>
            <w:r>
              <w:rPr>
                <w:i/>
                <w:sz w:val="18"/>
                <w:szCs w:val="18"/>
              </w:rPr>
              <w:t xml:space="preserve">(e.g., low complexity UE Rx, impractical R-ML per RE with DFT-s-OFDM, limited number of UE Rx antennas, etc.), </w:t>
            </w:r>
          </w:p>
          <w:p w14:paraId="0A81EAE8" w14:textId="77777777" w:rsidR="00414226" w:rsidRDefault="00441A41">
            <w:pPr>
              <w:pStyle w:val="ListParagraph"/>
              <w:numPr>
                <w:ilvl w:val="0"/>
                <w:numId w:val="14"/>
              </w:numPr>
              <w:overflowPunct/>
              <w:autoSpaceDE/>
              <w:autoSpaceDN/>
              <w:adjustRightInd/>
              <w:spacing w:after="0"/>
              <w:ind w:left="175" w:hanging="284"/>
              <w:jc w:val="both"/>
              <w:textAlignment w:val="auto"/>
              <w:rPr>
                <w:i/>
                <w:sz w:val="18"/>
                <w:szCs w:val="18"/>
                <w:lang w:val="en-US"/>
              </w:rPr>
            </w:pPr>
            <w:r>
              <w:rPr>
                <w:i/>
                <w:sz w:val="18"/>
                <w:szCs w:val="18"/>
              </w:rPr>
              <w:t>DFT-s-OFDM consideration in DL may need to impose limitations for minimizing PAPR impact with DFT-s-OFDM to the following:</w:t>
            </w:r>
          </w:p>
          <w:p w14:paraId="0A81EAE9"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UE frequency domain resource allocation (e.g., contiguous)</w:t>
            </w:r>
          </w:p>
          <w:p w14:paraId="0A81EAEA"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rPr>
            </w:pPr>
            <w:r>
              <w:rPr>
                <w:i/>
                <w:sz w:val="18"/>
                <w:szCs w:val="18"/>
              </w:rPr>
              <w:t>UE frequency domain multiplexing</w:t>
            </w:r>
          </w:p>
          <w:p w14:paraId="0A81EAEB"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Multiplexing of different DL physical channels/signals and efficient spectrum use (e.g., no FDM of physical channels using CP-OFDM with channel/signal using DFT-s-OFDM, or no/limited number of </w:t>
            </w:r>
            <w:r>
              <w:rPr>
                <w:i/>
                <w:iCs/>
                <w:sz w:val="18"/>
                <w:szCs w:val="18"/>
              </w:rPr>
              <w:t>FDMed</w:t>
            </w:r>
            <w:r>
              <w:rPr>
                <w:i/>
                <w:sz w:val="18"/>
                <w:szCs w:val="18"/>
              </w:rPr>
              <w:t xml:space="preserve"> channels using DFT-s-OFDM)</w:t>
            </w:r>
          </w:p>
          <w:p w14:paraId="0A81EAEC"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SU/MU-MIMO precoding (e.g., limited number of layers for all UEs per port, wideband/subband precoding)  </w:t>
            </w:r>
          </w:p>
          <w:p w14:paraId="0A81EAED"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Efficient multi-RAT/MRSS support in FR1 (e.g., avoid frequency multiplexing of 5G DL CP-OFDM with some 6G DL in same RU)</w:t>
            </w:r>
          </w:p>
          <w:p w14:paraId="0A81EAEE" w14:textId="77777777" w:rsidR="00414226" w:rsidRDefault="00441A41">
            <w:pPr>
              <w:pStyle w:val="ListParagraph"/>
              <w:numPr>
                <w:ilvl w:val="1"/>
                <w:numId w:val="14"/>
              </w:numPr>
              <w:overflowPunct/>
              <w:autoSpaceDE/>
              <w:autoSpaceDN/>
              <w:adjustRightInd/>
              <w:spacing w:after="0"/>
              <w:ind w:left="884"/>
              <w:jc w:val="both"/>
              <w:textAlignment w:val="auto"/>
              <w:rPr>
                <w:i/>
                <w:sz w:val="18"/>
                <w:szCs w:val="18"/>
                <w:lang w:val="en-US"/>
              </w:rPr>
            </w:pPr>
            <w:r>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Pr>
                <w:i/>
                <w:sz w:val="18"/>
                <w:szCs w:val="18"/>
              </w:rPr>
              <w:t>per RU, restriction for all carriers in RU BS RF BW to use same DL waveform at least in overlapping DL transmission period)</w:t>
            </w:r>
          </w:p>
        </w:tc>
      </w:tr>
      <w:tr w:rsidR="00414226" w14:paraId="0A81EAF4" w14:textId="77777777">
        <w:trPr>
          <w:trHeight w:val="20"/>
        </w:trPr>
        <w:tc>
          <w:tcPr>
            <w:tcW w:w="562" w:type="dxa"/>
            <w:tcBorders>
              <w:top w:val="nil"/>
              <w:left w:val="single" w:sz="4" w:space="0" w:color="A6A6A6"/>
              <w:bottom w:val="single" w:sz="4" w:space="0" w:color="A6A6A6"/>
              <w:right w:val="single" w:sz="4" w:space="0" w:color="A6A6A6"/>
            </w:tcBorders>
          </w:tcPr>
          <w:p w14:paraId="0A81EAF0" w14:textId="77777777" w:rsidR="00414226" w:rsidRDefault="00441A41">
            <w:pPr>
              <w:spacing w:after="0"/>
              <w:rPr>
                <w:rFonts w:ascii="Arial" w:hAnsi="Arial" w:cs="Arial"/>
                <w:sz w:val="16"/>
                <w:szCs w:val="16"/>
                <w:lang w:val="en-US"/>
              </w:rPr>
            </w:pPr>
            <w:bookmarkStart w:id="1" w:name="_Hlk214020270"/>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AF1" w14:textId="77777777" w:rsidR="00414226" w:rsidRDefault="00441A41">
            <w:pPr>
              <w:spacing w:after="0"/>
              <w:rPr>
                <w:rFonts w:ascii="Arial" w:hAnsi="Arial" w:cs="Arial"/>
                <w:color w:val="0000FF"/>
                <w:sz w:val="16"/>
                <w:szCs w:val="16"/>
                <w:u w:val="single"/>
                <w:lang w:val="en-US"/>
              </w:rPr>
            </w:pPr>
            <w:hyperlink r:id="rId64"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AF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AF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AF6" w14:textId="77777777" w:rsidR="00414226" w:rsidRDefault="00441A41">
            <w:pPr>
              <w:spacing w:after="0"/>
              <w:rPr>
                <w:rFonts w:eastAsia="DengXian"/>
                <w:bCs/>
                <w:lang w:eastAsia="zh-CN"/>
              </w:rPr>
            </w:pPr>
            <w:r>
              <w:rPr>
                <w:rFonts w:eastAsia="DengXian" w:hint="eastAsia"/>
                <w:b/>
                <w:lang w:eastAsia="zh-CN"/>
              </w:rPr>
              <w:t>Proposal</w:t>
            </w:r>
            <w:r>
              <w:rPr>
                <w:rFonts w:eastAsia="DengXian"/>
                <w:b/>
                <w:lang w:eastAsia="zh-CN"/>
              </w:rPr>
              <w:t xml:space="preserve"> 1</w:t>
            </w:r>
            <w:r>
              <w:rPr>
                <w:rFonts w:eastAsia="DengXian" w:hint="eastAsia"/>
                <w:b/>
                <w:lang w:eastAsia="zh-CN"/>
              </w:rPr>
              <w:t>：</w:t>
            </w:r>
            <w:r>
              <w:rPr>
                <w:rFonts w:eastAsia="DengXian"/>
                <w:bCs/>
                <w:lang w:eastAsia="zh-CN"/>
              </w:rPr>
              <w:t>Support DL DFT-s-OFDM in 6GR for the following use cases and channel:</w:t>
            </w:r>
          </w:p>
          <w:p w14:paraId="0A81EAF7" w14:textId="77777777" w:rsidR="00414226" w:rsidRDefault="00441A41">
            <w:pPr>
              <w:numPr>
                <w:ilvl w:val="0"/>
                <w:numId w:val="15"/>
              </w:numPr>
              <w:overflowPunct/>
              <w:autoSpaceDE/>
              <w:autoSpaceDN/>
              <w:adjustRightInd/>
              <w:spacing w:after="0"/>
              <w:textAlignment w:val="auto"/>
              <w:rPr>
                <w:rFonts w:eastAsia="DengXian"/>
                <w:bCs/>
                <w:lang w:eastAsia="zh-CN"/>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use</w:t>
            </w:r>
            <w:r>
              <w:rPr>
                <w:rFonts w:eastAsia="DengXian"/>
                <w:bCs/>
                <w:lang w:eastAsia="zh-CN"/>
              </w:rPr>
              <w:t xml:space="preserve"> </w:t>
            </w:r>
            <w:r>
              <w:rPr>
                <w:rFonts w:eastAsia="DengXian" w:hint="eastAsia"/>
                <w:bCs/>
                <w:lang w:eastAsia="zh-CN"/>
              </w:rPr>
              <w:t>case:</w:t>
            </w:r>
            <w:r>
              <w:rPr>
                <w:rFonts w:eastAsia="DengXian"/>
                <w:bCs/>
                <w:lang w:eastAsia="zh-CN"/>
              </w:rPr>
              <w:t xml:space="preserve"> LPWA, NTN</w:t>
            </w:r>
          </w:p>
          <w:p w14:paraId="0A81EAF8" w14:textId="77777777" w:rsidR="00414226" w:rsidRDefault="00441A41">
            <w:pPr>
              <w:numPr>
                <w:ilvl w:val="0"/>
                <w:numId w:val="16"/>
              </w:numPr>
              <w:overflowPunct/>
              <w:autoSpaceDE/>
              <w:autoSpaceDN/>
              <w:adjustRightInd/>
              <w:spacing w:after="0"/>
              <w:textAlignment w:val="auto"/>
              <w:rPr>
                <w:bCs/>
              </w:rPr>
            </w:pPr>
            <w:r>
              <w:rPr>
                <w:rFonts w:eastAsia="DengXian"/>
                <w:bCs/>
                <w:lang w:eastAsia="zh-CN"/>
              </w:rPr>
              <w:t>T</w:t>
            </w:r>
            <w:r>
              <w:rPr>
                <w:rFonts w:eastAsia="DengXian" w:hint="eastAsia"/>
                <w:bCs/>
                <w:lang w:eastAsia="zh-CN"/>
              </w:rPr>
              <w:t>arget</w:t>
            </w:r>
            <w:r>
              <w:rPr>
                <w:rFonts w:eastAsia="DengXian"/>
                <w:bCs/>
                <w:lang w:eastAsia="zh-CN"/>
              </w:rPr>
              <w:t xml:space="preserve"> </w:t>
            </w:r>
            <w:r>
              <w:rPr>
                <w:rFonts w:eastAsia="DengXian" w:hint="eastAsia"/>
                <w:bCs/>
                <w:lang w:eastAsia="zh-CN"/>
              </w:rPr>
              <w:t>channel:</w:t>
            </w:r>
            <w:r>
              <w:rPr>
                <w:rFonts w:eastAsia="DengXian"/>
                <w:bCs/>
                <w:lang w:eastAsia="zh-CN"/>
              </w:rPr>
              <w:t xml:space="preserve"> </w:t>
            </w:r>
            <w:r>
              <w:rPr>
                <w:rFonts w:eastAsia="DengXian" w:hint="eastAsia"/>
                <w:bCs/>
                <w:lang w:eastAsia="zh-CN"/>
              </w:rPr>
              <w:t>P</w:t>
            </w:r>
            <w:r>
              <w:rPr>
                <w:rFonts w:eastAsia="DengXian"/>
                <w:bCs/>
                <w:lang w:eastAsia="zh-CN"/>
              </w:rPr>
              <w:t>DSCH only</w:t>
            </w:r>
          </w:p>
        </w:tc>
      </w:tr>
      <w:bookmarkEnd w:id="1"/>
      <w:tr w:rsidR="00414226" w14:paraId="0A81EAFE" w14:textId="77777777">
        <w:trPr>
          <w:trHeight w:val="20"/>
        </w:trPr>
        <w:tc>
          <w:tcPr>
            <w:tcW w:w="562" w:type="dxa"/>
            <w:tcBorders>
              <w:top w:val="nil"/>
              <w:left w:val="single" w:sz="4" w:space="0" w:color="A6A6A6"/>
              <w:bottom w:val="single" w:sz="4" w:space="0" w:color="A6A6A6"/>
              <w:right w:val="single" w:sz="4" w:space="0" w:color="A6A6A6"/>
            </w:tcBorders>
          </w:tcPr>
          <w:p w14:paraId="0A81EAFA" w14:textId="77777777" w:rsidR="00414226" w:rsidRDefault="00441A41">
            <w:pPr>
              <w:spacing w:after="0"/>
              <w:rPr>
                <w:rFonts w:ascii="Arial" w:hAnsi="Arial" w:cs="Arial"/>
                <w:sz w:val="16"/>
                <w:szCs w:val="16"/>
                <w:lang w:val="en-US"/>
              </w:rPr>
            </w:pPr>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AFB" w14:textId="77777777" w:rsidR="00414226" w:rsidRDefault="00441A41">
            <w:pPr>
              <w:spacing w:after="0"/>
              <w:rPr>
                <w:rFonts w:ascii="Arial" w:hAnsi="Arial" w:cs="Arial"/>
                <w:color w:val="0000FF"/>
                <w:sz w:val="16"/>
                <w:szCs w:val="16"/>
                <w:u w:val="single"/>
                <w:lang w:val="en-US"/>
              </w:rPr>
            </w:pPr>
            <w:hyperlink r:id="rId65"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AF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AFD"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B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AF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00" w14:textId="77777777" w:rsidR="00414226" w:rsidRDefault="00441A41">
            <w:pPr>
              <w:pStyle w:val="Proposal1"/>
              <w:numPr>
                <w:ilvl w:val="0"/>
                <w:numId w:val="0"/>
              </w:numPr>
              <w:spacing w:after="0"/>
              <w:ind w:left="357" w:hanging="357"/>
            </w:pPr>
            <w:r>
              <w:t xml:space="preserve">Proposal </w:t>
            </w:r>
            <w:r>
              <w:rPr>
                <w:rFonts w:hint="eastAsia"/>
              </w:rPr>
              <w:t>5</w:t>
            </w:r>
            <w:r>
              <w:t>: RAN1 captures followings as a conclusion for DL DFT-s-OFDM</w:t>
            </w:r>
          </w:p>
          <w:p w14:paraId="0A81EB01"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lastRenderedPageBreak/>
              <w:t>MRSS compatibility</w:t>
            </w:r>
          </w:p>
          <w:p w14:paraId="0A81EB02"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TDMed and FDMed with NR DL CP-OFDM as if UL DFT-s-OFDM can coexist with UL CP-OFDM in NR. </w:t>
            </w:r>
          </w:p>
          <w:p w14:paraId="0A81EB0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Target modulations, and impact to other modulation, if applicable</w:t>
            </w:r>
          </w:p>
          <w:p w14:paraId="0A81EB04"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be independently operated with any modulation. </w:t>
            </w:r>
          </w:p>
          <w:p w14:paraId="0A81EB0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MIMO (SU and MU-MIMO) compatibility</w:t>
            </w:r>
          </w:p>
          <w:p w14:paraId="0A81EB0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NTN scenario, since LOS paths are predominantly employed, the spatial multiplexing gain to be exploited for MIMO </w:t>
            </w:r>
            <w:proofErr w:type="gramStart"/>
            <w:r>
              <w:rPr>
                <w:rFonts w:eastAsia="Batang"/>
                <w:i/>
                <w:iCs/>
                <w:lang w:val="en-US" w:eastAsia="ko-KR"/>
              </w:rPr>
              <w:t>are</w:t>
            </w:r>
            <w:proofErr w:type="gramEnd"/>
            <w:r>
              <w:rPr>
                <w:rFonts w:eastAsia="Batang"/>
                <w:i/>
                <w:iCs/>
                <w:lang w:val="en-US" w:eastAsia="ko-KR"/>
              </w:rPr>
              <w:t xml:space="preserve"> limited.</w:t>
            </w:r>
          </w:p>
          <w:p w14:paraId="0A81EB0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In IoT scenario, considering the target data rate and UE complexity, the MIMO operation is typically not used. </w:t>
            </w:r>
          </w:p>
          <w:p w14:paraId="0A81EB0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Multi-user multiplexing/scheduling flexibility</w:t>
            </w:r>
          </w:p>
          <w:p w14:paraId="0A81EB0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DFT-s-OFDM can support TDM and FDM for multi-user multiplexing. </w:t>
            </w:r>
          </w:p>
          <w:p w14:paraId="0A81EB0A"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If DFT transform precoding is separately applied to each FDMed DL channel/signal, the PAPR can be reduced compared to the reference.</w:t>
            </w:r>
          </w:p>
          <w:p w14:paraId="0A81EB0B" w14:textId="77777777" w:rsidR="00414226" w:rsidRDefault="00441A41">
            <w:pPr>
              <w:pStyle w:val="ListParagraph"/>
              <w:numPr>
                <w:ilvl w:val="2"/>
                <w:numId w:val="17"/>
              </w:numPr>
              <w:spacing w:after="0"/>
              <w:contextualSpacing w:val="0"/>
              <w:jc w:val="both"/>
              <w:rPr>
                <w:rFonts w:eastAsia="Batang"/>
                <w:i/>
                <w:iCs/>
                <w:lang w:val="en-US" w:eastAsia="ko-KR"/>
              </w:rPr>
            </w:pPr>
            <w:r>
              <w:rPr>
                <w:rFonts w:eastAsia="Batang"/>
                <w:i/>
                <w:iCs/>
                <w:lang w:val="en-US" w:eastAsia="ko-KR"/>
              </w:rPr>
              <w:t xml:space="preserve">If DFT transform precoding is jointly applied to multiple FDMed DL channels/signals, the significant PAPR reduction can be achieved at the expense of the increased UE complexity. </w:t>
            </w:r>
          </w:p>
          <w:p w14:paraId="0A81EB0C"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Multiplexing/coexistence with baseline waveform</w:t>
            </w:r>
          </w:p>
          <w:p w14:paraId="0A81EB0D"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DL channel(s)/signal(s) with DL DFT-s-OFDM can be TDMed and FDMed with DL channel(s)/signal(s) with DL CP-OFDM. Even in this case, non-negligible PAPR reduction can be achieved. </w:t>
            </w:r>
          </w:p>
          <w:p w14:paraId="0A81EB0E"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Transmitter/receiver complexity and impact power consumption</w:t>
            </w:r>
          </w:p>
          <w:p w14:paraId="0A81EB0F"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Transmitter complexity for DL DFT-s-OFDM is marginal since the DFT transform precoding can be implemented by IDFT for receiving UL DFT-s-OFDM and the conjugate function. </w:t>
            </w:r>
          </w:p>
          <w:p w14:paraId="0A81EB10" w14:textId="77777777" w:rsidR="00414226" w:rsidRDefault="00441A41">
            <w:pPr>
              <w:pStyle w:val="ListParagraph"/>
              <w:numPr>
                <w:ilvl w:val="1"/>
                <w:numId w:val="17"/>
              </w:numPr>
              <w:spacing w:after="0"/>
              <w:contextualSpacing w:val="0"/>
              <w:jc w:val="both"/>
              <w:rPr>
                <w:rFonts w:eastAsia="Batang"/>
                <w:i/>
                <w:iCs/>
                <w:lang w:val="en-US" w:eastAsia="ko-KR"/>
              </w:rPr>
            </w:pPr>
            <w:proofErr w:type="gramStart"/>
            <w:r>
              <w:rPr>
                <w:rFonts w:eastAsia="Batang"/>
                <w:i/>
                <w:iCs/>
                <w:lang w:val="en-US" w:eastAsia="ko-KR"/>
              </w:rPr>
              <w:t>Receiver</w:t>
            </w:r>
            <w:proofErr w:type="gramEnd"/>
            <w:r>
              <w:rPr>
                <w:rFonts w:eastAsia="Batang"/>
                <w:i/>
                <w:iCs/>
                <w:lang w:val="en-US" w:eastAsia="ko-KR"/>
              </w:rPr>
              <w:t xml:space="preserve"> for DL DFT-s-OFDM may need the equalization process while the channel estimation complexity would be similar compared to the reference. </w:t>
            </w:r>
          </w:p>
          <w:p w14:paraId="0A81EB11" w14:textId="77777777" w:rsidR="00414226" w:rsidRDefault="00414226">
            <w:pPr>
              <w:spacing w:after="0"/>
              <w:rPr>
                <w:rFonts w:eastAsia="Batang"/>
                <w:lang w:val="en-US" w:eastAsia="ko-KR"/>
              </w:rPr>
            </w:pPr>
          </w:p>
          <w:p w14:paraId="0A81EB12" w14:textId="77777777" w:rsidR="00414226" w:rsidRDefault="00441A41">
            <w:pPr>
              <w:pStyle w:val="Proposal1"/>
              <w:numPr>
                <w:ilvl w:val="0"/>
                <w:numId w:val="0"/>
              </w:numPr>
              <w:spacing w:after="0"/>
              <w:ind w:left="357" w:hanging="357"/>
            </w:pPr>
            <w:r>
              <w:t xml:space="preserve">Proposal </w:t>
            </w:r>
            <w:r>
              <w:rPr>
                <w:rFonts w:hint="eastAsia"/>
              </w:rPr>
              <w:t>6</w:t>
            </w:r>
            <w:r>
              <w:t>: DFT-s-OFDM waveform is supported as the additional basis for 6GR in downlink.</w:t>
            </w:r>
          </w:p>
          <w:p w14:paraId="0A81EB13"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 xml:space="preserve">DFT transform precoding for DL is available at least for a single UE-dedicated PDSCH. </w:t>
            </w:r>
          </w:p>
          <w:p w14:paraId="0A81EB14"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the common DL channels (e.g., PDSCH containing common signaling, SS/PBCH).</w:t>
            </w:r>
          </w:p>
          <w:p w14:paraId="0A81EB15"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the DFT transform precoding is applied to multiple PDSCHs for multiple UEs.</w:t>
            </w:r>
          </w:p>
          <w:p w14:paraId="0A81EB16"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0A81EB17"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 xml:space="preserve">Option 2: After multiplexing, DFT transform precoding can be applied to all or a subset of DL signals or DL channels </w:t>
            </w:r>
            <w:proofErr w:type="gramStart"/>
            <w:r>
              <w:rPr>
                <w:rFonts w:eastAsia="Batang"/>
                <w:i/>
                <w:iCs/>
                <w:lang w:val="en-US" w:eastAsia="ko-KR"/>
              </w:rPr>
              <w:t>in</w:t>
            </w:r>
            <w:proofErr w:type="gramEnd"/>
            <w:r>
              <w:rPr>
                <w:rFonts w:eastAsia="Batang"/>
                <w:i/>
                <w:iCs/>
                <w:lang w:val="en-US" w:eastAsia="ko-KR"/>
              </w:rPr>
              <w:t xml:space="preserve"> the same time, i.e., DFT size can be larger than the number of assigned resources for each DL signal/channel or each UE</w:t>
            </w:r>
          </w:p>
          <w:p w14:paraId="0A81EB18" w14:textId="77777777" w:rsidR="00414226" w:rsidRDefault="00441A41">
            <w:pPr>
              <w:pStyle w:val="ListParagraph"/>
              <w:numPr>
                <w:ilvl w:val="0"/>
                <w:numId w:val="17"/>
              </w:numPr>
              <w:spacing w:after="0"/>
              <w:contextualSpacing w:val="0"/>
              <w:jc w:val="both"/>
              <w:rPr>
                <w:rFonts w:eastAsia="Batang"/>
                <w:i/>
                <w:iCs/>
                <w:lang w:val="en-US" w:eastAsia="ko-KR"/>
              </w:rPr>
            </w:pPr>
            <w:r>
              <w:rPr>
                <w:rFonts w:eastAsia="Batang"/>
                <w:i/>
                <w:iCs/>
                <w:lang w:val="en-US" w:eastAsia="ko-KR"/>
              </w:rPr>
              <w:t>FFS: Whether or how to support multiplexing with DMRS</w:t>
            </w:r>
          </w:p>
          <w:p w14:paraId="0A81EB19"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1: DFT transform precoding is applied to REs excluding the RE containing DMRS</w:t>
            </w:r>
          </w:p>
          <w:p w14:paraId="0A81EB1A" w14:textId="77777777" w:rsidR="00414226" w:rsidRDefault="00441A41">
            <w:pPr>
              <w:pStyle w:val="ListParagraph"/>
              <w:numPr>
                <w:ilvl w:val="1"/>
                <w:numId w:val="17"/>
              </w:numPr>
              <w:spacing w:after="0"/>
              <w:contextualSpacing w:val="0"/>
              <w:jc w:val="both"/>
              <w:rPr>
                <w:rFonts w:eastAsia="Batang"/>
                <w:i/>
                <w:iCs/>
                <w:lang w:val="en-US" w:eastAsia="ko-KR"/>
              </w:rPr>
            </w:pPr>
            <w:r>
              <w:rPr>
                <w:rFonts w:eastAsia="Batang"/>
                <w:i/>
                <w:iCs/>
                <w:lang w:val="en-US" w:eastAsia="ko-KR"/>
              </w:rPr>
              <w:t>Option 2: UE expects that the DMRS is always TDMed with the data RE at OFDM symbol level</w:t>
            </w:r>
          </w:p>
          <w:p w14:paraId="0A81EB1B" w14:textId="77777777" w:rsidR="00414226" w:rsidRDefault="00414226">
            <w:pPr>
              <w:spacing w:after="0"/>
              <w:rPr>
                <w:rFonts w:eastAsia="DengXian"/>
                <w:b/>
                <w:lang w:val="en-US" w:eastAsia="zh-CN"/>
              </w:rPr>
            </w:pPr>
          </w:p>
        </w:tc>
      </w:tr>
      <w:tr w:rsidR="00414226" w14:paraId="0A81EB21" w14:textId="77777777">
        <w:trPr>
          <w:trHeight w:val="20"/>
        </w:trPr>
        <w:tc>
          <w:tcPr>
            <w:tcW w:w="562" w:type="dxa"/>
            <w:tcBorders>
              <w:top w:val="nil"/>
              <w:left w:val="single" w:sz="4" w:space="0" w:color="A6A6A6"/>
              <w:bottom w:val="single" w:sz="4" w:space="0" w:color="A6A6A6"/>
              <w:right w:val="single" w:sz="4" w:space="0" w:color="A6A6A6"/>
            </w:tcBorders>
          </w:tcPr>
          <w:p w14:paraId="0A81EB1D"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[5]</w:t>
            </w:r>
          </w:p>
        </w:tc>
        <w:tc>
          <w:tcPr>
            <w:tcW w:w="1568" w:type="dxa"/>
            <w:tcBorders>
              <w:top w:val="nil"/>
              <w:left w:val="single" w:sz="4" w:space="0" w:color="A6A6A6"/>
              <w:bottom w:val="single" w:sz="4" w:space="0" w:color="A6A6A6"/>
              <w:right w:val="single" w:sz="4" w:space="0" w:color="A6A6A6"/>
            </w:tcBorders>
          </w:tcPr>
          <w:p w14:paraId="0A81EB1E" w14:textId="77777777" w:rsidR="00414226" w:rsidRDefault="00441A41">
            <w:pPr>
              <w:spacing w:after="0"/>
              <w:rPr>
                <w:rFonts w:ascii="Arial" w:hAnsi="Arial" w:cs="Arial"/>
                <w:color w:val="0000FF"/>
                <w:sz w:val="16"/>
                <w:szCs w:val="16"/>
                <w:u w:val="single"/>
                <w:lang w:val="en-US"/>
              </w:rPr>
            </w:pPr>
            <w:hyperlink r:id="rId66"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B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0"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B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3"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B24" w14:textId="77777777" w:rsidR="00414226" w:rsidRDefault="00414226">
            <w:pPr>
              <w:spacing w:after="0"/>
              <w:rPr>
                <w:rFonts w:ascii="Arial" w:hAnsi="Arial" w:cs="Arial"/>
                <w:sz w:val="16"/>
                <w:szCs w:val="16"/>
                <w:lang w:val="en-US"/>
              </w:rPr>
            </w:pPr>
          </w:p>
        </w:tc>
      </w:tr>
      <w:tr w:rsidR="00414226" w14:paraId="0A81EB2A" w14:textId="77777777">
        <w:trPr>
          <w:trHeight w:val="20"/>
        </w:trPr>
        <w:tc>
          <w:tcPr>
            <w:tcW w:w="562" w:type="dxa"/>
            <w:tcBorders>
              <w:top w:val="nil"/>
              <w:left w:val="single" w:sz="4" w:space="0" w:color="A6A6A6"/>
              <w:bottom w:val="single" w:sz="4" w:space="0" w:color="A6A6A6"/>
              <w:right w:val="single" w:sz="4" w:space="0" w:color="A6A6A6"/>
            </w:tcBorders>
          </w:tcPr>
          <w:p w14:paraId="0A81EB26" w14:textId="77777777" w:rsidR="00414226" w:rsidRDefault="00441A41">
            <w:pPr>
              <w:spacing w:after="0"/>
              <w:rPr>
                <w:rFonts w:ascii="Arial" w:hAnsi="Arial" w:cs="Arial"/>
                <w:sz w:val="16"/>
                <w:szCs w:val="16"/>
                <w:lang w:val="en-US"/>
              </w:rPr>
            </w:pPr>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B27" w14:textId="77777777" w:rsidR="00414226" w:rsidRDefault="00441A41">
            <w:pPr>
              <w:spacing w:after="0"/>
              <w:rPr>
                <w:rFonts w:ascii="Arial" w:hAnsi="Arial" w:cs="Arial"/>
                <w:color w:val="0000FF"/>
                <w:sz w:val="16"/>
                <w:szCs w:val="16"/>
                <w:u w:val="single"/>
                <w:lang w:val="en-US"/>
              </w:rPr>
            </w:pPr>
            <w:hyperlink r:id="rId67"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B2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29"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B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2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2C" w14:textId="77777777" w:rsidR="00414226" w:rsidRDefault="00441A41">
            <w:pPr>
              <w:jc w:val="both"/>
              <w:rPr>
                <w:lang w:val="en-US"/>
              </w:rPr>
            </w:pPr>
            <w:r>
              <w:rPr>
                <w:b/>
              </w:rPr>
              <w:t xml:space="preserve">Proposal 2: </w:t>
            </w:r>
            <w:r>
              <w:t>Identify the set of NTN scenarios/use cases for which is beneficial to use DFT-s-OFDM in DL.</w:t>
            </w:r>
          </w:p>
          <w:p w14:paraId="0A81EB2D" w14:textId="77777777" w:rsidR="00414226" w:rsidRDefault="00441A41">
            <w:pPr>
              <w:jc w:val="both"/>
            </w:pPr>
            <w:r>
              <w:rPr>
                <w:b/>
              </w:rPr>
              <w:t>Proposal 3:</w:t>
            </w:r>
            <w:r>
              <w:t xml:space="preserve"> RAN1 to study the performance of DFT-s-OFDM in the downlink for non-terrestrial network (NTN)-based 6G radio access.</w:t>
            </w:r>
          </w:p>
          <w:p w14:paraId="0A81EB2E" w14:textId="77777777" w:rsidR="00414226" w:rsidRDefault="00414226">
            <w:pPr>
              <w:spacing w:after="0"/>
              <w:rPr>
                <w:rFonts w:ascii="Arial" w:hAnsi="Arial" w:cs="Arial"/>
                <w:sz w:val="16"/>
                <w:szCs w:val="16"/>
              </w:rPr>
            </w:pPr>
          </w:p>
        </w:tc>
      </w:tr>
      <w:tr w:rsidR="00414226" w14:paraId="0A81EB34" w14:textId="77777777">
        <w:trPr>
          <w:trHeight w:val="20"/>
        </w:trPr>
        <w:tc>
          <w:tcPr>
            <w:tcW w:w="562" w:type="dxa"/>
            <w:tcBorders>
              <w:top w:val="nil"/>
              <w:left w:val="single" w:sz="4" w:space="0" w:color="A6A6A6"/>
              <w:bottom w:val="single" w:sz="4" w:space="0" w:color="A6A6A6"/>
              <w:right w:val="single" w:sz="4" w:space="0" w:color="A6A6A6"/>
            </w:tcBorders>
          </w:tcPr>
          <w:p w14:paraId="0A81EB30" w14:textId="77777777" w:rsidR="00414226" w:rsidRDefault="00441A41">
            <w:pPr>
              <w:spacing w:after="0"/>
              <w:rPr>
                <w:rFonts w:ascii="Arial" w:hAnsi="Arial" w:cs="Arial"/>
                <w:sz w:val="16"/>
                <w:szCs w:val="16"/>
                <w:lang w:val="en-US"/>
              </w:rPr>
            </w:pPr>
            <w:bookmarkStart w:id="2" w:name="_Hlk214020350"/>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B31" w14:textId="77777777" w:rsidR="00414226" w:rsidRDefault="00441A41">
            <w:pPr>
              <w:spacing w:after="0"/>
              <w:rPr>
                <w:rFonts w:ascii="Arial" w:hAnsi="Arial" w:cs="Arial"/>
                <w:color w:val="0000FF"/>
                <w:sz w:val="16"/>
                <w:szCs w:val="16"/>
                <w:u w:val="single"/>
                <w:lang w:val="en-US"/>
              </w:rPr>
            </w:pPr>
            <w:hyperlink r:id="rId68"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B32"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B33"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B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36"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B37"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B38"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B3E" w14:textId="77777777">
        <w:trPr>
          <w:trHeight w:val="20"/>
        </w:trPr>
        <w:tc>
          <w:tcPr>
            <w:tcW w:w="562" w:type="dxa"/>
            <w:tcBorders>
              <w:top w:val="nil"/>
              <w:left w:val="single" w:sz="4" w:space="0" w:color="A6A6A6"/>
              <w:bottom w:val="single" w:sz="4" w:space="0" w:color="A6A6A6"/>
              <w:right w:val="single" w:sz="4" w:space="0" w:color="A6A6A6"/>
            </w:tcBorders>
          </w:tcPr>
          <w:p w14:paraId="0A81EB3A" w14:textId="77777777" w:rsidR="00414226" w:rsidRDefault="00441A41">
            <w:pPr>
              <w:spacing w:after="0"/>
              <w:rPr>
                <w:rFonts w:ascii="Arial" w:hAnsi="Arial" w:cs="Arial"/>
                <w:sz w:val="16"/>
                <w:szCs w:val="16"/>
                <w:lang w:val="en-US"/>
              </w:rPr>
            </w:pPr>
            <w:bookmarkStart w:id="3" w:name="_Hlk214020433"/>
            <w:bookmarkEnd w:id="2"/>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B3B" w14:textId="77777777" w:rsidR="00414226" w:rsidRDefault="00441A41">
            <w:pPr>
              <w:spacing w:after="0"/>
              <w:rPr>
                <w:rFonts w:ascii="Arial" w:hAnsi="Arial" w:cs="Arial"/>
                <w:color w:val="0000FF"/>
                <w:sz w:val="16"/>
                <w:szCs w:val="16"/>
                <w:u w:val="single"/>
                <w:lang w:val="en-US"/>
              </w:rPr>
            </w:pPr>
            <w:hyperlink r:id="rId69"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B3C"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B3D"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B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3F" w14:textId="77777777" w:rsidR="00414226" w:rsidRDefault="00414226">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0A81EB40" w14:textId="77777777" w:rsidR="00414226" w:rsidRDefault="00441A41">
            <w:pPr>
              <w:rPr>
                <w:sz w:val="22"/>
                <w:szCs w:val="18"/>
                <w:lang w:val="en-US"/>
              </w:rPr>
            </w:pPr>
            <w:r>
              <w:rPr>
                <w:b/>
                <w:bCs/>
                <w:sz w:val="22"/>
                <w:szCs w:val="18"/>
                <w:lang w:val="en-US"/>
              </w:rPr>
              <w:t>Proposal 6:</w:t>
            </w:r>
            <w:r>
              <w:rPr>
                <w:sz w:val="22"/>
                <w:szCs w:val="18"/>
                <w:lang w:val="en-US"/>
              </w:rPr>
              <w:t xml:space="preserve"> Study the support of low PAPR waveforms like DFT-s-OFDM for 6G downlink transmissions.</w:t>
            </w:r>
          </w:p>
          <w:p w14:paraId="0A81EB41" w14:textId="77777777" w:rsidR="00414226" w:rsidRDefault="00441A41">
            <w:pPr>
              <w:rPr>
                <w:sz w:val="22"/>
                <w:szCs w:val="18"/>
              </w:rPr>
            </w:pPr>
            <w:r>
              <w:rPr>
                <w:b/>
                <w:bCs/>
                <w:sz w:val="22"/>
                <w:szCs w:val="18"/>
              </w:rPr>
              <w:t>Proposal 7:</w:t>
            </w:r>
            <w:r>
              <w:rPr>
                <w:sz w:val="22"/>
                <w:szCs w:val="18"/>
              </w:rPr>
              <w:t xml:space="preserve"> Study a simplified framework for DL waveform support, where a default waveform is used for initial access, and UE-specific configuration for DFT-s-OFDM is performed semi-statically via RRC signaling.</w:t>
            </w:r>
          </w:p>
          <w:p w14:paraId="0A81EB42" w14:textId="77777777" w:rsidR="00414226" w:rsidRDefault="00441A41">
            <w:pPr>
              <w:rPr>
                <w:sz w:val="22"/>
                <w:szCs w:val="18"/>
              </w:rPr>
            </w:pPr>
            <w:r>
              <w:rPr>
                <w:b/>
                <w:bCs/>
                <w:sz w:val="22"/>
                <w:szCs w:val="18"/>
              </w:rPr>
              <w:t>Proposal 8:</w:t>
            </w:r>
            <w:r>
              <w:rPr>
                <w:sz w:val="22"/>
                <w:szCs w:val="18"/>
              </w:rPr>
              <w:t xml:space="preserve"> Study the waveform design for PDCCH in deployments supporting DL DFT-s-OFDM, evaluating two approaches:</w:t>
            </w:r>
          </w:p>
          <w:p w14:paraId="0A81EB43"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use of CP-OFDM for PDCCH to ensure implementation simplicity and compatibility.</w:t>
            </w:r>
          </w:p>
          <w:p w14:paraId="0A81EB44" w14:textId="77777777" w:rsidR="00414226" w:rsidRDefault="00441A41">
            <w:pPr>
              <w:numPr>
                <w:ilvl w:val="0"/>
                <w:numId w:val="18"/>
              </w:numPr>
              <w:overflowPunct/>
              <w:autoSpaceDE/>
              <w:autoSpaceDN/>
              <w:adjustRightInd/>
              <w:spacing w:before="120" w:after="120"/>
              <w:textAlignment w:val="auto"/>
              <w:rPr>
                <w:sz w:val="22"/>
                <w:szCs w:val="18"/>
              </w:rPr>
            </w:pPr>
            <w:r>
              <w:rPr>
                <w:sz w:val="22"/>
                <w:szCs w:val="18"/>
              </w:rPr>
              <w:t>The feasibility of using DFT-s-OFDM for PDCCH to improve performance, including a detailed analysis of the required structural redesign, challenges in supporting multiple users, and the overall system impact.</w:t>
            </w:r>
          </w:p>
          <w:p w14:paraId="0A81EB45" w14:textId="77777777" w:rsidR="00414226" w:rsidRDefault="00441A41">
            <w:pPr>
              <w:jc w:val="both"/>
              <w:rPr>
                <w:rFonts w:eastAsia="SimSun"/>
                <w:sz w:val="22"/>
                <w:szCs w:val="22"/>
                <w:lang w:eastAsia="zh-CN"/>
              </w:rPr>
            </w:pPr>
            <w:r>
              <w:rPr>
                <w:b/>
                <w:bCs/>
                <w:sz w:val="22"/>
                <w:szCs w:val="18"/>
              </w:rPr>
              <w:t>Proposal 9:</w:t>
            </w:r>
            <w:r>
              <w:rPr>
                <w:sz w:val="22"/>
                <w:szCs w:val="18"/>
              </w:rPr>
              <w:t xml:space="preserve"> Study multi-user scheduling techniques for downlink DFT-s-OFDM, including group-based or sub-band DFT, to balance multi-user throughput with low-PAPR properties</w:t>
            </w:r>
            <w:r>
              <w:rPr>
                <w:b/>
                <w:bCs/>
                <w:sz w:val="22"/>
                <w:szCs w:val="18"/>
              </w:rPr>
              <w:t>.</w:t>
            </w:r>
          </w:p>
          <w:p w14:paraId="0A81EB46" w14:textId="77777777" w:rsidR="00414226" w:rsidRDefault="00414226">
            <w:pPr>
              <w:spacing w:after="0"/>
              <w:rPr>
                <w:rFonts w:ascii="Arial" w:hAnsi="Arial" w:cs="Arial"/>
                <w:sz w:val="16"/>
                <w:szCs w:val="16"/>
              </w:rPr>
            </w:pPr>
          </w:p>
        </w:tc>
      </w:tr>
      <w:bookmarkEnd w:id="3"/>
      <w:bookmarkEnd w:id="4"/>
      <w:tr w:rsidR="00414226" w14:paraId="0A81EB4C" w14:textId="77777777">
        <w:trPr>
          <w:trHeight w:val="20"/>
        </w:trPr>
        <w:tc>
          <w:tcPr>
            <w:tcW w:w="562" w:type="dxa"/>
            <w:tcBorders>
              <w:top w:val="nil"/>
              <w:left w:val="single" w:sz="4" w:space="0" w:color="A6A6A6"/>
              <w:bottom w:val="single" w:sz="4" w:space="0" w:color="A6A6A6"/>
              <w:right w:val="single" w:sz="4" w:space="0" w:color="A6A6A6"/>
            </w:tcBorders>
          </w:tcPr>
          <w:p w14:paraId="0A81EB48"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B49" w14:textId="77777777" w:rsidR="00414226" w:rsidRDefault="00441A41">
            <w:pPr>
              <w:spacing w:after="0"/>
              <w:rPr>
                <w:rFonts w:ascii="Arial" w:hAnsi="Arial" w:cs="Arial"/>
                <w:color w:val="0000FF"/>
                <w:sz w:val="16"/>
                <w:szCs w:val="16"/>
                <w:u w:val="single"/>
                <w:lang w:val="en-US"/>
              </w:rPr>
            </w:pPr>
            <w:hyperlink r:id="rId70"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B4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4B"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B4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4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4E"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B54" w14:textId="77777777">
        <w:trPr>
          <w:trHeight w:val="20"/>
        </w:trPr>
        <w:tc>
          <w:tcPr>
            <w:tcW w:w="562" w:type="dxa"/>
            <w:tcBorders>
              <w:top w:val="nil"/>
              <w:left w:val="single" w:sz="4" w:space="0" w:color="A6A6A6"/>
              <w:bottom w:val="single" w:sz="4" w:space="0" w:color="A6A6A6"/>
              <w:right w:val="single" w:sz="4" w:space="0" w:color="A6A6A6"/>
            </w:tcBorders>
          </w:tcPr>
          <w:p w14:paraId="0A81EB50"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B51" w14:textId="77777777" w:rsidR="00414226" w:rsidRDefault="00441A41">
            <w:pPr>
              <w:spacing w:after="0"/>
              <w:rPr>
                <w:rFonts w:ascii="Arial" w:hAnsi="Arial" w:cs="Arial"/>
                <w:color w:val="0000FF"/>
                <w:sz w:val="16"/>
                <w:szCs w:val="16"/>
                <w:u w:val="single"/>
                <w:lang w:val="en-US"/>
              </w:rPr>
            </w:pPr>
            <w:hyperlink r:id="rId71"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EB52"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B53"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B5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6" w14:textId="77777777" w:rsidR="00414226" w:rsidRDefault="00441A41">
            <w:pPr>
              <w:spacing w:after="0"/>
              <w:rPr>
                <w:rFonts w:ascii="Arial" w:hAnsi="Arial" w:cs="Arial"/>
                <w:sz w:val="16"/>
                <w:szCs w:val="16"/>
              </w:rPr>
            </w:pPr>
            <w:r>
              <w:rPr>
                <w:rFonts w:ascii="Arial" w:hAnsi="Arial" w:cs="Arial"/>
                <w:b/>
                <w:bCs/>
              </w:rPr>
              <w:t>Proposal 1:</w:t>
            </w:r>
            <w:r>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414226" w14:paraId="0A81EB5C" w14:textId="77777777">
        <w:trPr>
          <w:trHeight w:val="20"/>
        </w:trPr>
        <w:tc>
          <w:tcPr>
            <w:tcW w:w="562" w:type="dxa"/>
            <w:tcBorders>
              <w:top w:val="nil"/>
              <w:left w:val="single" w:sz="4" w:space="0" w:color="A6A6A6"/>
              <w:bottom w:val="single" w:sz="4" w:space="0" w:color="A6A6A6"/>
              <w:right w:val="single" w:sz="4" w:space="0" w:color="A6A6A6"/>
            </w:tcBorders>
          </w:tcPr>
          <w:p w14:paraId="0A81EB58" w14:textId="77777777" w:rsidR="00414226" w:rsidRDefault="00441A41">
            <w:pPr>
              <w:spacing w:after="0"/>
              <w:rPr>
                <w:rFonts w:ascii="Arial" w:hAnsi="Arial" w:cs="Arial"/>
                <w:sz w:val="16"/>
                <w:szCs w:val="16"/>
                <w:lang w:val="en-US"/>
              </w:rPr>
            </w:pPr>
            <w:bookmarkStart w:id="5" w:name="_Hlk214019949"/>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B59" w14:textId="77777777" w:rsidR="00414226" w:rsidRDefault="00441A41">
            <w:pPr>
              <w:spacing w:after="0"/>
              <w:rPr>
                <w:rFonts w:ascii="Arial" w:hAnsi="Arial" w:cs="Arial"/>
                <w:color w:val="0000FF"/>
                <w:sz w:val="16"/>
                <w:szCs w:val="16"/>
                <w:u w:val="single"/>
                <w:lang w:val="en-US"/>
              </w:rPr>
            </w:pPr>
            <w:hyperlink r:id="rId72"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B5A"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B5B"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B6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5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5E" w14:textId="77777777" w:rsidR="00414226" w:rsidRDefault="00441A41">
            <w:pPr>
              <w:spacing w:beforeLines="50" w:before="120" w:afterLines="50" w:after="120" w:line="288" w:lineRule="auto"/>
              <w:rPr>
                <w:i/>
                <w:iCs/>
              </w:rPr>
            </w:pPr>
            <w:r>
              <w:rPr>
                <w:b/>
                <w:bCs/>
                <w:i/>
                <w:iCs/>
              </w:rPr>
              <w:t>Proposal 1:</w:t>
            </w:r>
            <w:r>
              <w:rPr>
                <w:i/>
                <w:iCs/>
              </w:rPr>
              <w:t xml:space="preserve"> To support the coverage performance for NTN DL, low-PAPR waveform such as DFT-S-OFDM can be considered.</w:t>
            </w:r>
          </w:p>
          <w:p w14:paraId="0A81EB5F" w14:textId="77777777" w:rsidR="00414226" w:rsidRDefault="00441A41">
            <w:pPr>
              <w:spacing w:beforeLines="50" w:before="120" w:after="0" w:line="288" w:lineRule="auto"/>
              <w:rPr>
                <w:i/>
                <w:iCs/>
              </w:rPr>
            </w:pPr>
            <w:r>
              <w:rPr>
                <w:b/>
                <w:bCs/>
                <w:i/>
                <w:iCs/>
              </w:rPr>
              <w:t>Proposal 2:</w:t>
            </w:r>
            <w:r>
              <w:rPr>
                <w:i/>
                <w:iCs/>
              </w:rPr>
              <w:t xml:space="preserve"> To support the coverage performance for NTN DL, low-PAPR waveform can be applied to the following channels:</w:t>
            </w:r>
          </w:p>
          <w:p w14:paraId="0A81EB60"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PDCCH at least for CSS (except for type-3)</w:t>
            </w:r>
          </w:p>
          <w:p w14:paraId="0A81EB61" w14:textId="77777777" w:rsidR="00414226" w:rsidRDefault="00441A41">
            <w:pPr>
              <w:pStyle w:val="ListParagraph"/>
              <w:numPr>
                <w:ilvl w:val="0"/>
                <w:numId w:val="19"/>
              </w:numPr>
              <w:overflowPunct/>
              <w:autoSpaceDE/>
              <w:autoSpaceDN/>
              <w:adjustRightInd/>
              <w:spacing w:after="0" w:line="288" w:lineRule="auto"/>
              <w:contextualSpacing w:val="0"/>
              <w:textAlignment w:val="auto"/>
              <w:rPr>
                <w:i/>
                <w:iCs/>
                <w:szCs w:val="24"/>
              </w:rPr>
            </w:pPr>
            <w:r>
              <w:rPr>
                <w:i/>
                <w:iCs/>
                <w:szCs w:val="24"/>
              </w:rPr>
              <w:t>PDSCH with Msg 4</w:t>
            </w:r>
          </w:p>
          <w:p w14:paraId="0A81EB62" w14:textId="77777777" w:rsidR="00414226" w:rsidRDefault="00441A41">
            <w:pPr>
              <w:pStyle w:val="ListParagraph"/>
              <w:numPr>
                <w:ilvl w:val="0"/>
                <w:numId w:val="19"/>
              </w:numPr>
              <w:overflowPunct/>
              <w:autoSpaceDE/>
              <w:autoSpaceDN/>
              <w:adjustRightInd/>
              <w:spacing w:after="100" w:afterAutospacing="1" w:line="288" w:lineRule="auto"/>
              <w:contextualSpacing w:val="0"/>
              <w:textAlignment w:val="auto"/>
              <w:rPr>
                <w:i/>
                <w:iCs/>
                <w:szCs w:val="24"/>
              </w:rPr>
            </w:pPr>
            <w:r>
              <w:rPr>
                <w:i/>
                <w:iCs/>
                <w:szCs w:val="24"/>
              </w:rPr>
              <w:t>PDSCH with SIB1</w:t>
            </w:r>
          </w:p>
        </w:tc>
      </w:tr>
      <w:bookmarkEnd w:id="5"/>
      <w:tr w:rsidR="00414226" w14:paraId="0A81EB68" w14:textId="77777777">
        <w:trPr>
          <w:trHeight w:val="20"/>
        </w:trPr>
        <w:tc>
          <w:tcPr>
            <w:tcW w:w="562" w:type="dxa"/>
            <w:tcBorders>
              <w:top w:val="nil"/>
              <w:left w:val="single" w:sz="4" w:space="0" w:color="A6A6A6"/>
              <w:bottom w:val="single" w:sz="4" w:space="0" w:color="A6A6A6"/>
              <w:right w:val="single" w:sz="4" w:space="0" w:color="A6A6A6"/>
            </w:tcBorders>
          </w:tcPr>
          <w:p w14:paraId="0A81EB64"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B65" w14:textId="77777777" w:rsidR="00414226" w:rsidRDefault="00441A41">
            <w:pPr>
              <w:spacing w:after="0"/>
              <w:rPr>
                <w:rFonts w:ascii="Arial" w:hAnsi="Arial" w:cs="Arial"/>
                <w:color w:val="0000FF"/>
                <w:sz w:val="16"/>
                <w:szCs w:val="16"/>
                <w:u w:val="single"/>
                <w:lang w:val="en-US"/>
              </w:rPr>
            </w:pPr>
            <w:hyperlink r:id="rId73"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B66"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B67"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B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6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6A" w14:textId="77777777" w:rsidR="00414226" w:rsidRDefault="00441A41">
            <w:pPr>
              <w:snapToGrid w:val="0"/>
              <w:ind w:right="-96"/>
              <w:jc w:val="both"/>
              <w:rPr>
                <w:bCs/>
                <w:i/>
                <w:lang w:eastAsia="zh-CN"/>
              </w:rPr>
            </w:pPr>
            <w:r>
              <w:rPr>
                <w:bCs/>
                <w:i/>
                <w:lang w:eastAsia="zh-CN"/>
              </w:rPr>
              <w:t>Proposal 7: DFT-s-OFDM is not supported as additional DL baseline waveform for 6GR, due to limited performance gain, restriction on multiuser scheduling and extra complexity on UE side.</w:t>
            </w:r>
          </w:p>
          <w:p w14:paraId="0A81EB6B" w14:textId="77777777" w:rsidR="00414226" w:rsidRDefault="00441A41">
            <w:pPr>
              <w:numPr>
                <w:ilvl w:val="0"/>
                <w:numId w:val="10"/>
              </w:numPr>
              <w:overflowPunct/>
              <w:autoSpaceDE/>
              <w:autoSpaceDN/>
              <w:adjustRightInd/>
              <w:spacing w:after="0"/>
              <w:ind w:left="714" w:hanging="357"/>
              <w:textAlignment w:val="auto"/>
              <w:rPr>
                <w:bCs/>
                <w:i/>
                <w:lang w:eastAsia="zh-CN"/>
              </w:rPr>
            </w:pPr>
            <w:r>
              <w:rPr>
                <w:bCs/>
                <w:i/>
                <w:lang w:eastAsia="zh-CN"/>
              </w:rPr>
              <w:t>DL DFT-s-OFDM for NTN can be further studied in NTN agenda.</w:t>
            </w:r>
          </w:p>
          <w:p w14:paraId="0A81EB6C" w14:textId="77777777" w:rsidR="00414226" w:rsidRDefault="00414226">
            <w:pPr>
              <w:overflowPunct/>
              <w:autoSpaceDE/>
              <w:autoSpaceDN/>
              <w:adjustRightInd/>
              <w:spacing w:after="0"/>
              <w:ind w:left="714"/>
              <w:textAlignment w:val="auto"/>
              <w:rPr>
                <w:bCs/>
                <w:i/>
                <w:lang w:eastAsia="zh-CN"/>
              </w:rPr>
            </w:pPr>
          </w:p>
        </w:tc>
      </w:tr>
      <w:tr w:rsidR="00414226" w14:paraId="0A81EB72" w14:textId="77777777">
        <w:trPr>
          <w:trHeight w:val="20"/>
        </w:trPr>
        <w:tc>
          <w:tcPr>
            <w:tcW w:w="562" w:type="dxa"/>
            <w:tcBorders>
              <w:top w:val="nil"/>
              <w:left w:val="single" w:sz="4" w:space="0" w:color="A6A6A6"/>
              <w:bottom w:val="single" w:sz="4" w:space="0" w:color="A6A6A6"/>
              <w:right w:val="single" w:sz="4" w:space="0" w:color="A6A6A6"/>
            </w:tcBorders>
          </w:tcPr>
          <w:p w14:paraId="0A81EB6E" w14:textId="77777777" w:rsidR="00414226" w:rsidRDefault="00441A41">
            <w:pPr>
              <w:spacing w:after="0"/>
              <w:rPr>
                <w:rFonts w:ascii="Arial" w:hAnsi="Arial" w:cs="Arial"/>
                <w:sz w:val="16"/>
                <w:szCs w:val="16"/>
                <w:lang w:val="en-US"/>
              </w:rPr>
            </w:pPr>
            <w:bookmarkStart w:id="6" w:name="_Hlk214019943"/>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B6F" w14:textId="77777777" w:rsidR="00414226" w:rsidRDefault="00441A41">
            <w:pPr>
              <w:spacing w:after="0"/>
              <w:rPr>
                <w:rFonts w:ascii="Arial" w:hAnsi="Arial" w:cs="Arial"/>
                <w:color w:val="0000FF"/>
                <w:sz w:val="16"/>
                <w:szCs w:val="16"/>
                <w:u w:val="single"/>
                <w:lang w:val="en-US"/>
              </w:rPr>
            </w:pPr>
            <w:hyperlink r:id="rId74"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B7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71"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B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4" w14:textId="77777777" w:rsidR="00414226" w:rsidRDefault="00441A41">
            <w:pPr>
              <w:widowControl w:val="0"/>
              <w:spacing w:beforeLines="50" w:before="120" w:afterLines="50" w:after="120"/>
              <w:jc w:val="both"/>
              <w:rPr>
                <w:rFonts w:eastAsia="SimSun"/>
                <w:i/>
                <w:iCs/>
                <w:sz w:val="18"/>
                <w:szCs w:val="18"/>
                <w:lang w:val="en-US" w:eastAsia="zh-CN"/>
              </w:rPr>
            </w:pPr>
            <w:r w:rsidRPr="00287EF8">
              <w:rPr>
                <w:rFonts w:hint="eastAsia"/>
                <w:b/>
                <w:i/>
                <w:sz w:val="18"/>
                <w:szCs w:val="18"/>
                <w:lang w:val="en-US" w:eastAsia="zh-CN"/>
              </w:rPr>
              <w:t>P</w:t>
            </w:r>
            <w:r w:rsidRPr="00287EF8">
              <w:rPr>
                <w:b/>
                <w:i/>
                <w:sz w:val="18"/>
                <w:szCs w:val="18"/>
                <w:lang w:val="en-US" w:eastAsia="zh-CN"/>
              </w:rPr>
              <w:t>roposal 9:</w:t>
            </w:r>
            <w:r>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414226" w14:paraId="0A81EB7A" w14:textId="77777777">
        <w:trPr>
          <w:trHeight w:val="20"/>
        </w:trPr>
        <w:tc>
          <w:tcPr>
            <w:tcW w:w="562" w:type="dxa"/>
            <w:tcBorders>
              <w:top w:val="nil"/>
              <w:left w:val="single" w:sz="4" w:space="0" w:color="A6A6A6"/>
              <w:bottom w:val="single" w:sz="4" w:space="0" w:color="A6A6A6"/>
              <w:right w:val="single" w:sz="4" w:space="0" w:color="A6A6A6"/>
            </w:tcBorders>
          </w:tcPr>
          <w:p w14:paraId="0A81EB76"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B77" w14:textId="77777777" w:rsidR="00414226" w:rsidRDefault="00441A41">
            <w:pPr>
              <w:spacing w:after="0"/>
              <w:rPr>
                <w:rFonts w:ascii="Arial" w:hAnsi="Arial" w:cs="Arial"/>
                <w:color w:val="0000FF"/>
                <w:sz w:val="16"/>
                <w:szCs w:val="16"/>
                <w:u w:val="single"/>
                <w:lang w:val="en-US"/>
              </w:rPr>
            </w:pPr>
            <w:hyperlink r:id="rId75"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B78"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B79"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B7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7C" w14:textId="77777777" w:rsidR="00414226" w:rsidRDefault="00441A41">
            <w:pPr>
              <w:pStyle w:val="maintext"/>
              <w:spacing w:before="0"/>
              <w:ind w:firstLineChars="0" w:firstLine="0"/>
              <w:rPr>
                <w:i/>
                <w:iCs/>
                <w:lang w:val="en-GB"/>
              </w:rPr>
            </w:pPr>
            <w:r>
              <w:rPr>
                <w:i/>
                <w:iCs/>
                <w:lang w:val="en-GB"/>
              </w:rPr>
              <w:t>Proposal 4: Discontinue the study for the potential support of DFT-s-OFDM waveform for 6GR downlink</w:t>
            </w:r>
          </w:p>
          <w:p w14:paraId="0A81EB7D" w14:textId="77777777" w:rsidR="00414226" w:rsidRDefault="00441A41">
            <w:pPr>
              <w:pStyle w:val="maintext"/>
              <w:numPr>
                <w:ilvl w:val="0"/>
                <w:numId w:val="20"/>
              </w:numPr>
              <w:ind w:firstLineChars="0"/>
              <w:rPr>
                <w:lang w:val="en-GB"/>
              </w:rPr>
            </w:pPr>
            <w:r>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Pr>
                <w:i/>
                <w:iCs/>
                <w:lang w:val="en-GB"/>
              </w:rPr>
              <w:t xml:space="preserve">efforts </w:t>
            </w:r>
            <w:r>
              <w:rPr>
                <w:rFonts w:eastAsia="SimSun"/>
                <w:i/>
                <w:iCs/>
                <w:sz w:val="18"/>
                <w:szCs w:val="18"/>
                <w:lang w:eastAsia="zh-CN"/>
              </w:rPr>
              <w:t>.</w:t>
            </w:r>
            <w:proofErr w:type="gramEnd"/>
          </w:p>
        </w:tc>
      </w:tr>
      <w:tr w:rsidR="00414226" w14:paraId="0A81EB83" w14:textId="77777777">
        <w:trPr>
          <w:trHeight w:val="20"/>
        </w:trPr>
        <w:tc>
          <w:tcPr>
            <w:tcW w:w="562" w:type="dxa"/>
            <w:tcBorders>
              <w:top w:val="nil"/>
              <w:left w:val="single" w:sz="4" w:space="0" w:color="A6A6A6"/>
              <w:bottom w:val="single" w:sz="4" w:space="0" w:color="A6A6A6"/>
              <w:right w:val="single" w:sz="4" w:space="0" w:color="A6A6A6"/>
            </w:tcBorders>
          </w:tcPr>
          <w:p w14:paraId="0A81EB7F" w14:textId="77777777" w:rsidR="00414226" w:rsidRDefault="00441A41">
            <w:pPr>
              <w:spacing w:after="0"/>
              <w:rPr>
                <w:rFonts w:ascii="Arial" w:hAnsi="Arial" w:cs="Arial"/>
                <w:sz w:val="16"/>
                <w:szCs w:val="16"/>
                <w:lang w:val="en-US"/>
              </w:rPr>
            </w:pPr>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B80" w14:textId="77777777" w:rsidR="00414226" w:rsidRDefault="00441A41">
            <w:pPr>
              <w:spacing w:after="0"/>
              <w:rPr>
                <w:rFonts w:ascii="Arial" w:hAnsi="Arial" w:cs="Arial"/>
                <w:color w:val="0000FF"/>
                <w:sz w:val="16"/>
                <w:szCs w:val="16"/>
                <w:u w:val="single"/>
                <w:lang w:val="en-US"/>
              </w:rPr>
            </w:pPr>
            <w:hyperlink r:id="rId76"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B81"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B82" w14:textId="77777777" w:rsidR="00414226" w:rsidRDefault="00441A41">
            <w:pPr>
              <w:spacing w:after="0"/>
              <w:rPr>
                <w:rFonts w:ascii="Arial" w:hAnsi="Arial" w:cs="Arial"/>
                <w:sz w:val="16"/>
                <w:szCs w:val="16"/>
                <w:lang w:val="en-US"/>
              </w:rPr>
            </w:pPr>
            <w:r>
              <w:rPr>
                <w:rFonts w:ascii="Arial" w:hAnsi="Arial" w:cs="Arial"/>
                <w:sz w:val="16"/>
                <w:szCs w:val="16"/>
              </w:rPr>
              <w:t>IMU</w:t>
            </w:r>
          </w:p>
        </w:tc>
      </w:tr>
      <w:tr w:rsidR="00414226" w14:paraId="0A81EB8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5" w14:textId="77777777" w:rsidR="00414226" w:rsidRDefault="00441A41">
            <w:pPr>
              <w:widowControl w:val="0"/>
              <w:spacing w:beforeLines="50" w:before="120" w:afterLines="50" w:after="120"/>
              <w:jc w:val="both"/>
              <w:rPr>
                <w:rFonts w:eastAsia="SimSun"/>
                <w:sz w:val="18"/>
                <w:szCs w:val="18"/>
                <w:lang w:val="en-US" w:eastAsia="zh-CN"/>
              </w:rPr>
            </w:pPr>
            <w:r>
              <w:rPr>
                <w:rFonts w:eastAsia="SimSun"/>
                <w:sz w:val="18"/>
                <w:szCs w:val="18"/>
                <w:lang w:val="en-US" w:eastAsia="zh-CN"/>
              </w:rPr>
              <w:t xml:space="preserve">Proposal 7: CP-OFDM </w:t>
            </w:r>
            <w:proofErr w:type="gramStart"/>
            <w:r>
              <w:rPr>
                <w:rFonts w:eastAsia="SimSun"/>
                <w:sz w:val="18"/>
                <w:szCs w:val="18"/>
                <w:lang w:val="en-US" w:eastAsia="zh-CN"/>
              </w:rPr>
              <w:t>remain</w:t>
            </w:r>
            <w:proofErr w:type="gramEnd"/>
            <w:r>
              <w:rPr>
                <w:rFonts w:eastAsia="SimSun"/>
                <w:sz w:val="18"/>
                <w:szCs w:val="18"/>
                <w:lang w:val="en-US" w:eastAsia="zh-CN"/>
              </w:rPr>
              <w:t xml:space="preserve"> the sole downlink waveform for 6G radio to ensure simplicity, backward compatibility, and unified evolution of the physical layer.</w:t>
            </w:r>
          </w:p>
        </w:tc>
      </w:tr>
      <w:tr w:rsidR="00414226" w14:paraId="0A81EB8B" w14:textId="77777777">
        <w:trPr>
          <w:trHeight w:val="20"/>
        </w:trPr>
        <w:tc>
          <w:tcPr>
            <w:tcW w:w="562" w:type="dxa"/>
            <w:tcBorders>
              <w:top w:val="nil"/>
              <w:left w:val="single" w:sz="4" w:space="0" w:color="A6A6A6"/>
              <w:bottom w:val="single" w:sz="4" w:space="0" w:color="A6A6A6"/>
              <w:right w:val="single" w:sz="4" w:space="0" w:color="A6A6A6"/>
            </w:tcBorders>
          </w:tcPr>
          <w:p w14:paraId="0A81EB87" w14:textId="77777777" w:rsidR="00414226" w:rsidRDefault="00441A41">
            <w:pPr>
              <w:spacing w:after="0"/>
              <w:rPr>
                <w:rFonts w:ascii="Arial" w:hAnsi="Arial" w:cs="Arial"/>
                <w:sz w:val="16"/>
                <w:szCs w:val="16"/>
                <w:lang w:val="en-US"/>
              </w:rPr>
            </w:pPr>
            <w:bookmarkStart w:id="7" w:name="_Hlk214020053"/>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B88" w14:textId="77777777" w:rsidR="00414226" w:rsidRDefault="00441A41">
            <w:pPr>
              <w:spacing w:after="0"/>
              <w:rPr>
                <w:rFonts w:ascii="Arial" w:hAnsi="Arial" w:cs="Arial"/>
                <w:b/>
                <w:bCs/>
                <w:color w:val="0000FF"/>
                <w:sz w:val="16"/>
                <w:szCs w:val="16"/>
                <w:u w:val="single"/>
              </w:rPr>
            </w:pPr>
            <w:hyperlink r:id="rId77"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B89"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B8A"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B9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8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8D" w14:textId="77777777" w:rsidR="00414226" w:rsidRDefault="00441A41">
            <w:pPr>
              <w:tabs>
                <w:tab w:val="left" w:pos="720"/>
              </w:tabs>
              <w:spacing w:after="0" w:line="276" w:lineRule="auto"/>
              <w:jc w:val="both"/>
              <w:rPr>
                <w:rFonts w:asciiTheme="majorBidi" w:eastAsia="Arial" w:hAnsiTheme="majorBidi" w:cstheme="majorBidi"/>
                <w:i/>
                <w:iCs/>
              </w:rPr>
            </w:pPr>
            <w:r>
              <w:rPr>
                <w:rFonts w:asciiTheme="majorBidi" w:eastAsia="Arial" w:hAnsiTheme="majorBidi" w:cstheme="majorBidi"/>
                <w:i/>
                <w:iCs/>
                <w:u w:val="single"/>
              </w:rPr>
              <w:t>Proposal 1:</w:t>
            </w:r>
            <w:r>
              <w:rPr>
                <w:rFonts w:asciiTheme="majorBidi" w:eastAsia="Arial" w:hAnsiTheme="majorBidi" w:cstheme="majorBidi"/>
                <w:i/>
                <w:iCs/>
              </w:rPr>
              <w:t xml:space="preserve"> Study adopting Downlink DFT-s-OFDM for low data rate MBB in the terrestrial network as part of network energy savings and coverage.</w:t>
            </w:r>
          </w:p>
          <w:p w14:paraId="0A81EB8E" w14:textId="77777777" w:rsidR="00414226" w:rsidRDefault="00441A41">
            <w:pPr>
              <w:pStyle w:val="ListParagraph"/>
              <w:numPr>
                <w:ilvl w:val="0"/>
                <w:numId w:val="13"/>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Pr>
                <w:rFonts w:asciiTheme="majorBidi" w:eastAsia="Arial" w:hAnsiTheme="majorBidi" w:cstheme="majorBidi"/>
                <w:i/>
                <w:iCs/>
                <w:lang w:val="en-US"/>
              </w:rPr>
              <w:t xml:space="preserve">Target channel(s): Two physical channels e.g., one common channel and one UE specific downlink channel (PDSCH). </w:t>
            </w:r>
          </w:p>
          <w:p w14:paraId="0A81EB8F" w14:textId="77777777" w:rsidR="00414226" w:rsidRDefault="00441A41">
            <w:pPr>
              <w:numPr>
                <w:ilvl w:val="0"/>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Evaluation methodology:</w:t>
            </w:r>
          </w:p>
          <w:p w14:paraId="0A81EB90"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LLS to start with focusing on key metrics such as: Net Gain and NES</w:t>
            </w:r>
          </w:p>
          <w:p w14:paraId="0A81EB91"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Net Gain [dB] = Tx power gain relative to the reference – SNR degradation relative to the reference @PHY channel target BLER </w:t>
            </w:r>
          </w:p>
          <w:p w14:paraId="0A81EB92" w14:textId="77777777" w:rsidR="00414226" w:rsidRDefault="00441A41">
            <w:pPr>
              <w:numPr>
                <w:ilvl w:val="2"/>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 xml:space="preserve">Realistic PA model for gNB </w:t>
            </w:r>
          </w:p>
          <w:p w14:paraId="0A81EB93" w14:textId="77777777" w:rsidR="00414226" w:rsidRDefault="00441A41">
            <w:pPr>
              <w:numPr>
                <w:ilvl w:val="1"/>
                <w:numId w:val="13"/>
              </w:numPr>
              <w:overflowPunct/>
              <w:autoSpaceDE/>
              <w:autoSpaceDN/>
              <w:adjustRightInd/>
              <w:spacing w:after="0" w:line="276" w:lineRule="auto"/>
              <w:jc w:val="both"/>
              <w:textAlignment w:val="auto"/>
              <w:rPr>
                <w:rFonts w:asciiTheme="majorBidi" w:eastAsia="Arial" w:hAnsiTheme="majorBidi" w:cstheme="majorBidi"/>
                <w:i/>
                <w:iCs/>
              </w:rPr>
            </w:pPr>
            <w:r>
              <w:rPr>
                <w:rFonts w:asciiTheme="majorBidi" w:eastAsia="Arial" w:hAnsiTheme="majorBidi" w:cstheme="majorBidi"/>
                <w:i/>
                <w:iCs/>
              </w:rPr>
              <w:t>NES gain (%) – baseline against corresponding CP-OFDM</w:t>
            </w:r>
          </w:p>
          <w:p w14:paraId="0A81EB94" w14:textId="77777777" w:rsidR="00414226" w:rsidRDefault="00441A41">
            <w:pPr>
              <w:numPr>
                <w:ilvl w:val="2"/>
                <w:numId w:val="13"/>
              </w:numPr>
              <w:overflowPunct/>
              <w:autoSpaceDE/>
              <w:autoSpaceDN/>
              <w:adjustRightInd/>
              <w:spacing w:after="160" w:line="276" w:lineRule="auto"/>
              <w:jc w:val="both"/>
              <w:textAlignment w:val="auto"/>
              <w:rPr>
                <w:rFonts w:asciiTheme="majorBidi" w:eastAsia="Arial" w:hAnsiTheme="majorBidi" w:cstheme="majorBidi"/>
                <w:i/>
                <w:iCs/>
              </w:rPr>
            </w:pPr>
            <w:r>
              <w:rPr>
                <w:rFonts w:asciiTheme="majorBidi" w:eastAsia="Arial" w:hAnsiTheme="majorBidi" w:cstheme="majorBidi"/>
                <w:i/>
                <w:iCs/>
              </w:rPr>
              <w:t>Further discuss details on how to do without SLS </w:t>
            </w:r>
          </w:p>
          <w:p w14:paraId="0A81EB95" w14:textId="77777777" w:rsidR="00414226" w:rsidRDefault="00441A41">
            <w:pPr>
              <w:spacing w:line="276" w:lineRule="auto"/>
              <w:jc w:val="both"/>
              <w:rPr>
                <w:rFonts w:asciiTheme="majorBidi" w:eastAsia="Arial" w:hAnsiTheme="majorBidi" w:cstheme="majorBidi"/>
                <w:i/>
                <w:iCs/>
              </w:rPr>
            </w:pPr>
            <w:r>
              <w:rPr>
                <w:rFonts w:asciiTheme="majorBidi" w:eastAsia="Arial" w:hAnsiTheme="majorBidi" w:cstheme="majorBidi"/>
                <w:i/>
                <w:iCs/>
                <w:u w:val="single"/>
              </w:rPr>
              <w:t>Proposal 2</w:t>
            </w:r>
            <w:r>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0A81EB96" w14:textId="77777777" w:rsidR="00414226" w:rsidRDefault="00441A41">
            <w:pPr>
              <w:spacing w:after="0" w:line="276" w:lineRule="auto"/>
              <w:jc w:val="both"/>
              <w:rPr>
                <w:rFonts w:asciiTheme="majorBidi" w:eastAsia="MS Mincho" w:hAnsiTheme="majorBidi" w:cstheme="majorBidi"/>
                <w:i/>
                <w:iCs/>
              </w:rPr>
            </w:pPr>
            <w:r>
              <w:rPr>
                <w:rFonts w:asciiTheme="majorBidi" w:eastAsia="MS Mincho" w:hAnsiTheme="majorBidi" w:cstheme="majorBidi"/>
                <w:i/>
                <w:iCs/>
                <w:u w:val="single"/>
              </w:rPr>
              <w:t>Proposal 3</w:t>
            </w:r>
            <w:r>
              <w:rPr>
                <w:rFonts w:asciiTheme="majorBidi" w:eastAsia="MS Mincho" w:hAnsiTheme="majorBidi" w:cstheme="majorBidi"/>
                <w:i/>
                <w:iCs/>
              </w:rPr>
              <w:t>: Downlink DFT transform precoding can be applied in following two ways:</w:t>
            </w:r>
          </w:p>
          <w:p w14:paraId="0A81EB97"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eastAsia="Arial" w:hAnsiTheme="majorBidi" w:cstheme="majorBidi"/>
                <w:i/>
                <w:iCs/>
                <w:u w:val="single"/>
                <w:lang w:val="en-US"/>
              </w:rPr>
              <w:t>Per UE DFT:</w:t>
            </w:r>
            <w:r>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0A81EB98" w14:textId="77777777" w:rsidR="00414226" w:rsidRDefault="00441A41">
            <w:pPr>
              <w:pStyle w:val="ListParagraph"/>
              <w:numPr>
                <w:ilvl w:val="0"/>
                <w:numId w:val="21"/>
              </w:numPr>
              <w:overflowPunct/>
              <w:autoSpaceDE/>
              <w:autoSpaceDN/>
              <w:adjustRightInd/>
              <w:spacing w:after="0" w:line="276" w:lineRule="auto"/>
              <w:ind w:left="600" w:hanging="240"/>
              <w:contextualSpacing w:val="0"/>
              <w:jc w:val="both"/>
              <w:textAlignment w:val="auto"/>
              <w:rPr>
                <w:rFonts w:asciiTheme="majorBidi" w:eastAsia="MS Mincho" w:hAnsiTheme="majorBidi" w:cstheme="majorBidi"/>
                <w:i/>
                <w:iCs/>
                <w:lang w:val="en-US"/>
              </w:rPr>
            </w:pPr>
            <w:r>
              <w:rPr>
                <w:rFonts w:asciiTheme="majorBidi" w:hAnsiTheme="majorBidi" w:cstheme="majorBidi"/>
                <w:i/>
                <w:iCs/>
                <w:u w:val="single"/>
                <w:lang w:val="en-US"/>
              </w:rPr>
              <w:t>Sub-band DFT</w:t>
            </w:r>
            <w:r>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414226" w14:paraId="0A81EB9E" w14:textId="77777777">
        <w:trPr>
          <w:trHeight w:val="20"/>
        </w:trPr>
        <w:tc>
          <w:tcPr>
            <w:tcW w:w="562" w:type="dxa"/>
            <w:tcBorders>
              <w:top w:val="nil"/>
              <w:left w:val="single" w:sz="4" w:space="0" w:color="A6A6A6"/>
              <w:bottom w:val="single" w:sz="4" w:space="0" w:color="A6A6A6"/>
              <w:right w:val="single" w:sz="4" w:space="0" w:color="A6A6A6"/>
            </w:tcBorders>
          </w:tcPr>
          <w:p w14:paraId="0A81EB9A" w14:textId="77777777" w:rsidR="00414226" w:rsidRDefault="00441A41">
            <w:pPr>
              <w:spacing w:after="0"/>
              <w:rPr>
                <w:rFonts w:ascii="Arial" w:hAnsi="Arial" w:cs="Arial"/>
                <w:sz w:val="16"/>
                <w:szCs w:val="16"/>
                <w:lang w:val="en-US"/>
              </w:rPr>
            </w:pPr>
            <w:bookmarkStart w:id="8" w:name="_Hlk214020076"/>
            <w:bookmarkEnd w:id="7"/>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B9B" w14:textId="77777777" w:rsidR="00414226" w:rsidRDefault="00441A41">
            <w:pPr>
              <w:spacing w:after="0"/>
              <w:rPr>
                <w:rFonts w:ascii="Arial" w:hAnsi="Arial" w:cs="Arial"/>
                <w:color w:val="0000FF"/>
                <w:sz w:val="16"/>
                <w:szCs w:val="16"/>
                <w:u w:val="single"/>
                <w:lang w:val="en-US"/>
              </w:rPr>
            </w:pPr>
            <w:hyperlink r:id="rId78"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B9C"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9D"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BA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9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0" w14:textId="77777777" w:rsidR="00414226" w:rsidRDefault="00441A41">
            <w:pPr>
              <w:spacing w:afterLines="50" w:after="120"/>
              <w:rPr>
                <w:lang w:eastAsia="ja-JP"/>
              </w:rPr>
            </w:pPr>
            <w:r>
              <w:rPr>
                <w:rFonts w:hint="eastAsia"/>
                <w:b/>
                <w:bCs/>
                <w:lang w:eastAsia="ja-JP"/>
              </w:rPr>
              <w:t>Proposal 9:</w:t>
            </w:r>
            <w:r>
              <w:rPr>
                <w:rFonts w:hint="eastAsia"/>
                <w:lang w:eastAsia="ja-JP"/>
              </w:rPr>
              <w:t xml:space="preserve"> DL DFT-s-OFDM for individual signal / channel (such as LP-WUS / LP-WUR signal) are not required to be concluded for now. The </w:t>
            </w:r>
            <w:r>
              <w:rPr>
                <w:lang w:eastAsia="ja-JP"/>
              </w:rPr>
              <w:t>important</w:t>
            </w:r>
            <w:r>
              <w:rPr>
                <w:rFonts w:hint="eastAsia"/>
                <w:lang w:eastAsia="ja-JP"/>
              </w:rPr>
              <w:t xml:space="preserve"> point it whether to support DFT spreading to overall channel</w:t>
            </w:r>
            <w:r>
              <w:rPr>
                <w:lang w:eastAsia="ja-JP"/>
              </w:rPr>
              <w:t>’</w:t>
            </w:r>
            <w:r>
              <w:rPr>
                <w:rFonts w:hint="eastAsia"/>
                <w:lang w:eastAsia="ja-JP"/>
              </w:rPr>
              <w:t>s method.</w:t>
            </w:r>
          </w:p>
          <w:p w14:paraId="0A81EBA1" w14:textId="77777777" w:rsidR="00414226" w:rsidRDefault="00441A41">
            <w:pPr>
              <w:spacing w:after="0"/>
              <w:rPr>
                <w:lang w:eastAsia="ja-JP"/>
              </w:rPr>
            </w:pPr>
            <w:r>
              <w:rPr>
                <w:rFonts w:hint="eastAsia"/>
                <w:b/>
                <w:bCs/>
                <w:lang w:eastAsia="ja-JP"/>
              </w:rPr>
              <w:t>Proposal 10:</w:t>
            </w:r>
            <w:r>
              <w:rPr>
                <w:rFonts w:hint="eastAsia"/>
                <w:lang w:eastAsia="ja-JP"/>
              </w:rPr>
              <w:t xml:space="preserve"> To </w:t>
            </w:r>
            <w:r>
              <w:rPr>
                <w:lang w:eastAsia="ja-JP"/>
              </w:rPr>
              <w:t>support</w:t>
            </w:r>
            <w:r>
              <w:rPr>
                <w:rFonts w:hint="eastAsia"/>
                <w:lang w:eastAsia="ja-JP"/>
              </w:rPr>
              <w:t xml:space="preserve"> DFT spreading to overall DL channel</w:t>
            </w:r>
            <w:r>
              <w:rPr>
                <w:lang w:eastAsia="ja-JP"/>
              </w:rPr>
              <w:t>’</w:t>
            </w:r>
            <w:r>
              <w:rPr>
                <w:rFonts w:hint="eastAsia"/>
                <w:lang w:eastAsia="ja-JP"/>
              </w:rPr>
              <w:t>s method is excluded.</w:t>
            </w:r>
          </w:p>
          <w:p w14:paraId="0A81EBA2" w14:textId="77777777" w:rsidR="00414226" w:rsidRDefault="00414226">
            <w:pPr>
              <w:tabs>
                <w:tab w:val="left" w:pos="1866"/>
              </w:tabs>
              <w:spacing w:after="0"/>
              <w:rPr>
                <w:rFonts w:ascii="Arial" w:hAnsi="Arial" w:cs="Arial"/>
                <w:sz w:val="16"/>
                <w:szCs w:val="16"/>
              </w:rPr>
            </w:pPr>
          </w:p>
        </w:tc>
      </w:tr>
      <w:bookmarkEnd w:id="8"/>
      <w:tr w:rsidR="00414226" w14:paraId="0A81EBA8" w14:textId="77777777">
        <w:trPr>
          <w:trHeight w:val="20"/>
        </w:trPr>
        <w:tc>
          <w:tcPr>
            <w:tcW w:w="562" w:type="dxa"/>
            <w:tcBorders>
              <w:top w:val="nil"/>
              <w:left w:val="single" w:sz="4" w:space="0" w:color="A6A6A6"/>
              <w:bottom w:val="single" w:sz="4" w:space="0" w:color="A6A6A6"/>
              <w:right w:val="single" w:sz="4" w:space="0" w:color="A6A6A6"/>
            </w:tcBorders>
          </w:tcPr>
          <w:p w14:paraId="0A81EBA4"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BA5" w14:textId="77777777" w:rsidR="00414226" w:rsidRDefault="00441A41">
            <w:pPr>
              <w:spacing w:after="0"/>
              <w:rPr>
                <w:rFonts w:ascii="Arial" w:hAnsi="Arial" w:cs="Arial"/>
                <w:color w:val="0000FF"/>
                <w:sz w:val="16"/>
                <w:szCs w:val="16"/>
                <w:u w:val="single"/>
                <w:lang w:val="en-US"/>
              </w:rPr>
            </w:pPr>
            <w:hyperlink r:id="rId79"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BA6"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BA7"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BA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A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AA" w14:textId="77777777" w:rsidR="00414226" w:rsidRDefault="00441A41">
            <w:pPr>
              <w:snapToGrid w:val="0"/>
              <w:spacing w:after="120"/>
              <w:jc w:val="both"/>
              <w:rPr>
                <w:rFonts w:eastAsia="SimSun"/>
              </w:rPr>
            </w:pPr>
            <w:r>
              <w:rPr>
                <w:rFonts w:eastAsia="SimSun"/>
                <w:b/>
                <w:bCs/>
              </w:rPr>
              <w:t>Proposal 1:</w:t>
            </w:r>
            <w:r>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0A81EBAB" w14:textId="77777777" w:rsidR="00414226" w:rsidRDefault="00441A41">
            <w:pPr>
              <w:snapToGrid w:val="0"/>
              <w:spacing w:after="120"/>
              <w:jc w:val="both"/>
              <w:rPr>
                <w:rFonts w:eastAsia="SimSun"/>
                <w:lang w:val="en-US"/>
              </w:rPr>
            </w:pPr>
            <w:r>
              <w:rPr>
                <w:rFonts w:eastAsia="SimSun"/>
                <w:b/>
                <w:bCs/>
              </w:rPr>
              <w:t>Proposal 3:</w:t>
            </w:r>
            <w:r>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lang w:val="en-US"/>
              </w:rPr>
              <w:t>.</w:t>
            </w:r>
          </w:p>
        </w:tc>
      </w:tr>
      <w:tr w:rsidR="00414226" w14:paraId="0A81EBB1" w14:textId="77777777">
        <w:trPr>
          <w:trHeight w:val="20"/>
        </w:trPr>
        <w:tc>
          <w:tcPr>
            <w:tcW w:w="562" w:type="dxa"/>
            <w:tcBorders>
              <w:top w:val="nil"/>
              <w:left w:val="single" w:sz="4" w:space="0" w:color="A6A6A6"/>
              <w:bottom w:val="single" w:sz="4" w:space="0" w:color="A6A6A6"/>
              <w:right w:val="single" w:sz="4" w:space="0" w:color="A6A6A6"/>
            </w:tcBorders>
          </w:tcPr>
          <w:p w14:paraId="0A81EBAD"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EBAE" w14:textId="77777777" w:rsidR="00414226" w:rsidRDefault="00441A41">
            <w:pPr>
              <w:spacing w:after="0"/>
              <w:rPr>
                <w:rFonts w:ascii="Arial" w:hAnsi="Arial" w:cs="Arial"/>
                <w:color w:val="0000FF"/>
                <w:sz w:val="16"/>
                <w:szCs w:val="16"/>
                <w:u w:val="single"/>
                <w:lang w:val="en-US"/>
              </w:rPr>
            </w:pPr>
            <w:hyperlink r:id="rId80"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EBA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BB0"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EB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3" w14:textId="77777777" w:rsidR="00414226" w:rsidRDefault="00441A41">
            <w:pPr>
              <w:pStyle w:val="0Maintext"/>
              <w:spacing w:after="120" w:afterAutospacing="0" w:line="240" w:lineRule="auto"/>
              <w:ind w:firstLine="0"/>
              <w:rPr>
                <w:i/>
                <w:iCs/>
                <w:lang w:val="en-US" w:eastAsia="zh-CN"/>
              </w:rPr>
            </w:pPr>
            <w:r>
              <w:rPr>
                <w:b/>
                <w:bCs/>
                <w:i/>
                <w:iCs/>
                <w:lang w:val="en-US" w:eastAsia="zh-CN"/>
              </w:rPr>
              <w:t xml:space="preserve">Proposal 1: </w:t>
            </w:r>
            <w:r>
              <w:rPr>
                <w:i/>
                <w:iCs/>
                <w:lang w:val="en-US" w:eastAsia="zh-CN"/>
              </w:rPr>
              <w:t xml:space="preserve">Support DFT-s-OFDM waveform as the DL waveform </w:t>
            </w:r>
            <w:proofErr w:type="gramStart"/>
            <w:r>
              <w:rPr>
                <w:i/>
                <w:iCs/>
                <w:lang w:val="en-US" w:eastAsia="zh-CN"/>
              </w:rPr>
              <w:t>with regard to</w:t>
            </w:r>
            <w:proofErr w:type="gramEnd"/>
            <w:r>
              <w:rPr>
                <w:i/>
                <w:iCs/>
                <w:lang w:val="en-US" w:eastAsia="zh-CN"/>
              </w:rPr>
              <w:t xml:space="preserve"> the following aspects:</w:t>
            </w:r>
          </w:p>
          <w:p w14:paraId="0A81EBB4"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To support the same coverage for FR1 and FR3</w:t>
            </w:r>
          </w:p>
          <w:p w14:paraId="0A81EBB5"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 xml:space="preserve">To provide </w:t>
            </w:r>
            <w:proofErr w:type="gramStart"/>
            <w:r>
              <w:rPr>
                <w:i/>
                <w:iCs/>
                <w:lang w:val="en-US" w:eastAsia="zh-CN"/>
              </w:rPr>
              <w:t>a good</w:t>
            </w:r>
            <w:proofErr w:type="gramEnd"/>
            <w:r>
              <w:rPr>
                <w:i/>
                <w:iCs/>
                <w:lang w:val="en-US" w:eastAsia="zh-CN"/>
              </w:rPr>
              <w:t xml:space="preserve"> coverage for NTN</w:t>
            </w:r>
          </w:p>
          <w:p w14:paraId="0A81EBB6" w14:textId="77777777" w:rsidR="00414226" w:rsidRDefault="00441A41">
            <w:pPr>
              <w:pStyle w:val="0Maintext"/>
              <w:numPr>
                <w:ilvl w:val="0"/>
                <w:numId w:val="22"/>
              </w:numPr>
              <w:spacing w:after="120" w:afterAutospacing="0" w:line="240" w:lineRule="auto"/>
              <w:rPr>
                <w:i/>
                <w:iCs/>
                <w:lang w:val="en-US" w:eastAsia="zh-CN"/>
              </w:rPr>
            </w:pPr>
            <w:r>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14226" w14:paraId="0A81EBBC" w14:textId="77777777">
        <w:trPr>
          <w:trHeight w:val="20"/>
        </w:trPr>
        <w:tc>
          <w:tcPr>
            <w:tcW w:w="562" w:type="dxa"/>
            <w:tcBorders>
              <w:top w:val="nil"/>
              <w:left w:val="single" w:sz="4" w:space="0" w:color="A6A6A6"/>
              <w:bottom w:val="single" w:sz="4" w:space="0" w:color="A6A6A6"/>
              <w:right w:val="single" w:sz="4" w:space="0" w:color="A6A6A6"/>
            </w:tcBorders>
          </w:tcPr>
          <w:p w14:paraId="0A81EBB8"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BB9" w14:textId="77777777" w:rsidR="00414226" w:rsidRDefault="00441A41">
            <w:pPr>
              <w:spacing w:after="0"/>
              <w:rPr>
                <w:rFonts w:ascii="Arial" w:hAnsi="Arial" w:cs="Arial"/>
                <w:color w:val="0000FF"/>
                <w:sz w:val="16"/>
                <w:szCs w:val="16"/>
                <w:u w:val="single"/>
                <w:lang w:val="en-US"/>
              </w:rPr>
            </w:pPr>
            <w:hyperlink r:id="rId81"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BBA"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BBB"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BB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BE"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BC4" w14:textId="77777777">
        <w:trPr>
          <w:trHeight w:val="20"/>
        </w:trPr>
        <w:tc>
          <w:tcPr>
            <w:tcW w:w="562" w:type="dxa"/>
            <w:tcBorders>
              <w:top w:val="nil"/>
              <w:left w:val="single" w:sz="4" w:space="0" w:color="A6A6A6"/>
              <w:bottom w:val="single" w:sz="4" w:space="0" w:color="A6A6A6"/>
              <w:right w:val="single" w:sz="4" w:space="0" w:color="A6A6A6"/>
            </w:tcBorders>
          </w:tcPr>
          <w:p w14:paraId="0A81EBC0"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BC1" w14:textId="77777777" w:rsidR="00414226" w:rsidRDefault="00441A41">
            <w:pPr>
              <w:spacing w:after="0"/>
              <w:rPr>
                <w:rFonts w:ascii="Arial" w:hAnsi="Arial" w:cs="Arial"/>
                <w:color w:val="0000FF"/>
                <w:sz w:val="16"/>
                <w:szCs w:val="16"/>
                <w:u w:val="single"/>
                <w:lang w:val="en-US"/>
              </w:rPr>
            </w:pPr>
            <w:hyperlink r:id="rId82"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BC2"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BC3"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BC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6"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BC7" w14:textId="77777777" w:rsidR="00414226" w:rsidRDefault="00441A41">
            <w:pPr>
              <w:spacing w:afterLines="50" w:after="120"/>
              <w:jc w:val="both"/>
            </w:pPr>
            <w:r>
              <w:rPr>
                <w:rStyle w:val="Strong"/>
                <w:b w:val="0"/>
                <w:bCs w:val="0"/>
              </w:rPr>
              <w:t>Proposal 5: RAN1 should study multi-layer transmission with DFT-s-OFDM for both UL and DL.</w:t>
            </w:r>
          </w:p>
        </w:tc>
      </w:tr>
      <w:tr w:rsidR="00414226" w14:paraId="0A81EBCD" w14:textId="77777777">
        <w:trPr>
          <w:trHeight w:val="20"/>
        </w:trPr>
        <w:tc>
          <w:tcPr>
            <w:tcW w:w="562" w:type="dxa"/>
            <w:tcBorders>
              <w:top w:val="nil"/>
              <w:left w:val="single" w:sz="4" w:space="0" w:color="A6A6A6"/>
              <w:bottom w:val="single" w:sz="4" w:space="0" w:color="A6A6A6"/>
              <w:right w:val="single" w:sz="4" w:space="0" w:color="A6A6A6"/>
            </w:tcBorders>
          </w:tcPr>
          <w:p w14:paraId="0A81EBC9" w14:textId="77777777" w:rsidR="00414226" w:rsidRDefault="00441A41">
            <w:pPr>
              <w:spacing w:after="0"/>
              <w:rPr>
                <w:rFonts w:ascii="Arial" w:hAnsi="Arial" w:cs="Arial"/>
                <w:sz w:val="16"/>
                <w:szCs w:val="16"/>
                <w:lang w:val="en-US"/>
              </w:rPr>
            </w:pPr>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EBCA" w14:textId="77777777" w:rsidR="00414226" w:rsidRDefault="00441A41">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BCB"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BCC"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BD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C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CF" w14:textId="77777777" w:rsidR="00414226" w:rsidRDefault="00441A41">
            <w:pPr>
              <w:rPr>
                <w:b/>
                <w:bCs/>
                <w:i/>
                <w:iCs/>
                <w:lang w:val="en-US"/>
              </w:rPr>
            </w:pPr>
            <w:r>
              <w:rPr>
                <w:b/>
                <w:bCs/>
                <w:i/>
                <w:iCs/>
                <w:lang w:val="en-US"/>
              </w:rPr>
              <w:t xml:space="preserve">Proposal 7: </w:t>
            </w:r>
            <w:r>
              <w:rPr>
                <w:i/>
                <w:iCs/>
                <w:lang w:val="en-US"/>
              </w:rPr>
              <w:t>Do not support DFT-S-OFDM in the DL</w:t>
            </w:r>
          </w:p>
        </w:tc>
      </w:tr>
      <w:tr w:rsidR="00414226" w14:paraId="0A81EBD5" w14:textId="77777777">
        <w:trPr>
          <w:trHeight w:val="20"/>
        </w:trPr>
        <w:tc>
          <w:tcPr>
            <w:tcW w:w="562" w:type="dxa"/>
            <w:tcBorders>
              <w:top w:val="nil"/>
              <w:left w:val="single" w:sz="4" w:space="0" w:color="A6A6A6"/>
              <w:bottom w:val="single" w:sz="4" w:space="0" w:color="A6A6A6"/>
              <w:right w:val="single" w:sz="4" w:space="0" w:color="A6A6A6"/>
            </w:tcBorders>
          </w:tcPr>
          <w:p w14:paraId="0A81EBD1" w14:textId="77777777" w:rsidR="00414226" w:rsidRDefault="00441A41">
            <w:pPr>
              <w:spacing w:after="0"/>
              <w:rPr>
                <w:rFonts w:ascii="Arial" w:hAnsi="Arial" w:cs="Arial"/>
                <w:sz w:val="16"/>
                <w:szCs w:val="16"/>
                <w:lang w:val="en-US"/>
              </w:rPr>
            </w:pPr>
            <w:bookmarkStart w:id="9" w:name="_Hlk214020126"/>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BD2" w14:textId="77777777" w:rsidR="00414226" w:rsidRDefault="00441A41">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BD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4"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BD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D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D7" w14:textId="77777777" w:rsidR="00414226" w:rsidRDefault="00441A41">
            <w:pPr>
              <w:spacing w:before="240" w:after="0"/>
            </w:pPr>
            <w:r>
              <w:t xml:space="preserve">Proposal 10: Consider DFT-s-OFDM as potential additional waveform for downlink. </w:t>
            </w:r>
          </w:p>
          <w:p w14:paraId="0A81EBD8" w14:textId="77777777" w:rsidR="00414226" w:rsidRDefault="00441A41">
            <w:pPr>
              <w:spacing w:before="240" w:after="0"/>
            </w:pPr>
            <w:r>
              <w:t xml:space="preserve">Proposal 11: Consider at least </w:t>
            </w:r>
            <w:r>
              <w:sym w:font="Symbol" w:char="F070"/>
            </w:r>
            <w:r>
              <w:t xml:space="preserve">/2-BPSK and QPSK as modulation schemes for DFT-s-OFDM waveform in downlink.   </w:t>
            </w:r>
          </w:p>
          <w:p w14:paraId="0A81EBD9" w14:textId="77777777" w:rsidR="00414226" w:rsidRDefault="00441A41">
            <w:pPr>
              <w:spacing w:before="240" w:after="0"/>
            </w:pPr>
            <w:r>
              <w:t xml:space="preserve">Proposal 12: Target channels/signals for DFT-s-OFDM can be unicast PDSCH, UE specific PDCCH, and relevant reference signals (e.g., DMRS, CSI-RS).   </w:t>
            </w:r>
          </w:p>
          <w:p w14:paraId="0A81EBDA" w14:textId="77777777" w:rsidR="00414226" w:rsidRDefault="00414226">
            <w:pPr>
              <w:spacing w:after="0"/>
              <w:rPr>
                <w:rFonts w:ascii="Arial" w:hAnsi="Arial" w:cs="Arial"/>
                <w:sz w:val="16"/>
                <w:szCs w:val="16"/>
              </w:rPr>
            </w:pPr>
          </w:p>
        </w:tc>
      </w:tr>
      <w:bookmarkEnd w:id="9"/>
      <w:tr w:rsidR="00414226" w14:paraId="0A81EBE0" w14:textId="77777777">
        <w:trPr>
          <w:trHeight w:val="20"/>
        </w:trPr>
        <w:tc>
          <w:tcPr>
            <w:tcW w:w="562" w:type="dxa"/>
            <w:tcBorders>
              <w:top w:val="nil"/>
              <w:left w:val="single" w:sz="4" w:space="0" w:color="A6A6A6"/>
              <w:bottom w:val="single" w:sz="4" w:space="0" w:color="A6A6A6"/>
              <w:right w:val="single" w:sz="4" w:space="0" w:color="A6A6A6"/>
            </w:tcBorders>
          </w:tcPr>
          <w:p w14:paraId="0A81EBDC"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EBDD" w14:textId="77777777" w:rsidR="00414226" w:rsidRDefault="00441A41">
            <w:pPr>
              <w:spacing w:after="0"/>
              <w:rPr>
                <w:rFonts w:ascii="Arial" w:hAnsi="Arial" w:cs="Arial"/>
                <w:color w:val="0000FF"/>
                <w:sz w:val="16"/>
                <w:szCs w:val="16"/>
                <w:u w:val="single"/>
                <w:lang w:val="en-US"/>
              </w:rPr>
            </w:pPr>
            <w:hyperlink r:id="rId8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BD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BDF"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B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2" w14:textId="77777777" w:rsidR="00414226" w:rsidRDefault="00441A41">
            <w:pPr>
              <w:pStyle w:val="Proposal"/>
              <w:numPr>
                <w:ilvl w:val="0"/>
                <w:numId w:val="0"/>
              </w:numPr>
              <w:spacing w:before="120" w:after="120"/>
              <w:jc w:val="both"/>
              <w:rPr>
                <w:i/>
                <w:sz w:val="20"/>
                <w:szCs w:val="20"/>
              </w:rPr>
            </w:pPr>
            <w:r>
              <w:rPr>
                <w:b/>
                <w:sz w:val="20"/>
                <w:szCs w:val="20"/>
              </w:rPr>
              <w:t>Proposal 8:</w:t>
            </w:r>
            <w:r>
              <w:rPr>
                <w:sz w:val="20"/>
                <w:szCs w:val="20"/>
              </w:rPr>
              <w:t xml:space="preserve"> </w:t>
            </w:r>
            <w:r>
              <w:rPr>
                <w:i/>
                <w:sz w:val="20"/>
                <w:szCs w:val="20"/>
              </w:rPr>
              <w:t>It is recommended to adopt DFT-s-OFDM as a complementary waveform to CP-OFDM in the 6G downlink.</w:t>
            </w:r>
            <w:r>
              <w:rPr>
                <w:rFonts w:hint="eastAsia"/>
                <w:i/>
                <w:sz w:val="20"/>
                <w:szCs w:val="20"/>
              </w:rPr>
              <w:t xml:space="preserve"> </w:t>
            </w:r>
          </w:p>
        </w:tc>
      </w:tr>
      <w:tr w:rsidR="00414226" w14:paraId="0A81EBE8" w14:textId="77777777">
        <w:trPr>
          <w:trHeight w:val="20"/>
        </w:trPr>
        <w:tc>
          <w:tcPr>
            <w:tcW w:w="562" w:type="dxa"/>
            <w:tcBorders>
              <w:top w:val="nil"/>
              <w:left w:val="single" w:sz="4" w:space="0" w:color="A6A6A6"/>
              <w:bottom w:val="single" w:sz="4" w:space="0" w:color="A6A6A6"/>
              <w:right w:val="single" w:sz="4" w:space="0" w:color="A6A6A6"/>
            </w:tcBorders>
          </w:tcPr>
          <w:p w14:paraId="0A81EBE4" w14:textId="77777777" w:rsidR="00414226" w:rsidRDefault="00441A41">
            <w:pPr>
              <w:spacing w:after="0"/>
              <w:rPr>
                <w:rFonts w:ascii="Arial" w:hAnsi="Arial" w:cs="Arial"/>
                <w:sz w:val="16"/>
                <w:szCs w:val="16"/>
                <w:lang w:val="en-US"/>
              </w:rPr>
            </w:pPr>
            <w:bookmarkStart w:id="10" w:name="_Hlk214020178"/>
            <w:r>
              <w:rPr>
                <w:rFonts w:ascii="Arial" w:hAnsi="Arial" w:cs="Arial"/>
                <w:sz w:val="16"/>
                <w:szCs w:val="16"/>
                <w:lang w:val="en-US"/>
              </w:rPr>
              <w:t>[37]</w:t>
            </w:r>
          </w:p>
        </w:tc>
        <w:tc>
          <w:tcPr>
            <w:tcW w:w="1568" w:type="dxa"/>
            <w:tcBorders>
              <w:top w:val="nil"/>
              <w:left w:val="single" w:sz="4" w:space="0" w:color="A6A6A6"/>
              <w:bottom w:val="single" w:sz="4" w:space="0" w:color="A6A6A6"/>
              <w:right w:val="single" w:sz="4" w:space="0" w:color="A6A6A6"/>
            </w:tcBorders>
          </w:tcPr>
          <w:p w14:paraId="0A81EBE5" w14:textId="77777777" w:rsidR="00414226" w:rsidRDefault="00441A41">
            <w:pPr>
              <w:spacing w:after="0"/>
              <w:rPr>
                <w:rFonts w:ascii="Arial" w:hAnsi="Arial" w:cs="Arial"/>
                <w:color w:val="0000FF"/>
                <w:sz w:val="16"/>
                <w:szCs w:val="16"/>
                <w:u w:val="single"/>
                <w:lang w:val="en-US"/>
              </w:rPr>
            </w:pPr>
            <w:hyperlink r:id="rId86" w:history="1">
              <w:r>
                <w:rPr>
                  <w:rStyle w:val="Hyperlink"/>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A81EBE6" w14:textId="77777777" w:rsidR="00414226" w:rsidRDefault="00441A41">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0A81EBE7" w14:textId="77777777" w:rsidR="00414226" w:rsidRDefault="00441A41">
            <w:pPr>
              <w:spacing w:after="0"/>
              <w:rPr>
                <w:rFonts w:ascii="Arial" w:hAnsi="Arial" w:cs="Arial"/>
                <w:sz w:val="16"/>
                <w:szCs w:val="16"/>
                <w:lang w:val="en-US"/>
              </w:rPr>
            </w:pPr>
            <w:r>
              <w:rPr>
                <w:rFonts w:ascii="Arial" w:hAnsi="Arial" w:cs="Arial"/>
                <w:sz w:val="16"/>
                <w:szCs w:val="16"/>
              </w:rPr>
              <w:t>LG Electronics, CATT, Thales, Lenovo, IITH, WiSig</w:t>
            </w:r>
          </w:p>
        </w:tc>
      </w:tr>
      <w:tr w:rsidR="00414226" w14:paraId="0A81EBF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B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BEA" w14:textId="77777777" w:rsidR="00414226" w:rsidRDefault="00441A41">
            <w:pPr>
              <w:spacing w:after="0"/>
              <w:rPr>
                <w:rFonts w:eastAsia="Batang"/>
                <w:i/>
                <w:iCs/>
                <w:lang w:val="en-US" w:eastAsia="ko-KR"/>
              </w:rPr>
            </w:pPr>
            <w:r>
              <w:rPr>
                <w:rFonts w:eastAsia="Batang" w:hint="eastAsia"/>
                <w:i/>
                <w:iCs/>
                <w:lang w:val="en-US" w:eastAsia="ko-KR"/>
              </w:rPr>
              <w:t xml:space="preserve">Proposal 2: For the study of the DFT-s-OFDM as the potential additional waveform for DL, </w:t>
            </w:r>
            <w:proofErr w:type="gramStart"/>
            <w:r>
              <w:rPr>
                <w:rFonts w:eastAsia="Batang" w:hint="eastAsia"/>
                <w:i/>
                <w:iCs/>
                <w:lang w:val="en-US" w:eastAsia="ko-KR"/>
              </w:rPr>
              <w:t>RAN1</w:t>
            </w:r>
            <w:proofErr w:type="gramEnd"/>
            <w:r>
              <w:rPr>
                <w:rFonts w:eastAsia="Batang" w:hint="eastAsia"/>
                <w:i/>
                <w:iCs/>
                <w:lang w:val="en-US" w:eastAsia="ko-KR"/>
              </w:rPr>
              <w:t xml:space="preserve"> consider followings:</w:t>
            </w:r>
          </w:p>
          <w:p w14:paraId="0A81EBEB" w14:textId="77777777" w:rsidR="00414226" w:rsidRDefault="00441A41">
            <w:pPr>
              <w:numPr>
                <w:ilvl w:val="0"/>
                <w:numId w:val="8"/>
              </w:numPr>
              <w:spacing w:after="0"/>
              <w:jc w:val="both"/>
              <w:rPr>
                <w:rFonts w:eastAsia="Batang"/>
                <w:i/>
                <w:iCs/>
                <w:lang w:val="en-US" w:eastAsia="ko-KR"/>
              </w:rPr>
            </w:pPr>
            <w:bookmarkStart w:id="11" w:name="_Hlk214025713"/>
            <w:r>
              <w:rPr>
                <w:rFonts w:eastAsia="Batang" w:hint="eastAsia"/>
                <w:i/>
                <w:iCs/>
                <w:lang w:val="en-US" w:eastAsia="ko-KR"/>
              </w:rPr>
              <w:t>Potential Target channels/signals</w:t>
            </w:r>
          </w:p>
          <w:p w14:paraId="0A81EBEC"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PDCCH, e.g., CSS PDCCH</w:t>
            </w:r>
          </w:p>
          <w:p w14:paraId="0A81EBED"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PDSCH, e.g., unicast PDSCH (including Msg4), common PDSCH (including SIB1 PDSCH)</w:t>
            </w:r>
          </w:p>
          <w:p w14:paraId="0A81EBEE"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SSB</w:t>
            </w:r>
          </w:p>
          <w:p w14:paraId="0A81EBEF" w14:textId="77777777" w:rsidR="00414226" w:rsidRDefault="00441A41">
            <w:pPr>
              <w:numPr>
                <w:ilvl w:val="0"/>
                <w:numId w:val="23"/>
              </w:numPr>
              <w:spacing w:after="0"/>
              <w:jc w:val="both"/>
              <w:rPr>
                <w:rFonts w:eastAsia="Batang"/>
                <w:i/>
                <w:iCs/>
                <w:lang w:val="en-US" w:eastAsia="ko-KR"/>
              </w:rPr>
            </w:pPr>
            <w:r>
              <w:rPr>
                <w:rFonts w:eastAsia="Batang" w:hint="eastAsia"/>
                <w:i/>
                <w:iCs/>
                <w:lang w:val="en-US" w:eastAsia="ko-KR"/>
              </w:rPr>
              <w:t>Wake-up signal</w:t>
            </w:r>
          </w:p>
          <w:p w14:paraId="0A81EBF0" w14:textId="77777777" w:rsidR="00414226" w:rsidRDefault="00441A41">
            <w:pPr>
              <w:ind w:left="800"/>
              <w:rPr>
                <w:rFonts w:eastAsia="Batang"/>
                <w:i/>
                <w:iCs/>
                <w:lang w:val="en-US" w:eastAsia="ko-KR"/>
              </w:rPr>
            </w:pPr>
            <w:r>
              <w:rPr>
                <w:rFonts w:eastAsia="Batang" w:hint="eastAsia"/>
                <w:i/>
                <w:iCs/>
                <w:lang w:val="en-US" w:eastAsia="ko-KR"/>
              </w:rPr>
              <w:t>Note: Which channels will be evaluated is up to company</w:t>
            </w:r>
          </w:p>
          <w:p w14:paraId="0A81EBF1" w14:textId="77777777" w:rsidR="00414226" w:rsidRDefault="00441A41">
            <w:pPr>
              <w:numPr>
                <w:ilvl w:val="0"/>
                <w:numId w:val="24"/>
              </w:numPr>
              <w:spacing w:after="0"/>
              <w:jc w:val="both"/>
              <w:rPr>
                <w:rFonts w:eastAsia="Batang"/>
                <w:i/>
                <w:iCs/>
                <w:lang w:val="en-US" w:eastAsia="ko-KR"/>
              </w:rPr>
            </w:pPr>
            <w:r>
              <w:rPr>
                <w:rFonts w:eastAsia="Batang" w:hint="eastAsia"/>
                <w:i/>
                <w:iCs/>
                <w:lang w:val="en-US" w:eastAsia="ko-KR"/>
              </w:rPr>
              <w:t>How to apply the DFT transform precoding in case of multiplexing UEs or channels/signals into one symbol</w:t>
            </w:r>
          </w:p>
          <w:p w14:paraId="0A81EBF2"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1:</w:t>
            </w:r>
            <w:r>
              <w:rPr>
                <w:rFonts w:eastAsia="Batang"/>
                <w:i/>
                <w:iCs/>
                <w:lang w:val="en-US" w:eastAsia="ko-KR"/>
              </w:rPr>
              <w:t xml:space="preserve"> </w:t>
            </w:r>
            <w:r>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0A81EBF3" w14:textId="77777777" w:rsidR="00414226" w:rsidRDefault="00441A41">
            <w:pPr>
              <w:numPr>
                <w:ilvl w:val="0"/>
                <w:numId w:val="25"/>
              </w:numPr>
              <w:spacing w:after="0"/>
              <w:jc w:val="both"/>
              <w:rPr>
                <w:rFonts w:eastAsia="Batang"/>
                <w:i/>
                <w:iCs/>
                <w:lang w:val="en-US" w:eastAsia="ko-KR"/>
              </w:rPr>
            </w:pPr>
            <w:r>
              <w:rPr>
                <w:rFonts w:eastAsia="Batang" w:hint="eastAsia"/>
                <w:i/>
                <w:iCs/>
                <w:lang w:val="en-US" w:eastAsia="ko-KR"/>
              </w:rPr>
              <w:t>Option 2:</w:t>
            </w:r>
            <w:r>
              <w:rPr>
                <w:rFonts w:eastAsia="Batang"/>
                <w:i/>
                <w:iCs/>
                <w:lang w:val="en-US" w:eastAsia="ko-KR"/>
              </w:rPr>
              <w:t xml:space="preserve"> </w:t>
            </w:r>
            <w:r>
              <w:rPr>
                <w:rFonts w:eastAsia="Batang" w:hint="eastAsia"/>
                <w:i/>
                <w:iCs/>
                <w:lang w:val="en-US" w:eastAsia="ko-KR"/>
              </w:rPr>
              <w:t xml:space="preserve">After multiplexing, DFT transform precoding can be applied to all or a subset of DL signals or DL channels </w:t>
            </w:r>
            <w:proofErr w:type="gramStart"/>
            <w:r>
              <w:rPr>
                <w:rFonts w:eastAsia="Batang" w:hint="eastAsia"/>
                <w:i/>
                <w:iCs/>
                <w:lang w:val="en-US" w:eastAsia="ko-KR"/>
              </w:rPr>
              <w:t>in</w:t>
            </w:r>
            <w:proofErr w:type="gramEnd"/>
            <w:r>
              <w:rPr>
                <w:rFonts w:eastAsia="Batang" w:hint="eastAsia"/>
                <w:i/>
                <w:iCs/>
                <w:lang w:val="en-US" w:eastAsia="ko-KR"/>
              </w:rPr>
              <w:t xml:space="preserve"> the same time, i.e., DFT size can be larger than the number of assigned resources for each DL signal/channel or each UE</w:t>
            </w:r>
          </w:p>
          <w:p w14:paraId="0A81EBF4" w14:textId="77777777" w:rsidR="00414226" w:rsidRDefault="00441A41">
            <w:pPr>
              <w:numPr>
                <w:ilvl w:val="0"/>
                <w:numId w:val="25"/>
              </w:numPr>
              <w:spacing w:after="120"/>
              <w:jc w:val="both"/>
              <w:rPr>
                <w:rFonts w:eastAsia="Batang"/>
                <w:i/>
                <w:iCs/>
                <w:lang w:val="en-US" w:eastAsia="ko-KR"/>
              </w:rPr>
            </w:pPr>
            <w:r>
              <w:rPr>
                <w:rFonts w:eastAsia="Batang" w:hint="eastAsia"/>
                <w:i/>
                <w:iCs/>
                <w:lang w:val="en-US" w:eastAsia="ko-KR"/>
              </w:rPr>
              <w:t>Other options are not precluded.</w:t>
            </w:r>
          </w:p>
          <w:p w14:paraId="0A81EBF5" w14:textId="77777777" w:rsidR="00414226" w:rsidRDefault="00441A41">
            <w:pPr>
              <w:numPr>
                <w:ilvl w:val="0"/>
                <w:numId w:val="26"/>
              </w:numPr>
              <w:spacing w:after="0"/>
              <w:jc w:val="both"/>
              <w:rPr>
                <w:rFonts w:eastAsia="Batang"/>
                <w:i/>
                <w:iCs/>
                <w:lang w:val="en-US" w:eastAsia="ko-KR"/>
              </w:rPr>
            </w:pPr>
            <w:r>
              <w:rPr>
                <w:rFonts w:eastAsia="Batang" w:hint="eastAsia"/>
                <w:i/>
                <w:iCs/>
                <w:lang w:val="en-US" w:eastAsia="ko-KR"/>
              </w:rPr>
              <w:t>How to multiplex DMRS (for PDCCH and/or PDSCH)</w:t>
            </w:r>
          </w:p>
          <w:p w14:paraId="0A81EBF6"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1: DFT transform precoding is applied to REs excluding the RE containing DMRS</w:t>
            </w:r>
          </w:p>
          <w:p w14:paraId="0A81EBF7" w14:textId="77777777" w:rsidR="00414226" w:rsidRDefault="00441A41">
            <w:pPr>
              <w:numPr>
                <w:ilvl w:val="0"/>
                <w:numId w:val="27"/>
              </w:numPr>
              <w:spacing w:after="0"/>
              <w:jc w:val="both"/>
              <w:rPr>
                <w:rFonts w:eastAsia="Batang"/>
                <w:i/>
                <w:iCs/>
                <w:lang w:val="en-US" w:eastAsia="ko-KR"/>
              </w:rPr>
            </w:pPr>
            <w:r>
              <w:rPr>
                <w:rFonts w:eastAsia="Batang" w:hint="eastAsia"/>
                <w:i/>
                <w:iCs/>
                <w:lang w:val="en-US" w:eastAsia="ko-KR"/>
              </w:rPr>
              <w:t>Option 2: UE expects that the DMRS is always TDMed with the data RE at OFDM symbol level</w:t>
            </w:r>
          </w:p>
          <w:p w14:paraId="0A81EBF8" w14:textId="77777777" w:rsidR="00414226" w:rsidRDefault="00441A41">
            <w:pPr>
              <w:numPr>
                <w:ilvl w:val="0"/>
                <w:numId w:val="27"/>
              </w:numPr>
              <w:spacing w:after="120"/>
              <w:jc w:val="both"/>
              <w:rPr>
                <w:rFonts w:eastAsia="Batang"/>
                <w:i/>
                <w:iCs/>
                <w:lang w:val="en-US" w:eastAsia="ko-KR"/>
              </w:rPr>
            </w:pPr>
            <w:r>
              <w:rPr>
                <w:rFonts w:eastAsia="Batang" w:hint="eastAsia"/>
                <w:i/>
                <w:iCs/>
                <w:lang w:val="en-US" w:eastAsia="ko-KR"/>
              </w:rPr>
              <w:t>Other options are not precluded.</w:t>
            </w:r>
          </w:p>
          <w:bookmarkEnd w:id="11"/>
          <w:p w14:paraId="0A81EBF9" w14:textId="77777777" w:rsidR="00414226" w:rsidRDefault="00414226">
            <w:pPr>
              <w:spacing w:after="0"/>
              <w:rPr>
                <w:rFonts w:ascii="Arial" w:hAnsi="Arial" w:cs="Arial"/>
                <w:sz w:val="16"/>
                <w:szCs w:val="16"/>
                <w:lang w:val="en-US"/>
              </w:rPr>
            </w:pPr>
          </w:p>
        </w:tc>
      </w:tr>
      <w:bookmarkEnd w:id="10"/>
      <w:tr w:rsidR="00414226" w14:paraId="0A81EBFF" w14:textId="77777777">
        <w:trPr>
          <w:trHeight w:val="20"/>
        </w:trPr>
        <w:tc>
          <w:tcPr>
            <w:tcW w:w="562" w:type="dxa"/>
            <w:tcBorders>
              <w:top w:val="nil"/>
              <w:left w:val="single" w:sz="4" w:space="0" w:color="A6A6A6"/>
              <w:bottom w:val="single" w:sz="4" w:space="0" w:color="A6A6A6"/>
              <w:right w:val="single" w:sz="4" w:space="0" w:color="A6A6A6"/>
            </w:tcBorders>
          </w:tcPr>
          <w:p w14:paraId="0A81EBFB" w14:textId="77777777" w:rsidR="00414226" w:rsidRDefault="00441A41">
            <w:pPr>
              <w:spacing w:after="0"/>
              <w:rPr>
                <w:rFonts w:ascii="Arial" w:hAnsi="Arial" w:cs="Arial"/>
                <w:sz w:val="16"/>
                <w:szCs w:val="16"/>
                <w:lang w:val="en-US"/>
              </w:rPr>
            </w:pPr>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EBFC" w14:textId="77777777" w:rsidR="00414226" w:rsidRDefault="00441A41">
            <w:pPr>
              <w:spacing w:after="0"/>
              <w:rPr>
                <w:rFonts w:ascii="Arial" w:hAnsi="Arial" w:cs="Arial"/>
                <w:color w:val="0000FF"/>
                <w:sz w:val="16"/>
                <w:szCs w:val="16"/>
                <w:u w:val="single"/>
                <w:lang w:val="en-US"/>
              </w:rPr>
            </w:pPr>
            <w:hyperlink r:id="rId8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EBFD"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EBFE"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EC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1" w14:textId="77777777" w:rsidR="00414226" w:rsidRDefault="00441A41">
            <w:r>
              <w:rPr>
                <w:rFonts w:hint="eastAsia"/>
              </w:rPr>
              <w:t>Proposal 1: For 6GR waveform, RAN1 should NOT study DL DFT-s-OFDM.</w:t>
            </w:r>
          </w:p>
        </w:tc>
      </w:tr>
      <w:tr w:rsidR="00414226" w14:paraId="0A81EC07" w14:textId="77777777">
        <w:trPr>
          <w:trHeight w:val="20"/>
        </w:trPr>
        <w:tc>
          <w:tcPr>
            <w:tcW w:w="562" w:type="dxa"/>
            <w:tcBorders>
              <w:top w:val="nil"/>
              <w:left w:val="single" w:sz="4" w:space="0" w:color="A6A6A6"/>
              <w:bottom w:val="single" w:sz="4" w:space="0" w:color="A6A6A6"/>
              <w:right w:val="single" w:sz="4" w:space="0" w:color="A6A6A6"/>
            </w:tcBorders>
          </w:tcPr>
          <w:p w14:paraId="0A81EC03"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EC04" w14:textId="77777777" w:rsidR="00414226" w:rsidRDefault="00441A41">
            <w:pPr>
              <w:spacing w:after="0"/>
              <w:rPr>
                <w:rFonts w:ascii="Arial" w:hAnsi="Arial" w:cs="Arial"/>
                <w:color w:val="0000FF"/>
                <w:sz w:val="16"/>
                <w:szCs w:val="16"/>
                <w:u w:val="single"/>
                <w:lang w:val="en-US"/>
              </w:rPr>
            </w:pPr>
            <w:hyperlink r:id="rId88"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EC05"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EC06"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EC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09" w14:textId="77777777" w:rsidR="00414226" w:rsidRDefault="00441A41">
            <w:pPr>
              <w:jc w:val="both"/>
            </w:pPr>
            <w:r>
              <w:rPr>
                <w:b/>
                <w:bCs/>
                <w:lang w:val="en-US"/>
              </w:rPr>
              <w:t>Proposal 1</w:t>
            </w:r>
            <w:r>
              <w:rPr>
                <w:lang w:val="en-US"/>
              </w:rPr>
              <w:t xml:space="preserve">: Support usage of DFT-s-OFDM in DL. </w:t>
            </w:r>
          </w:p>
        </w:tc>
      </w:tr>
      <w:tr w:rsidR="00414226" w14:paraId="0A81EC10" w14:textId="77777777">
        <w:trPr>
          <w:trHeight w:val="20"/>
        </w:trPr>
        <w:tc>
          <w:tcPr>
            <w:tcW w:w="562" w:type="dxa"/>
            <w:tcBorders>
              <w:top w:val="nil"/>
              <w:left w:val="single" w:sz="4" w:space="0" w:color="A6A6A6"/>
              <w:bottom w:val="single" w:sz="4" w:space="0" w:color="A6A6A6"/>
              <w:right w:val="single" w:sz="4" w:space="0" w:color="A6A6A6"/>
            </w:tcBorders>
          </w:tcPr>
          <w:p w14:paraId="0A81EC0B" w14:textId="77777777" w:rsidR="00414226" w:rsidRDefault="00441A41">
            <w:pPr>
              <w:spacing w:after="0"/>
              <w:rPr>
                <w:rFonts w:ascii="Arial" w:hAnsi="Arial" w:cs="Arial"/>
                <w:sz w:val="16"/>
                <w:szCs w:val="16"/>
                <w:lang w:val="en-US"/>
              </w:rPr>
            </w:pPr>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C0C" w14:textId="77777777" w:rsidR="00414226" w:rsidRDefault="00441A41">
            <w:pPr>
              <w:spacing w:after="0"/>
              <w:rPr>
                <w:strike/>
              </w:rPr>
            </w:pPr>
            <w:hyperlink r:id="rId89" w:history="1">
              <w:r>
                <w:rPr>
                  <w:rStyle w:val="Hyperlink"/>
                  <w:rFonts w:ascii="Arial" w:hAnsi="Arial" w:cs="Arial"/>
                  <w:b/>
                  <w:bCs/>
                  <w:strike/>
                  <w:sz w:val="16"/>
                  <w:szCs w:val="16"/>
                  <w:u w:val="none"/>
                </w:rPr>
                <w:t>R1-2509372</w:t>
              </w:r>
            </w:hyperlink>
          </w:p>
          <w:p w14:paraId="0A81EC0D" w14:textId="77777777" w:rsidR="00414226" w:rsidRDefault="00441A41">
            <w:pPr>
              <w:spacing w:after="0"/>
              <w:rPr>
                <w:rFonts w:ascii="Arial" w:hAnsi="Arial" w:cs="Arial"/>
                <w:color w:val="0000FF"/>
                <w:sz w:val="16"/>
                <w:szCs w:val="16"/>
                <w:u w:val="single"/>
                <w:lang w:val="en-US"/>
              </w:rPr>
            </w:pPr>
            <w:hyperlink r:id="rId90"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C0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0F"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C1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2" w14:textId="77777777" w:rsidR="00414226" w:rsidRDefault="00441A41">
            <w:pPr>
              <w:jc w:val="both"/>
              <w:rPr>
                <w:lang w:val="en-US" w:eastAsia="zh-CN"/>
              </w:rPr>
            </w:pPr>
            <w:r>
              <w:rPr>
                <w:b/>
                <w:bCs/>
                <w:i/>
                <w:iCs/>
                <w:u w:val="single"/>
                <w:lang w:val="en-US" w:eastAsia="zh-CN"/>
              </w:rPr>
              <w:t>Proposal 1:</w:t>
            </w:r>
            <w:r>
              <w:rPr>
                <w:b/>
                <w:bCs/>
                <w:lang w:val="en-US" w:eastAsia="zh-CN"/>
              </w:rPr>
              <w:t xml:space="preserve"> </w:t>
            </w:r>
            <w:r>
              <w:rPr>
                <w:lang w:val="en-US" w:eastAsia="zh-CN"/>
              </w:rPr>
              <w:t>3GPP should consider the use of DFT-s-OFDM in DL/UL at least for NTN and FR2 use-cases.</w:t>
            </w:r>
          </w:p>
        </w:tc>
      </w:tr>
      <w:tr w:rsidR="00414226" w14:paraId="0A81EC18" w14:textId="77777777">
        <w:trPr>
          <w:trHeight w:val="20"/>
        </w:trPr>
        <w:tc>
          <w:tcPr>
            <w:tcW w:w="562" w:type="dxa"/>
            <w:tcBorders>
              <w:top w:val="nil"/>
              <w:left w:val="single" w:sz="4" w:space="0" w:color="A6A6A6"/>
              <w:bottom w:val="single" w:sz="4" w:space="0" w:color="A6A6A6"/>
              <w:right w:val="single" w:sz="4" w:space="0" w:color="A6A6A6"/>
            </w:tcBorders>
          </w:tcPr>
          <w:p w14:paraId="0A81EC14"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EC15" w14:textId="77777777" w:rsidR="00414226" w:rsidRDefault="00441A41">
            <w:pPr>
              <w:spacing w:after="0"/>
              <w:rPr>
                <w:rFonts w:ascii="Arial" w:hAnsi="Arial" w:cs="Arial"/>
                <w:color w:val="0000FF"/>
                <w:sz w:val="16"/>
                <w:szCs w:val="16"/>
                <w:u w:val="single"/>
                <w:lang w:val="en-US"/>
              </w:rPr>
            </w:pPr>
            <w:hyperlink r:id="rId91"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EC16"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EC17"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EC1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1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1A" w14:textId="77777777" w:rsidR="00414226" w:rsidRDefault="00441A41">
            <w:pPr>
              <w:spacing w:line="288" w:lineRule="auto"/>
              <w:rPr>
                <w:i/>
                <w:iCs/>
              </w:rPr>
            </w:pPr>
            <w:r>
              <w:rPr>
                <w:b/>
                <w:bCs/>
                <w:i/>
                <w:iCs/>
                <w:snapToGrid w:val="0"/>
                <w:u w:val="single"/>
              </w:rPr>
              <w:t xml:space="preserve">Proposal </w:t>
            </w:r>
            <w:r>
              <w:rPr>
                <w:rFonts w:hint="eastAsia"/>
                <w:b/>
                <w:bCs/>
                <w:i/>
                <w:iCs/>
                <w:snapToGrid w:val="0"/>
                <w:u w:val="single"/>
              </w:rPr>
              <w:t>2</w:t>
            </w:r>
            <w:r>
              <w:rPr>
                <w:b/>
                <w:bCs/>
                <w:i/>
                <w:iCs/>
                <w:snapToGrid w:val="0"/>
                <w:u w:val="single"/>
              </w:rPr>
              <w:t xml:space="preserve">: </w:t>
            </w:r>
            <w:r>
              <w:rPr>
                <w:rFonts w:hint="eastAsia"/>
                <w:i/>
                <w:iCs/>
              </w:rPr>
              <w:t xml:space="preserve">For </w:t>
            </w:r>
            <w:r>
              <w:rPr>
                <w:i/>
                <w:iCs/>
              </w:rPr>
              <w:t xml:space="preserve">DFT-s-OFDM </w:t>
            </w:r>
            <w:r>
              <w:rPr>
                <w:rFonts w:hint="eastAsia"/>
                <w:i/>
                <w:iCs/>
              </w:rPr>
              <w:t>as</w:t>
            </w:r>
            <w:r>
              <w:rPr>
                <w:i/>
                <w:iCs/>
              </w:rPr>
              <w:t xml:space="preserve"> 6GR</w:t>
            </w:r>
            <w:r>
              <w:rPr>
                <w:rFonts w:hint="eastAsia"/>
                <w:i/>
                <w:iCs/>
              </w:rPr>
              <w:t xml:space="preserve"> waveform</w:t>
            </w:r>
          </w:p>
          <w:p w14:paraId="0A81EC1B" w14:textId="77777777" w:rsidR="00414226" w:rsidRDefault="00441A41">
            <w:pPr>
              <w:spacing w:line="288" w:lineRule="auto"/>
              <w:ind w:leftChars="100" w:left="350" w:hangingChars="75" w:hanging="150"/>
              <w:rPr>
                <w:i/>
                <w:iCs/>
              </w:rPr>
            </w:pPr>
            <w:r>
              <w:rPr>
                <w:rFonts w:hint="eastAsia"/>
                <w:i/>
                <w:iCs/>
              </w:rPr>
              <w:t xml:space="preserve">- </w:t>
            </w:r>
            <w:r>
              <w:rPr>
                <w:i/>
                <w:iCs/>
              </w:rPr>
              <w:t>DFT-s-OFDM for downlink may be studied as an optional mode for specific use cases.</w:t>
            </w:r>
          </w:p>
          <w:p w14:paraId="0A81EC1C" w14:textId="77777777" w:rsidR="00414226" w:rsidRDefault="00441A41">
            <w:pPr>
              <w:spacing w:line="288" w:lineRule="auto"/>
              <w:ind w:leftChars="100" w:left="350" w:hangingChars="75" w:hanging="150"/>
              <w:rPr>
                <w:i/>
                <w:iCs/>
              </w:rPr>
            </w:pPr>
            <w:r>
              <w:rPr>
                <w:rFonts w:hint="eastAsia"/>
                <w:i/>
                <w:iCs/>
              </w:rPr>
              <w:t xml:space="preserve">- </w:t>
            </w:r>
            <w:r>
              <w:rPr>
                <w:i/>
                <w:iCs/>
              </w:rPr>
              <w:t>Low-PAPR enhancement techniques (e.g., FDSS, FDSS-SE, frequency-selective mapping) may be studied as optional uplink features within the OFDM-based baseline.</w:t>
            </w:r>
          </w:p>
        </w:tc>
      </w:tr>
      <w:tr w:rsidR="00414226" w14:paraId="0A81EC22" w14:textId="77777777">
        <w:trPr>
          <w:trHeight w:val="20"/>
        </w:trPr>
        <w:tc>
          <w:tcPr>
            <w:tcW w:w="562" w:type="dxa"/>
            <w:tcBorders>
              <w:top w:val="nil"/>
              <w:left w:val="single" w:sz="4" w:space="0" w:color="A6A6A6"/>
              <w:bottom w:val="single" w:sz="4" w:space="0" w:color="A6A6A6"/>
              <w:right w:val="single" w:sz="4" w:space="0" w:color="A6A6A6"/>
            </w:tcBorders>
          </w:tcPr>
          <w:p w14:paraId="0A81EC1E" w14:textId="77777777" w:rsidR="00414226" w:rsidRDefault="00441A41">
            <w:pPr>
              <w:tabs>
                <w:tab w:val="left" w:pos="29"/>
              </w:tabs>
              <w:spacing w:after="0"/>
              <w:rPr>
                <w:rFonts w:ascii="Arial" w:hAnsi="Arial" w:cs="Arial"/>
                <w:sz w:val="16"/>
                <w:szCs w:val="16"/>
                <w:lang w:val="en-US"/>
              </w:rPr>
            </w:pPr>
            <w:r>
              <w:tab/>
            </w:r>
            <w:r>
              <w:rPr>
                <w:rFonts w:ascii="Arial" w:hAnsi="Arial" w:cs="Arial"/>
                <w:sz w:val="16"/>
                <w:szCs w:val="16"/>
                <w:lang w:val="en-US"/>
              </w:rPr>
              <w:t>[43]</w:t>
            </w:r>
          </w:p>
        </w:tc>
        <w:tc>
          <w:tcPr>
            <w:tcW w:w="1568" w:type="dxa"/>
            <w:tcBorders>
              <w:top w:val="nil"/>
              <w:left w:val="single" w:sz="4" w:space="0" w:color="A6A6A6"/>
              <w:bottom w:val="single" w:sz="4" w:space="0" w:color="A6A6A6"/>
              <w:right w:val="single" w:sz="4" w:space="0" w:color="A6A6A6"/>
            </w:tcBorders>
          </w:tcPr>
          <w:p w14:paraId="0A81EC1F" w14:textId="77777777" w:rsidR="00414226" w:rsidRDefault="00441A41">
            <w:pPr>
              <w:spacing w:after="0"/>
              <w:rPr>
                <w:rFonts w:ascii="Arial" w:hAnsi="Arial" w:cs="Arial"/>
                <w:color w:val="0000FF"/>
                <w:sz w:val="16"/>
                <w:szCs w:val="16"/>
                <w:u w:val="single"/>
                <w:lang w:val="en-US"/>
              </w:rPr>
            </w:pPr>
            <w:hyperlink r:id="rId92" w:history="1">
              <w:r>
                <w:rPr>
                  <w:rStyle w:val="Hyperlink"/>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0A81EC20" w14:textId="77777777" w:rsidR="00414226" w:rsidRDefault="00441A41">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0A81EC21" w14:textId="77777777" w:rsidR="00414226" w:rsidRDefault="00441A41">
            <w:pPr>
              <w:spacing w:after="0"/>
              <w:rPr>
                <w:rFonts w:ascii="Arial" w:hAnsi="Arial" w:cs="Arial"/>
                <w:sz w:val="16"/>
                <w:szCs w:val="16"/>
                <w:lang w:val="en-US"/>
              </w:rPr>
            </w:pPr>
            <w:r>
              <w:rPr>
                <w:rFonts w:ascii="Arial" w:hAnsi="Arial" w:cs="Arial"/>
                <w:sz w:val="16"/>
                <w:szCs w:val="16"/>
              </w:rPr>
              <w:t>Tejas Network Limited</w:t>
            </w:r>
          </w:p>
        </w:tc>
      </w:tr>
      <w:tr w:rsidR="00414226" w14:paraId="0A81EC2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4" w14:textId="77777777" w:rsidR="00414226" w:rsidRDefault="00441A41">
            <w:pPr>
              <w:jc w:val="both"/>
              <w:rPr>
                <w:szCs w:val="18"/>
                <w:lang w:val="en-US"/>
              </w:rPr>
            </w:pPr>
            <w:r>
              <w:rPr>
                <w:b/>
                <w:bCs/>
                <w:szCs w:val="18"/>
                <w:lang w:val="en-US"/>
              </w:rPr>
              <w:t>Proposal 4:</w:t>
            </w:r>
            <w:r>
              <w:rPr>
                <w:szCs w:val="18"/>
                <w:lang w:val="en-US"/>
              </w:rPr>
              <w:t xml:space="preserve"> DFT-s-OFDM is a power-efficient choice for NTN downlink transmission which offers stronger signal coverage for energy-constrained satellites.</w:t>
            </w:r>
          </w:p>
        </w:tc>
      </w:tr>
    </w:tbl>
    <w:p w14:paraId="0A81EC26" w14:textId="77777777" w:rsidR="00414226" w:rsidRDefault="00414226">
      <w:pPr>
        <w:tabs>
          <w:tab w:val="left" w:pos="1916"/>
        </w:tabs>
        <w:rPr>
          <w:lang w:val="en-US"/>
        </w:rPr>
      </w:pPr>
    </w:p>
    <w:p w14:paraId="0A81EC27" w14:textId="77777777" w:rsidR="00414226" w:rsidRDefault="00441A41">
      <w:pPr>
        <w:pStyle w:val="Heading2"/>
      </w:pPr>
      <w:r>
        <w:lastRenderedPageBreak/>
        <w:t>3.3</w:t>
      </w:r>
      <w:r>
        <w:tab/>
        <w:t>DL CP-OFDM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C2C"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C28" w14:textId="77777777" w:rsidR="00414226" w:rsidRDefault="00441A41">
            <w:pPr>
              <w:spacing w:after="0"/>
              <w:rPr>
                <w:rFonts w:ascii="Arial" w:hAnsi="Arial" w:cs="Arial"/>
                <w:sz w:val="16"/>
                <w:szCs w:val="16"/>
                <w:lang w:val="en-US"/>
              </w:rPr>
            </w:pPr>
            <w:r>
              <w:rPr>
                <w:rFonts w:ascii="Arial" w:hAnsi="Arial" w:cs="Arial"/>
                <w:sz w:val="16"/>
                <w:szCs w:val="16"/>
                <w:lang w:val="en-US"/>
              </w:rPr>
              <w:t>[2]</w:t>
            </w:r>
          </w:p>
        </w:tc>
        <w:tc>
          <w:tcPr>
            <w:tcW w:w="1568" w:type="dxa"/>
            <w:tcBorders>
              <w:top w:val="single" w:sz="4" w:space="0" w:color="auto"/>
              <w:left w:val="single" w:sz="4" w:space="0" w:color="A6A6A6"/>
              <w:bottom w:val="single" w:sz="4" w:space="0" w:color="A6A6A6"/>
              <w:right w:val="single" w:sz="4" w:space="0" w:color="A6A6A6"/>
            </w:tcBorders>
          </w:tcPr>
          <w:p w14:paraId="0A81EC29" w14:textId="77777777" w:rsidR="00414226" w:rsidRDefault="00441A41">
            <w:pPr>
              <w:spacing w:after="0"/>
              <w:rPr>
                <w:rFonts w:ascii="Arial" w:hAnsi="Arial" w:cs="Arial"/>
                <w:color w:val="0000FF"/>
                <w:sz w:val="16"/>
                <w:szCs w:val="16"/>
                <w:u w:val="single"/>
                <w:lang w:val="en-US"/>
              </w:rPr>
            </w:pPr>
            <w:hyperlink r:id="rId93" w:history="1">
              <w:r>
                <w:rPr>
                  <w:rStyle w:val="Hyperlink"/>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0A81EC2A"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0A81EC2B"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C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2E" w14:textId="77777777" w:rsidR="00414226" w:rsidRDefault="00441A41">
            <w:pPr>
              <w:pStyle w:val="IvDbodytext"/>
              <w:spacing w:before="0"/>
              <w:jc w:val="both"/>
              <w:rPr>
                <w:rFonts w:ascii="Aptos" w:hAnsi="Aptos"/>
                <w:b/>
                <w:bCs/>
              </w:rPr>
            </w:pPr>
            <w:r>
              <w:rPr>
                <w:rFonts w:ascii="Aptos" w:hAnsi="Aptos"/>
                <w:b/>
                <w:bCs/>
              </w:rPr>
              <w:t xml:space="preserve">Proposal 3: </w:t>
            </w:r>
            <w:r>
              <w:rPr>
                <w:rFonts w:ascii="Aptos" w:hAnsi="Aptos"/>
              </w:rPr>
              <w:t>Enhancements to CP-OFDM, including PAPR reduction techniques such as ACE, should be evaluated in the 6GR study.</w:t>
            </w:r>
          </w:p>
          <w:p w14:paraId="0A81EC2F" w14:textId="77777777" w:rsidR="00414226" w:rsidRDefault="00414226">
            <w:pPr>
              <w:spacing w:after="0"/>
              <w:rPr>
                <w:rFonts w:ascii="Arial" w:hAnsi="Arial" w:cs="Arial"/>
                <w:sz w:val="16"/>
                <w:szCs w:val="16"/>
              </w:rPr>
            </w:pPr>
          </w:p>
        </w:tc>
      </w:tr>
      <w:tr w:rsidR="00414226" w14:paraId="0A81EC35" w14:textId="77777777">
        <w:trPr>
          <w:trHeight w:val="20"/>
        </w:trPr>
        <w:tc>
          <w:tcPr>
            <w:tcW w:w="562" w:type="dxa"/>
            <w:tcBorders>
              <w:top w:val="nil"/>
              <w:left w:val="single" w:sz="4" w:space="0" w:color="A6A6A6"/>
              <w:bottom w:val="single" w:sz="4" w:space="0" w:color="A6A6A6"/>
              <w:right w:val="single" w:sz="4" w:space="0" w:color="A6A6A6"/>
            </w:tcBorders>
          </w:tcPr>
          <w:p w14:paraId="0A81EC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32" w14:textId="77777777" w:rsidR="00414226" w:rsidRDefault="00441A41">
            <w:pPr>
              <w:spacing w:after="0"/>
              <w:rPr>
                <w:rFonts w:ascii="Arial" w:hAnsi="Arial" w:cs="Arial"/>
                <w:color w:val="0000FF"/>
                <w:sz w:val="16"/>
                <w:szCs w:val="16"/>
                <w:u w:val="single"/>
                <w:lang w:val="en-US"/>
              </w:rPr>
            </w:pPr>
            <w:hyperlink r:id="rId94"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37" w14:textId="77777777" w:rsidR="00414226" w:rsidRDefault="00441A41">
            <w:pPr>
              <w:pStyle w:val="proposal0"/>
              <w:numPr>
                <w:ilvl w:val="0"/>
                <w:numId w:val="0"/>
              </w:numPr>
              <w:spacing w:before="120" w:after="120"/>
              <w:ind w:left="317" w:hanging="317"/>
              <w:rPr>
                <w:b w:val="0"/>
                <w:bCs/>
              </w:rPr>
            </w:pPr>
            <w:r>
              <w:rPr>
                <w:b w:val="0"/>
                <w:bCs/>
              </w:rPr>
              <w:t>Proposal 9 Transparent solutions are the baseline of DL low-PAPR waveform for coverage/NW energy saving motivation</w:t>
            </w:r>
            <w:r>
              <w:rPr>
                <w:rFonts w:hint="eastAsia"/>
                <w:b w:val="0"/>
                <w:bCs/>
              </w:rPr>
              <w:t>.</w:t>
            </w:r>
          </w:p>
          <w:p w14:paraId="0A81EC38" w14:textId="77777777" w:rsidR="00414226" w:rsidRDefault="00414226">
            <w:pPr>
              <w:spacing w:after="0"/>
              <w:rPr>
                <w:rFonts w:ascii="Arial" w:hAnsi="Arial" w:cs="Arial"/>
                <w:sz w:val="16"/>
                <w:szCs w:val="16"/>
                <w:lang w:val="en-US"/>
              </w:rPr>
            </w:pPr>
          </w:p>
        </w:tc>
      </w:tr>
      <w:tr w:rsidR="00414226" w14:paraId="0A81EC3E" w14:textId="77777777">
        <w:trPr>
          <w:trHeight w:val="20"/>
        </w:trPr>
        <w:tc>
          <w:tcPr>
            <w:tcW w:w="562" w:type="dxa"/>
            <w:tcBorders>
              <w:top w:val="nil"/>
              <w:left w:val="single" w:sz="4" w:space="0" w:color="A6A6A6"/>
              <w:bottom w:val="single" w:sz="4" w:space="0" w:color="A6A6A6"/>
              <w:right w:val="single" w:sz="4" w:space="0" w:color="A6A6A6"/>
            </w:tcBorders>
          </w:tcPr>
          <w:p w14:paraId="0A81EC3A"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3B" w14:textId="77777777" w:rsidR="00414226" w:rsidRDefault="00441A41">
            <w:pPr>
              <w:spacing w:after="0"/>
              <w:rPr>
                <w:rFonts w:ascii="Arial" w:hAnsi="Arial" w:cs="Arial"/>
                <w:color w:val="0000FF"/>
                <w:sz w:val="16"/>
                <w:szCs w:val="16"/>
                <w:u w:val="single"/>
                <w:lang w:val="en-US"/>
              </w:rPr>
            </w:pPr>
            <w:hyperlink r:id="rId9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3C"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3D"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4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0" w14:textId="77777777" w:rsidR="00414226" w:rsidRDefault="00441A41">
            <w:pPr>
              <w:spacing w:after="120"/>
              <w:rPr>
                <w:bCs/>
              </w:rPr>
            </w:pPr>
            <w:r>
              <w:rPr>
                <w:rFonts w:hint="eastAsia"/>
                <w:bCs/>
              </w:rPr>
              <w:t xml:space="preserve">Proposal 2: If </w:t>
            </w:r>
            <w:r>
              <w:rPr>
                <w:bCs/>
              </w:rPr>
              <w:t>Selective Mapping (SLM)</w:t>
            </w:r>
            <w:r>
              <w:rPr>
                <w:rFonts w:hint="eastAsia"/>
                <w:bCs/>
              </w:rPr>
              <w:t xml:space="preserve"> is </w:t>
            </w:r>
            <w:r>
              <w:rPr>
                <w:bCs/>
              </w:rPr>
              <w:t>adopted</w:t>
            </w:r>
            <w:r>
              <w:rPr>
                <w:rFonts w:hint="eastAsia"/>
                <w:bCs/>
              </w:rPr>
              <w:t xml:space="preserve"> </w:t>
            </w:r>
            <w:r>
              <w:rPr>
                <w:bCs/>
              </w:rPr>
              <w:t xml:space="preserve">for </w:t>
            </w:r>
            <w:r>
              <w:rPr>
                <w:rFonts w:hint="eastAsia"/>
                <w:bCs/>
              </w:rPr>
              <w:t>CP-OFDM waveformin</w:t>
            </w:r>
            <w:r>
              <w:rPr>
                <w:bCs/>
              </w:rPr>
              <w:t xml:space="preserve"> 6G</w:t>
            </w:r>
            <w:r>
              <w:rPr>
                <w:rFonts w:hint="eastAsia"/>
                <w:bCs/>
              </w:rPr>
              <w:t xml:space="preserve">R, scheme on reducing the overhead and indicating </w:t>
            </w:r>
            <w:r>
              <w:rPr>
                <w:bCs/>
              </w:rPr>
              <w:t>complexity</w:t>
            </w:r>
            <w:r>
              <w:rPr>
                <w:rFonts w:hint="eastAsia"/>
                <w:bCs/>
              </w:rPr>
              <w:t xml:space="preserve"> of side information shall be studied.</w:t>
            </w:r>
          </w:p>
          <w:p w14:paraId="0A81EC41" w14:textId="77777777" w:rsidR="00414226" w:rsidRDefault="00441A41">
            <w:pPr>
              <w:spacing w:after="120"/>
              <w:rPr>
                <w:bCs/>
              </w:rPr>
            </w:pPr>
            <w:r>
              <w:rPr>
                <w:rFonts w:hint="eastAsia"/>
                <w:bCs/>
              </w:rPr>
              <w:t xml:space="preserve">Proposal 3: </w:t>
            </w:r>
            <w:r>
              <w:rPr>
                <w:bCs/>
              </w:rPr>
              <w:t>It is proposed to st</w:t>
            </w:r>
            <w:r>
              <w:rPr>
                <w:rFonts w:hint="eastAsia"/>
                <w:bCs/>
              </w:rPr>
              <w:t>udy</w:t>
            </w:r>
            <w:r>
              <w:rPr>
                <w:bCs/>
              </w:rPr>
              <w:t xml:space="preserve"> Tone Reservation (TR) for </w:t>
            </w:r>
            <w:r>
              <w:rPr>
                <w:rFonts w:hint="eastAsia"/>
                <w:bCs/>
              </w:rPr>
              <w:t>CP-OFDM waveform</w:t>
            </w:r>
            <w:r>
              <w:rPr>
                <w:bCs/>
              </w:rPr>
              <w:t xml:space="preserve"> </w:t>
            </w:r>
            <w:r>
              <w:rPr>
                <w:rFonts w:hint="eastAsia"/>
                <w:bCs/>
              </w:rPr>
              <w:t xml:space="preserve">in </w:t>
            </w:r>
            <w:r>
              <w:rPr>
                <w:bCs/>
              </w:rPr>
              <w:t>6G</w:t>
            </w:r>
            <w:r>
              <w:rPr>
                <w:rFonts w:hint="eastAsia"/>
                <w:bCs/>
              </w:rPr>
              <w:t>R.</w:t>
            </w:r>
          </w:p>
          <w:p w14:paraId="0A81EC42" w14:textId="77777777" w:rsidR="00414226" w:rsidRDefault="00441A41">
            <w:pPr>
              <w:spacing w:after="120"/>
              <w:rPr>
                <w:bCs/>
              </w:rPr>
            </w:pPr>
            <w:r>
              <w:rPr>
                <w:rFonts w:hint="eastAsia"/>
                <w:bCs/>
              </w:rPr>
              <w:t>Proposal 4: I</w:t>
            </w:r>
            <w:r>
              <w:rPr>
                <w:bCs/>
              </w:rPr>
              <w:t>f SLM/TR are applied to CP-OFDM waveforms, the recommended target</w:t>
            </w:r>
            <w:r>
              <w:rPr>
                <w:rFonts w:hint="eastAsia"/>
                <w:bCs/>
              </w:rPr>
              <w:t xml:space="preserve"> </w:t>
            </w:r>
            <w:r>
              <w:rPr>
                <w:bCs/>
              </w:rPr>
              <w:t>channel</w:t>
            </w:r>
            <w:r>
              <w:rPr>
                <w:rFonts w:hint="eastAsia"/>
                <w:bCs/>
              </w:rPr>
              <w:t>s/signal</w:t>
            </w:r>
            <w:r>
              <w:rPr>
                <w:bCs/>
              </w:rPr>
              <w:t xml:space="preserve">s </w:t>
            </w:r>
            <w:r>
              <w:rPr>
                <w:rFonts w:hint="eastAsia"/>
                <w:bCs/>
              </w:rPr>
              <w:t xml:space="preserve">can </w:t>
            </w:r>
            <w:r>
              <w:rPr>
                <w:bCs/>
              </w:rPr>
              <w:t>include</w:t>
            </w:r>
            <w:r>
              <w:rPr>
                <w:rFonts w:hint="eastAsia"/>
                <w:bCs/>
              </w:rPr>
              <w:t xml:space="preserve"> </w:t>
            </w:r>
            <w:r>
              <w:rPr>
                <w:bCs/>
              </w:rPr>
              <w:t>Unicast PDSCH</w:t>
            </w:r>
            <w:r>
              <w:rPr>
                <w:rFonts w:hint="eastAsia"/>
                <w:bCs/>
              </w:rPr>
              <w:t xml:space="preserve">, </w:t>
            </w:r>
            <w:r>
              <w:rPr>
                <w:bCs/>
              </w:rPr>
              <w:t>SIBX PDSCH</w:t>
            </w:r>
            <w:r>
              <w:rPr>
                <w:rFonts w:hint="eastAsia"/>
                <w:bCs/>
              </w:rPr>
              <w:t xml:space="preserve">, </w:t>
            </w:r>
            <w:r>
              <w:rPr>
                <w:bCs/>
              </w:rPr>
              <w:t>Msg2/4 PDSCH</w:t>
            </w:r>
            <w:r>
              <w:rPr>
                <w:rFonts w:hint="eastAsia"/>
                <w:bCs/>
              </w:rPr>
              <w:t>,</w:t>
            </w:r>
            <w:r>
              <w:rPr>
                <w:bCs/>
              </w:rPr>
              <w:t xml:space="preserve"> Paging PDSCH,</w:t>
            </w:r>
            <w:r>
              <w:rPr>
                <w:rFonts w:hint="eastAsia"/>
                <w:bCs/>
              </w:rPr>
              <w:t xml:space="preserve"> </w:t>
            </w:r>
            <w:r>
              <w:rPr>
                <w:bCs/>
              </w:rPr>
              <w:t>PDCCH</w:t>
            </w:r>
            <w:r>
              <w:rPr>
                <w:rFonts w:hint="eastAsia"/>
                <w:bCs/>
              </w:rPr>
              <w:t xml:space="preserve">, </w:t>
            </w:r>
            <w:r>
              <w:rPr>
                <w:bCs/>
              </w:rPr>
              <w:t>PBCH</w:t>
            </w:r>
            <w:r>
              <w:rPr>
                <w:rFonts w:hint="eastAsia"/>
                <w:bCs/>
              </w:rPr>
              <w:t>.</w:t>
            </w:r>
          </w:p>
          <w:p w14:paraId="0A81EC43" w14:textId="77777777" w:rsidR="00414226" w:rsidRDefault="00441A41">
            <w:pPr>
              <w:spacing w:after="120"/>
              <w:rPr>
                <w:bCs/>
              </w:rPr>
            </w:pPr>
            <w:r>
              <w:rPr>
                <w:rFonts w:hint="eastAsia"/>
                <w:bCs/>
              </w:rPr>
              <w:t xml:space="preserve">Proposal 7: </w:t>
            </w:r>
            <w:r>
              <w:rPr>
                <w:bCs/>
              </w:rPr>
              <w:t xml:space="preserve">DFT-s-OFDM </w:t>
            </w:r>
            <w:r>
              <w:rPr>
                <w:rFonts w:hint="eastAsia"/>
                <w:bCs/>
              </w:rPr>
              <w:t xml:space="preserve">waveform </w:t>
            </w:r>
            <w:r>
              <w:rPr>
                <w:bCs/>
              </w:rPr>
              <w:t>for downlink</w:t>
            </w:r>
            <w:r>
              <w:rPr>
                <w:rFonts w:hint="eastAsia"/>
                <w:bCs/>
              </w:rPr>
              <w:t xml:space="preserve"> is needed to </w:t>
            </w:r>
            <w:r>
              <w:rPr>
                <w:bCs/>
              </w:rPr>
              <w:t>increase the output power of the PA</w:t>
            </w:r>
            <w:r>
              <w:rPr>
                <w:rFonts w:hint="eastAsia"/>
                <w:bCs/>
              </w:rPr>
              <w:t>.</w:t>
            </w:r>
          </w:p>
          <w:p w14:paraId="0A81EC44" w14:textId="77777777" w:rsidR="00414226" w:rsidRDefault="00441A41">
            <w:pPr>
              <w:spacing w:after="120"/>
              <w:rPr>
                <w:bCs/>
              </w:rPr>
            </w:pPr>
            <w:r>
              <w:rPr>
                <w:rFonts w:hint="eastAsia"/>
                <w:bCs/>
              </w:rPr>
              <w:t xml:space="preserve">Proposal 9: </w:t>
            </w:r>
            <w:r>
              <w:rPr>
                <w:bCs/>
              </w:rPr>
              <w:t xml:space="preserve">DFT-s-OFDM </w:t>
            </w:r>
            <w:r>
              <w:rPr>
                <w:rFonts w:hint="eastAsia"/>
                <w:bCs/>
              </w:rPr>
              <w:t>waveform can be applied in</w:t>
            </w:r>
            <w:r>
              <w:rPr>
                <w:bCs/>
              </w:rPr>
              <w:t xml:space="preserve"> </w:t>
            </w:r>
            <w:r>
              <w:rPr>
                <w:rFonts w:hint="eastAsia"/>
                <w:bCs/>
              </w:rPr>
              <w:t xml:space="preserve">NTN </w:t>
            </w:r>
            <w:r>
              <w:rPr>
                <w:bCs/>
              </w:rPr>
              <w:t>downlink</w:t>
            </w:r>
            <w:r>
              <w:rPr>
                <w:rFonts w:hint="eastAsia"/>
                <w:bCs/>
              </w:rPr>
              <w:t xml:space="preserve"> with introducing little </w:t>
            </w:r>
            <w:r>
              <w:rPr>
                <w:bCs/>
              </w:rPr>
              <w:t>complexity on the UE side</w:t>
            </w:r>
            <w:r>
              <w:rPr>
                <w:rFonts w:hint="eastAsia"/>
                <w:bCs/>
              </w:rPr>
              <w:t xml:space="preserve"> to achieve significant power efficiency improvement.</w:t>
            </w:r>
          </w:p>
          <w:p w14:paraId="0A81EC45" w14:textId="77777777" w:rsidR="00414226" w:rsidRDefault="00441A41">
            <w:pPr>
              <w:spacing w:after="120"/>
              <w:rPr>
                <w:bCs/>
              </w:rPr>
            </w:pPr>
            <w:r>
              <w:rPr>
                <w:rFonts w:hint="eastAsia"/>
                <w:bCs/>
              </w:rPr>
              <w:t xml:space="preserve">Proposal 10: For lager bandwidth transmission and </w:t>
            </w:r>
            <w:r>
              <w:rPr>
                <w:bCs/>
              </w:rPr>
              <w:t>enable</w:t>
            </w:r>
            <w:r>
              <w:rPr>
                <w:rFonts w:hint="eastAsia"/>
                <w:bCs/>
              </w:rPr>
              <w:t xml:space="preserve"> scheduling flexibility, two segments DFT-S-OFDM can be studied.</w:t>
            </w:r>
          </w:p>
        </w:tc>
      </w:tr>
      <w:tr w:rsidR="00414226" w14:paraId="0A81EC4B" w14:textId="77777777">
        <w:trPr>
          <w:trHeight w:val="20"/>
        </w:trPr>
        <w:tc>
          <w:tcPr>
            <w:tcW w:w="562" w:type="dxa"/>
            <w:tcBorders>
              <w:top w:val="nil"/>
              <w:left w:val="single" w:sz="4" w:space="0" w:color="A6A6A6"/>
              <w:bottom w:val="single" w:sz="4" w:space="0" w:color="A6A6A6"/>
              <w:right w:val="single" w:sz="4" w:space="0" w:color="A6A6A6"/>
            </w:tcBorders>
          </w:tcPr>
          <w:p w14:paraId="0A81EC47"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C48" w14:textId="77777777" w:rsidR="00414226" w:rsidRDefault="00441A41">
            <w:pPr>
              <w:spacing w:after="0"/>
              <w:rPr>
                <w:rFonts w:ascii="Arial" w:hAnsi="Arial" w:cs="Arial"/>
                <w:color w:val="0000FF"/>
                <w:sz w:val="16"/>
                <w:szCs w:val="16"/>
                <w:u w:val="single"/>
                <w:lang w:val="en-US"/>
              </w:rPr>
            </w:pPr>
            <w:hyperlink r:id="rId96"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C49"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4A"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C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4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4D" w14:textId="77777777" w:rsidR="00414226" w:rsidRDefault="00441A41">
            <w:pPr>
              <w:ind w:left="1170" w:hanging="1170"/>
              <w:rPr>
                <w:rFonts w:cs="Arial"/>
                <w:i/>
                <w:iCs/>
                <w:lang w:val="en-US" w:eastAsia="en-US"/>
              </w:rPr>
            </w:pPr>
            <w:r>
              <w:rPr>
                <w:rFonts w:cs="Arial"/>
                <w:u w:val="single"/>
                <w:lang w:val="en-US"/>
              </w:rPr>
              <w:t>Proposal 1</w:t>
            </w:r>
            <w:r>
              <w:rPr>
                <w:rFonts w:cs="Arial"/>
                <w:lang w:val="en-US"/>
              </w:rPr>
              <w:t xml:space="preserve">: </w:t>
            </w:r>
            <w:r>
              <w:rPr>
                <w:rFonts w:cs="Arial"/>
                <w:i/>
                <w:iCs/>
                <w:lang w:val="en-US" w:eastAsia="en-US"/>
              </w:rPr>
              <w:t xml:space="preserve">CP-OFDM is the only downlink waveform for 6GR; </w:t>
            </w:r>
            <w:proofErr w:type="gramStart"/>
            <w:r>
              <w:rPr>
                <w:rFonts w:cs="Arial"/>
                <w:i/>
                <w:iCs/>
                <w:lang w:val="en-US" w:eastAsia="en-US"/>
              </w:rPr>
              <w:t>do</w:t>
            </w:r>
            <w:proofErr w:type="gramEnd"/>
            <w:r>
              <w:rPr>
                <w:rFonts w:cs="Arial"/>
                <w:i/>
                <w:iCs/>
                <w:lang w:val="en-US" w:eastAsia="en-US"/>
              </w:rPr>
              <w:t xml:space="preserve"> not support additional DL waveforms</w:t>
            </w:r>
          </w:p>
        </w:tc>
      </w:tr>
      <w:tr w:rsidR="00414226" w14:paraId="0A81EC53" w14:textId="77777777">
        <w:trPr>
          <w:trHeight w:val="20"/>
        </w:trPr>
        <w:tc>
          <w:tcPr>
            <w:tcW w:w="562" w:type="dxa"/>
            <w:tcBorders>
              <w:top w:val="nil"/>
              <w:left w:val="single" w:sz="4" w:space="0" w:color="A6A6A6"/>
              <w:bottom w:val="single" w:sz="4" w:space="0" w:color="A6A6A6"/>
              <w:right w:val="single" w:sz="4" w:space="0" w:color="A6A6A6"/>
            </w:tcBorders>
          </w:tcPr>
          <w:p w14:paraId="0A81EC4F"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C50" w14:textId="77777777" w:rsidR="00414226" w:rsidRDefault="00441A41">
            <w:pPr>
              <w:spacing w:after="0"/>
              <w:rPr>
                <w:rFonts w:ascii="Arial" w:hAnsi="Arial" w:cs="Arial"/>
                <w:color w:val="0000FF"/>
                <w:sz w:val="16"/>
                <w:szCs w:val="16"/>
                <w:u w:val="single"/>
                <w:lang w:val="en-US"/>
              </w:rPr>
            </w:pPr>
            <w:hyperlink r:id="rId9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C51"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C52"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C5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5"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 xml:space="preserve">Proposal 4: </w:t>
            </w:r>
            <w:r>
              <w:rPr>
                <w:rFonts w:eastAsia="SimSun"/>
                <w:bCs/>
                <w:i/>
                <w:iCs/>
                <w:lang w:val="en-US" w:eastAsia="zh-CN"/>
              </w:rPr>
              <w:t>To improve coverage, t</w:t>
            </w:r>
            <w:r>
              <w:rPr>
                <w:rFonts w:eastAsia="SimSun"/>
                <w:i/>
                <w:iCs/>
                <w:lang w:val="en-US" w:eastAsia="zh-CN"/>
              </w:rPr>
              <w:t xml:space="preserve">one reservation should be considered in 6G waveform design as a low-complexity scheme to </w:t>
            </w:r>
            <w:r>
              <w:rPr>
                <w:rFonts w:eastAsia="SimSun" w:hint="eastAsia"/>
                <w:i/>
                <w:iCs/>
                <w:lang w:val="en-US" w:eastAsia="zh-CN"/>
              </w:rPr>
              <w:t xml:space="preserve">achieve Net </w:t>
            </w:r>
            <w:proofErr w:type="gramStart"/>
            <w:r>
              <w:rPr>
                <w:rFonts w:eastAsia="SimSun" w:hint="eastAsia"/>
                <w:i/>
                <w:iCs/>
                <w:lang w:val="en-US" w:eastAsia="zh-CN"/>
              </w:rPr>
              <w:t xml:space="preserve">Gain </w:t>
            </w:r>
            <w:r>
              <w:rPr>
                <w:rFonts w:eastAsia="SimSun"/>
                <w:i/>
                <w:iCs/>
                <w:lang w:val="en-US" w:eastAsia="zh-CN"/>
              </w:rPr>
              <w:t xml:space="preserve"> along</w:t>
            </w:r>
            <w:proofErr w:type="gramEnd"/>
            <w:r>
              <w:rPr>
                <w:rFonts w:eastAsia="SimSun"/>
                <w:i/>
                <w:iCs/>
                <w:lang w:val="en-US" w:eastAsia="zh-CN"/>
              </w:rPr>
              <w:t xml:space="preserve"> with </w:t>
            </w:r>
            <w:proofErr w:type="gramStart"/>
            <w:r>
              <w:rPr>
                <w:rFonts w:eastAsia="SimSun"/>
                <w:i/>
                <w:iCs/>
                <w:lang w:val="en-US" w:eastAsia="zh-CN"/>
              </w:rPr>
              <w:t>the compatibility</w:t>
            </w:r>
            <w:proofErr w:type="gramEnd"/>
            <w:r>
              <w:rPr>
                <w:rFonts w:eastAsia="SimSun"/>
                <w:i/>
                <w:iCs/>
                <w:lang w:val="en-US" w:eastAsia="zh-CN"/>
              </w:rPr>
              <w:t xml:space="preserve"> with both UL and DL waveforms.</w:t>
            </w:r>
          </w:p>
          <w:p w14:paraId="0A81EC56"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5:</w:t>
            </w:r>
            <w:r>
              <w:rPr>
                <w:rFonts w:eastAsia="SimSun" w:hint="eastAsia"/>
                <w:i/>
                <w:iCs/>
                <w:lang w:val="en-US" w:eastAsia="zh-CN"/>
              </w:rPr>
              <w:t xml:space="preserve"> </w:t>
            </w:r>
            <w:r>
              <w:rPr>
                <w:rFonts w:eastAsia="SimSun"/>
                <w:i/>
                <w:iCs/>
                <w:lang w:val="en-US" w:eastAsia="zh-CN"/>
              </w:rPr>
              <w:t xml:space="preserve">To improve coverage, Selected </w:t>
            </w:r>
            <w:proofErr w:type="gramStart"/>
            <w:r>
              <w:rPr>
                <w:rFonts w:eastAsia="SimSun"/>
                <w:i/>
                <w:iCs/>
                <w:lang w:val="en-US" w:eastAsia="zh-CN"/>
              </w:rPr>
              <w:t>Mapping(</w:t>
            </w:r>
            <w:proofErr w:type="gramEnd"/>
            <w:r>
              <w:rPr>
                <w:rFonts w:eastAsia="SimSun" w:hint="eastAsia"/>
                <w:i/>
                <w:iCs/>
                <w:lang w:val="en-US" w:eastAsia="zh-CN"/>
              </w:rPr>
              <w:t>SLM</w:t>
            </w:r>
            <w:r>
              <w:rPr>
                <w:rFonts w:eastAsia="SimSun"/>
                <w:i/>
                <w:iCs/>
                <w:lang w:val="en-US" w:eastAsia="zh-CN"/>
              </w:rPr>
              <w:t xml:space="preserve">) should be </w:t>
            </w:r>
            <w:r>
              <w:rPr>
                <w:rFonts w:eastAsia="SimSun" w:hint="eastAsia"/>
                <w:i/>
                <w:iCs/>
                <w:lang w:val="en-US" w:eastAsia="zh-CN"/>
              </w:rPr>
              <w:t xml:space="preserve">considered </w:t>
            </w:r>
            <w:r>
              <w:rPr>
                <w:rFonts w:eastAsia="SimSun"/>
                <w:i/>
                <w:iCs/>
                <w:lang w:val="en-US" w:eastAsia="zh-CN"/>
              </w:rPr>
              <w:t>in 6G</w:t>
            </w:r>
            <w:r>
              <w:rPr>
                <w:rFonts w:eastAsia="SimSun" w:hint="eastAsia"/>
                <w:i/>
                <w:iCs/>
                <w:lang w:val="en-US" w:eastAsia="zh-CN"/>
              </w:rPr>
              <w:t xml:space="preserve"> waveform </w:t>
            </w:r>
            <w:r>
              <w:rPr>
                <w:rFonts w:eastAsia="SimSun"/>
                <w:i/>
                <w:iCs/>
                <w:lang w:val="en-US" w:eastAsia="zh-CN"/>
              </w:rPr>
              <w:t xml:space="preserve">design as a low-complexity scheme to </w:t>
            </w:r>
            <w:r>
              <w:rPr>
                <w:rFonts w:eastAsia="SimSun" w:hint="eastAsia"/>
                <w:i/>
                <w:iCs/>
                <w:lang w:val="en-US" w:eastAsia="zh-CN"/>
              </w:rPr>
              <w:t xml:space="preserve">achieve Net Gain </w:t>
            </w:r>
            <w:r>
              <w:rPr>
                <w:rFonts w:eastAsia="SimSun"/>
                <w:i/>
                <w:iCs/>
                <w:lang w:val="en-US" w:eastAsia="zh-CN"/>
              </w:rPr>
              <w:t>along with the compatibility with both UL and DL waveforms.</w:t>
            </w:r>
          </w:p>
          <w:p w14:paraId="0A81EC57" w14:textId="77777777" w:rsidR="00414226" w:rsidRDefault="00414226">
            <w:pPr>
              <w:spacing w:after="0"/>
              <w:rPr>
                <w:rFonts w:ascii="Arial" w:hAnsi="Arial" w:cs="Arial"/>
                <w:sz w:val="16"/>
                <w:szCs w:val="16"/>
              </w:rPr>
            </w:pPr>
          </w:p>
        </w:tc>
      </w:tr>
      <w:tr w:rsidR="00414226" w14:paraId="0A81EC5D" w14:textId="77777777">
        <w:trPr>
          <w:trHeight w:val="20"/>
        </w:trPr>
        <w:tc>
          <w:tcPr>
            <w:tcW w:w="562" w:type="dxa"/>
            <w:tcBorders>
              <w:top w:val="nil"/>
              <w:left w:val="single" w:sz="4" w:space="0" w:color="A6A6A6"/>
              <w:bottom w:val="single" w:sz="4" w:space="0" w:color="A6A6A6"/>
              <w:right w:val="single" w:sz="4" w:space="0" w:color="A6A6A6"/>
            </w:tcBorders>
          </w:tcPr>
          <w:p w14:paraId="0A81EC59"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C5A" w14:textId="77777777" w:rsidR="00414226" w:rsidRDefault="00441A41">
            <w:pPr>
              <w:spacing w:after="0"/>
              <w:rPr>
                <w:rFonts w:ascii="Arial" w:hAnsi="Arial" w:cs="Arial"/>
                <w:b/>
                <w:bCs/>
                <w:color w:val="0000FF"/>
                <w:sz w:val="16"/>
                <w:szCs w:val="16"/>
                <w:u w:val="single"/>
              </w:rPr>
            </w:pPr>
            <w:hyperlink r:id="rId98"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C5B"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C5C"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C6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5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5F" w14:textId="77777777" w:rsidR="00414226" w:rsidRDefault="00441A41">
            <w:pPr>
              <w:spacing w:line="276" w:lineRule="auto"/>
              <w:jc w:val="both"/>
              <w:rPr>
                <w:rFonts w:asciiTheme="majorBidi" w:hAnsiTheme="majorBidi" w:cstheme="majorBidi"/>
              </w:rPr>
            </w:pPr>
            <w:r>
              <w:rPr>
                <w:rFonts w:asciiTheme="majorBidi" w:hAnsiTheme="majorBidi" w:cstheme="majorBidi"/>
                <w:i/>
                <w:iCs/>
                <w:u w:val="single"/>
              </w:rPr>
              <w:t>Proposal 4:</w:t>
            </w:r>
            <w:r>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w:t>
            </w:r>
            <w:proofErr w:type="gramStart"/>
            <w:r>
              <w:rPr>
                <w:rFonts w:asciiTheme="majorBidi" w:hAnsiTheme="majorBidi" w:cstheme="majorBidi"/>
                <w:i/>
                <w:iCs/>
              </w:rPr>
              <w:t>compare</w:t>
            </w:r>
            <w:proofErr w:type="gramEnd"/>
            <w:r>
              <w:rPr>
                <w:rFonts w:asciiTheme="majorBidi" w:hAnsiTheme="majorBidi" w:cstheme="majorBidi"/>
                <w:i/>
                <w:iCs/>
              </w:rPr>
              <w:t xml:space="preserve"> to implementation-based techniques in terms of complexity, signal distortion, and spectral efficiency.</w:t>
            </w:r>
          </w:p>
        </w:tc>
      </w:tr>
      <w:tr w:rsidR="00414226" w14:paraId="0A81EC65" w14:textId="77777777">
        <w:trPr>
          <w:trHeight w:val="20"/>
        </w:trPr>
        <w:tc>
          <w:tcPr>
            <w:tcW w:w="562" w:type="dxa"/>
            <w:tcBorders>
              <w:top w:val="nil"/>
              <w:left w:val="single" w:sz="4" w:space="0" w:color="A6A6A6"/>
              <w:bottom w:val="single" w:sz="4" w:space="0" w:color="A6A6A6"/>
              <w:right w:val="single" w:sz="4" w:space="0" w:color="A6A6A6"/>
            </w:tcBorders>
          </w:tcPr>
          <w:p w14:paraId="0A81EC61"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C62" w14:textId="77777777" w:rsidR="00414226" w:rsidRDefault="00441A41">
            <w:pPr>
              <w:spacing w:after="0"/>
              <w:rPr>
                <w:rFonts w:ascii="Arial" w:hAnsi="Arial" w:cs="Arial"/>
                <w:color w:val="0000FF"/>
                <w:sz w:val="16"/>
                <w:szCs w:val="16"/>
                <w:u w:val="single"/>
                <w:lang w:val="en-US"/>
              </w:rPr>
            </w:pPr>
            <w:hyperlink r:id="rId9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C63"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C64"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C6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7" w14:textId="77777777" w:rsidR="00414226" w:rsidRDefault="00441A41">
            <w:pPr>
              <w:rPr>
                <w:lang w:eastAsia="ko-KR"/>
              </w:rPr>
            </w:pPr>
            <w:r>
              <w:rPr>
                <w:b/>
                <w:bCs/>
                <w:lang w:eastAsia="ko-KR"/>
              </w:rPr>
              <w:t xml:space="preserve">Proposal </w:t>
            </w:r>
            <w:r>
              <w:rPr>
                <w:rFonts w:hint="eastAsia"/>
                <w:b/>
                <w:bCs/>
                <w:lang w:eastAsia="ko-KR"/>
              </w:rPr>
              <w:t>3</w:t>
            </w:r>
            <w:r>
              <w:rPr>
                <w:lang w:eastAsia="ko-KR"/>
              </w:rPr>
              <w:t xml:space="preserve">: </w:t>
            </w:r>
            <w:r>
              <w:rPr>
                <w:rFonts w:hint="eastAsia"/>
                <w:lang w:eastAsia="ko-KR"/>
              </w:rPr>
              <w:t xml:space="preserve">Study downlink waveform enhancements including the use of DFT-s-OFDM with FDSS and SLM. </w:t>
            </w:r>
          </w:p>
        </w:tc>
      </w:tr>
      <w:tr w:rsidR="00414226" w14:paraId="0A81EC6D" w14:textId="77777777">
        <w:trPr>
          <w:trHeight w:val="20"/>
        </w:trPr>
        <w:tc>
          <w:tcPr>
            <w:tcW w:w="562" w:type="dxa"/>
            <w:tcBorders>
              <w:top w:val="nil"/>
              <w:left w:val="single" w:sz="4" w:space="0" w:color="A6A6A6"/>
              <w:bottom w:val="single" w:sz="4" w:space="0" w:color="A6A6A6"/>
              <w:right w:val="single" w:sz="4" w:space="0" w:color="A6A6A6"/>
            </w:tcBorders>
          </w:tcPr>
          <w:p w14:paraId="0A81EC69" w14:textId="77777777" w:rsidR="00414226" w:rsidRDefault="00441A41">
            <w:pPr>
              <w:spacing w:after="0"/>
              <w:rPr>
                <w:rFonts w:ascii="Arial" w:hAnsi="Arial" w:cs="Arial"/>
                <w:sz w:val="16"/>
                <w:szCs w:val="16"/>
                <w:lang w:val="en-US"/>
              </w:rPr>
            </w:pPr>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C6A" w14:textId="77777777" w:rsidR="00414226" w:rsidRDefault="00441A41">
            <w:pPr>
              <w:spacing w:after="0"/>
              <w:rPr>
                <w:rFonts w:ascii="Arial" w:hAnsi="Arial" w:cs="Arial"/>
                <w:color w:val="0000FF"/>
                <w:sz w:val="16"/>
                <w:szCs w:val="16"/>
                <w:u w:val="single"/>
                <w:lang w:val="en-US"/>
              </w:rPr>
            </w:pPr>
            <w:hyperlink r:id="rId10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C6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C6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C7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6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6F" w14:textId="77777777" w:rsidR="00414226" w:rsidRDefault="00441A41">
            <w:pPr>
              <w:spacing w:afterLines="50" w:after="120"/>
              <w:jc w:val="both"/>
              <w:rPr>
                <w:rStyle w:val="Strong"/>
                <w:b w:val="0"/>
                <w:bCs w:val="0"/>
              </w:rPr>
            </w:pPr>
            <w:r>
              <w:rPr>
                <w:rStyle w:val="Strong"/>
                <w:b w:val="0"/>
                <w:bCs w:val="0"/>
              </w:rPr>
              <w:t>Proposal 1: RAN1 should study PAPR reduction for CP-OFDM that can be applied to the NTN DL.</w:t>
            </w:r>
          </w:p>
          <w:p w14:paraId="0A81EC70" w14:textId="77777777" w:rsidR="00414226" w:rsidRDefault="00441A41">
            <w:pPr>
              <w:spacing w:afterLines="50" w:after="120"/>
              <w:jc w:val="both"/>
              <w:rPr>
                <w:rStyle w:val="Strong"/>
                <w:b w:val="0"/>
                <w:bCs w:val="0"/>
              </w:rPr>
            </w:pPr>
            <w:r>
              <w:rPr>
                <w:rStyle w:val="Strong"/>
                <w:b w:val="0"/>
                <w:bCs w:val="0"/>
              </w:rPr>
              <w:t>Proposal 4: RAN1 should study multiplexing of CP-OFDM reference signals and other signals on the same component carrier with DFT-s-OFDM physical channels.</w:t>
            </w:r>
          </w:p>
          <w:p w14:paraId="0A81EC71" w14:textId="77777777" w:rsidR="00414226" w:rsidRDefault="00441A41">
            <w:pPr>
              <w:spacing w:afterLines="50" w:after="120"/>
              <w:jc w:val="both"/>
            </w:pPr>
            <w:r>
              <w:rPr>
                <w:rStyle w:val="Strong"/>
                <w:b w:val="0"/>
                <w:bCs w:val="0"/>
              </w:rPr>
              <w:t>Proposal 5: RAN1 should study multi-layer transmission with DFT-s-OFDM for both UL and DL.</w:t>
            </w:r>
          </w:p>
        </w:tc>
      </w:tr>
    </w:tbl>
    <w:p w14:paraId="0A81EC73" w14:textId="77777777" w:rsidR="00414226" w:rsidRDefault="00414226"/>
    <w:p w14:paraId="0A81EC74" w14:textId="77777777" w:rsidR="00414226" w:rsidRDefault="00441A41">
      <w:pPr>
        <w:pStyle w:val="Heading1"/>
      </w:pPr>
      <w:r>
        <w:t>4.</w:t>
      </w:r>
      <w:r>
        <w:tab/>
        <w:t>UL PAPR reduction</w:t>
      </w:r>
    </w:p>
    <w:p w14:paraId="0A81EC75" w14:textId="77777777" w:rsidR="00414226" w:rsidRDefault="00441A41">
      <w:pPr>
        <w:pStyle w:val="Heading2"/>
      </w:pPr>
      <w:r>
        <w:t>4.1</w:t>
      </w:r>
      <w:r>
        <w:tab/>
        <w:t>UL PAPR evaluation methodology</w:t>
      </w:r>
    </w:p>
    <w:p w14:paraId="0A81EC76"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C7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w:t>
            </w:r>
          </w:p>
        </w:tc>
        <w:tc>
          <w:tcPr>
            <w:tcW w:w="1568" w:type="dxa"/>
            <w:tcBorders>
              <w:top w:val="single" w:sz="4" w:space="0" w:color="A6A6A6"/>
              <w:left w:val="single" w:sz="4" w:space="0" w:color="A6A6A6"/>
              <w:bottom w:val="single" w:sz="4" w:space="0" w:color="A6A6A6"/>
              <w:right w:val="single" w:sz="4" w:space="0" w:color="A6A6A6"/>
            </w:tcBorders>
          </w:tcPr>
          <w:p w14:paraId="0A81EC78" w14:textId="77777777" w:rsidR="00414226" w:rsidRDefault="00441A41">
            <w:pPr>
              <w:spacing w:after="0"/>
              <w:rPr>
                <w:rFonts w:ascii="Arial" w:hAnsi="Arial" w:cs="Arial"/>
                <w:color w:val="0000FF"/>
                <w:sz w:val="16"/>
                <w:szCs w:val="16"/>
                <w:u w:val="single"/>
                <w:lang w:val="en-US"/>
              </w:rPr>
            </w:pPr>
            <w:hyperlink r:id="rId101"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C79"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C7A"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C7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7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7D" w14:textId="77777777" w:rsidR="00414226" w:rsidRDefault="00441A41">
            <w:pPr>
              <w:rPr>
                <w:i/>
              </w:rPr>
            </w:pPr>
            <w:r>
              <w:rPr>
                <w:b/>
                <w:i/>
              </w:rPr>
              <w:t>Proposal 5:</w:t>
            </w:r>
            <w:r>
              <w:rPr>
                <w:i/>
              </w:rPr>
              <w:t xml:space="preserve"> Proposed low PAPR methods are compared </w:t>
            </w:r>
            <w:bookmarkStart w:id="12" w:name="_Hlk214215091"/>
            <w:r>
              <w:rPr>
                <w:i/>
              </w:rPr>
              <w:t xml:space="preserve">using net gains and assuming similar spectral efficiency and bandwidth for each compared method </w:t>
            </w:r>
            <w:bookmarkEnd w:id="12"/>
            <w:r>
              <w:rPr>
                <w:i/>
              </w:rPr>
              <w:t>and used baseline.</w:t>
            </w:r>
          </w:p>
          <w:p w14:paraId="0A81EC7E" w14:textId="77777777" w:rsidR="00414226" w:rsidRDefault="00441A41">
            <w:pPr>
              <w:rPr>
                <w:i/>
              </w:rPr>
            </w:pPr>
            <w:r>
              <w:rPr>
                <w:b/>
                <w:i/>
              </w:rPr>
              <w:t>Proposal 6:</w:t>
            </w:r>
            <w:r>
              <w:rPr>
                <w:i/>
              </w:rPr>
              <w:t xml:space="preserve"> RAN1 to discuss the methodology for comparison of low PAPR methods.</w:t>
            </w:r>
          </w:p>
        </w:tc>
      </w:tr>
      <w:tr w:rsidR="00414226" w14:paraId="0A81EC84" w14:textId="77777777">
        <w:trPr>
          <w:trHeight w:val="20"/>
        </w:trPr>
        <w:tc>
          <w:tcPr>
            <w:tcW w:w="562" w:type="dxa"/>
            <w:tcBorders>
              <w:top w:val="nil"/>
              <w:left w:val="single" w:sz="4" w:space="0" w:color="A6A6A6"/>
              <w:bottom w:val="single" w:sz="4" w:space="0" w:color="A6A6A6"/>
              <w:right w:val="single" w:sz="4" w:space="0" w:color="A6A6A6"/>
            </w:tcBorders>
          </w:tcPr>
          <w:p w14:paraId="0A81EC80" w14:textId="77777777" w:rsidR="00414226" w:rsidRDefault="00441A41">
            <w:pPr>
              <w:spacing w:after="0"/>
              <w:rPr>
                <w:rFonts w:ascii="Arial" w:hAnsi="Arial" w:cs="Arial"/>
                <w:sz w:val="16"/>
                <w:szCs w:val="16"/>
                <w:lang w:val="en-US"/>
              </w:rPr>
            </w:pPr>
            <w:bookmarkStart w:id="13" w:name="_Hlk213761918"/>
            <w:r>
              <w:rPr>
                <w:rFonts w:ascii="Arial" w:hAnsi="Arial" w:cs="Arial"/>
                <w:sz w:val="16"/>
                <w:szCs w:val="16"/>
                <w:lang w:val="en-US"/>
              </w:rPr>
              <w:t>[3]</w:t>
            </w:r>
          </w:p>
        </w:tc>
        <w:tc>
          <w:tcPr>
            <w:tcW w:w="1568" w:type="dxa"/>
            <w:tcBorders>
              <w:top w:val="nil"/>
              <w:left w:val="single" w:sz="4" w:space="0" w:color="A6A6A6"/>
              <w:bottom w:val="single" w:sz="4" w:space="0" w:color="A6A6A6"/>
              <w:right w:val="single" w:sz="4" w:space="0" w:color="A6A6A6"/>
            </w:tcBorders>
          </w:tcPr>
          <w:p w14:paraId="0A81EC81" w14:textId="77777777" w:rsidR="00414226" w:rsidRDefault="00441A41">
            <w:pPr>
              <w:spacing w:after="0"/>
              <w:rPr>
                <w:rFonts w:ascii="Arial" w:hAnsi="Arial" w:cs="Arial"/>
                <w:color w:val="0000FF"/>
                <w:sz w:val="16"/>
                <w:szCs w:val="16"/>
                <w:u w:val="single"/>
                <w:lang w:val="en-US"/>
              </w:rPr>
            </w:pPr>
            <w:hyperlink r:id="rId102" w:history="1">
              <w:r>
                <w:rPr>
                  <w:rStyle w:val="Hyperlink"/>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0A81EC82"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C83" w14:textId="77777777" w:rsidR="00414226" w:rsidRDefault="00441A41">
            <w:pPr>
              <w:spacing w:after="0"/>
              <w:rPr>
                <w:rFonts w:ascii="Arial" w:hAnsi="Arial" w:cs="Arial"/>
                <w:sz w:val="16"/>
                <w:szCs w:val="16"/>
                <w:lang w:val="en-US"/>
              </w:rPr>
            </w:pPr>
            <w:r>
              <w:rPr>
                <w:rFonts w:ascii="Arial" w:hAnsi="Arial" w:cs="Arial"/>
                <w:sz w:val="16"/>
                <w:szCs w:val="16"/>
              </w:rPr>
              <w:t>Spreadtrum, UNISOC</w:t>
            </w:r>
          </w:p>
        </w:tc>
      </w:tr>
      <w:tr w:rsidR="00414226" w14:paraId="0A81EC8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6" w14:textId="77777777" w:rsidR="00414226" w:rsidRDefault="00441A41">
            <w:pPr>
              <w:rPr>
                <w:rFonts w:eastAsia="DengXian"/>
                <w:b/>
                <w:lang w:eastAsia="zh-CN"/>
              </w:rPr>
            </w:pPr>
            <w:r>
              <w:rPr>
                <w:rFonts w:eastAsia="DengXian"/>
                <w:b/>
                <w:lang w:eastAsia="zh-CN"/>
              </w:rPr>
              <w:t>Proposal 2:</w:t>
            </w:r>
            <w:r>
              <w:rPr>
                <w:rFonts w:eastAsia="DengXian"/>
                <w:bCs/>
                <w:lang w:eastAsia="zh-CN"/>
              </w:rPr>
              <w:t xml:space="preserve"> Regarding around 7GHz PA model</w:t>
            </w:r>
            <w:r>
              <w:rPr>
                <w:rFonts w:eastAsia="DengXian" w:hint="eastAsia"/>
                <w:bCs/>
                <w:lang w:eastAsia="zh-CN"/>
              </w:rPr>
              <w:t>(</w:t>
            </w:r>
            <w:r>
              <w:rPr>
                <w:rFonts w:eastAsia="DengXian"/>
                <w:bCs/>
                <w:lang w:eastAsia="zh-CN"/>
              </w:rPr>
              <w:t>s), before RAN 4 feedback, the following four options can be considered for RAN1 initial evaluation: MP model, GMP model, GMP model with LASSO</w:t>
            </w:r>
            <w:r>
              <w:rPr>
                <w:rFonts w:eastAsia="DengXian" w:hint="eastAsia"/>
                <w:bCs/>
                <w:lang w:eastAsia="zh-CN"/>
              </w:rPr>
              <w:t xml:space="preserve"> </w:t>
            </w:r>
            <w:r>
              <w:rPr>
                <w:rFonts w:eastAsia="DengXian"/>
                <w:bCs/>
                <w:lang w:eastAsia="zh-CN"/>
              </w:rPr>
              <w:t>and WMP model</w:t>
            </w:r>
          </w:p>
        </w:tc>
      </w:tr>
      <w:tr w:rsidR="00414226" w14:paraId="0A81EC8C" w14:textId="77777777">
        <w:trPr>
          <w:trHeight w:val="20"/>
        </w:trPr>
        <w:tc>
          <w:tcPr>
            <w:tcW w:w="562" w:type="dxa"/>
            <w:tcBorders>
              <w:top w:val="nil"/>
              <w:left w:val="single" w:sz="4" w:space="0" w:color="A6A6A6"/>
              <w:bottom w:val="single" w:sz="4" w:space="0" w:color="A6A6A6"/>
              <w:right w:val="single" w:sz="4" w:space="0" w:color="A6A6A6"/>
            </w:tcBorders>
          </w:tcPr>
          <w:p w14:paraId="0A81EC88" w14:textId="77777777" w:rsidR="00414226" w:rsidRDefault="00441A41">
            <w:pPr>
              <w:spacing w:after="0"/>
              <w:rPr>
                <w:rFonts w:ascii="Arial" w:hAnsi="Arial" w:cs="Arial"/>
                <w:sz w:val="16"/>
                <w:szCs w:val="16"/>
                <w:lang w:val="en-US"/>
              </w:rPr>
            </w:pPr>
            <w:bookmarkStart w:id="14" w:name="_Hlk213790186"/>
            <w:bookmarkEnd w:id="13"/>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EC89" w14:textId="77777777" w:rsidR="00414226" w:rsidRDefault="00441A41">
            <w:pPr>
              <w:spacing w:after="0"/>
              <w:rPr>
                <w:rFonts w:ascii="Arial" w:hAnsi="Arial" w:cs="Arial"/>
                <w:color w:val="0000FF"/>
                <w:sz w:val="16"/>
                <w:szCs w:val="16"/>
                <w:u w:val="single"/>
                <w:lang w:val="en-US"/>
              </w:rPr>
            </w:pPr>
            <w:hyperlink r:id="rId103"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EC8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C8B"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C9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8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8E" w14:textId="77777777" w:rsidR="00414226" w:rsidRDefault="00441A41">
            <w:pPr>
              <w:pStyle w:val="proposal0"/>
              <w:numPr>
                <w:ilvl w:val="0"/>
                <w:numId w:val="0"/>
              </w:numPr>
              <w:spacing w:before="120" w:after="120"/>
              <w:ind w:left="33"/>
              <w:rPr>
                <w:b w:val="0"/>
                <w:bCs/>
              </w:rPr>
            </w:pPr>
            <w:r>
              <w:rPr>
                <w:b w:val="0"/>
                <w:bCs/>
              </w:rPr>
              <w:t>Proposal 1:</w:t>
            </w:r>
            <w:r>
              <w:rPr>
                <w:b w:val="0"/>
                <w:bCs/>
              </w:rPr>
              <w:tab/>
              <w:t>Study waveform adjustments to achieve high UE power efficiency and UL coverage.</w:t>
            </w:r>
          </w:p>
          <w:p w14:paraId="0A81EC8F" w14:textId="77777777" w:rsidR="00414226" w:rsidRDefault="00441A41">
            <w:pPr>
              <w:pStyle w:val="proposal0"/>
              <w:numPr>
                <w:ilvl w:val="0"/>
                <w:numId w:val="0"/>
              </w:numPr>
              <w:spacing w:before="120" w:after="120"/>
              <w:ind w:left="33"/>
              <w:rPr>
                <w:b w:val="0"/>
                <w:bCs/>
              </w:rPr>
            </w:pPr>
            <w:r>
              <w:rPr>
                <w:b w:val="0"/>
                <w:bCs/>
              </w:rPr>
              <w:t>Proposal 2:</w:t>
            </w:r>
            <w:r>
              <w:rPr>
                <w:b w:val="0"/>
                <w:bCs/>
              </w:rPr>
              <w:tab/>
              <w:t>Normalized memoryless PA model defined in RAN4 can be used for MPR evaluation for 6GR.</w:t>
            </w:r>
          </w:p>
          <w:p w14:paraId="0A81EC90" w14:textId="77777777" w:rsidR="00414226" w:rsidRDefault="00441A41">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TableGrid"/>
              <w:tblW w:w="8746" w:type="dxa"/>
              <w:jc w:val="center"/>
              <w:tblLayout w:type="fixed"/>
              <w:tblLook w:val="04A0" w:firstRow="1" w:lastRow="0" w:firstColumn="1" w:lastColumn="0" w:noHBand="0" w:noVBand="1"/>
            </w:tblPr>
            <w:tblGrid>
              <w:gridCol w:w="2692"/>
              <w:gridCol w:w="6054"/>
            </w:tblGrid>
            <w:tr w:rsidR="00414226" w14:paraId="0A81EC93" w14:textId="77777777">
              <w:trPr>
                <w:jc w:val="center"/>
              </w:trPr>
              <w:tc>
                <w:tcPr>
                  <w:tcW w:w="2692" w:type="dxa"/>
                  <w:shd w:val="clear" w:color="auto" w:fill="E8E8E8" w:themeFill="background2"/>
                </w:tcPr>
                <w:p w14:paraId="0A81EC91" w14:textId="77777777" w:rsidR="00414226" w:rsidRDefault="00441A41">
                  <w:pPr>
                    <w:rPr>
                      <w:lang w:val="en-US" w:eastAsia="en-US"/>
                    </w:rPr>
                  </w:pPr>
                  <w:r>
                    <w:rPr>
                      <w:rFonts w:hint="eastAsia"/>
                      <w:lang w:val="en-US" w:eastAsia="en-US"/>
                    </w:rPr>
                    <w:t>M</w:t>
                  </w:r>
                  <w:r>
                    <w:rPr>
                      <w:lang w:val="en-US" w:eastAsia="en-US"/>
                    </w:rPr>
                    <w:t xml:space="preserve">odel </w:t>
                  </w:r>
                </w:p>
              </w:tc>
              <w:tc>
                <w:tcPr>
                  <w:tcW w:w="6054" w:type="dxa"/>
                  <w:shd w:val="clear" w:color="auto" w:fill="E8E8E8" w:themeFill="background2"/>
                </w:tcPr>
                <w:p w14:paraId="0A81EC92" w14:textId="77777777" w:rsidR="00414226" w:rsidRDefault="00441A41">
                  <w:pPr>
                    <w:rPr>
                      <w:lang w:val="en-US" w:eastAsia="en-US"/>
                    </w:rPr>
                  </w:pPr>
                  <w:r>
                    <w:rPr>
                      <w:lang w:val="en-US" w:eastAsia="en-US"/>
                    </w:rPr>
                    <w:t xml:space="preserve">Parameter </w:t>
                  </w:r>
                </w:p>
              </w:tc>
            </w:tr>
            <w:tr w:rsidR="00414226" w14:paraId="0A81EC97" w14:textId="77777777">
              <w:trPr>
                <w:jc w:val="center"/>
              </w:trPr>
              <w:tc>
                <w:tcPr>
                  <w:tcW w:w="2692" w:type="dxa"/>
                </w:tcPr>
                <w:p w14:paraId="0A81EC94"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054" w:type="dxa"/>
                </w:tcPr>
                <w:p w14:paraId="0A81EC95" w14:textId="77777777" w:rsidR="00414226" w:rsidRDefault="00333ACB">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EC96"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EC98" w14:textId="77777777" w:rsidR="00414226" w:rsidRDefault="00414226">
            <w:pPr>
              <w:rPr>
                <w:color w:val="000000" w:themeColor="text1"/>
                <w:lang w:val="sv-SE"/>
              </w:rPr>
            </w:pPr>
          </w:p>
          <w:bookmarkEnd w:id="16"/>
          <w:p w14:paraId="0A81EC99" w14:textId="77777777" w:rsidR="00414226" w:rsidRDefault="00441A41">
            <w:pPr>
              <w:pStyle w:val="proposal0"/>
              <w:numPr>
                <w:ilvl w:val="0"/>
                <w:numId w:val="0"/>
              </w:numPr>
              <w:spacing w:before="120" w:after="120"/>
              <w:ind w:left="33"/>
              <w:rPr>
                <w:b w:val="0"/>
                <w:bCs/>
              </w:rPr>
            </w:pPr>
            <w:r>
              <w:rPr>
                <w:b w:val="0"/>
                <w:bCs/>
              </w:rPr>
              <w:t>Proposal 7:</w:t>
            </w:r>
            <w:r>
              <w:rPr>
                <w:b w:val="0"/>
                <w:bCs/>
              </w:rPr>
              <w:tab/>
              <w:t>RAN1 studies the enhancement of OOB emission performance in OFDM systems through phase continuity between OFDM symbols.</w:t>
            </w:r>
          </w:p>
          <w:p w14:paraId="0A81EC9A" w14:textId="77777777" w:rsidR="00414226" w:rsidRDefault="00441A41">
            <w:pPr>
              <w:pStyle w:val="proposal0"/>
              <w:numPr>
                <w:ilvl w:val="0"/>
                <w:numId w:val="0"/>
              </w:numPr>
              <w:spacing w:before="120" w:after="120"/>
              <w:rPr>
                <w:b w:val="0"/>
                <w:bCs/>
              </w:rPr>
            </w:pPr>
            <w:r>
              <w:rPr>
                <w:b w:val="0"/>
                <w:bCs/>
              </w:rPr>
              <w:t>Proposal 8: In addition to the current RAN4 requirements for MPR calculation, RAN1 can further consider the net gain assessed with performance comparisons conducted under the condition of consistent OOB emission.</w:t>
            </w:r>
          </w:p>
        </w:tc>
      </w:tr>
      <w:bookmarkEnd w:id="14"/>
      <w:tr w:rsidR="00414226" w14:paraId="0A81ECA0" w14:textId="77777777">
        <w:trPr>
          <w:trHeight w:val="20"/>
        </w:trPr>
        <w:tc>
          <w:tcPr>
            <w:tcW w:w="562" w:type="dxa"/>
            <w:tcBorders>
              <w:top w:val="nil"/>
              <w:left w:val="single" w:sz="4" w:space="0" w:color="A6A6A6"/>
              <w:bottom w:val="single" w:sz="4" w:space="0" w:color="A6A6A6"/>
              <w:right w:val="single" w:sz="4" w:space="0" w:color="A6A6A6"/>
            </w:tcBorders>
          </w:tcPr>
          <w:p w14:paraId="0A81EC9C"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C9D" w14:textId="77777777" w:rsidR="00414226" w:rsidRDefault="00441A41">
            <w:pPr>
              <w:spacing w:after="0"/>
              <w:rPr>
                <w:rFonts w:ascii="Arial" w:hAnsi="Arial" w:cs="Arial"/>
                <w:color w:val="0000FF"/>
                <w:sz w:val="16"/>
                <w:szCs w:val="16"/>
                <w:u w:val="single"/>
                <w:lang w:val="en-US"/>
              </w:rPr>
            </w:pPr>
            <w:hyperlink r:id="rId104"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C9E"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C9F"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C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2"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p w14:paraId="0A81ECA3" w14:textId="77777777" w:rsidR="00414226" w:rsidRDefault="00441A41">
            <w:pPr>
              <w:jc w:val="both"/>
              <w:rPr>
                <w:b/>
                <w:bCs/>
                <w:lang w:eastAsia="zh-CN"/>
              </w:rPr>
            </w:pPr>
            <w:r>
              <w:rPr>
                <w:rFonts w:hint="eastAsia"/>
                <w:b/>
                <w:bCs/>
                <w:lang w:eastAsia="zh-CN"/>
              </w:rPr>
              <w:t xml:space="preserve">Proposal 3. </w:t>
            </w:r>
            <w:r>
              <w:rPr>
                <w:rFonts w:hint="eastAsia"/>
                <w:lang w:eastAsia="zh-CN"/>
              </w:rPr>
              <w:t>The proposed design of FDSS and tone reservation should clarify the difference and improvement comparing to the corresponding work already been done for NR.</w:t>
            </w:r>
          </w:p>
          <w:p w14:paraId="0A81ECA4" w14:textId="77777777" w:rsidR="00414226" w:rsidRDefault="00441A41">
            <w:pPr>
              <w:jc w:val="both"/>
              <w:rPr>
                <w:b/>
                <w:bCs/>
                <w:lang w:eastAsia="zh-CN"/>
              </w:rPr>
            </w:pPr>
            <w:r>
              <w:rPr>
                <w:rFonts w:hint="eastAsia"/>
                <w:b/>
                <w:bCs/>
                <w:lang w:eastAsia="zh-CN"/>
              </w:rPr>
              <w:t xml:space="preserve">Proposal 4. </w:t>
            </w:r>
            <w:r>
              <w:rPr>
                <w:rFonts w:hint="eastAsia"/>
                <w:lang w:eastAsia="zh-CN"/>
              </w:rPr>
              <w:t xml:space="preserve">The MCSs used in the link-level evaluations of PAPR reduction techniques should satisfied the required </w:t>
            </w:r>
            <w:r>
              <w:rPr>
                <w:lang w:eastAsia="zh-CN"/>
              </w:rPr>
              <w:t>5th percentile user spectral efficiency</w:t>
            </w:r>
            <w:r>
              <w:rPr>
                <w:rFonts w:hint="eastAsia"/>
                <w:lang w:eastAsia="zh-CN"/>
              </w:rPr>
              <w:t xml:space="preserve"> in IMT-2030 requirements.</w:t>
            </w:r>
          </w:p>
        </w:tc>
      </w:tr>
      <w:tr w:rsidR="00414226" w14:paraId="0A81ECAA" w14:textId="77777777">
        <w:trPr>
          <w:trHeight w:val="20"/>
        </w:trPr>
        <w:tc>
          <w:tcPr>
            <w:tcW w:w="562" w:type="dxa"/>
            <w:tcBorders>
              <w:top w:val="nil"/>
              <w:left w:val="single" w:sz="4" w:space="0" w:color="A6A6A6"/>
              <w:bottom w:val="single" w:sz="4" w:space="0" w:color="A6A6A6"/>
              <w:right w:val="single" w:sz="4" w:space="0" w:color="A6A6A6"/>
            </w:tcBorders>
          </w:tcPr>
          <w:p w14:paraId="0A81ECA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CA7" w14:textId="77777777" w:rsidR="00414226" w:rsidRDefault="00441A41">
            <w:pPr>
              <w:spacing w:after="0"/>
              <w:rPr>
                <w:rFonts w:ascii="Arial" w:hAnsi="Arial" w:cs="Arial"/>
                <w:color w:val="0000FF"/>
                <w:sz w:val="16"/>
                <w:szCs w:val="16"/>
                <w:u w:val="single"/>
                <w:lang w:val="en-US"/>
              </w:rPr>
            </w:pPr>
            <w:hyperlink r:id="rId105"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CA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CA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CA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AC" w14:textId="77777777" w:rsidR="00414226" w:rsidRDefault="00441A41">
            <w:pPr>
              <w:spacing w:after="120"/>
              <w:rPr>
                <w:bCs/>
              </w:rPr>
            </w:pPr>
            <w:r>
              <w:rPr>
                <w:rFonts w:hint="eastAsia"/>
                <w:bCs/>
              </w:rPr>
              <w:t xml:space="preserve">Proposal 13: Besides the link level simulation, following aspects </w:t>
            </w:r>
            <w:r>
              <w:rPr>
                <w:bCs/>
              </w:rPr>
              <w:t>should</w:t>
            </w:r>
            <w:r>
              <w:rPr>
                <w:rFonts w:hint="eastAsia"/>
                <w:bCs/>
              </w:rPr>
              <w:t xml:space="preserve"> be analyzed:</w:t>
            </w:r>
          </w:p>
          <w:p w14:paraId="0A81ECAD"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bookmarkStart w:id="17" w:name="_Hlk214215402"/>
            <w:r>
              <w:rPr>
                <w:rFonts w:hint="eastAsia"/>
                <w:bCs/>
              </w:rPr>
              <w:t>I</w:t>
            </w:r>
            <w:r>
              <w:rPr>
                <w:bCs/>
              </w:rPr>
              <w:t>mplementation complexity</w:t>
            </w:r>
            <w:r>
              <w:rPr>
                <w:rFonts w:hint="eastAsia"/>
                <w:bCs/>
              </w:rPr>
              <w:t xml:space="preserve"> in </w:t>
            </w:r>
            <w:r>
              <w:rPr>
                <w:bCs/>
              </w:rPr>
              <w:t>receiver</w:t>
            </w:r>
            <w:r>
              <w:rPr>
                <w:rFonts w:hint="eastAsia"/>
                <w:bCs/>
              </w:rPr>
              <w:t>.</w:t>
            </w:r>
          </w:p>
          <w:bookmarkEnd w:id="17"/>
          <w:p w14:paraId="0A81ECAE" w14:textId="77777777" w:rsidR="00414226" w:rsidRDefault="00441A41">
            <w:pPr>
              <w:pStyle w:val="ListParagraph"/>
              <w:widowControl w:val="0"/>
              <w:numPr>
                <w:ilvl w:val="0"/>
                <w:numId w:val="28"/>
              </w:numPr>
              <w:overflowPunct/>
              <w:autoSpaceDE/>
              <w:autoSpaceDN/>
              <w:adjustRightInd/>
              <w:spacing w:afterLines="50" w:after="120"/>
              <w:contextualSpacing w:val="0"/>
              <w:jc w:val="both"/>
              <w:textAlignment w:val="auto"/>
              <w:rPr>
                <w:bCs/>
              </w:rPr>
            </w:pPr>
            <w:r>
              <w:rPr>
                <w:rFonts w:hint="eastAsia"/>
                <w:bCs/>
              </w:rPr>
              <w:t xml:space="preserve">Spec impact, e.g., </w:t>
            </w:r>
            <w:r>
              <w:rPr>
                <w:bCs/>
              </w:rPr>
              <w:t>reference</w:t>
            </w:r>
            <w:r>
              <w:rPr>
                <w:rFonts w:hint="eastAsia"/>
                <w:bCs/>
              </w:rPr>
              <w:t xml:space="preserve"> signals </w:t>
            </w:r>
            <w:r>
              <w:rPr>
                <w:bCs/>
              </w:rPr>
              <w:t>design</w:t>
            </w:r>
            <w:r>
              <w:rPr>
                <w:rFonts w:hint="eastAsia"/>
                <w:bCs/>
              </w:rPr>
              <w:t>, codebook design.</w:t>
            </w:r>
          </w:p>
        </w:tc>
      </w:tr>
      <w:tr w:rsidR="00414226" w14:paraId="0A81ECB4" w14:textId="77777777">
        <w:trPr>
          <w:trHeight w:val="20"/>
        </w:trPr>
        <w:tc>
          <w:tcPr>
            <w:tcW w:w="562" w:type="dxa"/>
            <w:tcBorders>
              <w:top w:val="nil"/>
              <w:left w:val="single" w:sz="4" w:space="0" w:color="A6A6A6"/>
              <w:bottom w:val="single" w:sz="4" w:space="0" w:color="A6A6A6"/>
              <w:right w:val="single" w:sz="4" w:space="0" w:color="A6A6A6"/>
            </w:tcBorders>
          </w:tcPr>
          <w:p w14:paraId="0A81ECB0"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CB1" w14:textId="77777777" w:rsidR="00414226" w:rsidRDefault="00441A41">
            <w:pPr>
              <w:spacing w:after="0"/>
              <w:rPr>
                <w:rFonts w:ascii="Arial" w:hAnsi="Arial" w:cs="Arial"/>
                <w:color w:val="0000FF"/>
                <w:sz w:val="16"/>
                <w:szCs w:val="16"/>
                <w:u w:val="single"/>
                <w:lang w:val="en-US"/>
              </w:rPr>
            </w:pPr>
            <w:hyperlink r:id="rId106"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CB2"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CB3"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CB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6" w14:textId="77777777" w:rsidR="00414226" w:rsidRDefault="00441A41">
            <w:pPr>
              <w:rPr>
                <w:sz w:val="22"/>
                <w:szCs w:val="18"/>
              </w:rPr>
            </w:pPr>
            <w:r>
              <w:rPr>
                <w:b/>
                <w:bCs/>
                <w:szCs w:val="16"/>
              </w:rPr>
              <w:t>Proposal 4:</w:t>
            </w:r>
            <w:r>
              <w:rPr>
                <w:szCs w:val="16"/>
              </w:rPr>
              <w:t xml:space="preserve"> The evaluation of FDSS enhancements must incorporate realistic PA models and be validated against </w:t>
            </w:r>
            <w:bookmarkStart w:id="18" w:name="_Hlk214215461"/>
            <w:r>
              <w:rPr>
                <w:szCs w:val="16"/>
              </w:rPr>
              <w:t>RF conformance requirements, including ACLR and EVM</w:t>
            </w:r>
            <w:bookmarkEnd w:id="18"/>
            <w:r>
              <w:rPr>
                <w:szCs w:val="16"/>
              </w:rPr>
              <w:t>.</w:t>
            </w:r>
          </w:p>
        </w:tc>
      </w:tr>
      <w:tr w:rsidR="00414226" w14:paraId="0A81ECBC" w14:textId="77777777">
        <w:trPr>
          <w:trHeight w:val="20"/>
        </w:trPr>
        <w:tc>
          <w:tcPr>
            <w:tcW w:w="562" w:type="dxa"/>
            <w:tcBorders>
              <w:top w:val="nil"/>
              <w:left w:val="single" w:sz="4" w:space="0" w:color="A6A6A6"/>
              <w:bottom w:val="single" w:sz="4" w:space="0" w:color="A6A6A6"/>
              <w:right w:val="single" w:sz="4" w:space="0" w:color="A6A6A6"/>
            </w:tcBorders>
          </w:tcPr>
          <w:p w14:paraId="0A81ECB8" w14:textId="77777777" w:rsidR="00414226" w:rsidRDefault="00441A41">
            <w:pPr>
              <w:spacing w:after="0"/>
              <w:rPr>
                <w:rFonts w:ascii="Arial" w:hAnsi="Arial" w:cs="Arial"/>
                <w:sz w:val="16"/>
                <w:szCs w:val="16"/>
                <w:lang w:val="en-US"/>
              </w:rPr>
            </w:pPr>
            <w:bookmarkStart w:id="19" w:name="_Hlk213763220"/>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ECB9" w14:textId="77777777" w:rsidR="00414226" w:rsidRDefault="00441A41">
            <w:pPr>
              <w:spacing w:after="0"/>
              <w:rPr>
                <w:rFonts w:ascii="Arial" w:hAnsi="Arial" w:cs="Arial"/>
                <w:b/>
                <w:bCs/>
                <w:color w:val="0000FF"/>
                <w:sz w:val="16"/>
                <w:szCs w:val="16"/>
                <w:u w:val="single"/>
                <w:lang w:val="en-US"/>
              </w:rPr>
            </w:pPr>
            <w:hyperlink r:id="rId107" w:history="1">
              <w:r>
                <w:rPr>
                  <w:rStyle w:val="Hyperlink"/>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0A81ECBA"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ECBB"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ECC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B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BE" w14:textId="77777777" w:rsidR="00414226" w:rsidRDefault="00441A41">
            <w:pPr>
              <w:pStyle w:val="BodyText"/>
              <w:rPr>
                <w:lang w:val="en-US"/>
              </w:rPr>
            </w:pPr>
            <w:r>
              <w:rPr>
                <w:lang w:val="en-US"/>
              </w:rPr>
              <w:t>Proposal 2:</w:t>
            </w:r>
            <w:r>
              <w:rPr>
                <w:lang w:val="en-US"/>
              </w:rPr>
              <w:tab/>
              <w:t>For uplink low-PAPR proposals, throughput should be evaluated in addition to Net Gain to select and compare the best combination of frequency resources (BW) and spectral efficiency (MCS).</w:t>
            </w:r>
          </w:p>
          <w:p w14:paraId="0A81ECBF" w14:textId="77777777" w:rsidR="00414226" w:rsidRDefault="00441A41">
            <w:pPr>
              <w:pStyle w:val="BodyText"/>
              <w:rPr>
                <w:lang w:val="en-US"/>
              </w:rPr>
            </w:pPr>
            <w:r>
              <w:rPr>
                <w:lang w:val="en-US"/>
              </w:rPr>
              <w:t>Proposal 3:</w:t>
            </w:r>
            <w:r>
              <w:rPr>
                <w:lang w:val="en-US"/>
              </w:rPr>
              <w:tab/>
              <w:t xml:space="preserve">To obtain broader insights with respect to the evaluations of different uplink low-PAPR proposal for 6GR, RAN1 to consider MPR-based system-level simulations in addition to link-level </w:t>
            </w:r>
            <w:proofErr w:type="gramStart"/>
            <w:r>
              <w:rPr>
                <w:lang w:val="en-US"/>
              </w:rPr>
              <w:t>simulations..</w:t>
            </w:r>
            <w:proofErr w:type="gramEnd"/>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bookmarkEnd w:id="19"/>
      <w:tr w:rsidR="00414226" w14:paraId="0A81ECC5" w14:textId="77777777">
        <w:trPr>
          <w:trHeight w:val="20"/>
        </w:trPr>
        <w:tc>
          <w:tcPr>
            <w:tcW w:w="562" w:type="dxa"/>
            <w:tcBorders>
              <w:top w:val="nil"/>
              <w:left w:val="single" w:sz="4" w:space="0" w:color="A6A6A6"/>
              <w:bottom w:val="single" w:sz="4" w:space="0" w:color="A6A6A6"/>
              <w:right w:val="single" w:sz="4" w:space="0" w:color="A6A6A6"/>
            </w:tcBorders>
          </w:tcPr>
          <w:p w14:paraId="0A81ECC1"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CC2" w14:textId="77777777" w:rsidR="00414226" w:rsidRDefault="00441A41">
            <w:pPr>
              <w:spacing w:after="0"/>
              <w:rPr>
                <w:rFonts w:ascii="Arial" w:hAnsi="Arial" w:cs="Arial"/>
                <w:color w:val="0000FF"/>
                <w:sz w:val="16"/>
                <w:szCs w:val="16"/>
                <w:u w:val="single"/>
                <w:lang w:val="en-US"/>
              </w:rPr>
            </w:pPr>
            <w:hyperlink r:id="rId108"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CC3"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CC4"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CC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C7" w14:textId="77777777" w:rsidR="00414226" w:rsidRDefault="00441A41">
            <w:pPr>
              <w:snapToGrid w:val="0"/>
              <w:spacing w:after="0"/>
              <w:ind w:right="-96"/>
              <w:jc w:val="both"/>
              <w:rPr>
                <w:bCs/>
                <w:i/>
                <w:lang w:eastAsia="zh-CN"/>
              </w:rPr>
            </w:pPr>
            <w:r>
              <w:rPr>
                <w:bCs/>
                <w:i/>
                <w:lang w:eastAsia="zh-CN"/>
              </w:rPr>
              <w:t xml:space="preserve">Proposal 8: For uplink low-PAPR waveform proposals the evaluation criterion is the </w:t>
            </w:r>
            <w:bookmarkStart w:id="20" w:name="_Hlk214215037"/>
            <w:r>
              <w:rPr>
                <w:bCs/>
                <w:i/>
                <w:lang w:eastAsia="zh-CN"/>
              </w:rPr>
              <w:t xml:space="preserve">PAPR reduction and </w:t>
            </w:r>
            <w:r>
              <w:rPr>
                <w:rFonts w:hint="eastAsia"/>
                <w:bCs/>
                <w:i/>
                <w:lang w:eastAsia="zh-CN"/>
              </w:rPr>
              <w:t xml:space="preserve">SINR </w:t>
            </w:r>
            <w:r>
              <w:rPr>
                <w:bCs/>
                <w:i/>
                <w:lang w:eastAsia="zh-CN"/>
              </w:rPr>
              <w:t>degradation @10% BLER.</w:t>
            </w:r>
          </w:p>
          <w:p w14:paraId="0A81ECC8"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Net gain including MPR can be evaluated by RAN4.</w:t>
            </w:r>
            <w:bookmarkEnd w:id="20"/>
          </w:p>
        </w:tc>
      </w:tr>
      <w:tr w:rsidR="00414226" w14:paraId="0A81ECCE" w14:textId="77777777">
        <w:trPr>
          <w:trHeight w:val="20"/>
        </w:trPr>
        <w:tc>
          <w:tcPr>
            <w:tcW w:w="562" w:type="dxa"/>
            <w:tcBorders>
              <w:top w:val="nil"/>
              <w:left w:val="single" w:sz="4" w:space="0" w:color="A6A6A6"/>
              <w:bottom w:val="single" w:sz="4" w:space="0" w:color="A6A6A6"/>
              <w:right w:val="single" w:sz="4" w:space="0" w:color="A6A6A6"/>
            </w:tcBorders>
          </w:tcPr>
          <w:p w14:paraId="0A81ECCA"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CCB" w14:textId="77777777" w:rsidR="00414226" w:rsidRDefault="00441A41">
            <w:pPr>
              <w:spacing w:after="0"/>
              <w:rPr>
                <w:rFonts w:ascii="Arial" w:hAnsi="Arial" w:cs="Arial"/>
                <w:color w:val="0000FF"/>
                <w:sz w:val="16"/>
                <w:szCs w:val="16"/>
                <w:u w:val="single"/>
                <w:lang w:val="en-US"/>
              </w:rPr>
            </w:pPr>
            <w:hyperlink r:id="rId109"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CCC"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CCD"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DF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CC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CD0" w14:textId="77777777" w:rsidR="00414226" w:rsidRDefault="00441A41">
            <w:pPr>
              <w:snapToGrid w:val="0"/>
              <w:spacing w:beforeLines="50" w:before="120" w:afterLines="50" w:after="120"/>
              <w:jc w:val="both"/>
              <w:rPr>
                <w:rFonts w:eastAsia="SimSun"/>
                <w:i/>
                <w:iCs/>
                <w:sz w:val="18"/>
                <w:szCs w:val="18"/>
                <w:lang w:val="en-US" w:eastAsia="zh-CN"/>
              </w:rPr>
            </w:pPr>
            <w:r>
              <w:rPr>
                <w:rFonts w:eastAsia="SimSun" w:hint="eastAsia"/>
                <w:b/>
                <w:bCs/>
                <w:i/>
                <w:iCs/>
                <w:sz w:val="18"/>
                <w:szCs w:val="18"/>
                <w:lang w:val="en-US" w:eastAsia="zh-CN"/>
              </w:rPr>
              <w:t>P</w:t>
            </w:r>
            <w:r>
              <w:rPr>
                <w:rFonts w:eastAsia="SimSun"/>
                <w:b/>
                <w:bCs/>
                <w:i/>
                <w:iCs/>
                <w:sz w:val="18"/>
                <w:szCs w:val="18"/>
                <w:lang w:val="en-US" w:eastAsia="zh-CN"/>
              </w:rPr>
              <w:t>roposal 1:</w:t>
            </w:r>
            <w:r>
              <w:rPr>
                <w:rFonts w:eastAsia="SimSun"/>
                <w:i/>
                <w:iCs/>
                <w:sz w:val="18"/>
                <w:szCs w:val="18"/>
                <w:lang w:val="en-US" w:eastAsia="zh-CN"/>
              </w:rPr>
              <w:t xml:space="preserve"> Take Table 1~4 as the </w:t>
            </w:r>
            <w:proofErr w:type="gramStart"/>
            <w:r>
              <w:rPr>
                <w:rFonts w:eastAsia="SimSun"/>
                <w:i/>
                <w:iCs/>
                <w:sz w:val="18"/>
                <w:szCs w:val="18"/>
                <w:lang w:val="en-US" w:eastAsia="zh-CN"/>
              </w:rPr>
              <w:t>start</w:t>
            </w:r>
            <w:proofErr w:type="gramEnd"/>
            <w:r>
              <w:rPr>
                <w:rFonts w:eastAsia="SimSun"/>
                <w:i/>
                <w:iCs/>
                <w:sz w:val="18"/>
                <w:szCs w:val="18"/>
                <w:lang w:val="en-US" w:eastAsia="zh-CN"/>
              </w:rPr>
              <w:t xml:space="preserve"> point for low PAPR waveform enhancement evaluations.</w:t>
            </w:r>
          </w:p>
          <w:p w14:paraId="0A81ECD1" w14:textId="77777777" w:rsidR="00414226" w:rsidRDefault="00441A41">
            <w:pPr>
              <w:spacing w:beforeLines="50" w:before="120" w:afterLines="50" w:after="120"/>
              <w:jc w:val="center"/>
              <w:rPr>
                <w:sz w:val="22"/>
                <w:szCs w:val="22"/>
                <w:lang w:val="en-US" w:eastAsia="zh-CN"/>
              </w:rPr>
            </w:pPr>
            <w:bookmarkStart w:id="21" w:name="_Hlk214129768"/>
            <w:r>
              <w:rPr>
                <w:sz w:val="22"/>
                <w:szCs w:val="22"/>
                <w:lang w:val="en-US" w:eastAsia="zh-CN"/>
              </w:rPr>
              <w:lastRenderedPageBreak/>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414226" w14:paraId="0A81ECD5"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ECD2" w14:textId="77777777" w:rsidR="00414226" w:rsidRDefault="00414226">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0A81ECD3"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0A81ECD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ECDA" w14:textId="77777777">
              <w:trPr>
                <w:trHeight w:val="303"/>
                <w:jc w:val="center"/>
              </w:trPr>
              <w:tc>
                <w:tcPr>
                  <w:tcW w:w="1260" w:type="pct"/>
                  <w:tcMar>
                    <w:top w:w="0" w:type="dxa"/>
                    <w:left w:w="108" w:type="dxa"/>
                    <w:bottom w:w="0" w:type="dxa"/>
                    <w:right w:w="108" w:type="dxa"/>
                  </w:tcMar>
                  <w:vAlign w:val="center"/>
                </w:tcPr>
                <w:p w14:paraId="0A81ECD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4" w:type="pct"/>
                  <w:tcMar>
                    <w:top w:w="0" w:type="dxa"/>
                    <w:left w:w="108" w:type="dxa"/>
                    <w:bottom w:w="0" w:type="dxa"/>
                    <w:right w:w="108" w:type="dxa"/>
                  </w:tcMar>
                  <w:vAlign w:val="center"/>
                </w:tcPr>
                <w:p w14:paraId="0A81ECD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ECD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6" w:type="pct"/>
                  <w:vAlign w:val="center"/>
                </w:tcPr>
                <w:p w14:paraId="0A81ECD9"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ECDF" w14:textId="77777777">
              <w:trPr>
                <w:trHeight w:val="168"/>
                <w:jc w:val="center"/>
              </w:trPr>
              <w:tc>
                <w:tcPr>
                  <w:tcW w:w="1260" w:type="pct"/>
                  <w:tcMar>
                    <w:top w:w="0" w:type="dxa"/>
                    <w:left w:w="108" w:type="dxa"/>
                    <w:bottom w:w="0" w:type="dxa"/>
                    <w:right w:w="108" w:type="dxa"/>
                  </w:tcMar>
                  <w:vAlign w:val="center"/>
                </w:tcPr>
                <w:p w14:paraId="0A81ECD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4" w:type="pct"/>
                  <w:tcMar>
                    <w:top w:w="0" w:type="dxa"/>
                    <w:left w:w="108" w:type="dxa"/>
                    <w:bottom w:w="0" w:type="dxa"/>
                    <w:right w:w="108" w:type="dxa"/>
                  </w:tcMar>
                  <w:vAlign w:val="center"/>
                </w:tcPr>
                <w:p w14:paraId="0A81ECD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6" w:type="pct"/>
                  <w:vAlign w:val="center"/>
                </w:tcPr>
                <w:p w14:paraId="0A81ECDD"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ECDE"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ECE4" w14:textId="77777777">
              <w:trPr>
                <w:trHeight w:val="343"/>
                <w:jc w:val="center"/>
              </w:trPr>
              <w:tc>
                <w:tcPr>
                  <w:tcW w:w="1260" w:type="pct"/>
                  <w:tcMar>
                    <w:top w:w="0" w:type="dxa"/>
                    <w:left w:w="108" w:type="dxa"/>
                    <w:bottom w:w="0" w:type="dxa"/>
                    <w:right w:w="108" w:type="dxa"/>
                  </w:tcMar>
                  <w:vAlign w:val="center"/>
                </w:tcPr>
                <w:p w14:paraId="0A81ECE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4" w:type="pct"/>
                  <w:tcMar>
                    <w:top w:w="0" w:type="dxa"/>
                    <w:left w:w="108" w:type="dxa"/>
                    <w:bottom w:w="0" w:type="dxa"/>
                    <w:right w:w="108" w:type="dxa"/>
                  </w:tcMar>
                  <w:vAlign w:val="center"/>
                </w:tcPr>
                <w:p w14:paraId="0A81ECE1"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ECE2"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6" w:type="pct"/>
                  <w:vAlign w:val="center"/>
                </w:tcPr>
                <w:p w14:paraId="0A81ECE3"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ECEB" w14:textId="77777777">
              <w:trPr>
                <w:trHeight w:val="620"/>
                <w:jc w:val="center"/>
              </w:trPr>
              <w:tc>
                <w:tcPr>
                  <w:tcW w:w="1260" w:type="pct"/>
                  <w:tcMar>
                    <w:top w:w="0" w:type="dxa"/>
                    <w:left w:w="108" w:type="dxa"/>
                    <w:bottom w:w="0" w:type="dxa"/>
                    <w:right w:w="108" w:type="dxa"/>
                  </w:tcMar>
                  <w:vAlign w:val="center"/>
                </w:tcPr>
                <w:p w14:paraId="0A81ECE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4" w:type="pct"/>
                  <w:tcMar>
                    <w:top w:w="0" w:type="dxa"/>
                    <w:left w:w="108" w:type="dxa"/>
                    <w:bottom w:w="0" w:type="dxa"/>
                    <w:right w:w="108" w:type="dxa"/>
                  </w:tcMar>
                  <w:vAlign w:val="center"/>
                </w:tcPr>
                <w:p w14:paraId="0A81ECE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ECE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ECE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6" w:type="pct"/>
                  <w:vAlign w:val="center"/>
                </w:tcPr>
                <w:p w14:paraId="0A81ECE9"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ECEA" w14:textId="77777777" w:rsidR="00414226" w:rsidRDefault="00414226">
                  <w:pPr>
                    <w:spacing w:after="0"/>
                    <w:ind w:leftChars="20" w:left="40"/>
                    <w:rPr>
                      <w:color w:val="000000" w:themeColor="text1"/>
                      <w:lang w:val="en-US" w:eastAsia="zh-CN"/>
                    </w:rPr>
                  </w:pPr>
                </w:p>
              </w:tc>
            </w:tr>
            <w:tr w:rsidR="00414226" w14:paraId="0A81ECEF" w14:textId="77777777">
              <w:trPr>
                <w:trHeight w:val="175"/>
                <w:jc w:val="center"/>
              </w:trPr>
              <w:tc>
                <w:tcPr>
                  <w:tcW w:w="1260" w:type="pct"/>
                  <w:tcMar>
                    <w:top w:w="0" w:type="dxa"/>
                    <w:left w:w="108" w:type="dxa"/>
                    <w:bottom w:w="0" w:type="dxa"/>
                    <w:right w:w="108" w:type="dxa"/>
                  </w:tcMar>
                  <w:vAlign w:val="center"/>
                </w:tcPr>
                <w:p w14:paraId="0A81ECE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4" w:type="pct"/>
                  <w:tcMar>
                    <w:top w:w="0" w:type="dxa"/>
                    <w:left w:w="108" w:type="dxa"/>
                    <w:bottom w:w="0" w:type="dxa"/>
                    <w:right w:w="108" w:type="dxa"/>
                  </w:tcMar>
                  <w:vAlign w:val="center"/>
                </w:tcPr>
                <w:p w14:paraId="0A81ECE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6" w:type="pct"/>
                  <w:vAlign w:val="center"/>
                </w:tcPr>
                <w:p w14:paraId="0A81ECE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ECF3" w14:textId="77777777">
              <w:trPr>
                <w:trHeight w:val="39"/>
                <w:jc w:val="center"/>
              </w:trPr>
              <w:tc>
                <w:tcPr>
                  <w:tcW w:w="1260" w:type="pct"/>
                  <w:tcMar>
                    <w:top w:w="0" w:type="dxa"/>
                    <w:left w:w="108" w:type="dxa"/>
                    <w:bottom w:w="0" w:type="dxa"/>
                    <w:right w:w="108" w:type="dxa"/>
                  </w:tcMar>
                  <w:vAlign w:val="center"/>
                </w:tcPr>
                <w:p w14:paraId="0A81ECF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4" w:type="pct"/>
                  <w:tcMar>
                    <w:top w:w="0" w:type="dxa"/>
                    <w:left w:w="108" w:type="dxa"/>
                    <w:bottom w:w="0" w:type="dxa"/>
                    <w:right w:w="108" w:type="dxa"/>
                  </w:tcMar>
                  <w:vAlign w:val="center"/>
                </w:tcPr>
                <w:p w14:paraId="0A81ECF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6" w:type="pct"/>
                  <w:vAlign w:val="center"/>
                </w:tcPr>
                <w:p w14:paraId="0A81ECF2"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ECF8" w14:textId="77777777">
              <w:trPr>
                <w:trHeight w:val="223"/>
                <w:jc w:val="center"/>
              </w:trPr>
              <w:tc>
                <w:tcPr>
                  <w:tcW w:w="1260" w:type="pct"/>
                  <w:tcMar>
                    <w:top w:w="0" w:type="dxa"/>
                    <w:left w:w="108" w:type="dxa"/>
                    <w:bottom w:w="0" w:type="dxa"/>
                    <w:right w:w="108" w:type="dxa"/>
                  </w:tcMar>
                  <w:vAlign w:val="center"/>
                </w:tcPr>
                <w:p w14:paraId="0A81ECF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4" w:type="pct"/>
                  <w:tcMar>
                    <w:top w:w="0" w:type="dxa"/>
                    <w:left w:w="108" w:type="dxa"/>
                    <w:bottom w:w="0" w:type="dxa"/>
                    <w:right w:w="108" w:type="dxa"/>
                  </w:tcMar>
                  <w:vAlign w:val="center"/>
                </w:tcPr>
                <w:p w14:paraId="0A81ECF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ECF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6" w:type="pct"/>
                  <w:vAlign w:val="center"/>
                </w:tcPr>
                <w:p w14:paraId="0A81ECF7"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ECFC" w14:textId="77777777">
              <w:trPr>
                <w:trHeight w:val="330"/>
                <w:jc w:val="center"/>
              </w:trPr>
              <w:tc>
                <w:tcPr>
                  <w:tcW w:w="1260" w:type="pct"/>
                  <w:tcMar>
                    <w:top w:w="0" w:type="dxa"/>
                    <w:left w:w="108" w:type="dxa"/>
                    <w:bottom w:w="0" w:type="dxa"/>
                    <w:right w:w="108" w:type="dxa"/>
                  </w:tcMar>
                  <w:vAlign w:val="center"/>
                </w:tcPr>
                <w:p w14:paraId="0A81ECF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4" w:type="pct"/>
                  <w:tcMar>
                    <w:top w:w="0" w:type="dxa"/>
                    <w:left w:w="108" w:type="dxa"/>
                    <w:bottom w:w="0" w:type="dxa"/>
                    <w:right w:w="108" w:type="dxa"/>
                  </w:tcMar>
                  <w:vAlign w:val="center"/>
                </w:tcPr>
                <w:p w14:paraId="0A81ECFA"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6" w:type="pct"/>
                  <w:vAlign w:val="center"/>
                </w:tcPr>
                <w:p w14:paraId="0A81ECFB"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ED01" w14:textId="77777777">
              <w:trPr>
                <w:trHeight w:val="388"/>
                <w:jc w:val="center"/>
              </w:trPr>
              <w:tc>
                <w:tcPr>
                  <w:tcW w:w="1260" w:type="pct"/>
                  <w:tcMar>
                    <w:top w:w="0" w:type="dxa"/>
                    <w:left w:w="108" w:type="dxa"/>
                    <w:bottom w:w="0" w:type="dxa"/>
                    <w:right w:w="108" w:type="dxa"/>
                  </w:tcMar>
                  <w:vAlign w:val="center"/>
                </w:tcPr>
                <w:p w14:paraId="0A81ECF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4" w:type="pct"/>
                  <w:tcMar>
                    <w:top w:w="0" w:type="dxa"/>
                    <w:left w:w="108" w:type="dxa"/>
                    <w:bottom w:w="0" w:type="dxa"/>
                    <w:right w:w="108" w:type="dxa"/>
                  </w:tcMar>
                  <w:vAlign w:val="center"/>
                </w:tcPr>
                <w:p w14:paraId="0A81ECF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6" w:type="pct"/>
                  <w:vAlign w:val="center"/>
                </w:tcPr>
                <w:p w14:paraId="0A81ECFF"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ED00"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ED05" w14:textId="77777777">
              <w:trPr>
                <w:trHeight w:val="175"/>
                <w:jc w:val="center"/>
              </w:trPr>
              <w:tc>
                <w:tcPr>
                  <w:tcW w:w="1260" w:type="pct"/>
                  <w:tcMar>
                    <w:top w:w="0" w:type="dxa"/>
                    <w:left w:w="108" w:type="dxa"/>
                    <w:bottom w:w="0" w:type="dxa"/>
                    <w:right w:w="108" w:type="dxa"/>
                  </w:tcMar>
                  <w:vAlign w:val="center"/>
                </w:tcPr>
                <w:p w14:paraId="0A81ED02"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0A81ED0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6" w:type="pct"/>
                  <w:vAlign w:val="center"/>
                </w:tcPr>
                <w:p w14:paraId="0A81ED04"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ED09" w14:textId="77777777">
              <w:trPr>
                <w:trHeight w:val="351"/>
                <w:jc w:val="center"/>
              </w:trPr>
              <w:tc>
                <w:tcPr>
                  <w:tcW w:w="1260" w:type="pct"/>
                  <w:tcMar>
                    <w:top w:w="0" w:type="dxa"/>
                    <w:left w:w="108" w:type="dxa"/>
                    <w:bottom w:w="0" w:type="dxa"/>
                    <w:right w:w="108" w:type="dxa"/>
                  </w:tcMar>
                  <w:vAlign w:val="center"/>
                </w:tcPr>
                <w:p w14:paraId="0A81ED0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4" w:type="pct"/>
                  <w:tcMar>
                    <w:top w:w="0" w:type="dxa"/>
                    <w:left w:w="108" w:type="dxa"/>
                    <w:bottom w:w="0" w:type="dxa"/>
                    <w:right w:w="108" w:type="dxa"/>
                  </w:tcMar>
                  <w:vAlign w:val="center"/>
                </w:tcPr>
                <w:p w14:paraId="0A81ED0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6" w:type="pct"/>
                  <w:vAlign w:val="center"/>
                </w:tcPr>
                <w:p w14:paraId="0A81ED08"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ED0D" w14:textId="77777777">
              <w:trPr>
                <w:trHeight w:val="242"/>
                <w:jc w:val="center"/>
              </w:trPr>
              <w:tc>
                <w:tcPr>
                  <w:tcW w:w="1260" w:type="pct"/>
                  <w:tcMar>
                    <w:top w:w="0" w:type="dxa"/>
                    <w:left w:w="108" w:type="dxa"/>
                    <w:bottom w:w="0" w:type="dxa"/>
                    <w:right w:w="108" w:type="dxa"/>
                  </w:tcMar>
                  <w:vAlign w:val="center"/>
                </w:tcPr>
                <w:p w14:paraId="0A81ED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PUSCH data symbols</w:t>
                  </w:r>
                </w:p>
              </w:tc>
              <w:tc>
                <w:tcPr>
                  <w:tcW w:w="1894" w:type="pct"/>
                  <w:tcMar>
                    <w:top w:w="0" w:type="dxa"/>
                    <w:left w:w="108" w:type="dxa"/>
                    <w:bottom w:w="0" w:type="dxa"/>
                    <w:right w:w="108" w:type="dxa"/>
                  </w:tcMar>
                  <w:vAlign w:val="center"/>
                </w:tcPr>
                <w:p w14:paraId="0A81ED0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6" w:type="pct"/>
                  <w:vAlign w:val="center"/>
                </w:tcPr>
                <w:p w14:paraId="0A81ED0C"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ED11" w14:textId="77777777">
              <w:trPr>
                <w:trHeight w:val="87"/>
                <w:jc w:val="center"/>
              </w:trPr>
              <w:tc>
                <w:tcPr>
                  <w:tcW w:w="1260" w:type="pct"/>
                  <w:tcMar>
                    <w:top w:w="0" w:type="dxa"/>
                    <w:left w:w="108" w:type="dxa"/>
                    <w:bottom w:w="0" w:type="dxa"/>
                    <w:right w:w="108" w:type="dxa"/>
                  </w:tcMar>
                  <w:vAlign w:val="center"/>
                </w:tcPr>
                <w:p w14:paraId="0A81ED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4" w:type="pct"/>
                  <w:tcMar>
                    <w:top w:w="0" w:type="dxa"/>
                    <w:left w:w="108" w:type="dxa"/>
                    <w:bottom w:w="0" w:type="dxa"/>
                    <w:right w:w="108" w:type="dxa"/>
                  </w:tcMar>
                  <w:vAlign w:val="center"/>
                </w:tcPr>
                <w:p w14:paraId="0A81ED0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6" w:type="pct"/>
                  <w:vAlign w:val="center"/>
                </w:tcPr>
                <w:p w14:paraId="0A81ED1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ED15" w14:textId="77777777">
              <w:trPr>
                <w:trHeight w:val="106"/>
                <w:jc w:val="center"/>
              </w:trPr>
              <w:tc>
                <w:tcPr>
                  <w:tcW w:w="1260" w:type="pct"/>
                  <w:tcMar>
                    <w:top w:w="0" w:type="dxa"/>
                    <w:left w:w="108" w:type="dxa"/>
                    <w:bottom w:w="0" w:type="dxa"/>
                    <w:right w:w="108" w:type="dxa"/>
                  </w:tcMar>
                  <w:vAlign w:val="center"/>
                </w:tcPr>
                <w:p w14:paraId="0A81ED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0A81ED1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6" w:type="pct"/>
                  <w:vAlign w:val="center"/>
                </w:tcPr>
                <w:p w14:paraId="0A81ED1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ED16" w14:textId="77777777" w:rsidR="00414226" w:rsidRDefault="00414226">
            <w:pPr>
              <w:widowControl w:val="0"/>
              <w:spacing w:beforeLines="50" w:before="120" w:afterLines="50" w:after="120"/>
              <w:jc w:val="both"/>
              <w:rPr>
                <w:rFonts w:ascii="Arial" w:hAnsi="Arial" w:cs="Arial"/>
                <w:sz w:val="18"/>
                <w:szCs w:val="18"/>
              </w:rPr>
            </w:pPr>
          </w:p>
          <w:p w14:paraId="0A81ED17"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414226" w14:paraId="0A81ED1A" w14:textId="77777777">
              <w:trPr>
                <w:trHeight w:val="147"/>
                <w:jc w:val="center"/>
              </w:trPr>
              <w:tc>
                <w:tcPr>
                  <w:tcW w:w="2583" w:type="dxa"/>
                  <w:gridSpan w:val="2"/>
                  <w:shd w:val="clear" w:color="auto" w:fill="E8E8E8" w:themeFill="background2"/>
                </w:tcPr>
                <w:p w14:paraId="0A81ED18"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ED19"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ED23" w14:textId="77777777">
              <w:trPr>
                <w:trHeight w:val="149"/>
                <w:jc w:val="center"/>
              </w:trPr>
              <w:tc>
                <w:tcPr>
                  <w:tcW w:w="797" w:type="dxa"/>
                  <w:shd w:val="clear" w:color="auto" w:fill="E8E8E8" w:themeFill="background2"/>
                </w:tcPr>
                <w:p w14:paraId="0A81ED1B"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786" w:type="dxa"/>
                  <w:shd w:val="clear" w:color="auto" w:fill="E8E8E8" w:themeFill="background2"/>
                </w:tcPr>
                <w:p w14:paraId="0A81ED1C"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ED1D"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ED1E"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ED1F"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ED20"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ED21"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ED22"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ED29" w14:textId="77777777">
              <w:trPr>
                <w:trHeight w:val="174"/>
                <w:jc w:val="center"/>
              </w:trPr>
              <w:tc>
                <w:tcPr>
                  <w:tcW w:w="797" w:type="dxa"/>
                  <w:vMerge w:val="restart"/>
                </w:tcPr>
                <w:p w14:paraId="0A81ED24" w14:textId="77777777" w:rsidR="00414226" w:rsidRDefault="00441A41">
                  <w:pPr>
                    <w:spacing w:after="0" w:line="240" w:lineRule="auto"/>
                    <w:jc w:val="center"/>
                    <w:rPr>
                      <w:lang w:val="en-US" w:eastAsia="zh-CN"/>
                    </w:rPr>
                  </w:pPr>
                  <w:r>
                    <w:rPr>
                      <w:lang w:val="en-US" w:eastAsia="zh-CN"/>
                    </w:rPr>
                    <w:t>NR MCS</w:t>
                  </w:r>
                </w:p>
              </w:tc>
              <w:tc>
                <w:tcPr>
                  <w:tcW w:w="1786" w:type="dxa"/>
                </w:tcPr>
                <w:p w14:paraId="0A81ED25"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ED26"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ED27"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ED28"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r w:rsidR="00414226" w14:paraId="0A81ED2F" w14:textId="77777777">
              <w:trPr>
                <w:trHeight w:val="92"/>
                <w:jc w:val="center"/>
              </w:trPr>
              <w:tc>
                <w:tcPr>
                  <w:tcW w:w="797" w:type="dxa"/>
                  <w:vMerge/>
                </w:tcPr>
                <w:p w14:paraId="0A81ED2A" w14:textId="77777777" w:rsidR="00414226" w:rsidRDefault="00414226">
                  <w:pPr>
                    <w:spacing w:after="0" w:line="240" w:lineRule="auto"/>
                    <w:jc w:val="center"/>
                    <w:rPr>
                      <w:lang w:val="en-US" w:eastAsia="zh-CN"/>
                    </w:rPr>
                  </w:pPr>
                </w:p>
              </w:tc>
              <w:tc>
                <w:tcPr>
                  <w:tcW w:w="1786" w:type="dxa"/>
                </w:tcPr>
                <w:p w14:paraId="0A81ED2B"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2C" w14:textId="77777777" w:rsidR="00414226" w:rsidRDefault="00441A41">
                  <w:pPr>
                    <w:spacing w:after="0" w:line="240" w:lineRule="auto"/>
                    <w:jc w:val="center"/>
                    <w:rPr>
                      <w:lang w:val="en-US" w:eastAsia="zh-CN"/>
                    </w:rPr>
                  </w:pPr>
                  <w:r>
                    <w:rPr>
                      <w:rFonts w:hint="eastAsia"/>
                      <w:lang w:val="en-US" w:eastAsia="zh-CN"/>
                    </w:rPr>
                    <w:t>2</w:t>
                  </w:r>
                  <w:r>
                    <w:rPr>
                      <w:lang w:val="en-US" w:eastAsia="zh-CN"/>
                    </w:rPr>
                    <w:t>0</w:t>
                  </w:r>
                </w:p>
              </w:tc>
              <w:tc>
                <w:tcPr>
                  <w:tcW w:w="1743" w:type="dxa"/>
                </w:tcPr>
                <w:p w14:paraId="0A81ED2D"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2E"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35" w14:textId="77777777">
              <w:trPr>
                <w:trHeight w:val="92"/>
                <w:jc w:val="center"/>
              </w:trPr>
              <w:tc>
                <w:tcPr>
                  <w:tcW w:w="797" w:type="dxa"/>
                  <w:vMerge/>
                </w:tcPr>
                <w:p w14:paraId="0A81ED30" w14:textId="77777777" w:rsidR="00414226" w:rsidRDefault="00414226">
                  <w:pPr>
                    <w:spacing w:after="0" w:line="240" w:lineRule="auto"/>
                    <w:jc w:val="center"/>
                    <w:rPr>
                      <w:lang w:val="en-US" w:eastAsia="zh-CN"/>
                    </w:rPr>
                  </w:pPr>
                </w:p>
              </w:tc>
              <w:tc>
                <w:tcPr>
                  <w:tcW w:w="1786" w:type="dxa"/>
                </w:tcPr>
                <w:p w14:paraId="0A81ED31"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1569" w:type="dxa"/>
                </w:tcPr>
                <w:p w14:paraId="0A81ED32"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33" w14:textId="77777777" w:rsidR="00414226" w:rsidRDefault="00441A41">
                  <w:pPr>
                    <w:spacing w:after="0" w:line="240" w:lineRule="auto"/>
                    <w:jc w:val="center"/>
                    <w:rPr>
                      <w:lang w:val="en-US" w:eastAsia="zh-CN"/>
                    </w:rPr>
                  </w:pPr>
                  <w:r>
                    <w:rPr>
                      <w:rFonts w:hint="eastAsia"/>
                      <w:lang w:val="en-US" w:eastAsia="zh-CN"/>
                    </w:rPr>
                    <w:t>3</w:t>
                  </w:r>
                  <w:r>
                    <w:rPr>
                      <w:lang w:val="en-US" w:eastAsia="zh-CN"/>
                    </w:rPr>
                    <w:t>0</w:t>
                  </w:r>
                </w:p>
              </w:tc>
              <w:tc>
                <w:tcPr>
                  <w:tcW w:w="2554" w:type="dxa"/>
                </w:tcPr>
                <w:p w14:paraId="0A81ED3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3B" w14:textId="77777777">
              <w:trPr>
                <w:trHeight w:val="174"/>
                <w:jc w:val="center"/>
              </w:trPr>
              <w:tc>
                <w:tcPr>
                  <w:tcW w:w="797" w:type="dxa"/>
                  <w:vMerge/>
                </w:tcPr>
                <w:p w14:paraId="0A81ED36" w14:textId="77777777" w:rsidR="00414226" w:rsidRDefault="00414226">
                  <w:pPr>
                    <w:spacing w:after="0" w:line="240" w:lineRule="auto"/>
                    <w:jc w:val="center"/>
                    <w:rPr>
                      <w:rFonts w:eastAsia="Calibri"/>
                      <w:lang w:val="en-US" w:eastAsia="zh-CN"/>
                    </w:rPr>
                  </w:pPr>
                </w:p>
              </w:tc>
              <w:tc>
                <w:tcPr>
                  <w:tcW w:w="1786" w:type="dxa"/>
                </w:tcPr>
                <w:p w14:paraId="0A81ED3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3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3A" w14:textId="77777777" w:rsidR="00414226" w:rsidRDefault="00441A41">
                  <w:pPr>
                    <w:spacing w:after="0" w:line="240" w:lineRule="auto"/>
                    <w:jc w:val="center"/>
                    <w:rPr>
                      <w:lang w:val="en-US" w:eastAsia="zh-CN"/>
                    </w:rPr>
                  </w:pPr>
                  <w:r>
                    <w:rPr>
                      <w:rFonts w:hint="eastAsia"/>
                      <w:lang w:val="en-US" w:eastAsia="zh-CN"/>
                    </w:rPr>
                    <w:t>1</w:t>
                  </w:r>
                  <w:r>
                    <w:rPr>
                      <w:lang w:val="en-US" w:eastAsia="zh-CN"/>
                    </w:rPr>
                    <w:t>/4</w:t>
                  </w:r>
                </w:p>
              </w:tc>
            </w:tr>
            <w:tr w:rsidR="00414226" w14:paraId="0A81ED41" w14:textId="77777777">
              <w:trPr>
                <w:trHeight w:val="174"/>
                <w:jc w:val="center"/>
              </w:trPr>
              <w:tc>
                <w:tcPr>
                  <w:tcW w:w="797" w:type="dxa"/>
                  <w:vMerge/>
                </w:tcPr>
                <w:p w14:paraId="0A81ED3C" w14:textId="77777777" w:rsidR="00414226" w:rsidRDefault="00414226">
                  <w:pPr>
                    <w:spacing w:after="0" w:line="240" w:lineRule="auto"/>
                    <w:jc w:val="center"/>
                    <w:rPr>
                      <w:rFonts w:eastAsia="Calibri"/>
                      <w:lang w:val="en-US" w:eastAsia="zh-CN"/>
                    </w:rPr>
                  </w:pPr>
                </w:p>
              </w:tc>
              <w:tc>
                <w:tcPr>
                  <w:tcW w:w="1786" w:type="dxa"/>
                </w:tcPr>
                <w:p w14:paraId="0A81ED3D"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3E" w14:textId="77777777" w:rsidR="00414226" w:rsidRDefault="00441A41">
                  <w:pPr>
                    <w:spacing w:after="0" w:line="240" w:lineRule="auto"/>
                    <w:jc w:val="center"/>
                    <w:rPr>
                      <w:lang w:val="en-US" w:eastAsia="zh-CN"/>
                    </w:rPr>
                  </w:pPr>
                  <w:r>
                    <w:rPr>
                      <w:rFonts w:hint="eastAsia"/>
                      <w:lang w:val="en-US" w:eastAsia="zh-CN"/>
                    </w:rPr>
                    <w:t>8</w:t>
                  </w:r>
                  <w:r>
                    <w:rPr>
                      <w:lang w:val="en-US" w:eastAsia="zh-CN"/>
                    </w:rPr>
                    <w:t>0</w:t>
                  </w:r>
                </w:p>
              </w:tc>
              <w:tc>
                <w:tcPr>
                  <w:tcW w:w="1743" w:type="dxa"/>
                </w:tcPr>
                <w:p w14:paraId="0A81ED3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0"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p>
              </w:tc>
            </w:tr>
            <w:tr w:rsidR="00414226" w14:paraId="0A81ED47" w14:textId="77777777">
              <w:trPr>
                <w:trHeight w:val="174"/>
                <w:jc w:val="center"/>
              </w:trPr>
              <w:tc>
                <w:tcPr>
                  <w:tcW w:w="797" w:type="dxa"/>
                  <w:vMerge/>
                </w:tcPr>
                <w:p w14:paraId="0A81ED42" w14:textId="77777777" w:rsidR="00414226" w:rsidRDefault="00414226">
                  <w:pPr>
                    <w:spacing w:after="0" w:line="240" w:lineRule="auto"/>
                    <w:jc w:val="center"/>
                    <w:rPr>
                      <w:rFonts w:eastAsia="Calibri"/>
                      <w:lang w:val="en-US" w:eastAsia="zh-CN"/>
                    </w:rPr>
                  </w:pPr>
                </w:p>
              </w:tc>
              <w:tc>
                <w:tcPr>
                  <w:tcW w:w="1786" w:type="dxa"/>
                </w:tcPr>
                <w:p w14:paraId="0A81ED43"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4" w14:textId="77777777" w:rsidR="00414226" w:rsidRDefault="00441A41">
                  <w:pPr>
                    <w:spacing w:after="0" w:line="240" w:lineRule="auto"/>
                    <w:jc w:val="center"/>
                    <w:rPr>
                      <w:lang w:val="en-US" w:eastAsia="zh-CN"/>
                    </w:rPr>
                  </w:pPr>
                  <w:r>
                    <w:rPr>
                      <w:rFonts w:hint="eastAsia"/>
                      <w:lang w:val="en-US" w:eastAsia="zh-CN"/>
                    </w:rPr>
                    <w:t>7</w:t>
                  </w:r>
                  <w:r>
                    <w:rPr>
                      <w:lang w:val="en-US" w:eastAsia="zh-CN"/>
                    </w:rPr>
                    <w:t>2</w:t>
                  </w:r>
                </w:p>
              </w:tc>
              <w:tc>
                <w:tcPr>
                  <w:tcW w:w="1743" w:type="dxa"/>
                </w:tcPr>
                <w:p w14:paraId="0A81ED4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6"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4D" w14:textId="77777777">
              <w:trPr>
                <w:trHeight w:val="174"/>
                <w:jc w:val="center"/>
              </w:trPr>
              <w:tc>
                <w:tcPr>
                  <w:tcW w:w="797" w:type="dxa"/>
                  <w:vMerge/>
                </w:tcPr>
                <w:p w14:paraId="0A81ED48" w14:textId="77777777" w:rsidR="00414226" w:rsidRDefault="00414226">
                  <w:pPr>
                    <w:spacing w:after="0" w:line="240" w:lineRule="auto"/>
                    <w:jc w:val="center"/>
                    <w:rPr>
                      <w:rFonts w:eastAsia="Calibri"/>
                      <w:lang w:val="en-US" w:eastAsia="zh-CN"/>
                    </w:rPr>
                  </w:pPr>
                </w:p>
              </w:tc>
              <w:tc>
                <w:tcPr>
                  <w:tcW w:w="1786" w:type="dxa"/>
                </w:tcPr>
                <w:p w14:paraId="0A81ED4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4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r>
                    <w:rPr>
                      <w:vertAlign w:val="superscript"/>
                      <w:lang w:val="en-US" w:eastAsia="zh-CN"/>
                    </w:rPr>
                    <w:t>1</w:t>
                  </w:r>
                </w:p>
              </w:tc>
              <w:tc>
                <w:tcPr>
                  <w:tcW w:w="1743" w:type="dxa"/>
                </w:tcPr>
                <w:p w14:paraId="0A81ED4B"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4C"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r>
                    <w:rPr>
                      <w:vertAlign w:val="superscript"/>
                      <w:lang w:val="en-US" w:eastAsia="zh-CN"/>
                    </w:rPr>
                    <w:t>1</w:t>
                  </w:r>
                </w:p>
              </w:tc>
            </w:tr>
            <w:tr w:rsidR="00414226" w14:paraId="0A81ED53" w14:textId="77777777">
              <w:trPr>
                <w:trHeight w:val="174"/>
                <w:jc w:val="center"/>
              </w:trPr>
              <w:tc>
                <w:tcPr>
                  <w:tcW w:w="797" w:type="dxa"/>
                  <w:vMerge/>
                </w:tcPr>
                <w:p w14:paraId="0A81ED4E" w14:textId="77777777" w:rsidR="00414226" w:rsidRDefault="00414226">
                  <w:pPr>
                    <w:spacing w:after="0" w:line="240" w:lineRule="auto"/>
                    <w:jc w:val="center"/>
                    <w:rPr>
                      <w:rFonts w:eastAsia="Calibri"/>
                      <w:lang w:val="en-US" w:eastAsia="zh-CN"/>
                    </w:rPr>
                  </w:pPr>
                </w:p>
              </w:tc>
              <w:tc>
                <w:tcPr>
                  <w:tcW w:w="1786" w:type="dxa"/>
                </w:tcPr>
                <w:p w14:paraId="0A81ED4F"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1569" w:type="dxa"/>
                </w:tcPr>
                <w:p w14:paraId="0A81ED50" w14:textId="77777777" w:rsidR="00414226" w:rsidRDefault="00441A41">
                  <w:pPr>
                    <w:spacing w:after="0" w:line="240" w:lineRule="auto"/>
                    <w:jc w:val="center"/>
                    <w:rPr>
                      <w:lang w:val="en-US" w:eastAsia="zh-CN"/>
                    </w:rPr>
                  </w:pPr>
                  <w:r>
                    <w:rPr>
                      <w:rFonts w:hint="eastAsia"/>
                      <w:lang w:val="en-US" w:eastAsia="zh-CN"/>
                    </w:rPr>
                    <w:t>6</w:t>
                  </w:r>
                  <w:r>
                    <w:rPr>
                      <w:lang w:val="en-US" w:eastAsia="zh-CN"/>
                    </w:rPr>
                    <w:t>0</w:t>
                  </w:r>
                </w:p>
              </w:tc>
              <w:tc>
                <w:tcPr>
                  <w:tcW w:w="1743" w:type="dxa"/>
                </w:tcPr>
                <w:p w14:paraId="0A81ED51"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20</w:t>
                  </w:r>
                </w:p>
              </w:tc>
              <w:tc>
                <w:tcPr>
                  <w:tcW w:w="2554" w:type="dxa"/>
                </w:tcPr>
                <w:p w14:paraId="0A81ED52"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59" w14:textId="77777777">
              <w:trPr>
                <w:trHeight w:val="174"/>
                <w:jc w:val="center"/>
              </w:trPr>
              <w:tc>
                <w:tcPr>
                  <w:tcW w:w="797" w:type="dxa"/>
                  <w:vMerge/>
                </w:tcPr>
                <w:p w14:paraId="0A81ED54" w14:textId="77777777" w:rsidR="00414226" w:rsidRDefault="00414226">
                  <w:pPr>
                    <w:spacing w:after="0" w:line="240" w:lineRule="auto"/>
                    <w:jc w:val="center"/>
                    <w:rPr>
                      <w:rFonts w:eastAsia="Calibri"/>
                      <w:lang w:val="en-US" w:eastAsia="zh-CN"/>
                    </w:rPr>
                  </w:pPr>
                </w:p>
              </w:tc>
              <w:tc>
                <w:tcPr>
                  <w:tcW w:w="1786" w:type="dxa"/>
                </w:tcPr>
                <w:p w14:paraId="0A81ED55"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6" w14:textId="77777777" w:rsidR="00414226" w:rsidRDefault="00441A41">
                  <w:pPr>
                    <w:spacing w:after="0" w:line="240" w:lineRule="auto"/>
                    <w:jc w:val="center"/>
                    <w:rPr>
                      <w:lang w:val="en-US" w:eastAsia="zh-CN"/>
                    </w:rPr>
                  </w:pPr>
                  <w:r>
                    <w:rPr>
                      <w:lang w:val="en-US" w:eastAsia="zh-CN"/>
                    </w:rPr>
                    <w:t>180/360/720</w:t>
                  </w:r>
                </w:p>
              </w:tc>
              <w:tc>
                <w:tcPr>
                  <w:tcW w:w="1743" w:type="dxa"/>
                </w:tcPr>
                <w:p w14:paraId="0A81ED5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8" w14:textId="77777777" w:rsidR="00414226" w:rsidRDefault="00441A41">
                  <w:pPr>
                    <w:spacing w:after="0" w:line="240" w:lineRule="auto"/>
                    <w:jc w:val="center"/>
                    <w:rPr>
                      <w:lang w:val="en-US" w:eastAsia="zh-CN"/>
                    </w:rPr>
                  </w:pPr>
                  <w:r>
                    <w:rPr>
                      <w:lang w:val="en-US" w:eastAsia="zh-CN"/>
                    </w:rPr>
                    <w:t>1/4</w:t>
                  </w:r>
                </w:p>
              </w:tc>
            </w:tr>
            <w:tr w:rsidR="00414226" w14:paraId="0A81ED5F" w14:textId="77777777">
              <w:trPr>
                <w:trHeight w:val="174"/>
                <w:jc w:val="center"/>
              </w:trPr>
              <w:tc>
                <w:tcPr>
                  <w:tcW w:w="797" w:type="dxa"/>
                  <w:vMerge/>
                </w:tcPr>
                <w:p w14:paraId="0A81ED5A" w14:textId="77777777" w:rsidR="00414226" w:rsidRDefault="00414226">
                  <w:pPr>
                    <w:spacing w:after="0" w:line="240" w:lineRule="auto"/>
                    <w:jc w:val="center"/>
                    <w:rPr>
                      <w:rFonts w:eastAsia="Calibri"/>
                      <w:lang w:val="en-US" w:eastAsia="zh-CN"/>
                    </w:rPr>
                  </w:pPr>
                </w:p>
              </w:tc>
              <w:tc>
                <w:tcPr>
                  <w:tcW w:w="1786" w:type="dxa"/>
                </w:tcPr>
                <w:p w14:paraId="0A81ED5B"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5C" w14:textId="77777777" w:rsidR="00414226" w:rsidRDefault="00441A41">
                  <w:pPr>
                    <w:spacing w:after="0" w:line="240" w:lineRule="auto"/>
                    <w:jc w:val="center"/>
                    <w:rPr>
                      <w:lang w:val="en-US" w:eastAsia="zh-CN"/>
                    </w:rPr>
                  </w:pPr>
                  <w:r>
                    <w:rPr>
                      <w:lang w:val="en-US" w:eastAsia="zh-CN"/>
                    </w:rPr>
                    <w:t>160/320/640</w:t>
                  </w:r>
                </w:p>
              </w:tc>
              <w:tc>
                <w:tcPr>
                  <w:tcW w:w="1743" w:type="dxa"/>
                </w:tcPr>
                <w:p w14:paraId="0A81ED5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5E" w14:textId="77777777" w:rsidR="00414226" w:rsidRDefault="00441A41">
                  <w:pPr>
                    <w:spacing w:after="0" w:line="240" w:lineRule="auto"/>
                    <w:jc w:val="center"/>
                    <w:rPr>
                      <w:lang w:val="en-US" w:eastAsia="zh-CN"/>
                    </w:rPr>
                  </w:pPr>
                  <w:r>
                    <w:rPr>
                      <w:lang w:val="en-US" w:eastAsia="zh-CN"/>
                    </w:rPr>
                    <w:t>1/3</w:t>
                  </w:r>
                </w:p>
              </w:tc>
            </w:tr>
            <w:tr w:rsidR="00414226" w14:paraId="0A81ED65" w14:textId="77777777">
              <w:trPr>
                <w:trHeight w:val="174"/>
                <w:jc w:val="center"/>
              </w:trPr>
              <w:tc>
                <w:tcPr>
                  <w:tcW w:w="797" w:type="dxa"/>
                  <w:vMerge/>
                </w:tcPr>
                <w:p w14:paraId="0A81ED60" w14:textId="77777777" w:rsidR="00414226" w:rsidRDefault="00414226">
                  <w:pPr>
                    <w:spacing w:after="0" w:line="240" w:lineRule="auto"/>
                    <w:jc w:val="center"/>
                    <w:rPr>
                      <w:rFonts w:eastAsia="Calibri"/>
                      <w:lang w:val="en-US" w:eastAsia="zh-CN"/>
                    </w:rPr>
                  </w:pPr>
                </w:p>
              </w:tc>
              <w:tc>
                <w:tcPr>
                  <w:tcW w:w="1786" w:type="dxa"/>
                </w:tcPr>
                <w:p w14:paraId="0A81ED61"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2" w14:textId="77777777" w:rsidR="00414226" w:rsidRDefault="00441A41">
                  <w:pPr>
                    <w:spacing w:after="0" w:line="240" w:lineRule="auto"/>
                    <w:jc w:val="center"/>
                    <w:rPr>
                      <w:lang w:val="en-US" w:eastAsia="zh-CN"/>
                    </w:rPr>
                  </w:pPr>
                  <w:r>
                    <w:rPr>
                      <w:lang w:val="en-US" w:eastAsia="zh-CN"/>
                    </w:rPr>
                    <w:t>150/300/600</w:t>
                  </w:r>
                </w:p>
              </w:tc>
              <w:tc>
                <w:tcPr>
                  <w:tcW w:w="1743" w:type="dxa"/>
                </w:tcPr>
                <w:p w14:paraId="0A81ED63"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4" w14:textId="77777777" w:rsidR="00414226" w:rsidRDefault="00441A41">
                  <w:pPr>
                    <w:spacing w:after="0" w:line="240" w:lineRule="auto"/>
                    <w:jc w:val="center"/>
                    <w:rPr>
                      <w:lang w:val="en-US" w:eastAsia="zh-CN"/>
                    </w:rPr>
                  </w:pPr>
                  <w:r>
                    <w:rPr>
                      <w:lang w:val="en-US" w:eastAsia="zh-CN"/>
                    </w:rPr>
                    <w:t>3/8</w:t>
                  </w:r>
                </w:p>
              </w:tc>
            </w:tr>
            <w:tr w:rsidR="00414226" w14:paraId="0A81ED6B" w14:textId="77777777">
              <w:trPr>
                <w:trHeight w:val="174"/>
                <w:jc w:val="center"/>
              </w:trPr>
              <w:tc>
                <w:tcPr>
                  <w:tcW w:w="797" w:type="dxa"/>
                  <w:vMerge/>
                </w:tcPr>
                <w:p w14:paraId="0A81ED66" w14:textId="77777777" w:rsidR="00414226" w:rsidRDefault="00414226">
                  <w:pPr>
                    <w:spacing w:after="0" w:line="240" w:lineRule="auto"/>
                    <w:jc w:val="center"/>
                    <w:rPr>
                      <w:rFonts w:eastAsia="Calibri"/>
                      <w:lang w:val="en-US" w:eastAsia="zh-CN"/>
                    </w:rPr>
                  </w:pPr>
                </w:p>
              </w:tc>
              <w:tc>
                <w:tcPr>
                  <w:tcW w:w="1786" w:type="dxa"/>
                </w:tcPr>
                <w:p w14:paraId="0A81ED67"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8" w14:textId="77777777" w:rsidR="00414226" w:rsidRDefault="00441A41">
                  <w:pPr>
                    <w:spacing w:after="0" w:line="240" w:lineRule="auto"/>
                    <w:jc w:val="center"/>
                    <w:rPr>
                      <w:lang w:val="en-US" w:eastAsia="zh-CN"/>
                    </w:rPr>
                  </w:pPr>
                  <w:r>
                    <w:rPr>
                      <w:lang w:val="en-US" w:eastAsia="zh-CN"/>
                    </w:rPr>
                    <w:t>144/</w:t>
                  </w:r>
                  <w:r>
                    <w:rPr>
                      <w:rFonts w:hint="eastAsia"/>
                      <w:lang w:val="en-US" w:eastAsia="zh-CN"/>
                    </w:rPr>
                    <w:t>2</w:t>
                  </w:r>
                  <w:r>
                    <w:rPr>
                      <w:lang w:val="en-US" w:eastAsia="zh-CN"/>
                    </w:rPr>
                    <w:t>88/576</w:t>
                  </w:r>
                </w:p>
              </w:tc>
              <w:tc>
                <w:tcPr>
                  <w:tcW w:w="1743" w:type="dxa"/>
                </w:tcPr>
                <w:p w14:paraId="0A81ED69"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6A"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p>
              </w:tc>
            </w:tr>
            <w:tr w:rsidR="00414226" w14:paraId="0A81ED71" w14:textId="77777777">
              <w:trPr>
                <w:trHeight w:val="174"/>
                <w:jc w:val="center"/>
              </w:trPr>
              <w:tc>
                <w:tcPr>
                  <w:tcW w:w="797" w:type="dxa"/>
                  <w:vMerge/>
                </w:tcPr>
                <w:p w14:paraId="0A81ED6C" w14:textId="77777777" w:rsidR="00414226" w:rsidRDefault="00414226">
                  <w:pPr>
                    <w:spacing w:after="0" w:line="240" w:lineRule="auto"/>
                    <w:jc w:val="center"/>
                    <w:rPr>
                      <w:rFonts w:eastAsia="Calibri"/>
                      <w:lang w:val="en-US" w:eastAsia="zh-CN"/>
                    </w:rPr>
                  </w:pPr>
                </w:p>
              </w:tc>
              <w:tc>
                <w:tcPr>
                  <w:tcW w:w="1786" w:type="dxa"/>
                </w:tcPr>
                <w:p w14:paraId="0A81ED6D"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6E" w14:textId="77777777" w:rsidR="00414226" w:rsidRDefault="00441A41">
                  <w:pPr>
                    <w:spacing w:after="0" w:line="240" w:lineRule="auto"/>
                    <w:jc w:val="center"/>
                    <w:rPr>
                      <w:lang w:val="en-US" w:eastAsia="zh-CN"/>
                    </w:rPr>
                  </w:pPr>
                  <w:r>
                    <w:rPr>
                      <w:lang w:val="en-US" w:eastAsia="zh-CN"/>
                    </w:rPr>
                    <w:t>128</w:t>
                  </w:r>
                  <w:r>
                    <w:rPr>
                      <w:vertAlign w:val="superscript"/>
                      <w:lang w:val="en-US" w:eastAsia="zh-CN"/>
                    </w:rPr>
                    <w:t>1</w:t>
                  </w:r>
                  <w:r>
                    <w:rPr>
                      <w:lang w:val="en-US" w:eastAsia="zh-CN"/>
                    </w:rPr>
                    <w:t>/270/540</w:t>
                  </w:r>
                </w:p>
              </w:tc>
              <w:tc>
                <w:tcPr>
                  <w:tcW w:w="1743" w:type="dxa"/>
                </w:tcPr>
                <w:p w14:paraId="0A81ED6F" w14:textId="77777777" w:rsidR="00414226" w:rsidRDefault="00441A41">
                  <w:pPr>
                    <w:spacing w:after="0" w:line="240" w:lineRule="auto"/>
                    <w:jc w:val="center"/>
                    <w:rPr>
                      <w:color w:val="000000" w:themeColor="text1"/>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0" w14:textId="77777777" w:rsidR="00414226" w:rsidRDefault="00441A41">
                  <w:pPr>
                    <w:spacing w:after="0" w:line="240" w:lineRule="auto"/>
                    <w:jc w:val="center"/>
                    <w:rPr>
                      <w:lang w:val="en-US" w:eastAsia="zh-CN"/>
                    </w:rPr>
                  </w:pPr>
                  <w:r>
                    <w:rPr>
                      <w:lang w:val="en-US" w:eastAsia="zh-CN"/>
                    </w:rPr>
                    <w:t>7/16</w:t>
                  </w:r>
                  <w:r>
                    <w:rPr>
                      <w:vertAlign w:val="superscript"/>
                      <w:lang w:val="en-US" w:eastAsia="zh-CN"/>
                    </w:rPr>
                    <w:t>1</w:t>
                  </w:r>
                </w:p>
              </w:tc>
            </w:tr>
            <w:tr w:rsidR="00414226" w14:paraId="0A81ED77" w14:textId="77777777">
              <w:trPr>
                <w:trHeight w:val="174"/>
                <w:jc w:val="center"/>
              </w:trPr>
              <w:tc>
                <w:tcPr>
                  <w:tcW w:w="797" w:type="dxa"/>
                  <w:vMerge/>
                </w:tcPr>
                <w:p w14:paraId="0A81ED72" w14:textId="77777777" w:rsidR="00414226" w:rsidRDefault="00414226">
                  <w:pPr>
                    <w:spacing w:after="0" w:line="240" w:lineRule="auto"/>
                    <w:jc w:val="center"/>
                    <w:rPr>
                      <w:rFonts w:eastAsia="Calibri"/>
                      <w:lang w:val="en-US" w:eastAsia="zh-CN"/>
                    </w:rPr>
                  </w:pPr>
                </w:p>
              </w:tc>
              <w:tc>
                <w:tcPr>
                  <w:tcW w:w="1786" w:type="dxa"/>
                </w:tcPr>
                <w:p w14:paraId="0A81ED73"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1569" w:type="dxa"/>
                  <w:vAlign w:val="center"/>
                </w:tcPr>
                <w:p w14:paraId="0A81ED74" w14:textId="77777777" w:rsidR="00414226" w:rsidRDefault="00441A41">
                  <w:pPr>
                    <w:spacing w:after="0" w:line="240" w:lineRule="auto"/>
                    <w:jc w:val="center"/>
                    <w:rPr>
                      <w:lang w:val="en-US" w:eastAsia="zh-CN"/>
                    </w:rPr>
                  </w:pPr>
                  <w:r>
                    <w:rPr>
                      <w:rFonts w:hint="eastAsia"/>
                      <w:lang w:val="en-US" w:eastAsia="zh-CN"/>
                    </w:rPr>
                    <w:t>1</w:t>
                  </w:r>
                  <w:r>
                    <w:rPr>
                      <w:lang w:val="en-US" w:eastAsia="zh-CN"/>
                    </w:rPr>
                    <w:t>20/240/480</w:t>
                  </w:r>
                </w:p>
              </w:tc>
              <w:tc>
                <w:tcPr>
                  <w:tcW w:w="1743" w:type="dxa"/>
                </w:tcPr>
                <w:p w14:paraId="0A81ED75" w14:textId="77777777" w:rsidR="00414226" w:rsidRDefault="00441A41">
                  <w:pPr>
                    <w:spacing w:after="0" w:line="240" w:lineRule="auto"/>
                    <w:jc w:val="center"/>
                    <w:rPr>
                      <w:lang w:val="en-US" w:eastAsia="zh-CN"/>
                    </w:rPr>
                  </w:pPr>
                  <w:r>
                    <w:rPr>
                      <w:lang w:val="en-US" w:eastAsia="zh-CN"/>
                    </w:rPr>
                    <w:t>240/</w:t>
                  </w:r>
                  <w:r>
                    <w:rPr>
                      <w:rFonts w:hint="eastAsia"/>
                      <w:lang w:val="en-US" w:eastAsia="zh-CN"/>
                    </w:rPr>
                    <w:t>4</w:t>
                  </w:r>
                  <w:r>
                    <w:rPr>
                      <w:lang w:val="en-US" w:eastAsia="zh-CN"/>
                    </w:rPr>
                    <w:t>80/960</w:t>
                  </w:r>
                </w:p>
              </w:tc>
              <w:tc>
                <w:tcPr>
                  <w:tcW w:w="2554" w:type="dxa"/>
                </w:tcPr>
                <w:p w14:paraId="0A81ED76"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7D" w14:textId="77777777">
              <w:trPr>
                <w:trHeight w:val="174"/>
                <w:jc w:val="center"/>
              </w:trPr>
              <w:tc>
                <w:tcPr>
                  <w:tcW w:w="797" w:type="dxa"/>
                  <w:vMerge/>
                </w:tcPr>
                <w:p w14:paraId="0A81ED78" w14:textId="77777777" w:rsidR="00414226" w:rsidRDefault="00414226">
                  <w:pPr>
                    <w:spacing w:after="0" w:line="240" w:lineRule="auto"/>
                    <w:jc w:val="center"/>
                    <w:rPr>
                      <w:rFonts w:eastAsia="Calibri"/>
                      <w:lang w:val="en-US" w:eastAsia="zh-CN"/>
                    </w:rPr>
                  </w:pPr>
                </w:p>
              </w:tc>
              <w:tc>
                <w:tcPr>
                  <w:tcW w:w="1786" w:type="dxa"/>
                </w:tcPr>
                <w:p w14:paraId="0A81ED79"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7A" w14:textId="77777777" w:rsidR="00414226" w:rsidRDefault="00441A41">
                  <w:pPr>
                    <w:spacing w:after="0" w:line="240" w:lineRule="auto"/>
                    <w:jc w:val="center"/>
                    <w:rPr>
                      <w:lang w:val="en-US" w:eastAsia="zh-CN"/>
                    </w:rPr>
                  </w:pPr>
                  <w:r>
                    <w:rPr>
                      <w:lang w:val="en-US" w:eastAsia="zh-CN"/>
                    </w:rPr>
                    <w:t>24</w:t>
                  </w:r>
                </w:p>
              </w:tc>
              <w:tc>
                <w:tcPr>
                  <w:tcW w:w="1743" w:type="dxa"/>
                </w:tcPr>
                <w:p w14:paraId="0A81ED7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7C"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83" w14:textId="77777777">
              <w:trPr>
                <w:trHeight w:val="174"/>
                <w:jc w:val="center"/>
              </w:trPr>
              <w:tc>
                <w:tcPr>
                  <w:tcW w:w="797" w:type="dxa"/>
                  <w:vMerge/>
                </w:tcPr>
                <w:p w14:paraId="0A81ED7E" w14:textId="77777777" w:rsidR="00414226" w:rsidRDefault="00414226">
                  <w:pPr>
                    <w:spacing w:after="0" w:line="240" w:lineRule="auto"/>
                    <w:jc w:val="center"/>
                    <w:rPr>
                      <w:rFonts w:eastAsia="Calibri"/>
                      <w:lang w:val="en-US" w:eastAsia="zh-CN"/>
                    </w:rPr>
                  </w:pPr>
                </w:p>
              </w:tc>
              <w:tc>
                <w:tcPr>
                  <w:tcW w:w="1786" w:type="dxa"/>
                </w:tcPr>
                <w:p w14:paraId="0A81ED7F"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0" w14:textId="77777777" w:rsidR="00414226" w:rsidRDefault="00441A41">
                  <w:pPr>
                    <w:spacing w:after="0" w:line="240" w:lineRule="auto"/>
                    <w:jc w:val="center"/>
                    <w:rPr>
                      <w:lang w:val="en-US" w:eastAsia="zh-CN"/>
                    </w:rPr>
                  </w:pPr>
                  <w:r>
                    <w:rPr>
                      <w:lang w:val="en-US" w:eastAsia="zh-CN"/>
                    </w:rPr>
                    <w:t>20</w:t>
                  </w:r>
                </w:p>
              </w:tc>
              <w:tc>
                <w:tcPr>
                  <w:tcW w:w="1743" w:type="dxa"/>
                </w:tcPr>
                <w:p w14:paraId="0A81ED81"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2"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89" w14:textId="77777777">
              <w:trPr>
                <w:trHeight w:val="174"/>
                <w:jc w:val="center"/>
              </w:trPr>
              <w:tc>
                <w:tcPr>
                  <w:tcW w:w="797" w:type="dxa"/>
                  <w:vMerge/>
                </w:tcPr>
                <w:p w14:paraId="0A81ED84" w14:textId="77777777" w:rsidR="00414226" w:rsidRDefault="00414226">
                  <w:pPr>
                    <w:spacing w:after="0" w:line="240" w:lineRule="auto"/>
                    <w:jc w:val="center"/>
                    <w:rPr>
                      <w:rFonts w:eastAsia="Calibri"/>
                      <w:lang w:val="en-US" w:eastAsia="zh-CN"/>
                    </w:rPr>
                  </w:pPr>
                </w:p>
              </w:tc>
              <w:tc>
                <w:tcPr>
                  <w:tcW w:w="1786" w:type="dxa"/>
                </w:tcPr>
                <w:p w14:paraId="0A81ED85"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1569" w:type="dxa"/>
                </w:tcPr>
                <w:p w14:paraId="0A81ED86" w14:textId="77777777" w:rsidR="00414226" w:rsidRDefault="00441A41">
                  <w:pPr>
                    <w:spacing w:after="0" w:line="240" w:lineRule="auto"/>
                    <w:jc w:val="center"/>
                    <w:rPr>
                      <w:lang w:val="en-US" w:eastAsia="zh-CN"/>
                    </w:rPr>
                  </w:pPr>
                  <w:r>
                    <w:rPr>
                      <w:rFonts w:hint="eastAsia"/>
                      <w:lang w:val="en-US" w:eastAsia="zh-CN"/>
                    </w:rPr>
                    <w:t>1</w:t>
                  </w:r>
                  <w:r>
                    <w:rPr>
                      <w:lang w:val="en-US" w:eastAsia="zh-CN"/>
                    </w:rPr>
                    <w:t>8</w:t>
                  </w:r>
                </w:p>
              </w:tc>
              <w:tc>
                <w:tcPr>
                  <w:tcW w:w="1743" w:type="dxa"/>
                </w:tcPr>
                <w:p w14:paraId="0A81ED8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3</w:t>
                  </w:r>
                  <w:r>
                    <w:rPr>
                      <w:color w:val="000000" w:themeColor="text1"/>
                      <w:lang w:val="en-US" w:eastAsia="zh-CN"/>
                    </w:rPr>
                    <w:t>2</w:t>
                  </w:r>
                </w:p>
              </w:tc>
              <w:tc>
                <w:tcPr>
                  <w:tcW w:w="2554" w:type="dxa"/>
                </w:tcPr>
                <w:p w14:paraId="0A81ED88"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8F" w14:textId="77777777">
              <w:trPr>
                <w:trHeight w:val="174"/>
                <w:jc w:val="center"/>
              </w:trPr>
              <w:tc>
                <w:tcPr>
                  <w:tcW w:w="797" w:type="dxa"/>
                  <w:vMerge/>
                </w:tcPr>
                <w:p w14:paraId="0A81ED8A" w14:textId="77777777" w:rsidR="00414226" w:rsidRDefault="00414226">
                  <w:pPr>
                    <w:spacing w:after="0" w:line="240" w:lineRule="auto"/>
                    <w:jc w:val="center"/>
                    <w:rPr>
                      <w:rFonts w:eastAsia="Calibri"/>
                      <w:lang w:val="en-US" w:eastAsia="zh-CN"/>
                    </w:rPr>
                  </w:pPr>
                </w:p>
              </w:tc>
              <w:tc>
                <w:tcPr>
                  <w:tcW w:w="1786" w:type="dxa"/>
                </w:tcPr>
                <w:p w14:paraId="0A81ED8B"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1569" w:type="dxa"/>
                </w:tcPr>
                <w:p w14:paraId="0A81ED8C" w14:textId="77777777" w:rsidR="00414226" w:rsidRDefault="00441A41">
                  <w:pPr>
                    <w:spacing w:after="0" w:line="240" w:lineRule="auto"/>
                    <w:jc w:val="center"/>
                    <w:rPr>
                      <w:lang w:val="en-US" w:eastAsia="zh-CN"/>
                    </w:rPr>
                  </w:pPr>
                  <w:r>
                    <w:rPr>
                      <w:lang w:val="en-US" w:eastAsia="zh-CN"/>
                    </w:rPr>
                    <w:t>16</w:t>
                  </w:r>
                </w:p>
              </w:tc>
              <w:tc>
                <w:tcPr>
                  <w:tcW w:w="1743" w:type="dxa"/>
                </w:tcPr>
                <w:p w14:paraId="0A81ED8D" w14:textId="77777777" w:rsidR="00414226" w:rsidRDefault="00441A41">
                  <w:pPr>
                    <w:spacing w:after="0" w:line="240" w:lineRule="auto"/>
                    <w:jc w:val="center"/>
                    <w:rPr>
                      <w:color w:val="000000" w:themeColor="text1"/>
                      <w:lang w:val="en-US" w:eastAsia="zh-CN"/>
                    </w:rPr>
                  </w:pPr>
                  <w:r>
                    <w:rPr>
                      <w:color w:val="000000" w:themeColor="text1"/>
                      <w:lang w:val="en-US" w:eastAsia="zh-CN"/>
                    </w:rPr>
                    <w:t>32</w:t>
                  </w:r>
                </w:p>
              </w:tc>
              <w:tc>
                <w:tcPr>
                  <w:tcW w:w="2554" w:type="dxa"/>
                </w:tcPr>
                <w:p w14:paraId="0A81ED8E" w14:textId="77777777" w:rsidR="00414226" w:rsidRDefault="00441A41">
                  <w:pPr>
                    <w:spacing w:after="0" w:line="240" w:lineRule="auto"/>
                    <w:jc w:val="center"/>
                    <w:rPr>
                      <w:lang w:val="en-US" w:eastAsia="zh-CN"/>
                    </w:rPr>
                  </w:pPr>
                  <w:r>
                    <w:rPr>
                      <w:lang w:val="en-US" w:eastAsia="zh-CN"/>
                    </w:rPr>
                    <w:t>1/2</w:t>
                  </w:r>
                </w:p>
              </w:tc>
            </w:tr>
            <w:tr w:rsidR="00414226" w14:paraId="0A81ED95" w14:textId="77777777">
              <w:trPr>
                <w:trHeight w:val="174"/>
                <w:jc w:val="center"/>
              </w:trPr>
              <w:tc>
                <w:tcPr>
                  <w:tcW w:w="797" w:type="dxa"/>
                  <w:vMerge/>
                </w:tcPr>
                <w:p w14:paraId="0A81ED90" w14:textId="77777777" w:rsidR="00414226" w:rsidRDefault="00414226">
                  <w:pPr>
                    <w:spacing w:after="0" w:line="240" w:lineRule="auto"/>
                    <w:jc w:val="center"/>
                    <w:rPr>
                      <w:rFonts w:eastAsia="Calibri"/>
                      <w:lang w:val="en-US" w:eastAsia="zh-CN"/>
                    </w:rPr>
                  </w:pPr>
                </w:p>
              </w:tc>
              <w:tc>
                <w:tcPr>
                  <w:tcW w:w="1786" w:type="dxa"/>
                </w:tcPr>
                <w:p w14:paraId="0A81ED91"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1569" w:type="dxa"/>
                </w:tcPr>
                <w:p w14:paraId="0A81ED92" w14:textId="77777777" w:rsidR="00414226" w:rsidRDefault="00441A41">
                  <w:pPr>
                    <w:spacing w:after="0" w:line="240" w:lineRule="auto"/>
                    <w:jc w:val="center"/>
                    <w:rPr>
                      <w:lang w:val="en-US" w:eastAsia="zh-CN"/>
                    </w:rPr>
                  </w:pPr>
                  <w:r>
                    <w:rPr>
                      <w:lang w:val="en-US" w:eastAsia="zh-CN"/>
                    </w:rPr>
                    <w:t>96</w:t>
                  </w:r>
                </w:p>
              </w:tc>
              <w:tc>
                <w:tcPr>
                  <w:tcW w:w="1743" w:type="dxa"/>
                </w:tcPr>
                <w:p w14:paraId="0A81ED93" w14:textId="77777777" w:rsidR="00414226" w:rsidRDefault="00441A41">
                  <w:pPr>
                    <w:spacing w:after="0" w:line="240" w:lineRule="auto"/>
                    <w:jc w:val="center"/>
                    <w:rPr>
                      <w:color w:val="000000" w:themeColor="text1"/>
                      <w:lang w:val="en-US" w:eastAsia="zh-CN"/>
                    </w:rPr>
                  </w:pPr>
                  <w:r>
                    <w:rPr>
                      <w:color w:val="000000" w:themeColor="text1"/>
                      <w:lang w:val="en-US" w:eastAsia="zh-CN"/>
                    </w:rPr>
                    <w:t>128</w:t>
                  </w:r>
                </w:p>
              </w:tc>
              <w:tc>
                <w:tcPr>
                  <w:tcW w:w="2554" w:type="dxa"/>
                </w:tcPr>
                <w:p w14:paraId="0A81ED94" w14:textId="77777777" w:rsidR="00414226" w:rsidRDefault="00441A41">
                  <w:pPr>
                    <w:spacing w:after="0" w:line="240" w:lineRule="auto"/>
                    <w:jc w:val="center"/>
                    <w:rPr>
                      <w:lang w:val="en-US" w:eastAsia="zh-CN"/>
                    </w:rPr>
                  </w:pPr>
                  <w:r>
                    <w:rPr>
                      <w:rFonts w:eastAsia="Calibri"/>
                      <w:lang w:val="en-US" w:eastAsia="zh-CN"/>
                    </w:rPr>
                    <w:t>1/4</w:t>
                  </w:r>
                </w:p>
              </w:tc>
            </w:tr>
            <w:tr w:rsidR="00414226" w14:paraId="0A81ED9B" w14:textId="77777777">
              <w:trPr>
                <w:trHeight w:val="174"/>
                <w:jc w:val="center"/>
              </w:trPr>
              <w:tc>
                <w:tcPr>
                  <w:tcW w:w="797" w:type="dxa"/>
                  <w:vMerge/>
                </w:tcPr>
                <w:p w14:paraId="0A81ED96" w14:textId="77777777" w:rsidR="00414226" w:rsidRDefault="00414226">
                  <w:pPr>
                    <w:spacing w:after="0" w:line="240" w:lineRule="auto"/>
                    <w:jc w:val="center"/>
                    <w:rPr>
                      <w:rFonts w:eastAsia="Calibri"/>
                      <w:lang w:val="en-US" w:eastAsia="zh-CN"/>
                    </w:rPr>
                  </w:pPr>
                </w:p>
              </w:tc>
              <w:tc>
                <w:tcPr>
                  <w:tcW w:w="1786" w:type="dxa"/>
                </w:tcPr>
                <w:p w14:paraId="0A81ED97"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1569" w:type="dxa"/>
                </w:tcPr>
                <w:p w14:paraId="0A81ED98" w14:textId="77777777" w:rsidR="00414226" w:rsidRDefault="00441A41">
                  <w:pPr>
                    <w:spacing w:after="0" w:line="240" w:lineRule="auto"/>
                    <w:jc w:val="center"/>
                    <w:rPr>
                      <w:lang w:val="en-US" w:eastAsia="zh-CN"/>
                    </w:rPr>
                  </w:pPr>
                  <w:r>
                    <w:rPr>
                      <w:rFonts w:hint="eastAsia"/>
                      <w:lang w:val="en-US" w:eastAsia="zh-CN"/>
                    </w:rPr>
                    <w:t>9</w:t>
                  </w:r>
                  <w:r>
                    <w:rPr>
                      <w:lang w:val="en-US" w:eastAsia="zh-CN"/>
                    </w:rPr>
                    <w:t>0</w:t>
                  </w:r>
                </w:p>
              </w:tc>
              <w:tc>
                <w:tcPr>
                  <w:tcW w:w="1743" w:type="dxa"/>
                </w:tcPr>
                <w:p w14:paraId="0A81ED99" w14:textId="77777777" w:rsidR="00414226" w:rsidRDefault="00441A41">
                  <w:pPr>
                    <w:spacing w:after="0" w:line="240" w:lineRule="auto"/>
                    <w:jc w:val="center"/>
                    <w:rPr>
                      <w:color w:val="000000" w:themeColor="text1"/>
                      <w:lang w:val="en-US" w:eastAsia="zh-CN"/>
                    </w:rPr>
                  </w:pPr>
                  <w:r>
                    <w:rPr>
                      <w:rFonts w:hint="eastAsia"/>
                      <w:color w:val="000000" w:themeColor="text1"/>
                      <w:lang w:val="en-US" w:eastAsia="zh-CN"/>
                    </w:rPr>
                    <w:t>1</w:t>
                  </w:r>
                  <w:r>
                    <w:rPr>
                      <w:color w:val="000000" w:themeColor="text1"/>
                      <w:lang w:val="en-US" w:eastAsia="zh-CN"/>
                    </w:rPr>
                    <w:t>28</w:t>
                  </w:r>
                </w:p>
              </w:tc>
              <w:tc>
                <w:tcPr>
                  <w:tcW w:w="2554" w:type="dxa"/>
                </w:tcPr>
                <w:p w14:paraId="0A81ED9A" w14:textId="77777777" w:rsidR="00414226" w:rsidRDefault="00441A41">
                  <w:pPr>
                    <w:spacing w:after="0" w:line="240" w:lineRule="auto"/>
                    <w:jc w:val="center"/>
                    <w:rPr>
                      <w:lang w:val="en-US" w:eastAsia="zh-CN"/>
                    </w:rPr>
                  </w:pPr>
                  <w:r>
                    <w:rPr>
                      <w:rFonts w:hint="eastAsia"/>
                      <w:lang w:val="en-US" w:eastAsia="zh-CN"/>
                    </w:rPr>
                    <w:t>1</w:t>
                  </w:r>
                  <w:r>
                    <w:rPr>
                      <w:lang w:val="en-US" w:eastAsia="zh-CN"/>
                    </w:rPr>
                    <w:t>/3</w:t>
                  </w:r>
                  <w:r>
                    <w:rPr>
                      <w:vertAlign w:val="superscript"/>
                      <w:lang w:val="en-US" w:eastAsia="zh-CN"/>
                    </w:rPr>
                    <w:t>1</w:t>
                  </w:r>
                </w:p>
              </w:tc>
            </w:tr>
            <w:tr w:rsidR="00414226" w14:paraId="0A81EDA1" w14:textId="77777777">
              <w:trPr>
                <w:trHeight w:val="134"/>
                <w:jc w:val="center"/>
              </w:trPr>
              <w:tc>
                <w:tcPr>
                  <w:tcW w:w="797" w:type="dxa"/>
                  <w:vMerge/>
                </w:tcPr>
                <w:p w14:paraId="0A81ED9C" w14:textId="77777777" w:rsidR="00414226" w:rsidRDefault="00414226">
                  <w:pPr>
                    <w:spacing w:after="0" w:line="240" w:lineRule="auto"/>
                    <w:jc w:val="center"/>
                    <w:rPr>
                      <w:lang w:val="en-US" w:eastAsia="zh-CN"/>
                    </w:rPr>
                  </w:pPr>
                </w:p>
              </w:tc>
              <w:tc>
                <w:tcPr>
                  <w:tcW w:w="1786" w:type="dxa"/>
                </w:tcPr>
                <w:p w14:paraId="0A81ED9D"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9E" w14:textId="77777777" w:rsidR="00414226" w:rsidRDefault="00441A41">
                  <w:pPr>
                    <w:spacing w:after="0" w:line="240" w:lineRule="auto"/>
                    <w:jc w:val="center"/>
                    <w:rPr>
                      <w:lang w:val="en-US" w:eastAsia="zh-CN"/>
                    </w:rPr>
                  </w:pPr>
                  <w:r>
                    <w:rPr>
                      <w:lang w:val="en-US" w:eastAsia="zh-CN"/>
                    </w:rPr>
                    <w:t>80</w:t>
                  </w:r>
                </w:p>
              </w:tc>
              <w:tc>
                <w:tcPr>
                  <w:tcW w:w="1743" w:type="dxa"/>
                </w:tcPr>
                <w:p w14:paraId="0A81ED9F"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0" w14:textId="77777777" w:rsidR="00414226" w:rsidRDefault="00441A41">
                  <w:pPr>
                    <w:spacing w:after="0" w:line="240" w:lineRule="auto"/>
                    <w:jc w:val="center"/>
                    <w:rPr>
                      <w:lang w:val="en-US" w:eastAsia="zh-CN"/>
                    </w:rPr>
                  </w:pPr>
                  <w:r>
                    <w:rPr>
                      <w:rFonts w:eastAsia="Calibri"/>
                      <w:lang w:val="en-US" w:eastAsia="zh-CN"/>
                    </w:rPr>
                    <w:t>3/8</w:t>
                  </w:r>
                </w:p>
              </w:tc>
            </w:tr>
            <w:tr w:rsidR="00414226" w14:paraId="0A81EDA7" w14:textId="77777777">
              <w:trPr>
                <w:trHeight w:val="134"/>
                <w:jc w:val="center"/>
              </w:trPr>
              <w:tc>
                <w:tcPr>
                  <w:tcW w:w="797" w:type="dxa"/>
                  <w:vMerge/>
                </w:tcPr>
                <w:p w14:paraId="0A81EDA2" w14:textId="77777777" w:rsidR="00414226" w:rsidRDefault="00414226">
                  <w:pPr>
                    <w:spacing w:after="0" w:line="240" w:lineRule="auto"/>
                    <w:jc w:val="center"/>
                    <w:rPr>
                      <w:lang w:val="en-US" w:eastAsia="zh-CN"/>
                    </w:rPr>
                  </w:pPr>
                </w:p>
              </w:tc>
              <w:tc>
                <w:tcPr>
                  <w:tcW w:w="1786" w:type="dxa"/>
                </w:tcPr>
                <w:p w14:paraId="0A81EDA3"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4" w14:textId="77777777" w:rsidR="00414226" w:rsidRDefault="00441A41">
                  <w:pPr>
                    <w:spacing w:after="0" w:line="240" w:lineRule="auto"/>
                    <w:jc w:val="center"/>
                    <w:rPr>
                      <w:lang w:val="en-US" w:eastAsia="zh-CN"/>
                    </w:rPr>
                  </w:pPr>
                  <w:r>
                    <w:rPr>
                      <w:lang w:val="en-US" w:eastAsia="zh-CN"/>
                    </w:rPr>
                    <w:t>72</w:t>
                  </w:r>
                </w:p>
              </w:tc>
              <w:tc>
                <w:tcPr>
                  <w:tcW w:w="1743" w:type="dxa"/>
                </w:tcPr>
                <w:p w14:paraId="0A81EDA5"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6" w14:textId="77777777" w:rsidR="00414226" w:rsidRDefault="00441A41">
                  <w:pPr>
                    <w:spacing w:after="0" w:line="240" w:lineRule="auto"/>
                    <w:jc w:val="center"/>
                    <w:rPr>
                      <w:lang w:val="en-US" w:eastAsia="zh-CN"/>
                    </w:rPr>
                  </w:pPr>
                  <w:r>
                    <w:rPr>
                      <w:rFonts w:hint="eastAsia"/>
                      <w:lang w:val="en-US" w:eastAsia="zh-CN"/>
                    </w:rPr>
                    <w:t>7</w:t>
                  </w:r>
                  <w:r>
                    <w:rPr>
                      <w:lang w:val="en-US" w:eastAsia="zh-CN"/>
                    </w:rPr>
                    <w:t>/16</w:t>
                  </w:r>
                </w:p>
              </w:tc>
            </w:tr>
            <w:tr w:rsidR="00414226" w14:paraId="0A81EDAD" w14:textId="77777777">
              <w:trPr>
                <w:trHeight w:val="134"/>
                <w:jc w:val="center"/>
              </w:trPr>
              <w:tc>
                <w:tcPr>
                  <w:tcW w:w="797" w:type="dxa"/>
                  <w:vMerge/>
                </w:tcPr>
                <w:p w14:paraId="0A81EDA8" w14:textId="77777777" w:rsidR="00414226" w:rsidRDefault="00414226">
                  <w:pPr>
                    <w:spacing w:after="0" w:line="240" w:lineRule="auto"/>
                    <w:jc w:val="center"/>
                    <w:rPr>
                      <w:lang w:val="en-US" w:eastAsia="zh-CN"/>
                    </w:rPr>
                  </w:pPr>
                </w:p>
              </w:tc>
              <w:tc>
                <w:tcPr>
                  <w:tcW w:w="1786" w:type="dxa"/>
                </w:tcPr>
                <w:p w14:paraId="0A81EDA9" w14:textId="77777777" w:rsidR="00414226" w:rsidRDefault="00441A41">
                  <w:pPr>
                    <w:spacing w:after="0" w:line="240" w:lineRule="auto"/>
                    <w:jc w:val="center"/>
                    <w:rPr>
                      <w:lang w:val="en-US" w:eastAsia="zh-CN"/>
                    </w:rPr>
                  </w:pPr>
                  <w:r>
                    <w:rPr>
                      <w:color w:val="000000" w:themeColor="text1"/>
                      <w:lang w:val="en-US" w:eastAsia="zh-CN"/>
                    </w:rPr>
                    <w:t>128</w:t>
                  </w:r>
                </w:p>
              </w:tc>
              <w:tc>
                <w:tcPr>
                  <w:tcW w:w="1569" w:type="dxa"/>
                </w:tcPr>
                <w:p w14:paraId="0A81EDAA" w14:textId="77777777" w:rsidR="00414226" w:rsidRDefault="00441A41">
                  <w:pPr>
                    <w:spacing w:after="0" w:line="240" w:lineRule="auto"/>
                    <w:jc w:val="center"/>
                    <w:rPr>
                      <w:lang w:val="en-US" w:eastAsia="zh-CN"/>
                    </w:rPr>
                  </w:pPr>
                  <w:r>
                    <w:rPr>
                      <w:rFonts w:hint="eastAsia"/>
                      <w:lang w:val="en-US" w:eastAsia="zh-CN"/>
                    </w:rPr>
                    <w:t>6</w:t>
                  </w:r>
                  <w:r>
                    <w:rPr>
                      <w:lang w:val="en-US" w:eastAsia="zh-CN"/>
                    </w:rPr>
                    <w:t>4</w:t>
                  </w:r>
                </w:p>
              </w:tc>
              <w:tc>
                <w:tcPr>
                  <w:tcW w:w="1743" w:type="dxa"/>
                </w:tcPr>
                <w:p w14:paraId="0A81EDAB" w14:textId="77777777" w:rsidR="00414226" w:rsidRDefault="00441A41">
                  <w:pPr>
                    <w:spacing w:after="0" w:line="240" w:lineRule="auto"/>
                    <w:jc w:val="center"/>
                    <w:rPr>
                      <w:lang w:val="en-US" w:eastAsia="zh-CN"/>
                    </w:rPr>
                  </w:pPr>
                  <w:r>
                    <w:rPr>
                      <w:color w:val="000000" w:themeColor="text1"/>
                      <w:lang w:val="en-US" w:eastAsia="zh-CN"/>
                    </w:rPr>
                    <w:t>128</w:t>
                  </w:r>
                </w:p>
              </w:tc>
              <w:tc>
                <w:tcPr>
                  <w:tcW w:w="2554" w:type="dxa"/>
                </w:tcPr>
                <w:p w14:paraId="0A81EDAC" w14:textId="77777777" w:rsidR="00414226" w:rsidRDefault="00441A41">
                  <w:pPr>
                    <w:spacing w:after="0" w:line="240" w:lineRule="auto"/>
                    <w:jc w:val="center"/>
                    <w:rPr>
                      <w:lang w:val="en-US" w:eastAsia="zh-CN"/>
                    </w:rPr>
                  </w:pPr>
                  <w:r>
                    <w:rPr>
                      <w:lang w:val="en-US" w:eastAsia="zh-CN"/>
                    </w:rPr>
                    <w:t>1/2</w:t>
                  </w:r>
                </w:p>
              </w:tc>
            </w:tr>
            <w:tr w:rsidR="00414226" w14:paraId="0A81EDB3" w14:textId="77777777">
              <w:trPr>
                <w:trHeight w:val="134"/>
                <w:jc w:val="center"/>
              </w:trPr>
              <w:tc>
                <w:tcPr>
                  <w:tcW w:w="797" w:type="dxa"/>
                  <w:vMerge/>
                </w:tcPr>
                <w:p w14:paraId="0A81EDAE" w14:textId="77777777" w:rsidR="00414226" w:rsidRDefault="00414226">
                  <w:pPr>
                    <w:spacing w:after="0" w:line="240" w:lineRule="auto"/>
                    <w:jc w:val="center"/>
                    <w:rPr>
                      <w:lang w:val="en-US" w:eastAsia="zh-CN"/>
                    </w:rPr>
                  </w:pPr>
                </w:p>
              </w:tc>
              <w:tc>
                <w:tcPr>
                  <w:tcW w:w="1786" w:type="dxa"/>
                </w:tcPr>
                <w:p w14:paraId="0A81EDAF"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0" w14:textId="77777777" w:rsidR="00414226" w:rsidRDefault="00441A41">
                  <w:pPr>
                    <w:spacing w:after="0" w:line="240" w:lineRule="auto"/>
                    <w:jc w:val="center"/>
                    <w:rPr>
                      <w:lang w:val="en-US" w:eastAsia="zh-CN"/>
                    </w:rPr>
                  </w:pPr>
                  <w:r>
                    <w:rPr>
                      <w:rFonts w:hint="eastAsia"/>
                      <w:lang w:val="en-US" w:eastAsia="zh-CN"/>
                    </w:rPr>
                    <w:t>1</w:t>
                  </w:r>
                  <w:r>
                    <w:rPr>
                      <w:lang w:val="en-US" w:eastAsia="zh-CN"/>
                    </w:rPr>
                    <w:t>92/384/768</w:t>
                  </w:r>
                </w:p>
              </w:tc>
              <w:tc>
                <w:tcPr>
                  <w:tcW w:w="1743" w:type="dxa"/>
                </w:tcPr>
                <w:p w14:paraId="0A81EDB1"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2" w14:textId="77777777" w:rsidR="00414226" w:rsidRDefault="00441A41">
                  <w:pPr>
                    <w:spacing w:after="0" w:line="240" w:lineRule="auto"/>
                    <w:jc w:val="center"/>
                    <w:rPr>
                      <w:lang w:val="en-US" w:eastAsia="zh-CN"/>
                    </w:rPr>
                  </w:pPr>
                  <w:r>
                    <w:rPr>
                      <w:lang w:val="en-US" w:eastAsia="zh-CN"/>
                    </w:rPr>
                    <w:t>1/4</w:t>
                  </w:r>
                </w:p>
              </w:tc>
            </w:tr>
            <w:tr w:rsidR="00414226" w14:paraId="0A81EDB9" w14:textId="77777777">
              <w:trPr>
                <w:trHeight w:val="134"/>
                <w:jc w:val="center"/>
              </w:trPr>
              <w:tc>
                <w:tcPr>
                  <w:tcW w:w="797" w:type="dxa"/>
                  <w:vMerge/>
                </w:tcPr>
                <w:p w14:paraId="0A81EDB4" w14:textId="77777777" w:rsidR="00414226" w:rsidRDefault="00414226">
                  <w:pPr>
                    <w:spacing w:after="0" w:line="240" w:lineRule="auto"/>
                    <w:jc w:val="center"/>
                    <w:rPr>
                      <w:lang w:val="en-US" w:eastAsia="zh-CN"/>
                    </w:rPr>
                  </w:pPr>
                </w:p>
              </w:tc>
              <w:tc>
                <w:tcPr>
                  <w:tcW w:w="1786" w:type="dxa"/>
                </w:tcPr>
                <w:p w14:paraId="0A81EDB5"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6" w14:textId="77777777" w:rsidR="00414226" w:rsidRDefault="00441A41">
                  <w:pPr>
                    <w:spacing w:after="0" w:line="240" w:lineRule="auto"/>
                    <w:jc w:val="center"/>
                    <w:rPr>
                      <w:lang w:val="en-US" w:eastAsia="zh-CN"/>
                    </w:rPr>
                  </w:pPr>
                  <w:r>
                    <w:rPr>
                      <w:rFonts w:hint="eastAsia"/>
                      <w:lang w:val="en-US" w:eastAsia="zh-CN"/>
                    </w:rPr>
                    <w:t>1</w:t>
                  </w:r>
                  <w:r>
                    <w:rPr>
                      <w:lang w:val="en-US" w:eastAsia="zh-CN"/>
                    </w:rPr>
                    <w:t>80</w:t>
                  </w:r>
                  <w:r>
                    <w:rPr>
                      <w:vertAlign w:val="superscript"/>
                      <w:lang w:val="en-US" w:eastAsia="zh-CN"/>
                    </w:rPr>
                    <w:t>1</w:t>
                  </w:r>
                  <w:r>
                    <w:rPr>
                      <w:lang w:val="en-US" w:eastAsia="zh-CN"/>
                    </w:rPr>
                    <w:t>/360</w:t>
                  </w:r>
                  <w:r>
                    <w:rPr>
                      <w:vertAlign w:val="superscript"/>
                      <w:lang w:val="en-US" w:eastAsia="zh-CN"/>
                    </w:rPr>
                    <w:t>1</w:t>
                  </w:r>
                  <w:r>
                    <w:rPr>
                      <w:lang w:val="en-US" w:eastAsia="zh-CN"/>
                    </w:rPr>
                    <w:t>/720</w:t>
                  </w:r>
                  <w:r>
                    <w:rPr>
                      <w:vertAlign w:val="superscript"/>
                      <w:lang w:val="en-US" w:eastAsia="zh-CN"/>
                    </w:rPr>
                    <w:t>1</w:t>
                  </w:r>
                </w:p>
              </w:tc>
              <w:tc>
                <w:tcPr>
                  <w:tcW w:w="1743" w:type="dxa"/>
                </w:tcPr>
                <w:p w14:paraId="0A81EDB7"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8" w14:textId="77777777" w:rsidR="00414226" w:rsidRDefault="00441A41">
                  <w:pPr>
                    <w:spacing w:after="0" w:line="240" w:lineRule="auto"/>
                    <w:jc w:val="center"/>
                    <w:rPr>
                      <w:lang w:val="en-US" w:eastAsia="zh-CN"/>
                    </w:rPr>
                  </w:pPr>
                  <w:r>
                    <w:rPr>
                      <w:lang w:val="en-US" w:eastAsia="zh-CN"/>
                    </w:rPr>
                    <w:t>1/3</w:t>
                  </w:r>
                  <w:r>
                    <w:rPr>
                      <w:vertAlign w:val="superscript"/>
                      <w:lang w:val="en-US" w:eastAsia="zh-CN"/>
                    </w:rPr>
                    <w:t>1</w:t>
                  </w:r>
                </w:p>
              </w:tc>
            </w:tr>
            <w:tr w:rsidR="00414226" w14:paraId="0A81EDBF" w14:textId="77777777">
              <w:trPr>
                <w:trHeight w:val="134"/>
                <w:jc w:val="center"/>
              </w:trPr>
              <w:tc>
                <w:tcPr>
                  <w:tcW w:w="797" w:type="dxa"/>
                  <w:vMerge/>
                </w:tcPr>
                <w:p w14:paraId="0A81EDBA" w14:textId="77777777" w:rsidR="00414226" w:rsidRDefault="00414226">
                  <w:pPr>
                    <w:spacing w:after="0" w:line="240" w:lineRule="auto"/>
                    <w:jc w:val="center"/>
                    <w:rPr>
                      <w:lang w:val="en-US" w:eastAsia="zh-CN"/>
                    </w:rPr>
                  </w:pPr>
                </w:p>
              </w:tc>
              <w:tc>
                <w:tcPr>
                  <w:tcW w:w="1786" w:type="dxa"/>
                </w:tcPr>
                <w:p w14:paraId="0A81EDBB"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BC" w14:textId="77777777" w:rsidR="00414226" w:rsidRDefault="00441A41">
                  <w:pPr>
                    <w:spacing w:after="0" w:line="240" w:lineRule="auto"/>
                    <w:jc w:val="center"/>
                    <w:rPr>
                      <w:lang w:val="en-US" w:eastAsia="zh-CN"/>
                    </w:rPr>
                  </w:pPr>
                  <w:r>
                    <w:rPr>
                      <w:rFonts w:hint="eastAsia"/>
                      <w:lang w:val="en-US" w:eastAsia="zh-CN"/>
                    </w:rPr>
                    <w:t>1</w:t>
                  </w:r>
                  <w:r>
                    <w:rPr>
                      <w:lang w:val="en-US" w:eastAsia="zh-CN"/>
                    </w:rPr>
                    <w:t>60/320/640</w:t>
                  </w:r>
                </w:p>
              </w:tc>
              <w:tc>
                <w:tcPr>
                  <w:tcW w:w="1743" w:type="dxa"/>
                </w:tcPr>
                <w:p w14:paraId="0A81EDBD"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BE" w14:textId="77777777" w:rsidR="00414226" w:rsidRDefault="00441A41">
                  <w:pPr>
                    <w:spacing w:after="0" w:line="240" w:lineRule="auto"/>
                    <w:jc w:val="center"/>
                    <w:rPr>
                      <w:lang w:val="en-US" w:eastAsia="zh-CN"/>
                    </w:rPr>
                  </w:pPr>
                  <w:r>
                    <w:rPr>
                      <w:lang w:val="en-US" w:eastAsia="zh-CN"/>
                    </w:rPr>
                    <w:t>3/8</w:t>
                  </w:r>
                </w:p>
              </w:tc>
            </w:tr>
            <w:tr w:rsidR="00414226" w14:paraId="0A81EDC5" w14:textId="77777777">
              <w:trPr>
                <w:trHeight w:val="91"/>
                <w:jc w:val="center"/>
              </w:trPr>
              <w:tc>
                <w:tcPr>
                  <w:tcW w:w="797" w:type="dxa"/>
                  <w:vMerge/>
                </w:tcPr>
                <w:p w14:paraId="0A81EDC0" w14:textId="77777777" w:rsidR="00414226" w:rsidRDefault="00414226">
                  <w:pPr>
                    <w:spacing w:after="0" w:line="240" w:lineRule="auto"/>
                    <w:jc w:val="center"/>
                    <w:rPr>
                      <w:lang w:val="en-US" w:eastAsia="zh-CN"/>
                    </w:rPr>
                  </w:pPr>
                </w:p>
              </w:tc>
              <w:tc>
                <w:tcPr>
                  <w:tcW w:w="1786" w:type="dxa"/>
                </w:tcPr>
                <w:p w14:paraId="0A81EDC1"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2" w14:textId="77777777" w:rsidR="00414226" w:rsidRDefault="00441A41">
                  <w:pPr>
                    <w:spacing w:after="0" w:line="240" w:lineRule="auto"/>
                    <w:jc w:val="center"/>
                    <w:rPr>
                      <w:lang w:val="en-US" w:eastAsia="zh-CN"/>
                    </w:rPr>
                  </w:pPr>
                  <w:r>
                    <w:rPr>
                      <w:rFonts w:hint="eastAsia"/>
                      <w:lang w:val="en-US" w:eastAsia="zh-CN"/>
                    </w:rPr>
                    <w:t>1</w:t>
                  </w:r>
                  <w:r>
                    <w:rPr>
                      <w:lang w:val="en-US" w:eastAsia="zh-CN"/>
                    </w:rPr>
                    <w:t>50</w:t>
                  </w:r>
                  <w:r>
                    <w:rPr>
                      <w:vertAlign w:val="superscript"/>
                      <w:lang w:val="en-US" w:eastAsia="zh-CN"/>
                    </w:rPr>
                    <w:t>1</w:t>
                  </w:r>
                  <w:r>
                    <w:rPr>
                      <w:lang w:val="en-US" w:eastAsia="zh-CN"/>
                    </w:rPr>
                    <w:t>/300</w:t>
                  </w:r>
                  <w:r>
                    <w:rPr>
                      <w:vertAlign w:val="superscript"/>
                      <w:lang w:val="en-US" w:eastAsia="zh-CN"/>
                    </w:rPr>
                    <w:t>1</w:t>
                  </w:r>
                  <w:r>
                    <w:rPr>
                      <w:lang w:val="en-US" w:eastAsia="zh-CN"/>
                    </w:rPr>
                    <w:t>/600</w:t>
                  </w:r>
                  <w:r>
                    <w:rPr>
                      <w:vertAlign w:val="superscript"/>
                      <w:lang w:val="en-US" w:eastAsia="zh-CN"/>
                    </w:rPr>
                    <w:t>1</w:t>
                  </w:r>
                </w:p>
              </w:tc>
              <w:tc>
                <w:tcPr>
                  <w:tcW w:w="1743" w:type="dxa"/>
                </w:tcPr>
                <w:p w14:paraId="0A81EDC3"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4" w14:textId="77777777" w:rsidR="00414226" w:rsidRDefault="00441A41">
                  <w:pPr>
                    <w:spacing w:after="0" w:line="240" w:lineRule="auto"/>
                    <w:jc w:val="center"/>
                    <w:rPr>
                      <w:lang w:val="en-US" w:eastAsia="zh-CN"/>
                    </w:rPr>
                  </w:pPr>
                  <w:r>
                    <w:rPr>
                      <w:rFonts w:hint="eastAsia"/>
                      <w:lang w:val="en-US" w:eastAsia="zh-CN"/>
                    </w:rPr>
                    <w:t>2</w:t>
                  </w:r>
                  <w:r>
                    <w:rPr>
                      <w:lang w:val="en-US" w:eastAsia="zh-CN"/>
                    </w:rPr>
                    <w:t>/5</w:t>
                  </w:r>
                  <w:r>
                    <w:rPr>
                      <w:vertAlign w:val="superscript"/>
                      <w:lang w:val="en-US" w:eastAsia="zh-CN"/>
                    </w:rPr>
                    <w:t>1</w:t>
                  </w:r>
                </w:p>
              </w:tc>
            </w:tr>
            <w:tr w:rsidR="00414226" w14:paraId="0A81EDCB" w14:textId="77777777">
              <w:trPr>
                <w:trHeight w:val="134"/>
                <w:jc w:val="center"/>
              </w:trPr>
              <w:tc>
                <w:tcPr>
                  <w:tcW w:w="797" w:type="dxa"/>
                  <w:vMerge/>
                </w:tcPr>
                <w:p w14:paraId="0A81EDC6" w14:textId="77777777" w:rsidR="00414226" w:rsidRDefault="00414226">
                  <w:pPr>
                    <w:spacing w:after="0" w:line="240" w:lineRule="auto"/>
                    <w:jc w:val="center"/>
                    <w:rPr>
                      <w:lang w:val="en-US" w:eastAsia="zh-CN"/>
                    </w:rPr>
                  </w:pPr>
                </w:p>
              </w:tc>
              <w:tc>
                <w:tcPr>
                  <w:tcW w:w="1786" w:type="dxa"/>
                </w:tcPr>
                <w:p w14:paraId="0A81EDC7"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8" w14:textId="77777777" w:rsidR="00414226" w:rsidRDefault="00441A41">
                  <w:pPr>
                    <w:spacing w:after="0" w:line="240" w:lineRule="auto"/>
                    <w:jc w:val="center"/>
                    <w:rPr>
                      <w:lang w:val="en-US" w:eastAsia="zh-CN"/>
                    </w:rPr>
                  </w:pPr>
                  <w:r>
                    <w:rPr>
                      <w:rFonts w:hint="eastAsia"/>
                      <w:lang w:val="en-US" w:eastAsia="zh-CN"/>
                    </w:rPr>
                    <w:t>1</w:t>
                  </w:r>
                  <w:r>
                    <w:rPr>
                      <w:lang w:val="en-US" w:eastAsia="zh-CN"/>
                    </w:rPr>
                    <w:t>44/288/576</w:t>
                  </w:r>
                </w:p>
              </w:tc>
              <w:tc>
                <w:tcPr>
                  <w:tcW w:w="1743" w:type="dxa"/>
                </w:tcPr>
                <w:p w14:paraId="0A81EDC9"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CA" w14:textId="77777777" w:rsidR="00414226" w:rsidRDefault="00441A41">
                  <w:pPr>
                    <w:spacing w:after="0" w:line="240" w:lineRule="auto"/>
                    <w:jc w:val="center"/>
                    <w:rPr>
                      <w:lang w:val="en-US" w:eastAsia="zh-CN"/>
                    </w:rPr>
                  </w:pPr>
                  <w:r>
                    <w:rPr>
                      <w:lang w:val="en-US" w:eastAsia="zh-CN"/>
                    </w:rPr>
                    <w:t>7/16</w:t>
                  </w:r>
                </w:p>
              </w:tc>
            </w:tr>
            <w:tr w:rsidR="00414226" w14:paraId="0A81EDD1" w14:textId="77777777">
              <w:trPr>
                <w:trHeight w:val="134"/>
                <w:jc w:val="center"/>
              </w:trPr>
              <w:tc>
                <w:tcPr>
                  <w:tcW w:w="797" w:type="dxa"/>
                  <w:vMerge/>
                </w:tcPr>
                <w:p w14:paraId="0A81EDCC" w14:textId="77777777" w:rsidR="00414226" w:rsidRDefault="00414226">
                  <w:pPr>
                    <w:spacing w:after="0" w:line="240" w:lineRule="auto"/>
                    <w:jc w:val="center"/>
                    <w:rPr>
                      <w:lang w:val="en-US" w:eastAsia="zh-CN"/>
                    </w:rPr>
                  </w:pPr>
                </w:p>
              </w:tc>
              <w:tc>
                <w:tcPr>
                  <w:tcW w:w="1786" w:type="dxa"/>
                </w:tcPr>
                <w:p w14:paraId="0A81EDCD" w14:textId="77777777" w:rsidR="00414226" w:rsidRDefault="00441A41">
                  <w:pPr>
                    <w:spacing w:after="0" w:line="240" w:lineRule="auto"/>
                    <w:jc w:val="center"/>
                    <w:rPr>
                      <w:lang w:val="en-US" w:eastAsia="zh-CN"/>
                    </w:rPr>
                  </w:pPr>
                  <w:r>
                    <w:rPr>
                      <w:lang w:val="en-US" w:eastAsia="zh-CN"/>
                    </w:rPr>
                    <w:t>256/512/1024</w:t>
                  </w:r>
                </w:p>
              </w:tc>
              <w:tc>
                <w:tcPr>
                  <w:tcW w:w="1569" w:type="dxa"/>
                  <w:vAlign w:val="center"/>
                </w:tcPr>
                <w:p w14:paraId="0A81EDCE" w14:textId="77777777" w:rsidR="00414226" w:rsidRDefault="00441A41">
                  <w:pPr>
                    <w:spacing w:after="0" w:line="240" w:lineRule="auto"/>
                    <w:jc w:val="center"/>
                    <w:rPr>
                      <w:lang w:val="en-US" w:eastAsia="zh-CN"/>
                    </w:rPr>
                  </w:pPr>
                  <w:r>
                    <w:rPr>
                      <w:rFonts w:hint="eastAsia"/>
                      <w:lang w:val="en-US" w:eastAsia="zh-CN"/>
                    </w:rPr>
                    <w:t>1</w:t>
                  </w:r>
                  <w:r>
                    <w:rPr>
                      <w:lang w:val="en-US" w:eastAsia="zh-CN"/>
                    </w:rPr>
                    <w:t>28/256/512</w:t>
                  </w:r>
                </w:p>
              </w:tc>
              <w:tc>
                <w:tcPr>
                  <w:tcW w:w="1743" w:type="dxa"/>
                </w:tcPr>
                <w:p w14:paraId="0A81EDCF" w14:textId="77777777" w:rsidR="00414226" w:rsidRDefault="00441A41">
                  <w:pPr>
                    <w:spacing w:after="0" w:line="240" w:lineRule="auto"/>
                    <w:jc w:val="center"/>
                    <w:rPr>
                      <w:lang w:val="en-US" w:eastAsia="zh-CN"/>
                    </w:rPr>
                  </w:pPr>
                  <w:r>
                    <w:rPr>
                      <w:lang w:val="en-US" w:eastAsia="zh-CN"/>
                    </w:rPr>
                    <w:t>256/512/1024</w:t>
                  </w:r>
                </w:p>
              </w:tc>
              <w:tc>
                <w:tcPr>
                  <w:tcW w:w="2554" w:type="dxa"/>
                </w:tcPr>
                <w:p w14:paraId="0A81EDD0" w14:textId="77777777" w:rsidR="00414226" w:rsidRDefault="00441A41">
                  <w:pPr>
                    <w:spacing w:after="0" w:line="240" w:lineRule="auto"/>
                    <w:jc w:val="center"/>
                    <w:rPr>
                      <w:lang w:val="en-US" w:eastAsia="zh-CN"/>
                    </w:rPr>
                  </w:pPr>
                  <w:r>
                    <w:rPr>
                      <w:rFonts w:hint="eastAsia"/>
                      <w:lang w:val="en-US" w:eastAsia="zh-CN"/>
                    </w:rPr>
                    <w:t>1</w:t>
                  </w:r>
                  <w:r>
                    <w:rPr>
                      <w:lang w:val="en-US" w:eastAsia="zh-CN"/>
                    </w:rPr>
                    <w:t>/2</w:t>
                  </w:r>
                </w:p>
              </w:tc>
            </w:tr>
            <w:tr w:rsidR="00414226" w14:paraId="0A81EDD3" w14:textId="77777777">
              <w:trPr>
                <w:trHeight w:val="134"/>
                <w:jc w:val="center"/>
              </w:trPr>
              <w:tc>
                <w:tcPr>
                  <w:tcW w:w="8449" w:type="dxa"/>
                  <w:gridSpan w:val="5"/>
                </w:tcPr>
                <w:p w14:paraId="0A81EDD2" w14:textId="77777777" w:rsidR="00414226" w:rsidRDefault="00441A41">
                  <w:pPr>
                    <w:spacing w:after="0" w:line="240" w:lineRule="auto"/>
                    <w:rPr>
                      <w:lang w:val="en-US" w:eastAsia="zh-CN"/>
                    </w:rPr>
                  </w:pPr>
                  <w:r>
                    <w:rPr>
                      <w:rFonts w:hint="eastAsia"/>
                      <w:lang w:val="en-US" w:eastAsia="zh-CN"/>
                    </w:rPr>
                    <w:t>N</w:t>
                  </w:r>
                  <w:r>
                    <w:rPr>
                      <w:lang w:val="en-US" w:eastAsia="zh-CN"/>
                    </w:rPr>
                    <w:t xml:space="preserve">ote1: RB# is rounding to the nearest effective </w:t>
                  </w:r>
                  <w:proofErr w:type="gramStart"/>
                  <w:r>
                    <w:rPr>
                      <w:lang w:val="en-US" w:eastAsia="zh-CN"/>
                    </w:rPr>
                    <w:t>RB# (</w:t>
                  </w:r>
                  <w:proofErr w:type="gramEnd"/>
                  <w:r>
                    <w:rPr>
                      <w:lang w:val="en-US" w:eastAsia="zh-CN"/>
                    </w:rPr>
                    <w:t>Integer powers of 2, 3, 5), where the actual spectral spreading factor is only approximately equal.</w:t>
                  </w:r>
                </w:p>
              </w:tc>
            </w:tr>
          </w:tbl>
          <w:p w14:paraId="0A81EDD4" w14:textId="77777777" w:rsidR="00414226" w:rsidRDefault="00414226">
            <w:pPr>
              <w:widowControl w:val="0"/>
              <w:spacing w:beforeLines="50" w:before="120" w:afterLines="50" w:after="120"/>
              <w:jc w:val="both"/>
              <w:rPr>
                <w:rFonts w:ascii="Arial" w:hAnsi="Arial" w:cs="Arial"/>
                <w:sz w:val="18"/>
                <w:szCs w:val="18"/>
              </w:rPr>
            </w:pPr>
          </w:p>
          <w:p w14:paraId="0A81EDD5"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w:t>
            </w:r>
          </w:p>
          <w:tbl>
            <w:tblPr>
              <w:tblStyle w:val="a"/>
              <w:tblW w:w="4474" w:type="pct"/>
              <w:jc w:val="center"/>
              <w:tblLayout w:type="fixed"/>
              <w:tblLook w:val="04A0" w:firstRow="1" w:lastRow="0" w:firstColumn="1" w:lastColumn="0" w:noHBand="0" w:noVBand="1"/>
            </w:tblPr>
            <w:tblGrid>
              <w:gridCol w:w="2880"/>
              <w:gridCol w:w="5031"/>
            </w:tblGrid>
            <w:tr w:rsidR="00414226" w14:paraId="0A81EDD8" w14:textId="77777777">
              <w:trPr>
                <w:trHeight w:val="131"/>
                <w:jc w:val="center"/>
              </w:trPr>
              <w:tc>
                <w:tcPr>
                  <w:tcW w:w="1820" w:type="pct"/>
                  <w:shd w:val="clear" w:color="auto" w:fill="E8E8E8" w:themeFill="background2"/>
                </w:tcPr>
                <w:p w14:paraId="0A81EDD6"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80" w:type="pct"/>
                  <w:shd w:val="clear" w:color="auto" w:fill="E8E8E8" w:themeFill="background2"/>
                </w:tcPr>
                <w:p w14:paraId="0A81EDD7"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EDDB" w14:textId="77777777">
              <w:trPr>
                <w:trHeight w:val="156"/>
                <w:jc w:val="center"/>
              </w:trPr>
              <w:tc>
                <w:tcPr>
                  <w:tcW w:w="1820" w:type="pct"/>
                </w:tcPr>
                <w:p w14:paraId="0A81EDD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180" w:type="pct"/>
                </w:tcPr>
                <w:p w14:paraId="0A81EDDA"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or 3</w:t>
                  </w:r>
                </w:p>
              </w:tc>
            </w:tr>
            <w:tr w:rsidR="00414226" w14:paraId="0A81EDDE" w14:textId="77777777">
              <w:trPr>
                <w:trHeight w:val="94"/>
                <w:jc w:val="center"/>
              </w:trPr>
              <w:tc>
                <w:tcPr>
                  <w:tcW w:w="1820" w:type="pct"/>
                </w:tcPr>
                <w:p w14:paraId="0A81EDDC"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180" w:type="pct"/>
                </w:tcPr>
                <w:p w14:paraId="0A81EDDD"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EDE1" w14:textId="77777777">
              <w:trPr>
                <w:trHeight w:val="94"/>
                <w:jc w:val="center"/>
              </w:trPr>
              <w:tc>
                <w:tcPr>
                  <w:tcW w:w="1820" w:type="pct"/>
                </w:tcPr>
                <w:p w14:paraId="0A81EDDF"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180" w:type="pct"/>
                </w:tcPr>
                <w:p w14:paraId="0A81EDE0"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EDE4" w14:textId="77777777">
              <w:trPr>
                <w:trHeight w:val="106"/>
                <w:jc w:val="center"/>
              </w:trPr>
              <w:tc>
                <w:tcPr>
                  <w:tcW w:w="1820" w:type="pct"/>
                </w:tcPr>
                <w:p w14:paraId="0A81EDE2"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180" w:type="pct"/>
                </w:tcPr>
                <w:p w14:paraId="0A81EDE3"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EDE7" w14:textId="77777777">
              <w:trPr>
                <w:trHeight w:val="53"/>
                <w:jc w:val="center"/>
              </w:trPr>
              <w:tc>
                <w:tcPr>
                  <w:tcW w:w="1820" w:type="pct"/>
                </w:tcPr>
                <w:p w14:paraId="0A81EDE5"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180" w:type="pct"/>
                </w:tcPr>
                <w:p w14:paraId="0A81EDE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EDEA" w14:textId="77777777">
              <w:trPr>
                <w:trHeight w:val="53"/>
                <w:jc w:val="center"/>
              </w:trPr>
              <w:tc>
                <w:tcPr>
                  <w:tcW w:w="1820" w:type="pct"/>
                </w:tcPr>
                <w:p w14:paraId="0A81EDE8"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180" w:type="pct"/>
                </w:tcPr>
                <w:p w14:paraId="0A81EDE9"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EDEB" w14:textId="77777777" w:rsidR="00414226" w:rsidRDefault="00414226">
            <w:pPr>
              <w:widowControl w:val="0"/>
              <w:spacing w:beforeLines="50" w:before="120" w:afterLines="50" w:after="120"/>
              <w:jc w:val="both"/>
              <w:rPr>
                <w:rFonts w:ascii="Arial" w:hAnsi="Arial" w:cs="Arial"/>
                <w:sz w:val="18"/>
                <w:szCs w:val="18"/>
              </w:rPr>
            </w:pPr>
          </w:p>
          <w:p w14:paraId="0A81EDEC"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4</w:t>
            </w:r>
            <w:r>
              <w:rPr>
                <w:rFonts w:hint="eastAsia"/>
                <w:sz w:val="22"/>
                <w:szCs w:val="22"/>
                <w:lang w:val="en-US" w:eastAsia="zh-CN"/>
              </w:rPr>
              <w:t xml:space="preserve"> </w:t>
            </w:r>
            <w:r>
              <w:rPr>
                <w:sz w:val="22"/>
                <w:szCs w:val="22"/>
                <w:lang w:val="en-US" w:eastAsia="zh-CN"/>
              </w:rPr>
              <w:t>Tx power evaluation assumption</w:t>
            </w:r>
          </w:p>
          <w:tbl>
            <w:tblPr>
              <w:tblStyle w:val="a"/>
              <w:tblW w:w="4474" w:type="pct"/>
              <w:jc w:val="center"/>
              <w:tblLayout w:type="fixed"/>
              <w:tblLook w:val="04A0" w:firstRow="1" w:lastRow="0" w:firstColumn="1" w:lastColumn="0" w:noHBand="0" w:noVBand="1"/>
            </w:tblPr>
            <w:tblGrid>
              <w:gridCol w:w="2471"/>
              <w:gridCol w:w="5440"/>
            </w:tblGrid>
            <w:tr w:rsidR="00414226" w14:paraId="0A81EDEF" w14:textId="77777777">
              <w:trPr>
                <w:trHeight w:val="131"/>
                <w:jc w:val="center"/>
              </w:trPr>
              <w:tc>
                <w:tcPr>
                  <w:tcW w:w="1562" w:type="pct"/>
                  <w:shd w:val="clear" w:color="auto" w:fill="E8E8E8" w:themeFill="background2"/>
                </w:tcPr>
                <w:p w14:paraId="0A81EDED"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38" w:type="pct"/>
                  <w:shd w:val="clear" w:color="auto" w:fill="E8E8E8" w:themeFill="background2"/>
                </w:tcPr>
                <w:p w14:paraId="0A81EDEE"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EDF2" w14:textId="77777777">
              <w:trPr>
                <w:trHeight w:val="156"/>
                <w:jc w:val="center"/>
              </w:trPr>
              <w:tc>
                <w:tcPr>
                  <w:tcW w:w="1562" w:type="pct"/>
                </w:tcPr>
                <w:p w14:paraId="0A81EDF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PA model</w:t>
                  </w:r>
                </w:p>
              </w:tc>
              <w:tc>
                <w:tcPr>
                  <w:tcW w:w="3438" w:type="pct"/>
                </w:tcPr>
                <w:p w14:paraId="0A81EDF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eported by companies, e.g., PA model in R4-164542 [3]</w:t>
                  </w:r>
                </w:p>
              </w:tc>
            </w:tr>
            <w:tr w:rsidR="00414226" w14:paraId="0A81EDF5" w14:textId="77777777">
              <w:trPr>
                <w:trHeight w:val="94"/>
                <w:jc w:val="center"/>
              </w:trPr>
              <w:tc>
                <w:tcPr>
                  <w:tcW w:w="1562" w:type="pct"/>
                </w:tcPr>
                <w:p w14:paraId="0A81EDF3"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RF requirements</w:t>
                  </w:r>
                </w:p>
              </w:tc>
              <w:tc>
                <w:tcPr>
                  <w:tcW w:w="3438" w:type="pct"/>
                </w:tcPr>
                <w:p w14:paraId="0A81EDF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E</w:t>
                  </w:r>
                  <w:r>
                    <w:rPr>
                      <w:color w:val="000000" w:themeColor="text1"/>
                      <w:sz w:val="20"/>
                      <w:szCs w:val="20"/>
                      <w:lang w:val="en-US" w:eastAsia="zh-CN"/>
                    </w:rPr>
                    <w:t>VM, IBE, SEM, ACLR [2]</w:t>
                  </w:r>
                </w:p>
              </w:tc>
            </w:tr>
            <w:tr w:rsidR="00414226" w14:paraId="0A81EDF8" w14:textId="77777777">
              <w:trPr>
                <w:trHeight w:val="94"/>
                <w:jc w:val="center"/>
              </w:trPr>
              <w:tc>
                <w:tcPr>
                  <w:tcW w:w="1562" w:type="pct"/>
                </w:tcPr>
                <w:p w14:paraId="0A81EDF6"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RB locations</w:t>
                  </w:r>
                </w:p>
              </w:tc>
              <w:tc>
                <w:tcPr>
                  <w:tcW w:w="3438" w:type="pct"/>
                </w:tcPr>
                <w:p w14:paraId="0A81EDF7"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Edge, Outer, Inner [2]</w:t>
                  </w:r>
                </w:p>
              </w:tc>
            </w:tr>
          </w:tbl>
          <w:p w14:paraId="0A81EDF9" w14:textId="77777777" w:rsidR="00414226" w:rsidRDefault="00414226">
            <w:pPr>
              <w:spacing w:beforeLines="50" w:before="120" w:afterLines="50" w:after="120"/>
              <w:jc w:val="both"/>
              <w:rPr>
                <w:rFonts w:eastAsia="SimSun"/>
                <w:i/>
                <w:iCs/>
                <w:sz w:val="18"/>
                <w:szCs w:val="18"/>
                <w:lang w:eastAsia="zh-CN"/>
              </w:rPr>
            </w:pPr>
          </w:p>
          <w:bookmarkEnd w:id="21"/>
          <w:p w14:paraId="0A81EDFA" w14:textId="77777777" w:rsidR="00414226" w:rsidRDefault="00414226">
            <w:pPr>
              <w:spacing w:beforeLines="50" w:before="120" w:afterLines="50" w:after="120"/>
              <w:jc w:val="both"/>
              <w:rPr>
                <w:rFonts w:eastAsia="SimSun"/>
                <w:i/>
                <w:iCs/>
                <w:sz w:val="18"/>
                <w:szCs w:val="18"/>
                <w:lang w:eastAsia="zh-CN"/>
              </w:rPr>
            </w:pPr>
          </w:p>
        </w:tc>
      </w:tr>
      <w:tr w:rsidR="00414226" w14:paraId="0A81EE00" w14:textId="77777777">
        <w:trPr>
          <w:trHeight w:val="20"/>
        </w:trPr>
        <w:tc>
          <w:tcPr>
            <w:tcW w:w="562" w:type="dxa"/>
            <w:tcBorders>
              <w:top w:val="nil"/>
              <w:left w:val="single" w:sz="4" w:space="0" w:color="A6A6A6"/>
              <w:bottom w:val="single" w:sz="4" w:space="0" w:color="A6A6A6"/>
              <w:right w:val="single" w:sz="4" w:space="0" w:color="A6A6A6"/>
            </w:tcBorders>
          </w:tcPr>
          <w:p w14:paraId="0A81EDFC"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[19]</w:t>
            </w:r>
          </w:p>
        </w:tc>
        <w:tc>
          <w:tcPr>
            <w:tcW w:w="1568" w:type="dxa"/>
            <w:tcBorders>
              <w:top w:val="nil"/>
              <w:left w:val="single" w:sz="4" w:space="0" w:color="A6A6A6"/>
              <w:bottom w:val="single" w:sz="4" w:space="0" w:color="A6A6A6"/>
              <w:right w:val="single" w:sz="4" w:space="0" w:color="A6A6A6"/>
            </w:tcBorders>
          </w:tcPr>
          <w:p w14:paraId="0A81EDFD" w14:textId="77777777" w:rsidR="00414226" w:rsidRDefault="00441A41">
            <w:pPr>
              <w:spacing w:after="0"/>
              <w:rPr>
                <w:rFonts w:ascii="Arial" w:hAnsi="Arial" w:cs="Arial"/>
                <w:color w:val="0000FF"/>
                <w:sz w:val="16"/>
                <w:szCs w:val="16"/>
                <w:u w:val="single"/>
                <w:lang w:val="en-US"/>
              </w:rPr>
            </w:pPr>
            <w:hyperlink r:id="rId110"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DFE"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DFF"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0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2"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hint="eastAsia"/>
                <w:b/>
                <w:bCs/>
                <w:i/>
                <w:iCs/>
                <w:lang w:val="en-US" w:eastAsia="zh-CN"/>
              </w:rPr>
              <w:t xml:space="preserve">Proposal 1: </w:t>
            </w:r>
            <w:r>
              <w:rPr>
                <w:rFonts w:ascii="Times" w:eastAsia="Batang" w:hAnsi="Times"/>
                <w:i/>
                <w:iCs/>
                <w:lang w:eastAsia="zh-CN"/>
              </w:rPr>
              <w:t>For uplink low-PAPR proposals,</w:t>
            </w:r>
            <w:r>
              <w:rPr>
                <w:rFonts w:eastAsia="SimSun"/>
                <w:b/>
                <w:bCs/>
                <w:i/>
                <w:iCs/>
                <w:lang w:val="en-US" w:eastAsia="zh-CN"/>
              </w:rPr>
              <w:t xml:space="preserve"> </w:t>
            </w:r>
            <w:r>
              <w:rPr>
                <w:rFonts w:eastAsia="SimSun"/>
                <w:i/>
                <w:iCs/>
                <w:lang w:val="en-US" w:eastAsia="zh-CN"/>
              </w:rPr>
              <w:t xml:space="preserve">the </w:t>
            </w:r>
            <w:r>
              <w:rPr>
                <w:rFonts w:eastAsia="SimSun" w:hint="eastAsia"/>
                <w:i/>
                <w:iCs/>
                <w:lang w:val="en-US" w:eastAsia="zh-CN"/>
              </w:rPr>
              <w:t xml:space="preserve">existing sub-6 GHz PA model from RAN4 (R4-163314) </w:t>
            </w:r>
            <w:r>
              <w:rPr>
                <w:rFonts w:eastAsia="SimSun"/>
                <w:i/>
                <w:iCs/>
                <w:lang w:val="en-US" w:eastAsia="zh-CN"/>
              </w:rPr>
              <w:t>can be reused as baseline</w:t>
            </w:r>
            <w:r>
              <w:rPr>
                <w:rFonts w:eastAsia="SimSun" w:hint="eastAsia"/>
                <w:i/>
                <w:iCs/>
                <w:lang w:val="en-US" w:eastAsia="zh-CN"/>
              </w:rPr>
              <w:t>.</w:t>
            </w:r>
          </w:p>
          <w:p w14:paraId="0A81EE03"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2:</w:t>
            </w:r>
            <w:r>
              <w:rPr>
                <w:rFonts w:eastAsia="SimSun" w:hint="eastAsia"/>
                <w:i/>
                <w:iCs/>
                <w:lang w:val="en-US" w:eastAsia="zh-CN"/>
              </w:rPr>
              <w:t xml:space="preserve"> </w:t>
            </w:r>
            <w:r>
              <w:rPr>
                <w:rFonts w:ascii="Times" w:eastAsia="Batang" w:hAnsi="Times"/>
                <w:i/>
                <w:iCs/>
                <w:lang w:eastAsia="zh-CN"/>
              </w:rPr>
              <w:t>For uplink low-PAPR proposals</w:t>
            </w:r>
            <w:r>
              <w:rPr>
                <w:rFonts w:eastAsia="SimSun"/>
                <w:i/>
                <w:iCs/>
                <w:lang w:val="en-US" w:eastAsia="zh-CN"/>
              </w:rPr>
              <w:t>, a</w:t>
            </w:r>
            <w:r>
              <w:rPr>
                <w:rFonts w:eastAsia="SimSun" w:hint="eastAsia"/>
                <w:i/>
                <w:iCs/>
                <w:lang w:val="en-US" w:eastAsia="zh-CN"/>
              </w:rPr>
              <w:t>dopt the following method for calculating Tx power gain during evaluation of low-PAPR candidate waveforms:</w:t>
            </w:r>
          </w:p>
          <w:p w14:paraId="0A81EE04"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 xml:space="preserve">Step 1: Compute average power of each waveform to be used as PA </w:t>
            </w:r>
            <w:proofErr w:type="gramStart"/>
            <w:r>
              <w:rPr>
                <w:rFonts w:eastAsia="SimSun" w:hint="eastAsia"/>
                <w:i/>
                <w:iCs/>
                <w:lang w:val="en-US" w:eastAsia="zh-CN"/>
              </w:rPr>
              <w:t>input;</w:t>
            </w:r>
            <w:proofErr w:type="gramEnd"/>
          </w:p>
          <w:p w14:paraId="0A81EE05" w14:textId="77777777" w:rsidR="00414226" w:rsidRDefault="00441A41">
            <w:pPr>
              <w:overflowPunct/>
              <w:autoSpaceDE/>
              <w:autoSpaceDN/>
              <w:adjustRightInd/>
              <w:spacing w:before="120" w:after="0"/>
              <w:ind w:leftChars="200" w:left="400"/>
              <w:jc w:val="both"/>
              <w:textAlignment w:val="auto"/>
              <w:rPr>
                <w:rFonts w:eastAsia="SimSun"/>
                <w:i/>
                <w:iCs/>
                <w:lang w:val="en-US" w:eastAsia="zh-CN"/>
              </w:rPr>
            </w:pPr>
            <w:r>
              <w:rPr>
                <w:rFonts w:eastAsia="SimSun" w:hint="eastAsia"/>
                <w:i/>
                <w:iCs/>
                <w:lang w:val="en-US" w:eastAsia="zh-CN"/>
              </w:rPr>
              <w:t xml:space="preserve">Step 2: Obtain PA output according to PA input and PA </w:t>
            </w:r>
            <w:proofErr w:type="gramStart"/>
            <w:r>
              <w:rPr>
                <w:rFonts w:eastAsia="SimSun" w:hint="eastAsia"/>
                <w:i/>
                <w:iCs/>
                <w:lang w:val="en-US" w:eastAsia="zh-CN"/>
              </w:rPr>
              <w:t>model;</w:t>
            </w:r>
            <w:proofErr w:type="gramEnd"/>
          </w:p>
          <w:p w14:paraId="0A81EE06" w14:textId="77777777" w:rsidR="00414226" w:rsidRDefault="00441A41">
            <w:pPr>
              <w:overflowPunct/>
              <w:autoSpaceDE/>
              <w:autoSpaceDN/>
              <w:adjustRightInd/>
              <w:spacing w:before="120" w:after="120"/>
              <w:ind w:leftChars="200" w:left="400"/>
              <w:jc w:val="both"/>
              <w:textAlignment w:val="auto"/>
              <w:rPr>
                <w:rFonts w:eastAsia="SimSun"/>
                <w:i/>
                <w:iCs/>
                <w:lang w:val="en-US" w:eastAsia="zh-CN"/>
              </w:rPr>
            </w:pPr>
            <w:r>
              <w:rPr>
                <w:rFonts w:eastAsia="SimSun" w:hint="eastAsia"/>
                <w:i/>
                <w:iCs/>
                <w:lang w:val="en-US" w:eastAsia="zh-CN"/>
              </w:rPr>
              <w:t>Step 3: Tx power gain is the PA output of low-PAPR waveform minus that of conventional OFDM/DFT-s-OFDM waveform.</w:t>
            </w:r>
          </w:p>
        </w:tc>
      </w:tr>
      <w:tr w:rsidR="00414226" w14:paraId="0A81EE0C" w14:textId="77777777">
        <w:trPr>
          <w:trHeight w:val="20"/>
        </w:trPr>
        <w:tc>
          <w:tcPr>
            <w:tcW w:w="562" w:type="dxa"/>
            <w:tcBorders>
              <w:top w:val="nil"/>
              <w:left w:val="single" w:sz="4" w:space="0" w:color="A6A6A6"/>
              <w:bottom w:val="single" w:sz="4" w:space="0" w:color="A6A6A6"/>
              <w:right w:val="single" w:sz="4" w:space="0" w:color="A6A6A6"/>
            </w:tcBorders>
          </w:tcPr>
          <w:p w14:paraId="0A81EE08" w14:textId="77777777" w:rsidR="00414226" w:rsidRDefault="00441A41">
            <w:pPr>
              <w:spacing w:after="0"/>
              <w:rPr>
                <w:rFonts w:ascii="Arial" w:hAnsi="Arial" w:cs="Arial"/>
                <w:sz w:val="16"/>
                <w:szCs w:val="16"/>
                <w:lang w:val="en-US"/>
              </w:rPr>
            </w:pPr>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09" w14:textId="77777777" w:rsidR="00414226" w:rsidRDefault="00441A41">
            <w:pPr>
              <w:spacing w:after="0"/>
              <w:rPr>
                <w:rFonts w:ascii="Arial" w:hAnsi="Arial" w:cs="Arial"/>
                <w:b/>
                <w:bCs/>
                <w:color w:val="0000FF"/>
                <w:sz w:val="16"/>
                <w:szCs w:val="16"/>
                <w:u w:val="single"/>
              </w:rPr>
            </w:pPr>
            <w:hyperlink r:id="rId111"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0A"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0B"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0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0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0E"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6:</w:t>
            </w:r>
            <w:r>
              <w:rPr>
                <w:rFonts w:asciiTheme="majorBidi" w:hAnsiTheme="majorBidi" w:cstheme="majorBidi"/>
                <w:i/>
                <w:iCs/>
              </w:rPr>
              <w:t xml:space="preserve"> The study and evaluation of waveform enhancements should focus on </w:t>
            </w:r>
            <w:bookmarkStart w:id="22" w:name="_Hlk214215915"/>
            <w:r>
              <w:rPr>
                <w:rFonts w:asciiTheme="majorBidi" w:hAnsiTheme="majorBidi" w:cstheme="majorBidi"/>
                <w:i/>
                <w:iCs/>
              </w:rPr>
              <w:t xml:space="preserve">CM characteristic </w:t>
            </w:r>
            <w:bookmarkEnd w:id="22"/>
            <w:r>
              <w:rPr>
                <w:rFonts w:asciiTheme="majorBidi" w:hAnsiTheme="majorBidi" w:cstheme="majorBidi"/>
                <w:i/>
                <w:iCs/>
              </w:rPr>
              <w:t>of the waveform</w:t>
            </w:r>
          </w:p>
        </w:tc>
      </w:tr>
      <w:tr w:rsidR="00414226" w14:paraId="0A81EE14" w14:textId="77777777">
        <w:trPr>
          <w:trHeight w:val="20"/>
        </w:trPr>
        <w:tc>
          <w:tcPr>
            <w:tcW w:w="562" w:type="dxa"/>
            <w:tcBorders>
              <w:top w:val="nil"/>
              <w:left w:val="single" w:sz="4" w:space="0" w:color="A6A6A6"/>
              <w:bottom w:val="single" w:sz="4" w:space="0" w:color="A6A6A6"/>
              <w:right w:val="single" w:sz="4" w:space="0" w:color="A6A6A6"/>
            </w:tcBorders>
          </w:tcPr>
          <w:p w14:paraId="0A81EE10"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11" w14:textId="77777777" w:rsidR="00414226" w:rsidRDefault="00441A41">
            <w:pPr>
              <w:spacing w:after="0"/>
              <w:rPr>
                <w:rFonts w:ascii="Arial" w:hAnsi="Arial" w:cs="Arial"/>
                <w:color w:val="0000FF"/>
                <w:sz w:val="16"/>
                <w:szCs w:val="16"/>
                <w:u w:val="single"/>
                <w:lang w:val="en-US"/>
              </w:rPr>
            </w:pPr>
            <w:hyperlink r:id="rId112"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12"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13"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1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16"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17"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18" w14:textId="77777777" w:rsidR="00414226" w:rsidRDefault="00414226">
            <w:pPr>
              <w:tabs>
                <w:tab w:val="left" w:pos="1377"/>
              </w:tabs>
              <w:spacing w:after="0"/>
              <w:rPr>
                <w:rFonts w:ascii="Arial" w:hAnsi="Arial" w:cs="Arial"/>
                <w:sz w:val="16"/>
                <w:szCs w:val="16"/>
              </w:rPr>
            </w:pPr>
          </w:p>
        </w:tc>
      </w:tr>
      <w:tr w:rsidR="00414226" w14:paraId="0A81EE1E" w14:textId="77777777">
        <w:trPr>
          <w:trHeight w:val="20"/>
        </w:trPr>
        <w:tc>
          <w:tcPr>
            <w:tcW w:w="562" w:type="dxa"/>
            <w:tcBorders>
              <w:top w:val="nil"/>
              <w:left w:val="single" w:sz="4" w:space="0" w:color="A6A6A6"/>
              <w:bottom w:val="single" w:sz="4" w:space="0" w:color="A6A6A6"/>
              <w:right w:val="single" w:sz="4" w:space="0" w:color="A6A6A6"/>
            </w:tcBorders>
          </w:tcPr>
          <w:p w14:paraId="0A81EE1A"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E1B" w14:textId="77777777" w:rsidR="00414226" w:rsidRDefault="00441A41">
            <w:pPr>
              <w:spacing w:after="0"/>
              <w:rPr>
                <w:rFonts w:ascii="Arial" w:hAnsi="Arial" w:cs="Arial"/>
                <w:color w:val="0000FF"/>
                <w:sz w:val="16"/>
                <w:szCs w:val="16"/>
                <w:u w:val="single"/>
                <w:lang w:val="en-US"/>
              </w:rPr>
            </w:pPr>
            <w:hyperlink r:id="rId11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E1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1D"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E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1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0" w14:textId="77777777" w:rsidR="00414226" w:rsidRDefault="00441A41">
            <w:pPr>
              <w:shd w:val="clear" w:color="auto" w:fill="FFFFFF"/>
              <w:spacing w:before="240"/>
              <w:rPr>
                <w:i/>
              </w:rPr>
            </w:pPr>
            <w:r>
              <w:rPr>
                <w:b/>
              </w:rPr>
              <w:t>Proposal 1:</w:t>
            </w:r>
            <w:r>
              <w:t xml:space="preserve"> </w:t>
            </w:r>
            <w:r>
              <w:rPr>
                <w:i/>
              </w:rPr>
              <w:t>It is recommended that the 6G waveform evaluation framework incorporate:</w:t>
            </w:r>
          </w:p>
          <w:p w14:paraId="0A81EE21" w14:textId="77777777" w:rsidR="00414226" w:rsidRDefault="00441A41">
            <w:pPr>
              <w:numPr>
                <w:ilvl w:val="0"/>
                <w:numId w:val="29"/>
              </w:numPr>
              <w:shd w:val="clear" w:color="auto" w:fill="FFFFFF"/>
              <w:overflowPunct/>
              <w:autoSpaceDE/>
              <w:autoSpaceDN/>
              <w:adjustRightInd/>
              <w:spacing w:after="0"/>
              <w:ind w:left="714" w:hanging="357"/>
              <w:textAlignment w:val="auto"/>
              <w:rPr>
                <w:i/>
              </w:rPr>
            </w:pPr>
            <w:r>
              <w:rPr>
                <w:i/>
              </w:rPr>
              <w:t>Net Gain shall serve as the performance evaluation criterion for low-PAPR uplink waveforms, with the requirement that it must be greater than 0.</w:t>
            </w:r>
          </w:p>
          <w:p w14:paraId="0A81EE22" w14:textId="77777777" w:rsidR="00414226" w:rsidRDefault="00441A41">
            <w:pPr>
              <w:numPr>
                <w:ilvl w:val="0"/>
                <w:numId w:val="29"/>
              </w:numPr>
              <w:shd w:val="clear" w:color="auto" w:fill="FFFFFF"/>
              <w:overflowPunct/>
              <w:autoSpaceDE/>
              <w:autoSpaceDN/>
              <w:adjustRightInd/>
              <w:spacing w:before="100" w:beforeAutospacing="1" w:after="240"/>
              <w:ind w:left="714" w:hanging="357"/>
              <w:textAlignment w:val="auto"/>
              <w:rPr>
                <w:i/>
              </w:rPr>
            </w:pPr>
            <w:r>
              <w:rPr>
                <w:i/>
              </w:rPr>
              <w:t>A consistent set of supporting metrics (e.g. PAPR, BLER, OOBE) for comprehensive characterization.</w:t>
            </w:r>
          </w:p>
          <w:p w14:paraId="0A81EE23" w14:textId="77777777" w:rsidR="00414226" w:rsidRDefault="00441A41">
            <w:pPr>
              <w:spacing w:after="240"/>
              <w:jc w:val="both"/>
              <w:rPr>
                <w:i/>
                <w:szCs w:val="24"/>
              </w:rPr>
            </w:pPr>
            <w:r>
              <w:rPr>
                <w:b/>
                <w:szCs w:val="24"/>
              </w:rPr>
              <w:t>Proposal 2:</w:t>
            </w:r>
            <w:r>
              <w:rPr>
                <w:szCs w:val="24"/>
              </w:rPr>
              <w:t xml:space="preserve"> </w:t>
            </w:r>
            <w:r>
              <w:rPr>
                <w:i/>
                <w:szCs w:val="24"/>
              </w:rPr>
              <w:t>Waveform design for 6GR should account for Inter-Symbol-and-Carrier Interference (ISCI) in high-mobility scenarios to maintain reliable communication and sensing performance.</w:t>
            </w:r>
          </w:p>
        </w:tc>
      </w:tr>
    </w:tbl>
    <w:p w14:paraId="0A81EE25" w14:textId="77777777" w:rsidR="00414226" w:rsidRDefault="00414226"/>
    <w:p w14:paraId="0A81EE26" w14:textId="77777777" w:rsidR="00414226" w:rsidRDefault="00414226"/>
    <w:p w14:paraId="0A81EE27" w14:textId="77777777" w:rsidR="00414226" w:rsidRDefault="00441A41">
      <w:pPr>
        <w:pStyle w:val="Heading2"/>
      </w:pPr>
      <w:r>
        <w:t>4.2</w:t>
      </w:r>
      <w:r>
        <w:tab/>
        <w:t>UL PAPR reduction</w:t>
      </w:r>
    </w:p>
    <w:tbl>
      <w:tblPr>
        <w:tblW w:w="9629" w:type="dxa"/>
        <w:tblLayout w:type="fixed"/>
        <w:tblLook w:val="04A0" w:firstRow="1" w:lastRow="0" w:firstColumn="1" w:lastColumn="0" w:noHBand="0" w:noVBand="1"/>
      </w:tblPr>
      <w:tblGrid>
        <w:gridCol w:w="562"/>
        <w:gridCol w:w="1568"/>
        <w:gridCol w:w="4629"/>
        <w:gridCol w:w="2870"/>
      </w:tblGrid>
      <w:tr w:rsidR="00414226" w14:paraId="0A81EE2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8" w14:textId="77777777" w:rsidR="00414226" w:rsidRDefault="00441A41">
            <w:pPr>
              <w:spacing w:after="0"/>
              <w:rPr>
                <w:rFonts w:ascii="Arial" w:hAnsi="Arial" w:cs="Arial"/>
                <w:sz w:val="16"/>
                <w:szCs w:val="16"/>
                <w:lang w:val="en-US"/>
              </w:rPr>
            </w:pPr>
            <w:bookmarkStart w:id="23" w:name="_Hlk213761600"/>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E29" w14:textId="77777777" w:rsidR="00414226" w:rsidRDefault="00441A41">
            <w:pPr>
              <w:spacing w:after="0"/>
              <w:rPr>
                <w:rFonts w:ascii="Arial" w:hAnsi="Arial" w:cs="Arial"/>
                <w:color w:val="0000FF"/>
                <w:sz w:val="16"/>
                <w:szCs w:val="16"/>
                <w:u w:val="single"/>
                <w:lang w:val="en-US"/>
              </w:rPr>
            </w:pPr>
            <w:hyperlink r:id="rId114"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E2A"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E2B"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E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2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2E" w14:textId="77777777" w:rsidR="00414226" w:rsidRDefault="00441A41">
            <w:pPr>
              <w:pStyle w:val="Proposal1"/>
              <w:numPr>
                <w:ilvl w:val="0"/>
                <w:numId w:val="0"/>
              </w:numPr>
            </w:pPr>
            <w:r>
              <w:rPr>
                <w:b/>
                <w:bCs/>
              </w:rPr>
              <w:t xml:space="preserve">Proposal 7: </w:t>
            </w:r>
            <w:r>
              <w:t>Frequency Domain Spectrum shaping (FDSS) and FDSS with spectrum extension (FDSS-SE) are supported in 6G Radio.</w:t>
            </w:r>
          </w:p>
          <w:p w14:paraId="0A81EE2F" w14:textId="77777777" w:rsidR="00414226" w:rsidRDefault="00441A41">
            <w:pPr>
              <w:rPr>
                <w:i/>
                <w:iCs/>
              </w:rPr>
            </w:pPr>
            <w:r>
              <w:rPr>
                <w:b/>
                <w:bCs/>
                <w:i/>
                <w:iCs/>
              </w:rPr>
              <w:t xml:space="preserve">Proposal 8: </w:t>
            </w:r>
            <w:r>
              <w:rPr>
                <w:i/>
                <w:iCs/>
              </w:rPr>
              <w:t>Transparent filtering approach (receiver does not need to be aware of the used filter parameters) is assumed for FDSS and FDSS-SE in 6G Radio.</w:t>
            </w:r>
          </w:p>
        </w:tc>
      </w:tr>
      <w:tr w:rsidR="00414226" w14:paraId="0A81EE35" w14:textId="77777777">
        <w:trPr>
          <w:trHeight w:val="20"/>
        </w:trPr>
        <w:tc>
          <w:tcPr>
            <w:tcW w:w="562" w:type="dxa"/>
            <w:tcBorders>
              <w:top w:val="single" w:sz="4" w:space="0" w:color="auto"/>
              <w:left w:val="single" w:sz="4" w:space="0" w:color="A6A6A6"/>
              <w:bottom w:val="single" w:sz="4" w:space="0" w:color="A6A6A6"/>
              <w:right w:val="single" w:sz="4" w:space="0" w:color="A6A6A6"/>
            </w:tcBorders>
          </w:tcPr>
          <w:p w14:paraId="0A81EE31"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single" w:sz="4" w:space="0" w:color="auto"/>
              <w:left w:val="single" w:sz="4" w:space="0" w:color="A6A6A6"/>
              <w:bottom w:val="single" w:sz="4" w:space="0" w:color="A6A6A6"/>
              <w:right w:val="single" w:sz="4" w:space="0" w:color="A6A6A6"/>
            </w:tcBorders>
          </w:tcPr>
          <w:p w14:paraId="0A81EE32" w14:textId="77777777" w:rsidR="00414226" w:rsidRDefault="00441A41">
            <w:pPr>
              <w:spacing w:after="0"/>
              <w:rPr>
                <w:rFonts w:ascii="Arial" w:hAnsi="Arial" w:cs="Arial"/>
                <w:color w:val="0000FF"/>
                <w:sz w:val="16"/>
                <w:szCs w:val="16"/>
                <w:u w:val="single"/>
                <w:lang w:val="en-US"/>
              </w:rPr>
            </w:pPr>
            <w:hyperlink r:id="rId115" w:history="1">
              <w:r>
                <w:rPr>
                  <w:rStyle w:val="Hyperlink"/>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0A81EE33"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0A81EE34"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EE3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7" w14:textId="77777777" w:rsidR="00414226" w:rsidRDefault="00441A41">
            <w:pPr>
              <w:pStyle w:val="proposal0"/>
              <w:numPr>
                <w:ilvl w:val="0"/>
                <w:numId w:val="0"/>
              </w:numPr>
              <w:spacing w:before="120" w:after="120"/>
              <w:ind w:left="33"/>
              <w:rPr>
                <w:b w:val="0"/>
                <w:bCs/>
              </w:rPr>
            </w:pPr>
            <w:r>
              <w:rPr>
                <w:b w:val="0"/>
                <w:bCs/>
              </w:rPr>
              <w:t>Proposal 3:</w:t>
            </w:r>
            <w:r>
              <w:rPr>
                <w:b w:val="0"/>
                <w:bCs/>
              </w:rPr>
              <w:tab/>
              <w:t>Support to study CFR-SE based low-PAPR waveform for 6GR UL.</w:t>
            </w:r>
          </w:p>
        </w:tc>
      </w:tr>
      <w:bookmarkEnd w:id="23"/>
      <w:tr w:rsidR="00414226" w14:paraId="0A81EE3D" w14:textId="77777777">
        <w:trPr>
          <w:trHeight w:val="20"/>
        </w:trPr>
        <w:tc>
          <w:tcPr>
            <w:tcW w:w="562" w:type="dxa"/>
            <w:tcBorders>
              <w:top w:val="nil"/>
              <w:left w:val="single" w:sz="4" w:space="0" w:color="A6A6A6"/>
              <w:bottom w:val="single" w:sz="4" w:space="0" w:color="A6A6A6"/>
              <w:right w:val="single" w:sz="4" w:space="0" w:color="A6A6A6"/>
            </w:tcBorders>
          </w:tcPr>
          <w:p w14:paraId="0A81EE39"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E3A" w14:textId="77777777" w:rsidR="00414226" w:rsidRDefault="00441A41">
            <w:pPr>
              <w:spacing w:after="0"/>
              <w:rPr>
                <w:rFonts w:ascii="Arial" w:hAnsi="Arial" w:cs="Arial"/>
                <w:color w:val="0000FF"/>
                <w:sz w:val="16"/>
                <w:szCs w:val="16"/>
                <w:u w:val="single"/>
                <w:lang w:val="en-US"/>
              </w:rPr>
            </w:pPr>
            <w:hyperlink r:id="rId116"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E3B"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E3C"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E4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3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3F" w14:textId="77777777" w:rsidR="00414226" w:rsidRDefault="00441A41">
            <w:pPr>
              <w:jc w:val="both"/>
              <w:rPr>
                <w:b/>
                <w:bCs/>
                <w:lang w:eastAsia="zh-CN"/>
              </w:rPr>
            </w:pPr>
            <w:r>
              <w:rPr>
                <w:rFonts w:hint="eastAsia"/>
                <w:b/>
                <w:bCs/>
                <w:lang w:eastAsia="zh-CN"/>
              </w:rPr>
              <w:t xml:space="preserve">Proposal 2. </w:t>
            </w:r>
            <w:r>
              <w:rPr>
                <w:rFonts w:hint="eastAsia"/>
                <w:lang w:eastAsia="zh-CN"/>
              </w:rPr>
              <w:t>The study focuses on PAPR reduction for DFT-s-OFDM waveform.</w:t>
            </w:r>
          </w:p>
        </w:tc>
      </w:tr>
      <w:tr w:rsidR="00414226" w14:paraId="0A81EE45" w14:textId="77777777">
        <w:trPr>
          <w:trHeight w:val="20"/>
        </w:trPr>
        <w:tc>
          <w:tcPr>
            <w:tcW w:w="562" w:type="dxa"/>
            <w:tcBorders>
              <w:top w:val="nil"/>
              <w:left w:val="single" w:sz="4" w:space="0" w:color="A6A6A6"/>
              <w:bottom w:val="single" w:sz="4" w:space="0" w:color="A6A6A6"/>
              <w:right w:val="single" w:sz="4" w:space="0" w:color="A6A6A6"/>
            </w:tcBorders>
          </w:tcPr>
          <w:p w14:paraId="0A81EE41" w14:textId="77777777" w:rsidR="00414226" w:rsidRDefault="00441A41">
            <w:pPr>
              <w:spacing w:after="0"/>
              <w:rPr>
                <w:rFonts w:ascii="Arial" w:hAnsi="Arial" w:cs="Arial"/>
                <w:sz w:val="16"/>
                <w:szCs w:val="16"/>
                <w:lang w:val="en-US"/>
              </w:rPr>
            </w:pPr>
            <w:bookmarkStart w:id="24" w:name="_Hlk213762712"/>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EE42" w14:textId="77777777" w:rsidR="00414226" w:rsidRDefault="00441A41">
            <w:pPr>
              <w:spacing w:after="0"/>
              <w:rPr>
                <w:rFonts w:ascii="Arial" w:hAnsi="Arial" w:cs="Arial"/>
                <w:color w:val="0000FF"/>
                <w:sz w:val="16"/>
                <w:szCs w:val="16"/>
                <w:u w:val="single"/>
                <w:lang w:val="en-US"/>
              </w:rPr>
            </w:pPr>
            <w:hyperlink r:id="rId117"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EE43"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EE44"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EE4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4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47" w14:textId="77777777" w:rsidR="00414226" w:rsidRDefault="00441A41">
            <w:pPr>
              <w:spacing w:after="120"/>
              <w:rPr>
                <w:bCs/>
              </w:rPr>
            </w:pPr>
            <w:r>
              <w:rPr>
                <w:rFonts w:hint="eastAsia"/>
                <w:bCs/>
              </w:rPr>
              <w:t>Proposal 5:</w:t>
            </w:r>
            <w:r>
              <w:rPr>
                <w:bCs/>
              </w:rPr>
              <w:t xml:space="preserve"> </w:t>
            </w:r>
            <w:r>
              <w:rPr>
                <w:rFonts w:hint="eastAsia"/>
                <w:bCs/>
              </w:rPr>
              <w:t>B</w:t>
            </w:r>
            <w:r>
              <w:rPr>
                <w:bCs/>
              </w:rPr>
              <w:t xml:space="preserve">oth symmetric and asymmetric FDSS-SE </w:t>
            </w:r>
            <w:r>
              <w:rPr>
                <w:rFonts w:hint="eastAsia"/>
                <w:bCs/>
              </w:rPr>
              <w:t>can</w:t>
            </w:r>
            <w:r>
              <w:rPr>
                <w:bCs/>
              </w:rPr>
              <w:t xml:space="preserve"> be supported</w:t>
            </w:r>
            <w:r>
              <w:rPr>
                <w:rFonts w:hint="eastAsia"/>
                <w:bCs/>
              </w:rPr>
              <w:t xml:space="preserve"> in </w:t>
            </w:r>
            <w:r>
              <w:rPr>
                <w:bCs/>
              </w:rPr>
              <w:t>6G</w:t>
            </w:r>
            <w:r>
              <w:rPr>
                <w:rFonts w:hint="eastAsia"/>
                <w:bCs/>
              </w:rPr>
              <w:t>R</w:t>
            </w:r>
            <w:r>
              <w:rPr>
                <w:bCs/>
              </w:rPr>
              <w:t>‌</w:t>
            </w:r>
            <w:r>
              <w:rPr>
                <w:rFonts w:hint="eastAsia"/>
                <w:bCs/>
              </w:rPr>
              <w:t>.</w:t>
            </w:r>
          </w:p>
          <w:p w14:paraId="0A81EE48" w14:textId="77777777" w:rsidR="00414226" w:rsidRDefault="00441A41">
            <w:pPr>
              <w:spacing w:after="120"/>
              <w:rPr>
                <w:bCs/>
              </w:rPr>
            </w:pPr>
            <w:r>
              <w:rPr>
                <w:rFonts w:hint="eastAsia"/>
                <w:bCs/>
              </w:rPr>
              <w:t xml:space="preserve">Proposal 6: </w:t>
            </w:r>
            <w:r>
              <w:rPr>
                <w:bCs/>
              </w:rPr>
              <w:t xml:space="preserve">It is proposed to study </w:t>
            </w:r>
            <w:r>
              <w:rPr>
                <w:rFonts w:hint="eastAsia"/>
                <w:bCs/>
              </w:rPr>
              <w:t>32-QAM</w:t>
            </w:r>
            <w:r>
              <w:rPr>
                <w:bCs/>
              </w:rPr>
              <w:t xml:space="preserve"> schemes for PAPR reduction for</w:t>
            </w:r>
            <w:r>
              <w:rPr>
                <w:rFonts w:hint="eastAsia"/>
                <w:bCs/>
              </w:rPr>
              <w:t xml:space="preserve"> DFT-S-OFDM </w:t>
            </w:r>
            <w:r>
              <w:rPr>
                <w:bCs/>
              </w:rPr>
              <w:t>in 6G</w:t>
            </w:r>
            <w:r>
              <w:rPr>
                <w:rFonts w:hint="eastAsia"/>
                <w:bCs/>
              </w:rPr>
              <w:t>R</w:t>
            </w:r>
            <w:r>
              <w:rPr>
                <w:bCs/>
              </w:rPr>
              <w:t>.</w:t>
            </w:r>
          </w:p>
          <w:p w14:paraId="0A81EE49" w14:textId="77777777" w:rsidR="00414226" w:rsidRDefault="00441A41">
            <w:pPr>
              <w:spacing w:after="120"/>
              <w:rPr>
                <w:bCs/>
              </w:rPr>
            </w:pPr>
            <w:r>
              <w:rPr>
                <w:rFonts w:hint="eastAsia"/>
                <w:bCs/>
              </w:rPr>
              <w:t xml:space="preserve">Proposal 11: For improving spectrum </w:t>
            </w:r>
            <w:r>
              <w:rPr>
                <w:bCs/>
              </w:rPr>
              <w:t>efficiency</w:t>
            </w:r>
            <w:r>
              <w:rPr>
                <w:rFonts w:hint="eastAsia"/>
                <w:bCs/>
              </w:rPr>
              <w:t xml:space="preserve">, multiplexing </w:t>
            </w:r>
            <w:r>
              <w:rPr>
                <w:bCs/>
              </w:rPr>
              <w:t>between</w:t>
            </w:r>
            <w:r>
              <w:rPr>
                <w:rFonts w:hint="eastAsia"/>
                <w:bCs/>
              </w:rPr>
              <w:t xml:space="preserve"> DMRS and DFT-S-OFDM PUSCH data on a symbol can be studied.</w:t>
            </w:r>
          </w:p>
        </w:tc>
      </w:tr>
      <w:tr w:rsidR="00414226" w14:paraId="0A81EE4F" w14:textId="77777777">
        <w:trPr>
          <w:trHeight w:val="20"/>
        </w:trPr>
        <w:tc>
          <w:tcPr>
            <w:tcW w:w="562" w:type="dxa"/>
            <w:tcBorders>
              <w:top w:val="nil"/>
              <w:left w:val="single" w:sz="4" w:space="0" w:color="A6A6A6"/>
              <w:bottom w:val="single" w:sz="4" w:space="0" w:color="A6A6A6"/>
              <w:right w:val="single" w:sz="4" w:space="0" w:color="A6A6A6"/>
            </w:tcBorders>
          </w:tcPr>
          <w:p w14:paraId="0A81EE4B" w14:textId="77777777" w:rsidR="00414226" w:rsidRDefault="00441A41">
            <w:pPr>
              <w:spacing w:after="0"/>
              <w:rPr>
                <w:rFonts w:ascii="Arial" w:hAnsi="Arial" w:cs="Arial"/>
                <w:sz w:val="16"/>
                <w:szCs w:val="16"/>
                <w:lang w:val="en-US"/>
              </w:rPr>
            </w:pPr>
            <w:bookmarkStart w:id="25" w:name="_Hlk213763096"/>
            <w:bookmarkEnd w:id="24"/>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EE4C" w14:textId="77777777" w:rsidR="00414226" w:rsidRDefault="00441A41">
            <w:pPr>
              <w:spacing w:after="0"/>
              <w:rPr>
                <w:rFonts w:ascii="Arial" w:hAnsi="Arial" w:cs="Arial"/>
                <w:color w:val="0000FF"/>
                <w:sz w:val="16"/>
                <w:szCs w:val="16"/>
                <w:u w:val="single"/>
                <w:lang w:val="en-US"/>
              </w:rPr>
            </w:pPr>
            <w:hyperlink r:id="rId118"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EE4D"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EE4E"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EE5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1" w14:textId="77777777" w:rsidR="00414226" w:rsidRDefault="00441A41">
            <w:pPr>
              <w:rPr>
                <w:sz w:val="22"/>
                <w:szCs w:val="18"/>
              </w:rPr>
            </w:pPr>
            <w:r>
              <w:rPr>
                <w:b/>
                <w:bCs/>
                <w:sz w:val="22"/>
                <w:szCs w:val="18"/>
              </w:rPr>
              <w:t>Proposal 3:</w:t>
            </w:r>
            <w:r>
              <w:rPr>
                <w:sz w:val="22"/>
                <w:szCs w:val="18"/>
              </w:rPr>
              <w:t xml:space="preserve"> Study the use of Frequency Domain Spectrum Shaping (FDSS) for DFT-s-OFDM in the 6GR uplink to enhance coverage and power efficiency.</w:t>
            </w:r>
          </w:p>
          <w:p w14:paraId="0A81EE52" w14:textId="77777777" w:rsidR="00414226" w:rsidRDefault="00441A41">
            <w:pPr>
              <w:jc w:val="both"/>
              <w:rPr>
                <w:sz w:val="22"/>
                <w:szCs w:val="22"/>
              </w:rPr>
            </w:pPr>
            <w:r>
              <w:rPr>
                <w:b/>
                <w:bCs/>
                <w:sz w:val="22"/>
                <w:szCs w:val="18"/>
              </w:rPr>
              <w:t>Proposal 5:</w:t>
            </w:r>
            <w:r>
              <w:rPr>
                <w:sz w:val="22"/>
                <w:szCs w:val="18"/>
              </w:rPr>
              <w:t xml:space="preserve"> Study a non-transparent FDSS operation for 6GR, including the signaling of the applied shaping filter, to enable advanced receiver equalization and unlock greater performance benefits.</w:t>
            </w:r>
          </w:p>
        </w:tc>
      </w:tr>
      <w:tr w:rsidR="00414226" w14:paraId="0A81EE58" w14:textId="77777777">
        <w:trPr>
          <w:trHeight w:val="20"/>
        </w:trPr>
        <w:tc>
          <w:tcPr>
            <w:tcW w:w="562" w:type="dxa"/>
            <w:tcBorders>
              <w:top w:val="nil"/>
              <w:left w:val="single" w:sz="4" w:space="0" w:color="A6A6A6"/>
              <w:bottom w:val="single" w:sz="4" w:space="0" w:color="A6A6A6"/>
              <w:right w:val="single" w:sz="4" w:space="0" w:color="A6A6A6"/>
            </w:tcBorders>
          </w:tcPr>
          <w:p w14:paraId="0A81EE54" w14:textId="77777777" w:rsidR="00414226" w:rsidRDefault="00441A41">
            <w:pPr>
              <w:spacing w:after="0"/>
              <w:rPr>
                <w:rFonts w:ascii="Arial" w:hAnsi="Arial" w:cs="Arial"/>
                <w:sz w:val="16"/>
                <w:szCs w:val="16"/>
                <w:lang w:val="en-US"/>
              </w:rPr>
            </w:pPr>
            <w:bookmarkStart w:id="26" w:name="_Hlk213763159"/>
            <w:bookmarkEnd w:id="25"/>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EE55" w14:textId="77777777" w:rsidR="00414226" w:rsidRDefault="00441A41">
            <w:pPr>
              <w:spacing w:after="0"/>
              <w:rPr>
                <w:rFonts w:ascii="Arial" w:hAnsi="Arial" w:cs="Arial"/>
                <w:color w:val="0000FF"/>
                <w:sz w:val="16"/>
                <w:szCs w:val="16"/>
                <w:u w:val="single"/>
                <w:lang w:val="en-US"/>
              </w:rPr>
            </w:pPr>
            <w:hyperlink r:id="rId119"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EE56"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57"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EE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5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5A" w14:textId="77777777" w:rsidR="00414226" w:rsidRDefault="00441A41">
            <w:pPr>
              <w:rPr>
                <w:rFonts w:cs="Arial"/>
                <w:i/>
                <w:iCs/>
                <w:lang w:val="en-US"/>
              </w:rPr>
            </w:pPr>
            <w:r>
              <w:rPr>
                <w:rFonts w:cs="Arial"/>
                <w:u w:val="single"/>
                <w:lang w:val="en-US"/>
              </w:rPr>
              <w:t>Proposal 2</w:t>
            </w:r>
            <w:r>
              <w:rPr>
                <w:rFonts w:cs="Arial"/>
                <w:lang w:val="en-US"/>
              </w:rPr>
              <w:t xml:space="preserve">: </w:t>
            </w:r>
            <w:r>
              <w:rPr>
                <w:rFonts w:cs="Arial"/>
                <w:i/>
                <w:iCs/>
                <w:lang w:val="en-US" w:eastAsia="en-US"/>
              </w:rPr>
              <w:t>CP-OFDM and DFT-s-OFDM are the only waveforms for uplink. Study enhancements for PAPR reduction for DFT-s-OFDM.</w:t>
            </w:r>
          </w:p>
          <w:p w14:paraId="0A81EE5B"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9</w:t>
            </w:r>
            <w:r>
              <w:rPr>
                <w:rFonts w:cs="Arial"/>
                <w:lang w:val="en-US"/>
              </w:rPr>
              <w:t xml:space="preserve">: </w:t>
            </w:r>
            <w:r>
              <w:rPr>
                <w:rFonts w:cs="Arial"/>
                <w:i/>
                <w:iCs/>
                <w:lang w:val="en-US"/>
              </w:rPr>
              <w:t>Study FDSS with spectrum extension as a potential candidate for uplink PAPR reduction for DFT-s-OFDM to support coverage enhancement for 6G</w:t>
            </w:r>
          </w:p>
        </w:tc>
      </w:tr>
      <w:bookmarkEnd w:id="26"/>
      <w:tr w:rsidR="00414226" w14:paraId="0A81EE61" w14:textId="77777777">
        <w:trPr>
          <w:trHeight w:val="20"/>
        </w:trPr>
        <w:tc>
          <w:tcPr>
            <w:tcW w:w="562" w:type="dxa"/>
            <w:tcBorders>
              <w:top w:val="nil"/>
              <w:left w:val="single" w:sz="4" w:space="0" w:color="A6A6A6"/>
              <w:bottom w:val="single" w:sz="4" w:space="0" w:color="A6A6A6"/>
              <w:right w:val="single" w:sz="4" w:space="0" w:color="A6A6A6"/>
            </w:tcBorders>
          </w:tcPr>
          <w:p w14:paraId="0A81EE5D" w14:textId="77777777" w:rsidR="00414226" w:rsidRDefault="00441A41">
            <w:pPr>
              <w:spacing w:after="0"/>
              <w:rPr>
                <w:rFonts w:ascii="Arial" w:hAnsi="Arial" w:cs="Arial"/>
                <w:sz w:val="16"/>
                <w:szCs w:val="16"/>
                <w:lang w:val="en-US"/>
              </w:rPr>
            </w:pPr>
            <w:r>
              <w:rPr>
                <w:rFonts w:ascii="Arial" w:hAnsi="Arial" w:cs="Arial"/>
                <w:sz w:val="16"/>
                <w:szCs w:val="16"/>
                <w:lang w:val="en-US"/>
              </w:rPr>
              <w:t>[13]</w:t>
            </w:r>
          </w:p>
        </w:tc>
        <w:tc>
          <w:tcPr>
            <w:tcW w:w="1568" w:type="dxa"/>
            <w:tcBorders>
              <w:top w:val="nil"/>
              <w:left w:val="single" w:sz="4" w:space="0" w:color="A6A6A6"/>
              <w:bottom w:val="single" w:sz="4" w:space="0" w:color="A6A6A6"/>
              <w:right w:val="single" w:sz="4" w:space="0" w:color="A6A6A6"/>
            </w:tcBorders>
          </w:tcPr>
          <w:p w14:paraId="0A81EE5E" w14:textId="77777777" w:rsidR="00414226" w:rsidRDefault="00441A41">
            <w:pPr>
              <w:spacing w:after="0"/>
              <w:rPr>
                <w:rFonts w:ascii="Arial" w:hAnsi="Arial" w:cs="Arial"/>
                <w:color w:val="0000FF"/>
                <w:sz w:val="16"/>
                <w:szCs w:val="16"/>
                <w:u w:val="single"/>
                <w:lang w:val="en-US"/>
              </w:rPr>
            </w:pPr>
            <w:hyperlink r:id="rId120" w:history="1">
              <w:r>
                <w:rPr>
                  <w:rStyle w:val="Hyperlink"/>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0A81EE5F" w14:textId="77777777" w:rsidR="00414226" w:rsidRDefault="00441A41">
            <w:pPr>
              <w:spacing w:after="0"/>
              <w:rPr>
                <w:rFonts w:ascii="Arial" w:hAnsi="Arial" w:cs="Arial"/>
                <w:sz w:val="16"/>
                <w:szCs w:val="16"/>
                <w:lang w:val="en-US"/>
              </w:rPr>
            </w:pPr>
            <w:r>
              <w:rPr>
                <w:rFonts w:ascii="Arial" w:hAnsi="Arial" w:cs="Arial"/>
                <w:sz w:val="16"/>
                <w:szCs w:val="16"/>
              </w:rPr>
              <w:t>Discusson on 6GR Waveform</w:t>
            </w:r>
          </w:p>
        </w:tc>
        <w:tc>
          <w:tcPr>
            <w:tcW w:w="2870" w:type="dxa"/>
            <w:tcBorders>
              <w:top w:val="nil"/>
              <w:left w:val="nil"/>
              <w:bottom w:val="single" w:sz="4" w:space="0" w:color="A6A6A6"/>
              <w:right w:val="single" w:sz="4" w:space="0" w:color="A6A6A6"/>
            </w:tcBorders>
          </w:tcPr>
          <w:p w14:paraId="0A81EE60" w14:textId="77777777" w:rsidR="00414226" w:rsidRDefault="00441A41">
            <w:pPr>
              <w:spacing w:after="0"/>
              <w:rPr>
                <w:rFonts w:ascii="Arial" w:hAnsi="Arial" w:cs="Arial"/>
                <w:sz w:val="16"/>
                <w:szCs w:val="16"/>
                <w:lang w:val="en-US"/>
              </w:rPr>
            </w:pPr>
            <w:r>
              <w:rPr>
                <w:rFonts w:ascii="Arial" w:hAnsi="Arial" w:cs="Arial"/>
                <w:sz w:val="16"/>
                <w:szCs w:val="16"/>
              </w:rPr>
              <w:t>Xiaomi</w:t>
            </w:r>
          </w:p>
        </w:tc>
      </w:tr>
      <w:tr w:rsidR="00414226" w14:paraId="0A81EE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3" w14:textId="77777777" w:rsidR="00414226" w:rsidRDefault="00441A41">
            <w:pPr>
              <w:rPr>
                <w:i/>
                <w:iCs/>
              </w:rPr>
            </w:pPr>
            <w:r>
              <w:rPr>
                <w:b/>
                <w:bCs/>
                <w:i/>
                <w:iCs/>
              </w:rPr>
              <w:t>Proposal 3:</w:t>
            </w:r>
            <w:r>
              <w:rPr>
                <w:i/>
                <w:iCs/>
              </w:rPr>
              <w:t xml:space="preserve"> The UL coverage enhancement mechanism in Rel-18 including power domain solution and waveform switch related solution can be taken as a starting point for UL coverage performance guarantee for both TN and NTN.</w:t>
            </w:r>
          </w:p>
        </w:tc>
      </w:tr>
      <w:tr w:rsidR="00414226" w14:paraId="0A81EE69" w14:textId="77777777">
        <w:trPr>
          <w:trHeight w:val="20"/>
        </w:trPr>
        <w:tc>
          <w:tcPr>
            <w:tcW w:w="562" w:type="dxa"/>
            <w:tcBorders>
              <w:top w:val="nil"/>
              <w:left w:val="single" w:sz="4" w:space="0" w:color="A6A6A6"/>
              <w:bottom w:val="single" w:sz="4" w:space="0" w:color="A6A6A6"/>
              <w:right w:val="single" w:sz="4" w:space="0" w:color="A6A6A6"/>
            </w:tcBorders>
          </w:tcPr>
          <w:p w14:paraId="0A81EE65" w14:textId="77777777" w:rsidR="00414226" w:rsidRDefault="00441A41">
            <w:pPr>
              <w:spacing w:after="0"/>
              <w:rPr>
                <w:rFonts w:ascii="Arial" w:hAnsi="Arial" w:cs="Arial"/>
                <w:sz w:val="16"/>
                <w:szCs w:val="16"/>
                <w:lang w:val="en-US"/>
              </w:rPr>
            </w:pPr>
            <w:bookmarkStart w:id="27" w:name="_Hlk213763415"/>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EE66" w14:textId="77777777" w:rsidR="00414226" w:rsidRDefault="00441A41">
            <w:pPr>
              <w:spacing w:after="0"/>
              <w:rPr>
                <w:rFonts w:ascii="Arial" w:hAnsi="Arial" w:cs="Arial"/>
                <w:color w:val="0000FF"/>
                <w:sz w:val="16"/>
                <w:szCs w:val="16"/>
                <w:u w:val="single"/>
                <w:lang w:val="en-US"/>
              </w:rPr>
            </w:pPr>
            <w:hyperlink r:id="rId121"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EE67"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EE68"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EE6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6B" w14:textId="77777777" w:rsidR="00414226" w:rsidRDefault="00441A41">
            <w:pPr>
              <w:snapToGrid w:val="0"/>
              <w:spacing w:after="0"/>
              <w:ind w:right="-96"/>
              <w:jc w:val="both"/>
              <w:rPr>
                <w:bCs/>
                <w:i/>
                <w:lang w:eastAsia="zh-CN"/>
              </w:rPr>
            </w:pPr>
            <w:r>
              <w:rPr>
                <w:bCs/>
                <w:i/>
                <w:lang w:eastAsia="zh-CN"/>
              </w:rPr>
              <w:t>Proposal 9: Prioritize the implementation-based schemes without specification impacts.</w:t>
            </w:r>
          </w:p>
          <w:p w14:paraId="0A81EE6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Study additional gain from schemes with specification impacts.</w:t>
            </w:r>
          </w:p>
          <w:p w14:paraId="0A81EE6D" w14:textId="77777777" w:rsidR="00414226" w:rsidRDefault="00414226">
            <w:pPr>
              <w:overflowPunct/>
              <w:autoSpaceDE/>
              <w:autoSpaceDN/>
              <w:adjustRightInd/>
              <w:spacing w:after="0"/>
              <w:textAlignment w:val="auto"/>
              <w:rPr>
                <w:rFonts w:ascii="Arial" w:hAnsi="Arial" w:cs="Arial"/>
                <w:bCs/>
                <w:sz w:val="16"/>
                <w:szCs w:val="16"/>
              </w:rPr>
            </w:pPr>
          </w:p>
        </w:tc>
      </w:tr>
      <w:bookmarkEnd w:id="27"/>
      <w:tr w:rsidR="00414226" w14:paraId="0A81EE73" w14:textId="77777777">
        <w:trPr>
          <w:trHeight w:val="20"/>
        </w:trPr>
        <w:tc>
          <w:tcPr>
            <w:tcW w:w="562" w:type="dxa"/>
            <w:tcBorders>
              <w:top w:val="nil"/>
              <w:left w:val="single" w:sz="4" w:space="0" w:color="A6A6A6"/>
              <w:bottom w:val="single" w:sz="4" w:space="0" w:color="A6A6A6"/>
              <w:right w:val="single" w:sz="4" w:space="0" w:color="A6A6A6"/>
            </w:tcBorders>
          </w:tcPr>
          <w:p w14:paraId="0A81EE6F"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EE70" w14:textId="77777777" w:rsidR="00414226" w:rsidRDefault="00441A41">
            <w:pPr>
              <w:spacing w:after="0"/>
              <w:rPr>
                <w:rFonts w:ascii="Arial" w:hAnsi="Arial" w:cs="Arial"/>
                <w:color w:val="0000FF"/>
                <w:sz w:val="16"/>
                <w:szCs w:val="16"/>
                <w:u w:val="single"/>
                <w:lang w:val="en-US"/>
              </w:rPr>
            </w:pPr>
            <w:hyperlink r:id="rId122"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EE7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E72"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EE7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4" w14:textId="77777777" w:rsidR="00414226" w:rsidRDefault="00414226">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0A81EE75" w14:textId="77777777" w:rsidR="00414226" w:rsidRDefault="00441A41">
            <w:pPr>
              <w:spacing w:beforeLines="50" w:before="120" w:afterLines="50" w:after="120"/>
              <w:jc w:val="both"/>
              <w:rPr>
                <w:rFonts w:eastAsia="SimSun"/>
                <w:i/>
                <w:iCs/>
                <w:sz w:val="18"/>
                <w:szCs w:val="18"/>
                <w:lang w:eastAsia="zh-CN"/>
              </w:rPr>
            </w:pPr>
            <w:r>
              <w:rPr>
                <w:b/>
                <w:i/>
                <w:sz w:val="18"/>
                <w:szCs w:val="18"/>
                <w:lang w:val="en-US" w:eastAsia="zh-CN"/>
              </w:rPr>
              <w:t xml:space="preserve">Proposal 2: </w:t>
            </w:r>
            <w:r>
              <w:rPr>
                <w:rFonts w:eastAsia="SimSun"/>
                <w:i/>
                <w:sz w:val="18"/>
                <w:szCs w:val="18"/>
                <w:lang w:val="en-US" w:eastAsia="zh-CN"/>
              </w:rPr>
              <w:t xml:space="preserve">Study how to utilize the signal property of frequency redundancy in the spectrum </w:t>
            </w:r>
            <w:proofErr w:type="gramStart"/>
            <w:r>
              <w:rPr>
                <w:rFonts w:eastAsia="SimSun"/>
                <w:i/>
                <w:sz w:val="18"/>
                <w:szCs w:val="18"/>
                <w:lang w:val="en-US" w:eastAsia="zh-CN"/>
              </w:rPr>
              <w:t>extension based</w:t>
            </w:r>
            <w:proofErr w:type="gramEnd"/>
            <w:r>
              <w:rPr>
                <w:rFonts w:eastAsia="SimSun"/>
                <w:i/>
                <w:sz w:val="18"/>
                <w:szCs w:val="18"/>
                <w:lang w:val="en-US" w:eastAsia="zh-CN"/>
              </w:rPr>
              <w:t xml:space="preserve"> schemes to enhance multi-user experience.</w:t>
            </w:r>
            <w:r>
              <w:rPr>
                <w:rFonts w:eastAsia="SimSun"/>
                <w:i/>
                <w:iCs/>
                <w:sz w:val="18"/>
                <w:szCs w:val="18"/>
                <w:lang w:eastAsia="zh-CN"/>
              </w:rPr>
              <w:t xml:space="preserve"> For example, scheduled PRBs for </w:t>
            </w:r>
            <w:r>
              <w:rPr>
                <w:rFonts w:eastAsia="SimSun"/>
                <w:i/>
                <w:iCs/>
                <w:sz w:val="18"/>
                <w:szCs w:val="18"/>
                <w:lang w:val="en-US" w:eastAsia="zh-CN"/>
              </w:rPr>
              <w:t>multiple UEs are overlapped partially</w:t>
            </w:r>
            <w:r>
              <w:rPr>
                <w:rFonts w:eastAsia="SimSun"/>
                <w:i/>
                <w:iCs/>
                <w:sz w:val="18"/>
                <w:szCs w:val="18"/>
                <w:lang w:eastAsia="zh-CN"/>
              </w:rPr>
              <w:t>.</w:t>
            </w:r>
          </w:p>
          <w:p w14:paraId="0A81EE76" w14:textId="77777777" w:rsidR="00414226" w:rsidRDefault="00441A41">
            <w:pPr>
              <w:jc w:val="both"/>
              <w:rPr>
                <w:sz w:val="18"/>
                <w:szCs w:val="18"/>
              </w:rPr>
            </w:pPr>
            <w:r>
              <w:rPr>
                <w:rFonts w:eastAsia="SimSun"/>
                <w:b/>
                <w:i/>
                <w:iCs/>
                <w:sz w:val="18"/>
                <w:szCs w:val="18"/>
                <w:lang w:val="en-US" w:eastAsia="zh-CN"/>
              </w:rPr>
              <w:t>Proposal 3:</w:t>
            </w:r>
            <w:r>
              <w:rPr>
                <w:rFonts w:eastAsia="SimSun"/>
                <w:bCs/>
                <w:i/>
                <w:iCs/>
                <w:sz w:val="18"/>
                <w:szCs w:val="18"/>
                <w:lang w:val="en-US" w:eastAsia="zh-CN"/>
              </w:rPr>
              <w:t xml:space="preserve"> Study lower PAPR waveform enhancement providing net gain vs NR DFT-s-OFDM waveform. FFS the exact supported lower PAPR waveform enhancement.</w:t>
            </w:r>
          </w:p>
          <w:p w14:paraId="0A81EE77" w14:textId="77777777" w:rsidR="00414226" w:rsidRDefault="00441A41">
            <w:pPr>
              <w:rPr>
                <w:rFonts w:eastAsia="SimSun"/>
                <w:bCs/>
                <w:i/>
                <w:iCs/>
                <w:sz w:val="18"/>
                <w:szCs w:val="18"/>
                <w:lang w:val="en-US" w:eastAsia="zh-CN"/>
              </w:rPr>
            </w:pPr>
            <w:r>
              <w:rPr>
                <w:rFonts w:eastAsia="SimSun"/>
                <w:b/>
                <w:i/>
                <w:iCs/>
                <w:sz w:val="18"/>
                <w:szCs w:val="18"/>
                <w:lang w:val="en-US" w:eastAsia="zh-CN"/>
              </w:rPr>
              <w:t>Proposal 4</w:t>
            </w:r>
            <w:proofErr w:type="gramStart"/>
            <w:r>
              <w:rPr>
                <w:rFonts w:eastAsia="SimSun"/>
                <w:b/>
                <w:i/>
                <w:iCs/>
                <w:sz w:val="18"/>
                <w:szCs w:val="18"/>
                <w:lang w:val="en-US" w:eastAsia="zh-CN"/>
              </w:rPr>
              <w:t xml:space="preserve">: </w:t>
            </w:r>
            <w:r>
              <w:rPr>
                <w:rFonts w:eastAsia="SimSun"/>
                <w:bCs/>
                <w:i/>
                <w:iCs/>
                <w:sz w:val="18"/>
                <w:szCs w:val="18"/>
                <w:lang w:val="en-US" w:eastAsia="zh-CN"/>
              </w:rPr>
              <w:t xml:space="preserve"> Study</w:t>
            </w:r>
            <w:proofErr w:type="gramEnd"/>
            <w:r>
              <w:rPr>
                <w:rFonts w:eastAsia="SimSun"/>
                <w:bCs/>
                <w:i/>
                <w:iCs/>
                <w:sz w:val="18"/>
                <w:szCs w:val="18"/>
                <w:lang w:val="en-US" w:eastAsia="zh-CN"/>
              </w:rPr>
              <w:t xml:space="preserve"> spectrum extension/truncation plus FDSS lower PAPR waveform enhancement, e.g., I/Q-offset DFT-s-OFDM, DFT-s-OFDM FDSS-SE.</w:t>
            </w:r>
          </w:p>
          <w:p w14:paraId="0A81EE7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5:</w:t>
            </w:r>
            <w:r w:rsidRPr="00287EF8">
              <w:rPr>
                <w:i/>
                <w:sz w:val="18"/>
                <w:szCs w:val="18"/>
                <w:lang w:val="en-US" w:eastAsia="zh-CN"/>
              </w:rPr>
              <w:t xml:space="preserve"> Study pruning QAM under DFT-s-OFDM type waveform(s) for coverage enhancement.</w:t>
            </w:r>
          </w:p>
        </w:tc>
      </w:tr>
      <w:tr w:rsidR="00414226" w14:paraId="0A81EE7E" w14:textId="77777777">
        <w:trPr>
          <w:trHeight w:val="20"/>
        </w:trPr>
        <w:tc>
          <w:tcPr>
            <w:tcW w:w="562" w:type="dxa"/>
            <w:tcBorders>
              <w:top w:val="nil"/>
              <w:left w:val="single" w:sz="4" w:space="0" w:color="A6A6A6"/>
              <w:bottom w:val="single" w:sz="4" w:space="0" w:color="A6A6A6"/>
              <w:right w:val="single" w:sz="4" w:space="0" w:color="A6A6A6"/>
            </w:tcBorders>
          </w:tcPr>
          <w:p w14:paraId="0A81EE7A" w14:textId="77777777" w:rsidR="00414226" w:rsidRDefault="00441A41">
            <w:pPr>
              <w:spacing w:after="0"/>
              <w:rPr>
                <w:rFonts w:ascii="Arial" w:hAnsi="Arial" w:cs="Arial"/>
                <w:sz w:val="16"/>
                <w:szCs w:val="16"/>
                <w:lang w:val="en-US"/>
              </w:rPr>
            </w:pPr>
            <w:bookmarkStart w:id="29" w:name="_Hlk213764786"/>
            <w:bookmarkEnd w:id="28"/>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E7B" w14:textId="77777777" w:rsidR="00414226" w:rsidRDefault="00441A41">
            <w:pPr>
              <w:spacing w:after="0"/>
              <w:rPr>
                <w:rFonts w:ascii="Arial" w:hAnsi="Arial" w:cs="Arial"/>
                <w:color w:val="0000FF"/>
                <w:sz w:val="16"/>
                <w:szCs w:val="16"/>
                <w:u w:val="single"/>
                <w:lang w:val="en-US"/>
              </w:rPr>
            </w:pPr>
            <w:hyperlink r:id="rId123"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E7C"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E7D" w14:textId="77777777" w:rsidR="00414226" w:rsidRDefault="00441A41">
            <w:pPr>
              <w:spacing w:after="0"/>
              <w:rPr>
                <w:rFonts w:ascii="Arial" w:hAnsi="Arial" w:cs="Arial"/>
                <w:sz w:val="16"/>
                <w:szCs w:val="16"/>
                <w:lang w:val="en-US"/>
              </w:rPr>
            </w:pPr>
            <w:r>
              <w:rPr>
                <w:rFonts w:ascii="Arial" w:hAnsi="Arial" w:cs="Arial"/>
                <w:sz w:val="16"/>
                <w:szCs w:val="16"/>
              </w:rPr>
              <w:t>Samsung</w:t>
            </w:r>
          </w:p>
        </w:tc>
      </w:tr>
      <w:bookmarkEnd w:id="29"/>
      <w:tr w:rsidR="00414226" w14:paraId="0A81EE8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7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0" w14:textId="77777777" w:rsidR="00414226" w:rsidRDefault="00441A41">
            <w:pPr>
              <w:pStyle w:val="maintext"/>
              <w:ind w:firstLineChars="0" w:firstLine="0"/>
              <w:rPr>
                <w:rFonts w:cs="Times New Roman"/>
                <w:color w:val="0000FF"/>
              </w:rPr>
            </w:pPr>
            <w:r>
              <w:rPr>
                <w:rFonts w:cs="Times New Roman"/>
                <w:i/>
                <w:color w:val="000000" w:themeColor="text1"/>
                <w:lang w:val="en-GB"/>
              </w:rPr>
              <w:t>Proposal 1: Study non-transparent frequency domain spectrum shaping (FDSS) on DFT-s-OFDM to reduce PAPR for 6GR UL coverage enhancement.</w:t>
            </w:r>
          </w:p>
        </w:tc>
      </w:tr>
      <w:tr w:rsidR="00414226" w14:paraId="0A81EE86" w14:textId="77777777">
        <w:trPr>
          <w:trHeight w:val="20"/>
        </w:trPr>
        <w:tc>
          <w:tcPr>
            <w:tcW w:w="562" w:type="dxa"/>
            <w:tcBorders>
              <w:top w:val="nil"/>
              <w:left w:val="single" w:sz="4" w:space="0" w:color="A6A6A6"/>
              <w:bottom w:val="single" w:sz="4" w:space="0" w:color="A6A6A6"/>
              <w:right w:val="single" w:sz="4" w:space="0" w:color="A6A6A6"/>
            </w:tcBorders>
          </w:tcPr>
          <w:p w14:paraId="0A81EE82" w14:textId="77777777" w:rsidR="00414226" w:rsidRDefault="00441A41">
            <w:pPr>
              <w:spacing w:after="0"/>
              <w:rPr>
                <w:rFonts w:ascii="Arial" w:hAnsi="Arial" w:cs="Arial"/>
                <w:sz w:val="16"/>
                <w:szCs w:val="16"/>
                <w:lang w:val="en-US"/>
              </w:rPr>
            </w:pPr>
            <w:bookmarkStart w:id="30" w:name="_Hlk213766254"/>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E83" w14:textId="77777777" w:rsidR="00414226" w:rsidRDefault="00441A41">
            <w:pPr>
              <w:spacing w:after="0"/>
              <w:rPr>
                <w:rFonts w:ascii="Arial" w:hAnsi="Arial" w:cs="Arial"/>
                <w:color w:val="0000FF"/>
                <w:sz w:val="16"/>
                <w:szCs w:val="16"/>
                <w:u w:val="single"/>
                <w:lang w:val="en-US"/>
              </w:rPr>
            </w:pPr>
            <w:hyperlink r:id="rId124"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E84"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E85"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E8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8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88" w14:textId="77777777" w:rsidR="00414226" w:rsidRDefault="00441A41">
            <w:pPr>
              <w:numPr>
                <w:ilvl w:val="255"/>
                <w:numId w:val="0"/>
              </w:numPr>
              <w:overflowPunct/>
              <w:autoSpaceDE/>
              <w:autoSpaceDN/>
              <w:adjustRightInd/>
              <w:spacing w:before="120" w:after="0"/>
              <w:jc w:val="both"/>
              <w:textAlignment w:val="auto"/>
              <w:rPr>
                <w:rFonts w:eastAsia="SimSun"/>
                <w:i/>
                <w:iCs/>
                <w:lang w:val="en-US" w:eastAsia="zh-CN"/>
              </w:rPr>
            </w:pPr>
            <w:r>
              <w:rPr>
                <w:rFonts w:eastAsia="SimSun" w:hint="eastAsia"/>
                <w:b/>
                <w:bCs/>
                <w:i/>
                <w:iCs/>
                <w:lang w:val="en-US" w:eastAsia="zh-CN"/>
              </w:rPr>
              <w:t>Proposal 6:</w:t>
            </w:r>
            <w:r>
              <w:rPr>
                <w:rFonts w:eastAsia="SimSun" w:hint="eastAsia"/>
                <w:i/>
                <w:iCs/>
                <w:lang w:val="en-US" w:eastAsia="zh-CN"/>
              </w:rPr>
              <w:t xml:space="preserve"> </w:t>
            </w:r>
            <w:r>
              <w:rPr>
                <w:rFonts w:eastAsia="SimSun"/>
                <w:i/>
                <w:iCs/>
                <w:lang w:val="en-US" w:eastAsia="zh-CN"/>
              </w:rPr>
              <w:t xml:space="preserve">To improve coverage, </w:t>
            </w:r>
            <w:r>
              <w:rPr>
                <w:rFonts w:eastAsia="SimSun" w:hint="eastAsia"/>
                <w:i/>
                <w:iCs/>
                <w:lang w:val="en-US" w:eastAsia="zh-CN"/>
              </w:rPr>
              <w:t xml:space="preserve">FDSS can be considered in 6G waveform </w:t>
            </w:r>
            <w:r>
              <w:rPr>
                <w:rFonts w:eastAsia="SimSun"/>
                <w:i/>
                <w:iCs/>
                <w:lang w:val="en-US" w:eastAsia="zh-CN"/>
              </w:rPr>
              <w:t>design</w:t>
            </w:r>
            <w:r>
              <w:rPr>
                <w:rFonts w:eastAsia="SimSun" w:hint="eastAsia"/>
                <w:i/>
                <w:iCs/>
                <w:lang w:val="en-US" w:eastAsia="zh-CN"/>
              </w:rPr>
              <w:t>.</w:t>
            </w:r>
          </w:p>
          <w:p w14:paraId="0A81EE89" w14:textId="77777777" w:rsidR="00414226" w:rsidRDefault="00441A41">
            <w:pPr>
              <w:numPr>
                <w:ilvl w:val="0"/>
                <w:numId w:val="30"/>
              </w:numPr>
              <w:overflowPunct/>
              <w:autoSpaceDE/>
              <w:autoSpaceDN/>
              <w:adjustRightInd/>
              <w:spacing w:after="120"/>
              <w:jc w:val="both"/>
              <w:textAlignment w:val="auto"/>
              <w:rPr>
                <w:rFonts w:eastAsia="SimSun"/>
                <w:i/>
                <w:iCs/>
                <w:lang w:val="en-US" w:eastAsia="zh-CN"/>
              </w:rPr>
            </w:pPr>
            <w:r>
              <w:rPr>
                <w:rFonts w:eastAsia="SimSun"/>
                <w:i/>
                <w:iCs/>
                <w:lang w:val="en-US" w:eastAsia="zh-CN"/>
              </w:rPr>
              <w:t xml:space="preserve">FDSS w/o SE is considered as the baseline. </w:t>
            </w:r>
          </w:p>
          <w:p w14:paraId="0A81EE8A" w14:textId="77777777" w:rsidR="00414226" w:rsidRDefault="00441A41">
            <w:pPr>
              <w:overflowPunct/>
              <w:autoSpaceDE/>
              <w:autoSpaceDN/>
              <w:adjustRightInd/>
              <w:snapToGrid w:val="0"/>
              <w:spacing w:after="120"/>
              <w:jc w:val="both"/>
              <w:textAlignment w:val="auto"/>
              <w:rPr>
                <w:rFonts w:eastAsia="SimSun"/>
                <w:b/>
                <w:bCs/>
                <w:i/>
                <w:iCs/>
                <w:lang w:val="en-US" w:eastAsia="zh-CN"/>
              </w:rPr>
            </w:pPr>
            <w:r>
              <w:rPr>
                <w:rFonts w:eastAsia="SimSun" w:hAnsi="Cambria Math" w:hint="eastAsia"/>
                <w:b/>
                <w:bCs/>
                <w:i/>
                <w:iCs/>
                <w:lang w:val="en-US" w:eastAsia="zh-CN"/>
              </w:rPr>
              <w:t>Proposal 7:</w:t>
            </w:r>
            <w:r>
              <w:rPr>
                <w:rFonts w:eastAsia="SimSun" w:hAnsi="Cambria Math" w:hint="eastAsia"/>
                <w:i/>
                <w:iCs/>
                <w:lang w:val="en-US" w:eastAsia="zh-CN"/>
              </w:rPr>
              <w:t xml:space="preserve"> </w:t>
            </w:r>
            <w:r>
              <w:rPr>
                <w:rFonts w:eastAsia="SimSun" w:hAnsi="Cambria Math"/>
                <w:i/>
                <w:iCs/>
                <w:lang w:val="en-US" w:eastAsia="zh-CN"/>
              </w:rPr>
              <w:t>I-</w:t>
            </w:r>
            <w:r>
              <w:rPr>
                <w:rFonts w:eastAsia="SimSun" w:hAnsi="Cambria Math" w:hint="eastAsia"/>
                <w:i/>
                <w:iCs/>
                <w:lang w:val="en-US" w:eastAsia="zh-CN"/>
              </w:rPr>
              <w:t>m</w:t>
            </w:r>
            <w:r>
              <w:rPr>
                <w:rFonts w:eastAsia="SimSun" w:hAnsi="Cambria Math"/>
                <w:i/>
                <w:iCs/>
                <w:lang w:val="en-US" w:eastAsia="zh-CN"/>
              </w:rPr>
              <w:t>odulation (I-</w:t>
            </w:r>
            <w:r>
              <w:rPr>
                <w:rFonts w:eastAsia="SimSun" w:hAnsi="Cambria Math"/>
                <w:i/>
                <w:iCs/>
                <w:lang w:val="en-US" w:eastAsia="zh-CN"/>
              </w:rPr>
              <w:t>π</w:t>
            </w:r>
            <w:r>
              <w:rPr>
                <w:rFonts w:eastAsia="SimSun" w:hAnsi="Cambria Math"/>
                <w:i/>
                <w:iCs/>
                <w:lang w:val="en-US" w:eastAsia="zh-CN"/>
              </w:rPr>
              <w:t>/2-BPSK/QPSK/QAM) scheme should be considered to reduce PAPR for DFT-s-OFDM.</w:t>
            </w:r>
          </w:p>
        </w:tc>
      </w:tr>
      <w:tr w:rsidR="00414226" w14:paraId="0A81EE90" w14:textId="77777777">
        <w:trPr>
          <w:trHeight w:val="20"/>
        </w:trPr>
        <w:tc>
          <w:tcPr>
            <w:tcW w:w="562" w:type="dxa"/>
            <w:tcBorders>
              <w:top w:val="nil"/>
              <w:left w:val="single" w:sz="4" w:space="0" w:color="A6A6A6"/>
              <w:bottom w:val="single" w:sz="4" w:space="0" w:color="A6A6A6"/>
              <w:right w:val="single" w:sz="4" w:space="0" w:color="A6A6A6"/>
            </w:tcBorders>
          </w:tcPr>
          <w:p w14:paraId="0A81EE8C" w14:textId="77777777" w:rsidR="00414226" w:rsidRDefault="00441A41">
            <w:pPr>
              <w:spacing w:after="0"/>
              <w:rPr>
                <w:rFonts w:ascii="Arial" w:hAnsi="Arial" w:cs="Arial"/>
                <w:sz w:val="16"/>
                <w:szCs w:val="16"/>
                <w:lang w:val="en-US"/>
              </w:rPr>
            </w:pPr>
            <w:bookmarkStart w:id="31" w:name="_Hlk213766439"/>
            <w:bookmarkEnd w:id="30"/>
            <w:r>
              <w:rPr>
                <w:rFonts w:ascii="Arial" w:hAnsi="Arial" w:cs="Arial"/>
                <w:sz w:val="16"/>
                <w:szCs w:val="16"/>
                <w:lang w:val="en-US"/>
              </w:rPr>
              <w:t>[20]</w:t>
            </w:r>
          </w:p>
        </w:tc>
        <w:tc>
          <w:tcPr>
            <w:tcW w:w="1568" w:type="dxa"/>
            <w:tcBorders>
              <w:top w:val="nil"/>
              <w:left w:val="single" w:sz="4" w:space="0" w:color="A6A6A6"/>
              <w:bottom w:val="single" w:sz="4" w:space="0" w:color="A6A6A6"/>
              <w:right w:val="single" w:sz="4" w:space="0" w:color="A6A6A6"/>
            </w:tcBorders>
          </w:tcPr>
          <w:p w14:paraId="0A81EE8D" w14:textId="77777777" w:rsidR="00414226" w:rsidRDefault="00441A41">
            <w:pPr>
              <w:spacing w:after="0"/>
              <w:rPr>
                <w:rFonts w:ascii="Arial" w:hAnsi="Arial" w:cs="Arial"/>
                <w:b/>
                <w:bCs/>
                <w:color w:val="0000FF"/>
                <w:sz w:val="16"/>
                <w:szCs w:val="16"/>
                <w:u w:val="single"/>
              </w:rPr>
            </w:pPr>
            <w:hyperlink r:id="rId125" w:history="1">
              <w:r>
                <w:rPr>
                  <w:rStyle w:val="Hyperlink"/>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A81EE8E" w14:textId="77777777" w:rsidR="00414226" w:rsidRDefault="00441A41">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EE8F" w14:textId="77777777" w:rsidR="00414226" w:rsidRDefault="00441A41">
            <w:pPr>
              <w:spacing w:after="0"/>
              <w:rPr>
                <w:rFonts w:ascii="Arial" w:hAnsi="Arial" w:cs="Arial"/>
                <w:sz w:val="16"/>
                <w:szCs w:val="16"/>
              </w:rPr>
            </w:pPr>
            <w:r>
              <w:rPr>
                <w:rFonts w:ascii="Arial" w:hAnsi="Arial" w:cs="Arial"/>
                <w:sz w:val="16"/>
                <w:szCs w:val="16"/>
              </w:rPr>
              <w:t>Lenovo</w:t>
            </w:r>
          </w:p>
        </w:tc>
      </w:tr>
      <w:tr w:rsidR="00414226" w14:paraId="0A81EE9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2" w14:textId="77777777" w:rsidR="00414226" w:rsidRDefault="00441A41">
            <w:pPr>
              <w:spacing w:line="276" w:lineRule="auto"/>
              <w:jc w:val="both"/>
              <w:rPr>
                <w:rFonts w:asciiTheme="majorBidi" w:hAnsiTheme="majorBidi" w:cstheme="majorBidi"/>
                <w:i/>
                <w:iCs/>
              </w:rPr>
            </w:pPr>
            <w:r>
              <w:rPr>
                <w:rFonts w:asciiTheme="majorBidi" w:hAnsiTheme="majorBidi" w:cstheme="majorBidi"/>
                <w:i/>
                <w:iCs/>
                <w:u w:val="single"/>
              </w:rPr>
              <w:t>Proposal 5</w:t>
            </w:r>
            <w:r>
              <w:rPr>
                <w:rFonts w:asciiTheme="majorBidi" w:hAnsiTheme="majorBidi" w:cstheme="majorBidi"/>
                <w:i/>
                <w:iCs/>
              </w:rPr>
              <w:t>: Study enhancing DFT-s-OFDM waveform by incorporating PAPR/CM reduction techniques such as FDSS, DFT precoder extension, etc.</w:t>
            </w:r>
          </w:p>
        </w:tc>
      </w:tr>
      <w:tr w:rsidR="00414226" w14:paraId="0A81EE98" w14:textId="77777777">
        <w:trPr>
          <w:trHeight w:val="20"/>
        </w:trPr>
        <w:tc>
          <w:tcPr>
            <w:tcW w:w="562" w:type="dxa"/>
            <w:tcBorders>
              <w:top w:val="nil"/>
              <w:left w:val="single" w:sz="4" w:space="0" w:color="A6A6A6"/>
              <w:bottom w:val="single" w:sz="4" w:space="0" w:color="A6A6A6"/>
              <w:right w:val="single" w:sz="4" w:space="0" w:color="A6A6A6"/>
            </w:tcBorders>
          </w:tcPr>
          <w:p w14:paraId="0A81EE94" w14:textId="77777777" w:rsidR="00414226" w:rsidRDefault="00441A41">
            <w:pPr>
              <w:spacing w:after="0"/>
              <w:rPr>
                <w:rFonts w:ascii="Arial" w:hAnsi="Arial" w:cs="Arial"/>
                <w:sz w:val="16"/>
                <w:szCs w:val="16"/>
                <w:lang w:val="en-US"/>
              </w:rPr>
            </w:pPr>
            <w:bookmarkStart w:id="32" w:name="_Hlk213766757"/>
            <w:bookmarkEnd w:id="31"/>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E95" w14:textId="77777777" w:rsidR="00414226" w:rsidRDefault="00441A41">
            <w:pPr>
              <w:spacing w:after="0"/>
              <w:rPr>
                <w:rFonts w:ascii="Arial" w:hAnsi="Arial" w:cs="Arial"/>
                <w:color w:val="0000FF"/>
                <w:sz w:val="16"/>
                <w:szCs w:val="16"/>
                <w:u w:val="single"/>
                <w:lang w:val="en-US"/>
              </w:rPr>
            </w:pPr>
            <w:hyperlink r:id="rId126"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E96"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9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EE9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9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9A" w14:textId="77777777" w:rsidR="00414226" w:rsidRDefault="00441A41">
            <w:pPr>
              <w:spacing w:afterLines="50" w:after="120"/>
              <w:rPr>
                <w:lang w:eastAsia="ja-JP"/>
              </w:rPr>
            </w:pPr>
            <w:r>
              <w:rPr>
                <w:rFonts w:hint="eastAsia"/>
                <w:b/>
                <w:bCs/>
                <w:lang w:eastAsia="ja-JP"/>
              </w:rPr>
              <w:t>Proposal 6:</w:t>
            </w:r>
            <w:r>
              <w:rPr>
                <w:rFonts w:hint="eastAsia"/>
                <w:lang w:eastAsia="ja-JP"/>
              </w:rPr>
              <w:t xml:space="preserve"> RAN1 should assess the need to introduce MPR / PAPR reduction techniques, e.g., FDSS-SE / FDSS-CE targeting coverage enhancement for UL.</w:t>
            </w:r>
          </w:p>
          <w:p w14:paraId="0A81EE9B" w14:textId="77777777" w:rsidR="00414226" w:rsidRDefault="00441A41">
            <w:pPr>
              <w:spacing w:afterLines="50" w:after="120"/>
              <w:rPr>
                <w:lang w:eastAsia="ja-JP"/>
              </w:rPr>
            </w:pPr>
            <w:r>
              <w:rPr>
                <w:rFonts w:hint="eastAsia"/>
                <w:b/>
                <w:bCs/>
                <w:lang w:eastAsia="ja-JP"/>
              </w:rPr>
              <w:t>Proposal 7:</w:t>
            </w:r>
            <w:r>
              <w:rPr>
                <w:rFonts w:hint="eastAsia"/>
                <w:lang w:eastAsia="ja-JP"/>
              </w:rPr>
              <w:t xml:space="preserve"> T</w:t>
            </w:r>
            <w:r>
              <w:rPr>
                <w:lang w:eastAsia="ja-JP"/>
              </w:rPr>
              <w:t>he gain is obtained in which RB allocation should also be investigated.</w:t>
            </w:r>
          </w:p>
        </w:tc>
      </w:tr>
      <w:bookmarkEnd w:id="32"/>
      <w:tr w:rsidR="00414226" w14:paraId="0A81EEA1" w14:textId="77777777">
        <w:trPr>
          <w:trHeight w:val="20"/>
        </w:trPr>
        <w:tc>
          <w:tcPr>
            <w:tcW w:w="562" w:type="dxa"/>
            <w:tcBorders>
              <w:top w:val="nil"/>
              <w:left w:val="single" w:sz="4" w:space="0" w:color="A6A6A6"/>
              <w:bottom w:val="single" w:sz="4" w:space="0" w:color="A6A6A6"/>
              <w:right w:val="single" w:sz="4" w:space="0" w:color="A6A6A6"/>
            </w:tcBorders>
          </w:tcPr>
          <w:p w14:paraId="0A81EE9D" w14:textId="77777777" w:rsidR="00414226" w:rsidRDefault="00441A41">
            <w:pPr>
              <w:spacing w:after="0"/>
              <w:rPr>
                <w:rFonts w:ascii="Arial" w:hAnsi="Arial" w:cs="Arial"/>
                <w:sz w:val="16"/>
                <w:szCs w:val="16"/>
                <w:lang w:val="en-US"/>
              </w:rPr>
            </w:pPr>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EE9E" w14:textId="77777777" w:rsidR="00414226" w:rsidRDefault="00441A41">
            <w:pPr>
              <w:spacing w:after="0"/>
              <w:rPr>
                <w:rFonts w:ascii="Arial" w:hAnsi="Arial" w:cs="Arial"/>
                <w:color w:val="0000FF"/>
                <w:sz w:val="16"/>
                <w:szCs w:val="16"/>
                <w:u w:val="single"/>
                <w:lang w:val="en-US"/>
              </w:rPr>
            </w:pPr>
            <w:hyperlink r:id="rId127"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EE9F"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EEA0"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EEA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3" w14:textId="77777777" w:rsidR="00414226" w:rsidRDefault="00441A41">
            <w:pPr>
              <w:spacing w:before="100" w:beforeAutospacing="1" w:after="100" w:afterAutospacing="1"/>
              <w:rPr>
                <w:szCs w:val="16"/>
              </w:rPr>
            </w:pPr>
            <w:r>
              <w:rPr>
                <w:b/>
                <w:bCs/>
                <w:szCs w:val="16"/>
              </w:rPr>
              <w:t>Proposal-1.</w:t>
            </w:r>
            <w:r>
              <w:rPr>
                <w:szCs w:val="16"/>
              </w:rPr>
              <w:t xml:space="preserve"> Adopt π/2-BPSK DFT-s-OFDM as the 0-dB MPR reference for 6G uplink.</w:t>
            </w:r>
          </w:p>
          <w:p w14:paraId="0A81EEA4" w14:textId="77777777" w:rsidR="00414226" w:rsidRDefault="00441A41">
            <w:pPr>
              <w:spacing w:before="100" w:beforeAutospacing="1" w:after="100" w:afterAutospacing="1"/>
              <w:rPr>
                <w:szCs w:val="16"/>
              </w:rPr>
            </w:pPr>
            <w:r>
              <w:rPr>
                <w:b/>
                <w:bCs/>
                <w:szCs w:val="16"/>
              </w:rPr>
              <w:t>Proposal-2.</w:t>
            </w:r>
            <w:r>
              <w:rPr>
                <w:szCs w:val="16"/>
              </w:rPr>
              <w:t xml:space="preserve"> Carry forward existing DFT-s-OFDM modulation schemes as primary uplink options for 6G NR.</w:t>
            </w:r>
          </w:p>
        </w:tc>
      </w:tr>
      <w:tr w:rsidR="00414226" w14:paraId="0A81EEAA" w14:textId="77777777">
        <w:trPr>
          <w:trHeight w:val="20"/>
        </w:trPr>
        <w:tc>
          <w:tcPr>
            <w:tcW w:w="562" w:type="dxa"/>
            <w:tcBorders>
              <w:top w:val="nil"/>
              <w:left w:val="single" w:sz="4" w:space="0" w:color="A6A6A6"/>
              <w:bottom w:val="single" w:sz="4" w:space="0" w:color="A6A6A6"/>
              <w:right w:val="single" w:sz="4" w:space="0" w:color="A6A6A6"/>
            </w:tcBorders>
          </w:tcPr>
          <w:p w14:paraId="0A81EEA6" w14:textId="77777777" w:rsidR="00414226" w:rsidRDefault="00441A41">
            <w:pPr>
              <w:spacing w:after="0"/>
              <w:rPr>
                <w:rFonts w:ascii="Arial" w:hAnsi="Arial" w:cs="Arial"/>
                <w:sz w:val="16"/>
                <w:szCs w:val="16"/>
                <w:lang w:val="en-US"/>
              </w:rPr>
            </w:pPr>
            <w:bookmarkStart w:id="33" w:name="_Hlk213766885"/>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EEA7" w14:textId="77777777" w:rsidR="00414226" w:rsidRDefault="00441A41">
            <w:pPr>
              <w:spacing w:after="0"/>
              <w:rPr>
                <w:rFonts w:ascii="Arial" w:hAnsi="Arial" w:cs="Arial"/>
                <w:color w:val="0000FF"/>
                <w:sz w:val="16"/>
                <w:szCs w:val="16"/>
                <w:u w:val="single"/>
                <w:lang w:val="en-US"/>
              </w:rPr>
            </w:pPr>
            <w:hyperlink r:id="rId128"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EEA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EEA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EEA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A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AC" w14:textId="77777777" w:rsidR="00414226" w:rsidRDefault="00441A41">
            <w:pPr>
              <w:jc w:val="both"/>
              <w:rPr>
                <w:rFonts w:eastAsia="SimSun"/>
                <w:i/>
                <w:iCs/>
              </w:rPr>
            </w:pPr>
            <w:r>
              <w:rPr>
                <w:rFonts w:eastAsia="SimSun"/>
                <w:b/>
                <w:bCs/>
                <w:i/>
                <w:iCs/>
              </w:rPr>
              <w:t>Proposal 5:</w:t>
            </w:r>
            <w:r>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0A81EEAD" w14:textId="77777777" w:rsidR="00414226" w:rsidRDefault="00441A41">
            <w:pPr>
              <w:jc w:val="both"/>
              <w:rPr>
                <w:rFonts w:eastAsia="SimSun"/>
                <w:i/>
                <w:iCs/>
                <w:lang w:val="en-US"/>
              </w:rPr>
            </w:pPr>
            <w:r>
              <w:rPr>
                <w:rFonts w:eastAsia="SimSun"/>
                <w:b/>
                <w:bCs/>
                <w:i/>
                <w:iCs/>
                <w:lang w:val="en-US"/>
              </w:rPr>
              <w:t>Proposal 6:</w:t>
            </w:r>
            <w:r>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414226" w14:paraId="0A81EEB3" w14:textId="77777777">
        <w:trPr>
          <w:trHeight w:val="20"/>
        </w:trPr>
        <w:tc>
          <w:tcPr>
            <w:tcW w:w="562" w:type="dxa"/>
            <w:tcBorders>
              <w:top w:val="nil"/>
              <w:left w:val="single" w:sz="4" w:space="0" w:color="A6A6A6"/>
              <w:bottom w:val="single" w:sz="4" w:space="0" w:color="A6A6A6"/>
              <w:right w:val="single" w:sz="4" w:space="0" w:color="A6A6A6"/>
            </w:tcBorders>
          </w:tcPr>
          <w:p w14:paraId="0A81EEAF" w14:textId="77777777" w:rsidR="00414226" w:rsidRDefault="00441A41">
            <w:pPr>
              <w:spacing w:after="0"/>
              <w:rPr>
                <w:rFonts w:ascii="Arial" w:hAnsi="Arial" w:cs="Arial"/>
                <w:sz w:val="16"/>
                <w:szCs w:val="16"/>
                <w:lang w:val="en-US"/>
              </w:rPr>
            </w:pPr>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EEB0" w14:textId="77777777" w:rsidR="00414226" w:rsidRDefault="00441A41">
            <w:pPr>
              <w:spacing w:after="0"/>
              <w:rPr>
                <w:rFonts w:ascii="Arial" w:hAnsi="Arial" w:cs="Arial"/>
                <w:color w:val="0000FF"/>
                <w:sz w:val="16"/>
                <w:szCs w:val="16"/>
                <w:u w:val="single"/>
                <w:lang w:val="en-US"/>
              </w:rPr>
            </w:pPr>
            <w:hyperlink r:id="rId129"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EEB1"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EEB2"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EEB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5" w14:textId="77777777" w:rsidR="00414226" w:rsidRDefault="00441A41">
            <w:pPr>
              <w:rPr>
                <w:szCs w:val="22"/>
              </w:rPr>
            </w:pPr>
            <w:r>
              <w:rPr>
                <w:b/>
                <w:bCs/>
                <w:szCs w:val="22"/>
              </w:rPr>
              <w:t xml:space="preserve">Proposal </w:t>
            </w:r>
            <w:r>
              <w:rPr>
                <w:rFonts w:hint="eastAsia"/>
                <w:b/>
                <w:bCs/>
                <w:szCs w:val="22"/>
                <w:lang w:eastAsia="ko-KR"/>
              </w:rPr>
              <w:t>7</w:t>
            </w:r>
            <w:r>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0A81EEB6" w14:textId="77777777" w:rsidR="00414226" w:rsidRDefault="00441A41">
            <w:pPr>
              <w:rPr>
                <w:szCs w:val="22"/>
              </w:rPr>
            </w:pPr>
            <w:r>
              <w:rPr>
                <w:b/>
                <w:bCs/>
                <w:szCs w:val="22"/>
              </w:rPr>
              <w:t xml:space="preserve">Proposal </w:t>
            </w:r>
            <w:r>
              <w:rPr>
                <w:rFonts w:hint="eastAsia"/>
                <w:b/>
                <w:bCs/>
                <w:szCs w:val="22"/>
                <w:lang w:eastAsia="ko-KR"/>
              </w:rPr>
              <w:t>8</w:t>
            </w:r>
            <w:r>
              <w:rPr>
                <w:szCs w:val="22"/>
              </w:rPr>
              <w:t>: RAN1 to study the performance of DFT-s-OFDM and potential enhancement candidates under PA saturation and Doppler conditions representative of NTN and high-mobility links.</w:t>
            </w:r>
          </w:p>
          <w:p w14:paraId="0A81EEB7" w14:textId="77777777" w:rsidR="00414226" w:rsidRDefault="00414226">
            <w:pPr>
              <w:tabs>
                <w:tab w:val="left" w:pos="1377"/>
              </w:tabs>
              <w:spacing w:after="0"/>
              <w:rPr>
                <w:rFonts w:ascii="Arial" w:hAnsi="Arial" w:cs="Arial"/>
                <w:sz w:val="16"/>
                <w:szCs w:val="16"/>
              </w:rPr>
            </w:pPr>
          </w:p>
        </w:tc>
      </w:tr>
      <w:tr w:rsidR="00414226" w14:paraId="0A81EEBD" w14:textId="77777777">
        <w:trPr>
          <w:trHeight w:val="20"/>
        </w:trPr>
        <w:tc>
          <w:tcPr>
            <w:tcW w:w="562" w:type="dxa"/>
            <w:tcBorders>
              <w:top w:val="nil"/>
              <w:left w:val="single" w:sz="4" w:space="0" w:color="A6A6A6"/>
              <w:bottom w:val="single" w:sz="4" w:space="0" w:color="A6A6A6"/>
              <w:right w:val="single" w:sz="4" w:space="0" w:color="A6A6A6"/>
            </w:tcBorders>
          </w:tcPr>
          <w:p w14:paraId="0A81EEB9" w14:textId="77777777" w:rsidR="00414226" w:rsidRDefault="00441A41">
            <w:pPr>
              <w:spacing w:after="0"/>
              <w:rPr>
                <w:rFonts w:ascii="Arial" w:hAnsi="Arial" w:cs="Arial"/>
                <w:sz w:val="16"/>
                <w:szCs w:val="16"/>
                <w:lang w:val="en-US"/>
              </w:rPr>
            </w:pPr>
            <w:bookmarkStart w:id="34" w:name="_Hlk213787386"/>
            <w:r>
              <w:rPr>
                <w:rFonts w:ascii="Arial" w:hAnsi="Arial" w:cs="Arial"/>
                <w:sz w:val="16"/>
                <w:szCs w:val="16"/>
                <w:lang w:val="en-US"/>
              </w:rPr>
              <w:t>[30]</w:t>
            </w:r>
          </w:p>
        </w:tc>
        <w:tc>
          <w:tcPr>
            <w:tcW w:w="1568" w:type="dxa"/>
            <w:tcBorders>
              <w:top w:val="nil"/>
              <w:left w:val="single" w:sz="4" w:space="0" w:color="A6A6A6"/>
              <w:bottom w:val="single" w:sz="4" w:space="0" w:color="A6A6A6"/>
              <w:right w:val="single" w:sz="4" w:space="0" w:color="A6A6A6"/>
            </w:tcBorders>
          </w:tcPr>
          <w:p w14:paraId="0A81EEBA" w14:textId="77777777" w:rsidR="00414226" w:rsidRDefault="00441A41">
            <w:pPr>
              <w:spacing w:after="0"/>
              <w:rPr>
                <w:rFonts w:ascii="Arial" w:hAnsi="Arial" w:cs="Arial"/>
                <w:color w:val="0000FF"/>
                <w:sz w:val="16"/>
                <w:szCs w:val="16"/>
                <w:u w:val="single"/>
                <w:lang w:val="en-US"/>
              </w:rPr>
            </w:pPr>
            <w:hyperlink r:id="rId130" w:history="1">
              <w:r>
                <w:rPr>
                  <w:rStyle w:val="Hyperlink"/>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0A81EEBB" w14:textId="77777777" w:rsidR="00414226" w:rsidRDefault="00441A41">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A81EEBC" w14:textId="77777777" w:rsidR="00414226" w:rsidRDefault="00441A41">
            <w:pPr>
              <w:spacing w:after="0"/>
              <w:rPr>
                <w:rFonts w:ascii="Arial" w:hAnsi="Arial" w:cs="Arial"/>
                <w:sz w:val="16"/>
                <w:szCs w:val="16"/>
                <w:lang w:val="en-US"/>
              </w:rPr>
            </w:pPr>
            <w:r>
              <w:rPr>
                <w:rFonts w:ascii="Arial" w:hAnsi="Arial" w:cs="Arial"/>
                <w:sz w:val="16"/>
                <w:szCs w:val="16"/>
              </w:rPr>
              <w:t>Sony</w:t>
            </w:r>
          </w:p>
        </w:tc>
      </w:tr>
      <w:tr w:rsidR="00414226" w14:paraId="0A81EEC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B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BF" w14:textId="77777777" w:rsidR="00414226" w:rsidRDefault="00441A41">
            <w:pPr>
              <w:spacing w:afterLines="50" w:after="120"/>
              <w:jc w:val="both"/>
              <w:rPr>
                <w:rStyle w:val="Strong"/>
                <w:b w:val="0"/>
                <w:bCs w:val="0"/>
              </w:rPr>
            </w:pPr>
            <w:r>
              <w:rPr>
                <w:rStyle w:val="Strong"/>
                <w:b w:val="0"/>
                <w:bCs w:val="0"/>
              </w:rPr>
              <w:t>Proposal 2: RAN1 should study PAPR reduction for DFT-s-OFDM especially when used with higher-order modulation.</w:t>
            </w:r>
          </w:p>
          <w:p w14:paraId="0A81EEC0" w14:textId="77777777" w:rsidR="00414226" w:rsidRDefault="00441A41">
            <w:pPr>
              <w:spacing w:afterLines="50" w:after="120"/>
              <w:jc w:val="both"/>
              <w:rPr>
                <w:rStyle w:val="Strong"/>
                <w:b w:val="0"/>
                <w:bCs w:val="0"/>
              </w:rPr>
            </w:pPr>
            <w:r>
              <w:rPr>
                <w:rStyle w:val="Strong"/>
                <w:b w:val="0"/>
                <w:bCs w:val="0"/>
              </w:rPr>
              <w:t>Proposal 3: RAN1 should study constellation shaping for low PAPR for DFT-s-OFDM with higher-order modulation.</w:t>
            </w:r>
          </w:p>
          <w:p w14:paraId="0A81EEC1" w14:textId="77777777" w:rsidR="00414226" w:rsidRDefault="00441A41">
            <w:pPr>
              <w:spacing w:afterLines="50" w:after="120"/>
              <w:jc w:val="both"/>
            </w:pPr>
            <w:r>
              <w:rPr>
                <w:rStyle w:val="Strong"/>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414226" w14:paraId="0A81EEC7" w14:textId="77777777">
        <w:trPr>
          <w:trHeight w:val="20"/>
        </w:trPr>
        <w:tc>
          <w:tcPr>
            <w:tcW w:w="562" w:type="dxa"/>
            <w:tcBorders>
              <w:top w:val="nil"/>
              <w:left w:val="single" w:sz="4" w:space="0" w:color="A6A6A6"/>
              <w:bottom w:val="single" w:sz="4" w:space="0" w:color="A6A6A6"/>
              <w:right w:val="single" w:sz="4" w:space="0" w:color="A6A6A6"/>
            </w:tcBorders>
          </w:tcPr>
          <w:p w14:paraId="0A81EEC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EEC4" w14:textId="77777777" w:rsidR="00414226" w:rsidRDefault="00441A41">
            <w:pPr>
              <w:spacing w:after="0"/>
              <w:rPr>
                <w:rFonts w:ascii="Arial" w:hAnsi="Arial" w:cs="Arial"/>
                <w:color w:val="0000FF"/>
                <w:sz w:val="16"/>
                <w:szCs w:val="16"/>
                <w:u w:val="single"/>
                <w:lang w:val="en-US"/>
              </w:rPr>
            </w:pPr>
            <w:hyperlink r:id="rId13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EEC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EEC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EEF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C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C9" w14:textId="77777777" w:rsidR="00414226" w:rsidRDefault="00441A41">
            <w:pPr>
              <w:rPr>
                <w:b/>
                <w:bCs/>
                <w:i/>
                <w:iCs/>
              </w:rPr>
            </w:pPr>
            <w:r>
              <w:rPr>
                <w:b/>
                <w:bCs/>
                <w:i/>
                <w:iCs/>
              </w:rPr>
              <w:t xml:space="preserve">Proposal 1: </w:t>
            </w:r>
            <w:r>
              <w:rPr>
                <w:i/>
                <w:iCs/>
              </w:rPr>
              <w:t>The following table details the motivations of Low PAPR waveforms for 6G</w:t>
            </w:r>
          </w:p>
          <w:tbl>
            <w:tblPr>
              <w:tblStyle w:val="TableGrid"/>
              <w:tblW w:w="0" w:type="auto"/>
              <w:tblInd w:w="166" w:type="dxa"/>
              <w:tblLayout w:type="fixed"/>
              <w:tblLook w:val="04A0" w:firstRow="1" w:lastRow="0" w:firstColumn="1" w:lastColumn="0" w:noHBand="0" w:noVBand="1"/>
            </w:tblPr>
            <w:tblGrid>
              <w:gridCol w:w="4308"/>
              <w:gridCol w:w="3913"/>
            </w:tblGrid>
            <w:tr w:rsidR="00414226" w14:paraId="0A81EECC" w14:textId="77777777">
              <w:tc>
                <w:tcPr>
                  <w:tcW w:w="4308" w:type="dxa"/>
                </w:tcPr>
                <w:p w14:paraId="0A81EECA" w14:textId="77777777" w:rsidR="00414226" w:rsidRDefault="00441A41">
                  <w:pPr>
                    <w:jc w:val="center"/>
                    <w:rPr>
                      <w:b/>
                      <w:bCs/>
                      <w:i/>
                      <w:iCs/>
                      <w:lang w:val="en-US" w:eastAsia="en-US"/>
                    </w:rPr>
                  </w:pPr>
                  <w:r>
                    <w:rPr>
                      <w:b/>
                      <w:bCs/>
                      <w:i/>
                      <w:iCs/>
                      <w:lang w:val="en-US" w:eastAsia="en-US"/>
                    </w:rPr>
                    <w:t>Motivation/Information</w:t>
                  </w:r>
                </w:p>
              </w:tc>
              <w:tc>
                <w:tcPr>
                  <w:tcW w:w="3913" w:type="dxa"/>
                </w:tcPr>
                <w:p w14:paraId="0A81EECB" w14:textId="77777777" w:rsidR="00414226" w:rsidRDefault="00441A41">
                  <w:pPr>
                    <w:jc w:val="center"/>
                    <w:rPr>
                      <w:b/>
                      <w:bCs/>
                      <w:i/>
                      <w:iCs/>
                      <w:lang w:val="en-US" w:eastAsia="en-US"/>
                    </w:rPr>
                  </w:pPr>
                  <w:r>
                    <w:rPr>
                      <w:b/>
                      <w:bCs/>
                      <w:i/>
                      <w:iCs/>
                      <w:lang w:val="en-US" w:eastAsia="en-US"/>
                    </w:rPr>
                    <w:t>Comments</w:t>
                  </w:r>
                </w:p>
              </w:tc>
            </w:tr>
            <w:tr w:rsidR="00414226" w14:paraId="0A81EECF" w14:textId="77777777">
              <w:tc>
                <w:tcPr>
                  <w:tcW w:w="4308" w:type="dxa"/>
                </w:tcPr>
                <w:p w14:paraId="0A81EECD" w14:textId="77777777" w:rsidR="00414226" w:rsidRDefault="00441A41">
                  <w:pPr>
                    <w:spacing w:after="0"/>
                    <w:rPr>
                      <w:i/>
                      <w:iCs/>
                      <w:lang w:val="en-US" w:eastAsia="en-US"/>
                    </w:rPr>
                  </w:pPr>
                  <w:r>
                    <w:rPr>
                      <w:i/>
                      <w:iCs/>
                      <w:lang w:val="en-US" w:eastAsia="en-US"/>
                    </w:rPr>
                    <w:t>Targeted link direction</w:t>
                  </w:r>
                </w:p>
              </w:tc>
              <w:tc>
                <w:tcPr>
                  <w:tcW w:w="3913" w:type="dxa"/>
                </w:tcPr>
                <w:p w14:paraId="0A81EECE" w14:textId="77777777" w:rsidR="00414226" w:rsidRDefault="00441A41">
                  <w:pPr>
                    <w:spacing w:after="0"/>
                    <w:rPr>
                      <w:i/>
                      <w:iCs/>
                      <w:lang w:val="en-US" w:eastAsia="en-US"/>
                    </w:rPr>
                  </w:pPr>
                  <w:r>
                    <w:rPr>
                      <w:i/>
                      <w:iCs/>
                      <w:lang w:val="en-US" w:eastAsia="en-US"/>
                    </w:rPr>
                    <w:t>UL</w:t>
                  </w:r>
                </w:p>
              </w:tc>
            </w:tr>
            <w:tr w:rsidR="00414226" w14:paraId="0A81EED2" w14:textId="77777777">
              <w:tc>
                <w:tcPr>
                  <w:tcW w:w="4308" w:type="dxa"/>
                </w:tcPr>
                <w:p w14:paraId="0A81EED0" w14:textId="77777777" w:rsidR="00414226" w:rsidRDefault="00441A41">
                  <w:pPr>
                    <w:spacing w:after="0"/>
                    <w:rPr>
                      <w:i/>
                      <w:iCs/>
                      <w:lang w:val="en-US" w:eastAsia="en-US"/>
                    </w:rPr>
                  </w:pPr>
                  <w:r>
                    <w:rPr>
                      <w:i/>
                      <w:iCs/>
                      <w:lang w:val="en-US" w:eastAsia="en-US"/>
                    </w:rPr>
                    <w:t>Motivation</w:t>
                  </w:r>
                </w:p>
              </w:tc>
              <w:tc>
                <w:tcPr>
                  <w:tcW w:w="3913" w:type="dxa"/>
                </w:tcPr>
                <w:p w14:paraId="0A81EED1" w14:textId="77777777" w:rsidR="00414226" w:rsidRDefault="00441A41">
                  <w:pPr>
                    <w:spacing w:after="0"/>
                    <w:rPr>
                      <w:i/>
                      <w:iCs/>
                      <w:lang w:val="en-US" w:eastAsia="en-US"/>
                    </w:rPr>
                  </w:pPr>
                  <w:r>
                    <w:rPr>
                      <w:i/>
                      <w:iCs/>
                      <w:lang w:val="en-US" w:eastAsia="en-US"/>
                    </w:rPr>
                    <w:t>Uplink Coverage Enhancement, Energy Efficiency, Mitigation of PA non-linearity</w:t>
                  </w:r>
                </w:p>
              </w:tc>
            </w:tr>
            <w:tr w:rsidR="00414226" w14:paraId="0A81EED5" w14:textId="77777777">
              <w:tc>
                <w:tcPr>
                  <w:tcW w:w="4308" w:type="dxa"/>
                </w:tcPr>
                <w:p w14:paraId="0A81EED3" w14:textId="77777777" w:rsidR="00414226" w:rsidRDefault="00441A41">
                  <w:pPr>
                    <w:spacing w:after="0"/>
                    <w:rPr>
                      <w:i/>
                      <w:iCs/>
                      <w:lang w:val="en-US" w:eastAsia="en-US"/>
                    </w:rPr>
                  </w:pPr>
                  <w:r>
                    <w:rPr>
                      <w:i/>
                      <w:iCs/>
                      <w:lang w:val="en-US" w:eastAsia="en-US"/>
                    </w:rPr>
                    <w:t>MRSS compatibility</w:t>
                  </w:r>
                </w:p>
              </w:tc>
              <w:tc>
                <w:tcPr>
                  <w:tcW w:w="3913" w:type="dxa"/>
                </w:tcPr>
                <w:p w14:paraId="0A81EED4" w14:textId="77777777" w:rsidR="00414226" w:rsidRDefault="00441A41">
                  <w:pPr>
                    <w:spacing w:after="0"/>
                    <w:rPr>
                      <w:i/>
                      <w:iCs/>
                      <w:lang w:val="en-US" w:eastAsia="en-US"/>
                    </w:rPr>
                  </w:pPr>
                  <w:r>
                    <w:rPr>
                      <w:i/>
                      <w:iCs/>
                      <w:lang w:val="en-US" w:eastAsia="en-US"/>
                    </w:rPr>
                    <w:t>Yes</w:t>
                  </w:r>
                </w:p>
              </w:tc>
            </w:tr>
            <w:tr w:rsidR="00414226" w14:paraId="0A81EED8" w14:textId="77777777">
              <w:tc>
                <w:tcPr>
                  <w:tcW w:w="4308" w:type="dxa"/>
                </w:tcPr>
                <w:p w14:paraId="0A81EED6" w14:textId="77777777" w:rsidR="00414226" w:rsidRDefault="00441A41">
                  <w:pPr>
                    <w:spacing w:after="0"/>
                    <w:rPr>
                      <w:i/>
                      <w:iCs/>
                      <w:lang w:val="en-US" w:eastAsia="en-US"/>
                    </w:rPr>
                  </w:pPr>
                  <w:r>
                    <w:rPr>
                      <w:i/>
                      <w:iCs/>
                      <w:lang w:val="en-US" w:eastAsia="en-US"/>
                    </w:rPr>
                    <w:t>Target channels/signals</w:t>
                  </w:r>
                </w:p>
              </w:tc>
              <w:tc>
                <w:tcPr>
                  <w:tcW w:w="3913" w:type="dxa"/>
                </w:tcPr>
                <w:p w14:paraId="0A81EED7" w14:textId="77777777" w:rsidR="00414226" w:rsidRDefault="00441A41">
                  <w:pPr>
                    <w:spacing w:after="0"/>
                    <w:rPr>
                      <w:i/>
                      <w:iCs/>
                      <w:lang w:val="en-US" w:eastAsia="en-US"/>
                    </w:rPr>
                  </w:pPr>
                  <w:r>
                    <w:rPr>
                      <w:i/>
                      <w:iCs/>
                      <w:lang w:val="en-US" w:eastAsia="en-US"/>
                    </w:rPr>
                    <w:t>PUSCH</w:t>
                  </w:r>
                </w:p>
              </w:tc>
            </w:tr>
            <w:tr w:rsidR="00414226" w14:paraId="0A81EEDB" w14:textId="77777777">
              <w:tc>
                <w:tcPr>
                  <w:tcW w:w="4308" w:type="dxa"/>
                </w:tcPr>
                <w:p w14:paraId="0A81EED9" w14:textId="77777777" w:rsidR="00414226" w:rsidRDefault="00441A41">
                  <w:pPr>
                    <w:spacing w:after="0"/>
                    <w:rPr>
                      <w:i/>
                      <w:iCs/>
                      <w:lang w:val="en-US" w:eastAsia="en-US"/>
                    </w:rPr>
                  </w:pPr>
                  <w:r>
                    <w:rPr>
                      <w:i/>
                      <w:iCs/>
                      <w:lang w:val="en-US" w:eastAsia="en-US"/>
                    </w:rPr>
                    <w:t>MIMO (SU and MU-MIMO) compatibility</w:t>
                  </w:r>
                </w:p>
              </w:tc>
              <w:tc>
                <w:tcPr>
                  <w:tcW w:w="3913" w:type="dxa"/>
                </w:tcPr>
                <w:p w14:paraId="0A81EEDA" w14:textId="77777777" w:rsidR="00414226" w:rsidRDefault="00441A41">
                  <w:pPr>
                    <w:spacing w:after="0"/>
                    <w:rPr>
                      <w:i/>
                      <w:iCs/>
                      <w:lang w:val="en-US" w:eastAsia="en-US"/>
                    </w:rPr>
                  </w:pPr>
                  <w:r>
                    <w:rPr>
                      <w:i/>
                      <w:iCs/>
                      <w:lang w:val="en-US" w:eastAsia="en-US"/>
                    </w:rPr>
                    <w:t>N/A</w:t>
                  </w:r>
                </w:p>
              </w:tc>
            </w:tr>
            <w:tr w:rsidR="00414226" w14:paraId="0A81EEDE" w14:textId="77777777">
              <w:tc>
                <w:tcPr>
                  <w:tcW w:w="4308" w:type="dxa"/>
                </w:tcPr>
                <w:p w14:paraId="0A81EEDC" w14:textId="77777777" w:rsidR="00414226" w:rsidRDefault="00441A41">
                  <w:pPr>
                    <w:spacing w:after="0"/>
                    <w:rPr>
                      <w:i/>
                      <w:iCs/>
                      <w:lang w:val="en-US" w:eastAsia="en-US"/>
                    </w:rPr>
                  </w:pPr>
                  <w:r>
                    <w:rPr>
                      <w:i/>
                      <w:iCs/>
                      <w:lang w:val="en-US" w:eastAsia="en-US"/>
                    </w:rPr>
                    <w:t>Target modulations</w:t>
                  </w:r>
                </w:p>
              </w:tc>
              <w:tc>
                <w:tcPr>
                  <w:tcW w:w="3913" w:type="dxa"/>
                </w:tcPr>
                <w:p w14:paraId="0A81EEDD" w14:textId="77777777" w:rsidR="00414226" w:rsidRDefault="00441A41">
                  <w:pPr>
                    <w:spacing w:after="0"/>
                    <w:rPr>
                      <w:i/>
                      <w:iCs/>
                      <w:lang w:val="en-US" w:eastAsia="en-US"/>
                    </w:rPr>
                  </w:pPr>
                  <w:r>
                    <w:rPr>
                      <w:i/>
                      <w:iCs/>
                      <w:lang w:val="en-US" w:eastAsia="en-US"/>
                    </w:rPr>
                    <w:t>pi/2-BPSK, QPSK</w:t>
                  </w:r>
                </w:p>
              </w:tc>
            </w:tr>
            <w:tr w:rsidR="00414226" w14:paraId="0A81EEE1" w14:textId="77777777">
              <w:tc>
                <w:tcPr>
                  <w:tcW w:w="4308" w:type="dxa"/>
                </w:tcPr>
                <w:p w14:paraId="0A81EEDF" w14:textId="77777777" w:rsidR="00414226" w:rsidRDefault="00441A41">
                  <w:pPr>
                    <w:spacing w:after="0"/>
                    <w:rPr>
                      <w:i/>
                      <w:iCs/>
                      <w:lang w:val="en-US" w:eastAsia="en-US"/>
                    </w:rPr>
                  </w:pPr>
                  <w:r>
                    <w:rPr>
                      <w:i/>
                      <w:iCs/>
                      <w:lang w:val="en-US" w:eastAsia="en-US"/>
                    </w:rPr>
                    <w:t>Multi-user multiplexing/scheduling flexibility</w:t>
                  </w:r>
                </w:p>
              </w:tc>
              <w:tc>
                <w:tcPr>
                  <w:tcW w:w="3913" w:type="dxa"/>
                </w:tcPr>
                <w:p w14:paraId="0A81EEE0" w14:textId="77777777" w:rsidR="00414226" w:rsidRDefault="00441A41">
                  <w:pPr>
                    <w:spacing w:after="0"/>
                    <w:rPr>
                      <w:i/>
                      <w:iCs/>
                      <w:lang w:val="en-US" w:eastAsia="en-US"/>
                    </w:rPr>
                  </w:pPr>
                  <w:r>
                    <w:rPr>
                      <w:i/>
                      <w:iCs/>
                      <w:lang w:val="en-US" w:eastAsia="en-US"/>
                    </w:rPr>
                    <w:t>same as baseline DFT-S-OFDM</w:t>
                  </w:r>
                </w:p>
              </w:tc>
            </w:tr>
            <w:tr w:rsidR="00414226" w14:paraId="0A81EEE4" w14:textId="77777777">
              <w:tc>
                <w:tcPr>
                  <w:tcW w:w="4308" w:type="dxa"/>
                </w:tcPr>
                <w:p w14:paraId="0A81EEE2" w14:textId="77777777" w:rsidR="00414226" w:rsidRDefault="00441A41">
                  <w:pPr>
                    <w:spacing w:after="0"/>
                    <w:rPr>
                      <w:i/>
                      <w:iCs/>
                      <w:lang w:val="en-US" w:eastAsia="en-US"/>
                    </w:rPr>
                  </w:pPr>
                  <w:r>
                    <w:rPr>
                      <w:i/>
                      <w:iCs/>
                      <w:lang w:val="en-US" w:eastAsia="en-US"/>
                    </w:rPr>
                    <w:t>Multiplexing/coexistence with baseline waveforms</w:t>
                  </w:r>
                </w:p>
              </w:tc>
              <w:tc>
                <w:tcPr>
                  <w:tcW w:w="3913" w:type="dxa"/>
                </w:tcPr>
                <w:p w14:paraId="0A81EEE3" w14:textId="77777777" w:rsidR="00414226" w:rsidRDefault="00441A41">
                  <w:pPr>
                    <w:spacing w:after="0"/>
                    <w:rPr>
                      <w:i/>
                      <w:iCs/>
                      <w:lang w:val="en-US" w:eastAsia="en-US"/>
                    </w:rPr>
                  </w:pPr>
                  <w:r>
                    <w:rPr>
                      <w:i/>
                      <w:iCs/>
                      <w:lang w:val="en-US" w:eastAsia="en-US"/>
                    </w:rPr>
                    <w:t>Yes</w:t>
                  </w:r>
                </w:p>
              </w:tc>
            </w:tr>
            <w:tr w:rsidR="00414226" w14:paraId="0A81EEE7" w14:textId="77777777">
              <w:tc>
                <w:tcPr>
                  <w:tcW w:w="4308" w:type="dxa"/>
                </w:tcPr>
                <w:p w14:paraId="0A81EEE5" w14:textId="77777777" w:rsidR="00414226" w:rsidRDefault="00441A41">
                  <w:pPr>
                    <w:spacing w:after="0"/>
                    <w:rPr>
                      <w:i/>
                      <w:iCs/>
                      <w:lang w:val="en-US" w:eastAsia="en-US"/>
                    </w:rPr>
                  </w:pPr>
                  <w:r>
                    <w:rPr>
                      <w:i/>
                      <w:iCs/>
                      <w:lang w:val="en-US" w:eastAsia="en-US"/>
                    </w:rPr>
                    <w:t>Impact on synchronization and initial access</w:t>
                  </w:r>
                </w:p>
              </w:tc>
              <w:tc>
                <w:tcPr>
                  <w:tcW w:w="3913" w:type="dxa"/>
                </w:tcPr>
                <w:p w14:paraId="0A81EEE6" w14:textId="77777777" w:rsidR="00414226" w:rsidRDefault="00441A41">
                  <w:pPr>
                    <w:spacing w:after="0"/>
                    <w:rPr>
                      <w:i/>
                      <w:iCs/>
                      <w:lang w:val="en-US" w:eastAsia="en-US"/>
                    </w:rPr>
                  </w:pPr>
                  <w:r>
                    <w:rPr>
                      <w:i/>
                      <w:iCs/>
                      <w:lang w:val="en-US" w:eastAsia="en-US"/>
                    </w:rPr>
                    <w:t>N/A</w:t>
                  </w:r>
                </w:p>
              </w:tc>
            </w:tr>
            <w:tr w:rsidR="00414226" w14:paraId="0A81EEEB" w14:textId="77777777">
              <w:tc>
                <w:tcPr>
                  <w:tcW w:w="4308" w:type="dxa"/>
                </w:tcPr>
                <w:p w14:paraId="0A81EEE8" w14:textId="77777777" w:rsidR="00414226" w:rsidRDefault="00441A41">
                  <w:pPr>
                    <w:spacing w:after="0"/>
                    <w:rPr>
                      <w:i/>
                      <w:iCs/>
                      <w:lang w:val="en-US" w:eastAsia="en-US"/>
                    </w:rPr>
                  </w:pPr>
                  <w:r>
                    <w:rPr>
                      <w:i/>
                      <w:iCs/>
                      <w:lang w:val="en-US" w:eastAsia="en-US"/>
                    </w:rPr>
                    <w:t>Expected specification impact</w:t>
                  </w:r>
                </w:p>
              </w:tc>
              <w:tc>
                <w:tcPr>
                  <w:tcW w:w="3913" w:type="dxa"/>
                </w:tcPr>
                <w:p w14:paraId="0A81EEE9" w14:textId="77777777" w:rsidR="00414226" w:rsidRDefault="00441A41">
                  <w:pPr>
                    <w:spacing w:after="0"/>
                    <w:rPr>
                      <w:i/>
                      <w:iCs/>
                      <w:lang w:val="en-US" w:eastAsia="en-US"/>
                    </w:rPr>
                  </w:pPr>
                  <w:r>
                    <w:rPr>
                      <w:i/>
                      <w:iCs/>
                      <w:lang w:val="en-US" w:eastAsia="en-US"/>
                    </w:rPr>
                    <w:t>RAN1 Specification</w:t>
                  </w:r>
                </w:p>
                <w:p w14:paraId="0A81EEEA" w14:textId="77777777" w:rsidR="00414226" w:rsidRDefault="00441A41">
                  <w:pPr>
                    <w:spacing w:after="0"/>
                    <w:rPr>
                      <w:i/>
                      <w:iCs/>
                      <w:lang w:val="en-US" w:eastAsia="en-US"/>
                    </w:rPr>
                  </w:pPr>
                  <w:r>
                    <w:rPr>
                      <w:i/>
                      <w:iCs/>
                      <w:lang w:val="en-US" w:eastAsia="en-US"/>
                    </w:rPr>
                    <w:t>RAN4 Requirements</w:t>
                  </w:r>
                </w:p>
              </w:tc>
            </w:tr>
            <w:tr w:rsidR="00414226" w14:paraId="0A81EEEF" w14:textId="77777777">
              <w:tc>
                <w:tcPr>
                  <w:tcW w:w="4308" w:type="dxa"/>
                </w:tcPr>
                <w:p w14:paraId="0A81EEEC" w14:textId="77777777" w:rsidR="00414226" w:rsidRDefault="00441A41">
                  <w:pPr>
                    <w:spacing w:after="0"/>
                    <w:rPr>
                      <w:i/>
                      <w:iCs/>
                      <w:lang w:val="en-US" w:eastAsia="en-US"/>
                    </w:rPr>
                  </w:pPr>
                  <w:r>
                    <w:rPr>
                      <w:i/>
                      <w:iCs/>
                      <w:lang w:val="en-US" w:eastAsia="en-US"/>
                    </w:rPr>
                    <w:t>Receiver Complexity</w:t>
                  </w:r>
                </w:p>
              </w:tc>
              <w:tc>
                <w:tcPr>
                  <w:tcW w:w="3913" w:type="dxa"/>
                </w:tcPr>
                <w:p w14:paraId="0A81EEED" w14:textId="77777777" w:rsidR="00414226" w:rsidRDefault="00441A41">
                  <w:pPr>
                    <w:spacing w:after="0"/>
                    <w:rPr>
                      <w:i/>
                      <w:iCs/>
                      <w:lang w:val="en-US" w:eastAsia="en-US"/>
                    </w:rPr>
                  </w:pPr>
                  <w:r>
                    <w:rPr>
                      <w:i/>
                      <w:iCs/>
                      <w:lang w:val="en-US" w:eastAsia="en-US"/>
                    </w:rPr>
                    <w:t>Transparent</w:t>
                  </w:r>
                </w:p>
                <w:p w14:paraId="0A81EEEE" w14:textId="77777777" w:rsidR="00414226" w:rsidRDefault="00441A41">
                  <w:pPr>
                    <w:spacing w:after="0"/>
                    <w:rPr>
                      <w:i/>
                      <w:iCs/>
                      <w:lang w:val="en-US" w:eastAsia="en-US"/>
                    </w:rPr>
                  </w:pPr>
                  <w:r>
                    <w:rPr>
                      <w:i/>
                      <w:iCs/>
                      <w:lang w:val="en-US" w:eastAsia="en-US"/>
                    </w:rPr>
                    <w:t>Non-transparent</w:t>
                  </w:r>
                </w:p>
              </w:tc>
            </w:tr>
            <w:tr w:rsidR="00414226" w14:paraId="0A81EEF2" w14:textId="77777777">
              <w:tc>
                <w:tcPr>
                  <w:tcW w:w="4308" w:type="dxa"/>
                </w:tcPr>
                <w:p w14:paraId="0A81EEF0" w14:textId="77777777" w:rsidR="00414226" w:rsidRDefault="00441A41">
                  <w:pPr>
                    <w:spacing w:after="0"/>
                    <w:rPr>
                      <w:i/>
                      <w:iCs/>
                      <w:lang w:val="en-US" w:eastAsia="en-US"/>
                    </w:rPr>
                  </w:pPr>
                  <w:r>
                    <w:rPr>
                      <w:i/>
                      <w:iCs/>
                      <w:lang w:val="en-US" w:eastAsia="en-US"/>
                    </w:rPr>
                    <w:t xml:space="preserve">Impact </w:t>
                  </w:r>
                  <w:proofErr w:type="gramStart"/>
                  <w:r>
                    <w:rPr>
                      <w:i/>
                      <w:iCs/>
                      <w:lang w:val="en-US" w:eastAsia="en-US"/>
                    </w:rPr>
                    <w:t>to</w:t>
                  </w:r>
                  <w:proofErr w:type="gramEnd"/>
                  <w:r>
                    <w:rPr>
                      <w:i/>
                      <w:iCs/>
                      <w:lang w:val="en-US" w:eastAsia="en-US"/>
                    </w:rPr>
                    <w:t xml:space="preserve"> power consumption</w:t>
                  </w:r>
                </w:p>
              </w:tc>
              <w:tc>
                <w:tcPr>
                  <w:tcW w:w="3913" w:type="dxa"/>
                </w:tcPr>
                <w:p w14:paraId="0A81EEF1" w14:textId="77777777" w:rsidR="00414226" w:rsidRDefault="00441A41">
                  <w:pPr>
                    <w:spacing w:after="0"/>
                    <w:rPr>
                      <w:i/>
                      <w:iCs/>
                      <w:lang w:val="en-US" w:eastAsia="en-US"/>
                    </w:rPr>
                  </w:pPr>
                  <w:r>
                    <w:rPr>
                      <w:i/>
                      <w:iCs/>
                      <w:lang w:val="en-US" w:eastAsia="en-US"/>
                    </w:rPr>
                    <w:t>Improved PA efficiency</w:t>
                  </w:r>
                </w:p>
              </w:tc>
            </w:tr>
          </w:tbl>
          <w:p w14:paraId="0A81EEF3" w14:textId="77777777" w:rsidR="00414226" w:rsidRDefault="00414226"/>
          <w:p w14:paraId="0A81EEF4" w14:textId="77777777" w:rsidR="00414226" w:rsidRDefault="00441A41">
            <w:pPr>
              <w:jc w:val="both"/>
              <w:rPr>
                <w:b/>
                <w:bCs/>
                <w:i/>
                <w:iCs/>
                <w:lang w:val="en-US"/>
              </w:rPr>
            </w:pPr>
            <w:r>
              <w:rPr>
                <w:b/>
                <w:bCs/>
                <w:i/>
                <w:iCs/>
                <w:lang w:val="en-US"/>
              </w:rPr>
              <w:t>Proposal 2: </w:t>
            </w:r>
            <w:r>
              <w:rPr>
                <w:i/>
                <w:iCs/>
                <w:lang w:val="en-US"/>
              </w:rPr>
              <w:t>To evaluate MPR or power gain, PA model and RF requirement should be revisited to support power boost feature in 6G.</w:t>
            </w:r>
            <w:r>
              <w:rPr>
                <w:b/>
                <w:bCs/>
                <w:i/>
                <w:iCs/>
                <w:lang w:val="en-US"/>
              </w:rPr>
              <w:t xml:space="preserve"> </w:t>
            </w:r>
          </w:p>
          <w:p w14:paraId="0A81EEF5" w14:textId="77777777" w:rsidR="00414226" w:rsidRDefault="00441A41">
            <w:pPr>
              <w:rPr>
                <w:b/>
                <w:bCs/>
                <w:i/>
                <w:iCs/>
                <w:lang w:val="en-US"/>
              </w:rPr>
            </w:pPr>
            <w:r>
              <w:rPr>
                <w:b/>
                <w:bCs/>
                <w:i/>
                <w:iCs/>
                <w:lang w:val="en-US"/>
              </w:rPr>
              <w:t xml:space="preserve">Proposal 3: </w:t>
            </w:r>
            <w:r>
              <w:rPr>
                <w:i/>
                <w:iCs/>
              </w:rPr>
              <w:t>Study</w:t>
            </w:r>
            <w:r>
              <w:rPr>
                <w:i/>
                <w:iCs/>
                <w:lang w:val="en-US"/>
              </w:rPr>
              <w:t xml:space="preserve"> UL </w:t>
            </w:r>
            <w:r>
              <w:rPr>
                <w:i/>
                <w:iCs/>
              </w:rPr>
              <w:t>π</w:t>
            </w:r>
            <w:r>
              <w:rPr>
                <w:i/>
                <w:iCs/>
                <w:lang w:val="en-US"/>
              </w:rPr>
              <w:t>/2-BPSK DFT-S-OFDM with support for FDSS, FDSS-SE and GMSK approximation filters to reach near constant envelope waveform using transparent and non-transparent schemes.</w:t>
            </w:r>
          </w:p>
          <w:p w14:paraId="0A81EEF6" w14:textId="77777777" w:rsidR="00414226" w:rsidRDefault="00441A41">
            <w:pPr>
              <w:jc w:val="both"/>
              <w:rPr>
                <w:b/>
                <w:bCs/>
                <w:i/>
                <w:iCs/>
                <w:lang w:val="en-US"/>
              </w:rPr>
            </w:pPr>
            <w:r>
              <w:rPr>
                <w:b/>
                <w:bCs/>
                <w:i/>
                <w:iCs/>
                <w:lang w:val="en-US"/>
              </w:rPr>
              <w:t xml:space="preserve">Proposal 4: </w:t>
            </w:r>
            <w:r>
              <w:rPr>
                <w:i/>
                <w:iCs/>
                <w:lang w:val="en-US"/>
              </w:rPr>
              <w:t>Consider near constant envelope waveform and potential impact to RAN4 for example in terms of amount of power boost and associated RF requirement.</w:t>
            </w:r>
          </w:p>
          <w:p w14:paraId="0A81EEF7" w14:textId="77777777" w:rsidR="00414226" w:rsidRDefault="00441A41">
            <w:pPr>
              <w:jc w:val="both"/>
              <w:rPr>
                <w:b/>
                <w:bCs/>
                <w:i/>
                <w:iCs/>
                <w:lang w:val="en-US"/>
              </w:rPr>
            </w:pPr>
            <w:r>
              <w:rPr>
                <w:b/>
                <w:bCs/>
                <w:i/>
                <w:iCs/>
                <w:lang w:val="en-US"/>
              </w:rPr>
              <w:t xml:space="preserve">Proposal 5: </w:t>
            </w:r>
            <w:r>
              <w:rPr>
                <w:i/>
                <w:iCs/>
                <w:lang w:val="en-US"/>
              </w:rPr>
              <w:t xml:space="preserve">Study Transparent/non-Transparent scheme with the GMSK approximation filter to approximate constant envelope waveform with </w:t>
            </w:r>
            <w:r>
              <w:rPr>
                <w:i/>
                <w:iCs/>
                <w:lang w:eastAsia="zh-CN"/>
              </w:rPr>
              <w:t>π</w:t>
            </w:r>
            <w:r>
              <w:rPr>
                <w:i/>
                <w:iCs/>
                <w:lang w:val="en-US"/>
              </w:rPr>
              <w:t>/2-BPSK and DFT-S-OFDM for uplink coverage enhancement</w:t>
            </w:r>
          </w:p>
        </w:tc>
      </w:tr>
      <w:tr w:rsidR="00414226" w14:paraId="0A81EEFD" w14:textId="77777777">
        <w:trPr>
          <w:trHeight w:val="20"/>
        </w:trPr>
        <w:tc>
          <w:tcPr>
            <w:tcW w:w="562" w:type="dxa"/>
            <w:tcBorders>
              <w:top w:val="nil"/>
              <w:left w:val="single" w:sz="4" w:space="0" w:color="A6A6A6"/>
              <w:bottom w:val="single" w:sz="4" w:space="0" w:color="A6A6A6"/>
              <w:right w:val="single" w:sz="4" w:space="0" w:color="A6A6A6"/>
            </w:tcBorders>
          </w:tcPr>
          <w:p w14:paraId="0A81EEF9" w14:textId="77777777" w:rsidR="00414226" w:rsidRDefault="00441A41">
            <w:pPr>
              <w:spacing w:after="0"/>
              <w:rPr>
                <w:rFonts w:ascii="Arial" w:hAnsi="Arial" w:cs="Arial"/>
                <w:sz w:val="16"/>
                <w:szCs w:val="16"/>
                <w:lang w:val="en-US"/>
              </w:rPr>
            </w:pPr>
            <w:bookmarkStart w:id="35" w:name="_Hlk213787638"/>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EEFA" w14:textId="77777777" w:rsidR="00414226" w:rsidRDefault="00441A41">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EEF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EFC"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EF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EF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EFF" w14:textId="77777777" w:rsidR="00414226" w:rsidRDefault="00441A41">
            <w:pPr>
              <w:spacing w:after="0"/>
            </w:pPr>
            <w:r>
              <w:t xml:space="preserve">Proposal 2: Consider frequency domain spectrum shaping (FDSS) as a candidate scheme for PAPR reduction for DFT-s-OFDM with at least </w:t>
            </w:r>
            <w:r>
              <w:sym w:font="Symbol" w:char="F070"/>
            </w:r>
            <w:r>
              <w:t xml:space="preserve">/2-BPSK and QPSK. </w:t>
            </w:r>
          </w:p>
          <w:p w14:paraId="0A81EF00" w14:textId="77777777" w:rsidR="00414226" w:rsidRDefault="00441A41">
            <w:pPr>
              <w:spacing w:before="240" w:after="0"/>
            </w:pPr>
            <w:r>
              <w:t xml:space="preserve">Proposal 3: Consider FDSS with spectrum extension (FDSS-SE) as a candidate scheme for PAPR reduction for DFT-s-OFDM with at least </w:t>
            </w:r>
            <w:r>
              <w:sym w:font="Symbol" w:char="F070"/>
            </w:r>
            <w:r>
              <w:t>/2-BPSK and QPSK.</w:t>
            </w:r>
          </w:p>
          <w:p w14:paraId="0A81EF01" w14:textId="77777777" w:rsidR="00414226" w:rsidRDefault="00441A41">
            <w:pPr>
              <w:spacing w:before="240" w:after="0"/>
            </w:pPr>
            <w:r>
              <w:t>Proposal 4: Consider both FDSS and FDSS-SE for at least data channel (e.g., PUSCH).</w:t>
            </w:r>
          </w:p>
        </w:tc>
      </w:tr>
      <w:tr w:rsidR="00414226" w14:paraId="0A81EF07" w14:textId="77777777">
        <w:trPr>
          <w:trHeight w:val="20"/>
        </w:trPr>
        <w:tc>
          <w:tcPr>
            <w:tcW w:w="562" w:type="dxa"/>
            <w:tcBorders>
              <w:top w:val="nil"/>
              <w:left w:val="single" w:sz="4" w:space="0" w:color="A6A6A6"/>
              <w:bottom w:val="single" w:sz="4" w:space="0" w:color="A6A6A6"/>
              <w:right w:val="single" w:sz="4" w:space="0" w:color="A6A6A6"/>
            </w:tcBorders>
          </w:tcPr>
          <w:p w14:paraId="0A81EF03" w14:textId="77777777" w:rsidR="00414226" w:rsidRDefault="00441A41">
            <w:pPr>
              <w:spacing w:after="0"/>
              <w:rPr>
                <w:rFonts w:ascii="Arial" w:hAnsi="Arial" w:cs="Arial"/>
                <w:sz w:val="16"/>
                <w:szCs w:val="16"/>
                <w:lang w:val="en-US"/>
              </w:rPr>
            </w:pPr>
            <w:r>
              <w:rPr>
                <w:rFonts w:ascii="Arial" w:hAnsi="Arial" w:cs="Arial"/>
                <w:sz w:val="16"/>
                <w:szCs w:val="16"/>
                <w:lang w:val="en-US"/>
              </w:rPr>
              <w:t>[33]</w:t>
            </w:r>
          </w:p>
        </w:tc>
        <w:tc>
          <w:tcPr>
            <w:tcW w:w="1568" w:type="dxa"/>
            <w:tcBorders>
              <w:top w:val="nil"/>
              <w:left w:val="single" w:sz="4" w:space="0" w:color="A6A6A6"/>
              <w:bottom w:val="single" w:sz="4" w:space="0" w:color="A6A6A6"/>
              <w:right w:val="single" w:sz="4" w:space="0" w:color="A6A6A6"/>
            </w:tcBorders>
          </w:tcPr>
          <w:p w14:paraId="0A81EF04" w14:textId="77777777" w:rsidR="00414226" w:rsidRDefault="00441A41">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0A81EF05"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06" w14:textId="77777777" w:rsidR="00414226" w:rsidRDefault="00441A41">
            <w:pPr>
              <w:spacing w:after="0"/>
              <w:rPr>
                <w:rFonts w:ascii="Arial" w:hAnsi="Arial" w:cs="Arial"/>
                <w:sz w:val="16"/>
                <w:szCs w:val="16"/>
                <w:lang w:val="en-US"/>
              </w:rPr>
            </w:pPr>
            <w:r>
              <w:rPr>
                <w:rFonts w:ascii="Arial" w:hAnsi="Arial" w:cs="Arial"/>
                <w:sz w:val="16"/>
                <w:szCs w:val="16"/>
              </w:rPr>
              <w:t>MediaTek Inc.</w:t>
            </w:r>
          </w:p>
        </w:tc>
      </w:tr>
      <w:tr w:rsidR="00414226" w14:paraId="0A81EF0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09" w14:textId="77777777" w:rsidR="00414226" w:rsidRDefault="00441A41">
            <w:pPr>
              <w:rPr>
                <w:rFonts w:ascii="Arial" w:hAnsi="Arial" w:cs="Arial"/>
                <w:sz w:val="16"/>
                <w:szCs w:val="16"/>
              </w:rPr>
            </w:pPr>
            <w:r>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0A81EF0A" w14:textId="77777777" w:rsidR="00414226" w:rsidRDefault="00441A41">
            <w:pPr>
              <w:rPr>
                <w:rFonts w:ascii="Arial" w:hAnsi="Arial" w:cs="Arial"/>
                <w:sz w:val="16"/>
                <w:szCs w:val="16"/>
              </w:rPr>
            </w:pPr>
            <w:r>
              <w:rPr>
                <w:rFonts w:ascii="Arial" w:hAnsi="Arial" w:cs="Arial"/>
                <w:sz w:val="16"/>
                <w:szCs w:val="16"/>
              </w:rPr>
              <w:t>Proposal 2: Support O-QPSK modulated DFT-s-OFDM with subcarrier truncation for coverage enhancement at spectral efficiency larger than 1 bit/s/Hz.</w:t>
            </w:r>
          </w:p>
        </w:tc>
      </w:tr>
      <w:bookmarkEnd w:id="35"/>
      <w:tr w:rsidR="00414226" w14:paraId="0A81EF10" w14:textId="77777777">
        <w:trPr>
          <w:trHeight w:val="20"/>
        </w:trPr>
        <w:tc>
          <w:tcPr>
            <w:tcW w:w="562" w:type="dxa"/>
            <w:tcBorders>
              <w:top w:val="nil"/>
              <w:left w:val="single" w:sz="4" w:space="0" w:color="A6A6A6"/>
              <w:bottom w:val="single" w:sz="4" w:space="0" w:color="A6A6A6"/>
              <w:right w:val="single" w:sz="4" w:space="0" w:color="A6A6A6"/>
            </w:tcBorders>
          </w:tcPr>
          <w:p w14:paraId="0A81EF0C"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EF0D" w14:textId="77777777" w:rsidR="00414226" w:rsidRDefault="00441A41">
            <w:pPr>
              <w:spacing w:after="0"/>
              <w:rPr>
                <w:rFonts w:ascii="Arial" w:hAnsi="Arial" w:cs="Arial"/>
                <w:color w:val="0000FF"/>
                <w:sz w:val="16"/>
                <w:szCs w:val="16"/>
                <w:u w:val="single"/>
                <w:lang w:val="en-US"/>
              </w:rPr>
            </w:pPr>
            <w:hyperlink r:id="rId134"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EF0E"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EF0F"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EF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1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12" w14:textId="77777777" w:rsidR="00414226" w:rsidRDefault="00441A41">
            <w:pPr>
              <w:rPr>
                <w:rFonts w:ascii="Aptos" w:eastAsia="Aptos" w:hAnsi="Aptos"/>
                <w:kern w:val="2"/>
                <w:lang w:eastAsia="en-US"/>
                <w14:ligatures w14:val="standardContextual"/>
              </w:rPr>
            </w:pPr>
            <w:r>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A81EF13" w14:textId="77777777" w:rsidR="00414226" w:rsidRDefault="00441A41">
            <w:pPr>
              <w:spacing w:after="0"/>
              <w:rPr>
                <w:rFonts w:ascii="Aptos" w:eastAsia="Aptos" w:hAnsi="Aptos"/>
                <w:kern w:val="2"/>
                <w:lang w:eastAsia="en-US"/>
                <w14:ligatures w14:val="standardContextual"/>
              </w:rPr>
            </w:pPr>
            <w:r>
              <w:rPr>
                <w:rFonts w:ascii="Aptos" w:eastAsia="Aptos" w:hAnsi="Aptos"/>
                <w:kern w:val="2"/>
                <w:lang w:eastAsia="en-US"/>
                <w14:ligatures w14:val="standardContextual"/>
              </w:rPr>
              <w:t xml:space="preserve">Proposal 2: Design considerations for 6G waveform study for communication purposes to include: </w:t>
            </w:r>
          </w:p>
          <w:p w14:paraId="0A81EF14"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new spectrum bands and associated requirements, e.g large BW</w:t>
            </w:r>
          </w:p>
          <w:p w14:paraId="0A81EF15"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needs for new deployment scenarios, e.g. suburban macro, FWA, etc.</w:t>
            </w:r>
          </w:p>
          <w:p w14:paraId="0A81EF16"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duplex operation, e.g., subband full duplex</w:t>
            </w:r>
          </w:p>
          <w:p w14:paraId="0A81EF17"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enhancing coverage, e.g. design of low PAPR waveforms</w:t>
            </w:r>
          </w:p>
          <w:p w14:paraId="0A81EF18"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high power transmissions in uplink, e.g., higher power classes, MPR optimizations</w:t>
            </w:r>
          </w:p>
          <w:p w14:paraId="0A81EF19"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integration with use cases such as sensing and positioning</w:t>
            </w:r>
          </w:p>
          <w:p w14:paraId="0A81EF1A"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Co-channel and adjacent channel requirements</w:t>
            </w:r>
          </w:p>
          <w:p w14:paraId="0A81EF1B"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Support for spatial multiplexing, beamforming, multiple access</w:t>
            </w:r>
          </w:p>
          <w:p w14:paraId="0A81EF1C"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lastRenderedPageBreak/>
              <w:t xml:space="preserve">Transceiver complexity associated with synthesis and </w:t>
            </w:r>
            <w:proofErr w:type="gramStart"/>
            <w:r>
              <w:rPr>
                <w:rFonts w:ascii="Aptos" w:eastAsia="Aptos" w:hAnsi="Aptos"/>
                <w:kern w:val="2"/>
                <w:lang w:eastAsia="en-US"/>
                <w14:ligatures w14:val="standardContextual"/>
              </w:rPr>
              <w:t>reception;</w:t>
            </w:r>
            <w:proofErr w:type="gramEnd"/>
            <w:r>
              <w:rPr>
                <w:rFonts w:ascii="Aptos" w:eastAsia="Aptos" w:hAnsi="Aptos"/>
                <w:kern w:val="2"/>
                <w:lang w:eastAsia="en-US"/>
                <w14:ligatures w14:val="standardContextual"/>
              </w:rPr>
              <w:t xml:space="preserve"> processing latency</w:t>
            </w:r>
          </w:p>
          <w:p w14:paraId="0A81EF1D"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Energy/power efficiency</w:t>
            </w:r>
          </w:p>
          <w:p w14:paraId="0A81EF1E"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Considerations on backward compatibility and coexistence with 5G</w:t>
            </w:r>
          </w:p>
          <w:p w14:paraId="0A81EF1F" w14:textId="77777777" w:rsidR="00414226" w:rsidRDefault="00441A41">
            <w:pPr>
              <w:pStyle w:val="ListParagraph"/>
              <w:numPr>
                <w:ilvl w:val="0"/>
                <w:numId w:val="7"/>
              </w:numPr>
              <w:rPr>
                <w:rFonts w:ascii="Aptos" w:eastAsia="Aptos" w:hAnsi="Aptos"/>
                <w:kern w:val="2"/>
                <w:lang w:eastAsia="en-US"/>
                <w14:ligatures w14:val="standardContextual"/>
              </w:rPr>
            </w:pPr>
            <w:r>
              <w:rPr>
                <w:rFonts w:ascii="Aptos" w:eastAsia="Aptos" w:hAnsi="Aptos"/>
                <w:kern w:val="2"/>
                <w:lang w:eastAsia="en-US"/>
                <w14:ligatures w14:val="standardContextual"/>
              </w:rPr>
              <w:t>Scheduling flexibility and agility</w:t>
            </w:r>
          </w:p>
          <w:p w14:paraId="0A81EF20"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3: In 6GR study on waveforms, focus on enhancements to the DFT-S-OFDM family of waveforms.</w:t>
            </w:r>
          </w:p>
          <w:p w14:paraId="0A81EF21"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4: For 6GR, study the family of low PAPR waveforms obtained using DFT-S-OFDM with Pi/2 BPSK and truncated mapping.</w:t>
            </w:r>
          </w:p>
          <w:p w14:paraId="0A81EF22"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0A81EF23"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0A81EF24"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Proposal 9: For 6GR waveform study, consider multi-tx enhancements for DFT-S-OFDM where different transmit ports transmit over different frequency domain allocations.</w:t>
            </w:r>
          </w:p>
          <w:p w14:paraId="0A81EF25" w14:textId="77777777" w:rsidR="00414226" w:rsidRDefault="00441A41">
            <w:pPr>
              <w:overflowPunct/>
              <w:autoSpaceDE/>
              <w:autoSpaceDN/>
              <w:adjustRightInd/>
              <w:spacing w:after="160"/>
              <w:jc w:val="both"/>
              <w:textAlignment w:val="auto"/>
              <w:rPr>
                <w:rFonts w:ascii="Arial" w:hAnsi="Arial" w:cs="Arial"/>
              </w:rPr>
            </w:pPr>
            <w:r>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414226" w14:paraId="0A81EF2B" w14:textId="77777777">
        <w:trPr>
          <w:trHeight w:val="20"/>
        </w:trPr>
        <w:tc>
          <w:tcPr>
            <w:tcW w:w="562" w:type="dxa"/>
            <w:tcBorders>
              <w:top w:val="nil"/>
              <w:left w:val="single" w:sz="4" w:space="0" w:color="A6A6A6"/>
              <w:bottom w:val="single" w:sz="4" w:space="0" w:color="A6A6A6"/>
              <w:right w:val="single" w:sz="4" w:space="0" w:color="A6A6A6"/>
            </w:tcBorders>
          </w:tcPr>
          <w:p w14:paraId="0A81EF27" w14:textId="77777777" w:rsidR="00414226" w:rsidRDefault="00441A41">
            <w:pPr>
              <w:spacing w:after="0"/>
              <w:rPr>
                <w:rFonts w:ascii="Arial" w:hAnsi="Arial" w:cs="Arial"/>
                <w:sz w:val="16"/>
                <w:szCs w:val="16"/>
                <w:lang w:val="en-US"/>
              </w:rPr>
            </w:pPr>
            <w:bookmarkStart w:id="36" w:name="_Hlk213788049"/>
            <w:r>
              <w:rPr>
                <w:rFonts w:ascii="Arial" w:hAnsi="Arial" w:cs="Arial"/>
                <w:sz w:val="16"/>
                <w:szCs w:val="16"/>
                <w:lang w:val="en-US"/>
              </w:rPr>
              <w:lastRenderedPageBreak/>
              <w:t>[35]</w:t>
            </w:r>
          </w:p>
        </w:tc>
        <w:tc>
          <w:tcPr>
            <w:tcW w:w="1568" w:type="dxa"/>
            <w:tcBorders>
              <w:top w:val="nil"/>
              <w:left w:val="single" w:sz="4" w:space="0" w:color="A6A6A6"/>
              <w:bottom w:val="single" w:sz="4" w:space="0" w:color="A6A6A6"/>
              <w:right w:val="single" w:sz="4" w:space="0" w:color="A6A6A6"/>
            </w:tcBorders>
          </w:tcPr>
          <w:p w14:paraId="0A81EF28" w14:textId="77777777" w:rsidR="00414226" w:rsidRDefault="00441A41">
            <w:pPr>
              <w:spacing w:after="0"/>
              <w:rPr>
                <w:rFonts w:ascii="Arial" w:hAnsi="Arial" w:cs="Arial"/>
                <w:color w:val="0000FF"/>
                <w:sz w:val="16"/>
                <w:szCs w:val="16"/>
                <w:u w:val="single"/>
                <w:lang w:val="en-US"/>
              </w:rPr>
            </w:pPr>
            <w:hyperlink r:id="rId135"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EF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2A"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EF3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2D" w14:textId="77777777" w:rsidR="00414226" w:rsidRDefault="00441A41">
            <w:pPr>
              <w:snapToGrid w:val="0"/>
              <w:spacing w:beforeLines="50" w:before="120" w:afterLines="50" w:after="120"/>
              <w:jc w:val="both"/>
              <w:rPr>
                <w:bCs/>
                <w:i/>
              </w:rPr>
            </w:pPr>
            <w:r>
              <w:rPr>
                <w:b/>
                <w:bCs/>
              </w:rPr>
              <w:t>Proposal 4:</w:t>
            </w:r>
            <w:r>
              <w:t xml:space="preserve"> </w:t>
            </w:r>
            <w:r>
              <w:rPr>
                <w:bCs/>
                <w:i/>
              </w:rPr>
              <w:t>It is recommended that Frequency Domain Spectrum Shaping (FDSS) be considered a foundational component for the 6G uplink waveform design.</w:t>
            </w:r>
          </w:p>
          <w:p w14:paraId="0A81EF2E" w14:textId="77777777" w:rsidR="00414226" w:rsidRDefault="00441A41">
            <w:pPr>
              <w:snapToGrid w:val="0"/>
              <w:spacing w:beforeLines="50" w:before="120" w:afterLines="50" w:after="120"/>
              <w:jc w:val="both"/>
              <w:rPr>
                <w:bCs/>
                <w:i/>
              </w:rPr>
            </w:pPr>
            <w:r>
              <w:rPr>
                <w:b/>
                <w:bCs/>
              </w:rPr>
              <w:t>Proposal 5:</w:t>
            </w:r>
            <w:r>
              <w:t xml:space="preserve"> </w:t>
            </w:r>
            <w:r>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0A81EF2F" w14:textId="77777777" w:rsidR="00414226" w:rsidRDefault="00441A41">
            <w:pPr>
              <w:numPr>
                <w:ilvl w:val="255"/>
                <w:numId w:val="0"/>
              </w:numPr>
              <w:snapToGrid w:val="0"/>
              <w:spacing w:beforeLines="50" w:before="120" w:afterLines="50" w:after="120"/>
              <w:jc w:val="both"/>
            </w:pPr>
            <w:r>
              <w:rPr>
                <w:b/>
                <w:bCs/>
              </w:rPr>
              <w:t>Proposal 6:</w:t>
            </w:r>
            <w:r>
              <w:t xml:space="preserve"> </w:t>
            </w:r>
            <w:r>
              <w:rPr>
                <w:rFonts w:hint="eastAsia"/>
                <w:i/>
              </w:rPr>
              <w:t xml:space="preserve">It is proposed that the evaluation of FDSS techniques for 6G shall encompass a wide range of resource allocation scenarios. This must include extreme configurations, such as very narrowband (e.g., ≤ 5 RBs) and very wideband (e.g., ≥ 100 RBs) allocations, </w:t>
            </w:r>
            <w:r>
              <w:rPr>
                <w:i/>
              </w:rPr>
              <w:t>to ensure a comprehensive performance characterization.</w:t>
            </w:r>
          </w:p>
        </w:tc>
      </w:tr>
      <w:tr w:rsidR="00414226" w14:paraId="0A81EF36" w14:textId="77777777">
        <w:trPr>
          <w:trHeight w:val="20"/>
        </w:trPr>
        <w:tc>
          <w:tcPr>
            <w:tcW w:w="562" w:type="dxa"/>
            <w:tcBorders>
              <w:top w:val="nil"/>
              <w:left w:val="single" w:sz="4" w:space="0" w:color="A6A6A6"/>
              <w:bottom w:val="single" w:sz="4" w:space="0" w:color="A6A6A6"/>
              <w:right w:val="single" w:sz="4" w:space="0" w:color="A6A6A6"/>
            </w:tcBorders>
          </w:tcPr>
          <w:p w14:paraId="0A81EF31" w14:textId="77777777" w:rsidR="00414226" w:rsidRDefault="00441A41">
            <w:pPr>
              <w:spacing w:after="0"/>
              <w:rPr>
                <w:rFonts w:ascii="Arial" w:hAnsi="Arial" w:cs="Arial"/>
                <w:sz w:val="16"/>
                <w:szCs w:val="16"/>
                <w:lang w:val="en-US"/>
              </w:rPr>
            </w:pPr>
            <w:bookmarkStart w:id="37" w:name="_Hlk213788900"/>
            <w:bookmarkEnd w:id="36"/>
            <w:r>
              <w:rPr>
                <w:rFonts w:ascii="Arial" w:hAnsi="Arial" w:cs="Arial"/>
                <w:sz w:val="16"/>
                <w:szCs w:val="16"/>
                <w:lang w:val="en-US"/>
              </w:rPr>
              <w:t>[41]</w:t>
            </w:r>
          </w:p>
        </w:tc>
        <w:tc>
          <w:tcPr>
            <w:tcW w:w="1568" w:type="dxa"/>
            <w:tcBorders>
              <w:top w:val="nil"/>
              <w:left w:val="single" w:sz="4" w:space="0" w:color="A6A6A6"/>
              <w:bottom w:val="single" w:sz="4" w:space="0" w:color="A6A6A6"/>
              <w:right w:val="single" w:sz="4" w:space="0" w:color="A6A6A6"/>
            </w:tcBorders>
          </w:tcPr>
          <w:p w14:paraId="0A81EF32" w14:textId="77777777" w:rsidR="00414226" w:rsidRDefault="00441A41">
            <w:pPr>
              <w:spacing w:after="0"/>
              <w:rPr>
                <w:strike/>
              </w:rPr>
            </w:pPr>
            <w:hyperlink r:id="rId136" w:history="1">
              <w:r>
                <w:rPr>
                  <w:rStyle w:val="Hyperlink"/>
                  <w:rFonts w:ascii="Arial" w:hAnsi="Arial" w:cs="Arial"/>
                  <w:b/>
                  <w:bCs/>
                  <w:strike/>
                  <w:sz w:val="16"/>
                  <w:szCs w:val="16"/>
                  <w:u w:val="none"/>
                </w:rPr>
                <w:t>R1-2509372</w:t>
              </w:r>
            </w:hyperlink>
          </w:p>
          <w:p w14:paraId="0A81EF33" w14:textId="77777777" w:rsidR="00414226" w:rsidRDefault="00441A41">
            <w:pPr>
              <w:spacing w:after="0"/>
              <w:rPr>
                <w:rFonts w:ascii="Arial" w:hAnsi="Arial" w:cs="Arial"/>
                <w:color w:val="0000FF"/>
                <w:sz w:val="16"/>
                <w:szCs w:val="16"/>
                <w:u w:val="single"/>
                <w:lang w:val="en-US"/>
              </w:rPr>
            </w:pPr>
            <w:hyperlink r:id="rId137"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EF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35"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EF3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3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38" w14:textId="77777777" w:rsidR="00414226" w:rsidRDefault="00441A41">
            <w:pPr>
              <w:pStyle w:val="maintext"/>
              <w:spacing w:line="276" w:lineRule="auto"/>
              <w:ind w:firstLineChars="0" w:firstLine="0"/>
            </w:pPr>
            <w:r>
              <w:rPr>
                <w:b/>
                <w:bCs/>
                <w:i/>
                <w:iCs/>
                <w:u w:val="single"/>
                <w:lang w:eastAsia="zh-CN"/>
              </w:rPr>
              <w:t>Proposal 3:</w:t>
            </w:r>
            <w:r>
              <w:rPr>
                <w:b/>
                <w:bCs/>
                <w:lang w:eastAsia="zh-CN"/>
              </w:rPr>
              <w:t xml:space="preserve"> </w:t>
            </w:r>
            <w:r>
              <w:rPr>
                <w:lang w:eastAsia="zh-CN"/>
              </w:rPr>
              <w:t>3GPP should study the option of enabling mechanisms for PAPR reduction techniques both in CP-OFDM and DFT-s-OFDM.</w:t>
            </w:r>
            <w:r>
              <w:t xml:space="preserve"> For 6GR, we propose to revisit such techniques that </w:t>
            </w:r>
            <w:proofErr w:type="gramStart"/>
            <w:r>
              <w:t>enables</w:t>
            </w:r>
            <w:proofErr w:type="gramEnd"/>
            <w:r>
              <w:t xml:space="preserve"> PAPR reduction for uplink coverage enhancements.</w:t>
            </w:r>
          </w:p>
          <w:p w14:paraId="0A81EF39" w14:textId="77777777" w:rsidR="00414226" w:rsidRDefault="00441A41">
            <w:pPr>
              <w:spacing w:line="276" w:lineRule="auto"/>
              <w:jc w:val="both"/>
              <w:rPr>
                <w:lang w:val="en-US" w:eastAsia="zh-CN"/>
              </w:rPr>
            </w:pPr>
            <w:r>
              <w:rPr>
                <w:b/>
                <w:bCs/>
                <w:i/>
                <w:iCs/>
                <w:u w:val="single"/>
                <w:lang w:val="en-US" w:eastAsia="zh-CN"/>
              </w:rPr>
              <w:t>Proposal 4:</w:t>
            </w:r>
            <w:r>
              <w:rPr>
                <w:lang w:val="en-US" w:eastAsia="zh-CN"/>
              </w:rPr>
              <w:t xml:space="preserve"> PAPR reduction techniques such as FDSS, FDSS-SE, with non-transparent frequency domain filtering </w:t>
            </w:r>
            <w:proofErr w:type="gramStart"/>
            <w:r>
              <w:rPr>
                <w:lang w:val="en-US" w:eastAsia="zh-CN"/>
              </w:rPr>
              <w:t>technique</w:t>
            </w:r>
            <w:proofErr w:type="gramEnd"/>
            <w:r>
              <w:rPr>
                <w:lang w:val="en-US" w:eastAsia="zh-CN"/>
              </w:rPr>
              <w:t xml:space="preserve"> along with their specification impacts should be studied in 6GR. </w:t>
            </w:r>
          </w:p>
          <w:p w14:paraId="0A81EF3A" w14:textId="77777777" w:rsidR="00414226" w:rsidRDefault="00441A41">
            <w:pPr>
              <w:spacing w:line="276" w:lineRule="auto"/>
              <w:jc w:val="both"/>
              <w:rPr>
                <w:lang w:val="en-US" w:eastAsia="zh-CN"/>
              </w:rPr>
            </w:pPr>
            <w:r>
              <w:rPr>
                <w:b/>
                <w:bCs/>
                <w:i/>
                <w:iCs/>
                <w:u w:val="single"/>
                <w:lang w:val="en-US" w:eastAsia="zh-CN"/>
              </w:rPr>
              <w:t xml:space="preserve">Proposal 5: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0A81EF3C" w14:textId="77777777" w:rsidR="00414226" w:rsidRDefault="00414226"/>
    <w:p w14:paraId="0A81EF3D" w14:textId="77777777" w:rsidR="00414226" w:rsidRDefault="00414226"/>
    <w:p w14:paraId="0A81EF3E" w14:textId="77777777" w:rsidR="00414226" w:rsidRDefault="00441A41">
      <w:pPr>
        <w:pStyle w:val="Heading1"/>
      </w:pPr>
      <w:r>
        <w:t>5.</w:t>
      </w:r>
      <w:r>
        <w:tab/>
        <w:t>Other waveforms</w:t>
      </w:r>
    </w:p>
    <w:p w14:paraId="0A81EF3F"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EF4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0"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EF41" w14:textId="77777777" w:rsidR="00414226" w:rsidRDefault="00441A41">
            <w:pPr>
              <w:spacing w:after="0"/>
              <w:rPr>
                <w:rFonts w:ascii="Arial" w:hAnsi="Arial" w:cs="Arial"/>
                <w:color w:val="0000FF"/>
                <w:sz w:val="16"/>
                <w:szCs w:val="16"/>
                <w:u w:val="single"/>
                <w:lang w:val="en-US"/>
              </w:rPr>
            </w:pPr>
            <w:hyperlink r:id="rId138"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EF42"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EF43"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EF4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4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46" w14:textId="77777777" w:rsidR="00414226" w:rsidRDefault="00441A41">
            <w:pPr>
              <w:rPr>
                <w:i/>
              </w:rPr>
            </w:pPr>
            <w:r>
              <w:rPr>
                <w:b/>
                <w:i/>
              </w:rPr>
              <w:t>Proposal 4:</w:t>
            </w:r>
            <w:r>
              <w:rPr>
                <w:i/>
              </w:rPr>
              <w:t xml:space="preserve"> RAN1 to deprioritize studying Zak-OTFS for the following reasons:</w:t>
            </w:r>
          </w:p>
          <w:p w14:paraId="0A81EF47"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bCs/>
                <w:i/>
                <w:iCs/>
                <w:lang w:val="en-US"/>
              </w:rPr>
              <w:lastRenderedPageBreak/>
              <w:t>CP-OFDM outperforms</w:t>
            </w:r>
            <w:r>
              <w:rPr>
                <w:b/>
                <w:i/>
                <w:iCs/>
                <w:lang w:val="en-US"/>
              </w:rPr>
              <w:t xml:space="preserve"> </w:t>
            </w:r>
            <w:r>
              <w:rPr>
                <w:i/>
                <w:iCs/>
                <w:lang w:val="en-US"/>
              </w:rPr>
              <w:t>Zak-OTFS with realistic simulation assumptions and realistic channel estimation</w:t>
            </w:r>
          </w:p>
          <w:p w14:paraId="0A81EF48" w14:textId="77777777" w:rsidR="00414226" w:rsidRDefault="00441A41">
            <w:pPr>
              <w:pStyle w:val="ListParagraph"/>
              <w:numPr>
                <w:ilvl w:val="0"/>
                <w:numId w:val="31"/>
              </w:numPr>
              <w:overflowPunct/>
              <w:autoSpaceDE/>
              <w:autoSpaceDN/>
              <w:adjustRightInd/>
              <w:spacing w:after="160" w:line="259" w:lineRule="auto"/>
              <w:textAlignment w:val="auto"/>
              <w:rPr>
                <w:i/>
                <w:iCs/>
                <w:lang w:val="en-US"/>
              </w:rPr>
            </w:pPr>
            <w:r>
              <w:rPr>
                <w:i/>
                <w:iCs/>
                <w:lang w:val="en-US"/>
              </w:rPr>
              <w:t>Zak-OTFS is claimed to provide benefit mainly in propagation conditions that are not typical in real deployments</w:t>
            </w:r>
          </w:p>
          <w:p w14:paraId="0A81EF49"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be a major change for the current systems even if it may be able to be implemented on top of CP-OFDM waveform</w:t>
            </w:r>
          </w:p>
          <w:p w14:paraId="0A81EF4A" w14:textId="77777777" w:rsidR="00414226" w:rsidRDefault="00441A41">
            <w:pPr>
              <w:pStyle w:val="ListParagraph"/>
              <w:numPr>
                <w:ilvl w:val="0"/>
                <w:numId w:val="31"/>
              </w:numPr>
              <w:overflowPunct/>
              <w:autoSpaceDE/>
              <w:autoSpaceDN/>
              <w:adjustRightInd/>
              <w:spacing w:after="160" w:line="259" w:lineRule="auto"/>
              <w:textAlignment w:val="auto"/>
              <w:rPr>
                <w:i/>
                <w:lang w:val="en-US"/>
              </w:rPr>
            </w:pPr>
            <w:r>
              <w:rPr>
                <w:i/>
                <w:lang w:val="en-US"/>
              </w:rPr>
              <w:t>Zak-OTFS would introduce additional complexity to both network and UE side</w:t>
            </w:r>
          </w:p>
        </w:tc>
      </w:tr>
      <w:tr w:rsidR="00414226" w14:paraId="0A81EF50" w14:textId="77777777">
        <w:trPr>
          <w:trHeight w:val="20"/>
        </w:trPr>
        <w:tc>
          <w:tcPr>
            <w:tcW w:w="562" w:type="dxa"/>
            <w:tcBorders>
              <w:top w:val="nil"/>
              <w:left w:val="single" w:sz="4" w:space="0" w:color="A6A6A6"/>
              <w:bottom w:val="single" w:sz="4" w:space="0" w:color="A6A6A6"/>
              <w:right w:val="single" w:sz="4" w:space="0" w:color="A6A6A6"/>
            </w:tcBorders>
          </w:tcPr>
          <w:p w14:paraId="0A81EF4C" w14:textId="77777777" w:rsidR="00414226" w:rsidRDefault="00441A41">
            <w:pPr>
              <w:spacing w:after="0"/>
              <w:rPr>
                <w:rFonts w:ascii="Arial" w:hAnsi="Arial" w:cs="Arial"/>
                <w:sz w:val="16"/>
                <w:szCs w:val="16"/>
                <w:lang w:val="en-US"/>
              </w:rPr>
            </w:pPr>
            <w:bookmarkStart w:id="38" w:name="_Hlk213761874"/>
            <w:r>
              <w:rPr>
                <w:rFonts w:ascii="Arial" w:hAnsi="Arial" w:cs="Arial"/>
                <w:sz w:val="16"/>
                <w:szCs w:val="16"/>
                <w:lang w:val="en-US"/>
              </w:rPr>
              <w:lastRenderedPageBreak/>
              <w:t>[2]</w:t>
            </w:r>
          </w:p>
        </w:tc>
        <w:tc>
          <w:tcPr>
            <w:tcW w:w="1568" w:type="dxa"/>
            <w:tcBorders>
              <w:top w:val="nil"/>
              <w:left w:val="single" w:sz="4" w:space="0" w:color="A6A6A6"/>
              <w:bottom w:val="single" w:sz="4" w:space="0" w:color="A6A6A6"/>
              <w:right w:val="single" w:sz="4" w:space="0" w:color="A6A6A6"/>
            </w:tcBorders>
          </w:tcPr>
          <w:p w14:paraId="0A81EF4D" w14:textId="77777777" w:rsidR="00414226" w:rsidRDefault="00441A41">
            <w:pPr>
              <w:spacing w:after="0"/>
              <w:rPr>
                <w:rFonts w:ascii="Arial" w:hAnsi="Arial" w:cs="Arial"/>
                <w:color w:val="0000FF"/>
                <w:sz w:val="16"/>
                <w:szCs w:val="16"/>
                <w:u w:val="single"/>
                <w:lang w:val="en-US"/>
              </w:rPr>
            </w:pPr>
            <w:hyperlink r:id="rId139" w:history="1">
              <w:r>
                <w:rPr>
                  <w:rStyle w:val="Hyperlink"/>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0A81EF4E" w14:textId="77777777" w:rsidR="00414226" w:rsidRDefault="00441A41">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A81EF4F" w14:textId="77777777" w:rsidR="00414226" w:rsidRDefault="00441A41">
            <w:pPr>
              <w:spacing w:after="0"/>
              <w:rPr>
                <w:rFonts w:ascii="Arial" w:hAnsi="Arial" w:cs="Arial"/>
                <w:sz w:val="16"/>
                <w:szCs w:val="16"/>
                <w:lang w:val="en-US"/>
              </w:rPr>
            </w:pPr>
            <w:r>
              <w:rPr>
                <w:rFonts w:ascii="Arial" w:hAnsi="Arial" w:cs="Arial"/>
                <w:sz w:val="16"/>
                <w:szCs w:val="16"/>
              </w:rPr>
              <w:t>Kyocera Corporation</w:t>
            </w:r>
          </w:p>
        </w:tc>
      </w:tr>
      <w:tr w:rsidR="00414226" w14:paraId="0A81EF5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2" w14:textId="77777777" w:rsidR="00414226" w:rsidRDefault="00441A41">
            <w:pPr>
              <w:jc w:val="both"/>
              <w:rPr>
                <w:rFonts w:ascii="Aptos" w:hAnsi="Aptos"/>
                <w:b/>
                <w:bCs/>
              </w:rPr>
            </w:pPr>
            <w:r>
              <w:rPr>
                <w:rFonts w:ascii="Aptos" w:hAnsi="Aptos"/>
                <w:b/>
                <w:bCs/>
              </w:rPr>
              <w:t xml:space="preserve">Proposal 1: </w:t>
            </w:r>
            <w:r>
              <w:rPr>
                <w:rFonts w:ascii="Aptos" w:hAnsi="Aptos"/>
              </w:rPr>
              <w:t>A rigorous evaluation of cross-waveform interference and CP-OFDM coexistence with non-orthogonal waveforms in MRSS operations is required when considering the adoption of an additional waveform for 6GR.</w:t>
            </w:r>
          </w:p>
          <w:p w14:paraId="0A81EF53" w14:textId="77777777" w:rsidR="00414226" w:rsidRDefault="00441A41">
            <w:pPr>
              <w:jc w:val="both"/>
              <w:rPr>
                <w:rFonts w:ascii="Aptos" w:hAnsi="Aptos"/>
              </w:rPr>
            </w:pPr>
            <w:r>
              <w:rPr>
                <w:rFonts w:ascii="Aptos" w:hAnsi="Aptos"/>
                <w:b/>
                <w:bCs/>
              </w:rPr>
              <w:t xml:space="preserve">Proposal 2: </w:t>
            </w:r>
            <w:r>
              <w:rPr>
                <w:rFonts w:ascii="Aptos" w:hAnsi="Aptos"/>
              </w:rPr>
              <w:t xml:space="preserve">RAN1 should evaluate the new waveform’s performance by considering practical scheduler implementations to ensure reliable performance results. </w:t>
            </w:r>
          </w:p>
        </w:tc>
      </w:tr>
      <w:tr w:rsidR="00414226" w14:paraId="0A81EF59" w14:textId="77777777">
        <w:trPr>
          <w:trHeight w:val="20"/>
        </w:trPr>
        <w:tc>
          <w:tcPr>
            <w:tcW w:w="562" w:type="dxa"/>
            <w:tcBorders>
              <w:top w:val="nil"/>
              <w:left w:val="single" w:sz="4" w:space="0" w:color="A6A6A6"/>
              <w:bottom w:val="single" w:sz="4" w:space="0" w:color="A6A6A6"/>
              <w:right w:val="single" w:sz="4" w:space="0" w:color="A6A6A6"/>
            </w:tcBorders>
          </w:tcPr>
          <w:p w14:paraId="0A81EF55" w14:textId="77777777" w:rsidR="00414226" w:rsidRDefault="00441A41">
            <w:pPr>
              <w:spacing w:after="0"/>
              <w:rPr>
                <w:rFonts w:ascii="Arial" w:hAnsi="Arial" w:cs="Arial"/>
                <w:sz w:val="16"/>
                <w:szCs w:val="16"/>
                <w:lang w:val="en-US"/>
              </w:rPr>
            </w:pPr>
            <w:bookmarkStart w:id="39" w:name="_Hlk213790039"/>
            <w:bookmarkEnd w:id="38"/>
            <w:r>
              <w:rPr>
                <w:rFonts w:ascii="Arial" w:hAnsi="Arial" w:cs="Arial"/>
                <w:sz w:val="16"/>
                <w:szCs w:val="16"/>
                <w:lang w:val="en-US"/>
              </w:rPr>
              <w:t>[4]</w:t>
            </w:r>
          </w:p>
        </w:tc>
        <w:tc>
          <w:tcPr>
            <w:tcW w:w="1568" w:type="dxa"/>
            <w:tcBorders>
              <w:top w:val="nil"/>
              <w:left w:val="single" w:sz="4" w:space="0" w:color="A6A6A6"/>
              <w:bottom w:val="single" w:sz="4" w:space="0" w:color="A6A6A6"/>
              <w:right w:val="single" w:sz="4" w:space="0" w:color="A6A6A6"/>
            </w:tcBorders>
          </w:tcPr>
          <w:p w14:paraId="0A81EF56" w14:textId="77777777" w:rsidR="00414226" w:rsidRDefault="00441A41">
            <w:pPr>
              <w:spacing w:after="0"/>
              <w:rPr>
                <w:rFonts w:ascii="Arial" w:hAnsi="Arial" w:cs="Arial"/>
                <w:color w:val="0000FF"/>
                <w:sz w:val="16"/>
                <w:szCs w:val="16"/>
                <w:u w:val="single"/>
                <w:lang w:val="en-US"/>
              </w:rPr>
            </w:pPr>
            <w:hyperlink r:id="rId14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EF5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58"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EF5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5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5B" w14:textId="77777777" w:rsidR="00414226" w:rsidRDefault="00441A41">
            <w:pPr>
              <w:pStyle w:val="Proposal1"/>
              <w:numPr>
                <w:ilvl w:val="0"/>
                <w:numId w:val="0"/>
              </w:numPr>
              <w:ind w:left="357" w:hanging="357"/>
            </w:pPr>
            <w:r>
              <w:t xml:space="preserve">Proposal </w:t>
            </w:r>
            <w:r>
              <w:rPr>
                <w:rFonts w:hint="eastAsia"/>
              </w:rPr>
              <w:t>4:</w:t>
            </w:r>
            <w:r>
              <w:t xml:space="preserve"> Study the benefits of Spread OFDM compared to CP-OFDM and DFT-s-OFDM.</w:t>
            </w:r>
          </w:p>
        </w:tc>
      </w:tr>
      <w:tr w:rsidR="00414226" w14:paraId="0A81EF61" w14:textId="77777777">
        <w:trPr>
          <w:trHeight w:val="20"/>
        </w:trPr>
        <w:tc>
          <w:tcPr>
            <w:tcW w:w="562" w:type="dxa"/>
            <w:tcBorders>
              <w:top w:val="nil"/>
              <w:left w:val="single" w:sz="4" w:space="0" w:color="A6A6A6"/>
              <w:bottom w:val="single" w:sz="4" w:space="0" w:color="A6A6A6"/>
              <w:right w:val="single" w:sz="4" w:space="0" w:color="A6A6A6"/>
            </w:tcBorders>
          </w:tcPr>
          <w:p w14:paraId="0A81EF5D" w14:textId="77777777" w:rsidR="00414226" w:rsidRDefault="00441A41">
            <w:pPr>
              <w:spacing w:after="0"/>
              <w:rPr>
                <w:rFonts w:ascii="Arial" w:hAnsi="Arial" w:cs="Arial"/>
                <w:sz w:val="16"/>
                <w:szCs w:val="16"/>
                <w:lang w:val="en-US"/>
              </w:rPr>
            </w:pPr>
            <w:bookmarkStart w:id="40" w:name="_Hlk213790556"/>
            <w:bookmarkEnd w:id="39"/>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EF5E" w14:textId="77777777" w:rsidR="00414226" w:rsidRDefault="00441A41">
            <w:pPr>
              <w:spacing w:after="0"/>
              <w:rPr>
                <w:rFonts w:ascii="Arial" w:hAnsi="Arial" w:cs="Arial"/>
                <w:color w:val="0000FF"/>
                <w:sz w:val="16"/>
                <w:szCs w:val="16"/>
                <w:u w:val="single"/>
                <w:lang w:val="en-US"/>
              </w:rPr>
            </w:pPr>
            <w:hyperlink r:id="rId141"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EF5F"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EF60"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EF6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3" w14:textId="77777777" w:rsidR="00414226" w:rsidRDefault="00441A41">
            <w:pPr>
              <w:jc w:val="both"/>
              <w:rPr>
                <w:b/>
                <w:bCs/>
                <w:lang w:eastAsia="zh-CN"/>
              </w:rPr>
            </w:pPr>
            <w:r>
              <w:rPr>
                <w:rFonts w:hint="eastAsia"/>
                <w:b/>
                <w:bCs/>
                <w:lang w:eastAsia="zh-CN"/>
              </w:rPr>
              <w:t xml:space="preserve">Proposal 5. </w:t>
            </w:r>
            <w:r>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414226" w14:paraId="0A81EF69" w14:textId="77777777">
        <w:trPr>
          <w:trHeight w:val="20"/>
        </w:trPr>
        <w:tc>
          <w:tcPr>
            <w:tcW w:w="562" w:type="dxa"/>
            <w:tcBorders>
              <w:top w:val="nil"/>
              <w:left w:val="single" w:sz="4" w:space="0" w:color="A6A6A6"/>
              <w:bottom w:val="single" w:sz="4" w:space="0" w:color="A6A6A6"/>
              <w:right w:val="single" w:sz="4" w:space="0" w:color="A6A6A6"/>
            </w:tcBorders>
          </w:tcPr>
          <w:p w14:paraId="0A81EF65" w14:textId="77777777" w:rsidR="00414226" w:rsidRDefault="00441A41">
            <w:pPr>
              <w:spacing w:after="0"/>
              <w:rPr>
                <w:rFonts w:ascii="Arial" w:hAnsi="Arial" w:cs="Arial"/>
                <w:sz w:val="16"/>
                <w:szCs w:val="16"/>
                <w:lang w:val="en-US"/>
              </w:rPr>
            </w:pPr>
            <w:bookmarkStart w:id="41" w:name="_Hlk213762632"/>
            <w:bookmarkEnd w:id="40"/>
            <w:r>
              <w:rPr>
                <w:rFonts w:ascii="Arial" w:hAnsi="Arial" w:cs="Arial"/>
                <w:sz w:val="16"/>
                <w:szCs w:val="16"/>
                <w:lang w:val="en-US"/>
              </w:rPr>
              <w:t>[7]</w:t>
            </w:r>
          </w:p>
        </w:tc>
        <w:tc>
          <w:tcPr>
            <w:tcW w:w="1568" w:type="dxa"/>
            <w:tcBorders>
              <w:top w:val="nil"/>
              <w:left w:val="single" w:sz="4" w:space="0" w:color="A6A6A6"/>
              <w:bottom w:val="single" w:sz="4" w:space="0" w:color="A6A6A6"/>
              <w:right w:val="single" w:sz="4" w:space="0" w:color="A6A6A6"/>
            </w:tcBorders>
          </w:tcPr>
          <w:p w14:paraId="0A81EF66" w14:textId="77777777" w:rsidR="00414226" w:rsidRDefault="00441A41">
            <w:pPr>
              <w:spacing w:after="0"/>
              <w:rPr>
                <w:rFonts w:ascii="Arial" w:hAnsi="Arial" w:cs="Arial"/>
                <w:color w:val="0000FF"/>
                <w:sz w:val="16"/>
                <w:szCs w:val="16"/>
                <w:u w:val="single"/>
                <w:lang w:val="en-US"/>
              </w:rPr>
            </w:pPr>
            <w:hyperlink r:id="rId142" w:history="1">
              <w:r>
                <w:rPr>
                  <w:rStyle w:val="Hyperlink"/>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0A81EF67"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68" w14:textId="77777777" w:rsidR="00414226" w:rsidRDefault="00441A41">
            <w:pPr>
              <w:spacing w:after="0"/>
              <w:rPr>
                <w:rFonts w:ascii="Arial" w:hAnsi="Arial" w:cs="Arial"/>
                <w:sz w:val="16"/>
                <w:szCs w:val="16"/>
                <w:lang w:val="en-US"/>
              </w:rPr>
            </w:pPr>
            <w:r>
              <w:rPr>
                <w:rFonts w:ascii="Arial" w:hAnsi="Arial" w:cs="Arial"/>
                <w:sz w:val="16"/>
                <w:szCs w:val="16"/>
              </w:rPr>
              <w:t>THALES</w:t>
            </w:r>
          </w:p>
        </w:tc>
      </w:tr>
      <w:tr w:rsidR="00414226" w14:paraId="0A81EF6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6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6B" w14:textId="77777777" w:rsidR="00414226" w:rsidRDefault="00441A41">
            <w:pPr>
              <w:jc w:val="both"/>
              <w:rPr>
                <w:lang w:val="en-US"/>
              </w:rPr>
            </w:pPr>
            <w:r>
              <w:rPr>
                <w:b/>
                <w:lang w:val="en-US"/>
              </w:rPr>
              <w:t>Proposal 1:</w:t>
            </w:r>
            <w:r>
              <w:rPr>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414226" w14:paraId="0A81EF71" w14:textId="77777777">
        <w:trPr>
          <w:trHeight w:val="20"/>
        </w:trPr>
        <w:tc>
          <w:tcPr>
            <w:tcW w:w="562" w:type="dxa"/>
            <w:tcBorders>
              <w:top w:val="nil"/>
              <w:left w:val="single" w:sz="4" w:space="0" w:color="A6A6A6"/>
              <w:bottom w:val="single" w:sz="4" w:space="0" w:color="A6A6A6"/>
              <w:right w:val="single" w:sz="4" w:space="0" w:color="A6A6A6"/>
            </w:tcBorders>
          </w:tcPr>
          <w:p w14:paraId="0A81EF6D" w14:textId="77777777" w:rsidR="00414226" w:rsidRDefault="00441A41">
            <w:pPr>
              <w:spacing w:after="0"/>
              <w:rPr>
                <w:rFonts w:ascii="Arial" w:hAnsi="Arial" w:cs="Arial"/>
                <w:sz w:val="16"/>
                <w:szCs w:val="16"/>
                <w:lang w:val="en-US"/>
              </w:rPr>
            </w:pPr>
            <w:r>
              <w:rPr>
                <w:rFonts w:ascii="Arial" w:hAnsi="Arial" w:cs="Arial"/>
                <w:sz w:val="16"/>
                <w:szCs w:val="16"/>
                <w:lang w:val="en-US"/>
              </w:rPr>
              <w:t>[9]</w:t>
            </w:r>
          </w:p>
        </w:tc>
        <w:tc>
          <w:tcPr>
            <w:tcW w:w="1568" w:type="dxa"/>
            <w:tcBorders>
              <w:top w:val="nil"/>
              <w:left w:val="single" w:sz="4" w:space="0" w:color="A6A6A6"/>
              <w:bottom w:val="single" w:sz="4" w:space="0" w:color="A6A6A6"/>
              <w:right w:val="single" w:sz="4" w:space="0" w:color="A6A6A6"/>
            </w:tcBorders>
          </w:tcPr>
          <w:p w14:paraId="0A81EF6E" w14:textId="77777777" w:rsidR="00414226" w:rsidRDefault="00441A41">
            <w:pPr>
              <w:spacing w:after="0"/>
              <w:rPr>
                <w:rFonts w:ascii="Arial" w:hAnsi="Arial" w:cs="Arial"/>
                <w:color w:val="0000FF"/>
                <w:sz w:val="16"/>
                <w:szCs w:val="16"/>
                <w:u w:val="single"/>
                <w:lang w:val="en-US"/>
              </w:rPr>
            </w:pPr>
            <w:hyperlink r:id="rId143" w:history="1">
              <w:r>
                <w:rPr>
                  <w:rStyle w:val="Hyperlink"/>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0A81EF6F"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70" w14:textId="77777777" w:rsidR="00414226" w:rsidRDefault="00441A41">
            <w:pPr>
              <w:spacing w:after="0"/>
              <w:rPr>
                <w:rFonts w:ascii="Arial" w:hAnsi="Arial" w:cs="Arial"/>
                <w:sz w:val="16"/>
                <w:szCs w:val="16"/>
                <w:lang w:val="en-US"/>
              </w:rPr>
            </w:pPr>
            <w:r>
              <w:rPr>
                <w:rFonts w:ascii="Arial" w:hAnsi="Arial" w:cs="Arial"/>
                <w:sz w:val="16"/>
                <w:szCs w:val="16"/>
              </w:rPr>
              <w:t>Shanghai Jiao Tong University.</w:t>
            </w:r>
          </w:p>
        </w:tc>
      </w:tr>
      <w:tr w:rsidR="00414226" w14:paraId="0A81EF7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3" w14:textId="77777777" w:rsidR="00414226" w:rsidRDefault="00441A41">
            <w:pPr>
              <w:spacing w:after="120"/>
              <w:rPr>
                <w:rFonts w:eastAsia="DengXian"/>
                <w:bCs/>
                <w:szCs w:val="21"/>
                <w:lang w:eastAsia="zh-CN"/>
              </w:rPr>
            </w:pPr>
            <w:r>
              <w:rPr>
                <w:rFonts w:eastAsia="DengXian"/>
                <w:b/>
                <w:bCs/>
                <w:szCs w:val="21"/>
                <w:lang w:val="en-US" w:eastAsia="zh-CN"/>
              </w:rPr>
              <w:t xml:space="preserve">Proposal 1: </w:t>
            </w:r>
            <w:r>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0A81EF74"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2: </w:t>
            </w:r>
            <w:r>
              <w:rPr>
                <w:rFonts w:eastAsia="DengXian"/>
                <w:szCs w:val="21"/>
                <w:lang w:val="en-US" w:eastAsia="zh-CN"/>
              </w:rPr>
              <w:t xml:space="preserve">RAN1 to investigate AFDM as a candidate waveform for 6G radio, with a specific focus on evaluating its robustness in high-mobility scenarios, high-efficiency sensing capabilities, low PAPR characteristics, and integration into </w:t>
            </w:r>
            <w:proofErr w:type="gramStart"/>
            <w:r>
              <w:rPr>
                <w:rFonts w:eastAsia="DengXian"/>
                <w:szCs w:val="21"/>
                <w:lang w:val="en-US" w:eastAsia="zh-CN"/>
              </w:rPr>
              <w:t>an 6GR compatible system architecture</w:t>
            </w:r>
            <w:proofErr w:type="gramEnd"/>
            <w:r>
              <w:rPr>
                <w:rFonts w:eastAsia="DengXian"/>
                <w:szCs w:val="21"/>
                <w:lang w:val="en-US" w:eastAsia="zh-CN"/>
              </w:rPr>
              <w:t>.</w:t>
            </w:r>
          </w:p>
          <w:p w14:paraId="0A81EF75" w14:textId="77777777" w:rsidR="00414226" w:rsidRDefault="00441A41">
            <w:pPr>
              <w:rPr>
                <w:rFonts w:eastAsia="DengXian"/>
                <w:b/>
                <w:bCs/>
                <w:szCs w:val="21"/>
                <w:lang w:val="en-US" w:eastAsia="zh-CN"/>
              </w:rPr>
            </w:pPr>
            <w:r>
              <w:rPr>
                <w:rFonts w:eastAsia="DengXian"/>
                <w:b/>
                <w:bCs/>
                <w:szCs w:val="21"/>
                <w:lang w:val="en-US" w:eastAsia="zh-CN"/>
              </w:rPr>
              <w:t>Proposal 3</w:t>
            </w:r>
            <w:r>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A81EF76" w14:textId="77777777" w:rsidR="00414226" w:rsidRDefault="00441A41">
            <w:pPr>
              <w:spacing w:after="120"/>
              <w:rPr>
                <w:rFonts w:eastAsia="DengXian"/>
                <w:b/>
                <w:bCs/>
                <w:szCs w:val="21"/>
                <w:lang w:val="en-US" w:eastAsia="zh-CN"/>
              </w:rPr>
            </w:pPr>
            <w:r>
              <w:rPr>
                <w:rFonts w:eastAsia="DengXian"/>
                <w:b/>
                <w:bCs/>
                <w:szCs w:val="21"/>
                <w:lang w:val="en-US" w:eastAsia="zh-CN"/>
              </w:rPr>
              <w:t xml:space="preserve">Proposal 4: </w:t>
            </w:r>
            <w:r>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0A81EF77" w14:textId="77777777" w:rsidR="00414226" w:rsidRDefault="00414226">
            <w:pPr>
              <w:spacing w:after="0"/>
              <w:rPr>
                <w:rFonts w:ascii="Arial" w:hAnsi="Arial" w:cs="Arial"/>
                <w:sz w:val="16"/>
                <w:szCs w:val="16"/>
                <w:lang w:val="en-US"/>
              </w:rPr>
            </w:pPr>
          </w:p>
        </w:tc>
      </w:tr>
      <w:tr w:rsidR="00414226" w14:paraId="0A81EF7D" w14:textId="77777777">
        <w:trPr>
          <w:trHeight w:val="20"/>
        </w:trPr>
        <w:tc>
          <w:tcPr>
            <w:tcW w:w="562" w:type="dxa"/>
            <w:tcBorders>
              <w:top w:val="nil"/>
              <w:left w:val="single" w:sz="4" w:space="0" w:color="A6A6A6"/>
              <w:bottom w:val="single" w:sz="4" w:space="0" w:color="A6A6A6"/>
              <w:right w:val="single" w:sz="4" w:space="0" w:color="A6A6A6"/>
            </w:tcBorders>
          </w:tcPr>
          <w:p w14:paraId="0A81EF79" w14:textId="77777777" w:rsidR="00414226" w:rsidRDefault="00441A41">
            <w:pPr>
              <w:spacing w:after="0"/>
              <w:rPr>
                <w:rFonts w:ascii="Arial" w:hAnsi="Arial" w:cs="Arial"/>
                <w:sz w:val="16"/>
                <w:szCs w:val="16"/>
                <w:lang w:val="en-US"/>
              </w:rPr>
            </w:pPr>
            <w:bookmarkStart w:id="42" w:name="_Hlk213791839"/>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EF7A" w14:textId="77777777" w:rsidR="00414226" w:rsidRDefault="00441A41">
            <w:pPr>
              <w:spacing w:after="0"/>
              <w:rPr>
                <w:rFonts w:ascii="Arial" w:hAnsi="Arial" w:cs="Arial"/>
                <w:color w:val="0000FF"/>
                <w:sz w:val="16"/>
                <w:szCs w:val="16"/>
                <w:u w:val="single"/>
                <w:lang w:val="en-US"/>
              </w:rPr>
            </w:pPr>
            <w:hyperlink r:id="rId144"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EF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EF7C"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EF8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7F" w14:textId="77777777" w:rsidR="00414226" w:rsidRDefault="00441A41">
            <w:pPr>
              <w:pStyle w:val="maintext"/>
              <w:spacing w:after="0"/>
              <w:ind w:firstLineChars="0" w:firstLine="0"/>
              <w:rPr>
                <w:i/>
                <w:iCs/>
                <w:lang w:val="en-GB"/>
              </w:rPr>
            </w:pPr>
            <w:r>
              <w:rPr>
                <w:i/>
                <w:iCs/>
                <w:lang w:val="en-GB"/>
              </w:rPr>
              <w:t>Proposal 5: Discontinue the study for the potential support of “other waveforms” in 6GR</w:t>
            </w:r>
          </w:p>
          <w:p w14:paraId="0A81EF80" w14:textId="77777777" w:rsidR="00414226" w:rsidRDefault="00441A41">
            <w:pPr>
              <w:pStyle w:val="maintext"/>
              <w:numPr>
                <w:ilvl w:val="0"/>
                <w:numId w:val="20"/>
              </w:numPr>
              <w:spacing w:after="0"/>
              <w:ind w:firstLineChars="0"/>
              <w:rPr>
                <w:lang w:val="en-GB"/>
              </w:rPr>
            </w:pPr>
            <w:r>
              <w:rPr>
                <w:i/>
                <w:iCs/>
                <w:lang w:val="en-GB"/>
              </w:rPr>
              <w:t xml:space="preserve">Deviating from “single technology framework” goal of 6GR study </w:t>
            </w:r>
          </w:p>
          <w:p w14:paraId="0A81EF81" w14:textId="77777777" w:rsidR="00414226" w:rsidRDefault="00441A41">
            <w:pPr>
              <w:pStyle w:val="maintext"/>
              <w:numPr>
                <w:ilvl w:val="0"/>
                <w:numId w:val="20"/>
              </w:numPr>
              <w:spacing w:after="0"/>
              <w:ind w:firstLineChars="0"/>
              <w:rPr>
                <w:lang w:val="en-GB"/>
              </w:rPr>
            </w:pPr>
            <w:r>
              <w:rPr>
                <w:i/>
                <w:iCs/>
                <w:lang w:val="en-GB"/>
              </w:rPr>
              <w:t>Increased risk of RAT divergence for different 6GR use cases</w:t>
            </w:r>
          </w:p>
          <w:p w14:paraId="0A81EF82" w14:textId="77777777" w:rsidR="00414226" w:rsidRDefault="00441A41">
            <w:pPr>
              <w:pStyle w:val="maintext"/>
              <w:numPr>
                <w:ilvl w:val="0"/>
                <w:numId w:val="20"/>
              </w:numPr>
              <w:ind w:firstLineChars="0"/>
              <w:rPr>
                <w:lang w:val="en-GB"/>
              </w:rPr>
            </w:pPr>
            <w:r>
              <w:rPr>
                <w:i/>
                <w:iCs/>
                <w:lang w:val="en-GB"/>
              </w:rPr>
              <w:t>Not conducive to the agreed support for NR-6GR migration via MRSS</w:t>
            </w:r>
          </w:p>
          <w:p w14:paraId="0A81EF83" w14:textId="77777777" w:rsidR="00414226" w:rsidRDefault="00414226">
            <w:pPr>
              <w:spacing w:after="0"/>
              <w:rPr>
                <w:rFonts w:ascii="Arial" w:hAnsi="Arial" w:cs="Arial"/>
                <w:sz w:val="16"/>
                <w:szCs w:val="16"/>
              </w:rPr>
            </w:pPr>
          </w:p>
        </w:tc>
      </w:tr>
      <w:tr w:rsidR="00414226" w14:paraId="0A81EF89" w14:textId="77777777">
        <w:trPr>
          <w:trHeight w:val="20"/>
        </w:trPr>
        <w:tc>
          <w:tcPr>
            <w:tcW w:w="562" w:type="dxa"/>
            <w:tcBorders>
              <w:top w:val="nil"/>
              <w:left w:val="single" w:sz="4" w:space="0" w:color="A6A6A6"/>
              <w:bottom w:val="single" w:sz="4" w:space="0" w:color="A6A6A6"/>
              <w:right w:val="single" w:sz="4" w:space="0" w:color="A6A6A6"/>
            </w:tcBorders>
          </w:tcPr>
          <w:p w14:paraId="0A81EF85" w14:textId="77777777" w:rsidR="00414226" w:rsidRDefault="00441A41">
            <w:pPr>
              <w:spacing w:after="0"/>
              <w:rPr>
                <w:rFonts w:ascii="Arial" w:hAnsi="Arial" w:cs="Arial"/>
                <w:sz w:val="16"/>
                <w:szCs w:val="16"/>
                <w:lang w:val="en-US"/>
              </w:rPr>
            </w:pPr>
            <w:bookmarkStart w:id="43" w:name="_Hlk213765029"/>
            <w:r>
              <w:rPr>
                <w:rFonts w:ascii="Arial" w:hAnsi="Arial" w:cs="Arial"/>
                <w:sz w:val="16"/>
                <w:szCs w:val="16"/>
                <w:lang w:val="en-US"/>
              </w:rPr>
              <w:t>[17]</w:t>
            </w:r>
          </w:p>
        </w:tc>
        <w:tc>
          <w:tcPr>
            <w:tcW w:w="1568" w:type="dxa"/>
            <w:tcBorders>
              <w:top w:val="nil"/>
              <w:left w:val="single" w:sz="4" w:space="0" w:color="A6A6A6"/>
              <w:bottom w:val="single" w:sz="4" w:space="0" w:color="A6A6A6"/>
              <w:right w:val="single" w:sz="4" w:space="0" w:color="A6A6A6"/>
            </w:tcBorders>
          </w:tcPr>
          <w:p w14:paraId="0A81EF86" w14:textId="77777777" w:rsidR="00414226" w:rsidRDefault="00441A41">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0A81EF87"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0A81EF88" w14:textId="77777777" w:rsidR="00414226" w:rsidRDefault="00441A41">
            <w:pPr>
              <w:spacing w:after="0"/>
              <w:rPr>
                <w:rFonts w:ascii="Arial" w:hAnsi="Arial" w:cs="Arial"/>
                <w:sz w:val="16"/>
                <w:szCs w:val="16"/>
                <w:lang w:val="en-US"/>
              </w:rPr>
            </w:pPr>
            <w:r>
              <w:rPr>
                <w:rFonts w:ascii="Arial" w:hAnsi="Arial" w:cs="Arial"/>
                <w:sz w:val="16"/>
                <w:szCs w:val="16"/>
              </w:rPr>
              <w:t>IMU</w:t>
            </w:r>
          </w:p>
        </w:tc>
      </w:tr>
      <w:bookmarkEnd w:id="43"/>
      <w:tr w:rsidR="00414226" w14:paraId="0A81EFD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8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8B" w14:textId="77777777" w:rsidR="00414226" w:rsidRDefault="00441A41">
            <w:pPr>
              <w:spacing w:after="220" w:line="240" w:lineRule="atLeast"/>
              <w:rPr>
                <w:i/>
                <w:iCs/>
              </w:rPr>
            </w:pPr>
            <w:r>
              <w:rPr>
                <w:i/>
                <w:iCs/>
              </w:rPr>
              <w:t>Proposal 1: Redesign The CP to actively utilize its redundancy rather than being discarded</w:t>
            </w:r>
            <w:r>
              <w:t>.</w:t>
            </w:r>
          </w:p>
          <w:p w14:paraId="0A81EF8C" w14:textId="77777777" w:rsidR="00414226" w:rsidRDefault="00441A41">
            <w:pPr>
              <w:spacing w:after="220" w:line="240" w:lineRule="atLeast"/>
            </w:pPr>
            <w:r>
              <w:rPr>
                <w:i/>
                <w:iCs/>
              </w:rPr>
              <w:t>Proposal 2: The CP duration should become a function of the channel characteristics as well as of the numerology.</w:t>
            </w:r>
          </w:p>
          <w:p w14:paraId="0A81EF8D" w14:textId="77777777" w:rsidR="00414226" w:rsidRDefault="00441A41">
            <w:pPr>
              <w:spacing w:after="220" w:line="240" w:lineRule="atLeast"/>
              <w:rPr>
                <w:i/>
                <w:iCs/>
              </w:rPr>
            </w:pPr>
            <w:r>
              <w:rPr>
                <w:i/>
                <w:iCs/>
              </w:rPr>
              <w:lastRenderedPageBreak/>
              <w:t>Proposal 3: Redesign 5G NR OFDM frame and symbol structure to achieve the goals of multi-numerology operation (via different methods) within a single unified framework.</w:t>
            </w:r>
          </w:p>
          <w:p w14:paraId="0A81EF8E" w14:textId="77777777" w:rsidR="00414226" w:rsidRDefault="00441A41">
            <w:pPr>
              <w:spacing w:after="220"/>
              <w:rPr>
                <w:i/>
                <w:iCs/>
              </w:rPr>
            </w:pPr>
            <w:r>
              <w:rPr>
                <w:i/>
                <w:iCs/>
              </w:rPr>
              <w:t>Proposal 4: The 6GR frame structure and OFDM symbol should be designed as a uniform waveform framework capable of meeting all major 6G requirements, technologies, and channel conditions instead of multiple waveform types.</w:t>
            </w:r>
          </w:p>
          <w:p w14:paraId="0A81EF8F" w14:textId="77777777" w:rsidR="00414226" w:rsidRDefault="00441A41">
            <w:pPr>
              <w:spacing w:after="220"/>
              <w:rPr>
                <w:i/>
                <w:iCs/>
              </w:rPr>
            </w:pPr>
            <w:r>
              <w:rPr>
                <w:i/>
                <w:iCs/>
              </w:rPr>
              <w:t>Proposal 5: The uniform waveform framework design should natively support:</w:t>
            </w:r>
          </w:p>
          <w:p w14:paraId="0A81EF90"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Low-PAPR, energy-efficient transmission,</w:t>
            </w:r>
          </w:p>
          <w:p w14:paraId="0A81EF91"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Native integration of sensing (ISAC),</w:t>
            </w:r>
          </w:p>
          <w:p w14:paraId="0A81EF92"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AI-native and adaptive operation,</w:t>
            </w:r>
          </w:p>
          <w:p w14:paraId="0A81EF93"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URLLC and massive connectivity,</w:t>
            </w:r>
          </w:p>
          <w:p w14:paraId="0A81EF94"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High spectral efficiency with backward compatibility,</w:t>
            </w:r>
          </w:p>
          <w:p w14:paraId="0A81EF95"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Coexistence with low power applications such as OOK generation for WuS and Ambient IoT,</w:t>
            </w:r>
          </w:p>
          <w:p w14:paraId="0A81EF96"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Unified TN and NTN operation,</w:t>
            </w:r>
          </w:p>
          <w:p w14:paraId="0A81EF97"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Extreme flexibility and forward compatibility,</w:t>
            </w:r>
          </w:p>
          <w:p w14:paraId="0A81EF98" w14:textId="77777777" w:rsidR="00414226" w:rsidRDefault="00441A41">
            <w:pPr>
              <w:pStyle w:val="ListParagraph"/>
              <w:numPr>
                <w:ilvl w:val="0"/>
                <w:numId w:val="32"/>
              </w:numPr>
              <w:overflowPunct/>
              <w:autoSpaceDE/>
              <w:autoSpaceDN/>
              <w:adjustRightInd/>
              <w:spacing w:after="0" w:line="240" w:lineRule="atLeast"/>
              <w:contextualSpacing w:val="0"/>
              <w:textAlignment w:val="auto"/>
              <w:rPr>
                <w:i/>
                <w:iCs/>
              </w:rPr>
            </w:pPr>
            <w:r>
              <w:rPr>
                <w:i/>
                <w:iCs/>
              </w:rPr>
              <w:t>Improved uplink coverage and coexistence.</w:t>
            </w:r>
          </w:p>
          <w:p w14:paraId="0A81EF99" w14:textId="77777777" w:rsidR="00414226" w:rsidRDefault="00414226">
            <w:pPr>
              <w:pStyle w:val="ListParagraph"/>
              <w:spacing w:after="0" w:line="240" w:lineRule="atLeast"/>
              <w:ind w:left="1080"/>
              <w:rPr>
                <w:i/>
                <w:iCs/>
              </w:rPr>
            </w:pPr>
          </w:p>
          <w:p w14:paraId="0A81EF9A" w14:textId="77777777" w:rsidR="00414226" w:rsidRDefault="00441A41">
            <w:pPr>
              <w:spacing w:after="220"/>
              <w:rPr>
                <w:i/>
                <w:iCs/>
              </w:rPr>
            </w:pPr>
            <w:r>
              <w:rPr>
                <w:i/>
                <w:iCs/>
              </w:rPr>
              <w:t>Proposal 6: Redesign the CP-OFDM-based 6GR frame structure to enable native integration of heterogeneous services within a single, reconfigurable architecture.</w:t>
            </w:r>
          </w:p>
          <w:p w14:paraId="0A81EF9B" w14:textId="77777777" w:rsidR="00414226" w:rsidRDefault="00441A41">
            <w:pPr>
              <w:rPr>
                <w:i/>
                <w:iCs/>
              </w:rPr>
            </w:pPr>
            <w:r>
              <w:rPr>
                <w:rFonts w:hint="eastAsia"/>
                <w:i/>
                <w:iCs/>
              </w:rPr>
              <w:t xml:space="preserve">Proposal </w:t>
            </w:r>
            <w:r>
              <w:rPr>
                <w:i/>
                <w:iCs/>
              </w:rPr>
              <w:t>8</w:t>
            </w:r>
            <w:r>
              <w:rPr>
                <w:rFonts w:hint="eastAsia"/>
                <w:i/>
                <w:iCs/>
              </w:rPr>
              <w:t xml:space="preserve">: RAN1 should study </w:t>
            </w:r>
            <w:r>
              <w:rPr>
                <w:i/>
                <w:iCs/>
              </w:rPr>
              <w:t>U-</w:t>
            </w:r>
            <w:r>
              <w:rPr>
                <w:rFonts w:hint="eastAsia"/>
                <w:i/>
                <w:iCs/>
              </w:rPr>
              <w:t>OFDM</w:t>
            </w:r>
            <w:r>
              <w:rPr>
                <w:i/>
                <w:iCs/>
              </w:rPr>
              <w:t xml:space="preserve"> as downlink waveform for 6G</w:t>
            </w:r>
          </w:p>
          <w:p w14:paraId="0A81EF9C" w14:textId="77777777" w:rsidR="00414226" w:rsidRDefault="00441A41">
            <w:pPr>
              <w:spacing w:after="220"/>
              <w:rPr>
                <w:i/>
                <w:iCs/>
              </w:rPr>
            </w:pPr>
            <w:r>
              <w:rPr>
                <w:i/>
                <w:iCs/>
              </w:rPr>
              <w:t>Proposal 9: standardize a small set of subcarrier spacings (SCS)s families for U-OFDM to simplify implementation while enabling flexible alignment with NR resource structures, guard/circularity timing, and high-SCS operation, as in Table 1.</w:t>
            </w:r>
          </w:p>
          <w:p w14:paraId="0A81EF9D" w14:textId="77777777" w:rsidR="00414226" w:rsidRDefault="00441A41">
            <w:pPr>
              <w:spacing w:after="220"/>
            </w:pPr>
            <w:r>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414226" w14:paraId="0A81EFA2" w14:textId="77777777">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0A81EF9E" w14:textId="77777777" w:rsidR="00414226" w:rsidRDefault="00441A41">
                  <w:pPr>
                    <w:spacing w:after="0"/>
                    <w:jc w:val="center"/>
                    <w:rPr>
                      <w:sz w:val="20"/>
                      <w:szCs w:val="20"/>
                      <w:lang w:val="en-US" w:eastAsia="en-US"/>
                    </w:rPr>
                  </w:pPr>
                  <w:r>
                    <w:rPr>
                      <w:sz w:val="20"/>
                      <w:szCs w:val="20"/>
                      <w:lang w:val="en-US" w:eastAsia="en-US"/>
                    </w:rPr>
                    <w:t>ID</w:t>
                  </w:r>
                </w:p>
              </w:tc>
              <w:tc>
                <w:tcPr>
                  <w:tcW w:w="2289" w:type="dxa"/>
                  <w:tcBorders>
                    <w:top w:val="single" w:sz="8" w:space="0" w:color="000000"/>
                    <w:bottom w:val="single" w:sz="8" w:space="0" w:color="000000"/>
                    <w:right w:val="single" w:sz="8" w:space="0" w:color="000000"/>
                  </w:tcBorders>
                  <w:vAlign w:val="center"/>
                </w:tcPr>
                <w:p w14:paraId="0A81EF9F" w14:textId="77777777" w:rsidR="00414226" w:rsidRDefault="00441A41">
                  <w:pPr>
                    <w:spacing w:after="0"/>
                    <w:jc w:val="center"/>
                    <w:rPr>
                      <w:sz w:val="20"/>
                      <w:szCs w:val="20"/>
                      <w:lang w:val="en-US" w:eastAsia="en-US"/>
                    </w:rPr>
                  </w:pPr>
                  <w:r>
                    <w:rPr>
                      <w:sz w:val="20"/>
                      <w:szCs w:val="20"/>
                      <w:lang w:val="en-US" w:eastAsia="en-US"/>
                    </w:rPr>
                    <w:t xml:space="preserve">SCS Formula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p>
              </w:tc>
              <w:tc>
                <w:tcPr>
                  <w:tcW w:w="2024" w:type="dxa"/>
                  <w:tcBorders>
                    <w:top w:val="single" w:sz="8" w:space="0" w:color="000000"/>
                    <w:bottom w:val="single" w:sz="8" w:space="0" w:color="000000"/>
                    <w:right w:val="single" w:sz="8" w:space="0" w:color="000000"/>
                  </w:tcBorders>
                  <w:vAlign w:val="center"/>
                </w:tcPr>
                <w:p w14:paraId="0A81EFA0" w14:textId="77777777" w:rsidR="00414226" w:rsidRDefault="00441A41">
                  <w:pPr>
                    <w:spacing w:after="0"/>
                    <w:jc w:val="center"/>
                    <w:rPr>
                      <w:sz w:val="20"/>
                      <w:szCs w:val="20"/>
                      <w:lang w:val="en-US" w:eastAsia="en-US"/>
                    </w:rPr>
                  </w:pPr>
                  <m:oMath>
                    <m:r>
                      <w:rPr>
                        <w:rFonts w:ascii="Cambria Math" w:hAnsi="Cambria Math"/>
                        <w:sz w:val="20"/>
                        <w:szCs w:val="20"/>
                        <w:lang w:val="en-US" w:eastAsia="en-US"/>
                      </w:rPr>
                      <m:t>μ</m:t>
                    </m:r>
                  </m:oMath>
                  <w:r>
                    <w:rPr>
                      <w:sz w:val="20"/>
                      <w:szCs w:val="20"/>
                      <w:lang w:val="en-US" w:eastAsia="en-US"/>
                    </w:rPr>
                    <w:t xml:space="preserve"> Range</w:t>
                  </w:r>
                </w:p>
              </w:tc>
              <w:tc>
                <w:tcPr>
                  <w:tcW w:w="3239" w:type="dxa"/>
                  <w:tcBorders>
                    <w:top w:val="single" w:sz="8" w:space="0" w:color="000000"/>
                    <w:bottom w:val="single" w:sz="8" w:space="0" w:color="000000"/>
                    <w:right w:val="single" w:sz="8" w:space="0" w:color="000000"/>
                  </w:tcBorders>
                  <w:vAlign w:val="center"/>
                </w:tcPr>
                <w:p w14:paraId="0A81EFA1" w14:textId="77777777" w:rsidR="00414226" w:rsidRDefault="00441A41">
                  <w:pPr>
                    <w:spacing w:after="0"/>
                    <w:jc w:val="center"/>
                    <w:rPr>
                      <w:sz w:val="20"/>
                      <w:szCs w:val="20"/>
                      <w:lang w:val="en-US" w:eastAsia="en-US"/>
                    </w:rPr>
                  </w:pPr>
                  <w:r>
                    <w:rPr>
                      <w:sz w:val="20"/>
                      <w:szCs w:val="20"/>
                      <w:lang w:val="en-US" w:eastAsia="en-US"/>
                    </w:rPr>
                    <w:t>Design Principle / Alignment</w:t>
                  </w:r>
                </w:p>
              </w:tc>
            </w:tr>
            <w:tr w:rsidR="00414226" w14:paraId="0A81EFA7" w14:textId="77777777">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0A81EFA3" w14:textId="77777777" w:rsidR="00414226" w:rsidRDefault="00441A41">
                  <w:pPr>
                    <w:spacing w:after="0"/>
                    <w:rPr>
                      <w:sz w:val="20"/>
                      <w:szCs w:val="20"/>
                      <w:lang w:val="en-US" w:eastAsia="en-US"/>
                    </w:rPr>
                  </w:pPr>
                  <w:r>
                    <w:rPr>
                      <w:sz w:val="20"/>
                      <w:szCs w:val="20"/>
                      <w:lang w:val="en-US" w:eastAsia="en-US"/>
                    </w:rPr>
                    <w:t>A</w:t>
                  </w:r>
                </w:p>
              </w:tc>
              <w:tc>
                <w:tcPr>
                  <w:tcW w:w="2289" w:type="dxa"/>
                  <w:tcBorders>
                    <w:bottom w:val="single" w:sz="8" w:space="0" w:color="000000"/>
                    <w:right w:val="single" w:sz="8" w:space="0" w:color="000000"/>
                  </w:tcBorders>
                  <w:vAlign w:val="center"/>
                </w:tcPr>
                <w:p w14:paraId="0A81EFA4" w14:textId="77777777" w:rsidR="00414226" w:rsidRDefault="00333ACB">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×15kHz</m:t>
                      </m:r>
                    </m:oMath>
                  </m:oMathPara>
                </w:p>
              </w:tc>
              <w:tc>
                <w:tcPr>
                  <w:tcW w:w="2024" w:type="dxa"/>
                  <w:tcBorders>
                    <w:bottom w:val="single" w:sz="8" w:space="0" w:color="000000"/>
                    <w:right w:val="single" w:sz="8" w:space="0" w:color="000000"/>
                  </w:tcBorders>
                  <w:vAlign w:val="center"/>
                </w:tcPr>
                <w:p w14:paraId="0A81EFA5"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∈{4,5,6,…}</m:t>
                      </m:r>
                    </m:oMath>
                  </m:oMathPara>
                </w:p>
              </w:tc>
              <w:tc>
                <w:tcPr>
                  <w:tcW w:w="3239" w:type="dxa"/>
                  <w:tcBorders>
                    <w:bottom w:val="single" w:sz="8" w:space="0" w:color="000000"/>
                    <w:right w:val="single" w:sz="8" w:space="0" w:color="000000"/>
                  </w:tcBorders>
                  <w:vAlign w:val="center"/>
                </w:tcPr>
                <w:p w14:paraId="0A81EFA6" w14:textId="77777777" w:rsidR="00414226" w:rsidRDefault="00441A41">
                  <w:pPr>
                    <w:spacing w:after="0"/>
                    <w:rPr>
                      <w:sz w:val="20"/>
                      <w:szCs w:val="20"/>
                      <w:lang w:val="en-US" w:eastAsia="en-US"/>
                    </w:rPr>
                  </w:pPr>
                  <w:r>
                    <w:rPr>
                      <w:sz w:val="20"/>
                      <w:szCs w:val="20"/>
                      <w:lang w:val="en-US" w:eastAsia="en-US"/>
                    </w:rPr>
                    <w:t xml:space="preserve">NR-consistent binary scaling of SCS (legacy-friendly), extended to very large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for high carrier frequencies.</w:t>
                  </w:r>
                </w:p>
              </w:tc>
            </w:tr>
            <w:tr w:rsidR="00414226" w14:paraId="0A81EFAC" w14:textId="77777777">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8" w14:textId="77777777" w:rsidR="00414226" w:rsidRDefault="00441A41">
                  <w:pPr>
                    <w:spacing w:after="0"/>
                    <w:rPr>
                      <w:sz w:val="20"/>
                      <w:szCs w:val="20"/>
                      <w:lang w:val="en-US" w:eastAsia="en-US"/>
                    </w:rPr>
                  </w:pPr>
                  <w:r>
                    <w:rPr>
                      <w:sz w:val="20"/>
                      <w:szCs w:val="20"/>
                      <w:lang w:val="en-US" w:eastAsia="en-US"/>
                    </w:rPr>
                    <w:t>B</w:t>
                  </w:r>
                </w:p>
              </w:tc>
              <w:tc>
                <w:tcPr>
                  <w:tcW w:w="2289" w:type="dxa"/>
                  <w:tcBorders>
                    <w:bottom w:val="single" w:sz="8" w:space="0" w:color="000000"/>
                    <w:right w:val="single" w:sz="8" w:space="0" w:color="000000"/>
                  </w:tcBorders>
                  <w:vAlign w:val="center"/>
                </w:tcPr>
                <w:p w14:paraId="0A81EFA9" w14:textId="77777777" w:rsidR="00414226" w:rsidRDefault="00333ACB">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×12×15kHz</m:t>
                      </m:r>
                    </m:oMath>
                  </m:oMathPara>
                </w:p>
              </w:tc>
              <w:tc>
                <w:tcPr>
                  <w:tcW w:w="2024" w:type="dxa"/>
                  <w:tcBorders>
                    <w:bottom w:val="single" w:sz="8" w:space="0" w:color="000000"/>
                    <w:right w:val="single" w:sz="8" w:space="0" w:color="000000"/>
                  </w:tcBorders>
                  <w:vAlign w:val="center"/>
                </w:tcPr>
                <w:p w14:paraId="0A81EFAA"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AB" w14:textId="77777777" w:rsidR="00414226" w:rsidRDefault="00441A41">
                  <w:pPr>
                    <w:spacing w:after="0"/>
                    <w:rPr>
                      <w:sz w:val="20"/>
                      <w:szCs w:val="20"/>
                      <w:lang w:val="en-US" w:eastAsia="en-US"/>
                    </w:rPr>
                  </w:pPr>
                  <w:r>
                    <w:rPr>
                      <w:sz w:val="20"/>
                      <w:szCs w:val="20"/>
                      <w:lang w:val="en-US" w:eastAsia="en-US"/>
                    </w:rPr>
                    <w:t xml:space="preserve">SCS equals an integer multiple of the NR resource block (RB) bandwidth (12 subcarriers), i.e., </w:t>
                  </w:r>
                  <m:oMath>
                    <m:r>
                      <m:rPr>
                        <m:sty m:val="p"/>
                      </m:rPr>
                      <w:rPr>
                        <w:rFonts w:ascii="Cambria Math" w:hAnsi="Cambria Math"/>
                        <w:sz w:val="20"/>
                        <w:szCs w:val="20"/>
                        <w:lang w:val="en-US" w:eastAsia="en-US"/>
                      </w:rPr>
                      <m:t>Δ</m:t>
                    </m:r>
                    <m:r>
                      <w:rPr>
                        <w:rFonts w:ascii="Cambria Math" w:hAnsi="Cambria Math"/>
                        <w:sz w:val="20"/>
                        <w:szCs w:val="20"/>
                        <w:lang w:val="en-US" w:eastAsia="en-US"/>
                      </w:rPr>
                      <m:t>f</m:t>
                    </m:r>
                  </m:oMath>
                  <w:r>
                    <w:rPr>
                      <w:sz w:val="20"/>
                      <w:szCs w:val="20"/>
                      <w:lang w:val="en-US" w:eastAsia="en-US"/>
                    </w:rPr>
                    <w:t xml:space="preserve"> aligns to </w:t>
                  </w:r>
                  <m:oMath>
                    <m:r>
                      <m:rPr>
                        <m:sty m:val="p"/>
                      </m:rPr>
                      <w:rPr>
                        <w:rFonts w:ascii="Cambria Math" w:hAnsi="Cambria Math"/>
                        <w:sz w:val="20"/>
                        <w:szCs w:val="20"/>
                        <w:lang w:val="en-US" w:eastAsia="en-US"/>
                      </w:rPr>
                      <m:t>12×15kHz=</m:t>
                    </m:r>
                  </m:oMath>
                  <w:r>
                    <w:rPr>
                      <w:sz w:val="20"/>
                      <w:szCs w:val="20"/>
                      <w:lang w:val="en-US" w:eastAsia="en-US"/>
                    </w:rPr>
                    <w:t xml:space="preserve"> 180 kHz and its powers of two.</w:t>
                  </w:r>
                </w:p>
              </w:tc>
            </w:tr>
            <w:tr w:rsidR="00414226" w14:paraId="0A81EFB1" w14:textId="77777777">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0A81EFAD" w14:textId="77777777" w:rsidR="00414226" w:rsidRDefault="00441A41">
                  <w:pPr>
                    <w:spacing w:after="0"/>
                    <w:rPr>
                      <w:sz w:val="20"/>
                      <w:szCs w:val="20"/>
                      <w:lang w:val="en-US" w:eastAsia="en-US"/>
                    </w:rPr>
                  </w:pPr>
                  <w:r>
                    <w:rPr>
                      <w:sz w:val="20"/>
                      <w:szCs w:val="20"/>
                      <w:lang w:val="en-US" w:eastAsia="en-US"/>
                    </w:rPr>
                    <w:t>C</w:t>
                  </w:r>
                </w:p>
              </w:tc>
              <w:tc>
                <w:tcPr>
                  <w:tcW w:w="2289" w:type="dxa"/>
                  <w:tcBorders>
                    <w:bottom w:val="single" w:sz="8" w:space="0" w:color="000000"/>
                    <w:right w:val="single" w:sz="8" w:space="0" w:color="000000"/>
                  </w:tcBorders>
                  <w:vAlign w:val="center"/>
                </w:tcPr>
                <w:p w14:paraId="0A81EFAE" w14:textId="77777777" w:rsidR="00414226" w:rsidRDefault="00333ACB">
                  <w:pPr>
                    <w:spacing w:after="0"/>
                    <w:jc w:val="center"/>
                    <w:rPr>
                      <w:sz w:val="20"/>
                      <w:szCs w:val="20"/>
                      <w:lang w:val="en-US" w:eastAsia="en-US"/>
                    </w:rPr>
                  </w:pPr>
                  <m:oMathPara>
                    <m:oMathParaPr>
                      <m:jc m:val="left"/>
                    </m:oMathParaPr>
                    <m:oMath>
                      <m:sSup>
                        <m:sSupPr>
                          <m:ctrlPr>
                            <w:rPr>
                              <w:rFonts w:ascii="Cambria Math" w:hAnsi="Cambria Math"/>
                              <w:sz w:val="20"/>
                              <w:szCs w:val="20"/>
                              <w:lang w:val="en-US" w:eastAsia="en-US"/>
                            </w:rPr>
                          </m:ctrlPr>
                        </m:sSupPr>
                        <m:e>
                          <m:r>
                            <m:rPr>
                              <m:sty m:val="p"/>
                            </m:rPr>
                            <w:rPr>
                              <w:rFonts w:ascii="Cambria Math" w:hAnsi="Cambria Math"/>
                              <w:sz w:val="20"/>
                              <w:szCs w:val="20"/>
                              <w:lang w:val="en-US" w:eastAsia="en-US"/>
                            </w:rPr>
                            <m:t>2</m:t>
                          </m:r>
                        </m:e>
                        <m:sup>
                          <m:r>
                            <w:rPr>
                              <w:rFonts w:ascii="Cambria Math" w:hAnsi="Cambria Math"/>
                              <w:sz w:val="20"/>
                              <w:szCs w:val="20"/>
                              <w:lang w:val="en-US" w:eastAsia="en-US"/>
                            </w:rPr>
                            <m:t>μ</m:t>
                          </m:r>
                        </m:sup>
                      </m:sSup>
                      <m:r>
                        <m:rPr>
                          <m:sty m:val="p"/>
                        </m:rPr>
                        <w:rPr>
                          <w:rFonts w:ascii="Cambria Math" w:hAnsi="Cambria Math"/>
                          <w:sz w:val="20"/>
                          <w:szCs w:val="20"/>
                          <w:lang w:val="en-US" w:eastAsia="en-US"/>
                        </w:rPr>
                        <m:t>×14×15kHz</m:t>
                      </m:r>
                    </m:oMath>
                  </m:oMathPara>
                </w:p>
              </w:tc>
              <w:tc>
                <w:tcPr>
                  <w:tcW w:w="2024" w:type="dxa"/>
                  <w:tcBorders>
                    <w:bottom w:val="single" w:sz="8" w:space="0" w:color="000000"/>
                    <w:right w:val="single" w:sz="8" w:space="0" w:color="000000"/>
                  </w:tcBorders>
                  <w:vAlign w:val="center"/>
                </w:tcPr>
                <w:p w14:paraId="0A81EFAF" w14:textId="77777777" w:rsidR="00414226" w:rsidRDefault="00441A41">
                  <w:pPr>
                    <w:spacing w:after="0"/>
                    <w:rPr>
                      <w:sz w:val="20"/>
                      <w:szCs w:val="20"/>
                      <w:lang w:val="en-US" w:eastAsia="en-US"/>
                    </w:rPr>
                  </w:pPr>
                  <m:oMathPara>
                    <m:oMathParaPr>
                      <m:jc m:val="left"/>
                    </m:oMathParaPr>
                    <m:oMath>
                      <m:r>
                        <w:rPr>
                          <w:rFonts w:ascii="Cambria Math" w:hAnsi="Cambria Math"/>
                          <w:sz w:val="20"/>
                          <w:szCs w:val="20"/>
                          <w:lang w:val="en-US" w:eastAsia="en-US"/>
                        </w:rPr>
                        <m:t>μ</m:t>
                      </m:r>
                      <m:r>
                        <m:rPr>
                          <m:sty m:val="p"/>
                        </m:rPr>
                        <w:rPr>
                          <w:rFonts w:ascii="Cambria Math" w:hAnsi="Cambria Math"/>
                          <w:sz w:val="20"/>
                          <w:szCs w:val="20"/>
                          <w:lang w:val="en-US" w:eastAsia="en-US"/>
                        </w:rPr>
                        <m:t>∈{0,1,2,…}</m:t>
                      </m:r>
                    </m:oMath>
                  </m:oMathPara>
                </w:p>
              </w:tc>
              <w:tc>
                <w:tcPr>
                  <w:tcW w:w="3239" w:type="dxa"/>
                  <w:tcBorders>
                    <w:bottom w:val="single" w:sz="8" w:space="0" w:color="000000"/>
                    <w:right w:val="single" w:sz="8" w:space="0" w:color="000000"/>
                  </w:tcBorders>
                  <w:vAlign w:val="center"/>
                </w:tcPr>
                <w:p w14:paraId="0A81EFB0" w14:textId="77777777" w:rsidR="00414226" w:rsidRDefault="00441A41">
                  <w:pPr>
                    <w:spacing w:after="0"/>
                    <w:rPr>
                      <w:sz w:val="20"/>
                      <w:szCs w:val="20"/>
                      <w:lang w:val="en-US" w:eastAsia="en-US"/>
                    </w:rPr>
                  </w:pPr>
                  <w:r>
                    <w:rPr>
                      <w:sz w:val="20"/>
                      <w:szCs w:val="20"/>
                      <w:lang w:val="en-US" w:eastAsia="en-US"/>
                    </w:rPr>
                    <w:t xml:space="preserve">Subsymbol duration aligns with </w:t>
                  </w:r>
                  <m:oMath>
                    <m:r>
                      <m:rPr>
                        <m:sty m:val="p"/>
                      </m:rPr>
                      <w:rPr>
                        <w:rFonts w:ascii="Cambria Math" w:hAnsi="Cambria Math"/>
                        <w:sz w:val="20"/>
                        <w:szCs w:val="20"/>
                        <w:lang w:val="en-US" w:eastAsia="en-US"/>
                      </w:rPr>
                      <m:t>CP/UW</m:t>
                    </m:r>
                  </m:oMath>
                  <w:r>
                    <w:rPr>
                      <w:sz w:val="20"/>
                      <w:szCs w:val="20"/>
                      <w:lang w:val="en-US" w:eastAsia="en-US"/>
                    </w:rPr>
                    <w:t xml:space="preserve"> duration: for </w:t>
                  </w:r>
                  <m:oMath>
                    <m:r>
                      <w:rPr>
                        <w:rFonts w:ascii="Cambria Math" w:hAnsi="Cambria Math"/>
                        <w:sz w:val="20"/>
                        <w:szCs w:val="20"/>
                        <w:lang w:val="en-US" w:eastAsia="en-US"/>
                      </w:rPr>
                      <m:t>μ</m:t>
                    </m:r>
                    <m:r>
                      <m:rPr>
                        <m:sty m:val="p"/>
                      </m:rPr>
                      <w:rPr>
                        <w:rFonts w:ascii="Cambria Math" w:hAnsi="Cambria Math"/>
                        <w:sz w:val="20"/>
                        <w:szCs w:val="20"/>
                        <w:lang w:val="en-US" w:eastAsia="en-US"/>
                      </w:rPr>
                      <m:t>=0CP=1</m:t>
                    </m:r>
                  </m:oMath>
                  <w:r>
                    <w:rPr>
                      <w:sz w:val="20"/>
                      <w:szCs w:val="20"/>
                      <w:lang w:val="en-US" w:eastAsia="en-US"/>
                    </w:rPr>
                    <w:t xml:space="preserve"> subsymbol, for </w:t>
                  </w:r>
                  <m:oMath>
                    <m:r>
                      <w:rPr>
                        <w:rFonts w:ascii="Cambria Math" w:hAnsi="Cambria Math"/>
                        <w:sz w:val="20"/>
                        <w:szCs w:val="20"/>
                        <w:lang w:val="en-US" w:eastAsia="en-US"/>
                      </w:rPr>
                      <m:t>μ</m:t>
                    </m:r>
                    <m:r>
                      <m:rPr>
                        <m:sty m:val="p"/>
                      </m:rPr>
                      <w:rPr>
                        <w:rFonts w:ascii="Cambria Math" w:hAnsi="Cambria Math"/>
                        <w:sz w:val="20"/>
                        <w:szCs w:val="20"/>
                        <w:lang w:val="en-US" w:eastAsia="en-US"/>
                      </w:rPr>
                      <m:t>=1CP=2</m:t>
                    </m:r>
                  </m:oMath>
                  <w:r>
                    <w:rPr>
                      <w:sz w:val="20"/>
                      <w:szCs w:val="20"/>
                      <w:lang w:val="en-US" w:eastAsia="en-US"/>
                    </w:rPr>
                    <w:t xml:space="preserve"> subsymbols, etc. (circularity-friendly timing lattice).</w:t>
                  </w:r>
                </w:p>
              </w:tc>
            </w:tr>
          </w:tbl>
          <w:p w14:paraId="0A81EFB2" w14:textId="77777777" w:rsidR="00414226" w:rsidRDefault="00414226">
            <w:pPr>
              <w:spacing w:after="220"/>
              <w:rPr>
                <w:i/>
                <w:iCs/>
              </w:rPr>
            </w:pPr>
          </w:p>
          <w:p w14:paraId="0A81EFB3" w14:textId="77777777" w:rsidR="00414226" w:rsidRDefault="00441A41">
            <w:pPr>
              <w:spacing w:after="220"/>
              <w:rPr>
                <w:i/>
                <w:iCs/>
              </w:rPr>
            </w:pPr>
            <w:r>
              <w:rPr>
                <w:i/>
                <w:iCs/>
              </w:rPr>
              <w:t>Proposal 10: Support flexible and scalable time-frequency resource allocation in 6G, considering the following generalized definitions of the Resource Block (RB):</w:t>
            </w:r>
          </w:p>
          <w:p w14:paraId="0A81EFB4" w14:textId="77777777" w:rsidR="00414226" w:rsidRDefault="00441A41">
            <w:pPr>
              <w:numPr>
                <w:ilvl w:val="0"/>
                <w:numId w:val="33"/>
              </w:numPr>
              <w:overflowPunct/>
              <w:autoSpaceDE/>
              <w:autoSpaceDN/>
              <w:adjustRightInd/>
              <w:spacing w:after="0"/>
              <w:textAlignment w:val="auto"/>
              <w:rPr>
                <w:i/>
                <w:iCs/>
              </w:rPr>
            </w:pPr>
            <w:r>
              <w:rPr>
                <w:i/>
                <w:iCs/>
              </w:rPr>
              <w:t>Option 1: RB defined by a single subcarrier-subsymbol pair (</w:t>
            </w:r>
            <m:oMath>
              <m:r>
                <w:rPr>
                  <w:rFonts w:ascii="Cambria Math" w:hAnsi="Cambria Math"/>
                </w:rPr>
                <m:t>m,n</m:t>
              </m:r>
            </m:oMath>
            <w:proofErr w:type="gramStart"/>
            <w:r>
              <w:rPr>
                <w:i/>
                <w:iCs/>
              </w:rPr>
              <w:t>);</w:t>
            </w:r>
            <w:proofErr w:type="gramEnd"/>
          </w:p>
          <w:p w14:paraId="0A81EFB5" w14:textId="77777777" w:rsidR="00414226" w:rsidRDefault="00441A41">
            <w:pPr>
              <w:numPr>
                <w:ilvl w:val="0"/>
                <w:numId w:val="33"/>
              </w:numPr>
              <w:overflowPunct/>
              <w:autoSpaceDE/>
              <w:autoSpaceDN/>
              <w:adjustRightInd/>
              <w:spacing w:after="0"/>
              <w:textAlignment w:val="auto"/>
              <w:rPr>
                <w:i/>
                <w:iCs/>
              </w:rPr>
            </w:pPr>
            <w:r>
              <w:rPr>
                <w:i/>
                <w:iCs/>
              </w:rPr>
              <w:t xml:space="preserve">Option 2: RB defined by a single subcarrier </w:t>
            </w:r>
            <m:oMath>
              <m:r>
                <w:rPr>
                  <w:rFonts w:ascii="Cambria Math" w:hAnsi="Cambria Math"/>
                </w:rPr>
                <m:t>m</m:t>
              </m:r>
            </m:oMath>
            <w:r>
              <w:rPr>
                <w:i/>
                <w:iCs/>
              </w:rPr>
              <w:t xml:space="preserve"> and a group of subsymbols in </w:t>
            </w:r>
            <w:proofErr w:type="gramStart"/>
            <w:r>
              <w:rPr>
                <w:i/>
                <w:iCs/>
              </w:rPr>
              <w:t>time;</w:t>
            </w:r>
            <w:proofErr w:type="gramEnd"/>
          </w:p>
          <w:p w14:paraId="0A81EFB6" w14:textId="77777777" w:rsidR="00414226" w:rsidRDefault="00441A41">
            <w:pPr>
              <w:numPr>
                <w:ilvl w:val="0"/>
                <w:numId w:val="33"/>
              </w:numPr>
              <w:overflowPunct/>
              <w:autoSpaceDE/>
              <w:autoSpaceDN/>
              <w:adjustRightInd/>
              <w:spacing w:after="0"/>
              <w:textAlignment w:val="auto"/>
              <w:rPr>
                <w:i/>
                <w:iCs/>
              </w:rPr>
            </w:pPr>
            <w:r>
              <w:rPr>
                <w:i/>
                <w:iCs/>
              </w:rPr>
              <w:t xml:space="preserve">Option 3: RB defined by a single subsymbols </w:t>
            </w:r>
            <m:oMath>
              <m:r>
                <w:rPr>
                  <w:rFonts w:ascii="Cambria Math" w:hAnsi="Cambria Math"/>
                </w:rPr>
                <m:t>n</m:t>
              </m:r>
            </m:oMath>
            <w:r>
              <w:rPr>
                <w:i/>
                <w:iCs/>
              </w:rPr>
              <w:t xml:space="preserve"> and a group of subcarriers in </w:t>
            </w:r>
            <w:proofErr w:type="gramStart"/>
            <w:r>
              <w:rPr>
                <w:i/>
                <w:iCs/>
              </w:rPr>
              <w:t>frequency;</w:t>
            </w:r>
            <w:proofErr w:type="gramEnd"/>
          </w:p>
          <w:p w14:paraId="0A81EFB7" w14:textId="77777777" w:rsidR="00414226" w:rsidRDefault="00441A41">
            <w:pPr>
              <w:numPr>
                <w:ilvl w:val="0"/>
                <w:numId w:val="33"/>
              </w:numPr>
              <w:overflowPunct/>
              <w:autoSpaceDE/>
              <w:autoSpaceDN/>
              <w:adjustRightInd/>
              <w:spacing w:after="0"/>
              <w:textAlignment w:val="auto"/>
              <w:rPr>
                <w:i/>
                <w:iCs/>
              </w:rPr>
            </w:pPr>
            <w:r>
              <w:rPr>
                <w:i/>
                <w:iCs/>
              </w:rPr>
              <w:t>Option 3: RB defined by a group of subcarriers in frequency and a group of subsymbols in time.</w:t>
            </w:r>
          </w:p>
          <w:p w14:paraId="0A81EFB8" w14:textId="77777777" w:rsidR="00414226" w:rsidRDefault="00414226">
            <w:pPr>
              <w:spacing w:after="0"/>
              <w:rPr>
                <w:i/>
                <w:iCs/>
              </w:rPr>
            </w:pPr>
          </w:p>
          <w:p w14:paraId="0A81EFB9" w14:textId="77777777" w:rsidR="00414226" w:rsidRDefault="00441A41">
            <w:pPr>
              <w:spacing w:after="220"/>
            </w:pPr>
            <w:r>
              <w:rPr>
                <w:i/>
                <w:iCs/>
              </w:rPr>
              <w:t>Proposal 11: RAN1 should study both CP-U-OFDM and UW-U-OFDM for 6GR.</w:t>
            </w:r>
          </w:p>
          <w:p w14:paraId="0A81EFBA" w14:textId="77777777" w:rsidR="00414226" w:rsidRDefault="00441A41">
            <w:pPr>
              <w:spacing w:after="220"/>
              <w:rPr>
                <w:i/>
                <w:iCs/>
              </w:rPr>
            </w:pPr>
            <w:r>
              <w:rPr>
                <w:i/>
                <w:iCs/>
              </w:rPr>
              <w:lastRenderedPageBreak/>
              <w:t>Proposal 12: The CP itself should be generalized to consist of one or more OFDM subsymbols.</w:t>
            </w:r>
          </w:p>
          <w:p w14:paraId="0A81EFBB" w14:textId="77777777" w:rsidR="00414226" w:rsidRDefault="00441A41">
            <w:pPr>
              <w:spacing w:after="220"/>
              <w:rPr>
                <w:i/>
                <w:iCs/>
              </w:rPr>
            </w:pPr>
            <w:r>
              <w:rPr>
                <w:i/>
                <w:iCs/>
              </w:rPr>
              <w:t>Proposal 13: Consider incorporating both CP-based and UW-based U-OFDM guard structures in 6G waveform discussions.</w:t>
            </w:r>
          </w:p>
          <w:p w14:paraId="0A81EFBC" w14:textId="77777777" w:rsidR="00414226" w:rsidRDefault="00441A41">
            <w:pPr>
              <w:spacing w:after="220"/>
              <w:rPr>
                <w:i/>
                <w:iCs/>
              </w:rPr>
            </w:pPr>
            <w:r>
              <w:rPr>
                <w:i/>
                <w:iCs/>
              </w:rPr>
              <w:t xml:space="preserve">Proposal 14: Study the use of cut-off redundant subsymbols in U-OFDM </w:t>
            </w:r>
            <w:proofErr w:type="gramStart"/>
            <w:r>
              <w:rPr>
                <w:i/>
                <w:iCs/>
              </w:rPr>
              <w:t>as a means to</w:t>
            </w:r>
            <w:proofErr w:type="gramEnd"/>
            <w:r>
              <w:rPr>
                <w:i/>
                <w:iCs/>
              </w:rPr>
              <w:t xml:space="preserve"> enable mini-block segmentation of a symbol.</w:t>
            </w:r>
          </w:p>
          <w:p w14:paraId="0A81EFBD" w14:textId="77777777" w:rsidR="00414226" w:rsidRDefault="00441A41">
            <w:pPr>
              <w:spacing w:after="220"/>
              <w:rPr>
                <w:i/>
                <w:iCs/>
              </w:rPr>
            </w:pPr>
            <w:r>
              <w:rPr>
                <w:i/>
                <w:iCs/>
              </w:rPr>
              <w:t>Proposal 15: The intrinsic low-PAPR feature of U-OFDM be leveraged for energy-efficient transmission and considered in future PAPR-aware configuration studies.</w:t>
            </w:r>
          </w:p>
          <w:p w14:paraId="0A81EFBE" w14:textId="77777777" w:rsidR="00414226" w:rsidRDefault="00441A41">
            <w:pPr>
              <w:spacing w:after="220"/>
              <w:rPr>
                <w:i/>
                <w:iCs/>
              </w:rPr>
            </w:pPr>
            <w:r>
              <w:rPr>
                <w:i/>
                <w:iCs/>
              </w:rPr>
              <w:t xml:space="preserve">Proposal 16: Study U-OFDM as a natively URLLC-capable waveform. </w:t>
            </w:r>
          </w:p>
          <w:p w14:paraId="0A81EFBF" w14:textId="77777777" w:rsidR="00414226" w:rsidRDefault="00441A41">
            <w:pPr>
              <w:spacing w:after="220"/>
              <w:rPr>
                <w:i/>
                <w:iCs/>
              </w:rPr>
            </w:pPr>
            <w:r>
              <w:rPr>
                <w:i/>
                <w:iCs/>
              </w:rPr>
              <w:t>Proposal 17: Evaluate U-OFDM as a baseline ISAC-compatible waveform.</w:t>
            </w:r>
          </w:p>
          <w:p w14:paraId="0A81EFC0" w14:textId="77777777" w:rsidR="00414226" w:rsidRDefault="00441A41">
            <w:pPr>
              <w:spacing w:after="220"/>
              <w:rPr>
                <w:i/>
                <w:iCs/>
              </w:rPr>
            </w:pPr>
            <w:r>
              <w:rPr>
                <w:i/>
                <w:iCs/>
              </w:rPr>
              <w:t>Proposal 18: Study the channel-robust properties of U-OFDM under high-mobility and long delay scenarios, focusing on adaptive cut-off placement and subsymbol duration.</w:t>
            </w:r>
          </w:p>
          <w:p w14:paraId="0A81EFC1" w14:textId="77777777" w:rsidR="00414226" w:rsidRDefault="00441A41">
            <w:pPr>
              <w:spacing w:after="220"/>
              <w:rPr>
                <w:i/>
                <w:iCs/>
              </w:rPr>
            </w:pPr>
            <w:r>
              <w:rPr>
                <w:i/>
                <w:iCs/>
              </w:rPr>
              <w:t>Proposal 19: Study adaptive cut-off placement strategies for high-mobility users to minimize ICI while maintaining spectral efficiency and low receiver complexity.</w:t>
            </w:r>
          </w:p>
          <w:p w14:paraId="0A81EFC2" w14:textId="77777777" w:rsidR="00414226" w:rsidRDefault="00441A41">
            <w:pPr>
              <w:spacing w:after="220"/>
              <w:rPr>
                <w:i/>
                <w:iCs/>
              </w:rPr>
            </w:pPr>
            <w:r>
              <w:rPr>
                <w:i/>
                <w:iCs/>
              </w:rPr>
              <w:t>Proposal 20: Evaluate guard design methods where the number of redundant subsymbols is determined by measured or estimated delay spread rather than fixed numerology parameters.</w:t>
            </w:r>
          </w:p>
          <w:p w14:paraId="0A81EFC3" w14:textId="77777777" w:rsidR="00414226" w:rsidRDefault="00441A41">
            <w:pPr>
              <w:spacing w:after="220"/>
              <w:rPr>
                <w:i/>
                <w:iCs/>
              </w:rPr>
            </w:pPr>
            <w:r>
              <w:rPr>
                <w:i/>
                <w:iCs/>
              </w:rPr>
              <w:t>Proposal 21: Consider U-OFDM as a baseline design for channels with simultaneous delay and Doppler dispersion, given its flexible and adaptive parameterization.</w:t>
            </w:r>
          </w:p>
          <w:p w14:paraId="0A81EFC4" w14:textId="77777777" w:rsidR="00414226" w:rsidRDefault="00441A41">
            <w:pPr>
              <w:spacing w:after="220"/>
              <w:rPr>
                <w:i/>
                <w:iCs/>
              </w:rPr>
            </w:pPr>
            <w:r>
              <w:rPr>
                <w:i/>
                <w:iCs/>
              </w:rPr>
              <w:t>Proposal 22: Evaluate U-OFDM as a unified service-multiplexing waveform for 6G, capable of concurrently serving heterogeneous users and applications under a single numerology-free configuration.</w:t>
            </w:r>
          </w:p>
          <w:p w14:paraId="0A81EFC5" w14:textId="77777777" w:rsidR="00414226" w:rsidRDefault="00441A41">
            <w:pPr>
              <w:spacing w:after="220"/>
              <w:rPr>
                <w:i/>
                <w:iCs/>
              </w:rPr>
            </w:pPr>
            <w:r>
              <w:rPr>
                <w:i/>
                <w:iCs/>
              </w:rPr>
              <w:t>Proposal 23: Consider studying the optimizing cut-off placement, subsymbol scheduling, and guard design to dynamically adapt to mixed service and channel profiles.</w:t>
            </w:r>
          </w:p>
          <w:p w14:paraId="0A81EFC6" w14:textId="77777777" w:rsidR="00414226" w:rsidRDefault="00441A41">
            <w:pPr>
              <w:spacing w:after="220"/>
              <w:rPr>
                <w:i/>
                <w:iCs/>
              </w:rPr>
            </w:pPr>
            <w:r>
              <w:rPr>
                <w:i/>
                <w:iCs/>
              </w:rPr>
              <w:t>Proposal 24: Study U-OFDM as an evolutionary extension of CP-OFDM, offering enhanced flexibility and functionality while maintaining interoperability with existing NR systems.</w:t>
            </w:r>
          </w:p>
          <w:p w14:paraId="0A81EFC7" w14:textId="77777777" w:rsidR="00414226" w:rsidRDefault="00441A41">
            <w:pPr>
              <w:spacing w:after="220"/>
              <w:rPr>
                <w:i/>
                <w:iCs/>
              </w:rPr>
            </w:pPr>
            <w:r>
              <w:rPr>
                <w:i/>
                <w:iCs/>
              </w:rPr>
              <w:t>Proposal 25: Evaluate U-OFDM as a unifying waveform framework capable of reproducing standard CP-OFDM for legacy compatibility while simultaneously supporting interference-free mixed-numerology-like performance.</w:t>
            </w:r>
          </w:p>
          <w:p w14:paraId="0A81EFC8" w14:textId="77777777" w:rsidR="00414226" w:rsidRDefault="00441A41">
            <w:pPr>
              <w:spacing w:after="220"/>
              <w:rPr>
                <w:i/>
                <w:iCs/>
              </w:rPr>
            </w:pPr>
            <w:r>
              <w:rPr>
                <w:i/>
                <w:iCs/>
              </w:rPr>
              <w:t>Proposal 26: Evaluate U-OFDM as an OOK-native waveform for energy-limited technologies such as Ambient IoT and wake-up radios.</w:t>
            </w:r>
          </w:p>
          <w:p w14:paraId="0A81EFC9" w14:textId="77777777" w:rsidR="00414226" w:rsidRDefault="00441A41">
            <w:pPr>
              <w:spacing w:after="220"/>
              <w:rPr>
                <w:i/>
                <w:iCs/>
              </w:rPr>
            </w:pPr>
            <w:r>
              <w:rPr>
                <w:i/>
                <w:iCs/>
              </w:rPr>
              <w:t>Proposal 27: Study U-OFDM unified waveform framework for advanced MIMO and beamforming operations in future systems.</w:t>
            </w:r>
          </w:p>
          <w:p w14:paraId="0A81EFCA" w14:textId="77777777" w:rsidR="00414226" w:rsidRDefault="00441A41">
            <w:pPr>
              <w:spacing w:after="220"/>
              <w:rPr>
                <w:i/>
                <w:iCs/>
              </w:rPr>
            </w:pPr>
            <w:r>
              <w:rPr>
                <w:i/>
                <w:iCs/>
              </w:rPr>
              <w:t>Proposal 28: Explore the subsymbol-level processing for adaptive precoding, aging compensation, and sensing-aided beam tracking under high mobility and wideband conditions.</w:t>
            </w:r>
          </w:p>
          <w:p w14:paraId="0A81EFCB" w14:textId="77777777" w:rsidR="00414226" w:rsidRDefault="00441A41">
            <w:pPr>
              <w:spacing w:after="220"/>
              <w:rPr>
                <w:i/>
                <w:iCs/>
              </w:rPr>
            </w:pPr>
            <w:r>
              <w:rPr>
                <w:i/>
                <w:iCs/>
              </w:rPr>
              <w:t>Proposal 29: Evaluate U-OFDM as a time-domain full-duplex solution achieving SBFD performance objectives without additional spectrum or hardware overhead.</w:t>
            </w:r>
          </w:p>
          <w:p w14:paraId="0A81EFCC" w14:textId="77777777" w:rsidR="00414226" w:rsidRDefault="00441A41">
            <w:pPr>
              <w:spacing w:after="220"/>
              <w:rPr>
                <w:i/>
                <w:iCs/>
              </w:rPr>
            </w:pPr>
            <w:r>
              <w:rPr>
                <w:i/>
                <w:iCs/>
              </w:rPr>
              <w:t>Proposal 30: Study scheduling algorithms and control signaling for dynamic UL/DL interleaving at the subsymbol level to optimize latency and utilization.</w:t>
            </w:r>
          </w:p>
          <w:p w14:paraId="0A81EFCD" w14:textId="77777777" w:rsidR="00414226" w:rsidRDefault="00441A41">
            <w:pPr>
              <w:spacing w:after="220"/>
              <w:rPr>
                <w:i/>
                <w:iCs/>
              </w:rPr>
            </w:pPr>
            <w:r>
              <w:rPr>
                <w:i/>
                <w:iCs/>
              </w:rPr>
              <w:t>Proposal 31: Study the micro-grant and repetition-based combining schemes as optional U-OFDM configurations for power-limited or coverage-critical uplink devices.</w:t>
            </w:r>
          </w:p>
          <w:p w14:paraId="0A81EFCE" w14:textId="77777777" w:rsidR="00414226" w:rsidRDefault="00441A41">
            <w:pPr>
              <w:spacing w:after="220"/>
              <w:rPr>
                <w:i/>
                <w:iCs/>
              </w:rPr>
            </w:pPr>
            <w:r>
              <w:rPr>
                <w:i/>
                <w:iCs/>
              </w:rPr>
              <w:t>Proposal 32: Consider U-OFDM as a complimentary solution to SBFD, delivering comparable coverage and latency benefits with reduced implementation cost and system complexity.</w:t>
            </w:r>
          </w:p>
          <w:p w14:paraId="0A81EFCF" w14:textId="77777777" w:rsidR="00414226" w:rsidRDefault="00441A41">
            <w:pPr>
              <w:spacing w:after="220"/>
              <w:rPr>
                <w:i/>
                <w:iCs/>
              </w:rPr>
            </w:pPr>
            <w:r>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0A81EFD0" w14:textId="77777777" w:rsidR="00414226" w:rsidRDefault="00441A41">
            <w:pPr>
              <w:spacing w:after="220" w:line="240" w:lineRule="atLeast"/>
            </w:pPr>
            <w:r>
              <w:rPr>
                <w:i/>
                <w:iCs/>
              </w:rPr>
              <w:t>Proposal 34: Study U-OFDM as the baseline structure for AI-adaptive PHY design</w:t>
            </w:r>
          </w:p>
          <w:p w14:paraId="0A81EFD1" w14:textId="77777777" w:rsidR="00414226" w:rsidRDefault="00441A41">
            <w:pPr>
              <w:spacing w:after="220"/>
              <w:rPr>
                <w:i/>
                <w:iCs/>
              </w:rPr>
            </w:pPr>
            <w:r>
              <w:rPr>
                <w:i/>
                <w:iCs/>
              </w:rPr>
              <w:t>Proposal 35: Evaluate U-OFDM as the reference waveform for sub-millisecond and microsecond latency applications, including semantic and cooperative AI communications.</w:t>
            </w:r>
          </w:p>
          <w:p w14:paraId="0A81EFD2" w14:textId="77777777" w:rsidR="00414226" w:rsidRDefault="00441A41">
            <w:pPr>
              <w:spacing w:after="220"/>
              <w:rPr>
                <w:i/>
                <w:iCs/>
              </w:rPr>
            </w:pPr>
            <w:r>
              <w:rPr>
                <w:i/>
                <w:iCs/>
              </w:rPr>
              <w:t>Proposal 36: Study U-OFDM as an enabling waveform for AI-native traffic models with symmetric UL/DL requirements.</w:t>
            </w:r>
          </w:p>
          <w:p w14:paraId="0A81EFD3" w14:textId="77777777" w:rsidR="00414226" w:rsidRDefault="00441A41">
            <w:pPr>
              <w:spacing w:after="220"/>
              <w:rPr>
                <w:i/>
                <w:iCs/>
              </w:rPr>
            </w:pPr>
            <w:r>
              <w:rPr>
                <w:i/>
                <w:iCs/>
              </w:rPr>
              <w:t>Proposal 37: Study UW-U-OFDM for CFO tracking and frequency synchronization.</w:t>
            </w:r>
          </w:p>
          <w:p w14:paraId="0A81EFD4" w14:textId="77777777" w:rsidR="00414226" w:rsidRDefault="00441A41">
            <w:pPr>
              <w:spacing w:after="220"/>
              <w:rPr>
                <w:i/>
                <w:iCs/>
              </w:rPr>
            </w:pPr>
            <w:r>
              <w:rPr>
                <w:i/>
                <w:iCs/>
              </w:rPr>
              <w:t>Proposal 38: Evaluate UW-U-OFDM as a waveform candidate for integrated PN tracking.</w:t>
            </w:r>
          </w:p>
          <w:p w14:paraId="0A81EFD5" w14:textId="77777777" w:rsidR="00414226" w:rsidRDefault="00441A41">
            <w:pPr>
              <w:spacing w:after="220"/>
              <w:rPr>
                <w:i/>
                <w:iCs/>
              </w:rPr>
            </w:pPr>
            <w:r>
              <w:rPr>
                <w:i/>
                <w:iCs/>
              </w:rPr>
              <w:t>Proposal 39: Study UW-based synchronization schemes in U-OFDM systems.</w:t>
            </w:r>
          </w:p>
          <w:p w14:paraId="0A81EFD6" w14:textId="77777777" w:rsidR="00414226" w:rsidRDefault="00441A41">
            <w:pPr>
              <w:spacing w:after="220"/>
              <w:rPr>
                <w:i/>
                <w:iCs/>
              </w:rPr>
            </w:pPr>
            <w:r>
              <w:rPr>
                <w:i/>
                <w:iCs/>
              </w:rPr>
              <w:t>Proposal 40: Explore and study the UW-based per-beam signaling for multi-beam synchronization and reciprocity calibration in large-array TDD deployments.</w:t>
            </w:r>
          </w:p>
          <w:p w14:paraId="0A81EFD7" w14:textId="77777777" w:rsidR="00414226" w:rsidRDefault="00441A41">
            <w:pPr>
              <w:spacing w:after="220" w:line="240" w:lineRule="atLeast"/>
            </w:pPr>
            <w:r>
              <w:rPr>
                <w:i/>
                <w:iCs/>
              </w:rPr>
              <w:t>Proposal 41: Adopt UW-U-OFDM as a baseline ISAC-compatible waveform, where UW design jointly optimizes synchronization, channel estimation, and sensing performance without additional resource consumption</w:t>
            </w:r>
          </w:p>
        </w:tc>
      </w:tr>
      <w:bookmarkEnd w:id="42"/>
      <w:tr w:rsidR="00414226" w14:paraId="0A81EFDD" w14:textId="77777777">
        <w:trPr>
          <w:trHeight w:val="20"/>
        </w:trPr>
        <w:tc>
          <w:tcPr>
            <w:tcW w:w="562" w:type="dxa"/>
            <w:tcBorders>
              <w:top w:val="nil"/>
              <w:left w:val="single" w:sz="4" w:space="0" w:color="A6A6A6"/>
              <w:bottom w:val="single" w:sz="4" w:space="0" w:color="A6A6A6"/>
              <w:right w:val="single" w:sz="4" w:space="0" w:color="A6A6A6"/>
            </w:tcBorders>
          </w:tcPr>
          <w:p w14:paraId="0A81EFD9"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[18]</w:t>
            </w:r>
          </w:p>
        </w:tc>
        <w:tc>
          <w:tcPr>
            <w:tcW w:w="1568" w:type="dxa"/>
            <w:tcBorders>
              <w:top w:val="nil"/>
              <w:left w:val="single" w:sz="4" w:space="0" w:color="A6A6A6"/>
              <w:bottom w:val="single" w:sz="4" w:space="0" w:color="A6A6A6"/>
              <w:right w:val="single" w:sz="4" w:space="0" w:color="A6A6A6"/>
            </w:tcBorders>
          </w:tcPr>
          <w:p w14:paraId="0A81EFDA" w14:textId="77777777" w:rsidR="00414226" w:rsidRDefault="00441A41">
            <w:pPr>
              <w:spacing w:after="0"/>
              <w:rPr>
                <w:rFonts w:ascii="Arial" w:hAnsi="Arial" w:cs="Arial"/>
                <w:b/>
                <w:bCs/>
                <w:color w:val="0000FF"/>
                <w:sz w:val="16"/>
                <w:szCs w:val="16"/>
                <w:u w:val="single"/>
              </w:rPr>
            </w:pPr>
            <w:hyperlink r:id="rId146" w:history="1">
              <w:r>
                <w:rPr>
                  <w:rStyle w:val="Hyperlink"/>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A81EFDB" w14:textId="77777777" w:rsidR="00414226" w:rsidRDefault="00441A41">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EFDC" w14:textId="77777777" w:rsidR="00414226" w:rsidRDefault="00441A41">
            <w:pPr>
              <w:spacing w:after="0"/>
              <w:rPr>
                <w:rFonts w:ascii="Arial" w:hAnsi="Arial" w:cs="Arial"/>
                <w:sz w:val="16"/>
                <w:szCs w:val="16"/>
              </w:rPr>
            </w:pPr>
            <w:r>
              <w:rPr>
                <w:rFonts w:ascii="Arial" w:hAnsi="Arial" w:cs="Arial"/>
                <w:sz w:val="16"/>
                <w:szCs w:val="16"/>
              </w:rPr>
              <w:t>BJTU</w:t>
            </w:r>
          </w:p>
        </w:tc>
      </w:tr>
      <w:tr w:rsidR="00414226" w14:paraId="0A81EF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D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DF" w14:textId="77777777" w:rsidR="00414226" w:rsidRDefault="00441A41">
            <w:pPr>
              <w:spacing w:after="120"/>
              <w:jc w:val="both"/>
              <w:rPr>
                <w:rFonts w:eastAsia="MS Mincho"/>
                <w:bCs/>
                <w:i/>
                <w:iCs/>
                <w:szCs w:val="21"/>
              </w:rPr>
            </w:pPr>
            <w:r>
              <w:rPr>
                <w:rFonts w:eastAsia="MS Mincho"/>
                <w:b/>
                <w:szCs w:val="21"/>
              </w:rPr>
              <w:t>Proposal 1:</w:t>
            </w:r>
            <w:r>
              <w:rPr>
                <w:rFonts w:hint="eastAsia"/>
                <w:bCs/>
                <w:szCs w:val="21"/>
                <w:lang w:eastAsia="zh-CN"/>
              </w:rPr>
              <w:t xml:space="preserve"> </w:t>
            </w:r>
            <w:r>
              <w:rPr>
                <w:rFonts w:eastAsia="MS Mincho"/>
                <w:bCs/>
                <w:i/>
                <w:iCs/>
                <w:szCs w:val="21"/>
              </w:rPr>
              <w:t>RAN1 should study receiver-side DD-domain signal processing techniques that maintain full compatibility with the CP-OFDM transceiver, for high-mobility and ISAC enhancements of CP-OFDM.</w:t>
            </w:r>
          </w:p>
          <w:p w14:paraId="0A81EFE0" w14:textId="77777777" w:rsidR="00414226" w:rsidRDefault="00441A41">
            <w:pPr>
              <w:spacing w:after="120"/>
              <w:jc w:val="both"/>
              <w:rPr>
                <w:rFonts w:eastAsia="MS Mincho"/>
                <w:bCs/>
                <w:szCs w:val="21"/>
              </w:rPr>
            </w:pPr>
            <w:r>
              <w:rPr>
                <w:rFonts w:eastAsia="MS Mincho"/>
                <w:b/>
                <w:szCs w:val="21"/>
              </w:rPr>
              <w:t>Proposal 2:</w:t>
            </w:r>
            <w:r>
              <w:rPr>
                <w:rFonts w:hint="eastAsia"/>
                <w:bCs/>
                <w:szCs w:val="21"/>
                <w:lang w:eastAsia="zh-CN"/>
              </w:rPr>
              <w:t xml:space="preserve"> </w:t>
            </w:r>
            <w:r>
              <w:rPr>
                <w:rFonts w:eastAsia="MS Mincho"/>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0A81EFE1" w14:textId="77777777" w:rsidR="00414226" w:rsidRDefault="00441A41">
            <w:pPr>
              <w:spacing w:after="120"/>
              <w:jc w:val="both"/>
              <w:rPr>
                <w:bCs/>
                <w:i/>
                <w:iCs/>
                <w:szCs w:val="21"/>
                <w:lang w:eastAsia="zh-CN"/>
              </w:rPr>
            </w:pPr>
            <w:r>
              <w:rPr>
                <w:rFonts w:eastAsia="MS Mincho"/>
                <w:b/>
                <w:szCs w:val="21"/>
              </w:rPr>
              <w:t>Proposal 3:</w:t>
            </w:r>
            <w:r>
              <w:rPr>
                <w:rFonts w:hint="eastAsia"/>
                <w:bCs/>
                <w:szCs w:val="21"/>
                <w:lang w:eastAsia="zh-CN"/>
              </w:rPr>
              <w:t xml:space="preserve"> </w:t>
            </w:r>
            <w:r>
              <w:rPr>
                <w:rFonts w:eastAsia="MS Mincho"/>
                <w:bCs/>
                <w:i/>
                <w:iCs/>
                <w:szCs w:val="21"/>
              </w:rPr>
              <w:t xml:space="preserve">RAN1 should evaluate the DD-a-OFDM scheme as a candidate technology for performance enhancement </w:t>
            </w:r>
            <w:r>
              <w:rPr>
                <w:rFonts w:hint="eastAsia"/>
                <w:bCs/>
                <w:i/>
                <w:iCs/>
                <w:szCs w:val="21"/>
                <w:lang w:eastAsia="zh-CN"/>
              </w:rPr>
              <w:t xml:space="preserve">of CP-OFDM </w:t>
            </w:r>
            <w:r>
              <w:rPr>
                <w:rFonts w:eastAsia="MS Mincho"/>
                <w:bCs/>
                <w:i/>
                <w:iCs/>
                <w:szCs w:val="21"/>
              </w:rPr>
              <w:t>in high-mobility and ISAC use cases, with evaluation metrics to include BER under high Doppler, channel estimation accuracy</w:t>
            </w:r>
            <w:r>
              <w:rPr>
                <w:rFonts w:hint="eastAsia"/>
                <w:bCs/>
                <w:i/>
                <w:iCs/>
                <w:szCs w:val="21"/>
                <w:lang w:eastAsia="zh-CN"/>
              </w:rPr>
              <w:t xml:space="preserve"> and </w:t>
            </w:r>
            <w:r>
              <w:rPr>
                <w:rFonts w:eastAsia="MS Mincho"/>
                <w:bCs/>
                <w:i/>
                <w:iCs/>
                <w:szCs w:val="21"/>
              </w:rPr>
              <w:t>sensing precision (MSE against CRLB), and pilot overhead compared to baseline</w:t>
            </w:r>
            <w:r>
              <w:rPr>
                <w:rFonts w:hint="eastAsia"/>
                <w:bCs/>
                <w:i/>
                <w:iCs/>
                <w:szCs w:val="21"/>
                <w:lang w:eastAsia="zh-CN"/>
              </w:rPr>
              <w:t>, i.e., the classical CP-</w:t>
            </w:r>
            <w:r>
              <w:rPr>
                <w:rFonts w:eastAsia="MS Mincho"/>
                <w:bCs/>
                <w:i/>
                <w:iCs/>
                <w:szCs w:val="21"/>
              </w:rPr>
              <w:t>OFDM.</w:t>
            </w:r>
          </w:p>
          <w:p w14:paraId="0A81EFE2" w14:textId="77777777" w:rsidR="00414226" w:rsidRDefault="00414226">
            <w:pPr>
              <w:spacing w:after="0"/>
              <w:rPr>
                <w:rFonts w:ascii="Arial" w:hAnsi="Arial" w:cs="Arial"/>
                <w:sz w:val="16"/>
                <w:szCs w:val="16"/>
              </w:rPr>
            </w:pPr>
          </w:p>
        </w:tc>
      </w:tr>
      <w:tr w:rsidR="00414226" w14:paraId="0A81EFE8" w14:textId="77777777">
        <w:trPr>
          <w:trHeight w:val="20"/>
        </w:trPr>
        <w:tc>
          <w:tcPr>
            <w:tcW w:w="562" w:type="dxa"/>
            <w:tcBorders>
              <w:top w:val="nil"/>
              <w:left w:val="single" w:sz="4" w:space="0" w:color="A6A6A6"/>
              <w:bottom w:val="single" w:sz="4" w:space="0" w:color="A6A6A6"/>
              <w:right w:val="single" w:sz="4" w:space="0" w:color="A6A6A6"/>
            </w:tcBorders>
          </w:tcPr>
          <w:p w14:paraId="0A81EFE4"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EFE5" w14:textId="77777777" w:rsidR="00414226" w:rsidRDefault="00441A41">
            <w:pPr>
              <w:spacing w:after="0"/>
              <w:rPr>
                <w:rFonts w:ascii="Arial" w:hAnsi="Arial" w:cs="Arial"/>
                <w:color w:val="0000FF"/>
                <w:sz w:val="16"/>
                <w:szCs w:val="16"/>
                <w:u w:val="single"/>
                <w:lang w:val="en-US"/>
              </w:rPr>
            </w:pPr>
            <w:hyperlink r:id="rId14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EFE6"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EFE7"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EF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EA"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zh-CN"/>
              </w:rPr>
              <w:t>Proposal 10:</w:t>
            </w:r>
            <w:r>
              <w:rPr>
                <w:rFonts w:eastAsia="SimSun" w:hint="eastAsia"/>
                <w:i/>
                <w:iCs/>
                <w:lang w:val="en-US" w:eastAsia="zh-CN"/>
              </w:rPr>
              <w:t xml:space="preserve"> DFT-s-OFDM</w:t>
            </w:r>
            <w:r>
              <w:rPr>
                <w:rFonts w:eastAsia="SimSun"/>
                <w:i/>
                <w:iCs/>
                <w:lang w:val="en-US" w:eastAsia="zh-CN"/>
              </w:rPr>
              <w:t xml:space="preserve"> </w:t>
            </w:r>
            <w:r>
              <w:rPr>
                <w:rFonts w:eastAsia="SimSun" w:hint="eastAsia"/>
                <w:i/>
                <w:iCs/>
                <w:lang w:val="en-US" w:eastAsia="zh-CN"/>
              </w:rPr>
              <w:t>with</w:t>
            </w:r>
            <w:r>
              <w:rPr>
                <w:rFonts w:eastAsia="SimSun"/>
                <w:i/>
                <w:iCs/>
                <w:lang w:val="en-US" w:eastAsia="zh-CN"/>
              </w:rPr>
              <w:t xml:space="preserve"> </w:t>
            </w:r>
            <w:r>
              <w:rPr>
                <w:rFonts w:eastAsia="SimSun" w:hint="eastAsia"/>
                <w:i/>
                <w:iCs/>
                <w:lang w:val="en-US" w:eastAsia="zh-CN"/>
              </w:rPr>
              <w:t>enhanced</w:t>
            </w:r>
            <w:r>
              <w:rPr>
                <w:rFonts w:eastAsia="SimSun"/>
                <w:i/>
                <w:iCs/>
                <w:lang w:val="en-US" w:eastAsia="zh-CN"/>
              </w:rPr>
              <w:t xml:space="preserve"> time </w:t>
            </w:r>
            <w:r>
              <w:rPr>
                <w:rFonts w:eastAsia="SimSun" w:hint="eastAsia"/>
                <w:i/>
                <w:iCs/>
                <w:lang w:val="en-US" w:eastAsia="zh-CN"/>
              </w:rPr>
              <w:t>domain</w:t>
            </w:r>
            <w:r>
              <w:rPr>
                <w:rFonts w:eastAsia="SimSun"/>
                <w:i/>
                <w:iCs/>
                <w:lang w:val="en-US" w:eastAsia="zh-CN"/>
              </w:rPr>
              <w:t xml:space="preserve"> resource </w:t>
            </w:r>
            <w:r>
              <w:rPr>
                <w:rFonts w:eastAsia="SimSun" w:hint="eastAsia"/>
                <w:i/>
                <w:iCs/>
                <w:lang w:val="en-US" w:eastAsia="zh-CN"/>
              </w:rPr>
              <w:t>multiplexing</w:t>
            </w:r>
            <w:r>
              <w:rPr>
                <w:rFonts w:eastAsia="SimSun"/>
                <w:i/>
                <w:iCs/>
                <w:lang w:val="en-US" w:eastAsia="zh-CN"/>
              </w:rPr>
              <w:t xml:space="preserve"> in symbol-level</w:t>
            </w:r>
            <w:r>
              <w:rPr>
                <w:rFonts w:eastAsia="SimSun" w:hint="eastAsia"/>
                <w:i/>
                <w:iCs/>
                <w:lang w:val="en-US" w:eastAsia="zh-CN"/>
              </w:rPr>
              <w:t xml:space="preserve"> </w:t>
            </w:r>
            <w:r>
              <w:rPr>
                <w:rFonts w:eastAsia="SimSun"/>
                <w:i/>
                <w:iCs/>
                <w:lang w:val="en-US" w:eastAsia="zh-CN"/>
              </w:rPr>
              <w:t xml:space="preserve">(i.e., </w:t>
            </w:r>
            <w:r>
              <w:rPr>
                <w:rFonts w:eastAsia="SimSun" w:hint="eastAsia"/>
                <w:i/>
                <w:iCs/>
                <w:lang w:val="en-US" w:eastAsia="zh-CN"/>
              </w:rPr>
              <w:t>eDFT-s-OFDM waveform) can be considered as a candidate waveform technology for 6G waveform</w:t>
            </w:r>
            <w:r>
              <w:rPr>
                <w:rFonts w:eastAsia="SimSun"/>
                <w:i/>
                <w:iCs/>
                <w:lang w:val="en-US" w:eastAsia="zh-CN"/>
              </w:rPr>
              <w:t xml:space="preserve"> design to</w:t>
            </w:r>
            <w:r>
              <w:rPr>
                <w:rFonts w:eastAsia="SimSun" w:hint="eastAsia"/>
                <w:i/>
                <w:iCs/>
                <w:lang w:val="en-US" w:eastAsia="zh-CN"/>
              </w:rPr>
              <w:t xml:space="preserve"> improve</w:t>
            </w:r>
            <w:r>
              <w:rPr>
                <w:rFonts w:eastAsia="SimSun"/>
                <w:i/>
                <w:iCs/>
                <w:lang w:val="en-US" w:eastAsia="zh-CN"/>
              </w:rPr>
              <w:t xml:space="preserve"> the performance at least for high-speed scenario</w:t>
            </w:r>
            <w:r>
              <w:rPr>
                <w:rFonts w:eastAsia="SimSun" w:hint="eastAsia"/>
                <w:i/>
                <w:iCs/>
                <w:lang w:val="en-US" w:eastAsia="zh-CN"/>
              </w:rPr>
              <w:t>.</w:t>
            </w:r>
          </w:p>
          <w:p w14:paraId="0A81EFEB"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11</w:t>
            </w:r>
            <w:r>
              <w:rPr>
                <w:rFonts w:eastAsia="SimSun" w:hint="eastAsia"/>
                <w:b/>
                <w:bCs/>
                <w:i/>
                <w:iCs/>
                <w:lang w:val="en-US" w:eastAsia="ko-KR"/>
              </w:rPr>
              <w:t>:</w:t>
            </w:r>
            <w:r>
              <w:rPr>
                <w:rFonts w:eastAsia="SimSun" w:hint="eastAsia"/>
                <w:i/>
                <w:iCs/>
                <w:lang w:val="en-US" w:eastAsia="ko-KR"/>
              </w:rPr>
              <w:t xml:space="preserve"> GFB-OFDM </w:t>
            </w:r>
            <w:r>
              <w:rPr>
                <w:rFonts w:eastAsia="SimSun"/>
                <w:i/>
                <w:iCs/>
                <w:lang w:val="en-US" w:eastAsia="ko-KR"/>
              </w:rPr>
              <w:t>should</w:t>
            </w:r>
            <w:r>
              <w:rPr>
                <w:rFonts w:eastAsia="SimSun" w:hint="eastAsia"/>
                <w:i/>
                <w:iCs/>
                <w:lang w:val="en-US" w:eastAsia="ko-KR"/>
              </w:rPr>
              <w:t xml:space="preserve"> be considered in 6G waveform study</w:t>
            </w:r>
            <w:r>
              <w:rPr>
                <w:rFonts w:eastAsia="SimSun" w:hint="eastAsia"/>
                <w:i/>
                <w:iCs/>
                <w:lang w:val="en-US" w:eastAsia="zh-CN"/>
              </w:rPr>
              <w:t xml:space="preserve"> as a scheme to </w:t>
            </w:r>
            <w:r>
              <w:rPr>
                <w:rFonts w:eastAsia="SimSun"/>
                <w:i/>
                <w:iCs/>
                <w:lang w:val="en-US" w:eastAsia="zh-CN"/>
              </w:rPr>
              <w:t>improve the spectrum ut</w:t>
            </w:r>
            <w:r>
              <w:rPr>
                <w:rFonts w:eastAsia="SimSun" w:hint="eastAsia"/>
                <w:i/>
                <w:iCs/>
                <w:lang w:val="en-US" w:eastAsia="zh-CN"/>
              </w:rPr>
              <w:t>i</w:t>
            </w:r>
            <w:r>
              <w:rPr>
                <w:rFonts w:eastAsia="SimSun"/>
                <w:i/>
                <w:iCs/>
                <w:lang w:val="en-US" w:eastAsia="zh-CN"/>
              </w:rPr>
              <w:t>lization</w:t>
            </w:r>
            <w:r>
              <w:rPr>
                <w:rFonts w:eastAsia="SimSun" w:hint="eastAsia"/>
                <w:i/>
                <w:iCs/>
                <w:lang w:val="en-US" w:eastAsia="ko-KR"/>
              </w:rPr>
              <w:t>.</w:t>
            </w:r>
          </w:p>
        </w:tc>
      </w:tr>
      <w:tr w:rsidR="00414226" w14:paraId="0A81EFF1" w14:textId="77777777">
        <w:trPr>
          <w:trHeight w:val="20"/>
        </w:trPr>
        <w:tc>
          <w:tcPr>
            <w:tcW w:w="562" w:type="dxa"/>
            <w:tcBorders>
              <w:top w:val="nil"/>
              <w:left w:val="single" w:sz="4" w:space="0" w:color="A6A6A6"/>
              <w:bottom w:val="single" w:sz="4" w:space="0" w:color="A6A6A6"/>
              <w:right w:val="single" w:sz="4" w:space="0" w:color="A6A6A6"/>
            </w:tcBorders>
          </w:tcPr>
          <w:p w14:paraId="0A81EFED" w14:textId="77777777" w:rsidR="00414226" w:rsidRDefault="00441A41">
            <w:pPr>
              <w:spacing w:after="0"/>
              <w:rPr>
                <w:rFonts w:ascii="Arial" w:hAnsi="Arial" w:cs="Arial"/>
                <w:sz w:val="16"/>
                <w:szCs w:val="16"/>
                <w:lang w:val="en-US"/>
              </w:rPr>
            </w:pPr>
            <w:r>
              <w:rPr>
                <w:rFonts w:ascii="Arial" w:hAnsi="Arial" w:cs="Arial"/>
                <w:sz w:val="16"/>
                <w:szCs w:val="16"/>
                <w:lang w:val="en-US"/>
              </w:rPr>
              <w:t>[21]</w:t>
            </w:r>
          </w:p>
        </w:tc>
        <w:tc>
          <w:tcPr>
            <w:tcW w:w="1568" w:type="dxa"/>
            <w:tcBorders>
              <w:top w:val="nil"/>
              <w:left w:val="single" w:sz="4" w:space="0" w:color="A6A6A6"/>
              <w:bottom w:val="single" w:sz="4" w:space="0" w:color="A6A6A6"/>
              <w:right w:val="single" w:sz="4" w:space="0" w:color="A6A6A6"/>
            </w:tcBorders>
          </w:tcPr>
          <w:p w14:paraId="0A81EFEE" w14:textId="77777777" w:rsidR="00414226" w:rsidRDefault="00441A41">
            <w:pPr>
              <w:spacing w:after="0"/>
              <w:rPr>
                <w:rFonts w:ascii="Arial" w:hAnsi="Arial" w:cs="Arial"/>
                <w:color w:val="0000FF"/>
                <w:sz w:val="16"/>
                <w:szCs w:val="16"/>
                <w:u w:val="single"/>
                <w:lang w:val="en-US"/>
              </w:rPr>
            </w:pPr>
            <w:hyperlink r:id="rId148" w:history="1">
              <w:r>
                <w:rPr>
                  <w:rStyle w:val="Hyperlink"/>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0A81EFEF" w14:textId="77777777" w:rsidR="00414226" w:rsidRDefault="00441A41">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0A81EFF0" w14:textId="77777777" w:rsidR="00414226" w:rsidRDefault="00441A41">
            <w:pPr>
              <w:spacing w:after="0"/>
              <w:rPr>
                <w:rFonts w:ascii="Arial" w:hAnsi="Arial" w:cs="Arial"/>
                <w:sz w:val="16"/>
                <w:szCs w:val="16"/>
                <w:lang w:val="en-US"/>
              </w:rPr>
            </w:pPr>
            <w:r>
              <w:rPr>
                <w:rFonts w:ascii="Arial" w:hAnsi="Arial" w:cs="Arial"/>
                <w:sz w:val="16"/>
                <w:szCs w:val="16"/>
              </w:rPr>
              <w:t>National Spectrum Consortium</w:t>
            </w:r>
          </w:p>
        </w:tc>
      </w:tr>
      <w:tr w:rsidR="00414226" w14:paraId="0A81EFF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3" w14:textId="77777777" w:rsidR="00414226" w:rsidRDefault="00441A41">
            <w:r>
              <w:rPr>
                <w:b/>
                <w:bCs/>
              </w:rPr>
              <w:t>Proposal P1.</w:t>
            </w:r>
            <w:r>
              <w:t xml:space="preserve"> Study suitability of different waveforms for different services and device types and identify key elements of a framework that enables the 6G protocol stack to support different physical layer waveforms.</w:t>
            </w:r>
          </w:p>
        </w:tc>
      </w:tr>
      <w:tr w:rsidR="00414226" w14:paraId="0A81EFF9" w14:textId="77777777">
        <w:trPr>
          <w:trHeight w:val="20"/>
        </w:trPr>
        <w:tc>
          <w:tcPr>
            <w:tcW w:w="562" w:type="dxa"/>
            <w:tcBorders>
              <w:top w:val="nil"/>
              <w:left w:val="single" w:sz="4" w:space="0" w:color="A6A6A6"/>
              <w:bottom w:val="single" w:sz="4" w:space="0" w:color="A6A6A6"/>
              <w:right w:val="single" w:sz="4" w:space="0" w:color="A6A6A6"/>
            </w:tcBorders>
          </w:tcPr>
          <w:p w14:paraId="0A81EFF5" w14:textId="77777777" w:rsidR="00414226" w:rsidRDefault="00441A41">
            <w:pPr>
              <w:spacing w:after="0"/>
              <w:rPr>
                <w:rFonts w:ascii="Arial" w:hAnsi="Arial" w:cs="Arial"/>
                <w:sz w:val="16"/>
                <w:szCs w:val="16"/>
                <w:lang w:val="en-US"/>
              </w:rPr>
            </w:pPr>
            <w:r>
              <w:rPr>
                <w:rFonts w:ascii="Arial" w:hAnsi="Arial" w:cs="Arial"/>
                <w:sz w:val="16"/>
                <w:szCs w:val="16"/>
                <w:lang w:val="en-US"/>
              </w:rPr>
              <w:t>[22]</w:t>
            </w:r>
          </w:p>
        </w:tc>
        <w:tc>
          <w:tcPr>
            <w:tcW w:w="1568" w:type="dxa"/>
            <w:tcBorders>
              <w:top w:val="nil"/>
              <w:left w:val="single" w:sz="4" w:space="0" w:color="A6A6A6"/>
              <w:bottom w:val="single" w:sz="4" w:space="0" w:color="A6A6A6"/>
              <w:right w:val="single" w:sz="4" w:space="0" w:color="A6A6A6"/>
            </w:tcBorders>
          </w:tcPr>
          <w:p w14:paraId="0A81EFF6" w14:textId="77777777" w:rsidR="00414226" w:rsidRDefault="00441A41">
            <w:pPr>
              <w:spacing w:after="0"/>
              <w:rPr>
                <w:rFonts w:ascii="Arial" w:hAnsi="Arial" w:cs="Arial"/>
                <w:color w:val="0000FF"/>
                <w:sz w:val="16"/>
                <w:szCs w:val="16"/>
                <w:u w:val="single"/>
                <w:lang w:val="en-US"/>
              </w:rPr>
            </w:pPr>
            <w:hyperlink r:id="rId149" w:history="1">
              <w:r>
                <w:rPr>
                  <w:rStyle w:val="Hyperlink"/>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0A81EFF7"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EFF8" w14:textId="77777777" w:rsidR="00414226" w:rsidRDefault="00441A41">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414226" w14:paraId="0A81F00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EFF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EFFB" w14:textId="77777777" w:rsidR="00414226" w:rsidRDefault="00441A41">
            <w:pPr>
              <w:spacing w:afterLines="50" w:after="120"/>
              <w:rPr>
                <w:lang w:eastAsia="ja-JP"/>
              </w:rPr>
            </w:pPr>
            <w:r>
              <w:rPr>
                <w:rFonts w:hint="eastAsia"/>
                <w:b/>
                <w:bCs/>
                <w:lang w:eastAsia="ja-JP"/>
              </w:rPr>
              <w:t>Proposal 1:</w:t>
            </w:r>
            <w:r>
              <w:rPr>
                <w:rFonts w:hint="eastAsia"/>
                <w:lang w:eastAsia="ja-JP"/>
              </w:rPr>
              <w:t xml:space="preserve"> 6GR should allow certain time / frequency resources can be different waveform for </w:t>
            </w:r>
            <w:r>
              <w:rPr>
                <w:lang w:eastAsia="ja-JP"/>
              </w:rPr>
              <w:t>forward</w:t>
            </w:r>
            <w:r>
              <w:rPr>
                <w:rFonts w:hint="eastAsia"/>
                <w:lang w:eastAsia="ja-JP"/>
              </w:rPr>
              <w:t xml:space="preserve"> compatibility perspective and to support MRSS.</w:t>
            </w:r>
          </w:p>
          <w:p w14:paraId="0A81EFFC" w14:textId="77777777" w:rsidR="00414226" w:rsidRDefault="00441A41">
            <w:pPr>
              <w:spacing w:afterLines="50" w:after="120"/>
              <w:rPr>
                <w:lang w:eastAsia="ja-JP"/>
              </w:rPr>
            </w:pPr>
            <w:r>
              <w:rPr>
                <w:rFonts w:hint="eastAsia"/>
                <w:b/>
                <w:bCs/>
                <w:lang w:eastAsia="ja-JP"/>
              </w:rPr>
              <w:t>Proposal 2:</w:t>
            </w:r>
            <w:r>
              <w:rPr>
                <w:rFonts w:hint="eastAsia"/>
                <w:lang w:eastAsia="ja-JP"/>
              </w:rPr>
              <w:t xml:space="preserve"> For 6GR waveform design, time/frequency grid should be allowed to be aligned and orthogonal with NR boundary.</w:t>
            </w:r>
          </w:p>
          <w:p w14:paraId="0A81EFFD" w14:textId="77777777" w:rsidR="00414226" w:rsidRDefault="00441A41">
            <w:pPr>
              <w:spacing w:after="0"/>
              <w:rPr>
                <w:lang w:eastAsia="ja-JP"/>
              </w:rPr>
            </w:pPr>
            <w:r>
              <w:rPr>
                <w:rFonts w:hint="eastAsia"/>
                <w:b/>
                <w:bCs/>
                <w:lang w:eastAsia="ja-JP"/>
              </w:rPr>
              <w:t>Proposal 3:</w:t>
            </w:r>
            <w:r>
              <w:rPr>
                <w:rFonts w:hint="eastAsia"/>
                <w:lang w:eastAsia="ja-JP"/>
              </w:rPr>
              <w:t xml:space="preserve"> OFDM-based waveform should be supported for 6GR.</w:t>
            </w:r>
          </w:p>
          <w:p w14:paraId="0A81EFFE" w14:textId="77777777" w:rsidR="00414226" w:rsidRDefault="00441A41">
            <w:pPr>
              <w:pStyle w:val="ListParagraph"/>
              <w:numPr>
                <w:ilvl w:val="0"/>
                <w:numId w:val="34"/>
              </w:numPr>
              <w:overflowPunct/>
              <w:autoSpaceDE/>
              <w:autoSpaceDN/>
              <w:adjustRightInd/>
              <w:spacing w:afterLines="50" w:after="120"/>
              <w:contextualSpacing w:val="0"/>
              <w:textAlignment w:val="auto"/>
              <w:rPr>
                <w:lang w:eastAsia="ja-JP"/>
              </w:rPr>
            </w:pPr>
            <w:r>
              <w:rPr>
                <w:rFonts w:hint="eastAsia"/>
                <w:lang w:eastAsia="ja-JP"/>
              </w:rPr>
              <w:t xml:space="preserve">The definition of </w:t>
            </w:r>
            <w:r>
              <w:rPr>
                <w:lang w:eastAsia="ja-JP"/>
              </w:rPr>
              <w:t>“</w:t>
            </w:r>
            <w:r>
              <w:rPr>
                <w:rFonts w:hint="eastAsia"/>
                <w:lang w:eastAsia="ja-JP"/>
              </w:rPr>
              <w:t>OFDM-based</w:t>
            </w:r>
            <w:r>
              <w:rPr>
                <w:lang w:eastAsia="ja-JP"/>
              </w:rPr>
              <w:t>”</w:t>
            </w:r>
            <w:r>
              <w:rPr>
                <w:rFonts w:hint="eastAsia"/>
                <w:lang w:eastAsia="ja-JP"/>
              </w:rPr>
              <w:t xml:space="preserve"> is to have subcarrier mapping and IFFT to generate time-domain signal.</w:t>
            </w:r>
          </w:p>
          <w:p w14:paraId="0A81EFFF" w14:textId="77777777" w:rsidR="00414226" w:rsidRDefault="00441A41">
            <w:pPr>
              <w:spacing w:afterLines="50" w:after="120"/>
              <w:rPr>
                <w:lang w:eastAsia="ja-JP"/>
              </w:rPr>
            </w:pPr>
            <w:r>
              <w:rPr>
                <w:rFonts w:hint="eastAsia"/>
                <w:b/>
                <w:bCs/>
                <w:lang w:eastAsia="ja-JP"/>
              </w:rPr>
              <w:t>Proposal 4:</w:t>
            </w:r>
            <w:r>
              <w:rPr>
                <w:rFonts w:hint="eastAsia"/>
                <w:lang w:eastAsia="ja-JP"/>
              </w:rPr>
              <w:t xml:space="preserve"> Striving for OFDM-based waveforms across all the </w:t>
            </w:r>
            <w:r>
              <w:rPr>
                <w:lang w:eastAsia="ja-JP"/>
              </w:rPr>
              <w:t>identified</w:t>
            </w:r>
            <w:r>
              <w:rPr>
                <w:rFonts w:hint="eastAsia"/>
                <w:lang w:eastAsia="ja-JP"/>
              </w:rPr>
              <w:t xml:space="preserve"> use cases can be sufficient at least for 6G Day 1.</w:t>
            </w:r>
          </w:p>
          <w:p w14:paraId="0A81F000" w14:textId="77777777" w:rsidR="00414226" w:rsidRDefault="00441A41">
            <w:pPr>
              <w:spacing w:afterLines="50" w:after="120"/>
              <w:rPr>
                <w:lang w:eastAsia="ja-JP"/>
              </w:rPr>
            </w:pPr>
            <w:r>
              <w:rPr>
                <w:rFonts w:hint="eastAsia"/>
                <w:b/>
                <w:bCs/>
                <w:lang w:eastAsia="ja-JP"/>
              </w:rPr>
              <w:lastRenderedPageBreak/>
              <w:t>Proposal 5:</w:t>
            </w:r>
            <w:r>
              <w:rPr>
                <w:rFonts w:hint="eastAsia"/>
                <w:lang w:eastAsia="ja-JP"/>
              </w:rPr>
              <w:t xml:space="preserve"> Any enhancements to CP-OFDM or DFT-s-OFDM and/or any newly introduced waveform must demonstrate clear and justified advantages over 5G waveform.</w:t>
            </w:r>
          </w:p>
          <w:p w14:paraId="0A81F001" w14:textId="77777777" w:rsidR="00414226" w:rsidRDefault="00441A41">
            <w:pPr>
              <w:spacing w:afterLines="50" w:after="120"/>
              <w:rPr>
                <w:lang w:eastAsia="ja-JP"/>
              </w:rPr>
            </w:pPr>
            <w:r>
              <w:rPr>
                <w:rFonts w:hint="eastAsia"/>
                <w:b/>
                <w:bCs/>
                <w:lang w:eastAsia="ja-JP"/>
              </w:rPr>
              <w:t>Proposal 8:</w:t>
            </w:r>
            <w:r>
              <w:rPr>
                <w:rFonts w:hint="eastAsia"/>
                <w:lang w:eastAsia="ja-JP"/>
              </w:rPr>
              <w:t xml:space="preserve"> The need to introduce flexible DMRS and data techniques (e.g., TDM between data and DMRS before DFT precoding such as OTFDM) could be investigated.</w:t>
            </w:r>
          </w:p>
        </w:tc>
      </w:tr>
      <w:tr w:rsidR="00414226" w14:paraId="0A81F007" w14:textId="77777777">
        <w:trPr>
          <w:trHeight w:val="20"/>
        </w:trPr>
        <w:tc>
          <w:tcPr>
            <w:tcW w:w="562" w:type="dxa"/>
            <w:tcBorders>
              <w:top w:val="nil"/>
              <w:left w:val="single" w:sz="4" w:space="0" w:color="A6A6A6"/>
              <w:bottom w:val="single" w:sz="4" w:space="0" w:color="A6A6A6"/>
              <w:right w:val="single" w:sz="4" w:space="0" w:color="A6A6A6"/>
            </w:tcBorders>
          </w:tcPr>
          <w:p w14:paraId="0A81F003"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0A81F004" w14:textId="77777777" w:rsidR="00414226" w:rsidRDefault="00441A41">
            <w:pPr>
              <w:spacing w:after="0"/>
              <w:rPr>
                <w:rFonts w:ascii="Arial" w:hAnsi="Arial" w:cs="Arial"/>
                <w:color w:val="0000FF"/>
                <w:sz w:val="16"/>
                <w:szCs w:val="16"/>
                <w:u w:val="single"/>
                <w:lang w:val="en-US"/>
              </w:rPr>
            </w:pPr>
            <w:hyperlink r:id="rId150" w:history="1">
              <w:r>
                <w:rPr>
                  <w:rStyle w:val="Hyperlink"/>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0A81F005" w14:textId="77777777" w:rsidR="00414226" w:rsidRDefault="00441A41">
            <w:pPr>
              <w:spacing w:after="0"/>
              <w:rPr>
                <w:rFonts w:ascii="Arial" w:hAnsi="Arial" w:cs="Arial"/>
                <w:sz w:val="16"/>
                <w:szCs w:val="16"/>
                <w:lang w:val="en-US"/>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A81F006" w14:textId="77777777" w:rsidR="00414226" w:rsidRDefault="00441A41">
            <w:pPr>
              <w:spacing w:after="0"/>
              <w:rPr>
                <w:rFonts w:ascii="Arial" w:hAnsi="Arial" w:cs="Arial"/>
                <w:sz w:val="16"/>
                <w:szCs w:val="16"/>
                <w:lang w:val="en-US"/>
              </w:rPr>
            </w:pPr>
            <w:r>
              <w:rPr>
                <w:rFonts w:ascii="Arial" w:hAnsi="Arial" w:cs="Arial"/>
                <w:sz w:val="16"/>
                <w:szCs w:val="16"/>
              </w:rPr>
              <w:t>ETRI, University of Surrey</w:t>
            </w:r>
          </w:p>
        </w:tc>
      </w:tr>
      <w:tr w:rsidR="00414226" w14:paraId="0A81F02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0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09"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ja-JP"/>
              </w:rPr>
            </w:pPr>
            <w:r>
              <w:rPr>
                <w:rFonts w:eastAsia="Malgun Gothic" w:cs="Batang"/>
                <w:i/>
                <w:iCs/>
                <w:lang w:val="en-US" w:eastAsia="ja-JP"/>
              </w:rPr>
              <w:t>Proposal 1. RAN1 to explicitly capture pros and cons of potential new or enhanced waveform candidates as summarized in the FLS.</w:t>
            </w:r>
          </w:p>
          <w:p w14:paraId="0A81F00A" w14:textId="77777777" w:rsidR="00414226" w:rsidRDefault="00441A41">
            <w:pPr>
              <w:widowControl w:val="0"/>
              <w:numPr>
                <w:ilvl w:val="0"/>
                <w:numId w:val="35"/>
              </w:numPr>
              <w:overflowPunct/>
              <w:autoSpaceDE/>
              <w:autoSpaceDN/>
              <w:adjustRightInd/>
              <w:spacing w:after="120" w:line="240" w:lineRule="atLeast"/>
              <w:jc w:val="both"/>
              <w:textAlignment w:val="auto"/>
              <w:rPr>
                <w:rFonts w:eastAsia="Arial Unicode MS"/>
                <w:i/>
                <w:iCs/>
                <w:lang w:eastAsia="ko-KR"/>
              </w:rPr>
            </w:pPr>
            <w:r>
              <w:rPr>
                <w:rFonts w:eastAsia="Arial Unicode MS"/>
                <w:i/>
                <w:iCs/>
                <w:lang w:eastAsia="ko-KR"/>
              </w:rPr>
              <w:t xml:space="preserve">Simple re-use of NR CP-OFDM and DFT-s-OFDM without any official RAN1 observation is NOT recommended, given that </w:t>
            </w:r>
            <w:proofErr w:type="gramStart"/>
            <w:r>
              <w:rPr>
                <w:rFonts w:eastAsia="Arial Unicode MS"/>
                <w:i/>
                <w:iCs/>
                <w:lang w:eastAsia="ko-KR"/>
              </w:rPr>
              <w:t>a number of</w:t>
            </w:r>
            <w:proofErr w:type="gramEnd"/>
            <w:r>
              <w:rPr>
                <w:rFonts w:eastAsia="Arial Unicode MS"/>
                <w:i/>
                <w:iCs/>
                <w:lang w:eastAsia="ko-KR"/>
              </w:rPr>
              <w:t xml:space="preserve"> contributions have been submitted during three WG meetings with in-depth assessments on the waveform candidates.</w:t>
            </w:r>
          </w:p>
          <w:p w14:paraId="0A81F00B" w14:textId="77777777" w:rsidR="00414226" w:rsidRDefault="00441A41">
            <w:pPr>
              <w:overflowPunct/>
              <w:autoSpaceDE/>
              <w:autoSpaceDN/>
              <w:adjustRightInd/>
              <w:spacing w:before="60" w:after="120" w:line="288" w:lineRule="auto"/>
              <w:jc w:val="both"/>
              <w:textAlignment w:val="auto"/>
              <w:rPr>
                <w:rFonts w:eastAsia="Malgun Gothic" w:cs="Batang"/>
                <w:i/>
                <w:iCs/>
                <w:lang w:val="en-US" w:eastAsia="ko-KR"/>
              </w:rPr>
            </w:pPr>
            <w:r>
              <w:rPr>
                <w:rFonts w:eastAsia="Malgun Gothic" w:cs="Batang"/>
                <w:i/>
                <w:iCs/>
                <w:lang w:val="en-US" w:eastAsia="ja-JP"/>
              </w:rPr>
              <w:t>Proposal 2. RAN1 to c</w:t>
            </w:r>
            <w:r>
              <w:rPr>
                <w:rFonts w:eastAsia="Malgun Gothic" w:cs="Batang"/>
                <w:i/>
                <w:iCs/>
                <w:lang w:val="en-US" w:eastAsia="ko-KR"/>
              </w:rPr>
              <w:t>apture the following summary on AFDM waveform to the TR on 6GR:</w:t>
            </w:r>
          </w:p>
          <w:tbl>
            <w:tblPr>
              <w:tblStyle w:val="TableGrid"/>
              <w:tblW w:w="0" w:type="auto"/>
              <w:jc w:val="center"/>
              <w:tblLayout w:type="fixed"/>
              <w:tblLook w:val="04A0" w:firstRow="1" w:lastRow="0" w:firstColumn="1" w:lastColumn="0" w:noHBand="0" w:noVBand="1"/>
            </w:tblPr>
            <w:tblGrid>
              <w:gridCol w:w="4038"/>
              <w:gridCol w:w="4602"/>
            </w:tblGrid>
            <w:tr w:rsidR="00414226" w14:paraId="0A81F00E" w14:textId="77777777">
              <w:trPr>
                <w:jc w:val="center"/>
              </w:trPr>
              <w:tc>
                <w:tcPr>
                  <w:tcW w:w="4038" w:type="dxa"/>
                  <w:vAlign w:val="center"/>
                </w:tcPr>
                <w:p w14:paraId="0A81F00C" w14:textId="77777777" w:rsidR="00414226" w:rsidRDefault="00414226">
                  <w:pPr>
                    <w:widowControl w:val="0"/>
                    <w:overflowPunct/>
                    <w:autoSpaceDE/>
                    <w:autoSpaceDN/>
                    <w:adjustRightInd/>
                    <w:spacing w:after="0"/>
                    <w:jc w:val="center"/>
                    <w:textAlignment w:val="auto"/>
                    <w:rPr>
                      <w:rFonts w:ascii="Arial" w:hAnsi="Arial"/>
                      <w:lang w:val="en-US" w:eastAsia="ko-KR"/>
                    </w:rPr>
                  </w:pPr>
                </w:p>
              </w:tc>
              <w:tc>
                <w:tcPr>
                  <w:tcW w:w="4602" w:type="dxa"/>
                  <w:vAlign w:val="center"/>
                </w:tcPr>
                <w:p w14:paraId="0A81F00D"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011" w14:textId="77777777">
              <w:trPr>
                <w:jc w:val="center"/>
              </w:trPr>
              <w:tc>
                <w:tcPr>
                  <w:tcW w:w="4038" w:type="dxa"/>
                  <w:vAlign w:val="center"/>
                </w:tcPr>
                <w:p w14:paraId="0A81F00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01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AFDM</w:t>
                  </w:r>
                </w:p>
              </w:tc>
            </w:tr>
            <w:tr w:rsidR="00414226" w14:paraId="0A81F014" w14:textId="77777777">
              <w:trPr>
                <w:jc w:val="center"/>
              </w:trPr>
              <w:tc>
                <w:tcPr>
                  <w:tcW w:w="4038" w:type="dxa"/>
                  <w:vAlign w:val="center"/>
                </w:tcPr>
                <w:p w14:paraId="0A81F01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01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UL / DL</w:t>
                  </w:r>
                </w:p>
              </w:tc>
            </w:tr>
            <w:tr w:rsidR="00414226" w14:paraId="0A81F017" w14:textId="77777777">
              <w:trPr>
                <w:jc w:val="center"/>
              </w:trPr>
              <w:tc>
                <w:tcPr>
                  <w:tcW w:w="4038" w:type="dxa"/>
                  <w:vAlign w:val="center"/>
                </w:tcPr>
                <w:p w14:paraId="0A81F01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01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A" w14:textId="77777777">
              <w:trPr>
                <w:jc w:val="center"/>
              </w:trPr>
              <w:tc>
                <w:tcPr>
                  <w:tcW w:w="4038" w:type="dxa"/>
                  <w:vAlign w:val="center"/>
                </w:tcPr>
                <w:p w14:paraId="0A81F01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01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Yes</w:t>
                  </w:r>
                </w:p>
              </w:tc>
            </w:tr>
            <w:tr w:rsidR="00414226" w14:paraId="0A81F01D" w14:textId="77777777">
              <w:trPr>
                <w:jc w:val="center"/>
              </w:trPr>
              <w:tc>
                <w:tcPr>
                  <w:tcW w:w="4038" w:type="dxa"/>
                  <w:vAlign w:val="center"/>
                </w:tcPr>
                <w:p w14:paraId="0A81F01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01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hint="eastAsia"/>
                      <w:lang w:val="en-US" w:eastAsia="ko-KR"/>
                    </w:rPr>
                    <w:t>N</w:t>
                  </w:r>
                  <w:r>
                    <w:rPr>
                      <w:rFonts w:ascii="Arial" w:hAnsi="Arial"/>
                      <w:lang w:val="en-US" w:eastAsia="ko-KR"/>
                    </w:rPr>
                    <w:t>o</w:t>
                  </w:r>
                </w:p>
              </w:tc>
            </w:tr>
            <w:tr w:rsidR="00414226" w:rsidRPr="00DE37F4" w14:paraId="0A81F020" w14:textId="77777777">
              <w:trPr>
                <w:jc w:val="center"/>
              </w:trPr>
              <w:tc>
                <w:tcPr>
                  <w:tcW w:w="4038" w:type="dxa"/>
                  <w:vAlign w:val="center"/>
                </w:tcPr>
                <w:p w14:paraId="0A81F01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01F" w14:textId="77777777" w:rsidR="00414226" w:rsidRDefault="00441A41">
                  <w:pPr>
                    <w:widowControl w:val="0"/>
                    <w:overflowPunct/>
                    <w:autoSpaceDE/>
                    <w:autoSpaceDN/>
                    <w:adjustRightInd/>
                    <w:spacing w:after="0"/>
                    <w:textAlignment w:val="auto"/>
                    <w:rPr>
                      <w:rFonts w:ascii="Arial" w:hAnsi="Arial"/>
                      <w:lang w:val="de-DE" w:eastAsia="ko-KR"/>
                    </w:rPr>
                  </w:pPr>
                  <w:r>
                    <w:rPr>
                      <w:rFonts w:ascii="Arial" w:hAnsi="Arial"/>
                      <w:lang w:val="de-DE" w:eastAsia="ko-KR"/>
                    </w:rPr>
                    <w:t>PDSCH, PUSCH, PRACH (for NTN)</w:t>
                  </w:r>
                </w:p>
              </w:tc>
            </w:tr>
            <w:tr w:rsidR="00414226" w14:paraId="0A81F023" w14:textId="77777777">
              <w:trPr>
                <w:jc w:val="center"/>
              </w:trPr>
              <w:tc>
                <w:tcPr>
                  <w:tcW w:w="4038" w:type="dxa"/>
                  <w:vAlign w:val="center"/>
                </w:tcPr>
                <w:p w14:paraId="0A81F0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02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 restriction (applicable for all existing NR modulations)</w:t>
                  </w:r>
                </w:p>
              </w:tc>
            </w:tr>
            <w:tr w:rsidR="00414226" w14:paraId="0A81F026" w14:textId="77777777">
              <w:trPr>
                <w:jc w:val="center"/>
              </w:trPr>
              <w:tc>
                <w:tcPr>
                  <w:tcW w:w="4038" w:type="dxa"/>
                  <w:vAlign w:val="center"/>
                </w:tcPr>
                <w:p w14:paraId="0A81F0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0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NTN, ISAC, high-speed mobility</w:t>
                  </w:r>
                </w:p>
              </w:tc>
            </w:tr>
            <w:tr w:rsidR="00414226" w14:paraId="0A81F029" w14:textId="77777777">
              <w:trPr>
                <w:jc w:val="center"/>
              </w:trPr>
              <w:tc>
                <w:tcPr>
                  <w:tcW w:w="4038" w:type="dxa"/>
                  <w:vAlign w:val="center"/>
                </w:tcPr>
                <w:p w14:paraId="0A81F0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0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BLER, sensing capability, possible NetGain in low-PAPR and delay-Doppler robustness</w:t>
                  </w:r>
                </w:p>
              </w:tc>
            </w:tr>
            <w:tr w:rsidR="00414226" w14:paraId="0A81F02C" w14:textId="77777777">
              <w:trPr>
                <w:jc w:val="center"/>
              </w:trPr>
              <w:tc>
                <w:tcPr>
                  <w:tcW w:w="4038" w:type="dxa"/>
                  <w:vAlign w:val="center"/>
                </w:tcPr>
                <w:p w14:paraId="0A81F0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0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RAN1 waveform definition, time-frequency resource mapping, pilot design, scheduling extensions</w:t>
                  </w:r>
                </w:p>
              </w:tc>
            </w:tr>
          </w:tbl>
          <w:p w14:paraId="0A81F02D" w14:textId="77777777" w:rsidR="00414226" w:rsidRDefault="00414226">
            <w:pPr>
              <w:spacing w:after="0"/>
              <w:rPr>
                <w:rFonts w:ascii="Arial" w:hAnsi="Arial" w:cs="Arial"/>
              </w:rPr>
            </w:pPr>
          </w:p>
          <w:p w14:paraId="0A81F02E" w14:textId="77777777" w:rsidR="00414226" w:rsidRDefault="00414226">
            <w:pPr>
              <w:spacing w:after="0"/>
              <w:rPr>
                <w:rFonts w:ascii="Arial" w:hAnsi="Arial" w:cs="Arial"/>
              </w:rPr>
            </w:pPr>
          </w:p>
        </w:tc>
      </w:tr>
      <w:tr w:rsidR="00414226" w14:paraId="0A81F034" w14:textId="77777777">
        <w:trPr>
          <w:trHeight w:val="20"/>
        </w:trPr>
        <w:tc>
          <w:tcPr>
            <w:tcW w:w="562" w:type="dxa"/>
            <w:tcBorders>
              <w:top w:val="nil"/>
              <w:left w:val="single" w:sz="4" w:space="0" w:color="A6A6A6"/>
              <w:bottom w:val="single" w:sz="4" w:space="0" w:color="A6A6A6"/>
              <w:right w:val="single" w:sz="4" w:space="0" w:color="A6A6A6"/>
            </w:tcBorders>
          </w:tcPr>
          <w:p w14:paraId="0A81F030" w14:textId="77777777" w:rsidR="00414226" w:rsidRDefault="00441A41">
            <w:pPr>
              <w:spacing w:after="0"/>
              <w:rPr>
                <w:rFonts w:ascii="Arial" w:hAnsi="Arial" w:cs="Arial"/>
                <w:sz w:val="16"/>
                <w:szCs w:val="16"/>
                <w:lang w:val="en-US"/>
              </w:rPr>
            </w:pPr>
            <w:r>
              <w:rPr>
                <w:rFonts w:ascii="Arial" w:hAnsi="Arial" w:cs="Arial"/>
                <w:sz w:val="16"/>
                <w:szCs w:val="16"/>
                <w:lang w:val="en-US"/>
              </w:rPr>
              <w:t>[29]</w:t>
            </w:r>
          </w:p>
        </w:tc>
        <w:tc>
          <w:tcPr>
            <w:tcW w:w="1568" w:type="dxa"/>
            <w:tcBorders>
              <w:top w:val="nil"/>
              <w:left w:val="single" w:sz="4" w:space="0" w:color="A6A6A6"/>
              <w:bottom w:val="single" w:sz="4" w:space="0" w:color="A6A6A6"/>
              <w:right w:val="single" w:sz="4" w:space="0" w:color="A6A6A6"/>
            </w:tcBorders>
          </w:tcPr>
          <w:p w14:paraId="0A81F031" w14:textId="77777777" w:rsidR="00414226" w:rsidRDefault="00441A41">
            <w:pPr>
              <w:spacing w:after="0"/>
              <w:rPr>
                <w:rFonts w:ascii="Arial" w:hAnsi="Arial" w:cs="Arial"/>
                <w:color w:val="0000FF"/>
                <w:sz w:val="16"/>
                <w:szCs w:val="16"/>
                <w:u w:val="single"/>
                <w:lang w:val="en-US"/>
              </w:rPr>
            </w:pPr>
            <w:hyperlink r:id="rId151" w:history="1">
              <w:r>
                <w:rPr>
                  <w:rStyle w:val="Hyperlink"/>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0A81F032" w14:textId="77777777" w:rsidR="00414226" w:rsidRDefault="00441A41">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0A81F033" w14:textId="77777777" w:rsidR="00414226" w:rsidRDefault="00441A41">
            <w:pPr>
              <w:spacing w:after="0"/>
              <w:rPr>
                <w:rFonts w:ascii="Arial" w:hAnsi="Arial" w:cs="Arial"/>
                <w:sz w:val="16"/>
                <w:szCs w:val="16"/>
                <w:lang w:val="en-US"/>
              </w:rPr>
            </w:pPr>
            <w:r>
              <w:rPr>
                <w:rFonts w:ascii="Arial" w:hAnsi="Arial" w:cs="Arial"/>
                <w:sz w:val="16"/>
                <w:szCs w:val="16"/>
              </w:rPr>
              <w:t>Cohere Technologies, IIT Delhi</w:t>
            </w:r>
          </w:p>
        </w:tc>
      </w:tr>
      <w:tr w:rsidR="00414226" w14:paraId="0A81F03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36" w14:textId="77777777" w:rsidR="00414226" w:rsidRDefault="00441A41">
            <w:pPr>
              <w:rPr>
                <w:bCs/>
                <w:lang w:val="en-US"/>
              </w:rPr>
            </w:pPr>
            <w:r>
              <w:rPr>
                <w:b/>
                <w:lang w:val="en-US"/>
              </w:rPr>
              <w:t>Proposal 1:</w:t>
            </w:r>
            <w:r>
              <w:rPr>
                <w:bCs/>
                <w:lang w:val="en-US"/>
              </w:rPr>
              <w:t xml:space="preserve"> Zak-OTFS and its special variance Zak-OTFS-over-OFDM are included in the waveform study for 6G</w:t>
            </w:r>
          </w:p>
          <w:p w14:paraId="0A81F037" w14:textId="77777777" w:rsidR="00414226" w:rsidRDefault="00441A41">
            <w:pPr>
              <w:spacing w:after="0"/>
              <w:rPr>
                <w:bCs/>
                <w:lang w:val="en-US"/>
              </w:rPr>
            </w:pPr>
            <w:r>
              <w:rPr>
                <w:b/>
                <w:lang w:val="en-US"/>
              </w:rPr>
              <w:t>Proposal 2</w:t>
            </w:r>
            <w:r>
              <w:rPr>
                <w:bCs/>
                <w:lang w:val="en-US"/>
              </w:rPr>
              <w:t>: The study of ADFM will be included under the Zak-OTFS study for the 6G waveform</w:t>
            </w:r>
          </w:p>
          <w:p w14:paraId="0A81F038" w14:textId="77777777" w:rsidR="00414226" w:rsidRDefault="00414226">
            <w:pPr>
              <w:spacing w:after="0"/>
              <w:rPr>
                <w:rFonts w:ascii="Arial" w:hAnsi="Arial" w:cs="Arial"/>
                <w:sz w:val="16"/>
                <w:szCs w:val="16"/>
                <w:lang w:val="en-US"/>
              </w:rPr>
            </w:pPr>
          </w:p>
        </w:tc>
      </w:tr>
      <w:tr w:rsidR="00414226" w14:paraId="0A81F03E" w14:textId="77777777">
        <w:trPr>
          <w:trHeight w:val="20"/>
        </w:trPr>
        <w:tc>
          <w:tcPr>
            <w:tcW w:w="562" w:type="dxa"/>
            <w:tcBorders>
              <w:top w:val="nil"/>
              <w:left w:val="single" w:sz="4" w:space="0" w:color="A6A6A6"/>
              <w:bottom w:val="single" w:sz="4" w:space="0" w:color="A6A6A6"/>
              <w:right w:val="single" w:sz="4" w:space="0" w:color="A6A6A6"/>
            </w:tcBorders>
          </w:tcPr>
          <w:p w14:paraId="0A81F03A" w14:textId="77777777" w:rsidR="00414226" w:rsidRDefault="00441A41">
            <w:pPr>
              <w:spacing w:after="0"/>
              <w:rPr>
                <w:rFonts w:ascii="Arial" w:hAnsi="Arial" w:cs="Arial"/>
                <w:sz w:val="16"/>
                <w:szCs w:val="16"/>
                <w:lang w:val="en-US"/>
              </w:rPr>
            </w:pPr>
            <w:r>
              <w:rPr>
                <w:rFonts w:ascii="Arial" w:hAnsi="Arial" w:cs="Arial"/>
                <w:sz w:val="16"/>
                <w:szCs w:val="16"/>
                <w:lang w:val="en-US"/>
              </w:rPr>
              <w:t>[36]</w:t>
            </w:r>
          </w:p>
        </w:tc>
        <w:tc>
          <w:tcPr>
            <w:tcW w:w="1568" w:type="dxa"/>
            <w:tcBorders>
              <w:top w:val="nil"/>
              <w:left w:val="single" w:sz="4" w:space="0" w:color="A6A6A6"/>
              <w:bottom w:val="single" w:sz="4" w:space="0" w:color="A6A6A6"/>
              <w:right w:val="single" w:sz="4" w:space="0" w:color="A6A6A6"/>
            </w:tcBorders>
          </w:tcPr>
          <w:p w14:paraId="0A81F03B" w14:textId="77777777" w:rsidR="00414226" w:rsidRDefault="00441A41">
            <w:pPr>
              <w:spacing w:after="0"/>
              <w:rPr>
                <w:rFonts w:ascii="Arial" w:hAnsi="Arial" w:cs="Arial"/>
                <w:color w:val="0000FF"/>
                <w:sz w:val="16"/>
                <w:szCs w:val="16"/>
                <w:u w:val="single"/>
                <w:lang w:val="en-US"/>
              </w:rPr>
            </w:pPr>
            <w:hyperlink r:id="rId152" w:history="1">
              <w:r>
                <w:rPr>
                  <w:rStyle w:val="Hyperlink"/>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0A81F03C" w14:textId="77777777" w:rsidR="00414226" w:rsidRDefault="00441A41">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0A81F03D" w14:textId="77777777" w:rsidR="00414226" w:rsidRDefault="00441A41">
            <w:pPr>
              <w:spacing w:after="0"/>
              <w:rPr>
                <w:rFonts w:ascii="Arial" w:hAnsi="Arial" w:cs="Arial"/>
                <w:sz w:val="16"/>
                <w:szCs w:val="16"/>
                <w:lang w:val="en-US"/>
              </w:rPr>
            </w:pPr>
            <w:r>
              <w:rPr>
                <w:rFonts w:ascii="Arial" w:hAnsi="Arial" w:cs="Arial"/>
                <w:sz w:val="16"/>
                <w:szCs w:val="16"/>
              </w:rPr>
              <w:t>NTT DOCOMO, INC.</w:t>
            </w:r>
          </w:p>
        </w:tc>
      </w:tr>
      <w:tr w:rsidR="00414226" w14:paraId="0A81F048"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3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0" w14:textId="77777777" w:rsidR="00414226" w:rsidRDefault="00441A41">
            <w:pPr>
              <w:rPr>
                <w:rFonts w:eastAsia="Yu Mincho"/>
                <w:lang w:val="en-US" w:eastAsia="ja-JP"/>
              </w:rPr>
            </w:pPr>
            <w:r>
              <w:rPr>
                <w:rFonts w:eastAsia="Yu Mincho" w:hint="eastAsia"/>
                <w:lang w:val="en-US" w:eastAsia="ja-JP"/>
              </w:rPr>
              <w:t>Proposal</w:t>
            </w:r>
            <w:r>
              <w:rPr>
                <w:rFonts w:hint="eastAsia"/>
                <w:lang w:val="en-US" w:eastAsia="zh-CN"/>
              </w:rPr>
              <w:t xml:space="preserve"> </w:t>
            </w:r>
            <w:r>
              <w:rPr>
                <w:rFonts w:eastAsia="Yu Mincho" w:hint="eastAsia"/>
                <w:lang w:val="en-US" w:eastAsia="ja-JP"/>
              </w:rPr>
              <w:t>1</w:t>
            </w:r>
            <w:r>
              <w:rPr>
                <w:rFonts w:hint="eastAsia"/>
                <w:lang w:val="en-US" w:eastAsia="zh-CN"/>
              </w:rPr>
              <w:t xml:space="preserve">: </w:t>
            </w:r>
            <w:r>
              <w:rPr>
                <w:rFonts w:eastAsia="Yu Mincho" w:hint="eastAsia"/>
                <w:lang w:val="en-US" w:eastAsia="ja-JP"/>
              </w:rPr>
              <w:t xml:space="preserve">For 6GR study on </w:t>
            </w:r>
            <w:r>
              <w:rPr>
                <w:rFonts w:eastAsia="Yu Mincho"/>
                <w:lang w:val="en-US" w:eastAsia="ja-JP"/>
              </w:rPr>
              <w:t>waveform</w:t>
            </w:r>
            <w:r>
              <w:rPr>
                <w:rFonts w:eastAsia="Yu Mincho" w:hint="eastAsia"/>
                <w:lang w:val="en-US" w:eastAsia="ja-JP"/>
              </w:rPr>
              <w:t>,</w:t>
            </w:r>
          </w:p>
          <w:p w14:paraId="0A81F041"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O</w:t>
            </w:r>
            <w:r>
              <w:rPr>
                <w:rFonts w:eastAsia="Yu Mincho" w:hint="eastAsia"/>
                <w:lang w:val="en-US" w:eastAsia="ja-JP"/>
              </w:rPr>
              <w:t>nly OFDM-based waveform(s) should be considered (as described in the SID)</w:t>
            </w:r>
          </w:p>
          <w:p w14:paraId="0A81F042"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A</w:t>
            </w:r>
            <w:r>
              <w:rPr>
                <w:rFonts w:eastAsia="Yu Mincho" w:hint="eastAsia"/>
                <w:lang w:val="en-US" w:eastAsia="ja-JP"/>
              </w:rPr>
              <w:t>ny new waveform(s), even for OFDM-based, should be justified by clear gain</w:t>
            </w:r>
          </w:p>
          <w:p w14:paraId="0A81F043"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U</w:t>
            </w:r>
            <w:r>
              <w:rPr>
                <w:rFonts w:eastAsia="Yu Mincho" w:hint="eastAsia"/>
                <w:lang w:val="en-US" w:eastAsia="ja-JP"/>
              </w:rPr>
              <w:t>nified design across scenarios/use cases is strongly preferred</w:t>
            </w:r>
          </w:p>
          <w:p w14:paraId="0A81F044" w14:textId="77777777" w:rsidR="00414226" w:rsidRDefault="00441A41">
            <w:pPr>
              <w:pStyle w:val="ListParagraph"/>
              <w:numPr>
                <w:ilvl w:val="0"/>
                <w:numId w:val="36"/>
              </w:numPr>
              <w:overflowPunct/>
              <w:autoSpaceDE/>
              <w:autoSpaceDN/>
              <w:adjustRightInd/>
              <w:spacing w:after="120"/>
              <w:contextualSpacing w:val="0"/>
              <w:jc w:val="both"/>
              <w:textAlignment w:val="auto"/>
              <w:rPr>
                <w:rFonts w:eastAsia="Yu Mincho"/>
                <w:lang w:val="en-US" w:eastAsia="ja-JP"/>
              </w:rPr>
            </w:pPr>
            <w:r>
              <w:rPr>
                <w:rFonts w:eastAsia="Yu Mincho"/>
                <w:lang w:val="en-US" w:eastAsia="ja-JP"/>
              </w:rPr>
              <w:t>F</w:t>
            </w:r>
            <w:r>
              <w:rPr>
                <w:rFonts w:eastAsia="Yu Mincho" w:hint="eastAsia"/>
                <w:lang w:val="en-US" w:eastAsia="ja-JP"/>
              </w:rPr>
              <w:t xml:space="preserve">ollowing the above, RAN1 can carefully assess the need in 6GR to introduce </w:t>
            </w:r>
            <w:r>
              <w:rPr>
                <w:rFonts w:eastAsia="Yu Mincho"/>
                <w:lang w:val="en-US" w:eastAsia="ja-JP"/>
              </w:rPr>
              <w:t>waveform</w:t>
            </w:r>
            <w:r>
              <w:rPr>
                <w:rFonts w:eastAsia="Yu Mincho" w:hint="eastAsia"/>
                <w:lang w:val="en-US" w:eastAsia="ja-JP"/>
              </w:rPr>
              <w:t xml:space="preserve">(s) beyond 5G NR, targeting, e.g., </w:t>
            </w:r>
          </w:p>
          <w:p w14:paraId="0A81F045"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 xml:space="preserve">Potential better coverage by better </w:t>
            </w:r>
            <w:r>
              <w:rPr>
                <w:rFonts w:eastAsia="Yu Mincho" w:hint="eastAsia"/>
                <w:lang w:val="en-US" w:eastAsia="ja-JP"/>
              </w:rPr>
              <w:t xml:space="preserve">PAPR performance </w:t>
            </w:r>
            <w:r>
              <w:rPr>
                <w:rFonts w:hint="eastAsia"/>
                <w:lang w:val="en-US" w:eastAsia="zh-CN"/>
              </w:rPr>
              <w:t>for uplink</w:t>
            </w:r>
          </w:p>
          <w:p w14:paraId="0A81F046" w14:textId="77777777" w:rsidR="00414226" w:rsidRDefault="00441A41">
            <w:pPr>
              <w:pStyle w:val="ListParagraph"/>
              <w:numPr>
                <w:ilvl w:val="1"/>
                <w:numId w:val="36"/>
              </w:numPr>
              <w:overflowPunct/>
              <w:autoSpaceDE/>
              <w:autoSpaceDN/>
              <w:adjustRightInd/>
              <w:spacing w:after="120"/>
              <w:contextualSpacing w:val="0"/>
              <w:jc w:val="both"/>
              <w:textAlignment w:val="auto"/>
              <w:rPr>
                <w:rFonts w:eastAsia="Yu Mincho"/>
                <w:lang w:val="en-US" w:eastAsia="ja-JP"/>
              </w:rPr>
            </w:pPr>
            <w:r>
              <w:rPr>
                <w:rFonts w:hint="eastAsia"/>
                <w:lang w:val="en-US" w:eastAsia="zh-CN"/>
              </w:rPr>
              <w:t>Spectrum efficiency improvement</w:t>
            </w:r>
          </w:p>
          <w:p w14:paraId="0A81F047" w14:textId="77777777" w:rsidR="00414226" w:rsidRDefault="00414226">
            <w:pPr>
              <w:spacing w:after="0"/>
              <w:rPr>
                <w:rFonts w:ascii="Arial" w:hAnsi="Arial" w:cs="Arial"/>
                <w:sz w:val="16"/>
                <w:szCs w:val="16"/>
              </w:rPr>
            </w:pPr>
          </w:p>
        </w:tc>
      </w:tr>
      <w:tr w:rsidR="00414226" w14:paraId="0A81F04D" w14:textId="77777777">
        <w:trPr>
          <w:trHeight w:val="20"/>
        </w:trPr>
        <w:tc>
          <w:tcPr>
            <w:tcW w:w="562" w:type="dxa"/>
            <w:tcBorders>
              <w:top w:val="nil"/>
              <w:left w:val="single" w:sz="4" w:space="0" w:color="A6A6A6"/>
              <w:bottom w:val="single" w:sz="4" w:space="0" w:color="A6A6A6"/>
              <w:right w:val="single" w:sz="4" w:space="0" w:color="A6A6A6"/>
            </w:tcBorders>
          </w:tcPr>
          <w:p w14:paraId="0A81F049" w14:textId="77777777" w:rsidR="00414226" w:rsidRDefault="00441A41">
            <w:pPr>
              <w:spacing w:after="0"/>
              <w:rPr>
                <w:rFonts w:ascii="Arial" w:hAnsi="Arial" w:cs="Arial"/>
                <w:sz w:val="16"/>
                <w:szCs w:val="16"/>
                <w:lang w:val="en-US"/>
              </w:rPr>
            </w:pPr>
            <w:bookmarkStart w:id="44" w:name="_Hlk213788399"/>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04A" w14:textId="77777777" w:rsidR="00414226" w:rsidRDefault="00441A41">
            <w:pPr>
              <w:spacing w:after="0"/>
              <w:rPr>
                <w:rFonts w:ascii="Arial" w:hAnsi="Arial" w:cs="Arial"/>
                <w:color w:val="0000FF"/>
                <w:sz w:val="16"/>
                <w:szCs w:val="16"/>
                <w:u w:val="single"/>
                <w:lang w:val="en-US"/>
              </w:rPr>
            </w:pPr>
            <w:hyperlink r:id="rId153"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04B"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04C"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0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4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4F" w14:textId="77777777" w:rsidR="00414226" w:rsidRDefault="00441A41">
            <w:pPr>
              <w:jc w:val="both"/>
            </w:pPr>
            <w:r>
              <w:rPr>
                <w:b/>
                <w:bCs/>
                <w:lang w:val="en-US"/>
              </w:rPr>
              <w:t>Proposal 2</w:t>
            </w:r>
            <w:r>
              <w:rPr>
                <w:lang w:val="en-US"/>
              </w:rPr>
              <w:t xml:space="preserve">: Support for OFDM-OOK kind of waveforms for low end devices. </w:t>
            </w:r>
          </w:p>
        </w:tc>
      </w:tr>
      <w:tr w:rsidR="00414226" w14:paraId="0A81F055" w14:textId="77777777">
        <w:trPr>
          <w:trHeight w:val="20"/>
        </w:trPr>
        <w:tc>
          <w:tcPr>
            <w:tcW w:w="562" w:type="dxa"/>
            <w:tcBorders>
              <w:top w:val="nil"/>
              <w:left w:val="single" w:sz="4" w:space="0" w:color="A6A6A6"/>
              <w:bottom w:val="single" w:sz="4" w:space="0" w:color="A6A6A6"/>
              <w:right w:val="single" w:sz="4" w:space="0" w:color="A6A6A6"/>
            </w:tcBorders>
          </w:tcPr>
          <w:p w14:paraId="0A81F051" w14:textId="77777777" w:rsidR="00414226" w:rsidRDefault="00441A41">
            <w:pPr>
              <w:spacing w:after="0"/>
              <w:rPr>
                <w:rFonts w:ascii="Arial" w:hAnsi="Arial" w:cs="Arial"/>
                <w:sz w:val="16"/>
                <w:szCs w:val="16"/>
                <w:lang w:val="en-US"/>
              </w:rPr>
            </w:pPr>
            <w:r>
              <w:rPr>
                <w:rFonts w:ascii="Arial" w:hAnsi="Arial" w:cs="Arial"/>
                <w:sz w:val="16"/>
                <w:szCs w:val="16"/>
                <w:lang w:val="en-US"/>
              </w:rPr>
              <w:t>[40]</w:t>
            </w:r>
          </w:p>
        </w:tc>
        <w:tc>
          <w:tcPr>
            <w:tcW w:w="1568" w:type="dxa"/>
            <w:tcBorders>
              <w:top w:val="nil"/>
              <w:left w:val="single" w:sz="4" w:space="0" w:color="A6A6A6"/>
              <w:bottom w:val="single" w:sz="4" w:space="0" w:color="A6A6A6"/>
              <w:right w:val="single" w:sz="4" w:space="0" w:color="A6A6A6"/>
            </w:tcBorders>
          </w:tcPr>
          <w:p w14:paraId="0A81F052" w14:textId="77777777" w:rsidR="00414226" w:rsidRDefault="00441A41">
            <w:pPr>
              <w:spacing w:after="0"/>
              <w:rPr>
                <w:rFonts w:ascii="Arial" w:hAnsi="Arial" w:cs="Arial"/>
                <w:color w:val="0000FF"/>
                <w:sz w:val="16"/>
                <w:szCs w:val="16"/>
                <w:u w:val="single"/>
                <w:lang w:val="en-US"/>
              </w:rPr>
            </w:pPr>
            <w:hyperlink r:id="rId154" w:history="1">
              <w:r>
                <w:rPr>
                  <w:rStyle w:val="Hyperlink"/>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0A81F053" w14:textId="77777777" w:rsidR="00414226" w:rsidRDefault="00441A41">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0A81F054" w14:textId="77777777" w:rsidR="00414226" w:rsidRDefault="00441A41">
            <w:pPr>
              <w:spacing w:after="0"/>
              <w:rPr>
                <w:rFonts w:ascii="Arial" w:hAnsi="Arial" w:cs="Arial"/>
                <w:sz w:val="16"/>
                <w:szCs w:val="16"/>
                <w:lang w:val="en-US"/>
              </w:rPr>
            </w:pPr>
            <w:r>
              <w:rPr>
                <w:rFonts w:ascii="Arial" w:hAnsi="Arial" w:cs="Arial"/>
                <w:sz w:val="16"/>
                <w:szCs w:val="16"/>
              </w:rPr>
              <w:t>Rakuten Mobile, Inc</w:t>
            </w:r>
          </w:p>
        </w:tc>
      </w:tr>
      <w:tr w:rsidR="00414226" w14:paraId="0A81F07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5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57" w14:textId="77777777" w:rsidR="00414226" w:rsidRDefault="00441A41">
            <w:pPr>
              <w:spacing w:after="0"/>
              <w:rPr>
                <w:i/>
                <w:iCs/>
              </w:rPr>
            </w:pPr>
            <w:r>
              <w:rPr>
                <w:b/>
                <w:bCs/>
                <w:i/>
                <w:iCs/>
              </w:rPr>
              <w:t>Proposal 1:</w:t>
            </w:r>
            <w:r>
              <w:rPr>
                <w:i/>
                <w:iCs/>
              </w:rPr>
              <w:t xml:space="preserve"> In extending NR waveforms and finding alternative candidates for 6GR waveform,</w:t>
            </w:r>
          </w:p>
          <w:p w14:paraId="0A81F058"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Identifying the target areas for relevant factors based on typical 6G scenarios</w:t>
            </w:r>
          </w:p>
          <w:p w14:paraId="0A81F059" w14:textId="77777777" w:rsidR="00414226" w:rsidRDefault="00441A41">
            <w:pPr>
              <w:pStyle w:val="ListParagraph"/>
              <w:numPr>
                <w:ilvl w:val="0"/>
                <w:numId w:val="37"/>
              </w:numPr>
              <w:overflowPunct/>
              <w:autoSpaceDE/>
              <w:autoSpaceDN/>
              <w:adjustRightInd/>
              <w:spacing w:after="0"/>
              <w:textAlignment w:val="auto"/>
              <w:rPr>
                <w:i/>
                <w:iCs/>
                <w:lang w:val="en-US"/>
              </w:rPr>
            </w:pPr>
            <w:r>
              <w:rPr>
                <w:i/>
                <w:iCs/>
                <w:lang w:val="en-US"/>
              </w:rPr>
              <w:t>Consider at least the following areas:</w:t>
            </w:r>
          </w:p>
          <w:p w14:paraId="0A81F05A" w14:textId="77777777" w:rsidR="00414226" w:rsidRDefault="00441A41">
            <w:pPr>
              <w:pStyle w:val="ListParagraph"/>
              <w:numPr>
                <w:ilvl w:val="1"/>
                <w:numId w:val="37"/>
              </w:numPr>
              <w:overflowPunct/>
              <w:autoSpaceDE/>
              <w:autoSpaceDN/>
              <w:adjustRightInd/>
              <w:spacing w:after="0"/>
              <w:textAlignment w:val="auto"/>
              <w:rPr>
                <w:b/>
                <w:bCs/>
                <w:i/>
                <w:iCs/>
              </w:rPr>
            </w:pPr>
            <w:r>
              <w:rPr>
                <w:i/>
                <w:iCs/>
                <w:lang w:val="en-US"/>
              </w:rPr>
              <w:t>Compatibility to NR waveforms for MRSS</w:t>
            </w:r>
          </w:p>
          <w:p w14:paraId="0A81F05B" w14:textId="77777777" w:rsidR="00414226" w:rsidRDefault="00441A41">
            <w:pPr>
              <w:pStyle w:val="ListParagraph"/>
              <w:numPr>
                <w:ilvl w:val="1"/>
                <w:numId w:val="37"/>
              </w:numPr>
              <w:overflowPunct/>
              <w:autoSpaceDE/>
              <w:autoSpaceDN/>
              <w:adjustRightInd/>
              <w:ind w:left="1434" w:hanging="357"/>
              <w:textAlignment w:val="auto"/>
              <w:rPr>
                <w:b/>
                <w:bCs/>
                <w:i/>
                <w:iCs/>
              </w:rPr>
            </w:pPr>
            <w:r>
              <w:rPr>
                <w:i/>
                <w:iCs/>
                <w:lang w:val="en-US"/>
              </w:rPr>
              <w:t>Complexity and power efficiency.</w:t>
            </w:r>
          </w:p>
          <w:p w14:paraId="0A81F05C" w14:textId="77777777" w:rsidR="00414226" w:rsidRDefault="00441A41">
            <w:pPr>
              <w:spacing w:after="0"/>
              <w:rPr>
                <w:i/>
                <w:iCs/>
              </w:rPr>
            </w:pPr>
            <w:r>
              <w:rPr>
                <w:b/>
                <w:bCs/>
                <w:i/>
                <w:iCs/>
              </w:rPr>
              <w:lastRenderedPageBreak/>
              <w:t>Proposal 2:</w:t>
            </w:r>
            <w:r>
              <w:rPr>
                <w:i/>
                <w:iCs/>
              </w:rPr>
              <w:t xml:space="preserve"> In extending NR waveforms and finding alternative candidates for 6GR waveform, consider the following scenarios and channel conditions:</w:t>
            </w:r>
          </w:p>
          <w:p w14:paraId="0A81F05D" w14:textId="77777777" w:rsidR="00414226" w:rsidRDefault="00441A41">
            <w:pPr>
              <w:pStyle w:val="ListParagraph"/>
              <w:numPr>
                <w:ilvl w:val="0"/>
                <w:numId w:val="38"/>
              </w:numPr>
              <w:overflowPunct/>
              <w:autoSpaceDE/>
              <w:autoSpaceDN/>
              <w:adjustRightInd/>
              <w:spacing w:after="0"/>
              <w:textAlignment w:val="auto"/>
              <w:rPr>
                <w:i/>
                <w:iCs/>
              </w:rPr>
            </w:pPr>
            <w:r>
              <w:rPr>
                <w:i/>
                <w:iCs/>
              </w:rPr>
              <w:t>High-mobility DL</w:t>
            </w:r>
          </w:p>
          <w:p w14:paraId="0A81F05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resilience to Doppler shifts and inter-carrier interference</w:t>
            </w:r>
          </w:p>
          <w:p w14:paraId="0A81F05F" w14:textId="77777777" w:rsidR="00414226" w:rsidRDefault="00441A41">
            <w:pPr>
              <w:pStyle w:val="ListParagraph"/>
              <w:numPr>
                <w:ilvl w:val="0"/>
                <w:numId w:val="38"/>
              </w:numPr>
              <w:overflowPunct/>
              <w:autoSpaceDE/>
              <w:autoSpaceDN/>
              <w:adjustRightInd/>
              <w:spacing w:after="0"/>
              <w:textAlignment w:val="auto"/>
              <w:rPr>
                <w:i/>
                <w:iCs/>
              </w:rPr>
            </w:pPr>
            <w:r>
              <w:rPr>
                <w:i/>
                <w:iCs/>
              </w:rPr>
              <w:t>Fragmented Spectrum and Sparse Access</w:t>
            </w:r>
          </w:p>
          <w:p w14:paraId="0A81F060"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assessment on the adaptability for spectrum allocation in non-contiguous or opportunistic bands.</w:t>
            </w:r>
          </w:p>
          <w:p w14:paraId="0A81F061" w14:textId="77777777" w:rsidR="00414226" w:rsidRDefault="00441A41">
            <w:pPr>
              <w:pStyle w:val="ListParagraph"/>
              <w:numPr>
                <w:ilvl w:val="0"/>
                <w:numId w:val="38"/>
              </w:numPr>
              <w:overflowPunct/>
              <w:autoSpaceDE/>
              <w:autoSpaceDN/>
              <w:adjustRightInd/>
              <w:spacing w:after="0"/>
              <w:textAlignment w:val="auto"/>
              <w:rPr>
                <w:i/>
                <w:iCs/>
              </w:rPr>
            </w:pPr>
            <w:r>
              <w:rPr>
                <w:i/>
                <w:iCs/>
              </w:rPr>
              <w:t>Low-SNR and cell-edge</w:t>
            </w:r>
          </w:p>
          <w:p w14:paraId="0A81F06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investigation on the performance in coverage-limited areas accounting for robustness and power efficiency.</w:t>
            </w:r>
          </w:p>
          <w:p w14:paraId="0A81F063" w14:textId="77777777" w:rsidR="00414226" w:rsidRDefault="00441A41">
            <w:pPr>
              <w:pStyle w:val="ListParagraph"/>
              <w:numPr>
                <w:ilvl w:val="0"/>
                <w:numId w:val="38"/>
              </w:numPr>
              <w:overflowPunct/>
              <w:autoSpaceDE/>
              <w:autoSpaceDN/>
              <w:adjustRightInd/>
              <w:spacing w:after="0"/>
              <w:textAlignment w:val="auto"/>
              <w:rPr>
                <w:i/>
                <w:iCs/>
              </w:rPr>
            </w:pPr>
            <w:r>
              <w:rPr>
                <w:i/>
                <w:iCs/>
              </w:rPr>
              <w:t>JSAC and multi-service integration</w:t>
            </w:r>
          </w:p>
          <w:p w14:paraId="0A81F064"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exploration of structures supporting simultaneous sensing and communication.</w:t>
            </w:r>
          </w:p>
          <w:p w14:paraId="0A81F065" w14:textId="77777777" w:rsidR="00414226" w:rsidRDefault="00441A41">
            <w:pPr>
              <w:spacing w:after="0"/>
              <w:rPr>
                <w:i/>
                <w:iCs/>
              </w:rPr>
            </w:pPr>
            <w:r>
              <w:rPr>
                <w:b/>
                <w:bCs/>
                <w:i/>
                <w:iCs/>
              </w:rPr>
              <w:t>Proposal 3:</w:t>
            </w:r>
            <w:r>
              <w:rPr>
                <w:i/>
                <w:iCs/>
              </w:rPr>
              <w:t xml:space="preserve"> In extending NR waveforms and finding alternative candidates for 6GR waveform, consider the following aspects for the impacts on spectrum sharing and compatibility with NR:</w:t>
            </w:r>
          </w:p>
          <w:p w14:paraId="0A81F066" w14:textId="77777777" w:rsidR="00414226" w:rsidRDefault="00441A41">
            <w:pPr>
              <w:pStyle w:val="ListParagraph"/>
              <w:numPr>
                <w:ilvl w:val="0"/>
                <w:numId w:val="38"/>
              </w:numPr>
              <w:overflowPunct/>
              <w:autoSpaceDE/>
              <w:autoSpaceDN/>
              <w:adjustRightInd/>
              <w:spacing w:after="0"/>
              <w:textAlignment w:val="auto"/>
              <w:rPr>
                <w:i/>
                <w:iCs/>
              </w:rPr>
            </w:pPr>
            <w:r>
              <w:rPr>
                <w:i/>
                <w:iCs/>
              </w:rPr>
              <w:t>Waveform coexistence and guard band design</w:t>
            </w:r>
          </w:p>
          <w:p w14:paraId="0A81F067"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on the coexistence of CP-OFDM and candidate waveforms within the same band</w:t>
            </w:r>
          </w:p>
          <w:p w14:paraId="0A81F068" w14:textId="77777777" w:rsidR="00414226" w:rsidRDefault="00441A41">
            <w:pPr>
              <w:pStyle w:val="ListParagraph"/>
              <w:numPr>
                <w:ilvl w:val="0"/>
                <w:numId w:val="38"/>
              </w:numPr>
              <w:overflowPunct/>
              <w:autoSpaceDE/>
              <w:autoSpaceDN/>
              <w:adjustRightInd/>
              <w:spacing w:after="0"/>
              <w:textAlignment w:val="auto"/>
              <w:rPr>
                <w:i/>
                <w:iCs/>
              </w:rPr>
            </w:pPr>
            <w:r>
              <w:rPr>
                <w:i/>
                <w:iCs/>
              </w:rPr>
              <w:t>Numerology and timing alignment</w:t>
            </w:r>
          </w:p>
          <w:p w14:paraId="0A81F069"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investigate timing and subcarrier spacing alignment across waveforms</w:t>
            </w:r>
          </w:p>
          <w:p w14:paraId="0A81F06A" w14:textId="77777777" w:rsidR="00414226" w:rsidRDefault="00441A41">
            <w:pPr>
              <w:pStyle w:val="ListParagraph"/>
              <w:numPr>
                <w:ilvl w:val="0"/>
                <w:numId w:val="38"/>
              </w:numPr>
              <w:overflowPunct/>
              <w:autoSpaceDE/>
              <w:autoSpaceDN/>
              <w:adjustRightInd/>
              <w:spacing w:after="0"/>
              <w:textAlignment w:val="auto"/>
              <w:rPr>
                <w:i/>
                <w:iCs/>
              </w:rPr>
            </w:pPr>
            <w:r>
              <w:rPr>
                <w:i/>
                <w:iCs/>
              </w:rPr>
              <w:t>Control and data channel multiplexing</w:t>
            </w:r>
          </w:p>
          <w:p w14:paraId="0A81F06B" w14:textId="77777777" w:rsidR="00414226" w:rsidRDefault="00441A41">
            <w:pPr>
              <w:pStyle w:val="ListParagraph"/>
              <w:numPr>
                <w:ilvl w:val="1"/>
                <w:numId w:val="38"/>
              </w:numPr>
              <w:overflowPunct/>
              <w:autoSpaceDE/>
              <w:autoSpaceDN/>
              <w:adjustRightInd/>
              <w:ind w:left="1542" w:hanging="357"/>
              <w:textAlignment w:val="auto"/>
              <w:rPr>
                <w:i/>
                <w:iCs/>
              </w:rPr>
            </w:pPr>
            <w:r>
              <w:rPr>
                <w:i/>
                <w:iCs/>
              </w:rPr>
              <w:t>including assessment on control channel decoding, synchronization signal design, and cross-carrier scheduling impacted by waveform diversity.</w:t>
            </w:r>
          </w:p>
          <w:p w14:paraId="0A81F06C" w14:textId="77777777" w:rsidR="00414226" w:rsidRDefault="00441A41">
            <w:pPr>
              <w:spacing w:after="0"/>
              <w:rPr>
                <w:i/>
                <w:iCs/>
              </w:rPr>
            </w:pPr>
            <w:r>
              <w:rPr>
                <w:b/>
                <w:bCs/>
                <w:i/>
                <w:iCs/>
              </w:rPr>
              <w:t>Proposal 4:</w:t>
            </w:r>
            <w:r>
              <w:rPr>
                <w:i/>
                <w:iCs/>
              </w:rPr>
              <w:t xml:space="preserve"> In extending NR waveforms and finding alternative candidates for 6GR waveform, consider the following aspect for the impacts on complexity and power consumption from the PHYr perspective:</w:t>
            </w:r>
          </w:p>
          <w:p w14:paraId="0A81F06D" w14:textId="77777777" w:rsidR="00414226" w:rsidRDefault="00441A41">
            <w:pPr>
              <w:pStyle w:val="ListParagraph"/>
              <w:numPr>
                <w:ilvl w:val="0"/>
                <w:numId w:val="39"/>
              </w:numPr>
              <w:overflowPunct/>
              <w:autoSpaceDE/>
              <w:autoSpaceDN/>
              <w:adjustRightInd/>
              <w:spacing w:after="0"/>
              <w:textAlignment w:val="auto"/>
              <w:rPr>
                <w:i/>
                <w:iCs/>
              </w:rPr>
            </w:pPr>
            <w:r>
              <w:rPr>
                <w:i/>
                <w:iCs/>
              </w:rPr>
              <w:t>PA efficiency and PAPR</w:t>
            </w:r>
          </w:p>
          <w:p w14:paraId="0A81F06E"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PA linearity and energy drain.</w:t>
            </w:r>
          </w:p>
          <w:p w14:paraId="0A81F06F" w14:textId="77777777" w:rsidR="00414226" w:rsidRDefault="00441A41">
            <w:pPr>
              <w:pStyle w:val="ListParagraph"/>
              <w:numPr>
                <w:ilvl w:val="0"/>
                <w:numId w:val="39"/>
              </w:numPr>
              <w:overflowPunct/>
              <w:autoSpaceDE/>
              <w:autoSpaceDN/>
              <w:adjustRightInd/>
              <w:spacing w:after="0"/>
              <w:textAlignment w:val="auto"/>
              <w:rPr>
                <w:i/>
                <w:iCs/>
              </w:rPr>
            </w:pPr>
            <w:r>
              <w:rPr>
                <w:i/>
                <w:iCs/>
              </w:rPr>
              <w:t>Baseband processing load</w:t>
            </w:r>
          </w:p>
          <w:p w14:paraId="0A81F070" w14:textId="77777777" w:rsidR="00414226" w:rsidRDefault="00441A41">
            <w:pPr>
              <w:pStyle w:val="ListParagraph"/>
              <w:numPr>
                <w:ilvl w:val="1"/>
                <w:numId w:val="38"/>
              </w:numPr>
              <w:overflowPunct/>
              <w:autoSpaceDE/>
              <w:autoSpaceDN/>
              <w:adjustRightInd/>
              <w:spacing w:after="0"/>
              <w:textAlignment w:val="auto"/>
              <w:rPr>
                <w:i/>
                <w:iCs/>
              </w:rPr>
            </w:pPr>
            <w:r>
              <w:rPr>
                <w:i/>
                <w:iCs/>
              </w:rPr>
              <w:t xml:space="preserve">including assessment of computational complexity of channel estimation, equalization, and demodulation for candidate waveforms. </w:t>
            </w:r>
          </w:p>
          <w:p w14:paraId="0A81F071" w14:textId="77777777" w:rsidR="00414226" w:rsidRDefault="00441A41">
            <w:pPr>
              <w:pStyle w:val="ListParagraph"/>
              <w:numPr>
                <w:ilvl w:val="0"/>
                <w:numId w:val="39"/>
              </w:numPr>
              <w:overflowPunct/>
              <w:autoSpaceDE/>
              <w:autoSpaceDN/>
              <w:adjustRightInd/>
              <w:spacing w:after="0"/>
              <w:textAlignment w:val="auto"/>
              <w:rPr>
                <w:i/>
                <w:iCs/>
              </w:rPr>
            </w:pPr>
            <w:r>
              <w:rPr>
                <w:i/>
                <w:iCs/>
              </w:rPr>
              <w:t>RF front-end duty cycles</w:t>
            </w:r>
          </w:p>
          <w:p w14:paraId="0A81F072" w14:textId="77777777" w:rsidR="00414226" w:rsidRDefault="00441A41">
            <w:pPr>
              <w:pStyle w:val="ListParagraph"/>
              <w:numPr>
                <w:ilvl w:val="1"/>
                <w:numId w:val="38"/>
              </w:numPr>
              <w:overflowPunct/>
              <w:autoSpaceDE/>
              <w:autoSpaceDN/>
              <w:adjustRightInd/>
              <w:spacing w:after="0"/>
              <w:textAlignment w:val="auto"/>
              <w:rPr>
                <w:i/>
                <w:iCs/>
              </w:rPr>
            </w:pPr>
            <w:r>
              <w:rPr>
                <w:i/>
                <w:iCs/>
              </w:rPr>
              <w:t>including analysis of RF activity patterns.</w:t>
            </w:r>
          </w:p>
          <w:p w14:paraId="0A81F073" w14:textId="77777777" w:rsidR="00414226" w:rsidRDefault="00441A41">
            <w:pPr>
              <w:pStyle w:val="ListParagraph"/>
              <w:numPr>
                <w:ilvl w:val="1"/>
                <w:numId w:val="38"/>
              </w:numPr>
              <w:overflowPunct/>
              <w:autoSpaceDE/>
              <w:autoSpaceDN/>
              <w:adjustRightInd/>
              <w:spacing w:after="0"/>
              <w:textAlignment w:val="auto"/>
              <w:rPr>
                <w:i/>
                <w:iCs/>
              </w:rPr>
            </w:pPr>
            <w:r>
              <w:rPr>
                <w:i/>
                <w:iCs/>
              </w:rPr>
              <w:t>RAN4 may be involved in</w:t>
            </w:r>
          </w:p>
          <w:p w14:paraId="0A81F074" w14:textId="77777777" w:rsidR="00414226" w:rsidRDefault="00441A41">
            <w:pPr>
              <w:pStyle w:val="ListParagraph"/>
              <w:numPr>
                <w:ilvl w:val="0"/>
                <w:numId w:val="39"/>
              </w:numPr>
              <w:overflowPunct/>
              <w:autoSpaceDE/>
              <w:autoSpaceDN/>
              <w:adjustRightInd/>
              <w:spacing w:after="0"/>
              <w:textAlignment w:val="auto"/>
              <w:rPr>
                <w:i/>
                <w:iCs/>
              </w:rPr>
            </w:pPr>
            <w:r>
              <w:rPr>
                <w:i/>
                <w:iCs/>
              </w:rPr>
              <w:t>Thermal and energy budget constraints</w:t>
            </w:r>
          </w:p>
          <w:p w14:paraId="0A81F075" w14:textId="77777777" w:rsidR="00414226" w:rsidRDefault="00441A41">
            <w:pPr>
              <w:pStyle w:val="ListParagraph"/>
              <w:numPr>
                <w:ilvl w:val="1"/>
                <w:numId w:val="38"/>
              </w:numPr>
              <w:overflowPunct/>
              <w:autoSpaceDE/>
              <w:autoSpaceDN/>
              <w:adjustRightInd/>
              <w:ind w:left="1542" w:hanging="357"/>
              <w:textAlignment w:val="auto"/>
              <w:rPr>
                <w:b/>
                <w:bCs/>
                <w:i/>
              </w:rPr>
            </w:pPr>
            <w:r>
              <w:rPr>
                <w:i/>
                <w:iCs/>
              </w:rPr>
              <w:t>including analysis of power impacted of waveform processing under typical traffic loads.</w:t>
            </w:r>
          </w:p>
          <w:p w14:paraId="0A81F076" w14:textId="77777777" w:rsidR="00414226" w:rsidRDefault="00414226">
            <w:pPr>
              <w:spacing w:after="0"/>
              <w:rPr>
                <w:rFonts w:ascii="Arial" w:hAnsi="Arial" w:cs="Arial"/>
                <w:sz w:val="16"/>
                <w:szCs w:val="16"/>
              </w:rPr>
            </w:pPr>
          </w:p>
        </w:tc>
      </w:tr>
      <w:bookmarkEnd w:id="44"/>
      <w:tr w:rsidR="00414226" w14:paraId="0A81F07D" w14:textId="77777777">
        <w:trPr>
          <w:trHeight w:val="20"/>
        </w:trPr>
        <w:tc>
          <w:tcPr>
            <w:tcW w:w="562" w:type="dxa"/>
            <w:tcBorders>
              <w:top w:val="nil"/>
              <w:left w:val="single" w:sz="4" w:space="0" w:color="A6A6A6"/>
              <w:bottom w:val="single" w:sz="4" w:space="0" w:color="A6A6A6"/>
              <w:right w:val="single" w:sz="4" w:space="0" w:color="A6A6A6"/>
            </w:tcBorders>
          </w:tcPr>
          <w:p w14:paraId="0A81F078"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[41]</w:t>
            </w:r>
          </w:p>
        </w:tc>
        <w:tc>
          <w:tcPr>
            <w:tcW w:w="1568" w:type="dxa"/>
            <w:tcBorders>
              <w:top w:val="nil"/>
              <w:left w:val="single" w:sz="4" w:space="0" w:color="A6A6A6"/>
              <w:bottom w:val="single" w:sz="4" w:space="0" w:color="A6A6A6"/>
              <w:right w:val="single" w:sz="4" w:space="0" w:color="A6A6A6"/>
            </w:tcBorders>
          </w:tcPr>
          <w:p w14:paraId="0A81F079" w14:textId="77777777" w:rsidR="00414226" w:rsidRDefault="00441A41">
            <w:pPr>
              <w:spacing w:after="0"/>
              <w:rPr>
                <w:strike/>
              </w:rPr>
            </w:pPr>
            <w:hyperlink r:id="rId155" w:history="1">
              <w:r>
                <w:rPr>
                  <w:rStyle w:val="Hyperlink"/>
                  <w:rFonts w:ascii="Arial" w:hAnsi="Arial" w:cs="Arial"/>
                  <w:b/>
                  <w:bCs/>
                  <w:strike/>
                  <w:sz w:val="16"/>
                  <w:szCs w:val="16"/>
                  <w:u w:val="none"/>
                </w:rPr>
                <w:t>R1-2509372</w:t>
              </w:r>
            </w:hyperlink>
          </w:p>
          <w:p w14:paraId="0A81F07A" w14:textId="77777777" w:rsidR="00414226" w:rsidRDefault="00441A41">
            <w:pPr>
              <w:spacing w:after="0"/>
              <w:rPr>
                <w:rFonts w:ascii="Arial" w:hAnsi="Arial" w:cs="Arial"/>
                <w:color w:val="0000FF"/>
                <w:sz w:val="16"/>
                <w:szCs w:val="16"/>
                <w:u w:val="single"/>
                <w:lang w:val="en-US"/>
              </w:rPr>
            </w:pPr>
            <w:hyperlink r:id="rId156" w:history="1">
              <w:r>
                <w:rPr>
                  <w:rStyle w:val="Hyperlink"/>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A81F07B"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07C" w14:textId="77777777" w:rsidR="00414226" w:rsidRDefault="00441A41">
            <w:pPr>
              <w:spacing w:after="0"/>
              <w:rPr>
                <w:rFonts w:ascii="Arial" w:hAnsi="Arial" w:cs="Arial"/>
                <w:sz w:val="16"/>
                <w:szCs w:val="16"/>
                <w:lang w:val="en-US"/>
              </w:rPr>
            </w:pPr>
            <w:r>
              <w:rPr>
                <w:rFonts w:ascii="Arial" w:hAnsi="Arial" w:cs="Arial"/>
                <w:sz w:val="16"/>
                <w:szCs w:val="16"/>
              </w:rPr>
              <w:t>Indian Institute of Tech (M)</w:t>
            </w:r>
          </w:p>
        </w:tc>
      </w:tr>
      <w:tr w:rsidR="00414226" w14:paraId="0A81F08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7E"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7F" w14:textId="77777777" w:rsidR="00414226" w:rsidRDefault="00441A41">
            <w:pPr>
              <w:jc w:val="both"/>
              <w:rPr>
                <w:b/>
                <w:bCs/>
                <w:lang w:eastAsia="zh-CN"/>
              </w:rPr>
            </w:pPr>
            <w:r>
              <w:rPr>
                <w:b/>
                <w:bCs/>
                <w:i/>
                <w:iCs/>
                <w:u w:val="single"/>
                <w:lang w:val="en-US" w:eastAsia="zh-CN"/>
              </w:rPr>
              <w:t>Proposal 2:</w:t>
            </w:r>
            <w:r>
              <w:rPr>
                <w:b/>
                <w:bCs/>
                <w:lang w:val="en-US" w:eastAsia="zh-CN"/>
              </w:rPr>
              <w:t xml:space="preserve"> </w:t>
            </w:r>
            <w:r>
              <w:rPr>
                <w:lang w:val="en-US" w:eastAsia="zh-CN"/>
              </w:rPr>
              <w:t>Study the use of single carrier TDMA bursts in the current frame structure for NTN.</w:t>
            </w:r>
          </w:p>
        </w:tc>
      </w:tr>
      <w:tr w:rsidR="00414226" w14:paraId="0A81F085" w14:textId="77777777">
        <w:trPr>
          <w:trHeight w:val="20"/>
        </w:trPr>
        <w:tc>
          <w:tcPr>
            <w:tcW w:w="562" w:type="dxa"/>
            <w:tcBorders>
              <w:top w:val="nil"/>
              <w:left w:val="single" w:sz="4" w:space="0" w:color="A6A6A6"/>
              <w:bottom w:val="single" w:sz="4" w:space="0" w:color="A6A6A6"/>
              <w:right w:val="single" w:sz="4" w:space="0" w:color="A6A6A6"/>
            </w:tcBorders>
          </w:tcPr>
          <w:p w14:paraId="0A81F081" w14:textId="77777777" w:rsidR="00414226" w:rsidRDefault="00441A41">
            <w:pPr>
              <w:spacing w:after="0"/>
              <w:rPr>
                <w:rFonts w:ascii="Arial" w:hAnsi="Arial" w:cs="Arial"/>
                <w:sz w:val="16"/>
                <w:szCs w:val="16"/>
                <w:lang w:val="en-US"/>
              </w:rPr>
            </w:pPr>
            <w:bookmarkStart w:id="45" w:name="_Hlk213789001"/>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082" w14:textId="77777777" w:rsidR="00414226" w:rsidRDefault="00441A41">
            <w:pPr>
              <w:spacing w:after="0"/>
              <w:rPr>
                <w:rFonts w:ascii="Arial" w:hAnsi="Arial" w:cs="Arial"/>
                <w:color w:val="0000FF"/>
                <w:sz w:val="16"/>
                <w:szCs w:val="16"/>
                <w:u w:val="single"/>
                <w:lang w:val="en-US"/>
              </w:rPr>
            </w:pPr>
            <w:hyperlink r:id="rId157"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083"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084"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09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86"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87"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4</w:t>
            </w:r>
            <w:r>
              <w:rPr>
                <w:b/>
                <w:bCs/>
                <w:i/>
                <w:iCs/>
                <w:snapToGrid w:val="0"/>
                <w:u w:val="single"/>
              </w:rPr>
              <w:t xml:space="preserve">: </w:t>
            </w:r>
            <w:r>
              <w:rPr>
                <w:rFonts w:hint="eastAsia"/>
                <w:i/>
                <w:iCs/>
              </w:rPr>
              <w:t>For 6GR waveform with consideration of</w:t>
            </w:r>
            <w:r>
              <w:t xml:space="preserve"> </w:t>
            </w:r>
            <w:r>
              <w:rPr>
                <w:i/>
                <w:iCs/>
              </w:rPr>
              <w:t>MRSS Compatibility</w:t>
            </w:r>
          </w:p>
          <w:p w14:paraId="0A81F088" w14:textId="77777777" w:rsidR="00414226" w:rsidRDefault="00441A41">
            <w:pPr>
              <w:spacing w:after="0" w:line="288" w:lineRule="auto"/>
              <w:ind w:leftChars="100" w:left="350" w:hangingChars="75" w:hanging="150"/>
              <w:rPr>
                <w:i/>
                <w:iCs/>
              </w:rPr>
            </w:pPr>
            <w:r>
              <w:rPr>
                <w:rFonts w:hint="eastAsia"/>
                <w:i/>
                <w:iCs/>
              </w:rPr>
              <w:t xml:space="preserve">- </w:t>
            </w:r>
            <w:r>
              <w:rPr>
                <w:i/>
                <w:iCs/>
              </w:rPr>
              <w:t>MRSS compatibility shall be a mandatory design principle for 6GR waveform development, ensuring seamless coexistence and migration with NR-based systems across shared-spectrum deployments.</w:t>
            </w:r>
          </w:p>
          <w:p w14:paraId="0A81F089" w14:textId="77777777" w:rsidR="00414226" w:rsidRDefault="00441A41">
            <w:pPr>
              <w:spacing w:after="0" w:line="288" w:lineRule="auto"/>
              <w:ind w:leftChars="100" w:left="350" w:hangingChars="75" w:hanging="150"/>
              <w:rPr>
                <w:i/>
                <w:iCs/>
              </w:rPr>
            </w:pPr>
            <w:r>
              <w:rPr>
                <w:rFonts w:hint="eastAsia"/>
                <w:i/>
                <w:iCs/>
              </w:rPr>
              <w:t xml:space="preserve">- </w:t>
            </w:r>
            <w:r>
              <w:rPr>
                <w:i/>
                <w:iCs/>
              </w:rPr>
              <w:t>CP-OFDM shall be maintained as the baseline waveform for downlink, and CP-OFDM and DFT-s-OFDM shall remain aligned with the NR grid structure on uplink to preserve consistent time–frequency behavior essential for MRSS operation.</w:t>
            </w:r>
          </w:p>
          <w:p w14:paraId="0A81F08A" w14:textId="77777777" w:rsidR="00414226" w:rsidRDefault="00441A41">
            <w:pPr>
              <w:spacing w:after="0" w:line="288" w:lineRule="auto"/>
              <w:ind w:leftChars="100" w:left="350" w:hangingChars="75" w:hanging="150"/>
              <w:rPr>
                <w:i/>
                <w:iCs/>
              </w:rPr>
            </w:pPr>
            <w:r>
              <w:rPr>
                <w:rFonts w:hint="eastAsia"/>
                <w:i/>
                <w:iCs/>
              </w:rPr>
              <w:t xml:space="preserve">- </w:t>
            </w:r>
            <w:r>
              <w:rPr>
                <w:i/>
                <w:iCs/>
              </w:rPr>
              <w:t>Any optional waveform enhancements shall be introduced only if they remain fully transparent to MRSS, without altering grid alignment, coexistence characteristics, or cross-RAT operational behavior.</w:t>
            </w:r>
          </w:p>
          <w:p w14:paraId="0A81F08B" w14:textId="77777777" w:rsidR="00414226" w:rsidRDefault="00441A41">
            <w:pPr>
              <w:spacing w:after="0" w:line="288" w:lineRule="auto"/>
              <w:ind w:leftChars="100" w:left="350" w:hangingChars="75" w:hanging="150"/>
              <w:rPr>
                <w:i/>
                <w:iCs/>
              </w:rPr>
            </w:pPr>
            <w:r>
              <w:rPr>
                <w:rFonts w:hint="eastAsia"/>
                <w:i/>
                <w:iCs/>
              </w:rPr>
              <w:t xml:space="preserve">- </w:t>
            </w:r>
            <w:r>
              <w:rPr>
                <w:i/>
                <w:iCs/>
              </w:rPr>
              <w:t>New waveform families shall be considered only when they provide clear and well-justified performance gains, and only if their introduction does not compromise MRSS coexistence, synchronization, or spectrum-sharing performance.</w:t>
            </w:r>
          </w:p>
          <w:p w14:paraId="0A81F08C" w14:textId="77777777" w:rsidR="00414226" w:rsidRDefault="00441A41">
            <w:pPr>
              <w:spacing w:after="0" w:line="288" w:lineRule="auto"/>
              <w:rPr>
                <w:i/>
                <w:iCs/>
              </w:rPr>
            </w:pPr>
            <w:r>
              <w:rPr>
                <w:b/>
                <w:bCs/>
                <w:i/>
                <w:iCs/>
                <w:snapToGrid w:val="0"/>
                <w:u w:val="single"/>
              </w:rPr>
              <w:t xml:space="preserve">Proposal </w:t>
            </w:r>
            <w:r>
              <w:rPr>
                <w:rFonts w:hint="eastAsia"/>
                <w:b/>
                <w:bCs/>
                <w:i/>
                <w:iCs/>
                <w:snapToGrid w:val="0"/>
                <w:u w:val="single"/>
              </w:rPr>
              <w:t>5</w:t>
            </w:r>
            <w:r>
              <w:rPr>
                <w:b/>
                <w:bCs/>
                <w:i/>
                <w:iCs/>
                <w:snapToGrid w:val="0"/>
                <w:u w:val="single"/>
              </w:rPr>
              <w:t xml:space="preserve">: </w:t>
            </w:r>
            <w:r>
              <w:rPr>
                <w:rFonts w:hint="eastAsia"/>
                <w:i/>
                <w:iCs/>
              </w:rPr>
              <w:t>For u</w:t>
            </w:r>
            <w:r>
              <w:rPr>
                <w:i/>
                <w:iCs/>
              </w:rPr>
              <w:t xml:space="preserve">nified </w:t>
            </w:r>
            <w:r>
              <w:rPr>
                <w:rFonts w:hint="eastAsia"/>
                <w:i/>
                <w:iCs/>
              </w:rPr>
              <w:t>or</w:t>
            </w:r>
            <w:r>
              <w:rPr>
                <w:i/>
                <w:iCs/>
              </w:rPr>
              <w:t xml:space="preserve"> </w:t>
            </w:r>
            <w:r>
              <w:rPr>
                <w:rFonts w:hint="eastAsia"/>
                <w:i/>
                <w:iCs/>
              </w:rPr>
              <w:t>m</w:t>
            </w:r>
            <w:r>
              <w:rPr>
                <w:i/>
                <w:iCs/>
              </w:rPr>
              <w:t xml:space="preserve">ultiple </w:t>
            </w:r>
            <w:r>
              <w:rPr>
                <w:rFonts w:hint="eastAsia"/>
                <w:i/>
                <w:iCs/>
              </w:rPr>
              <w:t>w</w:t>
            </w:r>
            <w:r>
              <w:rPr>
                <w:i/>
                <w:iCs/>
              </w:rPr>
              <w:t>aveforms for 6GR</w:t>
            </w:r>
          </w:p>
          <w:p w14:paraId="0A81F08D" w14:textId="77777777" w:rsidR="00414226" w:rsidRDefault="00441A41">
            <w:pPr>
              <w:spacing w:after="0" w:line="288" w:lineRule="auto"/>
              <w:ind w:leftChars="100" w:left="350" w:hangingChars="75" w:hanging="150"/>
              <w:rPr>
                <w:i/>
                <w:iCs/>
              </w:rPr>
            </w:pPr>
            <w:r>
              <w:rPr>
                <w:rFonts w:hint="eastAsia"/>
                <w:i/>
                <w:iCs/>
              </w:rPr>
              <w:t xml:space="preserve">- </w:t>
            </w:r>
            <w:r>
              <w:rPr>
                <w:i/>
                <w:iCs/>
              </w:rPr>
              <w:t>An OFDM-based waveform shall be adopted as the unified baseline for 6GR, maintaining consistency with NR and avoiding unnecessary divergence in device and network implementation.</w:t>
            </w:r>
          </w:p>
          <w:p w14:paraId="0A81F08E" w14:textId="77777777" w:rsidR="00414226" w:rsidRDefault="00441A41">
            <w:pPr>
              <w:spacing w:after="0" w:line="288" w:lineRule="auto"/>
              <w:ind w:leftChars="100" w:left="350" w:hangingChars="75" w:hanging="150"/>
              <w:rPr>
                <w:i/>
                <w:iCs/>
              </w:rPr>
            </w:pPr>
            <w:r>
              <w:rPr>
                <w:rFonts w:hint="eastAsia"/>
                <w:i/>
                <w:iCs/>
              </w:rPr>
              <w:t xml:space="preserve">- </w:t>
            </w:r>
            <w:r>
              <w:rPr>
                <w:i/>
                <w:iCs/>
              </w:rPr>
              <w:t>Multiple baseline waveforms shall not be introduced, as doing so would create fragmentation, increase complexity, and undermine MRSS alignment and coherent multi-band operation.</w:t>
            </w:r>
          </w:p>
          <w:p w14:paraId="0A81F08F" w14:textId="77777777" w:rsidR="00414226" w:rsidRDefault="00441A41">
            <w:pPr>
              <w:spacing w:after="0" w:line="288" w:lineRule="auto"/>
              <w:ind w:leftChars="100" w:left="350" w:hangingChars="75" w:hanging="150"/>
              <w:rPr>
                <w:i/>
                <w:iCs/>
              </w:rPr>
            </w:pPr>
            <w:r>
              <w:rPr>
                <w:rFonts w:hint="eastAsia"/>
                <w:i/>
                <w:iCs/>
              </w:rPr>
              <w:lastRenderedPageBreak/>
              <w:t xml:space="preserve">- </w:t>
            </w:r>
            <w:r>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0A81F090" w14:textId="77777777" w:rsidR="00414226" w:rsidRDefault="00414226">
            <w:pPr>
              <w:spacing w:after="0"/>
              <w:rPr>
                <w:rFonts w:ascii="Arial" w:hAnsi="Arial" w:cs="Arial"/>
                <w:sz w:val="16"/>
                <w:szCs w:val="16"/>
              </w:rPr>
            </w:pPr>
          </w:p>
        </w:tc>
      </w:tr>
      <w:bookmarkEnd w:id="45"/>
      <w:tr w:rsidR="00414226" w14:paraId="0A81F096" w14:textId="77777777">
        <w:trPr>
          <w:trHeight w:val="20"/>
        </w:trPr>
        <w:tc>
          <w:tcPr>
            <w:tcW w:w="562" w:type="dxa"/>
            <w:tcBorders>
              <w:top w:val="nil"/>
              <w:left w:val="single" w:sz="4" w:space="0" w:color="A6A6A6"/>
              <w:bottom w:val="single" w:sz="4" w:space="0" w:color="A6A6A6"/>
              <w:right w:val="single" w:sz="4" w:space="0" w:color="A6A6A6"/>
            </w:tcBorders>
          </w:tcPr>
          <w:p w14:paraId="0A81F092"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[44]</w:t>
            </w:r>
          </w:p>
        </w:tc>
        <w:tc>
          <w:tcPr>
            <w:tcW w:w="1568" w:type="dxa"/>
            <w:tcBorders>
              <w:top w:val="nil"/>
              <w:left w:val="single" w:sz="4" w:space="0" w:color="A6A6A6"/>
              <w:bottom w:val="single" w:sz="4" w:space="0" w:color="A6A6A6"/>
              <w:right w:val="single" w:sz="4" w:space="0" w:color="A6A6A6"/>
            </w:tcBorders>
          </w:tcPr>
          <w:p w14:paraId="0A81F093" w14:textId="77777777" w:rsidR="00414226" w:rsidRDefault="00441A41">
            <w:pPr>
              <w:spacing w:after="0"/>
              <w:rPr>
                <w:rFonts w:ascii="Arial" w:hAnsi="Arial" w:cs="Arial"/>
                <w:color w:val="0000FF"/>
                <w:sz w:val="16"/>
                <w:szCs w:val="16"/>
                <w:u w:val="single"/>
                <w:lang w:val="en-US"/>
              </w:rPr>
            </w:pPr>
            <w:hyperlink r:id="rId158" w:history="1">
              <w:r>
                <w:rPr>
                  <w:rStyle w:val="Hyperlink"/>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0A81F094" w14:textId="77777777" w:rsidR="00414226" w:rsidRDefault="00441A41">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A81F095" w14:textId="77777777" w:rsidR="00414226" w:rsidRDefault="00441A41">
            <w:pPr>
              <w:spacing w:after="0"/>
              <w:rPr>
                <w:rFonts w:ascii="Arial" w:hAnsi="Arial" w:cs="Arial"/>
                <w:sz w:val="16"/>
                <w:szCs w:val="16"/>
                <w:lang w:val="en-US"/>
              </w:rPr>
            </w:pPr>
            <w:r>
              <w:rPr>
                <w:rFonts w:ascii="Arial" w:hAnsi="Arial" w:cs="Arial"/>
                <w:sz w:val="16"/>
                <w:szCs w:val="16"/>
              </w:rPr>
              <w:t>University of Sheffield</w:t>
            </w:r>
          </w:p>
        </w:tc>
      </w:tr>
      <w:tr w:rsidR="00414226" w14:paraId="0A81F09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98" w14:textId="77777777" w:rsidR="00414226" w:rsidRDefault="00441A41">
            <w:pPr>
              <w:spacing w:after="120"/>
              <w:rPr>
                <w:rFonts w:ascii="Arial" w:hAnsi="Arial" w:cs="Arial"/>
                <w:i/>
                <w:iCs/>
              </w:rPr>
            </w:pPr>
            <w:r>
              <w:rPr>
                <w:rFonts w:ascii="Arial" w:hAnsi="Arial" w:cs="Arial"/>
                <w:b/>
                <w:bCs/>
                <w:i/>
                <w:iCs/>
              </w:rPr>
              <w:t xml:space="preserve">Proposal: </w:t>
            </w:r>
            <w:r>
              <w:rPr>
                <w:rFonts w:ascii="Arial" w:hAnsi="Arial" w:cs="Arial"/>
                <w:i/>
                <w:iCs/>
              </w:rPr>
              <w:t>To further advance the study of CP-OSDM in 6GR compared to CP-OFDM.</w:t>
            </w:r>
          </w:p>
          <w:p w14:paraId="0A81F099" w14:textId="77777777" w:rsidR="00414226" w:rsidRDefault="00414226">
            <w:pPr>
              <w:spacing w:after="0"/>
              <w:rPr>
                <w:rFonts w:ascii="Arial" w:hAnsi="Arial" w:cs="Arial"/>
                <w:sz w:val="16"/>
                <w:szCs w:val="16"/>
              </w:rPr>
            </w:pPr>
          </w:p>
        </w:tc>
      </w:tr>
    </w:tbl>
    <w:p w14:paraId="0A81F09B" w14:textId="77777777" w:rsidR="00414226" w:rsidRDefault="00414226"/>
    <w:p w14:paraId="0A81F09C" w14:textId="77777777" w:rsidR="00414226" w:rsidRDefault="00441A41">
      <w:pPr>
        <w:pStyle w:val="Heading1"/>
      </w:pPr>
      <w:r>
        <w:t>6.</w:t>
      </w:r>
      <w:r>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414226" w14:paraId="0A81F0A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9D"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09E" w14:textId="77777777" w:rsidR="00414226" w:rsidRDefault="00441A41">
            <w:pPr>
              <w:spacing w:after="0"/>
              <w:rPr>
                <w:rFonts w:ascii="Arial" w:hAnsi="Arial" w:cs="Arial"/>
                <w:color w:val="0000FF"/>
                <w:sz w:val="16"/>
                <w:szCs w:val="16"/>
                <w:u w:val="single"/>
                <w:lang w:val="en-US"/>
              </w:rPr>
            </w:pPr>
            <w:hyperlink r:id="rId15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09F"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0A0"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12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0A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0A3" w14:textId="77777777" w:rsidR="00414226" w:rsidRDefault="00441A41">
            <w:pPr>
              <w:rPr>
                <w:b/>
                <w:u w:val="single"/>
              </w:rPr>
            </w:pPr>
            <w:r>
              <w:rPr>
                <w:b/>
                <w:u w:val="single"/>
              </w:rPr>
              <w:t>UL Multi-layer DFT-s-OFDM</w:t>
            </w:r>
          </w:p>
          <w:p w14:paraId="0A81F0A4" w14:textId="77777777" w:rsidR="00414226" w:rsidRDefault="00441A41">
            <w:pPr>
              <w:rPr>
                <w:i/>
                <w:iCs/>
              </w:rPr>
            </w:pPr>
            <w:r>
              <w:rPr>
                <w:b/>
                <w:bCs/>
                <w:i/>
                <w:iCs/>
              </w:rPr>
              <w:t>Proposal 12:</w:t>
            </w:r>
            <w:r>
              <w:rPr>
                <w:i/>
                <w:iCs/>
              </w:rPr>
              <w:t xml:space="preserve"> Low PAPR waveform study, if any, for multi-layers UL transmission in 6G needs to consider at least fully coherent and partially coherent UEs.</w:t>
            </w:r>
          </w:p>
          <w:p w14:paraId="0A81F0A5" w14:textId="77777777" w:rsidR="00414226" w:rsidRDefault="00441A41">
            <w:pPr>
              <w:keepNext/>
              <w:rPr>
                <w:i/>
                <w:iCs/>
              </w:rPr>
            </w:pPr>
            <w:bookmarkStart w:id="46" w:name="_Hlk214212866"/>
            <w:r>
              <w:rPr>
                <w:b/>
                <w:bCs/>
                <w:i/>
                <w:iCs/>
              </w:rPr>
              <w:t xml:space="preserve">Proposal 13: </w:t>
            </w:r>
            <w:r>
              <w:rPr>
                <w:i/>
                <w:iCs/>
              </w:rPr>
              <w:t xml:space="preserve">For study of UL multi-layer MIMO enhancement with low PAPR DFT-s-OFDM waveform, the power-limited UEs and power non-limited UEs should be considered, and the net gain should be evaluated as follows: </w:t>
            </w:r>
          </w:p>
          <w:p w14:paraId="0A81F0A6" w14:textId="77777777" w:rsidR="00414226" w:rsidRDefault="00441A41">
            <w:pPr>
              <w:keepNext/>
              <w:jc w:val="center"/>
              <w:rPr>
                <w:i/>
                <w:iCs/>
              </w:rPr>
            </w:pPr>
            <w:bookmarkStart w:id="47" w:name="_Hlk214212776"/>
            <w:bookmarkEnd w:id="46"/>
            <w:r>
              <w:rPr>
                <w:b/>
              </w:rPr>
              <w:t>Table 4:</w:t>
            </w:r>
            <w:r>
              <w:rPr>
                <w:i/>
                <w:iCs/>
              </w:rPr>
              <w:t xml:space="preserve"> MIMO net gain metric for power limited and power non-limited UEs</w:t>
            </w:r>
          </w:p>
          <w:tbl>
            <w:tblPr>
              <w:tblStyle w:val="TableGrid"/>
              <w:tblW w:w="0" w:type="auto"/>
              <w:jc w:val="center"/>
              <w:tblLayout w:type="fixed"/>
              <w:tblLook w:val="04A0" w:firstRow="1" w:lastRow="0" w:firstColumn="1" w:lastColumn="0" w:noHBand="0" w:noVBand="1"/>
            </w:tblPr>
            <w:tblGrid>
              <w:gridCol w:w="1964"/>
              <w:gridCol w:w="3496"/>
              <w:gridCol w:w="2219"/>
            </w:tblGrid>
            <w:tr w:rsidR="00414226" w14:paraId="0A81F0AA" w14:textId="77777777">
              <w:trPr>
                <w:cantSplit/>
                <w:jc w:val="center"/>
              </w:trPr>
              <w:tc>
                <w:tcPr>
                  <w:tcW w:w="1964" w:type="dxa"/>
                </w:tcPr>
                <w:p w14:paraId="0A81F0A7" w14:textId="77777777" w:rsidR="00414226" w:rsidRDefault="00414226">
                  <w:pPr>
                    <w:keepNext/>
                    <w:rPr>
                      <w:lang w:val="en-US" w:eastAsia="en-US"/>
                    </w:rPr>
                  </w:pPr>
                </w:p>
              </w:tc>
              <w:tc>
                <w:tcPr>
                  <w:tcW w:w="3496" w:type="dxa"/>
                </w:tcPr>
                <w:p w14:paraId="0A81F0A8" w14:textId="77777777" w:rsidR="00414226" w:rsidRDefault="00441A41">
                  <w:pPr>
                    <w:keepNext/>
                    <w:jc w:val="center"/>
                    <w:rPr>
                      <w:lang w:val="en-US" w:eastAsia="en-US"/>
                    </w:rPr>
                  </w:pPr>
                  <w:r>
                    <w:rPr>
                      <w:lang w:val="en-US" w:eastAsia="en-US"/>
                    </w:rPr>
                    <w:t>Power limited UE</w:t>
                  </w:r>
                </w:p>
              </w:tc>
              <w:tc>
                <w:tcPr>
                  <w:tcW w:w="2219" w:type="dxa"/>
                </w:tcPr>
                <w:p w14:paraId="0A81F0A9" w14:textId="77777777" w:rsidR="00414226" w:rsidRDefault="00441A41">
                  <w:pPr>
                    <w:keepNext/>
                    <w:jc w:val="center"/>
                    <w:rPr>
                      <w:lang w:val="en-US" w:eastAsia="en-US"/>
                    </w:rPr>
                  </w:pPr>
                  <w:r>
                    <w:rPr>
                      <w:lang w:val="en-US" w:eastAsia="en-US"/>
                    </w:rPr>
                    <w:t>Power non-limited UEs</w:t>
                  </w:r>
                </w:p>
              </w:tc>
            </w:tr>
            <w:tr w:rsidR="00414226" w14:paraId="0A81F0AE" w14:textId="77777777">
              <w:trPr>
                <w:cantSplit/>
                <w:trHeight w:val="408"/>
                <w:jc w:val="center"/>
              </w:trPr>
              <w:tc>
                <w:tcPr>
                  <w:tcW w:w="1964" w:type="dxa"/>
                </w:tcPr>
                <w:p w14:paraId="0A81F0AB" w14:textId="77777777" w:rsidR="00414226" w:rsidRDefault="00441A41">
                  <w:pPr>
                    <w:keepNext/>
                    <w:rPr>
                      <w:lang w:val="en-US" w:eastAsia="en-US"/>
                    </w:rPr>
                  </w:pPr>
                  <w:r>
                    <w:rPr>
                      <w:lang w:val="en-US" w:eastAsia="en-US"/>
                    </w:rPr>
                    <w:t>MIMO Net gain [dB]</w:t>
                  </w:r>
                </w:p>
              </w:tc>
              <w:tc>
                <w:tcPr>
                  <w:tcW w:w="3496" w:type="dxa"/>
                </w:tcPr>
                <w:p w14:paraId="0A81F0AC" w14:textId="77777777" w:rsidR="00414226" w:rsidRDefault="00441A41">
                  <w:pPr>
                    <w:keepNext/>
                    <w:jc w:val="center"/>
                    <w:rPr>
                      <w:lang w:val="en-US" w:eastAsia="en-US"/>
                    </w:rPr>
                  </w:pPr>
                  <w:r>
                    <w:rPr>
                      <w:lang w:val="en-US" w:eastAsia="en-US"/>
                    </w:rPr>
                    <w:t>Tx power difference [dB] – Rx SINR difference for 10% BLER [dB]</w:t>
                  </w:r>
                </w:p>
              </w:tc>
              <w:tc>
                <w:tcPr>
                  <w:tcW w:w="2219" w:type="dxa"/>
                </w:tcPr>
                <w:p w14:paraId="0A81F0AD" w14:textId="77777777" w:rsidR="00414226" w:rsidRDefault="00441A41">
                  <w:pPr>
                    <w:keepNext/>
                    <w:jc w:val="center"/>
                    <w:rPr>
                      <w:lang w:val="en-US" w:eastAsia="en-US"/>
                    </w:rPr>
                  </w:pPr>
                  <w:r>
                    <w:rPr>
                      <w:lang w:val="en-US" w:eastAsia="en-US"/>
                    </w:rPr>
                    <w:t xml:space="preserve"> Rx SINR difference for 10% BLER [dB]</w:t>
                  </w:r>
                </w:p>
              </w:tc>
            </w:tr>
          </w:tbl>
          <w:p w14:paraId="0A81F0AF" w14:textId="77777777" w:rsidR="00414226" w:rsidRDefault="00414226">
            <w:pPr>
              <w:tabs>
                <w:tab w:val="left" w:pos="839"/>
              </w:tabs>
              <w:rPr>
                <w:b/>
                <w:bCs/>
                <w:i/>
                <w:iCs/>
              </w:rPr>
            </w:pPr>
          </w:p>
          <w:bookmarkEnd w:id="47"/>
          <w:p w14:paraId="0A81F0B0" w14:textId="77777777" w:rsidR="00414226" w:rsidRDefault="00441A41">
            <w:pPr>
              <w:tabs>
                <w:tab w:val="left" w:pos="839"/>
              </w:tabs>
              <w:rPr>
                <w:i/>
                <w:iCs/>
              </w:rPr>
            </w:pPr>
            <w:r>
              <w:rPr>
                <w:b/>
                <w:bCs/>
                <w:i/>
                <w:iCs/>
              </w:rPr>
              <w:t xml:space="preserve">Proposal 14: </w:t>
            </w:r>
            <w:r>
              <w:rPr>
                <w:i/>
                <w:iCs/>
              </w:rPr>
              <w:t>Support CP-OFDM for all number of layers in uplink.</w:t>
            </w:r>
          </w:p>
          <w:p w14:paraId="0A81F0B1" w14:textId="77777777" w:rsidR="00414226" w:rsidRDefault="00441A41">
            <w:pPr>
              <w:tabs>
                <w:tab w:val="left" w:pos="839"/>
              </w:tabs>
              <w:rPr>
                <w:i/>
                <w:iCs/>
              </w:rPr>
            </w:pPr>
            <w:r>
              <w:rPr>
                <w:b/>
                <w:i/>
              </w:rPr>
              <w:t>Proposal 15:</w:t>
            </w:r>
            <w:r>
              <w:rPr>
                <w:i/>
                <w:iCs/>
              </w:rPr>
              <w:t xml:space="preserve"> The potential of UL DFT-s-OFDM for more than 1 layer in 6G needs further justification.</w:t>
            </w:r>
          </w:p>
          <w:p w14:paraId="0A81F0B2" w14:textId="77777777" w:rsidR="00414226" w:rsidRDefault="00441A41">
            <w:pPr>
              <w:tabs>
                <w:tab w:val="left" w:pos="839"/>
              </w:tabs>
              <w:rPr>
                <w:i/>
              </w:rPr>
            </w:pPr>
            <w:r>
              <w:rPr>
                <w:b/>
                <w:i/>
              </w:rPr>
              <w:t>Proposal 1</w:t>
            </w:r>
            <w:r>
              <w:rPr>
                <w:b/>
                <w:bCs/>
                <w:i/>
                <w:iCs/>
              </w:rPr>
              <w:t>6</w:t>
            </w:r>
            <w:r>
              <w:rPr>
                <w:b/>
                <w:i/>
              </w:rPr>
              <w:t xml:space="preserve">: </w:t>
            </w:r>
            <w:r>
              <w:rPr>
                <w:i/>
              </w:rPr>
              <w:t xml:space="preserve">For </w:t>
            </w:r>
            <w:r>
              <w:rPr>
                <w:i/>
                <w:iCs/>
              </w:rPr>
              <w:t>m</w:t>
            </w:r>
            <w:r>
              <w:rPr>
                <w:i/>
              </w:rPr>
              <w:t xml:space="preserve">ulti-layer DFT-s-OFDM </w:t>
            </w:r>
            <w:r>
              <w:rPr>
                <w:i/>
                <w:iCs/>
              </w:rPr>
              <w:t xml:space="preserve">potential </w:t>
            </w:r>
            <w:r>
              <w:rPr>
                <w:i/>
              </w:rPr>
              <w:t xml:space="preserve">study and comparison with CP-OFDM, RAN1 to consider the following </w:t>
            </w:r>
            <w:r>
              <w:rPr>
                <w:i/>
                <w:iCs/>
              </w:rPr>
              <w:t xml:space="preserve">metric </w:t>
            </w:r>
            <w:r>
              <w:rPr>
                <w:i/>
              </w:rPr>
              <w:t xml:space="preserve">evaluations: </w:t>
            </w:r>
          </w:p>
          <w:p w14:paraId="0A81F0B3"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Cell average/edge SE gain or loss relative to the 5G NR baseline reference</w:t>
            </w:r>
          </w:p>
          <w:p w14:paraId="0A81F0B4"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UL multi-layer net gain for power limited UEs and power non-limited UEs according to Table </w:t>
            </w:r>
            <w:r>
              <w:rPr>
                <w:i/>
                <w:iCs/>
                <w:lang w:val="en-US"/>
              </w:rPr>
              <w:t>4</w:t>
            </w:r>
          </w:p>
          <w:p w14:paraId="0A81F0B5" w14:textId="77777777" w:rsidR="00414226" w:rsidRDefault="00414226">
            <w:pPr>
              <w:tabs>
                <w:tab w:val="left" w:pos="839"/>
              </w:tabs>
              <w:rPr>
                <w:b/>
                <w:bCs/>
                <w:i/>
                <w:iCs/>
              </w:rPr>
            </w:pPr>
          </w:p>
          <w:p w14:paraId="0A81F0B6" w14:textId="77777777" w:rsidR="00414226" w:rsidRDefault="00441A41">
            <w:pPr>
              <w:tabs>
                <w:tab w:val="left" w:pos="839"/>
              </w:tabs>
              <w:rPr>
                <w:i/>
                <w:iCs/>
              </w:rPr>
            </w:pPr>
            <w:bookmarkStart w:id="48" w:name="_Hlk214212816"/>
            <w:r>
              <w:rPr>
                <w:b/>
                <w:bCs/>
                <w:i/>
                <w:iCs/>
              </w:rPr>
              <w:t>Proposal 17:</w:t>
            </w:r>
            <w:r>
              <w:rPr>
                <w:i/>
              </w:rPr>
              <w:t xml:space="preserve"> RAN1 to consider the following baseline reference for multi-layer waveforms study:</w:t>
            </w:r>
          </w:p>
          <w:p w14:paraId="0A81F0B7"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5G NR UL MIMO codebooks</w:t>
            </w:r>
          </w:p>
          <w:p w14:paraId="0A81F0B8"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 xml:space="preserve">CP-OFDM for all number of layers &amp; DFT-s-OFDM for single layer </w:t>
            </w:r>
          </w:p>
          <w:p w14:paraId="0A81F0B9"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rPr>
            </w:pPr>
            <w:r>
              <w:rPr>
                <w:i/>
              </w:rPr>
              <w:t xml:space="preserve">Fully coherent UE coherence capability </w:t>
            </w:r>
          </w:p>
          <w:p w14:paraId="0A81F0BA" w14:textId="77777777" w:rsidR="00414226" w:rsidRDefault="00441A41">
            <w:pPr>
              <w:pStyle w:val="ListParagraph"/>
              <w:numPr>
                <w:ilvl w:val="0"/>
                <w:numId w:val="40"/>
              </w:numPr>
              <w:tabs>
                <w:tab w:val="left" w:pos="839"/>
              </w:tabs>
              <w:overflowPunct/>
              <w:autoSpaceDE/>
              <w:autoSpaceDN/>
              <w:adjustRightInd/>
              <w:spacing w:after="0"/>
              <w:jc w:val="both"/>
              <w:textAlignment w:val="auto"/>
              <w:rPr>
                <w:i/>
                <w:lang w:val="en-US"/>
              </w:rPr>
            </w:pPr>
            <w:r>
              <w:rPr>
                <w:i/>
                <w:lang w:val="en-US"/>
              </w:rPr>
              <w:t>DWS rel-</w:t>
            </w:r>
            <w:r>
              <w:rPr>
                <w:i/>
              </w:rPr>
              <w:t>18 enabled [disabled optional]</w:t>
            </w:r>
          </w:p>
          <w:p w14:paraId="0A81F0BB" w14:textId="77777777" w:rsidR="00414226" w:rsidRDefault="00414226">
            <w:pPr>
              <w:tabs>
                <w:tab w:val="left" w:pos="839"/>
              </w:tabs>
              <w:rPr>
                <w:b/>
                <w:i/>
                <w:lang w:val="en-US"/>
              </w:rPr>
            </w:pPr>
          </w:p>
          <w:p w14:paraId="0A81F0BC"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0BF"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BD"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0BE"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0C2"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0"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0C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0C5"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3"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0C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0C8"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6"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0C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0CB"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9"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0C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0CE"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C"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0C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0D1"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CF"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0D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0D4"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2"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0D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0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5"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0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0DA"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8"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0D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0DD"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B"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0D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0E0"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DE"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0D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0E5"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1" w14:textId="77777777" w:rsidR="00414226" w:rsidRDefault="00441A41">
                  <w:pPr>
                    <w:tabs>
                      <w:tab w:val="left" w:pos="839"/>
                    </w:tabs>
                    <w:spacing w:after="0"/>
                    <w:rPr>
                      <w:bCs w:val="0"/>
                      <w:sz w:val="18"/>
                      <w:szCs w:val="18"/>
                      <w:lang w:val="en-US" w:eastAsia="en-US"/>
                    </w:rPr>
                  </w:pPr>
                  <w:r>
                    <w:rPr>
                      <w:sz w:val="18"/>
                      <w:szCs w:val="18"/>
                      <w:lang w:val="en-US" w:eastAsia="en-US"/>
                    </w:rPr>
                    <w:lastRenderedPageBreak/>
                    <w:t>Waveform and MIMO configuration</w:t>
                  </w:r>
                </w:p>
              </w:tc>
              <w:tc>
                <w:tcPr>
                  <w:tcW w:w="4377" w:type="dxa"/>
                </w:tcPr>
                <w:p w14:paraId="0A81F0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0E3"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0E4"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0E8"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6"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0E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0EC"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0E9"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0E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0EB"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0ED" w14:textId="77777777" w:rsidR="00414226" w:rsidRDefault="00414226">
            <w:pPr>
              <w:tabs>
                <w:tab w:val="left" w:pos="839"/>
              </w:tabs>
              <w:rPr>
                <w:b/>
                <w:bCs/>
                <w:i/>
                <w:iCs/>
              </w:rPr>
            </w:pPr>
          </w:p>
          <w:p w14:paraId="0A81F0EE"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0F1"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EF"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0F0"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0F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2"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0F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0F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5"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0F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0F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8"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0F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0FD"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B"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0F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10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0FE"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0F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10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1"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10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10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4"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10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10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7"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10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10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A"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10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1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0D"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10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112"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0"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1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11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3"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11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disabled</w:t>
                  </w:r>
                </w:p>
              </w:tc>
            </w:tr>
            <w:tr w:rsidR="00414226" w14:paraId="0A81F11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6"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11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11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9" w14:textId="77777777" w:rsidR="00414226" w:rsidRDefault="00441A41">
                  <w:pPr>
                    <w:tabs>
                      <w:tab w:val="left" w:pos="839"/>
                    </w:tabs>
                    <w:spacing w:after="0"/>
                    <w:rPr>
                      <w:bCs w:val="0"/>
                      <w:lang w:val="en-US" w:eastAsia="en-US"/>
                    </w:rPr>
                  </w:pPr>
                  <w:r>
                    <w:rPr>
                      <w:lang w:val="en-US" w:eastAsia="en-US"/>
                    </w:rPr>
                    <w:t>Number of PUSCH data</w:t>
                  </w:r>
                </w:p>
              </w:tc>
              <w:tc>
                <w:tcPr>
                  <w:tcW w:w="5970" w:type="dxa"/>
                </w:tcPr>
                <w:p w14:paraId="0A81F11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120"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1C"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11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11E"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11F"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12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121"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12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124" w14:textId="77777777" w:rsidR="00414226" w:rsidRDefault="00414226">
            <w:pPr>
              <w:spacing w:after="0"/>
              <w:rPr>
                <w:rFonts w:ascii="Arial" w:hAnsi="Arial" w:cs="Arial"/>
                <w:sz w:val="16"/>
                <w:szCs w:val="16"/>
              </w:rPr>
            </w:pPr>
          </w:p>
          <w:bookmarkEnd w:id="48"/>
          <w:p w14:paraId="0A81F125" w14:textId="77777777" w:rsidR="00414226" w:rsidRDefault="00414226">
            <w:pPr>
              <w:spacing w:after="0"/>
              <w:rPr>
                <w:rFonts w:ascii="Arial" w:hAnsi="Arial" w:cs="Arial"/>
                <w:sz w:val="16"/>
                <w:szCs w:val="16"/>
              </w:rPr>
            </w:pPr>
          </w:p>
        </w:tc>
      </w:tr>
      <w:tr w:rsidR="00414226" w14:paraId="0A81F12B" w14:textId="77777777">
        <w:trPr>
          <w:trHeight w:val="20"/>
        </w:trPr>
        <w:tc>
          <w:tcPr>
            <w:tcW w:w="562" w:type="dxa"/>
            <w:tcBorders>
              <w:top w:val="nil"/>
              <w:left w:val="single" w:sz="4" w:space="0" w:color="A6A6A6"/>
              <w:bottom w:val="single" w:sz="4" w:space="0" w:color="A6A6A6"/>
              <w:right w:val="single" w:sz="4" w:space="0" w:color="A6A6A6"/>
            </w:tcBorders>
          </w:tcPr>
          <w:p w14:paraId="0A81F127"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128" w14:textId="77777777" w:rsidR="00414226" w:rsidRDefault="00441A41">
            <w:pPr>
              <w:spacing w:after="0"/>
              <w:rPr>
                <w:rFonts w:ascii="Arial" w:hAnsi="Arial" w:cs="Arial"/>
                <w:color w:val="0000FF"/>
                <w:sz w:val="16"/>
                <w:szCs w:val="16"/>
                <w:u w:val="single"/>
                <w:lang w:val="en-US"/>
              </w:rPr>
            </w:pPr>
            <w:hyperlink r:id="rId16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12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2A"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13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2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2D" w14:textId="77777777" w:rsidR="00414226" w:rsidRDefault="00441A41">
            <w:pPr>
              <w:pStyle w:val="Proposal1"/>
              <w:numPr>
                <w:ilvl w:val="0"/>
                <w:numId w:val="0"/>
              </w:numPr>
              <w:ind w:left="357" w:hanging="357"/>
            </w:pPr>
            <w:r>
              <w:t xml:space="preserve">Proposal </w:t>
            </w:r>
            <w:r>
              <w:rPr>
                <w:rFonts w:hint="eastAsia"/>
              </w:rPr>
              <w:t>1</w:t>
            </w:r>
            <w:r>
              <w:t>:</w:t>
            </w:r>
            <w:r>
              <w:rPr>
                <w:rFonts w:hint="eastAsia"/>
              </w:rPr>
              <w:t xml:space="preserve"> For evaluation of DFT-s-OFDM for uplink high-rank transmission in 6GR, the following aspects can be considered:</w:t>
            </w:r>
          </w:p>
          <w:p w14:paraId="0A81F12E"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UL Precoder Design: Evaluate the impact of precoder design on PAPR and link-level performance, considering both single-layer and multi-layer mapping to antenna ports.</w:t>
            </w:r>
          </w:p>
          <w:p w14:paraId="0A81F12F"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MIMO Receiver Type: Compare waveform performance using linear receivers (e.g., MMSE), while noting the limitations of non-linear receivers such as ML for DFT-s-OFDM.</w:t>
            </w:r>
          </w:p>
          <w:p w14:paraId="0A81F130" w14:textId="77777777" w:rsidR="00414226" w:rsidRDefault="00441A41">
            <w:pPr>
              <w:pStyle w:val="ListParagraph"/>
              <w:numPr>
                <w:ilvl w:val="0"/>
                <w:numId w:val="42"/>
              </w:numPr>
              <w:spacing w:after="120"/>
              <w:contextualSpacing w:val="0"/>
              <w:jc w:val="both"/>
              <w:rPr>
                <w:rFonts w:eastAsia="Batang"/>
                <w:i/>
                <w:iCs/>
                <w:lang w:val="en-US" w:eastAsia="ko-KR"/>
              </w:rPr>
            </w:pPr>
            <w:r>
              <w:rPr>
                <w:rFonts w:eastAsia="Batang"/>
                <w:i/>
                <w:iCs/>
                <w:lang w:val="en-US" w:eastAsia="ko-KR"/>
              </w:rPr>
              <w:t>Coverage Performance Metrics: Use metrics such as MCL, MPL, and MIL to assess coverage performance under different waveform and rank configurations.</w:t>
            </w:r>
          </w:p>
        </w:tc>
      </w:tr>
      <w:tr w:rsidR="00414226" w14:paraId="0A81F136" w14:textId="77777777">
        <w:trPr>
          <w:trHeight w:val="20"/>
        </w:trPr>
        <w:tc>
          <w:tcPr>
            <w:tcW w:w="562" w:type="dxa"/>
            <w:tcBorders>
              <w:top w:val="nil"/>
              <w:left w:val="single" w:sz="4" w:space="0" w:color="A6A6A6"/>
              <w:bottom w:val="single" w:sz="4" w:space="0" w:color="A6A6A6"/>
              <w:right w:val="single" w:sz="4" w:space="0" w:color="A6A6A6"/>
            </w:tcBorders>
          </w:tcPr>
          <w:p w14:paraId="0A81F132" w14:textId="77777777" w:rsidR="00414226" w:rsidRDefault="00441A41">
            <w:pPr>
              <w:spacing w:after="0"/>
              <w:rPr>
                <w:rFonts w:ascii="Arial" w:hAnsi="Arial" w:cs="Arial"/>
                <w:sz w:val="16"/>
                <w:szCs w:val="16"/>
                <w:lang w:val="en-US"/>
              </w:rPr>
            </w:pPr>
            <w:bookmarkStart w:id="49" w:name="_Hlk213762479"/>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133" w14:textId="77777777" w:rsidR="00414226" w:rsidRDefault="00441A41">
            <w:pPr>
              <w:spacing w:after="0"/>
              <w:rPr>
                <w:rFonts w:ascii="Arial" w:hAnsi="Arial" w:cs="Arial"/>
                <w:color w:val="0000FF"/>
                <w:sz w:val="16"/>
                <w:szCs w:val="16"/>
                <w:u w:val="single"/>
                <w:lang w:val="en-US"/>
              </w:rPr>
            </w:pPr>
            <w:hyperlink r:id="rId16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134"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135"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13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37" w14:textId="77777777" w:rsidR="00414226" w:rsidRDefault="00414226">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0A81F138" w14:textId="77777777" w:rsidR="00414226" w:rsidRDefault="00441A41">
            <w:pPr>
              <w:pStyle w:val="proposal0"/>
              <w:numPr>
                <w:ilvl w:val="0"/>
                <w:numId w:val="0"/>
              </w:numPr>
              <w:spacing w:before="120" w:after="120"/>
              <w:ind w:left="33"/>
              <w:rPr>
                <w:b w:val="0"/>
                <w:bCs/>
              </w:rPr>
            </w:pPr>
            <w:r>
              <w:rPr>
                <w:b w:val="0"/>
                <w:bCs/>
              </w:rPr>
              <w:t>Proposal 5:</w:t>
            </w:r>
            <w:r>
              <w:rPr>
                <w:b w:val="0"/>
                <w:bCs/>
              </w:rPr>
              <w:tab/>
              <w:t>Perform a Link-Level simulation for a comprehensive evaluation of the net gain achieved by two-layer DFT-s-OFDM transmission over two-layer CP-OFDM.</w:t>
            </w:r>
          </w:p>
          <w:p w14:paraId="0A81F139" w14:textId="77777777" w:rsidR="00414226" w:rsidRDefault="00441A41">
            <w:pPr>
              <w:pStyle w:val="proposal0"/>
              <w:numPr>
                <w:ilvl w:val="0"/>
                <w:numId w:val="0"/>
              </w:numPr>
              <w:spacing w:before="120" w:after="120"/>
              <w:ind w:left="33"/>
              <w:rPr>
                <w:b w:val="0"/>
                <w:bCs/>
              </w:rPr>
            </w:pPr>
            <w:r>
              <w:rPr>
                <w:b w:val="0"/>
                <w:bCs/>
              </w:rPr>
              <w:t>Proposal 6:</w:t>
            </w:r>
            <w:r>
              <w:rPr>
                <w:b w:val="0"/>
                <w:bCs/>
              </w:rPr>
              <w:tab/>
              <w:t>Support rank 2 for DFT-s-OFDM waveform at least for non-coherent precoders.</w:t>
            </w:r>
          </w:p>
        </w:tc>
      </w:tr>
      <w:bookmarkEnd w:id="50"/>
      <w:tr w:rsidR="00414226" w14:paraId="0A81F13F" w14:textId="77777777">
        <w:trPr>
          <w:trHeight w:val="20"/>
        </w:trPr>
        <w:tc>
          <w:tcPr>
            <w:tcW w:w="562" w:type="dxa"/>
            <w:tcBorders>
              <w:top w:val="nil"/>
              <w:left w:val="single" w:sz="4" w:space="0" w:color="A6A6A6"/>
              <w:bottom w:val="single" w:sz="4" w:space="0" w:color="A6A6A6"/>
              <w:right w:val="single" w:sz="4" w:space="0" w:color="A6A6A6"/>
            </w:tcBorders>
          </w:tcPr>
          <w:p w14:paraId="0A81F13B" w14:textId="77777777" w:rsidR="00414226" w:rsidRDefault="00441A41">
            <w:pPr>
              <w:spacing w:after="0"/>
              <w:rPr>
                <w:rFonts w:ascii="Arial" w:hAnsi="Arial" w:cs="Arial"/>
                <w:sz w:val="16"/>
                <w:szCs w:val="16"/>
                <w:lang w:val="en-US"/>
              </w:rPr>
            </w:pPr>
            <w:r>
              <w:rPr>
                <w:rFonts w:ascii="Arial" w:hAnsi="Arial" w:cs="Arial"/>
                <w:sz w:val="16"/>
                <w:szCs w:val="16"/>
                <w:lang w:val="en-US"/>
              </w:rPr>
              <w:t>[6]</w:t>
            </w:r>
          </w:p>
        </w:tc>
        <w:tc>
          <w:tcPr>
            <w:tcW w:w="1568" w:type="dxa"/>
            <w:tcBorders>
              <w:top w:val="nil"/>
              <w:left w:val="single" w:sz="4" w:space="0" w:color="A6A6A6"/>
              <w:bottom w:val="single" w:sz="4" w:space="0" w:color="A6A6A6"/>
              <w:right w:val="single" w:sz="4" w:space="0" w:color="A6A6A6"/>
            </w:tcBorders>
          </w:tcPr>
          <w:p w14:paraId="0A81F13C" w14:textId="77777777" w:rsidR="00414226" w:rsidRDefault="00441A41">
            <w:pPr>
              <w:spacing w:after="0"/>
              <w:rPr>
                <w:rFonts w:ascii="Arial" w:hAnsi="Arial" w:cs="Arial"/>
                <w:color w:val="0000FF"/>
                <w:sz w:val="16"/>
                <w:szCs w:val="16"/>
                <w:u w:val="single"/>
                <w:lang w:val="en-US"/>
              </w:rPr>
            </w:pPr>
            <w:hyperlink r:id="rId162" w:history="1">
              <w:r>
                <w:rPr>
                  <w:rStyle w:val="Hyperlink"/>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0A81F13D" w14:textId="77777777" w:rsidR="00414226" w:rsidRDefault="00441A41">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0A81F13E" w14:textId="77777777" w:rsidR="00414226" w:rsidRDefault="00441A41">
            <w:pPr>
              <w:spacing w:after="0"/>
              <w:rPr>
                <w:rFonts w:ascii="Arial" w:hAnsi="Arial" w:cs="Arial"/>
                <w:sz w:val="16"/>
                <w:szCs w:val="16"/>
                <w:lang w:val="en-US"/>
              </w:rPr>
            </w:pPr>
            <w:r>
              <w:rPr>
                <w:rFonts w:ascii="Arial" w:hAnsi="Arial" w:cs="Arial"/>
                <w:sz w:val="16"/>
                <w:szCs w:val="16"/>
              </w:rPr>
              <w:t>CMCC</w:t>
            </w:r>
          </w:p>
        </w:tc>
      </w:tr>
      <w:tr w:rsidR="00414226" w14:paraId="0A81F14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1" w14:textId="77777777" w:rsidR="00414226" w:rsidRDefault="00441A41">
            <w:pPr>
              <w:jc w:val="both"/>
              <w:rPr>
                <w:rFonts w:eastAsia="DengXian"/>
                <w:b/>
                <w:bCs/>
                <w:lang w:eastAsia="zh-CN"/>
              </w:rPr>
            </w:pPr>
            <w:r>
              <w:rPr>
                <w:rFonts w:hint="eastAsia"/>
                <w:b/>
                <w:bCs/>
                <w:lang w:eastAsia="zh-CN"/>
              </w:rPr>
              <w:t xml:space="preserve">Proposal 1. </w:t>
            </w:r>
            <w:r>
              <w:rPr>
                <w:rFonts w:hint="eastAsia"/>
                <w:lang w:eastAsia="zh-CN"/>
              </w:rPr>
              <w:t>T</w:t>
            </w:r>
            <w:r>
              <w:rPr>
                <w:lang w:eastAsia="zh-CN"/>
              </w:rPr>
              <w:t xml:space="preserve">he target use cases are recommended to be </w:t>
            </w:r>
            <w:r>
              <w:rPr>
                <w:rFonts w:hint="eastAsia"/>
                <w:lang w:eastAsia="zh-CN"/>
              </w:rPr>
              <w:t>clarified</w:t>
            </w:r>
            <w:r>
              <w:rPr>
                <w:lang w:eastAsia="zh-CN"/>
              </w:rPr>
              <w:t xml:space="preserve"> and </w:t>
            </w:r>
            <w:r>
              <w:rPr>
                <w:rFonts w:hint="eastAsia"/>
                <w:lang w:eastAsia="zh-CN"/>
              </w:rPr>
              <w:t xml:space="preserve">distinguished </w:t>
            </w:r>
            <w:r>
              <w:rPr>
                <w:lang w:eastAsia="zh-CN"/>
              </w:rPr>
              <w:t>between multi-layer CP-OFDM and multi-layer DFT-s-OFDM</w:t>
            </w:r>
            <w:r>
              <w:rPr>
                <w:rFonts w:hint="eastAsia"/>
                <w:lang w:eastAsia="zh-CN"/>
              </w:rPr>
              <w:t xml:space="preserve"> before starting detailed design for </w:t>
            </w:r>
            <w:r>
              <w:rPr>
                <w:lang w:eastAsia="zh-CN"/>
              </w:rPr>
              <w:t>multi-layer DFT-s-OFDM</w:t>
            </w:r>
            <w:r>
              <w:rPr>
                <w:rFonts w:eastAsia="DengXian" w:hint="eastAsia"/>
                <w:lang w:eastAsia="zh-CN"/>
              </w:rPr>
              <w:t>.</w:t>
            </w:r>
          </w:p>
        </w:tc>
      </w:tr>
      <w:tr w:rsidR="00414226" w14:paraId="0A81F147" w14:textId="77777777">
        <w:trPr>
          <w:trHeight w:val="20"/>
        </w:trPr>
        <w:tc>
          <w:tcPr>
            <w:tcW w:w="562" w:type="dxa"/>
            <w:tcBorders>
              <w:top w:val="nil"/>
              <w:left w:val="single" w:sz="4" w:space="0" w:color="A6A6A6"/>
              <w:bottom w:val="single" w:sz="4" w:space="0" w:color="A6A6A6"/>
              <w:right w:val="single" w:sz="4" w:space="0" w:color="A6A6A6"/>
            </w:tcBorders>
          </w:tcPr>
          <w:p w14:paraId="0A81F143"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144" w14:textId="77777777" w:rsidR="00414226" w:rsidRDefault="00441A41">
            <w:pPr>
              <w:spacing w:after="0"/>
              <w:rPr>
                <w:rFonts w:ascii="Arial" w:hAnsi="Arial" w:cs="Arial"/>
                <w:color w:val="0000FF"/>
                <w:sz w:val="16"/>
                <w:szCs w:val="16"/>
                <w:u w:val="single"/>
                <w:lang w:val="en-US"/>
              </w:rPr>
            </w:pPr>
            <w:hyperlink r:id="rId163"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145"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146"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14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4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49" w14:textId="77777777" w:rsidR="00414226" w:rsidRDefault="00441A41">
            <w:pPr>
              <w:spacing w:after="120"/>
              <w:rPr>
                <w:bCs/>
              </w:rPr>
            </w:pPr>
            <w:r>
              <w:rPr>
                <w:rFonts w:hint="eastAsia"/>
                <w:bCs/>
              </w:rPr>
              <w:t>Proposal 12: F</w:t>
            </w:r>
            <w:r>
              <w:rPr>
                <w:bCs/>
              </w:rPr>
              <w:t>or evaluating DFT-s-OFDM for UL with number of layers &gt; 1, link level simulation</w:t>
            </w:r>
            <w:r>
              <w:rPr>
                <w:rFonts w:hint="eastAsia"/>
                <w:bCs/>
              </w:rPr>
              <w:t xml:space="preserve"> </w:t>
            </w:r>
            <w:r>
              <w:rPr>
                <w:bCs/>
              </w:rPr>
              <w:t>is</w:t>
            </w:r>
            <w:r>
              <w:rPr>
                <w:rFonts w:hint="eastAsia"/>
                <w:bCs/>
              </w:rPr>
              <w:t xml:space="preserve"> considered: </w:t>
            </w:r>
          </w:p>
          <w:p w14:paraId="0A81F14A" w14:textId="77777777" w:rsidR="00414226" w:rsidRDefault="00441A41">
            <w:pPr>
              <w:pStyle w:val="ListParagraph"/>
              <w:widowControl w:val="0"/>
              <w:numPr>
                <w:ilvl w:val="0"/>
                <w:numId w:val="28"/>
              </w:numPr>
              <w:overflowPunct/>
              <w:autoSpaceDE/>
              <w:autoSpaceDN/>
              <w:adjustRightInd/>
              <w:spacing w:afterLines="50" w:after="120"/>
              <w:ind w:left="320" w:hanging="279"/>
              <w:contextualSpacing w:val="0"/>
              <w:jc w:val="both"/>
              <w:textAlignment w:val="auto"/>
              <w:rPr>
                <w:bCs/>
              </w:rPr>
            </w:pPr>
            <w:r>
              <w:rPr>
                <w:rFonts w:hint="eastAsia"/>
                <w:bCs/>
              </w:rPr>
              <w:t>Net gain =</w:t>
            </w:r>
            <w:r>
              <w:rPr>
                <w:bCs/>
              </w:rPr>
              <w:t xml:space="preserve"> Tx power gain</w:t>
            </w:r>
            <w:r>
              <w:rPr>
                <w:rFonts w:hint="eastAsia"/>
                <w:bCs/>
              </w:rPr>
              <w:t xml:space="preserve"> relative to the reference</w:t>
            </w:r>
            <w:r>
              <w:rPr>
                <w:bCs/>
              </w:rPr>
              <w:t xml:space="preserve"> – </w:t>
            </w:r>
            <w:r>
              <w:rPr>
                <w:rFonts w:hint="eastAsia"/>
                <w:bCs/>
              </w:rPr>
              <w:t xml:space="preserve">SNR </w:t>
            </w:r>
            <w:r>
              <w:rPr>
                <w:bCs/>
              </w:rPr>
              <w:t>degradation relative to the reference @10% BLER</w:t>
            </w:r>
          </w:p>
          <w:p w14:paraId="0A81F14B"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 xml:space="preserve">The </w:t>
            </w:r>
            <w:r>
              <w:rPr>
                <w:bCs/>
              </w:rPr>
              <w:t>reference</w:t>
            </w:r>
            <w:r>
              <w:rPr>
                <w:rFonts w:hint="eastAsia"/>
                <w:bCs/>
              </w:rPr>
              <w:t xml:space="preserve"> is the link level </w:t>
            </w:r>
            <w:r>
              <w:rPr>
                <w:bCs/>
              </w:rPr>
              <w:t>performance</w:t>
            </w:r>
            <w:r>
              <w:rPr>
                <w:rFonts w:hint="eastAsia"/>
                <w:bCs/>
              </w:rPr>
              <w:t xml:space="preserve"> of </w:t>
            </w:r>
            <w:r>
              <w:rPr>
                <w:bCs/>
              </w:rPr>
              <w:t>CP-OFDM</w:t>
            </w:r>
            <w:r>
              <w:rPr>
                <w:rFonts w:hint="eastAsia"/>
                <w:bCs/>
              </w:rPr>
              <w:t xml:space="preserve"> with </w:t>
            </w:r>
            <w:r>
              <w:rPr>
                <w:bCs/>
              </w:rPr>
              <w:t>corresponding</w:t>
            </w:r>
            <w:r>
              <w:rPr>
                <w:rFonts w:hint="eastAsia"/>
                <w:bCs/>
              </w:rPr>
              <w:t xml:space="preserve"> </w:t>
            </w:r>
            <w:r>
              <w:rPr>
                <w:bCs/>
              </w:rPr>
              <w:t>number of layers</w:t>
            </w:r>
            <w:r>
              <w:rPr>
                <w:rFonts w:hint="eastAsia"/>
                <w:bCs/>
              </w:rPr>
              <w:t>.</w:t>
            </w:r>
          </w:p>
          <w:p w14:paraId="0A81F14C"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A</w:t>
            </w:r>
            <w:r>
              <w:rPr>
                <w:bCs/>
              </w:rPr>
              <w:t xml:space="preserve"> realistic PA model</w:t>
            </w:r>
            <w:r>
              <w:rPr>
                <w:rFonts w:hint="eastAsia"/>
                <w:bCs/>
              </w:rPr>
              <w:t xml:space="preserve"> </w:t>
            </w:r>
            <w:r>
              <w:rPr>
                <w:bCs/>
              </w:rPr>
              <w:t>should be use</w:t>
            </w:r>
            <w:r>
              <w:rPr>
                <w:rFonts w:hint="eastAsia"/>
                <w:bCs/>
              </w:rPr>
              <w:t>d.</w:t>
            </w:r>
          </w:p>
          <w:p w14:paraId="0A81F14D" w14:textId="77777777" w:rsidR="00414226" w:rsidRDefault="00441A41">
            <w:pPr>
              <w:pStyle w:val="ListParagraph"/>
              <w:numPr>
                <w:ilvl w:val="2"/>
                <w:numId w:val="9"/>
              </w:numPr>
              <w:overflowPunct/>
              <w:autoSpaceDE/>
              <w:autoSpaceDN/>
              <w:adjustRightInd/>
              <w:ind w:left="745" w:hanging="298"/>
              <w:textAlignment w:val="auto"/>
              <w:rPr>
                <w:bCs/>
              </w:rPr>
            </w:pPr>
            <w:r>
              <w:rPr>
                <w:rFonts w:hint="eastAsia"/>
                <w:bCs/>
              </w:rPr>
              <w:t>Both low (e.g., 20MHz) and high (e.g., 100MHz) bandwidth.</w:t>
            </w:r>
          </w:p>
        </w:tc>
      </w:tr>
      <w:tr w:rsidR="00414226" w14:paraId="0A81F153" w14:textId="77777777">
        <w:trPr>
          <w:trHeight w:val="20"/>
        </w:trPr>
        <w:tc>
          <w:tcPr>
            <w:tcW w:w="562" w:type="dxa"/>
            <w:tcBorders>
              <w:top w:val="nil"/>
              <w:left w:val="single" w:sz="4" w:space="0" w:color="A6A6A6"/>
              <w:bottom w:val="single" w:sz="4" w:space="0" w:color="A6A6A6"/>
              <w:right w:val="single" w:sz="4" w:space="0" w:color="A6A6A6"/>
            </w:tcBorders>
          </w:tcPr>
          <w:p w14:paraId="0A81F14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150" w14:textId="77777777" w:rsidR="00414226" w:rsidRDefault="00441A41">
            <w:pPr>
              <w:spacing w:after="0"/>
              <w:rPr>
                <w:rFonts w:ascii="Arial" w:hAnsi="Arial" w:cs="Arial"/>
                <w:color w:val="0000FF"/>
                <w:sz w:val="16"/>
                <w:szCs w:val="16"/>
                <w:u w:val="single"/>
                <w:lang w:val="en-US"/>
              </w:rPr>
            </w:pPr>
            <w:hyperlink r:id="rId16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15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5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15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55" w14:textId="77777777" w:rsidR="00414226" w:rsidRDefault="00441A41">
            <w:pPr>
              <w:rPr>
                <w:rFonts w:cs="Arial"/>
                <w:i/>
                <w:iCs/>
                <w:lang w:val="en-US"/>
              </w:rPr>
            </w:pPr>
            <w:bookmarkStart w:id="51" w:name="_Hlk214213197"/>
            <w:r>
              <w:rPr>
                <w:rFonts w:cs="Arial"/>
                <w:u w:val="single"/>
                <w:lang w:val="en-US"/>
              </w:rPr>
              <w:t xml:space="preserve">Proposal </w:t>
            </w:r>
            <w:r>
              <w:rPr>
                <w:rFonts w:eastAsia="Yu Mincho" w:cs="Arial" w:hint="eastAsia"/>
                <w:u w:val="single"/>
                <w:lang w:val="en-US" w:eastAsia="ja-JP"/>
              </w:rPr>
              <w:t>5</w:t>
            </w:r>
            <w:r>
              <w:rPr>
                <w:rFonts w:cs="Arial"/>
                <w:lang w:val="en-US"/>
              </w:rPr>
              <w:t xml:space="preserve">: </w:t>
            </w:r>
            <w:r>
              <w:rPr>
                <w:rFonts w:cs="Arial"/>
                <w:i/>
                <w:iCs/>
                <w:lang w:val="en-US" w:eastAsia="en-US"/>
              </w:rPr>
              <w:t xml:space="preserve">Evaluation for </w:t>
            </w:r>
            <w:r>
              <w:rPr>
                <w:rFonts w:eastAsia="Yu Mincho" w:cs="Arial" w:hint="eastAsia"/>
                <w:i/>
                <w:iCs/>
                <w:lang w:val="en-US" w:eastAsia="ja-JP"/>
              </w:rPr>
              <w:t xml:space="preserve">multi-layer </w:t>
            </w:r>
            <w:r>
              <w:rPr>
                <w:rFonts w:cs="Arial"/>
                <w:i/>
                <w:iCs/>
                <w:lang w:val="en-US" w:eastAsia="en-US"/>
              </w:rPr>
              <w:t>DFT-s-OFDM for UL should include gNB</w:t>
            </w:r>
            <w:r>
              <w:rPr>
                <w:rFonts w:cs="Arial" w:hint="eastAsia"/>
                <w:i/>
                <w:iCs/>
                <w:lang w:val="en-US" w:eastAsia="ko-KR"/>
              </w:rPr>
              <w:t xml:space="preserve"> advanced MIMO receiver</w:t>
            </w:r>
            <w:r>
              <w:rPr>
                <w:rFonts w:cs="Arial"/>
                <w:i/>
                <w:iCs/>
                <w:lang w:val="en-US" w:eastAsia="en-US"/>
              </w:rPr>
              <w:t xml:space="preserve"> complexity</w:t>
            </w:r>
            <w:r>
              <w:rPr>
                <w:rFonts w:cs="Arial" w:hint="eastAsia"/>
                <w:i/>
                <w:iCs/>
                <w:lang w:val="en-US" w:eastAsia="ko-KR"/>
              </w:rPr>
              <w:t xml:space="preserve"> (e.g., ML or MMSE-SIC)</w:t>
            </w:r>
            <w:r>
              <w:rPr>
                <w:rFonts w:cs="Arial"/>
                <w:i/>
                <w:iCs/>
                <w:lang w:val="en-US" w:eastAsia="en-US"/>
              </w:rPr>
              <w:t>.</w:t>
            </w:r>
          </w:p>
          <w:p w14:paraId="0A81F156" w14:textId="77777777" w:rsidR="00414226" w:rsidRDefault="00441A41">
            <w:pPr>
              <w:rPr>
                <w:rFonts w:eastAsia="Yu Mincho" w:cs="Arial"/>
                <w:i/>
                <w:iCs/>
                <w:lang w:val="en-US" w:eastAsia="ja-JP"/>
              </w:rPr>
            </w:pPr>
            <w:r>
              <w:rPr>
                <w:rFonts w:cs="Arial"/>
                <w:u w:val="single"/>
                <w:lang w:val="en-US"/>
              </w:rPr>
              <w:t xml:space="preserve">Proposal </w:t>
            </w:r>
            <w:r>
              <w:rPr>
                <w:rFonts w:eastAsia="Yu Mincho" w:cs="Arial" w:hint="eastAsia"/>
                <w:u w:val="single"/>
                <w:lang w:val="en-US" w:eastAsia="ja-JP"/>
              </w:rPr>
              <w:t>6</w:t>
            </w:r>
            <w:r>
              <w:rPr>
                <w:rFonts w:cs="Arial"/>
                <w:lang w:val="en-US"/>
              </w:rPr>
              <w:t xml:space="preserve">: </w:t>
            </w:r>
            <w:r>
              <w:rPr>
                <w:rFonts w:eastAsia="Yu Mincho" w:cs="Arial" w:hint="eastAsia"/>
                <w:i/>
                <w:iCs/>
                <w:lang w:val="en-US" w:eastAsia="ja-JP"/>
              </w:rPr>
              <w:t xml:space="preserve">Baseline method for </w:t>
            </w:r>
            <w:r>
              <w:rPr>
                <w:rFonts w:eastAsia="Yu Mincho" w:cs="Arial"/>
                <w:i/>
                <w:iCs/>
                <w:lang w:val="en-US" w:eastAsia="ja-JP"/>
              </w:rPr>
              <w:t>comparison</w:t>
            </w:r>
            <w:r>
              <w:rPr>
                <w:rFonts w:eastAsia="Yu Mincho" w:cs="Arial" w:hint="eastAsia"/>
                <w:i/>
                <w:iCs/>
                <w:lang w:val="en-US" w:eastAsia="ja-JP"/>
              </w:rPr>
              <w:t xml:space="preserve"> of multi-layer DFT-s-OFDM for UL should be </w:t>
            </w:r>
            <w:r>
              <w:rPr>
                <w:rFonts w:cs="Arial" w:hint="eastAsia"/>
                <w:i/>
                <w:iCs/>
                <w:lang w:val="en-US" w:eastAsia="ko-KR"/>
              </w:rPr>
              <w:t>multi-layer CP-</w:t>
            </w:r>
            <w:r>
              <w:rPr>
                <w:rFonts w:eastAsia="Yu Mincho" w:cs="Arial" w:hint="eastAsia"/>
                <w:i/>
                <w:iCs/>
                <w:lang w:val="en-US" w:eastAsia="ja-JP"/>
              </w:rPr>
              <w:t>OFDM with frequency selective precoding</w:t>
            </w:r>
          </w:p>
          <w:p w14:paraId="0A81F157" w14:textId="77777777" w:rsidR="00414226" w:rsidRDefault="00441A41">
            <w:pPr>
              <w:rPr>
                <w:rFonts w:eastAsia="Yu Mincho"/>
                <w:lang w:val="en-US" w:eastAsia="ja-JP"/>
              </w:rPr>
            </w:pPr>
            <w:r>
              <w:rPr>
                <w:rFonts w:cs="Arial"/>
                <w:u w:val="single"/>
                <w:lang w:val="en-US"/>
              </w:rPr>
              <w:t xml:space="preserve">Proposal </w:t>
            </w:r>
            <w:r>
              <w:rPr>
                <w:rFonts w:eastAsia="Yu Mincho" w:cs="Arial" w:hint="eastAsia"/>
                <w:u w:val="single"/>
                <w:lang w:val="en-US" w:eastAsia="ja-JP"/>
              </w:rPr>
              <w:t>7</w:t>
            </w:r>
            <w:r>
              <w:rPr>
                <w:rFonts w:cs="Arial"/>
                <w:lang w:val="en-US"/>
              </w:rPr>
              <w:t xml:space="preserve">: </w:t>
            </w:r>
            <w:r>
              <w:rPr>
                <w:rFonts w:cs="Arial"/>
                <w:i/>
                <w:iCs/>
                <w:lang w:val="en-US"/>
              </w:rPr>
              <w:t>MP</w:t>
            </w:r>
            <w:r>
              <w:rPr>
                <w:i/>
                <w:iCs/>
                <w:lang w:eastAsia="ko-KR"/>
              </w:rPr>
              <w:t>R for multi-layer DFT-s-OFDM should be determined using link level simulation</w:t>
            </w:r>
          </w:p>
          <w:p w14:paraId="0A81F158" w14:textId="77777777" w:rsidR="00414226" w:rsidRDefault="00441A41">
            <w:pPr>
              <w:rPr>
                <w:rFonts w:cs="Arial"/>
                <w:i/>
                <w:iCs/>
                <w:lang w:val="en-US"/>
              </w:rPr>
            </w:pPr>
            <w:r>
              <w:rPr>
                <w:rFonts w:cs="Arial"/>
                <w:u w:val="single"/>
                <w:lang w:val="en-US"/>
              </w:rPr>
              <w:t xml:space="preserve">Proposal </w:t>
            </w:r>
            <w:r>
              <w:rPr>
                <w:rFonts w:eastAsia="Yu Mincho" w:cs="Arial"/>
                <w:u w:val="single"/>
                <w:lang w:val="en-US" w:eastAsia="ja-JP"/>
              </w:rPr>
              <w:t>8</w:t>
            </w:r>
            <w:r>
              <w:rPr>
                <w:rFonts w:cs="Arial"/>
                <w:lang w:val="en-US"/>
              </w:rPr>
              <w:t xml:space="preserve">: </w:t>
            </w:r>
            <w:r>
              <w:rPr>
                <w:rFonts w:cs="Arial"/>
                <w:i/>
                <w:iCs/>
                <w:lang w:val="en-US"/>
              </w:rPr>
              <w:t>Co-polarization instead of cross-polarization should be assumed for UE antenna polarization when multi-layer DFT-s-OFDM is evaluated</w:t>
            </w:r>
            <w:bookmarkEnd w:id="51"/>
          </w:p>
        </w:tc>
      </w:tr>
      <w:tr w:rsidR="00414226" w14:paraId="0A81F15E" w14:textId="77777777">
        <w:trPr>
          <w:trHeight w:val="20"/>
        </w:trPr>
        <w:tc>
          <w:tcPr>
            <w:tcW w:w="562" w:type="dxa"/>
            <w:tcBorders>
              <w:top w:val="nil"/>
              <w:left w:val="single" w:sz="4" w:space="0" w:color="A6A6A6"/>
              <w:bottom w:val="single" w:sz="4" w:space="0" w:color="A6A6A6"/>
              <w:right w:val="single" w:sz="4" w:space="0" w:color="A6A6A6"/>
            </w:tcBorders>
          </w:tcPr>
          <w:p w14:paraId="0A81F15A" w14:textId="77777777" w:rsidR="00414226" w:rsidRDefault="00441A41">
            <w:pPr>
              <w:spacing w:after="0"/>
              <w:rPr>
                <w:rFonts w:ascii="Arial" w:hAnsi="Arial" w:cs="Arial"/>
                <w:sz w:val="16"/>
                <w:szCs w:val="16"/>
                <w:lang w:val="en-US"/>
              </w:rPr>
            </w:pPr>
            <w:r>
              <w:rPr>
                <w:rFonts w:ascii="Arial" w:hAnsi="Arial" w:cs="Arial"/>
                <w:sz w:val="16"/>
                <w:szCs w:val="16"/>
                <w:lang w:val="en-US"/>
              </w:rPr>
              <w:t>[12]</w:t>
            </w:r>
          </w:p>
        </w:tc>
        <w:tc>
          <w:tcPr>
            <w:tcW w:w="1568" w:type="dxa"/>
            <w:tcBorders>
              <w:top w:val="nil"/>
              <w:left w:val="single" w:sz="4" w:space="0" w:color="A6A6A6"/>
              <w:bottom w:val="single" w:sz="4" w:space="0" w:color="A6A6A6"/>
              <w:right w:val="single" w:sz="4" w:space="0" w:color="A6A6A6"/>
            </w:tcBorders>
          </w:tcPr>
          <w:p w14:paraId="0A81F15B" w14:textId="77777777" w:rsidR="00414226" w:rsidRDefault="00441A41">
            <w:pPr>
              <w:spacing w:after="0"/>
              <w:rPr>
                <w:rFonts w:ascii="Arial" w:hAnsi="Arial" w:cs="Arial"/>
                <w:color w:val="0000FF"/>
                <w:sz w:val="16"/>
                <w:szCs w:val="16"/>
                <w:u w:val="single"/>
                <w:lang w:val="en-US"/>
              </w:rPr>
            </w:pPr>
            <w:hyperlink r:id="rId165" w:history="1">
              <w:r>
                <w:rPr>
                  <w:rStyle w:val="Hyperlink"/>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0A81F15C" w14:textId="77777777" w:rsidR="00414226" w:rsidRDefault="00441A41">
            <w:pPr>
              <w:spacing w:after="0"/>
              <w:rPr>
                <w:rFonts w:ascii="Arial" w:hAnsi="Arial" w:cs="Arial"/>
                <w:sz w:val="16"/>
                <w:szCs w:val="16"/>
                <w:lang w:val="en-US"/>
              </w:rPr>
            </w:pPr>
            <w:r>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0A81F15D" w14:textId="77777777" w:rsidR="00414226" w:rsidRDefault="00441A41">
            <w:pPr>
              <w:spacing w:after="0"/>
              <w:rPr>
                <w:rFonts w:ascii="Arial" w:hAnsi="Arial" w:cs="Arial"/>
                <w:sz w:val="16"/>
                <w:szCs w:val="16"/>
                <w:lang w:val="en-US"/>
              </w:rPr>
            </w:pPr>
            <w:r>
              <w:rPr>
                <w:rFonts w:ascii="Arial" w:hAnsi="Arial" w:cs="Arial"/>
                <w:sz w:val="16"/>
                <w:szCs w:val="16"/>
              </w:rPr>
              <w:t>Ericsson</w:t>
            </w:r>
          </w:p>
        </w:tc>
      </w:tr>
      <w:tr w:rsidR="00414226" w14:paraId="0A81F19F"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5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60" w14:textId="77777777" w:rsidR="00414226" w:rsidRDefault="00441A41">
            <w:pPr>
              <w:pStyle w:val="BodyText"/>
              <w:rPr>
                <w:lang w:val="en-US"/>
              </w:rPr>
            </w:pPr>
            <w:r>
              <w:rPr>
                <w:lang w:val="en-US"/>
              </w:rPr>
              <w:t>Proposal 4:</w:t>
            </w:r>
            <w:r>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A81F161" w14:textId="77777777" w:rsidR="00414226" w:rsidRDefault="00441A41">
            <w:pPr>
              <w:pStyle w:val="Caption"/>
              <w:keepNext/>
            </w:pPr>
            <w:bookmarkStart w:id="52" w:name="_Ref210272758"/>
            <w:r>
              <w:t xml:space="preserve">Table </w:t>
            </w:r>
            <w:r>
              <w:fldChar w:fldCharType="begin"/>
            </w:r>
            <w:r>
              <w:instrText xml:space="preserve"> SEQ Table \* ARABIC </w:instrText>
            </w:r>
            <w:r>
              <w:fldChar w:fldCharType="separate"/>
            </w:r>
            <w:r>
              <w:t>4</w:t>
            </w:r>
            <w:r>
              <w:fldChar w:fldCharType="end"/>
            </w:r>
            <w:bookmarkEnd w:id="52"/>
            <w:r>
              <w:t>: System-level simulation parameters for multi-layer DFT-s-OFDM and multi-layer CP-OFDM.</w:t>
            </w:r>
          </w:p>
          <w:tbl>
            <w:tblPr>
              <w:tblStyle w:val="TableGrid"/>
              <w:tblW w:w="8731" w:type="dxa"/>
              <w:tblInd w:w="15" w:type="dxa"/>
              <w:tblLayout w:type="fixed"/>
              <w:tblLook w:val="04A0" w:firstRow="1" w:lastRow="0" w:firstColumn="1" w:lastColumn="0" w:noHBand="0" w:noVBand="1"/>
            </w:tblPr>
            <w:tblGrid>
              <w:gridCol w:w="2419"/>
              <w:gridCol w:w="6312"/>
            </w:tblGrid>
            <w:tr w:rsidR="00414226" w14:paraId="0A81F164" w14:textId="77777777">
              <w:trPr>
                <w:trHeight w:val="283"/>
              </w:trPr>
              <w:tc>
                <w:tcPr>
                  <w:tcW w:w="2419" w:type="dxa"/>
                </w:tcPr>
                <w:p w14:paraId="0A81F162" w14:textId="77777777" w:rsidR="00414226" w:rsidRDefault="00441A41">
                  <w:pPr>
                    <w:keepNext/>
                    <w:rPr>
                      <w:rFonts w:cs="Arial"/>
                      <w:lang w:val="en-US" w:eastAsia="en-US"/>
                    </w:rPr>
                  </w:pPr>
                  <w:r>
                    <w:rPr>
                      <w:rFonts w:cs="Arial"/>
                      <w:lang w:val="en-US" w:eastAsia="en-US"/>
                    </w:rPr>
                    <w:t>Carrier frequency</w:t>
                  </w:r>
                </w:p>
              </w:tc>
              <w:tc>
                <w:tcPr>
                  <w:tcW w:w="6312" w:type="dxa"/>
                </w:tcPr>
                <w:p w14:paraId="0A81F163" w14:textId="77777777" w:rsidR="00414226" w:rsidRDefault="00441A41">
                  <w:pPr>
                    <w:keepNext/>
                    <w:rPr>
                      <w:rFonts w:cs="Arial"/>
                      <w:lang w:val="en-US" w:eastAsia="en-US"/>
                    </w:rPr>
                  </w:pPr>
                  <w:r>
                    <w:rPr>
                      <w:rFonts w:cs="Arial"/>
                      <w:lang w:val="en-US" w:eastAsia="en-US"/>
                    </w:rPr>
                    <w:t xml:space="preserve">4 GHz </w:t>
                  </w:r>
                </w:p>
              </w:tc>
            </w:tr>
            <w:tr w:rsidR="00414226" w14:paraId="0A81F167" w14:textId="77777777">
              <w:trPr>
                <w:trHeight w:val="283"/>
              </w:trPr>
              <w:tc>
                <w:tcPr>
                  <w:tcW w:w="2419" w:type="dxa"/>
                </w:tcPr>
                <w:p w14:paraId="0A81F165" w14:textId="77777777" w:rsidR="00414226" w:rsidRDefault="00441A41">
                  <w:pPr>
                    <w:keepNext/>
                    <w:rPr>
                      <w:rFonts w:cs="Arial"/>
                      <w:lang w:val="en-US" w:eastAsia="en-US"/>
                    </w:rPr>
                  </w:pPr>
                  <w:r>
                    <w:rPr>
                      <w:rFonts w:cs="Arial"/>
                      <w:lang w:val="en-US" w:eastAsia="en-US"/>
                    </w:rPr>
                    <w:t>Subcarrier spacing</w:t>
                  </w:r>
                </w:p>
              </w:tc>
              <w:tc>
                <w:tcPr>
                  <w:tcW w:w="6312" w:type="dxa"/>
                </w:tcPr>
                <w:p w14:paraId="0A81F166" w14:textId="77777777" w:rsidR="00414226" w:rsidRDefault="00441A41">
                  <w:pPr>
                    <w:keepNext/>
                    <w:rPr>
                      <w:rFonts w:cs="Arial"/>
                      <w:lang w:val="en-US" w:eastAsia="en-US"/>
                    </w:rPr>
                  </w:pPr>
                  <w:r>
                    <w:rPr>
                      <w:rFonts w:cs="Arial"/>
                      <w:lang w:val="en-US" w:eastAsia="en-US"/>
                    </w:rPr>
                    <w:t>30 kHz</w:t>
                  </w:r>
                </w:p>
              </w:tc>
            </w:tr>
            <w:tr w:rsidR="00414226" w14:paraId="0A81F16A" w14:textId="77777777">
              <w:trPr>
                <w:trHeight w:val="283"/>
              </w:trPr>
              <w:tc>
                <w:tcPr>
                  <w:tcW w:w="2419" w:type="dxa"/>
                </w:tcPr>
                <w:p w14:paraId="0A81F168" w14:textId="77777777" w:rsidR="00414226" w:rsidRDefault="00441A41">
                  <w:pPr>
                    <w:keepNext/>
                    <w:rPr>
                      <w:rFonts w:cs="Arial"/>
                      <w:lang w:val="en-US" w:eastAsia="en-US"/>
                    </w:rPr>
                  </w:pPr>
                  <w:proofErr w:type="gramStart"/>
                  <w:r>
                    <w:rPr>
                      <w:rFonts w:cs="Arial"/>
                      <w:lang w:val="en-US" w:eastAsia="en-US"/>
                    </w:rPr>
                    <w:t>Bandwidth (#</w:t>
                  </w:r>
                  <w:proofErr w:type="gramEnd"/>
                  <w:r>
                    <w:rPr>
                      <w:rFonts w:cs="Arial"/>
                      <w:lang w:val="en-US" w:eastAsia="en-US"/>
                    </w:rPr>
                    <w:t>PRBs)</w:t>
                  </w:r>
                </w:p>
              </w:tc>
              <w:tc>
                <w:tcPr>
                  <w:tcW w:w="6312" w:type="dxa"/>
                </w:tcPr>
                <w:p w14:paraId="0A81F169" w14:textId="77777777" w:rsidR="00414226" w:rsidRDefault="00441A41">
                  <w:pPr>
                    <w:keepNext/>
                    <w:rPr>
                      <w:rFonts w:cs="Arial"/>
                      <w:lang w:val="en-US" w:eastAsia="en-US"/>
                    </w:rPr>
                  </w:pPr>
                  <w:r>
                    <w:rPr>
                      <w:rFonts w:cs="Arial"/>
                      <w:lang w:val="en-US" w:eastAsia="en-US"/>
                    </w:rPr>
                    <w:t>20 MHz (51 PRBs)</w:t>
                  </w:r>
                </w:p>
              </w:tc>
            </w:tr>
            <w:tr w:rsidR="00414226" w14:paraId="0A81F16D" w14:textId="77777777">
              <w:trPr>
                <w:trHeight w:val="283"/>
              </w:trPr>
              <w:tc>
                <w:tcPr>
                  <w:tcW w:w="2419" w:type="dxa"/>
                </w:tcPr>
                <w:p w14:paraId="0A81F16B" w14:textId="77777777" w:rsidR="00414226" w:rsidRDefault="00441A41">
                  <w:pPr>
                    <w:keepNext/>
                    <w:rPr>
                      <w:rFonts w:cs="Arial"/>
                      <w:lang w:val="en-US" w:eastAsia="en-US"/>
                    </w:rPr>
                  </w:pPr>
                  <w:r>
                    <w:rPr>
                      <w:rFonts w:cs="Arial"/>
                      <w:lang w:val="en-US" w:eastAsia="en-US"/>
                    </w:rPr>
                    <w:t>Channel model</w:t>
                  </w:r>
                </w:p>
              </w:tc>
              <w:tc>
                <w:tcPr>
                  <w:tcW w:w="6312" w:type="dxa"/>
                </w:tcPr>
                <w:p w14:paraId="0A81F16C" w14:textId="77777777" w:rsidR="00414226" w:rsidRDefault="00441A41">
                  <w:pPr>
                    <w:keepNext/>
                    <w:rPr>
                      <w:rFonts w:cs="Arial"/>
                      <w:lang w:val="en-US" w:eastAsia="en-US"/>
                    </w:rPr>
                  </w:pPr>
                  <w:r>
                    <w:rPr>
                      <w:rFonts w:cs="Arial"/>
                      <w:lang w:val="en-US" w:eastAsia="en-US"/>
                    </w:rPr>
                    <w:t>38.901</w:t>
                  </w:r>
                </w:p>
              </w:tc>
            </w:tr>
            <w:tr w:rsidR="00414226" w14:paraId="0A81F170" w14:textId="77777777">
              <w:trPr>
                <w:trHeight w:val="283"/>
              </w:trPr>
              <w:tc>
                <w:tcPr>
                  <w:tcW w:w="2419" w:type="dxa"/>
                </w:tcPr>
                <w:p w14:paraId="0A81F16E" w14:textId="77777777" w:rsidR="00414226" w:rsidRDefault="00441A41">
                  <w:pPr>
                    <w:keepNext/>
                    <w:rPr>
                      <w:rFonts w:cs="Arial"/>
                      <w:lang w:val="en-US" w:eastAsia="en-US"/>
                    </w:rPr>
                  </w:pPr>
                  <w:r>
                    <w:rPr>
                      <w:rFonts w:cs="Arial"/>
                      <w:lang w:val="en-US" w:eastAsia="en-US"/>
                    </w:rPr>
                    <w:t>Deployment scenario</w:t>
                  </w:r>
                </w:p>
              </w:tc>
              <w:tc>
                <w:tcPr>
                  <w:tcW w:w="6312" w:type="dxa"/>
                </w:tcPr>
                <w:p w14:paraId="0A81F16F" w14:textId="77777777" w:rsidR="00414226" w:rsidRDefault="00441A41">
                  <w:pPr>
                    <w:keepNext/>
                    <w:rPr>
                      <w:rFonts w:cs="Arial"/>
                      <w:lang w:val="en-US" w:eastAsia="en-US"/>
                    </w:rPr>
                  </w:pPr>
                  <w:r>
                    <w:rPr>
                      <w:rFonts w:cs="Arial"/>
                      <w:lang w:val="en-US" w:eastAsia="en-US"/>
                    </w:rPr>
                    <w:t>UMa scenario with 7 cell sites with 500m inter-site distance and 200 UEs in total</w:t>
                  </w:r>
                </w:p>
              </w:tc>
            </w:tr>
            <w:tr w:rsidR="00414226" w14:paraId="0A81F173" w14:textId="77777777">
              <w:trPr>
                <w:trHeight w:val="283"/>
              </w:trPr>
              <w:tc>
                <w:tcPr>
                  <w:tcW w:w="2419" w:type="dxa"/>
                </w:tcPr>
                <w:p w14:paraId="0A81F171" w14:textId="77777777" w:rsidR="00414226" w:rsidRDefault="00441A41">
                  <w:pPr>
                    <w:keepNext/>
                    <w:rPr>
                      <w:rFonts w:cs="Arial"/>
                      <w:lang w:val="en-US" w:eastAsia="en-US"/>
                    </w:rPr>
                  </w:pPr>
                  <w:r>
                    <w:rPr>
                      <w:rFonts w:cs="Arial"/>
                      <w:lang w:val="en-US" w:eastAsia="en-US"/>
                    </w:rPr>
                    <w:t>gNB antenna configuration</w:t>
                  </w:r>
                </w:p>
              </w:tc>
              <w:tc>
                <w:tcPr>
                  <w:tcW w:w="6312" w:type="dxa"/>
                </w:tcPr>
                <w:p w14:paraId="0A81F172" w14:textId="77777777" w:rsidR="00414226" w:rsidRDefault="00441A41">
                  <w:pPr>
                    <w:keepNext/>
                    <w:rPr>
                      <w:rFonts w:cs="Arial"/>
                      <w:lang w:val="en-US" w:eastAsia="en-US"/>
                    </w:rPr>
                  </w:pPr>
                  <w:r>
                    <w:rPr>
                      <w:rFonts w:cs="Arial"/>
                      <w:lang w:val="en-US" w:eastAsia="en-US"/>
                    </w:rPr>
                    <w:t>(</w:t>
                  </w:r>
                  <m:oMath>
                    <m:r>
                      <w:rPr>
                        <w:rFonts w:ascii="Cambria Math" w:hAnsi="Cambria Math" w:cs="Arial"/>
                        <w:lang w:val="en-US" w:eastAsia="en-US"/>
                      </w:rPr>
                      <m:t>M</m:t>
                    </m:r>
                  </m:oMath>
                  <w:r>
                    <w:rPr>
                      <w:rFonts w:cs="Arial"/>
                      <w:lang w:val="en-US" w:eastAsia="en-US"/>
                    </w:rPr>
                    <w:t xml:space="preserve">, </w:t>
                  </w:r>
                  <m:oMath>
                    <m:r>
                      <w:rPr>
                        <w:rFonts w:ascii="Cambria Math" w:hAnsi="Cambria Math" w:cs="Arial"/>
                        <w:lang w:val="en-US" w:eastAsia="en-US"/>
                      </w:rPr>
                      <m:t>N</m:t>
                    </m:r>
                  </m:oMath>
                  <w:r>
                    <w:rPr>
                      <w:rFonts w:cs="Arial"/>
                      <w:lang w:val="en-US" w:eastAsia="en-US"/>
                    </w:rPr>
                    <w:t xml:space="preserve">, </w:t>
                  </w:r>
                  <m:oMath>
                    <m:r>
                      <w:rPr>
                        <w:rFonts w:ascii="Cambria Math" w:hAnsi="Cambria Math" w:cs="Arial"/>
                        <w:lang w:val="en-US" w:eastAsia="en-US"/>
                      </w:rPr>
                      <m:t>P</m:t>
                    </m:r>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g</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M</m:t>
                        </m:r>
                      </m:e>
                      <m:sub>
                        <m:r>
                          <w:rPr>
                            <w:rFonts w:ascii="Cambria Math" w:hAnsi="Cambria Math" w:cs="Arial"/>
                            <w:lang w:val="en-US" w:eastAsia="en-US"/>
                          </w:rPr>
                          <m:t>p</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N</m:t>
                        </m:r>
                      </m:e>
                      <m:sub>
                        <m:r>
                          <w:rPr>
                            <w:rFonts w:ascii="Cambria Math" w:hAnsi="Cambria Math" w:cs="Arial"/>
                            <w:lang w:val="en-US" w:eastAsia="en-US"/>
                          </w:rPr>
                          <m:t>p</m:t>
                        </m:r>
                      </m:sub>
                    </m:sSub>
                  </m:oMath>
                  <w:r>
                    <w:rPr>
                      <w:rFonts w:cs="Arial"/>
                      <w:lang w:val="en-US" w:eastAsia="en-US"/>
                    </w:rPr>
                    <w:t>) = (12, 8 ,2, 1, 1; 4, 8) with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H</m:t>
                        </m:r>
                      </m:sub>
                    </m:sSub>
                  </m:oMath>
                  <w:r>
                    <w:rPr>
                      <w:rFonts w:cs="Arial"/>
                      <w:lang w:val="en-US" w:eastAsia="en-US"/>
                    </w:rPr>
                    <w:t xml:space="preserve">, </w:t>
                  </w:r>
                  <m:oMath>
                    <m:sSub>
                      <m:sSubPr>
                        <m:ctrlPr>
                          <w:rPr>
                            <w:rFonts w:ascii="Cambria Math" w:hAnsi="Cambria Math"/>
                            <w:i/>
                            <w:lang w:val="en-US" w:eastAsia="en-US"/>
                          </w:rPr>
                        </m:ctrlPr>
                      </m:sSubPr>
                      <m:e>
                        <m:r>
                          <w:rPr>
                            <w:rFonts w:ascii="Cambria Math" w:hAnsi="Cambria Math" w:cs="Arial"/>
                            <w:lang w:val="en-US" w:eastAsia="en-US"/>
                          </w:rPr>
                          <m:t>d</m:t>
                        </m:r>
                      </m:e>
                      <m:sub>
                        <m:r>
                          <w:rPr>
                            <w:rFonts w:ascii="Cambria Math" w:hAnsi="Cambria Math" w:cs="Arial"/>
                            <w:lang w:val="en-US" w:eastAsia="en-US"/>
                          </w:rPr>
                          <m:t>V</m:t>
                        </m:r>
                      </m:sub>
                    </m:sSub>
                  </m:oMath>
                  <w:r>
                    <w:rPr>
                      <w:rFonts w:cs="Arial"/>
                      <w:lang w:val="en-US" w:eastAsia="en-US"/>
                    </w:rPr>
                    <w:t>) = (0.5, 0.8)</w:t>
                  </w:r>
                  <m:oMath>
                    <m:r>
                      <w:rPr>
                        <w:rFonts w:ascii="Cambria Math" w:hAnsi="Cambria Math" w:cs="Arial"/>
                        <w:lang w:val="en-US" w:eastAsia="en-US"/>
                      </w:rPr>
                      <m:t>λ</m:t>
                    </m:r>
                  </m:oMath>
                  <w:r>
                    <w:rPr>
                      <w:rFonts w:cs="Arial"/>
                      <w:lang w:val="en-US" w:eastAsia="en-US"/>
                    </w:rPr>
                    <w:t xml:space="preserve"> and electrical downtilt of 10</w:t>
                  </w:r>
                  <w:r>
                    <w:rPr>
                      <w:rFonts w:ascii="mathmatical" w:hAnsi="mathmatical" w:cs="Arial"/>
                      <w:lang w:val="en-US" w:eastAsia="en-US"/>
                    </w:rPr>
                    <w:t>°</w:t>
                  </w:r>
                </w:p>
              </w:tc>
            </w:tr>
            <w:tr w:rsidR="00414226" w14:paraId="0A81F176" w14:textId="77777777">
              <w:trPr>
                <w:trHeight w:val="283"/>
              </w:trPr>
              <w:tc>
                <w:tcPr>
                  <w:tcW w:w="2419" w:type="dxa"/>
                </w:tcPr>
                <w:p w14:paraId="0A81F174" w14:textId="77777777" w:rsidR="00414226" w:rsidRDefault="00441A41">
                  <w:pPr>
                    <w:keepNext/>
                    <w:rPr>
                      <w:rFonts w:cs="Arial"/>
                      <w:lang w:val="en-US" w:eastAsia="en-US"/>
                    </w:rPr>
                  </w:pPr>
                  <w:r>
                    <w:rPr>
                      <w:rFonts w:cs="Arial"/>
                      <w:lang w:val="en-US" w:eastAsia="en-US"/>
                    </w:rPr>
                    <w:t>UE antenna configuration</w:t>
                  </w:r>
                </w:p>
              </w:tc>
              <w:tc>
                <w:tcPr>
                  <w:tcW w:w="6312" w:type="dxa"/>
                </w:tcPr>
                <w:p w14:paraId="0A81F175" w14:textId="77777777" w:rsidR="00414226" w:rsidRDefault="00441A41">
                  <w:pPr>
                    <w:keepNext/>
                    <w:rPr>
                      <w:rFonts w:cs="Arial"/>
                      <w:lang w:val="en-US" w:eastAsia="en-US"/>
                    </w:rPr>
                  </w:pPr>
                  <w:r>
                    <w:rPr>
                      <w:rFonts w:cs="Arial"/>
                      <w:lang w:val="en-US" w:eastAsia="en-US"/>
                    </w:rPr>
                    <w:t>2 Tx: Two cross polarized antenna elements</w:t>
                  </w:r>
                </w:p>
              </w:tc>
            </w:tr>
            <w:tr w:rsidR="00414226" w14:paraId="0A81F179" w14:textId="77777777">
              <w:trPr>
                <w:trHeight w:val="283"/>
              </w:trPr>
              <w:tc>
                <w:tcPr>
                  <w:tcW w:w="2419" w:type="dxa"/>
                </w:tcPr>
                <w:p w14:paraId="0A81F177" w14:textId="77777777" w:rsidR="00414226" w:rsidRDefault="00441A41">
                  <w:pPr>
                    <w:keepNext/>
                    <w:rPr>
                      <w:rFonts w:cs="Arial"/>
                      <w:lang w:val="en-US" w:eastAsia="en-US"/>
                    </w:rPr>
                  </w:pPr>
                  <w:r>
                    <w:rPr>
                      <w:rFonts w:cs="Arial"/>
                      <w:lang w:val="en-US" w:eastAsia="en-US"/>
                    </w:rPr>
                    <w:t>MIMO precoder</w:t>
                  </w:r>
                </w:p>
              </w:tc>
              <w:tc>
                <w:tcPr>
                  <w:tcW w:w="6312" w:type="dxa"/>
                </w:tcPr>
                <w:p w14:paraId="0A81F178" w14:textId="77777777" w:rsidR="00414226" w:rsidRDefault="00441A41">
                  <w:pPr>
                    <w:keepNext/>
                    <w:rPr>
                      <w:rFonts w:cs="Arial"/>
                      <w:lang w:val="en-US" w:eastAsia="en-US"/>
                    </w:rPr>
                  </w:pPr>
                  <w:r>
                    <w:rPr>
                      <w:rFonts w:cs="Arial"/>
                      <w:lang w:val="en-US" w:eastAsia="en-US"/>
                    </w:rPr>
                    <w:t>Non-coherent codebook for UL 2Tx in 3GPP NR</w:t>
                  </w:r>
                </w:p>
              </w:tc>
            </w:tr>
            <w:tr w:rsidR="00414226" w14:paraId="0A81F17C" w14:textId="77777777">
              <w:trPr>
                <w:trHeight w:val="283"/>
              </w:trPr>
              <w:tc>
                <w:tcPr>
                  <w:tcW w:w="2419" w:type="dxa"/>
                </w:tcPr>
                <w:p w14:paraId="0A81F17A" w14:textId="77777777" w:rsidR="00414226" w:rsidRDefault="00441A41">
                  <w:pPr>
                    <w:keepNext/>
                    <w:rPr>
                      <w:lang w:val="en-US" w:eastAsia="en-US"/>
                    </w:rPr>
                  </w:pPr>
                  <w:r>
                    <w:rPr>
                      <w:lang w:val="en-US" w:eastAsia="en-US"/>
                    </w:rPr>
                    <w:t>gNB antenna height</w:t>
                  </w:r>
                </w:p>
              </w:tc>
              <w:tc>
                <w:tcPr>
                  <w:tcW w:w="6312" w:type="dxa"/>
                </w:tcPr>
                <w:p w14:paraId="0A81F17B" w14:textId="77777777" w:rsidR="00414226" w:rsidRDefault="00441A41">
                  <w:pPr>
                    <w:keepNext/>
                    <w:rPr>
                      <w:lang w:val="en-US" w:eastAsia="en-US"/>
                    </w:rPr>
                  </w:pPr>
                  <w:r>
                    <w:rPr>
                      <w:lang w:val="en-US" w:eastAsia="en-US"/>
                    </w:rPr>
                    <w:t xml:space="preserve">25 m </w:t>
                  </w:r>
                </w:p>
              </w:tc>
            </w:tr>
            <w:tr w:rsidR="00414226" w14:paraId="0A81F17F" w14:textId="77777777">
              <w:trPr>
                <w:trHeight w:val="283"/>
              </w:trPr>
              <w:tc>
                <w:tcPr>
                  <w:tcW w:w="2419" w:type="dxa"/>
                </w:tcPr>
                <w:p w14:paraId="0A81F17D" w14:textId="77777777" w:rsidR="00414226" w:rsidRDefault="00441A41">
                  <w:pPr>
                    <w:keepNext/>
                    <w:rPr>
                      <w:lang w:val="en-US" w:eastAsia="en-US"/>
                    </w:rPr>
                  </w:pPr>
                  <w:r>
                    <w:rPr>
                      <w:lang w:val="en-US" w:eastAsia="en-US"/>
                    </w:rPr>
                    <w:t>gNB noise figure</w:t>
                  </w:r>
                </w:p>
              </w:tc>
              <w:tc>
                <w:tcPr>
                  <w:tcW w:w="6312" w:type="dxa"/>
                </w:tcPr>
                <w:p w14:paraId="0A81F17E" w14:textId="77777777" w:rsidR="00414226" w:rsidRDefault="00441A41">
                  <w:pPr>
                    <w:keepNext/>
                    <w:rPr>
                      <w:lang w:val="en-US" w:eastAsia="en-US"/>
                    </w:rPr>
                  </w:pPr>
                  <w:r>
                    <w:rPr>
                      <w:lang w:val="en-US" w:eastAsia="en-US"/>
                    </w:rPr>
                    <w:t>5 dB</w:t>
                  </w:r>
                </w:p>
              </w:tc>
            </w:tr>
            <w:tr w:rsidR="00414226" w14:paraId="0A81F182" w14:textId="77777777">
              <w:trPr>
                <w:trHeight w:val="283"/>
              </w:trPr>
              <w:tc>
                <w:tcPr>
                  <w:tcW w:w="2419" w:type="dxa"/>
                </w:tcPr>
                <w:p w14:paraId="0A81F180" w14:textId="77777777" w:rsidR="00414226" w:rsidRDefault="00441A41">
                  <w:pPr>
                    <w:keepNext/>
                    <w:rPr>
                      <w:rFonts w:cs="Arial"/>
                      <w:lang w:val="en-US" w:eastAsia="en-US"/>
                    </w:rPr>
                  </w:pPr>
                  <w:r>
                    <w:rPr>
                      <w:rFonts w:cs="Arial"/>
                      <w:lang w:val="en-US" w:eastAsia="en-US"/>
                    </w:rPr>
                    <w:t>UE antenna height</w:t>
                  </w:r>
                </w:p>
              </w:tc>
              <w:tc>
                <w:tcPr>
                  <w:tcW w:w="6312" w:type="dxa"/>
                </w:tcPr>
                <w:p w14:paraId="0A81F181" w14:textId="77777777" w:rsidR="00414226" w:rsidRDefault="00441A41">
                  <w:pPr>
                    <w:keepNext/>
                    <w:rPr>
                      <w:rFonts w:cs="Arial"/>
                      <w:lang w:val="en-US" w:eastAsia="en-US"/>
                    </w:rPr>
                  </w:pPr>
                  <w:r>
                    <w:rPr>
                      <w:rFonts w:cs="Arial"/>
                      <w:lang w:val="en-US" w:eastAsia="en-US"/>
                    </w:rPr>
                    <w:t>According to 36.873</w:t>
                  </w:r>
                </w:p>
              </w:tc>
            </w:tr>
            <w:tr w:rsidR="00414226" w14:paraId="0A81F185" w14:textId="77777777">
              <w:trPr>
                <w:trHeight w:val="283"/>
              </w:trPr>
              <w:tc>
                <w:tcPr>
                  <w:tcW w:w="2419" w:type="dxa"/>
                </w:tcPr>
                <w:p w14:paraId="0A81F183" w14:textId="77777777" w:rsidR="00414226" w:rsidRDefault="00441A41">
                  <w:pPr>
                    <w:keepNext/>
                    <w:rPr>
                      <w:rFonts w:cs="Arial"/>
                      <w:lang w:val="en-US" w:eastAsia="en-US"/>
                    </w:rPr>
                  </w:pPr>
                  <w:r>
                    <w:rPr>
                      <w:rFonts w:cs="Arial"/>
                      <w:lang w:val="en-US" w:eastAsia="en-US"/>
                    </w:rPr>
                    <w:t>UE transmit power</w:t>
                  </w:r>
                </w:p>
              </w:tc>
              <w:tc>
                <w:tcPr>
                  <w:tcW w:w="6312" w:type="dxa"/>
                </w:tcPr>
                <w:p w14:paraId="0A81F184" w14:textId="77777777" w:rsidR="00414226" w:rsidRDefault="00441A41">
                  <w:pPr>
                    <w:keepNext/>
                    <w:rPr>
                      <w:rFonts w:cs="Arial"/>
                      <w:lang w:val="en-US" w:eastAsia="en-US"/>
                    </w:rPr>
                  </w:pPr>
                  <w:r>
                    <w:rPr>
                      <w:rFonts w:cs="Arial"/>
                      <w:lang w:val="en-US" w:eastAsia="en-US"/>
                    </w:rPr>
                    <w:t>MPR is selected based on the RB allocation (e.g., inner/outer/edge), RB size and modulation order, subject to RAN4 requirements.</w:t>
                  </w:r>
                </w:p>
              </w:tc>
            </w:tr>
            <w:tr w:rsidR="00414226" w14:paraId="0A81F188" w14:textId="77777777">
              <w:trPr>
                <w:trHeight w:val="283"/>
              </w:trPr>
              <w:tc>
                <w:tcPr>
                  <w:tcW w:w="2419" w:type="dxa"/>
                </w:tcPr>
                <w:p w14:paraId="0A81F186" w14:textId="77777777" w:rsidR="00414226" w:rsidRDefault="00441A41">
                  <w:pPr>
                    <w:keepNext/>
                    <w:rPr>
                      <w:rFonts w:cs="Arial"/>
                      <w:lang w:val="en-US" w:eastAsia="en-US"/>
                    </w:rPr>
                  </w:pPr>
                  <w:r>
                    <w:rPr>
                      <w:rFonts w:cs="Arial"/>
                      <w:lang w:val="en-US" w:eastAsia="en-US"/>
                    </w:rPr>
                    <w:t>Power control parameters</w:t>
                  </w:r>
                </w:p>
              </w:tc>
              <w:tc>
                <w:tcPr>
                  <w:tcW w:w="6312" w:type="dxa"/>
                </w:tcPr>
                <w:p w14:paraId="0A81F187" w14:textId="77777777" w:rsidR="00414226" w:rsidRDefault="00441A41">
                  <w:pPr>
                    <w:keepNext/>
                    <w:rPr>
                      <w:rFonts w:cs="Arial"/>
                      <w:lang w:val="en-US" w:eastAsia="en-US"/>
                    </w:rPr>
                  </w:pPr>
                  <m:oMath>
                    <m:r>
                      <w:rPr>
                        <w:rFonts w:ascii="Cambria Math" w:hAnsi="Cambria Math" w:cs="Arial"/>
                        <w:lang w:val="en-US" w:eastAsia="en-US"/>
                      </w:rPr>
                      <m:t>α</m:t>
                    </m:r>
                    <m:r>
                      <w:rPr>
                        <w:rFonts w:ascii="Cambria Math" w:hAnsi="Cambria Math"/>
                        <w:lang w:val="en-US" w:eastAsia="en-US"/>
                      </w:rPr>
                      <m:t>=0.8</m:t>
                    </m:r>
                  </m:oMath>
                  <w:proofErr w:type="gramStart"/>
                  <w:r>
                    <w:rPr>
                      <w:rFonts w:cs="Arial"/>
                      <w:lang w:val="en-US" w:eastAsia="en-US"/>
                    </w:rPr>
                    <w:t>, P0</w:t>
                  </w:r>
                  <w:proofErr w:type="gramEnd"/>
                  <w:r>
                    <w:rPr>
                      <w:rFonts w:cs="Arial"/>
                      <w:lang w:val="en-US" w:eastAsia="en-US"/>
                    </w:rPr>
                    <w:t xml:space="preserve"> = -80 dBm</w:t>
                  </w:r>
                </w:p>
              </w:tc>
            </w:tr>
            <w:tr w:rsidR="00414226" w14:paraId="0A81F18B" w14:textId="77777777">
              <w:trPr>
                <w:trHeight w:val="283"/>
              </w:trPr>
              <w:tc>
                <w:tcPr>
                  <w:tcW w:w="2419" w:type="dxa"/>
                </w:tcPr>
                <w:p w14:paraId="0A81F189" w14:textId="77777777" w:rsidR="00414226" w:rsidRDefault="00441A41">
                  <w:pPr>
                    <w:keepNext/>
                    <w:rPr>
                      <w:rFonts w:cs="Arial"/>
                      <w:lang w:val="en-US" w:eastAsia="en-US"/>
                    </w:rPr>
                  </w:pPr>
                  <w:r>
                    <w:rPr>
                      <w:rFonts w:cs="Arial"/>
                      <w:lang w:val="en-US" w:eastAsia="en-US"/>
                    </w:rPr>
                    <w:t>gNB noise figure</w:t>
                  </w:r>
                </w:p>
              </w:tc>
              <w:tc>
                <w:tcPr>
                  <w:tcW w:w="6312" w:type="dxa"/>
                </w:tcPr>
                <w:p w14:paraId="0A81F18A" w14:textId="77777777" w:rsidR="00414226" w:rsidRDefault="00441A41">
                  <w:pPr>
                    <w:keepNext/>
                    <w:rPr>
                      <w:rFonts w:cs="Arial"/>
                      <w:lang w:val="en-US" w:eastAsia="en-US"/>
                    </w:rPr>
                  </w:pPr>
                  <w:r>
                    <w:rPr>
                      <w:rFonts w:cs="Arial"/>
                      <w:lang w:val="en-US" w:eastAsia="en-US"/>
                    </w:rPr>
                    <w:t>5 dB</w:t>
                  </w:r>
                </w:p>
              </w:tc>
            </w:tr>
            <w:tr w:rsidR="00414226" w14:paraId="0A81F18F" w14:textId="77777777">
              <w:trPr>
                <w:trHeight w:val="283"/>
              </w:trPr>
              <w:tc>
                <w:tcPr>
                  <w:tcW w:w="2419" w:type="dxa"/>
                </w:tcPr>
                <w:p w14:paraId="0A81F18C" w14:textId="77777777" w:rsidR="00414226" w:rsidRDefault="00441A41">
                  <w:pPr>
                    <w:keepNext/>
                    <w:rPr>
                      <w:rFonts w:cs="Arial"/>
                      <w:lang w:val="en-US" w:eastAsia="en-US"/>
                    </w:rPr>
                  </w:pPr>
                  <w:r>
                    <w:rPr>
                      <w:lang w:val="en-US" w:eastAsia="en-US"/>
                    </w:rPr>
                    <w:t>Modulation and coding scheme settings</w:t>
                  </w:r>
                </w:p>
              </w:tc>
              <w:tc>
                <w:tcPr>
                  <w:tcW w:w="6312" w:type="dxa"/>
                </w:tcPr>
                <w:p w14:paraId="0A81F18D" w14:textId="77777777" w:rsidR="00414226" w:rsidRDefault="00441A41">
                  <w:pPr>
                    <w:keepNext/>
                    <w:rPr>
                      <w:rFonts w:cs="Arial"/>
                      <w:lang w:val="en-US" w:eastAsia="en-US"/>
                    </w:rPr>
                  </w:pPr>
                  <w:r>
                    <w:rPr>
                      <w:rFonts w:cs="Arial"/>
                      <w:lang w:val="en-US" w:eastAsia="en-US"/>
                    </w:rPr>
                    <w:t>Table 6.1.4.1-1 with q=1 in TS 38.214 (DFT-s-OFDM)</w:t>
                  </w:r>
                </w:p>
                <w:p w14:paraId="0A81F18E" w14:textId="77777777" w:rsidR="00414226" w:rsidRDefault="00441A41">
                  <w:pPr>
                    <w:keepNext/>
                    <w:rPr>
                      <w:rFonts w:cs="Arial"/>
                      <w:lang w:val="en-US" w:eastAsia="en-US"/>
                    </w:rPr>
                  </w:pPr>
                  <w:r>
                    <w:rPr>
                      <w:rFonts w:cs="Arial"/>
                      <w:lang w:val="en-US" w:eastAsia="en-US"/>
                    </w:rPr>
                    <w:t>Table 5.1.3.1-1 in TS 38.214 (CP-OFDM)</w:t>
                  </w:r>
                </w:p>
              </w:tc>
            </w:tr>
            <w:tr w:rsidR="00414226" w14:paraId="0A81F192" w14:textId="77777777">
              <w:trPr>
                <w:trHeight w:val="283"/>
              </w:trPr>
              <w:tc>
                <w:tcPr>
                  <w:tcW w:w="2419" w:type="dxa"/>
                </w:tcPr>
                <w:p w14:paraId="0A81F190" w14:textId="77777777" w:rsidR="00414226" w:rsidRDefault="00441A41">
                  <w:pPr>
                    <w:keepNext/>
                    <w:rPr>
                      <w:lang w:val="en-US" w:eastAsia="en-US"/>
                    </w:rPr>
                  </w:pPr>
                  <w:r>
                    <w:rPr>
                      <w:rFonts w:cs="Arial"/>
                      <w:lang w:val="en-US" w:eastAsia="en-US"/>
                    </w:rPr>
                    <w:t>Traffic model</w:t>
                  </w:r>
                </w:p>
              </w:tc>
              <w:tc>
                <w:tcPr>
                  <w:tcW w:w="6312" w:type="dxa"/>
                </w:tcPr>
                <w:p w14:paraId="0A81F191" w14:textId="77777777" w:rsidR="00414226" w:rsidRDefault="00441A41">
                  <w:pPr>
                    <w:keepNext/>
                    <w:rPr>
                      <w:lang w:val="en-US" w:eastAsia="en-US"/>
                    </w:rPr>
                  </w:pPr>
                  <w:r>
                    <w:rPr>
                      <w:rFonts w:cs="Arial"/>
                      <w:lang w:val="en-US" w:eastAsia="en-US"/>
                    </w:rPr>
                    <w:t>FTP Model 1</w:t>
                  </w:r>
                </w:p>
              </w:tc>
            </w:tr>
            <w:tr w:rsidR="00414226" w14:paraId="0A81F195" w14:textId="77777777">
              <w:trPr>
                <w:trHeight w:val="283"/>
              </w:trPr>
              <w:tc>
                <w:tcPr>
                  <w:tcW w:w="2419" w:type="dxa"/>
                </w:tcPr>
                <w:p w14:paraId="0A81F193" w14:textId="77777777" w:rsidR="00414226" w:rsidRDefault="00441A41">
                  <w:pPr>
                    <w:keepNext/>
                    <w:rPr>
                      <w:rFonts w:cs="Arial"/>
                      <w:lang w:val="en-US" w:eastAsia="en-US"/>
                    </w:rPr>
                  </w:pPr>
                  <w:r>
                    <w:rPr>
                      <w:rFonts w:cs="Arial"/>
                      <w:lang w:val="en-US" w:eastAsia="en-US"/>
                    </w:rPr>
                    <w:t>Scheduling</w:t>
                  </w:r>
                </w:p>
              </w:tc>
              <w:tc>
                <w:tcPr>
                  <w:tcW w:w="6312" w:type="dxa"/>
                </w:tcPr>
                <w:p w14:paraId="0A81F194" w14:textId="77777777" w:rsidR="00414226" w:rsidRDefault="00441A41">
                  <w:pPr>
                    <w:keepNext/>
                    <w:rPr>
                      <w:rFonts w:cs="Arial"/>
                      <w:lang w:val="en-US" w:eastAsia="en-US"/>
                    </w:rPr>
                  </w:pPr>
                  <w:r>
                    <w:rPr>
                      <w:rFonts w:cs="Arial"/>
                      <w:lang w:val="en-US" w:eastAsia="en-US"/>
                    </w:rPr>
                    <w:t>Frequency domain scheduling</w:t>
                  </w:r>
                </w:p>
              </w:tc>
            </w:tr>
            <w:tr w:rsidR="00414226" w14:paraId="0A81F198" w14:textId="77777777">
              <w:trPr>
                <w:trHeight w:val="283"/>
              </w:trPr>
              <w:tc>
                <w:tcPr>
                  <w:tcW w:w="2419" w:type="dxa"/>
                </w:tcPr>
                <w:p w14:paraId="0A81F196" w14:textId="77777777" w:rsidR="00414226" w:rsidRDefault="00441A41">
                  <w:pPr>
                    <w:keepNext/>
                    <w:rPr>
                      <w:rFonts w:cs="Arial"/>
                      <w:lang w:val="en-US" w:eastAsia="en-US"/>
                    </w:rPr>
                  </w:pPr>
                  <w:r>
                    <w:rPr>
                      <w:rFonts w:cs="Arial"/>
                      <w:lang w:val="en-US" w:eastAsia="en-US"/>
                    </w:rPr>
                    <w:lastRenderedPageBreak/>
                    <w:t xml:space="preserve">Uplink receiver </w:t>
                  </w:r>
                </w:p>
              </w:tc>
              <w:tc>
                <w:tcPr>
                  <w:tcW w:w="6312" w:type="dxa"/>
                </w:tcPr>
                <w:p w14:paraId="0A81F197" w14:textId="77777777" w:rsidR="00414226" w:rsidRDefault="00441A41">
                  <w:pPr>
                    <w:keepNext/>
                    <w:rPr>
                      <w:rFonts w:cs="Arial"/>
                      <w:lang w:val="en-US" w:eastAsia="en-US"/>
                    </w:rPr>
                  </w:pPr>
                  <w:r>
                    <w:rPr>
                      <w:rFonts w:cs="Arial"/>
                      <w:lang w:val="en-US" w:eastAsia="en-US"/>
                    </w:rPr>
                    <w:t>MMSE-IRC</w:t>
                  </w:r>
                </w:p>
              </w:tc>
            </w:tr>
            <w:tr w:rsidR="00414226" w14:paraId="0A81F19B" w14:textId="77777777">
              <w:trPr>
                <w:trHeight w:val="283"/>
              </w:trPr>
              <w:tc>
                <w:tcPr>
                  <w:tcW w:w="2419" w:type="dxa"/>
                </w:tcPr>
                <w:p w14:paraId="0A81F199" w14:textId="77777777" w:rsidR="00414226" w:rsidRDefault="00441A41">
                  <w:pPr>
                    <w:keepNext/>
                    <w:rPr>
                      <w:rFonts w:cs="Arial"/>
                      <w:lang w:val="en-US" w:eastAsia="en-US"/>
                    </w:rPr>
                  </w:pPr>
                  <w:r>
                    <w:rPr>
                      <w:rFonts w:cs="Arial"/>
                      <w:lang w:val="en-US" w:eastAsia="en-US"/>
                    </w:rPr>
                    <w:t>Metric</w:t>
                  </w:r>
                </w:p>
              </w:tc>
              <w:tc>
                <w:tcPr>
                  <w:tcW w:w="6312" w:type="dxa"/>
                </w:tcPr>
                <w:p w14:paraId="0A81F19A" w14:textId="77777777" w:rsidR="00414226" w:rsidRDefault="00441A41">
                  <w:pPr>
                    <w:keepNext/>
                    <w:rPr>
                      <w:rFonts w:cs="Arial"/>
                      <w:lang w:val="en-US" w:eastAsia="en-US"/>
                    </w:rPr>
                  </w:pPr>
                  <w:r>
                    <w:rPr>
                      <w:rFonts w:cs="Arial"/>
                      <w:lang w:val="en-US" w:eastAsia="en-US"/>
                    </w:rPr>
                    <w:t>Mean, median, and cell-edge user throughputs</w:t>
                  </w:r>
                </w:p>
              </w:tc>
            </w:tr>
          </w:tbl>
          <w:p w14:paraId="0A81F19C" w14:textId="77777777" w:rsidR="00414226" w:rsidRDefault="00414226">
            <w:pPr>
              <w:rPr>
                <w:lang w:val="en-US"/>
              </w:rPr>
            </w:pPr>
          </w:p>
          <w:p w14:paraId="0A81F19D" w14:textId="77777777" w:rsidR="00414226" w:rsidRDefault="00441A41">
            <w:pPr>
              <w:pStyle w:val="BodyText"/>
              <w:rPr>
                <w:lang w:val="en-US"/>
              </w:rPr>
            </w:pPr>
            <w:r>
              <w:rPr>
                <w:lang w:val="en-US"/>
              </w:rPr>
              <w:t>Proposal 5:</w:t>
            </w:r>
            <w:r>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0A81F19E" w14:textId="77777777" w:rsidR="00414226" w:rsidRDefault="00441A41">
            <w:pPr>
              <w:pStyle w:val="BodyText"/>
              <w:rPr>
                <w:lang w:val="en-US"/>
              </w:rPr>
            </w:pPr>
            <w:r>
              <w:rPr>
                <w:lang w:val="en-US"/>
              </w:rPr>
              <w:t>Proposal 6</w:t>
            </w:r>
            <w:r>
              <w:rPr>
                <w:lang w:val="en-US"/>
              </w:rPr>
              <w:tab/>
              <w:t>:</w:t>
            </w:r>
            <w:r>
              <w:rPr>
                <w:lang w:val="en-US"/>
              </w:rPr>
              <w:tab/>
              <w:t>Support multi-layer DFT-s-OFDM and multi-layer CP-OFDM for uplink transmissions in 6GR.</w:t>
            </w:r>
            <w:r>
              <w:rPr>
                <w:rFonts w:ascii="Arial" w:eastAsiaTheme="minorHAnsi" w:hAnsi="Arial" w:cstheme="minorBidi"/>
                <w:b/>
                <w:lang w:val="en-US" w:eastAsia="zh-CN"/>
              </w:rPr>
              <w:fldChar w:fldCharType="begin"/>
            </w:r>
            <w:r>
              <w:rPr>
                <w:lang w:val="en-US"/>
              </w:rPr>
              <w:instrText xml:space="preserve"> TOC \n \h \z \t "Proposal" \c </w:instrText>
            </w:r>
            <w:r>
              <w:rPr>
                <w:rFonts w:ascii="Arial" w:eastAsiaTheme="minorHAnsi" w:hAnsi="Arial" w:cstheme="minorBidi"/>
                <w:b/>
                <w:lang w:val="en-US" w:eastAsia="zh-CN"/>
              </w:rPr>
              <w:fldChar w:fldCharType="end"/>
            </w:r>
          </w:p>
        </w:tc>
      </w:tr>
      <w:tr w:rsidR="00414226" w14:paraId="0A81F1A4" w14:textId="77777777">
        <w:trPr>
          <w:trHeight w:val="20"/>
        </w:trPr>
        <w:tc>
          <w:tcPr>
            <w:tcW w:w="562" w:type="dxa"/>
            <w:tcBorders>
              <w:top w:val="nil"/>
              <w:left w:val="single" w:sz="4" w:space="0" w:color="A6A6A6"/>
              <w:bottom w:val="single" w:sz="4" w:space="0" w:color="A6A6A6"/>
              <w:right w:val="single" w:sz="4" w:space="0" w:color="A6A6A6"/>
            </w:tcBorders>
          </w:tcPr>
          <w:p w14:paraId="0A81F1A0"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[14]</w:t>
            </w:r>
          </w:p>
        </w:tc>
        <w:tc>
          <w:tcPr>
            <w:tcW w:w="1568" w:type="dxa"/>
            <w:tcBorders>
              <w:top w:val="nil"/>
              <w:left w:val="single" w:sz="4" w:space="0" w:color="A6A6A6"/>
              <w:bottom w:val="single" w:sz="4" w:space="0" w:color="A6A6A6"/>
              <w:right w:val="single" w:sz="4" w:space="0" w:color="A6A6A6"/>
            </w:tcBorders>
          </w:tcPr>
          <w:p w14:paraId="0A81F1A1" w14:textId="77777777" w:rsidR="00414226" w:rsidRDefault="00441A41">
            <w:pPr>
              <w:spacing w:after="0"/>
              <w:rPr>
                <w:rFonts w:ascii="Arial" w:hAnsi="Arial" w:cs="Arial"/>
                <w:color w:val="0000FF"/>
                <w:sz w:val="16"/>
                <w:szCs w:val="16"/>
                <w:u w:val="single"/>
                <w:lang w:val="en-US"/>
              </w:rPr>
            </w:pPr>
            <w:hyperlink r:id="rId166"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1A2"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1A3"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1A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5"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6" w14:textId="77777777" w:rsidR="00414226" w:rsidRDefault="00441A41">
            <w:pPr>
              <w:snapToGrid w:val="0"/>
              <w:ind w:right="-96"/>
              <w:jc w:val="both"/>
              <w:rPr>
                <w:bCs/>
                <w:i/>
                <w:lang w:eastAsia="zh-CN"/>
              </w:rPr>
            </w:pPr>
            <w:r>
              <w:rPr>
                <w:bCs/>
                <w:i/>
                <w:lang w:eastAsia="zh-CN"/>
              </w:rPr>
              <w:t>Proposal 10: For DFT-s-OFDM</w:t>
            </w:r>
            <w:r>
              <w:rPr>
                <w:rFonts w:hint="eastAsia"/>
                <w:bCs/>
                <w:i/>
                <w:lang w:eastAsia="zh-CN"/>
              </w:rPr>
              <w:t xml:space="preserve"> for UL</w:t>
            </w:r>
            <w:r>
              <w:rPr>
                <w:bCs/>
                <w:i/>
                <w:lang w:eastAsia="zh-CN"/>
              </w:rPr>
              <w:t xml:space="preserve"> with multiple</w:t>
            </w:r>
            <w:r>
              <w:rPr>
                <w:rFonts w:hint="eastAsia"/>
                <w:bCs/>
                <w:i/>
                <w:lang w:eastAsia="zh-CN"/>
              </w:rPr>
              <w:t xml:space="preserve"> layers</w:t>
            </w:r>
            <w:r>
              <w:rPr>
                <w:bCs/>
                <w:i/>
                <w:lang w:eastAsia="zh-CN"/>
              </w:rPr>
              <w:t xml:space="preserve">, the evaluation criterion is the PAPR reduction and </w:t>
            </w:r>
            <w:r>
              <w:rPr>
                <w:rFonts w:hint="eastAsia"/>
                <w:bCs/>
                <w:i/>
                <w:lang w:eastAsia="zh-CN"/>
              </w:rPr>
              <w:t xml:space="preserve">SINR </w:t>
            </w:r>
            <w:r>
              <w:rPr>
                <w:bCs/>
                <w:i/>
                <w:lang w:eastAsia="zh-CN"/>
              </w:rPr>
              <w:t>degradation @10% BLER.</w:t>
            </w:r>
          </w:p>
        </w:tc>
      </w:tr>
      <w:tr w:rsidR="00414226" w14:paraId="0A81F1AC" w14:textId="77777777">
        <w:trPr>
          <w:trHeight w:val="20"/>
        </w:trPr>
        <w:tc>
          <w:tcPr>
            <w:tcW w:w="562" w:type="dxa"/>
            <w:tcBorders>
              <w:top w:val="nil"/>
              <w:left w:val="single" w:sz="4" w:space="0" w:color="A6A6A6"/>
              <w:bottom w:val="single" w:sz="4" w:space="0" w:color="A6A6A6"/>
              <w:right w:val="single" w:sz="4" w:space="0" w:color="A6A6A6"/>
            </w:tcBorders>
          </w:tcPr>
          <w:p w14:paraId="0A81F1A8" w14:textId="77777777" w:rsidR="00414226" w:rsidRDefault="00441A41">
            <w:pPr>
              <w:spacing w:after="0"/>
              <w:rPr>
                <w:rFonts w:ascii="Arial" w:hAnsi="Arial" w:cs="Arial"/>
                <w:sz w:val="16"/>
                <w:szCs w:val="16"/>
                <w:lang w:val="en-US"/>
              </w:rPr>
            </w:pPr>
            <w:bookmarkStart w:id="53" w:name="_Hlk213791528"/>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1A9" w14:textId="77777777" w:rsidR="00414226" w:rsidRDefault="00441A41">
            <w:pPr>
              <w:spacing w:after="0"/>
              <w:rPr>
                <w:rFonts w:ascii="Arial" w:hAnsi="Arial" w:cs="Arial"/>
                <w:color w:val="0000FF"/>
                <w:sz w:val="16"/>
                <w:szCs w:val="16"/>
                <w:u w:val="single"/>
                <w:lang w:val="en-US"/>
              </w:rPr>
            </w:pPr>
            <w:hyperlink r:id="rId167"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1AA"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1AB"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1E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A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AE" w14:textId="77777777" w:rsidR="00414226" w:rsidRPr="00287EF8" w:rsidRDefault="00441A41">
            <w:pPr>
              <w:jc w:val="both"/>
              <w:rPr>
                <w:i/>
                <w:sz w:val="18"/>
                <w:szCs w:val="18"/>
                <w:lang w:val="en-US" w:eastAsia="zh-CN"/>
              </w:rPr>
            </w:pPr>
            <w:r w:rsidRPr="00287EF8">
              <w:rPr>
                <w:rFonts w:hint="eastAsia"/>
                <w:b/>
                <w:i/>
                <w:sz w:val="18"/>
                <w:szCs w:val="18"/>
                <w:lang w:val="en-US" w:eastAsia="zh-CN"/>
              </w:rPr>
              <w:t>P</w:t>
            </w:r>
            <w:r w:rsidRPr="00287EF8">
              <w:rPr>
                <w:b/>
                <w:i/>
                <w:sz w:val="18"/>
                <w:szCs w:val="18"/>
                <w:lang w:val="en-US" w:eastAsia="zh-CN"/>
              </w:rPr>
              <w:t xml:space="preserve">roposal 10: </w:t>
            </w:r>
            <w:r w:rsidRPr="00287EF8">
              <w:rPr>
                <w:i/>
                <w:sz w:val="18"/>
                <w:szCs w:val="18"/>
                <w:lang w:val="en-US" w:eastAsia="zh-CN"/>
              </w:rPr>
              <w:t xml:space="preserve">Take Table 11 as the </w:t>
            </w:r>
            <w:proofErr w:type="gramStart"/>
            <w:r w:rsidRPr="00287EF8">
              <w:rPr>
                <w:i/>
                <w:sz w:val="18"/>
                <w:szCs w:val="18"/>
                <w:lang w:val="en-US" w:eastAsia="zh-CN"/>
              </w:rPr>
              <w:t>start</w:t>
            </w:r>
            <w:proofErr w:type="gramEnd"/>
            <w:r w:rsidRPr="00287EF8">
              <w:rPr>
                <w:i/>
                <w:sz w:val="18"/>
                <w:szCs w:val="18"/>
                <w:lang w:val="en-US" w:eastAsia="zh-CN"/>
              </w:rPr>
              <w:t xml:space="preserve"> point for UL multi-layer DFT-s-OFDM link level net gain evaluations.</w:t>
            </w:r>
          </w:p>
          <w:p w14:paraId="0A81F1AF"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11</w:t>
            </w:r>
            <w:r>
              <w:rPr>
                <w:rFonts w:hint="eastAsia"/>
                <w:sz w:val="22"/>
                <w:szCs w:val="22"/>
                <w:lang w:val="en-US" w:eastAsia="zh-CN"/>
              </w:rPr>
              <w:t xml:space="preserve"> 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for UL multi-layer link-level performance evaluation </w:t>
            </w:r>
          </w:p>
          <w:tbl>
            <w:tblPr>
              <w:tblStyle w:val="a"/>
              <w:tblW w:w="4332" w:type="pct"/>
              <w:jc w:val="center"/>
              <w:tblLayout w:type="fixed"/>
              <w:tblLook w:val="04A0" w:firstRow="1" w:lastRow="0" w:firstColumn="1" w:lastColumn="0" w:noHBand="0" w:noVBand="1"/>
            </w:tblPr>
            <w:tblGrid>
              <w:gridCol w:w="2862"/>
              <w:gridCol w:w="4798"/>
            </w:tblGrid>
            <w:tr w:rsidR="00414226" w14:paraId="0A81F1B2" w14:textId="77777777">
              <w:trPr>
                <w:trHeight w:val="184"/>
                <w:jc w:val="center"/>
              </w:trPr>
              <w:tc>
                <w:tcPr>
                  <w:tcW w:w="1868" w:type="pct"/>
                  <w:shd w:val="clear" w:color="auto" w:fill="E8E8E8" w:themeFill="background2"/>
                </w:tcPr>
                <w:p w14:paraId="0A81F1B0"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132" w:type="pct"/>
                  <w:shd w:val="clear" w:color="auto" w:fill="E8E8E8" w:themeFill="background2"/>
                </w:tcPr>
                <w:p w14:paraId="0A81F1B1" w14:textId="77777777" w:rsidR="00414226" w:rsidRDefault="00441A41">
                  <w:pPr>
                    <w:spacing w:after="0"/>
                    <w:jc w:val="left"/>
                    <w:rPr>
                      <w:b/>
                      <w:bCs/>
                      <w:color w:val="000000" w:themeColor="text1"/>
                      <w:sz w:val="20"/>
                      <w:szCs w:val="20"/>
                      <w:highlight w:val="lightGray"/>
                      <w:lang w:val="en-US" w:eastAsia="zh-CN"/>
                    </w:rPr>
                  </w:pPr>
                  <w:r>
                    <w:rPr>
                      <w:b/>
                      <w:bCs/>
                      <w:color w:val="000000" w:themeColor="text1"/>
                      <w:lang w:val="en-US" w:eastAsia="zh-CN"/>
                    </w:rPr>
                    <w:t>Values</w:t>
                  </w:r>
                </w:p>
              </w:tc>
            </w:tr>
            <w:tr w:rsidR="00414226" w14:paraId="0A81F1B5" w14:textId="77777777">
              <w:trPr>
                <w:trHeight w:val="218"/>
                <w:jc w:val="center"/>
              </w:trPr>
              <w:tc>
                <w:tcPr>
                  <w:tcW w:w="1868" w:type="pct"/>
                </w:tcPr>
                <w:p w14:paraId="0A81F1B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Carrier frequency and scenario</w:t>
                  </w:r>
                </w:p>
              </w:tc>
              <w:tc>
                <w:tcPr>
                  <w:tcW w:w="3132" w:type="pct"/>
                </w:tcPr>
                <w:p w14:paraId="0A81F1B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4 GHz, 7GHz</w:t>
                  </w:r>
                </w:p>
              </w:tc>
            </w:tr>
            <w:tr w:rsidR="00414226" w14:paraId="0A81F1B9" w14:textId="77777777">
              <w:trPr>
                <w:trHeight w:val="452"/>
                <w:jc w:val="center"/>
              </w:trPr>
              <w:tc>
                <w:tcPr>
                  <w:tcW w:w="1868" w:type="pct"/>
                </w:tcPr>
                <w:p w14:paraId="0A81F1B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BW</w:t>
                  </w:r>
                </w:p>
              </w:tc>
              <w:tc>
                <w:tcPr>
                  <w:tcW w:w="3132" w:type="pct"/>
                </w:tcPr>
                <w:p w14:paraId="0A81F1B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400MHz (7GHz),</w:t>
                  </w:r>
                </w:p>
                <w:p w14:paraId="0A81F1B8"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Up to 200MHz (4GHz),</w:t>
                  </w:r>
                </w:p>
              </w:tc>
            </w:tr>
            <w:tr w:rsidR="00414226" w14:paraId="0A81F1BC" w14:textId="77777777">
              <w:trPr>
                <w:trHeight w:val="150"/>
                <w:jc w:val="center"/>
              </w:trPr>
              <w:tc>
                <w:tcPr>
                  <w:tcW w:w="1868" w:type="pct"/>
                </w:tcPr>
                <w:p w14:paraId="0A81F1B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SCS</w:t>
                  </w:r>
                </w:p>
              </w:tc>
              <w:tc>
                <w:tcPr>
                  <w:tcW w:w="3132" w:type="pct"/>
                </w:tcPr>
                <w:p w14:paraId="0A81F1BB"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 xml:space="preserve">30 kHz </w:t>
                  </w:r>
                </w:p>
              </w:tc>
            </w:tr>
            <w:tr w:rsidR="00414226" w14:paraId="0A81F1BF" w14:textId="77777777">
              <w:trPr>
                <w:trHeight w:val="326"/>
                <w:jc w:val="center"/>
              </w:trPr>
              <w:tc>
                <w:tcPr>
                  <w:tcW w:w="1868" w:type="pct"/>
                </w:tcPr>
                <w:p w14:paraId="0A81F1B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Channel model</w:t>
                  </w:r>
                </w:p>
              </w:tc>
              <w:tc>
                <w:tcPr>
                  <w:tcW w:w="3132" w:type="pct"/>
                </w:tcPr>
                <w:p w14:paraId="0A81F1BE"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CDL-C 300ns</w:t>
                  </w:r>
                </w:p>
              </w:tc>
            </w:tr>
            <w:tr w:rsidR="00414226" w14:paraId="0A81F1C2" w14:textId="77777777">
              <w:trPr>
                <w:trHeight w:val="126"/>
                <w:jc w:val="center"/>
              </w:trPr>
              <w:tc>
                <w:tcPr>
                  <w:tcW w:w="1868" w:type="pct"/>
                </w:tcPr>
                <w:p w14:paraId="0A81F1C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UE speed</w:t>
                  </w:r>
                </w:p>
              </w:tc>
              <w:tc>
                <w:tcPr>
                  <w:tcW w:w="3132" w:type="pct"/>
                </w:tcPr>
                <w:p w14:paraId="0A81F1C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3km/h</w:t>
                  </w:r>
                </w:p>
              </w:tc>
            </w:tr>
            <w:tr w:rsidR="00414226" w14:paraId="0A81F1C5" w14:textId="77777777">
              <w:trPr>
                <w:trHeight w:val="108"/>
                <w:jc w:val="center"/>
              </w:trPr>
              <w:tc>
                <w:tcPr>
                  <w:tcW w:w="1868" w:type="pct"/>
                </w:tcPr>
                <w:p w14:paraId="0A81F1C3" w14:textId="77777777" w:rsidR="00414226" w:rsidRDefault="00441A41">
                  <w:pPr>
                    <w:spacing w:after="0"/>
                    <w:rPr>
                      <w:rFonts w:eastAsia="Batang"/>
                      <w:sz w:val="20"/>
                      <w:szCs w:val="20"/>
                      <w:lang w:val="en-US"/>
                    </w:rPr>
                  </w:pPr>
                  <w:r>
                    <w:rPr>
                      <w:rFonts w:eastAsia="Batang"/>
                      <w:lang w:val="en-US"/>
                    </w:rPr>
                    <w:t>Number of TX antennas</w:t>
                  </w:r>
                </w:p>
              </w:tc>
              <w:tc>
                <w:tcPr>
                  <w:tcW w:w="3132" w:type="pct"/>
                </w:tcPr>
                <w:p w14:paraId="0A81F1C4" w14:textId="77777777" w:rsidR="00414226" w:rsidRDefault="00441A41">
                  <w:pPr>
                    <w:spacing w:after="0"/>
                    <w:rPr>
                      <w:rFonts w:eastAsia="Batang"/>
                      <w:sz w:val="20"/>
                      <w:szCs w:val="20"/>
                      <w:highlight w:val="yellow"/>
                      <w:lang w:val="en-US"/>
                    </w:rPr>
                  </w:pPr>
                  <w:r>
                    <w:rPr>
                      <w:lang w:val="en-US" w:eastAsia="zh-CN"/>
                    </w:rPr>
                    <w:t>2 or other value up to 16 for 7GHz and up to 4 for 4GHz</w:t>
                  </w:r>
                </w:p>
              </w:tc>
            </w:tr>
            <w:tr w:rsidR="00414226" w14:paraId="0A81F1C9" w14:textId="77777777">
              <w:trPr>
                <w:trHeight w:val="376"/>
                <w:jc w:val="center"/>
              </w:trPr>
              <w:tc>
                <w:tcPr>
                  <w:tcW w:w="1868" w:type="pct"/>
                </w:tcPr>
                <w:p w14:paraId="0A81F1C6" w14:textId="77777777" w:rsidR="00414226" w:rsidRDefault="00441A41">
                  <w:pPr>
                    <w:spacing w:after="0"/>
                    <w:rPr>
                      <w:rFonts w:eastAsia="Batang"/>
                      <w:sz w:val="20"/>
                      <w:szCs w:val="20"/>
                      <w:lang w:val="en-US"/>
                    </w:rPr>
                  </w:pPr>
                  <w:r>
                    <w:rPr>
                      <w:rFonts w:eastAsia="Batang"/>
                      <w:lang w:val="en-US"/>
                    </w:rPr>
                    <w:t>Number of RX antennas</w:t>
                  </w:r>
                </w:p>
              </w:tc>
              <w:tc>
                <w:tcPr>
                  <w:tcW w:w="3132" w:type="pct"/>
                </w:tcPr>
                <w:p w14:paraId="0A81F1C7" w14:textId="77777777" w:rsidR="00414226" w:rsidRDefault="00441A41">
                  <w:pPr>
                    <w:spacing w:after="0"/>
                    <w:rPr>
                      <w:lang w:val="en-US" w:eastAsia="zh-CN"/>
                    </w:rPr>
                  </w:pPr>
                  <w:r>
                    <w:rPr>
                      <w:lang w:val="en-US" w:eastAsia="zh-CN"/>
                    </w:rPr>
                    <w:t>4G</w:t>
                  </w:r>
                  <w:r>
                    <w:rPr>
                      <w:rFonts w:hint="eastAsia"/>
                      <w:lang w:val="en-US" w:eastAsia="zh-CN"/>
                    </w:rPr>
                    <w:t>H</w:t>
                  </w:r>
                  <w:r>
                    <w:rPr>
                      <w:lang w:val="en-US" w:eastAsia="zh-CN"/>
                    </w:rPr>
                    <w:t>z: 32,64,128</w:t>
                  </w:r>
                </w:p>
                <w:p w14:paraId="0A81F1C8" w14:textId="77777777" w:rsidR="00414226" w:rsidRDefault="00441A41">
                  <w:pPr>
                    <w:spacing w:after="0"/>
                    <w:rPr>
                      <w:lang w:val="en-US" w:eastAsia="zh-CN"/>
                    </w:rPr>
                  </w:pPr>
                  <w:r>
                    <w:rPr>
                      <w:lang w:val="en-US" w:eastAsia="zh-CN"/>
                    </w:rPr>
                    <w:t>7GHz: 32,64,128</w:t>
                  </w:r>
                  <w:r>
                    <w:rPr>
                      <w:rFonts w:hint="eastAsia"/>
                      <w:lang w:val="en-US" w:eastAsia="zh-CN"/>
                    </w:rPr>
                    <w:t>,</w:t>
                  </w:r>
                  <w:r>
                    <w:rPr>
                      <w:lang w:val="en-US" w:eastAsia="zh-CN"/>
                    </w:rPr>
                    <w:t xml:space="preserve"> 256, 512</w:t>
                  </w:r>
                </w:p>
              </w:tc>
            </w:tr>
            <w:tr w:rsidR="00414226" w14:paraId="0A81F1CC" w14:textId="77777777">
              <w:trPr>
                <w:trHeight w:val="126"/>
                <w:jc w:val="center"/>
              </w:trPr>
              <w:tc>
                <w:tcPr>
                  <w:tcW w:w="1868" w:type="pct"/>
                </w:tcPr>
                <w:p w14:paraId="0A81F1CA" w14:textId="77777777" w:rsidR="00414226" w:rsidRDefault="00441A41">
                  <w:pPr>
                    <w:spacing w:after="0"/>
                    <w:rPr>
                      <w:color w:val="000000" w:themeColor="text1"/>
                      <w:sz w:val="20"/>
                      <w:szCs w:val="20"/>
                      <w:lang w:val="en-US" w:eastAsia="zh-CN"/>
                    </w:rPr>
                  </w:pPr>
                  <w:r>
                    <w:rPr>
                      <w:color w:val="000000" w:themeColor="text1"/>
                      <w:lang w:val="en-US" w:eastAsia="zh-CN"/>
                    </w:rPr>
                    <w:t>MCS</w:t>
                  </w:r>
                </w:p>
              </w:tc>
              <w:tc>
                <w:tcPr>
                  <w:tcW w:w="3132" w:type="pct"/>
                </w:tcPr>
                <w:p w14:paraId="0A81F1CB" w14:textId="77777777" w:rsidR="00414226" w:rsidRDefault="00441A41">
                  <w:pPr>
                    <w:spacing w:after="0"/>
                    <w:rPr>
                      <w:rFonts w:eastAsia="Batang"/>
                      <w:color w:val="000000" w:themeColor="text1"/>
                      <w:sz w:val="20"/>
                      <w:szCs w:val="20"/>
                      <w:lang w:val="en-US"/>
                    </w:rPr>
                  </w:pPr>
                  <w:proofErr w:type="gramStart"/>
                  <w:r>
                    <w:rPr>
                      <w:rFonts w:eastAsia="Batang"/>
                      <w:color w:val="000000" w:themeColor="text1"/>
                      <w:lang w:val="en-US"/>
                    </w:rPr>
                    <w:t>Reported</w:t>
                  </w:r>
                  <w:proofErr w:type="gramEnd"/>
                  <w:r>
                    <w:rPr>
                      <w:rFonts w:eastAsia="Batang"/>
                      <w:color w:val="000000" w:themeColor="text1"/>
                      <w:lang w:val="en-US"/>
                    </w:rPr>
                    <w:t xml:space="preserve"> by companies</w:t>
                  </w:r>
                </w:p>
              </w:tc>
            </w:tr>
            <w:tr w:rsidR="00414226" w14:paraId="0A81F1CF" w14:textId="77777777">
              <w:trPr>
                <w:trHeight w:val="126"/>
                <w:jc w:val="center"/>
              </w:trPr>
              <w:tc>
                <w:tcPr>
                  <w:tcW w:w="1868" w:type="pct"/>
                </w:tcPr>
                <w:p w14:paraId="0A81F1CD" w14:textId="77777777" w:rsidR="00414226" w:rsidRDefault="00441A41">
                  <w:pPr>
                    <w:spacing w:after="0"/>
                    <w:rPr>
                      <w:rFonts w:eastAsia="Batang"/>
                      <w:color w:val="000000" w:themeColor="text1"/>
                      <w:sz w:val="20"/>
                      <w:szCs w:val="20"/>
                      <w:lang w:val="en-US"/>
                    </w:rPr>
                  </w:pPr>
                  <w:r>
                    <w:rPr>
                      <w:color w:val="000000" w:themeColor="text1"/>
                      <w:lang w:val="en-US" w:eastAsia="zh-CN"/>
                    </w:rPr>
                    <w:t>Rank</w:t>
                  </w:r>
                  <w:r>
                    <w:rPr>
                      <w:rFonts w:eastAsia="Batang"/>
                      <w:color w:val="000000" w:themeColor="text1"/>
                      <w:lang w:val="en-US"/>
                    </w:rPr>
                    <w:t xml:space="preserve"> per UE</w:t>
                  </w:r>
                </w:p>
              </w:tc>
              <w:tc>
                <w:tcPr>
                  <w:tcW w:w="3132" w:type="pct"/>
                </w:tcPr>
                <w:p w14:paraId="0A81F1CE" w14:textId="77777777" w:rsidR="00414226" w:rsidRDefault="00441A41">
                  <w:pPr>
                    <w:spacing w:after="0"/>
                    <w:rPr>
                      <w:rFonts w:eastAsia="Batang"/>
                      <w:color w:val="000000" w:themeColor="text1"/>
                      <w:sz w:val="20"/>
                      <w:szCs w:val="20"/>
                      <w:lang w:val="en-US"/>
                    </w:rPr>
                  </w:pPr>
                  <w:r>
                    <w:rPr>
                      <w:rFonts w:eastAsia="Batang" w:hint="eastAsia"/>
                      <w:color w:val="000000" w:themeColor="text1"/>
                      <w:lang w:val="en-US"/>
                    </w:rPr>
                    <w:t>≥</w:t>
                  </w:r>
                  <w:r>
                    <w:rPr>
                      <w:rFonts w:eastAsia="Batang"/>
                      <w:color w:val="000000" w:themeColor="text1"/>
                      <w:lang w:val="en-US"/>
                    </w:rPr>
                    <w:t xml:space="preserve"> 2</w:t>
                  </w:r>
                </w:p>
              </w:tc>
            </w:tr>
            <w:tr w:rsidR="00414226" w14:paraId="0A81F1D2" w14:textId="77777777">
              <w:trPr>
                <w:trHeight w:val="253"/>
                <w:jc w:val="center"/>
              </w:trPr>
              <w:tc>
                <w:tcPr>
                  <w:tcW w:w="1868" w:type="pct"/>
                </w:tcPr>
                <w:p w14:paraId="0A81F1D0"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DMRS symbols</w:t>
                  </w:r>
                </w:p>
              </w:tc>
              <w:tc>
                <w:tcPr>
                  <w:tcW w:w="3132" w:type="pct"/>
                </w:tcPr>
                <w:p w14:paraId="0A81F1D1"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2</w:t>
                  </w:r>
                </w:p>
              </w:tc>
            </w:tr>
            <w:tr w:rsidR="00414226" w14:paraId="0A81F1D5" w14:textId="77777777">
              <w:trPr>
                <w:trHeight w:val="376"/>
                <w:jc w:val="center"/>
              </w:trPr>
              <w:tc>
                <w:tcPr>
                  <w:tcW w:w="1868" w:type="pct"/>
                </w:tcPr>
                <w:p w14:paraId="0A81F1D3"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Number of PUSCH data symbols</w:t>
                  </w:r>
                </w:p>
              </w:tc>
              <w:tc>
                <w:tcPr>
                  <w:tcW w:w="3132" w:type="pct"/>
                </w:tcPr>
                <w:p w14:paraId="0A81F1D4"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12</w:t>
                  </w:r>
                </w:p>
              </w:tc>
            </w:tr>
            <w:tr w:rsidR="00414226" w14:paraId="0A81F1D8" w14:textId="77777777">
              <w:trPr>
                <w:trHeight w:val="253"/>
                <w:jc w:val="center"/>
              </w:trPr>
              <w:tc>
                <w:tcPr>
                  <w:tcW w:w="1868" w:type="pct"/>
                </w:tcPr>
                <w:p w14:paraId="0A81F1D6"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HARQ configuration</w:t>
                  </w:r>
                </w:p>
              </w:tc>
              <w:tc>
                <w:tcPr>
                  <w:tcW w:w="3132" w:type="pct"/>
                </w:tcPr>
                <w:p w14:paraId="0A81F1D7"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No retransmissions</w:t>
                  </w:r>
                </w:p>
              </w:tc>
            </w:tr>
            <w:tr w:rsidR="00414226" w14:paraId="0A81F1DB" w14:textId="77777777">
              <w:trPr>
                <w:trHeight w:val="249"/>
                <w:jc w:val="center"/>
              </w:trPr>
              <w:tc>
                <w:tcPr>
                  <w:tcW w:w="1868" w:type="pct"/>
                </w:tcPr>
                <w:p w14:paraId="0A81F1D9"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Frequency hopping</w:t>
                  </w:r>
                </w:p>
              </w:tc>
              <w:tc>
                <w:tcPr>
                  <w:tcW w:w="3132" w:type="pct"/>
                </w:tcPr>
                <w:p w14:paraId="0A81F1DA"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Disabled</w:t>
                  </w:r>
                </w:p>
              </w:tc>
            </w:tr>
            <w:tr w:rsidR="00414226" w14:paraId="0A81F1DE" w14:textId="77777777">
              <w:trPr>
                <w:trHeight w:val="126"/>
                <w:jc w:val="center"/>
              </w:trPr>
              <w:tc>
                <w:tcPr>
                  <w:tcW w:w="1868" w:type="pct"/>
                </w:tcPr>
                <w:p w14:paraId="0A81F1DC"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BLER</w:t>
                  </w:r>
                </w:p>
              </w:tc>
              <w:tc>
                <w:tcPr>
                  <w:tcW w:w="3132" w:type="pct"/>
                </w:tcPr>
                <w:p w14:paraId="0A81F1DD" w14:textId="77777777" w:rsidR="00414226" w:rsidRDefault="00441A41">
                  <w:pPr>
                    <w:spacing w:after="0"/>
                    <w:rPr>
                      <w:rFonts w:eastAsia="Batang"/>
                      <w:color w:val="000000" w:themeColor="text1"/>
                      <w:sz w:val="20"/>
                      <w:szCs w:val="20"/>
                      <w:lang w:val="en-US"/>
                    </w:rPr>
                  </w:pPr>
                  <w:r>
                    <w:rPr>
                      <w:rFonts w:eastAsia="Batang"/>
                      <w:color w:val="000000" w:themeColor="text1"/>
                      <w:lang w:val="en-US"/>
                    </w:rPr>
                    <w:t>10%</w:t>
                  </w:r>
                </w:p>
              </w:tc>
            </w:tr>
          </w:tbl>
          <w:p w14:paraId="0A81F1DF" w14:textId="77777777" w:rsidR="00414226" w:rsidRPr="00287EF8" w:rsidRDefault="00414226">
            <w:pPr>
              <w:jc w:val="both"/>
              <w:rPr>
                <w:sz w:val="18"/>
                <w:szCs w:val="18"/>
                <w:lang w:val="en-US"/>
              </w:rPr>
            </w:pPr>
          </w:p>
          <w:p w14:paraId="0A81F1E0" w14:textId="77777777" w:rsidR="00414226" w:rsidRDefault="00441A41">
            <w:pPr>
              <w:widowControl w:val="0"/>
              <w:spacing w:beforeLines="50" w:before="120" w:afterLines="50" w:after="120"/>
              <w:jc w:val="both"/>
              <w:rPr>
                <w:sz w:val="18"/>
                <w:szCs w:val="18"/>
              </w:rPr>
            </w:pPr>
            <w:r>
              <w:rPr>
                <w:b/>
                <w:i/>
                <w:sz w:val="18"/>
                <w:szCs w:val="18"/>
                <w:lang w:val="en-US" w:eastAsia="zh-CN"/>
              </w:rPr>
              <w:t xml:space="preserve">Proposal 11: </w:t>
            </w:r>
            <w:r>
              <w:rPr>
                <w:rFonts w:hint="eastAsia"/>
                <w:bCs/>
                <w:i/>
                <w:sz w:val="18"/>
                <w:szCs w:val="18"/>
                <w:lang w:val="en-US" w:eastAsia="zh-CN"/>
              </w:rPr>
              <w:t>At</w:t>
            </w:r>
            <w:r>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81F1E1" w14:textId="77777777" w:rsidR="00414226" w:rsidRDefault="00414226">
            <w:pPr>
              <w:spacing w:after="0"/>
              <w:rPr>
                <w:rFonts w:ascii="Arial" w:hAnsi="Arial" w:cs="Arial"/>
                <w:sz w:val="18"/>
                <w:szCs w:val="18"/>
              </w:rPr>
            </w:pPr>
          </w:p>
        </w:tc>
      </w:tr>
      <w:bookmarkEnd w:id="53"/>
      <w:tr w:rsidR="00414226" w14:paraId="0A81F1E7" w14:textId="77777777">
        <w:trPr>
          <w:trHeight w:val="20"/>
        </w:trPr>
        <w:tc>
          <w:tcPr>
            <w:tcW w:w="562" w:type="dxa"/>
            <w:tcBorders>
              <w:top w:val="nil"/>
              <w:left w:val="single" w:sz="4" w:space="0" w:color="A6A6A6"/>
              <w:bottom w:val="single" w:sz="4" w:space="0" w:color="A6A6A6"/>
              <w:right w:val="single" w:sz="4" w:space="0" w:color="A6A6A6"/>
            </w:tcBorders>
          </w:tcPr>
          <w:p w14:paraId="0A81F1E3" w14:textId="77777777" w:rsidR="00414226" w:rsidRDefault="00441A41">
            <w:pPr>
              <w:spacing w:after="0"/>
              <w:rPr>
                <w:rFonts w:ascii="Arial" w:hAnsi="Arial" w:cs="Arial"/>
                <w:sz w:val="16"/>
                <w:szCs w:val="16"/>
                <w:lang w:val="en-US"/>
              </w:rPr>
            </w:pPr>
            <w:r>
              <w:rPr>
                <w:rFonts w:ascii="Arial" w:hAnsi="Arial" w:cs="Arial"/>
                <w:sz w:val="16"/>
                <w:szCs w:val="16"/>
                <w:lang w:val="en-US"/>
              </w:rPr>
              <w:t>[16]</w:t>
            </w:r>
          </w:p>
        </w:tc>
        <w:tc>
          <w:tcPr>
            <w:tcW w:w="1568" w:type="dxa"/>
            <w:tcBorders>
              <w:top w:val="nil"/>
              <w:left w:val="single" w:sz="4" w:space="0" w:color="A6A6A6"/>
              <w:bottom w:val="single" w:sz="4" w:space="0" w:color="A6A6A6"/>
              <w:right w:val="single" w:sz="4" w:space="0" w:color="A6A6A6"/>
            </w:tcBorders>
          </w:tcPr>
          <w:p w14:paraId="0A81F1E4" w14:textId="77777777" w:rsidR="00414226" w:rsidRDefault="00441A41">
            <w:pPr>
              <w:spacing w:after="0"/>
              <w:rPr>
                <w:rFonts w:ascii="Arial" w:hAnsi="Arial" w:cs="Arial"/>
                <w:color w:val="0000FF"/>
                <w:sz w:val="16"/>
                <w:szCs w:val="16"/>
                <w:u w:val="single"/>
                <w:lang w:val="en-US"/>
              </w:rPr>
            </w:pPr>
            <w:hyperlink r:id="rId168" w:history="1">
              <w:r>
                <w:rPr>
                  <w:rStyle w:val="Hyperlink"/>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0A81F1E5"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1E6" w14:textId="77777777" w:rsidR="00414226" w:rsidRDefault="00441A41">
            <w:pPr>
              <w:spacing w:after="0"/>
              <w:rPr>
                <w:rFonts w:ascii="Arial" w:hAnsi="Arial" w:cs="Arial"/>
                <w:sz w:val="16"/>
                <w:szCs w:val="16"/>
                <w:lang w:val="en-US"/>
              </w:rPr>
            </w:pPr>
            <w:r>
              <w:rPr>
                <w:rFonts w:ascii="Arial" w:hAnsi="Arial" w:cs="Arial"/>
                <w:sz w:val="16"/>
                <w:szCs w:val="16"/>
              </w:rPr>
              <w:t>Samsung</w:t>
            </w:r>
          </w:p>
        </w:tc>
      </w:tr>
      <w:tr w:rsidR="00414226" w14:paraId="0A81F1E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E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E9" w14:textId="77777777" w:rsidR="00414226" w:rsidRDefault="00441A41">
            <w:pPr>
              <w:pStyle w:val="maintext"/>
              <w:ind w:firstLineChars="0" w:firstLine="0"/>
              <w:rPr>
                <w:u w:val="single"/>
              </w:rPr>
            </w:pPr>
            <w:r>
              <w:rPr>
                <w:u w:val="single"/>
              </w:rPr>
              <w:t>UL DFT-s-OFDM rank&gt;1</w:t>
            </w:r>
          </w:p>
          <w:p w14:paraId="0A81F1EA" w14:textId="77777777" w:rsidR="00414226" w:rsidRDefault="00441A41">
            <w:pPr>
              <w:pStyle w:val="maintext"/>
              <w:ind w:firstLineChars="0" w:firstLine="0"/>
              <w:rPr>
                <w:i/>
              </w:rPr>
            </w:pPr>
            <w:r>
              <w:rPr>
                <w:i/>
              </w:rPr>
              <w:t>Proposal 2: To assess whether multi-rank DFT-s-OFDM can offer significant spectral efficiency gain, focus the study on rank-2 (two-layer UL transmission on PUSCH)</w:t>
            </w:r>
          </w:p>
          <w:p w14:paraId="0A81F1EB" w14:textId="77777777" w:rsidR="00414226" w:rsidRDefault="00441A41">
            <w:pPr>
              <w:pStyle w:val="maintext"/>
              <w:ind w:firstLineChars="0" w:firstLine="0"/>
              <w:rPr>
                <w:i/>
              </w:rPr>
            </w:pPr>
            <w:r>
              <w:rPr>
                <w:i/>
              </w:rPr>
              <w:t>Proposal 3: To assess whether rank-2 DFT-s-OFDM can offer significant UL spectral efficiency gain, further investigate its performance in deployment scenarios with primarily line-of -sight channels</w:t>
            </w:r>
          </w:p>
        </w:tc>
      </w:tr>
      <w:tr w:rsidR="00414226" w14:paraId="0A81F1F1" w14:textId="77777777">
        <w:trPr>
          <w:trHeight w:val="20"/>
        </w:trPr>
        <w:tc>
          <w:tcPr>
            <w:tcW w:w="562" w:type="dxa"/>
            <w:tcBorders>
              <w:top w:val="nil"/>
              <w:left w:val="single" w:sz="4" w:space="0" w:color="A6A6A6"/>
              <w:bottom w:val="single" w:sz="4" w:space="0" w:color="A6A6A6"/>
              <w:right w:val="single" w:sz="4" w:space="0" w:color="A6A6A6"/>
            </w:tcBorders>
          </w:tcPr>
          <w:p w14:paraId="0A81F1ED"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1EE" w14:textId="77777777" w:rsidR="00414226" w:rsidRDefault="00441A41">
            <w:pPr>
              <w:spacing w:after="0"/>
              <w:rPr>
                <w:rFonts w:ascii="Arial" w:hAnsi="Arial" w:cs="Arial"/>
                <w:color w:val="0000FF"/>
                <w:sz w:val="16"/>
                <w:szCs w:val="16"/>
                <w:u w:val="single"/>
                <w:lang w:val="en-US"/>
              </w:rPr>
            </w:pPr>
            <w:hyperlink r:id="rId169"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1EF"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1F0"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1F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3" w14:textId="77777777" w:rsidR="00414226" w:rsidRDefault="00441A41">
            <w:pPr>
              <w:numPr>
                <w:ilvl w:val="255"/>
                <w:numId w:val="0"/>
              </w:numPr>
              <w:overflowPunct/>
              <w:autoSpaceDE/>
              <w:autoSpaceDN/>
              <w:adjustRightInd/>
              <w:spacing w:before="120" w:after="120"/>
              <w:jc w:val="both"/>
              <w:textAlignment w:val="auto"/>
              <w:rPr>
                <w:rFonts w:eastAsia="SimSun"/>
                <w:b/>
                <w:bCs/>
                <w:i/>
                <w:iCs/>
                <w:lang w:val="en-US" w:eastAsia="zh-CN"/>
              </w:rPr>
            </w:pPr>
            <w:r>
              <w:rPr>
                <w:rFonts w:eastAsia="SimSun"/>
                <w:b/>
                <w:bCs/>
                <w:i/>
                <w:iCs/>
                <w:lang w:val="en-US" w:eastAsia="zh-CN"/>
              </w:rPr>
              <w:t xml:space="preserve">Proposal </w:t>
            </w:r>
            <w:r>
              <w:rPr>
                <w:rFonts w:eastAsia="SimSun" w:hint="eastAsia"/>
                <w:b/>
                <w:bCs/>
                <w:i/>
                <w:iCs/>
                <w:lang w:val="en-US" w:eastAsia="zh-CN"/>
              </w:rPr>
              <w:t>8</w:t>
            </w:r>
            <w:r>
              <w:rPr>
                <w:rFonts w:eastAsia="SimSun"/>
                <w:b/>
                <w:bCs/>
                <w:i/>
                <w:iCs/>
                <w:lang w:val="en-US" w:eastAsia="zh-CN"/>
              </w:rPr>
              <w:t xml:space="preserve">: </w:t>
            </w:r>
            <w:r>
              <w:rPr>
                <w:rFonts w:eastAsia="SimSun"/>
                <w:i/>
                <w:iCs/>
                <w:lang w:val="en-US" w:eastAsia="zh-CN"/>
              </w:rPr>
              <w:t>The link-level simulation to evaluate the PAPA/Tx power gain compared with the OFDM is considered to justify the</w:t>
            </w:r>
            <w:r>
              <w:rPr>
                <w:rFonts w:eastAsia="SimSun" w:hint="eastAsia"/>
                <w:i/>
                <w:iCs/>
                <w:lang w:val="en-US" w:eastAsia="zh-CN"/>
              </w:rPr>
              <w:t xml:space="preserve"> performance of DFT-s-OFDM for UL with number of layers &gt; 1.</w:t>
            </w:r>
          </w:p>
          <w:p w14:paraId="0A81F1F4" w14:textId="77777777" w:rsidR="00414226" w:rsidRDefault="00441A41">
            <w:pPr>
              <w:numPr>
                <w:ilvl w:val="255"/>
                <w:numId w:val="0"/>
              </w:numPr>
              <w:overflowPunct/>
              <w:autoSpaceDE/>
              <w:autoSpaceDN/>
              <w:adjustRightInd/>
              <w:spacing w:before="120" w:after="120"/>
              <w:jc w:val="both"/>
              <w:textAlignment w:val="auto"/>
              <w:rPr>
                <w:rFonts w:eastAsia="SimSun"/>
                <w:i/>
                <w:iCs/>
                <w:lang w:val="en-US" w:eastAsia="zh-CN"/>
              </w:rPr>
            </w:pPr>
            <w:r>
              <w:rPr>
                <w:rFonts w:eastAsia="SimSun" w:hint="eastAsia"/>
                <w:b/>
                <w:bCs/>
                <w:i/>
                <w:iCs/>
                <w:lang w:val="en-US" w:eastAsia="zh-CN"/>
              </w:rPr>
              <w:t>Proposal 9:</w:t>
            </w:r>
            <w:r>
              <w:rPr>
                <w:rFonts w:eastAsia="SimSun" w:hint="eastAsia"/>
                <w:i/>
                <w:iCs/>
                <w:lang w:val="en-US" w:eastAsia="zh-CN"/>
              </w:rPr>
              <w:t xml:space="preserve"> </w:t>
            </w:r>
            <w:r>
              <w:rPr>
                <w:rFonts w:eastAsia="SimSun"/>
                <w:i/>
                <w:iCs/>
                <w:lang w:val="en-US" w:eastAsia="zh-CN"/>
              </w:rPr>
              <w:t xml:space="preserve">DFT-s-OFDM with rank 2 for uplink transmission </w:t>
            </w:r>
            <w:r>
              <w:rPr>
                <w:rFonts w:eastAsia="SimSun" w:hint="eastAsia"/>
                <w:i/>
                <w:iCs/>
                <w:lang w:val="en-US" w:eastAsia="zh-CN"/>
              </w:rPr>
              <w:t>can</w:t>
            </w:r>
            <w:r>
              <w:rPr>
                <w:rFonts w:eastAsia="SimSun"/>
                <w:i/>
                <w:iCs/>
                <w:lang w:val="en-US" w:eastAsia="zh-CN"/>
              </w:rPr>
              <w:t xml:space="preserve"> be considered in 6G waveform study.</w:t>
            </w:r>
          </w:p>
        </w:tc>
      </w:tr>
      <w:tr w:rsidR="00414226" w14:paraId="0A81F1FA" w14:textId="77777777">
        <w:trPr>
          <w:trHeight w:val="20"/>
        </w:trPr>
        <w:tc>
          <w:tcPr>
            <w:tcW w:w="562" w:type="dxa"/>
            <w:tcBorders>
              <w:top w:val="nil"/>
              <w:left w:val="single" w:sz="4" w:space="0" w:color="A6A6A6"/>
              <w:bottom w:val="single" w:sz="4" w:space="0" w:color="A6A6A6"/>
              <w:right w:val="single" w:sz="4" w:space="0" w:color="A6A6A6"/>
            </w:tcBorders>
          </w:tcPr>
          <w:p w14:paraId="0A81F1F6" w14:textId="77777777" w:rsidR="00414226" w:rsidRDefault="00441A41">
            <w:pPr>
              <w:spacing w:after="0"/>
              <w:rPr>
                <w:rFonts w:ascii="Arial" w:hAnsi="Arial" w:cs="Arial"/>
                <w:sz w:val="16"/>
                <w:szCs w:val="16"/>
                <w:lang w:val="en-US"/>
              </w:rPr>
            </w:pPr>
            <w:r>
              <w:rPr>
                <w:rFonts w:ascii="Arial" w:hAnsi="Arial" w:cs="Arial"/>
                <w:sz w:val="16"/>
                <w:szCs w:val="16"/>
                <w:lang w:val="en-US"/>
              </w:rPr>
              <w:t>[24]</w:t>
            </w:r>
          </w:p>
        </w:tc>
        <w:tc>
          <w:tcPr>
            <w:tcW w:w="1568" w:type="dxa"/>
            <w:tcBorders>
              <w:top w:val="nil"/>
              <w:left w:val="single" w:sz="4" w:space="0" w:color="A6A6A6"/>
              <w:bottom w:val="single" w:sz="4" w:space="0" w:color="A6A6A6"/>
              <w:right w:val="single" w:sz="4" w:space="0" w:color="A6A6A6"/>
            </w:tcBorders>
          </w:tcPr>
          <w:p w14:paraId="0A81F1F7" w14:textId="77777777" w:rsidR="00414226" w:rsidRDefault="00441A41">
            <w:pPr>
              <w:spacing w:after="0"/>
              <w:rPr>
                <w:rFonts w:ascii="Arial" w:hAnsi="Arial" w:cs="Arial"/>
                <w:color w:val="0000FF"/>
                <w:sz w:val="16"/>
                <w:szCs w:val="16"/>
                <w:u w:val="single"/>
                <w:lang w:val="en-US"/>
              </w:rPr>
            </w:pPr>
            <w:hyperlink r:id="rId170" w:history="1">
              <w:r>
                <w:rPr>
                  <w:rStyle w:val="Hyperlink"/>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0A81F1F8" w14:textId="77777777" w:rsidR="00414226" w:rsidRDefault="00441A41">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0A81F1F9" w14:textId="77777777" w:rsidR="00414226" w:rsidRDefault="00441A41">
            <w:pPr>
              <w:spacing w:after="0"/>
              <w:rPr>
                <w:rFonts w:ascii="Arial" w:hAnsi="Arial" w:cs="Arial"/>
                <w:sz w:val="16"/>
                <w:szCs w:val="16"/>
                <w:lang w:val="en-US"/>
              </w:rPr>
            </w:pPr>
            <w:r>
              <w:rPr>
                <w:rFonts w:ascii="Arial" w:hAnsi="Arial" w:cs="Arial"/>
                <w:sz w:val="16"/>
                <w:szCs w:val="16"/>
              </w:rPr>
              <w:t>Lekha Wireless Solutions</w:t>
            </w:r>
          </w:p>
        </w:tc>
      </w:tr>
      <w:tr w:rsidR="00414226" w14:paraId="0A81F1F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1F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1FC" w14:textId="77777777" w:rsidR="00414226" w:rsidRDefault="00441A41">
            <w:pPr>
              <w:jc w:val="both"/>
              <w:rPr>
                <w:i/>
                <w:iCs/>
              </w:rPr>
            </w:pPr>
            <w:r>
              <w:rPr>
                <w:b/>
                <w:bCs/>
                <w:i/>
                <w:iCs/>
              </w:rPr>
              <w:t>Proposal 7:</w:t>
            </w:r>
            <w:r>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A81F1FD" w14:textId="77777777" w:rsidR="00414226" w:rsidRDefault="00414226">
            <w:pPr>
              <w:spacing w:after="0"/>
              <w:rPr>
                <w:rFonts w:ascii="Arial" w:hAnsi="Arial" w:cs="Arial"/>
                <w:sz w:val="16"/>
                <w:szCs w:val="16"/>
              </w:rPr>
            </w:pPr>
          </w:p>
        </w:tc>
      </w:tr>
      <w:tr w:rsidR="00414226" w14:paraId="0A81F203" w14:textId="77777777">
        <w:trPr>
          <w:trHeight w:val="20"/>
        </w:trPr>
        <w:tc>
          <w:tcPr>
            <w:tcW w:w="562" w:type="dxa"/>
            <w:tcBorders>
              <w:top w:val="nil"/>
              <w:left w:val="single" w:sz="4" w:space="0" w:color="A6A6A6"/>
              <w:bottom w:val="single" w:sz="4" w:space="0" w:color="A6A6A6"/>
              <w:right w:val="single" w:sz="4" w:space="0" w:color="A6A6A6"/>
            </w:tcBorders>
          </w:tcPr>
          <w:p w14:paraId="0A81F1FF" w14:textId="77777777" w:rsidR="00414226" w:rsidRDefault="00441A41">
            <w:pPr>
              <w:spacing w:after="0"/>
              <w:rPr>
                <w:rFonts w:ascii="Arial" w:hAnsi="Arial" w:cs="Arial"/>
                <w:sz w:val="16"/>
                <w:szCs w:val="16"/>
                <w:lang w:val="en-US"/>
              </w:rPr>
            </w:pPr>
            <w:bookmarkStart w:id="54" w:name="_Hlk213768021"/>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00" w14:textId="77777777" w:rsidR="00414226" w:rsidRDefault="00441A41">
            <w:pPr>
              <w:spacing w:after="0"/>
              <w:rPr>
                <w:rFonts w:ascii="Arial" w:hAnsi="Arial" w:cs="Arial"/>
                <w:color w:val="0000FF"/>
                <w:sz w:val="16"/>
                <w:szCs w:val="16"/>
                <w:u w:val="single"/>
                <w:lang w:val="en-US"/>
              </w:rPr>
            </w:pPr>
            <w:hyperlink r:id="rId171"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0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02"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0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5"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2: </w:t>
            </w:r>
            <w:r>
              <w:rPr>
                <w:i/>
                <w:iCs/>
                <w:lang w:val="en-US" w:eastAsia="zh-CN"/>
              </w:rPr>
              <w:t>Support the DFT-s-OFDM waveform for multiple layers for UL transmission.</w:t>
            </w:r>
          </w:p>
        </w:tc>
      </w:tr>
      <w:bookmarkEnd w:id="54"/>
      <w:tr w:rsidR="00414226" w14:paraId="0A81F20B" w14:textId="77777777">
        <w:trPr>
          <w:trHeight w:val="20"/>
        </w:trPr>
        <w:tc>
          <w:tcPr>
            <w:tcW w:w="562" w:type="dxa"/>
            <w:tcBorders>
              <w:top w:val="nil"/>
              <w:left w:val="single" w:sz="4" w:space="0" w:color="A6A6A6"/>
              <w:bottom w:val="single" w:sz="4" w:space="0" w:color="A6A6A6"/>
              <w:right w:val="single" w:sz="4" w:space="0" w:color="A6A6A6"/>
            </w:tcBorders>
          </w:tcPr>
          <w:p w14:paraId="0A81F207" w14:textId="77777777" w:rsidR="00414226" w:rsidRDefault="00441A41">
            <w:pPr>
              <w:spacing w:after="0"/>
              <w:rPr>
                <w:rFonts w:ascii="Arial" w:hAnsi="Arial" w:cs="Arial"/>
                <w:sz w:val="16"/>
                <w:szCs w:val="16"/>
                <w:lang w:val="en-US"/>
              </w:rPr>
            </w:pPr>
            <w:r>
              <w:rPr>
                <w:rFonts w:ascii="Arial" w:hAnsi="Arial" w:cs="Arial"/>
                <w:sz w:val="16"/>
                <w:szCs w:val="16"/>
                <w:lang w:val="en-US"/>
              </w:rPr>
              <w:t>[28]</w:t>
            </w:r>
          </w:p>
        </w:tc>
        <w:tc>
          <w:tcPr>
            <w:tcW w:w="1568" w:type="dxa"/>
            <w:tcBorders>
              <w:top w:val="nil"/>
              <w:left w:val="single" w:sz="4" w:space="0" w:color="A6A6A6"/>
              <w:bottom w:val="single" w:sz="4" w:space="0" w:color="A6A6A6"/>
              <w:right w:val="single" w:sz="4" w:space="0" w:color="A6A6A6"/>
            </w:tcBorders>
          </w:tcPr>
          <w:p w14:paraId="0A81F208" w14:textId="77777777" w:rsidR="00414226" w:rsidRDefault="00441A41">
            <w:pPr>
              <w:spacing w:after="0"/>
              <w:rPr>
                <w:rFonts w:ascii="Arial" w:hAnsi="Arial" w:cs="Arial"/>
                <w:color w:val="0000FF"/>
                <w:sz w:val="16"/>
                <w:szCs w:val="16"/>
                <w:u w:val="single"/>
                <w:lang w:val="en-US"/>
              </w:rPr>
            </w:pPr>
            <w:hyperlink r:id="rId172" w:history="1">
              <w:r>
                <w:rPr>
                  <w:rStyle w:val="Hyperlink"/>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A81F209"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0A" w14:textId="77777777" w:rsidR="00414226" w:rsidRDefault="00441A41">
            <w:pPr>
              <w:spacing w:after="0"/>
              <w:rPr>
                <w:rFonts w:ascii="Arial" w:hAnsi="Arial" w:cs="Arial"/>
                <w:sz w:val="16"/>
                <w:szCs w:val="16"/>
                <w:lang w:val="en-US"/>
              </w:rPr>
            </w:pPr>
            <w:r>
              <w:rPr>
                <w:rFonts w:ascii="Arial" w:hAnsi="Arial" w:cs="Arial"/>
                <w:sz w:val="16"/>
                <w:szCs w:val="16"/>
              </w:rPr>
              <w:t>Ruijie Networks Co. Ltd</w:t>
            </w:r>
          </w:p>
        </w:tc>
      </w:tr>
      <w:tr w:rsidR="00414226" w14:paraId="0A81F212"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0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0D" w14:textId="77777777" w:rsidR="00414226" w:rsidRDefault="00441A41">
            <w:pPr>
              <w:spacing w:after="40"/>
              <w:rPr>
                <w:b/>
                <w:bCs/>
              </w:rPr>
            </w:pPr>
            <w:r>
              <w:rPr>
                <w:b/>
                <w:bCs/>
                <w:lang w:eastAsia="zh-CN"/>
              </w:rPr>
              <w:t xml:space="preserve">Proposal 1: </w:t>
            </w:r>
          </w:p>
          <w:p w14:paraId="0A81F20E"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If support for DFT-s-OFDM with rank &gt; 1 is defined, RAN1 will not limit the applicable bands</w:t>
            </w:r>
          </w:p>
          <w:p w14:paraId="0A81F20F" w14:textId="77777777" w:rsidR="00414226" w:rsidRDefault="00441A41">
            <w:pPr>
              <w:pStyle w:val="ListParagraph"/>
              <w:numPr>
                <w:ilvl w:val="0"/>
                <w:numId w:val="43"/>
              </w:numPr>
              <w:overflowPunct/>
              <w:autoSpaceDE/>
              <w:autoSpaceDN/>
              <w:adjustRightInd/>
              <w:ind w:left="511" w:hanging="227"/>
              <w:textAlignment w:val="auto"/>
              <w:rPr>
                <w:rFonts w:eastAsia="SimSun"/>
                <w:lang w:val="en-US"/>
              </w:rPr>
            </w:pPr>
            <w:r>
              <w:rPr>
                <w:rFonts w:eastAsia="SimSun"/>
                <w:lang w:val="en-US"/>
              </w:rPr>
              <w:t>DFT-s-OFDM with Rank &gt; 1 study is</w:t>
            </w:r>
          </w:p>
          <w:p w14:paraId="0A81F210" w14:textId="77777777" w:rsidR="00414226" w:rsidRDefault="00441A41">
            <w:pPr>
              <w:pStyle w:val="ListParagraph"/>
              <w:numPr>
                <w:ilvl w:val="1"/>
                <w:numId w:val="43"/>
              </w:numPr>
              <w:tabs>
                <w:tab w:val="left" w:pos="850"/>
              </w:tabs>
              <w:overflowPunct/>
              <w:autoSpaceDE/>
              <w:autoSpaceDN/>
              <w:adjustRightInd/>
              <w:textAlignment w:val="auto"/>
              <w:rPr>
                <w:rFonts w:eastAsia="SimSun"/>
                <w:lang w:val="en-US"/>
              </w:rPr>
            </w:pPr>
            <w:r>
              <w:rPr>
                <w:rFonts w:eastAsia="SimSun"/>
                <w:lang w:val="en-US"/>
              </w:rPr>
              <w:t>Limited to max rank = 2</w:t>
            </w:r>
          </w:p>
          <w:p w14:paraId="0A81F211" w14:textId="77777777" w:rsidR="00414226" w:rsidRDefault="00414226">
            <w:pPr>
              <w:spacing w:after="0"/>
              <w:rPr>
                <w:rFonts w:ascii="Arial" w:hAnsi="Arial" w:cs="Arial"/>
                <w:sz w:val="16"/>
                <w:szCs w:val="16"/>
              </w:rPr>
            </w:pPr>
          </w:p>
        </w:tc>
      </w:tr>
      <w:tr w:rsidR="00414226" w14:paraId="0A81F217" w14:textId="77777777">
        <w:trPr>
          <w:trHeight w:val="20"/>
        </w:trPr>
        <w:tc>
          <w:tcPr>
            <w:tcW w:w="562" w:type="dxa"/>
            <w:tcBorders>
              <w:top w:val="nil"/>
              <w:left w:val="single" w:sz="4" w:space="0" w:color="A6A6A6"/>
              <w:bottom w:val="single" w:sz="4" w:space="0" w:color="A6A6A6"/>
              <w:right w:val="single" w:sz="4" w:space="0" w:color="A6A6A6"/>
            </w:tcBorders>
          </w:tcPr>
          <w:p w14:paraId="0A81F213" w14:textId="77777777" w:rsidR="00414226" w:rsidRDefault="00441A41">
            <w:pPr>
              <w:spacing w:after="0"/>
              <w:rPr>
                <w:rFonts w:ascii="Arial" w:hAnsi="Arial" w:cs="Arial"/>
                <w:sz w:val="16"/>
                <w:szCs w:val="16"/>
                <w:lang w:val="en-US"/>
              </w:rPr>
            </w:pPr>
            <w:bookmarkStart w:id="55" w:name="_Hlk213787507"/>
            <w:r>
              <w:rPr>
                <w:rFonts w:ascii="Arial" w:hAnsi="Arial" w:cs="Arial"/>
                <w:sz w:val="16"/>
                <w:szCs w:val="16"/>
                <w:lang w:val="en-US"/>
              </w:rPr>
              <w:t>[31]</w:t>
            </w:r>
          </w:p>
        </w:tc>
        <w:tc>
          <w:tcPr>
            <w:tcW w:w="1568" w:type="dxa"/>
            <w:tcBorders>
              <w:top w:val="nil"/>
              <w:left w:val="single" w:sz="4" w:space="0" w:color="A6A6A6"/>
              <w:bottom w:val="single" w:sz="4" w:space="0" w:color="A6A6A6"/>
              <w:right w:val="single" w:sz="4" w:space="0" w:color="A6A6A6"/>
            </w:tcBorders>
          </w:tcPr>
          <w:p w14:paraId="0A81F214" w14:textId="77777777" w:rsidR="00414226" w:rsidRDefault="00441A41">
            <w:pPr>
              <w:spacing w:after="0"/>
              <w:rPr>
                <w:rFonts w:ascii="Arial" w:hAnsi="Arial" w:cs="Arial"/>
                <w:color w:val="0000FF"/>
                <w:sz w:val="16"/>
                <w:szCs w:val="16"/>
                <w:u w:val="single"/>
                <w:lang w:val="en-US"/>
              </w:rPr>
            </w:pPr>
            <w:hyperlink r:id="rId173"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15"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16"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1C"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18"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19" w14:textId="77777777" w:rsidR="00414226" w:rsidRDefault="00441A41">
            <w:pPr>
              <w:rPr>
                <w:i/>
                <w:iCs/>
              </w:rPr>
            </w:pPr>
            <w:r>
              <w:rPr>
                <w:b/>
                <w:bCs/>
                <w:i/>
                <w:iCs/>
              </w:rPr>
              <w:t>Proposal 8</w:t>
            </w:r>
            <w:r>
              <w:rPr>
                <w:rFonts w:eastAsia="Calibri"/>
                <w:b/>
                <w:bCs/>
                <w:i/>
                <w:iCs/>
              </w:rPr>
              <w:t xml:space="preserve">: </w:t>
            </w:r>
            <w:r>
              <w:rPr>
                <w:i/>
                <w:iCs/>
              </w:rPr>
              <w:t xml:space="preserve">Use the </w:t>
            </w:r>
            <w:r>
              <w:rPr>
                <w:rFonts w:eastAsia="Calibri"/>
                <w:i/>
                <w:iCs/>
              </w:rPr>
              <w:t>Net Gain as Evaluation Metric for Multi-Layer DFT-S-OFDM</w:t>
            </w:r>
          </w:p>
          <w:p w14:paraId="0A81F21A" w14:textId="77777777" w:rsidR="00414226" w:rsidRDefault="00441A41">
            <w:pPr>
              <w:pStyle w:val="ListParagraph"/>
              <w:numPr>
                <w:ilvl w:val="0"/>
                <w:numId w:val="44"/>
              </w:numPr>
              <w:overflowPunct/>
              <w:autoSpaceDE/>
              <w:autoSpaceDN/>
              <w:adjustRightInd/>
              <w:spacing w:after="0"/>
              <w:contextualSpacing w:val="0"/>
              <w:textAlignment w:val="auto"/>
              <w:rPr>
                <w:i/>
                <w:iCs/>
              </w:rPr>
            </w:pPr>
            <w:r>
              <w:rPr>
                <w:i/>
                <w:iCs/>
              </w:rPr>
              <w:t>Baseline scheme is 2-layer DFT-S-OFDM with non-coherent precoding</w:t>
            </w:r>
          </w:p>
          <w:p w14:paraId="0A81F21B" w14:textId="77777777" w:rsidR="00414226" w:rsidRDefault="00414226">
            <w:pPr>
              <w:spacing w:after="0"/>
              <w:rPr>
                <w:rFonts w:ascii="Arial" w:hAnsi="Arial" w:cs="Arial"/>
                <w:sz w:val="16"/>
                <w:szCs w:val="16"/>
              </w:rPr>
            </w:pPr>
          </w:p>
        </w:tc>
      </w:tr>
      <w:bookmarkEnd w:id="55"/>
      <w:tr w:rsidR="00414226" w14:paraId="0A81F221" w14:textId="77777777">
        <w:trPr>
          <w:trHeight w:val="20"/>
        </w:trPr>
        <w:tc>
          <w:tcPr>
            <w:tcW w:w="562" w:type="dxa"/>
            <w:tcBorders>
              <w:top w:val="nil"/>
              <w:left w:val="single" w:sz="4" w:space="0" w:color="A6A6A6"/>
              <w:bottom w:val="single" w:sz="4" w:space="0" w:color="A6A6A6"/>
              <w:right w:val="single" w:sz="4" w:space="0" w:color="A6A6A6"/>
            </w:tcBorders>
          </w:tcPr>
          <w:p w14:paraId="0A81F21D" w14:textId="77777777" w:rsidR="00414226" w:rsidRDefault="00441A41">
            <w:pPr>
              <w:spacing w:after="0"/>
              <w:rPr>
                <w:rFonts w:ascii="Arial" w:hAnsi="Arial" w:cs="Arial"/>
                <w:sz w:val="16"/>
                <w:szCs w:val="16"/>
                <w:lang w:val="en-US"/>
              </w:rPr>
            </w:pPr>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1E" w14:textId="77777777" w:rsidR="00414226" w:rsidRDefault="00441A41">
            <w:pPr>
              <w:spacing w:after="0"/>
              <w:rPr>
                <w:rFonts w:ascii="Arial" w:hAnsi="Arial" w:cs="Arial"/>
                <w:color w:val="0000FF"/>
                <w:sz w:val="16"/>
                <w:szCs w:val="16"/>
                <w:u w:val="single"/>
                <w:lang w:val="en-US"/>
              </w:rPr>
            </w:pPr>
            <w:hyperlink r:id="rId174"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1F"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20"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2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2"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3" w14:textId="77777777" w:rsidR="00414226" w:rsidRDefault="00441A41">
            <w:pPr>
              <w:spacing w:after="0"/>
            </w:pPr>
            <w:r>
              <w:t xml:space="preserve">Proposal 8: Consider UE power output capability (e.g., MPR) as a criterion for evaluating DFT-s-OFDM for multilayer uplink transmission. </w:t>
            </w:r>
          </w:p>
        </w:tc>
      </w:tr>
      <w:tr w:rsidR="00414226" w14:paraId="0A81F229" w14:textId="77777777">
        <w:trPr>
          <w:trHeight w:val="20"/>
        </w:trPr>
        <w:tc>
          <w:tcPr>
            <w:tcW w:w="562" w:type="dxa"/>
            <w:tcBorders>
              <w:top w:val="nil"/>
              <w:left w:val="single" w:sz="4" w:space="0" w:color="A6A6A6"/>
              <w:bottom w:val="single" w:sz="4" w:space="0" w:color="A6A6A6"/>
              <w:right w:val="single" w:sz="4" w:space="0" w:color="A6A6A6"/>
            </w:tcBorders>
          </w:tcPr>
          <w:p w14:paraId="0A81F225" w14:textId="77777777" w:rsidR="00414226" w:rsidRDefault="00441A41">
            <w:pPr>
              <w:spacing w:after="0"/>
              <w:rPr>
                <w:rFonts w:ascii="Arial" w:hAnsi="Arial" w:cs="Arial"/>
                <w:sz w:val="16"/>
                <w:szCs w:val="16"/>
                <w:lang w:val="en-US"/>
              </w:rPr>
            </w:pPr>
            <w:r>
              <w:rPr>
                <w:rFonts w:ascii="Arial" w:hAnsi="Arial" w:cs="Arial"/>
                <w:sz w:val="16"/>
                <w:szCs w:val="16"/>
                <w:lang w:val="en-US"/>
              </w:rPr>
              <w:t>[34]</w:t>
            </w:r>
          </w:p>
        </w:tc>
        <w:tc>
          <w:tcPr>
            <w:tcW w:w="1568" w:type="dxa"/>
            <w:tcBorders>
              <w:top w:val="nil"/>
              <w:left w:val="single" w:sz="4" w:space="0" w:color="A6A6A6"/>
              <w:bottom w:val="single" w:sz="4" w:space="0" w:color="A6A6A6"/>
              <w:right w:val="single" w:sz="4" w:space="0" w:color="A6A6A6"/>
            </w:tcBorders>
          </w:tcPr>
          <w:p w14:paraId="0A81F226" w14:textId="77777777" w:rsidR="00414226" w:rsidRDefault="00441A41">
            <w:pPr>
              <w:spacing w:after="0"/>
              <w:rPr>
                <w:rFonts w:ascii="Arial" w:hAnsi="Arial" w:cs="Arial"/>
                <w:color w:val="0000FF"/>
                <w:sz w:val="16"/>
                <w:szCs w:val="16"/>
                <w:u w:val="single"/>
                <w:lang w:val="en-US"/>
              </w:rPr>
            </w:pPr>
            <w:hyperlink r:id="rId175" w:history="1">
              <w:r>
                <w:rPr>
                  <w:rStyle w:val="Hyperlink"/>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0A81F227" w14:textId="77777777" w:rsidR="00414226" w:rsidRDefault="00441A41">
            <w:pPr>
              <w:spacing w:after="0"/>
              <w:rPr>
                <w:rFonts w:ascii="Arial" w:hAnsi="Arial" w:cs="Arial"/>
                <w:sz w:val="16"/>
                <w:szCs w:val="16"/>
                <w:lang w:val="en-US"/>
              </w:rPr>
            </w:pPr>
            <w:r>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0A81F228" w14:textId="77777777" w:rsidR="00414226" w:rsidRDefault="00441A41">
            <w:pPr>
              <w:spacing w:after="0"/>
              <w:rPr>
                <w:rFonts w:ascii="Arial" w:hAnsi="Arial" w:cs="Arial"/>
                <w:sz w:val="16"/>
                <w:szCs w:val="16"/>
                <w:lang w:val="en-US"/>
              </w:rPr>
            </w:pPr>
            <w:r>
              <w:rPr>
                <w:rFonts w:ascii="Arial" w:hAnsi="Arial" w:cs="Arial"/>
                <w:sz w:val="16"/>
                <w:szCs w:val="16"/>
              </w:rPr>
              <w:t>Qualcomm Incorporated</w:t>
            </w:r>
          </w:p>
        </w:tc>
      </w:tr>
      <w:tr w:rsidR="00414226" w14:paraId="0A81F22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2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2B"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A81F22C" w14:textId="77777777" w:rsidR="00414226" w:rsidRDefault="00441A41">
            <w:pPr>
              <w:overflowPunct/>
              <w:autoSpaceDE/>
              <w:autoSpaceDN/>
              <w:adjustRightInd/>
              <w:spacing w:after="0"/>
              <w:jc w:val="both"/>
              <w:textAlignment w:val="auto"/>
              <w:rPr>
                <w:rFonts w:ascii="Aptos" w:eastAsia="Aptos" w:hAnsi="Aptos"/>
                <w:color w:val="000000"/>
                <w:kern w:val="2"/>
                <w:lang w:eastAsia="en-US"/>
                <w14:ligatures w14:val="standardContextual"/>
              </w:rPr>
            </w:pPr>
            <w:r>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414226" w14:paraId="0A81F232" w14:textId="77777777">
        <w:trPr>
          <w:trHeight w:val="20"/>
        </w:trPr>
        <w:tc>
          <w:tcPr>
            <w:tcW w:w="562" w:type="dxa"/>
            <w:tcBorders>
              <w:top w:val="nil"/>
              <w:left w:val="single" w:sz="4" w:space="0" w:color="A6A6A6"/>
              <w:bottom w:val="single" w:sz="4" w:space="0" w:color="A6A6A6"/>
              <w:right w:val="single" w:sz="4" w:space="0" w:color="A6A6A6"/>
            </w:tcBorders>
          </w:tcPr>
          <w:p w14:paraId="0A81F22E"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2F" w14:textId="77777777" w:rsidR="00414226" w:rsidRDefault="00441A41">
            <w:pPr>
              <w:spacing w:after="0"/>
              <w:rPr>
                <w:rFonts w:ascii="Arial" w:hAnsi="Arial" w:cs="Arial"/>
                <w:color w:val="0000FF"/>
                <w:sz w:val="16"/>
                <w:szCs w:val="16"/>
                <w:u w:val="single"/>
                <w:lang w:val="en-US"/>
              </w:rPr>
            </w:pPr>
            <w:hyperlink r:id="rId176"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3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31"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23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4" w14:textId="77777777" w:rsidR="00414226" w:rsidRDefault="00441A41">
            <w:pPr>
              <w:spacing w:after="240"/>
              <w:jc w:val="both"/>
              <w:rPr>
                <w:i/>
                <w:szCs w:val="24"/>
              </w:rPr>
            </w:pPr>
            <w:r>
              <w:rPr>
                <w:b/>
              </w:rPr>
              <w:t>Proposal 7:</w:t>
            </w:r>
            <w:r>
              <w:t xml:space="preserve"> </w:t>
            </w:r>
            <w:r>
              <w:rPr>
                <w:i/>
              </w:rPr>
              <w:t>The support of at least Rank 2 DFT-s-OFDM for uplink transmission is proposed for inclusion in the 6G waveform study.</w:t>
            </w:r>
          </w:p>
        </w:tc>
      </w:tr>
      <w:tr w:rsidR="00414226" w14:paraId="0A81F23A" w14:textId="77777777">
        <w:trPr>
          <w:trHeight w:val="20"/>
        </w:trPr>
        <w:tc>
          <w:tcPr>
            <w:tcW w:w="562" w:type="dxa"/>
            <w:tcBorders>
              <w:top w:val="nil"/>
              <w:left w:val="single" w:sz="4" w:space="0" w:color="A6A6A6"/>
              <w:bottom w:val="single" w:sz="4" w:space="0" w:color="A6A6A6"/>
              <w:right w:val="single" w:sz="4" w:space="0" w:color="A6A6A6"/>
            </w:tcBorders>
          </w:tcPr>
          <w:p w14:paraId="0A81F236" w14:textId="77777777" w:rsidR="00414226" w:rsidRDefault="00441A41">
            <w:pPr>
              <w:spacing w:after="0"/>
              <w:rPr>
                <w:rFonts w:ascii="Arial" w:hAnsi="Arial" w:cs="Arial"/>
                <w:sz w:val="16"/>
                <w:szCs w:val="16"/>
                <w:lang w:val="en-US"/>
              </w:rPr>
            </w:pPr>
            <w:bookmarkStart w:id="56" w:name="_Hlk213788361"/>
            <w:r>
              <w:rPr>
                <w:rFonts w:ascii="Arial" w:hAnsi="Arial" w:cs="Arial"/>
                <w:sz w:val="16"/>
                <w:szCs w:val="16"/>
                <w:lang w:val="en-US"/>
              </w:rPr>
              <w:t>[38]</w:t>
            </w:r>
          </w:p>
        </w:tc>
        <w:tc>
          <w:tcPr>
            <w:tcW w:w="1568" w:type="dxa"/>
            <w:tcBorders>
              <w:top w:val="nil"/>
              <w:left w:val="single" w:sz="4" w:space="0" w:color="A6A6A6"/>
              <w:bottom w:val="single" w:sz="4" w:space="0" w:color="A6A6A6"/>
              <w:right w:val="single" w:sz="4" w:space="0" w:color="A6A6A6"/>
            </w:tcBorders>
          </w:tcPr>
          <w:p w14:paraId="0A81F237" w14:textId="77777777" w:rsidR="00414226" w:rsidRDefault="00441A41">
            <w:pPr>
              <w:spacing w:after="0"/>
              <w:rPr>
                <w:rFonts w:ascii="Arial" w:hAnsi="Arial" w:cs="Arial"/>
                <w:color w:val="0000FF"/>
                <w:sz w:val="16"/>
                <w:szCs w:val="16"/>
                <w:u w:val="single"/>
                <w:lang w:val="en-US"/>
              </w:rPr>
            </w:pPr>
            <w:hyperlink r:id="rId177" w:history="1">
              <w:r>
                <w:rPr>
                  <w:rStyle w:val="Hyperlink"/>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A81F238" w14:textId="77777777" w:rsidR="00414226" w:rsidRDefault="00441A41">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A81F239" w14:textId="77777777" w:rsidR="00414226" w:rsidRDefault="00441A41">
            <w:pPr>
              <w:spacing w:after="0"/>
              <w:rPr>
                <w:rFonts w:ascii="Arial" w:hAnsi="Arial" w:cs="Arial"/>
                <w:sz w:val="16"/>
                <w:szCs w:val="16"/>
                <w:lang w:val="en-US"/>
              </w:rPr>
            </w:pPr>
            <w:r>
              <w:rPr>
                <w:rFonts w:ascii="Arial" w:hAnsi="Arial" w:cs="Arial"/>
                <w:sz w:val="16"/>
                <w:szCs w:val="16"/>
              </w:rPr>
              <w:t>Sharp</w:t>
            </w:r>
          </w:p>
        </w:tc>
      </w:tr>
      <w:tr w:rsidR="00414226" w14:paraId="0A81F23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3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3C" w14:textId="77777777" w:rsidR="00414226" w:rsidRDefault="00441A41">
            <w:r>
              <w:rPr>
                <w:rFonts w:hint="eastAsia"/>
              </w:rPr>
              <w:t xml:space="preserve">Proposal 2: For the evaluation of multi-layer UL DFT-s-OFDM, Net Gain should be used and the </w:t>
            </w:r>
            <w:r>
              <w:t>assumed</w:t>
            </w:r>
            <w:r>
              <w:rPr>
                <w:rFonts w:hint="eastAsia"/>
              </w:rPr>
              <w:t xml:space="preserve"> precoder should be reported.</w:t>
            </w:r>
          </w:p>
        </w:tc>
      </w:tr>
      <w:bookmarkEnd w:id="56"/>
      <w:tr w:rsidR="00414226" w14:paraId="0A81F242" w14:textId="77777777">
        <w:trPr>
          <w:trHeight w:val="20"/>
        </w:trPr>
        <w:tc>
          <w:tcPr>
            <w:tcW w:w="562" w:type="dxa"/>
            <w:tcBorders>
              <w:top w:val="nil"/>
              <w:left w:val="single" w:sz="4" w:space="0" w:color="A6A6A6"/>
              <w:bottom w:val="single" w:sz="4" w:space="0" w:color="A6A6A6"/>
              <w:right w:val="single" w:sz="4" w:space="0" w:color="A6A6A6"/>
            </w:tcBorders>
          </w:tcPr>
          <w:p w14:paraId="0A81F23E"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23F" w14:textId="77777777" w:rsidR="00414226" w:rsidRDefault="00441A41">
            <w:pPr>
              <w:spacing w:after="0"/>
              <w:rPr>
                <w:rFonts w:ascii="Arial" w:hAnsi="Arial" w:cs="Arial"/>
                <w:color w:val="0000FF"/>
                <w:sz w:val="16"/>
                <w:szCs w:val="16"/>
                <w:u w:val="single"/>
                <w:lang w:val="en-US"/>
              </w:rPr>
            </w:pPr>
            <w:hyperlink r:id="rId178"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240"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241"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24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44" w14:textId="77777777" w:rsidR="00414226" w:rsidRDefault="00441A41">
            <w:pPr>
              <w:spacing w:line="288" w:lineRule="auto"/>
              <w:rPr>
                <w:i/>
                <w:iCs/>
              </w:rPr>
            </w:pPr>
            <w:r>
              <w:rPr>
                <w:b/>
                <w:bCs/>
                <w:i/>
                <w:iCs/>
              </w:rPr>
              <w:br w:type="page"/>
            </w:r>
            <w:r>
              <w:rPr>
                <w:b/>
                <w:bCs/>
                <w:i/>
                <w:iCs/>
                <w:snapToGrid w:val="0"/>
                <w:u w:val="single"/>
              </w:rPr>
              <w:t xml:space="preserve">Proposal </w:t>
            </w:r>
            <w:r>
              <w:rPr>
                <w:rFonts w:hint="eastAsia"/>
                <w:b/>
                <w:bCs/>
                <w:i/>
                <w:iCs/>
                <w:snapToGrid w:val="0"/>
                <w:u w:val="single"/>
              </w:rPr>
              <w:t>3</w:t>
            </w:r>
            <w:r>
              <w:rPr>
                <w:b/>
                <w:bCs/>
                <w:i/>
                <w:iCs/>
                <w:snapToGrid w:val="0"/>
                <w:u w:val="single"/>
              </w:rPr>
              <w:t xml:space="preserve">: </w:t>
            </w:r>
            <w:r>
              <w:rPr>
                <w:rFonts w:hint="eastAsia"/>
                <w:i/>
                <w:iCs/>
              </w:rPr>
              <w:t xml:space="preserve">For </w:t>
            </w:r>
            <w:r>
              <w:rPr>
                <w:i/>
                <w:iCs/>
              </w:rPr>
              <w:t>DFT-s-OFDM with Rank &gt; 1 for UL</w:t>
            </w:r>
            <w:r>
              <w:rPr>
                <w:rFonts w:hint="eastAsia"/>
                <w:i/>
                <w:iCs/>
              </w:rPr>
              <w:t xml:space="preserve"> as</w:t>
            </w:r>
            <w:r>
              <w:rPr>
                <w:i/>
                <w:iCs/>
              </w:rPr>
              <w:t xml:space="preserve"> 6GR</w:t>
            </w:r>
            <w:r>
              <w:rPr>
                <w:rFonts w:hint="eastAsia"/>
                <w:i/>
                <w:iCs/>
              </w:rPr>
              <w:t xml:space="preserve"> waveform</w:t>
            </w:r>
          </w:p>
          <w:p w14:paraId="0A81F245" w14:textId="77777777" w:rsidR="00414226" w:rsidRDefault="00441A41">
            <w:pPr>
              <w:spacing w:line="288" w:lineRule="auto"/>
              <w:ind w:leftChars="100" w:left="350" w:hangingChars="75" w:hanging="150"/>
              <w:rPr>
                <w:i/>
                <w:iCs/>
              </w:rPr>
            </w:pPr>
            <w:r>
              <w:rPr>
                <w:rFonts w:hint="eastAsia"/>
                <w:i/>
                <w:iCs/>
              </w:rPr>
              <w:t xml:space="preserve">- </w:t>
            </w:r>
            <w:r>
              <w:rPr>
                <w:i/>
                <w:iCs/>
              </w:rPr>
              <w:t>Alt 1a: DFT-s-OFDM is used for lower ranks (e.g. 1 and 2) only, CP-OFDM is used for all ranks.</w:t>
            </w:r>
          </w:p>
          <w:p w14:paraId="0A81F246" w14:textId="77777777" w:rsidR="00414226" w:rsidRDefault="00441A41">
            <w:pPr>
              <w:spacing w:line="288" w:lineRule="auto"/>
              <w:ind w:leftChars="100" w:left="350" w:hangingChars="75" w:hanging="150"/>
              <w:rPr>
                <w:i/>
                <w:iCs/>
              </w:rPr>
            </w:pPr>
            <w:r>
              <w:rPr>
                <w:rFonts w:hint="eastAsia"/>
                <w:i/>
                <w:iCs/>
              </w:rPr>
              <w:t xml:space="preserve">- Alt 2a: </w:t>
            </w:r>
            <w:r>
              <w:rPr>
                <w:i/>
                <w:iCs/>
              </w:rPr>
              <w:t>applicable for all bands</w:t>
            </w:r>
          </w:p>
        </w:tc>
      </w:tr>
    </w:tbl>
    <w:p w14:paraId="0A81F248" w14:textId="77777777" w:rsidR="00414226" w:rsidRDefault="00414226">
      <w:pPr>
        <w:tabs>
          <w:tab w:val="left" w:pos="3397"/>
        </w:tabs>
      </w:pPr>
    </w:p>
    <w:p w14:paraId="0A81F249" w14:textId="77777777" w:rsidR="00414226" w:rsidRDefault="00414226"/>
    <w:p w14:paraId="0A81F24A" w14:textId="77777777" w:rsidR="00414226" w:rsidRDefault="00441A41">
      <w:pPr>
        <w:pStyle w:val="Heading1"/>
      </w:pPr>
      <w:r>
        <w:t>7.</w:t>
      </w:r>
      <w:r>
        <w:tab/>
        <w:t>Uncategorized proposals</w:t>
      </w:r>
    </w:p>
    <w:p w14:paraId="0A81F24B" w14:textId="77777777" w:rsidR="00414226" w:rsidRDefault="00414226"/>
    <w:tbl>
      <w:tblPr>
        <w:tblW w:w="9629" w:type="dxa"/>
        <w:tblLayout w:type="fixed"/>
        <w:tblLook w:val="04A0" w:firstRow="1" w:lastRow="0" w:firstColumn="1" w:lastColumn="0" w:noHBand="0" w:noVBand="1"/>
      </w:tblPr>
      <w:tblGrid>
        <w:gridCol w:w="562"/>
        <w:gridCol w:w="1568"/>
        <w:gridCol w:w="4629"/>
        <w:gridCol w:w="2870"/>
      </w:tblGrid>
      <w:tr w:rsidR="00414226" w14:paraId="0A81F250"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4C" w14:textId="77777777" w:rsidR="00414226" w:rsidRDefault="00441A41">
            <w:pPr>
              <w:spacing w:after="0"/>
              <w:rPr>
                <w:rFonts w:ascii="Arial" w:hAnsi="Arial" w:cs="Arial"/>
                <w:sz w:val="16"/>
                <w:szCs w:val="16"/>
                <w:lang w:val="en-US"/>
              </w:rPr>
            </w:pPr>
            <w:r>
              <w:rPr>
                <w:rFonts w:ascii="Arial" w:hAnsi="Arial" w:cs="Arial"/>
                <w:sz w:val="16"/>
                <w:szCs w:val="16"/>
                <w:lang w:val="en-US"/>
              </w:rPr>
              <w:t>[1]</w:t>
            </w:r>
          </w:p>
        </w:tc>
        <w:tc>
          <w:tcPr>
            <w:tcW w:w="1568" w:type="dxa"/>
            <w:tcBorders>
              <w:top w:val="single" w:sz="4" w:space="0" w:color="A6A6A6"/>
              <w:left w:val="single" w:sz="4" w:space="0" w:color="A6A6A6"/>
              <w:bottom w:val="single" w:sz="4" w:space="0" w:color="A6A6A6"/>
              <w:right w:val="single" w:sz="4" w:space="0" w:color="A6A6A6"/>
            </w:tcBorders>
          </w:tcPr>
          <w:p w14:paraId="0A81F24D" w14:textId="77777777" w:rsidR="00414226" w:rsidRDefault="00441A41">
            <w:pPr>
              <w:spacing w:after="0"/>
              <w:rPr>
                <w:rFonts w:ascii="Arial" w:hAnsi="Arial" w:cs="Arial"/>
                <w:color w:val="0000FF"/>
                <w:sz w:val="16"/>
                <w:szCs w:val="16"/>
                <w:u w:val="single"/>
                <w:lang w:val="en-US"/>
              </w:rPr>
            </w:pPr>
            <w:hyperlink r:id="rId179" w:history="1">
              <w:r>
                <w:rPr>
                  <w:rStyle w:val="Hyperlink"/>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0A81F24E" w14:textId="77777777" w:rsidR="00414226" w:rsidRDefault="00441A41">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0A81F24F" w14:textId="77777777" w:rsidR="00414226" w:rsidRDefault="00441A41">
            <w:pPr>
              <w:spacing w:after="0"/>
              <w:rPr>
                <w:rFonts w:ascii="Arial" w:hAnsi="Arial" w:cs="Arial"/>
                <w:sz w:val="16"/>
                <w:szCs w:val="16"/>
                <w:lang w:val="en-US"/>
              </w:rPr>
            </w:pPr>
            <w:r>
              <w:rPr>
                <w:rFonts w:ascii="Arial" w:hAnsi="Arial" w:cs="Arial"/>
                <w:sz w:val="16"/>
                <w:szCs w:val="16"/>
              </w:rPr>
              <w:t>Nokia</w:t>
            </w:r>
          </w:p>
        </w:tc>
      </w:tr>
      <w:tr w:rsidR="00414226" w14:paraId="0A81F25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5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52" w14:textId="77777777" w:rsidR="00414226" w:rsidRDefault="00441A41">
            <w:pPr>
              <w:rPr>
                <w:b/>
                <w:u w:val="single"/>
              </w:rPr>
            </w:pPr>
            <w:r>
              <w:rPr>
                <w:b/>
                <w:u w:val="single"/>
              </w:rPr>
              <w:t>Baseline communication waveform</w:t>
            </w:r>
          </w:p>
          <w:p w14:paraId="0A81F253" w14:textId="77777777" w:rsidR="00414226" w:rsidRDefault="00441A41">
            <w:pPr>
              <w:pStyle w:val="Proposal1"/>
              <w:numPr>
                <w:ilvl w:val="0"/>
                <w:numId w:val="0"/>
              </w:numPr>
              <w:spacing w:after="0"/>
              <w:ind w:left="357" w:hanging="357"/>
              <w:rPr>
                <w:iCs/>
              </w:rPr>
            </w:pPr>
            <w:r>
              <w:rPr>
                <w:b/>
                <w:iCs/>
              </w:rPr>
              <w:t>Proposal 1:</w:t>
            </w:r>
            <w:r>
              <w:rPr>
                <w:iCs/>
              </w:rPr>
              <w:t xml:space="preserve"> CP-OFDM waveform as defined in 5G NR </w:t>
            </w:r>
            <w:r>
              <w:rPr>
                <w:u w:val="single"/>
              </w:rPr>
              <w:t>is supported</w:t>
            </w:r>
            <w:r>
              <w:rPr>
                <w:iCs/>
              </w:rPr>
              <w:t xml:space="preserve"> for communications in 6G downlink.</w:t>
            </w:r>
          </w:p>
          <w:p w14:paraId="0A81F254" w14:textId="77777777" w:rsidR="00414226" w:rsidRDefault="00441A41">
            <w:pPr>
              <w:pStyle w:val="ListParagraph"/>
              <w:numPr>
                <w:ilvl w:val="0"/>
                <w:numId w:val="45"/>
              </w:numPr>
              <w:overflowPunct/>
              <w:autoSpaceDE/>
              <w:autoSpaceDN/>
              <w:adjustRightInd/>
              <w:textAlignment w:val="auto"/>
              <w:rPr>
                <w:i/>
                <w:lang w:eastAsia="en-US"/>
              </w:rPr>
            </w:pPr>
            <w:r>
              <w:rPr>
                <w:i/>
              </w:rPr>
              <w:t>Enhancements/modifications on CP-OFDM will be studied as potential additions</w:t>
            </w:r>
          </w:p>
          <w:p w14:paraId="0A81F255" w14:textId="77777777" w:rsidR="00414226" w:rsidRDefault="00441A41">
            <w:pPr>
              <w:pStyle w:val="ListParagraph"/>
              <w:numPr>
                <w:ilvl w:val="0"/>
                <w:numId w:val="45"/>
              </w:numPr>
              <w:overflowPunct/>
              <w:autoSpaceDE/>
              <w:autoSpaceDN/>
              <w:adjustRightInd/>
              <w:textAlignment w:val="auto"/>
              <w:rPr>
                <w:lang w:val="en-US"/>
              </w:rPr>
            </w:pPr>
            <w:r>
              <w:rPr>
                <w:i/>
                <w:lang w:val="en-US"/>
              </w:rPr>
              <w:t xml:space="preserve">DFT-s-OFDM or any other OFDM-based waveform will be studied as a </w:t>
            </w:r>
            <w:r>
              <w:rPr>
                <w:rFonts w:eastAsia="DengXian"/>
                <w:i/>
                <w:lang w:val="en-US"/>
              </w:rPr>
              <w:t xml:space="preserve">potential </w:t>
            </w:r>
            <w:r>
              <w:rPr>
                <w:i/>
                <w:lang w:val="en-US"/>
              </w:rPr>
              <w:t>additional waveform for downlink</w:t>
            </w:r>
          </w:p>
          <w:p w14:paraId="0A81F256" w14:textId="77777777" w:rsidR="00414226" w:rsidRDefault="00441A41">
            <w:pPr>
              <w:pStyle w:val="Proposal1"/>
              <w:numPr>
                <w:ilvl w:val="0"/>
                <w:numId w:val="0"/>
              </w:numPr>
              <w:spacing w:after="0"/>
              <w:ind w:left="357" w:hanging="357"/>
            </w:pPr>
            <w:r>
              <w:rPr>
                <w:b/>
                <w:bCs/>
              </w:rPr>
              <w:t xml:space="preserve">Proposal 2: </w:t>
            </w:r>
            <w:r>
              <w:t xml:space="preserve">CP-OFDM and DFT-s-OFDM waveforms as defined in 5G NR </w:t>
            </w:r>
            <w:r>
              <w:rPr>
                <w:u w:val="single"/>
              </w:rPr>
              <w:t xml:space="preserve">are supported </w:t>
            </w:r>
            <w:r>
              <w:t>for communications in 6G uplink.</w:t>
            </w:r>
          </w:p>
          <w:p w14:paraId="0A81F257" w14:textId="77777777" w:rsidR="00414226" w:rsidRDefault="00441A41">
            <w:pPr>
              <w:pStyle w:val="ListParagraph"/>
              <w:numPr>
                <w:ilvl w:val="0"/>
                <w:numId w:val="45"/>
              </w:numPr>
              <w:overflowPunct/>
              <w:autoSpaceDE/>
              <w:autoSpaceDN/>
              <w:adjustRightInd/>
              <w:textAlignment w:val="auto"/>
              <w:rPr>
                <w:i/>
                <w:lang w:val="en-US" w:eastAsia="en-US"/>
              </w:rPr>
            </w:pPr>
            <w:r>
              <w:rPr>
                <w:i/>
                <w:lang w:val="en-US"/>
              </w:rPr>
              <w:t>Enhancements/modifications on CP-OFDM/DFT-s-OFDM will be studied as potential additions</w:t>
            </w:r>
          </w:p>
          <w:p w14:paraId="0A81F258" w14:textId="77777777" w:rsidR="00414226" w:rsidRDefault="00441A41">
            <w:pPr>
              <w:pStyle w:val="ListParagraph"/>
              <w:numPr>
                <w:ilvl w:val="0"/>
                <w:numId w:val="45"/>
              </w:numPr>
              <w:overflowPunct/>
              <w:autoSpaceDE/>
              <w:autoSpaceDN/>
              <w:adjustRightInd/>
              <w:textAlignment w:val="auto"/>
              <w:rPr>
                <w:i/>
                <w:lang w:val="en-US" w:eastAsia="en-US"/>
              </w:rPr>
            </w:pPr>
            <w:r>
              <w:rPr>
                <w:rFonts w:hint="eastAsia"/>
                <w:i/>
                <w:lang w:val="en-US"/>
              </w:rPr>
              <w:lastRenderedPageBreak/>
              <w:t>Other OFDM based waveforms are not precluded</w:t>
            </w:r>
            <w:r>
              <w:rPr>
                <w:i/>
                <w:lang w:val="en-US"/>
              </w:rPr>
              <w:t xml:space="preserve"> </w:t>
            </w:r>
            <w:r>
              <w:rPr>
                <w:i/>
                <w:u w:val="single"/>
                <w:lang w:val="en-US"/>
              </w:rPr>
              <w:t>as potential additions</w:t>
            </w:r>
            <w:r>
              <w:rPr>
                <w:rFonts w:hint="eastAsia"/>
                <w:i/>
                <w:lang w:val="en-US"/>
              </w:rPr>
              <w:t>.</w:t>
            </w:r>
          </w:p>
          <w:p w14:paraId="0A81F259" w14:textId="77777777" w:rsidR="00414226" w:rsidRDefault="00441A41">
            <w:pPr>
              <w:rPr>
                <w:b/>
                <w:u w:val="single"/>
              </w:rPr>
            </w:pPr>
            <w:r>
              <w:rPr>
                <w:b/>
                <w:u w:val="single"/>
              </w:rPr>
              <w:t>Low PAPR for coverage extension</w:t>
            </w:r>
          </w:p>
          <w:p w14:paraId="0A81F25A" w14:textId="77777777" w:rsidR="00414226" w:rsidRDefault="00441A41">
            <w:pPr>
              <w:pStyle w:val="Proposal1"/>
              <w:numPr>
                <w:ilvl w:val="0"/>
                <w:numId w:val="0"/>
              </w:numPr>
              <w:ind w:left="357" w:hanging="357"/>
            </w:pPr>
            <w:r>
              <w:rPr>
                <w:b/>
                <w:bCs/>
              </w:rPr>
              <w:t xml:space="preserve">Proposal 9: </w:t>
            </w:r>
            <w:r>
              <w:t>High power class should be the baseline for 6G due to significant enhancement in coverage.</w:t>
            </w:r>
          </w:p>
          <w:p w14:paraId="0A81F25B" w14:textId="77777777" w:rsidR="00414226" w:rsidRDefault="00441A41">
            <w:pPr>
              <w:pStyle w:val="Proposal1"/>
              <w:numPr>
                <w:ilvl w:val="0"/>
                <w:numId w:val="0"/>
              </w:numPr>
              <w:ind w:left="357" w:hanging="357"/>
            </w:pPr>
            <w:r>
              <w:rPr>
                <w:b/>
                <w:bCs/>
              </w:rPr>
              <w:t xml:space="preserve">Proposal 10: </w:t>
            </w:r>
            <w:r>
              <w:t>Power boosting features such as the ones specified in NR should be part of the baseline for 6G.</w:t>
            </w:r>
          </w:p>
          <w:p w14:paraId="0A81F25C" w14:textId="77777777" w:rsidR="00414226" w:rsidRDefault="00441A41">
            <w:pPr>
              <w:rPr>
                <w:i/>
                <w:iCs/>
                <w:highlight w:val="yellow"/>
              </w:rPr>
            </w:pPr>
            <w:r>
              <w:rPr>
                <w:b/>
                <w:bCs/>
                <w:i/>
                <w:iCs/>
              </w:rPr>
              <w:t xml:space="preserve">Proposal 11: </w:t>
            </w:r>
            <w:r>
              <w:rPr>
                <w:i/>
                <w:iCs/>
              </w:rPr>
              <w:t>Dynamic waveform switching using DCI is introduced to 6G in the first release</w:t>
            </w:r>
            <w:r>
              <w:rPr>
                <w:i/>
              </w:rPr>
              <w:t xml:space="preserve"> </w:t>
            </w:r>
          </w:p>
        </w:tc>
      </w:tr>
      <w:tr w:rsidR="00414226" w14:paraId="0A81F262" w14:textId="77777777">
        <w:trPr>
          <w:trHeight w:val="20"/>
        </w:trPr>
        <w:tc>
          <w:tcPr>
            <w:tcW w:w="562" w:type="dxa"/>
            <w:tcBorders>
              <w:top w:val="nil"/>
              <w:left w:val="single" w:sz="4" w:space="0" w:color="A6A6A6"/>
              <w:bottom w:val="single" w:sz="4" w:space="0" w:color="A6A6A6"/>
              <w:right w:val="single" w:sz="4" w:space="0" w:color="A6A6A6"/>
            </w:tcBorders>
          </w:tcPr>
          <w:p w14:paraId="0A81F25E"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[4]</w:t>
            </w:r>
          </w:p>
        </w:tc>
        <w:tc>
          <w:tcPr>
            <w:tcW w:w="1568" w:type="dxa"/>
            <w:tcBorders>
              <w:top w:val="nil"/>
              <w:left w:val="single" w:sz="4" w:space="0" w:color="A6A6A6"/>
              <w:bottom w:val="single" w:sz="4" w:space="0" w:color="A6A6A6"/>
              <w:right w:val="single" w:sz="4" w:space="0" w:color="A6A6A6"/>
            </w:tcBorders>
          </w:tcPr>
          <w:p w14:paraId="0A81F25F" w14:textId="77777777" w:rsidR="00414226" w:rsidRDefault="00441A41">
            <w:pPr>
              <w:spacing w:after="0"/>
              <w:rPr>
                <w:rFonts w:ascii="Arial" w:hAnsi="Arial" w:cs="Arial"/>
                <w:color w:val="0000FF"/>
                <w:sz w:val="16"/>
                <w:szCs w:val="16"/>
                <w:u w:val="single"/>
                <w:lang w:val="en-US"/>
              </w:rPr>
            </w:pPr>
            <w:hyperlink r:id="rId180" w:history="1">
              <w:r>
                <w:rPr>
                  <w:rStyle w:val="Hyperlink"/>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A81F26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A81F261" w14:textId="77777777" w:rsidR="00414226" w:rsidRDefault="00441A41">
            <w:pPr>
              <w:spacing w:after="0"/>
              <w:rPr>
                <w:rFonts w:ascii="Arial" w:hAnsi="Arial" w:cs="Arial"/>
                <w:sz w:val="16"/>
                <w:szCs w:val="16"/>
                <w:lang w:val="en-US"/>
              </w:rPr>
            </w:pPr>
            <w:r>
              <w:rPr>
                <w:rFonts w:ascii="Arial" w:hAnsi="Arial" w:cs="Arial"/>
                <w:sz w:val="16"/>
                <w:szCs w:val="16"/>
              </w:rPr>
              <w:t>LG Electronics</w:t>
            </w:r>
          </w:p>
        </w:tc>
      </w:tr>
      <w:tr w:rsidR="00414226" w14:paraId="0A81F26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6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64" w14:textId="77777777" w:rsidR="00414226" w:rsidRDefault="00441A41">
            <w:pPr>
              <w:pStyle w:val="Heading4"/>
              <w:rPr>
                <w:b/>
                <w:bCs/>
                <w:sz w:val="28"/>
                <w:szCs w:val="32"/>
                <w:u w:val="single"/>
              </w:rPr>
            </w:pPr>
            <w:r>
              <w:rPr>
                <w:rFonts w:hint="eastAsia"/>
                <w:b/>
                <w:bCs/>
                <w:sz w:val="28"/>
                <w:szCs w:val="32"/>
                <w:u w:val="single"/>
              </w:rPr>
              <w:t xml:space="preserve">1. </w:t>
            </w:r>
            <w:r>
              <w:rPr>
                <w:b/>
                <w:bCs/>
                <w:sz w:val="28"/>
                <w:szCs w:val="32"/>
                <w:u w:val="single"/>
              </w:rPr>
              <w:t>Continuity and differentiation from 5G</w:t>
            </w:r>
            <w:r>
              <w:rPr>
                <w:rFonts w:hint="eastAsia"/>
                <w:b/>
                <w:bCs/>
                <w:sz w:val="28"/>
                <w:szCs w:val="32"/>
                <w:u w:val="single"/>
              </w:rPr>
              <w:t>NR system</w:t>
            </w:r>
          </w:p>
          <w:p w14:paraId="0A81F265" w14:textId="77777777" w:rsidR="00414226" w:rsidRDefault="00441A41">
            <w:pPr>
              <w:pStyle w:val="Proposal1"/>
              <w:numPr>
                <w:ilvl w:val="0"/>
                <w:numId w:val="0"/>
              </w:numPr>
              <w:ind w:left="357" w:hanging="357"/>
            </w:pPr>
            <w:r>
              <w:t xml:space="preserve">Proposal </w:t>
            </w:r>
            <w:r>
              <w:rPr>
                <w:rFonts w:hint="eastAsia"/>
              </w:rPr>
              <w:t>2</w:t>
            </w:r>
            <w:r>
              <w:t>:</w:t>
            </w:r>
            <w:r>
              <w:rPr>
                <w:rFonts w:hint="eastAsia"/>
              </w:rPr>
              <w:t xml:space="preserve"> D</w:t>
            </w:r>
            <w:r>
              <w:t>iscuss how the UE should be instructed to use a particular waveform</w:t>
            </w:r>
            <w:r>
              <w:rPr>
                <w:rFonts w:hint="eastAsia"/>
              </w:rPr>
              <w:t xml:space="preserve"> for 6GR in uplink</w:t>
            </w:r>
            <w:r>
              <w:t>.</w:t>
            </w:r>
          </w:p>
          <w:p w14:paraId="0A81F266"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 1: Waveform selection based on transmission rank.</w:t>
            </w:r>
          </w:p>
          <w:p w14:paraId="0A81F267"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Option</w:t>
            </w:r>
            <w:r>
              <w:rPr>
                <w:rFonts w:eastAsia="Batang" w:hint="eastAsia"/>
                <w:i/>
                <w:iCs/>
                <w:lang w:val="en-US" w:eastAsia="ko-KR"/>
              </w:rPr>
              <w:t xml:space="preserve"> 2</w:t>
            </w:r>
            <w:r>
              <w:rPr>
                <w:rFonts w:eastAsia="Batang"/>
                <w:i/>
                <w:iCs/>
                <w:lang w:val="en-US" w:eastAsia="ko-KR"/>
              </w:rPr>
              <w:t>: Explicit waveform indication via cell-specific</w:t>
            </w:r>
            <w:r>
              <w:rPr>
                <w:rFonts w:eastAsia="Batang" w:hint="eastAsia"/>
                <w:i/>
                <w:iCs/>
                <w:lang w:val="en-US" w:eastAsia="ko-KR"/>
              </w:rPr>
              <w:t xml:space="preserve"> configuration</w:t>
            </w:r>
            <w:r>
              <w:rPr>
                <w:rFonts w:eastAsia="Batang"/>
                <w:i/>
                <w:iCs/>
                <w:lang w:val="en-US" w:eastAsia="ko-KR"/>
              </w:rPr>
              <w:t>, channel-specific, or BWP-specific configuration, including dynamic switching.</w:t>
            </w:r>
          </w:p>
          <w:p w14:paraId="0A81F268" w14:textId="77777777" w:rsidR="00414226" w:rsidRDefault="00441A41">
            <w:pPr>
              <w:pStyle w:val="ListParagraph"/>
              <w:numPr>
                <w:ilvl w:val="0"/>
                <w:numId w:val="46"/>
              </w:numPr>
              <w:spacing w:after="120"/>
              <w:contextualSpacing w:val="0"/>
              <w:jc w:val="both"/>
              <w:rPr>
                <w:rFonts w:eastAsia="Batang"/>
                <w:i/>
                <w:iCs/>
                <w:lang w:val="en-US" w:eastAsia="ko-KR"/>
              </w:rPr>
            </w:pPr>
            <w:r>
              <w:rPr>
                <w:rFonts w:eastAsia="Batang"/>
                <w:i/>
                <w:iCs/>
                <w:lang w:val="en-US" w:eastAsia="ko-KR"/>
              </w:rPr>
              <w:t xml:space="preserve">Option </w:t>
            </w:r>
            <w:r>
              <w:rPr>
                <w:rFonts w:eastAsia="Batang" w:hint="eastAsia"/>
                <w:i/>
                <w:iCs/>
                <w:lang w:val="en-US" w:eastAsia="ko-KR"/>
              </w:rPr>
              <w:t>3</w:t>
            </w:r>
            <w:r>
              <w:rPr>
                <w:rFonts w:eastAsia="Batang"/>
                <w:i/>
                <w:iCs/>
                <w:lang w:val="en-US" w:eastAsia="ko-KR"/>
              </w:rPr>
              <w:t>: Waveform selection based on frequency band or usage scenario.</w:t>
            </w:r>
          </w:p>
          <w:p w14:paraId="0A81F269" w14:textId="77777777" w:rsidR="00414226" w:rsidRDefault="00441A41">
            <w:pPr>
              <w:pStyle w:val="Proposal1"/>
              <w:numPr>
                <w:ilvl w:val="0"/>
                <w:numId w:val="0"/>
              </w:numPr>
              <w:ind w:left="357" w:hanging="357"/>
            </w:pPr>
            <w:r>
              <w:t xml:space="preserve">Proposal </w:t>
            </w:r>
            <w:r>
              <w:rPr>
                <w:rFonts w:hint="eastAsia"/>
              </w:rPr>
              <w:t>3</w:t>
            </w:r>
            <w:r>
              <w:t>:</w:t>
            </w:r>
            <w:r>
              <w:rPr>
                <w:rFonts w:hint="eastAsia"/>
              </w:rPr>
              <w:t xml:space="preserve"> D</w:t>
            </w:r>
            <w:r>
              <w:t>iscuss whether reference signal design should consider commonality across CP-OFDM and DFT-s-OFDM in both uplink and downlink.</w:t>
            </w:r>
          </w:p>
          <w:p w14:paraId="0A81F26A" w14:textId="77777777" w:rsidR="00414226" w:rsidRDefault="00441A41">
            <w:pPr>
              <w:pStyle w:val="Heading4"/>
              <w:rPr>
                <w:b/>
                <w:bCs/>
                <w:sz w:val="28"/>
                <w:szCs w:val="32"/>
                <w:u w:val="single"/>
              </w:rPr>
            </w:pPr>
            <w:r>
              <w:rPr>
                <w:rFonts w:hint="eastAsia"/>
                <w:b/>
                <w:bCs/>
                <w:sz w:val="28"/>
                <w:szCs w:val="32"/>
                <w:u w:val="single"/>
              </w:rPr>
              <w:t>4. New W</w:t>
            </w:r>
            <w:r>
              <w:rPr>
                <w:b/>
                <w:bCs/>
                <w:sz w:val="28"/>
                <w:szCs w:val="32"/>
                <w:u w:val="single"/>
              </w:rPr>
              <w:t xml:space="preserve">aveform </w:t>
            </w:r>
            <w:r>
              <w:rPr>
                <w:rFonts w:hint="eastAsia"/>
                <w:b/>
                <w:bCs/>
                <w:sz w:val="28"/>
                <w:szCs w:val="32"/>
                <w:u w:val="single"/>
              </w:rPr>
              <w:t>for</w:t>
            </w:r>
            <w:r>
              <w:rPr>
                <w:b/>
                <w:bCs/>
                <w:sz w:val="28"/>
                <w:szCs w:val="32"/>
                <w:u w:val="single"/>
              </w:rPr>
              <w:t xml:space="preserve"> </w:t>
            </w:r>
            <w:r>
              <w:rPr>
                <w:rFonts w:hint="eastAsia"/>
                <w:b/>
                <w:bCs/>
                <w:sz w:val="28"/>
                <w:szCs w:val="32"/>
                <w:u w:val="single"/>
              </w:rPr>
              <w:t>sensing</w:t>
            </w:r>
          </w:p>
          <w:p w14:paraId="0A81F26B" w14:textId="77777777" w:rsidR="00414226" w:rsidRDefault="00441A41">
            <w:pPr>
              <w:pStyle w:val="Proposal1"/>
              <w:numPr>
                <w:ilvl w:val="0"/>
                <w:numId w:val="0"/>
              </w:numPr>
              <w:ind w:left="357" w:hanging="357"/>
            </w:pPr>
            <w:r>
              <w:t xml:space="preserve">Proposal </w:t>
            </w:r>
            <w:r>
              <w:rPr>
                <w:rFonts w:hint="eastAsia"/>
              </w:rPr>
              <w:t>8</w:t>
            </w:r>
            <w:r>
              <w:t>: A new waveform such as FMCW is studied for sensing as well as OFDM.</w:t>
            </w:r>
          </w:p>
          <w:p w14:paraId="0A81F26C" w14:textId="77777777" w:rsidR="00414226" w:rsidRDefault="00414226">
            <w:pPr>
              <w:spacing w:after="0"/>
              <w:rPr>
                <w:rFonts w:ascii="Arial" w:hAnsi="Arial" w:cs="Arial"/>
                <w:sz w:val="16"/>
                <w:szCs w:val="16"/>
                <w:lang w:val="en-US"/>
              </w:rPr>
            </w:pPr>
          </w:p>
        </w:tc>
      </w:tr>
      <w:tr w:rsidR="00414226" w14:paraId="0A81F272" w14:textId="77777777">
        <w:trPr>
          <w:trHeight w:val="20"/>
        </w:trPr>
        <w:tc>
          <w:tcPr>
            <w:tcW w:w="562" w:type="dxa"/>
            <w:tcBorders>
              <w:top w:val="nil"/>
              <w:left w:val="single" w:sz="4" w:space="0" w:color="A6A6A6"/>
              <w:bottom w:val="single" w:sz="4" w:space="0" w:color="A6A6A6"/>
              <w:right w:val="single" w:sz="4" w:space="0" w:color="A6A6A6"/>
            </w:tcBorders>
          </w:tcPr>
          <w:p w14:paraId="0A81F26E" w14:textId="77777777" w:rsidR="00414226" w:rsidRDefault="00441A41">
            <w:pPr>
              <w:spacing w:after="0"/>
              <w:rPr>
                <w:rFonts w:ascii="Arial" w:hAnsi="Arial" w:cs="Arial"/>
                <w:sz w:val="16"/>
                <w:szCs w:val="16"/>
                <w:lang w:val="en-US"/>
              </w:rPr>
            </w:pPr>
            <w:r>
              <w:rPr>
                <w:rFonts w:ascii="Arial" w:hAnsi="Arial" w:cs="Arial"/>
                <w:sz w:val="16"/>
                <w:szCs w:val="16"/>
                <w:lang w:val="en-US"/>
              </w:rPr>
              <w:t>[5]</w:t>
            </w:r>
          </w:p>
        </w:tc>
        <w:tc>
          <w:tcPr>
            <w:tcW w:w="1568" w:type="dxa"/>
            <w:tcBorders>
              <w:top w:val="nil"/>
              <w:left w:val="single" w:sz="4" w:space="0" w:color="A6A6A6"/>
              <w:bottom w:val="single" w:sz="4" w:space="0" w:color="A6A6A6"/>
              <w:right w:val="single" w:sz="4" w:space="0" w:color="A6A6A6"/>
            </w:tcBorders>
          </w:tcPr>
          <w:p w14:paraId="0A81F26F" w14:textId="77777777" w:rsidR="00414226" w:rsidRDefault="00441A41">
            <w:pPr>
              <w:spacing w:after="0"/>
              <w:rPr>
                <w:rFonts w:ascii="Arial" w:hAnsi="Arial" w:cs="Arial"/>
                <w:color w:val="0000FF"/>
                <w:sz w:val="16"/>
                <w:szCs w:val="16"/>
                <w:u w:val="single"/>
                <w:lang w:val="en-US"/>
              </w:rPr>
            </w:pPr>
            <w:hyperlink r:id="rId181" w:history="1">
              <w:r>
                <w:rPr>
                  <w:rStyle w:val="Hyperlink"/>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A81F270"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71" w14:textId="77777777" w:rsidR="00414226" w:rsidRDefault="00441A41">
            <w:pPr>
              <w:spacing w:after="0"/>
              <w:rPr>
                <w:rFonts w:ascii="Arial" w:hAnsi="Arial" w:cs="Arial"/>
                <w:sz w:val="16"/>
                <w:szCs w:val="16"/>
                <w:lang w:val="en-US"/>
              </w:rPr>
            </w:pPr>
            <w:r>
              <w:rPr>
                <w:rFonts w:ascii="Arial" w:hAnsi="Arial" w:cs="Arial"/>
                <w:sz w:val="16"/>
                <w:szCs w:val="16"/>
              </w:rPr>
              <w:t>vivo</w:t>
            </w:r>
          </w:p>
        </w:tc>
      </w:tr>
      <w:tr w:rsidR="00414226" w14:paraId="0A81F27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4" w14:textId="77777777" w:rsidR="00414226" w:rsidRDefault="00441A41">
            <w:pPr>
              <w:pStyle w:val="proposal0"/>
              <w:numPr>
                <w:ilvl w:val="0"/>
                <w:numId w:val="0"/>
              </w:numPr>
              <w:spacing w:before="120" w:after="120"/>
              <w:ind w:left="33"/>
              <w:rPr>
                <w:b w:val="0"/>
                <w:bCs/>
              </w:rPr>
            </w:pPr>
            <w:r>
              <w:rPr>
                <w:b w:val="0"/>
                <w:bCs/>
              </w:rPr>
              <w:t>Proposal 4:</w:t>
            </w:r>
            <w:r>
              <w:rPr>
                <w:b w:val="0"/>
                <w:bCs/>
              </w:rPr>
              <w:tab/>
              <w:t>Support to study AI/ML-based waveform enhancements together with non-AI waveforms.</w:t>
            </w:r>
          </w:p>
        </w:tc>
      </w:tr>
      <w:tr w:rsidR="00414226" w14:paraId="0A81F27A" w14:textId="77777777">
        <w:trPr>
          <w:trHeight w:val="20"/>
        </w:trPr>
        <w:tc>
          <w:tcPr>
            <w:tcW w:w="562" w:type="dxa"/>
            <w:tcBorders>
              <w:top w:val="nil"/>
              <w:left w:val="single" w:sz="4" w:space="0" w:color="A6A6A6"/>
              <w:bottom w:val="single" w:sz="4" w:space="0" w:color="A6A6A6"/>
              <w:right w:val="single" w:sz="4" w:space="0" w:color="A6A6A6"/>
            </w:tcBorders>
          </w:tcPr>
          <w:p w14:paraId="0A81F276" w14:textId="77777777" w:rsidR="00414226" w:rsidRDefault="00441A41">
            <w:pPr>
              <w:spacing w:after="0"/>
              <w:rPr>
                <w:rFonts w:ascii="Arial" w:hAnsi="Arial" w:cs="Arial"/>
                <w:sz w:val="16"/>
                <w:szCs w:val="16"/>
                <w:lang w:val="en-US"/>
              </w:rPr>
            </w:pPr>
            <w:r>
              <w:rPr>
                <w:rFonts w:ascii="Arial" w:hAnsi="Arial" w:cs="Arial"/>
                <w:sz w:val="16"/>
                <w:szCs w:val="16"/>
                <w:lang w:val="en-US"/>
              </w:rPr>
              <w:t>[8]</w:t>
            </w:r>
          </w:p>
        </w:tc>
        <w:tc>
          <w:tcPr>
            <w:tcW w:w="1568" w:type="dxa"/>
            <w:tcBorders>
              <w:top w:val="nil"/>
              <w:left w:val="single" w:sz="4" w:space="0" w:color="A6A6A6"/>
              <w:bottom w:val="single" w:sz="4" w:space="0" w:color="A6A6A6"/>
              <w:right w:val="single" w:sz="4" w:space="0" w:color="A6A6A6"/>
            </w:tcBorders>
          </w:tcPr>
          <w:p w14:paraId="0A81F277" w14:textId="77777777" w:rsidR="00414226" w:rsidRDefault="00441A41">
            <w:pPr>
              <w:spacing w:after="0"/>
              <w:rPr>
                <w:rFonts w:ascii="Arial" w:hAnsi="Arial" w:cs="Arial"/>
                <w:color w:val="0000FF"/>
                <w:sz w:val="16"/>
                <w:szCs w:val="16"/>
                <w:u w:val="single"/>
                <w:lang w:val="en-US"/>
              </w:rPr>
            </w:pPr>
            <w:hyperlink r:id="rId182" w:history="1">
              <w:r>
                <w:rPr>
                  <w:rStyle w:val="Hyperlink"/>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A81F278" w14:textId="77777777" w:rsidR="00414226" w:rsidRDefault="00441A41">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0A81F279" w14:textId="77777777" w:rsidR="00414226" w:rsidRDefault="00441A41">
            <w:pPr>
              <w:spacing w:after="0"/>
              <w:rPr>
                <w:rFonts w:ascii="Arial" w:hAnsi="Arial" w:cs="Arial"/>
                <w:sz w:val="16"/>
                <w:szCs w:val="16"/>
                <w:lang w:val="en-US"/>
              </w:rPr>
            </w:pPr>
            <w:r>
              <w:rPr>
                <w:rFonts w:ascii="Arial" w:hAnsi="Arial" w:cs="Arial"/>
                <w:sz w:val="16"/>
                <w:szCs w:val="16"/>
              </w:rPr>
              <w:t>CATT</w:t>
            </w:r>
          </w:p>
        </w:tc>
      </w:tr>
      <w:tr w:rsidR="00414226" w14:paraId="0A81F285"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7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7C" w14:textId="77777777" w:rsidR="00414226" w:rsidRDefault="00441A41">
            <w:pPr>
              <w:spacing w:after="120"/>
              <w:rPr>
                <w:bCs/>
              </w:rPr>
            </w:pPr>
            <w:r>
              <w:rPr>
                <w:bCs/>
              </w:rPr>
              <w:t>P</w:t>
            </w:r>
            <w:r>
              <w:rPr>
                <w:rFonts w:hint="eastAsia"/>
                <w:bCs/>
              </w:rPr>
              <w:t xml:space="preserve">roposal 1: Lower PAPR schemes shall be </w:t>
            </w:r>
            <w:r>
              <w:rPr>
                <w:bCs/>
              </w:rPr>
              <w:t>studied</w:t>
            </w:r>
            <w:r>
              <w:rPr>
                <w:rFonts w:hint="eastAsia"/>
                <w:bCs/>
              </w:rPr>
              <w:t xml:space="preserve"> due to following aspects in 6GR:</w:t>
            </w:r>
          </w:p>
          <w:p w14:paraId="0A81F27D"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FFT size (e.g. from 4096 to 8192</w:t>
            </w:r>
            <w:r>
              <w:rPr>
                <w:rFonts w:eastAsia="SimSun" w:hint="eastAsia"/>
                <w:bCs/>
              </w:rPr>
              <w:t xml:space="preserve"> or 16384</w:t>
            </w:r>
            <w:r>
              <w:rPr>
                <w:rFonts w:eastAsia="SimSun"/>
                <w:bCs/>
              </w:rPr>
              <w:t>)</w:t>
            </w:r>
          </w:p>
          <w:p w14:paraId="0A81F27E"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hint="eastAsia"/>
                <w:bCs/>
              </w:rPr>
              <w:t xml:space="preserve">Larger </w:t>
            </w:r>
            <w:r>
              <w:rPr>
                <w:rFonts w:eastAsia="SimSun"/>
                <w:bCs/>
              </w:rPr>
              <w:t>transmission</w:t>
            </w:r>
            <w:r>
              <w:rPr>
                <w:rFonts w:eastAsia="SimSun" w:hint="eastAsia"/>
                <w:bCs/>
              </w:rPr>
              <w:t xml:space="preserve"> </w:t>
            </w:r>
            <w:r>
              <w:rPr>
                <w:rFonts w:eastAsia="SimSun"/>
                <w:bCs/>
              </w:rPr>
              <w:t>channel bandwidth</w:t>
            </w:r>
          </w:p>
          <w:p w14:paraId="0A81F27F" w14:textId="77777777" w:rsidR="00414226" w:rsidRDefault="00441A41">
            <w:pPr>
              <w:pStyle w:val="ListParagraph"/>
              <w:widowControl w:val="0"/>
              <w:numPr>
                <w:ilvl w:val="0"/>
                <w:numId w:val="47"/>
              </w:numPr>
              <w:overflowPunct/>
              <w:autoSpaceDE/>
              <w:autoSpaceDN/>
              <w:adjustRightInd/>
              <w:spacing w:afterLines="50" w:after="120"/>
              <w:contextualSpacing w:val="0"/>
              <w:jc w:val="both"/>
              <w:textAlignment w:val="auto"/>
              <w:rPr>
                <w:rFonts w:eastAsia="SimSun"/>
                <w:bCs/>
              </w:rPr>
            </w:pPr>
            <w:r>
              <w:rPr>
                <w:rFonts w:eastAsia="SimSun"/>
                <w:bCs/>
              </w:rPr>
              <w:t xml:space="preserve">Increased </w:t>
            </w:r>
            <w:r>
              <w:rPr>
                <w:bCs/>
              </w:rPr>
              <w:t>downlink free space path</w:t>
            </w:r>
            <w:r>
              <w:rPr>
                <w:rFonts w:hint="eastAsia"/>
                <w:bCs/>
              </w:rPr>
              <w:t xml:space="preserve"> loss</w:t>
            </w:r>
            <w:r>
              <w:rPr>
                <w:rFonts w:eastAsia="SimSun"/>
                <w:bCs/>
              </w:rPr>
              <w:t xml:space="preserve"> in NTN due to large propagation distance</w:t>
            </w:r>
            <w:r>
              <w:rPr>
                <w:rFonts w:eastAsia="SimSun" w:hint="eastAsia"/>
                <w:bCs/>
              </w:rPr>
              <w:t>.</w:t>
            </w:r>
          </w:p>
          <w:p w14:paraId="0A81F280" w14:textId="77777777" w:rsidR="00414226" w:rsidRDefault="00441A41">
            <w:pPr>
              <w:pStyle w:val="BodyText"/>
              <w:rPr>
                <w:bCs/>
                <w:lang w:eastAsia="zh-CN"/>
              </w:rPr>
            </w:pPr>
            <w:r>
              <w:rPr>
                <w:rFonts w:hint="eastAsia"/>
                <w:bCs/>
                <w:lang w:eastAsia="zh-CN"/>
              </w:rPr>
              <w:t>Proposal 14: For supporting sensing, OFDM-based wave can be supported for both p</w:t>
            </w:r>
            <w:r>
              <w:rPr>
                <w:bCs/>
                <w:lang w:eastAsia="zh-CN"/>
              </w:rPr>
              <w:t>ulse wave (PW) and</w:t>
            </w:r>
            <w:r>
              <w:rPr>
                <w:rFonts w:hint="eastAsia"/>
                <w:bCs/>
                <w:lang w:eastAsia="zh-CN"/>
              </w:rPr>
              <w:t xml:space="preserve"> </w:t>
            </w:r>
            <w:r>
              <w:rPr>
                <w:bCs/>
                <w:lang w:eastAsia="zh-CN"/>
              </w:rPr>
              <w:t>Continuous wave (CW)</w:t>
            </w:r>
            <w:r>
              <w:rPr>
                <w:rFonts w:hint="eastAsia"/>
                <w:bCs/>
                <w:lang w:eastAsia="zh-CN"/>
              </w:rPr>
              <w:t>:</w:t>
            </w:r>
          </w:p>
          <w:p w14:paraId="0A81F281"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PW</w:t>
            </w:r>
            <w:r>
              <w:rPr>
                <w:bCs/>
              </w:rPr>
              <w:t xml:space="preserve"> with larger SCS (</w:t>
            </w:r>
            <w:r>
              <w:rPr>
                <w:rFonts w:hint="eastAsia"/>
                <w:bCs/>
                <w:lang w:eastAsia="zh-CN"/>
              </w:rPr>
              <w:t xml:space="preserve">i.e. </w:t>
            </w:r>
            <w:r>
              <w:rPr>
                <w:bCs/>
              </w:rPr>
              <w:t>960</w:t>
            </w:r>
            <w:r>
              <w:rPr>
                <w:rFonts w:hint="eastAsia"/>
                <w:bCs/>
                <w:lang w:eastAsia="zh-CN"/>
              </w:rPr>
              <w:t xml:space="preserve"> </w:t>
            </w:r>
            <w:r>
              <w:rPr>
                <w:bCs/>
              </w:rPr>
              <w:t>kHz</w:t>
            </w:r>
            <w:r>
              <w:rPr>
                <w:rFonts w:hint="eastAsia"/>
                <w:bCs/>
                <w:lang w:eastAsia="zh-CN"/>
              </w:rPr>
              <w:t xml:space="preserve"> or </w:t>
            </w:r>
            <w:r>
              <w:rPr>
                <w:bCs/>
              </w:rPr>
              <w:t>1920 kHz)</w:t>
            </w:r>
            <w:r>
              <w:rPr>
                <w:rFonts w:hint="eastAsia"/>
                <w:bCs/>
                <w:lang w:eastAsia="zh-CN"/>
              </w:rPr>
              <w:t xml:space="preserve"> than communication</w:t>
            </w:r>
          </w:p>
          <w:p w14:paraId="0A81F282" w14:textId="77777777" w:rsidR="00414226" w:rsidRDefault="00441A41">
            <w:pPr>
              <w:pStyle w:val="BodyText"/>
              <w:widowControl w:val="0"/>
              <w:numPr>
                <w:ilvl w:val="0"/>
                <w:numId w:val="48"/>
              </w:numPr>
              <w:overflowPunct/>
              <w:autoSpaceDE/>
              <w:autoSpaceDN/>
              <w:adjustRightInd/>
              <w:spacing w:afterLines="50"/>
              <w:jc w:val="both"/>
              <w:textAlignment w:val="auto"/>
              <w:rPr>
                <w:bCs/>
              </w:rPr>
            </w:pPr>
            <w:r>
              <w:rPr>
                <w:bCs/>
              </w:rPr>
              <w:t>OFDM</w:t>
            </w:r>
            <w:r>
              <w:rPr>
                <w:rFonts w:hint="eastAsia"/>
                <w:bCs/>
                <w:lang w:eastAsia="zh-CN"/>
              </w:rPr>
              <w:t>-based CW</w:t>
            </w:r>
            <w:r>
              <w:rPr>
                <w:bCs/>
              </w:rPr>
              <w:t xml:space="preserve"> with </w:t>
            </w:r>
            <w:r>
              <w:rPr>
                <w:rFonts w:hint="eastAsia"/>
                <w:bCs/>
                <w:lang w:eastAsia="zh-CN"/>
              </w:rPr>
              <w:t>same SCS as communication</w:t>
            </w:r>
          </w:p>
          <w:p w14:paraId="0A81F283" w14:textId="77777777" w:rsidR="00414226" w:rsidRDefault="00441A41">
            <w:pPr>
              <w:spacing w:after="120"/>
              <w:rPr>
                <w:rFonts w:eastAsia="SimSun"/>
                <w:bCs/>
              </w:rPr>
            </w:pPr>
            <w:r>
              <w:rPr>
                <w:bCs/>
              </w:rPr>
              <w:t>P</w:t>
            </w:r>
            <w:r>
              <w:rPr>
                <w:rFonts w:hint="eastAsia"/>
                <w:bCs/>
              </w:rPr>
              <w:t>roposal 15: For enhance the sensing, the new waveform different to OFDM can be studied, such as LFM (</w:t>
            </w:r>
            <w:r>
              <w:rPr>
                <w:bCs/>
              </w:rPr>
              <w:t>Linear Frequency Modulation</w:t>
            </w:r>
            <w:r>
              <w:rPr>
                <w:rFonts w:hint="eastAsia"/>
                <w:bCs/>
              </w:rPr>
              <w:t>), AFDM (</w:t>
            </w:r>
            <w:r>
              <w:rPr>
                <w:bCs/>
              </w:rPr>
              <w:t>Affine Frequency Division Multiplexing</w:t>
            </w:r>
            <w:r>
              <w:rPr>
                <w:rFonts w:hint="eastAsia"/>
                <w:bCs/>
              </w:rPr>
              <w:t>) and OCDM (</w:t>
            </w:r>
            <w:r>
              <w:rPr>
                <w:bCs/>
              </w:rPr>
              <w:t>Orthogonal Chirp Division Multiplexing</w:t>
            </w:r>
            <w:r>
              <w:rPr>
                <w:rFonts w:hint="eastAsia"/>
                <w:bCs/>
              </w:rPr>
              <w:t>).</w:t>
            </w:r>
          </w:p>
          <w:p w14:paraId="0A81F284" w14:textId="77777777" w:rsidR="00414226" w:rsidRDefault="00414226">
            <w:pPr>
              <w:spacing w:after="0"/>
              <w:rPr>
                <w:rFonts w:ascii="Arial" w:hAnsi="Arial" w:cs="Arial"/>
                <w:bCs/>
                <w:sz w:val="16"/>
                <w:szCs w:val="16"/>
              </w:rPr>
            </w:pPr>
          </w:p>
        </w:tc>
      </w:tr>
      <w:tr w:rsidR="00414226" w14:paraId="0A81F28A" w14:textId="77777777">
        <w:trPr>
          <w:trHeight w:val="20"/>
        </w:trPr>
        <w:tc>
          <w:tcPr>
            <w:tcW w:w="562" w:type="dxa"/>
            <w:tcBorders>
              <w:top w:val="nil"/>
              <w:left w:val="single" w:sz="4" w:space="0" w:color="A6A6A6"/>
              <w:bottom w:val="single" w:sz="4" w:space="0" w:color="A6A6A6"/>
              <w:right w:val="single" w:sz="4" w:space="0" w:color="A6A6A6"/>
            </w:tcBorders>
          </w:tcPr>
          <w:p w14:paraId="0A81F286" w14:textId="77777777" w:rsidR="00414226" w:rsidRDefault="00441A41">
            <w:pPr>
              <w:spacing w:after="0"/>
              <w:rPr>
                <w:rFonts w:ascii="Arial" w:hAnsi="Arial" w:cs="Arial"/>
                <w:sz w:val="16"/>
                <w:szCs w:val="16"/>
                <w:lang w:val="en-US"/>
              </w:rPr>
            </w:pPr>
            <w:r>
              <w:rPr>
                <w:rFonts w:ascii="Arial" w:hAnsi="Arial" w:cs="Arial"/>
                <w:sz w:val="16"/>
                <w:szCs w:val="16"/>
                <w:lang w:val="en-US"/>
              </w:rPr>
              <w:t>[10]</w:t>
            </w:r>
          </w:p>
        </w:tc>
        <w:tc>
          <w:tcPr>
            <w:tcW w:w="1568" w:type="dxa"/>
            <w:tcBorders>
              <w:top w:val="nil"/>
              <w:left w:val="single" w:sz="4" w:space="0" w:color="A6A6A6"/>
              <w:bottom w:val="single" w:sz="4" w:space="0" w:color="A6A6A6"/>
              <w:right w:val="single" w:sz="4" w:space="0" w:color="A6A6A6"/>
            </w:tcBorders>
          </w:tcPr>
          <w:p w14:paraId="0A81F287" w14:textId="77777777" w:rsidR="00414226" w:rsidRDefault="00441A41">
            <w:pPr>
              <w:spacing w:after="0"/>
              <w:rPr>
                <w:rFonts w:ascii="Arial" w:hAnsi="Arial" w:cs="Arial"/>
                <w:color w:val="0000FF"/>
                <w:sz w:val="16"/>
                <w:szCs w:val="16"/>
                <w:u w:val="single"/>
                <w:lang w:val="en-US"/>
              </w:rPr>
            </w:pPr>
            <w:hyperlink r:id="rId183" w:history="1">
              <w:r>
                <w:rPr>
                  <w:rStyle w:val="Hyperlink"/>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A81F288" w14:textId="77777777" w:rsidR="00414226" w:rsidRDefault="00441A41">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0A81F289" w14:textId="77777777" w:rsidR="00414226" w:rsidRDefault="00441A41">
            <w:pPr>
              <w:spacing w:after="0"/>
              <w:rPr>
                <w:rFonts w:ascii="Arial" w:hAnsi="Arial" w:cs="Arial"/>
                <w:sz w:val="16"/>
                <w:szCs w:val="16"/>
                <w:lang w:val="en-US"/>
              </w:rPr>
            </w:pPr>
            <w:r>
              <w:rPr>
                <w:rFonts w:ascii="Arial" w:hAnsi="Arial" w:cs="Arial"/>
                <w:sz w:val="16"/>
                <w:szCs w:val="16"/>
              </w:rPr>
              <w:t>NEC</w:t>
            </w:r>
          </w:p>
        </w:tc>
      </w:tr>
      <w:tr w:rsidR="00414226" w14:paraId="0A81F28E"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8B"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8C" w14:textId="77777777" w:rsidR="00414226" w:rsidRDefault="00441A41">
            <w:pPr>
              <w:rPr>
                <w:sz w:val="22"/>
                <w:szCs w:val="22"/>
              </w:rPr>
            </w:pPr>
            <w:r>
              <w:rPr>
                <w:b/>
                <w:bCs/>
                <w:sz w:val="22"/>
                <w:szCs w:val="22"/>
              </w:rPr>
              <w:t>Proposal 1:</w:t>
            </w:r>
            <w:r>
              <w:rPr>
                <w:sz w:val="22"/>
                <w:szCs w:val="22"/>
              </w:rPr>
              <w:t xml:space="preserve"> CP-OFDM and DFT-s-OFDM in NR are baseline as 6GR uplink waveform. 6GR could study to support dynamic waveform switching during initial access.</w:t>
            </w:r>
          </w:p>
          <w:p w14:paraId="0A81F28D" w14:textId="77777777" w:rsidR="00414226" w:rsidRDefault="00441A41">
            <w:pPr>
              <w:jc w:val="both"/>
              <w:rPr>
                <w:sz w:val="22"/>
                <w:szCs w:val="22"/>
              </w:rPr>
            </w:pPr>
            <w:r>
              <w:rPr>
                <w:b/>
                <w:bCs/>
                <w:sz w:val="22"/>
                <w:szCs w:val="22"/>
              </w:rPr>
              <w:t>Proposal 2:</w:t>
            </w:r>
            <w:r>
              <w:rPr>
                <w:sz w:val="22"/>
                <w:szCs w:val="22"/>
              </w:rPr>
              <w:t xml:space="preserve"> 6GR strives for a unified waveform baseband generation and upconversion for all channels and signals including PRACH.</w:t>
            </w:r>
          </w:p>
        </w:tc>
      </w:tr>
      <w:tr w:rsidR="00414226" w14:paraId="0A81F293" w14:textId="77777777">
        <w:trPr>
          <w:trHeight w:val="20"/>
        </w:trPr>
        <w:tc>
          <w:tcPr>
            <w:tcW w:w="562" w:type="dxa"/>
            <w:tcBorders>
              <w:top w:val="nil"/>
              <w:left w:val="single" w:sz="4" w:space="0" w:color="A6A6A6"/>
              <w:bottom w:val="single" w:sz="4" w:space="0" w:color="A6A6A6"/>
              <w:right w:val="single" w:sz="4" w:space="0" w:color="A6A6A6"/>
            </w:tcBorders>
          </w:tcPr>
          <w:p w14:paraId="0A81F28F" w14:textId="77777777" w:rsidR="00414226" w:rsidRDefault="00441A41">
            <w:pPr>
              <w:spacing w:after="0"/>
              <w:rPr>
                <w:rFonts w:ascii="Arial" w:hAnsi="Arial" w:cs="Arial"/>
                <w:sz w:val="16"/>
                <w:szCs w:val="16"/>
                <w:lang w:val="en-US"/>
              </w:rPr>
            </w:pPr>
            <w:r>
              <w:rPr>
                <w:rFonts w:ascii="Arial" w:hAnsi="Arial" w:cs="Arial"/>
                <w:sz w:val="16"/>
                <w:szCs w:val="16"/>
                <w:lang w:val="en-US"/>
              </w:rPr>
              <w:t>[11]</w:t>
            </w:r>
          </w:p>
        </w:tc>
        <w:tc>
          <w:tcPr>
            <w:tcW w:w="1568" w:type="dxa"/>
            <w:tcBorders>
              <w:top w:val="nil"/>
              <w:left w:val="single" w:sz="4" w:space="0" w:color="A6A6A6"/>
              <w:bottom w:val="single" w:sz="4" w:space="0" w:color="A6A6A6"/>
              <w:right w:val="single" w:sz="4" w:space="0" w:color="A6A6A6"/>
            </w:tcBorders>
          </w:tcPr>
          <w:p w14:paraId="0A81F290" w14:textId="77777777" w:rsidR="00414226" w:rsidRDefault="00441A41">
            <w:pPr>
              <w:spacing w:after="0"/>
              <w:rPr>
                <w:rFonts w:ascii="Arial" w:hAnsi="Arial" w:cs="Arial"/>
                <w:color w:val="0000FF"/>
                <w:sz w:val="16"/>
                <w:szCs w:val="16"/>
                <w:u w:val="single"/>
                <w:lang w:val="en-US"/>
              </w:rPr>
            </w:pPr>
            <w:hyperlink r:id="rId184" w:history="1">
              <w:r>
                <w:rPr>
                  <w:rStyle w:val="Hyperlink"/>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0A81F291"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92" w14:textId="77777777" w:rsidR="00414226" w:rsidRDefault="00441A41">
            <w:pPr>
              <w:spacing w:after="0"/>
              <w:rPr>
                <w:rFonts w:ascii="Arial" w:hAnsi="Arial" w:cs="Arial"/>
                <w:sz w:val="16"/>
                <w:szCs w:val="16"/>
                <w:lang w:val="en-US"/>
              </w:rPr>
            </w:pPr>
            <w:r>
              <w:rPr>
                <w:rFonts w:ascii="Arial" w:hAnsi="Arial" w:cs="Arial"/>
                <w:sz w:val="16"/>
                <w:szCs w:val="16"/>
              </w:rPr>
              <w:t>InterDigital, Inc.</w:t>
            </w:r>
          </w:p>
        </w:tc>
      </w:tr>
      <w:tr w:rsidR="00414226" w14:paraId="0A81F29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4"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5" w14:textId="77777777" w:rsidR="00414226" w:rsidRDefault="00441A41">
            <w:pPr>
              <w:ind w:left="1276" w:hanging="1276"/>
              <w:rPr>
                <w:rFonts w:cs="Arial"/>
                <w:i/>
                <w:iCs/>
                <w:lang w:val="en-US"/>
              </w:rPr>
            </w:pPr>
            <w:r>
              <w:rPr>
                <w:rFonts w:cs="Arial"/>
                <w:u w:val="single"/>
                <w:lang w:val="en-US"/>
              </w:rPr>
              <w:t xml:space="preserve">Proposal </w:t>
            </w:r>
            <w:r>
              <w:rPr>
                <w:rFonts w:eastAsia="Yu Mincho" w:cs="Arial"/>
                <w:u w:val="single"/>
                <w:lang w:val="en-US" w:eastAsia="ja-JP"/>
              </w:rPr>
              <w:t>3</w:t>
            </w:r>
            <w:r>
              <w:rPr>
                <w:rFonts w:cs="Arial"/>
                <w:lang w:val="en-US"/>
              </w:rPr>
              <w:t xml:space="preserve">: </w:t>
            </w:r>
            <w:r>
              <w:rPr>
                <w:rFonts w:cs="Arial"/>
                <w:i/>
                <w:iCs/>
                <w:lang w:val="en-US" w:eastAsia="en-US"/>
              </w:rPr>
              <w:t>Support dynamic waveform switching for the uplink for 6GR.</w:t>
            </w:r>
          </w:p>
          <w:p w14:paraId="0A81F296" w14:textId="77777777" w:rsidR="00414226" w:rsidRDefault="00441A41">
            <w:pPr>
              <w:rPr>
                <w:rFonts w:cs="Arial"/>
                <w:i/>
                <w:iCs/>
                <w:lang w:val="en-US" w:eastAsia="en-US"/>
              </w:rPr>
            </w:pPr>
            <w:r>
              <w:rPr>
                <w:rFonts w:cs="Arial"/>
                <w:u w:val="single"/>
                <w:lang w:val="en-US"/>
              </w:rPr>
              <w:t xml:space="preserve">Proposal </w:t>
            </w:r>
            <w:r>
              <w:rPr>
                <w:rFonts w:eastAsia="Yu Mincho" w:cs="Arial"/>
                <w:u w:val="single"/>
                <w:lang w:val="en-US" w:eastAsia="ja-JP"/>
              </w:rPr>
              <w:t>4</w:t>
            </w:r>
            <w:r>
              <w:rPr>
                <w:rFonts w:cs="Arial"/>
                <w:lang w:val="en-US"/>
              </w:rPr>
              <w:t xml:space="preserve">: </w:t>
            </w:r>
            <w:r>
              <w:rPr>
                <w:rFonts w:cs="Arial"/>
                <w:i/>
                <w:iCs/>
                <w:lang w:val="en-US" w:eastAsia="en-US"/>
              </w:rPr>
              <w:t>Waveform for sensing is not covered in Agenda Item 11.3.1 and shall be studied separately in Agenda Item 11.14.</w:t>
            </w:r>
          </w:p>
        </w:tc>
      </w:tr>
      <w:tr w:rsidR="00414226" w14:paraId="0A81F29C" w14:textId="77777777">
        <w:trPr>
          <w:trHeight w:val="20"/>
        </w:trPr>
        <w:tc>
          <w:tcPr>
            <w:tcW w:w="562" w:type="dxa"/>
            <w:tcBorders>
              <w:top w:val="nil"/>
              <w:left w:val="single" w:sz="4" w:space="0" w:color="A6A6A6"/>
              <w:bottom w:val="single" w:sz="4" w:space="0" w:color="A6A6A6"/>
              <w:right w:val="single" w:sz="4" w:space="0" w:color="A6A6A6"/>
            </w:tcBorders>
          </w:tcPr>
          <w:p w14:paraId="0A81F298" w14:textId="77777777" w:rsidR="00414226" w:rsidRDefault="00441A41">
            <w:pPr>
              <w:spacing w:after="0"/>
              <w:rPr>
                <w:rFonts w:ascii="Arial" w:hAnsi="Arial" w:cs="Arial"/>
                <w:sz w:val="16"/>
                <w:szCs w:val="16"/>
                <w:lang w:val="en-US"/>
              </w:rPr>
            </w:pPr>
            <w:r>
              <w:rPr>
                <w:rFonts w:ascii="Arial" w:hAnsi="Arial" w:cs="Arial"/>
                <w:sz w:val="16"/>
                <w:szCs w:val="16"/>
                <w:lang w:val="en-US"/>
              </w:rPr>
              <w:t>[14]</w:t>
            </w:r>
          </w:p>
        </w:tc>
        <w:tc>
          <w:tcPr>
            <w:tcW w:w="1568" w:type="dxa"/>
            <w:tcBorders>
              <w:top w:val="nil"/>
              <w:left w:val="single" w:sz="4" w:space="0" w:color="A6A6A6"/>
              <w:bottom w:val="single" w:sz="4" w:space="0" w:color="A6A6A6"/>
              <w:right w:val="single" w:sz="4" w:space="0" w:color="A6A6A6"/>
            </w:tcBorders>
          </w:tcPr>
          <w:p w14:paraId="0A81F299" w14:textId="77777777" w:rsidR="00414226" w:rsidRDefault="00441A41">
            <w:pPr>
              <w:spacing w:after="0"/>
              <w:rPr>
                <w:rFonts w:ascii="Arial" w:hAnsi="Arial" w:cs="Arial"/>
                <w:color w:val="0000FF"/>
                <w:sz w:val="16"/>
                <w:szCs w:val="16"/>
                <w:u w:val="single"/>
                <w:lang w:val="en-US"/>
              </w:rPr>
            </w:pPr>
            <w:hyperlink r:id="rId185" w:history="1">
              <w:r>
                <w:rPr>
                  <w:rStyle w:val="Hyperlink"/>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A81F29A" w14:textId="77777777" w:rsidR="00414226" w:rsidRDefault="00441A41">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0A81F29B" w14:textId="77777777" w:rsidR="00414226" w:rsidRDefault="00441A41">
            <w:pPr>
              <w:spacing w:after="0"/>
              <w:rPr>
                <w:rFonts w:ascii="Arial" w:hAnsi="Arial" w:cs="Arial"/>
                <w:sz w:val="16"/>
                <w:szCs w:val="16"/>
                <w:lang w:val="en-US"/>
              </w:rPr>
            </w:pPr>
            <w:r>
              <w:rPr>
                <w:rFonts w:ascii="Arial" w:hAnsi="Arial" w:cs="Arial"/>
                <w:sz w:val="16"/>
                <w:szCs w:val="16"/>
              </w:rPr>
              <w:t>OPPO</w:t>
            </w:r>
          </w:p>
        </w:tc>
      </w:tr>
      <w:tr w:rsidR="00414226" w14:paraId="0A81F2B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9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9E" w14:textId="77777777" w:rsidR="00414226" w:rsidRDefault="00441A41">
            <w:pPr>
              <w:snapToGrid w:val="0"/>
              <w:ind w:right="-96"/>
              <w:jc w:val="both"/>
              <w:rPr>
                <w:bCs/>
                <w:i/>
                <w:lang w:eastAsia="zh-CN"/>
              </w:rPr>
            </w:pPr>
            <w:r>
              <w:rPr>
                <w:bCs/>
                <w:i/>
                <w:lang w:eastAsia="zh-CN"/>
              </w:rPr>
              <w:t xml:space="preserve">Proposal 1: A unified 6GR baseline waveform is studied to fulfil the requirements of eMBB and 6G IoT. </w:t>
            </w:r>
          </w:p>
          <w:p w14:paraId="0A81F29F"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The baseline waveform is used for 6G HRLLC.</w:t>
            </w:r>
          </w:p>
          <w:p w14:paraId="0A81F2A0" w14:textId="77777777" w:rsidR="00414226" w:rsidRDefault="00441A41">
            <w:pPr>
              <w:snapToGrid w:val="0"/>
              <w:ind w:right="-96"/>
              <w:jc w:val="both"/>
              <w:rPr>
                <w:bCs/>
                <w:i/>
                <w:lang w:eastAsia="zh-CN"/>
              </w:rPr>
            </w:pPr>
            <w:r>
              <w:rPr>
                <w:bCs/>
                <w:i/>
                <w:lang w:eastAsia="zh-CN"/>
              </w:rPr>
              <w:t xml:space="preserve">Proposal 2: Study waveforms to fulfil the requirement of 6G Sensing and 6G NTN (Ubiquitous Connectivity). </w:t>
            </w:r>
          </w:p>
          <w:p w14:paraId="0A81F2A1"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Strive for reusing the 6GR baseline waveform for 6G Sensing and 6G NTN. </w:t>
            </w:r>
          </w:p>
          <w:p w14:paraId="0A81F2A2"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 xml:space="preserve">An additional waveform can be considered if significant gain over the baseline waveform can be justified for a specific vertical </w:t>
            </w:r>
            <w:proofErr w:type="gramStart"/>
            <w:r>
              <w:rPr>
                <w:bCs/>
                <w:i/>
                <w:lang w:eastAsia="zh-CN"/>
              </w:rPr>
              <w:t>scenario, but</w:t>
            </w:r>
            <w:proofErr w:type="gramEnd"/>
            <w:r>
              <w:rPr>
                <w:bCs/>
                <w:i/>
                <w:lang w:eastAsia="zh-CN"/>
              </w:rPr>
              <w:t xml:space="preserve"> only supported by the vertical BS/UE. </w:t>
            </w:r>
          </w:p>
          <w:p w14:paraId="0A81F2A3" w14:textId="77777777" w:rsidR="00414226" w:rsidRDefault="00414226">
            <w:pPr>
              <w:snapToGrid w:val="0"/>
              <w:ind w:right="-96"/>
              <w:jc w:val="both"/>
              <w:rPr>
                <w:bCs/>
                <w:i/>
                <w:lang w:eastAsia="zh-CN"/>
              </w:rPr>
            </w:pPr>
          </w:p>
          <w:p w14:paraId="0A81F2A4" w14:textId="77777777" w:rsidR="00414226" w:rsidRDefault="00441A41">
            <w:pPr>
              <w:snapToGrid w:val="0"/>
              <w:ind w:right="-96"/>
              <w:jc w:val="both"/>
              <w:rPr>
                <w:bCs/>
                <w:i/>
                <w:lang w:eastAsia="zh-CN"/>
              </w:rPr>
            </w:pPr>
            <w:r>
              <w:rPr>
                <w:bCs/>
                <w:i/>
                <w:lang w:eastAsia="zh-CN"/>
              </w:rPr>
              <w:t>Proposal 4: For studying the 6GR baseline waveform, support up to 2 waveforms in DL and up to 2 waveforms in UL, e.g., one optimized for spectrum efficiency, one optimized for coverage.</w:t>
            </w:r>
          </w:p>
          <w:p w14:paraId="0A81F2A5"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At least 1 waveform in DL and 1 waveform in UL are mandatorily supported for all device types, e.g., CP-OFDM in DL and DFT-s-OFDM in UL.</w:t>
            </w:r>
          </w:p>
          <w:p w14:paraId="0A81F2A6" w14:textId="77777777" w:rsidR="00414226" w:rsidRDefault="00414226">
            <w:pPr>
              <w:overflowPunct/>
              <w:autoSpaceDE/>
              <w:autoSpaceDN/>
              <w:adjustRightInd/>
              <w:spacing w:after="0"/>
              <w:ind w:left="720"/>
              <w:textAlignment w:val="auto"/>
              <w:rPr>
                <w:bCs/>
                <w:i/>
                <w:lang w:eastAsia="zh-CN"/>
              </w:rPr>
            </w:pPr>
          </w:p>
          <w:p w14:paraId="0A81F2A7" w14:textId="77777777" w:rsidR="00414226" w:rsidRDefault="00441A41">
            <w:pPr>
              <w:snapToGrid w:val="0"/>
              <w:ind w:right="-96"/>
              <w:jc w:val="both"/>
              <w:rPr>
                <w:bCs/>
                <w:i/>
                <w:lang w:eastAsia="zh-CN"/>
              </w:rPr>
            </w:pPr>
            <w:r>
              <w:rPr>
                <w:bCs/>
                <w:i/>
                <w:lang w:eastAsia="zh-CN"/>
              </w:rPr>
              <w:t>Proposal 5: Only one DL waveform is supported for 6GR initial access procedure.</w:t>
            </w:r>
          </w:p>
          <w:p w14:paraId="0A81F2A8" w14:textId="77777777" w:rsidR="00414226" w:rsidRDefault="00441A41">
            <w:pPr>
              <w:snapToGrid w:val="0"/>
              <w:ind w:right="-96"/>
              <w:jc w:val="both"/>
              <w:rPr>
                <w:bCs/>
                <w:i/>
                <w:lang w:eastAsia="zh-CN"/>
              </w:rPr>
            </w:pPr>
            <w:r>
              <w:rPr>
                <w:bCs/>
                <w:i/>
                <w:lang w:eastAsia="zh-CN"/>
              </w:rPr>
              <w:t xml:space="preserve">Proposal 11: Study multiple access (MA), targeting a single MA scheme for each waveform, to fulfil the requirement of all 6G usage scenarios using this waveform. </w:t>
            </w:r>
          </w:p>
          <w:p w14:paraId="0A81F2A9" w14:textId="77777777" w:rsidR="00414226" w:rsidRDefault="00441A41">
            <w:pPr>
              <w:snapToGrid w:val="0"/>
              <w:ind w:right="-96"/>
              <w:jc w:val="both"/>
              <w:rPr>
                <w:bCs/>
                <w:i/>
                <w:lang w:eastAsia="zh-CN"/>
              </w:rPr>
            </w:pPr>
            <w:r>
              <w:rPr>
                <w:bCs/>
                <w:i/>
                <w:lang w:eastAsia="zh-CN"/>
              </w:rPr>
              <w:t>Proposal 12: Orthogonal multiple access (OMA) is the baseline for 6GR. Evaluate OMA proposals using 5G NR as the benchmark</w:t>
            </w:r>
            <w:r>
              <w:rPr>
                <w:rFonts w:hint="eastAsia"/>
                <w:bCs/>
                <w:i/>
                <w:lang w:eastAsia="zh-CN"/>
              </w:rPr>
              <w:t>,</w:t>
            </w:r>
            <w:r>
              <w:rPr>
                <w:bCs/>
                <w:i/>
                <w:lang w:eastAsia="zh-CN"/>
              </w:rPr>
              <w:t xml:space="preserve"> with the consideration of following:</w:t>
            </w:r>
          </w:p>
          <w:p w14:paraId="0A81F2AA"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Spectrum efficiency.</w:t>
            </w:r>
          </w:p>
          <w:p w14:paraId="0A81F2AB"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overage.</w:t>
            </w:r>
          </w:p>
          <w:p w14:paraId="0A81F2AC" w14:textId="77777777" w:rsidR="00414226" w:rsidRDefault="00441A41">
            <w:pPr>
              <w:numPr>
                <w:ilvl w:val="0"/>
                <w:numId w:val="10"/>
              </w:numPr>
              <w:overflowPunct/>
              <w:autoSpaceDE/>
              <w:autoSpaceDN/>
              <w:adjustRightInd/>
              <w:spacing w:after="0"/>
              <w:textAlignment w:val="auto"/>
              <w:rPr>
                <w:bCs/>
                <w:i/>
                <w:lang w:eastAsia="zh-CN"/>
              </w:rPr>
            </w:pPr>
            <w:r>
              <w:rPr>
                <w:bCs/>
                <w:i/>
                <w:lang w:eastAsia="zh-CN"/>
              </w:rPr>
              <w:t>NW and UE side complexity.</w:t>
            </w:r>
          </w:p>
          <w:p w14:paraId="0A81F2AD"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C</w:t>
            </w:r>
            <w:r>
              <w:rPr>
                <w:bCs/>
                <w:i/>
                <w:lang w:eastAsia="zh-CN"/>
              </w:rPr>
              <w:t>ompatibility and neutrality for proposals in other areas, i.e., no restriction to or bundling with specific proposals for 6G MIMO, modulation, channel coding, AI/ML enhancements, etc.</w:t>
            </w:r>
          </w:p>
          <w:p w14:paraId="0A81F2AE"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flexible frequency-domain (e.g., RB-level) and time-domain (e.g., symbol-level) resource allocation.</w:t>
            </w:r>
          </w:p>
          <w:p w14:paraId="0A81F2AF" w14:textId="77777777" w:rsidR="00414226" w:rsidRDefault="00441A41">
            <w:pPr>
              <w:numPr>
                <w:ilvl w:val="0"/>
                <w:numId w:val="10"/>
              </w:numPr>
              <w:overflowPunct/>
              <w:autoSpaceDE/>
              <w:autoSpaceDN/>
              <w:adjustRightInd/>
              <w:spacing w:after="0"/>
              <w:textAlignment w:val="auto"/>
              <w:rPr>
                <w:bCs/>
                <w:i/>
                <w:lang w:eastAsia="zh-CN"/>
              </w:rPr>
            </w:pPr>
            <w:r>
              <w:rPr>
                <w:rFonts w:hint="eastAsia"/>
                <w:bCs/>
                <w:i/>
                <w:lang w:eastAsia="zh-CN"/>
              </w:rPr>
              <w:t>S</w:t>
            </w:r>
            <w:r>
              <w:rPr>
                <w:bCs/>
                <w:i/>
                <w:lang w:eastAsia="zh-CN"/>
              </w:rPr>
              <w:t>upport of efficient 5G/6G spectrum sharing.</w:t>
            </w:r>
          </w:p>
          <w:p w14:paraId="0A81F2B0" w14:textId="77777777" w:rsidR="00414226" w:rsidRDefault="00414226">
            <w:pPr>
              <w:spacing w:after="0"/>
              <w:rPr>
                <w:rFonts w:ascii="Arial" w:hAnsi="Arial" w:cs="Arial"/>
                <w:bCs/>
                <w:sz w:val="16"/>
                <w:szCs w:val="16"/>
              </w:rPr>
            </w:pPr>
          </w:p>
        </w:tc>
      </w:tr>
      <w:tr w:rsidR="00414226" w14:paraId="0A81F2B6" w14:textId="77777777">
        <w:trPr>
          <w:trHeight w:val="20"/>
        </w:trPr>
        <w:tc>
          <w:tcPr>
            <w:tcW w:w="562" w:type="dxa"/>
            <w:tcBorders>
              <w:top w:val="nil"/>
              <w:left w:val="single" w:sz="4" w:space="0" w:color="A6A6A6"/>
              <w:bottom w:val="single" w:sz="4" w:space="0" w:color="A6A6A6"/>
              <w:right w:val="single" w:sz="4" w:space="0" w:color="A6A6A6"/>
            </w:tcBorders>
          </w:tcPr>
          <w:p w14:paraId="0A81F2B2" w14:textId="77777777" w:rsidR="00414226" w:rsidRDefault="00441A41">
            <w:pPr>
              <w:spacing w:after="0"/>
              <w:rPr>
                <w:rFonts w:ascii="Arial" w:hAnsi="Arial" w:cs="Arial"/>
                <w:sz w:val="16"/>
                <w:szCs w:val="16"/>
                <w:lang w:val="en-US"/>
              </w:rPr>
            </w:pPr>
            <w:r>
              <w:rPr>
                <w:rFonts w:ascii="Arial" w:hAnsi="Arial" w:cs="Arial"/>
                <w:sz w:val="16"/>
                <w:szCs w:val="16"/>
                <w:lang w:val="en-US"/>
              </w:rPr>
              <w:t>[15]</w:t>
            </w:r>
          </w:p>
        </w:tc>
        <w:tc>
          <w:tcPr>
            <w:tcW w:w="1568" w:type="dxa"/>
            <w:tcBorders>
              <w:top w:val="nil"/>
              <w:left w:val="single" w:sz="4" w:space="0" w:color="A6A6A6"/>
              <w:bottom w:val="single" w:sz="4" w:space="0" w:color="A6A6A6"/>
              <w:right w:val="single" w:sz="4" w:space="0" w:color="A6A6A6"/>
            </w:tcBorders>
          </w:tcPr>
          <w:p w14:paraId="0A81F2B3" w14:textId="77777777" w:rsidR="00414226" w:rsidRDefault="00441A41">
            <w:pPr>
              <w:spacing w:after="0"/>
              <w:rPr>
                <w:rFonts w:ascii="Arial" w:hAnsi="Arial" w:cs="Arial"/>
                <w:color w:val="0000FF"/>
                <w:sz w:val="16"/>
                <w:szCs w:val="16"/>
                <w:u w:val="single"/>
                <w:lang w:val="en-US"/>
              </w:rPr>
            </w:pPr>
            <w:hyperlink r:id="rId186" w:history="1">
              <w:r>
                <w:rPr>
                  <w:rStyle w:val="Hyperlink"/>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A81F2B4"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B5" w14:textId="77777777" w:rsidR="00414226" w:rsidRDefault="00441A41">
            <w:pPr>
              <w:spacing w:after="0"/>
              <w:rPr>
                <w:rFonts w:ascii="Arial" w:hAnsi="Arial" w:cs="Arial"/>
                <w:sz w:val="16"/>
                <w:szCs w:val="16"/>
                <w:lang w:val="en-US"/>
              </w:rPr>
            </w:pPr>
            <w:r>
              <w:rPr>
                <w:rFonts w:ascii="Arial" w:hAnsi="Arial" w:cs="Arial"/>
                <w:sz w:val="16"/>
                <w:szCs w:val="16"/>
              </w:rPr>
              <w:t>Huawei, HiSilicon</w:t>
            </w:r>
          </w:p>
        </w:tc>
      </w:tr>
      <w:tr w:rsidR="00414226" w14:paraId="0A81F2B9"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B8" w14:textId="77777777" w:rsidR="00414226" w:rsidRPr="00287EF8" w:rsidRDefault="00441A41">
            <w:pPr>
              <w:spacing w:beforeLines="50" w:before="120" w:afterLines="50" w:after="120"/>
              <w:rPr>
                <w:i/>
                <w:sz w:val="18"/>
                <w:szCs w:val="18"/>
                <w:lang w:val="en-US" w:eastAsia="zh-CN"/>
              </w:rPr>
            </w:pPr>
            <w:r w:rsidRPr="00287EF8">
              <w:rPr>
                <w:b/>
                <w:i/>
                <w:sz w:val="18"/>
                <w:szCs w:val="18"/>
                <w:lang w:val="en-US" w:eastAsia="zh-CN"/>
              </w:rPr>
              <w:t>Proposal 6:</w:t>
            </w:r>
            <w:r w:rsidRPr="00287EF8">
              <w:rPr>
                <w:i/>
                <w:sz w:val="18"/>
                <w:szCs w:val="18"/>
                <w:lang w:val="en-US" w:eastAsia="zh-CN"/>
              </w:rPr>
              <w:t xml:space="preserve"> Study pruning QAM under CP-OFDM waveform for ISAC.</w:t>
            </w:r>
          </w:p>
        </w:tc>
      </w:tr>
      <w:tr w:rsidR="00414226" w14:paraId="0A81F2BE" w14:textId="77777777">
        <w:trPr>
          <w:trHeight w:val="20"/>
        </w:trPr>
        <w:tc>
          <w:tcPr>
            <w:tcW w:w="562" w:type="dxa"/>
            <w:tcBorders>
              <w:top w:val="nil"/>
              <w:left w:val="single" w:sz="4" w:space="0" w:color="A6A6A6"/>
              <w:bottom w:val="single" w:sz="4" w:space="0" w:color="A6A6A6"/>
              <w:right w:val="single" w:sz="4" w:space="0" w:color="A6A6A6"/>
            </w:tcBorders>
          </w:tcPr>
          <w:p w14:paraId="0A81F2BA" w14:textId="77777777" w:rsidR="00414226" w:rsidRDefault="00441A41">
            <w:pPr>
              <w:spacing w:after="0"/>
              <w:rPr>
                <w:rFonts w:ascii="Arial" w:hAnsi="Arial" w:cs="Arial"/>
                <w:sz w:val="16"/>
                <w:szCs w:val="16"/>
                <w:lang w:val="en-US"/>
              </w:rPr>
            </w:pPr>
            <w:r>
              <w:rPr>
                <w:rFonts w:ascii="Arial" w:hAnsi="Arial" w:cs="Arial"/>
                <w:sz w:val="16"/>
                <w:szCs w:val="16"/>
                <w:lang w:val="en-US"/>
              </w:rPr>
              <w:t>[19]</w:t>
            </w:r>
          </w:p>
        </w:tc>
        <w:tc>
          <w:tcPr>
            <w:tcW w:w="1568" w:type="dxa"/>
            <w:tcBorders>
              <w:top w:val="nil"/>
              <w:left w:val="single" w:sz="4" w:space="0" w:color="A6A6A6"/>
              <w:bottom w:val="single" w:sz="4" w:space="0" w:color="A6A6A6"/>
              <w:right w:val="single" w:sz="4" w:space="0" w:color="A6A6A6"/>
            </w:tcBorders>
          </w:tcPr>
          <w:p w14:paraId="0A81F2BB" w14:textId="77777777" w:rsidR="00414226" w:rsidRDefault="00441A41">
            <w:pPr>
              <w:spacing w:after="0"/>
              <w:rPr>
                <w:rFonts w:ascii="Arial" w:hAnsi="Arial" w:cs="Arial"/>
                <w:color w:val="0000FF"/>
                <w:sz w:val="16"/>
                <w:szCs w:val="16"/>
                <w:u w:val="single"/>
                <w:lang w:val="en-US"/>
              </w:rPr>
            </w:pPr>
            <w:hyperlink r:id="rId187" w:history="1">
              <w:r>
                <w:rPr>
                  <w:rStyle w:val="Hyperlink"/>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A81F2BC" w14:textId="77777777" w:rsidR="00414226" w:rsidRDefault="00441A41">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A81F2BD" w14:textId="77777777" w:rsidR="00414226" w:rsidRDefault="00441A41">
            <w:pPr>
              <w:spacing w:after="0"/>
              <w:rPr>
                <w:rFonts w:ascii="Arial" w:hAnsi="Arial" w:cs="Arial"/>
                <w:sz w:val="16"/>
                <w:szCs w:val="16"/>
                <w:lang w:val="en-US"/>
              </w:rPr>
            </w:pPr>
            <w:r>
              <w:rPr>
                <w:rFonts w:ascii="Arial" w:hAnsi="Arial" w:cs="Arial"/>
                <w:sz w:val="16"/>
                <w:szCs w:val="16"/>
              </w:rPr>
              <w:t>ZTE Corporation, Sanechips</w:t>
            </w:r>
          </w:p>
        </w:tc>
      </w:tr>
      <w:tr w:rsidR="00414226" w14:paraId="0A81F2C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BF"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0" w14:textId="77777777" w:rsidR="00414226" w:rsidRDefault="00441A41">
            <w:pPr>
              <w:numPr>
                <w:ilvl w:val="255"/>
                <w:numId w:val="0"/>
              </w:numPr>
              <w:overflowPunct/>
              <w:autoSpaceDE/>
              <w:autoSpaceDN/>
              <w:adjustRightInd/>
              <w:spacing w:after="0"/>
              <w:textAlignment w:val="auto"/>
              <w:rPr>
                <w:rFonts w:eastAsia="SimSun"/>
                <w:i/>
                <w:iCs/>
                <w:lang w:val="en-US" w:eastAsia="ko-KR"/>
              </w:rPr>
            </w:pPr>
            <w:r>
              <w:rPr>
                <w:rFonts w:eastAsia="SimSun" w:hint="eastAsia"/>
                <w:b/>
                <w:bCs/>
                <w:i/>
                <w:iCs/>
                <w:lang w:val="en-US" w:eastAsia="ko-KR"/>
              </w:rPr>
              <w:t xml:space="preserve">Proposal </w:t>
            </w:r>
            <w:r>
              <w:rPr>
                <w:rFonts w:eastAsia="SimSun" w:hint="eastAsia"/>
                <w:b/>
                <w:bCs/>
                <w:i/>
                <w:iCs/>
                <w:lang w:val="en-US" w:eastAsia="zh-CN"/>
              </w:rPr>
              <w:t>12</w:t>
            </w:r>
            <w:r>
              <w:rPr>
                <w:rFonts w:eastAsia="SimSun" w:hint="eastAsia"/>
                <w:b/>
                <w:bCs/>
                <w:i/>
                <w:iCs/>
                <w:lang w:val="en-US" w:eastAsia="ko-KR"/>
              </w:rPr>
              <w:t>:</w:t>
            </w:r>
            <w:r>
              <w:rPr>
                <w:rFonts w:eastAsia="SimSun" w:hint="eastAsia"/>
                <w:i/>
                <w:iCs/>
                <w:lang w:val="en-US" w:eastAsia="ko-KR"/>
              </w:rPr>
              <w:t xml:space="preserve"> Study pulse RS design using OFDM-based waveform for large sensing coverage. </w:t>
            </w:r>
          </w:p>
          <w:p w14:paraId="0A81F2C1" w14:textId="77777777" w:rsidR="00414226" w:rsidRDefault="00441A41">
            <w:pPr>
              <w:numPr>
                <w:ilvl w:val="0"/>
                <w:numId w:val="30"/>
              </w:numPr>
              <w:overflowPunct/>
              <w:autoSpaceDE/>
              <w:autoSpaceDN/>
              <w:adjustRightInd/>
              <w:spacing w:before="120" w:after="0"/>
              <w:jc w:val="both"/>
              <w:textAlignment w:val="auto"/>
              <w:rPr>
                <w:rFonts w:eastAsia="SimSun"/>
                <w:i/>
                <w:iCs/>
                <w:lang w:val="en-US" w:eastAsia="ko-KR"/>
              </w:rPr>
            </w:pPr>
            <w:r>
              <w:rPr>
                <w:rFonts w:eastAsia="SimSun" w:hint="eastAsia"/>
                <w:i/>
                <w:iCs/>
                <w:lang w:val="en-US" w:eastAsia="ko-KR"/>
              </w:rPr>
              <w:t>The pulse is applicable for both mono</w:t>
            </w:r>
            <w:r>
              <w:rPr>
                <w:rFonts w:eastAsia="SimSun" w:hint="eastAsia"/>
                <w:i/>
                <w:iCs/>
                <w:lang w:val="en-US" w:eastAsia="zh-CN"/>
              </w:rPr>
              <w:t>-</w:t>
            </w:r>
            <w:r>
              <w:rPr>
                <w:rFonts w:eastAsia="SimSun" w:hint="eastAsia"/>
                <w:i/>
                <w:iCs/>
                <w:lang w:val="en-US" w:eastAsia="ko-KR"/>
              </w:rPr>
              <w:t>static and bi</w:t>
            </w:r>
            <w:r>
              <w:rPr>
                <w:rFonts w:eastAsia="SimSun" w:hint="eastAsia"/>
                <w:i/>
                <w:iCs/>
                <w:lang w:val="en-US" w:eastAsia="zh-CN"/>
              </w:rPr>
              <w:t>-</w:t>
            </w:r>
            <w:r>
              <w:rPr>
                <w:rFonts w:eastAsia="SimSun" w:hint="eastAsia"/>
                <w:i/>
                <w:iCs/>
                <w:lang w:val="en-US" w:eastAsia="ko-KR"/>
              </w:rPr>
              <w:t>static sensing</w:t>
            </w:r>
            <w:r>
              <w:rPr>
                <w:rFonts w:eastAsia="SimSun"/>
                <w:i/>
                <w:iCs/>
                <w:lang w:val="en-US" w:eastAsia="ko-KR"/>
              </w:rPr>
              <w:t>.</w:t>
            </w:r>
          </w:p>
          <w:p w14:paraId="0A81F2C2" w14:textId="77777777" w:rsidR="00414226" w:rsidRDefault="00441A41">
            <w:pPr>
              <w:numPr>
                <w:ilvl w:val="0"/>
                <w:numId w:val="30"/>
              </w:numPr>
              <w:overflowPunct/>
              <w:autoSpaceDE/>
              <w:autoSpaceDN/>
              <w:adjustRightInd/>
              <w:spacing w:before="120" w:after="120"/>
              <w:jc w:val="both"/>
              <w:textAlignment w:val="auto"/>
              <w:rPr>
                <w:rFonts w:eastAsia="SimSun"/>
                <w:i/>
                <w:iCs/>
                <w:lang w:val="en-US" w:eastAsia="ko-KR"/>
              </w:rPr>
            </w:pPr>
            <w:r>
              <w:rPr>
                <w:rFonts w:eastAsia="SimSun" w:hint="eastAsia"/>
                <w:i/>
                <w:iCs/>
                <w:lang w:val="en-US" w:eastAsia="ko-KR"/>
              </w:rPr>
              <w:t>Study the application for communication, e.g., RSRP measurement, time/frequency tracking</w:t>
            </w:r>
            <w:r>
              <w:rPr>
                <w:rFonts w:eastAsia="SimSun"/>
                <w:i/>
                <w:iCs/>
                <w:lang w:val="en-US" w:eastAsia="ko-KR"/>
              </w:rPr>
              <w:t>.</w:t>
            </w:r>
          </w:p>
          <w:p w14:paraId="0A81F2C3" w14:textId="77777777" w:rsidR="00414226" w:rsidRDefault="00414226">
            <w:pPr>
              <w:spacing w:after="0"/>
              <w:rPr>
                <w:rFonts w:ascii="Arial" w:hAnsi="Arial" w:cs="Arial"/>
                <w:sz w:val="16"/>
                <w:szCs w:val="16"/>
              </w:rPr>
            </w:pPr>
          </w:p>
        </w:tc>
      </w:tr>
      <w:tr w:rsidR="00414226" w14:paraId="0A81F2C9" w14:textId="77777777">
        <w:trPr>
          <w:trHeight w:val="20"/>
        </w:trPr>
        <w:tc>
          <w:tcPr>
            <w:tcW w:w="562" w:type="dxa"/>
            <w:tcBorders>
              <w:top w:val="nil"/>
              <w:left w:val="single" w:sz="4" w:space="0" w:color="A6A6A6"/>
              <w:bottom w:val="single" w:sz="4" w:space="0" w:color="A6A6A6"/>
              <w:right w:val="single" w:sz="4" w:space="0" w:color="A6A6A6"/>
            </w:tcBorders>
          </w:tcPr>
          <w:p w14:paraId="0A81F2C5" w14:textId="77777777" w:rsidR="00414226" w:rsidRDefault="00441A41">
            <w:pPr>
              <w:spacing w:after="0"/>
              <w:rPr>
                <w:rFonts w:ascii="Arial" w:hAnsi="Arial" w:cs="Arial"/>
                <w:sz w:val="16"/>
                <w:szCs w:val="16"/>
                <w:lang w:val="en-US"/>
              </w:rPr>
            </w:pPr>
            <w:bookmarkStart w:id="57" w:name="_Hlk213792563"/>
            <w:r>
              <w:rPr>
                <w:rFonts w:ascii="Arial" w:hAnsi="Arial" w:cs="Arial"/>
                <w:sz w:val="16"/>
                <w:szCs w:val="16"/>
                <w:lang w:val="en-US"/>
              </w:rPr>
              <w:t>[23]</w:t>
            </w:r>
          </w:p>
        </w:tc>
        <w:tc>
          <w:tcPr>
            <w:tcW w:w="1568" w:type="dxa"/>
            <w:tcBorders>
              <w:top w:val="nil"/>
              <w:left w:val="single" w:sz="4" w:space="0" w:color="A6A6A6"/>
              <w:bottom w:val="single" w:sz="4" w:space="0" w:color="A6A6A6"/>
              <w:right w:val="single" w:sz="4" w:space="0" w:color="A6A6A6"/>
            </w:tcBorders>
          </w:tcPr>
          <w:p w14:paraId="0A81F2C6" w14:textId="77777777" w:rsidR="00414226" w:rsidRDefault="00441A41">
            <w:pPr>
              <w:spacing w:after="0"/>
              <w:rPr>
                <w:rFonts w:ascii="Arial" w:hAnsi="Arial" w:cs="Arial"/>
                <w:color w:val="0000FF"/>
                <w:sz w:val="16"/>
                <w:szCs w:val="16"/>
                <w:u w:val="single"/>
                <w:lang w:val="en-US"/>
              </w:rPr>
            </w:pPr>
            <w:hyperlink r:id="rId188" w:history="1">
              <w:r>
                <w:rPr>
                  <w:rStyle w:val="Hyperlink"/>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0A81F2C7" w14:textId="77777777" w:rsidR="00414226" w:rsidRDefault="00441A41">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A81F2C8" w14:textId="77777777" w:rsidR="00414226" w:rsidRDefault="00441A41">
            <w:pPr>
              <w:spacing w:after="0"/>
              <w:rPr>
                <w:rFonts w:ascii="Arial" w:hAnsi="Arial" w:cs="Arial"/>
                <w:sz w:val="16"/>
                <w:szCs w:val="16"/>
                <w:lang w:val="en-US"/>
              </w:rPr>
            </w:pPr>
            <w:r>
              <w:rPr>
                <w:rFonts w:ascii="Arial" w:hAnsi="Arial" w:cs="Arial"/>
                <w:sz w:val="16"/>
                <w:szCs w:val="16"/>
              </w:rPr>
              <w:t>Wisig, IITH</w:t>
            </w:r>
          </w:p>
        </w:tc>
      </w:tr>
      <w:tr w:rsidR="00414226" w14:paraId="0A81F2CD"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CA"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CB" w14:textId="77777777" w:rsidR="00414226" w:rsidRDefault="00441A41">
            <w:pPr>
              <w:spacing w:before="100" w:beforeAutospacing="1" w:after="100" w:afterAutospacing="1"/>
              <w:rPr>
                <w:szCs w:val="16"/>
              </w:rPr>
            </w:pPr>
            <w:r>
              <w:rPr>
                <w:b/>
                <w:bCs/>
              </w:rPr>
              <w:t>Proposal-3:</w:t>
            </w:r>
            <w:r>
              <w:rPr>
                <w:b/>
                <w:bCs/>
                <w:i/>
                <w:iCs/>
              </w:rPr>
              <w:t xml:space="preserve"> </w:t>
            </w:r>
            <w:r>
              <w:rPr>
                <w:szCs w:val="16"/>
              </w:rPr>
              <w:t xml:space="preserve">DFT-s-OFDM-based waveforms should be considered the </w:t>
            </w:r>
            <w:r>
              <w:rPr>
                <w:b/>
                <w:bCs/>
                <w:szCs w:val="16"/>
              </w:rPr>
              <w:t>primary</w:t>
            </w:r>
            <w:r>
              <w:rPr>
                <w:szCs w:val="16"/>
              </w:rPr>
              <w:t xml:space="preserve"> uplink waveforms; CP-OFDM may be considered </w:t>
            </w:r>
            <w:r>
              <w:rPr>
                <w:b/>
                <w:bCs/>
                <w:szCs w:val="16"/>
              </w:rPr>
              <w:t>secondary</w:t>
            </w:r>
            <w:r>
              <w:rPr>
                <w:szCs w:val="16"/>
              </w:rPr>
              <w:t>.</w:t>
            </w:r>
          </w:p>
          <w:p w14:paraId="0A81F2CC" w14:textId="77777777" w:rsidR="00414226" w:rsidRDefault="00414226">
            <w:pPr>
              <w:tabs>
                <w:tab w:val="left" w:pos="2742"/>
              </w:tabs>
              <w:spacing w:after="0"/>
              <w:rPr>
                <w:rFonts w:ascii="Arial" w:hAnsi="Arial" w:cs="Arial"/>
                <w:sz w:val="16"/>
                <w:szCs w:val="16"/>
              </w:rPr>
            </w:pPr>
          </w:p>
        </w:tc>
      </w:tr>
      <w:bookmarkEnd w:id="57"/>
      <w:tr w:rsidR="00414226" w14:paraId="0A81F2D2" w14:textId="77777777">
        <w:trPr>
          <w:trHeight w:val="20"/>
        </w:trPr>
        <w:tc>
          <w:tcPr>
            <w:tcW w:w="562" w:type="dxa"/>
            <w:tcBorders>
              <w:top w:val="nil"/>
              <w:left w:val="single" w:sz="4" w:space="0" w:color="A6A6A6"/>
              <w:bottom w:val="single" w:sz="4" w:space="0" w:color="A6A6A6"/>
              <w:right w:val="single" w:sz="4" w:space="0" w:color="A6A6A6"/>
            </w:tcBorders>
          </w:tcPr>
          <w:p w14:paraId="0A81F2CE" w14:textId="77777777" w:rsidR="00414226" w:rsidRDefault="00441A41">
            <w:pPr>
              <w:spacing w:after="0"/>
              <w:rPr>
                <w:rFonts w:ascii="Arial" w:hAnsi="Arial" w:cs="Arial"/>
                <w:sz w:val="16"/>
                <w:szCs w:val="16"/>
                <w:lang w:val="en-US"/>
              </w:rPr>
            </w:pPr>
            <w:r>
              <w:rPr>
                <w:rFonts w:ascii="Arial" w:hAnsi="Arial" w:cs="Arial"/>
                <w:sz w:val="16"/>
                <w:szCs w:val="16"/>
                <w:lang w:val="en-US"/>
              </w:rPr>
              <w:t>[25]</w:t>
            </w:r>
          </w:p>
        </w:tc>
        <w:tc>
          <w:tcPr>
            <w:tcW w:w="1568" w:type="dxa"/>
            <w:tcBorders>
              <w:top w:val="nil"/>
              <w:left w:val="single" w:sz="4" w:space="0" w:color="A6A6A6"/>
              <w:bottom w:val="single" w:sz="4" w:space="0" w:color="A6A6A6"/>
              <w:right w:val="single" w:sz="4" w:space="0" w:color="A6A6A6"/>
            </w:tcBorders>
          </w:tcPr>
          <w:p w14:paraId="0A81F2CF" w14:textId="77777777" w:rsidR="00414226" w:rsidRDefault="00441A41">
            <w:pPr>
              <w:spacing w:after="0"/>
              <w:rPr>
                <w:rFonts w:ascii="Arial" w:hAnsi="Arial" w:cs="Arial"/>
                <w:color w:val="0000FF"/>
                <w:sz w:val="16"/>
                <w:szCs w:val="16"/>
                <w:u w:val="single"/>
                <w:lang w:val="en-US"/>
              </w:rPr>
            </w:pPr>
            <w:hyperlink r:id="rId189" w:history="1">
              <w:r>
                <w:rPr>
                  <w:rStyle w:val="Hyperlink"/>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0A81F2D0" w14:textId="77777777" w:rsidR="00414226" w:rsidRDefault="00441A41">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0A81F2D1" w14:textId="77777777" w:rsidR="00414226" w:rsidRDefault="00441A41">
            <w:pPr>
              <w:spacing w:after="0"/>
              <w:rPr>
                <w:rFonts w:ascii="Arial" w:hAnsi="Arial" w:cs="Arial"/>
                <w:sz w:val="16"/>
                <w:szCs w:val="16"/>
                <w:lang w:val="en-US"/>
              </w:rPr>
            </w:pPr>
            <w:r>
              <w:rPr>
                <w:rFonts w:ascii="Arial" w:hAnsi="Arial" w:cs="Arial"/>
                <w:sz w:val="16"/>
                <w:szCs w:val="16"/>
              </w:rPr>
              <w:t>Google</w:t>
            </w:r>
          </w:p>
        </w:tc>
      </w:tr>
      <w:tr w:rsidR="00414226" w14:paraId="0A81F2D6"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3"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4" w14:textId="77777777" w:rsidR="00414226" w:rsidRDefault="00441A41">
            <w:pPr>
              <w:pStyle w:val="0Maintext"/>
              <w:spacing w:after="120" w:afterAutospacing="0" w:line="240" w:lineRule="auto"/>
              <w:ind w:firstLine="0"/>
              <w:rPr>
                <w:b/>
                <w:bCs/>
                <w:i/>
                <w:iCs/>
                <w:lang w:val="en-US" w:eastAsia="zh-CN"/>
              </w:rPr>
            </w:pPr>
            <w:r>
              <w:rPr>
                <w:b/>
                <w:bCs/>
                <w:i/>
                <w:iCs/>
                <w:lang w:val="en-US" w:eastAsia="zh-CN"/>
              </w:rPr>
              <w:t xml:space="preserve">Proposal 3: </w:t>
            </w:r>
            <w:r>
              <w:rPr>
                <w:i/>
                <w:iCs/>
                <w:lang w:val="en-US" w:eastAsia="zh-CN"/>
              </w:rPr>
              <w:t>Postpone the dynamic waveform switching related discussion until most of the details for each waveform are finalized.</w:t>
            </w:r>
          </w:p>
          <w:p w14:paraId="0A81F2D5" w14:textId="77777777" w:rsidR="00414226" w:rsidRDefault="00414226">
            <w:pPr>
              <w:spacing w:after="0"/>
              <w:rPr>
                <w:rFonts w:ascii="Arial" w:hAnsi="Arial" w:cs="Arial"/>
                <w:lang w:val="en-US"/>
              </w:rPr>
            </w:pPr>
          </w:p>
        </w:tc>
      </w:tr>
      <w:tr w:rsidR="00414226" w14:paraId="0A81F2DB" w14:textId="77777777">
        <w:trPr>
          <w:trHeight w:val="20"/>
        </w:trPr>
        <w:tc>
          <w:tcPr>
            <w:tcW w:w="562" w:type="dxa"/>
            <w:tcBorders>
              <w:top w:val="nil"/>
              <w:left w:val="single" w:sz="4" w:space="0" w:color="A6A6A6"/>
              <w:bottom w:val="single" w:sz="4" w:space="0" w:color="A6A6A6"/>
              <w:right w:val="single" w:sz="4" w:space="0" w:color="A6A6A6"/>
            </w:tcBorders>
          </w:tcPr>
          <w:p w14:paraId="0A81F2D7" w14:textId="77777777" w:rsidR="00414226" w:rsidRDefault="00441A41">
            <w:pPr>
              <w:spacing w:after="0"/>
              <w:rPr>
                <w:rFonts w:ascii="Arial" w:hAnsi="Arial" w:cs="Arial"/>
                <w:sz w:val="16"/>
                <w:szCs w:val="16"/>
                <w:lang w:val="en-US"/>
              </w:rPr>
            </w:pPr>
            <w:bookmarkStart w:id="58" w:name="_Hlk213792847"/>
            <w:r>
              <w:rPr>
                <w:rFonts w:ascii="Arial" w:hAnsi="Arial" w:cs="Arial"/>
                <w:sz w:val="16"/>
                <w:szCs w:val="16"/>
                <w:lang w:val="en-US"/>
              </w:rPr>
              <w:t>[27]</w:t>
            </w:r>
          </w:p>
        </w:tc>
        <w:tc>
          <w:tcPr>
            <w:tcW w:w="1568" w:type="dxa"/>
            <w:tcBorders>
              <w:top w:val="nil"/>
              <w:left w:val="single" w:sz="4" w:space="0" w:color="A6A6A6"/>
              <w:bottom w:val="single" w:sz="4" w:space="0" w:color="A6A6A6"/>
              <w:right w:val="single" w:sz="4" w:space="0" w:color="A6A6A6"/>
            </w:tcBorders>
          </w:tcPr>
          <w:p w14:paraId="0A81F2D8" w14:textId="77777777" w:rsidR="00414226" w:rsidRDefault="00441A41">
            <w:pPr>
              <w:spacing w:after="0"/>
              <w:rPr>
                <w:rFonts w:ascii="Arial" w:hAnsi="Arial" w:cs="Arial"/>
                <w:color w:val="0000FF"/>
                <w:sz w:val="16"/>
                <w:szCs w:val="16"/>
                <w:u w:val="single"/>
                <w:lang w:val="en-US"/>
              </w:rPr>
            </w:pPr>
            <w:hyperlink r:id="rId190" w:history="1">
              <w:r>
                <w:rPr>
                  <w:rStyle w:val="Hyperlink"/>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0A81F2D9" w14:textId="77777777" w:rsidR="00414226" w:rsidRDefault="00441A41">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0A81F2DA" w14:textId="77777777" w:rsidR="00414226" w:rsidRDefault="00441A41">
            <w:pPr>
              <w:spacing w:after="0"/>
              <w:rPr>
                <w:rFonts w:ascii="Arial" w:hAnsi="Arial" w:cs="Arial"/>
                <w:sz w:val="16"/>
                <w:szCs w:val="16"/>
                <w:lang w:val="en-US"/>
              </w:rPr>
            </w:pPr>
            <w:r>
              <w:rPr>
                <w:rFonts w:ascii="Arial" w:hAnsi="Arial" w:cs="Arial"/>
                <w:sz w:val="16"/>
                <w:szCs w:val="16"/>
              </w:rPr>
              <w:t>Hanbat National University</w:t>
            </w:r>
          </w:p>
        </w:tc>
      </w:tr>
      <w:tr w:rsidR="00414226" w14:paraId="0A81F2E3"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DC"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DD" w14:textId="77777777" w:rsidR="00414226" w:rsidRDefault="00441A41">
            <w:pPr>
              <w:spacing w:after="160"/>
            </w:pPr>
            <w:r>
              <w:rPr>
                <w:b/>
                <w:bCs/>
                <w:szCs w:val="22"/>
              </w:rPr>
              <w:t>Proposal 2</w:t>
            </w:r>
            <w:r>
              <w:rPr>
                <w:i/>
                <w:iCs/>
                <w:szCs w:val="22"/>
              </w:rPr>
              <w:t xml:space="preserve">: </w:t>
            </w:r>
            <w:r>
              <w:rPr>
                <w:szCs w:val="22"/>
              </w:rPr>
              <w:t>Evaluate dynamic waveform switching between CP-OFDM and DFT-s-OFDM modes under MRSS-aligned 6GR configurations using the Net Gain criterion (@ 10% BLER) for both single- and multi-layer uplink transmissions.</w:t>
            </w:r>
          </w:p>
          <w:p w14:paraId="0A81F2DE" w14:textId="77777777" w:rsidR="00414226" w:rsidRDefault="00441A41">
            <w:pPr>
              <w:spacing w:after="160" w:line="257" w:lineRule="auto"/>
              <w:rPr>
                <w:szCs w:val="22"/>
              </w:rPr>
            </w:pPr>
            <w:r>
              <w:rPr>
                <w:b/>
                <w:bCs/>
                <w:szCs w:val="22"/>
              </w:rPr>
              <w:t xml:space="preserve">Proposal </w:t>
            </w:r>
            <w:r>
              <w:rPr>
                <w:rFonts w:hint="eastAsia"/>
                <w:b/>
                <w:bCs/>
                <w:szCs w:val="22"/>
                <w:lang w:eastAsia="ko-KR"/>
              </w:rPr>
              <w:t>5</w:t>
            </w:r>
            <w:r>
              <w:rPr>
                <w:b/>
                <w:bCs/>
                <w:szCs w:val="22"/>
              </w:rPr>
              <w:t>:</w:t>
            </w:r>
            <w:r>
              <w:rPr>
                <w:szCs w:val="22"/>
              </w:rPr>
              <w:t xml:space="preserve"> The "Net Gain" evaluation framework shall be used to evaluate AI/ML-based PAPR reduction schemes. </w:t>
            </w:r>
          </w:p>
          <w:p w14:paraId="0A81F2DF" w14:textId="77777777" w:rsidR="00414226" w:rsidRDefault="00441A41">
            <w:pPr>
              <w:spacing w:after="160" w:line="257" w:lineRule="auto"/>
            </w:pPr>
            <w:r>
              <w:rPr>
                <w:b/>
                <w:bCs/>
                <w:szCs w:val="22"/>
              </w:rPr>
              <w:t xml:space="preserve">Proposal </w:t>
            </w:r>
            <w:r>
              <w:rPr>
                <w:rFonts w:hint="eastAsia"/>
                <w:b/>
                <w:bCs/>
                <w:szCs w:val="22"/>
                <w:lang w:eastAsia="ko-KR"/>
              </w:rPr>
              <w:t>6</w:t>
            </w:r>
            <w:r>
              <w:rPr>
                <w:b/>
                <w:bCs/>
                <w:szCs w:val="22"/>
              </w:rPr>
              <w:t>:</w:t>
            </w:r>
            <w:r>
              <w:rPr>
                <w:szCs w:val="22"/>
              </w:rPr>
              <w:t xml:space="preserve"> In addition to "Net Gain," AI/ML-based schemes should be evaluated on their computational complexity and feasibility. </w:t>
            </w:r>
            <w:r>
              <w:rPr>
                <w:rFonts w:hint="eastAsia"/>
                <w:szCs w:val="22"/>
                <w:lang w:eastAsia="ko-KR"/>
              </w:rPr>
              <w:t xml:space="preserve">The following </w:t>
            </w:r>
            <w:r>
              <w:rPr>
                <w:szCs w:val="22"/>
              </w:rPr>
              <w:t xml:space="preserve">metrics </w:t>
            </w:r>
            <w:r>
              <w:rPr>
                <w:rFonts w:hint="eastAsia"/>
                <w:szCs w:val="22"/>
                <w:lang w:eastAsia="ko-KR"/>
              </w:rPr>
              <w:t>can be considered</w:t>
            </w:r>
            <w:r>
              <w:rPr>
                <w:szCs w:val="22"/>
              </w:rPr>
              <w:t>:</w:t>
            </w:r>
          </w:p>
          <w:p w14:paraId="0A81F2E0"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t>Model Complexity (e.g., number of parameters, FLOPs/symbol).</w:t>
            </w:r>
          </w:p>
          <w:p w14:paraId="0A81F2E1" w14:textId="77777777" w:rsidR="00414226" w:rsidRDefault="00441A41">
            <w:pPr>
              <w:pStyle w:val="ListParagraph"/>
              <w:numPr>
                <w:ilvl w:val="0"/>
                <w:numId w:val="49"/>
              </w:numPr>
              <w:overflowPunct/>
              <w:autoSpaceDE/>
              <w:autoSpaceDN/>
              <w:adjustRightInd/>
              <w:spacing w:after="0" w:line="257" w:lineRule="auto"/>
              <w:contextualSpacing w:val="0"/>
              <w:jc w:val="both"/>
              <w:textAlignment w:val="auto"/>
              <w:rPr>
                <w:szCs w:val="22"/>
              </w:rPr>
            </w:pPr>
            <w:r>
              <w:rPr>
                <w:szCs w:val="22"/>
              </w:rPr>
              <w:lastRenderedPageBreak/>
              <w:t>Signaling Overhead (e.g., bits for side information, if any).</w:t>
            </w:r>
          </w:p>
          <w:p w14:paraId="0A81F2E2" w14:textId="77777777" w:rsidR="00414226" w:rsidRDefault="00441A41">
            <w:pPr>
              <w:pStyle w:val="ListParagraph"/>
              <w:numPr>
                <w:ilvl w:val="0"/>
                <w:numId w:val="49"/>
              </w:numPr>
              <w:overflowPunct/>
              <w:autoSpaceDE/>
              <w:autoSpaceDN/>
              <w:adjustRightInd/>
              <w:spacing w:line="257" w:lineRule="auto"/>
              <w:contextualSpacing w:val="0"/>
              <w:jc w:val="both"/>
              <w:textAlignment w:val="auto"/>
              <w:rPr>
                <w:szCs w:val="22"/>
              </w:rPr>
            </w:pPr>
            <w:r>
              <w:rPr>
                <w:szCs w:val="22"/>
              </w:rPr>
              <w:t>Complexity Type: A clear distinction between offline training requirements and the real-time, on-device inference complexity.</w:t>
            </w:r>
          </w:p>
        </w:tc>
      </w:tr>
      <w:bookmarkEnd w:id="58"/>
      <w:tr w:rsidR="00414226" w14:paraId="0A81F2E8" w14:textId="77777777">
        <w:trPr>
          <w:trHeight w:val="20"/>
        </w:trPr>
        <w:tc>
          <w:tcPr>
            <w:tcW w:w="562" w:type="dxa"/>
            <w:tcBorders>
              <w:top w:val="nil"/>
              <w:left w:val="single" w:sz="4" w:space="0" w:color="A6A6A6"/>
              <w:bottom w:val="single" w:sz="4" w:space="0" w:color="A6A6A6"/>
              <w:right w:val="single" w:sz="4" w:space="0" w:color="A6A6A6"/>
            </w:tcBorders>
          </w:tcPr>
          <w:p w14:paraId="0A81F2E4" w14:textId="77777777" w:rsidR="00414226" w:rsidRDefault="00441A41">
            <w:pPr>
              <w:spacing w:after="0"/>
              <w:rPr>
                <w:rFonts w:ascii="Arial" w:hAnsi="Arial" w:cs="Arial"/>
                <w:sz w:val="16"/>
                <w:szCs w:val="16"/>
                <w:lang w:val="en-US"/>
              </w:rPr>
            </w:pPr>
            <w:r>
              <w:rPr>
                <w:rFonts w:ascii="Arial" w:hAnsi="Arial" w:cs="Arial"/>
                <w:sz w:val="16"/>
                <w:szCs w:val="16"/>
                <w:lang w:val="en-US"/>
              </w:rPr>
              <w:lastRenderedPageBreak/>
              <w:t>[31]</w:t>
            </w:r>
          </w:p>
        </w:tc>
        <w:tc>
          <w:tcPr>
            <w:tcW w:w="1568" w:type="dxa"/>
            <w:tcBorders>
              <w:top w:val="nil"/>
              <w:left w:val="single" w:sz="4" w:space="0" w:color="A6A6A6"/>
              <w:bottom w:val="single" w:sz="4" w:space="0" w:color="A6A6A6"/>
              <w:right w:val="single" w:sz="4" w:space="0" w:color="A6A6A6"/>
            </w:tcBorders>
          </w:tcPr>
          <w:p w14:paraId="0A81F2E5" w14:textId="77777777" w:rsidR="00414226" w:rsidRDefault="00441A41">
            <w:pPr>
              <w:spacing w:after="0"/>
              <w:rPr>
                <w:rFonts w:ascii="Arial" w:hAnsi="Arial" w:cs="Arial"/>
                <w:color w:val="0000FF"/>
                <w:sz w:val="16"/>
                <w:szCs w:val="16"/>
                <w:u w:val="single"/>
                <w:lang w:val="en-US"/>
              </w:rPr>
            </w:pPr>
            <w:hyperlink r:id="rId191" w:history="1">
              <w:r>
                <w:rPr>
                  <w:rStyle w:val="Hyperlink"/>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A81F2E6" w14:textId="77777777" w:rsidR="00414226" w:rsidRDefault="00441A41">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0A81F2E7" w14:textId="77777777" w:rsidR="00414226" w:rsidRDefault="00441A41">
            <w:pPr>
              <w:spacing w:after="0"/>
              <w:rPr>
                <w:rFonts w:ascii="Arial" w:hAnsi="Arial" w:cs="Arial"/>
                <w:sz w:val="16"/>
                <w:szCs w:val="16"/>
                <w:lang w:val="en-US"/>
              </w:rPr>
            </w:pPr>
            <w:r>
              <w:rPr>
                <w:rFonts w:ascii="Arial" w:hAnsi="Arial" w:cs="Arial"/>
                <w:sz w:val="16"/>
                <w:szCs w:val="16"/>
              </w:rPr>
              <w:t>Apple</w:t>
            </w:r>
          </w:p>
        </w:tc>
      </w:tr>
      <w:tr w:rsidR="00414226" w14:paraId="0A81F2EB"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E9"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EA" w14:textId="77777777" w:rsidR="00414226" w:rsidRDefault="00441A41">
            <w:pPr>
              <w:jc w:val="both"/>
              <w:rPr>
                <w:i/>
                <w:iCs/>
                <w:lang w:val="en-US"/>
              </w:rPr>
            </w:pPr>
            <w:r>
              <w:rPr>
                <w:b/>
                <w:bCs/>
                <w:i/>
                <w:iCs/>
                <w:lang w:val="en-US"/>
              </w:rPr>
              <w:t xml:space="preserve">Proposal 6: </w:t>
            </w:r>
            <w:r>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414226" w14:paraId="0A81F2F0" w14:textId="77777777">
        <w:trPr>
          <w:trHeight w:val="20"/>
        </w:trPr>
        <w:tc>
          <w:tcPr>
            <w:tcW w:w="562" w:type="dxa"/>
            <w:tcBorders>
              <w:top w:val="nil"/>
              <w:left w:val="single" w:sz="4" w:space="0" w:color="A6A6A6"/>
              <w:bottom w:val="single" w:sz="4" w:space="0" w:color="A6A6A6"/>
              <w:right w:val="single" w:sz="4" w:space="0" w:color="A6A6A6"/>
            </w:tcBorders>
          </w:tcPr>
          <w:p w14:paraId="0A81F2EC" w14:textId="77777777" w:rsidR="00414226" w:rsidRDefault="00441A41">
            <w:pPr>
              <w:spacing w:after="0"/>
              <w:rPr>
                <w:rFonts w:ascii="Arial" w:hAnsi="Arial" w:cs="Arial"/>
                <w:sz w:val="16"/>
                <w:szCs w:val="16"/>
                <w:lang w:val="en-US"/>
              </w:rPr>
            </w:pPr>
            <w:bookmarkStart w:id="59" w:name="_Hlk213793120"/>
            <w:r>
              <w:rPr>
                <w:rFonts w:ascii="Arial" w:hAnsi="Arial" w:cs="Arial"/>
                <w:sz w:val="16"/>
                <w:szCs w:val="16"/>
                <w:lang w:val="en-US"/>
              </w:rPr>
              <w:t>[32]</w:t>
            </w:r>
          </w:p>
        </w:tc>
        <w:tc>
          <w:tcPr>
            <w:tcW w:w="1568" w:type="dxa"/>
            <w:tcBorders>
              <w:top w:val="nil"/>
              <w:left w:val="single" w:sz="4" w:space="0" w:color="A6A6A6"/>
              <w:bottom w:val="single" w:sz="4" w:space="0" w:color="A6A6A6"/>
              <w:right w:val="single" w:sz="4" w:space="0" w:color="A6A6A6"/>
            </w:tcBorders>
          </w:tcPr>
          <w:p w14:paraId="0A81F2ED" w14:textId="77777777" w:rsidR="00414226" w:rsidRDefault="00441A41">
            <w:pPr>
              <w:spacing w:after="0"/>
              <w:rPr>
                <w:rFonts w:ascii="Arial" w:hAnsi="Arial" w:cs="Arial"/>
                <w:color w:val="0000FF"/>
                <w:sz w:val="16"/>
                <w:szCs w:val="16"/>
                <w:u w:val="single"/>
                <w:lang w:val="en-US"/>
              </w:rPr>
            </w:pPr>
            <w:hyperlink r:id="rId192" w:history="1">
              <w:r>
                <w:rPr>
                  <w:rStyle w:val="Hyperlink"/>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A81F2EE"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EF" w14:textId="77777777" w:rsidR="00414226" w:rsidRDefault="00441A41">
            <w:pPr>
              <w:spacing w:after="0"/>
              <w:rPr>
                <w:rFonts w:ascii="Arial" w:hAnsi="Arial" w:cs="Arial"/>
                <w:sz w:val="16"/>
                <w:szCs w:val="16"/>
                <w:lang w:val="en-US"/>
              </w:rPr>
            </w:pPr>
            <w:r>
              <w:rPr>
                <w:rFonts w:ascii="Arial" w:hAnsi="Arial" w:cs="Arial"/>
                <w:sz w:val="16"/>
                <w:szCs w:val="16"/>
              </w:rPr>
              <w:t>Ofinno</w:t>
            </w:r>
          </w:p>
        </w:tc>
      </w:tr>
      <w:tr w:rsidR="00414226" w14:paraId="0A81F2F7"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1"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2" w14:textId="77777777" w:rsidR="00414226" w:rsidRDefault="00441A41">
            <w:pPr>
              <w:spacing w:before="240" w:after="0"/>
            </w:pPr>
            <w:r>
              <w:t xml:space="preserve">Proposal 1: Confirm that CP-OFDM and DFT-s-OFDM waveforms as defined in 5G NR are supported for 6GR for uplink. </w:t>
            </w:r>
          </w:p>
          <w:p w14:paraId="0A81F2F3" w14:textId="77777777" w:rsidR="00414226" w:rsidRDefault="00441A41">
            <w:pPr>
              <w:spacing w:before="240" w:after="0"/>
            </w:pPr>
            <w:r>
              <w:t xml:space="preserve">Proposal 5: Consider high UE power class (e.g., 26 dBm) as a mandatory feature or at least mandatory for higher bands (e.g., above 2 GHz) in 6GR from Day 1.   </w:t>
            </w:r>
          </w:p>
          <w:p w14:paraId="0A81F2F4" w14:textId="77777777" w:rsidR="00414226" w:rsidRDefault="00441A41">
            <w:pPr>
              <w:spacing w:before="240" w:after="0"/>
            </w:pPr>
            <w:r>
              <w:t xml:space="preserve">Proposal 6: Study the possibility of reducing MPR in 6GR. </w:t>
            </w:r>
          </w:p>
          <w:p w14:paraId="0A81F2F5" w14:textId="77777777" w:rsidR="00414226" w:rsidRDefault="00441A41">
            <w:pPr>
              <w:spacing w:before="240" w:after="0"/>
            </w:pPr>
            <w:r>
              <w:t xml:space="preserve">Proposal 7: Support dynamic switching between DFT-s-OFDM and CP-OFDM in 6GR from Day 1. </w:t>
            </w:r>
          </w:p>
          <w:p w14:paraId="0A81F2F6" w14:textId="77777777" w:rsidR="00414226" w:rsidRDefault="00441A41">
            <w:pPr>
              <w:spacing w:before="240" w:after="0"/>
            </w:pPr>
            <w:r>
              <w:t xml:space="preserve">Proposal 8: Consider UE power output capability (e.g., MPR) as a criterion for evaluating DFT-s-OFDM for multilayer uplink transmission. </w:t>
            </w:r>
          </w:p>
        </w:tc>
      </w:tr>
      <w:bookmarkEnd w:id="59"/>
      <w:tr w:rsidR="00414226" w14:paraId="0A81F2FC" w14:textId="77777777">
        <w:trPr>
          <w:trHeight w:val="20"/>
        </w:trPr>
        <w:tc>
          <w:tcPr>
            <w:tcW w:w="562" w:type="dxa"/>
            <w:tcBorders>
              <w:top w:val="nil"/>
              <w:left w:val="single" w:sz="4" w:space="0" w:color="A6A6A6"/>
              <w:bottom w:val="single" w:sz="4" w:space="0" w:color="A6A6A6"/>
              <w:right w:val="single" w:sz="4" w:space="0" w:color="A6A6A6"/>
            </w:tcBorders>
          </w:tcPr>
          <w:p w14:paraId="0A81F2F8" w14:textId="77777777" w:rsidR="00414226" w:rsidRDefault="00441A41">
            <w:pPr>
              <w:spacing w:after="0"/>
              <w:rPr>
                <w:rFonts w:ascii="Arial" w:hAnsi="Arial" w:cs="Arial"/>
                <w:sz w:val="16"/>
                <w:szCs w:val="16"/>
                <w:lang w:val="en-US"/>
              </w:rPr>
            </w:pPr>
            <w:r>
              <w:rPr>
                <w:rFonts w:ascii="Arial" w:hAnsi="Arial" w:cs="Arial"/>
                <w:sz w:val="16"/>
                <w:szCs w:val="16"/>
                <w:lang w:val="en-US"/>
              </w:rPr>
              <w:t>[35]</w:t>
            </w:r>
          </w:p>
        </w:tc>
        <w:tc>
          <w:tcPr>
            <w:tcW w:w="1568" w:type="dxa"/>
            <w:tcBorders>
              <w:top w:val="nil"/>
              <w:left w:val="single" w:sz="4" w:space="0" w:color="A6A6A6"/>
              <w:bottom w:val="single" w:sz="4" w:space="0" w:color="A6A6A6"/>
              <w:right w:val="single" w:sz="4" w:space="0" w:color="A6A6A6"/>
            </w:tcBorders>
          </w:tcPr>
          <w:p w14:paraId="0A81F2F9" w14:textId="77777777" w:rsidR="00414226" w:rsidRDefault="00441A41">
            <w:pPr>
              <w:spacing w:after="0"/>
              <w:rPr>
                <w:rFonts w:ascii="Arial" w:hAnsi="Arial" w:cs="Arial"/>
                <w:color w:val="0000FF"/>
                <w:sz w:val="16"/>
                <w:szCs w:val="16"/>
                <w:u w:val="single"/>
                <w:lang w:val="en-US"/>
              </w:rPr>
            </w:pPr>
            <w:hyperlink r:id="rId193" w:history="1">
              <w:r>
                <w:rPr>
                  <w:rStyle w:val="Hyperlink"/>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0A81F2FA" w14:textId="77777777" w:rsidR="00414226" w:rsidRDefault="00441A41">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A81F2FB" w14:textId="77777777" w:rsidR="00414226" w:rsidRDefault="00441A41">
            <w:pPr>
              <w:spacing w:after="0"/>
              <w:rPr>
                <w:rFonts w:ascii="Arial" w:hAnsi="Arial" w:cs="Arial"/>
                <w:sz w:val="16"/>
                <w:szCs w:val="16"/>
                <w:lang w:val="en-US"/>
              </w:rPr>
            </w:pPr>
            <w:r>
              <w:rPr>
                <w:rFonts w:ascii="Arial" w:hAnsi="Arial" w:cs="Arial"/>
                <w:sz w:val="16"/>
                <w:szCs w:val="16"/>
              </w:rPr>
              <w:t>Pengcheng Laboratory</w:t>
            </w:r>
          </w:p>
        </w:tc>
      </w:tr>
      <w:tr w:rsidR="00414226" w14:paraId="0A81F301"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2FD"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2FE" w14:textId="77777777" w:rsidR="00414226" w:rsidRDefault="00441A41">
            <w:pPr>
              <w:spacing w:after="120"/>
              <w:jc w:val="both"/>
              <w:rPr>
                <w:szCs w:val="24"/>
                <w:lang w:eastAsia="en-US"/>
              </w:rPr>
            </w:pPr>
            <w:r>
              <w:rPr>
                <w:b/>
                <w:szCs w:val="24"/>
              </w:rPr>
              <w:t xml:space="preserve">Proposal 3: </w:t>
            </w:r>
            <w:r>
              <w:rPr>
                <w:i/>
                <w:szCs w:val="24"/>
              </w:rPr>
              <w:t>we propose considering a unified waveform design framework to simultaneously support communication and sensing functionalities (ranging/velocity estimation/imaging) in 6G systems.</w:t>
            </w:r>
          </w:p>
          <w:p w14:paraId="0A81F2FF" w14:textId="77777777" w:rsidR="00414226" w:rsidRDefault="00441A41">
            <w:pPr>
              <w:shd w:val="clear" w:color="auto" w:fill="FFFFFF"/>
              <w:spacing w:before="100" w:beforeAutospacing="1"/>
              <w:rPr>
                <w:i/>
              </w:rPr>
            </w:pPr>
            <w:r>
              <w:rPr>
                <w:b/>
              </w:rPr>
              <w:t>Proposal 9:</w:t>
            </w:r>
            <w:r>
              <w:t xml:space="preserve"> </w:t>
            </w:r>
            <w:r>
              <w:rPr>
                <w:i/>
              </w:rPr>
              <w:t>It is proposed to study efficient waveform multiplexing</w:t>
            </w:r>
            <w:r>
              <w:rPr>
                <w:rFonts w:hint="eastAsia"/>
                <w:i/>
              </w:rPr>
              <w:t xml:space="preserve"> </w:t>
            </w:r>
            <w:r>
              <w:rPr>
                <w:i/>
              </w:rPr>
              <w:t xml:space="preserve">and </w:t>
            </w:r>
            <w:r>
              <w:rPr>
                <w:rFonts w:hint="eastAsia"/>
                <w:i/>
              </w:rPr>
              <w:t>swit</w:t>
            </w:r>
            <w:r>
              <w:rPr>
                <w:i/>
              </w:rPr>
              <w:t>c</w:t>
            </w:r>
            <w:r>
              <w:rPr>
                <w:rFonts w:hint="eastAsia"/>
                <w:i/>
              </w:rPr>
              <w:t>hing</w:t>
            </w:r>
            <w:r>
              <w:rPr>
                <w:i/>
              </w:rPr>
              <w:t xml:space="preserve"> mechanism for 6GR.</w:t>
            </w:r>
          </w:p>
          <w:p w14:paraId="0A81F300" w14:textId="77777777" w:rsidR="00414226" w:rsidRDefault="00414226">
            <w:pPr>
              <w:spacing w:after="0"/>
              <w:rPr>
                <w:rFonts w:ascii="Arial" w:hAnsi="Arial" w:cs="Arial"/>
                <w:sz w:val="16"/>
                <w:szCs w:val="16"/>
              </w:rPr>
            </w:pPr>
          </w:p>
        </w:tc>
      </w:tr>
      <w:tr w:rsidR="00414226" w14:paraId="0A81F306" w14:textId="77777777">
        <w:trPr>
          <w:trHeight w:val="20"/>
        </w:trPr>
        <w:tc>
          <w:tcPr>
            <w:tcW w:w="562" w:type="dxa"/>
            <w:tcBorders>
              <w:top w:val="nil"/>
              <w:left w:val="single" w:sz="4" w:space="0" w:color="A6A6A6"/>
              <w:bottom w:val="single" w:sz="4" w:space="0" w:color="A6A6A6"/>
              <w:right w:val="single" w:sz="4" w:space="0" w:color="A6A6A6"/>
            </w:tcBorders>
          </w:tcPr>
          <w:p w14:paraId="0A81F302" w14:textId="77777777" w:rsidR="00414226" w:rsidRDefault="00441A41">
            <w:pPr>
              <w:spacing w:after="0"/>
              <w:rPr>
                <w:rFonts w:ascii="Arial" w:hAnsi="Arial" w:cs="Arial"/>
                <w:sz w:val="16"/>
                <w:szCs w:val="16"/>
                <w:lang w:val="en-US"/>
              </w:rPr>
            </w:pPr>
            <w:r>
              <w:rPr>
                <w:rFonts w:ascii="Arial" w:hAnsi="Arial" w:cs="Arial"/>
                <w:sz w:val="16"/>
                <w:szCs w:val="16"/>
                <w:lang w:val="en-US"/>
              </w:rPr>
              <w:t>[39]</w:t>
            </w:r>
          </w:p>
        </w:tc>
        <w:tc>
          <w:tcPr>
            <w:tcW w:w="1568" w:type="dxa"/>
            <w:tcBorders>
              <w:top w:val="nil"/>
              <w:left w:val="single" w:sz="4" w:space="0" w:color="A6A6A6"/>
              <w:bottom w:val="single" w:sz="4" w:space="0" w:color="A6A6A6"/>
              <w:right w:val="single" w:sz="4" w:space="0" w:color="A6A6A6"/>
            </w:tcBorders>
          </w:tcPr>
          <w:p w14:paraId="0A81F303" w14:textId="77777777" w:rsidR="00414226" w:rsidRDefault="00441A41">
            <w:pPr>
              <w:spacing w:after="0"/>
              <w:rPr>
                <w:rFonts w:ascii="Arial" w:hAnsi="Arial" w:cs="Arial"/>
                <w:color w:val="0000FF"/>
                <w:sz w:val="16"/>
                <w:szCs w:val="16"/>
                <w:u w:val="single"/>
                <w:lang w:val="en-US"/>
              </w:rPr>
            </w:pPr>
            <w:hyperlink r:id="rId194" w:history="1">
              <w:r>
                <w:rPr>
                  <w:rStyle w:val="Hyperlink"/>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A81F304" w14:textId="77777777" w:rsidR="00414226" w:rsidRDefault="00441A41">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0A81F305" w14:textId="77777777" w:rsidR="00414226" w:rsidRDefault="00441A41">
            <w:pPr>
              <w:spacing w:after="0"/>
              <w:rPr>
                <w:rFonts w:ascii="Arial" w:hAnsi="Arial" w:cs="Arial"/>
                <w:sz w:val="16"/>
                <w:szCs w:val="16"/>
                <w:lang w:val="en-US"/>
              </w:rPr>
            </w:pPr>
            <w:r>
              <w:rPr>
                <w:rFonts w:ascii="Arial" w:hAnsi="Arial" w:cs="Arial"/>
                <w:sz w:val="16"/>
                <w:szCs w:val="16"/>
              </w:rPr>
              <w:t>CEWiT</w:t>
            </w:r>
          </w:p>
        </w:tc>
      </w:tr>
      <w:tr w:rsidR="00414226" w14:paraId="0A81F30A"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07"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08" w14:textId="77777777" w:rsidR="00414226" w:rsidRDefault="00441A41">
            <w:pPr>
              <w:jc w:val="both"/>
            </w:pPr>
            <w:r>
              <w:rPr>
                <w:b/>
                <w:bCs/>
                <w:lang w:val="en-US"/>
              </w:rPr>
              <w:t>Proposal 3</w:t>
            </w:r>
            <w:r>
              <w:rPr>
                <w:lang w:val="en-US"/>
              </w:rPr>
              <w:t>: Support for waveform selection for different time/frequency/physical channels/physical signals.</w:t>
            </w:r>
          </w:p>
          <w:p w14:paraId="0A81F309" w14:textId="77777777" w:rsidR="00414226" w:rsidRDefault="00414226">
            <w:pPr>
              <w:spacing w:after="0"/>
              <w:rPr>
                <w:rFonts w:ascii="Arial" w:hAnsi="Arial" w:cs="Arial"/>
                <w:sz w:val="16"/>
                <w:szCs w:val="16"/>
              </w:rPr>
            </w:pPr>
          </w:p>
        </w:tc>
      </w:tr>
      <w:tr w:rsidR="00414226" w14:paraId="0A81F30F" w14:textId="77777777">
        <w:trPr>
          <w:trHeight w:val="20"/>
        </w:trPr>
        <w:tc>
          <w:tcPr>
            <w:tcW w:w="562" w:type="dxa"/>
            <w:tcBorders>
              <w:top w:val="nil"/>
              <w:left w:val="single" w:sz="4" w:space="0" w:color="A6A6A6"/>
              <w:bottom w:val="single" w:sz="4" w:space="0" w:color="A6A6A6"/>
              <w:right w:val="single" w:sz="4" w:space="0" w:color="A6A6A6"/>
            </w:tcBorders>
          </w:tcPr>
          <w:p w14:paraId="0A81F30B" w14:textId="77777777" w:rsidR="00414226" w:rsidRDefault="00441A41">
            <w:pPr>
              <w:spacing w:after="0"/>
              <w:rPr>
                <w:rFonts w:ascii="Arial" w:hAnsi="Arial" w:cs="Arial"/>
                <w:sz w:val="16"/>
                <w:szCs w:val="16"/>
                <w:lang w:val="en-US"/>
              </w:rPr>
            </w:pPr>
            <w:r>
              <w:rPr>
                <w:rFonts w:ascii="Arial" w:hAnsi="Arial" w:cs="Arial"/>
                <w:sz w:val="16"/>
                <w:szCs w:val="16"/>
                <w:lang w:val="en-US"/>
              </w:rPr>
              <w:t>[42]</w:t>
            </w:r>
          </w:p>
        </w:tc>
        <w:tc>
          <w:tcPr>
            <w:tcW w:w="1568" w:type="dxa"/>
            <w:tcBorders>
              <w:top w:val="nil"/>
              <w:left w:val="single" w:sz="4" w:space="0" w:color="A6A6A6"/>
              <w:bottom w:val="single" w:sz="4" w:space="0" w:color="A6A6A6"/>
              <w:right w:val="single" w:sz="4" w:space="0" w:color="A6A6A6"/>
            </w:tcBorders>
          </w:tcPr>
          <w:p w14:paraId="0A81F30C" w14:textId="77777777" w:rsidR="00414226" w:rsidRDefault="00441A41">
            <w:pPr>
              <w:spacing w:after="0"/>
              <w:rPr>
                <w:rFonts w:ascii="Arial" w:hAnsi="Arial" w:cs="Arial"/>
                <w:color w:val="0000FF"/>
                <w:sz w:val="16"/>
                <w:szCs w:val="16"/>
                <w:u w:val="single"/>
                <w:lang w:val="en-US"/>
              </w:rPr>
            </w:pPr>
            <w:hyperlink r:id="rId195" w:history="1">
              <w:r>
                <w:rPr>
                  <w:rStyle w:val="Hyperlink"/>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0A81F30D" w14:textId="77777777" w:rsidR="00414226" w:rsidRDefault="00441A41">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0A81F30E" w14:textId="77777777" w:rsidR="00414226" w:rsidRDefault="00441A41">
            <w:pPr>
              <w:spacing w:after="0"/>
              <w:rPr>
                <w:rFonts w:ascii="Arial" w:hAnsi="Arial" w:cs="Arial"/>
                <w:sz w:val="16"/>
                <w:szCs w:val="16"/>
                <w:lang w:val="en-US"/>
              </w:rPr>
            </w:pPr>
            <w:r>
              <w:rPr>
                <w:rFonts w:ascii="Arial" w:hAnsi="Arial" w:cs="Arial"/>
                <w:sz w:val="16"/>
                <w:szCs w:val="16"/>
              </w:rPr>
              <w:t>ITL</w:t>
            </w:r>
          </w:p>
        </w:tc>
      </w:tr>
      <w:tr w:rsidR="00414226" w14:paraId="0A81F314" w14:textId="77777777">
        <w:trPr>
          <w:trHeight w:val="20"/>
        </w:trPr>
        <w:tc>
          <w:tcPr>
            <w:tcW w:w="562" w:type="dxa"/>
            <w:tcBorders>
              <w:top w:val="single" w:sz="4" w:space="0" w:color="A6A6A6"/>
              <w:left w:val="single" w:sz="4" w:space="0" w:color="A6A6A6"/>
              <w:bottom w:val="single" w:sz="4" w:space="0" w:color="A6A6A6"/>
              <w:right w:val="single" w:sz="4" w:space="0" w:color="A6A6A6"/>
            </w:tcBorders>
          </w:tcPr>
          <w:p w14:paraId="0A81F310" w14:textId="77777777" w:rsidR="00414226" w:rsidRDefault="0041422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81F311" w14:textId="77777777" w:rsidR="00414226" w:rsidRDefault="00441A41">
            <w:pPr>
              <w:spacing w:line="288" w:lineRule="auto"/>
              <w:rPr>
                <w:i/>
                <w:iCs/>
              </w:rPr>
            </w:pPr>
            <w:r>
              <w:rPr>
                <w:b/>
                <w:bCs/>
                <w:i/>
                <w:iCs/>
                <w:snapToGrid w:val="0"/>
                <w:u w:val="single"/>
              </w:rPr>
              <w:t xml:space="preserve">Proposal 1: </w:t>
            </w:r>
            <w:r>
              <w:rPr>
                <w:rFonts w:hint="eastAsia"/>
                <w:i/>
                <w:iCs/>
              </w:rPr>
              <w:t>For b</w:t>
            </w:r>
            <w:r>
              <w:rPr>
                <w:i/>
                <w:iCs/>
              </w:rPr>
              <w:t>aseline waveform candidates for 6GR</w:t>
            </w:r>
          </w:p>
          <w:p w14:paraId="0A81F312" w14:textId="77777777" w:rsidR="00414226" w:rsidRDefault="00441A41">
            <w:pPr>
              <w:spacing w:line="288" w:lineRule="auto"/>
              <w:ind w:leftChars="100" w:left="350" w:hangingChars="75" w:hanging="150"/>
              <w:rPr>
                <w:i/>
                <w:iCs/>
              </w:rPr>
            </w:pPr>
            <w:r>
              <w:rPr>
                <w:rFonts w:hint="eastAsia"/>
                <w:i/>
                <w:iCs/>
              </w:rPr>
              <w:t xml:space="preserve">- </w:t>
            </w:r>
            <w:r>
              <w:rPr>
                <w:i/>
                <w:iCs/>
              </w:rPr>
              <w:t>CP-OFDM should be maintained as the baseline waveform for 6G downlink, preserving continuity with NR, ensuring backward compatibility, and supporting consistent numerology and grid alignment across RATs.</w:t>
            </w:r>
          </w:p>
          <w:p w14:paraId="0A81F313" w14:textId="77777777" w:rsidR="00414226" w:rsidRDefault="00441A41">
            <w:pPr>
              <w:spacing w:line="288" w:lineRule="auto"/>
              <w:ind w:leftChars="100" w:left="350" w:hangingChars="75" w:hanging="150"/>
              <w:rPr>
                <w:i/>
                <w:iCs/>
                <w:snapToGrid w:val="0"/>
                <w:u w:val="single"/>
              </w:rPr>
            </w:pPr>
            <w:r>
              <w:rPr>
                <w:rFonts w:hint="eastAsia"/>
                <w:i/>
                <w:iCs/>
              </w:rPr>
              <w:t xml:space="preserve">- </w:t>
            </w:r>
            <w:r>
              <w:rPr>
                <w:i/>
                <w:iCs/>
              </w:rPr>
              <w:t>Both CP-OFDM and DFT-s-OFDM should be retained as baseline waveforms for 6G uplink, maintaining alignment with NR and supporting a unified uplink waveform framework across deployment scenarios.</w:t>
            </w:r>
          </w:p>
        </w:tc>
      </w:tr>
    </w:tbl>
    <w:p w14:paraId="0A81F315" w14:textId="77777777" w:rsidR="00414226" w:rsidRDefault="00414226">
      <w:pPr>
        <w:tabs>
          <w:tab w:val="left" w:pos="5409"/>
        </w:tabs>
      </w:pPr>
    </w:p>
    <w:p w14:paraId="0A81F316" w14:textId="77777777" w:rsidR="00414226" w:rsidRDefault="00441A41">
      <w:pPr>
        <w:pStyle w:val="Heading1"/>
      </w:pPr>
      <w:r>
        <w:t>8.</w:t>
      </w:r>
      <w:r>
        <w:tab/>
        <w:t>Monday offline</w:t>
      </w:r>
    </w:p>
    <w:p w14:paraId="0A81F317" w14:textId="77777777" w:rsidR="00414226" w:rsidRDefault="00441A41">
      <w:pPr>
        <w:pStyle w:val="Heading2"/>
      </w:pPr>
      <w:r>
        <w:t>8.1</w:t>
      </w:r>
      <w:r>
        <w:tab/>
        <w:t>DL PAPR reduction</w:t>
      </w:r>
    </w:p>
    <w:p w14:paraId="02C3489A" w14:textId="77777777" w:rsidR="00CC39DC" w:rsidRPr="00CC39DC" w:rsidRDefault="00CC39DC" w:rsidP="00CC39DC">
      <w:r w:rsidRPr="00CC39DC">
        <w:rPr>
          <w:b/>
          <w:bCs/>
          <w:highlight w:val="yellow"/>
        </w:rPr>
        <w:t>Question 1:</w:t>
      </w:r>
      <w:r w:rsidRPr="00CC39DC">
        <w:rPr>
          <w:highlight w:val="yellow"/>
        </w:rPr>
        <w:t xml:space="preserve"> Discuss the following as a possible way forward</w:t>
      </w:r>
    </w:p>
    <w:p w14:paraId="18C4F678" w14:textId="77777777" w:rsidR="00CC39DC" w:rsidRPr="00CC39DC" w:rsidRDefault="00CC39DC" w:rsidP="00CC39DC">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573007C0" w14:textId="77777777" w:rsidR="00CC39DC" w:rsidRPr="00CC39DC" w:rsidRDefault="00CC39DC" w:rsidP="00CC39DC">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68A63D65" w14:textId="77777777" w:rsidR="00CC39DC" w:rsidRDefault="00CC39DC" w:rsidP="00CC39DC">
      <w:pPr>
        <w:rPr>
          <w:lang w:val="en-US"/>
        </w:rPr>
      </w:pPr>
    </w:p>
    <w:p w14:paraId="4C8E3411" w14:textId="77777777" w:rsidR="00CC39DC" w:rsidRDefault="00CC39DC" w:rsidP="00CC39DC">
      <w:pPr>
        <w:rPr>
          <w:lang w:val="en-US"/>
        </w:rPr>
      </w:pPr>
      <w:r w:rsidRPr="00754D12">
        <w:rPr>
          <w:b/>
          <w:bCs/>
          <w:highlight w:val="yellow"/>
          <w:lang w:val="en-US"/>
        </w:rPr>
        <w:t>Question 2:</w:t>
      </w:r>
      <w:r>
        <w:rPr>
          <w:highlight w:val="yellow"/>
          <w:lang w:val="en-US"/>
        </w:rPr>
        <w:t xml:space="preserve"> </w:t>
      </w:r>
      <w:r w:rsidRPr="001458BE">
        <w:rPr>
          <w:highlight w:val="yellow"/>
          <w:lang w:val="en-US"/>
        </w:rPr>
        <w:t>Discuss the characterization of the solution alternatives:</w:t>
      </w:r>
    </w:p>
    <w:p w14:paraId="06704AFE" w14:textId="77777777" w:rsidR="00CC39DC" w:rsidRPr="009D7832" w:rsidRDefault="00CC39DC" w:rsidP="00CC39DC">
      <w:pPr>
        <w:numPr>
          <w:ilvl w:val="0"/>
          <w:numId w:val="8"/>
        </w:numPr>
        <w:tabs>
          <w:tab w:val="num" w:pos="720"/>
        </w:tabs>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1CF9AB72" w14:textId="77777777" w:rsidR="00CC39DC" w:rsidRDefault="00CC39DC" w:rsidP="00CC39DC">
      <w:pPr>
        <w:numPr>
          <w:ilvl w:val="0"/>
          <w:numId w:val="23"/>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132FE98" w14:textId="77777777" w:rsidR="00CC39DC" w:rsidRPr="009D7832" w:rsidRDefault="00CC39DC" w:rsidP="00CC39DC">
      <w:pPr>
        <w:numPr>
          <w:ilvl w:val="0"/>
          <w:numId w:val="23"/>
        </w:numPr>
        <w:spacing w:after="0"/>
        <w:jc w:val="both"/>
        <w:rPr>
          <w:rFonts w:eastAsia="Batang"/>
          <w:lang w:val="en-US" w:eastAsia="ko-KR"/>
        </w:rPr>
      </w:pPr>
      <w:r>
        <w:rPr>
          <w:rFonts w:eastAsia="Batang"/>
          <w:lang w:val="en-US" w:eastAsia="ko-KR"/>
        </w:rPr>
        <w:lastRenderedPageBreak/>
        <w:t>Common PDSCH</w:t>
      </w:r>
    </w:p>
    <w:p w14:paraId="0C5DE051" w14:textId="77777777" w:rsidR="00CC39DC" w:rsidRPr="009D7832" w:rsidRDefault="00CC39DC" w:rsidP="00CC39DC">
      <w:pPr>
        <w:numPr>
          <w:ilvl w:val="0"/>
          <w:numId w:val="23"/>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087347C4" w14:textId="77777777" w:rsidR="00CC39DC" w:rsidRPr="004E044B" w:rsidRDefault="00CC39DC" w:rsidP="00CC39DC">
      <w:pPr>
        <w:numPr>
          <w:ilvl w:val="0"/>
          <w:numId w:val="23"/>
        </w:numPr>
        <w:spacing w:after="0"/>
        <w:jc w:val="both"/>
        <w:rPr>
          <w:rFonts w:eastAsia="Batang"/>
          <w:i/>
          <w:iCs/>
          <w:lang w:val="en-US" w:eastAsia="ko-KR"/>
        </w:rPr>
      </w:pPr>
      <w:r>
        <w:rPr>
          <w:rFonts w:eastAsia="Batang"/>
          <w:lang w:val="en-US" w:eastAsia="ko-KR"/>
        </w:rPr>
        <w:t>[On-demand] Sync/SSB</w:t>
      </w:r>
    </w:p>
    <w:p w14:paraId="4994D07E" w14:textId="77777777" w:rsidR="00CC39DC" w:rsidRPr="004F7C5D" w:rsidRDefault="00CC39DC" w:rsidP="00CC39DC">
      <w:pPr>
        <w:numPr>
          <w:ilvl w:val="0"/>
          <w:numId w:val="23"/>
        </w:numPr>
        <w:spacing w:after="0"/>
        <w:jc w:val="both"/>
        <w:rPr>
          <w:rFonts w:eastAsia="Batang"/>
          <w:i/>
          <w:iCs/>
          <w:lang w:val="en-US" w:eastAsia="ko-KR"/>
        </w:rPr>
      </w:pPr>
      <w:r>
        <w:rPr>
          <w:rFonts w:eastAsia="Batang"/>
          <w:lang w:val="en-US" w:eastAsia="ko-KR"/>
        </w:rPr>
        <w:t>Wake-up signal</w:t>
      </w:r>
    </w:p>
    <w:p w14:paraId="6D0F44A4" w14:textId="77777777" w:rsidR="00CC39DC" w:rsidRDefault="00CC39DC" w:rsidP="00CC39DC">
      <w:pPr>
        <w:spacing w:after="0"/>
        <w:jc w:val="both"/>
        <w:rPr>
          <w:rFonts w:eastAsia="Batang"/>
          <w:lang w:val="en-US" w:eastAsia="ko-KR"/>
        </w:rPr>
      </w:pPr>
    </w:p>
    <w:p w14:paraId="7DC943BB"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Application of the transform precoding</w:t>
      </w:r>
    </w:p>
    <w:p w14:paraId="2D385C63"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663D1AC1"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51384151" w14:textId="77777777" w:rsidR="00CC39DC" w:rsidRPr="008C5B8F" w:rsidRDefault="00CC39DC" w:rsidP="00CC39DC">
      <w:pPr>
        <w:numPr>
          <w:ilvl w:val="1"/>
          <w:numId w:val="23"/>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762EAD25"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77B553C8" w14:textId="77777777" w:rsidR="00CC39DC" w:rsidRPr="00303AA7" w:rsidRDefault="00CC39DC" w:rsidP="00CC39DC">
      <w:pPr>
        <w:numPr>
          <w:ilvl w:val="1"/>
          <w:numId w:val="23"/>
        </w:numPr>
        <w:spacing w:after="0"/>
        <w:jc w:val="both"/>
        <w:rPr>
          <w:rFonts w:eastAsia="Batang"/>
          <w:strike/>
          <w:color w:val="FF0000"/>
          <w:lang w:val="en-US" w:eastAsia="ko-KR"/>
        </w:rPr>
      </w:pPr>
      <w:r>
        <w:rPr>
          <w:rFonts w:eastAsia="Batang"/>
          <w:lang w:val="en-US" w:eastAsia="ko-KR"/>
        </w:rPr>
        <w:t xml:space="preserve">Transform precoding is applied to </w:t>
      </w:r>
      <w:r w:rsidRPr="00303AA7">
        <w:rPr>
          <w:rFonts w:eastAsia="Batang"/>
          <w:strike/>
          <w:color w:val="FF0000"/>
          <w:lang w:val="en-US" w:eastAsia="ko-KR"/>
        </w:rPr>
        <w:t>a set of</w:t>
      </w:r>
      <w:r w:rsidRPr="00303AA7">
        <w:rPr>
          <w:rFonts w:eastAsia="Batang"/>
          <w:color w:val="FF0000"/>
          <w:lang w:val="en-US" w:eastAsia="ko-KR"/>
        </w:rPr>
        <w:t xml:space="preserve"> </w:t>
      </w:r>
      <w:r w:rsidRPr="00303AA7">
        <w:rPr>
          <w:rFonts w:eastAsia="Batang"/>
          <w:color w:val="FF0000"/>
          <w:u w:val="single"/>
          <w:lang w:val="en-US" w:eastAsia="ko-KR"/>
        </w:rPr>
        <w:t xml:space="preserve">all </w:t>
      </w:r>
      <w:r>
        <w:rPr>
          <w:rFonts w:eastAsia="Batang"/>
          <w:lang w:val="en-US" w:eastAsia="ko-KR"/>
        </w:rPr>
        <w:t xml:space="preserve">DL signals/channels multiplexed on </w:t>
      </w:r>
      <w:r w:rsidRPr="00303AA7">
        <w:rPr>
          <w:rFonts w:eastAsia="Batang"/>
          <w:color w:val="FF0000"/>
          <w:u w:val="single"/>
          <w:lang w:val="en-US" w:eastAsia="ko-KR"/>
        </w:rPr>
        <w:t>a transmitted symbol</w:t>
      </w:r>
      <w:r w:rsidRPr="00303AA7">
        <w:rPr>
          <w:rFonts w:eastAsia="Batang"/>
          <w:color w:val="FF0000"/>
          <w:lang w:val="en-US" w:eastAsia="ko-KR"/>
        </w:rPr>
        <w:t xml:space="preserve"> </w:t>
      </w:r>
      <w:r w:rsidRPr="00303AA7">
        <w:rPr>
          <w:rFonts w:eastAsia="Batang"/>
          <w:strike/>
          <w:color w:val="FF0000"/>
          <w:lang w:val="en-US" w:eastAsia="ko-KR"/>
        </w:rPr>
        <w:t>set of subcarriers prior to the transform precoding</w:t>
      </w:r>
    </w:p>
    <w:p w14:paraId="025C1CDE" w14:textId="77777777" w:rsidR="00CC39DC" w:rsidRDefault="00CC39DC" w:rsidP="00CC39DC">
      <w:pPr>
        <w:numPr>
          <w:ilvl w:val="1"/>
          <w:numId w:val="23"/>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2CC11D8"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9D550DC" w14:textId="77777777" w:rsidR="00CC39DC" w:rsidRDefault="00CC39DC" w:rsidP="00CC39DC">
      <w:pPr>
        <w:spacing w:after="0"/>
        <w:jc w:val="both"/>
        <w:rPr>
          <w:rFonts w:eastAsia="Batang"/>
          <w:lang w:val="en-US" w:eastAsia="ko-KR"/>
        </w:rPr>
      </w:pPr>
    </w:p>
    <w:p w14:paraId="578BB3AE" w14:textId="77777777" w:rsidR="00CC39DC" w:rsidRPr="009D7832" w:rsidRDefault="00CC39DC" w:rsidP="00CC39DC">
      <w:pPr>
        <w:numPr>
          <w:ilvl w:val="0"/>
          <w:numId w:val="8"/>
        </w:numPr>
        <w:tabs>
          <w:tab w:val="num" w:pos="720"/>
        </w:tabs>
        <w:spacing w:after="0"/>
        <w:jc w:val="both"/>
        <w:rPr>
          <w:rFonts w:eastAsia="Batang"/>
          <w:lang w:val="en-US" w:eastAsia="ko-KR"/>
        </w:rPr>
      </w:pPr>
      <w:r>
        <w:rPr>
          <w:rFonts w:eastAsia="Batang"/>
          <w:lang w:val="en-US" w:eastAsia="ko-KR"/>
        </w:rPr>
        <w:t>Multiplexing of DMRS and PDCCH/PDSCH</w:t>
      </w:r>
    </w:p>
    <w:p w14:paraId="2578F70D"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Alt1: transform precoding is applied to the PDCCH/PDSCH REs excluding the DMRS REs</w:t>
      </w:r>
    </w:p>
    <w:p w14:paraId="2CAA6339" w14:textId="77777777" w:rsidR="00CC39DC" w:rsidRDefault="00CC39DC" w:rsidP="00CC39DC">
      <w:pPr>
        <w:numPr>
          <w:ilvl w:val="0"/>
          <w:numId w:val="23"/>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1FAD4FB6" w14:textId="77777777" w:rsidR="00CC39DC" w:rsidRDefault="00CC39DC" w:rsidP="00CC39DC">
      <w:pPr>
        <w:spacing w:after="0"/>
        <w:jc w:val="both"/>
        <w:rPr>
          <w:rFonts w:eastAsia="Batang"/>
          <w:lang w:val="en-US" w:eastAsia="ko-KR"/>
        </w:rPr>
      </w:pPr>
    </w:p>
    <w:p w14:paraId="56D7AFF7" w14:textId="77777777" w:rsidR="00CC39DC" w:rsidRPr="00303AA7" w:rsidRDefault="00CC39DC" w:rsidP="00CC39DC">
      <w:pPr>
        <w:numPr>
          <w:ilvl w:val="0"/>
          <w:numId w:val="8"/>
        </w:numPr>
        <w:tabs>
          <w:tab w:val="num" w:pos="720"/>
        </w:tabs>
        <w:spacing w:after="0"/>
        <w:jc w:val="both"/>
        <w:rPr>
          <w:rFonts w:eastAsia="Batang"/>
          <w:color w:val="FF0000"/>
          <w:u w:val="single"/>
          <w:lang w:val="en-US" w:eastAsia="ko-KR"/>
        </w:rPr>
      </w:pPr>
      <w:r w:rsidRPr="00303AA7">
        <w:rPr>
          <w:rFonts w:eastAsia="Batang"/>
          <w:color w:val="FF0000"/>
          <w:u w:val="single"/>
          <w:lang w:val="en-US" w:eastAsia="ko-KR"/>
        </w:rPr>
        <w:t>Primary evaluation criterion</w:t>
      </w:r>
    </w:p>
    <w:p w14:paraId="2B866F13"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Net Gain [dB] = Tx power gain - link loss relative to the reference @ Target KPI (e.g., BLER or detection rate) of target channel/signal </w:t>
      </w:r>
    </w:p>
    <w:p w14:paraId="5F5FE54C"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Network energy saving gain relative to baseline for BS</w:t>
      </w:r>
    </w:p>
    <w:p w14:paraId="7CEC73B1"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FFS: Other evaluation metrics </w:t>
      </w:r>
    </w:p>
    <w:p w14:paraId="161F3A66" w14:textId="77777777" w:rsidR="00CC39DC" w:rsidRPr="00303AA7" w:rsidRDefault="00CC39DC" w:rsidP="00CC39DC">
      <w:pPr>
        <w:numPr>
          <w:ilvl w:val="0"/>
          <w:numId w:val="23"/>
        </w:numPr>
        <w:spacing w:after="0"/>
        <w:jc w:val="both"/>
        <w:rPr>
          <w:rFonts w:eastAsia="Batang"/>
          <w:color w:val="FF0000"/>
          <w:u w:val="single"/>
          <w:lang w:val="en-US" w:eastAsia="ko-KR"/>
        </w:rPr>
      </w:pPr>
      <w:r w:rsidRPr="00303AA7">
        <w:rPr>
          <w:rFonts w:eastAsia="Batang"/>
          <w:color w:val="FF0000"/>
          <w:u w:val="single"/>
          <w:lang w:val="en-US" w:eastAsia="ko-KR"/>
        </w:rPr>
        <w:t>Note:</w:t>
      </w:r>
    </w:p>
    <w:p w14:paraId="47102083"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A realistic PA model should be used</w:t>
      </w:r>
    </w:p>
    <w:p w14:paraId="50BC2A0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When calculating the Tx power gain, the RAN4 metrics on the Tx power should be </w:t>
      </w:r>
      <w:proofErr w:type="gramStart"/>
      <w:r w:rsidRPr="00303AA7">
        <w:rPr>
          <w:rFonts w:eastAsia="Batang"/>
          <w:color w:val="FF0000"/>
          <w:u w:val="single"/>
          <w:lang w:val="en-US" w:eastAsia="ko-KR"/>
        </w:rPr>
        <w:t>taken into account</w:t>
      </w:r>
      <w:proofErr w:type="gramEnd"/>
      <w:r w:rsidRPr="00303AA7">
        <w:rPr>
          <w:rFonts w:eastAsia="Batang"/>
          <w:color w:val="FF0000"/>
          <w:u w:val="single"/>
          <w:lang w:val="en-US" w:eastAsia="ko-KR"/>
        </w:rPr>
        <w:t xml:space="preserve">. </w:t>
      </w:r>
    </w:p>
    <w:p w14:paraId="5DA5A36A"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For link loss relative to the reference, fading channel and non-ideal channel estimation, including DMRS configuration, and equalization is encouraged.</w:t>
      </w:r>
    </w:p>
    <w:p w14:paraId="367AF4EC" w14:textId="77777777" w:rsidR="00CC39DC" w:rsidRPr="00303AA7" w:rsidRDefault="00CC39DC" w:rsidP="00CC39DC">
      <w:pPr>
        <w:numPr>
          <w:ilvl w:val="1"/>
          <w:numId w:val="23"/>
        </w:numPr>
        <w:spacing w:after="0"/>
        <w:jc w:val="both"/>
        <w:rPr>
          <w:rFonts w:eastAsia="Batang"/>
          <w:color w:val="FF0000"/>
          <w:u w:val="single"/>
          <w:lang w:val="en-US" w:eastAsia="ko-KR"/>
        </w:rPr>
      </w:pPr>
      <w:r w:rsidRPr="00303AA7">
        <w:rPr>
          <w:rFonts w:eastAsia="Batang"/>
          <w:color w:val="FF0000"/>
          <w:u w:val="single"/>
          <w:lang w:val="en-US" w:eastAsia="ko-KR"/>
        </w:rPr>
        <w:t xml:space="preserve">Companies to </w:t>
      </w:r>
      <w:proofErr w:type="gramStart"/>
      <w:r w:rsidRPr="00303AA7">
        <w:rPr>
          <w:rFonts w:eastAsia="Batang"/>
          <w:color w:val="FF0000"/>
          <w:u w:val="single"/>
          <w:lang w:val="en-US" w:eastAsia="ko-KR"/>
        </w:rPr>
        <w:t>report</w:t>
      </w:r>
      <w:proofErr w:type="gramEnd"/>
      <w:r w:rsidRPr="00303AA7">
        <w:rPr>
          <w:rFonts w:eastAsia="Batang"/>
          <w:color w:val="FF0000"/>
          <w:u w:val="single"/>
          <w:lang w:val="en-US" w:eastAsia="ko-KR"/>
        </w:rPr>
        <w:t xml:space="preserve"> how to calculate the Tx power gain, modulation and coding</w:t>
      </w:r>
    </w:p>
    <w:p w14:paraId="0A81F334" w14:textId="77777777" w:rsidR="00414226" w:rsidRDefault="00414226">
      <w:pPr>
        <w:spacing w:after="0"/>
        <w:jc w:val="both"/>
        <w:rPr>
          <w:rFonts w:eastAsia="Batang"/>
          <w:lang w:val="en-US" w:eastAsia="ko-KR"/>
        </w:rPr>
      </w:pPr>
    </w:p>
    <w:p w14:paraId="0A81F335" w14:textId="77777777" w:rsidR="00414226" w:rsidRDefault="00414226">
      <w:pPr>
        <w:overflowPunct/>
        <w:autoSpaceDE/>
        <w:autoSpaceDN/>
        <w:adjustRightInd/>
        <w:textAlignment w:val="auto"/>
        <w:rPr>
          <w:rFonts w:eastAsia="SimSun"/>
          <w:highlight w:val="yellow"/>
          <w:lang w:eastAsia="en-US"/>
        </w:rPr>
      </w:pPr>
    </w:p>
    <w:p w14:paraId="0A81F336" w14:textId="77777777" w:rsidR="00414226" w:rsidRDefault="00441A41">
      <w:pPr>
        <w:pStyle w:val="Heading3"/>
      </w:pPr>
      <w:r>
        <w:t>8.1.1</w:t>
      </w:r>
      <w:r>
        <w:tab/>
        <w:t>Company comments</w:t>
      </w:r>
    </w:p>
    <w:p w14:paraId="0A81F337"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3A" w14:textId="77777777">
        <w:tc>
          <w:tcPr>
            <w:tcW w:w="1696" w:type="dxa"/>
            <w:shd w:val="clear" w:color="auto" w:fill="D9D9D9"/>
          </w:tcPr>
          <w:p w14:paraId="0A81F338"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39"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3E" w14:textId="77777777">
        <w:tc>
          <w:tcPr>
            <w:tcW w:w="1696" w:type="dxa"/>
          </w:tcPr>
          <w:p w14:paraId="0A81F33B"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33C" w14:textId="77777777" w:rsidR="00414226" w:rsidRDefault="00441A41">
            <w:pPr>
              <w:overflowPunct/>
              <w:autoSpaceDE/>
              <w:autoSpaceDN/>
              <w:adjustRightInd/>
              <w:textAlignment w:val="auto"/>
              <w:rPr>
                <w:lang w:val="en-US" w:eastAsia="zh-CN"/>
              </w:rPr>
            </w:pPr>
            <w:r>
              <w:rPr>
                <w:rFonts w:hint="eastAsia"/>
                <w:lang w:val="en-US" w:eastAsia="zh-CN"/>
              </w:rPr>
              <w:t>Agree.</w:t>
            </w:r>
          </w:p>
          <w:p w14:paraId="0A81F33D" w14:textId="77777777" w:rsidR="00414226" w:rsidRDefault="00441A41">
            <w:pPr>
              <w:overflowPunct/>
              <w:autoSpaceDE/>
              <w:autoSpaceDN/>
              <w:adjustRightInd/>
              <w:textAlignment w:val="auto"/>
              <w:rPr>
                <w:lang w:val="en-US" w:eastAsia="zh-CN"/>
              </w:rPr>
            </w:pPr>
            <w:r>
              <w:rPr>
                <w:rFonts w:hint="eastAsia"/>
                <w:lang w:val="en-US" w:eastAsia="zh-CN"/>
              </w:rPr>
              <w:t>A certain specific downlink physical channel or signal may apply DFT-s-OFDM waveform for some dedicated use case (e.g., LP-WUS). Such specific design can be studied in the corresponding agenda item (e.g., energy saving).</w:t>
            </w:r>
          </w:p>
        </w:tc>
      </w:tr>
      <w:tr w:rsidR="00414226" w14:paraId="0A81F341" w14:textId="77777777">
        <w:tc>
          <w:tcPr>
            <w:tcW w:w="1696" w:type="dxa"/>
          </w:tcPr>
          <w:p w14:paraId="0A81F33F"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4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generally fine with this arrangement. It is helpful to clarify the scope of this DL DFT-s-OFDM in 11.3.1 discussion first.</w:t>
            </w:r>
          </w:p>
        </w:tc>
      </w:tr>
      <w:tr w:rsidR="00414226" w14:paraId="0A81F344" w14:textId="77777777">
        <w:tc>
          <w:tcPr>
            <w:tcW w:w="1696" w:type="dxa"/>
          </w:tcPr>
          <w:p w14:paraId="0A81F342"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43" w14:textId="77777777" w:rsidR="00414226" w:rsidRDefault="00441A41">
            <w:pPr>
              <w:overflowPunct/>
              <w:autoSpaceDE/>
              <w:autoSpaceDN/>
              <w:adjustRightInd/>
              <w:textAlignment w:val="auto"/>
              <w:rPr>
                <w:lang w:val="en-US" w:eastAsia="zh-CN"/>
              </w:rPr>
            </w:pPr>
            <w:r>
              <w:rPr>
                <w:rFonts w:hint="eastAsia"/>
                <w:lang w:val="en-US" w:eastAsia="zh-CN"/>
              </w:rPr>
              <w:t>S</w:t>
            </w:r>
            <w:r>
              <w:rPr>
                <w:lang w:val="en-US" w:eastAsia="zh-CN"/>
              </w:rPr>
              <w:t>upport.</w:t>
            </w:r>
          </w:p>
        </w:tc>
      </w:tr>
      <w:tr w:rsidR="00414226" w14:paraId="0A81F347" w14:textId="77777777">
        <w:tc>
          <w:tcPr>
            <w:tcW w:w="1696" w:type="dxa"/>
          </w:tcPr>
          <w:p w14:paraId="0A81F345"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46" w14:textId="77777777" w:rsidR="00414226" w:rsidRDefault="00441A41">
            <w:pPr>
              <w:overflowPunct/>
              <w:autoSpaceDE/>
              <w:autoSpaceDN/>
              <w:adjustRightInd/>
              <w:textAlignment w:val="auto"/>
              <w:rPr>
                <w:lang w:val="en-US" w:eastAsia="zh-CN"/>
              </w:rPr>
            </w:pPr>
            <w:r>
              <w:rPr>
                <w:rFonts w:hint="eastAsia"/>
                <w:lang w:val="en-US" w:eastAsia="zh-CN"/>
              </w:rPr>
              <w:t xml:space="preserve">We are Ok to agree to the proposed wayforward if </w:t>
            </w:r>
            <w:proofErr w:type="gramStart"/>
            <w:r>
              <w:rPr>
                <w:rFonts w:hint="eastAsia"/>
                <w:lang w:val="en-US" w:eastAsia="zh-CN"/>
              </w:rPr>
              <w:t>unfortunately</w:t>
            </w:r>
            <w:proofErr w:type="gramEnd"/>
            <w:r>
              <w:rPr>
                <w:rFonts w:hint="eastAsia"/>
                <w:lang w:val="en-US" w:eastAsia="zh-CN"/>
              </w:rPr>
              <w:t xml:space="preserve"> we could not reach conseuns on any proposal in question 2.</w:t>
            </w:r>
          </w:p>
        </w:tc>
      </w:tr>
      <w:tr w:rsidR="00414226" w14:paraId="0A81F34A" w14:textId="77777777">
        <w:tc>
          <w:tcPr>
            <w:tcW w:w="1696" w:type="dxa"/>
          </w:tcPr>
          <w:p w14:paraId="0A81F348"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349" w14:textId="77777777" w:rsidR="00414226" w:rsidRDefault="00441A41">
            <w:pPr>
              <w:overflowPunct/>
              <w:autoSpaceDE/>
              <w:autoSpaceDN/>
              <w:adjustRightInd/>
              <w:textAlignment w:val="auto"/>
              <w:rPr>
                <w:lang w:val="en-US" w:eastAsia="zh-CN"/>
              </w:rPr>
            </w:pPr>
            <w:r>
              <w:rPr>
                <w:lang w:val="en-US" w:eastAsia="zh-CN"/>
              </w:rPr>
              <w:t>We support the proposal. If there are companies who believe DL DFT-s-OFDM could be useful for NTN, the need/justification shall be discussed in the NTN agenda. The last two bullets can be discussed in 11.5, “Energy Efficiency”.</w:t>
            </w:r>
          </w:p>
        </w:tc>
      </w:tr>
      <w:tr w:rsidR="00414226" w14:paraId="0A81F34D" w14:textId="77777777">
        <w:tc>
          <w:tcPr>
            <w:tcW w:w="1696" w:type="dxa"/>
          </w:tcPr>
          <w:p w14:paraId="0A81F34B"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34C" w14:textId="77777777" w:rsidR="00414226" w:rsidRDefault="00441A41">
            <w:pPr>
              <w:overflowPunct/>
              <w:autoSpaceDE/>
              <w:autoSpaceDN/>
              <w:adjustRightInd/>
              <w:textAlignment w:val="auto"/>
              <w:rPr>
                <w:lang w:val="en-US" w:eastAsia="zh-CN"/>
              </w:rPr>
            </w:pPr>
            <w:r>
              <w:rPr>
                <w:lang w:val="en-US" w:eastAsia="zh-CN"/>
              </w:rPr>
              <w:t xml:space="preserve">We do not support this proposal to discontinue the discussion in this ageda item. Key 6G requirements like a strong focus on Energy Savings and coverage enhancement from Day-1 create an immediate need for a downlink waveform with better coverage and power efficiency. These requirements should not be discussed within the individual agenda items like NTN but are fundamental to the goals of 6G for all deployments. </w:t>
            </w:r>
          </w:p>
        </w:tc>
      </w:tr>
      <w:tr w:rsidR="00414226" w14:paraId="0A81F350" w14:textId="77777777">
        <w:tc>
          <w:tcPr>
            <w:tcW w:w="1696" w:type="dxa"/>
          </w:tcPr>
          <w:p w14:paraId="0A81F34E"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34F" w14:textId="77777777" w:rsidR="00414226" w:rsidRDefault="00441A41">
            <w:pPr>
              <w:overflowPunct/>
              <w:autoSpaceDE/>
              <w:autoSpaceDN/>
              <w:adjustRightInd/>
              <w:textAlignment w:val="auto"/>
              <w:rPr>
                <w:lang w:val="en-US" w:eastAsia="zh-CN"/>
              </w:rPr>
            </w:pPr>
            <w:r>
              <w:rPr>
                <w:lang w:val="en-US" w:eastAsia="zh-CN"/>
              </w:rP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414226" w14:paraId="0A81F353" w14:textId="77777777">
        <w:tc>
          <w:tcPr>
            <w:tcW w:w="1696" w:type="dxa"/>
          </w:tcPr>
          <w:p w14:paraId="0A81F351"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352" w14:textId="77777777" w:rsidR="00414226" w:rsidRDefault="00441A41">
            <w:pPr>
              <w:overflowPunct/>
              <w:autoSpaceDE/>
              <w:autoSpaceDN/>
              <w:adjustRightInd/>
              <w:textAlignment w:val="auto"/>
              <w:rPr>
                <w:lang w:val="en-US" w:eastAsia="zh-CN"/>
              </w:rPr>
            </w:pPr>
            <w:r>
              <w:rPr>
                <w:lang w:val="en-US" w:eastAsia="zh-CN"/>
              </w:rPr>
              <w:t xml:space="preserve">Agree in principle that we need to downscope. How to handle future discussions may need more deliberation.  </w:t>
            </w:r>
          </w:p>
        </w:tc>
      </w:tr>
      <w:tr w:rsidR="00414226" w14:paraId="0A81F357" w14:textId="77777777">
        <w:tc>
          <w:tcPr>
            <w:tcW w:w="1696" w:type="dxa"/>
          </w:tcPr>
          <w:p w14:paraId="0A81F354" w14:textId="77777777" w:rsidR="00414226" w:rsidRDefault="00441A41">
            <w:pPr>
              <w:autoSpaceDE/>
              <w:rPr>
                <w:rFonts w:eastAsia="Malgun Gothic"/>
                <w:lang w:eastAsia="zh-CN"/>
              </w:rPr>
            </w:pPr>
            <w:r>
              <w:rPr>
                <w:rFonts w:eastAsia="Malgun Gothic"/>
                <w:lang w:eastAsia="zh-CN"/>
              </w:rPr>
              <w:t>LGE</w:t>
            </w:r>
          </w:p>
        </w:tc>
        <w:tc>
          <w:tcPr>
            <w:tcW w:w="7938" w:type="dxa"/>
          </w:tcPr>
          <w:p w14:paraId="0A81F355" w14:textId="77777777" w:rsidR="00414226" w:rsidRDefault="00441A41">
            <w:pPr>
              <w:autoSpaceDE/>
              <w:rPr>
                <w:rFonts w:eastAsia="Malgun Gothic"/>
                <w:lang w:val="en-US" w:eastAsia="zh-CN"/>
              </w:rPr>
            </w:pPr>
            <w:r>
              <w:rPr>
                <w:rFonts w:eastAsia="Malgun Gothic"/>
                <w:lang w:val="en-US" w:eastAsia="zh-CN"/>
              </w:rPr>
              <w:t xml:space="preserve">On the order of discussion, we prefer to discuss Question 2 first. Then, we are OK with the direction of Question 1 as mentioned by Xiaomi. </w:t>
            </w:r>
          </w:p>
          <w:p w14:paraId="0A81F356" w14:textId="77777777" w:rsidR="00414226" w:rsidRDefault="00441A41">
            <w:pPr>
              <w:autoSpaceDE/>
              <w:rPr>
                <w:rFonts w:eastAsia="Malgun Gothic"/>
                <w:lang w:val="en-US" w:eastAsia="zh-CN"/>
              </w:rPr>
            </w:pPr>
            <w:r>
              <w:rPr>
                <w:rFonts w:eastAsia="Malgun Gothic"/>
                <w:lang w:val="en-US" w:eastAsia="zh-CN"/>
              </w:rPr>
              <w:t xml:space="preserve">On </w:t>
            </w:r>
            <w:proofErr w:type="gramStart"/>
            <w:r>
              <w:rPr>
                <w:rFonts w:eastAsia="Malgun Gothic"/>
                <w:lang w:val="en-US" w:eastAsia="zh-CN"/>
              </w:rPr>
              <w:t>the Question</w:t>
            </w:r>
            <w:proofErr w:type="gramEnd"/>
            <w:r>
              <w:rPr>
                <w:rFonts w:eastAsia="Malgun Gothic"/>
                <w:lang w:val="en-US" w:eastAsia="zh-CN"/>
              </w:rPr>
              <w:t xml:space="preserve"> 2, we also need to have KPI for the DL DFT-s-OFDM. </w:t>
            </w:r>
          </w:p>
        </w:tc>
      </w:tr>
      <w:tr w:rsidR="00414226" w14:paraId="0A81F35A" w14:textId="77777777">
        <w:tc>
          <w:tcPr>
            <w:tcW w:w="1696" w:type="dxa"/>
          </w:tcPr>
          <w:p w14:paraId="0A81F358" w14:textId="77777777" w:rsidR="00414226" w:rsidRDefault="00441A41">
            <w:pPr>
              <w:autoSpaceDE/>
              <w:rPr>
                <w:rFonts w:eastAsia="Malgun Gothic"/>
                <w:lang w:val="en-US" w:eastAsia="zh-CN"/>
              </w:rPr>
            </w:pPr>
            <w:r>
              <w:rPr>
                <w:rFonts w:eastAsia="Malgun Gothic"/>
                <w:lang w:val="en-US" w:eastAsia="zh-CN"/>
              </w:rPr>
              <w:t>Ericsson</w:t>
            </w:r>
          </w:p>
        </w:tc>
        <w:tc>
          <w:tcPr>
            <w:tcW w:w="7938" w:type="dxa"/>
          </w:tcPr>
          <w:p w14:paraId="0A81F359" w14:textId="77777777" w:rsidR="00414226" w:rsidRDefault="00441A41">
            <w:pPr>
              <w:autoSpaceDE/>
              <w:rPr>
                <w:rFonts w:eastAsia="Malgun Gothic"/>
                <w:lang w:val="en-US" w:eastAsia="zh-CN"/>
              </w:rPr>
            </w:pPr>
            <w:r>
              <w:rPr>
                <w:rFonts w:eastAsia="Malgun Gothic"/>
                <w:lang w:val="en-US" w:eastAsia="zh-CN"/>
              </w:rPr>
              <w:t xml:space="preserve">Agree in general. Based on the signal-specific enhancments cannot be used as a motivation to introduce DFT-s-OFDM as such enhancements can be discussed in the signal design discussions.  </w:t>
            </w:r>
          </w:p>
        </w:tc>
      </w:tr>
      <w:tr w:rsidR="00414226" w14:paraId="0A81F35D" w14:textId="77777777">
        <w:tc>
          <w:tcPr>
            <w:tcW w:w="1696" w:type="dxa"/>
          </w:tcPr>
          <w:p w14:paraId="0A81F35B" w14:textId="77777777" w:rsidR="00414226" w:rsidRDefault="00441A41">
            <w:pPr>
              <w:autoSpaceDE/>
              <w:rPr>
                <w:rFonts w:eastAsia="Malgun Gothic"/>
                <w:lang w:val="en-US" w:eastAsia="zh-CN"/>
              </w:rPr>
            </w:pPr>
            <w:r>
              <w:rPr>
                <w:rFonts w:eastAsia="Malgun Gothic"/>
                <w:lang w:val="en-US" w:eastAsia="zh-CN"/>
              </w:rPr>
              <w:t>Apple</w:t>
            </w:r>
          </w:p>
        </w:tc>
        <w:tc>
          <w:tcPr>
            <w:tcW w:w="7938" w:type="dxa"/>
          </w:tcPr>
          <w:p w14:paraId="0A81F35C" w14:textId="77777777" w:rsidR="00414226" w:rsidRDefault="00441A41">
            <w:pPr>
              <w:autoSpaceDE/>
              <w:rPr>
                <w:rFonts w:eastAsia="Malgun Gothic"/>
                <w:lang w:val="en-US" w:eastAsia="zh-CN"/>
              </w:rPr>
            </w:pPr>
            <w:proofErr w:type="gramStart"/>
            <w:r>
              <w:rPr>
                <w:lang w:val="en-US" w:eastAsia="zh-CN"/>
              </w:rPr>
              <w:t>Okay</w:t>
            </w:r>
            <w:proofErr w:type="gramEnd"/>
            <w:r>
              <w:rPr>
                <w:lang w:val="en-US" w:eastAsia="zh-CN"/>
              </w:rPr>
              <w:t xml:space="preserve"> with the way forward.</w:t>
            </w:r>
          </w:p>
        </w:tc>
      </w:tr>
      <w:tr w:rsidR="00414226" w14:paraId="0A81F360" w14:textId="77777777">
        <w:tc>
          <w:tcPr>
            <w:tcW w:w="1696" w:type="dxa"/>
          </w:tcPr>
          <w:p w14:paraId="0A81F35E" w14:textId="77777777" w:rsidR="00414226" w:rsidRDefault="00441A41">
            <w:pPr>
              <w:autoSpaceDE/>
              <w:rPr>
                <w:rFonts w:eastAsia="Malgun Gothic"/>
                <w:lang w:val="en-US" w:eastAsia="zh-CN"/>
              </w:rPr>
            </w:pPr>
            <w:r>
              <w:rPr>
                <w:lang w:val="en-US" w:eastAsia="en-US"/>
              </w:rPr>
              <w:t>ETRI</w:t>
            </w:r>
          </w:p>
        </w:tc>
        <w:tc>
          <w:tcPr>
            <w:tcW w:w="7938" w:type="dxa"/>
          </w:tcPr>
          <w:p w14:paraId="0A81F35F" w14:textId="77777777" w:rsidR="00414226" w:rsidRDefault="00441A41">
            <w:pPr>
              <w:autoSpaceDE/>
              <w:rPr>
                <w:lang w:val="en-US" w:eastAsia="zh-CN"/>
              </w:rPr>
            </w:pPr>
            <w:r>
              <w:rPr>
                <w:lang w:val="en-US" w:eastAsia="zh-CN"/>
              </w:rPr>
              <w:t>We think that the discussion can be resumed after we first finalize the evaluation assumptions (e.g., Questions 6 to 8 below).”</w:t>
            </w:r>
          </w:p>
        </w:tc>
      </w:tr>
      <w:tr w:rsidR="00414226" w14:paraId="0A81F366" w14:textId="77777777">
        <w:tc>
          <w:tcPr>
            <w:tcW w:w="1696" w:type="dxa"/>
          </w:tcPr>
          <w:p w14:paraId="0A81F361" w14:textId="77777777" w:rsidR="00414226" w:rsidRDefault="00441A41">
            <w:pPr>
              <w:autoSpaceDE/>
              <w:rPr>
                <w:lang w:eastAsia="en-US"/>
              </w:rPr>
            </w:pPr>
            <w:r>
              <w:rPr>
                <w:lang w:eastAsia="en-US"/>
              </w:rPr>
              <w:t>Samsung</w:t>
            </w:r>
          </w:p>
        </w:tc>
        <w:tc>
          <w:tcPr>
            <w:tcW w:w="7938" w:type="dxa"/>
          </w:tcPr>
          <w:p w14:paraId="0A81F362"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Agree.</w:t>
            </w:r>
          </w:p>
          <w:p w14:paraId="0A81F36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0A81F36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W</w:t>
            </w:r>
            <w:r>
              <w:rPr>
                <w:rFonts w:eastAsia="Malgun Gothic"/>
                <w:lang w:val="en-US"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0A81F365" w14:textId="77777777" w:rsidR="00414226" w:rsidRDefault="00441A41">
            <w:pPr>
              <w:autoSpaceDE/>
              <w:rPr>
                <w:lang w:val="en-US" w:eastAsia="zh-CN"/>
              </w:rPr>
            </w:pPr>
            <w:r>
              <w:rPr>
                <w:rFonts w:eastAsia="Malgun Gothic" w:hint="eastAsia"/>
                <w:lang w:val="en-US" w:eastAsia="ko-KR"/>
              </w:rPr>
              <w:t>R</w:t>
            </w:r>
            <w:r>
              <w:rPr>
                <w:rFonts w:eastAsia="Malgun Gothic"/>
                <w:lang w:val="en-US" w:eastAsia="ko-KR"/>
              </w:rPr>
              <w:t>egarding the comment from CMCC, we are also fine to study WUS signal design under the WUS or Control Channel agenda item.</w:t>
            </w:r>
          </w:p>
        </w:tc>
      </w:tr>
      <w:tr w:rsidR="00414226" w14:paraId="0A81F369" w14:textId="77777777">
        <w:tc>
          <w:tcPr>
            <w:tcW w:w="1696" w:type="dxa"/>
          </w:tcPr>
          <w:p w14:paraId="0A81F367" w14:textId="77777777" w:rsidR="00414226" w:rsidRDefault="00441A41">
            <w:pPr>
              <w:autoSpaceDE/>
              <w:rPr>
                <w:lang w:val="en-US" w:eastAsia="en-US"/>
              </w:rPr>
            </w:pPr>
            <w:r>
              <w:rPr>
                <w:rFonts w:eastAsia="Yu Mincho" w:hint="eastAsia"/>
                <w:lang w:val="en-US" w:eastAsia="ja-JP"/>
              </w:rPr>
              <w:t>Panasonic</w:t>
            </w:r>
          </w:p>
        </w:tc>
        <w:tc>
          <w:tcPr>
            <w:tcW w:w="7938" w:type="dxa"/>
          </w:tcPr>
          <w:p w14:paraId="0A81F368"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Support the way forward.</w:t>
            </w:r>
          </w:p>
        </w:tc>
      </w:tr>
      <w:tr w:rsidR="00414226" w14:paraId="0A81F36C" w14:textId="77777777">
        <w:tc>
          <w:tcPr>
            <w:tcW w:w="1696" w:type="dxa"/>
          </w:tcPr>
          <w:p w14:paraId="0A81F36A" w14:textId="77777777" w:rsidR="00414226" w:rsidRDefault="00441A41">
            <w:pPr>
              <w:autoSpaceDE/>
              <w:rPr>
                <w:rFonts w:eastAsia="Yu Mincho"/>
                <w:lang w:val="en-US" w:eastAsia="ja-JP"/>
              </w:rPr>
            </w:pPr>
            <w:r>
              <w:rPr>
                <w:lang w:eastAsia="en-US"/>
              </w:rPr>
              <w:t>Lenovo</w:t>
            </w:r>
          </w:p>
        </w:tc>
        <w:tc>
          <w:tcPr>
            <w:tcW w:w="7938" w:type="dxa"/>
          </w:tcPr>
          <w:p w14:paraId="0A81F36B" w14:textId="77777777" w:rsidR="00414226" w:rsidRDefault="00441A41">
            <w:pPr>
              <w:overflowPunct/>
              <w:autoSpaceDE/>
              <w:autoSpaceDN/>
              <w:adjustRightInd/>
              <w:textAlignment w:val="auto"/>
              <w:rPr>
                <w:rFonts w:eastAsia="Yu Mincho"/>
                <w:lang w:val="en-US" w:eastAsia="ja-JP"/>
              </w:rPr>
            </w:pPr>
            <w:r>
              <w:rPr>
                <w:lang w:val="en-US" w:eastAsia="zh-CN"/>
              </w:rPr>
              <w:t xml:space="preserve">Although we think 11.3.1 is the right agenda item to discuss all related communication waveforms for 6GR, we are open to discuss it under other AIs.   </w:t>
            </w:r>
          </w:p>
        </w:tc>
      </w:tr>
      <w:tr w:rsidR="00414226" w14:paraId="0A81F370" w14:textId="77777777">
        <w:tc>
          <w:tcPr>
            <w:tcW w:w="1696" w:type="dxa"/>
          </w:tcPr>
          <w:p w14:paraId="0A81F36D" w14:textId="77777777" w:rsidR="00414226" w:rsidRDefault="00441A41">
            <w:pPr>
              <w:autoSpaceDE/>
              <w:rPr>
                <w:lang w:val="en-US" w:eastAsia="en-US"/>
              </w:rPr>
            </w:pPr>
            <w:r>
              <w:rPr>
                <w:rFonts w:hint="eastAsia"/>
                <w:lang w:val="en-US" w:eastAsia="zh-CN"/>
              </w:rPr>
              <w:t>Spreadtrum</w:t>
            </w:r>
          </w:p>
        </w:tc>
        <w:tc>
          <w:tcPr>
            <w:tcW w:w="7938" w:type="dxa"/>
          </w:tcPr>
          <w:p w14:paraId="0A81F36E" w14:textId="77777777" w:rsidR="00414226" w:rsidRDefault="00441A41">
            <w:pPr>
              <w:overflowPunct/>
              <w:autoSpaceDE/>
              <w:autoSpaceDN/>
              <w:adjustRightInd/>
              <w:textAlignment w:val="auto"/>
              <w:rPr>
                <w:lang w:val="en-US" w:eastAsia="zh-CN"/>
              </w:rPr>
            </w:pPr>
            <w:r>
              <w:rPr>
                <w:lang w:val="en-US" w:eastAsia="zh-CN"/>
              </w:rPr>
              <w:t xml:space="preserve">From a discussion organization perspective, the 6G waveform should establish a clear framework. For DL DFT-s-OFDM, a definite conclusion is needed—either support or not—instead of using “may be further studied.” We should avoid repeated discussion in later </w:t>
            </w:r>
            <w:r>
              <w:rPr>
                <w:rFonts w:hint="eastAsia"/>
                <w:lang w:val="en-US" w:eastAsia="zh-CN"/>
              </w:rPr>
              <w:t>related</w:t>
            </w:r>
            <w:r>
              <w:rPr>
                <w:lang w:val="en-US" w:eastAsia="zh-CN"/>
              </w:rPr>
              <w:t xml:space="preserve"> </w:t>
            </w:r>
            <w:r>
              <w:rPr>
                <w:rFonts w:hint="eastAsia"/>
                <w:lang w:val="en-US" w:eastAsia="zh-CN"/>
              </w:rPr>
              <w:t>agenda.</w:t>
            </w:r>
          </w:p>
          <w:p w14:paraId="0A81F36F" w14:textId="77777777" w:rsidR="00414226" w:rsidRDefault="00441A41">
            <w:pPr>
              <w:overflowPunct/>
              <w:autoSpaceDE/>
              <w:autoSpaceDN/>
              <w:adjustRightInd/>
              <w:textAlignment w:val="auto"/>
              <w:rPr>
                <w:lang w:val="en-US" w:eastAsia="zh-CN"/>
              </w:rPr>
            </w:pPr>
            <w:r>
              <w:rPr>
                <w:lang w:val="en-US" w:eastAsia="zh-CN"/>
              </w:rPr>
              <w:t xml:space="preserve">It is recommended that </w:t>
            </w:r>
            <w:proofErr w:type="gramStart"/>
            <w:r>
              <w:rPr>
                <w:rFonts w:hint="eastAsia"/>
                <w:lang w:val="en-US" w:eastAsia="zh-CN"/>
              </w:rPr>
              <w:t>we</w:t>
            </w:r>
            <w:r>
              <w:rPr>
                <w:lang w:val="en-US" w:eastAsia="zh-CN"/>
              </w:rPr>
              <w:t xml:space="preserve"> </w:t>
            </w:r>
            <w:r>
              <w:rPr>
                <w:rFonts w:hint="eastAsia"/>
                <w:lang w:val="en-US" w:eastAsia="zh-CN"/>
              </w:rPr>
              <w:t>can</w:t>
            </w:r>
            <w:proofErr w:type="gramEnd"/>
            <w:r>
              <w:rPr>
                <w:lang w:val="en-US" w:eastAsia="zh-CN"/>
              </w:rPr>
              <w:t xml:space="preserve"> </w:t>
            </w:r>
            <w:r>
              <w:rPr>
                <w:rFonts w:hint="eastAsia"/>
                <w:lang w:val="en-US" w:eastAsia="zh-CN"/>
              </w:rPr>
              <w:t>study</w:t>
            </w:r>
            <w:r>
              <w:rPr>
                <w:lang w:val="en-US" w:eastAsia="zh-CN"/>
              </w:rPr>
              <w:t xml:space="preserve"> </w:t>
            </w:r>
            <w:r>
              <w:rPr>
                <w:rFonts w:hint="eastAsia"/>
                <w:lang w:val="en-US" w:eastAsia="zh-CN"/>
              </w:rPr>
              <w:t>and</w:t>
            </w:r>
            <w:r>
              <w:rPr>
                <w:lang w:val="en-US" w:eastAsia="zh-CN"/>
              </w:rPr>
              <w:t xml:space="preserve"> collect </w:t>
            </w:r>
            <w:r>
              <w:rPr>
                <w:rFonts w:hint="eastAsia"/>
                <w:lang w:val="en-US" w:eastAsia="zh-CN"/>
              </w:rPr>
              <w:t>the</w:t>
            </w:r>
            <w:r>
              <w:rPr>
                <w:lang w:val="en-US" w:eastAsia="zh-CN"/>
              </w:rPr>
              <w:t xml:space="preserve"> simulation results for DFT-s-OFDM in target </w:t>
            </w:r>
            <w:r>
              <w:rPr>
                <w:rFonts w:hint="eastAsia"/>
                <w:lang w:val="en-US" w:eastAsia="zh-CN"/>
              </w:rPr>
              <w:t>use</w:t>
            </w:r>
            <w:r>
              <w:rPr>
                <w:lang w:val="en-US" w:eastAsia="zh-CN"/>
              </w:rPr>
              <w:t xml:space="preserve"> </w:t>
            </w:r>
            <w:r>
              <w:rPr>
                <w:rFonts w:hint="eastAsia"/>
                <w:lang w:val="en-US" w:eastAsia="zh-CN"/>
              </w:rPr>
              <w:t>cases</w:t>
            </w:r>
            <w:r>
              <w:rPr>
                <w:lang w:val="en-US" w:eastAsia="zh-CN"/>
              </w:rPr>
              <w:t xml:space="preserve"> </w:t>
            </w:r>
            <w:r>
              <w:rPr>
                <w:rFonts w:hint="eastAsia"/>
                <w:lang w:val="en-US" w:eastAsia="zh-CN"/>
              </w:rPr>
              <w:t>as</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reference</w:t>
            </w:r>
            <w:r>
              <w:rPr>
                <w:lang w:val="en-US" w:eastAsia="zh-CN"/>
              </w:rPr>
              <w:t xml:space="preserve">. Detailed design can be discussed in related </w:t>
            </w:r>
            <w:r>
              <w:rPr>
                <w:rFonts w:hint="eastAsia"/>
                <w:lang w:val="en-US" w:eastAsia="zh-CN"/>
              </w:rPr>
              <w:t>agenda</w:t>
            </w:r>
            <w:r>
              <w:rPr>
                <w:lang w:val="en-US" w:eastAsia="zh-CN"/>
              </w:rPr>
              <w:t>s.</w:t>
            </w:r>
          </w:p>
        </w:tc>
      </w:tr>
      <w:tr w:rsidR="00196EAA" w14:paraId="42F63D51" w14:textId="77777777">
        <w:tc>
          <w:tcPr>
            <w:tcW w:w="1696" w:type="dxa"/>
          </w:tcPr>
          <w:p w14:paraId="1E38BE9E" w14:textId="65F6EA0B" w:rsidR="00196EAA" w:rsidRDefault="00196EAA">
            <w:pPr>
              <w:autoSpaceDE/>
              <w:rPr>
                <w:lang w:val="en-US" w:eastAsia="zh-CN"/>
              </w:rPr>
            </w:pPr>
            <w:r>
              <w:rPr>
                <w:lang w:val="en-US" w:eastAsia="zh-CN"/>
              </w:rPr>
              <w:t>Lekha</w:t>
            </w:r>
          </w:p>
        </w:tc>
        <w:tc>
          <w:tcPr>
            <w:tcW w:w="7938" w:type="dxa"/>
          </w:tcPr>
          <w:p w14:paraId="01F584D9" w14:textId="38446DFC" w:rsidR="00196EAA" w:rsidRDefault="00196EAA">
            <w:pPr>
              <w:overflowPunct/>
              <w:autoSpaceDE/>
              <w:autoSpaceDN/>
              <w:adjustRightInd/>
              <w:textAlignment w:val="auto"/>
              <w:rPr>
                <w:lang w:val="en-US" w:eastAsia="zh-CN"/>
              </w:rPr>
            </w:pPr>
            <w:r>
              <w:rPr>
                <w:lang w:val="en-US" w:eastAsia="zh-CN"/>
              </w:rPr>
              <w:t xml:space="preserve">Agree with </w:t>
            </w:r>
            <w:proofErr w:type="spellStart"/>
            <w:r>
              <w:rPr>
                <w:lang w:val="en-US" w:eastAsia="zh-CN"/>
              </w:rPr>
              <w:t>Spreadtrum</w:t>
            </w:r>
            <w:proofErr w:type="spellEnd"/>
            <w:r>
              <w:rPr>
                <w:lang w:val="en-US" w:eastAsia="zh-CN"/>
              </w:rPr>
              <w:t xml:space="preserve"> on this point. We need to reach a conclusion for DFT-s-OFDM for specific </w:t>
            </w:r>
            <w:proofErr w:type="gramStart"/>
            <w:r>
              <w:rPr>
                <w:lang w:val="en-US" w:eastAsia="zh-CN"/>
              </w:rPr>
              <w:t>use-cases</w:t>
            </w:r>
            <w:proofErr w:type="gramEnd"/>
            <w:r>
              <w:rPr>
                <w:lang w:val="en-US" w:eastAsia="zh-CN"/>
              </w:rPr>
              <w:t xml:space="preserve"> on whether to support it or not.</w:t>
            </w:r>
          </w:p>
        </w:tc>
      </w:tr>
    </w:tbl>
    <w:p w14:paraId="0A81F371" w14:textId="77777777" w:rsidR="00414226" w:rsidRDefault="00414226"/>
    <w:p w14:paraId="0A81F372"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2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375" w14:textId="77777777">
        <w:tc>
          <w:tcPr>
            <w:tcW w:w="1696" w:type="dxa"/>
            <w:shd w:val="clear" w:color="auto" w:fill="D9D9D9"/>
          </w:tcPr>
          <w:p w14:paraId="0A81F373"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374"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378" w14:textId="77777777">
        <w:tc>
          <w:tcPr>
            <w:tcW w:w="1696" w:type="dxa"/>
          </w:tcPr>
          <w:p w14:paraId="0A81F376" w14:textId="77777777" w:rsidR="00414226" w:rsidRDefault="00441A41">
            <w:pPr>
              <w:overflowPunct/>
              <w:autoSpaceDE/>
              <w:autoSpaceDN/>
              <w:adjustRightInd/>
              <w:textAlignment w:val="auto"/>
              <w:rPr>
                <w:lang w:val="en-US" w:eastAsia="zh-CN"/>
              </w:rPr>
            </w:pPr>
            <w:r>
              <w:rPr>
                <w:rFonts w:hint="eastAsia"/>
                <w:lang w:val="en-US" w:eastAsia="zh-CN"/>
              </w:rPr>
              <w:lastRenderedPageBreak/>
              <w:t>CMCC</w:t>
            </w:r>
          </w:p>
        </w:tc>
        <w:tc>
          <w:tcPr>
            <w:tcW w:w="7938" w:type="dxa"/>
          </w:tcPr>
          <w:p w14:paraId="0A81F377"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7E" w14:textId="77777777">
        <w:tc>
          <w:tcPr>
            <w:tcW w:w="1696" w:type="dxa"/>
          </w:tcPr>
          <w:p w14:paraId="0A81F379"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37A" w14:textId="77777777" w:rsidR="00414226" w:rsidRDefault="00441A41">
            <w:pPr>
              <w:overflowPunct/>
              <w:autoSpaceDE/>
              <w:autoSpaceDN/>
              <w:adjustRightInd/>
              <w:textAlignment w:val="auto"/>
              <w:rPr>
                <w:rFonts w:eastAsia="Batang"/>
                <w:lang w:val="en-US" w:eastAsia="ko-KR"/>
              </w:rPr>
            </w:pPr>
            <w:r>
              <w:rPr>
                <w:rFonts w:hint="eastAsia"/>
                <w:lang w:val="en-US" w:eastAsia="zh-CN"/>
              </w:rPr>
              <w:t>R</w:t>
            </w:r>
            <w:r>
              <w:rPr>
                <w:lang w:val="en-US" w:eastAsia="zh-CN"/>
              </w:rPr>
              <w:t xml:space="preserve">egarding alternatives for </w:t>
            </w:r>
            <w:r>
              <w:rPr>
                <w:rFonts w:eastAsia="Batang"/>
                <w:lang w:val="en-US" w:eastAsia="ko-KR"/>
              </w:rPr>
              <w:t>application of the transform precoding</w:t>
            </w:r>
          </w:p>
          <w:p w14:paraId="0A81F37B"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1: if we follow this operation, the whole waveform from BS side is not DFT-s-OFDM, the claimed PAPR benfit is gone. Then why do we need to have this DFT-s-OFDM for DL?</w:t>
            </w:r>
          </w:p>
          <w:p w14:paraId="0A81F37C"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 xml:space="preserve">or Alt 2: we need to note this means different UEs can only be multiplexed in time domain, which limits the capacity of the whole network. Otherwise, UE </w:t>
            </w:r>
            <w:proofErr w:type="gramStart"/>
            <w:r>
              <w:rPr>
                <w:lang w:val="en-US" w:eastAsia="zh-CN"/>
              </w:rPr>
              <w:t>has to</w:t>
            </w:r>
            <w:proofErr w:type="gramEnd"/>
            <w:r>
              <w:rPr>
                <w:lang w:val="en-US" w:eastAsia="zh-CN"/>
              </w:rPr>
              <w:t xml:space="preserve"> receive signals intended to be transmitted to other UEs, as each UE needs to receive the signal of the whole BW. Such complexity is not acceptable at UE side.</w:t>
            </w:r>
          </w:p>
          <w:p w14:paraId="0A81F37D"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Alt 3: same as Alt 1, the claimed PAPR benefit is gone.</w:t>
            </w:r>
          </w:p>
        </w:tc>
      </w:tr>
      <w:tr w:rsidR="00414226" w14:paraId="0A81F38A" w14:textId="77777777">
        <w:tc>
          <w:tcPr>
            <w:tcW w:w="1696" w:type="dxa"/>
          </w:tcPr>
          <w:p w14:paraId="0A81F37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380"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fine to study the potential solutions for DL DFT-s-OFDM. But 1) they should be proposed by at least proponent. 2) They should be clarified.</w:t>
            </w:r>
          </w:p>
          <w:p w14:paraId="0A81F381"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82"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Alt1: It is not </w:t>
            </w:r>
            <w:bookmarkStart w:id="60" w:name="OLE_LINK2"/>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bookmarkEnd w:id="60"/>
          </w:p>
          <w:p w14:paraId="0A81F383"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Alt2: Is it a transform precoding for all DL signals/channels on this symbol? If so, this is the solution we can understand. But the Alt should be modified </w:t>
            </w:r>
            <w:proofErr w:type="gramStart"/>
            <w:r>
              <w:rPr>
                <w:rFonts w:eastAsia="Batang"/>
                <w:lang w:val="en-US" w:eastAsia="ko-KR"/>
              </w:rPr>
              <w:t>to</w:t>
            </w:r>
            <w:proofErr w:type="gramEnd"/>
            <w:r>
              <w:rPr>
                <w:rFonts w:eastAsia="Batang"/>
                <w:lang w:val="en-US" w:eastAsia="ko-KR"/>
              </w:rPr>
              <w:t>:</w:t>
            </w:r>
          </w:p>
          <w:p w14:paraId="0A81F384" w14:textId="77777777" w:rsidR="00414226" w:rsidRDefault="00441A41">
            <w:pPr>
              <w:numPr>
                <w:ilvl w:val="1"/>
                <w:numId w:val="23"/>
              </w:numPr>
              <w:spacing w:after="0"/>
              <w:jc w:val="both"/>
              <w:rPr>
                <w:rFonts w:eastAsia="Batang"/>
                <w:lang w:val="en-US" w:eastAsia="ko-KR"/>
              </w:rPr>
            </w:pPr>
            <w:r>
              <w:rPr>
                <w:rFonts w:eastAsia="Batang"/>
                <w:lang w:val="en-US" w:eastAsia="ko-KR"/>
              </w:rPr>
              <w:t xml:space="preserve">Transform precoding is applied to </w:t>
            </w:r>
            <w:r>
              <w:rPr>
                <w:rFonts w:eastAsia="Batang"/>
                <w:strike/>
                <w:color w:val="FF0000"/>
                <w:lang w:val="en-US" w:eastAsia="ko-KR"/>
              </w:rPr>
              <w:t xml:space="preserve">a set </w:t>
            </w:r>
            <w:proofErr w:type="gramStart"/>
            <w:r>
              <w:rPr>
                <w:rFonts w:eastAsia="Batang"/>
                <w:strike/>
                <w:color w:val="FF0000"/>
                <w:lang w:val="en-US" w:eastAsia="ko-KR"/>
              </w:rPr>
              <w:t>of</w:t>
            </w:r>
            <w:r>
              <w:rPr>
                <w:rFonts w:eastAsia="Batang"/>
                <w:color w:val="FF0000"/>
                <w:lang w:val="en-US" w:eastAsia="ko-KR"/>
              </w:rPr>
              <w:t>all</w:t>
            </w:r>
            <w:proofErr w:type="gramEnd"/>
            <w:r>
              <w:rPr>
                <w:rFonts w:eastAsia="Batang"/>
                <w:lang w:val="en-US" w:eastAsia="ko-KR"/>
              </w:rPr>
              <w:t xml:space="preserve"> DL signals/channels multiplexed on a set of subcarriers prior to the transform precoding</w:t>
            </w:r>
          </w:p>
          <w:p w14:paraId="0A81F385"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We understand this the FDM version of Alt2. But </w:t>
            </w:r>
            <w:proofErr w:type="gramStart"/>
            <w:r>
              <w:rPr>
                <w:rFonts w:eastAsia="Batang"/>
                <w:lang w:val="en-US" w:eastAsia="ko-KR"/>
              </w:rPr>
              <w:t>similar to</w:t>
            </w:r>
            <w:proofErr w:type="gramEnd"/>
            <w:r>
              <w:rPr>
                <w:rFonts w:eastAsia="Batang"/>
                <w:lang w:val="en-US" w:eastAsia="ko-KR"/>
              </w:rPr>
              <w:t xml:space="preserve"> Alt.1, it is not </w:t>
            </w:r>
            <w:proofErr w:type="gramStart"/>
            <w:r>
              <w:rPr>
                <w:rFonts w:eastAsia="Batang"/>
                <w:lang w:val="en-US" w:eastAsia="ko-KR"/>
              </w:rPr>
              <w:t>single-carrier</w:t>
            </w:r>
            <w:proofErr w:type="gramEnd"/>
            <w:r>
              <w:rPr>
                <w:rFonts w:eastAsia="Batang"/>
                <w:lang w:val="en-US" w:eastAsia="ko-KR"/>
              </w:rPr>
              <w:t xml:space="preserve"> in DL. We do not think this Alt should be considered.</w:t>
            </w:r>
          </w:p>
          <w:p w14:paraId="0A81F386" w14:textId="77777777" w:rsidR="00414226" w:rsidRDefault="00441A41">
            <w:pPr>
              <w:numPr>
                <w:ilvl w:val="0"/>
                <w:numId w:val="8"/>
              </w:numPr>
              <w:spacing w:after="0"/>
              <w:jc w:val="both"/>
              <w:rPr>
                <w:rFonts w:eastAsia="Batang"/>
                <w:lang w:val="en-US" w:eastAsia="ko-KR"/>
              </w:rPr>
            </w:pPr>
            <w:r>
              <w:rPr>
                <w:rFonts w:eastAsia="Batang"/>
                <w:lang w:val="en-US" w:eastAsia="ko-KR"/>
              </w:rPr>
              <w:t>For Application of the transform precoding</w:t>
            </w:r>
          </w:p>
          <w:p w14:paraId="0A81F387" w14:textId="77777777" w:rsidR="00414226" w:rsidRDefault="00441A41">
            <w:pPr>
              <w:numPr>
                <w:ilvl w:val="1"/>
                <w:numId w:val="8"/>
              </w:numPr>
              <w:spacing w:after="0"/>
              <w:jc w:val="both"/>
              <w:rPr>
                <w:rFonts w:eastAsia="Batang"/>
                <w:lang w:val="en-US" w:eastAsia="ko-KR"/>
              </w:rPr>
            </w:pPr>
            <w:r>
              <w:rPr>
                <w:rFonts w:eastAsia="Batang"/>
                <w:lang w:val="en-US" w:eastAsia="ko-KR"/>
              </w:rPr>
              <w:t xml:space="preserve">Alt1: It works. We suggest </w:t>
            </w:r>
            <w:proofErr w:type="gramStart"/>
            <w:r>
              <w:rPr>
                <w:rFonts w:eastAsia="Batang"/>
                <w:lang w:val="en-US" w:eastAsia="ko-KR"/>
              </w:rPr>
              <w:t>to focus</w:t>
            </w:r>
            <w:proofErr w:type="gramEnd"/>
            <w:r>
              <w:rPr>
                <w:rFonts w:eastAsia="Batang"/>
                <w:lang w:val="en-US" w:eastAsia="ko-KR"/>
              </w:rPr>
              <w:t xml:space="preserve"> on this Alt.</w:t>
            </w:r>
          </w:p>
          <w:p w14:paraId="0A81F388" w14:textId="77777777" w:rsidR="00414226" w:rsidRDefault="00441A41">
            <w:pPr>
              <w:numPr>
                <w:ilvl w:val="1"/>
                <w:numId w:val="8"/>
              </w:numPr>
              <w:spacing w:after="0"/>
              <w:jc w:val="both"/>
              <w:rPr>
                <w:rFonts w:eastAsia="Batang"/>
                <w:lang w:val="en-US" w:eastAsia="ko-KR"/>
              </w:rPr>
            </w:pPr>
            <w:r>
              <w:rPr>
                <w:rFonts w:hint="eastAsia"/>
                <w:lang w:val="en-US" w:eastAsia="zh-CN"/>
              </w:rPr>
              <w:t>A</w:t>
            </w:r>
            <w:r>
              <w:rPr>
                <w:lang w:val="en-US" w:eastAsia="zh-CN"/>
              </w:rPr>
              <w:t xml:space="preserve">lt2: We want to clarify: On the DMRS symbol, are there also data REs? Is the DMRS symbol applied with transform precoding? We guess the DMRS symbol is DMRS only, and applied with transform procoding, </w:t>
            </w:r>
            <w:proofErr w:type="gramStart"/>
            <w:r>
              <w:rPr>
                <w:lang w:val="en-US" w:eastAsia="zh-CN"/>
              </w:rPr>
              <w:t>similar to</w:t>
            </w:r>
            <w:proofErr w:type="gramEnd"/>
            <w:r>
              <w:rPr>
                <w:lang w:val="en-US" w:eastAsia="zh-CN"/>
              </w:rPr>
              <w:t xml:space="preserve"> LTE UL. Is our understanding correct?</w:t>
            </w:r>
          </w:p>
          <w:p w14:paraId="0A81F389" w14:textId="77777777" w:rsidR="00414226" w:rsidRDefault="00414226">
            <w:pPr>
              <w:spacing w:after="0"/>
              <w:ind w:left="720"/>
              <w:jc w:val="both"/>
              <w:rPr>
                <w:lang w:val="en-US" w:eastAsia="zh-CN"/>
              </w:rPr>
            </w:pPr>
          </w:p>
        </w:tc>
      </w:tr>
      <w:tr w:rsidR="00414226" w14:paraId="0A81F399" w14:textId="77777777">
        <w:tc>
          <w:tcPr>
            <w:tcW w:w="1696" w:type="dxa"/>
          </w:tcPr>
          <w:p w14:paraId="0A81F38B"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38C" w14:textId="77777777" w:rsidR="00414226" w:rsidRDefault="00441A41">
            <w:pPr>
              <w:overflowPunct/>
              <w:autoSpaceDE/>
              <w:autoSpaceDN/>
              <w:adjustRightInd/>
              <w:textAlignment w:val="auto"/>
              <w:rPr>
                <w:lang w:val="en-US" w:eastAsia="zh-CN"/>
              </w:rPr>
            </w:pPr>
            <w:r>
              <w:rPr>
                <w:rFonts w:hint="eastAsia"/>
                <w:lang w:val="en-US" w:eastAsia="zh-CN"/>
              </w:rPr>
              <w:t xml:space="preserve">We are </w:t>
            </w:r>
            <w:proofErr w:type="gramStart"/>
            <w:r>
              <w:rPr>
                <w:rFonts w:hint="eastAsia"/>
                <w:lang w:val="en-US" w:eastAsia="zh-CN"/>
              </w:rPr>
              <w:t>supporting of</w:t>
            </w:r>
            <w:proofErr w:type="gramEnd"/>
            <w:r>
              <w:rPr>
                <w:rFonts w:hint="eastAsia"/>
                <w:lang w:val="en-US" w:eastAsia="zh-CN"/>
              </w:rPr>
              <w:t xml:space="preserve"> the MUX proposal. For the target channel part, we believe the common PDSCH or unicast PDSCH is the most relevant target channels.</w:t>
            </w:r>
          </w:p>
          <w:p w14:paraId="0A81F38D" w14:textId="77777777" w:rsidR="00414226" w:rsidRDefault="00414226">
            <w:pPr>
              <w:overflowPunct/>
              <w:autoSpaceDE/>
              <w:autoSpaceDN/>
              <w:adjustRightInd/>
              <w:textAlignment w:val="auto"/>
              <w:rPr>
                <w:lang w:val="en-US" w:eastAsia="zh-CN"/>
              </w:rPr>
            </w:pPr>
          </w:p>
          <w:p w14:paraId="0A81F38E" w14:textId="77777777" w:rsidR="00414226" w:rsidRDefault="00441A41">
            <w:pPr>
              <w:overflowPunct/>
              <w:autoSpaceDE/>
              <w:autoSpaceDN/>
              <w:adjustRightInd/>
              <w:textAlignment w:val="auto"/>
              <w:rPr>
                <w:lang w:val="en-US" w:eastAsia="zh-CN"/>
              </w:rPr>
            </w:pPr>
            <w:r>
              <w:rPr>
                <w:rFonts w:hint="eastAsia"/>
                <w:lang w:val="en-US" w:eastAsia="zh-CN"/>
              </w:rPr>
              <w:t xml:space="preserve">We are supportive of the MUX part in general by revising Alt 2 since if the multiplexing is before DFT, </w:t>
            </w:r>
            <w:proofErr w:type="gramStart"/>
            <w:r>
              <w:rPr>
                <w:rFonts w:hint="eastAsia"/>
                <w:lang w:val="en-US" w:eastAsia="zh-CN"/>
              </w:rPr>
              <w:t>actually all</w:t>
            </w:r>
            <w:proofErr w:type="gramEnd"/>
            <w:r>
              <w:rPr>
                <w:rFonts w:hint="eastAsia"/>
                <w:lang w:val="en-US" w:eastAsia="zh-CN"/>
              </w:rPr>
              <w:t xml:space="preserve"> the channels will be allocated resources within a DFT-s-OFDM symbol. </w:t>
            </w:r>
            <w:r>
              <w:rPr>
                <w:lang w:val="en-US" w:eastAsia="zh-CN"/>
              </w:rPr>
              <w:t>It’</w:t>
            </w:r>
            <w:r>
              <w:rPr>
                <w:rFonts w:hint="eastAsia"/>
                <w:lang w:val="en-US" w:eastAsia="zh-CN"/>
              </w:rPr>
              <w:t>s not correct to say subcarriers.</w:t>
            </w:r>
          </w:p>
          <w:p w14:paraId="0A81F38F" w14:textId="77777777" w:rsidR="00414226" w:rsidRDefault="00441A41">
            <w:pPr>
              <w:overflowPunct/>
              <w:autoSpaceDE/>
              <w:autoSpaceDN/>
              <w:adjustRightInd/>
              <w:textAlignment w:val="auto"/>
              <w:rPr>
                <w:lang w:val="en-US" w:eastAsia="zh-CN"/>
              </w:rPr>
            </w:pPr>
            <w:r>
              <w:rPr>
                <w:rFonts w:hint="eastAsia"/>
                <w:lang w:val="en-US" w:eastAsia="zh-CN"/>
              </w:rPr>
              <w:t>For Alt 3, does it mean there will be multiple DFT transform precoders each of which can multiplex multiple DL transmissions prior to DFT operation?</w:t>
            </w:r>
          </w:p>
          <w:p w14:paraId="0A81F390"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91" w14:textId="77777777" w:rsidR="00414226" w:rsidRDefault="00441A41">
            <w:pPr>
              <w:numPr>
                <w:ilvl w:val="0"/>
                <w:numId w:val="23"/>
              </w:numPr>
              <w:spacing w:after="0"/>
              <w:jc w:val="both"/>
              <w:rPr>
                <w:rFonts w:eastAsia="Batang"/>
                <w:lang w:val="en-US" w:eastAsia="ko-KR"/>
              </w:rPr>
            </w:pPr>
            <w:r>
              <w:rPr>
                <w:rFonts w:eastAsia="Batang"/>
                <w:lang w:val="en-US" w:eastAsia="ko-KR"/>
              </w:rPr>
              <w:t>Alt1: Before multiplexing with other DL signals/channels, i.e.:</w:t>
            </w:r>
          </w:p>
          <w:p w14:paraId="0A81F392"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each DL signal/channel among the set of signals/channels to be multiplexed for transmission in the same set of OFDM symbols</w:t>
            </w:r>
          </w:p>
          <w:p w14:paraId="0A81F393"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same as the number of assigned subcarriers for the DL signal/channel</w:t>
            </w:r>
          </w:p>
          <w:p w14:paraId="0A81F394" w14:textId="77777777" w:rsidR="00414226" w:rsidRDefault="00441A41">
            <w:pPr>
              <w:numPr>
                <w:ilvl w:val="0"/>
                <w:numId w:val="23"/>
              </w:numPr>
              <w:spacing w:after="0"/>
              <w:jc w:val="both"/>
              <w:rPr>
                <w:rFonts w:eastAsia="Batang"/>
                <w:lang w:val="en-US" w:eastAsia="ko-KR"/>
              </w:rPr>
            </w:pPr>
            <w:r>
              <w:rPr>
                <w:rFonts w:eastAsia="Batang"/>
                <w:lang w:val="en-US" w:eastAsia="ko-KR"/>
              </w:rPr>
              <w:t>Alt2: After multiplexing with other DL signals/channels, i.e.:</w:t>
            </w:r>
          </w:p>
          <w:p w14:paraId="0A81F395" w14:textId="77777777" w:rsidR="00414226" w:rsidRDefault="00441A41">
            <w:pPr>
              <w:numPr>
                <w:ilvl w:val="1"/>
                <w:numId w:val="23"/>
              </w:numPr>
              <w:spacing w:after="0"/>
              <w:jc w:val="both"/>
              <w:rPr>
                <w:rFonts w:eastAsia="Batang"/>
                <w:lang w:val="en-US" w:eastAsia="ko-KR"/>
              </w:rPr>
            </w:pPr>
            <w:r>
              <w:rPr>
                <w:rFonts w:eastAsia="Batang"/>
                <w:lang w:val="en-US" w:eastAsia="ko-KR"/>
              </w:rPr>
              <w:t>Transform precoding is applied to a set of DL signals/channels multiplexed on a set of</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prior to the transform precoding</w:t>
            </w:r>
          </w:p>
          <w:p w14:paraId="0A81F396" w14:textId="77777777" w:rsidR="00414226" w:rsidRDefault="00441A41">
            <w:pPr>
              <w:numPr>
                <w:ilvl w:val="1"/>
                <w:numId w:val="23"/>
              </w:numPr>
              <w:spacing w:after="0"/>
              <w:jc w:val="both"/>
              <w:rPr>
                <w:rFonts w:eastAsia="Batang"/>
                <w:lang w:val="en-US" w:eastAsia="ko-KR"/>
              </w:rPr>
            </w:pPr>
            <w:r>
              <w:rPr>
                <w:rFonts w:eastAsia="Batang"/>
                <w:lang w:val="en-US" w:eastAsia="ko-KR"/>
              </w:rPr>
              <w:t>DFT size is the sum of assigned</w:t>
            </w:r>
            <w:r>
              <w:rPr>
                <w:rFonts w:hint="eastAsia"/>
                <w:lang w:val="en-US" w:eastAsia="zh-CN"/>
              </w:rPr>
              <w:t xml:space="preserve"> </w:t>
            </w:r>
            <w:r>
              <w:rPr>
                <w:rFonts w:hint="eastAsia"/>
                <w:color w:val="FF0000"/>
                <w:lang w:val="en-US" w:eastAsia="zh-CN"/>
              </w:rPr>
              <w:t>resources</w:t>
            </w:r>
            <w:r>
              <w:rPr>
                <w:rFonts w:eastAsia="Batang"/>
                <w:color w:val="FF0000"/>
                <w:lang w:val="en-US" w:eastAsia="ko-KR"/>
              </w:rPr>
              <w:t xml:space="preserve"> </w:t>
            </w:r>
            <w:r>
              <w:rPr>
                <w:rFonts w:eastAsia="Batang"/>
                <w:strike/>
                <w:color w:val="FF0000"/>
                <w:lang w:val="en-US" w:eastAsia="ko-KR"/>
              </w:rPr>
              <w:t>subcarriers</w:t>
            </w:r>
            <w:r>
              <w:rPr>
                <w:rFonts w:eastAsia="Batang"/>
                <w:color w:val="FF0000"/>
                <w:lang w:val="en-US" w:eastAsia="ko-KR"/>
              </w:rPr>
              <w:t xml:space="preserve"> </w:t>
            </w:r>
            <w:r>
              <w:rPr>
                <w:rFonts w:eastAsia="Batang"/>
                <w:lang w:val="en-US" w:eastAsia="ko-KR"/>
              </w:rPr>
              <w:t>for the DL signals/channels being transmitted</w:t>
            </w:r>
          </w:p>
          <w:p w14:paraId="0A81F397" w14:textId="77777777" w:rsidR="00414226" w:rsidRDefault="00441A41">
            <w:pPr>
              <w:numPr>
                <w:ilvl w:val="0"/>
                <w:numId w:val="23"/>
              </w:numPr>
              <w:spacing w:after="0"/>
              <w:jc w:val="both"/>
              <w:rPr>
                <w:rFonts w:eastAsia="Batang"/>
                <w:lang w:val="en-US" w:eastAsia="ko-KR"/>
              </w:rPr>
            </w:pPr>
            <w:r>
              <w:rPr>
                <w:rFonts w:eastAsia="Batang"/>
                <w:lang w:val="en-US" w:eastAsia="ko-KR"/>
              </w:rPr>
              <w:t xml:space="preserve">Alt3: After multiplexing with a subset of other DL signals/channels. I.e. more than one set of signals/channels multiplexed as in Alt2 can be </w:t>
            </w:r>
            <w:proofErr w:type="gramStart"/>
            <w:r>
              <w:rPr>
                <w:rFonts w:eastAsia="Batang"/>
                <w:lang w:val="en-US" w:eastAsia="ko-KR"/>
              </w:rPr>
              <w:t>frequency-multiplexed</w:t>
            </w:r>
            <w:proofErr w:type="gramEnd"/>
            <w:r>
              <w:rPr>
                <w:rFonts w:eastAsia="Batang"/>
                <w:lang w:val="en-US" w:eastAsia="ko-KR"/>
              </w:rPr>
              <w:t>.</w:t>
            </w:r>
          </w:p>
          <w:p w14:paraId="0A81F398" w14:textId="77777777" w:rsidR="00414226" w:rsidRDefault="00414226">
            <w:pPr>
              <w:overflowPunct/>
              <w:autoSpaceDE/>
              <w:autoSpaceDN/>
              <w:adjustRightInd/>
              <w:textAlignment w:val="auto"/>
              <w:rPr>
                <w:lang w:val="en-US" w:eastAsia="zh-CN"/>
              </w:rPr>
            </w:pPr>
          </w:p>
        </w:tc>
      </w:tr>
      <w:tr w:rsidR="00414226" w14:paraId="0A81F39C" w14:textId="77777777">
        <w:tc>
          <w:tcPr>
            <w:tcW w:w="1696" w:type="dxa"/>
          </w:tcPr>
          <w:p w14:paraId="0A81F39A" w14:textId="77777777" w:rsidR="00414226" w:rsidRDefault="00441A41">
            <w:pPr>
              <w:overflowPunct/>
              <w:autoSpaceDE/>
              <w:autoSpaceDN/>
              <w:adjustRightInd/>
              <w:textAlignment w:val="auto"/>
              <w:rPr>
                <w:lang w:eastAsia="zh-CN"/>
              </w:rPr>
            </w:pPr>
            <w:r>
              <w:rPr>
                <w:lang w:eastAsia="zh-CN"/>
              </w:rPr>
              <w:lastRenderedPageBreak/>
              <w:t>InterDigital</w:t>
            </w:r>
          </w:p>
        </w:tc>
        <w:tc>
          <w:tcPr>
            <w:tcW w:w="7938" w:type="dxa"/>
          </w:tcPr>
          <w:p w14:paraId="0A81F39B" w14:textId="77777777" w:rsidR="00414226" w:rsidRDefault="00441A41">
            <w:pPr>
              <w:overflowPunct/>
              <w:autoSpaceDE/>
              <w:autoSpaceDN/>
              <w:adjustRightInd/>
              <w:textAlignment w:val="auto"/>
              <w:rPr>
                <w:lang w:val="en-US" w:eastAsia="zh-CN"/>
              </w:rPr>
            </w:pPr>
            <w:r>
              <w:rPr>
                <w:lang w:val="en-US" w:eastAsia="zh-CN"/>
              </w:rPr>
              <w:t>Assuming we continue discussion of necessity of DL DFT-s-OFDM in the waveform agenda, use cases for the first two bullets shall be treated first. The third bullet may depend on the progress of initial access discussion. The fourth and fifth bullet depend on the progress of Enery efficiency discussion in 11.5.</w:t>
            </w:r>
          </w:p>
        </w:tc>
      </w:tr>
      <w:tr w:rsidR="00414226" w14:paraId="0A81F39F" w14:textId="77777777">
        <w:tc>
          <w:tcPr>
            <w:tcW w:w="1696" w:type="dxa"/>
          </w:tcPr>
          <w:p w14:paraId="0A81F39D"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39E" w14:textId="77777777" w:rsidR="00414226" w:rsidRDefault="00441A41">
            <w:pPr>
              <w:overflowPunct/>
              <w:autoSpaceDE/>
              <w:autoSpaceDN/>
              <w:adjustRightInd/>
              <w:textAlignment w:val="auto"/>
              <w:rPr>
                <w:lang w:val="en-US" w:eastAsia="zh-CN"/>
              </w:rPr>
            </w:pPr>
            <w:r>
              <w:rPr>
                <w:lang w:val="en-US" w:eastAsia="zh-CN"/>
              </w:rPr>
              <w:t>We support the proposal and need to align on these mentioned aspects</w:t>
            </w:r>
          </w:p>
        </w:tc>
      </w:tr>
      <w:tr w:rsidR="00414226" w14:paraId="0A81F3AB" w14:textId="77777777">
        <w:tc>
          <w:tcPr>
            <w:tcW w:w="1696" w:type="dxa"/>
          </w:tcPr>
          <w:p w14:paraId="0A81F3A0" w14:textId="77777777" w:rsidR="00414226" w:rsidRDefault="00441A41">
            <w:pPr>
              <w:overflowPunct/>
              <w:autoSpaceDE/>
              <w:autoSpaceDN/>
              <w:adjustRightInd/>
              <w:textAlignment w:val="auto"/>
              <w:rPr>
                <w:lang w:val="en-US" w:eastAsia="en-US"/>
              </w:rPr>
            </w:pPr>
            <w:r>
              <w:rPr>
                <w:lang w:eastAsia="zh-CN"/>
              </w:rPr>
              <w:t>Sony</w:t>
            </w:r>
          </w:p>
        </w:tc>
        <w:tc>
          <w:tcPr>
            <w:tcW w:w="7938" w:type="dxa"/>
          </w:tcPr>
          <w:p w14:paraId="0A81F3A1" w14:textId="77777777" w:rsidR="00414226" w:rsidRDefault="00441A41">
            <w:pPr>
              <w:numPr>
                <w:ilvl w:val="0"/>
                <w:numId w:val="8"/>
              </w:numPr>
              <w:spacing w:after="0"/>
              <w:jc w:val="both"/>
              <w:rPr>
                <w:rFonts w:eastAsia="Batang"/>
                <w:lang w:val="en-US" w:eastAsia="ko-KR"/>
              </w:rPr>
            </w:pPr>
            <w:r>
              <w:rPr>
                <w:rFonts w:eastAsia="Batang" w:hint="eastAsia"/>
                <w:lang w:val="en-US" w:eastAsia="ko-KR"/>
              </w:rPr>
              <w:t>Target channels/signals</w:t>
            </w:r>
            <w:r>
              <w:rPr>
                <w:rFonts w:eastAsia="Batang"/>
                <w:lang w:val="en-US" w:eastAsia="ko-KR"/>
              </w:rPr>
              <w:t xml:space="preserve"> for transform precoding</w:t>
            </w:r>
          </w:p>
          <w:p w14:paraId="0A81F3A2" w14:textId="77777777" w:rsidR="00414226" w:rsidRDefault="00441A41">
            <w:pPr>
              <w:numPr>
                <w:ilvl w:val="1"/>
                <w:numId w:val="8"/>
              </w:numPr>
              <w:spacing w:after="0"/>
              <w:jc w:val="both"/>
              <w:rPr>
                <w:rFonts w:eastAsia="Batang"/>
                <w:lang w:val="en-US" w:eastAsia="ko-KR"/>
              </w:rPr>
            </w:pPr>
            <w:r>
              <w:rPr>
                <w:rFonts w:eastAsia="Batang"/>
                <w:lang w:val="en-US" w:eastAsia="ko-KR"/>
              </w:rPr>
              <w:t>We agree with the list – except for [on-</w:t>
            </w:r>
            <w:proofErr w:type="gramStart"/>
            <w:r>
              <w:rPr>
                <w:rFonts w:eastAsia="Batang"/>
                <w:lang w:val="en-US" w:eastAsia="ko-KR"/>
              </w:rPr>
              <w:t>demand]Sync</w:t>
            </w:r>
            <w:proofErr w:type="gramEnd"/>
            <w:r>
              <w:rPr>
                <w:rFonts w:eastAsia="Batang"/>
                <w:lang w:val="en-US" w:eastAsia="ko-KR"/>
              </w:rPr>
              <w:t>. We prefer multiplexing with CP-OFDM SSBs for example.</w:t>
            </w:r>
          </w:p>
          <w:p w14:paraId="0A81F3A3" w14:textId="77777777" w:rsidR="00414226" w:rsidRDefault="00441A41">
            <w:pPr>
              <w:numPr>
                <w:ilvl w:val="0"/>
                <w:numId w:val="8"/>
              </w:numPr>
              <w:spacing w:after="0"/>
              <w:jc w:val="both"/>
              <w:rPr>
                <w:rFonts w:eastAsia="Batang"/>
                <w:lang w:val="en-US" w:eastAsia="ko-KR"/>
              </w:rPr>
            </w:pPr>
            <w:r>
              <w:rPr>
                <w:rFonts w:eastAsia="Batang"/>
                <w:lang w:val="en-US" w:eastAsia="ko-KR"/>
              </w:rPr>
              <w:t>Application of the transform precoding</w:t>
            </w:r>
          </w:p>
          <w:p w14:paraId="0A81F3A4"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Our preference is Alt1 – this will ease specification &amp; UE complexity. In Alt2 and Alt3, the UE will need to deal with a bigger IDFT size than is necessary.</w:t>
            </w:r>
          </w:p>
          <w:p w14:paraId="0A81F3A5" w14:textId="77777777" w:rsidR="00414226" w:rsidRDefault="00441A41">
            <w:pPr>
              <w:numPr>
                <w:ilvl w:val="0"/>
                <w:numId w:val="8"/>
              </w:numPr>
              <w:spacing w:after="0"/>
              <w:jc w:val="both"/>
              <w:rPr>
                <w:rFonts w:eastAsia="Batang"/>
                <w:lang w:val="en-US" w:eastAsia="ko-KR"/>
              </w:rPr>
            </w:pPr>
            <w:r>
              <w:rPr>
                <w:rFonts w:eastAsia="Batang"/>
                <w:lang w:val="en-US" w:eastAsia="ko-KR"/>
              </w:rPr>
              <w:t>Multiplexing of DMRS and PDCCH/PDSCH</w:t>
            </w:r>
          </w:p>
          <w:p w14:paraId="0A81F3A6"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We think there are Alt3 that allow FDMA of PDCCH/PDSCH and DMRS: </w:t>
            </w:r>
          </w:p>
          <w:p w14:paraId="0A81F3A7"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Alt3a: transform precoding is applied to the PDCCH/PDSCH REs including the DMRS Res</w:t>
            </w:r>
          </w:p>
          <w:p w14:paraId="0A81F3A8" w14:textId="77777777" w:rsidR="00414226" w:rsidRDefault="00441A41">
            <w:pPr>
              <w:pStyle w:val="ListParagraph"/>
              <w:numPr>
                <w:ilvl w:val="1"/>
                <w:numId w:val="8"/>
              </w:numPr>
              <w:spacing w:after="0"/>
              <w:jc w:val="both"/>
              <w:rPr>
                <w:rFonts w:eastAsia="Batang"/>
                <w:lang w:val="en-US" w:eastAsia="ko-KR"/>
              </w:rPr>
            </w:pPr>
            <w:r>
              <w:rPr>
                <w:rFonts w:eastAsia="Batang"/>
                <w:lang w:val="en-US" w:eastAsia="ko-KR"/>
              </w:rPr>
              <w:t xml:space="preserve">Alt3b: transform precoding is applied to the PDCCH/PDSCH REs excluding the DMRS Res. The DMRS are FDMA multiplexed to designaled REs of the same OFDM symbol prior to IFFT. </w:t>
            </w:r>
          </w:p>
          <w:p w14:paraId="0A81F3A9" w14:textId="77777777" w:rsidR="00414226" w:rsidRDefault="00414226">
            <w:pPr>
              <w:pStyle w:val="ListParagraph"/>
              <w:spacing w:after="0"/>
              <w:ind w:left="1440"/>
              <w:jc w:val="both"/>
              <w:rPr>
                <w:rFonts w:eastAsia="Batang"/>
                <w:lang w:val="en-US" w:eastAsia="ko-KR"/>
              </w:rPr>
            </w:pPr>
          </w:p>
          <w:p w14:paraId="0A81F3AA" w14:textId="77777777" w:rsidR="00414226" w:rsidRDefault="00414226">
            <w:pPr>
              <w:overflowPunct/>
              <w:autoSpaceDE/>
              <w:autoSpaceDN/>
              <w:adjustRightInd/>
              <w:textAlignment w:val="auto"/>
              <w:rPr>
                <w:lang w:val="en-US" w:eastAsia="zh-CN"/>
              </w:rPr>
            </w:pPr>
          </w:p>
        </w:tc>
      </w:tr>
      <w:tr w:rsidR="00414226" w14:paraId="0A81F3AF" w14:textId="77777777">
        <w:tc>
          <w:tcPr>
            <w:tcW w:w="1696" w:type="dxa"/>
          </w:tcPr>
          <w:p w14:paraId="0A81F3AC"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3AD" w14:textId="77777777" w:rsidR="00414226" w:rsidRDefault="00441A41">
            <w:pPr>
              <w:overflowPunct/>
              <w:autoSpaceDE/>
              <w:autoSpaceDN/>
              <w:adjustRightInd/>
              <w:textAlignment w:val="auto"/>
              <w:rPr>
                <w:lang w:val="en-US" w:eastAsia="zh-CN"/>
              </w:rPr>
            </w:pPr>
            <w:r>
              <w:rPr>
                <w:lang w:val="en-US" w:eastAsia="zh-CN"/>
              </w:rPr>
              <w:t xml:space="preserve">We also would like to know if a UE is expected to simultaneously receive/process two different waveform types (CP-OFDM and DFT-S-OFDM, say). </w:t>
            </w:r>
          </w:p>
          <w:p w14:paraId="0A81F3AE" w14:textId="77777777" w:rsidR="00414226" w:rsidRDefault="00441A41">
            <w:pPr>
              <w:spacing w:after="0"/>
              <w:jc w:val="both"/>
              <w:rPr>
                <w:rFonts w:eastAsia="Batang"/>
                <w:lang w:val="en-US" w:eastAsia="ko-KR"/>
              </w:rPr>
            </w:pPr>
            <w:r>
              <w:rPr>
                <w:lang w:val="en-US" w:eastAsia="zh-CN"/>
              </w:rPr>
              <w:t>We would also like to know if this will be limited to single-layer transmission.</w:t>
            </w:r>
          </w:p>
        </w:tc>
      </w:tr>
      <w:tr w:rsidR="00414226" w14:paraId="0A81F3BD" w14:textId="77777777">
        <w:tc>
          <w:tcPr>
            <w:tcW w:w="1696" w:type="dxa"/>
          </w:tcPr>
          <w:p w14:paraId="0A81F3B0" w14:textId="77777777" w:rsidR="00414226" w:rsidRDefault="00441A41">
            <w:pPr>
              <w:autoSpaceDE/>
              <w:rPr>
                <w:rFonts w:eastAsia="Malgun Gothic"/>
                <w:lang w:eastAsia="zh-CN"/>
              </w:rPr>
            </w:pPr>
            <w:r>
              <w:rPr>
                <w:rFonts w:eastAsia="Malgun Gothic"/>
                <w:lang w:eastAsia="zh-CN"/>
              </w:rPr>
              <w:t>LGE</w:t>
            </w:r>
          </w:p>
        </w:tc>
        <w:tc>
          <w:tcPr>
            <w:tcW w:w="7938" w:type="dxa"/>
          </w:tcPr>
          <w:p w14:paraId="0A81F3B1"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B2"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B3"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B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B5"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t>Network energy saving gain relative to baseline for BS</w:t>
            </w:r>
          </w:p>
          <w:p w14:paraId="0A81F3B6"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B7"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B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B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BA"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BB"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BC" w14:textId="77777777" w:rsidR="00414226" w:rsidRDefault="00414226">
            <w:pPr>
              <w:autoSpaceDE/>
              <w:rPr>
                <w:rFonts w:eastAsia="Malgun Gothic"/>
                <w:lang w:val="en-US" w:eastAsia="zh-CN"/>
              </w:rPr>
            </w:pPr>
          </w:p>
        </w:tc>
      </w:tr>
      <w:tr w:rsidR="00414226" w14:paraId="0A81F3CB" w14:textId="77777777">
        <w:tc>
          <w:tcPr>
            <w:tcW w:w="1696" w:type="dxa"/>
          </w:tcPr>
          <w:p w14:paraId="0A81F3BE" w14:textId="77777777" w:rsidR="00414226" w:rsidRDefault="00441A41">
            <w:pPr>
              <w:autoSpaceDE/>
              <w:rPr>
                <w:rFonts w:eastAsia="Malgun Gothic"/>
                <w:lang w:eastAsia="zh-CN"/>
              </w:rPr>
            </w:pPr>
            <w:r>
              <w:rPr>
                <w:rFonts w:eastAsia="Malgun Gothic"/>
                <w:lang w:eastAsia="zh-CN"/>
              </w:rPr>
              <w:t>LGE</w:t>
            </w:r>
          </w:p>
        </w:tc>
        <w:tc>
          <w:tcPr>
            <w:tcW w:w="7938" w:type="dxa"/>
          </w:tcPr>
          <w:p w14:paraId="0A81F3BF" w14:textId="77777777" w:rsidR="00414226" w:rsidRDefault="00441A41">
            <w:pPr>
              <w:autoSpaceDE/>
              <w:rPr>
                <w:rFonts w:eastAsia="Malgun Gothic"/>
                <w:lang w:val="en-US" w:eastAsia="zh-CN"/>
              </w:rPr>
            </w:pPr>
            <w:r>
              <w:rPr>
                <w:rFonts w:eastAsia="Malgun Gothic"/>
                <w:lang w:val="en-US" w:eastAsia="zh-CN"/>
              </w:rPr>
              <w:t xml:space="preserve">In this meeting, </w:t>
            </w:r>
            <w:proofErr w:type="gramStart"/>
            <w:r>
              <w:rPr>
                <w:rFonts w:eastAsia="Malgun Gothic"/>
                <w:lang w:val="en-US" w:eastAsia="zh-CN"/>
              </w:rPr>
              <w:t>a number of</w:t>
            </w:r>
            <w:proofErr w:type="gramEnd"/>
            <w:r>
              <w:rPr>
                <w:rFonts w:eastAsia="Malgun Gothic"/>
                <w:lang w:val="en-US" w:eastAsia="zh-CN"/>
              </w:rPr>
              <w:t xml:space="preserve"> companies showed that the clear PAPR reduction even though Alt 1 is considered. </w:t>
            </w:r>
          </w:p>
          <w:p w14:paraId="0A81F3C0" w14:textId="77777777" w:rsidR="00414226" w:rsidRDefault="00441A41">
            <w:pPr>
              <w:autoSpaceDE/>
              <w:rPr>
                <w:rFonts w:eastAsia="Malgun Gothic"/>
                <w:lang w:val="en-US" w:eastAsia="zh-CN"/>
              </w:rPr>
            </w:pPr>
            <w:r>
              <w:rPr>
                <w:rFonts w:eastAsia="Malgun Gothic"/>
                <w:lang w:val="en-US" w:eastAsia="zh-CN"/>
              </w:rPr>
              <w:t>Regarding the proposal, it would be good to have the proposal for the KPI as follows:</w:t>
            </w:r>
          </w:p>
          <w:p w14:paraId="0A81F3C1" w14:textId="77777777" w:rsidR="00414226" w:rsidRDefault="00441A41">
            <w:pPr>
              <w:pStyle w:val="Proposal1"/>
              <w:numPr>
                <w:ilvl w:val="0"/>
                <w:numId w:val="0"/>
              </w:numPr>
              <w:ind w:left="357" w:hanging="357"/>
              <w:rPr>
                <w:b/>
                <w:bCs/>
                <w:lang w:val="en-US"/>
              </w:rPr>
            </w:pPr>
            <w:r>
              <w:rPr>
                <w:b/>
                <w:bCs/>
                <w:lang w:val="en-US"/>
              </w:rPr>
              <w:t>For downlink low-PAPR proposals the primary evaluation criterion is</w:t>
            </w:r>
          </w:p>
          <w:p w14:paraId="0A81F3C2"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Net Gain [dB] = Tx power gain - link loss relative to the reference @ Target KPI (e.g., BLER or detection rate) of target channel/signal</w:t>
            </w:r>
            <w:r>
              <w:rPr>
                <w:rFonts w:eastAsia="Batang"/>
                <w:b/>
                <w:bCs/>
                <w:i/>
                <w:lang w:val="en-US" w:eastAsia="zh-CN"/>
              </w:rPr>
              <w:t xml:space="preserve"> </w:t>
            </w:r>
          </w:p>
          <w:p w14:paraId="0A81F3C3" w14:textId="77777777" w:rsidR="00414226" w:rsidRDefault="00441A41">
            <w:pPr>
              <w:numPr>
                <w:ilvl w:val="0"/>
                <w:numId w:val="7"/>
              </w:numPr>
              <w:wordWrap w:val="0"/>
              <w:overflowPunct/>
              <w:adjustRightInd/>
              <w:spacing w:after="120"/>
              <w:jc w:val="both"/>
              <w:textAlignment w:val="auto"/>
              <w:rPr>
                <w:rFonts w:eastAsia="Batang"/>
                <w:b/>
                <w:bCs/>
                <w:i/>
                <w:iCs/>
                <w:lang w:val="en-US" w:eastAsia="zh-CN"/>
              </w:rPr>
            </w:pPr>
            <w:r>
              <w:rPr>
                <w:rFonts w:eastAsia="Batang"/>
                <w:b/>
                <w:bCs/>
                <w:i/>
                <w:iCs/>
                <w:lang w:val="en-US" w:eastAsia="zh-CN"/>
              </w:rPr>
              <w:lastRenderedPageBreak/>
              <w:t>Network energy saving gain relative to baseline for BS</w:t>
            </w:r>
          </w:p>
          <w:p w14:paraId="0A81F3C4" w14:textId="77777777" w:rsidR="00414226" w:rsidRDefault="00441A41">
            <w:pPr>
              <w:numPr>
                <w:ilvl w:val="0"/>
                <w:numId w:val="7"/>
              </w:numPr>
              <w:wordWrap w:val="0"/>
              <w:overflowPunct/>
              <w:adjustRightInd/>
              <w:spacing w:after="120"/>
              <w:jc w:val="both"/>
              <w:textAlignment w:val="auto"/>
              <w:rPr>
                <w:rFonts w:eastAsia="Batang"/>
                <w:lang w:val="en-US" w:eastAsia="zh-CN"/>
              </w:rPr>
            </w:pPr>
            <w:r>
              <w:rPr>
                <w:rFonts w:eastAsia="Batang"/>
                <w:b/>
                <w:bCs/>
                <w:i/>
                <w:iCs/>
                <w:lang w:val="en-US" w:eastAsia="zh-CN"/>
              </w:rPr>
              <w:t>FFS: Other evaluation metrics</w:t>
            </w:r>
            <w:r>
              <w:rPr>
                <w:rFonts w:eastAsia="Batang"/>
                <w:b/>
                <w:bCs/>
                <w:i/>
                <w:lang w:val="en-US" w:eastAsia="zh-CN"/>
              </w:rPr>
              <w:t xml:space="preserve"> </w:t>
            </w:r>
          </w:p>
          <w:p w14:paraId="0A81F3C5" w14:textId="77777777" w:rsidR="00414226" w:rsidRDefault="00441A41">
            <w:pPr>
              <w:numPr>
                <w:ilvl w:val="0"/>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Note:</w:t>
            </w:r>
          </w:p>
          <w:p w14:paraId="0A81F3C6"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A realistic PA model should be used</w:t>
            </w:r>
          </w:p>
          <w:p w14:paraId="0A81F3C7"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When calculating the Tx power gain, the RAN4 metrics on the Tx power should be </w:t>
            </w:r>
            <w:proofErr w:type="gramStart"/>
            <w:r>
              <w:rPr>
                <w:rFonts w:eastAsia="Batang"/>
                <w:b/>
                <w:bCs/>
                <w:i/>
                <w:lang w:val="en-US" w:eastAsia="zh-CN"/>
              </w:rPr>
              <w:t>taken into account</w:t>
            </w:r>
            <w:proofErr w:type="gramEnd"/>
            <w:r>
              <w:rPr>
                <w:rFonts w:eastAsia="Batang"/>
                <w:b/>
                <w:bCs/>
                <w:i/>
                <w:lang w:val="en-US" w:eastAsia="zh-CN"/>
              </w:rPr>
              <w:t xml:space="preserve">. </w:t>
            </w:r>
          </w:p>
          <w:p w14:paraId="0A81F3C8"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For link loss relative to the reference, fading channel and non-ideal channel estimation, including DMRS configuration, and equalization is encouraged.</w:t>
            </w:r>
          </w:p>
          <w:p w14:paraId="0A81F3C9" w14:textId="77777777" w:rsidR="00414226" w:rsidRDefault="00441A41">
            <w:pPr>
              <w:numPr>
                <w:ilvl w:val="1"/>
                <w:numId w:val="7"/>
              </w:numPr>
              <w:wordWrap w:val="0"/>
              <w:overflowPunct/>
              <w:adjustRightInd/>
              <w:spacing w:after="120"/>
              <w:jc w:val="both"/>
              <w:textAlignment w:val="auto"/>
              <w:rPr>
                <w:rFonts w:eastAsia="Batang"/>
                <w:b/>
                <w:bCs/>
                <w:i/>
                <w:lang w:val="en-US" w:eastAsia="zh-CN"/>
              </w:rPr>
            </w:pPr>
            <w:r>
              <w:rPr>
                <w:rFonts w:eastAsia="Batang"/>
                <w:b/>
                <w:bCs/>
                <w:i/>
                <w:lang w:val="en-US" w:eastAsia="zh-CN"/>
              </w:rPr>
              <w:t xml:space="preserve">Companies to </w:t>
            </w:r>
            <w:proofErr w:type="gramStart"/>
            <w:r>
              <w:rPr>
                <w:rFonts w:eastAsia="Batang"/>
                <w:b/>
                <w:bCs/>
                <w:i/>
                <w:lang w:val="en-US" w:eastAsia="zh-CN"/>
              </w:rPr>
              <w:t>report</w:t>
            </w:r>
            <w:proofErr w:type="gramEnd"/>
            <w:r>
              <w:rPr>
                <w:rFonts w:eastAsia="Batang"/>
                <w:b/>
                <w:bCs/>
                <w:i/>
                <w:lang w:val="en-US" w:eastAsia="zh-CN"/>
              </w:rPr>
              <w:t xml:space="preserve"> how to calculate the Tx power gain, modulation and coding</w:t>
            </w:r>
          </w:p>
          <w:p w14:paraId="0A81F3CA" w14:textId="77777777" w:rsidR="00414226" w:rsidRDefault="00414226">
            <w:pPr>
              <w:autoSpaceDE/>
              <w:rPr>
                <w:rFonts w:eastAsia="Malgun Gothic"/>
                <w:lang w:val="en-US" w:eastAsia="zh-CN"/>
              </w:rPr>
            </w:pPr>
          </w:p>
        </w:tc>
      </w:tr>
      <w:tr w:rsidR="00414226" w14:paraId="0A81F3CE" w14:textId="77777777">
        <w:tc>
          <w:tcPr>
            <w:tcW w:w="1696" w:type="dxa"/>
          </w:tcPr>
          <w:p w14:paraId="0A81F3CC" w14:textId="77777777" w:rsidR="00414226" w:rsidRDefault="00441A41">
            <w:pPr>
              <w:autoSpaceDE/>
              <w:rPr>
                <w:rFonts w:eastAsia="Malgun Gothic"/>
                <w:lang w:val="en-US" w:eastAsia="zh-CN"/>
              </w:rPr>
            </w:pPr>
            <w:r>
              <w:rPr>
                <w:lang w:val="en-US" w:eastAsia="en-US"/>
              </w:rPr>
              <w:lastRenderedPageBreak/>
              <w:t>Ericsson</w:t>
            </w:r>
          </w:p>
        </w:tc>
        <w:tc>
          <w:tcPr>
            <w:tcW w:w="7938" w:type="dxa"/>
          </w:tcPr>
          <w:p w14:paraId="0A81F3CD" w14:textId="77777777" w:rsidR="00414226" w:rsidRDefault="00441A41">
            <w:pPr>
              <w:autoSpaceDE/>
              <w:rPr>
                <w:rFonts w:eastAsia="Malgun Gothic"/>
                <w:lang w:val="en-US" w:eastAsia="zh-CN"/>
              </w:rPr>
            </w:pPr>
            <w:r>
              <w:rPr>
                <w:lang w:val="en-US" w:eastAsia="zh-CN"/>
              </w:rPr>
              <w:t xml:space="preserve">If we agree to deprioritize DFT-s-OFDM for downlink now, then we do not need to </w:t>
            </w:r>
            <w:proofErr w:type="gramStart"/>
            <w:r>
              <w:rPr>
                <w:lang w:val="en-US" w:eastAsia="zh-CN"/>
              </w:rPr>
              <w:t>discussion</w:t>
            </w:r>
            <w:proofErr w:type="gramEnd"/>
            <w:r>
              <w:rPr>
                <w:lang w:val="en-US" w:eastAsia="zh-CN"/>
              </w:rPr>
              <w:t xml:space="preserve"> the topics mentioned in Question 2 for now. </w:t>
            </w:r>
          </w:p>
        </w:tc>
      </w:tr>
      <w:tr w:rsidR="00414226" w14:paraId="0A81F3D1" w14:textId="77777777">
        <w:tc>
          <w:tcPr>
            <w:tcW w:w="1696" w:type="dxa"/>
          </w:tcPr>
          <w:p w14:paraId="0A81F3CF" w14:textId="77777777" w:rsidR="00414226" w:rsidRDefault="00441A41">
            <w:pPr>
              <w:autoSpaceDE/>
              <w:rPr>
                <w:lang w:val="en-US" w:eastAsia="en-US"/>
              </w:rPr>
            </w:pPr>
            <w:r>
              <w:rPr>
                <w:lang w:val="en-US" w:eastAsia="en-US"/>
              </w:rPr>
              <w:t>Apple</w:t>
            </w:r>
          </w:p>
        </w:tc>
        <w:tc>
          <w:tcPr>
            <w:tcW w:w="7938" w:type="dxa"/>
          </w:tcPr>
          <w:p w14:paraId="0A81F3D0" w14:textId="77777777" w:rsidR="00414226" w:rsidRDefault="00441A41">
            <w:pPr>
              <w:overflowPunct/>
              <w:autoSpaceDE/>
              <w:autoSpaceDN/>
              <w:adjustRightInd/>
              <w:textAlignment w:val="auto"/>
              <w:rPr>
                <w:lang w:val="en-US" w:eastAsia="zh-CN"/>
              </w:rPr>
            </w:pPr>
            <w:r>
              <w:rPr>
                <w:lang w:val="en-US" w:eastAsia="zh-CN"/>
              </w:rPr>
              <w:t xml:space="preserve">There is a need to understand the motivation before selecting the target channels. </w:t>
            </w:r>
          </w:p>
        </w:tc>
      </w:tr>
      <w:tr w:rsidR="00414226" w14:paraId="0A81F3D4" w14:textId="77777777">
        <w:tc>
          <w:tcPr>
            <w:tcW w:w="1696" w:type="dxa"/>
          </w:tcPr>
          <w:p w14:paraId="0A81F3D2" w14:textId="77777777" w:rsidR="00414226" w:rsidRDefault="00441A41">
            <w:pPr>
              <w:autoSpaceDE/>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3D3"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DL DFT-s-OFDM waveform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3D7" w14:textId="77777777">
        <w:tc>
          <w:tcPr>
            <w:tcW w:w="1696" w:type="dxa"/>
          </w:tcPr>
          <w:p w14:paraId="0A81F3D5" w14:textId="77777777" w:rsidR="00414226" w:rsidRDefault="00441A41">
            <w:pPr>
              <w:autoSpaceDE/>
              <w:rPr>
                <w:rFonts w:eastAsia="Malgun Gothic"/>
                <w:lang w:val="en-US" w:eastAsia="ko-KR"/>
              </w:rPr>
            </w:pPr>
            <w:r>
              <w:rPr>
                <w:lang w:val="en-US" w:eastAsia="zh-CN"/>
              </w:rPr>
              <w:t>Lenovo</w:t>
            </w:r>
          </w:p>
        </w:tc>
        <w:tc>
          <w:tcPr>
            <w:tcW w:w="7938" w:type="dxa"/>
          </w:tcPr>
          <w:p w14:paraId="0A81F3D6" w14:textId="77777777" w:rsidR="00414226" w:rsidRDefault="00441A41">
            <w:pPr>
              <w:overflowPunct/>
              <w:autoSpaceDE/>
              <w:autoSpaceDN/>
              <w:adjustRightInd/>
              <w:textAlignment w:val="auto"/>
              <w:rPr>
                <w:lang w:val="en-US" w:eastAsia="zh-CN"/>
              </w:rPr>
            </w:pPr>
            <w:r>
              <w:rPr>
                <w:lang w:val="en-US" w:eastAsia="zh-CN"/>
              </w:rPr>
              <w:t>We are fine with the proposal</w:t>
            </w:r>
          </w:p>
        </w:tc>
      </w:tr>
      <w:tr w:rsidR="00414226" w14:paraId="0A81F3DB" w14:textId="77777777" w:rsidTr="00196EAA">
        <w:trPr>
          <w:trHeight w:val="1353"/>
        </w:trPr>
        <w:tc>
          <w:tcPr>
            <w:tcW w:w="1696" w:type="dxa"/>
          </w:tcPr>
          <w:p w14:paraId="0A81F3D8" w14:textId="77777777" w:rsidR="00414226" w:rsidRDefault="00441A41">
            <w:pPr>
              <w:autoSpaceDE/>
              <w:rPr>
                <w:lang w:val="en-US" w:eastAsia="zh-CN"/>
              </w:rPr>
            </w:pPr>
            <w:proofErr w:type="spellStart"/>
            <w:r>
              <w:rPr>
                <w:rFonts w:hint="eastAsia"/>
                <w:lang w:val="en-US" w:eastAsia="zh-CN"/>
              </w:rPr>
              <w:t>Spreadtrum</w:t>
            </w:r>
            <w:proofErr w:type="spellEnd"/>
          </w:p>
        </w:tc>
        <w:tc>
          <w:tcPr>
            <w:tcW w:w="7938" w:type="dxa"/>
          </w:tcPr>
          <w:p w14:paraId="0A81F3D9" w14:textId="77777777" w:rsidR="00414226" w:rsidRDefault="00441A41">
            <w:pPr>
              <w:overflowPunct/>
              <w:autoSpaceDE/>
              <w:autoSpaceDN/>
              <w:adjustRightInd/>
              <w:textAlignment w:val="auto"/>
              <w:rPr>
                <w:lang w:val="en-US" w:eastAsia="zh-CN"/>
              </w:rPr>
            </w:pPr>
            <w:r>
              <w:rPr>
                <w:b/>
                <w:lang w:val="en-US" w:eastAsia="zh-CN"/>
              </w:rPr>
              <w:t>For application of transform precoding</w:t>
            </w:r>
            <w:r>
              <w:rPr>
                <w:lang w:val="en-US" w:eastAsia="zh-CN"/>
              </w:rPr>
              <w:t>:</w:t>
            </w:r>
            <w:r>
              <w:rPr>
                <w:rFonts w:hint="eastAsia"/>
                <w:lang w:val="en-US" w:eastAsia="zh-CN"/>
              </w:rPr>
              <w:t xml:space="preserve"> </w:t>
            </w:r>
            <w:proofErr w:type="gramStart"/>
            <w:r>
              <w:rPr>
                <w:lang w:val="en-US" w:eastAsia="zh-CN"/>
              </w:rPr>
              <w:t>in order to</w:t>
            </w:r>
            <w:proofErr w:type="gramEnd"/>
            <w:r>
              <w:rPr>
                <w:lang w:val="en-US" w:eastAsia="zh-CN"/>
              </w:rPr>
              <w:t xml:space="preserve"> avoid introducing high complexity at the UE side: we prefer Alt1 or conditionally support Alt2</w:t>
            </w:r>
            <w:r>
              <w:rPr>
                <w:rFonts w:hint="eastAsia"/>
                <w:lang w:val="en-US" w:eastAsia="zh-CN"/>
              </w:rPr>
              <w:t>/</w:t>
            </w:r>
            <w:r>
              <w:rPr>
                <w:lang w:val="en-US" w:eastAsia="zh-CN"/>
              </w:rPr>
              <w:t>3 under limited bandwidth conditions</w:t>
            </w:r>
          </w:p>
          <w:p w14:paraId="0A81F3DA" w14:textId="77777777" w:rsidR="00414226" w:rsidRDefault="00441A41">
            <w:pPr>
              <w:overflowPunct/>
              <w:autoSpaceDE/>
              <w:autoSpaceDN/>
              <w:adjustRightInd/>
              <w:textAlignment w:val="auto"/>
              <w:rPr>
                <w:lang w:val="en-US" w:eastAsia="zh-CN"/>
              </w:rPr>
            </w:pPr>
            <w:r>
              <w:rPr>
                <w:rFonts w:hint="eastAsia"/>
                <w:b/>
                <w:lang w:val="en-US" w:eastAsia="zh-CN"/>
              </w:rPr>
              <w:t>F</w:t>
            </w:r>
            <w:r>
              <w:rPr>
                <w:b/>
                <w:lang w:val="en-US" w:eastAsia="zh-CN"/>
              </w:rPr>
              <w:t>or multiplexing of DMRS</w:t>
            </w:r>
            <w:r>
              <w:rPr>
                <w:lang w:val="en-US" w:eastAsia="zh-CN"/>
              </w:rPr>
              <w:t>:</w:t>
            </w:r>
            <w:r>
              <w:rPr>
                <w:rFonts w:hint="eastAsia"/>
                <w:lang w:val="en-US" w:eastAsia="zh-CN"/>
              </w:rPr>
              <w:t xml:space="preserve"> i</w:t>
            </w:r>
            <w:r>
              <w:rPr>
                <w:lang w:val="en-US" w:eastAsia="zh-CN"/>
              </w:rPr>
              <w:t>t is ok to study both. The benefites and impacts of Alt 2 should be clarified.</w:t>
            </w:r>
          </w:p>
        </w:tc>
      </w:tr>
      <w:tr w:rsidR="00196EAA" w14:paraId="36CA53AB" w14:textId="77777777" w:rsidTr="00196EAA">
        <w:trPr>
          <w:trHeight w:val="1353"/>
        </w:trPr>
        <w:tc>
          <w:tcPr>
            <w:tcW w:w="1696" w:type="dxa"/>
          </w:tcPr>
          <w:p w14:paraId="2244E3A7" w14:textId="25CCE5E3" w:rsidR="00196EAA" w:rsidRDefault="00196EAA">
            <w:pPr>
              <w:autoSpaceDE/>
              <w:rPr>
                <w:lang w:val="en-US" w:eastAsia="zh-CN"/>
              </w:rPr>
            </w:pPr>
            <w:r>
              <w:rPr>
                <w:lang w:val="en-US" w:eastAsia="zh-CN"/>
              </w:rPr>
              <w:t>Lekha</w:t>
            </w:r>
          </w:p>
        </w:tc>
        <w:tc>
          <w:tcPr>
            <w:tcW w:w="7938" w:type="dxa"/>
          </w:tcPr>
          <w:p w14:paraId="47DE50B0" w14:textId="5C31C047" w:rsidR="00196EAA" w:rsidRPr="00196EAA" w:rsidRDefault="00196EAA">
            <w:pPr>
              <w:overflowPunct/>
              <w:autoSpaceDE/>
              <w:autoSpaceDN/>
              <w:adjustRightInd/>
              <w:textAlignment w:val="auto"/>
              <w:rPr>
                <w:bCs/>
                <w:lang w:val="en-US" w:eastAsia="zh-CN"/>
              </w:rPr>
            </w:pPr>
            <w:proofErr w:type="gramStart"/>
            <w:r>
              <w:rPr>
                <w:bCs/>
                <w:lang w:val="en-US" w:eastAsia="zh-CN"/>
              </w:rPr>
              <w:t>Considering,</w:t>
            </w:r>
            <w:proofErr w:type="gramEnd"/>
            <w:r>
              <w:rPr>
                <w:bCs/>
                <w:lang w:val="en-US" w:eastAsia="zh-CN"/>
              </w:rPr>
              <w:t xml:space="preserve"> we continue the DFT-s-OFDM study, the first two bullets among the target channel options can be handled first.</w:t>
            </w:r>
          </w:p>
        </w:tc>
      </w:tr>
    </w:tbl>
    <w:p w14:paraId="0A81F3DC" w14:textId="77777777" w:rsidR="00414226" w:rsidRDefault="00414226"/>
    <w:p w14:paraId="0A81F3DD" w14:textId="77777777" w:rsidR="00414226" w:rsidRDefault="00441A41">
      <w:pPr>
        <w:pStyle w:val="Heading2"/>
      </w:pPr>
      <w:r>
        <w:t>8.2</w:t>
      </w:r>
      <w:r>
        <w:tab/>
        <w:t>UL PAPR reduction</w:t>
      </w:r>
    </w:p>
    <w:tbl>
      <w:tblPr>
        <w:tblStyle w:val="TableGrid"/>
        <w:tblW w:w="0" w:type="auto"/>
        <w:tblLook w:val="04A0" w:firstRow="1" w:lastRow="0" w:firstColumn="1" w:lastColumn="0" w:noHBand="0" w:noVBand="1"/>
      </w:tblPr>
      <w:tblGrid>
        <w:gridCol w:w="9629"/>
      </w:tblGrid>
      <w:tr w:rsidR="00414226" w14:paraId="0A81F3E6" w14:textId="77777777">
        <w:tc>
          <w:tcPr>
            <w:tcW w:w="9639" w:type="dxa"/>
          </w:tcPr>
          <w:p w14:paraId="0A81F3DE"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3DF" w14:textId="77777777" w:rsidR="00414226" w:rsidRDefault="00441A41">
            <w:pPr>
              <w:pStyle w:val="ListParagraph"/>
              <w:numPr>
                <w:ilvl w:val="0"/>
                <w:numId w:val="9"/>
              </w:numPr>
              <w:overflowPunct/>
              <w:autoSpaceDE/>
              <w:autoSpaceDN/>
              <w:adjustRightInd/>
              <w:textAlignment w:val="auto"/>
              <w:rPr>
                <w:b/>
                <w:bCs/>
                <w:lang w:val="en-US" w:eastAsia="en-US"/>
              </w:rPr>
            </w:pPr>
            <w:r>
              <w:rPr>
                <w:lang w:val="en-US" w:eastAsia="en-US"/>
              </w:rPr>
              <w:t>For uplink low-PAPR proposals</w:t>
            </w:r>
            <w:r>
              <w:rPr>
                <w:rFonts w:hint="eastAsia"/>
                <w:lang w:val="en-US" w:eastAsia="zh-CN"/>
              </w:rPr>
              <w:t>,</w:t>
            </w:r>
            <w:r>
              <w:rPr>
                <w:lang w:val="en-US" w:eastAsia="en-US"/>
              </w:rPr>
              <w:t xml:space="preserve"> the </w:t>
            </w:r>
            <w:r>
              <w:rPr>
                <w:rFonts w:hint="eastAsia"/>
                <w:lang w:val="en-US" w:eastAsia="zh-CN"/>
              </w:rPr>
              <w:t xml:space="preserve">link level </w:t>
            </w:r>
            <w:r>
              <w:rPr>
                <w:lang w:val="en-US" w:eastAsia="en-US"/>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 as the reference </w:t>
            </w:r>
          </w:p>
          <w:p w14:paraId="0A81F3E0" w14:textId="77777777" w:rsidR="00414226" w:rsidRDefault="00441A41">
            <w:pPr>
              <w:pStyle w:val="ListParagraph"/>
              <w:numPr>
                <w:ilvl w:val="1"/>
                <w:numId w:val="9"/>
              </w:numPr>
              <w:overflowPunct/>
              <w:autoSpaceDE/>
              <w:autoSpaceDN/>
              <w:adjustRightInd/>
              <w:textAlignment w:val="auto"/>
              <w:rPr>
                <w:b/>
                <w:bCs/>
                <w:lang w:val="en-US" w:eastAsia="en-US"/>
              </w:rPr>
            </w:pPr>
            <w:r>
              <w:rPr>
                <w:lang w:val="en-US" w:eastAsia="en-US"/>
              </w:rPr>
              <w:t>Net Gain [dB] = Tx power gain</w:t>
            </w:r>
            <w:r>
              <w:rPr>
                <w:rFonts w:hint="eastAsia"/>
                <w:lang w:val="en-US" w:eastAsia="zh-CN"/>
              </w:rPr>
              <w:t xml:space="preserve"> relative to the reference</w:t>
            </w:r>
            <w:r>
              <w:rPr>
                <w:lang w:val="en-US" w:eastAsia="en-US"/>
              </w:rPr>
              <w:t xml:space="preserve"> – </w:t>
            </w:r>
            <w:r>
              <w:rPr>
                <w:rFonts w:hint="eastAsia"/>
                <w:lang w:val="en-US" w:eastAsia="zh-CN"/>
              </w:rPr>
              <w:t xml:space="preserve">SNR </w:t>
            </w:r>
            <w:r>
              <w:rPr>
                <w:lang w:val="en-US" w:eastAsia="zh-CN"/>
              </w:rPr>
              <w:t>degradation</w:t>
            </w:r>
            <w:r>
              <w:rPr>
                <w:lang w:val="en-US" w:eastAsia="en-US"/>
              </w:rPr>
              <w:t xml:space="preserve"> relative to the reference @10% BLER</w:t>
            </w:r>
          </w:p>
          <w:p w14:paraId="0A81F3E1"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A realistic PA model should be used</w:t>
            </w:r>
          </w:p>
          <w:p w14:paraId="0A81F3E2"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 xml:space="preserve">When calculating the Tx power gain, the RAN4 metrics on the Tx power should be </w:t>
            </w:r>
            <w:proofErr w:type="gramStart"/>
            <w:r>
              <w:rPr>
                <w:lang w:val="en-US" w:eastAsia="en-US"/>
              </w:rPr>
              <w:t>taken into account</w:t>
            </w:r>
            <w:proofErr w:type="gramEnd"/>
            <w:r>
              <w:rPr>
                <w:lang w:val="en-US" w:eastAsia="en-US"/>
              </w:rPr>
              <w:t xml:space="preserve">. </w:t>
            </w:r>
          </w:p>
          <w:p w14:paraId="0A81F3E3" w14:textId="77777777" w:rsidR="00414226" w:rsidRDefault="00441A41">
            <w:pPr>
              <w:pStyle w:val="ListParagraph"/>
              <w:numPr>
                <w:ilvl w:val="2"/>
                <w:numId w:val="9"/>
              </w:numPr>
              <w:overflowPunct/>
              <w:autoSpaceDE/>
              <w:autoSpaceDN/>
              <w:adjustRightInd/>
              <w:textAlignment w:val="auto"/>
              <w:rPr>
                <w:b/>
                <w:bCs/>
                <w:lang w:val="en-US" w:eastAsia="en-US"/>
              </w:rPr>
            </w:pPr>
            <w:r>
              <w:rPr>
                <w:lang w:val="en-US" w:eastAsia="en-US"/>
              </w:rPr>
              <w:t>For SNR degradation, fading channel and non-ideal channel estimation, including DMRS configuration, and equalization is encouraged.</w:t>
            </w:r>
          </w:p>
          <w:p w14:paraId="0A81F3E4"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en-US"/>
              </w:rPr>
              <w:t>valuation metrics</w:t>
            </w:r>
          </w:p>
          <w:p w14:paraId="0A81F3E5" w14:textId="77777777" w:rsidR="00414226" w:rsidRDefault="00441A41">
            <w:pPr>
              <w:pStyle w:val="ListParagraph"/>
              <w:numPr>
                <w:ilvl w:val="2"/>
                <w:numId w:val="9"/>
              </w:numPr>
              <w:overflowPunct/>
              <w:autoSpaceDE/>
              <w:autoSpaceDN/>
              <w:adjustRightInd/>
              <w:textAlignment w:val="auto"/>
              <w:rPr>
                <w:b/>
                <w:bCs/>
                <w:lang w:val="en-US" w:eastAsia="en-US"/>
              </w:rPr>
            </w:pPr>
            <w:r>
              <w:rPr>
                <w:rFonts w:hint="eastAsia"/>
                <w:lang w:val="en-US" w:eastAsia="zh-CN"/>
              </w:rPr>
              <w:t xml:space="preserve">Note: Companies to </w:t>
            </w:r>
            <w:proofErr w:type="gramStart"/>
            <w:r>
              <w:rPr>
                <w:rFonts w:hint="eastAsia"/>
                <w:lang w:val="en-US" w:eastAsia="zh-CN"/>
              </w:rPr>
              <w:t>report</w:t>
            </w:r>
            <w:proofErr w:type="gramEnd"/>
            <w:r>
              <w:rPr>
                <w:rFonts w:hint="eastAsia"/>
                <w:lang w:val="en-US" w:eastAsia="zh-CN"/>
              </w:rPr>
              <w:t xml:space="preserve"> how to calculate the Tx power gain,</w:t>
            </w:r>
            <w:r>
              <w:rPr>
                <w:lang w:val="en-US" w:eastAsia="en-US"/>
              </w:rPr>
              <w:t xml:space="preserve"> modulation and coding</w:t>
            </w:r>
          </w:p>
        </w:tc>
      </w:tr>
    </w:tbl>
    <w:p w14:paraId="0A81F3E7" w14:textId="77777777" w:rsidR="00414226" w:rsidRDefault="00414226">
      <w:pPr>
        <w:rPr>
          <w:b/>
          <w:bCs/>
        </w:rPr>
      </w:pPr>
    </w:p>
    <w:p w14:paraId="0A81F3E8" w14:textId="77777777" w:rsidR="00414226" w:rsidRDefault="00441A41">
      <w:pPr>
        <w:rPr>
          <w:b/>
          <w:bCs/>
        </w:rPr>
      </w:pPr>
      <w:r>
        <w:rPr>
          <w:b/>
          <w:bCs/>
        </w:rPr>
        <w:t>PA models before receiving further feedback from RAN4:</w:t>
      </w:r>
    </w:p>
    <w:p w14:paraId="0A81F3E9" w14:textId="77777777" w:rsidR="00414226" w:rsidRDefault="00441A41">
      <w:pPr>
        <w:pStyle w:val="ListParagraph"/>
        <w:numPr>
          <w:ilvl w:val="0"/>
          <w:numId w:val="8"/>
        </w:numPr>
      </w:pPr>
      <w:r>
        <w:t>MP model, GMP model, GMP model with LASSO and WMP model [Spreadtrum]</w:t>
      </w:r>
    </w:p>
    <w:p w14:paraId="0A81F3EA" w14:textId="77777777" w:rsidR="00414226" w:rsidRDefault="00441A41">
      <w:pPr>
        <w:pStyle w:val="ListParagraph"/>
        <w:numPr>
          <w:ilvl w:val="0"/>
          <w:numId w:val="8"/>
        </w:numPr>
      </w:pPr>
      <w:r>
        <w:t>Normalized memoryless PA model defined in RAN4 [vivo]</w:t>
      </w:r>
    </w:p>
    <w:p w14:paraId="0A81F3EB" w14:textId="77777777" w:rsidR="00414226" w:rsidRDefault="00441A41">
      <w:pPr>
        <w:pStyle w:val="ListParagraph"/>
        <w:numPr>
          <w:ilvl w:val="0"/>
          <w:numId w:val="8"/>
        </w:numPr>
        <w:rPr>
          <w:lang w:val="sv-SE"/>
        </w:rPr>
      </w:pPr>
      <w:r>
        <w:rPr>
          <w:lang w:val="sv-SE"/>
        </w:rPr>
        <w:lastRenderedPageBreak/>
        <w:t>PA model in R1-166004/R4-164542 [Huawei]</w:t>
      </w:r>
    </w:p>
    <w:p w14:paraId="0A81F3EC" w14:textId="77777777" w:rsidR="00414226" w:rsidRDefault="00441A41">
      <w:pPr>
        <w:pStyle w:val="ListParagraph"/>
        <w:numPr>
          <w:ilvl w:val="0"/>
          <w:numId w:val="8"/>
        </w:numPr>
      </w:pPr>
      <w:r>
        <w:t>PA model in R4-163314 [ZTE] (FL note: this the same model as in the LS R1-166004)</w:t>
      </w:r>
    </w:p>
    <w:p w14:paraId="0A81F3ED" w14:textId="77777777" w:rsidR="00414226" w:rsidRDefault="00441A41">
      <w:pPr>
        <w:pStyle w:val="table"/>
        <w:numPr>
          <w:ilvl w:val="0"/>
          <w:numId w:val="0"/>
        </w:numPr>
        <w:ind w:left="360"/>
        <w:rPr>
          <w:lang w:val="sv-SE"/>
        </w:rPr>
      </w:pPr>
      <w:r>
        <w:rPr>
          <w:rFonts w:hint="eastAsia"/>
          <w:lang w:val="sv-SE"/>
        </w:rPr>
        <w:t>P</w:t>
      </w:r>
      <w:r>
        <w:rPr>
          <w:lang w:val="sv-SE"/>
        </w:rPr>
        <w:t>A model [TR 38.803 V14.4.0] [vivo]</w:t>
      </w:r>
    </w:p>
    <w:tbl>
      <w:tblPr>
        <w:tblStyle w:val="TableGrid"/>
        <w:tblW w:w="9493" w:type="dxa"/>
        <w:jc w:val="center"/>
        <w:tblLook w:val="04A0" w:firstRow="1" w:lastRow="0" w:firstColumn="1" w:lastColumn="0" w:noHBand="0" w:noVBand="1"/>
      </w:tblPr>
      <w:tblGrid>
        <w:gridCol w:w="2692"/>
        <w:gridCol w:w="6801"/>
      </w:tblGrid>
      <w:tr w:rsidR="00414226" w14:paraId="0A81F3F0" w14:textId="77777777">
        <w:trPr>
          <w:jc w:val="center"/>
        </w:trPr>
        <w:tc>
          <w:tcPr>
            <w:tcW w:w="2692" w:type="dxa"/>
            <w:shd w:val="clear" w:color="auto" w:fill="E8E8E8" w:themeFill="background2"/>
          </w:tcPr>
          <w:p w14:paraId="0A81F3EE" w14:textId="77777777" w:rsidR="00414226" w:rsidRDefault="00441A41">
            <w:pPr>
              <w:rPr>
                <w:lang w:val="en-US" w:eastAsia="en-US"/>
              </w:rPr>
            </w:pPr>
            <w:r>
              <w:rPr>
                <w:rFonts w:hint="eastAsia"/>
                <w:lang w:val="en-US" w:eastAsia="en-US"/>
              </w:rPr>
              <w:t>M</w:t>
            </w:r>
            <w:r>
              <w:rPr>
                <w:lang w:val="en-US" w:eastAsia="en-US"/>
              </w:rPr>
              <w:t xml:space="preserve">odel </w:t>
            </w:r>
          </w:p>
        </w:tc>
        <w:tc>
          <w:tcPr>
            <w:tcW w:w="6801" w:type="dxa"/>
            <w:shd w:val="clear" w:color="auto" w:fill="E8E8E8" w:themeFill="background2"/>
          </w:tcPr>
          <w:p w14:paraId="0A81F3EF" w14:textId="77777777" w:rsidR="00414226" w:rsidRDefault="00441A41">
            <w:pPr>
              <w:rPr>
                <w:lang w:val="en-US" w:eastAsia="en-US"/>
              </w:rPr>
            </w:pPr>
            <w:r>
              <w:rPr>
                <w:lang w:val="en-US" w:eastAsia="en-US"/>
              </w:rPr>
              <w:t xml:space="preserve">Parameter </w:t>
            </w:r>
          </w:p>
        </w:tc>
      </w:tr>
      <w:tr w:rsidR="00414226" w14:paraId="0A81F3F4" w14:textId="77777777">
        <w:trPr>
          <w:jc w:val="center"/>
        </w:trPr>
        <w:tc>
          <w:tcPr>
            <w:tcW w:w="2692" w:type="dxa"/>
          </w:tcPr>
          <w:p w14:paraId="0A81F3F1" w14:textId="77777777" w:rsidR="00414226" w:rsidRDefault="00441A41">
            <w:pPr>
              <w:rPr>
                <w:lang w:val="en-US" w:eastAsia="en-US"/>
              </w:rPr>
            </w:pPr>
            <m:oMathPara>
              <m:oMath>
                <m:r>
                  <w:rPr>
                    <w:rFonts w:ascii="Cambria Math" w:hAnsi="Cambria Math"/>
                    <w:lang w:val="en-US" w:eastAsia="en-US"/>
                  </w:rPr>
                  <m:t>y</m:t>
                </m:r>
                <m:d>
                  <m:dPr>
                    <m:ctrlPr>
                      <w:rPr>
                        <w:rFonts w:ascii="Cambria Math" w:hAnsi="Cambria Math"/>
                        <w:i/>
                        <w:lang w:val="en-US" w:eastAsia="en-US"/>
                      </w:rPr>
                    </m:ctrlPr>
                  </m:dPr>
                  <m:e>
                    <m:r>
                      <w:rPr>
                        <w:rFonts w:ascii="Cambria Math" w:hAnsi="Cambria Math"/>
                        <w:lang w:val="en-US" w:eastAsia="en-US"/>
                      </w:rPr>
                      <m:t>n</m:t>
                    </m:r>
                  </m:e>
                </m:d>
                <m:r>
                  <w:rPr>
                    <w:rFonts w:ascii="Cambria Math" w:hAnsi="Cambria Math"/>
                    <w:lang w:val="en-US" w:eastAsia="en-US"/>
                  </w:rPr>
                  <m:t xml:space="preserve">= </m:t>
                </m:r>
                <m:nary>
                  <m:naryPr>
                    <m:chr m:val="∑"/>
                    <m:limLoc m:val="undOvr"/>
                    <m:supHide m:val="1"/>
                    <m:ctrlPr>
                      <w:rPr>
                        <w:rFonts w:ascii="Cambria Math" w:hAnsi="Cambria Math"/>
                        <w:i/>
                        <w:lang w:val="en-US" w:eastAsia="en-US"/>
                      </w:rPr>
                    </m:ctrlPr>
                  </m:naryPr>
                  <m:sub>
                    <m:r>
                      <w:rPr>
                        <w:rFonts w:ascii="Cambria Math" w:hAnsi="Cambria Math"/>
                        <w:lang w:val="en-US" w:eastAsia="en-US"/>
                      </w:rPr>
                      <m:t>k∈</m:t>
                    </m:r>
                    <m:sSub>
                      <m:sSubPr>
                        <m:ctrlPr>
                          <w:rPr>
                            <w:rFonts w:ascii="Cambria Math" w:hAnsi="Cambria Math"/>
                            <w:i/>
                            <w:lang w:val="en-US" w:eastAsia="en-US"/>
                          </w:rPr>
                        </m:ctrlPr>
                      </m:sSubPr>
                      <m:e>
                        <m:r>
                          <w:rPr>
                            <w:rFonts w:ascii="Cambria Math" w:hAnsi="Cambria Math"/>
                            <w:lang w:val="en-US" w:eastAsia="en-US"/>
                          </w:rPr>
                          <m:t>K</m:t>
                        </m:r>
                      </m:e>
                      <m:sub>
                        <m:r>
                          <w:rPr>
                            <w:rFonts w:ascii="Cambria Math" w:hAnsi="Cambria Math" w:hint="eastAsia"/>
                            <w:lang w:val="en-US" w:eastAsia="en-US"/>
                          </w:rPr>
                          <m:t>p</m:t>
                        </m:r>
                      </m:sub>
                    </m:sSub>
                  </m:sub>
                  <m:sup/>
                  <m:e>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en-US" w:eastAsia="en-US"/>
                      </w:rPr>
                      <m:t>x(n)</m:t>
                    </m:r>
                    <m:sSup>
                      <m:sSupPr>
                        <m:ctrlPr>
                          <w:rPr>
                            <w:rFonts w:ascii="Cambria Math" w:hAnsi="Cambria Math"/>
                            <w:i/>
                            <w:lang w:val="en-US" w:eastAsia="en-US"/>
                          </w:rPr>
                        </m:ctrlPr>
                      </m:sSupPr>
                      <m:e>
                        <m:d>
                          <m:dPr>
                            <m:begChr m:val="|"/>
                            <m:endChr m:val="|"/>
                            <m:ctrlPr>
                              <w:rPr>
                                <w:rFonts w:ascii="Cambria Math" w:hAnsi="Cambria Math"/>
                                <w:i/>
                                <w:lang w:val="en-US" w:eastAsia="en-US"/>
                              </w:rPr>
                            </m:ctrlPr>
                          </m:dPr>
                          <m:e>
                            <m:r>
                              <w:rPr>
                                <w:rFonts w:ascii="Cambria Math" w:hAnsi="Cambria Math"/>
                                <w:lang w:val="en-US" w:eastAsia="en-US"/>
                              </w:rPr>
                              <m:t>x(n)</m:t>
                            </m:r>
                          </m:e>
                        </m:d>
                      </m:e>
                      <m:sup>
                        <m:r>
                          <w:rPr>
                            <w:rFonts w:ascii="Cambria Math" w:hAnsi="Cambria Math"/>
                            <w:lang w:val="en-US" w:eastAsia="en-US"/>
                          </w:rPr>
                          <m:t>2k</m:t>
                        </m:r>
                      </m:sup>
                    </m:sSup>
                  </m:e>
                </m:nary>
              </m:oMath>
            </m:oMathPara>
          </w:p>
        </w:tc>
        <w:tc>
          <w:tcPr>
            <w:tcW w:w="6801" w:type="dxa"/>
          </w:tcPr>
          <w:p w14:paraId="0A81F3F2" w14:textId="77777777" w:rsidR="00414226" w:rsidRDefault="00333ACB">
            <w:pPr>
              <w:rPr>
                <w:lang w:val="sv-SE" w:eastAsia="en-US"/>
              </w:rPr>
            </w:pPr>
            <m:oMath>
              <m:sSub>
                <m:sSubPr>
                  <m:ctrlPr>
                    <w:rPr>
                      <w:rFonts w:ascii="Cambria Math" w:hAnsi="Cambria Math"/>
                      <w:i/>
                      <w:lang w:val="en-US" w:eastAsia="en-US"/>
                    </w:rPr>
                  </m:ctrlPr>
                </m:sSubPr>
                <m:e>
                  <m:r>
                    <w:rPr>
                      <w:rFonts w:ascii="Cambria Math" w:hAnsi="Cambria Math"/>
                      <w:lang w:val="en-US" w:eastAsia="en-US"/>
                    </w:rPr>
                    <m:t>a</m:t>
                  </m:r>
                </m:e>
                <m:sub>
                  <m:r>
                    <w:rPr>
                      <w:rFonts w:ascii="Cambria Math" w:hAnsi="Cambria Math"/>
                      <w:lang w:val="en-US" w:eastAsia="en-US"/>
                    </w:rPr>
                    <m:t>k</m:t>
                  </m:r>
                </m:sub>
              </m:sSub>
              <m:r>
                <w:rPr>
                  <w:rFonts w:ascii="Cambria Math" w:hAnsi="Cambria Math"/>
                  <w:lang w:val="sv-SE" w:eastAsia="en-US"/>
                </w:rPr>
                <m:t xml:space="preserve">; </m:t>
              </m:r>
              <m:r>
                <w:rPr>
                  <w:rFonts w:ascii="Cambria Math" w:hAnsi="Cambria Math"/>
                  <w:sz w:val="22"/>
                  <w:szCs w:val="22"/>
                  <w:lang w:val="en-US" w:eastAsia="en-US"/>
                </w:rPr>
                <m:t>k</m:t>
              </m:r>
              <m:r>
                <w:rPr>
                  <w:rFonts w:ascii="Cambria Math" w:hAnsi="Cambria Math"/>
                  <w:sz w:val="22"/>
                  <w:szCs w:val="22"/>
                  <w:lang w:val="sv-SE" w:eastAsia="en-US"/>
                </w:rPr>
                <m:t>∈[0,1,…,7]</m:t>
              </m:r>
            </m:oMath>
            <w:r w:rsidR="00441A41">
              <w:rPr>
                <w:lang w:val="sv-SE" w:eastAsia="en-US"/>
              </w:rPr>
              <w:t>:</w:t>
            </w:r>
          </w:p>
          <w:p w14:paraId="0A81F3F3" w14:textId="77777777" w:rsidR="00414226" w:rsidRDefault="00441A41">
            <w:pPr>
              <w:rPr>
                <w:lang w:val="sv-SE" w:eastAsia="en-US"/>
              </w:rPr>
            </w:pPr>
            <w:r>
              <w:rPr>
                <w:lang w:val="sv-SE" w:eastAsia="en-US"/>
              </w:rPr>
              <w:t>[-0.618347-0.785905i; 2.0831-1.69506i; -14.7229+16.8335i; 61.6423-76.9171i; -145.139+184.765i; 190.61-239.371i; -130.184+158.957i; 36.0047-42.5192i]</w:t>
            </w:r>
          </w:p>
        </w:tc>
      </w:tr>
    </w:tbl>
    <w:p w14:paraId="0A81F3F5" w14:textId="77777777" w:rsidR="00414226" w:rsidRDefault="00414226">
      <w:pPr>
        <w:rPr>
          <w:lang w:val="sv-SE"/>
        </w:rPr>
      </w:pPr>
    </w:p>
    <w:p w14:paraId="5EA54C35" w14:textId="77777777" w:rsidR="00CC39DC" w:rsidRDefault="00CC39DC" w:rsidP="00CC39DC">
      <w:r w:rsidRPr="00F86609">
        <w:rPr>
          <w:b/>
          <w:bCs/>
          <w:highlight w:val="yellow"/>
        </w:rPr>
        <w:t>Question 3:</w:t>
      </w:r>
      <w:r>
        <w:rPr>
          <w:highlight w:val="yellow"/>
        </w:rPr>
        <w:t xml:space="preserve"> </w:t>
      </w:r>
      <w:r w:rsidRPr="000E2551">
        <w:rPr>
          <w:highlight w:val="yellow"/>
        </w:rPr>
        <w:t>Discuss whether there is a need to agree on a single PA model before receiving further guidance from RAN4, and if so, agree on the model</w:t>
      </w:r>
      <w:r>
        <w:rPr>
          <w:highlight w:val="yellow"/>
        </w:rPr>
        <w:t>(s)</w:t>
      </w:r>
      <w:r w:rsidRPr="000E2551">
        <w:rPr>
          <w:highlight w:val="yellow"/>
        </w:rPr>
        <w:t xml:space="preserve"> to use</w:t>
      </w:r>
    </w:p>
    <w:p w14:paraId="06697E79" w14:textId="77777777" w:rsidR="00CC39DC" w:rsidRPr="00056A69" w:rsidRDefault="00CC39DC" w:rsidP="00CC39DC">
      <w:pPr>
        <w:pStyle w:val="ListParagraph"/>
        <w:numPr>
          <w:ilvl w:val="0"/>
          <w:numId w:val="56"/>
        </w:numPr>
      </w:pPr>
      <w:r>
        <w:t xml:space="preserve">Companies are encouraged to use the PA model </w:t>
      </w:r>
      <w:proofErr w:type="spellStart"/>
      <w:r>
        <w:t>xxxx</w:t>
      </w:r>
      <w:proofErr w:type="spellEnd"/>
      <w:r>
        <w:rPr>
          <w:lang w:val="sv-SE"/>
        </w:rPr>
        <w:t xml:space="preserve"> at </w:t>
      </w:r>
      <w:proofErr w:type="spellStart"/>
      <w:r>
        <w:rPr>
          <w:lang w:val="sv-SE"/>
        </w:rPr>
        <w:t>least</w:t>
      </w:r>
      <w:proofErr w:type="spellEnd"/>
      <w:r>
        <w:rPr>
          <w:lang w:val="sv-SE"/>
        </w:rPr>
        <w:t xml:space="preserve"> for </w:t>
      </w:r>
      <w:proofErr w:type="spellStart"/>
      <w:r>
        <w:rPr>
          <w:lang w:val="sv-SE"/>
        </w:rPr>
        <w:t>calibration</w:t>
      </w:r>
      <w:proofErr w:type="spellEnd"/>
      <w:r>
        <w:rPr>
          <w:lang w:val="sv-SE"/>
        </w:rPr>
        <w:t xml:space="preserve"> purposes </w:t>
      </w:r>
      <w:proofErr w:type="spellStart"/>
      <w:r>
        <w:rPr>
          <w:lang w:val="sv-SE"/>
        </w:rPr>
        <w:t>until</w:t>
      </w:r>
      <w:proofErr w:type="spellEnd"/>
      <w:r>
        <w:rPr>
          <w:lang w:val="sv-SE"/>
        </w:rPr>
        <w:t xml:space="preserve"> new information is </w:t>
      </w:r>
      <w:proofErr w:type="spellStart"/>
      <w:r>
        <w:rPr>
          <w:lang w:val="sv-SE"/>
        </w:rPr>
        <w:t>received</w:t>
      </w:r>
      <w:proofErr w:type="spellEnd"/>
      <w:r>
        <w:rPr>
          <w:lang w:val="sv-SE"/>
        </w:rPr>
        <w:t xml:space="preserve"> from RAN4.</w:t>
      </w:r>
    </w:p>
    <w:p w14:paraId="1825AD0B" w14:textId="77777777" w:rsidR="00CC39DC" w:rsidRDefault="00CC39DC" w:rsidP="00CC39DC">
      <w:pPr>
        <w:rPr>
          <w:b/>
          <w:bCs/>
        </w:rPr>
      </w:pPr>
      <w:r>
        <w:rPr>
          <w:b/>
          <w:bCs/>
        </w:rPr>
        <w:t>Evaluation metrics</w:t>
      </w:r>
    </w:p>
    <w:p w14:paraId="786C449A" w14:textId="77777777" w:rsidR="00CC39DC" w:rsidRDefault="00CC39DC" w:rsidP="00CC39DC">
      <w:pPr>
        <w:pStyle w:val="ListParagraph"/>
        <w:numPr>
          <w:ilvl w:val="0"/>
          <w:numId w:val="50"/>
        </w:numPr>
      </w:pPr>
      <w:r>
        <w:t>N</w:t>
      </w:r>
      <w:r w:rsidRPr="00056A69">
        <w:t>et gain</w:t>
      </w:r>
      <w:r>
        <w:t xml:space="preserve"> </w:t>
      </w:r>
      <w:r w:rsidRPr="00056A69">
        <w:t>@10% BLER</w:t>
      </w:r>
      <w:r>
        <w:t xml:space="preserve"> / 1% BLER (depending on the case) </w:t>
      </w:r>
      <w:r w:rsidRPr="00056A69">
        <w:t>assuming similar spectral efficiency and bandwidth for each compared method</w:t>
      </w:r>
      <w:r>
        <w:t xml:space="preserve"> [Nokia]</w:t>
      </w:r>
    </w:p>
    <w:p w14:paraId="6C90BE54" w14:textId="77777777" w:rsidR="00CC39DC" w:rsidRDefault="00CC39DC" w:rsidP="00CC39DC">
      <w:pPr>
        <w:pStyle w:val="ListParagraph"/>
        <w:numPr>
          <w:ilvl w:val="0"/>
          <w:numId w:val="50"/>
        </w:numPr>
      </w:pPr>
      <w:r w:rsidRPr="00056A69">
        <w:t>PAPR reduction and SINR degradation @10% BLER, Net gain including MPR can be evaluated by RAN4.</w:t>
      </w:r>
      <w:r>
        <w:t xml:space="preserve"> [OPPO]</w:t>
      </w:r>
    </w:p>
    <w:p w14:paraId="07E29C6C" w14:textId="77777777" w:rsidR="00CC39DC" w:rsidRPr="00056A69" w:rsidRDefault="00CC39DC" w:rsidP="00CC39DC">
      <w:pPr>
        <w:pStyle w:val="ListParagraph"/>
        <w:numPr>
          <w:ilvl w:val="0"/>
          <w:numId w:val="50"/>
        </w:numPr>
      </w:pPr>
      <w:r w:rsidRPr="00056A69">
        <w:t>Implementation complexity in receiver.</w:t>
      </w:r>
      <w:r>
        <w:t xml:space="preserve"> [CATT]</w:t>
      </w:r>
    </w:p>
    <w:p w14:paraId="1B97911C" w14:textId="77777777" w:rsidR="00CC39DC" w:rsidRDefault="00CC39DC" w:rsidP="00CC39DC">
      <w:pPr>
        <w:pStyle w:val="ListParagraph"/>
        <w:numPr>
          <w:ilvl w:val="0"/>
          <w:numId w:val="50"/>
        </w:numPr>
      </w:pPr>
      <w:r w:rsidRPr="00056A69">
        <w:t>ACLR</w:t>
      </w:r>
      <w:r>
        <w:t xml:space="preserve">, </w:t>
      </w:r>
      <w:r w:rsidRPr="00056A69">
        <w:t>EVM</w:t>
      </w:r>
      <w:r>
        <w:t>, IBE, SEM</w:t>
      </w:r>
      <w:r w:rsidRPr="00056A69">
        <w:t xml:space="preserve"> </w:t>
      </w:r>
      <w:r>
        <w:t>[NEC, Huawei]</w:t>
      </w:r>
    </w:p>
    <w:p w14:paraId="20A6A9A7" w14:textId="77777777" w:rsidR="00CC39DC" w:rsidRPr="00056A69" w:rsidRDefault="00CC39DC" w:rsidP="00CC39DC">
      <w:pPr>
        <w:pStyle w:val="ListParagraph"/>
        <w:numPr>
          <w:ilvl w:val="0"/>
          <w:numId w:val="50"/>
        </w:numPr>
      </w:pPr>
      <w:r w:rsidRPr="00B31A32">
        <w:t>CM characteristic</w:t>
      </w:r>
      <w:r>
        <w:t xml:space="preserve"> [Lenovo]</w:t>
      </w:r>
    </w:p>
    <w:p w14:paraId="34C73446" w14:textId="77777777" w:rsidR="00CC39DC" w:rsidRDefault="00CC39DC" w:rsidP="00CC39DC">
      <w:r w:rsidRPr="00F86609">
        <w:rPr>
          <w:b/>
          <w:bCs/>
          <w:highlight w:val="yellow"/>
        </w:rPr>
        <w:t>Question 4:</w:t>
      </w:r>
      <w:r>
        <w:rPr>
          <w:highlight w:val="yellow"/>
        </w:rPr>
        <w:t xml:space="preserve"> </w:t>
      </w:r>
      <w:r w:rsidRPr="00273616">
        <w:rPr>
          <w:highlight w:val="yellow"/>
        </w:rPr>
        <w:t xml:space="preserve">Discuss </w:t>
      </w:r>
      <w:r>
        <w:rPr>
          <w:highlight w:val="yellow"/>
        </w:rPr>
        <w:t>the evaluation metrics</w:t>
      </w:r>
      <w:r>
        <w:t xml:space="preserve"> </w:t>
      </w:r>
    </w:p>
    <w:p w14:paraId="0A81F3FF" w14:textId="77777777" w:rsidR="00414226" w:rsidRDefault="00414226">
      <w:pPr>
        <w:rPr>
          <w:b/>
          <w:bCs/>
        </w:rPr>
      </w:pPr>
    </w:p>
    <w:p w14:paraId="0A81F400" w14:textId="77777777" w:rsidR="00414226" w:rsidRDefault="00441A41">
      <w:pPr>
        <w:rPr>
          <w:b/>
          <w:bCs/>
        </w:rPr>
      </w:pPr>
      <w:r>
        <w:rPr>
          <w:b/>
          <w:bCs/>
        </w:rPr>
        <w:t>Evaluation assumptions</w:t>
      </w:r>
    </w:p>
    <w:p w14:paraId="0A81F401" w14:textId="77777777" w:rsidR="00414226" w:rsidRDefault="00441A41">
      <w:r>
        <w:rPr>
          <w:b/>
          <w:bCs/>
          <w:highlight w:val="yellow"/>
        </w:rPr>
        <w:t>Question 5:</w:t>
      </w:r>
      <w:r>
        <w:rPr>
          <w:highlight w:val="yellow"/>
        </w:rPr>
        <w:t xml:space="preserve"> Discuss the evaluation assumptions, taking the Huawei’s proposed </w:t>
      </w:r>
      <w:proofErr w:type="gramStart"/>
      <w:r>
        <w:rPr>
          <w:highlight w:val="yellow"/>
        </w:rPr>
        <w:t>set in</w:t>
      </w:r>
      <w:proofErr w:type="gramEnd"/>
      <w:r>
        <w:rPr>
          <w:highlight w:val="yellow"/>
        </w:rPr>
        <w:t xml:space="preserve"> tables 1-3 below as the basis of discussion</w:t>
      </w:r>
    </w:p>
    <w:p w14:paraId="0A81F402" w14:textId="77777777" w:rsidR="00414226" w:rsidRDefault="00441A41">
      <w:pPr>
        <w:spacing w:beforeLines="50" w:before="120" w:afterLines="50" w:after="120"/>
        <w:jc w:val="center"/>
        <w:rPr>
          <w:sz w:val="22"/>
          <w:szCs w:val="22"/>
          <w:lang w:val="en-US" w:eastAsia="zh-CN"/>
        </w:rPr>
      </w:pPr>
      <w:r>
        <w:rPr>
          <w:sz w:val="22"/>
          <w:szCs w:val="22"/>
          <w:lang w:val="en-US" w:eastAsia="zh-CN"/>
        </w:rPr>
        <w:t xml:space="preserve">Table 1 </w:t>
      </w:r>
      <w:r>
        <w:rPr>
          <w:rFonts w:hint="eastAsia"/>
          <w:sz w:val="22"/>
          <w:szCs w:val="22"/>
          <w:lang w:val="en-US" w:eastAsia="zh-CN"/>
        </w:rPr>
        <w:t>General</w:t>
      </w:r>
      <w:r>
        <w:rPr>
          <w:sz w:val="22"/>
          <w:szCs w:val="22"/>
          <w:lang w:val="en-US" w:eastAsia="zh-CN"/>
        </w:rPr>
        <w:t xml:space="preserve"> </w:t>
      </w:r>
      <w:r>
        <w:rPr>
          <w:rFonts w:hint="eastAsia"/>
          <w:sz w:val="22"/>
          <w:szCs w:val="22"/>
          <w:lang w:val="en-US" w:eastAsia="zh-CN"/>
        </w:rPr>
        <w:t>e</w:t>
      </w:r>
      <w:r>
        <w:rPr>
          <w:sz w:val="22"/>
          <w:szCs w:val="22"/>
          <w:lang w:val="en-US" w:eastAsia="zh-CN"/>
        </w:rPr>
        <w:t>valuation assumption</w:t>
      </w:r>
      <w:r>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414226" w14:paraId="0A81F407" w14:textId="77777777">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0A81F403" w14:textId="77777777" w:rsidR="00414226" w:rsidRDefault="00414226">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0A81F404"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Rel-18 NR</w:t>
            </w:r>
          </w:p>
          <w:p w14:paraId="0A81F405"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A81F406" w14:textId="77777777" w:rsidR="00414226" w:rsidRDefault="00441A41">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3GPP 6GR</w:t>
            </w:r>
          </w:p>
        </w:tc>
      </w:tr>
      <w:tr w:rsidR="00414226" w14:paraId="0A81F40C" w14:textId="77777777">
        <w:trPr>
          <w:trHeight w:val="303"/>
          <w:jc w:val="center"/>
        </w:trPr>
        <w:tc>
          <w:tcPr>
            <w:tcW w:w="1260" w:type="pct"/>
            <w:tcMar>
              <w:top w:w="0" w:type="dxa"/>
              <w:left w:w="108" w:type="dxa"/>
              <w:bottom w:w="0" w:type="dxa"/>
              <w:right w:w="108" w:type="dxa"/>
            </w:tcMar>
            <w:vAlign w:val="center"/>
          </w:tcPr>
          <w:p w14:paraId="0A81F40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Carrier frequency and scenario</w:t>
            </w:r>
          </w:p>
        </w:tc>
        <w:tc>
          <w:tcPr>
            <w:tcW w:w="1890" w:type="pct"/>
            <w:tcMar>
              <w:top w:w="0" w:type="dxa"/>
              <w:left w:w="108" w:type="dxa"/>
              <w:bottom w:w="0" w:type="dxa"/>
              <w:right w:w="108" w:type="dxa"/>
            </w:tcMar>
            <w:vAlign w:val="center"/>
          </w:tcPr>
          <w:p w14:paraId="0A81F40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4GHz (Urban), 28GHz (Urban)</w:t>
            </w:r>
          </w:p>
          <w:p w14:paraId="0A81F40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700MHz (Rural),</w:t>
            </w:r>
          </w:p>
        </w:tc>
        <w:tc>
          <w:tcPr>
            <w:tcW w:w="1849" w:type="pct"/>
            <w:vAlign w:val="center"/>
          </w:tcPr>
          <w:p w14:paraId="0A81F40B" w14:textId="77777777" w:rsidR="00414226" w:rsidRDefault="00441A41">
            <w:pPr>
              <w:spacing w:after="0"/>
              <w:ind w:leftChars="20" w:left="40"/>
              <w:rPr>
                <w:color w:val="000000" w:themeColor="text1"/>
                <w:lang w:val="en-US" w:eastAsia="zh-CN"/>
              </w:rPr>
            </w:pPr>
            <w:r>
              <w:rPr>
                <w:color w:val="000000" w:themeColor="text1"/>
                <w:lang w:val="en-US" w:eastAsia="zh-CN"/>
              </w:rPr>
              <w:t>4</w:t>
            </w:r>
            <w:r>
              <w:rPr>
                <w:rFonts w:eastAsia="Batang"/>
                <w:color w:val="000000" w:themeColor="text1"/>
                <w:lang w:val="en-US"/>
              </w:rPr>
              <w:t>GHz</w:t>
            </w:r>
            <w:r>
              <w:rPr>
                <w:color w:val="000000" w:themeColor="text1"/>
                <w:lang w:val="en-US" w:eastAsia="zh-CN"/>
              </w:rPr>
              <w:t xml:space="preserve">, </w:t>
            </w:r>
            <w:r>
              <w:rPr>
                <w:color w:val="C00000"/>
                <w:lang w:val="en-US"/>
              </w:rPr>
              <w:t xml:space="preserve">7GHz </w:t>
            </w:r>
          </w:p>
        </w:tc>
      </w:tr>
      <w:tr w:rsidR="00414226" w14:paraId="0A81F411" w14:textId="77777777">
        <w:trPr>
          <w:trHeight w:val="168"/>
          <w:jc w:val="center"/>
        </w:trPr>
        <w:tc>
          <w:tcPr>
            <w:tcW w:w="1260" w:type="pct"/>
            <w:tcMar>
              <w:top w:w="0" w:type="dxa"/>
              <w:left w:w="108" w:type="dxa"/>
              <w:bottom w:w="0" w:type="dxa"/>
              <w:right w:w="108" w:type="dxa"/>
            </w:tcMar>
            <w:vAlign w:val="center"/>
          </w:tcPr>
          <w:p w14:paraId="0A81F40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BW</w:t>
            </w:r>
          </w:p>
        </w:tc>
        <w:tc>
          <w:tcPr>
            <w:tcW w:w="1890" w:type="pct"/>
            <w:tcMar>
              <w:top w:w="0" w:type="dxa"/>
              <w:left w:w="108" w:type="dxa"/>
              <w:bottom w:w="0" w:type="dxa"/>
              <w:right w:w="108" w:type="dxa"/>
            </w:tcMar>
            <w:vAlign w:val="center"/>
          </w:tcPr>
          <w:p w14:paraId="0A81F40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100MHz for Urban</w:t>
            </w:r>
            <w:r>
              <w:rPr>
                <w:rFonts w:hint="eastAsia"/>
                <w:color w:val="000000" w:themeColor="text1"/>
                <w:lang w:val="en-US" w:eastAsia="zh-CN"/>
              </w:rPr>
              <w:t>,</w:t>
            </w:r>
            <w:r>
              <w:rPr>
                <w:color w:val="000000" w:themeColor="text1"/>
                <w:lang w:val="en-US" w:eastAsia="zh-CN"/>
              </w:rPr>
              <w:t xml:space="preserve"> </w:t>
            </w:r>
            <w:r>
              <w:rPr>
                <w:rFonts w:eastAsia="Batang"/>
                <w:color w:val="000000" w:themeColor="text1"/>
                <w:lang w:val="en-US"/>
              </w:rPr>
              <w:t>20MHz for Rural,</w:t>
            </w:r>
          </w:p>
        </w:tc>
        <w:tc>
          <w:tcPr>
            <w:tcW w:w="1849" w:type="pct"/>
            <w:vAlign w:val="center"/>
          </w:tcPr>
          <w:p w14:paraId="0A81F40F" w14:textId="77777777" w:rsidR="00414226" w:rsidRDefault="00441A41">
            <w:pPr>
              <w:spacing w:after="0"/>
              <w:ind w:leftChars="20" w:left="40"/>
              <w:rPr>
                <w:color w:val="C00000"/>
                <w:lang w:val="en-US" w:eastAsia="zh-CN"/>
              </w:rPr>
            </w:pPr>
            <w:r>
              <w:rPr>
                <w:color w:val="C00000"/>
                <w:lang w:val="en-US" w:eastAsia="zh-CN"/>
              </w:rPr>
              <w:t>Up to 4</w:t>
            </w:r>
            <w:r>
              <w:rPr>
                <w:rFonts w:eastAsia="Batang"/>
                <w:color w:val="C00000"/>
                <w:lang w:val="en-US"/>
              </w:rPr>
              <w:t>00MHz for Urban</w:t>
            </w:r>
            <w:r>
              <w:rPr>
                <w:color w:val="C00000"/>
                <w:lang w:val="en-US" w:eastAsia="zh-CN"/>
              </w:rPr>
              <w:t xml:space="preserve"> </w:t>
            </w:r>
            <w:r>
              <w:rPr>
                <w:rFonts w:eastAsia="Batang"/>
                <w:color w:val="C00000"/>
                <w:lang w:val="en-US"/>
              </w:rPr>
              <w:t>(</w:t>
            </w:r>
            <w:r>
              <w:rPr>
                <w:color w:val="C00000"/>
                <w:lang w:val="en-US" w:eastAsia="zh-CN"/>
              </w:rPr>
              <w:t>7GHz</w:t>
            </w:r>
            <w:r>
              <w:rPr>
                <w:rFonts w:eastAsia="Batang"/>
                <w:color w:val="C00000"/>
                <w:lang w:val="en-US"/>
              </w:rPr>
              <w:t>),</w:t>
            </w:r>
          </w:p>
          <w:p w14:paraId="0A81F410" w14:textId="77777777" w:rsidR="00414226" w:rsidRDefault="00441A41">
            <w:pPr>
              <w:spacing w:after="0"/>
              <w:ind w:leftChars="20" w:left="40"/>
              <w:rPr>
                <w:color w:val="000000" w:themeColor="text1"/>
                <w:lang w:val="en-US" w:eastAsia="zh-CN"/>
              </w:rPr>
            </w:pPr>
            <w:r>
              <w:rPr>
                <w:color w:val="000000" w:themeColor="text1"/>
                <w:lang w:val="en-US" w:eastAsia="zh-CN"/>
              </w:rPr>
              <w:t xml:space="preserve">Up to </w:t>
            </w:r>
            <w:r>
              <w:rPr>
                <w:color w:val="C00000"/>
                <w:lang w:val="en-US" w:eastAsia="zh-CN"/>
              </w:rPr>
              <w:t>2</w:t>
            </w:r>
            <w:r>
              <w:rPr>
                <w:rFonts w:eastAsia="Batang"/>
                <w:color w:val="C00000"/>
                <w:lang w:val="en-US"/>
              </w:rPr>
              <w:t>00MHz</w:t>
            </w:r>
            <w:r>
              <w:rPr>
                <w:rFonts w:eastAsia="Batang"/>
                <w:color w:val="000000" w:themeColor="text1"/>
                <w:lang w:val="en-US"/>
              </w:rPr>
              <w:t xml:space="preserve"> for Urban</w:t>
            </w:r>
            <w:r>
              <w:rPr>
                <w:color w:val="000000" w:themeColor="text1"/>
                <w:lang w:val="en-US" w:eastAsia="zh-CN"/>
              </w:rPr>
              <w:t xml:space="preserve"> </w:t>
            </w:r>
            <w:r>
              <w:rPr>
                <w:rFonts w:eastAsia="Batang"/>
                <w:color w:val="000000" w:themeColor="text1"/>
                <w:lang w:val="en-US"/>
              </w:rPr>
              <w:t>(</w:t>
            </w:r>
            <w:r>
              <w:rPr>
                <w:color w:val="000000" w:themeColor="text1"/>
                <w:lang w:val="en-US" w:eastAsia="zh-CN"/>
              </w:rPr>
              <w:t>4GHz</w:t>
            </w:r>
            <w:r>
              <w:rPr>
                <w:rFonts w:eastAsia="Batang"/>
                <w:color w:val="000000" w:themeColor="text1"/>
                <w:lang w:val="en-US"/>
              </w:rPr>
              <w:t>),</w:t>
            </w:r>
          </w:p>
        </w:tc>
      </w:tr>
      <w:tr w:rsidR="00414226" w:rsidRPr="005D0D26" w14:paraId="0A81F416" w14:textId="77777777">
        <w:trPr>
          <w:trHeight w:val="343"/>
          <w:jc w:val="center"/>
        </w:trPr>
        <w:tc>
          <w:tcPr>
            <w:tcW w:w="1260" w:type="pct"/>
            <w:tcMar>
              <w:top w:w="0" w:type="dxa"/>
              <w:left w:w="108" w:type="dxa"/>
              <w:bottom w:w="0" w:type="dxa"/>
              <w:right w:w="108" w:type="dxa"/>
            </w:tcMar>
            <w:vAlign w:val="center"/>
          </w:tcPr>
          <w:p w14:paraId="0A81F41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SCS</w:t>
            </w:r>
          </w:p>
        </w:tc>
        <w:tc>
          <w:tcPr>
            <w:tcW w:w="1890" w:type="pct"/>
            <w:tcMar>
              <w:top w:w="0" w:type="dxa"/>
              <w:left w:w="108" w:type="dxa"/>
              <w:bottom w:w="0" w:type="dxa"/>
              <w:right w:w="108" w:type="dxa"/>
            </w:tcMar>
            <w:vAlign w:val="center"/>
          </w:tcPr>
          <w:p w14:paraId="0A81F413"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30 kHz (4GHz), 120 kHz (28GHz)</w:t>
            </w:r>
          </w:p>
          <w:p w14:paraId="0A81F414" w14:textId="77777777" w:rsidR="00414226" w:rsidRDefault="00441A41">
            <w:pPr>
              <w:spacing w:after="0"/>
              <w:ind w:leftChars="20" w:left="40"/>
              <w:rPr>
                <w:rFonts w:eastAsia="Batang"/>
                <w:color w:val="000000" w:themeColor="text1"/>
                <w:lang w:val="de-DE"/>
              </w:rPr>
            </w:pPr>
            <w:r>
              <w:rPr>
                <w:rFonts w:eastAsia="Batang"/>
                <w:color w:val="000000" w:themeColor="text1"/>
                <w:lang w:val="de-DE"/>
              </w:rPr>
              <w:t xml:space="preserve">15 kHz (700 MHz), </w:t>
            </w:r>
          </w:p>
        </w:tc>
        <w:tc>
          <w:tcPr>
            <w:tcW w:w="1849" w:type="pct"/>
            <w:vAlign w:val="center"/>
          </w:tcPr>
          <w:p w14:paraId="0A81F415" w14:textId="77777777" w:rsidR="00414226" w:rsidRDefault="00441A41">
            <w:pPr>
              <w:spacing w:after="0"/>
              <w:ind w:leftChars="20" w:left="40"/>
              <w:rPr>
                <w:color w:val="000000" w:themeColor="text1"/>
                <w:lang w:val="de-DE" w:eastAsia="zh-CN"/>
              </w:rPr>
            </w:pPr>
            <w:r>
              <w:rPr>
                <w:rFonts w:eastAsia="Batang"/>
                <w:color w:val="000000" w:themeColor="text1"/>
                <w:lang w:val="de-DE"/>
              </w:rPr>
              <w:t>30 kHz (</w:t>
            </w:r>
            <w:r>
              <w:rPr>
                <w:color w:val="000000" w:themeColor="text1"/>
                <w:lang w:val="de-DE" w:eastAsia="zh-CN"/>
              </w:rPr>
              <w:t>4</w:t>
            </w:r>
            <w:r>
              <w:rPr>
                <w:rFonts w:eastAsia="Batang"/>
                <w:color w:val="000000" w:themeColor="text1"/>
                <w:lang w:val="de-DE"/>
              </w:rPr>
              <w:t xml:space="preserve">GHz), </w:t>
            </w:r>
            <w:r>
              <w:rPr>
                <w:color w:val="C00000"/>
                <w:lang w:val="de-DE"/>
              </w:rPr>
              <w:t>30KHz (7GHz)</w:t>
            </w:r>
          </w:p>
        </w:tc>
      </w:tr>
      <w:tr w:rsidR="00414226" w14:paraId="0A81F41D" w14:textId="77777777">
        <w:trPr>
          <w:trHeight w:val="620"/>
          <w:jc w:val="center"/>
        </w:trPr>
        <w:tc>
          <w:tcPr>
            <w:tcW w:w="1260" w:type="pct"/>
            <w:tcMar>
              <w:top w:w="0" w:type="dxa"/>
              <w:left w:w="108" w:type="dxa"/>
              <w:bottom w:w="0" w:type="dxa"/>
              <w:right w:w="108" w:type="dxa"/>
            </w:tcMar>
            <w:vAlign w:val="center"/>
          </w:tcPr>
          <w:p w14:paraId="0A81F41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Channel model</w:t>
            </w:r>
          </w:p>
        </w:tc>
        <w:tc>
          <w:tcPr>
            <w:tcW w:w="1890" w:type="pct"/>
            <w:tcMar>
              <w:top w:w="0" w:type="dxa"/>
              <w:left w:w="108" w:type="dxa"/>
              <w:bottom w:w="0" w:type="dxa"/>
              <w:right w:w="108" w:type="dxa"/>
            </w:tcMar>
            <w:vAlign w:val="center"/>
          </w:tcPr>
          <w:p w14:paraId="0A81F41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TDL-C 300ns for FR1 Urban (4GHz), </w:t>
            </w:r>
          </w:p>
          <w:p w14:paraId="0A81F41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TDL-A 30ns for FR2 Urban (28GHz), </w:t>
            </w:r>
          </w:p>
          <w:p w14:paraId="0A81F41A"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TDL-D 30ns for Rural</w:t>
            </w:r>
          </w:p>
        </w:tc>
        <w:tc>
          <w:tcPr>
            <w:tcW w:w="1849" w:type="pct"/>
            <w:vAlign w:val="center"/>
          </w:tcPr>
          <w:p w14:paraId="0A81F41B" w14:textId="77777777" w:rsidR="00414226" w:rsidRDefault="00441A41">
            <w:pPr>
              <w:spacing w:after="0"/>
              <w:ind w:leftChars="20" w:left="40"/>
              <w:rPr>
                <w:color w:val="000000" w:themeColor="text1"/>
                <w:lang w:val="en-US" w:eastAsia="zh-CN"/>
              </w:rPr>
            </w:pPr>
            <w:r>
              <w:rPr>
                <w:rFonts w:eastAsia="Batang"/>
                <w:color w:val="000000" w:themeColor="text1"/>
                <w:lang w:val="en-US"/>
              </w:rPr>
              <w:t>TDL-C</w:t>
            </w:r>
            <w:r>
              <w:rPr>
                <w:rFonts w:eastAsia="Batang"/>
                <w:color w:val="C00000"/>
                <w:lang w:val="en-US"/>
              </w:rPr>
              <w:t xml:space="preserve"> </w:t>
            </w:r>
            <w:r>
              <w:rPr>
                <w:rFonts w:eastAsia="Batang"/>
                <w:color w:val="000000" w:themeColor="text1"/>
                <w:lang w:val="en-US"/>
              </w:rPr>
              <w:t xml:space="preserve">300ns, </w:t>
            </w:r>
            <w:r>
              <w:rPr>
                <w:rFonts w:eastAsia="Batang"/>
                <w:color w:val="C00000"/>
                <w:lang w:val="en-US"/>
              </w:rPr>
              <w:t>Optional CDL-C 300</w:t>
            </w:r>
            <w:proofErr w:type="gramStart"/>
            <w:r>
              <w:rPr>
                <w:rFonts w:eastAsia="Batang"/>
                <w:color w:val="C00000"/>
                <w:lang w:val="en-US"/>
              </w:rPr>
              <w:t>ns</w:t>
            </w:r>
            <w:proofErr w:type="gramEnd"/>
          </w:p>
          <w:p w14:paraId="0A81F41C" w14:textId="77777777" w:rsidR="00414226" w:rsidRDefault="00414226">
            <w:pPr>
              <w:spacing w:after="0"/>
              <w:ind w:leftChars="20" w:left="40"/>
              <w:rPr>
                <w:color w:val="000000" w:themeColor="text1"/>
                <w:lang w:val="en-US" w:eastAsia="zh-CN"/>
              </w:rPr>
            </w:pPr>
          </w:p>
        </w:tc>
      </w:tr>
      <w:tr w:rsidR="00414226" w14:paraId="0A81F421" w14:textId="77777777">
        <w:trPr>
          <w:trHeight w:val="175"/>
          <w:jc w:val="center"/>
        </w:trPr>
        <w:tc>
          <w:tcPr>
            <w:tcW w:w="1260" w:type="pct"/>
            <w:tcMar>
              <w:top w:w="0" w:type="dxa"/>
              <w:left w:w="108" w:type="dxa"/>
              <w:bottom w:w="0" w:type="dxa"/>
              <w:right w:w="108" w:type="dxa"/>
            </w:tcMar>
            <w:vAlign w:val="center"/>
          </w:tcPr>
          <w:p w14:paraId="0A81F41E"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UE speed</w:t>
            </w:r>
          </w:p>
        </w:tc>
        <w:tc>
          <w:tcPr>
            <w:tcW w:w="1890" w:type="pct"/>
            <w:tcMar>
              <w:top w:w="0" w:type="dxa"/>
              <w:left w:w="108" w:type="dxa"/>
              <w:bottom w:w="0" w:type="dxa"/>
              <w:right w:w="108" w:type="dxa"/>
            </w:tcMar>
            <w:vAlign w:val="center"/>
          </w:tcPr>
          <w:p w14:paraId="0A81F41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c>
          <w:tcPr>
            <w:tcW w:w="1849" w:type="pct"/>
            <w:vAlign w:val="center"/>
          </w:tcPr>
          <w:p w14:paraId="0A81F42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3km/h</w:t>
            </w:r>
          </w:p>
        </w:tc>
      </w:tr>
      <w:tr w:rsidR="00414226" w14:paraId="0A81F425" w14:textId="77777777">
        <w:trPr>
          <w:trHeight w:val="39"/>
          <w:jc w:val="center"/>
        </w:trPr>
        <w:tc>
          <w:tcPr>
            <w:tcW w:w="1260" w:type="pct"/>
            <w:tcMar>
              <w:top w:w="0" w:type="dxa"/>
              <w:left w:w="108" w:type="dxa"/>
              <w:bottom w:w="0" w:type="dxa"/>
              <w:right w:w="108" w:type="dxa"/>
            </w:tcMar>
            <w:vAlign w:val="center"/>
          </w:tcPr>
          <w:p w14:paraId="0A81F42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TDL channel</w:t>
            </w:r>
          </w:p>
        </w:tc>
        <w:tc>
          <w:tcPr>
            <w:tcW w:w="1890" w:type="pct"/>
            <w:tcMar>
              <w:top w:w="0" w:type="dxa"/>
              <w:left w:w="108" w:type="dxa"/>
              <w:bottom w:w="0" w:type="dxa"/>
              <w:right w:w="108" w:type="dxa"/>
            </w:tcMar>
            <w:vAlign w:val="center"/>
          </w:tcPr>
          <w:p w14:paraId="0A81F423"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1, Optional: 2 </w:t>
            </w:r>
          </w:p>
        </w:tc>
        <w:tc>
          <w:tcPr>
            <w:tcW w:w="1849" w:type="pct"/>
            <w:vAlign w:val="center"/>
          </w:tcPr>
          <w:p w14:paraId="0A81F424" w14:textId="77777777" w:rsidR="00414226" w:rsidRDefault="00441A41">
            <w:pPr>
              <w:spacing w:after="0"/>
              <w:ind w:leftChars="20" w:left="40"/>
              <w:rPr>
                <w:color w:val="000000" w:themeColor="text1"/>
                <w:lang w:val="en-US" w:eastAsia="zh-CN"/>
              </w:rPr>
            </w:pPr>
            <w:r>
              <w:rPr>
                <w:rFonts w:eastAsia="Batang"/>
                <w:color w:val="000000" w:themeColor="text1"/>
                <w:lang w:val="en-US"/>
              </w:rPr>
              <w:t>1, Optional: 2</w:t>
            </w:r>
          </w:p>
        </w:tc>
      </w:tr>
      <w:tr w:rsidR="00414226" w14:paraId="0A81F42A" w14:textId="77777777">
        <w:trPr>
          <w:trHeight w:val="223"/>
          <w:jc w:val="center"/>
        </w:trPr>
        <w:tc>
          <w:tcPr>
            <w:tcW w:w="1260" w:type="pct"/>
            <w:tcMar>
              <w:top w:w="0" w:type="dxa"/>
              <w:left w:w="108" w:type="dxa"/>
              <w:bottom w:w="0" w:type="dxa"/>
              <w:right w:w="108" w:type="dxa"/>
            </w:tcMar>
            <w:vAlign w:val="center"/>
          </w:tcPr>
          <w:p w14:paraId="0A81F42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TDL channel</w:t>
            </w:r>
          </w:p>
        </w:tc>
        <w:tc>
          <w:tcPr>
            <w:tcW w:w="1890" w:type="pct"/>
            <w:tcMar>
              <w:top w:w="0" w:type="dxa"/>
              <w:left w:w="108" w:type="dxa"/>
              <w:bottom w:w="0" w:type="dxa"/>
              <w:right w:w="108" w:type="dxa"/>
            </w:tcMar>
            <w:vAlign w:val="center"/>
          </w:tcPr>
          <w:p w14:paraId="0A81F427"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4 for FR1 Urban, </w:t>
            </w:r>
          </w:p>
          <w:p w14:paraId="0A81F42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 xml:space="preserve">2 or 4 for FR1 Rural, </w:t>
            </w:r>
          </w:p>
        </w:tc>
        <w:tc>
          <w:tcPr>
            <w:tcW w:w="1849" w:type="pct"/>
            <w:vAlign w:val="center"/>
          </w:tcPr>
          <w:p w14:paraId="0A81F429" w14:textId="77777777" w:rsidR="00414226" w:rsidRDefault="00441A41">
            <w:pPr>
              <w:spacing w:after="0"/>
              <w:ind w:leftChars="20" w:left="40"/>
              <w:rPr>
                <w:color w:val="000000" w:themeColor="text1"/>
                <w:lang w:val="en-US" w:eastAsia="zh-CN"/>
              </w:rPr>
            </w:pPr>
            <w:r>
              <w:rPr>
                <w:rFonts w:eastAsia="Batang"/>
                <w:color w:val="000000" w:themeColor="text1"/>
                <w:lang w:val="en-US"/>
              </w:rPr>
              <w:t>4</w:t>
            </w:r>
          </w:p>
        </w:tc>
      </w:tr>
      <w:tr w:rsidR="00414226" w14:paraId="0A81F42E" w14:textId="77777777">
        <w:trPr>
          <w:trHeight w:val="330"/>
          <w:jc w:val="center"/>
        </w:trPr>
        <w:tc>
          <w:tcPr>
            <w:tcW w:w="1260" w:type="pct"/>
            <w:tcMar>
              <w:top w:w="0" w:type="dxa"/>
              <w:left w:w="108" w:type="dxa"/>
              <w:bottom w:w="0" w:type="dxa"/>
              <w:right w:w="108" w:type="dxa"/>
            </w:tcMar>
            <w:vAlign w:val="center"/>
          </w:tcPr>
          <w:p w14:paraId="0A81F42B"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Tx antennas for CDL channel</w:t>
            </w:r>
          </w:p>
        </w:tc>
        <w:tc>
          <w:tcPr>
            <w:tcW w:w="1890" w:type="pct"/>
            <w:tcMar>
              <w:top w:w="0" w:type="dxa"/>
              <w:left w:w="108" w:type="dxa"/>
              <w:bottom w:w="0" w:type="dxa"/>
              <w:right w:w="108" w:type="dxa"/>
            </w:tcMar>
            <w:vAlign w:val="center"/>
          </w:tcPr>
          <w:p w14:paraId="0A81F42C" w14:textId="77777777" w:rsidR="00414226" w:rsidRDefault="00441A41">
            <w:pPr>
              <w:spacing w:after="0"/>
              <w:ind w:leftChars="20" w:left="40"/>
              <w:rPr>
                <w:color w:val="000000" w:themeColor="text1"/>
                <w:lang w:val="en-US" w:eastAsia="zh-CN"/>
              </w:rPr>
            </w:pPr>
            <w:r>
              <w:rPr>
                <w:color w:val="000000" w:themeColor="text1"/>
                <w:lang w:val="en-US" w:eastAsia="zh-CN"/>
              </w:rPr>
              <w:t>NA</w:t>
            </w:r>
          </w:p>
        </w:tc>
        <w:tc>
          <w:tcPr>
            <w:tcW w:w="1849" w:type="pct"/>
            <w:vAlign w:val="center"/>
          </w:tcPr>
          <w:p w14:paraId="0A81F42D" w14:textId="77777777" w:rsidR="00414226" w:rsidRDefault="00441A41">
            <w:pPr>
              <w:spacing w:after="0"/>
              <w:ind w:leftChars="20" w:left="40"/>
              <w:rPr>
                <w:color w:val="C00000"/>
                <w:lang w:val="en-US" w:eastAsia="zh-CN"/>
              </w:rPr>
            </w:pPr>
            <w:r>
              <w:rPr>
                <w:color w:val="C00000"/>
                <w:lang w:val="en-US" w:eastAsia="zh-CN"/>
              </w:rPr>
              <w:t>1, or any other value up to 16 for 7GHz, and up to 4 for 4GHz</w:t>
            </w:r>
          </w:p>
        </w:tc>
      </w:tr>
      <w:tr w:rsidR="00414226" w14:paraId="0A81F433" w14:textId="77777777">
        <w:trPr>
          <w:trHeight w:val="388"/>
          <w:jc w:val="center"/>
        </w:trPr>
        <w:tc>
          <w:tcPr>
            <w:tcW w:w="1260" w:type="pct"/>
            <w:tcMar>
              <w:top w:w="0" w:type="dxa"/>
              <w:left w:w="108" w:type="dxa"/>
              <w:bottom w:w="0" w:type="dxa"/>
              <w:right w:w="108" w:type="dxa"/>
            </w:tcMar>
            <w:vAlign w:val="center"/>
          </w:tcPr>
          <w:p w14:paraId="0A81F42F"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Rx antennas for CDL channel</w:t>
            </w:r>
          </w:p>
        </w:tc>
        <w:tc>
          <w:tcPr>
            <w:tcW w:w="1890" w:type="pct"/>
            <w:tcMar>
              <w:top w:w="0" w:type="dxa"/>
              <w:left w:w="108" w:type="dxa"/>
              <w:bottom w:w="0" w:type="dxa"/>
              <w:right w:w="108" w:type="dxa"/>
            </w:tcMar>
            <w:vAlign w:val="center"/>
          </w:tcPr>
          <w:p w14:paraId="0A81F43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NA</w:t>
            </w:r>
          </w:p>
        </w:tc>
        <w:tc>
          <w:tcPr>
            <w:tcW w:w="1849" w:type="pct"/>
            <w:vAlign w:val="center"/>
          </w:tcPr>
          <w:p w14:paraId="0A81F431" w14:textId="77777777" w:rsidR="00414226" w:rsidRDefault="00441A41">
            <w:pPr>
              <w:spacing w:after="0"/>
              <w:ind w:leftChars="20" w:left="40"/>
              <w:rPr>
                <w:rFonts w:eastAsia="Batang"/>
                <w:color w:val="C00000"/>
                <w:lang w:val="en-US"/>
              </w:rPr>
            </w:pPr>
            <w:r>
              <w:rPr>
                <w:rFonts w:eastAsia="Batang"/>
                <w:color w:val="C00000"/>
                <w:lang w:val="en-US"/>
              </w:rPr>
              <w:t>4GHz: 32,64,128</w:t>
            </w:r>
          </w:p>
          <w:p w14:paraId="0A81F432" w14:textId="77777777" w:rsidR="00414226" w:rsidRDefault="00441A41">
            <w:pPr>
              <w:spacing w:after="0"/>
              <w:ind w:leftChars="20" w:left="40"/>
              <w:rPr>
                <w:rFonts w:eastAsia="Batang"/>
                <w:color w:val="000000" w:themeColor="text1"/>
                <w:lang w:val="en-US"/>
              </w:rPr>
            </w:pPr>
            <w:r>
              <w:rPr>
                <w:rFonts w:eastAsia="Batang"/>
                <w:color w:val="C00000"/>
                <w:lang w:val="en-US"/>
              </w:rPr>
              <w:t>7GHz: 32,64,128, 256, 512</w:t>
            </w:r>
          </w:p>
        </w:tc>
      </w:tr>
      <w:tr w:rsidR="00414226" w14:paraId="0A81F437" w14:textId="77777777">
        <w:trPr>
          <w:trHeight w:val="175"/>
          <w:jc w:val="center"/>
        </w:trPr>
        <w:tc>
          <w:tcPr>
            <w:tcW w:w="1260" w:type="pct"/>
            <w:tcMar>
              <w:top w:w="0" w:type="dxa"/>
              <w:left w:w="108" w:type="dxa"/>
              <w:bottom w:w="0" w:type="dxa"/>
              <w:right w:w="108" w:type="dxa"/>
            </w:tcMar>
            <w:vAlign w:val="center"/>
          </w:tcPr>
          <w:p w14:paraId="0A81F434" w14:textId="77777777" w:rsidR="00414226" w:rsidRDefault="00441A41">
            <w:pPr>
              <w:spacing w:after="0"/>
              <w:ind w:leftChars="20" w:left="40"/>
              <w:rPr>
                <w:rFonts w:eastAsia="Batang"/>
                <w:color w:val="000000" w:themeColor="text1"/>
                <w:lang w:val="en-US"/>
              </w:rPr>
            </w:pPr>
            <w:r>
              <w:rPr>
                <w:rFonts w:hint="eastAsia"/>
                <w:color w:val="000000" w:themeColor="text1"/>
                <w:lang w:val="en-US" w:eastAsia="zh-CN"/>
              </w:rPr>
              <w:t>Rank</w:t>
            </w:r>
            <w:r>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0A81F43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w:t>
            </w:r>
          </w:p>
        </w:tc>
        <w:tc>
          <w:tcPr>
            <w:tcW w:w="1849" w:type="pct"/>
            <w:vAlign w:val="center"/>
          </w:tcPr>
          <w:p w14:paraId="0A81F436" w14:textId="77777777" w:rsidR="00414226" w:rsidRDefault="00441A41">
            <w:pPr>
              <w:spacing w:after="0"/>
              <w:ind w:leftChars="20" w:left="40"/>
              <w:rPr>
                <w:color w:val="000000" w:themeColor="text1"/>
                <w:lang w:val="en-US" w:eastAsia="zh-CN"/>
              </w:rPr>
            </w:pPr>
            <w:r>
              <w:rPr>
                <w:color w:val="000000" w:themeColor="text1"/>
                <w:lang w:val="en-US" w:eastAsia="zh-CN"/>
              </w:rPr>
              <w:t>1</w:t>
            </w:r>
          </w:p>
        </w:tc>
      </w:tr>
      <w:tr w:rsidR="00414226" w14:paraId="0A81F43B" w14:textId="77777777">
        <w:trPr>
          <w:trHeight w:val="351"/>
          <w:jc w:val="center"/>
        </w:trPr>
        <w:tc>
          <w:tcPr>
            <w:tcW w:w="1260" w:type="pct"/>
            <w:tcMar>
              <w:top w:w="0" w:type="dxa"/>
              <w:left w:w="108" w:type="dxa"/>
              <w:bottom w:w="0" w:type="dxa"/>
              <w:right w:w="108" w:type="dxa"/>
            </w:tcMar>
            <w:vAlign w:val="center"/>
          </w:tcPr>
          <w:p w14:paraId="0A81F438"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Number of DMRS symbols</w:t>
            </w:r>
          </w:p>
        </w:tc>
        <w:tc>
          <w:tcPr>
            <w:tcW w:w="1890" w:type="pct"/>
            <w:tcMar>
              <w:top w:w="0" w:type="dxa"/>
              <w:left w:w="108" w:type="dxa"/>
              <w:bottom w:w="0" w:type="dxa"/>
              <w:right w:w="108" w:type="dxa"/>
            </w:tcMar>
            <w:vAlign w:val="center"/>
          </w:tcPr>
          <w:p w14:paraId="0A81F439"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2</w:t>
            </w:r>
          </w:p>
        </w:tc>
        <w:tc>
          <w:tcPr>
            <w:tcW w:w="1849" w:type="pct"/>
            <w:vAlign w:val="center"/>
          </w:tcPr>
          <w:p w14:paraId="0A81F43A" w14:textId="77777777" w:rsidR="00414226" w:rsidRDefault="00441A41">
            <w:pPr>
              <w:spacing w:after="0"/>
              <w:ind w:leftChars="20" w:left="40"/>
              <w:rPr>
                <w:color w:val="000000" w:themeColor="text1"/>
                <w:lang w:val="en-US" w:eastAsia="zh-CN"/>
              </w:rPr>
            </w:pPr>
            <w:r>
              <w:rPr>
                <w:color w:val="000000" w:themeColor="text1"/>
                <w:lang w:val="en-US" w:eastAsia="zh-CN"/>
              </w:rPr>
              <w:t>2</w:t>
            </w:r>
          </w:p>
        </w:tc>
      </w:tr>
      <w:tr w:rsidR="00414226" w14:paraId="0A81F43F" w14:textId="77777777">
        <w:trPr>
          <w:trHeight w:val="242"/>
          <w:jc w:val="center"/>
        </w:trPr>
        <w:tc>
          <w:tcPr>
            <w:tcW w:w="1260" w:type="pct"/>
            <w:tcMar>
              <w:top w:w="0" w:type="dxa"/>
              <w:left w:w="108" w:type="dxa"/>
              <w:bottom w:w="0" w:type="dxa"/>
              <w:right w:w="108" w:type="dxa"/>
            </w:tcMar>
            <w:vAlign w:val="center"/>
          </w:tcPr>
          <w:p w14:paraId="0A81F43C"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lastRenderedPageBreak/>
              <w:t>Number of PUSCH data symbols</w:t>
            </w:r>
          </w:p>
        </w:tc>
        <w:tc>
          <w:tcPr>
            <w:tcW w:w="1890" w:type="pct"/>
            <w:tcMar>
              <w:top w:w="0" w:type="dxa"/>
              <w:left w:w="108" w:type="dxa"/>
              <w:bottom w:w="0" w:type="dxa"/>
              <w:right w:w="108" w:type="dxa"/>
            </w:tcMar>
            <w:vAlign w:val="center"/>
          </w:tcPr>
          <w:p w14:paraId="0A81F43D"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12</w:t>
            </w:r>
          </w:p>
        </w:tc>
        <w:tc>
          <w:tcPr>
            <w:tcW w:w="1849" w:type="pct"/>
            <w:vAlign w:val="center"/>
          </w:tcPr>
          <w:p w14:paraId="0A81F43E" w14:textId="77777777" w:rsidR="00414226" w:rsidRDefault="00441A41">
            <w:pPr>
              <w:spacing w:after="0"/>
              <w:ind w:leftChars="20" w:left="40"/>
              <w:rPr>
                <w:color w:val="000000" w:themeColor="text1"/>
                <w:lang w:val="en-US" w:eastAsia="zh-CN"/>
              </w:rPr>
            </w:pPr>
            <w:r>
              <w:rPr>
                <w:rFonts w:eastAsia="Batang"/>
                <w:lang w:val="en-US"/>
              </w:rPr>
              <w:t>12</w:t>
            </w:r>
          </w:p>
        </w:tc>
      </w:tr>
      <w:tr w:rsidR="00414226" w14:paraId="0A81F443" w14:textId="77777777">
        <w:trPr>
          <w:trHeight w:val="87"/>
          <w:jc w:val="center"/>
        </w:trPr>
        <w:tc>
          <w:tcPr>
            <w:tcW w:w="1260" w:type="pct"/>
            <w:tcMar>
              <w:top w:w="0" w:type="dxa"/>
              <w:left w:w="108" w:type="dxa"/>
              <w:bottom w:w="0" w:type="dxa"/>
              <w:right w:w="108" w:type="dxa"/>
            </w:tcMar>
            <w:vAlign w:val="center"/>
          </w:tcPr>
          <w:p w14:paraId="0A81F440"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HARQ configuration</w:t>
            </w:r>
          </w:p>
        </w:tc>
        <w:tc>
          <w:tcPr>
            <w:tcW w:w="1890" w:type="pct"/>
            <w:tcMar>
              <w:top w:w="0" w:type="dxa"/>
              <w:left w:w="108" w:type="dxa"/>
              <w:bottom w:w="0" w:type="dxa"/>
              <w:right w:w="108" w:type="dxa"/>
            </w:tcMar>
            <w:vAlign w:val="center"/>
          </w:tcPr>
          <w:p w14:paraId="0A81F441"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c>
          <w:tcPr>
            <w:tcW w:w="1849" w:type="pct"/>
            <w:vAlign w:val="center"/>
          </w:tcPr>
          <w:p w14:paraId="0A81F442"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No retransmissions</w:t>
            </w:r>
          </w:p>
        </w:tc>
      </w:tr>
      <w:tr w:rsidR="00414226" w14:paraId="0A81F447" w14:textId="77777777">
        <w:trPr>
          <w:trHeight w:val="106"/>
          <w:jc w:val="center"/>
        </w:trPr>
        <w:tc>
          <w:tcPr>
            <w:tcW w:w="1260" w:type="pct"/>
            <w:tcMar>
              <w:top w:w="0" w:type="dxa"/>
              <w:left w:w="108" w:type="dxa"/>
              <w:bottom w:w="0" w:type="dxa"/>
              <w:right w:w="108" w:type="dxa"/>
            </w:tcMar>
            <w:vAlign w:val="center"/>
          </w:tcPr>
          <w:p w14:paraId="0A81F444"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0A81F445"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c>
          <w:tcPr>
            <w:tcW w:w="1849" w:type="pct"/>
            <w:vAlign w:val="center"/>
          </w:tcPr>
          <w:p w14:paraId="0A81F446" w14:textId="77777777" w:rsidR="00414226" w:rsidRDefault="00441A41">
            <w:pPr>
              <w:spacing w:after="0"/>
              <w:ind w:leftChars="20" w:left="40"/>
              <w:rPr>
                <w:rFonts w:eastAsia="Batang"/>
                <w:color w:val="000000" w:themeColor="text1"/>
                <w:lang w:val="en-US"/>
              </w:rPr>
            </w:pPr>
            <w:r>
              <w:rPr>
                <w:rFonts w:eastAsia="Batang"/>
                <w:color w:val="000000" w:themeColor="text1"/>
                <w:lang w:val="en-US"/>
              </w:rPr>
              <w:t>Disabled</w:t>
            </w:r>
          </w:p>
        </w:tc>
      </w:tr>
    </w:tbl>
    <w:p w14:paraId="0A81F448" w14:textId="77777777" w:rsidR="00414226" w:rsidRDefault="00414226">
      <w:pPr>
        <w:widowControl w:val="0"/>
        <w:spacing w:beforeLines="50" w:before="120" w:afterLines="50" w:after="120"/>
        <w:jc w:val="both"/>
        <w:rPr>
          <w:rFonts w:ascii="Arial" w:hAnsi="Arial" w:cs="Arial"/>
          <w:sz w:val="18"/>
          <w:szCs w:val="18"/>
        </w:rPr>
      </w:pPr>
    </w:p>
    <w:p w14:paraId="0A81F449"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2</w:t>
      </w:r>
      <w:r>
        <w:rPr>
          <w:rFonts w:hint="eastAsia"/>
          <w:sz w:val="22"/>
          <w:szCs w:val="22"/>
          <w:lang w:val="en-US" w:eastAsia="zh-CN"/>
        </w:rPr>
        <w:t xml:space="preserve"> </w:t>
      </w:r>
      <w:r>
        <w:rPr>
          <w:sz w:val="22"/>
          <w:szCs w:val="22"/>
          <w:lang w:val="en-US" w:eastAsia="zh-CN"/>
        </w:rPr>
        <w:t xml:space="preserve">Single user evaluation assumption for MCS and </w:t>
      </w:r>
      <w:proofErr w:type="gramStart"/>
      <w:r>
        <w:rPr>
          <w:sz w:val="22"/>
          <w:szCs w:val="22"/>
          <w:lang w:val="en-US" w:eastAsia="zh-CN"/>
        </w:rPr>
        <w:t>PRB# [</w:t>
      </w:r>
      <w:proofErr w:type="gramEnd"/>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414226" w14:paraId="0A81F44C" w14:textId="77777777">
        <w:trPr>
          <w:trHeight w:val="147"/>
          <w:jc w:val="center"/>
        </w:trPr>
        <w:tc>
          <w:tcPr>
            <w:tcW w:w="2583" w:type="dxa"/>
            <w:gridSpan w:val="2"/>
            <w:shd w:val="clear" w:color="auto" w:fill="E8E8E8" w:themeFill="background2"/>
          </w:tcPr>
          <w:p w14:paraId="0A81F44A" w14:textId="77777777" w:rsidR="00414226" w:rsidRDefault="00441A41">
            <w:pPr>
              <w:spacing w:after="0" w:line="240" w:lineRule="auto"/>
              <w:jc w:val="center"/>
              <w:rPr>
                <w:b/>
                <w:bCs/>
                <w:lang w:val="en-US" w:eastAsia="zh-CN"/>
              </w:rPr>
            </w:pPr>
            <w:r>
              <w:rPr>
                <w:b/>
                <w:bCs/>
                <w:lang w:val="en-US" w:eastAsia="zh-CN"/>
              </w:rPr>
              <w:t>No Spectrum Extension</w:t>
            </w:r>
          </w:p>
        </w:tc>
        <w:tc>
          <w:tcPr>
            <w:tcW w:w="5866" w:type="dxa"/>
            <w:gridSpan w:val="3"/>
            <w:shd w:val="clear" w:color="auto" w:fill="E8E8E8" w:themeFill="background2"/>
          </w:tcPr>
          <w:p w14:paraId="0A81F44B" w14:textId="77777777" w:rsidR="00414226" w:rsidRDefault="00441A41">
            <w:pPr>
              <w:spacing w:after="0" w:line="240" w:lineRule="auto"/>
              <w:jc w:val="center"/>
              <w:rPr>
                <w:b/>
                <w:bCs/>
                <w:lang w:val="en-US" w:eastAsia="zh-CN"/>
              </w:rPr>
            </w:pPr>
            <w:r>
              <w:rPr>
                <w:b/>
                <w:bCs/>
                <w:lang w:val="en-US" w:eastAsia="zh-CN"/>
              </w:rPr>
              <w:t>With Spectrum Extension</w:t>
            </w:r>
          </w:p>
        </w:tc>
      </w:tr>
      <w:tr w:rsidR="00414226" w14:paraId="0A81F455" w14:textId="77777777">
        <w:trPr>
          <w:trHeight w:val="149"/>
          <w:jc w:val="center"/>
        </w:trPr>
        <w:tc>
          <w:tcPr>
            <w:tcW w:w="988" w:type="dxa"/>
            <w:shd w:val="clear" w:color="auto" w:fill="E8E8E8" w:themeFill="background2"/>
          </w:tcPr>
          <w:p w14:paraId="0A81F44D" w14:textId="77777777" w:rsidR="00414226" w:rsidRDefault="00441A41">
            <w:pPr>
              <w:spacing w:after="0" w:line="240" w:lineRule="auto"/>
              <w:jc w:val="center"/>
              <w:rPr>
                <w:rFonts w:eastAsia="Calibri"/>
                <w:b/>
                <w:bCs/>
                <w:lang w:val="en-US" w:eastAsia="zh-CN"/>
              </w:rPr>
            </w:pPr>
            <w:r>
              <w:rPr>
                <w:rFonts w:eastAsia="Calibri"/>
                <w:b/>
                <w:bCs/>
                <w:lang w:val="en-US" w:eastAsia="zh-CN"/>
              </w:rPr>
              <w:t>MCS</w:t>
            </w:r>
          </w:p>
        </w:tc>
        <w:tc>
          <w:tcPr>
            <w:tcW w:w="1595" w:type="dxa"/>
            <w:shd w:val="clear" w:color="auto" w:fill="E8E8E8" w:themeFill="background2"/>
          </w:tcPr>
          <w:p w14:paraId="0A81F44E" w14:textId="77777777" w:rsidR="00414226" w:rsidRDefault="00441A41">
            <w:pPr>
              <w:spacing w:after="0" w:line="240" w:lineRule="auto"/>
              <w:jc w:val="center"/>
              <w:rPr>
                <w:rFonts w:eastAsia="Calibri"/>
                <w:b/>
                <w:bCs/>
                <w:lang w:val="en-US" w:eastAsia="zh-CN"/>
              </w:rPr>
            </w:pPr>
            <w:r>
              <w:rPr>
                <w:rFonts w:eastAsia="Calibri"/>
                <w:b/>
                <w:bCs/>
                <w:lang w:val="en-US" w:eastAsia="zh-CN"/>
              </w:rPr>
              <w:t>#RBs</w:t>
            </w:r>
          </w:p>
          <w:p w14:paraId="0A81F44F" w14:textId="77777777" w:rsidR="00414226" w:rsidRDefault="00414226">
            <w:pPr>
              <w:spacing w:after="0" w:line="240" w:lineRule="auto"/>
              <w:jc w:val="center"/>
              <w:rPr>
                <w:b/>
                <w:bCs/>
                <w:lang w:val="en-US" w:eastAsia="zh-CN"/>
              </w:rPr>
            </w:pPr>
          </w:p>
        </w:tc>
        <w:tc>
          <w:tcPr>
            <w:tcW w:w="1569" w:type="dxa"/>
            <w:shd w:val="clear" w:color="auto" w:fill="E8E8E8" w:themeFill="background2"/>
          </w:tcPr>
          <w:p w14:paraId="0A81F450" w14:textId="77777777" w:rsidR="00414226" w:rsidRDefault="00441A41">
            <w:pPr>
              <w:spacing w:after="0" w:line="240" w:lineRule="auto"/>
              <w:jc w:val="center"/>
              <w:rPr>
                <w:rFonts w:eastAsia="Calibri"/>
                <w:b/>
                <w:bCs/>
                <w:lang w:val="en-US" w:eastAsia="zh-CN"/>
              </w:rPr>
            </w:pPr>
            <w:r>
              <w:rPr>
                <w:rFonts w:eastAsia="Calibri"/>
                <w:b/>
                <w:bCs/>
                <w:lang w:val="en-US" w:eastAsia="zh-CN"/>
              </w:rPr>
              <w:t xml:space="preserve">#RB before extension </w:t>
            </w:r>
            <m:oMath>
              <m:r>
                <m:rPr>
                  <m:sty m:val="bi"/>
                </m:rPr>
                <w:rPr>
                  <w:rFonts w:ascii="Cambria Math" w:eastAsia="Calibri" w:hAnsi="Cambria Math"/>
                  <w:lang w:val="en-US" w:eastAsia="zh-CN"/>
                </w:rPr>
                <m:t>(A</m:t>
              </m:r>
            </m:oMath>
            <w:r>
              <w:rPr>
                <w:rFonts w:eastAsia="Calibri"/>
                <w:b/>
                <w:bCs/>
                <w:lang w:val="en-US" w:eastAsia="zh-CN"/>
              </w:rPr>
              <w:t>)</w:t>
            </w:r>
          </w:p>
          <w:p w14:paraId="0A81F451" w14:textId="77777777" w:rsidR="00414226" w:rsidRDefault="00414226">
            <w:pPr>
              <w:spacing w:after="0" w:line="240" w:lineRule="auto"/>
              <w:jc w:val="center"/>
              <w:rPr>
                <w:b/>
                <w:bCs/>
                <w:lang w:val="en-US" w:eastAsia="zh-CN"/>
              </w:rPr>
            </w:pPr>
          </w:p>
        </w:tc>
        <w:tc>
          <w:tcPr>
            <w:tcW w:w="1743" w:type="dxa"/>
            <w:shd w:val="clear" w:color="auto" w:fill="E8E8E8" w:themeFill="background2"/>
          </w:tcPr>
          <w:p w14:paraId="0A81F452" w14:textId="77777777" w:rsidR="00414226" w:rsidRDefault="00441A41">
            <w:pPr>
              <w:spacing w:after="0" w:line="240" w:lineRule="auto"/>
              <w:jc w:val="center"/>
              <w:rPr>
                <w:rFonts w:eastAsia="Calibri"/>
                <w:b/>
                <w:bCs/>
                <w:lang w:val="en-US" w:eastAsia="zh-CN"/>
              </w:rPr>
            </w:pPr>
            <w:r>
              <w:rPr>
                <w:rFonts w:eastAsia="Calibri"/>
                <w:b/>
                <w:bCs/>
                <w:lang w:val="en-US" w:eastAsia="zh-CN"/>
              </w:rPr>
              <w:t>#RB after extension (</w:t>
            </w:r>
            <m:oMath>
              <m:r>
                <m:rPr>
                  <m:sty m:val="bi"/>
                </m:rPr>
                <w:rPr>
                  <w:rFonts w:ascii="Cambria Math" w:eastAsia="Calibri" w:hAnsi="Cambria Math"/>
                  <w:lang w:val="en-US" w:eastAsia="zh-CN"/>
                </w:rPr>
                <m:t>B</m:t>
              </m:r>
            </m:oMath>
            <w:r>
              <w:rPr>
                <w:rFonts w:eastAsia="Calibri"/>
                <w:b/>
                <w:bCs/>
                <w:lang w:val="en-US" w:eastAsia="zh-CN"/>
              </w:rPr>
              <w:t>)</w:t>
            </w:r>
          </w:p>
        </w:tc>
        <w:tc>
          <w:tcPr>
            <w:tcW w:w="2554" w:type="dxa"/>
            <w:shd w:val="clear" w:color="auto" w:fill="E8E8E8" w:themeFill="background2"/>
          </w:tcPr>
          <w:p w14:paraId="0A81F453" w14:textId="77777777" w:rsidR="00414226" w:rsidRDefault="00441A41">
            <w:pPr>
              <w:spacing w:after="0" w:line="240" w:lineRule="auto"/>
              <w:jc w:val="center"/>
              <w:rPr>
                <w:rFonts w:eastAsia="Calibri"/>
                <w:b/>
                <w:bCs/>
                <w:lang w:val="en-US" w:eastAsia="zh-CN"/>
              </w:rPr>
            </w:pPr>
            <w:r>
              <w:rPr>
                <w:rFonts w:eastAsia="Calibri"/>
                <w:b/>
                <w:bCs/>
                <w:lang w:val="en-US" w:eastAsia="zh-CN"/>
              </w:rPr>
              <w:t>Spectrum extension factor</w:t>
            </w:r>
          </w:p>
          <w:p w14:paraId="0A81F454" w14:textId="77777777" w:rsidR="00414226" w:rsidRDefault="00441A41">
            <w:pPr>
              <w:spacing w:after="0" w:line="240" w:lineRule="auto"/>
              <w:jc w:val="center"/>
              <w:rPr>
                <w:rFonts w:eastAsia="Calibri"/>
                <w:b/>
                <w:bCs/>
                <w:lang w:val="en-US" w:eastAsia="zh-CN"/>
              </w:rPr>
            </w:pPr>
            <m:oMathPara>
              <m:oMath>
                <m:r>
                  <m:rPr>
                    <m:sty m:val="bi"/>
                  </m:rPr>
                  <w:rPr>
                    <w:rFonts w:ascii="Cambria Math" w:hAnsi="Cambria Math"/>
                    <w:lang w:val="en-US" w:eastAsia="zh-CN"/>
                  </w:rPr>
                  <m:t>α=(B-A)/B</m:t>
                </m:r>
              </m:oMath>
            </m:oMathPara>
          </w:p>
        </w:tc>
      </w:tr>
      <w:tr w:rsidR="00414226" w14:paraId="0A81F45B" w14:textId="77777777">
        <w:trPr>
          <w:trHeight w:val="174"/>
          <w:jc w:val="center"/>
        </w:trPr>
        <w:tc>
          <w:tcPr>
            <w:tcW w:w="988" w:type="dxa"/>
          </w:tcPr>
          <w:p w14:paraId="0A81F456" w14:textId="77777777" w:rsidR="00414226" w:rsidRDefault="00441A41">
            <w:pPr>
              <w:spacing w:after="0" w:line="240" w:lineRule="auto"/>
              <w:jc w:val="center"/>
              <w:rPr>
                <w:lang w:val="en-US" w:eastAsia="zh-CN"/>
              </w:rPr>
            </w:pPr>
            <w:r>
              <w:rPr>
                <w:lang w:val="en-US" w:eastAsia="zh-CN"/>
              </w:rPr>
              <w:t>NR MCS</w:t>
            </w:r>
          </w:p>
        </w:tc>
        <w:tc>
          <w:tcPr>
            <w:tcW w:w="1595" w:type="dxa"/>
          </w:tcPr>
          <w:p w14:paraId="0A81F457" w14:textId="77777777" w:rsidR="00414226" w:rsidRDefault="00441A41">
            <w:pPr>
              <w:spacing w:after="0" w:line="240" w:lineRule="auto"/>
              <w:jc w:val="center"/>
              <w:rPr>
                <w:lang w:val="en-US" w:eastAsia="zh-CN"/>
              </w:rPr>
            </w:pPr>
            <m:oMathPara>
              <m:oMath>
                <m:r>
                  <w:rPr>
                    <w:rFonts w:ascii="Cambria Math" w:eastAsia="Calibri" w:hAnsi="Cambria Math"/>
                    <w:lang w:val="en-US" w:eastAsia="zh-CN"/>
                  </w:rPr>
                  <m:t>B</m:t>
                </m:r>
              </m:oMath>
            </m:oMathPara>
          </w:p>
        </w:tc>
        <w:tc>
          <w:tcPr>
            <w:tcW w:w="1569" w:type="dxa"/>
          </w:tcPr>
          <w:p w14:paraId="0A81F458" w14:textId="77777777" w:rsidR="00414226" w:rsidRDefault="00441A41">
            <w:pPr>
              <w:spacing w:after="0" w:line="240" w:lineRule="auto"/>
              <w:jc w:val="center"/>
              <w:rPr>
                <w:lang w:val="en-US" w:eastAsia="zh-CN"/>
              </w:rPr>
            </w:pPr>
            <m:oMathPara>
              <m:oMath>
                <m:r>
                  <w:rPr>
                    <w:rFonts w:ascii="Cambria Math" w:hAnsi="Cambria Math"/>
                    <w:lang w:val="en-US" w:eastAsia="zh-CN"/>
                  </w:rPr>
                  <m:t>(1-α)B</m:t>
                </m:r>
              </m:oMath>
            </m:oMathPara>
          </w:p>
        </w:tc>
        <w:tc>
          <w:tcPr>
            <w:tcW w:w="1743" w:type="dxa"/>
          </w:tcPr>
          <w:p w14:paraId="0A81F459" w14:textId="77777777" w:rsidR="00414226" w:rsidRDefault="00441A41">
            <w:pPr>
              <w:spacing w:after="0" w:line="240" w:lineRule="auto"/>
              <w:jc w:val="center"/>
              <w:rPr>
                <w:rFonts w:eastAsia="Calibri"/>
                <w:lang w:val="en-US" w:eastAsia="zh-CN"/>
              </w:rPr>
            </w:pPr>
            <m:oMathPara>
              <m:oMath>
                <m:r>
                  <w:rPr>
                    <w:rFonts w:ascii="Cambria Math" w:eastAsia="Calibri" w:hAnsi="Cambria Math"/>
                    <w:lang w:val="en-US" w:eastAsia="zh-CN"/>
                  </w:rPr>
                  <m:t>B</m:t>
                </m:r>
              </m:oMath>
            </m:oMathPara>
          </w:p>
        </w:tc>
        <w:tc>
          <w:tcPr>
            <w:tcW w:w="2554" w:type="dxa"/>
          </w:tcPr>
          <w:p w14:paraId="0A81F45A" w14:textId="77777777" w:rsidR="00414226" w:rsidRDefault="00441A41">
            <w:pPr>
              <w:spacing w:after="0" w:line="240" w:lineRule="auto"/>
              <w:jc w:val="center"/>
              <w:rPr>
                <w:rFonts w:eastAsia="Calibri"/>
                <w:lang w:val="en-US" w:eastAsia="zh-CN"/>
              </w:rPr>
            </w:pPr>
            <m:oMathPara>
              <m:oMath>
                <m:r>
                  <w:rPr>
                    <w:rFonts w:ascii="Cambria Math" w:hAnsi="Cambria Math" w:hint="eastAsia"/>
                    <w:lang w:val="en-US" w:eastAsia="zh-CN"/>
                  </w:rPr>
                  <m:t>α∈</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tc>
      </w:tr>
    </w:tbl>
    <w:p w14:paraId="0A81F45C" w14:textId="77777777" w:rsidR="00414226" w:rsidRDefault="00414226">
      <w:pPr>
        <w:widowControl w:val="0"/>
        <w:spacing w:beforeLines="50" w:before="120" w:afterLines="50" w:after="120"/>
        <w:jc w:val="both"/>
        <w:rPr>
          <w:rFonts w:ascii="Arial" w:hAnsi="Arial" w:cs="Arial"/>
          <w:sz w:val="18"/>
          <w:szCs w:val="18"/>
        </w:rPr>
      </w:pPr>
    </w:p>
    <w:p w14:paraId="0A81F45D" w14:textId="77777777" w:rsidR="00414226" w:rsidRDefault="00441A41">
      <w:pPr>
        <w:spacing w:beforeLines="50" w:before="120" w:afterLines="50" w:after="120"/>
        <w:jc w:val="center"/>
        <w:rPr>
          <w:sz w:val="22"/>
          <w:szCs w:val="22"/>
          <w:lang w:val="en-US" w:eastAsia="zh-CN"/>
        </w:rPr>
      </w:pPr>
      <w:r>
        <w:rPr>
          <w:sz w:val="22"/>
          <w:szCs w:val="22"/>
          <w:lang w:val="en-US" w:eastAsia="zh-CN"/>
        </w:rPr>
        <w:t>Table</w:t>
      </w:r>
      <w:r>
        <w:rPr>
          <w:rFonts w:hint="eastAsia"/>
          <w:sz w:val="22"/>
          <w:szCs w:val="22"/>
          <w:lang w:val="en-US" w:eastAsia="zh-CN"/>
        </w:rPr>
        <w:t xml:space="preserve"> </w:t>
      </w:r>
      <w:r>
        <w:rPr>
          <w:sz w:val="22"/>
          <w:szCs w:val="22"/>
          <w:lang w:val="en-US" w:eastAsia="zh-CN"/>
        </w:rPr>
        <w:t>3</w:t>
      </w:r>
      <w:r>
        <w:rPr>
          <w:rFonts w:hint="eastAsia"/>
          <w:sz w:val="22"/>
          <w:szCs w:val="22"/>
          <w:lang w:val="en-US" w:eastAsia="zh-CN"/>
        </w:rPr>
        <w:t xml:space="preserve"> </w:t>
      </w:r>
      <w:r>
        <w:rPr>
          <w:sz w:val="22"/>
          <w:szCs w:val="22"/>
          <w:lang w:val="en-US" w:eastAsia="zh-CN"/>
        </w:rPr>
        <w:t xml:space="preserve">link level </w:t>
      </w:r>
      <w:proofErr w:type="gramStart"/>
      <w:r>
        <w:rPr>
          <w:sz w:val="22"/>
          <w:szCs w:val="22"/>
          <w:lang w:val="en-US" w:eastAsia="zh-CN"/>
        </w:rPr>
        <w:t>multi user</w:t>
      </w:r>
      <w:proofErr w:type="gramEnd"/>
      <w:r>
        <w:rPr>
          <w:sz w:val="22"/>
          <w:szCs w:val="22"/>
          <w:lang w:val="en-US" w:eastAsia="zh-CN"/>
        </w:rPr>
        <w:t xml:space="preserve"> evaluation assumption [Huawei]</w:t>
      </w:r>
    </w:p>
    <w:tbl>
      <w:tblPr>
        <w:tblStyle w:val="a"/>
        <w:tblW w:w="4474" w:type="pct"/>
        <w:jc w:val="center"/>
        <w:tblLook w:val="04A0" w:firstRow="1" w:lastRow="0" w:firstColumn="1" w:lastColumn="0" w:noHBand="0" w:noVBand="1"/>
      </w:tblPr>
      <w:tblGrid>
        <w:gridCol w:w="2688"/>
        <w:gridCol w:w="5928"/>
      </w:tblGrid>
      <w:tr w:rsidR="00414226" w14:paraId="0A81F460" w14:textId="77777777">
        <w:trPr>
          <w:trHeight w:val="131"/>
          <w:jc w:val="center"/>
        </w:trPr>
        <w:tc>
          <w:tcPr>
            <w:tcW w:w="1560" w:type="pct"/>
            <w:shd w:val="clear" w:color="auto" w:fill="E8E8E8" w:themeFill="background2"/>
          </w:tcPr>
          <w:p w14:paraId="0A81F45E" w14:textId="77777777" w:rsidR="00414226" w:rsidRDefault="00441A41">
            <w:pPr>
              <w:spacing w:after="0"/>
              <w:rPr>
                <w:b/>
                <w:bCs/>
                <w:color w:val="000000" w:themeColor="text1"/>
                <w:sz w:val="20"/>
                <w:szCs w:val="20"/>
                <w:lang w:val="en-US" w:eastAsia="zh-CN"/>
              </w:rPr>
            </w:pPr>
            <w:r>
              <w:rPr>
                <w:b/>
                <w:bCs/>
                <w:color w:val="000000" w:themeColor="text1"/>
                <w:lang w:val="en-US" w:eastAsia="zh-CN"/>
              </w:rPr>
              <w:t>Parameters</w:t>
            </w:r>
          </w:p>
        </w:tc>
        <w:tc>
          <w:tcPr>
            <w:tcW w:w="3440" w:type="pct"/>
            <w:shd w:val="clear" w:color="auto" w:fill="E8E8E8" w:themeFill="background2"/>
          </w:tcPr>
          <w:p w14:paraId="0A81F45F" w14:textId="77777777" w:rsidR="00414226" w:rsidRDefault="00441A41">
            <w:pPr>
              <w:spacing w:after="0"/>
              <w:jc w:val="left"/>
              <w:rPr>
                <w:b/>
                <w:bCs/>
                <w:color w:val="000000" w:themeColor="text1"/>
                <w:sz w:val="20"/>
                <w:szCs w:val="20"/>
                <w:lang w:val="en-US" w:eastAsia="zh-CN"/>
              </w:rPr>
            </w:pPr>
            <w:r>
              <w:rPr>
                <w:b/>
                <w:bCs/>
                <w:color w:val="000000" w:themeColor="text1"/>
                <w:lang w:val="en-US" w:eastAsia="zh-CN"/>
              </w:rPr>
              <w:t>Values</w:t>
            </w:r>
          </w:p>
        </w:tc>
      </w:tr>
      <w:tr w:rsidR="00414226" w14:paraId="0A81F463" w14:textId="77777777">
        <w:trPr>
          <w:trHeight w:val="156"/>
          <w:jc w:val="center"/>
        </w:trPr>
        <w:tc>
          <w:tcPr>
            <w:tcW w:w="1560" w:type="pct"/>
          </w:tcPr>
          <w:p w14:paraId="0A81F46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U</w:t>
            </w:r>
            <w:r>
              <w:rPr>
                <w:color w:val="000000" w:themeColor="text1"/>
                <w:sz w:val="20"/>
                <w:szCs w:val="20"/>
                <w:lang w:val="en-US" w:eastAsia="zh-CN"/>
              </w:rPr>
              <w:t>ser #</w:t>
            </w:r>
          </w:p>
        </w:tc>
        <w:tc>
          <w:tcPr>
            <w:tcW w:w="3440" w:type="pct"/>
          </w:tcPr>
          <w:p w14:paraId="0A81F462"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2</w:t>
            </w:r>
            <w:r>
              <w:rPr>
                <w:color w:val="000000" w:themeColor="text1"/>
                <w:sz w:val="20"/>
                <w:szCs w:val="20"/>
                <w:lang w:val="en-US" w:eastAsia="zh-CN"/>
              </w:rPr>
              <w:t xml:space="preserve"> or 3</w:t>
            </w:r>
          </w:p>
        </w:tc>
      </w:tr>
      <w:tr w:rsidR="00414226" w14:paraId="0A81F466" w14:textId="77777777">
        <w:trPr>
          <w:trHeight w:val="94"/>
          <w:jc w:val="center"/>
        </w:trPr>
        <w:tc>
          <w:tcPr>
            <w:tcW w:w="1560" w:type="pct"/>
          </w:tcPr>
          <w:p w14:paraId="0A81F464"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user configuration</w:t>
            </w:r>
          </w:p>
        </w:tc>
        <w:tc>
          <w:tcPr>
            <w:tcW w:w="3440" w:type="pct"/>
          </w:tcPr>
          <w:p w14:paraId="0A81F465"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With spectrum extension provided in Table 2</w:t>
            </w:r>
          </w:p>
        </w:tc>
      </w:tr>
      <w:tr w:rsidR="00414226" w14:paraId="0A81F469" w14:textId="77777777">
        <w:trPr>
          <w:trHeight w:val="94"/>
          <w:jc w:val="center"/>
        </w:trPr>
        <w:tc>
          <w:tcPr>
            <w:tcW w:w="1560" w:type="pct"/>
          </w:tcPr>
          <w:p w14:paraId="0A81F467"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M</w:t>
            </w:r>
            <w:r>
              <w:rPr>
                <w:color w:val="000000" w:themeColor="text1"/>
                <w:sz w:val="20"/>
                <w:szCs w:val="20"/>
                <w:lang w:val="en-US" w:eastAsia="zh-CN"/>
              </w:rPr>
              <w:t>ulti-user overlap RBs</w:t>
            </w:r>
          </w:p>
        </w:tc>
        <w:tc>
          <w:tcPr>
            <w:tcW w:w="3440" w:type="pct"/>
          </w:tcPr>
          <w:p w14:paraId="0A81F468" w14:textId="77777777" w:rsidR="00414226" w:rsidRDefault="00441A41">
            <w:pPr>
              <w:spacing w:after="0"/>
              <w:rPr>
                <w:color w:val="000000" w:themeColor="text1"/>
                <w:sz w:val="20"/>
                <w:szCs w:val="20"/>
                <w:lang w:val="en-US" w:eastAsia="zh-CN"/>
              </w:rPr>
            </w:pPr>
            <w:proofErr w:type="gramStart"/>
            <w:r>
              <w:rPr>
                <w:rFonts w:hint="eastAsia"/>
                <w:color w:val="000000" w:themeColor="text1"/>
                <w:sz w:val="20"/>
                <w:szCs w:val="20"/>
                <w:lang w:val="en-US" w:eastAsia="zh-CN"/>
              </w:rPr>
              <w:t>R</w:t>
            </w:r>
            <w:r>
              <w:rPr>
                <w:color w:val="000000" w:themeColor="text1"/>
                <w:sz w:val="20"/>
                <w:szCs w:val="20"/>
                <w:lang w:val="en-US" w:eastAsia="zh-CN"/>
              </w:rPr>
              <w:t>eported</w:t>
            </w:r>
            <w:proofErr w:type="gramEnd"/>
            <w:r>
              <w:rPr>
                <w:color w:val="000000" w:themeColor="text1"/>
                <w:sz w:val="20"/>
                <w:szCs w:val="20"/>
                <w:lang w:val="en-US" w:eastAsia="zh-CN"/>
              </w:rPr>
              <w:t xml:space="preserve"> by companies</w:t>
            </w:r>
          </w:p>
        </w:tc>
      </w:tr>
      <w:tr w:rsidR="00414226" w14:paraId="0A81F46C" w14:textId="77777777">
        <w:trPr>
          <w:trHeight w:val="106"/>
          <w:jc w:val="center"/>
        </w:trPr>
        <w:tc>
          <w:tcPr>
            <w:tcW w:w="1560" w:type="pct"/>
          </w:tcPr>
          <w:p w14:paraId="0A81F46A"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Baseline scheme</w:t>
            </w:r>
          </w:p>
        </w:tc>
        <w:tc>
          <w:tcPr>
            <w:tcW w:w="3440" w:type="pct"/>
          </w:tcPr>
          <w:p w14:paraId="0A81F46B"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N</w:t>
            </w:r>
            <w:r>
              <w:rPr>
                <w:color w:val="000000" w:themeColor="text1"/>
                <w:sz w:val="20"/>
                <w:szCs w:val="20"/>
                <w:lang w:val="en-US" w:eastAsia="zh-CN"/>
              </w:rPr>
              <w:t>o spectrum extension</w:t>
            </w:r>
          </w:p>
        </w:tc>
      </w:tr>
      <w:tr w:rsidR="00414226" w14:paraId="0A81F46F" w14:textId="77777777">
        <w:trPr>
          <w:trHeight w:val="53"/>
          <w:jc w:val="center"/>
        </w:trPr>
        <w:tc>
          <w:tcPr>
            <w:tcW w:w="1560" w:type="pct"/>
          </w:tcPr>
          <w:p w14:paraId="0A81F46D"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P</w:t>
            </w:r>
            <w:r>
              <w:rPr>
                <w:color w:val="000000" w:themeColor="text1"/>
                <w:sz w:val="20"/>
                <w:szCs w:val="20"/>
                <w:lang w:val="en-US" w:eastAsia="zh-CN"/>
              </w:rPr>
              <w:t>er UE MCS</w:t>
            </w:r>
          </w:p>
        </w:tc>
        <w:tc>
          <w:tcPr>
            <w:tcW w:w="3440" w:type="pct"/>
          </w:tcPr>
          <w:p w14:paraId="0A81F46E"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Chosen to align with the spectral efficiency</w:t>
            </w:r>
          </w:p>
        </w:tc>
      </w:tr>
      <w:tr w:rsidR="00414226" w14:paraId="0A81F472" w14:textId="77777777">
        <w:trPr>
          <w:trHeight w:val="53"/>
          <w:jc w:val="center"/>
        </w:trPr>
        <w:tc>
          <w:tcPr>
            <w:tcW w:w="1560" w:type="pct"/>
          </w:tcPr>
          <w:p w14:paraId="0A81F470" w14:textId="77777777" w:rsidR="00414226" w:rsidRDefault="00441A41">
            <w:pPr>
              <w:spacing w:after="0"/>
              <w:rPr>
                <w:color w:val="000000" w:themeColor="text1"/>
                <w:sz w:val="20"/>
                <w:szCs w:val="20"/>
                <w:lang w:val="en-US" w:eastAsia="zh-CN"/>
              </w:rPr>
            </w:pPr>
            <w:r>
              <w:rPr>
                <w:color w:val="000000" w:themeColor="text1"/>
                <w:sz w:val="20"/>
                <w:szCs w:val="20"/>
                <w:lang w:val="en-US" w:eastAsia="zh-CN"/>
              </w:rPr>
              <w:t xml:space="preserve">BS Rx </w:t>
            </w:r>
            <w:r>
              <w:rPr>
                <w:rFonts w:hint="eastAsia"/>
                <w:color w:val="000000" w:themeColor="text1"/>
                <w:sz w:val="20"/>
                <w:szCs w:val="20"/>
                <w:lang w:val="en-US" w:eastAsia="zh-CN"/>
              </w:rPr>
              <w:t>P</w:t>
            </w:r>
            <w:r>
              <w:rPr>
                <w:color w:val="000000" w:themeColor="text1"/>
                <w:sz w:val="20"/>
                <w:szCs w:val="20"/>
                <w:lang w:val="en-US" w:eastAsia="zh-CN"/>
              </w:rPr>
              <w:t>ort Virtualization</w:t>
            </w:r>
          </w:p>
        </w:tc>
        <w:tc>
          <w:tcPr>
            <w:tcW w:w="3440" w:type="pct"/>
          </w:tcPr>
          <w:p w14:paraId="0A81F471" w14:textId="77777777" w:rsidR="00414226" w:rsidRDefault="00441A41">
            <w:pPr>
              <w:spacing w:after="0"/>
              <w:rPr>
                <w:color w:val="000000" w:themeColor="text1"/>
                <w:sz w:val="20"/>
                <w:szCs w:val="20"/>
                <w:lang w:val="en-US" w:eastAsia="zh-CN"/>
              </w:rPr>
            </w:pPr>
            <w:r>
              <w:rPr>
                <w:rFonts w:hint="eastAsia"/>
                <w:color w:val="000000" w:themeColor="text1"/>
                <w:sz w:val="20"/>
                <w:szCs w:val="20"/>
                <w:lang w:val="en-US" w:eastAsia="zh-CN"/>
              </w:rPr>
              <w:t>R</w:t>
            </w:r>
            <w:r>
              <w:rPr>
                <w:color w:val="000000" w:themeColor="text1"/>
                <w:sz w:val="20"/>
                <w:szCs w:val="20"/>
                <w:lang w:val="en-US" w:eastAsia="zh-CN"/>
              </w:rPr>
              <w:t>educe to 1 port, e.g., by DFT vector</w:t>
            </w:r>
          </w:p>
        </w:tc>
      </w:tr>
    </w:tbl>
    <w:p w14:paraId="0A81F473" w14:textId="77777777" w:rsidR="00414226" w:rsidRDefault="00414226">
      <w:pPr>
        <w:widowControl w:val="0"/>
        <w:spacing w:beforeLines="50" w:before="120" w:afterLines="50" w:after="120"/>
        <w:jc w:val="both"/>
        <w:rPr>
          <w:rFonts w:ascii="Arial" w:hAnsi="Arial" w:cs="Arial"/>
          <w:sz w:val="18"/>
          <w:szCs w:val="18"/>
        </w:rPr>
      </w:pPr>
    </w:p>
    <w:p w14:paraId="0A81F474" w14:textId="77777777" w:rsidR="00414226" w:rsidRDefault="00441A41">
      <w:pPr>
        <w:pStyle w:val="Heading3"/>
      </w:pPr>
      <w:r>
        <w:t>8.2.1</w:t>
      </w:r>
      <w:r>
        <w:tab/>
        <w:t>Company comments</w:t>
      </w:r>
    </w:p>
    <w:p w14:paraId="0A81F475"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3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78" w14:textId="77777777">
        <w:tc>
          <w:tcPr>
            <w:tcW w:w="1696" w:type="dxa"/>
            <w:shd w:val="clear" w:color="auto" w:fill="D9D9D9"/>
          </w:tcPr>
          <w:p w14:paraId="0A81F476"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77"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7B" w14:textId="77777777">
        <w:tc>
          <w:tcPr>
            <w:tcW w:w="1696" w:type="dxa"/>
          </w:tcPr>
          <w:p w14:paraId="0A81F479"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7A" w14:textId="77777777" w:rsidR="00414226" w:rsidRDefault="00441A41">
            <w:pPr>
              <w:overflowPunct/>
              <w:autoSpaceDE/>
              <w:autoSpaceDN/>
              <w:adjustRightInd/>
              <w:textAlignment w:val="auto"/>
              <w:rPr>
                <w:lang w:val="en-US" w:eastAsia="zh-CN"/>
              </w:rPr>
            </w:pPr>
            <w:r>
              <w:rPr>
                <w:rFonts w:hint="eastAsia"/>
                <w:lang w:val="en-US" w:eastAsia="zh-CN"/>
              </w:rPr>
              <w:t xml:space="preserve">For clearer comparison, a single PA model is </w:t>
            </w:r>
            <w:r>
              <w:rPr>
                <w:lang w:val="en-US" w:eastAsia="zh-CN"/>
              </w:rPr>
              <w:t>recommended</w:t>
            </w:r>
            <w:r>
              <w:rPr>
                <w:rFonts w:hint="eastAsia"/>
                <w:lang w:val="en-US" w:eastAsia="zh-CN"/>
              </w:rPr>
              <w:t xml:space="preserve"> for the evaluation of the UL PAPR reduction techniques.</w:t>
            </w:r>
          </w:p>
        </w:tc>
      </w:tr>
      <w:tr w:rsidR="00414226" w14:paraId="0A81F47F" w14:textId="77777777">
        <w:tc>
          <w:tcPr>
            <w:tcW w:w="1696" w:type="dxa"/>
          </w:tcPr>
          <w:p w14:paraId="0A81F47C"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7D"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we can agree on a single PA, that is good. But even if we cannot, we can simply list the options and let </w:t>
            </w:r>
            <w:proofErr w:type="gramStart"/>
            <w:r>
              <w:rPr>
                <w:lang w:val="en-US" w:eastAsia="zh-CN"/>
              </w:rPr>
              <w:t>companies to</w:t>
            </w:r>
            <w:proofErr w:type="gramEnd"/>
            <w:r>
              <w:rPr>
                <w:lang w:val="en-US" w:eastAsia="zh-CN"/>
              </w:rPr>
              <w:t xml:space="preserve"> report.</w:t>
            </w:r>
          </w:p>
          <w:p w14:paraId="0A81F47E"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n </w:t>
            </w:r>
            <w:r>
              <w:rPr>
                <w:rFonts w:hint="eastAsia"/>
                <w:lang w:val="en-US" w:eastAsia="zh-CN"/>
              </w:rPr>
              <w:t>RAN</w:t>
            </w:r>
            <w:r>
              <w:rPr>
                <w:lang w:val="en-US" w:eastAsia="zh-CN"/>
              </w:rPr>
              <w:t xml:space="preserve">4 study of previous releases, they don’t mandate to use a single PA either. In RAN4, any PA model is valid </w:t>
            </w:r>
            <w:proofErr w:type="gramStart"/>
            <w:r>
              <w:rPr>
                <w:lang w:val="en-US" w:eastAsia="zh-CN"/>
              </w:rPr>
              <w:t>as long as</w:t>
            </w:r>
            <w:proofErr w:type="gramEnd"/>
            <w:r>
              <w:rPr>
                <w:lang w:val="en-US" w:eastAsia="zh-CN"/>
              </w:rPr>
              <w:t xml:space="preserve"> it can output a certain power at a certain modulation order.</w:t>
            </w:r>
          </w:p>
        </w:tc>
      </w:tr>
      <w:tr w:rsidR="00414226" w14:paraId="0A81F482" w14:textId="77777777">
        <w:tc>
          <w:tcPr>
            <w:tcW w:w="1696" w:type="dxa"/>
          </w:tcPr>
          <w:p w14:paraId="0A81F48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81"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t is desired to have a single PA model. </w:t>
            </w:r>
          </w:p>
        </w:tc>
      </w:tr>
      <w:tr w:rsidR="00414226" w14:paraId="0A81F486" w14:textId="77777777">
        <w:tc>
          <w:tcPr>
            <w:tcW w:w="1696" w:type="dxa"/>
          </w:tcPr>
          <w:p w14:paraId="0A81F483"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84" w14:textId="77777777" w:rsidR="00414226" w:rsidRDefault="00441A41">
            <w:pPr>
              <w:overflowPunct/>
              <w:autoSpaceDE/>
              <w:autoSpaceDN/>
              <w:adjustRightInd/>
              <w:textAlignment w:val="auto"/>
              <w:rPr>
                <w:lang w:val="en-US" w:eastAsia="zh-CN"/>
              </w:rPr>
            </w:pPr>
            <w:r>
              <w:rPr>
                <w:rFonts w:hint="eastAsia"/>
                <w:lang w:val="en-US" w:eastAsia="zh-CN"/>
              </w:rPr>
              <w:t xml:space="preserve">Given the LS sent in previous meeting, we think for PA part we need to hold and wait for RAN4 reply to avoid duplicated evaluation. If in the end we need to use RAN4 PA, it seems </w:t>
            </w:r>
            <w:r>
              <w:rPr>
                <w:lang w:val="en-US" w:eastAsia="zh-CN"/>
              </w:rPr>
              <w:t>unnecessary</w:t>
            </w:r>
            <w:r>
              <w:rPr>
                <w:rFonts w:hint="eastAsia"/>
                <w:lang w:val="en-US" w:eastAsia="zh-CN"/>
              </w:rPr>
              <w:t xml:space="preserve"> to perform </w:t>
            </w:r>
            <w:r>
              <w:rPr>
                <w:lang w:val="en-US" w:eastAsia="zh-CN"/>
              </w:rPr>
              <w:t>evaluation</w:t>
            </w:r>
            <w:r>
              <w:rPr>
                <w:rFonts w:hint="eastAsia"/>
                <w:lang w:val="en-US" w:eastAsia="zh-CN"/>
              </w:rPr>
              <w:t xml:space="preserve"> based on RAN1 assumed PA </w:t>
            </w:r>
            <w:proofErr w:type="gramStart"/>
            <w:r>
              <w:rPr>
                <w:rFonts w:hint="eastAsia"/>
                <w:lang w:val="en-US" w:eastAsia="zh-CN"/>
              </w:rPr>
              <w:t>firstly</w:t>
            </w:r>
            <w:proofErr w:type="gramEnd"/>
            <w:r>
              <w:rPr>
                <w:rFonts w:hint="eastAsia"/>
                <w:lang w:val="en-US" w:eastAsia="zh-CN"/>
              </w:rPr>
              <w:t>?</w:t>
            </w:r>
          </w:p>
          <w:p w14:paraId="0A81F485" w14:textId="77777777" w:rsidR="00414226" w:rsidRDefault="00414226">
            <w:pPr>
              <w:overflowPunct/>
              <w:autoSpaceDE/>
              <w:autoSpaceDN/>
              <w:adjustRightInd/>
              <w:textAlignment w:val="auto"/>
              <w:rPr>
                <w:lang w:val="en-US" w:eastAsia="zh-CN"/>
              </w:rPr>
            </w:pPr>
          </w:p>
        </w:tc>
      </w:tr>
      <w:tr w:rsidR="00414226" w14:paraId="0A81F489" w14:textId="77777777">
        <w:tc>
          <w:tcPr>
            <w:tcW w:w="1696" w:type="dxa"/>
          </w:tcPr>
          <w:p w14:paraId="0A81F487"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88" w14:textId="77777777" w:rsidR="00414226" w:rsidRDefault="00441A41">
            <w:pPr>
              <w:overflowPunct/>
              <w:autoSpaceDE/>
              <w:autoSpaceDN/>
              <w:adjustRightInd/>
              <w:textAlignment w:val="auto"/>
              <w:rPr>
                <w:lang w:val="en-US" w:eastAsia="zh-CN"/>
              </w:rPr>
            </w:pPr>
            <w:r>
              <w:rPr>
                <w:lang w:val="en-US" w:eastAsia="zh-CN"/>
              </w:rPr>
              <w:t>It will be desirable to agree on the common PA model. If it is not agreeable, companies can describe the PA model implemented in their simulation.</w:t>
            </w:r>
          </w:p>
        </w:tc>
      </w:tr>
      <w:tr w:rsidR="00414226" w14:paraId="0A81F48C" w14:textId="77777777">
        <w:tc>
          <w:tcPr>
            <w:tcW w:w="1696" w:type="dxa"/>
          </w:tcPr>
          <w:p w14:paraId="0A81F48A" w14:textId="77777777" w:rsidR="00414226" w:rsidRDefault="00441A41">
            <w:pPr>
              <w:overflowPunct/>
              <w:autoSpaceDE/>
              <w:autoSpaceDN/>
              <w:adjustRightInd/>
              <w:textAlignment w:val="auto"/>
              <w:rPr>
                <w:lang w:val="en-US" w:eastAsia="zh-CN"/>
              </w:rPr>
            </w:pPr>
            <w:r>
              <w:rPr>
                <w:lang w:val="en-US" w:eastAsia="en-US"/>
              </w:rPr>
              <w:t>NEC</w:t>
            </w:r>
          </w:p>
        </w:tc>
        <w:tc>
          <w:tcPr>
            <w:tcW w:w="7938" w:type="dxa"/>
          </w:tcPr>
          <w:p w14:paraId="0A81F48B" w14:textId="77777777" w:rsidR="00414226" w:rsidRDefault="00441A41">
            <w:pPr>
              <w:overflowPunct/>
              <w:autoSpaceDE/>
              <w:autoSpaceDN/>
              <w:adjustRightInd/>
              <w:textAlignment w:val="auto"/>
              <w:rPr>
                <w:lang w:val="en-US" w:eastAsia="zh-CN"/>
              </w:rPr>
            </w:pPr>
            <w:r>
              <w:rPr>
                <w:lang w:val="en-US" w:eastAsia="zh-CN"/>
              </w:rPr>
              <w:t xml:space="preserve">We think that agreeing on any PA assumption before refceiving RAN4 guidance can result in conflicts in future. For </w:t>
            </w:r>
            <w:proofErr w:type="gramStart"/>
            <w:r>
              <w:rPr>
                <w:lang w:val="en-US" w:eastAsia="zh-CN"/>
              </w:rPr>
              <w:t>now</w:t>
            </w:r>
            <w:proofErr w:type="gramEnd"/>
            <w:r>
              <w:rPr>
                <w:lang w:val="en-US" w:eastAsia="zh-CN"/>
              </w:rPr>
              <w:t xml:space="preserve"> it may be preferable to allow companies to select their PA assumptions and state them clearly in their TDocs as well.</w:t>
            </w:r>
          </w:p>
        </w:tc>
      </w:tr>
      <w:tr w:rsidR="00414226" w14:paraId="0A81F48F" w14:textId="77777777">
        <w:tc>
          <w:tcPr>
            <w:tcW w:w="1696" w:type="dxa"/>
          </w:tcPr>
          <w:p w14:paraId="0A81F48D"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8E" w14:textId="77777777" w:rsidR="00414226" w:rsidRDefault="00441A41">
            <w:pPr>
              <w:overflowPunct/>
              <w:autoSpaceDE/>
              <w:autoSpaceDN/>
              <w:adjustRightInd/>
              <w:textAlignment w:val="auto"/>
              <w:rPr>
                <w:lang w:val="en-US" w:eastAsia="zh-CN"/>
              </w:rPr>
            </w:pPr>
            <w:r>
              <w:rPr>
                <w:lang w:val="en-US" w:eastAsia="zh-CN"/>
              </w:rPr>
              <w:t>We think we need a single PA model to be used by all companies in evlauting UL PAPR schemes.</w:t>
            </w:r>
          </w:p>
        </w:tc>
      </w:tr>
      <w:tr w:rsidR="00414226" w14:paraId="0A81F492" w14:textId="77777777">
        <w:tc>
          <w:tcPr>
            <w:tcW w:w="1696" w:type="dxa"/>
          </w:tcPr>
          <w:p w14:paraId="0A81F490" w14:textId="77777777" w:rsidR="00414226" w:rsidRDefault="00441A41">
            <w:pPr>
              <w:overflowPunct/>
              <w:autoSpaceDE/>
              <w:autoSpaceDN/>
              <w:adjustRightInd/>
              <w:textAlignment w:val="auto"/>
              <w:rPr>
                <w:lang w:eastAsia="en-US"/>
              </w:rPr>
            </w:pPr>
            <w:r>
              <w:rPr>
                <w:lang w:eastAsia="en-US"/>
              </w:rPr>
              <w:lastRenderedPageBreak/>
              <w:t>QC</w:t>
            </w:r>
          </w:p>
        </w:tc>
        <w:tc>
          <w:tcPr>
            <w:tcW w:w="7938" w:type="dxa"/>
          </w:tcPr>
          <w:p w14:paraId="0A81F491" w14:textId="77777777" w:rsidR="00414226" w:rsidRDefault="00441A41">
            <w:pPr>
              <w:overflowPunct/>
              <w:autoSpaceDE/>
              <w:autoSpaceDN/>
              <w:adjustRightInd/>
              <w:textAlignment w:val="auto"/>
              <w:rPr>
                <w:lang w:val="en-US" w:eastAsia="zh-CN"/>
              </w:rPr>
            </w:pPr>
            <w:r>
              <w:rPr>
                <w:lang w:val="en-US" w:eastAsia="zh-CN"/>
              </w:rPr>
              <w:t>Companies in RAN1 can proceed with their own realistic PA models. No need to prematurely enforce a PA model before we receive input from RAN4. Accuracy of polynomial models in the deep saturation region is a concern.</w:t>
            </w:r>
          </w:p>
        </w:tc>
      </w:tr>
      <w:tr w:rsidR="00414226" w14:paraId="0A81F495" w14:textId="77777777">
        <w:tc>
          <w:tcPr>
            <w:tcW w:w="1696" w:type="dxa"/>
          </w:tcPr>
          <w:p w14:paraId="0A81F493"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9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any PA model for their </w:t>
            </w:r>
            <w:r>
              <w:rPr>
                <w:rFonts w:eastAsia="Malgun Gothic"/>
                <w:lang w:val="en-US" w:eastAsia="ko-KR"/>
              </w:rPr>
              <w:t>evaluation</w:t>
            </w:r>
            <w:r>
              <w:rPr>
                <w:rFonts w:eastAsia="Malgun Gothic" w:hint="eastAsia"/>
                <w:lang w:val="en-US" w:eastAsia="ko-KR"/>
              </w:rPr>
              <w:t xml:space="preserve"> before agreeing PA model for evaluation. </w:t>
            </w:r>
          </w:p>
        </w:tc>
      </w:tr>
      <w:tr w:rsidR="00414226" w14:paraId="0A81F499" w14:textId="77777777">
        <w:tc>
          <w:tcPr>
            <w:tcW w:w="1696" w:type="dxa"/>
          </w:tcPr>
          <w:p w14:paraId="0A81F496" w14:textId="77777777" w:rsidR="00414226" w:rsidRDefault="00441A41">
            <w:pPr>
              <w:overflowPunct/>
              <w:autoSpaceDE/>
              <w:autoSpaceDN/>
              <w:adjustRightInd/>
              <w:textAlignment w:val="auto"/>
              <w:rPr>
                <w:rFonts w:eastAsia="Malgun Gothic"/>
                <w:lang w:val="en-US" w:eastAsia="ko-KR"/>
              </w:rPr>
            </w:pPr>
            <w:r>
              <w:rPr>
                <w:lang w:val="en-US" w:eastAsia="en-US"/>
              </w:rPr>
              <w:t>Ericsson</w:t>
            </w:r>
          </w:p>
        </w:tc>
        <w:tc>
          <w:tcPr>
            <w:tcW w:w="7938" w:type="dxa"/>
          </w:tcPr>
          <w:p w14:paraId="0A81F497" w14:textId="77777777" w:rsidR="00414226" w:rsidRDefault="00441A41">
            <w:pPr>
              <w:overflowPunct/>
              <w:autoSpaceDE/>
              <w:autoSpaceDN/>
              <w:adjustRightInd/>
              <w:textAlignment w:val="auto"/>
              <w:rPr>
                <w:lang w:val="en-US" w:eastAsia="zh-CN"/>
              </w:rPr>
            </w:pPr>
            <w:r>
              <w:rPr>
                <w:lang w:val="en-US" w:eastAsia="zh-CN"/>
              </w:rPr>
              <w:t xml:space="preserve">There exist different PA models depending on the frequency range in TR 38.803, e.g., separate memory polynomial models are mentioned for below 6 GHz and above 6 GHz. If we agree </w:t>
            </w:r>
            <w:proofErr w:type="gramStart"/>
            <w:r>
              <w:rPr>
                <w:lang w:val="en-US" w:eastAsia="zh-CN"/>
              </w:rPr>
              <w:t>in</w:t>
            </w:r>
            <w:proofErr w:type="gramEnd"/>
            <w:r>
              <w:rPr>
                <w:lang w:val="en-US" w:eastAsia="zh-CN"/>
              </w:rPr>
              <w:t xml:space="preserve"> Question 5 different frequencies for evaluations, then we may need to consider this aspect as well. </w:t>
            </w:r>
          </w:p>
          <w:p w14:paraId="0A81F498" w14:textId="77777777" w:rsidR="00414226" w:rsidRDefault="00441A41">
            <w:pPr>
              <w:overflowPunct/>
              <w:autoSpaceDE/>
              <w:autoSpaceDN/>
              <w:adjustRightInd/>
              <w:textAlignment w:val="auto"/>
              <w:rPr>
                <w:lang w:val="en-US" w:eastAsia="zh-CN"/>
              </w:rPr>
            </w:pPr>
            <w:r>
              <w:rPr>
                <w:lang w:val="en-US" w:eastAsia="zh-CN"/>
              </w:rPr>
              <w:t xml:space="preserve">Having said that, we do not need to </w:t>
            </w:r>
            <w:proofErr w:type="gramStart"/>
            <w:r>
              <w:rPr>
                <w:lang w:val="en-US" w:eastAsia="zh-CN"/>
              </w:rPr>
              <w:t>agree</w:t>
            </w:r>
            <w:proofErr w:type="gramEnd"/>
            <w:r>
              <w:rPr>
                <w:lang w:val="en-US" w:eastAsia="zh-CN"/>
              </w:rPr>
              <w:t xml:space="preserve"> one PA model at this point, rather companies can report the PA model used in their evaluations.</w:t>
            </w:r>
          </w:p>
        </w:tc>
      </w:tr>
      <w:tr w:rsidR="00414226" w14:paraId="0A81F49C" w14:textId="77777777">
        <w:tc>
          <w:tcPr>
            <w:tcW w:w="1696" w:type="dxa"/>
          </w:tcPr>
          <w:p w14:paraId="0A81F49A"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49B" w14:textId="77777777" w:rsidR="00414226" w:rsidRDefault="00441A41">
            <w:pPr>
              <w:overflowPunct/>
              <w:autoSpaceDE/>
              <w:autoSpaceDN/>
              <w:adjustRightInd/>
              <w:textAlignment w:val="auto"/>
              <w:rPr>
                <w:lang w:val="en-US" w:eastAsia="zh-CN"/>
              </w:rPr>
            </w:pPr>
            <w:r>
              <w:rPr>
                <w:lang w:val="en-US" w:eastAsia="zh-CN"/>
              </w:rPr>
              <w:t xml:space="preserve">Agreeing on a single PA model will be difficult and will depend on the goal of the waveform. As an example, in our contribution, we use the </w:t>
            </w:r>
            <w:r>
              <w:rPr>
                <w:lang w:eastAsia="zh-CN"/>
              </w:rPr>
              <w:t>S</w:t>
            </w:r>
            <w:r>
              <w:rPr>
                <w:lang w:val="en-US" w:eastAsia="zh-CN"/>
              </w:rPr>
              <w:t xml:space="preserve">aleh model that allows for </w:t>
            </w:r>
            <w:r>
              <w:rPr>
                <w:lang w:eastAsia="zh-CN"/>
              </w:rPr>
              <w:t xml:space="preserve">modeling of high efficiency PA which is appropriate given that it enables power boosting with constant envelope waveform approximation. </w:t>
            </w:r>
            <w:r>
              <w:rPr>
                <w:lang w:val="en-US" w:eastAsia="zh-CN"/>
              </w:rPr>
              <w:t>A.A.M. Saleh, “Frequency-independent and frequency-dependent nonlinear models of TWT amplifiers,” </w:t>
            </w:r>
            <w:r>
              <w:rPr>
                <w:i/>
                <w:iCs/>
                <w:lang w:val="en-US" w:eastAsia="zh-CN"/>
              </w:rPr>
              <w:t>IEEE Trans. Communications</w:t>
            </w:r>
            <w:r>
              <w:rPr>
                <w:lang w:val="en-US" w:eastAsia="zh-CN"/>
              </w:rPr>
              <w:t>, vol. COM-29, pp.1715-1720, November 1981</w:t>
            </w:r>
          </w:p>
        </w:tc>
      </w:tr>
      <w:tr w:rsidR="00414226" w14:paraId="0A81F49F" w14:textId="77777777">
        <w:tc>
          <w:tcPr>
            <w:tcW w:w="1696" w:type="dxa"/>
          </w:tcPr>
          <w:p w14:paraId="0A81F49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49E" w14:textId="77777777" w:rsidR="00414226" w:rsidRDefault="00441A41">
            <w:pPr>
              <w:overflowPunct/>
              <w:autoSpaceDE/>
              <w:autoSpaceDN/>
              <w:adjustRightInd/>
              <w:textAlignment w:val="auto"/>
              <w:rPr>
                <w:lang w:val="en-US" w:eastAsia="zh-CN"/>
              </w:rPr>
            </w:pPr>
            <w:r>
              <w:rPr>
                <w:rFonts w:eastAsia="Malgun Gothic"/>
                <w:lang w:val="en-US"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r w:rsidR="00414226" w14:paraId="0A81F4A2" w14:textId="77777777">
        <w:tc>
          <w:tcPr>
            <w:tcW w:w="1696" w:type="dxa"/>
          </w:tcPr>
          <w:p w14:paraId="0A81F4A0"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4A1" w14:textId="77777777" w:rsidR="00414226" w:rsidRDefault="00441A41">
            <w:pPr>
              <w:overflowPunct/>
              <w:autoSpaceDE/>
              <w:autoSpaceDN/>
              <w:adjustRightInd/>
              <w:textAlignment w:val="auto"/>
              <w:rPr>
                <w:rFonts w:eastAsia="Malgun Gothic"/>
                <w:lang w:val="en-US" w:eastAsia="ko-KR"/>
              </w:rPr>
            </w:pPr>
            <w:r>
              <w:rPr>
                <w:lang w:val="en-US" w:eastAsia="zh-CN"/>
              </w:rPr>
              <w:t>Agree with Xiaomi. To avoid duplicating discussion effort, it is better to wait for RAN4 reply on LS</w:t>
            </w:r>
          </w:p>
        </w:tc>
      </w:tr>
      <w:tr w:rsidR="00012432" w14:paraId="326528A7" w14:textId="77777777">
        <w:tc>
          <w:tcPr>
            <w:tcW w:w="1696" w:type="dxa"/>
          </w:tcPr>
          <w:p w14:paraId="2AB99D07" w14:textId="093B380E" w:rsidR="00012432" w:rsidRPr="00DE37F4" w:rsidRDefault="00536BDE">
            <w:pPr>
              <w:overflowPunct/>
              <w:autoSpaceDE/>
              <w:autoSpaceDN/>
              <w:adjustRightInd/>
              <w:textAlignment w:val="auto"/>
              <w:rPr>
                <w:lang w:eastAsia="zh-CN"/>
              </w:rPr>
            </w:pPr>
            <w:r w:rsidRPr="00DE37F4">
              <w:rPr>
                <w:rFonts w:hint="eastAsia"/>
                <w:lang w:eastAsia="zh-CN"/>
              </w:rPr>
              <w:t>NTT DOCOMO</w:t>
            </w:r>
          </w:p>
        </w:tc>
        <w:tc>
          <w:tcPr>
            <w:tcW w:w="7938" w:type="dxa"/>
          </w:tcPr>
          <w:p w14:paraId="11E04BFE" w14:textId="77777777" w:rsidR="008018B6" w:rsidRPr="00DE37F4" w:rsidRDefault="008018B6" w:rsidP="008018B6">
            <w:pPr>
              <w:overflowPunct/>
              <w:autoSpaceDE/>
              <w:autoSpaceDN/>
              <w:adjustRightInd/>
              <w:textAlignment w:val="auto"/>
              <w:rPr>
                <w:lang w:val="en-US" w:eastAsia="zh-CN"/>
              </w:rPr>
            </w:pPr>
            <w:r w:rsidRPr="00DE37F4">
              <w:rPr>
                <w:lang w:val="en-US" w:eastAsia="zh-CN"/>
              </w:rPr>
              <w:t>At least for sub-6GHz, a single PA model could be agreed.</w:t>
            </w:r>
          </w:p>
          <w:p w14:paraId="2DC9D10A" w14:textId="255F372C" w:rsidR="00012432" w:rsidRPr="00DE37F4" w:rsidRDefault="008018B6" w:rsidP="008018B6">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PA model</w:t>
            </w:r>
            <w:r w:rsidR="00DE37F4">
              <w:rPr>
                <w:rFonts w:hint="eastAsia"/>
                <w:lang w:val="en-US" w:eastAsia="zh-CN"/>
              </w:rPr>
              <w:t xml:space="preserve"> in </w:t>
            </w:r>
            <w:r w:rsidR="00DE37F4" w:rsidRPr="00DE37F4">
              <w:rPr>
                <w:lang w:val="en-US" w:eastAsia="zh-CN"/>
              </w:rPr>
              <w:t>the LS R1-166004</w:t>
            </w:r>
            <w:r w:rsidRPr="00DE37F4">
              <w:rPr>
                <w:lang w:val="en-US" w:eastAsia="zh-CN"/>
              </w:rPr>
              <w:t xml:space="preserve"> could be used for sub-6GHz</w:t>
            </w:r>
          </w:p>
        </w:tc>
      </w:tr>
      <w:tr w:rsidR="00BF6F65" w14:paraId="152BB42D" w14:textId="77777777">
        <w:tc>
          <w:tcPr>
            <w:tcW w:w="1696" w:type="dxa"/>
          </w:tcPr>
          <w:p w14:paraId="3F85BED9" w14:textId="1C1D1378" w:rsidR="00BF6F65" w:rsidRPr="00DE37F4" w:rsidRDefault="00BF6F65">
            <w:pPr>
              <w:overflowPunct/>
              <w:autoSpaceDE/>
              <w:autoSpaceDN/>
              <w:adjustRightInd/>
              <w:textAlignment w:val="auto"/>
              <w:rPr>
                <w:lang w:eastAsia="zh-CN"/>
              </w:rPr>
            </w:pPr>
            <w:r>
              <w:rPr>
                <w:lang w:eastAsia="zh-CN"/>
              </w:rPr>
              <w:t>Lekha</w:t>
            </w:r>
          </w:p>
        </w:tc>
        <w:tc>
          <w:tcPr>
            <w:tcW w:w="7938" w:type="dxa"/>
          </w:tcPr>
          <w:p w14:paraId="08F76007" w14:textId="28CF32DC" w:rsidR="00BF6F65" w:rsidRPr="00DE37F4" w:rsidRDefault="00BF6F65" w:rsidP="008018B6">
            <w:pPr>
              <w:overflowPunct/>
              <w:autoSpaceDE/>
              <w:autoSpaceDN/>
              <w:adjustRightInd/>
              <w:textAlignment w:val="auto"/>
              <w:rPr>
                <w:lang w:val="en-US" w:eastAsia="zh-CN"/>
              </w:rPr>
            </w:pPr>
            <w:r>
              <w:rPr>
                <w:lang w:val="en-US" w:eastAsia="zh-CN"/>
              </w:rPr>
              <w:t>A single PA model will be beneficial. In case no consensus is reached, we can agree on a list or wait for RAN4 reply on LS.</w:t>
            </w:r>
          </w:p>
        </w:tc>
      </w:tr>
    </w:tbl>
    <w:p w14:paraId="0A81F4A3" w14:textId="77777777" w:rsidR="00414226" w:rsidRDefault="00414226"/>
    <w:p w14:paraId="0A81F4A4"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4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A7" w14:textId="77777777">
        <w:tc>
          <w:tcPr>
            <w:tcW w:w="1696" w:type="dxa"/>
            <w:shd w:val="clear" w:color="auto" w:fill="D9D9D9"/>
          </w:tcPr>
          <w:p w14:paraId="0A81F4A5"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4A6"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AA" w14:textId="77777777">
        <w:tc>
          <w:tcPr>
            <w:tcW w:w="1696" w:type="dxa"/>
          </w:tcPr>
          <w:p w14:paraId="0A81F4A8"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A9" w14:textId="77777777" w:rsidR="00414226" w:rsidRDefault="00441A41">
            <w:pPr>
              <w:overflowPunct/>
              <w:autoSpaceDE/>
              <w:autoSpaceDN/>
              <w:adjustRightInd/>
              <w:textAlignment w:val="auto"/>
              <w:rPr>
                <w:lang w:val="en-US" w:eastAsia="zh-CN"/>
              </w:rPr>
            </w:pPr>
            <w:r>
              <w:rPr>
                <w:rFonts w:hint="eastAsia"/>
                <w:lang w:val="en-US" w:eastAsia="zh-CN"/>
              </w:rPr>
              <w:t xml:space="preserve">The </w:t>
            </w:r>
            <w:r>
              <w:rPr>
                <w:lang w:val="en-US" w:eastAsia="zh-CN"/>
              </w:rPr>
              <w:t>related</w:t>
            </w:r>
            <w:r>
              <w:rPr>
                <w:rFonts w:hint="eastAsia"/>
                <w:lang w:val="en-US" w:eastAsia="zh-CN"/>
              </w:rPr>
              <w:t xml:space="preserve"> detailed evaluation(s) will anyway be done in RAN4 for the conclusion. In RAN1, we can focus on the metric of </w:t>
            </w:r>
            <w:r>
              <w:rPr>
                <w:lang w:val="en-US" w:eastAsia="zh-CN"/>
              </w:rPr>
              <w:t>“</w:t>
            </w:r>
            <w:r>
              <w:rPr>
                <w:rFonts w:hint="eastAsia"/>
                <w:lang w:val="en-US" w:eastAsia="zh-CN"/>
              </w:rPr>
              <w:t>net gain</w:t>
            </w:r>
            <w:proofErr w:type="gramStart"/>
            <w:r>
              <w:rPr>
                <w:lang w:val="en-US" w:eastAsia="zh-CN"/>
              </w:rPr>
              <w:t>”</w:t>
            </w:r>
            <w:r>
              <w:rPr>
                <w:rFonts w:hint="eastAsia"/>
                <w:lang w:val="en-US" w:eastAsia="zh-CN"/>
              </w:rPr>
              <w:t>, and</w:t>
            </w:r>
            <w:proofErr w:type="gramEnd"/>
            <w:r>
              <w:rPr>
                <w:rFonts w:hint="eastAsia"/>
                <w:lang w:val="en-US" w:eastAsia="zh-CN"/>
              </w:rPr>
              <w:t xml:space="preserve"> try to down-select a few candidates for the following RAN4 evaluations.</w:t>
            </w:r>
          </w:p>
        </w:tc>
      </w:tr>
      <w:tr w:rsidR="00414226" w14:paraId="0A81F4AD" w14:textId="77777777">
        <w:tc>
          <w:tcPr>
            <w:tcW w:w="1696" w:type="dxa"/>
          </w:tcPr>
          <w:p w14:paraId="0A81F4AB"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4AC"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w:t>
            </w:r>
            <w:proofErr w:type="gramStart"/>
            <w:r>
              <w:rPr>
                <w:lang w:val="en-US" w:eastAsia="zh-CN"/>
              </w:rPr>
              <w:t>have agreed</w:t>
            </w:r>
            <w:proofErr w:type="gramEnd"/>
            <w:r>
              <w:rPr>
                <w:lang w:val="en-US" w:eastAsia="zh-CN"/>
              </w:rPr>
              <w:t xml:space="preserve"> </w:t>
            </w:r>
            <w:proofErr w:type="gramStart"/>
            <w:r>
              <w:rPr>
                <w:lang w:val="en-US" w:eastAsia="zh-CN"/>
              </w:rPr>
              <w:t>net gain</w:t>
            </w:r>
            <w:proofErr w:type="gramEnd"/>
            <w:r>
              <w:rPr>
                <w:lang w:val="en-US" w:eastAsia="zh-CN"/>
              </w:rPr>
              <w:t xml:space="preserve"> last meeting. It seems sufficient to use it.</w:t>
            </w:r>
          </w:p>
        </w:tc>
      </w:tr>
      <w:tr w:rsidR="00414226" w14:paraId="0A81F4B0" w14:textId="77777777">
        <w:tc>
          <w:tcPr>
            <w:tcW w:w="1696" w:type="dxa"/>
          </w:tcPr>
          <w:p w14:paraId="0A81F4AE"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AF" w14:textId="77777777" w:rsidR="00414226" w:rsidRDefault="00441A41">
            <w:pPr>
              <w:overflowPunct/>
              <w:autoSpaceDE/>
              <w:autoSpaceDN/>
              <w:adjustRightInd/>
              <w:textAlignment w:val="auto"/>
              <w:rPr>
                <w:lang w:val="en-US" w:eastAsia="zh-CN"/>
              </w:rPr>
            </w:pPr>
            <w:r>
              <w:rPr>
                <w:rFonts w:hint="eastAsia"/>
                <w:lang w:val="en-US" w:eastAsia="zh-CN"/>
              </w:rPr>
              <w:t>I</w:t>
            </w:r>
            <w:r>
              <w:rPr>
                <w:lang w:val="en-US" w:eastAsia="zh-CN"/>
              </w:rPr>
              <w:t xml:space="preserve">f RAN1 </w:t>
            </w:r>
            <w:proofErr w:type="gramStart"/>
            <w:r>
              <w:rPr>
                <w:lang w:val="en-US" w:eastAsia="zh-CN"/>
              </w:rPr>
              <w:t>will evaluate</w:t>
            </w:r>
            <w:proofErr w:type="gramEnd"/>
            <w:r>
              <w:rPr>
                <w:lang w:val="en-US" w:eastAsia="zh-CN"/>
              </w:rPr>
              <w:t xml:space="preserve"> net gain including MPR, RAN1 needs to clarify the evaluation metholodgy for MPR, e.g., the combination of starting PRB and number of PRB. That will be a “simplified” MPR evaluation. We do not think it is feasible to do the same MPR evaluation as RAN4 does. But how to </w:t>
            </w:r>
            <w:proofErr w:type="gramStart"/>
            <w:r>
              <w:rPr>
                <w:lang w:val="en-US" w:eastAsia="zh-CN"/>
              </w:rPr>
              <w:t>simplifying</w:t>
            </w:r>
            <w:proofErr w:type="gramEnd"/>
            <w:r>
              <w:rPr>
                <w:lang w:val="en-US" w:eastAsia="zh-CN"/>
              </w:rPr>
              <w:t xml:space="preserve"> it needs a RAN1 agreement.</w:t>
            </w:r>
          </w:p>
        </w:tc>
      </w:tr>
      <w:tr w:rsidR="00414226" w14:paraId="0A81F4B3" w14:textId="77777777">
        <w:tc>
          <w:tcPr>
            <w:tcW w:w="1696" w:type="dxa"/>
          </w:tcPr>
          <w:p w14:paraId="0A81F4B1"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B2" w14:textId="77777777" w:rsidR="00414226" w:rsidRDefault="00441A41">
            <w:pPr>
              <w:overflowPunct/>
              <w:autoSpaceDE/>
              <w:autoSpaceDN/>
              <w:adjustRightInd/>
              <w:textAlignment w:val="auto"/>
              <w:rPr>
                <w:lang w:val="en-US" w:eastAsia="zh-CN"/>
              </w:rPr>
            </w:pPr>
            <w:r>
              <w:rPr>
                <w:rFonts w:hint="eastAsia"/>
                <w:lang w:val="en-US" w:eastAsia="zh-CN"/>
              </w:rPr>
              <w:t xml:space="preserve">For the evaluation metric agreed in the previous meeting, our understanding is RAN1 will perform the overall net gain assessment </w:t>
            </w:r>
            <w:proofErr w:type="gramStart"/>
            <w:r>
              <w:rPr>
                <w:rFonts w:hint="eastAsia"/>
                <w:lang w:val="en-US" w:eastAsia="zh-CN"/>
              </w:rPr>
              <w:t>taking into account</w:t>
            </w:r>
            <w:proofErr w:type="gramEnd"/>
            <w:r>
              <w:rPr>
                <w:rFonts w:hint="eastAsia"/>
                <w:lang w:val="en-US" w:eastAsia="zh-CN"/>
              </w:rPr>
              <w:t xml:space="preserve"> RAN4 PA and RF characteristics. We can also accept OPPO</w:t>
            </w:r>
            <w:r>
              <w:rPr>
                <w:lang w:val="en-US" w:eastAsia="zh-CN"/>
              </w:rPr>
              <w:t>’</w:t>
            </w:r>
            <w:r>
              <w:rPr>
                <w:rFonts w:hint="eastAsia"/>
                <w:lang w:val="en-US" w:eastAsia="zh-CN"/>
              </w:rPr>
              <w:t>s clarification given RAN4 expertise on MPR and RF related calculations.</w:t>
            </w:r>
          </w:p>
        </w:tc>
      </w:tr>
      <w:tr w:rsidR="00414226" w14:paraId="0A81F4B7" w14:textId="77777777">
        <w:tc>
          <w:tcPr>
            <w:tcW w:w="1696" w:type="dxa"/>
          </w:tcPr>
          <w:p w14:paraId="0A81F4B4" w14:textId="77777777" w:rsidR="00414226" w:rsidRDefault="00441A41">
            <w:pPr>
              <w:overflowPunct/>
              <w:autoSpaceDE/>
              <w:autoSpaceDN/>
              <w:adjustRightInd/>
              <w:textAlignment w:val="auto"/>
              <w:rPr>
                <w:lang w:eastAsia="zh-CN"/>
              </w:rPr>
            </w:pPr>
            <w:r>
              <w:rPr>
                <w:lang w:eastAsia="zh-CN"/>
              </w:rPr>
              <w:t>InterDigital</w:t>
            </w:r>
          </w:p>
        </w:tc>
        <w:tc>
          <w:tcPr>
            <w:tcW w:w="7938" w:type="dxa"/>
          </w:tcPr>
          <w:p w14:paraId="0A81F4B5" w14:textId="77777777" w:rsidR="00414226" w:rsidRDefault="00441A41">
            <w:pPr>
              <w:overflowPunct/>
              <w:autoSpaceDE/>
              <w:autoSpaceDN/>
              <w:adjustRightInd/>
              <w:textAlignment w:val="auto"/>
              <w:rPr>
                <w:lang w:val="en-US" w:eastAsia="zh-CN"/>
              </w:rPr>
            </w:pPr>
            <w:r>
              <w:rPr>
                <w:lang w:val="en-US" w:eastAsia="zh-CN"/>
              </w:rPr>
              <w:t xml:space="preserve">Same view as vivo. We don’t need to discuss the details of the metric further as powe difference will be based on RAN4 requirements. PAPR or CM should not be used to evaluate the net gain. </w:t>
            </w:r>
          </w:p>
          <w:p w14:paraId="0A81F4B6" w14:textId="77777777" w:rsidR="00414226" w:rsidRDefault="00441A41">
            <w:pPr>
              <w:overflowPunct/>
              <w:autoSpaceDE/>
              <w:autoSpaceDN/>
              <w:adjustRightInd/>
              <w:textAlignment w:val="auto"/>
              <w:rPr>
                <w:lang w:val="en-US" w:eastAsia="zh-CN"/>
              </w:rPr>
            </w:pPr>
            <w:r>
              <w:rPr>
                <w:lang w:val="en-US" w:eastAsia="zh-CN"/>
              </w:rPr>
              <w:t xml:space="preserve">The first bullet can be </w:t>
            </w:r>
            <w:proofErr w:type="gramStart"/>
            <w:r>
              <w:rPr>
                <w:lang w:val="en-US" w:eastAsia="zh-CN"/>
              </w:rPr>
              <w:t>used</w:t>
            </w:r>
            <w:proofErr w:type="gramEnd"/>
            <w:r>
              <w:rPr>
                <w:lang w:val="en-US" w:eastAsia="zh-CN"/>
              </w:rPr>
              <w:t xml:space="preserve"> a note when performing the net gain evaluation.</w:t>
            </w:r>
          </w:p>
        </w:tc>
      </w:tr>
      <w:tr w:rsidR="00414226" w14:paraId="0A81F4BA" w14:textId="77777777">
        <w:tc>
          <w:tcPr>
            <w:tcW w:w="1696" w:type="dxa"/>
          </w:tcPr>
          <w:p w14:paraId="0A81F4B8" w14:textId="77777777" w:rsidR="00414226" w:rsidRDefault="00441A41">
            <w:pPr>
              <w:overflowPunct/>
              <w:autoSpaceDE/>
              <w:autoSpaceDN/>
              <w:adjustRightInd/>
              <w:textAlignment w:val="auto"/>
              <w:rPr>
                <w:lang w:val="en-US" w:eastAsia="zh-CN"/>
              </w:rPr>
            </w:pPr>
            <w:r>
              <w:rPr>
                <w:lang w:val="en-US" w:eastAsia="en-US"/>
              </w:rPr>
              <w:lastRenderedPageBreak/>
              <w:t>NEC</w:t>
            </w:r>
          </w:p>
        </w:tc>
        <w:tc>
          <w:tcPr>
            <w:tcW w:w="7938" w:type="dxa"/>
          </w:tcPr>
          <w:p w14:paraId="0A81F4B9" w14:textId="77777777" w:rsidR="00414226" w:rsidRDefault="00441A41">
            <w:pPr>
              <w:overflowPunct/>
              <w:autoSpaceDE/>
              <w:autoSpaceDN/>
              <w:adjustRightInd/>
              <w:textAlignment w:val="auto"/>
              <w:rPr>
                <w:lang w:val="en-US" w:eastAsia="zh-CN"/>
              </w:rPr>
            </w:pPr>
            <w:r>
              <w:rPr>
                <w:lang w:val="en-US" w:eastAsia="zh-CN"/>
              </w:rPr>
              <w:t>From our perspective, we think that along with Net gain, the companies can report any impact on ACLR, EVM characteristics, which will be crucial to provide an overall understanding of the evaluation scheme.</w:t>
            </w:r>
          </w:p>
        </w:tc>
      </w:tr>
      <w:tr w:rsidR="00414226" w14:paraId="0A81F4BD" w14:textId="77777777">
        <w:tc>
          <w:tcPr>
            <w:tcW w:w="1696" w:type="dxa"/>
          </w:tcPr>
          <w:p w14:paraId="0A81F4BB" w14:textId="77777777" w:rsidR="00414226" w:rsidRDefault="00441A41">
            <w:pPr>
              <w:overflowPunct/>
              <w:autoSpaceDE/>
              <w:autoSpaceDN/>
              <w:adjustRightInd/>
              <w:textAlignment w:val="auto"/>
              <w:rPr>
                <w:lang w:eastAsia="zh-CN"/>
              </w:rPr>
            </w:pPr>
            <w:r>
              <w:rPr>
                <w:lang w:eastAsia="zh-CN"/>
              </w:rPr>
              <w:t>Sony</w:t>
            </w:r>
          </w:p>
        </w:tc>
        <w:tc>
          <w:tcPr>
            <w:tcW w:w="7938" w:type="dxa"/>
          </w:tcPr>
          <w:p w14:paraId="0A81F4BC" w14:textId="77777777" w:rsidR="00414226" w:rsidRDefault="00441A41">
            <w:pPr>
              <w:overflowPunct/>
              <w:autoSpaceDE/>
              <w:autoSpaceDN/>
              <w:adjustRightInd/>
              <w:textAlignment w:val="auto"/>
              <w:rPr>
                <w:lang w:val="en-US" w:eastAsia="zh-CN"/>
              </w:rPr>
            </w:pPr>
            <w:r>
              <w:rPr>
                <w:lang w:val="en-US" w:eastAsia="zh-CN"/>
              </w:rPr>
              <w:t xml:space="preserve">For this study, we support OPPO’s proposal for the RAN1 study to only evaluate: PAPR reduction and SINR </w:t>
            </w:r>
            <w:proofErr w:type="gramStart"/>
            <w:r>
              <w:rPr>
                <w:lang w:val="en-US" w:eastAsia="zh-CN"/>
              </w:rPr>
              <w:t>degradation @</w:t>
            </w:r>
            <w:proofErr w:type="gramEnd"/>
            <w:r>
              <w:rPr>
                <w:lang w:val="en-US" w:eastAsia="zh-CN"/>
              </w:rPr>
              <w:t>10% BLER and leave evaluation of Net gain including MPR to RAN4.</w:t>
            </w:r>
          </w:p>
        </w:tc>
      </w:tr>
      <w:tr w:rsidR="00414226" w14:paraId="0A81F4C3" w14:textId="77777777">
        <w:tc>
          <w:tcPr>
            <w:tcW w:w="1696" w:type="dxa"/>
          </w:tcPr>
          <w:p w14:paraId="0A81F4BE" w14:textId="77777777" w:rsidR="00414226" w:rsidRDefault="00441A41">
            <w:pPr>
              <w:overflowPunct/>
              <w:autoSpaceDE/>
              <w:autoSpaceDN/>
              <w:adjustRightInd/>
              <w:textAlignment w:val="auto"/>
              <w:rPr>
                <w:lang w:eastAsia="en-US"/>
              </w:rPr>
            </w:pPr>
            <w:r>
              <w:rPr>
                <w:lang w:eastAsia="en-US"/>
              </w:rPr>
              <w:t>QC</w:t>
            </w:r>
          </w:p>
        </w:tc>
        <w:tc>
          <w:tcPr>
            <w:tcW w:w="7938" w:type="dxa"/>
          </w:tcPr>
          <w:p w14:paraId="0A81F4BF" w14:textId="77777777" w:rsidR="00414226" w:rsidRDefault="00441A41">
            <w:pPr>
              <w:overflowPunct/>
              <w:autoSpaceDE/>
              <w:autoSpaceDN/>
              <w:adjustRightInd/>
              <w:textAlignment w:val="auto"/>
              <w:rPr>
                <w:lang w:val="en-US" w:eastAsia="zh-CN"/>
              </w:rPr>
            </w:pPr>
            <w:r>
              <w:rPr>
                <w:lang w:val="en-US" w:eastAsia="zh-CN"/>
              </w:rPr>
              <w:t>Same view as Nokia. Use net gain assuming similar spec eff. and bandwidth for each method of interest while also complying with RAN4 constraints on ACLR, EVM, IBE, and SEM.</w:t>
            </w:r>
          </w:p>
          <w:p w14:paraId="0A81F4C0" w14:textId="77777777" w:rsidR="00414226" w:rsidRDefault="00441A41">
            <w:pPr>
              <w:overflowPunct/>
              <w:autoSpaceDE/>
              <w:autoSpaceDN/>
              <w:adjustRightInd/>
              <w:textAlignment w:val="auto"/>
              <w:rPr>
                <w:lang w:val="en-US" w:eastAsia="zh-CN"/>
              </w:rPr>
            </w:pPr>
            <w:r>
              <w:rPr>
                <w:lang w:val="en-US" w:eastAsia="zh-CN"/>
              </w:rPr>
              <w:t>We also need to be mindful of complexity on the transmitter and the receiver.</w:t>
            </w:r>
          </w:p>
          <w:p w14:paraId="0A81F4C1" w14:textId="77777777" w:rsidR="00414226" w:rsidRDefault="00441A41">
            <w:pPr>
              <w:overflowPunct/>
              <w:autoSpaceDE/>
              <w:autoSpaceDN/>
              <w:adjustRightInd/>
              <w:textAlignment w:val="auto"/>
              <w:rPr>
                <w:lang w:val="en-US" w:eastAsia="zh-CN"/>
              </w:rPr>
            </w:pPr>
            <w:r>
              <w:rPr>
                <w:lang w:val="en-US" w:eastAsia="zh-CN"/>
              </w:rPr>
              <w:t>Discourage using PAPR/cubic metric.</w:t>
            </w:r>
          </w:p>
          <w:p w14:paraId="0A81F4C2" w14:textId="77777777" w:rsidR="00414226" w:rsidRDefault="00441A41">
            <w:pPr>
              <w:overflowPunct/>
              <w:autoSpaceDE/>
              <w:autoSpaceDN/>
              <w:adjustRightInd/>
              <w:textAlignment w:val="auto"/>
              <w:rPr>
                <w:lang w:val="en-US" w:eastAsia="zh-CN"/>
              </w:rPr>
            </w:pPr>
            <w:r>
              <w:rPr>
                <w:lang w:val="en-US" w:eastAsia="zh-CN"/>
              </w:rPr>
              <w:t>More importantly proponents need to present a Spec Eff vs SNR+OBO curve to assess the benefit of any scheme across a range of spectral efficiencies of interest.</w:t>
            </w:r>
          </w:p>
        </w:tc>
      </w:tr>
      <w:tr w:rsidR="00414226" w14:paraId="0A81F4C6" w14:textId="77777777">
        <w:tc>
          <w:tcPr>
            <w:tcW w:w="1696" w:type="dxa"/>
          </w:tcPr>
          <w:p w14:paraId="0A81F4C4"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4C5"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Companies can provide Net Gain based on </w:t>
            </w:r>
            <w:r>
              <w:rPr>
                <w:rFonts w:eastAsia="Malgun Gothic"/>
                <w:lang w:val="en-US" w:eastAsia="ko-KR"/>
              </w:rPr>
              <w:t>‘</w:t>
            </w:r>
            <w:r>
              <w:rPr>
                <w:lang w:val="en-US" w:eastAsia="zh-CN"/>
              </w:rPr>
              <w:t>PAPR reduction and SINR degradation @</w:t>
            </w:r>
            <w:r>
              <w:rPr>
                <w:color w:val="EE0000"/>
                <w:lang w:val="en-US" w:eastAsia="zh-CN"/>
              </w:rPr>
              <w:t>1%</w:t>
            </w:r>
            <w:r>
              <w:rPr>
                <w:lang w:val="en-US" w:eastAsia="zh-CN"/>
              </w:rPr>
              <w:t xml:space="preserve"> BLER</w:t>
            </w:r>
            <w:r>
              <w:rPr>
                <w:rFonts w:eastAsia="Malgun Gothic"/>
                <w:lang w:val="en-US" w:eastAsia="ko-KR"/>
              </w:rPr>
              <w:t>’</w:t>
            </w:r>
            <w:r>
              <w:rPr>
                <w:rFonts w:eastAsia="Malgun Gothic" w:hint="eastAsia"/>
                <w:lang w:val="en-US" w:eastAsia="ko-KR"/>
              </w:rPr>
              <w:t>.</w:t>
            </w:r>
          </w:p>
        </w:tc>
      </w:tr>
      <w:tr w:rsidR="00414226" w14:paraId="0A81F4D2" w14:textId="77777777">
        <w:tc>
          <w:tcPr>
            <w:tcW w:w="1696" w:type="dxa"/>
          </w:tcPr>
          <w:p w14:paraId="0A81F4C7"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Ericsson</w:t>
            </w:r>
          </w:p>
        </w:tc>
        <w:tc>
          <w:tcPr>
            <w:tcW w:w="7938" w:type="dxa"/>
          </w:tcPr>
          <w:p w14:paraId="0A81F4C8" w14:textId="77777777" w:rsidR="00414226" w:rsidRDefault="00441A41">
            <w:pPr>
              <w:overflowPunct/>
              <w:autoSpaceDE/>
              <w:autoSpaceDN/>
              <w:adjustRightInd/>
              <w:textAlignment w:val="auto"/>
              <w:rPr>
                <w:lang w:val="en-US" w:eastAsia="zh-CN"/>
              </w:rPr>
            </w:pPr>
            <w:r>
              <w:rPr>
                <w:lang w:val="en-US" w:eastAsia="zh-CN"/>
              </w:rPr>
              <w:t xml:space="preserve">We think it is more natural to refine the evaluation methodology </w:t>
            </w:r>
            <w:proofErr w:type="gramStart"/>
            <w:r>
              <w:rPr>
                <w:lang w:val="en-US" w:eastAsia="zh-CN"/>
              </w:rPr>
              <w:t>agree</w:t>
            </w:r>
            <w:proofErr w:type="gramEnd"/>
            <w:r>
              <w:rPr>
                <w:lang w:val="en-US" w:eastAsia="zh-CN"/>
              </w:rPr>
              <w:t xml:space="preserve"> in the last meeting by clarifying how different listed metrics </w:t>
            </w:r>
            <w:proofErr w:type="gramStart"/>
            <w:r>
              <w:rPr>
                <w:lang w:val="en-US" w:eastAsia="zh-CN"/>
              </w:rPr>
              <w:t>come to</w:t>
            </w:r>
            <w:proofErr w:type="gramEnd"/>
            <w:r>
              <w:rPr>
                <w:lang w:val="en-US" w:eastAsia="zh-CN"/>
              </w:rPr>
              <w:t xml:space="preserve"> into picture. For instance, the following updates can be considered.</w:t>
            </w:r>
          </w:p>
          <w:p w14:paraId="0A81F4C9" w14:textId="77777777" w:rsidR="00414226" w:rsidRDefault="00441A41">
            <w:pPr>
              <w:snapToGrid w:val="0"/>
              <w:spacing w:after="120" w:line="259" w:lineRule="auto"/>
              <w:jc w:val="both"/>
              <w:rPr>
                <w:highlight w:val="green"/>
                <w:lang w:val="en-US" w:eastAsia="zh-CN"/>
              </w:rPr>
            </w:pPr>
            <w:r>
              <w:rPr>
                <w:rFonts w:hint="eastAsia"/>
                <w:highlight w:val="green"/>
                <w:lang w:val="en-US" w:eastAsia="zh-CN"/>
              </w:rPr>
              <w:t>Agreement</w:t>
            </w:r>
            <w:r>
              <w:rPr>
                <w:highlight w:val="green"/>
                <w:lang w:val="en-US" w:eastAsia="zh-CN"/>
              </w:rPr>
              <w:t xml:space="preserve"> of RAN1#122bis</w:t>
            </w:r>
          </w:p>
          <w:p w14:paraId="0A81F4CA" w14:textId="77777777" w:rsidR="00414226" w:rsidRDefault="00441A41">
            <w:pPr>
              <w:pStyle w:val="ListParagraph"/>
              <w:numPr>
                <w:ilvl w:val="0"/>
                <w:numId w:val="9"/>
              </w:numPr>
              <w:overflowPunct/>
              <w:autoSpaceDE/>
              <w:autoSpaceDN/>
              <w:adjustRightInd/>
              <w:textAlignment w:val="auto"/>
              <w:rPr>
                <w:b/>
                <w:bCs/>
                <w:lang w:val="en-US" w:eastAsia="zh-CN"/>
              </w:rPr>
            </w:pPr>
            <w:r>
              <w:rPr>
                <w:lang w:val="en-US" w:eastAsia="zh-CN"/>
              </w:rPr>
              <w:t>For uplink low-PAPR proposals</w:t>
            </w:r>
            <w:r>
              <w:rPr>
                <w:rFonts w:hint="eastAsia"/>
                <w:lang w:val="en-US" w:eastAsia="zh-CN"/>
              </w:rPr>
              <w:t>,</w:t>
            </w:r>
            <w:r>
              <w:rPr>
                <w:lang w:val="en-US" w:eastAsia="zh-CN"/>
              </w:rPr>
              <w:t xml:space="preserve"> the </w:t>
            </w:r>
            <w:r>
              <w:rPr>
                <w:rFonts w:hint="eastAsia"/>
                <w:lang w:val="en-US" w:eastAsia="zh-CN"/>
              </w:rPr>
              <w:t xml:space="preserve">link level </w:t>
            </w:r>
            <w:r>
              <w:rPr>
                <w:lang w:val="en-US" w:eastAsia="zh-CN"/>
              </w:rPr>
              <w:t>performance evaluation criterion is Net Gain</w:t>
            </w:r>
            <w:r>
              <w:rPr>
                <w:rFonts w:hint="eastAsia"/>
                <w:lang w:val="en-US" w:eastAsia="zh-CN"/>
              </w:rPr>
              <w:t xml:space="preserve"> assuming same </w:t>
            </w:r>
            <w:r>
              <w:rPr>
                <w:lang w:val="en-US" w:eastAsia="zh-CN"/>
              </w:rPr>
              <w:t>spectrum</w:t>
            </w:r>
            <w:r>
              <w:rPr>
                <w:rFonts w:hint="eastAsia"/>
                <w:lang w:val="en-US" w:eastAsia="zh-CN"/>
              </w:rPr>
              <w:t xml:space="preserve"> efficiency</w:t>
            </w:r>
            <w:r>
              <w:rPr>
                <w:lang w:val="en-US" w:eastAsia="zh-CN"/>
              </w:rPr>
              <w:t xml:space="preserve"> </w:t>
            </w:r>
            <w:r>
              <w:rPr>
                <w:b/>
                <w:bCs/>
                <w:color w:val="00B050"/>
                <w:lang w:val="en-US" w:eastAsia="zh-CN"/>
              </w:rPr>
              <w:t>and same bandwidth</w:t>
            </w:r>
            <w:r>
              <w:rPr>
                <w:rFonts w:hint="eastAsia"/>
                <w:color w:val="00B050"/>
                <w:lang w:val="en-US" w:eastAsia="zh-CN"/>
              </w:rPr>
              <w:t xml:space="preserve"> </w:t>
            </w:r>
            <w:r>
              <w:rPr>
                <w:rFonts w:hint="eastAsia"/>
                <w:lang w:val="en-US" w:eastAsia="zh-CN"/>
              </w:rPr>
              <w:t xml:space="preserve">as the reference </w:t>
            </w:r>
          </w:p>
          <w:p w14:paraId="0A81F4CB" w14:textId="77777777" w:rsidR="00414226" w:rsidRDefault="00441A41">
            <w:pPr>
              <w:pStyle w:val="ListParagraph"/>
              <w:numPr>
                <w:ilvl w:val="1"/>
                <w:numId w:val="9"/>
              </w:numPr>
              <w:overflowPunct/>
              <w:autoSpaceDE/>
              <w:autoSpaceDN/>
              <w:adjustRightInd/>
              <w:textAlignment w:val="auto"/>
              <w:rPr>
                <w:b/>
                <w:bCs/>
                <w:lang w:val="en-US" w:eastAsia="zh-CN"/>
              </w:rPr>
            </w:pPr>
            <w:r>
              <w:rPr>
                <w:lang w:val="en-US" w:eastAsia="zh-CN"/>
              </w:rPr>
              <w:t>Net Gain [dB] = Tx power gain</w:t>
            </w:r>
            <w:r>
              <w:rPr>
                <w:rFonts w:hint="eastAsia"/>
                <w:lang w:val="en-US" w:eastAsia="zh-CN"/>
              </w:rPr>
              <w:t xml:space="preserve"> relative to the reference</w:t>
            </w:r>
            <w:r>
              <w:rPr>
                <w:lang w:val="en-US" w:eastAsia="zh-CN"/>
              </w:rPr>
              <w:t xml:space="preserve"> – </w:t>
            </w:r>
            <w:r>
              <w:rPr>
                <w:rFonts w:hint="eastAsia"/>
                <w:lang w:val="en-US" w:eastAsia="zh-CN"/>
              </w:rPr>
              <w:t xml:space="preserve">SNR </w:t>
            </w:r>
            <w:r>
              <w:rPr>
                <w:lang w:val="en-US" w:eastAsia="zh-CN"/>
              </w:rPr>
              <w:t>degradation relative to the reference @10% BLER</w:t>
            </w:r>
          </w:p>
          <w:p w14:paraId="0A81F4CC"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A realistic PA model should be used </w:t>
            </w:r>
            <w:r>
              <w:rPr>
                <w:b/>
                <w:bCs/>
                <w:color w:val="00B050"/>
                <w:lang w:val="en-US" w:eastAsia="zh-CN"/>
              </w:rPr>
              <w:t>for MPR or power backoff computation</w:t>
            </w:r>
          </w:p>
          <w:p w14:paraId="0A81F4CD"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 xml:space="preserve">When calculating the Tx power gain, the RAN4 metrics </w:t>
            </w:r>
            <w:r>
              <w:rPr>
                <w:b/>
                <w:bCs/>
                <w:color w:val="00B050"/>
                <w:lang w:val="en-US" w:eastAsia="zh-CN"/>
              </w:rPr>
              <w:t>such as ACLR, EVM, IBE, SEM</w:t>
            </w:r>
            <w:r>
              <w:rPr>
                <w:lang w:val="en-US" w:eastAsia="zh-CN"/>
              </w:rPr>
              <w:t xml:space="preserve"> on the Tx power should be </w:t>
            </w:r>
            <w:proofErr w:type="gramStart"/>
            <w:r>
              <w:rPr>
                <w:lang w:val="en-US" w:eastAsia="zh-CN"/>
              </w:rPr>
              <w:t>taken into account</w:t>
            </w:r>
            <w:proofErr w:type="gramEnd"/>
            <w:r>
              <w:rPr>
                <w:lang w:val="en-US" w:eastAsia="zh-CN"/>
              </w:rPr>
              <w:t xml:space="preserve">. </w:t>
            </w:r>
          </w:p>
          <w:p w14:paraId="0A81F4CE" w14:textId="77777777" w:rsidR="00414226" w:rsidRDefault="00441A41">
            <w:pPr>
              <w:pStyle w:val="ListParagraph"/>
              <w:numPr>
                <w:ilvl w:val="2"/>
                <w:numId w:val="9"/>
              </w:numPr>
              <w:overflowPunct/>
              <w:autoSpaceDE/>
              <w:autoSpaceDN/>
              <w:adjustRightInd/>
              <w:textAlignment w:val="auto"/>
              <w:rPr>
                <w:b/>
                <w:bCs/>
                <w:lang w:val="en-US" w:eastAsia="zh-CN"/>
              </w:rPr>
            </w:pPr>
            <w:r>
              <w:rPr>
                <w:lang w:val="en-US" w:eastAsia="zh-CN"/>
              </w:rPr>
              <w:t>For SNR degradation, fading channel and non-ideal channel estimation, including DMRS configuration, and equalization is encouraged.</w:t>
            </w:r>
          </w:p>
          <w:p w14:paraId="0A81F4CF" w14:textId="77777777" w:rsidR="00414226" w:rsidRDefault="00441A41">
            <w:pPr>
              <w:pStyle w:val="ListParagraph"/>
              <w:numPr>
                <w:ilvl w:val="2"/>
                <w:numId w:val="9"/>
              </w:numPr>
              <w:overflowPunct/>
              <w:autoSpaceDE/>
              <w:autoSpaceDN/>
              <w:adjustRightInd/>
              <w:textAlignment w:val="auto"/>
              <w:rPr>
                <w:b/>
                <w:bCs/>
                <w:lang w:val="en-US" w:eastAsia="zh-CN"/>
              </w:rPr>
            </w:pPr>
            <w:r>
              <w:rPr>
                <w:rFonts w:hint="eastAsia"/>
                <w:lang w:val="en-US" w:eastAsia="zh-CN"/>
              </w:rPr>
              <w:t xml:space="preserve">FFS: </w:t>
            </w:r>
            <w:r>
              <w:rPr>
                <w:lang w:val="en-US" w:eastAsia="zh-CN"/>
              </w:rPr>
              <w:t>Other</w:t>
            </w:r>
            <w:r>
              <w:rPr>
                <w:rFonts w:hint="eastAsia"/>
                <w:lang w:val="en-US" w:eastAsia="zh-CN"/>
              </w:rPr>
              <w:t xml:space="preserve"> e</w:t>
            </w:r>
            <w:r>
              <w:rPr>
                <w:lang w:val="en-US" w:eastAsia="zh-CN"/>
              </w:rPr>
              <w:t>valuation metrics</w:t>
            </w:r>
          </w:p>
          <w:p w14:paraId="0A81F4D0" w14:textId="77777777" w:rsidR="00414226" w:rsidRDefault="00414226">
            <w:pPr>
              <w:overflowPunct/>
              <w:autoSpaceDE/>
              <w:autoSpaceDN/>
              <w:adjustRightInd/>
              <w:textAlignment w:val="auto"/>
              <w:rPr>
                <w:rFonts w:eastAsia="Malgun Gothic"/>
                <w:lang w:val="en-US" w:eastAsia="ko-KR"/>
              </w:rPr>
            </w:pPr>
          </w:p>
          <w:p w14:paraId="0A81F4D1"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Additionally, PAPR can’t be used as a metric given that NetGain is already accurate than that as mentioned also by QC.</w:t>
            </w:r>
          </w:p>
        </w:tc>
      </w:tr>
      <w:tr w:rsidR="00414226" w14:paraId="0A81F4D5" w14:textId="77777777">
        <w:tc>
          <w:tcPr>
            <w:tcW w:w="1696" w:type="dxa"/>
          </w:tcPr>
          <w:p w14:paraId="0A81F4D3"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t>Apple</w:t>
            </w:r>
          </w:p>
        </w:tc>
        <w:tc>
          <w:tcPr>
            <w:tcW w:w="7938" w:type="dxa"/>
          </w:tcPr>
          <w:p w14:paraId="0A81F4D4" w14:textId="77777777" w:rsidR="00414226" w:rsidRDefault="00441A41">
            <w:pPr>
              <w:overflowPunct/>
              <w:autoSpaceDE/>
              <w:autoSpaceDN/>
              <w:adjustRightInd/>
              <w:textAlignment w:val="auto"/>
              <w:rPr>
                <w:lang w:val="en-US" w:eastAsia="zh-CN"/>
              </w:rPr>
            </w:pPr>
            <w:r>
              <w:rPr>
                <w:lang w:val="en-US" w:eastAsia="zh-CN"/>
              </w:rPr>
              <w:t xml:space="preserve">We think that the Net Gain agreed on in the last meeting should be used as a baseline. Our results show that using the PAPR may result in an entirely different set of conclusions. The use of RAN4 metrics such as ACLR should be </w:t>
            </w:r>
            <w:proofErr w:type="gramStart"/>
            <w:r>
              <w:rPr>
                <w:lang w:val="en-US" w:eastAsia="zh-CN"/>
              </w:rPr>
              <w:t>taken into account</w:t>
            </w:r>
            <w:proofErr w:type="gramEnd"/>
            <w:r>
              <w:rPr>
                <w:lang w:val="en-US" w:eastAsia="zh-CN"/>
              </w:rPr>
              <w:t xml:space="preserve"> as mentioned by Ericsson.</w:t>
            </w:r>
          </w:p>
        </w:tc>
      </w:tr>
      <w:tr w:rsidR="00414226" w14:paraId="0A81F4D8" w14:textId="77777777">
        <w:tc>
          <w:tcPr>
            <w:tcW w:w="1696" w:type="dxa"/>
          </w:tcPr>
          <w:p w14:paraId="0A81F4D6"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7938" w:type="dxa"/>
          </w:tcPr>
          <w:p w14:paraId="0A81F4D7" w14:textId="77777777" w:rsidR="00414226" w:rsidRDefault="00441A41">
            <w:pPr>
              <w:overflowPunct/>
              <w:autoSpaceDE/>
              <w:autoSpaceDN/>
              <w:adjustRightInd/>
              <w:textAlignment w:val="auto"/>
              <w:rPr>
                <w:lang w:val="en-US" w:eastAsia="zh-CN"/>
              </w:rPr>
            </w:pPr>
            <w:r>
              <w:rPr>
                <w:rFonts w:eastAsia="Malgun Gothic"/>
                <w:lang w:val="en-US" w:eastAsia="ko-KR"/>
              </w:rPr>
              <w:t xml:space="preserve">Net gain </w:t>
            </w:r>
            <w:r>
              <w:rPr>
                <w:rFonts w:eastAsia="Malgun Gothic" w:hint="eastAsia"/>
                <w:lang w:val="en-US" w:eastAsia="ko-KR"/>
              </w:rPr>
              <w:t>was</w:t>
            </w:r>
            <w:r>
              <w:rPr>
                <w:rFonts w:eastAsia="Malgun Gothic"/>
                <w:lang w:val="en-US" w:eastAsia="ko-KR"/>
              </w:rPr>
              <w:t xml:space="preserve"> agreed as the link level performance evaluation metric at the last meeting. When calculating net gain, non-ideal channel estimation and equalization, and PA model are inherently </w:t>
            </w:r>
            <w:proofErr w:type="gramStart"/>
            <w:r>
              <w:rPr>
                <w:rFonts w:eastAsia="Malgun Gothic"/>
                <w:lang w:val="en-US" w:eastAsia="ko-KR"/>
              </w:rPr>
              <w:t>taken into account</w:t>
            </w:r>
            <w:proofErr w:type="gramEnd"/>
            <w:r>
              <w:rPr>
                <w:rFonts w:eastAsia="Malgun Gothic"/>
                <w:lang w:val="en-US" w:eastAsia="ko-KR"/>
              </w:rPr>
              <w:t xml:space="preserve">. In addition, performance evaluation already considers RAN4 requirements such as ACLR and IBE, as well as Tx power gain. Therefore, there is </w:t>
            </w:r>
            <w:r>
              <w:rPr>
                <w:rFonts w:eastAsia="Malgun Gothic" w:hint="eastAsia"/>
                <w:lang w:val="en-US" w:eastAsia="ko-KR"/>
              </w:rPr>
              <w:t>l</w:t>
            </w:r>
            <w:r>
              <w:rPr>
                <w:rFonts w:eastAsia="Malgun Gothic"/>
                <w:lang w:val="en-US" w:eastAsia="ko-KR"/>
              </w:rPr>
              <w:t xml:space="preserve">ittle need to further diversify the performance evaluation metrics. </w:t>
            </w:r>
          </w:p>
        </w:tc>
      </w:tr>
      <w:tr w:rsidR="00FD2706" w14:paraId="5E696810" w14:textId="77777777">
        <w:tc>
          <w:tcPr>
            <w:tcW w:w="1696" w:type="dxa"/>
          </w:tcPr>
          <w:p w14:paraId="7759F2D8" w14:textId="439C1E67" w:rsidR="00FD2706" w:rsidRPr="00DE37F4" w:rsidRDefault="00FD2706">
            <w:pPr>
              <w:overflowPunct/>
              <w:autoSpaceDE/>
              <w:autoSpaceDN/>
              <w:adjustRightInd/>
              <w:textAlignment w:val="auto"/>
              <w:rPr>
                <w:rFonts w:eastAsiaTheme="minorEastAsia"/>
                <w:lang w:val="en-US" w:eastAsia="zh-CN"/>
              </w:rPr>
            </w:pPr>
            <w:r w:rsidRPr="00DE37F4">
              <w:rPr>
                <w:rFonts w:eastAsiaTheme="minorEastAsia" w:hint="eastAsia"/>
                <w:lang w:val="en-US" w:eastAsia="zh-CN"/>
              </w:rPr>
              <w:t>NTT DOCOMO</w:t>
            </w:r>
          </w:p>
        </w:tc>
        <w:tc>
          <w:tcPr>
            <w:tcW w:w="7938" w:type="dxa"/>
          </w:tcPr>
          <w:p w14:paraId="41B62AD1" w14:textId="758BF9E3" w:rsidR="00E73B0D" w:rsidRPr="00DE37F4" w:rsidRDefault="00E73B0D" w:rsidP="00E73B0D">
            <w:pPr>
              <w:overflowPunct/>
              <w:autoSpaceDE/>
              <w:autoSpaceDN/>
              <w:adjustRightInd/>
              <w:textAlignment w:val="auto"/>
              <w:rPr>
                <w:rFonts w:eastAsia="Malgun Gothic"/>
                <w:lang w:val="en-US" w:eastAsia="ko-KR"/>
              </w:rPr>
            </w:pPr>
            <w:r w:rsidRPr="00DE37F4">
              <w:rPr>
                <w:rFonts w:eastAsia="Malgun Gothic"/>
                <w:lang w:val="en-US" w:eastAsia="ko-KR"/>
              </w:rPr>
              <w:t xml:space="preserve">Agree on </w:t>
            </w:r>
            <w:r w:rsidR="00C85283" w:rsidRPr="00DE37F4">
              <w:rPr>
                <w:rFonts w:eastAsiaTheme="minorEastAsia" w:hint="eastAsia"/>
                <w:lang w:val="en-US" w:eastAsia="zh-CN"/>
              </w:rPr>
              <w:t>the view that</w:t>
            </w:r>
            <w:r w:rsidRPr="00DE37F4">
              <w:rPr>
                <w:rFonts w:eastAsia="Malgun Gothic"/>
                <w:lang w:val="en-US" w:eastAsia="ko-KR"/>
              </w:rPr>
              <w:t xml:space="preserve"> net gain </w:t>
            </w:r>
            <w:r w:rsidR="00C85283" w:rsidRPr="00DE37F4">
              <w:rPr>
                <w:rFonts w:eastAsia="Malgun Gothic"/>
                <w:lang w:val="en-US" w:eastAsia="ko-KR"/>
              </w:rPr>
              <w:t>should</w:t>
            </w:r>
            <w:r w:rsidRPr="00DE37F4">
              <w:rPr>
                <w:rFonts w:eastAsia="Malgun Gothic"/>
                <w:lang w:val="en-US" w:eastAsia="ko-KR"/>
              </w:rPr>
              <w:t xml:space="preserve"> be evaluated based on the assumption of similar spectral efficiency and bandwidth for each compared method</w:t>
            </w:r>
          </w:p>
          <w:p w14:paraId="50C63198" w14:textId="7D9FD932" w:rsidR="00FD2706" w:rsidRPr="00DE37F4" w:rsidRDefault="0063013B" w:rsidP="00E73B0D">
            <w:pPr>
              <w:overflowPunct/>
              <w:autoSpaceDE/>
              <w:autoSpaceDN/>
              <w:adjustRightInd/>
              <w:textAlignment w:val="auto"/>
              <w:rPr>
                <w:rFonts w:eastAsia="Malgun Gothic"/>
                <w:lang w:val="en-US" w:eastAsia="ko-KR"/>
              </w:rPr>
            </w:pPr>
            <w:r w:rsidRPr="00DE37F4">
              <w:rPr>
                <w:lang w:val="en-US" w:eastAsia="zh-CN"/>
              </w:rPr>
              <w:t>The use of RAN4 metrics such as</w:t>
            </w:r>
            <w:r w:rsidRPr="00DE37F4">
              <w:rPr>
                <w:rFonts w:eastAsia="Malgun Gothic"/>
                <w:lang w:val="en-US" w:eastAsia="ko-KR"/>
              </w:rPr>
              <w:t xml:space="preserve"> </w:t>
            </w:r>
            <w:r w:rsidR="00E73B0D" w:rsidRPr="00DE37F4">
              <w:rPr>
                <w:rFonts w:eastAsia="Malgun Gothic"/>
                <w:lang w:val="en-US" w:eastAsia="ko-KR"/>
              </w:rPr>
              <w:t>ACLR, EVM, and OBW should be considered for MPR evaluation</w:t>
            </w:r>
          </w:p>
        </w:tc>
      </w:tr>
      <w:tr w:rsidR="002A5D08" w14:paraId="720C1B81" w14:textId="77777777">
        <w:tc>
          <w:tcPr>
            <w:tcW w:w="1696" w:type="dxa"/>
          </w:tcPr>
          <w:p w14:paraId="36C161DE" w14:textId="1BBCC267" w:rsidR="002A5D08" w:rsidRPr="00DE37F4" w:rsidRDefault="002A5D08">
            <w:pPr>
              <w:overflowPunct/>
              <w:autoSpaceDE/>
              <w:autoSpaceDN/>
              <w:adjustRightInd/>
              <w:textAlignment w:val="auto"/>
              <w:rPr>
                <w:lang w:val="en-US" w:eastAsia="zh-CN"/>
              </w:rPr>
            </w:pPr>
            <w:r>
              <w:rPr>
                <w:lang w:val="en-US" w:eastAsia="zh-CN"/>
              </w:rPr>
              <w:t>Lekha</w:t>
            </w:r>
          </w:p>
        </w:tc>
        <w:tc>
          <w:tcPr>
            <w:tcW w:w="7938" w:type="dxa"/>
          </w:tcPr>
          <w:p w14:paraId="33D44948" w14:textId="4711A547" w:rsidR="002A5D08" w:rsidRPr="00DE37F4" w:rsidRDefault="002A5D08" w:rsidP="00E73B0D">
            <w:pPr>
              <w:overflowPunct/>
              <w:autoSpaceDE/>
              <w:autoSpaceDN/>
              <w:adjustRightInd/>
              <w:textAlignment w:val="auto"/>
              <w:rPr>
                <w:rFonts w:eastAsia="Malgun Gothic"/>
                <w:lang w:val="en-US" w:eastAsia="ko-KR"/>
              </w:rPr>
            </w:pPr>
            <w:r>
              <w:rPr>
                <w:rFonts w:eastAsia="Malgun Gothic"/>
                <w:lang w:val="en-US" w:eastAsia="ko-KR"/>
              </w:rPr>
              <w:t>Along with Net Gain, some primary analysis on EVM and ACLR will be good before RAN4 takes over.</w:t>
            </w:r>
          </w:p>
        </w:tc>
      </w:tr>
    </w:tbl>
    <w:p w14:paraId="0A81F4D9" w14:textId="77777777" w:rsidR="00414226" w:rsidRDefault="00414226"/>
    <w:p w14:paraId="0A81F4DA"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5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4DD" w14:textId="77777777">
        <w:tc>
          <w:tcPr>
            <w:tcW w:w="1696" w:type="dxa"/>
            <w:shd w:val="clear" w:color="auto" w:fill="D9D9D9"/>
          </w:tcPr>
          <w:p w14:paraId="0A81F4DB" w14:textId="77777777" w:rsidR="00414226" w:rsidRDefault="00441A41">
            <w:pPr>
              <w:overflowPunct/>
              <w:autoSpaceDE/>
              <w:autoSpaceDN/>
              <w:adjustRightInd/>
              <w:textAlignment w:val="auto"/>
              <w:rPr>
                <w:b/>
                <w:bCs/>
                <w:lang w:val="en-US" w:eastAsia="en-US"/>
              </w:rPr>
            </w:pPr>
            <w:r>
              <w:rPr>
                <w:b/>
                <w:bCs/>
                <w:lang w:val="en-US" w:eastAsia="en-US"/>
              </w:rPr>
              <w:lastRenderedPageBreak/>
              <w:t>Company</w:t>
            </w:r>
          </w:p>
        </w:tc>
        <w:tc>
          <w:tcPr>
            <w:tcW w:w="7938" w:type="dxa"/>
            <w:shd w:val="clear" w:color="auto" w:fill="D9D9D9"/>
          </w:tcPr>
          <w:p w14:paraId="0A81F4DC"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4E0" w14:textId="77777777">
        <w:tc>
          <w:tcPr>
            <w:tcW w:w="1696" w:type="dxa"/>
          </w:tcPr>
          <w:p w14:paraId="0A81F4DE"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4DF" w14:textId="77777777" w:rsidR="00414226" w:rsidRDefault="00441A41">
            <w:pPr>
              <w:overflowPunct/>
              <w:autoSpaceDE/>
              <w:autoSpaceDN/>
              <w:adjustRightInd/>
              <w:textAlignment w:val="auto"/>
              <w:rPr>
                <w:lang w:val="en-US" w:eastAsia="zh-CN"/>
              </w:rPr>
            </w:pPr>
            <w:r>
              <w:rPr>
                <w:rFonts w:hint="eastAsia"/>
                <w:lang w:val="en-US" w:eastAsia="zh-CN"/>
              </w:rPr>
              <w:t xml:space="preserve">Regarding the assumption on </w:t>
            </w:r>
            <w:r>
              <w:rPr>
                <w:lang w:val="en-US" w:eastAsia="zh-CN"/>
              </w:rPr>
              <w:t>“</w:t>
            </w:r>
            <w:r>
              <w:rPr>
                <w:rFonts w:eastAsia="Batang"/>
                <w:color w:val="000000" w:themeColor="text1"/>
                <w:lang w:val="en-US" w:eastAsia="zh-CN"/>
              </w:rPr>
              <w:t>Channel BW</w:t>
            </w:r>
            <w:r>
              <w:rPr>
                <w:lang w:val="en-US" w:eastAsia="zh-CN"/>
              </w:rPr>
              <w:t>”</w:t>
            </w:r>
            <w:r>
              <w:rPr>
                <w:rFonts w:hint="eastAsia"/>
                <w:lang w:val="en-US" w:eastAsia="zh-CN"/>
              </w:rPr>
              <w:t xml:space="preserve">, </w:t>
            </w:r>
            <w:r>
              <w:rPr>
                <w:lang w:val="en-US" w:eastAsia="zh-CN"/>
              </w:rPr>
              <w:t>“</w:t>
            </w:r>
            <w:r>
              <w:rPr>
                <w:rFonts w:hint="eastAsia"/>
                <w:lang w:val="en-US" w:eastAsia="zh-CN"/>
              </w:rPr>
              <w:t>400 MHz</w:t>
            </w:r>
            <w:r>
              <w:rPr>
                <w:lang w:val="en-US" w:eastAsia="zh-CN"/>
              </w:rPr>
              <w:t>”</w:t>
            </w:r>
            <w:r>
              <w:rPr>
                <w:rFonts w:hint="eastAsia"/>
                <w:lang w:val="en-US" w:eastAsia="zh-CN"/>
              </w:rPr>
              <w:t xml:space="preserve"> can be an optional candidate, with </w:t>
            </w:r>
            <w:r>
              <w:rPr>
                <w:lang w:val="en-US" w:eastAsia="zh-CN"/>
              </w:rPr>
              <w:t>“</w:t>
            </w:r>
            <w:r>
              <w:rPr>
                <w:rFonts w:hint="eastAsia"/>
                <w:lang w:val="en-US" w:eastAsia="zh-CN"/>
              </w:rPr>
              <w:t>100 MHz</w:t>
            </w:r>
            <w:r>
              <w:rPr>
                <w:lang w:val="en-US" w:eastAsia="zh-CN"/>
              </w:rPr>
              <w:t>”</w:t>
            </w:r>
            <w:r>
              <w:rPr>
                <w:rFonts w:hint="eastAsia"/>
                <w:lang w:val="en-US" w:eastAsia="zh-CN"/>
              </w:rPr>
              <w:t xml:space="preserve"> being added as mandatory.</w:t>
            </w:r>
          </w:p>
        </w:tc>
      </w:tr>
      <w:tr w:rsidR="00414226" w14:paraId="0A81F4E3" w14:textId="77777777">
        <w:tc>
          <w:tcPr>
            <w:tcW w:w="1696" w:type="dxa"/>
          </w:tcPr>
          <w:p w14:paraId="0A81F4E1"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4E2" w14:textId="77777777" w:rsidR="00414226" w:rsidRDefault="00441A41">
            <w:pPr>
              <w:overflowPunct/>
              <w:autoSpaceDE/>
              <w:autoSpaceDN/>
              <w:adjustRightInd/>
              <w:textAlignment w:val="auto"/>
              <w:rPr>
                <w:lang w:val="en-US" w:eastAsia="zh-CN"/>
              </w:rPr>
            </w:pPr>
            <w:r>
              <w:rPr>
                <w:rFonts w:hint="eastAsia"/>
                <w:lang w:val="en-US" w:eastAsia="zh-CN"/>
              </w:rPr>
              <w:t>A</w:t>
            </w:r>
            <w:r>
              <w:rPr>
                <w:lang w:val="en-US" w:eastAsia="zh-CN"/>
              </w:rPr>
              <w:t>s comments to Question 4, we need to define how MPR is evaluated in RAN1. Same as RAN4 assumption? Or a simplified one.</w:t>
            </w:r>
          </w:p>
        </w:tc>
      </w:tr>
      <w:tr w:rsidR="00414226" w14:paraId="0A81F4EA" w14:textId="77777777">
        <w:tc>
          <w:tcPr>
            <w:tcW w:w="1696" w:type="dxa"/>
          </w:tcPr>
          <w:p w14:paraId="0A81F4E4" w14:textId="77777777" w:rsidR="00414226" w:rsidRDefault="00441A41">
            <w:pPr>
              <w:overflowPunct/>
              <w:autoSpaceDE/>
              <w:autoSpaceDN/>
              <w:adjustRightInd/>
              <w:textAlignment w:val="auto"/>
              <w:rPr>
                <w:lang w:val="en-US" w:eastAsia="zh-CN"/>
              </w:rPr>
            </w:pPr>
            <w:r>
              <w:rPr>
                <w:rFonts w:hint="eastAsia"/>
                <w:lang w:val="en-US" w:eastAsia="zh-CN"/>
              </w:rPr>
              <w:t>Xiaomi</w:t>
            </w:r>
          </w:p>
        </w:tc>
        <w:tc>
          <w:tcPr>
            <w:tcW w:w="7938" w:type="dxa"/>
          </w:tcPr>
          <w:p w14:paraId="0A81F4E5" w14:textId="77777777" w:rsidR="00414226" w:rsidRDefault="00441A41">
            <w:pPr>
              <w:overflowPunct/>
              <w:autoSpaceDE/>
              <w:autoSpaceDN/>
              <w:adjustRightInd/>
              <w:textAlignment w:val="auto"/>
              <w:rPr>
                <w:lang w:val="en-US" w:eastAsia="zh-CN"/>
              </w:rPr>
            </w:pPr>
            <w:r>
              <w:rPr>
                <w:rFonts w:hint="eastAsia"/>
                <w:lang w:val="en-US" w:eastAsia="zh-CN"/>
              </w:rPr>
              <w:t>We prefer focusing on single user case firstly, i.e. table 1 and table 2.</w:t>
            </w:r>
          </w:p>
          <w:p w14:paraId="0A81F4E6" w14:textId="77777777" w:rsidR="00414226" w:rsidRDefault="00441A41">
            <w:pPr>
              <w:overflowPunct/>
              <w:autoSpaceDE/>
              <w:autoSpaceDN/>
              <w:adjustRightInd/>
              <w:textAlignment w:val="auto"/>
              <w:rPr>
                <w:color w:val="0E2841" w:themeColor="text2"/>
                <w:lang w:val="en-US" w:eastAsia="zh-CN"/>
              </w:rPr>
            </w:pPr>
            <w:r>
              <w:rPr>
                <w:rFonts w:hint="eastAsia"/>
                <w:lang w:val="en-US" w:eastAsia="zh-CN"/>
              </w:rPr>
              <w:t xml:space="preserve">For the UE Tx Antenna in Table 1, for CDL Channel, we </w:t>
            </w:r>
            <w:r>
              <w:rPr>
                <w:lang w:val="en-US" w:eastAsia="zh-CN"/>
              </w:rPr>
              <w:t>don’t</w:t>
            </w:r>
            <w:r>
              <w:rPr>
                <w:rFonts w:hint="eastAsia"/>
                <w:lang w:val="en-US" w:eastAsia="zh-CN"/>
              </w:rPr>
              <w:t xml:space="preserve"> understand why </w:t>
            </w:r>
            <w:r>
              <w:rPr>
                <w:lang w:val="en-US" w:eastAsia="zh-CN"/>
              </w:rPr>
              <w:t>“</w:t>
            </w:r>
            <w:r>
              <w:rPr>
                <w:rFonts w:hint="eastAsia"/>
                <w:color w:val="0E2841" w:themeColor="text2"/>
                <w:lang w:val="en-US" w:eastAsia="zh-CN"/>
              </w:rPr>
              <w:t>up to 16 antennas are used</w:t>
            </w:r>
            <w:r>
              <w:rPr>
                <w:color w:val="0E2841" w:themeColor="text2"/>
                <w:lang w:val="en-US" w:eastAsia="zh-CN"/>
              </w:rPr>
              <w:t>”</w:t>
            </w:r>
            <w:r>
              <w:rPr>
                <w:rFonts w:hint="eastAsia"/>
                <w:color w:val="0E2841" w:themeColor="text2"/>
                <w:lang w:val="en-US" w:eastAsia="zh-CN"/>
              </w:rPr>
              <w:t xml:space="preserve">. Does this mean antenna element or antenna ports? From our understanding, 1T or 2T can be </w:t>
            </w:r>
            <w:r>
              <w:rPr>
                <w:color w:val="0E2841" w:themeColor="text2"/>
                <w:lang w:val="en-US" w:eastAsia="zh-CN"/>
              </w:rPr>
              <w:t>consi</w:t>
            </w:r>
            <w:r>
              <w:rPr>
                <w:rFonts w:hint="eastAsia"/>
                <w:color w:val="0E2841" w:themeColor="text2"/>
                <w:lang w:val="en-US" w:eastAsia="zh-CN"/>
              </w:rPr>
              <w:t xml:space="preserve">dered for evaluation. </w:t>
            </w:r>
          </w:p>
          <w:p w14:paraId="0A81F4E9" w14:textId="77777777" w:rsidR="00414226" w:rsidRDefault="00441A41">
            <w:pPr>
              <w:overflowPunct/>
              <w:autoSpaceDE/>
              <w:autoSpaceDN/>
              <w:adjustRightInd/>
              <w:textAlignment w:val="auto"/>
              <w:rPr>
                <w:lang w:val="en-US" w:eastAsia="zh-CN"/>
              </w:rPr>
            </w:pPr>
            <w:r>
              <w:rPr>
                <w:lang w:val="en-US" w:eastAsia="zh-CN"/>
              </w:rPr>
              <w:t>Number of Tx antennas for CDL channel</w:t>
            </w:r>
            <w:r>
              <w:rPr>
                <w:lang w:val="en-US" w:eastAsia="zh-CN"/>
              </w:rPr>
              <w:tab/>
            </w:r>
            <w:r>
              <w:rPr>
                <w:color w:val="FF0000"/>
                <w:lang w:val="en-US" w:eastAsia="zh-CN"/>
              </w:rPr>
              <w:t>1, or any other value up to 16 for 7GHz, and up to 4 for 4GHz</w:t>
            </w:r>
          </w:p>
        </w:tc>
      </w:tr>
      <w:tr w:rsidR="00414226" w14:paraId="0A81F4ED" w14:textId="77777777">
        <w:tc>
          <w:tcPr>
            <w:tcW w:w="1696" w:type="dxa"/>
          </w:tcPr>
          <w:p w14:paraId="0A81F4EB" w14:textId="77777777" w:rsidR="00414226" w:rsidRDefault="00441A41">
            <w:pPr>
              <w:overflowPunct/>
              <w:autoSpaceDE/>
              <w:autoSpaceDN/>
              <w:adjustRightInd/>
              <w:textAlignment w:val="auto"/>
              <w:rPr>
                <w:lang w:eastAsia="zh-CN"/>
              </w:rPr>
            </w:pPr>
            <w:r>
              <w:rPr>
                <w:rFonts w:hint="eastAsia"/>
                <w:lang w:eastAsia="zh-CN"/>
              </w:rPr>
              <w:t>v</w:t>
            </w:r>
            <w:r>
              <w:rPr>
                <w:lang w:eastAsia="zh-CN"/>
              </w:rPr>
              <w:t>ivo</w:t>
            </w:r>
          </w:p>
        </w:tc>
        <w:tc>
          <w:tcPr>
            <w:tcW w:w="7938" w:type="dxa"/>
          </w:tcPr>
          <w:p w14:paraId="0A81F4EC" w14:textId="77777777" w:rsidR="00414226" w:rsidRDefault="00441A41">
            <w:pPr>
              <w:overflowPunct/>
              <w:autoSpaceDE/>
              <w:autoSpaceDN/>
              <w:adjustRightInd/>
              <w:textAlignment w:val="auto"/>
              <w:rPr>
                <w:lang w:val="en-US" w:eastAsia="zh-CN"/>
              </w:rPr>
            </w:pPr>
            <w:r>
              <w:rPr>
                <w:lang w:val="en-US" w:eastAsia="zh-CN"/>
              </w:rPr>
              <w:t xml:space="preserve">For number of Tx antennas, we should be more careful. Considering commercial UEs and future UE implementation, either we do not go beyond </w:t>
            </w:r>
            <w:proofErr w:type="gramStart"/>
            <w:r>
              <w:rPr>
                <w:lang w:val="en-US" w:eastAsia="zh-CN"/>
              </w:rPr>
              <w:t>2Tx</w:t>
            </w:r>
            <w:proofErr w:type="gramEnd"/>
            <w:r>
              <w:rPr>
                <w:lang w:val="en-US" w:eastAsia="zh-CN"/>
              </w:rPr>
              <w:t xml:space="preserve"> or we make 1Tx and 2Tx as baseline, for both 4GHz and 7GHz.</w:t>
            </w:r>
          </w:p>
        </w:tc>
      </w:tr>
      <w:tr w:rsidR="00414226" w14:paraId="0A81F4FC" w14:textId="77777777">
        <w:tc>
          <w:tcPr>
            <w:tcW w:w="1696" w:type="dxa"/>
          </w:tcPr>
          <w:p w14:paraId="0A81F4EE" w14:textId="77777777" w:rsidR="00414226" w:rsidRDefault="00441A41">
            <w:pPr>
              <w:overflowPunct/>
              <w:autoSpaceDE/>
              <w:autoSpaceDN/>
              <w:adjustRightInd/>
              <w:textAlignment w:val="auto"/>
              <w:rPr>
                <w:lang w:val="en-US" w:eastAsia="zh-CN"/>
              </w:rPr>
            </w:pPr>
            <w:r>
              <w:rPr>
                <w:lang w:val="en-US" w:eastAsia="zh-CN"/>
              </w:rPr>
              <w:t>QC</w:t>
            </w:r>
          </w:p>
        </w:tc>
        <w:tc>
          <w:tcPr>
            <w:tcW w:w="7938" w:type="dxa"/>
          </w:tcPr>
          <w:p w14:paraId="0A81F4EF" w14:textId="77777777" w:rsidR="00414226" w:rsidRDefault="00441A41">
            <w:pPr>
              <w:overflowPunct/>
              <w:autoSpaceDE/>
              <w:autoSpaceDN/>
              <w:adjustRightInd/>
              <w:textAlignment w:val="auto"/>
              <w:rPr>
                <w:lang w:val="en-US" w:eastAsia="zh-CN"/>
              </w:rPr>
            </w:pPr>
            <w:proofErr w:type="gramStart"/>
            <w:r>
              <w:rPr>
                <w:lang w:val="en-US" w:eastAsia="zh-CN"/>
              </w:rPr>
              <w:t>On Table</w:t>
            </w:r>
            <w:proofErr w:type="gramEnd"/>
            <w:r>
              <w:rPr>
                <w:lang w:val="en-US" w:eastAsia="zh-CN"/>
              </w:rPr>
              <w:t xml:space="preserve"> 1:</w:t>
            </w:r>
          </w:p>
          <w:p w14:paraId="0A81F4F0" w14:textId="77777777" w:rsidR="00414226" w:rsidRDefault="00441A41">
            <w:pPr>
              <w:overflowPunct/>
              <w:autoSpaceDE/>
              <w:autoSpaceDN/>
              <w:adjustRightInd/>
              <w:textAlignment w:val="auto"/>
              <w:rPr>
                <w:lang w:val="en-US" w:eastAsia="zh-CN"/>
              </w:rPr>
            </w:pPr>
            <w:r>
              <w:rPr>
                <w:lang w:val="en-US" w:eastAsia="zh-CN"/>
              </w:rPr>
              <w:t>Number of rx antennas at the gNB for TDL and CDL need some reconciliation. The current numbers are very different.</w:t>
            </w:r>
          </w:p>
          <w:p w14:paraId="0A81F4F1" w14:textId="77777777" w:rsidR="00414226" w:rsidRDefault="00441A41">
            <w:pPr>
              <w:overflowPunct/>
              <w:autoSpaceDE/>
              <w:autoSpaceDN/>
              <w:adjustRightInd/>
              <w:textAlignment w:val="auto"/>
              <w:rPr>
                <w:lang w:val="en-US" w:eastAsia="zh-CN"/>
              </w:rPr>
            </w:pPr>
            <w:r>
              <w:rPr>
                <w:lang w:val="en-US" w:eastAsia="zh-CN"/>
              </w:rPr>
              <w:t>On Table 2:</w:t>
            </w:r>
          </w:p>
          <w:p w14:paraId="0A81F4F2" w14:textId="77777777" w:rsidR="00414226" w:rsidRDefault="00441A41">
            <w:pPr>
              <w:overflowPunct/>
              <w:autoSpaceDE/>
              <w:autoSpaceDN/>
              <w:adjustRightInd/>
              <w:textAlignment w:val="auto"/>
              <w:rPr>
                <w:lang w:val="en-US" w:eastAsia="zh-CN"/>
              </w:rPr>
            </w:pPr>
            <w:r>
              <w:rPr>
                <w:lang w:val="en-US" w:eastAsia="zh-CN"/>
              </w:rPr>
              <w:t>For QPSK + spectrum extension, please also add 1/6 &amp; 2/7.</w:t>
            </w:r>
          </w:p>
          <w:p w14:paraId="0A81F4F3" w14:textId="77777777" w:rsidR="00414226" w:rsidRDefault="00441A41">
            <w:pPr>
              <w:overflowPunct/>
              <w:autoSpaceDE/>
              <w:autoSpaceDN/>
              <w:adjustRightInd/>
              <w:textAlignment w:val="auto"/>
              <w:rPr>
                <w:lang w:val="en-US" w:eastAsia="zh-CN"/>
              </w:rPr>
            </w:pPr>
            <w:r>
              <w:rPr>
                <w:lang w:val="en-US" w:eastAsia="zh-CN"/>
              </w:rPr>
              <w:t>---</w:t>
            </w:r>
          </w:p>
          <w:p w14:paraId="0A81F4F4" w14:textId="77777777" w:rsidR="00414226" w:rsidRDefault="00441A41">
            <w:pPr>
              <w:overflowPunct/>
              <w:autoSpaceDE/>
              <w:autoSpaceDN/>
              <w:adjustRightInd/>
              <w:textAlignment w:val="auto"/>
              <w:rPr>
                <w:lang w:val="en-US" w:eastAsia="zh-CN"/>
              </w:rPr>
            </w:pPr>
            <w:r>
              <w:rPr>
                <w:lang w:val="en-US" w:eastAsia="zh-CN"/>
              </w:rPr>
              <w:t>Truncation factors for pi/2 BPSK are missing. We will need to add an extra column or a table.</w:t>
            </w:r>
          </w:p>
          <w:p w14:paraId="0A81F4F5" w14:textId="77777777" w:rsidR="00414226" w:rsidRDefault="00441A41">
            <w:pPr>
              <w:overflowPunct/>
              <w:autoSpaceDE/>
              <w:autoSpaceDN/>
              <w:adjustRightInd/>
              <w:textAlignment w:val="auto"/>
              <w:rPr>
                <w:lang w:val="en-US" w:eastAsia="zh-CN"/>
              </w:rPr>
            </w:pPr>
            <w:r>
              <w:rPr>
                <w:lang w:val="en-US" w:eastAsia="zh-CN"/>
              </w:rPr>
              <w:t xml:space="preserve">If adding a separate table: </w:t>
            </w:r>
          </w:p>
          <w:p w14:paraId="0A81F4F6" w14:textId="77777777" w:rsidR="00414226" w:rsidRDefault="00441A41">
            <w:pPr>
              <w:overflowPunct/>
              <w:autoSpaceDE/>
              <w:autoSpaceDN/>
              <w:adjustRightInd/>
              <w:textAlignment w:val="auto"/>
              <w:rPr>
                <w:lang w:val="en-US" w:eastAsia="zh-CN"/>
              </w:rPr>
            </w:pPr>
            <w:r>
              <w:rPr>
                <w:lang w:val="en-US" w:eastAsia="zh-CN"/>
              </w:rPr>
              <w:t xml:space="preserve">Can we add truncation factors of 10%, 20%, 30%, and 40%. </w:t>
            </w:r>
          </w:p>
          <w:p w14:paraId="0A81F4F7" w14:textId="77777777" w:rsidR="00414226" w:rsidRDefault="00441A41">
            <w:pPr>
              <w:overflowPunct/>
              <w:autoSpaceDE/>
              <w:autoSpaceDN/>
              <w:adjustRightInd/>
              <w:textAlignment w:val="auto"/>
              <w:rPr>
                <w:lang w:val="en-US" w:eastAsia="zh-CN"/>
              </w:rPr>
            </w:pPr>
            <w:r>
              <w:rPr>
                <w:lang w:val="en-US" w:eastAsia="zh-CN"/>
              </w:rPr>
              <w:t>Truncation factor here is defined as:</w:t>
            </w:r>
          </w:p>
          <w:p w14:paraId="0A81F4F8" w14:textId="77777777" w:rsidR="00414226" w:rsidRDefault="00441A41">
            <w:pPr>
              <w:overflowPunct/>
              <w:autoSpaceDE/>
              <w:autoSpaceDN/>
              <w:adjustRightInd/>
              <w:textAlignment w:val="auto"/>
              <w:rPr>
                <w:lang w:val="en-US" w:eastAsia="zh-CN"/>
              </w:rPr>
            </w:pPr>
            <w:r>
              <w:rPr>
                <w:lang w:val="en-US" w:eastAsia="zh-CN"/>
              </w:rPr>
              <w:t>Tones before truncation = A</w:t>
            </w:r>
          </w:p>
          <w:p w14:paraId="0A81F4F9" w14:textId="77777777" w:rsidR="00414226" w:rsidRDefault="00441A41">
            <w:pPr>
              <w:overflowPunct/>
              <w:autoSpaceDE/>
              <w:autoSpaceDN/>
              <w:adjustRightInd/>
              <w:textAlignment w:val="auto"/>
              <w:rPr>
                <w:lang w:val="en-US" w:eastAsia="zh-CN"/>
              </w:rPr>
            </w:pPr>
            <w:r>
              <w:rPr>
                <w:lang w:val="en-US" w:eastAsia="zh-CN"/>
              </w:rPr>
              <w:t>Tones after truncation = B</w:t>
            </w:r>
          </w:p>
          <w:p w14:paraId="0A81F4FA" w14:textId="77777777" w:rsidR="00414226" w:rsidRDefault="00441A41">
            <w:pPr>
              <w:overflowPunct/>
              <w:autoSpaceDE/>
              <w:autoSpaceDN/>
              <w:adjustRightInd/>
              <w:textAlignment w:val="auto"/>
              <w:rPr>
                <w:lang w:val="en-US" w:eastAsia="zh-CN"/>
              </w:rPr>
            </w:pPr>
            <w:r>
              <w:rPr>
                <w:lang w:val="en-US" w:eastAsia="zh-CN"/>
              </w:rPr>
              <w:t>Truncation factor = (A-B)/A.</w:t>
            </w:r>
          </w:p>
          <w:p w14:paraId="0A81F4FB" w14:textId="77777777" w:rsidR="00414226" w:rsidRDefault="00441A41">
            <w:pPr>
              <w:overflowPunct/>
              <w:autoSpaceDE/>
              <w:autoSpaceDN/>
              <w:adjustRightInd/>
              <w:textAlignment w:val="auto"/>
              <w:rPr>
                <w:lang w:val="en-US" w:eastAsia="zh-CN"/>
              </w:rPr>
            </w:pPr>
            <w:r>
              <w:rPr>
                <w:lang w:val="en-US" w:eastAsia="zh-CN"/>
              </w:rPr>
              <w:t>We prefer to use tones rather than RB to not preclude other enhancements that may make spectrum extension and truncation techniques more broadly accessible to a scheduler.</w:t>
            </w:r>
          </w:p>
        </w:tc>
      </w:tr>
      <w:tr w:rsidR="00414226" w14:paraId="0A81F500" w14:textId="77777777">
        <w:tc>
          <w:tcPr>
            <w:tcW w:w="1696" w:type="dxa"/>
          </w:tcPr>
          <w:p w14:paraId="0A81F4FD" w14:textId="77777777" w:rsidR="00414226" w:rsidRDefault="00441A41">
            <w:pPr>
              <w:overflowPunct/>
              <w:autoSpaceDE/>
              <w:autoSpaceDN/>
              <w:adjustRightInd/>
              <w:textAlignment w:val="auto"/>
              <w:rPr>
                <w:lang w:val="en-US" w:eastAsia="zh-CN"/>
              </w:rPr>
            </w:pPr>
            <w:r>
              <w:rPr>
                <w:lang w:val="en-US" w:eastAsia="en-US"/>
              </w:rPr>
              <w:t>Ericsson</w:t>
            </w:r>
          </w:p>
        </w:tc>
        <w:tc>
          <w:tcPr>
            <w:tcW w:w="7938" w:type="dxa"/>
          </w:tcPr>
          <w:p w14:paraId="0A81F4FE" w14:textId="77777777" w:rsidR="00414226" w:rsidRDefault="00441A41">
            <w:pPr>
              <w:overflowPunct/>
              <w:autoSpaceDE/>
              <w:autoSpaceDN/>
              <w:adjustRightInd/>
              <w:textAlignment w:val="auto"/>
              <w:rPr>
                <w:lang w:val="en-US" w:eastAsia="zh-CN"/>
              </w:rPr>
            </w:pPr>
            <w:r>
              <w:rPr>
                <w:lang w:val="en-US" w:eastAsia="zh-CN"/>
              </w:rPr>
              <w:t xml:space="preserve">It would be good to agree on the set of values for B in combination with </w:t>
            </w:r>
            <m:oMath>
              <m:r>
                <w:rPr>
                  <w:rFonts w:ascii="Cambria Math" w:hAnsi="Cambria Math" w:hint="eastAsia"/>
                  <w:lang w:val="en-US" w:eastAsia="zh-CN"/>
                </w:rPr>
                <m:t>α</m:t>
              </m:r>
            </m:oMath>
            <w:r>
              <w:rPr>
                <w:lang w:val="en-US" w:eastAsia="zh-CN"/>
              </w:rPr>
              <w:t xml:space="preserve"> in Table 2 so that the results can be comparable. </w:t>
            </w:r>
          </w:p>
          <w:p w14:paraId="0A81F4FF" w14:textId="77777777" w:rsidR="00414226" w:rsidRDefault="00441A41">
            <w:pPr>
              <w:overflowPunct/>
              <w:autoSpaceDE/>
              <w:autoSpaceDN/>
              <w:adjustRightInd/>
              <w:textAlignment w:val="auto"/>
              <w:rPr>
                <w:lang w:val="en-US" w:eastAsia="zh-CN"/>
              </w:rPr>
            </w:pPr>
            <w:r>
              <w:rPr>
                <w:lang w:val="en-US" w:eastAsia="zh-CN"/>
              </w:rPr>
              <w:t>Also, in Table 3, baseline scheme shall be when there is no FDSS and no spectral extension.</w:t>
            </w:r>
          </w:p>
        </w:tc>
      </w:tr>
      <w:tr w:rsidR="00414226" w14:paraId="0A81F506" w14:textId="77777777">
        <w:tc>
          <w:tcPr>
            <w:tcW w:w="1696" w:type="dxa"/>
          </w:tcPr>
          <w:p w14:paraId="0A81F501" w14:textId="77777777" w:rsidR="00414226" w:rsidRDefault="00441A41">
            <w:pPr>
              <w:overflowPunct/>
              <w:autoSpaceDE/>
              <w:autoSpaceDN/>
              <w:adjustRightInd/>
              <w:textAlignment w:val="auto"/>
              <w:rPr>
                <w:lang w:val="en-US" w:eastAsia="en-US"/>
              </w:rPr>
            </w:pPr>
            <w:r>
              <w:rPr>
                <w:lang w:val="en-US" w:eastAsia="en-US"/>
              </w:rPr>
              <w:t>Apple</w:t>
            </w:r>
          </w:p>
        </w:tc>
        <w:tc>
          <w:tcPr>
            <w:tcW w:w="7938" w:type="dxa"/>
          </w:tcPr>
          <w:p w14:paraId="0A81F502" w14:textId="77777777" w:rsidR="00414226" w:rsidRDefault="00441A41">
            <w:pPr>
              <w:overflowPunct/>
              <w:autoSpaceDE/>
              <w:autoSpaceDN/>
              <w:adjustRightInd/>
              <w:textAlignment w:val="auto"/>
              <w:rPr>
                <w:lang w:val="en-US" w:eastAsia="zh-CN"/>
              </w:rPr>
            </w:pPr>
            <w:r>
              <w:rPr>
                <w:lang w:val="en-US" w:eastAsia="zh-CN"/>
              </w:rPr>
              <w:t xml:space="preserve">Additional assumptions such as the following should be </w:t>
            </w:r>
            <w:proofErr w:type="gramStart"/>
            <w:r>
              <w:rPr>
                <w:lang w:val="en-US" w:eastAsia="zh-CN"/>
              </w:rPr>
              <w:t>taken into account</w:t>
            </w:r>
            <w:proofErr w:type="gramEnd"/>
            <w:r>
              <w:rPr>
                <w:lang w:val="en-US" w:eastAsia="zh-CN"/>
              </w:rPr>
              <w:t>:</w:t>
            </w:r>
          </w:p>
          <w:p w14:paraId="0A81F503" w14:textId="77777777" w:rsidR="00414226" w:rsidRDefault="00441A41">
            <w:pPr>
              <w:pStyle w:val="ListParagraph"/>
              <w:numPr>
                <w:ilvl w:val="0"/>
                <w:numId w:val="51"/>
              </w:numPr>
              <w:overflowPunct/>
              <w:autoSpaceDE/>
              <w:autoSpaceDN/>
              <w:adjustRightInd/>
              <w:textAlignment w:val="auto"/>
              <w:rPr>
                <w:lang w:eastAsia="zh-CN"/>
              </w:rPr>
            </w:pPr>
            <w:r>
              <w:rPr>
                <w:lang w:eastAsia="zh-CN"/>
              </w:rPr>
              <w:t>DMRS symbol type</w:t>
            </w:r>
          </w:p>
          <w:p w14:paraId="0A81F504" w14:textId="77777777" w:rsidR="00414226" w:rsidRDefault="00441A41">
            <w:pPr>
              <w:pStyle w:val="ListParagraph"/>
              <w:numPr>
                <w:ilvl w:val="0"/>
                <w:numId w:val="51"/>
              </w:numPr>
              <w:overflowPunct/>
              <w:autoSpaceDE/>
              <w:autoSpaceDN/>
              <w:adjustRightInd/>
              <w:textAlignment w:val="auto"/>
              <w:rPr>
                <w:lang w:eastAsia="zh-CN"/>
              </w:rPr>
            </w:pPr>
            <w:r>
              <w:rPr>
                <w:lang w:eastAsia="zh-CN"/>
              </w:rPr>
              <w:t>ACLR requirements</w:t>
            </w:r>
          </w:p>
          <w:p w14:paraId="0A81F505" w14:textId="77777777" w:rsidR="00414226" w:rsidRDefault="00441A41">
            <w:pPr>
              <w:pStyle w:val="ListParagraph"/>
              <w:numPr>
                <w:ilvl w:val="0"/>
                <w:numId w:val="51"/>
              </w:numPr>
              <w:overflowPunct/>
              <w:autoSpaceDE/>
              <w:autoSpaceDN/>
              <w:adjustRightInd/>
              <w:textAlignment w:val="auto"/>
              <w:rPr>
                <w:lang w:val="en-US" w:eastAsia="zh-CN"/>
              </w:rPr>
            </w:pPr>
            <w:r>
              <w:rPr>
                <w:lang w:eastAsia="zh-CN"/>
              </w:rPr>
              <w:t>Resource allocation 24 RBs: inner RB allocation, edge RB allocation</w:t>
            </w:r>
          </w:p>
        </w:tc>
      </w:tr>
      <w:tr w:rsidR="00414226" w14:paraId="0A81F509" w14:textId="77777777">
        <w:tc>
          <w:tcPr>
            <w:tcW w:w="1696" w:type="dxa"/>
          </w:tcPr>
          <w:p w14:paraId="0A81F507"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08" w14:textId="77777777" w:rsidR="00414226" w:rsidRDefault="00441A41">
            <w:pPr>
              <w:overflowPunct/>
              <w:autoSpaceDE/>
              <w:autoSpaceDN/>
              <w:adjustRightInd/>
              <w:textAlignment w:val="auto"/>
              <w:rPr>
                <w:lang w:val="en-US" w:eastAsia="zh-CN"/>
              </w:rPr>
            </w:pPr>
            <w:r>
              <w:rPr>
                <w:rFonts w:eastAsia="Malgun Gothic"/>
                <w:lang w:val="en-US" w:eastAsia="ko-KR"/>
              </w:rPr>
              <w:t>For efficient performance evaluation, it is necessary to avoid uncesarily expanding the evaluation environment. Introducing new conditions beyond those used in NR, i.e., CDL channel models, should be considered only when a clear necessity is demonstrated.</w:t>
            </w:r>
          </w:p>
        </w:tc>
      </w:tr>
      <w:tr w:rsidR="00414226" w14:paraId="0A81F50C" w14:textId="77777777">
        <w:tc>
          <w:tcPr>
            <w:tcW w:w="1696" w:type="dxa"/>
          </w:tcPr>
          <w:p w14:paraId="0A81F50A" w14:textId="77777777" w:rsidR="00414226" w:rsidRDefault="00441A41">
            <w:pPr>
              <w:overflowPunct/>
              <w:autoSpaceDE/>
              <w:autoSpaceDN/>
              <w:adjustRightInd/>
              <w:textAlignment w:val="auto"/>
              <w:rPr>
                <w:rFonts w:eastAsia="Malgun Gothic"/>
                <w:lang w:val="en-US" w:eastAsia="ko-KR"/>
              </w:rPr>
            </w:pPr>
            <w:r>
              <w:rPr>
                <w:lang w:eastAsia="en-US"/>
              </w:rPr>
              <w:t>Lenovo</w:t>
            </w:r>
          </w:p>
        </w:tc>
        <w:tc>
          <w:tcPr>
            <w:tcW w:w="7938" w:type="dxa"/>
          </w:tcPr>
          <w:p w14:paraId="0A81F50B" w14:textId="77777777" w:rsidR="00414226" w:rsidRDefault="00441A41">
            <w:pPr>
              <w:overflowPunct/>
              <w:autoSpaceDE/>
              <w:autoSpaceDN/>
              <w:adjustRightInd/>
              <w:textAlignment w:val="auto"/>
              <w:rPr>
                <w:rFonts w:eastAsia="Malgun Gothic"/>
                <w:lang w:val="en-US" w:eastAsia="ko-KR"/>
              </w:rPr>
            </w:pPr>
            <w:r>
              <w:rPr>
                <w:lang w:val="en-US" w:eastAsia="zh-CN"/>
              </w:rPr>
              <w:t>BW of 400</w:t>
            </w:r>
            <w:proofErr w:type="gramStart"/>
            <w:r>
              <w:rPr>
                <w:lang w:val="en-US" w:eastAsia="zh-CN"/>
              </w:rPr>
              <w:t>MHz @</w:t>
            </w:r>
            <w:proofErr w:type="gramEnd"/>
            <w:r>
              <w:rPr>
                <w:lang w:val="en-US" w:eastAsia="zh-CN"/>
              </w:rPr>
              <w:t>30kHz would require large FFT size, we think it should be an optional candidate.</w:t>
            </w:r>
          </w:p>
        </w:tc>
      </w:tr>
      <w:tr w:rsidR="00F900E2" w14:paraId="726D8F7C" w14:textId="77777777">
        <w:tc>
          <w:tcPr>
            <w:tcW w:w="1696" w:type="dxa"/>
          </w:tcPr>
          <w:p w14:paraId="5B88CE02" w14:textId="741D13FC" w:rsidR="00F900E2" w:rsidRPr="00DE37F4" w:rsidRDefault="00F900E2">
            <w:pPr>
              <w:overflowPunct/>
              <w:autoSpaceDE/>
              <w:autoSpaceDN/>
              <w:adjustRightInd/>
              <w:textAlignment w:val="auto"/>
              <w:rPr>
                <w:lang w:eastAsia="zh-CN"/>
              </w:rPr>
            </w:pPr>
            <w:r w:rsidRPr="00DE37F4">
              <w:rPr>
                <w:rFonts w:hint="eastAsia"/>
                <w:lang w:eastAsia="zh-CN"/>
              </w:rPr>
              <w:lastRenderedPageBreak/>
              <w:t>NTT DOCOMO</w:t>
            </w:r>
          </w:p>
        </w:tc>
        <w:tc>
          <w:tcPr>
            <w:tcW w:w="7938" w:type="dxa"/>
          </w:tcPr>
          <w:p w14:paraId="05E0F342" w14:textId="77777777" w:rsidR="000D15DB" w:rsidRPr="00DE37F4" w:rsidRDefault="000D15DB" w:rsidP="000D15DB">
            <w:pPr>
              <w:overflowPunct/>
              <w:autoSpaceDE/>
              <w:autoSpaceDN/>
              <w:adjustRightInd/>
              <w:textAlignment w:val="auto"/>
              <w:rPr>
                <w:lang w:val="en-US" w:eastAsia="zh-CN"/>
              </w:rPr>
            </w:pPr>
            <w:r w:rsidRPr="00DE37F4">
              <w:rPr>
                <w:lang w:val="en-US" w:eastAsia="zh-CN"/>
              </w:rPr>
              <w:t>Except for 4GHz and 7GHz, the carrier frequency with 15GHz for FR3 and 28GHz for FR2 should also be evaluated.</w:t>
            </w:r>
          </w:p>
          <w:p w14:paraId="21E0E9FE" w14:textId="77777777"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The evaluation assumption in 3GPP Rel-18 for 28GHz could be reused</w:t>
            </w:r>
          </w:p>
          <w:p w14:paraId="4C7D85E5" w14:textId="07EEF068" w:rsidR="000D15DB" w:rsidRPr="00DE37F4" w:rsidRDefault="000D15DB" w:rsidP="000D15DB">
            <w:pPr>
              <w:overflowPunct/>
              <w:autoSpaceDE/>
              <w:autoSpaceDN/>
              <w:adjustRightInd/>
              <w:textAlignment w:val="auto"/>
              <w:rPr>
                <w:lang w:val="en-US" w:eastAsia="zh-CN"/>
              </w:rPr>
            </w:pPr>
            <w:r w:rsidRPr="00DE37F4">
              <w:rPr>
                <w:rFonts w:hint="eastAsia"/>
                <w:lang w:val="en-US" w:eastAsia="zh-CN"/>
              </w:rPr>
              <w:t>•</w:t>
            </w:r>
            <w:r w:rsidRPr="00DE37F4">
              <w:rPr>
                <w:lang w:val="en-US" w:eastAsia="zh-CN"/>
              </w:rPr>
              <w:tab/>
              <w:t xml:space="preserve">The evaluation assumption for 15GHz </w:t>
            </w:r>
            <w:r w:rsidR="005C7407" w:rsidRPr="00DE37F4">
              <w:rPr>
                <w:rFonts w:hint="eastAsia"/>
                <w:lang w:val="en-US" w:eastAsia="zh-CN"/>
              </w:rPr>
              <w:t xml:space="preserve">based on </w:t>
            </w:r>
            <w:r w:rsidR="00254FE2" w:rsidRPr="00DE37F4">
              <w:rPr>
                <w:rFonts w:hint="eastAsia"/>
                <w:lang w:val="en-US" w:eastAsia="zh-CN"/>
              </w:rPr>
              <w:t xml:space="preserve">agreements in </w:t>
            </w:r>
            <w:r w:rsidR="005C7407" w:rsidRPr="00DE37F4">
              <w:rPr>
                <w:rFonts w:hint="eastAsia"/>
                <w:lang w:val="en-US" w:eastAsia="zh-CN"/>
              </w:rPr>
              <w:t>agenda 11.2</w:t>
            </w:r>
            <w:r w:rsidRPr="00DE37F4">
              <w:rPr>
                <w:lang w:val="en-US" w:eastAsia="zh-CN"/>
              </w:rPr>
              <w:t xml:space="preserve"> </w:t>
            </w:r>
            <w:r w:rsidR="005C7407" w:rsidRPr="00DE37F4">
              <w:rPr>
                <w:lang w:val="en-US" w:eastAsia="zh-CN"/>
              </w:rPr>
              <w:t>should</w:t>
            </w:r>
            <w:r w:rsidRPr="00DE37F4">
              <w:rPr>
                <w:lang w:val="en-US" w:eastAsia="zh-CN"/>
              </w:rPr>
              <w:t xml:space="preserve"> be used as the reference</w:t>
            </w:r>
          </w:p>
          <w:p w14:paraId="2A53F869" w14:textId="06868D1E" w:rsidR="00F900E2" w:rsidRPr="00DE37F4" w:rsidRDefault="000D15DB" w:rsidP="000D15DB">
            <w:pPr>
              <w:overflowPunct/>
              <w:autoSpaceDE/>
              <w:autoSpaceDN/>
              <w:adjustRightInd/>
              <w:textAlignment w:val="auto"/>
              <w:rPr>
                <w:lang w:val="en-US" w:eastAsia="zh-CN"/>
              </w:rPr>
            </w:pPr>
            <w:r w:rsidRPr="00DE37F4">
              <w:rPr>
                <w:lang w:val="en-US" w:eastAsia="zh-CN"/>
              </w:rPr>
              <w:t>The evaluation for a single user should be considered firstly.</w:t>
            </w:r>
          </w:p>
        </w:tc>
      </w:tr>
      <w:tr w:rsidR="00781C6F" w14:paraId="6BB184B0" w14:textId="77777777" w:rsidTr="00781C6F">
        <w:tc>
          <w:tcPr>
            <w:tcW w:w="1696" w:type="dxa"/>
          </w:tcPr>
          <w:p w14:paraId="6374F57E" w14:textId="6C3F9008" w:rsidR="00781C6F" w:rsidRDefault="00781C6F" w:rsidP="00E77F94">
            <w:pPr>
              <w:overflowPunct/>
              <w:autoSpaceDE/>
              <w:autoSpaceDN/>
              <w:adjustRightInd/>
              <w:textAlignment w:val="auto"/>
              <w:rPr>
                <w:lang w:val="en-US" w:eastAsia="zh-CN"/>
              </w:rPr>
            </w:pPr>
            <w:r>
              <w:rPr>
                <w:lang w:val="en-US" w:eastAsia="zh-CN"/>
              </w:rPr>
              <w:t>Lekha</w:t>
            </w:r>
          </w:p>
        </w:tc>
        <w:tc>
          <w:tcPr>
            <w:tcW w:w="7938" w:type="dxa"/>
          </w:tcPr>
          <w:p w14:paraId="18FAE1B4" w14:textId="2FB68150" w:rsidR="00781C6F" w:rsidRDefault="00781C6F" w:rsidP="00E77F94">
            <w:pPr>
              <w:overflowPunct/>
              <w:autoSpaceDE/>
              <w:autoSpaceDN/>
              <w:adjustRightInd/>
              <w:textAlignment w:val="auto"/>
              <w:rPr>
                <w:lang w:val="en-US" w:eastAsia="zh-CN"/>
              </w:rPr>
            </w:pPr>
            <w:r>
              <w:rPr>
                <w:lang w:val="en-US" w:eastAsia="zh-CN"/>
              </w:rPr>
              <w:t>We suggest adding ACLR requirements.</w:t>
            </w:r>
          </w:p>
        </w:tc>
      </w:tr>
    </w:tbl>
    <w:p w14:paraId="0A81F50D" w14:textId="77777777" w:rsidR="00414226" w:rsidRDefault="00414226"/>
    <w:p w14:paraId="0A81F50E" w14:textId="77777777" w:rsidR="00414226" w:rsidRDefault="00414226"/>
    <w:p w14:paraId="0A81F50F" w14:textId="77777777" w:rsidR="00414226" w:rsidRDefault="00414226">
      <w:pPr>
        <w:widowControl w:val="0"/>
        <w:spacing w:beforeLines="50" w:before="120" w:afterLines="50" w:after="120"/>
        <w:jc w:val="both"/>
        <w:rPr>
          <w:rFonts w:ascii="Arial" w:hAnsi="Arial" w:cs="Arial"/>
          <w:sz w:val="18"/>
          <w:szCs w:val="18"/>
        </w:rPr>
      </w:pPr>
    </w:p>
    <w:p w14:paraId="0A81F510" w14:textId="77777777" w:rsidR="00414226" w:rsidRDefault="00441A41">
      <w:pPr>
        <w:pStyle w:val="Heading2"/>
      </w:pPr>
      <w:r>
        <w:t>8.3</w:t>
      </w:r>
      <w:r>
        <w:tab/>
        <w:t>Other waveforms</w:t>
      </w:r>
    </w:p>
    <w:p w14:paraId="0A81F511" w14:textId="77777777" w:rsidR="00414226" w:rsidRDefault="00441A41">
      <w:pPr>
        <w:rPr>
          <w:b/>
          <w:bCs/>
        </w:rPr>
      </w:pPr>
      <w:r>
        <w:rPr>
          <w:b/>
          <w:bCs/>
        </w:rPr>
        <w:t>Evaluation assumptions</w:t>
      </w:r>
    </w:p>
    <w:p w14:paraId="0A81F512" w14:textId="77777777" w:rsidR="00414226" w:rsidRDefault="00441A41">
      <w:r>
        <w:rPr>
          <w:b/>
          <w:bCs/>
          <w:highlight w:val="yellow"/>
        </w:rPr>
        <w:t xml:space="preserve">Question 6: </w:t>
      </w:r>
      <w:r>
        <w:rPr>
          <w:highlight w:val="yellow"/>
        </w:rPr>
        <w:t>Discuss the evaluation assumptions</w:t>
      </w:r>
    </w:p>
    <w:p w14:paraId="0A81F513" w14:textId="77777777" w:rsidR="00414226" w:rsidRDefault="00441A41">
      <w:pPr>
        <w:pStyle w:val="ListParagraph"/>
        <w:numPr>
          <w:ilvl w:val="0"/>
          <w:numId w:val="50"/>
        </w:numPr>
      </w:pPr>
      <w:r>
        <w:t>Select simulation scenarios from the scenarios agreed in 11.2</w:t>
      </w:r>
    </w:p>
    <w:p w14:paraId="0A81F514" w14:textId="77777777" w:rsidR="00414226" w:rsidRDefault="00441A41">
      <w:pPr>
        <w:pStyle w:val="ListParagraph"/>
        <w:numPr>
          <w:ilvl w:val="0"/>
          <w:numId w:val="50"/>
        </w:numPr>
      </w:pPr>
      <w:r>
        <w:t>700MHz Rural, 4 GHz and 7 GHz Urban Macro, 30 GHz Dense Urban</w:t>
      </w:r>
    </w:p>
    <w:p w14:paraId="0A81F515" w14:textId="77777777" w:rsidR="00414226" w:rsidRDefault="00414226">
      <w:pPr>
        <w:pStyle w:val="ListParagraph"/>
      </w:pPr>
    </w:p>
    <w:p w14:paraId="0A81F516" w14:textId="77777777" w:rsidR="00414226" w:rsidRDefault="00441A41">
      <w:pPr>
        <w:rPr>
          <w:b/>
          <w:bCs/>
        </w:rPr>
      </w:pPr>
      <w:r>
        <w:rPr>
          <w:b/>
          <w:bCs/>
        </w:rPr>
        <w:t>Reference comparison</w:t>
      </w:r>
    </w:p>
    <w:p w14:paraId="0A81F517" w14:textId="77777777" w:rsidR="00414226" w:rsidRDefault="00441A41">
      <w:r>
        <w:rPr>
          <w:b/>
          <w:bCs/>
          <w:highlight w:val="yellow"/>
        </w:rPr>
        <w:t xml:space="preserve">Question 7: </w:t>
      </w:r>
      <w:r>
        <w:rPr>
          <w:highlight w:val="yellow"/>
        </w:rPr>
        <w:t>Discuss the reference against which to compare the proposal</w:t>
      </w:r>
    </w:p>
    <w:p w14:paraId="0A81F518" w14:textId="77777777" w:rsidR="00414226" w:rsidRDefault="00441A41">
      <w:pPr>
        <w:pStyle w:val="ListParagraph"/>
        <w:numPr>
          <w:ilvl w:val="0"/>
          <w:numId w:val="50"/>
        </w:numPr>
      </w:pPr>
      <w:r>
        <w:t>Select simulation scenarios from the scenarios agreed in 11.2</w:t>
      </w:r>
    </w:p>
    <w:p w14:paraId="0A81F519" w14:textId="77777777" w:rsidR="00414226" w:rsidRDefault="00441A41">
      <w:pPr>
        <w:pStyle w:val="ListParagraph"/>
        <w:numPr>
          <w:ilvl w:val="0"/>
          <w:numId w:val="50"/>
        </w:numPr>
      </w:pPr>
      <w:r>
        <w:t>MIMO up to 4 layers in DL, up to 2 layers in UL</w:t>
      </w:r>
    </w:p>
    <w:p w14:paraId="0A81F51A" w14:textId="77777777" w:rsidR="00414226" w:rsidRDefault="00441A41">
      <w:pPr>
        <w:pStyle w:val="ListParagraph"/>
        <w:numPr>
          <w:ilvl w:val="0"/>
          <w:numId w:val="50"/>
        </w:numPr>
      </w:pPr>
      <w:r>
        <w:t>…</w:t>
      </w:r>
    </w:p>
    <w:p w14:paraId="0A81F51B" w14:textId="77777777" w:rsidR="00414226" w:rsidRDefault="00414226"/>
    <w:p w14:paraId="0A81F51C" w14:textId="77777777" w:rsidR="00414226" w:rsidRDefault="00441A41">
      <w:pPr>
        <w:rPr>
          <w:b/>
          <w:bCs/>
        </w:rPr>
      </w:pPr>
      <w:r>
        <w:rPr>
          <w:b/>
          <w:bCs/>
        </w:rPr>
        <w:t>Proposal characterization</w:t>
      </w:r>
    </w:p>
    <w:p w14:paraId="0A81F51D" w14:textId="77777777" w:rsidR="00414226" w:rsidRDefault="00441A41">
      <w:pPr>
        <w:rPr>
          <w:b/>
          <w:bCs/>
        </w:rPr>
      </w:pPr>
      <w:r>
        <w:rPr>
          <w:b/>
          <w:bCs/>
          <w:highlight w:val="yellow"/>
        </w:rPr>
        <w:t xml:space="preserve">Question 8: </w:t>
      </w:r>
      <w:r>
        <w:rPr>
          <w:highlight w:val="yellow"/>
        </w:rPr>
        <w:t>Agree on a template that can be used to capture each proposal, potentially for inclusion to the TR, template below as the starting point</w:t>
      </w:r>
    </w:p>
    <w:tbl>
      <w:tblPr>
        <w:tblStyle w:val="TableGrid"/>
        <w:tblW w:w="0" w:type="auto"/>
        <w:jc w:val="center"/>
        <w:tblLook w:val="04A0" w:firstRow="1" w:lastRow="0" w:firstColumn="1" w:lastColumn="0" w:noHBand="0" w:noVBand="1"/>
      </w:tblPr>
      <w:tblGrid>
        <w:gridCol w:w="4038"/>
        <w:gridCol w:w="4602"/>
      </w:tblGrid>
      <w:tr w:rsidR="00414226" w14:paraId="0A81F520" w14:textId="77777777">
        <w:trPr>
          <w:jc w:val="center"/>
        </w:trPr>
        <w:tc>
          <w:tcPr>
            <w:tcW w:w="4038" w:type="dxa"/>
            <w:vAlign w:val="center"/>
          </w:tcPr>
          <w:p w14:paraId="0A81F51E" w14:textId="77777777" w:rsidR="00414226" w:rsidRDefault="00414226">
            <w:pPr>
              <w:widowControl w:val="0"/>
              <w:overflowPunct/>
              <w:autoSpaceDE/>
              <w:autoSpaceDN/>
              <w:adjustRightInd/>
              <w:spacing w:after="0"/>
              <w:jc w:val="center"/>
              <w:textAlignment w:val="auto"/>
              <w:rPr>
                <w:rFonts w:ascii="Arial" w:hAnsi="Arial"/>
                <w:lang w:val="en-US" w:eastAsia="ko-KR"/>
              </w:rPr>
            </w:pPr>
            <w:bookmarkStart w:id="62" w:name="_Hlk214368661"/>
          </w:p>
        </w:tc>
        <w:tc>
          <w:tcPr>
            <w:tcW w:w="4602" w:type="dxa"/>
            <w:vAlign w:val="center"/>
          </w:tcPr>
          <w:p w14:paraId="0A81F51F" w14:textId="77777777" w:rsidR="00414226" w:rsidRDefault="00441A41">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414226" w14:paraId="0A81F523" w14:textId="77777777">
        <w:trPr>
          <w:jc w:val="center"/>
        </w:trPr>
        <w:tc>
          <w:tcPr>
            <w:tcW w:w="4038" w:type="dxa"/>
            <w:vAlign w:val="center"/>
          </w:tcPr>
          <w:p w14:paraId="0A81F521"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0A81F522"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26" w14:textId="77777777">
        <w:trPr>
          <w:jc w:val="center"/>
        </w:trPr>
        <w:tc>
          <w:tcPr>
            <w:tcW w:w="4038" w:type="dxa"/>
            <w:vAlign w:val="center"/>
          </w:tcPr>
          <w:p w14:paraId="0A81F524"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0A81F52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414226" w14:paraId="0A81F529" w14:textId="77777777">
        <w:trPr>
          <w:jc w:val="center"/>
        </w:trPr>
        <w:tc>
          <w:tcPr>
            <w:tcW w:w="4038" w:type="dxa"/>
            <w:vAlign w:val="center"/>
          </w:tcPr>
          <w:p w14:paraId="0A81F52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0A81F52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C" w14:textId="77777777">
        <w:trPr>
          <w:jc w:val="center"/>
        </w:trPr>
        <w:tc>
          <w:tcPr>
            <w:tcW w:w="4038" w:type="dxa"/>
            <w:vAlign w:val="center"/>
          </w:tcPr>
          <w:p w14:paraId="0A81F52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0A81F52B"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14:paraId="0A81F52F" w14:textId="77777777">
        <w:trPr>
          <w:jc w:val="center"/>
        </w:trPr>
        <w:tc>
          <w:tcPr>
            <w:tcW w:w="4038" w:type="dxa"/>
            <w:vAlign w:val="center"/>
          </w:tcPr>
          <w:p w14:paraId="0A81F52D"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A81F52E"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414226" w:rsidRPr="0059243B" w14:paraId="0A81F532" w14:textId="77777777">
        <w:trPr>
          <w:jc w:val="center"/>
        </w:trPr>
        <w:tc>
          <w:tcPr>
            <w:tcW w:w="4038" w:type="dxa"/>
            <w:vAlign w:val="center"/>
          </w:tcPr>
          <w:p w14:paraId="0A81F53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0A81F531" w14:textId="77777777" w:rsidR="00414226" w:rsidRDefault="00441A41">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414226" w14:paraId="0A81F535" w14:textId="77777777">
        <w:trPr>
          <w:jc w:val="center"/>
        </w:trPr>
        <w:tc>
          <w:tcPr>
            <w:tcW w:w="4038" w:type="dxa"/>
            <w:vAlign w:val="center"/>
          </w:tcPr>
          <w:p w14:paraId="0A81F53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0A81F534"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38" w14:textId="77777777">
        <w:trPr>
          <w:jc w:val="center"/>
        </w:trPr>
        <w:tc>
          <w:tcPr>
            <w:tcW w:w="4038" w:type="dxa"/>
            <w:vAlign w:val="center"/>
          </w:tcPr>
          <w:p w14:paraId="0A81F53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0A81F537"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414226" w14:paraId="0A81F53B" w14:textId="77777777">
        <w:trPr>
          <w:jc w:val="center"/>
        </w:trPr>
        <w:tc>
          <w:tcPr>
            <w:tcW w:w="4038" w:type="dxa"/>
            <w:vAlign w:val="center"/>
          </w:tcPr>
          <w:p w14:paraId="0A81F53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0A81F53A"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414226" w14:paraId="0A81F53E" w14:textId="77777777">
        <w:trPr>
          <w:jc w:val="center"/>
        </w:trPr>
        <w:tc>
          <w:tcPr>
            <w:tcW w:w="4038" w:type="dxa"/>
            <w:vAlign w:val="center"/>
          </w:tcPr>
          <w:p w14:paraId="0A81F53C"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0A81F53D" w14:textId="77777777" w:rsidR="00414226" w:rsidRDefault="00414226">
            <w:pPr>
              <w:widowControl w:val="0"/>
              <w:overflowPunct/>
              <w:autoSpaceDE/>
              <w:autoSpaceDN/>
              <w:adjustRightInd/>
              <w:spacing w:after="0"/>
              <w:textAlignment w:val="auto"/>
              <w:rPr>
                <w:rFonts w:ascii="Arial" w:hAnsi="Arial"/>
                <w:lang w:val="en-US" w:eastAsia="ko-KR"/>
              </w:rPr>
            </w:pPr>
          </w:p>
        </w:tc>
      </w:tr>
      <w:tr w:rsidR="00414226" w14:paraId="0A81F541" w14:textId="77777777">
        <w:trPr>
          <w:jc w:val="center"/>
        </w:trPr>
        <w:tc>
          <w:tcPr>
            <w:tcW w:w="4038" w:type="dxa"/>
            <w:vAlign w:val="center"/>
          </w:tcPr>
          <w:p w14:paraId="0A81F53F"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0A81F540"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4" w14:textId="77777777">
        <w:trPr>
          <w:jc w:val="center"/>
        </w:trPr>
        <w:tc>
          <w:tcPr>
            <w:tcW w:w="4038" w:type="dxa"/>
            <w:vAlign w:val="center"/>
          </w:tcPr>
          <w:p w14:paraId="0A81F542"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0A81F543"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7" w14:textId="77777777">
        <w:trPr>
          <w:jc w:val="center"/>
        </w:trPr>
        <w:tc>
          <w:tcPr>
            <w:tcW w:w="4038" w:type="dxa"/>
            <w:vAlign w:val="center"/>
          </w:tcPr>
          <w:p w14:paraId="0A81F545"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A81F546"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414226" w14:paraId="0A81F54A" w14:textId="77777777">
        <w:trPr>
          <w:jc w:val="center"/>
        </w:trPr>
        <w:tc>
          <w:tcPr>
            <w:tcW w:w="4038" w:type="dxa"/>
            <w:vAlign w:val="center"/>
          </w:tcPr>
          <w:p w14:paraId="0A81F548"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MIMO compatibility</w:t>
            </w:r>
          </w:p>
        </w:tc>
        <w:tc>
          <w:tcPr>
            <w:tcW w:w="4602" w:type="dxa"/>
            <w:vAlign w:val="center"/>
          </w:tcPr>
          <w:p w14:paraId="0A81F549" w14:textId="77777777" w:rsidR="00414226" w:rsidRDefault="00441A41">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bookmarkEnd w:id="62"/>
    </w:tbl>
    <w:p w14:paraId="0A81F54B" w14:textId="77777777" w:rsidR="00414226" w:rsidRDefault="00414226"/>
    <w:p w14:paraId="0A81F54C" w14:textId="77777777" w:rsidR="00414226" w:rsidRDefault="00441A41">
      <w:pPr>
        <w:pStyle w:val="Heading3"/>
      </w:pPr>
      <w:r>
        <w:lastRenderedPageBreak/>
        <w:t>8.3.1</w:t>
      </w:r>
      <w:r>
        <w:tab/>
        <w:t>Company comments</w:t>
      </w:r>
    </w:p>
    <w:p w14:paraId="0A81F54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6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50" w14:textId="77777777">
        <w:tc>
          <w:tcPr>
            <w:tcW w:w="1696" w:type="dxa"/>
            <w:shd w:val="clear" w:color="auto" w:fill="D9D9D9"/>
          </w:tcPr>
          <w:p w14:paraId="0A81F54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4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53" w14:textId="77777777">
        <w:tc>
          <w:tcPr>
            <w:tcW w:w="1696" w:type="dxa"/>
          </w:tcPr>
          <w:p w14:paraId="0A81F55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52" w14:textId="77777777" w:rsidR="00414226" w:rsidRDefault="00441A41">
            <w:pPr>
              <w:overflowPunct/>
              <w:autoSpaceDE/>
              <w:autoSpaceDN/>
              <w:adjustRightInd/>
              <w:textAlignment w:val="auto"/>
              <w:rPr>
                <w:lang w:val="en-US" w:eastAsia="zh-CN"/>
              </w:rPr>
            </w:pPr>
            <w:r>
              <w:rPr>
                <w:rFonts w:hint="eastAsia"/>
                <w:lang w:val="en-US" w:eastAsia="zh-CN"/>
              </w:rPr>
              <w:t>The evaluation assumptions for the study of UL PAPR reduction and multi-layer DFT-s-OFDM can be reused or referred to for the evaluations of non-OFDM waveform.</w:t>
            </w:r>
          </w:p>
        </w:tc>
      </w:tr>
      <w:tr w:rsidR="00414226" w14:paraId="0A81F556" w14:textId="77777777">
        <w:tc>
          <w:tcPr>
            <w:tcW w:w="1696" w:type="dxa"/>
          </w:tcPr>
          <w:p w14:paraId="0A81F554"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5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are open to </w:t>
            </w:r>
            <w:proofErr w:type="gramStart"/>
            <w:r>
              <w:rPr>
                <w:lang w:val="en-US" w:eastAsia="zh-CN"/>
              </w:rPr>
              <w:t>discuss</w:t>
            </w:r>
            <w:proofErr w:type="gramEnd"/>
            <w:r>
              <w:rPr>
                <w:lang w:val="en-US" w:eastAsia="zh-CN"/>
              </w:rPr>
              <w:t xml:space="preserve"> the evaluation assumptions. But before that, we need to check whether a proposal has provided the self-evaluation following what we ageed in RAN1#122. Only the proposal provided with self-evaluation following ageements in RAN1#122 can be studied by other companies.</w:t>
            </w:r>
          </w:p>
        </w:tc>
      </w:tr>
      <w:tr w:rsidR="00414226" w14:paraId="0A81F559" w14:textId="77777777">
        <w:tc>
          <w:tcPr>
            <w:tcW w:w="1696" w:type="dxa"/>
          </w:tcPr>
          <w:p w14:paraId="0A81F557"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58" w14:textId="77777777" w:rsidR="00414226" w:rsidRDefault="00441A41">
            <w:pPr>
              <w:overflowPunct/>
              <w:autoSpaceDE/>
              <w:autoSpaceDN/>
              <w:adjustRightInd/>
              <w:textAlignment w:val="auto"/>
              <w:rPr>
                <w:lang w:val="en-US" w:eastAsia="zh-CN"/>
              </w:rPr>
            </w:pPr>
            <w:r>
              <w:rPr>
                <w:lang w:eastAsia="zh-CN"/>
              </w:rPr>
              <w:t>We are flexible and open to any discussion regarding the evaluation assumptions. However, for 6GR, we believe evaluation assumptions should go beyond conventional parameters. Since 6GR serves diverse technologies and requirements, the template should explicitly include: (i) target application (e.g., ISAC, NTN, AI, WuS/amb-IoTss), (ii) target requirement (e.g., latency, efficiency, reliability), and (iii) target channel condition (e.g., delay spread, mobility, RF impairments). This provides a fairer and more use-case-oriented evaluation.</w:t>
            </w:r>
          </w:p>
        </w:tc>
      </w:tr>
      <w:tr w:rsidR="00414226" w14:paraId="0A81F55C" w14:textId="77777777">
        <w:tc>
          <w:tcPr>
            <w:tcW w:w="1696" w:type="dxa"/>
          </w:tcPr>
          <w:p w14:paraId="0A81F55A"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5B"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60" w14:textId="77777777">
        <w:tc>
          <w:tcPr>
            <w:tcW w:w="1696" w:type="dxa"/>
          </w:tcPr>
          <w:p w14:paraId="0A81F55D"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55E"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D</w:t>
            </w:r>
            <w:r>
              <w:rPr>
                <w:rFonts w:eastAsia="Malgun Gothic"/>
                <w:lang w:val="en-US" w:eastAsia="ko-KR"/>
              </w:rPr>
              <w:t>eviating from “single technology framework” for 6GR study, the study for the potential support of “other waveforms” in 6GR should be deprioritized.</w:t>
            </w:r>
          </w:p>
          <w:p w14:paraId="0A81F55F" w14:textId="77777777" w:rsidR="00414226" w:rsidRDefault="00441A41">
            <w:pPr>
              <w:overflowPunct/>
              <w:autoSpaceDE/>
              <w:autoSpaceDN/>
              <w:adjustRightInd/>
              <w:textAlignment w:val="auto"/>
              <w:rPr>
                <w:lang w:val="en-US" w:eastAsia="zh-CN"/>
              </w:rPr>
            </w:pPr>
            <w:r>
              <w:rPr>
                <w:rFonts w:hint="eastAsia"/>
                <w:lang w:val="en-US" w:eastAsia="zh-CN"/>
              </w:rPr>
              <w:t xml:space="preserve">If the study of </w:t>
            </w:r>
            <w:r>
              <w:rPr>
                <w:lang w:val="en-US" w:eastAsia="zh-CN"/>
              </w:rPr>
              <w:t>other</w:t>
            </w:r>
            <w:r>
              <w:rPr>
                <w:rFonts w:hint="eastAsia"/>
                <w:lang w:val="en-US" w:eastAsia="zh-CN"/>
              </w:rPr>
              <w:t xml:space="preserve"> waveform</w:t>
            </w:r>
            <w:r>
              <w:rPr>
                <w:lang w:val="en-US" w:eastAsia="zh-CN"/>
              </w:rPr>
              <w:t>s</w:t>
            </w:r>
            <w:r>
              <w:rPr>
                <w:rFonts w:hint="eastAsia"/>
                <w:lang w:val="en-US" w:eastAsia="zh-CN"/>
              </w:rPr>
              <w:t xml:space="preserve"> is deprioritized, there is no need to </w:t>
            </w:r>
            <w:proofErr w:type="gramStart"/>
            <w:r>
              <w:rPr>
                <w:rFonts w:hint="eastAsia"/>
                <w:lang w:val="en-US" w:eastAsia="zh-CN"/>
              </w:rPr>
              <w:t>discuss about</w:t>
            </w:r>
            <w:proofErr w:type="gramEnd"/>
            <w:r>
              <w:rPr>
                <w:rFonts w:hint="eastAsia"/>
                <w:lang w:val="en-US" w:eastAsia="zh-CN"/>
              </w:rPr>
              <w:t xml:space="preserve"> this question.</w:t>
            </w:r>
          </w:p>
        </w:tc>
      </w:tr>
      <w:tr w:rsidR="00414226" w14:paraId="0A81F563" w14:textId="77777777">
        <w:tc>
          <w:tcPr>
            <w:tcW w:w="1696" w:type="dxa"/>
          </w:tcPr>
          <w:p w14:paraId="0A81F561" w14:textId="77777777" w:rsidR="00414226" w:rsidRDefault="00441A41">
            <w:pPr>
              <w:overflowPunct/>
              <w:autoSpaceDE/>
              <w:autoSpaceDN/>
              <w:adjustRightInd/>
              <w:textAlignment w:val="auto"/>
              <w:rPr>
                <w:rFonts w:eastAsia="Malgun Gothic"/>
                <w:lang w:val="en-US" w:eastAsia="ko-KR"/>
              </w:rPr>
            </w:pPr>
            <w:r>
              <w:rPr>
                <w:lang w:val="en-US" w:eastAsia="en-US"/>
              </w:rPr>
              <w:t>Cohere</w:t>
            </w:r>
          </w:p>
        </w:tc>
        <w:tc>
          <w:tcPr>
            <w:tcW w:w="7938" w:type="dxa"/>
          </w:tcPr>
          <w:p w14:paraId="0A81F562" w14:textId="77777777" w:rsidR="00414226" w:rsidRDefault="00441A41">
            <w:pPr>
              <w:overflowPunct/>
              <w:autoSpaceDE/>
              <w:autoSpaceDN/>
              <w:adjustRightInd/>
              <w:textAlignment w:val="auto"/>
              <w:rPr>
                <w:rFonts w:eastAsia="Malgun Gothic"/>
                <w:lang w:val="en-US" w:eastAsia="ko-KR"/>
              </w:rPr>
            </w:pPr>
            <w:r>
              <w:rPr>
                <w:lang w:val="en-US" w:eastAsia="zh-CN"/>
              </w:rPr>
              <w:t xml:space="preserve">The evaluation should start with LLS and include TDL covering different channel conditions, multiple bands including 7 GHz, 15 GHz, 30 GHz, and UE speeds up to at least 500 km/h. For UL the evaluation should </w:t>
            </w:r>
            <w:proofErr w:type="gramStart"/>
            <w:r>
              <w:rPr>
                <w:lang w:val="en-US" w:eastAsia="zh-CN"/>
              </w:rPr>
              <w:t>take into account</w:t>
            </w:r>
            <w:proofErr w:type="gramEnd"/>
            <w:r>
              <w:rPr>
                <w:lang w:val="en-US" w:eastAsia="zh-CN"/>
              </w:rPr>
              <w:t xml:space="preserve"> the PAPR.</w:t>
            </w:r>
          </w:p>
        </w:tc>
      </w:tr>
      <w:tr w:rsidR="00414226" w14:paraId="0A81F566" w14:textId="77777777">
        <w:tc>
          <w:tcPr>
            <w:tcW w:w="1696" w:type="dxa"/>
          </w:tcPr>
          <w:p w14:paraId="0A81F564" w14:textId="7B3A3F7A" w:rsidR="00414226" w:rsidRPr="00DE37F4" w:rsidRDefault="00D060D3">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65" w14:textId="7700B08E" w:rsidR="00414226" w:rsidRPr="00DE37F4" w:rsidRDefault="00D060D3">
            <w:pPr>
              <w:overflowPunct/>
              <w:autoSpaceDE/>
              <w:autoSpaceDN/>
              <w:adjustRightInd/>
              <w:textAlignment w:val="auto"/>
              <w:rPr>
                <w:lang w:val="en-US" w:eastAsia="zh-CN"/>
              </w:rPr>
            </w:pPr>
            <w:r w:rsidRPr="00DE37F4">
              <w:rPr>
                <w:rFonts w:hint="eastAsia"/>
                <w:lang w:val="en-US" w:eastAsia="zh-CN"/>
              </w:rPr>
              <w:t xml:space="preserve">The </w:t>
            </w:r>
            <w:r w:rsidR="00F876B2" w:rsidRPr="00DE37F4">
              <w:rPr>
                <w:lang w:val="en-US" w:eastAsia="zh-CN"/>
              </w:rPr>
              <w:t>same</w:t>
            </w:r>
            <w:r w:rsidRPr="00DE37F4">
              <w:rPr>
                <w:rFonts w:hint="eastAsia"/>
                <w:lang w:val="en-US" w:eastAsia="zh-CN"/>
              </w:rPr>
              <w:t xml:space="preserve"> view as CMCC.</w:t>
            </w:r>
          </w:p>
        </w:tc>
      </w:tr>
      <w:tr w:rsidR="00704801" w14:paraId="59974244" w14:textId="77777777">
        <w:tc>
          <w:tcPr>
            <w:tcW w:w="1696" w:type="dxa"/>
          </w:tcPr>
          <w:p w14:paraId="5EBC46AD" w14:textId="12560220" w:rsidR="00704801" w:rsidRPr="00DE37F4" w:rsidRDefault="00704801">
            <w:pPr>
              <w:overflowPunct/>
              <w:autoSpaceDE/>
              <w:autoSpaceDN/>
              <w:adjustRightInd/>
              <w:textAlignment w:val="auto"/>
              <w:rPr>
                <w:lang w:val="en-US" w:eastAsia="zh-CN"/>
              </w:rPr>
            </w:pPr>
            <w:r>
              <w:rPr>
                <w:lang w:val="en-US" w:eastAsia="zh-CN"/>
              </w:rPr>
              <w:t>Lekha</w:t>
            </w:r>
          </w:p>
        </w:tc>
        <w:tc>
          <w:tcPr>
            <w:tcW w:w="7938" w:type="dxa"/>
          </w:tcPr>
          <w:p w14:paraId="77F0526E" w14:textId="721BE701" w:rsidR="00704801" w:rsidRPr="00DE37F4" w:rsidRDefault="00704801">
            <w:pPr>
              <w:overflowPunct/>
              <w:autoSpaceDE/>
              <w:autoSpaceDN/>
              <w:adjustRightInd/>
              <w:textAlignment w:val="auto"/>
              <w:rPr>
                <w:lang w:val="en-US" w:eastAsia="zh-CN"/>
              </w:rPr>
            </w:pPr>
            <w:r>
              <w:rPr>
                <w:lang w:val="en-US" w:eastAsia="zh-CN"/>
              </w:rPr>
              <w:t>Same view as OPPO</w:t>
            </w:r>
          </w:p>
        </w:tc>
      </w:tr>
      <w:tr w:rsidR="005D0D26" w:rsidRPr="00754D12" w14:paraId="796C29CB" w14:textId="77777777" w:rsidTr="0087417B">
        <w:tc>
          <w:tcPr>
            <w:tcW w:w="1696" w:type="dxa"/>
          </w:tcPr>
          <w:p w14:paraId="312072F8" w14:textId="77777777" w:rsidR="005D0D26" w:rsidRDefault="005D0D26" w:rsidP="0087417B">
            <w:pPr>
              <w:overflowPunct/>
              <w:autoSpaceDE/>
              <w:autoSpaceDN/>
              <w:adjustRightInd/>
              <w:textAlignment w:val="auto"/>
            </w:pPr>
            <w:r>
              <w:rPr>
                <w:rFonts w:hint="eastAsia"/>
              </w:rPr>
              <w:t>Xiaomi</w:t>
            </w:r>
          </w:p>
        </w:tc>
        <w:tc>
          <w:tcPr>
            <w:tcW w:w="7938" w:type="dxa"/>
          </w:tcPr>
          <w:p w14:paraId="44E7531C" w14:textId="77777777" w:rsidR="005D0D26" w:rsidRDefault="005D0D26" w:rsidP="0087417B">
            <w:pPr>
              <w:overflowPunct/>
              <w:autoSpaceDE/>
              <w:autoSpaceDN/>
              <w:adjustRightInd/>
              <w:textAlignment w:val="auto"/>
            </w:pPr>
            <w:r>
              <w:rPr>
                <w:rFonts w:hint="eastAsia"/>
              </w:rPr>
              <w:t>Similar question as CMCC, in UL PAPR reduction, we focus on 4G and 7G, why do we consider additional carrier frequency here?</w:t>
            </w:r>
          </w:p>
        </w:tc>
      </w:tr>
      <w:tr w:rsidR="005D0D26" w14:paraId="7DFEC033" w14:textId="77777777">
        <w:tc>
          <w:tcPr>
            <w:tcW w:w="1696" w:type="dxa"/>
          </w:tcPr>
          <w:p w14:paraId="43F5570B" w14:textId="77777777" w:rsidR="005D0D26" w:rsidRPr="005D0D26" w:rsidRDefault="005D0D26">
            <w:pPr>
              <w:overflowPunct/>
              <w:autoSpaceDE/>
              <w:autoSpaceDN/>
              <w:adjustRightInd/>
              <w:textAlignment w:val="auto"/>
              <w:rPr>
                <w:lang w:eastAsia="zh-CN"/>
              </w:rPr>
            </w:pPr>
          </w:p>
        </w:tc>
        <w:tc>
          <w:tcPr>
            <w:tcW w:w="7938" w:type="dxa"/>
          </w:tcPr>
          <w:p w14:paraId="36192720" w14:textId="77777777" w:rsidR="005D0D26" w:rsidRDefault="005D0D26">
            <w:pPr>
              <w:overflowPunct/>
              <w:autoSpaceDE/>
              <w:autoSpaceDN/>
              <w:adjustRightInd/>
              <w:textAlignment w:val="auto"/>
              <w:rPr>
                <w:lang w:val="en-US" w:eastAsia="zh-CN"/>
              </w:rPr>
            </w:pPr>
          </w:p>
        </w:tc>
      </w:tr>
    </w:tbl>
    <w:p w14:paraId="0A81F567" w14:textId="77777777" w:rsidR="00414226" w:rsidRDefault="00414226"/>
    <w:p w14:paraId="0A81F568"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7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6B" w14:textId="77777777">
        <w:tc>
          <w:tcPr>
            <w:tcW w:w="1696" w:type="dxa"/>
            <w:shd w:val="clear" w:color="auto" w:fill="D9D9D9"/>
          </w:tcPr>
          <w:p w14:paraId="0A81F569"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6A"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6E" w14:textId="77777777">
        <w:tc>
          <w:tcPr>
            <w:tcW w:w="1696" w:type="dxa"/>
          </w:tcPr>
          <w:p w14:paraId="0A81F56C"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6D" w14:textId="77777777" w:rsidR="00414226" w:rsidRDefault="00441A41">
            <w:pPr>
              <w:overflowPunct/>
              <w:autoSpaceDE/>
              <w:autoSpaceDN/>
              <w:adjustRightInd/>
              <w:textAlignment w:val="auto"/>
              <w:rPr>
                <w:lang w:val="en-US" w:eastAsia="zh-CN"/>
              </w:rPr>
            </w:pPr>
            <w:bookmarkStart w:id="63" w:name="OLE_LINK1"/>
            <w:proofErr w:type="gramStart"/>
            <w:r>
              <w:rPr>
                <w:rFonts w:hint="eastAsia"/>
                <w:lang w:val="en-US" w:eastAsia="zh-CN"/>
              </w:rPr>
              <w:t>Similar to</w:t>
            </w:r>
            <w:proofErr w:type="gramEnd"/>
            <w:r>
              <w:rPr>
                <w:rFonts w:hint="eastAsia"/>
                <w:lang w:val="en-US" w:eastAsia="zh-CN"/>
              </w:rPr>
              <w:t xml:space="preserve"> our comment to question 6, </w:t>
            </w:r>
            <w:bookmarkEnd w:id="63"/>
            <w:r>
              <w:rPr>
                <w:rFonts w:hint="eastAsia"/>
                <w:lang w:val="en-US" w:eastAsia="zh-CN"/>
              </w:rPr>
              <w:t>the evaluation assumptions for the study of UL PAPR reduction and multi-layer DFT-s-OFDM can be reused or referred to for the evaluations of non-OFDM waveform.</w:t>
            </w:r>
          </w:p>
        </w:tc>
      </w:tr>
      <w:tr w:rsidR="00414226" w14:paraId="0A81F571" w14:textId="77777777">
        <w:tc>
          <w:tcPr>
            <w:tcW w:w="1696" w:type="dxa"/>
          </w:tcPr>
          <w:p w14:paraId="0A81F56F"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70"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pen to study. But proponent should first clarify the use case they focus on.</w:t>
            </w:r>
          </w:p>
        </w:tc>
      </w:tr>
      <w:tr w:rsidR="00414226" w14:paraId="0A81F574" w14:textId="77777777">
        <w:tc>
          <w:tcPr>
            <w:tcW w:w="1696" w:type="dxa"/>
          </w:tcPr>
          <w:p w14:paraId="0A81F572" w14:textId="77777777" w:rsidR="00414226" w:rsidRDefault="00441A41">
            <w:pPr>
              <w:overflowPunct/>
              <w:autoSpaceDE/>
              <w:autoSpaceDN/>
              <w:adjustRightInd/>
              <w:textAlignment w:val="auto"/>
              <w:rPr>
                <w:lang w:val="en-US" w:eastAsia="en-US"/>
              </w:rPr>
            </w:pPr>
            <w:r>
              <w:rPr>
                <w:lang w:val="en-US" w:eastAsia="en-US"/>
              </w:rPr>
              <w:t>IMU</w:t>
            </w:r>
          </w:p>
        </w:tc>
        <w:tc>
          <w:tcPr>
            <w:tcW w:w="7938" w:type="dxa"/>
          </w:tcPr>
          <w:p w14:paraId="0A81F573" w14:textId="77777777" w:rsidR="00414226" w:rsidRDefault="00441A41">
            <w:pPr>
              <w:overflowPunct/>
              <w:autoSpaceDE/>
              <w:autoSpaceDN/>
              <w:adjustRightInd/>
              <w:textAlignment w:val="auto"/>
              <w:rPr>
                <w:lang w:val="en-US" w:eastAsia="zh-CN"/>
              </w:rPr>
            </w:pPr>
            <w:r>
              <w:rPr>
                <w:lang w:eastAsia="zh-CN"/>
              </w:rPr>
              <w:t>We are open to discussion taking into consideration the use cases mentioned in our comment to question 6.</w:t>
            </w:r>
          </w:p>
        </w:tc>
      </w:tr>
      <w:tr w:rsidR="00414226" w14:paraId="0A81F577" w14:textId="77777777">
        <w:tc>
          <w:tcPr>
            <w:tcW w:w="1696" w:type="dxa"/>
          </w:tcPr>
          <w:p w14:paraId="0A81F575"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76" w14:textId="77777777" w:rsidR="00414226" w:rsidRDefault="00441A41">
            <w:pPr>
              <w:overflowPunct/>
              <w:autoSpaceDE/>
              <w:autoSpaceDN/>
              <w:adjustRightInd/>
              <w:textAlignment w:val="auto"/>
              <w:rPr>
                <w:lang w:val="en-US" w:eastAsia="zh-CN"/>
              </w:rPr>
            </w:pPr>
            <w:r>
              <w:rPr>
                <w:lang w:val="en-US" w:eastAsia="zh-CN"/>
              </w:rPr>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414226" w14:paraId="0A81F57A" w14:textId="77777777">
        <w:tc>
          <w:tcPr>
            <w:tcW w:w="1696" w:type="dxa"/>
          </w:tcPr>
          <w:p w14:paraId="0A81F578" w14:textId="77777777" w:rsidR="00414226" w:rsidRDefault="00441A41">
            <w:pPr>
              <w:overflowPunct/>
              <w:autoSpaceDE/>
              <w:autoSpaceDN/>
              <w:adjustRightInd/>
              <w:textAlignment w:val="auto"/>
              <w:rPr>
                <w:lang w:val="en-US" w:eastAsia="en-US"/>
              </w:rPr>
            </w:pPr>
            <w:r>
              <w:rPr>
                <w:lang w:val="en-US" w:eastAsia="en-US"/>
              </w:rPr>
              <w:lastRenderedPageBreak/>
              <w:t>Cohere</w:t>
            </w:r>
          </w:p>
        </w:tc>
        <w:tc>
          <w:tcPr>
            <w:tcW w:w="7938" w:type="dxa"/>
          </w:tcPr>
          <w:p w14:paraId="0A81F579" w14:textId="77777777" w:rsidR="00414226" w:rsidRDefault="00441A41">
            <w:pPr>
              <w:overflowPunct/>
              <w:autoSpaceDE/>
              <w:autoSpaceDN/>
              <w:adjustRightInd/>
              <w:textAlignment w:val="auto"/>
              <w:rPr>
                <w:lang w:val="en-US" w:eastAsia="zh-CN"/>
              </w:rPr>
            </w:pPr>
            <w:r>
              <w:rPr>
                <w:lang w:val="en-US" w:eastAsia="zh-CN"/>
              </w:rPr>
              <w:t>The reference should be CP-OFDM under the same agreed channel conditions. We are OK with MIMO of up to 4 layers in DL and up to 2 layers in UL</w:t>
            </w:r>
          </w:p>
        </w:tc>
      </w:tr>
      <w:tr w:rsidR="00414226" w14:paraId="0A81F57D" w14:textId="77777777">
        <w:tc>
          <w:tcPr>
            <w:tcW w:w="1696" w:type="dxa"/>
          </w:tcPr>
          <w:p w14:paraId="0A81F57B" w14:textId="52A8153E" w:rsidR="00414226" w:rsidRPr="00DE37F4" w:rsidRDefault="00F876B2">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A81F57C" w14:textId="0E2D78E7" w:rsidR="00414226" w:rsidRPr="00DE37F4" w:rsidRDefault="00F876B2">
            <w:pPr>
              <w:overflowPunct/>
              <w:autoSpaceDE/>
              <w:autoSpaceDN/>
              <w:adjustRightInd/>
              <w:textAlignment w:val="auto"/>
              <w:rPr>
                <w:lang w:val="en-US" w:eastAsia="zh-CN"/>
              </w:rPr>
            </w:pPr>
            <w:r w:rsidRPr="00DE37F4">
              <w:rPr>
                <w:rFonts w:hint="eastAsia"/>
                <w:lang w:val="en-US" w:eastAsia="zh-CN"/>
              </w:rPr>
              <w:t>The same view as CMCC.</w:t>
            </w:r>
          </w:p>
        </w:tc>
      </w:tr>
      <w:tr w:rsidR="00E45779" w14:paraId="346E49B1" w14:textId="77777777">
        <w:tc>
          <w:tcPr>
            <w:tcW w:w="1696" w:type="dxa"/>
          </w:tcPr>
          <w:p w14:paraId="0E9178B3" w14:textId="46BC563E" w:rsidR="00E45779" w:rsidRPr="00DE37F4" w:rsidRDefault="00E45779">
            <w:pPr>
              <w:overflowPunct/>
              <w:autoSpaceDE/>
              <w:autoSpaceDN/>
              <w:adjustRightInd/>
              <w:textAlignment w:val="auto"/>
              <w:rPr>
                <w:lang w:val="en-US" w:eastAsia="zh-CN"/>
              </w:rPr>
            </w:pPr>
            <w:r>
              <w:rPr>
                <w:lang w:val="en-US" w:eastAsia="zh-CN"/>
              </w:rPr>
              <w:t>Lekha</w:t>
            </w:r>
          </w:p>
        </w:tc>
        <w:tc>
          <w:tcPr>
            <w:tcW w:w="7938" w:type="dxa"/>
          </w:tcPr>
          <w:p w14:paraId="7DD02026" w14:textId="04CCF4EA" w:rsidR="00E45779" w:rsidRPr="00DE37F4" w:rsidRDefault="00E45779">
            <w:pPr>
              <w:overflowPunct/>
              <w:autoSpaceDE/>
              <w:autoSpaceDN/>
              <w:adjustRightInd/>
              <w:textAlignment w:val="auto"/>
              <w:rPr>
                <w:lang w:val="en-US" w:eastAsia="zh-CN"/>
              </w:rPr>
            </w:pPr>
            <w:r>
              <w:rPr>
                <w:lang w:val="en-US" w:eastAsia="zh-CN"/>
              </w:rPr>
              <w:t>Same view as OPPO</w:t>
            </w:r>
          </w:p>
        </w:tc>
      </w:tr>
      <w:tr w:rsidR="005D0D26" w:rsidRPr="00754D12" w14:paraId="00E0E792" w14:textId="77777777" w:rsidTr="0087417B">
        <w:tc>
          <w:tcPr>
            <w:tcW w:w="1696" w:type="dxa"/>
          </w:tcPr>
          <w:p w14:paraId="7D4F9046" w14:textId="77777777" w:rsidR="005D0D26" w:rsidRDefault="005D0D26" w:rsidP="0087417B">
            <w:pPr>
              <w:overflowPunct/>
              <w:autoSpaceDE/>
              <w:autoSpaceDN/>
              <w:adjustRightInd/>
              <w:textAlignment w:val="auto"/>
            </w:pPr>
            <w:r>
              <w:rPr>
                <w:rFonts w:hint="eastAsia"/>
              </w:rPr>
              <w:t>Xiaomi</w:t>
            </w:r>
          </w:p>
        </w:tc>
        <w:tc>
          <w:tcPr>
            <w:tcW w:w="7938" w:type="dxa"/>
          </w:tcPr>
          <w:p w14:paraId="705ED366" w14:textId="77777777" w:rsidR="005D0D26" w:rsidRDefault="005D0D26" w:rsidP="0087417B">
            <w:pPr>
              <w:overflowPunct/>
              <w:autoSpaceDE/>
              <w:autoSpaceDN/>
              <w:adjustRightInd/>
              <w:textAlignment w:val="auto"/>
            </w:pPr>
            <w:r>
              <w:rPr>
                <w:rFonts w:hint="eastAsia"/>
              </w:rPr>
              <w:t xml:space="preserve">For the MIMO layer set up, we prefer focusing on single layer for both UL and DL firstly. </w:t>
            </w:r>
          </w:p>
        </w:tc>
      </w:tr>
      <w:tr w:rsidR="005D0D26" w14:paraId="522F57FE" w14:textId="77777777">
        <w:tc>
          <w:tcPr>
            <w:tcW w:w="1696" w:type="dxa"/>
          </w:tcPr>
          <w:p w14:paraId="636DA595" w14:textId="77777777" w:rsidR="005D0D26" w:rsidRPr="005D0D26" w:rsidRDefault="005D0D26">
            <w:pPr>
              <w:overflowPunct/>
              <w:autoSpaceDE/>
              <w:autoSpaceDN/>
              <w:adjustRightInd/>
              <w:textAlignment w:val="auto"/>
              <w:rPr>
                <w:lang w:eastAsia="zh-CN"/>
              </w:rPr>
            </w:pPr>
          </w:p>
        </w:tc>
        <w:tc>
          <w:tcPr>
            <w:tcW w:w="7938" w:type="dxa"/>
          </w:tcPr>
          <w:p w14:paraId="0076372D" w14:textId="77777777" w:rsidR="005D0D26" w:rsidRDefault="005D0D26">
            <w:pPr>
              <w:overflowPunct/>
              <w:autoSpaceDE/>
              <w:autoSpaceDN/>
              <w:adjustRightInd/>
              <w:textAlignment w:val="auto"/>
              <w:rPr>
                <w:lang w:val="en-US" w:eastAsia="zh-CN"/>
              </w:rPr>
            </w:pPr>
          </w:p>
        </w:tc>
      </w:tr>
    </w:tbl>
    <w:p w14:paraId="0A81F57E" w14:textId="77777777" w:rsidR="00414226" w:rsidRDefault="00414226"/>
    <w:p w14:paraId="0A81F57F"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8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582" w14:textId="77777777">
        <w:tc>
          <w:tcPr>
            <w:tcW w:w="1696" w:type="dxa"/>
            <w:shd w:val="clear" w:color="auto" w:fill="D9D9D9"/>
          </w:tcPr>
          <w:p w14:paraId="0A81F580"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581"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585" w14:textId="77777777">
        <w:tc>
          <w:tcPr>
            <w:tcW w:w="1696" w:type="dxa"/>
          </w:tcPr>
          <w:p w14:paraId="0A81F583"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584" w14:textId="77777777" w:rsidR="00414226" w:rsidRDefault="00441A41">
            <w:pPr>
              <w:overflowPunct/>
              <w:autoSpaceDE/>
              <w:autoSpaceDN/>
              <w:adjustRightInd/>
              <w:textAlignment w:val="auto"/>
              <w:rPr>
                <w:lang w:val="en-US" w:eastAsia="zh-CN"/>
              </w:rPr>
            </w:pPr>
            <w:r>
              <w:rPr>
                <w:rFonts w:hint="eastAsia"/>
                <w:lang w:val="en-US" w:eastAsia="zh-CN"/>
              </w:rPr>
              <w:t>This direction can help companies understand each proposed design for the following detailed study.</w:t>
            </w:r>
          </w:p>
        </w:tc>
      </w:tr>
      <w:tr w:rsidR="00414226" w14:paraId="0A81F588" w14:textId="77777777">
        <w:tc>
          <w:tcPr>
            <w:tcW w:w="1696" w:type="dxa"/>
          </w:tcPr>
          <w:p w14:paraId="0A81F586"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587"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 xml:space="preserve">his </w:t>
            </w:r>
            <w:proofErr w:type="gramStart"/>
            <w:r>
              <w:rPr>
                <w:lang w:val="en-US" w:eastAsia="zh-CN"/>
              </w:rPr>
              <w:t>a good template</w:t>
            </w:r>
            <w:proofErr w:type="gramEnd"/>
            <w:r>
              <w:rPr>
                <w:lang w:val="en-US" w:eastAsia="zh-CN"/>
              </w:rPr>
              <w:t xml:space="preserve"> helping us to understand the </w:t>
            </w:r>
            <w:proofErr w:type="gramStart"/>
            <w:r>
              <w:rPr>
                <w:lang w:val="en-US" w:eastAsia="zh-CN"/>
              </w:rPr>
              <w:t>proposals, and</w:t>
            </w:r>
            <w:proofErr w:type="gramEnd"/>
            <w:r>
              <w:rPr>
                <w:lang w:val="en-US" w:eastAsia="zh-CN"/>
              </w:rPr>
              <w:t xml:space="preserve"> determine what proposals are qualified for cross-evaluation.</w:t>
            </w:r>
          </w:p>
        </w:tc>
      </w:tr>
      <w:tr w:rsidR="00414226" w14:paraId="0A81F58F" w14:textId="77777777">
        <w:tc>
          <w:tcPr>
            <w:tcW w:w="1696" w:type="dxa"/>
          </w:tcPr>
          <w:p w14:paraId="0A81F589" w14:textId="77777777" w:rsidR="00414226" w:rsidRDefault="00441A41">
            <w:pPr>
              <w:overflowPunct/>
              <w:autoSpaceDE/>
              <w:autoSpaceDN/>
              <w:adjustRightInd/>
              <w:textAlignment w:val="auto"/>
              <w:rPr>
                <w:lang w:val="en-US" w:eastAsia="zh-CN"/>
              </w:rPr>
            </w:pPr>
            <w:r>
              <w:rPr>
                <w:lang w:val="en-US" w:eastAsia="zh-CN"/>
              </w:rPr>
              <w:t>IMU</w:t>
            </w:r>
          </w:p>
        </w:tc>
        <w:tc>
          <w:tcPr>
            <w:tcW w:w="7938" w:type="dxa"/>
          </w:tcPr>
          <w:p w14:paraId="0A81F58A" w14:textId="77777777" w:rsidR="00414226" w:rsidRDefault="00441A41">
            <w:pPr>
              <w:overflowPunct/>
              <w:autoSpaceDE/>
              <w:autoSpaceDN/>
              <w:adjustRightInd/>
              <w:textAlignment w:val="auto"/>
              <w:rPr>
                <w:lang w:val="en-US" w:eastAsia="zh-CN"/>
              </w:rPr>
            </w:pPr>
            <w:r>
              <w:rPr>
                <w:lang w:val="en-US" w:eastAsia="zh-CN"/>
              </w:rPr>
              <w:t>Since 6GR is expected to support a wide range of technologies and applications, each with distinct requirements and operating environments, we suggest expanding the evaluation template to explicitly capture these dimensions.</w:t>
            </w:r>
            <w:r>
              <w:rPr>
                <w:lang w:val="en-US" w:eastAsia="zh-CN"/>
              </w:rPr>
              <w:br/>
              <w:t>For example, the following categories could be included:</w:t>
            </w:r>
          </w:p>
          <w:p w14:paraId="0A81F58B" w14:textId="77777777" w:rsidR="00414226" w:rsidRDefault="00441A41">
            <w:pPr>
              <w:numPr>
                <w:ilvl w:val="0"/>
                <w:numId w:val="52"/>
              </w:numPr>
              <w:overflowPunct/>
              <w:autoSpaceDE/>
              <w:autoSpaceDN/>
              <w:adjustRightInd/>
              <w:textAlignment w:val="auto"/>
              <w:rPr>
                <w:lang w:val="en-US" w:eastAsia="zh-CN"/>
              </w:rPr>
            </w:pPr>
            <w:r>
              <w:rPr>
                <w:lang w:val="en-US" w:eastAsia="zh-CN"/>
              </w:rPr>
              <w:t>Target technology/application (e.g., sensing, TN-NTN, AI-native operation, WuS/Ambient IoT, etc.)</w:t>
            </w:r>
          </w:p>
          <w:p w14:paraId="0A81F58C" w14:textId="77777777" w:rsidR="00414226" w:rsidRDefault="00441A41">
            <w:pPr>
              <w:numPr>
                <w:ilvl w:val="0"/>
                <w:numId w:val="52"/>
              </w:numPr>
              <w:overflowPunct/>
              <w:autoSpaceDE/>
              <w:autoSpaceDN/>
              <w:adjustRightInd/>
              <w:textAlignment w:val="auto"/>
              <w:rPr>
                <w:lang w:val="en-US" w:eastAsia="zh-CN"/>
              </w:rPr>
            </w:pPr>
            <w:r>
              <w:rPr>
                <w:lang w:val="en-US" w:eastAsia="zh-CN"/>
              </w:rPr>
              <w:t>Target requirements/capabilities (e.g., latency, spectral efficiency, energy efficiency, connectivity, reliability, etc.)</w:t>
            </w:r>
          </w:p>
          <w:p w14:paraId="0A81F58D" w14:textId="77777777" w:rsidR="00414226" w:rsidRDefault="00441A41">
            <w:pPr>
              <w:numPr>
                <w:ilvl w:val="0"/>
                <w:numId w:val="52"/>
              </w:numPr>
              <w:overflowPunct/>
              <w:autoSpaceDE/>
              <w:autoSpaceDN/>
              <w:adjustRightInd/>
              <w:textAlignment w:val="auto"/>
              <w:rPr>
                <w:lang w:val="en-US" w:eastAsia="zh-CN"/>
              </w:rPr>
            </w:pPr>
            <w:r>
              <w:rPr>
                <w:lang w:val="en-US" w:eastAsia="zh-CN"/>
              </w:rPr>
              <w:t>Target channel conditions (e.g., RMS delay spread, mobility profile, bandwidth, RF impairments, etc.)</w:t>
            </w:r>
          </w:p>
          <w:p w14:paraId="0A81F58E" w14:textId="77777777" w:rsidR="00414226" w:rsidRDefault="00441A41">
            <w:pPr>
              <w:overflowPunct/>
              <w:autoSpaceDE/>
              <w:autoSpaceDN/>
              <w:adjustRightInd/>
              <w:textAlignment w:val="auto"/>
              <w:rPr>
                <w:lang w:val="en-US" w:eastAsia="zh-CN"/>
              </w:rPr>
            </w:pPr>
            <w:r>
              <w:rPr>
                <w:lang w:val="en-US" w:eastAsia="zh-CN"/>
              </w:rPr>
              <w:t>This would allow a more accurate and use-case-oriented assessment of potential 6GR waveform designs.</w:t>
            </w:r>
          </w:p>
        </w:tc>
      </w:tr>
      <w:tr w:rsidR="00414226" w14:paraId="0A81F592" w14:textId="77777777">
        <w:tc>
          <w:tcPr>
            <w:tcW w:w="1696" w:type="dxa"/>
          </w:tcPr>
          <w:p w14:paraId="0A81F590" w14:textId="77777777" w:rsidR="00414226" w:rsidRDefault="00441A41">
            <w:pPr>
              <w:overflowPunct/>
              <w:autoSpaceDE/>
              <w:autoSpaceDN/>
              <w:adjustRightInd/>
              <w:textAlignment w:val="auto"/>
              <w:rPr>
                <w:lang w:val="en-US" w:eastAsia="en-US"/>
              </w:rPr>
            </w:pPr>
            <w:r>
              <w:rPr>
                <w:lang w:val="en-US" w:eastAsia="en-US"/>
              </w:rPr>
              <w:t>ETRI</w:t>
            </w:r>
          </w:p>
        </w:tc>
        <w:tc>
          <w:tcPr>
            <w:tcW w:w="7938" w:type="dxa"/>
          </w:tcPr>
          <w:p w14:paraId="0A81F591" w14:textId="77777777" w:rsidR="00414226" w:rsidRDefault="00441A41">
            <w:pPr>
              <w:overflowPunct/>
              <w:autoSpaceDE/>
              <w:autoSpaceDN/>
              <w:adjustRightInd/>
              <w:textAlignment w:val="auto"/>
              <w:rPr>
                <w:lang w:val="en-US" w:eastAsia="zh-CN"/>
              </w:rPr>
            </w:pPr>
            <w:proofErr w:type="gramStart"/>
            <w:r>
              <w:rPr>
                <w:lang w:val="en-US" w:eastAsia="zh-CN"/>
              </w:rPr>
              <w:t>Agreed</w:t>
            </w:r>
            <w:proofErr w:type="gramEnd"/>
            <w:r>
              <w:rPr>
                <w:lang w:val="en-US" w:eastAsia="zh-CN"/>
              </w:rPr>
              <w:t>. This template can serve as a valuable reference for other companies to better understand and further investigate the proposed waveform.</w:t>
            </w:r>
          </w:p>
        </w:tc>
      </w:tr>
      <w:tr w:rsidR="00414226" w14:paraId="0A81F595" w14:textId="77777777">
        <w:tc>
          <w:tcPr>
            <w:tcW w:w="1696" w:type="dxa"/>
          </w:tcPr>
          <w:p w14:paraId="0A81F593" w14:textId="77777777" w:rsidR="00414226" w:rsidRDefault="00441A41">
            <w:pPr>
              <w:overflowPunct/>
              <w:autoSpaceDE/>
              <w:autoSpaceDN/>
              <w:adjustRightInd/>
              <w:textAlignment w:val="auto"/>
              <w:rPr>
                <w:lang w:val="en-US" w:eastAsia="en-US"/>
              </w:rPr>
            </w:pPr>
            <w:r>
              <w:rPr>
                <w:lang w:val="en-US" w:eastAsia="en-US"/>
              </w:rPr>
              <w:t>Cohere</w:t>
            </w:r>
          </w:p>
        </w:tc>
        <w:tc>
          <w:tcPr>
            <w:tcW w:w="7938" w:type="dxa"/>
          </w:tcPr>
          <w:p w14:paraId="0A81F594" w14:textId="77777777" w:rsidR="00414226" w:rsidRDefault="00441A41">
            <w:pPr>
              <w:overflowPunct/>
              <w:autoSpaceDE/>
              <w:autoSpaceDN/>
              <w:adjustRightInd/>
              <w:textAlignment w:val="auto"/>
              <w:rPr>
                <w:lang w:val="en-US" w:eastAsia="zh-CN"/>
              </w:rPr>
            </w:pPr>
            <w:r>
              <w:rPr>
                <w:lang w:val="en-US" w:eastAsia="zh-CN"/>
              </w:rPr>
              <w:t>The proposed list is a good start. The motivation/use case should include ISAC, TN/NTN, AI-native waveform)</w:t>
            </w:r>
          </w:p>
        </w:tc>
      </w:tr>
      <w:tr w:rsidR="00414226" w14:paraId="0A81F598" w14:textId="77777777">
        <w:tc>
          <w:tcPr>
            <w:tcW w:w="1696" w:type="dxa"/>
          </w:tcPr>
          <w:p w14:paraId="0A81F596" w14:textId="77777777" w:rsidR="00414226" w:rsidRDefault="00441A41">
            <w:pPr>
              <w:overflowPunct/>
              <w:autoSpaceDE/>
              <w:autoSpaceDN/>
              <w:adjustRightInd/>
              <w:textAlignment w:val="auto"/>
              <w:rPr>
                <w:lang w:val="en-US" w:eastAsia="en-US"/>
              </w:rPr>
            </w:pPr>
            <w:r>
              <w:rPr>
                <w:rFonts w:ascii="Yu Mincho" w:eastAsia="Yu Mincho" w:hAnsi="Yu Mincho" w:hint="eastAsia"/>
                <w:lang w:val="en-US" w:eastAsia="ja-JP"/>
              </w:rPr>
              <w:t>NICT</w:t>
            </w:r>
          </w:p>
        </w:tc>
        <w:tc>
          <w:tcPr>
            <w:tcW w:w="7938" w:type="dxa"/>
          </w:tcPr>
          <w:p w14:paraId="0A81F597" w14:textId="77777777" w:rsidR="00414226" w:rsidRDefault="00441A41">
            <w:pPr>
              <w:overflowPunct/>
              <w:autoSpaceDE/>
              <w:autoSpaceDN/>
              <w:adjustRightInd/>
              <w:textAlignment w:val="auto"/>
              <w:rPr>
                <w:lang w:val="en-US" w:eastAsia="zh-CN"/>
              </w:rPr>
            </w:pPr>
            <w:r>
              <w:rPr>
                <w:rFonts w:hint="eastAsia"/>
                <w:lang w:val="en-US" w:eastAsia="zh-CN"/>
              </w:rPr>
              <w:t xml:space="preserve">We agree with including </w:t>
            </w:r>
            <w:r>
              <w:rPr>
                <w:lang w:val="en-US" w:eastAsia="zh-CN"/>
              </w:rPr>
              <w:t>“</w:t>
            </w:r>
            <w:r>
              <w:rPr>
                <w:rFonts w:ascii="Arial" w:hAnsi="Arial"/>
                <w:lang w:val="en-US" w:eastAsia="ko-KR"/>
              </w:rPr>
              <w:t>Multiplexing/coexistence with other waveforms</w:t>
            </w:r>
            <w:r>
              <w:rPr>
                <w:lang w:val="en-US" w:eastAsia="zh-CN"/>
              </w:rPr>
              <w:t>”</w:t>
            </w:r>
            <w:r>
              <w:rPr>
                <w:rFonts w:hint="eastAsia"/>
                <w:lang w:val="en-US" w:eastAsia="zh-CN"/>
              </w:rPr>
              <w:t xml:space="preserve"> </w:t>
            </w:r>
            <w:r>
              <w:rPr>
                <w:lang w:val="en-US" w:eastAsia="zh-CN"/>
              </w:rPr>
              <w:t>especially</w:t>
            </w:r>
            <w:r>
              <w:rPr>
                <w:rFonts w:hint="eastAsia"/>
                <w:lang w:val="en-US" w:eastAsia="zh-CN"/>
              </w:rPr>
              <w:t xml:space="preserve"> with those for PAPR reduction since it attracts the biggest concern of the waveform agenda. Our contribution R1-2509396, which is not captured eventually in this FL summary, is about a waveform that can coexist with FDSS-SE, etc.</w:t>
            </w:r>
          </w:p>
        </w:tc>
      </w:tr>
      <w:tr w:rsidR="00414226" w14:paraId="0A81F59B" w14:textId="77777777">
        <w:tc>
          <w:tcPr>
            <w:tcW w:w="1696" w:type="dxa"/>
          </w:tcPr>
          <w:p w14:paraId="0A81F599" w14:textId="58C49A91" w:rsidR="00414226" w:rsidRPr="00DE37F4" w:rsidRDefault="006A5C60">
            <w:pPr>
              <w:overflowPunct/>
              <w:autoSpaceDE/>
              <w:autoSpaceDN/>
              <w:adjustRightInd/>
              <w:textAlignment w:val="auto"/>
              <w:rPr>
                <w:lang w:val="en-US" w:eastAsia="en-US"/>
              </w:rPr>
            </w:pPr>
            <w:r w:rsidRPr="00DE37F4">
              <w:rPr>
                <w:rFonts w:hint="eastAsia"/>
                <w:lang w:val="en-US" w:eastAsia="en-US"/>
              </w:rPr>
              <w:t>NTT DOCOMO</w:t>
            </w:r>
          </w:p>
        </w:tc>
        <w:tc>
          <w:tcPr>
            <w:tcW w:w="7938" w:type="dxa"/>
          </w:tcPr>
          <w:p w14:paraId="0A81F59A" w14:textId="57B2D3D7" w:rsidR="00414226" w:rsidRPr="00DE37F4" w:rsidRDefault="006A5C60">
            <w:pPr>
              <w:overflowPunct/>
              <w:autoSpaceDE/>
              <w:autoSpaceDN/>
              <w:adjustRightInd/>
              <w:textAlignment w:val="auto"/>
              <w:rPr>
                <w:lang w:val="en-US" w:eastAsia="zh-CN"/>
              </w:rPr>
            </w:pPr>
            <w:r w:rsidRPr="00DE37F4">
              <w:rPr>
                <w:rFonts w:hint="eastAsia"/>
                <w:lang w:val="en-US" w:eastAsia="zh-CN"/>
              </w:rPr>
              <w:t xml:space="preserve">Agree. </w:t>
            </w:r>
            <w:r w:rsidR="00275D31" w:rsidRPr="00DE37F4">
              <w:rPr>
                <w:rFonts w:hint="eastAsia"/>
                <w:lang w:val="en-US" w:eastAsia="zh-CN"/>
              </w:rPr>
              <w:t xml:space="preserve">The </w:t>
            </w:r>
            <w:r w:rsidRPr="00DE37F4">
              <w:rPr>
                <w:lang w:val="en-US" w:eastAsia="zh-CN"/>
              </w:rPr>
              <w:t xml:space="preserve">template </w:t>
            </w:r>
            <w:r w:rsidR="00275D31" w:rsidRPr="00DE37F4">
              <w:rPr>
                <w:rFonts w:hint="eastAsia"/>
                <w:lang w:val="en-US" w:eastAsia="zh-CN"/>
              </w:rPr>
              <w:t>looks good</w:t>
            </w:r>
            <w:r w:rsidRPr="00DE37F4">
              <w:rPr>
                <w:rFonts w:hint="eastAsia"/>
                <w:lang w:val="en-US" w:eastAsia="zh-CN"/>
              </w:rPr>
              <w:t>.</w:t>
            </w:r>
          </w:p>
        </w:tc>
      </w:tr>
      <w:tr w:rsidR="00E45779" w14:paraId="5EE21201" w14:textId="77777777">
        <w:tc>
          <w:tcPr>
            <w:tcW w:w="1696" w:type="dxa"/>
          </w:tcPr>
          <w:p w14:paraId="06AFCC24" w14:textId="0EBDD78E" w:rsidR="00E45779" w:rsidRPr="00DE37F4" w:rsidRDefault="00E45779">
            <w:pPr>
              <w:overflowPunct/>
              <w:autoSpaceDE/>
              <w:autoSpaceDN/>
              <w:adjustRightInd/>
              <w:textAlignment w:val="auto"/>
              <w:rPr>
                <w:lang w:val="en-US" w:eastAsia="en-US"/>
              </w:rPr>
            </w:pPr>
            <w:r>
              <w:rPr>
                <w:lang w:val="en-US" w:eastAsia="en-US"/>
              </w:rPr>
              <w:t>Lekha</w:t>
            </w:r>
          </w:p>
        </w:tc>
        <w:tc>
          <w:tcPr>
            <w:tcW w:w="7938" w:type="dxa"/>
          </w:tcPr>
          <w:p w14:paraId="21373B13" w14:textId="7E5F6B2C" w:rsidR="00E45779" w:rsidRPr="00DE37F4" w:rsidRDefault="00E45779">
            <w:pPr>
              <w:overflowPunct/>
              <w:autoSpaceDE/>
              <w:autoSpaceDN/>
              <w:adjustRightInd/>
              <w:textAlignment w:val="auto"/>
              <w:rPr>
                <w:lang w:val="en-US" w:eastAsia="zh-CN"/>
              </w:rPr>
            </w:pPr>
            <w:r>
              <w:rPr>
                <w:lang w:val="en-US" w:eastAsia="zh-CN"/>
              </w:rPr>
              <w:t>Agree with the template.</w:t>
            </w:r>
          </w:p>
        </w:tc>
      </w:tr>
      <w:tr w:rsidR="005D0D26" w:rsidRPr="00754D12" w14:paraId="7B49512E" w14:textId="77777777" w:rsidTr="0087417B">
        <w:tc>
          <w:tcPr>
            <w:tcW w:w="1696" w:type="dxa"/>
          </w:tcPr>
          <w:p w14:paraId="7E5A669F" w14:textId="77777777" w:rsidR="005D0D26" w:rsidRDefault="005D0D26" w:rsidP="0087417B">
            <w:pPr>
              <w:overflowPunct/>
              <w:autoSpaceDE/>
              <w:autoSpaceDN/>
              <w:adjustRightInd/>
              <w:textAlignment w:val="auto"/>
            </w:pPr>
            <w:r>
              <w:rPr>
                <w:rFonts w:hint="eastAsia"/>
              </w:rPr>
              <w:t>Xiaomi</w:t>
            </w:r>
          </w:p>
        </w:tc>
        <w:tc>
          <w:tcPr>
            <w:tcW w:w="7938" w:type="dxa"/>
          </w:tcPr>
          <w:p w14:paraId="6D1FE2B6" w14:textId="77777777" w:rsidR="005D0D26" w:rsidRDefault="005D0D26" w:rsidP="0087417B">
            <w:pPr>
              <w:overflowPunct/>
              <w:autoSpaceDE/>
              <w:autoSpaceDN/>
              <w:adjustRightInd/>
              <w:textAlignment w:val="auto"/>
            </w:pPr>
            <w:r>
              <w:rPr>
                <w:rFonts w:hint="eastAsia"/>
              </w:rPr>
              <w:t>OK</w:t>
            </w:r>
          </w:p>
        </w:tc>
      </w:tr>
      <w:tr w:rsidR="005D0D26" w14:paraId="3BE94074" w14:textId="77777777">
        <w:tc>
          <w:tcPr>
            <w:tcW w:w="1696" w:type="dxa"/>
          </w:tcPr>
          <w:p w14:paraId="3BCF7AE9" w14:textId="77777777" w:rsidR="005D0D26" w:rsidRDefault="005D0D26">
            <w:pPr>
              <w:overflowPunct/>
              <w:autoSpaceDE/>
              <w:autoSpaceDN/>
              <w:adjustRightInd/>
              <w:textAlignment w:val="auto"/>
              <w:rPr>
                <w:lang w:val="en-US" w:eastAsia="en-US"/>
              </w:rPr>
            </w:pPr>
          </w:p>
        </w:tc>
        <w:tc>
          <w:tcPr>
            <w:tcW w:w="7938" w:type="dxa"/>
          </w:tcPr>
          <w:p w14:paraId="21AB18F5" w14:textId="77777777" w:rsidR="005D0D26" w:rsidRDefault="005D0D26">
            <w:pPr>
              <w:overflowPunct/>
              <w:autoSpaceDE/>
              <w:autoSpaceDN/>
              <w:adjustRightInd/>
              <w:textAlignment w:val="auto"/>
              <w:rPr>
                <w:lang w:val="en-US" w:eastAsia="zh-CN"/>
              </w:rPr>
            </w:pPr>
          </w:p>
        </w:tc>
      </w:tr>
    </w:tbl>
    <w:p w14:paraId="0A81F59C" w14:textId="77777777" w:rsidR="00414226" w:rsidRDefault="00414226"/>
    <w:p w14:paraId="0A81F59D" w14:textId="77777777" w:rsidR="00414226" w:rsidRDefault="00414226"/>
    <w:p w14:paraId="0A81F59E" w14:textId="77777777" w:rsidR="00414226" w:rsidRDefault="00441A41">
      <w:pPr>
        <w:pStyle w:val="Heading2"/>
      </w:pPr>
      <w:r>
        <w:lastRenderedPageBreak/>
        <w:t>8.4</w:t>
      </w:r>
      <w:r>
        <w:tab/>
        <w:t>Rank &gt; 1 for UL DFT-s-OFDM</w:t>
      </w:r>
    </w:p>
    <w:p w14:paraId="0A81F59F" w14:textId="77777777" w:rsidR="00414226" w:rsidRDefault="00441A41">
      <w:pPr>
        <w:rPr>
          <w:b/>
          <w:bCs/>
        </w:rPr>
      </w:pPr>
      <w:r>
        <w:rPr>
          <w:b/>
          <w:bCs/>
        </w:rPr>
        <w:t>Evaluation assumptions</w:t>
      </w:r>
    </w:p>
    <w:p w14:paraId="0A81F5A0" w14:textId="77777777" w:rsidR="00414226" w:rsidRDefault="00441A41">
      <w:r>
        <w:rPr>
          <w:b/>
          <w:bCs/>
          <w:highlight w:val="yellow"/>
        </w:rPr>
        <w:t xml:space="preserve">Question 9: </w:t>
      </w:r>
      <w:r>
        <w:rPr>
          <w:highlight w:val="yellow"/>
        </w:rPr>
        <w:t>Discuss the evaluation assumptions</w:t>
      </w:r>
    </w:p>
    <w:p w14:paraId="0A81F5A1" w14:textId="77777777" w:rsidR="00414226" w:rsidRDefault="00441A41">
      <w:pPr>
        <w:pStyle w:val="ListParagraph"/>
        <w:numPr>
          <w:ilvl w:val="0"/>
          <w:numId w:val="50"/>
        </w:numPr>
      </w:pPr>
      <w:r>
        <w:t>Select simulation scenarios from the scenarios agreed in 11.2</w:t>
      </w:r>
    </w:p>
    <w:p w14:paraId="0A81F5A2" w14:textId="77777777" w:rsidR="00414226" w:rsidRDefault="00441A41">
      <w:pPr>
        <w:pStyle w:val="ListParagraph"/>
        <w:numPr>
          <w:ilvl w:val="0"/>
          <w:numId w:val="50"/>
        </w:numPr>
      </w:pPr>
      <w:r>
        <w:t xml:space="preserve">4 GHz, 7 GHz, 28 GHz Urban. </w:t>
      </w:r>
    </w:p>
    <w:p w14:paraId="0A81F5A3" w14:textId="77777777" w:rsidR="00414226" w:rsidRDefault="00414226">
      <w:pPr>
        <w:pStyle w:val="ListParagraph"/>
      </w:pPr>
    </w:p>
    <w:p w14:paraId="0A81F5A4" w14:textId="77777777" w:rsidR="00414226" w:rsidRDefault="00441A41">
      <w:pPr>
        <w:rPr>
          <w:b/>
          <w:bCs/>
        </w:rPr>
      </w:pPr>
      <w:r>
        <w:rPr>
          <w:b/>
          <w:bCs/>
        </w:rPr>
        <w:t>Evaluation methodology</w:t>
      </w:r>
    </w:p>
    <w:p w14:paraId="0A81F5A5" w14:textId="77777777" w:rsidR="00414226" w:rsidRDefault="00441A41">
      <w:pPr>
        <w:rPr>
          <w:highlight w:val="yellow"/>
        </w:rPr>
      </w:pPr>
      <w:r>
        <w:rPr>
          <w:b/>
          <w:bCs/>
          <w:highlight w:val="yellow"/>
        </w:rPr>
        <w:t xml:space="preserve">Question 10: </w:t>
      </w:r>
      <w:r>
        <w:rPr>
          <w:highlight w:val="yellow"/>
        </w:rPr>
        <w:t>Discuss the evaluation methodology</w:t>
      </w:r>
    </w:p>
    <w:p w14:paraId="0A81F5A6" w14:textId="77777777" w:rsidR="00414226" w:rsidRDefault="00441A41">
      <w:pPr>
        <w:pStyle w:val="ListParagraph"/>
        <w:numPr>
          <w:ilvl w:val="0"/>
          <w:numId w:val="50"/>
        </w:numPr>
      </w:pPr>
      <w:r>
        <w:t xml:space="preserve">Net gain: </w:t>
      </w:r>
    </w:p>
    <w:p w14:paraId="0A81F5A7" w14:textId="77777777" w:rsidR="00414226" w:rsidRDefault="00441A41">
      <w:pPr>
        <w:pStyle w:val="ListParagraph"/>
        <w:numPr>
          <w:ilvl w:val="1"/>
          <w:numId w:val="50"/>
        </w:numPr>
      </w:pPr>
      <w:r>
        <w:t>For power limited UEs:  Tx power difference [dB] – Rx SINR difference for 10% BLER [dB]</w:t>
      </w:r>
    </w:p>
    <w:p w14:paraId="0A81F5A8" w14:textId="77777777" w:rsidR="00414226" w:rsidRDefault="00441A41">
      <w:pPr>
        <w:pStyle w:val="ListParagraph"/>
        <w:numPr>
          <w:ilvl w:val="1"/>
          <w:numId w:val="50"/>
        </w:numPr>
      </w:pPr>
      <w:r>
        <w:t>For power non-limited UEs: Rx SINR difference for 10% BLER [dB]</w:t>
      </w:r>
    </w:p>
    <w:p w14:paraId="0A81F5A9" w14:textId="77777777" w:rsidR="00414226" w:rsidRDefault="00441A41">
      <w:pPr>
        <w:pStyle w:val="ListParagraph"/>
        <w:numPr>
          <w:ilvl w:val="0"/>
          <w:numId w:val="50"/>
        </w:numPr>
      </w:pPr>
      <w:r>
        <w:t>MPR for multi-layer DFT-s-OFDM to be determined with link level simulations</w:t>
      </w:r>
    </w:p>
    <w:p w14:paraId="0A81F5AA" w14:textId="77777777" w:rsidR="00414226" w:rsidRDefault="00441A41">
      <w:pPr>
        <w:pStyle w:val="ListParagraph"/>
        <w:numPr>
          <w:ilvl w:val="0"/>
          <w:numId w:val="50"/>
        </w:numPr>
      </w:pPr>
      <w:r>
        <w:t>Performance benefit to be evaluated using system level simulation</w:t>
      </w:r>
    </w:p>
    <w:p w14:paraId="0A81F5AB" w14:textId="77777777" w:rsidR="00414226" w:rsidRDefault="00441A41">
      <w:pPr>
        <w:tabs>
          <w:tab w:val="left" w:pos="839"/>
        </w:tabs>
        <w:spacing w:after="0"/>
        <w:rPr>
          <w:b/>
          <w:bCs/>
          <w:i/>
          <w:iCs/>
        </w:rPr>
      </w:pPr>
      <w:r>
        <w:rPr>
          <w:b/>
          <w:bCs/>
          <w:i/>
          <w:iCs/>
        </w:rPr>
        <w:t xml:space="preserve">Proposal 18: </w:t>
      </w:r>
      <w:r>
        <w:rPr>
          <w:i/>
          <w:iCs/>
        </w:rPr>
        <w:t>RAN1 to consider the following system level configuration for multi-layer UL waveforms study:</w:t>
      </w:r>
    </w:p>
    <w:tbl>
      <w:tblPr>
        <w:tblStyle w:val="GridTable1Ligh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414226" w14:paraId="0A81F5AE" w14:textId="77777777">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C" w14:textId="77777777" w:rsidR="00414226" w:rsidRDefault="00441A41">
            <w:pPr>
              <w:tabs>
                <w:tab w:val="left" w:pos="839"/>
              </w:tabs>
              <w:spacing w:after="0"/>
              <w:rPr>
                <w:b w:val="0"/>
                <w:bCs w:val="0"/>
                <w:sz w:val="18"/>
                <w:szCs w:val="18"/>
                <w:lang w:val="en-US" w:eastAsia="en-US"/>
              </w:rPr>
            </w:pPr>
            <w:r>
              <w:rPr>
                <w:sz w:val="18"/>
                <w:szCs w:val="18"/>
                <w:lang w:val="en-US" w:eastAsia="en-US"/>
              </w:rPr>
              <w:t>Parameters</w:t>
            </w:r>
          </w:p>
        </w:tc>
        <w:tc>
          <w:tcPr>
            <w:tcW w:w="4377" w:type="dxa"/>
          </w:tcPr>
          <w:p w14:paraId="0A81F5AD"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sz w:val="18"/>
                <w:szCs w:val="18"/>
                <w:lang w:val="en-US" w:eastAsia="en-US"/>
              </w:rPr>
            </w:pPr>
            <w:r>
              <w:rPr>
                <w:sz w:val="18"/>
                <w:szCs w:val="18"/>
                <w:lang w:val="en-US" w:eastAsia="en-US"/>
              </w:rPr>
              <w:t>Values</w:t>
            </w:r>
          </w:p>
        </w:tc>
      </w:tr>
      <w:tr w:rsidR="00414226" w14:paraId="0A81F5B1" w14:textId="77777777">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AF" w14:textId="77777777" w:rsidR="00414226" w:rsidRDefault="00441A41">
            <w:pPr>
              <w:tabs>
                <w:tab w:val="left" w:pos="839"/>
              </w:tabs>
              <w:spacing w:after="0"/>
              <w:rPr>
                <w:bCs w:val="0"/>
                <w:sz w:val="18"/>
                <w:szCs w:val="18"/>
                <w:lang w:val="en-US" w:eastAsia="en-US"/>
              </w:rPr>
            </w:pPr>
            <w:r>
              <w:rPr>
                <w:sz w:val="18"/>
                <w:szCs w:val="18"/>
                <w:lang w:val="en-US" w:eastAsia="en-US"/>
              </w:rPr>
              <w:t xml:space="preserve">System configuration </w:t>
            </w:r>
          </w:p>
        </w:tc>
        <w:tc>
          <w:tcPr>
            <w:tcW w:w="4377" w:type="dxa"/>
          </w:tcPr>
          <w:p w14:paraId="0A81F5B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Uma, 21 cells, 10 UEs/ cell and up to 50 UEs/cell </w:t>
            </w:r>
          </w:p>
        </w:tc>
      </w:tr>
      <w:tr w:rsidR="00414226" w14:paraId="0A81F5B4" w14:textId="77777777">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2" w14:textId="77777777" w:rsidR="00414226" w:rsidRDefault="00441A41">
            <w:pPr>
              <w:tabs>
                <w:tab w:val="left" w:pos="839"/>
              </w:tabs>
              <w:spacing w:after="0"/>
              <w:rPr>
                <w:bCs w:val="0"/>
                <w:sz w:val="18"/>
                <w:szCs w:val="18"/>
                <w:lang w:val="en-US" w:eastAsia="en-US"/>
              </w:rPr>
            </w:pPr>
            <w:r>
              <w:rPr>
                <w:sz w:val="18"/>
                <w:szCs w:val="18"/>
                <w:lang w:val="en-US" w:eastAsia="en-US"/>
              </w:rPr>
              <w:t>Traffic model</w:t>
            </w:r>
          </w:p>
        </w:tc>
        <w:tc>
          <w:tcPr>
            <w:tcW w:w="4377" w:type="dxa"/>
          </w:tcPr>
          <w:p w14:paraId="0A81F5B3"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sz w:val="18"/>
                <w:szCs w:val="18"/>
                <w:lang w:val="en-US" w:eastAsia="en-US"/>
              </w:rPr>
              <w:t>Full buffer, [FTP model TBD in AI 11.2]</w:t>
            </w:r>
          </w:p>
        </w:tc>
      </w:tr>
      <w:tr w:rsidR="00414226" w14:paraId="0A81F5B7" w14:textId="77777777">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5" w14:textId="77777777" w:rsidR="00414226" w:rsidRDefault="00441A41">
            <w:pPr>
              <w:tabs>
                <w:tab w:val="left" w:pos="839"/>
              </w:tabs>
              <w:spacing w:after="0"/>
              <w:rPr>
                <w:bCs w:val="0"/>
                <w:sz w:val="18"/>
                <w:szCs w:val="18"/>
                <w:lang w:val="en-US" w:eastAsia="en-US"/>
              </w:rPr>
            </w:pPr>
            <w:r>
              <w:rPr>
                <w:sz w:val="18"/>
                <w:szCs w:val="18"/>
                <w:lang w:val="en-US" w:eastAsia="en-US"/>
              </w:rPr>
              <w:t>Carrier frequency</w:t>
            </w:r>
          </w:p>
        </w:tc>
        <w:tc>
          <w:tcPr>
            <w:tcW w:w="4377" w:type="dxa"/>
          </w:tcPr>
          <w:p w14:paraId="0A81F5B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3.5GHz, 7GHz</w:t>
            </w:r>
          </w:p>
        </w:tc>
      </w:tr>
      <w:tr w:rsidR="00414226" w14:paraId="0A81F5BA"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8" w14:textId="77777777" w:rsidR="00414226" w:rsidRDefault="00441A41">
            <w:pPr>
              <w:tabs>
                <w:tab w:val="left" w:pos="839"/>
              </w:tabs>
              <w:spacing w:after="0"/>
              <w:rPr>
                <w:bCs w:val="0"/>
                <w:sz w:val="18"/>
                <w:szCs w:val="18"/>
                <w:lang w:val="en-US" w:eastAsia="en-US"/>
              </w:rPr>
            </w:pPr>
            <w:r>
              <w:rPr>
                <w:sz w:val="18"/>
                <w:szCs w:val="18"/>
                <w:lang w:val="en-US" w:eastAsia="en-US"/>
              </w:rPr>
              <w:t xml:space="preserve">Channel </w:t>
            </w:r>
            <w:proofErr w:type="gramStart"/>
            <w:r>
              <w:rPr>
                <w:sz w:val="18"/>
                <w:szCs w:val="18"/>
                <w:lang w:val="en-US" w:eastAsia="en-US"/>
              </w:rPr>
              <w:t>bandwidth</w:t>
            </w:r>
            <w:proofErr w:type="gramEnd"/>
            <w:r>
              <w:rPr>
                <w:sz w:val="18"/>
                <w:szCs w:val="18"/>
                <w:lang w:val="en-US" w:eastAsia="en-US"/>
              </w:rPr>
              <w:t>/Subcarrier spacing</w:t>
            </w:r>
          </w:p>
        </w:tc>
        <w:tc>
          <w:tcPr>
            <w:tcW w:w="4377" w:type="dxa"/>
          </w:tcPr>
          <w:p w14:paraId="0A81F5B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Up to 100 MHz, 30KHz</w:t>
            </w:r>
          </w:p>
        </w:tc>
      </w:tr>
      <w:tr w:rsidR="00414226" w14:paraId="0A81F5BD" w14:textId="77777777">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B" w14:textId="77777777" w:rsidR="00414226" w:rsidRDefault="00441A41">
            <w:pPr>
              <w:tabs>
                <w:tab w:val="left" w:pos="839"/>
              </w:tabs>
              <w:spacing w:after="0"/>
              <w:rPr>
                <w:bCs w:val="0"/>
                <w:sz w:val="18"/>
                <w:szCs w:val="18"/>
                <w:lang w:val="en-US" w:eastAsia="en-US"/>
              </w:rPr>
            </w:pPr>
            <w:r>
              <w:rPr>
                <w:sz w:val="18"/>
                <w:szCs w:val="18"/>
                <w:lang w:val="en-US" w:eastAsia="en-US"/>
              </w:rPr>
              <w:t>Frame structure</w:t>
            </w:r>
          </w:p>
        </w:tc>
        <w:tc>
          <w:tcPr>
            <w:tcW w:w="4377" w:type="dxa"/>
          </w:tcPr>
          <w:p w14:paraId="0A81F5B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TDD (DDDDU)</w:t>
            </w:r>
          </w:p>
        </w:tc>
      </w:tr>
      <w:tr w:rsidR="00414226" w14:paraId="0A81F5C0" w14:textId="77777777">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BE" w14:textId="77777777" w:rsidR="00414226" w:rsidRDefault="00441A41">
            <w:pPr>
              <w:tabs>
                <w:tab w:val="left" w:pos="839"/>
              </w:tabs>
              <w:spacing w:after="0"/>
              <w:rPr>
                <w:bCs w:val="0"/>
                <w:sz w:val="18"/>
                <w:szCs w:val="18"/>
                <w:lang w:val="en-US" w:eastAsia="en-US"/>
              </w:rPr>
            </w:pPr>
            <w:r>
              <w:rPr>
                <w:sz w:val="18"/>
                <w:szCs w:val="18"/>
                <w:lang w:val="en-US" w:eastAsia="en-US"/>
              </w:rPr>
              <w:t>UE ports</w:t>
            </w:r>
          </w:p>
        </w:tc>
        <w:tc>
          <w:tcPr>
            <w:tcW w:w="4377" w:type="dxa"/>
          </w:tcPr>
          <w:p w14:paraId="0A81F5BF"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Up to 8 </w:t>
            </w:r>
          </w:p>
        </w:tc>
      </w:tr>
      <w:tr w:rsidR="00414226" w14:paraId="0A81F5C3" w14:textId="77777777">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1" w14:textId="77777777" w:rsidR="00414226" w:rsidRDefault="00441A41">
            <w:pPr>
              <w:tabs>
                <w:tab w:val="left" w:pos="839"/>
              </w:tabs>
              <w:spacing w:after="0"/>
              <w:rPr>
                <w:bCs w:val="0"/>
                <w:sz w:val="18"/>
                <w:szCs w:val="18"/>
                <w:lang w:val="en-US" w:eastAsia="en-US"/>
              </w:rPr>
            </w:pPr>
            <w:r>
              <w:rPr>
                <w:sz w:val="18"/>
                <w:szCs w:val="18"/>
                <w:lang w:val="en-US" w:eastAsia="en-US"/>
              </w:rPr>
              <w:t>BS antenna configuration/ports</w:t>
            </w:r>
          </w:p>
        </w:tc>
        <w:tc>
          <w:tcPr>
            <w:tcW w:w="4377" w:type="dxa"/>
          </w:tcPr>
          <w:p w14:paraId="0A81F5C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Baseline configuration in AI 11.2</w:t>
            </w:r>
          </w:p>
        </w:tc>
      </w:tr>
      <w:tr w:rsidR="00414226" w14:paraId="0A81F5C6"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4" w14:textId="77777777" w:rsidR="00414226" w:rsidRDefault="00441A41">
            <w:pPr>
              <w:tabs>
                <w:tab w:val="left" w:pos="839"/>
              </w:tabs>
              <w:spacing w:after="0"/>
              <w:rPr>
                <w:bCs w:val="0"/>
                <w:sz w:val="18"/>
                <w:szCs w:val="18"/>
                <w:lang w:val="en-US" w:eastAsia="en-US"/>
              </w:rPr>
            </w:pPr>
            <w:r>
              <w:rPr>
                <w:sz w:val="18"/>
                <w:szCs w:val="18"/>
                <w:lang w:val="en-US" w:eastAsia="en-US"/>
              </w:rPr>
              <w:t>UE antenna model</w:t>
            </w:r>
          </w:p>
        </w:tc>
        <w:tc>
          <w:tcPr>
            <w:tcW w:w="4377" w:type="dxa"/>
          </w:tcPr>
          <w:p w14:paraId="0A81F5C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Isotropic</w:t>
            </w:r>
          </w:p>
        </w:tc>
      </w:tr>
      <w:tr w:rsidR="00414226" w14:paraId="0A81F5C9" w14:textId="77777777">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7" w14:textId="77777777" w:rsidR="00414226" w:rsidRDefault="00441A41">
            <w:pPr>
              <w:tabs>
                <w:tab w:val="left" w:pos="839"/>
              </w:tabs>
              <w:spacing w:after="0"/>
              <w:rPr>
                <w:bCs w:val="0"/>
                <w:sz w:val="18"/>
                <w:szCs w:val="18"/>
                <w:lang w:val="en-US" w:eastAsia="en-US"/>
              </w:rPr>
            </w:pPr>
            <w:r>
              <w:rPr>
                <w:sz w:val="18"/>
                <w:szCs w:val="18"/>
                <w:lang w:val="en-US" w:eastAsia="en-US"/>
              </w:rPr>
              <w:t>ISD</w:t>
            </w:r>
          </w:p>
        </w:tc>
        <w:tc>
          <w:tcPr>
            <w:tcW w:w="4377" w:type="dxa"/>
          </w:tcPr>
          <w:p w14:paraId="0A81F5C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500</w:t>
            </w:r>
          </w:p>
        </w:tc>
      </w:tr>
      <w:tr w:rsidR="00414226" w14:paraId="0A81F5CC" w14:textId="77777777">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A" w14:textId="77777777" w:rsidR="00414226" w:rsidRDefault="00441A41">
            <w:pPr>
              <w:tabs>
                <w:tab w:val="left" w:pos="839"/>
              </w:tabs>
              <w:spacing w:after="0"/>
              <w:rPr>
                <w:bCs w:val="0"/>
                <w:sz w:val="18"/>
                <w:szCs w:val="18"/>
                <w:lang w:val="en-US" w:eastAsia="en-US"/>
              </w:rPr>
            </w:pPr>
            <w:r>
              <w:rPr>
                <w:sz w:val="18"/>
                <w:szCs w:val="18"/>
                <w:lang w:val="en-US" w:eastAsia="en-US"/>
              </w:rPr>
              <w:t>Maximum Number of layers (maxRank) per UE</w:t>
            </w:r>
          </w:p>
        </w:tc>
        <w:tc>
          <w:tcPr>
            <w:tcW w:w="4377" w:type="dxa"/>
          </w:tcPr>
          <w:p w14:paraId="0A81F5C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Adaptive rank, maxRank 2 SU-MIMO</w:t>
            </w:r>
          </w:p>
        </w:tc>
      </w:tr>
      <w:tr w:rsidR="00414226" w14:paraId="0A81F5CF" w14:textId="77777777">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CD" w14:textId="77777777" w:rsidR="00414226" w:rsidRDefault="00441A41">
            <w:pPr>
              <w:tabs>
                <w:tab w:val="left" w:pos="839"/>
              </w:tabs>
              <w:spacing w:after="0"/>
              <w:rPr>
                <w:bCs w:val="0"/>
                <w:sz w:val="18"/>
                <w:szCs w:val="18"/>
                <w:lang w:val="en-US" w:eastAsia="en-US"/>
              </w:rPr>
            </w:pPr>
            <w:r>
              <w:rPr>
                <w:sz w:val="18"/>
                <w:szCs w:val="18"/>
                <w:lang w:val="en-US" w:eastAsia="en-US"/>
              </w:rPr>
              <w:t>Receiver</w:t>
            </w:r>
          </w:p>
        </w:tc>
        <w:tc>
          <w:tcPr>
            <w:tcW w:w="4377" w:type="dxa"/>
          </w:tcPr>
          <w:p w14:paraId="0A81F5C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LMMSE</w:t>
            </w:r>
          </w:p>
        </w:tc>
      </w:tr>
      <w:tr w:rsidR="00414226" w14:paraId="0A81F5D4" w14:textId="77777777">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0" w14:textId="77777777" w:rsidR="00414226" w:rsidRDefault="00441A41">
            <w:pPr>
              <w:tabs>
                <w:tab w:val="left" w:pos="839"/>
              </w:tabs>
              <w:spacing w:after="0"/>
              <w:rPr>
                <w:bCs w:val="0"/>
                <w:sz w:val="18"/>
                <w:szCs w:val="18"/>
                <w:lang w:val="en-US" w:eastAsia="en-US"/>
              </w:rPr>
            </w:pPr>
            <w:r>
              <w:rPr>
                <w:sz w:val="18"/>
                <w:szCs w:val="18"/>
                <w:lang w:val="en-US" w:eastAsia="en-US"/>
              </w:rPr>
              <w:t>Waveform and MIMO configuration</w:t>
            </w:r>
          </w:p>
        </w:tc>
        <w:tc>
          <w:tcPr>
            <w:tcW w:w="4377" w:type="dxa"/>
          </w:tcPr>
          <w:p w14:paraId="0A81F5D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5G NR Codebook UL MIMO:</w:t>
            </w:r>
          </w:p>
          <w:p w14:paraId="0A81F5D2"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r>
              <w:rPr>
                <w:rFonts w:ascii="Times New Roman" w:eastAsia="Times New Roman" w:hAnsi="Times New Roman" w:cs="Times New Roman"/>
                <w:i/>
                <w:sz w:val="18"/>
                <w:szCs w:val="18"/>
              </w:rPr>
              <w:t>fullyAndPartialAndNonCoherent</w:t>
            </w:r>
            <w:r>
              <w:rPr>
                <w:rFonts w:ascii="Times New Roman" w:eastAsia="Times New Roman" w:hAnsi="Times New Roman" w:cs="Times New Roman"/>
                <w:b/>
                <w:i/>
                <w:sz w:val="18"/>
                <w:szCs w:val="18"/>
              </w:rPr>
              <w:t xml:space="preserve"> </w:t>
            </w:r>
            <w:r>
              <w:rPr>
                <w:rFonts w:ascii="Times New Roman" w:eastAsia="Times New Roman" w:hAnsi="Times New Roman" w:cs="Times New Roman"/>
                <w:sz w:val="18"/>
                <w:szCs w:val="18"/>
                <w:lang w:val="en-GB"/>
              </w:rPr>
              <w:t>codebook for CP-OFDM (i.e., all TPMIs as defined in NR)</w:t>
            </w:r>
          </w:p>
          <w:p w14:paraId="0A81F5D3"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DFT-s-OFDM CB reported by companies</w:t>
            </w:r>
          </w:p>
        </w:tc>
      </w:tr>
      <w:tr w:rsidR="00414226" w14:paraId="0A81F5D7" w14:textId="77777777">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5" w14:textId="77777777" w:rsidR="00414226" w:rsidRDefault="00441A41">
            <w:pPr>
              <w:tabs>
                <w:tab w:val="left" w:pos="839"/>
              </w:tabs>
              <w:spacing w:after="0"/>
              <w:rPr>
                <w:bCs w:val="0"/>
                <w:sz w:val="18"/>
                <w:szCs w:val="18"/>
                <w:lang w:val="en-US" w:eastAsia="en-US"/>
              </w:rPr>
            </w:pPr>
            <w:r>
              <w:rPr>
                <w:sz w:val="18"/>
                <w:szCs w:val="18"/>
                <w:lang w:val="en-US" w:eastAsia="en-US"/>
              </w:rPr>
              <w:t>Power class and power mode</w:t>
            </w:r>
          </w:p>
        </w:tc>
        <w:tc>
          <w:tcPr>
            <w:tcW w:w="4377" w:type="dxa"/>
          </w:tcPr>
          <w:p w14:paraId="0A81F5D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Power class 2, Full power mode</w:t>
            </w:r>
          </w:p>
        </w:tc>
      </w:tr>
      <w:tr w:rsidR="00414226" w14:paraId="0A81F5DB" w14:textId="77777777">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0A81F5D8" w14:textId="77777777" w:rsidR="00414226" w:rsidRDefault="00441A41">
            <w:pPr>
              <w:tabs>
                <w:tab w:val="left" w:pos="839"/>
              </w:tabs>
              <w:spacing w:after="0"/>
              <w:rPr>
                <w:bCs w:val="0"/>
                <w:sz w:val="18"/>
                <w:szCs w:val="18"/>
                <w:lang w:val="en-US" w:eastAsia="en-US"/>
              </w:rPr>
            </w:pPr>
            <w:r>
              <w:rPr>
                <w:sz w:val="18"/>
                <w:szCs w:val="18"/>
                <w:lang w:val="en-US" w:eastAsia="en-US"/>
              </w:rPr>
              <w:t xml:space="preserve">UL Maximum power </w:t>
            </w:r>
          </w:p>
        </w:tc>
        <w:tc>
          <w:tcPr>
            <w:tcW w:w="4377" w:type="dxa"/>
          </w:tcPr>
          <w:p w14:paraId="0A81F5D9"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US" w:eastAsia="en-US"/>
              </w:rPr>
            </w:pPr>
            <w:r>
              <w:rPr>
                <w:sz w:val="18"/>
                <w:szCs w:val="18"/>
                <w:lang w:val="en-US" w:eastAsia="en-US"/>
              </w:rPr>
              <w:t xml:space="preserve">Static assumption per waveform for all modulations and number of layers with average power difference between waveforms of 1 or 2 dB </w:t>
            </w:r>
          </w:p>
          <w:p w14:paraId="0A81F5DA" w14:textId="77777777" w:rsidR="00414226" w:rsidRDefault="00441A41">
            <w:pPr>
              <w:pStyle w:val="ListParagraph"/>
              <w:numPr>
                <w:ilvl w:val="0"/>
                <w:numId w:val="41"/>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eastAsia="en-US"/>
              </w:rPr>
            </w:pPr>
            <w:r>
              <w:rPr>
                <w:sz w:val="18"/>
                <w:szCs w:val="18"/>
                <w:lang w:eastAsia="en-US"/>
              </w:rPr>
              <w:t>[optional] MPR based Pcmax according to modulation/FDRA/waveform/coherency/etc.</w:t>
            </w:r>
          </w:p>
        </w:tc>
      </w:tr>
    </w:tbl>
    <w:p w14:paraId="0A81F5DC" w14:textId="77777777" w:rsidR="00414226" w:rsidRDefault="00414226">
      <w:pPr>
        <w:tabs>
          <w:tab w:val="left" w:pos="839"/>
        </w:tabs>
        <w:rPr>
          <w:b/>
          <w:bCs/>
          <w:i/>
          <w:iCs/>
        </w:rPr>
      </w:pPr>
    </w:p>
    <w:p w14:paraId="0A81F5DD" w14:textId="77777777" w:rsidR="00414226" w:rsidRDefault="00441A41">
      <w:pPr>
        <w:tabs>
          <w:tab w:val="left" w:pos="839"/>
        </w:tabs>
        <w:rPr>
          <w:i/>
        </w:rPr>
      </w:pPr>
      <w:r>
        <w:rPr>
          <w:b/>
          <w:bCs/>
          <w:i/>
          <w:iCs/>
        </w:rPr>
        <w:t xml:space="preserve">Proposal 19: </w:t>
      </w:r>
      <w:r>
        <w:rPr>
          <w:i/>
          <w:iCs/>
        </w:rPr>
        <w:t>RAN1 to consider the following link level configuration for multi-layer UL waveforms study:</w:t>
      </w:r>
    </w:p>
    <w:tbl>
      <w:tblPr>
        <w:tblStyle w:val="GridTable1Light1"/>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414226" w14:paraId="0A81F5E0" w14:textId="77777777">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DE" w14:textId="77777777" w:rsidR="00414226" w:rsidRDefault="00441A41">
            <w:pPr>
              <w:tabs>
                <w:tab w:val="left" w:pos="839"/>
              </w:tabs>
              <w:spacing w:after="0"/>
              <w:rPr>
                <w:b w:val="0"/>
                <w:bCs w:val="0"/>
                <w:lang w:val="en-US" w:eastAsia="en-US"/>
              </w:rPr>
            </w:pPr>
            <w:r>
              <w:rPr>
                <w:lang w:val="en-US" w:eastAsia="en-US"/>
              </w:rPr>
              <w:t>Parameters</w:t>
            </w:r>
          </w:p>
        </w:tc>
        <w:tc>
          <w:tcPr>
            <w:tcW w:w="5970" w:type="dxa"/>
          </w:tcPr>
          <w:p w14:paraId="0A81F5DF" w14:textId="77777777" w:rsidR="00414226" w:rsidRDefault="00441A41">
            <w:pPr>
              <w:tabs>
                <w:tab w:val="left" w:pos="839"/>
              </w:tabs>
              <w:spacing w:after="0"/>
              <w:cnfStyle w:val="100000000000" w:firstRow="1" w:lastRow="0" w:firstColumn="0" w:lastColumn="0" w:oddVBand="0" w:evenVBand="0" w:oddHBand="0" w:evenHBand="0" w:firstRowFirstColumn="0" w:firstRowLastColumn="0" w:lastRowFirstColumn="0" w:lastRowLastColumn="0"/>
              <w:rPr>
                <w:b w:val="0"/>
                <w:bCs w:val="0"/>
                <w:lang w:val="en-US" w:eastAsia="en-US"/>
              </w:rPr>
            </w:pPr>
            <w:r>
              <w:rPr>
                <w:lang w:val="en-US" w:eastAsia="en-US"/>
              </w:rPr>
              <w:t>Values</w:t>
            </w:r>
          </w:p>
        </w:tc>
      </w:tr>
      <w:tr w:rsidR="00414226" w14:paraId="0A81F5E3"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1" w14:textId="77777777" w:rsidR="00414226" w:rsidRDefault="00441A41">
            <w:pPr>
              <w:tabs>
                <w:tab w:val="left" w:pos="839"/>
              </w:tabs>
              <w:spacing w:after="0"/>
              <w:rPr>
                <w:bCs w:val="0"/>
                <w:lang w:val="en-US" w:eastAsia="en-US"/>
              </w:rPr>
            </w:pPr>
            <w:r>
              <w:rPr>
                <w:lang w:val="en-US" w:eastAsia="en-US"/>
              </w:rPr>
              <w:t>Carrier frequency​​</w:t>
            </w:r>
          </w:p>
        </w:tc>
        <w:tc>
          <w:tcPr>
            <w:tcW w:w="5970" w:type="dxa"/>
          </w:tcPr>
          <w:p w14:paraId="0A81F5E2"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3.5GHz, 7GHz​​</w:t>
            </w:r>
          </w:p>
        </w:tc>
      </w:tr>
      <w:tr w:rsidR="00414226" w14:paraId="0A81F5E6"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4" w14:textId="77777777" w:rsidR="00414226" w:rsidRDefault="00441A41">
            <w:pPr>
              <w:tabs>
                <w:tab w:val="left" w:pos="839"/>
              </w:tabs>
              <w:spacing w:after="0"/>
              <w:rPr>
                <w:bCs w:val="0"/>
                <w:lang w:val="en-US" w:eastAsia="en-US"/>
              </w:rPr>
            </w:pPr>
            <w:r>
              <w:rPr>
                <w:lang w:val="en-US" w:eastAsia="en-US"/>
              </w:rPr>
              <w:t>Subcarrier spacing​​</w:t>
            </w:r>
          </w:p>
        </w:tc>
        <w:tc>
          <w:tcPr>
            <w:tcW w:w="5970" w:type="dxa"/>
          </w:tcPr>
          <w:p w14:paraId="0A81F5E5"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30kHz​​</w:t>
            </w:r>
          </w:p>
        </w:tc>
      </w:tr>
      <w:tr w:rsidR="00414226" w14:paraId="0A81F5E9"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7" w14:textId="77777777" w:rsidR="00414226" w:rsidRDefault="00441A41">
            <w:pPr>
              <w:tabs>
                <w:tab w:val="left" w:pos="839"/>
              </w:tabs>
              <w:spacing w:after="0"/>
              <w:rPr>
                <w:bCs w:val="0"/>
                <w:lang w:val="en-US" w:eastAsia="en-US"/>
              </w:rPr>
            </w:pPr>
            <w:r>
              <w:rPr>
                <w:lang w:val="en-US" w:eastAsia="en-US"/>
              </w:rPr>
              <w:t>UE/BS antenna ports</w:t>
            </w:r>
          </w:p>
        </w:tc>
        <w:tc>
          <w:tcPr>
            <w:tcW w:w="5970" w:type="dxa"/>
          </w:tcPr>
          <w:p w14:paraId="0A81F5E8"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or 4 / 32</w:t>
            </w:r>
          </w:p>
        </w:tc>
      </w:tr>
      <w:tr w:rsidR="00414226" w14:paraId="0A81F5EC"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A" w14:textId="77777777" w:rsidR="00414226" w:rsidRDefault="00441A41">
            <w:pPr>
              <w:tabs>
                <w:tab w:val="left" w:pos="839"/>
              </w:tabs>
              <w:spacing w:after="0"/>
              <w:rPr>
                <w:bCs w:val="0"/>
                <w:lang w:val="en-US" w:eastAsia="en-US"/>
              </w:rPr>
            </w:pPr>
            <w:r>
              <w:rPr>
                <w:lang w:val="en-US" w:eastAsia="en-US"/>
              </w:rPr>
              <w:t>FDRA</w:t>
            </w:r>
          </w:p>
        </w:tc>
        <w:tc>
          <w:tcPr>
            <w:tcW w:w="5970" w:type="dxa"/>
          </w:tcPr>
          <w:p w14:paraId="0A81F5EB"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64, and 256 RB or 270 RB​​ </w:t>
            </w:r>
          </w:p>
        </w:tc>
      </w:tr>
      <w:tr w:rsidR="00414226" w14:paraId="0A81F5E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ED" w14:textId="77777777" w:rsidR="00414226" w:rsidRDefault="00441A41">
            <w:pPr>
              <w:tabs>
                <w:tab w:val="left" w:pos="839"/>
              </w:tabs>
              <w:spacing w:after="0"/>
              <w:rPr>
                <w:bCs w:val="0"/>
                <w:lang w:val="en-US" w:eastAsia="en-US"/>
              </w:rPr>
            </w:pPr>
            <w:r>
              <w:rPr>
                <w:lang w:val="en-US" w:eastAsia="en-US"/>
              </w:rPr>
              <w:t>Waveform​​s</w:t>
            </w:r>
          </w:p>
        </w:tc>
        <w:tc>
          <w:tcPr>
            <w:tcW w:w="5970" w:type="dxa"/>
          </w:tcPr>
          <w:p w14:paraId="0A81F5EE"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 xml:space="preserve">CP-OFDM </w:t>
            </w:r>
            <w:r>
              <w:rPr>
                <w:lang w:val="en-US" w:eastAsia="en-US"/>
              </w:rPr>
              <w:br/>
              <w:t>DFT-s-OFDM​​</w:t>
            </w:r>
          </w:p>
        </w:tc>
      </w:tr>
      <w:tr w:rsidR="00414226" w14:paraId="0A81F5F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0" w14:textId="77777777" w:rsidR="00414226" w:rsidRDefault="00441A41">
            <w:pPr>
              <w:tabs>
                <w:tab w:val="left" w:pos="839"/>
              </w:tabs>
              <w:spacing w:after="0"/>
              <w:rPr>
                <w:bCs w:val="0"/>
                <w:lang w:val="en-US" w:eastAsia="en-US"/>
              </w:rPr>
            </w:pPr>
            <w:r>
              <w:rPr>
                <w:lang w:val="en-US" w:eastAsia="en-US"/>
              </w:rPr>
              <w:t>MCS/modulation​​</w:t>
            </w:r>
          </w:p>
        </w:tc>
        <w:tc>
          <w:tcPr>
            <w:tcW w:w="5970" w:type="dxa"/>
          </w:tcPr>
          <w:p w14:paraId="0A81F5F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[4,9,10,16,17,23] QPSK/16QAM/64QAM​​ MCS Table 1</w:t>
            </w:r>
          </w:p>
        </w:tc>
      </w:tr>
      <w:tr w:rsidR="00414226" w14:paraId="0A81F5F5"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3" w14:textId="77777777" w:rsidR="00414226" w:rsidRDefault="00441A41">
            <w:pPr>
              <w:tabs>
                <w:tab w:val="left" w:pos="839"/>
              </w:tabs>
              <w:spacing w:after="0"/>
              <w:rPr>
                <w:bCs w:val="0"/>
                <w:lang w:val="en-US" w:eastAsia="en-US"/>
              </w:rPr>
            </w:pPr>
            <w:r>
              <w:rPr>
                <w:lang w:val="en-US" w:eastAsia="en-US"/>
              </w:rPr>
              <w:t>Number of layers​</w:t>
            </w:r>
          </w:p>
        </w:tc>
        <w:tc>
          <w:tcPr>
            <w:tcW w:w="5970" w:type="dxa"/>
          </w:tcPr>
          <w:p w14:paraId="0A81F5F4"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2 layers​​</w:t>
            </w:r>
          </w:p>
        </w:tc>
      </w:tr>
      <w:tr w:rsidR="00414226" w14:paraId="0A81F5F8"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6" w14:textId="77777777" w:rsidR="00414226" w:rsidRDefault="00441A41">
            <w:pPr>
              <w:tabs>
                <w:tab w:val="left" w:pos="839"/>
              </w:tabs>
              <w:spacing w:after="0"/>
              <w:rPr>
                <w:bCs w:val="0"/>
                <w:lang w:val="en-US" w:eastAsia="en-US"/>
              </w:rPr>
            </w:pPr>
            <w:r>
              <w:rPr>
                <w:lang w:val="en-US" w:eastAsia="en-US"/>
              </w:rPr>
              <w:t>Channel model​​</w:t>
            </w:r>
          </w:p>
        </w:tc>
        <w:tc>
          <w:tcPr>
            <w:tcW w:w="5970" w:type="dxa"/>
          </w:tcPr>
          <w:p w14:paraId="0A81F5F7"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CDL-A30​​</w:t>
            </w:r>
          </w:p>
        </w:tc>
      </w:tr>
      <w:tr w:rsidR="00414226" w14:paraId="0A81F5FB"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9" w14:textId="77777777" w:rsidR="00414226" w:rsidRDefault="00441A41">
            <w:pPr>
              <w:tabs>
                <w:tab w:val="left" w:pos="839"/>
              </w:tabs>
              <w:spacing w:after="0"/>
              <w:rPr>
                <w:bCs w:val="0"/>
                <w:lang w:val="en-US" w:eastAsia="en-US"/>
              </w:rPr>
            </w:pPr>
            <w:r>
              <w:rPr>
                <w:lang w:val="en-US" w:eastAsia="en-US"/>
              </w:rPr>
              <w:t>UE speed​​</w:t>
            </w:r>
          </w:p>
        </w:tc>
        <w:tc>
          <w:tcPr>
            <w:tcW w:w="5970" w:type="dxa"/>
          </w:tcPr>
          <w:p w14:paraId="0A81F5FA"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3km/h​​</w:t>
            </w:r>
          </w:p>
        </w:tc>
      </w:tr>
      <w:tr w:rsidR="00414226" w14:paraId="0A81F5FE"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C" w14:textId="77777777" w:rsidR="00414226" w:rsidRDefault="00441A41">
            <w:pPr>
              <w:tabs>
                <w:tab w:val="left" w:pos="839"/>
              </w:tabs>
              <w:spacing w:after="0"/>
              <w:rPr>
                <w:bCs w:val="0"/>
                <w:lang w:val="en-US" w:eastAsia="en-US"/>
              </w:rPr>
            </w:pPr>
            <w:r>
              <w:rPr>
                <w:lang w:val="en-US" w:eastAsia="en-US"/>
              </w:rPr>
              <w:t>Channel est.​​</w:t>
            </w:r>
          </w:p>
        </w:tc>
        <w:tc>
          <w:tcPr>
            <w:tcW w:w="5970" w:type="dxa"/>
          </w:tcPr>
          <w:p w14:paraId="0A81F5FD"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Practical​</w:t>
            </w:r>
          </w:p>
        </w:tc>
      </w:tr>
      <w:tr w:rsidR="00414226" w14:paraId="0A81F601" w14:textId="77777777">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5FF" w14:textId="77777777" w:rsidR="00414226" w:rsidRDefault="00441A41">
            <w:pPr>
              <w:tabs>
                <w:tab w:val="left" w:pos="839"/>
              </w:tabs>
              <w:spacing w:after="0"/>
              <w:rPr>
                <w:bCs w:val="0"/>
                <w:lang w:val="en-US" w:eastAsia="en-US"/>
              </w:rPr>
            </w:pPr>
            <w:r>
              <w:rPr>
                <w:lang w:val="en-US" w:eastAsia="en-US"/>
              </w:rPr>
              <w:t>Precoding matrix​</w:t>
            </w:r>
          </w:p>
        </w:tc>
        <w:tc>
          <w:tcPr>
            <w:tcW w:w="5970" w:type="dxa"/>
          </w:tcPr>
          <w:p w14:paraId="0A81F600"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Adaptive based on channel</w:t>
            </w:r>
          </w:p>
        </w:tc>
      </w:tr>
      <w:tr w:rsidR="00414226" w14:paraId="0A81F604"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2" w14:textId="77777777" w:rsidR="00414226" w:rsidRDefault="00441A41">
            <w:pPr>
              <w:tabs>
                <w:tab w:val="left" w:pos="839"/>
              </w:tabs>
              <w:spacing w:after="0"/>
              <w:rPr>
                <w:bCs w:val="0"/>
                <w:lang w:val="en-US" w:eastAsia="en-US"/>
              </w:rPr>
            </w:pPr>
            <w:r>
              <w:rPr>
                <w:lang w:val="en-US" w:eastAsia="en-US"/>
              </w:rPr>
              <w:t>HARQ retransmission​</w:t>
            </w:r>
          </w:p>
        </w:tc>
        <w:tc>
          <w:tcPr>
            <w:tcW w:w="5970" w:type="dxa"/>
          </w:tcPr>
          <w:p w14:paraId="0A81F603" w14:textId="41F5F5EC" w:rsidR="00414226" w:rsidRDefault="005D0D26">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D</w:t>
            </w:r>
            <w:r w:rsidR="00441A41">
              <w:rPr>
                <w:lang w:val="en-US" w:eastAsia="en-US"/>
              </w:rPr>
              <w:t>isabled</w:t>
            </w:r>
          </w:p>
        </w:tc>
      </w:tr>
      <w:tr w:rsidR="00414226" w14:paraId="0A81F607"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5" w14:textId="77777777" w:rsidR="00414226" w:rsidRDefault="00441A41">
            <w:pPr>
              <w:tabs>
                <w:tab w:val="left" w:pos="839"/>
              </w:tabs>
              <w:spacing w:after="0"/>
              <w:rPr>
                <w:bCs w:val="0"/>
                <w:lang w:val="en-US" w:eastAsia="en-US"/>
              </w:rPr>
            </w:pPr>
            <w:r>
              <w:rPr>
                <w:lang w:val="en-US" w:eastAsia="en-US"/>
              </w:rPr>
              <w:t>DMRS configuration</w:t>
            </w:r>
          </w:p>
        </w:tc>
        <w:tc>
          <w:tcPr>
            <w:tcW w:w="5970" w:type="dxa"/>
          </w:tcPr>
          <w:p w14:paraId="0A81F606"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Configuration type 1</w:t>
            </w:r>
            <w:r>
              <w:rPr>
                <w:lang w:val="en-US" w:eastAsia="en-US"/>
              </w:rPr>
              <w:br/>
              <w:t>2 DMRS symbols per slot</w:t>
            </w:r>
          </w:p>
        </w:tc>
      </w:tr>
      <w:tr w:rsidR="00414226" w14:paraId="0A81F60A"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8" w14:textId="77777777" w:rsidR="00414226" w:rsidRDefault="00441A41">
            <w:pPr>
              <w:tabs>
                <w:tab w:val="left" w:pos="839"/>
              </w:tabs>
              <w:spacing w:after="0"/>
              <w:rPr>
                <w:bCs w:val="0"/>
                <w:lang w:val="en-US" w:eastAsia="en-US"/>
              </w:rPr>
            </w:pPr>
            <w:r>
              <w:rPr>
                <w:lang w:val="en-US" w:eastAsia="en-US"/>
              </w:rPr>
              <w:lastRenderedPageBreak/>
              <w:t>Number of PUSCH data</w:t>
            </w:r>
          </w:p>
        </w:tc>
        <w:tc>
          <w:tcPr>
            <w:tcW w:w="5970" w:type="dxa"/>
          </w:tcPr>
          <w:p w14:paraId="0A81F609"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12 symbols</w:t>
            </w:r>
          </w:p>
        </w:tc>
      </w:tr>
      <w:tr w:rsidR="00414226" w14:paraId="0A81F60F"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0B" w14:textId="77777777" w:rsidR="00414226" w:rsidRDefault="00441A41">
            <w:pPr>
              <w:tabs>
                <w:tab w:val="left" w:pos="839"/>
              </w:tabs>
              <w:spacing w:after="0"/>
              <w:rPr>
                <w:bCs w:val="0"/>
                <w:lang w:val="en-US" w:eastAsia="en-US"/>
              </w:rPr>
            </w:pPr>
            <w:r>
              <w:rPr>
                <w:lang w:val="en-US" w:eastAsia="en-US"/>
              </w:rPr>
              <w:t>Waveform and MIMO configuration</w:t>
            </w:r>
          </w:p>
        </w:tc>
        <w:tc>
          <w:tcPr>
            <w:tcW w:w="5970" w:type="dxa"/>
          </w:tcPr>
          <w:p w14:paraId="0A81F60C"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eastAsia="en-US"/>
              </w:rPr>
            </w:pPr>
            <w:r>
              <w:rPr>
                <w:lang w:val="pl-PL" w:eastAsia="en-US"/>
              </w:rPr>
              <w:t>5G NR Codebook UL MIMO:</w:t>
            </w:r>
          </w:p>
          <w:p w14:paraId="0A81F60D" w14:textId="77777777" w:rsidR="00414226" w:rsidRDefault="00441A41">
            <w:pPr>
              <w:pStyle w:val="Default"/>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r>
              <w:rPr>
                <w:rFonts w:ascii="Times New Roman" w:hAnsi="Times New Roman" w:cs="Times New Roman"/>
                <w:i/>
                <w:iCs/>
                <w:sz w:val="20"/>
                <w:szCs w:val="20"/>
                <w:lang w:val="en-GB"/>
              </w:rPr>
              <w:t>fullyAndPartialAndNonCoherent</w:t>
            </w:r>
            <w:r>
              <w:rPr>
                <w:rFonts w:ascii="Times New Roman" w:hAnsi="Times New Roman" w:cs="Times New Roman"/>
                <w:b/>
                <w:bCs/>
                <w:i/>
                <w:iCs/>
                <w:sz w:val="20"/>
                <w:szCs w:val="20"/>
                <w:lang w:val="en-GB"/>
              </w:rPr>
              <w:t xml:space="preserve"> </w:t>
            </w:r>
            <w:r>
              <w:rPr>
                <w:rFonts w:ascii="Times New Roman" w:hAnsi="Times New Roman" w:cs="Times New Roman"/>
                <w:sz w:val="20"/>
                <w:szCs w:val="20"/>
                <w:lang w:val="en-GB"/>
              </w:rPr>
              <w:t>codebook for CP-OFDM (i.e., all TPMIs as defined in NR)</w:t>
            </w:r>
          </w:p>
          <w:p w14:paraId="0A81F60E" w14:textId="77777777" w:rsidR="00414226" w:rsidRDefault="00441A41">
            <w:pPr>
              <w:pStyle w:val="ListParagraph"/>
              <w:numPr>
                <w:ilvl w:val="0"/>
                <w:numId w:val="40"/>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eastAsia="en-US"/>
              </w:rPr>
            </w:pPr>
            <w:r>
              <w:rPr>
                <w:lang w:eastAsia="en-US"/>
              </w:rPr>
              <w:t>DFT-s-OFDM CB reported by companies</w:t>
            </w:r>
          </w:p>
        </w:tc>
      </w:tr>
      <w:tr w:rsidR="00414226" w14:paraId="0A81F612" w14:textId="77777777">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A81F610" w14:textId="77777777" w:rsidR="00414226" w:rsidRDefault="00441A41">
            <w:pPr>
              <w:tabs>
                <w:tab w:val="left" w:pos="839"/>
              </w:tabs>
              <w:spacing w:after="0"/>
              <w:rPr>
                <w:b w:val="0"/>
                <w:bCs w:val="0"/>
                <w:lang w:val="en-US" w:eastAsia="en-US"/>
              </w:rPr>
            </w:pPr>
            <w:r>
              <w:rPr>
                <w:lang w:val="en-US" w:eastAsia="en-US"/>
              </w:rPr>
              <w:t>BLER target</w:t>
            </w:r>
          </w:p>
        </w:tc>
        <w:tc>
          <w:tcPr>
            <w:tcW w:w="5970" w:type="dxa"/>
          </w:tcPr>
          <w:p w14:paraId="0A81F611" w14:textId="77777777" w:rsidR="00414226" w:rsidRDefault="00441A41">
            <w:pPr>
              <w:tabs>
                <w:tab w:val="left" w:pos="839"/>
              </w:tabs>
              <w:spacing w:after="0"/>
              <w:cnfStyle w:val="000000000000" w:firstRow="0" w:lastRow="0" w:firstColumn="0" w:lastColumn="0" w:oddVBand="0" w:evenVBand="0" w:oddHBand="0" w:evenHBand="0" w:firstRowFirstColumn="0" w:firstRowLastColumn="0" w:lastRowFirstColumn="0" w:lastRowLastColumn="0"/>
              <w:rPr>
                <w:lang w:val="en-US" w:eastAsia="en-US"/>
              </w:rPr>
            </w:pPr>
            <w:r>
              <w:rPr>
                <w:lang w:val="en-US" w:eastAsia="en-US"/>
              </w:rPr>
              <w:t>10%</w:t>
            </w:r>
          </w:p>
        </w:tc>
      </w:tr>
    </w:tbl>
    <w:p w14:paraId="0A81F613" w14:textId="77777777" w:rsidR="00414226" w:rsidRDefault="00414226">
      <w:pPr>
        <w:spacing w:after="0"/>
        <w:rPr>
          <w:rFonts w:ascii="Arial" w:hAnsi="Arial" w:cs="Arial"/>
          <w:sz w:val="16"/>
          <w:szCs w:val="16"/>
        </w:rPr>
      </w:pPr>
    </w:p>
    <w:p w14:paraId="0A81F614" w14:textId="77777777" w:rsidR="00414226" w:rsidRDefault="00414226">
      <w:pPr>
        <w:rPr>
          <w:b/>
          <w:bCs/>
        </w:rPr>
      </w:pPr>
    </w:p>
    <w:p w14:paraId="0A81F615" w14:textId="77777777" w:rsidR="00414226" w:rsidRDefault="00441A41">
      <w:pPr>
        <w:rPr>
          <w:b/>
          <w:bCs/>
        </w:rPr>
      </w:pPr>
      <w:r>
        <w:rPr>
          <w:b/>
          <w:bCs/>
        </w:rPr>
        <w:t>Reference comparison</w:t>
      </w:r>
    </w:p>
    <w:p w14:paraId="0A81F616" w14:textId="77777777" w:rsidR="00414226" w:rsidRDefault="00441A41">
      <w:r>
        <w:rPr>
          <w:b/>
          <w:bCs/>
          <w:highlight w:val="yellow"/>
        </w:rPr>
        <w:t xml:space="preserve">Question 11: </w:t>
      </w:r>
      <w:r>
        <w:rPr>
          <w:highlight w:val="yellow"/>
        </w:rPr>
        <w:t>Discuss the reference against which to compare the proposal</w:t>
      </w:r>
    </w:p>
    <w:p w14:paraId="0A81F617" w14:textId="77777777" w:rsidR="00414226" w:rsidRDefault="00441A41">
      <w:pPr>
        <w:pStyle w:val="ListParagraph"/>
        <w:numPr>
          <w:ilvl w:val="0"/>
          <w:numId w:val="50"/>
        </w:numPr>
      </w:pPr>
      <w:r>
        <w:t>5G NR UL MIMO codebooks, frequency selective precoding</w:t>
      </w:r>
    </w:p>
    <w:p w14:paraId="0A81F618" w14:textId="77777777" w:rsidR="00414226" w:rsidRDefault="00441A41">
      <w:pPr>
        <w:pStyle w:val="ListParagraph"/>
        <w:numPr>
          <w:ilvl w:val="0"/>
          <w:numId w:val="50"/>
        </w:numPr>
      </w:pPr>
      <w:r>
        <w:t xml:space="preserve">CP-OFDM for all number of layers &amp; DFT-s-OFDM for single layer </w:t>
      </w:r>
    </w:p>
    <w:p w14:paraId="0A81F619" w14:textId="77777777" w:rsidR="00414226" w:rsidRDefault="00441A41">
      <w:pPr>
        <w:pStyle w:val="ListParagraph"/>
        <w:numPr>
          <w:ilvl w:val="0"/>
          <w:numId w:val="50"/>
        </w:numPr>
      </w:pPr>
      <w:r>
        <w:t xml:space="preserve">Fully coherent UE coherence capability </w:t>
      </w:r>
    </w:p>
    <w:p w14:paraId="0A81F61A" w14:textId="77777777" w:rsidR="00414226" w:rsidRDefault="00441A41">
      <w:pPr>
        <w:pStyle w:val="ListParagraph"/>
        <w:numPr>
          <w:ilvl w:val="0"/>
          <w:numId w:val="50"/>
        </w:numPr>
      </w:pPr>
      <w:r>
        <w:t>DWS rel-18 enabled [disabled optional]</w:t>
      </w:r>
    </w:p>
    <w:p w14:paraId="0A81F61B" w14:textId="77777777" w:rsidR="00414226" w:rsidRDefault="00441A41">
      <w:pPr>
        <w:pStyle w:val="Heading3"/>
      </w:pPr>
      <w:r>
        <w:t>8.4.1</w:t>
      </w:r>
      <w:r>
        <w:tab/>
        <w:t>Company comments</w:t>
      </w:r>
    </w:p>
    <w:p w14:paraId="0A81F61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9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1F" w14:textId="77777777">
        <w:tc>
          <w:tcPr>
            <w:tcW w:w="1696" w:type="dxa"/>
            <w:shd w:val="clear" w:color="auto" w:fill="D9D9D9"/>
          </w:tcPr>
          <w:p w14:paraId="0A81F61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1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22" w14:textId="77777777">
        <w:tc>
          <w:tcPr>
            <w:tcW w:w="1696" w:type="dxa"/>
          </w:tcPr>
          <w:p w14:paraId="0A81F620" w14:textId="77777777" w:rsidR="00414226" w:rsidRDefault="00441A41">
            <w:pPr>
              <w:overflowPunct/>
              <w:autoSpaceDE/>
              <w:autoSpaceDN/>
              <w:adjustRightInd/>
              <w:textAlignment w:val="auto"/>
              <w:rPr>
                <w:lang w:val="en-US" w:eastAsia="en-US"/>
              </w:rPr>
            </w:pPr>
            <w:r>
              <w:rPr>
                <w:rFonts w:hint="eastAsia"/>
                <w:lang w:val="en-US" w:eastAsia="zh-CN"/>
              </w:rPr>
              <w:t>CMCC</w:t>
            </w:r>
          </w:p>
        </w:tc>
        <w:tc>
          <w:tcPr>
            <w:tcW w:w="7938" w:type="dxa"/>
          </w:tcPr>
          <w:p w14:paraId="0A81F621" w14:textId="77777777" w:rsidR="00414226" w:rsidRDefault="00441A41">
            <w:pPr>
              <w:overflowPunct/>
              <w:autoSpaceDE/>
              <w:autoSpaceDN/>
              <w:adjustRightInd/>
              <w:textAlignment w:val="auto"/>
              <w:rPr>
                <w:lang w:val="en-US" w:eastAsia="zh-CN"/>
              </w:rPr>
            </w:pPr>
            <w:r>
              <w:rPr>
                <w:rFonts w:hint="eastAsia"/>
                <w:lang w:val="en-US" w:eastAsia="zh-CN"/>
              </w:rPr>
              <w:t>Can you clarify the relationship between question 9 and 10?</w:t>
            </w:r>
          </w:p>
        </w:tc>
      </w:tr>
      <w:tr w:rsidR="00414226" w14:paraId="0A81F625" w14:textId="77777777">
        <w:tc>
          <w:tcPr>
            <w:tcW w:w="1696" w:type="dxa"/>
          </w:tcPr>
          <w:p w14:paraId="0A81F623"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24"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28" w14:textId="77777777">
        <w:tc>
          <w:tcPr>
            <w:tcW w:w="1696" w:type="dxa"/>
          </w:tcPr>
          <w:p w14:paraId="0A81F626"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27" w14:textId="77777777" w:rsidR="00414226" w:rsidRDefault="00441A41">
            <w:pPr>
              <w:overflowPunct/>
              <w:autoSpaceDE/>
              <w:autoSpaceDN/>
              <w:adjustRightInd/>
              <w:textAlignment w:val="auto"/>
              <w:rPr>
                <w:lang w:val="en-US" w:eastAsia="zh-CN"/>
              </w:rPr>
            </w:pPr>
            <w:r>
              <w:rPr>
                <w:rFonts w:eastAsia="Malgun Gothic" w:hint="eastAsia"/>
                <w:lang w:val="en-US" w:eastAsia="ko-KR"/>
              </w:rPr>
              <w:t>I</w:t>
            </w:r>
            <w:r>
              <w:rPr>
                <w:rFonts w:eastAsia="Malgun Gothic"/>
                <w:lang w:val="en-US" w:eastAsia="ko-KR"/>
              </w:rPr>
              <w:t xml:space="preserve">f required, the 4 GHz Urban should be prioritized. </w:t>
            </w:r>
          </w:p>
        </w:tc>
      </w:tr>
      <w:tr w:rsidR="00287EF8" w14:paraId="0A81F62B" w14:textId="77777777">
        <w:tc>
          <w:tcPr>
            <w:tcW w:w="1696" w:type="dxa"/>
          </w:tcPr>
          <w:p w14:paraId="0A81F629"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2A"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We are open </w:t>
            </w:r>
            <w:proofErr w:type="gramStart"/>
            <w:r>
              <w:rPr>
                <w:rFonts w:eastAsiaTheme="minorEastAsia" w:hint="eastAsia"/>
                <w:lang w:val="en-US" w:eastAsia="zh-CN"/>
              </w:rPr>
              <w:t>for</w:t>
            </w:r>
            <w:proofErr w:type="gramEnd"/>
            <w:r>
              <w:rPr>
                <w:rFonts w:eastAsiaTheme="minorEastAsia" w:hint="eastAsia"/>
                <w:lang w:val="en-US" w:eastAsia="zh-CN"/>
              </w:rPr>
              <w:t xml:space="preserve"> this.</w:t>
            </w:r>
          </w:p>
        </w:tc>
      </w:tr>
      <w:tr w:rsidR="0011504E" w14:paraId="7FB3FCCE" w14:textId="77777777">
        <w:tc>
          <w:tcPr>
            <w:tcW w:w="1696" w:type="dxa"/>
          </w:tcPr>
          <w:p w14:paraId="133C4DCD" w14:textId="78C82C5F" w:rsidR="0011504E" w:rsidRPr="00DE37F4" w:rsidRDefault="0011504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0B81700B" w14:textId="7125D544" w:rsidR="0011504E" w:rsidRPr="00DE37F4" w:rsidRDefault="00391911">
            <w:pPr>
              <w:overflowPunct/>
              <w:autoSpaceDE/>
              <w:autoSpaceDN/>
              <w:adjustRightInd/>
              <w:textAlignment w:val="auto"/>
              <w:rPr>
                <w:lang w:val="en-US" w:eastAsia="zh-CN"/>
              </w:rPr>
            </w:pPr>
            <w:r w:rsidRPr="00DE37F4">
              <w:rPr>
                <w:rFonts w:hint="eastAsia"/>
                <w:lang w:val="en-US" w:eastAsia="zh-CN"/>
              </w:rPr>
              <w:t>15GHz should also be considered</w:t>
            </w:r>
            <w:r w:rsidR="00D65C1E" w:rsidRPr="00DE37F4">
              <w:rPr>
                <w:rFonts w:hint="eastAsia"/>
                <w:lang w:val="en-US" w:eastAsia="zh-CN"/>
              </w:rPr>
              <w:t>.</w:t>
            </w:r>
          </w:p>
        </w:tc>
      </w:tr>
      <w:tr w:rsidR="009A5893" w14:paraId="2FC423F0" w14:textId="77777777">
        <w:tc>
          <w:tcPr>
            <w:tcW w:w="1696" w:type="dxa"/>
          </w:tcPr>
          <w:p w14:paraId="5A92AC48" w14:textId="069720F5" w:rsidR="009A5893" w:rsidRPr="00DE37F4" w:rsidRDefault="009A5893">
            <w:pPr>
              <w:overflowPunct/>
              <w:autoSpaceDE/>
              <w:autoSpaceDN/>
              <w:adjustRightInd/>
              <w:textAlignment w:val="auto"/>
              <w:rPr>
                <w:lang w:val="en-US" w:eastAsia="zh-CN"/>
              </w:rPr>
            </w:pPr>
            <w:r>
              <w:rPr>
                <w:lang w:val="en-US" w:eastAsia="zh-CN"/>
              </w:rPr>
              <w:t>Lekha</w:t>
            </w:r>
          </w:p>
        </w:tc>
        <w:tc>
          <w:tcPr>
            <w:tcW w:w="7938" w:type="dxa"/>
          </w:tcPr>
          <w:p w14:paraId="47E82444" w14:textId="64F1112D" w:rsidR="009A5893" w:rsidRPr="00DE37F4" w:rsidRDefault="009A5893">
            <w:pPr>
              <w:overflowPunct/>
              <w:autoSpaceDE/>
              <w:autoSpaceDN/>
              <w:adjustRightInd/>
              <w:textAlignment w:val="auto"/>
              <w:rPr>
                <w:lang w:val="en-US" w:eastAsia="zh-CN"/>
              </w:rPr>
            </w:pPr>
            <w:r>
              <w:rPr>
                <w:lang w:val="en-US" w:eastAsia="zh-CN"/>
              </w:rPr>
              <w:t>We are open to this.</w:t>
            </w:r>
          </w:p>
        </w:tc>
      </w:tr>
      <w:tr w:rsidR="005D0D26" w:rsidRPr="00754D12" w14:paraId="0AEBB930" w14:textId="77777777" w:rsidTr="0087417B">
        <w:tc>
          <w:tcPr>
            <w:tcW w:w="1696" w:type="dxa"/>
          </w:tcPr>
          <w:p w14:paraId="1C409766" w14:textId="77777777" w:rsidR="005D0D26" w:rsidRDefault="005D0D26" w:rsidP="0087417B">
            <w:pPr>
              <w:overflowPunct/>
              <w:autoSpaceDE/>
              <w:autoSpaceDN/>
              <w:adjustRightInd/>
              <w:textAlignment w:val="auto"/>
            </w:pPr>
            <w:r>
              <w:rPr>
                <w:rFonts w:hint="eastAsia"/>
              </w:rPr>
              <w:t>Xiaomi</w:t>
            </w:r>
          </w:p>
        </w:tc>
        <w:tc>
          <w:tcPr>
            <w:tcW w:w="7938" w:type="dxa"/>
          </w:tcPr>
          <w:p w14:paraId="74FCDCB3" w14:textId="77777777" w:rsidR="005D0D26" w:rsidRDefault="005D0D26" w:rsidP="0087417B">
            <w:pPr>
              <w:overflowPunct/>
              <w:autoSpaceDE/>
              <w:autoSpaceDN/>
              <w:adjustRightInd/>
              <w:textAlignment w:val="auto"/>
            </w:pPr>
            <w:r>
              <w:rPr>
                <w:rFonts w:hint="eastAsia"/>
              </w:rPr>
              <w:t>The carrier frequency had better be aligned with UL low PAPR proposals.</w:t>
            </w:r>
          </w:p>
          <w:p w14:paraId="23ABA528" w14:textId="77777777" w:rsidR="005D0D26" w:rsidRPr="001D1795" w:rsidRDefault="005D0D26" w:rsidP="0087417B">
            <w:pPr>
              <w:overflowPunct/>
              <w:autoSpaceDE/>
              <w:autoSpaceDN/>
              <w:adjustRightInd/>
              <w:textAlignment w:val="auto"/>
            </w:pPr>
            <w:r>
              <w:rPr>
                <w:rFonts w:hint="eastAsia"/>
              </w:rPr>
              <w:t xml:space="preserve">The UE ports set as </w:t>
            </w:r>
            <w:r>
              <w:t>“</w:t>
            </w:r>
            <w:r>
              <w:rPr>
                <w:rFonts w:hint="eastAsia"/>
              </w:rPr>
              <w:t>8</w:t>
            </w:r>
            <w:r>
              <w:t>”</w:t>
            </w:r>
            <w:r>
              <w:rPr>
                <w:rFonts w:hint="eastAsia"/>
              </w:rPr>
              <w:t xml:space="preserve"> in proposal 18 needs to be revised into 2. The power class needs further discussion depending on RAN4 progress </w:t>
            </w:r>
            <w:r>
              <w:t>whether</w:t>
            </w:r>
            <w:r>
              <w:rPr>
                <w:rFonts w:hint="eastAsia"/>
              </w:rPr>
              <w:t xml:space="preserve"> to use PC3 or PC2 as </w:t>
            </w:r>
            <w:proofErr w:type="spellStart"/>
            <w:r>
              <w:rPr>
                <w:rFonts w:hint="eastAsia"/>
              </w:rPr>
              <w:t>basline</w:t>
            </w:r>
            <w:proofErr w:type="spellEnd"/>
            <w:r>
              <w:rPr>
                <w:rFonts w:hint="eastAsia"/>
              </w:rPr>
              <w:t>. This entry can be left to companies</w:t>
            </w:r>
            <w:r>
              <w:t>’</w:t>
            </w:r>
            <w:r>
              <w:rPr>
                <w:rFonts w:hint="eastAsia"/>
              </w:rPr>
              <w:t xml:space="preserve"> report.</w:t>
            </w:r>
          </w:p>
        </w:tc>
      </w:tr>
      <w:tr w:rsidR="005D0D26" w14:paraId="681F8510" w14:textId="77777777">
        <w:tc>
          <w:tcPr>
            <w:tcW w:w="1696" w:type="dxa"/>
          </w:tcPr>
          <w:p w14:paraId="1E61F0D8" w14:textId="77777777" w:rsidR="005D0D26" w:rsidRDefault="005D0D26">
            <w:pPr>
              <w:overflowPunct/>
              <w:autoSpaceDE/>
              <w:autoSpaceDN/>
              <w:adjustRightInd/>
              <w:textAlignment w:val="auto"/>
              <w:rPr>
                <w:lang w:val="en-US" w:eastAsia="zh-CN"/>
              </w:rPr>
            </w:pPr>
          </w:p>
        </w:tc>
        <w:tc>
          <w:tcPr>
            <w:tcW w:w="7938" w:type="dxa"/>
          </w:tcPr>
          <w:p w14:paraId="2E615C52" w14:textId="77777777" w:rsidR="005D0D26" w:rsidRDefault="005D0D26">
            <w:pPr>
              <w:overflowPunct/>
              <w:autoSpaceDE/>
              <w:autoSpaceDN/>
              <w:adjustRightInd/>
              <w:textAlignment w:val="auto"/>
              <w:rPr>
                <w:lang w:val="en-US" w:eastAsia="zh-CN"/>
              </w:rPr>
            </w:pPr>
          </w:p>
        </w:tc>
      </w:tr>
    </w:tbl>
    <w:p w14:paraId="0A81F62C" w14:textId="77777777" w:rsidR="00414226" w:rsidRDefault="00414226"/>
    <w:p w14:paraId="0A81F62D"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10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30" w14:textId="77777777">
        <w:tc>
          <w:tcPr>
            <w:tcW w:w="1696" w:type="dxa"/>
            <w:shd w:val="clear" w:color="auto" w:fill="D9D9D9"/>
          </w:tcPr>
          <w:p w14:paraId="0A81F62E"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2F"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33" w14:textId="77777777">
        <w:tc>
          <w:tcPr>
            <w:tcW w:w="1696" w:type="dxa"/>
          </w:tcPr>
          <w:p w14:paraId="0A81F631"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32" w14:textId="77777777" w:rsidR="00414226" w:rsidRDefault="00441A41">
            <w:pPr>
              <w:overflowPunct/>
              <w:autoSpaceDE/>
              <w:autoSpaceDN/>
              <w:adjustRightInd/>
              <w:textAlignment w:val="auto"/>
              <w:rPr>
                <w:lang w:val="en-US" w:eastAsia="zh-CN"/>
              </w:rPr>
            </w:pPr>
            <w:r>
              <w:rPr>
                <w:rFonts w:hint="eastAsia"/>
                <w:lang w:val="en-US" w:eastAsia="zh-CN"/>
              </w:rPr>
              <w:t>The direction looks OK.</w:t>
            </w:r>
          </w:p>
        </w:tc>
      </w:tr>
      <w:tr w:rsidR="00414226" w14:paraId="0A81F637" w14:textId="77777777">
        <w:tc>
          <w:tcPr>
            <w:tcW w:w="1696" w:type="dxa"/>
          </w:tcPr>
          <w:p w14:paraId="0A81F634"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35"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still use net gain as the metric here.</w:t>
            </w:r>
          </w:p>
          <w:p w14:paraId="0A81F636" w14:textId="77777777" w:rsidR="00414226" w:rsidRDefault="00441A41">
            <w:pPr>
              <w:overflowPunct/>
              <w:autoSpaceDE/>
              <w:autoSpaceDN/>
              <w:adjustRightInd/>
              <w:textAlignment w:val="auto"/>
              <w:rPr>
                <w:lang w:val="en-US" w:eastAsia="zh-CN"/>
              </w:rPr>
            </w:pPr>
            <w:r>
              <w:rPr>
                <w:lang w:val="en-US" w:eastAsia="zh-CN"/>
              </w:rPr>
              <w:t xml:space="preserve">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w:t>
            </w:r>
            <w:proofErr w:type="gramStart"/>
            <w:r>
              <w:rPr>
                <w:lang w:val="en-US" w:eastAsia="zh-CN"/>
              </w:rPr>
              <w:t>Even</w:t>
            </w:r>
            <w:proofErr w:type="gramEnd"/>
            <w:r>
              <w:rPr>
                <w:lang w:val="en-US" w:eastAsia="zh-CN"/>
              </w:rPr>
              <w:t xml:space="preserve"> we include the evaluation for these non-power limited UEs, we can still use net gain. I</w:t>
            </w:r>
            <w:r>
              <w:rPr>
                <w:rFonts w:hint="eastAsia"/>
                <w:lang w:val="en-US" w:eastAsia="zh-CN"/>
              </w:rPr>
              <w:t>t</w:t>
            </w:r>
            <w:r>
              <w:rPr>
                <w:lang w:val="en-US" w:eastAsia="zh-CN"/>
              </w:rPr>
              <w:t xml:space="preserve"> is just the gain of MPR reduction is gone, and the final net gain is smaller for these UEs.</w:t>
            </w:r>
          </w:p>
        </w:tc>
      </w:tr>
      <w:tr w:rsidR="00414226" w14:paraId="0A81F63A" w14:textId="77777777">
        <w:tc>
          <w:tcPr>
            <w:tcW w:w="1696" w:type="dxa"/>
          </w:tcPr>
          <w:p w14:paraId="0A81F638" w14:textId="77777777" w:rsidR="00414226" w:rsidRDefault="00441A41">
            <w:pPr>
              <w:overflowPunct/>
              <w:autoSpaceDE/>
              <w:autoSpaceDN/>
              <w:adjustRightInd/>
              <w:textAlignment w:val="auto"/>
              <w:rPr>
                <w:lang w:val="en-US" w:eastAsia="en-US"/>
              </w:rPr>
            </w:pPr>
            <w:r>
              <w:rPr>
                <w:rFonts w:hint="eastAsia"/>
                <w:lang w:val="en-US" w:eastAsia="zh-CN"/>
              </w:rPr>
              <w:t>O</w:t>
            </w:r>
            <w:r>
              <w:rPr>
                <w:lang w:val="en-US" w:eastAsia="zh-CN"/>
              </w:rPr>
              <w:t>PPO</w:t>
            </w:r>
          </w:p>
        </w:tc>
        <w:tc>
          <w:tcPr>
            <w:tcW w:w="7938" w:type="dxa"/>
          </w:tcPr>
          <w:p w14:paraId="0A81F639"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 xml:space="preserve">e think the evaluation assumption should be </w:t>
            </w:r>
            <w:proofErr w:type="gramStart"/>
            <w:r>
              <w:rPr>
                <w:lang w:val="en-US" w:eastAsia="zh-CN"/>
              </w:rPr>
              <w:t>similar to</w:t>
            </w:r>
            <w:proofErr w:type="gramEnd"/>
            <w:r>
              <w:rPr>
                <w:lang w:val="en-US" w:eastAsia="zh-CN"/>
              </w:rPr>
              <w:t xml:space="preserve"> that in Section 4.</w:t>
            </w:r>
          </w:p>
        </w:tc>
      </w:tr>
      <w:tr w:rsidR="00414226" w14:paraId="0A81F643" w14:textId="77777777">
        <w:tc>
          <w:tcPr>
            <w:tcW w:w="1696" w:type="dxa"/>
          </w:tcPr>
          <w:p w14:paraId="0A81F63B"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LGE</w:t>
            </w:r>
          </w:p>
        </w:tc>
        <w:tc>
          <w:tcPr>
            <w:tcW w:w="7938" w:type="dxa"/>
          </w:tcPr>
          <w:p w14:paraId="0A81F63C"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Bandwidth</w:t>
            </w:r>
          </w:p>
          <w:p w14:paraId="0A81F63D" w14:textId="77777777" w:rsidR="00414226" w:rsidRDefault="00441A41">
            <w:pPr>
              <w:overflowPunct/>
              <w:autoSpaceDE/>
              <w:autoSpaceDN/>
              <w:adjustRightInd/>
              <w:textAlignment w:val="auto"/>
              <w:rPr>
                <w:rFonts w:eastAsia="Malgun Gothic"/>
                <w:lang w:val="en-US" w:eastAsia="ko-KR"/>
              </w:rPr>
            </w:pPr>
            <w:r>
              <w:rPr>
                <w:rFonts w:eastAsia="Malgun Gothic"/>
                <w:lang w:val="en-US" w:eastAsia="ko-KR"/>
              </w:rPr>
              <w:lastRenderedPageBreak/>
              <w:t>W</w:t>
            </w:r>
            <w:r>
              <w:rPr>
                <w:rFonts w:eastAsia="Malgun Gothic" w:hint="eastAsia"/>
                <w:lang w:val="en-US" w:eastAsia="ko-KR"/>
              </w:rPr>
              <w:t xml:space="preserve">e think the evalution assumption needs to be </w:t>
            </w:r>
            <w:r>
              <w:rPr>
                <w:rFonts w:eastAsia="Malgun Gothic"/>
                <w:lang w:val="en-US" w:eastAsia="ko-KR"/>
              </w:rPr>
              <w:t>aligned</w:t>
            </w:r>
            <w:r>
              <w:rPr>
                <w:rFonts w:eastAsia="Malgun Gothic" w:hint="eastAsia"/>
                <w:lang w:val="en-US" w:eastAsia="ko-KR"/>
              </w:rPr>
              <w:t xml:space="preserve"> with </w:t>
            </w:r>
            <w:r>
              <w:rPr>
                <w:lang w:val="en-US" w:eastAsia="zh-CN"/>
              </w:rPr>
              <w:t xml:space="preserve">Table 1 </w:t>
            </w:r>
            <w:r>
              <w:rPr>
                <w:rFonts w:hint="eastAsia"/>
                <w:lang w:val="en-US" w:eastAsia="zh-CN"/>
              </w:rPr>
              <w:t>General</w:t>
            </w:r>
            <w:r>
              <w:rPr>
                <w:lang w:val="en-US" w:eastAsia="zh-CN"/>
              </w:rPr>
              <w:t xml:space="preserve"> </w:t>
            </w:r>
            <w:r>
              <w:rPr>
                <w:rFonts w:hint="eastAsia"/>
                <w:lang w:val="en-US" w:eastAsia="zh-CN"/>
              </w:rPr>
              <w:t>e</w:t>
            </w:r>
            <w:r>
              <w:rPr>
                <w:lang w:val="en-US" w:eastAsia="zh-CN"/>
              </w:rPr>
              <w:t>valuation assumption</w:t>
            </w:r>
            <w:r>
              <w:rPr>
                <w:rFonts w:hint="eastAsia"/>
                <w:lang w:val="en-US" w:eastAsia="zh-CN"/>
              </w:rPr>
              <w:t>s</w:t>
            </w:r>
            <w:r>
              <w:rPr>
                <w:lang w:val="en-US" w:eastAsia="zh-CN"/>
              </w:rPr>
              <w:t xml:space="preserve"> [Huawei]</w:t>
            </w:r>
            <w:r>
              <w:rPr>
                <w:rFonts w:eastAsia="Malgun Gothic" w:hint="eastAsia"/>
                <w:lang w:val="en-US" w:eastAsia="ko-KR"/>
              </w:rPr>
              <w:t xml:space="preserve"> in Question 5.</w:t>
            </w:r>
          </w:p>
          <w:p w14:paraId="0A81F63E" w14:textId="77777777" w:rsidR="00414226" w:rsidRDefault="00414226">
            <w:pPr>
              <w:overflowPunct/>
              <w:autoSpaceDE/>
              <w:autoSpaceDN/>
              <w:adjustRightInd/>
              <w:textAlignment w:val="auto"/>
              <w:rPr>
                <w:rFonts w:eastAsia="Malgun Gothic"/>
                <w:lang w:val="en-US" w:eastAsia="ko-KR"/>
              </w:rPr>
            </w:pPr>
          </w:p>
          <w:p w14:paraId="0A81F63F"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Traffic model</w:t>
            </w:r>
          </w:p>
          <w:p w14:paraId="0A81F640"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 xml:space="preserve">We think Full buffer model is not realistic. FTP model should be assumed for the evaluation. </w:t>
            </w:r>
          </w:p>
          <w:p w14:paraId="0A81F641" w14:textId="77777777" w:rsidR="00414226" w:rsidRDefault="00414226">
            <w:pPr>
              <w:overflowPunct/>
              <w:autoSpaceDE/>
              <w:autoSpaceDN/>
              <w:adjustRightInd/>
              <w:textAlignment w:val="auto"/>
              <w:rPr>
                <w:rFonts w:eastAsia="Malgun Gothic"/>
                <w:lang w:val="en-US" w:eastAsia="ko-KR"/>
              </w:rPr>
            </w:pPr>
          </w:p>
          <w:p w14:paraId="0A81F642" w14:textId="77777777" w:rsidR="00414226" w:rsidRDefault="00414226">
            <w:pPr>
              <w:overflowPunct/>
              <w:autoSpaceDE/>
              <w:autoSpaceDN/>
              <w:adjustRightInd/>
              <w:textAlignment w:val="auto"/>
              <w:rPr>
                <w:rFonts w:eastAsia="Malgun Gothic"/>
                <w:lang w:val="en-US" w:eastAsia="ko-KR"/>
              </w:rPr>
            </w:pPr>
          </w:p>
        </w:tc>
      </w:tr>
      <w:tr w:rsidR="00414226" w14:paraId="0A81F650" w14:textId="77777777">
        <w:tc>
          <w:tcPr>
            <w:tcW w:w="1696" w:type="dxa"/>
          </w:tcPr>
          <w:p w14:paraId="0A81F644" w14:textId="77777777" w:rsidR="00414226" w:rsidRDefault="00441A41">
            <w:pPr>
              <w:overflowPunct/>
              <w:autoSpaceDE/>
              <w:autoSpaceDN/>
              <w:adjustRightInd/>
              <w:textAlignment w:val="auto"/>
              <w:rPr>
                <w:rFonts w:eastAsia="Malgun Gothic"/>
                <w:lang w:val="en-US" w:eastAsia="ko-KR"/>
              </w:rPr>
            </w:pPr>
            <w:r>
              <w:rPr>
                <w:lang w:val="en-US" w:eastAsia="en-US"/>
              </w:rPr>
              <w:lastRenderedPageBreak/>
              <w:t>Ericsson</w:t>
            </w:r>
          </w:p>
        </w:tc>
        <w:tc>
          <w:tcPr>
            <w:tcW w:w="7938" w:type="dxa"/>
          </w:tcPr>
          <w:p w14:paraId="0A81F645"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Power class and power mode</w:t>
            </w:r>
            <w:r>
              <w:rPr>
                <w:lang w:val="en-US" w:eastAsia="zh-CN"/>
              </w:rPr>
              <w:t>: 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0A81F646"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PC2 and 23 dBm PA with Rel-15 power scaling</w:t>
            </w:r>
          </w:p>
          <w:p w14:paraId="0A81F647"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Total power is limited up to 26 dBm, each PA supports up to 23 dBm</w:t>
            </w:r>
          </w:p>
          <w:p w14:paraId="0A81F648" w14:textId="77777777" w:rsidR="00414226" w:rsidRDefault="00441A41">
            <w:pPr>
              <w:overflowPunct/>
              <w:autoSpaceDE/>
              <w:autoSpaceDN/>
              <w:adjustRightInd/>
              <w:spacing w:after="160" w:line="259" w:lineRule="auto"/>
              <w:jc w:val="both"/>
              <w:textAlignment w:val="auto"/>
              <w:rPr>
                <w:lang w:val="en-US" w:eastAsia="zh-CN"/>
              </w:rPr>
            </w:pPr>
            <w:r>
              <w:rPr>
                <w:lang w:val="en-US" w:eastAsia="zh-CN"/>
              </w:rPr>
              <w:t>Additionally, one could consider the following as well:</w:t>
            </w:r>
          </w:p>
          <w:p w14:paraId="0A81F649" w14:textId="77777777" w:rsidR="00414226" w:rsidRDefault="00441A41">
            <w:pPr>
              <w:numPr>
                <w:ilvl w:val="0"/>
                <w:numId w:val="53"/>
              </w:numPr>
              <w:overflowPunct/>
              <w:autoSpaceDE/>
              <w:autoSpaceDN/>
              <w:adjustRightInd/>
              <w:spacing w:after="160" w:line="259" w:lineRule="auto"/>
              <w:jc w:val="both"/>
              <w:textAlignment w:val="auto"/>
              <w:rPr>
                <w:lang w:val="en-US" w:eastAsia="zh-CN"/>
              </w:rPr>
            </w:pPr>
            <w:r>
              <w:rPr>
                <w:lang w:val="en-US" w:eastAsia="zh-CN"/>
              </w:rPr>
              <w:t>PC3 and 23 dBm PA with Rel-16 MODE0 power scaling</w:t>
            </w:r>
          </w:p>
          <w:p w14:paraId="0A81F64A" w14:textId="77777777" w:rsidR="00414226" w:rsidRDefault="00441A41">
            <w:pPr>
              <w:numPr>
                <w:ilvl w:val="1"/>
                <w:numId w:val="53"/>
              </w:numPr>
              <w:overflowPunct/>
              <w:autoSpaceDE/>
              <w:autoSpaceDN/>
              <w:adjustRightInd/>
              <w:spacing w:after="160" w:line="259" w:lineRule="auto"/>
              <w:jc w:val="both"/>
              <w:textAlignment w:val="auto"/>
              <w:rPr>
                <w:lang w:val="en-US" w:eastAsia="zh-CN"/>
              </w:rPr>
            </w:pPr>
            <w:r>
              <w:rPr>
                <w:lang w:val="en-US" w:eastAsia="zh-CN"/>
              </w:rPr>
              <w:t xml:space="preserve">Total power is </w:t>
            </w:r>
            <w:proofErr w:type="gramStart"/>
            <w:r>
              <w:rPr>
                <w:lang w:val="en-US" w:eastAsia="zh-CN"/>
              </w:rPr>
              <w:t>limited up</w:t>
            </w:r>
            <w:proofErr w:type="gramEnd"/>
            <w:r>
              <w:rPr>
                <w:lang w:val="en-US" w:eastAsia="zh-CN"/>
              </w:rPr>
              <w:t xml:space="preserve"> to 23 dBm, each PA supports up to 23 dBm</w:t>
            </w:r>
          </w:p>
          <w:p w14:paraId="0A81F64B" w14:textId="77777777" w:rsidR="00414226" w:rsidRDefault="00414226">
            <w:pPr>
              <w:overflowPunct/>
              <w:autoSpaceDE/>
              <w:autoSpaceDN/>
              <w:adjustRightInd/>
              <w:spacing w:after="160" w:line="259" w:lineRule="auto"/>
              <w:jc w:val="both"/>
              <w:textAlignment w:val="auto"/>
              <w:rPr>
                <w:lang w:val="en-US" w:eastAsia="zh-CN"/>
              </w:rPr>
            </w:pPr>
          </w:p>
          <w:p w14:paraId="0A81F64C" w14:textId="77777777" w:rsidR="00414226" w:rsidRDefault="00441A41">
            <w:pPr>
              <w:tabs>
                <w:tab w:val="left" w:pos="839"/>
              </w:tabs>
              <w:overflowPunct/>
              <w:autoSpaceDE/>
              <w:autoSpaceDN/>
              <w:adjustRightInd/>
              <w:spacing w:after="0"/>
              <w:jc w:val="both"/>
              <w:textAlignment w:val="auto"/>
              <w:rPr>
                <w:lang w:val="en-US" w:eastAsia="zh-CN"/>
              </w:rPr>
            </w:pPr>
            <w:r>
              <w:rPr>
                <w:b/>
                <w:bCs/>
                <w:lang w:val="en-US" w:eastAsia="zh-CN"/>
              </w:rPr>
              <w:t>Also, for UL max power:</w:t>
            </w:r>
            <w:r>
              <w:rPr>
                <w:lang w:val="en-US" w:eastAsia="zh-CN"/>
              </w:rPr>
              <w:t xml:space="preserve"> if we use “Static assumption per waveform for all modulations and number of layers with average power difference between waveforms of 1 or 2 dB”, then the results may be skewed due to too much simplification, depending on the value of the power difference applied blanketely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w:t>
            </w:r>
            <w:proofErr w:type="gramStart"/>
            <w:r>
              <w:rPr>
                <w:lang w:val="en-US" w:eastAsia="zh-CN"/>
              </w:rPr>
              <w:t>in order to</w:t>
            </w:r>
            <w:proofErr w:type="gramEnd"/>
            <w:r>
              <w:rPr>
                <w:lang w:val="en-US" w:eastAsia="zh-CN"/>
              </w:rPr>
              <w:t xml:space="preserve"> reflect the practical settings, rather than a single value.</w:t>
            </w:r>
          </w:p>
          <w:p w14:paraId="0A81F64D" w14:textId="77777777" w:rsidR="00414226" w:rsidRDefault="00414226">
            <w:pPr>
              <w:overflowPunct/>
              <w:autoSpaceDE/>
              <w:autoSpaceDN/>
              <w:adjustRightInd/>
              <w:textAlignment w:val="auto"/>
              <w:rPr>
                <w:lang w:val="en-US" w:eastAsia="zh-CN"/>
              </w:rPr>
            </w:pPr>
          </w:p>
          <w:p w14:paraId="0A81F64E" w14:textId="77777777" w:rsidR="00414226" w:rsidRDefault="00441A41">
            <w:pPr>
              <w:overflowPunct/>
              <w:autoSpaceDE/>
              <w:autoSpaceDN/>
              <w:adjustRightInd/>
              <w:textAlignment w:val="auto"/>
              <w:rPr>
                <w:lang w:val="en-US" w:eastAsia="zh-CN"/>
              </w:rPr>
            </w:pPr>
            <w:r>
              <w:rPr>
                <w:lang w:val="en-US" w:eastAsia="zh-CN"/>
              </w:rPr>
              <w:t xml:space="preserve">For </w:t>
            </w:r>
            <w:r>
              <w:rPr>
                <w:b/>
                <w:bCs/>
                <w:lang w:val="en-US" w:eastAsia="zh-CN"/>
              </w:rPr>
              <w:t>waveform and MIMO configuration</w:t>
            </w:r>
            <w:r>
              <w:rPr>
                <w:lang w:val="en-US" w:eastAsia="zh-CN"/>
              </w:rPr>
              <w:t>: For fully and partial coherent codebooks, PAPR depends on the selected precoder (i.e., TPMI). Thus, we should clarify how to determine the PA backoff depending on the precoder selection.</w:t>
            </w:r>
          </w:p>
          <w:p w14:paraId="0A81F64F" w14:textId="77777777" w:rsidR="00414226" w:rsidRDefault="00441A41">
            <w:pPr>
              <w:overflowPunct/>
              <w:autoSpaceDE/>
              <w:autoSpaceDN/>
              <w:adjustRightInd/>
              <w:textAlignment w:val="auto"/>
              <w:rPr>
                <w:rFonts w:eastAsia="Malgun Gothic"/>
                <w:lang w:val="en-US" w:eastAsia="ko-KR"/>
              </w:rPr>
            </w:pPr>
            <w:r>
              <w:rPr>
                <w:lang w:val="en-US" w:eastAsia="zh-CN"/>
              </w:rPr>
              <w:t xml:space="preserve">For </w:t>
            </w:r>
            <w:r>
              <w:rPr>
                <w:b/>
                <w:bCs/>
                <w:lang w:val="en-US" w:eastAsia="zh-CN"/>
              </w:rPr>
              <w:t>Number of layers</w:t>
            </w:r>
            <w:r>
              <w:rPr>
                <w:lang w:val="en-US" w:eastAsia="zh-CN"/>
              </w:rPr>
              <w:t>: it is also premature to limit the settings to only rank-2 in the evaluations and hence we prefer to remove that constraint at present. Since 4 Tx power class 1.5 UEs may have 1/</w:t>
            </w:r>
            <w:proofErr w:type="gramStart"/>
            <w:r>
              <w:rPr>
                <w:lang w:val="en-US" w:eastAsia="zh-CN"/>
              </w:rPr>
              <w:t>4th</w:t>
            </w:r>
            <w:proofErr w:type="gramEnd"/>
            <w:r>
              <w:rPr>
                <w:lang w:val="en-US" w:eastAsia="zh-CN"/>
              </w:rPr>
              <w:t xml:space="preserve"> of the total power per Tx chain, there is strong potential for &gt;2 layers, and it is not appropriate at this stage of the study to limit DFT-S-OFDM to 2 layers.</w:t>
            </w:r>
          </w:p>
        </w:tc>
      </w:tr>
      <w:tr w:rsidR="00414226" w14:paraId="0A81F654" w14:textId="77777777">
        <w:tc>
          <w:tcPr>
            <w:tcW w:w="1696" w:type="dxa"/>
          </w:tcPr>
          <w:p w14:paraId="0A81F651" w14:textId="77777777" w:rsidR="00414226" w:rsidRDefault="00441A41">
            <w:pPr>
              <w:overflowPunct/>
              <w:autoSpaceDE/>
              <w:autoSpaceDN/>
              <w:adjustRightInd/>
              <w:textAlignment w:val="auto"/>
              <w:rPr>
                <w:lang w:val="en-US" w:eastAsia="en-US"/>
              </w:rPr>
            </w:pPr>
            <w:r>
              <w:rPr>
                <w:rFonts w:eastAsia="Malgun Gothic" w:hint="eastAsia"/>
                <w:lang w:val="en-US" w:eastAsia="ko-KR"/>
              </w:rPr>
              <w:t>S</w:t>
            </w:r>
            <w:r>
              <w:rPr>
                <w:rFonts w:eastAsia="Malgun Gothic"/>
                <w:lang w:val="en-US" w:eastAsia="ko-KR"/>
              </w:rPr>
              <w:t>amsung</w:t>
            </w:r>
          </w:p>
        </w:tc>
        <w:tc>
          <w:tcPr>
            <w:tcW w:w="7938" w:type="dxa"/>
          </w:tcPr>
          <w:p w14:paraId="0A81F652" w14:textId="77777777" w:rsidR="00414226" w:rsidRDefault="00441A41">
            <w:pPr>
              <w:overflowPunct/>
              <w:autoSpaceDE/>
              <w:autoSpaceDN/>
              <w:adjustRightInd/>
              <w:textAlignment w:val="auto"/>
              <w:rPr>
                <w:rFonts w:eastAsia="Malgun Gothic"/>
                <w:lang w:val="en-US" w:eastAsia="ko-KR"/>
              </w:rPr>
            </w:pPr>
            <w:r>
              <w:rPr>
                <w:rFonts w:eastAsia="Malgun Gothic" w:hint="eastAsia"/>
                <w:lang w:val="en-US" w:eastAsia="ko-KR"/>
              </w:rPr>
              <w:t>F</w:t>
            </w:r>
            <w:r>
              <w:rPr>
                <w:rFonts w:eastAsia="Malgun Gothic"/>
                <w:lang w:val="en-US" w:eastAsia="ko-KR"/>
              </w:rPr>
              <w:t xml:space="preserve">or the system level configuration, FTP model 1, which is a realistic traffic model, should be considered. In addition, in </w:t>
            </w:r>
            <w:proofErr w:type="gramStart"/>
            <w:r>
              <w:rPr>
                <w:rFonts w:eastAsia="Malgun Gothic"/>
                <w:lang w:val="en-US" w:eastAsia="ko-KR"/>
              </w:rPr>
              <w:t>the table</w:t>
            </w:r>
            <w:proofErr w:type="gramEnd"/>
            <w:r>
              <w:rPr>
                <w:rFonts w:eastAsia="Malgun Gothic"/>
                <w:lang w:val="en-US" w:eastAsia="ko-KR"/>
              </w:rPr>
              <w:t xml:space="preserve"> from proposal 18, the Full Buffer traffic model should be removed.</w:t>
            </w:r>
          </w:p>
          <w:p w14:paraId="0A81F653" w14:textId="77777777" w:rsidR="00414226" w:rsidRDefault="00441A41">
            <w:pPr>
              <w:overflowPunct/>
              <w:autoSpaceDE/>
              <w:autoSpaceDN/>
              <w:adjustRightInd/>
              <w:textAlignment w:val="auto"/>
              <w:rPr>
                <w:lang w:val="en-US" w:eastAsia="zh-CN"/>
              </w:rPr>
            </w:pPr>
            <w:r>
              <w:rPr>
                <w:rFonts w:eastAsia="Malgun Gothic"/>
                <w:lang w:val="en-US" w:eastAsia="ko-KR"/>
              </w:rPr>
              <w:t xml:space="preserve">Link level performance evaluation could be considered as optional. </w:t>
            </w:r>
          </w:p>
        </w:tc>
      </w:tr>
      <w:tr w:rsidR="00414226" w14:paraId="0A81F657" w14:textId="77777777">
        <w:tc>
          <w:tcPr>
            <w:tcW w:w="1696" w:type="dxa"/>
          </w:tcPr>
          <w:p w14:paraId="0A81F655"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Panasonic</w:t>
            </w:r>
          </w:p>
        </w:tc>
        <w:tc>
          <w:tcPr>
            <w:tcW w:w="7938" w:type="dxa"/>
          </w:tcPr>
          <w:p w14:paraId="0A81F656" w14:textId="77777777" w:rsidR="00414226" w:rsidRDefault="00441A41">
            <w:pPr>
              <w:overflowPunct/>
              <w:autoSpaceDE/>
              <w:autoSpaceDN/>
              <w:adjustRightInd/>
              <w:textAlignment w:val="auto"/>
              <w:rPr>
                <w:rFonts w:eastAsia="Malgun Gothic"/>
                <w:lang w:val="en-US" w:eastAsia="ko-KR"/>
              </w:rPr>
            </w:pPr>
            <w:r>
              <w:rPr>
                <w:rFonts w:eastAsia="Yu Mincho" w:hint="eastAsia"/>
                <w:lang w:val="en-US" w:eastAsia="ja-JP"/>
              </w:rPr>
              <w:t>W</w:t>
            </w:r>
            <w:r>
              <w:rPr>
                <w:lang w:val="en-US" w:eastAsia="zh-CN"/>
              </w:rPr>
              <w:t xml:space="preserve">hat PA assumption </w:t>
            </w:r>
            <w:r>
              <w:rPr>
                <w:rFonts w:eastAsia="Yu Mincho" w:hint="eastAsia"/>
                <w:lang w:val="en-US" w:eastAsia="ja-JP"/>
              </w:rPr>
              <w:t>should be discussed</w:t>
            </w:r>
            <w:r>
              <w:rPr>
                <w:lang w:val="en-US" w:eastAsia="zh-CN"/>
              </w:rPr>
              <w:t xml:space="preserve">. </w:t>
            </w:r>
            <w:proofErr w:type="gramStart"/>
            <w:r>
              <w:rPr>
                <w:lang w:val="en-US" w:eastAsia="zh-CN"/>
              </w:rPr>
              <w:t>In order to</w:t>
            </w:r>
            <w:proofErr w:type="gramEnd"/>
            <w:r>
              <w:rPr>
                <w:lang w:val="en-US" w:eastAsia="zh-CN"/>
              </w:rPr>
              <w:t xml:space="preserve"> support MIMO of CP-OFDM with the total of 23 dBm, one way is 20 dB + 20 dB amplifier for rank 2 and SFN gain of 23 dB in rank 1. The other is two 23 dB amplifiers and MIMO is reduced to 20 dB for each. In the second implementation, DFT-S-OFDM with multi</w:t>
            </w:r>
            <w:r>
              <w:rPr>
                <w:rFonts w:eastAsia="Yu Mincho" w:hint="eastAsia"/>
                <w:lang w:val="en-US" w:eastAsia="ja-JP"/>
              </w:rPr>
              <w:t>-</w:t>
            </w:r>
            <w:r>
              <w:rPr>
                <w:lang w:val="en-US" w:eastAsia="zh-CN"/>
              </w:rPr>
              <w:t>layer would have the gain as unused power of rank 1 is used.</w:t>
            </w:r>
          </w:p>
        </w:tc>
      </w:tr>
      <w:tr w:rsidR="00287EF8" w14:paraId="0A81F65A" w14:textId="77777777">
        <w:tc>
          <w:tcPr>
            <w:tcW w:w="1696" w:type="dxa"/>
          </w:tcPr>
          <w:p w14:paraId="0A81F658"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59" w14:textId="77777777" w:rsidR="00287EF8" w:rsidRPr="00287EF8" w:rsidRDefault="00287EF8" w:rsidP="00287EF8">
            <w:pPr>
              <w:overflowPunct/>
              <w:autoSpaceDE/>
              <w:autoSpaceDN/>
              <w:adjustRightInd/>
              <w:textAlignment w:val="auto"/>
              <w:rPr>
                <w:rFonts w:eastAsiaTheme="minorEastAsia"/>
                <w:lang w:val="en-US" w:eastAsia="zh-CN"/>
              </w:rPr>
            </w:pPr>
            <w:r>
              <w:rPr>
                <w:rFonts w:eastAsiaTheme="minorEastAsia" w:hint="eastAsia"/>
                <w:lang w:val="en-US" w:eastAsia="zh-CN"/>
              </w:rPr>
              <w:t xml:space="preserve">Apart from net gain, </w:t>
            </w:r>
            <w:r>
              <w:rPr>
                <w:rFonts w:hint="eastAsia"/>
              </w:rPr>
              <w:t xml:space="preserve">the real </w:t>
            </w:r>
            <w:r>
              <w:t>implementation complexity</w:t>
            </w:r>
            <w:r>
              <w:rPr>
                <w:rFonts w:hint="eastAsia"/>
              </w:rPr>
              <w:t xml:space="preserve"> in </w:t>
            </w:r>
            <w:r>
              <w:t>receiver</w:t>
            </w:r>
            <w:r>
              <w:rPr>
                <w:rFonts w:hint="eastAsia"/>
              </w:rPr>
              <w:t xml:space="preserve"> on gNB side, </w:t>
            </w:r>
            <w:r w:rsidRPr="00287EF8">
              <w:rPr>
                <w:rFonts w:hint="eastAsia"/>
              </w:rPr>
              <w:t xml:space="preserve">e.g., </w:t>
            </w:r>
            <w:r w:rsidRPr="00287EF8">
              <w:t>complex joint FD equalization and MIMO decoder</w:t>
            </w:r>
            <w:r>
              <w:rPr>
                <w:rFonts w:hint="eastAsia"/>
                <w:lang w:eastAsia="zh-CN"/>
              </w:rPr>
              <w:t xml:space="preserve"> should be considered</w:t>
            </w:r>
            <w:r w:rsidRPr="00287EF8">
              <w:rPr>
                <w:rFonts w:hint="eastAsia"/>
              </w:rPr>
              <w:t>.</w:t>
            </w:r>
            <w:r>
              <w:rPr>
                <w:rFonts w:hint="eastAsia"/>
              </w:rPr>
              <w:t xml:space="preserve"> When DFT-s-OFDM </w:t>
            </w:r>
            <w:r>
              <w:t>with number of layers &gt; 1</w:t>
            </w:r>
            <w:r>
              <w:rPr>
                <w:rFonts w:hint="eastAsia"/>
              </w:rPr>
              <w:t xml:space="preserve"> is implemented, the complexity of the receiver will increase dramatically. Such complexity </w:t>
            </w:r>
            <w:r>
              <w:t>should</w:t>
            </w:r>
            <w:r>
              <w:rPr>
                <w:rFonts w:hint="eastAsia"/>
              </w:rPr>
              <w:t xml:space="preserve"> be avoided</w:t>
            </w:r>
          </w:p>
        </w:tc>
      </w:tr>
      <w:tr w:rsidR="00BE14A9" w14:paraId="734BEC1D" w14:textId="77777777">
        <w:tc>
          <w:tcPr>
            <w:tcW w:w="1696" w:type="dxa"/>
          </w:tcPr>
          <w:p w14:paraId="07CC7722" w14:textId="431AC516" w:rsidR="00BE14A9" w:rsidRDefault="00BE14A9">
            <w:pPr>
              <w:overflowPunct/>
              <w:autoSpaceDE/>
              <w:autoSpaceDN/>
              <w:adjustRightInd/>
              <w:textAlignment w:val="auto"/>
              <w:rPr>
                <w:lang w:val="en-US" w:eastAsia="zh-CN"/>
              </w:rPr>
            </w:pPr>
            <w:r>
              <w:rPr>
                <w:lang w:val="en-US" w:eastAsia="zh-CN"/>
              </w:rPr>
              <w:lastRenderedPageBreak/>
              <w:t>InterDigital</w:t>
            </w:r>
          </w:p>
        </w:tc>
        <w:tc>
          <w:tcPr>
            <w:tcW w:w="7938" w:type="dxa"/>
          </w:tcPr>
          <w:p w14:paraId="7507A3F2" w14:textId="77777777" w:rsidR="00BE14A9" w:rsidRDefault="00BE14A9" w:rsidP="00BE14A9">
            <w:pPr>
              <w:overflowPunct/>
              <w:autoSpaceDE/>
              <w:autoSpaceDN/>
              <w:adjustRightInd/>
              <w:textAlignment w:val="auto"/>
            </w:pPr>
            <w:r>
              <w:t>We have several comments regarding SLS and LLS evaluation assumptions.</w:t>
            </w:r>
          </w:p>
          <w:p w14:paraId="41297BA4" w14:textId="2C3CC509" w:rsidR="00BE14A9" w:rsidRDefault="00BE14A9" w:rsidP="00BE14A9">
            <w:pPr>
              <w:pStyle w:val="ListParagraph"/>
              <w:numPr>
                <w:ilvl w:val="0"/>
                <w:numId w:val="54"/>
              </w:numPr>
              <w:overflowPunct/>
              <w:autoSpaceDE/>
              <w:autoSpaceDN/>
              <w:adjustRightInd/>
              <w:textAlignment w:val="auto"/>
            </w:pPr>
            <w:r w:rsidRPr="002B11F4">
              <w:t>Link level evaluation</w:t>
            </w:r>
            <w:r w:rsidR="00550D66">
              <w:t xml:space="preserve"> (e.g., net gain</w:t>
            </w:r>
            <w:r w:rsidR="005D354E">
              <w:t xml:space="preserve"> in the first bullet</w:t>
            </w:r>
            <w:r w:rsidR="00550D66">
              <w:t>)</w:t>
            </w:r>
            <w:r w:rsidRPr="002B11F4">
              <w:t xml:space="preserve"> should be deprioritized as system performance is more relevant KPI for multi-layer UL DFT-s-OFDM.</w:t>
            </w:r>
            <w:r w:rsidR="00EE1916">
              <w:t xml:space="preserve"> Link level</w:t>
            </w:r>
            <w:r w:rsidR="00577D2D">
              <w:t xml:space="preserve"> </w:t>
            </w:r>
            <w:r w:rsidR="00EE1916">
              <w:t>e</w:t>
            </w:r>
            <w:r w:rsidR="00577D2D">
              <w:t xml:space="preserve">valuating performance (e.g., BLER) of multi-layer UL DFT-s-OFDM </w:t>
            </w:r>
            <w:r w:rsidR="00FA1204">
              <w:t>does not show how power limited UEs affect to the system performance.</w:t>
            </w:r>
          </w:p>
          <w:p w14:paraId="6F791ED0" w14:textId="0199E7C7" w:rsidR="00BE14A9" w:rsidRDefault="00BE14A9" w:rsidP="00BE14A9">
            <w:pPr>
              <w:pStyle w:val="ListParagraph"/>
              <w:numPr>
                <w:ilvl w:val="0"/>
                <w:numId w:val="54"/>
              </w:numPr>
              <w:overflowPunct/>
              <w:autoSpaceDE/>
              <w:autoSpaceDN/>
              <w:adjustRightInd/>
              <w:textAlignment w:val="auto"/>
            </w:pPr>
            <w:r>
              <w:t>For the number of ports at UE, can we follow the decision made in Agenda 11.2</w:t>
            </w:r>
            <w:r w:rsidR="00111544">
              <w:t>.</w:t>
            </w:r>
            <w:r>
              <w:t xml:space="preserve"> UE antenna </w:t>
            </w:r>
            <w:proofErr w:type="spellStart"/>
            <w:r>
              <w:t>modeling</w:t>
            </w:r>
            <w:proofErr w:type="spellEnd"/>
            <w:r>
              <w:t xml:space="preserve"> is currently being discussed in Agenda 11.2</w:t>
            </w:r>
          </w:p>
          <w:p w14:paraId="14A00268" w14:textId="10FA9340" w:rsidR="00BE14A9" w:rsidRPr="009721A8" w:rsidRDefault="00BE14A9" w:rsidP="00BE14A9">
            <w:pPr>
              <w:pStyle w:val="ListParagraph"/>
              <w:numPr>
                <w:ilvl w:val="0"/>
                <w:numId w:val="54"/>
              </w:numPr>
              <w:overflowPunct/>
              <w:autoSpaceDE/>
              <w:autoSpaceDN/>
              <w:adjustRightInd/>
              <w:textAlignment w:val="auto"/>
            </w:pPr>
            <w:r>
              <w:t xml:space="preserve">For UE antenna </w:t>
            </w:r>
            <w:proofErr w:type="spellStart"/>
            <w:r>
              <w:t>modeling</w:t>
            </w:r>
            <w:proofErr w:type="spellEnd"/>
            <w:r>
              <w:t xml:space="preserve">, co-polarized antenna model shall be included in the </w:t>
            </w:r>
            <w:proofErr w:type="spellStart"/>
            <w:r>
              <w:t>evaluatinon</w:t>
            </w:r>
            <w:proofErr w:type="spellEnd"/>
            <w:r>
              <w:t xml:space="preserve"> assumption. In addition, </w:t>
            </w:r>
            <w:r w:rsidRPr="004D0467">
              <w:t>Rel-19 handheld UE model</w:t>
            </w:r>
            <w:r>
              <w:t xml:space="preserve"> described in 7.3.2 in TR 38.901</w:t>
            </w:r>
            <w:r w:rsidR="00B62967">
              <w:t xml:space="preserve"> should be </w:t>
            </w:r>
            <w:proofErr w:type="gramStart"/>
            <w:r w:rsidR="00B62967">
              <w:t>taken into account</w:t>
            </w:r>
            <w:proofErr w:type="gramEnd"/>
            <w:r w:rsidR="00B62967">
              <w:t>.</w:t>
            </w:r>
          </w:p>
          <w:p w14:paraId="59891889" w14:textId="77777777" w:rsidR="00BE14A9" w:rsidRDefault="00BE14A9" w:rsidP="00BE14A9">
            <w:pPr>
              <w:pStyle w:val="ListParagraph"/>
              <w:numPr>
                <w:ilvl w:val="0"/>
                <w:numId w:val="54"/>
              </w:numPr>
              <w:overflowPunct/>
              <w:autoSpaceDE/>
              <w:autoSpaceDN/>
              <w:adjustRightInd/>
              <w:textAlignment w:val="auto"/>
            </w:pPr>
            <w:r>
              <w:t xml:space="preserve">Regarding </w:t>
            </w:r>
            <w:r w:rsidRPr="004B63A9">
              <w:t>UL Maximum power</w:t>
            </w:r>
            <w:r>
              <w:t>, it should be determined dynamically based on at least number of allocated resource blocks, pathloss measurement, modulation, inner/outer allocation. According to our understanding, maximum UE transmission power is determined based on MPR (which depends on modulation and waveform), power control parameters and number of scheduled resource blocks.</w:t>
            </w:r>
          </w:p>
          <w:p w14:paraId="7B7F27EB" w14:textId="3720E039" w:rsidR="00BE14A9" w:rsidRPr="009F237A" w:rsidRDefault="00BE14A9" w:rsidP="00BE14A9">
            <w:pPr>
              <w:pStyle w:val="ListParagraph"/>
              <w:numPr>
                <w:ilvl w:val="0"/>
                <w:numId w:val="54"/>
              </w:numPr>
              <w:overflowPunct/>
              <w:autoSpaceDE/>
              <w:autoSpaceDN/>
              <w:adjustRightInd/>
              <w:textAlignment w:val="auto"/>
            </w:pPr>
            <w:r>
              <w:t>Companies shall disclose transmission power for UEs in SLS which is associated with allocated number of resource blocks, waveform (OFDM or DFT-s-OFDM) and rank. We would like to know how many UEs were power limited in SLS</w:t>
            </w:r>
            <w:r w:rsidR="00FF178D">
              <w:t xml:space="preserve"> conducted by companies</w:t>
            </w:r>
            <w:r>
              <w:t>. This will indicate how transmission power is determined in system level simulations.</w:t>
            </w:r>
          </w:p>
          <w:p w14:paraId="4A031510" w14:textId="77777777" w:rsidR="00BE14A9" w:rsidRPr="00BE14A9" w:rsidRDefault="00BE14A9" w:rsidP="00287EF8">
            <w:pPr>
              <w:overflowPunct/>
              <w:autoSpaceDE/>
              <w:autoSpaceDN/>
              <w:adjustRightInd/>
              <w:textAlignment w:val="auto"/>
              <w:rPr>
                <w:lang w:eastAsia="zh-CN"/>
              </w:rPr>
            </w:pPr>
          </w:p>
        </w:tc>
      </w:tr>
      <w:tr w:rsidR="00D65C1E" w14:paraId="29056E71" w14:textId="77777777">
        <w:tc>
          <w:tcPr>
            <w:tcW w:w="1696" w:type="dxa"/>
          </w:tcPr>
          <w:p w14:paraId="2D7EC7F7" w14:textId="2934FEF5" w:rsidR="00D65C1E" w:rsidRPr="00DE37F4" w:rsidRDefault="00D65C1E">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73CA0A98" w14:textId="2EFECA92" w:rsidR="00D65C1E" w:rsidRPr="00DE37F4" w:rsidRDefault="00D65C1E" w:rsidP="00BE14A9">
            <w:pPr>
              <w:overflowPunct/>
              <w:autoSpaceDE/>
              <w:autoSpaceDN/>
              <w:adjustRightInd/>
              <w:textAlignment w:val="auto"/>
              <w:rPr>
                <w:lang w:eastAsia="zh-CN"/>
              </w:rPr>
            </w:pPr>
            <w:r w:rsidRPr="00DE37F4">
              <w:rPr>
                <w:rFonts w:hint="eastAsia"/>
                <w:lang w:eastAsia="zh-CN"/>
              </w:rPr>
              <w:t xml:space="preserve">Agree. </w:t>
            </w:r>
            <w:r w:rsidRPr="00DE37F4">
              <w:rPr>
                <w:lang w:eastAsia="zh-CN"/>
              </w:rPr>
              <w:t>The direction looks OK.</w:t>
            </w:r>
          </w:p>
        </w:tc>
      </w:tr>
      <w:tr w:rsidR="004C194A" w14:paraId="3A3B52A5" w14:textId="77777777">
        <w:tc>
          <w:tcPr>
            <w:tcW w:w="1696" w:type="dxa"/>
          </w:tcPr>
          <w:p w14:paraId="6C12F120" w14:textId="5036BBD0" w:rsidR="004C194A" w:rsidRPr="00DE37F4" w:rsidRDefault="007F728C">
            <w:pPr>
              <w:overflowPunct/>
              <w:autoSpaceDE/>
              <w:autoSpaceDN/>
              <w:adjustRightInd/>
              <w:textAlignment w:val="auto"/>
              <w:rPr>
                <w:lang w:val="en-US" w:eastAsia="zh-CN"/>
              </w:rPr>
            </w:pPr>
            <w:r>
              <w:rPr>
                <w:lang w:val="en-US" w:eastAsia="zh-CN"/>
              </w:rPr>
              <w:t>QC</w:t>
            </w:r>
          </w:p>
        </w:tc>
        <w:tc>
          <w:tcPr>
            <w:tcW w:w="7938" w:type="dxa"/>
          </w:tcPr>
          <w:p w14:paraId="45D32CC1" w14:textId="77777777" w:rsidR="007F728C" w:rsidRDefault="007F728C" w:rsidP="007F728C">
            <w:pPr>
              <w:pBdr>
                <w:bottom w:val="single" w:sz="6" w:space="1" w:color="auto"/>
              </w:pBdr>
              <w:overflowPunct/>
              <w:autoSpaceDE/>
              <w:autoSpaceDN/>
              <w:adjustRightInd/>
              <w:textAlignment w:val="auto"/>
            </w:pPr>
            <w:r>
              <w:t>We would like to get clarification on the second bullet on determination of MPR based on link-level simulations, suggest removing it.</w:t>
            </w:r>
          </w:p>
          <w:p w14:paraId="5168BC2F" w14:textId="77777777" w:rsidR="007F728C" w:rsidRDefault="007F728C" w:rsidP="007F728C">
            <w:pPr>
              <w:overflowPunct/>
              <w:autoSpaceDE/>
              <w:autoSpaceDN/>
              <w:adjustRightInd/>
              <w:textAlignment w:val="auto"/>
            </w:pPr>
            <w:r>
              <w:t>For system level simulation configurations to evaluate multi-layer DFT-s-OFDM</w:t>
            </w:r>
          </w:p>
          <w:p w14:paraId="3A082945" w14:textId="77777777" w:rsidR="007F728C" w:rsidRPr="007B6E17"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w:t>
            </w:r>
            <w:r w:rsidRPr="00265415">
              <w:rPr>
                <w:b/>
                <w:bCs/>
              </w:rPr>
              <w:t xml:space="preserve">UE </w:t>
            </w:r>
            <w:r>
              <w:rPr>
                <w:b/>
                <w:bCs/>
              </w:rPr>
              <w:t>ports</w:t>
            </w:r>
            <w:r w:rsidRPr="007B6E17">
              <w:t>,</w:t>
            </w:r>
            <w:r>
              <w:t xml:space="preserve"> we suggest up to 4 for handheld devices and up to 8 for CPE</w:t>
            </w:r>
          </w:p>
          <w:p w14:paraId="66241FDE" w14:textId="77777777" w:rsidR="007F728C" w:rsidRPr="00265415"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max number of layers per UE</w:t>
            </w:r>
            <w:r>
              <w:t>, we agree with Ericsson that limiting max rank to 2 is premature at this stage. As pointed out, a 4 Tx PC1.5 (29dBm) device powered by four quarter power 23 dBm PAs may stand to benefit from DFT-s-OFDM with rank &gt; 2.</w:t>
            </w:r>
          </w:p>
          <w:p w14:paraId="12E785C1"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sidRPr="00265415">
              <w:rPr>
                <w:b/>
                <w:bCs/>
              </w:rPr>
              <w:t>waveform and MIMO configuration</w:t>
            </w:r>
            <w:r>
              <w:t xml:space="preserve">, since non-coherent precoding is widely prevalent and offers less complexity and reduced implementation demands on UEs, this should be considered as baseline configuration. </w:t>
            </w:r>
          </w:p>
          <w:p w14:paraId="57030B7D" w14:textId="77777777" w:rsidR="007F728C" w:rsidRPr="009F630D" w:rsidRDefault="007F728C" w:rsidP="007F728C">
            <w:pPr>
              <w:pStyle w:val="ListParagraph"/>
              <w:numPr>
                <w:ilvl w:val="0"/>
                <w:numId w:val="55"/>
              </w:numPr>
              <w:overflowPunct/>
              <w:autoSpaceDE/>
              <w:autoSpaceDN/>
              <w:adjustRightInd/>
              <w:textAlignment w:val="auto"/>
              <w:rPr>
                <w:b/>
                <w:bCs/>
              </w:rPr>
            </w:pPr>
            <w:r>
              <w:t xml:space="preserve">For </w:t>
            </w:r>
            <w:r>
              <w:rPr>
                <w:b/>
                <w:bCs/>
              </w:rPr>
              <w:t>power class and power mode</w:t>
            </w:r>
            <w:r w:rsidRPr="00F721B0">
              <w:t>,</w:t>
            </w:r>
            <w:r>
              <w:t xml:space="preserve"> assumptions on the power scaling and per PA power should be specified. We agree with Ericsson that for 2Tx UE, it is reasonable to assume 2 half-power PAs as this reflects common implementation in practice.</w:t>
            </w:r>
          </w:p>
          <w:p w14:paraId="2ADC941A" w14:textId="77777777" w:rsidR="007F728C" w:rsidRDefault="007F728C" w:rsidP="007F728C">
            <w:pPr>
              <w:pBdr>
                <w:bottom w:val="single" w:sz="6" w:space="1" w:color="auto"/>
              </w:pBdr>
              <w:overflowPunct/>
              <w:autoSpaceDE/>
              <w:autoSpaceDN/>
              <w:adjustRightInd/>
              <w:textAlignment w:val="auto"/>
            </w:pPr>
            <w:r>
              <w:t xml:space="preserve"> </w:t>
            </w:r>
          </w:p>
          <w:p w14:paraId="6B2A6D2E" w14:textId="77777777" w:rsidR="007F728C" w:rsidRDefault="007F728C" w:rsidP="007F728C">
            <w:pPr>
              <w:overflowPunct/>
              <w:autoSpaceDE/>
              <w:autoSpaceDN/>
              <w:adjustRightInd/>
              <w:textAlignment w:val="auto"/>
            </w:pPr>
            <w:r>
              <w:t>For link level simulation configurations to evaluate multi-layer DFT-s-OFDM</w:t>
            </w:r>
          </w:p>
          <w:p w14:paraId="55AB5F57" w14:textId="77777777" w:rsidR="007F728C" w:rsidRPr="0011430E"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number of BS antenna ports</w:t>
            </w:r>
            <w:r>
              <w:t>, 64 and 128 should be considered.</w:t>
            </w:r>
          </w:p>
          <w:p w14:paraId="2A758085" w14:textId="77777777" w:rsidR="007F728C" w:rsidRPr="007F14EF" w:rsidRDefault="007F728C" w:rsidP="007F728C">
            <w:pPr>
              <w:pStyle w:val="ListParagraph"/>
              <w:numPr>
                <w:ilvl w:val="0"/>
                <w:numId w:val="55"/>
              </w:numPr>
              <w:overflowPunct/>
              <w:autoSpaceDE/>
              <w:autoSpaceDN/>
              <w:adjustRightInd/>
              <w:textAlignment w:val="auto"/>
              <w:rPr>
                <w:b/>
                <w:bCs/>
              </w:rPr>
            </w:pPr>
            <w:r w:rsidRPr="00265415">
              <w:t>For</w:t>
            </w:r>
            <w:r>
              <w:rPr>
                <w:b/>
                <w:bCs/>
              </w:rPr>
              <w:t xml:space="preserve"> FDRA</w:t>
            </w:r>
            <w:r w:rsidRPr="00265415">
              <w:t>,</w:t>
            </w:r>
            <w:r>
              <w:t xml:space="preserve"> 8 RBs, 16 RBs and 32 RBs should also be added to reflect allocations to cell-edge UEs.</w:t>
            </w:r>
          </w:p>
          <w:p w14:paraId="78D04814" w14:textId="77777777" w:rsidR="007F728C" w:rsidRPr="00C81D1F" w:rsidRDefault="007F728C" w:rsidP="007F728C">
            <w:pPr>
              <w:pStyle w:val="ListParagraph"/>
              <w:numPr>
                <w:ilvl w:val="0"/>
                <w:numId w:val="55"/>
              </w:numPr>
              <w:overflowPunct/>
              <w:autoSpaceDE/>
              <w:autoSpaceDN/>
              <w:adjustRightInd/>
              <w:textAlignment w:val="auto"/>
              <w:rPr>
                <w:b/>
                <w:bCs/>
              </w:rPr>
            </w:pPr>
            <w:r>
              <w:t xml:space="preserve">For </w:t>
            </w:r>
            <w:r w:rsidRPr="00C81D1F">
              <w:rPr>
                <w:b/>
                <w:bCs/>
              </w:rPr>
              <w:t>MCS/modulation</w:t>
            </w:r>
            <w:r>
              <w:t>, should be left open to any valid MCS in 5G NR, both 64QAM and 256QAM tables should be considered.</w:t>
            </w:r>
          </w:p>
          <w:p w14:paraId="696A1855" w14:textId="77777777" w:rsidR="007F728C" w:rsidRPr="004443B0" w:rsidRDefault="007F728C" w:rsidP="007F728C">
            <w:pPr>
              <w:pStyle w:val="ListParagraph"/>
              <w:numPr>
                <w:ilvl w:val="0"/>
                <w:numId w:val="55"/>
              </w:numPr>
              <w:overflowPunct/>
              <w:autoSpaceDE/>
              <w:autoSpaceDN/>
              <w:adjustRightInd/>
              <w:textAlignment w:val="auto"/>
            </w:pPr>
            <w:r w:rsidRPr="005778F0">
              <w:t xml:space="preserve">For </w:t>
            </w:r>
            <w:r w:rsidRPr="005778F0">
              <w:rPr>
                <w:b/>
                <w:bCs/>
              </w:rPr>
              <w:t>number of layers</w:t>
            </w:r>
            <w:r>
              <w:rPr>
                <w:b/>
                <w:bCs/>
              </w:rPr>
              <w:t xml:space="preserve">, </w:t>
            </w:r>
            <w:r w:rsidRPr="004443B0">
              <w:t>both 2 layers and 4 layers should be studied</w:t>
            </w:r>
            <w:r>
              <w:t>.</w:t>
            </w:r>
          </w:p>
          <w:p w14:paraId="26345277" w14:textId="77777777" w:rsidR="007F728C" w:rsidRPr="002039EE" w:rsidRDefault="007F728C" w:rsidP="007F728C">
            <w:pPr>
              <w:pStyle w:val="ListParagraph"/>
              <w:numPr>
                <w:ilvl w:val="0"/>
                <w:numId w:val="55"/>
              </w:numPr>
              <w:overflowPunct/>
              <w:autoSpaceDE/>
              <w:autoSpaceDN/>
              <w:adjustRightInd/>
              <w:textAlignment w:val="auto"/>
            </w:pPr>
            <w:r w:rsidRPr="005778F0">
              <w:t xml:space="preserve">For </w:t>
            </w:r>
            <w:r>
              <w:rPr>
                <w:b/>
                <w:bCs/>
              </w:rPr>
              <w:t xml:space="preserve">channel model, </w:t>
            </w:r>
            <w:r>
              <w:t>TDL-C 300ns DS should be added.</w:t>
            </w:r>
          </w:p>
          <w:p w14:paraId="2DB95695" w14:textId="404C740D" w:rsidR="004C194A" w:rsidRPr="00DE37F4" w:rsidRDefault="007F728C" w:rsidP="007F728C">
            <w:pPr>
              <w:overflowPunct/>
              <w:autoSpaceDE/>
              <w:autoSpaceDN/>
              <w:adjustRightInd/>
              <w:textAlignment w:val="auto"/>
              <w:rPr>
                <w:lang w:eastAsia="zh-CN"/>
              </w:rPr>
            </w:pPr>
            <w:r>
              <w:t xml:space="preserve">For </w:t>
            </w:r>
            <w:r w:rsidRPr="00265415">
              <w:rPr>
                <w:b/>
                <w:bCs/>
              </w:rPr>
              <w:t>waveform and MIMO configuration</w:t>
            </w:r>
            <w:r>
              <w:t>, since non-coherent precoding is widely prevalent and offers less complexity and reduced implementation demands on UEs, this should be considered as baseline configuration.</w:t>
            </w:r>
          </w:p>
        </w:tc>
      </w:tr>
      <w:tr w:rsidR="005D0D26" w14:paraId="5DEEE252" w14:textId="77777777" w:rsidTr="005D0D26">
        <w:trPr>
          <w:trHeight w:val="1345"/>
        </w:trPr>
        <w:tc>
          <w:tcPr>
            <w:tcW w:w="1696" w:type="dxa"/>
          </w:tcPr>
          <w:p w14:paraId="43207989" w14:textId="400F6472" w:rsidR="005D0D26" w:rsidRDefault="005D0D26" w:rsidP="005D0D26">
            <w:pPr>
              <w:overflowPunct/>
              <w:autoSpaceDE/>
              <w:autoSpaceDN/>
              <w:adjustRightInd/>
              <w:textAlignment w:val="auto"/>
              <w:rPr>
                <w:lang w:val="en-US" w:eastAsia="zh-CN"/>
              </w:rPr>
            </w:pPr>
            <w:r>
              <w:rPr>
                <w:rFonts w:hint="eastAsia"/>
                <w:lang w:val="en-US" w:eastAsia="zh-CN"/>
              </w:rPr>
              <w:lastRenderedPageBreak/>
              <w:t>Xiaomi</w:t>
            </w:r>
          </w:p>
        </w:tc>
        <w:tc>
          <w:tcPr>
            <w:tcW w:w="7938" w:type="dxa"/>
          </w:tcPr>
          <w:p w14:paraId="1E05C0D0" w14:textId="77777777" w:rsidR="005D0D26" w:rsidRDefault="005D0D26" w:rsidP="005D0D26">
            <w:pPr>
              <w:overflowPunct/>
              <w:autoSpaceDE/>
              <w:autoSpaceDN/>
              <w:adjustRightInd/>
              <w:textAlignment w:val="auto"/>
            </w:pPr>
            <w:r>
              <w:rPr>
                <w:rFonts w:hint="eastAsia"/>
              </w:rPr>
              <w:t xml:space="preserve">We still prefer system level throughput instead of link level MPR gain. There is no need to duplicate the evaluation efforts. </w:t>
            </w:r>
            <w:r>
              <w:t>O</w:t>
            </w:r>
            <w:r>
              <w:rPr>
                <w:rFonts w:hint="eastAsia"/>
              </w:rPr>
              <w:t>nly the following bullet is needed</w:t>
            </w:r>
          </w:p>
          <w:p w14:paraId="5DC2A03C" w14:textId="77777777" w:rsidR="005D0D26" w:rsidRPr="009062EA" w:rsidRDefault="005D0D26" w:rsidP="005D0D26">
            <w:pPr>
              <w:pStyle w:val="ListParagraph"/>
              <w:numPr>
                <w:ilvl w:val="0"/>
                <w:numId w:val="50"/>
              </w:numPr>
              <w:rPr>
                <w:b/>
                <w:bCs/>
                <w:i/>
                <w:iCs/>
                <w:color w:val="000000" w:themeColor="text1"/>
              </w:rPr>
            </w:pPr>
            <w:r w:rsidRPr="009062EA">
              <w:rPr>
                <w:color w:val="000000" w:themeColor="text1"/>
              </w:rPr>
              <w:t>Performance benefit to be evaluated using system level simulation</w:t>
            </w:r>
          </w:p>
          <w:p w14:paraId="4FE34C31" w14:textId="77777777" w:rsidR="005D0D26" w:rsidRDefault="005D0D26" w:rsidP="005D0D26">
            <w:pPr>
              <w:pBdr>
                <w:bottom w:val="single" w:sz="6" w:space="1" w:color="auto"/>
              </w:pBdr>
              <w:overflowPunct/>
              <w:autoSpaceDE/>
              <w:autoSpaceDN/>
              <w:adjustRightInd/>
              <w:textAlignment w:val="auto"/>
            </w:pPr>
          </w:p>
        </w:tc>
      </w:tr>
    </w:tbl>
    <w:p w14:paraId="0A81F65B" w14:textId="77777777" w:rsidR="00414226" w:rsidRDefault="00414226"/>
    <w:p w14:paraId="0A81F65C" w14:textId="77777777" w:rsidR="00414226" w:rsidRDefault="00441A41">
      <w:pPr>
        <w:overflowPunct/>
        <w:autoSpaceDE/>
        <w:autoSpaceDN/>
        <w:adjustRightInd/>
        <w:textAlignment w:val="auto"/>
        <w:rPr>
          <w:rFonts w:eastAsia="SimSun"/>
          <w:lang w:eastAsia="en-US"/>
        </w:rPr>
      </w:pPr>
      <w:r>
        <w:rPr>
          <w:rFonts w:eastAsia="SimSun"/>
          <w:highlight w:val="yellow"/>
          <w:lang w:eastAsia="en-US"/>
        </w:rPr>
        <w:t>Provide your views on question 11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414226" w14:paraId="0A81F65F" w14:textId="77777777">
        <w:tc>
          <w:tcPr>
            <w:tcW w:w="1696" w:type="dxa"/>
            <w:shd w:val="clear" w:color="auto" w:fill="D9D9D9"/>
          </w:tcPr>
          <w:p w14:paraId="0A81F65D" w14:textId="77777777" w:rsidR="00414226" w:rsidRDefault="00441A41">
            <w:pPr>
              <w:overflowPunct/>
              <w:autoSpaceDE/>
              <w:autoSpaceDN/>
              <w:adjustRightInd/>
              <w:textAlignment w:val="auto"/>
              <w:rPr>
                <w:b/>
                <w:bCs/>
                <w:lang w:val="en-US" w:eastAsia="en-US"/>
              </w:rPr>
            </w:pPr>
            <w:r>
              <w:rPr>
                <w:b/>
                <w:bCs/>
                <w:lang w:val="en-US" w:eastAsia="en-US"/>
              </w:rPr>
              <w:t>Company</w:t>
            </w:r>
          </w:p>
        </w:tc>
        <w:tc>
          <w:tcPr>
            <w:tcW w:w="7938" w:type="dxa"/>
            <w:shd w:val="clear" w:color="auto" w:fill="D9D9D9"/>
          </w:tcPr>
          <w:p w14:paraId="0A81F65E" w14:textId="77777777" w:rsidR="00414226" w:rsidRDefault="00441A41">
            <w:pPr>
              <w:overflowPunct/>
              <w:autoSpaceDE/>
              <w:autoSpaceDN/>
              <w:adjustRightInd/>
              <w:textAlignment w:val="auto"/>
              <w:rPr>
                <w:b/>
                <w:bCs/>
                <w:lang w:val="en-US" w:eastAsia="en-US"/>
              </w:rPr>
            </w:pPr>
            <w:r>
              <w:rPr>
                <w:b/>
                <w:bCs/>
                <w:lang w:val="en-US" w:eastAsia="en-US"/>
              </w:rPr>
              <w:t>Comment</w:t>
            </w:r>
          </w:p>
        </w:tc>
      </w:tr>
      <w:tr w:rsidR="00414226" w14:paraId="0A81F662" w14:textId="77777777">
        <w:tc>
          <w:tcPr>
            <w:tcW w:w="1696" w:type="dxa"/>
          </w:tcPr>
          <w:p w14:paraId="0A81F660" w14:textId="77777777" w:rsidR="00414226" w:rsidRDefault="00441A41">
            <w:pPr>
              <w:overflowPunct/>
              <w:autoSpaceDE/>
              <w:autoSpaceDN/>
              <w:adjustRightInd/>
              <w:textAlignment w:val="auto"/>
              <w:rPr>
                <w:lang w:val="en-US" w:eastAsia="zh-CN"/>
              </w:rPr>
            </w:pPr>
            <w:r>
              <w:rPr>
                <w:rFonts w:hint="eastAsia"/>
                <w:lang w:val="en-US" w:eastAsia="zh-CN"/>
              </w:rPr>
              <w:t>CMCC</w:t>
            </w:r>
          </w:p>
        </w:tc>
        <w:tc>
          <w:tcPr>
            <w:tcW w:w="7938" w:type="dxa"/>
          </w:tcPr>
          <w:p w14:paraId="0A81F661" w14:textId="77777777" w:rsidR="00414226" w:rsidRDefault="00441A41">
            <w:pPr>
              <w:overflowPunct/>
              <w:autoSpaceDE/>
              <w:autoSpaceDN/>
              <w:adjustRightInd/>
              <w:textAlignment w:val="auto"/>
              <w:rPr>
                <w:lang w:val="en-US" w:eastAsia="zh-CN"/>
              </w:rPr>
            </w:pPr>
            <w:r>
              <w:rPr>
                <w:rFonts w:hint="eastAsia"/>
                <w:lang w:val="en-US" w:eastAsia="zh-CN"/>
              </w:rPr>
              <w:t>As part of the evaluation assumptions, the 2</w:t>
            </w:r>
            <w:r>
              <w:rPr>
                <w:rFonts w:hint="eastAsia"/>
                <w:vertAlign w:val="superscript"/>
                <w:lang w:val="en-US" w:eastAsia="zh-CN"/>
              </w:rPr>
              <w:t>nd</w:t>
            </w:r>
            <w:r>
              <w:rPr>
                <w:rFonts w:hint="eastAsia"/>
                <w:lang w:val="en-US" w:eastAsia="zh-CN"/>
              </w:rPr>
              <w:t xml:space="preserve"> and 3</w:t>
            </w:r>
            <w:r>
              <w:rPr>
                <w:rFonts w:hint="eastAsia"/>
                <w:vertAlign w:val="superscript"/>
                <w:lang w:val="en-US" w:eastAsia="zh-CN"/>
              </w:rPr>
              <w:t>rd</w:t>
            </w:r>
            <w:r>
              <w:rPr>
                <w:rFonts w:hint="eastAsia"/>
                <w:lang w:val="en-US" w:eastAsia="zh-CN"/>
              </w:rPr>
              <w:t xml:space="preserve"> bullet can be discussed in question 10. The 4</w:t>
            </w:r>
            <w:r>
              <w:rPr>
                <w:rFonts w:hint="eastAsia"/>
                <w:vertAlign w:val="superscript"/>
                <w:lang w:val="en-US" w:eastAsia="zh-CN"/>
              </w:rPr>
              <w:t>th</w:t>
            </w:r>
            <w:r>
              <w:rPr>
                <w:rFonts w:hint="eastAsia"/>
                <w:lang w:val="en-US" w:eastAsia="zh-CN"/>
              </w:rPr>
              <w:t xml:space="preserve"> bullet may also be suitable to be discussed in question 10, if it means that Rel-18 DWS is assumed to be disabled in the system level evaluations.</w:t>
            </w:r>
          </w:p>
        </w:tc>
      </w:tr>
      <w:tr w:rsidR="00414226" w14:paraId="0A81F668" w14:textId="77777777">
        <w:tc>
          <w:tcPr>
            <w:tcW w:w="1696" w:type="dxa"/>
          </w:tcPr>
          <w:p w14:paraId="0A81F663" w14:textId="77777777" w:rsidR="00414226" w:rsidRDefault="00441A41">
            <w:pPr>
              <w:overflowPunct/>
              <w:autoSpaceDE/>
              <w:autoSpaceDN/>
              <w:adjustRightInd/>
              <w:textAlignment w:val="auto"/>
              <w:rPr>
                <w:lang w:val="en-US" w:eastAsia="en-US"/>
              </w:rPr>
            </w:pPr>
            <w:r>
              <w:rPr>
                <w:rFonts w:hint="eastAsia"/>
                <w:lang w:val="en-US" w:eastAsia="zh-CN"/>
              </w:rPr>
              <w:t>v</w:t>
            </w:r>
            <w:r>
              <w:rPr>
                <w:lang w:val="en-US" w:eastAsia="zh-CN"/>
              </w:rPr>
              <w:t>ivo</w:t>
            </w:r>
          </w:p>
        </w:tc>
        <w:tc>
          <w:tcPr>
            <w:tcW w:w="7938" w:type="dxa"/>
          </w:tcPr>
          <w:p w14:paraId="0A81F664"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correct baseline should be the second, i.e., CP-OFDM for all number of layers &amp; DFT-s-OFDM for single layer.</w:t>
            </w:r>
          </w:p>
          <w:p w14:paraId="0A81F665" w14:textId="77777777" w:rsidR="00414226" w:rsidRDefault="00441A41">
            <w:pPr>
              <w:overflowPunct/>
              <w:autoSpaceDE/>
              <w:autoSpaceDN/>
              <w:adjustRightInd/>
              <w:textAlignment w:val="auto"/>
              <w:rPr>
                <w:lang w:val="en-US" w:eastAsia="zh-CN"/>
              </w:rPr>
            </w:pPr>
            <w:r>
              <w:rPr>
                <w:rFonts w:hint="eastAsia"/>
                <w:lang w:val="en-US" w:eastAsia="zh-CN"/>
              </w:rPr>
              <w:t>F</w:t>
            </w:r>
            <w:r>
              <w:rPr>
                <w:lang w:val="en-US" w:eastAsia="zh-CN"/>
              </w:rPr>
              <w:t>or the first one, this is not a technique in the current specification. Hence it is not a baseline in our understanding. Whether to support this should be a separate discussion.</w:t>
            </w:r>
          </w:p>
          <w:p w14:paraId="0A81F666" w14:textId="77777777" w:rsidR="00414226" w:rsidRDefault="00441A41">
            <w:pPr>
              <w:overflowPunct/>
              <w:autoSpaceDE/>
              <w:autoSpaceDN/>
              <w:adjustRightInd/>
              <w:textAlignment w:val="auto"/>
              <w:rPr>
                <w:lang w:val="en-US" w:eastAsia="zh-CN"/>
              </w:rPr>
            </w:pPr>
            <w:r>
              <w:rPr>
                <w:rFonts w:hint="eastAsia"/>
                <w:lang w:val="en-US" w:eastAsia="zh-CN"/>
              </w:rPr>
              <w:t>T</w:t>
            </w:r>
            <w:r>
              <w:rPr>
                <w:lang w:val="en-US" w:eastAsia="zh-CN"/>
              </w:rPr>
              <w:t>he third is a configuration or a condition in this study. We can study whether UL DFT-s-OFDM is only applicable to non-coherent CB, or it should be applicable to coherent CB as well. But whether to use non-coherent or coherent CB shouldn’t be the baseline scheme.</w:t>
            </w:r>
          </w:p>
          <w:p w14:paraId="0A81F667"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are not clear what the fourth is.</w:t>
            </w:r>
          </w:p>
        </w:tc>
      </w:tr>
      <w:tr w:rsidR="00414226" w14:paraId="0A81F66B" w14:textId="77777777">
        <w:tc>
          <w:tcPr>
            <w:tcW w:w="1696" w:type="dxa"/>
          </w:tcPr>
          <w:p w14:paraId="0A81F669" w14:textId="77777777" w:rsidR="00414226" w:rsidRDefault="00441A41">
            <w:pPr>
              <w:overflowPunct/>
              <w:autoSpaceDE/>
              <w:autoSpaceDN/>
              <w:adjustRightInd/>
              <w:textAlignment w:val="auto"/>
              <w:rPr>
                <w:lang w:val="en-US" w:eastAsia="zh-CN"/>
              </w:rPr>
            </w:pPr>
            <w:r>
              <w:rPr>
                <w:rFonts w:hint="eastAsia"/>
                <w:lang w:val="en-US" w:eastAsia="zh-CN"/>
              </w:rPr>
              <w:t>O</w:t>
            </w:r>
            <w:r>
              <w:rPr>
                <w:lang w:val="en-US" w:eastAsia="zh-CN"/>
              </w:rPr>
              <w:t>PPO</w:t>
            </w:r>
          </w:p>
        </w:tc>
        <w:tc>
          <w:tcPr>
            <w:tcW w:w="7938" w:type="dxa"/>
          </w:tcPr>
          <w:p w14:paraId="0A81F66A" w14:textId="77777777" w:rsidR="00414226" w:rsidRDefault="00441A41">
            <w:pPr>
              <w:overflowPunct/>
              <w:autoSpaceDE/>
              <w:autoSpaceDN/>
              <w:adjustRightInd/>
              <w:textAlignment w:val="auto"/>
              <w:rPr>
                <w:lang w:val="en-US" w:eastAsia="zh-CN"/>
              </w:rPr>
            </w:pPr>
            <w:r>
              <w:rPr>
                <w:rFonts w:hint="eastAsia"/>
                <w:lang w:val="en-US" w:eastAsia="zh-CN"/>
              </w:rPr>
              <w:t>W</w:t>
            </w:r>
            <w:r>
              <w:rPr>
                <w:lang w:val="en-US" w:eastAsia="zh-CN"/>
              </w:rPr>
              <w:t>e can use the second baseline as the starting point.</w:t>
            </w:r>
          </w:p>
        </w:tc>
      </w:tr>
      <w:tr w:rsidR="00414226" w14:paraId="0A81F66E" w14:textId="77777777">
        <w:tc>
          <w:tcPr>
            <w:tcW w:w="1696" w:type="dxa"/>
          </w:tcPr>
          <w:p w14:paraId="0A81F66C" w14:textId="77777777" w:rsidR="00414226" w:rsidRDefault="00441A41">
            <w:pPr>
              <w:overflowPunct/>
              <w:autoSpaceDE/>
              <w:autoSpaceDN/>
              <w:adjustRightInd/>
              <w:textAlignment w:val="auto"/>
              <w:rPr>
                <w:lang w:val="en-US" w:eastAsia="zh-CN"/>
              </w:rPr>
            </w:pPr>
            <w:r>
              <w:rPr>
                <w:rFonts w:eastAsia="Malgun Gothic" w:hint="eastAsia"/>
                <w:lang w:val="en-US" w:eastAsia="ko-KR"/>
              </w:rPr>
              <w:t>S</w:t>
            </w:r>
            <w:r>
              <w:rPr>
                <w:rFonts w:eastAsia="Malgun Gothic"/>
                <w:lang w:val="en-US" w:eastAsia="ko-KR"/>
              </w:rPr>
              <w:t>amsung</w:t>
            </w:r>
          </w:p>
        </w:tc>
        <w:tc>
          <w:tcPr>
            <w:tcW w:w="7938" w:type="dxa"/>
          </w:tcPr>
          <w:p w14:paraId="0A81F66D" w14:textId="77777777" w:rsidR="00414226" w:rsidRDefault="00441A41">
            <w:pPr>
              <w:overflowPunct/>
              <w:autoSpaceDE/>
              <w:autoSpaceDN/>
              <w:adjustRightInd/>
              <w:textAlignment w:val="auto"/>
              <w:rPr>
                <w:lang w:val="en-US" w:eastAsia="zh-CN"/>
              </w:rPr>
            </w:pPr>
            <w:r>
              <w:rPr>
                <w:rFonts w:eastAsia="Malgun Gothic" w:hint="eastAsia"/>
                <w:lang w:val="en-US" w:eastAsia="ko-KR"/>
              </w:rPr>
              <w:t>T</w:t>
            </w:r>
            <w:r>
              <w:rPr>
                <w:rFonts w:eastAsia="Malgun Gothic"/>
                <w:lang w:val="en-US" w:eastAsia="ko-KR"/>
              </w:rPr>
              <w:t>he second option, aligned with 5G NR operation, should be used as the reference for performance evaluation.</w:t>
            </w:r>
          </w:p>
        </w:tc>
      </w:tr>
      <w:tr w:rsidR="00287EF8" w14:paraId="0A81F671" w14:textId="77777777">
        <w:tc>
          <w:tcPr>
            <w:tcW w:w="1696" w:type="dxa"/>
          </w:tcPr>
          <w:p w14:paraId="0A81F66F" w14:textId="77777777" w:rsidR="00287EF8" w:rsidRPr="00287EF8" w:rsidRDefault="00287EF8">
            <w:pPr>
              <w:overflowPunct/>
              <w:autoSpaceDE/>
              <w:autoSpaceDN/>
              <w:adjustRightInd/>
              <w:textAlignment w:val="auto"/>
              <w:rPr>
                <w:rFonts w:eastAsiaTheme="minorEastAsia"/>
                <w:lang w:val="en-US" w:eastAsia="zh-CN"/>
              </w:rPr>
            </w:pPr>
            <w:r>
              <w:rPr>
                <w:rFonts w:eastAsiaTheme="minorEastAsia" w:hint="eastAsia"/>
                <w:lang w:val="en-US" w:eastAsia="zh-CN"/>
              </w:rPr>
              <w:t>CATT</w:t>
            </w:r>
          </w:p>
        </w:tc>
        <w:tc>
          <w:tcPr>
            <w:tcW w:w="7938" w:type="dxa"/>
          </w:tcPr>
          <w:p w14:paraId="0A81F670" w14:textId="77777777" w:rsidR="00287EF8" w:rsidRDefault="00287EF8" w:rsidP="00287EF8">
            <w:pPr>
              <w:overflowPunct/>
              <w:autoSpaceDE/>
              <w:autoSpaceDN/>
              <w:adjustRightInd/>
              <w:textAlignment w:val="auto"/>
              <w:rPr>
                <w:rFonts w:eastAsia="Malgun Gothic"/>
                <w:lang w:val="en-US" w:eastAsia="ko-KR"/>
              </w:rPr>
            </w:pPr>
            <w:r>
              <w:rPr>
                <w:rFonts w:hint="eastAsia"/>
              </w:rPr>
              <w:t>The DFT-s-OFDM</w:t>
            </w:r>
            <w:r>
              <w:rPr>
                <w:rFonts w:hint="eastAsia"/>
                <w:lang w:eastAsia="zh-CN"/>
              </w:rPr>
              <w:t>=1</w:t>
            </w:r>
            <w:r>
              <w:rPr>
                <w:rFonts w:hint="eastAsia"/>
              </w:rPr>
              <w:t xml:space="preserve"> and CP-OFDM </w:t>
            </w:r>
            <w:r>
              <w:rPr>
                <w:rFonts w:hint="eastAsia"/>
                <w:lang w:eastAsia="zh-CN"/>
              </w:rPr>
              <w:t xml:space="preserve">&gt;1 </w:t>
            </w:r>
            <w:r>
              <w:rPr>
                <w:rFonts w:hint="eastAsia"/>
              </w:rPr>
              <w:t xml:space="preserve">can be </w:t>
            </w:r>
            <w:r>
              <w:t>switched</w:t>
            </w:r>
            <w:r>
              <w:rPr>
                <w:rFonts w:hint="eastAsia"/>
              </w:rPr>
              <w:t xml:space="preserve"> by a dynamic </w:t>
            </w:r>
            <w:r>
              <w:t>indication</w:t>
            </w:r>
            <w:r>
              <w:rPr>
                <w:rFonts w:hint="eastAsia"/>
              </w:rPr>
              <w:t xml:space="preserve"> for coverage enhancement. Thus, to </w:t>
            </w:r>
            <w:r>
              <w:t>study</w:t>
            </w:r>
            <w:r>
              <w:rPr>
                <w:rFonts w:hint="eastAsia"/>
              </w:rPr>
              <w:t xml:space="preserve"> whether to support </w:t>
            </w:r>
            <w:r>
              <w:t>DFT-s-OFDM for UL with number of layers &gt; 1</w:t>
            </w:r>
            <w:r>
              <w:rPr>
                <w:rFonts w:hint="eastAsia"/>
              </w:rPr>
              <w:t>, the</w:t>
            </w:r>
            <w:r>
              <w:t xml:space="preserve"> </w:t>
            </w:r>
            <w:r>
              <w:rPr>
                <w:rFonts w:hint="eastAsia"/>
              </w:rPr>
              <w:t xml:space="preserve">potential benefits of </w:t>
            </w:r>
            <w:r>
              <w:t>DFT-s-OFDM</w:t>
            </w:r>
            <w:r>
              <w:rPr>
                <w:rFonts w:hint="eastAsia"/>
              </w:rPr>
              <w:t xml:space="preserve"> with </w:t>
            </w:r>
            <w:r>
              <w:t>number of layers &gt; 1</w:t>
            </w:r>
            <w:r>
              <w:rPr>
                <w:rFonts w:hint="eastAsia"/>
              </w:rPr>
              <w:t xml:space="preserve"> should be compared</w:t>
            </w:r>
            <w:r>
              <w:t xml:space="preserve"> with CP-OFDM</w:t>
            </w:r>
            <w:r>
              <w:rPr>
                <w:rFonts w:hint="eastAsia"/>
              </w:rPr>
              <w:t xml:space="preserve"> with </w:t>
            </w:r>
            <w:r>
              <w:t>number of layers &gt; 1</w:t>
            </w:r>
            <w:r>
              <w:rPr>
                <w:rFonts w:hint="eastAsia"/>
              </w:rPr>
              <w:t xml:space="preserve"> based on </w:t>
            </w:r>
            <w:r>
              <w:t>the</w:t>
            </w:r>
            <w:r>
              <w:rPr>
                <w:rFonts w:hint="eastAsia"/>
              </w:rPr>
              <w:t xml:space="preserve"> link level simulation</w:t>
            </w:r>
          </w:p>
        </w:tc>
      </w:tr>
      <w:tr w:rsidR="00D97657" w14:paraId="5C9050DB" w14:textId="77777777">
        <w:tc>
          <w:tcPr>
            <w:tcW w:w="1696" w:type="dxa"/>
          </w:tcPr>
          <w:p w14:paraId="01E957C2" w14:textId="441421D7" w:rsidR="00D97657" w:rsidRDefault="00D97657" w:rsidP="00D97657">
            <w:pPr>
              <w:overflowPunct/>
              <w:autoSpaceDE/>
              <w:autoSpaceDN/>
              <w:adjustRightInd/>
              <w:textAlignment w:val="auto"/>
              <w:rPr>
                <w:lang w:val="en-US" w:eastAsia="zh-CN"/>
              </w:rPr>
            </w:pPr>
            <w:r>
              <w:rPr>
                <w:lang w:val="en-US" w:eastAsia="zh-CN"/>
              </w:rPr>
              <w:t>InterDigital</w:t>
            </w:r>
          </w:p>
        </w:tc>
        <w:tc>
          <w:tcPr>
            <w:tcW w:w="7938" w:type="dxa"/>
          </w:tcPr>
          <w:p w14:paraId="6FD86B11" w14:textId="71EED15E" w:rsidR="00D97657" w:rsidRDefault="00D97657" w:rsidP="00D97657">
            <w:pPr>
              <w:overflowPunct/>
              <w:autoSpaceDE/>
              <w:autoSpaceDN/>
              <w:adjustRightInd/>
              <w:textAlignment w:val="auto"/>
            </w:pPr>
            <w:r>
              <w:t>At least the second bullet shall be used as the baseline.</w:t>
            </w:r>
          </w:p>
        </w:tc>
      </w:tr>
      <w:tr w:rsidR="00982B57" w14:paraId="1CEA7B49" w14:textId="77777777">
        <w:tc>
          <w:tcPr>
            <w:tcW w:w="1696" w:type="dxa"/>
          </w:tcPr>
          <w:p w14:paraId="267B463B" w14:textId="5A9FDCF1" w:rsidR="00982B57" w:rsidRPr="00DE37F4" w:rsidRDefault="00982B57" w:rsidP="00D97657">
            <w:pPr>
              <w:overflowPunct/>
              <w:autoSpaceDE/>
              <w:autoSpaceDN/>
              <w:adjustRightInd/>
              <w:textAlignment w:val="auto"/>
              <w:rPr>
                <w:lang w:val="en-US" w:eastAsia="zh-CN"/>
              </w:rPr>
            </w:pPr>
            <w:r w:rsidRPr="00DE37F4">
              <w:rPr>
                <w:rFonts w:hint="eastAsia"/>
                <w:lang w:val="en-US" w:eastAsia="zh-CN"/>
              </w:rPr>
              <w:t>NTT DOCOMO</w:t>
            </w:r>
          </w:p>
        </w:tc>
        <w:tc>
          <w:tcPr>
            <w:tcW w:w="7938" w:type="dxa"/>
          </w:tcPr>
          <w:p w14:paraId="624219F3" w14:textId="6F9288BA" w:rsidR="00982B57" w:rsidRPr="00DE37F4" w:rsidRDefault="00982B57" w:rsidP="00D97657">
            <w:pPr>
              <w:overflowPunct/>
              <w:autoSpaceDE/>
              <w:autoSpaceDN/>
              <w:adjustRightInd/>
              <w:textAlignment w:val="auto"/>
              <w:rPr>
                <w:lang w:eastAsia="zh-CN"/>
              </w:rPr>
            </w:pPr>
            <w:r w:rsidRPr="00DE37F4">
              <w:rPr>
                <w:rFonts w:hint="eastAsia"/>
                <w:lang w:eastAsia="zh-CN"/>
              </w:rPr>
              <w:t xml:space="preserve">The </w:t>
            </w:r>
            <w:r w:rsidR="00C93D7F" w:rsidRPr="00DE37F4">
              <w:rPr>
                <w:lang w:eastAsia="zh-CN"/>
              </w:rPr>
              <w:t>second</w:t>
            </w:r>
            <w:r w:rsidRPr="00DE37F4">
              <w:rPr>
                <w:rFonts w:hint="eastAsia"/>
                <w:lang w:eastAsia="zh-CN"/>
              </w:rPr>
              <w:t xml:space="preserve"> </w:t>
            </w:r>
            <w:r w:rsidR="001C29DD" w:rsidRPr="00DE37F4">
              <w:rPr>
                <w:rFonts w:hint="eastAsia"/>
                <w:lang w:eastAsia="zh-CN"/>
              </w:rPr>
              <w:t xml:space="preserve">bullet </w:t>
            </w:r>
            <w:r w:rsidR="00012C98" w:rsidRPr="00DE37F4">
              <w:rPr>
                <w:rFonts w:hint="eastAsia"/>
                <w:lang w:eastAsia="zh-CN"/>
              </w:rPr>
              <w:t>should</w:t>
            </w:r>
            <w:r w:rsidR="001C29DD" w:rsidRPr="00DE37F4">
              <w:rPr>
                <w:rFonts w:hint="eastAsia"/>
                <w:lang w:eastAsia="zh-CN"/>
              </w:rPr>
              <w:t xml:space="preserve"> be used as the b</w:t>
            </w:r>
            <w:r w:rsidR="00012C98" w:rsidRPr="00DE37F4">
              <w:rPr>
                <w:rFonts w:hint="eastAsia"/>
                <w:lang w:eastAsia="zh-CN"/>
              </w:rPr>
              <w:t>aseline.</w:t>
            </w:r>
            <w:r w:rsidRPr="00DE37F4">
              <w:rPr>
                <w:rFonts w:hint="eastAsia"/>
                <w:lang w:eastAsia="zh-CN"/>
              </w:rPr>
              <w:t xml:space="preserve"> </w:t>
            </w:r>
          </w:p>
        </w:tc>
      </w:tr>
      <w:tr w:rsidR="007B617E" w14:paraId="477E706A" w14:textId="77777777">
        <w:tc>
          <w:tcPr>
            <w:tcW w:w="1696" w:type="dxa"/>
          </w:tcPr>
          <w:p w14:paraId="57B02914" w14:textId="5CCEBA23" w:rsidR="007B617E" w:rsidRPr="00DE37F4" w:rsidRDefault="0065702D" w:rsidP="00D97657">
            <w:pPr>
              <w:overflowPunct/>
              <w:autoSpaceDE/>
              <w:autoSpaceDN/>
              <w:adjustRightInd/>
              <w:textAlignment w:val="auto"/>
              <w:rPr>
                <w:lang w:val="en-US" w:eastAsia="zh-CN"/>
              </w:rPr>
            </w:pPr>
            <w:r>
              <w:rPr>
                <w:lang w:val="en-US" w:eastAsia="zh-CN"/>
              </w:rPr>
              <w:t>QC</w:t>
            </w:r>
          </w:p>
        </w:tc>
        <w:tc>
          <w:tcPr>
            <w:tcW w:w="7938" w:type="dxa"/>
          </w:tcPr>
          <w:p w14:paraId="119DCA8A" w14:textId="006A4153" w:rsidR="0065702D" w:rsidRDefault="0065702D" w:rsidP="0065702D">
            <w:pPr>
              <w:overflowPunct/>
              <w:autoSpaceDE/>
              <w:autoSpaceDN/>
              <w:adjustRightInd/>
              <w:textAlignment w:val="auto"/>
            </w:pPr>
            <w:r>
              <w:t>We agree with vivo, OPPO, Samsung, Interdigital and NTT Docomo that the 2</w:t>
            </w:r>
            <w:r w:rsidRPr="00700BE3">
              <w:rPr>
                <w:vertAlign w:val="superscript"/>
              </w:rPr>
              <w:t>nd</w:t>
            </w:r>
            <w:r>
              <w:t xml:space="preserve"> bullet should be used as a baseline to compare against i.e. </w:t>
            </w:r>
            <w:r w:rsidRPr="006606A1">
              <w:t>CP-OFDM for all number of layers &amp; DFT-s-OFDM for single layer</w:t>
            </w:r>
            <w:r>
              <w:t xml:space="preserve"> as specified in 5G.</w:t>
            </w:r>
          </w:p>
          <w:p w14:paraId="6D6FCF4B" w14:textId="77777777" w:rsidR="0065702D" w:rsidRDefault="0065702D" w:rsidP="0065702D">
            <w:pPr>
              <w:overflowPunct/>
              <w:autoSpaceDE/>
              <w:autoSpaceDN/>
              <w:adjustRightInd/>
              <w:textAlignment w:val="auto"/>
            </w:pPr>
            <w:r>
              <w:t xml:space="preserve">Non-coherent uplink precoding should be considered as baseline since this is widely prevalent, offering less complexity and reduced implementation demands on UEs. </w:t>
            </w:r>
          </w:p>
          <w:p w14:paraId="1C24B69D" w14:textId="7570752A" w:rsidR="007B617E" w:rsidRPr="00DE37F4" w:rsidRDefault="0065702D" w:rsidP="0065702D">
            <w:pPr>
              <w:overflowPunct/>
              <w:autoSpaceDE/>
              <w:autoSpaceDN/>
              <w:adjustRightInd/>
              <w:textAlignment w:val="auto"/>
              <w:rPr>
                <w:lang w:eastAsia="zh-CN"/>
              </w:rPr>
            </w:pPr>
            <w:r>
              <w:t>It is important to note that schemes that offer better performance via additional uplink transmit power are more robust than those that offer equivalent performance while relying on beamforming gains as beamforming gains may not be consistently observed and can be highly dependent on aspects such as SRS configuration / periodicity, UE antenna architectures, etc.</w:t>
            </w:r>
          </w:p>
        </w:tc>
      </w:tr>
      <w:tr w:rsidR="005D0D26" w:rsidRPr="00754D12" w14:paraId="5A0E2FB2" w14:textId="77777777" w:rsidTr="0087417B">
        <w:tc>
          <w:tcPr>
            <w:tcW w:w="1696" w:type="dxa"/>
          </w:tcPr>
          <w:p w14:paraId="01E1E136" w14:textId="77777777" w:rsidR="005D0D26" w:rsidRDefault="005D0D26" w:rsidP="0087417B">
            <w:pPr>
              <w:overflowPunct/>
              <w:autoSpaceDE/>
              <w:autoSpaceDN/>
              <w:adjustRightInd/>
              <w:textAlignment w:val="auto"/>
            </w:pPr>
            <w:r>
              <w:rPr>
                <w:rFonts w:hint="eastAsia"/>
              </w:rPr>
              <w:t>Xiaomi</w:t>
            </w:r>
          </w:p>
        </w:tc>
        <w:tc>
          <w:tcPr>
            <w:tcW w:w="7938" w:type="dxa"/>
          </w:tcPr>
          <w:p w14:paraId="51899521" w14:textId="14E70AB2" w:rsidR="005D0D26" w:rsidRPr="00AE52A5" w:rsidRDefault="005D0D26" w:rsidP="0087417B">
            <w:r>
              <w:rPr>
                <w:rFonts w:hint="eastAsia"/>
              </w:rPr>
              <w:t>One point that need further discussion on the baseline and evaluation is whether DFT-s-OFDM based UE and CP-OFDM based UE can be</w:t>
            </w:r>
            <w:r>
              <w:rPr>
                <w:rFonts w:hint="eastAsia"/>
                <w:lang w:eastAsia="zh-CN"/>
              </w:rPr>
              <w:t xml:space="preserve"> spatially</w:t>
            </w:r>
            <w:r>
              <w:rPr>
                <w:rFonts w:hint="eastAsia"/>
              </w:rPr>
              <w:t xml:space="preserve"> multiplexed</w:t>
            </w:r>
            <w:r>
              <w:rPr>
                <w:rFonts w:hint="eastAsia"/>
                <w:lang w:eastAsia="zh-CN"/>
              </w:rPr>
              <w:t xml:space="preserve"> (</w:t>
            </w:r>
            <w:proofErr w:type="spellStart"/>
            <w:r>
              <w:rPr>
                <w:rFonts w:hint="eastAsia"/>
                <w:lang w:eastAsia="zh-CN"/>
              </w:rPr>
              <w:t>SDMed</w:t>
            </w:r>
            <w:proofErr w:type="spellEnd"/>
            <w:r>
              <w:rPr>
                <w:rFonts w:hint="eastAsia"/>
                <w:lang w:eastAsia="zh-CN"/>
              </w:rPr>
              <w:t>)</w:t>
            </w:r>
            <w:r>
              <w:rPr>
                <w:rFonts w:hint="eastAsia"/>
              </w:rPr>
              <w:t xml:space="preserve"> in the same resources. If yes, </w:t>
            </w:r>
            <w:r>
              <w:rPr>
                <w:lang w:eastAsia="zh-CN"/>
              </w:rPr>
              <w:t>consider</w:t>
            </w:r>
            <w:r>
              <w:rPr>
                <w:rFonts w:hint="eastAsia"/>
                <w:lang w:eastAsia="zh-CN"/>
              </w:rPr>
              <w:t xml:space="preserve"> the </w:t>
            </w:r>
            <w:r>
              <w:rPr>
                <w:lang w:eastAsia="zh-CN"/>
              </w:rPr>
              <w:t>potential</w:t>
            </w:r>
            <w:r>
              <w:rPr>
                <w:rFonts w:hint="eastAsia"/>
                <w:lang w:eastAsia="zh-CN"/>
              </w:rPr>
              <w:t xml:space="preserve"> difference with respect to </w:t>
            </w:r>
            <w:r>
              <w:rPr>
                <w:rFonts w:hint="eastAsia"/>
              </w:rPr>
              <w:t xml:space="preserve">L2S mapping for this case. </w:t>
            </w:r>
          </w:p>
          <w:p w14:paraId="262AFBE4" w14:textId="77777777" w:rsidR="005D0D26" w:rsidRPr="003777E5" w:rsidRDefault="005D0D26" w:rsidP="0087417B">
            <w:pPr>
              <w:overflowPunct/>
              <w:autoSpaceDE/>
              <w:autoSpaceDN/>
              <w:adjustRightInd/>
              <w:textAlignment w:val="auto"/>
            </w:pPr>
          </w:p>
        </w:tc>
      </w:tr>
      <w:tr w:rsidR="005D0D26" w14:paraId="24378B25" w14:textId="77777777">
        <w:tc>
          <w:tcPr>
            <w:tcW w:w="1696" w:type="dxa"/>
          </w:tcPr>
          <w:p w14:paraId="7E5ED854" w14:textId="77777777" w:rsidR="005D0D26" w:rsidRPr="005D0D26" w:rsidRDefault="005D0D26" w:rsidP="00D97657">
            <w:pPr>
              <w:overflowPunct/>
              <w:autoSpaceDE/>
              <w:autoSpaceDN/>
              <w:adjustRightInd/>
              <w:textAlignment w:val="auto"/>
              <w:rPr>
                <w:lang w:eastAsia="zh-CN"/>
              </w:rPr>
            </w:pPr>
          </w:p>
        </w:tc>
        <w:tc>
          <w:tcPr>
            <w:tcW w:w="7938" w:type="dxa"/>
          </w:tcPr>
          <w:p w14:paraId="179E0521" w14:textId="77777777" w:rsidR="005D0D26" w:rsidRDefault="005D0D26" w:rsidP="0065702D">
            <w:pPr>
              <w:overflowPunct/>
              <w:autoSpaceDE/>
              <w:autoSpaceDN/>
              <w:adjustRightInd/>
              <w:textAlignment w:val="auto"/>
            </w:pPr>
          </w:p>
        </w:tc>
      </w:tr>
    </w:tbl>
    <w:p w14:paraId="0A81F672" w14:textId="77777777" w:rsidR="00414226" w:rsidRDefault="00414226"/>
    <w:p w14:paraId="6D7C6548" w14:textId="77777777" w:rsidR="000E6B29" w:rsidRDefault="000E6B29" w:rsidP="000E6B29">
      <w:pPr>
        <w:pStyle w:val="Heading1"/>
      </w:pPr>
      <w:r>
        <w:lastRenderedPageBreak/>
        <w:t>9.</w:t>
      </w:r>
      <w:r>
        <w:tab/>
        <w:t>Monday on-line</w:t>
      </w:r>
    </w:p>
    <w:p w14:paraId="58467B6F" w14:textId="77777777" w:rsidR="000E6B29" w:rsidRPr="00CC39DC" w:rsidRDefault="000E6B29" w:rsidP="000E6B29">
      <w:r w:rsidRPr="00CC39DC">
        <w:rPr>
          <w:b/>
          <w:bCs/>
          <w:highlight w:val="yellow"/>
        </w:rPr>
        <w:t>Moderator proposal for agreement:</w:t>
      </w:r>
      <w:r w:rsidRPr="00CC39DC">
        <w:rPr>
          <w:highlight w:val="yellow"/>
        </w:rPr>
        <w:t xml:space="preserve"> </w:t>
      </w:r>
    </w:p>
    <w:p w14:paraId="22FA29F7"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Deprioritize discussion on DL DFT-s-OFDM for PDCCH/PDSCH/PBCH communication</w:t>
      </w:r>
    </w:p>
    <w:p w14:paraId="7228BDFF" w14:textId="77777777" w:rsidR="000E6B29" w:rsidRPr="00CC39DC" w:rsidRDefault="000E6B29" w:rsidP="000E6B29">
      <w:pPr>
        <w:numPr>
          <w:ilvl w:val="1"/>
          <w:numId w:val="8"/>
        </w:numPr>
        <w:tabs>
          <w:tab w:val="num" w:pos="1440"/>
        </w:tabs>
        <w:spacing w:after="0"/>
        <w:jc w:val="both"/>
        <w:rPr>
          <w:rFonts w:eastAsia="Batang"/>
          <w:lang w:val="en-US" w:eastAsia="ko-KR"/>
        </w:rPr>
      </w:pPr>
      <w:r w:rsidRPr="00CC39DC">
        <w:rPr>
          <w:rFonts w:eastAsia="Batang"/>
          <w:lang w:val="en-US" w:eastAsia="ko-KR"/>
        </w:rPr>
        <w:t>Discuss on-line the question of DFT-s-OFDM for NTN communication</w:t>
      </w:r>
    </w:p>
    <w:p w14:paraId="200DD49A" w14:textId="77777777" w:rsidR="000E6B29" w:rsidRPr="00CC39DC" w:rsidRDefault="000E6B29" w:rsidP="000E6B29">
      <w:pPr>
        <w:rPr>
          <w:lang w:val="en-US"/>
        </w:rPr>
      </w:pPr>
    </w:p>
    <w:p w14:paraId="4DA1E040" w14:textId="77777777" w:rsidR="000E6B29" w:rsidRPr="00CC39DC" w:rsidRDefault="000E6B29" w:rsidP="000E6B29">
      <w:r w:rsidRPr="00CC39DC">
        <w:rPr>
          <w:b/>
          <w:bCs/>
          <w:highlight w:val="yellow"/>
        </w:rPr>
        <w:t>Moderator proposal for conclusion – non-critical:</w:t>
      </w:r>
      <w:r w:rsidRPr="00CC39DC">
        <w:rPr>
          <w:highlight w:val="yellow"/>
        </w:rPr>
        <w:t xml:space="preserve"> </w:t>
      </w:r>
    </w:p>
    <w:p w14:paraId="5624DBF4" w14:textId="77777777" w:rsidR="000E6B29" w:rsidRPr="00CC39DC" w:rsidRDefault="000E6B29" w:rsidP="000E6B29">
      <w:pPr>
        <w:numPr>
          <w:ilvl w:val="0"/>
          <w:numId w:val="8"/>
        </w:numPr>
        <w:tabs>
          <w:tab w:val="num" w:pos="720"/>
        </w:tabs>
        <w:spacing w:after="0"/>
        <w:jc w:val="both"/>
        <w:rPr>
          <w:rFonts w:eastAsia="Batang"/>
          <w:lang w:val="en-US" w:eastAsia="ko-KR"/>
        </w:rPr>
      </w:pPr>
      <w:r w:rsidRPr="00CC39DC">
        <w:rPr>
          <w:rFonts w:eastAsia="Batang"/>
          <w:lang w:val="en-US" w:eastAsia="ko-KR"/>
        </w:rPr>
        <w:t xml:space="preserve">For UL PAPR reduction, RAN1 doesn’t select a </w:t>
      </w:r>
      <w:proofErr w:type="spellStart"/>
      <w:r w:rsidRPr="00CC39DC">
        <w:rPr>
          <w:rFonts w:eastAsia="Batang"/>
          <w:lang w:val="en-US" w:eastAsia="ko-KR"/>
        </w:rPr>
        <w:t>singe</w:t>
      </w:r>
      <w:proofErr w:type="spellEnd"/>
      <w:r w:rsidRPr="00CC39DC">
        <w:rPr>
          <w:rFonts w:eastAsia="Batang"/>
          <w:lang w:val="en-US" w:eastAsia="ko-KR"/>
        </w:rPr>
        <w:t xml:space="preserve"> PA model for calibration. Companies are to report the model used in their evaluation until further guidance is received from RAN4. </w:t>
      </w:r>
    </w:p>
    <w:p w14:paraId="5F16FE46" w14:textId="77777777" w:rsidR="000E6B29" w:rsidRPr="00CC39DC" w:rsidRDefault="000E6B29" w:rsidP="000E6B29">
      <w:pPr>
        <w:rPr>
          <w:lang w:val="en-US"/>
        </w:rPr>
      </w:pPr>
    </w:p>
    <w:p w14:paraId="1025AD15" w14:textId="77777777" w:rsidR="000E6B29" w:rsidRPr="00CC39DC" w:rsidRDefault="000E6B29" w:rsidP="000E6B29">
      <w:r w:rsidRPr="00CC39DC">
        <w:rPr>
          <w:b/>
          <w:bCs/>
          <w:highlight w:val="yellow"/>
        </w:rPr>
        <w:t>Moderator proposal for discussion – not stabilized:</w:t>
      </w:r>
      <w:r w:rsidRPr="00CC39DC">
        <w:rPr>
          <w:highlight w:val="yellow"/>
        </w:rPr>
        <w:t xml:space="preserve"> </w:t>
      </w:r>
    </w:p>
    <w:p w14:paraId="106DB674" w14:textId="77777777" w:rsidR="000E6B29" w:rsidRPr="00CC39DC" w:rsidRDefault="000E6B29" w:rsidP="000E6B29">
      <w:pPr>
        <w:rPr>
          <w:b/>
          <w:bCs/>
        </w:rPr>
      </w:pPr>
      <w:r w:rsidRPr="00CC39DC">
        <w:rPr>
          <w:b/>
          <w:bCs/>
        </w:rPr>
        <w:t>Evaluation metrics for UL PAPR reduction</w:t>
      </w:r>
    </w:p>
    <w:p w14:paraId="5BFD3FFA" w14:textId="77777777" w:rsidR="000E6B29" w:rsidRPr="00CC39DC" w:rsidRDefault="000E6B29" w:rsidP="000E6B29">
      <w:pPr>
        <w:pStyle w:val="ListParagraph"/>
        <w:numPr>
          <w:ilvl w:val="0"/>
          <w:numId w:val="8"/>
        </w:numPr>
        <w:tabs>
          <w:tab w:val="num" w:pos="720"/>
        </w:tabs>
      </w:pPr>
      <w:r w:rsidRPr="00CC39DC">
        <w:t>Net gain @10% BLER / @1% BLER (depending on the case) assuming similar spectral efficiency and bandwidth for each compared method</w:t>
      </w:r>
    </w:p>
    <w:p w14:paraId="1D8C50BC" w14:textId="77777777" w:rsidR="000E6B29" w:rsidRPr="00CC39DC" w:rsidRDefault="000E6B29" w:rsidP="000E6B29">
      <w:pPr>
        <w:pStyle w:val="ListParagraph"/>
        <w:numPr>
          <w:ilvl w:val="0"/>
          <w:numId w:val="8"/>
        </w:numPr>
        <w:tabs>
          <w:tab w:val="num" w:pos="720"/>
        </w:tabs>
      </w:pPr>
      <w:r w:rsidRPr="00CC39DC">
        <w:t xml:space="preserve">RAN4 metrics to be </w:t>
      </w:r>
      <w:proofErr w:type="gramStart"/>
      <w:r w:rsidRPr="00CC39DC">
        <w:t>taken into account</w:t>
      </w:r>
      <w:proofErr w:type="gramEnd"/>
      <w:r w:rsidRPr="00CC39DC">
        <w:t>: ACLR, EVM, IBE, SEM</w:t>
      </w:r>
    </w:p>
    <w:p w14:paraId="2B01F9E4" w14:textId="77777777" w:rsidR="000E6B29" w:rsidRPr="00CC39DC" w:rsidRDefault="000E6B29" w:rsidP="000E6B29">
      <w:pPr>
        <w:pStyle w:val="ListParagraph"/>
        <w:numPr>
          <w:ilvl w:val="0"/>
          <w:numId w:val="8"/>
        </w:numPr>
        <w:tabs>
          <w:tab w:val="num" w:pos="720"/>
        </w:tabs>
      </w:pPr>
      <w:r w:rsidRPr="00CC39DC">
        <w:t>PAPR reduction and SINR degradation @10% BLER, Net gain including MPR can be evaluated by RAN4</w:t>
      </w:r>
    </w:p>
    <w:p w14:paraId="05DC5F25" w14:textId="77777777" w:rsidR="000E6B29" w:rsidRPr="00CC39DC" w:rsidRDefault="000E6B29" w:rsidP="000E6B29">
      <w:pPr>
        <w:pStyle w:val="ListParagraph"/>
        <w:numPr>
          <w:ilvl w:val="0"/>
          <w:numId w:val="8"/>
        </w:numPr>
        <w:tabs>
          <w:tab w:val="num" w:pos="720"/>
        </w:tabs>
      </w:pPr>
      <w:r w:rsidRPr="00CC39DC">
        <w:t>Implementation complexity in receiver</w:t>
      </w:r>
    </w:p>
    <w:p w14:paraId="723AD492" w14:textId="77777777" w:rsidR="000E6B29" w:rsidRDefault="000E6B29" w:rsidP="000E6B29">
      <w:pPr>
        <w:pStyle w:val="ListParagraph"/>
        <w:numPr>
          <w:ilvl w:val="0"/>
          <w:numId w:val="8"/>
        </w:numPr>
        <w:tabs>
          <w:tab w:val="num" w:pos="720"/>
        </w:tabs>
      </w:pPr>
      <w:r w:rsidRPr="00CC39DC">
        <w:t>CM characteristic</w:t>
      </w:r>
    </w:p>
    <w:p w14:paraId="1B6C459B" w14:textId="77777777" w:rsidR="00CC39DC" w:rsidRDefault="00CC39DC" w:rsidP="00CC39DC"/>
    <w:p w14:paraId="23B6FA5E" w14:textId="515964C9" w:rsidR="00CC39DC" w:rsidRDefault="000E6B29" w:rsidP="00CC39DC">
      <w:pPr>
        <w:pStyle w:val="Heading1"/>
      </w:pPr>
      <w:r>
        <w:t>10</w:t>
      </w:r>
      <w:r w:rsidR="00CC39DC">
        <w:t>.</w:t>
      </w:r>
      <w:r w:rsidR="00CC39DC">
        <w:tab/>
        <w:t xml:space="preserve">Tuesday </w:t>
      </w:r>
      <w:r w:rsidR="00BE37A9">
        <w:t xml:space="preserve">morning </w:t>
      </w:r>
      <w:r w:rsidR="00CC39DC">
        <w:t>offline</w:t>
      </w:r>
    </w:p>
    <w:p w14:paraId="141947CC" w14:textId="163B4CEE" w:rsidR="000E6B29" w:rsidRPr="00101705" w:rsidRDefault="000E6B29" w:rsidP="000E6B29">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sidR="00EE1D85">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0E6B29" w:rsidRPr="00063F88" w14:paraId="22BEE9B5" w14:textId="77777777" w:rsidTr="004A3E57">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28E4092B" w14:textId="77777777" w:rsidR="000E6B29" w:rsidRPr="000B27A7" w:rsidRDefault="000E6B29"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4F4088F7" w14:textId="77777777" w:rsidR="000E6B29" w:rsidRDefault="000E6B29"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79D35D78" w14:textId="77777777" w:rsidR="000E6B29" w:rsidRPr="00EC6EA0" w:rsidRDefault="000E6B29"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3CB5BA75" w14:textId="77777777" w:rsidR="000E6B29" w:rsidRPr="005F1804" w:rsidRDefault="000E6B29"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0E6B29" w:rsidRPr="00063F88" w14:paraId="06B16D81" w14:textId="77777777" w:rsidTr="004A3E57">
        <w:trPr>
          <w:trHeight w:val="303"/>
          <w:jc w:val="center"/>
        </w:trPr>
        <w:tc>
          <w:tcPr>
            <w:tcW w:w="1249" w:type="pct"/>
            <w:tcMar>
              <w:top w:w="0" w:type="dxa"/>
              <w:left w:w="108" w:type="dxa"/>
              <w:bottom w:w="0" w:type="dxa"/>
              <w:right w:w="108" w:type="dxa"/>
            </w:tcMar>
            <w:vAlign w:val="center"/>
            <w:hideMark/>
          </w:tcPr>
          <w:p w14:paraId="11187802"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72C0A17E"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63004486" w14:textId="71750ABD"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1C51BC4C" w14:textId="65B7BEE5" w:rsidR="000E6B29" w:rsidRPr="005F1804" w:rsidRDefault="00EE1D85" w:rsidP="001C609F">
            <w:pPr>
              <w:spacing w:after="0"/>
              <w:ind w:leftChars="20" w:left="40"/>
              <w:rPr>
                <w:color w:val="000000" w:themeColor="text1"/>
                <w:lang w:val="en-US" w:eastAsia="zh-CN"/>
              </w:rPr>
            </w:pPr>
            <w:r>
              <w:rPr>
                <w:color w:val="C00000"/>
                <w:lang w:val="en-US"/>
              </w:rPr>
              <w:t>4</w:t>
            </w:r>
            <w:r w:rsidR="000E6B29" w:rsidRPr="00EE1D85">
              <w:rPr>
                <w:color w:val="C00000"/>
                <w:lang w:val="en-US"/>
              </w:rPr>
              <w:t xml:space="preserve">GHz, </w:t>
            </w:r>
            <w:r>
              <w:rPr>
                <w:color w:val="C00000"/>
                <w:lang w:val="en-US"/>
              </w:rPr>
              <w:t>7</w:t>
            </w:r>
            <w:r w:rsidRPr="00EE1D85">
              <w:rPr>
                <w:rFonts w:eastAsia="Batang"/>
                <w:color w:val="000000" w:themeColor="text1"/>
                <w:lang w:val="en-US"/>
              </w:rPr>
              <w:t>GHz</w:t>
            </w:r>
            <w:r w:rsidR="000E6B29" w:rsidRPr="00EE1D85">
              <w:rPr>
                <w:color w:val="C00000"/>
                <w:lang w:val="en-US"/>
              </w:rPr>
              <w:t>, 28 GHz</w:t>
            </w:r>
          </w:p>
        </w:tc>
      </w:tr>
      <w:tr w:rsidR="000E6B29" w:rsidRPr="00063F88" w14:paraId="7693FC85" w14:textId="77777777" w:rsidTr="004A3E57">
        <w:trPr>
          <w:trHeight w:val="168"/>
          <w:jc w:val="center"/>
        </w:trPr>
        <w:tc>
          <w:tcPr>
            <w:tcW w:w="1249" w:type="pct"/>
            <w:tcMar>
              <w:top w:w="0" w:type="dxa"/>
              <w:left w:w="108" w:type="dxa"/>
              <w:bottom w:w="0" w:type="dxa"/>
              <w:right w:w="108" w:type="dxa"/>
            </w:tcMar>
            <w:vAlign w:val="center"/>
            <w:hideMark/>
          </w:tcPr>
          <w:p w14:paraId="5FC2A2B0"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48E815F3" w14:textId="47AA75C6" w:rsidR="000E6B29" w:rsidRPr="005F1804"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D18FDF4" w14:textId="3CDF205A" w:rsidR="000E6B29" w:rsidRDefault="002553E7" w:rsidP="001C609F">
            <w:pPr>
              <w:spacing w:after="0"/>
              <w:ind w:leftChars="20" w:left="40"/>
              <w:rPr>
                <w:rFonts w:eastAsia="Batang"/>
                <w:lang w:val="en-US"/>
              </w:rPr>
            </w:pPr>
            <w:r>
              <w:rPr>
                <w:lang w:val="en-US"/>
              </w:rPr>
              <w:t xml:space="preserve">At least </w:t>
            </w:r>
            <w:r w:rsidR="008D15B1">
              <w:rPr>
                <w:lang w:val="en-US"/>
              </w:rPr>
              <w:t>1</w:t>
            </w:r>
            <w:r w:rsidR="000E6B29" w:rsidRPr="00EE1D85">
              <w:rPr>
                <w:rFonts w:eastAsia="Batang"/>
                <w:lang w:val="en-US"/>
              </w:rPr>
              <w:t>00MHz for Urban</w:t>
            </w:r>
            <w:r w:rsidR="000E6B29" w:rsidRPr="00EE1D85">
              <w:rPr>
                <w:lang w:val="en-US" w:eastAsia="zh-CN"/>
              </w:rPr>
              <w:t xml:space="preserve"> </w:t>
            </w:r>
            <w:r w:rsidR="000E6B29" w:rsidRPr="00EE1D85">
              <w:rPr>
                <w:rFonts w:eastAsia="Batang"/>
                <w:lang w:val="en-US"/>
              </w:rPr>
              <w:t>(</w:t>
            </w:r>
            <w:r w:rsidR="000E6B29" w:rsidRPr="00EE1D85">
              <w:rPr>
                <w:lang w:val="en-US" w:eastAsia="zh-CN"/>
              </w:rPr>
              <w:t>4GHz</w:t>
            </w:r>
            <w:r w:rsidR="000E6B29" w:rsidRPr="00EE1D85">
              <w:rPr>
                <w:rFonts w:eastAsia="Batang"/>
                <w:lang w:val="en-US"/>
              </w:rPr>
              <w:t>)</w:t>
            </w:r>
          </w:p>
          <w:p w14:paraId="4A59EADD" w14:textId="25C10A33" w:rsidR="00EE1D85" w:rsidRPr="00C11653" w:rsidRDefault="00EE1D85" w:rsidP="00C11653">
            <w:pPr>
              <w:spacing w:after="0"/>
              <w:ind w:leftChars="20" w:left="40"/>
              <w:rPr>
                <w:lang w:val="en-US" w:eastAsia="zh-CN"/>
              </w:rPr>
            </w:pPr>
          </w:p>
        </w:tc>
      </w:tr>
      <w:tr w:rsidR="00C11653" w:rsidRPr="00063F88" w14:paraId="7B739F20" w14:textId="77777777" w:rsidTr="004A3E57">
        <w:trPr>
          <w:trHeight w:val="168"/>
          <w:jc w:val="center"/>
        </w:trPr>
        <w:tc>
          <w:tcPr>
            <w:tcW w:w="1249" w:type="pct"/>
            <w:tcMar>
              <w:top w:w="0" w:type="dxa"/>
              <w:left w:w="108" w:type="dxa"/>
              <w:bottom w:w="0" w:type="dxa"/>
              <w:right w:w="108" w:type="dxa"/>
            </w:tcMar>
            <w:vAlign w:val="center"/>
            <w:hideMark/>
          </w:tcPr>
          <w:p w14:paraId="5F8188DF" w14:textId="07C8A9DF" w:rsidR="00C11653" w:rsidRPr="00EC6EA0" w:rsidRDefault="00C11653"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076CBAF1" w14:textId="7B0A5940" w:rsidR="00C11653" w:rsidRPr="005F1804" w:rsidRDefault="00C11653" w:rsidP="001C609F">
            <w:pPr>
              <w:spacing w:after="0"/>
              <w:ind w:leftChars="20" w:left="40"/>
              <w:rPr>
                <w:rFonts w:eastAsia="Batang"/>
                <w:color w:val="000000" w:themeColor="text1"/>
                <w:lang w:val="en-US"/>
              </w:rPr>
            </w:pPr>
          </w:p>
        </w:tc>
        <w:tc>
          <w:tcPr>
            <w:tcW w:w="1798" w:type="pct"/>
            <w:vAlign w:val="center"/>
          </w:tcPr>
          <w:p w14:paraId="3FFA2BEB" w14:textId="51359EF6" w:rsidR="00C11653" w:rsidRPr="005F1804" w:rsidRDefault="002553E7" w:rsidP="00C11653">
            <w:pPr>
              <w:spacing w:after="0"/>
              <w:ind w:leftChars="20" w:left="40"/>
              <w:rPr>
                <w:color w:val="000000" w:themeColor="text1"/>
                <w:lang w:val="en-US" w:eastAsia="zh-CN"/>
              </w:rPr>
            </w:pPr>
            <w:r>
              <w:rPr>
                <w:color w:val="000000" w:themeColor="text1"/>
                <w:lang w:val="en-US" w:eastAsia="zh-CN"/>
              </w:rPr>
              <w:t>To be discussed with</w:t>
            </w:r>
            <w:r w:rsidR="00C11653">
              <w:rPr>
                <w:color w:val="000000" w:themeColor="text1"/>
                <w:lang w:val="en-US" w:eastAsia="zh-CN"/>
              </w:rPr>
              <w:t xml:space="preserve"> detailed simulation assumptions</w:t>
            </w:r>
          </w:p>
        </w:tc>
      </w:tr>
      <w:tr w:rsidR="000E6B29" w:rsidRPr="00CF3248" w14:paraId="052B020C" w14:textId="77777777" w:rsidTr="004A3E57">
        <w:trPr>
          <w:trHeight w:val="343"/>
          <w:jc w:val="center"/>
        </w:trPr>
        <w:tc>
          <w:tcPr>
            <w:tcW w:w="1249" w:type="pct"/>
            <w:tcMar>
              <w:top w:w="0" w:type="dxa"/>
              <w:left w:w="108" w:type="dxa"/>
              <w:bottom w:w="0" w:type="dxa"/>
              <w:right w:w="108" w:type="dxa"/>
            </w:tcMar>
            <w:vAlign w:val="center"/>
            <w:hideMark/>
          </w:tcPr>
          <w:p w14:paraId="264B6B29"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SCS</w:t>
            </w:r>
          </w:p>
        </w:tc>
        <w:tc>
          <w:tcPr>
            <w:tcW w:w="1953" w:type="pct"/>
            <w:tcMar>
              <w:top w:w="0" w:type="dxa"/>
              <w:left w:w="108" w:type="dxa"/>
              <w:bottom w:w="0" w:type="dxa"/>
              <w:right w:w="108" w:type="dxa"/>
            </w:tcMar>
            <w:vAlign w:val="center"/>
            <w:hideMark/>
          </w:tcPr>
          <w:p w14:paraId="5350729F" w14:textId="77777777" w:rsidR="002553E7"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365ACCA7" w14:textId="504A10EE"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sidR="002553E7">
              <w:rPr>
                <w:rFonts w:eastAsia="Batang"/>
                <w:color w:val="000000" w:themeColor="text1"/>
                <w:lang w:val="de-DE"/>
              </w:rPr>
              <w:t>,</w:t>
            </w:r>
          </w:p>
          <w:p w14:paraId="5469E474" w14:textId="0B453AD5" w:rsidR="000E6B29" w:rsidRPr="00132273" w:rsidRDefault="000E6B29"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11952B66" w14:textId="7AC33564" w:rsidR="002553E7" w:rsidRDefault="000E6B29" w:rsidP="001C609F">
            <w:pPr>
              <w:spacing w:after="0"/>
              <w:ind w:leftChars="20" w:left="40"/>
              <w:rPr>
                <w:rFonts w:eastAsia="Batang"/>
                <w:color w:val="000000" w:themeColor="text1"/>
                <w:lang w:val="de-DE"/>
              </w:rPr>
            </w:pPr>
            <w:r w:rsidRPr="002B3992">
              <w:rPr>
                <w:rFonts w:eastAsia="Batang"/>
                <w:color w:val="000000" w:themeColor="text1"/>
                <w:lang w:val="de-DE"/>
              </w:rPr>
              <w:t>30 kHz</w:t>
            </w:r>
            <w:r w:rsidR="002553E7">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1F6C23C3" w14:textId="1F908901" w:rsidR="002553E7" w:rsidRDefault="000E6B29" w:rsidP="002553E7">
            <w:pPr>
              <w:spacing w:after="0"/>
              <w:ind w:leftChars="20" w:left="40"/>
              <w:rPr>
                <w:color w:val="C00000"/>
                <w:lang w:val="de-DE"/>
              </w:rPr>
            </w:pPr>
            <w:r w:rsidRPr="002B3992">
              <w:rPr>
                <w:color w:val="C00000"/>
                <w:lang w:val="de-DE"/>
              </w:rPr>
              <w:t>30</w:t>
            </w:r>
            <w:r w:rsidR="002553E7">
              <w:rPr>
                <w:color w:val="C00000"/>
                <w:lang w:val="de-DE"/>
              </w:rPr>
              <w:t xml:space="preserve"> k</w:t>
            </w:r>
            <w:r w:rsidRPr="002B3992">
              <w:rPr>
                <w:color w:val="C00000"/>
                <w:lang w:val="de-DE"/>
              </w:rPr>
              <w:t xml:space="preserve">Hz </w:t>
            </w:r>
            <w:r w:rsidR="002553E7">
              <w:rPr>
                <w:color w:val="C00000"/>
                <w:lang w:val="de-DE"/>
              </w:rPr>
              <w:t xml:space="preserve">for </w:t>
            </w:r>
            <w:r w:rsidRPr="002B3992">
              <w:rPr>
                <w:color w:val="C00000"/>
                <w:lang w:val="de-DE"/>
              </w:rPr>
              <w:t>7GHz</w:t>
            </w:r>
            <w:r w:rsidR="00CF3248">
              <w:rPr>
                <w:color w:val="C00000"/>
                <w:lang w:val="de-DE"/>
              </w:rPr>
              <w:t>,</w:t>
            </w:r>
          </w:p>
          <w:p w14:paraId="7D6E2269" w14:textId="22AE9A8F" w:rsidR="000E6B29" w:rsidRPr="002B3992" w:rsidRDefault="00CF3248" w:rsidP="001C609F">
            <w:pPr>
              <w:spacing w:after="0"/>
              <w:ind w:leftChars="20" w:left="40"/>
              <w:rPr>
                <w:color w:val="000000" w:themeColor="text1"/>
                <w:lang w:val="de-DE" w:eastAsia="zh-CN"/>
              </w:rPr>
            </w:pPr>
            <w:r>
              <w:rPr>
                <w:color w:val="C00000"/>
                <w:lang w:val="de-DE"/>
              </w:rPr>
              <w:t>120 kHz for 28 GHz</w:t>
            </w:r>
          </w:p>
        </w:tc>
      </w:tr>
      <w:tr w:rsidR="000E6B29" w:rsidRPr="00063F88" w14:paraId="0A494B7F" w14:textId="77777777" w:rsidTr="004A3E57">
        <w:trPr>
          <w:trHeight w:val="620"/>
          <w:jc w:val="center"/>
        </w:trPr>
        <w:tc>
          <w:tcPr>
            <w:tcW w:w="1249" w:type="pct"/>
            <w:tcMar>
              <w:top w:w="0" w:type="dxa"/>
              <w:left w:w="108" w:type="dxa"/>
              <w:bottom w:w="0" w:type="dxa"/>
              <w:right w:w="108" w:type="dxa"/>
            </w:tcMar>
            <w:vAlign w:val="center"/>
            <w:hideMark/>
          </w:tcPr>
          <w:p w14:paraId="5DFA290D"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105B562"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330C4C6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9DB5F5B"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6FE62DC0" w14:textId="07BD9C81" w:rsidR="000E6B29" w:rsidRDefault="000E6B29"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1EB33C98" w14:textId="05D31285" w:rsidR="00EE1D85" w:rsidRPr="005F1804" w:rsidRDefault="00EE1D85" w:rsidP="001C609F">
            <w:pPr>
              <w:spacing w:after="0"/>
              <w:ind w:leftChars="20" w:left="40"/>
              <w:rPr>
                <w:color w:val="000000" w:themeColor="text1"/>
                <w:lang w:val="en-US" w:eastAsia="zh-CN"/>
              </w:rPr>
            </w:pPr>
            <w:r>
              <w:rPr>
                <w:rFonts w:eastAsia="Batang"/>
                <w:color w:val="000000" w:themeColor="text1"/>
                <w:lang w:val="en-US"/>
              </w:rPr>
              <w:t>TDL-A30</w:t>
            </w:r>
            <w:r w:rsidR="004A3E57">
              <w:rPr>
                <w:rFonts w:eastAsia="Batang"/>
                <w:color w:val="000000" w:themeColor="text1"/>
                <w:lang w:val="en-US"/>
              </w:rPr>
              <w:t>ns</w:t>
            </w:r>
            <w:r>
              <w:rPr>
                <w:rFonts w:eastAsia="Batang"/>
                <w:color w:val="000000" w:themeColor="text1"/>
                <w:lang w:val="en-US"/>
              </w:rPr>
              <w:t xml:space="preserve"> for FR2</w:t>
            </w:r>
          </w:p>
          <w:p w14:paraId="6C761D27" w14:textId="77777777" w:rsidR="000E6B29" w:rsidRPr="005F1804" w:rsidRDefault="000E6B29" w:rsidP="001C609F">
            <w:pPr>
              <w:spacing w:after="0"/>
              <w:ind w:leftChars="20" w:left="40"/>
              <w:rPr>
                <w:color w:val="000000" w:themeColor="text1"/>
                <w:lang w:val="en-US" w:eastAsia="zh-CN"/>
              </w:rPr>
            </w:pPr>
          </w:p>
        </w:tc>
      </w:tr>
      <w:tr w:rsidR="000E6B29" w:rsidRPr="00063F88" w14:paraId="43A0AEB6" w14:textId="77777777" w:rsidTr="004A3E57">
        <w:trPr>
          <w:trHeight w:val="175"/>
          <w:jc w:val="center"/>
        </w:trPr>
        <w:tc>
          <w:tcPr>
            <w:tcW w:w="1249" w:type="pct"/>
            <w:tcMar>
              <w:top w:w="0" w:type="dxa"/>
              <w:left w:w="108" w:type="dxa"/>
              <w:bottom w:w="0" w:type="dxa"/>
              <w:right w:w="108" w:type="dxa"/>
            </w:tcMar>
            <w:vAlign w:val="center"/>
            <w:hideMark/>
          </w:tcPr>
          <w:p w14:paraId="38E1F106"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4EE83B43"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3E364924"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0E6B29" w:rsidRPr="00063F88" w14:paraId="2C79B934" w14:textId="77777777" w:rsidTr="004A3E57">
        <w:trPr>
          <w:trHeight w:val="39"/>
          <w:jc w:val="center"/>
        </w:trPr>
        <w:tc>
          <w:tcPr>
            <w:tcW w:w="1249" w:type="pct"/>
            <w:tcMar>
              <w:top w:w="0" w:type="dxa"/>
              <w:left w:w="108" w:type="dxa"/>
              <w:bottom w:w="0" w:type="dxa"/>
              <w:right w:w="108" w:type="dxa"/>
            </w:tcMar>
            <w:vAlign w:val="center"/>
            <w:hideMark/>
          </w:tcPr>
          <w:p w14:paraId="065B64A5"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7B30D053"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1AB4FDCF" w14:textId="11202F7E" w:rsidR="000E6B29" w:rsidRPr="005F1804" w:rsidRDefault="000E6B29" w:rsidP="001C609F">
            <w:pPr>
              <w:spacing w:after="0"/>
              <w:ind w:leftChars="20" w:left="40"/>
              <w:rPr>
                <w:color w:val="000000" w:themeColor="text1"/>
                <w:lang w:val="en-US" w:eastAsia="zh-CN"/>
              </w:rPr>
            </w:pPr>
            <w:r w:rsidRPr="005F1804">
              <w:rPr>
                <w:rFonts w:eastAsia="Batang"/>
                <w:color w:val="000000" w:themeColor="text1"/>
                <w:lang w:val="en-US"/>
              </w:rPr>
              <w:t>1</w:t>
            </w:r>
          </w:p>
        </w:tc>
      </w:tr>
      <w:tr w:rsidR="000E6B29" w:rsidRPr="00063F88" w14:paraId="7AB5BEC9" w14:textId="77777777" w:rsidTr="004A3E57">
        <w:trPr>
          <w:trHeight w:val="223"/>
          <w:jc w:val="center"/>
        </w:trPr>
        <w:tc>
          <w:tcPr>
            <w:tcW w:w="1249" w:type="pct"/>
            <w:tcMar>
              <w:top w:w="0" w:type="dxa"/>
              <w:left w:w="108" w:type="dxa"/>
              <w:bottom w:w="0" w:type="dxa"/>
              <w:right w:w="108" w:type="dxa"/>
            </w:tcMar>
            <w:vAlign w:val="center"/>
            <w:hideMark/>
          </w:tcPr>
          <w:p w14:paraId="54C2D2E9" w14:textId="77777777" w:rsidR="000E6B29" w:rsidRPr="00691B71"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1221860" w14:textId="77777777"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240DEBA6" w14:textId="0D0D05F6" w:rsidR="000E6B29" w:rsidRPr="005F1804" w:rsidRDefault="000E6B29"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0EBDDE15" w14:textId="226070B2" w:rsidR="000E6B29" w:rsidRDefault="004A3E57"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sidR="00C11653">
              <w:rPr>
                <w:rFonts w:eastAsia="Batang"/>
                <w:color w:val="000000" w:themeColor="text1"/>
                <w:lang w:val="en-US"/>
              </w:rPr>
              <w:t xml:space="preserve"> for 4 GHz and 7 GHz</w:t>
            </w:r>
          </w:p>
          <w:p w14:paraId="451611CD" w14:textId="12ADC643" w:rsidR="00C11653" w:rsidRPr="005F1804" w:rsidRDefault="004A3E57" w:rsidP="001C609F">
            <w:pPr>
              <w:spacing w:after="0"/>
              <w:ind w:leftChars="20" w:left="40"/>
              <w:rPr>
                <w:color w:val="000000" w:themeColor="text1"/>
                <w:lang w:val="en-US" w:eastAsia="zh-CN"/>
              </w:rPr>
            </w:pPr>
            <w:r w:rsidRPr="004A3E57">
              <w:rPr>
                <w:color w:val="000000" w:themeColor="text1"/>
                <w:highlight w:val="yellow"/>
                <w:lang w:val="en-US" w:eastAsia="zh-CN"/>
              </w:rPr>
              <w:t>2</w:t>
            </w:r>
            <w:r w:rsidR="00C11653">
              <w:rPr>
                <w:color w:val="000000" w:themeColor="text1"/>
                <w:lang w:val="en-US" w:eastAsia="zh-CN"/>
              </w:rPr>
              <w:t xml:space="preserve"> for 28 GHz</w:t>
            </w:r>
          </w:p>
        </w:tc>
      </w:tr>
      <w:tr w:rsidR="000E6B29" w:rsidRPr="00063F88" w14:paraId="3B6121EA" w14:textId="77777777" w:rsidTr="004A3E57">
        <w:trPr>
          <w:trHeight w:val="351"/>
          <w:jc w:val="center"/>
        </w:trPr>
        <w:tc>
          <w:tcPr>
            <w:tcW w:w="1249" w:type="pct"/>
            <w:tcMar>
              <w:top w:w="0" w:type="dxa"/>
              <w:left w:w="108" w:type="dxa"/>
              <w:bottom w:w="0" w:type="dxa"/>
              <w:right w:w="108" w:type="dxa"/>
            </w:tcMar>
            <w:vAlign w:val="center"/>
            <w:hideMark/>
          </w:tcPr>
          <w:p w14:paraId="648E839C" w14:textId="77777777" w:rsidR="000E6B29" w:rsidRPr="00EC6EA0" w:rsidRDefault="000E6B29"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A5BE751" w14:textId="77777777" w:rsidR="000E6B29" w:rsidRPr="00691B71" w:rsidRDefault="000E6B29"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42C5DAA1" w14:textId="77777777" w:rsidR="000E6B29" w:rsidRPr="00491BF3" w:rsidRDefault="000E6B29" w:rsidP="001C609F">
            <w:pPr>
              <w:spacing w:after="0"/>
              <w:ind w:leftChars="20" w:left="40"/>
              <w:rPr>
                <w:color w:val="000000" w:themeColor="text1"/>
                <w:lang w:val="en-US" w:eastAsia="zh-CN"/>
              </w:rPr>
            </w:pPr>
            <w:r w:rsidRPr="005F1804">
              <w:rPr>
                <w:color w:val="000000" w:themeColor="text1"/>
                <w:lang w:val="en-US" w:eastAsia="zh-CN"/>
              </w:rPr>
              <w:t>2</w:t>
            </w:r>
          </w:p>
        </w:tc>
      </w:tr>
      <w:tr w:rsidR="000E6B29" w:rsidRPr="00063F88" w14:paraId="2EAA5AFD" w14:textId="77777777" w:rsidTr="004A3E57">
        <w:trPr>
          <w:trHeight w:val="242"/>
          <w:jc w:val="center"/>
        </w:trPr>
        <w:tc>
          <w:tcPr>
            <w:tcW w:w="1249" w:type="pct"/>
            <w:tcMar>
              <w:top w:w="0" w:type="dxa"/>
              <w:left w:w="108" w:type="dxa"/>
              <w:bottom w:w="0" w:type="dxa"/>
              <w:right w:w="108" w:type="dxa"/>
            </w:tcMar>
            <w:vAlign w:val="center"/>
            <w:hideMark/>
          </w:tcPr>
          <w:p w14:paraId="185ED62B"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094AE007"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18812D0F" w14:textId="77777777" w:rsidR="000E6B29" w:rsidRPr="00063F88" w:rsidRDefault="000E6B29" w:rsidP="001C609F">
            <w:pPr>
              <w:spacing w:after="0"/>
              <w:ind w:leftChars="20" w:left="40"/>
              <w:rPr>
                <w:color w:val="000000" w:themeColor="text1"/>
                <w:lang w:val="en-US" w:eastAsia="zh-CN"/>
              </w:rPr>
            </w:pPr>
            <w:r w:rsidRPr="009F3EF8">
              <w:rPr>
                <w:rFonts w:eastAsia="Batang"/>
                <w:lang w:val="en-US"/>
              </w:rPr>
              <w:t>12</w:t>
            </w:r>
          </w:p>
        </w:tc>
      </w:tr>
      <w:tr w:rsidR="000E6B29" w:rsidRPr="00063F88" w14:paraId="1E51BF5B" w14:textId="77777777" w:rsidTr="004A3E57">
        <w:trPr>
          <w:trHeight w:val="87"/>
          <w:jc w:val="center"/>
        </w:trPr>
        <w:tc>
          <w:tcPr>
            <w:tcW w:w="1249" w:type="pct"/>
            <w:tcMar>
              <w:top w:w="0" w:type="dxa"/>
              <w:left w:w="108" w:type="dxa"/>
              <w:bottom w:w="0" w:type="dxa"/>
              <w:right w:w="108" w:type="dxa"/>
            </w:tcMar>
            <w:vAlign w:val="center"/>
            <w:hideMark/>
          </w:tcPr>
          <w:p w14:paraId="58715AC6"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0FB446F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1213D7FD"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0E6B29" w:rsidRPr="00063F88" w14:paraId="3089E9D7" w14:textId="77777777" w:rsidTr="004A3E57">
        <w:trPr>
          <w:trHeight w:val="106"/>
          <w:jc w:val="center"/>
        </w:trPr>
        <w:tc>
          <w:tcPr>
            <w:tcW w:w="1249" w:type="pct"/>
            <w:tcMar>
              <w:top w:w="0" w:type="dxa"/>
              <w:left w:w="108" w:type="dxa"/>
              <w:bottom w:w="0" w:type="dxa"/>
              <w:right w:w="108" w:type="dxa"/>
            </w:tcMar>
            <w:vAlign w:val="center"/>
          </w:tcPr>
          <w:p w14:paraId="4126D39C"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990E171"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16255065" w14:textId="77777777" w:rsidR="000E6B29" w:rsidRPr="00063F88" w:rsidRDefault="000E6B29"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35DCAAF5" w14:textId="77777777" w:rsidR="000E6B29" w:rsidRDefault="000E6B29" w:rsidP="000E6B29">
      <w:pPr>
        <w:widowControl w:val="0"/>
        <w:spacing w:beforeLines="50" w:before="120" w:afterLines="50" w:after="120"/>
        <w:jc w:val="both"/>
        <w:rPr>
          <w:rFonts w:ascii="Arial" w:hAnsi="Arial" w:cs="Arial"/>
          <w:sz w:val="18"/>
          <w:szCs w:val="18"/>
        </w:rPr>
      </w:pPr>
    </w:p>
    <w:p w14:paraId="6D974847" w14:textId="42DF64F3" w:rsidR="000E6B29" w:rsidRDefault="000E6B29" w:rsidP="003F64AD">
      <w:pPr>
        <w:spacing w:beforeLines="50" w:before="120" w:afterLines="50" w:after="120"/>
        <w:jc w:val="center"/>
        <w:rPr>
          <w:sz w:val="22"/>
          <w:szCs w:val="22"/>
          <w:lang w:val="en-US" w:eastAsia="zh-CN"/>
        </w:rPr>
      </w:pPr>
      <w:r w:rsidRPr="00F81F31">
        <w:rPr>
          <w:sz w:val="22"/>
          <w:szCs w:val="22"/>
          <w:lang w:val="en-US" w:eastAsia="zh-CN"/>
        </w:rPr>
        <w:lastRenderedPageBreak/>
        <w:t>Table</w:t>
      </w:r>
      <w:r w:rsidRPr="00F81F31">
        <w:rPr>
          <w:rFonts w:hint="eastAsia"/>
          <w:sz w:val="22"/>
          <w:szCs w:val="22"/>
          <w:lang w:val="en-US" w:eastAsia="zh-CN"/>
        </w:rPr>
        <w:t xml:space="preserve"> </w:t>
      </w:r>
      <w:r w:rsidRPr="00F81F31">
        <w:rPr>
          <w:sz w:val="22"/>
          <w:szCs w:val="22"/>
          <w:lang w:val="en-US" w:eastAsia="zh-CN"/>
        </w:rPr>
        <w:t>2</w:t>
      </w:r>
      <w:r w:rsidR="008F758B">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0E6B29" w:rsidRPr="00A9519D" w14:paraId="49DD4D19" w14:textId="77777777" w:rsidTr="001C609F">
        <w:trPr>
          <w:trHeight w:val="147"/>
          <w:jc w:val="center"/>
        </w:trPr>
        <w:tc>
          <w:tcPr>
            <w:tcW w:w="2583" w:type="dxa"/>
            <w:gridSpan w:val="2"/>
            <w:shd w:val="clear" w:color="auto" w:fill="E8E8E8" w:themeFill="background2"/>
          </w:tcPr>
          <w:p w14:paraId="5FBCAC60" w14:textId="24F98F29" w:rsidR="000E6B29" w:rsidRPr="00F40E35" w:rsidRDefault="000E6B29"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642DBDF5" w14:textId="621C71E6" w:rsidR="000E6B29" w:rsidRPr="00F40E35" w:rsidRDefault="000E6B29" w:rsidP="001C609F">
            <w:pPr>
              <w:spacing w:after="0" w:line="240" w:lineRule="auto"/>
              <w:jc w:val="center"/>
              <w:rPr>
                <w:rFonts w:eastAsiaTheme="minorEastAsia"/>
                <w:b/>
                <w:bCs/>
              </w:rPr>
            </w:pPr>
            <w:r w:rsidRPr="00F40E35">
              <w:rPr>
                <w:rFonts w:eastAsiaTheme="minorEastAsia"/>
                <w:b/>
                <w:bCs/>
              </w:rPr>
              <w:t>With Spectrum Extension</w:t>
            </w:r>
          </w:p>
        </w:tc>
      </w:tr>
      <w:tr w:rsidR="000E6B29" w:rsidRPr="00A9519D" w14:paraId="47B53E61" w14:textId="77777777" w:rsidTr="001C609F">
        <w:trPr>
          <w:trHeight w:val="149"/>
          <w:jc w:val="center"/>
        </w:trPr>
        <w:tc>
          <w:tcPr>
            <w:tcW w:w="988" w:type="dxa"/>
            <w:shd w:val="clear" w:color="auto" w:fill="E8E8E8" w:themeFill="background2"/>
            <w:hideMark/>
          </w:tcPr>
          <w:p w14:paraId="49E3A3E7" w14:textId="77777777" w:rsidR="000E6B29" w:rsidRPr="00F40E35" w:rsidRDefault="000E6B29"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3D13BD5E" w14:textId="77777777" w:rsidR="000E6B29" w:rsidRPr="00F40E35" w:rsidRDefault="000E6B29" w:rsidP="001C609F">
            <w:pPr>
              <w:spacing w:after="0" w:line="240" w:lineRule="auto"/>
              <w:jc w:val="center"/>
              <w:rPr>
                <w:rFonts w:eastAsia="Calibri"/>
                <w:b/>
                <w:bCs/>
              </w:rPr>
            </w:pPr>
            <w:r w:rsidRPr="00F40E35">
              <w:rPr>
                <w:rFonts w:eastAsia="Calibri"/>
                <w:b/>
                <w:bCs/>
              </w:rPr>
              <w:t>#subcarriers</w:t>
            </w:r>
          </w:p>
          <w:p w14:paraId="3954A0EE" w14:textId="77777777" w:rsidR="000E6B29" w:rsidRPr="00F40E35" w:rsidRDefault="000E6B29" w:rsidP="001C609F">
            <w:pPr>
              <w:spacing w:after="0" w:line="240" w:lineRule="auto"/>
              <w:jc w:val="center"/>
              <w:rPr>
                <w:rFonts w:eastAsiaTheme="minorEastAsia"/>
                <w:b/>
                <w:bCs/>
              </w:rPr>
            </w:pPr>
          </w:p>
        </w:tc>
        <w:tc>
          <w:tcPr>
            <w:tcW w:w="1569" w:type="dxa"/>
            <w:shd w:val="clear" w:color="auto" w:fill="E8E8E8" w:themeFill="background2"/>
            <w:hideMark/>
          </w:tcPr>
          <w:p w14:paraId="7BA37806" w14:textId="77777777" w:rsidR="00F40E35" w:rsidRPr="00F40E35" w:rsidRDefault="00F40E35" w:rsidP="001C609F">
            <w:pPr>
              <w:spacing w:after="0" w:line="240" w:lineRule="auto"/>
              <w:jc w:val="center"/>
              <w:rPr>
                <w:rFonts w:eastAsia="Calibri"/>
                <w:b/>
                <w:bCs/>
              </w:rPr>
            </w:pPr>
          </w:p>
          <w:p w14:paraId="7EAEA5DF" w14:textId="2C905D07" w:rsidR="000E6B29" w:rsidRPr="00F40E35" w:rsidRDefault="000E6B29"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0D1E4CEF" w14:textId="77777777" w:rsidR="000E6B29" w:rsidRPr="00F40E35" w:rsidRDefault="000E6B29" w:rsidP="001C609F">
            <w:pPr>
              <w:spacing w:after="0" w:line="240" w:lineRule="auto"/>
              <w:jc w:val="center"/>
              <w:rPr>
                <w:rFonts w:eastAsiaTheme="minorEastAsia"/>
                <w:b/>
                <w:bCs/>
              </w:rPr>
            </w:pPr>
          </w:p>
        </w:tc>
        <w:tc>
          <w:tcPr>
            <w:tcW w:w="1743" w:type="dxa"/>
            <w:shd w:val="clear" w:color="auto" w:fill="E8E8E8" w:themeFill="background2"/>
            <w:hideMark/>
          </w:tcPr>
          <w:p w14:paraId="2F4F81A8" w14:textId="7C6EF22B" w:rsidR="00F40E35" w:rsidRPr="00F40E35" w:rsidRDefault="00F40E35" w:rsidP="001C609F">
            <w:pPr>
              <w:spacing w:after="0" w:line="240" w:lineRule="auto"/>
              <w:jc w:val="center"/>
              <w:rPr>
                <w:rFonts w:eastAsia="Calibri"/>
                <w:b/>
                <w:bCs/>
              </w:rPr>
            </w:pPr>
            <w:r w:rsidRPr="00F40E35">
              <w:rPr>
                <w:rFonts w:eastAsia="Calibri"/>
                <w:b/>
                <w:bCs/>
              </w:rPr>
              <w:t>Occupied BW:</w:t>
            </w:r>
          </w:p>
          <w:p w14:paraId="5E7A161C" w14:textId="3A2400A5" w:rsidR="000E6B29" w:rsidRPr="00F40E35" w:rsidRDefault="000E6B29"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0CAF0D3C" w14:textId="4FC4F283" w:rsidR="000E6B29" w:rsidRPr="00F40E35" w:rsidRDefault="000E6B29" w:rsidP="001C609F">
            <w:pPr>
              <w:spacing w:after="0" w:line="240" w:lineRule="auto"/>
              <w:jc w:val="center"/>
              <w:rPr>
                <w:rFonts w:eastAsia="Calibri"/>
                <w:b/>
                <w:bCs/>
              </w:rPr>
            </w:pPr>
            <w:r w:rsidRPr="00F40E35">
              <w:rPr>
                <w:rFonts w:eastAsia="Calibri"/>
                <w:b/>
                <w:bCs/>
              </w:rPr>
              <w:t>Spectrum extension</w:t>
            </w:r>
          </w:p>
          <w:p w14:paraId="12B86988" w14:textId="3EF9FEB8" w:rsidR="000E6B29" w:rsidRPr="00F40E35" w:rsidRDefault="000E6B29" w:rsidP="00F40E35">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0E6B29" w:rsidRPr="00A9519D" w14:paraId="0AEDA2B5" w14:textId="77777777" w:rsidTr="001C609F">
        <w:trPr>
          <w:trHeight w:val="174"/>
          <w:jc w:val="center"/>
        </w:trPr>
        <w:tc>
          <w:tcPr>
            <w:tcW w:w="988" w:type="dxa"/>
            <w:vMerge w:val="restart"/>
          </w:tcPr>
          <w:p w14:paraId="0F26DD04" w14:textId="77777777" w:rsidR="000E6B29" w:rsidRPr="00A9519D" w:rsidRDefault="000E6B29"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0F9AAC2" w14:textId="77777777" w:rsidR="000E6B29" w:rsidRPr="00A9519D" w:rsidRDefault="000E6B29"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6518B92E" w14:textId="77777777" w:rsidR="000E6B29" w:rsidRPr="00A9519D" w:rsidRDefault="000E6B29"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0084F859" w14:textId="77777777" w:rsidR="000E6B29" w:rsidRPr="00A9519D" w:rsidRDefault="000E6B29"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0838319F"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ED45895" w14:textId="77777777" w:rsidR="000E6B29" w:rsidRDefault="000E6B29" w:rsidP="001C609F">
            <w:pPr>
              <w:spacing w:after="0" w:line="240" w:lineRule="auto"/>
              <w:jc w:val="center"/>
              <w:rPr>
                <w:rFonts w:eastAsia="Calibri"/>
              </w:rPr>
            </w:pPr>
          </w:p>
          <w:p w14:paraId="63573DD5" w14:textId="77777777" w:rsidR="000E6B29" w:rsidRPr="003D4359" w:rsidRDefault="000E6B29"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24EBF39D" w14:textId="77777777" w:rsidR="000E6B29" w:rsidRPr="000842B2" w:rsidRDefault="000E6B29" w:rsidP="001C609F">
            <w:pPr>
              <w:spacing w:after="0" w:line="240" w:lineRule="auto"/>
              <w:jc w:val="center"/>
              <w:rPr>
                <w:rFonts w:eastAsia="Calibri"/>
              </w:rPr>
            </w:pPr>
          </w:p>
        </w:tc>
      </w:tr>
      <w:tr w:rsidR="000E6B29" w:rsidRPr="00A9519D" w14:paraId="2B037717" w14:textId="77777777" w:rsidTr="001C609F">
        <w:trPr>
          <w:trHeight w:val="174"/>
          <w:jc w:val="center"/>
        </w:trPr>
        <w:tc>
          <w:tcPr>
            <w:tcW w:w="988" w:type="dxa"/>
            <w:vMerge/>
          </w:tcPr>
          <w:p w14:paraId="5987B6F8" w14:textId="77777777" w:rsidR="000E6B29" w:rsidRPr="00A9519D" w:rsidRDefault="000E6B29" w:rsidP="001C609F">
            <w:pPr>
              <w:spacing w:after="0"/>
              <w:jc w:val="center"/>
              <w:rPr>
                <w:rFonts w:eastAsiaTheme="minorEastAsia"/>
              </w:rPr>
            </w:pPr>
          </w:p>
        </w:tc>
        <w:tc>
          <w:tcPr>
            <w:tcW w:w="1595" w:type="dxa"/>
            <w:vMerge/>
          </w:tcPr>
          <w:p w14:paraId="4683314B" w14:textId="77777777" w:rsidR="000E6B29" w:rsidRDefault="000E6B29" w:rsidP="001C609F">
            <w:pPr>
              <w:spacing w:after="0"/>
              <w:jc w:val="center"/>
              <w:rPr>
                <w:rFonts w:eastAsia="DengXian"/>
              </w:rPr>
            </w:pPr>
          </w:p>
        </w:tc>
        <w:tc>
          <w:tcPr>
            <w:tcW w:w="1569" w:type="dxa"/>
          </w:tcPr>
          <w:p w14:paraId="3206E4FC" w14:textId="6E4E6EBD" w:rsidR="00F40E35" w:rsidRPr="00F40E35" w:rsidRDefault="00F40E35" w:rsidP="00F40E35">
            <w:pPr>
              <w:spacing w:after="0"/>
              <w:rPr>
                <w:rFonts w:eastAsia="DengXian"/>
                <w:bCs/>
                <w:highlight w:val="yellow"/>
              </w:rPr>
            </w:pPr>
          </w:p>
        </w:tc>
        <w:tc>
          <w:tcPr>
            <w:tcW w:w="1743" w:type="dxa"/>
          </w:tcPr>
          <w:p w14:paraId="4D8B701D" w14:textId="3FEAF0CA" w:rsidR="000E6B29" w:rsidRPr="00F40E35" w:rsidRDefault="000E6B29" w:rsidP="001C609F">
            <w:pPr>
              <w:spacing w:after="0"/>
              <w:jc w:val="center"/>
              <w:rPr>
                <w:rFonts w:eastAsia="DengXian"/>
                <w:highlight w:val="yellow"/>
              </w:rPr>
            </w:pPr>
          </w:p>
        </w:tc>
        <w:tc>
          <w:tcPr>
            <w:tcW w:w="2554" w:type="dxa"/>
          </w:tcPr>
          <w:p w14:paraId="6036A276" w14:textId="77777777" w:rsidR="000E6B29" w:rsidRDefault="000E6B29" w:rsidP="001C609F">
            <w:pPr>
              <w:spacing w:after="0"/>
              <w:jc w:val="center"/>
              <w:rPr>
                <w:rFonts w:eastAsia="Calibri"/>
              </w:rPr>
            </w:pPr>
          </w:p>
        </w:tc>
      </w:tr>
    </w:tbl>
    <w:p w14:paraId="3EFC6840" w14:textId="77777777" w:rsidR="000E6B29" w:rsidRDefault="000E6B29" w:rsidP="000E6B29">
      <w:pPr>
        <w:widowControl w:val="0"/>
        <w:spacing w:beforeLines="50" w:before="120" w:afterLines="50" w:after="120"/>
        <w:jc w:val="both"/>
        <w:rPr>
          <w:rFonts w:ascii="Arial" w:hAnsi="Arial" w:cs="Arial"/>
          <w:sz w:val="18"/>
          <w:szCs w:val="18"/>
        </w:rPr>
      </w:pPr>
    </w:p>
    <w:p w14:paraId="7D04AF87" w14:textId="4D226539" w:rsidR="00F40E35" w:rsidRDefault="00F40E35" w:rsidP="00F40E35">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3F64AD">
        <w:rPr>
          <w:sz w:val="22"/>
          <w:szCs w:val="22"/>
          <w:lang w:val="en-US" w:eastAsia="zh-CN"/>
        </w:rPr>
        <w:t>3</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w:t>
      </w:r>
      <w:r w:rsidR="003F64AD">
        <w:rPr>
          <w:sz w:val="22"/>
          <w:szCs w:val="22"/>
          <w:lang w:val="en-US" w:eastAsia="zh-CN"/>
        </w:rPr>
        <w:t xml:space="preserve">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0E35" w:rsidRPr="00A9519D" w14:paraId="363E195F" w14:textId="77777777" w:rsidTr="001C609F">
        <w:trPr>
          <w:trHeight w:val="147"/>
          <w:jc w:val="center"/>
        </w:trPr>
        <w:tc>
          <w:tcPr>
            <w:tcW w:w="2583" w:type="dxa"/>
            <w:gridSpan w:val="2"/>
            <w:shd w:val="clear" w:color="auto" w:fill="E8E8E8" w:themeFill="background2"/>
          </w:tcPr>
          <w:p w14:paraId="37CED4FD" w14:textId="675A4810" w:rsidR="00F40E35" w:rsidRPr="00F40E35" w:rsidRDefault="00F40E35"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14CDCCFF" w14:textId="5A2CD26C" w:rsidR="00F40E35" w:rsidRPr="00F40E35" w:rsidRDefault="00F40E35"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F40E35" w:rsidRPr="00A9519D" w14:paraId="745328F3" w14:textId="77777777" w:rsidTr="001C609F">
        <w:trPr>
          <w:trHeight w:val="149"/>
          <w:jc w:val="center"/>
        </w:trPr>
        <w:tc>
          <w:tcPr>
            <w:tcW w:w="988" w:type="dxa"/>
            <w:shd w:val="clear" w:color="auto" w:fill="E8E8E8" w:themeFill="background2"/>
            <w:hideMark/>
          </w:tcPr>
          <w:p w14:paraId="076016F9" w14:textId="77777777" w:rsidR="00F40E35" w:rsidRPr="00F40E35" w:rsidRDefault="00F40E35"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C5E108C" w14:textId="77777777" w:rsidR="00F40E35" w:rsidRPr="00F40E35" w:rsidRDefault="00F40E35" w:rsidP="001C609F">
            <w:pPr>
              <w:spacing w:after="0" w:line="240" w:lineRule="auto"/>
              <w:jc w:val="center"/>
              <w:rPr>
                <w:rFonts w:eastAsia="Calibri"/>
                <w:b/>
                <w:bCs/>
              </w:rPr>
            </w:pPr>
            <w:r w:rsidRPr="00F40E35">
              <w:rPr>
                <w:rFonts w:eastAsia="Calibri"/>
                <w:b/>
                <w:bCs/>
              </w:rPr>
              <w:t>#subcarriers</w:t>
            </w:r>
          </w:p>
          <w:p w14:paraId="0FAD8648" w14:textId="77777777" w:rsidR="00F40E35" w:rsidRPr="00F40E35" w:rsidRDefault="00F40E35" w:rsidP="001C609F">
            <w:pPr>
              <w:spacing w:after="0" w:line="240" w:lineRule="auto"/>
              <w:jc w:val="center"/>
              <w:rPr>
                <w:rFonts w:eastAsiaTheme="minorEastAsia"/>
                <w:b/>
                <w:bCs/>
              </w:rPr>
            </w:pPr>
          </w:p>
        </w:tc>
        <w:tc>
          <w:tcPr>
            <w:tcW w:w="1569" w:type="dxa"/>
            <w:shd w:val="clear" w:color="auto" w:fill="E8E8E8" w:themeFill="background2"/>
            <w:hideMark/>
          </w:tcPr>
          <w:p w14:paraId="0F052D35" w14:textId="77777777" w:rsidR="00F40E35" w:rsidRPr="00F40E35" w:rsidRDefault="00F40E35" w:rsidP="001C609F">
            <w:pPr>
              <w:spacing w:after="0" w:line="240" w:lineRule="auto"/>
              <w:jc w:val="center"/>
              <w:rPr>
                <w:rFonts w:eastAsia="Calibri"/>
                <w:b/>
                <w:bCs/>
              </w:rPr>
            </w:pPr>
          </w:p>
          <w:p w14:paraId="54A414CE" w14:textId="64EEE016" w:rsidR="00F40E35" w:rsidRPr="00F40E35" w:rsidRDefault="00F40E35"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35BF18C6" w14:textId="77777777" w:rsidR="00F40E35" w:rsidRPr="00F40E35" w:rsidRDefault="00F40E35" w:rsidP="001C609F">
            <w:pPr>
              <w:spacing w:after="0" w:line="240" w:lineRule="auto"/>
              <w:jc w:val="center"/>
              <w:rPr>
                <w:rFonts w:eastAsiaTheme="minorEastAsia"/>
                <w:b/>
                <w:bCs/>
              </w:rPr>
            </w:pPr>
          </w:p>
        </w:tc>
        <w:tc>
          <w:tcPr>
            <w:tcW w:w="1743" w:type="dxa"/>
            <w:shd w:val="clear" w:color="auto" w:fill="E8E8E8" w:themeFill="background2"/>
            <w:hideMark/>
          </w:tcPr>
          <w:p w14:paraId="7F263A05" w14:textId="77777777" w:rsidR="00F40E35" w:rsidRPr="00F40E35" w:rsidRDefault="00F40E35" w:rsidP="001C609F">
            <w:pPr>
              <w:spacing w:after="0" w:line="240" w:lineRule="auto"/>
              <w:jc w:val="center"/>
              <w:rPr>
                <w:rFonts w:eastAsia="Calibri"/>
                <w:b/>
                <w:bCs/>
              </w:rPr>
            </w:pPr>
            <w:r w:rsidRPr="00F40E35">
              <w:rPr>
                <w:rFonts w:eastAsia="Calibri"/>
                <w:b/>
                <w:bCs/>
              </w:rPr>
              <w:t>Occupied BW:</w:t>
            </w:r>
          </w:p>
          <w:p w14:paraId="788CC6B4" w14:textId="2EBF96F0" w:rsidR="00F40E35" w:rsidRPr="00F40E35" w:rsidRDefault="00F40E35"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4BAFCF04" w14:textId="01C0DC9C" w:rsidR="00F40E35" w:rsidRPr="00F40E35" w:rsidRDefault="00F40E35"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191FCEF4" w14:textId="4F522D02" w:rsidR="00F40E35" w:rsidRPr="00F40E35" w:rsidRDefault="00F40E35"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F40E35" w:rsidRPr="00A9519D" w14:paraId="6044757F" w14:textId="77777777" w:rsidTr="001C609F">
        <w:trPr>
          <w:trHeight w:val="174"/>
          <w:jc w:val="center"/>
        </w:trPr>
        <w:tc>
          <w:tcPr>
            <w:tcW w:w="988" w:type="dxa"/>
            <w:vMerge w:val="restart"/>
          </w:tcPr>
          <w:p w14:paraId="3556E8F7" w14:textId="77777777" w:rsidR="00F40E35" w:rsidRPr="00A9519D" w:rsidRDefault="00F40E35"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62341AC7" w14:textId="77777777" w:rsidR="00F40E35" w:rsidRPr="00A9519D" w:rsidRDefault="00F40E35"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3F43656" w14:textId="658C7FE6" w:rsidR="00F40E35" w:rsidRPr="00A9519D" w:rsidRDefault="00F40E35" w:rsidP="001C609F">
            <w:pPr>
              <w:spacing w:after="0" w:line="240" w:lineRule="auto"/>
              <w:jc w:val="center"/>
              <w:rPr>
                <w:rFonts w:eastAsiaTheme="minorEastAsia"/>
              </w:rPr>
            </w:pPr>
          </w:p>
        </w:tc>
        <w:tc>
          <w:tcPr>
            <w:tcW w:w="1743" w:type="dxa"/>
          </w:tcPr>
          <w:p w14:paraId="4AD54640" w14:textId="4CCCBD71" w:rsidR="00F40E35" w:rsidRPr="00A9519D" w:rsidRDefault="00F40E35" w:rsidP="001C609F">
            <w:pPr>
              <w:spacing w:after="0" w:line="240" w:lineRule="auto"/>
              <w:jc w:val="center"/>
              <w:rPr>
                <w:rFonts w:eastAsia="Calibri"/>
              </w:rPr>
            </w:pPr>
          </w:p>
        </w:tc>
        <w:tc>
          <w:tcPr>
            <w:tcW w:w="2554" w:type="dxa"/>
          </w:tcPr>
          <w:p w14:paraId="42A21D22" w14:textId="77777777" w:rsidR="00F40E35" w:rsidRPr="000842B2" w:rsidRDefault="00F40E35" w:rsidP="001C609F">
            <w:pPr>
              <w:spacing w:after="0" w:line="240" w:lineRule="auto"/>
              <w:jc w:val="center"/>
              <w:rPr>
                <w:rFonts w:eastAsia="Calibri"/>
              </w:rPr>
            </w:pPr>
          </w:p>
        </w:tc>
      </w:tr>
      <w:tr w:rsidR="00F40E35" w:rsidRPr="00A9519D" w14:paraId="48853D7A" w14:textId="77777777" w:rsidTr="001C609F">
        <w:trPr>
          <w:trHeight w:val="174"/>
          <w:jc w:val="center"/>
        </w:trPr>
        <w:tc>
          <w:tcPr>
            <w:tcW w:w="988" w:type="dxa"/>
            <w:vMerge/>
          </w:tcPr>
          <w:p w14:paraId="3D5C624D" w14:textId="77777777" w:rsidR="00F40E35" w:rsidRPr="00A9519D" w:rsidRDefault="00F40E35" w:rsidP="001C609F">
            <w:pPr>
              <w:spacing w:after="0"/>
              <w:jc w:val="center"/>
              <w:rPr>
                <w:rFonts w:eastAsiaTheme="minorEastAsia"/>
              </w:rPr>
            </w:pPr>
          </w:p>
        </w:tc>
        <w:tc>
          <w:tcPr>
            <w:tcW w:w="1595" w:type="dxa"/>
            <w:vMerge/>
          </w:tcPr>
          <w:p w14:paraId="1C3403A9" w14:textId="77777777" w:rsidR="00F40E35" w:rsidRDefault="00F40E35" w:rsidP="001C609F">
            <w:pPr>
              <w:spacing w:after="0"/>
              <w:jc w:val="center"/>
              <w:rPr>
                <w:rFonts w:eastAsia="DengXian"/>
              </w:rPr>
            </w:pPr>
          </w:p>
        </w:tc>
        <w:tc>
          <w:tcPr>
            <w:tcW w:w="1569" w:type="dxa"/>
          </w:tcPr>
          <w:p w14:paraId="64ADA8A8" w14:textId="681DB16A" w:rsidR="00F40E35"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752C207A" w14:textId="77777777" w:rsidR="00F40E35" w:rsidRPr="00F40E35" w:rsidRDefault="00F40E35"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38E6D44B" w14:textId="77777777" w:rsidR="00F40E35" w:rsidRPr="003D4359" w:rsidRDefault="00F40E35"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0A6B1159" w14:textId="77777777" w:rsidR="00F40E35" w:rsidRDefault="00F40E35" w:rsidP="001C609F">
            <w:pPr>
              <w:spacing w:after="0"/>
              <w:jc w:val="center"/>
              <w:rPr>
                <w:rFonts w:eastAsia="Calibri"/>
              </w:rPr>
            </w:pPr>
          </w:p>
        </w:tc>
      </w:tr>
    </w:tbl>
    <w:p w14:paraId="3A94495D" w14:textId="77777777" w:rsidR="00F40E35" w:rsidRDefault="00F40E35" w:rsidP="00F40E35">
      <w:pPr>
        <w:widowControl w:val="0"/>
        <w:spacing w:beforeLines="50" w:before="120" w:afterLines="50" w:after="120"/>
        <w:jc w:val="both"/>
        <w:rPr>
          <w:rFonts w:ascii="Arial" w:hAnsi="Arial" w:cs="Arial"/>
          <w:sz w:val="18"/>
          <w:szCs w:val="18"/>
        </w:rPr>
      </w:pPr>
    </w:p>
    <w:p w14:paraId="705EB9A4" w14:textId="77777777" w:rsidR="00F40E35" w:rsidRDefault="00F40E35" w:rsidP="000E6B29">
      <w:pPr>
        <w:widowControl w:val="0"/>
        <w:spacing w:beforeLines="50" w:before="120" w:afterLines="50" w:after="120"/>
        <w:jc w:val="both"/>
        <w:rPr>
          <w:rFonts w:ascii="Arial" w:hAnsi="Arial" w:cs="Arial"/>
          <w:sz w:val="18"/>
          <w:szCs w:val="18"/>
        </w:rPr>
      </w:pPr>
    </w:p>
    <w:p w14:paraId="7438303F" w14:textId="74DB0784" w:rsidR="000E6B29" w:rsidRPr="00F81F31" w:rsidRDefault="000E6B29" w:rsidP="000E6B29">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002B5ACD">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p>
    <w:tbl>
      <w:tblPr>
        <w:tblStyle w:val="a"/>
        <w:tblW w:w="4474" w:type="pct"/>
        <w:jc w:val="center"/>
        <w:tblLook w:val="04A0" w:firstRow="1" w:lastRow="0" w:firstColumn="1" w:lastColumn="0" w:noHBand="0" w:noVBand="1"/>
      </w:tblPr>
      <w:tblGrid>
        <w:gridCol w:w="2688"/>
        <w:gridCol w:w="5928"/>
      </w:tblGrid>
      <w:tr w:rsidR="000E6B29" w:rsidRPr="003344D1" w14:paraId="24A85920" w14:textId="77777777" w:rsidTr="001C609F">
        <w:trPr>
          <w:trHeight w:val="131"/>
          <w:jc w:val="center"/>
        </w:trPr>
        <w:tc>
          <w:tcPr>
            <w:tcW w:w="1560" w:type="pct"/>
            <w:shd w:val="clear" w:color="auto" w:fill="E8E8E8" w:themeFill="background2"/>
          </w:tcPr>
          <w:p w14:paraId="2A9FC84A" w14:textId="77777777" w:rsidR="000E6B29" w:rsidRPr="000C258A" w:rsidRDefault="000E6B29"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4ED38BD5" w14:textId="77777777" w:rsidR="000E6B29" w:rsidRPr="000C258A" w:rsidRDefault="000E6B29"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0E6B29" w:rsidRPr="003344D1" w14:paraId="7515B943" w14:textId="77777777" w:rsidTr="001C609F">
        <w:trPr>
          <w:trHeight w:val="156"/>
          <w:jc w:val="center"/>
        </w:trPr>
        <w:tc>
          <w:tcPr>
            <w:tcW w:w="1560" w:type="pct"/>
          </w:tcPr>
          <w:p w14:paraId="696FE5EE"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04D4DC57"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0E6B29" w:rsidRPr="003344D1" w14:paraId="2C6A5C8D" w14:textId="77777777" w:rsidTr="001C609F">
        <w:trPr>
          <w:trHeight w:val="94"/>
          <w:jc w:val="center"/>
        </w:trPr>
        <w:tc>
          <w:tcPr>
            <w:tcW w:w="1560" w:type="pct"/>
          </w:tcPr>
          <w:p w14:paraId="5D71405D"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5CBF27E5" w14:textId="418CCD4D" w:rsidR="000E6B29" w:rsidRPr="004F549B"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00AF697E"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0E6B29" w:rsidRPr="003344D1" w14:paraId="2EFE6B66" w14:textId="77777777" w:rsidTr="001C609F">
        <w:trPr>
          <w:trHeight w:val="94"/>
          <w:jc w:val="center"/>
        </w:trPr>
        <w:tc>
          <w:tcPr>
            <w:tcW w:w="1560" w:type="pct"/>
          </w:tcPr>
          <w:p w14:paraId="076D575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08BBFDA5" w14:textId="77777777" w:rsidR="000E6B29" w:rsidRPr="004F549B"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0E6B29" w:rsidRPr="003344D1" w14:paraId="4E513C8A" w14:textId="77777777" w:rsidTr="001C609F">
        <w:trPr>
          <w:trHeight w:val="106"/>
          <w:jc w:val="center"/>
        </w:trPr>
        <w:tc>
          <w:tcPr>
            <w:tcW w:w="1560" w:type="pct"/>
          </w:tcPr>
          <w:p w14:paraId="716AF454"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2F2C3746" w14:textId="77777777" w:rsidR="000E6B29" w:rsidRPr="00412565" w:rsidRDefault="000E6B29"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0E6B29" w:rsidRPr="003344D1" w14:paraId="3475E426" w14:textId="77777777" w:rsidTr="001C609F">
        <w:trPr>
          <w:trHeight w:val="53"/>
          <w:jc w:val="center"/>
        </w:trPr>
        <w:tc>
          <w:tcPr>
            <w:tcW w:w="1560" w:type="pct"/>
          </w:tcPr>
          <w:p w14:paraId="1D8C583F"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2C2221C2" w14:textId="77777777" w:rsidR="000E6B29" w:rsidRPr="006F7AFE" w:rsidRDefault="000E6B29"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0E6B29" w:rsidRPr="003344D1" w14:paraId="30F37431" w14:textId="77777777" w:rsidTr="001C609F">
        <w:trPr>
          <w:trHeight w:val="53"/>
          <w:jc w:val="center"/>
        </w:trPr>
        <w:tc>
          <w:tcPr>
            <w:tcW w:w="1560" w:type="pct"/>
          </w:tcPr>
          <w:p w14:paraId="29BE4306"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031E0005" w14:textId="77777777" w:rsidR="000E6B29" w:rsidRPr="00412565" w:rsidRDefault="000E6B29"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06BD545F" w14:textId="77777777" w:rsidR="000E6B29" w:rsidRDefault="000E6B29" w:rsidP="000E6B29">
      <w:pPr>
        <w:widowControl w:val="0"/>
        <w:spacing w:beforeLines="50" w:before="120" w:afterLines="50" w:after="120"/>
        <w:jc w:val="both"/>
        <w:rPr>
          <w:rFonts w:ascii="Arial" w:hAnsi="Arial" w:cs="Arial"/>
          <w:sz w:val="18"/>
          <w:szCs w:val="18"/>
        </w:rPr>
      </w:pPr>
    </w:p>
    <w:p w14:paraId="0A81F673" w14:textId="0A0108E7" w:rsidR="00414226" w:rsidRDefault="00414226" w:rsidP="00CC39DC"/>
    <w:p w14:paraId="19837451" w14:textId="20CD8DDA" w:rsidR="00CC39DC" w:rsidRDefault="00CC39DC" w:rsidP="00CC39DC">
      <w:pPr>
        <w:pStyle w:val="Heading1"/>
      </w:pPr>
      <w:r>
        <w:t>11.</w:t>
      </w:r>
      <w:r>
        <w:tab/>
        <w:t>Tuesday on-line</w:t>
      </w:r>
    </w:p>
    <w:p w14:paraId="436CF999" w14:textId="77777777" w:rsidR="002B5ACD" w:rsidRPr="00101705" w:rsidRDefault="002B5ACD" w:rsidP="002B5AC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542"/>
        <w:gridCol w:w="3260"/>
      </w:tblGrid>
      <w:tr w:rsidR="002B5ACD" w:rsidRPr="00063F88" w14:paraId="77542F9A" w14:textId="77777777" w:rsidTr="001C609F">
        <w:trPr>
          <w:trHeight w:val="256"/>
          <w:jc w:val="center"/>
        </w:trPr>
        <w:tc>
          <w:tcPr>
            <w:tcW w:w="1249" w:type="pct"/>
            <w:shd w:val="clear" w:color="auto" w:fill="D1D1D1" w:themeFill="background2" w:themeFillShade="E6"/>
            <w:tcMar>
              <w:top w:w="0" w:type="dxa"/>
              <w:left w:w="108" w:type="dxa"/>
              <w:bottom w:w="0" w:type="dxa"/>
              <w:right w:w="108" w:type="dxa"/>
            </w:tcMar>
            <w:vAlign w:val="center"/>
          </w:tcPr>
          <w:p w14:paraId="46B034B4" w14:textId="77777777" w:rsidR="002B5ACD" w:rsidRPr="000B27A7" w:rsidRDefault="002B5ACD" w:rsidP="001C609F">
            <w:pPr>
              <w:spacing w:after="0"/>
              <w:ind w:leftChars="20" w:left="40"/>
              <w:rPr>
                <w:b/>
                <w:bCs/>
                <w:color w:val="000000" w:themeColor="text1"/>
                <w:shd w:val="clear" w:color="auto" w:fill="FFFFFF"/>
                <w:lang w:val="en-US" w:eastAsia="zh-CN"/>
              </w:rPr>
            </w:pPr>
          </w:p>
        </w:tc>
        <w:tc>
          <w:tcPr>
            <w:tcW w:w="1953" w:type="pct"/>
            <w:shd w:val="clear" w:color="auto" w:fill="D1D1D1" w:themeFill="background2" w:themeFillShade="E6"/>
            <w:tcMar>
              <w:top w:w="0" w:type="dxa"/>
              <w:left w:w="108" w:type="dxa"/>
              <w:bottom w:w="0" w:type="dxa"/>
              <w:right w:w="108" w:type="dxa"/>
            </w:tcMar>
            <w:vAlign w:val="center"/>
          </w:tcPr>
          <w:p w14:paraId="70E2BA39" w14:textId="77777777" w:rsidR="002B5ACD" w:rsidRDefault="002B5ACD" w:rsidP="001C609F">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450F1EEF" w14:textId="77777777" w:rsidR="002B5ACD" w:rsidRPr="00EC6EA0" w:rsidRDefault="002B5ACD" w:rsidP="001C609F">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798" w:type="pct"/>
            <w:shd w:val="clear" w:color="auto" w:fill="D1D1D1" w:themeFill="background2" w:themeFillShade="E6"/>
            <w:vAlign w:val="center"/>
          </w:tcPr>
          <w:p w14:paraId="702284F9" w14:textId="77777777" w:rsidR="002B5ACD" w:rsidRPr="005F1804" w:rsidRDefault="002B5ACD" w:rsidP="001C609F">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2B5ACD" w:rsidRPr="00063F88" w14:paraId="533E9995" w14:textId="77777777" w:rsidTr="001C609F">
        <w:trPr>
          <w:trHeight w:val="303"/>
          <w:jc w:val="center"/>
        </w:trPr>
        <w:tc>
          <w:tcPr>
            <w:tcW w:w="1249" w:type="pct"/>
            <w:tcMar>
              <w:top w:w="0" w:type="dxa"/>
              <w:left w:w="108" w:type="dxa"/>
              <w:bottom w:w="0" w:type="dxa"/>
              <w:right w:w="108" w:type="dxa"/>
            </w:tcMar>
            <w:vAlign w:val="center"/>
            <w:hideMark/>
          </w:tcPr>
          <w:p w14:paraId="73B31D8E"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953" w:type="pct"/>
            <w:tcMar>
              <w:top w:w="0" w:type="dxa"/>
              <w:left w:w="108" w:type="dxa"/>
              <w:bottom w:w="0" w:type="dxa"/>
              <w:right w:w="108" w:type="dxa"/>
            </w:tcMar>
            <w:vAlign w:val="center"/>
            <w:hideMark/>
          </w:tcPr>
          <w:p w14:paraId="3981BF1B"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418D45A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798" w:type="pct"/>
            <w:vAlign w:val="center"/>
          </w:tcPr>
          <w:p w14:paraId="63B5DF26" w14:textId="77777777" w:rsidR="002B5ACD" w:rsidRPr="005F1804" w:rsidRDefault="002B5ACD" w:rsidP="001C609F">
            <w:pPr>
              <w:spacing w:after="0"/>
              <w:ind w:leftChars="20" w:left="40"/>
              <w:rPr>
                <w:color w:val="000000" w:themeColor="text1"/>
                <w:lang w:val="en-US" w:eastAsia="zh-CN"/>
              </w:rPr>
            </w:pPr>
            <w:r>
              <w:rPr>
                <w:color w:val="C00000"/>
                <w:lang w:val="en-US"/>
              </w:rPr>
              <w:t>4</w:t>
            </w:r>
            <w:r w:rsidRPr="00EE1D85">
              <w:rPr>
                <w:color w:val="C00000"/>
                <w:lang w:val="en-US"/>
              </w:rPr>
              <w:t xml:space="preserve">GHz, </w:t>
            </w:r>
            <w:r>
              <w:rPr>
                <w:color w:val="C00000"/>
                <w:lang w:val="en-US"/>
              </w:rPr>
              <w:t>7</w:t>
            </w:r>
            <w:r w:rsidRPr="00EE1D85">
              <w:rPr>
                <w:rFonts w:eastAsia="Batang"/>
                <w:color w:val="000000" w:themeColor="text1"/>
                <w:lang w:val="en-US"/>
              </w:rPr>
              <w:t>GHz</w:t>
            </w:r>
            <w:r w:rsidRPr="00EE1D85">
              <w:rPr>
                <w:color w:val="C00000"/>
                <w:lang w:val="en-US"/>
              </w:rPr>
              <w:t>, 28 GHz</w:t>
            </w:r>
          </w:p>
        </w:tc>
      </w:tr>
      <w:tr w:rsidR="002B5ACD" w:rsidRPr="00063F88" w14:paraId="028517D8" w14:textId="77777777" w:rsidTr="001C609F">
        <w:trPr>
          <w:trHeight w:val="168"/>
          <w:jc w:val="center"/>
        </w:trPr>
        <w:tc>
          <w:tcPr>
            <w:tcW w:w="1249" w:type="pct"/>
            <w:tcMar>
              <w:top w:w="0" w:type="dxa"/>
              <w:left w:w="108" w:type="dxa"/>
              <w:bottom w:w="0" w:type="dxa"/>
              <w:right w:w="108" w:type="dxa"/>
            </w:tcMar>
            <w:vAlign w:val="center"/>
            <w:hideMark/>
          </w:tcPr>
          <w:p w14:paraId="2396CEBC"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953" w:type="pct"/>
            <w:tcMar>
              <w:top w:w="0" w:type="dxa"/>
              <w:left w:w="108" w:type="dxa"/>
              <w:bottom w:w="0" w:type="dxa"/>
              <w:right w:w="108" w:type="dxa"/>
            </w:tcMar>
            <w:vAlign w:val="center"/>
            <w:hideMark/>
          </w:tcPr>
          <w:p w14:paraId="6B85C176" w14:textId="77777777" w:rsidR="002B5ACD" w:rsidRPr="005F1804"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798" w:type="pct"/>
            <w:vAlign w:val="center"/>
          </w:tcPr>
          <w:p w14:paraId="055BAA6E" w14:textId="77777777" w:rsidR="002B5ACD" w:rsidRDefault="002B5ACD" w:rsidP="001C609F">
            <w:pPr>
              <w:spacing w:after="0"/>
              <w:ind w:leftChars="20" w:left="40"/>
              <w:rPr>
                <w:rFonts w:eastAsia="Batang"/>
                <w:lang w:val="en-US"/>
              </w:rPr>
            </w:pPr>
            <w:r>
              <w:rPr>
                <w:lang w:val="en-US"/>
              </w:rPr>
              <w:t>At least 1</w:t>
            </w:r>
            <w:r w:rsidRPr="00EE1D85">
              <w:rPr>
                <w:rFonts w:eastAsia="Batang"/>
                <w:lang w:val="en-US"/>
              </w:rPr>
              <w:t>00MHz for Urban</w:t>
            </w:r>
            <w:r w:rsidRPr="00EE1D85">
              <w:rPr>
                <w:lang w:val="en-US" w:eastAsia="zh-CN"/>
              </w:rPr>
              <w:t xml:space="preserve"> </w:t>
            </w:r>
            <w:r w:rsidRPr="00EE1D85">
              <w:rPr>
                <w:rFonts w:eastAsia="Batang"/>
                <w:lang w:val="en-US"/>
              </w:rPr>
              <w:t>(</w:t>
            </w:r>
            <w:r w:rsidRPr="00EE1D85">
              <w:rPr>
                <w:lang w:val="en-US" w:eastAsia="zh-CN"/>
              </w:rPr>
              <w:t>4GHz</w:t>
            </w:r>
            <w:r w:rsidRPr="00EE1D85">
              <w:rPr>
                <w:rFonts w:eastAsia="Batang"/>
                <w:lang w:val="en-US"/>
              </w:rPr>
              <w:t>)</w:t>
            </w:r>
          </w:p>
          <w:p w14:paraId="28A5FA6E" w14:textId="77777777" w:rsidR="002B5ACD" w:rsidRPr="00C11653" w:rsidRDefault="002B5ACD" w:rsidP="001C609F">
            <w:pPr>
              <w:spacing w:after="0"/>
              <w:ind w:leftChars="20" w:left="40"/>
              <w:rPr>
                <w:lang w:val="en-US" w:eastAsia="zh-CN"/>
              </w:rPr>
            </w:pPr>
          </w:p>
        </w:tc>
      </w:tr>
      <w:tr w:rsidR="002B5ACD" w:rsidRPr="00063F88" w14:paraId="59CC8EC3" w14:textId="77777777" w:rsidTr="001C609F">
        <w:trPr>
          <w:trHeight w:val="168"/>
          <w:jc w:val="center"/>
        </w:trPr>
        <w:tc>
          <w:tcPr>
            <w:tcW w:w="1249" w:type="pct"/>
            <w:tcMar>
              <w:top w:w="0" w:type="dxa"/>
              <w:left w:w="108" w:type="dxa"/>
              <w:bottom w:w="0" w:type="dxa"/>
              <w:right w:w="108" w:type="dxa"/>
            </w:tcMar>
            <w:vAlign w:val="center"/>
            <w:hideMark/>
          </w:tcPr>
          <w:p w14:paraId="46F070B1" w14:textId="77777777" w:rsidR="002B5ACD" w:rsidRPr="00EC6EA0" w:rsidRDefault="002B5ACD" w:rsidP="001C609F">
            <w:pPr>
              <w:spacing w:after="0"/>
              <w:ind w:leftChars="20" w:left="40"/>
              <w:rPr>
                <w:rFonts w:eastAsia="Batang"/>
                <w:color w:val="000000" w:themeColor="text1"/>
                <w:lang w:val="en-US"/>
              </w:rPr>
            </w:pPr>
            <w:r>
              <w:rPr>
                <w:rFonts w:eastAsia="Batang"/>
                <w:color w:val="000000" w:themeColor="text1"/>
                <w:lang w:val="en-US"/>
              </w:rPr>
              <w:t>Occupied BW</w:t>
            </w:r>
          </w:p>
        </w:tc>
        <w:tc>
          <w:tcPr>
            <w:tcW w:w="1953" w:type="pct"/>
            <w:tcMar>
              <w:top w:w="0" w:type="dxa"/>
              <w:left w:w="108" w:type="dxa"/>
              <w:bottom w:w="0" w:type="dxa"/>
              <w:right w:w="108" w:type="dxa"/>
            </w:tcMar>
            <w:vAlign w:val="center"/>
          </w:tcPr>
          <w:p w14:paraId="11200B20" w14:textId="77777777" w:rsidR="002B5ACD" w:rsidRPr="005F1804" w:rsidRDefault="002B5ACD" w:rsidP="001C609F">
            <w:pPr>
              <w:spacing w:after="0"/>
              <w:ind w:leftChars="20" w:left="40"/>
              <w:rPr>
                <w:rFonts w:eastAsia="Batang"/>
                <w:color w:val="000000" w:themeColor="text1"/>
                <w:lang w:val="en-US"/>
              </w:rPr>
            </w:pPr>
          </w:p>
        </w:tc>
        <w:tc>
          <w:tcPr>
            <w:tcW w:w="1798" w:type="pct"/>
            <w:vAlign w:val="center"/>
          </w:tcPr>
          <w:p w14:paraId="1557866C" w14:textId="77777777" w:rsidR="002B5ACD" w:rsidRPr="005F1804" w:rsidRDefault="002B5ACD" w:rsidP="001C609F">
            <w:pPr>
              <w:spacing w:after="0"/>
              <w:ind w:leftChars="20" w:left="40"/>
              <w:rPr>
                <w:color w:val="000000" w:themeColor="text1"/>
                <w:lang w:val="en-US" w:eastAsia="zh-CN"/>
              </w:rPr>
            </w:pPr>
            <w:r>
              <w:rPr>
                <w:color w:val="000000" w:themeColor="text1"/>
                <w:lang w:val="en-US" w:eastAsia="zh-CN"/>
              </w:rPr>
              <w:t>To be discussed with detailed simulation assumptions</w:t>
            </w:r>
          </w:p>
        </w:tc>
      </w:tr>
      <w:tr w:rsidR="002B5ACD" w:rsidRPr="00CF3248" w14:paraId="61A4E003" w14:textId="77777777" w:rsidTr="001C609F">
        <w:trPr>
          <w:trHeight w:val="343"/>
          <w:jc w:val="center"/>
        </w:trPr>
        <w:tc>
          <w:tcPr>
            <w:tcW w:w="1249" w:type="pct"/>
            <w:tcMar>
              <w:top w:w="0" w:type="dxa"/>
              <w:left w:w="108" w:type="dxa"/>
              <w:bottom w:w="0" w:type="dxa"/>
              <w:right w:w="108" w:type="dxa"/>
            </w:tcMar>
            <w:vAlign w:val="center"/>
            <w:hideMark/>
          </w:tcPr>
          <w:p w14:paraId="178DAB2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lastRenderedPageBreak/>
              <w:t>SCS</w:t>
            </w:r>
          </w:p>
        </w:tc>
        <w:tc>
          <w:tcPr>
            <w:tcW w:w="1953" w:type="pct"/>
            <w:tcMar>
              <w:top w:w="0" w:type="dxa"/>
              <w:left w:w="108" w:type="dxa"/>
              <w:bottom w:w="0" w:type="dxa"/>
              <w:right w:w="108" w:type="dxa"/>
            </w:tcMar>
            <w:vAlign w:val="center"/>
            <w:hideMark/>
          </w:tcPr>
          <w:p w14:paraId="30EBC89E" w14:textId="77777777" w:rsidR="002B5ACD"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 xml:space="preserve">30 kHz (4GHz), </w:t>
            </w:r>
          </w:p>
          <w:p w14:paraId="607C19E2"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120 kHz (28GHz)</w:t>
            </w:r>
            <w:r>
              <w:rPr>
                <w:rFonts w:eastAsia="Batang"/>
                <w:color w:val="000000" w:themeColor="text1"/>
                <w:lang w:val="de-DE"/>
              </w:rPr>
              <w:t>,</w:t>
            </w:r>
          </w:p>
          <w:p w14:paraId="13F9CDB1" w14:textId="77777777" w:rsidR="002B5ACD" w:rsidRPr="00132273" w:rsidRDefault="002B5ACD" w:rsidP="001C609F">
            <w:pPr>
              <w:spacing w:after="0"/>
              <w:ind w:leftChars="20" w:left="40"/>
              <w:rPr>
                <w:rFonts w:eastAsia="Batang"/>
                <w:color w:val="000000" w:themeColor="text1"/>
                <w:lang w:val="de-DE"/>
              </w:rPr>
            </w:pPr>
            <w:r w:rsidRPr="00132273">
              <w:rPr>
                <w:rFonts w:eastAsia="Batang"/>
                <w:color w:val="000000" w:themeColor="text1"/>
                <w:lang w:val="de-DE"/>
              </w:rPr>
              <w:t>15 kHz (700 MHz)</w:t>
            </w:r>
          </w:p>
        </w:tc>
        <w:tc>
          <w:tcPr>
            <w:tcW w:w="1798" w:type="pct"/>
            <w:vAlign w:val="center"/>
          </w:tcPr>
          <w:p w14:paraId="7154C9ED" w14:textId="77777777" w:rsidR="002B5ACD" w:rsidRDefault="002B5ACD" w:rsidP="001C609F">
            <w:pPr>
              <w:spacing w:after="0"/>
              <w:ind w:leftChars="20" w:left="40"/>
              <w:rPr>
                <w:rFonts w:eastAsia="Batang"/>
                <w:color w:val="000000" w:themeColor="text1"/>
                <w:lang w:val="de-DE"/>
              </w:rPr>
            </w:pPr>
            <w:r w:rsidRPr="002B3992">
              <w:rPr>
                <w:rFonts w:eastAsia="Batang"/>
                <w:color w:val="000000" w:themeColor="text1"/>
                <w:lang w:val="de-DE"/>
              </w:rPr>
              <w:t>30 kHz</w:t>
            </w:r>
            <w:r>
              <w:rPr>
                <w:rFonts w:eastAsia="Batang"/>
                <w:color w:val="000000" w:themeColor="text1"/>
                <w:lang w:val="de-DE"/>
              </w:rPr>
              <w:t xml:space="preserve"> for </w:t>
            </w:r>
            <w:r w:rsidRPr="002B3992">
              <w:rPr>
                <w:color w:val="000000" w:themeColor="text1"/>
                <w:lang w:val="de-DE" w:eastAsia="zh-CN"/>
              </w:rPr>
              <w:t>4</w:t>
            </w:r>
            <w:r w:rsidRPr="002B3992">
              <w:rPr>
                <w:rFonts w:eastAsia="Batang"/>
                <w:color w:val="000000" w:themeColor="text1"/>
                <w:lang w:val="de-DE"/>
              </w:rPr>
              <w:t xml:space="preserve">GHz, </w:t>
            </w:r>
          </w:p>
          <w:p w14:paraId="5CD38600" w14:textId="77777777" w:rsidR="002B5ACD" w:rsidRDefault="002B5ACD" w:rsidP="001C609F">
            <w:pPr>
              <w:spacing w:after="0"/>
              <w:ind w:leftChars="20" w:left="40"/>
              <w:rPr>
                <w:color w:val="C00000"/>
                <w:lang w:val="de-DE"/>
              </w:rPr>
            </w:pPr>
            <w:r w:rsidRPr="002B3992">
              <w:rPr>
                <w:color w:val="C00000"/>
                <w:lang w:val="de-DE"/>
              </w:rPr>
              <w:t>30</w:t>
            </w:r>
            <w:r>
              <w:rPr>
                <w:color w:val="C00000"/>
                <w:lang w:val="de-DE"/>
              </w:rPr>
              <w:t xml:space="preserve"> k</w:t>
            </w:r>
            <w:r w:rsidRPr="002B3992">
              <w:rPr>
                <w:color w:val="C00000"/>
                <w:lang w:val="de-DE"/>
              </w:rPr>
              <w:t xml:space="preserve">Hz </w:t>
            </w:r>
            <w:r>
              <w:rPr>
                <w:color w:val="C00000"/>
                <w:lang w:val="de-DE"/>
              </w:rPr>
              <w:t xml:space="preserve">for </w:t>
            </w:r>
            <w:r w:rsidRPr="002B3992">
              <w:rPr>
                <w:color w:val="C00000"/>
                <w:lang w:val="de-DE"/>
              </w:rPr>
              <w:t>7GHz</w:t>
            </w:r>
            <w:r>
              <w:rPr>
                <w:color w:val="C00000"/>
                <w:lang w:val="de-DE"/>
              </w:rPr>
              <w:t>,</w:t>
            </w:r>
          </w:p>
          <w:p w14:paraId="39C8A669" w14:textId="77777777" w:rsidR="002B5ACD" w:rsidRPr="002B3992" w:rsidRDefault="002B5ACD" w:rsidP="001C609F">
            <w:pPr>
              <w:spacing w:after="0"/>
              <w:ind w:leftChars="20" w:left="40"/>
              <w:rPr>
                <w:color w:val="000000" w:themeColor="text1"/>
                <w:lang w:val="de-DE" w:eastAsia="zh-CN"/>
              </w:rPr>
            </w:pPr>
            <w:r>
              <w:rPr>
                <w:color w:val="C00000"/>
                <w:lang w:val="de-DE"/>
              </w:rPr>
              <w:t>120 kHz for 28 GHz</w:t>
            </w:r>
          </w:p>
        </w:tc>
      </w:tr>
      <w:tr w:rsidR="002B5ACD" w:rsidRPr="00063F88" w14:paraId="15A8DDC7" w14:textId="77777777" w:rsidTr="001C609F">
        <w:trPr>
          <w:trHeight w:val="620"/>
          <w:jc w:val="center"/>
        </w:trPr>
        <w:tc>
          <w:tcPr>
            <w:tcW w:w="1249" w:type="pct"/>
            <w:tcMar>
              <w:top w:w="0" w:type="dxa"/>
              <w:left w:w="108" w:type="dxa"/>
              <w:bottom w:w="0" w:type="dxa"/>
              <w:right w:w="108" w:type="dxa"/>
            </w:tcMar>
            <w:vAlign w:val="center"/>
            <w:hideMark/>
          </w:tcPr>
          <w:p w14:paraId="0D32B314"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953" w:type="pct"/>
            <w:tcMar>
              <w:top w:w="0" w:type="dxa"/>
              <w:left w:w="108" w:type="dxa"/>
              <w:bottom w:w="0" w:type="dxa"/>
              <w:right w:w="108" w:type="dxa"/>
            </w:tcMar>
            <w:vAlign w:val="center"/>
            <w:hideMark/>
          </w:tcPr>
          <w:p w14:paraId="6D0CAD8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1A69F4C7"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6DE03CF3"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798" w:type="pct"/>
            <w:vAlign w:val="center"/>
          </w:tcPr>
          <w:p w14:paraId="4E8F1B21" w14:textId="77777777" w:rsidR="002B5ACD" w:rsidRDefault="002B5ACD" w:rsidP="001C609F">
            <w:pPr>
              <w:spacing w:after="0"/>
              <w:ind w:leftChars="20" w:left="40"/>
              <w:rPr>
                <w:rFonts w:eastAsia="Batang"/>
                <w:color w:val="C00000"/>
                <w:lang w:val="en-US"/>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p>
          <w:p w14:paraId="6310ADB5" w14:textId="77777777" w:rsidR="002B5ACD" w:rsidRPr="005F1804" w:rsidRDefault="002B5ACD" w:rsidP="001C609F">
            <w:pPr>
              <w:spacing w:after="0"/>
              <w:ind w:leftChars="20" w:left="40"/>
              <w:rPr>
                <w:color w:val="000000" w:themeColor="text1"/>
                <w:lang w:val="en-US" w:eastAsia="zh-CN"/>
              </w:rPr>
            </w:pPr>
            <w:r>
              <w:rPr>
                <w:rFonts w:eastAsia="Batang"/>
                <w:color w:val="000000" w:themeColor="text1"/>
                <w:lang w:val="en-US"/>
              </w:rPr>
              <w:t>TDL-A30ns for FR2</w:t>
            </w:r>
          </w:p>
          <w:p w14:paraId="11E4E81A" w14:textId="77777777" w:rsidR="002B5ACD" w:rsidRPr="005F1804" w:rsidRDefault="002B5ACD" w:rsidP="001C609F">
            <w:pPr>
              <w:spacing w:after="0"/>
              <w:ind w:leftChars="20" w:left="40"/>
              <w:rPr>
                <w:color w:val="000000" w:themeColor="text1"/>
                <w:lang w:val="en-US" w:eastAsia="zh-CN"/>
              </w:rPr>
            </w:pPr>
          </w:p>
        </w:tc>
      </w:tr>
      <w:tr w:rsidR="002B5ACD" w:rsidRPr="00063F88" w14:paraId="5ECF8DDF" w14:textId="77777777" w:rsidTr="001C609F">
        <w:trPr>
          <w:trHeight w:val="175"/>
          <w:jc w:val="center"/>
        </w:trPr>
        <w:tc>
          <w:tcPr>
            <w:tcW w:w="1249" w:type="pct"/>
            <w:tcMar>
              <w:top w:w="0" w:type="dxa"/>
              <w:left w:w="108" w:type="dxa"/>
              <w:bottom w:w="0" w:type="dxa"/>
              <w:right w:w="108" w:type="dxa"/>
            </w:tcMar>
            <w:vAlign w:val="center"/>
            <w:hideMark/>
          </w:tcPr>
          <w:p w14:paraId="0A50D4D7"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953" w:type="pct"/>
            <w:tcMar>
              <w:top w:w="0" w:type="dxa"/>
              <w:left w:w="108" w:type="dxa"/>
              <w:bottom w:w="0" w:type="dxa"/>
              <w:right w:w="108" w:type="dxa"/>
            </w:tcMar>
            <w:vAlign w:val="center"/>
            <w:hideMark/>
          </w:tcPr>
          <w:p w14:paraId="5A0202C3"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3km/h</w:t>
            </w:r>
          </w:p>
        </w:tc>
        <w:tc>
          <w:tcPr>
            <w:tcW w:w="1798" w:type="pct"/>
            <w:vAlign w:val="center"/>
          </w:tcPr>
          <w:p w14:paraId="1A30D7B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3km/h</w:t>
            </w:r>
          </w:p>
        </w:tc>
      </w:tr>
      <w:tr w:rsidR="002B5ACD" w:rsidRPr="00063F88" w14:paraId="51D5A556" w14:textId="77777777" w:rsidTr="001C609F">
        <w:trPr>
          <w:trHeight w:val="39"/>
          <w:jc w:val="center"/>
        </w:trPr>
        <w:tc>
          <w:tcPr>
            <w:tcW w:w="1249" w:type="pct"/>
            <w:tcMar>
              <w:top w:w="0" w:type="dxa"/>
              <w:left w:w="108" w:type="dxa"/>
              <w:bottom w:w="0" w:type="dxa"/>
              <w:right w:w="108" w:type="dxa"/>
            </w:tcMar>
            <w:vAlign w:val="center"/>
            <w:hideMark/>
          </w:tcPr>
          <w:p w14:paraId="5B82856B"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394538CE"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798" w:type="pct"/>
            <w:vAlign w:val="center"/>
          </w:tcPr>
          <w:p w14:paraId="2FA115FF" w14:textId="77777777" w:rsidR="002B5ACD" w:rsidRPr="005F1804" w:rsidRDefault="002B5ACD" w:rsidP="001C609F">
            <w:pPr>
              <w:spacing w:after="0"/>
              <w:ind w:leftChars="20" w:left="40"/>
              <w:rPr>
                <w:color w:val="000000" w:themeColor="text1"/>
                <w:lang w:val="en-US" w:eastAsia="zh-CN"/>
              </w:rPr>
            </w:pPr>
            <w:r w:rsidRPr="005F1804">
              <w:rPr>
                <w:rFonts w:eastAsia="Batang"/>
                <w:color w:val="000000" w:themeColor="text1"/>
                <w:lang w:val="en-US"/>
              </w:rPr>
              <w:t>1</w:t>
            </w:r>
          </w:p>
        </w:tc>
      </w:tr>
      <w:tr w:rsidR="002B5ACD" w:rsidRPr="00063F88" w14:paraId="5324E423" w14:textId="77777777" w:rsidTr="001C609F">
        <w:trPr>
          <w:trHeight w:val="223"/>
          <w:jc w:val="center"/>
        </w:trPr>
        <w:tc>
          <w:tcPr>
            <w:tcW w:w="1249" w:type="pct"/>
            <w:tcMar>
              <w:top w:w="0" w:type="dxa"/>
              <w:left w:w="108" w:type="dxa"/>
              <w:bottom w:w="0" w:type="dxa"/>
              <w:right w:w="108" w:type="dxa"/>
            </w:tcMar>
            <w:vAlign w:val="center"/>
            <w:hideMark/>
          </w:tcPr>
          <w:p w14:paraId="0C34BBF2" w14:textId="77777777" w:rsidR="002B5ACD" w:rsidRPr="00691B71"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953" w:type="pct"/>
            <w:tcMar>
              <w:top w:w="0" w:type="dxa"/>
              <w:left w:w="108" w:type="dxa"/>
              <w:bottom w:w="0" w:type="dxa"/>
              <w:right w:w="108" w:type="dxa"/>
            </w:tcMar>
            <w:vAlign w:val="center"/>
            <w:hideMark/>
          </w:tcPr>
          <w:p w14:paraId="5E1AF560"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4B444222" w14:textId="77777777" w:rsidR="002B5ACD" w:rsidRPr="005F1804" w:rsidRDefault="002B5ACD" w:rsidP="001C609F">
            <w:pPr>
              <w:spacing w:after="0"/>
              <w:ind w:leftChars="20" w:left="40"/>
              <w:rPr>
                <w:rFonts w:eastAsia="Batang"/>
                <w:color w:val="000000" w:themeColor="text1"/>
                <w:lang w:val="en-US"/>
              </w:rPr>
            </w:pPr>
            <w:r w:rsidRPr="005F1804">
              <w:rPr>
                <w:rFonts w:eastAsia="Batang"/>
                <w:color w:val="000000" w:themeColor="text1"/>
                <w:lang w:val="en-US"/>
              </w:rPr>
              <w:t>2 or 4 for FR1 Rural</w:t>
            </w:r>
          </w:p>
        </w:tc>
        <w:tc>
          <w:tcPr>
            <w:tcW w:w="1798" w:type="pct"/>
            <w:vAlign w:val="center"/>
          </w:tcPr>
          <w:p w14:paraId="14A9FF86" w14:textId="77777777" w:rsidR="002B5ACD" w:rsidRDefault="002B5ACD" w:rsidP="001C609F">
            <w:pPr>
              <w:spacing w:after="0"/>
              <w:ind w:leftChars="20" w:left="40"/>
              <w:rPr>
                <w:rFonts w:eastAsia="Batang"/>
                <w:color w:val="000000" w:themeColor="text1"/>
                <w:lang w:val="en-US"/>
              </w:rPr>
            </w:pPr>
            <w:r>
              <w:rPr>
                <w:rFonts w:eastAsia="Batang"/>
                <w:color w:val="000000" w:themeColor="text1"/>
                <w:highlight w:val="yellow"/>
                <w:lang w:val="en-US"/>
              </w:rPr>
              <w:t>2 or 4</w:t>
            </w:r>
            <w:r>
              <w:rPr>
                <w:rFonts w:eastAsia="Batang"/>
                <w:color w:val="000000" w:themeColor="text1"/>
                <w:lang w:val="en-US"/>
              </w:rPr>
              <w:t xml:space="preserve"> for 4 GHz and 7 GHz</w:t>
            </w:r>
          </w:p>
          <w:p w14:paraId="58BC841B" w14:textId="77777777" w:rsidR="002B5ACD" w:rsidRPr="005F1804" w:rsidRDefault="002B5ACD" w:rsidP="001C609F">
            <w:pPr>
              <w:spacing w:after="0"/>
              <w:ind w:leftChars="20" w:left="40"/>
              <w:rPr>
                <w:color w:val="000000" w:themeColor="text1"/>
                <w:lang w:val="en-US" w:eastAsia="zh-CN"/>
              </w:rPr>
            </w:pPr>
            <w:r w:rsidRPr="004A3E57">
              <w:rPr>
                <w:color w:val="000000" w:themeColor="text1"/>
                <w:highlight w:val="yellow"/>
                <w:lang w:val="en-US" w:eastAsia="zh-CN"/>
              </w:rPr>
              <w:t>2</w:t>
            </w:r>
            <w:r>
              <w:rPr>
                <w:color w:val="000000" w:themeColor="text1"/>
                <w:lang w:val="en-US" w:eastAsia="zh-CN"/>
              </w:rPr>
              <w:t xml:space="preserve"> for 28 GHz</w:t>
            </w:r>
          </w:p>
        </w:tc>
      </w:tr>
      <w:tr w:rsidR="002B5ACD" w:rsidRPr="00063F88" w14:paraId="0CB190E2" w14:textId="77777777" w:rsidTr="001C609F">
        <w:trPr>
          <w:trHeight w:val="351"/>
          <w:jc w:val="center"/>
        </w:trPr>
        <w:tc>
          <w:tcPr>
            <w:tcW w:w="1249" w:type="pct"/>
            <w:tcMar>
              <w:top w:w="0" w:type="dxa"/>
              <w:left w:w="108" w:type="dxa"/>
              <w:bottom w:w="0" w:type="dxa"/>
              <w:right w:w="108" w:type="dxa"/>
            </w:tcMar>
            <w:vAlign w:val="center"/>
            <w:hideMark/>
          </w:tcPr>
          <w:p w14:paraId="4950F4DF" w14:textId="77777777" w:rsidR="002B5ACD" w:rsidRPr="00EC6EA0" w:rsidRDefault="002B5ACD" w:rsidP="001C609F">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953" w:type="pct"/>
            <w:tcMar>
              <w:top w:w="0" w:type="dxa"/>
              <w:left w:w="108" w:type="dxa"/>
              <w:bottom w:w="0" w:type="dxa"/>
              <w:right w:w="108" w:type="dxa"/>
            </w:tcMar>
            <w:vAlign w:val="center"/>
            <w:hideMark/>
          </w:tcPr>
          <w:p w14:paraId="41CEE6E7" w14:textId="77777777" w:rsidR="002B5ACD" w:rsidRPr="00691B71" w:rsidRDefault="002B5ACD" w:rsidP="001C609F">
            <w:pPr>
              <w:spacing w:after="0"/>
              <w:ind w:leftChars="20" w:left="40"/>
              <w:rPr>
                <w:rFonts w:eastAsia="Batang"/>
                <w:color w:val="000000" w:themeColor="text1"/>
                <w:lang w:val="en-US"/>
              </w:rPr>
            </w:pPr>
            <w:r w:rsidRPr="00691B71">
              <w:rPr>
                <w:rFonts w:eastAsia="Batang"/>
                <w:color w:val="000000" w:themeColor="text1"/>
                <w:lang w:val="en-US"/>
              </w:rPr>
              <w:t>2</w:t>
            </w:r>
          </w:p>
        </w:tc>
        <w:tc>
          <w:tcPr>
            <w:tcW w:w="1798" w:type="pct"/>
            <w:vAlign w:val="center"/>
          </w:tcPr>
          <w:p w14:paraId="397D083B" w14:textId="77777777" w:rsidR="002B5ACD" w:rsidRPr="00491BF3" w:rsidRDefault="002B5ACD" w:rsidP="001C609F">
            <w:pPr>
              <w:spacing w:after="0"/>
              <w:ind w:leftChars="20" w:left="40"/>
              <w:rPr>
                <w:color w:val="000000" w:themeColor="text1"/>
                <w:lang w:val="en-US" w:eastAsia="zh-CN"/>
              </w:rPr>
            </w:pPr>
            <w:r w:rsidRPr="005F1804">
              <w:rPr>
                <w:color w:val="000000" w:themeColor="text1"/>
                <w:lang w:val="en-US" w:eastAsia="zh-CN"/>
              </w:rPr>
              <w:t>2</w:t>
            </w:r>
          </w:p>
        </w:tc>
      </w:tr>
      <w:tr w:rsidR="002B5ACD" w:rsidRPr="00063F88" w14:paraId="675F6184" w14:textId="77777777" w:rsidTr="001C609F">
        <w:trPr>
          <w:trHeight w:val="242"/>
          <w:jc w:val="center"/>
        </w:trPr>
        <w:tc>
          <w:tcPr>
            <w:tcW w:w="1249" w:type="pct"/>
            <w:tcMar>
              <w:top w:w="0" w:type="dxa"/>
              <w:left w:w="108" w:type="dxa"/>
              <w:bottom w:w="0" w:type="dxa"/>
              <w:right w:w="108" w:type="dxa"/>
            </w:tcMar>
            <w:vAlign w:val="center"/>
            <w:hideMark/>
          </w:tcPr>
          <w:p w14:paraId="130FF297"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953" w:type="pct"/>
            <w:tcMar>
              <w:top w:w="0" w:type="dxa"/>
              <w:left w:w="108" w:type="dxa"/>
              <w:bottom w:w="0" w:type="dxa"/>
              <w:right w:w="108" w:type="dxa"/>
            </w:tcMar>
            <w:vAlign w:val="center"/>
            <w:hideMark/>
          </w:tcPr>
          <w:p w14:paraId="65DA3F14"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12</w:t>
            </w:r>
          </w:p>
        </w:tc>
        <w:tc>
          <w:tcPr>
            <w:tcW w:w="1798" w:type="pct"/>
            <w:vAlign w:val="center"/>
          </w:tcPr>
          <w:p w14:paraId="00B2D343" w14:textId="77777777" w:rsidR="002B5ACD" w:rsidRPr="00063F88" w:rsidRDefault="002B5ACD" w:rsidP="001C609F">
            <w:pPr>
              <w:spacing w:after="0"/>
              <w:ind w:leftChars="20" w:left="40"/>
              <w:rPr>
                <w:color w:val="000000" w:themeColor="text1"/>
                <w:lang w:val="en-US" w:eastAsia="zh-CN"/>
              </w:rPr>
            </w:pPr>
            <w:r w:rsidRPr="009F3EF8">
              <w:rPr>
                <w:rFonts w:eastAsia="Batang"/>
                <w:lang w:val="en-US"/>
              </w:rPr>
              <w:t>12</w:t>
            </w:r>
          </w:p>
        </w:tc>
      </w:tr>
      <w:tr w:rsidR="002B5ACD" w:rsidRPr="00063F88" w14:paraId="45D5F95D" w14:textId="77777777" w:rsidTr="001C609F">
        <w:trPr>
          <w:trHeight w:val="87"/>
          <w:jc w:val="center"/>
        </w:trPr>
        <w:tc>
          <w:tcPr>
            <w:tcW w:w="1249" w:type="pct"/>
            <w:tcMar>
              <w:top w:w="0" w:type="dxa"/>
              <w:left w:w="108" w:type="dxa"/>
              <w:bottom w:w="0" w:type="dxa"/>
              <w:right w:w="108" w:type="dxa"/>
            </w:tcMar>
            <w:vAlign w:val="center"/>
            <w:hideMark/>
          </w:tcPr>
          <w:p w14:paraId="512CFD4A"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953" w:type="pct"/>
            <w:tcMar>
              <w:top w:w="0" w:type="dxa"/>
              <w:left w:w="108" w:type="dxa"/>
              <w:bottom w:w="0" w:type="dxa"/>
              <w:right w:w="108" w:type="dxa"/>
            </w:tcMar>
            <w:vAlign w:val="center"/>
            <w:hideMark/>
          </w:tcPr>
          <w:p w14:paraId="45FDDA3F"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798" w:type="pct"/>
            <w:vAlign w:val="center"/>
          </w:tcPr>
          <w:p w14:paraId="36AA7EF9"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2B5ACD" w:rsidRPr="00063F88" w14:paraId="2931DC65" w14:textId="77777777" w:rsidTr="001C609F">
        <w:trPr>
          <w:trHeight w:val="106"/>
          <w:jc w:val="center"/>
        </w:trPr>
        <w:tc>
          <w:tcPr>
            <w:tcW w:w="1249" w:type="pct"/>
            <w:tcMar>
              <w:top w:w="0" w:type="dxa"/>
              <w:left w:w="108" w:type="dxa"/>
              <w:bottom w:w="0" w:type="dxa"/>
              <w:right w:w="108" w:type="dxa"/>
            </w:tcMar>
            <w:vAlign w:val="center"/>
          </w:tcPr>
          <w:p w14:paraId="3CCC35A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953" w:type="pct"/>
            <w:tcMar>
              <w:top w:w="0" w:type="dxa"/>
              <w:left w:w="108" w:type="dxa"/>
              <w:bottom w:w="0" w:type="dxa"/>
              <w:right w:w="108" w:type="dxa"/>
            </w:tcMar>
            <w:vAlign w:val="center"/>
          </w:tcPr>
          <w:p w14:paraId="01326152"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798" w:type="pct"/>
            <w:vAlign w:val="center"/>
          </w:tcPr>
          <w:p w14:paraId="04CC35A0" w14:textId="77777777" w:rsidR="002B5ACD" w:rsidRPr="00063F88" w:rsidRDefault="002B5ACD" w:rsidP="001C609F">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8E0E689" w14:textId="77777777" w:rsidR="002B5ACD" w:rsidRDefault="002B5ACD" w:rsidP="002B5ACD">
      <w:pPr>
        <w:widowControl w:val="0"/>
        <w:spacing w:beforeLines="50" w:before="120" w:afterLines="50" w:after="120"/>
        <w:jc w:val="both"/>
        <w:rPr>
          <w:rFonts w:ascii="Arial" w:hAnsi="Arial" w:cs="Arial"/>
          <w:sz w:val="18"/>
          <w:szCs w:val="18"/>
        </w:rPr>
      </w:pPr>
    </w:p>
    <w:p w14:paraId="66F9207F"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Pr>
          <w:sz w:val="22"/>
          <w:szCs w:val="22"/>
          <w:lang w:val="en-US" w:eastAsia="zh-CN"/>
        </w:rPr>
        <w:t>:</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00F56AE7" w14:textId="77777777" w:rsidTr="001C609F">
        <w:trPr>
          <w:trHeight w:val="147"/>
          <w:jc w:val="center"/>
        </w:trPr>
        <w:tc>
          <w:tcPr>
            <w:tcW w:w="2583" w:type="dxa"/>
            <w:gridSpan w:val="2"/>
            <w:shd w:val="clear" w:color="auto" w:fill="E8E8E8" w:themeFill="background2"/>
          </w:tcPr>
          <w:p w14:paraId="7E60A0FE"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5C0D2FF3"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 Extension</w:t>
            </w:r>
          </w:p>
        </w:tc>
      </w:tr>
      <w:tr w:rsidR="002B5ACD" w:rsidRPr="00A9519D" w14:paraId="5DD4F783" w14:textId="77777777" w:rsidTr="001C609F">
        <w:trPr>
          <w:trHeight w:val="149"/>
          <w:jc w:val="center"/>
        </w:trPr>
        <w:tc>
          <w:tcPr>
            <w:tcW w:w="988" w:type="dxa"/>
            <w:shd w:val="clear" w:color="auto" w:fill="E8E8E8" w:themeFill="background2"/>
            <w:hideMark/>
          </w:tcPr>
          <w:p w14:paraId="6212C96D"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05C64C92"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2374202F"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390365D2" w14:textId="77777777" w:rsidR="002B5ACD" w:rsidRPr="00F40E35" w:rsidRDefault="002B5ACD" w:rsidP="001C609F">
            <w:pPr>
              <w:spacing w:after="0" w:line="240" w:lineRule="auto"/>
              <w:jc w:val="center"/>
              <w:rPr>
                <w:rFonts w:eastAsia="Calibri"/>
                <w:b/>
                <w:bCs/>
              </w:rPr>
            </w:pPr>
          </w:p>
          <w:p w14:paraId="5265EC59" w14:textId="77777777" w:rsidR="002B5ACD" w:rsidRPr="00F40E35" w:rsidRDefault="002B5ACD" w:rsidP="001C609F">
            <w:pPr>
              <w:spacing w:after="0" w:line="240" w:lineRule="auto"/>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2B2901FA"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5F3DA00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5A30D59A" w14:textId="77777777" w:rsidR="002B5ACD" w:rsidRPr="00F40E35" w:rsidRDefault="002B5ACD" w:rsidP="001C609F">
            <w:pPr>
              <w:spacing w:after="0" w:line="240" w:lineRule="auto"/>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1E7F6378" w14:textId="77777777" w:rsidR="002B5ACD" w:rsidRPr="00F40E35" w:rsidRDefault="002B5ACD" w:rsidP="001C609F">
            <w:pPr>
              <w:spacing w:after="0" w:line="240" w:lineRule="auto"/>
              <w:jc w:val="center"/>
              <w:rPr>
                <w:rFonts w:eastAsia="Calibri"/>
                <w:b/>
                <w:bCs/>
              </w:rPr>
            </w:pPr>
            <w:r w:rsidRPr="00F40E35">
              <w:rPr>
                <w:rFonts w:eastAsia="Calibri"/>
                <w:b/>
                <w:bCs/>
              </w:rPr>
              <w:t>Spectrum extension</w:t>
            </w:r>
          </w:p>
          <w:p w14:paraId="1817A300" w14:textId="77777777" w:rsidR="002B5ACD" w:rsidRPr="00F40E35" w:rsidRDefault="002B5ACD" w:rsidP="001C609F">
            <w:pPr>
              <w:spacing w:after="0" w:line="240" w:lineRule="auto"/>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2B5ACD" w:rsidRPr="00A9519D" w14:paraId="733CC2C7" w14:textId="77777777" w:rsidTr="001C609F">
        <w:trPr>
          <w:trHeight w:val="174"/>
          <w:jc w:val="center"/>
        </w:trPr>
        <w:tc>
          <w:tcPr>
            <w:tcW w:w="988" w:type="dxa"/>
            <w:vMerge w:val="restart"/>
          </w:tcPr>
          <w:p w14:paraId="4E28457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79FEB1A3"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3AF1A344" w14:textId="77777777" w:rsidR="002B5ACD" w:rsidRPr="00A9519D" w:rsidRDefault="002B5ACD" w:rsidP="001C609F">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631134A7" w14:textId="77777777" w:rsidR="002B5ACD" w:rsidRPr="00A9519D" w:rsidRDefault="002B5ACD" w:rsidP="001C609F">
            <w:pPr>
              <w:spacing w:after="0" w:line="240" w:lineRule="auto"/>
              <w:jc w:val="center"/>
              <w:rPr>
                <w:rFonts w:eastAsia="Calibri"/>
              </w:rPr>
            </w:pPr>
            <m:oMathPara>
              <m:oMath>
                <m:r>
                  <w:rPr>
                    <w:rFonts w:ascii="Cambria Math" w:eastAsia="Calibri" w:hAnsi="Cambria Math"/>
                  </w:rPr>
                  <m:t>B</m:t>
                </m:r>
              </m:oMath>
            </m:oMathPara>
          </w:p>
        </w:tc>
        <w:tc>
          <w:tcPr>
            <w:tcW w:w="2554" w:type="dxa"/>
          </w:tcPr>
          <w:p w14:paraId="261DD96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p w14:paraId="622A7CD1" w14:textId="77777777" w:rsidR="002B5ACD" w:rsidRDefault="002B5ACD" w:rsidP="001C609F">
            <w:pPr>
              <w:spacing w:after="0" w:line="240" w:lineRule="auto"/>
              <w:jc w:val="center"/>
              <w:rPr>
                <w:rFonts w:eastAsia="Calibri"/>
              </w:rPr>
            </w:pPr>
          </w:p>
          <w:p w14:paraId="13033871"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6</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4</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7</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3</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8</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5</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7</m:t>
                        </m:r>
                      </m:num>
                      <m:den>
                        <m:r>
                          <w:rPr>
                            <w:rFonts w:ascii="Cambria Math" w:eastAsiaTheme="minorEastAsia" w:hAnsi="Cambria Math"/>
                            <w:highlight w:val="yellow"/>
                          </w:rPr>
                          <m:t>16</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2</m:t>
                        </m:r>
                      </m:den>
                    </m:f>
                  </m:e>
                </m:d>
              </m:oMath>
            </m:oMathPara>
          </w:p>
          <w:p w14:paraId="7D990AB5" w14:textId="77777777" w:rsidR="002B5ACD" w:rsidRPr="000842B2" w:rsidRDefault="002B5ACD" w:rsidP="001C609F">
            <w:pPr>
              <w:spacing w:after="0" w:line="240" w:lineRule="auto"/>
              <w:jc w:val="center"/>
              <w:rPr>
                <w:rFonts w:eastAsia="Calibri"/>
              </w:rPr>
            </w:pPr>
          </w:p>
        </w:tc>
      </w:tr>
      <w:tr w:rsidR="002B5ACD" w:rsidRPr="00A9519D" w14:paraId="2F3FF842" w14:textId="77777777" w:rsidTr="001C609F">
        <w:trPr>
          <w:trHeight w:val="174"/>
          <w:jc w:val="center"/>
        </w:trPr>
        <w:tc>
          <w:tcPr>
            <w:tcW w:w="988" w:type="dxa"/>
            <w:vMerge/>
          </w:tcPr>
          <w:p w14:paraId="7D094466" w14:textId="77777777" w:rsidR="002B5ACD" w:rsidRPr="00A9519D" w:rsidRDefault="002B5ACD" w:rsidP="001C609F">
            <w:pPr>
              <w:spacing w:after="0"/>
              <w:jc w:val="center"/>
              <w:rPr>
                <w:rFonts w:eastAsiaTheme="minorEastAsia"/>
              </w:rPr>
            </w:pPr>
          </w:p>
        </w:tc>
        <w:tc>
          <w:tcPr>
            <w:tcW w:w="1595" w:type="dxa"/>
            <w:vMerge/>
          </w:tcPr>
          <w:p w14:paraId="679203D9" w14:textId="77777777" w:rsidR="002B5ACD" w:rsidRDefault="002B5ACD" w:rsidP="001C609F">
            <w:pPr>
              <w:spacing w:after="0"/>
              <w:jc w:val="center"/>
              <w:rPr>
                <w:rFonts w:eastAsia="DengXian"/>
              </w:rPr>
            </w:pPr>
          </w:p>
        </w:tc>
        <w:tc>
          <w:tcPr>
            <w:tcW w:w="1569" w:type="dxa"/>
          </w:tcPr>
          <w:p w14:paraId="67AA9357" w14:textId="77777777" w:rsidR="002B5ACD" w:rsidRPr="00F40E35" w:rsidRDefault="002B5ACD" w:rsidP="001C609F">
            <w:pPr>
              <w:spacing w:after="0"/>
              <w:rPr>
                <w:rFonts w:eastAsia="DengXian"/>
                <w:bCs/>
                <w:highlight w:val="yellow"/>
              </w:rPr>
            </w:pPr>
          </w:p>
        </w:tc>
        <w:tc>
          <w:tcPr>
            <w:tcW w:w="1743" w:type="dxa"/>
          </w:tcPr>
          <w:p w14:paraId="15E365F2" w14:textId="77777777" w:rsidR="002B5ACD" w:rsidRPr="00F40E35" w:rsidRDefault="002B5ACD" w:rsidP="001C609F">
            <w:pPr>
              <w:spacing w:after="0"/>
              <w:jc w:val="center"/>
              <w:rPr>
                <w:rFonts w:eastAsia="DengXian"/>
                <w:highlight w:val="yellow"/>
              </w:rPr>
            </w:pPr>
          </w:p>
        </w:tc>
        <w:tc>
          <w:tcPr>
            <w:tcW w:w="2554" w:type="dxa"/>
          </w:tcPr>
          <w:p w14:paraId="4FCAB99F" w14:textId="77777777" w:rsidR="002B5ACD" w:rsidRDefault="002B5ACD" w:rsidP="001C609F">
            <w:pPr>
              <w:spacing w:after="0"/>
              <w:jc w:val="center"/>
              <w:rPr>
                <w:rFonts w:eastAsia="Calibri"/>
              </w:rPr>
            </w:pPr>
          </w:p>
        </w:tc>
      </w:tr>
    </w:tbl>
    <w:p w14:paraId="4423BA3E" w14:textId="77777777" w:rsidR="002B5ACD" w:rsidRDefault="002B5ACD" w:rsidP="002B5ACD">
      <w:pPr>
        <w:widowControl w:val="0"/>
        <w:spacing w:beforeLines="50" w:before="120" w:afterLines="50" w:after="120"/>
        <w:jc w:val="both"/>
        <w:rPr>
          <w:rFonts w:ascii="Arial" w:hAnsi="Arial" w:cs="Arial"/>
          <w:sz w:val="18"/>
          <w:szCs w:val="18"/>
        </w:rPr>
      </w:pPr>
    </w:p>
    <w:p w14:paraId="29ACB431" w14:textId="77777777" w:rsidR="002B5ACD"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2B5ACD" w:rsidRPr="00A9519D" w14:paraId="60075D89" w14:textId="77777777" w:rsidTr="001C609F">
        <w:trPr>
          <w:trHeight w:val="147"/>
          <w:jc w:val="center"/>
        </w:trPr>
        <w:tc>
          <w:tcPr>
            <w:tcW w:w="2583" w:type="dxa"/>
            <w:gridSpan w:val="2"/>
            <w:shd w:val="clear" w:color="auto" w:fill="E8E8E8" w:themeFill="background2"/>
          </w:tcPr>
          <w:p w14:paraId="61898335"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 xml:space="preserve">No Spectrum </w:t>
            </w:r>
            <w:r w:rsidRPr="00F40E35">
              <w:rPr>
                <w:rFonts w:eastAsiaTheme="minorEastAsia"/>
                <w:b/>
                <w:bCs/>
                <w:color w:val="FF0000"/>
              </w:rPr>
              <w:t>Truncation</w:t>
            </w:r>
          </w:p>
        </w:tc>
        <w:tc>
          <w:tcPr>
            <w:tcW w:w="5866" w:type="dxa"/>
            <w:gridSpan w:val="3"/>
            <w:shd w:val="clear" w:color="auto" w:fill="E8E8E8" w:themeFill="background2"/>
          </w:tcPr>
          <w:p w14:paraId="737B6610" w14:textId="77777777" w:rsidR="002B5ACD" w:rsidRPr="00F40E35" w:rsidRDefault="002B5ACD" w:rsidP="001C609F">
            <w:pPr>
              <w:spacing w:after="0" w:line="240" w:lineRule="auto"/>
              <w:jc w:val="center"/>
              <w:rPr>
                <w:rFonts w:eastAsiaTheme="minorEastAsia"/>
                <w:b/>
                <w:bCs/>
              </w:rPr>
            </w:pPr>
            <w:r w:rsidRPr="00F40E35">
              <w:rPr>
                <w:rFonts w:eastAsiaTheme="minorEastAsia"/>
                <w:b/>
                <w:bCs/>
              </w:rPr>
              <w:t>With Spectrum</w:t>
            </w:r>
            <w:r>
              <w:rPr>
                <w:rFonts w:eastAsiaTheme="minorEastAsia"/>
                <w:b/>
                <w:bCs/>
              </w:rPr>
              <w:t xml:space="preserve"> </w:t>
            </w:r>
            <w:r w:rsidRPr="00F40E35">
              <w:rPr>
                <w:rFonts w:eastAsiaTheme="minorEastAsia"/>
                <w:b/>
                <w:bCs/>
                <w:color w:val="FF0000"/>
              </w:rPr>
              <w:t>Truncation</w:t>
            </w:r>
          </w:p>
        </w:tc>
      </w:tr>
      <w:tr w:rsidR="002B5ACD" w:rsidRPr="00A9519D" w14:paraId="0D3FB1E8" w14:textId="77777777" w:rsidTr="001C609F">
        <w:trPr>
          <w:trHeight w:val="149"/>
          <w:jc w:val="center"/>
        </w:trPr>
        <w:tc>
          <w:tcPr>
            <w:tcW w:w="988" w:type="dxa"/>
            <w:shd w:val="clear" w:color="auto" w:fill="E8E8E8" w:themeFill="background2"/>
            <w:hideMark/>
          </w:tcPr>
          <w:p w14:paraId="159C3600" w14:textId="77777777" w:rsidR="002B5ACD" w:rsidRPr="00F40E35" w:rsidRDefault="002B5ACD" w:rsidP="001C609F">
            <w:pPr>
              <w:spacing w:after="0" w:line="240" w:lineRule="auto"/>
              <w:jc w:val="center"/>
              <w:rPr>
                <w:rFonts w:eastAsia="Calibri"/>
                <w:b/>
                <w:bCs/>
              </w:rPr>
            </w:pPr>
            <w:r w:rsidRPr="00F40E35">
              <w:rPr>
                <w:rFonts w:eastAsia="Calibri"/>
                <w:b/>
                <w:bCs/>
              </w:rPr>
              <w:t>MCS</w:t>
            </w:r>
          </w:p>
        </w:tc>
        <w:tc>
          <w:tcPr>
            <w:tcW w:w="1595" w:type="dxa"/>
            <w:shd w:val="clear" w:color="auto" w:fill="E8E8E8" w:themeFill="background2"/>
            <w:hideMark/>
          </w:tcPr>
          <w:p w14:paraId="24D060B0" w14:textId="77777777" w:rsidR="002B5ACD" w:rsidRPr="00F40E35" w:rsidRDefault="002B5ACD" w:rsidP="001C609F">
            <w:pPr>
              <w:spacing w:after="0" w:line="240" w:lineRule="auto"/>
              <w:jc w:val="center"/>
              <w:rPr>
                <w:rFonts w:eastAsia="Calibri"/>
                <w:b/>
                <w:bCs/>
              </w:rPr>
            </w:pPr>
            <w:r w:rsidRPr="00F40E35">
              <w:rPr>
                <w:rFonts w:eastAsia="Calibri"/>
                <w:b/>
                <w:bCs/>
              </w:rPr>
              <w:t>#subcarriers</w:t>
            </w:r>
          </w:p>
          <w:p w14:paraId="691A0CBD" w14:textId="77777777" w:rsidR="002B5ACD" w:rsidRPr="00F40E35" w:rsidRDefault="002B5ACD" w:rsidP="001C609F">
            <w:pPr>
              <w:spacing w:after="0" w:line="240" w:lineRule="auto"/>
              <w:jc w:val="center"/>
              <w:rPr>
                <w:rFonts w:eastAsiaTheme="minorEastAsia"/>
                <w:b/>
                <w:bCs/>
              </w:rPr>
            </w:pPr>
          </w:p>
        </w:tc>
        <w:tc>
          <w:tcPr>
            <w:tcW w:w="1569" w:type="dxa"/>
            <w:shd w:val="clear" w:color="auto" w:fill="E8E8E8" w:themeFill="background2"/>
            <w:hideMark/>
          </w:tcPr>
          <w:p w14:paraId="27678F78" w14:textId="77777777" w:rsidR="002B5ACD" w:rsidRPr="00F40E35" w:rsidRDefault="002B5ACD" w:rsidP="001C609F">
            <w:pPr>
              <w:spacing w:after="0" w:line="240" w:lineRule="auto"/>
              <w:jc w:val="center"/>
              <w:rPr>
                <w:rFonts w:eastAsia="Calibri"/>
                <w:b/>
                <w:bCs/>
              </w:rPr>
            </w:pPr>
          </w:p>
          <w:p w14:paraId="4AF7BC25"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before </w:t>
            </w:r>
            <w:r w:rsidRPr="00F40E35">
              <w:rPr>
                <w:rFonts w:eastAsia="Calibri"/>
                <w:b/>
                <w:bCs/>
                <w:color w:val="FF0000"/>
              </w:rPr>
              <w:t xml:space="preserve">truncation </w:t>
            </w:r>
            <m:oMath>
              <m:r>
                <m:rPr>
                  <m:sty m:val="bi"/>
                </m:rPr>
                <w:rPr>
                  <w:rFonts w:ascii="Cambria Math" w:eastAsia="Calibri" w:hAnsi="Cambria Math"/>
                </w:rPr>
                <m:t>(A</m:t>
              </m:r>
            </m:oMath>
            <w:r w:rsidRPr="00F40E35">
              <w:rPr>
                <w:rFonts w:eastAsia="Calibri"/>
                <w:b/>
                <w:bCs/>
              </w:rPr>
              <w:t>)</w:t>
            </w:r>
          </w:p>
          <w:p w14:paraId="1CF9B135" w14:textId="77777777" w:rsidR="002B5ACD" w:rsidRPr="00F40E35" w:rsidRDefault="002B5ACD" w:rsidP="001C609F">
            <w:pPr>
              <w:spacing w:after="0" w:line="240" w:lineRule="auto"/>
              <w:jc w:val="center"/>
              <w:rPr>
                <w:rFonts w:eastAsiaTheme="minorEastAsia"/>
                <w:b/>
                <w:bCs/>
              </w:rPr>
            </w:pPr>
          </w:p>
        </w:tc>
        <w:tc>
          <w:tcPr>
            <w:tcW w:w="1743" w:type="dxa"/>
            <w:shd w:val="clear" w:color="auto" w:fill="E8E8E8" w:themeFill="background2"/>
            <w:hideMark/>
          </w:tcPr>
          <w:p w14:paraId="321008F5" w14:textId="77777777" w:rsidR="002B5ACD" w:rsidRPr="00F40E35" w:rsidRDefault="002B5ACD" w:rsidP="001C609F">
            <w:pPr>
              <w:spacing w:after="0" w:line="240" w:lineRule="auto"/>
              <w:jc w:val="center"/>
              <w:rPr>
                <w:rFonts w:eastAsia="Calibri"/>
                <w:b/>
                <w:bCs/>
              </w:rPr>
            </w:pPr>
            <w:r w:rsidRPr="00F40E35">
              <w:rPr>
                <w:rFonts w:eastAsia="Calibri"/>
                <w:b/>
                <w:bCs/>
              </w:rPr>
              <w:t>Occupied BW:</w:t>
            </w:r>
          </w:p>
          <w:p w14:paraId="2C347C84" w14:textId="77777777" w:rsidR="002B5ACD" w:rsidRPr="00F40E35" w:rsidRDefault="002B5ACD" w:rsidP="001C609F">
            <w:pPr>
              <w:spacing w:after="0" w:line="240" w:lineRule="auto"/>
              <w:jc w:val="center"/>
              <w:rPr>
                <w:rFonts w:eastAsia="Calibri"/>
                <w:b/>
                <w:bCs/>
              </w:rPr>
            </w:pPr>
            <w:r w:rsidRPr="00F40E35">
              <w:rPr>
                <w:rFonts w:eastAsia="Calibri"/>
                <w:b/>
                <w:bCs/>
              </w:rPr>
              <w:t xml:space="preserve">#SCs after </w:t>
            </w:r>
            <w:r w:rsidRPr="00F40E35">
              <w:rPr>
                <w:rFonts w:eastAsia="Calibri"/>
                <w:b/>
                <w:bCs/>
                <w:color w:val="FF0000"/>
              </w:rPr>
              <w:t xml:space="preserve">truncation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7499A1CD" w14:textId="77777777" w:rsidR="002B5ACD" w:rsidRPr="00F40E35" w:rsidRDefault="002B5ACD" w:rsidP="001C609F">
            <w:pPr>
              <w:spacing w:after="0" w:line="240" w:lineRule="auto"/>
              <w:jc w:val="center"/>
              <w:rPr>
                <w:rFonts w:eastAsia="Calibri"/>
                <w:b/>
                <w:bCs/>
              </w:rPr>
            </w:pPr>
            <w:r w:rsidRPr="00F40E35">
              <w:rPr>
                <w:rFonts w:eastAsia="Calibri"/>
                <w:b/>
                <w:bCs/>
              </w:rPr>
              <w:t xml:space="preserve">Spectrum </w:t>
            </w:r>
            <w:r w:rsidRPr="00F40E35">
              <w:rPr>
                <w:rFonts w:eastAsia="Calibri"/>
                <w:b/>
                <w:bCs/>
                <w:color w:val="FF0000"/>
              </w:rPr>
              <w:t>truncation factor</w:t>
            </w:r>
          </w:p>
          <w:p w14:paraId="44E12B1C" w14:textId="77777777" w:rsidR="002B5ACD" w:rsidRPr="00F40E35" w:rsidRDefault="002B5ACD" w:rsidP="001C609F">
            <w:pPr>
              <w:spacing w:after="0" w:line="240" w:lineRule="auto"/>
              <w:jc w:val="center"/>
              <w:rPr>
                <w:rFonts w:eastAsia="Calibri"/>
                <w:b/>
                <w:bCs/>
              </w:rPr>
            </w:pPr>
            <w:r w:rsidRPr="00F40E35">
              <w:rPr>
                <w:rFonts w:eastAsia="Calibri"/>
                <w:b/>
                <w:color w:val="FF0000"/>
              </w:rPr>
              <w:t xml:space="preserve">Truncation: </w:t>
            </w:r>
            <m:oMath>
              <m:r>
                <m:rPr>
                  <m:sty m:val="bi"/>
                </m:rPr>
                <w:rPr>
                  <w:rFonts w:ascii="Cambria Math" w:eastAsiaTheme="minorEastAsia" w:hAnsi="Cambria Math"/>
                  <w:color w:val="FF0000"/>
                </w:rPr>
                <m:t>α=</m:t>
              </m:r>
              <m:f>
                <m:fPr>
                  <m:ctrlPr>
                    <w:rPr>
                      <w:rFonts w:ascii="Cambria Math" w:eastAsiaTheme="minorEastAsia" w:hAnsi="Cambria Math"/>
                      <w:b/>
                      <w:i/>
                      <w:color w:val="FF0000"/>
                      <w:lang w:val="en-US" w:eastAsia="zh-CN"/>
                    </w:rPr>
                  </m:ctrlPr>
                </m:fPr>
                <m:num>
                  <m:r>
                    <m:rPr>
                      <m:sty m:val="bi"/>
                    </m:rPr>
                    <w:rPr>
                      <w:rFonts w:ascii="Cambria Math" w:eastAsiaTheme="minorEastAsia" w:hAnsi="Cambria Math"/>
                      <w:color w:val="FF0000"/>
                    </w:rPr>
                    <m:t>A-B</m:t>
                  </m:r>
                </m:num>
                <m:den>
                  <m:r>
                    <m:rPr>
                      <m:sty m:val="bi"/>
                    </m:rPr>
                    <w:rPr>
                      <w:rFonts w:ascii="Cambria Math" w:eastAsiaTheme="minorEastAsia" w:hAnsi="Cambria Math"/>
                      <w:color w:val="FF0000"/>
                    </w:rPr>
                    <m:t>A</m:t>
                  </m:r>
                </m:den>
              </m:f>
            </m:oMath>
          </w:p>
        </w:tc>
      </w:tr>
      <w:tr w:rsidR="002B5ACD" w:rsidRPr="00A9519D" w14:paraId="2A0139C0" w14:textId="77777777" w:rsidTr="001C609F">
        <w:trPr>
          <w:trHeight w:val="174"/>
          <w:jc w:val="center"/>
        </w:trPr>
        <w:tc>
          <w:tcPr>
            <w:tcW w:w="988" w:type="dxa"/>
            <w:vMerge w:val="restart"/>
          </w:tcPr>
          <w:p w14:paraId="5F98D7DD" w14:textId="77777777" w:rsidR="002B5ACD" w:rsidRPr="00A9519D" w:rsidRDefault="002B5ACD" w:rsidP="001C609F">
            <w:pPr>
              <w:spacing w:after="0" w:line="240" w:lineRule="auto"/>
              <w:jc w:val="center"/>
              <w:rPr>
                <w:rFonts w:eastAsiaTheme="minorEastAsia"/>
              </w:rPr>
            </w:pPr>
            <w:r w:rsidRPr="00A9519D">
              <w:rPr>
                <w:rFonts w:eastAsiaTheme="minorEastAsia"/>
              </w:rPr>
              <w:t>NR MCS</w:t>
            </w:r>
          </w:p>
        </w:tc>
        <w:tc>
          <w:tcPr>
            <w:tcW w:w="1595" w:type="dxa"/>
            <w:vMerge w:val="restart"/>
          </w:tcPr>
          <w:p w14:paraId="059E172D" w14:textId="77777777" w:rsidR="002B5ACD" w:rsidRPr="00A9519D" w:rsidRDefault="002B5ACD" w:rsidP="001C609F">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1CEBBD51" w14:textId="77777777" w:rsidR="002B5ACD" w:rsidRPr="00A9519D" w:rsidRDefault="002B5ACD" w:rsidP="001C609F">
            <w:pPr>
              <w:spacing w:after="0" w:line="240" w:lineRule="auto"/>
              <w:jc w:val="center"/>
              <w:rPr>
                <w:rFonts w:eastAsiaTheme="minorEastAsia"/>
              </w:rPr>
            </w:pPr>
          </w:p>
        </w:tc>
        <w:tc>
          <w:tcPr>
            <w:tcW w:w="1743" w:type="dxa"/>
          </w:tcPr>
          <w:p w14:paraId="1ACA8719" w14:textId="77777777" w:rsidR="002B5ACD" w:rsidRPr="00A9519D" w:rsidRDefault="002B5ACD" w:rsidP="001C609F">
            <w:pPr>
              <w:spacing w:after="0" w:line="240" w:lineRule="auto"/>
              <w:jc w:val="center"/>
              <w:rPr>
                <w:rFonts w:eastAsia="Calibri"/>
              </w:rPr>
            </w:pPr>
          </w:p>
        </w:tc>
        <w:tc>
          <w:tcPr>
            <w:tcW w:w="2554" w:type="dxa"/>
          </w:tcPr>
          <w:p w14:paraId="66AD862C" w14:textId="77777777" w:rsidR="002B5ACD" w:rsidRPr="000842B2" w:rsidRDefault="002B5ACD" w:rsidP="001C609F">
            <w:pPr>
              <w:spacing w:after="0" w:line="240" w:lineRule="auto"/>
              <w:jc w:val="center"/>
              <w:rPr>
                <w:rFonts w:eastAsia="Calibri"/>
              </w:rPr>
            </w:pPr>
          </w:p>
        </w:tc>
      </w:tr>
      <w:tr w:rsidR="002B5ACD" w:rsidRPr="00A9519D" w14:paraId="4C89AC7E" w14:textId="77777777" w:rsidTr="001C609F">
        <w:trPr>
          <w:trHeight w:val="174"/>
          <w:jc w:val="center"/>
        </w:trPr>
        <w:tc>
          <w:tcPr>
            <w:tcW w:w="988" w:type="dxa"/>
            <w:vMerge/>
          </w:tcPr>
          <w:p w14:paraId="0C114695" w14:textId="77777777" w:rsidR="002B5ACD" w:rsidRPr="00A9519D" w:rsidRDefault="002B5ACD" w:rsidP="001C609F">
            <w:pPr>
              <w:spacing w:after="0"/>
              <w:jc w:val="center"/>
              <w:rPr>
                <w:rFonts w:eastAsiaTheme="minorEastAsia"/>
              </w:rPr>
            </w:pPr>
          </w:p>
        </w:tc>
        <w:tc>
          <w:tcPr>
            <w:tcW w:w="1595" w:type="dxa"/>
            <w:vMerge/>
          </w:tcPr>
          <w:p w14:paraId="0DCD6EB7" w14:textId="77777777" w:rsidR="002B5ACD" w:rsidRDefault="002B5ACD" w:rsidP="001C609F">
            <w:pPr>
              <w:spacing w:after="0"/>
              <w:jc w:val="center"/>
              <w:rPr>
                <w:rFonts w:eastAsia="DengXian"/>
              </w:rPr>
            </w:pPr>
          </w:p>
        </w:tc>
        <w:tc>
          <w:tcPr>
            <w:tcW w:w="1569" w:type="dxa"/>
          </w:tcPr>
          <w:p w14:paraId="1D1D18E2" w14:textId="77777777" w:rsidR="002B5ACD" w:rsidRPr="00F40E35" w:rsidRDefault="002B5ACD" w:rsidP="001C609F">
            <w:pPr>
              <w:spacing w:after="0"/>
              <w:rPr>
                <w:rFonts w:eastAsia="DengXian"/>
                <w:bCs/>
                <w:highlight w:val="yellow"/>
              </w:rPr>
            </w:pPr>
            <m:oMathPara>
              <m:oMath>
                <m:r>
                  <m:rPr>
                    <m:sty m:val="bi"/>
                  </m:rPr>
                  <w:rPr>
                    <w:rFonts w:ascii="Cambria Math" w:eastAsia="Calibri" w:hAnsi="Cambria Math"/>
                  </w:rPr>
                  <m:t>A</m:t>
                </m:r>
              </m:oMath>
            </m:oMathPara>
          </w:p>
        </w:tc>
        <w:tc>
          <w:tcPr>
            <w:tcW w:w="1743" w:type="dxa"/>
          </w:tcPr>
          <w:p w14:paraId="005044A3" w14:textId="77777777" w:rsidR="002B5ACD" w:rsidRPr="00F40E35" w:rsidRDefault="002B5ACD" w:rsidP="001C609F">
            <w:pPr>
              <w:spacing w:after="0"/>
              <w:jc w:val="center"/>
              <w:rPr>
                <w:rFonts w:eastAsia="DengXian"/>
                <w:highlight w:val="yellow"/>
              </w:rPr>
            </w:pPr>
            <m:oMathPara>
              <m:oMath>
                <m:r>
                  <w:rPr>
                    <w:rFonts w:ascii="Cambria Math" w:eastAsia="Calibri" w:hAnsi="Cambria Math"/>
                    <w:highlight w:val="yellow"/>
                  </w:rPr>
                  <m:t>B</m:t>
                </m:r>
              </m:oMath>
            </m:oMathPara>
          </w:p>
        </w:tc>
        <w:tc>
          <w:tcPr>
            <w:tcW w:w="2554" w:type="dxa"/>
          </w:tcPr>
          <w:p w14:paraId="2265CCFA" w14:textId="77777777" w:rsidR="002B5ACD" w:rsidRPr="003D4359" w:rsidRDefault="002B5ACD" w:rsidP="001C609F">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highlight w:val="yellow"/>
                  </w:rPr>
                  <m:t>∈</m:t>
                </m:r>
                <m:d>
                  <m:dPr>
                    <m:begChr m:val="{"/>
                    <m:endChr m:val="}"/>
                    <m:ctrlPr>
                      <w:rPr>
                        <w:rFonts w:ascii="Cambria Math" w:eastAsiaTheme="minorEastAsia" w:hAnsi="Cambria Math"/>
                        <w:i/>
                        <w:highlight w:val="yellow"/>
                      </w:rPr>
                    </m:ctrlPr>
                  </m:dPr>
                  <m:e>
                    <m:f>
                      <m:fPr>
                        <m:ctrlPr>
                          <w:rPr>
                            <w:rFonts w:ascii="Cambria Math" w:eastAsiaTheme="minorEastAsia" w:hAnsi="Cambria Math"/>
                            <w:i/>
                            <w:highlight w:val="yellow"/>
                          </w:rPr>
                        </m:ctrlPr>
                      </m:fPr>
                      <m:num>
                        <m:r>
                          <w:rPr>
                            <w:rFonts w:ascii="Cambria Math" w:eastAsiaTheme="minorEastAsia" w:hAnsi="Cambria Math"/>
                            <w:highlight w:val="yellow"/>
                          </w:rPr>
                          <m:t>1</m:t>
                        </m:r>
                      </m:num>
                      <m:den>
                        <m:r>
                          <w:rPr>
                            <w:rFonts w:ascii="Cambria Math" w:eastAsiaTheme="minorEastAsia" w:hAnsi="Cambria Math"/>
                            <w:highlight w:val="yellow"/>
                          </w:rPr>
                          <m:t>10</m:t>
                        </m:r>
                      </m:den>
                    </m:f>
                    <m:r>
                      <w:rPr>
                        <w:rFonts w:ascii="Cambria Math" w:eastAsiaTheme="minorEastAsia" w:hAnsi="Cambria Math"/>
                        <w:highlight w:val="yellow"/>
                      </w:rPr>
                      <m:t xml:space="preserve">, </m:t>
                    </m:r>
                    <m:f>
                      <m:fPr>
                        <m:ctrlPr>
                          <w:rPr>
                            <w:rFonts w:ascii="Cambria Math" w:eastAsiaTheme="minorEastAsia" w:hAnsi="Cambria Math"/>
                            <w:i/>
                            <w:highlight w:val="yellow"/>
                          </w:rPr>
                        </m:ctrlPr>
                      </m:fPr>
                      <m:num>
                        <m:r>
                          <w:rPr>
                            <w:rFonts w:ascii="Cambria Math" w:eastAsiaTheme="minorEastAsia" w:hAnsi="Cambria Math"/>
                            <w:highlight w:val="yellow"/>
                          </w:rPr>
                          <m:t>2</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3</m:t>
                        </m:r>
                      </m:num>
                      <m:den>
                        <m:r>
                          <w:rPr>
                            <w:rFonts w:ascii="Cambria Math" w:eastAsiaTheme="minorEastAsia" w:hAnsi="Cambria Math"/>
                            <w:highlight w:val="yellow"/>
                          </w:rPr>
                          <m:t>10</m:t>
                        </m:r>
                      </m:den>
                    </m:f>
                    <m:r>
                      <w:rPr>
                        <w:rFonts w:ascii="Cambria Math" w:eastAsiaTheme="minorEastAsia" w:hAnsi="Cambria Math"/>
                        <w:highlight w:val="yellow"/>
                      </w:rPr>
                      <m:t>,</m:t>
                    </m:r>
                    <m:f>
                      <m:fPr>
                        <m:ctrlPr>
                          <w:rPr>
                            <w:rFonts w:ascii="Cambria Math" w:eastAsiaTheme="minorEastAsia" w:hAnsi="Cambria Math"/>
                            <w:i/>
                            <w:highlight w:val="yellow"/>
                          </w:rPr>
                        </m:ctrlPr>
                      </m:fPr>
                      <m:num>
                        <m:r>
                          <w:rPr>
                            <w:rFonts w:ascii="Cambria Math" w:eastAsiaTheme="minorEastAsia" w:hAnsi="Cambria Math"/>
                            <w:highlight w:val="yellow"/>
                          </w:rPr>
                          <m:t>4</m:t>
                        </m:r>
                      </m:num>
                      <m:den>
                        <m:r>
                          <w:rPr>
                            <w:rFonts w:ascii="Cambria Math" w:eastAsiaTheme="minorEastAsia" w:hAnsi="Cambria Math"/>
                            <w:highlight w:val="yellow"/>
                          </w:rPr>
                          <m:t>10</m:t>
                        </m:r>
                      </m:den>
                    </m:f>
                  </m:e>
                </m:d>
              </m:oMath>
            </m:oMathPara>
          </w:p>
          <w:p w14:paraId="3675494C" w14:textId="77777777" w:rsidR="002B5ACD" w:rsidRDefault="002B5ACD" w:rsidP="001C609F">
            <w:pPr>
              <w:spacing w:after="0"/>
              <w:jc w:val="center"/>
              <w:rPr>
                <w:rFonts w:eastAsia="Calibri"/>
              </w:rPr>
            </w:pPr>
          </w:p>
        </w:tc>
      </w:tr>
    </w:tbl>
    <w:p w14:paraId="58AB4D57" w14:textId="77777777" w:rsidR="002B5ACD" w:rsidRDefault="002B5ACD" w:rsidP="002B5ACD">
      <w:pPr>
        <w:widowControl w:val="0"/>
        <w:spacing w:beforeLines="50" w:before="120" w:afterLines="50" w:after="120"/>
        <w:jc w:val="both"/>
        <w:rPr>
          <w:rFonts w:ascii="Arial" w:hAnsi="Arial" w:cs="Arial"/>
          <w:sz w:val="18"/>
          <w:szCs w:val="18"/>
        </w:rPr>
      </w:pPr>
    </w:p>
    <w:p w14:paraId="3EC2EE34" w14:textId="77777777" w:rsidR="002B5ACD" w:rsidRDefault="002B5ACD" w:rsidP="002B5ACD">
      <w:pPr>
        <w:widowControl w:val="0"/>
        <w:spacing w:beforeLines="50" w:before="120" w:afterLines="50" w:after="120"/>
        <w:jc w:val="both"/>
        <w:rPr>
          <w:rFonts w:ascii="Arial" w:hAnsi="Arial" w:cs="Arial"/>
          <w:sz w:val="18"/>
          <w:szCs w:val="18"/>
        </w:rPr>
      </w:pPr>
    </w:p>
    <w:p w14:paraId="5739146F" w14:textId="31898B0E" w:rsidR="002B5ACD" w:rsidRPr="00F81F31" w:rsidRDefault="002B5ACD" w:rsidP="002B5ACD">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 xml:space="preserve">link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688"/>
        <w:gridCol w:w="5928"/>
      </w:tblGrid>
      <w:tr w:rsidR="002B5ACD" w:rsidRPr="003344D1" w14:paraId="5E438838" w14:textId="77777777" w:rsidTr="001C609F">
        <w:trPr>
          <w:trHeight w:val="131"/>
          <w:jc w:val="center"/>
        </w:trPr>
        <w:tc>
          <w:tcPr>
            <w:tcW w:w="1560" w:type="pct"/>
            <w:shd w:val="clear" w:color="auto" w:fill="E8E8E8" w:themeFill="background2"/>
          </w:tcPr>
          <w:p w14:paraId="43D1D478" w14:textId="77777777" w:rsidR="002B5ACD" w:rsidRPr="000C258A" w:rsidRDefault="002B5ACD" w:rsidP="001C609F">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63D0D9E1" w14:textId="77777777" w:rsidR="002B5ACD" w:rsidRPr="000C258A" w:rsidRDefault="002B5ACD" w:rsidP="001C609F">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2B5ACD" w:rsidRPr="003344D1" w14:paraId="1A768789" w14:textId="77777777" w:rsidTr="001C609F">
        <w:trPr>
          <w:trHeight w:val="156"/>
          <w:jc w:val="center"/>
        </w:trPr>
        <w:tc>
          <w:tcPr>
            <w:tcW w:w="1560" w:type="pct"/>
          </w:tcPr>
          <w:p w14:paraId="5FCDB35E"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716713FB"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2B5ACD" w:rsidRPr="003344D1" w14:paraId="2C4FBBF1" w14:textId="77777777" w:rsidTr="001C609F">
        <w:trPr>
          <w:trHeight w:val="94"/>
          <w:jc w:val="center"/>
        </w:trPr>
        <w:tc>
          <w:tcPr>
            <w:tcW w:w="1560" w:type="pct"/>
          </w:tcPr>
          <w:p w14:paraId="503A5647"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690CD4E1"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w:t>
            </w:r>
            <w:r w:rsidRPr="00AF697E">
              <w:rPr>
                <w:rFonts w:eastAsiaTheme="minorEastAsia"/>
                <w:color w:val="FF0000"/>
                <w:sz w:val="20"/>
                <w:szCs w:val="20"/>
                <w:u w:val="single"/>
              </w:rPr>
              <w:t>/truncation</w:t>
            </w:r>
            <w:r w:rsidRPr="00AF697E">
              <w:rPr>
                <w:rFonts w:eastAsiaTheme="minorEastAsia"/>
                <w:color w:val="FF0000"/>
                <w:sz w:val="20"/>
                <w:szCs w:val="20"/>
              </w:rPr>
              <w:t xml:space="preserve"> </w:t>
            </w:r>
            <w:r w:rsidRPr="00822C47">
              <w:rPr>
                <w:rFonts w:eastAsiaTheme="minorEastAsia"/>
                <w:color w:val="000000" w:themeColor="text1"/>
                <w:sz w:val="20"/>
                <w:szCs w:val="20"/>
              </w:rPr>
              <w:t>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2B5ACD" w:rsidRPr="003344D1" w14:paraId="32332F4F" w14:textId="77777777" w:rsidTr="001C609F">
        <w:trPr>
          <w:trHeight w:val="94"/>
          <w:jc w:val="center"/>
        </w:trPr>
        <w:tc>
          <w:tcPr>
            <w:tcW w:w="1560" w:type="pct"/>
          </w:tcPr>
          <w:p w14:paraId="09E9DE3A"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BFF0A18" w14:textId="77777777" w:rsidR="002B5ACD" w:rsidRPr="004F549B"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2B5ACD" w:rsidRPr="003344D1" w14:paraId="788532ED" w14:textId="77777777" w:rsidTr="001C609F">
        <w:trPr>
          <w:trHeight w:val="106"/>
          <w:jc w:val="center"/>
        </w:trPr>
        <w:tc>
          <w:tcPr>
            <w:tcW w:w="1560" w:type="pct"/>
          </w:tcPr>
          <w:p w14:paraId="70AAB573"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FFFEF1E" w14:textId="77777777" w:rsidR="002B5ACD" w:rsidRPr="00412565" w:rsidRDefault="002B5ACD" w:rsidP="001C609F">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2B5ACD" w:rsidRPr="003344D1" w14:paraId="605D917F" w14:textId="77777777" w:rsidTr="001C609F">
        <w:trPr>
          <w:trHeight w:val="53"/>
          <w:jc w:val="center"/>
        </w:trPr>
        <w:tc>
          <w:tcPr>
            <w:tcW w:w="1560" w:type="pct"/>
          </w:tcPr>
          <w:p w14:paraId="28FFB6EB"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lastRenderedPageBreak/>
              <w:t>P</w:t>
            </w:r>
            <w:r w:rsidRPr="00412565">
              <w:rPr>
                <w:rFonts w:eastAsiaTheme="minorEastAsia"/>
                <w:color w:val="000000" w:themeColor="text1"/>
                <w:sz w:val="20"/>
                <w:szCs w:val="20"/>
              </w:rPr>
              <w:t>er UE MCS</w:t>
            </w:r>
          </w:p>
        </w:tc>
        <w:tc>
          <w:tcPr>
            <w:tcW w:w="3440" w:type="pct"/>
          </w:tcPr>
          <w:p w14:paraId="751922EB" w14:textId="77777777" w:rsidR="002B5ACD" w:rsidRPr="006F7AFE" w:rsidRDefault="002B5ACD" w:rsidP="001C609F">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2B5ACD" w:rsidRPr="003344D1" w14:paraId="0B256F0E" w14:textId="77777777" w:rsidTr="001C609F">
        <w:trPr>
          <w:trHeight w:val="53"/>
          <w:jc w:val="center"/>
        </w:trPr>
        <w:tc>
          <w:tcPr>
            <w:tcW w:w="1560" w:type="pct"/>
          </w:tcPr>
          <w:p w14:paraId="00A3A65C"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2131B625" w14:textId="77777777" w:rsidR="002B5ACD" w:rsidRPr="00412565" w:rsidRDefault="002B5ACD" w:rsidP="001C609F">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6222140" w14:textId="77777777" w:rsidR="002B5ACD" w:rsidRDefault="002B5ACD" w:rsidP="002B5ACD">
      <w:pPr>
        <w:widowControl w:val="0"/>
        <w:spacing w:beforeLines="50" w:before="120" w:afterLines="50" w:after="120"/>
        <w:jc w:val="both"/>
        <w:rPr>
          <w:rFonts w:ascii="Arial" w:hAnsi="Arial" w:cs="Arial"/>
          <w:sz w:val="18"/>
          <w:szCs w:val="18"/>
        </w:rPr>
      </w:pPr>
    </w:p>
    <w:p w14:paraId="63120491" w14:textId="41E68444" w:rsidR="00CC39DC" w:rsidRDefault="00CC39DC" w:rsidP="00CC39DC"/>
    <w:p w14:paraId="69FF0096" w14:textId="6A640D82" w:rsidR="00965842" w:rsidRDefault="00965842" w:rsidP="00965842">
      <w:pPr>
        <w:pStyle w:val="Heading1"/>
      </w:pPr>
      <w:r>
        <w:t>12.</w:t>
      </w:r>
      <w:r>
        <w:tab/>
        <w:t>Tuesday afternoon offline</w:t>
      </w:r>
    </w:p>
    <w:p w14:paraId="329225FC" w14:textId="2FA8F354" w:rsidR="006339C1" w:rsidRPr="006339C1" w:rsidRDefault="006339C1" w:rsidP="006339C1">
      <w:pPr>
        <w:widowControl w:val="0"/>
        <w:spacing w:beforeLines="50" w:before="120" w:afterLines="50" w:after="120"/>
        <w:jc w:val="both"/>
        <w:rPr>
          <w:rFonts w:ascii="Arial" w:hAnsi="Arial" w:cs="Arial"/>
          <w:b/>
          <w:bCs/>
          <w:sz w:val="18"/>
          <w:szCs w:val="18"/>
        </w:rPr>
      </w:pPr>
      <w:bookmarkStart w:id="64" w:name="_Hlk214368461"/>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1: multi-user evaluation assumptions for UL low-PAPR proposals:</w:t>
      </w:r>
    </w:p>
    <w:p w14:paraId="4417BF76" w14:textId="663FA462" w:rsidR="00965842" w:rsidRPr="00F81F31" w:rsidRDefault="00965842" w:rsidP="00965842">
      <w:pPr>
        <w:spacing w:beforeLines="50" w:before="120" w:afterLines="50" w:after="120"/>
        <w:jc w:val="center"/>
        <w:rPr>
          <w:sz w:val="22"/>
          <w:szCs w:val="22"/>
          <w:lang w:val="en-US" w:eastAsia="zh-CN"/>
        </w:rPr>
      </w:pPr>
      <w:r>
        <w:rPr>
          <w:sz w:val="22"/>
          <w:szCs w:val="22"/>
          <w:lang w:val="en-US" w:eastAsia="zh-CN"/>
        </w:rPr>
        <w:t>L</w:t>
      </w:r>
      <w:r w:rsidRPr="00F81F31">
        <w:rPr>
          <w:sz w:val="22"/>
          <w:szCs w:val="22"/>
          <w:lang w:val="en-US" w:eastAsia="zh-CN"/>
        </w:rPr>
        <w:t xml:space="preserve">ink level </w:t>
      </w:r>
      <w:proofErr w:type="gramStart"/>
      <w:r w:rsidRPr="00F81F31">
        <w:rPr>
          <w:sz w:val="22"/>
          <w:szCs w:val="22"/>
          <w:lang w:val="en-US" w:eastAsia="zh-CN"/>
        </w:rPr>
        <w:t>multi user</w:t>
      </w:r>
      <w:proofErr w:type="gramEnd"/>
      <w:r w:rsidRPr="00F81F31">
        <w:rPr>
          <w:sz w:val="22"/>
          <w:szCs w:val="22"/>
          <w:lang w:val="en-US" w:eastAsia="zh-CN"/>
        </w:rPr>
        <w:t xml:space="preserve"> evaluation assumption</w:t>
      </w:r>
      <w:r>
        <w:rPr>
          <w:sz w:val="22"/>
          <w:szCs w:val="22"/>
          <w:lang w:val="en-US" w:eastAsia="zh-CN"/>
        </w:rPr>
        <w:t xml:space="preserve"> for UL low-PAPR proposals</w:t>
      </w:r>
    </w:p>
    <w:tbl>
      <w:tblPr>
        <w:tblStyle w:val="a"/>
        <w:tblW w:w="4474" w:type="pct"/>
        <w:jc w:val="center"/>
        <w:tblLook w:val="04A0" w:firstRow="1" w:lastRow="0" w:firstColumn="1" w:lastColumn="0" w:noHBand="0" w:noVBand="1"/>
      </w:tblPr>
      <w:tblGrid>
        <w:gridCol w:w="2263"/>
        <w:gridCol w:w="6353"/>
      </w:tblGrid>
      <w:tr w:rsidR="00965842" w:rsidRPr="003344D1" w14:paraId="45115ADF" w14:textId="77777777" w:rsidTr="00754A4F">
        <w:trPr>
          <w:trHeight w:val="131"/>
          <w:jc w:val="center"/>
        </w:trPr>
        <w:tc>
          <w:tcPr>
            <w:tcW w:w="1313" w:type="pct"/>
            <w:shd w:val="clear" w:color="auto" w:fill="E8E8E8" w:themeFill="background2"/>
          </w:tcPr>
          <w:p w14:paraId="5E18F97E" w14:textId="77777777" w:rsidR="00965842" w:rsidRPr="000C258A" w:rsidRDefault="00965842" w:rsidP="00A47D1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687" w:type="pct"/>
            <w:shd w:val="clear" w:color="auto" w:fill="E8E8E8" w:themeFill="background2"/>
          </w:tcPr>
          <w:p w14:paraId="7F2838A0" w14:textId="77777777" w:rsidR="00965842" w:rsidRPr="000C258A" w:rsidRDefault="00965842" w:rsidP="00A47D1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965842" w:rsidRPr="003344D1" w14:paraId="6953983F" w14:textId="77777777" w:rsidTr="00754A4F">
        <w:trPr>
          <w:trHeight w:val="156"/>
          <w:jc w:val="center"/>
        </w:trPr>
        <w:tc>
          <w:tcPr>
            <w:tcW w:w="1313" w:type="pct"/>
          </w:tcPr>
          <w:p w14:paraId="45D7E385"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687" w:type="pct"/>
          </w:tcPr>
          <w:p w14:paraId="06403C3D" w14:textId="351AF272" w:rsidR="00754A4F"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00754A4F">
              <w:rPr>
                <w:rFonts w:eastAsiaTheme="minorEastAsia"/>
                <w:color w:val="000000" w:themeColor="text1"/>
                <w:sz w:val="20"/>
                <w:szCs w:val="20"/>
              </w:rPr>
              <w:t xml:space="preserve"> users</w:t>
            </w:r>
          </w:p>
        </w:tc>
      </w:tr>
      <w:tr w:rsidR="00754A4F" w:rsidRPr="003344D1" w14:paraId="061A56B3" w14:textId="77777777" w:rsidTr="00754A4F">
        <w:trPr>
          <w:trHeight w:val="94"/>
          <w:jc w:val="center"/>
        </w:trPr>
        <w:tc>
          <w:tcPr>
            <w:tcW w:w="1313" w:type="pct"/>
          </w:tcPr>
          <w:p w14:paraId="78B28D6A" w14:textId="2D35D0CE" w:rsidR="00754A4F" w:rsidRPr="00412565" w:rsidRDefault="00754A4F" w:rsidP="00A47D12">
            <w:pPr>
              <w:spacing w:after="0"/>
              <w:rPr>
                <w:rFonts w:eastAsiaTheme="minorEastAsia" w:hint="eastAsia"/>
                <w:color w:val="000000" w:themeColor="text1"/>
              </w:rPr>
            </w:pPr>
            <w:r>
              <w:rPr>
                <w:rFonts w:eastAsiaTheme="minorEastAsia"/>
                <w:color w:val="000000" w:themeColor="text1"/>
              </w:rPr>
              <w:t>RB allocation</w:t>
            </w:r>
          </w:p>
        </w:tc>
        <w:tc>
          <w:tcPr>
            <w:tcW w:w="3687" w:type="pct"/>
          </w:tcPr>
          <w:p w14:paraId="74E8127E" w14:textId="41BE09A4" w:rsidR="00754A4F" w:rsidRPr="00965842" w:rsidRDefault="00754A4F" w:rsidP="00A47D12">
            <w:pPr>
              <w:spacing w:after="0"/>
              <w:rPr>
                <w:rFonts w:eastAsiaTheme="minorEastAsia"/>
                <w:color w:val="FF0000"/>
              </w:rPr>
            </w:pPr>
            <w:r>
              <w:rPr>
                <w:rFonts w:eastAsiaTheme="minorEastAsia"/>
                <w:color w:val="000000" w:themeColor="text1"/>
                <w:sz w:val="20"/>
                <w:szCs w:val="20"/>
              </w:rPr>
              <w:t xml:space="preserve">X RBs per UE, with Y RB overlap. I.e. 2X-Y RBs as the total </w:t>
            </w:r>
            <w:r w:rsidR="00DE7AA9">
              <w:rPr>
                <w:rFonts w:eastAsiaTheme="minorEastAsia"/>
                <w:color w:val="000000" w:themeColor="text1"/>
                <w:sz w:val="20"/>
                <w:szCs w:val="20"/>
              </w:rPr>
              <w:t>occupied</w:t>
            </w:r>
            <w:r>
              <w:rPr>
                <w:rFonts w:eastAsiaTheme="minorEastAsia"/>
                <w:color w:val="000000" w:themeColor="text1"/>
                <w:sz w:val="20"/>
                <w:szCs w:val="20"/>
              </w:rPr>
              <w:t xml:space="preserve"> BW</w:t>
            </w:r>
          </w:p>
        </w:tc>
      </w:tr>
      <w:tr w:rsidR="00965842" w:rsidRPr="003344D1" w14:paraId="4AB026F7" w14:textId="77777777" w:rsidTr="00754A4F">
        <w:trPr>
          <w:trHeight w:val="94"/>
          <w:jc w:val="center"/>
        </w:trPr>
        <w:tc>
          <w:tcPr>
            <w:tcW w:w="1313" w:type="pct"/>
          </w:tcPr>
          <w:p w14:paraId="470489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687" w:type="pct"/>
          </w:tcPr>
          <w:p w14:paraId="469CADFC" w14:textId="77777777" w:rsidR="008C7D17" w:rsidRDefault="00965842" w:rsidP="00A47D12">
            <w:pPr>
              <w:spacing w:after="0"/>
              <w:rPr>
                <w:rFonts w:eastAsiaTheme="minorEastAsia"/>
                <w:color w:val="FF0000"/>
                <w:sz w:val="20"/>
                <w:szCs w:val="20"/>
              </w:rPr>
            </w:pPr>
            <w:r w:rsidRPr="00965842">
              <w:rPr>
                <w:rFonts w:eastAsiaTheme="minorEastAsia"/>
                <w:color w:val="FF0000"/>
                <w:sz w:val="20"/>
                <w:szCs w:val="20"/>
              </w:rPr>
              <w:t>As in the single user sim assumptions agreed earlier</w:t>
            </w:r>
            <w:r w:rsidR="008C7D17">
              <w:rPr>
                <w:rFonts w:eastAsiaTheme="minorEastAsia"/>
                <w:color w:val="FF0000"/>
                <w:sz w:val="20"/>
                <w:szCs w:val="20"/>
              </w:rPr>
              <w:t xml:space="preserve">. </w:t>
            </w:r>
          </w:p>
          <w:p w14:paraId="141D7F7A" w14:textId="4B926E93" w:rsidR="00965842" w:rsidRPr="004F549B" w:rsidRDefault="008C7D17" w:rsidP="00A47D12">
            <w:pPr>
              <w:spacing w:after="0"/>
              <w:rPr>
                <w:rFonts w:eastAsiaTheme="minorEastAsia"/>
                <w:color w:val="000000" w:themeColor="text1"/>
                <w:sz w:val="20"/>
                <w:szCs w:val="20"/>
              </w:rPr>
            </w:pPr>
            <w:r>
              <w:rPr>
                <w:rFonts w:eastAsiaTheme="minorEastAsia"/>
                <w:color w:val="FF0000"/>
                <w:sz w:val="20"/>
                <w:szCs w:val="20"/>
              </w:rPr>
              <w:t xml:space="preserve">Same MCS and </w:t>
            </w:r>
            <w:r w:rsidR="00512560">
              <w:rPr>
                <w:rFonts w:eastAsiaTheme="minorEastAsia"/>
                <w:color w:val="FF0000"/>
                <w:sz w:val="20"/>
                <w:szCs w:val="20"/>
              </w:rPr>
              <w:t>SE</w:t>
            </w:r>
            <w:r>
              <w:rPr>
                <w:rFonts w:eastAsiaTheme="minorEastAsia"/>
                <w:color w:val="FF0000"/>
                <w:sz w:val="20"/>
                <w:szCs w:val="20"/>
              </w:rPr>
              <w:t xml:space="preserve"> should be used for all UEs with the same single-user Rx SNR point </w:t>
            </w:r>
            <w:r>
              <w:rPr>
                <w:rFonts w:eastAsiaTheme="minorEastAsia"/>
                <w:color w:val="FF0000"/>
                <w:sz w:val="20"/>
                <w:szCs w:val="20"/>
              </w:rPr>
              <w:t>as the baseline</w:t>
            </w:r>
          </w:p>
        </w:tc>
      </w:tr>
      <w:tr w:rsidR="00965842" w:rsidRPr="003344D1" w14:paraId="3D4F5BB0" w14:textId="77777777" w:rsidTr="00754A4F">
        <w:trPr>
          <w:trHeight w:val="94"/>
          <w:jc w:val="center"/>
        </w:trPr>
        <w:tc>
          <w:tcPr>
            <w:tcW w:w="1313" w:type="pct"/>
          </w:tcPr>
          <w:p w14:paraId="62D39BAF"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687" w:type="pct"/>
          </w:tcPr>
          <w:p w14:paraId="6B086D20" w14:textId="77777777" w:rsidR="00965842" w:rsidRPr="004F549B" w:rsidRDefault="00965842" w:rsidP="00A47D1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965842" w:rsidRPr="003344D1" w14:paraId="762404E4" w14:textId="77777777" w:rsidTr="00754A4F">
        <w:trPr>
          <w:trHeight w:val="106"/>
          <w:jc w:val="center"/>
        </w:trPr>
        <w:tc>
          <w:tcPr>
            <w:tcW w:w="1313" w:type="pct"/>
          </w:tcPr>
          <w:p w14:paraId="287D3A8B"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687" w:type="pct"/>
          </w:tcPr>
          <w:p w14:paraId="673BA489" w14:textId="605ABD56" w:rsidR="00965842" w:rsidRPr="00412565" w:rsidRDefault="00DA6800" w:rsidP="00A47D12">
            <w:pPr>
              <w:spacing w:after="0"/>
              <w:rPr>
                <w:rFonts w:eastAsiaTheme="minorEastAsia"/>
                <w:color w:val="000000" w:themeColor="text1"/>
                <w:sz w:val="20"/>
                <w:szCs w:val="20"/>
              </w:rPr>
            </w:pPr>
            <w:r>
              <w:rPr>
                <w:rFonts w:eastAsiaTheme="minorEastAsia"/>
                <w:color w:val="000000" w:themeColor="text1"/>
                <w:sz w:val="20"/>
                <w:szCs w:val="20"/>
              </w:rPr>
              <w:t>No s</w:t>
            </w:r>
            <w:r w:rsidR="00965842" w:rsidRPr="004F549B">
              <w:rPr>
                <w:rFonts w:eastAsiaTheme="minorEastAsia"/>
                <w:color w:val="000000" w:themeColor="text1"/>
                <w:sz w:val="20"/>
                <w:szCs w:val="20"/>
              </w:rPr>
              <w:t>pectrum extension</w:t>
            </w:r>
            <w:r w:rsidR="008C7D17">
              <w:rPr>
                <w:rFonts w:eastAsiaTheme="minorEastAsia"/>
                <w:color w:val="000000" w:themeColor="text1"/>
                <w:sz w:val="20"/>
                <w:szCs w:val="20"/>
              </w:rPr>
              <w:t>.</w:t>
            </w:r>
            <w:r w:rsidR="00754A4F">
              <w:rPr>
                <w:rFonts w:eastAsiaTheme="minorEastAsia"/>
                <w:color w:val="000000" w:themeColor="text1"/>
                <w:sz w:val="20"/>
                <w:szCs w:val="20"/>
              </w:rPr>
              <w:t xml:space="preserve"> (2X-Y)/2 RB as the </w:t>
            </w:r>
            <w:r w:rsidR="00DE7AA9">
              <w:rPr>
                <w:rFonts w:eastAsiaTheme="minorEastAsia"/>
                <w:color w:val="000000" w:themeColor="text1"/>
                <w:sz w:val="20"/>
                <w:szCs w:val="20"/>
              </w:rPr>
              <w:t>occupied</w:t>
            </w:r>
            <w:r w:rsidR="00754A4F">
              <w:rPr>
                <w:rFonts w:eastAsiaTheme="minorEastAsia"/>
                <w:color w:val="000000" w:themeColor="text1"/>
                <w:sz w:val="20"/>
                <w:szCs w:val="20"/>
              </w:rPr>
              <w:t xml:space="preserve"> BW for eac</w:t>
            </w:r>
            <w:r w:rsidR="00DE7AA9">
              <w:rPr>
                <w:rFonts w:eastAsiaTheme="minorEastAsia"/>
                <w:color w:val="000000" w:themeColor="text1"/>
                <w:sz w:val="20"/>
                <w:szCs w:val="20"/>
              </w:rPr>
              <w:t>h</w:t>
            </w:r>
            <w:r w:rsidR="00754A4F">
              <w:rPr>
                <w:rFonts w:eastAsiaTheme="minorEastAsia"/>
                <w:color w:val="000000" w:themeColor="text1"/>
                <w:sz w:val="20"/>
                <w:szCs w:val="20"/>
              </w:rPr>
              <w:t xml:space="preserve"> simulated UE. </w:t>
            </w:r>
          </w:p>
        </w:tc>
      </w:tr>
      <w:tr w:rsidR="00965842" w:rsidRPr="003344D1" w14:paraId="1D2C90C1" w14:textId="77777777" w:rsidTr="00754A4F">
        <w:trPr>
          <w:trHeight w:val="53"/>
          <w:jc w:val="center"/>
        </w:trPr>
        <w:tc>
          <w:tcPr>
            <w:tcW w:w="1313" w:type="pct"/>
          </w:tcPr>
          <w:p w14:paraId="5EDC98F6" w14:textId="77777777" w:rsidR="00965842" w:rsidRPr="00412565" w:rsidRDefault="00965842" w:rsidP="00A47D1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687" w:type="pct"/>
          </w:tcPr>
          <w:p w14:paraId="4FE4F234" w14:textId="77777777" w:rsidR="00965842" w:rsidRPr="006F7AFE" w:rsidRDefault="00965842" w:rsidP="00A47D1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8C7D17" w:rsidRPr="003344D1" w14:paraId="1E870AAC" w14:textId="77777777" w:rsidTr="00754A4F">
        <w:trPr>
          <w:trHeight w:val="53"/>
          <w:jc w:val="center"/>
        </w:trPr>
        <w:tc>
          <w:tcPr>
            <w:tcW w:w="1313" w:type="pct"/>
          </w:tcPr>
          <w:p w14:paraId="798EE7F4" w14:textId="2E6774BE" w:rsidR="008C7D17" w:rsidRPr="008C7D17" w:rsidRDefault="008C7D17" w:rsidP="00A47D12">
            <w:pPr>
              <w:spacing w:after="0"/>
              <w:rPr>
                <w:rFonts w:eastAsiaTheme="minorEastAsia"/>
                <w:color w:val="000000" w:themeColor="text1"/>
                <w:sz w:val="20"/>
                <w:szCs w:val="20"/>
              </w:rPr>
            </w:pPr>
            <w:r w:rsidRPr="008C7D17">
              <w:rPr>
                <w:rFonts w:eastAsiaTheme="minorEastAsia"/>
                <w:color w:val="000000" w:themeColor="text1"/>
                <w:sz w:val="20"/>
                <w:szCs w:val="20"/>
              </w:rPr>
              <w:t>Receiver type</w:t>
            </w:r>
          </w:p>
        </w:tc>
        <w:tc>
          <w:tcPr>
            <w:tcW w:w="3687" w:type="pct"/>
          </w:tcPr>
          <w:p w14:paraId="7A6562AA" w14:textId="0034871C" w:rsidR="008C7D17" w:rsidRPr="008C7D17" w:rsidRDefault="008C7D17" w:rsidP="00A47D12">
            <w:pPr>
              <w:spacing w:after="0"/>
              <w:rPr>
                <w:rFonts w:eastAsiaTheme="minorEastAsia" w:hint="eastAsia"/>
                <w:color w:val="000000" w:themeColor="text1"/>
                <w:sz w:val="20"/>
                <w:szCs w:val="20"/>
              </w:rPr>
            </w:pPr>
            <w:r w:rsidRPr="008C7D17">
              <w:rPr>
                <w:rFonts w:eastAsiaTheme="minorEastAsia"/>
                <w:color w:val="000000" w:themeColor="text1"/>
                <w:sz w:val="20"/>
                <w:szCs w:val="20"/>
              </w:rPr>
              <w:t>The receiver type/algorithm to be reported by the proponent</w:t>
            </w:r>
          </w:p>
        </w:tc>
      </w:tr>
    </w:tbl>
    <w:p w14:paraId="4EF8C954" w14:textId="77777777" w:rsidR="00965842" w:rsidRDefault="00965842" w:rsidP="00965842">
      <w:pPr>
        <w:widowControl w:val="0"/>
        <w:spacing w:beforeLines="50" w:before="120" w:afterLines="50" w:after="120"/>
        <w:jc w:val="both"/>
        <w:rPr>
          <w:rFonts w:ascii="Arial" w:hAnsi="Arial" w:cs="Arial"/>
          <w:sz w:val="18"/>
          <w:szCs w:val="18"/>
        </w:rPr>
      </w:pPr>
    </w:p>
    <w:p w14:paraId="770FBA4D" w14:textId="7D5B8A27" w:rsidR="00651EAB" w:rsidRDefault="006339C1" w:rsidP="00965842">
      <w:pPr>
        <w:widowControl w:val="0"/>
        <w:spacing w:beforeLines="50" w:before="120" w:afterLines="50" w:after="120"/>
        <w:jc w:val="both"/>
        <w:rPr>
          <w:rFonts w:ascii="Arial" w:hAnsi="Arial" w:cs="Arial"/>
          <w:sz w:val="18"/>
          <w:szCs w:val="18"/>
        </w:rPr>
      </w:pPr>
      <w:r w:rsidRPr="006339C1">
        <w:rPr>
          <w:rFonts w:ascii="Arial" w:hAnsi="Arial" w:cs="Arial"/>
          <w:b/>
          <w:bCs/>
          <w:sz w:val="18"/>
          <w:szCs w:val="18"/>
          <w:highlight w:val="yellow"/>
        </w:rPr>
        <w:t xml:space="preserve">Discussion </w:t>
      </w:r>
      <w:proofErr w:type="gramStart"/>
      <w:r w:rsidRPr="006339C1">
        <w:rPr>
          <w:rFonts w:ascii="Arial" w:hAnsi="Arial" w:cs="Arial"/>
          <w:b/>
          <w:bCs/>
          <w:sz w:val="18"/>
          <w:szCs w:val="18"/>
          <w:highlight w:val="yellow"/>
        </w:rPr>
        <w:t>point</w:t>
      </w:r>
      <w:proofErr w:type="gramEnd"/>
      <w:r w:rsidRPr="006339C1">
        <w:rPr>
          <w:rFonts w:ascii="Arial" w:hAnsi="Arial" w:cs="Arial"/>
          <w:b/>
          <w:bCs/>
          <w:sz w:val="18"/>
          <w:szCs w:val="18"/>
          <w:highlight w:val="yellow"/>
        </w:rPr>
        <w:t xml:space="preserve"> 2: Occupied BW for </w:t>
      </w:r>
      <w:r w:rsidR="00651EAB" w:rsidRPr="006339C1">
        <w:rPr>
          <w:rFonts w:ascii="Arial" w:hAnsi="Arial" w:cs="Arial"/>
          <w:b/>
          <w:bCs/>
          <w:sz w:val="18"/>
          <w:szCs w:val="18"/>
          <w:highlight w:val="yellow"/>
        </w:rPr>
        <w:t>UL PAPR reduction</w:t>
      </w:r>
      <w:r w:rsidRPr="006339C1">
        <w:rPr>
          <w:rFonts w:ascii="Arial" w:hAnsi="Arial" w:cs="Arial"/>
          <w:b/>
          <w:bCs/>
          <w:sz w:val="18"/>
          <w:szCs w:val="18"/>
          <w:highlight w:val="yellow"/>
        </w:rPr>
        <w:t xml:space="preserve"> </w:t>
      </w:r>
      <w:r w:rsidR="00651EAB" w:rsidRPr="006339C1">
        <w:rPr>
          <w:rFonts w:ascii="Arial" w:hAnsi="Arial" w:cs="Arial"/>
          <w:b/>
          <w:bCs/>
          <w:sz w:val="18"/>
          <w:szCs w:val="18"/>
          <w:highlight w:val="yellow"/>
        </w:rPr>
        <w:t>additional simulation assumptions:</w:t>
      </w:r>
    </w:p>
    <w:p w14:paraId="591A5FF1" w14:textId="4E18F1BC" w:rsidR="00651EAB" w:rsidRDefault="00651EAB" w:rsidP="00965842">
      <w:pPr>
        <w:widowControl w:val="0"/>
        <w:spacing w:beforeLines="50" w:before="120" w:afterLines="50" w:after="120"/>
        <w:jc w:val="both"/>
        <w:rPr>
          <w:rFonts w:ascii="Arial" w:hAnsi="Arial" w:cs="Arial"/>
          <w:sz w:val="18"/>
          <w:szCs w:val="18"/>
        </w:rPr>
      </w:pPr>
      <w:r>
        <w:rPr>
          <w:rFonts w:ascii="Arial" w:hAnsi="Arial" w:cs="Arial"/>
          <w:sz w:val="18"/>
          <w:szCs w:val="18"/>
        </w:rPr>
        <w:t xml:space="preserve">Occupied bandwidth: </w:t>
      </w:r>
    </w:p>
    <w:tbl>
      <w:tblPr>
        <w:tblStyle w:val="TableGrid"/>
        <w:tblW w:w="0" w:type="auto"/>
        <w:tblInd w:w="1980" w:type="dxa"/>
        <w:tblLook w:val="04A0" w:firstRow="1" w:lastRow="0" w:firstColumn="1" w:lastColumn="0" w:noHBand="0" w:noVBand="1"/>
      </w:tblPr>
      <w:tblGrid>
        <w:gridCol w:w="2410"/>
        <w:gridCol w:w="2693"/>
      </w:tblGrid>
      <w:tr w:rsidR="006339C1" w14:paraId="42042692" w14:textId="77777777" w:rsidTr="006339C1">
        <w:tc>
          <w:tcPr>
            <w:tcW w:w="2410" w:type="dxa"/>
          </w:tcPr>
          <w:p w14:paraId="2219592E" w14:textId="79A6E881"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PRBs</w:t>
            </w:r>
          </w:p>
        </w:tc>
        <w:tc>
          <w:tcPr>
            <w:tcW w:w="2693" w:type="dxa"/>
          </w:tcPr>
          <w:p w14:paraId="417F0C35" w14:textId="607429EB" w:rsidR="006339C1" w:rsidRPr="006339C1" w:rsidRDefault="006339C1" w:rsidP="00965842">
            <w:pPr>
              <w:widowControl w:val="0"/>
              <w:spacing w:beforeLines="50" w:before="120" w:afterLines="50" w:after="120"/>
              <w:jc w:val="both"/>
              <w:rPr>
                <w:rFonts w:ascii="Arial" w:hAnsi="Arial" w:cs="Arial"/>
                <w:b/>
                <w:bCs/>
                <w:sz w:val="18"/>
                <w:szCs w:val="18"/>
              </w:rPr>
            </w:pPr>
            <w:r w:rsidRPr="006339C1">
              <w:rPr>
                <w:rFonts w:ascii="Arial" w:hAnsi="Arial" w:cs="Arial"/>
                <w:b/>
                <w:bCs/>
                <w:sz w:val="18"/>
                <w:szCs w:val="18"/>
              </w:rPr>
              <w:t>Nominal BW (30 kHz SCS)</w:t>
            </w:r>
          </w:p>
        </w:tc>
      </w:tr>
      <w:tr w:rsidR="006339C1" w14:paraId="207E8DA7" w14:textId="77777777" w:rsidTr="006339C1">
        <w:tc>
          <w:tcPr>
            <w:tcW w:w="2410" w:type="dxa"/>
          </w:tcPr>
          <w:p w14:paraId="3448764C" w14:textId="5CC7CF0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30</w:t>
            </w:r>
          </w:p>
        </w:tc>
        <w:tc>
          <w:tcPr>
            <w:tcW w:w="2693" w:type="dxa"/>
          </w:tcPr>
          <w:p w14:paraId="5AEF117B" w14:textId="65B73A8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 MHz</w:t>
            </w:r>
          </w:p>
        </w:tc>
      </w:tr>
      <w:tr w:rsidR="006339C1" w14:paraId="0FE51883" w14:textId="77777777" w:rsidTr="006339C1">
        <w:tc>
          <w:tcPr>
            <w:tcW w:w="2410" w:type="dxa"/>
          </w:tcPr>
          <w:p w14:paraId="320CFDB6" w14:textId="630298C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w:t>
            </w:r>
          </w:p>
        </w:tc>
        <w:tc>
          <w:tcPr>
            <w:tcW w:w="2693" w:type="dxa"/>
          </w:tcPr>
          <w:p w14:paraId="376DF1E1" w14:textId="71842D05"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 MHz</w:t>
            </w:r>
          </w:p>
        </w:tc>
      </w:tr>
      <w:tr w:rsidR="006339C1" w14:paraId="041CEC24" w14:textId="77777777" w:rsidTr="006339C1">
        <w:tc>
          <w:tcPr>
            <w:tcW w:w="2410" w:type="dxa"/>
          </w:tcPr>
          <w:p w14:paraId="02B90337" w14:textId="7EDD34DE"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64</w:t>
            </w:r>
          </w:p>
        </w:tc>
        <w:tc>
          <w:tcPr>
            <w:tcW w:w="2693" w:type="dxa"/>
          </w:tcPr>
          <w:p w14:paraId="0EBD02B1" w14:textId="210AF09C"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 MHz</w:t>
            </w:r>
          </w:p>
        </w:tc>
      </w:tr>
      <w:tr w:rsidR="006339C1" w14:paraId="4195660F" w14:textId="77777777" w:rsidTr="006339C1">
        <w:tc>
          <w:tcPr>
            <w:tcW w:w="2410" w:type="dxa"/>
          </w:tcPr>
          <w:p w14:paraId="383F7E3D" w14:textId="48620601"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128</w:t>
            </w:r>
          </w:p>
        </w:tc>
        <w:tc>
          <w:tcPr>
            <w:tcW w:w="2693" w:type="dxa"/>
          </w:tcPr>
          <w:p w14:paraId="76DAC3C5" w14:textId="55308FC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~50 MHz</w:t>
            </w:r>
          </w:p>
        </w:tc>
      </w:tr>
      <w:tr w:rsidR="006339C1" w14:paraId="6FD2C326" w14:textId="77777777" w:rsidTr="006339C1">
        <w:tc>
          <w:tcPr>
            <w:tcW w:w="2410" w:type="dxa"/>
          </w:tcPr>
          <w:p w14:paraId="082E367C" w14:textId="3414DAC9"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256</w:t>
            </w:r>
          </w:p>
        </w:tc>
        <w:tc>
          <w:tcPr>
            <w:tcW w:w="2693" w:type="dxa"/>
          </w:tcPr>
          <w:p w14:paraId="6FECF07C" w14:textId="41B2BD2A"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~100 MHz</w:t>
            </w:r>
          </w:p>
        </w:tc>
      </w:tr>
      <w:tr w:rsidR="006339C1" w14:paraId="1C956773" w14:textId="77777777" w:rsidTr="006339C1">
        <w:tc>
          <w:tcPr>
            <w:tcW w:w="2410" w:type="dxa"/>
          </w:tcPr>
          <w:p w14:paraId="551599EF" w14:textId="5EFC68E8"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512</w:t>
            </w:r>
          </w:p>
        </w:tc>
        <w:tc>
          <w:tcPr>
            <w:tcW w:w="2693" w:type="dxa"/>
          </w:tcPr>
          <w:p w14:paraId="38BF43B6" w14:textId="76AE88FB" w:rsidR="006339C1" w:rsidRPr="0039315C" w:rsidRDefault="006339C1" w:rsidP="006339C1">
            <w:pPr>
              <w:widowControl w:val="0"/>
              <w:spacing w:after="0"/>
              <w:jc w:val="both"/>
              <w:rPr>
                <w:rFonts w:ascii="Arial" w:hAnsi="Arial" w:cs="Arial"/>
                <w:color w:val="FF0000"/>
                <w:sz w:val="18"/>
                <w:szCs w:val="18"/>
              </w:rPr>
            </w:pPr>
            <w:r w:rsidRPr="0039315C">
              <w:rPr>
                <w:rFonts w:ascii="Arial" w:hAnsi="Arial" w:cs="Arial"/>
                <w:color w:val="FF0000"/>
                <w:sz w:val="18"/>
                <w:szCs w:val="18"/>
              </w:rPr>
              <w:t>~200 MHz</w:t>
            </w:r>
          </w:p>
        </w:tc>
      </w:tr>
    </w:tbl>
    <w:p w14:paraId="0AA688D6" w14:textId="1DBDB9DF" w:rsidR="00651EAB" w:rsidRDefault="006339C1" w:rsidP="00965842">
      <w:pPr>
        <w:widowControl w:val="0"/>
        <w:spacing w:beforeLines="50" w:before="120" w:afterLines="50" w:after="120"/>
        <w:jc w:val="both"/>
        <w:rPr>
          <w:rFonts w:ascii="Arial" w:hAnsi="Arial" w:cs="Arial"/>
          <w:sz w:val="18"/>
          <w:szCs w:val="18"/>
        </w:rPr>
      </w:pPr>
      <w:r>
        <w:rPr>
          <w:rFonts w:ascii="Arial" w:hAnsi="Arial" w:cs="Arial"/>
          <w:sz w:val="18"/>
          <w:szCs w:val="18"/>
        </w:rPr>
        <w:tab/>
      </w:r>
    </w:p>
    <w:p w14:paraId="61655C0C" w14:textId="166D0DB7" w:rsidR="006339C1" w:rsidRDefault="006339C1" w:rsidP="00965842">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3:</w:t>
      </w:r>
      <w:r w:rsidR="00357BD0" w:rsidRPr="00357BD0">
        <w:rPr>
          <w:rFonts w:ascii="Arial" w:hAnsi="Arial" w:cs="Arial"/>
          <w:b/>
          <w:bCs/>
          <w:sz w:val="18"/>
          <w:szCs w:val="18"/>
          <w:highlight w:val="yellow"/>
        </w:rPr>
        <w:t xml:space="preserve"> table to characterize each proposal as a </w:t>
      </w:r>
      <w:r w:rsidR="00357BD0">
        <w:rPr>
          <w:rFonts w:ascii="Arial" w:hAnsi="Arial" w:cs="Arial"/>
          <w:b/>
          <w:bCs/>
          <w:sz w:val="18"/>
          <w:szCs w:val="18"/>
          <w:highlight w:val="yellow"/>
        </w:rPr>
        <w:t xml:space="preserve">potential </w:t>
      </w:r>
      <w:r w:rsidR="00357BD0" w:rsidRPr="00357BD0">
        <w:rPr>
          <w:rFonts w:ascii="Arial" w:hAnsi="Arial" w:cs="Arial"/>
          <w:b/>
          <w:bCs/>
          <w:sz w:val="18"/>
          <w:szCs w:val="18"/>
          <w:highlight w:val="yellow"/>
        </w:rPr>
        <w:t>RAN1 observation</w:t>
      </w:r>
    </w:p>
    <w:bookmarkEnd w:id="64"/>
    <w:p w14:paraId="662F87D2" w14:textId="1DBF3A68" w:rsidR="00651EAB" w:rsidRPr="00F81F31" w:rsidRDefault="00651EAB" w:rsidP="00651EAB">
      <w:pPr>
        <w:spacing w:beforeLines="50" w:before="120" w:afterLines="50" w:after="120"/>
        <w:jc w:val="center"/>
        <w:rPr>
          <w:sz w:val="22"/>
          <w:szCs w:val="22"/>
          <w:lang w:val="en-US" w:eastAsia="zh-CN"/>
        </w:rPr>
      </w:pPr>
      <w:r>
        <w:rPr>
          <w:sz w:val="22"/>
          <w:szCs w:val="22"/>
          <w:lang w:val="en-US" w:eastAsia="zh-CN"/>
        </w:rPr>
        <w:t>Characterization of each proposal</w:t>
      </w:r>
    </w:p>
    <w:tbl>
      <w:tblPr>
        <w:tblStyle w:val="TableGrid"/>
        <w:tblW w:w="0" w:type="auto"/>
        <w:jc w:val="center"/>
        <w:tblLook w:val="04A0" w:firstRow="1" w:lastRow="0" w:firstColumn="1" w:lastColumn="0" w:noHBand="0" w:noVBand="1"/>
      </w:tblPr>
      <w:tblGrid>
        <w:gridCol w:w="4038"/>
        <w:gridCol w:w="4602"/>
      </w:tblGrid>
      <w:tr w:rsidR="00651EAB" w14:paraId="434BDD50" w14:textId="77777777" w:rsidTr="00A47D12">
        <w:trPr>
          <w:jc w:val="center"/>
        </w:trPr>
        <w:tc>
          <w:tcPr>
            <w:tcW w:w="4038" w:type="dxa"/>
            <w:vAlign w:val="center"/>
          </w:tcPr>
          <w:p w14:paraId="5A2485C6"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bookmarkStart w:id="65" w:name="_Hlk214368839"/>
          </w:p>
        </w:tc>
        <w:tc>
          <w:tcPr>
            <w:tcW w:w="4602" w:type="dxa"/>
            <w:vAlign w:val="center"/>
          </w:tcPr>
          <w:p w14:paraId="462CE4A1" w14:textId="77777777" w:rsidR="00651EAB" w:rsidRDefault="00651EAB" w:rsidP="00A47D12">
            <w:pPr>
              <w:widowControl w:val="0"/>
              <w:overflowPunct/>
              <w:autoSpaceDE/>
              <w:autoSpaceDN/>
              <w:adjustRightInd/>
              <w:spacing w:after="0"/>
              <w:jc w:val="center"/>
              <w:textAlignment w:val="auto"/>
              <w:rPr>
                <w:rFonts w:ascii="Arial" w:hAnsi="Arial"/>
                <w:lang w:val="en-US" w:eastAsia="ko-KR"/>
              </w:rPr>
            </w:pPr>
            <w:r>
              <w:rPr>
                <w:rFonts w:ascii="Arial" w:hAnsi="Arial"/>
                <w:lang w:val="en-US" w:eastAsia="ko-KR"/>
              </w:rPr>
              <w:t>Description</w:t>
            </w:r>
          </w:p>
        </w:tc>
      </w:tr>
      <w:tr w:rsidR="00651EAB" w14:paraId="72B48BCB" w14:textId="77777777" w:rsidTr="00A47D12">
        <w:trPr>
          <w:jc w:val="center"/>
        </w:trPr>
        <w:tc>
          <w:tcPr>
            <w:tcW w:w="4038" w:type="dxa"/>
            <w:vAlign w:val="center"/>
          </w:tcPr>
          <w:p w14:paraId="5076245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Name of the proposal</w:t>
            </w:r>
          </w:p>
        </w:tc>
        <w:tc>
          <w:tcPr>
            <w:tcW w:w="4602" w:type="dxa"/>
            <w:vAlign w:val="center"/>
          </w:tcPr>
          <w:p w14:paraId="5F5C4AF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rsidRPr="002325B0" w14:paraId="1FBB6D37" w14:textId="77777777" w:rsidTr="00A47D12">
        <w:trPr>
          <w:jc w:val="center"/>
        </w:trPr>
        <w:tc>
          <w:tcPr>
            <w:tcW w:w="4038" w:type="dxa"/>
            <w:vAlign w:val="center"/>
          </w:tcPr>
          <w:p w14:paraId="1363CF14"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Motivation of the proposal</w:t>
            </w:r>
          </w:p>
        </w:tc>
        <w:tc>
          <w:tcPr>
            <w:tcW w:w="4602" w:type="dxa"/>
            <w:vAlign w:val="center"/>
          </w:tcPr>
          <w:p w14:paraId="770BEE21" w14:textId="77777777" w:rsidR="00651EAB" w:rsidRPr="00357BD0" w:rsidRDefault="00651EAB" w:rsidP="00357BD0">
            <w:pPr>
              <w:widowControl w:val="0"/>
              <w:overflowPunct/>
              <w:autoSpaceDE/>
              <w:autoSpaceDN/>
              <w:adjustRightInd/>
              <w:spacing w:after="0"/>
              <w:textAlignment w:val="auto"/>
              <w:rPr>
                <w:rFonts w:ascii="Arial" w:hAnsi="Arial"/>
                <w:color w:val="FF0000"/>
                <w:lang w:val="en-US" w:eastAsia="ko-KR"/>
              </w:rPr>
            </w:pPr>
            <w:r w:rsidRPr="00357BD0">
              <w:rPr>
                <w:rFonts w:ascii="Arial" w:hAnsi="Arial"/>
                <w:color w:val="FF0000"/>
                <w:lang w:val="en-US" w:eastAsia="ko-KR"/>
              </w:rPr>
              <w:t xml:space="preserve">E.g. TN, NTN, ISAC, </w:t>
            </w:r>
            <w:proofErr w:type="spellStart"/>
            <w:r w:rsidRPr="00357BD0">
              <w:rPr>
                <w:rFonts w:ascii="Arial" w:hAnsi="Arial"/>
                <w:color w:val="FF0000"/>
                <w:lang w:val="en-US" w:eastAsia="ko-KR"/>
              </w:rPr>
              <w:t>etc</w:t>
            </w:r>
            <w:proofErr w:type="spellEnd"/>
            <w:r w:rsidRPr="00357BD0">
              <w:rPr>
                <w:rFonts w:ascii="Arial" w:hAnsi="Arial"/>
                <w:color w:val="FF0000"/>
                <w:lang w:val="en-US" w:eastAsia="ko-KR"/>
              </w:rPr>
              <w:t>…</w:t>
            </w:r>
          </w:p>
        </w:tc>
      </w:tr>
      <w:tr w:rsidR="00651EAB" w14:paraId="44255E13" w14:textId="77777777" w:rsidTr="00A47D12">
        <w:trPr>
          <w:jc w:val="center"/>
        </w:trPr>
        <w:tc>
          <w:tcPr>
            <w:tcW w:w="4038" w:type="dxa"/>
            <w:vAlign w:val="center"/>
          </w:tcPr>
          <w:p w14:paraId="745988F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Applicable link direction</w:t>
            </w:r>
          </w:p>
        </w:tc>
        <w:tc>
          <w:tcPr>
            <w:tcW w:w="4602" w:type="dxa"/>
            <w:vAlign w:val="center"/>
          </w:tcPr>
          <w:p w14:paraId="29E7FEC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DL/UL/both</w:t>
            </w:r>
          </w:p>
        </w:tc>
      </w:tr>
      <w:tr w:rsidR="00651EAB" w14:paraId="0510759A" w14:textId="77777777" w:rsidTr="00A47D12">
        <w:trPr>
          <w:jc w:val="center"/>
        </w:trPr>
        <w:tc>
          <w:tcPr>
            <w:tcW w:w="4038" w:type="dxa"/>
            <w:vAlign w:val="center"/>
          </w:tcPr>
          <w:p w14:paraId="6896D39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CP-OFDM?</w:t>
            </w:r>
          </w:p>
        </w:tc>
        <w:tc>
          <w:tcPr>
            <w:tcW w:w="4602" w:type="dxa"/>
            <w:vAlign w:val="center"/>
          </w:tcPr>
          <w:p w14:paraId="7D3F6B9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03C21C5D" w14:textId="77777777" w:rsidTr="00A47D12">
        <w:trPr>
          <w:jc w:val="center"/>
        </w:trPr>
        <w:tc>
          <w:tcPr>
            <w:tcW w:w="4038" w:type="dxa"/>
            <w:vAlign w:val="center"/>
          </w:tcPr>
          <w:p w14:paraId="637C4951"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Enhancement to DFT-s-OFDM?</w:t>
            </w:r>
          </w:p>
        </w:tc>
        <w:tc>
          <w:tcPr>
            <w:tcW w:w="4602" w:type="dxa"/>
            <w:vAlign w:val="center"/>
          </w:tcPr>
          <w:p w14:paraId="3215A75B"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14:paraId="46CD73DE" w14:textId="77777777" w:rsidTr="00A47D12">
        <w:trPr>
          <w:jc w:val="center"/>
        </w:trPr>
        <w:tc>
          <w:tcPr>
            <w:tcW w:w="4038" w:type="dxa"/>
            <w:vAlign w:val="center"/>
          </w:tcPr>
          <w:p w14:paraId="48C6C82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Additional OFDM-compatible waveform?</w:t>
            </w:r>
          </w:p>
        </w:tc>
        <w:tc>
          <w:tcPr>
            <w:tcW w:w="4602" w:type="dxa"/>
            <w:vAlign w:val="center"/>
          </w:tcPr>
          <w:p w14:paraId="0CF8FB4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No/Yes</w:t>
            </w:r>
          </w:p>
        </w:tc>
      </w:tr>
      <w:tr w:rsidR="00651EAB" w:rsidRPr="0059243B" w14:paraId="423635EC" w14:textId="77777777" w:rsidTr="00A47D12">
        <w:trPr>
          <w:jc w:val="center"/>
        </w:trPr>
        <w:tc>
          <w:tcPr>
            <w:tcW w:w="4038" w:type="dxa"/>
            <w:vAlign w:val="center"/>
          </w:tcPr>
          <w:p w14:paraId="52E2DCA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channel(s)</w:t>
            </w:r>
          </w:p>
        </w:tc>
        <w:tc>
          <w:tcPr>
            <w:tcW w:w="4602" w:type="dxa"/>
            <w:vAlign w:val="center"/>
          </w:tcPr>
          <w:p w14:paraId="64378D57" w14:textId="77777777" w:rsidR="00651EAB" w:rsidRDefault="00651EAB" w:rsidP="00A47D12">
            <w:pPr>
              <w:widowControl w:val="0"/>
              <w:overflowPunct/>
              <w:autoSpaceDE/>
              <w:autoSpaceDN/>
              <w:adjustRightInd/>
              <w:spacing w:after="0"/>
              <w:textAlignment w:val="auto"/>
              <w:rPr>
                <w:rFonts w:ascii="Arial" w:hAnsi="Arial"/>
                <w:lang w:val="nl-NL" w:eastAsia="ko-KR"/>
              </w:rPr>
            </w:pPr>
            <w:r>
              <w:rPr>
                <w:rFonts w:ascii="Arial" w:hAnsi="Arial"/>
                <w:lang w:val="nl-NL" w:eastAsia="ko-KR"/>
              </w:rPr>
              <w:t>PDCCH/PDSCH/PUCCH/PUSCH/xxx</w:t>
            </w:r>
          </w:p>
        </w:tc>
      </w:tr>
      <w:tr w:rsidR="00651EAB" w14:paraId="12C55EC5" w14:textId="77777777" w:rsidTr="00A47D12">
        <w:trPr>
          <w:jc w:val="center"/>
        </w:trPr>
        <w:tc>
          <w:tcPr>
            <w:tcW w:w="4038" w:type="dxa"/>
            <w:vAlign w:val="center"/>
          </w:tcPr>
          <w:p w14:paraId="34BF671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Target modulation</w:t>
            </w:r>
          </w:p>
        </w:tc>
        <w:tc>
          <w:tcPr>
            <w:tcW w:w="4602" w:type="dxa"/>
            <w:vAlign w:val="center"/>
          </w:tcPr>
          <w:p w14:paraId="2DE3AF35"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3101A3E5" w14:textId="77777777" w:rsidTr="00A47D12">
        <w:trPr>
          <w:jc w:val="center"/>
        </w:trPr>
        <w:tc>
          <w:tcPr>
            <w:tcW w:w="4038" w:type="dxa"/>
            <w:vAlign w:val="center"/>
          </w:tcPr>
          <w:p w14:paraId="38D16F3A"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Motivation / use case</w:t>
            </w:r>
          </w:p>
        </w:tc>
        <w:tc>
          <w:tcPr>
            <w:tcW w:w="4602" w:type="dxa"/>
            <w:vAlign w:val="center"/>
          </w:tcPr>
          <w:p w14:paraId="55A4DE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Improved spectral efficiency, …</w:t>
            </w:r>
          </w:p>
        </w:tc>
      </w:tr>
      <w:tr w:rsidR="00651EAB" w14:paraId="33BF79FB" w14:textId="77777777" w:rsidTr="00A47D12">
        <w:trPr>
          <w:jc w:val="center"/>
        </w:trPr>
        <w:tc>
          <w:tcPr>
            <w:tcW w:w="4038" w:type="dxa"/>
            <w:vAlign w:val="center"/>
          </w:tcPr>
          <w:p w14:paraId="26F95A9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Metric / KPI</w:t>
            </w:r>
          </w:p>
        </w:tc>
        <w:tc>
          <w:tcPr>
            <w:tcW w:w="4602" w:type="dxa"/>
            <w:vAlign w:val="center"/>
          </w:tcPr>
          <w:p w14:paraId="47160B6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Spectral efficiency, …</w:t>
            </w:r>
          </w:p>
        </w:tc>
      </w:tr>
      <w:tr w:rsidR="00651EAB" w14:paraId="401DB6AC" w14:textId="77777777" w:rsidTr="00A47D12">
        <w:trPr>
          <w:jc w:val="center"/>
        </w:trPr>
        <w:tc>
          <w:tcPr>
            <w:tcW w:w="4038" w:type="dxa"/>
            <w:vAlign w:val="center"/>
          </w:tcPr>
          <w:p w14:paraId="53B761AE"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Key spec impact foreseen</w:t>
            </w:r>
          </w:p>
        </w:tc>
        <w:tc>
          <w:tcPr>
            <w:tcW w:w="4602" w:type="dxa"/>
            <w:vAlign w:val="center"/>
          </w:tcPr>
          <w:p w14:paraId="3D2B45B3" w14:textId="77777777" w:rsidR="00651EAB" w:rsidRDefault="00651EAB" w:rsidP="00A47D12">
            <w:pPr>
              <w:widowControl w:val="0"/>
              <w:overflowPunct/>
              <w:autoSpaceDE/>
              <w:autoSpaceDN/>
              <w:adjustRightInd/>
              <w:spacing w:after="0"/>
              <w:textAlignment w:val="auto"/>
              <w:rPr>
                <w:rFonts w:ascii="Arial" w:hAnsi="Arial"/>
                <w:lang w:val="en-US" w:eastAsia="ko-KR"/>
              </w:rPr>
            </w:pPr>
          </w:p>
        </w:tc>
      </w:tr>
      <w:tr w:rsidR="00651EAB" w14:paraId="7C734D78" w14:textId="77777777" w:rsidTr="00A47D12">
        <w:trPr>
          <w:jc w:val="center"/>
        </w:trPr>
        <w:tc>
          <w:tcPr>
            <w:tcW w:w="4038" w:type="dxa"/>
            <w:vAlign w:val="center"/>
          </w:tcPr>
          <w:p w14:paraId="4EF5CBB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MRSS compatibility</w:t>
            </w:r>
          </w:p>
        </w:tc>
        <w:tc>
          <w:tcPr>
            <w:tcW w:w="4602" w:type="dxa"/>
            <w:vAlign w:val="center"/>
          </w:tcPr>
          <w:p w14:paraId="4695D0AD"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D8FC40A" w14:textId="77777777" w:rsidTr="00A47D12">
        <w:trPr>
          <w:jc w:val="center"/>
        </w:trPr>
        <w:tc>
          <w:tcPr>
            <w:tcW w:w="4038" w:type="dxa"/>
            <w:vAlign w:val="center"/>
          </w:tcPr>
          <w:p w14:paraId="6E6FDF84"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Multiplexing/coexistence with other waveforms</w:t>
            </w:r>
          </w:p>
        </w:tc>
        <w:tc>
          <w:tcPr>
            <w:tcW w:w="4602" w:type="dxa"/>
            <w:vAlign w:val="center"/>
          </w:tcPr>
          <w:p w14:paraId="54DEAC95"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39F013C0" w14:textId="77777777" w:rsidTr="00A47D12">
        <w:trPr>
          <w:jc w:val="center"/>
        </w:trPr>
        <w:tc>
          <w:tcPr>
            <w:tcW w:w="4038" w:type="dxa"/>
            <w:vAlign w:val="center"/>
          </w:tcPr>
          <w:p w14:paraId="0F60B3C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Multi-user multiplexing</w:t>
            </w:r>
          </w:p>
        </w:tc>
        <w:tc>
          <w:tcPr>
            <w:tcW w:w="4602" w:type="dxa"/>
            <w:vAlign w:val="center"/>
          </w:tcPr>
          <w:p w14:paraId="0BDD0AB2"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r w:rsidR="00651EAB" w14:paraId="744305F3" w14:textId="77777777" w:rsidTr="00A47D12">
        <w:trPr>
          <w:jc w:val="center"/>
        </w:trPr>
        <w:tc>
          <w:tcPr>
            <w:tcW w:w="4038" w:type="dxa"/>
            <w:vAlign w:val="center"/>
          </w:tcPr>
          <w:p w14:paraId="4A32725C"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lastRenderedPageBreak/>
              <w:t>MIMO compatibility</w:t>
            </w:r>
          </w:p>
        </w:tc>
        <w:tc>
          <w:tcPr>
            <w:tcW w:w="4602" w:type="dxa"/>
            <w:vAlign w:val="center"/>
          </w:tcPr>
          <w:p w14:paraId="0C5A0373" w14:textId="77777777" w:rsidR="00651EAB" w:rsidRDefault="00651EAB" w:rsidP="00A47D12">
            <w:pPr>
              <w:widowControl w:val="0"/>
              <w:overflowPunct/>
              <w:autoSpaceDE/>
              <w:autoSpaceDN/>
              <w:adjustRightInd/>
              <w:spacing w:after="0"/>
              <w:textAlignment w:val="auto"/>
              <w:rPr>
                <w:rFonts w:ascii="Arial" w:hAnsi="Arial"/>
                <w:lang w:val="en-US" w:eastAsia="ko-KR"/>
              </w:rPr>
            </w:pPr>
            <w:r>
              <w:rPr>
                <w:rFonts w:ascii="Arial" w:hAnsi="Arial"/>
                <w:lang w:val="en-US" w:eastAsia="ko-KR"/>
              </w:rPr>
              <w:t>Please explain</w:t>
            </w:r>
          </w:p>
        </w:tc>
      </w:tr>
    </w:tbl>
    <w:p w14:paraId="4A483DCD" w14:textId="77777777" w:rsidR="00651EAB" w:rsidRDefault="00651EAB" w:rsidP="00651EAB">
      <w:pPr>
        <w:rPr>
          <w:rFonts w:eastAsia="DengXian"/>
          <w:lang w:val="en-US" w:eastAsia="zh-CN"/>
        </w:rPr>
      </w:pPr>
    </w:p>
    <w:p w14:paraId="35A287E6" w14:textId="3DA81591" w:rsidR="00357BD0" w:rsidRDefault="00357BD0" w:rsidP="00357BD0">
      <w:pPr>
        <w:widowControl w:val="0"/>
        <w:spacing w:beforeLines="50" w:before="120" w:afterLines="50" w:after="120"/>
        <w:jc w:val="both"/>
        <w:rPr>
          <w:rFonts w:ascii="Arial" w:hAnsi="Arial" w:cs="Arial"/>
          <w:sz w:val="18"/>
          <w:szCs w:val="18"/>
        </w:rPr>
      </w:pPr>
      <w:r w:rsidRPr="00357BD0">
        <w:rPr>
          <w:rFonts w:ascii="Arial" w:hAnsi="Arial" w:cs="Arial"/>
          <w:b/>
          <w:bCs/>
          <w:sz w:val="18"/>
          <w:szCs w:val="18"/>
          <w:highlight w:val="yellow"/>
        </w:rPr>
        <w:t xml:space="preserve">Discussion </w:t>
      </w:r>
      <w:proofErr w:type="gramStart"/>
      <w:r w:rsidRPr="00357BD0">
        <w:rPr>
          <w:rFonts w:ascii="Arial" w:hAnsi="Arial" w:cs="Arial"/>
          <w:b/>
          <w:bCs/>
          <w:sz w:val="18"/>
          <w:szCs w:val="18"/>
          <w:highlight w:val="yellow"/>
        </w:rPr>
        <w:t>point</w:t>
      </w:r>
      <w:proofErr w:type="gramEnd"/>
      <w:r w:rsidRPr="00357BD0">
        <w:rPr>
          <w:rFonts w:ascii="Arial" w:hAnsi="Arial" w:cs="Arial"/>
          <w:b/>
          <w:bCs/>
          <w:sz w:val="18"/>
          <w:szCs w:val="18"/>
          <w:highlight w:val="yellow"/>
        </w:rPr>
        <w:t xml:space="preserve"> 4: Initial evaluation assumptions for other waveforms</w:t>
      </w:r>
    </w:p>
    <w:p w14:paraId="29D0325F" w14:textId="0599F4D7" w:rsidR="005219D6" w:rsidRPr="00101705" w:rsidRDefault="005219D6" w:rsidP="004A332D">
      <w:pPr>
        <w:spacing w:beforeLines="50" w:before="120" w:afterLines="50" w:after="120"/>
        <w:jc w:val="center"/>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w:t>
      </w:r>
      <w:r w:rsidR="006F5973">
        <w:rPr>
          <w:sz w:val="22"/>
          <w:szCs w:val="22"/>
          <w:lang w:val="en-US" w:eastAsia="zh-CN"/>
        </w:rPr>
        <w:t>evaluating other waveforms</w:t>
      </w:r>
    </w:p>
    <w:tbl>
      <w:tblPr>
        <w:tblW w:w="40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2"/>
        <w:gridCol w:w="3936"/>
      </w:tblGrid>
      <w:tr w:rsidR="005219D6" w:rsidRPr="00063F88" w14:paraId="23B07D74" w14:textId="77777777" w:rsidTr="00770AE3">
        <w:trPr>
          <w:trHeight w:val="256"/>
          <w:jc w:val="center"/>
        </w:trPr>
        <w:tc>
          <w:tcPr>
            <w:tcW w:w="2476" w:type="pct"/>
            <w:shd w:val="clear" w:color="auto" w:fill="D1D1D1" w:themeFill="background2" w:themeFillShade="E6"/>
            <w:tcMar>
              <w:top w:w="0" w:type="dxa"/>
              <w:left w:w="108" w:type="dxa"/>
              <w:bottom w:w="0" w:type="dxa"/>
              <w:right w:w="108" w:type="dxa"/>
            </w:tcMar>
            <w:vAlign w:val="center"/>
          </w:tcPr>
          <w:p w14:paraId="33292E98" w14:textId="3B3F54C8" w:rsidR="005219D6" w:rsidRPr="000B27A7" w:rsidRDefault="00F8470A" w:rsidP="00A47D12">
            <w:pPr>
              <w:ind w:leftChars="20" w:left="40"/>
              <w:rPr>
                <w:b/>
                <w:bCs/>
                <w:color w:val="000000" w:themeColor="text1"/>
                <w:shd w:val="clear" w:color="auto" w:fill="FFFFFF"/>
                <w:lang w:val="en-US" w:eastAsia="zh-CN"/>
              </w:rPr>
            </w:pPr>
            <w:r>
              <w:rPr>
                <w:b/>
                <w:bCs/>
                <w:color w:val="000000" w:themeColor="text1"/>
                <w:highlight w:val="lightGray"/>
                <w:shd w:val="clear" w:color="auto" w:fill="FFFFFF"/>
                <w:lang w:val="en-US" w:eastAsia="zh-CN"/>
              </w:rPr>
              <w:t>Parameter</w:t>
            </w:r>
          </w:p>
        </w:tc>
        <w:tc>
          <w:tcPr>
            <w:tcW w:w="2524" w:type="pct"/>
            <w:shd w:val="clear" w:color="auto" w:fill="D1D1D1" w:themeFill="background2" w:themeFillShade="E6"/>
            <w:vAlign w:val="center"/>
          </w:tcPr>
          <w:p w14:paraId="4DED4D04" w14:textId="14CA9A68" w:rsidR="005219D6" w:rsidRPr="005F1804" w:rsidRDefault="00F8470A" w:rsidP="00A47D12">
            <w:pPr>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Value</w:t>
            </w:r>
          </w:p>
        </w:tc>
      </w:tr>
      <w:tr w:rsidR="005219D6" w:rsidRPr="00F8470A" w14:paraId="164EAF80" w14:textId="77777777" w:rsidTr="00770AE3">
        <w:trPr>
          <w:trHeight w:val="303"/>
          <w:jc w:val="center"/>
        </w:trPr>
        <w:tc>
          <w:tcPr>
            <w:tcW w:w="2476" w:type="pct"/>
            <w:tcMar>
              <w:top w:w="0" w:type="dxa"/>
              <w:left w:w="108" w:type="dxa"/>
              <w:bottom w:w="0" w:type="dxa"/>
              <w:right w:w="108" w:type="dxa"/>
            </w:tcMar>
            <w:vAlign w:val="center"/>
            <w:hideMark/>
          </w:tcPr>
          <w:p w14:paraId="44C98D4D"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Carrier frequency and scenario</w:t>
            </w:r>
          </w:p>
        </w:tc>
        <w:tc>
          <w:tcPr>
            <w:tcW w:w="2524" w:type="pct"/>
            <w:vAlign w:val="center"/>
          </w:tcPr>
          <w:p w14:paraId="5E6553AA" w14:textId="0F18C437"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700 MHz</w:t>
            </w:r>
            <w:r w:rsidR="00F8470A" w:rsidRPr="0039315C">
              <w:rPr>
                <w:rFonts w:ascii="Arial" w:hAnsi="Arial"/>
                <w:color w:val="FF0000"/>
                <w:lang w:val="en-US" w:eastAsia="ko-KR"/>
              </w:rPr>
              <w:t xml:space="preserve"> Rural</w:t>
            </w:r>
          </w:p>
          <w:p w14:paraId="00DA291D" w14:textId="29DC0985" w:rsidR="00F8470A"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4 GHz</w:t>
            </w:r>
            <w:r w:rsidR="00F8470A" w:rsidRPr="0039315C">
              <w:rPr>
                <w:rFonts w:ascii="Arial" w:hAnsi="Arial"/>
                <w:color w:val="FF0000"/>
                <w:lang w:val="en-US" w:eastAsia="ko-KR"/>
              </w:rPr>
              <w:t xml:space="preserve"> Urban Macro</w:t>
            </w:r>
          </w:p>
          <w:p w14:paraId="713A5323" w14:textId="05196D91" w:rsidR="00F8470A" w:rsidRPr="0059243B" w:rsidRDefault="00F8470A" w:rsidP="00F8470A">
            <w:pPr>
              <w:widowControl w:val="0"/>
              <w:overflowPunct/>
              <w:autoSpaceDE/>
              <w:autoSpaceDN/>
              <w:adjustRightInd/>
              <w:spacing w:after="0"/>
              <w:textAlignment w:val="auto"/>
              <w:rPr>
                <w:rFonts w:ascii="Arial" w:hAnsi="Arial"/>
                <w:color w:val="FF0000"/>
                <w:lang w:val="en-US" w:eastAsia="ko-KR"/>
              </w:rPr>
            </w:pPr>
            <w:r w:rsidRPr="0059243B">
              <w:rPr>
                <w:rFonts w:ascii="Arial" w:hAnsi="Arial"/>
                <w:color w:val="FF0000"/>
                <w:lang w:val="en-US" w:eastAsia="ko-KR"/>
              </w:rPr>
              <w:t>7 GHz Dense Urban</w:t>
            </w:r>
          </w:p>
          <w:p w14:paraId="033EABBA" w14:textId="1ACAAD42" w:rsidR="005219D6" w:rsidRPr="0039315C" w:rsidRDefault="006F5973" w:rsidP="00F8470A">
            <w:pPr>
              <w:widowControl w:val="0"/>
              <w:overflowPunct/>
              <w:autoSpaceDE/>
              <w:autoSpaceDN/>
              <w:adjustRightInd/>
              <w:spacing w:after="0"/>
              <w:textAlignment w:val="auto"/>
              <w:rPr>
                <w:rFonts w:ascii="Arial" w:hAnsi="Arial"/>
                <w:color w:val="FF0000"/>
                <w:lang w:val="nl-NL" w:eastAsia="ko-KR"/>
              </w:rPr>
            </w:pPr>
            <w:r w:rsidRPr="0039315C">
              <w:rPr>
                <w:rFonts w:ascii="Arial" w:hAnsi="Arial"/>
                <w:color w:val="FF0000"/>
                <w:lang w:val="nl-NL" w:eastAsia="ko-KR"/>
              </w:rPr>
              <w:t>30</w:t>
            </w:r>
            <w:r w:rsidR="005219D6" w:rsidRPr="0039315C">
              <w:rPr>
                <w:rFonts w:ascii="Arial" w:hAnsi="Arial"/>
                <w:color w:val="FF0000"/>
                <w:lang w:val="nl-NL" w:eastAsia="ko-KR"/>
              </w:rPr>
              <w:t xml:space="preserve"> GHz</w:t>
            </w:r>
            <w:r w:rsidR="00F8470A" w:rsidRPr="0039315C">
              <w:rPr>
                <w:rFonts w:ascii="Arial" w:hAnsi="Arial"/>
                <w:color w:val="FF0000"/>
                <w:lang w:val="nl-NL" w:eastAsia="ko-KR"/>
              </w:rPr>
              <w:t xml:space="preserve"> Indoor </w:t>
            </w:r>
            <w:proofErr w:type="spellStart"/>
            <w:r w:rsidR="00F8470A" w:rsidRPr="0039315C">
              <w:rPr>
                <w:rFonts w:ascii="Arial" w:hAnsi="Arial"/>
                <w:color w:val="FF0000"/>
                <w:lang w:val="nl-NL" w:eastAsia="ko-KR"/>
              </w:rPr>
              <w:t>Hotspot</w:t>
            </w:r>
            <w:proofErr w:type="spellEnd"/>
          </w:p>
        </w:tc>
      </w:tr>
      <w:tr w:rsidR="005219D6" w:rsidRPr="00063F88" w14:paraId="44CAE062" w14:textId="77777777" w:rsidTr="00770AE3">
        <w:trPr>
          <w:trHeight w:val="168"/>
          <w:jc w:val="center"/>
        </w:trPr>
        <w:tc>
          <w:tcPr>
            <w:tcW w:w="2476" w:type="pct"/>
            <w:tcMar>
              <w:top w:w="0" w:type="dxa"/>
              <w:left w:w="108" w:type="dxa"/>
              <w:bottom w:w="0" w:type="dxa"/>
              <w:right w:w="108" w:type="dxa"/>
            </w:tcMar>
            <w:vAlign w:val="center"/>
            <w:hideMark/>
          </w:tcPr>
          <w:p w14:paraId="63AF8C6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BW</w:t>
            </w:r>
          </w:p>
        </w:tc>
        <w:tc>
          <w:tcPr>
            <w:tcW w:w="2524" w:type="pct"/>
            <w:vAlign w:val="center"/>
          </w:tcPr>
          <w:p w14:paraId="2403E73D" w14:textId="478DBE64" w:rsidR="005219D6" w:rsidRPr="0039315C" w:rsidRDefault="006F597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in TR 38.914 </w:t>
            </w:r>
            <w:r w:rsidR="00F8470A" w:rsidRPr="0039315C">
              <w:rPr>
                <w:rFonts w:ascii="Arial" w:hAnsi="Arial"/>
                <w:color w:val="FF0000"/>
                <w:lang w:val="en-US" w:eastAsia="ko-KR"/>
              </w:rPr>
              <w:t>for each frequency</w:t>
            </w:r>
          </w:p>
        </w:tc>
      </w:tr>
      <w:tr w:rsidR="005219D6" w:rsidRPr="00063F88" w14:paraId="43E3C148" w14:textId="77777777" w:rsidTr="00770AE3">
        <w:trPr>
          <w:trHeight w:val="168"/>
          <w:jc w:val="center"/>
        </w:trPr>
        <w:tc>
          <w:tcPr>
            <w:tcW w:w="2476" w:type="pct"/>
            <w:tcMar>
              <w:top w:w="0" w:type="dxa"/>
              <w:left w:w="108" w:type="dxa"/>
              <w:bottom w:w="0" w:type="dxa"/>
              <w:right w:w="108" w:type="dxa"/>
            </w:tcMar>
            <w:vAlign w:val="center"/>
            <w:hideMark/>
          </w:tcPr>
          <w:p w14:paraId="360EE58C"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Occupied BW</w:t>
            </w:r>
          </w:p>
        </w:tc>
        <w:tc>
          <w:tcPr>
            <w:tcW w:w="2524" w:type="pct"/>
            <w:vAlign w:val="center"/>
          </w:tcPr>
          <w:p w14:paraId="7488EC72" w14:textId="178EED43"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TBD</w:t>
            </w:r>
          </w:p>
        </w:tc>
      </w:tr>
      <w:tr w:rsidR="005219D6" w:rsidRPr="00CF3248" w14:paraId="71E7E15F" w14:textId="77777777" w:rsidTr="00770AE3">
        <w:trPr>
          <w:trHeight w:val="278"/>
          <w:jc w:val="center"/>
        </w:trPr>
        <w:tc>
          <w:tcPr>
            <w:tcW w:w="2476" w:type="pct"/>
            <w:tcMar>
              <w:top w:w="0" w:type="dxa"/>
              <w:left w:w="108" w:type="dxa"/>
              <w:bottom w:w="0" w:type="dxa"/>
              <w:right w:w="108" w:type="dxa"/>
            </w:tcMar>
            <w:vAlign w:val="center"/>
            <w:hideMark/>
          </w:tcPr>
          <w:p w14:paraId="137AC857" w14:textId="4CEC1DE5"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Duplexing and SCS</w:t>
            </w:r>
          </w:p>
        </w:tc>
        <w:tc>
          <w:tcPr>
            <w:tcW w:w="2524" w:type="pct"/>
            <w:vAlign w:val="center"/>
          </w:tcPr>
          <w:p w14:paraId="68647BA2" w14:textId="2F32A1D1" w:rsidR="005219D6" w:rsidRPr="0039315C" w:rsidRDefault="00F8470A"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As agreed in AI 11.3.2 for each frequency</w:t>
            </w:r>
          </w:p>
        </w:tc>
      </w:tr>
      <w:tr w:rsidR="005219D6" w:rsidRPr="00063F88" w14:paraId="2F3941A7" w14:textId="77777777" w:rsidTr="00770AE3">
        <w:trPr>
          <w:trHeight w:val="212"/>
          <w:jc w:val="center"/>
        </w:trPr>
        <w:tc>
          <w:tcPr>
            <w:tcW w:w="2476" w:type="pct"/>
            <w:tcMar>
              <w:top w:w="0" w:type="dxa"/>
              <w:left w:w="108" w:type="dxa"/>
              <w:bottom w:w="0" w:type="dxa"/>
              <w:right w:w="108" w:type="dxa"/>
            </w:tcMar>
            <w:vAlign w:val="center"/>
            <w:hideMark/>
          </w:tcPr>
          <w:p w14:paraId="67BDEC73"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Channel model</w:t>
            </w:r>
          </w:p>
        </w:tc>
        <w:tc>
          <w:tcPr>
            <w:tcW w:w="2524" w:type="pct"/>
            <w:vAlign w:val="center"/>
          </w:tcPr>
          <w:p w14:paraId="7C24EA31" w14:textId="0B3D99D7"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AI 11.2</w:t>
            </w:r>
          </w:p>
        </w:tc>
      </w:tr>
      <w:tr w:rsidR="005219D6" w:rsidRPr="00063F88" w14:paraId="781AC780" w14:textId="77777777" w:rsidTr="00770AE3">
        <w:trPr>
          <w:trHeight w:val="175"/>
          <w:jc w:val="center"/>
        </w:trPr>
        <w:tc>
          <w:tcPr>
            <w:tcW w:w="2476" w:type="pct"/>
            <w:tcMar>
              <w:top w:w="0" w:type="dxa"/>
              <w:left w:w="108" w:type="dxa"/>
              <w:bottom w:w="0" w:type="dxa"/>
              <w:right w:w="108" w:type="dxa"/>
            </w:tcMar>
            <w:vAlign w:val="center"/>
            <w:hideMark/>
          </w:tcPr>
          <w:p w14:paraId="42987437"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UE speed</w:t>
            </w:r>
          </w:p>
        </w:tc>
        <w:tc>
          <w:tcPr>
            <w:tcW w:w="2524" w:type="pct"/>
            <w:vAlign w:val="center"/>
          </w:tcPr>
          <w:p w14:paraId="6DAF45EF" w14:textId="41C23D14" w:rsidR="006F5973"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w:t>
            </w:r>
            <w:proofErr w:type="gramStart"/>
            <w:r w:rsidRPr="0039315C">
              <w:rPr>
                <w:rFonts w:ascii="Arial" w:hAnsi="Arial"/>
                <w:color w:val="FF0000"/>
                <w:lang w:val="en-US" w:eastAsia="ko-KR"/>
              </w:rPr>
              <w:t>agreed</w:t>
            </w:r>
            <w:proofErr w:type="gramEnd"/>
            <w:r w:rsidRPr="0039315C">
              <w:rPr>
                <w:rFonts w:ascii="Arial" w:hAnsi="Arial"/>
                <w:color w:val="FF0000"/>
                <w:lang w:val="en-US" w:eastAsia="ko-KR"/>
              </w:rPr>
              <w:t xml:space="preserve">/to be agreed </w:t>
            </w:r>
            <w:r w:rsidR="006F5973" w:rsidRPr="0039315C">
              <w:rPr>
                <w:rFonts w:ascii="Arial" w:hAnsi="Arial"/>
                <w:color w:val="FF0000"/>
                <w:lang w:val="en-US" w:eastAsia="ko-KR"/>
              </w:rPr>
              <w:t>in TR 38.914</w:t>
            </w:r>
          </w:p>
        </w:tc>
      </w:tr>
      <w:tr w:rsidR="005219D6" w:rsidRPr="00063F88" w14:paraId="2DD07FB8" w14:textId="77777777" w:rsidTr="00770AE3">
        <w:trPr>
          <w:trHeight w:val="39"/>
          <w:jc w:val="center"/>
        </w:trPr>
        <w:tc>
          <w:tcPr>
            <w:tcW w:w="2476" w:type="pct"/>
            <w:tcMar>
              <w:top w:w="0" w:type="dxa"/>
              <w:left w:w="108" w:type="dxa"/>
              <w:bottom w:w="0" w:type="dxa"/>
              <w:right w:w="108" w:type="dxa"/>
            </w:tcMar>
            <w:vAlign w:val="center"/>
            <w:hideMark/>
          </w:tcPr>
          <w:p w14:paraId="36646612" w14:textId="5A202B1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BS antenna elements</w:t>
            </w:r>
          </w:p>
        </w:tc>
        <w:tc>
          <w:tcPr>
            <w:tcW w:w="2524" w:type="pct"/>
            <w:vAlign w:val="center"/>
          </w:tcPr>
          <w:p w14:paraId="44ACA205" w14:textId="37525E5A"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As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5219D6" w:rsidRPr="00063F88" w14:paraId="5C112E87" w14:textId="77777777" w:rsidTr="00770AE3">
        <w:trPr>
          <w:trHeight w:val="223"/>
          <w:jc w:val="center"/>
        </w:trPr>
        <w:tc>
          <w:tcPr>
            <w:tcW w:w="2476" w:type="pct"/>
            <w:tcMar>
              <w:top w:w="0" w:type="dxa"/>
              <w:left w:w="108" w:type="dxa"/>
              <w:bottom w:w="0" w:type="dxa"/>
              <w:right w:w="108" w:type="dxa"/>
            </w:tcMar>
            <w:vAlign w:val="center"/>
          </w:tcPr>
          <w:p w14:paraId="32C090E2" w14:textId="3030FE46"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UE antenna </w:t>
            </w:r>
            <w:proofErr w:type="spellStart"/>
            <w:r w:rsidRPr="0039315C">
              <w:rPr>
                <w:rFonts w:ascii="Arial" w:hAnsi="Arial"/>
                <w:color w:val="FF0000"/>
                <w:lang w:val="en-US" w:eastAsia="ko-KR"/>
              </w:rPr>
              <w:t>elemets</w:t>
            </w:r>
            <w:proofErr w:type="spellEnd"/>
          </w:p>
        </w:tc>
        <w:tc>
          <w:tcPr>
            <w:tcW w:w="2524" w:type="pct"/>
            <w:vAlign w:val="center"/>
          </w:tcPr>
          <w:p w14:paraId="2082FC2E" w14:textId="1641F0CC" w:rsidR="005219D6" w:rsidRPr="0039315C" w:rsidRDefault="00770AE3"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 xml:space="preserve">To be agreed </w:t>
            </w:r>
            <w:proofErr w:type="gramStart"/>
            <w:r w:rsidRPr="0039315C">
              <w:rPr>
                <w:rFonts w:ascii="Arial" w:hAnsi="Arial"/>
                <w:color w:val="FF0000"/>
                <w:lang w:val="en-US" w:eastAsia="ko-KR"/>
              </w:rPr>
              <w:t>in</w:t>
            </w:r>
            <w:proofErr w:type="gramEnd"/>
            <w:r w:rsidRPr="0039315C">
              <w:rPr>
                <w:rFonts w:ascii="Arial" w:hAnsi="Arial"/>
                <w:color w:val="FF0000"/>
                <w:lang w:val="en-US" w:eastAsia="ko-KR"/>
              </w:rPr>
              <w:t xml:space="preserve"> TR 38.914</w:t>
            </w:r>
          </w:p>
        </w:tc>
      </w:tr>
      <w:tr w:rsidR="005219D6" w:rsidRPr="00063F88" w14:paraId="74CF038E" w14:textId="77777777" w:rsidTr="00770AE3">
        <w:trPr>
          <w:trHeight w:val="87"/>
          <w:jc w:val="center"/>
        </w:trPr>
        <w:tc>
          <w:tcPr>
            <w:tcW w:w="2476" w:type="pct"/>
            <w:tcMar>
              <w:top w:w="0" w:type="dxa"/>
              <w:left w:w="108" w:type="dxa"/>
              <w:bottom w:w="0" w:type="dxa"/>
              <w:right w:w="108" w:type="dxa"/>
            </w:tcMar>
            <w:vAlign w:val="center"/>
            <w:hideMark/>
          </w:tcPr>
          <w:p w14:paraId="6FF62CCE"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HARQ configuration</w:t>
            </w:r>
          </w:p>
        </w:tc>
        <w:tc>
          <w:tcPr>
            <w:tcW w:w="2524" w:type="pct"/>
            <w:vAlign w:val="center"/>
          </w:tcPr>
          <w:p w14:paraId="5221C6A8"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No retransmissions</w:t>
            </w:r>
          </w:p>
        </w:tc>
      </w:tr>
      <w:tr w:rsidR="005219D6" w:rsidRPr="00063F88" w14:paraId="1BC66371" w14:textId="77777777" w:rsidTr="00770AE3">
        <w:trPr>
          <w:trHeight w:val="106"/>
          <w:jc w:val="center"/>
        </w:trPr>
        <w:tc>
          <w:tcPr>
            <w:tcW w:w="2476" w:type="pct"/>
            <w:tcMar>
              <w:top w:w="0" w:type="dxa"/>
              <w:left w:w="108" w:type="dxa"/>
              <w:bottom w:w="0" w:type="dxa"/>
              <w:right w:w="108" w:type="dxa"/>
            </w:tcMar>
            <w:vAlign w:val="center"/>
          </w:tcPr>
          <w:p w14:paraId="44C84756"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Frequency hopping</w:t>
            </w:r>
          </w:p>
        </w:tc>
        <w:tc>
          <w:tcPr>
            <w:tcW w:w="2524" w:type="pct"/>
            <w:vAlign w:val="center"/>
          </w:tcPr>
          <w:p w14:paraId="526585AF" w14:textId="77777777" w:rsidR="005219D6" w:rsidRPr="0039315C" w:rsidRDefault="005219D6" w:rsidP="00F8470A">
            <w:pPr>
              <w:widowControl w:val="0"/>
              <w:overflowPunct/>
              <w:autoSpaceDE/>
              <w:autoSpaceDN/>
              <w:adjustRightInd/>
              <w:spacing w:after="0"/>
              <w:textAlignment w:val="auto"/>
              <w:rPr>
                <w:rFonts w:ascii="Arial" w:hAnsi="Arial"/>
                <w:color w:val="FF0000"/>
                <w:lang w:val="en-US" w:eastAsia="ko-KR"/>
              </w:rPr>
            </w:pPr>
            <w:r w:rsidRPr="0039315C">
              <w:rPr>
                <w:rFonts w:ascii="Arial" w:hAnsi="Arial"/>
                <w:color w:val="FF0000"/>
                <w:lang w:val="en-US" w:eastAsia="ko-KR"/>
              </w:rPr>
              <w:t>Disabled</w:t>
            </w:r>
          </w:p>
        </w:tc>
      </w:tr>
    </w:tbl>
    <w:p w14:paraId="72A936B6" w14:textId="77777777" w:rsidR="00357BD0" w:rsidRDefault="00357BD0" w:rsidP="00651EAB">
      <w:pPr>
        <w:rPr>
          <w:rFonts w:eastAsia="DengXian"/>
          <w:lang w:val="en-US" w:eastAsia="zh-CN"/>
        </w:rPr>
      </w:pPr>
    </w:p>
    <w:bookmarkEnd w:id="65"/>
    <w:p w14:paraId="14AD69C1" w14:textId="1BE15C91" w:rsidR="006339C1" w:rsidRDefault="006339C1" w:rsidP="006339C1">
      <w:pPr>
        <w:pStyle w:val="Heading1"/>
      </w:pPr>
      <w:r>
        <w:t>13.</w:t>
      </w:r>
      <w:r>
        <w:tab/>
        <w:t>Wednesday on-line</w:t>
      </w:r>
    </w:p>
    <w:p w14:paraId="4D4E912F" w14:textId="77777777" w:rsidR="00651EAB" w:rsidRPr="00965842" w:rsidRDefault="00651EAB" w:rsidP="00CC39DC"/>
    <w:p w14:paraId="5AD7931B" w14:textId="77777777" w:rsidR="00CC39DC" w:rsidRPr="00CC39DC" w:rsidRDefault="00CC39DC" w:rsidP="00CC39DC">
      <w:pPr>
        <w:tabs>
          <w:tab w:val="num" w:pos="720"/>
        </w:tabs>
      </w:pPr>
    </w:p>
    <w:p w14:paraId="0E67D135" w14:textId="3B446A5B" w:rsidR="00CC39DC" w:rsidRDefault="00CC39DC" w:rsidP="00CC39DC">
      <w:pPr>
        <w:pStyle w:val="Heading1"/>
      </w:pPr>
      <w:r>
        <w:t>Agreements of RAN1#123</w:t>
      </w:r>
    </w:p>
    <w:p w14:paraId="199A8ACC" w14:textId="04633936" w:rsidR="00CC39DC" w:rsidRPr="00FB4F83" w:rsidRDefault="00CC39DC" w:rsidP="00CC39DC">
      <w:pPr>
        <w:rPr>
          <w:rFonts w:eastAsia="DengXian"/>
          <w:highlight w:val="green"/>
          <w:lang w:val="en-US" w:eastAsia="zh-CN"/>
        </w:rPr>
      </w:pPr>
      <w:r w:rsidRPr="00FB4F83">
        <w:rPr>
          <w:rFonts w:eastAsia="DengXian" w:hint="eastAsia"/>
          <w:highlight w:val="green"/>
          <w:lang w:val="en-US" w:eastAsia="zh-CN"/>
        </w:rPr>
        <w:t>Agreement</w:t>
      </w:r>
      <w:r>
        <w:rPr>
          <w:rFonts w:eastAsia="DengXian"/>
          <w:highlight w:val="green"/>
          <w:lang w:val="en-US" w:eastAsia="zh-CN"/>
        </w:rPr>
        <w:t xml:space="preserve"> (Monday)</w:t>
      </w:r>
    </w:p>
    <w:p w14:paraId="58CB8388" w14:textId="77777777" w:rsidR="00CC39DC" w:rsidRPr="00886B90" w:rsidRDefault="00CC39DC" w:rsidP="00CC39DC">
      <w:pPr>
        <w:rPr>
          <w:rFonts w:eastAsia="DengXian"/>
          <w:lang w:val="en-US" w:eastAsia="zh-CN"/>
        </w:rPr>
      </w:pPr>
      <w:r w:rsidRPr="00886B90">
        <w:rPr>
          <w:rFonts w:eastAsia="DengXian" w:hint="eastAsia"/>
          <w:lang w:val="en-US" w:eastAsia="zh-CN"/>
        </w:rPr>
        <w:t xml:space="preserve">Add the following </w:t>
      </w:r>
      <w:r w:rsidRPr="00886B90">
        <w:rPr>
          <w:rFonts w:eastAsia="DengXian"/>
          <w:lang w:val="en-US" w:eastAsia="zh-CN"/>
        </w:rPr>
        <w:t>metrics for UL PAPR reduction</w:t>
      </w:r>
      <w:r w:rsidRPr="00886B90">
        <w:rPr>
          <w:rFonts w:eastAsia="DengXian" w:hint="eastAsia"/>
          <w:lang w:val="en-US" w:eastAsia="zh-CN"/>
        </w:rPr>
        <w:t xml:space="preserve"> to the existing agreement (made in RAN1#122b)</w:t>
      </w:r>
    </w:p>
    <w:p w14:paraId="1281E6E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Net gain@10% BLER assuming similar spectral efficiency and</w:t>
      </w:r>
      <w:r w:rsidRPr="00886B90">
        <w:rPr>
          <w:rFonts w:eastAsia="DengXian" w:hint="eastAsia"/>
          <w:lang w:val="en-US" w:eastAsia="zh-CN"/>
        </w:rPr>
        <w:t xml:space="preserve"> same occupied</w:t>
      </w:r>
      <w:r w:rsidRPr="00886B90">
        <w:rPr>
          <w:rFonts w:eastAsia="DengXian"/>
          <w:lang w:val="en-US" w:eastAsia="zh-CN"/>
        </w:rPr>
        <w:t xml:space="preserve"> bandwidth for each compared method</w:t>
      </w:r>
    </w:p>
    <w:p w14:paraId="1C84E8DE" w14:textId="77777777" w:rsidR="00CC39DC" w:rsidRPr="00886B90" w:rsidRDefault="00CC39DC" w:rsidP="00CC39DC">
      <w:pPr>
        <w:pStyle w:val="ListParagraph"/>
        <w:numPr>
          <w:ilvl w:val="0"/>
          <w:numId w:val="57"/>
        </w:numPr>
        <w:overflowPunct/>
        <w:autoSpaceDE/>
        <w:autoSpaceDN/>
        <w:adjustRightInd/>
        <w:spacing w:after="0"/>
        <w:contextualSpacing w:val="0"/>
        <w:textAlignment w:val="auto"/>
        <w:rPr>
          <w:rFonts w:eastAsia="DengXian"/>
          <w:lang w:val="en-US" w:eastAsia="zh-CN"/>
        </w:rPr>
      </w:pPr>
      <w:r w:rsidRPr="00886B90">
        <w:rPr>
          <w:rFonts w:eastAsia="DengXian"/>
          <w:lang w:val="en-US" w:eastAsia="zh-CN"/>
        </w:rPr>
        <w:t>ACLR, EVM, IBE</w:t>
      </w:r>
    </w:p>
    <w:p w14:paraId="46C89F78" w14:textId="77777777" w:rsidR="00CC39DC" w:rsidRDefault="00CC39DC"/>
    <w:p w14:paraId="30B25209" w14:textId="77777777" w:rsidR="00965842" w:rsidRPr="00F92CCD" w:rsidRDefault="00965842" w:rsidP="00965842">
      <w:pPr>
        <w:rPr>
          <w:rFonts w:eastAsia="DengXian"/>
          <w:highlight w:val="green"/>
          <w:lang w:val="en-US" w:eastAsia="zh-CN"/>
        </w:rPr>
      </w:pPr>
      <w:r w:rsidRPr="00F92CCD">
        <w:rPr>
          <w:rFonts w:eastAsia="DengXian" w:hint="eastAsia"/>
          <w:highlight w:val="green"/>
          <w:lang w:val="en-US" w:eastAsia="zh-CN"/>
        </w:rPr>
        <w:t>Agreement</w:t>
      </w:r>
    </w:p>
    <w:p w14:paraId="4401E7AE" w14:textId="77777777" w:rsidR="00965842" w:rsidRPr="00101705" w:rsidRDefault="00965842" w:rsidP="00965842">
      <w:pPr>
        <w:spacing w:beforeLines="50" w:before="120" w:afterLines="50" w:after="120"/>
        <w:rPr>
          <w:sz w:val="22"/>
          <w:szCs w:val="22"/>
          <w:lang w:val="en-US" w:eastAsia="zh-CN"/>
        </w:rPr>
      </w:pP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for UL low-PAPR proposals</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5"/>
        <w:gridCol w:w="3260"/>
      </w:tblGrid>
      <w:tr w:rsidR="00965842" w:rsidRPr="00063F88" w14:paraId="76C77327" w14:textId="77777777" w:rsidTr="00A47D12">
        <w:trPr>
          <w:trHeight w:val="256"/>
          <w:jc w:val="center"/>
        </w:trPr>
        <w:tc>
          <w:tcPr>
            <w:tcW w:w="2050" w:type="pct"/>
            <w:shd w:val="clear" w:color="auto" w:fill="D1D1D1" w:themeFill="background2" w:themeFillShade="E6"/>
            <w:tcMar>
              <w:top w:w="0" w:type="dxa"/>
              <w:left w:w="108" w:type="dxa"/>
              <w:bottom w:w="0" w:type="dxa"/>
              <w:right w:w="108" w:type="dxa"/>
            </w:tcMar>
            <w:vAlign w:val="center"/>
          </w:tcPr>
          <w:p w14:paraId="1821D1D5" w14:textId="77777777" w:rsidR="00965842" w:rsidRPr="000B27A7" w:rsidRDefault="00965842" w:rsidP="00A47D12">
            <w:pPr>
              <w:ind w:leftChars="20" w:left="40"/>
              <w:rPr>
                <w:b/>
                <w:bCs/>
                <w:color w:val="000000" w:themeColor="text1"/>
                <w:shd w:val="clear" w:color="auto" w:fill="FFFFFF"/>
                <w:lang w:val="en-US" w:eastAsia="zh-CN"/>
              </w:rPr>
            </w:pPr>
          </w:p>
        </w:tc>
        <w:tc>
          <w:tcPr>
            <w:tcW w:w="2950" w:type="pct"/>
            <w:shd w:val="clear" w:color="auto" w:fill="D1D1D1" w:themeFill="background2" w:themeFillShade="E6"/>
            <w:vAlign w:val="center"/>
          </w:tcPr>
          <w:p w14:paraId="647BA720" w14:textId="77777777" w:rsidR="00965842" w:rsidRPr="005F1804" w:rsidRDefault="00965842" w:rsidP="00A47D12">
            <w:pPr>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65842" w:rsidRPr="00063F88" w14:paraId="3C0BB3AD" w14:textId="77777777" w:rsidTr="00A47D12">
        <w:trPr>
          <w:trHeight w:val="303"/>
          <w:jc w:val="center"/>
        </w:trPr>
        <w:tc>
          <w:tcPr>
            <w:tcW w:w="2050" w:type="pct"/>
            <w:tcMar>
              <w:top w:w="0" w:type="dxa"/>
              <w:left w:w="108" w:type="dxa"/>
              <w:bottom w:w="0" w:type="dxa"/>
              <w:right w:w="108" w:type="dxa"/>
            </w:tcMar>
            <w:vAlign w:val="center"/>
            <w:hideMark/>
          </w:tcPr>
          <w:p w14:paraId="5C999B06" w14:textId="77777777" w:rsidR="00965842" w:rsidRPr="00691B71" w:rsidRDefault="00965842" w:rsidP="00A47D12">
            <w:pPr>
              <w:ind w:leftChars="20" w:left="40"/>
              <w:rPr>
                <w:color w:val="000000" w:themeColor="text1"/>
                <w:lang w:val="en-US"/>
              </w:rPr>
            </w:pPr>
            <w:r w:rsidRPr="00491BF3">
              <w:rPr>
                <w:color w:val="000000" w:themeColor="text1"/>
                <w:lang w:val="en-US"/>
              </w:rPr>
              <w:t>Carrier frequency and scenario</w:t>
            </w:r>
          </w:p>
        </w:tc>
        <w:tc>
          <w:tcPr>
            <w:tcW w:w="2950" w:type="pct"/>
            <w:vAlign w:val="center"/>
          </w:tcPr>
          <w:p w14:paraId="0BDD18C3" w14:textId="77777777" w:rsidR="00965842" w:rsidRPr="005F1804" w:rsidRDefault="00965842" w:rsidP="00A47D12">
            <w:pPr>
              <w:ind w:leftChars="20" w:left="40"/>
              <w:rPr>
                <w:color w:val="000000" w:themeColor="text1"/>
                <w:lang w:val="en-US" w:eastAsia="zh-CN"/>
              </w:rPr>
            </w:pPr>
            <w:r w:rsidRPr="00F94831">
              <w:rPr>
                <w:lang w:val="en-US"/>
              </w:rPr>
              <w:t>4GHz</w:t>
            </w:r>
          </w:p>
        </w:tc>
      </w:tr>
      <w:tr w:rsidR="00965842" w:rsidRPr="00063F88" w14:paraId="6E5E8278" w14:textId="77777777" w:rsidTr="00A47D12">
        <w:trPr>
          <w:trHeight w:val="168"/>
          <w:jc w:val="center"/>
        </w:trPr>
        <w:tc>
          <w:tcPr>
            <w:tcW w:w="2050" w:type="pct"/>
            <w:tcMar>
              <w:top w:w="0" w:type="dxa"/>
              <w:left w:w="108" w:type="dxa"/>
              <w:bottom w:w="0" w:type="dxa"/>
              <w:right w:w="108" w:type="dxa"/>
            </w:tcMar>
            <w:vAlign w:val="center"/>
            <w:hideMark/>
          </w:tcPr>
          <w:p w14:paraId="27F8CE96" w14:textId="77777777" w:rsidR="00965842" w:rsidRPr="00EC6EA0" w:rsidRDefault="00965842" w:rsidP="00A47D12">
            <w:pPr>
              <w:ind w:leftChars="20" w:left="40"/>
              <w:rPr>
                <w:color w:val="000000" w:themeColor="text1"/>
                <w:lang w:val="en-US"/>
              </w:rPr>
            </w:pPr>
            <w:r w:rsidRPr="00491BF3">
              <w:rPr>
                <w:color w:val="000000" w:themeColor="text1"/>
                <w:lang w:val="en-US"/>
              </w:rPr>
              <w:t>Channel BW</w:t>
            </w:r>
          </w:p>
        </w:tc>
        <w:tc>
          <w:tcPr>
            <w:tcW w:w="2950" w:type="pct"/>
            <w:vAlign w:val="center"/>
          </w:tcPr>
          <w:p w14:paraId="0F1A2910" w14:textId="77777777" w:rsidR="00965842" w:rsidRDefault="00965842" w:rsidP="00A47D12">
            <w:pPr>
              <w:ind w:leftChars="20" w:left="40"/>
              <w:rPr>
                <w:lang w:val="en-US"/>
              </w:rPr>
            </w:pPr>
            <w:r>
              <w:rPr>
                <w:lang w:val="en-US"/>
              </w:rPr>
              <w:t>At least 1</w:t>
            </w:r>
            <w:r w:rsidRPr="00EE1D85">
              <w:rPr>
                <w:lang w:val="en-US"/>
              </w:rPr>
              <w:t>00MHz for Urban</w:t>
            </w:r>
            <w:r w:rsidRPr="00EE1D85">
              <w:rPr>
                <w:lang w:val="en-US" w:eastAsia="zh-CN"/>
              </w:rPr>
              <w:t xml:space="preserve"> </w:t>
            </w:r>
            <w:r w:rsidRPr="00EE1D85">
              <w:rPr>
                <w:lang w:val="en-US"/>
              </w:rPr>
              <w:t>(</w:t>
            </w:r>
            <w:r w:rsidRPr="00EE1D85">
              <w:rPr>
                <w:lang w:val="en-US" w:eastAsia="zh-CN"/>
              </w:rPr>
              <w:t>4GHz</w:t>
            </w:r>
            <w:r w:rsidRPr="00EE1D85">
              <w:rPr>
                <w:lang w:val="en-US"/>
              </w:rPr>
              <w:t>)</w:t>
            </w:r>
          </w:p>
          <w:p w14:paraId="79A5F2BF" w14:textId="77777777" w:rsidR="00965842" w:rsidRPr="00C11653" w:rsidRDefault="00965842" w:rsidP="00A47D12">
            <w:pPr>
              <w:ind w:leftChars="20" w:left="40"/>
              <w:rPr>
                <w:lang w:val="en-US" w:eastAsia="zh-CN"/>
              </w:rPr>
            </w:pPr>
          </w:p>
        </w:tc>
      </w:tr>
      <w:tr w:rsidR="00965842" w:rsidRPr="00063F88" w14:paraId="1BAA0029" w14:textId="77777777" w:rsidTr="00A47D12">
        <w:trPr>
          <w:trHeight w:val="168"/>
          <w:jc w:val="center"/>
        </w:trPr>
        <w:tc>
          <w:tcPr>
            <w:tcW w:w="2050" w:type="pct"/>
            <w:tcMar>
              <w:top w:w="0" w:type="dxa"/>
              <w:left w:w="108" w:type="dxa"/>
              <w:bottom w:w="0" w:type="dxa"/>
              <w:right w:w="108" w:type="dxa"/>
            </w:tcMar>
            <w:vAlign w:val="center"/>
            <w:hideMark/>
          </w:tcPr>
          <w:p w14:paraId="3AC023D0" w14:textId="77777777" w:rsidR="00965842" w:rsidRPr="00EC6EA0" w:rsidRDefault="00965842" w:rsidP="00A47D12">
            <w:pPr>
              <w:ind w:leftChars="20" w:left="40"/>
              <w:rPr>
                <w:color w:val="000000" w:themeColor="text1"/>
                <w:lang w:val="en-US"/>
              </w:rPr>
            </w:pPr>
            <w:r>
              <w:rPr>
                <w:color w:val="000000" w:themeColor="text1"/>
                <w:lang w:val="en-US"/>
              </w:rPr>
              <w:t>Occupied BW</w:t>
            </w:r>
          </w:p>
        </w:tc>
        <w:tc>
          <w:tcPr>
            <w:tcW w:w="2950" w:type="pct"/>
            <w:vAlign w:val="center"/>
          </w:tcPr>
          <w:p w14:paraId="782AC3E4" w14:textId="77777777" w:rsidR="00965842" w:rsidRPr="005F1804" w:rsidRDefault="00965842" w:rsidP="00A47D12">
            <w:pPr>
              <w:ind w:leftChars="20" w:left="40"/>
              <w:rPr>
                <w:color w:val="000000" w:themeColor="text1"/>
                <w:lang w:val="en-US" w:eastAsia="zh-CN"/>
              </w:rPr>
            </w:pPr>
            <w:r>
              <w:rPr>
                <w:color w:val="000000" w:themeColor="text1"/>
                <w:lang w:val="en-US" w:eastAsia="zh-CN"/>
              </w:rPr>
              <w:t>To be discussed with detailed simulation assumptions</w:t>
            </w:r>
          </w:p>
        </w:tc>
      </w:tr>
      <w:tr w:rsidR="00965842" w:rsidRPr="00CF3248" w14:paraId="48C68478" w14:textId="77777777" w:rsidTr="00A47D12">
        <w:trPr>
          <w:trHeight w:val="343"/>
          <w:jc w:val="center"/>
        </w:trPr>
        <w:tc>
          <w:tcPr>
            <w:tcW w:w="2050" w:type="pct"/>
            <w:tcMar>
              <w:top w:w="0" w:type="dxa"/>
              <w:left w:w="108" w:type="dxa"/>
              <w:bottom w:w="0" w:type="dxa"/>
              <w:right w:w="108" w:type="dxa"/>
            </w:tcMar>
            <w:vAlign w:val="center"/>
            <w:hideMark/>
          </w:tcPr>
          <w:p w14:paraId="63D4E1F6" w14:textId="77777777" w:rsidR="00965842" w:rsidRPr="00EC6EA0" w:rsidRDefault="00965842" w:rsidP="00A47D12">
            <w:pPr>
              <w:ind w:leftChars="20" w:left="40"/>
              <w:rPr>
                <w:color w:val="000000" w:themeColor="text1"/>
                <w:lang w:val="en-US"/>
              </w:rPr>
            </w:pPr>
            <w:r w:rsidRPr="00491BF3">
              <w:rPr>
                <w:color w:val="000000" w:themeColor="text1"/>
                <w:lang w:val="en-US"/>
              </w:rPr>
              <w:t>SCS</w:t>
            </w:r>
          </w:p>
        </w:tc>
        <w:tc>
          <w:tcPr>
            <w:tcW w:w="2950" w:type="pct"/>
            <w:vAlign w:val="center"/>
          </w:tcPr>
          <w:p w14:paraId="78ED75A0" w14:textId="77777777" w:rsidR="00965842" w:rsidRPr="004010B3" w:rsidRDefault="00965842" w:rsidP="00A47D12">
            <w:pPr>
              <w:ind w:leftChars="20" w:left="40"/>
              <w:rPr>
                <w:rFonts w:eastAsiaTheme="minorEastAsia"/>
                <w:lang w:val="en-US" w:eastAsia="zh-CN"/>
              </w:rPr>
            </w:pPr>
            <w:r w:rsidRPr="004010B3">
              <w:rPr>
                <w:color w:val="000000" w:themeColor="text1"/>
                <w:lang w:val="en-US"/>
              </w:rPr>
              <w:t xml:space="preserve">30 </w:t>
            </w:r>
            <w:r w:rsidRPr="004010B3">
              <w:rPr>
                <w:lang w:val="en-US"/>
              </w:rPr>
              <w:t xml:space="preserve">kHz for </w:t>
            </w:r>
            <w:r w:rsidRPr="004010B3">
              <w:rPr>
                <w:lang w:val="en-US" w:eastAsia="zh-CN"/>
              </w:rPr>
              <w:t>4</w:t>
            </w:r>
            <w:r w:rsidRPr="004010B3">
              <w:rPr>
                <w:lang w:val="en-US"/>
              </w:rPr>
              <w:t>GHz</w:t>
            </w:r>
          </w:p>
        </w:tc>
      </w:tr>
      <w:tr w:rsidR="00965842" w:rsidRPr="00063F88" w14:paraId="6947E6DE" w14:textId="77777777" w:rsidTr="00A47D12">
        <w:trPr>
          <w:trHeight w:val="620"/>
          <w:jc w:val="center"/>
        </w:trPr>
        <w:tc>
          <w:tcPr>
            <w:tcW w:w="2050" w:type="pct"/>
            <w:tcMar>
              <w:top w:w="0" w:type="dxa"/>
              <w:left w:w="108" w:type="dxa"/>
              <w:bottom w:w="0" w:type="dxa"/>
              <w:right w:w="108" w:type="dxa"/>
            </w:tcMar>
            <w:vAlign w:val="center"/>
            <w:hideMark/>
          </w:tcPr>
          <w:p w14:paraId="02D4C77D" w14:textId="77777777" w:rsidR="00965842" w:rsidRPr="00EC6EA0" w:rsidRDefault="00965842" w:rsidP="00A47D12">
            <w:pPr>
              <w:ind w:leftChars="20" w:left="40"/>
              <w:rPr>
                <w:color w:val="000000" w:themeColor="text1"/>
                <w:lang w:val="en-US"/>
              </w:rPr>
            </w:pPr>
            <w:r w:rsidRPr="00491BF3">
              <w:rPr>
                <w:color w:val="000000" w:themeColor="text1"/>
                <w:lang w:val="en-US"/>
              </w:rPr>
              <w:lastRenderedPageBreak/>
              <w:t>Channel model</w:t>
            </w:r>
          </w:p>
        </w:tc>
        <w:tc>
          <w:tcPr>
            <w:tcW w:w="2950" w:type="pct"/>
            <w:vAlign w:val="center"/>
          </w:tcPr>
          <w:p w14:paraId="37F5BC5C" w14:textId="77777777" w:rsidR="00965842" w:rsidRPr="00BF4A21" w:rsidRDefault="00965842" w:rsidP="00A47D12">
            <w:pPr>
              <w:ind w:leftChars="20" w:left="40"/>
              <w:rPr>
                <w:rFonts w:eastAsiaTheme="minorEastAsia"/>
                <w:color w:val="000000" w:themeColor="text1"/>
                <w:lang w:val="en-US" w:eastAsia="zh-CN"/>
              </w:rPr>
            </w:pPr>
            <w:r w:rsidRPr="005F1804">
              <w:rPr>
                <w:color w:val="000000" w:themeColor="text1"/>
                <w:lang w:val="en-US"/>
              </w:rPr>
              <w:t>TDL-C</w:t>
            </w:r>
            <w:r w:rsidRPr="005F1804">
              <w:rPr>
                <w:color w:val="C00000"/>
                <w:lang w:val="en-US"/>
              </w:rPr>
              <w:t xml:space="preserve"> </w:t>
            </w:r>
            <w:r w:rsidRPr="005F1804">
              <w:rPr>
                <w:color w:val="000000" w:themeColor="text1"/>
                <w:lang w:val="en-US"/>
              </w:rPr>
              <w:t>300ns</w:t>
            </w:r>
            <w:r>
              <w:rPr>
                <w:color w:val="000000" w:themeColor="text1"/>
                <w:lang w:val="en-US"/>
              </w:rPr>
              <w:t xml:space="preserve"> for 4</w:t>
            </w:r>
            <w:r>
              <w:rPr>
                <w:rFonts w:eastAsiaTheme="minorEastAsia" w:hint="eastAsia"/>
                <w:color w:val="000000" w:themeColor="text1"/>
                <w:lang w:val="en-US" w:eastAsia="zh-CN"/>
              </w:rPr>
              <w:t>GHz</w:t>
            </w:r>
          </w:p>
        </w:tc>
      </w:tr>
      <w:tr w:rsidR="00965842" w:rsidRPr="00063F88" w14:paraId="3CC825A2" w14:textId="77777777" w:rsidTr="00A47D12">
        <w:trPr>
          <w:trHeight w:val="175"/>
          <w:jc w:val="center"/>
        </w:trPr>
        <w:tc>
          <w:tcPr>
            <w:tcW w:w="2050" w:type="pct"/>
            <w:tcMar>
              <w:top w:w="0" w:type="dxa"/>
              <w:left w:w="108" w:type="dxa"/>
              <w:bottom w:w="0" w:type="dxa"/>
              <w:right w:w="108" w:type="dxa"/>
            </w:tcMar>
            <w:vAlign w:val="center"/>
            <w:hideMark/>
          </w:tcPr>
          <w:p w14:paraId="0670D481" w14:textId="77777777" w:rsidR="00965842" w:rsidRPr="00EC6EA0" w:rsidRDefault="00965842" w:rsidP="00A47D12">
            <w:pPr>
              <w:ind w:leftChars="20" w:left="40"/>
              <w:rPr>
                <w:color w:val="000000" w:themeColor="text1"/>
                <w:lang w:val="en-US"/>
              </w:rPr>
            </w:pPr>
            <w:r w:rsidRPr="00491BF3">
              <w:rPr>
                <w:color w:val="000000" w:themeColor="text1"/>
                <w:lang w:val="en-US"/>
              </w:rPr>
              <w:t>UE speed</w:t>
            </w:r>
          </w:p>
        </w:tc>
        <w:tc>
          <w:tcPr>
            <w:tcW w:w="2950" w:type="pct"/>
            <w:vAlign w:val="center"/>
          </w:tcPr>
          <w:p w14:paraId="31950406" w14:textId="77777777" w:rsidR="00965842" w:rsidRPr="005F1804" w:rsidRDefault="00965842" w:rsidP="00A47D12">
            <w:pPr>
              <w:ind w:leftChars="20" w:left="40"/>
              <w:rPr>
                <w:color w:val="000000" w:themeColor="text1"/>
                <w:lang w:val="en-US"/>
              </w:rPr>
            </w:pPr>
            <w:r w:rsidRPr="005F1804">
              <w:rPr>
                <w:color w:val="000000" w:themeColor="text1"/>
                <w:lang w:val="en-US"/>
              </w:rPr>
              <w:t>3km/h</w:t>
            </w:r>
          </w:p>
        </w:tc>
      </w:tr>
      <w:tr w:rsidR="00965842" w:rsidRPr="00063F88" w14:paraId="119D00C5" w14:textId="77777777" w:rsidTr="00A47D12">
        <w:trPr>
          <w:trHeight w:val="39"/>
          <w:jc w:val="center"/>
        </w:trPr>
        <w:tc>
          <w:tcPr>
            <w:tcW w:w="2050" w:type="pct"/>
            <w:tcMar>
              <w:top w:w="0" w:type="dxa"/>
              <w:left w:w="108" w:type="dxa"/>
              <w:bottom w:w="0" w:type="dxa"/>
              <w:right w:w="108" w:type="dxa"/>
            </w:tcMar>
            <w:vAlign w:val="center"/>
            <w:hideMark/>
          </w:tcPr>
          <w:p w14:paraId="65588E51" w14:textId="77777777" w:rsidR="00965842" w:rsidRPr="00691B71" w:rsidRDefault="00965842" w:rsidP="00A47D12">
            <w:pPr>
              <w:ind w:leftChars="20" w:left="40"/>
              <w:rPr>
                <w:color w:val="000000" w:themeColor="text1"/>
                <w:lang w:val="en-US"/>
              </w:rPr>
            </w:pPr>
            <w:r w:rsidRPr="00491BF3">
              <w:rPr>
                <w:color w:val="000000" w:themeColor="text1"/>
                <w:lang w:val="en-US"/>
              </w:rPr>
              <w:t>Number of Tx antennas</w:t>
            </w:r>
            <w:r w:rsidRPr="00EC6EA0">
              <w:rPr>
                <w:color w:val="000000" w:themeColor="text1"/>
                <w:lang w:val="en-US"/>
              </w:rPr>
              <w:t xml:space="preserve"> for TDL channel</w:t>
            </w:r>
          </w:p>
        </w:tc>
        <w:tc>
          <w:tcPr>
            <w:tcW w:w="2950" w:type="pct"/>
            <w:vAlign w:val="center"/>
          </w:tcPr>
          <w:p w14:paraId="1158AACC" w14:textId="77777777" w:rsidR="00965842" w:rsidRPr="005F1804" w:rsidRDefault="00965842" w:rsidP="00A47D12">
            <w:pPr>
              <w:ind w:leftChars="20" w:left="40"/>
              <w:rPr>
                <w:color w:val="000000" w:themeColor="text1"/>
                <w:lang w:val="en-US" w:eastAsia="zh-CN"/>
              </w:rPr>
            </w:pPr>
            <w:r w:rsidRPr="005F1804">
              <w:rPr>
                <w:color w:val="000000" w:themeColor="text1"/>
                <w:lang w:val="en-US"/>
              </w:rPr>
              <w:t>1</w:t>
            </w:r>
          </w:p>
        </w:tc>
      </w:tr>
      <w:tr w:rsidR="00965842" w:rsidRPr="00063F88" w14:paraId="78AD0F13" w14:textId="77777777" w:rsidTr="00A47D12">
        <w:trPr>
          <w:trHeight w:val="223"/>
          <w:jc w:val="center"/>
        </w:trPr>
        <w:tc>
          <w:tcPr>
            <w:tcW w:w="2050" w:type="pct"/>
            <w:tcMar>
              <w:top w:w="0" w:type="dxa"/>
              <w:left w:w="108" w:type="dxa"/>
              <w:bottom w:w="0" w:type="dxa"/>
              <w:right w:w="108" w:type="dxa"/>
            </w:tcMar>
            <w:vAlign w:val="center"/>
            <w:hideMark/>
          </w:tcPr>
          <w:p w14:paraId="4F3342EF" w14:textId="77777777" w:rsidR="00965842" w:rsidRPr="00691B71" w:rsidRDefault="00965842" w:rsidP="00A47D12">
            <w:pPr>
              <w:ind w:leftChars="20" w:left="40"/>
              <w:rPr>
                <w:color w:val="000000" w:themeColor="text1"/>
                <w:lang w:val="en-US"/>
              </w:rPr>
            </w:pPr>
            <w:r w:rsidRPr="00491BF3">
              <w:rPr>
                <w:color w:val="000000" w:themeColor="text1"/>
                <w:lang w:val="en-US"/>
              </w:rPr>
              <w:t>Number of Rx antennas</w:t>
            </w:r>
            <w:r w:rsidRPr="00EC6EA0">
              <w:rPr>
                <w:color w:val="000000" w:themeColor="text1"/>
                <w:lang w:val="en-US"/>
              </w:rPr>
              <w:t xml:space="preserve"> for TDL channel</w:t>
            </w:r>
          </w:p>
        </w:tc>
        <w:tc>
          <w:tcPr>
            <w:tcW w:w="2950" w:type="pct"/>
            <w:vAlign w:val="center"/>
          </w:tcPr>
          <w:p w14:paraId="7C9B9B98" w14:textId="77777777" w:rsidR="00965842" w:rsidRPr="004010B3" w:rsidRDefault="00965842" w:rsidP="00A47D12">
            <w:pPr>
              <w:ind w:leftChars="20" w:left="40"/>
              <w:rPr>
                <w:color w:val="000000" w:themeColor="text1"/>
                <w:lang w:val="en-US" w:eastAsia="zh-CN"/>
              </w:rPr>
            </w:pPr>
            <w:r>
              <w:rPr>
                <w:rFonts w:eastAsiaTheme="minorEastAsia" w:hint="eastAsia"/>
                <w:color w:val="000000" w:themeColor="text1"/>
                <w:lang w:val="en-US" w:eastAsia="zh-CN"/>
              </w:rPr>
              <w:t xml:space="preserve">1 and </w:t>
            </w:r>
            <w:r w:rsidRPr="004010B3">
              <w:rPr>
                <w:color w:val="000000" w:themeColor="text1"/>
                <w:lang w:val="en-US"/>
              </w:rPr>
              <w:t xml:space="preserve">4 for 4GHz </w:t>
            </w:r>
          </w:p>
        </w:tc>
      </w:tr>
      <w:tr w:rsidR="00965842" w:rsidRPr="00063F88" w14:paraId="2129A19A" w14:textId="77777777" w:rsidTr="00A47D12">
        <w:trPr>
          <w:trHeight w:val="351"/>
          <w:jc w:val="center"/>
        </w:trPr>
        <w:tc>
          <w:tcPr>
            <w:tcW w:w="2050" w:type="pct"/>
            <w:tcMar>
              <w:top w:w="0" w:type="dxa"/>
              <w:left w:w="108" w:type="dxa"/>
              <w:bottom w:w="0" w:type="dxa"/>
              <w:right w:w="108" w:type="dxa"/>
            </w:tcMar>
            <w:vAlign w:val="center"/>
            <w:hideMark/>
          </w:tcPr>
          <w:p w14:paraId="22284BA8" w14:textId="77777777" w:rsidR="00965842" w:rsidRPr="00BF4A21" w:rsidRDefault="00965842" w:rsidP="00A47D12">
            <w:pPr>
              <w:ind w:leftChars="20" w:left="40"/>
              <w:rPr>
                <w:rFonts w:eastAsiaTheme="minorEastAsia"/>
                <w:color w:val="000000" w:themeColor="text1"/>
                <w:lang w:val="en-US" w:eastAsia="zh-CN"/>
              </w:rPr>
            </w:pPr>
            <w:r w:rsidRPr="00491BF3">
              <w:rPr>
                <w:color w:val="000000" w:themeColor="text1"/>
                <w:lang w:val="en-US"/>
              </w:rPr>
              <w:t>Number of DMRS symbols</w:t>
            </w:r>
            <w:r>
              <w:rPr>
                <w:rFonts w:eastAsiaTheme="minorEastAsia" w:hint="eastAsia"/>
                <w:color w:val="000000" w:themeColor="text1"/>
                <w:lang w:val="en-US" w:eastAsia="zh-CN"/>
              </w:rPr>
              <w:t>/slot (</w:t>
            </w:r>
            <w:r>
              <w:rPr>
                <w:rFonts w:eastAsiaTheme="minorEastAsia"/>
                <w:color w:val="000000" w:themeColor="text1"/>
                <w:lang w:val="en-US" w:eastAsia="zh-CN"/>
              </w:rPr>
              <w:t>location</w:t>
            </w:r>
            <w:r>
              <w:rPr>
                <w:rFonts w:eastAsiaTheme="minorEastAsia" w:hint="eastAsia"/>
                <w:color w:val="000000" w:themeColor="text1"/>
                <w:lang w:val="en-US" w:eastAsia="zh-CN"/>
              </w:rPr>
              <w:t xml:space="preserve"> as defined in NR)</w:t>
            </w:r>
          </w:p>
        </w:tc>
        <w:tc>
          <w:tcPr>
            <w:tcW w:w="2950" w:type="pct"/>
            <w:vAlign w:val="center"/>
          </w:tcPr>
          <w:p w14:paraId="7EEB3A54" w14:textId="77777777" w:rsidR="00965842" w:rsidRPr="00491BF3" w:rsidRDefault="00965842" w:rsidP="00A47D12">
            <w:pPr>
              <w:ind w:leftChars="20" w:left="40"/>
              <w:rPr>
                <w:color w:val="000000" w:themeColor="text1"/>
                <w:lang w:val="en-US" w:eastAsia="zh-CN"/>
              </w:rPr>
            </w:pPr>
            <w:r w:rsidRPr="005F1804">
              <w:rPr>
                <w:color w:val="000000" w:themeColor="text1"/>
                <w:lang w:val="en-US" w:eastAsia="zh-CN"/>
              </w:rPr>
              <w:t>2</w:t>
            </w:r>
          </w:p>
        </w:tc>
      </w:tr>
      <w:tr w:rsidR="00965842" w:rsidRPr="00063F88" w14:paraId="7E2383ED" w14:textId="77777777" w:rsidTr="00A47D12">
        <w:trPr>
          <w:trHeight w:val="242"/>
          <w:jc w:val="center"/>
        </w:trPr>
        <w:tc>
          <w:tcPr>
            <w:tcW w:w="2050" w:type="pct"/>
            <w:tcMar>
              <w:top w:w="0" w:type="dxa"/>
              <w:left w:w="108" w:type="dxa"/>
              <w:bottom w:w="0" w:type="dxa"/>
              <w:right w:w="108" w:type="dxa"/>
            </w:tcMar>
            <w:vAlign w:val="center"/>
            <w:hideMark/>
          </w:tcPr>
          <w:p w14:paraId="552958CD" w14:textId="77777777" w:rsidR="00965842" w:rsidRPr="00BF4A21" w:rsidRDefault="00965842" w:rsidP="00A47D12">
            <w:pPr>
              <w:ind w:leftChars="20" w:left="40"/>
              <w:rPr>
                <w:rFonts w:eastAsiaTheme="minorEastAsia"/>
                <w:color w:val="000000" w:themeColor="text1"/>
                <w:lang w:val="en-US" w:eastAsia="zh-CN"/>
              </w:rPr>
            </w:pPr>
            <w:r w:rsidRPr="00063F88">
              <w:rPr>
                <w:color w:val="000000" w:themeColor="text1"/>
                <w:lang w:val="en-US"/>
              </w:rPr>
              <w:t>Number of PUSCH data symbols</w:t>
            </w:r>
            <w:r>
              <w:rPr>
                <w:rFonts w:eastAsiaTheme="minorEastAsia" w:hint="eastAsia"/>
                <w:color w:val="000000" w:themeColor="text1"/>
                <w:lang w:val="en-US" w:eastAsia="zh-CN"/>
              </w:rPr>
              <w:t>/slot</w:t>
            </w:r>
          </w:p>
        </w:tc>
        <w:tc>
          <w:tcPr>
            <w:tcW w:w="2950" w:type="pct"/>
            <w:vAlign w:val="center"/>
          </w:tcPr>
          <w:p w14:paraId="2E4091BB" w14:textId="77777777" w:rsidR="00965842" w:rsidRPr="00063F88" w:rsidRDefault="00965842" w:rsidP="00A47D12">
            <w:pPr>
              <w:ind w:leftChars="20" w:left="40"/>
              <w:rPr>
                <w:color w:val="000000" w:themeColor="text1"/>
                <w:lang w:val="en-US" w:eastAsia="zh-CN"/>
              </w:rPr>
            </w:pPr>
            <w:r w:rsidRPr="009F3EF8">
              <w:rPr>
                <w:lang w:val="en-US"/>
              </w:rPr>
              <w:t>12</w:t>
            </w:r>
          </w:p>
        </w:tc>
      </w:tr>
      <w:tr w:rsidR="00965842" w:rsidRPr="00063F88" w14:paraId="5CDEB38A" w14:textId="77777777" w:rsidTr="00A47D12">
        <w:trPr>
          <w:trHeight w:val="87"/>
          <w:jc w:val="center"/>
        </w:trPr>
        <w:tc>
          <w:tcPr>
            <w:tcW w:w="2050" w:type="pct"/>
            <w:tcMar>
              <w:top w:w="0" w:type="dxa"/>
              <w:left w:w="108" w:type="dxa"/>
              <w:bottom w:w="0" w:type="dxa"/>
              <w:right w:w="108" w:type="dxa"/>
            </w:tcMar>
            <w:vAlign w:val="center"/>
            <w:hideMark/>
          </w:tcPr>
          <w:p w14:paraId="338928DD" w14:textId="77777777" w:rsidR="00965842" w:rsidRPr="00063F88" w:rsidRDefault="00965842" w:rsidP="00A47D12">
            <w:pPr>
              <w:ind w:leftChars="20" w:left="40"/>
              <w:rPr>
                <w:color w:val="000000" w:themeColor="text1"/>
                <w:lang w:val="en-US"/>
              </w:rPr>
            </w:pPr>
            <w:r w:rsidRPr="00063F88">
              <w:rPr>
                <w:color w:val="000000" w:themeColor="text1"/>
                <w:lang w:val="en-US"/>
              </w:rPr>
              <w:t>HARQ configuration</w:t>
            </w:r>
          </w:p>
        </w:tc>
        <w:tc>
          <w:tcPr>
            <w:tcW w:w="2950" w:type="pct"/>
            <w:vAlign w:val="center"/>
          </w:tcPr>
          <w:p w14:paraId="2FF1733D" w14:textId="77777777" w:rsidR="00965842" w:rsidRPr="00063F88" w:rsidRDefault="00965842" w:rsidP="00A47D12">
            <w:pPr>
              <w:ind w:leftChars="20" w:left="40"/>
              <w:rPr>
                <w:color w:val="000000" w:themeColor="text1"/>
                <w:lang w:val="en-US"/>
              </w:rPr>
            </w:pPr>
            <w:r w:rsidRPr="00063F88">
              <w:rPr>
                <w:color w:val="000000" w:themeColor="text1"/>
                <w:lang w:val="en-US"/>
              </w:rPr>
              <w:t>No retransmissions</w:t>
            </w:r>
          </w:p>
        </w:tc>
      </w:tr>
      <w:tr w:rsidR="00965842" w:rsidRPr="00063F88" w14:paraId="0EFA155C" w14:textId="77777777" w:rsidTr="00A47D12">
        <w:trPr>
          <w:trHeight w:val="106"/>
          <w:jc w:val="center"/>
        </w:trPr>
        <w:tc>
          <w:tcPr>
            <w:tcW w:w="2050" w:type="pct"/>
            <w:tcMar>
              <w:top w:w="0" w:type="dxa"/>
              <w:left w:w="108" w:type="dxa"/>
              <w:bottom w:w="0" w:type="dxa"/>
              <w:right w:w="108" w:type="dxa"/>
            </w:tcMar>
            <w:vAlign w:val="center"/>
          </w:tcPr>
          <w:p w14:paraId="669AA0CE" w14:textId="77777777" w:rsidR="00965842" w:rsidRPr="00063F88" w:rsidRDefault="00965842" w:rsidP="00A47D12">
            <w:pPr>
              <w:ind w:leftChars="20" w:left="40"/>
              <w:rPr>
                <w:color w:val="000000" w:themeColor="text1"/>
                <w:lang w:val="en-US"/>
              </w:rPr>
            </w:pPr>
            <w:r w:rsidRPr="00063F88">
              <w:rPr>
                <w:color w:val="000000" w:themeColor="text1"/>
                <w:lang w:val="en-US"/>
              </w:rPr>
              <w:t>Frequency hopping</w:t>
            </w:r>
          </w:p>
        </w:tc>
        <w:tc>
          <w:tcPr>
            <w:tcW w:w="2950" w:type="pct"/>
            <w:vAlign w:val="center"/>
          </w:tcPr>
          <w:p w14:paraId="5517D959" w14:textId="77777777" w:rsidR="00965842" w:rsidRPr="00063F88" w:rsidRDefault="00965842" w:rsidP="00A47D12">
            <w:pPr>
              <w:ind w:leftChars="20" w:left="40"/>
              <w:rPr>
                <w:color w:val="000000" w:themeColor="text1"/>
                <w:lang w:val="en-US"/>
              </w:rPr>
            </w:pPr>
            <w:r w:rsidRPr="00063F88">
              <w:rPr>
                <w:color w:val="000000" w:themeColor="text1"/>
                <w:lang w:val="en-US"/>
              </w:rPr>
              <w:t>Disabled</w:t>
            </w:r>
          </w:p>
        </w:tc>
      </w:tr>
    </w:tbl>
    <w:p w14:paraId="2B121EB9" w14:textId="77777777" w:rsidR="00965842" w:rsidRDefault="00965842" w:rsidP="00965842">
      <w:pPr>
        <w:rPr>
          <w:rFonts w:eastAsia="DengXian"/>
          <w:lang w:val="en-US" w:eastAsia="zh-CN"/>
        </w:rPr>
      </w:pPr>
    </w:p>
    <w:p w14:paraId="713170CD" w14:textId="77777777" w:rsidR="00965842" w:rsidRPr="005B615B" w:rsidRDefault="00965842" w:rsidP="00965842">
      <w:pPr>
        <w:rPr>
          <w:rFonts w:eastAsia="DengXian"/>
          <w:highlight w:val="green"/>
          <w:lang w:val="en-US" w:eastAsia="zh-CN"/>
        </w:rPr>
      </w:pPr>
      <w:r w:rsidRPr="005B615B">
        <w:rPr>
          <w:rFonts w:eastAsia="DengXian" w:hint="eastAsia"/>
          <w:highlight w:val="green"/>
          <w:lang w:val="en-US" w:eastAsia="zh-CN"/>
        </w:rPr>
        <w:t>Agreement</w:t>
      </w:r>
    </w:p>
    <w:p w14:paraId="10C16143"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extension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5FCF6AE7" w14:textId="77777777" w:rsidTr="00A47D12">
        <w:trPr>
          <w:trHeight w:val="147"/>
          <w:jc w:val="center"/>
        </w:trPr>
        <w:tc>
          <w:tcPr>
            <w:tcW w:w="2583" w:type="dxa"/>
            <w:gridSpan w:val="2"/>
            <w:shd w:val="clear" w:color="auto" w:fill="E8E8E8" w:themeFill="background2"/>
          </w:tcPr>
          <w:p w14:paraId="65BCF352" w14:textId="77777777" w:rsidR="00965842" w:rsidRPr="00F40E35" w:rsidRDefault="00965842" w:rsidP="00A47D12">
            <w:pPr>
              <w:jc w:val="center"/>
              <w:rPr>
                <w:rFonts w:eastAsiaTheme="minorEastAsia"/>
                <w:b/>
                <w:bCs/>
              </w:rPr>
            </w:pPr>
            <w:r w:rsidRPr="00F40E35">
              <w:rPr>
                <w:rFonts w:eastAsiaTheme="minorEastAsia"/>
                <w:b/>
                <w:bCs/>
              </w:rPr>
              <w:t>No Spectrum Extension</w:t>
            </w:r>
          </w:p>
        </w:tc>
        <w:tc>
          <w:tcPr>
            <w:tcW w:w="5866" w:type="dxa"/>
            <w:gridSpan w:val="3"/>
            <w:shd w:val="clear" w:color="auto" w:fill="E8E8E8" w:themeFill="background2"/>
          </w:tcPr>
          <w:p w14:paraId="1CCF8288" w14:textId="77777777" w:rsidR="00965842" w:rsidRPr="00F40E35" w:rsidRDefault="00965842" w:rsidP="00A47D12">
            <w:pPr>
              <w:jc w:val="center"/>
              <w:rPr>
                <w:rFonts w:eastAsiaTheme="minorEastAsia"/>
                <w:b/>
                <w:bCs/>
              </w:rPr>
            </w:pPr>
            <w:r w:rsidRPr="00F40E35">
              <w:rPr>
                <w:rFonts w:eastAsiaTheme="minorEastAsia"/>
                <w:b/>
                <w:bCs/>
              </w:rPr>
              <w:t>With Spectrum Extension</w:t>
            </w:r>
          </w:p>
        </w:tc>
      </w:tr>
      <w:tr w:rsidR="00965842" w:rsidRPr="00A9519D" w14:paraId="1D2A79E2" w14:textId="77777777" w:rsidTr="00A47D12">
        <w:trPr>
          <w:trHeight w:val="149"/>
          <w:jc w:val="center"/>
        </w:trPr>
        <w:tc>
          <w:tcPr>
            <w:tcW w:w="988" w:type="dxa"/>
            <w:shd w:val="clear" w:color="auto" w:fill="E8E8E8" w:themeFill="background2"/>
            <w:hideMark/>
          </w:tcPr>
          <w:p w14:paraId="33451568" w14:textId="77777777" w:rsidR="00965842" w:rsidRPr="00F40E35" w:rsidRDefault="00965842" w:rsidP="00A47D12">
            <w:pPr>
              <w:jc w:val="center"/>
              <w:rPr>
                <w:rFonts w:eastAsia="Calibri"/>
                <w:b/>
                <w:bCs/>
              </w:rPr>
            </w:pPr>
            <w:r w:rsidRPr="00F40E35">
              <w:rPr>
                <w:rFonts w:eastAsia="Calibri"/>
                <w:b/>
                <w:bCs/>
              </w:rPr>
              <w:t>MCS</w:t>
            </w:r>
          </w:p>
        </w:tc>
        <w:tc>
          <w:tcPr>
            <w:tcW w:w="1595" w:type="dxa"/>
            <w:shd w:val="clear" w:color="auto" w:fill="E8E8E8" w:themeFill="background2"/>
            <w:hideMark/>
          </w:tcPr>
          <w:p w14:paraId="7C53096C" w14:textId="77777777" w:rsidR="00965842" w:rsidRPr="00F40E35" w:rsidRDefault="00965842" w:rsidP="00A47D12">
            <w:pPr>
              <w:jc w:val="center"/>
              <w:rPr>
                <w:rFonts w:eastAsia="Calibri"/>
                <w:b/>
                <w:bCs/>
              </w:rPr>
            </w:pPr>
            <w:r w:rsidRPr="00F40E35">
              <w:rPr>
                <w:rFonts w:eastAsia="Calibri"/>
                <w:b/>
                <w:bCs/>
              </w:rPr>
              <w:t>#subcarriers</w:t>
            </w:r>
          </w:p>
          <w:p w14:paraId="189D81DA" w14:textId="77777777" w:rsidR="00965842" w:rsidRPr="00F40E35" w:rsidRDefault="00965842" w:rsidP="00A47D12">
            <w:pPr>
              <w:jc w:val="center"/>
              <w:rPr>
                <w:rFonts w:eastAsiaTheme="minorEastAsia"/>
                <w:b/>
                <w:bCs/>
              </w:rPr>
            </w:pPr>
          </w:p>
        </w:tc>
        <w:tc>
          <w:tcPr>
            <w:tcW w:w="1569" w:type="dxa"/>
            <w:shd w:val="clear" w:color="auto" w:fill="E8E8E8" w:themeFill="background2"/>
            <w:hideMark/>
          </w:tcPr>
          <w:p w14:paraId="6D8B475B" w14:textId="77777777" w:rsidR="00965842" w:rsidRPr="00F40E35" w:rsidRDefault="00965842" w:rsidP="00A47D12">
            <w:pPr>
              <w:jc w:val="center"/>
              <w:rPr>
                <w:rFonts w:eastAsia="Calibri"/>
                <w:b/>
                <w:bCs/>
              </w:rPr>
            </w:pPr>
            <w:r w:rsidRPr="00F40E35">
              <w:rPr>
                <w:rFonts w:eastAsia="Calibri"/>
                <w:b/>
                <w:bCs/>
              </w:rPr>
              <w:t>#SCs before extension</w:t>
            </w:r>
            <w:r w:rsidRPr="00F40E35">
              <w:rPr>
                <w:rFonts w:eastAsia="Calibri"/>
                <w:b/>
                <w:bCs/>
                <w:color w:val="FF0000"/>
              </w:rPr>
              <w:t xml:space="preserve"> </w:t>
            </w:r>
            <m:oMath>
              <m:r>
                <m:rPr>
                  <m:sty m:val="bi"/>
                </m:rPr>
                <w:rPr>
                  <w:rFonts w:ascii="Cambria Math" w:eastAsia="Calibri" w:hAnsi="Cambria Math"/>
                </w:rPr>
                <m:t>(A</m:t>
              </m:r>
            </m:oMath>
            <w:r w:rsidRPr="00F40E35">
              <w:rPr>
                <w:rFonts w:eastAsia="Calibri"/>
                <w:b/>
                <w:bCs/>
              </w:rPr>
              <w:t>)</w:t>
            </w:r>
          </w:p>
          <w:p w14:paraId="133D72FC" w14:textId="77777777" w:rsidR="00965842" w:rsidRPr="00F40E35" w:rsidRDefault="00965842" w:rsidP="00A47D12">
            <w:pPr>
              <w:jc w:val="center"/>
              <w:rPr>
                <w:rFonts w:eastAsiaTheme="minorEastAsia"/>
                <w:b/>
                <w:bCs/>
              </w:rPr>
            </w:pPr>
          </w:p>
        </w:tc>
        <w:tc>
          <w:tcPr>
            <w:tcW w:w="1743" w:type="dxa"/>
            <w:shd w:val="clear" w:color="auto" w:fill="E8E8E8" w:themeFill="background2"/>
            <w:hideMark/>
          </w:tcPr>
          <w:p w14:paraId="3770EA04" w14:textId="77777777" w:rsidR="00965842" w:rsidRPr="00F40E35" w:rsidRDefault="00965842" w:rsidP="00A47D12">
            <w:pPr>
              <w:jc w:val="center"/>
              <w:rPr>
                <w:rFonts w:eastAsia="Calibri"/>
                <w:b/>
                <w:bCs/>
              </w:rPr>
            </w:pPr>
            <w:r w:rsidRPr="00F40E35">
              <w:rPr>
                <w:rFonts w:eastAsia="Calibri"/>
                <w:b/>
                <w:bCs/>
              </w:rPr>
              <w:t>Occupied BW:</w:t>
            </w:r>
          </w:p>
          <w:p w14:paraId="01CE6556" w14:textId="77777777" w:rsidR="00965842" w:rsidRPr="00F40E35" w:rsidRDefault="00965842" w:rsidP="00A47D12">
            <w:pPr>
              <w:jc w:val="center"/>
              <w:rPr>
                <w:rFonts w:eastAsia="Calibri"/>
                <w:b/>
                <w:bCs/>
              </w:rPr>
            </w:pPr>
            <w:r w:rsidRPr="00F40E35">
              <w:rPr>
                <w:rFonts w:eastAsia="Calibri"/>
                <w:b/>
                <w:bCs/>
              </w:rPr>
              <w:t>#SCs after extension</w:t>
            </w:r>
            <w:r w:rsidRPr="00F40E35">
              <w:rPr>
                <w:rFonts w:eastAsia="Calibri"/>
                <w:b/>
                <w:bCs/>
                <w:color w:val="FF0000"/>
              </w:rPr>
              <w:t xml:space="preserve"> </w:t>
            </w:r>
            <w:r w:rsidRPr="00F40E35">
              <w:rPr>
                <w:rFonts w:eastAsia="Calibri"/>
                <w:b/>
                <w:bCs/>
              </w:rPr>
              <w:t>(</w:t>
            </w:r>
            <m:oMath>
              <m:r>
                <m:rPr>
                  <m:sty m:val="bi"/>
                </m:rPr>
                <w:rPr>
                  <w:rFonts w:ascii="Cambria Math" w:eastAsia="Calibri" w:hAnsi="Cambria Math"/>
                </w:rPr>
                <m:t>B</m:t>
              </m:r>
            </m:oMath>
            <w:r w:rsidRPr="00F40E35">
              <w:rPr>
                <w:rFonts w:eastAsia="Calibri"/>
                <w:b/>
                <w:bCs/>
              </w:rPr>
              <w:t>)</w:t>
            </w:r>
          </w:p>
        </w:tc>
        <w:tc>
          <w:tcPr>
            <w:tcW w:w="2554" w:type="dxa"/>
            <w:shd w:val="clear" w:color="auto" w:fill="E8E8E8" w:themeFill="background2"/>
            <w:hideMark/>
          </w:tcPr>
          <w:p w14:paraId="66124B76" w14:textId="77777777" w:rsidR="00965842" w:rsidRPr="00F40E35" w:rsidRDefault="00965842" w:rsidP="00A47D12">
            <w:pPr>
              <w:jc w:val="center"/>
              <w:rPr>
                <w:rFonts w:eastAsia="Calibri"/>
                <w:b/>
                <w:bCs/>
              </w:rPr>
            </w:pPr>
            <w:r w:rsidRPr="00F40E35">
              <w:rPr>
                <w:rFonts w:eastAsia="Calibri"/>
                <w:b/>
                <w:bCs/>
              </w:rPr>
              <w:t>Spectrum extension</w:t>
            </w:r>
          </w:p>
          <w:p w14:paraId="66E5E90D" w14:textId="77777777" w:rsidR="00965842" w:rsidRPr="00F40E35" w:rsidRDefault="00965842" w:rsidP="00A47D12">
            <w:pPr>
              <w:jc w:val="center"/>
              <w:rPr>
                <w:rFonts w:eastAsia="Calibri"/>
                <w:b/>
              </w:rPr>
            </w:pPr>
            <w:r w:rsidRPr="00F40E35">
              <w:rPr>
                <w:rFonts w:eastAsia="Calibri"/>
                <w:b/>
              </w:rPr>
              <w:t xml:space="preserve">Extension: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B-A</m:t>
                  </m:r>
                </m:num>
                <m:den>
                  <m:r>
                    <m:rPr>
                      <m:sty m:val="bi"/>
                    </m:rPr>
                    <w:rPr>
                      <w:rFonts w:ascii="Cambria Math" w:eastAsiaTheme="minorEastAsia" w:hAnsi="Cambria Math"/>
                    </w:rPr>
                    <m:t>B</m:t>
                  </m:r>
                </m:den>
              </m:f>
            </m:oMath>
          </w:p>
        </w:tc>
      </w:tr>
      <w:tr w:rsidR="00965842" w:rsidRPr="00A9519D" w14:paraId="1447B9BE" w14:textId="77777777" w:rsidTr="00A47D12">
        <w:trPr>
          <w:trHeight w:val="1202"/>
          <w:jc w:val="center"/>
        </w:trPr>
        <w:tc>
          <w:tcPr>
            <w:tcW w:w="988" w:type="dxa"/>
          </w:tcPr>
          <w:p w14:paraId="019284A2" w14:textId="77777777" w:rsidR="00965842" w:rsidRPr="00A9519D" w:rsidRDefault="00965842" w:rsidP="00A47D12">
            <w:pPr>
              <w:jc w:val="center"/>
              <w:rPr>
                <w:rFonts w:eastAsiaTheme="minorEastAsia"/>
              </w:rPr>
            </w:pPr>
            <w:r w:rsidRPr="00A9519D">
              <w:rPr>
                <w:rFonts w:eastAsiaTheme="minorEastAsia"/>
              </w:rPr>
              <w:t>NR MCS</w:t>
            </w:r>
          </w:p>
        </w:tc>
        <w:tc>
          <w:tcPr>
            <w:tcW w:w="1595" w:type="dxa"/>
          </w:tcPr>
          <w:p w14:paraId="6CF6F0CC" w14:textId="77777777" w:rsidR="00965842" w:rsidRPr="00A9519D"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5880B9EB" w14:textId="77777777" w:rsidR="00965842" w:rsidRPr="00A9519D" w:rsidRDefault="00965842" w:rsidP="00A47D12">
            <w:pPr>
              <w:jc w:val="center"/>
              <w:rPr>
                <w:rFonts w:eastAsiaTheme="minorEastAsia"/>
              </w:rPr>
            </w:pPr>
            <m:oMathPara>
              <m:oMath>
                <m:r>
                  <w:rPr>
                    <w:rFonts w:ascii="Cambria Math" w:eastAsiaTheme="minorEastAsia" w:hAnsi="Cambria Math"/>
                  </w:rPr>
                  <m:t>(1-α)B</m:t>
                </m:r>
              </m:oMath>
            </m:oMathPara>
          </w:p>
        </w:tc>
        <w:tc>
          <w:tcPr>
            <w:tcW w:w="1743" w:type="dxa"/>
          </w:tcPr>
          <w:p w14:paraId="5D6962D5" w14:textId="77777777" w:rsidR="00965842" w:rsidRPr="00A9519D" w:rsidRDefault="00965842" w:rsidP="00A47D12">
            <w:pPr>
              <w:jc w:val="center"/>
              <w:rPr>
                <w:rFonts w:eastAsia="Calibri"/>
              </w:rPr>
            </w:pPr>
            <m:oMathPara>
              <m:oMath>
                <m:r>
                  <w:rPr>
                    <w:rFonts w:ascii="Cambria Math" w:eastAsia="Calibri" w:hAnsi="Cambria Math"/>
                  </w:rPr>
                  <m:t>B</m:t>
                </m:r>
              </m:oMath>
            </m:oMathPara>
          </w:p>
        </w:tc>
        <w:tc>
          <w:tcPr>
            <w:tcW w:w="2554" w:type="dxa"/>
          </w:tcPr>
          <w:p w14:paraId="3A77781D" w14:textId="3BD68AFC" w:rsidR="00965842" w:rsidRPr="000842B2"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6</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7</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1EAD7342" w14:textId="77777777" w:rsidR="00965842" w:rsidRDefault="00965842" w:rsidP="00965842">
      <w:pPr>
        <w:spacing w:beforeLines="50" w:before="120" w:afterLines="50" w:after="120"/>
        <w:rPr>
          <w:sz w:val="22"/>
          <w:szCs w:val="22"/>
          <w:lang w:val="en-US" w:eastAsia="zh-CN"/>
        </w:rPr>
      </w:pPr>
      <w:r>
        <w:rPr>
          <w:rFonts w:eastAsiaTheme="minorEastAsia" w:hint="eastAsia"/>
          <w:sz w:val="22"/>
          <w:szCs w:val="22"/>
          <w:lang w:val="en-US" w:eastAsia="zh-CN"/>
        </w:rPr>
        <w:t>For s</w:t>
      </w:r>
      <w:r w:rsidRPr="00F81F31">
        <w:rPr>
          <w:sz w:val="22"/>
          <w:szCs w:val="22"/>
          <w:lang w:val="en-US" w:eastAsia="zh-CN"/>
        </w:rPr>
        <w:t xml:space="preserve">ingle user evaluation assumption for MCS and </w:t>
      </w:r>
      <w:r>
        <w:rPr>
          <w:sz w:val="22"/>
          <w:szCs w:val="22"/>
          <w:lang w:val="en-US" w:eastAsia="zh-CN"/>
        </w:rPr>
        <w:t>subcarriers UL low-PAPR proposals with spectrum truncation</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965842" w:rsidRPr="00A9519D" w14:paraId="4DE2634E" w14:textId="77777777" w:rsidTr="00A47D12">
        <w:trPr>
          <w:trHeight w:val="147"/>
          <w:jc w:val="center"/>
        </w:trPr>
        <w:tc>
          <w:tcPr>
            <w:tcW w:w="2583" w:type="dxa"/>
            <w:gridSpan w:val="2"/>
            <w:shd w:val="clear" w:color="auto" w:fill="E8E8E8" w:themeFill="background2"/>
          </w:tcPr>
          <w:p w14:paraId="7F2B7E85" w14:textId="77777777" w:rsidR="00965842" w:rsidRPr="00F94831" w:rsidRDefault="00965842" w:rsidP="00A47D12">
            <w:pPr>
              <w:jc w:val="center"/>
              <w:rPr>
                <w:rFonts w:eastAsiaTheme="minorEastAsia"/>
                <w:b/>
                <w:bCs/>
              </w:rPr>
            </w:pPr>
            <w:r w:rsidRPr="00F94831">
              <w:rPr>
                <w:rFonts w:eastAsiaTheme="minorEastAsia"/>
                <w:b/>
                <w:bCs/>
              </w:rPr>
              <w:t>No Spectrum Truncation</w:t>
            </w:r>
          </w:p>
        </w:tc>
        <w:tc>
          <w:tcPr>
            <w:tcW w:w="5866" w:type="dxa"/>
            <w:gridSpan w:val="3"/>
            <w:shd w:val="clear" w:color="auto" w:fill="E8E8E8" w:themeFill="background2"/>
          </w:tcPr>
          <w:p w14:paraId="42A1A276" w14:textId="77777777" w:rsidR="00965842" w:rsidRPr="00F94831" w:rsidRDefault="00965842" w:rsidP="00A47D12">
            <w:pPr>
              <w:jc w:val="center"/>
              <w:rPr>
                <w:rFonts w:eastAsiaTheme="minorEastAsia"/>
                <w:b/>
                <w:bCs/>
              </w:rPr>
            </w:pPr>
            <w:r w:rsidRPr="00F94831">
              <w:rPr>
                <w:rFonts w:eastAsiaTheme="minorEastAsia"/>
                <w:b/>
                <w:bCs/>
              </w:rPr>
              <w:t>With Spectrum Truncation</w:t>
            </w:r>
          </w:p>
        </w:tc>
      </w:tr>
      <w:tr w:rsidR="00965842" w:rsidRPr="00A9519D" w14:paraId="67EF9FA5" w14:textId="77777777" w:rsidTr="00A47D12">
        <w:trPr>
          <w:trHeight w:val="149"/>
          <w:jc w:val="center"/>
        </w:trPr>
        <w:tc>
          <w:tcPr>
            <w:tcW w:w="988" w:type="dxa"/>
            <w:shd w:val="clear" w:color="auto" w:fill="E8E8E8" w:themeFill="background2"/>
            <w:hideMark/>
          </w:tcPr>
          <w:p w14:paraId="01088A65"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3FB1FD1D" w14:textId="77777777" w:rsidR="00965842" w:rsidRPr="00F94831" w:rsidRDefault="00965842" w:rsidP="00A47D12">
            <w:pPr>
              <w:jc w:val="center"/>
              <w:rPr>
                <w:rFonts w:eastAsia="Calibri"/>
                <w:b/>
                <w:bCs/>
              </w:rPr>
            </w:pPr>
            <w:r w:rsidRPr="00F94831">
              <w:rPr>
                <w:rFonts w:eastAsia="Calibri"/>
                <w:b/>
                <w:bCs/>
              </w:rPr>
              <w:t>#subcarriers</w:t>
            </w:r>
          </w:p>
          <w:p w14:paraId="2A4812C3" w14:textId="77777777" w:rsidR="00965842" w:rsidRPr="00F94831" w:rsidRDefault="00965842" w:rsidP="00A47D12">
            <w:pPr>
              <w:jc w:val="center"/>
              <w:rPr>
                <w:rFonts w:eastAsiaTheme="minorEastAsia"/>
                <w:b/>
                <w:bCs/>
              </w:rPr>
            </w:pPr>
          </w:p>
        </w:tc>
        <w:tc>
          <w:tcPr>
            <w:tcW w:w="1569" w:type="dxa"/>
            <w:shd w:val="clear" w:color="auto" w:fill="E8E8E8" w:themeFill="background2"/>
            <w:hideMark/>
          </w:tcPr>
          <w:p w14:paraId="2A047DE3" w14:textId="77777777" w:rsidR="00965842" w:rsidRPr="00F94831" w:rsidRDefault="00965842" w:rsidP="00A47D12">
            <w:pPr>
              <w:jc w:val="center"/>
              <w:rPr>
                <w:rFonts w:eastAsia="Calibri"/>
                <w:b/>
                <w:bCs/>
              </w:rPr>
            </w:pPr>
            <w:r w:rsidRPr="00F94831">
              <w:rPr>
                <w:rFonts w:eastAsia="Calibri"/>
                <w:b/>
                <w:bCs/>
              </w:rPr>
              <w:t xml:space="preserve">#SCs before truncation </w:t>
            </w:r>
            <m:oMath>
              <m:r>
                <m:rPr>
                  <m:sty m:val="bi"/>
                </m:rPr>
                <w:rPr>
                  <w:rFonts w:ascii="Cambria Math" w:eastAsia="Calibri" w:hAnsi="Cambria Math"/>
                </w:rPr>
                <m:t>(A</m:t>
              </m:r>
            </m:oMath>
            <w:r w:rsidRPr="00F94831">
              <w:rPr>
                <w:rFonts w:eastAsia="Calibri"/>
                <w:b/>
                <w:bCs/>
              </w:rPr>
              <w:t>)</w:t>
            </w:r>
          </w:p>
          <w:p w14:paraId="095E260A" w14:textId="77777777" w:rsidR="00965842" w:rsidRPr="00F94831" w:rsidRDefault="00965842" w:rsidP="00A47D12">
            <w:pPr>
              <w:jc w:val="center"/>
              <w:rPr>
                <w:rFonts w:eastAsiaTheme="minorEastAsia"/>
                <w:b/>
                <w:bCs/>
              </w:rPr>
            </w:pPr>
          </w:p>
        </w:tc>
        <w:tc>
          <w:tcPr>
            <w:tcW w:w="1743" w:type="dxa"/>
            <w:shd w:val="clear" w:color="auto" w:fill="E8E8E8" w:themeFill="background2"/>
            <w:hideMark/>
          </w:tcPr>
          <w:p w14:paraId="7BE6066D" w14:textId="77777777" w:rsidR="00965842" w:rsidRPr="00F94831" w:rsidRDefault="00965842" w:rsidP="00A47D12">
            <w:pPr>
              <w:jc w:val="center"/>
              <w:rPr>
                <w:rFonts w:eastAsia="Calibri"/>
                <w:b/>
                <w:bCs/>
              </w:rPr>
            </w:pPr>
            <w:r w:rsidRPr="00F94831">
              <w:rPr>
                <w:rFonts w:eastAsia="Calibri"/>
                <w:b/>
                <w:bCs/>
              </w:rPr>
              <w:t>Occupied BW:</w:t>
            </w:r>
          </w:p>
          <w:p w14:paraId="429177A9" w14:textId="77777777" w:rsidR="00965842" w:rsidRPr="00F94831" w:rsidRDefault="00965842" w:rsidP="00A47D12">
            <w:pPr>
              <w:jc w:val="center"/>
              <w:rPr>
                <w:rFonts w:eastAsia="Calibri"/>
                <w:b/>
                <w:bCs/>
              </w:rPr>
            </w:pPr>
            <w:r w:rsidRPr="00F94831">
              <w:rPr>
                <w:rFonts w:eastAsia="Calibri"/>
                <w:b/>
                <w:bCs/>
              </w:rPr>
              <w:t>#SCs after truncation (</w:t>
            </w:r>
            <m:oMath>
              <m:r>
                <m:rPr>
                  <m:sty m:val="bi"/>
                </m:rPr>
                <w:rPr>
                  <w:rFonts w:ascii="Cambria Math" w:eastAsia="Calibri" w:hAnsi="Cambria Math"/>
                </w:rPr>
                <m:t>B</m:t>
              </m:r>
            </m:oMath>
            <w:r w:rsidRPr="00F94831">
              <w:rPr>
                <w:rFonts w:eastAsia="Calibri"/>
                <w:b/>
                <w:bCs/>
              </w:rPr>
              <w:t>)</w:t>
            </w:r>
          </w:p>
        </w:tc>
        <w:tc>
          <w:tcPr>
            <w:tcW w:w="2554" w:type="dxa"/>
            <w:shd w:val="clear" w:color="auto" w:fill="E8E8E8" w:themeFill="background2"/>
            <w:hideMark/>
          </w:tcPr>
          <w:p w14:paraId="61A8762B" w14:textId="77777777" w:rsidR="00965842" w:rsidRPr="00F94831" w:rsidRDefault="00965842" w:rsidP="00A47D12">
            <w:pPr>
              <w:jc w:val="center"/>
              <w:rPr>
                <w:rFonts w:eastAsia="Calibri"/>
                <w:b/>
                <w:bCs/>
              </w:rPr>
            </w:pPr>
            <w:r w:rsidRPr="00F94831">
              <w:rPr>
                <w:rFonts w:eastAsia="Calibri"/>
                <w:b/>
                <w:bCs/>
              </w:rPr>
              <w:t>Spectrum truncation factor</w:t>
            </w:r>
          </w:p>
          <w:p w14:paraId="16CA3F6B" w14:textId="77777777" w:rsidR="00965842" w:rsidRPr="00F94831" w:rsidRDefault="00965842" w:rsidP="00A47D12">
            <w:pPr>
              <w:jc w:val="center"/>
              <w:rPr>
                <w:rFonts w:eastAsia="Calibri"/>
                <w:b/>
                <w:bCs/>
              </w:rPr>
            </w:pPr>
            <w:r w:rsidRPr="00F94831">
              <w:rPr>
                <w:rFonts w:eastAsia="Calibri"/>
                <w:b/>
              </w:rPr>
              <w:t xml:space="preserve">Truncation: </w:t>
            </w:r>
            <m:oMath>
              <m:r>
                <m:rPr>
                  <m:sty m:val="bi"/>
                </m:rPr>
                <w:rPr>
                  <w:rFonts w:ascii="Cambria Math" w:eastAsiaTheme="minorEastAsia" w:hAnsi="Cambria Math"/>
                </w:rPr>
                <m:t>α=</m:t>
              </m:r>
              <m:f>
                <m:fPr>
                  <m:ctrlPr>
                    <w:rPr>
                      <w:rFonts w:ascii="Cambria Math" w:eastAsiaTheme="minorEastAsia" w:hAnsi="Cambria Math"/>
                      <w:b/>
                      <w:i/>
                      <w:lang w:val="en-US" w:eastAsia="zh-CN"/>
                    </w:rPr>
                  </m:ctrlPr>
                </m:fPr>
                <m:num>
                  <m:r>
                    <m:rPr>
                      <m:sty m:val="bi"/>
                    </m:rPr>
                    <w:rPr>
                      <w:rFonts w:ascii="Cambria Math" w:eastAsiaTheme="minorEastAsia" w:hAnsi="Cambria Math"/>
                    </w:rPr>
                    <m:t>A-B</m:t>
                  </m:r>
                </m:num>
                <m:den>
                  <m:r>
                    <m:rPr>
                      <m:sty m:val="bi"/>
                    </m:rPr>
                    <w:rPr>
                      <w:rFonts w:ascii="Cambria Math" w:eastAsiaTheme="minorEastAsia" w:hAnsi="Cambria Math"/>
                    </w:rPr>
                    <m:t>A</m:t>
                  </m:r>
                </m:den>
              </m:f>
            </m:oMath>
          </w:p>
        </w:tc>
      </w:tr>
      <w:tr w:rsidR="00965842" w:rsidRPr="00A9519D" w14:paraId="732721A3" w14:textId="77777777" w:rsidTr="00A47D12">
        <w:trPr>
          <w:trHeight w:val="481"/>
          <w:jc w:val="center"/>
        </w:trPr>
        <w:tc>
          <w:tcPr>
            <w:tcW w:w="988" w:type="dxa"/>
          </w:tcPr>
          <w:p w14:paraId="6ECC6A7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331E0651"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21E5213A"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6E3872B4" w14:textId="77777777" w:rsidR="00965842" w:rsidRPr="00F94831" w:rsidRDefault="00965842" w:rsidP="00A47D12">
            <w:pPr>
              <w:jc w:val="center"/>
              <w:rPr>
                <w:rFonts w:eastAsia="Calibri"/>
              </w:rPr>
            </w:pPr>
            <w:r w:rsidRPr="00F94831">
              <w:rPr>
                <w:rFonts w:eastAsia="DengXian"/>
              </w:rPr>
              <w:t>𝐵</w:t>
            </w:r>
          </w:p>
        </w:tc>
        <w:tc>
          <w:tcPr>
            <w:tcW w:w="2554" w:type="dxa"/>
          </w:tcPr>
          <w:p w14:paraId="288E38D6" w14:textId="09B1BD9D" w:rsidR="00965842" w:rsidRPr="00F94831" w:rsidRDefault="00965842" w:rsidP="00965842">
            <w:pPr>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10</m:t>
                        </m:r>
                      </m:den>
                    </m:f>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10</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4</m:t>
                        </m:r>
                      </m:num>
                      <m:den>
                        <m:r>
                          <w:rPr>
                            <w:rFonts w:ascii="Cambria Math" w:eastAsiaTheme="minorEastAsia" w:hAnsi="Cambria Math"/>
                          </w:rPr>
                          <m:t>10</m:t>
                        </m:r>
                      </m:den>
                    </m:f>
                  </m:e>
                </m:d>
              </m:oMath>
            </m:oMathPara>
          </w:p>
        </w:tc>
      </w:tr>
    </w:tbl>
    <w:p w14:paraId="3F425763" w14:textId="77777777" w:rsidR="00965842" w:rsidRDefault="00965842" w:rsidP="00965842">
      <w:pPr>
        <w:rPr>
          <w:rFonts w:eastAsia="DengXian"/>
          <w:lang w:val="en-US" w:eastAsia="zh-CN"/>
        </w:rPr>
      </w:pPr>
      <w:r>
        <w:rPr>
          <w:rFonts w:eastAsia="DengXian" w:hint="eastAsia"/>
          <w:lang w:val="en-US" w:eastAsia="zh-CN"/>
        </w:rPr>
        <w:t>Note: other values for extension or truncation are not precluded.</w:t>
      </w:r>
    </w:p>
    <w:p w14:paraId="6F1F3D77" w14:textId="77777777" w:rsidR="00965842" w:rsidRDefault="00965842" w:rsidP="00965842">
      <w:pPr>
        <w:rPr>
          <w:rFonts w:eastAsia="DengXian"/>
          <w:lang w:val="en-US" w:eastAsia="zh-CN"/>
        </w:rPr>
      </w:pPr>
    </w:p>
    <w:p w14:paraId="1C85E988" w14:textId="77777777" w:rsidR="00965842" w:rsidRPr="00F97047" w:rsidRDefault="00965842" w:rsidP="00965842">
      <w:pPr>
        <w:rPr>
          <w:rFonts w:eastAsia="DengXian"/>
          <w:highlight w:val="green"/>
          <w:lang w:val="en-US" w:eastAsia="zh-CN"/>
        </w:rPr>
      </w:pPr>
      <w:r w:rsidRPr="00F97047">
        <w:rPr>
          <w:rFonts w:eastAsia="DengXian" w:hint="eastAsia"/>
          <w:highlight w:val="green"/>
          <w:lang w:val="en-US" w:eastAsia="zh-CN"/>
        </w:rPr>
        <w:t>Agreement</w:t>
      </w:r>
    </w:p>
    <w:p w14:paraId="585CBE14" w14:textId="77777777" w:rsidR="00965842" w:rsidRPr="00F60534" w:rsidRDefault="00965842" w:rsidP="00965842">
      <w:pPr>
        <w:spacing w:beforeLines="50" w:before="120" w:afterLines="50" w:after="120"/>
        <w:rPr>
          <w:rFonts w:eastAsiaTheme="minorEastAsia"/>
          <w:sz w:val="22"/>
          <w:szCs w:val="22"/>
          <w:lang w:val="en-US" w:eastAsia="zh-CN"/>
        </w:rPr>
      </w:pPr>
      <w:r>
        <w:rPr>
          <w:rFonts w:eastAsiaTheme="minorEastAsia" w:hint="eastAsia"/>
          <w:sz w:val="22"/>
          <w:szCs w:val="22"/>
          <w:lang w:val="en-US" w:eastAsia="zh-CN"/>
        </w:rPr>
        <w:lastRenderedPageBreak/>
        <w:t>For both CP-OFDM and DFT-S-OFDM, for s</w:t>
      </w:r>
      <w:r w:rsidRPr="00F81F31">
        <w:rPr>
          <w:sz w:val="22"/>
          <w:szCs w:val="22"/>
          <w:lang w:val="en-US" w:eastAsia="zh-CN"/>
        </w:rPr>
        <w:t xml:space="preserve">ingle user evaluation assumption for MCS and </w:t>
      </w:r>
      <w:r>
        <w:rPr>
          <w:sz w:val="22"/>
          <w:szCs w:val="22"/>
          <w:lang w:val="en-US" w:eastAsia="zh-CN"/>
        </w:rPr>
        <w:t>subcarriers UL low-PAPR proposals</w:t>
      </w:r>
      <w:r>
        <w:rPr>
          <w:rFonts w:eastAsiaTheme="minorEastAsia" w:hint="eastAsia"/>
          <w:sz w:val="22"/>
          <w:szCs w:val="22"/>
          <w:lang w:val="en-US" w:eastAsia="zh-CN"/>
        </w:rPr>
        <w:t xml:space="preserve"> </w:t>
      </w:r>
      <w:r>
        <w:rPr>
          <w:sz w:val="22"/>
          <w:szCs w:val="22"/>
          <w:lang w:val="en-US" w:eastAsia="zh-CN"/>
        </w:rPr>
        <w:t xml:space="preserve">with </w:t>
      </w:r>
      <w:r>
        <w:rPr>
          <w:rFonts w:eastAsiaTheme="minorEastAsia" w:hint="eastAsia"/>
          <w:sz w:val="22"/>
          <w:szCs w:val="22"/>
          <w:lang w:val="en-US" w:eastAsia="zh-CN"/>
        </w:rPr>
        <w:t xml:space="preserve">tone reservation. </w:t>
      </w:r>
    </w:p>
    <w:tbl>
      <w:tblPr>
        <w:tblStyle w:val="TableGrid1"/>
        <w:tblW w:w="0" w:type="auto"/>
        <w:jc w:val="center"/>
        <w:tblLook w:val="04A0" w:firstRow="1" w:lastRow="0" w:firstColumn="1" w:lastColumn="0" w:noHBand="0" w:noVBand="1"/>
      </w:tblPr>
      <w:tblGrid>
        <w:gridCol w:w="988"/>
        <w:gridCol w:w="1595"/>
        <w:gridCol w:w="1773"/>
        <w:gridCol w:w="1743"/>
      </w:tblGrid>
      <w:tr w:rsidR="00965842" w:rsidRPr="00A9519D" w14:paraId="6D22C2CD" w14:textId="77777777" w:rsidTr="00A47D12">
        <w:trPr>
          <w:trHeight w:val="149"/>
          <w:jc w:val="center"/>
        </w:trPr>
        <w:tc>
          <w:tcPr>
            <w:tcW w:w="988" w:type="dxa"/>
            <w:shd w:val="clear" w:color="auto" w:fill="E8E8E8" w:themeFill="background2"/>
            <w:hideMark/>
          </w:tcPr>
          <w:p w14:paraId="78F4DD87" w14:textId="77777777" w:rsidR="00965842" w:rsidRPr="00F94831" w:rsidRDefault="00965842" w:rsidP="00A47D12">
            <w:pPr>
              <w:jc w:val="center"/>
              <w:rPr>
                <w:rFonts w:eastAsia="Calibri"/>
                <w:b/>
                <w:bCs/>
              </w:rPr>
            </w:pPr>
            <w:r w:rsidRPr="00F94831">
              <w:rPr>
                <w:rFonts w:eastAsia="Calibri"/>
                <w:b/>
                <w:bCs/>
              </w:rPr>
              <w:t>MCS</w:t>
            </w:r>
          </w:p>
        </w:tc>
        <w:tc>
          <w:tcPr>
            <w:tcW w:w="1595" w:type="dxa"/>
            <w:shd w:val="clear" w:color="auto" w:fill="E8E8E8" w:themeFill="background2"/>
            <w:hideMark/>
          </w:tcPr>
          <w:p w14:paraId="64E38332" w14:textId="77777777" w:rsidR="00965842" w:rsidRPr="00F94831" w:rsidRDefault="00965842" w:rsidP="00A47D12">
            <w:pPr>
              <w:jc w:val="center"/>
              <w:rPr>
                <w:rFonts w:eastAsia="Calibri"/>
                <w:b/>
                <w:bCs/>
              </w:rPr>
            </w:pPr>
            <w:r w:rsidRPr="00F94831">
              <w:rPr>
                <w:rFonts w:eastAsia="Calibri"/>
                <w:b/>
                <w:bCs/>
              </w:rPr>
              <w:t>Occupied BW:</w:t>
            </w:r>
          </w:p>
          <w:p w14:paraId="6343FABD" w14:textId="3696EE0F" w:rsidR="00965842" w:rsidRPr="00965842" w:rsidRDefault="00965842" w:rsidP="00965842">
            <w:pPr>
              <w:jc w:val="center"/>
              <w:rPr>
                <w:rFonts w:eastAsia="Calibri"/>
                <w:b/>
                <w:bCs/>
              </w:rPr>
            </w:pPr>
            <w:r w:rsidRPr="00F94831">
              <w:rPr>
                <w:rFonts w:eastAsia="Calibri"/>
                <w:b/>
                <w:bCs/>
              </w:rPr>
              <w:t>#subcarriers</w:t>
            </w:r>
          </w:p>
        </w:tc>
        <w:tc>
          <w:tcPr>
            <w:tcW w:w="1569" w:type="dxa"/>
            <w:shd w:val="clear" w:color="auto" w:fill="E8E8E8" w:themeFill="background2"/>
            <w:hideMark/>
          </w:tcPr>
          <w:p w14:paraId="41F70FE2" w14:textId="77777777" w:rsidR="00965842" w:rsidRDefault="00965842" w:rsidP="00A47D12">
            <w:pPr>
              <w:jc w:val="center"/>
              <w:rPr>
                <w:rFonts w:eastAsiaTheme="minorEastAsia"/>
                <w:b/>
                <w:bCs/>
                <w:lang w:eastAsia="zh-CN"/>
              </w:rPr>
            </w:pPr>
            <w:r w:rsidRPr="00F94831">
              <w:rPr>
                <w:rFonts w:eastAsia="Calibri"/>
                <w:b/>
                <w:bCs/>
              </w:rPr>
              <w:t>#</w:t>
            </w:r>
            <w:r>
              <w:rPr>
                <w:rFonts w:eastAsiaTheme="minorEastAsia" w:hint="eastAsia"/>
                <w:b/>
                <w:bCs/>
                <w:lang w:eastAsia="zh-CN"/>
              </w:rPr>
              <w:t>reserved tones</w:t>
            </w:r>
          </w:p>
          <w:p w14:paraId="4BF6D602" w14:textId="527F49C5" w:rsidR="00965842" w:rsidRPr="00F94831" w:rsidRDefault="00965842" w:rsidP="00965842">
            <w:pPr>
              <w:jc w:val="center"/>
              <w:rPr>
                <w:rFonts w:eastAsiaTheme="minorEastAsia"/>
                <w:b/>
                <w:bCs/>
                <w:lang w:eastAsia="zh-CN"/>
              </w:rPr>
            </w:pPr>
            <w:r>
              <w:rPr>
                <w:rFonts w:eastAsiaTheme="minorEastAsia" w:hint="eastAsia"/>
                <w:b/>
                <w:bCs/>
                <w:lang w:eastAsia="zh-CN"/>
              </w:rPr>
              <w:t>(</w:t>
            </w:r>
            <w:proofErr w:type="spellStart"/>
            <w:r>
              <w:rPr>
                <w:rFonts w:eastAsiaTheme="minorEastAsia" w:hint="eastAsia"/>
                <w:b/>
                <w:bCs/>
                <w:lang w:eastAsia="zh-CN"/>
              </w:rPr>
              <w:t>inband</w:t>
            </w:r>
            <w:proofErr w:type="spellEnd"/>
            <w:r>
              <w:rPr>
                <w:rFonts w:eastAsiaTheme="minorEastAsia" w:hint="eastAsia"/>
                <w:b/>
                <w:bCs/>
                <w:lang w:eastAsia="zh-CN"/>
              </w:rPr>
              <w:t>/sideband)</w:t>
            </w:r>
          </w:p>
        </w:tc>
        <w:tc>
          <w:tcPr>
            <w:tcW w:w="1743" w:type="dxa"/>
            <w:shd w:val="clear" w:color="auto" w:fill="E8E8E8" w:themeFill="background2"/>
            <w:hideMark/>
          </w:tcPr>
          <w:p w14:paraId="577CE324" w14:textId="77777777" w:rsidR="00965842" w:rsidRPr="00F60534" w:rsidRDefault="00965842" w:rsidP="00A47D12">
            <w:pPr>
              <w:jc w:val="center"/>
              <w:rPr>
                <w:rFonts w:eastAsiaTheme="minorEastAsia"/>
                <w:b/>
                <w:bCs/>
                <w:lang w:eastAsia="zh-CN"/>
              </w:rPr>
            </w:pPr>
            <w:r>
              <w:rPr>
                <w:rFonts w:eastAsiaTheme="minorEastAsia"/>
                <w:b/>
                <w:bCs/>
                <w:lang w:eastAsia="zh-CN"/>
              </w:rPr>
              <w:t>R</w:t>
            </w:r>
            <w:r>
              <w:rPr>
                <w:rFonts w:eastAsiaTheme="minorEastAsia" w:hint="eastAsia"/>
                <w:b/>
                <w:bCs/>
                <w:lang w:eastAsia="zh-CN"/>
              </w:rPr>
              <w:t>atio of reserve</w:t>
            </w:r>
          </w:p>
        </w:tc>
      </w:tr>
      <w:tr w:rsidR="00965842" w:rsidRPr="00A9519D" w14:paraId="601E87E0" w14:textId="77777777" w:rsidTr="00A47D12">
        <w:trPr>
          <w:trHeight w:val="481"/>
          <w:jc w:val="center"/>
        </w:trPr>
        <w:tc>
          <w:tcPr>
            <w:tcW w:w="988" w:type="dxa"/>
          </w:tcPr>
          <w:p w14:paraId="699833CC" w14:textId="77777777" w:rsidR="00965842" w:rsidRPr="00F94831" w:rsidRDefault="00965842" w:rsidP="00A47D12">
            <w:pPr>
              <w:jc w:val="center"/>
              <w:rPr>
                <w:rFonts w:eastAsiaTheme="minorEastAsia"/>
              </w:rPr>
            </w:pPr>
            <w:r w:rsidRPr="00F94831">
              <w:rPr>
                <w:rFonts w:eastAsiaTheme="minorEastAsia"/>
              </w:rPr>
              <w:t>NR MCS</w:t>
            </w:r>
          </w:p>
        </w:tc>
        <w:tc>
          <w:tcPr>
            <w:tcW w:w="1595" w:type="dxa"/>
          </w:tcPr>
          <w:p w14:paraId="0F0806BC" w14:textId="77777777" w:rsidR="00965842" w:rsidRPr="00F94831" w:rsidRDefault="00965842" w:rsidP="00A47D12">
            <w:pPr>
              <w:jc w:val="center"/>
              <w:rPr>
                <w:rFonts w:eastAsiaTheme="minorEastAsia"/>
              </w:rPr>
            </w:pPr>
            <m:oMathPara>
              <m:oMath>
                <m:r>
                  <w:rPr>
                    <w:rFonts w:ascii="Cambria Math" w:eastAsia="Calibri" w:hAnsi="Cambria Math"/>
                  </w:rPr>
                  <m:t>B</m:t>
                </m:r>
              </m:oMath>
            </m:oMathPara>
          </w:p>
        </w:tc>
        <w:tc>
          <w:tcPr>
            <w:tcW w:w="1569" w:type="dxa"/>
          </w:tcPr>
          <w:p w14:paraId="41F703CF" w14:textId="77777777" w:rsidR="00965842" w:rsidRPr="00F94831" w:rsidRDefault="00965842" w:rsidP="00A47D12">
            <w:pPr>
              <w:rPr>
                <w:rFonts w:eastAsiaTheme="minorEastAsia"/>
                <w:bCs/>
              </w:rPr>
            </w:pPr>
            <m:oMathPara>
              <m:oMath>
                <m:r>
                  <w:rPr>
                    <w:rFonts w:ascii="Cambria Math" w:eastAsia="Calibri" w:hAnsi="Cambria Math"/>
                  </w:rPr>
                  <m:t>A</m:t>
                </m:r>
              </m:oMath>
            </m:oMathPara>
          </w:p>
        </w:tc>
        <w:tc>
          <w:tcPr>
            <w:tcW w:w="1743" w:type="dxa"/>
          </w:tcPr>
          <w:p w14:paraId="3C59E7CD" w14:textId="77777777" w:rsidR="00965842" w:rsidRPr="00F94831" w:rsidRDefault="00965842" w:rsidP="00A47D12">
            <w:pPr>
              <w:jc w:val="center"/>
              <w:rPr>
                <w:rFonts w:eastAsia="Calibri"/>
              </w:rPr>
            </w:pPr>
            <w:r>
              <w:rPr>
                <w:rFonts w:eastAsia="DengXian" w:hint="eastAsia"/>
                <w:lang w:eastAsia="zh-CN"/>
              </w:rPr>
              <w:t>A/</w:t>
            </w:r>
            <w:r w:rsidRPr="00F94831">
              <w:rPr>
                <w:rFonts w:eastAsia="DengXian"/>
              </w:rPr>
              <w:t>𝐵</w:t>
            </w:r>
          </w:p>
        </w:tc>
      </w:tr>
    </w:tbl>
    <w:p w14:paraId="0E4F8581" w14:textId="77777777" w:rsidR="00965842" w:rsidRDefault="00965842" w:rsidP="00965842">
      <w:pPr>
        <w:rPr>
          <w:rFonts w:eastAsia="DengXian"/>
          <w:lang w:val="en-US" w:eastAsia="zh-CN"/>
        </w:rPr>
      </w:pPr>
    </w:p>
    <w:p w14:paraId="76E7ABAF" w14:textId="77777777" w:rsidR="00965842" w:rsidRDefault="00965842"/>
    <w:p w14:paraId="0A81F677" w14:textId="77777777" w:rsidR="00414226" w:rsidRDefault="00414226"/>
    <w:sectPr w:rsidR="00414226">
      <w:headerReference w:type="even" r:id="rId19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E428" w14:textId="77777777" w:rsidR="00C25A71" w:rsidRDefault="00C25A71">
      <w:pPr>
        <w:spacing w:after="0"/>
      </w:pPr>
      <w:r>
        <w:separator/>
      </w:r>
    </w:p>
  </w:endnote>
  <w:endnote w:type="continuationSeparator" w:id="0">
    <w:p w14:paraId="46DEEEB6" w14:textId="77777777" w:rsidR="00C25A71" w:rsidRDefault="00C25A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thmatical">
    <w:altName w:val="Cambria"/>
    <w:charset w:val="00"/>
    <w:family w:val="roman"/>
    <w:pitch w:val="default"/>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E992D" w14:textId="77777777" w:rsidR="00C25A71" w:rsidRDefault="00C25A71">
      <w:pPr>
        <w:spacing w:after="0"/>
      </w:pPr>
      <w:r>
        <w:separator/>
      </w:r>
    </w:p>
  </w:footnote>
  <w:footnote w:type="continuationSeparator" w:id="0">
    <w:p w14:paraId="5C4EF074" w14:textId="77777777" w:rsidR="00C25A71" w:rsidRDefault="00C25A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67D" w14:textId="77777777" w:rsidR="00287EF8" w:rsidRDefault="00287EF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multilevel"/>
    <w:tmpl w:val="00557776"/>
    <w:lvl w:ilvl="0">
      <w:start w:val="1"/>
      <w:numFmt w:val="bullet"/>
      <w:lvlText w:val="•"/>
      <w:lvlJc w:val="left"/>
      <w:pPr>
        <w:ind w:left="720" w:hanging="360"/>
      </w:pPr>
      <w:rPr>
        <w:rFonts w:ascii="Arial" w:hAnsi="Arial" w:cs="Times New Roman"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multilevel"/>
    <w:tmpl w:val="00C362A4"/>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50E2A5A"/>
    <w:multiLevelType w:val="multilevel"/>
    <w:tmpl w:val="050E2A5A"/>
    <w:lvl w:ilvl="0">
      <w:start w:val="1"/>
      <w:numFmt w:val="bullet"/>
      <w:lvlText w:val=""/>
      <w:lvlJc w:val="left"/>
      <w:pPr>
        <w:tabs>
          <w:tab w:val="left" w:pos="1080"/>
        </w:tabs>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9252C4"/>
    <w:multiLevelType w:val="multilevel"/>
    <w:tmpl w:val="0592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386415"/>
    <w:multiLevelType w:val="multilevel"/>
    <w:tmpl w:val="0938641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848C7"/>
    <w:multiLevelType w:val="multilevel"/>
    <w:tmpl w:val="0C5848C7"/>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11053320"/>
    <w:multiLevelType w:val="hybridMultilevel"/>
    <w:tmpl w:val="1604EA02"/>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12" w15:restartNumberingAfterBreak="0">
    <w:nsid w:val="124E5EE5"/>
    <w:multiLevelType w:val="multilevel"/>
    <w:tmpl w:val="124E5EE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0FF0215"/>
    <w:multiLevelType w:val="multilevel"/>
    <w:tmpl w:val="20FF02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F915A8"/>
    <w:multiLevelType w:val="multilevel"/>
    <w:tmpl w:val="24F915A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8" w15:restartNumberingAfterBreak="0">
    <w:nsid w:val="26843E27"/>
    <w:multiLevelType w:val="multilevel"/>
    <w:tmpl w:val="26843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63133D"/>
    <w:multiLevelType w:val="multilevel"/>
    <w:tmpl w:val="286313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2D3056A6"/>
    <w:multiLevelType w:val="multilevel"/>
    <w:tmpl w:val="2D3056A6"/>
    <w:lvl w:ilvl="0">
      <w:start w:val="4"/>
      <w:numFmt w:val="bullet"/>
      <w:lvlText w:val="-"/>
      <w:lvlJc w:val="left"/>
      <w:pPr>
        <w:ind w:left="720" w:hanging="360"/>
      </w:pPr>
      <w:rPr>
        <w:rFonts w:ascii="Arial" w:eastAsia="Times New Roman" w:hAnsi="Arial" w:cs="Aria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451ACB"/>
    <w:multiLevelType w:val="multilevel"/>
    <w:tmpl w:val="2F451ACB"/>
    <w:lvl w:ilvl="0">
      <w:start w:val="1"/>
      <w:numFmt w:val="bullet"/>
      <w:lvlText w:val="o"/>
      <w:lvlJc w:val="left"/>
      <w:pPr>
        <w:ind w:left="1160" w:hanging="360"/>
      </w:pPr>
      <w:rPr>
        <w:rFonts w:ascii="Courier New" w:hAnsi="Courier New" w:cs="Courier New"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23"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C14ECB"/>
    <w:multiLevelType w:val="multilevel"/>
    <w:tmpl w:val="36C14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BEA4F11"/>
    <w:multiLevelType w:val="multilevel"/>
    <w:tmpl w:val="3BEA4F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3FE91D8F"/>
    <w:multiLevelType w:val="multilevel"/>
    <w:tmpl w:val="3FE91D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011E8A"/>
    <w:multiLevelType w:val="multilevel"/>
    <w:tmpl w:val="40011E8A"/>
    <w:lvl w:ilvl="0">
      <w:start w:val="4"/>
      <w:numFmt w:val="bullet"/>
      <w:lvlText w:val="-"/>
      <w:lvlJc w:val="left"/>
      <w:pPr>
        <w:ind w:left="360" w:hanging="360"/>
      </w:pPr>
      <w:rPr>
        <w:rFonts w:ascii="Arial" w:eastAsia="Times New Roman" w:hAnsi="Arial" w:cs="Aria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453A11FC"/>
    <w:multiLevelType w:val="multilevel"/>
    <w:tmpl w:val="453A11FC"/>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8302543"/>
    <w:multiLevelType w:val="multilevel"/>
    <w:tmpl w:val="4830254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167E40"/>
    <w:multiLevelType w:val="multilevel"/>
    <w:tmpl w:val="4D167E40"/>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34"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5" w15:restartNumberingAfterBreak="0">
    <w:nsid w:val="510F7260"/>
    <w:multiLevelType w:val="multilevel"/>
    <w:tmpl w:val="510F7260"/>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609D1F8D"/>
    <w:multiLevelType w:val="multilevel"/>
    <w:tmpl w:val="609D1F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2546DF"/>
    <w:multiLevelType w:val="multilevel"/>
    <w:tmpl w:val="632546DF"/>
    <w:lvl w:ilvl="0">
      <w:start w:val="1"/>
      <w:numFmt w:val="bullet"/>
      <w:lvlText w:val=""/>
      <w:lvlJc w:val="left"/>
      <w:pPr>
        <w:tabs>
          <w:tab w:val="left" w:pos="1440"/>
        </w:tabs>
        <w:ind w:left="1440" w:hanging="360"/>
      </w:pPr>
      <w:rPr>
        <w:rFonts w:ascii="Symbol" w:hAnsi="Symbol"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0" w15:restartNumberingAfterBreak="0">
    <w:nsid w:val="63766283"/>
    <w:multiLevelType w:val="hybridMultilevel"/>
    <w:tmpl w:val="24E6E708"/>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1"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6D3E311D"/>
    <w:multiLevelType w:val="hybridMultilevel"/>
    <w:tmpl w:val="9E9C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075631"/>
    <w:multiLevelType w:val="multilevel"/>
    <w:tmpl w:val="6E075631"/>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4"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0033EB"/>
    <w:multiLevelType w:val="multilevel"/>
    <w:tmpl w:val="6F003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9E2E89"/>
    <w:multiLevelType w:val="multilevel"/>
    <w:tmpl w:val="709E2E89"/>
    <w:lvl w:ilvl="0">
      <w:start w:val="2"/>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49"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73A251D0"/>
    <w:multiLevelType w:val="multilevel"/>
    <w:tmpl w:val="73A251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5A75D02"/>
    <w:multiLevelType w:val="multilevel"/>
    <w:tmpl w:val="75A75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7195A3D"/>
    <w:multiLevelType w:val="multilevel"/>
    <w:tmpl w:val="77195A3D"/>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7CA05215"/>
    <w:multiLevelType w:val="hybridMultilevel"/>
    <w:tmpl w:val="3F8C5A7E"/>
    <w:lvl w:ilvl="0" w:tplc="004234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780E65"/>
    <w:multiLevelType w:val="multilevel"/>
    <w:tmpl w:val="7E780E65"/>
    <w:lvl w:ilvl="0">
      <w:start w:val="1"/>
      <w:numFmt w:val="bullet"/>
      <w:lvlText w:val="o"/>
      <w:lvlJc w:val="left"/>
      <w:pPr>
        <w:ind w:left="1160" w:hanging="360"/>
      </w:pPr>
      <w:rPr>
        <w:rFonts w:ascii="Courier New" w:hAnsi="Courier New" w:cs="Courier New" w:hint="default"/>
      </w:rPr>
    </w:lvl>
    <w:lvl w:ilvl="1">
      <w:numFmt w:val="bullet"/>
      <w:lvlText w:val=""/>
      <w:lvlJc w:val="left"/>
      <w:pPr>
        <w:ind w:left="1880" w:hanging="360"/>
      </w:pPr>
      <w:rPr>
        <w:rFonts w:ascii="Wingdings" w:eastAsia="Malgun Gothic" w:hAnsi="Wingdings" w:cs="Calibri"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56"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68095505">
    <w:abstractNumId w:val="47"/>
  </w:num>
  <w:num w:numId="2" w16cid:durableId="1096637590">
    <w:abstractNumId w:val="13"/>
  </w:num>
  <w:num w:numId="3" w16cid:durableId="19741949">
    <w:abstractNumId w:val="29"/>
  </w:num>
  <w:num w:numId="4" w16cid:durableId="503519171">
    <w:abstractNumId w:val="0"/>
  </w:num>
  <w:num w:numId="5" w16cid:durableId="9841587">
    <w:abstractNumId w:val="3"/>
  </w:num>
  <w:num w:numId="6" w16cid:durableId="343365318">
    <w:abstractNumId w:val="38"/>
  </w:num>
  <w:num w:numId="7" w16cid:durableId="1434395573">
    <w:abstractNumId w:val="1"/>
  </w:num>
  <w:num w:numId="8" w16cid:durableId="2118206771">
    <w:abstractNumId w:val="49"/>
  </w:num>
  <w:num w:numId="9" w16cid:durableId="1415857112">
    <w:abstractNumId w:val="31"/>
  </w:num>
  <w:num w:numId="10" w16cid:durableId="1105226706">
    <w:abstractNumId w:val="8"/>
  </w:num>
  <w:num w:numId="11" w16cid:durableId="1849825063">
    <w:abstractNumId w:val="44"/>
  </w:num>
  <w:num w:numId="12" w16cid:durableId="2034918241">
    <w:abstractNumId w:val="28"/>
  </w:num>
  <w:num w:numId="13" w16cid:durableId="1622347085">
    <w:abstractNumId w:val="19"/>
  </w:num>
  <w:num w:numId="14" w16cid:durableId="338704727">
    <w:abstractNumId w:val="51"/>
  </w:num>
  <w:num w:numId="15" w16cid:durableId="545727622">
    <w:abstractNumId w:val="9"/>
  </w:num>
  <w:num w:numId="16" w16cid:durableId="584806847">
    <w:abstractNumId w:val="35"/>
  </w:num>
  <w:num w:numId="17" w16cid:durableId="1130629576">
    <w:abstractNumId w:val="14"/>
  </w:num>
  <w:num w:numId="18" w16cid:durableId="234828412">
    <w:abstractNumId w:val="10"/>
  </w:num>
  <w:num w:numId="19" w16cid:durableId="1690597167">
    <w:abstractNumId w:val="36"/>
  </w:num>
  <w:num w:numId="20" w16cid:durableId="441731869">
    <w:abstractNumId w:val="56"/>
  </w:num>
  <w:num w:numId="21" w16cid:durableId="318047122">
    <w:abstractNumId w:val="18"/>
  </w:num>
  <w:num w:numId="22" w16cid:durableId="1880312419">
    <w:abstractNumId w:val="32"/>
  </w:num>
  <w:num w:numId="23" w16cid:durableId="716585288">
    <w:abstractNumId w:val="55"/>
  </w:num>
  <w:num w:numId="24" w16cid:durableId="937375786">
    <w:abstractNumId w:val="50"/>
  </w:num>
  <w:num w:numId="25" w16cid:durableId="1794131519">
    <w:abstractNumId w:val="2"/>
  </w:num>
  <w:num w:numId="26" w16cid:durableId="577061245">
    <w:abstractNumId w:val="30"/>
  </w:num>
  <w:num w:numId="27" w16cid:durableId="861750030">
    <w:abstractNumId w:val="22"/>
  </w:num>
  <w:num w:numId="28" w16cid:durableId="123812827">
    <w:abstractNumId w:val="12"/>
  </w:num>
  <w:num w:numId="29" w16cid:durableId="1599753945">
    <w:abstractNumId w:val="39"/>
  </w:num>
  <w:num w:numId="30" w16cid:durableId="1871603021">
    <w:abstractNumId w:val="23"/>
  </w:num>
  <w:num w:numId="31" w16cid:durableId="1207334557">
    <w:abstractNumId w:val="37"/>
  </w:num>
  <w:num w:numId="32" w16cid:durableId="800655968">
    <w:abstractNumId w:val="7"/>
  </w:num>
  <w:num w:numId="33" w16cid:durableId="735786969">
    <w:abstractNumId w:val="5"/>
  </w:num>
  <w:num w:numId="34" w16cid:durableId="1632898362">
    <w:abstractNumId w:val="48"/>
  </w:num>
  <w:num w:numId="35" w16cid:durableId="1258831810">
    <w:abstractNumId w:val="41"/>
  </w:num>
  <w:num w:numId="36" w16cid:durableId="319620286">
    <w:abstractNumId w:val="46"/>
  </w:num>
  <w:num w:numId="37" w16cid:durableId="1150361307">
    <w:abstractNumId w:val="15"/>
  </w:num>
  <w:num w:numId="38" w16cid:durableId="1281689414">
    <w:abstractNumId w:val="33"/>
  </w:num>
  <w:num w:numId="39" w16cid:durableId="1943340071">
    <w:abstractNumId w:val="6"/>
  </w:num>
  <w:num w:numId="40" w16cid:durableId="455030011">
    <w:abstractNumId w:val="20"/>
  </w:num>
  <w:num w:numId="41" w16cid:durableId="754008873">
    <w:abstractNumId w:val="27"/>
  </w:num>
  <w:num w:numId="42" w16cid:durableId="131602620">
    <w:abstractNumId w:val="17"/>
  </w:num>
  <w:num w:numId="43" w16cid:durableId="1208951065">
    <w:abstractNumId w:val="26"/>
  </w:num>
  <w:num w:numId="44" w16cid:durableId="692221903">
    <w:abstractNumId w:val="43"/>
  </w:num>
  <w:num w:numId="45" w16cid:durableId="1462264416">
    <w:abstractNumId w:val="21"/>
  </w:num>
  <w:num w:numId="46" w16cid:durableId="988170779">
    <w:abstractNumId w:val="4"/>
  </w:num>
  <w:num w:numId="47" w16cid:durableId="1666863379">
    <w:abstractNumId w:val="53"/>
  </w:num>
  <w:num w:numId="48" w16cid:durableId="1059092611">
    <w:abstractNumId w:val="34"/>
  </w:num>
  <w:num w:numId="49" w16cid:durableId="1268659543">
    <w:abstractNumId w:val="16"/>
  </w:num>
  <w:num w:numId="50" w16cid:durableId="456218144">
    <w:abstractNumId w:val="45"/>
  </w:num>
  <w:num w:numId="51" w16cid:durableId="78798246">
    <w:abstractNumId w:val="52"/>
  </w:num>
  <w:num w:numId="52" w16cid:durableId="2033723138">
    <w:abstractNumId w:val="25"/>
  </w:num>
  <w:num w:numId="53" w16cid:durableId="379405330">
    <w:abstractNumId w:val="24"/>
  </w:num>
  <w:num w:numId="54" w16cid:durableId="1652522885">
    <w:abstractNumId w:val="42"/>
  </w:num>
  <w:num w:numId="55" w16cid:durableId="600068131">
    <w:abstractNumId w:val="11"/>
  </w:num>
  <w:num w:numId="56" w16cid:durableId="1918174144">
    <w:abstractNumId w:val="54"/>
  </w:num>
  <w:num w:numId="57" w16cid:durableId="328876071">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bordersDoNotSurroundHeader/>
  <w:bordersDoNotSurroundFooter/>
  <w:hideSpellingErrors/>
  <w:proofState w:spelling="clean" w:grammar="clean"/>
  <w:attachedTemplate r:id="rId1"/>
  <w:linkStyles/>
  <w:doNotTrackFormatting/>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2432"/>
    <w:rsid w:val="00012C98"/>
    <w:rsid w:val="00017076"/>
    <w:rsid w:val="0003185F"/>
    <w:rsid w:val="0004636E"/>
    <w:rsid w:val="00057A98"/>
    <w:rsid w:val="00074225"/>
    <w:rsid w:val="000929B6"/>
    <w:rsid w:val="000A2DAE"/>
    <w:rsid w:val="000A2E2E"/>
    <w:rsid w:val="000A378F"/>
    <w:rsid w:val="000A7410"/>
    <w:rsid w:val="000B6356"/>
    <w:rsid w:val="000D15DB"/>
    <w:rsid w:val="000D5E52"/>
    <w:rsid w:val="000E161C"/>
    <w:rsid w:val="000E1A74"/>
    <w:rsid w:val="000E2551"/>
    <w:rsid w:val="000E6842"/>
    <w:rsid w:val="000E6B29"/>
    <w:rsid w:val="000F0F91"/>
    <w:rsid w:val="000F4A83"/>
    <w:rsid w:val="000F7CBE"/>
    <w:rsid w:val="001020F2"/>
    <w:rsid w:val="00106D83"/>
    <w:rsid w:val="00107D26"/>
    <w:rsid w:val="00111544"/>
    <w:rsid w:val="0011504E"/>
    <w:rsid w:val="00116B2E"/>
    <w:rsid w:val="00124083"/>
    <w:rsid w:val="00132273"/>
    <w:rsid w:val="001421A1"/>
    <w:rsid w:val="001458BE"/>
    <w:rsid w:val="00146E6D"/>
    <w:rsid w:val="0015077C"/>
    <w:rsid w:val="00176444"/>
    <w:rsid w:val="00186616"/>
    <w:rsid w:val="0019239F"/>
    <w:rsid w:val="00196EAA"/>
    <w:rsid w:val="001A770C"/>
    <w:rsid w:val="001B3E7B"/>
    <w:rsid w:val="001B71C1"/>
    <w:rsid w:val="001C1DC5"/>
    <w:rsid w:val="001C29DD"/>
    <w:rsid w:val="001D1102"/>
    <w:rsid w:val="001D2C04"/>
    <w:rsid w:val="001D6EA6"/>
    <w:rsid w:val="00207D3E"/>
    <w:rsid w:val="00210461"/>
    <w:rsid w:val="0021690B"/>
    <w:rsid w:val="00217734"/>
    <w:rsid w:val="002214D0"/>
    <w:rsid w:val="002375E9"/>
    <w:rsid w:val="002417EC"/>
    <w:rsid w:val="00244047"/>
    <w:rsid w:val="00254FE2"/>
    <w:rsid w:val="002553E7"/>
    <w:rsid w:val="002625FD"/>
    <w:rsid w:val="002704CD"/>
    <w:rsid w:val="00270519"/>
    <w:rsid w:val="00272152"/>
    <w:rsid w:val="00273616"/>
    <w:rsid w:val="00275D31"/>
    <w:rsid w:val="0028408C"/>
    <w:rsid w:val="00285C59"/>
    <w:rsid w:val="00287EF8"/>
    <w:rsid w:val="00297D57"/>
    <w:rsid w:val="002A5D08"/>
    <w:rsid w:val="002B38A7"/>
    <w:rsid w:val="002B3992"/>
    <w:rsid w:val="002B4DAE"/>
    <w:rsid w:val="002B5186"/>
    <w:rsid w:val="002B5ACD"/>
    <w:rsid w:val="002C11EF"/>
    <w:rsid w:val="002C55AD"/>
    <w:rsid w:val="002D0C10"/>
    <w:rsid w:val="002D1F6A"/>
    <w:rsid w:val="002D2907"/>
    <w:rsid w:val="002E2EEB"/>
    <w:rsid w:val="00301910"/>
    <w:rsid w:val="00324A4F"/>
    <w:rsid w:val="00327CF8"/>
    <w:rsid w:val="00331B42"/>
    <w:rsid w:val="00333ACB"/>
    <w:rsid w:val="00337640"/>
    <w:rsid w:val="00342C55"/>
    <w:rsid w:val="0035113C"/>
    <w:rsid w:val="00356FC4"/>
    <w:rsid w:val="00357BD0"/>
    <w:rsid w:val="00373664"/>
    <w:rsid w:val="003748FC"/>
    <w:rsid w:val="0038020A"/>
    <w:rsid w:val="00390328"/>
    <w:rsid w:val="00391911"/>
    <w:rsid w:val="0039315C"/>
    <w:rsid w:val="00394831"/>
    <w:rsid w:val="00395FF6"/>
    <w:rsid w:val="003B1281"/>
    <w:rsid w:val="003B2591"/>
    <w:rsid w:val="003B6B1A"/>
    <w:rsid w:val="003C6BDC"/>
    <w:rsid w:val="003D3729"/>
    <w:rsid w:val="003D7A7A"/>
    <w:rsid w:val="003F64AD"/>
    <w:rsid w:val="0040107D"/>
    <w:rsid w:val="00414226"/>
    <w:rsid w:val="0041636B"/>
    <w:rsid w:val="004169A2"/>
    <w:rsid w:val="00426F08"/>
    <w:rsid w:val="00441A41"/>
    <w:rsid w:val="00446D35"/>
    <w:rsid w:val="004516DC"/>
    <w:rsid w:val="0046260B"/>
    <w:rsid w:val="00475A90"/>
    <w:rsid w:val="004928DB"/>
    <w:rsid w:val="004971BF"/>
    <w:rsid w:val="004A332D"/>
    <w:rsid w:val="004A3E57"/>
    <w:rsid w:val="004C194A"/>
    <w:rsid w:val="004C600A"/>
    <w:rsid w:val="004C712D"/>
    <w:rsid w:val="004C79A2"/>
    <w:rsid w:val="004E12A0"/>
    <w:rsid w:val="004E3579"/>
    <w:rsid w:val="004E6605"/>
    <w:rsid w:val="004F0F0B"/>
    <w:rsid w:val="004F2425"/>
    <w:rsid w:val="004F34A3"/>
    <w:rsid w:val="00512560"/>
    <w:rsid w:val="005217D6"/>
    <w:rsid w:val="005219D6"/>
    <w:rsid w:val="00521A09"/>
    <w:rsid w:val="00521F89"/>
    <w:rsid w:val="005309DF"/>
    <w:rsid w:val="00536BDE"/>
    <w:rsid w:val="00546377"/>
    <w:rsid w:val="00550D66"/>
    <w:rsid w:val="005543DF"/>
    <w:rsid w:val="00562D4F"/>
    <w:rsid w:val="0056731C"/>
    <w:rsid w:val="00577D2D"/>
    <w:rsid w:val="005803F1"/>
    <w:rsid w:val="0059243B"/>
    <w:rsid w:val="00596258"/>
    <w:rsid w:val="005B13E0"/>
    <w:rsid w:val="005B3856"/>
    <w:rsid w:val="005B7758"/>
    <w:rsid w:val="005C6600"/>
    <w:rsid w:val="005C7407"/>
    <w:rsid w:val="005D0D26"/>
    <w:rsid w:val="005D354E"/>
    <w:rsid w:val="005E3A67"/>
    <w:rsid w:val="005F5EE8"/>
    <w:rsid w:val="0063013B"/>
    <w:rsid w:val="006339C1"/>
    <w:rsid w:val="006376EF"/>
    <w:rsid w:val="00642FBF"/>
    <w:rsid w:val="00651EAB"/>
    <w:rsid w:val="0065702D"/>
    <w:rsid w:val="00663107"/>
    <w:rsid w:val="0067182C"/>
    <w:rsid w:val="00675BD5"/>
    <w:rsid w:val="006A2AAB"/>
    <w:rsid w:val="006A5C60"/>
    <w:rsid w:val="006B514D"/>
    <w:rsid w:val="006C2952"/>
    <w:rsid w:val="006D2CC9"/>
    <w:rsid w:val="006F27A7"/>
    <w:rsid w:val="006F5973"/>
    <w:rsid w:val="006F6EE8"/>
    <w:rsid w:val="00701E59"/>
    <w:rsid w:val="00703308"/>
    <w:rsid w:val="00704801"/>
    <w:rsid w:val="0070637B"/>
    <w:rsid w:val="007139DE"/>
    <w:rsid w:val="00713D1E"/>
    <w:rsid w:val="00722A91"/>
    <w:rsid w:val="007242FF"/>
    <w:rsid w:val="00725F16"/>
    <w:rsid w:val="00731EC9"/>
    <w:rsid w:val="0074055D"/>
    <w:rsid w:val="00751639"/>
    <w:rsid w:val="00754992"/>
    <w:rsid w:val="00754A4F"/>
    <w:rsid w:val="00754D12"/>
    <w:rsid w:val="007708B0"/>
    <w:rsid w:val="00770AE3"/>
    <w:rsid w:val="00772001"/>
    <w:rsid w:val="0077320E"/>
    <w:rsid w:val="00773F8D"/>
    <w:rsid w:val="0077581C"/>
    <w:rsid w:val="00781C6F"/>
    <w:rsid w:val="00781FAA"/>
    <w:rsid w:val="00784E86"/>
    <w:rsid w:val="00785528"/>
    <w:rsid w:val="007865C0"/>
    <w:rsid w:val="00791F22"/>
    <w:rsid w:val="007A084B"/>
    <w:rsid w:val="007B1FE1"/>
    <w:rsid w:val="007B617E"/>
    <w:rsid w:val="007C014B"/>
    <w:rsid w:val="007C08EE"/>
    <w:rsid w:val="007C42C7"/>
    <w:rsid w:val="007E186F"/>
    <w:rsid w:val="007F728C"/>
    <w:rsid w:val="008018B6"/>
    <w:rsid w:val="008205CB"/>
    <w:rsid w:val="00832E2C"/>
    <w:rsid w:val="00835740"/>
    <w:rsid w:val="00840BA6"/>
    <w:rsid w:val="0085174A"/>
    <w:rsid w:val="00854AE6"/>
    <w:rsid w:val="00856B8E"/>
    <w:rsid w:val="00876351"/>
    <w:rsid w:val="00882D57"/>
    <w:rsid w:val="008831B5"/>
    <w:rsid w:val="00886D43"/>
    <w:rsid w:val="008873B8"/>
    <w:rsid w:val="008951F1"/>
    <w:rsid w:val="008A0DC8"/>
    <w:rsid w:val="008A4FC4"/>
    <w:rsid w:val="008B47AF"/>
    <w:rsid w:val="008C7BD8"/>
    <w:rsid w:val="008C7D17"/>
    <w:rsid w:val="008D15B1"/>
    <w:rsid w:val="008D4E5B"/>
    <w:rsid w:val="008F64B8"/>
    <w:rsid w:val="008F720C"/>
    <w:rsid w:val="008F758B"/>
    <w:rsid w:val="00921FE6"/>
    <w:rsid w:val="0092273C"/>
    <w:rsid w:val="00946042"/>
    <w:rsid w:val="0095089D"/>
    <w:rsid w:val="00951921"/>
    <w:rsid w:val="00965842"/>
    <w:rsid w:val="009769A1"/>
    <w:rsid w:val="00981FB1"/>
    <w:rsid w:val="00982B57"/>
    <w:rsid w:val="00997ACF"/>
    <w:rsid w:val="009A5893"/>
    <w:rsid w:val="009C0FEB"/>
    <w:rsid w:val="009D0D8E"/>
    <w:rsid w:val="009F26DB"/>
    <w:rsid w:val="009F6B08"/>
    <w:rsid w:val="00A21161"/>
    <w:rsid w:val="00A23758"/>
    <w:rsid w:val="00A350B6"/>
    <w:rsid w:val="00A37631"/>
    <w:rsid w:val="00A40477"/>
    <w:rsid w:val="00A40486"/>
    <w:rsid w:val="00A51556"/>
    <w:rsid w:val="00A527F5"/>
    <w:rsid w:val="00A618C5"/>
    <w:rsid w:val="00A646AC"/>
    <w:rsid w:val="00A77DBB"/>
    <w:rsid w:val="00A803CD"/>
    <w:rsid w:val="00A85A69"/>
    <w:rsid w:val="00A86F93"/>
    <w:rsid w:val="00A87D50"/>
    <w:rsid w:val="00A94132"/>
    <w:rsid w:val="00AB0EEC"/>
    <w:rsid w:val="00AB2657"/>
    <w:rsid w:val="00AC3EDE"/>
    <w:rsid w:val="00AC42ED"/>
    <w:rsid w:val="00AD08D8"/>
    <w:rsid w:val="00AD5787"/>
    <w:rsid w:val="00AE14E7"/>
    <w:rsid w:val="00AE2AE4"/>
    <w:rsid w:val="00AE65D7"/>
    <w:rsid w:val="00AF1BD6"/>
    <w:rsid w:val="00AF697E"/>
    <w:rsid w:val="00B20487"/>
    <w:rsid w:val="00B27296"/>
    <w:rsid w:val="00B337D5"/>
    <w:rsid w:val="00B5223D"/>
    <w:rsid w:val="00B5538E"/>
    <w:rsid w:val="00B62967"/>
    <w:rsid w:val="00B66D8D"/>
    <w:rsid w:val="00B67056"/>
    <w:rsid w:val="00B75196"/>
    <w:rsid w:val="00B85230"/>
    <w:rsid w:val="00B9233A"/>
    <w:rsid w:val="00B972E0"/>
    <w:rsid w:val="00BB4C53"/>
    <w:rsid w:val="00BE14A9"/>
    <w:rsid w:val="00BE337C"/>
    <w:rsid w:val="00BE37A9"/>
    <w:rsid w:val="00BF6F65"/>
    <w:rsid w:val="00C11653"/>
    <w:rsid w:val="00C117EC"/>
    <w:rsid w:val="00C14FA2"/>
    <w:rsid w:val="00C15366"/>
    <w:rsid w:val="00C24386"/>
    <w:rsid w:val="00C24FC2"/>
    <w:rsid w:val="00C25A71"/>
    <w:rsid w:val="00C318EB"/>
    <w:rsid w:val="00C4030B"/>
    <w:rsid w:val="00C523D4"/>
    <w:rsid w:val="00C6073F"/>
    <w:rsid w:val="00C63D9F"/>
    <w:rsid w:val="00C77F00"/>
    <w:rsid w:val="00C85283"/>
    <w:rsid w:val="00C920BD"/>
    <w:rsid w:val="00C93D7F"/>
    <w:rsid w:val="00CC374C"/>
    <w:rsid w:val="00CC39DC"/>
    <w:rsid w:val="00CE3DC5"/>
    <w:rsid w:val="00CF3248"/>
    <w:rsid w:val="00D060D3"/>
    <w:rsid w:val="00D17007"/>
    <w:rsid w:val="00D239E1"/>
    <w:rsid w:val="00D327CB"/>
    <w:rsid w:val="00D343F5"/>
    <w:rsid w:val="00D65C1E"/>
    <w:rsid w:val="00D705BB"/>
    <w:rsid w:val="00D763AF"/>
    <w:rsid w:val="00D82C45"/>
    <w:rsid w:val="00D84477"/>
    <w:rsid w:val="00D95132"/>
    <w:rsid w:val="00D97657"/>
    <w:rsid w:val="00DA6800"/>
    <w:rsid w:val="00DB3944"/>
    <w:rsid w:val="00DB76E9"/>
    <w:rsid w:val="00DC1CCE"/>
    <w:rsid w:val="00DD4DFA"/>
    <w:rsid w:val="00DE37F4"/>
    <w:rsid w:val="00DE56B2"/>
    <w:rsid w:val="00DE7AA9"/>
    <w:rsid w:val="00DF616E"/>
    <w:rsid w:val="00DF7646"/>
    <w:rsid w:val="00E10514"/>
    <w:rsid w:val="00E1797D"/>
    <w:rsid w:val="00E17D93"/>
    <w:rsid w:val="00E249A4"/>
    <w:rsid w:val="00E45779"/>
    <w:rsid w:val="00E47595"/>
    <w:rsid w:val="00E57665"/>
    <w:rsid w:val="00E6194E"/>
    <w:rsid w:val="00E73B0D"/>
    <w:rsid w:val="00E766E9"/>
    <w:rsid w:val="00EA33A0"/>
    <w:rsid w:val="00EA56F2"/>
    <w:rsid w:val="00EA6E17"/>
    <w:rsid w:val="00EB16C4"/>
    <w:rsid w:val="00EB599E"/>
    <w:rsid w:val="00ED2785"/>
    <w:rsid w:val="00EE1916"/>
    <w:rsid w:val="00EE1D85"/>
    <w:rsid w:val="00F07067"/>
    <w:rsid w:val="00F17D3B"/>
    <w:rsid w:val="00F30577"/>
    <w:rsid w:val="00F40E35"/>
    <w:rsid w:val="00F449E7"/>
    <w:rsid w:val="00F5250B"/>
    <w:rsid w:val="00F54E42"/>
    <w:rsid w:val="00F75216"/>
    <w:rsid w:val="00F759F5"/>
    <w:rsid w:val="00F8311D"/>
    <w:rsid w:val="00F8470A"/>
    <w:rsid w:val="00F86609"/>
    <w:rsid w:val="00F876B2"/>
    <w:rsid w:val="00F900E2"/>
    <w:rsid w:val="00FA1204"/>
    <w:rsid w:val="00FA1363"/>
    <w:rsid w:val="00FC00AE"/>
    <w:rsid w:val="00FD2706"/>
    <w:rsid w:val="00FF178D"/>
    <w:rsid w:val="35551C6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81E944"/>
  <w15:docId w15:val="{FB480F2D-BEF5-4640-86FF-27E87DB6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94E"/>
    <w:pPr>
      <w:overflowPunct w:val="0"/>
      <w:autoSpaceDE w:val="0"/>
      <w:autoSpaceDN w:val="0"/>
      <w:adjustRightInd w:val="0"/>
      <w:spacing w:after="180"/>
      <w:textAlignment w:val="baseline"/>
    </w:pPr>
    <w:rPr>
      <w:rFonts w:ascii="Times New Roman" w:eastAsia="Times New Roman" w:hAnsi="Times New Roman"/>
      <w:lang w:val="en-GB" w:eastAsia="en-GB"/>
    </w:rPr>
  </w:style>
  <w:style w:type="paragraph" w:styleId="Heading1">
    <w:name w:val="heading 1"/>
    <w:next w:val="Normal"/>
    <w:link w:val="Heading1Char"/>
    <w:qFormat/>
    <w:rsid w:val="00E6194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E6194E"/>
    <w:pPr>
      <w:pBdr>
        <w:top w:val="none" w:sz="0" w:space="0" w:color="auto"/>
      </w:pBdr>
      <w:spacing w:before="180"/>
      <w:outlineLvl w:val="1"/>
    </w:pPr>
    <w:rPr>
      <w:sz w:val="32"/>
    </w:rPr>
  </w:style>
  <w:style w:type="paragraph" w:styleId="Heading3">
    <w:name w:val="heading 3"/>
    <w:basedOn w:val="Heading2"/>
    <w:next w:val="Normal"/>
    <w:link w:val="Heading3Char"/>
    <w:qFormat/>
    <w:rsid w:val="00E6194E"/>
    <w:pPr>
      <w:spacing w:before="120"/>
      <w:outlineLvl w:val="2"/>
    </w:pPr>
    <w:rPr>
      <w:sz w:val="28"/>
    </w:rPr>
  </w:style>
  <w:style w:type="paragraph" w:styleId="Heading4">
    <w:name w:val="heading 4"/>
    <w:basedOn w:val="Heading3"/>
    <w:next w:val="Normal"/>
    <w:link w:val="Heading4Char"/>
    <w:qFormat/>
    <w:rsid w:val="00E6194E"/>
    <w:pPr>
      <w:ind w:left="1418" w:hanging="1418"/>
      <w:outlineLvl w:val="3"/>
    </w:pPr>
    <w:rPr>
      <w:sz w:val="24"/>
    </w:rPr>
  </w:style>
  <w:style w:type="paragraph" w:styleId="Heading5">
    <w:name w:val="heading 5"/>
    <w:basedOn w:val="Heading4"/>
    <w:next w:val="Normal"/>
    <w:qFormat/>
    <w:rsid w:val="00E6194E"/>
    <w:pPr>
      <w:ind w:left="1701" w:hanging="1701"/>
      <w:outlineLvl w:val="4"/>
    </w:pPr>
    <w:rPr>
      <w:sz w:val="22"/>
    </w:rPr>
  </w:style>
  <w:style w:type="paragraph" w:styleId="Heading6">
    <w:name w:val="heading 6"/>
    <w:basedOn w:val="H6"/>
    <w:next w:val="Normal"/>
    <w:qFormat/>
    <w:rsid w:val="00E6194E"/>
    <w:pPr>
      <w:outlineLvl w:val="5"/>
    </w:pPr>
  </w:style>
  <w:style w:type="paragraph" w:styleId="Heading7">
    <w:name w:val="heading 7"/>
    <w:basedOn w:val="H6"/>
    <w:next w:val="Normal"/>
    <w:qFormat/>
    <w:rsid w:val="00E6194E"/>
    <w:pPr>
      <w:outlineLvl w:val="6"/>
    </w:pPr>
  </w:style>
  <w:style w:type="paragraph" w:styleId="Heading8">
    <w:name w:val="heading 8"/>
    <w:basedOn w:val="Heading1"/>
    <w:next w:val="Normal"/>
    <w:qFormat/>
    <w:rsid w:val="00E6194E"/>
    <w:pPr>
      <w:ind w:left="0" w:firstLine="0"/>
      <w:outlineLvl w:val="7"/>
    </w:pPr>
  </w:style>
  <w:style w:type="paragraph" w:styleId="Heading9">
    <w:name w:val="heading 9"/>
    <w:basedOn w:val="Heading8"/>
    <w:next w:val="Normal"/>
    <w:qFormat/>
    <w:rsid w:val="00E6194E"/>
    <w:pPr>
      <w:outlineLvl w:val="8"/>
    </w:pPr>
  </w:style>
  <w:style w:type="character" w:default="1" w:styleId="DefaultParagraphFont">
    <w:name w:val="Default Paragraph Font"/>
    <w:uiPriority w:val="1"/>
    <w:semiHidden/>
    <w:unhideWhenUsed/>
    <w:rsid w:val="00E619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194E"/>
  </w:style>
  <w:style w:type="paragraph" w:customStyle="1" w:styleId="H6">
    <w:name w:val="H6"/>
    <w:basedOn w:val="Heading5"/>
    <w:next w:val="Normal"/>
    <w:rsid w:val="00E6194E"/>
    <w:pPr>
      <w:ind w:left="1985" w:hanging="1985"/>
      <w:outlineLvl w:val="9"/>
    </w:pPr>
    <w:rPr>
      <w:sz w:val="20"/>
    </w:rPr>
  </w:style>
  <w:style w:type="paragraph" w:styleId="List3">
    <w:name w:val="List 3"/>
    <w:basedOn w:val="List2"/>
    <w:semiHidden/>
    <w:rsid w:val="00E6194E"/>
    <w:pPr>
      <w:ind w:left="1135"/>
    </w:pPr>
  </w:style>
  <w:style w:type="paragraph" w:styleId="List2">
    <w:name w:val="List 2"/>
    <w:basedOn w:val="List"/>
    <w:semiHidden/>
    <w:rsid w:val="00E6194E"/>
    <w:pPr>
      <w:ind w:left="851"/>
    </w:pPr>
  </w:style>
  <w:style w:type="paragraph" w:styleId="List">
    <w:name w:val="List"/>
    <w:basedOn w:val="Normal"/>
    <w:semiHidden/>
    <w:rsid w:val="00E6194E"/>
    <w:pPr>
      <w:ind w:left="568" w:hanging="284"/>
    </w:pPr>
  </w:style>
  <w:style w:type="paragraph" w:styleId="TOC7">
    <w:name w:val="toc 7"/>
    <w:basedOn w:val="TOC6"/>
    <w:next w:val="Normal"/>
    <w:semiHidden/>
    <w:rsid w:val="00E6194E"/>
    <w:pPr>
      <w:ind w:left="2268" w:hanging="2268"/>
    </w:pPr>
  </w:style>
  <w:style w:type="paragraph" w:styleId="TOC6">
    <w:name w:val="toc 6"/>
    <w:basedOn w:val="TOC5"/>
    <w:next w:val="Normal"/>
    <w:semiHidden/>
    <w:rsid w:val="00E6194E"/>
    <w:pPr>
      <w:ind w:left="1985" w:hanging="1985"/>
    </w:pPr>
  </w:style>
  <w:style w:type="paragraph" w:styleId="TOC5">
    <w:name w:val="toc 5"/>
    <w:basedOn w:val="TOC4"/>
    <w:semiHidden/>
    <w:rsid w:val="00E6194E"/>
    <w:pPr>
      <w:ind w:left="1701" w:hanging="1701"/>
    </w:pPr>
  </w:style>
  <w:style w:type="paragraph" w:styleId="TOC4">
    <w:name w:val="toc 4"/>
    <w:basedOn w:val="TOC3"/>
    <w:semiHidden/>
    <w:rsid w:val="00E6194E"/>
    <w:pPr>
      <w:ind w:left="1418" w:hanging="1418"/>
    </w:pPr>
  </w:style>
  <w:style w:type="paragraph" w:styleId="TOC3">
    <w:name w:val="toc 3"/>
    <w:basedOn w:val="TOC2"/>
    <w:semiHidden/>
    <w:rsid w:val="00E6194E"/>
    <w:pPr>
      <w:ind w:left="1134" w:hanging="1134"/>
    </w:pPr>
  </w:style>
  <w:style w:type="paragraph" w:styleId="TOC2">
    <w:name w:val="toc 2"/>
    <w:basedOn w:val="TOC1"/>
    <w:semiHidden/>
    <w:rsid w:val="00E6194E"/>
    <w:pPr>
      <w:keepNext w:val="0"/>
      <w:spacing w:before="0"/>
      <w:ind w:left="851" w:hanging="851"/>
    </w:pPr>
    <w:rPr>
      <w:sz w:val="20"/>
    </w:rPr>
  </w:style>
  <w:style w:type="paragraph" w:styleId="TOC1">
    <w:name w:val="toc 1"/>
    <w:semiHidden/>
    <w:rsid w:val="00E6194E"/>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GB"/>
    </w:rPr>
  </w:style>
  <w:style w:type="paragraph" w:styleId="ListNumber2">
    <w:name w:val="List Number 2"/>
    <w:basedOn w:val="ListNumber"/>
    <w:semiHidden/>
    <w:rsid w:val="00E6194E"/>
    <w:pPr>
      <w:ind w:left="851"/>
    </w:pPr>
  </w:style>
  <w:style w:type="paragraph" w:styleId="ListNumber">
    <w:name w:val="List Number"/>
    <w:basedOn w:val="List"/>
    <w:semiHidden/>
    <w:rsid w:val="00E6194E"/>
  </w:style>
  <w:style w:type="paragraph" w:styleId="ListBullet4">
    <w:name w:val="List Bullet 4"/>
    <w:basedOn w:val="ListBullet3"/>
    <w:semiHidden/>
    <w:rsid w:val="00E6194E"/>
    <w:pPr>
      <w:ind w:left="1418"/>
    </w:pPr>
  </w:style>
  <w:style w:type="paragraph" w:styleId="ListBullet3">
    <w:name w:val="List Bullet 3"/>
    <w:basedOn w:val="ListBullet2"/>
    <w:semiHidden/>
    <w:rsid w:val="00E6194E"/>
    <w:pPr>
      <w:ind w:left="1135"/>
    </w:pPr>
  </w:style>
  <w:style w:type="paragraph" w:styleId="ListBullet2">
    <w:name w:val="List Bullet 2"/>
    <w:basedOn w:val="ListBullet"/>
    <w:semiHidden/>
    <w:rsid w:val="00E6194E"/>
    <w:pPr>
      <w:ind w:left="851"/>
    </w:pPr>
  </w:style>
  <w:style w:type="paragraph" w:styleId="ListBullet">
    <w:name w:val="List Bullet"/>
    <w:basedOn w:val="List"/>
    <w:semiHidden/>
    <w:rsid w:val="00E6194E"/>
  </w:style>
  <w:style w:type="paragraph" w:styleId="Caption">
    <w:name w:val="caption"/>
    <w:basedOn w:val="Normal"/>
    <w:next w:val="Normal"/>
    <w:link w:val="CaptionChar"/>
    <w:unhideWhenUsed/>
    <w:qFormat/>
    <w:pPr>
      <w:overflowPunct/>
      <w:autoSpaceDE/>
      <w:autoSpaceDN/>
      <w:adjustRightInd/>
      <w:spacing w:after="200"/>
      <w:textAlignment w:val="auto"/>
    </w:pPr>
    <w:rPr>
      <w:i/>
      <w:iCs/>
      <w:color w:val="0E2841" w:themeColor="text2"/>
      <w:sz w:val="18"/>
      <w:szCs w:val="18"/>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pPr>
      <w:spacing w:after="120"/>
    </w:pPr>
  </w:style>
  <w:style w:type="paragraph" w:styleId="ListBullet5">
    <w:name w:val="List Bullet 5"/>
    <w:basedOn w:val="ListBullet4"/>
    <w:semiHidden/>
    <w:rsid w:val="00E6194E"/>
    <w:pPr>
      <w:ind w:left="1702"/>
    </w:pPr>
  </w:style>
  <w:style w:type="paragraph" w:styleId="TOC8">
    <w:name w:val="toc 8"/>
    <w:basedOn w:val="TOC1"/>
    <w:semiHidden/>
    <w:rsid w:val="00E6194E"/>
    <w:pPr>
      <w:spacing w:before="180"/>
      <w:ind w:left="2693" w:hanging="2693"/>
    </w:pPr>
    <w:rPr>
      <w:b/>
    </w:rPr>
  </w:style>
  <w:style w:type="paragraph" w:styleId="Footer">
    <w:name w:val="footer"/>
    <w:basedOn w:val="Header"/>
    <w:semiHidden/>
    <w:rsid w:val="00E6194E"/>
    <w:pPr>
      <w:jc w:val="center"/>
    </w:pPr>
    <w:rPr>
      <w:i/>
    </w:rPr>
  </w:style>
  <w:style w:type="paragraph" w:styleId="Header">
    <w:name w:val="header"/>
    <w:semiHidden/>
    <w:rsid w:val="00E6194E"/>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FootnoteText">
    <w:name w:val="footnote text"/>
    <w:basedOn w:val="Normal"/>
    <w:semiHidden/>
    <w:rsid w:val="00E6194E"/>
    <w:pPr>
      <w:keepLines/>
      <w:spacing w:after="0"/>
      <w:ind w:left="454" w:hanging="454"/>
    </w:pPr>
    <w:rPr>
      <w:sz w:val="16"/>
    </w:rPr>
  </w:style>
  <w:style w:type="paragraph" w:styleId="List5">
    <w:name w:val="List 5"/>
    <w:basedOn w:val="List4"/>
    <w:semiHidden/>
    <w:rsid w:val="00E6194E"/>
    <w:pPr>
      <w:ind w:left="1702"/>
    </w:pPr>
  </w:style>
  <w:style w:type="paragraph" w:styleId="List4">
    <w:name w:val="List 4"/>
    <w:basedOn w:val="List3"/>
    <w:semiHidden/>
    <w:rsid w:val="00E6194E"/>
    <w:pPr>
      <w:ind w:left="1418"/>
    </w:pPr>
  </w:style>
  <w:style w:type="paragraph" w:styleId="TableofFigures">
    <w:name w:val="table of figures"/>
    <w:basedOn w:val="BodyText"/>
    <w:next w:val="Normal"/>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TOC9">
    <w:name w:val="toc 9"/>
    <w:basedOn w:val="TOC8"/>
    <w:semiHidden/>
    <w:rsid w:val="00E6194E"/>
    <w:pPr>
      <w:ind w:left="1418" w:hanging="1418"/>
    </w:pPr>
  </w:style>
  <w:style w:type="paragraph" w:styleId="Index1">
    <w:name w:val="index 1"/>
    <w:basedOn w:val="Normal"/>
    <w:semiHidden/>
    <w:rsid w:val="00E6194E"/>
    <w:pPr>
      <w:keepLines/>
      <w:spacing w:after="0"/>
    </w:pPr>
  </w:style>
  <w:style w:type="paragraph" w:styleId="Index2">
    <w:name w:val="index 2"/>
    <w:basedOn w:val="Index1"/>
    <w:semiHidden/>
    <w:rsid w:val="00E6194E"/>
    <w:pPr>
      <w:ind w:left="284"/>
    </w:pPr>
  </w:style>
  <w:style w:type="table" w:styleId="TableGrid">
    <w:name w:val="Table Grid"/>
    <w:aliases w:val="TableGrid,ST Table,Check(v),Table-Text,x Tableau page de garde,表（文字列）,SGS Table Basic 1"/>
    <w:basedOn w:val="TableNormal"/>
    <w:uiPriority w:val="39"/>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basedOn w:val="DefaultParagraphFont"/>
    <w:uiPriority w:val="99"/>
    <w:semiHidden/>
    <w:unhideWhenUsed/>
    <w:qFormat/>
    <w:rPr>
      <w:color w:val="96607D" w:themeColor="followedHyperlink"/>
      <w:u w:val="single"/>
    </w:rPr>
  </w:style>
  <w:style w:type="character" w:styleId="Hyperlink">
    <w:name w:val="Hyperlink"/>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rsid w:val="00E6194E"/>
    <w:rPr>
      <w:b/>
      <w:position w:val="6"/>
      <w:sz w:val="16"/>
    </w:rPr>
  </w:style>
  <w:style w:type="paragraph" w:customStyle="1" w:styleId="ZT">
    <w:name w:val="ZT"/>
    <w:rsid w:val="00E6194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H">
    <w:name w:val="ZH"/>
    <w:rsid w:val="00E6194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E6194E"/>
    <w:pPr>
      <w:outlineLvl w:val="9"/>
    </w:pPr>
  </w:style>
  <w:style w:type="paragraph" w:customStyle="1" w:styleId="TAH">
    <w:name w:val="TAH"/>
    <w:basedOn w:val="TAC"/>
    <w:link w:val="TAHCar"/>
    <w:rsid w:val="00E6194E"/>
    <w:rPr>
      <w:b/>
    </w:rPr>
  </w:style>
  <w:style w:type="paragraph" w:customStyle="1" w:styleId="TAC">
    <w:name w:val="TAC"/>
    <w:basedOn w:val="TAL"/>
    <w:rsid w:val="00E6194E"/>
    <w:pPr>
      <w:jc w:val="center"/>
    </w:pPr>
  </w:style>
  <w:style w:type="paragraph" w:customStyle="1" w:styleId="TAL">
    <w:name w:val="TAL"/>
    <w:basedOn w:val="Normal"/>
    <w:rsid w:val="00E6194E"/>
    <w:pPr>
      <w:keepNext/>
      <w:keepLines/>
      <w:spacing w:after="0"/>
    </w:pPr>
    <w:rPr>
      <w:rFonts w:ascii="Arial" w:hAnsi="Arial"/>
      <w:sz w:val="18"/>
    </w:rPr>
  </w:style>
  <w:style w:type="paragraph" w:customStyle="1" w:styleId="TF">
    <w:name w:val="TF"/>
    <w:basedOn w:val="TH"/>
    <w:rsid w:val="00E6194E"/>
    <w:pPr>
      <w:keepNext w:val="0"/>
      <w:spacing w:before="0" w:after="240"/>
    </w:pPr>
  </w:style>
  <w:style w:type="paragraph" w:customStyle="1" w:styleId="TH">
    <w:name w:val="TH"/>
    <w:basedOn w:val="Normal"/>
    <w:rsid w:val="00E6194E"/>
    <w:pPr>
      <w:keepNext/>
      <w:keepLines/>
      <w:spacing w:before="60"/>
      <w:jc w:val="center"/>
    </w:pPr>
    <w:rPr>
      <w:rFonts w:ascii="Arial" w:hAnsi="Arial"/>
      <w:b/>
    </w:rPr>
  </w:style>
  <w:style w:type="paragraph" w:customStyle="1" w:styleId="NO">
    <w:name w:val="NO"/>
    <w:basedOn w:val="Normal"/>
    <w:rsid w:val="00E6194E"/>
    <w:pPr>
      <w:keepLines/>
      <w:ind w:left="1135" w:hanging="851"/>
    </w:pPr>
  </w:style>
  <w:style w:type="paragraph" w:customStyle="1" w:styleId="EX">
    <w:name w:val="EX"/>
    <w:basedOn w:val="Normal"/>
    <w:rsid w:val="00E6194E"/>
    <w:pPr>
      <w:keepLines/>
      <w:ind w:left="1702" w:hanging="1418"/>
    </w:pPr>
  </w:style>
  <w:style w:type="paragraph" w:customStyle="1" w:styleId="FP">
    <w:name w:val="FP"/>
    <w:basedOn w:val="Normal"/>
    <w:rsid w:val="00E6194E"/>
    <w:pPr>
      <w:spacing w:after="0"/>
    </w:pPr>
  </w:style>
  <w:style w:type="paragraph" w:customStyle="1" w:styleId="LD">
    <w:name w:val="LD"/>
    <w:rsid w:val="00E6194E"/>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6194E"/>
    <w:pPr>
      <w:spacing w:after="0"/>
    </w:pPr>
  </w:style>
  <w:style w:type="paragraph" w:customStyle="1" w:styleId="EW">
    <w:name w:val="EW"/>
    <w:basedOn w:val="EX"/>
    <w:rsid w:val="00E6194E"/>
    <w:pPr>
      <w:spacing w:after="0"/>
    </w:pPr>
  </w:style>
  <w:style w:type="paragraph" w:customStyle="1" w:styleId="EQ">
    <w:name w:val="EQ"/>
    <w:basedOn w:val="Normal"/>
    <w:next w:val="Normal"/>
    <w:rsid w:val="00E6194E"/>
    <w:pPr>
      <w:keepLines/>
      <w:tabs>
        <w:tab w:val="center" w:pos="4536"/>
        <w:tab w:val="right" w:pos="9072"/>
      </w:tabs>
    </w:pPr>
    <w:rPr>
      <w:noProof/>
    </w:rPr>
  </w:style>
  <w:style w:type="paragraph" w:customStyle="1" w:styleId="NF">
    <w:name w:val="NF"/>
    <w:basedOn w:val="NO"/>
    <w:rsid w:val="00E6194E"/>
    <w:pPr>
      <w:keepNext/>
      <w:spacing w:after="0"/>
    </w:pPr>
    <w:rPr>
      <w:rFonts w:ascii="Arial" w:hAnsi="Arial"/>
      <w:sz w:val="18"/>
    </w:rPr>
  </w:style>
  <w:style w:type="paragraph" w:customStyle="1" w:styleId="PL">
    <w:name w:val="PL"/>
    <w:rsid w:val="00E619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6194E"/>
    <w:pPr>
      <w:jc w:val="right"/>
    </w:pPr>
  </w:style>
  <w:style w:type="paragraph" w:customStyle="1" w:styleId="TAN">
    <w:name w:val="TAN"/>
    <w:basedOn w:val="TAL"/>
    <w:rsid w:val="00E6194E"/>
    <w:pPr>
      <w:ind w:left="851" w:hanging="851"/>
    </w:pPr>
  </w:style>
  <w:style w:type="paragraph" w:customStyle="1" w:styleId="ZA">
    <w:name w:val="ZA"/>
    <w:rsid w:val="00E6194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6194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6194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6194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6194E"/>
    <w:pPr>
      <w:framePr w:wrap="notBeside" w:y="16161"/>
    </w:pPr>
  </w:style>
  <w:style w:type="character" w:customStyle="1" w:styleId="ZGSM">
    <w:name w:val="ZGSM"/>
    <w:rsid w:val="00E6194E"/>
  </w:style>
  <w:style w:type="paragraph" w:customStyle="1" w:styleId="ZG">
    <w:name w:val="ZG"/>
    <w:rsid w:val="00E6194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EditorsNote">
    <w:name w:val="Editor's Note"/>
    <w:basedOn w:val="NO"/>
    <w:rsid w:val="00E6194E"/>
    <w:rPr>
      <w:color w:val="FF0000"/>
    </w:rPr>
  </w:style>
  <w:style w:type="paragraph" w:customStyle="1" w:styleId="B1">
    <w:name w:val="B1"/>
    <w:basedOn w:val="List"/>
    <w:rsid w:val="00E6194E"/>
  </w:style>
  <w:style w:type="paragraph" w:customStyle="1" w:styleId="B2">
    <w:name w:val="B2"/>
    <w:basedOn w:val="List2"/>
    <w:rsid w:val="00E6194E"/>
  </w:style>
  <w:style w:type="paragraph" w:customStyle="1" w:styleId="B3">
    <w:name w:val="B3"/>
    <w:basedOn w:val="List3"/>
    <w:rsid w:val="00E6194E"/>
  </w:style>
  <w:style w:type="paragraph" w:customStyle="1" w:styleId="B4">
    <w:name w:val="B4"/>
    <w:basedOn w:val="List4"/>
    <w:rsid w:val="00E6194E"/>
  </w:style>
  <w:style w:type="paragraph" w:customStyle="1" w:styleId="B5">
    <w:name w:val="B5"/>
    <w:basedOn w:val="List5"/>
    <w:rsid w:val="00E6194E"/>
  </w:style>
  <w:style w:type="paragraph" w:customStyle="1" w:styleId="ZTD">
    <w:name w:val="ZTD"/>
    <w:basedOn w:val="ZB"/>
    <w:rsid w:val="00E6194E"/>
    <w:pPr>
      <w:framePr w:hRule="auto" w:wrap="notBeside" w:y="852"/>
    </w:pPr>
    <w:rPr>
      <w:i w:val="0"/>
      <w:sz w:val="40"/>
    </w:rPr>
  </w:style>
  <w:style w:type="paragraph" w:customStyle="1" w:styleId="CRCoverPage">
    <w:name w:val="CR Cover Page"/>
    <w:pPr>
      <w:spacing w:after="120"/>
    </w:pPr>
    <w:rPr>
      <w:rFonts w:ascii="Arial" w:eastAsia="SimSun" w:hAnsi="Arial"/>
      <w:lang w:val="en-GB" w:eastAsia="en-US"/>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Pr>
      <w:rFonts w:ascii="Times New Roman" w:eastAsia="SimSun" w:hAnsi="Times New Roman"/>
      <w:lang w:eastAsia="en-US"/>
    </w:rPr>
  </w:style>
  <w:style w:type="character" w:customStyle="1" w:styleId="Heading1Char">
    <w:name w:val="Heading 1 Char"/>
    <w:basedOn w:val="DefaultParagraphFont"/>
    <w:link w:val="Heading1"/>
    <w:qFormat/>
    <w:rPr>
      <w:rFonts w:ascii="Arial" w:eastAsia="Times New Roman" w:hAnsi="Arial"/>
      <w:sz w:val="36"/>
      <w:lang w:val="en-GB" w:eastAsia="en-GB"/>
    </w:rPr>
  </w:style>
  <w:style w:type="paragraph" w:customStyle="1" w:styleId="Default">
    <w:name w:val="Default"/>
    <w:qFormat/>
    <w:pPr>
      <w:autoSpaceDE w:val="0"/>
      <w:autoSpaceDN w:val="0"/>
      <w:adjustRightInd w:val="0"/>
    </w:pPr>
    <w:rPr>
      <w:rFonts w:ascii="Arial" w:eastAsia="SimSun" w:hAnsi="Arial" w:cs="Arial"/>
      <w:color w:val="000000"/>
      <w:sz w:val="24"/>
      <w:szCs w:val="24"/>
      <w:lang w:eastAsia="en-US"/>
    </w:rPr>
  </w:style>
  <w:style w:type="paragraph" w:customStyle="1" w:styleId="Proposal1">
    <w:name w:val="Proposal"/>
    <w:basedOn w:val="Normal"/>
    <w:next w:val="Normal"/>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qFormat/>
    <w:rPr>
      <w:rFonts w:ascii="Times New Roman" w:eastAsia="SimSun" w:hAnsi="Times New Roman"/>
      <w:i/>
      <w:lang w:eastAsia="en-US"/>
    </w:rPr>
  </w:style>
  <w:style w:type="table" w:customStyle="1" w:styleId="GridTable1Light1">
    <w:name w:val="Grid Table 1 Light1"/>
    <w:basedOn w:val="TableNormal"/>
    <w:uiPriority w:val="46"/>
    <w:qFormat/>
    <w:rPr>
      <w:rFonts w:eastAsia="SimSun"/>
      <w:lang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qFormat/>
    <w:rPr>
      <w:rFonts w:ascii="Arial" w:hAnsi="Arial"/>
      <w:spacing w:val="2"/>
      <w:lang w:eastAsia="en-US"/>
    </w:rPr>
  </w:style>
  <w:style w:type="character" w:customStyle="1" w:styleId="BodyTextChar">
    <w:name w:val="Body Text Char"/>
    <w:basedOn w:val="DefaultParagraphFont"/>
    <w:link w:val="BodyText"/>
    <w:uiPriority w:val="99"/>
    <w:qFormat/>
    <w:rPr>
      <w:rFonts w:ascii="Times New Roman" w:hAnsi="Times New Roman"/>
    </w:rPr>
  </w:style>
  <w:style w:type="paragraph" w:customStyle="1" w:styleId="proposal0">
    <w:name w:val="proposal"/>
    <w:basedOn w:val="BodyText"/>
    <w:next w:val="Normal"/>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Normal"/>
    <w:next w:val="Normal"/>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qFormat/>
    <w:rPr>
      <w:rFonts w:ascii="Times New Roman" w:eastAsia="SimSun" w:hAnsi="Times New Roman"/>
      <w:b/>
      <w:szCs w:val="24"/>
      <w:lang w:val="en-US" w:eastAsia="en-US"/>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Pr>
      <w:rFonts w:ascii="Times New Roman" w:eastAsia="Malgun Gothic" w:hAnsi="Times New Roman" w:cs="Batang"/>
      <w:lang w:val="en-US" w:eastAsia="ko-KR"/>
    </w:rPr>
  </w:style>
  <w:style w:type="table" w:customStyle="1" w:styleId="NormalGrid">
    <w:name w:val="Normal Grid"/>
    <w:basedOn w:val="TableNormal"/>
    <w:uiPriority w:val="39"/>
    <w:rPr>
      <w:rFonts w:ascii="Georgia" w:eastAsiaTheme="minorHAnsi" w:hAnsiTheme="minorHAnsi" w:cstheme="minorBidi"/>
      <w:sz w:val="22"/>
      <w:szCs w:val="22"/>
      <w:lang w:eastAsia="en-US"/>
    </w:rPr>
    <w:tblPr>
      <w:tblCellMar>
        <w:top w:w="80" w:type="dxa"/>
        <w:left w:w="160" w:type="dxa"/>
        <w:bottom w:w="80" w:type="dxa"/>
        <w:right w:w="160" w:type="dxa"/>
      </w:tblCellMar>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hAnsi="Times New Roman" w:cs="Batang"/>
      <w:lang w:eastAsia="en-US"/>
    </w:rPr>
  </w:style>
  <w:style w:type="character" w:customStyle="1" w:styleId="CaptionChar">
    <w:name w:val="Caption Char"/>
    <w:link w:val="Caption"/>
    <w:qFormat/>
    <w:rPr>
      <w:rFonts w:ascii="Times New Roman" w:hAnsi="Times New Roman"/>
      <w:i/>
      <w:iCs/>
      <w:color w:val="0E2841" w:themeColor="text2"/>
      <w:sz w:val="18"/>
      <w:szCs w:val="18"/>
      <w:lang w:eastAsia="en-US"/>
    </w:rPr>
  </w:style>
  <w:style w:type="character" w:customStyle="1" w:styleId="normaltextrun">
    <w:name w:val="normaltextrun"/>
    <w:basedOn w:val="DefaultParagraphFont"/>
    <w:qFormat/>
  </w:style>
  <w:style w:type="paragraph" w:customStyle="1" w:styleId="Proposal">
    <w:name w:val="!Proposal"/>
    <w:basedOn w:val="Normal"/>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qFormat/>
    <w:rPr>
      <w:rFonts w:ascii="Arial" w:eastAsia="Times New Roman" w:hAnsi="Arial"/>
      <w:sz w:val="32"/>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a">
    <w:name w:val="表样式"/>
    <w:basedOn w:val="TableNormal"/>
    <w:pPr>
      <w:jc w:val="both"/>
    </w:pPr>
    <w:rPr>
      <w:rFonts w:ascii="Times New Roman" w:eastAsia="SimSun"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Arial" w:eastAsia="Times New Roman" w:hAnsi="Arial"/>
      <w:sz w:val="24"/>
      <w:lang w:val="en-GB" w:eastAsia="en-GB"/>
    </w:rPr>
  </w:style>
  <w:style w:type="table" w:customStyle="1" w:styleId="TableGrid1">
    <w:name w:val="Table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qFormat/>
    <w:rPr>
      <w:rFonts w:ascii="Times New Roman" w:eastAsiaTheme="minorEastAsia" w:hAnsi="Times New Roman"/>
      <w:szCs w:val="24"/>
      <w:lang w:val="en-US" w:eastAsia="zh-CN"/>
    </w:rPr>
  </w:style>
  <w:style w:type="table" w:customStyle="1" w:styleId="TableGrid10">
    <w:name w:val="Table Grid1"/>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Arial" w:eastAsia="Times New Roman" w:hAnsi="Arial"/>
      <w:sz w:val="28"/>
      <w:lang w:val="en-GB" w:eastAsia="en-GB"/>
    </w:rPr>
  </w:style>
  <w:style w:type="character" w:customStyle="1" w:styleId="CommentTextChar">
    <w:name w:val="Comment Text Char"/>
    <w:basedOn w:val="DefaultParagraphFont"/>
    <w:link w:val="CommentText"/>
    <w:uiPriority w:val="99"/>
    <w:qFormat/>
    <w:rPr>
      <w:rFonts w:ascii="Times New Roman" w:hAnsi="Times New Roman"/>
    </w:rPr>
  </w:style>
  <w:style w:type="paragraph" w:styleId="Revision">
    <w:name w:val="Revision"/>
    <w:hidden/>
    <w:uiPriority w:val="99"/>
    <w:unhideWhenUsed/>
    <w:rsid w:val="0063013B"/>
    <w:rPr>
      <w:rFonts w:ascii="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63013B"/>
    <w:rPr>
      <w:b/>
      <w:bCs/>
    </w:rPr>
  </w:style>
  <w:style w:type="character" w:customStyle="1" w:styleId="CommentSubjectChar">
    <w:name w:val="Comment Subject Char"/>
    <w:basedOn w:val="CommentTextChar"/>
    <w:link w:val="CommentSubject"/>
    <w:uiPriority w:val="99"/>
    <w:semiHidden/>
    <w:rsid w:val="0063013B"/>
    <w:rPr>
      <w:rFonts w:ascii="Times New Roman" w:hAnsi="Times New Roman"/>
      <w:b/>
      <w:bCs/>
      <w:lang w:val="en-GB" w:eastAsia="en-GB"/>
    </w:rPr>
  </w:style>
  <w:style w:type="character" w:styleId="PlaceholderText">
    <w:name w:val="Placeholder Text"/>
    <w:basedOn w:val="DefaultParagraphFont"/>
    <w:uiPriority w:val="99"/>
    <w:unhideWhenUsed/>
    <w:rsid w:val="00F40E3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53</TotalTime>
  <Pages>55</Pages>
  <Words>22164</Words>
  <Characters>139052</Characters>
  <Application>Microsoft Office Word</Application>
  <DocSecurity>0</DocSecurity>
  <Lines>1158</Lines>
  <Paragraphs>321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160895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Karri</cp:lastModifiedBy>
  <cp:revision>6</cp:revision>
  <cp:lastPrinted>1901-01-01T06:00:00Z</cp:lastPrinted>
  <dcterms:created xsi:type="dcterms:W3CDTF">2025-11-19T00:37:00Z</dcterms:created>
  <dcterms:modified xsi:type="dcterms:W3CDTF">2025-11-19T01:30:00Z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y fmtid="{D5CDD505-2E9C-101B-9397-08002B2CF9AE}" pid="20" name="KSOProductBuildVer">
    <vt:lpwstr>2052-12.1.0.23542</vt:lpwstr>
  </property>
  <property fmtid="{D5CDD505-2E9C-101B-9397-08002B2CF9AE}" pid="21" name="ICV">
    <vt:lpwstr>327DB2A18BBF4C97A394E18E02FBEE3B_13</vt:lpwstr>
  </property>
  <property fmtid="{D5CDD505-2E9C-101B-9397-08002B2CF9AE}" pid="22" name="GrammarlyDocumentId">
    <vt:lpwstr>46e83740-bc15-42e6-a1fb-8176d8b7ba29</vt:lpwstr>
  </property>
  <property fmtid="{D5CDD505-2E9C-101B-9397-08002B2CF9AE}" pid="23" name="fileWhereFroms">
    <vt:lpwstr>PpjeLB1gRN0lwrPqMaCTkkaiwBE0pYIok76I+SSIZjqx9FZGWA6qLGQ1Mmh3yNMUEnT0uAoNtElfTvx3n6yY1zg6TM5WoFd78UG7pE0HqtCL1Kex5PfDuKQOg5o6epUR7lIUSRT01pWEZlbbtucbMz2zrETjYtWdABFyDcj1egv/WAw3fss29ujVJyR0tCbs6Jx+Q7ZRUbPb6I9it4NNOmk2Tfo4SPWKkgwFgG5CWmqIxU3oYKpb3voB0UvIlD/8fSryFoIUiSdliG9aG2ncRA==</vt:lpwstr>
  </property>
</Properties>
</file>