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987F" w14:textId="7F579BE4" w:rsidR="00690243" w:rsidRPr="00BC07CC" w:rsidRDefault="00941D27" w:rsidP="00690243">
      <w:pPr>
        <w:pStyle w:val="Header"/>
        <w:tabs>
          <w:tab w:val="right" w:pos="8280"/>
          <w:tab w:val="right" w:pos="9781"/>
        </w:tabs>
        <w:ind w:right="-58"/>
      </w:pPr>
      <w:r w:rsidRPr="2C2FB22C">
        <w:rPr>
          <w:rFonts w:cs="Arial"/>
          <w:sz w:val="20"/>
          <w:lang w:eastAsia="ja-JP"/>
        </w:rPr>
        <w:fldChar w:fldCharType="begin"/>
      </w:r>
      <w:r w:rsidRPr="2C2FB22C">
        <w:rPr>
          <w:rFonts w:cs="Arial"/>
          <w:sz w:val="20"/>
          <w:lang w:val="en-US" w:eastAsia="ja-JP"/>
        </w:rPr>
        <w:instrText xml:space="preserve"> MACROBUTTON MTEditEquationSection2 </w:instrText>
      </w:r>
      <w:r w:rsidRPr="2C2FB22C">
        <w:rPr>
          <w:rStyle w:val="MTEquationSection"/>
          <w:lang w:val="en-US"/>
        </w:rPr>
        <w:instrText>Equation Chapter 1 Section 1</w:instrText>
      </w:r>
      <w:r w:rsidRPr="2C2FB22C">
        <w:rPr>
          <w:rFonts w:cs="Arial"/>
          <w:sz w:val="20"/>
          <w:lang w:eastAsia="ja-JP"/>
        </w:rPr>
        <w:fldChar w:fldCharType="begin"/>
      </w:r>
      <w:r w:rsidRPr="2C2FB22C">
        <w:rPr>
          <w:rFonts w:cs="Arial"/>
          <w:sz w:val="20"/>
          <w:lang w:val="en-US" w:eastAsia="ja-JP"/>
        </w:rPr>
        <w:instrText xml:space="preserve"> SEQ MTEqn \r \h \* MERGEFORMAT </w:instrText>
      </w:r>
      <w:r w:rsidRPr="2C2FB22C">
        <w:rPr>
          <w:rFonts w:cs="Arial"/>
          <w:sz w:val="20"/>
          <w:lang w:eastAsia="ja-JP"/>
        </w:rPr>
        <w:fldChar w:fldCharType="end"/>
      </w:r>
      <w:r w:rsidRPr="2C2FB22C">
        <w:rPr>
          <w:rFonts w:cs="Arial"/>
          <w:sz w:val="20"/>
          <w:lang w:eastAsia="ja-JP"/>
        </w:rPr>
        <w:fldChar w:fldCharType="begin"/>
      </w:r>
      <w:r w:rsidRPr="2C2FB22C">
        <w:rPr>
          <w:rFonts w:cs="Arial"/>
          <w:sz w:val="20"/>
          <w:lang w:val="en-US" w:eastAsia="ja-JP"/>
        </w:rPr>
        <w:instrText xml:space="preserve"> SEQ MTSec \r 1 \h \* MERGEFORMAT </w:instrText>
      </w:r>
      <w:r w:rsidRPr="2C2FB22C">
        <w:rPr>
          <w:rFonts w:cs="Arial"/>
          <w:sz w:val="20"/>
          <w:lang w:eastAsia="ja-JP"/>
        </w:rPr>
        <w:fldChar w:fldCharType="end"/>
      </w:r>
      <w:r w:rsidRPr="2C2FB22C">
        <w:rPr>
          <w:rFonts w:cs="Arial"/>
          <w:sz w:val="20"/>
          <w:lang w:eastAsia="ja-JP"/>
        </w:rPr>
        <w:fldChar w:fldCharType="begin"/>
      </w:r>
      <w:r w:rsidRPr="2C2FB22C">
        <w:rPr>
          <w:rFonts w:cs="Arial"/>
          <w:sz w:val="20"/>
          <w:lang w:val="en-US" w:eastAsia="ja-JP"/>
        </w:rPr>
        <w:instrText xml:space="preserve"> SEQ MTChap \r 1 \h \* MERGEFORMAT </w:instrText>
      </w:r>
      <w:r w:rsidRPr="2C2FB22C">
        <w:rPr>
          <w:rFonts w:cs="Arial"/>
          <w:sz w:val="20"/>
          <w:lang w:eastAsia="ja-JP"/>
        </w:rPr>
        <w:fldChar w:fldCharType="end"/>
      </w:r>
      <w:r w:rsidRPr="2C2FB22C">
        <w:rPr>
          <w:rFonts w:cs="Arial"/>
          <w:sz w:val="20"/>
          <w:lang w:eastAsia="ja-JP"/>
        </w:rPr>
        <w:fldChar w:fldCharType="end"/>
      </w:r>
      <w:r w:rsidR="00690243" w:rsidRPr="2C2FB22C">
        <w:rPr>
          <w:rFonts w:cs="Arial"/>
          <w:sz w:val="20"/>
          <w:lang w:val="en-US"/>
        </w:rPr>
        <w:t>3GPP TSG RAN WG1</w:t>
      </w:r>
      <w:r w:rsidR="00690243" w:rsidRPr="2C2FB22C">
        <w:rPr>
          <w:rFonts w:cs="Arial"/>
          <w:sz w:val="20"/>
          <w:lang w:val="en-US" w:eastAsia="ja-JP"/>
        </w:rPr>
        <w:t>#12</w:t>
      </w:r>
      <w:r w:rsidR="002E5748" w:rsidRPr="2C2FB22C">
        <w:rPr>
          <w:rFonts w:cs="Arial"/>
          <w:sz w:val="20"/>
          <w:lang w:val="en-US" w:eastAsia="ja-JP"/>
        </w:rPr>
        <w:t>3</w:t>
      </w:r>
      <w:r>
        <w:tab/>
      </w:r>
      <w:r>
        <w:tab/>
      </w:r>
      <w:r w:rsidR="00EE1DCB" w:rsidRPr="2C2FB22C">
        <w:rPr>
          <w:lang w:val="en-US"/>
        </w:rPr>
        <w:t>R1-</w:t>
      </w:r>
      <w:r w:rsidR="2DED2213" w:rsidRPr="2C2FB22C">
        <w:rPr>
          <w:lang w:val="en-US"/>
        </w:rPr>
        <w:t>2508860</w:t>
      </w:r>
    </w:p>
    <w:p w14:paraId="4BBC084B" w14:textId="5208FF03" w:rsidR="00690243" w:rsidRDefault="00396B5E" w:rsidP="00690243">
      <w:pPr>
        <w:pStyle w:val="Header"/>
        <w:tabs>
          <w:tab w:val="right" w:pos="8280"/>
          <w:tab w:val="right" w:pos="9781"/>
        </w:tabs>
        <w:ind w:right="-58"/>
        <w:rPr>
          <w:rFonts w:eastAsiaTheme="minorEastAsia" w:cs="Arial"/>
          <w:bCs/>
          <w:sz w:val="20"/>
          <w:lang w:eastAsia="ja-JP"/>
        </w:rPr>
      </w:pPr>
      <w:r>
        <w:rPr>
          <w:rFonts w:cs="Arial"/>
          <w:bCs/>
          <w:sz w:val="20"/>
          <w:lang w:val="en-US" w:eastAsia="ja-JP"/>
        </w:rPr>
        <w:t>Dallas, US</w:t>
      </w:r>
      <w:r w:rsidR="00BC07CC">
        <w:rPr>
          <w:rFonts w:cs="Arial"/>
          <w:bCs/>
          <w:sz w:val="20"/>
          <w:lang w:eastAsia="ja-JP"/>
        </w:rPr>
        <w:t>,</w:t>
      </w:r>
      <w:r>
        <w:rPr>
          <w:rFonts w:cs="Arial"/>
          <w:bCs/>
          <w:sz w:val="20"/>
          <w:lang w:eastAsia="ja-JP"/>
        </w:rPr>
        <w:t xml:space="preserve"> November</w:t>
      </w:r>
      <w:r w:rsidR="00BC07CC">
        <w:rPr>
          <w:rFonts w:cs="Arial"/>
          <w:bCs/>
          <w:sz w:val="20"/>
          <w:lang w:eastAsia="ja-JP"/>
        </w:rPr>
        <w:t xml:space="preserve"> 1</w:t>
      </w:r>
      <w:r w:rsidR="00297FFD">
        <w:rPr>
          <w:rFonts w:cs="Arial"/>
          <w:bCs/>
          <w:sz w:val="20"/>
          <w:lang w:eastAsia="ja-JP"/>
        </w:rPr>
        <w:t>7</w:t>
      </w:r>
      <w:r w:rsidR="00BC07CC" w:rsidRPr="00AF04E6">
        <w:rPr>
          <w:rFonts w:cs="Arial"/>
          <w:bCs/>
          <w:sz w:val="20"/>
          <w:vertAlign w:val="superscript"/>
          <w:lang w:eastAsia="ja-JP"/>
        </w:rPr>
        <w:t>th</w:t>
      </w:r>
      <w:r w:rsidR="00BC07CC">
        <w:rPr>
          <w:rFonts w:cs="Arial"/>
          <w:bCs/>
          <w:sz w:val="20"/>
          <w:lang w:eastAsia="ja-JP"/>
        </w:rPr>
        <w:t xml:space="preserve"> – 2</w:t>
      </w:r>
      <w:r w:rsidR="00297FFD">
        <w:rPr>
          <w:rFonts w:cs="Arial"/>
          <w:bCs/>
          <w:sz w:val="20"/>
          <w:lang w:eastAsia="ja-JP"/>
        </w:rPr>
        <w:t>1</w:t>
      </w:r>
      <w:r w:rsidR="00297FFD">
        <w:rPr>
          <w:rFonts w:cs="Arial"/>
          <w:bCs/>
          <w:sz w:val="20"/>
          <w:vertAlign w:val="superscript"/>
          <w:lang w:eastAsia="ja-JP"/>
        </w:rPr>
        <w:t>st</w:t>
      </w:r>
      <w:r w:rsidR="00BC07CC">
        <w:rPr>
          <w:rFonts w:eastAsiaTheme="minorEastAsia" w:cs="Arial"/>
          <w:bCs/>
          <w:sz w:val="20"/>
          <w:lang w:eastAsia="ja-JP"/>
        </w:rPr>
        <w:t>,</w:t>
      </w:r>
      <w:r w:rsidR="00BC07CC">
        <w:rPr>
          <w:rFonts w:cs="Arial"/>
          <w:bCs/>
          <w:sz w:val="20"/>
          <w:lang w:eastAsia="ja-JP"/>
        </w:rPr>
        <w:t xml:space="preserve"> </w:t>
      </w:r>
      <w:r w:rsidR="00BC07CC">
        <w:rPr>
          <w:rFonts w:eastAsiaTheme="minorEastAsia" w:cs="Arial"/>
          <w:bCs/>
          <w:sz w:val="20"/>
          <w:lang w:eastAsia="ja-JP"/>
        </w:rPr>
        <w:t>2025</w:t>
      </w:r>
    </w:p>
    <w:p w14:paraId="20246CD4" w14:textId="0796FC04" w:rsidR="00D9072B" w:rsidRPr="003E3B37" w:rsidRDefault="00D9072B" w:rsidP="00690243">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7668EE3" w:rsidR="005479EF" w:rsidRPr="003A3034" w:rsidRDefault="005479EF" w:rsidP="000206CA">
      <w:pPr>
        <w:pStyle w:val="TdocHeader2"/>
        <w:spacing w:after="60"/>
        <w:jc w:val="left"/>
        <w:rPr>
          <w:rFonts w:eastAsia="MS Mincho"/>
          <w:b w:val="0"/>
          <w:sz w:val="20"/>
          <w:lang w:eastAsia="ja-JP"/>
        </w:rPr>
      </w:pPr>
      <w:r w:rsidRPr="00183562">
        <w:rPr>
          <w:sz w:val="20"/>
        </w:rPr>
        <w:t>Title</w:t>
      </w:r>
      <w:proofErr w:type="gramStart"/>
      <w:r w:rsidRPr="00183562">
        <w:rPr>
          <w:sz w:val="20"/>
        </w:rPr>
        <w:t xml:space="preserve">: </w:t>
      </w:r>
      <w:r w:rsidRPr="00183562">
        <w:rPr>
          <w:sz w:val="20"/>
        </w:rPr>
        <w:tab/>
      </w:r>
      <w:r w:rsidR="00E877FC">
        <w:rPr>
          <w:b w:val="0"/>
          <w:sz w:val="20"/>
        </w:rPr>
        <w:t>Discussion</w:t>
      </w:r>
      <w:proofErr w:type="gramEnd"/>
      <w:r w:rsidR="00E877FC">
        <w:rPr>
          <w:b w:val="0"/>
          <w:sz w:val="20"/>
        </w:rPr>
        <w:t xml:space="preserve"> on</w:t>
      </w:r>
      <w:r w:rsidR="00465A6A">
        <w:rPr>
          <w:b w:val="0"/>
          <w:sz w:val="20"/>
        </w:rPr>
        <w:t xml:space="preserve"> A-IoT</w:t>
      </w:r>
      <w:r w:rsidR="00E877FC">
        <w:rPr>
          <w:b w:val="0"/>
          <w:sz w:val="20"/>
        </w:rPr>
        <w:t xml:space="preserve"> </w:t>
      </w:r>
      <w:r w:rsidR="00733066">
        <w:rPr>
          <w:b w:val="0"/>
          <w:sz w:val="20"/>
        </w:rPr>
        <w:t>o</w:t>
      </w:r>
      <w:r w:rsidR="0095234D" w:rsidRPr="0095234D">
        <w:rPr>
          <w:b w:val="0"/>
          <w:sz w:val="20"/>
        </w:rPr>
        <w:t xml:space="preserve">ther </w:t>
      </w:r>
      <w:r w:rsidR="00F13A99">
        <w:rPr>
          <w:b w:val="0"/>
          <w:sz w:val="20"/>
        </w:rPr>
        <w:t>procedures</w:t>
      </w:r>
    </w:p>
    <w:p w14:paraId="3BEF152C" w14:textId="70264450" w:rsidR="005479EF" w:rsidRPr="00C02368" w:rsidRDefault="005479EF" w:rsidP="006938DA">
      <w:pPr>
        <w:spacing w:after="60"/>
        <w:rPr>
          <w:rFonts w:eastAsiaTheme="minorEastAsia"/>
          <w:lang w:val="de-DE" w:eastAsia="ja-JP"/>
        </w:rPr>
      </w:pPr>
      <w:r w:rsidRPr="00183562">
        <w:rPr>
          <w:rFonts w:ascii="Arial" w:eastAsia="Batang" w:hAnsi="Arial"/>
          <w:b/>
        </w:rPr>
        <w:t>Agenda Item</w:t>
      </w:r>
      <w:proofErr w:type="gramStart"/>
      <w:r w:rsidRPr="00183562">
        <w:rPr>
          <w:rFonts w:ascii="Arial" w:eastAsia="Batang" w:hAnsi="Arial"/>
          <w:b/>
        </w:rPr>
        <w:t>:</w:t>
      </w:r>
      <w:r w:rsidRPr="00183562">
        <w:rPr>
          <w:rFonts w:ascii="Arial" w:eastAsia="Batang" w:hAnsi="Arial"/>
          <w:b/>
        </w:rPr>
        <w:tab/>
      </w:r>
      <w:r w:rsidR="00103674">
        <w:rPr>
          <w:rFonts w:ascii="Arial" w:eastAsia="SimSun" w:hAnsi="Arial" w:hint="eastAsia"/>
          <w:b/>
          <w:lang w:eastAsia="zh-CN"/>
        </w:rPr>
        <w:tab/>
      </w:r>
      <w:r w:rsidR="00F13A99">
        <w:rPr>
          <w:rFonts w:ascii="Arial" w:hAnsi="Arial"/>
          <w:lang w:eastAsia="ja-JP"/>
        </w:rPr>
        <w:t>10.3</w:t>
      </w:r>
      <w:proofErr w:type="gramEnd"/>
      <w:r w:rsidR="00F13A99">
        <w:rPr>
          <w:rFonts w:ascii="Arial" w:hAnsi="Arial"/>
          <w:lang w:eastAsia="ja-JP"/>
        </w:rPr>
        <w:t>.2.3</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3B5B8E6F" w:rsidR="000A1F24" w:rsidRDefault="005B532D" w:rsidP="002F57BD">
      <w:pPr>
        <w:spacing w:after="0"/>
        <w:rPr>
          <w:lang w:eastAsia="ja-JP"/>
        </w:rPr>
      </w:pPr>
      <w:r>
        <w:rPr>
          <w:lang w:eastAsia="ja-JP"/>
        </w:rPr>
        <w:t xml:space="preserve">The 5G Rel. 19 introduced </w:t>
      </w:r>
      <w:r w:rsidR="0024086E" w:rsidRPr="5C54D1A0">
        <w:rPr>
          <w:lang w:eastAsia="ja-JP"/>
        </w:rPr>
        <w:t>Ambient IoT (A-IoT)</w:t>
      </w:r>
      <w:r w:rsidR="0024086E">
        <w:rPr>
          <w:lang w:eastAsia="ja-JP"/>
        </w:rPr>
        <w:t xml:space="preserve"> to provide </w:t>
      </w:r>
      <w:r w:rsidR="00B13336">
        <w:rPr>
          <w:lang w:eastAsia="ja-JP"/>
        </w:rPr>
        <w:t xml:space="preserve">communications for </w:t>
      </w:r>
      <w:r w:rsidR="00B13336" w:rsidRPr="5C54D1A0">
        <w:rPr>
          <w:lang w:eastAsia="ja-JP"/>
        </w:rPr>
        <w:t>low complexity and low-power consumption</w:t>
      </w:r>
      <w:r w:rsidR="00B13336">
        <w:rPr>
          <w:lang w:eastAsia="ja-JP"/>
        </w:rPr>
        <w:t xml:space="preserve"> devices.</w:t>
      </w:r>
      <w:r>
        <w:rPr>
          <w:lang w:eastAsia="ja-JP"/>
        </w:rPr>
        <w:t xml:space="preserve"> It </w:t>
      </w:r>
      <w:r w:rsidR="00BF6823">
        <w:rPr>
          <w:lang w:eastAsia="ja-JP"/>
        </w:rPr>
        <w:t>support</w:t>
      </w:r>
      <w:r w:rsidR="00B60276">
        <w:rPr>
          <w:lang w:eastAsia="ja-JP"/>
        </w:rPr>
        <w:t>s</w:t>
      </w:r>
      <w:r w:rsidR="00BF6823">
        <w:rPr>
          <w:lang w:eastAsia="ja-JP"/>
        </w:rPr>
        <w:t xml:space="preserve"> Device type 1 within Topology 1 </w:t>
      </w:r>
      <w:r w:rsidR="00B60276">
        <w:rPr>
          <w:lang w:eastAsia="ja-JP"/>
        </w:rPr>
        <w:t>and DT</w:t>
      </w:r>
      <w:r w:rsidR="00137512">
        <w:rPr>
          <w:lang w:eastAsia="ja-JP"/>
        </w:rPr>
        <w:t>/</w:t>
      </w:r>
      <w:r w:rsidR="00B60276">
        <w:rPr>
          <w:lang w:eastAsia="ja-JP"/>
        </w:rPr>
        <w:t xml:space="preserve">DO-DTT traffic types. Rel. 20 aims at expanding the A-IoT </w:t>
      </w:r>
      <w:r w:rsidR="00D12BB4">
        <w:rPr>
          <w:lang w:eastAsia="ja-JP"/>
        </w:rPr>
        <w:t xml:space="preserve">support with introducing new </w:t>
      </w:r>
      <w:r w:rsidR="0032635E">
        <w:rPr>
          <w:lang w:eastAsia="ja-JP"/>
        </w:rPr>
        <w:t>features</w:t>
      </w:r>
      <w:r w:rsidR="008E7A2A">
        <w:rPr>
          <w:lang w:eastAsia="ja-JP"/>
        </w:rPr>
        <w:t xml:space="preserve"> [1, 2]</w:t>
      </w:r>
      <w:r w:rsidR="00D12BB4">
        <w:rPr>
          <w:lang w:eastAsia="ja-JP"/>
        </w:rPr>
        <w:t xml:space="preserve">. </w:t>
      </w:r>
      <w:r w:rsidR="008B66A0">
        <w:rPr>
          <w:lang w:eastAsia="ja-JP"/>
        </w:rPr>
        <w:t xml:space="preserve">It </w:t>
      </w:r>
      <w:r w:rsidR="0032635E">
        <w:rPr>
          <w:lang w:eastAsia="ja-JP"/>
        </w:rPr>
        <w:t>support</w:t>
      </w:r>
      <w:r w:rsidR="008B66A0">
        <w:rPr>
          <w:lang w:eastAsia="ja-JP"/>
        </w:rPr>
        <w:t>s</w:t>
      </w:r>
      <w:r w:rsidR="0032635E">
        <w:rPr>
          <w:lang w:eastAsia="ja-JP"/>
        </w:rPr>
        <w:t xml:space="preserve"> Device t</w:t>
      </w:r>
      <w:r w:rsidR="009964D5">
        <w:rPr>
          <w:lang w:eastAsia="ja-JP"/>
        </w:rPr>
        <w:t>y</w:t>
      </w:r>
      <w:r w:rsidR="0032635E">
        <w:rPr>
          <w:lang w:eastAsia="ja-JP"/>
        </w:rPr>
        <w:t>pe</w:t>
      </w:r>
      <w:r w:rsidR="009964D5">
        <w:rPr>
          <w:lang w:eastAsia="ja-JP"/>
        </w:rPr>
        <w:t>s</w:t>
      </w:r>
      <w:r w:rsidR="0032635E">
        <w:rPr>
          <w:lang w:eastAsia="ja-JP"/>
        </w:rPr>
        <w:t xml:space="preserve"> 2b and C</w:t>
      </w:r>
      <w:r w:rsidR="009964D5">
        <w:rPr>
          <w:lang w:eastAsia="ja-JP"/>
        </w:rPr>
        <w:t>, which can generate</w:t>
      </w:r>
      <w:r w:rsidR="009B5812">
        <w:rPr>
          <w:lang w:eastAsia="ja-JP"/>
        </w:rPr>
        <w:t xml:space="preserve"> and amplify the signal. In addition, Topology 2 </w:t>
      </w:r>
      <w:r w:rsidR="00D1006D">
        <w:rPr>
          <w:lang w:eastAsia="ja-JP"/>
        </w:rPr>
        <w:t>and D</w:t>
      </w:r>
      <w:r w:rsidR="00C960F3">
        <w:rPr>
          <w:lang w:eastAsia="ja-JP"/>
        </w:rPr>
        <w:t>O</w:t>
      </w:r>
      <w:r w:rsidR="00D1006D">
        <w:rPr>
          <w:lang w:eastAsia="ja-JP"/>
        </w:rPr>
        <w:t xml:space="preserve">-A </w:t>
      </w:r>
      <w:r w:rsidR="00764CDF">
        <w:rPr>
          <w:lang w:eastAsia="ja-JP"/>
        </w:rPr>
        <w:t>traffic</w:t>
      </w:r>
      <w:r w:rsidR="002E6BEF">
        <w:rPr>
          <w:lang w:eastAsia="ja-JP"/>
        </w:rPr>
        <w:t xml:space="preserve"> are considered</w:t>
      </w:r>
      <w:r w:rsidR="00764CDF">
        <w:rPr>
          <w:lang w:eastAsia="ja-JP"/>
        </w:rPr>
        <w:t>.</w:t>
      </w:r>
      <w:r w:rsidR="00F23F72" w:rsidRPr="5C54D1A0">
        <w:rPr>
          <w:lang w:eastAsia="ja-JP"/>
        </w:rPr>
        <w:t xml:space="preserve"> </w:t>
      </w:r>
      <w:r w:rsidR="005F3134" w:rsidRPr="5C54D1A0">
        <w:rPr>
          <w:lang w:eastAsia="ja-JP"/>
        </w:rPr>
        <w:t xml:space="preserve">In this contribution, we present </w:t>
      </w:r>
      <w:r w:rsidR="005F5306" w:rsidRPr="5C54D1A0">
        <w:rPr>
          <w:lang w:eastAsia="ja-JP"/>
        </w:rPr>
        <w:t xml:space="preserve">our view regarding </w:t>
      </w:r>
      <w:r w:rsidR="20C9DB25" w:rsidRPr="5C54D1A0">
        <w:rPr>
          <w:lang w:eastAsia="ja-JP"/>
        </w:rPr>
        <w:t xml:space="preserve">the </w:t>
      </w:r>
      <w:r w:rsidR="00764CDF">
        <w:rPr>
          <w:lang w:eastAsia="ja-JP"/>
        </w:rPr>
        <w:t xml:space="preserve">necessary </w:t>
      </w:r>
      <w:r w:rsidR="00CD6F69">
        <w:rPr>
          <w:lang w:eastAsia="ja-JP"/>
        </w:rPr>
        <w:t xml:space="preserve">air interface </w:t>
      </w:r>
      <w:r w:rsidR="00764CDF">
        <w:rPr>
          <w:lang w:eastAsia="ja-JP"/>
        </w:rPr>
        <w:t xml:space="preserve">changes </w:t>
      </w:r>
      <w:r w:rsidR="00F72BE9">
        <w:rPr>
          <w:lang w:eastAsia="ja-JP"/>
        </w:rPr>
        <w:t xml:space="preserve">to meet </w:t>
      </w:r>
      <w:r w:rsidR="002E6BEF">
        <w:rPr>
          <w:lang w:eastAsia="ja-JP"/>
        </w:rPr>
        <w:t xml:space="preserve">the </w:t>
      </w:r>
      <w:r w:rsidR="00194C49">
        <w:rPr>
          <w:lang w:eastAsia="ja-JP"/>
        </w:rPr>
        <w:t>new features</w:t>
      </w:r>
      <w:r w:rsidR="003B393A" w:rsidRPr="5C54D1A0">
        <w:rPr>
          <w:lang w:eastAsia="ja-JP"/>
        </w:rPr>
        <w:t>.</w:t>
      </w:r>
    </w:p>
    <w:p w14:paraId="3BD3F4A5" w14:textId="361584C1" w:rsidR="00FC3E6F" w:rsidRDefault="00147EA6" w:rsidP="00FC3E6F">
      <w:pPr>
        <w:pStyle w:val="Heading1"/>
        <w:tabs>
          <w:tab w:val="num" w:pos="426"/>
        </w:tabs>
        <w:ind w:left="426" w:hanging="426"/>
        <w:rPr>
          <w:lang w:val="en-US" w:eastAsia="ja-JP"/>
        </w:rPr>
      </w:pPr>
      <w:r w:rsidRPr="29B73478">
        <w:rPr>
          <w:lang w:val="en-US" w:eastAsia="ja-JP"/>
        </w:rPr>
        <w:t>Discussions</w:t>
      </w:r>
    </w:p>
    <w:p w14:paraId="002811C2" w14:textId="0D766526" w:rsidR="00D709F9" w:rsidRDefault="00D709F9" w:rsidP="007D0AE0">
      <w:pPr>
        <w:rPr>
          <w:b/>
          <w:bCs/>
          <w:u w:val="single"/>
          <w:lang w:eastAsia="ja-JP"/>
        </w:rPr>
      </w:pPr>
      <w:r>
        <w:rPr>
          <w:b/>
          <w:bCs/>
          <w:u w:val="single"/>
          <w:lang w:eastAsia="ja-JP"/>
        </w:rPr>
        <w:t>I</w:t>
      </w:r>
      <w:r w:rsidRPr="00D709F9">
        <w:rPr>
          <w:b/>
          <w:bCs/>
          <w:u w:val="single"/>
          <w:lang w:eastAsia="ja-JP"/>
        </w:rPr>
        <w:t xml:space="preserve">nitial frequency acquisition </w:t>
      </w:r>
    </w:p>
    <w:p w14:paraId="322DF498" w14:textId="26EB578D" w:rsidR="00447072" w:rsidRDefault="00447072" w:rsidP="007D0AE0">
      <w:pPr>
        <w:rPr>
          <w:b/>
          <w:bCs/>
          <w:u w:val="single"/>
          <w:lang w:eastAsia="ja-JP"/>
        </w:rPr>
      </w:pPr>
      <w:r w:rsidRPr="00EC3412">
        <w:rPr>
          <w:lang w:eastAsia="ja-JP"/>
        </w:rPr>
        <w:t xml:space="preserve">The synchronization signal is essential </w:t>
      </w:r>
      <w:r w:rsidR="00AB5426">
        <w:rPr>
          <w:lang w:eastAsia="ja-JP"/>
        </w:rPr>
        <w:t>for the device</w:t>
      </w:r>
      <w:r w:rsidR="00335CF7">
        <w:rPr>
          <w:lang w:eastAsia="ja-JP"/>
        </w:rPr>
        <w:t xml:space="preserve">s to correct their own </w:t>
      </w:r>
      <w:r w:rsidR="00316CC8">
        <w:rPr>
          <w:lang w:eastAsia="ja-JP"/>
        </w:rPr>
        <w:t>SFO/CFO.</w:t>
      </w:r>
      <w:r w:rsidR="00D86BE3">
        <w:rPr>
          <w:lang w:eastAsia="ja-JP"/>
        </w:rPr>
        <w:t xml:space="preserve"> </w:t>
      </w:r>
      <w:r w:rsidR="00D86BE3" w:rsidRPr="00E27004">
        <w:rPr>
          <w:lang w:eastAsia="ja-JP"/>
        </w:rPr>
        <w:t xml:space="preserve">The following agreement was made </w:t>
      </w:r>
      <w:r w:rsidR="00D86BE3">
        <w:rPr>
          <w:lang w:eastAsia="ja-JP"/>
        </w:rPr>
        <w:t xml:space="preserve">on the </w:t>
      </w:r>
      <w:r w:rsidR="00CB18CC">
        <w:rPr>
          <w:lang w:eastAsia="ja-JP"/>
        </w:rPr>
        <w:t xml:space="preserve">synchronization signal during the </w:t>
      </w:r>
      <w:r w:rsidR="00537CBC" w:rsidRPr="00AF69C8">
        <w:rPr>
          <w:lang w:eastAsia="ja-JP"/>
        </w:rPr>
        <w:t>RAN1#122bis meeting</w:t>
      </w:r>
      <w:r w:rsidR="00537CBC">
        <w:rPr>
          <w:lang w:eastAsia="ja-JP"/>
        </w:rPr>
        <w:t xml:space="preserve"> </w:t>
      </w:r>
      <w:r w:rsidR="00697568">
        <w:rPr>
          <w:lang w:eastAsia="ja-JP"/>
        </w:rPr>
        <w:t>[3]</w:t>
      </w:r>
      <w:r w:rsidR="00CB18CC">
        <w:rPr>
          <w:lang w:eastAsia="ja-JP"/>
        </w:rPr>
        <w:t>:</w:t>
      </w:r>
    </w:p>
    <w:tbl>
      <w:tblPr>
        <w:tblStyle w:val="TableGrid"/>
        <w:tblW w:w="0" w:type="auto"/>
        <w:tblLook w:val="04A0" w:firstRow="1" w:lastRow="0" w:firstColumn="1" w:lastColumn="0" w:noHBand="0" w:noVBand="1"/>
      </w:tblPr>
      <w:tblGrid>
        <w:gridCol w:w="9630"/>
      </w:tblGrid>
      <w:tr w:rsidR="00A478D9" w14:paraId="3FA34959" w14:textId="77777777" w:rsidTr="00A478D9">
        <w:tc>
          <w:tcPr>
            <w:tcW w:w="9630" w:type="dxa"/>
          </w:tcPr>
          <w:p w14:paraId="38C56993" w14:textId="77777777" w:rsidR="00504908" w:rsidRPr="000828FE" w:rsidRDefault="00504908" w:rsidP="00504908">
            <w:pPr>
              <w:rPr>
                <w:b/>
                <w:bCs/>
              </w:rPr>
            </w:pPr>
            <w:r w:rsidRPr="000828FE">
              <w:rPr>
                <w:b/>
                <w:bCs/>
                <w:highlight w:val="green"/>
              </w:rPr>
              <w:t>Agreement</w:t>
            </w:r>
          </w:p>
          <w:p w14:paraId="087007BE" w14:textId="77777777" w:rsidR="00504908" w:rsidRPr="00512206" w:rsidRDefault="00504908" w:rsidP="00504908">
            <w:pPr>
              <w:rPr>
                <w:rFonts w:eastAsiaTheme="minorEastAsia"/>
                <w:lang w:eastAsia="ko-KR"/>
              </w:rPr>
            </w:pPr>
            <w:r w:rsidRPr="00512206">
              <w:rPr>
                <w:rFonts w:hint="eastAsia"/>
                <w:lang w:eastAsia="ko-KR"/>
              </w:rPr>
              <w:t>S</w:t>
            </w:r>
            <w:r w:rsidRPr="00512206">
              <w:rPr>
                <w:lang w:eastAsia="ko-KR"/>
              </w:rPr>
              <w:t xml:space="preserve">tudy R2D synchronization signal at least for the </w:t>
            </w:r>
            <w:r w:rsidRPr="00512206">
              <w:rPr>
                <w:rFonts w:eastAsiaTheme="minorEastAsia"/>
                <w:lang w:eastAsia="ko-KR"/>
              </w:rPr>
              <w:t>functionality of frequency synchronization (including frequency acquisition) and for the functionality of timing synchronization/tracking.</w:t>
            </w:r>
          </w:p>
          <w:p w14:paraId="4CE5C79C" w14:textId="77777777" w:rsidR="00504908" w:rsidRPr="000828FE" w:rsidRDefault="00504908" w:rsidP="00504908">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0828FE">
              <w:rPr>
                <w:rFonts w:hint="eastAsia"/>
                <w:lang w:eastAsia="ko-KR"/>
              </w:rPr>
              <w:t>A</w:t>
            </w:r>
            <w:r w:rsidRPr="000828FE">
              <w:rPr>
                <w:lang w:eastAsia="ko-KR"/>
              </w:rPr>
              <w:t xml:space="preserve">lt1: </w:t>
            </w:r>
            <w:r w:rsidRPr="00512206">
              <w:rPr>
                <w:rFonts w:hint="eastAsia"/>
                <w:lang w:eastAsia="ko-KR"/>
              </w:rPr>
              <w:t xml:space="preserve">periodic </w:t>
            </w:r>
            <w:r w:rsidRPr="00512206">
              <w:rPr>
                <w:lang w:eastAsia="ko-KR"/>
              </w:rPr>
              <w:t>synchronization signal</w:t>
            </w:r>
          </w:p>
          <w:p w14:paraId="0C053A89" w14:textId="14E38388" w:rsidR="00A478D9" w:rsidRPr="00504908" w:rsidRDefault="00504908" w:rsidP="00A478D9">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0828FE">
              <w:rPr>
                <w:rFonts w:hint="eastAsia"/>
                <w:lang w:eastAsia="ko-KR"/>
              </w:rPr>
              <w:t>A</w:t>
            </w:r>
            <w:r w:rsidRPr="000828FE">
              <w:rPr>
                <w:lang w:eastAsia="ko-KR"/>
              </w:rPr>
              <w:t>lt2: a</w:t>
            </w:r>
            <w:r w:rsidRPr="00512206">
              <w:rPr>
                <w:rFonts w:hint="eastAsia"/>
                <w:lang w:eastAsia="ko-KR"/>
              </w:rPr>
              <w:t xml:space="preserve">periodic </w:t>
            </w:r>
            <w:r w:rsidRPr="00512206">
              <w:rPr>
                <w:lang w:eastAsia="ko-KR"/>
              </w:rPr>
              <w:t>synchronization signal</w:t>
            </w:r>
          </w:p>
        </w:tc>
      </w:tr>
    </w:tbl>
    <w:p w14:paraId="1D15788F" w14:textId="77777777" w:rsidR="008F1244" w:rsidRDefault="008F1244" w:rsidP="007D0AE0">
      <w:pPr>
        <w:rPr>
          <w:lang w:eastAsia="ja-JP"/>
        </w:rPr>
      </w:pPr>
    </w:p>
    <w:p w14:paraId="4B2F2D36" w14:textId="695C82DE" w:rsidR="001531A3" w:rsidRDefault="00910613" w:rsidP="007D0AE0">
      <w:pPr>
        <w:rPr>
          <w:lang w:eastAsia="ja-JP"/>
        </w:rPr>
      </w:pPr>
      <w:r w:rsidRPr="00DE69FC">
        <w:rPr>
          <w:lang w:eastAsia="ja-JP"/>
        </w:rPr>
        <w:t xml:space="preserve">The </w:t>
      </w:r>
      <w:r w:rsidR="00C97E23">
        <w:rPr>
          <w:lang w:eastAsia="ja-JP"/>
        </w:rPr>
        <w:t>synchronization</w:t>
      </w:r>
      <w:r w:rsidRPr="00DE69FC">
        <w:rPr>
          <w:lang w:eastAsia="ja-JP"/>
        </w:rPr>
        <w:t xml:space="preserve"> could be based on the phase </w:t>
      </w:r>
      <w:r w:rsidR="00DE69FC">
        <w:rPr>
          <w:lang w:eastAsia="ja-JP"/>
        </w:rPr>
        <w:t>correlation</w:t>
      </w:r>
      <w:r w:rsidRPr="00DE69FC">
        <w:rPr>
          <w:lang w:eastAsia="ja-JP"/>
        </w:rPr>
        <w:t xml:space="preserve"> </w:t>
      </w:r>
      <w:r w:rsidR="00DE69FC" w:rsidRPr="00DE69FC">
        <w:rPr>
          <w:lang w:eastAsia="ja-JP"/>
        </w:rPr>
        <w:t xml:space="preserve">or the edge detection </w:t>
      </w:r>
      <w:r w:rsidRPr="00DE69FC">
        <w:rPr>
          <w:lang w:eastAsia="ja-JP"/>
        </w:rPr>
        <w:t xml:space="preserve">of the synchronization </w:t>
      </w:r>
      <w:r w:rsidR="00DE69FC" w:rsidRPr="00DE69FC">
        <w:rPr>
          <w:lang w:eastAsia="ja-JP"/>
        </w:rPr>
        <w:t xml:space="preserve">signal. </w:t>
      </w:r>
      <w:r w:rsidR="00DE69FC">
        <w:rPr>
          <w:lang w:eastAsia="ja-JP"/>
        </w:rPr>
        <w:t xml:space="preserve">In </w:t>
      </w:r>
      <w:r w:rsidR="00C97E23">
        <w:rPr>
          <w:lang w:eastAsia="ja-JP"/>
        </w:rPr>
        <w:t>case of</w:t>
      </w:r>
      <w:r w:rsidR="00DE69FC">
        <w:rPr>
          <w:lang w:eastAsia="ja-JP"/>
        </w:rPr>
        <w:t xml:space="preserve"> the phase c</w:t>
      </w:r>
      <w:r w:rsidR="0065232C">
        <w:rPr>
          <w:lang w:eastAsia="ja-JP"/>
        </w:rPr>
        <w:t xml:space="preserve">orrelation, </w:t>
      </w:r>
      <w:r w:rsidR="00EA361E">
        <w:rPr>
          <w:lang w:eastAsia="ja-JP"/>
        </w:rPr>
        <w:t xml:space="preserve">a longer synchronization signal should be used. The signal could be transmitted </w:t>
      </w:r>
      <w:r w:rsidR="001531A3">
        <w:rPr>
          <w:lang w:eastAsia="ja-JP"/>
        </w:rPr>
        <w:t xml:space="preserve">periodically or </w:t>
      </w:r>
      <w:proofErr w:type="spellStart"/>
      <w:r w:rsidR="0049311A">
        <w:rPr>
          <w:lang w:eastAsia="ja-JP"/>
        </w:rPr>
        <w:t>aperiodically</w:t>
      </w:r>
      <w:proofErr w:type="spellEnd"/>
      <w:r w:rsidR="00C97E23">
        <w:rPr>
          <w:lang w:eastAsia="ja-JP"/>
        </w:rPr>
        <w:t xml:space="preserve">. However, for the </w:t>
      </w:r>
      <w:r w:rsidR="00D97190">
        <w:rPr>
          <w:lang w:eastAsia="ja-JP"/>
        </w:rPr>
        <w:t xml:space="preserve">synchronization based on the </w:t>
      </w:r>
      <w:r w:rsidR="00C97E23">
        <w:rPr>
          <w:lang w:eastAsia="ja-JP"/>
        </w:rPr>
        <w:t>edge detection</w:t>
      </w:r>
      <w:r w:rsidR="00D97190">
        <w:rPr>
          <w:lang w:eastAsia="ja-JP"/>
        </w:rPr>
        <w:t xml:space="preserve">, a shorter signal could be used. </w:t>
      </w:r>
      <w:r w:rsidR="001531A3">
        <w:rPr>
          <w:lang w:eastAsia="ja-JP"/>
        </w:rPr>
        <w:t>The signals should be sent periodically.</w:t>
      </w:r>
      <w:r w:rsidR="00194427">
        <w:rPr>
          <w:lang w:eastAsia="ja-JP"/>
        </w:rPr>
        <w:t xml:space="preserve"> </w:t>
      </w:r>
      <w:r w:rsidR="00375275">
        <w:rPr>
          <w:lang w:eastAsia="ja-JP"/>
        </w:rPr>
        <w:t xml:space="preserve">In general, the </w:t>
      </w:r>
      <w:r w:rsidR="00497761">
        <w:rPr>
          <w:lang w:eastAsia="ja-JP"/>
        </w:rPr>
        <w:t>a</w:t>
      </w:r>
      <w:r w:rsidR="00375275">
        <w:rPr>
          <w:lang w:eastAsia="ja-JP"/>
        </w:rPr>
        <w:t xml:space="preserve">periodic transmission of </w:t>
      </w:r>
      <w:r w:rsidR="00BB7FB3">
        <w:rPr>
          <w:lang w:eastAsia="ja-JP"/>
        </w:rPr>
        <w:t xml:space="preserve">synchronization signal </w:t>
      </w:r>
      <w:r w:rsidR="00CF1FEB">
        <w:rPr>
          <w:lang w:eastAsia="ja-JP"/>
        </w:rPr>
        <w:t xml:space="preserve">entails the device </w:t>
      </w:r>
      <w:r w:rsidR="00B969C9">
        <w:rPr>
          <w:lang w:eastAsia="ja-JP"/>
        </w:rPr>
        <w:t xml:space="preserve">search </w:t>
      </w:r>
      <w:r w:rsidR="00497761">
        <w:rPr>
          <w:lang w:eastAsia="ja-JP"/>
        </w:rPr>
        <w:t xml:space="preserve">blindly </w:t>
      </w:r>
      <w:r w:rsidR="00CF1FEB">
        <w:rPr>
          <w:lang w:eastAsia="ja-JP"/>
        </w:rPr>
        <w:t>for the signal, which increase</w:t>
      </w:r>
      <w:r w:rsidR="00782BB7">
        <w:rPr>
          <w:lang w:eastAsia="ja-JP"/>
        </w:rPr>
        <w:t>s</w:t>
      </w:r>
      <w:r w:rsidR="00CF1FEB">
        <w:rPr>
          <w:lang w:eastAsia="ja-JP"/>
        </w:rPr>
        <w:t xml:space="preserve"> the power consumption.</w:t>
      </w:r>
    </w:p>
    <w:p w14:paraId="67D67AEF" w14:textId="1CB59109" w:rsidR="000055DC" w:rsidRDefault="000055DC" w:rsidP="2C2FB22C">
      <w:pPr>
        <w:rPr>
          <w:lang w:eastAsia="ja-JP"/>
        </w:rPr>
      </w:pPr>
      <w:r w:rsidRPr="2C2FB22C">
        <w:rPr>
          <w:lang w:eastAsia="ja-JP"/>
        </w:rPr>
        <w:t xml:space="preserve">In case </w:t>
      </w:r>
      <w:r w:rsidR="002C5554" w:rsidRPr="2C2FB22C">
        <w:rPr>
          <w:lang w:eastAsia="ja-JP"/>
        </w:rPr>
        <w:t xml:space="preserve">of </w:t>
      </w:r>
      <w:r w:rsidRPr="2C2FB22C">
        <w:rPr>
          <w:lang w:eastAsia="ja-JP"/>
        </w:rPr>
        <w:t xml:space="preserve">exact periodic, there are </w:t>
      </w:r>
      <w:r w:rsidR="00127D0E" w:rsidRPr="2C2FB22C">
        <w:rPr>
          <w:lang w:eastAsia="ja-JP"/>
        </w:rPr>
        <w:t>situations</w:t>
      </w:r>
      <w:r w:rsidRPr="2C2FB22C">
        <w:rPr>
          <w:lang w:eastAsia="ja-JP"/>
        </w:rPr>
        <w:t xml:space="preserve"> </w:t>
      </w:r>
      <w:r w:rsidR="0016007B" w:rsidRPr="2C2FB22C">
        <w:rPr>
          <w:lang w:eastAsia="ja-JP"/>
        </w:rPr>
        <w:t>where</w:t>
      </w:r>
      <w:r w:rsidRPr="2C2FB22C">
        <w:rPr>
          <w:lang w:eastAsia="ja-JP"/>
        </w:rPr>
        <w:t xml:space="preserve"> </w:t>
      </w:r>
      <w:r w:rsidR="1BCC67B4" w:rsidRPr="2C2FB22C">
        <w:rPr>
          <w:lang w:eastAsia="ja-JP"/>
        </w:rPr>
        <w:t>an</w:t>
      </w:r>
      <w:r w:rsidRPr="2C2FB22C">
        <w:rPr>
          <w:lang w:eastAsia="ja-JP"/>
        </w:rPr>
        <w:t xml:space="preserve"> ongoing PRDCH </w:t>
      </w:r>
      <w:r w:rsidR="30C181F1" w:rsidRPr="2C2FB22C">
        <w:rPr>
          <w:lang w:eastAsia="ja-JP"/>
        </w:rPr>
        <w:t>is</w:t>
      </w:r>
      <w:r w:rsidRPr="2C2FB22C">
        <w:rPr>
          <w:lang w:eastAsia="ja-JP"/>
        </w:rPr>
        <w:t xml:space="preserve"> interrupted by </w:t>
      </w:r>
      <w:r w:rsidR="11CFDD48" w:rsidRPr="2C2FB22C">
        <w:rPr>
          <w:lang w:eastAsia="ja-JP"/>
        </w:rPr>
        <w:t xml:space="preserve">the </w:t>
      </w:r>
      <w:r w:rsidR="00127D0E" w:rsidRPr="2C2FB22C">
        <w:rPr>
          <w:lang w:eastAsia="ja-JP"/>
        </w:rPr>
        <w:t xml:space="preserve">synchronization signal depending </w:t>
      </w:r>
      <w:r w:rsidR="44318022" w:rsidRPr="2C2FB22C">
        <w:rPr>
          <w:lang w:eastAsia="ja-JP"/>
        </w:rPr>
        <w:t xml:space="preserve">on </w:t>
      </w:r>
      <w:r w:rsidR="00127D0E" w:rsidRPr="2C2FB22C">
        <w:rPr>
          <w:lang w:eastAsia="ja-JP"/>
        </w:rPr>
        <w:t>how long the previous PRDCH transmission continues. In case of quasi-periodic</w:t>
      </w:r>
      <w:r w:rsidR="009F51B2" w:rsidRPr="2C2FB22C">
        <w:rPr>
          <w:lang w:eastAsia="ja-JP"/>
        </w:rPr>
        <w:t xml:space="preserve">, the transmission of frequency synchronization can be </w:t>
      </w:r>
      <w:r w:rsidR="00431045" w:rsidRPr="2C2FB22C">
        <w:rPr>
          <w:lang w:eastAsia="ja-JP"/>
        </w:rPr>
        <w:t>delayed</w:t>
      </w:r>
      <w:r w:rsidR="009F51B2" w:rsidRPr="2C2FB22C">
        <w:rPr>
          <w:lang w:eastAsia="ja-JP"/>
        </w:rPr>
        <w:t xml:space="preserve"> until the previous PRDCH transmission is finished. </w:t>
      </w:r>
      <w:r w:rsidR="00F71B3E" w:rsidRPr="2C2FB22C">
        <w:rPr>
          <w:lang w:eastAsia="ja-JP"/>
        </w:rPr>
        <w:t>There are pros and cons</w:t>
      </w:r>
      <w:r w:rsidR="005119D2" w:rsidRPr="2C2FB22C">
        <w:rPr>
          <w:lang w:eastAsia="ja-JP"/>
        </w:rPr>
        <w:t xml:space="preserve">. </w:t>
      </w:r>
      <w:r w:rsidR="00F71B3E" w:rsidRPr="2C2FB22C">
        <w:rPr>
          <w:lang w:eastAsia="ja-JP"/>
        </w:rPr>
        <w:t>Therefore, these aspect</w:t>
      </w:r>
      <w:r w:rsidR="17EC2F7C" w:rsidRPr="2C2FB22C">
        <w:rPr>
          <w:lang w:eastAsia="ja-JP"/>
        </w:rPr>
        <w:t>s</w:t>
      </w:r>
      <w:r w:rsidR="00F71B3E" w:rsidRPr="2C2FB22C">
        <w:rPr>
          <w:lang w:eastAsia="ja-JP"/>
        </w:rPr>
        <w:t xml:space="preserve"> should be further discussed.</w:t>
      </w:r>
    </w:p>
    <w:p w14:paraId="44DC7384" w14:textId="6838060B" w:rsidR="00335CF7" w:rsidRDefault="00782BB7" w:rsidP="007D0AE0">
      <w:pPr>
        <w:rPr>
          <w:b/>
          <w:bCs/>
          <w:lang w:eastAsia="ja-JP"/>
        </w:rPr>
      </w:pPr>
      <w:r w:rsidRPr="2C2FB22C">
        <w:rPr>
          <w:b/>
          <w:bCs/>
          <w:lang w:eastAsia="ja-JP"/>
        </w:rPr>
        <w:t xml:space="preserve">Proposal </w:t>
      </w:r>
      <w:r w:rsidR="3AB8F9CF" w:rsidRPr="2C2FB22C">
        <w:rPr>
          <w:b/>
          <w:bCs/>
          <w:lang w:eastAsia="ja-JP"/>
        </w:rPr>
        <w:t>1</w:t>
      </w:r>
      <w:r w:rsidRPr="2C2FB22C">
        <w:rPr>
          <w:b/>
          <w:bCs/>
          <w:lang w:eastAsia="ja-JP"/>
        </w:rPr>
        <w:t xml:space="preserve">: </w:t>
      </w:r>
      <w:r w:rsidR="00F6346E" w:rsidRPr="2C2FB22C">
        <w:rPr>
          <w:b/>
          <w:bCs/>
          <w:lang w:eastAsia="ja-JP"/>
        </w:rPr>
        <w:t>T</w:t>
      </w:r>
      <w:r w:rsidRPr="2C2FB22C">
        <w:rPr>
          <w:b/>
          <w:bCs/>
          <w:lang w:eastAsia="ja-JP"/>
        </w:rPr>
        <w:t xml:space="preserve">he periodic R2D </w:t>
      </w:r>
      <w:r w:rsidR="00F6346E" w:rsidRPr="2C2FB22C">
        <w:rPr>
          <w:b/>
          <w:bCs/>
          <w:lang w:eastAsia="ja-JP"/>
        </w:rPr>
        <w:t>synchronization signal should be used.</w:t>
      </w:r>
      <w:r w:rsidR="00386D49" w:rsidRPr="2C2FB22C">
        <w:rPr>
          <w:b/>
          <w:bCs/>
          <w:lang w:eastAsia="ja-JP"/>
        </w:rPr>
        <w:t xml:space="preserve"> How exactly periodic is FFS.</w:t>
      </w:r>
    </w:p>
    <w:p w14:paraId="435C1DE5" w14:textId="77777777" w:rsidR="00BD759D" w:rsidRPr="00BD759D" w:rsidRDefault="00BD759D" w:rsidP="007D0AE0">
      <w:pPr>
        <w:rPr>
          <w:b/>
          <w:bCs/>
          <w:lang w:eastAsia="ja-JP"/>
        </w:rPr>
      </w:pPr>
    </w:p>
    <w:p w14:paraId="237BBE2E" w14:textId="3EF8D927" w:rsidR="007D0AE0" w:rsidRDefault="00256E08" w:rsidP="007D0AE0">
      <w:pPr>
        <w:rPr>
          <w:b/>
          <w:bCs/>
          <w:u w:val="single"/>
          <w:lang w:eastAsia="ja-JP"/>
        </w:rPr>
      </w:pPr>
      <w:r>
        <w:rPr>
          <w:b/>
          <w:bCs/>
          <w:u w:val="single"/>
          <w:lang w:eastAsia="ja-JP"/>
        </w:rPr>
        <w:t>B</w:t>
      </w:r>
      <w:r w:rsidRPr="00256E08">
        <w:rPr>
          <w:b/>
          <w:bCs/>
          <w:u w:val="single"/>
          <w:lang w:eastAsia="ja-JP"/>
        </w:rPr>
        <w:t>roadcast information acquisition</w:t>
      </w:r>
    </w:p>
    <w:p w14:paraId="3C39A055" w14:textId="06F6A5E7" w:rsidR="008D12F5" w:rsidRPr="00E27004" w:rsidRDefault="005C31A5" w:rsidP="007D0AE0">
      <w:pPr>
        <w:rPr>
          <w:lang w:eastAsia="ja-JP"/>
        </w:rPr>
      </w:pPr>
      <w:r w:rsidRPr="009414C6">
        <w:rPr>
          <w:lang w:eastAsia="ja-JP"/>
        </w:rPr>
        <w:t xml:space="preserve">The broadcast information is </w:t>
      </w:r>
      <w:r w:rsidR="006A2CB0">
        <w:rPr>
          <w:lang w:eastAsia="ja-JP"/>
        </w:rPr>
        <w:t>required</w:t>
      </w:r>
      <w:r w:rsidRPr="009414C6">
        <w:rPr>
          <w:lang w:eastAsia="ja-JP"/>
        </w:rPr>
        <w:t xml:space="preserve"> to support multi</w:t>
      </w:r>
      <w:r w:rsidR="00847A13">
        <w:rPr>
          <w:lang w:eastAsia="ja-JP"/>
        </w:rPr>
        <w:t>-sub</w:t>
      </w:r>
      <w:r w:rsidRPr="009414C6">
        <w:rPr>
          <w:lang w:eastAsia="ja-JP"/>
        </w:rPr>
        <w:t xml:space="preserve">carrier transmissions and multi-reader scenarios. </w:t>
      </w:r>
      <w:r w:rsidR="003B610F">
        <w:rPr>
          <w:lang w:eastAsia="ja-JP"/>
        </w:rPr>
        <w:t xml:space="preserve">It should carry the necessary information to access the system. </w:t>
      </w:r>
      <w:r w:rsidR="00E27004" w:rsidRPr="00E27004">
        <w:rPr>
          <w:lang w:eastAsia="ja-JP"/>
        </w:rPr>
        <w:t>The following agreement was made on broadcast information during the last meeting:</w:t>
      </w:r>
    </w:p>
    <w:tbl>
      <w:tblPr>
        <w:tblStyle w:val="TableGrid"/>
        <w:tblW w:w="0" w:type="auto"/>
        <w:tblLook w:val="04A0" w:firstRow="1" w:lastRow="0" w:firstColumn="1" w:lastColumn="0" w:noHBand="0" w:noVBand="1"/>
      </w:tblPr>
      <w:tblGrid>
        <w:gridCol w:w="9630"/>
      </w:tblGrid>
      <w:tr w:rsidR="008D12F5" w14:paraId="28E0A38D" w14:textId="77777777" w:rsidTr="008D12F5">
        <w:tc>
          <w:tcPr>
            <w:tcW w:w="9630" w:type="dxa"/>
          </w:tcPr>
          <w:p w14:paraId="5DEFAF5E" w14:textId="77777777" w:rsidR="008D12F5" w:rsidRPr="004B4DB0" w:rsidRDefault="008D12F5" w:rsidP="008D12F5">
            <w:pPr>
              <w:spacing w:after="0"/>
              <w:rPr>
                <w:b/>
                <w:bCs/>
                <w:szCs w:val="24"/>
                <w:lang w:val="en-GB"/>
              </w:rPr>
            </w:pPr>
            <w:r w:rsidRPr="004B4DB0">
              <w:rPr>
                <w:b/>
                <w:bCs/>
                <w:szCs w:val="24"/>
                <w:highlight w:val="green"/>
                <w:lang w:val="en-GB"/>
              </w:rPr>
              <w:t>Agreement</w:t>
            </w:r>
          </w:p>
          <w:p w14:paraId="4F278562" w14:textId="77777777" w:rsidR="008D12F5" w:rsidRPr="004B4DB0" w:rsidRDefault="008D12F5" w:rsidP="008D12F5">
            <w:pPr>
              <w:spacing w:after="0"/>
              <w:rPr>
                <w:rFonts w:ascii="Times" w:hAnsi="Times" w:cs="Times"/>
                <w:szCs w:val="24"/>
                <w:lang w:val="en-GB"/>
              </w:rPr>
            </w:pPr>
            <w:r w:rsidRPr="004B4DB0">
              <w:rPr>
                <w:rFonts w:ascii="Times" w:hAnsi="Times" w:cs="Times"/>
                <w:szCs w:val="24"/>
                <w:lang w:val="en-GB"/>
              </w:rPr>
              <w:t>For R2D, study at least the following aspects for the study of broadcast information:</w:t>
            </w:r>
          </w:p>
          <w:p w14:paraId="3A34F172" w14:textId="77777777" w:rsidR="008D12F5" w:rsidRPr="004B4DB0" w:rsidRDefault="008D12F5" w:rsidP="008D12F5">
            <w:pPr>
              <w:numPr>
                <w:ilvl w:val="0"/>
                <w:numId w:val="11"/>
              </w:numPr>
              <w:spacing w:after="0"/>
              <w:rPr>
                <w:rFonts w:ascii="Times" w:hAnsi="Times" w:cs="Times"/>
                <w:szCs w:val="24"/>
                <w:lang w:val="en-GB" w:eastAsia="x-none"/>
              </w:rPr>
            </w:pPr>
            <w:r w:rsidRPr="004B4DB0">
              <w:rPr>
                <w:rFonts w:ascii="Times" w:hAnsi="Times" w:cs="Times"/>
                <w:szCs w:val="24"/>
                <w:lang w:val="en-GB" w:eastAsia="x-none"/>
              </w:rPr>
              <w:t>Information included in the broadcast information</w:t>
            </w:r>
          </w:p>
          <w:p w14:paraId="1C1F6B06" w14:textId="77777777" w:rsidR="008D12F5" w:rsidRPr="004B4DB0" w:rsidRDefault="008D12F5" w:rsidP="008D12F5">
            <w:pPr>
              <w:numPr>
                <w:ilvl w:val="0"/>
                <w:numId w:val="11"/>
              </w:numPr>
              <w:spacing w:after="0"/>
              <w:rPr>
                <w:rFonts w:ascii="Times" w:hAnsi="Times" w:cs="Times"/>
                <w:szCs w:val="24"/>
                <w:lang w:val="en-GB" w:eastAsia="x-none"/>
              </w:rPr>
            </w:pPr>
            <w:r w:rsidRPr="004B4DB0">
              <w:rPr>
                <w:rFonts w:ascii="Times" w:hAnsi="Times" w:cs="Times"/>
                <w:szCs w:val="24"/>
                <w:lang w:val="en-GB" w:eastAsia="x-none"/>
              </w:rPr>
              <w:t>Whether to use PRDCH to carry the broadcast information</w:t>
            </w:r>
          </w:p>
          <w:p w14:paraId="7C597907" w14:textId="77777777" w:rsidR="008D12F5" w:rsidRPr="004B4DB0" w:rsidRDefault="008D12F5" w:rsidP="008D12F5">
            <w:pPr>
              <w:numPr>
                <w:ilvl w:val="0"/>
                <w:numId w:val="11"/>
              </w:numPr>
              <w:spacing w:after="0"/>
              <w:rPr>
                <w:rFonts w:ascii="Times" w:hAnsi="Times" w:cs="Times"/>
                <w:szCs w:val="24"/>
                <w:lang w:val="en-GB" w:eastAsia="x-none"/>
              </w:rPr>
            </w:pPr>
            <w:r w:rsidRPr="004B4DB0">
              <w:rPr>
                <w:rFonts w:ascii="Times" w:hAnsi="Times" w:cs="Times"/>
                <w:szCs w:val="24"/>
                <w:lang w:val="en-GB" w:eastAsia="x-none"/>
              </w:rPr>
              <w:t>Transmission of broadcast information:</w:t>
            </w:r>
          </w:p>
          <w:p w14:paraId="0F84F60F" w14:textId="77777777" w:rsidR="008D12F5" w:rsidRPr="004B4DB0" w:rsidRDefault="008D12F5" w:rsidP="008D12F5">
            <w:pPr>
              <w:numPr>
                <w:ilvl w:val="1"/>
                <w:numId w:val="11"/>
              </w:numPr>
              <w:spacing w:after="0"/>
              <w:rPr>
                <w:rFonts w:ascii="Times" w:hAnsi="Times" w:cs="Times"/>
                <w:szCs w:val="24"/>
                <w:lang w:val="en-GB" w:eastAsia="x-none"/>
              </w:rPr>
            </w:pPr>
            <w:r w:rsidRPr="004B4DB0">
              <w:rPr>
                <w:rFonts w:ascii="Times" w:hAnsi="Times" w:cs="Times"/>
                <w:szCs w:val="24"/>
                <w:lang w:val="en-GB" w:eastAsia="x-none"/>
              </w:rPr>
              <w:t>Option 1: periodic</w:t>
            </w:r>
          </w:p>
          <w:p w14:paraId="7AE0624E" w14:textId="77777777" w:rsidR="008D12F5" w:rsidRPr="004B4DB0" w:rsidRDefault="008D12F5" w:rsidP="008D12F5">
            <w:pPr>
              <w:numPr>
                <w:ilvl w:val="1"/>
                <w:numId w:val="11"/>
              </w:numPr>
              <w:spacing w:after="0"/>
              <w:rPr>
                <w:rFonts w:ascii="Times" w:eastAsia="Times New Roman" w:hAnsi="Times" w:cs="Times"/>
                <w:szCs w:val="24"/>
                <w:lang w:val="en-GB" w:eastAsia="x-none"/>
              </w:rPr>
            </w:pPr>
            <w:r w:rsidRPr="004B4DB0">
              <w:rPr>
                <w:rFonts w:ascii="Times" w:hAnsi="Times" w:cs="Times"/>
                <w:szCs w:val="24"/>
                <w:lang w:val="en-GB" w:eastAsia="x-none"/>
              </w:rPr>
              <w:t>Option 2: aperiodic</w:t>
            </w:r>
          </w:p>
          <w:p w14:paraId="46FE67CB" w14:textId="0D2847C5" w:rsidR="008D12F5" w:rsidRDefault="008D12F5" w:rsidP="008D12F5">
            <w:pPr>
              <w:rPr>
                <w:b/>
                <w:bCs/>
                <w:u w:val="single"/>
                <w:lang w:eastAsia="ja-JP"/>
              </w:rPr>
            </w:pPr>
            <w:r w:rsidRPr="004B4DB0">
              <w:rPr>
                <w:rFonts w:ascii="Times" w:hAnsi="Times" w:cs="Times"/>
                <w:szCs w:val="24"/>
                <w:lang w:val="en-GB" w:eastAsia="x-none"/>
              </w:rPr>
              <w:lastRenderedPageBreak/>
              <w:t>Time and frequency resources for transmission of the broadcast information, e.g. in relation to the synchronization signal.</w:t>
            </w:r>
          </w:p>
        </w:tc>
      </w:tr>
    </w:tbl>
    <w:p w14:paraId="71D226A8" w14:textId="77777777" w:rsidR="00BE0029" w:rsidRDefault="00BE0029" w:rsidP="007D0AE0">
      <w:pPr>
        <w:rPr>
          <w:lang w:eastAsia="ja-JP"/>
        </w:rPr>
      </w:pPr>
    </w:p>
    <w:p w14:paraId="18A16928" w14:textId="55A33918" w:rsidR="008D12F5" w:rsidRDefault="00A530FE" w:rsidP="007D0AE0">
      <w:pPr>
        <w:rPr>
          <w:lang w:eastAsia="ja-JP"/>
        </w:rPr>
      </w:pPr>
      <w:r w:rsidRPr="006327F7">
        <w:rPr>
          <w:lang w:eastAsia="ja-JP"/>
        </w:rPr>
        <w:t xml:space="preserve">A single reader may utilize one or more subcarriers for R2D transmissions. </w:t>
      </w:r>
      <w:r w:rsidR="006327F7">
        <w:rPr>
          <w:lang w:eastAsia="ja-JP"/>
        </w:rPr>
        <w:t>If the device is not preconfigured with the specific subcarrier</w:t>
      </w:r>
      <w:r w:rsidR="0086237D">
        <w:rPr>
          <w:lang w:eastAsia="ja-JP"/>
        </w:rPr>
        <w:t>(s)</w:t>
      </w:r>
      <w:r w:rsidR="006327F7">
        <w:rPr>
          <w:lang w:eastAsia="ja-JP"/>
        </w:rPr>
        <w:t xml:space="preserve">, it should search the subcarriers to </w:t>
      </w:r>
      <w:r w:rsidR="0086237D">
        <w:rPr>
          <w:lang w:eastAsia="ja-JP"/>
        </w:rPr>
        <w:t xml:space="preserve">find </w:t>
      </w:r>
      <w:r w:rsidR="003E20BA">
        <w:rPr>
          <w:lang w:eastAsia="ja-JP"/>
        </w:rPr>
        <w:t xml:space="preserve">active subcarrier(s). The </w:t>
      </w:r>
      <w:r w:rsidR="00B575AB">
        <w:rPr>
          <w:lang w:eastAsia="ja-JP"/>
        </w:rPr>
        <w:t xml:space="preserve">broadcast signal could be sent over each active subcarrier to enable the A-IoT device </w:t>
      </w:r>
      <w:r w:rsidR="00022F0B">
        <w:rPr>
          <w:lang w:eastAsia="ja-JP"/>
        </w:rPr>
        <w:t>to find</w:t>
      </w:r>
      <w:r w:rsidR="00774001">
        <w:rPr>
          <w:lang w:eastAsia="ja-JP"/>
        </w:rPr>
        <w:t xml:space="preserve"> </w:t>
      </w:r>
      <w:r w:rsidR="006E0641">
        <w:rPr>
          <w:lang w:eastAsia="ja-JP"/>
        </w:rPr>
        <w:t>the</w:t>
      </w:r>
      <w:r w:rsidR="00022F0B">
        <w:rPr>
          <w:lang w:eastAsia="ja-JP"/>
        </w:rPr>
        <w:t>m</w:t>
      </w:r>
      <w:r w:rsidR="0086237D">
        <w:rPr>
          <w:lang w:eastAsia="ja-JP"/>
        </w:rPr>
        <w:t>.</w:t>
      </w:r>
      <w:r w:rsidR="00F8546B">
        <w:rPr>
          <w:lang w:eastAsia="ja-JP"/>
        </w:rPr>
        <w:t xml:space="preserve"> </w:t>
      </w:r>
      <w:r w:rsidR="00C220C0">
        <w:rPr>
          <w:lang w:eastAsia="ja-JP"/>
        </w:rPr>
        <w:t xml:space="preserve">It </w:t>
      </w:r>
      <w:r w:rsidR="00914288">
        <w:rPr>
          <w:lang w:eastAsia="ja-JP"/>
        </w:rPr>
        <w:t>may</w:t>
      </w:r>
      <w:r w:rsidR="00D90E7C">
        <w:rPr>
          <w:lang w:eastAsia="ja-JP"/>
        </w:rPr>
        <w:t xml:space="preserve"> carry different information, such as </w:t>
      </w:r>
      <w:r w:rsidR="00CF1394">
        <w:rPr>
          <w:lang w:eastAsia="ja-JP"/>
        </w:rPr>
        <w:t xml:space="preserve">the reader ID </w:t>
      </w:r>
      <w:r w:rsidR="0052696C">
        <w:rPr>
          <w:lang w:eastAsia="ja-JP"/>
        </w:rPr>
        <w:t xml:space="preserve">and </w:t>
      </w:r>
      <w:r w:rsidR="007A7579">
        <w:rPr>
          <w:lang w:eastAsia="ja-JP"/>
        </w:rPr>
        <w:t xml:space="preserve">the power control parameters. </w:t>
      </w:r>
      <w:r w:rsidR="0052696C">
        <w:rPr>
          <w:lang w:eastAsia="ja-JP"/>
        </w:rPr>
        <w:t xml:space="preserve">Depending on the information carried by the </w:t>
      </w:r>
      <w:r w:rsidR="000D5E1A">
        <w:rPr>
          <w:lang w:eastAsia="ja-JP"/>
        </w:rPr>
        <w:t xml:space="preserve">broadcast signal, </w:t>
      </w:r>
      <w:r w:rsidR="003E43D6">
        <w:rPr>
          <w:lang w:eastAsia="ja-JP"/>
        </w:rPr>
        <w:t xml:space="preserve">the broadcast information could be sent </w:t>
      </w:r>
      <w:r w:rsidR="003F02E2">
        <w:rPr>
          <w:lang w:eastAsia="ja-JP"/>
        </w:rPr>
        <w:t xml:space="preserve">periodically or </w:t>
      </w:r>
      <w:proofErr w:type="spellStart"/>
      <w:r w:rsidR="00EC5D44">
        <w:rPr>
          <w:lang w:eastAsia="ja-JP"/>
        </w:rPr>
        <w:t>a</w:t>
      </w:r>
      <w:r w:rsidR="003E43D6">
        <w:rPr>
          <w:lang w:eastAsia="ja-JP"/>
        </w:rPr>
        <w:t>periodically</w:t>
      </w:r>
      <w:proofErr w:type="spellEnd"/>
      <w:r w:rsidR="003E43D6">
        <w:rPr>
          <w:lang w:eastAsia="ja-JP"/>
        </w:rPr>
        <w:t>.</w:t>
      </w:r>
      <w:r w:rsidR="003F02E2">
        <w:rPr>
          <w:lang w:eastAsia="ja-JP"/>
        </w:rPr>
        <w:t xml:space="preserve"> However</w:t>
      </w:r>
      <w:r w:rsidR="00A34E68">
        <w:rPr>
          <w:lang w:eastAsia="ja-JP"/>
        </w:rPr>
        <w:t xml:space="preserve">, </w:t>
      </w:r>
      <w:proofErr w:type="gramStart"/>
      <w:r w:rsidR="003F02E2">
        <w:rPr>
          <w:lang w:eastAsia="ja-JP"/>
        </w:rPr>
        <w:t>similar to</w:t>
      </w:r>
      <w:proofErr w:type="gramEnd"/>
      <w:r w:rsidR="003F02E2">
        <w:rPr>
          <w:lang w:eastAsia="ja-JP"/>
        </w:rPr>
        <w:t xml:space="preserve"> the synchronization signal, the</w:t>
      </w:r>
      <w:r w:rsidR="00A34E68">
        <w:rPr>
          <w:lang w:eastAsia="ja-JP"/>
        </w:rPr>
        <w:t xml:space="preserve"> periodic transmission of </w:t>
      </w:r>
      <w:r w:rsidR="007E1731">
        <w:rPr>
          <w:lang w:eastAsia="ja-JP"/>
        </w:rPr>
        <w:t>broadcast signal can reduce the device power consumption.</w:t>
      </w:r>
    </w:p>
    <w:p w14:paraId="492B7E74" w14:textId="62595E56" w:rsidR="007E1731" w:rsidRDefault="007E1731" w:rsidP="007D0AE0">
      <w:pPr>
        <w:rPr>
          <w:b/>
          <w:bCs/>
          <w:lang w:eastAsia="ja-JP"/>
        </w:rPr>
      </w:pPr>
      <w:r w:rsidRPr="2C2FB22C">
        <w:rPr>
          <w:b/>
          <w:bCs/>
          <w:lang w:eastAsia="ja-JP"/>
        </w:rPr>
        <w:t xml:space="preserve">Proposal </w:t>
      </w:r>
      <w:r w:rsidR="43817684" w:rsidRPr="2C2FB22C">
        <w:rPr>
          <w:b/>
          <w:bCs/>
          <w:lang w:eastAsia="ja-JP"/>
        </w:rPr>
        <w:t>2</w:t>
      </w:r>
      <w:r w:rsidRPr="2C2FB22C">
        <w:rPr>
          <w:b/>
          <w:bCs/>
          <w:lang w:eastAsia="ja-JP"/>
        </w:rPr>
        <w:t xml:space="preserve">: The broadcast signal should be </w:t>
      </w:r>
      <w:r w:rsidR="3E1A1B01" w:rsidRPr="2C2FB22C">
        <w:rPr>
          <w:b/>
          <w:bCs/>
          <w:lang w:eastAsia="ja-JP"/>
        </w:rPr>
        <w:t>carried</w:t>
      </w:r>
      <w:r w:rsidRPr="2C2FB22C">
        <w:rPr>
          <w:b/>
          <w:bCs/>
          <w:lang w:eastAsia="ja-JP"/>
        </w:rPr>
        <w:t xml:space="preserve"> over each active subcarrier.</w:t>
      </w:r>
    </w:p>
    <w:p w14:paraId="2E2311DB" w14:textId="74B23D53" w:rsidR="008E67D4" w:rsidRDefault="007E1731" w:rsidP="007D0AE0">
      <w:pPr>
        <w:rPr>
          <w:b/>
          <w:bCs/>
          <w:lang w:eastAsia="ja-JP"/>
        </w:rPr>
      </w:pPr>
      <w:r w:rsidRPr="2C2FB22C">
        <w:rPr>
          <w:b/>
          <w:bCs/>
          <w:lang w:eastAsia="ja-JP"/>
        </w:rPr>
        <w:t xml:space="preserve">Proposal </w:t>
      </w:r>
      <w:r w:rsidR="0B069536" w:rsidRPr="2C2FB22C">
        <w:rPr>
          <w:b/>
          <w:bCs/>
          <w:lang w:eastAsia="ja-JP"/>
        </w:rPr>
        <w:t>3</w:t>
      </w:r>
      <w:r w:rsidRPr="2C2FB22C">
        <w:rPr>
          <w:b/>
          <w:bCs/>
          <w:lang w:eastAsia="ja-JP"/>
        </w:rPr>
        <w:t xml:space="preserve">: The broadcast signal should carry essential </w:t>
      </w:r>
      <w:r w:rsidR="008E67D4" w:rsidRPr="2C2FB22C">
        <w:rPr>
          <w:b/>
          <w:bCs/>
          <w:lang w:eastAsia="ja-JP"/>
        </w:rPr>
        <w:t xml:space="preserve">access parameters, such </w:t>
      </w:r>
      <w:r w:rsidR="0090448F" w:rsidRPr="2C2FB22C">
        <w:rPr>
          <w:b/>
          <w:bCs/>
          <w:lang w:eastAsia="ja-JP"/>
        </w:rPr>
        <w:t>as</w:t>
      </w:r>
      <w:r w:rsidR="008E67D4" w:rsidRPr="2C2FB22C">
        <w:rPr>
          <w:b/>
          <w:bCs/>
          <w:lang w:eastAsia="ja-JP"/>
        </w:rPr>
        <w:t xml:space="preserve"> the reader ID and the power control parameters.</w:t>
      </w:r>
    </w:p>
    <w:p w14:paraId="31E48EB8" w14:textId="77777777" w:rsidR="003B610F" w:rsidRDefault="003B610F" w:rsidP="007D0AE0">
      <w:pPr>
        <w:rPr>
          <w:b/>
          <w:bCs/>
          <w:u w:val="single"/>
          <w:lang w:eastAsia="ja-JP"/>
        </w:rPr>
      </w:pPr>
    </w:p>
    <w:p w14:paraId="0EC7F061" w14:textId="66724123" w:rsidR="00062975" w:rsidRDefault="00062975" w:rsidP="007D0AE0">
      <w:pPr>
        <w:rPr>
          <w:b/>
          <w:bCs/>
          <w:u w:val="single"/>
          <w:lang w:eastAsia="ja-JP"/>
        </w:rPr>
      </w:pPr>
      <w:r w:rsidRPr="00062975">
        <w:rPr>
          <w:b/>
          <w:bCs/>
          <w:u w:val="single"/>
          <w:lang w:eastAsia="ja-JP"/>
        </w:rPr>
        <w:t>R</w:t>
      </w:r>
      <w:r w:rsidRPr="00062975">
        <w:rPr>
          <w:rFonts w:hint="eastAsia"/>
          <w:b/>
          <w:bCs/>
          <w:u w:val="single"/>
          <w:lang w:eastAsia="ja-JP"/>
        </w:rPr>
        <w:t>andom access</w:t>
      </w:r>
    </w:p>
    <w:p w14:paraId="734074E8" w14:textId="2AF695F3" w:rsidR="00EB4F5D" w:rsidRDefault="00AF69C8" w:rsidP="00194C49">
      <w:pPr>
        <w:spacing w:after="0"/>
        <w:rPr>
          <w:lang w:eastAsia="ja-JP"/>
        </w:rPr>
      </w:pPr>
      <w:r w:rsidRPr="00194C49">
        <w:rPr>
          <w:lang w:eastAsia="ja-JP"/>
        </w:rPr>
        <w:t>Rel</w:t>
      </w:r>
      <w:r w:rsidR="00F07E99" w:rsidRPr="00194C49">
        <w:rPr>
          <w:lang w:eastAsia="ja-JP"/>
        </w:rPr>
        <w:t xml:space="preserve">. 19 </w:t>
      </w:r>
      <w:r w:rsidR="00361482">
        <w:rPr>
          <w:lang w:eastAsia="ja-JP"/>
        </w:rPr>
        <w:t xml:space="preserve">supports </w:t>
      </w:r>
      <w:r w:rsidR="00B6111C">
        <w:rPr>
          <w:lang w:eastAsia="ja-JP"/>
        </w:rPr>
        <w:t xml:space="preserve">only </w:t>
      </w:r>
      <w:r w:rsidR="00361482">
        <w:rPr>
          <w:lang w:eastAsia="ja-JP"/>
        </w:rPr>
        <w:t xml:space="preserve">one or </w:t>
      </w:r>
      <w:r w:rsidR="00B6111C">
        <w:rPr>
          <w:lang w:eastAsia="ja-JP"/>
        </w:rPr>
        <w:t xml:space="preserve">two </w:t>
      </w:r>
      <w:r w:rsidR="00361482">
        <w:rPr>
          <w:lang w:eastAsia="ja-JP"/>
        </w:rPr>
        <w:t xml:space="preserve">transmission occasions </w:t>
      </w:r>
      <w:r w:rsidR="00B6111C">
        <w:rPr>
          <w:lang w:eastAsia="ja-JP"/>
        </w:rPr>
        <w:t>(</w:t>
      </w:r>
      <w:r w:rsidR="00CD2AFE">
        <w:rPr>
          <w:lang w:eastAsia="ja-JP"/>
        </w:rPr>
        <w:t>X=1 or 2</w:t>
      </w:r>
      <w:r w:rsidR="00B6111C">
        <w:rPr>
          <w:lang w:eastAsia="ja-JP"/>
        </w:rPr>
        <w:t>)</w:t>
      </w:r>
      <w:r w:rsidR="00CD2AFE">
        <w:rPr>
          <w:lang w:eastAsia="ja-JP"/>
        </w:rPr>
        <w:t xml:space="preserve"> </w:t>
      </w:r>
      <w:r w:rsidR="00361482">
        <w:rPr>
          <w:lang w:eastAsia="ja-JP"/>
        </w:rPr>
        <w:t xml:space="preserve">in time domain for </w:t>
      </w:r>
      <w:r w:rsidR="00B6111C">
        <w:rPr>
          <w:lang w:eastAsia="ja-JP"/>
        </w:rPr>
        <w:t>Msg1 transmissions in random access pro</w:t>
      </w:r>
      <w:r w:rsidR="009034C1">
        <w:rPr>
          <w:lang w:eastAsia="ja-JP"/>
        </w:rPr>
        <w:t>cedure</w:t>
      </w:r>
      <w:r w:rsidR="00CD2AFE">
        <w:rPr>
          <w:lang w:eastAsia="ja-JP"/>
        </w:rPr>
        <w:t xml:space="preserve">, due to the </w:t>
      </w:r>
      <w:r w:rsidR="005C2DA7">
        <w:rPr>
          <w:lang w:eastAsia="ja-JP"/>
        </w:rPr>
        <w:t>large</w:t>
      </w:r>
      <w:r w:rsidR="00CD2AFE">
        <w:rPr>
          <w:lang w:eastAsia="ja-JP"/>
        </w:rPr>
        <w:t xml:space="preserve"> SFO of the </w:t>
      </w:r>
      <w:r w:rsidR="009034C1">
        <w:rPr>
          <w:lang w:eastAsia="ja-JP"/>
        </w:rPr>
        <w:t>D</w:t>
      </w:r>
      <w:r w:rsidR="00CD2AFE">
        <w:rPr>
          <w:lang w:eastAsia="ja-JP"/>
        </w:rPr>
        <w:t xml:space="preserve">evice </w:t>
      </w:r>
      <w:r w:rsidR="007D5249">
        <w:rPr>
          <w:lang w:eastAsia="ja-JP"/>
        </w:rPr>
        <w:t>type 1</w:t>
      </w:r>
      <w:r w:rsidR="00B6111C">
        <w:rPr>
          <w:lang w:eastAsia="ja-JP"/>
        </w:rPr>
        <w:t>.</w:t>
      </w:r>
      <w:r w:rsidR="007D5249">
        <w:rPr>
          <w:lang w:eastAsia="ja-JP"/>
        </w:rPr>
        <w:t xml:space="preserve"> The </w:t>
      </w:r>
      <w:r w:rsidR="00EF3257">
        <w:rPr>
          <w:lang w:eastAsia="ja-JP"/>
        </w:rPr>
        <w:t>De</w:t>
      </w:r>
      <w:r w:rsidR="007D5249">
        <w:rPr>
          <w:lang w:eastAsia="ja-JP"/>
        </w:rPr>
        <w:t>vice type</w:t>
      </w:r>
      <w:r w:rsidR="00EF3257">
        <w:rPr>
          <w:lang w:eastAsia="ja-JP"/>
        </w:rPr>
        <w:t>s</w:t>
      </w:r>
      <w:r w:rsidR="007D5249">
        <w:rPr>
          <w:lang w:eastAsia="ja-JP"/>
        </w:rPr>
        <w:t xml:space="preserve"> 2b and C have</w:t>
      </w:r>
      <w:r w:rsidR="005C2DA7">
        <w:rPr>
          <w:lang w:eastAsia="ja-JP"/>
        </w:rPr>
        <w:t xml:space="preserve"> more accurate </w:t>
      </w:r>
      <w:r w:rsidR="00BF3D3B">
        <w:rPr>
          <w:lang w:eastAsia="ja-JP"/>
        </w:rPr>
        <w:t xml:space="preserve">oscillators with lower SFO. </w:t>
      </w:r>
      <w:r w:rsidR="00B451C5">
        <w:rPr>
          <w:lang w:eastAsia="ja-JP"/>
        </w:rPr>
        <w:t xml:space="preserve">To reduce the </w:t>
      </w:r>
      <w:r w:rsidR="004757D2">
        <w:rPr>
          <w:lang w:eastAsia="ja-JP"/>
        </w:rPr>
        <w:t>signaling overhead for Msg1 trigger signa</w:t>
      </w:r>
      <w:r w:rsidR="004E7B26">
        <w:rPr>
          <w:lang w:eastAsia="ja-JP"/>
        </w:rPr>
        <w:t>l</w:t>
      </w:r>
      <w:r w:rsidR="004757D2">
        <w:rPr>
          <w:lang w:eastAsia="ja-JP"/>
        </w:rPr>
        <w:t xml:space="preserve">, larger </w:t>
      </w:r>
      <w:r w:rsidR="004E7B26">
        <w:rPr>
          <w:lang w:eastAsia="ja-JP"/>
        </w:rPr>
        <w:t>transmission</w:t>
      </w:r>
      <w:r w:rsidR="004757D2">
        <w:rPr>
          <w:lang w:eastAsia="ja-JP"/>
        </w:rPr>
        <w:t xml:space="preserve"> occasions could be considered, i.e.,</w:t>
      </w:r>
      <w:r w:rsidR="004E7B26">
        <w:rPr>
          <w:lang w:eastAsia="ja-JP"/>
        </w:rPr>
        <w:t xml:space="preserve"> </w:t>
      </w:r>
      <w:r w:rsidR="004757D2">
        <w:rPr>
          <w:lang w:eastAsia="ja-JP"/>
        </w:rPr>
        <w:t>X&gt;</w:t>
      </w:r>
      <w:r w:rsidR="004E7B26">
        <w:rPr>
          <w:lang w:eastAsia="ja-JP"/>
        </w:rPr>
        <w:t>2</w:t>
      </w:r>
      <w:r w:rsidR="004757D2">
        <w:rPr>
          <w:lang w:eastAsia="ja-JP"/>
        </w:rPr>
        <w:t>.</w:t>
      </w:r>
    </w:p>
    <w:p w14:paraId="50284140" w14:textId="77777777" w:rsidR="00DE0E09" w:rsidRDefault="00DE0E09" w:rsidP="00194C49">
      <w:pPr>
        <w:spacing w:after="0"/>
        <w:rPr>
          <w:lang w:eastAsia="ja-JP"/>
        </w:rPr>
      </w:pPr>
    </w:p>
    <w:p w14:paraId="2AFFD8DB" w14:textId="35010871" w:rsidR="00AF69C8" w:rsidRPr="005D4F1A" w:rsidRDefault="00EB4F5D" w:rsidP="00194C49">
      <w:pPr>
        <w:spacing w:after="0"/>
        <w:rPr>
          <w:b/>
          <w:bCs/>
          <w:lang w:eastAsia="ja-JP"/>
        </w:rPr>
      </w:pPr>
      <w:r w:rsidRPr="005D4F1A">
        <w:rPr>
          <w:b/>
          <w:bCs/>
          <w:lang w:eastAsia="ja-JP"/>
        </w:rPr>
        <w:t xml:space="preserve">Proposal </w:t>
      </w:r>
      <w:r w:rsidR="78728724" w:rsidRPr="2C2FB22C">
        <w:rPr>
          <w:b/>
          <w:bCs/>
          <w:lang w:eastAsia="ja-JP"/>
        </w:rPr>
        <w:t>4</w:t>
      </w:r>
      <w:r w:rsidRPr="005D4F1A">
        <w:rPr>
          <w:b/>
          <w:bCs/>
          <w:lang w:eastAsia="ja-JP"/>
        </w:rPr>
        <w:t xml:space="preserve">: Support larger transmission occasions </w:t>
      </w:r>
      <w:r w:rsidR="00AF69C8" w:rsidRPr="005D4F1A">
        <w:rPr>
          <w:b/>
          <w:bCs/>
          <w:lang w:eastAsia="ja-JP"/>
        </w:rPr>
        <w:t xml:space="preserve">(X&gt;2) </w:t>
      </w:r>
      <w:r w:rsidRPr="005D4F1A">
        <w:rPr>
          <w:b/>
          <w:bCs/>
          <w:lang w:eastAsia="ja-JP"/>
        </w:rPr>
        <w:t>for Msg1 transmissions</w:t>
      </w:r>
      <w:r w:rsidR="00AF69C8" w:rsidRPr="005D4F1A">
        <w:rPr>
          <w:b/>
          <w:bCs/>
          <w:lang w:eastAsia="ja-JP"/>
        </w:rPr>
        <w:t>.</w:t>
      </w:r>
    </w:p>
    <w:p w14:paraId="7FA5CEC1" w14:textId="00A091A3" w:rsidR="00A478D9" w:rsidRPr="004757D2" w:rsidRDefault="00EB4F5D" w:rsidP="00194C49">
      <w:pPr>
        <w:spacing w:after="0"/>
        <w:rPr>
          <w:lang w:eastAsia="ja-JP"/>
        </w:rPr>
      </w:pPr>
      <w:r>
        <w:rPr>
          <w:lang w:eastAsia="ja-JP"/>
        </w:rPr>
        <w:t xml:space="preserve"> </w:t>
      </w:r>
      <w:r w:rsidR="004757D2">
        <w:rPr>
          <w:lang w:eastAsia="ja-JP"/>
        </w:rPr>
        <w:t xml:space="preserve"> </w:t>
      </w:r>
    </w:p>
    <w:p w14:paraId="2D6CA5B8" w14:textId="77777777" w:rsidR="00BF3D3B" w:rsidRPr="00194C49" w:rsidRDefault="00BF3D3B" w:rsidP="00194C49">
      <w:pPr>
        <w:spacing w:after="0"/>
        <w:rPr>
          <w:lang w:eastAsia="ja-JP"/>
        </w:rPr>
      </w:pPr>
    </w:p>
    <w:p w14:paraId="47B5CB14" w14:textId="38C23DC1" w:rsidR="00256E08" w:rsidRDefault="00B33660" w:rsidP="007D0AE0">
      <w:pPr>
        <w:rPr>
          <w:b/>
          <w:bCs/>
          <w:u w:val="single"/>
          <w:lang w:eastAsia="ja-JP"/>
        </w:rPr>
      </w:pPr>
      <w:r w:rsidRPr="00B33660">
        <w:rPr>
          <w:b/>
          <w:bCs/>
          <w:u w:val="single"/>
          <w:lang w:eastAsia="ja-JP"/>
        </w:rPr>
        <w:t>DO-A</w:t>
      </w:r>
      <w:r>
        <w:rPr>
          <w:b/>
          <w:bCs/>
          <w:u w:val="single"/>
          <w:lang w:eastAsia="ja-JP"/>
        </w:rPr>
        <w:t xml:space="preserve"> transmissions</w:t>
      </w:r>
    </w:p>
    <w:p w14:paraId="0E93670F" w14:textId="5A0C5E18" w:rsidR="00AF69C8" w:rsidRPr="00AF69C8" w:rsidRDefault="00AF69C8" w:rsidP="00AF69C8">
      <w:pPr>
        <w:spacing w:after="0"/>
        <w:rPr>
          <w:lang w:eastAsia="ja-JP"/>
        </w:rPr>
      </w:pPr>
      <w:r w:rsidRPr="00AF69C8">
        <w:rPr>
          <w:lang w:eastAsia="ja-JP"/>
        </w:rPr>
        <w:t xml:space="preserve">The following agreements were made on DO-A transmissions during the </w:t>
      </w:r>
      <w:r w:rsidR="00537CBC">
        <w:rPr>
          <w:lang w:eastAsia="ja-JP"/>
        </w:rPr>
        <w:t>last</w:t>
      </w:r>
      <w:r w:rsidRPr="00AF69C8">
        <w:rPr>
          <w:lang w:eastAsia="ja-JP"/>
        </w:rPr>
        <w:t xml:space="preserve"> meeting:</w:t>
      </w:r>
    </w:p>
    <w:tbl>
      <w:tblPr>
        <w:tblStyle w:val="TableGrid"/>
        <w:tblW w:w="0" w:type="auto"/>
        <w:tblLook w:val="04A0" w:firstRow="1" w:lastRow="0" w:firstColumn="1" w:lastColumn="0" w:noHBand="0" w:noVBand="1"/>
      </w:tblPr>
      <w:tblGrid>
        <w:gridCol w:w="9630"/>
      </w:tblGrid>
      <w:tr w:rsidR="0008031A" w14:paraId="3206FC58" w14:textId="77777777" w:rsidTr="0008031A">
        <w:tc>
          <w:tcPr>
            <w:tcW w:w="9630" w:type="dxa"/>
          </w:tcPr>
          <w:p w14:paraId="64F8F00F" w14:textId="77777777" w:rsidR="0008031A" w:rsidRPr="009E616A" w:rsidRDefault="0008031A" w:rsidP="0008031A">
            <w:pPr>
              <w:spacing w:after="0"/>
              <w:rPr>
                <w:rFonts w:eastAsia="DengXian"/>
                <w:b/>
                <w:bCs/>
              </w:rPr>
            </w:pPr>
            <w:r w:rsidRPr="009E616A">
              <w:rPr>
                <w:rFonts w:eastAsia="DengXian"/>
                <w:b/>
                <w:bCs/>
                <w:highlight w:val="green"/>
              </w:rPr>
              <w:t>Agreement</w:t>
            </w:r>
          </w:p>
          <w:p w14:paraId="3D1E4EAF"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resource allocation method for the first D2R transmission for DO-A for Device 2b and for Device C, study following options considering feasibility:</w:t>
            </w:r>
          </w:p>
          <w:p w14:paraId="4EBD643E"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 xml:space="preserve">Option 1: </w:t>
            </w:r>
            <w:r w:rsidRPr="009E616A">
              <w:rPr>
                <w:rFonts w:hint="eastAsia"/>
                <w:lang w:eastAsia="ko-KR"/>
              </w:rPr>
              <w:t xml:space="preserve">Periodic </w:t>
            </w:r>
            <w:r w:rsidRPr="009E616A">
              <w:rPr>
                <w:lang w:eastAsia="ko-KR"/>
              </w:rPr>
              <w:t xml:space="preserve">D2R </w:t>
            </w:r>
            <w:r w:rsidRPr="009E616A">
              <w:rPr>
                <w:rFonts w:hint="eastAsia"/>
                <w:lang w:eastAsia="ko-KR"/>
              </w:rPr>
              <w:t>resource allocation</w:t>
            </w:r>
          </w:p>
          <w:p w14:paraId="52BB821A"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A</w:t>
            </w:r>
            <w:r w:rsidRPr="009E616A">
              <w:rPr>
                <w:rFonts w:hint="eastAsia"/>
                <w:lang w:eastAsia="ko-KR"/>
              </w:rPr>
              <w:t xml:space="preserve">periodic </w:t>
            </w:r>
            <w:r w:rsidRPr="009E616A">
              <w:rPr>
                <w:lang w:eastAsia="ko-KR"/>
              </w:rPr>
              <w:t xml:space="preserve">D2R </w:t>
            </w:r>
            <w:r w:rsidRPr="009E616A">
              <w:rPr>
                <w:rFonts w:hint="eastAsia"/>
                <w:lang w:eastAsia="ko-KR"/>
              </w:rPr>
              <w:t>resource allocation</w:t>
            </w:r>
          </w:p>
          <w:p w14:paraId="7E7B08A4" w14:textId="77777777" w:rsidR="0008031A" w:rsidRPr="009E616A" w:rsidRDefault="0008031A" w:rsidP="0008031A">
            <w:pPr>
              <w:overflowPunct w:val="0"/>
              <w:autoSpaceDE w:val="0"/>
              <w:autoSpaceDN w:val="0"/>
              <w:adjustRightInd w:val="0"/>
              <w:spacing w:after="0"/>
              <w:contextualSpacing/>
              <w:textAlignment w:val="baseline"/>
              <w:rPr>
                <w:lang w:eastAsia="ko-KR"/>
              </w:rPr>
            </w:pPr>
          </w:p>
          <w:p w14:paraId="2746F7DA" w14:textId="77777777" w:rsidR="0008031A" w:rsidRPr="009E616A" w:rsidRDefault="0008031A" w:rsidP="0008031A">
            <w:pPr>
              <w:spacing w:after="0"/>
              <w:rPr>
                <w:rFonts w:eastAsia="DengXian"/>
                <w:b/>
                <w:bCs/>
              </w:rPr>
            </w:pPr>
            <w:r w:rsidRPr="009E616A">
              <w:rPr>
                <w:rFonts w:eastAsia="DengXian"/>
                <w:b/>
                <w:bCs/>
                <w:highlight w:val="green"/>
              </w:rPr>
              <w:t>Agreement</w:t>
            </w:r>
          </w:p>
          <w:p w14:paraId="689F3B76"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providing necessary information for the first D2R transmission for DO-A for Device 2b and for Device C, study at least following options considering feasibility:</w:t>
            </w:r>
          </w:p>
          <w:p w14:paraId="3FB912D5"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1: necessary information provided by broadcast information</w:t>
            </w:r>
          </w:p>
          <w:p w14:paraId="3A143D9C"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necessary information provided by a paging-like R2D message</w:t>
            </w:r>
          </w:p>
          <w:p w14:paraId="358C6768"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rFonts w:hint="eastAsia"/>
                <w:lang w:eastAsia="ko-KR"/>
              </w:rPr>
              <w:t>O</w:t>
            </w:r>
            <w:r w:rsidRPr="009E616A">
              <w:rPr>
                <w:lang w:eastAsia="ko-KR"/>
              </w:rPr>
              <w:t>ption 3: necessary information derived from a synchronization signal and provided by broadcast information</w:t>
            </w:r>
          </w:p>
          <w:p w14:paraId="6667E389" w14:textId="77777777" w:rsidR="0008031A" w:rsidRPr="009E616A" w:rsidRDefault="0008031A" w:rsidP="0008031A">
            <w:pPr>
              <w:spacing w:after="0"/>
              <w:rPr>
                <w:rFonts w:eastAsia="DengXian"/>
                <w:b/>
                <w:bCs/>
              </w:rPr>
            </w:pPr>
            <w:r w:rsidRPr="009E616A">
              <w:rPr>
                <w:rFonts w:eastAsia="DengXian"/>
                <w:b/>
                <w:bCs/>
                <w:highlight w:val="green"/>
              </w:rPr>
              <w:t>Agreement</w:t>
            </w:r>
          </w:p>
          <w:p w14:paraId="3A90E80B" w14:textId="77777777" w:rsidR="0008031A" w:rsidRPr="009E616A" w:rsidRDefault="0008031A" w:rsidP="0008031A">
            <w:pPr>
              <w:spacing w:after="0"/>
              <w:rPr>
                <w:lang w:eastAsia="ko-KR"/>
              </w:rPr>
            </w:pPr>
            <w:r w:rsidRPr="009E616A">
              <w:rPr>
                <w:rFonts w:hint="eastAsia"/>
                <w:lang w:eastAsia="ko-KR"/>
              </w:rPr>
              <w:t>S</w:t>
            </w:r>
            <w:r w:rsidRPr="009E616A">
              <w:rPr>
                <w:lang w:eastAsia="ko-KR"/>
              </w:rPr>
              <w:t xml:space="preserve">tudy whether necessary information for the first D2R transmission for DO-A for Device 2b and for Device C is provided periodically and/or </w:t>
            </w:r>
            <w:proofErr w:type="spellStart"/>
            <w:r w:rsidRPr="009E616A">
              <w:rPr>
                <w:lang w:eastAsia="ko-KR"/>
              </w:rPr>
              <w:t>aperiodically</w:t>
            </w:r>
            <w:proofErr w:type="spellEnd"/>
            <w:r w:rsidRPr="009E616A">
              <w:rPr>
                <w:lang w:eastAsia="ko-KR"/>
              </w:rPr>
              <w:t xml:space="preserve"> by Reader.</w:t>
            </w:r>
          </w:p>
          <w:p w14:paraId="6422CFB3" w14:textId="77777777" w:rsidR="0008031A" w:rsidRPr="009E616A" w:rsidRDefault="0008031A" w:rsidP="0008031A">
            <w:pPr>
              <w:overflowPunct w:val="0"/>
              <w:autoSpaceDE w:val="0"/>
              <w:autoSpaceDN w:val="0"/>
              <w:adjustRightInd w:val="0"/>
              <w:spacing w:after="0"/>
              <w:contextualSpacing/>
              <w:textAlignment w:val="baseline"/>
              <w:rPr>
                <w:lang w:eastAsia="ko-KR"/>
              </w:rPr>
            </w:pPr>
          </w:p>
          <w:p w14:paraId="2437E06B" w14:textId="77777777" w:rsidR="0008031A" w:rsidRPr="009E616A" w:rsidRDefault="0008031A" w:rsidP="0008031A">
            <w:pPr>
              <w:spacing w:after="0"/>
              <w:rPr>
                <w:rFonts w:eastAsia="DengXian"/>
                <w:b/>
                <w:bCs/>
              </w:rPr>
            </w:pPr>
            <w:r w:rsidRPr="009E616A">
              <w:rPr>
                <w:rFonts w:eastAsia="DengXian"/>
                <w:b/>
                <w:bCs/>
                <w:highlight w:val="green"/>
              </w:rPr>
              <w:t>Agreement</w:t>
            </w:r>
          </w:p>
          <w:p w14:paraId="0EA93813" w14:textId="77777777" w:rsidR="0008031A" w:rsidRPr="009E616A" w:rsidRDefault="0008031A" w:rsidP="0008031A">
            <w:pPr>
              <w:spacing w:after="0"/>
              <w:rPr>
                <w:lang w:eastAsia="ko-KR"/>
              </w:rPr>
            </w:pPr>
            <w:r w:rsidRPr="009E616A">
              <w:rPr>
                <w:rFonts w:eastAsiaTheme="minorEastAsia" w:hint="eastAsia"/>
                <w:lang w:eastAsia="ko-KR"/>
              </w:rPr>
              <w:t xml:space="preserve">For </w:t>
            </w:r>
            <w:r w:rsidRPr="009E616A">
              <w:rPr>
                <w:lang w:eastAsia="ko-KR"/>
              </w:rPr>
              <w:t>the content of the first D2R transmission for DO-A for Device 2b and for Device C, study the following options:</w:t>
            </w:r>
          </w:p>
          <w:p w14:paraId="0CD8E428"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w:t>
            </w:r>
            <w:r w:rsidRPr="009E616A">
              <w:rPr>
                <w:rFonts w:hint="eastAsia"/>
                <w:lang w:eastAsia="ko-KR"/>
              </w:rPr>
              <w:t xml:space="preserve"> 1</w:t>
            </w:r>
            <w:r w:rsidRPr="009E616A">
              <w:rPr>
                <w:lang w:eastAsia="ko-KR"/>
              </w:rPr>
              <w:t>: Msg1-like content</w:t>
            </w:r>
          </w:p>
          <w:p w14:paraId="77B58F4C" w14:textId="77777777" w:rsidR="0008031A" w:rsidRPr="009E616A" w:rsidRDefault="0008031A" w:rsidP="0008031A">
            <w:pPr>
              <w:pStyle w:val="ListParagraph"/>
              <w:numPr>
                <w:ilvl w:val="0"/>
                <w:numId w:val="11"/>
              </w:numPr>
              <w:overflowPunct w:val="0"/>
              <w:autoSpaceDE w:val="0"/>
              <w:autoSpaceDN w:val="0"/>
              <w:adjustRightInd w:val="0"/>
              <w:spacing w:after="0"/>
              <w:ind w:leftChars="0"/>
              <w:contextualSpacing/>
              <w:textAlignment w:val="baseline"/>
              <w:rPr>
                <w:lang w:eastAsia="ko-KR"/>
              </w:rPr>
            </w:pPr>
            <w:r w:rsidRPr="009E616A">
              <w:rPr>
                <w:lang w:eastAsia="ko-KR"/>
              </w:rPr>
              <w:t>Option 2: DO-A data payload</w:t>
            </w:r>
          </w:p>
          <w:p w14:paraId="0B473C5E" w14:textId="77777777" w:rsidR="0008031A" w:rsidRPr="009E616A" w:rsidRDefault="0008031A" w:rsidP="0008031A">
            <w:pPr>
              <w:pStyle w:val="ListParagraph"/>
              <w:numPr>
                <w:ilvl w:val="1"/>
                <w:numId w:val="11"/>
              </w:numPr>
              <w:overflowPunct w:val="0"/>
              <w:autoSpaceDE w:val="0"/>
              <w:autoSpaceDN w:val="0"/>
              <w:adjustRightInd w:val="0"/>
              <w:spacing w:after="0"/>
              <w:ind w:leftChars="0"/>
              <w:contextualSpacing/>
              <w:textAlignment w:val="baseline"/>
              <w:rPr>
                <w:lang w:eastAsia="ko-KR"/>
              </w:rPr>
            </w:pPr>
            <w:r w:rsidRPr="009E616A">
              <w:rPr>
                <w:lang w:eastAsia="ko-KR"/>
              </w:rPr>
              <w:t>FFS: with or without device ID</w:t>
            </w:r>
          </w:p>
          <w:p w14:paraId="13A4BD83" w14:textId="46E38909" w:rsidR="0008031A" w:rsidRDefault="0008031A" w:rsidP="0008031A">
            <w:pPr>
              <w:rPr>
                <w:b/>
                <w:bCs/>
                <w:u w:val="single"/>
                <w:lang w:eastAsia="ja-JP"/>
              </w:rPr>
            </w:pPr>
            <w:r w:rsidRPr="009E616A">
              <w:rPr>
                <w:lang w:eastAsia="ko-KR"/>
              </w:rPr>
              <w:t>Option 3: DO-A scheduling request</w:t>
            </w:r>
          </w:p>
        </w:tc>
      </w:tr>
    </w:tbl>
    <w:p w14:paraId="5A218947" w14:textId="77777777" w:rsidR="0008031A" w:rsidRDefault="0008031A" w:rsidP="007D0AE0">
      <w:pPr>
        <w:rPr>
          <w:b/>
          <w:bCs/>
          <w:u w:val="single"/>
          <w:lang w:eastAsia="ja-JP"/>
        </w:rPr>
      </w:pPr>
    </w:p>
    <w:p w14:paraId="38B489F3" w14:textId="283D685A" w:rsidR="00007DBA" w:rsidRDefault="00E725F2" w:rsidP="000E3F43">
      <w:pPr>
        <w:spacing w:after="0"/>
        <w:rPr>
          <w:lang w:eastAsia="ja-JP"/>
        </w:rPr>
      </w:pPr>
      <w:r w:rsidRPr="2C2FB22C">
        <w:rPr>
          <w:lang w:eastAsia="ja-JP"/>
        </w:rPr>
        <w:t xml:space="preserve">Since the UE could be used as a reader, </w:t>
      </w:r>
      <w:r w:rsidR="00AB3A30" w:rsidRPr="2C2FB22C">
        <w:rPr>
          <w:lang w:eastAsia="ja-JP"/>
        </w:rPr>
        <w:t>the resources for DO-A transmissions</w:t>
      </w:r>
      <w:r w:rsidR="001C4519" w:rsidRPr="2C2FB22C">
        <w:rPr>
          <w:lang w:eastAsia="ja-JP"/>
        </w:rPr>
        <w:t xml:space="preserve"> </w:t>
      </w:r>
      <w:r w:rsidR="00007DBA" w:rsidRPr="2C2FB22C">
        <w:rPr>
          <w:lang w:eastAsia="ja-JP"/>
        </w:rPr>
        <w:t>should be</w:t>
      </w:r>
      <w:r w:rsidR="001C4519" w:rsidRPr="2C2FB22C">
        <w:rPr>
          <w:lang w:eastAsia="ja-JP"/>
        </w:rPr>
        <w:t xml:space="preserve"> </w:t>
      </w:r>
      <w:r w:rsidR="00007DBA" w:rsidRPr="2C2FB22C">
        <w:rPr>
          <w:lang w:eastAsia="ja-JP"/>
        </w:rPr>
        <w:t xml:space="preserve">under the UE supervision. Whether the resources are indicated as </w:t>
      </w:r>
      <w:r w:rsidR="00BB25EB" w:rsidRPr="2C2FB22C">
        <w:rPr>
          <w:lang w:eastAsia="ja-JP"/>
        </w:rPr>
        <w:t>periodic or aperiodic, they should be valid for a limited time duration</w:t>
      </w:r>
      <w:r w:rsidR="00607C27" w:rsidRPr="2C2FB22C">
        <w:rPr>
          <w:lang w:eastAsia="ja-JP"/>
        </w:rPr>
        <w:t xml:space="preserve"> as </w:t>
      </w:r>
      <w:r w:rsidR="39FE12D8" w:rsidRPr="2C2FB22C">
        <w:rPr>
          <w:lang w:eastAsia="ja-JP"/>
        </w:rPr>
        <w:t xml:space="preserve">the </w:t>
      </w:r>
      <w:r w:rsidR="00607C27" w:rsidRPr="2C2FB22C">
        <w:rPr>
          <w:lang w:eastAsia="ja-JP"/>
        </w:rPr>
        <w:t xml:space="preserve">UE may not be </w:t>
      </w:r>
      <w:r w:rsidR="009F0AA7" w:rsidRPr="2C2FB22C">
        <w:rPr>
          <w:lang w:eastAsia="ja-JP"/>
        </w:rPr>
        <w:t xml:space="preserve">able to </w:t>
      </w:r>
      <w:r w:rsidR="2357432B" w:rsidRPr="2C2FB22C">
        <w:rPr>
          <w:lang w:eastAsia="ja-JP"/>
        </w:rPr>
        <w:t xml:space="preserve">operate as </w:t>
      </w:r>
      <w:r w:rsidR="00607C27" w:rsidRPr="2C2FB22C">
        <w:rPr>
          <w:lang w:eastAsia="ja-JP"/>
        </w:rPr>
        <w:t xml:space="preserve">the reader </w:t>
      </w:r>
      <w:r w:rsidR="55A2B9BC" w:rsidRPr="2C2FB22C">
        <w:rPr>
          <w:lang w:eastAsia="ja-JP"/>
        </w:rPr>
        <w:t xml:space="preserve">for </w:t>
      </w:r>
      <w:r w:rsidR="6137B4AD" w:rsidRPr="2C2FB22C">
        <w:rPr>
          <w:lang w:eastAsia="ja-JP"/>
        </w:rPr>
        <w:t xml:space="preserve">a </w:t>
      </w:r>
      <w:r w:rsidR="009F0AA7" w:rsidRPr="2C2FB22C">
        <w:rPr>
          <w:lang w:eastAsia="ja-JP"/>
        </w:rPr>
        <w:t>very long time</w:t>
      </w:r>
      <w:r w:rsidR="00EC69AE" w:rsidRPr="2C2FB22C">
        <w:rPr>
          <w:lang w:eastAsia="ja-JP"/>
        </w:rPr>
        <w:t>. The reader can send</w:t>
      </w:r>
      <w:r w:rsidR="00E16577" w:rsidRPr="2C2FB22C">
        <w:rPr>
          <w:lang w:eastAsia="ja-JP"/>
        </w:rPr>
        <w:t xml:space="preserve"> a new indication before </w:t>
      </w:r>
      <w:r w:rsidR="64A8B83B" w:rsidRPr="2C2FB22C">
        <w:rPr>
          <w:lang w:eastAsia="ja-JP"/>
        </w:rPr>
        <w:t xml:space="preserve">the time duration </w:t>
      </w:r>
      <w:r w:rsidR="6F76C3F2" w:rsidRPr="2C2FB22C">
        <w:rPr>
          <w:lang w:eastAsia="ja-JP"/>
        </w:rPr>
        <w:t>expires</w:t>
      </w:r>
      <w:r w:rsidR="002D7C5C" w:rsidRPr="2C2FB22C">
        <w:rPr>
          <w:lang w:eastAsia="ja-JP"/>
        </w:rPr>
        <w:t>.</w:t>
      </w:r>
      <w:r w:rsidR="0051783A" w:rsidRPr="2C2FB22C">
        <w:rPr>
          <w:lang w:eastAsia="ja-JP"/>
        </w:rPr>
        <w:t xml:space="preserve"> Within a certain time </w:t>
      </w:r>
      <w:r w:rsidR="00E15CF9" w:rsidRPr="2C2FB22C">
        <w:rPr>
          <w:lang w:eastAsia="ja-JP"/>
        </w:rPr>
        <w:t>duration</w:t>
      </w:r>
      <w:r w:rsidR="0051783A" w:rsidRPr="2C2FB22C">
        <w:rPr>
          <w:lang w:eastAsia="ja-JP"/>
        </w:rPr>
        <w:t xml:space="preserve">, the reader can indicate periodic resources </w:t>
      </w:r>
      <w:r w:rsidR="00E15CF9" w:rsidRPr="2C2FB22C">
        <w:rPr>
          <w:lang w:eastAsia="ja-JP"/>
        </w:rPr>
        <w:t>for DO-A transmissions to reduce the signaling overheard.</w:t>
      </w:r>
      <w:r w:rsidR="000C5599" w:rsidRPr="2C2FB22C">
        <w:rPr>
          <w:lang w:eastAsia="ja-JP"/>
        </w:rPr>
        <w:t xml:space="preserve"> The indicated periodic resource</w:t>
      </w:r>
      <w:r w:rsidR="004C19C7" w:rsidRPr="2C2FB22C">
        <w:rPr>
          <w:lang w:eastAsia="ja-JP"/>
        </w:rPr>
        <w:t>s</w:t>
      </w:r>
      <w:r w:rsidR="000C5599" w:rsidRPr="2C2FB22C">
        <w:rPr>
          <w:lang w:eastAsia="ja-JP"/>
        </w:rPr>
        <w:t xml:space="preserve"> could be valid for a preconfigured or indicated time duration.</w:t>
      </w:r>
    </w:p>
    <w:p w14:paraId="718B4DCE" w14:textId="77777777" w:rsidR="004C19C7" w:rsidRDefault="004C19C7" w:rsidP="000E3F43">
      <w:pPr>
        <w:spacing w:after="0"/>
        <w:rPr>
          <w:b/>
          <w:bCs/>
          <w:lang w:eastAsia="ja-JP"/>
        </w:rPr>
      </w:pPr>
    </w:p>
    <w:p w14:paraId="7B864885" w14:textId="7F551B58" w:rsidR="00EC69AE" w:rsidRPr="004C19C7" w:rsidRDefault="000C2FEF" w:rsidP="000E3F43">
      <w:pPr>
        <w:spacing w:after="0"/>
        <w:rPr>
          <w:b/>
          <w:bCs/>
          <w:lang w:eastAsia="ja-JP"/>
        </w:rPr>
      </w:pPr>
      <w:r w:rsidRPr="2C2FB22C">
        <w:rPr>
          <w:b/>
          <w:bCs/>
          <w:lang w:eastAsia="ja-JP"/>
        </w:rPr>
        <w:t xml:space="preserve">Proposal </w:t>
      </w:r>
      <w:r w:rsidR="1EC9CD2C" w:rsidRPr="2C2FB22C">
        <w:rPr>
          <w:b/>
          <w:bCs/>
          <w:lang w:eastAsia="ja-JP"/>
        </w:rPr>
        <w:t>5</w:t>
      </w:r>
      <w:r w:rsidRPr="2C2FB22C">
        <w:rPr>
          <w:b/>
          <w:bCs/>
          <w:lang w:eastAsia="ja-JP"/>
        </w:rPr>
        <w:t xml:space="preserve">: Support periodic resources for DO-A transmission within a </w:t>
      </w:r>
      <w:r w:rsidR="00250B9A" w:rsidRPr="2C2FB22C">
        <w:rPr>
          <w:b/>
          <w:bCs/>
          <w:lang w:eastAsia="ja-JP"/>
        </w:rPr>
        <w:t xml:space="preserve">valid </w:t>
      </w:r>
      <w:proofErr w:type="gramStart"/>
      <w:r w:rsidR="00250B9A" w:rsidRPr="2C2FB22C">
        <w:rPr>
          <w:b/>
          <w:bCs/>
          <w:lang w:eastAsia="ja-JP"/>
        </w:rPr>
        <w:t>time period</w:t>
      </w:r>
      <w:proofErr w:type="gramEnd"/>
      <w:r w:rsidR="00250B9A" w:rsidRPr="2C2FB22C">
        <w:rPr>
          <w:b/>
          <w:bCs/>
          <w:lang w:eastAsia="ja-JP"/>
        </w:rPr>
        <w:t>,</w:t>
      </w:r>
      <w:r w:rsidR="00F32629" w:rsidRPr="2C2FB22C">
        <w:rPr>
          <w:b/>
          <w:bCs/>
          <w:lang w:eastAsia="ja-JP"/>
        </w:rPr>
        <w:t xml:space="preserve"> </w:t>
      </w:r>
      <w:r w:rsidR="00250B9A" w:rsidRPr="2C2FB22C">
        <w:rPr>
          <w:b/>
          <w:bCs/>
          <w:lang w:eastAsia="ja-JP"/>
        </w:rPr>
        <w:t xml:space="preserve">indicated </w:t>
      </w:r>
      <w:r w:rsidR="00F32629" w:rsidRPr="2C2FB22C">
        <w:rPr>
          <w:b/>
          <w:bCs/>
          <w:lang w:eastAsia="ja-JP"/>
        </w:rPr>
        <w:t xml:space="preserve">by the reader </w:t>
      </w:r>
      <w:r w:rsidR="00250B9A" w:rsidRPr="2C2FB22C">
        <w:rPr>
          <w:b/>
          <w:bCs/>
          <w:lang w:eastAsia="ja-JP"/>
        </w:rPr>
        <w:t>or preconfigured</w:t>
      </w:r>
      <w:r w:rsidR="00F32629" w:rsidRPr="2C2FB22C">
        <w:rPr>
          <w:b/>
          <w:bCs/>
          <w:lang w:eastAsia="ja-JP"/>
        </w:rPr>
        <w:t xml:space="preserve"> for the device</w:t>
      </w:r>
      <w:r w:rsidR="000C5599" w:rsidRPr="2C2FB22C">
        <w:rPr>
          <w:b/>
          <w:bCs/>
          <w:lang w:eastAsia="ja-JP"/>
        </w:rPr>
        <w:t>.</w:t>
      </w:r>
    </w:p>
    <w:p w14:paraId="3277842E" w14:textId="77777777" w:rsidR="00EC69AE" w:rsidRDefault="00EC69AE" w:rsidP="000E3F43">
      <w:pPr>
        <w:spacing w:after="0"/>
        <w:rPr>
          <w:lang w:eastAsia="ja-JP"/>
        </w:rPr>
      </w:pPr>
    </w:p>
    <w:p w14:paraId="627E850D" w14:textId="0D03E727" w:rsidR="00AB3A30" w:rsidRDefault="00AF0491" w:rsidP="000E3F43">
      <w:pPr>
        <w:spacing w:after="0"/>
        <w:rPr>
          <w:lang w:eastAsia="ja-JP"/>
        </w:rPr>
      </w:pPr>
      <w:r w:rsidRPr="2C2FB22C">
        <w:rPr>
          <w:lang w:eastAsia="ja-JP"/>
        </w:rPr>
        <w:t xml:space="preserve">Many applications that require DO-A </w:t>
      </w:r>
      <w:r w:rsidR="0024587B" w:rsidRPr="2C2FB22C">
        <w:rPr>
          <w:lang w:eastAsia="ja-JP"/>
        </w:rPr>
        <w:t>transmissions, such as fire alarm, generate very sporadic traffic.</w:t>
      </w:r>
      <w:r w:rsidR="00A948A4" w:rsidRPr="2C2FB22C">
        <w:rPr>
          <w:lang w:eastAsia="ja-JP"/>
        </w:rPr>
        <w:t xml:space="preserve"> In addition, the </w:t>
      </w:r>
      <w:r w:rsidR="0008596D" w:rsidRPr="2C2FB22C">
        <w:rPr>
          <w:lang w:eastAsia="ja-JP"/>
        </w:rPr>
        <w:t xml:space="preserve">tolerable latency for such </w:t>
      </w:r>
      <w:r w:rsidR="003D572C" w:rsidRPr="2C2FB22C">
        <w:rPr>
          <w:lang w:eastAsia="ja-JP"/>
        </w:rPr>
        <w:t>applications</w:t>
      </w:r>
      <w:r w:rsidR="0008596D" w:rsidRPr="2C2FB22C">
        <w:rPr>
          <w:lang w:eastAsia="ja-JP"/>
        </w:rPr>
        <w:t xml:space="preserve"> is </w:t>
      </w:r>
      <w:r w:rsidR="00FB2B7D" w:rsidRPr="2C2FB22C">
        <w:rPr>
          <w:lang w:eastAsia="ja-JP"/>
        </w:rPr>
        <w:t xml:space="preserve">not very strict. In </w:t>
      </w:r>
      <w:r w:rsidR="00B3000C" w:rsidRPr="2C2FB22C">
        <w:rPr>
          <w:lang w:eastAsia="ja-JP"/>
        </w:rPr>
        <w:t>this regard</w:t>
      </w:r>
      <w:r w:rsidR="00FB2B7D" w:rsidRPr="2C2FB22C">
        <w:rPr>
          <w:lang w:eastAsia="ja-JP"/>
        </w:rPr>
        <w:t>, a</w:t>
      </w:r>
      <w:r w:rsidR="0024587B" w:rsidRPr="2C2FB22C">
        <w:rPr>
          <w:lang w:eastAsia="ja-JP"/>
        </w:rPr>
        <w:t xml:space="preserve">llocating resources for </w:t>
      </w:r>
      <w:r w:rsidR="00B3000C" w:rsidRPr="2C2FB22C">
        <w:rPr>
          <w:lang w:eastAsia="ja-JP"/>
        </w:rPr>
        <w:t>DO-A payload transmissions would result in very low resource utilization. Instead</w:t>
      </w:r>
      <w:r w:rsidR="003F04EB" w:rsidRPr="2C2FB22C">
        <w:rPr>
          <w:lang w:eastAsia="ja-JP"/>
        </w:rPr>
        <w:t xml:space="preserve">, the first DO-A transmissions could carry </w:t>
      </w:r>
      <w:r w:rsidR="00D332EB" w:rsidRPr="2C2FB22C">
        <w:rPr>
          <w:lang w:eastAsia="ja-JP"/>
        </w:rPr>
        <w:t>Msg1-like content or a scheduling request.</w:t>
      </w:r>
      <w:r w:rsidR="00873AD8" w:rsidRPr="2C2FB22C">
        <w:rPr>
          <w:lang w:eastAsia="ja-JP"/>
        </w:rPr>
        <w:t xml:space="preserve"> </w:t>
      </w:r>
      <w:r w:rsidR="00897560" w:rsidRPr="2C2FB22C">
        <w:rPr>
          <w:lang w:eastAsia="ja-JP"/>
        </w:rPr>
        <w:t xml:space="preserve">Among these two, the scheduling request could provide more robust detection </w:t>
      </w:r>
      <w:r w:rsidR="00D869A0" w:rsidRPr="2C2FB22C">
        <w:rPr>
          <w:lang w:eastAsia="ja-JP"/>
        </w:rPr>
        <w:t xml:space="preserve">using a </w:t>
      </w:r>
      <w:r w:rsidR="00C72B23" w:rsidRPr="2C2FB22C">
        <w:rPr>
          <w:lang w:eastAsia="ja-JP"/>
        </w:rPr>
        <w:t xml:space="preserve">common sequence for all devices served by a reader. </w:t>
      </w:r>
      <w:r w:rsidR="00412E89" w:rsidRPr="2C2FB22C">
        <w:rPr>
          <w:lang w:eastAsia="ja-JP"/>
        </w:rPr>
        <w:t>Once the reader detects the SR, it can initiate the</w:t>
      </w:r>
      <w:r w:rsidR="006D03B4" w:rsidRPr="2C2FB22C">
        <w:rPr>
          <w:lang w:eastAsia="ja-JP"/>
        </w:rPr>
        <w:t xml:space="preserve"> </w:t>
      </w:r>
      <w:proofErr w:type="gramStart"/>
      <w:r w:rsidR="006D03B4" w:rsidRPr="2C2FB22C">
        <w:rPr>
          <w:lang w:eastAsia="ja-JP"/>
        </w:rPr>
        <w:t>random access</w:t>
      </w:r>
      <w:proofErr w:type="gramEnd"/>
      <w:r w:rsidR="006D03B4" w:rsidRPr="2C2FB22C">
        <w:rPr>
          <w:lang w:eastAsia="ja-JP"/>
        </w:rPr>
        <w:t xml:space="preserve"> </w:t>
      </w:r>
      <w:r w:rsidR="00DA5099" w:rsidRPr="2C2FB22C">
        <w:rPr>
          <w:lang w:eastAsia="ja-JP"/>
        </w:rPr>
        <w:t xml:space="preserve">procedure </w:t>
      </w:r>
      <w:r w:rsidR="00412E89" w:rsidRPr="2C2FB22C">
        <w:rPr>
          <w:lang w:eastAsia="ja-JP"/>
        </w:rPr>
        <w:t xml:space="preserve">and data would be </w:t>
      </w:r>
      <w:r w:rsidR="10360F32" w:rsidRPr="2C2FB22C">
        <w:rPr>
          <w:lang w:eastAsia="ja-JP"/>
        </w:rPr>
        <w:t xml:space="preserve">transmitted </w:t>
      </w:r>
      <w:r w:rsidR="00412E89" w:rsidRPr="2C2FB22C">
        <w:rPr>
          <w:lang w:eastAsia="ja-JP"/>
        </w:rPr>
        <w:t xml:space="preserve">like </w:t>
      </w:r>
      <w:r w:rsidR="00AE1485" w:rsidRPr="2C2FB22C">
        <w:rPr>
          <w:lang w:eastAsia="ja-JP"/>
        </w:rPr>
        <w:t xml:space="preserve">the </w:t>
      </w:r>
      <w:r w:rsidR="00412E89" w:rsidRPr="2C2FB22C">
        <w:rPr>
          <w:lang w:eastAsia="ja-JP"/>
        </w:rPr>
        <w:t>DO-DTT</w:t>
      </w:r>
      <w:r w:rsidR="00AE1485" w:rsidRPr="2C2FB22C">
        <w:rPr>
          <w:lang w:eastAsia="ja-JP"/>
        </w:rPr>
        <w:t xml:space="preserve"> procedure.</w:t>
      </w:r>
    </w:p>
    <w:p w14:paraId="42D591ED" w14:textId="77777777" w:rsidR="00BF319D" w:rsidRDefault="00BF319D" w:rsidP="000E3F43">
      <w:pPr>
        <w:spacing w:after="0"/>
        <w:rPr>
          <w:lang w:eastAsia="ja-JP"/>
        </w:rPr>
      </w:pPr>
    </w:p>
    <w:p w14:paraId="444981AF" w14:textId="5C29E8EA" w:rsidR="00AE1485" w:rsidRPr="00D97A8D" w:rsidRDefault="00E82363" w:rsidP="000E3F43">
      <w:pPr>
        <w:spacing w:after="0"/>
        <w:rPr>
          <w:b/>
          <w:bCs/>
          <w:lang w:eastAsia="ja-JP"/>
        </w:rPr>
      </w:pPr>
      <w:r w:rsidRPr="2C2FB22C">
        <w:rPr>
          <w:b/>
          <w:bCs/>
          <w:lang w:eastAsia="ja-JP"/>
        </w:rPr>
        <w:t xml:space="preserve">Proposal </w:t>
      </w:r>
      <w:r w:rsidR="0D449C75" w:rsidRPr="2C2FB22C">
        <w:rPr>
          <w:b/>
          <w:bCs/>
          <w:lang w:eastAsia="ja-JP"/>
        </w:rPr>
        <w:t>6</w:t>
      </w:r>
      <w:r w:rsidRPr="2C2FB22C">
        <w:rPr>
          <w:b/>
          <w:bCs/>
          <w:lang w:eastAsia="ja-JP"/>
        </w:rPr>
        <w:t xml:space="preserve">: </w:t>
      </w:r>
      <w:r w:rsidR="00AE1485" w:rsidRPr="2C2FB22C">
        <w:rPr>
          <w:b/>
          <w:bCs/>
          <w:lang w:eastAsia="ja-JP"/>
        </w:rPr>
        <w:t xml:space="preserve">Support </w:t>
      </w:r>
      <w:r w:rsidR="00EA20D0" w:rsidRPr="2C2FB22C">
        <w:rPr>
          <w:b/>
          <w:bCs/>
          <w:lang w:eastAsia="ja-JP"/>
        </w:rPr>
        <w:t xml:space="preserve">sending </w:t>
      </w:r>
      <w:r w:rsidR="00AE1485" w:rsidRPr="2C2FB22C">
        <w:rPr>
          <w:b/>
          <w:bCs/>
          <w:lang w:eastAsia="ja-JP"/>
        </w:rPr>
        <w:t xml:space="preserve">scheduling </w:t>
      </w:r>
      <w:r w:rsidR="004944FC" w:rsidRPr="2C2FB22C">
        <w:rPr>
          <w:b/>
          <w:bCs/>
          <w:lang w:eastAsia="ja-JP"/>
        </w:rPr>
        <w:t>requests</w:t>
      </w:r>
      <w:r w:rsidR="00BF319D" w:rsidRPr="2C2FB22C">
        <w:rPr>
          <w:b/>
          <w:bCs/>
          <w:lang w:eastAsia="ja-JP"/>
        </w:rPr>
        <w:t xml:space="preserve"> for the first DO-A transmissions.</w:t>
      </w:r>
    </w:p>
    <w:p w14:paraId="48A2F047" w14:textId="77777777" w:rsidR="001C4519" w:rsidRDefault="001C4519" w:rsidP="000E3F43">
      <w:pPr>
        <w:spacing w:after="0"/>
        <w:rPr>
          <w:lang w:eastAsia="ja-JP"/>
        </w:rPr>
      </w:pPr>
    </w:p>
    <w:p w14:paraId="1E4D7011" w14:textId="160DA090" w:rsidR="00B33660" w:rsidRDefault="006D5018" w:rsidP="007D0AE0">
      <w:pPr>
        <w:rPr>
          <w:b/>
          <w:bCs/>
          <w:u w:val="single"/>
          <w:lang w:eastAsia="ja-JP"/>
        </w:rPr>
      </w:pPr>
      <w:r>
        <w:rPr>
          <w:b/>
          <w:bCs/>
          <w:u w:val="single"/>
          <w:lang w:eastAsia="ja-JP"/>
        </w:rPr>
        <w:t>P</w:t>
      </w:r>
      <w:r w:rsidRPr="006D5018">
        <w:rPr>
          <w:b/>
          <w:bCs/>
          <w:u w:val="single"/>
          <w:lang w:eastAsia="ja-JP"/>
        </w:rPr>
        <w:t>ower control</w:t>
      </w:r>
    </w:p>
    <w:p w14:paraId="2DA61B1C" w14:textId="0249D314" w:rsidR="00682851" w:rsidRPr="004944FC" w:rsidRDefault="00682851" w:rsidP="004944FC">
      <w:pPr>
        <w:spacing w:after="0"/>
        <w:rPr>
          <w:lang w:eastAsia="ja-JP"/>
        </w:rPr>
      </w:pPr>
      <w:r w:rsidRPr="004944FC">
        <w:rPr>
          <w:lang w:eastAsia="ja-JP"/>
        </w:rPr>
        <w:t xml:space="preserve">The following agreement was made on power control </w:t>
      </w:r>
      <w:r w:rsidR="004944FC" w:rsidRPr="004944FC">
        <w:rPr>
          <w:lang w:eastAsia="ja-JP"/>
        </w:rPr>
        <w:t>for D2R transmissions during the last meeting:</w:t>
      </w:r>
    </w:p>
    <w:tbl>
      <w:tblPr>
        <w:tblStyle w:val="TableGrid"/>
        <w:tblW w:w="0" w:type="auto"/>
        <w:tblLook w:val="04A0" w:firstRow="1" w:lastRow="0" w:firstColumn="1" w:lastColumn="0" w:noHBand="0" w:noVBand="1"/>
      </w:tblPr>
      <w:tblGrid>
        <w:gridCol w:w="9630"/>
      </w:tblGrid>
      <w:tr w:rsidR="00835DB9" w14:paraId="64E69C63" w14:textId="77777777" w:rsidTr="00835DB9">
        <w:tc>
          <w:tcPr>
            <w:tcW w:w="9630" w:type="dxa"/>
          </w:tcPr>
          <w:p w14:paraId="1E345ECC" w14:textId="77777777" w:rsidR="00835DB9" w:rsidRPr="000F217B" w:rsidRDefault="00835DB9" w:rsidP="00835DB9">
            <w:pPr>
              <w:spacing w:after="0"/>
              <w:rPr>
                <w:b/>
                <w:bCs/>
                <w:szCs w:val="24"/>
              </w:rPr>
            </w:pPr>
            <w:r w:rsidRPr="000F217B">
              <w:rPr>
                <w:b/>
                <w:bCs/>
                <w:szCs w:val="24"/>
                <w:highlight w:val="green"/>
                <w:lang w:val="en-GB"/>
              </w:rPr>
              <w:t>Agreement</w:t>
            </w:r>
          </w:p>
          <w:p w14:paraId="5A258A74" w14:textId="77777777" w:rsidR="00835DB9" w:rsidRPr="000F217B" w:rsidRDefault="00835DB9" w:rsidP="00835DB9">
            <w:pPr>
              <w:spacing w:after="0"/>
              <w:rPr>
                <w:szCs w:val="24"/>
                <w:lang w:val="en-GB"/>
              </w:rPr>
            </w:pPr>
            <w:r w:rsidRPr="000F217B">
              <w:rPr>
                <w:szCs w:val="24"/>
                <w:lang w:val="en-GB"/>
              </w:rPr>
              <w:t>Study the necessity of D2R Tx power control for Device 2b and for Device C for outdoor scenarios</w:t>
            </w:r>
          </w:p>
          <w:p w14:paraId="6D3D75E1" w14:textId="77777777" w:rsidR="00835DB9" w:rsidRPr="000F217B" w:rsidRDefault="00835DB9" w:rsidP="00835DB9">
            <w:pPr>
              <w:numPr>
                <w:ilvl w:val="0"/>
                <w:numId w:val="11"/>
              </w:numPr>
              <w:spacing w:after="0"/>
              <w:jc w:val="both"/>
              <w:rPr>
                <w:szCs w:val="24"/>
                <w:lang w:val="en-GB"/>
              </w:rPr>
            </w:pPr>
            <w:r w:rsidRPr="000F217B">
              <w:rPr>
                <w:szCs w:val="24"/>
                <w:lang w:val="en-GB"/>
              </w:rPr>
              <w:t>Target to agree on observations on pros and cons of D2R Tx power control</w:t>
            </w:r>
            <w:r w:rsidRPr="000F217B">
              <w:rPr>
                <w:rFonts w:hint="eastAsia"/>
                <w:szCs w:val="24"/>
                <w:lang w:val="en-GB"/>
              </w:rPr>
              <w:t xml:space="preserve"> </w:t>
            </w:r>
            <w:r w:rsidRPr="000F217B">
              <w:rPr>
                <w:szCs w:val="24"/>
                <w:lang w:val="en-GB"/>
              </w:rPr>
              <w:t xml:space="preserve">vs. no Tx power control at </w:t>
            </w:r>
            <w:r w:rsidRPr="000F217B">
              <w:rPr>
                <w:rFonts w:hint="eastAsia"/>
                <w:szCs w:val="24"/>
                <w:lang w:val="en-GB"/>
              </w:rPr>
              <w:t>R</w:t>
            </w:r>
            <w:r w:rsidRPr="000F217B">
              <w:rPr>
                <w:szCs w:val="24"/>
                <w:lang w:val="en-GB"/>
              </w:rPr>
              <w:t xml:space="preserve">AN1#123 </w:t>
            </w:r>
          </w:p>
          <w:p w14:paraId="69E02E99" w14:textId="77777777" w:rsidR="00835DB9" w:rsidRPr="000F217B" w:rsidRDefault="00835DB9" w:rsidP="00835DB9">
            <w:pPr>
              <w:spacing w:after="0"/>
              <w:rPr>
                <w:szCs w:val="24"/>
                <w:lang w:val="en-GB"/>
              </w:rPr>
            </w:pPr>
            <w:r w:rsidRPr="000F217B">
              <w:rPr>
                <w:szCs w:val="24"/>
                <w:lang w:val="en-GB"/>
              </w:rPr>
              <w:t>Continue studying feasibility of the following open loop power control methods considering device complexity:</w:t>
            </w:r>
          </w:p>
          <w:p w14:paraId="58689925" w14:textId="77777777" w:rsidR="00835DB9" w:rsidRPr="000F217B" w:rsidRDefault="00835DB9" w:rsidP="00835DB9">
            <w:pPr>
              <w:numPr>
                <w:ilvl w:val="0"/>
                <w:numId w:val="11"/>
              </w:numPr>
              <w:spacing w:after="0"/>
              <w:jc w:val="both"/>
              <w:rPr>
                <w:szCs w:val="24"/>
                <w:lang w:val="en-GB"/>
              </w:rPr>
            </w:pPr>
            <w:r w:rsidRPr="000F217B">
              <w:rPr>
                <w:szCs w:val="24"/>
                <w:lang w:val="en-GB"/>
              </w:rPr>
              <w:t>Methods of open loop power control</w:t>
            </w:r>
          </w:p>
          <w:p w14:paraId="3FC7FA0E" w14:textId="77777777" w:rsidR="00835DB9" w:rsidRPr="000F217B" w:rsidRDefault="00835DB9" w:rsidP="00835DB9">
            <w:pPr>
              <w:numPr>
                <w:ilvl w:val="1"/>
                <w:numId w:val="11"/>
              </w:numPr>
              <w:spacing w:after="0"/>
              <w:jc w:val="both"/>
              <w:rPr>
                <w:szCs w:val="24"/>
                <w:lang w:val="en-GB"/>
              </w:rPr>
            </w:pPr>
            <w:r w:rsidRPr="000F217B">
              <w:rPr>
                <w:szCs w:val="24"/>
                <w:lang w:val="en-GB"/>
              </w:rPr>
              <w:t>Option 1: Device calculates Tx power based on measured pathloss, a predefined formula, and some configured parameters from reader</w:t>
            </w:r>
          </w:p>
          <w:p w14:paraId="75D0CE37" w14:textId="77777777" w:rsidR="00835DB9" w:rsidRPr="000F217B" w:rsidRDefault="00835DB9" w:rsidP="00835DB9">
            <w:pPr>
              <w:numPr>
                <w:ilvl w:val="2"/>
                <w:numId w:val="11"/>
              </w:numPr>
              <w:spacing w:after="0"/>
              <w:jc w:val="both"/>
              <w:rPr>
                <w:szCs w:val="24"/>
                <w:lang w:val="en-GB"/>
              </w:rPr>
            </w:pPr>
            <w:r w:rsidRPr="000F217B">
              <w:rPr>
                <w:szCs w:val="24"/>
                <w:lang w:val="en-GB"/>
              </w:rPr>
              <w:t xml:space="preserve">Required information at the device side at least includes reader Tx power, received target power at the reader, etc. </w:t>
            </w:r>
          </w:p>
          <w:p w14:paraId="6683F9BB" w14:textId="77777777" w:rsidR="00835DB9" w:rsidRPr="000F217B" w:rsidRDefault="00835DB9" w:rsidP="00835DB9">
            <w:pPr>
              <w:numPr>
                <w:ilvl w:val="1"/>
                <w:numId w:val="11"/>
              </w:numPr>
              <w:spacing w:after="0"/>
              <w:jc w:val="both"/>
              <w:rPr>
                <w:szCs w:val="24"/>
                <w:lang w:val="en-GB"/>
              </w:rPr>
            </w:pPr>
            <w:r w:rsidRPr="000F217B">
              <w:rPr>
                <w:szCs w:val="24"/>
                <w:lang w:val="en-GB"/>
              </w:rPr>
              <w:t xml:space="preserve">Option 2: Device measures </w:t>
            </w:r>
            <w:proofErr w:type="gramStart"/>
            <w:r w:rsidRPr="000F217B">
              <w:rPr>
                <w:szCs w:val="24"/>
                <w:lang w:val="en-GB"/>
              </w:rPr>
              <w:t>RSRP, and</w:t>
            </w:r>
            <w:proofErr w:type="gramEnd"/>
            <w:r w:rsidRPr="000F217B">
              <w:rPr>
                <w:szCs w:val="24"/>
                <w:lang w:val="en-GB"/>
              </w:rPr>
              <w:t xml:space="preserve"> uses a corresponding Tx power when the RSRP falls in an RSRP range. </w:t>
            </w:r>
          </w:p>
          <w:p w14:paraId="70106E8C" w14:textId="77777777" w:rsidR="00835DB9" w:rsidRPr="000F217B" w:rsidRDefault="00835DB9" w:rsidP="00835DB9">
            <w:pPr>
              <w:numPr>
                <w:ilvl w:val="2"/>
                <w:numId w:val="11"/>
              </w:numPr>
              <w:spacing w:after="0"/>
              <w:jc w:val="both"/>
              <w:rPr>
                <w:szCs w:val="24"/>
                <w:lang w:val="en-GB"/>
              </w:rPr>
            </w:pPr>
            <w:r w:rsidRPr="000F217B">
              <w:rPr>
                <w:szCs w:val="24"/>
                <w:lang w:val="en-GB"/>
              </w:rPr>
              <w:t>The RSRP range is based on RSRP threshold(s) configured by reader or predefined</w:t>
            </w:r>
          </w:p>
          <w:p w14:paraId="416DD51D" w14:textId="77777777" w:rsidR="00835DB9" w:rsidRPr="000F217B" w:rsidRDefault="00835DB9" w:rsidP="00835DB9">
            <w:pPr>
              <w:numPr>
                <w:ilvl w:val="2"/>
                <w:numId w:val="11"/>
              </w:numPr>
              <w:spacing w:after="0"/>
              <w:jc w:val="both"/>
              <w:rPr>
                <w:szCs w:val="24"/>
                <w:lang w:val="en-GB"/>
              </w:rPr>
            </w:pPr>
            <w:r w:rsidRPr="000F217B">
              <w:rPr>
                <w:szCs w:val="24"/>
                <w:lang w:val="en-GB"/>
              </w:rPr>
              <w:t>Required information at the device side at least includes RSRP threshold(s), corresponding D2R Tx power related information per each RSRP range defined by the RSRP threshold(s)</w:t>
            </w:r>
          </w:p>
          <w:p w14:paraId="2D9594E0" w14:textId="77777777" w:rsidR="00835DB9" w:rsidRPr="000F217B" w:rsidRDefault="00835DB9" w:rsidP="00835DB9">
            <w:pPr>
              <w:numPr>
                <w:ilvl w:val="1"/>
                <w:numId w:val="11"/>
              </w:numPr>
              <w:spacing w:after="0"/>
              <w:jc w:val="both"/>
              <w:rPr>
                <w:szCs w:val="24"/>
                <w:lang w:val="en-GB"/>
              </w:rPr>
            </w:pPr>
            <w:r w:rsidRPr="000F217B">
              <w:rPr>
                <w:szCs w:val="24"/>
                <w:lang w:val="en-GB"/>
              </w:rPr>
              <w:t>FFS details (e.g., required measurements, required information)</w:t>
            </w:r>
          </w:p>
          <w:p w14:paraId="6AC3642A" w14:textId="5E7D18F5" w:rsidR="00835DB9" w:rsidRDefault="00835DB9" w:rsidP="00835DB9">
            <w:pPr>
              <w:rPr>
                <w:b/>
                <w:bCs/>
                <w:lang w:eastAsia="ja-JP"/>
              </w:rPr>
            </w:pPr>
            <w:r w:rsidRPr="000F217B">
              <w:rPr>
                <w:szCs w:val="24"/>
                <w:lang w:val="en-GB"/>
              </w:rPr>
              <w:t>Continue studying the necessity and feasibility of closed loop power control for D2R.</w:t>
            </w:r>
          </w:p>
        </w:tc>
      </w:tr>
    </w:tbl>
    <w:p w14:paraId="00961FC9" w14:textId="77777777" w:rsidR="00BE0029" w:rsidRDefault="00BE0029" w:rsidP="008C0E27">
      <w:pPr>
        <w:spacing w:after="0"/>
        <w:rPr>
          <w:lang w:eastAsia="ja-JP"/>
        </w:rPr>
      </w:pPr>
    </w:p>
    <w:p w14:paraId="3B344D77" w14:textId="13F47391" w:rsidR="00BF3DE8" w:rsidRDefault="00F040DF" w:rsidP="008C0E27">
      <w:pPr>
        <w:spacing w:after="0"/>
        <w:rPr>
          <w:lang w:eastAsia="ja-JP"/>
        </w:rPr>
      </w:pPr>
      <w:r w:rsidRPr="2C2FB22C">
        <w:rPr>
          <w:lang w:eastAsia="ja-JP"/>
        </w:rPr>
        <w:t xml:space="preserve">Rel. 20 should support </w:t>
      </w:r>
      <w:r w:rsidR="004944FC" w:rsidRPr="2C2FB22C">
        <w:rPr>
          <w:lang w:eastAsia="ja-JP"/>
        </w:rPr>
        <w:t xml:space="preserve">device types </w:t>
      </w:r>
      <w:r w:rsidRPr="2C2FB22C">
        <w:rPr>
          <w:lang w:eastAsia="ja-JP"/>
        </w:rPr>
        <w:t>with</w:t>
      </w:r>
      <w:r w:rsidR="004944FC" w:rsidRPr="2C2FB22C">
        <w:rPr>
          <w:lang w:eastAsia="ja-JP"/>
        </w:rPr>
        <w:t xml:space="preserve"> different transmission power capabilities</w:t>
      </w:r>
      <w:r w:rsidRPr="2C2FB22C">
        <w:rPr>
          <w:lang w:eastAsia="ja-JP"/>
        </w:rPr>
        <w:t>. In addition, the extende</w:t>
      </w:r>
      <w:r w:rsidR="0055613D" w:rsidRPr="2C2FB22C">
        <w:rPr>
          <w:lang w:eastAsia="ja-JP"/>
        </w:rPr>
        <w:t>d</w:t>
      </w:r>
      <w:r w:rsidRPr="2C2FB22C">
        <w:rPr>
          <w:lang w:eastAsia="ja-JP"/>
        </w:rPr>
        <w:t xml:space="preserve"> coverage </w:t>
      </w:r>
      <w:r w:rsidR="0055613D" w:rsidRPr="2C2FB22C">
        <w:rPr>
          <w:lang w:eastAsia="ja-JP"/>
        </w:rPr>
        <w:t>ranges</w:t>
      </w:r>
      <w:r w:rsidRPr="2C2FB22C">
        <w:rPr>
          <w:lang w:eastAsia="ja-JP"/>
        </w:rPr>
        <w:t xml:space="preserve"> up to 500m </w:t>
      </w:r>
      <w:r w:rsidR="00226B1F" w:rsidRPr="2C2FB22C">
        <w:rPr>
          <w:lang w:eastAsia="ja-JP"/>
        </w:rPr>
        <w:t>leads to</w:t>
      </w:r>
      <w:r w:rsidR="0055613D" w:rsidRPr="2C2FB22C">
        <w:rPr>
          <w:lang w:eastAsia="ja-JP"/>
        </w:rPr>
        <w:t xml:space="preserve"> large pathloss variations.</w:t>
      </w:r>
      <w:r w:rsidR="003A38D6" w:rsidRPr="2C2FB22C">
        <w:rPr>
          <w:lang w:eastAsia="ja-JP"/>
        </w:rPr>
        <w:t xml:space="preserve"> To accommodate the larger number of devices with different </w:t>
      </w:r>
      <w:r w:rsidR="004E090B" w:rsidRPr="2C2FB22C">
        <w:rPr>
          <w:lang w:eastAsia="ja-JP"/>
        </w:rPr>
        <w:t xml:space="preserve">types, the </w:t>
      </w:r>
      <w:r w:rsidR="000D195A" w:rsidRPr="2C2FB22C">
        <w:rPr>
          <w:lang w:eastAsia="ja-JP"/>
        </w:rPr>
        <w:t>transmission powers received</w:t>
      </w:r>
      <w:r w:rsidR="00DE3B7F" w:rsidRPr="2C2FB22C">
        <w:rPr>
          <w:lang w:eastAsia="ja-JP"/>
        </w:rPr>
        <w:t xml:space="preserve"> </w:t>
      </w:r>
      <w:r w:rsidR="004E090B" w:rsidRPr="2C2FB22C">
        <w:rPr>
          <w:lang w:eastAsia="ja-JP"/>
        </w:rPr>
        <w:t xml:space="preserve">from devices should be relatively the same. This requires employing an open loop power control for D2R </w:t>
      </w:r>
      <w:r w:rsidR="001E40CE" w:rsidRPr="2C2FB22C">
        <w:rPr>
          <w:lang w:eastAsia="ja-JP"/>
        </w:rPr>
        <w:t>transmissions</w:t>
      </w:r>
      <w:r w:rsidR="00CE5E0F" w:rsidRPr="2C2FB22C">
        <w:rPr>
          <w:lang w:eastAsia="ja-JP"/>
        </w:rPr>
        <w:t xml:space="preserve">. </w:t>
      </w:r>
      <w:r w:rsidR="00B025E3" w:rsidRPr="2C2FB22C">
        <w:rPr>
          <w:lang w:eastAsia="ja-JP"/>
        </w:rPr>
        <w:t xml:space="preserve">Option </w:t>
      </w:r>
      <w:r w:rsidR="000D195A" w:rsidRPr="2C2FB22C">
        <w:rPr>
          <w:lang w:eastAsia="ja-JP"/>
        </w:rPr>
        <w:t>1</w:t>
      </w:r>
      <w:r w:rsidR="00B025E3" w:rsidRPr="2C2FB22C">
        <w:rPr>
          <w:lang w:eastAsia="ja-JP"/>
        </w:rPr>
        <w:t xml:space="preserve"> provide</w:t>
      </w:r>
      <w:r w:rsidR="000D195A" w:rsidRPr="2C2FB22C">
        <w:rPr>
          <w:lang w:eastAsia="ja-JP"/>
        </w:rPr>
        <w:t>s</w:t>
      </w:r>
      <w:r w:rsidR="00B025E3" w:rsidRPr="2C2FB22C">
        <w:rPr>
          <w:lang w:eastAsia="ja-JP"/>
        </w:rPr>
        <w:t xml:space="preserve"> more precise transmission </w:t>
      </w:r>
      <w:r w:rsidR="008003D2" w:rsidRPr="2C2FB22C">
        <w:rPr>
          <w:lang w:eastAsia="ja-JP"/>
        </w:rPr>
        <w:t xml:space="preserve">power with </w:t>
      </w:r>
      <w:r w:rsidR="000D195A" w:rsidRPr="2C2FB22C">
        <w:rPr>
          <w:lang w:eastAsia="ja-JP"/>
        </w:rPr>
        <w:t xml:space="preserve">the cost of </w:t>
      </w:r>
      <w:r w:rsidR="006C31AB" w:rsidRPr="2C2FB22C">
        <w:rPr>
          <w:lang w:eastAsia="ja-JP"/>
        </w:rPr>
        <w:t>higher</w:t>
      </w:r>
      <w:r w:rsidR="008003D2" w:rsidRPr="2C2FB22C">
        <w:rPr>
          <w:lang w:eastAsia="ja-JP"/>
        </w:rPr>
        <w:t xml:space="preserve"> computation complexity </w:t>
      </w:r>
      <w:r w:rsidR="006C31AB" w:rsidRPr="2C2FB22C">
        <w:rPr>
          <w:lang w:eastAsia="ja-JP"/>
        </w:rPr>
        <w:t xml:space="preserve">at the device. Option 2 </w:t>
      </w:r>
      <w:r w:rsidR="00AF7687" w:rsidRPr="2C2FB22C">
        <w:rPr>
          <w:lang w:eastAsia="ja-JP"/>
        </w:rPr>
        <w:t>provides</w:t>
      </w:r>
      <w:r w:rsidR="00F072B2" w:rsidRPr="2C2FB22C">
        <w:rPr>
          <w:lang w:eastAsia="ja-JP"/>
        </w:rPr>
        <w:t xml:space="preserve"> </w:t>
      </w:r>
      <w:r w:rsidR="00AF7687" w:rsidRPr="2C2FB22C">
        <w:rPr>
          <w:lang w:eastAsia="ja-JP"/>
        </w:rPr>
        <w:t xml:space="preserve">transmission power with few levels, </w:t>
      </w:r>
      <w:r w:rsidR="003A311C" w:rsidRPr="2C2FB22C">
        <w:rPr>
          <w:lang w:eastAsia="ja-JP"/>
        </w:rPr>
        <w:t xml:space="preserve">which </w:t>
      </w:r>
      <w:r w:rsidR="003C1CCA" w:rsidRPr="2C2FB22C">
        <w:rPr>
          <w:lang w:eastAsia="ja-JP"/>
        </w:rPr>
        <w:t>requires simpler implementation</w:t>
      </w:r>
      <w:r w:rsidR="00EA46B2" w:rsidRPr="2C2FB22C">
        <w:rPr>
          <w:lang w:eastAsia="ja-JP"/>
        </w:rPr>
        <w:t xml:space="preserve"> </w:t>
      </w:r>
      <w:r w:rsidR="008E0184" w:rsidRPr="2C2FB22C">
        <w:rPr>
          <w:lang w:eastAsia="ja-JP"/>
        </w:rPr>
        <w:t>in the device.</w:t>
      </w:r>
      <w:r w:rsidR="00FA6D23" w:rsidRPr="2C2FB22C">
        <w:rPr>
          <w:lang w:eastAsia="ja-JP"/>
        </w:rPr>
        <w:t xml:space="preserve"> </w:t>
      </w:r>
      <w:r w:rsidR="00A26392" w:rsidRPr="2C2FB22C">
        <w:rPr>
          <w:lang w:eastAsia="ja-JP"/>
        </w:rPr>
        <w:t xml:space="preserve">Even </w:t>
      </w:r>
      <w:r w:rsidR="0830F32F" w:rsidRPr="2C2FB22C">
        <w:rPr>
          <w:lang w:eastAsia="ja-JP"/>
        </w:rPr>
        <w:t xml:space="preserve">for </w:t>
      </w:r>
      <w:r w:rsidR="00A26392" w:rsidRPr="2C2FB22C">
        <w:rPr>
          <w:lang w:eastAsia="ja-JP"/>
        </w:rPr>
        <w:t xml:space="preserve">NR UE, </w:t>
      </w:r>
      <w:r w:rsidR="00461E39" w:rsidRPr="2C2FB22C">
        <w:rPr>
          <w:lang w:eastAsia="ja-JP"/>
        </w:rPr>
        <w:t>a</w:t>
      </w:r>
      <w:r w:rsidR="00461E39">
        <w:t>bsolute power tolerance</w:t>
      </w:r>
      <w:r w:rsidR="00461E39" w:rsidRPr="2C2FB22C">
        <w:rPr>
          <w:lang w:eastAsia="ja-JP"/>
        </w:rPr>
        <w:t xml:space="preserve"> is </w:t>
      </w:r>
      <w:r w:rsidR="00000F0D">
        <w:t>± 9.0 dB</w:t>
      </w:r>
      <w:r w:rsidR="00AB0C84" w:rsidRPr="2C2FB22C">
        <w:rPr>
          <w:lang w:eastAsia="ja-JP"/>
        </w:rPr>
        <w:t xml:space="preserve"> as shown</w:t>
      </w:r>
      <w:r w:rsidR="660BCE33" w:rsidRPr="2C2FB22C">
        <w:rPr>
          <w:lang w:eastAsia="ja-JP"/>
        </w:rPr>
        <w:t xml:space="preserve"> in</w:t>
      </w:r>
      <w:r w:rsidR="00AB0C84" w:rsidRPr="2C2FB22C">
        <w:rPr>
          <w:lang w:eastAsia="ja-JP"/>
        </w:rPr>
        <w:t xml:space="preserve"> </w:t>
      </w:r>
      <w:r w:rsidR="00362B23" w:rsidRPr="2C2FB22C">
        <w:rPr>
          <w:lang w:eastAsia="ja-JP"/>
        </w:rPr>
        <w:t>TS38.101</w:t>
      </w:r>
      <w:r w:rsidR="004C2C52" w:rsidRPr="2C2FB22C">
        <w:rPr>
          <w:lang w:eastAsia="ja-JP"/>
        </w:rPr>
        <w:t xml:space="preserve"> 6.</w:t>
      </w:r>
      <w:r w:rsidR="00F522DC" w:rsidRPr="2C2FB22C">
        <w:rPr>
          <w:lang w:eastAsia="ja-JP"/>
        </w:rPr>
        <w:t>3.4.2</w:t>
      </w:r>
      <w:r w:rsidR="00000F0D" w:rsidRPr="2C2FB22C">
        <w:rPr>
          <w:lang w:eastAsia="ja-JP"/>
        </w:rPr>
        <w:t>. Considering the simpler amplifier in device 2</w:t>
      </w:r>
      <w:r w:rsidR="00AB0C84" w:rsidRPr="2C2FB22C">
        <w:rPr>
          <w:lang w:eastAsia="ja-JP"/>
        </w:rPr>
        <w:t xml:space="preserve">b/C, we </w:t>
      </w:r>
      <w:r w:rsidR="00362B23" w:rsidRPr="2C2FB22C">
        <w:rPr>
          <w:lang w:eastAsia="ja-JP"/>
        </w:rPr>
        <w:t xml:space="preserve">think the supported accuracy can be </w:t>
      </w:r>
      <w:r w:rsidR="005E0BCF" w:rsidRPr="2C2FB22C">
        <w:rPr>
          <w:lang w:eastAsia="ja-JP"/>
        </w:rPr>
        <w:t>further relaxed.</w:t>
      </w:r>
      <w:r w:rsidR="00461E39" w:rsidRPr="2C2FB22C">
        <w:rPr>
          <w:lang w:eastAsia="ja-JP"/>
        </w:rPr>
        <w:t xml:space="preserve"> </w:t>
      </w:r>
      <w:r w:rsidR="00FA6D23" w:rsidRPr="2C2FB22C">
        <w:rPr>
          <w:lang w:eastAsia="ja-JP"/>
        </w:rPr>
        <w:t xml:space="preserve">From the signaling overhead, Option 2 </w:t>
      </w:r>
      <w:r w:rsidR="005E0BCF" w:rsidRPr="2C2FB22C">
        <w:rPr>
          <w:lang w:eastAsia="ja-JP"/>
        </w:rPr>
        <w:t>would</w:t>
      </w:r>
      <w:r w:rsidR="00FA6D23" w:rsidRPr="2C2FB22C">
        <w:rPr>
          <w:lang w:eastAsia="ja-JP"/>
        </w:rPr>
        <w:t xml:space="preserve"> require</w:t>
      </w:r>
      <w:r w:rsidR="00DD7E3B" w:rsidRPr="2C2FB22C">
        <w:rPr>
          <w:lang w:eastAsia="ja-JP"/>
        </w:rPr>
        <w:t xml:space="preserve"> sending more information from the reader </w:t>
      </w:r>
      <w:r w:rsidR="00472821" w:rsidRPr="2C2FB22C">
        <w:rPr>
          <w:lang w:eastAsia="ja-JP"/>
        </w:rPr>
        <w:t xml:space="preserve">depending on the number of RSRP ranges. </w:t>
      </w:r>
      <w:r w:rsidR="000022F1" w:rsidRPr="2C2FB22C">
        <w:rPr>
          <w:lang w:eastAsia="ja-JP"/>
        </w:rPr>
        <w:t>Because of the relaxed accuracy</w:t>
      </w:r>
      <w:r w:rsidR="004B6A6F" w:rsidRPr="2C2FB22C">
        <w:rPr>
          <w:lang w:eastAsia="ja-JP"/>
        </w:rPr>
        <w:t xml:space="preserve"> and limited transmission dynamic ranges</w:t>
      </w:r>
      <w:r w:rsidR="00606E23" w:rsidRPr="2C2FB22C">
        <w:rPr>
          <w:lang w:eastAsia="ja-JP"/>
        </w:rPr>
        <w:t xml:space="preserve"> of device 2b/C</w:t>
      </w:r>
      <w:r w:rsidR="000022F1" w:rsidRPr="2C2FB22C">
        <w:rPr>
          <w:lang w:eastAsia="ja-JP"/>
        </w:rPr>
        <w:t xml:space="preserve">, we expect only a few levels of </w:t>
      </w:r>
      <w:r w:rsidR="00BF7358" w:rsidRPr="2C2FB22C">
        <w:rPr>
          <w:lang w:eastAsia="ja-JP"/>
        </w:rPr>
        <w:t>RSRP would be sufficient</w:t>
      </w:r>
      <w:r w:rsidR="715A5B12" w:rsidRPr="2C2FB22C">
        <w:rPr>
          <w:lang w:eastAsia="ja-JP"/>
        </w:rPr>
        <w:t>,</w:t>
      </w:r>
      <w:r w:rsidR="00C4756B" w:rsidRPr="2C2FB22C">
        <w:rPr>
          <w:lang w:eastAsia="ja-JP"/>
        </w:rPr>
        <w:t xml:space="preserve"> and the amount of the signaling overhead is not so much. </w:t>
      </w:r>
      <w:r w:rsidR="00BF7358" w:rsidRPr="2C2FB22C">
        <w:rPr>
          <w:lang w:eastAsia="ja-JP"/>
        </w:rPr>
        <w:t>Option 1 would require multiplication and log operation, which increase</w:t>
      </w:r>
      <w:r w:rsidR="7075DE7B" w:rsidRPr="2C2FB22C">
        <w:rPr>
          <w:lang w:eastAsia="ja-JP"/>
        </w:rPr>
        <w:t>s</w:t>
      </w:r>
      <w:r w:rsidR="00BF7358" w:rsidRPr="2C2FB22C">
        <w:rPr>
          <w:lang w:eastAsia="ja-JP"/>
        </w:rPr>
        <w:t xml:space="preserve"> the </w:t>
      </w:r>
      <w:r w:rsidR="00ED34CB" w:rsidRPr="2C2FB22C">
        <w:rPr>
          <w:lang w:eastAsia="ja-JP"/>
        </w:rPr>
        <w:t>device</w:t>
      </w:r>
      <w:r w:rsidR="00472821" w:rsidRPr="2C2FB22C">
        <w:rPr>
          <w:lang w:eastAsia="ja-JP"/>
        </w:rPr>
        <w:t xml:space="preserve"> 2</w:t>
      </w:r>
      <w:r w:rsidR="00ED34CB" w:rsidRPr="2C2FB22C">
        <w:rPr>
          <w:lang w:eastAsia="ja-JP"/>
        </w:rPr>
        <w:t>b</w:t>
      </w:r>
      <w:r w:rsidR="00472821" w:rsidRPr="2C2FB22C">
        <w:rPr>
          <w:lang w:eastAsia="ja-JP"/>
        </w:rPr>
        <w:t xml:space="preserve"> and C </w:t>
      </w:r>
      <w:r w:rsidR="00BF7358" w:rsidRPr="2C2FB22C">
        <w:rPr>
          <w:lang w:eastAsia="ja-JP"/>
        </w:rPr>
        <w:t xml:space="preserve">complexity much. </w:t>
      </w:r>
      <w:r w:rsidR="004C3062">
        <w:rPr>
          <w:rFonts w:hint="eastAsia"/>
          <w:lang w:eastAsia="ja-JP"/>
        </w:rPr>
        <w:t xml:space="preserve">Especially log operation often realized by the look up table in the hardware, which is </w:t>
      </w:r>
      <w:proofErr w:type="gramStart"/>
      <w:r w:rsidR="004C3062">
        <w:rPr>
          <w:rFonts w:hint="eastAsia"/>
          <w:lang w:eastAsia="ja-JP"/>
        </w:rPr>
        <w:t>similar to</w:t>
      </w:r>
      <w:proofErr w:type="gramEnd"/>
      <w:r w:rsidR="004C3062">
        <w:rPr>
          <w:rFonts w:hint="eastAsia"/>
          <w:lang w:eastAsia="ja-JP"/>
        </w:rPr>
        <w:t xml:space="preserve"> option 2 with </w:t>
      </w:r>
      <w:r w:rsidR="003F6C54">
        <w:rPr>
          <w:rFonts w:hint="eastAsia"/>
          <w:lang w:eastAsia="ja-JP"/>
        </w:rPr>
        <w:t xml:space="preserve">very </w:t>
      </w:r>
      <w:r w:rsidR="004C3062">
        <w:rPr>
          <w:rFonts w:hint="eastAsia"/>
          <w:lang w:eastAsia="ja-JP"/>
        </w:rPr>
        <w:t xml:space="preserve">large number of levels. </w:t>
      </w:r>
      <w:r w:rsidR="00BF7358" w:rsidRPr="2C2FB22C">
        <w:rPr>
          <w:lang w:eastAsia="ja-JP"/>
        </w:rPr>
        <w:t>T</w:t>
      </w:r>
      <w:r w:rsidR="002738A8" w:rsidRPr="2C2FB22C">
        <w:rPr>
          <w:lang w:eastAsia="ja-JP"/>
        </w:rPr>
        <w:t>herefore, we think option 2 can be sufficient</w:t>
      </w:r>
      <w:r w:rsidR="004C3062">
        <w:rPr>
          <w:rFonts w:hint="eastAsia"/>
          <w:lang w:eastAsia="ja-JP"/>
        </w:rPr>
        <w:t xml:space="preserve"> and better selection</w:t>
      </w:r>
      <w:r w:rsidR="004D446A">
        <w:rPr>
          <w:rFonts w:hint="eastAsia"/>
          <w:lang w:eastAsia="ja-JP"/>
        </w:rPr>
        <w:t xml:space="preserve"> from </w:t>
      </w:r>
      <w:r w:rsidR="00B334DB">
        <w:rPr>
          <w:rFonts w:hint="eastAsia"/>
          <w:lang w:eastAsia="ja-JP"/>
        </w:rPr>
        <w:t xml:space="preserve">the device </w:t>
      </w:r>
      <w:r w:rsidR="004D446A">
        <w:rPr>
          <w:rFonts w:hint="eastAsia"/>
          <w:lang w:eastAsia="ja-JP"/>
        </w:rPr>
        <w:t>complexity</w:t>
      </w:r>
      <w:r w:rsidR="002738A8" w:rsidRPr="2C2FB22C">
        <w:rPr>
          <w:lang w:eastAsia="ja-JP"/>
        </w:rPr>
        <w:t xml:space="preserve">. </w:t>
      </w:r>
    </w:p>
    <w:p w14:paraId="4F775A61" w14:textId="77777777" w:rsidR="00D97A8D" w:rsidRDefault="00D97A8D" w:rsidP="008C0E27">
      <w:pPr>
        <w:spacing w:after="0"/>
        <w:rPr>
          <w:lang w:eastAsia="ja-JP"/>
        </w:rPr>
      </w:pPr>
    </w:p>
    <w:p w14:paraId="78110991" w14:textId="7B9B58AC" w:rsidR="00960FCA" w:rsidRPr="005D6093" w:rsidRDefault="00960FCA" w:rsidP="2C2FB22C">
      <w:pPr>
        <w:spacing w:after="0"/>
        <w:rPr>
          <w:b/>
          <w:bCs/>
          <w:lang w:eastAsia="ja-JP"/>
        </w:rPr>
      </w:pPr>
      <w:r w:rsidRPr="2C2FB22C">
        <w:rPr>
          <w:b/>
          <w:bCs/>
          <w:lang w:eastAsia="ja-JP"/>
        </w:rPr>
        <w:t>Proposal</w:t>
      </w:r>
      <w:r w:rsidR="53107019" w:rsidRPr="2C2FB22C">
        <w:rPr>
          <w:b/>
          <w:bCs/>
          <w:lang w:eastAsia="ja-JP"/>
        </w:rPr>
        <w:t xml:space="preserve"> 7</w:t>
      </w:r>
      <w:r w:rsidRPr="2C2FB22C">
        <w:rPr>
          <w:b/>
          <w:bCs/>
          <w:lang w:eastAsia="ja-JP"/>
        </w:rPr>
        <w:t xml:space="preserve">: Support </w:t>
      </w:r>
      <w:r w:rsidR="005D6093" w:rsidRPr="2C2FB22C">
        <w:rPr>
          <w:b/>
          <w:bCs/>
          <w:lang w:eastAsia="ja-JP"/>
        </w:rPr>
        <w:t xml:space="preserve">Option </w:t>
      </w:r>
      <w:r w:rsidR="006E2550" w:rsidRPr="2C2FB22C">
        <w:rPr>
          <w:b/>
          <w:bCs/>
          <w:lang w:eastAsia="ja-JP"/>
        </w:rPr>
        <w:t>2</w:t>
      </w:r>
      <w:r w:rsidR="005D6093" w:rsidRPr="2C2FB22C">
        <w:rPr>
          <w:b/>
          <w:bCs/>
          <w:lang w:eastAsia="ja-JP"/>
        </w:rPr>
        <w:t xml:space="preserve"> for D2R transmission power control.</w:t>
      </w:r>
      <w:r w:rsidR="006E2550" w:rsidRPr="2C2FB22C">
        <w:rPr>
          <w:b/>
          <w:bCs/>
          <w:lang w:eastAsia="ja-JP"/>
        </w:rPr>
        <w:t xml:space="preserve"> </w:t>
      </w:r>
    </w:p>
    <w:p w14:paraId="4041E4AD" w14:textId="77777777" w:rsidR="005D6093" w:rsidRPr="008C0E27" w:rsidRDefault="005D6093" w:rsidP="008C0E27">
      <w:pPr>
        <w:spacing w:after="0"/>
        <w:rPr>
          <w:lang w:eastAsia="ja-JP"/>
        </w:rPr>
      </w:pPr>
    </w:p>
    <w:p w14:paraId="6401BECA" w14:textId="77777777" w:rsidR="0019567E" w:rsidRPr="009C3B2A" w:rsidRDefault="0019567E" w:rsidP="000C1B41">
      <w:pPr>
        <w:rPr>
          <w:lang w:eastAsia="ja-JP"/>
        </w:rPr>
      </w:pP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25BB754C" w:rsidR="00AA55EA" w:rsidRDefault="00E05864" w:rsidP="000E3D1B">
      <w:pPr>
        <w:spacing w:beforeLines="50" w:before="120" w:afterLines="50" w:after="120"/>
      </w:pPr>
      <w:r w:rsidRPr="2C2FB22C">
        <w:rPr>
          <w:lang w:eastAsia="ja-JP"/>
        </w:rPr>
        <w:t>In this contribution, we provide</w:t>
      </w:r>
      <w:r w:rsidR="00824A23" w:rsidRPr="2C2FB22C">
        <w:rPr>
          <w:lang w:eastAsia="ja-JP"/>
        </w:rPr>
        <w:t>d</w:t>
      </w:r>
      <w:r w:rsidRPr="2C2FB22C">
        <w:rPr>
          <w:lang w:eastAsia="ja-JP"/>
        </w:rPr>
        <w:t xml:space="preserve"> our view</w:t>
      </w:r>
      <w:r w:rsidR="00824A23" w:rsidRPr="2C2FB22C">
        <w:rPr>
          <w:lang w:eastAsia="ja-JP"/>
        </w:rPr>
        <w:t>s</w:t>
      </w:r>
      <w:r w:rsidRPr="2C2FB22C">
        <w:rPr>
          <w:lang w:eastAsia="ja-JP"/>
        </w:rPr>
        <w:t xml:space="preserve"> on </w:t>
      </w:r>
      <w:r w:rsidR="00945521" w:rsidRPr="2C2FB22C">
        <w:rPr>
          <w:lang w:eastAsia="ja-JP"/>
        </w:rPr>
        <w:t>some aspects of</w:t>
      </w:r>
      <w:r w:rsidR="0052550D" w:rsidRPr="2C2FB22C">
        <w:rPr>
          <w:lang w:eastAsia="ja-JP"/>
        </w:rPr>
        <w:t xml:space="preserve"> </w:t>
      </w:r>
      <w:r w:rsidR="00945521" w:rsidRPr="2C2FB22C">
        <w:rPr>
          <w:lang w:eastAsia="ja-JP"/>
        </w:rPr>
        <w:t>A</w:t>
      </w:r>
      <w:r w:rsidR="0052550D" w:rsidRPr="2C2FB22C">
        <w:rPr>
          <w:lang w:eastAsia="ja-JP"/>
        </w:rPr>
        <w:t>-IoT</w:t>
      </w:r>
      <w:r w:rsidRPr="2C2FB22C">
        <w:rPr>
          <w:lang w:eastAsia="ja-JP"/>
        </w:rPr>
        <w:t>. We made following proposals</w:t>
      </w:r>
      <w:r w:rsidR="003925D0" w:rsidRPr="2C2FB22C">
        <w:rPr>
          <w:lang w:eastAsia="ja-JP"/>
        </w:rPr>
        <w:t>:</w:t>
      </w:r>
    </w:p>
    <w:p w14:paraId="53F6AC0E" w14:textId="666E5110" w:rsidR="3C85DAEE" w:rsidRDefault="3C85DAEE" w:rsidP="005D4F1A">
      <w:pPr>
        <w:spacing w:line="259" w:lineRule="auto"/>
        <w:rPr>
          <w:b/>
          <w:bCs/>
          <w:lang w:eastAsia="ja-JP"/>
        </w:rPr>
      </w:pPr>
      <w:r w:rsidRPr="2C2FB22C">
        <w:rPr>
          <w:b/>
          <w:bCs/>
          <w:lang w:eastAsia="ja-JP"/>
        </w:rPr>
        <w:t>Proposal 1: The periodic R2D synchronization signal should be used. How exactly periodic is FFS.</w:t>
      </w:r>
    </w:p>
    <w:p w14:paraId="161A01FC" w14:textId="4721C12D" w:rsidR="3C85DAEE" w:rsidRDefault="3C85DAEE" w:rsidP="005D4F1A">
      <w:pPr>
        <w:spacing w:line="259" w:lineRule="auto"/>
        <w:rPr>
          <w:b/>
          <w:bCs/>
          <w:lang w:eastAsia="ja-JP"/>
        </w:rPr>
      </w:pPr>
      <w:r w:rsidRPr="2C2FB22C">
        <w:rPr>
          <w:b/>
          <w:bCs/>
          <w:lang w:eastAsia="ja-JP"/>
        </w:rPr>
        <w:t>Proposal 2: The broadcast signal should be carried over each active subcarrier.</w:t>
      </w:r>
    </w:p>
    <w:p w14:paraId="7F6F01BE" w14:textId="796C159F" w:rsidR="3C85DAEE" w:rsidRDefault="3C85DAEE" w:rsidP="005D4F1A">
      <w:pPr>
        <w:spacing w:line="259" w:lineRule="auto"/>
        <w:rPr>
          <w:b/>
          <w:bCs/>
          <w:lang w:eastAsia="ja-JP"/>
        </w:rPr>
      </w:pPr>
      <w:r w:rsidRPr="2C2FB22C">
        <w:rPr>
          <w:b/>
          <w:bCs/>
          <w:lang w:eastAsia="ja-JP"/>
        </w:rPr>
        <w:lastRenderedPageBreak/>
        <w:t>Proposal 3: The broadcast signal should carry essential access parameters, such as the reader ID and the power control parameters.</w:t>
      </w:r>
    </w:p>
    <w:p w14:paraId="4C39A051" w14:textId="2785EA4E" w:rsidR="30162791" w:rsidRPr="005D4F1A" w:rsidRDefault="30162791" w:rsidP="005D4F1A">
      <w:pPr>
        <w:spacing w:line="259" w:lineRule="auto"/>
        <w:rPr>
          <w:b/>
          <w:bCs/>
          <w:lang w:eastAsia="ja-JP"/>
        </w:rPr>
      </w:pPr>
      <w:r w:rsidRPr="2C2FB22C">
        <w:rPr>
          <w:b/>
          <w:bCs/>
          <w:lang w:eastAsia="ja-JP"/>
        </w:rPr>
        <w:t>Proposal 4: Support larger transmission occasions (X&gt;2) for Msg1 transmissions.</w:t>
      </w:r>
    </w:p>
    <w:p w14:paraId="6FB917AB" w14:textId="5FE3BC1C" w:rsidR="30162791" w:rsidRDefault="30162791" w:rsidP="005D4F1A">
      <w:pPr>
        <w:spacing w:line="259" w:lineRule="auto"/>
        <w:rPr>
          <w:b/>
          <w:bCs/>
          <w:lang w:eastAsia="ja-JP"/>
        </w:rPr>
      </w:pPr>
      <w:r w:rsidRPr="2C2FB22C">
        <w:rPr>
          <w:b/>
          <w:bCs/>
          <w:lang w:eastAsia="ja-JP"/>
        </w:rPr>
        <w:t xml:space="preserve">Proposal 5: Support periodic resources for DO-A transmission within a valid </w:t>
      </w:r>
      <w:proofErr w:type="gramStart"/>
      <w:r w:rsidRPr="2C2FB22C">
        <w:rPr>
          <w:b/>
          <w:bCs/>
          <w:lang w:eastAsia="ja-JP"/>
        </w:rPr>
        <w:t>time period</w:t>
      </w:r>
      <w:proofErr w:type="gramEnd"/>
      <w:r w:rsidRPr="2C2FB22C">
        <w:rPr>
          <w:b/>
          <w:bCs/>
          <w:lang w:eastAsia="ja-JP"/>
        </w:rPr>
        <w:t>, indicated by the reader or preconfigured for the device.</w:t>
      </w:r>
    </w:p>
    <w:p w14:paraId="4F197282" w14:textId="4ABA1776" w:rsidR="2C2FB22C" w:rsidRDefault="30162791" w:rsidP="00BD759D">
      <w:pPr>
        <w:spacing w:line="259" w:lineRule="auto"/>
        <w:rPr>
          <w:b/>
          <w:bCs/>
          <w:lang w:eastAsia="ja-JP"/>
        </w:rPr>
      </w:pPr>
      <w:r w:rsidRPr="2C2FB22C">
        <w:rPr>
          <w:b/>
          <w:bCs/>
          <w:lang w:eastAsia="ja-JP"/>
        </w:rPr>
        <w:t>Proposal 6: Support sending scheduling requests for the first DO-A transmissions.</w:t>
      </w:r>
    </w:p>
    <w:p w14:paraId="2B1095F9" w14:textId="296ED175" w:rsidR="00E75793" w:rsidRPr="005D6093" w:rsidRDefault="00E75793" w:rsidP="00E75793">
      <w:pPr>
        <w:spacing w:after="0"/>
        <w:rPr>
          <w:b/>
          <w:bCs/>
          <w:lang w:eastAsia="ja-JP"/>
        </w:rPr>
      </w:pPr>
      <w:r w:rsidRPr="2C2FB22C">
        <w:rPr>
          <w:b/>
          <w:bCs/>
          <w:lang w:eastAsia="ja-JP"/>
        </w:rPr>
        <w:t xml:space="preserve">Proposal 7: Support Option 2 for D2R transmission power control. </w:t>
      </w:r>
    </w:p>
    <w:p w14:paraId="131BC2E5" w14:textId="77777777" w:rsidR="00E75793" w:rsidRDefault="00E75793" w:rsidP="00BD759D">
      <w:pPr>
        <w:spacing w:line="259" w:lineRule="auto"/>
        <w:rPr>
          <w:lang w:eastAsia="ja-JP"/>
        </w:rPr>
      </w:pP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0E491E68" w14:textId="176D2AB9" w:rsidR="00EC1F32" w:rsidRDefault="00DB7D72" w:rsidP="00EC1F32">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EC1F32" w:rsidRPr="00EC1F32">
        <w:rPr>
          <w:rFonts w:eastAsiaTheme="minorEastAsia"/>
          <w:lang w:eastAsia="ja-JP"/>
        </w:rPr>
        <w:t>RP-252894</w:t>
      </w:r>
      <w:r w:rsidR="00EC1F32">
        <w:rPr>
          <w:rFonts w:eastAsiaTheme="minorEastAsia"/>
          <w:lang w:eastAsia="ja-JP"/>
        </w:rPr>
        <w:t xml:space="preserve">, </w:t>
      </w:r>
      <w:r w:rsidR="00275E39">
        <w:rPr>
          <w:rFonts w:eastAsiaTheme="minorEastAsia"/>
          <w:lang w:eastAsia="ja-JP"/>
        </w:rPr>
        <w:t>“</w:t>
      </w:r>
      <w:r w:rsidR="00603F3C" w:rsidRPr="00603F3C">
        <w:rPr>
          <w:rFonts w:eastAsiaTheme="minorEastAsia"/>
          <w:lang w:eastAsia="ja-JP"/>
        </w:rPr>
        <w:t>Revised WI: Solutions for Ambient IoT (Internet of Things) in NR Phase 2</w:t>
      </w:r>
      <w:r w:rsidR="00275E39">
        <w:rPr>
          <w:rFonts w:eastAsiaTheme="minorEastAsia"/>
          <w:lang w:eastAsia="ja-JP"/>
        </w:rPr>
        <w:t>”</w:t>
      </w:r>
      <w:r w:rsidR="00EC1F32" w:rsidRPr="00EC1F32">
        <w:rPr>
          <w:rFonts w:eastAsiaTheme="minorEastAsia" w:hint="eastAsia"/>
          <w:lang w:eastAsia="ja-JP"/>
        </w:rPr>
        <w:t xml:space="preserve"> </w:t>
      </w:r>
    </w:p>
    <w:p w14:paraId="5A63AE57" w14:textId="2C43C547" w:rsidR="00BD6968" w:rsidRDefault="00C56152"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hint="eastAsia"/>
          <w:lang w:eastAsia="ja-JP"/>
        </w:rPr>
        <w:t xml:space="preserve">] </w:t>
      </w:r>
      <w:r>
        <w:rPr>
          <w:rFonts w:eastAsiaTheme="minorEastAsia"/>
          <w:lang w:eastAsia="ja-JP"/>
        </w:rPr>
        <w:tab/>
      </w:r>
      <w:r w:rsidRPr="00C56152">
        <w:rPr>
          <w:rFonts w:eastAsiaTheme="minorEastAsia"/>
          <w:lang w:eastAsia="ja-JP"/>
        </w:rPr>
        <w:t>RP-252964</w:t>
      </w:r>
      <w:r w:rsidR="00DE0990">
        <w:rPr>
          <w:rFonts w:eastAsiaTheme="minorEastAsia"/>
          <w:lang w:eastAsia="ja-JP"/>
        </w:rPr>
        <w:t>, “</w:t>
      </w:r>
      <w:r w:rsidR="00756A75" w:rsidRPr="00756A75">
        <w:rPr>
          <w:rFonts w:eastAsiaTheme="minorEastAsia"/>
          <w:lang w:eastAsia="ja-JP"/>
        </w:rPr>
        <w:t>Revised SID: Study on enhancements for solutions for Ambient IoT (Internet of Things) in NR outdoor for active devices</w:t>
      </w:r>
      <w:r w:rsidR="00DE0990">
        <w:rPr>
          <w:rFonts w:eastAsiaTheme="minorEastAsia"/>
          <w:lang w:eastAsia="ja-JP"/>
        </w:rPr>
        <w:t>”</w:t>
      </w:r>
    </w:p>
    <w:p w14:paraId="39A1BA09" w14:textId="6A7DF4D3" w:rsidR="0053240A" w:rsidRDefault="0053240A" w:rsidP="00756A75">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hint="eastAsia"/>
          <w:lang w:eastAsia="ja-JP"/>
        </w:rPr>
        <w:t xml:space="preserve">] </w:t>
      </w:r>
      <w:r>
        <w:rPr>
          <w:rFonts w:eastAsiaTheme="minorEastAsia"/>
          <w:lang w:eastAsia="ja-JP"/>
        </w:rPr>
        <w:tab/>
      </w:r>
      <w:r w:rsidRPr="0053240A">
        <w:rPr>
          <w:rFonts w:eastAsiaTheme="minorEastAsia"/>
          <w:lang w:eastAsia="ja-JP"/>
        </w:rPr>
        <w:t>R1-2508175</w:t>
      </w:r>
      <w:r>
        <w:rPr>
          <w:rFonts w:eastAsiaTheme="minorEastAsia"/>
          <w:lang w:eastAsia="ja-JP"/>
        </w:rPr>
        <w:t>, “</w:t>
      </w:r>
      <w:r w:rsidR="00BD2EC6" w:rsidRPr="00BD2EC6">
        <w:rPr>
          <w:rFonts w:eastAsiaTheme="minorEastAsia"/>
          <w:lang w:eastAsia="ja-JP"/>
        </w:rPr>
        <w:t>FL summary #9 for 10.3.2 “Study of air interface for Device 2b/C”</w:t>
      </w:r>
    </w:p>
    <w:sectPr w:rsidR="0053240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46F90" w14:textId="77777777" w:rsidR="00D94CFA" w:rsidRDefault="00D94CFA">
      <w:r>
        <w:separator/>
      </w:r>
    </w:p>
  </w:endnote>
  <w:endnote w:type="continuationSeparator" w:id="0">
    <w:p w14:paraId="701B8992" w14:textId="77777777" w:rsidR="00D94CFA" w:rsidRDefault="00D94CFA">
      <w:r>
        <w:continuationSeparator/>
      </w:r>
    </w:p>
  </w:endnote>
  <w:endnote w:type="continuationNotice" w:id="1">
    <w:p w14:paraId="3192D0CF" w14:textId="77777777" w:rsidR="00D94CFA" w:rsidRDefault="00D94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2204F" w14:textId="77777777" w:rsidR="00D94CFA" w:rsidRDefault="00D94CFA">
      <w:r>
        <w:separator/>
      </w:r>
    </w:p>
  </w:footnote>
  <w:footnote w:type="continuationSeparator" w:id="0">
    <w:p w14:paraId="00F32F7A" w14:textId="77777777" w:rsidR="00D94CFA" w:rsidRDefault="00D94CFA">
      <w:r>
        <w:continuationSeparator/>
      </w:r>
    </w:p>
  </w:footnote>
  <w:footnote w:type="continuationNotice" w:id="1">
    <w:p w14:paraId="6914F0FC" w14:textId="77777777" w:rsidR="00D94CFA" w:rsidRDefault="00D94C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466A0A78"/>
    <w:multiLevelType w:val="hybridMultilevel"/>
    <w:tmpl w:val="B1A492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5" w15:restartNumberingAfterBreak="0">
    <w:nsid w:val="69EC4D52"/>
    <w:multiLevelType w:val="hybridMultilevel"/>
    <w:tmpl w:val="64B8464E"/>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340860864">
    <w:abstractNumId w:val="7"/>
  </w:num>
  <w:num w:numId="2" w16cid:durableId="1917977964">
    <w:abstractNumId w:val="10"/>
  </w:num>
  <w:num w:numId="3" w16cid:durableId="796221080">
    <w:abstractNumId w:val="0"/>
  </w:num>
  <w:num w:numId="4" w16cid:durableId="182089200">
    <w:abstractNumId w:val="6"/>
  </w:num>
  <w:num w:numId="5" w16cid:durableId="111755664">
    <w:abstractNumId w:val="3"/>
  </w:num>
  <w:num w:numId="6" w16cid:durableId="1303192662">
    <w:abstractNumId w:val="4"/>
  </w:num>
  <w:num w:numId="7" w16cid:durableId="1042704722">
    <w:abstractNumId w:val="1"/>
  </w:num>
  <w:num w:numId="8" w16cid:durableId="150801593">
    <w:abstractNumId w:val="9"/>
  </w:num>
  <w:num w:numId="9" w16cid:durableId="1429305797">
    <w:abstractNumId w:val="2"/>
  </w:num>
  <w:num w:numId="10" w16cid:durableId="1448813959">
    <w:abstractNumId w:val="8"/>
  </w:num>
  <w:num w:numId="11" w16cid:durableId="1801611087">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0D"/>
    <w:rsid w:val="00000FE3"/>
    <w:rsid w:val="0000155F"/>
    <w:rsid w:val="0000199D"/>
    <w:rsid w:val="00001E81"/>
    <w:rsid w:val="000022F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5DC"/>
    <w:rsid w:val="00005BA8"/>
    <w:rsid w:val="00005D5C"/>
    <w:rsid w:val="00005F3E"/>
    <w:rsid w:val="00006F07"/>
    <w:rsid w:val="000071A7"/>
    <w:rsid w:val="00007483"/>
    <w:rsid w:val="0000752F"/>
    <w:rsid w:val="00007BD1"/>
    <w:rsid w:val="00007D1F"/>
    <w:rsid w:val="00007DBA"/>
    <w:rsid w:val="00007E23"/>
    <w:rsid w:val="00007F92"/>
    <w:rsid w:val="00010801"/>
    <w:rsid w:val="00010CB8"/>
    <w:rsid w:val="00010D68"/>
    <w:rsid w:val="00010D76"/>
    <w:rsid w:val="00010D87"/>
    <w:rsid w:val="000111DB"/>
    <w:rsid w:val="0001175D"/>
    <w:rsid w:val="00011D9F"/>
    <w:rsid w:val="00011F63"/>
    <w:rsid w:val="000126EB"/>
    <w:rsid w:val="000128B2"/>
    <w:rsid w:val="00012BBF"/>
    <w:rsid w:val="00012F51"/>
    <w:rsid w:val="000134B4"/>
    <w:rsid w:val="00013795"/>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829"/>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2F0B"/>
    <w:rsid w:val="000230F1"/>
    <w:rsid w:val="00023167"/>
    <w:rsid w:val="000231CD"/>
    <w:rsid w:val="000233A8"/>
    <w:rsid w:val="000233D5"/>
    <w:rsid w:val="0002364D"/>
    <w:rsid w:val="00023AE3"/>
    <w:rsid w:val="00023CCE"/>
    <w:rsid w:val="00023F80"/>
    <w:rsid w:val="00024144"/>
    <w:rsid w:val="000242C6"/>
    <w:rsid w:val="00024D72"/>
    <w:rsid w:val="00024F2A"/>
    <w:rsid w:val="00025560"/>
    <w:rsid w:val="00025853"/>
    <w:rsid w:val="00025C91"/>
    <w:rsid w:val="000260E7"/>
    <w:rsid w:val="00026401"/>
    <w:rsid w:val="00026789"/>
    <w:rsid w:val="00026B2D"/>
    <w:rsid w:val="00026B4E"/>
    <w:rsid w:val="00026F8D"/>
    <w:rsid w:val="00026FA3"/>
    <w:rsid w:val="00027163"/>
    <w:rsid w:val="00027314"/>
    <w:rsid w:val="0003061E"/>
    <w:rsid w:val="0003069D"/>
    <w:rsid w:val="00030737"/>
    <w:rsid w:val="000308A1"/>
    <w:rsid w:val="00030A50"/>
    <w:rsid w:val="00030E9E"/>
    <w:rsid w:val="00030ECE"/>
    <w:rsid w:val="00031010"/>
    <w:rsid w:val="00031111"/>
    <w:rsid w:val="00031314"/>
    <w:rsid w:val="00031400"/>
    <w:rsid w:val="00031864"/>
    <w:rsid w:val="0003186F"/>
    <w:rsid w:val="00031AFB"/>
    <w:rsid w:val="00031E0C"/>
    <w:rsid w:val="00032060"/>
    <w:rsid w:val="00032486"/>
    <w:rsid w:val="000324B4"/>
    <w:rsid w:val="0003260D"/>
    <w:rsid w:val="0003272C"/>
    <w:rsid w:val="00032A48"/>
    <w:rsid w:val="00032AA9"/>
    <w:rsid w:val="00032BB9"/>
    <w:rsid w:val="000331C6"/>
    <w:rsid w:val="000332CA"/>
    <w:rsid w:val="000334FE"/>
    <w:rsid w:val="0003374C"/>
    <w:rsid w:val="000337C3"/>
    <w:rsid w:val="00033A57"/>
    <w:rsid w:val="00033C8D"/>
    <w:rsid w:val="00033E1E"/>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413"/>
    <w:rsid w:val="00044798"/>
    <w:rsid w:val="0004510F"/>
    <w:rsid w:val="000453FB"/>
    <w:rsid w:val="0004555A"/>
    <w:rsid w:val="0004595D"/>
    <w:rsid w:val="0004598F"/>
    <w:rsid w:val="00045ECE"/>
    <w:rsid w:val="00046137"/>
    <w:rsid w:val="00046D8F"/>
    <w:rsid w:val="000471FC"/>
    <w:rsid w:val="000479CF"/>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0F51"/>
    <w:rsid w:val="0005105A"/>
    <w:rsid w:val="00051409"/>
    <w:rsid w:val="00052277"/>
    <w:rsid w:val="00052305"/>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96"/>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75"/>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77F96"/>
    <w:rsid w:val="0008031A"/>
    <w:rsid w:val="000803A0"/>
    <w:rsid w:val="00080571"/>
    <w:rsid w:val="000805BE"/>
    <w:rsid w:val="00080BC8"/>
    <w:rsid w:val="00081405"/>
    <w:rsid w:val="00081E4C"/>
    <w:rsid w:val="00081F1C"/>
    <w:rsid w:val="0008214D"/>
    <w:rsid w:val="00082645"/>
    <w:rsid w:val="000826DC"/>
    <w:rsid w:val="000826E4"/>
    <w:rsid w:val="000827FE"/>
    <w:rsid w:val="000828A7"/>
    <w:rsid w:val="00082A37"/>
    <w:rsid w:val="00082ADE"/>
    <w:rsid w:val="00082AEA"/>
    <w:rsid w:val="00082B6C"/>
    <w:rsid w:val="00082E2B"/>
    <w:rsid w:val="00082F6A"/>
    <w:rsid w:val="00083B28"/>
    <w:rsid w:val="00083CFB"/>
    <w:rsid w:val="00084448"/>
    <w:rsid w:val="000848C2"/>
    <w:rsid w:val="00084A0B"/>
    <w:rsid w:val="000851B2"/>
    <w:rsid w:val="000854B0"/>
    <w:rsid w:val="0008576D"/>
    <w:rsid w:val="000859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112"/>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B56"/>
    <w:rsid w:val="000A3C0F"/>
    <w:rsid w:val="000A3FC2"/>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2F8"/>
    <w:rsid w:val="000C04FD"/>
    <w:rsid w:val="000C0836"/>
    <w:rsid w:val="000C0AD5"/>
    <w:rsid w:val="000C0E68"/>
    <w:rsid w:val="000C0F2B"/>
    <w:rsid w:val="000C1470"/>
    <w:rsid w:val="000C1B41"/>
    <w:rsid w:val="000C20B7"/>
    <w:rsid w:val="000C270A"/>
    <w:rsid w:val="000C27BF"/>
    <w:rsid w:val="000C2A1A"/>
    <w:rsid w:val="000C2EB3"/>
    <w:rsid w:val="000C2FEF"/>
    <w:rsid w:val="000C39F5"/>
    <w:rsid w:val="000C3A86"/>
    <w:rsid w:val="000C3EA7"/>
    <w:rsid w:val="000C3FA7"/>
    <w:rsid w:val="000C43F9"/>
    <w:rsid w:val="000C457A"/>
    <w:rsid w:val="000C4771"/>
    <w:rsid w:val="000C5251"/>
    <w:rsid w:val="000C5387"/>
    <w:rsid w:val="000C5599"/>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8D3"/>
    <w:rsid w:val="000D0939"/>
    <w:rsid w:val="000D0AAE"/>
    <w:rsid w:val="000D0D9D"/>
    <w:rsid w:val="000D0EA6"/>
    <w:rsid w:val="000D1107"/>
    <w:rsid w:val="000D1462"/>
    <w:rsid w:val="000D1485"/>
    <w:rsid w:val="000D18A0"/>
    <w:rsid w:val="000D195A"/>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639"/>
    <w:rsid w:val="000D59A5"/>
    <w:rsid w:val="000D5DEE"/>
    <w:rsid w:val="000D5E1A"/>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1DAF"/>
    <w:rsid w:val="000E2143"/>
    <w:rsid w:val="000E2378"/>
    <w:rsid w:val="000E2A29"/>
    <w:rsid w:val="000E2CB7"/>
    <w:rsid w:val="000E2CFE"/>
    <w:rsid w:val="000E3220"/>
    <w:rsid w:val="000E33DF"/>
    <w:rsid w:val="000E3D15"/>
    <w:rsid w:val="000E3D1B"/>
    <w:rsid w:val="000E3DBE"/>
    <w:rsid w:val="000E3F43"/>
    <w:rsid w:val="000E424D"/>
    <w:rsid w:val="000E42C0"/>
    <w:rsid w:val="000E433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83B"/>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1"/>
    <w:rsid w:val="000F2187"/>
    <w:rsid w:val="000F21AC"/>
    <w:rsid w:val="000F255F"/>
    <w:rsid w:val="000F2622"/>
    <w:rsid w:val="000F265B"/>
    <w:rsid w:val="000F275F"/>
    <w:rsid w:val="000F2810"/>
    <w:rsid w:val="000F2932"/>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08C"/>
    <w:rsid w:val="001061DB"/>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D5C"/>
    <w:rsid w:val="00117F83"/>
    <w:rsid w:val="00120147"/>
    <w:rsid w:val="001201F3"/>
    <w:rsid w:val="00120603"/>
    <w:rsid w:val="00120D4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0E"/>
    <w:rsid w:val="00127D47"/>
    <w:rsid w:val="00127FBC"/>
    <w:rsid w:val="00130062"/>
    <w:rsid w:val="001303E8"/>
    <w:rsid w:val="0013055D"/>
    <w:rsid w:val="001317D2"/>
    <w:rsid w:val="00131933"/>
    <w:rsid w:val="00131C62"/>
    <w:rsid w:val="00131EDD"/>
    <w:rsid w:val="001320FB"/>
    <w:rsid w:val="001321BA"/>
    <w:rsid w:val="001322EF"/>
    <w:rsid w:val="00132334"/>
    <w:rsid w:val="00132868"/>
    <w:rsid w:val="00132B75"/>
    <w:rsid w:val="001332CD"/>
    <w:rsid w:val="00133987"/>
    <w:rsid w:val="00133AC1"/>
    <w:rsid w:val="00133CDF"/>
    <w:rsid w:val="00133D84"/>
    <w:rsid w:val="001342AE"/>
    <w:rsid w:val="00134305"/>
    <w:rsid w:val="00134387"/>
    <w:rsid w:val="0013461A"/>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512"/>
    <w:rsid w:val="00137F82"/>
    <w:rsid w:val="001403DD"/>
    <w:rsid w:val="00140912"/>
    <w:rsid w:val="00140C2F"/>
    <w:rsid w:val="00140F2E"/>
    <w:rsid w:val="00141142"/>
    <w:rsid w:val="00141C78"/>
    <w:rsid w:val="00142036"/>
    <w:rsid w:val="001423AC"/>
    <w:rsid w:val="00142434"/>
    <w:rsid w:val="00142EA6"/>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0F"/>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1A3"/>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8BA"/>
    <w:rsid w:val="00157969"/>
    <w:rsid w:val="00157A8E"/>
    <w:rsid w:val="00157BFB"/>
    <w:rsid w:val="00157D2E"/>
    <w:rsid w:val="00160041"/>
    <w:rsid w:val="0016007B"/>
    <w:rsid w:val="0016034C"/>
    <w:rsid w:val="001603FD"/>
    <w:rsid w:val="00160463"/>
    <w:rsid w:val="00160751"/>
    <w:rsid w:val="00160871"/>
    <w:rsid w:val="001609AF"/>
    <w:rsid w:val="00160A94"/>
    <w:rsid w:val="00160AD4"/>
    <w:rsid w:val="00160AEE"/>
    <w:rsid w:val="00160B48"/>
    <w:rsid w:val="00160F1D"/>
    <w:rsid w:val="00161104"/>
    <w:rsid w:val="00161756"/>
    <w:rsid w:val="001618B6"/>
    <w:rsid w:val="001621CD"/>
    <w:rsid w:val="00162CB3"/>
    <w:rsid w:val="001632A3"/>
    <w:rsid w:val="001632ED"/>
    <w:rsid w:val="00163612"/>
    <w:rsid w:val="00163AC4"/>
    <w:rsid w:val="00163BB0"/>
    <w:rsid w:val="00164146"/>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D32"/>
    <w:rsid w:val="00172F65"/>
    <w:rsid w:val="001730FB"/>
    <w:rsid w:val="001732BB"/>
    <w:rsid w:val="00173421"/>
    <w:rsid w:val="00173422"/>
    <w:rsid w:val="00173603"/>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5AF"/>
    <w:rsid w:val="0018574D"/>
    <w:rsid w:val="0018577A"/>
    <w:rsid w:val="00185992"/>
    <w:rsid w:val="00185D6A"/>
    <w:rsid w:val="0018607F"/>
    <w:rsid w:val="00186179"/>
    <w:rsid w:val="001863E3"/>
    <w:rsid w:val="001866D5"/>
    <w:rsid w:val="001866E9"/>
    <w:rsid w:val="00186A23"/>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8A0"/>
    <w:rsid w:val="00193AA8"/>
    <w:rsid w:val="00193D90"/>
    <w:rsid w:val="00193FEC"/>
    <w:rsid w:val="00194427"/>
    <w:rsid w:val="00194831"/>
    <w:rsid w:val="001948C7"/>
    <w:rsid w:val="0019493D"/>
    <w:rsid w:val="00194C49"/>
    <w:rsid w:val="0019567E"/>
    <w:rsid w:val="00195684"/>
    <w:rsid w:val="0019580A"/>
    <w:rsid w:val="00195842"/>
    <w:rsid w:val="00195DE8"/>
    <w:rsid w:val="00196033"/>
    <w:rsid w:val="001962C1"/>
    <w:rsid w:val="001969AB"/>
    <w:rsid w:val="00197556"/>
    <w:rsid w:val="0019779A"/>
    <w:rsid w:val="00197E18"/>
    <w:rsid w:val="00197E31"/>
    <w:rsid w:val="001A001F"/>
    <w:rsid w:val="001A04F2"/>
    <w:rsid w:val="001A0C7D"/>
    <w:rsid w:val="001A0F2D"/>
    <w:rsid w:val="001A1044"/>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4DB7"/>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40E"/>
    <w:rsid w:val="001B3A75"/>
    <w:rsid w:val="001B4082"/>
    <w:rsid w:val="001B41AE"/>
    <w:rsid w:val="001B43B1"/>
    <w:rsid w:val="001B4583"/>
    <w:rsid w:val="001B45B9"/>
    <w:rsid w:val="001B48B1"/>
    <w:rsid w:val="001B4C69"/>
    <w:rsid w:val="001B4F90"/>
    <w:rsid w:val="001B57B6"/>
    <w:rsid w:val="001B5C01"/>
    <w:rsid w:val="001B5E68"/>
    <w:rsid w:val="001B6505"/>
    <w:rsid w:val="001B6671"/>
    <w:rsid w:val="001B66F9"/>
    <w:rsid w:val="001B67C4"/>
    <w:rsid w:val="001B69D7"/>
    <w:rsid w:val="001B6B1D"/>
    <w:rsid w:val="001B6DCD"/>
    <w:rsid w:val="001B714A"/>
    <w:rsid w:val="001B7243"/>
    <w:rsid w:val="001B76CC"/>
    <w:rsid w:val="001B78D0"/>
    <w:rsid w:val="001B7952"/>
    <w:rsid w:val="001B79D3"/>
    <w:rsid w:val="001B7A83"/>
    <w:rsid w:val="001B7C43"/>
    <w:rsid w:val="001B7E74"/>
    <w:rsid w:val="001C0F66"/>
    <w:rsid w:val="001C148B"/>
    <w:rsid w:val="001C1999"/>
    <w:rsid w:val="001C1A9E"/>
    <w:rsid w:val="001C1D8D"/>
    <w:rsid w:val="001C2253"/>
    <w:rsid w:val="001C22FC"/>
    <w:rsid w:val="001C25E2"/>
    <w:rsid w:val="001C2D55"/>
    <w:rsid w:val="001C2D5D"/>
    <w:rsid w:val="001C2DC0"/>
    <w:rsid w:val="001C3363"/>
    <w:rsid w:val="001C3449"/>
    <w:rsid w:val="001C3686"/>
    <w:rsid w:val="001C3850"/>
    <w:rsid w:val="001C3999"/>
    <w:rsid w:val="001C39C2"/>
    <w:rsid w:val="001C3D9E"/>
    <w:rsid w:val="001C3F2B"/>
    <w:rsid w:val="001C40E7"/>
    <w:rsid w:val="001C4187"/>
    <w:rsid w:val="001C4519"/>
    <w:rsid w:val="001C4AFA"/>
    <w:rsid w:val="001C4FC0"/>
    <w:rsid w:val="001C50B8"/>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88A"/>
    <w:rsid w:val="001E2F09"/>
    <w:rsid w:val="001E304A"/>
    <w:rsid w:val="001E307E"/>
    <w:rsid w:val="001E3154"/>
    <w:rsid w:val="001E328E"/>
    <w:rsid w:val="001E362A"/>
    <w:rsid w:val="001E3B8E"/>
    <w:rsid w:val="001E4079"/>
    <w:rsid w:val="001E40CE"/>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14"/>
    <w:rsid w:val="001F58A7"/>
    <w:rsid w:val="001F607F"/>
    <w:rsid w:val="001F667A"/>
    <w:rsid w:val="001F66D6"/>
    <w:rsid w:val="001F6B5A"/>
    <w:rsid w:val="001F6C8B"/>
    <w:rsid w:val="001F7571"/>
    <w:rsid w:val="001F7874"/>
    <w:rsid w:val="001F79B9"/>
    <w:rsid w:val="001F7C32"/>
    <w:rsid w:val="0020063D"/>
    <w:rsid w:val="00200B06"/>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5B5C"/>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2F04"/>
    <w:rsid w:val="00213C44"/>
    <w:rsid w:val="00213CA5"/>
    <w:rsid w:val="00213FEB"/>
    <w:rsid w:val="00214051"/>
    <w:rsid w:val="002140DF"/>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870"/>
    <w:rsid w:val="0021799B"/>
    <w:rsid w:val="00217A17"/>
    <w:rsid w:val="00217BE7"/>
    <w:rsid w:val="002200AE"/>
    <w:rsid w:val="00220510"/>
    <w:rsid w:val="0022057A"/>
    <w:rsid w:val="002205CB"/>
    <w:rsid w:val="002205EF"/>
    <w:rsid w:val="00220874"/>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8FE"/>
    <w:rsid w:val="00222DE4"/>
    <w:rsid w:val="002232DB"/>
    <w:rsid w:val="00223A00"/>
    <w:rsid w:val="00223CC4"/>
    <w:rsid w:val="00223F5A"/>
    <w:rsid w:val="0022436B"/>
    <w:rsid w:val="0022493F"/>
    <w:rsid w:val="002252B6"/>
    <w:rsid w:val="0022552C"/>
    <w:rsid w:val="00226423"/>
    <w:rsid w:val="002267E4"/>
    <w:rsid w:val="00226A87"/>
    <w:rsid w:val="00226B1F"/>
    <w:rsid w:val="00226ECE"/>
    <w:rsid w:val="0022723C"/>
    <w:rsid w:val="0022795E"/>
    <w:rsid w:val="00227BD0"/>
    <w:rsid w:val="00230070"/>
    <w:rsid w:val="0023044B"/>
    <w:rsid w:val="00230CAE"/>
    <w:rsid w:val="002312CF"/>
    <w:rsid w:val="00231551"/>
    <w:rsid w:val="00231923"/>
    <w:rsid w:val="00231AF0"/>
    <w:rsid w:val="00231B80"/>
    <w:rsid w:val="00231D13"/>
    <w:rsid w:val="00232510"/>
    <w:rsid w:val="00232702"/>
    <w:rsid w:val="00232E3F"/>
    <w:rsid w:val="00233344"/>
    <w:rsid w:val="002334D1"/>
    <w:rsid w:val="00233541"/>
    <w:rsid w:val="00234007"/>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19"/>
    <w:rsid w:val="00237A74"/>
    <w:rsid w:val="00237AEB"/>
    <w:rsid w:val="00237D0B"/>
    <w:rsid w:val="00240260"/>
    <w:rsid w:val="002403E6"/>
    <w:rsid w:val="0024086E"/>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4B55"/>
    <w:rsid w:val="0024511A"/>
    <w:rsid w:val="002453FE"/>
    <w:rsid w:val="00245839"/>
    <w:rsid w:val="0024587B"/>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0B9A"/>
    <w:rsid w:val="002511A8"/>
    <w:rsid w:val="00251467"/>
    <w:rsid w:val="002514B1"/>
    <w:rsid w:val="002515C8"/>
    <w:rsid w:val="002519E5"/>
    <w:rsid w:val="00251B56"/>
    <w:rsid w:val="00251D1D"/>
    <w:rsid w:val="00252069"/>
    <w:rsid w:val="0025258A"/>
    <w:rsid w:val="002529E7"/>
    <w:rsid w:val="00252C20"/>
    <w:rsid w:val="00252D8B"/>
    <w:rsid w:val="00252DE1"/>
    <w:rsid w:val="00253075"/>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6E08"/>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8A8"/>
    <w:rsid w:val="00273C55"/>
    <w:rsid w:val="00273CEC"/>
    <w:rsid w:val="00273EF4"/>
    <w:rsid w:val="002741BD"/>
    <w:rsid w:val="00274460"/>
    <w:rsid w:val="00274B63"/>
    <w:rsid w:val="00274C57"/>
    <w:rsid w:val="002757B6"/>
    <w:rsid w:val="00275A33"/>
    <w:rsid w:val="00275E39"/>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183"/>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6CE7"/>
    <w:rsid w:val="00287195"/>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AF6"/>
    <w:rsid w:val="00296C18"/>
    <w:rsid w:val="0029702F"/>
    <w:rsid w:val="0029709D"/>
    <w:rsid w:val="00297281"/>
    <w:rsid w:val="00297538"/>
    <w:rsid w:val="00297680"/>
    <w:rsid w:val="0029777C"/>
    <w:rsid w:val="00297D99"/>
    <w:rsid w:val="00297FAD"/>
    <w:rsid w:val="00297FF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A30"/>
    <w:rsid w:val="002A6D71"/>
    <w:rsid w:val="002A72D3"/>
    <w:rsid w:val="002A777D"/>
    <w:rsid w:val="002A7A26"/>
    <w:rsid w:val="002A7BF2"/>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AC4"/>
    <w:rsid w:val="002C4C5A"/>
    <w:rsid w:val="002C50B5"/>
    <w:rsid w:val="002C5554"/>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E1D"/>
    <w:rsid w:val="002D6F3E"/>
    <w:rsid w:val="002D7077"/>
    <w:rsid w:val="002D7095"/>
    <w:rsid w:val="002D71E1"/>
    <w:rsid w:val="002D734D"/>
    <w:rsid w:val="002D7363"/>
    <w:rsid w:val="002D7561"/>
    <w:rsid w:val="002D7C45"/>
    <w:rsid w:val="002D7C5C"/>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C53"/>
    <w:rsid w:val="002E2E24"/>
    <w:rsid w:val="002E35F4"/>
    <w:rsid w:val="002E38BA"/>
    <w:rsid w:val="002E3979"/>
    <w:rsid w:val="002E3C77"/>
    <w:rsid w:val="002E3CD2"/>
    <w:rsid w:val="002E401C"/>
    <w:rsid w:val="002E41B2"/>
    <w:rsid w:val="002E468C"/>
    <w:rsid w:val="002E4861"/>
    <w:rsid w:val="002E48CF"/>
    <w:rsid w:val="002E4E38"/>
    <w:rsid w:val="002E4EEF"/>
    <w:rsid w:val="002E4F20"/>
    <w:rsid w:val="002E4F7A"/>
    <w:rsid w:val="002E4FEE"/>
    <w:rsid w:val="002E5199"/>
    <w:rsid w:val="002E55D3"/>
    <w:rsid w:val="002E569B"/>
    <w:rsid w:val="002E5748"/>
    <w:rsid w:val="002E5912"/>
    <w:rsid w:val="002E5947"/>
    <w:rsid w:val="002E5EA0"/>
    <w:rsid w:val="002E5F8C"/>
    <w:rsid w:val="002E682D"/>
    <w:rsid w:val="002E68ED"/>
    <w:rsid w:val="002E6914"/>
    <w:rsid w:val="002E6956"/>
    <w:rsid w:val="002E6BEF"/>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B19"/>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A01"/>
    <w:rsid w:val="00304BB3"/>
    <w:rsid w:val="00304C1C"/>
    <w:rsid w:val="00304E10"/>
    <w:rsid w:val="0030520F"/>
    <w:rsid w:val="0030540E"/>
    <w:rsid w:val="003057E3"/>
    <w:rsid w:val="00305E7A"/>
    <w:rsid w:val="00305F62"/>
    <w:rsid w:val="00305FF2"/>
    <w:rsid w:val="00306115"/>
    <w:rsid w:val="00306453"/>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485"/>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CC8"/>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93A"/>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AFA"/>
    <w:rsid w:val="00324D06"/>
    <w:rsid w:val="00324D71"/>
    <w:rsid w:val="0032512E"/>
    <w:rsid w:val="003252A9"/>
    <w:rsid w:val="0032546A"/>
    <w:rsid w:val="00325BCC"/>
    <w:rsid w:val="00326320"/>
    <w:rsid w:val="0032635E"/>
    <w:rsid w:val="003265CB"/>
    <w:rsid w:val="0032688B"/>
    <w:rsid w:val="00326952"/>
    <w:rsid w:val="00326A0A"/>
    <w:rsid w:val="00326ED4"/>
    <w:rsid w:val="0032724C"/>
    <w:rsid w:val="003275D4"/>
    <w:rsid w:val="00327A7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5CF7"/>
    <w:rsid w:val="003360CF"/>
    <w:rsid w:val="00336582"/>
    <w:rsid w:val="0033669A"/>
    <w:rsid w:val="003366A3"/>
    <w:rsid w:val="00336B9A"/>
    <w:rsid w:val="00336C10"/>
    <w:rsid w:val="00336C59"/>
    <w:rsid w:val="00336CF5"/>
    <w:rsid w:val="00336EC2"/>
    <w:rsid w:val="00337462"/>
    <w:rsid w:val="0033776A"/>
    <w:rsid w:val="003379EF"/>
    <w:rsid w:val="00337E0A"/>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CF"/>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0C0"/>
    <w:rsid w:val="00356DEE"/>
    <w:rsid w:val="003579AB"/>
    <w:rsid w:val="00357AEC"/>
    <w:rsid w:val="00357F42"/>
    <w:rsid w:val="00357F85"/>
    <w:rsid w:val="003601F7"/>
    <w:rsid w:val="003607B2"/>
    <w:rsid w:val="003607D4"/>
    <w:rsid w:val="00360ACE"/>
    <w:rsid w:val="00360CF5"/>
    <w:rsid w:val="00361097"/>
    <w:rsid w:val="00361222"/>
    <w:rsid w:val="003612FC"/>
    <w:rsid w:val="0036143D"/>
    <w:rsid w:val="00361482"/>
    <w:rsid w:val="00361532"/>
    <w:rsid w:val="00361557"/>
    <w:rsid w:val="00361689"/>
    <w:rsid w:val="003618D9"/>
    <w:rsid w:val="003619F3"/>
    <w:rsid w:val="0036204C"/>
    <w:rsid w:val="00362933"/>
    <w:rsid w:val="00362B23"/>
    <w:rsid w:val="00362E8C"/>
    <w:rsid w:val="00362ED2"/>
    <w:rsid w:val="00363375"/>
    <w:rsid w:val="003635F3"/>
    <w:rsid w:val="00363737"/>
    <w:rsid w:val="00363F8A"/>
    <w:rsid w:val="003656FB"/>
    <w:rsid w:val="0036575B"/>
    <w:rsid w:val="00365954"/>
    <w:rsid w:val="00365AC2"/>
    <w:rsid w:val="00365C1D"/>
    <w:rsid w:val="00365C6C"/>
    <w:rsid w:val="00365E94"/>
    <w:rsid w:val="00365F3C"/>
    <w:rsid w:val="003664F5"/>
    <w:rsid w:val="003668FE"/>
    <w:rsid w:val="00366B78"/>
    <w:rsid w:val="0036720F"/>
    <w:rsid w:val="00367314"/>
    <w:rsid w:val="003673C4"/>
    <w:rsid w:val="00367530"/>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26D"/>
    <w:rsid w:val="00374322"/>
    <w:rsid w:val="00374655"/>
    <w:rsid w:val="0037527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0C3"/>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6D49"/>
    <w:rsid w:val="00387057"/>
    <w:rsid w:val="003875FD"/>
    <w:rsid w:val="00387937"/>
    <w:rsid w:val="00387AC8"/>
    <w:rsid w:val="00390118"/>
    <w:rsid w:val="00390145"/>
    <w:rsid w:val="00390847"/>
    <w:rsid w:val="00390AD3"/>
    <w:rsid w:val="00390AD8"/>
    <w:rsid w:val="00390BF4"/>
    <w:rsid w:val="0039134B"/>
    <w:rsid w:val="00391759"/>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B5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11C"/>
    <w:rsid w:val="003A3563"/>
    <w:rsid w:val="003A38B4"/>
    <w:rsid w:val="003A38D6"/>
    <w:rsid w:val="003A3983"/>
    <w:rsid w:val="003A3A1F"/>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832"/>
    <w:rsid w:val="003A7965"/>
    <w:rsid w:val="003A7BE4"/>
    <w:rsid w:val="003A7CA6"/>
    <w:rsid w:val="003A7D18"/>
    <w:rsid w:val="003B0040"/>
    <w:rsid w:val="003B0294"/>
    <w:rsid w:val="003B0416"/>
    <w:rsid w:val="003B05A9"/>
    <w:rsid w:val="003B077B"/>
    <w:rsid w:val="003B0F3D"/>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10F"/>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CCA"/>
    <w:rsid w:val="003C1D24"/>
    <w:rsid w:val="003C1F4F"/>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5EF4"/>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856"/>
    <w:rsid w:val="003D390C"/>
    <w:rsid w:val="003D3A66"/>
    <w:rsid w:val="003D3F17"/>
    <w:rsid w:val="003D4CA9"/>
    <w:rsid w:val="003D5114"/>
    <w:rsid w:val="003D572C"/>
    <w:rsid w:val="003D573C"/>
    <w:rsid w:val="003D5CF7"/>
    <w:rsid w:val="003D659B"/>
    <w:rsid w:val="003D671C"/>
    <w:rsid w:val="003D6BD2"/>
    <w:rsid w:val="003D7C26"/>
    <w:rsid w:val="003D7D10"/>
    <w:rsid w:val="003D7F3D"/>
    <w:rsid w:val="003E01B5"/>
    <w:rsid w:val="003E0231"/>
    <w:rsid w:val="003E0266"/>
    <w:rsid w:val="003E08B3"/>
    <w:rsid w:val="003E0B9B"/>
    <w:rsid w:val="003E0BB3"/>
    <w:rsid w:val="003E0D9C"/>
    <w:rsid w:val="003E1061"/>
    <w:rsid w:val="003E114D"/>
    <w:rsid w:val="003E153F"/>
    <w:rsid w:val="003E15C2"/>
    <w:rsid w:val="003E20BA"/>
    <w:rsid w:val="003E210D"/>
    <w:rsid w:val="003E2225"/>
    <w:rsid w:val="003E2670"/>
    <w:rsid w:val="003E27FA"/>
    <w:rsid w:val="003E2A08"/>
    <w:rsid w:val="003E2A70"/>
    <w:rsid w:val="003E317A"/>
    <w:rsid w:val="003E31A0"/>
    <w:rsid w:val="003E3459"/>
    <w:rsid w:val="003E380A"/>
    <w:rsid w:val="003E3B37"/>
    <w:rsid w:val="003E3D7B"/>
    <w:rsid w:val="003E43D6"/>
    <w:rsid w:val="003E4559"/>
    <w:rsid w:val="003E4CC8"/>
    <w:rsid w:val="003E4F87"/>
    <w:rsid w:val="003E5099"/>
    <w:rsid w:val="003E5115"/>
    <w:rsid w:val="003E528A"/>
    <w:rsid w:val="003E53D3"/>
    <w:rsid w:val="003E570B"/>
    <w:rsid w:val="003E576C"/>
    <w:rsid w:val="003E5A28"/>
    <w:rsid w:val="003E5D22"/>
    <w:rsid w:val="003E5DAD"/>
    <w:rsid w:val="003E6E6D"/>
    <w:rsid w:val="003E7365"/>
    <w:rsid w:val="003E7840"/>
    <w:rsid w:val="003E7B17"/>
    <w:rsid w:val="003F01E1"/>
    <w:rsid w:val="003F0239"/>
    <w:rsid w:val="003F0276"/>
    <w:rsid w:val="003F02E2"/>
    <w:rsid w:val="003F04AF"/>
    <w:rsid w:val="003F04EB"/>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C54"/>
    <w:rsid w:val="003F6F52"/>
    <w:rsid w:val="003F72E7"/>
    <w:rsid w:val="003F7642"/>
    <w:rsid w:val="003F7B1B"/>
    <w:rsid w:val="003F7C34"/>
    <w:rsid w:val="003F7CE5"/>
    <w:rsid w:val="00400773"/>
    <w:rsid w:val="00400B59"/>
    <w:rsid w:val="00400C3F"/>
    <w:rsid w:val="00400CCA"/>
    <w:rsid w:val="00400ED6"/>
    <w:rsid w:val="004011FE"/>
    <w:rsid w:val="00401213"/>
    <w:rsid w:val="00401392"/>
    <w:rsid w:val="004019E0"/>
    <w:rsid w:val="00402476"/>
    <w:rsid w:val="00402B3C"/>
    <w:rsid w:val="00402D0A"/>
    <w:rsid w:val="00402F1D"/>
    <w:rsid w:val="00402FC7"/>
    <w:rsid w:val="00403110"/>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2E89"/>
    <w:rsid w:val="00413052"/>
    <w:rsid w:val="004131AE"/>
    <w:rsid w:val="00413AEC"/>
    <w:rsid w:val="00413E1F"/>
    <w:rsid w:val="0041464E"/>
    <w:rsid w:val="004147A1"/>
    <w:rsid w:val="00414BDA"/>
    <w:rsid w:val="00414DF3"/>
    <w:rsid w:val="00414F59"/>
    <w:rsid w:val="004150AD"/>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2CA3"/>
    <w:rsid w:val="00423216"/>
    <w:rsid w:val="0042368F"/>
    <w:rsid w:val="00423962"/>
    <w:rsid w:val="004239C3"/>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045"/>
    <w:rsid w:val="00431306"/>
    <w:rsid w:val="00431D3B"/>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5FEA"/>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4DF2"/>
    <w:rsid w:val="004452A0"/>
    <w:rsid w:val="004457F2"/>
    <w:rsid w:val="00445A51"/>
    <w:rsid w:val="00445A5B"/>
    <w:rsid w:val="00445B08"/>
    <w:rsid w:val="00446174"/>
    <w:rsid w:val="00446177"/>
    <w:rsid w:val="00446248"/>
    <w:rsid w:val="004465F8"/>
    <w:rsid w:val="0044673D"/>
    <w:rsid w:val="00446D1B"/>
    <w:rsid w:val="00446D46"/>
    <w:rsid w:val="00446DF7"/>
    <w:rsid w:val="00447072"/>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30E"/>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1E39"/>
    <w:rsid w:val="004620F0"/>
    <w:rsid w:val="0046210B"/>
    <w:rsid w:val="00462488"/>
    <w:rsid w:val="004628E7"/>
    <w:rsid w:val="00462C8D"/>
    <w:rsid w:val="00462CA0"/>
    <w:rsid w:val="00463B9F"/>
    <w:rsid w:val="00463D73"/>
    <w:rsid w:val="00463DB5"/>
    <w:rsid w:val="00463DC9"/>
    <w:rsid w:val="00463E42"/>
    <w:rsid w:val="00463F1F"/>
    <w:rsid w:val="0046402A"/>
    <w:rsid w:val="004640AF"/>
    <w:rsid w:val="004646A0"/>
    <w:rsid w:val="004649B5"/>
    <w:rsid w:val="00464FF8"/>
    <w:rsid w:val="004657F9"/>
    <w:rsid w:val="00465856"/>
    <w:rsid w:val="00465A6A"/>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821"/>
    <w:rsid w:val="004729E2"/>
    <w:rsid w:val="00472C46"/>
    <w:rsid w:val="00473206"/>
    <w:rsid w:val="004739E2"/>
    <w:rsid w:val="0047401B"/>
    <w:rsid w:val="00474496"/>
    <w:rsid w:val="004746EB"/>
    <w:rsid w:val="004747E2"/>
    <w:rsid w:val="00474DBA"/>
    <w:rsid w:val="004755DD"/>
    <w:rsid w:val="004757D2"/>
    <w:rsid w:val="00475897"/>
    <w:rsid w:val="00475A41"/>
    <w:rsid w:val="00475C4B"/>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A2D"/>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5A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87042"/>
    <w:rsid w:val="00490150"/>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11A"/>
    <w:rsid w:val="004931AB"/>
    <w:rsid w:val="004932F4"/>
    <w:rsid w:val="00493991"/>
    <w:rsid w:val="00494162"/>
    <w:rsid w:val="004944FC"/>
    <w:rsid w:val="00494748"/>
    <w:rsid w:val="00494B5B"/>
    <w:rsid w:val="00494F18"/>
    <w:rsid w:val="00495262"/>
    <w:rsid w:val="004953CE"/>
    <w:rsid w:val="00495645"/>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761"/>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A6F"/>
    <w:rsid w:val="004B6B11"/>
    <w:rsid w:val="004B6F2F"/>
    <w:rsid w:val="004B707E"/>
    <w:rsid w:val="004B747D"/>
    <w:rsid w:val="004B7551"/>
    <w:rsid w:val="004B76CA"/>
    <w:rsid w:val="004B78F4"/>
    <w:rsid w:val="004C0D73"/>
    <w:rsid w:val="004C0D98"/>
    <w:rsid w:val="004C0E40"/>
    <w:rsid w:val="004C1034"/>
    <w:rsid w:val="004C19C7"/>
    <w:rsid w:val="004C1CBA"/>
    <w:rsid w:val="004C1E8F"/>
    <w:rsid w:val="004C200F"/>
    <w:rsid w:val="004C202E"/>
    <w:rsid w:val="004C2167"/>
    <w:rsid w:val="004C229A"/>
    <w:rsid w:val="004C29EE"/>
    <w:rsid w:val="004C2B13"/>
    <w:rsid w:val="004C2C52"/>
    <w:rsid w:val="004C2FD3"/>
    <w:rsid w:val="004C3062"/>
    <w:rsid w:val="004C33E9"/>
    <w:rsid w:val="004C347B"/>
    <w:rsid w:val="004C3A0B"/>
    <w:rsid w:val="004C3A31"/>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6C"/>
    <w:rsid w:val="004D14BC"/>
    <w:rsid w:val="004D2119"/>
    <w:rsid w:val="004D2199"/>
    <w:rsid w:val="004D2467"/>
    <w:rsid w:val="004D28B5"/>
    <w:rsid w:val="004D2D7F"/>
    <w:rsid w:val="004D3B5D"/>
    <w:rsid w:val="004D3EFE"/>
    <w:rsid w:val="004D446A"/>
    <w:rsid w:val="004D44AC"/>
    <w:rsid w:val="004D49DE"/>
    <w:rsid w:val="004D4E62"/>
    <w:rsid w:val="004D500E"/>
    <w:rsid w:val="004D5105"/>
    <w:rsid w:val="004D5226"/>
    <w:rsid w:val="004D549E"/>
    <w:rsid w:val="004D5655"/>
    <w:rsid w:val="004D5C9A"/>
    <w:rsid w:val="004D6178"/>
    <w:rsid w:val="004D62CB"/>
    <w:rsid w:val="004D64E2"/>
    <w:rsid w:val="004D6539"/>
    <w:rsid w:val="004D7195"/>
    <w:rsid w:val="004D71A7"/>
    <w:rsid w:val="004D7200"/>
    <w:rsid w:val="004D7619"/>
    <w:rsid w:val="004D792D"/>
    <w:rsid w:val="004D79F1"/>
    <w:rsid w:val="004D7D1C"/>
    <w:rsid w:val="004E006C"/>
    <w:rsid w:val="004E07C4"/>
    <w:rsid w:val="004E090B"/>
    <w:rsid w:val="004E0A4D"/>
    <w:rsid w:val="004E0B4E"/>
    <w:rsid w:val="004E0B6B"/>
    <w:rsid w:val="004E1359"/>
    <w:rsid w:val="004E13B3"/>
    <w:rsid w:val="004E15C1"/>
    <w:rsid w:val="004E1C12"/>
    <w:rsid w:val="004E20FE"/>
    <w:rsid w:val="004E21A1"/>
    <w:rsid w:val="004E223B"/>
    <w:rsid w:val="004E2B6F"/>
    <w:rsid w:val="004E2E18"/>
    <w:rsid w:val="004E339E"/>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B26"/>
    <w:rsid w:val="004E7C2D"/>
    <w:rsid w:val="004E7F59"/>
    <w:rsid w:val="004E7FA8"/>
    <w:rsid w:val="004F034C"/>
    <w:rsid w:val="004F037D"/>
    <w:rsid w:val="004F06DE"/>
    <w:rsid w:val="004F06DF"/>
    <w:rsid w:val="004F0749"/>
    <w:rsid w:val="004F0A05"/>
    <w:rsid w:val="004F0E03"/>
    <w:rsid w:val="004F0F5E"/>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3A1"/>
    <w:rsid w:val="004F4E7A"/>
    <w:rsid w:val="004F4FB5"/>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908"/>
    <w:rsid w:val="00504F3A"/>
    <w:rsid w:val="005056A6"/>
    <w:rsid w:val="005056ED"/>
    <w:rsid w:val="005058B9"/>
    <w:rsid w:val="005060DB"/>
    <w:rsid w:val="005064C6"/>
    <w:rsid w:val="00506B3B"/>
    <w:rsid w:val="00506B43"/>
    <w:rsid w:val="00506CC5"/>
    <w:rsid w:val="00506D86"/>
    <w:rsid w:val="00506DF8"/>
    <w:rsid w:val="00507590"/>
    <w:rsid w:val="00507681"/>
    <w:rsid w:val="005076DD"/>
    <w:rsid w:val="00507706"/>
    <w:rsid w:val="00507C5C"/>
    <w:rsid w:val="00507C7F"/>
    <w:rsid w:val="00507DD3"/>
    <w:rsid w:val="00507EC6"/>
    <w:rsid w:val="00510402"/>
    <w:rsid w:val="005107FD"/>
    <w:rsid w:val="00510E62"/>
    <w:rsid w:val="00511034"/>
    <w:rsid w:val="00511489"/>
    <w:rsid w:val="0051165A"/>
    <w:rsid w:val="00511786"/>
    <w:rsid w:val="0051193C"/>
    <w:rsid w:val="005119D2"/>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83A"/>
    <w:rsid w:val="00517976"/>
    <w:rsid w:val="005179EA"/>
    <w:rsid w:val="00517E9C"/>
    <w:rsid w:val="00520313"/>
    <w:rsid w:val="0052031C"/>
    <w:rsid w:val="005207DF"/>
    <w:rsid w:val="00520FD3"/>
    <w:rsid w:val="00521567"/>
    <w:rsid w:val="00521E7B"/>
    <w:rsid w:val="005220D0"/>
    <w:rsid w:val="005224F5"/>
    <w:rsid w:val="0052284A"/>
    <w:rsid w:val="00522AE3"/>
    <w:rsid w:val="00522AFD"/>
    <w:rsid w:val="005234E8"/>
    <w:rsid w:val="00523E44"/>
    <w:rsid w:val="0052403A"/>
    <w:rsid w:val="0052458D"/>
    <w:rsid w:val="00524674"/>
    <w:rsid w:val="0052495D"/>
    <w:rsid w:val="00524F08"/>
    <w:rsid w:val="0052550D"/>
    <w:rsid w:val="00525731"/>
    <w:rsid w:val="00525A16"/>
    <w:rsid w:val="00525B7D"/>
    <w:rsid w:val="00525F6E"/>
    <w:rsid w:val="0052603F"/>
    <w:rsid w:val="00526294"/>
    <w:rsid w:val="0052656C"/>
    <w:rsid w:val="0052673C"/>
    <w:rsid w:val="0052688D"/>
    <w:rsid w:val="0052696C"/>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0EE9"/>
    <w:rsid w:val="0053126B"/>
    <w:rsid w:val="0053130E"/>
    <w:rsid w:val="00531370"/>
    <w:rsid w:val="005318F7"/>
    <w:rsid w:val="00531AEB"/>
    <w:rsid w:val="00531CDF"/>
    <w:rsid w:val="00532336"/>
    <w:rsid w:val="0053240A"/>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37CBC"/>
    <w:rsid w:val="00540008"/>
    <w:rsid w:val="005400BB"/>
    <w:rsid w:val="005405DD"/>
    <w:rsid w:val="00540B56"/>
    <w:rsid w:val="0054107C"/>
    <w:rsid w:val="00541B22"/>
    <w:rsid w:val="00541DA3"/>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A6C"/>
    <w:rsid w:val="00545FB5"/>
    <w:rsid w:val="00546067"/>
    <w:rsid w:val="0054694C"/>
    <w:rsid w:val="00546FFB"/>
    <w:rsid w:val="00547059"/>
    <w:rsid w:val="005470B5"/>
    <w:rsid w:val="005473A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13D"/>
    <w:rsid w:val="00556281"/>
    <w:rsid w:val="0055661D"/>
    <w:rsid w:val="00556A00"/>
    <w:rsid w:val="00556A4B"/>
    <w:rsid w:val="005575EE"/>
    <w:rsid w:val="00557750"/>
    <w:rsid w:val="0055796B"/>
    <w:rsid w:val="00557A86"/>
    <w:rsid w:val="00557AFF"/>
    <w:rsid w:val="005605DB"/>
    <w:rsid w:val="00560760"/>
    <w:rsid w:val="0056094F"/>
    <w:rsid w:val="00560982"/>
    <w:rsid w:val="00560EDA"/>
    <w:rsid w:val="0056107C"/>
    <w:rsid w:val="0056133B"/>
    <w:rsid w:val="00561785"/>
    <w:rsid w:val="005618B8"/>
    <w:rsid w:val="0056240D"/>
    <w:rsid w:val="0056266B"/>
    <w:rsid w:val="00562864"/>
    <w:rsid w:val="005634E6"/>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A45"/>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84"/>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19"/>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97E8B"/>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4F82"/>
    <w:rsid w:val="005A5447"/>
    <w:rsid w:val="005A5538"/>
    <w:rsid w:val="005A572A"/>
    <w:rsid w:val="005A5CF0"/>
    <w:rsid w:val="005A5DE2"/>
    <w:rsid w:val="005A6033"/>
    <w:rsid w:val="005A660F"/>
    <w:rsid w:val="005A66D2"/>
    <w:rsid w:val="005A6932"/>
    <w:rsid w:val="005A6BF7"/>
    <w:rsid w:val="005A7103"/>
    <w:rsid w:val="005A7775"/>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32D"/>
    <w:rsid w:val="005B55BD"/>
    <w:rsid w:val="005B63D3"/>
    <w:rsid w:val="005B6D91"/>
    <w:rsid w:val="005B6FF8"/>
    <w:rsid w:val="005B7553"/>
    <w:rsid w:val="005C09A8"/>
    <w:rsid w:val="005C1308"/>
    <w:rsid w:val="005C13BB"/>
    <w:rsid w:val="005C183D"/>
    <w:rsid w:val="005C1E7A"/>
    <w:rsid w:val="005C20EF"/>
    <w:rsid w:val="005C2665"/>
    <w:rsid w:val="005C2790"/>
    <w:rsid w:val="005C2D34"/>
    <w:rsid w:val="005C2DA7"/>
    <w:rsid w:val="005C2F92"/>
    <w:rsid w:val="005C306B"/>
    <w:rsid w:val="005C31A5"/>
    <w:rsid w:val="005C337C"/>
    <w:rsid w:val="005C3384"/>
    <w:rsid w:val="005C349B"/>
    <w:rsid w:val="005C37EB"/>
    <w:rsid w:val="005C38A4"/>
    <w:rsid w:val="005C396B"/>
    <w:rsid w:val="005C39DF"/>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549"/>
    <w:rsid w:val="005D1735"/>
    <w:rsid w:val="005D17CF"/>
    <w:rsid w:val="005D1843"/>
    <w:rsid w:val="005D1E5B"/>
    <w:rsid w:val="005D260C"/>
    <w:rsid w:val="005D27CC"/>
    <w:rsid w:val="005D27DD"/>
    <w:rsid w:val="005D2AF7"/>
    <w:rsid w:val="005D2C31"/>
    <w:rsid w:val="005D3380"/>
    <w:rsid w:val="005D35C0"/>
    <w:rsid w:val="005D40E6"/>
    <w:rsid w:val="005D41AF"/>
    <w:rsid w:val="005D432A"/>
    <w:rsid w:val="005D43F8"/>
    <w:rsid w:val="005D450C"/>
    <w:rsid w:val="005D4B57"/>
    <w:rsid w:val="005D4F1A"/>
    <w:rsid w:val="005D52BC"/>
    <w:rsid w:val="005D57F6"/>
    <w:rsid w:val="005D5B7E"/>
    <w:rsid w:val="005D5D5C"/>
    <w:rsid w:val="005D5EF0"/>
    <w:rsid w:val="005D6093"/>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CF"/>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320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BB8"/>
    <w:rsid w:val="005F3C62"/>
    <w:rsid w:val="005F3D72"/>
    <w:rsid w:val="005F40A7"/>
    <w:rsid w:val="005F41AF"/>
    <w:rsid w:val="005F45C1"/>
    <w:rsid w:val="005F4618"/>
    <w:rsid w:val="005F4905"/>
    <w:rsid w:val="005F4C49"/>
    <w:rsid w:val="005F4E29"/>
    <w:rsid w:val="005F52F6"/>
    <w:rsid w:val="005F5306"/>
    <w:rsid w:val="005F540F"/>
    <w:rsid w:val="005F5C92"/>
    <w:rsid w:val="005F6091"/>
    <w:rsid w:val="005F639A"/>
    <w:rsid w:val="005F659A"/>
    <w:rsid w:val="005F6652"/>
    <w:rsid w:val="005F6734"/>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EFA"/>
    <w:rsid w:val="00603F3C"/>
    <w:rsid w:val="00603FCE"/>
    <w:rsid w:val="00603FFF"/>
    <w:rsid w:val="0060438C"/>
    <w:rsid w:val="006046A4"/>
    <w:rsid w:val="00604887"/>
    <w:rsid w:val="006048B9"/>
    <w:rsid w:val="006048FB"/>
    <w:rsid w:val="00605C1A"/>
    <w:rsid w:val="00605D9C"/>
    <w:rsid w:val="0060648C"/>
    <w:rsid w:val="00606AD7"/>
    <w:rsid w:val="00606AE7"/>
    <w:rsid w:val="00606B17"/>
    <w:rsid w:val="00606E23"/>
    <w:rsid w:val="006070E1"/>
    <w:rsid w:val="006073A6"/>
    <w:rsid w:val="006078A8"/>
    <w:rsid w:val="00607C27"/>
    <w:rsid w:val="00607EB6"/>
    <w:rsid w:val="00607EED"/>
    <w:rsid w:val="0061006A"/>
    <w:rsid w:val="006107B2"/>
    <w:rsid w:val="00610851"/>
    <w:rsid w:val="0061090F"/>
    <w:rsid w:val="0061091F"/>
    <w:rsid w:val="006110D2"/>
    <w:rsid w:val="006111FF"/>
    <w:rsid w:val="0061137C"/>
    <w:rsid w:val="00611AEE"/>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96E"/>
    <w:rsid w:val="00616D43"/>
    <w:rsid w:val="00616EC4"/>
    <w:rsid w:val="006170DE"/>
    <w:rsid w:val="00617196"/>
    <w:rsid w:val="0061758A"/>
    <w:rsid w:val="00617598"/>
    <w:rsid w:val="00617722"/>
    <w:rsid w:val="0061780E"/>
    <w:rsid w:val="00620665"/>
    <w:rsid w:val="006206D6"/>
    <w:rsid w:val="00621BA1"/>
    <w:rsid w:val="00621D21"/>
    <w:rsid w:val="00621FCB"/>
    <w:rsid w:val="00622142"/>
    <w:rsid w:val="006221B2"/>
    <w:rsid w:val="00622225"/>
    <w:rsid w:val="006224DE"/>
    <w:rsid w:val="006226E4"/>
    <w:rsid w:val="006226EA"/>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A50"/>
    <w:rsid w:val="00626FBA"/>
    <w:rsid w:val="006274F3"/>
    <w:rsid w:val="006275B9"/>
    <w:rsid w:val="00627834"/>
    <w:rsid w:val="00627AE3"/>
    <w:rsid w:val="006300B6"/>
    <w:rsid w:val="006306F6"/>
    <w:rsid w:val="0063101D"/>
    <w:rsid w:val="0063124C"/>
    <w:rsid w:val="0063128A"/>
    <w:rsid w:val="0063152F"/>
    <w:rsid w:val="006318CD"/>
    <w:rsid w:val="00631A95"/>
    <w:rsid w:val="00631D2C"/>
    <w:rsid w:val="006327D1"/>
    <w:rsid w:val="006327F7"/>
    <w:rsid w:val="00632CDB"/>
    <w:rsid w:val="00632F59"/>
    <w:rsid w:val="006336F1"/>
    <w:rsid w:val="0063393B"/>
    <w:rsid w:val="00633BC0"/>
    <w:rsid w:val="00633FF4"/>
    <w:rsid w:val="00634631"/>
    <w:rsid w:val="006348C9"/>
    <w:rsid w:val="0063499C"/>
    <w:rsid w:val="00634BE1"/>
    <w:rsid w:val="006350DC"/>
    <w:rsid w:val="00635282"/>
    <w:rsid w:val="00635935"/>
    <w:rsid w:val="00635C58"/>
    <w:rsid w:val="0063608B"/>
    <w:rsid w:val="0063612E"/>
    <w:rsid w:val="0063669E"/>
    <w:rsid w:val="0063669F"/>
    <w:rsid w:val="0063721A"/>
    <w:rsid w:val="0063724E"/>
    <w:rsid w:val="006372C0"/>
    <w:rsid w:val="006375D7"/>
    <w:rsid w:val="0063766F"/>
    <w:rsid w:val="00637797"/>
    <w:rsid w:val="006377BF"/>
    <w:rsid w:val="00637D4A"/>
    <w:rsid w:val="00640734"/>
    <w:rsid w:val="00640B5A"/>
    <w:rsid w:val="00640CD6"/>
    <w:rsid w:val="00641011"/>
    <w:rsid w:val="006413BC"/>
    <w:rsid w:val="0064150A"/>
    <w:rsid w:val="006415B9"/>
    <w:rsid w:val="00641E5E"/>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2AA"/>
    <w:rsid w:val="006465AA"/>
    <w:rsid w:val="00646DAC"/>
    <w:rsid w:val="00647098"/>
    <w:rsid w:val="006471E2"/>
    <w:rsid w:val="006475AA"/>
    <w:rsid w:val="00647867"/>
    <w:rsid w:val="0064786A"/>
    <w:rsid w:val="00647C17"/>
    <w:rsid w:val="00647D2A"/>
    <w:rsid w:val="00647FA0"/>
    <w:rsid w:val="006506C5"/>
    <w:rsid w:val="00650701"/>
    <w:rsid w:val="00650785"/>
    <w:rsid w:val="00650B27"/>
    <w:rsid w:val="00650EDD"/>
    <w:rsid w:val="00651245"/>
    <w:rsid w:val="00651474"/>
    <w:rsid w:val="0065197F"/>
    <w:rsid w:val="00651ED3"/>
    <w:rsid w:val="006520EB"/>
    <w:rsid w:val="0065232C"/>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93A"/>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3D"/>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989"/>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85B"/>
    <w:rsid w:val="006779A3"/>
    <w:rsid w:val="00677EF0"/>
    <w:rsid w:val="006800DB"/>
    <w:rsid w:val="00680211"/>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360"/>
    <w:rsid w:val="006825B8"/>
    <w:rsid w:val="00682851"/>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0243"/>
    <w:rsid w:val="00691321"/>
    <w:rsid w:val="00691D32"/>
    <w:rsid w:val="00691D44"/>
    <w:rsid w:val="00691E1B"/>
    <w:rsid w:val="00691F2D"/>
    <w:rsid w:val="00692AAC"/>
    <w:rsid w:val="00692BB7"/>
    <w:rsid w:val="00692D3E"/>
    <w:rsid w:val="00693054"/>
    <w:rsid w:val="0069337F"/>
    <w:rsid w:val="006934D1"/>
    <w:rsid w:val="006938DA"/>
    <w:rsid w:val="00693D89"/>
    <w:rsid w:val="00693DD0"/>
    <w:rsid w:val="00693E46"/>
    <w:rsid w:val="00694A2B"/>
    <w:rsid w:val="00695061"/>
    <w:rsid w:val="006950B1"/>
    <w:rsid w:val="006950EF"/>
    <w:rsid w:val="006951CF"/>
    <w:rsid w:val="006955D5"/>
    <w:rsid w:val="006955EE"/>
    <w:rsid w:val="00695875"/>
    <w:rsid w:val="00695B4E"/>
    <w:rsid w:val="00695C91"/>
    <w:rsid w:val="00695E67"/>
    <w:rsid w:val="0069603F"/>
    <w:rsid w:val="00696337"/>
    <w:rsid w:val="0069684E"/>
    <w:rsid w:val="006969B3"/>
    <w:rsid w:val="006969D4"/>
    <w:rsid w:val="00696CAD"/>
    <w:rsid w:val="00696D76"/>
    <w:rsid w:val="00696FCE"/>
    <w:rsid w:val="00697076"/>
    <w:rsid w:val="00697128"/>
    <w:rsid w:val="006972FE"/>
    <w:rsid w:val="0069734E"/>
    <w:rsid w:val="00697568"/>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CB0"/>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107"/>
    <w:rsid w:val="006B113E"/>
    <w:rsid w:val="006B18CA"/>
    <w:rsid w:val="006B1D7D"/>
    <w:rsid w:val="006B1EC9"/>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4F97"/>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1FDC"/>
    <w:rsid w:val="006C20AA"/>
    <w:rsid w:val="006C2434"/>
    <w:rsid w:val="006C292F"/>
    <w:rsid w:val="006C31AB"/>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3B4"/>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018"/>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1"/>
    <w:rsid w:val="006E0646"/>
    <w:rsid w:val="006E074D"/>
    <w:rsid w:val="006E0876"/>
    <w:rsid w:val="006E08DB"/>
    <w:rsid w:val="006E0950"/>
    <w:rsid w:val="006E112D"/>
    <w:rsid w:val="006E113A"/>
    <w:rsid w:val="006E14E6"/>
    <w:rsid w:val="006E15EF"/>
    <w:rsid w:val="006E1634"/>
    <w:rsid w:val="006E1A2A"/>
    <w:rsid w:val="006E1AB2"/>
    <w:rsid w:val="006E1E5C"/>
    <w:rsid w:val="006E1F9D"/>
    <w:rsid w:val="006E24C2"/>
    <w:rsid w:val="006E2550"/>
    <w:rsid w:val="006E272E"/>
    <w:rsid w:val="006E2A5C"/>
    <w:rsid w:val="006E2B54"/>
    <w:rsid w:val="006E2C52"/>
    <w:rsid w:val="006E31D2"/>
    <w:rsid w:val="006E3453"/>
    <w:rsid w:val="006E3521"/>
    <w:rsid w:val="006E3649"/>
    <w:rsid w:val="006E3665"/>
    <w:rsid w:val="006E3A8E"/>
    <w:rsid w:val="006E3EAC"/>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2DC"/>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79D"/>
    <w:rsid w:val="006F67F1"/>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793"/>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A82"/>
    <w:rsid w:val="00710DD8"/>
    <w:rsid w:val="00710DF7"/>
    <w:rsid w:val="007117F4"/>
    <w:rsid w:val="00711D8D"/>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466"/>
    <w:rsid w:val="00726FC1"/>
    <w:rsid w:val="00727360"/>
    <w:rsid w:val="00727905"/>
    <w:rsid w:val="00727EBC"/>
    <w:rsid w:val="00730563"/>
    <w:rsid w:val="0073065D"/>
    <w:rsid w:val="007318FB"/>
    <w:rsid w:val="00731A41"/>
    <w:rsid w:val="00732408"/>
    <w:rsid w:val="00732784"/>
    <w:rsid w:val="00732B88"/>
    <w:rsid w:val="00732C7B"/>
    <w:rsid w:val="00733066"/>
    <w:rsid w:val="0073317C"/>
    <w:rsid w:val="0073322F"/>
    <w:rsid w:val="00733237"/>
    <w:rsid w:val="007333A5"/>
    <w:rsid w:val="007333CA"/>
    <w:rsid w:val="007334AC"/>
    <w:rsid w:val="0073365C"/>
    <w:rsid w:val="00733826"/>
    <w:rsid w:val="00733CB2"/>
    <w:rsid w:val="00733DC2"/>
    <w:rsid w:val="00734289"/>
    <w:rsid w:val="00734CCE"/>
    <w:rsid w:val="00734E37"/>
    <w:rsid w:val="00735282"/>
    <w:rsid w:val="007352BB"/>
    <w:rsid w:val="007358F4"/>
    <w:rsid w:val="007360BD"/>
    <w:rsid w:val="0073649A"/>
    <w:rsid w:val="00736FE1"/>
    <w:rsid w:val="00737495"/>
    <w:rsid w:val="007375FB"/>
    <w:rsid w:val="0073762A"/>
    <w:rsid w:val="00737A71"/>
    <w:rsid w:val="00737CDF"/>
    <w:rsid w:val="00737E49"/>
    <w:rsid w:val="007403EA"/>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675"/>
    <w:rsid w:val="00755A4E"/>
    <w:rsid w:val="00755A72"/>
    <w:rsid w:val="00755ADC"/>
    <w:rsid w:val="00755EBE"/>
    <w:rsid w:val="0075641A"/>
    <w:rsid w:val="00756541"/>
    <w:rsid w:val="00756A75"/>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36B"/>
    <w:rsid w:val="0076253C"/>
    <w:rsid w:val="00762D09"/>
    <w:rsid w:val="00763839"/>
    <w:rsid w:val="00763FFD"/>
    <w:rsid w:val="007641A2"/>
    <w:rsid w:val="00764800"/>
    <w:rsid w:val="007649E8"/>
    <w:rsid w:val="00764B3B"/>
    <w:rsid w:val="00764C72"/>
    <w:rsid w:val="00764CDF"/>
    <w:rsid w:val="00764F24"/>
    <w:rsid w:val="00764F8D"/>
    <w:rsid w:val="00765064"/>
    <w:rsid w:val="00765835"/>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001"/>
    <w:rsid w:val="007745D4"/>
    <w:rsid w:val="00774714"/>
    <w:rsid w:val="007748DC"/>
    <w:rsid w:val="00775103"/>
    <w:rsid w:val="0077534E"/>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16"/>
    <w:rsid w:val="0078082C"/>
    <w:rsid w:val="007809E2"/>
    <w:rsid w:val="007809F1"/>
    <w:rsid w:val="00780A60"/>
    <w:rsid w:val="00780C15"/>
    <w:rsid w:val="00780D5C"/>
    <w:rsid w:val="007811D2"/>
    <w:rsid w:val="007811DF"/>
    <w:rsid w:val="0078145C"/>
    <w:rsid w:val="0078147D"/>
    <w:rsid w:val="007818F4"/>
    <w:rsid w:val="00781FDD"/>
    <w:rsid w:val="00782115"/>
    <w:rsid w:val="00782123"/>
    <w:rsid w:val="007829AB"/>
    <w:rsid w:val="00782ADF"/>
    <w:rsid w:val="00782BB7"/>
    <w:rsid w:val="007838FD"/>
    <w:rsid w:val="00783AAF"/>
    <w:rsid w:val="00783DAC"/>
    <w:rsid w:val="00784194"/>
    <w:rsid w:val="00784288"/>
    <w:rsid w:val="0078440F"/>
    <w:rsid w:val="007849A7"/>
    <w:rsid w:val="007851A2"/>
    <w:rsid w:val="0078536B"/>
    <w:rsid w:val="00785A58"/>
    <w:rsid w:val="00785BF8"/>
    <w:rsid w:val="00785CD5"/>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3967"/>
    <w:rsid w:val="0079405D"/>
    <w:rsid w:val="0079466D"/>
    <w:rsid w:val="007948B9"/>
    <w:rsid w:val="007948D4"/>
    <w:rsid w:val="00794AAF"/>
    <w:rsid w:val="00794B2B"/>
    <w:rsid w:val="00794EA5"/>
    <w:rsid w:val="00795672"/>
    <w:rsid w:val="00795817"/>
    <w:rsid w:val="007961D1"/>
    <w:rsid w:val="00796206"/>
    <w:rsid w:val="0079620D"/>
    <w:rsid w:val="0079629B"/>
    <w:rsid w:val="0079629C"/>
    <w:rsid w:val="007963C3"/>
    <w:rsid w:val="007963C9"/>
    <w:rsid w:val="0079662B"/>
    <w:rsid w:val="00796930"/>
    <w:rsid w:val="00796D7C"/>
    <w:rsid w:val="00796D80"/>
    <w:rsid w:val="00797230"/>
    <w:rsid w:val="0079746B"/>
    <w:rsid w:val="007978B1"/>
    <w:rsid w:val="007A01B2"/>
    <w:rsid w:val="007A023C"/>
    <w:rsid w:val="007A0263"/>
    <w:rsid w:val="007A02D1"/>
    <w:rsid w:val="007A0613"/>
    <w:rsid w:val="007A0771"/>
    <w:rsid w:val="007A08A9"/>
    <w:rsid w:val="007A0B54"/>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5E2E"/>
    <w:rsid w:val="007A61E6"/>
    <w:rsid w:val="007A6230"/>
    <w:rsid w:val="007A648B"/>
    <w:rsid w:val="007A73F6"/>
    <w:rsid w:val="007A7579"/>
    <w:rsid w:val="007A7824"/>
    <w:rsid w:val="007B047B"/>
    <w:rsid w:val="007B050D"/>
    <w:rsid w:val="007B064F"/>
    <w:rsid w:val="007B0946"/>
    <w:rsid w:val="007B0E32"/>
    <w:rsid w:val="007B10C6"/>
    <w:rsid w:val="007B1952"/>
    <w:rsid w:val="007B199F"/>
    <w:rsid w:val="007B2184"/>
    <w:rsid w:val="007B21A2"/>
    <w:rsid w:val="007B2695"/>
    <w:rsid w:val="007B26A2"/>
    <w:rsid w:val="007B288B"/>
    <w:rsid w:val="007B3251"/>
    <w:rsid w:val="007B339A"/>
    <w:rsid w:val="007B3475"/>
    <w:rsid w:val="007B3AED"/>
    <w:rsid w:val="007B3BA7"/>
    <w:rsid w:val="007B3D6C"/>
    <w:rsid w:val="007B4C96"/>
    <w:rsid w:val="007B4F5F"/>
    <w:rsid w:val="007B5280"/>
    <w:rsid w:val="007B5AAE"/>
    <w:rsid w:val="007B6595"/>
    <w:rsid w:val="007B6D59"/>
    <w:rsid w:val="007B70A0"/>
    <w:rsid w:val="007B71CD"/>
    <w:rsid w:val="007B74D9"/>
    <w:rsid w:val="007B7E87"/>
    <w:rsid w:val="007C02F4"/>
    <w:rsid w:val="007C05FC"/>
    <w:rsid w:val="007C0642"/>
    <w:rsid w:val="007C069E"/>
    <w:rsid w:val="007C0930"/>
    <w:rsid w:val="007C0E1C"/>
    <w:rsid w:val="007C0F60"/>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AE0"/>
    <w:rsid w:val="007D0E63"/>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249"/>
    <w:rsid w:val="007D5338"/>
    <w:rsid w:val="007D58F9"/>
    <w:rsid w:val="007D5927"/>
    <w:rsid w:val="007D5CAD"/>
    <w:rsid w:val="007D5E61"/>
    <w:rsid w:val="007D60FD"/>
    <w:rsid w:val="007D6210"/>
    <w:rsid w:val="007D6255"/>
    <w:rsid w:val="007D635E"/>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731"/>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828"/>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3D2"/>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5E00"/>
    <w:rsid w:val="00806200"/>
    <w:rsid w:val="00806810"/>
    <w:rsid w:val="008069D9"/>
    <w:rsid w:val="00806FF2"/>
    <w:rsid w:val="0080711E"/>
    <w:rsid w:val="008072EC"/>
    <w:rsid w:val="00807DE2"/>
    <w:rsid w:val="00810502"/>
    <w:rsid w:val="00810955"/>
    <w:rsid w:val="00810B03"/>
    <w:rsid w:val="00810DFC"/>
    <w:rsid w:val="0081112F"/>
    <w:rsid w:val="008111C7"/>
    <w:rsid w:val="00811730"/>
    <w:rsid w:val="00811738"/>
    <w:rsid w:val="008118E9"/>
    <w:rsid w:val="00811945"/>
    <w:rsid w:val="00811A0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0F9B"/>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DB9"/>
    <w:rsid w:val="00835FB0"/>
    <w:rsid w:val="00836100"/>
    <w:rsid w:val="008362B1"/>
    <w:rsid w:val="0083634B"/>
    <w:rsid w:val="00836412"/>
    <w:rsid w:val="0083648B"/>
    <w:rsid w:val="008368D2"/>
    <w:rsid w:val="00836965"/>
    <w:rsid w:val="00836C3E"/>
    <w:rsid w:val="00836D26"/>
    <w:rsid w:val="00836F64"/>
    <w:rsid w:val="008374BC"/>
    <w:rsid w:val="00837611"/>
    <w:rsid w:val="008376BA"/>
    <w:rsid w:val="008378CC"/>
    <w:rsid w:val="00837E6A"/>
    <w:rsid w:val="00840091"/>
    <w:rsid w:val="008408C6"/>
    <w:rsid w:val="008409E7"/>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A13"/>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37D"/>
    <w:rsid w:val="0086251D"/>
    <w:rsid w:val="00862F08"/>
    <w:rsid w:val="008632E4"/>
    <w:rsid w:val="00863CE4"/>
    <w:rsid w:val="0086452F"/>
    <w:rsid w:val="008648AC"/>
    <w:rsid w:val="00864D62"/>
    <w:rsid w:val="0086514F"/>
    <w:rsid w:val="0086534A"/>
    <w:rsid w:val="00865421"/>
    <w:rsid w:val="008654A5"/>
    <w:rsid w:val="008657BA"/>
    <w:rsid w:val="00865B62"/>
    <w:rsid w:val="00865C70"/>
    <w:rsid w:val="00865E7D"/>
    <w:rsid w:val="00866636"/>
    <w:rsid w:val="00866894"/>
    <w:rsid w:val="00866C92"/>
    <w:rsid w:val="00866EE3"/>
    <w:rsid w:val="00867303"/>
    <w:rsid w:val="00867E9E"/>
    <w:rsid w:val="008706DB"/>
    <w:rsid w:val="008708DB"/>
    <w:rsid w:val="00870A24"/>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AD8"/>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B8"/>
    <w:rsid w:val="00880BF6"/>
    <w:rsid w:val="00880F2F"/>
    <w:rsid w:val="008810C0"/>
    <w:rsid w:val="008810D6"/>
    <w:rsid w:val="0088135B"/>
    <w:rsid w:val="00881669"/>
    <w:rsid w:val="00881683"/>
    <w:rsid w:val="00881706"/>
    <w:rsid w:val="0088199F"/>
    <w:rsid w:val="00881B8C"/>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560"/>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BC0"/>
    <w:rsid w:val="008A4D77"/>
    <w:rsid w:val="008A5269"/>
    <w:rsid w:val="008A54F2"/>
    <w:rsid w:val="008A583E"/>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58B"/>
    <w:rsid w:val="008B4A17"/>
    <w:rsid w:val="008B4B23"/>
    <w:rsid w:val="008B4F8C"/>
    <w:rsid w:val="008B555D"/>
    <w:rsid w:val="008B5997"/>
    <w:rsid w:val="008B5999"/>
    <w:rsid w:val="008B5F4E"/>
    <w:rsid w:val="008B6170"/>
    <w:rsid w:val="008B626F"/>
    <w:rsid w:val="008B66A0"/>
    <w:rsid w:val="008B6700"/>
    <w:rsid w:val="008B6A08"/>
    <w:rsid w:val="008B6B9D"/>
    <w:rsid w:val="008B6D50"/>
    <w:rsid w:val="008B729B"/>
    <w:rsid w:val="008B7ECA"/>
    <w:rsid w:val="008C0672"/>
    <w:rsid w:val="008C0CC0"/>
    <w:rsid w:val="008C0E27"/>
    <w:rsid w:val="008C10A7"/>
    <w:rsid w:val="008C13F3"/>
    <w:rsid w:val="008C1838"/>
    <w:rsid w:val="008C1873"/>
    <w:rsid w:val="008C1CCF"/>
    <w:rsid w:val="008C1D4F"/>
    <w:rsid w:val="008C1D7C"/>
    <w:rsid w:val="008C1DA6"/>
    <w:rsid w:val="008C22A6"/>
    <w:rsid w:val="008C22B7"/>
    <w:rsid w:val="008C2310"/>
    <w:rsid w:val="008C2666"/>
    <w:rsid w:val="008C2D0B"/>
    <w:rsid w:val="008C2D34"/>
    <w:rsid w:val="008C310B"/>
    <w:rsid w:val="008C338D"/>
    <w:rsid w:val="008C3482"/>
    <w:rsid w:val="008C3573"/>
    <w:rsid w:val="008C3E72"/>
    <w:rsid w:val="008C42F0"/>
    <w:rsid w:val="008C4340"/>
    <w:rsid w:val="008C43F8"/>
    <w:rsid w:val="008C4A2D"/>
    <w:rsid w:val="008C4B77"/>
    <w:rsid w:val="008C548C"/>
    <w:rsid w:val="008C5CAB"/>
    <w:rsid w:val="008C5CB4"/>
    <w:rsid w:val="008C5F0F"/>
    <w:rsid w:val="008C649F"/>
    <w:rsid w:val="008C67D7"/>
    <w:rsid w:val="008C6BA3"/>
    <w:rsid w:val="008C6D60"/>
    <w:rsid w:val="008C73A3"/>
    <w:rsid w:val="008C77BD"/>
    <w:rsid w:val="008C7CFB"/>
    <w:rsid w:val="008C7E7D"/>
    <w:rsid w:val="008D061D"/>
    <w:rsid w:val="008D105B"/>
    <w:rsid w:val="008D12F5"/>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360"/>
    <w:rsid w:val="008D75F2"/>
    <w:rsid w:val="008D7775"/>
    <w:rsid w:val="008D78B5"/>
    <w:rsid w:val="008D79B0"/>
    <w:rsid w:val="008E00E2"/>
    <w:rsid w:val="008E0184"/>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506"/>
    <w:rsid w:val="008E67D4"/>
    <w:rsid w:val="008E691A"/>
    <w:rsid w:val="008E711A"/>
    <w:rsid w:val="008E73CA"/>
    <w:rsid w:val="008E76FA"/>
    <w:rsid w:val="008E7A2A"/>
    <w:rsid w:val="008F00DF"/>
    <w:rsid w:val="008F03FA"/>
    <w:rsid w:val="008F077A"/>
    <w:rsid w:val="008F0807"/>
    <w:rsid w:val="008F0D33"/>
    <w:rsid w:val="008F0F31"/>
    <w:rsid w:val="008F1032"/>
    <w:rsid w:val="008F1244"/>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E52"/>
    <w:rsid w:val="008F7F44"/>
    <w:rsid w:val="00900559"/>
    <w:rsid w:val="00900964"/>
    <w:rsid w:val="00900BE5"/>
    <w:rsid w:val="00900D3E"/>
    <w:rsid w:val="009010E7"/>
    <w:rsid w:val="00901B4B"/>
    <w:rsid w:val="009024DF"/>
    <w:rsid w:val="00902FB2"/>
    <w:rsid w:val="00902FF8"/>
    <w:rsid w:val="009034C1"/>
    <w:rsid w:val="0090367F"/>
    <w:rsid w:val="00903810"/>
    <w:rsid w:val="009039CB"/>
    <w:rsid w:val="00903A58"/>
    <w:rsid w:val="00903EF6"/>
    <w:rsid w:val="0090438B"/>
    <w:rsid w:val="00904409"/>
    <w:rsid w:val="0090448F"/>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10613"/>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76F"/>
    <w:rsid w:val="00913872"/>
    <w:rsid w:val="00913B9C"/>
    <w:rsid w:val="00913E48"/>
    <w:rsid w:val="0091404F"/>
    <w:rsid w:val="00914288"/>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472"/>
    <w:rsid w:val="00916736"/>
    <w:rsid w:val="00916A3A"/>
    <w:rsid w:val="009172A6"/>
    <w:rsid w:val="009172FF"/>
    <w:rsid w:val="009176D4"/>
    <w:rsid w:val="0091773F"/>
    <w:rsid w:val="009177C2"/>
    <w:rsid w:val="0091794A"/>
    <w:rsid w:val="009200FC"/>
    <w:rsid w:val="00920162"/>
    <w:rsid w:val="009201B1"/>
    <w:rsid w:val="00920553"/>
    <w:rsid w:val="00920941"/>
    <w:rsid w:val="00920B16"/>
    <w:rsid w:val="00920BDD"/>
    <w:rsid w:val="00920FFA"/>
    <w:rsid w:val="009210D3"/>
    <w:rsid w:val="00921173"/>
    <w:rsid w:val="00921304"/>
    <w:rsid w:val="00921344"/>
    <w:rsid w:val="00921362"/>
    <w:rsid w:val="00921492"/>
    <w:rsid w:val="009214F7"/>
    <w:rsid w:val="00921736"/>
    <w:rsid w:val="00921D53"/>
    <w:rsid w:val="00921DE4"/>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71"/>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4C6"/>
    <w:rsid w:val="009418F6"/>
    <w:rsid w:val="00941B00"/>
    <w:rsid w:val="00941D27"/>
    <w:rsid w:val="009423CE"/>
    <w:rsid w:val="009423D4"/>
    <w:rsid w:val="00942466"/>
    <w:rsid w:val="009426B0"/>
    <w:rsid w:val="009428F7"/>
    <w:rsid w:val="00942C89"/>
    <w:rsid w:val="00942D9D"/>
    <w:rsid w:val="009432B0"/>
    <w:rsid w:val="009432FF"/>
    <w:rsid w:val="009434F0"/>
    <w:rsid w:val="009435FC"/>
    <w:rsid w:val="00943715"/>
    <w:rsid w:val="00943ADB"/>
    <w:rsid w:val="00944028"/>
    <w:rsid w:val="00944376"/>
    <w:rsid w:val="00944BCC"/>
    <w:rsid w:val="00944E38"/>
    <w:rsid w:val="00945097"/>
    <w:rsid w:val="00945521"/>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2E78"/>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43"/>
    <w:rsid w:val="00960A7B"/>
    <w:rsid w:val="00960E5F"/>
    <w:rsid w:val="00960FCA"/>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BEF"/>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B4A"/>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89F"/>
    <w:rsid w:val="00983941"/>
    <w:rsid w:val="00984092"/>
    <w:rsid w:val="00984275"/>
    <w:rsid w:val="009842B5"/>
    <w:rsid w:val="00984B98"/>
    <w:rsid w:val="00984D46"/>
    <w:rsid w:val="009859F5"/>
    <w:rsid w:val="00985CA3"/>
    <w:rsid w:val="00985D48"/>
    <w:rsid w:val="009865BF"/>
    <w:rsid w:val="009866D7"/>
    <w:rsid w:val="009866EC"/>
    <w:rsid w:val="00986E00"/>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1E05"/>
    <w:rsid w:val="0099226A"/>
    <w:rsid w:val="009922E8"/>
    <w:rsid w:val="0099252F"/>
    <w:rsid w:val="009927F4"/>
    <w:rsid w:val="009928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76"/>
    <w:rsid w:val="009953A6"/>
    <w:rsid w:val="009953BB"/>
    <w:rsid w:val="009954E4"/>
    <w:rsid w:val="0099551D"/>
    <w:rsid w:val="009955AF"/>
    <w:rsid w:val="00995A2C"/>
    <w:rsid w:val="00995A37"/>
    <w:rsid w:val="00995E7F"/>
    <w:rsid w:val="0099613A"/>
    <w:rsid w:val="00996383"/>
    <w:rsid w:val="009964D5"/>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28A"/>
    <w:rsid w:val="009A27E3"/>
    <w:rsid w:val="009A2C0B"/>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9FF"/>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812"/>
    <w:rsid w:val="009B5CA3"/>
    <w:rsid w:val="009B5D31"/>
    <w:rsid w:val="009B5DBC"/>
    <w:rsid w:val="009B5E74"/>
    <w:rsid w:val="009B6370"/>
    <w:rsid w:val="009B694F"/>
    <w:rsid w:val="009B6B75"/>
    <w:rsid w:val="009B6CD5"/>
    <w:rsid w:val="009B7427"/>
    <w:rsid w:val="009B768F"/>
    <w:rsid w:val="009B783F"/>
    <w:rsid w:val="009B79FA"/>
    <w:rsid w:val="009B7B86"/>
    <w:rsid w:val="009B7EB4"/>
    <w:rsid w:val="009C0044"/>
    <w:rsid w:val="009C05EC"/>
    <w:rsid w:val="009C07A2"/>
    <w:rsid w:val="009C07A9"/>
    <w:rsid w:val="009C0E0D"/>
    <w:rsid w:val="009C106A"/>
    <w:rsid w:val="009C1554"/>
    <w:rsid w:val="009C1942"/>
    <w:rsid w:val="009C1BB2"/>
    <w:rsid w:val="009C1FFF"/>
    <w:rsid w:val="009C2120"/>
    <w:rsid w:val="009C291B"/>
    <w:rsid w:val="009C2E18"/>
    <w:rsid w:val="009C3327"/>
    <w:rsid w:val="009C3692"/>
    <w:rsid w:val="009C389C"/>
    <w:rsid w:val="009C3A14"/>
    <w:rsid w:val="009C3A30"/>
    <w:rsid w:val="009C3B2A"/>
    <w:rsid w:val="009C3B3B"/>
    <w:rsid w:val="009C3C96"/>
    <w:rsid w:val="009C3DE1"/>
    <w:rsid w:val="009C4364"/>
    <w:rsid w:val="009C4564"/>
    <w:rsid w:val="009C46AE"/>
    <w:rsid w:val="009C4797"/>
    <w:rsid w:val="009C4C4D"/>
    <w:rsid w:val="009C4C83"/>
    <w:rsid w:val="009C4D98"/>
    <w:rsid w:val="009C5720"/>
    <w:rsid w:val="009C596F"/>
    <w:rsid w:val="009C59E8"/>
    <w:rsid w:val="009C5AA5"/>
    <w:rsid w:val="009C5B05"/>
    <w:rsid w:val="009C5BAC"/>
    <w:rsid w:val="009C60C9"/>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8C8"/>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2B0"/>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0AA7"/>
    <w:rsid w:val="009F10DD"/>
    <w:rsid w:val="009F11A7"/>
    <w:rsid w:val="009F1856"/>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1B2"/>
    <w:rsid w:val="009F54BA"/>
    <w:rsid w:val="009F5F1F"/>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2FEA"/>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B71"/>
    <w:rsid w:val="00A21FC8"/>
    <w:rsid w:val="00A2202A"/>
    <w:rsid w:val="00A226CA"/>
    <w:rsid w:val="00A22760"/>
    <w:rsid w:val="00A227A5"/>
    <w:rsid w:val="00A22B5D"/>
    <w:rsid w:val="00A22C84"/>
    <w:rsid w:val="00A22D2A"/>
    <w:rsid w:val="00A2375D"/>
    <w:rsid w:val="00A237EB"/>
    <w:rsid w:val="00A237F3"/>
    <w:rsid w:val="00A23BF2"/>
    <w:rsid w:val="00A23D1E"/>
    <w:rsid w:val="00A241BF"/>
    <w:rsid w:val="00A245A6"/>
    <w:rsid w:val="00A24750"/>
    <w:rsid w:val="00A24D21"/>
    <w:rsid w:val="00A2523C"/>
    <w:rsid w:val="00A25653"/>
    <w:rsid w:val="00A25981"/>
    <w:rsid w:val="00A25E0D"/>
    <w:rsid w:val="00A261FD"/>
    <w:rsid w:val="00A26392"/>
    <w:rsid w:val="00A2643E"/>
    <w:rsid w:val="00A269AB"/>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4E68"/>
    <w:rsid w:val="00A352B9"/>
    <w:rsid w:val="00A3546F"/>
    <w:rsid w:val="00A354DA"/>
    <w:rsid w:val="00A35A5C"/>
    <w:rsid w:val="00A35C07"/>
    <w:rsid w:val="00A35FCD"/>
    <w:rsid w:val="00A36527"/>
    <w:rsid w:val="00A36A67"/>
    <w:rsid w:val="00A36E3D"/>
    <w:rsid w:val="00A36F48"/>
    <w:rsid w:val="00A37011"/>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5CB4"/>
    <w:rsid w:val="00A4660B"/>
    <w:rsid w:val="00A4674F"/>
    <w:rsid w:val="00A46A68"/>
    <w:rsid w:val="00A470AA"/>
    <w:rsid w:val="00A4726D"/>
    <w:rsid w:val="00A47374"/>
    <w:rsid w:val="00A474D0"/>
    <w:rsid w:val="00A47595"/>
    <w:rsid w:val="00A477F6"/>
    <w:rsid w:val="00A478D9"/>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0FE"/>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3D"/>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060"/>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7BB"/>
    <w:rsid w:val="00A72F19"/>
    <w:rsid w:val="00A733B0"/>
    <w:rsid w:val="00A73486"/>
    <w:rsid w:val="00A73731"/>
    <w:rsid w:val="00A73B98"/>
    <w:rsid w:val="00A73D68"/>
    <w:rsid w:val="00A74491"/>
    <w:rsid w:val="00A74516"/>
    <w:rsid w:val="00A750C5"/>
    <w:rsid w:val="00A7528B"/>
    <w:rsid w:val="00A75456"/>
    <w:rsid w:val="00A75D8A"/>
    <w:rsid w:val="00A75DFB"/>
    <w:rsid w:val="00A760F6"/>
    <w:rsid w:val="00A76CFF"/>
    <w:rsid w:val="00A76ED7"/>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799"/>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25E"/>
    <w:rsid w:val="00A93725"/>
    <w:rsid w:val="00A9372D"/>
    <w:rsid w:val="00A9373B"/>
    <w:rsid w:val="00A939E6"/>
    <w:rsid w:val="00A93A15"/>
    <w:rsid w:val="00A93CB3"/>
    <w:rsid w:val="00A9427B"/>
    <w:rsid w:val="00A948A4"/>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5117"/>
    <w:rsid w:val="00AA51D4"/>
    <w:rsid w:val="00AA5328"/>
    <w:rsid w:val="00AA55EA"/>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1B8"/>
    <w:rsid w:val="00AB03A7"/>
    <w:rsid w:val="00AB0611"/>
    <w:rsid w:val="00AB0B39"/>
    <w:rsid w:val="00AB0C84"/>
    <w:rsid w:val="00AB0F38"/>
    <w:rsid w:val="00AB0FA1"/>
    <w:rsid w:val="00AB12DC"/>
    <w:rsid w:val="00AB137E"/>
    <w:rsid w:val="00AB1AD0"/>
    <w:rsid w:val="00AB1B02"/>
    <w:rsid w:val="00AB1B63"/>
    <w:rsid w:val="00AB1FB5"/>
    <w:rsid w:val="00AB2054"/>
    <w:rsid w:val="00AB212D"/>
    <w:rsid w:val="00AB2557"/>
    <w:rsid w:val="00AB292A"/>
    <w:rsid w:val="00AB33FF"/>
    <w:rsid w:val="00AB3474"/>
    <w:rsid w:val="00AB372E"/>
    <w:rsid w:val="00AB3932"/>
    <w:rsid w:val="00AB3A30"/>
    <w:rsid w:val="00AB3C5B"/>
    <w:rsid w:val="00AB3E02"/>
    <w:rsid w:val="00AB3F09"/>
    <w:rsid w:val="00AB3F30"/>
    <w:rsid w:val="00AB4022"/>
    <w:rsid w:val="00AB4349"/>
    <w:rsid w:val="00AB4388"/>
    <w:rsid w:val="00AB46E7"/>
    <w:rsid w:val="00AB487C"/>
    <w:rsid w:val="00AB4D02"/>
    <w:rsid w:val="00AB4E32"/>
    <w:rsid w:val="00AB4F9D"/>
    <w:rsid w:val="00AB5426"/>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1027"/>
    <w:rsid w:val="00AC2094"/>
    <w:rsid w:val="00AC2231"/>
    <w:rsid w:val="00AC2278"/>
    <w:rsid w:val="00AC283C"/>
    <w:rsid w:val="00AC29DF"/>
    <w:rsid w:val="00AC30E1"/>
    <w:rsid w:val="00AC354D"/>
    <w:rsid w:val="00AC364A"/>
    <w:rsid w:val="00AC3CA8"/>
    <w:rsid w:val="00AC3E82"/>
    <w:rsid w:val="00AC3F21"/>
    <w:rsid w:val="00AC444E"/>
    <w:rsid w:val="00AC4954"/>
    <w:rsid w:val="00AC4BE5"/>
    <w:rsid w:val="00AC4BF2"/>
    <w:rsid w:val="00AC4CEA"/>
    <w:rsid w:val="00AC4DE2"/>
    <w:rsid w:val="00AC4E8F"/>
    <w:rsid w:val="00AC4F1D"/>
    <w:rsid w:val="00AC4FB3"/>
    <w:rsid w:val="00AC5053"/>
    <w:rsid w:val="00AC5631"/>
    <w:rsid w:val="00AC5675"/>
    <w:rsid w:val="00AC57D9"/>
    <w:rsid w:val="00AC5929"/>
    <w:rsid w:val="00AC5D0E"/>
    <w:rsid w:val="00AC5D63"/>
    <w:rsid w:val="00AC60BC"/>
    <w:rsid w:val="00AC64AC"/>
    <w:rsid w:val="00AC653D"/>
    <w:rsid w:val="00AC65B4"/>
    <w:rsid w:val="00AC672D"/>
    <w:rsid w:val="00AC6C6F"/>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19F9"/>
    <w:rsid w:val="00AD2016"/>
    <w:rsid w:val="00AD235E"/>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6083"/>
    <w:rsid w:val="00AD6CD8"/>
    <w:rsid w:val="00AD7778"/>
    <w:rsid w:val="00AD7822"/>
    <w:rsid w:val="00AD7DA0"/>
    <w:rsid w:val="00AD7F3E"/>
    <w:rsid w:val="00AE0105"/>
    <w:rsid w:val="00AE034A"/>
    <w:rsid w:val="00AE03AD"/>
    <w:rsid w:val="00AE09E2"/>
    <w:rsid w:val="00AE09FF"/>
    <w:rsid w:val="00AE1009"/>
    <w:rsid w:val="00AE1485"/>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46D"/>
    <w:rsid w:val="00AE5682"/>
    <w:rsid w:val="00AE5A72"/>
    <w:rsid w:val="00AE5ACB"/>
    <w:rsid w:val="00AE5F31"/>
    <w:rsid w:val="00AE62B2"/>
    <w:rsid w:val="00AE7082"/>
    <w:rsid w:val="00AE745B"/>
    <w:rsid w:val="00AE7E9C"/>
    <w:rsid w:val="00AE7F1F"/>
    <w:rsid w:val="00AF0202"/>
    <w:rsid w:val="00AF020A"/>
    <w:rsid w:val="00AF02A6"/>
    <w:rsid w:val="00AF0491"/>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3AD8"/>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9C8"/>
    <w:rsid w:val="00AF6AD9"/>
    <w:rsid w:val="00AF6D25"/>
    <w:rsid w:val="00AF6F41"/>
    <w:rsid w:val="00AF7687"/>
    <w:rsid w:val="00AF7E49"/>
    <w:rsid w:val="00B0016B"/>
    <w:rsid w:val="00B003D1"/>
    <w:rsid w:val="00B00635"/>
    <w:rsid w:val="00B00776"/>
    <w:rsid w:val="00B01683"/>
    <w:rsid w:val="00B01720"/>
    <w:rsid w:val="00B01A61"/>
    <w:rsid w:val="00B01FAB"/>
    <w:rsid w:val="00B01FF3"/>
    <w:rsid w:val="00B02314"/>
    <w:rsid w:val="00B02524"/>
    <w:rsid w:val="00B025E3"/>
    <w:rsid w:val="00B0275E"/>
    <w:rsid w:val="00B027AE"/>
    <w:rsid w:val="00B02B75"/>
    <w:rsid w:val="00B02EF9"/>
    <w:rsid w:val="00B02F57"/>
    <w:rsid w:val="00B02F93"/>
    <w:rsid w:val="00B03112"/>
    <w:rsid w:val="00B03424"/>
    <w:rsid w:val="00B03495"/>
    <w:rsid w:val="00B03564"/>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336"/>
    <w:rsid w:val="00B136CD"/>
    <w:rsid w:val="00B14100"/>
    <w:rsid w:val="00B14352"/>
    <w:rsid w:val="00B147B9"/>
    <w:rsid w:val="00B14B8E"/>
    <w:rsid w:val="00B14E05"/>
    <w:rsid w:val="00B14EAB"/>
    <w:rsid w:val="00B14FB1"/>
    <w:rsid w:val="00B155F7"/>
    <w:rsid w:val="00B1591B"/>
    <w:rsid w:val="00B159AA"/>
    <w:rsid w:val="00B15ED6"/>
    <w:rsid w:val="00B16821"/>
    <w:rsid w:val="00B16988"/>
    <w:rsid w:val="00B1755C"/>
    <w:rsid w:val="00B17815"/>
    <w:rsid w:val="00B17E1A"/>
    <w:rsid w:val="00B17EF2"/>
    <w:rsid w:val="00B20087"/>
    <w:rsid w:val="00B2028B"/>
    <w:rsid w:val="00B203BE"/>
    <w:rsid w:val="00B20D82"/>
    <w:rsid w:val="00B2134D"/>
    <w:rsid w:val="00B213D6"/>
    <w:rsid w:val="00B216D3"/>
    <w:rsid w:val="00B21B9C"/>
    <w:rsid w:val="00B2286B"/>
    <w:rsid w:val="00B230A1"/>
    <w:rsid w:val="00B232C0"/>
    <w:rsid w:val="00B233FC"/>
    <w:rsid w:val="00B23629"/>
    <w:rsid w:val="00B23713"/>
    <w:rsid w:val="00B23774"/>
    <w:rsid w:val="00B23914"/>
    <w:rsid w:val="00B23C27"/>
    <w:rsid w:val="00B242CC"/>
    <w:rsid w:val="00B24828"/>
    <w:rsid w:val="00B24BA6"/>
    <w:rsid w:val="00B24D74"/>
    <w:rsid w:val="00B2507F"/>
    <w:rsid w:val="00B251E8"/>
    <w:rsid w:val="00B25489"/>
    <w:rsid w:val="00B255BA"/>
    <w:rsid w:val="00B25C55"/>
    <w:rsid w:val="00B25E1C"/>
    <w:rsid w:val="00B25E33"/>
    <w:rsid w:val="00B25EF3"/>
    <w:rsid w:val="00B261AC"/>
    <w:rsid w:val="00B2629F"/>
    <w:rsid w:val="00B268FD"/>
    <w:rsid w:val="00B26A3F"/>
    <w:rsid w:val="00B26AE5"/>
    <w:rsid w:val="00B26EA5"/>
    <w:rsid w:val="00B27446"/>
    <w:rsid w:val="00B27798"/>
    <w:rsid w:val="00B278AC"/>
    <w:rsid w:val="00B27AC4"/>
    <w:rsid w:val="00B27FBF"/>
    <w:rsid w:val="00B3000C"/>
    <w:rsid w:val="00B300B1"/>
    <w:rsid w:val="00B30637"/>
    <w:rsid w:val="00B3069F"/>
    <w:rsid w:val="00B306C5"/>
    <w:rsid w:val="00B30CF1"/>
    <w:rsid w:val="00B30EF9"/>
    <w:rsid w:val="00B30FA5"/>
    <w:rsid w:val="00B31127"/>
    <w:rsid w:val="00B313C6"/>
    <w:rsid w:val="00B3141B"/>
    <w:rsid w:val="00B31555"/>
    <w:rsid w:val="00B31D27"/>
    <w:rsid w:val="00B322E1"/>
    <w:rsid w:val="00B3234B"/>
    <w:rsid w:val="00B3241C"/>
    <w:rsid w:val="00B3259B"/>
    <w:rsid w:val="00B32BE4"/>
    <w:rsid w:val="00B33266"/>
    <w:rsid w:val="00B334DB"/>
    <w:rsid w:val="00B3362F"/>
    <w:rsid w:val="00B33660"/>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1C5"/>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740"/>
    <w:rsid w:val="00B55983"/>
    <w:rsid w:val="00B55BDE"/>
    <w:rsid w:val="00B55F8B"/>
    <w:rsid w:val="00B56159"/>
    <w:rsid w:val="00B562EE"/>
    <w:rsid w:val="00B56701"/>
    <w:rsid w:val="00B5693D"/>
    <w:rsid w:val="00B56B48"/>
    <w:rsid w:val="00B56D5F"/>
    <w:rsid w:val="00B56DC8"/>
    <w:rsid w:val="00B56F92"/>
    <w:rsid w:val="00B571C6"/>
    <w:rsid w:val="00B57321"/>
    <w:rsid w:val="00B574E0"/>
    <w:rsid w:val="00B575AB"/>
    <w:rsid w:val="00B57948"/>
    <w:rsid w:val="00B57997"/>
    <w:rsid w:val="00B57AF4"/>
    <w:rsid w:val="00B57C95"/>
    <w:rsid w:val="00B57D77"/>
    <w:rsid w:val="00B57DED"/>
    <w:rsid w:val="00B60276"/>
    <w:rsid w:val="00B60D9B"/>
    <w:rsid w:val="00B6111C"/>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BA"/>
    <w:rsid w:val="00B76D2A"/>
    <w:rsid w:val="00B76EDF"/>
    <w:rsid w:val="00B76F61"/>
    <w:rsid w:val="00B77155"/>
    <w:rsid w:val="00B77214"/>
    <w:rsid w:val="00B77775"/>
    <w:rsid w:val="00B7786D"/>
    <w:rsid w:val="00B77C2A"/>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23E"/>
    <w:rsid w:val="00B94814"/>
    <w:rsid w:val="00B94FA4"/>
    <w:rsid w:val="00B9501C"/>
    <w:rsid w:val="00B951FF"/>
    <w:rsid w:val="00B95DF2"/>
    <w:rsid w:val="00B95EC7"/>
    <w:rsid w:val="00B96099"/>
    <w:rsid w:val="00B96268"/>
    <w:rsid w:val="00B96512"/>
    <w:rsid w:val="00B96551"/>
    <w:rsid w:val="00B965FC"/>
    <w:rsid w:val="00B969C9"/>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C"/>
    <w:rsid w:val="00BA3420"/>
    <w:rsid w:val="00BA344C"/>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B"/>
    <w:rsid w:val="00BB25EF"/>
    <w:rsid w:val="00BB29DF"/>
    <w:rsid w:val="00BB2E8B"/>
    <w:rsid w:val="00BB31B4"/>
    <w:rsid w:val="00BB34BB"/>
    <w:rsid w:val="00BB352B"/>
    <w:rsid w:val="00BB36A2"/>
    <w:rsid w:val="00BB3869"/>
    <w:rsid w:val="00BB3A63"/>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B7BAD"/>
    <w:rsid w:val="00BB7FB3"/>
    <w:rsid w:val="00BC07CC"/>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5C4E"/>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2EC6"/>
    <w:rsid w:val="00BD30AA"/>
    <w:rsid w:val="00BD3C4B"/>
    <w:rsid w:val="00BD55FD"/>
    <w:rsid w:val="00BD5896"/>
    <w:rsid w:val="00BD58E7"/>
    <w:rsid w:val="00BD5D19"/>
    <w:rsid w:val="00BD5FE5"/>
    <w:rsid w:val="00BD6141"/>
    <w:rsid w:val="00BD640B"/>
    <w:rsid w:val="00BD6523"/>
    <w:rsid w:val="00BD6686"/>
    <w:rsid w:val="00BD6968"/>
    <w:rsid w:val="00BD6A15"/>
    <w:rsid w:val="00BD7527"/>
    <w:rsid w:val="00BD759D"/>
    <w:rsid w:val="00BD77BC"/>
    <w:rsid w:val="00BD77C5"/>
    <w:rsid w:val="00BD7E45"/>
    <w:rsid w:val="00BE0029"/>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D8C"/>
    <w:rsid w:val="00BE6F70"/>
    <w:rsid w:val="00BE73FF"/>
    <w:rsid w:val="00BE7441"/>
    <w:rsid w:val="00BE75B6"/>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19D"/>
    <w:rsid w:val="00BF3228"/>
    <w:rsid w:val="00BF3354"/>
    <w:rsid w:val="00BF3381"/>
    <w:rsid w:val="00BF3467"/>
    <w:rsid w:val="00BF3642"/>
    <w:rsid w:val="00BF3C41"/>
    <w:rsid w:val="00BF3D3B"/>
    <w:rsid w:val="00BF3DE8"/>
    <w:rsid w:val="00BF3E8C"/>
    <w:rsid w:val="00BF4351"/>
    <w:rsid w:val="00BF4B2B"/>
    <w:rsid w:val="00BF4DD1"/>
    <w:rsid w:val="00BF513A"/>
    <w:rsid w:val="00BF562A"/>
    <w:rsid w:val="00BF5917"/>
    <w:rsid w:val="00BF59E3"/>
    <w:rsid w:val="00BF5AEC"/>
    <w:rsid w:val="00BF5C1D"/>
    <w:rsid w:val="00BF5FC4"/>
    <w:rsid w:val="00BF65FA"/>
    <w:rsid w:val="00BF6823"/>
    <w:rsid w:val="00BF6904"/>
    <w:rsid w:val="00BF69EE"/>
    <w:rsid w:val="00BF69F7"/>
    <w:rsid w:val="00BF6A2E"/>
    <w:rsid w:val="00BF6ABD"/>
    <w:rsid w:val="00BF6DCA"/>
    <w:rsid w:val="00BF714C"/>
    <w:rsid w:val="00BF7358"/>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487"/>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171"/>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0C0"/>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2F"/>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5715"/>
    <w:rsid w:val="00C45E99"/>
    <w:rsid w:val="00C46508"/>
    <w:rsid w:val="00C46557"/>
    <w:rsid w:val="00C468B6"/>
    <w:rsid w:val="00C4723C"/>
    <w:rsid w:val="00C4754C"/>
    <w:rsid w:val="00C4756B"/>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152"/>
    <w:rsid w:val="00C56275"/>
    <w:rsid w:val="00C56436"/>
    <w:rsid w:val="00C56825"/>
    <w:rsid w:val="00C5699C"/>
    <w:rsid w:val="00C56C29"/>
    <w:rsid w:val="00C571CB"/>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B23"/>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3"/>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4E17"/>
    <w:rsid w:val="00C85115"/>
    <w:rsid w:val="00C851BB"/>
    <w:rsid w:val="00C85466"/>
    <w:rsid w:val="00C856E0"/>
    <w:rsid w:val="00C859CF"/>
    <w:rsid w:val="00C86236"/>
    <w:rsid w:val="00C862C8"/>
    <w:rsid w:val="00C8636E"/>
    <w:rsid w:val="00C86449"/>
    <w:rsid w:val="00C864F2"/>
    <w:rsid w:val="00C86535"/>
    <w:rsid w:val="00C8664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EA"/>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0F3"/>
    <w:rsid w:val="00C96239"/>
    <w:rsid w:val="00C965CD"/>
    <w:rsid w:val="00C96A10"/>
    <w:rsid w:val="00C96B6A"/>
    <w:rsid w:val="00C96D9F"/>
    <w:rsid w:val="00C96FB9"/>
    <w:rsid w:val="00C977A6"/>
    <w:rsid w:val="00C978A0"/>
    <w:rsid w:val="00C978D7"/>
    <w:rsid w:val="00C97A24"/>
    <w:rsid w:val="00C97E23"/>
    <w:rsid w:val="00C97F56"/>
    <w:rsid w:val="00CA12C2"/>
    <w:rsid w:val="00CA1B53"/>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24C"/>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414"/>
    <w:rsid w:val="00CB15DB"/>
    <w:rsid w:val="00CB188C"/>
    <w:rsid w:val="00CB18CC"/>
    <w:rsid w:val="00CB18D5"/>
    <w:rsid w:val="00CB1AC2"/>
    <w:rsid w:val="00CB21BC"/>
    <w:rsid w:val="00CB23A6"/>
    <w:rsid w:val="00CB27DA"/>
    <w:rsid w:val="00CB2A60"/>
    <w:rsid w:val="00CB2E2A"/>
    <w:rsid w:val="00CB2EC3"/>
    <w:rsid w:val="00CB315E"/>
    <w:rsid w:val="00CB329B"/>
    <w:rsid w:val="00CB359F"/>
    <w:rsid w:val="00CB38C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166B"/>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797"/>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9F3"/>
    <w:rsid w:val="00CD2AFE"/>
    <w:rsid w:val="00CD2D0B"/>
    <w:rsid w:val="00CD2DCB"/>
    <w:rsid w:val="00CD2E0E"/>
    <w:rsid w:val="00CD3004"/>
    <w:rsid w:val="00CD36C5"/>
    <w:rsid w:val="00CD3C9A"/>
    <w:rsid w:val="00CD4058"/>
    <w:rsid w:val="00CD447C"/>
    <w:rsid w:val="00CD44C5"/>
    <w:rsid w:val="00CD4758"/>
    <w:rsid w:val="00CD47CA"/>
    <w:rsid w:val="00CD4F79"/>
    <w:rsid w:val="00CD535C"/>
    <w:rsid w:val="00CD59E7"/>
    <w:rsid w:val="00CD5D21"/>
    <w:rsid w:val="00CD6191"/>
    <w:rsid w:val="00CD67E2"/>
    <w:rsid w:val="00CD68B6"/>
    <w:rsid w:val="00CD6DA7"/>
    <w:rsid w:val="00CD6F69"/>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5E0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394"/>
    <w:rsid w:val="00CF1D15"/>
    <w:rsid w:val="00CF1FEB"/>
    <w:rsid w:val="00CF2C71"/>
    <w:rsid w:val="00CF2C7E"/>
    <w:rsid w:val="00CF33D8"/>
    <w:rsid w:val="00CF350B"/>
    <w:rsid w:val="00CF3CE9"/>
    <w:rsid w:val="00CF40DF"/>
    <w:rsid w:val="00CF42E4"/>
    <w:rsid w:val="00CF438C"/>
    <w:rsid w:val="00CF46BC"/>
    <w:rsid w:val="00CF4706"/>
    <w:rsid w:val="00CF479A"/>
    <w:rsid w:val="00CF4968"/>
    <w:rsid w:val="00CF4A68"/>
    <w:rsid w:val="00CF4EF7"/>
    <w:rsid w:val="00CF58DA"/>
    <w:rsid w:val="00CF59EF"/>
    <w:rsid w:val="00CF5C19"/>
    <w:rsid w:val="00CF5ECC"/>
    <w:rsid w:val="00CF6523"/>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06D"/>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BB4"/>
    <w:rsid w:val="00D12C12"/>
    <w:rsid w:val="00D12D9E"/>
    <w:rsid w:val="00D12F33"/>
    <w:rsid w:val="00D135C5"/>
    <w:rsid w:val="00D1398B"/>
    <w:rsid w:val="00D13A39"/>
    <w:rsid w:val="00D13A89"/>
    <w:rsid w:val="00D13BC4"/>
    <w:rsid w:val="00D13C06"/>
    <w:rsid w:val="00D13CEA"/>
    <w:rsid w:val="00D13E28"/>
    <w:rsid w:val="00D148D0"/>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0E9"/>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77"/>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2EB"/>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865"/>
    <w:rsid w:val="00D53DBA"/>
    <w:rsid w:val="00D542F8"/>
    <w:rsid w:val="00D54A49"/>
    <w:rsid w:val="00D54C14"/>
    <w:rsid w:val="00D55514"/>
    <w:rsid w:val="00D5585A"/>
    <w:rsid w:val="00D56580"/>
    <w:rsid w:val="00D56D27"/>
    <w:rsid w:val="00D56E67"/>
    <w:rsid w:val="00D573E6"/>
    <w:rsid w:val="00D576E8"/>
    <w:rsid w:val="00D5785C"/>
    <w:rsid w:val="00D5790C"/>
    <w:rsid w:val="00D60517"/>
    <w:rsid w:val="00D60883"/>
    <w:rsid w:val="00D60B49"/>
    <w:rsid w:val="00D60CB2"/>
    <w:rsid w:val="00D61857"/>
    <w:rsid w:val="00D61B4D"/>
    <w:rsid w:val="00D622CE"/>
    <w:rsid w:val="00D62FC8"/>
    <w:rsid w:val="00D63567"/>
    <w:rsid w:val="00D63585"/>
    <w:rsid w:val="00D6365D"/>
    <w:rsid w:val="00D6366A"/>
    <w:rsid w:val="00D6396B"/>
    <w:rsid w:val="00D6397A"/>
    <w:rsid w:val="00D63F4D"/>
    <w:rsid w:val="00D64397"/>
    <w:rsid w:val="00D644C9"/>
    <w:rsid w:val="00D644CD"/>
    <w:rsid w:val="00D6498F"/>
    <w:rsid w:val="00D64A9D"/>
    <w:rsid w:val="00D64E52"/>
    <w:rsid w:val="00D64ED1"/>
    <w:rsid w:val="00D6517D"/>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9F9"/>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E4E"/>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9A0"/>
    <w:rsid w:val="00D86B09"/>
    <w:rsid w:val="00D86BE3"/>
    <w:rsid w:val="00D8727A"/>
    <w:rsid w:val="00D872E4"/>
    <w:rsid w:val="00D87576"/>
    <w:rsid w:val="00D87706"/>
    <w:rsid w:val="00D87872"/>
    <w:rsid w:val="00D87E29"/>
    <w:rsid w:val="00D87F16"/>
    <w:rsid w:val="00D9072B"/>
    <w:rsid w:val="00D90E7C"/>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44"/>
    <w:rsid w:val="00D945BD"/>
    <w:rsid w:val="00D94644"/>
    <w:rsid w:val="00D94CFA"/>
    <w:rsid w:val="00D94E8C"/>
    <w:rsid w:val="00D94FA8"/>
    <w:rsid w:val="00D9501B"/>
    <w:rsid w:val="00D95142"/>
    <w:rsid w:val="00D956C1"/>
    <w:rsid w:val="00D9584D"/>
    <w:rsid w:val="00D95A1E"/>
    <w:rsid w:val="00D96085"/>
    <w:rsid w:val="00D962D7"/>
    <w:rsid w:val="00D96306"/>
    <w:rsid w:val="00D96925"/>
    <w:rsid w:val="00D96E0B"/>
    <w:rsid w:val="00D96FBC"/>
    <w:rsid w:val="00D97190"/>
    <w:rsid w:val="00D971DF"/>
    <w:rsid w:val="00D976B6"/>
    <w:rsid w:val="00D977C7"/>
    <w:rsid w:val="00D9794E"/>
    <w:rsid w:val="00D97A8D"/>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79"/>
    <w:rsid w:val="00DA41D6"/>
    <w:rsid w:val="00DA431F"/>
    <w:rsid w:val="00DA46D3"/>
    <w:rsid w:val="00DA4901"/>
    <w:rsid w:val="00DA4B2C"/>
    <w:rsid w:val="00DA5099"/>
    <w:rsid w:val="00DA5199"/>
    <w:rsid w:val="00DA56F3"/>
    <w:rsid w:val="00DA5CA6"/>
    <w:rsid w:val="00DA5D30"/>
    <w:rsid w:val="00DA5D42"/>
    <w:rsid w:val="00DA5DD7"/>
    <w:rsid w:val="00DA645E"/>
    <w:rsid w:val="00DA6736"/>
    <w:rsid w:val="00DA69AD"/>
    <w:rsid w:val="00DA6AB6"/>
    <w:rsid w:val="00DA6BAC"/>
    <w:rsid w:val="00DA6F2C"/>
    <w:rsid w:val="00DA705C"/>
    <w:rsid w:val="00DA7193"/>
    <w:rsid w:val="00DA75B4"/>
    <w:rsid w:val="00DA7626"/>
    <w:rsid w:val="00DB02BA"/>
    <w:rsid w:val="00DB02F9"/>
    <w:rsid w:val="00DB0315"/>
    <w:rsid w:val="00DB04A0"/>
    <w:rsid w:val="00DB07D0"/>
    <w:rsid w:val="00DB0A66"/>
    <w:rsid w:val="00DB0C63"/>
    <w:rsid w:val="00DB11F8"/>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A30"/>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D5A"/>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D7E3B"/>
    <w:rsid w:val="00DE0645"/>
    <w:rsid w:val="00DE0990"/>
    <w:rsid w:val="00DE099B"/>
    <w:rsid w:val="00DE0E09"/>
    <w:rsid w:val="00DE1024"/>
    <w:rsid w:val="00DE1098"/>
    <w:rsid w:val="00DE1289"/>
    <w:rsid w:val="00DE1867"/>
    <w:rsid w:val="00DE2753"/>
    <w:rsid w:val="00DE2E00"/>
    <w:rsid w:val="00DE2F40"/>
    <w:rsid w:val="00DE36C0"/>
    <w:rsid w:val="00DE36C7"/>
    <w:rsid w:val="00DE391B"/>
    <w:rsid w:val="00DE3A56"/>
    <w:rsid w:val="00DE3B5C"/>
    <w:rsid w:val="00DE3B7F"/>
    <w:rsid w:val="00DE4008"/>
    <w:rsid w:val="00DE45C7"/>
    <w:rsid w:val="00DE4930"/>
    <w:rsid w:val="00DE4F6A"/>
    <w:rsid w:val="00DE523E"/>
    <w:rsid w:val="00DE53D3"/>
    <w:rsid w:val="00DE57A8"/>
    <w:rsid w:val="00DE596D"/>
    <w:rsid w:val="00DE5A66"/>
    <w:rsid w:val="00DE6965"/>
    <w:rsid w:val="00DE69FC"/>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6E4B"/>
    <w:rsid w:val="00E072E4"/>
    <w:rsid w:val="00E07326"/>
    <w:rsid w:val="00E07669"/>
    <w:rsid w:val="00E1008A"/>
    <w:rsid w:val="00E10346"/>
    <w:rsid w:val="00E10412"/>
    <w:rsid w:val="00E10551"/>
    <w:rsid w:val="00E1065D"/>
    <w:rsid w:val="00E10956"/>
    <w:rsid w:val="00E10CB5"/>
    <w:rsid w:val="00E10D9E"/>
    <w:rsid w:val="00E116CA"/>
    <w:rsid w:val="00E116EA"/>
    <w:rsid w:val="00E11B4C"/>
    <w:rsid w:val="00E11CD2"/>
    <w:rsid w:val="00E11D4B"/>
    <w:rsid w:val="00E11EDE"/>
    <w:rsid w:val="00E11F10"/>
    <w:rsid w:val="00E11F11"/>
    <w:rsid w:val="00E12037"/>
    <w:rsid w:val="00E1274E"/>
    <w:rsid w:val="00E129B6"/>
    <w:rsid w:val="00E12D91"/>
    <w:rsid w:val="00E12F32"/>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C38"/>
    <w:rsid w:val="00E15CF9"/>
    <w:rsid w:val="00E15E57"/>
    <w:rsid w:val="00E15F70"/>
    <w:rsid w:val="00E16142"/>
    <w:rsid w:val="00E16577"/>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523"/>
    <w:rsid w:val="00E24B84"/>
    <w:rsid w:val="00E24FC6"/>
    <w:rsid w:val="00E24FFE"/>
    <w:rsid w:val="00E2518A"/>
    <w:rsid w:val="00E25B46"/>
    <w:rsid w:val="00E25E16"/>
    <w:rsid w:val="00E261BC"/>
    <w:rsid w:val="00E2647D"/>
    <w:rsid w:val="00E26645"/>
    <w:rsid w:val="00E26710"/>
    <w:rsid w:val="00E26C87"/>
    <w:rsid w:val="00E27004"/>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43B"/>
    <w:rsid w:val="00E3557E"/>
    <w:rsid w:val="00E35811"/>
    <w:rsid w:val="00E3606D"/>
    <w:rsid w:val="00E36085"/>
    <w:rsid w:val="00E36561"/>
    <w:rsid w:val="00E36953"/>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4F57"/>
    <w:rsid w:val="00E550BD"/>
    <w:rsid w:val="00E5521E"/>
    <w:rsid w:val="00E557EF"/>
    <w:rsid w:val="00E55A39"/>
    <w:rsid w:val="00E55A82"/>
    <w:rsid w:val="00E55F6D"/>
    <w:rsid w:val="00E565D2"/>
    <w:rsid w:val="00E5672C"/>
    <w:rsid w:val="00E56939"/>
    <w:rsid w:val="00E56CAC"/>
    <w:rsid w:val="00E56E49"/>
    <w:rsid w:val="00E56EE5"/>
    <w:rsid w:val="00E56F0B"/>
    <w:rsid w:val="00E57041"/>
    <w:rsid w:val="00E5765C"/>
    <w:rsid w:val="00E57662"/>
    <w:rsid w:val="00E57935"/>
    <w:rsid w:val="00E57B4D"/>
    <w:rsid w:val="00E60539"/>
    <w:rsid w:val="00E609D9"/>
    <w:rsid w:val="00E60C55"/>
    <w:rsid w:val="00E60CB4"/>
    <w:rsid w:val="00E60D88"/>
    <w:rsid w:val="00E61326"/>
    <w:rsid w:val="00E61336"/>
    <w:rsid w:val="00E61678"/>
    <w:rsid w:val="00E61BAF"/>
    <w:rsid w:val="00E61D0C"/>
    <w:rsid w:val="00E61E0C"/>
    <w:rsid w:val="00E61E6E"/>
    <w:rsid w:val="00E62095"/>
    <w:rsid w:val="00E620EC"/>
    <w:rsid w:val="00E62251"/>
    <w:rsid w:val="00E622ED"/>
    <w:rsid w:val="00E6232B"/>
    <w:rsid w:val="00E6288E"/>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B73"/>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1EE0"/>
    <w:rsid w:val="00E7208C"/>
    <w:rsid w:val="00E721C1"/>
    <w:rsid w:val="00E725F2"/>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793"/>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63"/>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4F5"/>
    <w:rsid w:val="00E84758"/>
    <w:rsid w:val="00E8488A"/>
    <w:rsid w:val="00E84906"/>
    <w:rsid w:val="00E84915"/>
    <w:rsid w:val="00E8497C"/>
    <w:rsid w:val="00E84A9F"/>
    <w:rsid w:val="00E84B14"/>
    <w:rsid w:val="00E85BCD"/>
    <w:rsid w:val="00E866BF"/>
    <w:rsid w:val="00E86D82"/>
    <w:rsid w:val="00E8703B"/>
    <w:rsid w:val="00E87352"/>
    <w:rsid w:val="00E877FC"/>
    <w:rsid w:val="00E87850"/>
    <w:rsid w:val="00E87A87"/>
    <w:rsid w:val="00E87AF8"/>
    <w:rsid w:val="00E902C1"/>
    <w:rsid w:val="00E9057B"/>
    <w:rsid w:val="00E9080C"/>
    <w:rsid w:val="00E90B5C"/>
    <w:rsid w:val="00E9129F"/>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7C"/>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0BA"/>
    <w:rsid w:val="00EA20D0"/>
    <w:rsid w:val="00EA21BF"/>
    <w:rsid w:val="00EA227F"/>
    <w:rsid w:val="00EA235D"/>
    <w:rsid w:val="00EA2C39"/>
    <w:rsid w:val="00EA2D7D"/>
    <w:rsid w:val="00EA2DE5"/>
    <w:rsid w:val="00EA2E4C"/>
    <w:rsid w:val="00EA30B1"/>
    <w:rsid w:val="00EA32F0"/>
    <w:rsid w:val="00EA361E"/>
    <w:rsid w:val="00EA3649"/>
    <w:rsid w:val="00EA36E8"/>
    <w:rsid w:val="00EA3A6B"/>
    <w:rsid w:val="00EA3B37"/>
    <w:rsid w:val="00EA3DE1"/>
    <w:rsid w:val="00EA3EAA"/>
    <w:rsid w:val="00EA3F41"/>
    <w:rsid w:val="00EA3FBA"/>
    <w:rsid w:val="00EA46B2"/>
    <w:rsid w:val="00EA4864"/>
    <w:rsid w:val="00EA519A"/>
    <w:rsid w:val="00EA5256"/>
    <w:rsid w:val="00EA5375"/>
    <w:rsid w:val="00EA5629"/>
    <w:rsid w:val="00EA57BA"/>
    <w:rsid w:val="00EA585F"/>
    <w:rsid w:val="00EA593A"/>
    <w:rsid w:val="00EA5962"/>
    <w:rsid w:val="00EA5BB3"/>
    <w:rsid w:val="00EA5D8D"/>
    <w:rsid w:val="00EA629C"/>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77E"/>
    <w:rsid w:val="00EB3CB4"/>
    <w:rsid w:val="00EB3CB7"/>
    <w:rsid w:val="00EB3F2A"/>
    <w:rsid w:val="00EB443B"/>
    <w:rsid w:val="00EB4670"/>
    <w:rsid w:val="00EB468C"/>
    <w:rsid w:val="00EB46B9"/>
    <w:rsid w:val="00EB4AC2"/>
    <w:rsid w:val="00EB4C64"/>
    <w:rsid w:val="00EB4F5D"/>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1F32"/>
    <w:rsid w:val="00EC25AA"/>
    <w:rsid w:val="00EC27EE"/>
    <w:rsid w:val="00EC2C7A"/>
    <w:rsid w:val="00EC2CF7"/>
    <w:rsid w:val="00EC327F"/>
    <w:rsid w:val="00EC33C9"/>
    <w:rsid w:val="00EC3412"/>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4"/>
    <w:rsid w:val="00EC5D47"/>
    <w:rsid w:val="00EC6065"/>
    <w:rsid w:val="00EC620C"/>
    <w:rsid w:val="00EC654F"/>
    <w:rsid w:val="00EC6771"/>
    <w:rsid w:val="00EC67AD"/>
    <w:rsid w:val="00EC69AE"/>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4C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87"/>
    <w:rsid w:val="00ED6D9E"/>
    <w:rsid w:val="00ED6DF2"/>
    <w:rsid w:val="00ED6E2D"/>
    <w:rsid w:val="00ED7149"/>
    <w:rsid w:val="00EE0170"/>
    <w:rsid w:val="00EE044D"/>
    <w:rsid w:val="00EE0C00"/>
    <w:rsid w:val="00EE0C5D"/>
    <w:rsid w:val="00EE0DB4"/>
    <w:rsid w:val="00EE10B8"/>
    <w:rsid w:val="00EE124F"/>
    <w:rsid w:val="00EE127C"/>
    <w:rsid w:val="00EE162D"/>
    <w:rsid w:val="00EE172B"/>
    <w:rsid w:val="00EE1794"/>
    <w:rsid w:val="00EE1B67"/>
    <w:rsid w:val="00EE1DCB"/>
    <w:rsid w:val="00EE1F8B"/>
    <w:rsid w:val="00EE2206"/>
    <w:rsid w:val="00EE237B"/>
    <w:rsid w:val="00EE2B2E"/>
    <w:rsid w:val="00EE2C40"/>
    <w:rsid w:val="00EE2D55"/>
    <w:rsid w:val="00EE32C9"/>
    <w:rsid w:val="00EE350A"/>
    <w:rsid w:val="00EE370A"/>
    <w:rsid w:val="00EE3826"/>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10F"/>
    <w:rsid w:val="00EF1215"/>
    <w:rsid w:val="00EF1398"/>
    <w:rsid w:val="00EF17F6"/>
    <w:rsid w:val="00EF199D"/>
    <w:rsid w:val="00EF1A23"/>
    <w:rsid w:val="00EF1DC1"/>
    <w:rsid w:val="00EF1F1B"/>
    <w:rsid w:val="00EF221D"/>
    <w:rsid w:val="00EF221F"/>
    <w:rsid w:val="00EF2748"/>
    <w:rsid w:val="00EF27A2"/>
    <w:rsid w:val="00EF3257"/>
    <w:rsid w:val="00EF354D"/>
    <w:rsid w:val="00EF3672"/>
    <w:rsid w:val="00EF3801"/>
    <w:rsid w:val="00EF399D"/>
    <w:rsid w:val="00EF3A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488"/>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0DF"/>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2B2"/>
    <w:rsid w:val="00F073C9"/>
    <w:rsid w:val="00F07420"/>
    <w:rsid w:val="00F079C3"/>
    <w:rsid w:val="00F07BFD"/>
    <w:rsid w:val="00F07CB0"/>
    <w:rsid w:val="00F07E99"/>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A99"/>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831"/>
    <w:rsid w:val="00F21A05"/>
    <w:rsid w:val="00F22593"/>
    <w:rsid w:val="00F22635"/>
    <w:rsid w:val="00F226EC"/>
    <w:rsid w:val="00F22D8D"/>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41"/>
    <w:rsid w:val="00F30353"/>
    <w:rsid w:val="00F30B8F"/>
    <w:rsid w:val="00F30C28"/>
    <w:rsid w:val="00F31096"/>
    <w:rsid w:val="00F3139F"/>
    <w:rsid w:val="00F313C4"/>
    <w:rsid w:val="00F316B6"/>
    <w:rsid w:val="00F31B7A"/>
    <w:rsid w:val="00F31CA4"/>
    <w:rsid w:val="00F31F29"/>
    <w:rsid w:val="00F321C6"/>
    <w:rsid w:val="00F32629"/>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2EF"/>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2DC"/>
    <w:rsid w:val="00F525E3"/>
    <w:rsid w:val="00F529ED"/>
    <w:rsid w:val="00F52DD7"/>
    <w:rsid w:val="00F52F4D"/>
    <w:rsid w:val="00F52FB8"/>
    <w:rsid w:val="00F53278"/>
    <w:rsid w:val="00F5398E"/>
    <w:rsid w:val="00F53DF2"/>
    <w:rsid w:val="00F54076"/>
    <w:rsid w:val="00F5463E"/>
    <w:rsid w:val="00F547E6"/>
    <w:rsid w:val="00F54C22"/>
    <w:rsid w:val="00F54D31"/>
    <w:rsid w:val="00F54D40"/>
    <w:rsid w:val="00F55126"/>
    <w:rsid w:val="00F551BA"/>
    <w:rsid w:val="00F5532E"/>
    <w:rsid w:val="00F557A8"/>
    <w:rsid w:val="00F55A45"/>
    <w:rsid w:val="00F55CB4"/>
    <w:rsid w:val="00F55EC6"/>
    <w:rsid w:val="00F567FE"/>
    <w:rsid w:val="00F568CD"/>
    <w:rsid w:val="00F5696A"/>
    <w:rsid w:val="00F56F28"/>
    <w:rsid w:val="00F571F4"/>
    <w:rsid w:val="00F574A9"/>
    <w:rsid w:val="00F57580"/>
    <w:rsid w:val="00F6017F"/>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46E"/>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4E"/>
    <w:rsid w:val="00F662CB"/>
    <w:rsid w:val="00F6654F"/>
    <w:rsid w:val="00F67DCE"/>
    <w:rsid w:val="00F70007"/>
    <w:rsid w:val="00F704FD"/>
    <w:rsid w:val="00F70A27"/>
    <w:rsid w:val="00F71101"/>
    <w:rsid w:val="00F711C7"/>
    <w:rsid w:val="00F711C9"/>
    <w:rsid w:val="00F71514"/>
    <w:rsid w:val="00F71922"/>
    <w:rsid w:val="00F71B3E"/>
    <w:rsid w:val="00F71F32"/>
    <w:rsid w:val="00F721D4"/>
    <w:rsid w:val="00F721EF"/>
    <w:rsid w:val="00F726CB"/>
    <w:rsid w:val="00F728D9"/>
    <w:rsid w:val="00F72999"/>
    <w:rsid w:val="00F72B82"/>
    <w:rsid w:val="00F72BE9"/>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060"/>
    <w:rsid w:val="00F84475"/>
    <w:rsid w:val="00F845F7"/>
    <w:rsid w:val="00F847C9"/>
    <w:rsid w:val="00F8487E"/>
    <w:rsid w:val="00F84898"/>
    <w:rsid w:val="00F8546B"/>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169"/>
    <w:rsid w:val="00FA63DF"/>
    <w:rsid w:val="00FA6422"/>
    <w:rsid w:val="00FA64B2"/>
    <w:rsid w:val="00FA698A"/>
    <w:rsid w:val="00FA6A3C"/>
    <w:rsid w:val="00FA6B90"/>
    <w:rsid w:val="00FA6C1C"/>
    <w:rsid w:val="00FA6D23"/>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2B7D"/>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85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5E3"/>
    <w:rsid w:val="00FD180C"/>
    <w:rsid w:val="00FD1D5A"/>
    <w:rsid w:val="00FD1E49"/>
    <w:rsid w:val="00FD2077"/>
    <w:rsid w:val="00FD2416"/>
    <w:rsid w:val="00FD2657"/>
    <w:rsid w:val="00FD2935"/>
    <w:rsid w:val="00FD2B4D"/>
    <w:rsid w:val="00FD2BD2"/>
    <w:rsid w:val="00FD2BF8"/>
    <w:rsid w:val="00FD3137"/>
    <w:rsid w:val="00FD342D"/>
    <w:rsid w:val="00FD3751"/>
    <w:rsid w:val="00FD3899"/>
    <w:rsid w:val="00FD39CB"/>
    <w:rsid w:val="00FD3D98"/>
    <w:rsid w:val="00FD45C3"/>
    <w:rsid w:val="00FD4EB2"/>
    <w:rsid w:val="00FD598F"/>
    <w:rsid w:val="00FD6428"/>
    <w:rsid w:val="00FD642F"/>
    <w:rsid w:val="00FD6441"/>
    <w:rsid w:val="00FD6543"/>
    <w:rsid w:val="00FD6605"/>
    <w:rsid w:val="00FD6A9E"/>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97A"/>
    <w:rsid w:val="00FE6FAA"/>
    <w:rsid w:val="00FE6FBA"/>
    <w:rsid w:val="00FE7025"/>
    <w:rsid w:val="00FE7070"/>
    <w:rsid w:val="00FE7485"/>
    <w:rsid w:val="00FE74AE"/>
    <w:rsid w:val="00FE7772"/>
    <w:rsid w:val="00FE77BD"/>
    <w:rsid w:val="00FE7B59"/>
    <w:rsid w:val="00FE7CCA"/>
    <w:rsid w:val="00FE7D07"/>
    <w:rsid w:val="00FE7DF0"/>
    <w:rsid w:val="00FE7E27"/>
    <w:rsid w:val="00FE7E7B"/>
    <w:rsid w:val="00FE7FAD"/>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BF6"/>
    <w:rsid w:val="00FF3C73"/>
    <w:rsid w:val="00FF41B9"/>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1747684"/>
    <w:rsid w:val="028DAB13"/>
    <w:rsid w:val="0493FFAA"/>
    <w:rsid w:val="0591FD48"/>
    <w:rsid w:val="06023423"/>
    <w:rsid w:val="0830F32F"/>
    <w:rsid w:val="08B980E1"/>
    <w:rsid w:val="0A45E4B9"/>
    <w:rsid w:val="0AEA18D1"/>
    <w:rsid w:val="0B069536"/>
    <w:rsid w:val="0CC9BAE6"/>
    <w:rsid w:val="0D449C75"/>
    <w:rsid w:val="0D80201E"/>
    <w:rsid w:val="0DE73D21"/>
    <w:rsid w:val="0EB06E94"/>
    <w:rsid w:val="1009C462"/>
    <w:rsid w:val="100CDB3C"/>
    <w:rsid w:val="10360F32"/>
    <w:rsid w:val="10682C25"/>
    <w:rsid w:val="11162047"/>
    <w:rsid w:val="11A3B8D5"/>
    <w:rsid w:val="11CFDD48"/>
    <w:rsid w:val="1275CFC1"/>
    <w:rsid w:val="13750E93"/>
    <w:rsid w:val="177785B4"/>
    <w:rsid w:val="17EC2F7C"/>
    <w:rsid w:val="18A6D5A4"/>
    <w:rsid w:val="19C528B0"/>
    <w:rsid w:val="1BCBF701"/>
    <w:rsid w:val="1BCC67B4"/>
    <w:rsid w:val="1EC9CD2C"/>
    <w:rsid w:val="20C770B1"/>
    <w:rsid w:val="20C9DB25"/>
    <w:rsid w:val="223F93D5"/>
    <w:rsid w:val="2278F853"/>
    <w:rsid w:val="2357432B"/>
    <w:rsid w:val="23C5497F"/>
    <w:rsid w:val="26BB9DDA"/>
    <w:rsid w:val="26F4A859"/>
    <w:rsid w:val="28B9BCB3"/>
    <w:rsid w:val="28C48F83"/>
    <w:rsid w:val="29B73478"/>
    <w:rsid w:val="2AF6A3A2"/>
    <w:rsid w:val="2C2FB22C"/>
    <w:rsid w:val="2DE4311C"/>
    <w:rsid w:val="2DED2213"/>
    <w:rsid w:val="30162791"/>
    <w:rsid w:val="30C181F1"/>
    <w:rsid w:val="3166DB03"/>
    <w:rsid w:val="31956EC3"/>
    <w:rsid w:val="355FE5AC"/>
    <w:rsid w:val="358CF400"/>
    <w:rsid w:val="36A26CB7"/>
    <w:rsid w:val="36DF78AA"/>
    <w:rsid w:val="39FE12D8"/>
    <w:rsid w:val="3AB8F9CF"/>
    <w:rsid w:val="3C85DAEE"/>
    <w:rsid w:val="3E1A1B01"/>
    <w:rsid w:val="400D5EB4"/>
    <w:rsid w:val="40EDB57C"/>
    <w:rsid w:val="43817684"/>
    <w:rsid w:val="44318022"/>
    <w:rsid w:val="46C8557F"/>
    <w:rsid w:val="4858E025"/>
    <w:rsid w:val="48DE3822"/>
    <w:rsid w:val="49578E4F"/>
    <w:rsid w:val="4CB7D094"/>
    <w:rsid w:val="4D82CA2E"/>
    <w:rsid w:val="4ED748D8"/>
    <w:rsid w:val="505B49FC"/>
    <w:rsid w:val="50EB531A"/>
    <w:rsid w:val="518BA5C1"/>
    <w:rsid w:val="53107019"/>
    <w:rsid w:val="531DD7CE"/>
    <w:rsid w:val="541C24BF"/>
    <w:rsid w:val="550ADC90"/>
    <w:rsid w:val="55A2B9BC"/>
    <w:rsid w:val="58F1D4F4"/>
    <w:rsid w:val="5BE91038"/>
    <w:rsid w:val="5C54D1A0"/>
    <w:rsid w:val="5D29BB28"/>
    <w:rsid w:val="6137B4AD"/>
    <w:rsid w:val="620ADC70"/>
    <w:rsid w:val="64A8B83B"/>
    <w:rsid w:val="64B30887"/>
    <w:rsid w:val="660AF137"/>
    <w:rsid w:val="660BCE33"/>
    <w:rsid w:val="675E3981"/>
    <w:rsid w:val="68608EA2"/>
    <w:rsid w:val="6A300238"/>
    <w:rsid w:val="6A6021D1"/>
    <w:rsid w:val="6B419396"/>
    <w:rsid w:val="6B4E5185"/>
    <w:rsid w:val="6F2227D5"/>
    <w:rsid w:val="6F76C3F2"/>
    <w:rsid w:val="7075DE7B"/>
    <w:rsid w:val="715A5B12"/>
    <w:rsid w:val="7228BC07"/>
    <w:rsid w:val="732D15CA"/>
    <w:rsid w:val="74296F86"/>
    <w:rsid w:val="7543D707"/>
    <w:rsid w:val="78728724"/>
    <w:rsid w:val="78A9CE8E"/>
    <w:rsid w:val="78ED0D3F"/>
    <w:rsid w:val="79933357"/>
    <w:rsid w:val="7E527F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525B314E-770A-4B04-AA3A-1F62C8C3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793"/>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 w:type="character" w:styleId="UnresolvedMention">
    <w:name w:val="Unresolved Mention"/>
    <w:basedOn w:val="DefaultParagraphFont"/>
    <w:uiPriority w:val="99"/>
    <w:semiHidden/>
    <w:unhideWhenUsed/>
    <w:rsid w:val="004956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222469">
      <w:bodyDiv w:val="1"/>
      <w:marLeft w:val="0"/>
      <w:marRight w:val="0"/>
      <w:marTop w:val="0"/>
      <w:marBottom w:val="0"/>
      <w:divBdr>
        <w:top w:val="none" w:sz="0" w:space="0" w:color="auto"/>
        <w:left w:val="none" w:sz="0" w:space="0" w:color="auto"/>
        <w:bottom w:val="none" w:sz="0" w:space="0" w:color="auto"/>
        <w:right w:val="none" w:sz="0" w:space="0" w:color="auto"/>
      </w:divBdr>
      <w:divsChild>
        <w:div w:id="463162936">
          <w:marLeft w:val="0"/>
          <w:marRight w:val="0"/>
          <w:marTop w:val="0"/>
          <w:marBottom w:val="0"/>
          <w:divBdr>
            <w:top w:val="none" w:sz="0" w:space="0" w:color="auto"/>
            <w:left w:val="none" w:sz="0" w:space="0" w:color="auto"/>
            <w:bottom w:val="none" w:sz="0" w:space="0" w:color="auto"/>
            <w:right w:val="none" w:sz="0" w:space="0" w:color="auto"/>
          </w:divBdr>
        </w:div>
        <w:div w:id="1614048755">
          <w:marLeft w:val="0"/>
          <w:marRight w:val="0"/>
          <w:marTop w:val="0"/>
          <w:marBottom w:val="0"/>
          <w:divBdr>
            <w:top w:val="none" w:sz="0" w:space="0" w:color="auto"/>
            <w:left w:val="none" w:sz="0" w:space="0" w:color="auto"/>
            <w:bottom w:val="none" w:sz="0" w:space="0" w:color="auto"/>
            <w:right w:val="none" w:sz="0" w:space="0" w:color="auto"/>
          </w:divBdr>
        </w:div>
        <w:div w:id="193766754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8" ma:contentTypeDescription="Create a new document." ma:contentTypeScope="" ma:versionID="7f6d2695e90730fcb8458f0c271183e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663fbf747b8634539f29d25216ad93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2.xml><?xml version="1.0" encoding="utf-8"?>
<ds:datastoreItem xmlns:ds="http://schemas.openxmlformats.org/officeDocument/2006/customXml" ds:itemID="{64247C3B-94B7-4A3A-9CD0-CD19EA26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1666</Words>
  <Characters>9412</Characters>
  <Application>Microsoft Office Word</Application>
  <DocSecurity>0</DocSecurity>
  <Lines>78</Lines>
  <Paragraphs>22</Paragraphs>
  <ScaleCrop>false</ScaleCrop>
  <Company>PRDCG</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3451</cp:revision>
  <cp:lastPrinted>2010-04-02T18:58:00Z</cp:lastPrinted>
  <dcterms:created xsi:type="dcterms:W3CDTF">2021-11-03T12:46:00Z</dcterms:created>
  <dcterms:modified xsi:type="dcterms:W3CDTF">2025-11-07T07:35:00Z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