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DE55A" w14:textId="4196AD59" w:rsidR="005526A2" w:rsidRPr="002E2DA2" w:rsidRDefault="005526A2" w:rsidP="005526A2">
      <w:pPr>
        <w:pStyle w:val="a6"/>
        <w:tabs>
          <w:tab w:val="left" w:pos="1800"/>
        </w:tabs>
        <w:snapToGrid w:val="0"/>
        <w:spacing w:line="288" w:lineRule="auto"/>
        <w:ind w:left="1797" w:hanging="1797"/>
        <w:rPr>
          <w:rFonts w:eastAsia="宋体"/>
          <w:sz w:val="22"/>
          <w:lang w:eastAsia="zh-CN"/>
        </w:rPr>
      </w:pPr>
      <w:r w:rsidRPr="002E2DA2">
        <w:rPr>
          <w:rFonts w:eastAsia="宋体"/>
          <w:sz w:val="22"/>
          <w:lang w:eastAsia="zh-CN"/>
        </w:rPr>
        <w:t>3GPP TSG RAN WG1 #123                                                                                 R1-250</w:t>
      </w:r>
      <w:r w:rsidR="00101A5E">
        <w:rPr>
          <w:rFonts w:eastAsia="宋体"/>
          <w:sz w:val="22"/>
          <w:lang w:eastAsia="zh-CN"/>
        </w:rPr>
        <w:t>8716</w:t>
      </w:r>
    </w:p>
    <w:p w14:paraId="05D4A25D" w14:textId="77777777" w:rsidR="005526A2" w:rsidRPr="00797B39" w:rsidRDefault="005526A2" w:rsidP="005526A2">
      <w:pPr>
        <w:pStyle w:val="a6"/>
        <w:tabs>
          <w:tab w:val="clear" w:pos="4536"/>
          <w:tab w:val="left" w:pos="1800"/>
        </w:tabs>
        <w:snapToGrid w:val="0"/>
        <w:spacing w:after="120" w:line="288" w:lineRule="auto"/>
        <w:ind w:left="1797" w:hanging="1797"/>
        <w:rPr>
          <w:rFonts w:eastAsia="宋体"/>
          <w:sz w:val="22"/>
          <w:lang w:eastAsia="zh-CN"/>
        </w:rPr>
      </w:pPr>
      <w:r w:rsidRPr="002E2DA2">
        <w:rPr>
          <w:rFonts w:eastAsia="宋体"/>
          <w:sz w:val="22"/>
          <w:lang w:eastAsia="zh-CN"/>
        </w:rPr>
        <w:t>Dallas, USA, Nov 17</w:t>
      </w:r>
      <w:r w:rsidRPr="00AB3373">
        <w:rPr>
          <w:rFonts w:eastAsia="宋体"/>
          <w:sz w:val="22"/>
          <w:vertAlign w:val="superscript"/>
          <w:lang w:eastAsia="zh-CN"/>
        </w:rPr>
        <w:t>th</w:t>
      </w:r>
      <w:r>
        <w:rPr>
          <w:rFonts w:eastAsia="宋体"/>
          <w:sz w:val="22"/>
          <w:lang w:eastAsia="zh-CN"/>
        </w:rPr>
        <w:t xml:space="preserve"> </w:t>
      </w:r>
      <w:r w:rsidRPr="002E2DA2">
        <w:rPr>
          <w:rFonts w:eastAsia="宋体"/>
          <w:sz w:val="22"/>
          <w:lang w:eastAsia="zh-CN"/>
        </w:rPr>
        <w:t>– 21</w:t>
      </w:r>
      <w:r w:rsidRPr="00AB3373">
        <w:rPr>
          <w:rFonts w:eastAsia="宋体"/>
          <w:sz w:val="22"/>
          <w:vertAlign w:val="superscript"/>
          <w:lang w:eastAsia="zh-CN"/>
        </w:rPr>
        <w:t>st</w:t>
      </w:r>
      <w:r w:rsidRPr="002E2DA2">
        <w:rPr>
          <w:rFonts w:eastAsia="宋体"/>
          <w:sz w:val="22"/>
          <w:lang w:eastAsia="zh-CN"/>
        </w:rPr>
        <w:t>, 2025</w:t>
      </w:r>
    </w:p>
    <w:p w14:paraId="6B6F8239" w14:textId="0D67DFCD" w:rsidR="002328B0" w:rsidRPr="008A3176" w:rsidRDefault="002328B0" w:rsidP="00F1405B">
      <w:pPr>
        <w:pStyle w:val="a6"/>
        <w:tabs>
          <w:tab w:val="clear" w:pos="4536"/>
          <w:tab w:val="left" w:pos="1800"/>
        </w:tabs>
        <w:spacing w:line="288" w:lineRule="auto"/>
        <w:rPr>
          <w:rFonts w:eastAsia="宋体"/>
          <w:sz w:val="22"/>
          <w:lang w:eastAsia="zh-CN"/>
        </w:rPr>
      </w:pPr>
      <w:r w:rsidRPr="008A3176">
        <w:rPr>
          <w:rFonts w:eastAsia="宋体"/>
          <w:sz w:val="22"/>
          <w:lang w:eastAsia="zh-CN"/>
        </w:rPr>
        <w:t>Source:</w:t>
      </w:r>
      <w:r w:rsidRPr="008A3176">
        <w:rPr>
          <w:rFonts w:eastAsia="宋体"/>
          <w:sz w:val="22"/>
          <w:lang w:eastAsia="zh-CN"/>
        </w:rPr>
        <w:tab/>
      </w:r>
      <w:r>
        <w:rPr>
          <w:rFonts w:eastAsia="宋体"/>
          <w:sz w:val="22"/>
          <w:lang w:eastAsia="zh-CN"/>
        </w:rPr>
        <w:t>OPPO</w:t>
      </w:r>
    </w:p>
    <w:p w14:paraId="1A5F338E" w14:textId="718D3D48" w:rsidR="00DA1CEB" w:rsidRDefault="002328B0" w:rsidP="00DA1CEB">
      <w:pPr>
        <w:pStyle w:val="a6"/>
        <w:tabs>
          <w:tab w:val="clear" w:pos="4536"/>
          <w:tab w:val="left" w:pos="1800"/>
        </w:tabs>
        <w:spacing w:line="288" w:lineRule="auto"/>
        <w:ind w:left="1800" w:hanging="1800"/>
      </w:pPr>
      <w:r w:rsidRPr="00BE781B">
        <w:rPr>
          <w:sz w:val="22"/>
        </w:rPr>
        <w:t>Title:</w:t>
      </w:r>
      <w:r w:rsidRPr="007A2E3B">
        <w:rPr>
          <w:rFonts w:eastAsia="宋体"/>
          <w:sz w:val="22"/>
          <w:lang w:eastAsia="zh-CN"/>
        </w:rPr>
        <w:tab/>
      </w:r>
      <w:r w:rsidR="00AC2A0C" w:rsidRPr="00AC2A0C">
        <w:rPr>
          <w:rFonts w:eastAsia="宋体"/>
          <w:sz w:val="22"/>
          <w:lang w:eastAsia="zh-CN"/>
        </w:rPr>
        <w:t>Discussion on enhancement of SRS capacity and coverage</w:t>
      </w:r>
    </w:p>
    <w:p w14:paraId="4D626EB5" w14:textId="4F7267B6" w:rsidR="002328B0" w:rsidRPr="008A3176" w:rsidRDefault="002328B0" w:rsidP="00DA1CEB">
      <w:pPr>
        <w:pStyle w:val="a6"/>
        <w:tabs>
          <w:tab w:val="clear" w:pos="4536"/>
          <w:tab w:val="left" w:pos="1800"/>
        </w:tabs>
        <w:spacing w:line="288" w:lineRule="auto"/>
        <w:ind w:left="1800" w:hanging="1800"/>
        <w:rPr>
          <w:rFonts w:eastAsia="宋体"/>
          <w:sz w:val="22"/>
          <w:lang w:eastAsia="zh-CN"/>
        </w:rPr>
      </w:pPr>
      <w:r w:rsidRPr="00BE781B">
        <w:rPr>
          <w:sz w:val="22"/>
        </w:rPr>
        <w:t>Agenda Item:</w:t>
      </w:r>
      <w:r w:rsidRPr="00BE781B">
        <w:rPr>
          <w:sz w:val="22"/>
        </w:rPr>
        <w:tab/>
      </w:r>
      <w:r w:rsidR="00A105FD">
        <w:rPr>
          <w:sz w:val="22"/>
        </w:rPr>
        <w:t>10.2.1</w:t>
      </w:r>
    </w:p>
    <w:p w14:paraId="543DF882" w14:textId="77777777" w:rsidR="002328B0" w:rsidRPr="00BE781B" w:rsidRDefault="002328B0" w:rsidP="002328B0">
      <w:pPr>
        <w:pStyle w:val="a6"/>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1ACF66BE" w14:textId="0049FB82" w:rsidR="00183EE7" w:rsidRDefault="00FE5E75" w:rsidP="008750AD">
      <w:pPr>
        <w:pStyle w:val="1"/>
      </w:pPr>
      <w:r>
        <w:t>Introduction</w:t>
      </w:r>
    </w:p>
    <w:p w14:paraId="16DC9F8B" w14:textId="4346E552" w:rsidR="00D22D3F" w:rsidRPr="002A6314" w:rsidRDefault="00EA51E2" w:rsidP="002A6314">
      <w:pPr>
        <w:overflowPunct w:val="0"/>
        <w:autoSpaceDE w:val="0"/>
        <w:autoSpaceDN w:val="0"/>
        <w:adjustRightInd w:val="0"/>
        <w:snapToGrid w:val="0"/>
        <w:spacing w:beforeLines="50" w:before="120" w:after="120"/>
        <w:jc w:val="both"/>
        <w:textAlignment w:val="baseline"/>
        <w:rPr>
          <w:rFonts w:eastAsiaTheme="minorEastAsia" w:hint="eastAsia"/>
          <w:bCs/>
          <w:lang w:eastAsia="zh-CN"/>
        </w:rPr>
      </w:pPr>
      <w:r>
        <w:rPr>
          <w:rFonts w:eastAsiaTheme="minorEastAsia" w:hint="eastAsia"/>
          <w:bCs/>
          <w:lang w:eastAsia="zh-CN"/>
        </w:rPr>
        <w:t>I</w:t>
      </w:r>
      <w:r>
        <w:rPr>
          <w:rFonts w:eastAsiaTheme="minorEastAsia"/>
          <w:bCs/>
          <w:lang w:eastAsia="zh-CN"/>
        </w:rPr>
        <w:t>n RAN1#122</w:t>
      </w:r>
      <w:r w:rsidR="00A34C1A">
        <w:rPr>
          <w:rFonts w:eastAsiaTheme="minorEastAsia"/>
          <w:bCs/>
          <w:lang w:eastAsia="zh-CN"/>
        </w:rPr>
        <w:t>bis</w:t>
      </w:r>
      <w:r>
        <w:rPr>
          <w:rFonts w:eastAsiaTheme="minorEastAsia"/>
          <w:bCs/>
          <w:lang w:eastAsia="zh-CN"/>
        </w:rPr>
        <w:t xml:space="preserve"> meeting, SRS enhancement for MIMO Phase 6 was discussed with the following agreements:</w:t>
      </w:r>
    </w:p>
    <w:p w14:paraId="4F934948" w14:textId="77777777" w:rsidR="00A34C1A" w:rsidRPr="00A34C1A" w:rsidRDefault="00A34C1A" w:rsidP="00A34C1A">
      <w:pPr>
        <w:contextualSpacing/>
        <w:rPr>
          <w:rFonts w:eastAsia="等线"/>
          <w:i/>
          <w:iCs/>
          <w:szCs w:val="22"/>
          <w:lang w:val="en-GB" w:eastAsia="zh-CN"/>
        </w:rPr>
      </w:pPr>
      <w:r w:rsidRPr="00A34C1A">
        <w:rPr>
          <w:rFonts w:eastAsia="Batang"/>
          <w:b/>
          <w:i/>
          <w:iCs/>
          <w:szCs w:val="22"/>
          <w:highlight w:val="green"/>
          <w:lang w:val="en-GB"/>
        </w:rPr>
        <w:t>Agreement</w:t>
      </w:r>
      <w:r w:rsidRPr="00A34C1A">
        <w:rPr>
          <w:rFonts w:eastAsia="Batang"/>
          <w:i/>
          <w:iCs/>
          <w:szCs w:val="22"/>
          <w:highlight w:val="green"/>
          <w:lang w:val="en-GB"/>
        </w:rPr>
        <w:t>:</w:t>
      </w:r>
      <w:r w:rsidRPr="00A34C1A">
        <w:rPr>
          <w:rFonts w:eastAsia="等线" w:hint="eastAsia"/>
          <w:i/>
          <w:iCs/>
          <w:szCs w:val="22"/>
          <w:lang w:val="en-GB" w:eastAsia="zh-CN"/>
        </w:rPr>
        <w:t xml:space="preserve"> </w:t>
      </w:r>
    </w:p>
    <w:p w14:paraId="606F2A7E" w14:textId="1A6962ED" w:rsidR="00A34C1A" w:rsidRPr="00A34C1A" w:rsidRDefault="00A34C1A" w:rsidP="00A34C1A">
      <w:pPr>
        <w:contextualSpacing/>
        <w:rPr>
          <w:rFonts w:eastAsia="等线"/>
          <w:i/>
          <w:iCs/>
          <w:szCs w:val="22"/>
          <w:lang w:val="en-GB" w:eastAsia="zh-CN"/>
        </w:rPr>
      </w:pPr>
      <w:r w:rsidRPr="00A34C1A">
        <w:rPr>
          <w:rFonts w:eastAsia="等线"/>
          <w:i/>
          <w:iCs/>
          <w:szCs w:val="22"/>
          <w:lang w:val="en-GB" w:eastAsia="zh-CN"/>
        </w:rPr>
        <w:t>For intra-repetition hopping for SRS repetition symbols within each SRS frequency hop</w:t>
      </w:r>
      <w:r w:rsidRPr="00A34C1A">
        <w:rPr>
          <w:rFonts w:eastAsia="等线" w:hint="eastAsia"/>
          <w:i/>
          <w:iCs/>
          <w:szCs w:val="22"/>
          <w:lang w:val="en-GB" w:eastAsia="zh-CN"/>
        </w:rPr>
        <w:t xml:space="preserve"> and K=R (i.e., each </w:t>
      </w:r>
      <w:r w:rsidRPr="00A34C1A">
        <w:rPr>
          <w:rFonts w:eastAsia="等线"/>
          <w:i/>
          <w:iCs/>
          <w:szCs w:val="22"/>
          <w:lang w:val="en-GB" w:eastAsia="zh-CN"/>
        </w:rPr>
        <w:t xml:space="preserve">subgroup includes </w:t>
      </w:r>
      <m:oMath>
        <m:r>
          <w:rPr>
            <w:rFonts w:ascii="Cambria Math" w:eastAsia="等线" w:hAnsi="Cambria Math"/>
            <w:szCs w:val="22"/>
            <w:lang w:val="en-GB" w:eastAsia="zh-CN"/>
          </w:rPr>
          <m:t>R/K=1</m:t>
        </m:r>
      </m:oMath>
      <w:r w:rsidRPr="00A34C1A">
        <w:rPr>
          <w:rFonts w:eastAsia="等线" w:hint="eastAsia"/>
          <w:i/>
          <w:iCs/>
          <w:szCs w:val="22"/>
          <w:lang w:val="en-GB" w:eastAsia="zh-CN"/>
        </w:rPr>
        <w:t xml:space="preserve"> </w:t>
      </w:r>
      <w:r w:rsidRPr="00A34C1A">
        <w:rPr>
          <w:rFonts w:eastAsia="等线"/>
          <w:i/>
          <w:iCs/>
          <w:szCs w:val="22"/>
          <w:lang w:val="en-GB" w:eastAsia="zh-CN"/>
        </w:rPr>
        <w:t>symbol</w:t>
      </w:r>
      <w:r w:rsidRPr="00A34C1A">
        <w:rPr>
          <w:rFonts w:eastAsia="等线" w:hint="eastAsia"/>
          <w:i/>
          <w:iCs/>
          <w:szCs w:val="22"/>
          <w:lang w:val="en-GB" w:eastAsia="zh-CN"/>
        </w:rPr>
        <w:t xml:space="preserve"> </w:t>
      </w:r>
      <w:r w:rsidRPr="00A34C1A">
        <w:rPr>
          <w:rFonts w:eastAsia="Batang"/>
          <w:i/>
          <w:iCs/>
          <w:szCs w:val="20"/>
          <w:lang w:val="en-GB"/>
        </w:rPr>
        <w:t>(or 1 pair of consecutive symbols for 8-Tx SRS with ports8tdm))</w:t>
      </w:r>
      <w:r w:rsidRPr="00A34C1A">
        <w:rPr>
          <w:rFonts w:eastAsia="等线" w:hint="eastAsia"/>
          <w:i/>
          <w:iCs/>
          <w:szCs w:val="22"/>
          <w:lang w:val="en-GB" w:eastAsia="zh-CN"/>
        </w:rPr>
        <w:t>)</w:t>
      </w:r>
      <w:r w:rsidRPr="00A34C1A">
        <w:rPr>
          <w:rFonts w:eastAsia="等线"/>
          <w:i/>
          <w:iCs/>
          <w:szCs w:val="22"/>
          <w:lang w:val="en-GB" w:eastAsia="zh-CN"/>
        </w:rPr>
        <w:t>,</w:t>
      </w:r>
      <w:r w:rsidRPr="00A34C1A">
        <w:rPr>
          <w:rFonts w:eastAsia="等线" w:hint="eastAsia"/>
          <w:i/>
          <w:iCs/>
          <w:szCs w:val="22"/>
          <w:lang w:val="en-GB" w:eastAsia="zh-CN"/>
        </w:rPr>
        <w:t xml:space="preserve"> the following </w:t>
      </w:r>
      <w:r w:rsidRPr="00A34C1A">
        <w:rPr>
          <w:rFonts w:eastAsia="等线"/>
          <w:i/>
          <w:iCs/>
          <w:szCs w:val="22"/>
          <w:lang w:val="en-GB" w:eastAsia="zh-CN"/>
        </w:rPr>
        <w:t>configuration</w:t>
      </w:r>
      <w:r w:rsidRPr="00A34C1A">
        <w:rPr>
          <w:rFonts w:eastAsia="等线" w:hint="eastAsia"/>
          <w:i/>
          <w:iCs/>
          <w:szCs w:val="22"/>
          <w:lang w:val="en-GB" w:eastAsia="zh-CN"/>
        </w:rPr>
        <w:t xml:space="preserve"> combinations and basic starting position patterns are supported</w:t>
      </w:r>
    </w:p>
    <w:p w14:paraId="23BE0DB9" w14:textId="77777777" w:rsidR="00A34C1A" w:rsidRPr="00A34C1A" w:rsidRDefault="00A34C1A" w:rsidP="00A34C1A">
      <w:pPr>
        <w:numPr>
          <w:ilvl w:val="0"/>
          <w:numId w:val="36"/>
        </w:numPr>
        <w:spacing w:line="276" w:lineRule="auto"/>
        <w:ind w:left="420"/>
        <w:contextualSpacing/>
        <w:rPr>
          <w:rFonts w:eastAsia="Google Sans Text"/>
          <w:i/>
          <w:iCs/>
          <w:szCs w:val="20"/>
          <w:lang w:val="en-GB" w:eastAsia="zh-TW"/>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=K=2, support pattern {0,1}</w:t>
      </w:r>
    </w:p>
    <w:p w14:paraId="4D2145E7" w14:textId="77777777" w:rsidR="00A34C1A" w:rsidRPr="00A34C1A" w:rsidRDefault="00A34C1A" w:rsidP="00A34C1A">
      <w:pPr>
        <w:numPr>
          <w:ilvl w:val="0"/>
          <w:numId w:val="36"/>
        </w:numPr>
        <w:spacing w:line="276" w:lineRule="auto"/>
        <w:ind w:left="420"/>
        <w:contextualSpacing/>
        <w:rPr>
          <w:rFonts w:eastAsia="Google Sans Text"/>
          <w:i/>
          <w:iCs/>
          <w:szCs w:val="20"/>
          <w:lang w:val="en-GB" w:eastAsia="zh-TW"/>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=4 and K=2, s</w:t>
      </w:r>
      <w:r w:rsidRPr="00A34C1A">
        <w:rPr>
          <w:rFonts w:eastAsia="等线"/>
          <w:i/>
          <w:iCs/>
          <w:szCs w:val="20"/>
          <w:lang w:val="en-GB" w:eastAsia="zh-CN"/>
        </w:rPr>
        <w:t>elect</w:t>
      </w:r>
      <w:r w:rsidRPr="00A34C1A">
        <w:rPr>
          <w:rFonts w:eastAsia="等线" w:hint="eastAsia"/>
          <w:i/>
          <w:iCs/>
          <w:szCs w:val="20"/>
          <w:lang w:val="en-GB" w:eastAsia="zh-CN"/>
        </w:rPr>
        <w:t xml:space="preserve"> one of the following patterns:</w:t>
      </w:r>
    </w:p>
    <w:p w14:paraId="108384A4"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Alt 1: {0,2}</w:t>
      </w:r>
    </w:p>
    <w:p w14:paraId="20843343"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 xml:space="preserve">Alt 2: </w:t>
      </w:r>
      <w:r w:rsidRPr="00A34C1A">
        <w:rPr>
          <w:rFonts w:eastAsia="Batang" w:hint="eastAsia"/>
          <w:i/>
          <w:iCs/>
          <w:szCs w:val="20"/>
          <w:lang w:val="en-GB" w:eastAsia="zh-CN"/>
        </w:rPr>
        <w:t>{0,1}</w:t>
      </w:r>
    </w:p>
    <w:p w14:paraId="0AAF6736" w14:textId="77777777" w:rsidR="00A34C1A" w:rsidRPr="00A34C1A" w:rsidRDefault="00A34C1A" w:rsidP="00A34C1A">
      <w:pPr>
        <w:numPr>
          <w:ilvl w:val="0"/>
          <w:numId w:val="36"/>
        </w:numPr>
        <w:spacing w:line="276" w:lineRule="auto"/>
        <w:ind w:left="420"/>
        <w:contextualSpacing/>
        <w:rPr>
          <w:rFonts w:eastAsia="Google Sans Text"/>
          <w:i/>
          <w:iCs/>
          <w:szCs w:val="20"/>
          <w:lang w:val="en-GB" w:eastAsia="zh-TW"/>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=K=4, s</w:t>
      </w:r>
      <w:r w:rsidRPr="00A34C1A">
        <w:rPr>
          <w:rFonts w:eastAsia="等线"/>
          <w:i/>
          <w:iCs/>
          <w:szCs w:val="20"/>
          <w:lang w:val="en-GB" w:eastAsia="zh-CN"/>
        </w:rPr>
        <w:t>elect</w:t>
      </w:r>
      <w:r w:rsidRPr="00A34C1A">
        <w:rPr>
          <w:rFonts w:eastAsia="等线" w:hint="eastAsia"/>
          <w:i/>
          <w:iCs/>
          <w:szCs w:val="20"/>
          <w:lang w:val="en-GB" w:eastAsia="zh-CN"/>
        </w:rPr>
        <w:t xml:space="preserve"> one of the following patterns:</w:t>
      </w:r>
    </w:p>
    <w:p w14:paraId="06173C3E"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Alt 1: {0,2,1,3}</w:t>
      </w:r>
    </w:p>
    <w:p w14:paraId="446EBDC9"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Alt 2:</w:t>
      </w:r>
      <w:r w:rsidRPr="00A34C1A">
        <w:rPr>
          <w:rFonts w:eastAsia="Batang"/>
          <w:i/>
          <w:iCs/>
          <w:szCs w:val="20"/>
          <w:lang w:val="en-GB" w:eastAsia="ko-KR"/>
        </w:rPr>
        <w:t xml:space="preserve"> </w:t>
      </w:r>
      <w:r w:rsidRPr="00A34C1A">
        <w:rPr>
          <w:rFonts w:eastAsia="Batang" w:hint="eastAsia"/>
          <w:i/>
          <w:iCs/>
          <w:szCs w:val="20"/>
          <w:lang w:val="en-GB" w:eastAsia="zh-CN"/>
        </w:rPr>
        <w:t>{0,1,2,3}</w:t>
      </w:r>
    </w:p>
    <w:p w14:paraId="6773A8C0" w14:textId="77777777" w:rsidR="00A34C1A" w:rsidRPr="00A34C1A" w:rsidRDefault="00A34C1A" w:rsidP="00A34C1A">
      <w:pPr>
        <w:widowControl w:val="0"/>
        <w:spacing w:line="276" w:lineRule="auto"/>
        <w:jc w:val="both"/>
        <w:rPr>
          <w:rFonts w:eastAsia="等线"/>
          <w:i/>
          <w:iCs/>
          <w:szCs w:val="20"/>
          <w:lang w:val="en-GB" w:eastAsia="zh-CN"/>
        </w:rPr>
      </w:pPr>
      <w:r w:rsidRPr="00A34C1A">
        <w:rPr>
          <w:rFonts w:eastAsia="等线" w:hint="eastAsia"/>
          <w:i/>
          <w:iCs/>
          <w:szCs w:val="20"/>
          <w:lang w:val="en-GB" w:eastAsia="zh-CN"/>
        </w:rPr>
        <w:t>N</w:t>
      </w:r>
      <w:r w:rsidRPr="00A34C1A">
        <w:rPr>
          <w:rFonts w:eastAsia="等线"/>
          <w:i/>
          <w:iCs/>
          <w:szCs w:val="20"/>
          <w:lang w:val="en-GB" w:eastAsia="zh-CN"/>
        </w:rPr>
        <w:t>ote</w:t>
      </w:r>
      <w:r w:rsidRPr="00A34C1A">
        <w:rPr>
          <w:rFonts w:eastAsia="等线" w:hint="eastAsia"/>
          <w:i/>
          <w:iCs/>
          <w:szCs w:val="20"/>
          <w:lang w:val="en-GB" w:eastAsia="zh-CN"/>
        </w:rPr>
        <w:t>: exact pattern(s) are deduced from the basic patterns. FFS details.</w:t>
      </w:r>
    </w:p>
    <w:p w14:paraId="5B1DBAB2" w14:textId="77777777" w:rsidR="00A34C1A" w:rsidRPr="00A34C1A" w:rsidRDefault="00A34C1A" w:rsidP="00A34C1A">
      <w:pPr>
        <w:widowControl w:val="0"/>
        <w:spacing w:line="276" w:lineRule="auto"/>
        <w:jc w:val="both"/>
        <w:rPr>
          <w:rFonts w:eastAsia="等线"/>
          <w:i/>
          <w:iCs/>
          <w:szCs w:val="20"/>
          <w:lang w:val="en-GB" w:eastAsia="zh-CN"/>
        </w:rPr>
      </w:pPr>
    </w:p>
    <w:p w14:paraId="1E901C8D" w14:textId="77777777" w:rsidR="00A34C1A" w:rsidRPr="00A34C1A" w:rsidRDefault="00A34C1A" w:rsidP="00A34C1A">
      <w:pPr>
        <w:contextualSpacing/>
        <w:rPr>
          <w:rFonts w:eastAsia="等线"/>
          <w:i/>
          <w:iCs/>
          <w:sz w:val="22"/>
          <w:szCs w:val="22"/>
          <w:lang w:val="en-GB" w:eastAsia="zh-CN"/>
        </w:rPr>
      </w:pPr>
      <w:r w:rsidRPr="00A34C1A">
        <w:rPr>
          <w:rFonts w:eastAsia="等线"/>
          <w:b/>
          <w:i/>
          <w:iCs/>
          <w:sz w:val="22"/>
          <w:szCs w:val="22"/>
          <w:highlight w:val="green"/>
          <w:lang w:val="en-GB" w:eastAsia="zh-CN"/>
        </w:rPr>
        <w:t>Agreement</w:t>
      </w:r>
      <w:r w:rsidRPr="00A34C1A">
        <w:rPr>
          <w:rFonts w:eastAsia="等线" w:hint="eastAsia"/>
          <w:b/>
          <w:i/>
          <w:iCs/>
          <w:sz w:val="22"/>
          <w:szCs w:val="22"/>
          <w:highlight w:val="green"/>
          <w:lang w:val="en-GB" w:eastAsia="zh-CN"/>
        </w:rPr>
        <w:t>:</w:t>
      </w:r>
      <w:r w:rsidRPr="00A34C1A">
        <w:rPr>
          <w:rFonts w:eastAsia="等线" w:hint="eastAsia"/>
          <w:i/>
          <w:iCs/>
          <w:sz w:val="22"/>
          <w:szCs w:val="22"/>
          <w:lang w:val="en-GB" w:eastAsia="zh-CN"/>
        </w:rPr>
        <w:t xml:space="preserve"> </w:t>
      </w:r>
    </w:p>
    <w:p w14:paraId="19A4178E" w14:textId="77777777" w:rsidR="00A34C1A" w:rsidRPr="00A34C1A" w:rsidRDefault="00A34C1A" w:rsidP="00A34C1A">
      <w:pPr>
        <w:contextualSpacing/>
        <w:rPr>
          <w:rFonts w:eastAsia="等线"/>
          <w:i/>
          <w:iCs/>
          <w:szCs w:val="20"/>
          <w:lang w:val="en-GB" w:eastAsia="zh-CN"/>
        </w:rPr>
      </w:pPr>
      <w:r w:rsidRPr="00A34C1A">
        <w:rPr>
          <w:rFonts w:eastAsia="等线"/>
          <w:i/>
          <w:iCs/>
          <w:szCs w:val="20"/>
          <w:lang w:val="en-GB" w:eastAsia="zh-CN"/>
        </w:rPr>
        <w:t>For intra-repetition hopping for SRS repetition symbols within each SRS frequency hop</w:t>
      </w:r>
      <w:r w:rsidRPr="00A34C1A">
        <w:rPr>
          <w:rFonts w:eastAsia="等线" w:hint="eastAsia"/>
          <w:i/>
          <w:iCs/>
          <w:szCs w:val="20"/>
          <w:lang w:val="en-GB" w:eastAsia="zh-CN"/>
        </w:rPr>
        <w:t>, support Alt-</w:t>
      </w:r>
      <w:r w:rsidRPr="00A34C1A">
        <w:rPr>
          <w:rFonts w:eastAsia="等线"/>
          <w:i/>
          <w:iCs/>
          <w:szCs w:val="20"/>
          <w:lang w:val="en-GB" w:eastAsia="zh-CN"/>
        </w:rPr>
        <w:t>1 from the agreement in RAN1#122bis as the following:</w:t>
      </w:r>
    </w:p>
    <w:p w14:paraId="47285D41" w14:textId="77777777" w:rsidR="00A34C1A" w:rsidRPr="00A34C1A" w:rsidRDefault="00A34C1A" w:rsidP="00A34C1A">
      <w:pPr>
        <w:numPr>
          <w:ilvl w:val="0"/>
          <w:numId w:val="36"/>
        </w:numPr>
        <w:spacing w:line="276" w:lineRule="auto"/>
        <w:ind w:left="420"/>
        <w:contextualSpacing/>
        <w:rPr>
          <w:rFonts w:eastAsia="Google Sans Text"/>
          <w:i/>
          <w:iCs/>
          <w:szCs w:val="20"/>
          <w:lang w:val="en-GB" w:eastAsia="zh-TW"/>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=4 and K=2, s</w:t>
      </w:r>
      <w:r w:rsidRPr="00A34C1A">
        <w:rPr>
          <w:rFonts w:eastAsia="等线"/>
          <w:i/>
          <w:iCs/>
          <w:szCs w:val="20"/>
          <w:lang w:val="en-GB" w:eastAsia="zh-CN"/>
        </w:rPr>
        <w:t>elect</w:t>
      </w:r>
      <w:r w:rsidRPr="00A34C1A">
        <w:rPr>
          <w:rFonts w:eastAsia="等线" w:hint="eastAsia"/>
          <w:i/>
          <w:iCs/>
          <w:szCs w:val="20"/>
          <w:lang w:val="en-GB" w:eastAsia="zh-CN"/>
        </w:rPr>
        <w:t xml:space="preserve"> one of the following patterns:</w:t>
      </w:r>
    </w:p>
    <w:p w14:paraId="728E6911"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Alt 1: {0,2}</w:t>
      </w:r>
    </w:p>
    <w:p w14:paraId="5C61A4F0" w14:textId="77777777" w:rsidR="00A34C1A" w:rsidRPr="00A34C1A" w:rsidRDefault="00A34C1A" w:rsidP="00A34C1A">
      <w:pPr>
        <w:numPr>
          <w:ilvl w:val="0"/>
          <w:numId w:val="36"/>
        </w:numPr>
        <w:spacing w:line="276" w:lineRule="auto"/>
        <w:ind w:left="420"/>
        <w:contextualSpacing/>
        <w:rPr>
          <w:rFonts w:eastAsia="Google Sans Text"/>
          <w:i/>
          <w:iCs/>
          <w:szCs w:val="20"/>
          <w:lang w:val="en-GB" w:eastAsia="zh-TW"/>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=K=4, s</w:t>
      </w:r>
      <w:r w:rsidRPr="00A34C1A">
        <w:rPr>
          <w:rFonts w:eastAsia="等线"/>
          <w:i/>
          <w:iCs/>
          <w:szCs w:val="20"/>
          <w:lang w:val="en-GB" w:eastAsia="zh-CN"/>
        </w:rPr>
        <w:t>elect</w:t>
      </w:r>
      <w:r w:rsidRPr="00A34C1A">
        <w:rPr>
          <w:rFonts w:eastAsia="等线" w:hint="eastAsia"/>
          <w:i/>
          <w:iCs/>
          <w:szCs w:val="20"/>
          <w:lang w:val="en-GB" w:eastAsia="zh-CN"/>
        </w:rPr>
        <w:t xml:space="preserve"> one of the following patterns:</w:t>
      </w:r>
    </w:p>
    <w:p w14:paraId="29017D74" w14:textId="77777777" w:rsidR="00A34C1A" w:rsidRPr="00A34C1A" w:rsidRDefault="00A34C1A" w:rsidP="00A34C1A">
      <w:pPr>
        <w:numPr>
          <w:ilvl w:val="1"/>
          <w:numId w:val="36"/>
        </w:numPr>
        <w:spacing w:line="276" w:lineRule="auto"/>
        <w:ind w:left="840"/>
        <w:contextualSpacing/>
        <w:rPr>
          <w:rFonts w:eastAsia="Google Sans Text"/>
          <w:i/>
          <w:iCs/>
          <w:szCs w:val="20"/>
          <w:lang w:val="en-GB" w:eastAsia="zh-TW"/>
        </w:rPr>
      </w:pPr>
      <w:r w:rsidRPr="00A34C1A">
        <w:rPr>
          <w:rFonts w:eastAsia="等线" w:hint="eastAsia"/>
          <w:i/>
          <w:iCs/>
          <w:szCs w:val="20"/>
          <w:lang w:val="en-GB" w:eastAsia="zh-CN"/>
        </w:rPr>
        <w:t>Alt 1: {0,2,1,3}</w:t>
      </w:r>
    </w:p>
    <w:p w14:paraId="3936A50E" w14:textId="77777777" w:rsidR="00A34C1A" w:rsidRPr="00A34C1A" w:rsidRDefault="00A34C1A" w:rsidP="00A34C1A">
      <w:pPr>
        <w:widowControl w:val="0"/>
        <w:spacing w:line="276" w:lineRule="auto"/>
        <w:jc w:val="both"/>
        <w:rPr>
          <w:rFonts w:eastAsia="等线"/>
          <w:i/>
          <w:iCs/>
          <w:szCs w:val="20"/>
          <w:lang w:val="en-GB" w:eastAsia="zh-CN"/>
        </w:rPr>
      </w:pPr>
    </w:p>
    <w:p w14:paraId="0066E2BB" w14:textId="77777777" w:rsidR="00A34C1A" w:rsidRPr="00A34C1A" w:rsidRDefault="00A34C1A" w:rsidP="00A34C1A">
      <w:pPr>
        <w:contextualSpacing/>
        <w:rPr>
          <w:rFonts w:eastAsia="等线"/>
          <w:i/>
          <w:iCs/>
          <w:szCs w:val="22"/>
          <w:lang w:val="en-GB" w:eastAsia="zh-CN"/>
        </w:rPr>
      </w:pPr>
      <w:r w:rsidRPr="00A34C1A">
        <w:rPr>
          <w:rFonts w:eastAsia="Batang"/>
          <w:b/>
          <w:i/>
          <w:iCs/>
          <w:szCs w:val="22"/>
          <w:highlight w:val="green"/>
          <w:lang w:val="en-GB"/>
        </w:rPr>
        <w:t>Agreement</w:t>
      </w:r>
      <w:r w:rsidRPr="00A34C1A">
        <w:rPr>
          <w:rFonts w:eastAsia="Batang"/>
          <w:i/>
          <w:iCs/>
          <w:szCs w:val="22"/>
          <w:highlight w:val="green"/>
          <w:lang w:val="en-GB"/>
        </w:rPr>
        <w:t>:</w:t>
      </w:r>
      <w:r w:rsidRPr="00A34C1A">
        <w:rPr>
          <w:rFonts w:eastAsia="等线" w:hint="eastAsia"/>
          <w:i/>
          <w:iCs/>
          <w:szCs w:val="22"/>
          <w:lang w:val="en-GB" w:eastAsia="zh-CN"/>
        </w:rPr>
        <w:t xml:space="preserve"> </w:t>
      </w:r>
    </w:p>
    <w:p w14:paraId="0614CED8" w14:textId="5C398261" w:rsidR="00A34C1A" w:rsidRPr="00A34C1A" w:rsidRDefault="00A34C1A" w:rsidP="00A34C1A">
      <w:pPr>
        <w:contextualSpacing/>
        <w:rPr>
          <w:rFonts w:eastAsia="等线"/>
          <w:i/>
          <w:iCs/>
          <w:szCs w:val="22"/>
          <w:lang w:val="en-GB" w:eastAsia="zh-CN"/>
        </w:rPr>
      </w:pPr>
      <w:r w:rsidRPr="00A34C1A">
        <w:rPr>
          <w:rFonts w:eastAsia="等线"/>
          <w:i/>
          <w:iCs/>
          <w:szCs w:val="22"/>
          <w:lang w:val="en-GB" w:eastAsia="zh-CN"/>
        </w:rPr>
        <w:t>For intra-repetition hopping for SRS repetition symbols within each SRS frequency hop</w:t>
      </w:r>
      <w:r w:rsidRPr="00A34C1A">
        <w:rPr>
          <w:rFonts w:eastAsia="等线" w:hint="eastAsia"/>
          <w:i/>
          <w:iCs/>
          <w:szCs w:val="22"/>
          <w:lang w:val="en-GB" w:eastAsia="zh-CN"/>
        </w:rPr>
        <w:t xml:space="preserve"> and K&lt;R (i.e., each </w:t>
      </w:r>
      <w:r w:rsidRPr="00A34C1A">
        <w:rPr>
          <w:rFonts w:eastAsia="等线"/>
          <w:i/>
          <w:iCs/>
          <w:szCs w:val="22"/>
          <w:lang w:val="en-GB" w:eastAsia="zh-CN"/>
        </w:rPr>
        <w:t xml:space="preserve">subgroup includes </w:t>
      </w:r>
      <m:oMath>
        <m:f>
          <m:fPr>
            <m:ctrlPr>
              <w:rPr>
                <w:rFonts w:ascii="Cambria Math" w:eastAsia="等线" w:hAnsi="Cambria Math"/>
                <w:i/>
                <w:iCs/>
                <w:szCs w:val="22"/>
                <w:lang w:val="en-GB" w:eastAsia="zh-CN"/>
              </w:rPr>
            </m:ctrlPr>
          </m:fPr>
          <m:num>
            <m:r>
              <w:rPr>
                <w:rFonts w:ascii="Cambria Math" w:eastAsia="等线" w:hAnsi="Cambria Math"/>
                <w:szCs w:val="22"/>
                <w:lang w:val="en-GB" w:eastAsia="zh-CN"/>
              </w:rPr>
              <m:t>R</m:t>
            </m:r>
          </m:num>
          <m:den>
            <m:r>
              <w:rPr>
                <w:rFonts w:ascii="Cambria Math" w:eastAsia="等线" w:hAnsi="Cambria Math"/>
                <w:szCs w:val="22"/>
                <w:lang w:val="en-GB" w:eastAsia="zh-CN"/>
              </w:rPr>
              <m:t>K</m:t>
            </m:r>
          </m:den>
        </m:f>
        <m:r>
          <w:rPr>
            <w:rFonts w:ascii="Cambria Math" w:eastAsia="等线" w:hAnsi="Cambria Math"/>
            <w:szCs w:val="22"/>
            <w:lang w:val="en-GB" w:eastAsia="zh-CN"/>
          </w:rPr>
          <m:t>&gt;1</m:t>
        </m:r>
      </m:oMath>
      <w:r w:rsidRPr="00A34C1A">
        <w:rPr>
          <w:rFonts w:eastAsia="等线" w:hint="eastAsia"/>
          <w:i/>
          <w:iCs/>
          <w:szCs w:val="22"/>
          <w:lang w:val="en-GB" w:eastAsia="zh-CN"/>
        </w:rPr>
        <w:t xml:space="preserve"> </w:t>
      </w:r>
      <w:r w:rsidRPr="00A34C1A">
        <w:rPr>
          <w:rFonts w:eastAsia="等线"/>
          <w:i/>
          <w:iCs/>
          <w:szCs w:val="22"/>
          <w:lang w:val="en-GB" w:eastAsia="zh-CN"/>
        </w:rPr>
        <w:t>symbol</w:t>
      </w:r>
      <w:r w:rsidRPr="00A34C1A">
        <w:rPr>
          <w:rFonts w:eastAsia="等线" w:hint="eastAsia"/>
          <w:i/>
          <w:iCs/>
          <w:szCs w:val="22"/>
          <w:lang w:val="en-GB" w:eastAsia="zh-CN"/>
        </w:rPr>
        <w:t xml:space="preserve"> </w:t>
      </w:r>
      <w:r w:rsidRPr="00A34C1A">
        <w:rPr>
          <w:rFonts w:eastAsia="Batang"/>
          <w:i/>
          <w:iCs/>
          <w:szCs w:val="20"/>
          <w:lang w:val="en-GB"/>
        </w:rPr>
        <w:t>(or &gt;1 pair of consecutive symbols for 8-Tx SRS with ports8tdm)</w:t>
      </w:r>
      <w:r w:rsidRPr="00A34C1A">
        <w:rPr>
          <w:rFonts w:eastAsia="等线" w:hint="eastAsia"/>
          <w:i/>
          <w:iCs/>
          <w:szCs w:val="22"/>
          <w:lang w:val="en-GB" w:eastAsia="zh-CN"/>
        </w:rPr>
        <w:t>)</w:t>
      </w:r>
      <w:r w:rsidRPr="00A34C1A">
        <w:rPr>
          <w:rFonts w:eastAsia="等线"/>
          <w:i/>
          <w:iCs/>
          <w:szCs w:val="22"/>
          <w:lang w:val="en-GB" w:eastAsia="zh-CN"/>
        </w:rPr>
        <w:t>,</w:t>
      </w:r>
      <w:r w:rsidRPr="00A34C1A">
        <w:rPr>
          <w:rFonts w:eastAsia="等线" w:hint="eastAsia"/>
          <w:i/>
          <w:iCs/>
          <w:szCs w:val="22"/>
          <w:lang w:val="en-GB" w:eastAsia="zh-CN"/>
        </w:rPr>
        <w:t xml:space="preserve"> support the following </w:t>
      </w:r>
      <w:r w:rsidRPr="00A34C1A">
        <w:rPr>
          <w:rFonts w:eastAsia="等线"/>
          <w:i/>
          <w:iCs/>
          <w:szCs w:val="22"/>
          <w:lang w:val="en-GB" w:eastAsia="zh-CN"/>
        </w:rPr>
        <w:t>configuration</w:t>
      </w:r>
      <w:r w:rsidRPr="00A34C1A">
        <w:rPr>
          <w:rFonts w:eastAsia="等线" w:hint="eastAsia"/>
          <w:i/>
          <w:iCs/>
          <w:szCs w:val="22"/>
          <w:lang w:val="en-GB" w:eastAsia="zh-CN"/>
        </w:rPr>
        <w:t xml:space="preserve"> combinations and basic starting position patterns</w:t>
      </w:r>
    </w:p>
    <w:p w14:paraId="674FDCB4"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 xml:space="preserve">=K=2, </w:t>
      </w:r>
      <w:r w:rsidRPr="00A34C1A">
        <w:rPr>
          <w:rFonts w:eastAsia="等线"/>
          <w:i/>
          <w:iCs/>
          <w:szCs w:val="20"/>
          <w:lang w:val="en-GB" w:eastAsia="zh-CN"/>
        </w:rPr>
        <w:t>select</w:t>
      </w:r>
      <w:r w:rsidRPr="00A34C1A">
        <w:rPr>
          <w:rFonts w:eastAsia="等线" w:hint="eastAsia"/>
          <w:i/>
          <w:iCs/>
          <w:szCs w:val="20"/>
          <w:lang w:val="en-GB" w:eastAsia="zh-CN"/>
        </w:rPr>
        <w:t xml:space="preserve"> </w:t>
      </w:r>
      <w:r w:rsidRPr="00A34C1A">
        <w:rPr>
          <w:rFonts w:eastAsia="等线"/>
          <w:i/>
          <w:iCs/>
          <w:szCs w:val="20"/>
          <w:lang w:val="en-GB" w:eastAsia="zh-CN"/>
        </w:rPr>
        <w:t xml:space="preserve">at least </w:t>
      </w:r>
      <w:r w:rsidRPr="00A34C1A">
        <w:rPr>
          <w:rFonts w:eastAsia="等线" w:hint="eastAsia"/>
          <w:i/>
          <w:iCs/>
          <w:szCs w:val="20"/>
          <w:lang w:val="en-GB" w:eastAsia="zh-CN"/>
        </w:rPr>
        <w:t xml:space="preserve">one </w:t>
      </w:r>
      <w:r w:rsidRPr="00A34C1A">
        <w:rPr>
          <w:rFonts w:eastAsia="等线"/>
          <w:i/>
          <w:iCs/>
          <w:szCs w:val="20"/>
          <w:lang w:val="en-GB" w:eastAsia="zh-CN"/>
        </w:rPr>
        <w:t>of</w:t>
      </w:r>
      <w:r w:rsidRPr="00A34C1A">
        <w:rPr>
          <w:rFonts w:eastAsia="等线" w:hint="eastAsia"/>
          <w:i/>
          <w:iCs/>
          <w:szCs w:val="20"/>
          <w:lang w:val="en-GB" w:eastAsia="zh-CN"/>
        </w:rPr>
        <w:t xml:space="preserve"> the following basic patterns:</w:t>
      </w:r>
    </w:p>
    <w:p w14:paraId="7DD2E25B"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1 (consecutive mapping): {0,</w:t>
      </w:r>
      <w:r w:rsidRPr="00A34C1A">
        <w:rPr>
          <w:rFonts w:eastAsia="等线"/>
          <w:i/>
          <w:iCs/>
          <w:szCs w:val="20"/>
          <w:lang w:val="en-GB" w:eastAsia="zh-CN"/>
        </w:rPr>
        <w:t>…</w:t>
      </w:r>
      <w:r w:rsidRPr="00A34C1A">
        <w:rPr>
          <w:rFonts w:eastAsia="等线" w:hint="eastAsia"/>
          <w:i/>
          <w:iCs/>
          <w:szCs w:val="20"/>
          <w:lang w:val="en-GB" w:eastAsia="zh-CN"/>
        </w:rPr>
        <w:t>,0,1,</w:t>
      </w:r>
      <w:r w:rsidRPr="00A34C1A">
        <w:rPr>
          <w:rFonts w:eastAsia="等线"/>
          <w:i/>
          <w:iCs/>
          <w:szCs w:val="20"/>
          <w:lang w:val="en-GB" w:eastAsia="zh-CN"/>
        </w:rPr>
        <w:t>…</w:t>
      </w:r>
      <w:r w:rsidRPr="00A34C1A">
        <w:rPr>
          <w:rFonts w:eastAsia="等线" w:hint="eastAsia"/>
          <w:i/>
          <w:iCs/>
          <w:szCs w:val="20"/>
          <w:lang w:val="en-GB" w:eastAsia="zh-CN"/>
        </w:rPr>
        <w:t>,1}</w:t>
      </w:r>
    </w:p>
    <w:p w14:paraId="1E42A583"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2 (non-consecutive mapping): {0,1,,</w:t>
      </w:r>
      <w:r w:rsidRPr="00A34C1A">
        <w:rPr>
          <w:rFonts w:eastAsia="等线"/>
          <w:i/>
          <w:iCs/>
          <w:szCs w:val="20"/>
          <w:lang w:val="en-GB" w:eastAsia="zh-CN"/>
        </w:rPr>
        <w:t>…</w:t>
      </w:r>
      <w:r w:rsidRPr="00A34C1A">
        <w:rPr>
          <w:rFonts w:eastAsia="等线" w:hint="eastAsia"/>
          <w:i/>
          <w:iCs/>
          <w:szCs w:val="20"/>
          <w:lang w:val="en-GB" w:eastAsia="zh-CN"/>
        </w:rPr>
        <w:t>,0,1}</w:t>
      </w:r>
    </w:p>
    <w:p w14:paraId="7DD44E28"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=4 and K=2, down select from the following basic patterns:</w:t>
      </w:r>
    </w:p>
    <w:p w14:paraId="54C73DE1"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1-1 (consecutive mapping):{0,</w:t>
      </w:r>
      <w:r w:rsidRPr="00A34C1A">
        <w:rPr>
          <w:rFonts w:eastAsia="等线"/>
          <w:i/>
          <w:iCs/>
          <w:szCs w:val="20"/>
          <w:lang w:val="en-GB" w:eastAsia="zh-CN"/>
        </w:rPr>
        <w:t>…</w:t>
      </w:r>
      <w:r w:rsidRPr="00A34C1A">
        <w:rPr>
          <w:rFonts w:eastAsia="等线" w:hint="eastAsia"/>
          <w:i/>
          <w:iCs/>
          <w:szCs w:val="20"/>
          <w:lang w:val="en-GB" w:eastAsia="zh-CN"/>
        </w:rPr>
        <w:t>,0,2,</w:t>
      </w:r>
      <w:r w:rsidRPr="00A34C1A">
        <w:rPr>
          <w:rFonts w:eastAsia="等线"/>
          <w:i/>
          <w:iCs/>
          <w:szCs w:val="20"/>
          <w:lang w:val="en-GB" w:eastAsia="zh-CN"/>
        </w:rPr>
        <w:t>…</w:t>
      </w:r>
      <w:r w:rsidRPr="00A34C1A">
        <w:rPr>
          <w:rFonts w:eastAsia="等线" w:hint="eastAsia"/>
          <w:i/>
          <w:iCs/>
          <w:szCs w:val="20"/>
          <w:lang w:val="en-GB" w:eastAsia="zh-CN"/>
        </w:rPr>
        <w:t>,2}</w:t>
      </w:r>
    </w:p>
    <w:p w14:paraId="7A9DC98F" w14:textId="77777777" w:rsidR="00A34C1A" w:rsidRPr="00A34C1A" w:rsidRDefault="00A34C1A" w:rsidP="00A34C1A">
      <w:pPr>
        <w:numPr>
          <w:ilvl w:val="1"/>
          <w:numId w:val="36"/>
        </w:numPr>
        <w:spacing w:line="276" w:lineRule="auto"/>
        <w:ind w:left="840"/>
        <w:contextualSpacing/>
        <w:rPr>
          <w:rFonts w:eastAsia="Batang"/>
          <w:i/>
          <w:iCs/>
          <w:szCs w:val="20"/>
          <w:lang w:val="en-GB" w:eastAsia="zh-CN"/>
        </w:rPr>
      </w:pPr>
      <w:r w:rsidRPr="00A34C1A">
        <w:rPr>
          <w:rFonts w:eastAsia="等线" w:hint="eastAsia"/>
          <w:i/>
          <w:iCs/>
          <w:szCs w:val="20"/>
          <w:lang w:val="en-GB" w:eastAsia="zh-CN"/>
        </w:rPr>
        <w:t>Alt 1-2 (consecutive mapping):{0,...,0,1,</w:t>
      </w:r>
      <w:r w:rsidRPr="00A34C1A">
        <w:rPr>
          <w:rFonts w:eastAsia="等线"/>
          <w:i/>
          <w:iCs/>
          <w:szCs w:val="20"/>
          <w:lang w:val="en-GB" w:eastAsia="zh-CN"/>
        </w:rPr>
        <w:t>…</w:t>
      </w:r>
      <w:r w:rsidRPr="00A34C1A">
        <w:rPr>
          <w:rFonts w:eastAsia="等线" w:hint="eastAsia"/>
          <w:i/>
          <w:iCs/>
          <w:szCs w:val="20"/>
          <w:lang w:val="en-GB" w:eastAsia="zh-CN"/>
        </w:rPr>
        <w:t>,1}</w:t>
      </w:r>
    </w:p>
    <w:p w14:paraId="124A7793" w14:textId="77777777" w:rsidR="00A34C1A" w:rsidRPr="00A34C1A" w:rsidRDefault="00A34C1A" w:rsidP="00A34C1A">
      <w:pPr>
        <w:numPr>
          <w:ilvl w:val="1"/>
          <w:numId w:val="36"/>
        </w:numPr>
        <w:spacing w:line="276" w:lineRule="auto"/>
        <w:ind w:left="840"/>
        <w:contextualSpacing/>
        <w:rPr>
          <w:rFonts w:eastAsia="Batang"/>
          <w:i/>
          <w:iCs/>
          <w:szCs w:val="20"/>
          <w:lang w:val="en-GB" w:eastAsia="zh-CN"/>
        </w:rPr>
      </w:pPr>
      <w:r w:rsidRPr="00A34C1A">
        <w:rPr>
          <w:rFonts w:eastAsia="等线" w:hint="eastAsia"/>
          <w:i/>
          <w:iCs/>
          <w:szCs w:val="20"/>
          <w:lang w:val="en-GB" w:eastAsia="zh-CN"/>
        </w:rPr>
        <w:t>Alt 2-1 (non-consecutive mapping):{0,2,</w:t>
      </w:r>
      <w:r w:rsidRPr="00A34C1A">
        <w:rPr>
          <w:rFonts w:eastAsia="等线"/>
          <w:i/>
          <w:iCs/>
          <w:szCs w:val="20"/>
          <w:lang w:val="en-GB" w:eastAsia="zh-CN"/>
        </w:rPr>
        <w:t>…</w:t>
      </w:r>
      <w:r w:rsidRPr="00A34C1A">
        <w:rPr>
          <w:rFonts w:eastAsia="等线" w:hint="eastAsia"/>
          <w:i/>
          <w:iCs/>
          <w:szCs w:val="20"/>
          <w:lang w:val="en-GB" w:eastAsia="zh-CN"/>
        </w:rPr>
        <w:t>,0,2}</w:t>
      </w:r>
    </w:p>
    <w:p w14:paraId="4DDA095C" w14:textId="77777777" w:rsidR="00A34C1A" w:rsidRPr="00A34C1A" w:rsidRDefault="00A34C1A" w:rsidP="00A34C1A">
      <w:pPr>
        <w:numPr>
          <w:ilvl w:val="1"/>
          <w:numId w:val="36"/>
        </w:numPr>
        <w:spacing w:line="276" w:lineRule="auto"/>
        <w:ind w:left="840"/>
        <w:contextualSpacing/>
        <w:rPr>
          <w:rFonts w:eastAsia="Batang"/>
          <w:i/>
          <w:iCs/>
          <w:szCs w:val="20"/>
          <w:lang w:val="en-GB" w:eastAsia="zh-CN"/>
        </w:rPr>
      </w:pPr>
      <w:r w:rsidRPr="00A34C1A">
        <w:rPr>
          <w:rFonts w:eastAsia="等线" w:hint="eastAsia"/>
          <w:i/>
          <w:iCs/>
          <w:szCs w:val="20"/>
          <w:lang w:val="en-GB" w:eastAsia="zh-CN"/>
        </w:rPr>
        <w:t>Alt 2-2 (non-consecutive mapping): {0,1,</w:t>
      </w:r>
      <w:r w:rsidRPr="00A34C1A">
        <w:rPr>
          <w:rFonts w:eastAsia="等线"/>
          <w:i/>
          <w:iCs/>
          <w:szCs w:val="20"/>
          <w:lang w:val="en-GB" w:eastAsia="zh-CN"/>
        </w:rPr>
        <w:t>…</w:t>
      </w:r>
      <w:r w:rsidRPr="00A34C1A">
        <w:rPr>
          <w:rFonts w:eastAsia="等线" w:hint="eastAsia"/>
          <w:i/>
          <w:iCs/>
          <w:szCs w:val="20"/>
          <w:lang w:val="en-GB" w:eastAsia="zh-CN"/>
        </w:rPr>
        <w:t>,0,1}</w:t>
      </w:r>
    </w:p>
    <w:p w14:paraId="40A5E8C9"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=K=4, down select from the following basic patterns:</w:t>
      </w:r>
    </w:p>
    <w:p w14:paraId="37E0431B"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1-1 (consecutive mapping): {0,</w:t>
      </w:r>
      <w:r w:rsidRPr="00A34C1A">
        <w:rPr>
          <w:rFonts w:eastAsia="等线"/>
          <w:i/>
          <w:iCs/>
          <w:szCs w:val="20"/>
          <w:lang w:val="en-GB" w:eastAsia="zh-CN"/>
        </w:rPr>
        <w:t>…</w:t>
      </w:r>
      <w:r w:rsidRPr="00A34C1A">
        <w:rPr>
          <w:rFonts w:eastAsia="等线" w:hint="eastAsia"/>
          <w:i/>
          <w:iCs/>
          <w:szCs w:val="20"/>
          <w:lang w:val="en-GB" w:eastAsia="zh-CN"/>
        </w:rPr>
        <w:t>,0,2,</w:t>
      </w:r>
      <w:r w:rsidRPr="00A34C1A">
        <w:rPr>
          <w:rFonts w:eastAsia="等线"/>
          <w:i/>
          <w:iCs/>
          <w:szCs w:val="20"/>
          <w:lang w:val="en-GB" w:eastAsia="zh-CN"/>
        </w:rPr>
        <w:t>…</w:t>
      </w:r>
      <w:r w:rsidRPr="00A34C1A">
        <w:rPr>
          <w:rFonts w:eastAsia="等线" w:hint="eastAsia"/>
          <w:i/>
          <w:iCs/>
          <w:szCs w:val="20"/>
          <w:lang w:val="en-GB" w:eastAsia="zh-CN"/>
        </w:rPr>
        <w:t>,2,1,</w:t>
      </w:r>
      <w:r w:rsidRPr="00A34C1A">
        <w:rPr>
          <w:rFonts w:eastAsia="等线"/>
          <w:i/>
          <w:iCs/>
          <w:szCs w:val="20"/>
          <w:lang w:val="en-GB" w:eastAsia="zh-CN"/>
        </w:rPr>
        <w:t>…</w:t>
      </w:r>
      <w:r w:rsidRPr="00A34C1A">
        <w:rPr>
          <w:rFonts w:eastAsia="等线" w:hint="eastAsia"/>
          <w:i/>
          <w:iCs/>
          <w:szCs w:val="20"/>
          <w:lang w:val="en-GB" w:eastAsia="zh-CN"/>
        </w:rPr>
        <w:t>,1,3,</w:t>
      </w:r>
      <w:r w:rsidRPr="00A34C1A">
        <w:rPr>
          <w:rFonts w:eastAsia="等线"/>
          <w:i/>
          <w:iCs/>
          <w:szCs w:val="20"/>
          <w:lang w:val="en-GB" w:eastAsia="zh-CN"/>
        </w:rPr>
        <w:t>…</w:t>
      </w:r>
      <w:r w:rsidRPr="00A34C1A">
        <w:rPr>
          <w:rFonts w:eastAsia="等线" w:hint="eastAsia"/>
          <w:i/>
          <w:iCs/>
          <w:szCs w:val="20"/>
          <w:lang w:val="en-GB" w:eastAsia="zh-CN"/>
        </w:rPr>
        <w:t>,3}</w:t>
      </w:r>
    </w:p>
    <w:p w14:paraId="317B45B7" w14:textId="77777777" w:rsidR="00A34C1A" w:rsidRPr="00A34C1A" w:rsidRDefault="00A34C1A" w:rsidP="00A34C1A">
      <w:pPr>
        <w:numPr>
          <w:ilvl w:val="1"/>
          <w:numId w:val="36"/>
        </w:numPr>
        <w:spacing w:line="276" w:lineRule="auto"/>
        <w:ind w:left="840"/>
        <w:contextualSpacing/>
        <w:rPr>
          <w:rFonts w:eastAsia="Batang"/>
          <w:i/>
          <w:iCs/>
          <w:szCs w:val="20"/>
          <w:lang w:val="en-GB" w:eastAsia="zh-CN"/>
        </w:rPr>
      </w:pPr>
      <w:r w:rsidRPr="00A34C1A">
        <w:rPr>
          <w:rFonts w:eastAsia="等线" w:hint="eastAsia"/>
          <w:i/>
          <w:iCs/>
          <w:szCs w:val="20"/>
          <w:lang w:val="en-GB" w:eastAsia="zh-CN"/>
        </w:rPr>
        <w:t>Alt 1-2 (consecutive mapping): {</w:t>
      </w:r>
      <w:r w:rsidRPr="00A34C1A">
        <w:rPr>
          <w:rFonts w:eastAsia="Batang" w:hint="eastAsia"/>
          <w:i/>
          <w:iCs/>
          <w:szCs w:val="20"/>
          <w:lang w:val="en-GB" w:eastAsia="zh-CN"/>
        </w:rPr>
        <w:t>0,</w:t>
      </w:r>
      <w:r w:rsidRPr="00A34C1A">
        <w:rPr>
          <w:rFonts w:eastAsia="Batang"/>
          <w:i/>
          <w:iCs/>
          <w:szCs w:val="20"/>
          <w:lang w:val="en-GB" w:eastAsia="zh-CN"/>
        </w:rPr>
        <w:t>…</w:t>
      </w:r>
      <w:r w:rsidRPr="00A34C1A">
        <w:rPr>
          <w:rFonts w:eastAsia="Batang" w:hint="eastAsia"/>
          <w:i/>
          <w:iCs/>
          <w:szCs w:val="20"/>
          <w:lang w:val="en-GB" w:eastAsia="zh-CN"/>
        </w:rPr>
        <w:t>,0,1,</w:t>
      </w:r>
      <w:r w:rsidRPr="00A34C1A">
        <w:rPr>
          <w:rFonts w:eastAsia="Batang"/>
          <w:i/>
          <w:iCs/>
          <w:szCs w:val="20"/>
          <w:lang w:val="en-GB" w:eastAsia="zh-CN"/>
        </w:rPr>
        <w:t>…</w:t>
      </w:r>
      <w:r w:rsidRPr="00A34C1A">
        <w:rPr>
          <w:rFonts w:eastAsia="Batang" w:hint="eastAsia"/>
          <w:i/>
          <w:iCs/>
          <w:szCs w:val="20"/>
          <w:lang w:val="en-GB" w:eastAsia="zh-CN"/>
        </w:rPr>
        <w:t>,1,2,</w:t>
      </w:r>
      <w:r w:rsidRPr="00A34C1A">
        <w:rPr>
          <w:rFonts w:eastAsia="Batang"/>
          <w:i/>
          <w:iCs/>
          <w:szCs w:val="20"/>
          <w:lang w:val="en-GB" w:eastAsia="zh-CN"/>
        </w:rPr>
        <w:t>…</w:t>
      </w:r>
      <w:r w:rsidRPr="00A34C1A">
        <w:rPr>
          <w:rFonts w:eastAsia="Batang" w:hint="eastAsia"/>
          <w:i/>
          <w:iCs/>
          <w:szCs w:val="20"/>
          <w:lang w:val="en-GB" w:eastAsia="zh-CN"/>
        </w:rPr>
        <w:t>2,3,</w:t>
      </w:r>
      <w:r w:rsidRPr="00A34C1A">
        <w:rPr>
          <w:rFonts w:eastAsia="Batang"/>
          <w:i/>
          <w:iCs/>
          <w:szCs w:val="20"/>
          <w:lang w:val="en-GB" w:eastAsia="zh-CN"/>
        </w:rPr>
        <w:t>…</w:t>
      </w:r>
      <w:r w:rsidRPr="00A34C1A">
        <w:rPr>
          <w:rFonts w:eastAsia="Batang" w:hint="eastAsia"/>
          <w:i/>
          <w:iCs/>
          <w:szCs w:val="20"/>
          <w:lang w:val="en-GB" w:eastAsia="zh-CN"/>
        </w:rPr>
        <w:t>,3}</w:t>
      </w:r>
    </w:p>
    <w:p w14:paraId="612E4E54" w14:textId="77777777" w:rsidR="00A34C1A" w:rsidRPr="00A34C1A" w:rsidRDefault="00A34C1A" w:rsidP="00A34C1A">
      <w:pPr>
        <w:numPr>
          <w:ilvl w:val="1"/>
          <w:numId w:val="36"/>
        </w:numPr>
        <w:spacing w:after="160" w:line="276" w:lineRule="auto"/>
        <w:ind w:left="840"/>
        <w:contextualSpacing/>
        <w:rPr>
          <w:rFonts w:eastAsia="Batang"/>
          <w:i/>
          <w:iCs/>
          <w:szCs w:val="20"/>
          <w:lang w:val="en-GB" w:eastAsia="zh-CN"/>
        </w:rPr>
      </w:pPr>
      <w:r w:rsidRPr="00A34C1A">
        <w:rPr>
          <w:rFonts w:eastAsia="等线" w:hint="eastAsia"/>
          <w:i/>
          <w:iCs/>
          <w:szCs w:val="20"/>
          <w:lang w:val="en-GB" w:eastAsia="zh-CN"/>
        </w:rPr>
        <w:t>Alt 2-1 (non-consecutive mapping): {0,2,1,3,</w:t>
      </w:r>
      <w:r w:rsidRPr="00A34C1A">
        <w:rPr>
          <w:rFonts w:eastAsia="等线"/>
          <w:i/>
          <w:iCs/>
          <w:szCs w:val="20"/>
          <w:lang w:val="en-GB" w:eastAsia="zh-CN"/>
        </w:rPr>
        <w:t>…</w:t>
      </w:r>
      <w:r w:rsidRPr="00A34C1A">
        <w:rPr>
          <w:rFonts w:eastAsia="等线" w:hint="eastAsia"/>
          <w:i/>
          <w:iCs/>
          <w:szCs w:val="20"/>
          <w:lang w:val="en-GB" w:eastAsia="zh-CN"/>
        </w:rPr>
        <w:t>,0,2,1,3}</w:t>
      </w:r>
    </w:p>
    <w:p w14:paraId="487FC5FB" w14:textId="77777777" w:rsidR="00A34C1A" w:rsidRPr="00A34C1A" w:rsidRDefault="00A34C1A" w:rsidP="00A34C1A">
      <w:pPr>
        <w:numPr>
          <w:ilvl w:val="1"/>
          <w:numId w:val="36"/>
        </w:numPr>
        <w:spacing w:line="276" w:lineRule="auto"/>
        <w:ind w:left="840"/>
        <w:contextualSpacing/>
        <w:rPr>
          <w:rFonts w:ascii="Times" w:eastAsia="等线" w:hAnsi="Times"/>
          <w:i/>
          <w:iCs/>
          <w:sz w:val="22"/>
          <w:szCs w:val="28"/>
          <w:lang w:val="en-GB" w:eastAsia="zh-CN"/>
        </w:rPr>
      </w:pPr>
      <w:r w:rsidRPr="00A34C1A">
        <w:rPr>
          <w:rFonts w:eastAsia="等线" w:hint="eastAsia"/>
          <w:i/>
          <w:iCs/>
          <w:szCs w:val="20"/>
          <w:lang w:val="en-GB" w:eastAsia="zh-CN"/>
        </w:rPr>
        <w:t xml:space="preserve">Alt 2-2 (non-consecutive mapping): </w:t>
      </w:r>
      <w:r w:rsidRPr="00A34C1A">
        <w:rPr>
          <w:rFonts w:eastAsia="Batang" w:hint="eastAsia"/>
          <w:i/>
          <w:iCs/>
          <w:szCs w:val="20"/>
          <w:lang w:val="en-GB" w:eastAsia="zh-CN"/>
        </w:rPr>
        <w:t>{0,1,2,3,</w:t>
      </w:r>
      <w:r w:rsidRPr="00A34C1A">
        <w:rPr>
          <w:rFonts w:eastAsia="Batang"/>
          <w:i/>
          <w:iCs/>
          <w:szCs w:val="20"/>
          <w:lang w:val="en-GB" w:eastAsia="zh-CN"/>
        </w:rPr>
        <w:t>…</w:t>
      </w:r>
      <w:r w:rsidRPr="00A34C1A">
        <w:rPr>
          <w:rFonts w:eastAsia="Batang" w:hint="eastAsia"/>
          <w:i/>
          <w:iCs/>
          <w:szCs w:val="20"/>
          <w:lang w:val="en-GB" w:eastAsia="zh-CN"/>
        </w:rPr>
        <w:t>,0,1,2,3}</w:t>
      </w:r>
    </w:p>
    <w:p w14:paraId="68DB0360" w14:textId="77777777" w:rsidR="00A34C1A" w:rsidRPr="00A34C1A" w:rsidRDefault="00A34C1A" w:rsidP="00A34C1A">
      <w:pPr>
        <w:widowControl w:val="0"/>
        <w:spacing w:line="276" w:lineRule="auto"/>
        <w:jc w:val="both"/>
        <w:rPr>
          <w:rFonts w:eastAsia="等线"/>
          <w:i/>
          <w:iCs/>
          <w:szCs w:val="20"/>
          <w:lang w:val="en-GB" w:eastAsia="zh-CN"/>
        </w:rPr>
      </w:pPr>
      <w:r w:rsidRPr="00A34C1A">
        <w:rPr>
          <w:rFonts w:eastAsia="等线" w:hint="eastAsia"/>
          <w:i/>
          <w:iCs/>
          <w:szCs w:val="20"/>
          <w:lang w:val="en-GB" w:eastAsia="zh-CN"/>
        </w:rPr>
        <w:t>N</w:t>
      </w:r>
      <w:r w:rsidRPr="00A34C1A">
        <w:rPr>
          <w:rFonts w:eastAsia="等线"/>
          <w:i/>
          <w:iCs/>
          <w:szCs w:val="20"/>
          <w:lang w:val="en-GB" w:eastAsia="zh-CN"/>
        </w:rPr>
        <w:t>ote</w:t>
      </w:r>
      <w:r w:rsidRPr="00A34C1A">
        <w:rPr>
          <w:rFonts w:eastAsia="等线" w:hint="eastAsia"/>
          <w:i/>
          <w:iCs/>
          <w:szCs w:val="20"/>
          <w:lang w:val="en-GB" w:eastAsia="zh-CN"/>
        </w:rPr>
        <w:t>: exact patterns are deduced from the basic patterns. FFS details.</w:t>
      </w:r>
    </w:p>
    <w:p w14:paraId="351D67DF" w14:textId="77777777" w:rsidR="00A34C1A" w:rsidRPr="00A34C1A" w:rsidRDefault="00A34C1A" w:rsidP="00A34C1A">
      <w:pPr>
        <w:rPr>
          <w:rFonts w:ascii="Times" w:eastAsia="等线" w:hAnsi="Times"/>
          <w:i/>
          <w:iCs/>
          <w:lang w:val="en-GB" w:eastAsia="zh-CN"/>
        </w:rPr>
      </w:pPr>
    </w:p>
    <w:p w14:paraId="4426A25D" w14:textId="77777777" w:rsidR="00A34C1A" w:rsidRPr="00A34C1A" w:rsidRDefault="00A34C1A" w:rsidP="00A34C1A">
      <w:pPr>
        <w:contextualSpacing/>
        <w:rPr>
          <w:rFonts w:eastAsia="等线"/>
          <w:i/>
          <w:iCs/>
          <w:sz w:val="21"/>
          <w:szCs w:val="21"/>
          <w:lang w:val="en-GB" w:eastAsia="zh-CN"/>
        </w:rPr>
      </w:pPr>
      <w:r w:rsidRPr="00A34C1A">
        <w:rPr>
          <w:rFonts w:eastAsia="等线"/>
          <w:b/>
          <w:i/>
          <w:iCs/>
          <w:sz w:val="21"/>
          <w:szCs w:val="21"/>
          <w:highlight w:val="darkYellow"/>
          <w:lang w:val="en-GB" w:eastAsia="zh-CN"/>
        </w:rPr>
        <w:t>Working Assumption</w:t>
      </w:r>
      <w:r w:rsidRPr="00A34C1A">
        <w:rPr>
          <w:rFonts w:eastAsia="等线" w:hint="eastAsia"/>
          <w:b/>
          <w:i/>
          <w:iCs/>
          <w:sz w:val="21"/>
          <w:szCs w:val="21"/>
          <w:highlight w:val="darkYellow"/>
          <w:lang w:val="en-GB" w:eastAsia="zh-CN"/>
        </w:rPr>
        <w:t>:</w:t>
      </w:r>
      <w:r w:rsidRPr="00A34C1A">
        <w:rPr>
          <w:rFonts w:eastAsia="等线" w:hint="eastAsia"/>
          <w:i/>
          <w:iCs/>
          <w:sz w:val="21"/>
          <w:szCs w:val="21"/>
          <w:lang w:val="en-GB" w:eastAsia="zh-CN"/>
        </w:rPr>
        <w:t xml:space="preserve"> </w:t>
      </w:r>
    </w:p>
    <w:p w14:paraId="192FA726" w14:textId="77777777" w:rsidR="00A34C1A" w:rsidRPr="00A34C1A" w:rsidRDefault="00A34C1A" w:rsidP="00A34C1A">
      <w:pPr>
        <w:contextualSpacing/>
        <w:rPr>
          <w:rFonts w:eastAsia="等线"/>
          <w:i/>
          <w:iCs/>
          <w:szCs w:val="20"/>
          <w:lang w:val="en-GB" w:eastAsia="zh-CN"/>
        </w:rPr>
      </w:pPr>
      <w:r w:rsidRPr="00A34C1A">
        <w:rPr>
          <w:rFonts w:eastAsia="等线"/>
          <w:i/>
          <w:iCs/>
          <w:szCs w:val="20"/>
          <w:lang w:val="en-GB" w:eastAsia="zh-CN"/>
        </w:rPr>
        <w:lastRenderedPageBreak/>
        <w:t>For intra-repetition hopping for SRS repetition symbols within each SRS frequency hop</w:t>
      </w:r>
      <w:r w:rsidRPr="00A34C1A">
        <w:rPr>
          <w:rFonts w:eastAsia="等线" w:hint="eastAsia"/>
          <w:i/>
          <w:iCs/>
          <w:szCs w:val="20"/>
          <w:lang w:val="en-GB" w:eastAsia="zh-CN"/>
        </w:rPr>
        <w:t xml:space="preserve">, support </w:t>
      </w:r>
      <w:r w:rsidRPr="00A34C1A">
        <w:rPr>
          <w:rFonts w:eastAsia="等线" w:hint="eastAsia"/>
          <w:i/>
          <w:iCs/>
          <w:color w:val="FF0000"/>
          <w:szCs w:val="20"/>
          <w:lang w:val="en-GB" w:eastAsia="zh-CN"/>
        </w:rPr>
        <w:t>Alt-</w:t>
      </w:r>
      <w:r w:rsidRPr="00A34C1A">
        <w:rPr>
          <w:rFonts w:eastAsia="等线"/>
          <w:i/>
          <w:iCs/>
          <w:color w:val="FF0000"/>
          <w:szCs w:val="20"/>
          <w:lang w:val="en-GB" w:eastAsia="zh-CN"/>
        </w:rPr>
        <w:t>2</w:t>
      </w:r>
      <w:r w:rsidRPr="00A34C1A">
        <w:rPr>
          <w:rFonts w:eastAsia="等线" w:hint="eastAsia"/>
          <w:i/>
          <w:iCs/>
          <w:szCs w:val="20"/>
          <w:lang w:val="en-GB" w:eastAsia="zh-CN"/>
        </w:rPr>
        <w:t>:</w:t>
      </w:r>
    </w:p>
    <w:p w14:paraId="542C1CB8"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 xml:space="preserve">=K=2, </w:t>
      </w:r>
      <w:r w:rsidRPr="00A34C1A">
        <w:rPr>
          <w:rFonts w:eastAsia="等线"/>
          <w:i/>
          <w:iCs/>
          <w:szCs w:val="20"/>
          <w:lang w:val="en-GB" w:eastAsia="zh-CN"/>
        </w:rPr>
        <w:t>select</w:t>
      </w:r>
      <w:r w:rsidRPr="00A34C1A">
        <w:rPr>
          <w:rFonts w:eastAsia="等线" w:hint="eastAsia"/>
          <w:i/>
          <w:iCs/>
          <w:szCs w:val="20"/>
          <w:lang w:val="en-GB" w:eastAsia="zh-CN"/>
        </w:rPr>
        <w:t xml:space="preserve"> </w:t>
      </w:r>
      <w:r w:rsidRPr="00A34C1A">
        <w:rPr>
          <w:rFonts w:eastAsia="等线"/>
          <w:i/>
          <w:iCs/>
          <w:szCs w:val="20"/>
          <w:lang w:val="en-GB" w:eastAsia="zh-CN"/>
        </w:rPr>
        <w:t xml:space="preserve">at least </w:t>
      </w:r>
      <w:r w:rsidRPr="00A34C1A">
        <w:rPr>
          <w:rFonts w:eastAsia="等线" w:hint="eastAsia"/>
          <w:i/>
          <w:iCs/>
          <w:szCs w:val="20"/>
          <w:lang w:val="en-GB" w:eastAsia="zh-CN"/>
        </w:rPr>
        <w:t xml:space="preserve">one </w:t>
      </w:r>
      <w:r w:rsidRPr="00A34C1A">
        <w:rPr>
          <w:rFonts w:eastAsia="等线"/>
          <w:i/>
          <w:iCs/>
          <w:szCs w:val="20"/>
          <w:lang w:val="en-GB" w:eastAsia="zh-CN"/>
        </w:rPr>
        <w:t>of</w:t>
      </w:r>
      <w:r w:rsidRPr="00A34C1A">
        <w:rPr>
          <w:rFonts w:eastAsia="等线" w:hint="eastAsia"/>
          <w:i/>
          <w:iCs/>
          <w:szCs w:val="20"/>
          <w:lang w:val="en-GB" w:eastAsia="zh-CN"/>
        </w:rPr>
        <w:t xml:space="preserve"> the following basic patterns:</w:t>
      </w:r>
    </w:p>
    <w:p w14:paraId="3B56965C"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1 (consecutive mapping): {0,</w:t>
      </w:r>
      <w:r w:rsidRPr="00A34C1A">
        <w:rPr>
          <w:rFonts w:eastAsia="等线"/>
          <w:i/>
          <w:iCs/>
          <w:szCs w:val="20"/>
          <w:lang w:val="en-GB" w:eastAsia="zh-CN"/>
        </w:rPr>
        <w:t>…</w:t>
      </w:r>
      <w:r w:rsidRPr="00A34C1A">
        <w:rPr>
          <w:rFonts w:eastAsia="等线" w:hint="eastAsia"/>
          <w:i/>
          <w:iCs/>
          <w:szCs w:val="20"/>
          <w:lang w:val="en-GB" w:eastAsia="zh-CN"/>
        </w:rPr>
        <w:t>,0,1,</w:t>
      </w:r>
      <w:r w:rsidRPr="00A34C1A">
        <w:rPr>
          <w:rFonts w:eastAsia="等线"/>
          <w:i/>
          <w:iCs/>
          <w:szCs w:val="20"/>
          <w:lang w:val="en-GB" w:eastAsia="zh-CN"/>
        </w:rPr>
        <w:t>…</w:t>
      </w:r>
      <w:r w:rsidRPr="00A34C1A">
        <w:rPr>
          <w:rFonts w:eastAsia="等线" w:hint="eastAsia"/>
          <w:i/>
          <w:iCs/>
          <w:szCs w:val="20"/>
          <w:lang w:val="en-GB" w:eastAsia="zh-CN"/>
        </w:rPr>
        <w:t>,1}</w:t>
      </w:r>
    </w:p>
    <w:p w14:paraId="03D32742"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2 (non-consecutive mapping): {0,1,,</w:t>
      </w:r>
      <w:r w:rsidRPr="00A34C1A">
        <w:rPr>
          <w:rFonts w:eastAsia="等线"/>
          <w:i/>
          <w:iCs/>
          <w:szCs w:val="20"/>
          <w:lang w:val="en-GB" w:eastAsia="zh-CN"/>
        </w:rPr>
        <w:t>…</w:t>
      </w:r>
      <w:r w:rsidRPr="00A34C1A">
        <w:rPr>
          <w:rFonts w:eastAsia="等线" w:hint="eastAsia"/>
          <w:i/>
          <w:iCs/>
          <w:szCs w:val="20"/>
          <w:lang w:val="en-GB" w:eastAsia="zh-CN"/>
        </w:rPr>
        <w:t>,0,1}</w:t>
      </w:r>
    </w:p>
    <w:p w14:paraId="5695CEAA"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=4 and K=2, down select from the following basic patterns:</w:t>
      </w:r>
    </w:p>
    <w:p w14:paraId="4C2638BB"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 xml:space="preserve">Alt </w:t>
      </w:r>
      <w:r w:rsidRPr="00A34C1A">
        <w:rPr>
          <w:rFonts w:eastAsia="等线"/>
          <w:i/>
          <w:iCs/>
          <w:szCs w:val="20"/>
          <w:lang w:val="en-GB" w:eastAsia="zh-CN"/>
        </w:rPr>
        <w:t>1</w:t>
      </w:r>
      <w:r w:rsidRPr="00A34C1A">
        <w:rPr>
          <w:rFonts w:eastAsia="等线" w:hint="eastAsia"/>
          <w:i/>
          <w:iCs/>
          <w:szCs w:val="20"/>
          <w:lang w:val="en-GB" w:eastAsia="zh-CN"/>
        </w:rPr>
        <w:t xml:space="preserve"> (consecutive mapping):{0,</w:t>
      </w:r>
      <w:r w:rsidRPr="00A34C1A">
        <w:rPr>
          <w:rFonts w:eastAsia="等线"/>
          <w:i/>
          <w:iCs/>
          <w:szCs w:val="20"/>
          <w:lang w:val="en-GB" w:eastAsia="zh-CN"/>
        </w:rPr>
        <w:t>…</w:t>
      </w:r>
      <w:r w:rsidRPr="00A34C1A">
        <w:rPr>
          <w:rFonts w:eastAsia="等线" w:hint="eastAsia"/>
          <w:i/>
          <w:iCs/>
          <w:szCs w:val="20"/>
          <w:lang w:val="en-GB" w:eastAsia="zh-CN"/>
        </w:rPr>
        <w:t>,0,2,</w:t>
      </w:r>
      <w:r w:rsidRPr="00A34C1A">
        <w:rPr>
          <w:rFonts w:eastAsia="等线"/>
          <w:i/>
          <w:iCs/>
          <w:szCs w:val="20"/>
          <w:lang w:val="en-GB" w:eastAsia="zh-CN"/>
        </w:rPr>
        <w:t>…</w:t>
      </w:r>
      <w:r w:rsidRPr="00A34C1A">
        <w:rPr>
          <w:rFonts w:eastAsia="等线" w:hint="eastAsia"/>
          <w:i/>
          <w:iCs/>
          <w:szCs w:val="20"/>
          <w:lang w:val="en-GB" w:eastAsia="zh-CN"/>
        </w:rPr>
        <w:t>,2}</w:t>
      </w:r>
    </w:p>
    <w:p w14:paraId="715B4A21" w14:textId="77777777" w:rsidR="00A34C1A" w:rsidRPr="00A34C1A" w:rsidRDefault="00A34C1A" w:rsidP="00A34C1A">
      <w:pPr>
        <w:numPr>
          <w:ilvl w:val="1"/>
          <w:numId w:val="36"/>
        </w:numPr>
        <w:spacing w:line="276" w:lineRule="auto"/>
        <w:ind w:left="840"/>
        <w:contextualSpacing/>
        <w:rPr>
          <w:rFonts w:eastAsia="Batang"/>
          <w:i/>
          <w:iCs/>
          <w:szCs w:val="20"/>
          <w:lang w:val="en-GB" w:eastAsia="zh-CN"/>
        </w:rPr>
      </w:pPr>
      <w:r w:rsidRPr="00A34C1A">
        <w:rPr>
          <w:rFonts w:eastAsia="等线" w:hint="eastAsia"/>
          <w:i/>
          <w:iCs/>
          <w:szCs w:val="20"/>
          <w:lang w:val="en-GB" w:eastAsia="zh-CN"/>
        </w:rPr>
        <w:t>Alt 2 (non-consecutive mapping):</w:t>
      </w:r>
      <w:r w:rsidRPr="00A34C1A">
        <w:rPr>
          <w:rFonts w:eastAsia="等线"/>
          <w:i/>
          <w:iCs/>
          <w:szCs w:val="20"/>
          <w:lang w:val="en-GB" w:eastAsia="zh-CN"/>
        </w:rPr>
        <w:t xml:space="preserve"> </w:t>
      </w:r>
      <w:r w:rsidRPr="00A34C1A">
        <w:rPr>
          <w:rFonts w:eastAsia="等线" w:hint="eastAsia"/>
          <w:i/>
          <w:iCs/>
          <w:szCs w:val="20"/>
          <w:lang w:val="en-GB" w:eastAsia="zh-CN"/>
        </w:rPr>
        <w:t>{0,2,</w:t>
      </w:r>
      <w:r w:rsidRPr="00A34C1A">
        <w:rPr>
          <w:rFonts w:eastAsia="等线"/>
          <w:i/>
          <w:iCs/>
          <w:szCs w:val="20"/>
          <w:lang w:val="en-GB" w:eastAsia="zh-CN"/>
        </w:rPr>
        <w:t>…</w:t>
      </w:r>
      <w:r w:rsidRPr="00A34C1A">
        <w:rPr>
          <w:rFonts w:eastAsia="等线" w:hint="eastAsia"/>
          <w:i/>
          <w:iCs/>
          <w:szCs w:val="20"/>
          <w:lang w:val="en-GB" w:eastAsia="zh-CN"/>
        </w:rPr>
        <w:t>,0,2}</w:t>
      </w:r>
    </w:p>
    <w:p w14:paraId="5637B8EA" w14:textId="77777777" w:rsidR="00A34C1A" w:rsidRPr="00A34C1A" w:rsidRDefault="00A34C1A" w:rsidP="00A34C1A">
      <w:pPr>
        <w:numPr>
          <w:ilvl w:val="0"/>
          <w:numId w:val="36"/>
        </w:numPr>
        <w:spacing w:line="276" w:lineRule="auto"/>
        <w:ind w:left="420"/>
        <w:contextualSpacing/>
        <w:rPr>
          <w:rFonts w:eastAsia="等线"/>
          <w:i/>
          <w:iCs/>
          <w:szCs w:val="20"/>
          <w:lang w:val="en-GB" w:eastAsia="zh-CN"/>
        </w:rPr>
      </w:pPr>
      <w:r w:rsidRPr="00A34C1A">
        <w:rPr>
          <w:rFonts w:eastAsia="等线" w:hint="eastAsia"/>
          <w:i/>
          <w:iCs/>
          <w:szCs w:val="20"/>
          <w:lang w:val="en-GB" w:eastAsia="zh-CN"/>
        </w:rPr>
        <w:t>when P</w:t>
      </w:r>
      <w:r w:rsidRPr="00A34C1A">
        <w:rPr>
          <w:rFonts w:eastAsia="等线" w:hint="eastAsia"/>
          <w:i/>
          <w:iCs/>
          <w:szCs w:val="20"/>
          <w:vertAlign w:val="subscript"/>
          <w:lang w:val="en-GB" w:eastAsia="zh-CN"/>
        </w:rPr>
        <w:t>F</w:t>
      </w:r>
      <w:r w:rsidRPr="00A34C1A">
        <w:rPr>
          <w:rFonts w:eastAsia="等线" w:hint="eastAsia"/>
          <w:i/>
          <w:iCs/>
          <w:szCs w:val="20"/>
          <w:lang w:val="en-GB" w:eastAsia="zh-CN"/>
        </w:rPr>
        <w:t>=K=4, down select from the following basic patterns:</w:t>
      </w:r>
    </w:p>
    <w:p w14:paraId="32BDDCA0" w14:textId="77777777" w:rsidR="00A34C1A" w:rsidRPr="00A34C1A" w:rsidRDefault="00A34C1A" w:rsidP="00A34C1A">
      <w:pPr>
        <w:numPr>
          <w:ilvl w:val="1"/>
          <w:numId w:val="36"/>
        </w:numPr>
        <w:spacing w:line="276" w:lineRule="auto"/>
        <w:ind w:left="840"/>
        <w:contextualSpacing/>
        <w:rPr>
          <w:rFonts w:eastAsia="等线"/>
          <w:i/>
          <w:iCs/>
          <w:szCs w:val="20"/>
          <w:lang w:val="en-GB" w:eastAsia="zh-CN"/>
        </w:rPr>
      </w:pPr>
      <w:r w:rsidRPr="00A34C1A">
        <w:rPr>
          <w:rFonts w:eastAsia="等线" w:hint="eastAsia"/>
          <w:i/>
          <w:iCs/>
          <w:szCs w:val="20"/>
          <w:lang w:val="en-GB" w:eastAsia="zh-CN"/>
        </w:rPr>
        <w:t>Alt 1 (consecutive mapping): {0,</w:t>
      </w:r>
      <w:r w:rsidRPr="00A34C1A">
        <w:rPr>
          <w:rFonts w:eastAsia="等线"/>
          <w:i/>
          <w:iCs/>
          <w:szCs w:val="20"/>
          <w:lang w:val="en-GB" w:eastAsia="zh-CN"/>
        </w:rPr>
        <w:t>…</w:t>
      </w:r>
      <w:r w:rsidRPr="00A34C1A">
        <w:rPr>
          <w:rFonts w:eastAsia="等线" w:hint="eastAsia"/>
          <w:i/>
          <w:iCs/>
          <w:szCs w:val="20"/>
          <w:lang w:val="en-GB" w:eastAsia="zh-CN"/>
        </w:rPr>
        <w:t>,0,2,</w:t>
      </w:r>
      <w:r w:rsidRPr="00A34C1A">
        <w:rPr>
          <w:rFonts w:eastAsia="等线"/>
          <w:i/>
          <w:iCs/>
          <w:szCs w:val="20"/>
          <w:lang w:val="en-GB" w:eastAsia="zh-CN"/>
        </w:rPr>
        <w:t>…</w:t>
      </w:r>
      <w:r w:rsidRPr="00A34C1A">
        <w:rPr>
          <w:rFonts w:eastAsia="等线" w:hint="eastAsia"/>
          <w:i/>
          <w:iCs/>
          <w:szCs w:val="20"/>
          <w:lang w:val="en-GB" w:eastAsia="zh-CN"/>
        </w:rPr>
        <w:t>,2,1,</w:t>
      </w:r>
      <w:r w:rsidRPr="00A34C1A">
        <w:rPr>
          <w:rFonts w:eastAsia="等线"/>
          <w:i/>
          <w:iCs/>
          <w:szCs w:val="20"/>
          <w:lang w:val="en-GB" w:eastAsia="zh-CN"/>
        </w:rPr>
        <w:t>…</w:t>
      </w:r>
      <w:r w:rsidRPr="00A34C1A">
        <w:rPr>
          <w:rFonts w:eastAsia="等线" w:hint="eastAsia"/>
          <w:i/>
          <w:iCs/>
          <w:szCs w:val="20"/>
          <w:lang w:val="en-GB" w:eastAsia="zh-CN"/>
        </w:rPr>
        <w:t>,1,3,</w:t>
      </w:r>
      <w:r w:rsidRPr="00A34C1A">
        <w:rPr>
          <w:rFonts w:eastAsia="等线"/>
          <w:i/>
          <w:iCs/>
          <w:szCs w:val="20"/>
          <w:lang w:val="en-GB" w:eastAsia="zh-CN"/>
        </w:rPr>
        <w:t>…</w:t>
      </w:r>
      <w:r w:rsidRPr="00A34C1A">
        <w:rPr>
          <w:rFonts w:eastAsia="等线" w:hint="eastAsia"/>
          <w:i/>
          <w:iCs/>
          <w:szCs w:val="20"/>
          <w:lang w:val="en-GB" w:eastAsia="zh-CN"/>
        </w:rPr>
        <w:t>,3}</w:t>
      </w:r>
    </w:p>
    <w:p w14:paraId="38C5A404" w14:textId="77777777" w:rsidR="00A34C1A" w:rsidRPr="00A34C1A" w:rsidRDefault="00A34C1A" w:rsidP="00A34C1A">
      <w:pPr>
        <w:numPr>
          <w:ilvl w:val="1"/>
          <w:numId w:val="36"/>
        </w:numPr>
        <w:spacing w:after="160" w:line="276" w:lineRule="auto"/>
        <w:ind w:left="840"/>
        <w:contextualSpacing/>
        <w:rPr>
          <w:rFonts w:eastAsia="Batang"/>
          <w:i/>
          <w:iCs/>
          <w:szCs w:val="20"/>
          <w:lang w:val="en-GB" w:eastAsia="zh-CN"/>
        </w:rPr>
      </w:pPr>
      <w:r w:rsidRPr="00A34C1A">
        <w:rPr>
          <w:rFonts w:eastAsia="等线" w:hint="eastAsia"/>
          <w:i/>
          <w:iCs/>
          <w:szCs w:val="20"/>
          <w:lang w:val="en-GB" w:eastAsia="zh-CN"/>
        </w:rPr>
        <w:t>Alt 2 (non-consecutive mapping): {0,2,1,3,</w:t>
      </w:r>
      <w:r w:rsidRPr="00A34C1A">
        <w:rPr>
          <w:rFonts w:eastAsia="等线"/>
          <w:i/>
          <w:iCs/>
          <w:szCs w:val="20"/>
          <w:lang w:val="en-GB" w:eastAsia="zh-CN"/>
        </w:rPr>
        <w:t>…</w:t>
      </w:r>
      <w:r w:rsidRPr="00A34C1A">
        <w:rPr>
          <w:rFonts w:eastAsia="等线" w:hint="eastAsia"/>
          <w:i/>
          <w:iCs/>
          <w:szCs w:val="20"/>
          <w:lang w:val="en-GB" w:eastAsia="zh-CN"/>
        </w:rPr>
        <w:t>,0,2,1,3}</w:t>
      </w:r>
    </w:p>
    <w:p w14:paraId="6E6717CA" w14:textId="77777777" w:rsidR="00A34C1A" w:rsidRPr="00A34C1A" w:rsidRDefault="00A34C1A" w:rsidP="00A34C1A">
      <w:pPr>
        <w:rPr>
          <w:rFonts w:ascii="Times" w:eastAsia="等线" w:hAnsi="Times"/>
          <w:i/>
          <w:iCs/>
          <w:lang w:val="en-GB" w:eastAsia="zh-CN"/>
        </w:rPr>
      </w:pPr>
    </w:p>
    <w:p w14:paraId="04089BB8" w14:textId="77777777" w:rsidR="00A34C1A" w:rsidRPr="00A34C1A" w:rsidRDefault="00A34C1A" w:rsidP="00A34C1A">
      <w:pPr>
        <w:spacing w:after="120"/>
        <w:jc w:val="both"/>
        <w:rPr>
          <w:rFonts w:eastAsia="MS Mincho"/>
          <w:i/>
          <w:iCs/>
          <w:sz w:val="22"/>
          <w:lang w:val="x-none" w:eastAsia="x-none"/>
        </w:rPr>
      </w:pPr>
      <w:r w:rsidRPr="00A34C1A">
        <w:rPr>
          <w:rFonts w:eastAsia="MS Mincho"/>
          <w:i/>
          <w:iCs/>
          <w:sz w:val="22"/>
          <w:highlight w:val="green"/>
          <w:lang w:val="x-none" w:eastAsia="x-none"/>
        </w:rPr>
        <w:t>Agreement</w:t>
      </w:r>
    </w:p>
    <w:p w14:paraId="594A94B8" w14:textId="77777777" w:rsidR="00A34C1A" w:rsidRPr="00A34C1A" w:rsidRDefault="00A34C1A" w:rsidP="00A34C1A">
      <w:pPr>
        <w:snapToGrid w:val="0"/>
        <w:jc w:val="both"/>
        <w:rPr>
          <w:rFonts w:eastAsia="等线"/>
          <w:bCs/>
          <w:i/>
          <w:iCs/>
          <w:szCs w:val="22"/>
          <w:lang w:val="en-GB" w:eastAsia="zh-CN"/>
        </w:rPr>
      </w:pPr>
      <w:r w:rsidRPr="00A34C1A">
        <w:rPr>
          <w:rFonts w:eastAsia="等线"/>
          <w:bCs/>
          <w:i/>
          <w:iCs/>
          <w:szCs w:val="22"/>
          <w:lang w:val="en-GB" w:eastAsia="zh-CN"/>
        </w:rPr>
        <w:t xml:space="preserve">To determine the time-domain location of </w:t>
      </w:r>
      <w:r w:rsidRPr="00A34C1A">
        <w:rPr>
          <w:rFonts w:eastAsia="等线" w:hint="eastAsia"/>
          <w:bCs/>
          <w:i/>
          <w:iCs/>
          <w:szCs w:val="22"/>
          <w:lang w:val="en-GB" w:eastAsia="zh-CN"/>
        </w:rPr>
        <w:t xml:space="preserve">a </w:t>
      </w:r>
      <w:r w:rsidRPr="00A34C1A">
        <w:rPr>
          <w:rFonts w:eastAsia="等线"/>
          <w:bCs/>
          <w:i/>
          <w:iCs/>
          <w:szCs w:val="22"/>
          <w:lang w:val="en-GB" w:eastAsia="zh-CN"/>
        </w:rPr>
        <w:t>cross-slot SRS</w:t>
      </w:r>
      <w:r w:rsidRPr="00A34C1A">
        <w:rPr>
          <w:rFonts w:eastAsia="等线" w:hint="eastAsia"/>
          <w:bCs/>
          <w:i/>
          <w:iCs/>
          <w:szCs w:val="22"/>
          <w:lang w:val="en-GB" w:eastAsia="zh-CN"/>
        </w:rPr>
        <w:t xml:space="preserve"> resource,</w:t>
      </w:r>
    </w:p>
    <w:p w14:paraId="1D383D7F" w14:textId="02AB6B72" w:rsidR="00A34C1A" w:rsidRPr="00A34C1A" w:rsidRDefault="00A34C1A" w:rsidP="00A34C1A">
      <w:pPr>
        <w:numPr>
          <w:ilvl w:val="0"/>
          <w:numId w:val="40"/>
        </w:numPr>
        <w:snapToGrid w:val="0"/>
        <w:spacing w:after="160" w:line="259" w:lineRule="auto"/>
        <w:contextualSpacing/>
        <w:jc w:val="both"/>
        <w:rPr>
          <w:rFonts w:eastAsia="等线"/>
          <w:bCs/>
          <w:i/>
          <w:iCs/>
          <w:szCs w:val="22"/>
          <w:lang w:val="en-GB" w:eastAsia="zh-CN"/>
        </w:rPr>
      </w:pPr>
      <w:r w:rsidRPr="00A34C1A">
        <w:rPr>
          <w:rFonts w:eastAsia="等线"/>
          <w:bCs/>
          <w:i/>
          <w:iCs/>
          <w:szCs w:val="22"/>
          <w:lang w:val="en-GB" w:eastAsia="zh-CN"/>
        </w:rPr>
        <w:t>‘</w:t>
      </w:r>
      <m:oMath>
        <m:sSub>
          <m:sSubPr>
            <m:ctrlPr>
              <w:rPr>
                <w:rFonts w:ascii="Cambria Math" w:eastAsia="等线" w:hAnsi="Cambria Math"/>
                <w:bCs/>
                <w:i/>
                <w:iCs/>
                <w:szCs w:val="22"/>
                <w:lang w:val="en-GB" w:eastAsia="zh-CN"/>
              </w:rPr>
            </m:ctrlPr>
          </m:sSubPr>
          <m:e>
            <m:r>
              <m:rPr>
                <m:sty m:val="bi"/>
              </m:rPr>
              <w:rPr>
                <w:rFonts w:ascii="Cambria Math" w:eastAsia="等线" w:hAnsi="Cambria Math"/>
                <w:szCs w:val="22"/>
                <w:lang w:val="en-GB" w:eastAsia="zh-CN"/>
              </w:rPr>
              <m:t>l</m:t>
            </m:r>
          </m:e>
          <m:sub>
            <m:r>
              <m:rPr>
                <m:sty m:val="bi"/>
              </m:rPr>
              <w:rPr>
                <w:rFonts w:ascii="Cambria Math" w:eastAsia="等线" w:hAnsi="Cambria Math"/>
                <w:szCs w:val="22"/>
                <w:lang w:val="en-GB" w:eastAsia="zh-CN"/>
              </w:rPr>
              <m:t>0</m:t>
            </m:r>
          </m:sub>
        </m:sSub>
      </m:oMath>
      <w:r w:rsidRPr="00A34C1A">
        <w:rPr>
          <w:rFonts w:eastAsia="等线"/>
          <w:bCs/>
          <w:i/>
          <w:iCs/>
          <w:szCs w:val="22"/>
          <w:lang w:val="en-GB" w:eastAsia="zh-CN"/>
        </w:rPr>
        <w:t xml:space="preserve">’ </w:t>
      </w:r>
      <w:r w:rsidRPr="00A34C1A">
        <w:rPr>
          <w:rFonts w:eastAsia="等线" w:hint="eastAsia"/>
          <w:bCs/>
          <w:i/>
          <w:iCs/>
          <w:szCs w:val="22"/>
          <w:lang w:val="en-GB" w:eastAsia="zh-CN"/>
        </w:rPr>
        <w:t xml:space="preserve">is </w:t>
      </w:r>
      <w:r w:rsidRPr="00A34C1A">
        <w:rPr>
          <w:rFonts w:eastAsia="等线"/>
          <w:bCs/>
          <w:i/>
          <w:iCs/>
          <w:szCs w:val="22"/>
          <w:lang w:val="en-GB" w:eastAsia="zh-CN"/>
        </w:rPr>
        <w:t xml:space="preserve">interpreted as the starting symbol </w:t>
      </w:r>
      <w:r w:rsidRPr="00A34C1A">
        <w:rPr>
          <w:rFonts w:eastAsia="等线" w:hint="eastAsia"/>
          <w:bCs/>
          <w:i/>
          <w:iCs/>
          <w:szCs w:val="22"/>
          <w:lang w:val="en-GB" w:eastAsia="zh-CN"/>
        </w:rPr>
        <w:t>in</w:t>
      </w:r>
      <w:r w:rsidRPr="00A34C1A">
        <w:rPr>
          <w:rFonts w:eastAsia="等线"/>
          <w:bCs/>
          <w:i/>
          <w:iCs/>
          <w:szCs w:val="22"/>
          <w:lang w:val="en-GB" w:eastAsia="zh-CN"/>
        </w:rPr>
        <w:t xml:space="preserve"> the starting slot for an SRS resource.</w:t>
      </w:r>
    </w:p>
    <w:p w14:paraId="119C0522" w14:textId="64DA4832" w:rsidR="00A34C1A" w:rsidRPr="00A34C1A" w:rsidRDefault="00A34C1A" w:rsidP="00A34C1A">
      <w:pPr>
        <w:numPr>
          <w:ilvl w:val="0"/>
          <w:numId w:val="40"/>
        </w:numPr>
        <w:snapToGrid w:val="0"/>
        <w:spacing w:after="160" w:line="259" w:lineRule="auto"/>
        <w:contextualSpacing/>
        <w:jc w:val="both"/>
        <w:rPr>
          <w:rFonts w:eastAsia="等线"/>
          <w:bCs/>
          <w:i/>
          <w:iCs/>
          <w:szCs w:val="22"/>
          <w:lang w:val="en-GB" w:eastAsia="zh-CN"/>
        </w:rPr>
      </w:pPr>
      <w:r w:rsidRPr="00A34C1A">
        <w:rPr>
          <w:rFonts w:eastAsia="等线"/>
          <w:bCs/>
          <w:i/>
          <w:iCs/>
          <w:szCs w:val="22"/>
          <w:lang w:val="en-GB" w:eastAsia="zh-CN"/>
        </w:rPr>
        <w:t>‘</w:t>
      </w:r>
      <m:oMath>
        <m:sSup>
          <m:sSupPr>
            <m:ctrlPr>
              <w:rPr>
                <w:rFonts w:ascii="Cambria Math" w:eastAsia="等线" w:hAnsi="Cambria Math"/>
                <w:bCs/>
                <w:i/>
                <w:iCs/>
                <w:szCs w:val="22"/>
                <w:lang w:val="en-GB" w:eastAsia="zh-CN"/>
              </w:rPr>
            </m:ctrlPr>
          </m:sSupPr>
          <m:e>
            <m:r>
              <m:rPr>
                <m:sty m:val="bi"/>
              </m:rPr>
              <w:rPr>
                <w:rFonts w:ascii="Cambria Math" w:eastAsia="等线" w:hAnsi="Cambria Math"/>
                <w:szCs w:val="22"/>
                <w:lang w:val="en-GB" w:eastAsia="zh-CN"/>
              </w:rPr>
              <m:t>l</m:t>
            </m:r>
          </m:e>
          <m:sup>
            <m:r>
              <w:rPr>
                <w:rFonts w:ascii="Cambria Math" w:eastAsia="等线" w:hAnsi="Cambria Math"/>
                <w:szCs w:val="22"/>
                <w:lang w:val="en-GB" w:eastAsia="zh-CN"/>
              </w:rPr>
              <m:t>'</m:t>
            </m:r>
          </m:sup>
        </m:sSup>
        <m:r>
          <w:rPr>
            <w:rFonts w:ascii="Cambria Math" w:eastAsia="等线" w:hAnsi="Cambria Math"/>
            <w:szCs w:val="22"/>
            <w:lang w:val="en-GB" w:eastAsia="zh-CN"/>
          </w:rPr>
          <m:t>+</m:t>
        </m:r>
        <m:sSub>
          <m:sSubPr>
            <m:ctrlPr>
              <w:rPr>
                <w:rFonts w:ascii="Cambria Math" w:eastAsia="等线" w:hAnsi="Cambria Math"/>
                <w:bCs/>
                <w:i/>
                <w:iCs/>
                <w:szCs w:val="22"/>
                <w:lang w:val="en-GB" w:eastAsia="zh-CN"/>
              </w:rPr>
            </m:ctrlPr>
          </m:sSubPr>
          <m:e>
            <m:r>
              <m:rPr>
                <m:sty m:val="bi"/>
              </m:rPr>
              <w:rPr>
                <w:rFonts w:ascii="Cambria Math" w:eastAsia="等线" w:hAnsi="Cambria Math"/>
                <w:szCs w:val="22"/>
                <w:lang w:val="en-GB" w:eastAsia="zh-CN"/>
              </w:rPr>
              <m:t>l</m:t>
            </m:r>
          </m:e>
          <m:sub>
            <m:r>
              <m:rPr>
                <m:sty m:val="bi"/>
              </m:rPr>
              <w:rPr>
                <w:rFonts w:ascii="Cambria Math" w:eastAsia="等线" w:hAnsi="Cambria Math"/>
                <w:szCs w:val="22"/>
                <w:lang w:val="en-GB" w:eastAsia="zh-CN"/>
              </w:rPr>
              <m:t>0</m:t>
            </m:r>
          </m:sub>
        </m:sSub>
      </m:oMath>
      <w:r w:rsidRPr="00A34C1A">
        <w:rPr>
          <w:rFonts w:eastAsia="等线"/>
          <w:bCs/>
          <w:i/>
          <w:iCs/>
          <w:szCs w:val="22"/>
          <w:lang w:val="en-GB" w:eastAsia="zh-CN"/>
        </w:rPr>
        <w:t xml:space="preserve">’ </w:t>
      </w:r>
      <w:r w:rsidRPr="00A34C1A">
        <w:rPr>
          <w:rFonts w:eastAsia="等线" w:hint="eastAsia"/>
          <w:bCs/>
          <w:i/>
          <w:iCs/>
          <w:szCs w:val="22"/>
          <w:lang w:val="en-GB" w:eastAsia="zh-CN"/>
        </w:rPr>
        <w:t>is</w:t>
      </w:r>
      <w:r w:rsidRPr="00A34C1A">
        <w:rPr>
          <w:rFonts w:eastAsia="等线"/>
          <w:bCs/>
          <w:i/>
          <w:iCs/>
          <w:szCs w:val="22"/>
          <w:lang w:val="en-GB" w:eastAsia="zh-CN"/>
        </w:rPr>
        <w:t xml:space="preserve"> interpreted as the symbol index in a slot or two consecutive S and U slots. </w:t>
      </w:r>
    </w:p>
    <w:p w14:paraId="297DB495" w14:textId="3E40D074" w:rsidR="00A34C1A" w:rsidRPr="00A34C1A" w:rsidRDefault="00A34C1A" w:rsidP="00A34C1A">
      <w:pPr>
        <w:numPr>
          <w:ilvl w:val="0"/>
          <w:numId w:val="40"/>
        </w:numPr>
        <w:snapToGrid w:val="0"/>
        <w:spacing w:after="160" w:line="259" w:lineRule="auto"/>
        <w:contextualSpacing/>
        <w:jc w:val="both"/>
        <w:rPr>
          <w:rFonts w:eastAsia="等线"/>
          <w:b/>
          <w:i/>
          <w:iCs/>
          <w:szCs w:val="22"/>
          <w:lang w:val="en-GB" w:eastAsia="zh-CN"/>
        </w:rPr>
      </w:pPr>
      <w:r w:rsidRPr="00A34C1A">
        <w:rPr>
          <w:rFonts w:eastAsia="等线"/>
          <w:bCs/>
          <w:i/>
          <w:iCs/>
          <w:szCs w:val="22"/>
          <w:lang w:val="en-GB" w:eastAsia="zh-CN"/>
        </w:rPr>
        <w:t>The restriction ‘</w:t>
      </w:r>
      <m:oMath>
        <m:sSub>
          <m:sSubPr>
            <m:ctrlPr>
              <w:rPr>
                <w:rFonts w:ascii="Cambria Math" w:eastAsia="等线" w:hAnsi="Cambria Math"/>
                <w:bCs/>
                <w:i/>
                <w:iCs/>
                <w:szCs w:val="22"/>
                <w:lang w:val="en-GB" w:eastAsia="zh-CN"/>
              </w:rPr>
            </m:ctrlPr>
          </m:sSubPr>
          <m:e>
            <m:r>
              <m:rPr>
                <m:sty m:val="bi"/>
              </m:rPr>
              <w:rPr>
                <w:rFonts w:ascii="Cambria Math" w:eastAsia="等线" w:hAnsi="Cambria Math"/>
                <w:szCs w:val="22"/>
                <w:lang w:val="en-GB" w:eastAsia="zh-CN"/>
              </w:rPr>
              <m:t>l</m:t>
            </m:r>
          </m:e>
          <m:sub>
            <m:r>
              <m:rPr>
                <m:nor/>
              </m:rPr>
              <w:rPr>
                <w:rFonts w:eastAsia="等线"/>
                <w:bCs/>
                <w:i/>
                <w:iCs/>
                <w:szCs w:val="22"/>
                <w:lang w:val="en-GB" w:eastAsia="zh-CN"/>
              </w:rPr>
              <m:t>offset</m:t>
            </m:r>
          </m:sub>
        </m:sSub>
        <m:r>
          <w:rPr>
            <w:rFonts w:ascii="Cambria Math" w:eastAsia="等线" w:hAnsi="Cambria Math"/>
            <w:szCs w:val="22"/>
            <w:lang w:val="en-GB" w:eastAsia="zh-CN"/>
          </w:rPr>
          <m:t>≥</m:t>
        </m:r>
        <m:sSubSup>
          <m:sSubSupPr>
            <m:ctrlPr>
              <w:rPr>
                <w:rFonts w:ascii="Cambria Math" w:eastAsia="等线" w:hAnsi="Cambria Math"/>
                <w:bCs/>
                <w:i/>
                <w:iCs/>
                <w:szCs w:val="22"/>
                <w:lang w:val="en-GB" w:eastAsia="zh-CN"/>
              </w:rPr>
            </m:ctrlPr>
          </m:sSubSupPr>
          <m:e>
            <m:r>
              <m:rPr>
                <m:sty m:val="bi"/>
              </m:rPr>
              <w:rPr>
                <w:rFonts w:ascii="Cambria Math" w:eastAsia="等线" w:hAnsi="Cambria Math"/>
                <w:szCs w:val="22"/>
                <w:lang w:val="en-GB" w:eastAsia="zh-CN"/>
              </w:rPr>
              <m:t>N</m:t>
            </m:r>
          </m:e>
          <m:sub>
            <m:r>
              <m:rPr>
                <m:nor/>
              </m:rPr>
              <w:rPr>
                <w:rFonts w:eastAsia="等线"/>
                <w:bCs/>
                <w:i/>
                <w:iCs/>
                <w:szCs w:val="22"/>
                <w:lang w:val="en-GB" w:eastAsia="zh-CN"/>
              </w:rPr>
              <m:t>symb</m:t>
            </m:r>
          </m:sub>
          <m:sup>
            <m:r>
              <m:rPr>
                <m:nor/>
              </m:rPr>
              <w:rPr>
                <w:rFonts w:eastAsia="等线"/>
                <w:bCs/>
                <w:i/>
                <w:iCs/>
                <w:szCs w:val="22"/>
                <w:lang w:val="en-GB" w:eastAsia="zh-CN"/>
              </w:rPr>
              <m:t>SRS</m:t>
            </m:r>
          </m:sup>
        </m:sSubSup>
        <m:r>
          <w:rPr>
            <w:rFonts w:ascii="Cambria Math" w:eastAsia="等线" w:hAnsi="Cambria Math"/>
            <w:szCs w:val="22"/>
            <w:lang w:val="en-GB" w:eastAsia="zh-CN"/>
          </w:rPr>
          <m:t>-</m:t>
        </m:r>
        <m:r>
          <m:rPr>
            <m:sty m:val="bi"/>
          </m:rPr>
          <w:rPr>
            <w:rFonts w:ascii="Cambria Math" w:eastAsia="等线" w:hAnsi="Cambria Math"/>
            <w:szCs w:val="22"/>
            <w:lang w:val="en-GB" w:eastAsia="zh-CN"/>
          </w:rPr>
          <m:t>1</m:t>
        </m:r>
      </m:oMath>
      <w:r w:rsidRPr="00A34C1A">
        <w:rPr>
          <w:rFonts w:eastAsia="等线"/>
          <w:bCs/>
          <w:i/>
          <w:iCs/>
          <w:szCs w:val="22"/>
          <w:lang w:val="en-GB" w:eastAsia="zh-CN"/>
        </w:rPr>
        <w:t xml:space="preserve">’ </w:t>
      </w:r>
      <w:r w:rsidRPr="00A34C1A">
        <w:rPr>
          <w:rFonts w:eastAsia="等线" w:hint="eastAsia"/>
          <w:bCs/>
          <w:i/>
          <w:iCs/>
          <w:szCs w:val="22"/>
          <w:lang w:val="en-GB" w:eastAsia="zh-CN"/>
        </w:rPr>
        <w:t>is</w:t>
      </w:r>
      <w:r w:rsidRPr="00A34C1A">
        <w:rPr>
          <w:rFonts w:eastAsia="等线"/>
          <w:bCs/>
          <w:i/>
          <w:iCs/>
          <w:szCs w:val="22"/>
          <w:lang w:val="en-GB" w:eastAsia="zh-CN"/>
        </w:rPr>
        <w:t xml:space="preserve"> removed.</w:t>
      </w:r>
    </w:p>
    <w:p w14:paraId="12F9E360" w14:textId="77777777" w:rsidR="004069AB" w:rsidRDefault="004069AB" w:rsidP="00A34C1A">
      <w:pPr>
        <w:spacing w:after="120"/>
        <w:jc w:val="both"/>
        <w:rPr>
          <w:rFonts w:eastAsia="MS Mincho"/>
          <w:i/>
          <w:iCs/>
          <w:sz w:val="22"/>
          <w:highlight w:val="green"/>
          <w:lang w:val="x-none" w:eastAsia="x-none"/>
        </w:rPr>
      </w:pPr>
    </w:p>
    <w:p w14:paraId="568579B1" w14:textId="200FA356" w:rsidR="00A34C1A" w:rsidRPr="00A34C1A" w:rsidRDefault="00A34C1A" w:rsidP="00A34C1A">
      <w:pPr>
        <w:spacing w:after="120"/>
        <w:jc w:val="both"/>
        <w:rPr>
          <w:rFonts w:eastAsia="MS Mincho"/>
          <w:i/>
          <w:iCs/>
          <w:sz w:val="22"/>
          <w:lang w:val="x-none" w:eastAsia="x-none"/>
        </w:rPr>
      </w:pPr>
      <w:r w:rsidRPr="00A34C1A">
        <w:rPr>
          <w:rFonts w:eastAsia="MS Mincho"/>
          <w:i/>
          <w:iCs/>
          <w:sz w:val="22"/>
          <w:highlight w:val="green"/>
          <w:lang w:val="x-none" w:eastAsia="x-none"/>
        </w:rPr>
        <w:t>Agreement</w:t>
      </w:r>
    </w:p>
    <w:p w14:paraId="599A52AA" w14:textId="77777777" w:rsidR="00A34C1A" w:rsidRPr="00A34C1A" w:rsidRDefault="00A34C1A" w:rsidP="00A34C1A">
      <w:pPr>
        <w:numPr>
          <w:ilvl w:val="0"/>
          <w:numId w:val="41"/>
        </w:numPr>
        <w:tabs>
          <w:tab w:val="left" w:pos="0"/>
        </w:tabs>
        <w:snapToGrid w:val="0"/>
        <w:jc w:val="both"/>
        <w:rPr>
          <w:rFonts w:eastAsia="等线"/>
          <w:i/>
          <w:iCs/>
          <w:szCs w:val="20"/>
          <w:lang w:val="en-GB" w:eastAsia="zh-CN"/>
        </w:rPr>
      </w:pPr>
      <w:r w:rsidRPr="00A34C1A">
        <w:rPr>
          <w:rFonts w:eastAsia="等线" w:hint="eastAsia"/>
          <w:i/>
          <w:iCs/>
          <w:szCs w:val="20"/>
          <w:lang w:val="en-GB" w:eastAsia="zh-CN"/>
        </w:rPr>
        <w:t xml:space="preserve">For </w:t>
      </w:r>
      <w:r w:rsidRPr="00A34C1A">
        <w:rPr>
          <w:rFonts w:eastAsia="等线"/>
          <w:bCs/>
          <w:i/>
          <w:iCs/>
          <w:szCs w:val="20"/>
          <w:lang w:val="en-GB" w:eastAsia="ko-KR"/>
        </w:rPr>
        <w:t>intra-repetition hopping</w:t>
      </w:r>
      <w:r w:rsidRPr="00A34C1A">
        <w:rPr>
          <w:rFonts w:eastAsia="等线"/>
          <w:bCs/>
          <w:i/>
          <w:iCs/>
          <w:szCs w:val="20"/>
          <w:lang w:val="en-GB" w:eastAsia="zh-CN"/>
        </w:rPr>
        <w:t xml:space="preserve"> </w:t>
      </w:r>
      <w:r w:rsidRPr="00A34C1A">
        <w:rPr>
          <w:rFonts w:eastAsia="等线" w:hint="eastAsia"/>
          <w:i/>
          <w:iCs/>
          <w:szCs w:val="20"/>
          <w:lang w:val="en-GB" w:eastAsia="zh-CN"/>
        </w:rPr>
        <w:t>f</w:t>
      </w:r>
      <w:r w:rsidRPr="00A34C1A">
        <w:rPr>
          <w:rFonts w:eastAsia="等线"/>
          <w:i/>
          <w:iCs/>
          <w:szCs w:val="20"/>
          <w:lang w:val="en-GB" w:eastAsia="zh-CN"/>
        </w:rPr>
        <w:t xml:space="preserve">or </w:t>
      </w:r>
      <w:r w:rsidRPr="00A34C1A">
        <w:rPr>
          <w:rFonts w:eastAsia="等线"/>
          <w:bCs/>
          <w:i/>
          <w:iCs/>
          <w:szCs w:val="20"/>
          <w:lang w:val="en-GB" w:eastAsia="zh-CN"/>
        </w:rPr>
        <w:t>SRS repetition symbols within each SRS frequency</w:t>
      </w:r>
      <w:r w:rsidRPr="00A34C1A">
        <w:rPr>
          <w:rFonts w:eastAsia="等线" w:hint="eastAsia"/>
          <w:bCs/>
          <w:i/>
          <w:iCs/>
          <w:szCs w:val="20"/>
          <w:lang w:val="en-GB" w:eastAsia="zh-CN"/>
        </w:rPr>
        <w:t>, support</w:t>
      </w:r>
      <w:r w:rsidRPr="00A34C1A">
        <w:rPr>
          <w:rFonts w:eastAsia="等线"/>
          <w:i/>
          <w:iCs/>
          <w:szCs w:val="20"/>
          <w:lang w:val="en-GB" w:eastAsia="zh-CN"/>
        </w:rPr>
        <w:t xml:space="preserve"> </w:t>
      </w:r>
      <w:r w:rsidRPr="00A34C1A">
        <w:rPr>
          <w:rFonts w:eastAsia="Batang"/>
          <w:i/>
          <w:iCs/>
          <w:szCs w:val="20"/>
          <w:lang w:val="en-GB" w:eastAsia="x-none"/>
        </w:rPr>
        <w:t>periodic</w:t>
      </w:r>
      <w:r w:rsidRPr="00A34C1A">
        <w:rPr>
          <w:rFonts w:eastAsia="等线" w:hint="eastAsia"/>
          <w:i/>
          <w:iCs/>
          <w:szCs w:val="20"/>
          <w:lang w:val="en-GB" w:eastAsia="zh-CN"/>
        </w:rPr>
        <w:t xml:space="preserve">, </w:t>
      </w:r>
      <w:r w:rsidRPr="00A34C1A">
        <w:rPr>
          <w:rFonts w:eastAsia="Batang"/>
          <w:i/>
          <w:iCs/>
          <w:szCs w:val="20"/>
          <w:lang w:val="en-GB" w:eastAsia="x-none"/>
        </w:rPr>
        <w:t xml:space="preserve">semi-persistent </w:t>
      </w:r>
      <w:r w:rsidRPr="00A34C1A">
        <w:rPr>
          <w:rFonts w:eastAsia="等线" w:hint="eastAsia"/>
          <w:i/>
          <w:iCs/>
          <w:szCs w:val="20"/>
          <w:lang w:val="en-GB" w:eastAsia="zh-CN"/>
        </w:rPr>
        <w:t xml:space="preserve">and </w:t>
      </w:r>
      <w:r w:rsidRPr="00A34C1A">
        <w:rPr>
          <w:rFonts w:eastAsia="Batang"/>
          <w:i/>
          <w:iCs/>
          <w:szCs w:val="20"/>
          <w:lang w:val="en-GB" w:eastAsia="x-none"/>
        </w:rPr>
        <w:t>aperiodic SRS.</w:t>
      </w:r>
    </w:p>
    <w:p w14:paraId="10623C05" w14:textId="77777777" w:rsidR="00A34C1A" w:rsidRPr="00A34C1A" w:rsidRDefault="00A34C1A" w:rsidP="00A34C1A">
      <w:pPr>
        <w:numPr>
          <w:ilvl w:val="0"/>
          <w:numId w:val="41"/>
        </w:numPr>
        <w:tabs>
          <w:tab w:val="left" w:pos="0"/>
        </w:tabs>
        <w:snapToGrid w:val="0"/>
        <w:jc w:val="both"/>
        <w:rPr>
          <w:rFonts w:eastAsia="等线"/>
          <w:i/>
          <w:iCs/>
          <w:szCs w:val="20"/>
          <w:lang w:val="en-GB" w:eastAsia="zh-CN"/>
        </w:rPr>
      </w:pPr>
      <w:r w:rsidRPr="00A34C1A">
        <w:rPr>
          <w:rFonts w:eastAsia="等线" w:hint="eastAsia"/>
          <w:i/>
          <w:iCs/>
          <w:szCs w:val="20"/>
          <w:lang w:val="en-GB" w:eastAsia="zh-CN"/>
        </w:rPr>
        <w:t>F</w:t>
      </w:r>
      <w:r w:rsidRPr="00A34C1A">
        <w:rPr>
          <w:rFonts w:eastAsia="等线"/>
          <w:i/>
          <w:iCs/>
          <w:szCs w:val="20"/>
          <w:lang w:val="en-GB" w:eastAsia="zh-CN"/>
        </w:rPr>
        <w:t xml:space="preserve">or intra-repetition hopping for SRS repetition symbols within each SRS frequency hop, support all SRS usages (i.e., codebook, </w:t>
      </w:r>
      <w:proofErr w:type="spellStart"/>
      <w:r w:rsidRPr="00A34C1A">
        <w:rPr>
          <w:rFonts w:eastAsia="等线"/>
          <w:i/>
          <w:iCs/>
          <w:szCs w:val="20"/>
          <w:lang w:val="en-GB" w:eastAsia="zh-CN"/>
        </w:rPr>
        <w:t>nonCodebook</w:t>
      </w:r>
      <w:proofErr w:type="spellEnd"/>
      <w:r w:rsidRPr="00A34C1A">
        <w:rPr>
          <w:rFonts w:eastAsia="等线"/>
          <w:i/>
          <w:iCs/>
          <w:szCs w:val="20"/>
          <w:lang w:val="en-GB" w:eastAsia="zh-CN"/>
        </w:rPr>
        <w:t xml:space="preserve">, </w:t>
      </w:r>
      <w:proofErr w:type="spellStart"/>
      <w:r w:rsidRPr="00A34C1A">
        <w:rPr>
          <w:rFonts w:eastAsia="等线"/>
          <w:i/>
          <w:iCs/>
          <w:szCs w:val="20"/>
          <w:lang w:val="en-GB" w:eastAsia="zh-CN"/>
        </w:rPr>
        <w:t>antennaSwitching</w:t>
      </w:r>
      <w:proofErr w:type="spellEnd"/>
      <w:r w:rsidRPr="00A34C1A">
        <w:rPr>
          <w:rFonts w:eastAsia="等线"/>
          <w:i/>
          <w:iCs/>
          <w:szCs w:val="20"/>
          <w:lang w:val="en-GB" w:eastAsia="zh-CN"/>
        </w:rPr>
        <w:t xml:space="preserve"> and </w:t>
      </w:r>
      <w:proofErr w:type="spellStart"/>
      <w:r w:rsidRPr="00A34C1A">
        <w:rPr>
          <w:rFonts w:eastAsia="等线"/>
          <w:i/>
          <w:iCs/>
          <w:szCs w:val="20"/>
          <w:lang w:val="en-GB" w:eastAsia="zh-CN"/>
        </w:rPr>
        <w:t>beamManagement</w:t>
      </w:r>
      <w:proofErr w:type="spellEnd"/>
      <w:r w:rsidRPr="00A34C1A">
        <w:rPr>
          <w:rFonts w:eastAsia="等线" w:hint="eastAsia"/>
          <w:i/>
          <w:iCs/>
          <w:szCs w:val="20"/>
          <w:lang w:val="en-GB" w:eastAsia="zh-CN"/>
        </w:rPr>
        <w:t>)</w:t>
      </w:r>
    </w:p>
    <w:p w14:paraId="23A553C0" w14:textId="77777777" w:rsidR="00A34C1A" w:rsidRPr="00A34C1A" w:rsidRDefault="00A34C1A" w:rsidP="00A34C1A">
      <w:pPr>
        <w:rPr>
          <w:rFonts w:eastAsia="等线"/>
          <w:b/>
          <w:i/>
          <w:iCs/>
          <w:sz w:val="18"/>
          <w:szCs w:val="20"/>
          <w:lang w:val="en-GB" w:eastAsia="zh-CN"/>
        </w:rPr>
      </w:pPr>
    </w:p>
    <w:p w14:paraId="188AAE9D" w14:textId="77777777" w:rsidR="00A34C1A" w:rsidRPr="00A34C1A" w:rsidRDefault="00A34C1A" w:rsidP="00A34C1A">
      <w:pPr>
        <w:spacing w:after="120"/>
        <w:jc w:val="both"/>
        <w:rPr>
          <w:rFonts w:eastAsia="MS Mincho"/>
          <w:i/>
          <w:iCs/>
          <w:sz w:val="22"/>
          <w:lang w:val="x-none" w:eastAsia="x-none"/>
        </w:rPr>
      </w:pPr>
      <w:r w:rsidRPr="00A34C1A">
        <w:rPr>
          <w:rFonts w:eastAsia="MS Mincho"/>
          <w:i/>
          <w:iCs/>
          <w:sz w:val="22"/>
          <w:highlight w:val="green"/>
          <w:lang w:val="x-none" w:eastAsia="x-none"/>
        </w:rPr>
        <w:t>Agreement:</w:t>
      </w:r>
    </w:p>
    <w:p w14:paraId="550C976B" w14:textId="6B034DC0" w:rsidR="00A34C1A" w:rsidRPr="00A34C1A" w:rsidRDefault="00A34C1A" w:rsidP="00A34C1A">
      <w:pPr>
        <w:numPr>
          <w:ilvl w:val="0"/>
          <w:numId w:val="42"/>
        </w:numPr>
        <w:tabs>
          <w:tab w:val="left" w:pos="1440"/>
        </w:tabs>
        <w:jc w:val="both"/>
        <w:rPr>
          <w:rFonts w:eastAsia="等线"/>
          <w:i/>
          <w:iCs/>
          <w:szCs w:val="20"/>
          <w:lang w:val="en-GB" w:eastAsia="zh-CN"/>
        </w:rPr>
      </w:pPr>
      <w:r w:rsidRPr="00A34C1A">
        <w:rPr>
          <w:rFonts w:eastAsia="等线"/>
          <w:i/>
          <w:iCs/>
          <w:szCs w:val="20"/>
          <w:lang w:val="en-GB" w:eastAsia="zh-CN"/>
        </w:rPr>
        <w:t>Support cross-slot SRS for all SRS resource types, i.e., for periodic, semi-persistent, and aperiodic SRS.</w:t>
      </w:r>
    </w:p>
    <w:p w14:paraId="5F19D3AA" w14:textId="77777777" w:rsidR="00A34C1A" w:rsidRPr="00A34C1A" w:rsidRDefault="00A34C1A" w:rsidP="00A34C1A">
      <w:pPr>
        <w:numPr>
          <w:ilvl w:val="0"/>
          <w:numId w:val="42"/>
        </w:numPr>
        <w:tabs>
          <w:tab w:val="left" w:pos="0"/>
          <w:tab w:val="left" w:pos="1440"/>
        </w:tabs>
        <w:jc w:val="both"/>
        <w:rPr>
          <w:rFonts w:eastAsia="等线"/>
          <w:i/>
          <w:iCs/>
          <w:szCs w:val="20"/>
          <w:lang w:val="en-GB" w:eastAsia="zh-CN"/>
        </w:rPr>
      </w:pPr>
      <w:r w:rsidRPr="00A34C1A">
        <w:rPr>
          <w:rFonts w:eastAsia="等线"/>
          <w:i/>
          <w:iCs/>
          <w:szCs w:val="20"/>
          <w:lang w:val="en-GB" w:eastAsia="zh-CN"/>
        </w:rPr>
        <w:t xml:space="preserve">Support cross-slot </w:t>
      </w:r>
      <w:r w:rsidRPr="00A34C1A">
        <w:rPr>
          <w:rFonts w:eastAsia="等线" w:hint="eastAsia"/>
          <w:i/>
          <w:iCs/>
          <w:szCs w:val="20"/>
          <w:lang w:val="en-GB" w:eastAsia="zh-CN"/>
        </w:rPr>
        <w:t>SRS</w:t>
      </w:r>
      <w:r w:rsidRPr="00A34C1A">
        <w:rPr>
          <w:rFonts w:eastAsia="等线"/>
          <w:i/>
          <w:iCs/>
          <w:szCs w:val="20"/>
          <w:lang w:val="en-GB" w:eastAsia="zh-CN"/>
        </w:rPr>
        <w:t xml:space="preserve"> </w:t>
      </w:r>
      <w:r w:rsidRPr="00A34C1A">
        <w:rPr>
          <w:rFonts w:eastAsia="等线" w:hint="eastAsia"/>
          <w:i/>
          <w:iCs/>
          <w:szCs w:val="20"/>
          <w:lang w:val="en-GB" w:eastAsia="zh-CN"/>
        </w:rPr>
        <w:t>for usages of c</w:t>
      </w:r>
      <w:r w:rsidRPr="00A34C1A">
        <w:rPr>
          <w:rFonts w:eastAsia="等线"/>
          <w:i/>
          <w:iCs/>
          <w:szCs w:val="20"/>
          <w:lang w:val="en-GB" w:eastAsia="zh-CN"/>
        </w:rPr>
        <w:t>odebook, non-codebook, antenna switching, beam management</w:t>
      </w:r>
    </w:p>
    <w:p w14:paraId="30CDA604" w14:textId="77777777" w:rsidR="00A34C1A" w:rsidRPr="00A34C1A" w:rsidRDefault="00A34C1A" w:rsidP="00A34C1A">
      <w:pPr>
        <w:rPr>
          <w:rFonts w:ascii="Times" w:eastAsia="等线" w:hAnsi="Times"/>
          <w:b/>
          <w:bCs/>
          <w:i/>
          <w:iCs/>
          <w:lang w:val="en-GB" w:eastAsia="zh-CN"/>
        </w:rPr>
      </w:pPr>
    </w:p>
    <w:p w14:paraId="5C66BC6C" w14:textId="77777777" w:rsidR="00A34C1A" w:rsidRPr="00A34C1A" w:rsidRDefault="00A34C1A" w:rsidP="00A34C1A">
      <w:pPr>
        <w:spacing w:line="360" w:lineRule="auto"/>
        <w:contextualSpacing/>
        <w:rPr>
          <w:rFonts w:eastAsia="等线"/>
          <w:bCs/>
          <w:i/>
          <w:iCs/>
          <w:sz w:val="22"/>
          <w:lang w:val="en-GB" w:eastAsia="zh-CN"/>
        </w:rPr>
      </w:pPr>
      <w:r w:rsidRPr="00A34C1A">
        <w:rPr>
          <w:rFonts w:eastAsia="等线"/>
          <w:b/>
          <w:bCs/>
          <w:i/>
          <w:iCs/>
          <w:sz w:val="22"/>
          <w:highlight w:val="green"/>
          <w:lang w:val="en-GB" w:eastAsia="zh-CN"/>
        </w:rPr>
        <w:t>Agreement:</w:t>
      </w:r>
      <w:r w:rsidRPr="00A34C1A">
        <w:rPr>
          <w:rFonts w:eastAsia="等线" w:hint="eastAsia"/>
          <w:bCs/>
          <w:i/>
          <w:iCs/>
          <w:sz w:val="22"/>
          <w:lang w:val="en-GB" w:eastAsia="zh-CN"/>
        </w:rPr>
        <w:t xml:space="preserve"> </w:t>
      </w:r>
    </w:p>
    <w:p w14:paraId="6C575452" w14:textId="77777777" w:rsidR="00A34C1A" w:rsidRPr="00A34C1A" w:rsidRDefault="00A34C1A" w:rsidP="00A34C1A">
      <w:pPr>
        <w:numPr>
          <w:ilvl w:val="0"/>
          <w:numId w:val="43"/>
        </w:numPr>
        <w:ind w:left="357" w:hanging="357"/>
        <w:contextualSpacing/>
        <w:rPr>
          <w:rFonts w:eastAsia="等线"/>
          <w:bCs/>
          <w:i/>
          <w:iCs/>
          <w:szCs w:val="22"/>
          <w:lang w:val="en-GB" w:eastAsia="zh-CN"/>
        </w:rPr>
      </w:pPr>
      <w:r w:rsidRPr="00A34C1A">
        <w:rPr>
          <w:rFonts w:eastAsia="等线"/>
          <w:bCs/>
          <w:i/>
          <w:iCs/>
          <w:szCs w:val="22"/>
          <w:lang w:val="en-GB" w:eastAsia="zh-CN"/>
        </w:rPr>
        <w:t>For an aperiodic cross-slot SRS resource set</w:t>
      </w:r>
      <w:r w:rsidRPr="00A34C1A">
        <w:rPr>
          <w:rFonts w:eastAsia="等线" w:hint="eastAsia"/>
          <w:bCs/>
          <w:i/>
          <w:iCs/>
          <w:szCs w:val="22"/>
          <w:lang w:val="en-GB" w:eastAsia="zh-CN"/>
        </w:rPr>
        <w:t xml:space="preserve"> in scenario 1</w:t>
      </w:r>
      <w:r w:rsidRPr="00A34C1A">
        <w:rPr>
          <w:rFonts w:eastAsia="等线"/>
          <w:bCs/>
          <w:i/>
          <w:iCs/>
          <w:szCs w:val="22"/>
          <w:lang w:val="en-GB" w:eastAsia="zh-CN"/>
        </w:rPr>
        <w:t xml:space="preserve">, the slot offset </w:t>
      </w:r>
      <w:r w:rsidRPr="00A34C1A">
        <w:rPr>
          <w:rFonts w:eastAsia="等线" w:hint="eastAsia"/>
          <w:bCs/>
          <w:i/>
          <w:iCs/>
          <w:szCs w:val="22"/>
          <w:lang w:val="en-GB" w:eastAsia="zh-CN"/>
        </w:rPr>
        <w:t>of</w:t>
      </w:r>
      <w:r w:rsidRPr="00A34C1A">
        <w:rPr>
          <w:rFonts w:eastAsia="等线"/>
          <w:bCs/>
          <w:i/>
          <w:iCs/>
          <w:szCs w:val="22"/>
          <w:lang w:val="en-GB" w:eastAsia="zh-CN"/>
        </w:rPr>
        <w:t xml:space="preserve"> the SRS resource set refers to the first of the two slots spanned by the SRS resource set.</w:t>
      </w:r>
    </w:p>
    <w:p w14:paraId="6D4ACCDD" w14:textId="77777777" w:rsidR="00A34C1A" w:rsidRPr="00A34C1A" w:rsidRDefault="00A34C1A" w:rsidP="00A34C1A">
      <w:pPr>
        <w:numPr>
          <w:ilvl w:val="0"/>
          <w:numId w:val="43"/>
        </w:numPr>
        <w:ind w:left="357" w:hanging="357"/>
        <w:contextualSpacing/>
        <w:jc w:val="both"/>
        <w:rPr>
          <w:rFonts w:eastAsia="等线"/>
          <w:bCs/>
          <w:i/>
          <w:iCs/>
          <w:szCs w:val="22"/>
          <w:lang w:val="en-GB" w:eastAsia="zh-CN"/>
        </w:rPr>
      </w:pPr>
      <w:r w:rsidRPr="00A34C1A">
        <w:rPr>
          <w:rFonts w:eastAsia="等线" w:hint="eastAsia"/>
          <w:bCs/>
          <w:i/>
          <w:iCs/>
          <w:szCs w:val="22"/>
          <w:lang w:val="en-GB" w:eastAsia="zh-CN"/>
        </w:rPr>
        <w:t xml:space="preserve">Note 1: Whether 0 or more </w:t>
      </w:r>
      <w:r w:rsidRPr="00A34C1A">
        <w:rPr>
          <w:rFonts w:eastAsia="等线"/>
          <w:bCs/>
          <w:i/>
          <w:iCs/>
          <w:szCs w:val="22"/>
          <w:lang w:val="en-GB" w:eastAsia="zh-CN"/>
        </w:rPr>
        <w:t xml:space="preserve">SRS resource with time-domain resource </w:t>
      </w:r>
      <w:r w:rsidRPr="00A34C1A">
        <w:rPr>
          <w:rFonts w:eastAsia="等线" w:hint="eastAsia"/>
          <w:bCs/>
          <w:i/>
          <w:iCs/>
          <w:szCs w:val="22"/>
          <w:lang w:val="en-GB" w:eastAsia="zh-CN"/>
        </w:rPr>
        <w:t xml:space="preserve">entirely </w:t>
      </w:r>
      <w:r w:rsidRPr="00A34C1A">
        <w:rPr>
          <w:rFonts w:eastAsia="等线"/>
          <w:bCs/>
          <w:i/>
          <w:iCs/>
          <w:szCs w:val="22"/>
          <w:lang w:val="en-GB" w:eastAsia="zh-CN"/>
        </w:rPr>
        <w:t xml:space="preserve">in </w:t>
      </w:r>
      <w:r w:rsidRPr="00A34C1A">
        <w:rPr>
          <w:rFonts w:eastAsia="等线" w:hint="eastAsia"/>
          <w:bCs/>
          <w:i/>
          <w:iCs/>
          <w:szCs w:val="22"/>
          <w:lang w:val="en-GB" w:eastAsia="zh-CN"/>
        </w:rPr>
        <w:t xml:space="preserve">the second slot (i.e. U slot) can be supported in </w:t>
      </w:r>
      <w:r w:rsidRPr="00A34C1A">
        <w:rPr>
          <w:rFonts w:eastAsia="等线"/>
          <w:bCs/>
          <w:i/>
          <w:iCs/>
          <w:szCs w:val="22"/>
          <w:lang w:val="en-GB" w:eastAsia="zh-CN"/>
        </w:rPr>
        <w:t>scenario</w:t>
      </w:r>
      <w:r w:rsidRPr="00A34C1A">
        <w:rPr>
          <w:rFonts w:eastAsia="等线" w:hint="eastAsia"/>
          <w:bCs/>
          <w:i/>
          <w:iCs/>
          <w:szCs w:val="22"/>
          <w:lang w:val="en-GB" w:eastAsia="zh-CN"/>
        </w:rPr>
        <w:t xml:space="preserve"> 1 is discussed </w:t>
      </w:r>
      <w:r w:rsidRPr="00A34C1A">
        <w:rPr>
          <w:rFonts w:eastAsia="等线"/>
          <w:bCs/>
          <w:i/>
          <w:iCs/>
          <w:szCs w:val="22"/>
          <w:lang w:val="en-GB" w:eastAsia="zh-CN"/>
        </w:rPr>
        <w:t>separately</w:t>
      </w:r>
      <w:r w:rsidRPr="00A34C1A">
        <w:rPr>
          <w:rFonts w:eastAsia="等线" w:hint="eastAsia"/>
          <w:bCs/>
          <w:i/>
          <w:iCs/>
          <w:szCs w:val="22"/>
          <w:lang w:val="en-GB" w:eastAsia="zh-CN"/>
        </w:rPr>
        <w:t>.</w:t>
      </w:r>
    </w:p>
    <w:p w14:paraId="69A23CE2" w14:textId="77777777" w:rsidR="00A34C1A" w:rsidRPr="00A34C1A" w:rsidRDefault="00A34C1A" w:rsidP="00A34C1A">
      <w:pPr>
        <w:numPr>
          <w:ilvl w:val="0"/>
          <w:numId w:val="43"/>
        </w:numPr>
        <w:ind w:left="357" w:hanging="357"/>
        <w:contextualSpacing/>
        <w:jc w:val="both"/>
        <w:rPr>
          <w:rFonts w:eastAsia="等线"/>
          <w:bCs/>
          <w:i/>
          <w:iCs/>
          <w:szCs w:val="22"/>
          <w:lang w:val="en-GB" w:eastAsia="zh-CN"/>
        </w:rPr>
      </w:pPr>
      <w:r w:rsidRPr="00A34C1A">
        <w:rPr>
          <w:rFonts w:eastAsia="等线" w:hint="eastAsia"/>
          <w:bCs/>
          <w:i/>
          <w:iCs/>
          <w:szCs w:val="22"/>
          <w:lang w:val="en-GB" w:eastAsia="zh-CN"/>
        </w:rPr>
        <w:t xml:space="preserve">Note 2: </w:t>
      </w:r>
      <w:r w:rsidRPr="00A34C1A">
        <w:rPr>
          <w:rFonts w:eastAsia="等线"/>
          <w:bCs/>
          <w:i/>
          <w:iCs/>
          <w:szCs w:val="22"/>
          <w:lang w:val="en-GB" w:eastAsia="zh-CN"/>
        </w:rPr>
        <w:t>I</w:t>
      </w:r>
      <w:r w:rsidRPr="00A34C1A">
        <w:rPr>
          <w:rFonts w:eastAsia="等线" w:hint="eastAsia"/>
          <w:bCs/>
          <w:i/>
          <w:iCs/>
          <w:szCs w:val="22"/>
          <w:lang w:val="en-GB" w:eastAsia="zh-CN"/>
        </w:rPr>
        <w:t xml:space="preserve">f the transmission of 0 or more </w:t>
      </w:r>
      <w:r w:rsidRPr="00A34C1A">
        <w:rPr>
          <w:rFonts w:eastAsia="等线"/>
          <w:bCs/>
          <w:i/>
          <w:iCs/>
          <w:szCs w:val="22"/>
          <w:lang w:val="en-GB" w:eastAsia="zh-CN"/>
        </w:rPr>
        <w:t xml:space="preserve">SRS resource with time-domain resource </w:t>
      </w:r>
      <w:r w:rsidRPr="00A34C1A">
        <w:rPr>
          <w:rFonts w:eastAsia="等线" w:hint="eastAsia"/>
          <w:bCs/>
          <w:i/>
          <w:iCs/>
          <w:szCs w:val="22"/>
          <w:lang w:val="en-GB" w:eastAsia="zh-CN"/>
        </w:rPr>
        <w:t xml:space="preserve">entirely </w:t>
      </w:r>
      <w:r w:rsidRPr="00A34C1A">
        <w:rPr>
          <w:rFonts w:eastAsia="等线"/>
          <w:bCs/>
          <w:i/>
          <w:iCs/>
          <w:szCs w:val="22"/>
          <w:lang w:val="en-GB" w:eastAsia="zh-CN"/>
        </w:rPr>
        <w:t xml:space="preserve">in </w:t>
      </w:r>
      <w:r w:rsidRPr="00A34C1A">
        <w:rPr>
          <w:rFonts w:eastAsia="等线" w:hint="eastAsia"/>
          <w:bCs/>
          <w:i/>
          <w:iCs/>
          <w:szCs w:val="22"/>
          <w:lang w:val="en-GB" w:eastAsia="zh-CN"/>
        </w:rPr>
        <w:t xml:space="preserve">the second slot (i.e. U slot) is supported, for the </w:t>
      </w:r>
      <w:r w:rsidRPr="00A34C1A">
        <w:rPr>
          <w:rFonts w:eastAsia="等线"/>
          <w:bCs/>
          <w:i/>
          <w:iCs/>
          <w:szCs w:val="22"/>
          <w:lang w:val="en-GB" w:eastAsia="zh-CN"/>
        </w:rPr>
        <w:t>resource</w:t>
      </w:r>
      <w:r w:rsidRPr="00A34C1A">
        <w:rPr>
          <w:rFonts w:eastAsia="等线" w:hint="eastAsia"/>
          <w:bCs/>
          <w:i/>
          <w:iCs/>
          <w:szCs w:val="22"/>
          <w:lang w:val="en-GB" w:eastAsia="zh-CN"/>
        </w:rPr>
        <w:t>(s) in the second slot, whether/</w:t>
      </w:r>
      <w:r w:rsidRPr="00A34C1A">
        <w:rPr>
          <w:rFonts w:eastAsia="等线"/>
          <w:bCs/>
          <w:i/>
          <w:iCs/>
          <w:szCs w:val="22"/>
          <w:lang w:val="en-GB" w:eastAsia="zh-CN"/>
        </w:rPr>
        <w:t xml:space="preserve">how to </w:t>
      </w:r>
      <w:r w:rsidRPr="00A34C1A">
        <w:rPr>
          <w:rFonts w:eastAsia="等线" w:hint="eastAsia"/>
          <w:bCs/>
          <w:i/>
          <w:iCs/>
          <w:szCs w:val="22"/>
          <w:lang w:val="en-GB" w:eastAsia="zh-CN"/>
        </w:rPr>
        <w:t>utilize the slot offset configured for the SRS resource set</w:t>
      </w:r>
      <w:r w:rsidRPr="00A34C1A">
        <w:rPr>
          <w:rFonts w:eastAsia="等线"/>
          <w:bCs/>
          <w:i/>
          <w:iCs/>
          <w:szCs w:val="22"/>
          <w:lang w:val="en-GB" w:eastAsia="zh-CN"/>
        </w:rPr>
        <w:t xml:space="preserve"> </w:t>
      </w:r>
      <w:r w:rsidRPr="00A34C1A">
        <w:rPr>
          <w:rFonts w:eastAsia="等线" w:hint="eastAsia"/>
          <w:bCs/>
          <w:i/>
          <w:iCs/>
          <w:szCs w:val="22"/>
          <w:lang w:val="en-GB" w:eastAsia="zh-CN"/>
        </w:rPr>
        <w:t xml:space="preserve">is discussed </w:t>
      </w:r>
      <w:r w:rsidRPr="00A34C1A">
        <w:rPr>
          <w:rFonts w:eastAsia="等线"/>
          <w:bCs/>
          <w:i/>
          <w:iCs/>
          <w:szCs w:val="22"/>
          <w:lang w:val="en-GB" w:eastAsia="zh-CN"/>
        </w:rPr>
        <w:t>separately</w:t>
      </w:r>
      <w:r w:rsidRPr="00A34C1A">
        <w:rPr>
          <w:rFonts w:eastAsia="等线" w:hint="eastAsia"/>
          <w:bCs/>
          <w:i/>
          <w:iCs/>
          <w:szCs w:val="22"/>
          <w:lang w:val="en-GB" w:eastAsia="zh-CN"/>
        </w:rPr>
        <w:t>.</w:t>
      </w:r>
    </w:p>
    <w:p w14:paraId="10069B06" w14:textId="77777777" w:rsidR="00A34C1A" w:rsidRPr="00A34C1A" w:rsidRDefault="00A34C1A" w:rsidP="00A34C1A">
      <w:pPr>
        <w:numPr>
          <w:ilvl w:val="0"/>
          <w:numId w:val="43"/>
        </w:numPr>
        <w:ind w:left="357" w:hanging="357"/>
        <w:contextualSpacing/>
        <w:jc w:val="both"/>
        <w:rPr>
          <w:rFonts w:eastAsia="等线"/>
          <w:bCs/>
          <w:i/>
          <w:iCs/>
          <w:szCs w:val="22"/>
          <w:lang w:val="en-GB" w:eastAsia="zh-CN"/>
        </w:rPr>
      </w:pPr>
      <w:r w:rsidRPr="00A34C1A">
        <w:rPr>
          <w:rFonts w:eastAsia="等线" w:hint="eastAsia"/>
          <w:bCs/>
          <w:i/>
          <w:iCs/>
          <w:szCs w:val="22"/>
          <w:lang w:val="en-GB" w:eastAsia="zh-CN"/>
        </w:rPr>
        <w:t xml:space="preserve">Note 3: 0 or more </w:t>
      </w:r>
      <w:r w:rsidRPr="00A34C1A">
        <w:rPr>
          <w:rFonts w:eastAsia="等线"/>
          <w:bCs/>
          <w:i/>
          <w:iCs/>
          <w:szCs w:val="22"/>
          <w:lang w:val="en-GB" w:eastAsia="zh-CN"/>
        </w:rPr>
        <w:t xml:space="preserve">SRS resource with time-domain resource </w:t>
      </w:r>
      <w:r w:rsidRPr="00A34C1A">
        <w:rPr>
          <w:rFonts w:eastAsia="等线" w:hint="eastAsia"/>
          <w:bCs/>
          <w:i/>
          <w:iCs/>
          <w:szCs w:val="22"/>
          <w:lang w:val="en-GB" w:eastAsia="zh-CN"/>
        </w:rPr>
        <w:t xml:space="preserve">entirely </w:t>
      </w:r>
      <w:r w:rsidRPr="00A34C1A">
        <w:rPr>
          <w:rFonts w:eastAsia="等线"/>
          <w:bCs/>
          <w:i/>
          <w:iCs/>
          <w:szCs w:val="22"/>
          <w:lang w:val="en-GB" w:eastAsia="zh-CN"/>
        </w:rPr>
        <w:t xml:space="preserve">in </w:t>
      </w:r>
      <w:r w:rsidRPr="00A34C1A">
        <w:rPr>
          <w:rFonts w:eastAsia="等线" w:hint="eastAsia"/>
          <w:bCs/>
          <w:i/>
          <w:iCs/>
          <w:szCs w:val="22"/>
          <w:lang w:val="en-GB" w:eastAsia="zh-CN"/>
        </w:rPr>
        <w:t xml:space="preserve">the first slot (i.e. S slot) can be supported in </w:t>
      </w:r>
      <w:r w:rsidRPr="00A34C1A">
        <w:rPr>
          <w:rFonts w:eastAsia="等线"/>
          <w:bCs/>
          <w:i/>
          <w:iCs/>
          <w:szCs w:val="22"/>
          <w:lang w:val="en-GB" w:eastAsia="zh-CN"/>
        </w:rPr>
        <w:t>scenario</w:t>
      </w:r>
      <w:r w:rsidRPr="00A34C1A">
        <w:rPr>
          <w:rFonts w:eastAsia="等线" w:hint="eastAsia"/>
          <w:bCs/>
          <w:i/>
          <w:iCs/>
          <w:szCs w:val="22"/>
          <w:lang w:val="en-GB" w:eastAsia="zh-CN"/>
        </w:rPr>
        <w:t xml:space="preserve"> 1</w:t>
      </w:r>
      <w:r w:rsidRPr="00A34C1A">
        <w:rPr>
          <w:rFonts w:eastAsia="等线"/>
          <w:bCs/>
          <w:i/>
          <w:iCs/>
          <w:szCs w:val="22"/>
          <w:lang w:val="en-GB" w:eastAsia="zh-CN"/>
        </w:rPr>
        <w:t>.</w:t>
      </w:r>
    </w:p>
    <w:p w14:paraId="5D868D12" w14:textId="77777777" w:rsidR="00A34C1A" w:rsidRPr="00A34C1A" w:rsidRDefault="00A34C1A" w:rsidP="00416046">
      <w:pPr>
        <w:snapToGrid w:val="0"/>
        <w:jc w:val="both"/>
        <w:rPr>
          <w:rFonts w:ascii="Times" w:eastAsiaTheme="minorEastAsia" w:hAnsi="Times"/>
          <w:bCs/>
          <w:i/>
          <w:iCs/>
          <w:lang w:val="en-GB" w:eastAsia="zh-CN"/>
        </w:rPr>
      </w:pPr>
    </w:p>
    <w:p w14:paraId="03E26B30" w14:textId="78036E63" w:rsidR="000C5B98" w:rsidRPr="00416046" w:rsidRDefault="000C5B98" w:rsidP="00416046">
      <w:pPr>
        <w:snapToGrid w:val="0"/>
        <w:jc w:val="both"/>
        <w:rPr>
          <w:rFonts w:ascii="Times" w:eastAsia="等线" w:hAnsi="Times"/>
          <w:i/>
          <w:iCs/>
          <w:szCs w:val="20"/>
          <w:lang w:val="en-GB" w:eastAsia="zh-CN"/>
        </w:rPr>
      </w:pPr>
      <w:r>
        <w:rPr>
          <w:rFonts w:eastAsiaTheme="minorEastAsia" w:hint="eastAsia"/>
          <w:bCs/>
          <w:lang w:eastAsia="zh-CN"/>
        </w:rPr>
        <w:t>In</w:t>
      </w:r>
      <w:r>
        <w:rPr>
          <w:rFonts w:eastAsiaTheme="minorEastAsia"/>
          <w:bCs/>
          <w:lang w:eastAsia="zh-CN"/>
        </w:rPr>
        <w:t xml:space="preserve"> </w:t>
      </w:r>
      <w:r>
        <w:rPr>
          <w:rFonts w:eastAsiaTheme="minorEastAsia" w:hint="eastAsia"/>
          <w:bCs/>
          <w:lang w:eastAsia="zh-CN"/>
        </w:rPr>
        <w:t>this</w:t>
      </w:r>
      <w:r>
        <w:rPr>
          <w:rFonts w:eastAsiaTheme="minorEastAsia"/>
          <w:bCs/>
          <w:lang w:eastAsia="zh-CN"/>
        </w:rPr>
        <w:t xml:space="preserve"> contribution, we </w:t>
      </w:r>
      <w:r>
        <w:rPr>
          <w:rFonts w:eastAsiaTheme="minorEastAsia" w:hint="eastAsia"/>
          <w:bCs/>
          <w:lang w:eastAsia="zh-CN"/>
        </w:rPr>
        <w:t>further</w:t>
      </w:r>
      <w:r>
        <w:rPr>
          <w:rFonts w:eastAsiaTheme="minorEastAsia"/>
          <w:bCs/>
          <w:lang w:eastAsia="zh-CN"/>
        </w:rPr>
        <w:t xml:space="preserve"> discuss the</w:t>
      </w:r>
      <w:r w:rsidR="00922AD1">
        <w:rPr>
          <w:rFonts w:eastAsiaTheme="minorEastAsia"/>
          <w:bCs/>
          <w:lang w:eastAsia="zh-CN"/>
        </w:rPr>
        <w:t xml:space="preserve"> issues </w:t>
      </w:r>
      <w:r w:rsidR="00EA51E2">
        <w:rPr>
          <w:rFonts w:eastAsiaTheme="minorEastAsia"/>
          <w:bCs/>
          <w:lang w:eastAsia="zh-CN"/>
        </w:rPr>
        <w:t xml:space="preserve">on </w:t>
      </w:r>
      <w:r w:rsidR="00EA51E2" w:rsidRPr="00EA51E2">
        <w:rPr>
          <w:rFonts w:eastAsiaTheme="minorEastAsia"/>
          <w:bCs/>
          <w:lang w:eastAsia="zh-CN"/>
        </w:rPr>
        <w:t>SRS capacity and coverage</w:t>
      </w:r>
      <w:r w:rsidR="00EA51E2">
        <w:rPr>
          <w:rFonts w:eastAsiaTheme="minorEastAsia"/>
          <w:bCs/>
          <w:lang w:eastAsia="zh-CN"/>
        </w:rPr>
        <w:t xml:space="preserve"> for Rel-20 MIMO.</w:t>
      </w:r>
    </w:p>
    <w:p w14:paraId="660EDA32" w14:textId="1BA5A41C" w:rsidR="00A126EC" w:rsidRDefault="00171FCE" w:rsidP="00A126EC">
      <w:pPr>
        <w:pStyle w:val="1"/>
      </w:pPr>
      <w:r>
        <w:t>Discussion</w:t>
      </w:r>
    </w:p>
    <w:p w14:paraId="6000CA31" w14:textId="636EB680" w:rsidR="000A37F7" w:rsidRDefault="000A37F7" w:rsidP="000A37F7">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0A37F7">
        <w:rPr>
          <w:rFonts w:ascii="Helvetica" w:eastAsia="MS Mincho" w:hAnsi="Helvetica" w:cs="Arial"/>
          <w:bCs/>
          <w:iCs/>
          <w:sz w:val="24"/>
          <w:szCs w:val="28"/>
        </w:rPr>
        <w:t xml:space="preserve">Multiple frequency-domain starting positions for </w:t>
      </w:r>
      <w:r>
        <w:rPr>
          <w:rFonts w:ascii="Helvetica" w:eastAsia="MS Mincho" w:hAnsi="Helvetica" w:cs="Arial"/>
          <w:bCs/>
          <w:iCs/>
          <w:sz w:val="24"/>
          <w:szCs w:val="28"/>
        </w:rPr>
        <w:t>RPFH</w:t>
      </w:r>
    </w:p>
    <w:p w14:paraId="38CA5D87" w14:textId="42DD8018" w:rsidR="00E2571C" w:rsidRDefault="00505382" w:rsidP="004069AB">
      <w:pPr>
        <w:pStyle w:val="a2"/>
        <w:jc w:val="both"/>
        <w:rPr>
          <w:rFonts w:eastAsiaTheme="minorEastAsia"/>
          <w:lang w:val="sv-SE" w:eastAsia="zh-CN"/>
        </w:rPr>
      </w:pPr>
      <w:r>
        <w:rPr>
          <w:rFonts w:eastAsiaTheme="minorEastAsia"/>
          <w:lang w:val="sv-SE" w:eastAsia="zh-CN"/>
        </w:rPr>
        <w:t>In the past meeting</w:t>
      </w:r>
      <w:r w:rsidR="004069AB">
        <w:rPr>
          <w:rFonts w:eastAsiaTheme="minorEastAsia" w:hint="eastAsia"/>
          <w:lang w:val="sv-SE" w:eastAsia="zh-CN"/>
        </w:rPr>
        <w:t>s</w:t>
      </w:r>
      <w:r>
        <w:rPr>
          <w:rFonts w:eastAsiaTheme="minorEastAsia"/>
          <w:lang w:val="sv-SE" w:eastAsia="zh-CN"/>
        </w:rPr>
        <w:t xml:space="preserve">, it was agreed that the repetition symbols for RPFH are </w:t>
      </w:r>
      <w:r w:rsidRPr="00505382">
        <w:rPr>
          <w:rFonts w:eastAsiaTheme="minorEastAsia"/>
          <w:lang w:val="sv-SE" w:eastAsia="zh-CN"/>
        </w:rPr>
        <w:t>equally divided into K subgroups</w:t>
      </w:r>
      <w:r>
        <w:rPr>
          <w:rFonts w:eastAsiaTheme="minorEastAsia"/>
          <w:lang w:val="sv-SE" w:eastAsia="zh-CN"/>
        </w:rPr>
        <w:t xml:space="preserve"> and different starting positions can be applied across the </w:t>
      </w:r>
      <w:r w:rsidR="004139DC">
        <w:rPr>
          <w:rFonts w:eastAsiaTheme="minorEastAsia"/>
          <w:lang w:val="sv-SE" w:eastAsia="zh-CN"/>
        </w:rPr>
        <w:t xml:space="preserve">K </w:t>
      </w:r>
      <w:r>
        <w:rPr>
          <w:rFonts w:eastAsiaTheme="minorEastAsia"/>
          <w:lang w:val="sv-SE" w:eastAsia="zh-CN"/>
        </w:rPr>
        <w:t>subgroups</w:t>
      </w:r>
      <w:r w:rsidR="004139DC">
        <w:rPr>
          <w:rFonts w:eastAsiaTheme="minorEastAsia"/>
          <w:lang w:val="sv-SE" w:eastAsia="zh-CN"/>
        </w:rPr>
        <w:t xml:space="preserve">. </w:t>
      </w:r>
      <w:r w:rsidR="004139DC">
        <w:rPr>
          <w:rFonts w:eastAsiaTheme="minorEastAsia" w:hint="eastAsia"/>
          <w:lang w:val="sv-SE" w:eastAsia="zh-CN"/>
        </w:rPr>
        <w:t>I</w:t>
      </w:r>
      <w:r w:rsidR="004139DC">
        <w:rPr>
          <w:rFonts w:eastAsiaTheme="minorEastAsia"/>
          <w:lang w:val="sv-SE" w:eastAsia="zh-CN"/>
        </w:rPr>
        <w:t xml:space="preserve">t was also discussed whether to allocate </w:t>
      </w:r>
      <w:r w:rsidR="00613A6D">
        <w:rPr>
          <w:rFonts w:eastAsiaTheme="minorEastAsia"/>
          <w:lang w:val="sv-SE" w:eastAsia="zh-CN"/>
        </w:rPr>
        <w:t>concecutive</w:t>
      </w:r>
      <w:r w:rsidR="004139DC">
        <w:rPr>
          <w:rFonts w:eastAsiaTheme="minorEastAsia"/>
          <w:lang w:val="sv-SE" w:eastAsia="zh-CN"/>
        </w:rPr>
        <w:t xml:space="preserve"> or </w:t>
      </w:r>
      <w:r w:rsidR="00613A6D">
        <w:rPr>
          <w:rFonts w:eastAsiaTheme="minorEastAsia"/>
          <w:lang w:val="sv-SE" w:eastAsia="zh-CN"/>
        </w:rPr>
        <w:t>non-consecutive</w:t>
      </w:r>
      <w:r w:rsidR="004139DC">
        <w:rPr>
          <w:rFonts w:eastAsiaTheme="minorEastAsia"/>
          <w:lang w:val="sv-SE" w:eastAsia="zh-CN"/>
        </w:rPr>
        <w:t xml:space="preserve"> symbols within each subgroup</w:t>
      </w:r>
      <w:r w:rsidR="00613A6D">
        <w:rPr>
          <w:rFonts w:eastAsiaTheme="minorEastAsia"/>
          <w:lang w:val="sv-SE" w:eastAsia="zh-CN"/>
        </w:rPr>
        <w:t xml:space="preserve"> and non-consecutive mapping was agreed as working assumpiton. </w:t>
      </w:r>
      <w:r w:rsidR="00E347E5">
        <w:rPr>
          <w:rFonts w:eastAsiaTheme="minorEastAsia"/>
          <w:lang w:val="sv-SE" w:eastAsia="zh-CN"/>
        </w:rPr>
        <w:t xml:space="preserve">In our understanding, there is not much difference between concecutive or non-consecutive symbols mapping. </w:t>
      </w:r>
    </w:p>
    <w:p w14:paraId="687FDD9F" w14:textId="443FF10C" w:rsidR="00E347E5" w:rsidRDefault="00E347E5" w:rsidP="00E347E5">
      <w:pPr>
        <w:pStyle w:val="a2"/>
        <w:numPr>
          <w:ilvl w:val="0"/>
          <w:numId w:val="35"/>
        </w:numPr>
        <w:jc w:val="both"/>
        <w:rPr>
          <w:rFonts w:eastAsiaTheme="minorEastAsia"/>
          <w:lang w:val="sv-SE" w:eastAsia="zh-CN"/>
        </w:rPr>
      </w:pPr>
      <w:r>
        <w:rPr>
          <w:rFonts w:eastAsiaTheme="minorEastAsia"/>
          <w:lang w:val="sv-SE" w:eastAsia="zh-CN"/>
        </w:rPr>
        <w:t xml:space="preserve">From the aspect of UE multiplexing, </w:t>
      </w:r>
      <w:r w:rsidR="008E7217">
        <w:rPr>
          <w:rFonts w:eastAsiaTheme="minorEastAsia"/>
          <w:lang w:val="sv-SE" w:eastAsia="zh-CN"/>
        </w:rPr>
        <w:t xml:space="preserve">non-consecutive symbols mapping </w:t>
      </w:r>
      <w:r w:rsidR="008E7217">
        <w:rPr>
          <w:rFonts w:eastAsiaTheme="minorEastAsia" w:hint="eastAsia"/>
          <w:lang w:val="sv-SE" w:eastAsia="zh-CN"/>
        </w:rPr>
        <w:t>is</w:t>
      </w:r>
      <w:r w:rsidR="008E7217">
        <w:rPr>
          <w:rFonts w:eastAsiaTheme="minorEastAsia"/>
          <w:lang w:val="sv-SE" w:eastAsia="zh-CN"/>
        </w:rPr>
        <w:t xml:space="preserve"> beneficial for multiplexing among Rel-20 UE with different values of R, while consecutive symbols mapping could support multiplexing with legacy UEs configured with </w:t>
      </w:r>
      <w:r w:rsidR="00E53784">
        <w:rPr>
          <w:rFonts w:eastAsiaTheme="minorEastAsia"/>
          <w:lang w:val="sv-SE" w:eastAsia="zh-CN"/>
        </w:rPr>
        <w:t xml:space="preserve">SRS </w:t>
      </w:r>
      <w:r w:rsidR="008E7217">
        <w:rPr>
          <w:rFonts w:eastAsiaTheme="minorEastAsia"/>
          <w:lang w:val="sv-SE" w:eastAsia="zh-CN"/>
        </w:rPr>
        <w:t xml:space="preserve">repetition. </w:t>
      </w:r>
    </w:p>
    <w:p w14:paraId="640F3632" w14:textId="5EF2AC74" w:rsidR="00E53784" w:rsidRDefault="00E53784" w:rsidP="00E347E5">
      <w:pPr>
        <w:pStyle w:val="a2"/>
        <w:numPr>
          <w:ilvl w:val="0"/>
          <w:numId w:val="35"/>
        </w:numPr>
        <w:jc w:val="both"/>
        <w:rPr>
          <w:rFonts w:eastAsiaTheme="minorEastAsia"/>
          <w:lang w:val="sv-SE" w:eastAsia="zh-CN"/>
        </w:rPr>
      </w:pPr>
      <w:r>
        <w:rPr>
          <w:rFonts w:eastAsiaTheme="minorEastAsia" w:hint="eastAsia"/>
          <w:lang w:val="sv-SE" w:eastAsia="zh-CN"/>
        </w:rPr>
        <w:lastRenderedPageBreak/>
        <w:t>F</w:t>
      </w:r>
      <w:r>
        <w:rPr>
          <w:rFonts w:eastAsiaTheme="minorEastAsia"/>
          <w:lang w:val="sv-SE" w:eastAsia="zh-CN"/>
        </w:rPr>
        <w:t xml:space="preserve">rom the aspect of performance, non-consecutive symbols mapping </w:t>
      </w:r>
      <w:r>
        <w:rPr>
          <w:rFonts w:eastAsiaTheme="minorEastAsia" w:hint="eastAsia"/>
          <w:lang w:val="sv-SE" w:eastAsia="zh-CN"/>
        </w:rPr>
        <w:t>is</w:t>
      </w:r>
      <w:r>
        <w:rPr>
          <w:rFonts w:eastAsiaTheme="minorEastAsia"/>
          <w:lang w:val="sv-SE" w:eastAsia="zh-CN"/>
        </w:rPr>
        <w:t xml:space="preserve"> beneficial for interpolation in frequency domain, while consecutive symbols mapping could support combinaiton among consecutive SRS symbol for bettter channel estimation.</w:t>
      </w:r>
    </w:p>
    <w:p w14:paraId="30DBC7A6" w14:textId="3DAA5729" w:rsidR="00E347E5" w:rsidRPr="004F303A" w:rsidRDefault="00FC3097" w:rsidP="004069AB">
      <w:pPr>
        <w:pStyle w:val="a2"/>
        <w:numPr>
          <w:ilvl w:val="0"/>
          <w:numId w:val="35"/>
        </w:numPr>
        <w:jc w:val="both"/>
        <w:rPr>
          <w:rFonts w:eastAsiaTheme="minorEastAsia"/>
          <w:lang w:val="sv-SE" w:eastAsia="zh-CN"/>
        </w:rPr>
      </w:pPr>
      <w:r>
        <w:rPr>
          <w:rFonts w:eastAsiaTheme="minorEastAsia"/>
          <w:lang w:val="sv-SE" w:eastAsia="zh-CN"/>
        </w:rPr>
        <w:t>For the issues of phase continutiy, we don’t think it</w:t>
      </w:r>
      <w:r w:rsidR="0000152E">
        <w:rPr>
          <w:rFonts w:eastAsiaTheme="minorEastAsia"/>
          <w:lang w:val="sv-SE" w:eastAsia="zh-CN"/>
        </w:rPr>
        <w:t xml:space="preserve"> would </w:t>
      </w:r>
      <w:r w:rsidR="0000152E">
        <w:t>inhibit</w:t>
      </w:r>
      <w:r>
        <w:rPr>
          <w:rFonts w:eastAsiaTheme="minorEastAsia"/>
          <w:lang w:val="sv-SE" w:eastAsia="zh-CN"/>
        </w:rPr>
        <w:t xml:space="preserve"> </w:t>
      </w:r>
      <w:r w:rsidR="0000152E">
        <w:rPr>
          <w:rFonts w:eastAsiaTheme="minorEastAsia"/>
          <w:lang w:val="sv-SE" w:eastAsia="zh-CN"/>
        </w:rPr>
        <w:t xml:space="preserve">frequency </w:t>
      </w:r>
      <w:r>
        <w:rPr>
          <w:rFonts w:eastAsiaTheme="minorEastAsia"/>
          <w:lang w:val="sv-SE" w:eastAsia="zh-CN"/>
        </w:rPr>
        <w:t xml:space="preserve">interpolation within a hop. </w:t>
      </w:r>
      <w:r w:rsidR="0000152E">
        <w:rPr>
          <w:rFonts w:eastAsiaTheme="minorEastAsia"/>
          <w:lang w:val="sv-SE" w:eastAsia="zh-CN"/>
        </w:rPr>
        <w:t xml:space="preserve">Even for DMRS bundling for coverage enhancement, the interpolation within large PUSCH bandwidth </w:t>
      </w:r>
      <w:r w:rsidR="00286473">
        <w:rPr>
          <w:rFonts w:eastAsiaTheme="minorEastAsia"/>
          <w:lang w:val="sv-SE" w:eastAsia="zh-CN"/>
        </w:rPr>
        <w:t xml:space="preserve">among consecutive symbols </w:t>
      </w:r>
      <w:r w:rsidR="0000152E">
        <w:rPr>
          <w:rFonts w:eastAsiaTheme="minorEastAsia"/>
          <w:lang w:val="sv-SE" w:eastAsia="zh-CN"/>
        </w:rPr>
        <w:t xml:space="preserve">can be supported. </w:t>
      </w:r>
      <w:r w:rsidR="00DE50D7">
        <w:rPr>
          <w:rFonts w:eastAsiaTheme="minorEastAsia"/>
          <w:lang w:val="sv-SE" w:eastAsia="zh-CN"/>
        </w:rPr>
        <w:t>The phase continuty within bandwidth of one SRS hop should not be an issue</w:t>
      </w:r>
      <w:r w:rsidR="002A6314">
        <w:rPr>
          <w:rFonts w:eastAsiaTheme="minorEastAsia"/>
          <w:lang w:val="sv-SE" w:eastAsia="zh-CN"/>
        </w:rPr>
        <w:t xml:space="preserve"> considering the same RF would be applied. If there is, then m</w:t>
      </w:r>
      <w:r w:rsidR="002A6314" w:rsidRPr="002A6314">
        <w:rPr>
          <w:rFonts w:eastAsiaTheme="minorEastAsia"/>
          <w:lang w:val="sv-SE" w:eastAsia="zh-CN"/>
        </w:rPr>
        <w:t>ultiple frequency-domain starting positions for RPFH</w:t>
      </w:r>
      <w:r w:rsidR="002A6314">
        <w:rPr>
          <w:rFonts w:eastAsiaTheme="minorEastAsia"/>
          <w:lang w:val="sv-SE" w:eastAsia="zh-CN"/>
        </w:rPr>
        <w:t xml:space="preserve"> would be meaningless. </w:t>
      </w:r>
    </w:p>
    <w:p w14:paraId="0A6CA14A" w14:textId="5C3FA37F" w:rsidR="004069AB" w:rsidRPr="004069AB" w:rsidRDefault="004069AB" w:rsidP="004069AB">
      <w:pPr>
        <w:pStyle w:val="a2"/>
        <w:jc w:val="both"/>
        <w:rPr>
          <w:rFonts w:eastAsiaTheme="minorEastAsia"/>
          <w:iCs/>
          <w:lang w:val="sv-SE" w:eastAsia="zh-CN"/>
        </w:rPr>
      </w:pPr>
      <w:r>
        <w:rPr>
          <w:rFonts w:eastAsiaTheme="minorEastAsia"/>
          <w:iCs/>
          <w:lang w:val="sv-SE" w:eastAsia="zh-CN"/>
        </w:rPr>
        <w:t xml:space="preserve">In our understanding, </w:t>
      </w:r>
      <w:r w:rsidR="004F303A">
        <w:rPr>
          <w:rFonts w:eastAsiaTheme="minorEastAsia" w:hint="eastAsia"/>
          <w:iCs/>
          <w:lang w:val="sv-SE" w:eastAsia="zh-CN"/>
        </w:rPr>
        <w:t>t</w:t>
      </w:r>
      <w:r w:rsidR="004F303A">
        <w:rPr>
          <w:rFonts w:eastAsiaTheme="minorEastAsia"/>
          <w:iCs/>
          <w:lang w:val="sv-SE" w:eastAsia="zh-CN"/>
        </w:rPr>
        <w:t>he two opitions are similar and i</w:t>
      </w:r>
      <w:r>
        <w:rPr>
          <w:rFonts w:eastAsiaTheme="minorEastAsia"/>
          <w:iCs/>
          <w:lang w:val="sv-SE" w:eastAsia="zh-CN"/>
        </w:rPr>
        <w:t xml:space="preserve">t is unnecessary to support both options. </w:t>
      </w:r>
      <w:r w:rsidR="00176D05">
        <w:rPr>
          <w:rFonts w:eastAsiaTheme="minorEastAsia"/>
          <w:iCs/>
          <w:lang w:val="sv-SE" w:eastAsia="zh-CN"/>
        </w:rPr>
        <w:t>C</w:t>
      </w:r>
      <w:r w:rsidR="00176D05">
        <w:t>considering</w:t>
      </w:r>
      <w:r>
        <w:t xml:space="preserve"> compatibility among different repetition numbers (the same pattern for different R with </w:t>
      </w:r>
      <w:r w:rsidRPr="00864ABB">
        <w:t>truncat</w:t>
      </w:r>
      <w:r>
        <w:t xml:space="preserve">ion), </w:t>
      </w:r>
      <w:r w:rsidR="00176D05">
        <w:t>non-consecutive mapping</w:t>
      </w:r>
      <w:r>
        <w:t xml:space="preserve"> is slightly preferred.</w:t>
      </w:r>
      <w:r>
        <w:rPr>
          <w:rFonts w:eastAsiaTheme="minorEastAsia" w:hint="eastAsia"/>
          <w:iCs/>
          <w:lang w:val="sv-SE" w:eastAsia="zh-CN"/>
        </w:rPr>
        <w:t xml:space="preserve"> </w:t>
      </w:r>
    </w:p>
    <w:p w14:paraId="1B53955E" w14:textId="77777777" w:rsidR="00FD66ED" w:rsidRDefault="00FD66ED" w:rsidP="004069AB">
      <w:pPr>
        <w:pStyle w:val="a2"/>
      </w:pPr>
      <w:r>
        <w:object w:dxaOrig="12441" w:dyaOrig="9001" w14:anchorId="1833EE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pt;height:323pt" o:ole="">
            <v:imagedata r:id="rId8" o:title=""/>
          </v:shape>
          <o:OLEObject Type="Embed" ProgID="Visio.Drawing.11" ShapeID="_x0000_i1025" DrawAspect="Content" ObjectID="_1823859992" r:id="rId9"/>
        </w:object>
      </w:r>
    </w:p>
    <w:p w14:paraId="29540AED" w14:textId="375A16FA" w:rsidR="00FD66ED" w:rsidRPr="00FD66ED" w:rsidRDefault="00FD66ED" w:rsidP="00FD66ED">
      <w:pPr>
        <w:pStyle w:val="a2"/>
        <w:jc w:val="center"/>
        <w:rPr>
          <w:rFonts w:eastAsiaTheme="minorEastAsia"/>
          <w:iCs/>
          <w:lang w:eastAsia="zh-CN"/>
        </w:rPr>
      </w:pPr>
      <w:r>
        <w:rPr>
          <w:rFonts w:eastAsiaTheme="minorEastAsia" w:hint="eastAsia"/>
          <w:lang w:eastAsia="zh-CN"/>
        </w:rPr>
        <w:t>F</w:t>
      </w:r>
      <w:r>
        <w:rPr>
          <w:rFonts w:eastAsiaTheme="minorEastAsia"/>
          <w:lang w:eastAsia="zh-CN"/>
        </w:rPr>
        <w:t>ig.1: Example of c</w:t>
      </w:r>
      <w:r w:rsidRPr="00E04447">
        <w:rPr>
          <w:rFonts w:eastAsiaTheme="minorEastAsia"/>
          <w:lang w:eastAsia="zh-CN"/>
        </w:rPr>
        <w:t>yclic mapping</w:t>
      </w:r>
      <w:r>
        <w:rPr>
          <w:rFonts w:eastAsiaTheme="minorEastAsia"/>
          <w:lang w:eastAsia="zh-CN"/>
        </w:rPr>
        <w:t xml:space="preserve"> and sequential mapping</w:t>
      </w:r>
    </w:p>
    <w:p w14:paraId="7A191962" w14:textId="31061AF7" w:rsidR="00C36D68" w:rsidRDefault="00C36D68" w:rsidP="00C36D68">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roposal 1:</w:t>
      </w:r>
      <w:r>
        <w:rPr>
          <w:rFonts w:eastAsiaTheme="minorEastAsia"/>
          <w:b/>
          <w:bCs/>
          <w:i/>
          <w:lang w:val="sv-SE" w:eastAsia="zh-CN"/>
        </w:rPr>
        <w:t xml:space="preserve"> For </w:t>
      </w:r>
      <w:r w:rsidRPr="00C36D68">
        <w:rPr>
          <w:rFonts w:eastAsiaTheme="minorEastAsia"/>
          <w:b/>
          <w:bCs/>
          <w:i/>
          <w:lang w:val="sv-SE" w:eastAsia="zh-CN"/>
        </w:rPr>
        <w:t>K subgroups</w:t>
      </w:r>
      <w:r>
        <w:rPr>
          <w:rFonts w:eastAsiaTheme="minorEastAsia"/>
          <w:b/>
          <w:bCs/>
          <w:i/>
          <w:lang w:val="sv-SE" w:eastAsia="zh-CN"/>
        </w:rPr>
        <w:t xml:space="preserve"> in </w:t>
      </w:r>
      <w:r w:rsidRPr="00C36D68">
        <w:rPr>
          <w:rFonts w:eastAsiaTheme="minorEastAsia"/>
          <w:b/>
          <w:bCs/>
          <w:i/>
          <w:lang w:val="sv-SE" w:eastAsia="zh-CN"/>
        </w:rPr>
        <w:t>R repetition symbols within each SRS frequency hop</w:t>
      </w:r>
      <w:r>
        <w:rPr>
          <w:rFonts w:eastAsiaTheme="minorEastAsia"/>
          <w:b/>
          <w:bCs/>
          <w:i/>
          <w:lang w:val="sv-SE" w:eastAsia="zh-CN"/>
        </w:rPr>
        <w:t>,</w:t>
      </w:r>
      <w:r w:rsidR="00146A95">
        <w:rPr>
          <w:rFonts w:eastAsiaTheme="minorEastAsia"/>
          <w:b/>
          <w:bCs/>
          <w:i/>
          <w:lang w:val="sv-SE" w:eastAsia="zh-CN"/>
        </w:rPr>
        <w:t xml:space="preserve"> </w:t>
      </w:r>
      <w:r w:rsidR="00AA244D">
        <w:rPr>
          <w:rFonts w:eastAsiaTheme="minorEastAsia" w:hint="eastAsia"/>
          <w:b/>
          <w:bCs/>
          <w:i/>
          <w:lang w:val="sv-SE" w:eastAsia="zh-CN"/>
        </w:rPr>
        <w:t>co</w:t>
      </w:r>
      <w:r w:rsidR="00AA244D">
        <w:rPr>
          <w:rFonts w:eastAsiaTheme="minorEastAsia"/>
          <w:b/>
          <w:bCs/>
          <w:i/>
          <w:lang w:val="sv-SE" w:eastAsia="zh-CN"/>
        </w:rPr>
        <w:t>nfirm the working assumption</w:t>
      </w:r>
      <w:r w:rsidR="007E60DA">
        <w:rPr>
          <w:rFonts w:eastAsiaTheme="minorEastAsia"/>
          <w:b/>
          <w:bCs/>
          <w:i/>
          <w:lang w:val="sv-SE" w:eastAsia="zh-CN"/>
        </w:rPr>
        <w:t xml:space="preserve"> on Alt-2</w:t>
      </w:r>
      <w:r w:rsidR="00AA244D">
        <w:rPr>
          <w:rFonts w:eastAsiaTheme="minorEastAsia"/>
          <w:b/>
          <w:bCs/>
          <w:i/>
          <w:lang w:val="sv-SE" w:eastAsia="zh-CN"/>
        </w:rPr>
        <w:t xml:space="preserve">. </w:t>
      </w:r>
    </w:p>
    <w:p w14:paraId="18FC5C54" w14:textId="77777777" w:rsidR="00E04447" w:rsidRDefault="00E04447" w:rsidP="00E04447">
      <w:pPr>
        <w:pStyle w:val="a2"/>
        <w:snapToGrid w:val="0"/>
        <w:rPr>
          <w:rFonts w:eastAsiaTheme="minorEastAsia"/>
          <w:iCs/>
          <w:lang w:eastAsia="zh-CN"/>
        </w:rPr>
      </w:pPr>
      <w:r>
        <w:rPr>
          <w:rFonts w:eastAsiaTheme="minorEastAsia" w:hint="eastAsia"/>
          <w:iCs/>
          <w:lang w:eastAsia="zh-CN"/>
        </w:rPr>
        <w:t>I</w:t>
      </w:r>
      <w:r>
        <w:rPr>
          <w:rFonts w:eastAsiaTheme="minorEastAsia"/>
          <w:iCs/>
          <w:lang w:eastAsia="zh-CN"/>
        </w:rPr>
        <w:t>n current 38.211, the following frequency offset is introduced within each hop for RPFS:</w:t>
      </w:r>
    </w:p>
    <w:p w14:paraId="246EC55B" w14:textId="77777777" w:rsidR="00E04447" w:rsidRPr="00CB1327" w:rsidRDefault="00B7114E" w:rsidP="00E04447">
      <w:pPr>
        <w:pStyle w:val="a2"/>
        <w:snapToGrid w:val="0"/>
        <w:rPr>
          <w:rFonts w:eastAsiaTheme="minorEastAsia"/>
          <w:iCs/>
          <w:lang w:eastAsia="zh-CN"/>
        </w:rPr>
      </w:pPr>
      <m:oMathPara>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4895E86F" w14:textId="77777777" w:rsidR="00E04447" w:rsidRPr="00B56231" w:rsidRDefault="00E04447" w:rsidP="00E04447">
      <w:pPr>
        <w:pStyle w:val="B1"/>
        <w:snapToGrid w:val="0"/>
        <w:spacing w:after="120"/>
        <w:rPr>
          <w:lang w:val="en-US"/>
        </w:rPr>
      </w:pPr>
      <w:r w:rsidRPr="00B56231">
        <w:rPr>
          <w:lang w:val="en-US"/>
        </w:rPr>
        <w:t>-</w:t>
      </w:r>
      <w:r w:rsidRPr="00B56231">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B56231">
        <w:rPr>
          <w:lang w:val="en-US"/>
        </w:rPr>
        <w:t xml:space="preserve"> is given by the higher-layer parameter </w:t>
      </w:r>
      <w:r w:rsidRPr="00B56231">
        <w:rPr>
          <w:i/>
          <w:iCs/>
          <w:lang w:val="en-US"/>
        </w:rPr>
        <w:t>StartRBIndex</w:t>
      </w:r>
      <w:r w:rsidRPr="00B56231">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sidRPr="00B56231">
        <w:rPr>
          <w:lang w:val="en-US"/>
        </w:rPr>
        <w:t xml:space="preserve">; </w:t>
      </w:r>
    </w:p>
    <w:p w14:paraId="3A02C2E4" w14:textId="77777777" w:rsidR="00E04447" w:rsidRPr="00B56231" w:rsidRDefault="00E04447" w:rsidP="00E04447">
      <w:pPr>
        <w:pStyle w:val="B1"/>
        <w:snapToGrid w:val="0"/>
        <w:spacing w:after="120"/>
        <w:rPr>
          <w:iCs/>
          <w:lang w:val="en-US" w:eastAsia="ja-JP"/>
        </w:rPr>
      </w:pPr>
      <w:r w:rsidRPr="00B56231">
        <w:rPr>
          <w:iCs/>
          <w:lang w:eastAsia="ja-JP"/>
        </w:rPr>
        <w:t>-</w:t>
      </w:r>
      <w:r w:rsidRPr="00B56231">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sidRPr="00B56231">
        <w:rPr>
          <w:iCs/>
          <w:lang w:eastAsia="ja-JP"/>
        </w:rPr>
        <w:t xml:space="preserve"> is given by Table 6.4.1.4.3-3 </w:t>
      </w:r>
      <w:r>
        <w:rPr>
          <w:iCs/>
          <w:lang w:eastAsia="ja-JP"/>
        </w:rPr>
        <w:t>with values of {0</w:t>
      </w:r>
      <w:r w:rsidRPr="00485854">
        <w:rPr>
          <w:rFonts w:hint="eastAsia"/>
          <w:iCs/>
          <w:lang w:eastAsia="ja-JP"/>
        </w:rPr>
        <w:t>,</w:t>
      </w:r>
      <w:r>
        <w:rPr>
          <w:iCs/>
          <w:lang w:eastAsia="ja-JP"/>
        </w:rPr>
        <w:t xml:space="preserve"> </w:t>
      </w:r>
      <w:r w:rsidRPr="00485854">
        <w:rPr>
          <w:iCs/>
          <w:lang w:eastAsia="ja-JP"/>
        </w:rPr>
        <w:t>2</w:t>
      </w:r>
      <w:r>
        <w:rPr>
          <w:iCs/>
          <w:lang w:eastAsia="ja-JP"/>
        </w:rPr>
        <w:t xml:space="preserve">} </w:t>
      </w:r>
      <w:r w:rsidRPr="00485854">
        <w:rPr>
          <w:rFonts w:hint="eastAsia"/>
          <w:iCs/>
          <w:lang w:eastAsia="ja-JP"/>
        </w:rPr>
        <w:t>or</w:t>
      </w:r>
      <w:r>
        <w:rPr>
          <w:iCs/>
          <w:lang w:eastAsia="ja-JP"/>
        </w:rPr>
        <w:t xml:space="preserve"> {0, 2, 1, 3}</w:t>
      </w:r>
    </w:p>
    <w:p w14:paraId="16FB7322" w14:textId="77777777" w:rsidR="00E04447" w:rsidRDefault="00E04447" w:rsidP="00E04447">
      <w:pPr>
        <w:pStyle w:val="a2"/>
        <w:jc w:val="both"/>
        <w:rPr>
          <w:rFonts w:eastAsiaTheme="minorEastAsia"/>
          <w:iCs/>
          <w:lang w:eastAsia="zh-CN"/>
        </w:rPr>
      </w:pPr>
      <w:r>
        <w:rPr>
          <w:rFonts w:eastAsiaTheme="minorEastAsia" w:hint="eastAsia"/>
          <w:iCs/>
          <w:lang w:eastAsia="zh-CN"/>
        </w:rPr>
        <w:t>To</w:t>
      </w:r>
      <w:r>
        <w:rPr>
          <w:rFonts w:eastAsiaTheme="minorEastAsia"/>
          <w:iCs/>
          <w:lang w:eastAsia="zh-CN"/>
        </w:rPr>
        <w:t xml:space="preserve"> support </w:t>
      </w:r>
      <w:r>
        <w:rPr>
          <w:rFonts w:eastAsiaTheme="minorEastAsia"/>
          <w:lang w:eastAsia="zh-CN"/>
        </w:rPr>
        <w:t>m</w:t>
      </w:r>
      <w:r w:rsidRPr="008D754C">
        <w:rPr>
          <w:rFonts w:eastAsiaTheme="minorEastAsia"/>
          <w:lang w:eastAsia="zh-CN"/>
        </w:rPr>
        <w:t>ultiple frequency-domain starting positions</w:t>
      </w:r>
      <w:r>
        <w:rPr>
          <w:rFonts w:eastAsiaTheme="minorEastAsia"/>
          <w:lang w:eastAsia="zh-CN"/>
        </w:rPr>
        <w:t>, the formula can be updated with additional frequency offset</w:t>
      </w:r>
      <w:r w:rsidRPr="005064DB">
        <w:rPr>
          <w:rFonts w:eastAsiaTheme="minorEastAsia"/>
          <w:iCs/>
          <w:lang w:eastAsia="zh-CN"/>
        </w:rPr>
        <w:t xml:space="preserve">, e.g. </w:t>
      </w:r>
    </w:p>
    <w:p w14:paraId="477C8BB6" w14:textId="77777777" w:rsidR="00E04447" w:rsidRPr="00CB1327" w:rsidRDefault="00B7114E" w:rsidP="00E04447">
      <w:pPr>
        <w:pStyle w:val="a2"/>
        <w:jc w:val="center"/>
        <w:rPr>
          <w:rFonts w:eastAsiaTheme="minorEastAsia"/>
          <w:iCs/>
          <w:lang w:eastAsia="zh-CN"/>
        </w:rPr>
      </w:pPr>
      <m:oMath>
        <m:sSubSup>
          <m:sSubSupPr>
            <m:ctrlPr>
              <w:rPr>
                <w:rFonts w:ascii="Cambria Math" w:eastAsia="MS Mincho" w:hAnsi="Cambria Math"/>
                <w:i/>
              </w:rPr>
            </m:ctrlPr>
          </m:sSubSupPr>
          <m:e>
            <m:r>
              <w:rPr>
                <w:rFonts w:ascii="Cambria Math" w:eastAsia="MS Mincho" w:hAnsi="Cambria Math"/>
              </w:rPr>
              <m:t>n</m:t>
            </m:r>
          </m:e>
          <m:sub>
            <m:r>
              <m:rPr>
                <m:nor/>
              </m:rPr>
              <w:rPr>
                <w:rFonts w:eastAsia="MS Mincho"/>
              </w:rPr>
              <m:t>offset</m:t>
            </m:r>
          </m:sub>
          <m:sup>
            <m:r>
              <m:rPr>
                <m:nor/>
              </m:rPr>
              <w:rPr>
                <w:rFonts w:eastAsia="MS Mincho"/>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m:t>sc</m:t>
            </m:r>
          </m:sub>
          <m:sup>
            <m:r>
              <m:rPr>
                <m:nor/>
              </m: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m:t>hop</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m:t>rep</m:t>
                        </m:r>
                      </m:sub>
                    </m:sSub>
                  </m:e>
                </m:d>
                <m:r>
                  <m:rPr>
                    <m:nor/>
                  </m: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m:t>F</m:t>
                    </m:r>
                  </m:sub>
                </m:sSub>
              </m:e>
            </m:d>
          </m:num>
          <m:den>
            <m:sSub>
              <m:sSubPr>
                <m:ctrlPr>
                  <w:rPr>
                    <w:rFonts w:ascii="Cambria Math" w:eastAsiaTheme="minorHAnsi" w:hAnsi="Cambria Math"/>
                    <w:i/>
                    <w:lang w:val="sv-SE"/>
                  </w:rPr>
                </m:ctrlPr>
              </m:sSubPr>
              <m:e>
                <m:r>
                  <w:rPr>
                    <w:rFonts w:ascii="Cambria Math" w:eastAsiaTheme="minorHAnsi" w:hAnsi="Cambria Math"/>
                    <w:lang w:val="sv-SE"/>
                  </w:rPr>
                  <m:t>P</m:t>
                </m:r>
              </m:e>
              <m:sub>
                <m:r>
                  <m:rPr>
                    <m:nor/>
                  </m:rPr>
                  <w:rPr>
                    <w:rFonts w:eastAsiaTheme="minorHAnsi"/>
                  </w:rPr>
                  <m:t>F</m:t>
                </m:r>
              </m:sub>
            </m:sSub>
          </m:den>
        </m:f>
      </m:oMath>
      <w:r w:rsidR="00E04447">
        <w:rPr>
          <w:rFonts w:eastAsiaTheme="minorEastAsia" w:hint="eastAsia"/>
          <w:lang w:val="sv-SE" w:eastAsia="zh-CN"/>
        </w:rPr>
        <w:t>,</w:t>
      </w:r>
    </w:p>
    <w:p w14:paraId="53A77E60" w14:textId="6533C6E5" w:rsidR="001A626A" w:rsidRPr="00E04447" w:rsidRDefault="00E04447" w:rsidP="00DB6F1F">
      <w:pPr>
        <w:pStyle w:val="a2"/>
        <w:jc w:val="both"/>
        <w:rPr>
          <w:rFonts w:eastAsiaTheme="minorEastAsia"/>
          <w:lang w:val="sv-SE" w:eastAsia="zh-CN"/>
        </w:rPr>
      </w:pPr>
      <w:r>
        <w:rPr>
          <w:rFonts w:eastAsiaTheme="minorEastAsia"/>
          <w:lang w:val="sv-SE" w:eastAsia="zh-CN"/>
        </w:rPr>
        <w:lastRenderedPageBreak/>
        <w:t xml:space="preserve">where </w:t>
      </w:r>
      <m:oMath>
        <m:sSub>
          <m:sSubPr>
            <m:ctrlPr>
              <w:rPr>
                <w:rFonts w:ascii="Cambria Math" w:hAnsi="Cambria Math"/>
                <w:i/>
                <w:lang w:val="sv-SE"/>
              </w:rPr>
            </m:ctrlPr>
          </m:sSubPr>
          <m:e>
            <m:r>
              <w:rPr>
                <w:rFonts w:ascii="Cambria Math" w:hAnsi="Cambria Math"/>
                <w:lang w:val="sv-SE"/>
              </w:rPr>
              <m:t>k</m:t>
            </m:r>
          </m:e>
          <m:sub>
            <m:r>
              <m:rPr>
                <m:nor/>
              </m:rPr>
              <m:t>rep</m:t>
            </m:r>
          </m:sub>
        </m:sSub>
      </m:oMath>
      <w:r>
        <w:rPr>
          <w:rFonts w:eastAsiaTheme="minorEastAsia" w:hint="eastAsia"/>
          <w:lang w:val="sv-SE" w:eastAsia="zh-CN"/>
        </w:rPr>
        <w:t xml:space="preserve"> i</w:t>
      </w:r>
      <w:r>
        <w:rPr>
          <w:rFonts w:eastAsiaTheme="minorEastAsia"/>
          <w:lang w:val="sv-SE" w:eastAsia="zh-CN"/>
        </w:rPr>
        <w:t xml:space="preserve">s determined by </w:t>
      </w:r>
      <m:oMath>
        <m:r>
          <w:rPr>
            <w:rFonts w:ascii="Cambria Math" w:hAnsi="Cambria Math"/>
            <w:lang w:val="sv-SE"/>
          </w:rPr>
          <m:t>r</m:t>
        </m:r>
      </m:oMath>
      <w:r>
        <w:rPr>
          <w:rFonts w:eastAsiaTheme="minorEastAsia"/>
          <w:lang w:val="sv-SE" w:eastAsia="zh-CN"/>
        </w:rPr>
        <w:t xml:space="preserve">, and </w:t>
      </w:r>
      <m:oMath>
        <m:r>
          <w:rPr>
            <w:rFonts w:ascii="Cambria Math" w:hAnsi="Cambria Math"/>
            <w:lang w:val="sv-SE"/>
          </w:rPr>
          <m:t>r</m:t>
        </m:r>
        <m:r>
          <w:rPr>
            <w:rFonts w:ascii="Cambria Math" w:hAnsi="Cambria Math"/>
          </w:rPr>
          <m:t>∈</m:t>
        </m:r>
        <m:d>
          <m:dPr>
            <m:begChr m:val="{"/>
            <m:endChr m:val="}"/>
            <m:ctrlPr>
              <w:rPr>
                <w:rFonts w:ascii="Cambria Math" w:hAnsi="Cambria Math"/>
                <w:i/>
                <w:lang w:val="sv-SE"/>
              </w:rPr>
            </m:ctrlPr>
          </m:dPr>
          <m:e>
            <m:r>
              <w:rPr>
                <w:rFonts w:ascii="Cambria Math" w:hAnsi="Cambria Math"/>
              </w:rPr>
              <m:t>0,1,…,</m:t>
            </m:r>
            <m:r>
              <w:rPr>
                <w:rFonts w:ascii="Cambria Math" w:eastAsiaTheme="minorEastAsia" w:hAnsi="Cambria Math" w:hint="eastAsia"/>
                <w:lang w:val="sv-SE" w:eastAsia="zh-CN"/>
              </w:rPr>
              <m:t>R</m:t>
            </m:r>
            <m:r>
              <w:rPr>
                <w:rFonts w:ascii="Cambria Math" w:hAnsi="Cambria Math"/>
              </w:rPr>
              <m:t>-1</m:t>
            </m:r>
          </m:e>
        </m:d>
        <m:r>
          <w:rPr>
            <w:rFonts w:ascii="Cambria Math" w:hAnsi="Cambria Math"/>
            <w:lang w:val="sv-SE"/>
          </w:rPr>
          <m:t xml:space="preserve"> </m:t>
        </m:r>
      </m:oMath>
      <w:r>
        <w:rPr>
          <w:rFonts w:eastAsiaTheme="minorEastAsia" w:hint="eastAsia"/>
          <w:lang w:val="sv-SE" w:eastAsia="zh-CN"/>
        </w:rPr>
        <w:t>i</w:t>
      </w:r>
      <w:r>
        <w:rPr>
          <w:rFonts w:eastAsiaTheme="minorEastAsia"/>
          <w:lang w:val="sv-SE" w:eastAsia="zh-CN"/>
        </w:rPr>
        <w:t xml:space="preserve">s the repetition symbol index </w:t>
      </w:r>
      <w:r w:rsidRPr="001855B0">
        <w:rPr>
          <w:rFonts w:eastAsiaTheme="minorEastAsia"/>
          <w:lang w:val="sv-SE" w:eastAsia="zh-CN"/>
        </w:rPr>
        <w:t xml:space="preserve">within </w:t>
      </w:r>
      <w:r>
        <w:rPr>
          <w:rFonts w:eastAsiaTheme="minorEastAsia"/>
          <w:lang w:val="sv-SE" w:eastAsia="zh-CN"/>
        </w:rPr>
        <w:t>a</w:t>
      </w:r>
      <w:r w:rsidRPr="001855B0">
        <w:rPr>
          <w:rFonts w:eastAsiaTheme="minorEastAsia"/>
          <w:lang w:val="sv-SE" w:eastAsia="zh-CN"/>
        </w:rPr>
        <w:t xml:space="preserve"> hop</w:t>
      </w:r>
      <w:r>
        <w:rPr>
          <w:rFonts w:eastAsiaTheme="minorEastAsia"/>
          <w:lang w:val="sv-SE" w:eastAsia="zh-CN"/>
        </w:rPr>
        <w:t xml:space="preserve"> for SRS frequency hopping. </w:t>
      </w:r>
      <w:r w:rsidR="003B13E6">
        <w:rPr>
          <w:rFonts w:eastAsiaTheme="minorEastAsia"/>
          <w:lang w:val="sv-SE" w:eastAsia="zh-CN"/>
        </w:rPr>
        <w:t xml:space="preserve">The value of </w:t>
      </w:r>
      <m:oMath>
        <m:sSub>
          <m:sSubPr>
            <m:ctrlPr>
              <w:rPr>
                <w:rFonts w:ascii="Cambria Math" w:hAnsi="Cambria Math"/>
                <w:i/>
                <w:lang w:val="sv-SE"/>
              </w:rPr>
            </m:ctrlPr>
          </m:sSubPr>
          <m:e>
            <m:r>
              <w:rPr>
                <w:rFonts w:ascii="Cambria Math" w:hAnsi="Cambria Math"/>
                <w:lang w:val="sv-SE"/>
              </w:rPr>
              <m:t>k</m:t>
            </m:r>
          </m:e>
          <m:sub>
            <m:r>
              <m:rPr>
                <m:nor/>
              </m:rPr>
              <m:t>rep</m:t>
            </m:r>
          </m:sub>
        </m:sSub>
      </m:oMath>
      <w:r w:rsidR="003B13E6">
        <w:rPr>
          <w:rFonts w:eastAsiaTheme="minorEastAsia"/>
          <w:lang w:val="sv-SE" w:eastAsia="zh-CN"/>
        </w:rPr>
        <w:t xml:space="preserve"> is depended on the </w:t>
      </w:r>
      <w:r w:rsidR="00FF02F2">
        <w:rPr>
          <w:rFonts w:eastAsiaTheme="minorEastAsia"/>
          <w:lang w:val="sv-SE" w:eastAsia="zh-CN"/>
        </w:rPr>
        <w:t xml:space="preserve">pattern for the strating position, e.g. cyclic mapping or sequencial hopping. </w:t>
      </w:r>
    </w:p>
    <w:p w14:paraId="756FA0E7" w14:textId="019760B7" w:rsidR="00932387" w:rsidRDefault="00DF0E30" w:rsidP="00DB6F1F">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B82E79">
        <w:rPr>
          <w:rFonts w:eastAsiaTheme="minorEastAsia"/>
          <w:b/>
          <w:bCs/>
          <w:i/>
          <w:lang w:val="sv-SE" w:eastAsia="zh-CN"/>
        </w:rPr>
        <w:t>2</w:t>
      </w:r>
      <w:r w:rsidRPr="00DF0E30">
        <w:rPr>
          <w:rFonts w:eastAsiaTheme="minorEastAsia"/>
          <w:b/>
          <w:bCs/>
          <w:i/>
          <w:lang w:val="sv-SE" w:eastAsia="zh-CN"/>
        </w:rPr>
        <w:t xml:space="preserve">: </w:t>
      </w:r>
      <w:r>
        <w:rPr>
          <w:rFonts w:eastAsiaTheme="minorEastAsia"/>
          <w:b/>
          <w:bCs/>
          <w:i/>
          <w:lang w:val="sv-SE" w:eastAsia="zh-CN"/>
        </w:rPr>
        <w:t>Modify the frequency offset for RPF</w:t>
      </w:r>
      <w:r w:rsidR="004B7BE3">
        <w:rPr>
          <w:rFonts w:eastAsiaTheme="minorEastAsia"/>
          <w:b/>
          <w:bCs/>
          <w:i/>
          <w:lang w:val="sv-SE" w:eastAsia="zh-CN"/>
        </w:rPr>
        <w:t>S</w:t>
      </w:r>
      <w:r>
        <w:rPr>
          <w:rFonts w:eastAsiaTheme="minorEastAsia"/>
          <w:b/>
          <w:bCs/>
          <w:i/>
          <w:lang w:val="sv-SE" w:eastAsia="zh-CN"/>
        </w:rPr>
        <w:t xml:space="preserve"> (e.g. </w:t>
      </w:r>
      <m:oMath>
        <m:sSubSup>
          <m:sSubSupPr>
            <m:ctrlPr>
              <w:rPr>
                <w:rFonts w:ascii="Cambria Math" w:eastAsia="MS Mincho" w:hAnsi="Cambria Math"/>
                <w:b/>
                <w:bCs/>
                <w:i/>
              </w:rPr>
            </m:ctrlPr>
          </m:sSubSupPr>
          <m:e>
            <m:r>
              <m:rPr>
                <m:sty m:val="bi"/>
              </m:rPr>
              <w:rPr>
                <w:rFonts w:ascii="Cambria Math" w:eastAsia="MS Mincho" w:hAnsi="Cambria Math"/>
              </w:rPr>
              <m:t>n</m:t>
            </m:r>
          </m:e>
          <m:sub>
            <m:r>
              <m:rPr>
                <m:nor/>
              </m:rPr>
              <w:rPr>
                <w:rFonts w:eastAsia="MS Mincho"/>
                <w:b/>
                <w:bCs/>
                <w:i/>
              </w:rPr>
              <m:t>offset</m:t>
            </m:r>
          </m:sub>
          <m:sup>
            <m:r>
              <m:rPr>
                <m:nor/>
              </m:rPr>
              <w:rPr>
                <w:rFonts w:eastAsia="MS Mincho"/>
                <w:b/>
                <w:bCs/>
                <w:i/>
              </w:rPr>
              <m:t>RPFS</m:t>
            </m:r>
          </m:sup>
        </m:sSubSup>
      </m:oMath>
      <w:r w:rsidRPr="00DF0E30">
        <w:rPr>
          <w:rFonts w:eastAsiaTheme="minorEastAsia"/>
          <w:b/>
          <w:bCs/>
          <w:i/>
          <w:lang w:val="sv-SE" w:eastAsia="zh-CN"/>
        </w:rPr>
        <w:t>)</w:t>
      </w:r>
      <w:r>
        <w:rPr>
          <w:rFonts w:eastAsiaTheme="minorEastAsia"/>
          <w:b/>
          <w:bCs/>
          <w:i/>
          <w:lang w:val="sv-SE" w:eastAsia="zh-CN"/>
        </w:rPr>
        <w:t xml:space="preserve"> to support </w:t>
      </w:r>
      <w:r w:rsidRPr="00DF0E30">
        <w:rPr>
          <w:rFonts w:eastAsiaTheme="minorEastAsia"/>
          <w:b/>
          <w:bCs/>
          <w:i/>
          <w:lang w:val="sv-SE" w:eastAsia="zh-CN"/>
        </w:rPr>
        <w:t>starting positions</w:t>
      </w:r>
      <w:r>
        <w:rPr>
          <w:rFonts w:eastAsiaTheme="minorEastAsia"/>
          <w:b/>
          <w:bCs/>
          <w:i/>
          <w:lang w:val="sv-SE" w:eastAsia="zh-CN"/>
        </w:rPr>
        <w:t xml:space="preserve"> hopping wit</w:t>
      </w:r>
      <w:r w:rsidR="004C3E39">
        <w:rPr>
          <w:rFonts w:eastAsiaTheme="minorEastAsia"/>
          <w:b/>
          <w:bCs/>
          <w:i/>
          <w:lang w:val="sv-SE" w:eastAsia="zh-CN"/>
        </w:rPr>
        <w:t>h</w:t>
      </w:r>
      <w:r w:rsidR="004C3E39">
        <w:rPr>
          <w:rFonts w:eastAsiaTheme="minorEastAsia" w:hint="eastAsia"/>
          <w:b/>
          <w:bCs/>
          <w:i/>
          <w:lang w:val="sv-SE" w:eastAsia="zh-CN"/>
        </w:rPr>
        <w:t>in</w:t>
      </w:r>
      <w:r>
        <w:rPr>
          <w:rFonts w:eastAsiaTheme="minorEastAsia"/>
          <w:b/>
          <w:bCs/>
          <w:i/>
          <w:lang w:val="sv-SE" w:eastAsia="zh-CN"/>
        </w:rPr>
        <w:t xml:space="preserve"> a hop across repetition symbols. </w:t>
      </w:r>
    </w:p>
    <w:p w14:paraId="631C2D3D" w14:textId="1DEFA764" w:rsidR="00302C75" w:rsidRDefault="004B7BE3" w:rsidP="00500D41">
      <w:pPr>
        <w:pStyle w:val="a2"/>
        <w:jc w:val="both"/>
        <w:rPr>
          <w:rFonts w:eastAsiaTheme="minorEastAsia"/>
          <w:lang w:eastAsia="zh-CN"/>
        </w:rPr>
      </w:pPr>
      <w:r>
        <w:rPr>
          <w:rFonts w:eastAsiaTheme="minorEastAsia"/>
          <w:lang w:eastAsia="zh-CN"/>
        </w:rPr>
        <w:t xml:space="preserve">In Rel-17, the starting RB index for RPFS </w:t>
      </w:r>
      <w:r w:rsidR="00D31578">
        <w:rPr>
          <w:rFonts w:eastAsiaTheme="minorEastAsia"/>
          <w:lang w:eastAsia="zh-CN"/>
        </w:rPr>
        <w:t>could</w:t>
      </w:r>
      <w:r>
        <w:rPr>
          <w:rFonts w:eastAsiaTheme="minorEastAsia"/>
          <w:lang w:eastAsia="zh-CN"/>
        </w:rPr>
        <w:t xml:space="preserve"> hop across different periods</w:t>
      </w:r>
      <w:r w:rsidR="00862352">
        <w:rPr>
          <w:rFonts w:eastAsiaTheme="minorEastAsia"/>
          <w:lang w:eastAsia="zh-CN"/>
        </w:rPr>
        <w:t>.</w:t>
      </w:r>
      <w:r w:rsidR="0070725C">
        <w:rPr>
          <w:rFonts w:eastAsiaTheme="minorEastAsia"/>
          <w:lang w:eastAsia="zh-CN"/>
        </w:rPr>
        <w:t xml:space="preserve"> </w:t>
      </w:r>
      <w:r w:rsidR="0070725C">
        <w:rPr>
          <w:rFonts w:eastAsiaTheme="minorEastAsia" w:hint="eastAsia"/>
          <w:lang w:eastAsia="zh-CN"/>
        </w:rPr>
        <w:t>If</w:t>
      </w:r>
      <w:r w:rsidR="0070725C">
        <w:rPr>
          <w:rFonts w:eastAsiaTheme="minorEastAsia"/>
          <w:lang w:eastAsia="zh-CN"/>
        </w:rPr>
        <w:t xml:space="preserve"> </w:t>
      </w:r>
      <w:r w:rsidR="0070725C">
        <w:rPr>
          <w:rFonts w:eastAsiaTheme="minorEastAsia" w:hint="eastAsia"/>
          <w:lang w:eastAsia="zh-CN"/>
        </w:rPr>
        <w:t>multi</w:t>
      </w:r>
      <w:r w:rsidR="0070725C">
        <w:rPr>
          <w:rFonts w:eastAsiaTheme="minorEastAsia"/>
          <w:lang w:eastAsia="zh-CN"/>
        </w:rPr>
        <w:t xml:space="preserve">ple starting positions within </w:t>
      </w:r>
      <w:r w:rsidR="00D31578">
        <w:rPr>
          <w:rFonts w:eastAsiaTheme="minorEastAsia"/>
          <w:lang w:eastAsia="zh-CN"/>
        </w:rPr>
        <w:t>one</w:t>
      </w:r>
      <w:r w:rsidR="0070725C" w:rsidRPr="0070725C">
        <w:rPr>
          <w:rFonts w:eastAsiaTheme="minorEastAsia"/>
          <w:lang w:eastAsia="zh-CN"/>
        </w:rPr>
        <w:t xml:space="preserve"> SRS frequency hop</w:t>
      </w:r>
      <w:r w:rsidR="0070725C">
        <w:rPr>
          <w:rFonts w:eastAsiaTheme="minorEastAsia"/>
          <w:lang w:eastAsia="zh-CN"/>
        </w:rPr>
        <w:t xml:space="preserve"> are configured, </w:t>
      </w:r>
      <w:r w:rsidR="00D31578">
        <w:rPr>
          <w:rFonts w:eastAsiaTheme="minorEastAsia"/>
          <w:lang w:eastAsia="zh-CN"/>
        </w:rPr>
        <w:t>the channel of the whole hop can be estimated by interpolation. In this case, different starting position across different periods could not bring additional benefit</w:t>
      </w:r>
      <w:r w:rsidR="00106BF3">
        <w:rPr>
          <w:rFonts w:eastAsiaTheme="minorEastAsia"/>
          <w:lang w:eastAsia="zh-CN"/>
        </w:rPr>
        <w:t xml:space="preserve"> since the position is not important</w:t>
      </w:r>
      <w:r w:rsidR="00D31578">
        <w:rPr>
          <w:rFonts w:eastAsiaTheme="minorEastAsia"/>
          <w:lang w:eastAsia="zh-CN"/>
        </w:rPr>
        <w:t xml:space="preserve">. Hence, these two features are not needed to be configured </w:t>
      </w:r>
      <w:r w:rsidR="00D31578" w:rsidRPr="00D31578">
        <w:rPr>
          <w:rFonts w:eastAsiaTheme="minorEastAsia"/>
          <w:lang w:eastAsia="zh-CN"/>
        </w:rPr>
        <w:t>simultaneously</w:t>
      </w:r>
      <w:r w:rsidR="00D31578">
        <w:rPr>
          <w:rFonts w:eastAsiaTheme="minorEastAsia"/>
          <w:lang w:eastAsia="zh-CN"/>
        </w:rPr>
        <w:t>.</w:t>
      </w:r>
    </w:p>
    <w:p w14:paraId="7A36DBED" w14:textId="0D97FD03" w:rsidR="00DF0E30" w:rsidRPr="00500D41" w:rsidRDefault="00500D41" w:rsidP="00DB6F1F">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B82E79">
        <w:rPr>
          <w:rFonts w:eastAsiaTheme="minorEastAsia"/>
          <w:b/>
          <w:bCs/>
          <w:i/>
          <w:lang w:val="sv-SE" w:eastAsia="zh-CN"/>
        </w:rPr>
        <w:t>3</w:t>
      </w:r>
      <w:r w:rsidRPr="00DF0E30">
        <w:rPr>
          <w:rFonts w:eastAsiaTheme="minorEastAsia"/>
          <w:b/>
          <w:bCs/>
          <w:i/>
          <w:lang w:val="sv-SE" w:eastAsia="zh-CN"/>
        </w:rPr>
        <w:t>:</w:t>
      </w:r>
      <w:r>
        <w:rPr>
          <w:rFonts w:eastAsiaTheme="minorEastAsia"/>
          <w:b/>
          <w:bCs/>
          <w:i/>
          <w:lang w:val="sv-SE" w:eastAsia="zh-CN"/>
        </w:rPr>
        <w:t xml:space="preserve"> </w:t>
      </w:r>
      <w:r w:rsidR="002F7530">
        <w:rPr>
          <w:rFonts w:eastAsiaTheme="minorEastAsia"/>
          <w:b/>
          <w:bCs/>
          <w:i/>
          <w:lang w:val="sv-SE" w:eastAsia="zh-CN"/>
        </w:rPr>
        <w:t>It seems unnecessary to support both</w:t>
      </w:r>
      <w:r w:rsidR="00A67BCD">
        <w:rPr>
          <w:rFonts w:eastAsiaTheme="minorEastAsia"/>
          <w:b/>
          <w:bCs/>
          <w:i/>
          <w:lang w:val="sv-SE" w:eastAsia="zh-CN"/>
        </w:rPr>
        <w:t xml:space="preserve"> of </w:t>
      </w:r>
      <w:r w:rsidR="00A67BCD" w:rsidRPr="00A67BCD">
        <w:rPr>
          <w:rFonts w:eastAsiaTheme="minorEastAsia"/>
          <w:b/>
          <w:bCs/>
          <w:i/>
          <w:lang w:val="sv-SE" w:eastAsia="zh-CN"/>
        </w:rPr>
        <w:t>legacy RPFS start RB index hopping across multiple periods and intra-repetition hopping within each SRS frequency hop simultaneously</w:t>
      </w:r>
      <w:r w:rsidR="00A67BCD">
        <w:rPr>
          <w:rFonts w:eastAsiaTheme="minorEastAsia"/>
          <w:b/>
          <w:bCs/>
          <w:i/>
          <w:lang w:val="sv-SE" w:eastAsia="zh-CN"/>
        </w:rPr>
        <w:t>.</w:t>
      </w:r>
    </w:p>
    <w:p w14:paraId="1ED14EA6" w14:textId="63B640F7" w:rsidR="00F13F25" w:rsidRPr="00A753DB" w:rsidRDefault="008B0450" w:rsidP="00A753DB">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8B0450">
        <w:rPr>
          <w:rFonts w:ascii="Helvetica" w:eastAsia="MS Mincho" w:hAnsi="Helvetica" w:cs="Arial"/>
          <w:bCs/>
          <w:iCs/>
          <w:sz w:val="24"/>
          <w:szCs w:val="28"/>
        </w:rPr>
        <w:t>Cross-slot SRS between one U slot and one</w:t>
      </w:r>
      <w:r w:rsidR="005C4395">
        <w:rPr>
          <w:rFonts w:ascii="Helvetica" w:eastAsiaTheme="minorEastAsia" w:hAnsi="Helvetica" w:cs="Arial" w:hint="eastAsia"/>
          <w:bCs/>
          <w:iCs/>
          <w:sz w:val="24"/>
          <w:szCs w:val="28"/>
          <w:lang w:eastAsia="zh-CN"/>
        </w:rPr>
        <w:t xml:space="preserve"> </w:t>
      </w:r>
      <w:r w:rsidRPr="005C4395">
        <w:rPr>
          <w:rFonts w:ascii="Helvetica" w:eastAsia="MS Mincho" w:hAnsi="Helvetica" w:cs="Arial"/>
          <w:bCs/>
          <w:iCs/>
          <w:sz w:val="24"/>
          <w:szCs w:val="28"/>
        </w:rPr>
        <w:t>adjacent S slot</w:t>
      </w:r>
    </w:p>
    <w:tbl>
      <w:tblPr>
        <w:tblStyle w:val="a8"/>
        <w:tblW w:w="0" w:type="auto"/>
        <w:tblLook w:val="04A0" w:firstRow="1" w:lastRow="0" w:firstColumn="1" w:lastColumn="0" w:noHBand="0" w:noVBand="1"/>
      </w:tblPr>
      <w:tblGrid>
        <w:gridCol w:w="9062"/>
      </w:tblGrid>
      <w:tr w:rsidR="00F13F25" w14:paraId="04272ECC" w14:textId="77777777" w:rsidTr="00DB16F3">
        <w:tc>
          <w:tcPr>
            <w:tcW w:w="9062" w:type="dxa"/>
          </w:tcPr>
          <w:p w14:paraId="6A198035" w14:textId="77777777" w:rsidR="00F13F25" w:rsidRPr="00C84D45" w:rsidRDefault="00F13F25" w:rsidP="00DB16F3">
            <w:pPr>
              <w:tabs>
                <w:tab w:val="left" w:pos="1440"/>
              </w:tabs>
              <w:spacing w:before="60"/>
              <w:jc w:val="both"/>
              <w:rPr>
                <w:rFonts w:eastAsia="等线"/>
                <w:b/>
                <w:szCs w:val="20"/>
                <w:lang w:val="en-GB" w:eastAsia="zh-CN"/>
              </w:rPr>
            </w:pPr>
            <w:r w:rsidRPr="00C84D45">
              <w:rPr>
                <w:rFonts w:eastAsia="等线"/>
                <w:b/>
                <w:szCs w:val="20"/>
                <w:highlight w:val="green"/>
                <w:lang w:val="en-GB" w:eastAsia="zh-CN"/>
              </w:rPr>
              <w:t>Agreement:</w:t>
            </w:r>
            <w:r w:rsidRPr="00C84D45">
              <w:rPr>
                <w:rFonts w:eastAsia="等线"/>
                <w:b/>
                <w:szCs w:val="20"/>
                <w:lang w:val="en-GB" w:eastAsia="zh-CN"/>
              </w:rPr>
              <w:t xml:space="preserve"> </w:t>
            </w:r>
          </w:p>
          <w:p w14:paraId="6F586A7C" w14:textId="77777777" w:rsidR="00F13F25" w:rsidRPr="00C84D45" w:rsidRDefault="00F13F25" w:rsidP="00DB16F3">
            <w:pPr>
              <w:tabs>
                <w:tab w:val="left" w:pos="1440"/>
              </w:tabs>
              <w:spacing w:before="60"/>
              <w:jc w:val="both"/>
              <w:rPr>
                <w:rFonts w:eastAsia="等线"/>
                <w:szCs w:val="20"/>
                <w:lang w:val="en-GB" w:eastAsia="zh-CN"/>
              </w:rPr>
            </w:pPr>
            <w:r w:rsidRPr="00C84D45">
              <w:rPr>
                <w:rFonts w:eastAsia="等线"/>
                <w:szCs w:val="20"/>
                <w:lang w:val="en-GB" w:eastAsia="zh-CN"/>
              </w:rPr>
              <w:t>Support at least the following scenario</w:t>
            </w:r>
            <w:r w:rsidRPr="00C84D45">
              <w:rPr>
                <w:rFonts w:eastAsia="等线"/>
                <w:strike/>
                <w:szCs w:val="20"/>
                <w:lang w:val="en-GB" w:eastAsia="zh-CN"/>
              </w:rPr>
              <w:t>s</w:t>
            </w:r>
            <w:r w:rsidRPr="00C84D45">
              <w:rPr>
                <w:rFonts w:eastAsia="等线"/>
                <w:szCs w:val="20"/>
                <w:lang w:val="en-GB" w:eastAsia="zh-CN"/>
              </w:rPr>
              <w:t xml:space="preserve"> for cross-slot SRS transmission:</w:t>
            </w:r>
          </w:p>
          <w:p w14:paraId="2DFA1334" w14:textId="77777777" w:rsidR="00F13F25" w:rsidRPr="00C84D45" w:rsidRDefault="00F13F25" w:rsidP="00F13F25">
            <w:pPr>
              <w:numPr>
                <w:ilvl w:val="0"/>
                <w:numId w:val="39"/>
              </w:numPr>
              <w:snapToGrid w:val="0"/>
              <w:spacing w:after="160" w:line="256" w:lineRule="auto"/>
              <w:contextualSpacing/>
              <w:jc w:val="both"/>
              <w:rPr>
                <w:rFonts w:ascii="Times" w:eastAsia="等线" w:hAnsi="Times"/>
                <w:szCs w:val="20"/>
                <w:lang w:val="en-GB" w:eastAsia="zh-CN"/>
              </w:rPr>
            </w:pPr>
            <w:r w:rsidRPr="00C84D45">
              <w:rPr>
                <w:rFonts w:eastAsia="等线"/>
                <w:szCs w:val="20"/>
                <w:lang w:val="en-GB" w:eastAsia="zh-CN"/>
              </w:rPr>
              <w:t xml:space="preserve">Scenario 1: a periodic, semi-persistent, or aperiodic SRS resource set which includes at least one SRS resource with time-domain resource transmitted across a first S slot and a second consecutive U slot. </w:t>
            </w:r>
          </w:p>
          <w:p w14:paraId="6DBF8AFA" w14:textId="77777777" w:rsidR="00F13F25" w:rsidRPr="00C84D45" w:rsidRDefault="00F13F25" w:rsidP="00F13F25">
            <w:pPr>
              <w:numPr>
                <w:ilvl w:val="0"/>
                <w:numId w:val="39"/>
              </w:numPr>
              <w:snapToGrid w:val="0"/>
              <w:spacing w:after="160" w:line="256" w:lineRule="auto"/>
              <w:contextualSpacing/>
              <w:jc w:val="both"/>
              <w:rPr>
                <w:rFonts w:ascii="Times" w:eastAsia="等线" w:hAnsi="Times"/>
                <w:szCs w:val="20"/>
                <w:lang w:val="en-GB" w:eastAsia="zh-CN"/>
              </w:rPr>
            </w:pPr>
            <w:r w:rsidRPr="00C84D45">
              <w:rPr>
                <w:rFonts w:eastAsia="等线"/>
                <w:szCs w:val="20"/>
                <w:lang w:val="en-GB" w:eastAsia="zh-CN"/>
              </w:rPr>
              <w:t>FFS whether Scenario 2 below is supported.</w:t>
            </w:r>
          </w:p>
          <w:p w14:paraId="626AAD69" w14:textId="2EAD8529" w:rsidR="0099378B" w:rsidRPr="00A753DB" w:rsidRDefault="00F13F25" w:rsidP="00A753DB">
            <w:pPr>
              <w:numPr>
                <w:ilvl w:val="1"/>
                <w:numId w:val="39"/>
              </w:numPr>
              <w:snapToGrid w:val="0"/>
              <w:spacing w:after="160" w:line="257" w:lineRule="auto"/>
              <w:jc w:val="both"/>
              <w:rPr>
                <w:rFonts w:eastAsia="Batang"/>
                <w:i/>
                <w:iCs/>
                <w:szCs w:val="20"/>
                <w:lang w:val="en-GB" w:eastAsia="x-none"/>
              </w:rPr>
            </w:pPr>
            <w:r w:rsidRPr="00C84D45">
              <w:rPr>
                <w:rFonts w:eastAsia="等线"/>
                <w:szCs w:val="20"/>
                <w:lang w:val="en-GB" w:eastAsia="zh-CN"/>
              </w:rPr>
              <w:t>Scenario 2: an aperiodic SRS resource set which includes at least one SRS resource with time-domain resource transmitted in a first S slot, and at least one another SRS resource with time-domain resource transmitted in a second consecutive U slot.</w:t>
            </w:r>
          </w:p>
          <w:p w14:paraId="6264576D" w14:textId="237F36EB" w:rsidR="000044C0" w:rsidRPr="00A34C1A" w:rsidRDefault="000044C0" w:rsidP="00A753DB">
            <w:pPr>
              <w:snapToGrid w:val="0"/>
              <w:rPr>
                <w:rFonts w:eastAsia="等线"/>
                <w:bCs/>
                <w:szCs w:val="21"/>
                <w:lang w:val="en-GB" w:eastAsia="zh-CN"/>
              </w:rPr>
            </w:pPr>
            <w:r w:rsidRPr="00A34C1A">
              <w:rPr>
                <w:rFonts w:eastAsia="等线"/>
                <w:b/>
                <w:bCs/>
                <w:szCs w:val="21"/>
                <w:highlight w:val="green"/>
                <w:lang w:val="en-GB" w:eastAsia="zh-CN"/>
              </w:rPr>
              <w:t>Agreement:</w:t>
            </w:r>
            <w:r w:rsidRPr="00A34C1A">
              <w:rPr>
                <w:rFonts w:eastAsia="等线" w:hint="eastAsia"/>
                <w:bCs/>
                <w:szCs w:val="21"/>
                <w:lang w:val="en-GB" w:eastAsia="zh-CN"/>
              </w:rPr>
              <w:t xml:space="preserve"> </w:t>
            </w:r>
          </w:p>
          <w:p w14:paraId="3E7ADB39" w14:textId="77777777" w:rsidR="000044C0" w:rsidRPr="00A34C1A" w:rsidRDefault="000044C0" w:rsidP="000044C0">
            <w:pPr>
              <w:numPr>
                <w:ilvl w:val="0"/>
                <w:numId w:val="43"/>
              </w:numPr>
              <w:ind w:left="357" w:hanging="357"/>
              <w:contextualSpacing/>
              <w:rPr>
                <w:rFonts w:eastAsia="等线"/>
                <w:bCs/>
                <w:szCs w:val="22"/>
                <w:lang w:val="en-GB" w:eastAsia="zh-CN"/>
              </w:rPr>
            </w:pPr>
            <w:r w:rsidRPr="00A34C1A">
              <w:rPr>
                <w:rFonts w:eastAsia="等线"/>
                <w:bCs/>
                <w:szCs w:val="22"/>
                <w:lang w:val="en-GB" w:eastAsia="zh-CN"/>
              </w:rPr>
              <w:t>For an aperiodic cross-slot SRS resource set</w:t>
            </w:r>
            <w:r w:rsidRPr="00A34C1A">
              <w:rPr>
                <w:rFonts w:eastAsia="等线" w:hint="eastAsia"/>
                <w:bCs/>
                <w:szCs w:val="22"/>
                <w:lang w:val="en-GB" w:eastAsia="zh-CN"/>
              </w:rPr>
              <w:t xml:space="preserve"> in scenario 1</w:t>
            </w:r>
            <w:r w:rsidRPr="00A34C1A">
              <w:rPr>
                <w:rFonts w:eastAsia="等线"/>
                <w:bCs/>
                <w:szCs w:val="22"/>
                <w:lang w:val="en-GB" w:eastAsia="zh-CN"/>
              </w:rPr>
              <w:t xml:space="preserve">, the slot offset </w:t>
            </w:r>
            <w:r w:rsidRPr="00A34C1A">
              <w:rPr>
                <w:rFonts w:eastAsia="等线" w:hint="eastAsia"/>
                <w:bCs/>
                <w:szCs w:val="22"/>
                <w:lang w:val="en-GB" w:eastAsia="zh-CN"/>
              </w:rPr>
              <w:t>of</w:t>
            </w:r>
            <w:r w:rsidRPr="00A34C1A">
              <w:rPr>
                <w:rFonts w:eastAsia="等线"/>
                <w:bCs/>
                <w:szCs w:val="22"/>
                <w:lang w:val="en-GB" w:eastAsia="zh-CN"/>
              </w:rPr>
              <w:t xml:space="preserve"> the SRS resource set refers to the first of the two slots spanned by the SRS resource set.</w:t>
            </w:r>
          </w:p>
          <w:p w14:paraId="0A38DF65" w14:textId="77777777" w:rsidR="000044C0" w:rsidRPr="00A34C1A" w:rsidRDefault="000044C0" w:rsidP="000044C0">
            <w:pPr>
              <w:numPr>
                <w:ilvl w:val="0"/>
                <w:numId w:val="43"/>
              </w:numPr>
              <w:ind w:left="357" w:hanging="357"/>
              <w:contextualSpacing/>
              <w:jc w:val="both"/>
              <w:rPr>
                <w:rFonts w:eastAsia="等线"/>
                <w:bCs/>
                <w:szCs w:val="22"/>
                <w:lang w:val="en-GB" w:eastAsia="zh-CN"/>
              </w:rPr>
            </w:pPr>
            <w:r w:rsidRPr="00A34C1A">
              <w:rPr>
                <w:rFonts w:eastAsia="等线" w:hint="eastAsia"/>
                <w:bCs/>
                <w:szCs w:val="22"/>
                <w:lang w:val="en-GB" w:eastAsia="zh-CN"/>
              </w:rPr>
              <w:t xml:space="preserve">Note 1: Whether 0 or more </w:t>
            </w:r>
            <w:r w:rsidRPr="00A34C1A">
              <w:rPr>
                <w:rFonts w:eastAsia="等线"/>
                <w:bCs/>
                <w:szCs w:val="22"/>
                <w:lang w:val="en-GB" w:eastAsia="zh-CN"/>
              </w:rPr>
              <w:t xml:space="preserve">SRS resource with time-domain resource </w:t>
            </w:r>
            <w:r w:rsidRPr="00A34C1A">
              <w:rPr>
                <w:rFonts w:eastAsia="等线" w:hint="eastAsia"/>
                <w:bCs/>
                <w:szCs w:val="22"/>
                <w:lang w:val="en-GB" w:eastAsia="zh-CN"/>
              </w:rPr>
              <w:t xml:space="preserve">entirely </w:t>
            </w:r>
            <w:r w:rsidRPr="00A34C1A">
              <w:rPr>
                <w:rFonts w:eastAsia="等线"/>
                <w:bCs/>
                <w:szCs w:val="22"/>
                <w:lang w:val="en-GB" w:eastAsia="zh-CN"/>
              </w:rPr>
              <w:t xml:space="preserve">in </w:t>
            </w:r>
            <w:r w:rsidRPr="00A34C1A">
              <w:rPr>
                <w:rFonts w:eastAsia="等线" w:hint="eastAsia"/>
                <w:bCs/>
                <w:szCs w:val="22"/>
                <w:lang w:val="en-GB" w:eastAsia="zh-CN"/>
              </w:rPr>
              <w:t xml:space="preserve">the second slot (i.e. U slot) can be supported in </w:t>
            </w:r>
            <w:r w:rsidRPr="00A34C1A">
              <w:rPr>
                <w:rFonts w:eastAsia="等线"/>
                <w:bCs/>
                <w:szCs w:val="22"/>
                <w:lang w:val="en-GB" w:eastAsia="zh-CN"/>
              </w:rPr>
              <w:t>scenario</w:t>
            </w:r>
            <w:r w:rsidRPr="00A34C1A">
              <w:rPr>
                <w:rFonts w:eastAsia="等线" w:hint="eastAsia"/>
                <w:bCs/>
                <w:szCs w:val="22"/>
                <w:lang w:val="en-GB" w:eastAsia="zh-CN"/>
              </w:rPr>
              <w:t xml:space="preserve"> 1 is discussed </w:t>
            </w:r>
            <w:r w:rsidRPr="00A34C1A">
              <w:rPr>
                <w:rFonts w:eastAsia="等线"/>
                <w:bCs/>
                <w:szCs w:val="22"/>
                <w:lang w:val="en-GB" w:eastAsia="zh-CN"/>
              </w:rPr>
              <w:t>separately</w:t>
            </w:r>
            <w:r w:rsidRPr="00A34C1A">
              <w:rPr>
                <w:rFonts w:eastAsia="等线" w:hint="eastAsia"/>
                <w:bCs/>
                <w:szCs w:val="22"/>
                <w:lang w:val="en-GB" w:eastAsia="zh-CN"/>
              </w:rPr>
              <w:t>.</w:t>
            </w:r>
          </w:p>
          <w:p w14:paraId="42DED652" w14:textId="77777777" w:rsidR="000044C0" w:rsidRPr="00A34C1A" w:rsidRDefault="000044C0" w:rsidP="000044C0">
            <w:pPr>
              <w:numPr>
                <w:ilvl w:val="0"/>
                <w:numId w:val="43"/>
              </w:numPr>
              <w:ind w:left="357" w:hanging="357"/>
              <w:contextualSpacing/>
              <w:jc w:val="both"/>
              <w:rPr>
                <w:rFonts w:eastAsia="等线"/>
                <w:bCs/>
                <w:szCs w:val="22"/>
                <w:lang w:val="en-GB" w:eastAsia="zh-CN"/>
              </w:rPr>
            </w:pPr>
            <w:r w:rsidRPr="00A34C1A">
              <w:rPr>
                <w:rFonts w:eastAsia="等线" w:hint="eastAsia"/>
                <w:bCs/>
                <w:szCs w:val="22"/>
                <w:lang w:val="en-GB" w:eastAsia="zh-CN"/>
              </w:rPr>
              <w:t xml:space="preserve">Note 2: </w:t>
            </w:r>
            <w:r w:rsidRPr="00A34C1A">
              <w:rPr>
                <w:rFonts w:eastAsia="等线"/>
                <w:bCs/>
                <w:szCs w:val="22"/>
                <w:lang w:val="en-GB" w:eastAsia="zh-CN"/>
              </w:rPr>
              <w:t>I</w:t>
            </w:r>
            <w:r w:rsidRPr="00A34C1A">
              <w:rPr>
                <w:rFonts w:eastAsia="等线" w:hint="eastAsia"/>
                <w:bCs/>
                <w:szCs w:val="22"/>
                <w:lang w:val="en-GB" w:eastAsia="zh-CN"/>
              </w:rPr>
              <w:t xml:space="preserve">f the transmission of 0 or more </w:t>
            </w:r>
            <w:r w:rsidRPr="00A34C1A">
              <w:rPr>
                <w:rFonts w:eastAsia="等线"/>
                <w:bCs/>
                <w:szCs w:val="22"/>
                <w:lang w:val="en-GB" w:eastAsia="zh-CN"/>
              </w:rPr>
              <w:t xml:space="preserve">SRS resource with time-domain resource </w:t>
            </w:r>
            <w:r w:rsidRPr="00A34C1A">
              <w:rPr>
                <w:rFonts w:eastAsia="等线" w:hint="eastAsia"/>
                <w:bCs/>
                <w:szCs w:val="22"/>
                <w:lang w:val="en-GB" w:eastAsia="zh-CN"/>
              </w:rPr>
              <w:t xml:space="preserve">entirely </w:t>
            </w:r>
            <w:r w:rsidRPr="00A34C1A">
              <w:rPr>
                <w:rFonts w:eastAsia="等线"/>
                <w:bCs/>
                <w:szCs w:val="22"/>
                <w:lang w:val="en-GB" w:eastAsia="zh-CN"/>
              </w:rPr>
              <w:t xml:space="preserve">in </w:t>
            </w:r>
            <w:r w:rsidRPr="00A34C1A">
              <w:rPr>
                <w:rFonts w:eastAsia="等线" w:hint="eastAsia"/>
                <w:bCs/>
                <w:szCs w:val="22"/>
                <w:lang w:val="en-GB" w:eastAsia="zh-CN"/>
              </w:rPr>
              <w:t xml:space="preserve">the second slot (i.e. U slot) is supported, for the </w:t>
            </w:r>
            <w:r w:rsidRPr="00A34C1A">
              <w:rPr>
                <w:rFonts w:eastAsia="等线"/>
                <w:bCs/>
                <w:szCs w:val="22"/>
                <w:lang w:val="en-GB" w:eastAsia="zh-CN"/>
              </w:rPr>
              <w:t>resource</w:t>
            </w:r>
            <w:r w:rsidRPr="00A34C1A">
              <w:rPr>
                <w:rFonts w:eastAsia="等线" w:hint="eastAsia"/>
                <w:bCs/>
                <w:szCs w:val="22"/>
                <w:lang w:val="en-GB" w:eastAsia="zh-CN"/>
              </w:rPr>
              <w:t>(s) in the second slot, whether/</w:t>
            </w:r>
            <w:r w:rsidRPr="00A34C1A">
              <w:rPr>
                <w:rFonts w:eastAsia="等线"/>
                <w:bCs/>
                <w:szCs w:val="22"/>
                <w:lang w:val="en-GB" w:eastAsia="zh-CN"/>
              </w:rPr>
              <w:t xml:space="preserve">how to </w:t>
            </w:r>
            <w:r w:rsidRPr="00A34C1A">
              <w:rPr>
                <w:rFonts w:eastAsia="等线" w:hint="eastAsia"/>
                <w:bCs/>
                <w:szCs w:val="22"/>
                <w:lang w:val="en-GB" w:eastAsia="zh-CN"/>
              </w:rPr>
              <w:t>utilize the slot offset configured for the SRS resource set</w:t>
            </w:r>
            <w:r w:rsidRPr="00A34C1A">
              <w:rPr>
                <w:rFonts w:eastAsia="等线"/>
                <w:bCs/>
                <w:szCs w:val="22"/>
                <w:lang w:val="en-GB" w:eastAsia="zh-CN"/>
              </w:rPr>
              <w:t xml:space="preserve"> </w:t>
            </w:r>
            <w:r w:rsidRPr="00A34C1A">
              <w:rPr>
                <w:rFonts w:eastAsia="等线" w:hint="eastAsia"/>
                <w:bCs/>
                <w:szCs w:val="22"/>
                <w:lang w:val="en-GB" w:eastAsia="zh-CN"/>
              </w:rPr>
              <w:t xml:space="preserve">is discussed </w:t>
            </w:r>
            <w:r w:rsidRPr="00A34C1A">
              <w:rPr>
                <w:rFonts w:eastAsia="等线"/>
                <w:bCs/>
                <w:szCs w:val="22"/>
                <w:lang w:val="en-GB" w:eastAsia="zh-CN"/>
              </w:rPr>
              <w:t>separately</w:t>
            </w:r>
            <w:r w:rsidRPr="00A34C1A">
              <w:rPr>
                <w:rFonts w:eastAsia="等线" w:hint="eastAsia"/>
                <w:bCs/>
                <w:szCs w:val="22"/>
                <w:lang w:val="en-GB" w:eastAsia="zh-CN"/>
              </w:rPr>
              <w:t>.</w:t>
            </w:r>
          </w:p>
          <w:p w14:paraId="684397E6" w14:textId="60052E27" w:rsidR="000044C0" w:rsidRPr="002676EA" w:rsidRDefault="000044C0" w:rsidP="002676EA">
            <w:pPr>
              <w:numPr>
                <w:ilvl w:val="0"/>
                <w:numId w:val="43"/>
              </w:numPr>
              <w:ind w:left="357" w:hanging="357"/>
              <w:contextualSpacing/>
              <w:jc w:val="both"/>
              <w:rPr>
                <w:rFonts w:eastAsia="等线"/>
                <w:bCs/>
                <w:szCs w:val="22"/>
                <w:lang w:val="en-GB" w:eastAsia="zh-CN"/>
              </w:rPr>
            </w:pPr>
            <w:r w:rsidRPr="00A34C1A">
              <w:rPr>
                <w:rFonts w:eastAsia="等线" w:hint="eastAsia"/>
                <w:bCs/>
                <w:szCs w:val="22"/>
                <w:lang w:val="en-GB" w:eastAsia="zh-CN"/>
              </w:rPr>
              <w:t xml:space="preserve">Note 3: 0 or more </w:t>
            </w:r>
            <w:r w:rsidRPr="00A34C1A">
              <w:rPr>
                <w:rFonts w:eastAsia="等线"/>
                <w:bCs/>
                <w:szCs w:val="22"/>
                <w:lang w:val="en-GB" w:eastAsia="zh-CN"/>
              </w:rPr>
              <w:t xml:space="preserve">SRS resource with time-domain resource </w:t>
            </w:r>
            <w:r w:rsidRPr="00A34C1A">
              <w:rPr>
                <w:rFonts w:eastAsia="等线" w:hint="eastAsia"/>
                <w:bCs/>
                <w:szCs w:val="22"/>
                <w:lang w:val="en-GB" w:eastAsia="zh-CN"/>
              </w:rPr>
              <w:t xml:space="preserve">entirely </w:t>
            </w:r>
            <w:r w:rsidRPr="00A34C1A">
              <w:rPr>
                <w:rFonts w:eastAsia="等线"/>
                <w:bCs/>
                <w:szCs w:val="22"/>
                <w:lang w:val="en-GB" w:eastAsia="zh-CN"/>
              </w:rPr>
              <w:t xml:space="preserve">in </w:t>
            </w:r>
            <w:r w:rsidRPr="00A34C1A">
              <w:rPr>
                <w:rFonts w:eastAsia="等线" w:hint="eastAsia"/>
                <w:bCs/>
                <w:szCs w:val="22"/>
                <w:lang w:val="en-GB" w:eastAsia="zh-CN"/>
              </w:rPr>
              <w:t xml:space="preserve">the first slot (i.e. S slot) can be supported in </w:t>
            </w:r>
            <w:r w:rsidRPr="00A34C1A">
              <w:rPr>
                <w:rFonts w:eastAsia="等线"/>
                <w:bCs/>
                <w:szCs w:val="22"/>
                <w:lang w:val="en-GB" w:eastAsia="zh-CN"/>
              </w:rPr>
              <w:t>scenario</w:t>
            </w:r>
            <w:r w:rsidRPr="00A34C1A">
              <w:rPr>
                <w:rFonts w:eastAsia="等线" w:hint="eastAsia"/>
                <w:bCs/>
                <w:szCs w:val="22"/>
                <w:lang w:val="en-GB" w:eastAsia="zh-CN"/>
              </w:rPr>
              <w:t xml:space="preserve"> 1</w:t>
            </w:r>
            <w:r w:rsidRPr="00A34C1A">
              <w:rPr>
                <w:rFonts w:eastAsia="等线"/>
                <w:bCs/>
                <w:szCs w:val="22"/>
                <w:lang w:val="en-GB" w:eastAsia="zh-CN"/>
              </w:rPr>
              <w:t>.</w:t>
            </w:r>
          </w:p>
        </w:tc>
      </w:tr>
    </w:tbl>
    <w:p w14:paraId="512993FC" w14:textId="13D3B397" w:rsidR="00D85561" w:rsidRDefault="00FC1ECF" w:rsidP="00F13F25">
      <w:pPr>
        <w:pStyle w:val="a2"/>
        <w:spacing w:before="120"/>
        <w:jc w:val="both"/>
        <w:rPr>
          <w:rFonts w:eastAsiaTheme="minorEastAsia"/>
          <w:lang w:val="sv-SE" w:eastAsia="zh-CN"/>
        </w:rPr>
      </w:pPr>
      <w:r>
        <w:rPr>
          <w:rFonts w:eastAsiaTheme="minorEastAsia"/>
          <w:lang w:val="sv-SE" w:eastAsia="zh-CN"/>
        </w:rPr>
        <w:t xml:space="preserve">To support one </w:t>
      </w:r>
      <w:r w:rsidR="00A67A08">
        <w:rPr>
          <w:rFonts w:eastAsiaTheme="minorEastAsia"/>
          <w:lang w:val="sv-SE" w:eastAsia="zh-CN"/>
        </w:rPr>
        <w:t xml:space="preserve">aperiodic </w:t>
      </w:r>
      <w:r>
        <w:rPr>
          <w:rFonts w:eastAsiaTheme="minorEastAsia"/>
          <w:lang w:val="sv-SE" w:eastAsia="zh-CN"/>
        </w:rPr>
        <w:t>SRS resource</w:t>
      </w:r>
      <w:r w:rsidR="00210DB9">
        <w:rPr>
          <w:rFonts w:eastAsiaTheme="minorEastAsia"/>
          <w:lang w:val="sv-SE" w:eastAsia="zh-CN"/>
        </w:rPr>
        <w:t xml:space="preserve"> (set)</w:t>
      </w:r>
      <w:r>
        <w:rPr>
          <w:rFonts w:eastAsiaTheme="minorEastAsia"/>
          <w:lang w:val="sv-SE" w:eastAsia="zh-CN"/>
        </w:rPr>
        <w:t xml:space="preserve"> to be configured across a S slot and U slot, some </w:t>
      </w:r>
      <w:r w:rsidR="00365A2B">
        <w:rPr>
          <w:rFonts w:eastAsiaTheme="minorEastAsia"/>
          <w:lang w:val="sv-SE" w:eastAsia="zh-CN"/>
        </w:rPr>
        <w:t xml:space="preserve">modificaiton to the SRS resource configuration should be introduced. At least the following two </w:t>
      </w:r>
      <w:r w:rsidR="009829D9">
        <w:rPr>
          <w:rFonts w:eastAsiaTheme="minorEastAsia"/>
          <w:lang w:val="sv-SE" w:eastAsia="zh-CN"/>
        </w:rPr>
        <w:t>scenarios were discussed in RAN1#12</w:t>
      </w:r>
      <w:r w:rsidR="009B2329">
        <w:rPr>
          <w:rFonts w:eastAsiaTheme="minorEastAsia"/>
          <w:lang w:val="sv-SE" w:eastAsia="zh-CN"/>
        </w:rPr>
        <w:t xml:space="preserve">2bis </w:t>
      </w:r>
      <w:r w:rsidR="009829D9">
        <w:rPr>
          <w:rFonts w:eastAsiaTheme="minorEastAsia"/>
          <w:lang w:val="sv-SE" w:eastAsia="zh-CN"/>
        </w:rPr>
        <w:t xml:space="preserve"> meeting</w:t>
      </w:r>
      <w:r w:rsidR="00365A2B">
        <w:rPr>
          <w:rFonts w:eastAsiaTheme="minorEastAsia"/>
          <w:lang w:val="sv-SE" w:eastAsia="zh-CN"/>
        </w:rPr>
        <w:t>:</w:t>
      </w:r>
    </w:p>
    <w:p w14:paraId="15CA5492" w14:textId="7E8EB055" w:rsidR="00365A2B" w:rsidRDefault="009829D9" w:rsidP="00365A2B">
      <w:pPr>
        <w:pStyle w:val="a2"/>
        <w:numPr>
          <w:ilvl w:val="0"/>
          <w:numId w:val="35"/>
        </w:numPr>
        <w:jc w:val="both"/>
        <w:rPr>
          <w:rFonts w:eastAsiaTheme="minorEastAsia"/>
          <w:lang w:val="sv-SE" w:eastAsia="zh-CN"/>
        </w:rPr>
      </w:pPr>
      <w:r w:rsidRPr="009829D9">
        <w:rPr>
          <w:rFonts w:eastAsiaTheme="minorEastAsia"/>
          <w:lang w:val="sv-SE" w:eastAsia="zh-CN"/>
        </w:rPr>
        <w:t xml:space="preserve">Scenario </w:t>
      </w:r>
      <w:r w:rsidR="00D036DB">
        <w:rPr>
          <w:rFonts w:eastAsiaTheme="minorEastAsia"/>
          <w:lang w:val="sv-SE" w:eastAsia="zh-CN"/>
        </w:rPr>
        <w:t xml:space="preserve">1: </w:t>
      </w:r>
      <w:r w:rsidR="00365A2B">
        <w:rPr>
          <w:rFonts w:eastAsiaTheme="minorEastAsia"/>
          <w:lang w:val="sv-SE" w:eastAsia="zh-CN"/>
        </w:rPr>
        <w:t xml:space="preserve"> </w:t>
      </w:r>
      <w:r w:rsidR="008D7427">
        <w:rPr>
          <w:rFonts w:eastAsiaTheme="minorEastAsia"/>
          <w:lang w:val="sv-SE" w:eastAsia="zh-CN"/>
        </w:rPr>
        <w:t xml:space="preserve">Cross-slot SRS resource </w:t>
      </w:r>
    </w:p>
    <w:p w14:paraId="504EA95F" w14:textId="23D3195C" w:rsidR="00890757" w:rsidRPr="008F4E45" w:rsidRDefault="00DC64E0" w:rsidP="008F4E45">
      <w:pPr>
        <w:pStyle w:val="a2"/>
        <w:numPr>
          <w:ilvl w:val="1"/>
          <w:numId w:val="35"/>
        </w:numPr>
        <w:jc w:val="both"/>
        <w:rPr>
          <w:rFonts w:eastAsiaTheme="minorEastAsia"/>
          <w:lang w:val="sv-SE" w:eastAsia="zh-CN"/>
        </w:rPr>
      </w:pPr>
      <w:r>
        <w:rPr>
          <w:rFonts w:eastAsiaTheme="minorEastAsia"/>
          <w:lang w:val="sv-SE" w:eastAsia="zh-CN"/>
        </w:rPr>
        <w:t xml:space="preserve">Case 1-1: </w:t>
      </w:r>
      <w:r w:rsidR="00D036DB" w:rsidRPr="00365A2B">
        <w:rPr>
          <w:rFonts w:eastAsiaTheme="minorEastAsia"/>
          <w:lang w:val="sv-SE" w:eastAsia="zh-CN"/>
        </w:rPr>
        <w:t>Allow a SRS resource with starting symbol in a configured S slot</w:t>
      </w:r>
      <w:r w:rsidR="00365A2B">
        <w:rPr>
          <w:rFonts w:eastAsiaTheme="minorEastAsia"/>
          <w:lang w:val="sv-SE" w:eastAsia="zh-CN"/>
        </w:rPr>
        <w:t xml:space="preserve"> for resource set</w:t>
      </w:r>
      <w:r w:rsidR="00D036DB" w:rsidRPr="00365A2B">
        <w:rPr>
          <w:rFonts w:eastAsiaTheme="minorEastAsia"/>
          <w:lang w:val="sv-SE" w:eastAsia="zh-CN"/>
        </w:rPr>
        <w:t xml:space="preserve"> and </w:t>
      </w:r>
      <w:r w:rsidR="00365A2B">
        <w:rPr>
          <w:rFonts w:eastAsiaTheme="minorEastAsia"/>
          <w:lang w:val="sv-SE" w:eastAsia="zh-CN"/>
        </w:rPr>
        <w:t xml:space="preserve">SRS </w:t>
      </w:r>
      <w:r w:rsidR="00D036DB" w:rsidRPr="00365A2B">
        <w:rPr>
          <w:rFonts w:eastAsiaTheme="minorEastAsia"/>
          <w:lang w:val="sv-SE" w:eastAsia="zh-CN"/>
        </w:rPr>
        <w:t>symbols across the S slot and next U slot</w:t>
      </w:r>
      <w:r w:rsidR="00365A2B">
        <w:rPr>
          <w:rFonts w:eastAsiaTheme="minorEastAsia"/>
          <w:lang w:val="sv-SE" w:eastAsia="zh-CN"/>
        </w:rPr>
        <w:t xml:space="preserve"> (Fig.2</w:t>
      </w:r>
      <w:r>
        <w:rPr>
          <w:rFonts w:eastAsiaTheme="minorEastAsia"/>
          <w:lang w:val="sv-SE" w:eastAsia="zh-CN"/>
        </w:rPr>
        <w:t>a</w:t>
      </w:r>
      <w:r w:rsidR="00365A2B">
        <w:rPr>
          <w:rFonts w:eastAsiaTheme="minorEastAsia"/>
          <w:lang w:val="sv-SE" w:eastAsia="zh-CN"/>
        </w:rPr>
        <w:t xml:space="preserve">). </w:t>
      </w:r>
      <w:r w:rsidR="00365A2B">
        <w:rPr>
          <w:rFonts w:eastAsiaTheme="minorEastAsia" w:hint="eastAsia"/>
          <w:lang w:val="sv-SE" w:eastAsia="zh-CN"/>
        </w:rPr>
        <w:t>For</w:t>
      </w:r>
      <w:r w:rsidR="00365A2B">
        <w:rPr>
          <w:rFonts w:eastAsiaTheme="minorEastAsia"/>
          <w:lang w:val="sv-SE" w:eastAsia="zh-CN"/>
        </w:rPr>
        <w:t xml:space="preserve"> this case, current paramter configuration </w:t>
      </w:r>
      <w:r w:rsidR="00890757">
        <w:rPr>
          <w:rFonts w:eastAsiaTheme="minorEastAsia" w:hint="eastAsia"/>
          <w:lang w:val="sv-SE" w:eastAsia="zh-CN"/>
        </w:rPr>
        <w:t>c</w:t>
      </w:r>
      <w:r w:rsidR="00890757">
        <w:rPr>
          <w:rFonts w:eastAsiaTheme="minorEastAsia"/>
          <w:lang w:val="sv-SE" w:eastAsia="zh-CN"/>
        </w:rPr>
        <w:t>an be fully reused</w:t>
      </w:r>
      <w:r w:rsidR="002C71BE">
        <w:rPr>
          <w:rFonts w:eastAsiaTheme="minorEastAsia"/>
          <w:lang w:val="sv-SE" w:eastAsia="zh-CN"/>
        </w:rPr>
        <w:t>.</w:t>
      </w:r>
      <w:r w:rsidR="00890757">
        <w:rPr>
          <w:rFonts w:eastAsiaTheme="minorEastAsia"/>
          <w:lang w:val="sv-SE" w:eastAsia="zh-CN"/>
        </w:rPr>
        <w:t xml:space="preserve"> </w:t>
      </w:r>
      <w:r w:rsidR="00890757" w:rsidRPr="00F61C06">
        <w:rPr>
          <w:rFonts w:eastAsia="等线"/>
          <w:szCs w:val="21"/>
        </w:rPr>
        <w:t xml:space="preserve">For </w:t>
      </w:r>
      <w:r w:rsidRPr="00F61C06">
        <w:rPr>
          <w:rFonts w:eastAsia="等线"/>
          <w:szCs w:val="21"/>
        </w:rPr>
        <w:t xml:space="preserve">the </w:t>
      </w:r>
      <w:r w:rsidR="00890757" w:rsidRPr="00F61C06">
        <w:rPr>
          <w:rFonts w:eastAsia="等线"/>
          <w:szCs w:val="21"/>
        </w:rPr>
        <w:t>SRS resource across the slot boundary,</w:t>
      </w:r>
      <w:r w:rsidR="00890757" w:rsidRPr="00F61C06">
        <w:rPr>
          <w:rFonts w:eastAsia="等线"/>
          <w:szCs w:val="20"/>
        </w:rPr>
        <w:t xml:space="preserve"> </w:t>
      </w:r>
      <m:oMath>
        <m:sSub>
          <m:sSubPr>
            <m:ctrlPr>
              <w:rPr>
                <w:rFonts w:ascii="Cambria Math" w:eastAsia="等线" w:hAnsi="Cambria Math"/>
                <w:szCs w:val="20"/>
              </w:rPr>
            </m:ctrlPr>
          </m:sSubPr>
          <m:e>
            <m:r>
              <m:rPr>
                <m:sty m:val="p"/>
              </m:rPr>
              <w:rPr>
                <w:rFonts w:ascii="Cambria Math" w:eastAsia="等线" w:hAnsi="Cambria Math"/>
                <w:szCs w:val="20"/>
              </w:rPr>
              <m:t>1</m:t>
            </m:r>
            <m:r>
              <m:rPr>
                <m:sty m:val="p"/>
              </m:rPr>
              <w:rPr>
                <w:rFonts w:ascii="Cambria Math" w:eastAsia="等线" w:hAnsi="Cambria Math" w:hint="eastAsia"/>
                <w:szCs w:val="20"/>
              </w:rPr>
              <m:t>≤</m:t>
            </m:r>
            <m:r>
              <m:rPr>
                <m:sty m:val="p"/>
              </m:rPr>
              <w:rPr>
                <w:rFonts w:ascii="Cambria Math" w:eastAsia="等线" w:hAnsi="Cambria Math"/>
                <w:szCs w:val="20"/>
              </w:rPr>
              <m:t>l</m:t>
            </m:r>
          </m:e>
          <m:sub>
            <m:r>
              <m:rPr>
                <m:sty m:val="p"/>
              </m:rPr>
              <w:rPr>
                <w:rFonts w:ascii="Cambria Math" w:eastAsia="等线" w:hAnsi="Cambria Math"/>
                <w:szCs w:val="20"/>
              </w:rPr>
              <m:t>offset</m:t>
            </m:r>
          </m:sub>
        </m:sSub>
        <m:r>
          <m:rPr>
            <m:sty m:val="p"/>
          </m:rPr>
          <w:rPr>
            <w:rFonts w:ascii="Cambria Math" w:eastAsia="等线" w:hAnsi="Cambria Math"/>
            <w:szCs w:val="20"/>
          </w:rPr>
          <m:t>&lt;</m:t>
        </m:r>
        <m:sSubSup>
          <m:sSubSupPr>
            <m:ctrlPr>
              <w:rPr>
                <w:rFonts w:ascii="Cambria Math" w:eastAsia="等线" w:hAnsi="Cambria Math"/>
                <w:szCs w:val="20"/>
              </w:rPr>
            </m:ctrlPr>
          </m:sSubSupPr>
          <m:e>
            <m:r>
              <m:rPr>
                <m:sty m:val="p"/>
              </m:rPr>
              <w:rPr>
                <w:rFonts w:ascii="Cambria Math" w:eastAsia="等线" w:hAnsi="Cambria Math"/>
                <w:szCs w:val="20"/>
              </w:rPr>
              <m:t>N</m:t>
            </m:r>
          </m:e>
          <m:sub>
            <m:r>
              <m:rPr>
                <m:sty m:val="p"/>
              </m:rPr>
              <w:rPr>
                <w:rFonts w:ascii="Cambria Math" w:eastAsia="等线" w:hAnsi="Cambria Math"/>
                <w:szCs w:val="20"/>
              </w:rPr>
              <m:t>symb</m:t>
            </m:r>
          </m:sub>
          <m:sup>
            <m:r>
              <m:rPr>
                <m:sty m:val="p"/>
              </m:rPr>
              <w:rPr>
                <w:rFonts w:ascii="Cambria Math" w:eastAsia="等线" w:hAnsi="Cambria Math"/>
                <w:szCs w:val="20"/>
              </w:rPr>
              <m:t>SRS</m:t>
            </m:r>
          </m:sup>
        </m:sSubSup>
        <m:r>
          <m:rPr>
            <m:sty m:val="p"/>
          </m:rPr>
          <w:rPr>
            <w:rFonts w:ascii="Cambria Math" w:eastAsia="等线" w:hAnsi="Cambria Math"/>
            <w:szCs w:val="20"/>
          </w:rPr>
          <m:t>-1</m:t>
        </m:r>
      </m:oMath>
      <w:r w:rsidR="00890757" w:rsidRPr="00282E09">
        <w:rPr>
          <w:rFonts w:eastAsia="等线" w:hint="eastAsia"/>
          <w:szCs w:val="20"/>
          <w:lang w:eastAsia="zh-CN"/>
        </w:rPr>
        <w:t>.</w:t>
      </w:r>
      <w:r w:rsidR="00890757" w:rsidRPr="00282E09">
        <w:rPr>
          <w:rFonts w:eastAsia="等线"/>
          <w:szCs w:val="20"/>
          <w:lang w:eastAsia="zh-CN"/>
        </w:rPr>
        <w:t xml:space="preserve"> </w:t>
      </w:r>
      <w:r w:rsidR="00890757" w:rsidRPr="00282E09">
        <w:rPr>
          <w:rFonts w:eastAsia="等线"/>
          <w:szCs w:val="20"/>
        </w:rPr>
        <w:t>F</w:t>
      </w:r>
      <w:r w:rsidR="00890757" w:rsidRPr="00282E09">
        <w:rPr>
          <w:rFonts w:eastAsia="等线" w:hint="eastAsia"/>
          <w:szCs w:val="20"/>
        </w:rPr>
        <w:t xml:space="preserve">or </w:t>
      </w:r>
      <w:r w:rsidR="001C7601" w:rsidRPr="00282E09">
        <w:rPr>
          <w:rFonts w:eastAsia="等线"/>
          <w:szCs w:val="20"/>
        </w:rPr>
        <w:t xml:space="preserve">the other </w:t>
      </w:r>
      <w:r w:rsidR="00890757" w:rsidRPr="00282E09">
        <w:rPr>
          <w:rFonts w:eastAsia="等线" w:hint="eastAsia"/>
          <w:szCs w:val="20"/>
        </w:rPr>
        <w:t>SRS resource</w:t>
      </w:r>
      <w:r w:rsidRPr="00282E09">
        <w:rPr>
          <w:rFonts w:eastAsia="等线"/>
          <w:szCs w:val="20"/>
        </w:rPr>
        <w:t>s</w:t>
      </w:r>
      <w:r w:rsidR="00890757" w:rsidRPr="00282E09">
        <w:rPr>
          <w:rFonts w:eastAsia="等线" w:hint="eastAsia"/>
          <w:szCs w:val="20"/>
        </w:rPr>
        <w:t xml:space="preserve"> with in one slot, </w:t>
      </w:r>
      <m:oMath>
        <m:sSub>
          <m:sSubPr>
            <m:ctrlPr>
              <w:rPr>
                <w:rFonts w:ascii="Cambria Math" w:eastAsia="等线" w:hAnsi="Cambria Math"/>
                <w:szCs w:val="20"/>
              </w:rPr>
            </m:ctrlPr>
          </m:sSubPr>
          <m:e>
            <m:r>
              <m:rPr>
                <m:sty m:val="p"/>
              </m:rPr>
              <w:rPr>
                <w:rFonts w:ascii="Cambria Math" w:eastAsia="等线" w:hAnsi="Cambria Math"/>
                <w:szCs w:val="20"/>
              </w:rPr>
              <m:t>l</m:t>
            </m:r>
          </m:e>
          <m:sub>
            <m:r>
              <m:rPr>
                <m:nor/>
              </m:rPr>
              <w:rPr>
                <w:rFonts w:eastAsia="等线"/>
                <w:szCs w:val="20"/>
              </w:rPr>
              <m:t>offset</m:t>
            </m:r>
          </m:sub>
        </m:sSub>
        <m:r>
          <m:rPr>
            <m:sty m:val="p"/>
          </m:rPr>
          <w:rPr>
            <w:rFonts w:ascii="Cambria Math" w:eastAsia="等线" w:hAnsi="Cambria Math"/>
            <w:szCs w:val="20"/>
          </w:rPr>
          <m:t>≥</m:t>
        </m:r>
        <m:sSubSup>
          <m:sSubSupPr>
            <m:ctrlPr>
              <w:rPr>
                <w:rFonts w:ascii="Cambria Math" w:eastAsia="等线" w:hAnsi="Cambria Math"/>
                <w:szCs w:val="20"/>
              </w:rPr>
            </m:ctrlPr>
          </m:sSubSupPr>
          <m:e>
            <m:r>
              <m:rPr>
                <m:sty m:val="p"/>
              </m:rPr>
              <w:rPr>
                <w:rFonts w:ascii="Cambria Math" w:eastAsia="等线" w:hAnsi="Cambria Math"/>
                <w:szCs w:val="20"/>
              </w:rPr>
              <m:t>N</m:t>
            </m:r>
          </m:e>
          <m:sub>
            <m:r>
              <m:rPr>
                <m:nor/>
              </m:rPr>
              <w:rPr>
                <w:rFonts w:eastAsia="等线"/>
                <w:szCs w:val="20"/>
              </w:rPr>
              <m:t>symb</m:t>
            </m:r>
          </m:sub>
          <m:sup>
            <m:r>
              <m:rPr>
                <m:nor/>
              </m:rPr>
              <w:rPr>
                <w:rFonts w:eastAsia="等线"/>
                <w:szCs w:val="20"/>
              </w:rPr>
              <m:t>SRS</m:t>
            </m:r>
          </m:sup>
        </m:sSubSup>
        <m:r>
          <m:rPr>
            <m:sty m:val="p"/>
          </m:rPr>
          <w:rPr>
            <w:rFonts w:ascii="Cambria Math" w:eastAsia="等线" w:hAnsi="Cambria Math"/>
            <w:szCs w:val="20"/>
          </w:rPr>
          <m:t>-1</m:t>
        </m:r>
      </m:oMath>
      <w:r w:rsidRPr="00282E09">
        <w:rPr>
          <w:rFonts w:eastAsia="等线" w:hint="eastAsia"/>
          <w:szCs w:val="20"/>
          <w:lang w:eastAsia="zh-CN"/>
        </w:rPr>
        <w:t>.</w:t>
      </w:r>
      <w:r w:rsidR="00702615">
        <w:rPr>
          <w:rFonts w:eastAsia="等线"/>
          <w:sz w:val="18"/>
          <w:szCs w:val="20"/>
          <w:lang w:eastAsia="zh-CN"/>
        </w:rPr>
        <w:t xml:space="preserve"> </w:t>
      </w:r>
      <w:r w:rsidR="00702615">
        <w:rPr>
          <w:rFonts w:eastAsiaTheme="minorEastAsia"/>
          <w:lang w:val="sv-SE" w:eastAsia="zh-CN"/>
        </w:rPr>
        <w:t>The SRS rsource set is still configured in single slot (Slot S).</w:t>
      </w:r>
    </w:p>
    <w:p w14:paraId="6C7531FE" w14:textId="40E98080" w:rsidR="00365A2B" w:rsidRDefault="00DC64E0" w:rsidP="00365A2B">
      <w:pPr>
        <w:pStyle w:val="a2"/>
        <w:numPr>
          <w:ilvl w:val="1"/>
          <w:numId w:val="32"/>
        </w:numPr>
        <w:jc w:val="both"/>
        <w:rPr>
          <w:rFonts w:eastAsiaTheme="minorEastAsia"/>
          <w:lang w:val="sv-SE" w:eastAsia="zh-CN"/>
        </w:rPr>
      </w:pPr>
      <w:r>
        <w:rPr>
          <w:rFonts w:eastAsiaTheme="minorEastAsia"/>
          <w:lang w:val="sv-SE" w:eastAsia="zh-CN"/>
        </w:rPr>
        <w:t xml:space="preserve">Case 1-2: </w:t>
      </w:r>
      <w:r w:rsidR="00D036DB">
        <w:rPr>
          <w:rFonts w:eastAsiaTheme="minorEastAsia"/>
          <w:lang w:val="sv-SE" w:eastAsia="zh-CN"/>
        </w:rPr>
        <w:t>Allow a SRS resource across the S slot and U slot</w:t>
      </w:r>
      <w:r w:rsidR="008D7427">
        <w:rPr>
          <w:rFonts w:eastAsiaTheme="minorEastAsia"/>
          <w:lang w:val="sv-SE" w:eastAsia="zh-CN"/>
        </w:rPr>
        <w:t xml:space="preserve"> and at least one another resource in the U slot</w:t>
      </w:r>
      <w:r w:rsidR="00365A2B">
        <w:rPr>
          <w:rFonts w:eastAsiaTheme="minorEastAsia"/>
          <w:lang w:val="sv-SE" w:eastAsia="zh-CN"/>
        </w:rPr>
        <w:t xml:space="preserve"> (Fig.2</w:t>
      </w:r>
      <w:r>
        <w:rPr>
          <w:rFonts w:eastAsiaTheme="minorEastAsia"/>
          <w:lang w:val="sv-SE" w:eastAsia="zh-CN"/>
        </w:rPr>
        <w:t>b</w:t>
      </w:r>
      <w:r w:rsidR="00365A2B">
        <w:rPr>
          <w:rFonts w:eastAsiaTheme="minorEastAsia"/>
          <w:lang w:val="sv-SE" w:eastAsia="zh-CN"/>
        </w:rPr>
        <w:t>).</w:t>
      </w:r>
      <w:r w:rsidR="00497357">
        <w:rPr>
          <w:rFonts w:eastAsiaTheme="minorEastAsia"/>
          <w:lang w:val="sv-SE" w:eastAsia="zh-CN"/>
        </w:rPr>
        <w:t xml:space="preserve"> For this case, some standardizatoin effort on the SRS parameters is needed to indicate</w:t>
      </w:r>
      <w:r w:rsidR="00F33700">
        <w:rPr>
          <w:rFonts w:eastAsiaTheme="minorEastAsia"/>
          <w:lang w:val="sv-SE" w:eastAsia="zh-CN"/>
        </w:rPr>
        <w:t xml:space="preserve"> </w:t>
      </w:r>
      <w:r w:rsidR="00C346A7">
        <w:rPr>
          <w:rFonts w:eastAsiaTheme="minorEastAsia"/>
          <w:lang w:val="sv-SE" w:eastAsia="zh-CN"/>
        </w:rPr>
        <w:t>the starting symbol</w:t>
      </w:r>
      <w:r w:rsidR="00F33700">
        <w:rPr>
          <w:rFonts w:eastAsiaTheme="minorEastAsia"/>
          <w:lang w:val="sv-SE" w:eastAsia="zh-CN"/>
        </w:rPr>
        <w:t xml:space="preserve"> of one resource</w:t>
      </w:r>
      <w:r w:rsidR="00C346A7">
        <w:rPr>
          <w:rFonts w:eastAsiaTheme="minorEastAsia"/>
          <w:lang w:val="sv-SE" w:eastAsia="zh-CN"/>
        </w:rPr>
        <w:t xml:space="preserve"> is in previous slot or current slot</w:t>
      </w:r>
      <w:r w:rsidR="00371158">
        <w:rPr>
          <w:rFonts w:eastAsiaTheme="minorEastAsia"/>
          <w:lang w:val="sv-SE" w:eastAsia="zh-CN"/>
        </w:rPr>
        <w:t xml:space="preserve"> (</w:t>
      </w:r>
      <w:r w:rsidR="00F33700">
        <w:rPr>
          <w:rFonts w:eastAsiaTheme="minorEastAsia"/>
          <w:lang w:val="sv-SE" w:eastAsia="zh-CN"/>
        </w:rPr>
        <w:t xml:space="preserve">as </w:t>
      </w:r>
      <w:r w:rsidR="00371158">
        <w:rPr>
          <w:rFonts w:eastAsiaTheme="minorEastAsia"/>
          <w:lang w:val="sv-SE" w:eastAsia="zh-CN"/>
        </w:rPr>
        <w:t>legacy)</w:t>
      </w:r>
      <w:r w:rsidR="00C346A7">
        <w:rPr>
          <w:rFonts w:eastAsiaTheme="minorEastAsia"/>
          <w:lang w:val="sv-SE" w:eastAsia="zh-CN"/>
        </w:rPr>
        <w:t>.</w:t>
      </w:r>
      <w:r w:rsidR="00371158">
        <w:rPr>
          <w:rFonts w:eastAsiaTheme="minorEastAsia"/>
          <w:lang w:val="sv-SE" w:eastAsia="zh-CN"/>
        </w:rPr>
        <w:t xml:space="preserve"> For example, one additional bit </w:t>
      </w:r>
      <w:r w:rsidR="00F33700">
        <w:rPr>
          <w:rFonts w:eastAsiaTheme="minorEastAsia"/>
          <w:lang w:val="sv-SE" w:eastAsia="zh-CN"/>
        </w:rPr>
        <w:t>in</w:t>
      </w:r>
      <w:r w:rsidR="00371158">
        <w:rPr>
          <w:rFonts w:eastAsiaTheme="minorEastAsia"/>
          <w:lang w:val="sv-SE" w:eastAsia="zh-CN"/>
        </w:rPr>
        <w:t xml:space="preserve"> </w:t>
      </w:r>
      <w:r w:rsidR="00F33700">
        <w:rPr>
          <w:rFonts w:eastAsiaTheme="minorEastAsia"/>
          <w:lang w:val="sv-SE" w:eastAsia="zh-CN"/>
        </w:rPr>
        <w:t xml:space="preserve">one of the </w:t>
      </w:r>
      <w:r w:rsidR="00371158">
        <w:rPr>
          <w:rFonts w:eastAsiaTheme="minorEastAsia"/>
          <w:lang w:val="sv-SE" w:eastAsia="zh-CN"/>
        </w:rPr>
        <w:t>SRS resource</w:t>
      </w:r>
      <w:r w:rsidR="00F33700">
        <w:rPr>
          <w:rFonts w:eastAsiaTheme="minorEastAsia"/>
          <w:lang w:val="sv-SE" w:eastAsia="zh-CN"/>
        </w:rPr>
        <w:t>s</w:t>
      </w:r>
      <w:r w:rsidR="00371158">
        <w:rPr>
          <w:rFonts w:eastAsiaTheme="minorEastAsia"/>
          <w:lang w:val="sv-SE" w:eastAsia="zh-CN"/>
        </w:rPr>
        <w:t xml:space="preserve"> to indicate </w:t>
      </w:r>
      <w:r w:rsidR="00371158" w:rsidRPr="00365A2B">
        <w:rPr>
          <w:rFonts w:eastAsiaTheme="minorEastAsia"/>
          <w:lang w:val="sv-SE" w:eastAsia="zh-CN"/>
        </w:rPr>
        <w:t>the starting symbol index is corresponding to the previous S slot</w:t>
      </w:r>
      <w:r w:rsidR="00371158">
        <w:rPr>
          <w:rFonts w:eastAsiaTheme="minorEastAsia"/>
          <w:lang w:val="sv-SE" w:eastAsia="zh-CN"/>
        </w:rPr>
        <w:t>.</w:t>
      </w:r>
      <w:r w:rsidR="009777BC">
        <w:rPr>
          <w:rFonts w:eastAsiaTheme="minorEastAsia"/>
          <w:lang w:val="sv-SE" w:eastAsia="zh-CN"/>
        </w:rPr>
        <w:t xml:space="preserve"> </w:t>
      </w:r>
      <w:r w:rsidR="003734A6">
        <w:rPr>
          <w:rFonts w:eastAsiaTheme="minorEastAsia"/>
          <w:lang w:val="sv-SE" w:eastAsia="zh-CN"/>
        </w:rPr>
        <w:t>In this caes, t</w:t>
      </w:r>
      <w:r w:rsidR="009777BC">
        <w:rPr>
          <w:rFonts w:eastAsiaTheme="minorEastAsia"/>
          <w:lang w:val="sv-SE" w:eastAsia="zh-CN"/>
        </w:rPr>
        <w:t xml:space="preserve">he SRS rsource set </w:t>
      </w:r>
      <w:r w:rsidR="003734A6">
        <w:rPr>
          <w:rFonts w:eastAsiaTheme="minorEastAsia"/>
          <w:lang w:val="sv-SE" w:eastAsia="zh-CN"/>
        </w:rPr>
        <w:t>can</w:t>
      </w:r>
      <w:r w:rsidR="009777BC">
        <w:rPr>
          <w:rFonts w:eastAsiaTheme="minorEastAsia"/>
          <w:lang w:val="sv-SE" w:eastAsia="zh-CN"/>
        </w:rPr>
        <w:t xml:space="preserve"> still</w:t>
      </w:r>
      <w:r w:rsidR="003734A6">
        <w:rPr>
          <w:rFonts w:eastAsiaTheme="minorEastAsia"/>
          <w:lang w:val="sv-SE" w:eastAsia="zh-CN"/>
        </w:rPr>
        <w:t xml:space="preserve"> be</w:t>
      </w:r>
      <w:r w:rsidR="009777BC">
        <w:rPr>
          <w:rFonts w:eastAsiaTheme="minorEastAsia"/>
          <w:lang w:val="sv-SE" w:eastAsia="zh-CN"/>
        </w:rPr>
        <w:t xml:space="preserve"> configured in single slot (</w:t>
      </w:r>
      <w:r w:rsidR="003734A6">
        <w:rPr>
          <w:rFonts w:eastAsiaTheme="minorEastAsia"/>
          <w:lang w:val="sv-SE" w:eastAsia="zh-CN"/>
        </w:rPr>
        <w:t xml:space="preserve">slot offset corresponds to </w:t>
      </w:r>
      <w:r w:rsidR="009777BC">
        <w:rPr>
          <w:rFonts w:eastAsiaTheme="minorEastAsia"/>
          <w:lang w:val="sv-SE" w:eastAsia="zh-CN"/>
        </w:rPr>
        <w:t>Slot U)</w:t>
      </w:r>
      <w:r w:rsidR="002C71BE">
        <w:rPr>
          <w:rFonts w:eastAsiaTheme="minorEastAsia"/>
          <w:lang w:val="sv-SE" w:eastAsia="zh-CN"/>
        </w:rPr>
        <w:t>.</w:t>
      </w:r>
      <w:r w:rsidR="00D655A0">
        <w:rPr>
          <w:rFonts w:eastAsiaTheme="minorEastAsia"/>
          <w:lang w:val="sv-SE" w:eastAsia="zh-CN"/>
        </w:rPr>
        <w:t xml:space="preserve"> This case in scenario 1 has not been confirmed by RAN1 based on the Note. </w:t>
      </w:r>
    </w:p>
    <w:p w14:paraId="3C9379FA" w14:textId="5F9637A6" w:rsidR="00901DB2" w:rsidRDefault="00DC64E0" w:rsidP="00901DB2">
      <w:pPr>
        <w:pStyle w:val="a2"/>
        <w:jc w:val="center"/>
      </w:pPr>
      <w:r>
        <w:object w:dxaOrig="6451" w:dyaOrig="2521" w14:anchorId="5493835E">
          <v:shape id="_x0000_i1026" type="#_x0000_t75" style="width:342pt;height:135.5pt" o:ole="">
            <v:imagedata r:id="rId10" o:title=""/>
          </v:shape>
          <o:OLEObject Type="Embed" ProgID="Visio.Drawing.11" ShapeID="_x0000_i1026" DrawAspect="Content" ObjectID="_1823859993" r:id="rId11"/>
        </w:object>
      </w:r>
    </w:p>
    <w:p w14:paraId="1AD09DF0" w14:textId="31A69E7C" w:rsidR="00365A2B" w:rsidRPr="009777BC" w:rsidRDefault="00901DB2" w:rsidP="009777BC">
      <w:pPr>
        <w:pStyle w:val="a2"/>
        <w:jc w:val="center"/>
        <w:rPr>
          <w:rFonts w:eastAsiaTheme="minorEastAsia"/>
          <w:lang w:eastAsia="zh-CN"/>
        </w:rPr>
      </w:pPr>
      <w:r>
        <w:rPr>
          <w:rFonts w:eastAsiaTheme="minorEastAsia" w:hint="eastAsia"/>
          <w:lang w:eastAsia="zh-CN"/>
        </w:rPr>
        <w:t>F</w:t>
      </w:r>
      <w:r>
        <w:rPr>
          <w:rFonts w:eastAsiaTheme="minorEastAsia"/>
          <w:lang w:eastAsia="zh-CN"/>
        </w:rPr>
        <w:t>ig.2: Example of cross-slot SRS transmission for a SRS resource set (single slot configuration)</w:t>
      </w:r>
    </w:p>
    <w:p w14:paraId="0C4724FF" w14:textId="525B042C" w:rsidR="00365A2B" w:rsidRDefault="009829D9" w:rsidP="00365A2B">
      <w:pPr>
        <w:pStyle w:val="a2"/>
        <w:numPr>
          <w:ilvl w:val="0"/>
          <w:numId w:val="35"/>
        </w:numPr>
        <w:jc w:val="both"/>
        <w:rPr>
          <w:rFonts w:eastAsiaTheme="minorEastAsia"/>
          <w:lang w:val="sv-SE" w:eastAsia="zh-CN"/>
        </w:rPr>
      </w:pPr>
      <w:r w:rsidRPr="009829D9">
        <w:rPr>
          <w:rFonts w:eastAsiaTheme="minorEastAsia"/>
          <w:lang w:val="sv-SE" w:eastAsia="zh-CN"/>
        </w:rPr>
        <w:t xml:space="preserve">Scenario </w:t>
      </w:r>
      <w:r>
        <w:rPr>
          <w:rFonts w:eastAsiaTheme="minorEastAsia"/>
          <w:lang w:val="sv-SE" w:eastAsia="zh-CN"/>
        </w:rPr>
        <w:t>2</w:t>
      </w:r>
      <w:r w:rsidR="00D036DB">
        <w:rPr>
          <w:rFonts w:eastAsiaTheme="minorEastAsia"/>
          <w:lang w:val="sv-SE" w:eastAsia="zh-CN"/>
        </w:rPr>
        <w:t>:</w:t>
      </w:r>
      <w:r w:rsidR="000A106A">
        <w:rPr>
          <w:rFonts w:eastAsiaTheme="minorEastAsia"/>
          <w:lang w:val="sv-SE" w:eastAsia="zh-CN"/>
        </w:rPr>
        <w:t xml:space="preserve"> </w:t>
      </w:r>
      <w:r w:rsidR="008D7427">
        <w:rPr>
          <w:rFonts w:eastAsiaTheme="minorEastAsia"/>
          <w:lang w:val="sv-SE" w:eastAsia="zh-CN"/>
        </w:rPr>
        <w:t>Cross-slot SRS resource set</w:t>
      </w:r>
    </w:p>
    <w:p w14:paraId="1E7E271E" w14:textId="77777777" w:rsidR="00A6682F" w:rsidRDefault="00F51ED7" w:rsidP="00F51ED7">
      <w:pPr>
        <w:pStyle w:val="a2"/>
        <w:numPr>
          <w:ilvl w:val="1"/>
          <w:numId w:val="35"/>
        </w:numPr>
        <w:jc w:val="both"/>
        <w:rPr>
          <w:rFonts w:eastAsiaTheme="minorEastAsia"/>
          <w:lang w:val="sv-SE" w:eastAsia="zh-CN"/>
        </w:rPr>
      </w:pPr>
      <w:r>
        <w:rPr>
          <w:rFonts w:eastAsiaTheme="minorEastAsia"/>
          <w:lang w:val="sv-SE" w:eastAsia="zh-CN"/>
        </w:rPr>
        <w:t>By introducing p</w:t>
      </w:r>
      <w:r w:rsidR="00813E23" w:rsidRPr="00365A2B">
        <w:rPr>
          <w:rFonts w:eastAsiaTheme="minorEastAsia"/>
          <w:lang w:val="sv-SE" w:eastAsia="zh-CN"/>
        </w:rPr>
        <w:t>er resource slot configuation (</w:t>
      </w:r>
      <w:r>
        <w:rPr>
          <w:rFonts w:eastAsiaTheme="minorEastAsia"/>
          <w:lang w:val="sv-SE" w:eastAsia="zh-CN"/>
        </w:rPr>
        <w:t>e.g. slot offset refer to the legacy slot for SRS resource set with value of 0 or 1</w:t>
      </w:r>
      <w:r w:rsidR="00813E23" w:rsidRPr="00365A2B">
        <w:rPr>
          <w:rFonts w:eastAsiaTheme="minorEastAsia"/>
          <w:lang w:val="sv-SE" w:eastAsia="zh-CN"/>
        </w:rPr>
        <w:t>)</w:t>
      </w:r>
      <w:r>
        <w:rPr>
          <w:rFonts w:eastAsiaTheme="minorEastAsia"/>
          <w:lang w:val="sv-SE" w:eastAsia="zh-CN"/>
        </w:rPr>
        <w:t>, a SRS resource set can occupy symbols in adjacent S+U slots. As shown in Fig.3</w:t>
      </w:r>
      <w:r w:rsidR="00766E3A">
        <w:rPr>
          <w:rFonts w:eastAsiaTheme="minorEastAsia"/>
          <w:lang w:val="sv-SE" w:eastAsia="zh-CN"/>
        </w:rPr>
        <w:t>a and 3b</w:t>
      </w:r>
      <w:r>
        <w:rPr>
          <w:rFonts w:eastAsiaTheme="minorEastAsia"/>
          <w:lang w:val="sv-SE" w:eastAsia="zh-CN"/>
        </w:rPr>
        <w:t xml:space="preserve">, one SRS resource in a resource set can be allocated in the S slot, U slot or across S and U slot. </w:t>
      </w:r>
    </w:p>
    <w:p w14:paraId="69A34EF0" w14:textId="63C83C3E" w:rsidR="00232598" w:rsidRPr="00F51ED7" w:rsidRDefault="00A6682F" w:rsidP="00F51ED7">
      <w:pPr>
        <w:pStyle w:val="a2"/>
        <w:numPr>
          <w:ilvl w:val="1"/>
          <w:numId w:val="35"/>
        </w:numPr>
        <w:jc w:val="both"/>
        <w:rPr>
          <w:rFonts w:eastAsiaTheme="minorEastAsia"/>
          <w:lang w:val="sv-SE" w:eastAsia="zh-CN"/>
        </w:rPr>
      </w:pPr>
      <w:r>
        <w:rPr>
          <w:rFonts w:eastAsiaTheme="minorEastAsia"/>
          <w:lang w:val="sv-SE" w:eastAsia="zh-CN"/>
        </w:rPr>
        <w:t xml:space="preserve">Though there is cross-slot SRS resource in 3a, it is not included in scenario 1 since it is combination of scenario 1 and scenario 2. The prerequisite of this combination is support of both scenario 1 and scenario 2 first. </w:t>
      </w:r>
    </w:p>
    <w:p w14:paraId="49DB4C37" w14:textId="37166497" w:rsidR="00D036DB" w:rsidRDefault="00766E3A" w:rsidP="00202EE5">
      <w:pPr>
        <w:pStyle w:val="a2"/>
        <w:jc w:val="center"/>
      </w:pPr>
      <w:r>
        <w:object w:dxaOrig="8110" w:dyaOrig="2231" w14:anchorId="747E77FA">
          <v:shape id="_x0000_i1027" type="#_x0000_t75" style="width:414.5pt;height:115pt" o:ole="">
            <v:imagedata r:id="rId12" o:title=""/>
          </v:shape>
          <o:OLEObject Type="Embed" ProgID="Visio.Drawing.11" ShapeID="_x0000_i1027" DrawAspect="Content" ObjectID="_1823859994" r:id="rId13"/>
        </w:object>
      </w:r>
    </w:p>
    <w:p w14:paraId="265C33AC" w14:textId="40705FEF" w:rsidR="00901DB2" w:rsidRDefault="00901DB2" w:rsidP="00901DB2">
      <w:pPr>
        <w:pStyle w:val="a2"/>
        <w:jc w:val="center"/>
        <w:rPr>
          <w:rFonts w:eastAsiaTheme="minorEastAsia"/>
          <w:lang w:eastAsia="zh-CN"/>
        </w:rPr>
      </w:pPr>
      <w:r>
        <w:rPr>
          <w:rFonts w:eastAsiaTheme="minorEastAsia" w:hint="eastAsia"/>
          <w:lang w:eastAsia="zh-CN"/>
        </w:rPr>
        <w:t>F</w:t>
      </w:r>
      <w:r>
        <w:rPr>
          <w:rFonts w:eastAsiaTheme="minorEastAsia"/>
          <w:lang w:eastAsia="zh-CN"/>
        </w:rPr>
        <w:t>ig.3: Example of cross-slot SRS transmission for a SRS resource set (multi-slot configuration)</w:t>
      </w:r>
    </w:p>
    <w:p w14:paraId="27EF7747" w14:textId="77777777" w:rsidR="001901F0" w:rsidRDefault="00C92E6E" w:rsidP="000F3968">
      <w:pPr>
        <w:pStyle w:val="a2"/>
        <w:jc w:val="both"/>
        <w:rPr>
          <w:rFonts w:eastAsiaTheme="minorEastAsia"/>
          <w:lang w:eastAsia="zh-CN"/>
        </w:rPr>
      </w:pPr>
      <w:r>
        <w:rPr>
          <w:rFonts w:eastAsiaTheme="minorEastAsia"/>
          <w:lang w:eastAsia="zh-CN"/>
        </w:rPr>
        <w:t>In the past meeting</w:t>
      </w:r>
      <w:r w:rsidR="0092242F">
        <w:rPr>
          <w:rFonts w:eastAsiaTheme="minorEastAsia"/>
          <w:lang w:eastAsia="zh-CN"/>
        </w:rPr>
        <w:t>s</w:t>
      </w:r>
      <w:r>
        <w:rPr>
          <w:rFonts w:eastAsiaTheme="minorEastAsia"/>
          <w:lang w:eastAsia="zh-CN"/>
        </w:rPr>
        <w:t xml:space="preserve">, </w:t>
      </w:r>
      <w:r w:rsidR="0092242F">
        <w:rPr>
          <w:rFonts w:eastAsiaTheme="minorEastAsia"/>
          <w:lang w:eastAsia="zh-CN"/>
        </w:rPr>
        <w:t xml:space="preserve">Case 1-1 in </w:t>
      </w:r>
      <w:r>
        <w:rPr>
          <w:rFonts w:eastAsiaTheme="minorEastAsia"/>
          <w:lang w:eastAsia="zh-CN"/>
        </w:rPr>
        <w:t>scenario 1 was agreed and FFS for</w:t>
      </w:r>
      <w:r w:rsidR="0092242F">
        <w:rPr>
          <w:rFonts w:eastAsiaTheme="minorEastAsia"/>
          <w:lang w:eastAsia="zh-CN"/>
        </w:rPr>
        <w:t xml:space="preserve"> Case 1-2 and</w:t>
      </w:r>
      <w:r>
        <w:rPr>
          <w:rFonts w:eastAsiaTheme="minorEastAsia"/>
          <w:lang w:eastAsia="zh-CN"/>
        </w:rPr>
        <w:t xml:space="preserve"> scenario 2. </w:t>
      </w:r>
    </w:p>
    <w:p w14:paraId="4330FC42" w14:textId="4D0CC0A0" w:rsidR="001901F0" w:rsidRPr="00DA503C" w:rsidRDefault="001901F0" w:rsidP="001901F0">
      <w:pPr>
        <w:pStyle w:val="a2"/>
        <w:numPr>
          <w:ilvl w:val="0"/>
          <w:numId w:val="35"/>
        </w:numPr>
        <w:jc w:val="both"/>
        <w:rPr>
          <w:rFonts w:eastAsiaTheme="minorEastAsia"/>
          <w:lang w:eastAsia="zh-CN"/>
        </w:rPr>
      </w:pPr>
      <w:r w:rsidRPr="001901F0">
        <w:rPr>
          <w:rFonts w:eastAsiaTheme="minorEastAsia"/>
          <w:lang w:val="sv-SE" w:eastAsia="zh-CN"/>
        </w:rPr>
        <w:t xml:space="preserve">Case 1-2 is more common than Case 1-1 since there are more UL symbols in U slot which can be used for SRS. </w:t>
      </w:r>
      <w:r w:rsidR="00DA503C">
        <w:rPr>
          <w:rFonts w:eastAsiaTheme="minorEastAsia"/>
          <w:lang w:val="sv-SE" w:eastAsia="zh-CN"/>
        </w:rPr>
        <w:t xml:space="preserve">There is no reason to preclude Case 1-2. </w:t>
      </w:r>
      <w:r>
        <w:rPr>
          <w:rFonts w:eastAsiaTheme="minorEastAsia"/>
          <w:lang w:val="sv-SE" w:eastAsia="zh-CN"/>
        </w:rPr>
        <w:t xml:space="preserve">For Case 1-2, </w:t>
      </w:r>
      <w:r w:rsidRPr="001901F0">
        <w:rPr>
          <w:rFonts w:eastAsiaTheme="minorEastAsia"/>
          <w:lang w:val="sv-SE" w:eastAsia="zh-CN"/>
        </w:rPr>
        <w:t xml:space="preserve">the slot offset of the SRS resource set </w:t>
      </w:r>
      <w:r>
        <w:rPr>
          <w:rFonts w:eastAsiaTheme="minorEastAsia"/>
          <w:lang w:val="sv-SE" w:eastAsia="zh-CN"/>
        </w:rPr>
        <w:t xml:space="preserve">can </w:t>
      </w:r>
      <w:r w:rsidRPr="001901F0">
        <w:rPr>
          <w:rFonts w:eastAsiaTheme="minorEastAsia"/>
          <w:lang w:val="sv-SE" w:eastAsia="zh-CN"/>
        </w:rPr>
        <w:t xml:space="preserve">refer to the </w:t>
      </w:r>
      <w:r>
        <w:rPr>
          <w:rFonts w:eastAsiaTheme="minorEastAsia"/>
          <w:lang w:val="sv-SE" w:eastAsia="zh-CN"/>
        </w:rPr>
        <w:t>second</w:t>
      </w:r>
      <w:r w:rsidRPr="001901F0">
        <w:rPr>
          <w:rFonts w:eastAsiaTheme="minorEastAsia"/>
          <w:lang w:val="sv-SE" w:eastAsia="zh-CN"/>
        </w:rPr>
        <w:t xml:space="preserve"> of the two slots</w:t>
      </w:r>
      <w:r>
        <w:rPr>
          <w:rFonts w:eastAsiaTheme="minorEastAsia"/>
          <w:lang w:val="sv-SE" w:eastAsia="zh-CN"/>
        </w:rPr>
        <w:t xml:space="preserve">, </w:t>
      </w:r>
      <w:r w:rsidR="002324FF">
        <w:rPr>
          <w:rFonts w:eastAsiaTheme="minorEastAsia"/>
          <w:lang w:val="sv-SE" w:eastAsia="zh-CN"/>
        </w:rPr>
        <w:t>which is used for</w:t>
      </w:r>
      <w:r>
        <w:rPr>
          <w:rFonts w:eastAsiaTheme="minorEastAsia"/>
          <w:lang w:val="sv-SE" w:eastAsia="zh-CN"/>
        </w:rPr>
        <w:t xml:space="preserve"> </w:t>
      </w:r>
      <w:r w:rsidR="002324FF">
        <w:rPr>
          <w:rFonts w:eastAsiaTheme="minorEastAsia"/>
          <w:lang w:val="sv-SE" w:eastAsia="zh-CN"/>
        </w:rPr>
        <w:t xml:space="preserve">both </w:t>
      </w:r>
      <w:r>
        <w:rPr>
          <w:rFonts w:eastAsiaTheme="minorEastAsia"/>
          <w:lang w:val="sv-SE" w:eastAsia="zh-CN"/>
        </w:rPr>
        <w:t xml:space="preserve">normal SRS resource </w:t>
      </w:r>
      <w:r w:rsidR="002324FF">
        <w:rPr>
          <w:rFonts w:eastAsiaTheme="minorEastAsia"/>
          <w:lang w:val="sv-SE" w:eastAsia="zh-CN"/>
        </w:rPr>
        <w:t>and cross-slot SRS resuorce</w:t>
      </w:r>
      <w:r>
        <w:rPr>
          <w:rFonts w:eastAsiaTheme="minorEastAsia"/>
          <w:lang w:val="sv-SE" w:eastAsia="zh-CN"/>
        </w:rPr>
        <w:t xml:space="preserve">. </w:t>
      </w:r>
    </w:p>
    <w:p w14:paraId="0E3EB3AD" w14:textId="744CD915" w:rsidR="00AB2E95" w:rsidRPr="00DA503C" w:rsidRDefault="00F51ED7" w:rsidP="000F3968">
      <w:pPr>
        <w:pStyle w:val="a2"/>
        <w:numPr>
          <w:ilvl w:val="0"/>
          <w:numId w:val="35"/>
        </w:numPr>
        <w:jc w:val="both"/>
        <w:rPr>
          <w:rFonts w:eastAsiaTheme="minorEastAsia"/>
          <w:lang w:eastAsia="zh-CN"/>
        </w:rPr>
      </w:pPr>
      <w:r w:rsidRPr="00DA503C">
        <w:rPr>
          <w:rFonts w:eastAsiaTheme="minorEastAsia" w:hint="eastAsia"/>
          <w:lang w:eastAsia="zh-CN"/>
        </w:rPr>
        <w:t>T</w:t>
      </w:r>
      <w:r w:rsidRPr="00DA503C">
        <w:rPr>
          <w:rFonts w:eastAsiaTheme="minorEastAsia"/>
          <w:lang w:eastAsia="zh-CN"/>
        </w:rPr>
        <w:t xml:space="preserve">he main difference between the two </w:t>
      </w:r>
      <w:r w:rsidR="00C92E6E" w:rsidRPr="00DA503C">
        <w:rPr>
          <w:rFonts w:eastAsiaTheme="minorEastAsia"/>
          <w:lang w:eastAsia="zh-CN"/>
        </w:rPr>
        <w:t xml:space="preserve">scenarios </w:t>
      </w:r>
      <w:r w:rsidRPr="00DA503C">
        <w:rPr>
          <w:rFonts w:eastAsiaTheme="minorEastAsia"/>
          <w:lang w:eastAsia="zh-CN"/>
        </w:rPr>
        <w:t xml:space="preserve">is whether to allow multiple slots for </w:t>
      </w:r>
      <w:r w:rsidR="00471462" w:rsidRPr="00DA503C">
        <w:rPr>
          <w:rFonts w:eastAsiaTheme="minorEastAsia"/>
          <w:lang w:eastAsia="zh-CN"/>
        </w:rPr>
        <w:t>one</w:t>
      </w:r>
      <w:r w:rsidRPr="00DA503C">
        <w:rPr>
          <w:rFonts w:eastAsiaTheme="minorEastAsia"/>
          <w:lang w:eastAsia="zh-CN"/>
        </w:rPr>
        <w:t xml:space="preserve"> SRS resource set.</w:t>
      </w:r>
      <w:r w:rsidR="00471462" w:rsidRPr="00DA503C">
        <w:rPr>
          <w:rFonts w:eastAsiaTheme="minorEastAsia"/>
          <w:lang w:eastAsia="zh-CN"/>
        </w:rPr>
        <w:t xml:space="preserve"> </w:t>
      </w:r>
      <w:r w:rsidR="000F3968" w:rsidRPr="00DA503C">
        <w:rPr>
          <w:rFonts w:eastAsiaTheme="minorEastAsia"/>
          <w:lang w:eastAsia="zh-CN"/>
        </w:rPr>
        <w:t xml:space="preserve">By now, we haven’t found the use case for scenario 2. Even for antenna switching SRS, one slot is sufficient for each resource set.  Considering additional standardization effort and </w:t>
      </w:r>
      <w:r w:rsidR="000705CB" w:rsidRPr="00DA503C">
        <w:rPr>
          <w:rFonts w:eastAsiaTheme="minorEastAsia"/>
          <w:lang w:eastAsia="zh-CN"/>
        </w:rPr>
        <w:t xml:space="preserve">backward compatibility issue to support scenario 2, we think scenario 1 is sufficient. </w:t>
      </w:r>
    </w:p>
    <w:p w14:paraId="46E15A4A" w14:textId="7B12A4C6" w:rsidR="000C234B" w:rsidRDefault="00145852" w:rsidP="000E4322">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F72CC5">
        <w:rPr>
          <w:rFonts w:eastAsiaTheme="minorEastAsia"/>
          <w:b/>
          <w:bCs/>
          <w:i/>
          <w:lang w:val="sv-SE" w:eastAsia="zh-CN"/>
        </w:rPr>
        <w:t>4</w:t>
      </w:r>
      <w:r w:rsidRPr="00DF0E30">
        <w:rPr>
          <w:rFonts w:eastAsiaTheme="minorEastAsia"/>
          <w:b/>
          <w:bCs/>
          <w:i/>
          <w:lang w:val="sv-SE" w:eastAsia="zh-CN"/>
        </w:rPr>
        <w:t>:</w:t>
      </w:r>
      <w:r>
        <w:rPr>
          <w:rFonts w:eastAsiaTheme="minorEastAsia"/>
          <w:b/>
          <w:bCs/>
          <w:i/>
          <w:lang w:val="sv-SE" w:eastAsia="zh-CN"/>
        </w:rPr>
        <w:t xml:space="preserve"> </w:t>
      </w:r>
      <w:r w:rsidR="000E4322">
        <w:rPr>
          <w:rFonts w:eastAsiaTheme="minorEastAsia"/>
          <w:b/>
          <w:bCs/>
          <w:i/>
          <w:lang w:val="sv-SE" w:eastAsia="zh-CN"/>
        </w:rPr>
        <w:t xml:space="preserve">For a </w:t>
      </w:r>
      <w:r w:rsidR="00CA7389">
        <w:rPr>
          <w:rFonts w:eastAsiaTheme="minorEastAsia"/>
          <w:b/>
          <w:bCs/>
          <w:i/>
          <w:lang w:val="sv-SE" w:eastAsia="zh-CN"/>
        </w:rPr>
        <w:t xml:space="preserve">aperiodic </w:t>
      </w:r>
      <w:r w:rsidR="000E4322" w:rsidRPr="000E4322">
        <w:rPr>
          <w:rFonts w:eastAsiaTheme="minorEastAsia"/>
          <w:b/>
          <w:bCs/>
          <w:i/>
          <w:lang w:val="sv-SE" w:eastAsia="zh-CN"/>
        </w:rPr>
        <w:t xml:space="preserve">SRS resource set </w:t>
      </w:r>
      <w:r w:rsidR="000E4322">
        <w:rPr>
          <w:rFonts w:eastAsiaTheme="minorEastAsia"/>
          <w:b/>
          <w:bCs/>
          <w:i/>
          <w:lang w:val="sv-SE" w:eastAsia="zh-CN"/>
        </w:rPr>
        <w:t>including</w:t>
      </w:r>
      <w:r w:rsidR="000E4322" w:rsidRPr="000E4322">
        <w:rPr>
          <w:rFonts w:eastAsiaTheme="minorEastAsia"/>
          <w:b/>
          <w:bCs/>
          <w:i/>
          <w:lang w:val="sv-SE" w:eastAsia="zh-CN"/>
        </w:rPr>
        <w:t xml:space="preserve"> </w:t>
      </w:r>
      <w:r w:rsidR="000E4322">
        <w:rPr>
          <w:rFonts w:eastAsiaTheme="minorEastAsia"/>
          <w:b/>
          <w:bCs/>
          <w:i/>
          <w:lang w:val="sv-SE" w:eastAsia="zh-CN"/>
        </w:rPr>
        <w:t xml:space="preserve">cross-slot </w:t>
      </w:r>
      <w:r w:rsidR="000E4322" w:rsidRPr="000E4322">
        <w:rPr>
          <w:rFonts w:eastAsiaTheme="minorEastAsia"/>
          <w:b/>
          <w:bCs/>
          <w:i/>
          <w:lang w:val="sv-SE" w:eastAsia="zh-CN"/>
        </w:rPr>
        <w:t>SRS resource</w:t>
      </w:r>
      <w:r w:rsidR="000E4322">
        <w:rPr>
          <w:rFonts w:eastAsiaTheme="minorEastAsia"/>
          <w:b/>
          <w:bCs/>
          <w:i/>
          <w:lang w:val="sv-SE" w:eastAsia="zh-CN"/>
        </w:rPr>
        <w:t>, all the SRS resources should be allcoated in the same slot</w:t>
      </w:r>
      <w:r w:rsidR="00965F47">
        <w:rPr>
          <w:rFonts w:eastAsiaTheme="minorEastAsia"/>
          <w:b/>
          <w:bCs/>
          <w:i/>
          <w:lang w:val="sv-SE" w:eastAsia="zh-CN"/>
        </w:rPr>
        <w:t xml:space="preserve"> (U or S slot)</w:t>
      </w:r>
      <w:r w:rsidR="00C21B74">
        <w:rPr>
          <w:rFonts w:eastAsiaTheme="minorEastAsia"/>
          <w:b/>
          <w:bCs/>
          <w:i/>
          <w:lang w:val="sv-SE" w:eastAsia="zh-CN"/>
        </w:rPr>
        <w:t xml:space="preserve"> as legacy</w:t>
      </w:r>
      <w:r w:rsidR="000E4322">
        <w:rPr>
          <w:rFonts w:eastAsiaTheme="minorEastAsia"/>
          <w:b/>
          <w:bCs/>
          <w:i/>
          <w:lang w:val="sv-SE" w:eastAsia="zh-CN"/>
        </w:rPr>
        <w:t xml:space="preserve"> except the cross-slot </w:t>
      </w:r>
      <w:r w:rsidR="000E4322" w:rsidRPr="000E4322">
        <w:rPr>
          <w:rFonts w:eastAsiaTheme="minorEastAsia"/>
          <w:b/>
          <w:bCs/>
          <w:i/>
          <w:lang w:val="sv-SE" w:eastAsia="zh-CN"/>
        </w:rPr>
        <w:t>SRS resource</w:t>
      </w:r>
      <w:r w:rsidR="000E4322">
        <w:rPr>
          <w:rFonts w:eastAsiaTheme="minorEastAsia"/>
          <w:b/>
          <w:bCs/>
          <w:i/>
          <w:lang w:val="sv-SE" w:eastAsia="zh-CN"/>
        </w:rPr>
        <w:t>.</w:t>
      </w:r>
    </w:p>
    <w:p w14:paraId="34CDE9BF" w14:textId="48606DB0" w:rsidR="00C61618" w:rsidRPr="003473EF" w:rsidRDefault="00BC6244" w:rsidP="00C61618">
      <w:pPr>
        <w:pStyle w:val="a2"/>
        <w:numPr>
          <w:ilvl w:val="0"/>
          <w:numId w:val="32"/>
        </w:numPr>
        <w:jc w:val="both"/>
        <w:rPr>
          <w:rFonts w:eastAsiaTheme="minorEastAsia"/>
          <w:b/>
          <w:bCs/>
          <w:i/>
          <w:iCs/>
          <w:lang w:val="sv-SE" w:eastAsia="zh-CN"/>
        </w:rPr>
      </w:pPr>
      <w:r>
        <w:rPr>
          <w:rFonts w:eastAsiaTheme="minorEastAsia"/>
          <w:b/>
          <w:bCs/>
          <w:i/>
          <w:iCs/>
          <w:lang w:val="sv-SE" w:eastAsia="zh-CN"/>
        </w:rPr>
        <w:t>Case 1-2 (interpretation 2) is supported in scenario 1, and o</w:t>
      </w:r>
      <w:r w:rsidR="00E42CC1" w:rsidRPr="00E42CC1">
        <w:rPr>
          <w:rFonts w:eastAsiaTheme="minorEastAsia"/>
          <w:b/>
          <w:bCs/>
          <w:i/>
          <w:iCs/>
          <w:lang w:val="sv-SE" w:eastAsia="zh-CN"/>
        </w:rPr>
        <w:t xml:space="preserve">ne bit signaling can be introduced </w:t>
      </w:r>
      <w:r w:rsidR="00B82E79">
        <w:rPr>
          <w:rFonts w:eastAsiaTheme="minorEastAsia"/>
          <w:b/>
          <w:bCs/>
          <w:i/>
          <w:iCs/>
          <w:lang w:val="sv-SE" w:eastAsia="zh-CN"/>
        </w:rPr>
        <w:t xml:space="preserve">for </w:t>
      </w:r>
      <w:r w:rsidR="00DA503C">
        <w:rPr>
          <w:rFonts w:eastAsiaTheme="minorEastAsia"/>
          <w:b/>
          <w:bCs/>
          <w:i/>
          <w:iCs/>
          <w:lang w:val="sv-SE" w:eastAsia="zh-CN"/>
        </w:rPr>
        <w:t>Case 1-2 (</w:t>
      </w:r>
      <w:r w:rsidR="00B82E79">
        <w:rPr>
          <w:rFonts w:eastAsiaTheme="minorEastAsia"/>
          <w:b/>
          <w:bCs/>
          <w:i/>
          <w:iCs/>
          <w:lang w:val="sv-SE" w:eastAsia="zh-CN"/>
        </w:rPr>
        <w:t>interpretation 2</w:t>
      </w:r>
      <w:r w:rsidR="00DA503C">
        <w:rPr>
          <w:rFonts w:eastAsiaTheme="minorEastAsia"/>
          <w:b/>
          <w:bCs/>
          <w:i/>
          <w:iCs/>
          <w:lang w:val="sv-SE" w:eastAsia="zh-CN"/>
        </w:rPr>
        <w:t>)</w:t>
      </w:r>
      <w:r w:rsidR="00E42CC1" w:rsidRPr="00E42CC1">
        <w:rPr>
          <w:rFonts w:eastAsiaTheme="minorEastAsia"/>
          <w:b/>
          <w:bCs/>
          <w:i/>
          <w:iCs/>
          <w:lang w:val="sv-SE" w:eastAsia="zh-CN"/>
        </w:rPr>
        <w:t xml:space="preserve"> to indicate the starting symbol</w:t>
      </w:r>
      <w:r w:rsidR="00B82E79">
        <w:rPr>
          <w:rFonts w:eastAsiaTheme="minorEastAsia"/>
          <w:b/>
          <w:bCs/>
          <w:i/>
          <w:iCs/>
          <w:lang w:val="sv-SE" w:eastAsia="zh-CN"/>
        </w:rPr>
        <w:t xml:space="preserve"> of the resource is in </w:t>
      </w:r>
      <w:r w:rsidR="00CF1AA8">
        <w:rPr>
          <w:rFonts w:eastAsiaTheme="minorEastAsia"/>
          <w:b/>
          <w:bCs/>
          <w:i/>
          <w:iCs/>
          <w:lang w:val="sv-SE" w:eastAsia="zh-CN"/>
        </w:rPr>
        <w:t>previous</w:t>
      </w:r>
      <w:r w:rsidR="00B82E79">
        <w:rPr>
          <w:rFonts w:eastAsiaTheme="minorEastAsia"/>
          <w:b/>
          <w:bCs/>
          <w:i/>
          <w:iCs/>
          <w:lang w:val="sv-SE" w:eastAsia="zh-CN"/>
        </w:rPr>
        <w:t xml:space="preserve"> slot</w:t>
      </w:r>
      <w:r w:rsidR="00E42CC1" w:rsidRPr="00781D21">
        <w:rPr>
          <w:rFonts w:eastAsiaTheme="minorEastAsia"/>
          <w:b/>
          <w:bCs/>
          <w:i/>
          <w:iCs/>
          <w:lang w:val="sv-SE" w:eastAsia="zh-CN"/>
        </w:rPr>
        <w:t>.</w:t>
      </w:r>
      <w:r w:rsidR="00C61618" w:rsidRPr="00C61618">
        <w:rPr>
          <w:rFonts w:eastAsiaTheme="minorEastAsia" w:hint="eastAsia"/>
          <w:b/>
          <w:bCs/>
          <w:i/>
          <w:iCs/>
          <w:lang w:val="sv-SE" w:eastAsia="zh-CN"/>
        </w:rPr>
        <w:t xml:space="preserve"> </w:t>
      </w:r>
    </w:p>
    <w:p w14:paraId="359B2D8E" w14:textId="384AD231" w:rsidR="00872DCD" w:rsidRPr="002A6314" w:rsidRDefault="00C61618" w:rsidP="00872DCD">
      <w:pPr>
        <w:pStyle w:val="a2"/>
        <w:numPr>
          <w:ilvl w:val="0"/>
          <w:numId w:val="32"/>
        </w:numPr>
        <w:jc w:val="both"/>
        <w:rPr>
          <w:rFonts w:eastAsiaTheme="minorEastAsia" w:hint="eastAsia"/>
          <w:lang w:val="sv-SE" w:eastAsia="zh-CN"/>
        </w:rPr>
      </w:pPr>
      <w:r w:rsidRPr="003473EF">
        <w:rPr>
          <w:rFonts w:eastAsiaTheme="minorEastAsia" w:hint="eastAsia"/>
          <w:b/>
          <w:bCs/>
          <w:i/>
          <w:iCs/>
          <w:lang w:val="sv-SE" w:eastAsia="zh-CN"/>
        </w:rPr>
        <w:t>S</w:t>
      </w:r>
      <w:r w:rsidRPr="003473EF">
        <w:rPr>
          <w:rFonts w:eastAsiaTheme="minorEastAsia"/>
          <w:b/>
          <w:bCs/>
          <w:i/>
          <w:iCs/>
          <w:lang w:val="sv-SE" w:eastAsia="zh-CN"/>
        </w:rPr>
        <w:t>cenario 2 is not supported.</w:t>
      </w:r>
    </w:p>
    <w:tbl>
      <w:tblPr>
        <w:tblStyle w:val="a8"/>
        <w:tblW w:w="0" w:type="auto"/>
        <w:tblLook w:val="04A0" w:firstRow="1" w:lastRow="0" w:firstColumn="1" w:lastColumn="0" w:noHBand="0" w:noVBand="1"/>
      </w:tblPr>
      <w:tblGrid>
        <w:gridCol w:w="9062"/>
      </w:tblGrid>
      <w:tr w:rsidR="00974EEE" w14:paraId="76A92387" w14:textId="77777777" w:rsidTr="00974EEE">
        <w:tc>
          <w:tcPr>
            <w:tcW w:w="9062" w:type="dxa"/>
          </w:tcPr>
          <w:p w14:paraId="304C3565" w14:textId="1D2F7209" w:rsidR="00DE496B" w:rsidRPr="002636E6" w:rsidRDefault="002636E6" w:rsidP="002636E6">
            <w:pPr>
              <w:snapToGrid w:val="0"/>
              <w:rPr>
                <w:rFonts w:eastAsia="等线"/>
                <w:bCs/>
                <w:sz w:val="18"/>
                <w:szCs w:val="20"/>
                <w:lang w:eastAsia="zh-CN"/>
              </w:rPr>
            </w:pPr>
            <w:r>
              <w:rPr>
                <w:b/>
                <w:sz w:val="18"/>
                <w:szCs w:val="20"/>
                <w:lang w:val="en-GB"/>
              </w:rPr>
              <w:t xml:space="preserve">Proposal </w:t>
            </w:r>
            <w:r>
              <w:rPr>
                <w:rFonts w:eastAsia="等线" w:hint="eastAsia"/>
                <w:b/>
                <w:sz w:val="18"/>
                <w:szCs w:val="20"/>
                <w:lang w:val="en-GB" w:eastAsia="zh-CN"/>
              </w:rPr>
              <w:t>2</w:t>
            </w:r>
            <w:r>
              <w:rPr>
                <w:rFonts w:eastAsia="等线"/>
                <w:b/>
                <w:sz w:val="18"/>
                <w:szCs w:val="20"/>
                <w:lang w:val="en-GB" w:eastAsia="zh-CN"/>
              </w:rPr>
              <w:t>-</w:t>
            </w:r>
            <w:r>
              <w:rPr>
                <w:rFonts w:eastAsia="等线" w:hint="eastAsia"/>
                <w:b/>
                <w:sz w:val="18"/>
                <w:szCs w:val="20"/>
                <w:lang w:val="en-GB" w:eastAsia="zh-CN"/>
              </w:rPr>
              <w:t>9</w:t>
            </w:r>
            <w:r>
              <w:rPr>
                <w:sz w:val="18"/>
                <w:szCs w:val="20"/>
              </w:rPr>
              <w:t>:</w:t>
            </w:r>
            <w:r>
              <w:rPr>
                <w:rFonts w:eastAsia="等线" w:hint="eastAsia"/>
                <w:sz w:val="18"/>
                <w:szCs w:val="20"/>
                <w:lang w:eastAsia="zh-CN"/>
              </w:rPr>
              <w:t xml:space="preserve"> </w:t>
            </w:r>
            <w:r>
              <w:rPr>
                <w:rFonts w:eastAsia="等线"/>
                <w:bCs/>
                <w:sz w:val="18"/>
                <w:szCs w:val="20"/>
                <w:lang w:eastAsia="zh-CN"/>
              </w:rPr>
              <w:t xml:space="preserve">‌If a slot contains only one resource from </w:t>
            </w:r>
            <w:r w:rsidRPr="002636E6">
              <w:rPr>
                <w:rFonts w:eastAsia="等线" w:hint="eastAsia"/>
                <w:bCs/>
                <w:sz w:val="18"/>
                <w:szCs w:val="20"/>
                <w:lang w:eastAsia="zh-CN"/>
              </w:rPr>
              <w:t>one</w:t>
            </w:r>
            <w:r w:rsidRPr="002636E6">
              <w:rPr>
                <w:rFonts w:eastAsia="等线"/>
                <w:bCs/>
                <w:sz w:val="18"/>
                <w:szCs w:val="20"/>
                <w:lang w:eastAsia="zh-CN"/>
              </w:rPr>
              <w:t xml:space="preserve"> </w:t>
            </w:r>
            <w:r>
              <w:rPr>
                <w:rFonts w:eastAsia="等线"/>
                <w:bCs/>
                <w:sz w:val="18"/>
                <w:szCs w:val="20"/>
                <w:lang w:eastAsia="zh-CN"/>
              </w:rPr>
              <w:t xml:space="preserve">resource set for </w:t>
            </w:r>
            <w:r>
              <w:rPr>
                <w:rFonts w:eastAsia="等线" w:hint="eastAsia"/>
                <w:bCs/>
                <w:sz w:val="18"/>
                <w:szCs w:val="20"/>
                <w:lang w:eastAsia="zh-CN"/>
              </w:rPr>
              <w:t xml:space="preserve">usage of </w:t>
            </w:r>
            <w:r>
              <w:rPr>
                <w:rFonts w:eastAsia="等线"/>
                <w:bCs/>
                <w:sz w:val="18"/>
                <w:szCs w:val="20"/>
                <w:lang w:eastAsia="zh-CN"/>
              </w:rPr>
              <w:t>antenna switching, and this resource spans consecutive S and U slots, then another resource set for</w:t>
            </w:r>
            <w:r>
              <w:rPr>
                <w:rFonts w:eastAsia="等线" w:hint="eastAsia"/>
                <w:bCs/>
                <w:sz w:val="18"/>
                <w:szCs w:val="20"/>
                <w:lang w:eastAsia="zh-CN"/>
              </w:rPr>
              <w:t xml:space="preserve"> usage of</w:t>
            </w:r>
            <w:r>
              <w:rPr>
                <w:rFonts w:eastAsia="等线"/>
                <w:bCs/>
                <w:sz w:val="18"/>
                <w:szCs w:val="20"/>
                <w:lang w:eastAsia="zh-CN"/>
              </w:rPr>
              <w:t xml:space="preserve"> antenna switching is allowed to be </w:t>
            </w:r>
            <w:r>
              <w:rPr>
                <w:rFonts w:eastAsia="等线" w:hint="eastAsia"/>
                <w:bCs/>
                <w:sz w:val="18"/>
                <w:szCs w:val="20"/>
                <w:lang w:eastAsia="zh-CN"/>
              </w:rPr>
              <w:t>configured/triggered</w:t>
            </w:r>
            <w:r>
              <w:rPr>
                <w:rFonts w:eastAsia="等线"/>
                <w:bCs/>
                <w:sz w:val="18"/>
                <w:szCs w:val="20"/>
                <w:lang w:eastAsia="zh-CN"/>
              </w:rPr>
              <w:t xml:space="preserve"> in that slot.‌</w:t>
            </w:r>
          </w:p>
        </w:tc>
      </w:tr>
    </w:tbl>
    <w:p w14:paraId="6A983AA5" w14:textId="7CFB26B6" w:rsidR="00C21B74" w:rsidRPr="00910FA5" w:rsidRDefault="002B1E6A" w:rsidP="00D27A51">
      <w:pPr>
        <w:pStyle w:val="a2"/>
        <w:spacing w:before="120"/>
        <w:jc w:val="both"/>
        <w:rPr>
          <w:rFonts w:eastAsiaTheme="minorEastAsia"/>
          <w:lang w:val="sv-SE" w:eastAsia="zh-CN"/>
        </w:rPr>
      </w:pPr>
      <w:r w:rsidRPr="002B1E6A">
        <w:rPr>
          <w:rFonts w:eastAsiaTheme="minorEastAsia"/>
          <w:iCs/>
          <w:lang w:val="sv-SE" w:eastAsia="zh-CN"/>
        </w:rPr>
        <w:t xml:space="preserve">For cross-slot SRS, </w:t>
      </w:r>
      <w:r w:rsidR="00C61618">
        <w:rPr>
          <w:rFonts w:eastAsiaTheme="minorEastAsia"/>
          <w:iCs/>
          <w:lang w:val="sv-SE" w:eastAsia="zh-CN"/>
        </w:rPr>
        <w:t xml:space="preserve">whether to </w:t>
      </w:r>
      <w:r w:rsidRPr="002B1E6A">
        <w:rPr>
          <w:rFonts w:eastAsiaTheme="minorEastAsia"/>
          <w:iCs/>
          <w:lang w:val="sv-SE" w:eastAsia="zh-CN"/>
        </w:rPr>
        <w:t>support configuring/triggering multiple aperiodic SRS resource sets in a slot for usage of antenna switching</w:t>
      </w:r>
      <w:r w:rsidR="00C61618">
        <w:rPr>
          <w:rFonts w:eastAsiaTheme="minorEastAsia"/>
          <w:iCs/>
          <w:lang w:val="sv-SE" w:eastAsia="zh-CN"/>
        </w:rPr>
        <w:t xml:space="preserve"> was discussed without conclusion</w:t>
      </w:r>
      <w:r w:rsidR="00B261DF">
        <w:rPr>
          <w:rFonts w:eastAsiaTheme="minorEastAsia"/>
          <w:iCs/>
          <w:lang w:val="sv-SE" w:eastAsia="zh-CN"/>
        </w:rPr>
        <w:t>s</w:t>
      </w:r>
      <w:r w:rsidR="00C61618">
        <w:rPr>
          <w:rFonts w:eastAsiaTheme="minorEastAsia"/>
          <w:iCs/>
          <w:lang w:val="sv-SE" w:eastAsia="zh-CN"/>
        </w:rPr>
        <w:t>. In our understanding, at least the four cases in Fig</w:t>
      </w:r>
      <w:r w:rsidR="00B261DF">
        <w:rPr>
          <w:rFonts w:eastAsiaTheme="minorEastAsia"/>
          <w:iCs/>
          <w:lang w:val="sv-SE" w:eastAsia="zh-CN"/>
        </w:rPr>
        <w:t>.</w:t>
      </w:r>
      <w:r w:rsidR="00C61618">
        <w:rPr>
          <w:rFonts w:eastAsiaTheme="minorEastAsia"/>
          <w:iCs/>
          <w:lang w:val="sv-SE" w:eastAsia="zh-CN"/>
        </w:rPr>
        <w:t xml:space="preserve">4 </w:t>
      </w:r>
      <w:r w:rsidR="00C61618" w:rsidRPr="00910FA5">
        <w:rPr>
          <w:rFonts w:eastAsiaTheme="minorEastAsia"/>
          <w:lang w:val="sv-SE" w:eastAsia="zh-CN"/>
        </w:rPr>
        <w:t>should be considered.</w:t>
      </w:r>
    </w:p>
    <w:p w14:paraId="12258C90" w14:textId="016ECD9B" w:rsidR="00910FA5" w:rsidRPr="00910FA5" w:rsidRDefault="00910FA5" w:rsidP="00910FA5">
      <w:pPr>
        <w:pStyle w:val="a2"/>
        <w:numPr>
          <w:ilvl w:val="0"/>
          <w:numId w:val="35"/>
        </w:numPr>
        <w:jc w:val="both"/>
        <w:rPr>
          <w:rFonts w:eastAsiaTheme="minorEastAsia"/>
          <w:lang w:val="sv-SE" w:eastAsia="zh-CN"/>
        </w:rPr>
      </w:pPr>
      <w:r w:rsidRPr="00910FA5">
        <w:rPr>
          <w:rFonts w:eastAsiaTheme="minorEastAsia" w:hint="eastAsia"/>
          <w:lang w:val="sv-SE" w:eastAsia="zh-CN"/>
        </w:rPr>
        <w:lastRenderedPageBreak/>
        <w:t>C</w:t>
      </w:r>
      <w:r w:rsidRPr="00910FA5">
        <w:rPr>
          <w:rFonts w:eastAsiaTheme="minorEastAsia"/>
          <w:lang w:val="sv-SE" w:eastAsia="zh-CN"/>
        </w:rPr>
        <w:t>ase 1 and 2 are the target scenarios</w:t>
      </w:r>
      <w:r>
        <w:rPr>
          <w:rFonts w:eastAsiaTheme="minorEastAsia"/>
          <w:lang w:val="sv-SE" w:eastAsia="zh-CN"/>
        </w:rPr>
        <w:t xml:space="preserve"> of cross-slot SRS and could be supported</w:t>
      </w:r>
      <w:r w:rsidRPr="00910FA5">
        <w:rPr>
          <w:rFonts w:eastAsiaTheme="minorEastAsia"/>
          <w:lang w:val="sv-SE" w:eastAsia="zh-CN"/>
        </w:rPr>
        <w:t xml:space="preserve">. However, we are not sure whether the two resource sets can be assumed to be in the same slot since </w:t>
      </w:r>
      <w:r>
        <w:rPr>
          <w:rFonts w:eastAsiaTheme="minorEastAsia"/>
          <w:lang w:val="sv-SE" w:eastAsia="zh-CN"/>
        </w:rPr>
        <w:t xml:space="preserve">actually </w:t>
      </w:r>
      <w:r w:rsidRPr="00910FA5">
        <w:rPr>
          <w:rFonts w:eastAsiaTheme="minorEastAsia"/>
          <w:lang w:val="sv-SE" w:eastAsia="zh-CN"/>
        </w:rPr>
        <w:t xml:space="preserve">different slot offsets are configured for the resource sets. </w:t>
      </w:r>
    </w:p>
    <w:p w14:paraId="28574E8A" w14:textId="49F3273E" w:rsidR="00910FA5" w:rsidRDefault="00910FA5" w:rsidP="00E76894">
      <w:pPr>
        <w:pStyle w:val="a2"/>
        <w:numPr>
          <w:ilvl w:val="0"/>
          <w:numId w:val="35"/>
        </w:numPr>
        <w:jc w:val="both"/>
        <w:rPr>
          <w:rFonts w:eastAsiaTheme="minorEastAsia"/>
          <w:lang w:val="sv-SE" w:eastAsia="zh-CN"/>
        </w:rPr>
      </w:pPr>
      <w:r w:rsidRPr="00910FA5">
        <w:rPr>
          <w:rFonts w:eastAsiaTheme="minorEastAsia" w:hint="eastAsia"/>
          <w:lang w:val="sv-SE" w:eastAsia="zh-CN"/>
        </w:rPr>
        <w:t>C</w:t>
      </w:r>
      <w:r w:rsidRPr="00910FA5">
        <w:rPr>
          <w:rFonts w:eastAsiaTheme="minorEastAsia"/>
          <w:lang w:val="sv-SE" w:eastAsia="zh-CN"/>
        </w:rPr>
        <w:t xml:space="preserve">ase 3 should not be considered in Rel-20, </w:t>
      </w:r>
      <w:r w:rsidR="00872DCD">
        <w:rPr>
          <w:rFonts w:eastAsiaTheme="minorEastAsia"/>
          <w:lang w:val="sv-SE" w:eastAsia="zh-CN"/>
        </w:rPr>
        <w:t xml:space="preserve">which </w:t>
      </w:r>
      <w:r w:rsidRPr="00910FA5">
        <w:rPr>
          <w:rFonts w:eastAsiaTheme="minorEastAsia"/>
          <w:lang w:val="sv-SE" w:eastAsia="zh-CN"/>
        </w:rPr>
        <w:t>it is inconsistent with the WID.</w:t>
      </w:r>
      <w:r>
        <w:rPr>
          <w:rFonts w:eastAsiaTheme="minorEastAsia"/>
          <w:lang w:val="sv-SE" w:eastAsia="zh-CN"/>
        </w:rPr>
        <w:t xml:space="preserve"> This case would also impact the </w:t>
      </w:r>
      <w:r w:rsidR="00B6269F">
        <w:rPr>
          <w:rFonts w:eastAsiaTheme="minorEastAsia"/>
          <w:lang w:val="sv-SE" w:eastAsia="zh-CN"/>
        </w:rPr>
        <w:t xml:space="preserve">legacy </w:t>
      </w:r>
      <w:r>
        <w:rPr>
          <w:rFonts w:eastAsiaTheme="minorEastAsia"/>
          <w:lang w:val="sv-SE" w:eastAsia="zh-CN"/>
        </w:rPr>
        <w:t xml:space="preserve">SRS transmission even without cross-slot SRS. </w:t>
      </w:r>
    </w:p>
    <w:p w14:paraId="234E692C" w14:textId="0458B937" w:rsidR="00910FA5" w:rsidRPr="00910FA5" w:rsidRDefault="00910FA5" w:rsidP="00910FA5">
      <w:pPr>
        <w:pStyle w:val="a2"/>
        <w:numPr>
          <w:ilvl w:val="0"/>
          <w:numId w:val="35"/>
        </w:numPr>
        <w:jc w:val="both"/>
        <w:rPr>
          <w:rFonts w:eastAsiaTheme="minorEastAsia"/>
          <w:lang w:val="sv-SE" w:eastAsia="zh-CN"/>
        </w:rPr>
      </w:pPr>
      <w:r w:rsidRPr="00910FA5">
        <w:rPr>
          <w:rFonts w:eastAsiaTheme="minorEastAsia" w:hint="eastAsia"/>
          <w:lang w:val="sv-SE" w:eastAsia="zh-CN"/>
        </w:rPr>
        <w:t>C</w:t>
      </w:r>
      <w:r w:rsidRPr="00910FA5">
        <w:rPr>
          <w:rFonts w:eastAsiaTheme="minorEastAsia"/>
          <w:lang w:val="sv-SE" w:eastAsia="zh-CN"/>
        </w:rPr>
        <w:t xml:space="preserve">ase 4 is </w:t>
      </w:r>
      <w:r w:rsidR="00BB12A1">
        <w:rPr>
          <w:rFonts w:eastAsiaTheme="minorEastAsia"/>
          <w:lang w:val="sv-SE" w:eastAsia="zh-CN"/>
        </w:rPr>
        <w:t xml:space="preserve">based on scenario 2 above, and will not be supported </w:t>
      </w:r>
      <w:r w:rsidR="008A0538">
        <w:rPr>
          <w:rFonts w:eastAsiaTheme="minorEastAsia"/>
          <w:lang w:val="sv-SE" w:eastAsia="zh-CN"/>
        </w:rPr>
        <w:t>before</w:t>
      </w:r>
      <w:r w:rsidR="00BB12A1">
        <w:rPr>
          <w:rFonts w:eastAsiaTheme="minorEastAsia"/>
          <w:lang w:val="sv-SE" w:eastAsia="zh-CN"/>
        </w:rPr>
        <w:t xml:space="preserve"> scenario 2 is agreed. </w:t>
      </w:r>
    </w:p>
    <w:p w14:paraId="01E35920" w14:textId="15BC5BF5" w:rsidR="002B1E6A" w:rsidRDefault="00C00123" w:rsidP="008854B9">
      <w:pPr>
        <w:pStyle w:val="a2"/>
        <w:jc w:val="center"/>
      </w:pPr>
      <w:r>
        <w:object w:dxaOrig="7411" w:dyaOrig="4891" w14:anchorId="09DED275">
          <v:shape id="_x0000_i1028" type="#_x0000_t75" style="width:370pt;height:245pt" o:ole="">
            <v:imagedata r:id="rId14" o:title=""/>
          </v:shape>
          <o:OLEObject Type="Embed" ProgID="Visio.Drawing.11" ShapeID="_x0000_i1028" DrawAspect="Content" ObjectID="_1823859995" r:id="rId15"/>
        </w:object>
      </w:r>
    </w:p>
    <w:p w14:paraId="76207415" w14:textId="49AABBD2" w:rsidR="00C61618" w:rsidRPr="00C61618" w:rsidRDefault="00C61618" w:rsidP="008854B9">
      <w:pPr>
        <w:pStyle w:val="a2"/>
        <w:jc w:val="center"/>
        <w:rPr>
          <w:rFonts w:eastAsiaTheme="minorEastAsia"/>
          <w:lang w:eastAsia="zh-CN"/>
        </w:rPr>
      </w:pPr>
      <w:r>
        <w:rPr>
          <w:rFonts w:eastAsiaTheme="minorEastAsia" w:hint="eastAsia"/>
          <w:lang w:eastAsia="zh-CN"/>
        </w:rPr>
        <w:t>F</w:t>
      </w:r>
      <w:r>
        <w:rPr>
          <w:rFonts w:eastAsiaTheme="minorEastAsia"/>
          <w:lang w:eastAsia="zh-CN"/>
        </w:rPr>
        <w:t xml:space="preserve">ig4: Different cases for </w:t>
      </w:r>
      <w:r w:rsidRPr="00C61618">
        <w:rPr>
          <w:rFonts w:eastAsiaTheme="minorEastAsia"/>
          <w:lang w:eastAsia="zh-CN"/>
        </w:rPr>
        <w:t>multiple aperiodic SRS resource sets in a slot</w:t>
      </w:r>
    </w:p>
    <w:p w14:paraId="1B7B1285" w14:textId="3F3ECCB6" w:rsidR="00184AA0" w:rsidRPr="00204EED" w:rsidRDefault="00297BCF" w:rsidP="00297BCF">
      <w:pPr>
        <w:snapToGrid w:val="0"/>
        <w:spacing w:after="120"/>
        <w:jc w:val="both"/>
        <w:rPr>
          <w:rFonts w:eastAsia="等线"/>
          <w:bCs/>
          <w:sz w:val="18"/>
          <w:szCs w:val="20"/>
          <w:lang w:eastAsia="zh-CN"/>
        </w:rPr>
      </w:pPr>
      <w:r>
        <w:rPr>
          <w:rFonts w:eastAsia="等线" w:hint="eastAsia"/>
          <w:bCs/>
          <w:sz w:val="18"/>
          <w:szCs w:val="20"/>
          <w:lang w:val="sv-SE" w:eastAsia="zh-CN"/>
        </w:rPr>
        <w:t>T</w:t>
      </w:r>
      <w:r>
        <w:rPr>
          <w:rFonts w:eastAsia="等线"/>
          <w:bCs/>
          <w:sz w:val="18"/>
          <w:szCs w:val="20"/>
          <w:lang w:val="sv-SE" w:eastAsia="zh-CN"/>
        </w:rPr>
        <w:t>o support Case 1 and Case 2 above, we have the following proposal:</w:t>
      </w:r>
    </w:p>
    <w:p w14:paraId="1CB5B805" w14:textId="2CE951BD" w:rsidR="002B1E6A" w:rsidRPr="0093332D" w:rsidRDefault="002B1E6A" w:rsidP="002B1E6A">
      <w:pPr>
        <w:tabs>
          <w:tab w:val="left" w:pos="1440"/>
        </w:tabs>
        <w:jc w:val="both"/>
        <w:rPr>
          <w:rFonts w:eastAsia="等线"/>
          <w:b/>
          <w:bCs/>
          <w:i/>
          <w:szCs w:val="20"/>
          <w:lang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F72CC5">
        <w:rPr>
          <w:rFonts w:eastAsiaTheme="minorEastAsia"/>
          <w:b/>
          <w:bCs/>
          <w:i/>
          <w:lang w:val="sv-SE" w:eastAsia="zh-CN"/>
        </w:rPr>
        <w:t>5</w:t>
      </w:r>
      <w:r w:rsidRPr="002B1E6A">
        <w:rPr>
          <w:rFonts w:eastAsiaTheme="minorEastAsia"/>
          <w:b/>
          <w:bCs/>
          <w:i/>
          <w:lang w:val="sv-SE" w:eastAsia="zh-CN"/>
        </w:rPr>
        <w:t xml:space="preserve">: </w:t>
      </w:r>
      <w:r w:rsidR="00C22C3D">
        <w:rPr>
          <w:rFonts w:eastAsiaTheme="minorEastAsia"/>
          <w:b/>
          <w:bCs/>
          <w:i/>
          <w:lang w:val="sv-SE" w:eastAsia="zh-CN"/>
        </w:rPr>
        <w:t>Suppo</w:t>
      </w:r>
      <w:r w:rsidR="00C22C3D" w:rsidRPr="0093332D">
        <w:rPr>
          <w:rFonts w:eastAsiaTheme="minorEastAsia"/>
          <w:b/>
          <w:bCs/>
          <w:i/>
          <w:szCs w:val="20"/>
          <w:lang w:val="sv-SE" w:eastAsia="zh-CN"/>
        </w:rPr>
        <w:t>rt</w:t>
      </w:r>
      <w:r w:rsidRPr="0093332D">
        <w:rPr>
          <w:rFonts w:eastAsia="等线"/>
          <w:b/>
          <w:bCs/>
          <w:i/>
          <w:szCs w:val="20"/>
          <w:lang w:eastAsia="zh-CN"/>
        </w:rPr>
        <w:t xml:space="preserve"> configuring/triggering</w:t>
      </w:r>
      <w:r w:rsidRPr="0093332D">
        <w:rPr>
          <w:rFonts w:eastAsiaTheme="minorEastAsia"/>
          <w:b/>
          <w:bCs/>
          <w:i/>
          <w:szCs w:val="20"/>
          <w:lang w:val="sv-SE" w:eastAsia="zh-CN"/>
        </w:rPr>
        <w:t xml:space="preserve"> a SRS resource set </w:t>
      </w:r>
      <w:r w:rsidR="009B5F11" w:rsidRPr="0093332D">
        <w:rPr>
          <w:rFonts w:eastAsiaTheme="minorEastAsia"/>
          <w:b/>
          <w:bCs/>
          <w:i/>
          <w:szCs w:val="20"/>
          <w:lang w:val="sv-SE" w:eastAsia="zh-CN"/>
        </w:rPr>
        <w:t xml:space="preserve">for antenna switching </w:t>
      </w:r>
      <w:r w:rsidRPr="0093332D">
        <w:rPr>
          <w:rFonts w:eastAsiaTheme="minorEastAsia"/>
          <w:b/>
          <w:bCs/>
          <w:i/>
          <w:szCs w:val="20"/>
          <w:lang w:val="sv-SE" w:eastAsia="zh-CN"/>
        </w:rPr>
        <w:t>in a slot including</w:t>
      </w:r>
      <w:r w:rsidR="00DE496B">
        <w:rPr>
          <w:rFonts w:eastAsiaTheme="minorEastAsia"/>
          <w:b/>
          <w:bCs/>
          <w:i/>
          <w:szCs w:val="20"/>
          <w:lang w:val="sv-SE" w:eastAsia="zh-CN"/>
        </w:rPr>
        <w:t xml:space="preserve"> </w:t>
      </w:r>
      <w:r w:rsidR="00DE496B">
        <w:rPr>
          <w:rFonts w:eastAsiaTheme="minorEastAsia" w:hint="eastAsia"/>
          <w:b/>
          <w:bCs/>
          <w:i/>
          <w:szCs w:val="20"/>
          <w:lang w:val="sv-SE" w:eastAsia="zh-CN"/>
        </w:rPr>
        <w:t>only</w:t>
      </w:r>
      <w:r w:rsidR="004E750C" w:rsidRPr="0093332D">
        <w:rPr>
          <w:rFonts w:eastAsiaTheme="minorEastAsia"/>
          <w:b/>
          <w:bCs/>
          <w:i/>
          <w:szCs w:val="20"/>
          <w:lang w:val="sv-SE" w:eastAsia="zh-CN"/>
        </w:rPr>
        <w:t xml:space="preserve"> </w:t>
      </w:r>
      <w:r w:rsidR="00DE496B">
        <w:rPr>
          <w:rFonts w:eastAsiaTheme="minorEastAsia"/>
          <w:b/>
          <w:bCs/>
          <w:i/>
          <w:szCs w:val="20"/>
          <w:lang w:val="sv-SE" w:eastAsia="zh-CN"/>
        </w:rPr>
        <w:t xml:space="preserve">one </w:t>
      </w:r>
      <w:r w:rsidRPr="0093332D">
        <w:rPr>
          <w:rFonts w:eastAsiaTheme="minorEastAsia"/>
          <w:b/>
          <w:bCs/>
          <w:i/>
          <w:szCs w:val="20"/>
          <w:lang w:val="sv-SE" w:eastAsia="zh-CN"/>
        </w:rPr>
        <w:t>resource</w:t>
      </w:r>
      <w:r w:rsidRPr="0093332D">
        <w:rPr>
          <w:rFonts w:eastAsia="等线"/>
          <w:b/>
          <w:bCs/>
          <w:i/>
          <w:szCs w:val="20"/>
          <w:lang w:eastAsia="zh-CN"/>
        </w:rPr>
        <w:t xml:space="preserve"> from another SRS resource set</w:t>
      </w:r>
      <w:r w:rsidR="00521D0C" w:rsidRPr="0093332D">
        <w:rPr>
          <w:rFonts w:eastAsia="等线"/>
          <w:b/>
          <w:bCs/>
          <w:i/>
          <w:szCs w:val="20"/>
          <w:lang w:eastAsia="zh-CN"/>
        </w:rPr>
        <w:t xml:space="preserve"> </w:t>
      </w:r>
      <w:r w:rsidR="00521D0C" w:rsidRPr="0093332D">
        <w:rPr>
          <w:rFonts w:eastAsiaTheme="minorEastAsia"/>
          <w:b/>
          <w:bCs/>
          <w:i/>
          <w:szCs w:val="20"/>
          <w:lang w:val="sv-SE" w:eastAsia="zh-CN"/>
        </w:rPr>
        <w:t>for antenna switching</w:t>
      </w:r>
      <w:r w:rsidR="00DE496B">
        <w:rPr>
          <w:rFonts w:eastAsiaTheme="minorEastAsia"/>
          <w:b/>
          <w:bCs/>
          <w:i/>
          <w:szCs w:val="20"/>
          <w:lang w:val="sv-SE" w:eastAsia="zh-CN"/>
        </w:rPr>
        <w:t xml:space="preserve"> if the resource is cross-slot SRS resource</w:t>
      </w:r>
      <w:r w:rsidR="002F4BEB" w:rsidRPr="0093332D">
        <w:rPr>
          <w:rFonts w:eastAsia="等线"/>
          <w:b/>
          <w:bCs/>
          <w:i/>
          <w:szCs w:val="20"/>
          <w:lang w:eastAsia="zh-CN"/>
        </w:rPr>
        <w:t>.</w:t>
      </w:r>
    </w:p>
    <w:p w14:paraId="34E6FE47" w14:textId="77777777" w:rsidR="002B1E6A" w:rsidRPr="00F72CC5" w:rsidRDefault="002B1E6A" w:rsidP="007C5658">
      <w:pPr>
        <w:pStyle w:val="a2"/>
        <w:jc w:val="both"/>
        <w:rPr>
          <w:rFonts w:eastAsiaTheme="minorEastAsia"/>
          <w:b/>
          <w:bCs/>
          <w:i/>
          <w:lang w:eastAsia="zh-CN"/>
        </w:rPr>
      </w:pPr>
    </w:p>
    <w:tbl>
      <w:tblPr>
        <w:tblStyle w:val="a8"/>
        <w:tblW w:w="0" w:type="auto"/>
        <w:tblLook w:val="04A0" w:firstRow="1" w:lastRow="0" w:firstColumn="1" w:lastColumn="0" w:noHBand="0" w:noVBand="1"/>
      </w:tblPr>
      <w:tblGrid>
        <w:gridCol w:w="9062"/>
      </w:tblGrid>
      <w:tr w:rsidR="00C84D45" w14:paraId="3AE7CE0F" w14:textId="77777777" w:rsidTr="00C84D45">
        <w:tc>
          <w:tcPr>
            <w:tcW w:w="9062" w:type="dxa"/>
          </w:tcPr>
          <w:p w14:paraId="69D8D656" w14:textId="77777777" w:rsidR="00C84D45" w:rsidRPr="00C84D45" w:rsidRDefault="00C84D45" w:rsidP="00C84D45">
            <w:pPr>
              <w:snapToGrid w:val="0"/>
              <w:jc w:val="both"/>
              <w:rPr>
                <w:rFonts w:eastAsia="等线"/>
                <w:b/>
                <w:szCs w:val="20"/>
                <w:lang w:val="en-GB" w:eastAsia="zh-CN"/>
              </w:rPr>
            </w:pPr>
            <w:r w:rsidRPr="00C84D45">
              <w:rPr>
                <w:rFonts w:eastAsia="等线"/>
                <w:b/>
                <w:szCs w:val="20"/>
                <w:highlight w:val="green"/>
                <w:lang w:val="en-GB" w:eastAsia="zh-CN"/>
              </w:rPr>
              <w:t>Agreement:</w:t>
            </w:r>
            <w:r w:rsidRPr="00C84D45">
              <w:rPr>
                <w:rFonts w:eastAsia="等线"/>
                <w:b/>
                <w:szCs w:val="20"/>
                <w:lang w:val="en-GB" w:eastAsia="zh-CN"/>
              </w:rPr>
              <w:t xml:space="preserve"> </w:t>
            </w:r>
          </w:p>
          <w:p w14:paraId="09E5407E" w14:textId="22705263" w:rsidR="00C84D45" w:rsidRPr="00C84D45" w:rsidRDefault="00C84D45" w:rsidP="00C84D45">
            <w:pPr>
              <w:snapToGrid w:val="0"/>
              <w:jc w:val="both"/>
              <w:rPr>
                <w:rFonts w:eastAsia="等线"/>
                <w:bCs/>
                <w:i/>
                <w:iCs/>
                <w:strike/>
                <w:szCs w:val="20"/>
                <w:lang w:val="en-GB" w:eastAsia="zh-CN"/>
              </w:rPr>
            </w:pPr>
            <w:r w:rsidRPr="00C84D45">
              <w:rPr>
                <w:rFonts w:eastAsia="等线"/>
                <w:szCs w:val="20"/>
                <w:lang w:val="en-GB" w:eastAsia="zh-CN"/>
              </w:rPr>
              <w:t>W</w:t>
            </w:r>
            <w:r w:rsidRPr="00C84D45">
              <w:rPr>
                <w:rFonts w:eastAsia="Batang"/>
                <w:szCs w:val="20"/>
                <w:lang w:val="en-GB"/>
              </w:rPr>
              <w:t xml:space="preserve">hen there is a cross-slot SRS </w:t>
            </w:r>
            <w:r w:rsidRPr="00C84D45">
              <w:rPr>
                <w:rFonts w:eastAsia="等线" w:hint="eastAsia"/>
                <w:szCs w:val="20"/>
                <w:lang w:val="en-GB" w:eastAsia="zh-CN"/>
              </w:rPr>
              <w:t>resource</w:t>
            </w:r>
            <w:r w:rsidRPr="00C84D45">
              <w:rPr>
                <w:rFonts w:eastAsia="Batang"/>
                <w:szCs w:val="20"/>
                <w:lang w:val="en-GB"/>
              </w:rPr>
              <w:t xml:space="preserve"> in the</w:t>
            </w:r>
            <w:r w:rsidRPr="00C84D45">
              <w:rPr>
                <w:rFonts w:eastAsia="等线" w:hint="eastAsia"/>
                <w:szCs w:val="20"/>
                <w:lang w:val="en-GB" w:eastAsia="zh-CN"/>
              </w:rPr>
              <w:t xml:space="preserve"> end of a S slot and the</w:t>
            </w:r>
            <w:r w:rsidRPr="00C84D45">
              <w:rPr>
                <w:rFonts w:eastAsia="Batang"/>
                <w:szCs w:val="20"/>
                <w:lang w:val="en-GB"/>
              </w:rPr>
              <w:t xml:space="preserve"> beginning of </w:t>
            </w:r>
            <w:r w:rsidRPr="00C84D45">
              <w:rPr>
                <w:rFonts w:eastAsia="等线" w:hint="eastAsia"/>
                <w:szCs w:val="20"/>
                <w:lang w:val="en-GB" w:eastAsia="zh-CN"/>
              </w:rPr>
              <w:t>a</w:t>
            </w:r>
            <w:r w:rsidRPr="00C84D45">
              <w:rPr>
                <w:rFonts w:eastAsia="等线"/>
                <w:szCs w:val="20"/>
                <w:lang w:val="en-GB" w:eastAsia="zh-CN"/>
              </w:rPr>
              <w:t xml:space="preserve"> U </w:t>
            </w:r>
            <w:r w:rsidRPr="00C84D45">
              <w:rPr>
                <w:rFonts w:eastAsia="Batang"/>
                <w:szCs w:val="20"/>
                <w:lang w:val="en-GB"/>
              </w:rPr>
              <w:t>slot in a serving cell</w:t>
            </w:r>
            <w:r w:rsidRPr="00C84D45">
              <w:rPr>
                <w:rFonts w:eastAsia="等线"/>
                <w:szCs w:val="20"/>
                <w:lang w:val="en-GB" w:eastAsia="zh-CN"/>
              </w:rPr>
              <w:t>, s</w:t>
            </w:r>
            <w:r w:rsidRPr="00C84D45">
              <w:rPr>
                <w:rFonts w:eastAsia="等线"/>
                <w:bCs/>
                <w:szCs w:val="20"/>
                <w:lang w:val="en-GB" w:eastAsia="zh-CN"/>
              </w:rPr>
              <w:t xml:space="preserve">upport transmitting PUSCH </w:t>
            </w:r>
            <w:r w:rsidRPr="00C84D45">
              <w:rPr>
                <w:rFonts w:eastAsia="宋体"/>
                <w:szCs w:val="20"/>
                <w:lang w:val="en-GB"/>
              </w:rPr>
              <w:t xml:space="preserve">with a priority index 0 </w:t>
            </w:r>
            <w:r w:rsidRPr="00C84D45">
              <w:rPr>
                <w:rFonts w:eastAsia="等线"/>
                <w:bCs/>
                <w:szCs w:val="20"/>
                <w:lang w:val="en-GB" w:eastAsia="zh-CN"/>
              </w:rPr>
              <w:t>and corresponding DMRS after this cross-slot SRS in the U slot in the serving cell</w:t>
            </w:r>
            <w:r w:rsidRPr="00C84D45">
              <w:rPr>
                <w:rFonts w:eastAsia="等线" w:hint="eastAsia"/>
                <w:bCs/>
                <w:szCs w:val="20"/>
                <w:lang w:val="en-GB" w:eastAsia="zh-CN"/>
              </w:rPr>
              <w:t>.</w:t>
            </w:r>
            <w:r w:rsidRPr="00C84D45">
              <w:rPr>
                <w:rFonts w:eastAsia="等线"/>
                <w:bCs/>
                <w:strike/>
                <w:szCs w:val="20"/>
                <w:lang w:val="en-GB" w:eastAsia="zh-CN"/>
              </w:rPr>
              <w:t xml:space="preserve"> </w:t>
            </w:r>
          </w:p>
        </w:tc>
      </w:tr>
    </w:tbl>
    <w:p w14:paraId="7537F187" w14:textId="28CFA606" w:rsidR="00371E46" w:rsidRPr="00371E46" w:rsidRDefault="00C52CFF" w:rsidP="00371E46">
      <w:pPr>
        <w:pStyle w:val="a2"/>
        <w:spacing w:before="120"/>
        <w:jc w:val="both"/>
        <w:rPr>
          <w:rFonts w:eastAsiaTheme="minorEastAsia"/>
          <w:iCs/>
          <w:lang w:val="sv-SE" w:eastAsia="zh-CN"/>
        </w:rPr>
      </w:pPr>
      <w:r>
        <w:rPr>
          <w:rFonts w:eastAsiaTheme="minorEastAsia"/>
          <w:iCs/>
          <w:lang w:val="sv-SE" w:eastAsia="zh-CN"/>
        </w:rPr>
        <w:t xml:space="preserve">In Rel-16,  </w:t>
      </w:r>
      <w:r w:rsidRPr="00C84D45">
        <w:rPr>
          <w:rFonts w:eastAsia="等线"/>
          <w:bCs/>
          <w:szCs w:val="20"/>
          <w:lang w:val="en-GB" w:eastAsia="zh-CN"/>
        </w:rPr>
        <w:t xml:space="preserve">PUSCH </w:t>
      </w:r>
      <w:r w:rsidRPr="00C84D45">
        <w:rPr>
          <w:rFonts w:eastAsia="宋体"/>
          <w:szCs w:val="20"/>
          <w:lang w:val="en-GB"/>
        </w:rPr>
        <w:t xml:space="preserve">with priority index 0 </w:t>
      </w:r>
      <w:r w:rsidRPr="00C84D45">
        <w:rPr>
          <w:rFonts w:eastAsia="等线"/>
          <w:bCs/>
          <w:szCs w:val="20"/>
          <w:lang w:val="en-GB" w:eastAsia="zh-CN"/>
        </w:rPr>
        <w:t>and corresponding DMRS</w:t>
      </w:r>
      <w:r>
        <w:rPr>
          <w:rFonts w:eastAsia="等线"/>
          <w:bCs/>
          <w:szCs w:val="20"/>
          <w:lang w:val="en-GB" w:eastAsia="zh-CN"/>
        </w:rPr>
        <w:t xml:space="preserve"> should be transmitted before SRS for </w:t>
      </w:r>
      <w:r w:rsidR="002440E9">
        <w:rPr>
          <w:rFonts w:eastAsia="等线"/>
          <w:bCs/>
          <w:szCs w:val="20"/>
          <w:lang w:val="en-GB" w:eastAsia="zh-CN"/>
        </w:rPr>
        <w:t xml:space="preserve">prioritized </w:t>
      </w:r>
      <w:r>
        <w:rPr>
          <w:rFonts w:eastAsia="等线"/>
          <w:bCs/>
          <w:szCs w:val="20"/>
          <w:lang w:val="en-GB" w:eastAsia="zh-CN"/>
        </w:rPr>
        <w:t xml:space="preserve">URLLC scheduling. </w:t>
      </w:r>
      <w:r w:rsidR="002440E9">
        <w:rPr>
          <w:rFonts w:eastAsia="等线"/>
          <w:bCs/>
          <w:szCs w:val="20"/>
          <w:lang w:val="en-GB" w:eastAsia="zh-CN"/>
        </w:rPr>
        <w:t xml:space="preserve">With cross-slot SRS, to avoid scheduling restriction for </w:t>
      </w:r>
      <w:r w:rsidR="002440E9" w:rsidRPr="00C84D45">
        <w:rPr>
          <w:rFonts w:eastAsia="等线"/>
          <w:bCs/>
          <w:szCs w:val="20"/>
          <w:lang w:val="en-GB" w:eastAsia="zh-CN"/>
        </w:rPr>
        <w:t xml:space="preserve">PUSCH </w:t>
      </w:r>
      <w:r w:rsidR="002440E9" w:rsidRPr="00C84D45">
        <w:rPr>
          <w:rFonts w:eastAsia="宋体"/>
          <w:szCs w:val="20"/>
          <w:lang w:val="en-GB"/>
        </w:rPr>
        <w:t>with priority index 0</w:t>
      </w:r>
      <w:r w:rsidR="002440E9">
        <w:rPr>
          <w:rFonts w:eastAsia="宋体"/>
          <w:szCs w:val="20"/>
          <w:lang w:val="en-GB"/>
        </w:rPr>
        <w:t xml:space="preserve">, the cross-slot SRS resource is allowed to be transmitted before PUCCH with </w:t>
      </w:r>
      <w:r w:rsidR="002440E9" w:rsidRPr="00C84D45">
        <w:rPr>
          <w:rFonts w:eastAsia="宋体"/>
          <w:szCs w:val="20"/>
          <w:lang w:val="en-GB"/>
        </w:rPr>
        <w:t>priority index 0</w:t>
      </w:r>
      <w:r w:rsidR="002440E9">
        <w:rPr>
          <w:rFonts w:eastAsia="宋体"/>
          <w:szCs w:val="20"/>
          <w:lang w:val="en-GB"/>
        </w:rPr>
        <w:t>.</w:t>
      </w:r>
      <w:r w:rsidR="00342719">
        <w:rPr>
          <w:rFonts w:eastAsia="宋体"/>
          <w:szCs w:val="20"/>
          <w:lang w:val="en-GB"/>
        </w:rPr>
        <w:t xml:space="preserve"> </w:t>
      </w:r>
      <w:r w:rsidR="00E10980">
        <w:rPr>
          <w:rFonts w:eastAsia="宋体"/>
          <w:szCs w:val="20"/>
          <w:lang w:val="en-GB"/>
        </w:rPr>
        <w:t xml:space="preserve">However, for normal SRS resource without crossing slot, </w:t>
      </w:r>
      <w:r w:rsidR="00910529">
        <w:rPr>
          <w:rFonts w:eastAsia="宋体"/>
          <w:szCs w:val="20"/>
          <w:lang w:val="en-GB"/>
        </w:rPr>
        <w:t xml:space="preserve">the legacy rule introduced by URLLC should not be broken. That </w:t>
      </w:r>
      <w:r w:rsidR="00910529">
        <w:rPr>
          <w:rFonts w:eastAsia="宋体" w:hint="eastAsia"/>
          <w:szCs w:val="20"/>
          <w:lang w:val="en-GB" w:eastAsia="zh-CN"/>
        </w:rPr>
        <w:t>is</w:t>
      </w:r>
      <w:r w:rsidR="00910529">
        <w:rPr>
          <w:rFonts w:eastAsia="宋体"/>
          <w:szCs w:val="20"/>
          <w:lang w:val="en-GB" w:eastAsia="zh-CN"/>
        </w:rPr>
        <w:t xml:space="preserve">, </w:t>
      </w:r>
      <w:r w:rsidR="00910529" w:rsidRPr="00910529">
        <w:rPr>
          <w:rFonts w:eastAsia="宋体"/>
          <w:szCs w:val="20"/>
          <w:lang w:val="en-GB" w:eastAsia="zh-CN"/>
        </w:rPr>
        <w:t>PUSCH with priority index 0 and corresponding DMRS</w:t>
      </w:r>
      <w:r w:rsidR="00910529">
        <w:rPr>
          <w:rFonts w:eastAsia="宋体"/>
          <w:szCs w:val="20"/>
          <w:lang w:val="en-GB" w:eastAsia="zh-CN"/>
        </w:rPr>
        <w:t xml:space="preserve"> should be still transmitted before a </w:t>
      </w:r>
      <w:r w:rsidR="00910529" w:rsidRPr="00910529">
        <w:rPr>
          <w:rFonts w:eastAsia="宋体"/>
          <w:szCs w:val="20"/>
          <w:lang w:val="en-GB" w:eastAsia="zh-CN"/>
        </w:rPr>
        <w:t xml:space="preserve">non-cross-slot </w:t>
      </w:r>
      <w:r w:rsidR="00910529">
        <w:rPr>
          <w:rFonts w:eastAsia="宋体"/>
          <w:szCs w:val="20"/>
          <w:lang w:val="en-GB" w:eastAsia="zh-CN"/>
        </w:rPr>
        <w:t>SRS resource.</w:t>
      </w:r>
    </w:p>
    <w:p w14:paraId="0696CE1C" w14:textId="37143380" w:rsidR="00C21B74" w:rsidRDefault="00C21B74" w:rsidP="007C5658">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8C1A2A">
        <w:rPr>
          <w:rFonts w:eastAsiaTheme="minorEastAsia"/>
          <w:b/>
          <w:bCs/>
          <w:i/>
          <w:lang w:val="sv-SE" w:eastAsia="zh-CN"/>
        </w:rPr>
        <w:t>6</w:t>
      </w:r>
      <w:r>
        <w:rPr>
          <w:rFonts w:eastAsiaTheme="minorEastAsia"/>
          <w:b/>
          <w:bCs/>
          <w:i/>
          <w:lang w:val="sv-SE" w:eastAsia="zh-CN"/>
        </w:rPr>
        <w:t>: T</w:t>
      </w:r>
      <w:r w:rsidRPr="00C21B74">
        <w:rPr>
          <w:rFonts w:eastAsiaTheme="minorEastAsia"/>
          <w:b/>
          <w:bCs/>
          <w:i/>
          <w:lang w:val="sv-SE" w:eastAsia="zh-CN"/>
        </w:rPr>
        <w:t xml:space="preserve">ransmitting PUSCH with a priority index 0 and corresponding DMRS after </w:t>
      </w:r>
      <w:r>
        <w:rPr>
          <w:rFonts w:eastAsiaTheme="minorEastAsia"/>
          <w:b/>
          <w:bCs/>
          <w:i/>
          <w:lang w:val="sv-SE" w:eastAsia="zh-CN"/>
        </w:rPr>
        <w:t xml:space="preserve">non-cross-slot SRS resource is not supported. </w:t>
      </w:r>
    </w:p>
    <w:p w14:paraId="7E6BF232" w14:textId="77777777" w:rsidR="00884884" w:rsidRDefault="00884884" w:rsidP="007C5658">
      <w:pPr>
        <w:pStyle w:val="a2"/>
        <w:jc w:val="both"/>
        <w:rPr>
          <w:rFonts w:eastAsiaTheme="minorEastAsia"/>
          <w:b/>
          <w:bCs/>
          <w:i/>
          <w:lang w:val="sv-SE" w:eastAsia="zh-CN"/>
        </w:rPr>
      </w:pPr>
    </w:p>
    <w:tbl>
      <w:tblPr>
        <w:tblStyle w:val="a8"/>
        <w:tblW w:w="0" w:type="auto"/>
        <w:tblLook w:val="04A0" w:firstRow="1" w:lastRow="0" w:firstColumn="1" w:lastColumn="0" w:noHBand="0" w:noVBand="1"/>
      </w:tblPr>
      <w:tblGrid>
        <w:gridCol w:w="9062"/>
      </w:tblGrid>
      <w:tr w:rsidR="00D354E1" w14:paraId="0A76D8B6" w14:textId="77777777" w:rsidTr="00D354E1">
        <w:tc>
          <w:tcPr>
            <w:tcW w:w="9062" w:type="dxa"/>
          </w:tcPr>
          <w:p w14:paraId="0C64818E" w14:textId="77777777" w:rsidR="00D354E1" w:rsidRPr="00D354E1" w:rsidRDefault="00D354E1" w:rsidP="00D354E1">
            <w:pPr>
              <w:spacing w:after="120"/>
              <w:jc w:val="both"/>
              <w:rPr>
                <w:rFonts w:eastAsia="等线"/>
                <w:b/>
                <w:bCs/>
                <w:sz w:val="22"/>
                <w:lang w:val="x-none" w:eastAsia="zh-CN"/>
              </w:rPr>
            </w:pPr>
            <w:r w:rsidRPr="00D354E1">
              <w:rPr>
                <w:rFonts w:eastAsia="MS Mincho"/>
                <w:b/>
                <w:bCs/>
                <w:sz w:val="22"/>
                <w:highlight w:val="green"/>
                <w:lang w:val="x-none" w:eastAsia="x-none"/>
              </w:rPr>
              <w:t>Agreement:</w:t>
            </w:r>
          </w:p>
          <w:p w14:paraId="06CAEA59" w14:textId="77777777" w:rsidR="00D354E1" w:rsidRPr="00D354E1" w:rsidRDefault="00D354E1" w:rsidP="00D354E1">
            <w:pPr>
              <w:tabs>
                <w:tab w:val="left" w:pos="1440"/>
              </w:tabs>
              <w:jc w:val="both"/>
              <w:rPr>
                <w:rFonts w:eastAsia="宋体"/>
                <w:szCs w:val="22"/>
                <w:lang w:val="en-GB" w:eastAsia="zh-CN"/>
              </w:rPr>
            </w:pPr>
            <w:r w:rsidRPr="00D354E1">
              <w:rPr>
                <w:rFonts w:eastAsia="等线"/>
                <w:szCs w:val="22"/>
                <w:lang w:val="en-GB" w:eastAsia="zh-CN"/>
              </w:rPr>
              <w:t xml:space="preserve">For a given </w:t>
            </w:r>
            <w:r w:rsidRPr="00D354E1">
              <w:rPr>
                <w:rFonts w:eastAsia="等线" w:hint="eastAsia"/>
                <w:szCs w:val="22"/>
                <w:lang w:val="en-GB" w:eastAsia="zh-CN"/>
              </w:rPr>
              <w:t>AP-</w:t>
            </w:r>
            <w:r w:rsidRPr="00D354E1">
              <w:rPr>
                <w:rFonts w:eastAsia="等线"/>
                <w:szCs w:val="22"/>
                <w:lang w:val="en-GB" w:eastAsia="zh-CN"/>
              </w:rPr>
              <w:t>SRS</w:t>
            </w:r>
            <w:r w:rsidRPr="00D354E1">
              <w:rPr>
                <w:rFonts w:eastAsia="等线" w:hint="eastAsia"/>
                <w:szCs w:val="22"/>
                <w:lang w:val="en-GB" w:eastAsia="zh-CN"/>
              </w:rPr>
              <w:t xml:space="preserve"> resource set in case of </w:t>
            </w:r>
            <w:r w:rsidRPr="00D354E1">
              <w:rPr>
                <w:rFonts w:eastAsia="等线"/>
                <w:szCs w:val="22"/>
                <w:lang w:val="en-GB" w:eastAsia="zh-CN"/>
              </w:rPr>
              <w:t>SRS transmission across two adjacent S+U slots, s</w:t>
            </w:r>
            <w:r w:rsidRPr="00D354E1">
              <w:rPr>
                <w:rFonts w:eastAsia="等线" w:hint="eastAsia"/>
                <w:szCs w:val="22"/>
                <w:lang w:val="en-GB" w:eastAsia="zh-CN"/>
              </w:rPr>
              <w:t>tudy the following alternatives and</w:t>
            </w:r>
            <w:r w:rsidRPr="00D354E1">
              <w:rPr>
                <w:rFonts w:eastAsia="等线"/>
                <w:szCs w:val="22"/>
                <w:lang w:val="en-GB" w:eastAsia="zh-CN"/>
              </w:rPr>
              <w:t xml:space="preserve"> down-select</w:t>
            </w:r>
            <w:r w:rsidRPr="00D354E1">
              <w:rPr>
                <w:rFonts w:eastAsia="等线" w:hint="eastAsia"/>
                <w:szCs w:val="22"/>
                <w:lang w:val="en-GB" w:eastAsia="zh-CN"/>
              </w:rPr>
              <w:t xml:space="preserve"> one to determine </w:t>
            </w:r>
            <w:r w:rsidRPr="00D354E1">
              <w:rPr>
                <w:rFonts w:eastAsia="等线"/>
                <w:szCs w:val="22"/>
                <w:lang w:val="en-GB" w:eastAsia="zh-CN"/>
              </w:rPr>
              <w:t>“</w:t>
            </w:r>
            <w:r w:rsidRPr="00D354E1">
              <w:rPr>
                <w:rFonts w:eastAsia="等线" w:hint="eastAsia"/>
                <w:szCs w:val="22"/>
                <w:lang w:val="en-GB" w:eastAsia="zh-CN"/>
              </w:rPr>
              <w:t>available slot</w:t>
            </w:r>
            <w:r w:rsidRPr="00D354E1">
              <w:rPr>
                <w:rFonts w:eastAsia="等线"/>
                <w:szCs w:val="22"/>
                <w:lang w:val="en-GB" w:eastAsia="zh-CN"/>
              </w:rPr>
              <w:t>”</w:t>
            </w:r>
            <w:r w:rsidRPr="00D354E1">
              <w:rPr>
                <w:rFonts w:eastAsia="等线" w:hint="eastAsia"/>
                <w:szCs w:val="22"/>
                <w:lang w:val="en-GB" w:eastAsia="zh-CN"/>
              </w:rPr>
              <w:t xml:space="preserve"> in the next meeting:</w:t>
            </w:r>
          </w:p>
          <w:p w14:paraId="318D0FEE" w14:textId="77777777" w:rsidR="00D354E1" w:rsidRPr="00D354E1" w:rsidRDefault="00D354E1" w:rsidP="00D354E1">
            <w:pPr>
              <w:numPr>
                <w:ilvl w:val="0"/>
                <w:numId w:val="39"/>
              </w:numPr>
              <w:snapToGrid w:val="0"/>
              <w:spacing w:after="160" w:line="259" w:lineRule="auto"/>
              <w:contextualSpacing/>
              <w:jc w:val="both"/>
              <w:rPr>
                <w:rFonts w:eastAsia="Batang"/>
                <w:sz w:val="22"/>
                <w:szCs w:val="22"/>
                <w:lang w:val="en-GB" w:eastAsia="x-none"/>
              </w:rPr>
            </w:pPr>
            <w:r w:rsidRPr="00D354E1">
              <w:rPr>
                <w:rFonts w:eastAsia="等线" w:hint="eastAsia"/>
                <w:szCs w:val="22"/>
                <w:lang w:val="en-GB" w:eastAsia="zh-CN"/>
              </w:rPr>
              <w:t xml:space="preserve">Alt-0 (per SRS resource set): </w:t>
            </w:r>
            <w:r w:rsidRPr="00D354E1">
              <w:rPr>
                <w:rFonts w:eastAsia="等线"/>
                <w:szCs w:val="22"/>
                <w:lang w:val="en-GB" w:eastAsia="zh-CN"/>
              </w:rPr>
              <w:t xml:space="preserve">The available slot(s) can include one </w:t>
            </w:r>
            <w:r w:rsidRPr="00D354E1">
              <w:rPr>
                <w:rFonts w:eastAsia="等线" w:hint="eastAsia"/>
                <w:szCs w:val="22"/>
                <w:lang w:val="en-GB" w:eastAsia="zh-CN"/>
              </w:rPr>
              <w:t xml:space="preserve">slot </w:t>
            </w:r>
            <w:r w:rsidRPr="00D354E1">
              <w:rPr>
                <w:rFonts w:eastAsia="等线"/>
                <w:szCs w:val="22"/>
                <w:lang w:val="en-GB" w:eastAsia="zh-CN"/>
              </w:rPr>
              <w:t xml:space="preserve">or </w:t>
            </w:r>
            <w:r w:rsidRPr="00D354E1">
              <w:rPr>
                <w:rFonts w:eastAsia="等线" w:hint="eastAsia"/>
                <w:szCs w:val="22"/>
                <w:lang w:val="en-GB" w:eastAsia="zh-CN"/>
              </w:rPr>
              <w:t>two consecutive</w:t>
            </w:r>
            <w:r w:rsidRPr="00D354E1">
              <w:rPr>
                <w:rFonts w:eastAsia="等线"/>
                <w:szCs w:val="22"/>
                <w:lang w:val="en-GB" w:eastAsia="zh-CN"/>
              </w:rPr>
              <w:t xml:space="preserve"> </w:t>
            </w:r>
            <w:r w:rsidRPr="00D354E1">
              <w:rPr>
                <w:rFonts w:eastAsia="等线" w:hint="eastAsia"/>
                <w:szCs w:val="22"/>
                <w:lang w:val="en-GB" w:eastAsia="zh-CN"/>
              </w:rPr>
              <w:t xml:space="preserve">S and U </w:t>
            </w:r>
            <w:r w:rsidRPr="00D354E1">
              <w:rPr>
                <w:rFonts w:eastAsia="等线"/>
                <w:szCs w:val="22"/>
                <w:lang w:val="en-GB" w:eastAsia="zh-CN"/>
              </w:rPr>
              <w:t>slot</w:t>
            </w:r>
            <w:r w:rsidRPr="00D354E1">
              <w:rPr>
                <w:rFonts w:eastAsia="等线" w:hint="eastAsia"/>
                <w:szCs w:val="22"/>
                <w:lang w:val="en-GB" w:eastAsia="zh-CN"/>
              </w:rPr>
              <w:t>s</w:t>
            </w:r>
            <w:r w:rsidRPr="00D354E1">
              <w:rPr>
                <w:rFonts w:eastAsia="等线"/>
                <w:szCs w:val="22"/>
                <w:lang w:val="en-GB"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0BA8EEC3" w14:textId="77777777" w:rsidR="00D354E1" w:rsidRPr="00D354E1" w:rsidRDefault="00D354E1" w:rsidP="00D354E1">
            <w:pPr>
              <w:numPr>
                <w:ilvl w:val="0"/>
                <w:numId w:val="39"/>
              </w:numPr>
              <w:snapToGrid w:val="0"/>
              <w:spacing w:after="160" w:line="259" w:lineRule="auto"/>
              <w:contextualSpacing/>
              <w:jc w:val="both"/>
              <w:rPr>
                <w:rFonts w:eastAsia="Batang"/>
                <w:szCs w:val="20"/>
                <w:lang w:val="en-GB" w:eastAsia="zh-CN"/>
              </w:rPr>
            </w:pPr>
            <w:r w:rsidRPr="00D354E1">
              <w:rPr>
                <w:rFonts w:eastAsia="等线" w:hint="eastAsia"/>
                <w:szCs w:val="22"/>
                <w:lang w:val="en-GB" w:eastAsia="zh-CN"/>
              </w:rPr>
              <w:lastRenderedPageBreak/>
              <w:t>Alt-1 (per SRS resource): The available slot</w:t>
            </w:r>
            <w:r w:rsidRPr="00D354E1">
              <w:rPr>
                <w:rFonts w:eastAsia="等线"/>
                <w:szCs w:val="22"/>
                <w:lang w:val="en-GB" w:eastAsia="zh-CN"/>
              </w:rPr>
              <w:t>(s)</w:t>
            </w:r>
            <w:r w:rsidRPr="00D354E1">
              <w:rPr>
                <w:rFonts w:eastAsia="等线" w:hint="eastAsia"/>
                <w:szCs w:val="22"/>
                <w:lang w:val="en-GB" w:eastAsia="zh-CN"/>
              </w:rPr>
              <w:t xml:space="preserve"> </w:t>
            </w:r>
            <w:r w:rsidRPr="00D354E1">
              <w:rPr>
                <w:rFonts w:eastAsia="等线"/>
                <w:szCs w:val="22"/>
                <w:lang w:val="en-GB" w:eastAsia="zh-CN"/>
              </w:rPr>
              <w:t xml:space="preserve">can include one </w:t>
            </w:r>
            <w:r w:rsidRPr="00D354E1">
              <w:rPr>
                <w:rFonts w:eastAsia="等线" w:hint="eastAsia"/>
                <w:szCs w:val="22"/>
                <w:lang w:val="en-GB" w:eastAsia="zh-CN"/>
              </w:rPr>
              <w:t xml:space="preserve">slot </w:t>
            </w:r>
            <w:r w:rsidRPr="00D354E1">
              <w:rPr>
                <w:rFonts w:eastAsia="等线"/>
                <w:szCs w:val="22"/>
                <w:lang w:val="en-GB" w:eastAsia="zh-CN"/>
              </w:rPr>
              <w:t xml:space="preserve">or </w:t>
            </w:r>
            <w:r w:rsidRPr="00D354E1">
              <w:rPr>
                <w:rFonts w:eastAsia="等线" w:hint="eastAsia"/>
                <w:szCs w:val="22"/>
                <w:lang w:val="en-GB" w:eastAsia="zh-CN"/>
              </w:rPr>
              <w:t>two consecutive</w:t>
            </w:r>
            <w:r w:rsidRPr="00D354E1">
              <w:rPr>
                <w:rFonts w:eastAsia="等线"/>
                <w:szCs w:val="22"/>
                <w:lang w:val="en-GB" w:eastAsia="zh-CN"/>
              </w:rPr>
              <w:t xml:space="preserve"> </w:t>
            </w:r>
            <w:r w:rsidRPr="00D354E1">
              <w:rPr>
                <w:rFonts w:eastAsia="等线" w:hint="eastAsia"/>
                <w:szCs w:val="22"/>
                <w:lang w:val="en-GB" w:eastAsia="zh-CN"/>
              </w:rPr>
              <w:t xml:space="preserve">S and U </w:t>
            </w:r>
            <w:r w:rsidRPr="00D354E1">
              <w:rPr>
                <w:rFonts w:eastAsia="等线"/>
                <w:szCs w:val="22"/>
                <w:lang w:val="en-GB" w:eastAsia="zh-CN"/>
              </w:rPr>
              <w:t>slot</w:t>
            </w:r>
            <w:r w:rsidRPr="00D354E1">
              <w:rPr>
                <w:rFonts w:eastAsia="等线" w:hint="eastAsia"/>
                <w:szCs w:val="22"/>
                <w:lang w:val="en-GB" w:eastAsia="zh-CN"/>
              </w:rPr>
              <w:t xml:space="preserve">s satisfying there are UL or flexible symbol(s) for the time-domain location(s) </w:t>
            </w:r>
            <w:r w:rsidRPr="00D354E1">
              <w:rPr>
                <w:rFonts w:eastAsia="等线" w:hint="eastAsia"/>
                <w:bCs/>
                <w:szCs w:val="22"/>
                <w:lang w:val="en-GB" w:eastAsia="zh-CN"/>
              </w:rPr>
              <w:t>for at least one of the SRS resources</w:t>
            </w:r>
            <w:r w:rsidRPr="00D354E1">
              <w:rPr>
                <w:rFonts w:eastAsia="等线" w:hint="eastAsia"/>
                <w:szCs w:val="22"/>
                <w:lang w:val="en-GB" w:eastAsia="zh-CN"/>
              </w:rPr>
              <w:t xml:space="preserve"> in the resource set and it satisfies UE capability on the minimum timing requirement between triggering PDCCH and all the SRS resources in the resource set.</w:t>
            </w:r>
          </w:p>
          <w:p w14:paraId="57559D0D" w14:textId="0845EFBB" w:rsidR="00D354E1" w:rsidRPr="00D354E1" w:rsidRDefault="00D354E1" w:rsidP="007C5658">
            <w:pPr>
              <w:numPr>
                <w:ilvl w:val="0"/>
                <w:numId w:val="39"/>
              </w:numPr>
              <w:snapToGrid w:val="0"/>
              <w:spacing w:after="160" w:line="259" w:lineRule="auto"/>
              <w:contextualSpacing/>
              <w:jc w:val="both"/>
              <w:rPr>
                <w:rFonts w:eastAsia="等线"/>
                <w:i/>
                <w:iCs/>
                <w:sz w:val="22"/>
                <w:lang w:val="en-GB" w:eastAsia="zh-CN"/>
              </w:rPr>
            </w:pPr>
            <w:r w:rsidRPr="00D354E1">
              <w:rPr>
                <w:rFonts w:eastAsia="等线" w:hint="eastAsia"/>
                <w:szCs w:val="22"/>
                <w:lang w:val="en-GB" w:eastAsia="zh-CN"/>
              </w:rPr>
              <w:t xml:space="preserve">Alt-2 (per slot): An available slot is a slot satisfying there are UL or flexible symbol(s) for the time-domain location(s) </w:t>
            </w:r>
            <w:r w:rsidRPr="00D354E1">
              <w:rPr>
                <w:rFonts w:eastAsia="等线" w:hint="eastAsia"/>
                <w:bCs/>
                <w:szCs w:val="22"/>
                <w:lang w:val="en-GB" w:eastAsia="zh-CN"/>
              </w:rPr>
              <w:t xml:space="preserve">for a subset of SRS resource(s) with same slot offset </w:t>
            </w:r>
            <w:r w:rsidRPr="00D354E1">
              <w:rPr>
                <w:rFonts w:eastAsia="等线" w:hint="eastAsia"/>
                <w:szCs w:val="22"/>
                <w:lang w:val="en-GB" w:eastAsia="zh-CN"/>
              </w:rPr>
              <w:t>in the SRS resource set, and it satisfies UE capability on the minimum timing requirement between triggering PDCCH and all the SRS resources in the resource set</w:t>
            </w:r>
            <w:r w:rsidRPr="00D354E1">
              <w:rPr>
                <w:rFonts w:eastAsia="等线" w:hint="eastAsia"/>
                <w:sz w:val="22"/>
                <w:lang w:val="en-GB" w:eastAsia="zh-CN"/>
              </w:rPr>
              <w:t>.</w:t>
            </w:r>
          </w:p>
        </w:tc>
      </w:tr>
    </w:tbl>
    <w:p w14:paraId="4000D348" w14:textId="237AC075" w:rsidR="003103F3" w:rsidRDefault="003103F3" w:rsidP="00884884">
      <w:pPr>
        <w:pStyle w:val="a2"/>
        <w:spacing w:before="120"/>
        <w:jc w:val="both"/>
        <w:rPr>
          <w:rFonts w:eastAsiaTheme="minorEastAsia"/>
          <w:iCs/>
          <w:lang w:val="sv-SE" w:eastAsia="zh-CN"/>
        </w:rPr>
      </w:pPr>
      <w:r>
        <w:rPr>
          <w:rFonts w:eastAsiaTheme="minorEastAsia" w:hint="eastAsia"/>
          <w:iCs/>
          <w:lang w:val="sv-SE" w:eastAsia="zh-CN"/>
        </w:rPr>
        <w:lastRenderedPageBreak/>
        <w:t>F</w:t>
      </w:r>
      <w:r>
        <w:rPr>
          <w:rFonts w:eastAsiaTheme="minorEastAsia"/>
          <w:iCs/>
          <w:lang w:val="sv-SE" w:eastAsia="zh-CN"/>
        </w:rPr>
        <w:t xml:space="preserve">or the defintion of available slot, three alternatives were proposed for further study. </w:t>
      </w:r>
    </w:p>
    <w:p w14:paraId="6CDD2012" w14:textId="0F053C76" w:rsidR="003103F3" w:rsidRDefault="003103F3" w:rsidP="003103F3">
      <w:pPr>
        <w:pStyle w:val="a2"/>
        <w:numPr>
          <w:ilvl w:val="0"/>
          <w:numId w:val="35"/>
        </w:numPr>
        <w:jc w:val="both"/>
        <w:rPr>
          <w:rFonts w:eastAsiaTheme="minorEastAsia"/>
          <w:lang w:val="sv-SE" w:eastAsia="zh-CN"/>
        </w:rPr>
      </w:pPr>
      <w:r>
        <w:rPr>
          <w:rFonts w:eastAsiaTheme="minorEastAsia" w:hint="eastAsia"/>
          <w:lang w:val="sv-SE" w:eastAsia="zh-CN"/>
        </w:rPr>
        <w:t>A</w:t>
      </w:r>
      <w:r>
        <w:rPr>
          <w:rFonts w:eastAsiaTheme="minorEastAsia"/>
          <w:lang w:val="sv-SE" w:eastAsia="zh-CN"/>
        </w:rPr>
        <w:t>lt-0 can support aperiodic cross-slot SRS resource with current agreement of scenario 1.</w:t>
      </w:r>
    </w:p>
    <w:p w14:paraId="29EF68D9" w14:textId="4A090B54" w:rsidR="00683FB4" w:rsidRPr="00683FB4" w:rsidRDefault="003103F3" w:rsidP="00683FB4">
      <w:pPr>
        <w:pStyle w:val="a2"/>
        <w:numPr>
          <w:ilvl w:val="0"/>
          <w:numId w:val="35"/>
        </w:numPr>
        <w:jc w:val="both"/>
        <w:rPr>
          <w:rFonts w:eastAsiaTheme="minorEastAsia"/>
          <w:lang w:val="sv-SE" w:eastAsia="zh-CN"/>
        </w:rPr>
      </w:pPr>
      <w:r>
        <w:rPr>
          <w:rFonts w:eastAsiaTheme="minorEastAsia" w:hint="eastAsia"/>
          <w:lang w:val="sv-SE" w:eastAsia="zh-CN"/>
        </w:rPr>
        <w:t>A</w:t>
      </w:r>
      <w:r>
        <w:rPr>
          <w:rFonts w:eastAsiaTheme="minorEastAsia"/>
          <w:lang w:val="sv-SE" w:eastAsia="zh-CN"/>
        </w:rPr>
        <w:t xml:space="preserve">lt-1 fully </w:t>
      </w:r>
      <w:r w:rsidRPr="00884884">
        <w:rPr>
          <w:rFonts w:eastAsiaTheme="minorEastAsia"/>
          <w:iCs/>
          <w:lang w:val="sv-SE" w:eastAsia="zh-CN"/>
        </w:rPr>
        <w:t>break</w:t>
      </w:r>
      <w:r>
        <w:rPr>
          <w:rFonts w:eastAsiaTheme="minorEastAsia"/>
          <w:iCs/>
          <w:lang w:val="sv-SE" w:eastAsia="zh-CN"/>
        </w:rPr>
        <w:t>s</w:t>
      </w:r>
      <w:r w:rsidRPr="00884884">
        <w:rPr>
          <w:rFonts w:eastAsiaTheme="minorEastAsia"/>
          <w:iCs/>
          <w:lang w:val="sv-SE" w:eastAsia="zh-CN"/>
        </w:rPr>
        <w:t xml:space="preserve"> the legacy restriction to available slot</w:t>
      </w:r>
      <w:r>
        <w:rPr>
          <w:rFonts w:eastAsiaTheme="minorEastAsia"/>
          <w:iCs/>
          <w:lang w:val="sv-SE" w:eastAsia="zh-CN"/>
        </w:rPr>
        <w:t xml:space="preserve">. It </w:t>
      </w:r>
      <w:r w:rsidRPr="00884884">
        <w:rPr>
          <w:rFonts w:eastAsiaTheme="minorEastAsia"/>
          <w:iCs/>
          <w:lang w:val="sv-SE" w:eastAsia="zh-CN"/>
        </w:rPr>
        <w:t>is out of scope since it contains many cases for available slot which are not related to S+U SRS transmission.</w:t>
      </w:r>
      <w:r>
        <w:rPr>
          <w:rFonts w:eastAsiaTheme="minorEastAsia"/>
          <w:iCs/>
          <w:lang w:val="sv-SE" w:eastAsia="zh-CN"/>
        </w:rPr>
        <w:t xml:space="preserve"> For example, </w:t>
      </w:r>
      <w:r w:rsidRPr="00884884">
        <w:rPr>
          <w:rFonts w:eastAsiaTheme="minorEastAsia"/>
          <w:iCs/>
          <w:lang w:val="sv-SE" w:eastAsia="zh-CN"/>
        </w:rPr>
        <w:t>there are UL or flexible symbol(s) for only one of the SRS resources in the resource set</w:t>
      </w:r>
      <w:r w:rsidR="00683FB4">
        <w:rPr>
          <w:rFonts w:eastAsiaTheme="minorEastAsia"/>
          <w:iCs/>
          <w:lang w:val="sv-SE" w:eastAsia="zh-CN"/>
        </w:rPr>
        <w:t xml:space="preserve"> </w:t>
      </w:r>
      <w:r w:rsidR="00683FB4" w:rsidRPr="00884884">
        <w:rPr>
          <w:rFonts w:eastAsiaTheme="minorEastAsia"/>
          <w:iCs/>
          <w:lang w:val="sv-SE" w:eastAsia="zh-CN"/>
        </w:rPr>
        <w:t>(</w:t>
      </w:r>
      <w:r w:rsidR="00683FB4">
        <w:rPr>
          <w:rFonts w:eastAsiaTheme="minorEastAsia"/>
          <w:iCs/>
          <w:lang w:val="sv-SE" w:eastAsia="zh-CN"/>
        </w:rPr>
        <w:t>t</w:t>
      </w:r>
      <w:r w:rsidR="00683FB4" w:rsidRPr="00884884">
        <w:rPr>
          <w:rFonts w:eastAsiaTheme="minorEastAsia"/>
          <w:iCs/>
          <w:lang w:val="sv-SE" w:eastAsia="zh-CN"/>
        </w:rPr>
        <w:t xml:space="preserve">his resource </w:t>
      </w:r>
      <w:r w:rsidR="00683FB4">
        <w:rPr>
          <w:rFonts w:eastAsiaTheme="minorEastAsia"/>
          <w:iCs/>
          <w:lang w:val="sv-SE" w:eastAsia="zh-CN"/>
        </w:rPr>
        <w:t>may not be cross-slot</w:t>
      </w:r>
      <w:r w:rsidR="00683FB4" w:rsidRPr="00884884">
        <w:rPr>
          <w:rFonts w:eastAsiaTheme="minorEastAsia"/>
          <w:iCs/>
          <w:lang w:val="sv-SE" w:eastAsia="zh-CN"/>
        </w:rPr>
        <w:t xml:space="preserve"> SRS)</w:t>
      </w:r>
      <w:r w:rsidRPr="00884884">
        <w:rPr>
          <w:rFonts w:eastAsiaTheme="minorEastAsia"/>
          <w:iCs/>
          <w:lang w:val="sv-SE" w:eastAsia="zh-CN"/>
        </w:rPr>
        <w:t>, while all the other resources are invalid..</w:t>
      </w:r>
    </w:p>
    <w:p w14:paraId="216DAA0A" w14:textId="4D4308BF" w:rsidR="00884884" w:rsidRPr="00734FBD" w:rsidRDefault="00683FB4" w:rsidP="00734FBD">
      <w:pPr>
        <w:pStyle w:val="a2"/>
        <w:numPr>
          <w:ilvl w:val="0"/>
          <w:numId w:val="35"/>
        </w:numPr>
        <w:jc w:val="both"/>
        <w:rPr>
          <w:rFonts w:eastAsiaTheme="minorEastAsia"/>
          <w:lang w:val="sv-SE" w:eastAsia="zh-CN"/>
        </w:rPr>
      </w:pPr>
      <w:r>
        <w:rPr>
          <w:rFonts w:eastAsiaTheme="minorEastAsia" w:hint="eastAsia"/>
          <w:iCs/>
          <w:lang w:val="sv-SE" w:eastAsia="zh-CN"/>
        </w:rPr>
        <w:t>A</w:t>
      </w:r>
      <w:r>
        <w:rPr>
          <w:rFonts w:eastAsiaTheme="minorEastAsia"/>
          <w:iCs/>
          <w:lang w:val="sv-SE" w:eastAsia="zh-CN"/>
        </w:rPr>
        <w:t xml:space="preserve">lt-2 has similar issue as Alt-1. For example, </w:t>
      </w:r>
      <w:r w:rsidRPr="00884884">
        <w:rPr>
          <w:rFonts w:eastAsiaTheme="minorEastAsia"/>
          <w:iCs/>
          <w:lang w:val="sv-SE" w:eastAsia="zh-CN"/>
        </w:rPr>
        <w:t>there is a slot satisfying there are UL or flexible symbol(s) for one of SRS resource(s) with same slot offset in the SRS resource set</w:t>
      </w:r>
      <w:r>
        <w:rPr>
          <w:rFonts w:eastAsiaTheme="minorEastAsia"/>
          <w:iCs/>
          <w:lang w:val="sv-SE" w:eastAsia="zh-CN"/>
        </w:rPr>
        <w:t xml:space="preserve"> (t</w:t>
      </w:r>
      <w:r w:rsidRPr="00884884">
        <w:rPr>
          <w:rFonts w:eastAsiaTheme="minorEastAsia"/>
          <w:iCs/>
          <w:lang w:val="sv-SE" w:eastAsia="zh-CN"/>
        </w:rPr>
        <w:t xml:space="preserve">his resource </w:t>
      </w:r>
      <w:r>
        <w:rPr>
          <w:rFonts w:eastAsiaTheme="minorEastAsia"/>
          <w:iCs/>
          <w:lang w:val="sv-SE" w:eastAsia="zh-CN"/>
        </w:rPr>
        <w:t>may not be cross-slot</w:t>
      </w:r>
      <w:r w:rsidRPr="00884884">
        <w:rPr>
          <w:rFonts w:eastAsiaTheme="minorEastAsia"/>
          <w:iCs/>
          <w:lang w:val="sv-SE" w:eastAsia="zh-CN"/>
        </w:rPr>
        <w:t xml:space="preserve"> SRS</w:t>
      </w:r>
      <w:r>
        <w:rPr>
          <w:rFonts w:eastAsiaTheme="minorEastAsia"/>
          <w:iCs/>
          <w:lang w:val="sv-SE" w:eastAsia="zh-CN"/>
        </w:rPr>
        <w:t>)</w:t>
      </w:r>
      <w:r w:rsidRPr="00884884">
        <w:rPr>
          <w:rFonts w:eastAsiaTheme="minorEastAsia"/>
          <w:iCs/>
          <w:lang w:val="sv-SE" w:eastAsia="zh-CN"/>
        </w:rPr>
        <w:t>, while all the other resources are invalid.</w:t>
      </w:r>
    </w:p>
    <w:p w14:paraId="7F582822" w14:textId="6DCC7A83" w:rsidR="00884884" w:rsidRPr="00884884" w:rsidRDefault="00884884" w:rsidP="00884884">
      <w:pPr>
        <w:pStyle w:val="a2"/>
        <w:spacing w:before="120"/>
        <w:jc w:val="both"/>
        <w:rPr>
          <w:rFonts w:eastAsiaTheme="minorEastAsia"/>
          <w:iCs/>
          <w:lang w:val="sv-SE" w:eastAsia="zh-CN"/>
        </w:rPr>
      </w:pPr>
      <w:r w:rsidRPr="00884884">
        <w:rPr>
          <w:rFonts w:eastAsiaTheme="minorEastAsia"/>
          <w:iCs/>
          <w:lang w:val="sv-SE" w:eastAsia="zh-CN"/>
        </w:rPr>
        <w:t xml:space="preserve">We think </w:t>
      </w:r>
      <w:r w:rsidR="00734FBD">
        <w:rPr>
          <w:rFonts w:eastAsiaTheme="minorEastAsia"/>
          <w:iCs/>
          <w:lang w:val="sv-SE" w:eastAsia="zh-CN"/>
        </w:rPr>
        <w:t>Alt-1 and Alt-2</w:t>
      </w:r>
      <w:r w:rsidRPr="00884884">
        <w:rPr>
          <w:rFonts w:eastAsiaTheme="minorEastAsia"/>
          <w:iCs/>
          <w:lang w:val="sv-SE" w:eastAsia="zh-CN"/>
        </w:rPr>
        <w:t xml:space="preserve"> go far away from original definition of available slot</w:t>
      </w:r>
      <w:r w:rsidR="00734FBD">
        <w:rPr>
          <w:rFonts w:eastAsiaTheme="minorEastAsia"/>
          <w:iCs/>
          <w:lang w:val="sv-SE" w:eastAsia="zh-CN"/>
        </w:rPr>
        <w:t>, and Alt-0 should be agreed.</w:t>
      </w:r>
    </w:p>
    <w:p w14:paraId="1E5D8174" w14:textId="68A9F9BB" w:rsidR="00C21B74" w:rsidRDefault="00C21B74" w:rsidP="00C21B74">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8C1A2A">
        <w:rPr>
          <w:rFonts w:eastAsiaTheme="minorEastAsia"/>
          <w:b/>
          <w:bCs/>
          <w:i/>
          <w:lang w:val="sv-SE" w:eastAsia="zh-CN"/>
        </w:rPr>
        <w:t>7</w:t>
      </w:r>
      <w:r>
        <w:rPr>
          <w:rFonts w:eastAsiaTheme="minorEastAsia"/>
          <w:b/>
          <w:bCs/>
          <w:i/>
          <w:lang w:val="sv-SE" w:eastAsia="zh-CN"/>
        </w:rPr>
        <w:t xml:space="preserve">: For the </w:t>
      </w:r>
      <w:r w:rsidR="0071545B">
        <w:rPr>
          <w:rFonts w:eastAsiaTheme="minorEastAsia"/>
          <w:b/>
          <w:bCs/>
          <w:i/>
          <w:lang w:val="sv-SE" w:eastAsia="zh-CN"/>
        </w:rPr>
        <w:t xml:space="preserve">extended </w:t>
      </w:r>
      <w:r>
        <w:rPr>
          <w:rFonts w:eastAsiaTheme="minorEastAsia"/>
          <w:b/>
          <w:bCs/>
          <w:i/>
          <w:lang w:val="sv-SE" w:eastAsia="zh-CN"/>
        </w:rPr>
        <w:t>definition of available slot</w:t>
      </w:r>
      <w:r w:rsidR="0071545B">
        <w:rPr>
          <w:rFonts w:eastAsiaTheme="minorEastAsia"/>
          <w:b/>
          <w:bCs/>
          <w:i/>
          <w:lang w:val="sv-SE" w:eastAsia="zh-CN"/>
        </w:rPr>
        <w:t xml:space="preserve"> for</w:t>
      </w:r>
      <w:r>
        <w:rPr>
          <w:rFonts w:eastAsiaTheme="minorEastAsia"/>
          <w:b/>
          <w:bCs/>
          <w:i/>
          <w:lang w:val="sv-SE" w:eastAsia="zh-CN"/>
        </w:rPr>
        <w:t xml:space="preserve"> cross-slot SRS, support Alt-0.</w:t>
      </w:r>
    </w:p>
    <w:p w14:paraId="5C831CC3" w14:textId="58046F0E" w:rsidR="00C21B74" w:rsidRDefault="00C21B74" w:rsidP="00C21B74">
      <w:pPr>
        <w:pStyle w:val="a2"/>
        <w:spacing w:before="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aggregated symbols across U+S slots, “intra-slot” frequency hopping can also be considered. The essential issue for frequency </w:t>
      </w:r>
      <w:r w:rsidR="009147E3">
        <w:rPr>
          <w:rFonts w:eastAsiaTheme="minorEastAsia"/>
          <w:lang w:val="en-GB" w:eastAsia="zh-CN"/>
        </w:rPr>
        <w:t xml:space="preserve">hopping </w:t>
      </w:r>
      <w:r>
        <w:rPr>
          <w:rFonts w:eastAsiaTheme="minorEastAsia"/>
          <w:lang w:val="en-GB" w:eastAsia="zh-CN"/>
        </w:rPr>
        <w:t xml:space="preserve">is how to derive the frequency hopping number </w:t>
      </w:r>
      <w:r w:rsidRPr="006D289C">
        <w:rPr>
          <w:rFonts w:eastAsiaTheme="minorEastAsia"/>
          <w:i/>
          <w:iCs/>
          <w:lang w:val="en-GB" w:eastAsia="zh-CN"/>
        </w:rPr>
        <w:t>n_SRS</w:t>
      </w:r>
      <w:r>
        <w:rPr>
          <w:rFonts w:eastAsiaTheme="minorEastAsia"/>
          <w:lang w:val="en-GB" w:eastAsia="zh-CN"/>
        </w:rPr>
        <w:t xml:space="preserve">. </w:t>
      </w:r>
      <w:r w:rsidR="009147E3">
        <w:rPr>
          <w:rFonts w:eastAsiaTheme="minorEastAsia" w:hint="eastAsia"/>
          <w:lang w:val="en-GB" w:eastAsia="zh-CN"/>
        </w:rPr>
        <w:t>If</w:t>
      </w:r>
      <w:r w:rsidR="009147E3">
        <w:rPr>
          <w:rFonts w:eastAsiaTheme="minorEastAsia"/>
          <w:lang w:val="en-GB" w:eastAsia="zh-CN"/>
        </w:rPr>
        <w:t xml:space="preserve"> only Scenario 1 is supported</w:t>
      </w:r>
      <w:r>
        <w:rPr>
          <w:rFonts w:eastAsiaTheme="minorEastAsia"/>
          <w:lang w:val="en-GB" w:eastAsia="zh-CN"/>
        </w:rPr>
        <w:t xml:space="preserve">, </w:t>
      </w:r>
      <w:r>
        <w:rPr>
          <w:rFonts w:eastAsiaTheme="minorEastAsia" w:hint="eastAsia"/>
          <w:lang w:val="en-GB" w:eastAsia="zh-CN"/>
        </w:rPr>
        <w:t>f</w:t>
      </w:r>
      <w:r>
        <w:rPr>
          <w:rFonts w:eastAsiaTheme="minorEastAsia"/>
          <w:lang w:val="en-GB" w:eastAsia="zh-CN"/>
        </w:rPr>
        <w:t xml:space="preserve">or a SRS resource with symbols across slots, the definition of slot index, SRS symbol number, repetition number and symbol index </w:t>
      </w:r>
      <w:r w:rsidR="003B1B05">
        <w:rPr>
          <w:rFonts w:eastAsiaTheme="minorEastAsia" w:hint="eastAsia"/>
          <w:lang w:val="en-GB" w:eastAsia="zh-CN"/>
        </w:rPr>
        <w:t>with</w:t>
      </w:r>
      <w:r w:rsidR="00C30A32">
        <w:rPr>
          <w:rFonts w:eastAsiaTheme="minorEastAsia"/>
          <w:lang w:val="en-GB" w:eastAsia="zh-CN"/>
        </w:rPr>
        <w:t xml:space="preserve"> </w:t>
      </w:r>
      <w:r>
        <w:rPr>
          <w:rFonts w:eastAsiaTheme="minorEastAsia"/>
          <w:lang w:val="en-GB" w:eastAsia="zh-CN"/>
        </w:rPr>
        <w:t xml:space="preserve">a SRS resource remains unchanged. </w:t>
      </w:r>
      <w:r w:rsidR="00824043">
        <w:rPr>
          <w:rFonts w:eastAsiaTheme="minorEastAsia"/>
          <w:lang w:val="en-GB" w:eastAsia="zh-CN"/>
        </w:rPr>
        <w:t xml:space="preserve">Then the current formula to derive </w:t>
      </w:r>
      <w:r w:rsidR="00824043" w:rsidRPr="00813881">
        <w:rPr>
          <w:rFonts w:eastAsiaTheme="minorEastAsia"/>
          <w:i/>
          <w:iCs/>
          <w:lang w:val="en-GB" w:eastAsia="zh-CN"/>
        </w:rPr>
        <w:t>n_SRS</w:t>
      </w:r>
      <w:r w:rsidR="00824043">
        <w:rPr>
          <w:rFonts w:eastAsiaTheme="minorEastAsia"/>
          <w:lang w:val="en-GB" w:eastAsia="zh-CN"/>
        </w:rPr>
        <w:t xml:space="preserve"> can be fully reused</w:t>
      </w:r>
      <w:r w:rsidR="00E369EE">
        <w:rPr>
          <w:rFonts w:eastAsiaTheme="minorEastAsia"/>
          <w:lang w:val="en-GB" w:eastAsia="zh-CN"/>
        </w:rPr>
        <w:t xml:space="preserve">. </w:t>
      </w:r>
      <w:r>
        <w:rPr>
          <w:rFonts w:eastAsiaTheme="minorEastAsia"/>
          <w:lang w:val="en-GB" w:eastAsia="zh-CN"/>
        </w:rPr>
        <w:t xml:space="preserve">If </w:t>
      </w:r>
      <w:r w:rsidR="00E369EE">
        <w:rPr>
          <w:rFonts w:eastAsiaTheme="minorEastAsia"/>
          <w:lang w:val="en-GB" w:eastAsia="zh-CN"/>
        </w:rPr>
        <w:t>Scenario</w:t>
      </w:r>
      <w:r>
        <w:rPr>
          <w:rFonts w:eastAsiaTheme="minorEastAsia"/>
          <w:lang w:val="en-GB" w:eastAsia="zh-CN"/>
        </w:rPr>
        <w:t xml:space="preserve"> 2 above is </w:t>
      </w:r>
      <w:r w:rsidR="00E369EE">
        <w:rPr>
          <w:rFonts w:eastAsiaTheme="minorEastAsia"/>
          <w:lang w:val="en-GB" w:eastAsia="zh-CN"/>
        </w:rPr>
        <w:t>agreed</w:t>
      </w:r>
      <w:r>
        <w:rPr>
          <w:rFonts w:eastAsiaTheme="minorEastAsia"/>
          <w:lang w:val="en-GB" w:eastAsia="zh-CN"/>
        </w:rPr>
        <w:t xml:space="preserve">, different resources within a resource set may be configured with different slot offsets within a set. However, as long as the slot offset for a SRS resource can be well defined by </w:t>
      </w:r>
      <w:r>
        <w:rPr>
          <w:rFonts w:eastAsiaTheme="minorEastAsia"/>
          <w:lang w:val="sv-SE" w:eastAsia="zh-CN"/>
        </w:rPr>
        <w:t xml:space="preserve">per-resource slot offset indication, the </w:t>
      </w:r>
      <w:r>
        <w:rPr>
          <w:rFonts w:eastAsiaTheme="minorEastAsia"/>
          <w:lang w:val="en-GB" w:eastAsia="zh-CN"/>
        </w:rPr>
        <w:t xml:space="preserve">formula to derive </w:t>
      </w:r>
      <w:r w:rsidRPr="00813881">
        <w:rPr>
          <w:rFonts w:eastAsiaTheme="minorEastAsia"/>
          <w:i/>
          <w:iCs/>
          <w:lang w:val="en-GB" w:eastAsia="zh-CN"/>
        </w:rPr>
        <w:t>n_SRS</w:t>
      </w:r>
      <w:r>
        <w:rPr>
          <w:rFonts w:eastAsiaTheme="minorEastAsia"/>
          <w:lang w:val="en-GB" w:eastAsia="zh-CN"/>
        </w:rPr>
        <w:t xml:space="preserve"> can still be reused. </w:t>
      </w:r>
    </w:p>
    <w:p w14:paraId="2CF358E8" w14:textId="77777777" w:rsidR="00C21B74" w:rsidRDefault="00C21B74" w:rsidP="00C21B74">
      <w:pPr>
        <w:pStyle w:val="a2"/>
        <w:spacing w:before="120"/>
        <w:jc w:val="center"/>
      </w:pPr>
      <w:r>
        <w:object w:dxaOrig="6461" w:dyaOrig="3190" w14:anchorId="7C68D367">
          <v:shape id="_x0000_i1029" type="#_x0000_t75" style="width:343.5pt;height:171pt" o:ole="">
            <v:imagedata r:id="rId16" o:title=""/>
          </v:shape>
          <o:OLEObject Type="Embed" ProgID="Visio.Drawing.11" ShapeID="_x0000_i1029" DrawAspect="Content" ObjectID="_1823859996" r:id="rId17"/>
        </w:object>
      </w:r>
    </w:p>
    <w:p w14:paraId="79CDB126" w14:textId="3DC8EFE7" w:rsidR="00C21B74" w:rsidRPr="00C21B74" w:rsidRDefault="00C21B74" w:rsidP="00C21B74">
      <w:pPr>
        <w:pStyle w:val="a2"/>
        <w:jc w:val="center"/>
        <w:rPr>
          <w:rFonts w:eastAsiaTheme="minorEastAsia"/>
          <w:lang w:eastAsia="zh-CN"/>
        </w:rPr>
      </w:pPr>
      <w:r>
        <w:rPr>
          <w:rFonts w:eastAsiaTheme="minorEastAsia" w:hint="eastAsia"/>
          <w:lang w:eastAsia="zh-CN"/>
        </w:rPr>
        <w:t>F</w:t>
      </w:r>
      <w:r>
        <w:rPr>
          <w:rFonts w:eastAsiaTheme="minorEastAsia"/>
          <w:lang w:eastAsia="zh-CN"/>
        </w:rPr>
        <w:t xml:space="preserve">ig.4: Example for </w:t>
      </w:r>
      <w:r w:rsidRPr="00872583">
        <w:rPr>
          <w:rFonts w:eastAsiaTheme="minorEastAsia"/>
          <w:lang w:eastAsia="zh-CN"/>
        </w:rPr>
        <w:t>frequency hopping across (U+S) slot</w:t>
      </w:r>
      <w:r>
        <w:rPr>
          <w:rFonts w:eastAsiaTheme="minorEastAsia"/>
          <w:lang w:eastAsia="zh-CN"/>
        </w:rPr>
        <w:t>s</w:t>
      </w:r>
    </w:p>
    <w:p w14:paraId="0A2547A3" w14:textId="7BDFBC2B" w:rsidR="00453A41" w:rsidRDefault="00D85561" w:rsidP="007C5658">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8C1A2A">
        <w:rPr>
          <w:rFonts w:eastAsiaTheme="minorEastAsia"/>
          <w:b/>
          <w:bCs/>
          <w:i/>
          <w:lang w:val="sv-SE" w:eastAsia="zh-CN"/>
        </w:rPr>
        <w:t>8</w:t>
      </w:r>
      <w:r w:rsidRPr="00DF0E30">
        <w:rPr>
          <w:rFonts w:eastAsiaTheme="minorEastAsia"/>
          <w:b/>
          <w:bCs/>
          <w:i/>
          <w:lang w:val="sv-SE" w:eastAsia="zh-CN"/>
        </w:rPr>
        <w:t>:</w:t>
      </w:r>
      <w:r>
        <w:rPr>
          <w:rFonts w:eastAsiaTheme="minorEastAsia"/>
          <w:b/>
          <w:bCs/>
          <w:i/>
          <w:lang w:val="sv-SE" w:eastAsia="zh-CN"/>
        </w:rPr>
        <w:t xml:space="preserve"> F</w:t>
      </w:r>
      <w:r w:rsidR="00453A41">
        <w:rPr>
          <w:rFonts w:eastAsiaTheme="minorEastAsia"/>
          <w:b/>
          <w:bCs/>
          <w:i/>
          <w:lang w:val="sv-SE" w:eastAsia="zh-CN"/>
        </w:rPr>
        <w:t>or</w:t>
      </w:r>
      <w:r>
        <w:rPr>
          <w:rFonts w:eastAsiaTheme="minorEastAsia"/>
          <w:b/>
          <w:bCs/>
          <w:i/>
          <w:lang w:val="sv-SE" w:eastAsia="zh-CN"/>
        </w:rPr>
        <w:t xml:space="preserve"> frequency hopping</w:t>
      </w:r>
      <w:r w:rsidR="007C5658">
        <w:rPr>
          <w:rFonts w:eastAsiaTheme="minorEastAsia"/>
          <w:b/>
          <w:bCs/>
          <w:i/>
          <w:lang w:val="sv-SE" w:eastAsia="zh-CN"/>
        </w:rPr>
        <w:t xml:space="preserve"> only</w:t>
      </w:r>
      <w:r>
        <w:rPr>
          <w:rFonts w:eastAsiaTheme="minorEastAsia"/>
          <w:b/>
          <w:bCs/>
          <w:i/>
          <w:lang w:val="sv-SE" w:eastAsia="zh-CN"/>
        </w:rPr>
        <w:t xml:space="preserve"> or combination of frequency hopping and repetitio</w:t>
      </w:r>
      <w:r w:rsidR="00C73856">
        <w:rPr>
          <w:rFonts w:eastAsiaTheme="minorEastAsia"/>
          <w:b/>
          <w:bCs/>
          <w:i/>
          <w:lang w:val="sv-SE" w:eastAsia="zh-CN"/>
        </w:rPr>
        <w:t>n</w:t>
      </w:r>
      <w:r>
        <w:rPr>
          <w:rFonts w:eastAsiaTheme="minorEastAsia"/>
          <w:b/>
          <w:bCs/>
          <w:i/>
          <w:lang w:val="sv-SE" w:eastAsia="zh-CN"/>
        </w:rPr>
        <w:t xml:space="preserve"> across </w:t>
      </w:r>
      <w:r w:rsidR="00634CAC">
        <w:rPr>
          <w:rFonts w:eastAsiaTheme="minorEastAsia"/>
          <w:b/>
          <w:bCs/>
          <w:i/>
          <w:lang w:val="sv-SE" w:eastAsia="zh-CN"/>
        </w:rPr>
        <w:t xml:space="preserve">(U+S) </w:t>
      </w:r>
      <w:r>
        <w:rPr>
          <w:rFonts w:eastAsiaTheme="minorEastAsia"/>
          <w:b/>
          <w:bCs/>
          <w:i/>
          <w:lang w:val="sv-SE" w:eastAsia="zh-CN"/>
        </w:rPr>
        <w:t>slots</w:t>
      </w:r>
      <w:r w:rsidR="00453A41">
        <w:rPr>
          <w:rFonts w:eastAsiaTheme="minorEastAsia"/>
          <w:b/>
          <w:bCs/>
          <w:i/>
          <w:lang w:val="sv-SE" w:eastAsia="zh-CN"/>
        </w:rPr>
        <w:t xml:space="preserve">, </w:t>
      </w:r>
      <w:r w:rsidR="00B828DA">
        <w:rPr>
          <w:rFonts w:eastAsiaTheme="minorEastAsia"/>
          <w:b/>
          <w:bCs/>
          <w:i/>
          <w:lang w:val="sv-SE" w:eastAsia="zh-CN"/>
        </w:rPr>
        <w:t>current formula to determine n_SRS can be fully reused</w:t>
      </w:r>
      <w:r w:rsidR="00D42475">
        <w:rPr>
          <w:rFonts w:eastAsiaTheme="minorEastAsia"/>
          <w:b/>
          <w:bCs/>
          <w:i/>
          <w:lang w:val="sv-SE" w:eastAsia="zh-CN"/>
        </w:rPr>
        <w:t xml:space="preserve"> via appropriate </w:t>
      </w:r>
      <w:r w:rsidR="00AD2F9C">
        <w:rPr>
          <w:rFonts w:eastAsiaTheme="minorEastAsia"/>
          <w:b/>
          <w:bCs/>
          <w:i/>
          <w:lang w:val="sv-SE" w:eastAsia="zh-CN"/>
        </w:rPr>
        <w:t>definition</w:t>
      </w:r>
      <w:r w:rsidR="00D42475">
        <w:rPr>
          <w:rFonts w:eastAsiaTheme="minorEastAsia"/>
          <w:b/>
          <w:bCs/>
          <w:i/>
          <w:lang w:val="sv-SE" w:eastAsia="zh-CN"/>
        </w:rPr>
        <w:t xml:space="preserve"> of slot offset</w:t>
      </w:r>
      <w:r w:rsidR="00453A41">
        <w:rPr>
          <w:rFonts w:eastAsiaTheme="minorEastAsia"/>
          <w:b/>
          <w:bCs/>
          <w:i/>
          <w:lang w:val="sv-SE" w:eastAsia="zh-CN"/>
        </w:rPr>
        <w:t>.</w:t>
      </w:r>
    </w:p>
    <w:p w14:paraId="145F4361" w14:textId="565A6A09" w:rsidR="00D85561" w:rsidRPr="007C5658" w:rsidRDefault="00783680" w:rsidP="00D85561">
      <w:pPr>
        <w:pStyle w:val="a2"/>
        <w:jc w:val="both"/>
        <w:rPr>
          <w:rFonts w:eastAsiaTheme="minorEastAsia"/>
          <w:lang w:val="sv-SE" w:eastAsia="zh-CN"/>
        </w:rPr>
      </w:pPr>
      <w:r>
        <w:rPr>
          <w:rFonts w:eastAsiaTheme="minorEastAsia" w:hint="eastAsia"/>
          <w:lang w:val="sv-SE" w:eastAsia="zh-CN"/>
        </w:rPr>
        <w:t>I</w:t>
      </w:r>
      <w:r>
        <w:rPr>
          <w:rFonts w:eastAsiaTheme="minorEastAsia"/>
          <w:lang w:val="sv-SE" w:eastAsia="zh-CN"/>
        </w:rPr>
        <w:t>n Rel-20 MIMO, m</w:t>
      </w:r>
      <w:r w:rsidRPr="00783680">
        <w:rPr>
          <w:rFonts w:eastAsiaTheme="minorEastAsia"/>
          <w:lang w:val="sv-SE" w:eastAsia="zh-CN"/>
        </w:rPr>
        <w:t>ultiple frequency-domain starting positions for RPFH</w:t>
      </w:r>
      <w:r>
        <w:rPr>
          <w:rFonts w:eastAsiaTheme="minorEastAsia"/>
          <w:lang w:val="sv-SE" w:eastAsia="zh-CN"/>
        </w:rPr>
        <w:t xml:space="preserve"> are also discussed as in section 2.1. For a UE supporting both m</w:t>
      </w:r>
      <w:r w:rsidRPr="00783680">
        <w:rPr>
          <w:rFonts w:eastAsiaTheme="minorEastAsia"/>
          <w:lang w:val="sv-SE" w:eastAsia="zh-CN"/>
        </w:rPr>
        <w:t>ultiple frequency-domain starting positions for RPFH</w:t>
      </w:r>
      <w:r>
        <w:rPr>
          <w:rFonts w:eastAsiaTheme="minorEastAsia"/>
          <w:lang w:val="sv-SE" w:eastAsia="zh-CN"/>
        </w:rPr>
        <w:t xml:space="preserve"> and SRS repetition across U+S slots, these two features may be simultaneously configured. </w:t>
      </w:r>
      <w:r w:rsidR="00E369EE">
        <w:rPr>
          <w:rFonts w:eastAsiaTheme="minorEastAsia"/>
          <w:lang w:val="sv-SE" w:eastAsia="zh-CN"/>
        </w:rPr>
        <w:t>I</w:t>
      </w:r>
      <w:r w:rsidR="00577F19">
        <w:rPr>
          <w:rFonts w:eastAsiaTheme="minorEastAsia"/>
          <w:lang w:val="sv-SE" w:eastAsia="zh-CN"/>
        </w:rPr>
        <w:t>f the FD star</w:t>
      </w:r>
      <w:r w:rsidR="00754541">
        <w:rPr>
          <w:rFonts w:eastAsiaTheme="minorEastAsia"/>
          <w:lang w:val="sv-SE" w:eastAsia="zh-CN"/>
        </w:rPr>
        <w:t>t</w:t>
      </w:r>
      <w:r w:rsidR="00577F19">
        <w:rPr>
          <w:rFonts w:eastAsiaTheme="minorEastAsia"/>
          <w:lang w:val="sv-SE" w:eastAsia="zh-CN"/>
        </w:rPr>
        <w:t xml:space="preserve">ing positions are only determined by the repetition symbol index </w:t>
      </w:r>
      <w:r w:rsidR="00577F19" w:rsidRPr="001855B0">
        <w:rPr>
          <w:rFonts w:eastAsiaTheme="minorEastAsia"/>
          <w:lang w:val="sv-SE" w:eastAsia="zh-CN"/>
        </w:rPr>
        <w:t xml:space="preserve">within </w:t>
      </w:r>
      <w:r w:rsidR="00577F19">
        <w:rPr>
          <w:rFonts w:eastAsiaTheme="minorEastAsia"/>
          <w:lang w:val="sv-SE" w:eastAsia="zh-CN"/>
        </w:rPr>
        <w:t>a</w:t>
      </w:r>
      <w:r w:rsidR="00577F19" w:rsidRPr="001855B0">
        <w:rPr>
          <w:rFonts w:eastAsiaTheme="minorEastAsia"/>
          <w:lang w:val="sv-SE" w:eastAsia="zh-CN"/>
        </w:rPr>
        <w:t xml:space="preserve"> hop</w:t>
      </w:r>
      <w:r w:rsidR="00577F19">
        <w:rPr>
          <w:rFonts w:eastAsiaTheme="minorEastAsia"/>
          <w:lang w:val="sv-SE" w:eastAsia="zh-CN"/>
        </w:rPr>
        <w:t xml:space="preserve"> for SRS frequency hopping, it is expected that no additional specificiation impact is needed to support </w:t>
      </w:r>
      <w:r w:rsidR="00577F19" w:rsidRPr="00577F19">
        <w:rPr>
          <w:rFonts w:eastAsiaTheme="minorEastAsia"/>
          <w:lang w:val="sv-SE" w:eastAsia="zh-CN"/>
        </w:rPr>
        <w:t>multiple frequency-domain starting positions for RPFH</w:t>
      </w:r>
      <w:r w:rsidR="00577F19">
        <w:rPr>
          <w:rFonts w:eastAsiaTheme="minorEastAsia"/>
          <w:lang w:val="sv-SE" w:eastAsia="zh-CN"/>
        </w:rPr>
        <w:t xml:space="preserve"> </w:t>
      </w:r>
      <w:r w:rsidR="00186F75">
        <w:rPr>
          <w:rFonts w:eastAsiaTheme="minorEastAsia"/>
          <w:lang w:val="sv-SE" w:eastAsia="zh-CN"/>
        </w:rPr>
        <w:t xml:space="preserve">in </w:t>
      </w:r>
      <w:r w:rsidR="008512E4">
        <w:rPr>
          <w:rFonts w:eastAsiaTheme="minorEastAsia"/>
          <w:lang w:val="sv-SE" w:eastAsia="zh-CN"/>
        </w:rPr>
        <w:t>multiple sysbols</w:t>
      </w:r>
      <w:r w:rsidR="00186F75">
        <w:rPr>
          <w:rFonts w:eastAsiaTheme="minorEastAsia"/>
          <w:lang w:val="sv-SE" w:eastAsia="zh-CN"/>
        </w:rPr>
        <w:t xml:space="preserve"> </w:t>
      </w:r>
      <w:r w:rsidR="00577F19">
        <w:rPr>
          <w:rFonts w:eastAsiaTheme="minorEastAsia"/>
          <w:lang w:val="sv-SE" w:eastAsia="zh-CN"/>
        </w:rPr>
        <w:t xml:space="preserve">across </w:t>
      </w:r>
      <w:r w:rsidR="000C7885">
        <w:rPr>
          <w:rFonts w:eastAsiaTheme="minorEastAsia"/>
          <w:lang w:val="sv-SE" w:eastAsia="zh-CN"/>
        </w:rPr>
        <w:t>(U+</w:t>
      </w:r>
      <w:r w:rsidR="00186F75">
        <w:rPr>
          <w:rFonts w:eastAsiaTheme="minorEastAsia"/>
          <w:lang w:val="sv-SE" w:eastAsia="zh-CN"/>
        </w:rPr>
        <w:t>S</w:t>
      </w:r>
      <w:r w:rsidR="000C7885">
        <w:rPr>
          <w:rFonts w:eastAsiaTheme="minorEastAsia"/>
          <w:lang w:val="sv-SE" w:eastAsia="zh-CN"/>
        </w:rPr>
        <w:t xml:space="preserve">) </w:t>
      </w:r>
      <w:r w:rsidR="00577F19">
        <w:rPr>
          <w:rFonts w:eastAsiaTheme="minorEastAsia"/>
          <w:lang w:val="sv-SE" w:eastAsia="zh-CN"/>
        </w:rPr>
        <w:t>slots</w:t>
      </w:r>
      <w:r w:rsidR="008512E4">
        <w:rPr>
          <w:rFonts w:eastAsiaTheme="minorEastAsia"/>
          <w:lang w:val="sv-SE" w:eastAsia="zh-CN"/>
        </w:rPr>
        <w:t xml:space="preserve"> for a SRS resource. </w:t>
      </w:r>
    </w:p>
    <w:p w14:paraId="1E3B7EA7" w14:textId="0576BC10" w:rsidR="004F757B" w:rsidRPr="00783680" w:rsidRDefault="00D036DB" w:rsidP="00DB6F1F">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8C1A2A">
        <w:rPr>
          <w:rFonts w:eastAsiaTheme="minorEastAsia"/>
          <w:b/>
          <w:bCs/>
          <w:i/>
          <w:lang w:val="sv-SE" w:eastAsia="zh-CN"/>
        </w:rPr>
        <w:t>9</w:t>
      </w:r>
      <w:r w:rsidRPr="00DF0E30">
        <w:rPr>
          <w:rFonts w:eastAsiaTheme="minorEastAsia"/>
          <w:b/>
          <w:bCs/>
          <w:i/>
          <w:lang w:val="sv-SE" w:eastAsia="zh-CN"/>
        </w:rPr>
        <w:t>:</w:t>
      </w:r>
      <w:r>
        <w:rPr>
          <w:rFonts w:eastAsiaTheme="minorEastAsia"/>
          <w:b/>
          <w:bCs/>
          <w:i/>
          <w:lang w:val="sv-SE" w:eastAsia="zh-CN"/>
        </w:rPr>
        <w:t xml:space="preserve"> </w:t>
      </w:r>
      <w:r w:rsidR="00DF05B1">
        <w:rPr>
          <w:rFonts w:eastAsiaTheme="minorEastAsia" w:hint="eastAsia"/>
          <w:b/>
          <w:bCs/>
          <w:i/>
          <w:lang w:val="sv-SE" w:eastAsia="zh-CN"/>
        </w:rPr>
        <w:t>I</w:t>
      </w:r>
      <w:r w:rsidR="00DF05B1">
        <w:rPr>
          <w:rFonts w:eastAsiaTheme="minorEastAsia"/>
          <w:b/>
          <w:bCs/>
          <w:i/>
          <w:lang w:val="sv-SE" w:eastAsia="zh-CN"/>
        </w:rPr>
        <w:t xml:space="preserve">t seems no additional </w:t>
      </w:r>
      <w:r w:rsidR="00DF05B1" w:rsidRPr="00DF05B1">
        <w:rPr>
          <w:rFonts w:eastAsiaTheme="minorEastAsia"/>
          <w:b/>
          <w:bCs/>
          <w:i/>
          <w:lang w:val="sv-SE" w:eastAsia="zh-CN"/>
        </w:rPr>
        <w:t>specificiation impact</w:t>
      </w:r>
      <w:r>
        <w:rPr>
          <w:rFonts w:eastAsiaTheme="minorEastAsia"/>
          <w:b/>
          <w:bCs/>
          <w:i/>
          <w:lang w:val="sv-SE" w:eastAsia="zh-CN"/>
        </w:rPr>
        <w:t xml:space="preserve"> to support m</w:t>
      </w:r>
      <w:r w:rsidRPr="00D85561">
        <w:rPr>
          <w:rFonts w:eastAsiaTheme="minorEastAsia"/>
          <w:b/>
          <w:bCs/>
          <w:i/>
          <w:lang w:val="sv-SE" w:eastAsia="zh-CN"/>
        </w:rPr>
        <w:t>ultiple frequency-domain starting positions for RPFH</w:t>
      </w:r>
      <w:r>
        <w:rPr>
          <w:rFonts w:eastAsiaTheme="minorEastAsia"/>
          <w:b/>
          <w:bCs/>
          <w:i/>
          <w:lang w:val="sv-SE" w:eastAsia="zh-CN"/>
        </w:rPr>
        <w:t xml:space="preserve"> </w:t>
      </w:r>
      <w:r w:rsidR="00D52EF6" w:rsidRPr="00D52EF6">
        <w:rPr>
          <w:rFonts w:eastAsiaTheme="minorEastAsia"/>
          <w:b/>
          <w:bCs/>
          <w:i/>
          <w:lang w:val="sv-SE" w:eastAsia="zh-CN"/>
        </w:rPr>
        <w:t>in multiple sysbols across (U+S) slots</w:t>
      </w:r>
      <w:r>
        <w:rPr>
          <w:rFonts w:eastAsiaTheme="minorEastAsia"/>
          <w:b/>
          <w:bCs/>
          <w:i/>
          <w:lang w:val="sv-SE" w:eastAsia="zh-CN"/>
        </w:rPr>
        <w:t xml:space="preserve">. </w:t>
      </w:r>
    </w:p>
    <w:p w14:paraId="69A8645B" w14:textId="1406EF3E" w:rsidR="00F65FEA" w:rsidRDefault="00F65FEA" w:rsidP="008750AD">
      <w:pPr>
        <w:pStyle w:val="1"/>
      </w:pPr>
      <w:r>
        <w:lastRenderedPageBreak/>
        <w:t>Conclusion</w:t>
      </w:r>
    </w:p>
    <w:p w14:paraId="6FDB7ACF" w14:textId="14B8CDEB" w:rsidR="00805DB8" w:rsidRDefault="002328B0" w:rsidP="00CB2895">
      <w:pPr>
        <w:pStyle w:val="00Text"/>
      </w:pPr>
      <w:r w:rsidRPr="001B2F18">
        <w:t>In this contribution, we</w:t>
      </w:r>
      <w:r w:rsidR="009854EF">
        <w:t xml:space="preserve"> discuss </w:t>
      </w:r>
      <w:r w:rsidR="00461C2A">
        <w:t>potential enhan</w:t>
      </w:r>
      <w:r w:rsidR="00D0086F">
        <w:t>cement on SRS for NR MIMO phase 6</w:t>
      </w:r>
      <w:r w:rsidR="00723191">
        <w:t xml:space="preserve"> with the following proposals</w:t>
      </w:r>
      <w:r w:rsidR="000014B4">
        <w:t>:</w:t>
      </w:r>
    </w:p>
    <w:p w14:paraId="61270477" w14:textId="77777777" w:rsidR="00283DAE"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roposal 1:</w:t>
      </w:r>
      <w:r>
        <w:rPr>
          <w:rFonts w:eastAsiaTheme="minorEastAsia"/>
          <w:b/>
          <w:bCs/>
          <w:i/>
          <w:lang w:val="sv-SE" w:eastAsia="zh-CN"/>
        </w:rPr>
        <w:t xml:space="preserve"> For </w:t>
      </w:r>
      <w:r w:rsidRPr="00C36D68">
        <w:rPr>
          <w:rFonts w:eastAsiaTheme="minorEastAsia"/>
          <w:b/>
          <w:bCs/>
          <w:i/>
          <w:lang w:val="sv-SE" w:eastAsia="zh-CN"/>
        </w:rPr>
        <w:t>K subgroups</w:t>
      </w:r>
      <w:r>
        <w:rPr>
          <w:rFonts w:eastAsiaTheme="minorEastAsia"/>
          <w:b/>
          <w:bCs/>
          <w:i/>
          <w:lang w:val="sv-SE" w:eastAsia="zh-CN"/>
        </w:rPr>
        <w:t xml:space="preserve"> in </w:t>
      </w:r>
      <w:r w:rsidRPr="00C36D68">
        <w:rPr>
          <w:rFonts w:eastAsiaTheme="minorEastAsia"/>
          <w:b/>
          <w:bCs/>
          <w:i/>
          <w:lang w:val="sv-SE" w:eastAsia="zh-CN"/>
        </w:rPr>
        <w:t>R repetition symbols within each SRS frequency hop</w:t>
      </w:r>
      <w:r>
        <w:rPr>
          <w:rFonts w:eastAsiaTheme="minorEastAsia"/>
          <w:b/>
          <w:bCs/>
          <w:i/>
          <w:lang w:val="sv-SE" w:eastAsia="zh-CN"/>
        </w:rPr>
        <w:t xml:space="preserve">, </w:t>
      </w:r>
      <w:r>
        <w:rPr>
          <w:rFonts w:eastAsiaTheme="minorEastAsia" w:hint="eastAsia"/>
          <w:b/>
          <w:bCs/>
          <w:i/>
          <w:lang w:val="sv-SE" w:eastAsia="zh-CN"/>
        </w:rPr>
        <w:t>co</w:t>
      </w:r>
      <w:r>
        <w:rPr>
          <w:rFonts w:eastAsiaTheme="minorEastAsia"/>
          <w:b/>
          <w:bCs/>
          <w:i/>
          <w:lang w:val="sv-SE" w:eastAsia="zh-CN"/>
        </w:rPr>
        <w:t xml:space="preserve">nfirm the working assumption on Alt-2. </w:t>
      </w:r>
    </w:p>
    <w:p w14:paraId="1279910B" w14:textId="77777777" w:rsidR="00283DAE"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2</w:t>
      </w:r>
      <w:r w:rsidRPr="00DF0E30">
        <w:rPr>
          <w:rFonts w:eastAsiaTheme="minorEastAsia"/>
          <w:b/>
          <w:bCs/>
          <w:i/>
          <w:lang w:val="sv-SE" w:eastAsia="zh-CN"/>
        </w:rPr>
        <w:t xml:space="preserve">: </w:t>
      </w:r>
      <w:r>
        <w:rPr>
          <w:rFonts w:eastAsiaTheme="minorEastAsia"/>
          <w:b/>
          <w:bCs/>
          <w:i/>
          <w:lang w:val="sv-SE" w:eastAsia="zh-CN"/>
        </w:rPr>
        <w:t xml:space="preserve">Modify the frequency offset for RPFS (e.g. </w:t>
      </w:r>
      <m:oMath>
        <m:sSubSup>
          <m:sSubSupPr>
            <m:ctrlPr>
              <w:rPr>
                <w:rFonts w:ascii="Cambria Math" w:eastAsia="MS Mincho" w:hAnsi="Cambria Math"/>
                <w:b/>
                <w:bCs/>
                <w:i/>
              </w:rPr>
            </m:ctrlPr>
          </m:sSubSupPr>
          <m:e>
            <m:r>
              <m:rPr>
                <m:sty m:val="bi"/>
              </m:rPr>
              <w:rPr>
                <w:rFonts w:ascii="Cambria Math" w:eastAsia="MS Mincho" w:hAnsi="Cambria Math"/>
              </w:rPr>
              <m:t>n</m:t>
            </m:r>
          </m:e>
          <m:sub>
            <m:r>
              <m:rPr>
                <m:nor/>
              </m:rPr>
              <w:rPr>
                <w:rFonts w:eastAsia="MS Mincho"/>
                <w:b/>
                <w:bCs/>
                <w:i/>
              </w:rPr>
              <m:t>offset</m:t>
            </m:r>
          </m:sub>
          <m:sup>
            <m:r>
              <m:rPr>
                <m:nor/>
              </m:rPr>
              <w:rPr>
                <w:rFonts w:eastAsia="MS Mincho"/>
                <w:b/>
                <w:bCs/>
                <w:i/>
              </w:rPr>
              <m:t>RPFS</m:t>
            </m:r>
          </m:sup>
        </m:sSubSup>
      </m:oMath>
      <w:r w:rsidRPr="00DF0E30">
        <w:rPr>
          <w:rFonts w:eastAsiaTheme="minorEastAsia"/>
          <w:b/>
          <w:bCs/>
          <w:i/>
          <w:lang w:val="sv-SE" w:eastAsia="zh-CN"/>
        </w:rPr>
        <w:t>)</w:t>
      </w:r>
      <w:r>
        <w:rPr>
          <w:rFonts w:eastAsiaTheme="minorEastAsia"/>
          <w:b/>
          <w:bCs/>
          <w:i/>
          <w:lang w:val="sv-SE" w:eastAsia="zh-CN"/>
        </w:rPr>
        <w:t xml:space="preserve"> to support </w:t>
      </w:r>
      <w:r w:rsidRPr="00DF0E30">
        <w:rPr>
          <w:rFonts w:eastAsiaTheme="minorEastAsia"/>
          <w:b/>
          <w:bCs/>
          <w:i/>
          <w:lang w:val="sv-SE" w:eastAsia="zh-CN"/>
        </w:rPr>
        <w:t>starting positions</w:t>
      </w:r>
      <w:r>
        <w:rPr>
          <w:rFonts w:eastAsiaTheme="minorEastAsia"/>
          <w:b/>
          <w:bCs/>
          <w:i/>
          <w:lang w:val="sv-SE" w:eastAsia="zh-CN"/>
        </w:rPr>
        <w:t xml:space="preserve"> hopping with</w:t>
      </w:r>
      <w:r>
        <w:rPr>
          <w:rFonts w:eastAsiaTheme="minorEastAsia" w:hint="eastAsia"/>
          <w:b/>
          <w:bCs/>
          <w:i/>
          <w:lang w:val="sv-SE" w:eastAsia="zh-CN"/>
        </w:rPr>
        <w:t>in</w:t>
      </w:r>
      <w:r>
        <w:rPr>
          <w:rFonts w:eastAsiaTheme="minorEastAsia"/>
          <w:b/>
          <w:bCs/>
          <w:i/>
          <w:lang w:val="sv-SE" w:eastAsia="zh-CN"/>
        </w:rPr>
        <w:t xml:space="preserve"> a hop across repetition symbols.</w:t>
      </w:r>
    </w:p>
    <w:p w14:paraId="7D0D8A61" w14:textId="07CE5AAF" w:rsidR="00283DAE" w:rsidRPr="00500D41"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3</w:t>
      </w:r>
      <w:r w:rsidRPr="00DF0E30">
        <w:rPr>
          <w:rFonts w:eastAsiaTheme="minorEastAsia"/>
          <w:b/>
          <w:bCs/>
          <w:i/>
          <w:lang w:val="sv-SE" w:eastAsia="zh-CN"/>
        </w:rPr>
        <w:t>:</w:t>
      </w:r>
      <w:r>
        <w:rPr>
          <w:rFonts w:eastAsiaTheme="minorEastAsia"/>
          <w:b/>
          <w:bCs/>
          <w:i/>
          <w:lang w:val="sv-SE" w:eastAsia="zh-CN"/>
        </w:rPr>
        <w:t xml:space="preserve"> It seems unnecessary to support both of </w:t>
      </w:r>
      <w:r w:rsidRPr="00A67BCD">
        <w:rPr>
          <w:rFonts w:eastAsiaTheme="minorEastAsia"/>
          <w:b/>
          <w:bCs/>
          <w:i/>
          <w:lang w:val="sv-SE" w:eastAsia="zh-CN"/>
        </w:rPr>
        <w:t>legacy RPFS start RB index hopping across multiple periods and intra-repetition hopping within each SRS frequency hop simultaneously</w:t>
      </w:r>
      <w:r>
        <w:rPr>
          <w:rFonts w:eastAsiaTheme="minorEastAsia"/>
          <w:b/>
          <w:bCs/>
          <w:i/>
          <w:lang w:val="sv-SE" w:eastAsia="zh-CN"/>
        </w:rPr>
        <w:t>.</w:t>
      </w:r>
    </w:p>
    <w:p w14:paraId="4DE4EE5F" w14:textId="77777777" w:rsidR="00283DAE"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4</w:t>
      </w:r>
      <w:r w:rsidRPr="00DF0E30">
        <w:rPr>
          <w:rFonts w:eastAsiaTheme="minorEastAsia"/>
          <w:b/>
          <w:bCs/>
          <w:i/>
          <w:lang w:val="sv-SE" w:eastAsia="zh-CN"/>
        </w:rPr>
        <w:t>:</w:t>
      </w:r>
      <w:r>
        <w:rPr>
          <w:rFonts w:eastAsiaTheme="minorEastAsia"/>
          <w:b/>
          <w:bCs/>
          <w:i/>
          <w:lang w:val="sv-SE" w:eastAsia="zh-CN"/>
        </w:rPr>
        <w:t xml:space="preserve"> For a aperiodic </w:t>
      </w:r>
      <w:r w:rsidRPr="000E4322">
        <w:rPr>
          <w:rFonts w:eastAsiaTheme="minorEastAsia"/>
          <w:b/>
          <w:bCs/>
          <w:i/>
          <w:lang w:val="sv-SE" w:eastAsia="zh-CN"/>
        </w:rPr>
        <w:t xml:space="preserve">SRS resource set </w:t>
      </w:r>
      <w:r>
        <w:rPr>
          <w:rFonts w:eastAsiaTheme="minorEastAsia"/>
          <w:b/>
          <w:bCs/>
          <w:i/>
          <w:lang w:val="sv-SE" w:eastAsia="zh-CN"/>
        </w:rPr>
        <w:t>including</w:t>
      </w:r>
      <w:r w:rsidRPr="000E4322">
        <w:rPr>
          <w:rFonts w:eastAsiaTheme="minorEastAsia"/>
          <w:b/>
          <w:bCs/>
          <w:i/>
          <w:lang w:val="sv-SE" w:eastAsia="zh-CN"/>
        </w:rPr>
        <w:t xml:space="preserve"> </w:t>
      </w:r>
      <w:r>
        <w:rPr>
          <w:rFonts w:eastAsiaTheme="minorEastAsia"/>
          <w:b/>
          <w:bCs/>
          <w:i/>
          <w:lang w:val="sv-SE" w:eastAsia="zh-CN"/>
        </w:rPr>
        <w:t xml:space="preserve">cross-slot </w:t>
      </w:r>
      <w:r w:rsidRPr="000E4322">
        <w:rPr>
          <w:rFonts w:eastAsiaTheme="minorEastAsia"/>
          <w:b/>
          <w:bCs/>
          <w:i/>
          <w:lang w:val="sv-SE" w:eastAsia="zh-CN"/>
        </w:rPr>
        <w:t>SRS resource</w:t>
      </w:r>
      <w:r>
        <w:rPr>
          <w:rFonts w:eastAsiaTheme="minorEastAsia"/>
          <w:b/>
          <w:bCs/>
          <w:i/>
          <w:lang w:val="sv-SE" w:eastAsia="zh-CN"/>
        </w:rPr>
        <w:t xml:space="preserve">, all the SRS resources should be allcoated in the same slot (U or S slot) as legacy except the cross-slot </w:t>
      </w:r>
      <w:r w:rsidRPr="000E4322">
        <w:rPr>
          <w:rFonts w:eastAsiaTheme="minorEastAsia"/>
          <w:b/>
          <w:bCs/>
          <w:i/>
          <w:lang w:val="sv-SE" w:eastAsia="zh-CN"/>
        </w:rPr>
        <w:t>SRS resource</w:t>
      </w:r>
      <w:r>
        <w:rPr>
          <w:rFonts w:eastAsiaTheme="minorEastAsia"/>
          <w:b/>
          <w:bCs/>
          <w:i/>
          <w:lang w:val="sv-SE" w:eastAsia="zh-CN"/>
        </w:rPr>
        <w:t>.</w:t>
      </w:r>
    </w:p>
    <w:p w14:paraId="62998EE6" w14:textId="77777777" w:rsidR="00283DAE" w:rsidRPr="003473EF" w:rsidRDefault="00283DAE" w:rsidP="00283DAE">
      <w:pPr>
        <w:pStyle w:val="a2"/>
        <w:numPr>
          <w:ilvl w:val="0"/>
          <w:numId w:val="32"/>
        </w:numPr>
        <w:jc w:val="both"/>
        <w:rPr>
          <w:rFonts w:eastAsiaTheme="minorEastAsia"/>
          <w:b/>
          <w:bCs/>
          <w:i/>
          <w:iCs/>
          <w:lang w:val="sv-SE" w:eastAsia="zh-CN"/>
        </w:rPr>
      </w:pPr>
      <w:r>
        <w:rPr>
          <w:rFonts w:eastAsiaTheme="minorEastAsia"/>
          <w:b/>
          <w:bCs/>
          <w:i/>
          <w:iCs/>
          <w:lang w:val="sv-SE" w:eastAsia="zh-CN"/>
        </w:rPr>
        <w:t>Case 1-2 (interpretation 2) is supported in scenario 1, and o</w:t>
      </w:r>
      <w:r w:rsidRPr="00E42CC1">
        <w:rPr>
          <w:rFonts w:eastAsiaTheme="minorEastAsia"/>
          <w:b/>
          <w:bCs/>
          <w:i/>
          <w:iCs/>
          <w:lang w:val="sv-SE" w:eastAsia="zh-CN"/>
        </w:rPr>
        <w:t xml:space="preserve">ne bit signaling can be introduced </w:t>
      </w:r>
      <w:r>
        <w:rPr>
          <w:rFonts w:eastAsiaTheme="minorEastAsia"/>
          <w:b/>
          <w:bCs/>
          <w:i/>
          <w:iCs/>
          <w:lang w:val="sv-SE" w:eastAsia="zh-CN"/>
        </w:rPr>
        <w:t>for Case 1-2 (interpretation 2)</w:t>
      </w:r>
      <w:r w:rsidRPr="00E42CC1">
        <w:rPr>
          <w:rFonts w:eastAsiaTheme="minorEastAsia"/>
          <w:b/>
          <w:bCs/>
          <w:i/>
          <w:iCs/>
          <w:lang w:val="sv-SE" w:eastAsia="zh-CN"/>
        </w:rPr>
        <w:t xml:space="preserve"> to indicate the starting symbol</w:t>
      </w:r>
      <w:r>
        <w:rPr>
          <w:rFonts w:eastAsiaTheme="minorEastAsia"/>
          <w:b/>
          <w:bCs/>
          <w:i/>
          <w:iCs/>
          <w:lang w:val="sv-SE" w:eastAsia="zh-CN"/>
        </w:rPr>
        <w:t xml:space="preserve"> of the resource is in previous slot</w:t>
      </w:r>
      <w:r w:rsidRPr="00781D21">
        <w:rPr>
          <w:rFonts w:eastAsiaTheme="minorEastAsia"/>
          <w:b/>
          <w:bCs/>
          <w:i/>
          <w:iCs/>
          <w:lang w:val="sv-SE" w:eastAsia="zh-CN"/>
        </w:rPr>
        <w:t>.</w:t>
      </w:r>
      <w:r w:rsidRPr="00C61618">
        <w:rPr>
          <w:rFonts w:eastAsiaTheme="minorEastAsia" w:hint="eastAsia"/>
          <w:b/>
          <w:bCs/>
          <w:i/>
          <w:iCs/>
          <w:lang w:val="sv-SE" w:eastAsia="zh-CN"/>
        </w:rPr>
        <w:t xml:space="preserve"> </w:t>
      </w:r>
    </w:p>
    <w:p w14:paraId="127014E8" w14:textId="1E5B7CC1" w:rsidR="00283DAE" w:rsidRPr="00283DAE" w:rsidRDefault="00283DAE" w:rsidP="00D054FD">
      <w:pPr>
        <w:pStyle w:val="a2"/>
        <w:numPr>
          <w:ilvl w:val="0"/>
          <w:numId w:val="32"/>
        </w:numPr>
        <w:jc w:val="both"/>
        <w:rPr>
          <w:rFonts w:eastAsiaTheme="minorEastAsia"/>
          <w:lang w:val="sv-SE" w:eastAsia="zh-CN"/>
        </w:rPr>
      </w:pPr>
      <w:r w:rsidRPr="003473EF">
        <w:rPr>
          <w:rFonts w:eastAsiaTheme="minorEastAsia" w:hint="eastAsia"/>
          <w:b/>
          <w:bCs/>
          <w:i/>
          <w:iCs/>
          <w:lang w:val="sv-SE" w:eastAsia="zh-CN"/>
        </w:rPr>
        <w:t>S</w:t>
      </w:r>
      <w:r w:rsidRPr="003473EF">
        <w:rPr>
          <w:rFonts w:eastAsiaTheme="minorEastAsia"/>
          <w:b/>
          <w:bCs/>
          <w:i/>
          <w:iCs/>
          <w:lang w:val="sv-SE" w:eastAsia="zh-CN"/>
        </w:rPr>
        <w:t>cenario 2 is not supported.</w:t>
      </w:r>
    </w:p>
    <w:p w14:paraId="314B5E4E" w14:textId="77777777" w:rsidR="00283DAE" w:rsidRPr="00283DAE"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5</w:t>
      </w:r>
      <w:r w:rsidRPr="002B1E6A">
        <w:rPr>
          <w:rFonts w:eastAsiaTheme="minorEastAsia"/>
          <w:b/>
          <w:bCs/>
          <w:i/>
          <w:lang w:val="sv-SE" w:eastAsia="zh-CN"/>
        </w:rPr>
        <w:t xml:space="preserve">: </w:t>
      </w:r>
      <w:r>
        <w:rPr>
          <w:rFonts w:eastAsiaTheme="minorEastAsia"/>
          <w:b/>
          <w:bCs/>
          <w:i/>
          <w:lang w:val="sv-SE" w:eastAsia="zh-CN"/>
        </w:rPr>
        <w:t>Suppo</w:t>
      </w:r>
      <w:r w:rsidRPr="00283DAE">
        <w:rPr>
          <w:rFonts w:eastAsiaTheme="minorEastAsia"/>
          <w:b/>
          <w:bCs/>
          <w:i/>
          <w:lang w:val="sv-SE" w:eastAsia="zh-CN"/>
        </w:rPr>
        <w:t xml:space="preserve">rt configuring/triggering a SRS resource set for antenna switching in a slot including </w:t>
      </w:r>
      <w:r w:rsidRPr="00283DAE">
        <w:rPr>
          <w:rFonts w:eastAsiaTheme="minorEastAsia" w:hint="eastAsia"/>
          <w:b/>
          <w:bCs/>
          <w:i/>
          <w:lang w:val="sv-SE" w:eastAsia="zh-CN"/>
        </w:rPr>
        <w:t>only</w:t>
      </w:r>
      <w:r w:rsidRPr="00283DAE">
        <w:rPr>
          <w:rFonts w:eastAsiaTheme="minorEastAsia"/>
          <w:b/>
          <w:bCs/>
          <w:i/>
          <w:lang w:val="sv-SE" w:eastAsia="zh-CN"/>
        </w:rPr>
        <w:t xml:space="preserve"> one resource from another SRS resource set for antenna switching if the resource is cross-slot SRS resource.</w:t>
      </w:r>
    </w:p>
    <w:p w14:paraId="746EFCC3" w14:textId="5CFEAD4E" w:rsidR="00283DAE" w:rsidRPr="00283DAE" w:rsidRDefault="00283DAE" w:rsidP="00283DAE">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6: T</w:t>
      </w:r>
      <w:r w:rsidRPr="00C21B74">
        <w:rPr>
          <w:rFonts w:eastAsiaTheme="minorEastAsia"/>
          <w:b/>
          <w:bCs/>
          <w:i/>
          <w:lang w:val="sv-SE" w:eastAsia="zh-CN"/>
        </w:rPr>
        <w:t xml:space="preserve">ransmitting PUSCH with a priority index 0 and corresponding DMRS after </w:t>
      </w:r>
      <w:r>
        <w:rPr>
          <w:rFonts w:eastAsiaTheme="minorEastAsia"/>
          <w:b/>
          <w:bCs/>
          <w:i/>
          <w:lang w:val="sv-SE" w:eastAsia="zh-CN"/>
        </w:rPr>
        <w:t xml:space="preserve">non-cross-slot SRS resource is not supported. </w:t>
      </w:r>
    </w:p>
    <w:p w14:paraId="55584F19" w14:textId="77777777" w:rsidR="00A67EC5" w:rsidRDefault="00A67EC5" w:rsidP="00A67EC5">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7: For the extended definition of available slot for cross-slot SRS, support Alt-0.</w:t>
      </w:r>
    </w:p>
    <w:p w14:paraId="1BB02B5B" w14:textId="14B06F90" w:rsidR="00D054FD" w:rsidRPr="00D054FD" w:rsidRDefault="00D054FD" w:rsidP="000014B4">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A67EC5">
        <w:rPr>
          <w:rFonts w:eastAsiaTheme="minorEastAsia"/>
          <w:b/>
          <w:bCs/>
          <w:i/>
          <w:lang w:val="sv-SE" w:eastAsia="zh-CN"/>
        </w:rPr>
        <w:t>8</w:t>
      </w:r>
      <w:r w:rsidRPr="00DF0E30">
        <w:rPr>
          <w:rFonts w:eastAsiaTheme="minorEastAsia"/>
          <w:b/>
          <w:bCs/>
          <w:i/>
          <w:lang w:val="sv-SE" w:eastAsia="zh-CN"/>
        </w:rPr>
        <w:t>:</w:t>
      </w:r>
      <w:r>
        <w:rPr>
          <w:rFonts w:eastAsiaTheme="minorEastAsia"/>
          <w:b/>
          <w:bCs/>
          <w:i/>
          <w:lang w:val="sv-SE" w:eastAsia="zh-CN"/>
        </w:rPr>
        <w:t xml:space="preserve"> For frequency hopping only or combination of frequency hopping and repetition across (U+S) slots, current formula to determine n_SRS can be fully reused via appropriate definition of slot offset.</w:t>
      </w:r>
    </w:p>
    <w:p w14:paraId="10C07383" w14:textId="60BC90DE" w:rsidR="000014B4" w:rsidRPr="000014B4" w:rsidRDefault="00D054FD" w:rsidP="000014B4">
      <w:pPr>
        <w:pStyle w:val="a2"/>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A67EC5">
        <w:rPr>
          <w:rFonts w:eastAsiaTheme="minorEastAsia"/>
          <w:b/>
          <w:bCs/>
          <w:i/>
          <w:lang w:val="sv-SE" w:eastAsia="zh-CN"/>
        </w:rPr>
        <w:t>9</w:t>
      </w:r>
      <w:r w:rsidRPr="00DF0E30">
        <w:rPr>
          <w:rFonts w:eastAsiaTheme="minorEastAsia"/>
          <w:b/>
          <w:bCs/>
          <w:i/>
          <w:lang w:val="sv-SE" w:eastAsia="zh-CN"/>
        </w:rPr>
        <w:t>:</w:t>
      </w:r>
      <w:r>
        <w:rPr>
          <w:rFonts w:eastAsiaTheme="minorEastAsia"/>
          <w:b/>
          <w:bCs/>
          <w:i/>
          <w:lang w:val="sv-SE" w:eastAsia="zh-CN"/>
        </w:rPr>
        <w:t xml:space="preserve"> </w:t>
      </w:r>
      <w:r>
        <w:rPr>
          <w:rFonts w:eastAsiaTheme="minorEastAsia" w:hint="eastAsia"/>
          <w:b/>
          <w:bCs/>
          <w:i/>
          <w:lang w:val="sv-SE" w:eastAsia="zh-CN"/>
        </w:rPr>
        <w:t>I</w:t>
      </w:r>
      <w:r>
        <w:rPr>
          <w:rFonts w:eastAsiaTheme="minorEastAsia"/>
          <w:b/>
          <w:bCs/>
          <w:i/>
          <w:lang w:val="sv-SE" w:eastAsia="zh-CN"/>
        </w:rPr>
        <w:t xml:space="preserve">t seems no additional </w:t>
      </w:r>
      <w:r w:rsidRPr="00DF05B1">
        <w:rPr>
          <w:rFonts w:eastAsiaTheme="minorEastAsia"/>
          <w:b/>
          <w:bCs/>
          <w:i/>
          <w:lang w:val="sv-SE" w:eastAsia="zh-CN"/>
        </w:rPr>
        <w:t>specificiation impact</w:t>
      </w:r>
      <w:r>
        <w:rPr>
          <w:rFonts w:eastAsiaTheme="minorEastAsia"/>
          <w:b/>
          <w:bCs/>
          <w:i/>
          <w:lang w:val="sv-SE" w:eastAsia="zh-CN"/>
        </w:rPr>
        <w:t xml:space="preserve"> to support m</w:t>
      </w:r>
      <w:r w:rsidRPr="00D85561">
        <w:rPr>
          <w:rFonts w:eastAsiaTheme="minorEastAsia"/>
          <w:b/>
          <w:bCs/>
          <w:i/>
          <w:lang w:val="sv-SE" w:eastAsia="zh-CN"/>
        </w:rPr>
        <w:t>ultiple frequency-domain starting positions for RPFH</w:t>
      </w:r>
      <w:r>
        <w:rPr>
          <w:rFonts w:eastAsiaTheme="minorEastAsia"/>
          <w:b/>
          <w:bCs/>
          <w:i/>
          <w:lang w:val="sv-SE" w:eastAsia="zh-CN"/>
        </w:rPr>
        <w:t xml:space="preserve"> </w:t>
      </w:r>
      <w:r w:rsidRPr="00D52EF6">
        <w:rPr>
          <w:rFonts w:eastAsiaTheme="minorEastAsia"/>
          <w:b/>
          <w:bCs/>
          <w:i/>
          <w:lang w:val="sv-SE" w:eastAsia="zh-CN"/>
        </w:rPr>
        <w:t>in multiple sysbols across (U+S) slots</w:t>
      </w:r>
      <w:r>
        <w:rPr>
          <w:rFonts w:eastAsiaTheme="minorEastAsia"/>
          <w:b/>
          <w:bCs/>
          <w:i/>
          <w:lang w:val="sv-SE" w:eastAsia="zh-CN"/>
        </w:rPr>
        <w:t xml:space="preserve">. </w:t>
      </w:r>
      <w:r w:rsidR="000014B4">
        <w:rPr>
          <w:rFonts w:eastAsiaTheme="minorEastAsia"/>
          <w:b/>
          <w:bCs/>
          <w:i/>
          <w:lang w:val="sv-SE" w:eastAsia="zh-CN"/>
        </w:rPr>
        <w:t xml:space="preserve"> </w:t>
      </w:r>
    </w:p>
    <w:sectPr w:rsidR="000014B4" w:rsidRPr="000014B4">
      <w:head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1B96B" w14:textId="77777777" w:rsidR="00B7114E" w:rsidRDefault="00B7114E">
      <w:r>
        <w:separator/>
      </w:r>
    </w:p>
  </w:endnote>
  <w:endnote w:type="continuationSeparator" w:id="0">
    <w:p w14:paraId="0ED8971E" w14:textId="77777777" w:rsidR="00B7114E" w:rsidRDefault="00B711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Google Sans Text">
    <w:altName w:val="Cambria"/>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7BAFE" w14:textId="77777777" w:rsidR="00B7114E" w:rsidRDefault="00B7114E">
      <w:r>
        <w:separator/>
      </w:r>
    </w:p>
  </w:footnote>
  <w:footnote w:type="continuationSeparator" w:id="0">
    <w:p w14:paraId="2E571920" w14:textId="77777777" w:rsidR="00B7114E" w:rsidRDefault="00B711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FF6B11" w:rsidRDefault="00FF6B11" w:rsidP="009A5B4B">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09400094"/>
    <w:multiLevelType w:val="hybridMultilevel"/>
    <w:tmpl w:val="AF54CF4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9E3697C"/>
    <w:multiLevelType w:val="hybridMultilevel"/>
    <w:tmpl w:val="137E2762"/>
    <w:lvl w:ilvl="0" w:tplc="666A460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10" w15:restartNumberingAfterBreak="0">
    <w:nsid w:val="0A911A06"/>
    <w:multiLevelType w:val="hybridMultilevel"/>
    <w:tmpl w:val="283A906A"/>
    <w:lvl w:ilvl="0" w:tplc="9B42B070">
      <w:start w:val="2"/>
      <w:numFmt w:val="bullet"/>
      <w:lvlText w:val="-"/>
      <w:lvlJc w:val="left"/>
      <w:pPr>
        <w:ind w:left="360" w:hanging="360"/>
      </w:pPr>
      <w:rPr>
        <w:rFonts w:ascii="Times New Roman" w:eastAsia="微软雅黑" w:hAnsi="Times New Roman" w:cs="Times New Roman" w:hint="default"/>
      </w:rPr>
    </w:lvl>
    <w:lvl w:ilvl="1" w:tplc="7E527244">
      <w:start w:val="1"/>
      <w:numFmt w:val="bullet"/>
      <w:lvlText w:val=""/>
      <w:lvlJc w:val="left"/>
      <w:pPr>
        <w:ind w:left="840" w:hanging="420"/>
      </w:pPr>
      <w:rPr>
        <w:rFonts w:ascii="Wingdings" w:hAnsi="Wingdings" w:hint="default"/>
        <w:sz w:val="16"/>
      </w:rPr>
    </w:lvl>
    <w:lvl w:ilvl="2" w:tplc="7E527244">
      <w:start w:val="1"/>
      <w:numFmt w:val="bullet"/>
      <w:lvlText w:val=""/>
      <w:lvlJc w:val="left"/>
      <w:pPr>
        <w:ind w:left="1260" w:hanging="420"/>
      </w:pPr>
      <w:rPr>
        <w:rFonts w:ascii="Wingdings" w:hAnsi="Wingdings" w:hint="default"/>
        <w:sz w:val="16"/>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BD6723"/>
    <w:multiLevelType w:val="multilevel"/>
    <w:tmpl w:val="135E3F4A"/>
    <w:lvl w:ilvl="0">
      <w:start w:val="1"/>
      <w:numFmt w:val="bullet"/>
      <w:lvlText w:val=""/>
      <w:lvlJc w:val="left"/>
      <w:pPr>
        <w:tabs>
          <w:tab w:val="left" w:pos="-420"/>
        </w:tabs>
        <w:ind w:left="420" w:hanging="420"/>
      </w:pPr>
      <w:rPr>
        <w:rFonts w:ascii="Wingdings" w:hAnsi="Wingdings" w:cs="Wingdings" w:hint="default"/>
      </w:rPr>
    </w:lvl>
    <w:lvl w:ilvl="1">
      <w:start w:val="1"/>
      <w:numFmt w:val="bullet"/>
      <w:lvlText w:val="o"/>
      <w:lvlJc w:val="left"/>
      <w:pPr>
        <w:tabs>
          <w:tab w:val="left" w:pos="866"/>
        </w:tabs>
        <w:ind w:left="2126" w:hanging="420"/>
      </w:pPr>
      <w:rPr>
        <w:rFonts w:ascii="Courier New" w:hAnsi="Courier New" w:cs="Courier New" w:hint="default"/>
      </w:rPr>
    </w:lvl>
    <w:lvl w:ilvl="2">
      <w:numFmt w:val="bullet"/>
      <w:lvlText w:val="-"/>
      <w:lvlJc w:val="left"/>
      <w:pPr>
        <w:ind w:left="1320" w:hanging="480"/>
      </w:pPr>
      <w:rPr>
        <w:rFonts w:ascii="Times New Roman" w:eastAsia="Malgun Gothic" w:hAnsi="Times New Roman" w:cs="Times New Roman" w:hint="default"/>
      </w:rPr>
    </w:lvl>
    <w:lvl w:ilvl="3">
      <w:start w:val="1"/>
      <w:numFmt w:val="bullet"/>
      <w:lvlText w:val="‒"/>
      <w:lvlJc w:val="left"/>
      <w:pPr>
        <w:tabs>
          <w:tab w:val="left" w:pos="-420"/>
        </w:tabs>
        <w:ind w:left="1680" w:hanging="420"/>
      </w:pPr>
      <w:rPr>
        <w:rFonts w:ascii="Calibri" w:hAnsi="Calibri" w:hint="default"/>
      </w:rPr>
    </w:lvl>
    <w:lvl w:ilvl="4">
      <w:start w:val="1"/>
      <w:numFmt w:val="bullet"/>
      <w:lvlText w:val=""/>
      <w:lvlJc w:val="left"/>
      <w:pPr>
        <w:tabs>
          <w:tab w:val="left" w:pos="-420"/>
        </w:tabs>
        <w:ind w:left="2100" w:hanging="420"/>
      </w:pPr>
      <w:rPr>
        <w:rFonts w:ascii="Wingdings" w:hAnsi="Wingdings" w:cs="Wingdings" w:hint="default"/>
      </w:rPr>
    </w:lvl>
    <w:lvl w:ilvl="5">
      <w:start w:val="1"/>
      <w:numFmt w:val="bullet"/>
      <w:lvlText w:val=""/>
      <w:lvlJc w:val="left"/>
      <w:pPr>
        <w:tabs>
          <w:tab w:val="left" w:pos="-420"/>
        </w:tabs>
        <w:ind w:left="2520" w:hanging="420"/>
      </w:pPr>
      <w:rPr>
        <w:rFonts w:ascii="Wingdings" w:hAnsi="Wingdings" w:cs="Wingdings" w:hint="default"/>
      </w:rPr>
    </w:lvl>
    <w:lvl w:ilvl="6">
      <w:start w:val="1"/>
      <w:numFmt w:val="bullet"/>
      <w:lvlText w:val=""/>
      <w:lvlJc w:val="left"/>
      <w:pPr>
        <w:tabs>
          <w:tab w:val="left" w:pos="-420"/>
        </w:tabs>
        <w:ind w:left="2940" w:hanging="420"/>
      </w:pPr>
      <w:rPr>
        <w:rFonts w:ascii="Wingdings" w:hAnsi="Wingdings" w:cs="Wingdings" w:hint="default"/>
      </w:rPr>
    </w:lvl>
    <w:lvl w:ilvl="7">
      <w:start w:val="1"/>
      <w:numFmt w:val="bullet"/>
      <w:lvlText w:val=""/>
      <w:lvlJc w:val="left"/>
      <w:pPr>
        <w:tabs>
          <w:tab w:val="left" w:pos="-420"/>
        </w:tabs>
        <w:ind w:left="3360" w:hanging="420"/>
      </w:pPr>
      <w:rPr>
        <w:rFonts w:ascii="Wingdings" w:hAnsi="Wingdings" w:cs="Wingdings" w:hint="default"/>
      </w:rPr>
    </w:lvl>
    <w:lvl w:ilvl="8">
      <w:start w:val="1"/>
      <w:numFmt w:val="bullet"/>
      <w:lvlText w:val=""/>
      <w:lvlJc w:val="left"/>
      <w:pPr>
        <w:tabs>
          <w:tab w:val="left" w:pos="-420"/>
        </w:tabs>
        <w:ind w:left="3780" w:hanging="420"/>
      </w:pPr>
      <w:rPr>
        <w:rFonts w:ascii="Wingdings" w:hAnsi="Wingdings" w:cs="Wingdings" w:hint="default"/>
      </w:rPr>
    </w:lvl>
  </w:abstractNum>
  <w:abstractNum w:abstractNumId="13"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3B39F9"/>
    <w:multiLevelType w:val="multilevel"/>
    <w:tmpl w:val="203B39F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8"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24"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9923712"/>
    <w:multiLevelType w:val="hybridMultilevel"/>
    <w:tmpl w:val="E564E5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6FA01A3"/>
    <w:multiLevelType w:val="multilevel"/>
    <w:tmpl w:val="135E3F4A"/>
    <w:lvl w:ilvl="0">
      <w:start w:val="1"/>
      <w:numFmt w:val="bullet"/>
      <w:lvlText w:val=""/>
      <w:lvlJc w:val="left"/>
      <w:pPr>
        <w:tabs>
          <w:tab w:val="left" w:pos="-420"/>
        </w:tabs>
        <w:ind w:left="420" w:hanging="420"/>
      </w:pPr>
      <w:rPr>
        <w:rFonts w:ascii="Wingdings" w:hAnsi="Wingdings" w:cs="Wingdings" w:hint="default"/>
      </w:rPr>
    </w:lvl>
    <w:lvl w:ilvl="1">
      <w:start w:val="1"/>
      <w:numFmt w:val="bullet"/>
      <w:lvlText w:val="o"/>
      <w:lvlJc w:val="left"/>
      <w:pPr>
        <w:tabs>
          <w:tab w:val="left" w:pos="866"/>
        </w:tabs>
        <w:ind w:left="2126" w:hanging="420"/>
      </w:pPr>
      <w:rPr>
        <w:rFonts w:ascii="Courier New" w:hAnsi="Courier New" w:cs="Courier New" w:hint="default"/>
      </w:rPr>
    </w:lvl>
    <w:lvl w:ilvl="2">
      <w:numFmt w:val="bullet"/>
      <w:lvlText w:val="-"/>
      <w:lvlJc w:val="left"/>
      <w:pPr>
        <w:ind w:left="1320" w:hanging="480"/>
      </w:pPr>
      <w:rPr>
        <w:rFonts w:ascii="Times New Roman" w:eastAsia="Malgun Gothic" w:hAnsi="Times New Roman" w:cs="Times New Roman" w:hint="default"/>
      </w:rPr>
    </w:lvl>
    <w:lvl w:ilvl="3">
      <w:start w:val="1"/>
      <w:numFmt w:val="bullet"/>
      <w:lvlText w:val="‒"/>
      <w:lvlJc w:val="left"/>
      <w:pPr>
        <w:tabs>
          <w:tab w:val="left" w:pos="-420"/>
        </w:tabs>
        <w:ind w:left="1680" w:hanging="420"/>
      </w:pPr>
      <w:rPr>
        <w:rFonts w:ascii="Calibri" w:hAnsi="Calibri" w:hint="default"/>
      </w:rPr>
    </w:lvl>
    <w:lvl w:ilvl="4">
      <w:start w:val="1"/>
      <w:numFmt w:val="bullet"/>
      <w:lvlText w:val=""/>
      <w:lvlJc w:val="left"/>
      <w:pPr>
        <w:tabs>
          <w:tab w:val="left" w:pos="-420"/>
        </w:tabs>
        <w:ind w:left="2100" w:hanging="420"/>
      </w:pPr>
      <w:rPr>
        <w:rFonts w:ascii="Wingdings" w:hAnsi="Wingdings" w:cs="Wingdings" w:hint="default"/>
      </w:rPr>
    </w:lvl>
    <w:lvl w:ilvl="5">
      <w:start w:val="1"/>
      <w:numFmt w:val="bullet"/>
      <w:lvlText w:val=""/>
      <w:lvlJc w:val="left"/>
      <w:pPr>
        <w:tabs>
          <w:tab w:val="left" w:pos="-420"/>
        </w:tabs>
        <w:ind w:left="2520" w:hanging="420"/>
      </w:pPr>
      <w:rPr>
        <w:rFonts w:ascii="Wingdings" w:hAnsi="Wingdings" w:cs="Wingdings" w:hint="default"/>
      </w:rPr>
    </w:lvl>
    <w:lvl w:ilvl="6">
      <w:start w:val="1"/>
      <w:numFmt w:val="bullet"/>
      <w:lvlText w:val=""/>
      <w:lvlJc w:val="left"/>
      <w:pPr>
        <w:tabs>
          <w:tab w:val="left" w:pos="-420"/>
        </w:tabs>
        <w:ind w:left="2940" w:hanging="420"/>
      </w:pPr>
      <w:rPr>
        <w:rFonts w:ascii="Wingdings" w:hAnsi="Wingdings" w:cs="Wingdings" w:hint="default"/>
      </w:rPr>
    </w:lvl>
    <w:lvl w:ilvl="7">
      <w:start w:val="1"/>
      <w:numFmt w:val="bullet"/>
      <w:lvlText w:val=""/>
      <w:lvlJc w:val="left"/>
      <w:pPr>
        <w:tabs>
          <w:tab w:val="left" w:pos="-420"/>
        </w:tabs>
        <w:ind w:left="3360" w:hanging="420"/>
      </w:pPr>
      <w:rPr>
        <w:rFonts w:ascii="Wingdings" w:hAnsi="Wingdings" w:cs="Wingdings" w:hint="default"/>
      </w:rPr>
    </w:lvl>
    <w:lvl w:ilvl="8">
      <w:start w:val="1"/>
      <w:numFmt w:val="bullet"/>
      <w:lvlText w:val=""/>
      <w:lvlJc w:val="left"/>
      <w:pPr>
        <w:tabs>
          <w:tab w:val="left" w:pos="-420"/>
        </w:tabs>
        <w:ind w:left="3780" w:hanging="420"/>
      </w:pPr>
      <w:rPr>
        <w:rFonts w:ascii="Wingdings" w:hAnsi="Wingdings" w:cs="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3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BED18BC"/>
    <w:multiLevelType w:val="multilevel"/>
    <w:tmpl w:val="229C2372"/>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0" w15:restartNumberingAfterBreak="0">
    <w:nsid w:val="7D10151C"/>
    <w:multiLevelType w:val="multilevel"/>
    <w:tmpl w:val="7D1015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7"/>
  </w:num>
  <w:num w:numId="2">
    <w:abstractNumId w:val="18"/>
  </w:num>
  <w:num w:numId="3">
    <w:abstractNumId w:val="29"/>
  </w:num>
  <w:num w:numId="4">
    <w:abstractNumId w:val="24"/>
  </w:num>
  <w:num w:numId="5">
    <w:abstractNumId w:val="4"/>
  </w:num>
  <w:num w:numId="6">
    <w:abstractNumId w:val="2"/>
  </w:num>
  <w:num w:numId="7">
    <w:abstractNumId w:val="3"/>
  </w:num>
  <w:num w:numId="8">
    <w:abstractNumId w:val="26"/>
  </w:num>
  <w:num w:numId="9">
    <w:abstractNumId w:val="13"/>
  </w:num>
  <w:num w:numId="10">
    <w:abstractNumId w:val="5"/>
  </w:num>
  <w:num w:numId="11">
    <w:abstractNumId w:val="27"/>
  </w:num>
  <w:num w:numId="12">
    <w:abstractNumId w:val="38"/>
  </w:num>
  <w:num w:numId="13">
    <w:abstractNumId w:val="33"/>
  </w:num>
  <w:num w:numId="14">
    <w:abstractNumId w:val="14"/>
  </w:num>
  <w:num w:numId="15">
    <w:abstractNumId w:val="41"/>
  </w:num>
  <w:num w:numId="16">
    <w:abstractNumId w:val="20"/>
  </w:num>
  <w:num w:numId="17">
    <w:abstractNumId w:val="34"/>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16"/>
  </w:num>
  <w:num w:numId="21">
    <w:abstractNumId w:val="32"/>
  </w:num>
  <w:num w:numId="22">
    <w:abstractNumId w:val="21"/>
  </w:num>
  <w:num w:numId="23">
    <w:abstractNumId w:val="0"/>
  </w:num>
  <w:num w:numId="24">
    <w:abstractNumId w:val="1"/>
  </w:num>
  <w:num w:numId="25">
    <w:abstractNumId w:val="35"/>
  </w:num>
  <w:num w:numId="26">
    <w:abstractNumId w:val="36"/>
  </w:num>
  <w:num w:numId="27">
    <w:abstractNumId w:val="17"/>
  </w:num>
  <w:num w:numId="28">
    <w:abstractNumId w:val="22"/>
  </w:num>
  <w:num w:numId="29">
    <w:abstractNumId w:val="39"/>
  </w:num>
  <w:num w:numId="30">
    <w:abstractNumId w:val="25"/>
  </w:num>
  <w:num w:numId="31">
    <w:abstractNumId w:val="30"/>
  </w:num>
  <w:num w:numId="32">
    <w:abstractNumId w:val="7"/>
  </w:num>
  <w:num w:numId="33">
    <w:abstractNumId w:val="8"/>
  </w:num>
  <w:num w:numId="34">
    <w:abstractNumId w:val="10"/>
  </w:num>
  <w:num w:numId="35">
    <w:abstractNumId w:val="11"/>
  </w:num>
  <w:num w:numId="36">
    <w:abstractNumId w:val="9"/>
  </w:num>
  <w:num w:numId="37">
    <w:abstractNumId w:val="40"/>
  </w:num>
  <w:num w:numId="38">
    <w:abstractNumId w:val="23"/>
  </w:num>
  <w:num w:numId="39">
    <w:abstractNumId w:val="31"/>
  </w:num>
  <w:num w:numId="40">
    <w:abstractNumId w:val="15"/>
  </w:num>
  <w:num w:numId="41">
    <w:abstractNumId w:val="12"/>
  </w:num>
  <w:num w:numId="42">
    <w:abstractNumId w:val="28"/>
  </w:num>
  <w:num w:numId="43">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displayBackgroundShape/>
  <w:bordersDoNotSurroundHeader/>
  <w:bordersDoNotSurroundFooter/>
  <w:proofState w:spelling="clean"/>
  <w:defaultTabStop w:val="720"/>
  <w:characterSpacingControl w:val="doNotCompress"/>
  <w:hdrShapeDefaults>
    <o:shapedefaults v:ext="edit" spidmax="2049">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4B4"/>
    <w:rsid w:val="0000152E"/>
    <w:rsid w:val="00001919"/>
    <w:rsid w:val="00001C60"/>
    <w:rsid w:val="00002015"/>
    <w:rsid w:val="00002276"/>
    <w:rsid w:val="0000229C"/>
    <w:rsid w:val="00002698"/>
    <w:rsid w:val="000028BA"/>
    <w:rsid w:val="00003128"/>
    <w:rsid w:val="000035C0"/>
    <w:rsid w:val="00003A29"/>
    <w:rsid w:val="00003AD9"/>
    <w:rsid w:val="00003DAD"/>
    <w:rsid w:val="00003E28"/>
    <w:rsid w:val="000041EE"/>
    <w:rsid w:val="000044C0"/>
    <w:rsid w:val="000044EF"/>
    <w:rsid w:val="000046CA"/>
    <w:rsid w:val="000048AB"/>
    <w:rsid w:val="00004F98"/>
    <w:rsid w:val="0000503E"/>
    <w:rsid w:val="00005368"/>
    <w:rsid w:val="0000537F"/>
    <w:rsid w:val="000056D4"/>
    <w:rsid w:val="00006E92"/>
    <w:rsid w:val="0000706D"/>
    <w:rsid w:val="000071AA"/>
    <w:rsid w:val="000074DC"/>
    <w:rsid w:val="00007C69"/>
    <w:rsid w:val="00010254"/>
    <w:rsid w:val="00010F3B"/>
    <w:rsid w:val="000114EB"/>
    <w:rsid w:val="00011B3C"/>
    <w:rsid w:val="00011BCC"/>
    <w:rsid w:val="000122B3"/>
    <w:rsid w:val="000122C1"/>
    <w:rsid w:val="0001237B"/>
    <w:rsid w:val="0001270E"/>
    <w:rsid w:val="00012D1C"/>
    <w:rsid w:val="00012D5B"/>
    <w:rsid w:val="000135F2"/>
    <w:rsid w:val="00013BCC"/>
    <w:rsid w:val="00013EF1"/>
    <w:rsid w:val="00014144"/>
    <w:rsid w:val="0001479C"/>
    <w:rsid w:val="00014BB4"/>
    <w:rsid w:val="00014C41"/>
    <w:rsid w:val="00014E1B"/>
    <w:rsid w:val="00014F2A"/>
    <w:rsid w:val="00015DD2"/>
    <w:rsid w:val="000160E5"/>
    <w:rsid w:val="0001619B"/>
    <w:rsid w:val="00016B40"/>
    <w:rsid w:val="00016EC9"/>
    <w:rsid w:val="000172D7"/>
    <w:rsid w:val="00017883"/>
    <w:rsid w:val="00020241"/>
    <w:rsid w:val="000207E9"/>
    <w:rsid w:val="00020D1F"/>
    <w:rsid w:val="00020FC5"/>
    <w:rsid w:val="000215B2"/>
    <w:rsid w:val="0002174C"/>
    <w:rsid w:val="00021894"/>
    <w:rsid w:val="00021F1D"/>
    <w:rsid w:val="00022744"/>
    <w:rsid w:val="00022A02"/>
    <w:rsid w:val="00022D80"/>
    <w:rsid w:val="00022FAF"/>
    <w:rsid w:val="000238E0"/>
    <w:rsid w:val="0002395C"/>
    <w:rsid w:val="00023C32"/>
    <w:rsid w:val="000241D8"/>
    <w:rsid w:val="000252E1"/>
    <w:rsid w:val="000256D9"/>
    <w:rsid w:val="00025DC2"/>
    <w:rsid w:val="000262E7"/>
    <w:rsid w:val="000263D0"/>
    <w:rsid w:val="00026641"/>
    <w:rsid w:val="00026E76"/>
    <w:rsid w:val="00026F33"/>
    <w:rsid w:val="00027387"/>
    <w:rsid w:val="00027EFC"/>
    <w:rsid w:val="000301A5"/>
    <w:rsid w:val="0003035B"/>
    <w:rsid w:val="0003044C"/>
    <w:rsid w:val="0003065A"/>
    <w:rsid w:val="00030F7D"/>
    <w:rsid w:val="0003160F"/>
    <w:rsid w:val="00031DB4"/>
    <w:rsid w:val="00032380"/>
    <w:rsid w:val="0003267F"/>
    <w:rsid w:val="000328BD"/>
    <w:rsid w:val="00032C8E"/>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D6"/>
    <w:rsid w:val="00035EF6"/>
    <w:rsid w:val="00035F12"/>
    <w:rsid w:val="000361A9"/>
    <w:rsid w:val="000363CB"/>
    <w:rsid w:val="000364AF"/>
    <w:rsid w:val="000369B7"/>
    <w:rsid w:val="00036A30"/>
    <w:rsid w:val="00036C04"/>
    <w:rsid w:val="00036C2D"/>
    <w:rsid w:val="00036D6D"/>
    <w:rsid w:val="00036FBB"/>
    <w:rsid w:val="000374A8"/>
    <w:rsid w:val="00037900"/>
    <w:rsid w:val="00037E29"/>
    <w:rsid w:val="00040397"/>
    <w:rsid w:val="00040990"/>
    <w:rsid w:val="000409F7"/>
    <w:rsid w:val="00040B26"/>
    <w:rsid w:val="00041259"/>
    <w:rsid w:val="000413EE"/>
    <w:rsid w:val="00041C35"/>
    <w:rsid w:val="00042073"/>
    <w:rsid w:val="0004241A"/>
    <w:rsid w:val="00042A51"/>
    <w:rsid w:val="00042BAE"/>
    <w:rsid w:val="00042BF4"/>
    <w:rsid w:val="00042CAE"/>
    <w:rsid w:val="00042DB5"/>
    <w:rsid w:val="00043049"/>
    <w:rsid w:val="000434E0"/>
    <w:rsid w:val="00043691"/>
    <w:rsid w:val="000438F5"/>
    <w:rsid w:val="00043A2C"/>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D16"/>
    <w:rsid w:val="00046E33"/>
    <w:rsid w:val="00046E73"/>
    <w:rsid w:val="00046F72"/>
    <w:rsid w:val="00047875"/>
    <w:rsid w:val="00047EC9"/>
    <w:rsid w:val="0005027F"/>
    <w:rsid w:val="00050394"/>
    <w:rsid w:val="000504C6"/>
    <w:rsid w:val="000509BB"/>
    <w:rsid w:val="000509E3"/>
    <w:rsid w:val="00050C30"/>
    <w:rsid w:val="00050C83"/>
    <w:rsid w:val="00050D09"/>
    <w:rsid w:val="000511EA"/>
    <w:rsid w:val="000516DC"/>
    <w:rsid w:val="00051961"/>
    <w:rsid w:val="00051F47"/>
    <w:rsid w:val="00052A3E"/>
    <w:rsid w:val="0005312E"/>
    <w:rsid w:val="00053311"/>
    <w:rsid w:val="000534B4"/>
    <w:rsid w:val="000536CB"/>
    <w:rsid w:val="00053B3E"/>
    <w:rsid w:val="00053BF6"/>
    <w:rsid w:val="00053E57"/>
    <w:rsid w:val="000542A3"/>
    <w:rsid w:val="00054415"/>
    <w:rsid w:val="0005468D"/>
    <w:rsid w:val="0005505B"/>
    <w:rsid w:val="00055476"/>
    <w:rsid w:val="00055FAD"/>
    <w:rsid w:val="000564E3"/>
    <w:rsid w:val="00056978"/>
    <w:rsid w:val="00056D97"/>
    <w:rsid w:val="00056FDB"/>
    <w:rsid w:val="0005700D"/>
    <w:rsid w:val="00057190"/>
    <w:rsid w:val="00057243"/>
    <w:rsid w:val="00057967"/>
    <w:rsid w:val="00057E1F"/>
    <w:rsid w:val="00060301"/>
    <w:rsid w:val="00060390"/>
    <w:rsid w:val="00060739"/>
    <w:rsid w:val="00060950"/>
    <w:rsid w:val="00060FC5"/>
    <w:rsid w:val="000610C8"/>
    <w:rsid w:val="00061346"/>
    <w:rsid w:val="000614E7"/>
    <w:rsid w:val="00061A5D"/>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66E9"/>
    <w:rsid w:val="0006765F"/>
    <w:rsid w:val="0006790E"/>
    <w:rsid w:val="00067A95"/>
    <w:rsid w:val="00067ACC"/>
    <w:rsid w:val="00067D97"/>
    <w:rsid w:val="00067E43"/>
    <w:rsid w:val="0007006E"/>
    <w:rsid w:val="00070305"/>
    <w:rsid w:val="00070401"/>
    <w:rsid w:val="000705CB"/>
    <w:rsid w:val="00070C68"/>
    <w:rsid w:val="000710EA"/>
    <w:rsid w:val="00071591"/>
    <w:rsid w:val="00071AB4"/>
    <w:rsid w:val="000720AA"/>
    <w:rsid w:val="00072181"/>
    <w:rsid w:val="000723DB"/>
    <w:rsid w:val="0007282B"/>
    <w:rsid w:val="00072CB9"/>
    <w:rsid w:val="00073081"/>
    <w:rsid w:val="000730F8"/>
    <w:rsid w:val="0007322B"/>
    <w:rsid w:val="00073536"/>
    <w:rsid w:val="00074242"/>
    <w:rsid w:val="000747EF"/>
    <w:rsid w:val="000749E6"/>
    <w:rsid w:val="00074B49"/>
    <w:rsid w:val="00074BAC"/>
    <w:rsid w:val="00074CBD"/>
    <w:rsid w:val="00075819"/>
    <w:rsid w:val="00075A02"/>
    <w:rsid w:val="000768B3"/>
    <w:rsid w:val="00076A21"/>
    <w:rsid w:val="00076FD1"/>
    <w:rsid w:val="00077E4E"/>
    <w:rsid w:val="0008013A"/>
    <w:rsid w:val="0008017C"/>
    <w:rsid w:val="0008017F"/>
    <w:rsid w:val="000801F5"/>
    <w:rsid w:val="000802FB"/>
    <w:rsid w:val="00080864"/>
    <w:rsid w:val="00080AAD"/>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8AE"/>
    <w:rsid w:val="00087A04"/>
    <w:rsid w:val="0009106A"/>
    <w:rsid w:val="00091330"/>
    <w:rsid w:val="000913AE"/>
    <w:rsid w:val="00091868"/>
    <w:rsid w:val="00091A8E"/>
    <w:rsid w:val="000922DE"/>
    <w:rsid w:val="000925F5"/>
    <w:rsid w:val="00092EB1"/>
    <w:rsid w:val="000933DE"/>
    <w:rsid w:val="000937B7"/>
    <w:rsid w:val="000939AE"/>
    <w:rsid w:val="000939D7"/>
    <w:rsid w:val="00094104"/>
    <w:rsid w:val="000943DE"/>
    <w:rsid w:val="000947DE"/>
    <w:rsid w:val="00094A46"/>
    <w:rsid w:val="00094AF7"/>
    <w:rsid w:val="00094CE3"/>
    <w:rsid w:val="00094CED"/>
    <w:rsid w:val="000950D0"/>
    <w:rsid w:val="00095429"/>
    <w:rsid w:val="0009550D"/>
    <w:rsid w:val="00095732"/>
    <w:rsid w:val="0009585C"/>
    <w:rsid w:val="00095A21"/>
    <w:rsid w:val="00095BEA"/>
    <w:rsid w:val="0009600A"/>
    <w:rsid w:val="00096025"/>
    <w:rsid w:val="00096B62"/>
    <w:rsid w:val="00097547"/>
    <w:rsid w:val="0009760B"/>
    <w:rsid w:val="00097BBA"/>
    <w:rsid w:val="00097BF9"/>
    <w:rsid w:val="000A01B9"/>
    <w:rsid w:val="000A04EC"/>
    <w:rsid w:val="000A106A"/>
    <w:rsid w:val="000A1142"/>
    <w:rsid w:val="000A16D0"/>
    <w:rsid w:val="000A1B29"/>
    <w:rsid w:val="000A1CD4"/>
    <w:rsid w:val="000A1EB8"/>
    <w:rsid w:val="000A211D"/>
    <w:rsid w:val="000A2DE7"/>
    <w:rsid w:val="000A2EC0"/>
    <w:rsid w:val="000A30C5"/>
    <w:rsid w:val="000A37F7"/>
    <w:rsid w:val="000A39B0"/>
    <w:rsid w:val="000A3B0B"/>
    <w:rsid w:val="000A3BAE"/>
    <w:rsid w:val="000A3DB2"/>
    <w:rsid w:val="000A3FFA"/>
    <w:rsid w:val="000A449D"/>
    <w:rsid w:val="000A45BF"/>
    <w:rsid w:val="000A4B40"/>
    <w:rsid w:val="000A4B61"/>
    <w:rsid w:val="000A4CA4"/>
    <w:rsid w:val="000A4E82"/>
    <w:rsid w:val="000A4EA8"/>
    <w:rsid w:val="000A5B9E"/>
    <w:rsid w:val="000A5DE8"/>
    <w:rsid w:val="000A5E8E"/>
    <w:rsid w:val="000A64E5"/>
    <w:rsid w:val="000A6A45"/>
    <w:rsid w:val="000A6CA0"/>
    <w:rsid w:val="000A6D1F"/>
    <w:rsid w:val="000A77B9"/>
    <w:rsid w:val="000B07C2"/>
    <w:rsid w:val="000B0A6B"/>
    <w:rsid w:val="000B1021"/>
    <w:rsid w:val="000B128B"/>
    <w:rsid w:val="000B15F2"/>
    <w:rsid w:val="000B1CEA"/>
    <w:rsid w:val="000B1DA8"/>
    <w:rsid w:val="000B256F"/>
    <w:rsid w:val="000B2842"/>
    <w:rsid w:val="000B298B"/>
    <w:rsid w:val="000B347A"/>
    <w:rsid w:val="000B399B"/>
    <w:rsid w:val="000B3CB6"/>
    <w:rsid w:val="000B3D4E"/>
    <w:rsid w:val="000B48C2"/>
    <w:rsid w:val="000B5606"/>
    <w:rsid w:val="000B58E0"/>
    <w:rsid w:val="000B59D4"/>
    <w:rsid w:val="000B5E34"/>
    <w:rsid w:val="000B6059"/>
    <w:rsid w:val="000B6927"/>
    <w:rsid w:val="000B6AB0"/>
    <w:rsid w:val="000B6FEF"/>
    <w:rsid w:val="000B729A"/>
    <w:rsid w:val="000B763E"/>
    <w:rsid w:val="000C0D39"/>
    <w:rsid w:val="000C0EC0"/>
    <w:rsid w:val="000C0FB8"/>
    <w:rsid w:val="000C113E"/>
    <w:rsid w:val="000C1299"/>
    <w:rsid w:val="000C1C7C"/>
    <w:rsid w:val="000C1ECC"/>
    <w:rsid w:val="000C2341"/>
    <w:rsid w:val="000C234B"/>
    <w:rsid w:val="000C2448"/>
    <w:rsid w:val="000C25C9"/>
    <w:rsid w:val="000C2611"/>
    <w:rsid w:val="000C2936"/>
    <w:rsid w:val="000C2B17"/>
    <w:rsid w:val="000C2BD7"/>
    <w:rsid w:val="000C2E87"/>
    <w:rsid w:val="000C2E8D"/>
    <w:rsid w:val="000C35C7"/>
    <w:rsid w:val="000C370E"/>
    <w:rsid w:val="000C3D62"/>
    <w:rsid w:val="000C4465"/>
    <w:rsid w:val="000C5478"/>
    <w:rsid w:val="000C5A01"/>
    <w:rsid w:val="000C5B98"/>
    <w:rsid w:val="000C5E1A"/>
    <w:rsid w:val="000C5F8E"/>
    <w:rsid w:val="000C6113"/>
    <w:rsid w:val="000C6168"/>
    <w:rsid w:val="000C631B"/>
    <w:rsid w:val="000C69F4"/>
    <w:rsid w:val="000C705A"/>
    <w:rsid w:val="000C73F4"/>
    <w:rsid w:val="000C77B5"/>
    <w:rsid w:val="000C7885"/>
    <w:rsid w:val="000C7F5B"/>
    <w:rsid w:val="000C7FA4"/>
    <w:rsid w:val="000D0586"/>
    <w:rsid w:val="000D05EC"/>
    <w:rsid w:val="000D0DD9"/>
    <w:rsid w:val="000D1CC6"/>
    <w:rsid w:val="000D2508"/>
    <w:rsid w:val="000D2DC3"/>
    <w:rsid w:val="000D3407"/>
    <w:rsid w:val="000D3A02"/>
    <w:rsid w:val="000D4113"/>
    <w:rsid w:val="000D412C"/>
    <w:rsid w:val="000D4156"/>
    <w:rsid w:val="000D421F"/>
    <w:rsid w:val="000D43ED"/>
    <w:rsid w:val="000D511E"/>
    <w:rsid w:val="000D5569"/>
    <w:rsid w:val="000D5CDD"/>
    <w:rsid w:val="000D5F7A"/>
    <w:rsid w:val="000D66CD"/>
    <w:rsid w:val="000D681A"/>
    <w:rsid w:val="000D6C00"/>
    <w:rsid w:val="000D6CA4"/>
    <w:rsid w:val="000D6DF6"/>
    <w:rsid w:val="000D6E60"/>
    <w:rsid w:val="000D74CC"/>
    <w:rsid w:val="000D7959"/>
    <w:rsid w:val="000D7A25"/>
    <w:rsid w:val="000D7BB7"/>
    <w:rsid w:val="000D7E95"/>
    <w:rsid w:val="000E0BFD"/>
    <w:rsid w:val="000E0DD2"/>
    <w:rsid w:val="000E12D2"/>
    <w:rsid w:val="000E12EB"/>
    <w:rsid w:val="000E16F4"/>
    <w:rsid w:val="000E177F"/>
    <w:rsid w:val="000E18B5"/>
    <w:rsid w:val="000E18CE"/>
    <w:rsid w:val="000E1ABE"/>
    <w:rsid w:val="000E2035"/>
    <w:rsid w:val="000E2A09"/>
    <w:rsid w:val="000E2B87"/>
    <w:rsid w:val="000E2C3E"/>
    <w:rsid w:val="000E2F5F"/>
    <w:rsid w:val="000E3401"/>
    <w:rsid w:val="000E3642"/>
    <w:rsid w:val="000E3932"/>
    <w:rsid w:val="000E394A"/>
    <w:rsid w:val="000E3A7F"/>
    <w:rsid w:val="000E3E05"/>
    <w:rsid w:val="000E3E77"/>
    <w:rsid w:val="000E3E89"/>
    <w:rsid w:val="000E3F56"/>
    <w:rsid w:val="000E429D"/>
    <w:rsid w:val="000E4322"/>
    <w:rsid w:val="000E4B57"/>
    <w:rsid w:val="000E4D05"/>
    <w:rsid w:val="000E4E26"/>
    <w:rsid w:val="000E59C2"/>
    <w:rsid w:val="000E5A8C"/>
    <w:rsid w:val="000E5DD9"/>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4F6"/>
    <w:rsid w:val="000F15F0"/>
    <w:rsid w:val="000F1964"/>
    <w:rsid w:val="000F1FF6"/>
    <w:rsid w:val="000F22B6"/>
    <w:rsid w:val="000F2700"/>
    <w:rsid w:val="000F27BE"/>
    <w:rsid w:val="000F29A1"/>
    <w:rsid w:val="000F2AC5"/>
    <w:rsid w:val="000F2F2C"/>
    <w:rsid w:val="000F392F"/>
    <w:rsid w:val="000F3968"/>
    <w:rsid w:val="000F3B16"/>
    <w:rsid w:val="000F450E"/>
    <w:rsid w:val="000F4A4A"/>
    <w:rsid w:val="000F4FBD"/>
    <w:rsid w:val="000F4FE8"/>
    <w:rsid w:val="000F502D"/>
    <w:rsid w:val="000F51D7"/>
    <w:rsid w:val="000F5325"/>
    <w:rsid w:val="000F5844"/>
    <w:rsid w:val="000F59CB"/>
    <w:rsid w:val="000F72C1"/>
    <w:rsid w:val="000F7369"/>
    <w:rsid w:val="000F7493"/>
    <w:rsid w:val="000F7606"/>
    <w:rsid w:val="000F7948"/>
    <w:rsid w:val="000F7DF4"/>
    <w:rsid w:val="001006A1"/>
    <w:rsid w:val="00100D13"/>
    <w:rsid w:val="00100E23"/>
    <w:rsid w:val="00100EBD"/>
    <w:rsid w:val="00101947"/>
    <w:rsid w:val="001019ED"/>
    <w:rsid w:val="00101A5E"/>
    <w:rsid w:val="00101DAB"/>
    <w:rsid w:val="00101EAE"/>
    <w:rsid w:val="0010224E"/>
    <w:rsid w:val="00102EDC"/>
    <w:rsid w:val="00103317"/>
    <w:rsid w:val="0010362D"/>
    <w:rsid w:val="00103760"/>
    <w:rsid w:val="00103FA4"/>
    <w:rsid w:val="0010439C"/>
    <w:rsid w:val="001046A1"/>
    <w:rsid w:val="00104A08"/>
    <w:rsid w:val="0010557E"/>
    <w:rsid w:val="0010571F"/>
    <w:rsid w:val="0010627D"/>
    <w:rsid w:val="001066DC"/>
    <w:rsid w:val="001067AE"/>
    <w:rsid w:val="00106A0D"/>
    <w:rsid w:val="00106BF3"/>
    <w:rsid w:val="00106D10"/>
    <w:rsid w:val="00106DCE"/>
    <w:rsid w:val="00107262"/>
    <w:rsid w:val="0010765B"/>
    <w:rsid w:val="00107C8E"/>
    <w:rsid w:val="001101B8"/>
    <w:rsid w:val="0011033D"/>
    <w:rsid w:val="00110C74"/>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8E3"/>
    <w:rsid w:val="00114DB0"/>
    <w:rsid w:val="001153ED"/>
    <w:rsid w:val="001154A8"/>
    <w:rsid w:val="00115B51"/>
    <w:rsid w:val="00115C6C"/>
    <w:rsid w:val="00116213"/>
    <w:rsid w:val="0011644F"/>
    <w:rsid w:val="00116818"/>
    <w:rsid w:val="00116DFF"/>
    <w:rsid w:val="001172E6"/>
    <w:rsid w:val="0011740C"/>
    <w:rsid w:val="001175F2"/>
    <w:rsid w:val="001179BB"/>
    <w:rsid w:val="00117CF0"/>
    <w:rsid w:val="0012003D"/>
    <w:rsid w:val="00120495"/>
    <w:rsid w:val="00120FEB"/>
    <w:rsid w:val="001211DA"/>
    <w:rsid w:val="00121443"/>
    <w:rsid w:val="00121682"/>
    <w:rsid w:val="0012178D"/>
    <w:rsid w:val="00121B72"/>
    <w:rsid w:val="001220D4"/>
    <w:rsid w:val="00122DBA"/>
    <w:rsid w:val="001235B6"/>
    <w:rsid w:val="0012387B"/>
    <w:rsid w:val="00123C42"/>
    <w:rsid w:val="00123CB1"/>
    <w:rsid w:val="00124218"/>
    <w:rsid w:val="001243EA"/>
    <w:rsid w:val="00124662"/>
    <w:rsid w:val="00124689"/>
    <w:rsid w:val="001250ED"/>
    <w:rsid w:val="001251A1"/>
    <w:rsid w:val="001252C9"/>
    <w:rsid w:val="0012530C"/>
    <w:rsid w:val="00125C9D"/>
    <w:rsid w:val="00125DBC"/>
    <w:rsid w:val="00126186"/>
    <w:rsid w:val="0012628C"/>
    <w:rsid w:val="00126421"/>
    <w:rsid w:val="00126575"/>
    <w:rsid w:val="0012664B"/>
    <w:rsid w:val="001267C0"/>
    <w:rsid w:val="001274D2"/>
    <w:rsid w:val="00127544"/>
    <w:rsid w:val="00127564"/>
    <w:rsid w:val="0012757A"/>
    <w:rsid w:val="0012783D"/>
    <w:rsid w:val="0012796E"/>
    <w:rsid w:val="00127A5D"/>
    <w:rsid w:val="0013002F"/>
    <w:rsid w:val="00130488"/>
    <w:rsid w:val="00130746"/>
    <w:rsid w:val="00130ABE"/>
    <w:rsid w:val="00130C1C"/>
    <w:rsid w:val="0013117E"/>
    <w:rsid w:val="001312A1"/>
    <w:rsid w:val="00131E98"/>
    <w:rsid w:val="00131EF2"/>
    <w:rsid w:val="001323A6"/>
    <w:rsid w:val="0013282C"/>
    <w:rsid w:val="001328E9"/>
    <w:rsid w:val="00132BDC"/>
    <w:rsid w:val="00132C05"/>
    <w:rsid w:val="00132DD4"/>
    <w:rsid w:val="0013399D"/>
    <w:rsid w:val="00133D4F"/>
    <w:rsid w:val="001347A1"/>
    <w:rsid w:val="00134A25"/>
    <w:rsid w:val="00134A5B"/>
    <w:rsid w:val="00134D99"/>
    <w:rsid w:val="0013543A"/>
    <w:rsid w:val="001360B5"/>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B1A"/>
    <w:rsid w:val="00141D81"/>
    <w:rsid w:val="001422E9"/>
    <w:rsid w:val="00142305"/>
    <w:rsid w:val="001423DB"/>
    <w:rsid w:val="0014261F"/>
    <w:rsid w:val="00142786"/>
    <w:rsid w:val="00142922"/>
    <w:rsid w:val="00143226"/>
    <w:rsid w:val="00143B5E"/>
    <w:rsid w:val="00143EB0"/>
    <w:rsid w:val="0014411B"/>
    <w:rsid w:val="00144222"/>
    <w:rsid w:val="00144312"/>
    <w:rsid w:val="00144800"/>
    <w:rsid w:val="00144E18"/>
    <w:rsid w:val="00145334"/>
    <w:rsid w:val="001455C4"/>
    <w:rsid w:val="001456D7"/>
    <w:rsid w:val="00145852"/>
    <w:rsid w:val="00145DE9"/>
    <w:rsid w:val="00146638"/>
    <w:rsid w:val="00146A95"/>
    <w:rsid w:val="00146B93"/>
    <w:rsid w:val="00146C0D"/>
    <w:rsid w:val="001477A1"/>
    <w:rsid w:val="0014791B"/>
    <w:rsid w:val="00147C10"/>
    <w:rsid w:val="0015020D"/>
    <w:rsid w:val="001507D9"/>
    <w:rsid w:val="00150D97"/>
    <w:rsid w:val="00151272"/>
    <w:rsid w:val="00151B12"/>
    <w:rsid w:val="00151BE2"/>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973"/>
    <w:rsid w:val="00154B66"/>
    <w:rsid w:val="00154FF1"/>
    <w:rsid w:val="0015535F"/>
    <w:rsid w:val="0015540B"/>
    <w:rsid w:val="001555A9"/>
    <w:rsid w:val="00155B17"/>
    <w:rsid w:val="00155D90"/>
    <w:rsid w:val="001566E0"/>
    <w:rsid w:val="00156A05"/>
    <w:rsid w:val="00156FCC"/>
    <w:rsid w:val="0015735A"/>
    <w:rsid w:val="001573FA"/>
    <w:rsid w:val="001579A8"/>
    <w:rsid w:val="0016035D"/>
    <w:rsid w:val="00160633"/>
    <w:rsid w:val="00160884"/>
    <w:rsid w:val="00160A65"/>
    <w:rsid w:val="00160E79"/>
    <w:rsid w:val="00161C59"/>
    <w:rsid w:val="00161D5C"/>
    <w:rsid w:val="00161FE0"/>
    <w:rsid w:val="0016212E"/>
    <w:rsid w:val="00162A23"/>
    <w:rsid w:val="00162CF1"/>
    <w:rsid w:val="001631DC"/>
    <w:rsid w:val="00163BCD"/>
    <w:rsid w:val="001642D2"/>
    <w:rsid w:val="001643DC"/>
    <w:rsid w:val="001646EF"/>
    <w:rsid w:val="00165131"/>
    <w:rsid w:val="00165346"/>
    <w:rsid w:val="0016534A"/>
    <w:rsid w:val="0016596A"/>
    <w:rsid w:val="0016597F"/>
    <w:rsid w:val="00165A83"/>
    <w:rsid w:val="00165BDF"/>
    <w:rsid w:val="001662C1"/>
    <w:rsid w:val="001668A7"/>
    <w:rsid w:val="001668D8"/>
    <w:rsid w:val="00166C46"/>
    <w:rsid w:val="00167050"/>
    <w:rsid w:val="00167098"/>
    <w:rsid w:val="001674D3"/>
    <w:rsid w:val="0016758A"/>
    <w:rsid w:val="0016760D"/>
    <w:rsid w:val="00167D47"/>
    <w:rsid w:val="001702C2"/>
    <w:rsid w:val="00171218"/>
    <w:rsid w:val="0017157C"/>
    <w:rsid w:val="00171DDB"/>
    <w:rsid w:val="00171FCE"/>
    <w:rsid w:val="00172042"/>
    <w:rsid w:val="0017220C"/>
    <w:rsid w:val="001728F7"/>
    <w:rsid w:val="00172D59"/>
    <w:rsid w:val="001737CF"/>
    <w:rsid w:val="00173969"/>
    <w:rsid w:val="00173EDA"/>
    <w:rsid w:val="00174328"/>
    <w:rsid w:val="00174AC3"/>
    <w:rsid w:val="00174B83"/>
    <w:rsid w:val="0017511A"/>
    <w:rsid w:val="0017517C"/>
    <w:rsid w:val="001757B6"/>
    <w:rsid w:val="00175BE1"/>
    <w:rsid w:val="00175CEF"/>
    <w:rsid w:val="00175F84"/>
    <w:rsid w:val="00175FF2"/>
    <w:rsid w:val="00176489"/>
    <w:rsid w:val="00176779"/>
    <w:rsid w:val="0017679D"/>
    <w:rsid w:val="00176D05"/>
    <w:rsid w:val="00177D2B"/>
    <w:rsid w:val="00177F0A"/>
    <w:rsid w:val="00177F20"/>
    <w:rsid w:val="00180737"/>
    <w:rsid w:val="00180FF1"/>
    <w:rsid w:val="00181A05"/>
    <w:rsid w:val="00181DDA"/>
    <w:rsid w:val="00182053"/>
    <w:rsid w:val="001821C0"/>
    <w:rsid w:val="00182DFE"/>
    <w:rsid w:val="0018303A"/>
    <w:rsid w:val="00183531"/>
    <w:rsid w:val="00183809"/>
    <w:rsid w:val="00183862"/>
    <w:rsid w:val="00183AEA"/>
    <w:rsid w:val="00183EDF"/>
    <w:rsid w:val="00183EE7"/>
    <w:rsid w:val="00184329"/>
    <w:rsid w:val="00184787"/>
    <w:rsid w:val="00184AA0"/>
    <w:rsid w:val="00184D98"/>
    <w:rsid w:val="00184F04"/>
    <w:rsid w:val="00185284"/>
    <w:rsid w:val="001855B0"/>
    <w:rsid w:val="00185668"/>
    <w:rsid w:val="00185799"/>
    <w:rsid w:val="00186050"/>
    <w:rsid w:val="00186677"/>
    <w:rsid w:val="0018669F"/>
    <w:rsid w:val="00186D73"/>
    <w:rsid w:val="00186F75"/>
    <w:rsid w:val="00187034"/>
    <w:rsid w:val="001870DB"/>
    <w:rsid w:val="00187CF6"/>
    <w:rsid w:val="00187E12"/>
    <w:rsid w:val="00187F27"/>
    <w:rsid w:val="001901F0"/>
    <w:rsid w:val="001904B3"/>
    <w:rsid w:val="00190760"/>
    <w:rsid w:val="001907F0"/>
    <w:rsid w:val="00190824"/>
    <w:rsid w:val="0019098E"/>
    <w:rsid w:val="00191E69"/>
    <w:rsid w:val="001920AD"/>
    <w:rsid w:val="001921D0"/>
    <w:rsid w:val="00192C28"/>
    <w:rsid w:val="00192C89"/>
    <w:rsid w:val="00192E1C"/>
    <w:rsid w:val="00192F11"/>
    <w:rsid w:val="00193464"/>
    <w:rsid w:val="00193723"/>
    <w:rsid w:val="00193857"/>
    <w:rsid w:val="00193A16"/>
    <w:rsid w:val="0019444A"/>
    <w:rsid w:val="00194459"/>
    <w:rsid w:val="001945CE"/>
    <w:rsid w:val="00194696"/>
    <w:rsid w:val="00194DDE"/>
    <w:rsid w:val="00194FE7"/>
    <w:rsid w:val="00194FF9"/>
    <w:rsid w:val="00195041"/>
    <w:rsid w:val="0019567F"/>
    <w:rsid w:val="00195B02"/>
    <w:rsid w:val="00195E3E"/>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F21"/>
    <w:rsid w:val="001A1215"/>
    <w:rsid w:val="001A13A5"/>
    <w:rsid w:val="001A1B9B"/>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26A"/>
    <w:rsid w:val="001A634E"/>
    <w:rsid w:val="001A6764"/>
    <w:rsid w:val="001A6772"/>
    <w:rsid w:val="001A693D"/>
    <w:rsid w:val="001A71F0"/>
    <w:rsid w:val="001A7249"/>
    <w:rsid w:val="001A772D"/>
    <w:rsid w:val="001A7B63"/>
    <w:rsid w:val="001A7BD5"/>
    <w:rsid w:val="001B0332"/>
    <w:rsid w:val="001B0417"/>
    <w:rsid w:val="001B0A33"/>
    <w:rsid w:val="001B0B07"/>
    <w:rsid w:val="001B107A"/>
    <w:rsid w:val="001B11E9"/>
    <w:rsid w:val="001B1AB2"/>
    <w:rsid w:val="001B2063"/>
    <w:rsid w:val="001B2116"/>
    <w:rsid w:val="001B220C"/>
    <w:rsid w:val="001B23E1"/>
    <w:rsid w:val="001B28E1"/>
    <w:rsid w:val="001B2ED1"/>
    <w:rsid w:val="001B2F11"/>
    <w:rsid w:val="001B3C3C"/>
    <w:rsid w:val="001B3E61"/>
    <w:rsid w:val="001B425D"/>
    <w:rsid w:val="001B4557"/>
    <w:rsid w:val="001B47AC"/>
    <w:rsid w:val="001B5180"/>
    <w:rsid w:val="001B554E"/>
    <w:rsid w:val="001B5A96"/>
    <w:rsid w:val="001B6762"/>
    <w:rsid w:val="001B7098"/>
    <w:rsid w:val="001B72EF"/>
    <w:rsid w:val="001B73E8"/>
    <w:rsid w:val="001B79D9"/>
    <w:rsid w:val="001B7BB3"/>
    <w:rsid w:val="001C0815"/>
    <w:rsid w:val="001C085F"/>
    <w:rsid w:val="001C0BF7"/>
    <w:rsid w:val="001C1174"/>
    <w:rsid w:val="001C1667"/>
    <w:rsid w:val="001C1704"/>
    <w:rsid w:val="001C2297"/>
    <w:rsid w:val="001C28C3"/>
    <w:rsid w:val="001C2994"/>
    <w:rsid w:val="001C2B80"/>
    <w:rsid w:val="001C2D71"/>
    <w:rsid w:val="001C304F"/>
    <w:rsid w:val="001C355C"/>
    <w:rsid w:val="001C3F21"/>
    <w:rsid w:val="001C3F2E"/>
    <w:rsid w:val="001C4420"/>
    <w:rsid w:val="001C4F3E"/>
    <w:rsid w:val="001C544A"/>
    <w:rsid w:val="001C56DE"/>
    <w:rsid w:val="001C58BF"/>
    <w:rsid w:val="001C5A70"/>
    <w:rsid w:val="001C654F"/>
    <w:rsid w:val="001C677F"/>
    <w:rsid w:val="001C691C"/>
    <w:rsid w:val="001C6964"/>
    <w:rsid w:val="001C6C01"/>
    <w:rsid w:val="001C7601"/>
    <w:rsid w:val="001C78C8"/>
    <w:rsid w:val="001C7A2B"/>
    <w:rsid w:val="001C7C14"/>
    <w:rsid w:val="001D01C8"/>
    <w:rsid w:val="001D035F"/>
    <w:rsid w:val="001D084A"/>
    <w:rsid w:val="001D114D"/>
    <w:rsid w:val="001D1827"/>
    <w:rsid w:val="001D1AE2"/>
    <w:rsid w:val="001D1CE2"/>
    <w:rsid w:val="001D208E"/>
    <w:rsid w:val="001D21ED"/>
    <w:rsid w:val="001D27ED"/>
    <w:rsid w:val="001D3093"/>
    <w:rsid w:val="001D3165"/>
    <w:rsid w:val="001D34EB"/>
    <w:rsid w:val="001D41B1"/>
    <w:rsid w:val="001D48C0"/>
    <w:rsid w:val="001D4EC2"/>
    <w:rsid w:val="001D50B8"/>
    <w:rsid w:val="001D50D3"/>
    <w:rsid w:val="001D5580"/>
    <w:rsid w:val="001D583F"/>
    <w:rsid w:val="001D5BD7"/>
    <w:rsid w:val="001D604D"/>
    <w:rsid w:val="001D7157"/>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9D"/>
    <w:rsid w:val="001E5373"/>
    <w:rsid w:val="001E59C5"/>
    <w:rsid w:val="001E6019"/>
    <w:rsid w:val="001E646C"/>
    <w:rsid w:val="001E64C6"/>
    <w:rsid w:val="001E6893"/>
    <w:rsid w:val="001E6A94"/>
    <w:rsid w:val="001E6D3D"/>
    <w:rsid w:val="001E70FE"/>
    <w:rsid w:val="001E744B"/>
    <w:rsid w:val="001E745F"/>
    <w:rsid w:val="001E7534"/>
    <w:rsid w:val="001E79E2"/>
    <w:rsid w:val="001E7A2A"/>
    <w:rsid w:val="001F02DB"/>
    <w:rsid w:val="001F056F"/>
    <w:rsid w:val="001F0951"/>
    <w:rsid w:val="001F0C78"/>
    <w:rsid w:val="001F0DC0"/>
    <w:rsid w:val="001F168D"/>
    <w:rsid w:val="001F17E1"/>
    <w:rsid w:val="001F1DD2"/>
    <w:rsid w:val="001F2110"/>
    <w:rsid w:val="001F3AD4"/>
    <w:rsid w:val="001F3C75"/>
    <w:rsid w:val="001F3CDC"/>
    <w:rsid w:val="001F437F"/>
    <w:rsid w:val="001F44DD"/>
    <w:rsid w:val="001F49E0"/>
    <w:rsid w:val="001F49EB"/>
    <w:rsid w:val="001F4A7D"/>
    <w:rsid w:val="001F4B67"/>
    <w:rsid w:val="001F4F5E"/>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1991"/>
    <w:rsid w:val="00201D72"/>
    <w:rsid w:val="00202011"/>
    <w:rsid w:val="00202D79"/>
    <w:rsid w:val="00202EE5"/>
    <w:rsid w:val="0020313A"/>
    <w:rsid w:val="00203A05"/>
    <w:rsid w:val="00203DAB"/>
    <w:rsid w:val="002042C9"/>
    <w:rsid w:val="00204608"/>
    <w:rsid w:val="00204955"/>
    <w:rsid w:val="00204ADA"/>
    <w:rsid w:val="00204EED"/>
    <w:rsid w:val="00204F72"/>
    <w:rsid w:val="002052CC"/>
    <w:rsid w:val="00205BFD"/>
    <w:rsid w:val="0020626B"/>
    <w:rsid w:val="002064D0"/>
    <w:rsid w:val="00206AB0"/>
    <w:rsid w:val="00206AD1"/>
    <w:rsid w:val="00206FC7"/>
    <w:rsid w:val="00207718"/>
    <w:rsid w:val="002077D2"/>
    <w:rsid w:val="002079BF"/>
    <w:rsid w:val="00210B78"/>
    <w:rsid w:val="00210C64"/>
    <w:rsid w:val="00210DB9"/>
    <w:rsid w:val="00211017"/>
    <w:rsid w:val="002110DD"/>
    <w:rsid w:val="00211138"/>
    <w:rsid w:val="00211553"/>
    <w:rsid w:val="00211A79"/>
    <w:rsid w:val="00211E5C"/>
    <w:rsid w:val="00212344"/>
    <w:rsid w:val="0021301D"/>
    <w:rsid w:val="0021327C"/>
    <w:rsid w:val="002132B9"/>
    <w:rsid w:val="002135BC"/>
    <w:rsid w:val="002143D8"/>
    <w:rsid w:val="0021456A"/>
    <w:rsid w:val="00214BCE"/>
    <w:rsid w:val="002150F4"/>
    <w:rsid w:val="00215122"/>
    <w:rsid w:val="002159FA"/>
    <w:rsid w:val="00215AD9"/>
    <w:rsid w:val="00215B72"/>
    <w:rsid w:val="00215D44"/>
    <w:rsid w:val="0021617A"/>
    <w:rsid w:val="002169EC"/>
    <w:rsid w:val="00216A47"/>
    <w:rsid w:val="00216B07"/>
    <w:rsid w:val="00216CD3"/>
    <w:rsid w:val="00216CDC"/>
    <w:rsid w:val="00216D09"/>
    <w:rsid w:val="00217B7C"/>
    <w:rsid w:val="00217E5B"/>
    <w:rsid w:val="00220639"/>
    <w:rsid w:val="00220FD5"/>
    <w:rsid w:val="00221171"/>
    <w:rsid w:val="0022126C"/>
    <w:rsid w:val="00221339"/>
    <w:rsid w:val="00221801"/>
    <w:rsid w:val="00221B10"/>
    <w:rsid w:val="00221C23"/>
    <w:rsid w:val="002221A0"/>
    <w:rsid w:val="002226C5"/>
    <w:rsid w:val="00222772"/>
    <w:rsid w:val="002228D6"/>
    <w:rsid w:val="00222999"/>
    <w:rsid w:val="00222E31"/>
    <w:rsid w:val="00223B3C"/>
    <w:rsid w:val="00223E02"/>
    <w:rsid w:val="00224327"/>
    <w:rsid w:val="002245BB"/>
    <w:rsid w:val="00224ADF"/>
    <w:rsid w:val="00224D4A"/>
    <w:rsid w:val="00224E49"/>
    <w:rsid w:val="00224F28"/>
    <w:rsid w:val="0022513F"/>
    <w:rsid w:val="002251CB"/>
    <w:rsid w:val="00225255"/>
    <w:rsid w:val="002256E0"/>
    <w:rsid w:val="00225B49"/>
    <w:rsid w:val="00226047"/>
    <w:rsid w:val="00226412"/>
    <w:rsid w:val="002264E9"/>
    <w:rsid w:val="002268D7"/>
    <w:rsid w:val="002269A3"/>
    <w:rsid w:val="00226DCE"/>
    <w:rsid w:val="0022729E"/>
    <w:rsid w:val="0022733D"/>
    <w:rsid w:val="00227BBA"/>
    <w:rsid w:val="00230156"/>
    <w:rsid w:val="002302E3"/>
    <w:rsid w:val="00230EAA"/>
    <w:rsid w:val="00230FD8"/>
    <w:rsid w:val="002310D8"/>
    <w:rsid w:val="002314A8"/>
    <w:rsid w:val="002315D6"/>
    <w:rsid w:val="00231ADE"/>
    <w:rsid w:val="002322A3"/>
    <w:rsid w:val="002324FF"/>
    <w:rsid w:val="00232598"/>
    <w:rsid w:val="002328B0"/>
    <w:rsid w:val="00232A98"/>
    <w:rsid w:val="00233875"/>
    <w:rsid w:val="00233A2B"/>
    <w:rsid w:val="00233A3D"/>
    <w:rsid w:val="00234D71"/>
    <w:rsid w:val="00234E70"/>
    <w:rsid w:val="00234EF4"/>
    <w:rsid w:val="00234F74"/>
    <w:rsid w:val="00235091"/>
    <w:rsid w:val="0023537A"/>
    <w:rsid w:val="00235BD3"/>
    <w:rsid w:val="00235FE3"/>
    <w:rsid w:val="002363A2"/>
    <w:rsid w:val="002365D0"/>
    <w:rsid w:val="0023715A"/>
    <w:rsid w:val="002375CC"/>
    <w:rsid w:val="00237C56"/>
    <w:rsid w:val="00237D44"/>
    <w:rsid w:val="002400F0"/>
    <w:rsid w:val="002409B0"/>
    <w:rsid w:val="00240E39"/>
    <w:rsid w:val="0024136A"/>
    <w:rsid w:val="00241481"/>
    <w:rsid w:val="00241775"/>
    <w:rsid w:val="002419B6"/>
    <w:rsid w:val="002419E5"/>
    <w:rsid w:val="00241DC1"/>
    <w:rsid w:val="002423BC"/>
    <w:rsid w:val="00242521"/>
    <w:rsid w:val="002426E7"/>
    <w:rsid w:val="00243051"/>
    <w:rsid w:val="002433A9"/>
    <w:rsid w:val="00243BE3"/>
    <w:rsid w:val="00243C10"/>
    <w:rsid w:val="00243D72"/>
    <w:rsid w:val="00243EEC"/>
    <w:rsid w:val="00243F08"/>
    <w:rsid w:val="002440E9"/>
    <w:rsid w:val="002443EE"/>
    <w:rsid w:val="0024459F"/>
    <w:rsid w:val="0024460D"/>
    <w:rsid w:val="0024474C"/>
    <w:rsid w:val="00244A9D"/>
    <w:rsid w:val="00244E6E"/>
    <w:rsid w:val="00245242"/>
    <w:rsid w:val="0024588A"/>
    <w:rsid w:val="002458EB"/>
    <w:rsid w:val="00245986"/>
    <w:rsid w:val="00245AFC"/>
    <w:rsid w:val="00246035"/>
    <w:rsid w:val="00246A12"/>
    <w:rsid w:val="00246C05"/>
    <w:rsid w:val="00246F97"/>
    <w:rsid w:val="00246FBD"/>
    <w:rsid w:val="00246FD5"/>
    <w:rsid w:val="002472D8"/>
    <w:rsid w:val="002474DC"/>
    <w:rsid w:val="002475BC"/>
    <w:rsid w:val="00247812"/>
    <w:rsid w:val="00247A4F"/>
    <w:rsid w:val="002500AF"/>
    <w:rsid w:val="002501F4"/>
    <w:rsid w:val="002502CE"/>
    <w:rsid w:val="002504F8"/>
    <w:rsid w:val="002506FD"/>
    <w:rsid w:val="00250763"/>
    <w:rsid w:val="002514AC"/>
    <w:rsid w:val="00251B93"/>
    <w:rsid w:val="0025225B"/>
    <w:rsid w:val="00252710"/>
    <w:rsid w:val="00252BAA"/>
    <w:rsid w:val="00252F0F"/>
    <w:rsid w:val="00252F35"/>
    <w:rsid w:val="00253A2D"/>
    <w:rsid w:val="0025458B"/>
    <w:rsid w:val="00254628"/>
    <w:rsid w:val="00254E22"/>
    <w:rsid w:val="00254E6C"/>
    <w:rsid w:val="0025507C"/>
    <w:rsid w:val="00255DDD"/>
    <w:rsid w:val="00255FD9"/>
    <w:rsid w:val="00256423"/>
    <w:rsid w:val="002564B6"/>
    <w:rsid w:val="00256EB2"/>
    <w:rsid w:val="00256F84"/>
    <w:rsid w:val="0025721C"/>
    <w:rsid w:val="002578EE"/>
    <w:rsid w:val="00257992"/>
    <w:rsid w:val="00260108"/>
    <w:rsid w:val="002601AB"/>
    <w:rsid w:val="002605F4"/>
    <w:rsid w:val="00260B1A"/>
    <w:rsid w:val="00260DBE"/>
    <w:rsid w:val="00261284"/>
    <w:rsid w:val="002612BE"/>
    <w:rsid w:val="00261A12"/>
    <w:rsid w:val="00261C24"/>
    <w:rsid w:val="00261D3A"/>
    <w:rsid w:val="00261EC3"/>
    <w:rsid w:val="002622E7"/>
    <w:rsid w:val="0026274C"/>
    <w:rsid w:val="00262E44"/>
    <w:rsid w:val="00262E5A"/>
    <w:rsid w:val="00262EFE"/>
    <w:rsid w:val="00262F38"/>
    <w:rsid w:val="00262F3F"/>
    <w:rsid w:val="002636E6"/>
    <w:rsid w:val="00264CCD"/>
    <w:rsid w:val="00264FBD"/>
    <w:rsid w:val="0026570C"/>
    <w:rsid w:val="00265831"/>
    <w:rsid w:val="00265866"/>
    <w:rsid w:val="00265909"/>
    <w:rsid w:val="0026660D"/>
    <w:rsid w:val="00266615"/>
    <w:rsid w:val="00266BA2"/>
    <w:rsid w:val="00266C2F"/>
    <w:rsid w:val="00267120"/>
    <w:rsid w:val="002671C9"/>
    <w:rsid w:val="0026734E"/>
    <w:rsid w:val="002676EA"/>
    <w:rsid w:val="00267DE6"/>
    <w:rsid w:val="0027047C"/>
    <w:rsid w:val="00270502"/>
    <w:rsid w:val="00270729"/>
    <w:rsid w:val="00270781"/>
    <w:rsid w:val="00270B2C"/>
    <w:rsid w:val="00270BB8"/>
    <w:rsid w:val="00271180"/>
    <w:rsid w:val="00271B27"/>
    <w:rsid w:val="00271D8B"/>
    <w:rsid w:val="00271EB4"/>
    <w:rsid w:val="002724CC"/>
    <w:rsid w:val="002724DD"/>
    <w:rsid w:val="0027386E"/>
    <w:rsid w:val="00273B82"/>
    <w:rsid w:val="00273CDD"/>
    <w:rsid w:val="00273E02"/>
    <w:rsid w:val="00274763"/>
    <w:rsid w:val="00274B15"/>
    <w:rsid w:val="00274CE7"/>
    <w:rsid w:val="00274DED"/>
    <w:rsid w:val="00274EB1"/>
    <w:rsid w:val="00276093"/>
    <w:rsid w:val="002763AB"/>
    <w:rsid w:val="00276616"/>
    <w:rsid w:val="00277783"/>
    <w:rsid w:val="0027778E"/>
    <w:rsid w:val="00277946"/>
    <w:rsid w:val="00280064"/>
    <w:rsid w:val="002805E8"/>
    <w:rsid w:val="0028095E"/>
    <w:rsid w:val="00280BAC"/>
    <w:rsid w:val="00280EB1"/>
    <w:rsid w:val="00281AF9"/>
    <w:rsid w:val="00281B4F"/>
    <w:rsid w:val="0028204C"/>
    <w:rsid w:val="00282C00"/>
    <w:rsid w:val="00282E09"/>
    <w:rsid w:val="00283404"/>
    <w:rsid w:val="00283944"/>
    <w:rsid w:val="00283CC0"/>
    <w:rsid w:val="00283D8E"/>
    <w:rsid w:val="00283DAE"/>
    <w:rsid w:val="00283F01"/>
    <w:rsid w:val="002843DE"/>
    <w:rsid w:val="0028447B"/>
    <w:rsid w:val="00284A4F"/>
    <w:rsid w:val="00285089"/>
    <w:rsid w:val="00285331"/>
    <w:rsid w:val="00285763"/>
    <w:rsid w:val="0028646D"/>
    <w:rsid w:val="00286473"/>
    <w:rsid w:val="002867C6"/>
    <w:rsid w:val="002867DB"/>
    <w:rsid w:val="00286813"/>
    <w:rsid w:val="00286ED5"/>
    <w:rsid w:val="00287258"/>
    <w:rsid w:val="00287919"/>
    <w:rsid w:val="00287AC7"/>
    <w:rsid w:val="00287F48"/>
    <w:rsid w:val="00290668"/>
    <w:rsid w:val="002913C3"/>
    <w:rsid w:val="00291694"/>
    <w:rsid w:val="0029196B"/>
    <w:rsid w:val="00291B3B"/>
    <w:rsid w:val="00291BAD"/>
    <w:rsid w:val="00291E1C"/>
    <w:rsid w:val="0029230D"/>
    <w:rsid w:val="00292575"/>
    <w:rsid w:val="00292949"/>
    <w:rsid w:val="0029355E"/>
    <w:rsid w:val="002935CD"/>
    <w:rsid w:val="002940C9"/>
    <w:rsid w:val="0029414F"/>
    <w:rsid w:val="002942B3"/>
    <w:rsid w:val="0029466B"/>
    <w:rsid w:val="002947D1"/>
    <w:rsid w:val="002957A9"/>
    <w:rsid w:val="00295B81"/>
    <w:rsid w:val="00295BF4"/>
    <w:rsid w:val="002960F9"/>
    <w:rsid w:val="0029610B"/>
    <w:rsid w:val="002962DA"/>
    <w:rsid w:val="00296309"/>
    <w:rsid w:val="0029634B"/>
    <w:rsid w:val="0029658F"/>
    <w:rsid w:val="00296957"/>
    <w:rsid w:val="00296C03"/>
    <w:rsid w:val="002977F5"/>
    <w:rsid w:val="00297BCF"/>
    <w:rsid w:val="00297F72"/>
    <w:rsid w:val="002A0051"/>
    <w:rsid w:val="002A027E"/>
    <w:rsid w:val="002A0492"/>
    <w:rsid w:val="002A0EC7"/>
    <w:rsid w:val="002A1467"/>
    <w:rsid w:val="002A1B78"/>
    <w:rsid w:val="002A1FE9"/>
    <w:rsid w:val="002A28FD"/>
    <w:rsid w:val="002A2AC8"/>
    <w:rsid w:val="002A320D"/>
    <w:rsid w:val="002A355D"/>
    <w:rsid w:val="002A38D9"/>
    <w:rsid w:val="002A42B5"/>
    <w:rsid w:val="002A5085"/>
    <w:rsid w:val="002A51DA"/>
    <w:rsid w:val="002A5873"/>
    <w:rsid w:val="002A5AF4"/>
    <w:rsid w:val="002A5D11"/>
    <w:rsid w:val="002A5F9B"/>
    <w:rsid w:val="002A6314"/>
    <w:rsid w:val="002A650E"/>
    <w:rsid w:val="002A6559"/>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1A6"/>
    <w:rsid w:val="002B13E1"/>
    <w:rsid w:val="002B1B38"/>
    <w:rsid w:val="002B1D44"/>
    <w:rsid w:val="002B1E6A"/>
    <w:rsid w:val="002B217E"/>
    <w:rsid w:val="002B21C1"/>
    <w:rsid w:val="002B2780"/>
    <w:rsid w:val="002B33B0"/>
    <w:rsid w:val="002B3537"/>
    <w:rsid w:val="002B3863"/>
    <w:rsid w:val="002B3CAF"/>
    <w:rsid w:val="002B458A"/>
    <w:rsid w:val="002B4FD3"/>
    <w:rsid w:val="002B55A1"/>
    <w:rsid w:val="002B5E5D"/>
    <w:rsid w:val="002B6520"/>
    <w:rsid w:val="002B66A0"/>
    <w:rsid w:val="002B6816"/>
    <w:rsid w:val="002B7021"/>
    <w:rsid w:val="002B7343"/>
    <w:rsid w:val="002B7711"/>
    <w:rsid w:val="002B7AAE"/>
    <w:rsid w:val="002C024B"/>
    <w:rsid w:val="002C05A4"/>
    <w:rsid w:val="002C1CFB"/>
    <w:rsid w:val="002C250E"/>
    <w:rsid w:val="002C282E"/>
    <w:rsid w:val="002C3BD6"/>
    <w:rsid w:val="002C4DEF"/>
    <w:rsid w:val="002C4EDA"/>
    <w:rsid w:val="002C4EE9"/>
    <w:rsid w:val="002C54AE"/>
    <w:rsid w:val="002C5789"/>
    <w:rsid w:val="002C5881"/>
    <w:rsid w:val="002C5F97"/>
    <w:rsid w:val="002C617A"/>
    <w:rsid w:val="002C6D4E"/>
    <w:rsid w:val="002C6FA6"/>
    <w:rsid w:val="002C7116"/>
    <w:rsid w:val="002C71BE"/>
    <w:rsid w:val="002C732B"/>
    <w:rsid w:val="002C7496"/>
    <w:rsid w:val="002C7C0C"/>
    <w:rsid w:val="002D03F7"/>
    <w:rsid w:val="002D06C3"/>
    <w:rsid w:val="002D1C72"/>
    <w:rsid w:val="002D2211"/>
    <w:rsid w:val="002D2264"/>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6010"/>
    <w:rsid w:val="002D6378"/>
    <w:rsid w:val="002D6CD8"/>
    <w:rsid w:val="002D6F10"/>
    <w:rsid w:val="002D73C2"/>
    <w:rsid w:val="002D7632"/>
    <w:rsid w:val="002D7922"/>
    <w:rsid w:val="002D79BA"/>
    <w:rsid w:val="002D7D20"/>
    <w:rsid w:val="002D7EAF"/>
    <w:rsid w:val="002E1D22"/>
    <w:rsid w:val="002E1E31"/>
    <w:rsid w:val="002E24D6"/>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855"/>
    <w:rsid w:val="002F0B82"/>
    <w:rsid w:val="002F184E"/>
    <w:rsid w:val="002F1B02"/>
    <w:rsid w:val="002F22A0"/>
    <w:rsid w:val="002F22FA"/>
    <w:rsid w:val="002F3751"/>
    <w:rsid w:val="002F3966"/>
    <w:rsid w:val="002F40C5"/>
    <w:rsid w:val="002F4332"/>
    <w:rsid w:val="002F45D7"/>
    <w:rsid w:val="002F47B2"/>
    <w:rsid w:val="002F4BEB"/>
    <w:rsid w:val="002F4C85"/>
    <w:rsid w:val="002F539D"/>
    <w:rsid w:val="002F5679"/>
    <w:rsid w:val="002F5749"/>
    <w:rsid w:val="002F5B82"/>
    <w:rsid w:val="002F5C29"/>
    <w:rsid w:val="002F5E03"/>
    <w:rsid w:val="002F67BD"/>
    <w:rsid w:val="002F7530"/>
    <w:rsid w:val="002F75D7"/>
    <w:rsid w:val="002F7C33"/>
    <w:rsid w:val="002F7D4A"/>
    <w:rsid w:val="00300F15"/>
    <w:rsid w:val="003013EB"/>
    <w:rsid w:val="003018B2"/>
    <w:rsid w:val="0030197F"/>
    <w:rsid w:val="00302B49"/>
    <w:rsid w:val="00302C75"/>
    <w:rsid w:val="00302C81"/>
    <w:rsid w:val="00303197"/>
    <w:rsid w:val="00303D20"/>
    <w:rsid w:val="00304201"/>
    <w:rsid w:val="003043B7"/>
    <w:rsid w:val="00304EB3"/>
    <w:rsid w:val="0030596C"/>
    <w:rsid w:val="0030657F"/>
    <w:rsid w:val="00307A6E"/>
    <w:rsid w:val="00307BAC"/>
    <w:rsid w:val="00307E8D"/>
    <w:rsid w:val="00307FA0"/>
    <w:rsid w:val="003101EB"/>
    <w:rsid w:val="003101F5"/>
    <w:rsid w:val="003103F3"/>
    <w:rsid w:val="00310D41"/>
    <w:rsid w:val="00311924"/>
    <w:rsid w:val="00312C36"/>
    <w:rsid w:val="00312CE3"/>
    <w:rsid w:val="00312F53"/>
    <w:rsid w:val="003133C9"/>
    <w:rsid w:val="00314064"/>
    <w:rsid w:val="00314344"/>
    <w:rsid w:val="0031460A"/>
    <w:rsid w:val="00314EE2"/>
    <w:rsid w:val="00314FBB"/>
    <w:rsid w:val="00315469"/>
    <w:rsid w:val="0031569D"/>
    <w:rsid w:val="003157CD"/>
    <w:rsid w:val="00315B98"/>
    <w:rsid w:val="00315E3C"/>
    <w:rsid w:val="00316019"/>
    <w:rsid w:val="0031666A"/>
    <w:rsid w:val="00316950"/>
    <w:rsid w:val="0031762E"/>
    <w:rsid w:val="00317968"/>
    <w:rsid w:val="00317BD0"/>
    <w:rsid w:val="003202B7"/>
    <w:rsid w:val="0032073F"/>
    <w:rsid w:val="00320BB5"/>
    <w:rsid w:val="00321084"/>
    <w:rsid w:val="00321191"/>
    <w:rsid w:val="0032119D"/>
    <w:rsid w:val="003213A6"/>
    <w:rsid w:val="003218CE"/>
    <w:rsid w:val="00321977"/>
    <w:rsid w:val="00321CD3"/>
    <w:rsid w:val="00321CFE"/>
    <w:rsid w:val="00321E09"/>
    <w:rsid w:val="00321EFC"/>
    <w:rsid w:val="00323609"/>
    <w:rsid w:val="00323982"/>
    <w:rsid w:val="00323DD7"/>
    <w:rsid w:val="00324423"/>
    <w:rsid w:val="003244E7"/>
    <w:rsid w:val="00324E65"/>
    <w:rsid w:val="00324EC9"/>
    <w:rsid w:val="00325298"/>
    <w:rsid w:val="0032564A"/>
    <w:rsid w:val="00325C92"/>
    <w:rsid w:val="00326108"/>
    <w:rsid w:val="003266BF"/>
    <w:rsid w:val="003267D6"/>
    <w:rsid w:val="00326892"/>
    <w:rsid w:val="00326B5F"/>
    <w:rsid w:val="00327005"/>
    <w:rsid w:val="003277B3"/>
    <w:rsid w:val="0032794B"/>
    <w:rsid w:val="003279E5"/>
    <w:rsid w:val="00327A84"/>
    <w:rsid w:val="00327ABE"/>
    <w:rsid w:val="00327FF5"/>
    <w:rsid w:val="003306E2"/>
    <w:rsid w:val="00330A64"/>
    <w:rsid w:val="00330C82"/>
    <w:rsid w:val="00331088"/>
    <w:rsid w:val="00331145"/>
    <w:rsid w:val="00331312"/>
    <w:rsid w:val="003314C2"/>
    <w:rsid w:val="003316F0"/>
    <w:rsid w:val="0033202C"/>
    <w:rsid w:val="0033241A"/>
    <w:rsid w:val="003325EE"/>
    <w:rsid w:val="003329F1"/>
    <w:rsid w:val="00332C39"/>
    <w:rsid w:val="00332F41"/>
    <w:rsid w:val="00333054"/>
    <w:rsid w:val="00333580"/>
    <w:rsid w:val="00333AB2"/>
    <w:rsid w:val="00333F27"/>
    <w:rsid w:val="00334105"/>
    <w:rsid w:val="00334218"/>
    <w:rsid w:val="003342C3"/>
    <w:rsid w:val="00334528"/>
    <w:rsid w:val="00334AC8"/>
    <w:rsid w:val="00335116"/>
    <w:rsid w:val="00335557"/>
    <w:rsid w:val="00335835"/>
    <w:rsid w:val="003360EB"/>
    <w:rsid w:val="0033657F"/>
    <w:rsid w:val="00336645"/>
    <w:rsid w:val="0033696B"/>
    <w:rsid w:val="00336B8B"/>
    <w:rsid w:val="00336DDE"/>
    <w:rsid w:val="00336EC4"/>
    <w:rsid w:val="003370C7"/>
    <w:rsid w:val="00337211"/>
    <w:rsid w:val="00337240"/>
    <w:rsid w:val="00337D72"/>
    <w:rsid w:val="00337EF3"/>
    <w:rsid w:val="00340CBB"/>
    <w:rsid w:val="00340D54"/>
    <w:rsid w:val="0034113F"/>
    <w:rsid w:val="00341184"/>
    <w:rsid w:val="003417EF"/>
    <w:rsid w:val="00341D27"/>
    <w:rsid w:val="00342719"/>
    <w:rsid w:val="003438E9"/>
    <w:rsid w:val="00343F20"/>
    <w:rsid w:val="00343F64"/>
    <w:rsid w:val="00344939"/>
    <w:rsid w:val="00344D22"/>
    <w:rsid w:val="0034516E"/>
    <w:rsid w:val="00345366"/>
    <w:rsid w:val="003456E5"/>
    <w:rsid w:val="00345AB7"/>
    <w:rsid w:val="00345F01"/>
    <w:rsid w:val="0034625F"/>
    <w:rsid w:val="003464BA"/>
    <w:rsid w:val="003464BC"/>
    <w:rsid w:val="00346B66"/>
    <w:rsid w:val="00346FF8"/>
    <w:rsid w:val="0034729F"/>
    <w:rsid w:val="003473EF"/>
    <w:rsid w:val="00347D04"/>
    <w:rsid w:val="003505CB"/>
    <w:rsid w:val="00351D5C"/>
    <w:rsid w:val="0035202E"/>
    <w:rsid w:val="0035277E"/>
    <w:rsid w:val="0035279B"/>
    <w:rsid w:val="00352D63"/>
    <w:rsid w:val="003530B4"/>
    <w:rsid w:val="00353C82"/>
    <w:rsid w:val="003540A7"/>
    <w:rsid w:val="0035495D"/>
    <w:rsid w:val="00354CBB"/>
    <w:rsid w:val="00354DF3"/>
    <w:rsid w:val="0035540B"/>
    <w:rsid w:val="00355A11"/>
    <w:rsid w:val="00355AF6"/>
    <w:rsid w:val="00355E53"/>
    <w:rsid w:val="00355EE2"/>
    <w:rsid w:val="00355EFD"/>
    <w:rsid w:val="003563EA"/>
    <w:rsid w:val="00356DEA"/>
    <w:rsid w:val="00356F84"/>
    <w:rsid w:val="00357E14"/>
    <w:rsid w:val="003601DE"/>
    <w:rsid w:val="00360679"/>
    <w:rsid w:val="0036076E"/>
    <w:rsid w:val="00360958"/>
    <w:rsid w:val="00360AA8"/>
    <w:rsid w:val="00360CC4"/>
    <w:rsid w:val="00361433"/>
    <w:rsid w:val="0036153B"/>
    <w:rsid w:val="00361963"/>
    <w:rsid w:val="003621AC"/>
    <w:rsid w:val="003625B2"/>
    <w:rsid w:val="003628B5"/>
    <w:rsid w:val="003629DB"/>
    <w:rsid w:val="00362CF3"/>
    <w:rsid w:val="00363563"/>
    <w:rsid w:val="003637C9"/>
    <w:rsid w:val="00364DDE"/>
    <w:rsid w:val="003655DF"/>
    <w:rsid w:val="00365A2B"/>
    <w:rsid w:val="00365DC7"/>
    <w:rsid w:val="00366CD3"/>
    <w:rsid w:val="0036707E"/>
    <w:rsid w:val="00367B62"/>
    <w:rsid w:val="00367D75"/>
    <w:rsid w:val="00367EEA"/>
    <w:rsid w:val="00367FE1"/>
    <w:rsid w:val="0037014E"/>
    <w:rsid w:val="00370182"/>
    <w:rsid w:val="003706DE"/>
    <w:rsid w:val="003708D7"/>
    <w:rsid w:val="00370E13"/>
    <w:rsid w:val="00371158"/>
    <w:rsid w:val="00371E46"/>
    <w:rsid w:val="00371E61"/>
    <w:rsid w:val="0037256B"/>
    <w:rsid w:val="003726DD"/>
    <w:rsid w:val="00372998"/>
    <w:rsid w:val="003732F7"/>
    <w:rsid w:val="003734A6"/>
    <w:rsid w:val="00373577"/>
    <w:rsid w:val="00373B13"/>
    <w:rsid w:val="00373F75"/>
    <w:rsid w:val="003745B2"/>
    <w:rsid w:val="00374630"/>
    <w:rsid w:val="0037472F"/>
    <w:rsid w:val="00374790"/>
    <w:rsid w:val="0037487F"/>
    <w:rsid w:val="00374CF6"/>
    <w:rsid w:val="0037552C"/>
    <w:rsid w:val="00375AD2"/>
    <w:rsid w:val="00375FEA"/>
    <w:rsid w:val="00376696"/>
    <w:rsid w:val="00376AA5"/>
    <w:rsid w:val="00376AEE"/>
    <w:rsid w:val="00376BD3"/>
    <w:rsid w:val="00376CBB"/>
    <w:rsid w:val="00377069"/>
    <w:rsid w:val="00377B5F"/>
    <w:rsid w:val="00377EC4"/>
    <w:rsid w:val="00377F6F"/>
    <w:rsid w:val="00377FFE"/>
    <w:rsid w:val="00380282"/>
    <w:rsid w:val="003803D6"/>
    <w:rsid w:val="0038067C"/>
    <w:rsid w:val="00380C79"/>
    <w:rsid w:val="003813EA"/>
    <w:rsid w:val="00381445"/>
    <w:rsid w:val="0038197B"/>
    <w:rsid w:val="00381998"/>
    <w:rsid w:val="00381D10"/>
    <w:rsid w:val="00382382"/>
    <w:rsid w:val="0038277A"/>
    <w:rsid w:val="003831DF"/>
    <w:rsid w:val="00383383"/>
    <w:rsid w:val="0038367F"/>
    <w:rsid w:val="0038379E"/>
    <w:rsid w:val="00383A49"/>
    <w:rsid w:val="00383E9C"/>
    <w:rsid w:val="003845A5"/>
    <w:rsid w:val="00384B30"/>
    <w:rsid w:val="00384B7A"/>
    <w:rsid w:val="00384EB9"/>
    <w:rsid w:val="0038571B"/>
    <w:rsid w:val="00385AAE"/>
    <w:rsid w:val="00386608"/>
    <w:rsid w:val="003866D8"/>
    <w:rsid w:val="00386C6F"/>
    <w:rsid w:val="003870BA"/>
    <w:rsid w:val="0038735E"/>
    <w:rsid w:val="003873E0"/>
    <w:rsid w:val="0038744B"/>
    <w:rsid w:val="003876D0"/>
    <w:rsid w:val="00387975"/>
    <w:rsid w:val="00387ABD"/>
    <w:rsid w:val="00390088"/>
    <w:rsid w:val="0039012D"/>
    <w:rsid w:val="00390741"/>
    <w:rsid w:val="003909C5"/>
    <w:rsid w:val="003909C9"/>
    <w:rsid w:val="00390B81"/>
    <w:rsid w:val="00390D68"/>
    <w:rsid w:val="00391272"/>
    <w:rsid w:val="00391F4F"/>
    <w:rsid w:val="00392911"/>
    <w:rsid w:val="00392D9F"/>
    <w:rsid w:val="003931E2"/>
    <w:rsid w:val="003935C6"/>
    <w:rsid w:val="00393FDA"/>
    <w:rsid w:val="00394094"/>
    <w:rsid w:val="003941BD"/>
    <w:rsid w:val="00394274"/>
    <w:rsid w:val="003945CC"/>
    <w:rsid w:val="003950D0"/>
    <w:rsid w:val="003954AC"/>
    <w:rsid w:val="0039553D"/>
    <w:rsid w:val="003957F5"/>
    <w:rsid w:val="003958D3"/>
    <w:rsid w:val="00395A56"/>
    <w:rsid w:val="00395AFD"/>
    <w:rsid w:val="00396195"/>
    <w:rsid w:val="00396B0B"/>
    <w:rsid w:val="00396EAD"/>
    <w:rsid w:val="003971DE"/>
    <w:rsid w:val="00397287"/>
    <w:rsid w:val="00397372"/>
    <w:rsid w:val="00397640"/>
    <w:rsid w:val="00397A59"/>
    <w:rsid w:val="00397B9B"/>
    <w:rsid w:val="003A0155"/>
    <w:rsid w:val="003A049B"/>
    <w:rsid w:val="003A0662"/>
    <w:rsid w:val="003A06C2"/>
    <w:rsid w:val="003A06FD"/>
    <w:rsid w:val="003A0FFF"/>
    <w:rsid w:val="003A115B"/>
    <w:rsid w:val="003A11B6"/>
    <w:rsid w:val="003A1543"/>
    <w:rsid w:val="003A1803"/>
    <w:rsid w:val="003A2068"/>
    <w:rsid w:val="003A2326"/>
    <w:rsid w:val="003A30B1"/>
    <w:rsid w:val="003A31A5"/>
    <w:rsid w:val="003A3387"/>
    <w:rsid w:val="003A3711"/>
    <w:rsid w:val="003A3C39"/>
    <w:rsid w:val="003A4041"/>
    <w:rsid w:val="003A41C2"/>
    <w:rsid w:val="003A44CE"/>
    <w:rsid w:val="003A45D9"/>
    <w:rsid w:val="003A4A94"/>
    <w:rsid w:val="003A4AE5"/>
    <w:rsid w:val="003A4D3C"/>
    <w:rsid w:val="003A542D"/>
    <w:rsid w:val="003A58F2"/>
    <w:rsid w:val="003A6083"/>
    <w:rsid w:val="003A6498"/>
    <w:rsid w:val="003A64EA"/>
    <w:rsid w:val="003A6E59"/>
    <w:rsid w:val="003A78EA"/>
    <w:rsid w:val="003A7BE1"/>
    <w:rsid w:val="003B0212"/>
    <w:rsid w:val="003B0647"/>
    <w:rsid w:val="003B09A9"/>
    <w:rsid w:val="003B0B04"/>
    <w:rsid w:val="003B0BC8"/>
    <w:rsid w:val="003B0E68"/>
    <w:rsid w:val="003B13E6"/>
    <w:rsid w:val="003B1B05"/>
    <w:rsid w:val="003B1B57"/>
    <w:rsid w:val="003B209D"/>
    <w:rsid w:val="003B211F"/>
    <w:rsid w:val="003B21AA"/>
    <w:rsid w:val="003B2243"/>
    <w:rsid w:val="003B22A7"/>
    <w:rsid w:val="003B309E"/>
    <w:rsid w:val="003B3704"/>
    <w:rsid w:val="003B3D98"/>
    <w:rsid w:val="003B4085"/>
    <w:rsid w:val="003B442A"/>
    <w:rsid w:val="003B4519"/>
    <w:rsid w:val="003B45C2"/>
    <w:rsid w:val="003B4C3F"/>
    <w:rsid w:val="003B5030"/>
    <w:rsid w:val="003B5036"/>
    <w:rsid w:val="003B53A0"/>
    <w:rsid w:val="003B617C"/>
    <w:rsid w:val="003B6434"/>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91C"/>
    <w:rsid w:val="003C20EA"/>
    <w:rsid w:val="003C224D"/>
    <w:rsid w:val="003C22BE"/>
    <w:rsid w:val="003C23C5"/>
    <w:rsid w:val="003C2668"/>
    <w:rsid w:val="003C2A58"/>
    <w:rsid w:val="003C2B26"/>
    <w:rsid w:val="003C2DB7"/>
    <w:rsid w:val="003C2E5C"/>
    <w:rsid w:val="003C3272"/>
    <w:rsid w:val="003C38B3"/>
    <w:rsid w:val="003C39E0"/>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DC0"/>
    <w:rsid w:val="003C7FCF"/>
    <w:rsid w:val="003D00E8"/>
    <w:rsid w:val="003D0272"/>
    <w:rsid w:val="003D036A"/>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4C73"/>
    <w:rsid w:val="003D4D10"/>
    <w:rsid w:val="003D52E5"/>
    <w:rsid w:val="003D52FF"/>
    <w:rsid w:val="003D5F5D"/>
    <w:rsid w:val="003D6096"/>
    <w:rsid w:val="003D6267"/>
    <w:rsid w:val="003D6B78"/>
    <w:rsid w:val="003D6C17"/>
    <w:rsid w:val="003D70E3"/>
    <w:rsid w:val="003D75E6"/>
    <w:rsid w:val="003D760F"/>
    <w:rsid w:val="003D7A25"/>
    <w:rsid w:val="003E02BA"/>
    <w:rsid w:val="003E02EC"/>
    <w:rsid w:val="003E03D6"/>
    <w:rsid w:val="003E0CF0"/>
    <w:rsid w:val="003E0F6A"/>
    <w:rsid w:val="003E11C2"/>
    <w:rsid w:val="003E1347"/>
    <w:rsid w:val="003E1390"/>
    <w:rsid w:val="003E13C5"/>
    <w:rsid w:val="003E1772"/>
    <w:rsid w:val="003E1793"/>
    <w:rsid w:val="003E1FC3"/>
    <w:rsid w:val="003E2F5B"/>
    <w:rsid w:val="003E349E"/>
    <w:rsid w:val="003E3579"/>
    <w:rsid w:val="003E3676"/>
    <w:rsid w:val="003E36B7"/>
    <w:rsid w:val="003E3969"/>
    <w:rsid w:val="003E440B"/>
    <w:rsid w:val="003E4424"/>
    <w:rsid w:val="003E4CD6"/>
    <w:rsid w:val="003E607E"/>
    <w:rsid w:val="003E65D3"/>
    <w:rsid w:val="003E6752"/>
    <w:rsid w:val="003E6D1D"/>
    <w:rsid w:val="003E72D9"/>
    <w:rsid w:val="003E78FD"/>
    <w:rsid w:val="003E7E9A"/>
    <w:rsid w:val="003F0206"/>
    <w:rsid w:val="003F03CF"/>
    <w:rsid w:val="003F0899"/>
    <w:rsid w:val="003F08D6"/>
    <w:rsid w:val="003F0EAB"/>
    <w:rsid w:val="003F100A"/>
    <w:rsid w:val="003F110B"/>
    <w:rsid w:val="003F21C3"/>
    <w:rsid w:val="003F240A"/>
    <w:rsid w:val="003F2D9E"/>
    <w:rsid w:val="003F3009"/>
    <w:rsid w:val="003F3019"/>
    <w:rsid w:val="003F358F"/>
    <w:rsid w:val="003F37C8"/>
    <w:rsid w:val="003F3871"/>
    <w:rsid w:val="003F3B22"/>
    <w:rsid w:val="003F3E4F"/>
    <w:rsid w:val="003F40B7"/>
    <w:rsid w:val="003F4763"/>
    <w:rsid w:val="003F4793"/>
    <w:rsid w:val="003F4822"/>
    <w:rsid w:val="003F4C1D"/>
    <w:rsid w:val="003F5566"/>
    <w:rsid w:val="003F572A"/>
    <w:rsid w:val="003F5A7B"/>
    <w:rsid w:val="003F5F16"/>
    <w:rsid w:val="003F6055"/>
    <w:rsid w:val="003F6672"/>
    <w:rsid w:val="003F68AE"/>
    <w:rsid w:val="003F720D"/>
    <w:rsid w:val="003F735D"/>
    <w:rsid w:val="003F751D"/>
    <w:rsid w:val="003F7918"/>
    <w:rsid w:val="003F7D42"/>
    <w:rsid w:val="0040010D"/>
    <w:rsid w:val="00400627"/>
    <w:rsid w:val="0040087B"/>
    <w:rsid w:val="004009DB"/>
    <w:rsid w:val="004011EB"/>
    <w:rsid w:val="00401672"/>
    <w:rsid w:val="00401CE9"/>
    <w:rsid w:val="00401F35"/>
    <w:rsid w:val="00402447"/>
    <w:rsid w:val="00402651"/>
    <w:rsid w:val="00402A98"/>
    <w:rsid w:val="00402BA6"/>
    <w:rsid w:val="004035BC"/>
    <w:rsid w:val="00403A12"/>
    <w:rsid w:val="00403F8C"/>
    <w:rsid w:val="00404019"/>
    <w:rsid w:val="0040408E"/>
    <w:rsid w:val="00404383"/>
    <w:rsid w:val="004047C6"/>
    <w:rsid w:val="00405496"/>
    <w:rsid w:val="0040584F"/>
    <w:rsid w:val="004069AB"/>
    <w:rsid w:val="00406A2B"/>
    <w:rsid w:val="00406AB2"/>
    <w:rsid w:val="00406D5A"/>
    <w:rsid w:val="00407A81"/>
    <w:rsid w:val="00407B3B"/>
    <w:rsid w:val="00410517"/>
    <w:rsid w:val="00410701"/>
    <w:rsid w:val="00411079"/>
    <w:rsid w:val="0041219E"/>
    <w:rsid w:val="00412263"/>
    <w:rsid w:val="00412E36"/>
    <w:rsid w:val="004139DC"/>
    <w:rsid w:val="00413B36"/>
    <w:rsid w:val="00413D45"/>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A0"/>
    <w:rsid w:val="00417B3A"/>
    <w:rsid w:val="00420654"/>
    <w:rsid w:val="00421293"/>
    <w:rsid w:val="004225D7"/>
    <w:rsid w:val="0042262D"/>
    <w:rsid w:val="00422E2D"/>
    <w:rsid w:val="00422FAD"/>
    <w:rsid w:val="00423339"/>
    <w:rsid w:val="0042372B"/>
    <w:rsid w:val="004237AF"/>
    <w:rsid w:val="00423BBE"/>
    <w:rsid w:val="0042408A"/>
    <w:rsid w:val="00424AF5"/>
    <w:rsid w:val="00424BF5"/>
    <w:rsid w:val="0042556C"/>
    <w:rsid w:val="0042588B"/>
    <w:rsid w:val="00425E01"/>
    <w:rsid w:val="004262E6"/>
    <w:rsid w:val="0042667B"/>
    <w:rsid w:val="00426BBA"/>
    <w:rsid w:val="004274F8"/>
    <w:rsid w:val="0042757E"/>
    <w:rsid w:val="004275E8"/>
    <w:rsid w:val="00427760"/>
    <w:rsid w:val="004277E9"/>
    <w:rsid w:val="00427B70"/>
    <w:rsid w:val="00427CBB"/>
    <w:rsid w:val="00427CDB"/>
    <w:rsid w:val="00427E28"/>
    <w:rsid w:val="00427F80"/>
    <w:rsid w:val="004306D5"/>
    <w:rsid w:val="00430E3D"/>
    <w:rsid w:val="00430F14"/>
    <w:rsid w:val="00430F41"/>
    <w:rsid w:val="00430F78"/>
    <w:rsid w:val="00431996"/>
    <w:rsid w:val="00432017"/>
    <w:rsid w:val="0043214A"/>
    <w:rsid w:val="004329A9"/>
    <w:rsid w:val="00432D9E"/>
    <w:rsid w:val="00432DC7"/>
    <w:rsid w:val="00432EFA"/>
    <w:rsid w:val="00433547"/>
    <w:rsid w:val="0043371A"/>
    <w:rsid w:val="00433928"/>
    <w:rsid w:val="00433E82"/>
    <w:rsid w:val="004346C4"/>
    <w:rsid w:val="00434B5C"/>
    <w:rsid w:val="00434E7C"/>
    <w:rsid w:val="00436214"/>
    <w:rsid w:val="004366AA"/>
    <w:rsid w:val="00436767"/>
    <w:rsid w:val="004367F1"/>
    <w:rsid w:val="00436A0B"/>
    <w:rsid w:val="004373B1"/>
    <w:rsid w:val="004374B5"/>
    <w:rsid w:val="004374B9"/>
    <w:rsid w:val="00437A9B"/>
    <w:rsid w:val="00437AA7"/>
    <w:rsid w:val="00437C64"/>
    <w:rsid w:val="0044067E"/>
    <w:rsid w:val="0044087E"/>
    <w:rsid w:val="0044100E"/>
    <w:rsid w:val="004410F5"/>
    <w:rsid w:val="0044113E"/>
    <w:rsid w:val="00441187"/>
    <w:rsid w:val="004413E5"/>
    <w:rsid w:val="00441D43"/>
    <w:rsid w:val="004424D2"/>
    <w:rsid w:val="0044262B"/>
    <w:rsid w:val="0044265B"/>
    <w:rsid w:val="004427AF"/>
    <w:rsid w:val="004432F1"/>
    <w:rsid w:val="00443529"/>
    <w:rsid w:val="00443600"/>
    <w:rsid w:val="00443609"/>
    <w:rsid w:val="004437A7"/>
    <w:rsid w:val="00443939"/>
    <w:rsid w:val="00443C6D"/>
    <w:rsid w:val="00443CBE"/>
    <w:rsid w:val="00443D56"/>
    <w:rsid w:val="0044418B"/>
    <w:rsid w:val="004443C2"/>
    <w:rsid w:val="0044449A"/>
    <w:rsid w:val="0044454D"/>
    <w:rsid w:val="004445C9"/>
    <w:rsid w:val="004451AD"/>
    <w:rsid w:val="004453AF"/>
    <w:rsid w:val="00445D8E"/>
    <w:rsid w:val="00446AEA"/>
    <w:rsid w:val="00447084"/>
    <w:rsid w:val="00447161"/>
    <w:rsid w:val="00447F31"/>
    <w:rsid w:val="00450145"/>
    <w:rsid w:val="004501B8"/>
    <w:rsid w:val="004506B6"/>
    <w:rsid w:val="00450B0F"/>
    <w:rsid w:val="00450CEA"/>
    <w:rsid w:val="00451122"/>
    <w:rsid w:val="00451322"/>
    <w:rsid w:val="0045137E"/>
    <w:rsid w:val="004517C8"/>
    <w:rsid w:val="004517CC"/>
    <w:rsid w:val="004517F2"/>
    <w:rsid w:val="00451AAA"/>
    <w:rsid w:val="00451AC3"/>
    <w:rsid w:val="00451BEF"/>
    <w:rsid w:val="00451C2B"/>
    <w:rsid w:val="00451DCB"/>
    <w:rsid w:val="00452381"/>
    <w:rsid w:val="0045242F"/>
    <w:rsid w:val="004524D3"/>
    <w:rsid w:val="00452521"/>
    <w:rsid w:val="00452607"/>
    <w:rsid w:val="00452739"/>
    <w:rsid w:val="0045286C"/>
    <w:rsid w:val="00452B11"/>
    <w:rsid w:val="00452EB1"/>
    <w:rsid w:val="00453004"/>
    <w:rsid w:val="00453A41"/>
    <w:rsid w:val="00454010"/>
    <w:rsid w:val="0045475B"/>
    <w:rsid w:val="00454ECA"/>
    <w:rsid w:val="00454FAF"/>
    <w:rsid w:val="00455235"/>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B07"/>
    <w:rsid w:val="00461818"/>
    <w:rsid w:val="00461A46"/>
    <w:rsid w:val="00461C2A"/>
    <w:rsid w:val="00461E06"/>
    <w:rsid w:val="004622D1"/>
    <w:rsid w:val="004622E0"/>
    <w:rsid w:val="004633FE"/>
    <w:rsid w:val="00463EC7"/>
    <w:rsid w:val="0046428C"/>
    <w:rsid w:val="00464BDD"/>
    <w:rsid w:val="0046536F"/>
    <w:rsid w:val="0046551D"/>
    <w:rsid w:val="00465710"/>
    <w:rsid w:val="00466A95"/>
    <w:rsid w:val="00466DB8"/>
    <w:rsid w:val="00466F0F"/>
    <w:rsid w:val="0046737D"/>
    <w:rsid w:val="0046742F"/>
    <w:rsid w:val="00467467"/>
    <w:rsid w:val="0046748F"/>
    <w:rsid w:val="004676F3"/>
    <w:rsid w:val="00467A24"/>
    <w:rsid w:val="00470373"/>
    <w:rsid w:val="0047045C"/>
    <w:rsid w:val="00470701"/>
    <w:rsid w:val="00470879"/>
    <w:rsid w:val="004709CE"/>
    <w:rsid w:val="00471462"/>
    <w:rsid w:val="00471794"/>
    <w:rsid w:val="00471C07"/>
    <w:rsid w:val="00471E39"/>
    <w:rsid w:val="004725F5"/>
    <w:rsid w:val="00472A25"/>
    <w:rsid w:val="00472E96"/>
    <w:rsid w:val="00472FBF"/>
    <w:rsid w:val="00473395"/>
    <w:rsid w:val="00473448"/>
    <w:rsid w:val="004734E5"/>
    <w:rsid w:val="004738FD"/>
    <w:rsid w:val="00473A00"/>
    <w:rsid w:val="004742BC"/>
    <w:rsid w:val="0047464A"/>
    <w:rsid w:val="00474A93"/>
    <w:rsid w:val="00474C4F"/>
    <w:rsid w:val="00474F72"/>
    <w:rsid w:val="00475060"/>
    <w:rsid w:val="00475F6D"/>
    <w:rsid w:val="004763CE"/>
    <w:rsid w:val="00476429"/>
    <w:rsid w:val="0047655C"/>
    <w:rsid w:val="0047705C"/>
    <w:rsid w:val="00480214"/>
    <w:rsid w:val="0048021C"/>
    <w:rsid w:val="00480305"/>
    <w:rsid w:val="00480E97"/>
    <w:rsid w:val="004811A7"/>
    <w:rsid w:val="00481402"/>
    <w:rsid w:val="00481567"/>
    <w:rsid w:val="00482190"/>
    <w:rsid w:val="00482560"/>
    <w:rsid w:val="004831DF"/>
    <w:rsid w:val="00483ABE"/>
    <w:rsid w:val="00483D1C"/>
    <w:rsid w:val="00483FBD"/>
    <w:rsid w:val="00484AFD"/>
    <w:rsid w:val="00485578"/>
    <w:rsid w:val="00485854"/>
    <w:rsid w:val="00485AE6"/>
    <w:rsid w:val="004860AD"/>
    <w:rsid w:val="00486A42"/>
    <w:rsid w:val="00487190"/>
    <w:rsid w:val="004874BD"/>
    <w:rsid w:val="00487B9A"/>
    <w:rsid w:val="004900DE"/>
    <w:rsid w:val="00490291"/>
    <w:rsid w:val="0049029B"/>
    <w:rsid w:val="00490C2A"/>
    <w:rsid w:val="00490E80"/>
    <w:rsid w:val="004923A4"/>
    <w:rsid w:val="0049252F"/>
    <w:rsid w:val="00492646"/>
    <w:rsid w:val="00492C29"/>
    <w:rsid w:val="00492D13"/>
    <w:rsid w:val="0049315B"/>
    <w:rsid w:val="00493273"/>
    <w:rsid w:val="0049391D"/>
    <w:rsid w:val="00494838"/>
    <w:rsid w:val="004949E2"/>
    <w:rsid w:val="00494DE9"/>
    <w:rsid w:val="00494F7F"/>
    <w:rsid w:val="00495337"/>
    <w:rsid w:val="004953E3"/>
    <w:rsid w:val="004959B3"/>
    <w:rsid w:val="0049601E"/>
    <w:rsid w:val="00496815"/>
    <w:rsid w:val="004969EF"/>
    <w:rsid w:val="00496A68"/>
    <w:rsid w:val="00496C64"/>
    <w:rsid w:val="00496C88"/>
    <w:rsid w:val="00497104"/>
    <w:rsid w:val="004972A2"/>
    <w:rsid w:val="00497328"/>
    <w:rsid w:val="00497357"/>
    <w:rsid w:val="004975B2"/>
    <w:rsid w:val="004976DD"/>
    <w:rsid w:val="00497AFF"/>
    <w:rsid w:val="004A04F6"/>
    <w:rsid w:val="004A0692"/>
    <w:rsid w:val="004A08D0"/>
    <w:rsid w:val="004A091D"/>
    <w:rsid w:val="004A0956"/>
    <w:rsid w:val="004A09E3"/>
    <w:rsid w:val="004A0DA6"/>
    <w:rsid w:val="004A171A"/>
    <w:rsid w:val="004A18EB"/>
    <w:rsid w:val="004A1C45"/>
    <w:rsid w:val="004A1D34"/>
    <w:rsid w:val="004A25CD"/>
    <w:rsid w:val="004A2E1F"/>
    <w:rsid w:val="004A315F"/>
    <w:rsid w:val="004A339D"/>
    <w:rsid w:val="004A35B9"/>
    <w:rsid w:val="004A394A"/>
    <w:rsid w:val="004A3C76"/>
    <w:rsid w:val="004A435B"/>
    <w:rsid w:val="004A48E1"/>
    <w:rsid w:val="004A4C01"/>
    <w:rsid w:val="004A4D42"/>
    <w:rsid w:val="004A4F73"/>
    <w:rsid w:val="004A503B"/>
    <w:rsid w:val="004A5108"/>
    <w:rsid w:val="004A541B"/>
    <w:rsid w:val="004A5744"/>
    <w:rsid w:val="004A5874"/>
    <w:rsid w:val="004A58C7"/>
    <w:rsid w:val="004A5A52"/>
    <w:rsid w:val="004A5B44"/>
    <w:rsid w:val="004A5BBB"/>
    <w:rsid w:val="004A61A5"/>
    <w:rsid w:val="004A67B2"/>
    <w:rsid w:val="004A6939"/>
    <w:rsid w:val="004A6D6C"/>
    <w:rsid w:val="004A6F47"/>
    <w:rsid w:val="004A72C1"/>
    <w:rsid w:val="004A78FC"/>
    <w:rsid w:val="004A79CE"/>
    <w:rsid w:val="004A7D4C"/>
    <w:rsid w:val="004B0471"/>
    <w:rsid w:val="004B05B1"/>
    <w:rsid w:val="004B0804"/>
    <w:rsid w:val="004B0C6E"/>
    <w:rsid w:val="004B10B3"/>
    <w:rsid w:val="004B118D"/>
    <w:rsid w:val="004B14E2"/>
    <w:rsid w:val="004B166E"/>
    <w:rsid w:val="004B1AE0"/>
    <w:rsid w:val="004B1C97"/>
    <w:rsid w:val="004B2A8F"/>
    <w:rsid w:val="004B2D69"/>
    <w:rsid w:val="004B3286"/>
    <w:rsid w:val="004B3330"/>
    <w:rsid w:val="004B3ABC"/>
    <w:rsid w:val="004B3C1F"/>
    <w:rsid w:val="004B3D07"/>
    <w:rsid w:val="004B3D4C"/>
    <w:rsid w:val="004B3FA2"/>
    <w:rsid w:val="004B43E4"/>
    <w:rsid w:val="004B4512"/>
    <w:rsid w:val="004B4957"/>
    <w:rsid w:val="004B4C1E"/>
    <w:rsid w:val="004B54F6"/>
    <w:rsid w:val="004B55AB"/>
    <w:rsid w:val="004B55BE"/>
    <w:rsid w:val="004B57AE"/>
    <w:rsid w:val="004B585C"/>
    <w:rsid w:val="004B5B4B"/>
    <w:rsid w:val="004B5BDD"/>
    <w:rsid w:val="004B6587"/>
    <w:rsid w:val="004B684E"/>
    <w:rsid w:val="004B72F6"/>
    <w:rsid w:val="004B73F4"/>
    <w:rsid w:val="004B75BF"/>
    <w:rsid w:val="004B78F8"/>
    <w:rsid w:val="004B7AF4"/>
    <w:rsid w:val="004B7BC2"/>
    <w:rsid w:val="004B7BE0"/>
    <w:rsid w:val="004B7BE3"/>
    <w:rsid w:val="004B7CEF"/>
    <w:rsid w:val="004C0040"/>
    <w:rsid w:val="004C02D2"/>
    <w:rsid w:val="004C039C"/>
    <w:rsid w:val="004C05E9"/>
    <w:rsid w:val="004C1119"/>
    <w:rsid w:val="004C16E3"/>
    <w:rsid w:val="004C1860"/>
    <w:rsid w:val="004C1A46"/>
    <w:rsid w:val="004C1EBE"/>
    <w:rsid w:val="004C2BEB"/>
    <w:rsid w:val="004C33E5"/>
    <w:rsid w:val="004C373B"/>
    <w:rsid w:val="004C38F7"/>
    <w:rsid w:val="004C3978"/>
    <w:rsid w:val="004C3998"/>
    <w:rsid w:val="004C39D5"/>
    <w:rsid w:val="004C3E39"/>
    <w:rsid w:val="004C43B5"/>
    <w:rsid w:val="004C4CF2"/>
    <w:rsid w:val="004C5500"/>
    <w:rsid w:val="004C569B"/>
    <w:rsid w:val="004C5C0E"/>
    <w:rsid w:val="004C5CF2"/>
    <w:rsid w:val="004C5E8F"/>
    <w:rsid w:val="004C60E2"/>
    <w:rsid w:val="004C63B6"/>
    <w:rsid w:val="004C65BD"/>
    <w:rsid w:val="004C6A1E"/>
    <w:rsid w:val="004C722D"/>
    <w:rsid w:val="004C7BFC"/>
    <w:rsid w:val="004C7C7E"/>
    <w:rsid w:val="004C7D42"/>
    <w:rsid w:val="004C7D8C"/>
    <w:rsid w:val="004D0087"/>
    <w:rsid w:val="004D00FE"/>
    <w:rsid w:val="004D0136"/>
    <w:rsid w:val="004D01F8"/>
    <w:rsid w:val="004D08C6"/>
    <w:rsid w:val="004D0D0E"/>
    <w:rsid w:val="004D1048"/>
    <w:rsid w:val="004D183B"/>
    <w:rsid w:val="004D1B49"/>
    <w:rsid w:val="004D1CD5"/>
    <w:rsid w:val="004D1F4B"/>
    <w:rsid w:val="004D2A91"/>
    <w:rsid w:val="004D2D1D"/>
    <w:rsid w:val="004D2F49"/>
    <w:rsid w:val="004D3043"/>
    <w:rsid w:val="004D3BFF"/>
    <w:rsid w:val="004D4983"/>
    <w:rsid w:val="004D5716"/>
    <w:rsid w:val="004D5A59"/>
    <w:rsid w:val="004D654E"/>
    <w:rsid w:val="004D6618"/>
    <w:rsid w:val="004D665C"/>
    <w:rsid w:val="004D68B6"/>
    <w:rsid w:val="004D6A5E"/>
    <w:rsid w:val="004D6B0A"/>
    <w:rsid w:val="004D6D26"/>
    <w:rsid w:val="004D708D"/>
    <w:rsid w:val="004D7158"/>
    <w:rsid w:val="004D760F"/>
    <w:rsid w:val="004E0A55"/>
    <w:rsid w:val="004E0DEF"/>
    <w:rsid w:val="004E0ECB"/>
    <w:rsid w:val="004E12EF"/>
    <w:rsid w:val="004E13EC"/>
    <w:rsid w:val="004E16CA"/>
    <w:rsid w:val="004E1A81"/>
    <w:rsid w:val="004E27E6"/>
    <w:rsid w:val="004E29EB"/>
    <w:rsid w:val="004E2CBA"/>
    <w:rsid w:val="004E2E83"/>
    <w:rsid w:val="004E3155"/>
    <w:rsid w:val="004E347A"/>
    <w:rsid w:val="004E368B"/>
    <w:rsid w:val="004E39FD"/>
    <w:rsid w:val="004E3A85"/>
    <w:rsid w:val="004E44FE"/>
    <w:rsid w:val="004E4D1C"/>
    <w:rsid w:val="004E5035"/>
    <w:rsid w:val="004E51FC"/>
    <w:rsid w:val="004E5550"/>
    <w:rsid w:val="004E5B27"/>
    <w:rsid w:val="004E611B"/>
    <w:rsid w:val="004E62E1"/>
    <w:rsid w:val="004E6322"/>
    <w:rsid w:val="004E64C1"/>
    <w:rsid w:val="004E66D6"/>
    <w:rsid w:val="004E681C"/>
    <w:rsid w:val="004E6D6A"/>
    <w:rsid w:val="004E72D1"/>
    <w:rsid w:val="004E74A3"/>
    <w:rsid w:val="004E750C"/>
    <w:rsid w:val="004E760D"/>
    <w:rsid w:val="004E7E07"/>
    <w:rsid w:val="004F0239"/>
    <w:rsid w:val="004F0B6F"/>
    <w:rsid w:val="004F14AB"/>
    <w:rsid w:val="004F159A"/>
    <w:rsid w:val="004F20F9"/>
    <w:rsid w:val="004F2817"/>
    <w:rsid w:val="004F28A8"/>
    <w:rsid w:val="004F2D5C"/>
    <w:rsid w:val="004F2F66"/>
    <w:rsid w:val="004F303A"/>
    <w:rsid w:val="004F30A7"/>
    <w:rsid w:val="004F3590"/>
    <w:rsid w:val="004F383F"/>
    <w:rsid w:val="004F3DBD"/>
    <w:rsid w:val="004F3E70"/>
    <w:rsid w:val="004F4248"/>
    <w:rsid w:val="004F4267"/>
    <w:rsid w:val="004F479E"/>
    <w:rsid w:val="004F4B46"/>
    <w:rsid w:val="004F554F"/>
    <w:rsid w:val="004F5DB9"/>
    <w:rsid w:val="004F672B"/>
    <w:rsid w:val="004F6981"/>
    <w:rsid w:val="004F6D44"/>
    <w:rsid w:val="004F74A2"/>
    <w:rsid w:val="004F757B"/>
    <w:rsid w:val="004F7638"/>
    <w:rsid w:val="004F7D2F"/>
    <w:rsid w:val="004F7E19"/>
    <w:rsid w:val="004F7F76"/>
    <w:rsid w:val="00500048"/>
    <w:rsid w:val="005003BD"/>
    <w:rsid w:val="00500610"/>
    <w:rsid w:val="005006DA"/>
    <w:rsid w:val="0050074D"/>
    <w:rsid w:val="005007AA"/>
    <w:rsid w:val="00500D41"/>
    <w:rsid w:val="0050115A"/>
    <w:rsid w:val="005012D2"/>
    <w:rsid w:val="00501950"/>
    <w:rsid w:val="00501BC8"/>
    <w:rsid w:val="005021E9"/>
    <w:rsid w:val="00502502"/>
    <w:rsid w:val="0050263C"/>
    <w:rsid w:val="00502666"/>
    <w:rsid w:val="0050290D"/>
    <w:rsid w:val="00502B43"/>
    <w:rsid w:val="00502DBB"/>
    <w:rsid w:val="005036F6"/>
    <w:rsid w:val="0050376C"/>
    <w:rsid w:val="005037FB"/>
    <w:rsid w:val="00503DF3"/>
    <w:rsid w:val="0050410A"/>
    <w:rsid w:val="00504356"/>
    <w:rsid w:val="00504372"/>
    <w:rsid w:val="00504F05"/>
    <w:rsid w:val="00505382"/>
    <w:rsid w:val="00505796"/>
    <w:rsid w:val="00505B54"/>
    <w:rsid w:val="00505C9B"/>
    <w:rsid w:val="005060C6"/>
    <w:rsid w:val="005063E8"/>
    <w:rsid w:val="005064DB"/>
    <w:rsid w:val="005065F2"/>
    <w:rsid w:val="005066E2"/>
    <w:rsid w:val="00506A8B"/>
    <w:rsid w:val="00506B1E"/>
    <w:rsid w:val="005071F1"/>
    <w:rsid w:val="00507462"/>
    <w:rsid w:val="005075FB"/>
    <w:rsid w:val="00507B8F"/>
    <w:rsid w:val="00507C68"/>
    <w:rsid w:val="00507D5D"/>
    <w:rsid w:val="00507EE2"/>
    <w:rsid w:val="0051070E"/>
    <w:rsid w:val="00510C9E"/>
    <w:rsid w:val="00511415"/>
    <w:rsid w:val="005118B5"/>
    <w:rsid w:val="00511DAB"/>
    <w:rsid w:val="005121BE"/>
    <w:rsid w:val="00512471"/>
    <w:rsid w:val="005124D6"/>
    <w:rsid w:val="00512D1D"/>
    <w:rsid w:val="00512F51"/>
    <w:rsid w:val="005132A9"/>
    <w:rsid w:val="005135D4"/>
    <w:rsid w:val="005136E9"/>
    <w:rsid w:val="0051394B"/>
    <w:rsid w:val="00513AE8"/>
    <w:rsid w:val="00513FC5"/>
    <w:rsid w:val="0051522D"/>
    <w:rsid w:val="00515689"/>
    <w:rsid w:val="005159E7"/>
    <w:rsid w:val="00515BBE"/>
    <w:rsid w:val="00515CC1"/>
    <w:rsid w:val="005164E7"/>
    <w:rsid w:val="0051690A"/>
    <w:rsid w:val="00516991"/>
    <w:rsid w:val="00516C26"/>
    <w:rsid w:val="005173B0"/>
    <w:rsid w:val="0051786A"/>
    <w:rsid w:val="00517A7B"/>
    <w:rsid w:val="00517B9F"/>
    <w:rsid w:val="00517BD3"/>
    <w:rsid w:val="00517EE8"/>
    <w:rsid w:val="00520A5C"/>
    <w:rsid w:val="00520C04"/>
    <w:rsid w:val="00521244"/>
    <w:rsid w:val="00521610"/>
    <w:rsid w:val="00521D0C"/>
    <w:rsid w:val="00521E93"/>
    <w:rsid w:val="00521F27"/>
    <w:rsid w:val="00522355"/>
    <w:rsid w:val="005228FF"/>
    <w:rsid w:val="00522D4C"/>
    <w:rsid w:val="0052300B"/>
    <w:rsid w:val="0052328B"/>
    <w:rsid w:val="00524373"/>
    <w:rsid w:val="005244FB"/>
    <w:rsid w:val="00524A20"/>
    <w:rsid w:val="005253AE"/>
    <w:rsid w:val="005255A3"/>
    <w:rsid w:val="0052570D"/>
    <w:rsid w:val="00525A6A"/>
    <w:rsid w:val="00525B81"/>
    <w:rsid w:val="00525EF8"/>
    <w:rsid w:val="00526A04"/>
    <w:rsid w:val="00526AD2"/>
    <w:rsid w:val="00526BD7"/>
    <w:rsid w:val="00526CBD"/>
    <w:rsid w:val="005279AF"/>
    <w:rsid w:val="00527D26"/>
    <w:rsid w:val="00530401"/>
    <w:rsid w:val="00530D01"/>
    <w:rsid w:val="005320BE"/>
    <w:rsid w:val="005320D8"/>
    <w:rsid w:val="00532317"/>
    <w:rsid w:val="005325C8"/>
    <w:rsid w:val="005338EE"/>
    <w:rsid w:val="00533BD1"/>
    <w:rsid w:val="00533E32"/>
    <w:rsid w:val="00533F8E"/>
    <w:rsid w:val="005348F0"/>
    <w:rsid w:val="00534D52"/>
    <w:rsid w:val="005350B8"/>
    <w:rsid w:val="005357CB"/>
    <w:rsid w:val="00535839"/>
    <w:rsid w:val="005360EF"/>
    <w:rsid w:val="00536105"/>
    <w:rsid w:val="00536B69"/>
    <w:rsid w:val="00536E36"/>
    <w:rsid w:val="0053716F"/>
    <w:rsid w:val="00537937"/>
    <w:rsid w:val="00537B23"/>
    <w:rsid w:val="0054011B"/>
    <w:rsid w:val="0054034D"/>
    <w:rsid w:val="0054041F"/>
    <w:rsid w:val="00540452"/>
    <w:rsid w:val="005404F3"/>
    <w:rsid w:val="0054057F"/>
    <w:rsid w:val="005409C5"/>
    <w:rsid w:val="00541319"/>
    <w:rsid w:val="00541520"/>
    <w:rsid w:val="00541901"/>
    <w:rsid w:val="00542218"/>
    <w:rsid w:val="00542AF1"/>
    <w:rsid w:val="00542FE7"/>
    <w:rsid w:val="00543071"/>
    <w:rsid w:val="00543554"/>
    <w:rsid w:val="005438EC"/>
    <w:rsid w:val="00543AFD"/>
    <w:rsid w:val="00543CC4"/>
    <w:rsid w:val="00543FFD"/>
    <w:rsid w:val="0054495D"/>
    <w:rsid w:val="00545160"/>
    <w:rsid w:val="0054534C"/>
    <w:rsid w:val="0054538D"/>
    <w:rsid w:val="005453D7"/>
    <w:rsid w:val="005456F1"/>
    <w:rsid w:val="00545738"/>
    <w:rsid w:val="0054576C"/>
    <w:rsid w:val="0054622D"/>
    <w:rsid w:val="00546798"/>
    <w:rsid w:val="00546C9B"/>
    <w:rsid w:val="00546F89"/>
    <w:rsid w:val="0054742B"/>
    <w:rsid w:val="00547695"/>
    <w:rsid w:val="005477C9"/>
    <w:rsid w:val="00547A1B"/>
    <w:rsid w:val="00547C6D"/>
    <w:rsid w:val="00547CC8"/>
    <w:rsid w:val="0055033D"/>
    <w:rsid w:val="00550358"/>
    <w:rsid w:val="005504D3"/>
    <w:rsid w:val="005506B7"/>
    <w:rsid w:val="00550DCB"/>
    <w:rsid w:val="00550E31"/>
    <w:rsid w:val="00551182"/>
    <w:rsid w:val="005512E3"/>
    <w:rsid w:val="00551741"/>
    <w:rsid w:val="00551CB0"/>
    <w:rsid w:val="005524C8"/>
    <w:rsid w:val="005526A2"/>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938"/>
    <w:rsid w:val="00556023"/>
    <w:rsid w:val="005560D0"/>
    <w:rsid w:val="005561D2"/>
    <w:rsid w:val="00556314"/>
    <w:rsid w:val="005565EF"/>
    <w:rsid w:val="005567A7"/>
    <w:rsid w:val="00556940"/>
    <w:rsid w:val="00556AE3"/>
    <w:rsid w:val="00556BA8"/>
    <w:rsid w:val="0055710E"/>
    <w:rsid w:val="00557389"/>
    <w:rsid w:val="0055787B"/>
    <w:rsid w:val="005602F7"/>
    <w:rsid w:val="005604D3"/>
    <w:rsid w:val="0056050A"/>
    <w:rsid w:val="00560794"/>
    <w:rsid w:val="0056090A"/>
    <w:rsid w:val="005609EF"/>
    <w:rsid w:val="00560BE5"/>
    <w:rsid w:val="005610D6"/>
    <w:rsid w:val="005615C9"/>
    <w:rsid w:val="00561607"/>
    <w:rsid w:val="00561FFD"/>
    <w:rsid w:val="00562D8A"/>
    <w:rsid w:val="00562E22"/>
    <w:rsid w:val="00562F00"/>
    <w:rsid w:val="00563786"/>
    <w:rsid w:val="005647C4"/>
    <w:rsid w:val="0056487A"/>
    <w:rsid w:val="0056522F"/>
    <w:rsid w:val="00565873"/>
    <w:rsid w:val="005677A2"/>
    <w:rsid w:val="00567943"/>
    <w:rsid w:val="005679E8"/>
    <w:rsid w:val="00567AF7"/>
    <w:rsid w:val="00567F70"/>
    <w:rsid w:val="00570968"/>
    <w:rsid w:val="00570ACC"/>
    <w:rsid w:val="00570E35"/>
    <w:rsid w:val="00571208"/>
    <w:rsid w:val="0057132D"/>
    <w:rsid w:val="0057173B"/>
    <w:rsid w:val="00571ED6"/>
    <w:rsid w:val="00572897"/>
    <w:rsid w:val="005730DF"/>
    <w:rsid w:val="00574301"/>
    <w:rsid w:val="005743B3"/>
    <w:rsid w:val="00574492"/>
    <w:rsid w:val="0057464C"/>
    <w:rsid w:val="005747B2"/>
    <w:rsid w:val="00575165"/>
    <w:rsid w:val="00575A7C"/>
    <w:rsid w:val="00576532"/>
    <w:rsid w:val="0057674E"/>
    <w:rsid w:val="005767A1"/>
    <w:rsid w:val="00576955"/>
    <w:rsid w:val="00576F19"/>
    <w:rsid w:val="005773FF"/>
    <w:rsid w:val="005776D6"/>
    <w:rsid w:val="00577C9C"/>
    <w:rsid w:val="00577F19"/>
    <w:rsid w:val="0058051B"/>
    <w:rsid w:val="0058083A"/>
    <w:rsid w:val="00580875"/>
    <w:rsid w:val="00580A07"/>
    <w:rsid w:val="00580B4F"/>
    <w:rsid w:val="00580BA6"/>
    <w:rsid w:val="005812EA"/>
    <w:rsid w:val="00581766"/>
    <w:rsid w:val="005818CA"/>
    <w:rsid w:val="0058229B"/>
    <w:rsid w:val="00582B65"/>
    <w:rsid w:val="00582C08"/>
    <w:rsid w:val="00582C09"/>
    <w:rsid w:val="00583481"/>
    <w:rsid w:val="00583721"/>
    <w:rsid w:val="00583FBD"/>
    <w:rsid w:val="005843D5"/>
    <w:rsid w:val="00584761"/>
    <w:rsid w:val="00584E9C"/>
    <w:rsid w:val="00585BA4"/>
    <w:rsid w:val="00585C5B"/>
    <w:rsid w:val="00585DA5"/>
    <w:rsid w:val="00585F92"/>
    <w:rsid w:val="005866B3"/>
    <w:rsid w:val="00586A0A"/>
    <w:rsid w:val="00586DC8"/>
    <w:rsid w:val="00586DE0"/>
    <w:rsid w:val="005871F2"/>
    <w:rsid w:val="00587C1B"/>
    <w:rsid w:val="00587D7F"/>
    <w:rsid w:val="00587DB0"/>
    <w:rsid w:val="0059077F"/>
    <w:rsid w:val="00590CDD"/>
    <w:rsid w:val="00590CFF"/>
    <w:rsid w:val="00590F25"/>
    <w:rsid w:val="0059147E"/>
    <w:rsid w:val="00591505"/>
    <w:rsid w:val="00591C97"/>
    <w:rsid w:val="005925ED"/>
    <w:rsid w:val="0059291A"/>
    <w:rsid w:val="00592BD3"/>
    <w:rsid w:val="00592C99"/>
    <w:rsid w:val="00593533"/>
    <w:rsid w:val="005946E5"/>
    <w:rsid w:val="00594ECC"/>
    <w:rsid w:val="00594FAF"/>
    <w:rsid w:val="00595856"/>
    <w:rsid w:val="005958BA"/>
    <w:rsid w:val="00595FC0"/>
    <w:rsid w:val="00596277"/>
    <w:rsid w:val="0059644B"/>
    <w:rsid w:val="005969EF"/>
    <w:rsid w:val="00597723"/>
    <w:rsid w:val="00597F2D"/>
    <w:rsid w:val="005A08BC"/>
    <w:rsid w:val="005A09CE"/>
    <w:rsid w:val="005A1100"/>
    <w:rsid w:val="005A1655"/>
    <w:rsid w:val="005A172A"/>
    <w:rsid w:val="005A1949"/>
    <w:rsid w:val="005A1CA2"/>
    <w:rsid w:val="005A1FA7"/>
    <w:rsid w:val="005A201A"/>
    <w:rsid w:val="005A20A2"/>
    <w:rsid w:val="005A2181"/>
    <w:rsid w:val="005A21EE"/>
    <w:rsid w:val="005A24DD"/>
    <w:rsid w:val="005A2579"/>
    <w:rsid w:val="005A2804"/>
    <w:rsid w:val="005A2C97"/>
    <w:rsid w:val="005A3014"/>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B71"/>
    <w:rsid w:val="005A7DD0"/>
    <w:rsid w:val="005B0228"/>
    <w:rsid w:val="005B0C86"/>
    <w:rsid w:val="005B0F91"/>
    <w:rsid w:val="005B12BB"/>
    <w:rsid w:val="005B250B"/>
    <w:rsid w:val="005B2763"/>
    <w:rsid w:val="005B28A5"/>
    <w:rsid w:val="005B28AF"/>
    <w:rsid w:val="005B2B40"/>
    <w:rsid w:val="005B2FC7"/>
    <w:rsid w:val="005B35FC"/>
    <w:rsid w:val="005B36FD"/>
    <w:rsid w:val="005B3AE5"/>
    <w:rsid w:val="005B3AFD"/>
    <w:rsid w:val="005B41FD"/>
    <w:rsid w:val="005B42BB"/>
    <w:rsid w:val="005B45BA"/>
    <w:rsid w:val="005B478A"/>
    <w:rsid w:val="005B4AE1"/>
    <w:rsid w:val="005B4C23"/>
    <w:rsid w:val="005B4E28"/>
    <w:rsid w:val="005B4E5E"/>
    <w:rsid w:val="005B51F3"/>
    <w:rsid w:val="005B54E7"/>
    <w:rsid w:val="005B5E7B"/>
    <w:rsid w:val="005B5EEF"/>
    <w:rsid w:val="005B6257"/>
    <w:rsid w:val="005B6551"/>
    <w:rsid w:val="005B6904"/>
    <w:rsid w:val="005B6AF3"/>
    <w:rsid w:val="005B6CCF"/>
    <w:rsid w:val="005B6F08"/>
    <w:rsid w:val="005C03FD"/>
    <w:rsid w:val="005C056D"/>
    <w:rsid w:val="005C057F"/>
    <w:rsid w:val="005C0B72"/>
    <w:rsid w:val="005C187A"/>
    <w:rsid w:val="005C1B0D"/>
    <w:rsid w:val="005C1F35"/>
    <w:rsid w:val="005C1F4E"/>
    <w:rsid w:val="005C23F3"/>
    <w:rsid w:val="005C2521"/>
    <w:rsid w:val="005C27AC"/>
    <w:rsid w:val="005C280C"/>
    <w:rsid w:val="005C2CF7"/>
    <w:rsid w:val="005C2F9B"/>
    <w:rsid w:val="005C3D7C"/>
    <w:rsid w:val="005C3DCB"/>
    <w:rsid w:val="005C4014"/>
    <w:rsid w:val="005C4081"/>
    <w:rsid w:val="005C4395"/>
    <w:rsid w:val="005C45E9"/>
    <w:rsid w:val="005C46D0"/>
    <w:rsid w:val="005C4848"/>
    <w:rsid w:val="005C4B67"/>
    <w:rsid w:val="005C53F1"/>
    <w:rsid w:val="005C596D"/>
    <w:rsid w:val="005C5A59"/>
    <w:rsid w:val="005C5F92"/>
    <w:rsid w:val="005C6205"/>
    <w:rsid w:val="005C645F"/>
    <w:rsid w:val="005C695D"/>
    <w:rsid w:val="005C6D29"/>
    <w:rsid w:val="005C72CF"/>
    <w:rsid w:val="005C78B0"/>
    <w:rsid w:val="005C7D96"/>
    <w:rsid w:val="005D019D"/>
    <w:rsid w:val="005D03E2"/>
    <w:rsid w:val="005D08BC"/>
    <w:rsid w:val="005D0B75"/>
    <w:rsid w:val="005D0F37"/>
    <w:rsid w:val="005D119D"/>
    <w:rsid w:val="005D1200"/>
    <w:rsid w:val="005D1707"/>
    <w:rsid w:val="005D3456"/>
    <w:rsid w:val="005D34E9"/>
    <w:rsid w:val="005D4374"/>
    <w:rsid w:val="005D4D3C"/>
    <w:rsid w:val="005D525F"/>
    <w:rsid w:val="005D5486"/>
    <w:rsid w:val="005D5813"/>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1034"/>
    <w:rsid w:val="005E1314"/>
    <w:rsid w:val="005E1E81"/>
    <w:rsid w:val="005E22C8"/>
    <w:rsid w:val="005E2A51"/>
    <w:rsid w:val="005E2E0C"/>
    <w:rsid w:val="005E2EBD"/>
    <w:rsid w:val="005E395F"/>
    <w:rsid w:val="005E4876"/>
    <w:rsid w:val="005E4CCE"/>
    <w:rsid w:val="005E5AE3"/>
    <w:rsid w:val="005E5CAB"/>
    <w:rsid w:val="005E61F7"/>
    <w:rsid w:val="005E635A"/>
    <w:rsid w:val="005E6764"/>
    <w:rsid w:val="005E68DB"/>
    <w:rsid w:val="005E69B5"/>
    <w:rsid w:val="005E6B2C"/>
    <w:rsid w:val="005E6D5F"/>
    <w:rsid w:val="005E7073"/>
    <w:rsid w:val="005E710F"/>
    <w:rsid w:val="005E7386"/>
    <w:rsid w:val="005E7463"/>
    <w:rsid w:val="005E78F2"/>
    <w:rsid w:val="005E7E2A"/>
    <w:rsid w:val="005F016E"/>
    <w:rsid w:val="005F094F"/>
    <w:rsid w:val="005F140C"/>
    <w:rsid w:val="005F170A"/>
    <w:rsid w:val="005F1FCD"/>
    <w:rsid w:val="005F23E7"/>
    <w:rsid w:val="005F2491"/>
    <w:rsid w:val="005F258D"/>
    <w:rsid w:val="005F2E32"/>
    <w:rsid w:val="005F2FCC"/>
    <w:rsid w:val="005F3992"/>
    <w:rsid w:val="005F409E"/>
    <w:rsid w:val="005F429A"/>
    <w:rsid w:val="005F436C"/>
    <w:rsid w:val="005F44BD"/>
    <w:rsid w:val="005F4534"/>
    <w:rsid w:val="005F4A4A"/>
    <w:rsid w:val="005F6712"/>
    <w:rsid w:val="005F6D5D"/>
    <w:rsid w:val="005F6F3A"/>
    <w:rsid w:val="005F726D"/>
    <w:rsid w:val="005F7594"/>
    <w:rsid w:val="005F79C5"/>
    <w:rsid w:val="005F7F63"/>
    <w:rsid w:val="00600335"/>
    <w:rsid w:val="006006DD"/>
    <w:rsid w:val="00600BD8"/>
    <w:rsid w:val="00600D5B"/>
    <w:rsid w:val="00600F10"/>
    <w:rsid w:val="00600F75"/>
    <w:rsid w:val="00601289"/>
    <w:rsid w:val="006016C9"/>
    <w:rsid w:val="006017B9"/>
    <w:rsid w:val="0060187B"/>
    <w:rsid w:val="0060197D"/>
    <w:rsid w:val="006022CF"/>
    <w:rsid w:val="006028EA"/>
    <w:rsid w:val="006034B9"/>
    <w:rsid w:val="00603B08"/>
    <w:rsid w:val="006040F7"/>
    <w:rsid w:val="00604135"/>
    <w:rsid w:val="006044FA"/>
    <w:rsid w:val="00604908"/>
    <w:rsid w:val="006050F4"/>
    <w:rsid w:val="00605414"/>
    <w:rsid w:val="006054A0"/>
    <w:rsid w:val="006059B8"/>
    <w:rsid w:val="00606314"/>
    <w:rsid w:val="00606484"/>
    <w:rsid w:val="006066C9"/>
    <w:rsid w:val="00606CE7"/>
    <w:rsid w:val="006070D2"/>
    <w:rsid w:val="00607B06"/>
    <w:rsid w:val="00607CB4"/>
    <w:rsid w:val="00607D2E"/>
    <w:rsid w:val="00607DB9"/>
    <w:rsid w:val="00607E2E"/>
    <w:rsid w:val="0061005A"/>
    <w:rsid w:val="0061015F"/>
    <w:rsid w:val="006105DB"/>
    <w:rsid w:val="00610916"/>
    <w:rsid w:val="00610BA7"/>
    <w:rsid w:val="00611B3B"/>
    <w:rsid w:val="006128E2"/>
    <w:rsid w:val="00612AAB"/>
    <w:rsid w:val="00613284"/>
    <w:rsid w:val="0061365D"/>
    <w:rsid w:val="0061366B"/>
    <w:rsid w:val="006139B3"/>
    <w:rsid w:val="00613A6D"/>
    <w:rsid w:val="00613FBB"/>
    <w:rsid w:val="0061401C"/>
    <w:rsid w:val="00614656"/>
    <w:rsid w:val="006147E7"/>
    <w:rsid w:val="0061507D"/>
    <w:rsid w:val="006152F7"/>
    <w:rsid w:val="00615363"/>
    <w:rsid w:val="006156B6"/>
    <w:rsid w:val="006157FC"/>
    <w:rsid w:val="006164DC"/>
    <w:rsid w:val="00616561"/>
    <w:rsid w:val="0061676C"/>
    <w:rsid w:val="00616BBD"/>
    <w:rsid w:val="00616DDA"/>
    <w:rsid w:val="00617075"/>
    <w:rsid w:val="0061715F"/>
    <w:rsid w:val="00617617"/>
    <w:rsid w:val="0061777E"/>
    <w:rsid w:val="00617A7C"/>
    <w:rsid w:val="0062013C"/>
    <w:rsid w:val="00621089"/>
    <w:rsid w:val="006212CA"/>
    <w:rsid w:val="006214C9"/>
    <w:rsid w:val="006221B7"/>
    <w:rsid w:val="0062220E"/>
    <w:rsid w:val="00622A92"/>
    <w:rsid w:val="00622C4C"/>
    <w:rsid w:val="00622E58"/>
    <w:rsid w:val="00623021"/>
    <w:rsid w:val="0062314A"/>
    <w:rsid w:val="006240FF"/>
    <w:rsid w:val="00624147"/>
    <w:rsid w:val="006241B6"/>
    <w:rsid w:val="006245EC"/>
    <w:rsid w:val="006246CA"/>
    <w:rsid w:val="00624BA3"/>
    <w:rsid w:val="00625D8B"/>
    <w:rsid w:val="00626009"/>
    <w:rsid w:val="006266E1"/>
    <w:rsid w:val="0062676F"/>
    <w:rsid w:val="00626FCC"/>
    <w:rsid w:val="00627023"/>
    <w:rsid w:val="00627B5F"/>
    <w:rsid w:val="00627D28"/>
    <w:rsid w:val="00627F2A"/>
    <w:rsid w:val="00630F4B"/>
    <w:rsid w:val="00630FE7"/>
    <w:rsid w:val="00631127"/>
    <w:rsid w:val="00631167"/>
    <w:rsid w:val="00631264"/>
    <w:rsid w:val="006316F0"/>
    <w:rsid w:val="006323C6"/>
    <w:rsid w:val="00633001"/>
    <w:rsid w:val="00633065"/>
    <w:rsid w:val="006330F4"/>
    <w:rsid w:val="00633FED"/>
    <w:rsid w:val="0063406C"/>
    <w:rsid w:val="00634245"/>
    <w:rsid w:val="00634C55"/>
    <w:rsid w:val="00634CAC"/>
    <w:rsid w:val="00634EE0"/>
    <w:rsid w:val="00634F4F"/>
    <w:rsid w:val="00635687"/>
    <w:rsid w:val="006359E2"/>
    <w:rsid w:val="00635A54"/>
    <w:rsid w:val="00636073"/>
    <w:rsid w:val="006361E4"/>
    <w:rsid w:val="00636337"/>
    <w:rsid w:val="00636A89"/>
    <w:rsid w:val="00636DCF"/>
    <w:rsid w:val="00636EDB"/>
    <w:rsid w:val="00636FEB"/>
    <w:rsid w:val="00637CD5"/>
    <w:rsid w:val="006400B8"/>
    <w:rsid w:val="0064021A"/>
    <w:rsid w:val="00640696"/>
    <w:rsid w:val="00640767"/>
    <w:rsid w:val="00640961"/>
    <w:rsid w:val="00640BE9"/>
    <w:rsid w:val="00640DF0"/>
    <w:rsid w:val="006413E6"/>
    <w:rsid w:val="006414D0"/>
    <w:rsid w:val="00641A47"/>
    <w:rsid w:val="00641B74"/>
    <w:rsid w:val="00641BA3"/>
    <w:rsid w:val="00641DEA"/>
    <w:rsid w:val="00642082"/>
    <w:rsid w:val="006428AB"/>
    <w:rsid w:val="00642D14"/>
    <w:rsid w:val="00643E26"/>
    <w:rsid w:val="00645054"/>
    <w:rsid w:val="00645384"/>
    <w:rsid w:val="00645D2D"/>
    <w:rsid w:val="006461A9"/>
    <w:rsid w:val="00646DDD"/>
    <w:rsid w:val="006470AA"/>
    <w:rsid w:val="00647357"/>
    <w:rsid w:val="0064786B"/>
    <w:rsid w:val="00647898"/>
    <w:rsid w:val="00647908"/>
    <w:rsid w:val="00647A26"/>
    <w:rsid w:val="00650817"/>
    <w:rsid w:val="006509BD"/>
    <w:rsid w:val="00651200"/>
    <w:rsid w:val="00651B35"/>
    <w:rsid w:val="006520C3"/>
    <w:rsid w:val="006524DD"/>
    <w:rsid w:val="00652A5E"/>
    <w:rsid w:val="00652DBB"/>
    <w:rsid w:val="006531F0"/>
    <w:rsid w:val="00653876"/>
    <w:rsid w:val="006544A0"/>
    <w:rsid w:val="006546D2"/>
    <w:rsid w:val="00654B26"/>
    <w:rsid w:val="00654C10"/>
    <w:rsid w:val="00655183"/>
    <w:rsid w:val="006558B9"/>
    <w:rsid w:val="006558F1"/>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1878"/>
    <w:rsid w:val="006619B5"/>
    <w:rsid w:val="00661BA6"/>
    <w:rsid w:val="00661F43"/>
    <w:rsid w:val="006620F5"/>
    <w:rsid w:val="00662AB7"/>
    <w:rsid w:val="0066332E"/>
    <w:rsid w:val="0066353D"/>
    <w:rsid w:val="00663822"/>
    <w:rsid w:val="00663E6C"/>
    <w:rsid w:val="00664250"/>
    <w:rsid w:val="0066477A"/>
    <w:rsid w:val="006648CF"/>
    <w:rsid w:val="00664AC0"/>
    <w:rsid w:val="00665033"/>
    <w:rsid w:val="00665046"/>
    <w:rsid w:val="00665268"/>
    <w:rsid w:val="00665621"/>
    <w:rsid w:val="006659A9"/>
    <w:rsid w:val="00665C64"/>
    <w:rsid w:val="006661C0"/>
    <w:rsid w:val="006665B8"/>
    <w:rsid w:val="00666675"/>
    <w:rsid w:val="00666A50"/>
    <w:rsid w:val="00666A66"/>
    <w:rsid w:val="00666D50"/>
    <w:rsid w:val="00666DC7"/>
    <w:rsid w:val="00666FD0"/>
    <w:rsid w:val="00667065"/>
    <w:rsid w:val="00667292"/>
    <w:rsid w:val="00667336"/>
    <w:rsid w:val="0066763C"/>
    <w:rsid w:val="00667AE5"/>
    <w:rsid w:val="0067021D"/>
    <w:rsid w:val="006702BC"/>
    <w:rsid w:val="006704DC"/>
    <w:rsid w:val="00670635"/>
    <w:rsid w:val="00670653"/>
    <w:rsid w:val="00670EF1"/>
    <w:rsid w:val="006718B3"/>
    <w:rsid w:val="00671AB0"/>
    <w:rsid w:val="00671C3A"/>
    <w:rsid w:val="00672131"/>
    <w:rsid w:val="00672232"/>
    <w:rsid w:val="00672233"/>
    <w:rsid w:val="00672676"/>
    <w:rsid w:val="00672699"/>
    <w:rsid w:val="00672831"/>
    <w:rsid w:val="00673168"/>
    <w:rsid w:val="0067395E"/>
    <w:rsid w:val="0067395F"/>
    <w:rsid w:val="00673FFD"/>
    <w:rsid w:val="00674087"/>
    <w:rsid w:val="0067485F"/>
    <w:rsid w:val="00674F0F"/>
    <w:rsid w:val="00675A2D"/>
    <w:rsid w:val="00675B2E"/>
    <w:rsid w:val="00676039"/>
    <w:rsid w:val="006768A0"/>
    <w:rsid w:val="006768F1"/>
    <w:rsid w:val="00676CF0"/>
    <w:rsid w:val="00677039"/>
    <w:rsid w:val="00677730"/>
    <w:rsid w:val="00677BCE"/>
    <w:rsid w:val="00677BF0"/>
    <w:rsid w:val="00680BD4"/>
    <w:rsid w:val="00680FCA"/>
    <w:rsid w:val="006811EC"/>
    <w:rsid w:val="0068128F"/>
    <w:rsid w:val="00681572"/>
    <w:rsid w:val="0068310F"/>
    <w:rsid w:val="006834A2"/>
    <w:rsid w:val="00683829"/>
    <w:rsid w:val="00683FB4"/>
    <w:rsid w:val="00684234"/>
    <w:rsid w:val="00684AA4"/>
    <w:rsid w:val="00684B7E"/>
    <w:rsid w:val="00684FA3"/>
    <w:rsid w:val="0068530B"/>
    <w:rsid w:val="00685557"/>
    <w:rsid w:val="0068595C"/>
    <w:rsid w:val="00686445"/>
    <w:rsid w:val="006866B1"/>
    <w:rsid w:val="00686718"/>
    <w:rsid w:val="00686A4E"/>
    <w:rsid w:val="006878FE"/>
    <w:rsid w:val="00687A2E"/>
    <w:rsid w:val="00687A7B"/>
    <w:rsid w:val="00687C8C"/>
    <w:rsid w:val="0069022A"/>
    <w:rsid w:val="00691113"/>
    <w:rsid w:val="0069135B"/>
    <w:rsid w:val="0069179E"/>
    <w:rsid w:val="00691B14"/>
    <w:rsid w:val="0069209F"/>
    <w:rsid w:val="006925BB"/>
    <w:rsid w:val="00692652"/>
    <w:rsid w:val="00692C2F"/>
    <w:rsid w:val="006943F2"/>
    <w:rsid w:val="006947DC"/>
    <w:rsid w:val="00694846"/>
    <w:rsid w:val="0069485B"/>
    <w:rsid w:val="00694C8D"/>
    <w:rsid w:val="00695BF9"/>
    <w:rsid w:val="00695E00"/>
    <w:rsid w:val="0069702C"/>
    <w:rsid w:val="006976E1"/>
    <w:rsid w:val="0069798D"/>
    <w:rsid w:val="006A078C"/>
    <w:rsid w:val="006A0BBD"/>
    <w:rsid w:val="006A0BC9"/>
    <w:rsid w:val="006A0DF4"/>
    <w:rsid w:val="006A0ECE"/>
    <w:rsid w:val="006A15CE"/>
    <w:rsid w:val="006A184C"/>
    <w:rsid w:val="006A19B5"/>
    <w:rsid w:val="006A2462"/>
    <w:rsid w:val="006A284A"/>
    <w:rsid w:val="006A290F"/>
    <w:rsid w:val="006A2F15"/>
    <w:rsid w:val="006A2FE6"/>
    <w:rsid w:val="006A30C0"/>
    <w:rsid w:val="006A3F89"/>
    <w:rsid w:val="006A488C"/>
    <w:rsid w:val="006A4B60"/>
    <w:rsid w:val="006A4F64"/>
    <w:rsid w:val="006A548B"/>
    <w:rsid w:val="006A54C1"/>
    <w:rsid w:val="006A5C1B"/>
    <w:rsid w:val="006A6555"/>
    <w:rsid w:val="006A67B7"/>
    <w:rsid w:val="006A6A18"/>
    <w:rsid w:val="006A6AE8"/>
    <w:rsid w:val="006A7389"/>
    <w:rsid w:val="006A7748"/>
    <w:rsid w:val="006A7A09"/>
    <w:rsid w:val="006A7A7D"/>
    <w:rsid w:val="006A7AC3"/>
    <w:rsid w:val="006A7D80"/>
    <w:rsid w:val="006A7ECF"/>
    <w:rsid w:val="006B00D5"/>
    <w:rsid w:val="006B0106"/>
    <w:rsid w:val="006B0B1F"/>
    <w:rsid w:val="006B0E04"/>
    <w:rsid w:val="006B1099"/>
    <w:rsid w:val="006B11EA"/>
    <w:rsid w:val="006B12ED"/>
    <w:rsid w:val="006B161E"/>
    <w:rsid w:val="006B21AE"/>
    <w:rsid w:val="006B24ED"/>
    <w:rsid w:val="006B3051"/>
    <w:rsid w:val="006B3177"/>
    <w:rsid w:val="006B31D3"/>
    <w:rsid w:val="006B31E4"/>
    <w:rsid w:val="006B3545"/>
    <w:rsid w:val="006B365B"/>
    <w:rsid w:val="006B3B91"/>
    <w:rsid w:val="006B3BA9"/>
    <w:rsid w:val="006B451C"/>
    <w:rsid w:val="006B4CDC"/>
    <w:rsid w:val="006B5388"/>
    <w:rsid w:val="006B53AC"/>
    <w:rsid w:val="006B577D"/>
    <w:rsid w:val="006B5780"/>
    <w:rsid w:val="006B5D4A"/>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B70"/>
    <w:rsid w:val="006C529F"/>
    <w:rsid w:val="006C5874"/>
    <w:rsid w:val="006C5D2F"/>
    <w:rsid w:val="006C6310"/>
    <w:rsid w:val="006C6445"/>
    <w:rsid w:val="006C6489"/>
    <w:rsid w:val="006C6A94"/>
    <w:rsid w:val="006C6E9F"/>
    <w:rsid w:val="006C7098"/>
    <w:rsid w:val="006C71DF"/>
    <w:rsid w:val="006C7766"/>
    <w:rsid w:val="006D08C0"/>
    <w:rsid w:val="006D12AA"/>
    <w:rsid w:val="006D16AF"/>
    <w:rsid w:val="006D1F2E"/>
    <w:rsid w:val="006D289C"/>
    <w:rsid w:val="006D30AC"/>
    <w:rsid w:val="006D320F"/>
    <w:rsid w:val="006D3520"/>
    <w:rsid w:val="006D3711"/>
    <w:rsid w:val="006D39C9"/>
    <w:rsid w:val="006D44B1"/>
    <w:rsid w:val="006D4816"/>
    <w:rsid w:val="006D521D"/>
    <w:rsid w:val="006D5876"/>
    <w:rsid w:val="006D5AEF"/>
    <w:rsid w:val="006D5CFF"/>
    <w:rsid w:val="006D5E3A"/>
    <w:rsid w:val="006D60BF"/>
    <w:rsid w:val="006D6E58"/>
    <w:rsid w:val="006D78DF"/>
    <w:rsid w:val="006D7C2F"/>
    <w:rsid w:val="006E0662"/>
    <w:rsid w:val="006E0C30"/>
    <w:rsid w:val="006E0C5E"/>
    <w:rsid w:val="006E1248"/>
    <w:rsid w:val="006E1252"/>
    <w:rsid w:val="006E16FF"/>
    <w:rsid w:val="006E24DF"/>
    <w:rsid w:val="006E26CF"/>
    <w:rsid w:val="006E26E2"/>
    <w:rsid w:val="006E2791"/>
    <w:rsid w:val="006E2851"/>
    <w:rsid w:val="006E2AF9"/>
    <w:rsid w:val="006E2EED"/>
    <w:rsid w:val="006E3135"/>
    <w:rsid w:val="006E3CD0"/>
    <w:rsid w:val="006E41D0"/>
    <w:rsid w:val="006E41E9"/>
    <w:rsid w:val="006E4B7E"/>
    <w:rsid w:val="006E4E91"/>
    <w:rsid w:val="006E58B3"/>
    <w:rsid w:val="006E620E"/>
    <w:rsid w:val="006E6681"/>
    <w:rsid w:val="006E68EE"/>
    <w:rsid w:val="006E6B7C"/>
    <w:rsid w:val="006E6D88"/>
    <w:rsid w:val="006E71B7"/>
    <w:rsid w:val="006E73C4"/>
    <w:rsid w:val="006E751D"/>
    <w:rsid w:val="006E7751"/>
    <w:rsid w:val="006E77A4"/>
    <w:rsid w:val="006E781C"/>
    <w:rsid w:val="006E7C7D"/>
    <w:rsid w:val="006E7E95"/>
    <w:rsid w:val="006E7F8D"/>
    <w:rsid w:val="006E7FF7"/>
    <w:rsid w:val="006F013D"/>
    <w:rsid w:val="006F0221"/>
    <w:rsid w:val="006F0423"/>
    <w:rsid w:val="006F0428"/>
    <w:rsid w:val="006F0444"/>
    <w:rsid w:val="006F04A4"/>
    <w:rsid w:val="006F05A0"/>
    <w:rsid w:val="006F0977"/>
    <w:rsid w:val="006F09D9"/>
    <w:rsid w:val="006F1067"/>
    <w:rsid w:val="006F1239"/>
    <w:rsid w:val="006F14F7"/>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F80"/>
    <w:rsid w:val="006F76D7"/>
    <w:rsid w:val="006F7922"/>
    <w:rsid w:val="006F7E16"/>
    <w:rsid w:val="00700427"/>
    <w:rsid w:val="00700C78"/>
    <w:rsid w:val="00701240"/>
    <w:rsid w:val="007017D0"/>
    <w:rsid w:val="00701E54"/>
    <w:rsid w:val="00701E99"/>
    <w:rsid w:val="00701F1B"/>
    <w:rsid w:val="007023AF"/>
    <w:rsid w:val="00702536"/>
    <w:rsid w:val="00702615"/>
    <w:rsid w:val="007029A8"/>
    <w:rsid w:val="0070312F"/>
    <w:rsid w:val="0070318C"/>
    <w:rsid w:val="0070366B"/>
    <w:rsid w:val="0070381E"/>
    <w:rsid w:val="00704B05"/>
    <w:rsid w:val="00704E4F"/>
    <w:rsid w:val="00705070"/>
    <w:rsid w:val="007051FA"/>
    <w:rsid w:val="007054F3"/>
    <w:rsid w:val="00705B96"/>
    <w:rsid w:val="0070602C"/>
    <w:rsid w:val="00706347"/>
    <w:rsid w:val="007065D6"/>
    <w:rsid w:val="00706C05"/>
    <w:rsid w:val="00706D67"/>
    <w:rsid w:val="007070DA"/>
    <w:rsid w:val="0070725C"/>
    <w:rsid w:val="00707C1C"/>
    <w:rsid w:val="00707FB4"/>
    <w:rsid w:val="007105B8"/>
    <w:rsid w:val="00710A63"/>
    <w:rsid w:val="00710A7C"/>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2C5"/>
    <w:rsid w:val="00714321"/>
    <w:rsid w:val="00714959"/>
    <w:rsid w:val="00714D47"/>
    <w:rsid w:val="00714E8D"/>
    <w:rsid w:val="00715415"/>
    <w:rsid w:val="0071545B"/>
    <w:rsid w:val="007158D7"/>
    <w:rsid w:val="00715BE5"/>
    <w:rsid w:val="00715C5D"/>
    <w:rsid w:val="00715D6A"/>
    <w:rsid w:val="00716623"/>
    <w:rsid w:val="0071688D"/>
    <w:rsid w:val="007169F9"/>
    <w:rsid w:val="00716B6E"/>
    <w:rsid w:val="00717333"/>
    <w:rsid w:val="0071751D"/>
    <w:rsid w:val="00717597"/>
    <w:rsid w:val="00717A5E"/>
    <w:rsid w:val="00717E42"/>
    <w:rsid w:val="00721395"/>
    <w:rsid w:val="0072149F"/>
    <w:rsid w:val="00721BF0"/>
    <w:rsid w:val="00721D18"/>
    <w:rsid w:val="007227C5"/>
    <w:rsid w:val="00722896"/>
    <w:rsid w:val="00722C58"/>
    <w:rsid w:val="00722F85"/>
    <w:rsid w:val="00723191"/>
    <w:rsid w:val="0072326E"/>
    <w:rsid w:val="007233FA"/>
    <w:rsid w:val="007236BD"/>
    <w:rsid w:val="0072387D"/>
    <w:rsid w:val="00723DB3"/>
    <w:rsid w:val="00724EFD"/>
    <w:rsid w:val="007250AD"/>
    <w:rsid w:val="00725608"/>
    <w:rsid w:val="00725C26"/>
    <w:rsid w:val="007263A7"/>
    <w:rsid w:val="007265DC"/>
    <w:rsid w:val="007266C3"/>
    <w:rsid w:val="00726743"/>
    <w:rsid w:val="0072689C"/>
    <w:rsid w:val="00726B08"/>
    <w:rsid w:val="00726DA6"/>
    <w:rsid w:val="0072736F"/>
    <w:rsid w:val="007300F0"/>
    <w:rsid w:val="00730109"/>
    <w:rsid w:val="00730371"/>
    <w:rsid w:val="00730518"/>
    <w:rsid w:val="00730AB3"/>
    <w:rsid w:val="00730BDB"/>
    <w:rsid w:val="00730E15"/>
    <w:rsid w:val="00730F36"/>
    <w:rsid w:val="0073171C"/>
    <w:rsid w:val="00732157"/>
    <w:rsid w:val="0073252A"/>
    <w:rsid w:val="00732AFC"/>
    <w:rsid w:val="00733690"/>
    <w:rsid w:val="0073370B"/>
    <w:rsid w:val="00733E61"/>
    <w:rsid w:val="0073415C"/>
    <w:rsid w:val="00734291"/>
    <w:rsid w:val="007342E6"/>
    <w:rsid w:val="0073440F"/>
    <w:rsid w:val="007345B6"/>
    <w:rsid w:val="0073472A"/>
    <w:rsid w:val="00734EF5"/>
    <w:rsid w:val="00734FBD"/>
    <w:rsid w:val="00735076"/>
    <w:rsid w:val="007353F1"/>
    <w:rsid w:val="0073571E"/>
    <w:rsid w:val="00735B5D"/>
    <w:rsid w:val="00735E1B"/>
    <w:rsid w:val="00735EB1"/>
    <w:rsid w:val="00735EDA"/>
    <w:rsid w:val="007361BC"/>
    <w:rsid w:val="00736894"/>
    <w:rsid w:val="00736C95"/>
    <w:rsid w:val="00736DFB"/>
    <w:rsid w:val="0073704A"/>
    <w:rsid w:val="007371CA"/>
    <w:rsid w:val="007372BC"/>
    <w:rsid w:val="0073740A"/>
    <w:rsid w:val="007377B0"/>
    <w:rsid w:val="0074015B"/>
    <w:rsid w:val="00740B5C"/>
    <w:rsid w:val="00740FAB"/>
    <w:rsid w:val="00741D2E"/>
    <w:rsid w:val="00742461"/>
    <w:rsid w:val="00742488"/>
    <w:rsid w:val="00742499"/>
    <w:rsid w:val="00742980"/>
    <w:rsid w:val="00742CFC"/>
    <w:rsid w:val="007432DC"/>
    <w:rsid w:val="0074358B"/>
    <w:rsid w:val="00744592"/>
    <w:rsid w:val="00744E54"/>
    <w:rsid w:val="007455DD"/>
    <w:rsid w:val="0074580E"/>
    <w:rsid w:val="007464B3"/>
    <w:rsid w:val="007469B9"/>
    <w:rsid w:val="00746DD1"/>
    <w:rsid w:val="00747393"/>
    <w:rsid w:val="007473EE"/>
    <w:rsid w:val="007474EC"/>
    <w:rsid w:val="00747517"/>
    <w:rsid w:val="007501DF"/>
    <w:rsid w:val="0075035E"/>
    <w:rsid w:val="00750C93"/>
    <w:rsid w:val="00750DFD"/>
    <w:rsid w:val="0075101A"/>
    <w:rsid w:val="007510F6"/>
    <w:rsid w:val="007516BE"/>
    <w:rsid w:val="007518D3"/>
    <w:rsid w:val="00752231"/>
    <w:rsid w:val="0075232A"/>
    <w:rsid w:val="007524BC"/>
    <w:rsid w:val="00752643"/>
    <w:rsid w:val="007526FB"/>
    <w:rsid w:val="00752A65"/>
    <w:rsid w:val="007531A9"/>
    <w:rsid w:val="00753412"/>
    <w:rsid w:val="0075399D"/>
    <w:rsid w:val="00753A94"/>
    <w:rsid w:val="00753F03"/>
    <w:rsid w:val="00753FC7"/>
    <w:rsid w:val="0075415F"/>
    <w:rsid w:val="00754541"/>
    <w:rsid w:val="00754759"/>
    <w:rsid w:val="007547A5"/>
    <w:rsid w:val="00754921"/>
    <w:rsid w:val="00755198"/>
    <w:rsid w:val="007554F3"/>
    <w:rsid w:val="007556AC"/>
    <w:rsid w:val="007557C5"/>
    <w:rsid w:val="00756CAA"/>
    <w:rsid w:val="00756E6E"/>
    <w:rsid w:val="00756FE1"/>
    <w:rsid w:val="007611B4"/>
    <w:rsid w:val="00761258"/>
    <w:rsid w:val="00761C95"/>
    <w:rsid w:val="00761E98"/>
    <w:rsid w:val="00762074"/>
    <w:rsid w:val="007620F4"/>
    <w:rsid w:val="00762331"/>
    <w:rsid w:val="0076243D"/>
    <w:rsid w:val="00762A09"/>
    <w:rsid w:val="00762B56"/>
    <w:rsid w:val="00763916"/>
    <w:rsid w:val="007648DC"/>
    <w:rsid w:val="00764B64"/>
    <w:rsid w:val="007652C2"/>
    <w:rsid w:val="0076580E"/>
    <w:rsid w:val="00765893"/>
    <w:rsid w:val="00765CAD"/>
    <w:rsid w:val="0076604F"/>
    <w:rsid w:val="00766E3A"/>
    <w:rsid w:val="00766F1B"/>
    <w:rsid w:val="00767660"/>
    <w:rsid w:val="007679BF"/>
    <w:rsid w:val="00767AF0"/>
    <w:rsid w:val="00767BD3"/>
    <w:rsid w:val="00767D3E"/>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4233"/>
    <w:rsid w:val="007743AD"/>
    <w:rsid w:val="00774C19"/>
    <w:rsid w:val="0077513D"/>
    <w:rsid w:val="007751E4"/>
    <w:rsid w:val="0077532E"/>
    <w:rsid w:val="007758CD"/>
    <w:rsid w:val="00775FAD"/>
    <w:rsid w:val="007760B9"/>
    <w:rsid w:val="007762C3"/>
    <w:rsid w:val="0077653F"/>
    <w:rsid w:val="00776D95"/>
    <w:rsid w:val="0077707D"/>
    <w:rsid w:val="007777E9"/>
    <w:rsid w:val="007801E0"/>
    <w:rsid w:val="00780381"/>
    <w:rsid w:val="007809D0"/>
    <w:rsid w:val="00780A05"/>
    <w:rsid w:val="00780E60"/>
    <w:rsid w:val="007810FB"/>
    <w:rsid w:val="007812A8"/>
    <w:rsid w:val="007812F7"/>
    <w:rsid w:val="00781391"/>
    <w:rsid w:val="00781687"/>
    <w:rsid w:val="00781704"/>
    <w:rsid w:val="00781815"/>
    <w:rsid w:val="00781BD7"/>
    <w:rsid w:val="00781D21"/>
    <w:rsid w:val="007821ED"/>
    <w:rsid w:val="007822D2"/>
    <w:rsid w:val="007823F5"/>
    <w:rsid w:val="00782448"/>
    <w:rsid w:val="00782690"/>
    <w:rsid w:val="007827A7"/>
    <w:rsid w:val="00782857"/>
    <w:rsid w:val="007830AD"/>
    <w:rsid w:val="00783680"/>
    <w:rsid w:val="00783858"/>
    <w:rsid w:val="00783C02"/>
    <w:rsid w:val="00783E1D"/>
    <w:rsid w:val="0078463D"/>
    <w:rsid w:val="00784AD1"/>
    <w:rsid w:val="007850EB"/>
    <w:rsid w:val="0078565E"/>
    <w:rsid w:val="00785677"/>
    <w:rsid w:val="00785A84"/>
    <w:rsid w:val="00785E7F"/>
    <w:rsid w:val="00785ECD"/>
    <w:rsid w:val="007863A5"/>
    <w:rsid w:val="007866D3"/>
    <w:rsid w:val="00786968"/>
    <w:rsid w:val="007872B8"/>
    <w:rsid w:val="00787439"/>
    <w:rsid w:val="00787492"/>
    <w:rsid w:val="00787A44"/>
    <w:rsid w:val="00787E9A"/>
    <w:rsid w:val="00790335"/>
    <w:rsid w:val="00790471"/>
    <w:rsid w:val="00790785"/>
    <w:rsid w:val="00790CF9"/>
    <w:rsid w:val="00790F9B"/>
    <w:rsid w:val="007919FC"/>
    <w:rsid w:val="0079216B"/>
    <w:rsid w:val="00792242"/>
    <w:rsid w:val="00792280"/>
    <w:rsid w:val="00792374"/>
    <w:rsid w:val="007923C7"/>
    <w:rsid w:val="007924C6"/>
    <w:rsid w:val="00792C35"/>
    <w:rsid w:val="00792D1A"/>
    <w:rsid w:val="00792DD7"/>
    <w:rsid w:val="00793714"/>
    <w:rsid w:val="00793DC4"/>
    <w:rsid w:val="00794580"/>
    <w:rsid w:val="0079458F"/>
    <w:rsid w:val="007947AA"/>
    <w:rsid w:val="00794A6B"/>
    <w:rsid w:val="00794A91"/>
    <w:rsid w:val="00794E41"/>
    <w:rsid w:val="0079512A"/>
    <w:rsid w:val="00795343"/>
    <w:rsid w:val="00795B15"/>
    <w:rsid w:val="00795DF8"/>
    <w:rsid w:val="00795F13"/>
    <w:rsid w:val="00796615"/>
    <w:rsid w:val="007968E6"/>
    <w:rsid w:val="00796CFD"/>
    <w:rsid w:val="007971BB"/>
    <w:rsid w:val="00797749"/>
    <w:rsid w:val="007A03F9"/>
    <w:rsid w:val="007A0C27"/>
    <w:rsid w:val="007A102F"/>
    <w:rsid w:val="007A1624"/>
    <w:rsid w:val="007A1F10"/>
    <w:rsid w:val="007A240B"/>
    <w:rsid w:val="007A27C0"/>
    <w:rsid w:val="007A28A8"/>
    <w:rsid w:val="007A2A4A"/>
    <w:rsid w:val="007A2AD5"/>
    <w:rsid w:val="007A2BA3"/>
    <w:rsid w:val="007A2C30"/>
    <w:rsid w:val="007A2CA6"/>
    <w:rsid w:val="007A2E3B"/>
    <w:rsid w:val="007A33D9"/>
    <w:rsid w:val="007A3535"/>
    <w:rsid w:val="007A396F"/>
    <w:rsid w:val="007A3978"/>
    <w:rsid w:val="007A40CC"/>
    <w:rsid w:val="007A4204"/>
    <w:rsid w:val="007A4477"/>
    <w:rsid w:val="007A4CB7"/>
    <w:rsid w:val="007A4E2C"/>
    <w:rsid w:val="007A6062"/>
    <w:rsid w:val="007A60DF"/>
    <w:rsid w:val="007A668B"/>
    <w:rsid w:val="007A6AC7"/>
    <w:rsid w:val="007A71C3"/>
    <w:rsid w:val="007A722B"/>
    <w:rsid w:val="007A730D"/>
    <w:rsid w:val="007A7665"/>
    <w:rsid w:val="007A7B57"/>
    <w:rsid w:val="007A7B69"/>
    <w:rsid w:val="007A7DF6"/>
    <w:rsid w:val="007A7F45"/>
    <w:rsid w:val="007B058F"/>
    <w:rsid w:val="007B074A"/>
    <w:rsid w:val="007B0C6F"/>
    <w:rsid w:val="007B0E1A"/>
    <w:rsid w:val="007B11A9"/>
    <w:rsid w:val="007B18C9"/>
    <w:rsid w:val="007B191F"/>
    <w:rsid w:val="007B19B5"/>
    <w:rsid w:val="007B1C06"/>
    <w:rsid w:val="007B2015"/>
    <w:rsid w:val="007B21BA"/>
    <w:rsid w:val="007B2207"/>
    <w:rsid w:val="007B2628"/>
    <w:rsid w:val="007B305E"/>
    <w:rsid w:val="007B4ACD"/>
    <w:rsid w:val="007B4C38"/>
    <w:rsid w:val="007B4C7E"/>
    <w:rsid w:val="007B5011"/>
    <w:rsid w:val="007B50A2"/>
    <w:rsid w:val="007B5174"/>
    <w:rsid w:val="007B5E43"/>
    <w:rsid w:val="007B6358"/>
    <w:rsid w:val="007B6415"/>
    <w:rsid w:val="007B65D0"/>
    <w:rsid w:val="007B6985"/>
    <w:rsid w:val="007B6A20"/>
    <w:rsid w:val="007B6B03"/>
    <w:rsid w:val="007B725D"/>
    <w:rsid w:val="007B72A0"/>
    <w:rsid w:val="007B737E"/>
    <w:rsid w:val="007B73E7"/>
    <w:rsid w:val="007B74FC"/>
    <w:rsid w:val="007B7A57"/>
    <w:rsid w:val="007C0854"/>
    <w:rsid w:val="007C0A78"/>
    <w:rsid w:val="007C1152"/>
    <w:rsid w:val="007C14A0"/>
    <w:rsid w:val="007C1686"/>
    <w:rsid w:val="007C24D7"/>
    <w:rsid w:val="007C261E"/>
    <w:rsid w:val="007C2633"/>
    <w:rsid w:val="007C28B4"/>
    <w:rsid w:val="007C2935"/>
    <w:rsid w:val="007C2A9A"/>
    <w:rsid w:val="007C34D0"/>
    <w:rsid w:val="007C3700"/>
    <w:rsid w:val="007C3727"/>
    <w:rsid w:val="007C3BC0"/>
    <w:rsid w:val="007C3C10"/>
    <w:rsid w:val="007C4021"/>
    <w:rsid w:val="007C4DD3"/>
    <w:rsid w:val="007C4F8B"/>
    <w:rsid w:val="007C5658"/>
    <w:rsid w:val="007C5CEA"/>
    <w:rsid w:val="007C6370"/>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B48"/>
    <w:rsid w:val="007D2070"/>
    <w:rsid w:val="007D2499"/>
    <w:rsid w:val="007D2BA7"/>
    <w:rsid w:val="007D31F9"/>
    <w:rsid w:val="007D4115"/>
    <w:rsid w:val="007D41A5"/>
    <w:rsid w:val="007D46B5"/>
    <w:rsid w:val="007D4970"/>
    <w:rsid w:val="007D4A0F"/>
    <w:rsid w:val="007D4B78"/>
    <w:rsid w:val="007D4E7C"/>
    <w:rsid w:val="007D4E98"/>
    <w:rsid w:val="007D4F81"/>
    <w:rsid w:val="007D5018"/>
    <w:rsid w:val="007D509B"/>
    <w:rsid w:val="007D518D"/>
    <w:rsid w:val="007D5209"/>
    <w:rsid w:val="007D52D7"/>
    <w:rsid w:val="007D540E"/>
    <w:rsid w:val="007D566E"/>
    <w:rsid w:val="007D57DF"/>
    <w:rsid w:val="007D5991"/>
    <w:rsid w:val="007D61F4"/>
    <w:rsid w:val="007D63D1"/>
    <w:rsid w:val="007D6466"/>
    <w:rsid w:val="007D74C6"/>
    <w:rsid w:val="007D7827"/>
    <w:rsid w:val="007D7999"/>
    <w:rsid w:val="007D7BE7"/>
    <w:rsid w:val="007D7EF2"/>
    <w:rsid w:val="007D7F46"/>
    <w:rsid w:val="007E07F8"/>
    <w:rsid w:val="007E09F2"/>
    <w:rsid w:val="007E1331"/>
    <w:rsid w:val="007E1338"/>
    <w:rsid w:val="007E1BA4"/>
    <w:rsid w:val="007E21E0"/>
    <w:rsid w:val="007E2492"/>
    <w:rsid w:val="007E278A"/>
    <w:rsid w:val="007E3890"/>
    <w:rsid w:val="007E39AE"/>
    <w:rsid w:val="007E4113"/>
    <w:rsid w:val="007E4C8A"/>
    <w:rsid w:val="007E51EE"/>
    <w:rsid w:val="007E581F"/>
    <w:rsid w:val="007E5BA6"/>
    <w:rsid w:val="007E5BDD"/>
    <w:rsid w:val="007E5E63"/>
    <w:rsid w:val="007E60DA"/>
    <w:rsid w:val="007E630D"/>
    <w:rsid w:val="007E6D06"/>
    <w:rsid w:val="007E7A88"/>
    <w:rsid w:val="007E7FF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14F"/>
    <w:rsid w:val="007F5598"/>
    <w:rsid w:val="007F60F6"/>
    <w:rsid w:val="007F697E"/>
    <w:rsid w:val="007F69F8"/>
    <w:rsid w:val="007F6B60"/>
    <w:rsid w:val="007F6DFA"/>
    <w:rsid w:val="007F7615"/>
    <w:rsid w:val="007F77C6"/>
    <w:rsid w:val="0080026B"/>
    <w:rsid w:val="00800AFA"/>
    <w:rsid w:val="00800F08"/>
    <w:rsid w:val="00801370"/>
    <w:rsid w:val="008016B8"/>
    <w:rsid w:val="008016BB"/>
    <w:rsid w:val="0080216D"/>
    <w:rsid w:val="00802AF0"/>
    <w:rsid w:val="00802DB7"/>
    <w:rsid w:val="00802DCD"/>
    <w:rsid w:val="008043F1"/>
    <w:rsid w:val="00804CD2"/>
    <w:rsid w:val="00804D96"/>
    <w:rsid w:val="00804D99"/>
    <w:rsid w:val="00804EB3"/>
    <w:rsid w:val="00805308"/>
    <w:rsid w:val="00805570"/>
    <w:rsid w:val="0080564E"/>
    <w:rsid w:val="008058F7"/>
    <w:rsid w:val="00805D77"/>
    <w:rsid w:val="00805DB8"/>
    <w:rsid w:val="00806885"/>
    <w:rsid w:val="0080772B"/>
    <w:rsid w:val="0081001C"/>
    <w:rsid w:val="0081003C"/>
    <w:rsid w:val="008102DC"/>
    <w:rsid w:val="0081098F"/>
    <w:rsid w:val="00810ED7"/>
    <w:rsid w:val="008113EA"/>
    <w:rsid w:val="00811400"/>
    <w:rsid w:val="00811EE1"/>
    <w:rsid w:val="008121A3"/>
    <w:rsid w:val="00812278"/>
    <w:rsid w:val="00812457"/>
    <w:rsid w:val="0081249F"/>
    <w:rsid w:val="00812D20"/>
    <w:rsid w:val="00812FE1"/>
    <w:rsid w:val="00813005"/>
    <w:rsid w:val="00813852"/>
    <w:rsid w:val="00813881"/>
    <w:rsid w:val="00813E23"/>
    <w:rsid w:val="008146FF"/>
    <w:rsid w:val="0081494A"/>
    <w:rsid w:val="008149B7"/>
    <w:rsid w:val="00815495"/>
    <w:rsid w:val="00815930"/>
    <w:rsid w:val="00815BD7"/>
    <w:rsid w:val="00815BFB"/>
    <w:rsid w:val="00815E84"/>
    <w:rsid w:val="0081613C"/>
    <w:rsid w:val="00816271"/>
    <w:rsid w:val="00816764"/>
    <w:rsid w:val="008167E2"/>
    <w:rsid w:val="0081696B"/>
    <w:rsid w:val="008169CC"/>
    <w:rsid w:val="00816AFA"/>
    <w:rsid w:val="00817C38"/>
    <w:rsid w:val="00817E9E"/>
    <w:rsid w:val="00820198"/>
    <w:rsid w:val="00820417"/>
    <w:rsid w:val="00820422"/>
    <w:rsid w:val="008205D8"/>
    <w:rsid w:val="00820731"/>
    <w:rsid w:val="00820906"/>
    <w:rsid w:val="00820AEF"/>
    <w:rsid w:val="00820F2A"/>
    <w:rsid w:val="00820FF9"/>
    <w:rsid w:val="00821003"/>
    <w:rsid w:val="0082109B"/>
    <w:rsid w:val="00821C68"/>
    <w:rsid w:val="00821EA7"/>
    <w:rsid w:val="008220EC"/>
    <w:rsid w:val="008220EF"/>
    <w:rsid w:val="00822968"/>
    <w:rsid w:val="00822B26"/>
    <w:rsid w:val="00822E3B"/>
    <w:rsid w:val="00823194"/>
    <w:rsid w:val="00823900"/>
    <w:rsid w:val="00823DF8"/>
    <w:rsid w:val="00823FDA"/>
    <w:rsid w:val="00824043"/>
    <w:rsid w:val="008242D9"/>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DD0"/>
    <w:rsid w:val="00831E60"/>
    <w:rsid w:val="00832221"/>
    <w:rsid w:val="00832D13"/>
    <w:rsid w:val="00832EF7"/>
    <w:rsid w:val="008332C5"/>
    <w:rsid w:val="008332D0"/>
    <w:rsid w:val="008335B0"/>
    <w:rsid w:val="008336F8"/>
    <w:rsid w:val="00833839"/>
    <w:rsid w:val="00833EFC"/>
    <w:rsid w:val="008340CC"/>
    <w:rsid w:val="00834335"/>
    <w:rsid w:val="00834844"/>
    <w:rsid w:val="00835214"/>
    <w:rsid w:val="00835649"/>
    <w:rsid w:val="00835D98"/>
    <w:rsid w:val="0083618A"/>
    <w:rsid w:val="008361CF"/>
    <w:rsid w:val="0083681B"/>
    <w:rsid w:val="00836D45"/>
    <w:rsid w:val="00836D54"/>
    <w:rsid w:val="008372A5"/>
    <w:rsid w:val="008372AB"/>
    <w:rsid w:val="008373FD"/>
    <w:rsid w:val="00837458"/>
    <w:rsid w:val="008376A9"/>
    <w:rsid w:val="00837ABE"/>
    <w:rsid w:val="008400F3"/>
    <w:rsid w:val="00840298"/>
    <w:rsid w:val="00840A63"/>
    <w:rsid w:val="00840D13"/>
    <w:rsid w:val="00840E66"/>
    <w:rsid w:val="008411B6"/>
    <w:rsid w:val="00841486"/>
    <w:rsid w:val="008417A9"/>
    <w:rsid w:val="00841A50"/>
    <w:rsid w:val="00841AAD"/>
    <w:rsid w:val="00842160"/>
    <w:rsid w:val="008425EA"/>
    <w:rsid w:val="0084277C"/>
    <w:rsid w:val="008427B2"/>
    <w:rsid w:val="008429C7"/>
    <w:rsid w:val="008438EB"/>
    <w:rsid w:val="00843B6B"/>
    <w:rsid w:val="00843DC0"/>
    <w:rsid w:val="00843ED1"/>
    <w:rsid w:val="008440EC"/>
    <w:rsid w:val="0084410E"/>
    <w:rsid w:val="00844252"/>
    <w:rsid w:val="00844470"/>
    <w:rsid w:val="00844780"/>
    <w:rsid w:val="008449D6"/>
    <w:rsid w:val="00844C40"/>
    <w:rsid w:val="00844C6C"/>
    <w:rsid w:val="00844D41"/>
    <w:rsid w:val="008454B6"/>
    <w:rsid w:val="00845626"/>
    <w:rsid w:val="00845825"/>
    <w:rsid w:val="00845A97"/>
    <w:rsid w:val="00845CEB"/>
    <w:rsid w:val="0084636B"/>
    <w:rsid w:val="0084664F"/>
    <w:rsid w:val="008466C4"/>
    <w:rsid w:val="00846710"/>
    <w:rsid w:val="00846CE2"/>
    <w:rsid w:val="00847548"/>
    <w:rsid w:val="00850053"/>
    <w:rsid w:val="0085061C"/>
    <w:rsid w:val="008507A9"/>
    <w:rsid w:val="008508A7"/>
    <w:rsid w:val="008511E2"/>
    <w:rsid w:val="008512E4"/>
    <w:rsid w:val="0085155E"/>
    <w:rsid w:val="00851617"/>
    <w:rsid w:val="008518AF"/>
    <w:rsid w:val="0085241E"/>
    <w:rsid w:val="00852425"/>
    <w:rsid w:val="0085259B"/>
    <w:rsid w:val="0085261D"/>
    <w:rsid w:val="00852620"/>
    <w:rsid w:val="0085290B"/>
    <w:rsid w:val="00852961"/>
    <w:rsid w:val="00852D07"/>
    <w:rsid w:val="00852E30"/>
    <w:rsid w:val="0085313D"/>
    <w:rsid w:val="008531B8"/>
    <w:rsid w:val="00853520"/>
    <w:rsid w:val="00853704"/>
    <w:rsid w:val="008537D2"/>
    <w:rsid w:val="00853997"/>
    <w:rsid w:val="00853C16"/>
    <w:rsid w:val="00854058"/>
    <w:rsid w:val="00854091"/>
    <w:rsid w:val="008544D2"/>
    <w:rsid w:val="00854B78"/>
    <w:rsid w:val="00854BF4"/>
    <w:rsid w:val="00854C64"/>
    <w:rsid w:val="00854D46"/>
    <w:rsid w:val="00855005"/>
    <w:rsid w:val="00855399"/>
    <w:rsid w:val="0085543D"/>
    <w:rsid w:val="0085579B"/>
    <w:rsid w:val="00855A74"/>
    <w:rsid w:val="00855FFD"/>
    <w:rsid w:val="0085632F"/>
    <w:rsid w:val="008566B7"/>
    <w:rsid w:val="00856826"/>
    <w:rsid w:val="00856AA4"/>
    <w:rsid w:val="00856AF3"/>
    <w:rsid w:val="00856C97"/>
    <w:rsid w:val="00857757"/>
    <w:rsid w:val="008579DE"/>
    <w:rsid w:val="00857E28"/>
    <w:rsid w:val="008603B4"/>
    <w:rsid w:val="0086098E"/>
    <w:rsid w:val="00860B62"/>
    <w:rsid w:val="00861633"/>
    <w:rsid w:val="0086164F"/>
    <w:rsid w:val="00861BF6"/>
    <w:rsid w:val="0086228B"/>
    <w:rsid w:val="00862352"/>
    <w:rsid w:val="00862500"/>
    <w:rsid w:val="00863A35"/>
    <w:rsid w:val="00863AEB"/>
    <w:rsid w:val="00864ABB"/>
    <w:rsid w:val="00864B1F"/>
    <w:rsid w:val="00864D8E"/>
    <w:rsid w:val="00864DEA"/>
    <w:rsid w:val="008652EB"/>
    <w:rsid w:val="00865664"/>
    <w:rsid w:val="00865A68"/>
    <w:rsid w:val="00865B00"/>
    <w:rsid w:val="00865B29"/>
    <w:rsid w:val="00865EE7"/>
    <w:rsid w:val="00865F41"/>
    <w:rsid w:val="00866349"/>
    <w:rsid w:val="008669BE"/>
    <w:rsid w:val="008671E7"/>
    <w:rsid w:val="008671F2"/>
    <w:rsid w:val="0086732C"/>
    <w:rsid w:val="00867669"/>
    <w:rsid w:val="00867DE5"/>
    <w:rsid w:val="00867EFA"/>
    <w:rsid w:val="0087041C"/>
    <w:rsid w:val="0087110F"/>
    <w:rsid w:val="0087156E"/>
    <w:rsid w:val="00871591"/>
    <w:rsid w:val="0087162A"/>
    <w:rsid w:val="00872583"/>
    <w:rsid w:val="00872DCD"/>
    <w:rsid w:val="0087352D"/>
    <w:rsid w:val="00873596"/>
    <w:rsid w:val="00873AE8"/>
    <w:rsid w:val="00873BE3"/>
    <w:rsid w:val="00873DD4"/>
    <w:rsid w:val="00874251"/>
    <w:rsid w:val="008747E3"/>
    <w:rsid w:val="008750AD"/>
    <w:rsid w:val="0087529F"/>
    <w:rsid w:val="0087543B"/>
    <w:rsid w:val="00875A28"/>
    <w:rsid w:val="00875C3A"/>
    <w:rsid w:val="00875CF4"/>
    <w:rsid w:val="00875D89"/>
    <w:rsid w:val="008764A4"/>
    <w:rsid w:val="0087673E"/>
    <w:rsid w:val="00876B87"/>
    <w:rsid w:val="00876F41"/>
    <w:rsid w:val="0087727E"/>
    <w:rsid w:val="00877357"/>
    <w:rsid w:val="008774F5"/>
    <w:rsid w:val="00877525"/>
    <w:rsid w:val="008776EE"/>
    <w:rsid w:val="00877A4D"/>
    <w:rsid w:val="00877B57"/>
    <w:rsid w:val="00877BE7"/>
    <w:rsid w:val="008800E4"/>
    <w:rsid w:val="00880371"/>
    <w:rsid w:val="008803DA"/>
    <w:rsid w:val="00880C90"/>
    <w:rsid w:val="00881126"/>
    <w:rsid w:val="008811C1"/>
    <w:rsid w:val="00881832"/>
    <w:rsid w:val="00881885"/>
    <w:rsid w:val="00881980"/>
    <w:rsid w:val="00881B62"/>
    <w:rsid w:val="00881D95"/>
    <w:rsid w:val="00881DCE"/>
    <w:rsid w:val="0088215D"/>
    <w:rsid w:val="00882430"/>
    <w:rsid w:val="00882742"/>
    <w:rsid w:val="00882832"/>
    <w:rsid w:val="008829C2"/>
    <w:rsid w:val="00882C1C"/>
    <w:rsid w:val="00882E97"/>
    <w:rsid w:val="008831B4"/>
    <w:rsid w:val="00883240"/>
    <w:rsid w:val="00883655"/>
    <w:rsid w:val="008838BD"/>
    <w:rsid w:val="008839F0"/>
    <w:rsid w:val="00883B56"/>
    <w:rsid w:val="00883FC6"/>
    <w:rsid w:val="00884123"/>
    <w:rsid w:val="008845EF"/>
    <w:rsid w:val="00884725"/>
    <w:rsid w:val="00884884"/>
    <w:rsid w:val="00884AB4"/>
    <w:rsid w:val="00884C79"/>
    <w:rsid w:val="008852FA"/>
    <w:rsid w:val="00885327"/>
    <w:rsid w:val="008854B9"/>
    <w:rsid w:val="00885B6A"/>
    <w:rsid w:val="00885C6C"/>
    <w:rsid w:val="00885E4D"/>
    <w:rsid w:val="00886321"/>
    <w:rsid w:val="00886A7F"/>
    <w:rsid w:val="0089011E"/>
    <w:rsid w:val="00890757"/>
    <w:rsid w:val="00890894"/>
    <w:rsid w:val="00890CC2"/>
    <w:rsid w:val="0089124E"/>
    <w:rsid w:val="00891858"/>
    <w:rsid w:val="00891B81"/>
    <w:rsid w:val="00892915"/>
    <w:rsid w:val="00892B00"/>
    <w:rsid w:val="0089398E"/>
    <w:rsid w:val="00893AFC"/>
    <w:rsid w:val="00894383"/>
    <w:rsid w:val="0089464D"/>
    <w:rsid w:val="00894773"/>
    <w:rsid w:val="008947F4"/>
    <w:rsid w:val="0089500F"/>
    <w:rsid w:val="008953FD"/>
    <w:rsid w:val="00895A0A"/>
    <w:rsid w:val="0089641D"/>
    <w:rsid w:val="0089657D"/>
    <w:rsid w:val="00896CEC"/>
    <w:rsid w:val="00897C5D"/>
    <w:rsid w:val="008A01F5"/>
    <w:rsid w:val="008A0246"/>
    <w:rsid w:val="008A032E"/>
    <w:rsid w:val="008A0538"/>
    <w:rsid w:val="008A06ED"/>
    <w:rsid w:val="008A09A2"/>
    <w:rsid w:val="008A0AB7"/>
    <w:rsid w:val="008A0B30"/>
    <w:rsid w:val="008A10D5"/>
    <w:rsid w:val="008A1140"/>
    <w:rsid w:val="008A1216"/>
    <w:rsid w:val="008A211E"/>
    <w:rsid w:val="008A28D0"/>
    <w:rsid w:val="008A2C61"/>
    <w:rsid w:val="008A346F"/>
    <w:rsid w:val="008A37D1"/>
    <w:rsid w:val="008A3914"/>
    <w:rsid w:val="008A3AB4"/>
    <w:rsid w:val="008A3B30"/>
    <w:rsid w:val="008A3C26"/>
    <w:rsid w:val="008A425D"/>
    <w:rsid w:val="008A44DC"/>
    <w:rsid w:val="008A48E7"/>
    <w:rsid w:val="008A50B6"/>
    <w:rsid w:val="008A5675"/>
    <w:rsid w:val="008A5E60"/>
    <w:rsid w:val="008A5E79"/>
    <w:rsid w:val="008A5FC3"/>
    <w:rsid w:val="008A60DF"/>
    <w:rsid w:val="008A6374"/>
    <w:rsid w:val="008A69DC"/>
    <w:rsid w:val="008A7403"/>
    <w:rsid w:val="008A7838"/>
    <w:rsid w:val="008A7914"/>
    <w:rsid w:val="008A7A54"/>
    <w:rsid w:val="008A7B36"/>
    <w:rsid w:val="008B0023"/>
    <w:rsid w:val="008B00A2"/>
    <w:rsid w:val="008B0450"/>
    <w:rsid w:val="008B048E"/>
    <w:rsid w:val="008B04CE"/>
    <w:rsid w:val="008B09D7"/>
    <w:rsid w:val="008B0BC4"/>
    <w:rsid w:val="008B0D28"/>
    <w:rsid w:val="008B0D5C"/>
    <w:rsid w:val="008B17BA"/>
    <w:rsid w:val="008B18F4"/>
    <w:rsid w:val="008B1CCC"/>
    <w:rsid w:val="008B1D16"/>
    <w:rsid w:val="008B25F7"/>
    <w:rsid w:val="008B2CA4"/>
    <w:rsid w:val="008B2D77"/>
    <w:rsid w:val="008B44C7"/>
    <w:rsid w:val="008B4A0B"/>
    <w:rsid w:val="008B4CB0"/>
    <w:rsid w:val="008B4D61"/>
    <w:rsid w:val="008B5063"/>
    <w:rsid w:val="008B57BA"/>
    <w:rsid w:val="008B5BA2"/>
    <w:rsid w:val="008B64A7"/>
    <w:rsid w:val="008B6C49"/>
    <w:rsid w:val="008B7500"/>
    <w:rsid w:val="008B7512"/>
    <w:rsid w:val="008B7A1E"/>
    <w:rsid w:val="008B7B46"/>
    <w:rsid w:val="008B7BE2"/>
    <w:rsid w:val="008C013D"/>
    <w:rsid w:val="008C0387"/>
    <w:rsid w:val="008C03C1"/>
    <w:rsid w:val="008C0628"/>
    <w:rsid w:val="008C09AF"/>
    <w:rsid w:val="008C0BA1"/>
    <w:rsid w:val="008C12AB"/>
    <w:rsid w:val="008C12CB"/>
    <w:rsid w:val="008C196D"/>
    <w:rsid w:val="008C1A2A"/>
    <w:rsid w:val="008C1DCA"/>
    <w:rsid w:val="008C1E53"/>
    <w:rsid w:val="008C2355"/>
    <w:rsid w:val="008C2376"/>
    <w:rsid w:val="008C2554"/>
    <w:rsid w:val="008C2E6D"/>
    <w:rsid w:val="008C3BCB"/>
    <w:rsid w:val="008C3D42"/>
    <w:rsid w:val="008C4DDD"/>
    <w:rsid w:val="008C55B6"/>
    <w:rsid w:val="008C58B7"/>
    <w:rsid w:val="008C5A38"/>
    <w:rsid w:val="008C6009"/>
    <w:rsid w:val="008C67B0"/>
    <w:rsid w:val="008C67CA"/>
    <w:rsid w:val="008C6C5A"/>
    <w:rsid w:val="008C7191"/>
    <w:rsid w:val="008C74EF"/>
    <w:rsid w:val="008C7712"/>
    <w:rsid w:val="008D057C"/>
    <w:rsid w:val="008D09E2"/>
    <w:rsid w:val="008D0AF8"/>
    <w:rsid w:val="008D0D34"/>
    <w:rsid w:val="008D1038"/>
    <w:rsid w:val="008D16C7"/>
    <w:rsid w:val="008D176B"/>
    <w:rsid w:val="008D1AF9"/>
    <w:rsid w:val="008D1F6B"/>
    <w:rsid w:val="008D230A"/>
    <w:rsid w:val="008D283C"/>
    <w:rsid w:val="008D2C2B"/>
    <w:rsid w:val="008D387E"/>
    <w:rsid w:val="008D3961"/>
    <w:rsid w:val="008D41B7"/>
    <w:rsid w:val="008D48CD"/>
    <w:rsid w:val="008D49BB"/>
    <w:rsid w:val="008D4ABE"/>
    <w:rsid w:val="008D4C3A"/>
    <w:rsid w:val="008D5089"/>
    <w:rsid w:val="008D5297"/>
    <w:rsid w:val="008D54A6"/>
    <w:rsid w:val="008D55D5"/>
    <w:rsid w:val="008D5811"/>
    <w:rsid w:val="008D5A36"/>
    <w:rsid w:val="008D5B9C"/>
    <w:rsid w:val="008D5F0A"/>
    <w:rsid w:val="008D685A"/>
    <w:rsid w:val="008D6E08"/>
    <w:rsid w:val="008D6F27"/>
    <w:rsid w:val="008D716D"/>
    <w:rsid w:val="008D73B7"/>
    <w:rsid w:val="008D7427"/>
    <w:rsid w:val="008D754C"/>
    <w:rsid w:val="008D7863"/>
    <w:rsid w:val="008D797B"/>
    <w:rsid w:val="008D7C9D"/>
    <w:rsid w:val="008E0AC6"/>
    <w:rsid w:val="008E1338"/>
    <w:rsid w:val="008E1340"/>
    <w:rsid w:val="008E2168"/>
    <w:rsid w:val="008E27B8"/>
    <w:rsid w:val="008E2A05"/>
    <w:rsid w:val="008E2F9B"/>
    <w:rsid w:val="008E32EA"/>
    <w:rsid w:val="008E3519"/>
    <w:rsid w:val="008E381B"/>
    <w:rsid w:val="008E3C68"/>
    <w:rsid w:val="008E41CE"/>
    <w:rsid w:val="008E4344"/>
    <w:rsid w:val="008E4526"/>
    <w:rsid w:val="008E52EB"/>
    <w:rsid w:val="008E5337"/>
    <w:rsid w:val="008E5973"/>
    <w:rsid w:val="008E5CA3"/>
    <w:rsid w:val="008E5D58"/>
    <w:rsid w:val="008E5E16"/>
    <w:rsid w:val="008E5F04"/>
    <w:rsid w:val="008E651D"/>
    <w:rsid w:val="008E6819"/>
    <w:rsid w:val="008E68D5"/>
    <w:rsid w:val="008E691A"/>
    <w:rsid w:val="008E6A69"/>
    <w:rsid w:val="008E6A6B"/>
    <w:rsid w:val="008E7217"/>
    <w:rsid w:val="008E7B41"/>
    <w:rsid w:val="008F00E1"/>
    <w:rsid w:val="008F043A"/>
    <w:rsid w:val="008F0536"/>
    <w:rsid w:val="008F074E"/>
    <w:rsid w:val="008F0AE7"/>
    <w:rsid w:val="008F100B"/>
    <w:rsid w:val="008F1346"/>
    <w:rsid w:val="008F1FCD"/>
    <w:rsid w:val="008F209C"/>
    <w:rsid w:val="008F2274"/>
    <w:rsid w:val="008F28E5"/>
    <w:rsid w:val="008F2BE7"/>
    <w:rsid w:val="008F3EAB"/>
    <w:rsid w:val="008F472A"/>
    <w:rsid w:val="008F4CCE"/>
    <w:rsid w:val="008F4CF3"/>
    <w:rsid w:val="008F4E45"/>
    <w:rsid w:val="008F4FC8"/>
    <w:rsid w:val="008F560D"/>
    <w:rsid w:val="008F5CED"/>
    <w:rsid w:val="008F5E2F"/>
    <w:rsid w:val="008F600C"/>
    <w:rsid w:val="008F64D8"/>
    <w:rsid w:val="008F6695"/>
    <w:rsid w:val="008F7264"/>
    <w:rsid w:val="008F745F"/>
    <w:rsid w:val="008F777A"/>
    <w:rsid w:val="008F78C3"/>
    <w:rsid w:val="008F79FC"/>
    <w:rsid w:val="008F7CC8"/>
    <w:rsid w:val="008F7F3B"/>
    <w:rsid w:val="008F7F79"/>
    <w:rsid w:val="00900053"/>
    <w:rsid w:val="00900513"/>
    <w:rsid w:val="00900521"/>
    <w:rsid w:val="0090080E"/>
    <w:rsid w:val="00900999"/>
    <w:rsid w:val="009009AD"/>
    <w:rsid w:val="00900F1A"/>
    <w:rsid w:val="0090106D"/>
    <w:rsid w:val="00901120"/>
    <w:rsid w:val="00901266"/>
    <w:rsid w:val="0090168E"/>
    <w:rsid w:val="00901D5B"/>
    <w:rsid w:val="00901DB2"/>
    <w:rsid w:val="009028C7"/>
    <w:rsid w:val="0090296F"/>
    <w:rsid w:val="00903BE3"/>
    <w:rsid w:val="00903DCC"/>
    <w:rsid w:val="00904320"/>
    <w:rsid w:val="009044E8"/>
    <w:rsid w:val="0090468D"/>
    <w:rsid w:val="009048DF"/>
    <w:rsid w:val="00905461"/>
    <w:rsid w:val="009055D3"/>
    <w:rsid w:val="009058C8"/>
    <w:rsid w:val="00905B74"/>
    <w:rsid w:val="00905EDA"/>
    <w:rsid w:val="009060BB"/>
    <w:rsid w:val="00906A58"/>
    <w:rsid w:val="00906DF4"/>
    <w:rsid w:val="00907A55"/>
    <w:rsid w:val="00907D87"/>
    <w:rsid w:val="00910529"/>
    <w:rsid w:val="009105C7"/>
    <w:rsid w:val="00910FA5"/>
    <w:rsid w:val="00912838"/>
    <w:rsid w:val="00912968"/>
    <w:rsid w:val="00913100"/>
    <w:rsid w:val="00913348"/>
    <w:rsid w:val="00913482"/>
    <w:rsid w:val="0091361D"/>
    <w:rsid w:val="0091365D"/>
    <w:rsid w:val="0091374F"/>
    <w:rsid w:val="00913923"/>
    <w:rsid w:val="00913B45"/>
    <w:rsid w:val="00913B68"/>
    <w:rsid w:val="009146F3"/>
    <w:rsid w:val="009147E3"/>
    <w:rsid w:val="009148EB"/>
    <w:rsid w:val="00914C6B"/>
    <w:rsid w:val="00915309"/>
    <w:rsid w:val="00915338"/>
    <w:rsid w:val="009159AD"/>
    <w:rsid w:val="00915CD7"/>
    <w:rsid w:val="00915F02"/>
    <w:rsid w:val="00916362"/>
    <w:rsid w:val="00916393"/>
    <w:rsid w:val="009168F0"/>
    <w:rsid w:val="009171B0"/>
    <w:rsid w:val="00917417"/>
    <w:rsid w:val="00917CA9"/>
    <w:rsid w:val="00917DCC"/>
    <w:rsid w:val="0092069D"/>
    <w:rsid w:val="00920904"/>
    <w:rsid w:val="009215D4"/>
    <w:rsid w:val="00921A7C"/>
    <w:rsid w:val="00921AFD"/>
    <w:rsid w:val="00922237"/>
    <w:rsid w:val="0092242F"/>
    <w:rsid w:val="009227B7"/>
    <w:rsid w:val="00922AD1"/>
    <w:rsid w:val="00922CEA"/>
    <w:rsid w:val="00922DD7"/>
    <w:rsid w:val="00923070"/>
    <w:rsid w:val="00923C50"/>
    <w:rsid w:val="009243CC"/>
    <w:rsid w:val="00924762"/>
    <w:rsid w:val="00924C3B"/>
    <w:rsid w:val="00924C80"/>
    <w:rsid w:val="00925130"/>
    <w:rsid w:val="00925204"/>
    <w:rsid w:val="009254FE"/>
    <w:rsid w:val="0092556B"/>
    <w:rsid w:val="00925B16"/>
    <w:rsid w:val="00925DC1"/>
    <w:rsid w:val="00926003"/>
    <w:rsid w:val="009266E9"/>
    <w:rsid w:val="0092677C"/>
    <w:rsid w:val="00926950"/>
    <w:rsid w:val="00926A3D"/>
    <w:rsid w:val="009273AE"/>
    <w:rsid w:val="0092753C"/>
    <w:rsid w:val="00927B2D"/>
    <w:rsid w:val="00927FB6"/>
    <w:rsid w:val="00927FE4"/>
    <w:rsid w:val="0093021C"/>
    <w:rsid w:val="00930449"/>
    <w:rsid w:val="00930919"/>
    <w:rsid w:val="00930FA9"/>
    <w:rsid w:val="0093157D"/>
    <w:rsid w:val="0093181E"/>
    <w:rsid w:val="00931F8A"/>
    <w:rsid w:val="00931FA9"/>
    <w:rsid w:val="00931FEB"/>
    <w:rsid w:val="00932066"/>
    <w:rsid w:val="009321F3"/>
    <w:rsid w:val="00932207"/>
    <w:rsid w:val="009322F5"/>
    <w:rsid w:val="00932387"/>
    <w:rsid w:val="00932C43"/>
    <w:rsid w:val="00932CCE"/>
    <w:rsid w:val="009331AC"/>
    <w:rsid w:val="009331C9"/>
    <w:rsid w:val="0093332D"/>
    <w:rsid w:val="00933721"/>
    <w:rsid w:val="0093389A"/>
    <w:rsid w:val="009339E0"/>
    <w:rsid w:val="00933B4B"/>
    <w:rsid w:val="00933BAC"/>
    <w:rsid w:val="00933F7D"/>
    <w:rsid w:val="0093460F"/>
    <w:rsid w:val="0093544F"/>
    <w:rsid w:val="009355ED"/>
    <w:rsid w:val="00935A18"/>
    <w:rsid w:val="00935DE1"/>
    <w:rsid w:val="00935F6D"/>
    <w:rsid w:val="0093619E"/>
    <w:rsid w:val="00936DC3"/>
    <w:rsid w:val="00936FE8"/>
    <w:rsid w:val="009373E9"/>
    <w:rsid w:val="0093760E"/>
    <w:rsid w:val="00937AE7"/>
    <w:rsid w:val="0094031D"/>
    <w:rsid w:val="00940752"/>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30F9"/>
    <w:rsid w:val="00943628"/>
    <w:rsid w:val="00943BDE"/>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A0F"/>
    <w:rsid w:val="00950B24"/>
    <w:rsid w:val="00950C6B"/>
    <w:rsid w:val="00950E25"/>
    <w:rsid w:val="00950F3F"/>
    <w:rsid w:val="00951C96"/>
    <w:rsid w:val="009525AA"/>
    <w:rsid w:val="009532E7"/>
    <w:rsid w:val="009535D6"/>
    <w:rsid w:val="00953883"/>
    <w:rsid w:val="00953FB5"/>
    <w:rsid w:val="009542FD"/>
    <w:rsid w:val="00954963"/>
    <w:rsid w:val="00954972"/>
    <w:rsid w:val="00954F23"/>
    <w:rsid w:val="009552F9"/>
    <w:rsid w:val="009553F4"/>
    <w:rsid w:val="00955442"/>
    <w:rsid w:val="00955672"/>
    <w:rsid w:val="0095592B"/>
    <w:rsid w:val="0095594F"/>
    <w:rsid w:val="00956007"/>
    <w:rsid w:val="00956141"/>
    <w:rsid w:val="0095624C"/>
    <w:rsid w:val="0095653C"/>
    <w:rsid w:val="00957346"/>
    <w:rsid w:val="00957946"/>
    <w:rsid w:val="00957A66"/>
    <w:rsid w:val="00957D10"/>
    <w:rsid w:val="009601E8"/>
    <w:rsid w:val="00960B2E"/>
    <w:rsid w:val="00960FB0"/>
    <w:rsid w:val="00960FCA"/>
    <w:rsid w:val="00961041"/>
    <w:rsid w:val="00961974"/>
    <w:rsid w:val="00961AFD"/>
    <w:rsid w:val="00961C1D"/>
    <w:rsid w:val="009623E4"/>
    <w:rsid w:val="00962971"/>
    <w:rsid w:val="00963243"/>
    <w:rsid w:val="009633B4"/>
    <w:rsid w:val="009635B5"/>
    <w:rsid w:val="009636EE"/>
    <w:rsid w:val="009637A8"/>
    <w:rsid w:val="009637E9"/>
    <w:rsid w:val="00963D0A"/>
    <w:rsid w:val="0096416C"/>
    <w:rsid w:val="00964332"/>
    <w:rsid w:val="00964D3F"/>
    <w:rsid w:val="00965824"/>
    <w:rsid w:val="0096598F"/>
    <w:rsid w:val="00965AFC"/>
    <w:rsid w:val="00965C54"/>
    <w:rsid w:val="00965F47"/>
    <w:rsid w:val="0096656B"/>
    <w:rsid w:val="00966CF9"/>
    <w:rsid w:val="00966D03"/>
    <w:rsid w:val="009673C6"/>
    <w:rsid w:val="009678A0"/>
    <w:rsid w:val="00967D38"/>
    <w:rsid w:val="009700E7"/>
    <w:rsid w:val="00970178"/>
    <w:rsid w:val="009703E0"/>
    <w:rsid w:val="009705E1"/>
    <w:rsid w:val="00970699"/>
    <w:rsid w:val="00970DBA"/>
    <w:rsid w:val="00971D2E"/>
    <w:rsid w:val="00972708"/>
    <w:rsid w:val="00972759"/>
    <w:rsid w:val="00972F43"/>
    <w:rsid w:val="00972FAB"/>
    <w:rsid w:val="009731B8"/>
    <w:rsid w:val="00973349"/>
    <w:rsid w:val="00973DB2"/>
    <w:rsid w:val="009742D8"/>
    <w:rsid w:val="0097484F"/>
    <w:rsid w:val="00974B51"/>
    <w:rsid w:val="00974EEE"/>
    <w:rsid w:val="00975136"/>
    <w:rsid w:val="00975555"/>
    <w:rsid w:val="0097577B"/>
    <w:rsid w:val="0097640B"/>
    <w:rsid w:val="00976669"/>
    <w:rsid w:val="00977185"/>
    <w:rsid w:val="009776A4"/>
    <w:rsid w:val="009777BC"/>
    <w:rsid w:val="00980191"/>
    <w:rsid w:val="00980591"/>
    <w:rsid w:val="00980685"/>
    <w:rsid w:val="00980BA1"/>
    <w:rsid w:val="00981582"/>
    <w:rsid w:val="009817D1"/>
    <w:rsid w:val="00981867"/>
    <w:rsid w:val="009829D9"/>
    <w:rsid w:val="00982A52"/>
    <w:rsid w:val="00982B67"/>
    <w:rsid w:val="00982C07"/>
    <w:rsid w:val="00982EE7"/>
    <w:rsid w:val="00982F9E"/>
    <w:rsid w:val="0098309A"/>
    <w:rsid w:val="0098333B"/>
    <w:rsid w:val="009833F1"/>
    <w:rsid w:val="009835A7"/>
    <w:rsid w:val="0098371E"/>
    <w:rsid w:val="00983FD7"/>
    <w:rsid w:val="0098403E"/>
    <w:rsid w:val="009845E7"/>
    <w:rsid w:val="00984A6F"/>
    <w:rsid w:val="00984D7D"/>
    <w:rsid w:val="009854EF"/>
    <w:rsid w:val="00985778"/>
    <w:rsid w:val="00985A80"/>
    <w:rsid w:val="00986AF0"/>
    <w:rsid w:val="00986FD6"/>
    <w:rsid w:val="009870FC"/>
    <w:rsid w:val="0098774B"/>
    <w:rsid w:val="009878D4"/>
    <w:rsid w:val="00987A7B"/>
    <w:rsid w:val="00987BEF"/>
    <w:rsid w:val="00987FB6"/>
    <w:rsid w:val="00990623"/>
    <w:rsid w:val="00991096"/>
    <w:rsid w:val="009915BD"/>
    <w:rsid w:val="009918EE"/>
    <w:rsid w:val="009924AB"/>
    <w:rsid w:val="00992B96"/>
    <w:rsid w:val="00992D68"/>
    <w:rsid w:val="009930B8"/>
    <w:rsid w:val="0099355F"/>
    <w:rsid w:val="0099378B"/>
    <w:rsid w:val="009938FC"/>
    <w:rsid w:val="00993CEC"/>
    <w:rsid w:val="00993DF8"/>
    <w:rsid w:val="0099409F"/>
    <w:rsid w:val="00994211"/>
    <w:rsid w:val="00994424"/>
    <w:rsid w:val="0099470E"/>
    <w:rsid w:val="0099479D"/>
    <w:rsid w:val="009947E1"/>
    <w:rsid w:val="00994B09"/>
    <w:rsid w:val="00994E94"/>
    <w:rsid w:val="009953FD"/>
    <w:rsid w:val="009959C2"/>
    <w:rsid w:val="0099601E"/>
    <w:rsid w:val="009962EF"/>
    <w:rsid w:val="0099658F"/>
    <w:rsid w:val="00996718"/>
    <w:rsid w:val="0099676F"/>
    <w:rsid w:val="00996AAB"/>
    <w:rsid w:val="00996F1F"/>
    <w:rsid w:val="00997307"/>
    <w:rsid w:val="00997437"/>
    <w:rsid w:val="0099780B"/>
    <w:rsid w:val="00997B84"/>
    <w:rsid w:val="00997CE2"/>
    <w:rsid w:val="009A0B13"/>
    <w:rsid w:val="009A108A"/>
    <w:rsid w:val="009A1576"/>
    <w:rsid w:val="009A1BED"/>
    <w:rsid w:val="009A1DBD"/>
    <w:rsid w:val="009A1EE4"/>
    <w:rsid w:val="009A2312"/>
    <w:rsid w:val="009A2A86"/>
    <w:rsid w:val="009A2D74"/>
    <w:rsid w:val="009A2F44"/>
    <w:rsid w:val="009A2FEB"/>
    <w:rsid w:val="009A33A1"/>
    <w:rsid w:val="009A45D8"/>
    <w:rsid w:val="009A4AEB"/>
    <w:rsid w:val="009A4CBD"/>
    <w:rsid w:val="009A55DB"/>
    <w:rsid w:val="009A5B4B"/>
    <w:rsid w:val="009A5DC1"/>
    <w:rsid w:val="009A63C6"/>
    <w:rsid w:val="009A70EF"/>
    <w:rsid w:val="009B0118"/>
    <w:rsid w:val="009B0238"/>
    <w:rsid w:val="009B0407"/>
    <w:rsid w:val="009B09F7"/>
    <w:rsid w:val="009B1AE5"/>
    <w:rsid w:val="009B1B3B"/>
    <w:rsid w:val="009B2043"/>
    <w:rsid w:val="009B2329"/>
    <w:rsid w:val="009B2D3C"/>
    <w:rsid w:val="009B31E8"/>
    <w:rsid w:val="009B3669"/>
    <w:rsid w:val="009B3C49"/>
    <w:rsid w:val="009B3EC8"/>
    <w:rsid w:val="009B40FD"/>
    <w:rsid w:val="009B4444"/>
    <w:rsid w:val="009B5027"/>
    <w:rsid w:val="009B5531"/>
    <w:rsid w:val="009B55DA"/>
    <w:rsid w:val="009B5F11"/>
    <w:rsid w:val="009B6051"/>
    <w:rsid w:val="009B62E6"/>
    <w:rsid w:val="009B6372"/>
    <w:rsid w:val="009B645D"/>
    <w:rsid w:val="009B64B7"/>
    <w:rsid w:val="009B650E"/>
    <w:rsid w:val="009B6592"/>
    <w:rsid w:val="009B6753"/>
    <w:rsid w:val="009B6C0C"/>
    <w:rsid w:val="009B7319"/>
    <w:rsid w:val="009B75B4"/>
    <w:rsid w:val="009C0237"/>
    <w:rsid w:val="009C053A"/>
    <w:rsid w:val="009C05D5"/>
    <w:rsid w:val="009C0EC7"/>
    <w:rsid w:val="009C10F3"/>
    <w:rsid w:val="009C15B3"/>
    <w:rsid w:val="009C16D9"/>
    <w:rsid w:val="009C1788"/>
    <w:rsid w:val="009C1FC4"/>
    <w:rsid w:val="009C23D9"/>
    <w:rsid w:val="009C2730"/>
    <w:rsid w:val="009C2A5D"/>
    <w:rsid w:val="009C2F10"/>
    <w:rsid w:val="009C351C"/>
    <w:rsid w:val="009C3940"/>
    <w:rsid w:val="009C3B06"/>
    <w:rsid w:val="009C3E70"/>
    <w:rsid w:val="009C45EE"/>
    <w:rsid w:val="009C4799"/>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D0619"/>
    <w:rsid w:val="009D0624"/>
    <w:rsid w:val="009D0B53"/>
    <w:rsid w:val="009D0C5E"/>
    <w:rsid w:val="009D1703"/>
    <w:rsid w:val="009D17E4"/>
    <w:rsid w:val="009D1FDC"/>
    <w:rsid w:val="009D214B"/>
    <w:rsid w:val="009D278B"/>
    <w:rsid w:val="009D281E"/>
    <w:rsid w:val="009D32DD"/>
    <w:rsid w:val="009D33D2"/>
    <w:rsid w:val="009D372C"/>
    <w:rsid w:val="009D37AA"/>
    <w:rsid w:val="009D4232"/>
    <w:rsid w:val="009D44D4"/>
    <w:rsid w:val="009D4775"/>
    <w:rsid w:val="009D479F"/>
    <w:rsid w:val="009D47E9"/>
    <w:rsid w:val="009D4913"/>
    <w:rsid w:val="009D49B9"/>
    <w:rsid w:val="009D4AAF"/>
    <w:rsid w:val="009D4EA8"/>
    <w:rsid w:val="009D5064"/>
    <w:rsid w:val="009D57CB"/>
    <w:rsid w:val="009D5A09"/>
    <w:rsid w:val="009D5BA0"/>
    <w:rsid w:val="009D5D14"/>
    <w:rsid w:val="009D5F89"/>
    <w:rsid w:val="009D662B"/>
    <w:rsid w:val="009D6B43"/>
    <w:rsid w:val="009D6E51"/>
    <w:rsid w:val="009D702D"/>
    <w:rsid w:val="009D735F"/>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2F"/>
    <w:rsid w:val="009E38D2"/>
    <w:rsid w:val="009E3E81"/>
    <w:rsid w:val="009E40A3"/>
    <w:rsid w:val="009E429F"/>
    <w:rsid w:val="009E42A9"/>
    <w:rsid w:val="009E4A93"/>
    <w:rsid w:val="009E5736"/>
    <w:rsid w:val="009E5BDD"/>
    <w:rsid w:val="009E5C8B"/>
    <w:rsid w:val="009E619D"/>
    <w:rsid w:val="009E6564"/>
    <w:rsid w:val="009E65F4"/>
    <w:rsid w:val="009E6672"/>
    <w:rsid w:val="009E6B90"/>
    <w:rsid w:val="009E6BC3"/>
    <w:rsid w:val="009E7068"/>
    <w:rsid w:val="009E70FC"/>
    <w:rsid w:val="009E7174"/>
    <w:rsid w:val="009E717B"/>
    <w:rsid w:val="009E7194"/>
    <w:rsid w:val="009E74C4"/>
    <w:rsid w:val="009E7F5F"/>
    <w:rsid w:val="009F0684"/>
    <w:rsid w:val="009F0D07"/>
    <w:rsid w:val="009F0D60"/>
    <w:rsid w:val="009F1345"/>
    <w:rsid w:val="009F1453"/>
    <w:rsid w:val="009F19A7"/>
    <w:rsid w:val="009F1A25"/>
    <w:rsid w:val="009F1FBA"/>
    <w:rsid w:val="009F2BF4"/>
    <w:rsid w:val="009F3501"/>
    <w:rsid w:val="009F3B66"/>
    <w:rsid w:val="009F3D9E"/>
    <w:rsid w:val="009F3DCA"/>
    <w:rsid w:val="009F401E"/>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D7B"/>
    <w:rsid w:val="009F7199"/>
    <w:rsid w:val="009F7695"/>
    <w:rsid w:val="009F7AF9"/>
    <w:rsid w:val="009F7C21"/>
    <w:rsid w:val="009F7C42"/>
    <w:rsid w:val="00A00269"/>
    <w:rsid w:val="00A00373"/>
    <w:rsid w:val="00A00A0E"/>
    <w:rsid w:val="00A0155E"/>
    <w:rsid w:val="00A016C7"/>
    <w:rsid w:val="00A019A3"/>
    <w:rsid w:val="00A01A92"/>
    <w:rsid w:val="00A0224F"/>
    <w:rsid w:val="00A02273"/>
    <w:rsid w:val="00A02282"/>
    <w:rsid w:val="00A024E9"/>
    <w:rsid w:val="00A029D5"/>
    <w:rsid w:val="00A03781"/>
    <w:rsid w:val="00A03D79"/>
    <w:rsid w:val="00A04301"/>
    <w:rsid w:val="00A048EC"/>
    <w:rsid w:val="00A04B46"/>
    <w:rsid w:val="00A04BDB"/>
    <w:rsid w:val="00A05137"/>
    <w:rsid w:val="00A05258"/>
    <w:rsid w:val="00A059B4"/>
    <w:rsid w:val="00A062DE"/>
    <w:rsid w:val="00A069B6"/>
    <w:rsid w:val="00A06E61"/>
    <w:rsid w:val="00A06FCD"/>
    <w:rsid w:val="00A07133"/>
    <w:rsid w:val="00A0787A"/>
    <w:rsid w:val="00A078C7"/>
    <w:rsid w:val="00A07BB7"/>
    <w:rsid w:val="00A07F7E"/>
    <w:rsid w:val="00A1044B"/>
    <w:rsid w:val="00A10452"/>
    <w:rsid w:val="00A105FD"/>
    <w:rsid w:val="00A10861"/>
    <w:rsid w:val="00A10C21"/>
    <w:rsid w:val="00A11047"/>
    <w:rsid w:val="00A11240"/>
    <w:rsid w:val="00A115D5"/>
    <w:rsid w:val="00A115E8"/>
    <w:rsid w:val="00A12176"/>
    <w:rsid w:val="00A122D2"/>
    <w:rsid w:val="00A126EC"/>
    <w:rsid w:val="00A1316F"/>
    <w:rsid w:val="00A13ADD"/>
    <w:rsid w:val="00A1472C"/>
    <w:rsid w:val="00A14B7E"/>
    <w:rsid w:val="00A15101"/>
    <w:rsid w:val="00A1557D"/>
    <w:rsid w:val="00A15C89"/>
    <w:rsid w:val="00A16042"/>
    <w:rsid w:val="00A16185"/>
    <w:rsid w:val="00A161B9"/>
    <w:rsid w:val="00A16496"/>
    <w:rsid w:val="00A16652"/>
    <w:rsid w:val="00A1667C"/>
    <w:rsid w:val="00A16AFA"/>
    <w:rsid w:val="00A171C1"/>
    <w:rsid w:val="00A17477"/>
    <w:rsid w:val="00A177A5"/>
    <w:rsid w:val="00A203ED"/>
    <w:rsid w:val="00A2089B"/>
    <w:rsid w:val="00A20945"/>
    <w:rsid w:val="00A209D3"/>
    <w:rsid w:val="00A20CAE"/>
    <w:rsid w:val="00A20E22"/>
    <w:rsid w:val="00A2116E"/>
    <w:rsid w:val="00A21414"/>
    <w:rsid w:val="00A21676"/>
    <w:rsid w:val="00A216BF"/>
    <w:rsid w:val="00A22221"/>
    <w:rsid w:val="00A22630"/>
    <w:rsid w:val="00A22A32"/>
    <w:rsid w:val="00A22AE2"/>
    <w:rsid w:val="00A22D9E"/>
    <w:rsid w:val="00A23029"/>
    <w:rsid w:val="00A2303D"/>
    <w:rsid w:val="00A23234"/>
    <w:rsid w:val="00A23B3A"/>
    <w:rsid w:val="00A23E05"/>
    <w:rsid w:val="00A23E72"/>
    <w:rsid w:val="00A242CA"/>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B9A"/>
    <w:rsid w:val="00A26DE5"/>
    <w:rsid w:val="00A26E4A"/>
    <w:rsid w:val="00A270FF"/>
    <w:rsid w:val="00A2737F"/>
    <w:rsid w:val="00A274CA"/>
    <w:rsid w:val="00A277FA"/>
    <w:rsid w:val="00A3076D"/>
    <w:rsid w:val="00A3082C"/>
    <w:rsid w:val="00A30C18"/>
    <w:rsid w:val="00A312DD"/>
    <w:rsid w:val="00A31749"/>
    <w:rsid w:val="00A31771"/>
    <w:rsid w:val="00A320E1"/>
    <w:rsid w:val="00A328DA"/>
    <w:rsid w:val="00A33282"/>
    <w:rsid w:val="00A337BA"/>
    <w:rsid w:val="00A33AE7"/>
    <w:rsid w:val="00A33FE7"/>
    <w:rsid w:val="00A345D0"/>
    <w:rsid w:val="00A34B9C"/>
    <w:rsid w:val="00A34C1A"/>
    <w:rsid w:val="00A357AB"/>
    <w:rsid w:val="00A3593B"/>
    <w:rsid w:val="00A359F5"/>
    <w:rsid w:val="00A35A7D"/>
    <w:rsid w:val="00A3620F"/>
    <w:rsid w:val="00A363C8"/>
    <w:rsid w:val="00A36A9E"/>
    <w:rsid w:val="00A36BE1"/>
    <w:rsid w:val="00A37925"/>
    <w:rsid w:val="00A37DF3"/>
    <w:rsid w:val="00A40021"/>
    <w:rsid w:val="00A401F0"/>
    <w:rsid w:val="00A410CC"/>
    <w:rsid w:val="00A4182A"/>
    <w:rsid w:val="00A41AD1"/>
    <w:rsid w:val="00A41F0A"/>
    <w:rsid w:val="00A41F59"/>
    <w:rsid w:val="00A4244E"/>
    <w:rsid w:val="00A42819"/>
    <w:rsid w:val="00A430FC"/>
    <w:rsid w:val="00A43584"/>
    <w:rsid w:val="00A440DE"/>
    <w:rsid w:val="00A45036"/>
    <w:rsid w:val="00A450B9"/>
    <w:rsid w:val="00A45220"/>
    <w:rsid w:val="00A457FE"/>
    <w:rsid w:val="00A45E56"/>
    <w:rsid w:val="00A45EF7"/>
    <w:rsid w:val="00A463D3"/>
    <w:rsid w:val="00A47338"/>
    <w:rsid w:val="00A47341"/>
    <w:rsid w:val="00A47686"/>
    <w:rsid w:val="00A50090"/>
    <w:rsid w:val="00A50182"/>
    <w:rsid w:val="00A50AE8"/>
    <w:rsid w:val="00A50BD1"/>
    <w:rsid w:val="00A50D43"/>
    <w:rsid w:val="00A50EB6"/>
    <w:rsid w:val="00A511C2"/>
    <w:rsid w:val="00A51203"/>
    <w:rsid w:val="00A513CA"/>
    <w:rsid w:val="00A51534"/>
    <w:rsid w:val="00A5177F"/>
    <w:rsid w:val="00A51D43"/>
    <w:rsid w:val="00A521D7"/>
    <w:rsid w:val="00A522E5"/>
    <w:rsid w:val="00A523E5"/>
    <w:rsid w:val="00A533B3"/>
    <w:rsid w:val="00A539EF"/>
    <w:rsid w:val="00A541AA"/>
    <w:rsid w:val="00A5433E"/>
    <w:rsid w:val="00A54BB7"/>
    <w:rsid w:val="00A54C96"/>
    <w:rsid w:val="00A5543D"/>
    <w:rsid w:val="00A55BD0"/>
    <w:rsid w:val="00A5627E"/>
    <w:rsid w:val="00A562BF"/>
    <w:rsid w:val="00A563EB"/>
    <w:rsid w:val="00A56506"/>
    <w:rsid w:val="00A57938"/>
    <w:rsid w:val="00A579D8"/>
    <w:rsid w:val="00A57D68"/>
    <w:rsid w:val="00A602A1"/>
    <w:rsid w:val="00A6036F"/>
    <w:rsid w:val="00A60EAB"/>
    <w:rsid w:val="00A6123E"/>
    <w:rsid w:val="00A612B1"/>
    <w:rsid w:val="00A6169C"/>
    <w:rsid w:val="00A618DE"/>
    <w:rsid w:val="00A61AAC"/>
    <w:rsid w:val="00A61B88"/>
    <w:rsid w:val="00A61D57"/>
    <w:rsid w:val="00A627D9"/>
    <w:rsid w:val="00A62BF5"/>
    <w:rsid w:val="00A62DDC"/>
    <w:rsid w:val="00A6329C"/>
    <w:rsid w:val="00A63C52"/>
    <w:rsid w:val="00A63D88"/>
    <w:rsid w:val="00A64054"/>
    <w:rsid w:val="00A64163"/>
    <w:rsid w:val="00A64465"/>
    <w:rsid w:val="00A645C1"/>
    <w:rsid w:val="00A64700"/>
    <w:rsid w:val="00A6489D"/>
    <w:rsid w:val="00A64E8D"/>
    <w:rsid w:val="00A65680"/>
    <w:rsid w:val="00A65816"/>
    <w:rsid w:val="00A65A58"/>
    <w:rsid w:val="00A65F7C"/>
    <w:rsid w:val="00A6616D"/>
    <w:rsid w:val="00A661CE"/>
    <w:rsid w:val="00A66431"/>
    <w:rsid w:val="00A664F3"/>
    <w:rsid w:val="00A6655A"/>
    <w:rsid w:val="00A6665A"/>
    <w:rsid w:val="00A6682F"/>
    <w:rsid w:val="00A669E1"/>
    <w:rsid w:val="00A66B99"/>
    <w:rsid w:val="00A66C91"/>
    <w:rsid w:val="00A675A5"/>
    <w:rsid w:val="00A67768"/>
    <w:rsid w:val="00A677B5"/>
    <w:rsid w:val="00A67A08"/>
    <w:rsid w:val="00A67BCD"/>
    <w:rsid w:val="00A67EC5"/>
    <w:rsid w:val="00A702CE"/>
    <w:rsid w:val="00A70CC8"/>
    <w:rsid w:val="00A714C4"/>
    <w:rsid w:val="00A7167D"/>
    <w:rsid w:val="00A718B2"/>
    <w:rsid w:val="00A71AAA"/>
    <w:rsid w:val="00A71BD1"/>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3DB"/>
    <w:rsid w:val="00A75744"/>
    <w:rsid w:val="00A75A9E"/>
    <w:rsid w:val="00A75C6D"/>
    <w:rsid w:val="00A75D57"/>
    <w:rsid w:val="00A76B00"/>
    <w:rsid w:val="00A76B16"/>
    <w:rsid w:val="00A76C94"/>
    <w:rsid w:val="00A76F85"/>
    <w:rsid w:val="00A77025"/>
    <w:rsid w:val="00A77039"/>
    <w:rsid w:val="00A77080"/>
    <w:rsid w:val="00A77178"/>
    <w:rsid w:val="00A77253"/>
    <w:rsid w:val="00A773D2"/>
    <w:rsid w:val="00A801E7"/>
    <w:rsid w:val="00A803F7"/>
    <w:rsid w:val="00A80610"/>
    <w:rsid w:val="00A809E3"/>
    <w:rsid w:val="00A80A65"/>
    <w:rsid w:val="00A80F11"/>
    <w:rsid w:val="00A813DD"/>
    <w:rsid w:val="00A81411"/>
    <w:rsid w:val="00A817A7"/>
    <w:rsid w:val="00A81989"/>
    <w:rsid w:val="00A819DD"/>
    <w:rsid w:val="00A819F2"/>
    <w:rsid w:val="00A8205D"/>
    <w:rsid w:val="00A8261C"/>
    <w:rsid w:val="00A82A8A"/>
    <w:rsid w:val="00A82CD8"/>
    <w:rsid w:val="00A83124"/>
    <w:rsid w:val="00A832CE"/>
    <w:rsid w:val="00A8373A"/>
    <w:rsid w:val="00A840B9"/>
    <w:rsid w:val="00A848AC"/>
    <w:rsid w:val="00A84F38"/>
    <w:rsid w:val="00A85154"/>
    <w:rsid w:val="00A85327"/>
    <w:rsid w:val="00A853B4"/>
    <w:rsid w:val="00A85877"/>
    <w:rsid w:val="00A8598C"/>
    <w:rsid w:val="00A85B0E"/>
    <w:rsid w:val="00A86377"/>
    <w:rsid w:val="00A866CD"/>
    <w:rsid w:val="00A86D2C"/>
    <w:rsid w:val="00A86EC2"/>
    <w:rsid w:val="00A87609"/>
    <w:rsid w:val="00A877A0"/>
    <w:rsid w:val="00A87C29"/>
    <w:rsid w:val="00A9046D"/>
    <w:rsid w:val="00A90813"/>
    <w:rsid w:val="00A90918"/>
    <w:rsid w:val="00A91400"/>
    <w:rsid w:val="00A91590"/>
    <w:rsid w:val="00A91A21"/>
    <w:rsid w:val="00A9226F"/>
    <w:rsid w:val="00A92492"/>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7203"/>
    <w:rsid w:val="00A97263"/>
    <w:rsid w:val="00A9742D"/>
    <w:rsid w:val="00A976AD"/>
    <w:rsid w:val="00A979F1"/>
    <w:rsid w:val="00A97C96"/>
    <w:rsid w:val="00A97CAD"/>
    <w:rsid w:val="00AA04C8"/>
    <w:rsid w:val="00AA0A5E"/>
    <w:rsid w:val="00AA0EF7"/>
    <w:rsid w:val="00AA112B"/>
    <w:rsid w:val="00AA11DD"/>
    <w:rsid w:val="00AA11DE"/>
    <w:rsid w:val="00AA19D3"/>
    <w:rsid w:val="00AA1EC3"/>
    <w:rsid w:val="00AA244D"/>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B53"/>
    <w:rsid w:val="00AA6DDB"/>
    <w:rsid w:val="00AA70AB"/>
    <w:rsid w:val="00AA74DF"/>
    <w:rsid w:val="00AB0631"/>
    <w:rsid w:val="00AB0CF0"/>
    <w:rsid w:val="00AB0E37"/>
    <w:rsid w:val="00AB110C"/>
    <w:rsid w:val="00AB1380"/>
    <w:rsid w:val="00AB16D3"/>
    <w:rsid w:val="00AB1CB5"/>
    <w:rsid w:val="00AB20E2"/>
    <w:rsid w:val="00AB2503"/>
    <w:rsid w:val="00AB2E95"/>
    <w:rsid w:val="00AB3218"/>
    <w:rsid w:val="00AB4428"/>
    <w:rsid w:val="00AB4434"/>
    <w:rsid w:val="00AB501E"/>
    <w:rsid w:val="00AB568D"/>
    <w:rsid w:val="00AB57D5"/>
    <w:rsid w:val="00AB59C8"/>
    <w:rsid w:val="00AB651F"/>
    <w:rsid w:val="00AB6527"/>
    <w:rsid w:val="00AB6FAE"/>
    <w:rsid w:val="00AB6FDF"/>
    <w:rsid w:val="00AB7288"/>
    <w:rsid w:val="00AB77AF"/>
    <w:rsid w:val="00AB7A35"/>
    <w:rsid w:val="00AC0069"/>
    <w:rsid w:val="00AC06F6"/>
    <w:rsid w:val="00AC071E"/>
    <w:rsid w:val="00AC0814"/>
    <w:rsid w:val="00AC085B"/>
    <w:rsid w:val="00AC0962"/>
    <w:rsid w:val="00AC098A"/>
    <w:rsid w:val="00AC168D"/>
    <w:rsid w:val="00AC171A"/>
    <w:rsid w:val="00AC28D2"/>
    <w:rsid w:val="00AC2A0C"/>
    <w:rsid w:val="00AC336C"/>
    <w:rsid w:val="00AC381F"/>
    <w:rsid w:val="00AC3B7E"/>
    <w:rsid w:val="00AC41A6"/>
    <w:rsid w:val="00AC4407"/>
    <w:rsid w:val="00AC4C95"/>
    <w:rsid w:val="00AC4DE0"/>
    <w:rsid w:val="00AC53FA"/>
    <w:rsid w:val="00AC59A4"/>
    <w:rsid w:val="00AC5ABE"/>
    <w:rsid w:val="00AC630E"/>
    <w:rsid w:val="00AC6355"/>
    <w:rsid w:val="00AC6794"/>
    <w:rsid w:val="00AC6A00"/>
    <w:rsid w:val="00AC6B15"/>
    <w:rsid w:val="00AC6B91"/>
    <w:rsid w:val="00AC6C1D"/>
    <w:rsid w:val="00AC6C2F"/>
    <w:rsid w:val="00AC6D59"/>
    <w:rsid w:val="00AC70AF"/>
    <w:rsid w:val="00AC7910"/>
    <w:rsid w:val="00AC7BAE"/>
    <w:rsid w:val="00AD0288"/>
    <w:rsid w:val="00AD1942"/>
    <w:rsid w:val="00AD1A53"/>
    <w:rsid w:val="00AD1A56"/>
    <w:rsid w:val="00AD2070"/>
    <w:rsid w:val="00AD2200"/>
    <w:rsid w:val="00AD2382"/>
    <w:rsid w:val="00AD2F9C"/>
    <w:rsid w:val="00AD38A8"/>
    <w:rsid w:val="00AD460D"/>
    <w:rsid w:val="00AD47A1"/>
    <w:rsid w:val="00AD4D1F"/>
    <w:rsid w:val="00AD4D23"/>
    <w:rsid w:val="00AD4EE1"/>
    <w:rsid w:val="00AD516E"/>
    <w:rsid w:val="00AD591F"/>
    <w:rsid w:val="00AD5B5B"/>
    <w:rsid w:val="00AD62EE"/>
    <w:rsid w:val="00AD68AF"/>
    <w:rsid w:val="00AD6B33"/>
    <w:rsid w:val="00AD6D09"/>
    <w:rsid w:val="00AD6E55"/>
    <w:rsid w:val="00AD77D9"/>
    <w:rsid w:val="00AD7A83"/>
    <w:rsid w:val="00AD7EDE"/>
    <w:rsid w:val="00AD7FF6"/>
    <w:rsid w:val="00AE05FF"/>
    <w:rsid w:val="00AE0748"/>
    <w:rsid w:val="00AE0838"/>
    <w:rsid w:val="00AE0FA8"/>
    <w:rsid w:val="00AE0FFA"/>
    <w:rsid w:val="00AE1A4D"/>
    <w:rsid w:val="00AE1ABB"/>
    <w:rsid w:val="00AE2011"/>
    <w:rsid w:val="00AE2358"/>
    <w:rsid w:val="00AE2A3D"/>
    <w:rsid w:val="00AE2A3E"/>
    <w:rsid w:val="00AE300B"/>
    <w:rsid w:val="00AE35C6"/>
    <w:rsid w:val="00AE369F"/>
    <w:rsid w:val="00AE3835"/>
    <w:rsid w:val="00AE3B05"/>
    <w:rsid w:val="00AE3E4D"/>
    <w:rsid w:val="00AE3ECA"/>
    <w:rsid w:val="00AE44F9"/>
    <w:rsid w:val="00AE4A61"/>
    <w:rsid w:val="00AE4E46"/>
    <w:rsid w:val="00AE4EDE"/>
    <w:rsid w:val="00AE509E"/>
    <w:rsid w:val="00AE527D"/>
    <w:rsid w:val="00AE593B"/>
    <w:rsid w:val="00AE5ADC"/>
    <w:rsid w:val="00AE5B6A"/>
    <w:rsid w:val="00AE5F6E"/>
    <w:rsid w:val="00AE622C"/>
    <w:rsid w:val="00AE79DF"/>
    <w:rsid w:val="00AE7A98"/>
    <w:rsid w:val="00AE7AFF"/>
    <w:rsid w:val="00AE7D9D"/>
    <w:rsid w:val="00AF0107"/>
    <w:rsid w:val="00AF080E"/>
    <w:rsid w:val="00AF084D"/>
    <w:rsid w:val="00AF0886"/>
    <w:rsid w:val="00AF0EE9"/>
    <w:rsid w:val="00AF0FF2"/>
    <w:rsid w:val="00AF15D4"/>
    <w:rsid w:val="00AF1741"/>
    <w:rsid w:val="00AF1751"/>
    <w:rsid w:val="00AF18FA"/>
    <w:rsid w:val="00AF2351"/>
    <w:rsid w:val="00AF247B"/>
    <w:rsid w:val="00AF2AC3"/>
    <w:rsid w:val="00AF2AE6"/>
    <w:rsid w:val="00AF2CA4"/>
    <w:rsid w:val="00AF3415"/>
    <w:rsid w:val="00AF37DB"/>
    <w:rsid w:val="00AF37F7"/>
    <w:rsid w:val="00AF400E"/>
    <w:rsid w:val="00AF47CA"/>
    <w:rsid w:val="00AF492F"/>
    <w:rsid w:val="00AF4AC1"/>
    <w:rsid w:val="00AF4B20"/>
    <w:rsid w:val="00AF4C5A"/>
    <w:rsid w:val="00AF4E96"/>
    <w:rsid w:val="00AF4FBF"/>
    <w:rsid w:val="00AF545D"/>
    <w:rsid w:val="00AF5587"/>
    <w:rsid w:val="00AF6180"/>
    <w:rsid w:val="00AF622E"/>
    <w:rsid w:val="00AF6BE7"/>
    <w:rsid w:val="00AF770A"/>
    <w:rsid w:val="00AF7C32"/>
    <w:rsid w:val="00AF7C93"/>
    <w:rsid w:val="00AF7D20"/>
    <w:rsid w:val="00B00D0F"/>
    <w:rsid w:val="00B016B0"/>
    <w:rsid w:val="00B0175E"/>
    <w:rsid w:val="00B017FC"/>
    <w:rsid w:val="00B01B98"/>
    <w:rsid w:val="00B0263B"/>
    <w:rsid w:val="00B0294A"/>
    <w:rsid w:val="00B031BD"/>
    <w:rsid w:val="00B03517"/>
    <w:rsid w:val="00B037E8"/>
    <w:rsid w:val="00B03F52"/>
    <w:rsid w:val="00B054E0"/>
    <w:rsid w:val="00B05603"/>
    <w:rsid w:val="00B05F28"/>
    <w:rsid w:val="00B06881"/>
    <w:rsid w:val="00B06D11"/>
    <w:rsid w:val="00B077B7"/>
    <w:rsid w:val="00B07AE4"/>
    <w:rsid w:val="00B07E68"/>
    <w:rsid w:val="00B07F53"/>
    <w:rsid w:val="00B1016E"/>
    <w:rsid w:val="00B1085A"/>
    <w:rsid w:val="00B10A5C"/>
    <w:rsid w:val="00B11204"/>
    <w:rsid w:val="00B11636"/>
    <w:rsid w:val="00B11A20"/>
    <w:rsid w:val="00B11FA9"/>
    <w:rsid w:val="00B12095"/>
    <w:rsid w:val="00B123D1"/>
    <w:rsid w:val="00B12646"/>
    <w:rsid w:val="00B12836"/>
    <w:rsid w:val="00B12CEA"/>
    <w:rsid w:val="00B12D79"/>
    <w:rsid w:val="00B130E4"/>
    <w:rsid w:val="00B1329B"/>
    <w:rsid w:val="00B13820"/>
    <w:rsid w:val="00B13E5B"/>
    <w:rsid w:val="00B13EFB"/>
    <w:rsid w:val="00B13FA2"/>
    <w:rsid w:val="00B141CC"/>
    <w:rsid w:val="00B142DA"/>
    <w:rsid w:val="00B1447C"/>
    <w:rsid w:val="00B14704"/>
    <w:rsid w:val="00B149DD"/>
    <w:rsid w:val="00B15009"/>
    <w:rsid w:val="00B153C7"/>
    <w:rsid w:val="00B15CE0"/>
    <w:rsid w:val="00B15EAA"/>
    <w:rsid w:val="00B1663C"/>
    <w:rsid w:val="00B16C39"/>
    <w:rsid w:val="00B16E6B"/>
    <w:rsid w:val="00B170AA"/>
    <w:rsid w:val="00B17579"/>
    <w:rsid w:val="00B175DD"/>
    <w:rsid w:val="00B17684"/>
    <w:rsid w:val="00B2024E"/>
    <w:rsid w:val="00B2075A"/>
    <w:rsid w:val="00B20D31"/>
    <w:rsid w:val="00B20E46"/>
    <w:rsid w:val="00B20E70"/>
    <w:rsid w:val="00B216C0"/>
    <w:rsid w:val="00B218C3"/>
    <w:rsid w:val="00B21D3A"/>
    <w:rsid w:val="00B21D65"/>
    <w:rsid w:val="00B21E20"/>
    <w:rsid w:val="00B22154"/>
    <w:rsid w:val="00B22CC8"/>
    <w:rsid w:val="00B22E4C"/>
    <w:rsid w:val="00B23616"/>
    <w:rsid w:val="00B2369E"/>
    <w:rsid w:val="00B23C8A"/>
    <w:rsid w:val="00B23FEA"/>
    <w:rsid w:val="00B2408A"/>
    <w:rsid w:val="00B24320"/>
    <w:rsid w:val="00B24348"/>
    <w:rsid w:val="00B243B8"/>
    <w:rsid w:val="00B2453E"/>
    <w:rsid w:val="00B245BB"/>
    <w:rsid w:val="00B24605"/>
    <w:rsid w:val="00B2465E"/>
    <w:rsid w:val="00B24909"/>
    <w:rsid w:val="00B24B52"/>
    <w:rsid w:val="00B24BC2"/>
    <w:rsid w:val="00B24E5E"/>
    <w:rsid w:val="00B24F07"/>
    <w:rsid w:val="00B25457"/>
    <w:rsid w:val="00B255A9"/>
    <w:rsid w:val="00B25BF8"/>
    <w:rsid w:val="00B261DF"/>
    <w:rsid w:val="00B265DC"/>
    <w:rsid w:val="00B267ED"/>
    <w:rsid w:val="00B2708D"/>
    <w:rsid w:val="00B274A8"/>
    <w:rsid w:val="00B2791F"/>
    <w:rsid w:val="00B2798F"/>
    <w:rsid w:val="00B30493"/>
    <w:rsid w:val="00B30945"/>
    <w:rsid w:val="00B30E08"/>
    <w:rsid w:val="00B3102B"/>
    <w:rsid w:val="00B3137F"/>
    <w:rsid w:val="00B31826"/>
    <w:rsid w:val="00B3249B"/>
    <w:rsid w:val="00B32659"/>
    <w:rsid w:val="00B32BE6"/>
    <w:rsid w:val="00B32C6B"/>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AC3"/>
    <w:rsid w:val="00B36B86"/>
    <w:rsid w:val="00B37A23"/>
    <w:rsid w:val="00B37D62"/>
    <w:rsid w:val="00B40425"/>
    <w:rsid w:val="00B4048A"/>
    <w:rsid w:val="00B40739"/>
    <w:rsid w:val="00B409E4"/>
    <w:rsid w:val="00B40AA6"/>
    <w:rsid w:val="00B417F7"/>
    <w:rsid w:val="00B41AF9"/>
    <w:rsid w:val="00B41B81"/>
    <w:rsid w:val="00B41D7F"/>
    <w:rsid w:val="00B41FEC"/>
    <w:rsid w:val="00B44001"/>
    <w:rsid w:val="00B44085"/>
    <w:rsid w:val="00B44466"/>
    <w:rsid w:val="00B445CA"/>
    <w:rsid w:val="00B44811"/>
    <w:rsid w:val="00B44874"/>
    <w:rsid w:val="00B44F55"/>
    <w:rsid w:val="00B45264"/>
    <w:rsid w:val="00B45449"/>
    <w:rsid w:val="00B454B6"/>
    <w:rsid w:val="00B4602C"/>
    <w:rsid w:val="00B4650F"/>
    <w:rsid w:val="00B46550"/>
    <w:rsid w:val="00B47139"/>
    <w:rsid w:val="00B471F7"/>
    <w:rsid w:val="00B47C28"/>
    <w:rsid w:val="00B5005C"/>
    <w:rsid w:val="00B504FB"/>
    <w:rsid w:val="00B508B4"/>
    <w:rsid w:val="00B50BD8"/>
    <w:rsid w:val="00B50C0D"/>
    <w:rsid w:val="00B5106F"/>
    <w:rsid w:val="00B515FC"/>
    <w:rsid w:val="00B5179A"/>
    <w:rsid w:val="00B51839"/>
    <w:rsid w:val="00B5235C"/>
    <w:rsid w:val="00B52815"/>
    <w:rsid w:val="00B529F8"/>
    <w:rsid w:val="00B52DBA"/>
    <w:rsid w:val="00B52F0D"/>
    <w:rsid w:val="00B531BC"/>
    <w:rsid w:val="00B5334D"/>
    <w:rsid w:val="00B535AF"/>
    <w:rsid w:val="00B53632"/>
    <w:rsid w:val="00B53B43"/>
    <w:rsid w:val="00B5443B"/>
    <w:rsid w:val="00B547A6"/>
    <w:rsid w:val="00B550C8"/>
    <w:rsid w:val="00B55494"/>
    <w:rsid w:val="00B55503"/>
    <w:rsid w:val="00B555D0"/>
    <w:rsid w:val="00B5560C"/>
    <w:rsid w:val="00B556E2"/>
    <w:rsid w:val="00B5580F"/>
    <w:rsid w:val="00B558F6"/>
    <w:rsid w:val="00B55F2F"/>
    <w:rsid w:val="00B55FE6"/>
    <w:rsid w:val="00B562D4"/>
    <w:rsid w:val="00B56CAD"/>
    <w:rsid w:val="00B6011A"/>
    <w:rsid w:val="00B602DB"/>
    <w:rsid w:val="00B60F85"/>
    <w:rsid w:val="00B60FE3"/>
    <w:rsid w:val="00B614CB"/>
    <w:rsid w:val="00B617C2"/>
    <w:rsid w:val="00B61815"/>
    <w:rsid w:val="00B618AF"/>
    <w:rsid w:val="00B61AE7"/>
    <w:rsid w:val="00B61DC4"/>
    <w:rsid w:val="00B620F5"/>
    <w:rsid w:val="00B624E1"/>
    <w:rsid w:val="00B625FE"/>
    <w:rsid w:val="00B6269F"/>
    <w:rsid w:val="00B6280E"/>
    <w:rsid w:val="00B633CF"/>
    <w:rsid w:val="00B638F4"/>
    <w:rsid w:val="00B63F6A"/>
    <w:rsid w:val="00B642B0"/>
    <w:rsid w:val="00B645FD"/>
    <w:rsid w:val="00B64989"/>
    <w:rsid w:val="00B64B25"/>
    <w:rsid w:val="00B64D25"/>
    <w:rsid w:val="00B64DF5"/>
    <w:rsid w:val="00B65283"/>
    <w:rsid w:val="00B65447"/>
    <w:rsid w:val="00B656C0"/>
    <w:rsid w:val="00B65760"/>
    <w:rsid w:val="00B6590C"/>
    <w:rsid w:val="00B65966"/>
    <w:rsid w:val="00B6666F"/>
    <w:rsid w:val="00B66BB1"/>
    <w:rsid w:val="00B66EED"/>
    <w:rsid w:val="00B66F93"/>
    <w:rsid w:val="00B67024"/>
    <w:rsid w:val="00B6784F"/>
    <w:rsid w:val="00B67C30"/>
    <w:rsid w:val="00B67F81"/>
    <w:rsid w:val="00B705C0"/>
    <w:rsid w:val="00B7063F"/>
    <w:rsid w:val="00B70D89"/>
    <w:rsid w:val="00B70E20"/>
    <w:rsid w:val="00B70EC7"/>
    <w:rsid w:val="00B7114E"/>
    <w:rsid w:val="00B7152C"/>
    <w:rsid w:val="00B71542"/>
    <w:rsid w:val="00B71575"/>
    <w:rsid w:val="00B71622"/>
    <w:rsid w:val="00B71B78"/>
    <w:rsid w:val="00B72079"/>
    <w:rsid w:val="00B72265"/>
    <w:rsid w:val="00B7279E"/>
    <w:rsid w:val="00B72B17"/>
    <w:rsid w:val="00B72D19"/>
    <w:rsid w:val="00B730E2"/>
    <w:rsid w:val="00B731E5"/>
    <w:rsid w:val="00B733BD"/>
    <w:rsid w:val="00B73EA9"/>
    <w:rsid w:val="00B73F3B"/>
    <w:rsid w:val="00B7410C"/>
    <w:rsid w:val="00B746AF"/>
    <w:rsid w:val="00B74BFF"/>
    <w:rsid w:val="00B74F8F"/>
    <w:rsid w:val="00B74FF9"/>
    <w:rsid w:val="00B750CD"/>
    <w:rsid w:val="00B75314"/>
    <w:rsid w:val="00B753E1"/>
    <w:rsid w:val="00B75686"/>
    <w:rsid w:val="00B7606D"/>
    <w:rsid w:val="00B760D1"/>
    <w:rsid w:val="00B762E4"/>
    <w:rsid w:val="00B76374"/>
    <w:rsid w:val="00B76755"/>
    <w:rsid w:val="00B769D8"/>
    <w:rsid w:val="00B76B95"/>
    <w:rsid w:val="00B76FD0"/>
    <w:rsid w:val="00B77330"/>
    <w:rsid w:val="00B774DC"/>
    <w:rsid w:val="00B777C5"/>
    <w:rsid w:val="00B779E8"/>
    <w:rsid w:val="00B77CBC"/>
    <w:rsid w:val="00B77D8E"/>
    <w:rsid w:val="00B77E6D"/>
    <w:rsid w:val="00B77FF8"/>
    <w:rsid w:val="00B80256"/>
    <w:rsid w:val="00B80A7E"/>
    <w:rsid w:val="00B80C70"/>
    <w:rsid w:val="00B80F26"/>
    <w:rsid w:val="00B818B2"/>
    <w:rsid w:val="00B81A6D"/>
    <w:rsid w:val="00B81E59"/>
    <w:rsid w:val="00B81F4C"/>
    <w:rsid w:val="00B828DA"/>
    <w:rsid w:val="00B8297C"/>
    <w:rsid w:val="00B82E79"/>
    <w:rsid w:val="00B8316D"/>
    <w:rsid w:val="00B84068"/>
    <w:rsid w:val="00B8497B"/>
    <w:rsid w:val="00B84A75"/>
    <w:rsid w:val="00B84DFA"/>
    <w:rsid w:val="00B850F4"/>
    <w:rsid w:val="00B857AC"/>
    <w:rsid w:val="00B858A3"/>
    <w:rsid w:val="00B862CB"/>
    <w:rsid w:val="00B8675B"/>
    <w:rsid w:val="00B8714F"/>
    <w:rsid w:val="00B87177"/>
    <w:rsid w:val="00B8745D"/>
    <w:rsid w:val="00B87561"/>
    <w:rsid w:val="00B87E1C"/>
    <w:rsid w:val="00B87FFC"/>
    <w:rsid w:val="00B9048F"/>
    <w:rsid w:val="00B909F2"/>
    <w:rsid w:val="00B90CDA"/>
    <w:rsid w:val="00B90EE3"/>
    <w:rsid w:val="00B9131B"/>
    <w:rsid w:val="00B91383"/>
    <w:rsid w:val="00B91C94"/>
    <w:rsid w:val="00B9218F"/>
    <w:rsid w:val="00B924F1"/>
    <w:rsid w:val="00B92C50"/>
    <w:rsid w:val="00B93069"/>
    <w:rsid w:val="00B9336F"/>
    <w:rsid w:val="00B93542"/>
    <w:rsid w:val="00B939AD"/>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607"/>
    <w:rsid w:val="00B96639"/>
    <w:rsid w:val="00B96DDB"/>
    <w:rsid w:val="00B97032"/>
    <w:rsid w:val="00B973D9"/>
    <w:rsid w:val="00B976B6"/>
    <w:rsid w:val="00B976E3"/>
    <w:rsid w:val="00B977F6"/>
    <w:rsid w:val="00B97DDE"/>
    <w:rsid w:val="00BA01F6"/>
    <w:rsid w:val="00BA05FC"/>
    <w:rsid w:val="00BA0B64"/>
    <w:rsid w:val="00BA0E57"/>
    <w:rsid w:val="00BA1445"/>
    <w:rsid w:val="00BA1450"/>
    <w:rsid w:val="00BA1697"/>
    <w:rsid w:val="00BA1C75"/>
    <w:rsid w:val="00BA1CC7"/>
    <w:rsid w:val="00BA1D0D"/>
    <w:rsid w:val="00BA21AB"/>
    <w:rsid w:val="00BA2B48"/>
    <w:rsid w:val="00BA34DE"/>
    <w:rsid w:val="00BA3E60"/>
    <w:rsid w:val="00BA3EB0"/>
    <w:rsid w:val="00BA4414"/>
    <w:rsid w:val="00BA4480"/>
    <w:rsid w:val="00BA465C"/>
    <w:rsid w:val="00BA50B6"/>
    <w:rsid w:val="00BA515A"/>
    <w:rsid w:val="00BA5391"/>
    <w:rsid w:val="00BA5709"/>
    <w:rsid w:val="00BA5722"/>
    <w:rsid w:val="00BA580A"/>
    <w:rsid w:val="00BA585C"/>
    <w:rsid w:val="00BA5A5C"/>
    <w:rsid w:val="00BA5D84"/>
    <w:rsid w:val="00BA65A6"/>
    <w:rsid w:val="00BA66A8"/>
    <w:rsid w:val="00BA6B83"/>
    <w:rsid w:val="00BA6C0D"/>
    <w:rsid w:val="00BA6C69"/>
    <w:rsid w:val="00BA6F9E"/>
    <w:rsid w:val="00BA7212"/>
    <w:rsid w:val="00BA724C"/>
    <w:rsid w:val="00BA7753"/>
    <w:rsid w:val="00BA799F"/>
    <w:rsid w:val="00BB10A9"/>
    <w:rsid w:val="00BB12A1"/>
    <w:rsid w:val="00BB14B7"/>
    <w:rsid w:val="00BB166C"/>
    <w:rsid w:val="00BB1C27"/>
    <w:rsid w:val="00BB1DA1"/>
    <w:rsid w:val="00BB24DA"/>
    <w:rsid w:val="00BB25EB"/>
    <w:rsid w:val="00BB2827"/>
    <w:rsid w:val="00BB2A54"/>
    <w:rsid w:val="00BB2C2C"/>
    <w:rsid w:val="00BB3435"/>
    <w:rsid w:val="00BB35B9"/>
    <w:rsid w:val="00BB3AF8"/>
    <w:rsid w:val="00BB4845"/>
    <w:rsid w:val="00BB4971"/>
    <w:rsid w:val="00BB4CA1"/>
    <w:rsid w:val="00BB5141"/>
    <w:rsid w:val="00BB5460"/>
    <w:rsid w:val="00BB55F0"/>
    <w:rsid w:val="00BB576E"/>
    <w:rsid w:val="00BB5A68"/>
    <w:rsid w:val="00BB5A69"/>
    <w:rsid w:val="00BB5AC7"/>
    <w:rsid w:val="00BB5BBC"/>
    <w:rsid w:val="00BB5FB0"/>
    <w:rsid w:val="00BB62EE"/>
    <w:rsid w:val="00BB63D4"/>
    <w:rsid w:val="00BB666C"/>
    <w:rsid w:val="00BB670F"/>
    <w:rsid w:val="00BB67CB"/>
    <w:rsid w:val="00BB6B27"/>
    <w:rsid w:val="00BB6B82"/>
    <w:rsid w:val="00BB70B0"/>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449F"/>
    <w:rsid w:val="00BC44E2"/>
    <w:rsid w:val="00BC467C"/>
    <w:rsid w:val="00BC476A"/>
    <w:rsid w:val="00BC4934"/>
    <w:rsid w:val="00BC4968"/>
    <w:rsid w:val="00BC4A3E"/>
    <w:rsid w:val="00BC4ABC"/>
    <w:rsid w:val="00BC4BC6"/>
    <w:rsid w:val="00BC53EF"/>
    <w:rsid w:val="00BC5B4C"/>
    <w:rsid w:val="00BC5B86"/>
    <w:rsid w:val="00BC6244"/>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E7E"/>
    <w:rsid w:val="00BD237C"/>
    <w:rsid w:val="00BD244E"/>
    <w:rsid w:val="00BD282E"/>
    <w:rsid w:val="00BD2AD5"/>
    <w:rsid w:val="00BD2ADD"/>
    <w:rsid w:val="00BD2AE1"/>
    <w:rsid w:val="00BD2BB2"/>
    <w:rsid w:val="00BD2D7F"/>
    <w:rsid w:val="00BD37BD"/>
    <w:rsid w:val="00BD3895"/>
    <w:rsid w:val="00BD3DC9"/>
    <w:rsid w:val="00BD43E4"/>
    <w:rsid w:val="00BD4C2B"/>
    <w:rsid w:val="00BD4D39"/>
    <w:rsid w:val="00BD4E72"/>
    <w:rsid w:val="00BD5143"/>
    <w:rsid w:val="00BD5580"/>
    <w:rsid w:val="00BD58BE"/>
    <w:rsid w:val="00BD6099"/>
    <w:rsid w:val="00BD60AA"/>
    <w:rsid w:val="00BD645F"/>
    <w:rsid w:val="00BD6595"/>
    <w:rsid w:val="00BD6EFF"/>
    <w:rsid w:val="00BD7563"/>
    <w:rsid w:val="00BD7CF6"/>
    <w:rsid w:val="00BE05AC"/>
    <w:rsid w:val="00BE08C7"/>
    <w:rsid w:val="00BE0BE9"/>
    <w:rsid w:val="00BE21E4"/>
    <w:rsid w:val="00BE287D"/>
    <w:rsid w:val="00BE298B"/>
    <w:rsid w:val="00BE31C1"/>
    <w:rsid w:val="00BE3DB1"/>
    <w:rsid w:val="00BE42F0"/>
    <w:rsid w:val="00BE4307"/>
    <w:rsid w:val="00BE4337"/>
    <w:rsid w:val="00BE4364"/>
    <w:rsid w:val="00BE4FA3"/>
    <w:rsid w:val="00BE5263"/>
    <w:rsid w:val="00BE5516"/>
    <w:rsid w:val="00BE58EE"/>
    <w:rsid w:val="00BE5A7B"/>
    <w:rsid w:val="00BE5B1D"/>
    <w:rsid w:val="00BE62C0"/>
    <w:rsid w:val="00BE62D5"/>
    <w:rsid w:val="00BE6449"/>
    <w:rsid w:val="00BE6767"/>
    <w:rsid w:val="00BE69E1"/>
    <w:rsid w:val="00BE706F"/>
    <w:rsid w:val="00BF0003"/>
    <w:rsid w:val="00BF0650"/>
    <w:rsid w:val="00BF0CE6"/>
    <w:rsid w:val="00BF0DD4"/>
    <w:rsid w:val="00BF3068"/>
    <w:rsid w:val="00BF3168"/>
    <w:rsid w:val="00BF3239"/>
    <w:rsid w:val="00BF42DE"/>
    <w:rsid w:val="00BF4826"/>
    <w:rsid w:val="00BF4971"/>
    <w:rsid w:val="00BF4F43"/>
    <w:rsid w:val="00BF56B1"/>
    <w:rsid w:val="00BF57A1"/>
    <w:rsid w:val="00BF5804"/>
    <w:rsid w:val="00BF661F"/>
    <w:rsid w:val="00BF68D1"/>
    <w:rsid w:val="00BF6FFB"/>
    <w:rsid w:val="00BF7B24"/>
    <w:rsid w:val="00BF7C0B"/>
    <w:rsid w:val="00C00123"/>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88B"/>
    <w:rsid w:val="00C05F5B"/>
    <w:rsid w:val="00C061A1"/>
    <w:rsid w:val="00C06657"/>
    <w:rsid w:val="00C06805"/>
    <w:rsid w:val="00C06DE1"/>
    <w:rsid w:val="00C07513"/>
    <w:rsid w:val="00C07538"/>
    <w:rsid w:val="00C07587"/>
    <w:rsid w:val="00C078B6"/>
    <w:rsid w:val="00C101A0"/>
    <w:rsid w:val="00C101B5"/>
    <w:rsid w:val="00C11020"/>
    <w:rsid w:val="00C11AC6"/>
    <w:rsid w:val="00C12AE2"/>
    <w:rsid w:val="00C12C9B"/>
    <w:rsid w:val="00C12F56"/>
    <w:rsid w:val="00C1357A"/>
    <w:rsid w:val="00C13858"/>
    <w:rsid w:val="00C138CB"/>
    <w:rsid w:val="00C13C0F"/>
    <w:rsid w:val="00C141BF"/>
    <w:rsid w:val="00C152C5"/>
    <w:rsid w:val="00C15449"/>
    <w:rsid w:val="00C158A6"/>
    <w:rsid w:val="00C15AAC"/>
    <w:rsid w:val="00C15B90"/>
    <w:rsid w:val="00C15C6E"/>
    <w:rsid w:val="00C15C92"/>
    <w:rsid w:val="00C16487"/>
    <w:rsid w:val="00C16E39"/>
    <w:rsid w:val="00C1729C"/>
    <w:rsid w:val="00C17564"/>
    <w:rsid w:val="00C17851"/>
    <w:rsid w:val="00C2018F"/>
    <w:rsid w:val="00C20BF4"/>
    <w:rsid w:val="00C20D3E"/>
    <w:rsid w:val="00C20EC3"/>
    <w:rsid w:val="00C21482"/>
    <w:rsid w:val="00C21B74"/>
    <w:rsid w:val="00C21DE8"/>
    <w:rsid w:val="00C21EB4"/>
    <w:rsid w:val="00C21F4F"/>
    <w:rsid w:val="00C22511"/>
    <w:rsid w:val="00C22C3D"/>
    <w:rsid w:val="00C234E3"/>
    <w:rsid w:val="00C238ED"/>
    <w:rsid w:val="00C23953"/>
    <w:rsid w:val="00C23E3B"/>
    <w:rsid w:val="00C2480D"/>
    <w:rsid w:val="00C248FA"/>
    <w:rsid w:val="00C24955"/>
    <w:rsid w:val="00C24F55"/>
    <w:rsid w:val="00C25BE3"/>
    <w:rsid w:val="00C25C3C"/>
    <w:rsid w:val="00C25FC2"/>
    <w:rsid w:val="00C26162"/>
    <w:rsid w:val="00C2635D"/>
    <w:rsid w:val="00C266C4"/>
    <w:rsid w:val="00C26BEA"/>
    <w:rsid w:val="00C26D05"/>
    <w:rsid w:val="00C2703C"/>
    <w:rsid w:val="00C2736B"/>
    <w:rsid w:val="00C302B1"/>
    <w:rsid w:val="00C30312"/>
    <w:rsid w:val="00C30A32"/>
    <w:rsid w:val="00C30FB3"/>
    <w:rsid w:val="00C3106D"/>
    <w:rsid w:val="00C31361"/>
    <w:rsid w:val="00C31423"/>
    <w:rsid w:val="00C31770"/>
    <w:rsid w:val="00C318DC"/>
    <w:rsid w:val="00C31967"/>
    <w:rsid w:val="00C32220"/>
    <w:rsid w:val="00C325D0"/>
    <w:rsid w:val="00C3269C"/>
    <w:rsid w:val="00C32791"/>
    <w:rsid w:val="00C32C26"/>
    <w:rsid w:val="00C338EA"/>
    <w:rsid w:val="00C3398D"/>
    <w:rsid w:val="00C33EC1"/>
    <w:rsid w:val="00C33F72"/>
    <w:rsid w:val="00C34243"/>
    <w:rsid w:val="00C34314"/>
    <w:rsid w:val="00C34556"/>
    <w:rsid w:val="00C346A7"/>
    <w:rsid w:val="00C34B62"/>
    <w:rsid w:val="00C35782"/>
    <w:rsid w:val="00C357C2"/>
    <w:rsid w:val="00C35984"/>
    <w:rsid w:val="00C35A98"/>
    <w:rsid w:val="00C35AC3"/>
    <w:rsid w:val="00C35C0F"/>
    <w:rsid w:val="00C36CCF"/>
    <w:rsid w:val="00C36D68"/>
    <w:rsid w:val="00C36E6D"/>
    <w:rsid w:val="00C36FB8"/>
    <w:rsid w:val="00C3734C"/>
    <w:rsid w:val="00C375D2"/>
    <w:rsid w:val="00C37644"/>
    <w:rsid w:val="00C377E3"/>
    <w:rsid w:val="00C3799F"/>
    <w:rsid w:val="00C379F8"/>
    <w:rsid w:val="00C37B30"/>
    <w:rsid w:val="00C40635"/>
    <w:rsid w:val="00C40855"/>
    <w:rsid w:val="00C41452"/>
    <w:rsid w:val="00C418AD"/>
    <w:rsid w:val="00C41FC3"/>
    <w:rsid w:val="00C42290"/>
    <w:rsid w:val="00C422C6"/>
    <w:rsid w:val="00C42353"/>
    <w:rsid w:val="00C423E5"/>
    <w:rsid w:val="00C427B3"/>
    <w:rsid w:val="00C42A96"/>
    <w:rsid w:val="00C42B1B"/>
    <w:rsid w:val="00C42B83"/>
    <w:rsid w:val="00C42C78"/>
    <w:rsid w:val="00C42D2B"/>
    <w:rsid w:val="00C43814"/>
    <w:rsid w:val="00C44336"/>
    <w:rsid w:val="00C44641"/>
    <w:rsid w:val="00C448C4"/>
    <w:rsid w:val="00C44D68"/>
    <w:rsid w:val="00C4528F"/>
    <w:rsid w:val="00C45D82"/>
    <w:rsid w:val="00C45FCE"/>
    <w:rsid w:val="00C46390"/>
    <w:rsid w:val="00C463A7"/>
    <w:rsid w:val="00C46449"/>
    <w:rsid w:val="00C46A39"/>
    <w:rsid w:val="00C470F5"/>
    <w:rsid w:val="00C471FC"/>
    <w:rsid w:val="00C47220"/>
    <w:rsid w:val="00C472E3"/>
    <w:rsid w:val="00C476CF"/>
    <w:rsid w:val="00C4773A"/>
    <w:rsid w:val="00C47793"/>
    <w:rsid w:val="00C47B61"/>
    <w:rsid w:val="00C47C4A"/>
    <w:rsid w:val="00C47DD3"/>
    <w:rsid w:val="00C47E84"/>
    <w:rsid w:val="00C50082"/>
    <w:rsid w:val="00C50899"/>
    <w:rsid w:val="00C509BD"/>
    <w:rsid w:val="00C51525"/>
    <w:rsid w:val="00C51857"/>
    <w:rsid w:val="00C51F93"/>
    <w:rsid w:val="00C52278"/>
    <w:rsid w:val="00C52563"/>
    <w:rsid w:val="00C528FC"/>
    <w:rsid w:val="00C52930"/>
    <w:rsid w:val="00C529E6"/>
    <w:rsid w:val="00C52A5F"/>
    <w:rsid w:val="00C52CFF"/>
    <w:rsid w:val="00C52DF6"/>
    <w:rsid w:val="00C532A9"/>
    <w:rsid w:val="00C5338E"/>
    <w:rsid w:val="00C53A41"/>
    <w:rsid w:val="00C53B1B"/>
    <w:rsid w:val="00C545A0"/>
    <w:rsid w:val="00C545EC"/>
    <w:rsid w:val="00C54BA3"/>
    <w:rsid w:val="00C54F62"/>
    <w:rsid w:val="00C55150"/>
    <w:rsid w:val="00C558FE"/>
    <w:rsid w:val="00C55B7E"/>
    <w:rsid w:val="00C55EEA"/>
    <w:rsid w:val="00C55F5B"/>
    <w:rsid w:val="00C5645D"/>
    <w:rsid w:val="00C56BE2"/>
    <w:rsid w:val="00C56DA0"/>
    <w:rsid w:val="00C5701A"/>
    <w:rsid w:val="00C570B1"/>
    <w:rsid w:val="00C57946"/>
    <w:rsid w:val="00C57AD3"/>
    <w:rsid w:val="00C57CE7"/>
    <w:rsid w:val="00C60270"/>
    <w:rsid w:val="00C605A9"/>
    <w:rsid w:val="00C60AE3"/>
    <w:rsid w:val="00C60F20"/>
    <w:rsid w:val="00C611AA"/>
    <w:rsid w:val="00C61509"/>
    <w:rsid w:val="00C615B5"/>
    <w:rsid w:val="00C61618"/>
    <w:rsid w:val="00C61823"/>
    <w:rsid w:val="00C6226B"/>
    <w:rsid w:val="00C623A8"/>
    <w:rsid w:val="00C6314F"/>
    <w:rsid w:val="00C633EA"/>
    <w:rsid w:val="00C635FF"/>
    <w:rsid w:val="00C637FB"/>
    <w:rsid w:val="00C639AA"/>
    <w:rsid w:val="00C6426F"/>
    <w:rsid w:val="00C643D5"/>
    <w:rsid w:val="00C64435"/>
    <w:rsid w:val="00C648C5"/>
    <w:rsid w:val="00C652E3"/>
    <w:rsid w:val="00C658C2"/>
    <w:rsid w:val="00C65C9B"/>
    <w:rsid w:val="00C65D39"/>
    <w:rsid w:val="00C66046"/>
    <w:rsid w:val="00C665F6"/>
    <w:rsid w:val="00C66D09"/>
    <w:rsid w:val="00C66E31"/>
    <w:rsid w:val="00C66E4D"/>
    <w:rsid w:val="00C6707A"/>
    <w:rsid w:val="00C67681"/>
    <w:rsid w:val="00C67E4A"/>
    <w:rsid w:val="00C704F2"/>
    <w:rsid w:val="00C7051F"/>
    <w:rsid w:val="00C705CB"/>
    <w:rsid w:val="00C7069A"/>
    <w:rsid w:val="00C70782"/>
    <w:rsid w:val="00C7120E"/>
    <w:rsid w:val="00C71A8E"/>
    <w:rsid w:val="00C71AA1"/>
    <w:rsid w:val="00C71BBF"/>
    <w:rsid w:val="00C734DE"/>
    <w:rsid w:val="00C735E3"/>
    <w:rsid w:val="00C73856"/>
    <w:rsid w:val="00C73BA5"/>
    <w:rsid w:val="00C74758"/>
    <w:rsid w:val="00C7475F"/>
    <w:rsid w:val="00C74958"/>
    <w:rsid w:val="00C7496C"/>
    <w:rsid w:val="00C74D45"/>
    <w:rsid w:val="00C74EC9"/>
    <w:rsid w:val="00C755B1"/>
    <w:rsid w:val="00C75A08"/>
    <w:rsid w:val="00C764E3"/>
    <w:rsid w:val="00C7656E"/>
    <w:rsid w:val="00C76B74"/>
    <w:rsid w:val="00C76CBB"/>
    <w:rsid w:val="00C7733B"/>
    <w:rsid w:val="00C775AD"/>
    <w:rsid w:val="00C77E39"/>
    <w:rsid w:val="00C77FC2"/>
    <w:rsid w:val="00C80581"/>
    <w:rsid w:val="00C80C03"/>
    <w:rsid w:val="00C80C7F"/>
    <w:rsid w:val="00C80EB3"/>
    <w:rsid w:val="00C812C7"/>
    <w:rsid w:val="00C815F4"/>
    <w:rsid w:val="00C82F31"/>
    <w:rsid w:val="00C831F1"/>
    <w:rsid w:val="00C83A47"/>
    <w:rsid w:val="00C83AA6"/>
    <w:rsid w:val="00C8410F"/>
    <w:rsid w:val="00C842CD"/>
    <w:rsid w:val="00C84412"/>
    <w:rsid w:val="00C844F4"/>
    <w:rsid w:val="00C84D45"/>
    <w:rsid w:val="00C84FDB"/>
    <w:rsid w:val="00C8502B"/>
    <w:rsid w:val="00C855E4"/>
    <w:rsid w:val="00C858B7"/>
    <w:rsid w:val="00C86054"/>
    <w:rsid w:val="00C86619"/>
    <w:rsid w:val="00C8667B"/>
    <w:rsid w:val="00C86AE1"/>
    <w:rsid w:val="00C878A6"/>
    <w:rsid w:val="00C87D8F"/>
    <w:rsid w:val="00C87F96"/>
    <w:rsid w:val="00C90358"/>
    <w:rsid w:val="00C903F4"/>
    <w:rsid w:val="00C906E9"/>
    <w:rsid w:val="00C90833"/>
    <w:rsid w:val="00C90986"/>
    <w:rsid w:val="00C90B5B"/>
    <w:rsid w:val="00C90B8D"/>
    <w:rsid w:val="00C91001"/>
    <w:rsid w:val="00C912AE"/>
    <w:rsid w:val="00C91929"/>
    <w:rsid w:val="00C91E42"/>
    <w:rsid w:val="00C91EC8"/>
    <w:rsid w:val="00C9257C"/>
    <w:rsid w:val="00C92E6E"/>
    <w:rsid w:val="00C92F03"/>
    <w:rsid w:val="00C93586"/>
    <w:rsid w:val="00C936EE"/>
    <w:rsid w:val="00C938F5"/>
    <w:rsid w:val="00C93A9A"/>
    <w:rsid w:val="00C93B91"/>
    <w:rsid w:val="00C943A2"/>
    <w:rsid w:val="00C943DA"/>
    <w:rsid w:val="00C94AA4"/>
    <w:rsid w:val="00C951DE"/>
    <w:rsid w:val="00C95297"/>
    <w:rsid w:val="00C9571D"/>
    <w:rsid w:val="00C95CD9"/>
    <w:rsid w:val="00C96052"/>
    <w:rsid w:val="00C96B38"/>
    <w:rsid w:val="00C97D96"/>
    <w:rsid w:val="00C97EB3"/>
    <w:rsid w:val="00CA041C"/>
    <w:rsid w:val="00CA07E4"/>
    <w:rsid w:val="00CA0A39"/>
    <w:rsid w:val="00CA1115"/>
    <w:rsid w:val="00CA120B"/>
    <w:rsid w:val="00CA19C4"/>
    <w:rsid w:val="00CA19C9"/>
    <w:rsid w:val="00CA1D2C"/>
    <w:rsid w:val="00CA2570"/>
    <w:rsid w:val="00CA28EA"/>
    <w:rsid w:val="00CA2CE8"/>
    <w:rsid w:val="00CA2E09"/>
    <w:rsid w:val="00CA2F6D"/>
    <w:rsid w:val="00CA4000"/>
    <w:rsid w:val="00CA46BE"/>
    <w:rsid w:val="00CA49CC"/>
    <w:rsid w:val="00CA4B92"/>
    <w:rsid w:val="00CA4BF9"/>
    <w:rsid w:val="00CA4DE4"/>
    <w:rsid w:val="00CA5154"/>
    <w:rsid w:val="00CA5377"/>
    <w:rsid w:val="00CA541C"/>
    <w:rsid w:val="00CA5720"/>
    <w:rsid w:val="00CA6BF4"/>
    <w:rsid w:val="00CA7237"/>
    <w:rsid w:val="00CA7389"/>
    <w:rsid w:val="00CA7D99"/>
    <w:rsid w:val="00CB004D"/>
    <w:rsid w:val="00CB0122"/>
    <w:rsid w:val="00CB0565"/>
    <w:rsid w:val="00CB05BE"/>
    <w:rsid w:val="00CB06B9"/>
    <w:rsid w:val="00CB072B"/>
    <w:rsid w:val="00CB08BB"/>
    <w:rsid w:val="00CB0C10"/>
    <w:rsid w:val="00CB0DBD"/>
    <w:rsid w:val="00CB0F78"/>
    <w:rsid w:val="00CB0FF3"/>
    <w:rsid w:val="00CB1327"/>
    <w:rsid w:val="00CB16CF"/>
    <w:rsid w:val="00CB17D2"/>
    <w:rsid w:val="00CB1CB6"/>
    <w:rsid w:val="00CB1D90"/>
    <w:rsid w:val="00CB20D0"/>
    <w:rsid w:val="00CB2895"/>
    <w:rsid w:val="00CB2F6C"/>
    <w:rsid w:val="00CB2FFB"/>
    <w:rsid w:val="00CB37C9"/>
    <w:rsid w:val="00CB39FC"/>
    <w:rsid w:val="00CB3CB7"/>
    <w:rsid w:val="00CB4083"/>
    <w:rsid w:val="00CB46BC"/>
    <w:rsid w:val="00CB47D6"/>
    <w:rsid w:val="00CB4ABC"/>
    <w:rsid w:val="00CB4D30"/>
    <w:rsid w:val="00CB52AD"/>
    <w:rsid w:val="00CB5441"/>
    <w:rsid w:val="00CB54AA"/>
    <w:rsid w:val="00CB54ED"/>
    <w:rsid w:val="00CB5A71"/>
    <w:rsid w:val="00CB5DF3"/>
    <w:rsid w:val="00CB61AD"/>
    <w:rsid w:val="00CB61C8"/>
    <w:rsid w:val="00CB648F"/>
    <w:rsid w:val="00CB69AE"/>
    <w:rsid w:val="00CB6C1E"/>
    <w:rsid w:val="00CB6DC2"/>
    <w:rsid w:val="00CB6FAE"/>
    <w:rsid w:val="00CB7679"/>
    <w:rsid w:val="00CB76A3"/>
    <w:rsid w:val="00CB771E"/>
    <w:rsid w:val="00CB7974"/>
    <w:rsid w:val="00CB7A26"/>
    <w:rsid w:val="00CB7CA7"/>
    <w:rsid w:val="00CB7ED8"/>
    <w:rsid w:val="00CC03C3"/>
    <w:rsid w:val="00CC051E"/>
    <w:rsid w:val="00CC1342"/>
    <w:rsid w:val="00CC13E8"/>
    <w:rsid w:val="00CC1907"/>
    <w:rsid w:val="00CC1F63"/>
    <w:rsid w:val="00CC21B7"/>
    <w:rsid w:val="00CC2696"/>
    <w:rsid w:val="00CC28AC"/>
    <w:rsid w:val="00CC2A74"/>
    <w:rsid w:val="00CC2CAE"/>
    <w:rsid w:val="00CC34AB"/>
    <w:rsid w:val="00CC3874"/>
    <w:rsid w:val="00CC40D2"/>
    <w:rsid w:val="00CC4876"/>
    <w:rsid w:val="00CC4C60"/>
    <w:rsid w:val="00CC52AD"/>
    <w:rsid w:val="00CC5940"/>
    <w:rsid w:val="00CC6044"/>
    <w:rsid w:val="00CC627C"/>
    <w:rsid w:val="00CC662E"/>
    <w:rsid w:val="00CC764E"/>
    <w:rsid w:val="00CC7904"/>
    <w:rsid w:val="00CC79A1"/>
    <w:rsid w:val="00CC7B54"/>
    <w:rsid w:val="00CD0818"/>
    <w:rsid w:val="00CD0C01"/>
    <w:rsid w:val="00CD15E1"/>
    <w:rsid w:val="00CD1722"/>
    <w:rsid w:val="00CD1ABA"/>
    <w:rsid w:val="00CD233A"/>
    <w:rsid w:val="00CD25DB"/>
    <w:rsid w:val="00CD2D93"/>
    <w:rsid w:val="00CD34FB"/>
    <w:rsid w:val="00CD3C01"/>
    <w:rsid w:val="00CD3F68"/>
    <w:rsid w:val="00CD4771"/>
    <w:rsid w:val="00CD4A21"/>
    <w:rsid w:val="00CD4EDA"/>
    <w:rsid w:val="00CD4F3D"/>
    <w:rsid w:val="00CD5999"/>
    <w:rsid w:val="00CD5BC3"/>
    <w:rsid w:val="00CD61FD"/>
    <w:rsid w:val="00CD69A0"/>
    <w:rsid w:val="00CD6E79"/>
    <w:rsid w:val="00CD77D2"/>
    <w:rsid w:val="00CD79C3"/>
    <w:rsid w:val="00CD7FAD"/>
    <w:rsid w:val="00CE05F0"/>
    <w:rsid w:val="00CE064C"/>
    <w:rsid w:val="00CE09D8"/>
    <w:rsid w:val="00CE127F"/>
    <w:rsid w:val="00CE12AC"/>
    <w:rsid w:val="00CE2039"/>
    <w:rsid w:val="00CE2294"/>
    <w:rsid w:val="00CE2462"/>
    <w:rsid w:val="00CE24DE"/>
    <w:rsid w:val="00CE2C20"/>
    <w:rsid w:val="00CE2DA5"/>
    <w:rsid w:val="00CE3C0C"/>
    <w:rsid w:val="00CE3DEF"/>
    <w:rsid w:val="00CE4909"/>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F0226"/>
    <w:rsid w:val="00CF0410"/>
    <w:rsid w:val="00CF0411"/>
    <w:rsid w:val="00CF047C"/>
    <w:rsid w:val="00CF066A"/>
    <w:rsid w:val="00CF08BA"/>
    <w:rsid w:val="00CF0A5D"/>
    <w:rsid w:val="00CF1473"/>
    <w:rsid w:val="00CF154A"/>
    <w:rsid w:val="00CF16A3"/>
    <w:rsid w:val="00CF175B"/>
    <w:rsid w:val="00CF1AA8"/>
    <w:rsid w:val="00CF1CA5"/>
    <w:rsid w:val="00CF24ED"/>
    <w:rsid w:val="00CF38D9"/>
    <w:rsid w:val="00CF3B8B"/>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D004DE"/>
    <w:rsid w:val="00D0086F"/>
    <w:rsid w:val="00D00C61"/>
    <w:rsid w:val="00D00EF4"/>
    <w:rsid w:val="00D01421"/>
    <w:rsid w:val="00D02ED0"/>
    <w:rsid w:val="00D02EF1"/>
    <w:rsid w:val="00D02F62"/>
    <w:rsid w:val="00D03697"/>
    <w:rsid w:val="00D036DB"/>
    <w:rsid w:val="00D03718"/>
    <w:rsid w:val="00D039D2"/>
    <w:rsid w:val="00D03BB7"/>
    <w:rsid w:val="00D040E5"/>
    <w:rsid w:val="00D04D82"/>
    <w:rsid w:val="00D04F91"/>
    <w:rsid w:val="00D054FD"/>
    <w:rsid w:val="00D05C0A"/>
    <w:rsid w:val="00D05C7C"/>
    <w:rsid w:val="00D05CB1"/>
    <w:rsid w:val="00D061A3"/>
    <w:rsid w:val="00D06240"/>
    <w:rsid w:val="00D0628D"/>
    <w:rsid w:val="00D07840"/>
    <w:rsid w:val="00D0790C"/>
    <w:rsid w:val="00D07B43"/>
    <w:rsid w:val="00D07C44"/>
    <w:rsid w:val="00D1006B"/>
    <w:rsid w:val="00D10172"/>
    <w:rsid w:val="00D1022D"/>
    <w:rsid w:val="00D10664"/>
    <w:rsid w:val="00D10E2A"/>
    <w:rsid w:val="00D112D9"/>
    <w:rsid w:val="00D122D1"/>
    <w:rsid w:val="00D1281B"/>
    <w:rsid w:val="00D12836"/>
    <w:rsid w:val="00D132A1"/>
    <w:rsid w:val="00D13925"/>
    <w:rsid w:val="00D139AC"/>
    <w:rsid w:val="00D13D98"/>
    <w:rsid w:val="00D14108"/>
    <w:rsid w:val="00D14359"/>
    <w:rsid w:val="00D14BC9"/>
    <w:rsid w:val="00D1561F"/>
    <w:rsid w:val="00D15647"/>
    <w:rsid w:val="00D1665E"/>
    <w:rsid w:val="00D16770"/>
    <w:rsid w:val="00D172EE"/>
    <w:rsid w:val="00D178C6"/>
    <w:rsid w:val="00D17C31"/>
    <w:rsid w:val="00D205AF"/>
    <w:rsid w:val="00D2075E"/>
    <w:rsid w:val="00D209E3"/>
    <w:rsid w:val="00D20B3A"/>
    <w:rsid w:val="00D2105A"/>
    <w:rsid w:val="00D2105B"/>
    <w:rsid w:val="00D212A4"/>
    <w:rsid w:val="00D21307"/>
    <w:rsid w:val="00D21F72"/>
    <w:rsid w:val="00D222BA"/>
    <w:rsid w:val="00D228FD"/>
    <w:rsid w:val="00D22974"/>
    <w:rsid w:val="00D229E2"/>
    <w:rsid w:val="00D22A34"/>
    <w:rsid w:val="00D22D3F"/>
    <w:rsid w:val="00D22D53"/>
    <w:rsid w:val="00D22DDC"/>
    <w:rsid w:val="00D2319F"/>
    <w:rsid w:val="00D23E2A"/>
    <w:rsid w:val="00D24324"/>
    <w:rsid w:val="00D2461E"/>
    <w:rsid w:val="00D268B7"/>
    <w:rsid w:val="00D26D70"/>
    <w:rsid w:val="00D27497"/>
    <w:rsid w:val="00D27A51"/>
    <w:rsid w:val="00D27F98"/>
    <w:rsid w:val="00D30227"/>
    <w:rsid w:val="00D303C0"/>
    <w:rsid w:val="00D30430"/>
    <w:rsid w:val="00D304CF"/>
    <w:rsid w:val="00D3071B"/>
    <w:rsid w:val="00D309A6"/>
    <w:rsid w:val="00D30A67"/>
    <w:rsid w:val="00D30A80"/>
    <w:rsid w:val="00D30AFC"/>
    <w:rsid w:val="00D31578"/>
    <w:rsid w:val="00D318DE"/>
    <w:rsid w:val="00D31A25"/>
    <w:rsid w:val="00D3208B"/>
    <w:rsid w:val="00D3228D"/>
    <w:rsid w:val="00D32460"/>
    <w:rsid w:val="00D32540"/>
    <w:rsid w:val="00D3267B"/>
    <w:rsid w:val="00D32AAD"/>
    <w:rsid w:val="00D32D27"/>
    <w:rsid w:val="00D32E60"/>
    <w:rsid w:val="00D33332"/>
    <w:rsid w:val="00D33563"/>
    <w:rsid w:val="00D336A3"/>
    <w:rsid w:val="00D3392D"/>
    <w:rsid w:val="00D341FD"/>
    <w:rsid w:val="00D34236"/>
    <w:rsid w:val="00D34281"/>
    <w:rsid w:val="00D3443B"/>
    <w:rsid w:val="00D34594"/>
    <w:rsid w:val="00D346AE"/>
    <w:rsid w:val="00D34715"/>
    <w:rsid w:val="00D34E8B"/>
    <w:rsid w:val="00D354E1"/>
    <w:rsid w:val="00D35A91"/>
    <w:rsid w:val="00D35AFF"/>
    <w:rsid w:val="00D371AF"/>
    <w:rsid w:val="00D375B8"/>
    <w:rsid w:val="00D379C0"/>
    <w:rsid w:val="00D37C41"/>
    <w:rsid w:val="00D37F88"/>
    <w:rsid w:val="00D406A8"/>
    <w:rsid w:val="00D407D5"/>
    <w:rsid w:val="00D407D8"/>
    <w:rsid w:val="00D4088A"/>
    <w:rsid w:val="00D4148D"/>
    <w:rsid w:val="00D41833"/>
    <w:rsid w:val="00D42475"/>
    <w:rsid w:val="00D426E8"/>
    <w:rsid w:val="00D42AEA"/>
    <w:rsid w:val="00D43270"/>
    <w:rsid w:val="00D43B86"/>
    <w:rsid w:val="00D43F75"/>
    <w:rsid w:val="00D43F81"/>
    <w:rsid w:val="00D441C6"/>
    <w:rsid w:val="00D44407"/>
    <w:rsid w:val="00D4458F"/>
    <w:rsid w:val="00D44AB4"/>
    <w:rsid w:val="00D44E68"/>
    <w:rsid w:val="00D44FE8"/>
    <w:rsid w:val="00D45218"/>
    <w:rsid w:val="00D45314"/>
    <w:rsid w:val="00D45362"/>
    <w:rsid w:val="00D46309"/>
    <w:rsid w:val="00D47008"/>
    <w:rsid w:val="00D4742B"/>
    <w:rsid w:val="00D47B29"/>
    <w:rsid w:val="00D47D50"/>
    <w:rsid w:val="00D47F3F"/>
    <w:rsid w:val="00D50206"/>
    <w:rsid w:val="00D502E1"/>
    <w:rsid w:val="00D504A0"/>
    <w:rsid w:val="00D5051D"/>
    <w:rsid w:val="00D5084F"/>
    <w:rsid w:val="00D50B94"/>
    <w:rsid w:val="00D50B9B"/>
    <w:rsid w:val="00D50BE9"/>
    <w:rsid w:val="00D50F9F"/>
    <w:rsid w:val="00D51C6E"/>
    <w:rsid w:val="00D5247A"/>
    <w:rsid w:val="00D5273C"/>
    <w:rsid w:val="00D52781"/>
    <w:rsid w:val="00D52EF6"/>
    <w:rsid w:val="00D52FE3"/>
    <w:rsid w:val="00D5333B"/>
    <w:rsid w:val="00D535B3"/>
    <w:rsid w:val="00D53FAE"/>
    <w:rsid w:val="00D54526"/>
    <w:rsid w:val="00D54710"/>
    <w:rsid w:val="00D547FB"/>
    <w:rsid w:val="00D54CC2"/>
    <w:rsid w:val="00D55818"/>
    <w:rsid w:val="00D5627A"/>
    <w:rsid w:val="00D562C1"/>
    <w:rsid w:val="00D5652E"/>
    <w:rsid w:val="00D56552"/>
    <w:rsid w:val="00D56605"/>
    <w:rsid w:val="00D5663E"/>
    <w:rsid w:val="00D56875"/>
    <w:rsid w:val="00D56C48"/>
    <w:rsid w:val="00D56E9D"/>
    <w:rsid w:val="00D5728D"/>
    <w:rsid w:val="00D575D0"/>
    <w:rsid w:val="00D5797E"/>
    <w:rsid w:val="00D57B8E"/>
    <w:rsid w:val="00D57DE1"/>
    <w:rsid w:val="00D60406"/>
    <w:rsid w:val="00D604AE"/>
    <w:rsid w:val="00D60936"/>
    <w:rsid w:val="00D60964"/>
    <w:rsid w:val="00D60D59"/>
    <w:rsid w:val="00D60E5E"/>
    <w:rsid w:val="00D61351"/>
    <w:rsid w:val="00D6186E"/>
    <w:rsid w:val="00D61A2E"/>
    <w:rsid w:val="00D61B20"/>
    <w:rsid w:val="00D6202B"/>
    <w:rsid w:val="00D6267E"/>
    <w:rsid w:val="00D62D16"/>
    <w:rsid w:val="00D62E30"/>
    <w:rsid w:val="00D6366D"/>
    <w:rsid w:val="00D636CE"/>
    <w:rsid w:val="00D636F1"/>
    <w:rsid w:val="00D63B5A"/>
    <w:rsid w:val="00D63F9B"/>
    <w:rsid w:val="00D643D9"/>
    <w:rsid w:val="00D64E1B"/>
    <w:rsid w:val="00D65135"/>
    <w:rsid w:val="00D6556B"/>
    <w:rsid w:val="00D65573"/>
    <w:rsid w:val="00D655A0"/>
    <w:rsid w:val="00D65BD7"/>
    <w:rsid w:val="00D65E97"/>
    <w:rsid w:val="00D6670D"/>
    <w:rsid w:val="00D66D64"/>
    <w:rsid w:val="00D66F6B"/>
    <w:rsid w:val="00D676A2"/>
    <w:rsid w:val="00D700E2"/>
    <w:rsid w:val="00D7034E"/>
    <w:rsid w:val="00D703F5"/>
    <w:rsid w:val="00D706BF"/>
    <w:rsid w:val="00D70FE6"/>
    <w:rsid w:val="00D71005"/>
    <w:rsid w:val="00D7102D"/>
    <w:rsid w:val="00D71148"/>
    <w:rsid w:val="00D728C1"/>
    <w:rsid w:val="00D72933"/>
    <w:rsid w:val="00D72A8E"/>
    <w:rsid w:val="00D72B15"/>
    <w:rsid w:val="00D72C80"/>
    <w:rsid w:val="00D72C82"/>
    <w:rsid w:val="00D73668"/>
    <w:rsid w:val="00D73698"/>
    <w:rsid w:val="00D74077"/>
    <w:rsid w:val="00D74314"/>
    <w:rsid w:val="00D7446E"/>
    <w:rsid w:val="00D749E8"/>
    <w:rsid w:val="00D74ADF"/>
    <w:rsid w:val="00D74B16"/>
    <w:rsid w:val="00D74D04"/>
    <w:rsid w:val="00D75783"/>
    <w:rsid w:val="00D761FC"/>
    <w:rsid w:val="00D7635F"/>
    <w:rsid w:val="00D769FE"/>
    <w:rsid w:val="00D77563"/>
    <w:rsid w:val="00D8093A"/>
    <w:rsid w:val="00D81174"/>
    <w:rsid w:val="00D815D3"/>
    <w:rsid w:val="00D81A6A"/>
    <w:rsid w:val="00D81A87"/>
    <w:rsid w:val="00D81F88"/>
    <w:rsid w:val="00D821CF"/>
    <w:rsid w:val="00D82468"/>
    <w:rsid w:val="00D8292F"/>
    <w:rsid w:val="00D82A25"/>
    <w:rsid w:val="00D82B58"/>
    <w:rsid w:val="00D82D19"/>
    <w:rsid w:val="00D82D77"/>
    <w:rsid w:val="00D82DD9"/>
    <w:rsid w:val="00D8383F"/>
    <w:rsid w:val="00D842BA"/>
    <w:rsid w:val="00D843A2"/>
    <w:rsid w:val="00D85236"/>
    <w:rsid w:val="00D85561"/>
    <w:rsid w:val="00D856E3"/>
    <w:rsid w:val="00D8574E"/>
    <w:rsid w:val="00D8598C"/>
    <w:rsid w:val="00D859CC"/>
    <w:rsid w:val="00D8620B"/>
    <w:rsid w:val="00D863DC"/>
    <w:rsid w:val="00D86C2D"/>
    <w:rsid w:val="00D86E2B"/>
    <w:rsid w:val="00D86F69"/>
    <w:rsid w:val="00D870FC"/>
    <w:rsid w:val="00D874EF"/>
    <w:rsid w:val="00D87565"/>
    <w:rsid w:val="00D87685"/>
    <w:rsid w:val="00D87791"/>
    <w:rsid w:val="00D87A26"/>
    <w:rsid w:val="00D87BE0"/>
    <w:rsid w:val="00D90461"/>
    <w:rsid w:val="00D90464"/>
    <w:rsid w:val="00D90917"/>
    <w:rsid w:val="00D90FD2"/>
    <w:rsid w:val="00D90FD3"/>
    <w:rsid w:val="00D9101D"/>
    <w:rsid w:val="00D9195E"/>
    <w:rsid w:val="00D91AC3"/>
    <w:rsid w:val="00D92122"/>
    <w:rsid w:val="00D92D69"/>
    <w:rsid w:val="00D932E4"/>
    <w:rsid w:val="00D9333B"/>
    <w:rsid w:val="00D93472"/>
    <w:rsid w:val="00D93476"/>
    <w:rsid w:val="00D93667"/>
    <w:rsid w:val="00D93A62"/>
    <w:rsid w:val="00D93E2F"/>
    <w:rsid w:val="00D942EE"/>
    <w:rsid w:val="00D944EC"/>
    <w:rsid w:val="00D9505A"/>
    <w:rsid w:val="00D951D6"/>
    <w:rsid w:val="00D9594C"/>
    <w:rsid w:val="00D95B6F"/>
    <w:rsid w:val="00D95F6B"/>
    <w:rsid w:val="00D96228"/>
    <w:rsid w:val="00D96C7A"/>
    <w:rsid w:val="00D97F32"/>
    <w:rsid w:val="00DA0064"/>
    <w:rsid w:val="00DA052A"/>
    <w:rsid w:val="00DA0DC0"/>
    <w:rsid w:val="00DA0F52"/>
    <w:rsid w:val="00DA1069"/>
    <w:rsid w:val="00DA1C91"/>
    <w:rsid w:val="00DA1CEB"/>
    <w:rsid w:val="00DA1D71"/>
    <w:rsid w:val="00DA1F6A"/>
    <w:rsid w:val="00DA202C"/>
    <w:rsid w:val="00DA2065"/>
    <w:rsid w:val="00DA21DA"/>
    <w:rsid w:val="00DA25E5"/>
    <w:rsid w:val="00DA26FA"/>
    <w:rsid w:val="00DA271E"/>
    <w:rsid w:val="00DA2930"/>
    <w:rsid w:val="00DA2CD5"/>
    <w:rsid w:val="00DA2DE3"/>
    <w:rsid w:val="00DA2E8A"/>
    <w:rsid w:val="00DA2F60"/>
    <w:rsid w:val="00DA3633"/>
    <w:rsid w:val="00DA3D16"/>
    <w:rsid w:val="00DA47CD"/>
    <w:rsid w:val="00DA4AE3"/>
    <w:rsid w:val="00DA501B"/>
    <w:rsid w:val="00DA503C"/>
    <w:rsid w:val="00DA512D"/>
    <w:rsid w:val="00DA5730"/>
    <w:rsid w:val="00DA5A85"/>
    <w:rsid w:val="00DA5DC2"/>
    <w:rsid w:val="00DA6369"/>
    <w:rsid w:val="00DA658D"/>
    <w:rsid w:val="00DA6D13"/>
    <w:rsid w:val="00DA6DB8"/>
    <w:rsid w:val="00DA7098"/>
    <w:rsid w:val="00DA73F2"/>
    <w:rsid w:val="00DA7AF8"/>
    <w:rsid w:val="00DA7F51"/>
    <w:rsid w:val="00DB01BC"/>
    <w:rsid w:val="00DB0FC5"/>
    <w:rsid w:val="00DB1142"/>
    <w:rsid w:val="00DB17C3"/>
    <w:rsid w:val="00DB22CF"/>
    <w:rsid w:val="00DB2611"/>
    <w:rsid w:val="00DB2786"/>
    <w:rsid w:val="00DB298D"/>
    <w:rsid w:val="00DB3060"/>
    <w:rsid w:val="00DB3567"/>
    <w:rsid w:val="00DB36DE"/>
    <w:rsid w:val="00DB3719"/>
    <w:rsid w:val="00DB409A"/>
    <w:rsid w:val="00DB46F8"/>
    <w:rsid w:val="00DB4CCA"/>
    <w:rsid w:val="00DB4CD1"/>
    <w:rsid w:val="00DB5A82"/>
    <w:rsid w:val="00DB5B31"/>
    <w:rsid w:val="00DB5D51"/>
    <w:rsid w:val="00DB68F4"/>
    <w:rsid w:val="00DB6F1F"/>
    <w:rsid w:val="00DB7542"/>
    <w:rsid w:val="00DB76BE"/>
    <w:rsid w:val="00DB7B69"/>
    <w:rsid w:val="00DB7C6F"/>
    <w:rsid w:val="00DB7E40"/>
    <w:rsid w:val="00DB7FC0"/>
    <w:rsid w:val="00DC0584"/>
    <w:rsid w:val="00DC0894"/>
    <w:rsid w:val="00DC0EA8"/>
    <w:rsid w:val="00DC151F"/>
    <w:rsid w:val="00DC181C"/>
    <w:rsid w:val="00DC1C6A"/>
    <w:rsid w:val="00DC2214"/>
    <w:rsid w:val="00DC27DA"/>
    <w:rsid w:val="00DC2CFA"/>
    <w:rsid w:val="00DC3154"/>
    <w:rsid w:val="00DC31ED"/>
    <w:rsid w:val="00DC3350"/>
    <w:rsid w:val="00DC3526"/>
    <w:rsid w:val="00DC3E11"/>
    <w:rsid w:val="00DC41B2"/>
    <w:rsid w:val="00DC42A9"/>
    <w:rsid w:val="00DC4FB4"/>
    <w:rsid w:val="00DC5CFC"/>
    <w:rsid w:val="00DC5D95"/>
    <w:rsid w:val="00DC5DDC"/>
    <w:rsid w:val="00DC5DED"/>
    <w:rsid w:val="00DC5ED0"/>
    <w:rsid w:val="00DC5FAA"/>
    <w:rsid w:val="00DC60FE"/>
    <w:rsid w:val="00DC62DB"/>
    <w:rsid w:val="00DC64E0"/>
    <w:rsid w:val="00DC68D1"/>
    <w:rsid w:val="00DC6BA3"/>
    <w:rsid w:val="00DC730F"/>
    <w:rsid w:val="00DC7389"/>
    <w:rsid w:val="00DC7687"/>
    <w:rsid w:val="00DC7799"/>
    <w:rsid w:val="00DC77D1"/>
    <w:rsid w:val="00DC791C"/>
    <w:rsid w:val="00DD1030"/>
    <w:rsid w:val="00DD132A"/>
    <w:rsid w:val="00DD137A"/>
    <w:rsid w:val="00DD137D"/>
    <w:rsid w:val="00DD1545"/>
    <w:rsid w:val="00DD1B26"/>
    <w:rsid w:val="00DD1FF2"/>
    <w:rsid w:val="00DD2292"/>
    <w:rsid w:val="00DD23F3"/>
    <w:rsid w:val="00DD2A00"/>
    <w:rsid w:val="00DD2DB3"/>
    <w:rsid w:val="00DD2F6C"/>
    <w:rsid w:val="00DD336A"/>
    <w:rsid w:val="00DD34B4"/>
    <w:rsid w:val="00DD368C"/>
    <w:rsid w:val="00DD379C"/>
    <w:rsid w:val="00DD3A37"/>
    <w:rsid w:val="00DD3A8F"/>
    <w:rsid w:val="00DD447E"/>
    <w:rsid w:val="00DD4C35"/>
    <w:rsid w:val="00DD4CC6"/>
    <w:rsid w:val="00DD4E07"/>
    <w:rsid w:val="00DD5D75"/>
    <w:rsid w:val="00DD63BE"/>
    <w:rsid w:val="00DD6E53"/>
    <w:rsid w:val="00DD72F5"/>
    <w:rsid w:val="00DD744B"/>
    <w:rsid w:val="00DD74D4"/>
    <w:rsid w:val="00DD795C"/>
    <w:rsid w:val="00DD7ABC"/>
    <w:rsid w:val="00DE0215"/>
    <w:rsid w:val="00DE021B"/>
    <w:rsid w:val="00DE03C2"/>
    <w:rsid w:val="00DE07AB"/>
    <w:rsid w:val="00DE085C"/>
    <w:rsid w:val="00DE0D78"/>
    <w:rsid w:val="00DE0E4A"/>
    <w:rsid w:val="00DE10CF"/>
    <w:rsid w:val="00DE112E"/>
    <w:rsid w:val="00DE1354"/>
    <w:rsid w:val="00DE16BC"/>
    <w:rsid w:val="00DE1881"/>
    <w:rsid w:val="00DE1BC8"/>
    <w:rsid w:val="00DE1FC0"/>
    <w:rsid w:val="00DE211C"/>
    <w:rsid w:val="00DE226F"/>
    <w:rsid w:val="00DE26EE"/>
    <w:rsid w:val="00DE27A9"/>
    <w:rsid w:val="00DE2EF9"/>
    <w:rsid w:val="00DE31CA"/>
    <w:rsid w:val="00DE33BA"/>
    <w:rsid w:val="00DE3779"/>
    <w:rsid w:val="00DE3AF8"/>
    <w:rsid w:val="00DE4221"/>
    <w:rsid w:val="00DE4642"/>
    <w:rsid w:val="00DE4766"/>
    <w:rsid w:val="00DE496B"/>
    <w:rsid w:val="00DE4C04"/>
    <w:rsid w:val="00DE4D03"/>
    <w:rsid w:val="00DE4D64"/>
    <w:rsid w:val="00DE4FB9"/>
    <w:rsid w:val="00DE5020"/>
    <w:rsid w:val="00DE50D7"/>
    <w:rsid w:val="00DE510A"/>
    <w:rsid w:val="00DE5229"/>
    <w:rsid w:val="00DE553E"/>
    <w:rsid w:val="00DE583A"/>
    <w:rsid w:val="00DE5BE1"/>
    <w:rsid w:val="00DE5D45"/>
    <w:rsid w:val="00DE5E46"/>
    <w:rsid w:val="00DE6309"/>
    <w:rsid w:val="00DE636E"/>
    <w:rsid w:val="00DE6969"/>
    <w:rsid w:val="00DE6B04"/>
    <w:rsid w:val="00DE71FF"/>
    <w:rsid w:val="00DE77AB"/>
    <w:rsid w:val="00DE7893"/>
    <w:rsid w:val="00DF05B1"/>
    <w:rsid w:val="00DF0681"/>
    <w:rsid w:val="00DF0798"/>
    <w:rsid w:val="00DF096B"/>
    <w:rsid w:val="00DF0A1A"/>
    <w:rsid w:val="00DF0A4A"/>
    <w:rsid w:val="00DF0E20"/>
    <w:rsid w:val="00DF0E30"/>
    <w:rsid w:val="00DF1D31"/>
    <w:rsid w:val="00DF1E57"/>
    <w:rsid w:val="00DF2043"/>
    <w:rsid w:val="00DF2092"/>
    <w:rsid w:val="00DF2DE8"/>
    <w:rsid w:val="00DF3BCB"/>
    <w:rsid w:val="00DF3FF7"/>
    <w:rsid w:val="00DF4000"/>
    <w:rsid w:val="00DF4D74"/>
    <w:rsid w:val="00DF4EE6"/>
    <w:rsid w:val="00DF4F8F"/>
    <w:rsid w:val="00DF554B"/>
    <w:rsid w:val="00DF5D9B"/>
    <w:rsid w:val="00DF5E27"/>
    <w:rsid w:val="00DF647F"/>
    <w:rsid w:val="00DF6582"/>
    <w:rsid w:val="00DF66C0"/>
    <w:rsid w:val="00DF6EC3"/>
    <w:rsid w:val="00DF7154"/>
    <w:rsid w:val="00DF7340"/>
    <w:rsid w:val="00DF76A1"/>
    <w:rsid w:val="00DF79F4"/>
    <w:rsid w:val="00DF7B4C"/>
    <w:rsid w:val="00DF7CBA"/>
    <w:rsid w:val="00E001E2"/>
    <w:rsid w:val="00E001EF"/>
    <w:rsid w:val="00E00E31"/>
    <w:rsid w:val="00E01493"/>
    <w:rsid w:val="00E01A4F"/>
    <w:rsid w:val="00E01A71"/>
    <w:rsid w:val="00E020B6"/>
    <w:rsid w:val="00E02718"/>
    <w:rsid w:val="00E02889"/>
    <w:rsid w:val="00E02AB3"/>
    <w:rsid w:val="00E02C53"/>
    <w:rsid w:val="00E02F57"/>
    <w:rsid w:val="00E03434"/>
    <w:rsid w:val="00E03E14"/>
    <w:rsid w:val="00E03E19"/>
    <w:rsid w:val="00E03E24"/>
    <w:rsid w:val="00E03F1B"/>
    <w:rsid w:val="00E04447"/>
    <w:rsid w:val="00E04CD1"/>
    <w:rsid w:val="00E053AB"/>
    <w:rsid w:val="00E053D6"/>
    <w:rsid w:val="00E0559C"/>
    <w:rsid w:val="00E05F5A"/>
    <w:rsid w:val="00E06616"/>
    <w:rsid w:val="00E0696D"/>
    <w:rsid w:val="00E07097"/>
    <w:rsid w:val="00E075A8"/>
    <w:rsid w:val="00E076C2"/>
    <w:rsid w:val="00E078E2"/>
    <w:rsid w:val="00E07E49"/>
    <w:rsid w:val="00E07E74"/>
    <w:rsid w:val="00E103AD"/>
    <w:rsid w:val="00E10980"/>
    <w:rsid w:val="00E10A5D"/>
    <w:rsid w:val="00E10C17"/>
    <w:rsid w:val="00E1165D"/>
    <w:rsid w:val="00E116BC"/>
    <w:rsid w:val="00E11D6E"/>
    <w:rsid w:val="00E11DC3"/>
    <w:rsid w:val="00E11E8A"/>
    <w:rsid w:val="00E121B0"/>
    <w:rsid w:val="00E121EB"/>
    <w:rsid w:val="00E12444"/>
    <w:rsid w:val="00E12FF8"/>
    <w:rsid w:val="00E1370B"/>
    <w:rsid w:val="00E1395B"/>
    <w:rsid w:val="00E144FE"/>
    <w:rsid w:val="00E149B4"/>
    <w:rsid w:val="00E14BFC"/>
    <w:rsid w:val="00E1502E"/>
    <w:rsid w:val="00E1530E"/>
    <w:rsid w:val="00E154B4"/>
    <w:rsid w:val="00E15821"/>
    <w:rsid w:val="00E159F7"/>
    <w:rsid w:val="00E15D21"/>
    <w:rsid w:val="00E15EF4"/>
    <w:rsid w:val="00E161FB"/>
    <w:rsid w:val="00E16BD6"/>
    <w:rsid w:val="00E17132"/>
    <w:rsid w:val="00E17911"/>
    <w:rsid w:val="00E17EB8"/>
    <w:rsid w:val="00E200FA"/>
    <w:rsid w:val="00E2046F"/>
    <w:rsid w:val="00E206CB"/>
    <w:rsid w:val="00E20BDF"/>
    <w:rsid w:val="00E20FA0"/>
    <w:rsid w:val="00E21A1C"/>
    <w:rsid w:val="00E22088"/>
    <w:rsid w:val="00E23164"/>
    <w:rsid w:val="00E23364"/>
    <w:rsid w:val="00E237B2"/>
    <w:rsid w:val="00E2401B"/>
    <w:rsid w:val="00E24113"/>
    <w:rsid w:val="00E245AF"/>
    <w:rsid w:val="00E24FBF"/>
    <w:rsid w:val="00E255B8"/>
    <w:rsid w:val="00E2571C"/>
    <w:rsid w:val="00E25A1D"/>
    <w:rsid w:val="00E25A3B"/>
    <w:rsid w:val="00E25A9D"/>
    <w:rsid w:val="00E25D38"/>
    <w:rsid w:val="00E25F8D"/>
    <w:rsid w:val="00E26497"/>
    <w:rsid w:val="00E266B4"/>
    <w:rsid w:val="00E26758"/>
    <w:rsid w:val="00E26B37"/>
    <w:rsid w:val="00E26B75"/>
    <w:rsid w:val="00E26C77"/>
    <w:rsid w:val="00E2760B"/>
    <w:rsid w:val="00E27927"/>
    <w:rsid w:val="00E27F85"/>
    <w:rsid w:val="00E3023B"/>
    <w:rsid w:val="00E30932"/>
    <w:rsid w:val="00E30E0F"/>
    <w:rsid w:val="00E3166D"/>
    <w:rsid w:val="00E31C43"/>
    <w:rsid w:val="00E31E93"/>
    <w:rsid w:val="00E32445"/>
    <w:rsid w:val="00E3280C"/>
    <w:rsid w:val="00E33075"/>
    <w:rsid w:val="00E33145"/>
    <w:rsid w:val="00E333EC"/>
    <w:rsid w:val="00E334B4"/>
    <w:rsid w:val="00E33ACD"/>
    <w:rsid w:val="00E33D84"/>
    <w:rsid w:val="00E3475F"/>
    <w:rsid w:val="00E3476E"/>
    <w:rsid w:val="00E347E5"/>
    <w:rsid w:val="00E34F90"/>
    <w:rsid w:val="00E35403"/>
    <w:rsid w:val="00E3561D"/>
    <w:rsid w:val="00E358BD"/>
    <w:rsid w:val="00E35B70"/>
    <w:rsid w:val="00E369EE"/>
    <w:rsid w:val="00E36C4A"/>
    <w:rsid w:val="00E36E6F"/>
    <w:rsid w:val="00E36E95"/>
    <w:rsid w:val="00E36EBA"/>
    <w:rsid w:val="00E372D8"/>
    <w:rsid w:val="00E37574"/>
    <w:rsid w:val="00E3761D"/>
    <w:rsid w:val="00E379DF"/>
    <w:rsid w:val="00E37FBF"/>
    <w:rsid w:val="00E40403"/>
    <w:rsid w:val="00E40469"/>
    <w:rsid w:val="00E4064C"/>
    <w:rsid w:val="00E409DA"/>
    <w:rsid w:val="00E40DC8"/>
    <w:rsid w:val="00E410C6"/>
    <w:rsid w:val="00E4128C"/>
    <w:rsid w:val="00E41318"/>
    <w:rsid w:val="00E4140A"/>
    <w:rsid w:val="00E417F6"/>
    <w:rsid w:val="00E41A4E"/>
    <w:rsid w:val="00E41B29"/>
    <w:rsid w:val="00E42666"/>
    <w:rsid w:val="00E426D0"/>
    <w:rsid w:val="00E4291A"/>
    <w:rsid w:val="00E42CC1"/>
    <w:rsid w:val="00E431A6"/>
    <w:rsid w:val="00E436BE"/>
    <w:rsid w:val="00E43CB7"/>
    <w:rsid w:val="00E43DA4"/>
    <w:rsid w:val="00E43E16"/>
    <w:rsid w:val="00E43EF7"/>
    <w:rsid w:val="00E44CC1"/>
    <w:rsid w:val="00E44D48"/>
    <w:rsid w:val="00E44FE8"/>
    <w:rsid w:val="00E4545B"/>
    <w:rsid w:val="00E4586E"/>
    <w:rsid w:val="00E45BA7"/>
    <w:rsid w:val="00E45C73"/>
    <w:rsid w:val="00E4757E"/>
    <w:rsid w:val="00E47658"/>
    <w:rsid w:val="00E47826"/>
    <w:rsid w:val="00E50970"/>
    <w:rsid w:val="00E517A9"/>
    <w:rsid w:val="00E51873"/>
    <w:rsid w:val="00E521FE"/>
    <w:rsid w:val="00E52C2F"/>
    <w:rsid w:val="00E531A7"/>
    <w:rsid w:val="00E531F7"/>
    <w:rsid w:val="00E535D6"/>
    <w:rsid w:val="00E53784"/>
    <w:rsid w:val="00E537C1"/>
    <w:rsid w:val="00E53CC0"/>
    <w:rsid w:val="00E549C0"/>
    <w:rsid w:val="00E54B5A"/>
    <w:rsid w:val="00E54FA4"/>
    <w:rsid w:val="00E55424"/>
    <w:rsid w:val="00E55867"/>
    <w:rsid w:val="00E55A86"/>
    <w:rsid w:val="00E55E88"/>
    <w:rsid w:val="00E55FA3"/>
    <w:rsid w:val="00E579EC"/>
    <w:rsid w:val="00E57A9E"/>
    <w:rsid w:val="00E57B41"/>
    <w:rsid w:val="00E60383"/>
    <w:rsid w:val="00E60898"/>
    <w:rsid w:val="00E60CE0"/>
    <w:rsid w:val="00E60CEA"/>
    <w:rsid w:val="00E60F3D"/>
    <w:rsid w:val="00E60F9D"/>
    <w:rsid w:val="00E61095"/>
    <w:rsid w:val="00E6131B"/>
    <w:rsid w:val="00E6160D"/>
    <w:rsid w:val="00E6167D"/>
    <w:rsid w:val="00E618A5"/>
    <w:rsid w:val="00E61BA0"/>
    <w:rsid w:val="00E62366"/>
    <w:rsid w:val="00E62A4E"/>
    <w:rsid w:val="00E63007"/>
    <w:rsid w:val="00E6334D"/>
    <w:rsid w:val="00E635B5"/>
    <w:rsid w:val="00E6377E"/>
    <w:rsid w:val="00E63B0B"/>
    <w:rsid w:val="00E63DDC"/>
    <w:rsid w:val="00E6461C"/>
    <w:rsid w:val="00E65058"/>
    <w:rsid w:val="00E651C1"/>
    <w:rsid w:val="00E65910"/>
    <w:rsid w:val="00E65A79"/>
    <w:rsid w:val="00E65C6D"/>
    <w:rsid w:val="00E662F4"/>
    <w:rsid w:val="00E67D6C"/>
    <w:rsid w:val="00E67DF0"/>
    <w:rsid w:val="00E708BF"/>
    <w:rsid w:val="00E70AF9"/>
    <w:rsid w:val="00E7152C"/>
    <w:rsid w:val="00E71626"/>
    <w:rsid w:val="00E721FE"/>
    <w:rsid w:val="00E73335"/>
    <w:rsid w:val="00E737F0"/>
    <w:rsid w:val="00E73C6D"/>
    <w:rsid w:val="00E73F7A"/>
    <w:rsid w:val="00E741EB"/>
    <w:rsid w:val="00E744BE"/>
    <w:rsid w:val="00E751B8"/>
    <w:rsid w:val="00E75BAB"/>
    <w:rsid w:val="00E75D2A"/>
    <w:rsid w:val="00E76001"/>
    <w:rsid w:val="00E7621F"/>
    <w:rsid w:val="00E76269"/>
    <w:rsid w:val="00E765FE"/>
    <w:rsid w:val="00E76A81"/>
    <w:rsid w:val="00E76D3C"/>
    <w:rsid w:val="00E76D84"/>
    <w:rsid w:val="00E76E6F"/>
    <w:rsid w:val="00E772A8"/>
    <w:rsid w:val="00E7738C"/>
    <w:rsid w:val="00E77FE6"/>
    <w:rsid w:val="00E80084"/>
    <w:rsid w:val="00E8015B"/>
    <w:rsid w:val="00E802D4"/>
    <w:rsid w:val="00E8030E"/>
    <w:rsid w:val="00E80878"/>
    <w:rsid w:val="00E80990"/>
    <w:rsid w:val="00E80E5D"/>
    <w:rsid w:val="00E81314"/>
    <w:rsid w:val="00E81818"/>
    <w:rsid w:val="00E8209A"/>
    <w:rsid w:val="00E82453"/>
    <w:rsid w:val="00E82553"/>
    <w:rsid w:val="00E826E1"/>
    <w:rsid w:val="00E8276A"/>
    <w:rsid w:val="00E828CC"/>
    <w:rsid w:val="00E82FC4"/>
    <w:rsid w:val="00E8313A"/>
    <w:rsid w:val="00E833B8"/>
    <w:rsid w:val="00E84791"/>
    <w:rsid w:val="00E85240"/>
    <w:rsid w:val="00E8557F"/>
    <w:rsid w:val="00E85939"/>
    <w:rsid w:val="00E85C40"/>
    <w:rsid w:val="00E85E22"/>
    <w:rsid w:val="00E86BFE"/>
    <w:rsid w:val="00E8732E"/>
    <w:rsid w:val="00E878CC"/>
    <w:rsid w:val="00E878D5"/>
    <w:rsid w:val="00E87F8E"/>
    <w:rsid w:val="00E90184"/>
    <w:rsid w:val="00E90CA1"/>
    <w:rsid w:val="00E90E3F"/>
    <w:rsid w:val="00E9135A"/>
    <w:rsid w:val="00E916AB"/>
    <w:rsid w:val="00E91935"/>
    <w:rsid w:val="00E91CD1"/>
    <w:rsid w:val="00E91ECE"/>
    <w:rsid w:val="00E92080"/>
    <w:rsid w:val="00E92474"/>
    <w:rsid w:val="00E9344A"/>
    <w:rsid w:val="00E93558"/>
    <w:rsid w:val="00E93C22"/>
    <w:rsid w:val="00E93C55"/>
    <w:rsid w:val="00E93DF7"/>
    <w:rsid w:val="00E94020"/>
    <w:rsid w:val="00E94059"/>
    <w:rsid w:val="00E94D99"/>
    <w:rsid w:val="00E95769"/>
    <w:rsid w:val="00E9599D"/>
    <w:rsid w:val="00E95A5D"/>
    <w:rsid w:val="00E95A8E"/>
    <w:rsid w:val="00E95B08"/>
    <w:rsid w:val="00E95FB5"/>
    <w:rsid w:val="00E960E6"/>
    <w:rsid w:val="00E9685D"/>
    <w:rsid w:val="00E96C88"/>
    <w:rsid w:val="00E96EA1"/>
    <w:rsid w:val="00E979BC"/>
    <w:rsid w:val="00E97A2D"/>
    <w:rsid w:val="00E97AF7"/>
    <w:rsid w:val="00E97B68"/>
    <w:rsid w:val="00E97C90"/>
    <w:rsid w:val="00E97D03"/>
    <w:rsid w:val="00EA0374"/>
    <w:rsid w:val="00EA0638"/>
    <w:rsid w:val="00EA0D0F"/>
    <w:rsid w:val="00EA14AC"/>
    <w:rsid w:val="00EA1B3C"/>
    <w:rsid w:val="00EA1BC6"/>
    <w:rsid w:val="00EA2435"/>
    <w:rsid w:val="00EA24DD"/>
    <w:rsid w:val="00EA25AD"/>
    <w:rsid w:val="00EA262F"/>
    <w:rsid w:val="00EA2826"/>
    <w:rsid w:val="00EA309C"/>
    <w:rsid w:val="00EA3258"/>
    <w:rsid w:val="00EA340B"/>
    <w:rsid w:val="00EA3448"/>
    <w:rsid w:val="00EA373D"/>
    <w:rsid w:val="00EA4675"/>
    <w:rsid w:val="00EA48F7"/>
    <w:rsid w:val="00EA4A2B"/>
    <w:rsid w:val="00EA50D3"/>
    <w:rsid w:val="00EA51E2"/>
    <w:rsid w:val="00EA5D03"/>
    <w:rsid w:val="00EA5DC4"/>
    <w:rsid w:val="00EA61F2"/>
    <w:rsid w:val="00EA6630"/>
    <w:rsid w:val="00EA666E"/>
    <w:rsid w:val="00EA6C1B"/>
    <w:rsid w:val="00EA6D3E"/>
    <w:rsid w:val="00EA70E2"/>
    <w:rsid w:val="00EA764A"/>
    <w:rsid w:val="00EA7779"/>
    <w:rsid w:val="00EB0ACD"/>
    <w:rsid w:val="00EB0C68"/>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166"/>
    <w:rsid w:val="00EB6691"/>
    <w:rsid w:val="00EB6774"/>
    <w:rsid w:val="00EB68AF"/>
    <w:rsid w:val="00EB6F90"/>
    <w:rsid w:val="00EB7181"/>
    <w:rsid w:val="00EB73A7"/>
    <w:rsid w:val="00EB7498"/>
    <w:rsid w:val="00EB7A5B"/>
    <w:rsid w:val="00EB7CC9"/>
    <w:rsid w:val="00EC01E9"/>
    <w:rsid w:val="00EC0376"/>
    <w:rsid w:val="00EC0425"/>
    <w:rsid w:val="00EC093D"/>
    <w:rsid w:val="00EC14E3"/>
    <w:rsid w:val="00EC1A34"/>
    <w:rsid w:val="00EC1A6A"/>
    <w:rsid w:val="00EC1E69"/>
    <w:rsid w:val="00EC1F41"/>
    <w:rsid w:val="00EC222A"/>
    <w:rsid w:val="00EC2308"/>
    <w:rsid w:val="00EC3082"/>
    <w:rsid w:val="00EC30FF"/>
    <w:rsid w:val="00EC355A"/>
    <w:rsid w:val="00EC3C0F"/>
    <w:rsid w:val="00EC457E"/>
    <w:rsid w:val="00EC459D"/>
    <w:rsid w:val="00EC513B"/>
    <w:rsid w:val="00EC54B2"/>
    <w:rsid w:val="00EC5668"/>
    <w:rsid w:val="00EC5690"/>
    <w:rsid w:val="00EC6161"/>
    <w:rsid w:val="00EC6806"/>
    <w:rsid w:val="00ED1118"/>
    <w:rsid w:val="00ED13ED"/>
    <w:rsid w:val="00ED145E"/>
    <w:rsid w:val="00ED216E"/>
    <w:rsid w:val="00ED25CB"/>
    <w:rsid w:val="00ED28B4"/>
    <w:rsid w:val="00ED31D5"/>
    <w:rsid w:val="00ED356C"/>
    <w:rsid w:val="00ED357A"/>
    <w:rsid w:val="00ED43A0"/>
    <w:rsid w:val="00ED4471"/>
    <w:rsid w:val="00ED57D6"/>
    <w:rsid w:val="00ED5A8D"/>
    <w:rsid w:val="00ED5AC1"/>
    <w:rsid w:val="00ED622A"/>
    <w:rsid w:val="00ED6AFF"/>
    <w:rsid w:val="00ED7613"/>
    <w:rsid w:val="00ED7780"/>
    <w:rsid w:val="00ED77B8"/>
    <w:rsid w:val="00ED7C44"/>
    <w:rsid w:val="00ED7C5E"/>
    <w:rsid w:val="00ED7F8E"/>
    <w:rsid w:val="00ED7FA9"/>
    <w:rsid w:val="00EE0557"/>
    <w:rsid w:val="00EE1295"/>
    <w:rsid w:val="00EE15DE"/>
    <w:rsid w:val="00EE1C7E"/>
    <w:rsid w:val="00EE24D9"/>
    <w:rsid w:val="00EE25CF"/>
    <w:rsid w:val="00EE266D"/>
    <w:rsid w:val="00EE2ED2"/>
    <w:rsid w:val="00EE2EE9"/>
    <w:rsid w:val="00EE3058"/>
    <w:rsid w:val="00EE3A1A"/>
    <w:rsid w:val="00EE41F7"/>
    <w:rsid w:val="00EE466A"/>
    <w:rsid w:val="00EE47AB"/>
    <w:rsid w:val="00EE4FE2"/>
    <w:rsid w:val="00EE535B"/>
    <w:rsid w:val="00EE5531"/>
    <w:rsid w:val="00EE5861"/>
    <w:rsid w:val="00EE5A3B"/>
    <w:rsid w:val="00EE5B3A"/>
    <w:rsid w:val="00EE6006"/>
    <w:rsid w:val="00EE6547"/>
    <w:rsid w:val="00EE6616"/>
    <w:rsid w:val="00EE66E4"/>
    <w:rsid w:val="00EE67BE"/>
    <w:rsid w:val="00EE6894"/>
    <w:rsid w:val="00EE6E2F"/>
    <w:rsid w:val="00EE7123"/>
    <w:rsid w:val="00EE78D7"/>
    <w:rsid w:val="00EF08DB"/>
    <w:rsid w:val="00EF0900"/>
    <w:rsid w:val="00EF0A12"/>
    <w:rsid w:val="00EF0ED0"/>
    <w:rsid w:val="00EF127A"/>
    <w:rsid w:val="00EF162F"/>
    <w:rsid w:val="00EF1636"/>
    <w:rsid w:val="00EF1711"/>
    <w:rsid w:val="00EF1FA1"/>
    <w:rsid w:val="00EF24D4"/>
    <w:rsid w:val="00EF2539"/>
    <w:rsid w:val="00EF258B"/>
    <w:rsid w:val="00EF25F1"/>
    <w:rsid w:val="00EF2C0A"/>
    <w:rsid w:val="00EF2DC7"/>
    <w:rsid w:val="00EF3006"/>
    <w:rsid w:val="00EF31FE"/>
    <w:rsid w:val="00EF3540"/>
    <w:rsid w:val="00EF3573"/>
    <w:rsid w:val="00EF3A96"/>
    <w:rsid w:val="00EF3AD2"/>
    <w:rsid w:val="00EF3B91"/>
    <w:rsid w:val="00EF3EAE"/>
    <w:rsid w:val="00EF3FEF"/>
    <w:rsid w:val="00EF418B"/>
    <w:rsid w:val="00EF43B7"/>
    <w:rsid w:val="00EF459B"/>
    <w:rsid w:val="00EF470A"/>
    <w:rsid w:val="00EF4A4D"/>
    <w:rsid w:val="00EF4E72"/>
    <w:rsid w:val="00EF54E7"/>
    <w:rsid w:val="00EF56A0"/>
    <w:rsid w:val="00EF58C7"/>
    <w:rsid w:val="00EF5A41"/>
    <w:rsid w:val="00EF5E72"/>
    <w:rsid w:val="00EF663B"/>
    <w:rsid w:val="00EF6854"/>
    <w:rsid w:val="00EF68FE"/>
    <w:rsid w:val="00EF696B"/>
    <w:rsid w:val="00EF69CA"/>
    <w:rsid w:val="00EF6F83"/>
    <w:rsid w:val="00EF7108"/>
    <w:rsid w:val="00EF713B"/>
    <w:rsid w:val="00EF79C9"/>
    <w:rsid w:val="00EF7BE0"/>
    <w:rsid w:val="00EF7C68"/>
    <w:rsid w:val="00F0057B"/>
    <w:rsid w:val="00F00920"/>
    <w:rsid w:val="00F011B0"/>
    <w:rsid w:val="00F014D2"/>
    <w:rsid w:val="00F01BEB"/>
    <w:rsid w:val="00F01C02"/>
    <w:rsid w:val="00F01E19"/>
    <w:rsid w:val="00F02163"/>
    <w:rsid w:val="00F021E6"/>
    <w:rsid w:val="00F02898"/>
    <w:rsid w:val="00F028FB"/>
    <w:rsid w:val="00F02C1B"/>
    <w:rsid w:val="00F03204"/>
    <w:rsid w:val="00F03335"/>
    <w:rsid w:val="00F03E8A"/>
    <w:rsid w:val="00F0425D"/>
    <w:rsid w:val="00F04403"/>
    <w:rsid w:val="00F06031"/>
    <w:rsid w:val="00F060A0"/>
    <w:rsid w:val="00F067E6"/>
    <w:rsid w:val="00F06F9A"/>
    <w:rsid w:val="00F0724E"/>
    <w:rsid w:val="00F07694"/>
    <w:rsid w:val="00F07769"/>
    <w:rsid w:val="00F07A98"/>
    <w:rsid w:val="00F10042"/>
    <w:rsid w:val="00F1025D"/>
    <w:rsid w:val="00F10428"/>
    <w:rsid w:val="00F10429"/>
    <w:rsid w:val="00F107E2"/>
    <w:rsid w:val="00F110F6"/>
    <w:rsid w:val="00F113AF"/>
    <w:rsid w:val="00F11440"/>
    <w:rsid w:val="00F11C19"/>
    <w:rsid w:val="00F11C33"/>
    <w:rsid w:val="00F1261E"/>
    <w:rsid w:val="00F12667"/>
    <w:rsid w:val="00F12921"/>
    <w:rsid w:val="00F12AA3"/>
    <w:rsid w:val="00F12DC2"/>
    <w:rsid w:val="00F12F07"/>
    <w:rsid w:val="00F13121"/>
    <w:rsid w:val="00F134FC"/>
    <w:rsid w:val="00F13714"/>
    <w:rsid w:val="00F13D07"/>
    <w:rsid w:val="00F13F25"/>
    <w:rsid w:val="00F1405B"/>
    <w:rsid w:val="00F14850"/>
    <w:rsid w:val="00F14860"/>
    <w:rsid w:val="00F148A5"/>
    <w:rsid w:val="00F148CA"/>
    <w:rsid w:val="00F14CC0"/>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20DAD"/>
    <w:rsid w:val="00F20F6C"/>
    <w:rsid w:val="00F2107B"/>
    <w:rsid w:val="00F21B55"/>
    <w:rsid w:val="00F222FD"/>
    <w:rsid w:val="00F22B23"/>
    <w:rsid w:val="00F22FC4"/>
    <w:rsid w:val="00F233BE"/>
    <w:rsid w:val="00F23484"/>
    <w:rsid w:val="00F24A81"/>
    <w:rsid w:val="00F24A89"/>
    <w:rsid w:val="00F251DB"/>
    <w:rsid w:val="00F25837"/>
    <w:rsid w:val="00F25970"/>
    <w:rsid w:val="00F25C2B"/>
    <w:rsid w:val="00F2627D"/>
    <w:rsid w:val="00F26354"/>
    <w:rsid w:val="00F2677C"/>
    <w:rsid w:val="00F27192"/>
    <w:rsid w:val="00F27E46"/>
    <w:rsid w:val="00F304B0"/>
    <w:rsid w:val="00F30963"/>
    <w:rsid w:val="00F30C14"/>
    <w:rsid w:val="00F30E6A"/>
    <w:rsid w:val="00F3172C"/>
    <w:rsid w:val="00F318D7"/>
    <w:rsid w:val="00F31995"/>
    <w:rsid w:val="00F31EAB"/>
    <w:rsid w:val="00F32E06"/>
    <w:rsid w:val="00F330BC"/>
    <w:rsid w:val="00F33700"/>
    <w:rsid w:val="00F34935"/>
    <w:rsid w:val="00F353A9"/>
    <w:rsid w:val="00F35840"/>
    <w:rsid w:val="00F360A3"/>
    <w:rsid w:val="00F3631C"/>
    <w:rsid w:val="00F363EB"/>
    <w:rsid w:val="00F36466"/>
    <w:rsid w:val="00F36497"/>
    <w:rsid w:val="00F36998"/>
    <w:rsid w:val="00F36BA7"/>
    <w:rsid w:val="00F37474"/>
    <w:rsid w:val="00F37694"/>
    <w:rsid w:val="00F37E3B"/>
    <w:rsid w:val="00F407E2"/>
    <w:rsid w:val="00F40BB2"/>
    <w:rsid w:val="00F40D5B"/>
    <w:rsid w:val="00F414F7"/>
    <w:rsid w:val="00F41983"/>
    <w:rsid w:val="00F41A28"/>
    <w:rsid w:val="00F42204"/>
    <w:rsid w:val="00F4253A"/>
    <w:rsid w:val="00F42DB2"/>
    <w:rsid w:val="00F42F32"/>
    <w:rsid w:val="00F4338E"/>
    <w:rsid w:val="00F4352D"/>
    <w:rsid w:val="00F435D3"/>
    <w:rsid w:val="00F437F2"/>
    <w:rsid w:val="00F43ACE"/>
    <w:rsid w:val="00F43F05"/>
    <w:rsid w:val="00F44037"/>
    <w:rsid w:val="00F4435A"/>
    <w:rsid w:val="00F4443A"/>
    <w:rsid w:val="00F44916"/>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A57"/>
    <w:rsid w:val="00F47ED0"/>
    <w:rsid w:val="00F501A2"/>
    <w:rsid w:val="00F503F9"/>
    <w:rsid w:val="00F50C0E"/>
    <w:rsid w:val="00F50DC5"/>
    <w:rsid w:val="00F5165F"/>
    <w:rsid w:val="00F5192E"/>
    <w:rsid w:val="00F5195C"/>
    <w:rsid w:val="00F51ADD"/>
    <w:rsid w:val="00F51B15"/>
    <w:rsid w:val="00F51CC2"/>
    <w:rsid w:val="00F51ED7"/>
    <w:rsid w:val="00F520A2"/>
    <w:rsid w:val="00F5215B"/>
    <w:rsid w:val="00F522C7"/>
    <w:rsid w:val="00F5251B"/>
    <w:rsid w:val="00F5268D"/>
    <w:rsid w:val="00F52A7C"/>
    <w:rsid w:val="00F531B8"/>
    <w:rsid w:val="00F532BE"/>
    <w:rsid w:val="00F5360C"/>
    <w:rsid w:val="00F53B3C"/>
    <w:rsid w:val="00F54EE6"/>
    <w:rsid w:val="00F5506F"/>
    <w:rsid w:val="00F5520E"/>
    <w:rsid w:val="00F5585B"/>
    <w:rsid w:val="00F56989"/>
    <w:rsid w:val="00F569A9"/>
    <w:rsid w:val="00F56FE2"/>
    <w:rsid w:val="00F57241"/>
    <w:rsid w:val="00F573D0"/>
    <w:rsid w:val="00F57803"/>
    <w:rsid w:val="00F57E00"/>
    <w:rsid w:val="00F60CAB"/>
    <w:rsid w:val="00F6108A"/>
    <w:rsid w:val="00F61474"/>
    <w:rsid w:val="00F61673"/>
    <w:rsid w:val="00F61893"/>
    <w:rsid w:val="00F61A7A"/>
    <w:rsid w:val="00F61C06"/>
    <w:rsid w:val="00F61DBF"/>
    <w:rsid w:val="00F61E3F"/>
    <w:rsid w:val="00F61F53"/>
    <w:rsid w:val="00F62048"/>
    <w:rsid w:val="00F62422"/>
    <w:rsid w:val="00F625D8"/>
    <w:rsid w:val="00F628BE"/>
    <w:rsid w:val="00F62C7F"/>
    <w:rsid w:val="00F62D35"/>
    <w:rsid w:val="00F62FB2"/>
    <w:rsid w:val="00F63B60"/>
    <w:rsid w:val="00F63D3E"/>
    <w:rsid w:val="00F63DD8"/>
    <w:rsid w:val="00F64323"/>
    <w:rsid w:val="00F648AE"/>
    <w:rsid w:val="00F64B72"/>
    <w:rsid w:val="00F6537E"/>
    <w:rsid w:val="00F654EF"/>
    <w:rsid w:val="00F65507"/>
    <w:rsid w:val="00F65FC9"/>
    <w:rsid w:val="00F65FEA"/>
    <w:rsid w:val="00F6624C"/>
    <w:rsid w:val="00F66497"/>
    <w:rsid w:val="00F664AA"/>
    <w:rsid w:val="00F6671C"/>
    <w:rsid w:val="00F667E9"/>
    <w:rsid w:val="00F6682E"/>
    <w:rsid w:val="00F670FB"/>
    <w:rsid w:val="00F675EF"/>
    <w:rsid w:val="00F6790D"/>
    <w:rsid w:val="00F67D42"/>
    <w:rsid w:val="00F67D60"/>
    <w:rsid w:val="00F67D8C"/>
    <w:rsid w:val="00F7022F"/>
    <w:rsid w:val="00F706D9"/>
    <w:rsid w:val="00F710AA"/>
    <w:rsid w:val="00F71455"/>
    <w:rsid w:val="00F71493"/>
    <w:rsid w:val="00F7202B"/>
    <w:rsid w:val="00F72449"/>
    <w:rsid w:val="00F72CC5"/>
    <w:rsid w:val="00F72CCD"/>
    <w:rsid w:val="00F7317C"/>
    <w:rsid w:val="00F7341E"/>
    <w:rsid w:val="00F7347E"/>
    <w:rsid w:val="00F73546"/>
    <w:rsid w:val="00F73581"/>
    <w:rsid w:val="00F7377F"/>
    <w:rsid w:val="00F739E8"/>
    <w:rsid w:val="00F73B79"/>
    <w:rsid w:val="00F73DDA"/>
    <w:rsid w:val="00F74B2D"/>
    <w:rsid w:val="00F75149"/>
    <w:rsid w:val="00F75389"/>
    <w:rsid w:val="00F755A4"/>
    <w:rsid w:val="00F758C9"/>
    <w:rsid w:val="00F75DE0"/>
    <w:rsid w:val="00F75F16"/>
    <w:rsid w:val="00F75F72"/>
    <w:rsid w:val="00F76029"/>
    <w:rsid w:val="00F7627A"/>
    <w:rsid w:val="00F7637F"/>
    <w:rsid w:val="00F76451"/>
    <w:rsid w:val="00F76775"/>
    <w:rsid w:val="00F768A2"/>
    <w:rsid w:val="00F77688"/>
    <w:rsid w:val="00F7798D"/>
    <w:rsid w:val="00F77C2B"/>
    <w:rsid w:val="00F77DEF"/>
    <w:rsid w:val="00F800A2"/>
    <w:rsid w:val="00F800A7"/>
    <w:rsid w:val="00F801FA"/>
    <w:rsid w:val="00F815C8"/>
    <w:rsid w:val="00F815EB"/>
    <w:rsid w:val="00F818B3"/>
    <w:rsid w:val="00F826C0"/>
    <w:rsid w:val="00F82BEB"/>
    <w:rsid w:val="00F83006"/>
    <w:rsid w:val="00F83399"/>
    <w:rsid w:val="00F833AA"/>
    <w:rsid w:val="00F839D1"/>
    <w:rsid w:val="00F83AAC"/>
    <w:rsid w:val="00F83B6B"/>
    <w:rsid w:val="00F83E03"/>
    <w:rsid w:val="00F84847"/>
    <w:rsid w:val="00F84B47"/>
    <w:rsid w:val="00F84BAC"/>
    <w:rsid w:val="00F84E36"/>
    <w:rsid w:val="00F858EF"/>
    <w:rsid w:val="00F85A8B"/>
    <w:rsid w:val="00F85BC1"/>
    <w:rsid w:val="00F85D47"/>
    <w:rsid w:val="00F86129"/>
    <w:rsid w:val="00F865E1"/>
    <w:rsid w:val="00F86747"/>
    <w:rsid w:val="00F86855"/>
    <w:rsid w:val="00F86CB9"/>
    <w:rsid w:val="00F86F69"/>
    <w:rsid w:val="00F86FB7"/>
    <w:rsid w:val="00F8716D"/>
    <w:rsid w:val="00F87364"/>
    <w:rsid w:val="00F87391"/>
    <w:rsid w:val="00F875A1"/>
    <w:rsid w:val="00F87FA5"/>
    <w:rsid w:val="00F90478"/>
    <w:rsid w:val="00F90D80"/>
    <w:rsid w:val="00F90EA7"/>
    <w:rsid w:val="00F91010"/>
    <w:rsid w:val="00F91224"/>
    <w:rsid w:val="00F921CF"/>
    <w:rsid w:val="00F923A0"/>
    <w:rsid w:val="00F92411"/>
    <w:rsid w:val="00F93150"/>
    <w:rsid w:val="00F931DF"/>
    <w:rsid w:val="00F9342D"/>
    <w:rsid w:val="00F9349E"/>
    <w:rsid w:val="00F93B5A"/>
    <w:rsid w:val="00F93BFB"/>
    <w:rsid w:val="00F94823"/>
    <w:rsid w:val="00F94A1C"/>
    <w:rsid w:val="00F952E4"/>
    <w:rsid w:val="00F95B07"/>
    <w:rsid w:val="00F95D81"/>
    <w:rsid w:val="00F95F67"/>
    <w:rsid w:val="00F9651E"/>
    <w:rsid w:val="00F96EFA"/>
    <w:rsid w:val="00F97330"/>
    <w:rsid w:val="00F97C68"/>
    <w:rsid w:val="00FA0260"/>
    <w:rsid w:val="00FA02DD"/>
    <w:rsid w:val="00FA061D"/>
    <w:rsid w:val="00FA07C8"/>
    <w:rsid w:val="00FA0F51"/>
    <w:rsid w:val="00FA102D"/>
    <w:rsid w:val="00FA130C"/>
    <w:rsid w:val="00FA1762"/>
    <w:rsid w:val="00FA1E84"/>
    <w:rsid w:val="00FA1E94"/>
    <w:rsid w:val="00FA210C"/>
    <w:rsid w:val="00FA2159"/>
    <w:rsid w:val="00FA2282"/>
    <w:rsid w:val="00FA2342"/>
    <w:rsid w:val="00FA26C8"/>
    <w:rsid w:val="00FA280F"/>
    <w:rsid w:val="00FA292F"/>
    <w:rsid w:val="00FA2B55"/>
    <w:rsid w:val="00FA2FF9"/>
    <w:rsid w:val="00FA30F5"/>
    <w:rsid w:val="00FA3832"/>
    <w:rsid w:val="00FA3A8A"/>
    <w:rsid w:val="00FA3C43"/>
    <w:rsid w:val="00FA3CE4"/>
    <w:rsid w:val="00FA42C4"/>
    <w:rsid w:val="00FA43D1"/>
    <w:rsid w:val="00FA4C27"/>
    <w:rsid w:val="00FA52B7"/>
    <w:rsid w:val="00FA55FB"/>
    <w:rsid w:val="00FA5A24"/>
    <w:rsid w:val="00FA6B16"/>
    <w:rsid w:val="00FA7170"/>
    <w:rsid w:val="00FA7255"/>
    <w:rsid w:val="00FA747F"/>
    <w:rsid w:val="00FA74C2"/>
    <w:rsid w:val="00FA7853"/>
    <w:rsid w:val="00FA7EE1"/>
    <w:rsid w:val="00FB057A"/>
    <w:rsid w:val="00FB0A1F"/>
    <w:rsid w:val="00FB0FB6"/>
    <w:rsid w:val="00FB1409"/>
    <w:rsid w:val="00FB1E82"/>
    <w:rsid w:val="00FB24F0"/>
    <w:rsid w:val="00FB27F6"/>
    <w:rsid w:val="00FB2AAF"/>
    <w:rsid w:val="00FB2D24"/>
    <w:rsid w:val="00FB30BB"/>
    <w:rsid w:val="00FB3295"/>
    <w:rsid w:val="00FB3855"/>
    <w:rsid w:val="00FB4120"/>
    <w:rsid w:val="00FB4355"/>
    <w:rsid w:val="00FB44D7"/>
    <w:rsid w:val="00FB4F7E"/>
    <w:rsid w:val="00FB5378"/>
    <w:rsid w:val="00FB5597"/>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1ECF"/>
    <w:rsid w:val="00FC200F"/>
    <w:rsid w:val="00FC281D"/>
    <w:rsid w:val="00FC3097"/>
    <w:rsid w:val="00FC3496"/>
    <w:rsid w:val="00FC34D7"/>
    <w:rsid w:val="00FC3551"/>
    <w:rsid w:val="00FC42AD"/>
    <w:rsid w:val="00FC4491"/>
    <w:rsid w:val="00FC4963"/>
    <w:rsid w:val="00FC4C14"/>
    <w:rsid w:val="00FC4CF1"/>
    <w:rsid w:val="00FC5136"/>
    <w:rsid w:val="00FC5619"/>
    <w:rsid w:val="00FC5B45"/>
    <w:rsid w:val="00FC641E"/>
    <w:rsid w:val="00FC64A1"/>
    <w:rsid w:val="00FC64A7"/>
    <w:rsid w:val="00FC6AA1"/>
    <w:rsid w:val="00FC7445"/>
    <w:rsid w:val="00FC74DF"/>
    <w:rsid w:val="00FC7560"/>
    <w:rsid w:val="00FD08F6"/>
    <w:rsid w:val="00FD0EEE"/>
    <w:rsid w:val="00FD1122"/>
    <w:rsid w:val="00FD1B0A"/>
    <w:rsid w:val="00FD1EBF"/>
    <w:rsid w:val="00FD2071"/>
    <w:rsid w:val="00FD2AA9"/>
    <w:rsid w:val="00FD2D56"/>
    <w:rsid w:val="00FD34CA"/>
    <w:rsid w:val="00FD401D"/>
    <w:rsid w:val="00FD4561"/>
    <w:rsid w:val="00FD46AA"/>
    <w:rsid w:val="00FD470B"/>
    <w:rsid w:val="00FD49C5"/>
    <w:rsid w:val="00FD4B43"/>
    <w:rsid w:val="00FD4BFE"/>
    <w:rsid w:val="00FD4DE6"/>
    <w:rsid w:val="00FD4E29"/>
    <w:rsid w:val="00FD5020"/>
    <w:rsid w:val="00FD555D"/>
    <w:rsid w:val="00FD58E8"/>
    <w:rsid w:val="00FD5FA6"/>
    <w:rsid w:val="00FD5FD5"/>
    <w:rsid w:val="00FD5FE5"/>
    <w:rsid w:val="00FD6070"/>
    <w:rsid w:val="00FD6092"/>
    <w:rsid w:val="00FD66ED"/>
    <w:rsid w:val="00FD7107"/>
    <w:rsid w:val="00FD71F4"/>
    <w:rsid w:val="00FD770F"/>
    <w:rsid w:val="00FD77AA"/>
    <w:rsid w:val="00FE00BC"/>
    <w:rsid w:val="00FE014C"/>
    <w:rsid w:val="00FE0BC3"/>
    <w:rsid w:val="00FE184C"/>
    <w:rsid w:val="00FE195E"/>
    <w:rsid w:val="00FE2DA5"/>
    <w:rsid w:val="00FE38CD"/>
    <w:rsid w:val="00FE3CCB"/>
    <w:rsid w:val="00FE41BD"/>
    <w:rsid w:val="00FE430F"/>
    <w:rsid w:val="00FE4736"/>
    <w:rsid w:val="00FE4B47"/>
    <w:rsid w:val="00FE4F58"/>
    <w:rsid w:val="00FE50D8"/>
    <w:rsid w:val="00FE55A7"/>
    <w:rsid w:val="00FE5AF0"/>
    <w:rsid w:val="00FE5E75"/>
    <w:rsid w:val="00FE6F3C"/>
    <w:rsid w:val="00FE72F1"/>
    <w:rsid w:val="00FE737F"/>
    <w:rsid w:val="00FE74E6"/>
    <w:rsid w:val="00FE7B9C"/>
    <w:rsid w:val="00FE7CC9"/>
    <w:rsid w:val="00FE7EAA"/>
    <w:rsid w:val="00FE7F7C"/>
    <w:rsid w:val="00FF019C"/>
    <w:rsid w:val="00FF02F2"/>
    <w:rsid w:val="00FF0497"/>
    <w:rsid w:val="00FF09BE"/>
    <w:rsid w:val="00FF0ABA"/>
    <w:rsid w:val="00FF22E2"/>
    <w:rsid w:val="00FF2338"/>
    <w:rsid w:val="00FF292D"/>
    <w:rsid w:val="00FF2DA0"/>
    <w:rsid w:val="00FF390B"/>
    <w:rsid w:val="00FF3A80"/>
    <w:rsid w:val="00FF421B"/>
    <w:rsid w:val="00FF5AD8"/>
    <w:rsid w:val="00FF5D08"/>
    <w:rsid w:val="00FF5D1C"/>
    <w:rsid w:val="00FF5DDB"/>
    <w:rsid w:val="00FF5EE1"/>
    <w:rsid w:val="00FF5F05"/>
    <w:rsid w:val="00FF6141"/>
    <w:rsid w:val="00FF61B9"/>
    <w:rsid w:val="00FF62E9"/>
    <w:rsid w:val="00FF6469"/>
    <w:rsid w:val="00FF655D"/>
    <w:rsid w:val="00FF676C"/>
    <w:rsid w:val="00FF68BA"/>
    <w:rsid w:val="00FF6983"/>
    <w:rsid w:val="00FF6B11"/>
    <w:rsid w:val="00FF6C9B"/>
    <w:rsid w:val="00FF702E"/>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7edcc"/>
    </o:shapedefaults>
    <o:shapelayout v:ext="edit">
      <o:idmap v:ext="edit" data="1"/>
    </o:shapelayout>
  </w:shapeDefaults>
  <w:decimalSymbol w:val="."/>
  <w:listSeparator w:val=","/>
  <w14:docId w14:val="7AC18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0044C0"/>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tabs>
        <w:tab w:val="left" w:pos="4395"/>
      </w:tabs>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Title"/>
    <w:basedOn w:val="a1"/>
    <w:next w:val="a1"/>
    <w:link w:val="31"/>
    <w:qFormat/>
    <w:rsid w:val="002328B0"/>
    <w:pPr>
      <w:keepNext/>
      <w:numPr>
        <w:ilvl w:val="2"/>
        <w:numId w:val="1"/>
      </w:numPr>
      <w:tabs>
        <w:tab w:val="left" w:pos="823"/>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1"/>
    <w:next w:val="a1"/>
    <w:link w:val="40"/>
    <w:qFormat/>
    <w:rsid w:val="002328B0"/>
    <w:pPr>
      <w:keepNext/>
      <w:numPr>
        <w:ilvl w:val="3"/>
        <w:numId w:val="1"/>
      </w:numPr>
      <w:tabs>
        <w:tab w:val="left" w:pos="-1247"/>
      </w:tabs>
      <w:spacing w:before="240" w:after="60"/>
      <w:outlineLvl w:val="3"/>
    </w:pPr>
    <w:rPr>
      <w:rFonts w:eastAsia="MS Mincho"/>
      <w:b/>
      <w:bCs/>
      <w:sz w:val="28"/>
      <w:szCs w:val="28"/>
    </w:rPr>
  </w:style>
  <w:style w:type="paragraph" w:styleId="5">
    <w:name w:val="heading 5"/>
    <w:aliases w:val="h5,Heading5"/>
    <w:basedOn w:val="4"/>
    <w:next w:val="a1"/>
    <w:link w:val="50"/>
    <w:qFormat/>
    <w:rsid w:val="000B256F"/>
    <w:pPr>
      <w:numPr>
        <w:ilvl w:val="0"/>
        <w:numId w:val="0"/>
      </w:numPr>
      <w:tabs>
        <w:tab w:val="left" w:pos="864"/>
      </w:tabs>
      <w:ind w:left="864" w:hanging="864"/>
      <w:outlineLvl w:val="4"/>
    </w:pPr>
    <w:rPr>
      <w:rFonts w:ascii="Arial" w:eastAsia="Batang" w:hAnsi="Arial"/>
      <w:bCs w:val="0"/>
      <w:iCs/>
      <w:sz w:val="18"/>
      <w:szCs w:val="26"/>
      <w:lang w:val="en-GB" w:eastAsia="x-none"/>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0B256F"/>
    <w:pPr>
      <w:tabs>
        <w:tab w:val="num" w:pos="1296"/>
      </w:tabs>
      <w:spacing w:before="240" w:after="60"/>
      <w:ind w:left="1296" w:hanging="1296"/>
      <w:outlineLvl w:val="6"/>
    </w:pPr>
    <w:rPr>
      <w:rFonts w:eastAsia="Batang"/>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3"/>
    <w:link w:val="21"/>
    <w:rsid w:val="002328B0"/>
    <w:rPr>
      <w:rFonts w:ascii="Helvetica" w:eastAsia="MS Mincho" w:hAnsi="Helvetica" w:cs="Arial"/>
      <w:bCs/>
      <w:iCs/>
      <w:sz w:val="24"/>
      <w:szCs w:val="28"/>
      <w:lang w:eastAsia="en-US"/>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0"/>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3"/>
    <w:link w:val="4"/>
    <w:rsid w:val="002328B0"/>
    <w:rPr>
      <w:rFonts w:ascii="Times New Roman" w:eastAsia="MS Mincho" w:hAnsi="Times New Roman" w:cs="Times New Roman"/>
      <w:b/>
      <w:bCs/>
      <w:sz w:val="28"/>
      <w:szCs w:val="28"/>
      <w:lang w:eastAsia="en-U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7"/>
    <w:qFormat/>
    <w:rsid w:val="002328B0"/>
    <w:pPr>
      <w:tabs>
        <w:tab w:val="center" w:pos="4536"/>
        <w:tab w:val="right" w:pos="9072"/>
      </w:tabs>
    </w:pPr>
    <w:rPr>
      <w:rFonts w:ascii="Arial" w:eastAsia="MS Mincho" w:hAnsi="Arial"/>
      <w: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6"/>
    <w:qFormat/>
    <w:rsid w:val="002328B0"/>
    <w:rPr>
      <w:rFonts w:ascii="Arial" w:eastAsia="MS Mincho" w:hAnsi="Arial" w:cs="Times New Roman"/>
      <w:b/>
      <w:sz w:val="20"/>
      <w:szCs w:val="24"/>
      <w:lang w:eastAsia="en-US"/>
    </w:rPr>
  </w:style>
  <w:style w:type="table" w:styleId="a8">
    <w:name w:val="Table Grid"/>
    <w:aliases w:val="TableGrid,ST Table,Check(v),Table-Text,x Tableau page de garde"/>
    <w:basedOn w:val="a4"/>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3"/>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
    <w:basedOn w:val="a1"/>
    <w:link w:val="a9"/>
    <w:unhideWhenUsed/>
    <w:rsid w:val="002328B0"/>
    <w:pPr>
      <w:spacing w:after="120"/>
    </w:pPr>
  </w:style>
  <w:style w:type="character" w:customStyle="1" w:styleId="a9">
    <w:name w:val="正文文本 字符"/>
    <w:aliases w:val="bt 字符"/>
    <w:basedOn w:val="a3"/>
    <w:link w:val="a2"/>
    <w:rsid w:val="002328B0"/>
    <w:rPr>
      <w:rFonts w:ascii="Times New Roman" w:eastAsia="Times New Roman" w:hAnsi="Times New Roman" w:cs="Times New Roman"/>
      <w:sz w:val="20"/>
      <w:szCs w:val="24"/>
      <w:lang w:eastAsia="en-US"/>
    </w:rPr>
  </w:style>
  <w:style w:type="character" w:styleId="aa">
    <w:name w:val="Placeholder Text"/>
    <w:basedOn w:val="a3"/>
    <w:uiPriority w:val="99"/>
    <w:semiHidden/>
    <w:rsid w:val="001E70FE"/>
    <w:rPr>
      <w:color w:val="808080"/>
    </w:rPr>
  </w:style>
  <w:style w:type="paragraph" w:styleId="ab">
    <w:name w:val="Balloon Text"/>
    <w:basedOn w:val="a1"/>
    <w:link w:val="ac"/>
    <w:semiHidden/>
    <w:unhideWhenUsed/>
    <w:rsid w:val="003C6F44"/>
    <w:rPr>
      <w:rFonts w:ascii="Segoe UI" w:hAnsi="Segoe UI" w:cs="Segoe UI"/>
      <w:sz w:val="18"/>
      <w:szCs w:val="18"/>
    </w:rPr>
  </w:style>
  <w:style w:type="character" w:customStyle="1" w:styleId="ac">
    <w:name w:val="批注框文本 字符"/>
    <w:basedOn w:val="a3"/>
    <w:link w:val="ab"/>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d">
    <w:name w:val="footer"/>
    <w:basedOn w:val="a1"/>
    <w:link w:val="ae"/>
    <w:unhideWhenUsed/>
    <w:rsid w:val="00527D26"/>
    <w:pPr>
      <w:tabs>
        <w:tab w:val="center" w:pos="4680"/>
        <w:tab w:val="right" w:pos="9360"/>
      </w:tabs>
    </w:pPr>
  </w:style>
  <w:style w:type="character" w:customStyle="1" w:styleId="ae">
    <w:name w:val="页脚 字符"/>
    <w:basedOn w:val="a3"/>
    <w:link w:val="ad"/>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
    <w:name w:val="annotation reference"/>
    <w:basedOn w:val="a3"/>
    <w:unhideWhenUsed/>
    <w:qFormat/>
    <w:rsid w:val="00B774DC"/>
    <w:rPr>
      <w:sz w:val="16"/>
      <w:szCs w:val="16"/>
    </w:rPr>
  </w:style>
  <w:style w:type="paragraph" w:styleId="af0">
    <w:name w:val="annotation text"/>
    <w:basedOn w:val="a1"/>
    <w:link w:val="af1"/>
    <w:unhideWhenUsed/>
    <w:qFormat/>
    <w:rsid w:val="00B774DC"/>
    <w:rPr>
      <w:szCs w:val="20"/>
    </w:rPr>
  </w:style>
  <w:style w:type="character" w:customStyle="1" w:styleId="af1">
    <w:name w:val="批注文字 字符"/>
    <w:basedOn w:val="a3"/>
    <w:link w:val="af0"/>
    <w:qFormat/>
    <w:rsid w:val="00B774DC"/>
    <w:rPr>
      <w:rFonts w:ascii="Times New Roman" w:eastAsia="Times New Roman" w:hAnsi="Times New Roman" w:cs="Times New Roman"/>
      <w:sz w:val="20"/>
      <w:szCs w:val="20"/>
      <w:lang w:eastAsia="en-US"/>
    </w:rPr>
  </w:style>
  <w:style w:type="paragraph" w:styleId="af2">
    <w:name w:val="annotation subject"/>
    <w:basedOn w:val="af0"/>
    <w:next w:val="af0"/>
    <w:link w:val="af3"/>
    <w:semiHidden/>
    <w:unhideWhenUsed/>
    <w:rsid w:val="00B774DC"/>
    <w:rPr>
      <w:b/>
      <w:bCs/>
    </w:rPr>
  </w:style>
  <w:style w:type="character" w:customStyle="1" w:styleId="af3">
    <w:name w:val="批注主题 字符"/>
    <w:basedOn w:val="af1"/>
    <w:link w:val="af2"/>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4"/>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4">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f5">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列表段,Bullet"/>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5"/>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3"/>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3"/>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3"/>
    <w:link w:val="5"/>
    <w:rsid w:val="000B256F"/>
    <w:rPr>
      <w:rFonts w:ascii="Arial" w:eastAsia="Batang" w:hAnsi="Arial" w:cs="Times New Roman"/>
      <w:b/>
      <w:iCs/>
      <w:sz w:val="18"/>
      <w:szCs w:val="26"/>
      <w:lang w:val="en-GB" w:eastAsia="x-none"/>
    </w:rPr>
  </w:style>
  <w:style w:type="character" w:customStyle="1" w:styleId="60">
    <w:name w:val="标题 6 字符"/>
    <w:basedOn w:val="a3"/>
    <w:link w:val="6"/>
    <w:rsid w:val="000B256F"/>
    <w:rPr>
      <w:rFonts w:ascii="Times New Roman" w:eastAsia="Batang" w:hAnsi="Times New Roman" w:cs="Times New Roman"/>
      <w:b/>
      <w:bCs/>
      <w:i/>
      <w:sz w:val="20"/>
      <w:lang w:val="en-GB" w:eastAsia="x-none"/>
    </w:rPr>
  </w:style>
  <w:style w:type="character" w:customStyle="1" w:styleId="70">
    <w:name w:val="标题 7 字符"/>
    <w:basedOn w:val="a3"/>
    <w:link w:val="7"/>
    <w:uiPriority w:val="9"/>
    <w:rsid w:val="000B256F"/>
    <w:rPr>
      <w:rFonts w:ascii="Times New Roman" w:eastAsia="Batang" w:hAnsi="Times New Roman" w:cs="Times New Roman"/>
      <w:sz w:val="24"/>
      <w:szCs w:val="24"/>
      <w:lang w:val="en-GB" w:eastAsia="x-none"/>
    </w:rPr>
  </w:style>
  <w:style w:type="character" w:customStyle="1" w:styleId="80">
    <w:name w:val="标题 8 字符"/>
    <w:basedOn w:val="a3"/>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3"/>
    <w:link w:val="9"/>
    <w:uiPriority w:val="9"/>
    <w:rsid w:val="000B256F"/>
    <w:rPr>
      <w:rFonts w:ascii="Arial" w:eastAsia="Batang" w:hAnsi="Arial" w:cs="Times New Roman"/>
      <w:lang w:val="en-GB" w:eastAsia="x-none"/>
    </w:rPr>
  </w:style>
  <w:style w:type="numbering" w:customStyle="1" w:styleId="12">
    <w:name w:val="无列表1"/>
    <w:next w:val="a5"/>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3"/>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6"/>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3"/>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3"/>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4"/>
    <w:next w:val="a8"/>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3"/>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
    <w:basedOn w:val="a1"/>
    <w:next w:val="a1"/>
    <w:link w:val="aff8"/>
    <w:uiPriority w:val="99"/>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
    <w:link w:val="aff7"/>
    <w:uiPriority w:val="99"/>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5"/>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ilvl w:val="0"/>
        <w:numId w:val="0"/>
      </w:numPr>
      <w:tabs>
        <w:tab w:val="num" w:pos="864"/>
      </w:tabs>
      <w:ind w:left="864" w:hanging="864"/>
    </w:pPr>
    <w:rPr>
      <w:rFonts w:ascii="Arial" w:hAnsi="Arial"/>
      <w:bCs w:val="0"/>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4"/>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ilvl w:val="0"/>
        <w:numId w:val="0"/>
      </w:numPr>
      <w:tabs>
        <w:tab w:val="num" w:pos="864"/>
      </w:tabs>
      <w:ind w:left="864" w:hanging="864"/>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ilvl w:val="0"/>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3"/>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4"/>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5"/>
    <w:rsid w:val="000B256F"/>
    <w:pPr>
      <w:numPr>
        <w:numId w:val="14"/>
      </w:numPr>
    </w:pPr>
  </w:style>
  <w:style w:type="numbering" w:customStyle="1" w:styleId="StyleBulletedSymbolsymbolLeft025Hanging0251">
    <w:name w:val="Style Bulleted Symbol (symbol) Left:  0.25&quot; Hanging:  0.25&quot;1"/>
    <w:basedOn w:val="a5"/>
    <w:rsid w:val="000B256F"/>
    <w:pPr>
      <w:numPr>
        <w:numId w:val="15"/>
      </w:numPr>
    </w:pPr>
  </w:style>
  <w:style w:type="numbering" w:customStyle="1" w:styleId="StyleBulletedSymbolsymbolLeft025Hanging0252">
    <w:name w:val="Style Bulleted Symbol (symbol) Left:  0.25&quot; Hanging:  0.25&quot;2"/>
    <w:basedOn w:val="a5"/>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5"/>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4"/>
    <w:next w:val="a8"/>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2">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3"/>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3">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4"/>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3"/>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5"/>
    <w:uiPriority w:val="99"/>
    <w:semiHidden/>
    <w:unhideWhenUsed/>
    <w:rsid w:val="003601DE"/>
  </w:style>
  <w:style w:type="table" w:customStyle="1" w:styleId="TableGrid2">
    <w:name w:val="TableGrid2"/>
    <w:basedOn w:val="a4"/>
    <w:next w:val="a8"/>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5"/>
    <w:rsid w:val="003601DE"/>
    <w:pPr>
      <w:numPr>
        <w:numId w:val="9"/>
      </w:numPr>
    </w:pPr>
  </w:style>
  <w:style w:type="table" w:customStyle="1" w:styleId="-11">
    <w:name w:val="彩色列表 - 着色 11"/>
    <w:basedOn w:val="a4"/>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4"/>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5"/>
    <w:rsid w:val="003601DE"/>
    <w:pPr>
      <w:numPr>
        <w:numId w:val="7"/>
      </w:numPr>
    </w:pPr>
  </w:style>
  <w:style w:type="numbering" w:customStyle="1" w:styleId="StyleBulletedSymbolsymbolLeft025Hanging02511">
    <w:name w:val="Style Bulleted Symbol (symbol) Left:  0.25&quot; Hanging:  0.25&quot;11"/>
    <w:basedOn w:val="a5"/>
    <w:rsid w:val="003601DE"/>
    <w:pPr>
      <w:numPr>
        <w:numId w:val="8"/>
      </w:numPr>
    </w:pPr>
  </w:style>
  <w:style w:type="numbering" w:customStyle="1" w:styleId="StyleBulletedSymbolsymbolLeft025Hanging02521">
    <w:name w:val="Style Bulleted Symbol (symbol) Left:  0.25&quot; Hanging:  0.25&quot;21"/>
    <w:basedOn w:val="a5"/>
    <w:rsid w:val="003601DE"/>
    <w:pPr>
      <w:numPr>
        <w:numId w:val="10"/>
      </w:numPr>
    </w:pPr>
  </w:style>
  <w:style w:type="table" w:customStyle="1" w:styleId="TableGrid431">
    <w:name w:val="Table Grid431"/>
    <w:basedOn w:val="a4"/>
    <w:next w:val="a8"/>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0">
    <w:name w:val="标题 31"/>
    <w:basedOn w:val="a1"/>
    <w:next w:val="a1"/>
    <w:autoRedefine/>
    <w:qFormat/>
    <w:rsid w:val="003601DE"/>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character" w:customStyle="1" w:styleId="28">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F22B23"/>
    <w:rPr>
      <w:rFonts w:ascii="Times" w:eastAsia="Batang" w:hAnsi="Times"/>
      <w:szCs w:val="24"/>
      <w:lang w:val="en-GB" w:eastAsia="x-none"/>
    </w:rPr>
  </w:style>
  <w:style w:type="paragraph" w:customStyle="1" w:styleId="style2">
    <w:name w:val="style2"/>
    <w:basedOn w:val="a1"/>
    <w:uiPriority w:val="99"/>
    <w:qFormat/>
    <w:rsid w:val="001E26DD"/>
    <w:pPr>
      <w:spacing w:after="120" w:line="252" w:lineRule="auto"/>
      <w:ind w:left="630" w:hanging="360"/>
      <w:jc w:val="both"/>
    </w:pPr>
    <w:rPr>
      <w:rFonts w:eastAsiaTheme="minorEastAsia"/>
      <w:b/>
      <w:bCs/>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397245720">
      <w:bodyDiv w:val="1"/>
      <w:marLeft w:val="0"/>
      <w:marRight w:val="0"/>
      <w:marTop w:val="0"/>
      <w:marBottom w:val="0"/>
      <w:divBdr>
        <w:top w:val="none" w:sz="0" w:space="0" w:color="auto"/>
        <w:left w:val="none" w:sz="0" w:space="0" w:color="auto"/>
        <w:bottom w:val="none" w:sz="0" w:space="0" w:color="auto"/>
        <w:right w:val="none" w:sz="0" w:space="0" w:color="auto"/>
      </w:divBdr>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695958947">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2.vsd"/><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4.vsd"/><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oleObject" Target="embeddings/Microsoft_Visio_2003-2010_Drawing3.vsd"/><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120A4-7007-474F-9DBA-14E20F482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3172</Words>
  <Characters>18085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2024-08-02T06:21:00Z</dcterms:created>
  <dcterms:modified xsi:type="dcterms:W3CDTF">2025-11-05T07:00:00Z</dcterms:modified>
</cp:coreProperties>
</file>