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B1CB57" w14:textId="332DF221" w:rsidR="000836A2" w:rsidRDefault="00D250B5" w:rsidP="00741F50">
      <w:pPr>
        <w:pStyle w:val="afb"/>
        <w:tabs>
          <w:tab w:val="right" w:pos="8364"/>
          <w:tab w:val="right" w:pos="9639"/>
        </w:tabs>
        <w:snapToGrid w:val="0"/>
        <w:jc w:val="both"/>
        <w:rPr>
          <w:rFonts w:eastAsiaTheme="minorEastAsia" w:cs="Arial"/>
          <w:kern w:val="3"/>
          <w:sz w:val="22"/>
          <w:szCs w:val="22"/>
          <w:lang w:val="en-US" w:eastAsia="zh-CN"/>
        </w:rPr>
      </w:pPr>
      <w:bookmarkStart w:id="0" w:name="_GoBack"/>
      <w:bookmarkEnd w:id="0"/>
      <w:r>
        <w:rPr>
          <w:rFonts w:cs="Arial"/>
          <w:kern w:val="3"/>
          <w:sz w:val="22"/>
          <w:szCs w:val="22"/>
          <w:lang w:val="en-US"/>
        </w:rPr>
        <w:t>3GPP TSG RAN WG1 #</w:t>
      </w:r>
      <w:proofErr w:type="gramStart"/>
      <w:r w:rsidR="00364FD6">
        <w:rPr>
          <w:rFonts w:cs="Arial"/>
          <w:kern w:val="3"/>
          <w:sz w:val="22"/>
          <w:szCs w:val="22"/>
          <w:lang w:val="en-US"/>
        </w:rPr>
        <w:t>1</w:t>
      </w:r>
      <w:r w:rsidR="00364FD6">
        <w:rPr>
          <w:rFonts w:eastAsiaTheme="minorEastAsia" w:cs="Arial" w:hint="eastAsia"/>
          <w:kern w:val="3"/>
          <w:sz w:val="22"/>
          <w:szCs w:val="22"/>
          <w:lang w:val="en-US" w:eastAsia="zh-CN"/>
        </w:rPr>
        <w:t xml:space="preserve">23      </w:t>
      </w:r>
      <w:r w:rsidR="00364FD6">
        <w:rPr>
          <w:rFonts w:cs="Arial"/>
          <w:kern w:val="3"/>
          <w:sz w:val="22"/>
          <w:szCs w:val="22"/>
          <w:lang w:val="en-US"/>
        </w:rPr>
        <w:t xml:space="preserve">  </w:t>
      </w:r>
      <w:r w:rsidR="00364FD6">
        <w:rPr>
          <w:rFonts w:eastAsia="宋体" w:cs="Arial"/>
          <w:bCs/>
          <w:sz w:val="22"/>
          <w:szCs w:val="22"/>
          <w:lang w:val="en-US" w:eastAsia="zh-CN"/>
        </w:rPr>
        <w:t xml:space="preserve">                                       </w:t>
      </w:r>
      <w:r w:rsidR="00364FD6">
        <w:rPr>
          <w:rFonts w:eastAsia="宋体" w:cs="Arial" w:hint="eastAsia"/>
          <w:bCs/>
          <w:sz w:val="22"/>
          <w:szCs w:val="22"/>
          <w:lang w:val="en-US" w:eastAsia="zh-CN"/>
        </w:rPr>
        <w:t xml:space="preserve">                                     </w:t>
      </w:r>
      <w:r>
        <w:rPr>
          <w:rFonts w:eastAsia="宋体" w:cs="Arial" w:hint="eastAsia"/>
          <w:bCs/>
          <w:sz w:val="22"/>
          <w:szCs w:val="22"/>
          <w:lang w:val="en-US" w:eastAsia="zh-CN"/>
        </w:rPr>
        <w:tab/>
      </w:r>
      <w:r w:rsidR="00C17082">
        <w:rPr>
          <w:rFonts w:eastAsia="宋体" w:cs="Arial" w:hint="eastAsia"/>
          <w:bCs/>
          <w:sz w:val="22"/>
          <w:szCs w:val="22"/>
          <w:lang w:val="en-US" w:eastAsia="zh-CN"/>
        </w:rPr>
        <w:tab/>
      </w:r>
      <w:r w:rsidR="00C17082" w:rsidRPr="00C17082">
        <w:rPr>
          <w:rFonts w:cs="Arial"/>
          <w:kern w:val="3"/>
          <w:sz w:val="22"/>
          <w:szCs w:val="22"/>
          <w:lang w:val="en-US"/>
        </w:rPr>
        <w:t>R1-2508590</w:t>
      </w:r>
      <w:proofErr w:type="gramEnd"/>
    </w:p>
    <w:p w14:paraId="32D27B42" w14:textId="248F6800" w:rsidR="000836A2" w:rsidRDefault="00364FD6">
      <w:pPr>
        <w:tabs>
          <w:tab w:val="center" w:pos="4536"/>
          <w:tab w:val="right" w:pos="9072"/>
        </w:tabs>
        <w:rPr>
          <w:rFonts w:ascii="Arial" w:eastAsiaTheme="minorEastAsia" w:hAnsi="Arial" w:cs="Arial"/>
          <w:b/>
          <w:bCs/>
          <w:sz w:val="28"/>
          <w:lang w:eastAsia="zh-CN"/>
        </w:rPr>
      </w:pPr>
      <w:bookmarkStart w:id="1" w:name="_Hlk36104658"/>
      <w:r w:rsidRPr="00364FD6">
        <w:rPr>
          <w:rFonts w:ascii="Arial" w:eastAsia="MS Mincho" w:hAnsi="Arial" w:cs="Arial"/>
          <w:b/>
          <w:bCs/>
          <w:sz w:val="22"/>
          <w:szCs w:val="22"/>
          <w:lang w:eastAsia="ja-JP"/>
        </w:rPr>
        <w:t>Dallas, USA, Nov 17</w:t>
      </w:r>
      <w:r w:rsidRPr="00364FD6">
        <w:rPr>
          <w:rFonts w:ascii="Arial" w:eastAsia="MS Mincho" w:hAnsi="Arial" w:cs="Arial"/>
          <w:b/>
          <w:bCs/>
          <w:sz w:val="22"/>
          <w:szCs w:val="22"/>
          <w:vertAlign w:val="superscript"/>
          <w:lang w:eastAsia="ja-JP"/>
        </w:rPr>
        <w:t>th</w:t>
      </w:r>
      <w:r>
        <w:rPr>
          <w:rFonts w:ascii="Arial" w:eastAsiaTheme="minorEastAsia" w:hAnsi="Arial" w:cs="Arial" w:hint="eastAsia"/>
          <w:b/>
          <w:bCs/>
          <w:sz w:val="22"/>
          <w:szCs w:val="22"/>
          <w:lang w:eastAsia="zh-CN"/>
        </w:rPr>
        <w:t xml:space="preserve"> </w:t>
      </w:r>
      <w:r w:rsidRPr="00364FD6">
        <w:rPr>
          <w:rFonts w:ascii="Arial" w:eastAsia="MS Mincho" w:hAnsi="Arial" w:cs="Arial"/>
          <w:b/>
          <w:bCs/>
          <w:sz w:val="22"/>
          <w:szCs w:val="22"/>
          <w:lang w:eastAsia="ja-JP"/>
        </w:rPr>
        <w:t>– 21</w:t>
      </w:r>
      <w:r w:rsidRPr="00364FD6">
        <w:rPr>
          <w:rFonts w:ascii="Arial" w:eastAsia="MS Mincho" w:hAnsi="Arial" w:cs="Arial"/>
          <w:b/>
          <w:bCs/>
          <w:sz w:val="22"/>
          <w:szCs w:val="22"/>
          <w:vertAlign w:val="superscript"/>
          <w:lang w:eastAsia="ja-JP"/>
        </w:rPr>
        <w:t>st</w:t>
      </w:r>
      <w:r>
        <w:rPr>
          <w:rFonts w:ascii="Arial" w:eastAsiaTheme="minorEastAsia" w:hAnsi="Arial" w:cs="Arial" w:hint="eastAsia"/>
          <w:b/>
          <w:bCs/>
          <w:sz w:val="22"/>
          <w:szCs w:val="22"/>
          <w:lang w:eastAsia="zh-CN"/>
        </w:rPr>
        <w:t>,</w:t>
      </w:r>
      <w:r w:rsidRPr="00364FD6">
        <w:rPr>
          <w:rFonts w:ascii="Arial" w:eastAsia="MS Mincho" w:hAnsi="Arial" w:cs="Arial"/>
          <w:b/>
          <w:bCs/>
          <w:sz w:val="22"/>
          <w:szCs w:val="22"/>
          <w:lang w:eastAsia="ja-JP"/>
        </w:rPr>
        <w:t xml:space="preserve"> 2025</w:t>
      </w:r>
      <w:r w:rsidR="00D250B5">
        <w:rPr>
          <w:rFonts w:ascii="Arial" w:hAnsi="Arial" w:cs="Arial" w:hint="eastAsia"/>
          <w:b/>
          <w:kern w:val="3"/>
          <w:sz w:val="22"/>
          <w:szCs w:val="22"/>
          <w:lang w:val="en-US"/>
        </w:rPr>
        <w:t xml:space="preserve"> </w:t>
      </w:r>
    </w:p>
    <w:bookmarkEnd w:id="1"/>
    <w:p w14:paraId="4FCF64B9" w14:textId="77777777" w:rsidR="000836A2" w:rsidRDefault="00D250B5">
      <w:pPr>
        <w:tabs>
          <w:tab w:val="center" w:pos="4536"/>
          <w:tab w:val="right" w:pos="9072"/>
        </w:tabs>
        <w:spacing w:after="0"/>
        <w:rPr>
          <w:rFonts w:ascii="Arial" w:eastAsiaTheme="minorEastAsia" w:hAnsi="Arial" w:cs="Arial"/>
          <w:b/>
          <w:kern w:val="3"/>
          <w:sz w:val="22"/>
          <w:szCs w:val="22"/>
          <w:lang w:val="en-US" w:eastAsia="zh-CN"/>
        </w:rPr>
      </w:pPr>
      <w:r>
        <w:rPr>
          <w:rFonts w:ascii="Arial" w:hAnsi="Arial" w:cs="Arial" w:hint="eastAsia"/>
          <w:b/>
          <w:kern w:val="3"/>
          <w:sz w:val="22"/>
          <w:szCs w:val="22"/>
          <w:lang w:val="en-US"/>
        </w:rPr>
        <w:t xml:space="preserve"> </w:t>
      </w:r>
      <w:r>
        <w:rPr>
          <w:rFonts w:ascii="Arial" w:hAnsi="Arial" w:cs="Arial"/>
          <w:b/>
          <w:kern w:val="3"/>
          <w:sz w:val="22"/>
          <w:szCs w:val="22"/>
          <w:lang w:val="en-US"/>
        </w:rPr>
        <w:t xml:space="preserve"> </w:t>
      </w:r>
    </w:p>
    <w:p w14:paraId="6257ED90" w14:textId="4D19B7E2" w:rsidR="000836A2" w:rsidRDefault="00D250B5" w:rsidP="00FB5D8E">
      <w:pPr>
        <w:pStyle w:val="afb"/>
        <w:tabs>
          <w:tab w:val="left" w:pos="1560"/>
        </w:tabs>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62419DC7" w14:textId="14F37E0B" w:rsidR="000836A2" w:rsidRDefault="00D250B5" w:rsidP="00FB5D8E">
      <w:pPr>
        <w:pStyle w:val="afb"/>
        <w:ind w:left="1557" w:hangingChars="705" w:hanging="1557"/>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sidR="001D63E7">
        <w:rPr>
          <w:rFonts w:eastAsia="宋体" w:cs="Arial" w:hint="eastAsia"/>
          <w:sz w:val="22"/>
          <w:szCs w:val="22"/>
          <w:lang w:val="en-US" w:eastAsia="zh-CN"/>
        </w:rPr>
        <w:t xml:space="preserve"> </w:t>
      </w:r>
      <w:r w:rsidR="00A71EF0">
        <w:rPr>
          <w:rFonts w:eastAsia="宋体" w:cs="Arial" w:hint="eastAsia"/>
          <w:sz w:val="22"/>
          <w:szCs w:val="22"/>
          <w:lang w:val="en-US" w:eastAsia="zh-CN"/>
        </w:rPr>
        <w:tab/>
      </w:r>
      <w:r w:rsidR="00C17082" w:rsidRPr="00C17082">
        <w:rPr>
          <w:rFonts w:eastAsia="宋体" w:cs="Arial"/>
          <w:sz w:val="22"/>
          <w:szCs w:val="22"/>
          <w:lang w:val="en-US" w:eastAsia="zh-CN"/>
        </w:rPr>
        <w:t>Study of D2R signals, channels, and waveform and procedure of A-</w:t>
      </w:r>
      <w:proofErr w:type="spellStart"/>
      <w:r w:rsidR="00C17082" w:rsidRPr="00C17082">
        <w:rPr>
          <w:rFonts w:eastAsia="宋体" w:cs="Arial"/>
          <w:sz w:val="22"/>
          <w:szCs w:val="22"/>
          <w:lang w:val="en-US" w:eastAsia="zh-CN"/>
        </w:rPr>
        <w:t>IoT</w:t>
      </w:r>
      <w:proofErr w:type="spellEnd"/>
      <w:r w:rsidR="00C17082" w:rsidRPr="00C17082">
        <w:rPr>
          <w:rFonts w:eastAsia="宋体" w:cs="Arial"/>
          <w:sz w:val="22"/>
          <w:szCs w:val="22"/>
          <w:lang w:val="en-US" w:eastAsia="zh-CN"/>
        </w:rPr>
        <w:t xml:space="preserve"> enhancement for device 2b/C</w:t>
      </w:r>
    </w:p>
    <w:p w14:paraId="0A4ECDC9" w14:textId="6EB03F4D" w:rsidR="000836A2" w:rsidRDefault="00D250B5" w:rsidP="00FB5D8E">
      <w:pPr>
        <w:pStyle w:val="afb"/>
        <w:tabs>
          <w:tab w:val="left" w:pos="1560"/>
        </w:tabs>
        <w:jc w:val="both"/>
        <w:rPr>
          <w:rFonts w:eastAsia="宋体" w:cs="Arial"/>
          <w:sz w:val="22"/>
          <w:szCs w:val="22"/>
          <w:lang w:val="en-US" w:eastAsia="zh-CN"/>
        </w:rPr>
      </w:pPr>
      <w:r>
        <w:rPr>
          <w:rFonts w:cs="Arial"/>
          <w:sz w:val="22"/>
          <w:szCs w:val="22"/>
          <w:lang w:val="en-US"/>
        </w:rPr>
        <w:t>Agenda Item:</w:t>
      </w:r>
      <w:bookmarkStart w:id="2" w:name="Source"/>
      <w:bookmarkEnd w:id="2"/>
      <w:r>
        <w:rPr>
          <w:rFonts w:eastAsia="宋体" w:cs="Arial"/>
          <w:sz w:val="22"/>
          <w:szCs w:val="22"/>
          <w:lang w:val="en-US" w:eastAsia="zh-CN"/>
        </w:rPr>
        <w:t xml:space="preserve">   10.3.2</w:t>
      </w:r>
      <w:r w:rsidR="00364FD6">
        <w:rPr>
          <w:rFonts w:eastAsia="宋体" w:cs="Arial" w:hint="eastAsia"/>
          <w:sz w:val="22"/>
          <w:szCs w:val="22"/>
          <w:lang w:val="en-US" w:eastAsia="zh-CN"/>
        </w:rPr>
        <w:t>.2</w:t>
      </w:r>
    </w:p>
    <w:p w14:paraId="0C39607B" w14:textId="7A7963E1" w:rsidR="000836A2" w:rsidRDefault="00D250B5" w:rsidP="00FB5D8E">
      <w:pPr>
        <w:pStyle w:val="afb"/>
        <w:tabs>
          <w:tab w:val="left" w:pos="1560"/>
          <w:tab w:val="center" w:pos="4819"/>
        </w:tabs>
        <w:jc w:val="both"/>
        <w:rPr>
          <w:rFonts w:eastAsiaTheme="minorEastAsia" w:cs="Arial"/>
          <w:sz w:val="22"/>
          <w:szCs w:val="22"/>
          <w:lang w:val="en-US" w:eastAsia="zh-CN"/>
        </w:rPr>
      </w:pPr>
      <w:r>
        <w:rPr>
          <w:rFonts w:cs="Arial"/>
          <w:sz w:val="22"/>
          <w:szCs w:val="22"/>
          <w:lang w:val="en-US"/>
        </w:rPr>
        <w:t>Document for:</w:t>
      </w:r>
      <w:bookmarkStart w:id="3" w:name="DocumentFor"/>
      <w:bookmarkEnd w:id="3"/>
      <w:r>
        <w:rPr>
          <w:rFonts w:eastAsia="宋体" w:cs="Arial"/>
          <w:sz w:val="22"/>
          <w:szCs w:val="22"/>
          <w:lang w:val="en-US" w:eastAsia="zh-CN"/>
        </w:rPr>
        <w:t xml:space="preserve"> </w:t>
      </w:r>
      <w:r>
        <w:rPr>
          <w:rFonts w:cs="Arial"/>
          <w:sz w:val="22"/>
          <w:szCs w:val="22"/>
          <w:lang w:val="en-US"/>
        </w:rPr>
        <w:t>Discussion and Decision</w:t>
      </w:r>
    </w:p>
    <w:p w14:paraId="1036F49A" w14:textId="77777777" w:rsidR="000836A2" w:rsidRPr="00FB5D8E" w:rsidRDefault="000836A2">
      <w:pPr>
        <w:pStyle w:val="afb"/>
        <w:jc w:val="both"/>
        <w:rPr>
          <w:rFonts w:eastAsiaTheme="minorEastAsia" w:cs="Arial"/>
          <w:sz w:val="22"/>
          <w:szCs w:val="22"/>
          <w:lang w:val="en-US" w:eastAsia="zh-CN"/>
        </w:rPr>
      </w:pPr>
    </w:p>
    <w:p w14:paraId="275267FA" w14:textId="77777777" w:rsidR="000836A2" w:rsidRDefault="000836A2">
      <w:pPr>
        <w:pBdr>
          <w:bottom w:val="single" w:sz="4" w:space="1" w:color="auto"/>
        </w:pBdr>
        <w:tabs>
          <w:tab w:val="left" w:pos="2552"/>
        </w:tabs>
        <w:jc w:val="both"/>
        <w:rPr>
          <w:sz w:val="4"/>
          <w:szCs w:val="4"/>
          <w:lang w:val="en-US"/>
        </w:rPr>
      </w:pPr>
    </w:p>
    <w:p w14:paraId="1F6BA5DC"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Introduction</w:t>
      </w:r>
    </w:p>
    <w:p w14:paraId="7FC699B2" w14:textId="77777777" w:rsidR="000836A2" w:rsidRDefault="00D250B5">
      <w:pPr>
        <w:pStyle w:val="af2"/>
        <w:rPr>
          <w:rFonts w:eastAsiaTheme="minorEastAsia"/>
          <w:lang w:eastAsia="zh-CN"/>
        </w:rPr>
      </w:pPr>
      <w:r>
        <w:rPr>
          <w:rFonts w:eastAsia="宋体"/>
        </w:rPr>
        <w:t xml:space="preserve">In </w:t>
      </w:r>
      <w:r>
        <w:t>RAN#10</w:t>
      </w:r>
      <w:r>
        <w:rPr>
          <w:rFonts w:eastAsiaTheme="minorEastAsia" w:hint="eastAsia"/>
          <w:lang w:eastAsia="zh-CN"/>
        </w:rPr>
        <w:t>8</w:t>
      </w:r>
      <w:r>
        <w:t xml:space="preserve"> meeting, a </w:t>
      </w:r>
      <w:r>
        <w:rPr>
          <w:rFonts w:eastAsiaTheme="minorEastAsia" w:hint="eastAsia"/>
          <w:lang w:eastAsia="zh-CN"/>
        </w:rPr>
        <w:t>new</w:t>
      </w:r>
      <w:r>
        <w:t xml:space="preserve"> </w:t>
      </w:r>
      <w:r>
        <w:rPr>
          <w:rFonts w:eastAsiaTheme="minorEastAsia" w:hint="eastAsia"/>
          <w:lang w:eastAsia="zh-CN"/>
        </w:rPr>
        <w:t>S</w:t>
      </w:r>
      <w:r>
        <w:t>ID</w:t>
      </w:r>
      <w:r>
        <w:rPr>
          <w:rFonts w:eastAsia="宋体"/>
          <w:lang w:eastAsia="zh-CN"/>
        </w:rPr>
        <w:t xml:space="preserve"> on</w:t>
      </w:r>
      <w:r>
        <w:rPr>
          <w:rFonts w:eastAsiaTheme="minorEastAsia"/>
          <w:lang w:eastAsia="zh-CN"/>
        </w:rPr>
        <w:t xml:space="preserve"> </w:t>
      </w:r>
      <w:r>
        <w:rPr>
          <w:rFonts w:eastAsiaTheme="minorEastAsia" w:hint="eastAsia"/>
          <w:lang w:eastAsia="zh-CN"/>
        </w:rPr>
        <w:t xml:space="preserve">enhancement for </w:t>
      </w:r>
      <w:r>
        <w:rPr>
          <w:rFonts w:eastAsia="宋体"/>
        </w:rPr>
        <w:t>NR</w:t>
      </w:r>
      <w:r>
        <w:rPr>
          <w:rFonts w:eastAsiaTheme="minorEastAsia"/>
          <w:lang w:eastAsia="zh-CN"/>
        </w:rPr>
        <w:t xml:space="preserve"> Ambient </w:t>
      </w:r>
      <w:proofErr w:type="spellStart"/>
      <w:r>
        <w:rPr>
          <w:rFonts w:eastAsiaTheme="minorEastAsia"/>
          <w:lang w:eastAsia="zh-CN"/>
        </w:rPr>
        <w:t>IoT</w:t>
      </w:r>
      <w:bookmarkStart w:id="4" w:name="OLE_LINK12"/>
      <w:proofErr w:type="spellEnd"/>
      <w:r>
        <w:rPr>
          <w:rFonts w:eastAsiaTheme="minorEastAsia"/>
          <w:lang w:eastAsia="zh-CN"/>
        </w:rPr>
        <w:t xml:space="preserve"> in </w:t>
      </w:r>
      <w:r>
        <w:rPr>
          <w:rFonts w:eastAsia="宋体" w:hint="eastAsia"/>
          <w:lang w:eastAsia="zh-CN"/>
        </w:rPr>
        <w:t>outdoor for active devices</w:t>
      </w:r>
      <w:bookmarkEnd w:id="4"/>
      <w:r>
        <w:rPr>
          <w:rFonts w:eastAsia="宋体" w:hint="eastAsia"/>
          <w:lang w:eastAsia="zh-CN"/>
        </w:rPr>
        <w:t xml:space="preserve"> </w:t>
      </w:r>
      <w:r>
        <w:rPr>
          <w:rFonts w:eastAsia="宋体"/>
          <w:lang w:eastAsia="zh-CN"/>
        </w:rPr>
        <w:t xml:space="preserve">was approved </w:t>
      </w:r>
      <w:r>
        <w:rPr>
          <w:rFonts w:eastAsia="宋体"/>
          <w:lang w:eastAsia="zh-CN"/>
        </w:rPr>
        <w:fldChar w:fldCharType="begin"/>
      </w:r>
      <w:r>
        <w:rPr>
          <w:rFonts w:eastAsia="宋体"/>
          <w:lang w:eastAsia="zh-CN"/>
        </w:rPr>
        <w:instrText xml:space="preserve"> REF _Ref101701390 \r \h  \* MERGEFORMAT </w:instrText>
      </w:r>
      <w:r>
        <w:rPr>
          <w:rFonts w:eastAsia="宋体"/>
          <w:lang w:eastAsia="zh-CN"/>
        </w:rPr>
      </w:r>
      <w:r>
        <w:rPr>
          <w:rFonts w:eastAsia="宋体"/>
          <w:lang w:eastAsia="zh-CN"/>
        </w:rPr>
        <w:fldChar w:fldCharType="separate"/>
      </w:r>
      <w:r w:rsidR="00684F10">
        <w:rPr>
          <w:rFonts w:eastAsia="宋体"/>
          <w:lang w:eastAsia="zh-CN"/>
        </w:rPr>
        <w:t>[1]</w:t>
      </w:r>
      <w:r>
        <w:rPr>
          <w:rFonts w:eastAsia="宋体"/>
          <w:lang w:eastAsia="zh-CN"/>
        </w:rPr>
        <w:fldChar w:fldCharType="end"/>
      </w:r>
      <w:r>
        <w:rPr>
          <w:rFonts w:eastAsiaTheme="minorEastAsia" w:hint="eastAsia"/>
          <w:bCs/>
          <w:lang w:eastAsia="zh-CN"/>
        </w:rPr>
        <w:t xml:space="preserve">. </w:t>
      </w:r>
      <w:r>
        <w:rPr>
          <w:bCs/>
        </w:rPr>
        <w:t>This study item will include the following objectives</w:t>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0836A2" w14:paraId="3B449EA9" w14:textId="77777777">
        <w:tc>
          <w:tcPr>
            <w:tcW w:w="9855" w:type="dxa"/>
          </w:tcPr>
          <w:p w14:paraId="01034B63" w14:textId="77777777" w:rsidR="000836A2" w:rsidRDefault="00D250B5">
            <w:pPr>
              <w:spacing w:before="80" w:after="80"/>
              <w:ind w:right="-96"/>
              <w:rPr>
                <w:u w:val="single"/>
                <w:lang w:eastAsia="ja-JP"/>
              </w:rPr>
            </w:pPr>
            <w:r>
              <w:rPr>
                <w:u w:val="single"/>
                <w:lang w:eastAsia="ja-JP"/>
              </w:rPr>
              <w:t>A-</w:t>
            </w:r>
            <w:proofErr w:type="spellStart"/>
            <w:r>
              <w:rPr>
                <w:u w:val="single"/>
                <w:lang w:eastAsia="ja-JP"/>
              </w:rPr>
              <w:t>IoT</w:t>
            </w:r>
            <w:proofErr w:type="spellEnd"/>
            <w:r>
              <w:rPr>
                <w:u w:val="single"/>
                <w:lang w:eastAsia="ja-JP"/>
              </w:rPr>
              <w:t xml:space="preserve"> Devices</w:t>
            </w:r>
          </w:p>
          <w:p w14:paraId="766FC30B" w14:textId="77777777" w:rsidR="000836A2" w:rsidRDefault="00D250B5">
            <w:pPr>
              <w:spacing w:before="80" w:after="80"/>
              <w:ind w:right="-96"/>
              <w:rPr>
                <w:lang w:eastAsia="ja-JP"/>
              </w:rPr>
            </w:pPr>
            <w:r>
              <w:rPr>
                <w:lang w:eastAsia="ja-JP"/>
              </w:rPr>
              <w:t>These are the A-</w:t>
            </w:r>
            <w:proofErr w:type="spellStart"/>
            <w:r>
              <w:rPr>
                <w:lang w:eastAsia="ja-JP"/>
              </w:rPr>
              <w:t>IoT</w:t>
            </w:r>
            <w:proofErr w:type="spellEnd"/>
            <w:r>
              <w:rPr>
                <w:lang w:eastAsia="ja-JP"/>
              </w:rPr>
              <w:t xml:space="preserve"> Devices referred to in the objectives:</w:t>
            </w:r>
          </w:p>
          <w:p w14:paraId="389A7209"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等线"/>
              </w:rPr>
            </w:pPr>
            <w:r>
              <w:rPr>
                <w:rFonts w:eastAsia="等线"/>
              </w:rPr>
              <w:t xml:space="preserve">Device 1: As standardized in the Rel-19 WI </w:t>
            </w:r>
            <w:proofErr w:type="spellStart"/>
            <w:r>
              <w:rPr>
                <w:rFonts w:eastAsia="等线"/>
              </w:rPr>
              <w:t>Ambient_IoT_Solutions</w:t>
            </w:r>
            <w:proofErr w:type="spellEnd"/>
            <w:r>
              <w:rPr>
                <w:rFonts w:eastAsia="等线"/>
              </w:rPr>
              <w:t>.</w:t>
            </w:r>
          </w:p>
          <w:p w14:paraId="18159E03" w14:textId="77777777" w:rsidR="000836A2" w:rsidRDefault="00D250B5">
            <w:pPr>
              <w:spacing w:before="80" w:after="80"/>
              <w:ind w:left="714"/>
              <w:rPr>
                <w:rFonts w:eastAsia="等线"/>
              </w:rPr>
            </w:pPr>
            <w:r>
              <w:rPr>
                <w:rFonts w:eastAsia="等线"/>
              </w:rPr>
              <w:t>~</w:t>
            </w:r>
            <w:bookmarkStart w:id="5" w:name="OLE_LINK142"/>
            <w:bookmarkStart w:id="6" w:name="OLE_LINK143"/>
            <w:r>
              <w:rPr>
                <w:rFonts w:eastAsia="等线"/>
              </w:rPr>
              <w:t xml:space="preserve">1 </w:t>
            </w:r>
            <w:r>
              <w:rPr>
                <w:rFonts w:eastAsia="等线"/>
                <w:i/>
                <w:iCs/>
              </w:rPr>
              <w:t>µ</w:t>
            </w:r>
            <w:r>
              <w:rPr>
                <w:rFonts w:eastAsia="等线"/>
              </w:rPr>
              <w:t>W peak power consumption</w:t>
            </w:r>
            <w:bookmarkEnd w:id="5"/>
            <w:bookmarkEnd w:id="6"/>
            <w:r>
              <w:rPr>
                <w:rFonts w:eastAsia="等线"/>
              </w:rPr>
              <w:t>, has energy storage, initial sampling frequency offset (SFO) up to 10</w:t>
            </w:r>
            <w:r>
              <w:rPr>
                <w:rFonts w:eastAsia="等线"/>
                <w:i/>
                <w:iCs/>
                <w:vertAlign w:val="superscript"/>
              </w:rPr>
              <w:t>X</w:t>
            </w:r>
            <w:r>
              <w:rPr>
                <w:rFonts w:eastAsia="等线"/>
              </w:rPr>
              <w:t xml:space="preserve"> ppm, neither R2D nor D2R amplification in the device. The device’s D2R transmission is backscattered on a carrier wave provided externally.</w:t>
            </w:r>
          </w:p>
          <w:p w14:paraId="105B8B4C"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等线"/>
              </w:rPr>
            </w:pPr>
            <w:r>
              <w:rPr>
                <w:rFonts w:eastAsia="等线"/>
              </w:rPr>
              <w:t xml:space="preserve">Device 2b: ≤ a few hundred </w:t>
            </w:r>
            <w:r>
              <w:rPr>
                <w:rFonts w:eastAsia="等线"/>
                <w:i/>
                <w:iCs/>
              </w:rPr>
              <w:t>µ</w:t>
            </w:r>
            <w:r>
              <w:rPr>
                <w:rFonts w:eastAsia="等线"/>
              </w:rPr>
              <w:t>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22FB8A8C"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等线"/>
              </w:rPr>
            </w:pPr>
            <w:r>
              <w:rPr>
                <w:rFonts w:eastAsia="等线"/>
              </w:rPr>
              <w:t xml:space="preserve">Device C: ≤ 1 </w:t>
            </w:r>
            <w:proofErr w:type="spellStart"/>
            <w:r>
              <w:rPr>
                <w:rFonts w:eastAsia="等线"/>
              </w:rPr>
              <w:t>mW</w:t>
            </w:r>
            <w:proofErr w:type="spellEnd"/>
            <w:r>
              <w:rPr>
                <w:rFonts w:eastAsia="等线"/>
              </w:rPr>
              <w:t xml:space="preserve"> to ≤ 10 </w:t>
            </w:r>
            <w:proofErr w:type="spellStart"/>
            <w:r>
              <w:rPr>
                <w:rFonts w:eastAsia="等线"/>
              </w:rPr>
              <w:t>mW</w:t>
            </w:r>
            <w:proofErr w:type="spellEnd"/>
            <w:r>
              <w:rPr>
                <w:rFonts w:eastAsia="等线"/>
              </w:rPr>
              <w:t xml:space="preserve">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26FEEF95" w14:textId="77777777" w:rsidR="000836A2" w:rsidRDefault="00D250B5">
            <w:pPr>
              <w:numPr>
                <w:ilvl w:val="0"/>
                <w:numId w:val="31"/>
              </w:numPr>
              <w:overflowPunct w:val="0"/>
              <w:autoSpaceDE w:val="0"/>
              <w:autoSpaceDN w:val="0"/>
              <w:adjustRightInd w:val="0"/>
              <w:spacing w:before="80" w:after="80"/>
              <w:ind w:left="714" w:hanging="357"/>
              <w:textAlignment w:val="baseline"/>
              <w:rPr>
                <w:rFonts w:eastAsia="等线"/>
              </w:rPr>
            </w:pPr>
            <w:bookmarkStart w:id="7" w:name="OLE_LINK236"/>
            <w:bookmarkStart w:id="8" w:name="OLE_LINK237"/>
            <w:r>
              <w:rPr>
                <w:rFonts w:eastAsia="等线"/>
              </w:rPr>
              <w:t>SFO value 10</w:t>
            </w:r>
            <w:r>
              <w:rPr>
                <w:rFonts w:eastAsia="等线"/>
                <w:vertAlign w:val="superscript"/>
              </w:rPr>
              <w:t>Y</w:t>
            </w:r>
            <w:r>
              <w:rPr>
                <w:rFonts w:eastAsia="等线"/>
              </w:rPr>
              <w:t xml:space="preserve"> is assumed to be better than any SFO value considered for Device 1 standardized in Rel-19</w:t>
            </w:r>
            <w:bookmarkEnd w:id="7"/>
            <w:bookmarkEnd w:id="8"/>
            <w:r>
              <w:rPr>
                <w:rFonts w:eastAsia="等线"/>
              </w:rPr>
              <w:t>.</w:t>
            </w:r>
          </w:p>
          <w:p w14:paraId="52921ACE" w14:textId="77777777" w:rsidR="000836A2" w:rsidRDefault="00D250B5">
            <w:pPr>
              <w:rPr>
                <w:rFonts w:eastAsia="等线"/>
                <w:u w:val="single"/>
                <w:lang w:eastAsia="zh-CN"/>
              </w:rPr>
            </w:pPr>
            <w:r>
              <w:rPr>
                <w:rFonts w:eastAsia="等线"/>
                <w:u w:val="single"/>
              </w:rPr>
              <w:t>Objectives</w:t>
            </w:r>
            <w:r>
              <w:rPr>
                <w:rFonts w:eastAsia="等线" w:hint="eastAsia"/>
                <w:u w:val="single"/>
                <w:lang w:eastAsia="zh-CN"/>
              </w:rPr>
              <w:t xml:space="preserve">   </w:t>
            </w:r>
          </w:p>
          <w:p w14:paraId="4A1B21D5" w14:textId="77777777" w:rsidR="000836A2" w:rsidRDefault="00D250B5">
            <w:pPr>
              <w:pStyle w:val="afff1"/>
              <w:numPr>
                <w:ilvl w:val="0"/>
                <w:numId w:val="32"/>
              </w:numPr>
              <w:overflowPunct w:val="0"/>
              <w:autoSpaceDE w:val="0"/>
              <w:autoSpaceDN w:val="0"/>
              <w:adjustRightInd w:val="0"/>
              <w:spacing w:before="80" w:after="80"/>
              <w:ind w:left="357" w:hanging="357"/>
              <w:textAlignment w:val="baseline"/>
              <w:rPr>
                <w:rFonts w:eastAsia="等线"/>
              </w:rPr>
            </w:pPr>
            <w:r>
              <w:rPr>
                <w:rFonts w:eastAsia="等线"/>
              </w:rPr>
              <w:t>Study necessary and feasible changes to the Rel-19 A-</w:t>
            </w:r>
            <w:proofErr w:type="spellStart"/>
            <w:r>
              <w:rPr>
                <w:rFonts w:eastAsia="等线"/>
              </w:rPr>
              <w:t>IoT</w:t>
            </w:r>
            <w:proofErr w:type="spellEnd"/>
            <w:r>
              <w:rPr>
                <w:rFonts w:eastAsia="等线"/>
              </w:rPr>
              <w:t xml:space="preserve"> specifications to support A-</w:t>
            </w:r>
            <w:proofErr w:type="spellStart"/>
            <w:r>
              <w:rPr>
                <w:rFonts w:eastAsia="等线"/>
              </w:rPr>
              <w:t>IoT</w:t>
            </w:r>
            <w:proofErr w:type="spellEnd"/>
            <w:r>
              <w:rPr>
                <w:rFonts w:eastAsia="等线"/>
              </w:rPr>
              <w:t xml:space="preserve"> in outdoor scenarios under the following conditions [RAN1-led]:</w:t>
            </w:r>
          </w:p>
          <w:p w14:paraId="0DEDCFC9" w14:textId="77777777" w:rsidR="000836A2" w:rsidRDefault="00D250B5">
            <w:pPr>
              <w:numPr>
                <w:ilvl w:val="0"/>
                <w:numId w:val="33"/>
              </w:numPr>
              <w:overflowPunct w:val="0"/>
              <w:autoSpaceDE w:val="0"/>
              <w:autoSpaceDN w:val="0"/>
              <w:adjustRightInd w:val="0"/>
              <w:spacing w:before="80" w:after="80"/>
              <w:textAlignment w:val="baseline"/>
              <w:rPr>
                <w:rFonts w:eastAsia="等线"/>
              </w:rPr>
            </w:pPr>
            <w:bookmarkStart w:id="9" w:name="OLE_LINK216"/>
            <w:r>
              <w:rPr>
                <w:rFonts w:eastAsia="等线"/>
              </w:rPr>
              <w:t>Deployment scenario 4 with topology 1 with no external carrier wave.</w:t>
            </w:r>
            <w:bookmarkEnd w:id="9"/>
            <w:r>
              <w:rPr>
                <w:rFonts w:eastAsia="等线" w:hint="eastAsia"/>
                <w:lang w:eastAsia="zh-CN"/>
              </w:rPr>
              <w:t xml:space="preserve">  </w:t>
            </w:r>
          </w:p>
          <w:p w14:paraId="7748F89B" w14:textId="77777777" w:rsidR="000836A2" w:rsidRDefault="00D250B5">
            <w:pPr>
              <w:numPr>
                <w:ilvl w:val="0"/>
                <w:numId w:val="33"/>
              </w:numPr>
              <w:overflowPunct w:val="0"/>
              <w:autoSpaceDE w:val="0"/>
              <w:autoSpaceDN w:val="0"/>
              <w:adjustRightInd w:val="0"/>
              <w:spacing w:before="80" w:after="80"/>
              <w:textAlignment w:val="baseline"/>
              <w:rPr>
                <w:rFonts w:eastAsia="等线"/>
                <w:lang w:eastAsia="zh-CN"/>
              </w:rPr>
            </w:pPr>
            <w:r>
              <w:rPr>
                <w:rFonts w:eastAsia="等线"/>
              </w:rPr>
              <w:t>Traffic types DO-DTT, DT, DO-A.</w:t>
            </w:r>
            <w:r>
              <w:rPr>
                <w:rFonts w:eastAsia="等线" w:hint="eastAsia"/>
                <w:lang w:eastAsia="zh-CN"/>
              </w:rPr>
              <w:t xml:space="preserve">  </w:t>
            </w:r>
          </w:p>
          <w:p w14:paraId="4576410D" w14:textId="77777777" w:rsidR="000836A2" w:rsidRDefault="00D250B5">
            <w:pPr>
              <w:numPr>
                <w:ilvl w:val="0"/>
                <w:numId w:val="33"/>
              </w:numPr>
              <w:overflowPunct w:val="0"/>
              <w:autoSpaceDE w:val="0"/>
              <w:autoSpaceDN w:val="0"/>
              <w:adjustRightInd w:val="0"/>
              <w:spacing w:before="80" w:after="80"/>
              <w:textAlignment w:val="baseline"/>
              <w:rPr>
                <w:rFonts w:eastAsia="等线"/>
              </w:rPr>
            </w:pPr>
            <w:bookmarkStart w:id="10" w:name="_Hlk206024844"/>
            <w:r>
              <w:rPr>
                <w:rFonts w:eastAsia="等线"/>
              </w:rPr>
              <w:t>Representative use cases rUC5 (outdoor inventory), rUC6 (outdoor sensor), and rUC8 (outdoor command).</w:t>
            </w:r>
            <w:r>
              <w:rPr>
                <w:rFonts w:eastAsia="等线" w:hint="eastAsia"/>
                <w:lang w:eastAsia="zh-CN"/>
              </w:rPr>
              <w:t xml:space="preserve">    </w:t>
            </w:r>
          </w:p>
          <w:bookmarkEnd w:id="10"/>
          <w:p w14:paraId="64AA7B8B"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Assumption that A-</w:t>
            </w:r>
            <w:proofErr w:type="spellStart"/>
            <w:r>
              <w:rPr>
                <w:rFonts w:eastAsia="等线"/>
              </w:rPr>
              <w:t>IoT</w:t>
            </w:r>
            <w:proofErr w:type="spellEnd"/>
            <w:r>
              <w:rPr>
                <w:rFonts w:eastAsia="等线"/>
              </w:rPr>
              <w:t xml:space="preserve"> BS readers are deployed on the same sites as existing outdoor NR macro BSs.</w:t>
            </w:r>
            <w:r>
              <w:rPr>
                <w:rFonts w:eastAsia="等线" w:hint="eastAsia"/>
                <w:lang w:eastAsia="zh-CN"/>
              </w:rPr>
              <w:t xml:space="preserve">    </w:t>
            </w:r>
          </w:p>
          <w:p w14:paraId="7B526BF1" w14:textId="77777777" w:rsidR="000836A2" w:rsidRDefault="00D250B5">
            <w:pPr>
              <w:numPr>
                <w:ilvl w:val="0"/>
                <w:numId w:val="33"/>
              </w:numPr>
              <w:overflowPunct w:val="0"/>
              <w:autoSpaceDE w:val="0"/>
              <w:autoSpaceDN w:val="0"/>
              <w:adjustRightInd w:val="0"/>
              <w:spacing w:before="80" w:after="80"/>
              <w:textAlignment w:val="baseline"/>
              <w:rPr>
                <w:rFonts w:eastAsia="等线"/>
                <w:lang w:eastAsia="zh-CN"/>
              </w:rPr>
            </w:pPr>
            <w:r>
              <w:rPr>
                <w:rFonts w:eastAsia="等线"/>
              </w:rPr>
              <w:t>FR1 licensed spectrum in FDD in-band to NR and in standalone bands, with R2D in DL spectrum and D2R in UL spectrum.</w:t>
            </w:r>
            <w:r>
              <w:rPr>
                <w:rFonts w:eastAsia="等线" w:hint="eastAsia"/>
                <w:lang w:eastAsia="zh-CN"/>
              </w:rPr>
              <w:t xml:space="preserve">     </w:t>
            </w:r>
          </w:p>
          <w:p w14:paraId="240404B3"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Assumption of the same air interface for Device 2b and Device C.</w:t>
            </w:r>
          </w:p>
          <w:p w14:paraId="4934FC27" w14:textId="77777777" w:rsidR="000836A2" w:rsidRDefault="00D250B5">
            <w:pPr>
              <w:numPr>
                <w:ilvl w:val="1"/>
                <w:numId w:val="33"/>
              </w:numPr>
              <w:overflowPunct w:val="0"/>
              <w:autoSpaceDE w:val="0"/>
              <w:autoSpaceDN w:val="0"/>
              <w:adjustRightInd w:val="0"/>
              <w:spacing w:before="80" w:after="80"/>
              <w:textAlignment w:val="baseline"/>
              <w:rPr>
                <w:rFonts w:eastAsia="等线"/>
              </w:rPr>
            </w:pPr>
            <w:bookmarkStart w:id="11" w:name="_Hlk200381346"/>
            <w:r>
              <w:rPr>
                <w:rFonts w:eastAsia="等线"/>
              </w:rPr>
              <w:t>Take into account the aspects reported in Clause 6.10 “DO-A assessment” and Clause 6.1.1.7 “CFO calibration signal for device 2b” of TR 38.769</w:t>
            </w:r>
            <w:bookmarkEnd w:id="11"/>
          </w:p>
          <w:p w14:paraId="10BA35B1"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Positioning for outdoor scenarios is under objective 2.</w:t>
            </w:r>
            <w:r>
              <w:rPr>
                <w:rFonts w:eastAsia="等线" w:hint="eastAsia"/>
                <w:lang w:eastAsia="zh-CN"/>
              </w:rPr>
              <w:t xml:space="preserve">   </w:t>
            </w:r>
          </w:p>
          <w:p w14:paraId="52AA92C1" w14:textId="77777777" w:rsidR="000836A2" w:rsidRDefault="00D250B5">
            <w:pPr>
              <w:spacing w:before="80" w:after="80"/>
              <w:ind w:left="357"/>
              <w:rPr>
                <w:rFonts w:eastAsia="等线"/>
              </w:rPr>
            </w:pPr>
            <w:r>
              <w:rPr>
                <w:rFonts w:eastAsia="等线"/>
              </w:rPr>
              <w:t>This objective begins after RAN#108 (June 2025)</w:t>
            </w:r>
          </w:p>
          <w:p w14:paraId="74CCCC94" w14:textId="77777777" w:rsidR="000836A2" w:rsidRDefault="00D250B5">
            <w:pPr>
              <w:spacing w:before="80" w:after="80"/>
              <w:ind w:left="357"/>
              <w:rPr>
                <w:rFonts w:eastAsia="等线"/>
              </w:rPr>
            </w:pPr>
            <w:r>
              <w:rPr>
                <w:rFonts w:eastAsia="等线"/>
              </w:rPr>
              <w:t>RAN#111 (March 2026) will make a decision on whether to include outdoor scenarios in Rel-20 normative work.</w:t>
            </w:r>
          </w:p>
          <w:p w14:paraId="6FD13B21" w14:textId="77777777" w:rsidR="000836A2" w:rsidRDefault="000836A2">
            <w:pPr>
              <w:spacing w:before="80" w:after="80"/>
              <w:ind w:left="360"/>
              <w:rPr>
                <w:rFonts w:eastAsia="等线"/>
              </w:rPr>
            </w:pPr>
          </w:p>
          <w:p w14:paraId="48D65A72" w14:textId="77777777" w:rsidR="000836A2" w:rsidRDefault="00D250B5">
            <w:pPr>
              <w:spacing w:before="80" w:after="80"/>
              <w:ind w:left="360"/>
              <w:rPr>
                <w:rFonts w:eastAsia="等线"/>
              </w:rPr>
            </w:pPr>
            <w:r>
              <w:rPr>
                <w:rFonts w:eastAsia="等线"/>
              </w:rPr>
              <w:t>This objective includes:</w:t>
            </w:r>
          </w:p>
          <w:p w14:paraId="6258B22F" w14:textId="77777777" w:rsidR="000836A2" w:rsidRDefault="00D250B5">
            <w:pPr>
              <w:spacing w:before="80" w:after="80"/>
              <w:ind w:left="360"/>
              <w:rPr>
                <w:rFonts w:eastAsia="等线"/>
                <w:b/>
                <w:bCs/>
                <w:u w:val="single"/>
              </w:rPr>
            </w:pPr>
            <w:r>
              <w:rPr>
                <w:rFonts w:eastAsia="等线"/>
                <w:b/>
                <w:bCs/>
                <w:u w:val="single"/>
              </w:rPr>
              <w:t>RAN1-led</w:t>
            </w:r>
          </w:p>
          <w:p w14:paraId="7FB8AF0E"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Study necessary and feasible changes to the Rel-19 air interface to support the above scenarios</w:t>
            </w:r>
          </w:p>
          <w:p w14:paraId="6B20A132" w14:textId="77777777" w:rsidR="000836A2" w:rsidRDefault="00D250B5">
            <w:pPr>
              <w:numPr>
                <w:ilvl w:val="1"/>
                <w:numId w:val="33"/>
              </w:numPr>
              <w:overflowPunct w:val="0"/>
              <w:autoSpaceDE w:val="0"/>
              <w:autoSpaceDN w:val="0"/>
              <w:adjustRightInd w:val="0"/>
              <w:spacing w:before="80" w:after="80"/>
              <w:textAlignment w:val="baseline"/>
              <w:rPr>
                <w:rFonts w:eastAsia="等线"/>
              </w:rPr>
            </w:pPr>
            <w:r>
              <w:rPr>
                <w:rFonts w:eastAsia="等线" w:hint="eastAsia"/>
              </w:rPr>
              <w:t>A</w:t>
            </w:r>
            <w:r>
              <w:rPr>
                <w:rFonts w:eastAsia="等线"/>
              </w:rPr>
              <w:t xml:space="preserve">ir interface for </w:t>
            </w:r>
            <w:bookmarkStart w:id="12" w:name="OLE_LINK11"/>
            <w:bookmarkStart w:id="13" w:name="OLE_LINK14"/>
            <w:r>
              <w:rPr>
                <w:rFonts w:eastAsia="等线"/>
              </w:rPr>
              <w:t>device 2b/C</w:t>
            </w:r>
            <w:bookmarkEnd w:id="12"/>
            <w:bookmarkEnd w:id="13"/>
            <w:r>
              <w:rPr>
                <w:rFonts w:eastAsia="等线"/>
              </w:rPr>
              <w:t xml:space="preserve"> studied for outdoor will be reused for supporting device 2b/C in indoor scenarios</w:t>
            </w:r>
            <w:r>
              <w:rPr>
                <w:rFonts w:eastAsia="等线" w:hint="eastAsia"/>
                <w:lang w:eastAsia="zh-CN"/>
              </w:rPr>
              <w:t xml:space="preserve">  </w:t>
            </w:r>
          </w:p>
          <w:p w14:paraId="5DD4F7C5"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lastRenderedPageBreak/>
              <w:t>Study applicability and necessity of Device 2b and Device C to the above scenarios, assuming similar device architectures for Device 2b and Device C.</w:t>
            </w:r>
            <w:r>
              <w:rPr>
                <w:rFonts w:eastAsia="等线" w:hint="eastAsia"/>
                <w:lang w:eastAsia="zh-CN"/>
              </w:rPr>
              <w:t xml:space="preserve">  </w:t>
            </w:r>
          </w:p>
          <w:p w14:paraId="4E321D1A"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 xml:space="preserve">While providing clear differentiation with existing 3GPP LPWA </w:t>
            </w:r>
            <w:proofErr w:type="spellStart"/>
            <w:r>
              <w:rPr>
                <w:rFonts w:eastAsia="等线"/>
              </w:rPr>
              <w:t>IoT</w:t>
            </w:r>
            <w:proofErr w:type="spellEnd"/>
            <w:r>
              <w:rPr>
                <w:rFonts w:eastAsia="等线"/>
              </w:rPr>
              <w:t xml:space="preserve"> technology and the features of 6G relevant to </w:t>
            </w:r>
            <w:proofErr w:type="spellStart"/>
            <w:r>
              <w:rPr>
                <w:rFonts w:eastAsia="等线"/>
              </w:rPr>
              <w:t>IoT</w:t>
            </w:r>
            <w:proofErr w:type="spellEnd"/>
            <w:r>
              <w:rPr>
                <w:rFonts w:eastAsia="等线"/>
              </w:rPr>
              <w:t xml:space="preserve">, study outcomes should include </w:t>
            </w:r>
            <w:r>
              <w:t>achievable cell edge data rate assuming</w:t>
            </w:r>
          </w:p>
          <w:p w14:paraId="739354CB" w14:textId="77777777" w:rsidR="000836A2" w:rsidRDefault="00D250B5">
            <w:pPr>
              <w:numPr>
                <w:ilvl w:val="1"/>
                <w:numId w:val="33"/>
              </w:numPr>
              <w:overflowPunct w:val="0"/>
              <w:autoSpaceDE w:val="0"/>
              <w:autoSpaceDN w:val="0"/>
              <w:adjustRightInd w:val="0"/>
              <w:spacing w:before="80" w:after="80"/>
              <w:textAlignment w:val="baseline"/>
              <w:rPr>
                <w:rFonts w:eastAsia="等线"/>
              </w:rPr>
            </w:pPr>
            <w:r>
              <w:rPr>
                <w:rFonts w:eastAsia="等线"/>
              </w:rPr>
              <w:t>Maximum distance between Reader and Device of 50-500 m</w:t>
            </w:r>
            <w:r>
              <w:rPr>
                <w:rFonts w:eastAsia="等线" w:hint="eastAsia"/>
                <w:lang w:eastAsia="zh-CN"/>
              </w:rPr>
              <w:t xml:space="preserve">  </w:t>
            </w:r>
          </w:p>
          <w:p w14:paraId="7628F497" w14:textId="77777777" w:rsidR="000836A2" w:rsidRDefault="00D250B5">
            <w:pPr>
              <w:numPr>
                <w:ilvl w:val="1"/>
                <w:numId w:val="33"/>
              </w:numPr>
              <w:overflowPunct w:val="0"/>
              <w:autoSpaceDE w:val="0"/>
              <w:autoSpaceDN w:val="0"/>
              <w:adjustRightInd w:val="0"/>
              <w:spacing w:before="80" w:after="80"/>
              <w:textAlignment w:val="baseline"/>
              <w:rPr>
                <w:rFonts w:eastAsia="等线"/>
              </w:rPr>
            </w:pPr>
            <w:r>
              <w:rPr>
                <w:rFonts w:eastAsia="等线"/>
              </w:rPr>
              <w:t xml:space="preserve">Maximum transmit power between -3 </w:t>
            </w:r>
            <w:proofErr w:type="spellStart"/>
            <w:r>
              <w:rPr>
                <w:rFonts w:eastAsia="等线"/>
              </w:rPr>
              <w:t>dBm</w:t>
            </w:r>
            <w:proofErr w:type="spellEnd"/>
            <w:r>
              <w:rPr>
                <w:rFonts w:eastAsia="等线"/>
              </w:rPr>
              <w:t xml:space="preserve"> and </w:t>
            </w:r>
            <w:bookmarkStart w:id="14" w:name="OLE_LINK2"/>
            <w:r>
              <w:rPr>
                <w:rFonts w:eastAsia="等线"/>
              </w:rPr>
              <w:t xml:space="preserve">+5 </w:t>
            </w:r>
            <w:proofErr w:type="spellStart"/>
            <w:r>
              <w:rPr>
                <w:rFonts w:eastAsia="等线"/>
              </w:rPr>
              <w:t>dBm</w:t>
            </w:r>
            <w:bookmarkEnd w:id="14"/>
            <w:proofErr w:type="spellEnd"/>
            <w:r>
              <w:rPr>
                <w:rFonts w:eastAsia="等线"/>
              </w:rPr>
              <w:t xml:space="preserve"> for device C</w:t>
            </w:r>
            <w:r>
              <w:rPr>
                <w:rFonts w:eastAsia="等线" w:hint="eastAsia"/>
                <w:lang w:eastAsia="zh-CN"/>
              </w:rPr>
              <w:t xml:space="preserve">    </w:t>
            </w:r>
          </w:p>
          <w:p w14:paraId="1C3C4702" w14:textId="77777777" w:rsidR="000836A2" w:rsidRDefault="00D250B5">
            <w:pPr>
              <w:numPr>
                <w:ilvl w:val="2"/>
                <w:numId w:val="33"/>
              </w:numPr>
              <w:overflowPunct w:val="0"/>
              <w:autoSpaceDE w:val="0"/>
              <w:autoSpaceDN w:val="0"/>
              <w:adjustRightInd w:val="0"/>
              <w:spacing w:before="80" w:after="80"/>
              <w:ind w:left="2694" w:hanging="354"/>
              <w:textAlignment w:val="baseline"/>
              <w:rPr>
                <w:rFonts w:eastAsia="等线"/>
              </w:rPr>
            </w:pPr>
            <w:r>
              <w:rPr>
                <w:rFonts w:eastAsia="等线"/>
              </w:rPr>
              <w:t>RAN1 to recommend feasible values within this range</w:t>
            </w:r>
            <w:r>
              <w:rPr>
                <w:rFonts w:eastAsia="等线" w:hint="eastAsia"/>
                <w:lang w:eastAsia="zh-CN"/>
              </w:rPr>
              <w:t xml:space="preserve"> </w:t>
            </w:r>
          </w:p>
          <w:p w14:paraId="64148AD3" w14:textId="77777777" w:rsidR="000836A2" w:rsidRDefault="00D250B5">
            <w:pPr>
              <w:numPr>
                <w:ilvl w:val="1"/>
                <w:numId w:val="33"/>
              </w:numPr>
              <w:overflowPunct w:val="0"/>
              <w:autoSpaceDE w:val="0"/>
              <w:autoSpaceDN w:val="0"/>
              <w:adjustRightInd w:val="0"/>
              <w:spacing w:before="80" w:after="80"/>
              <w:textAlignment w:val="baseline"/>
              <w:rPr>
                <w:rFonts w:eastAsia="等线"/>
              </w:rPr>
            </w:pPr>
            <w:r>
              <w:rPr>
                <w:rFonts w:eastAsia="等线"/>
              </w:rPr>
              <w:t xml:space="preserve">Maximum transmit power of -20 </w:t>
            </w:r>
            <w:proofErr w:type="spellStart"/>
            <w:r>
              <w:rPr>
                <w:rFonts w:eastAsia="等线"/>
              </w:rPr>
              <w:t>dBm</w:t>
            </w:r>
            <w:proofErr w:type="spellEnd"/>
            <w:r>
              <w:rPr>
                <w:rFonts w:eastAsia="等线"/>
              </w:rPr>
              <w:t xml:space="preserve"> and -10 </w:t>
            </w:r>
            <w:proofErr w:type="spellStart"/>
            <w:r>
              <w:rPr>
                <w:rFonts w:eastAsia="等线"/>
              </w:rPr>
              <w:t>dBm</w:t>
            </w:r>
            <w:proofErr w:type="spellEnd"/>
            <w:r>
              <w:rPr>
                <w:rFonts w:eastAsia="等线"/>
              </w:rPr>
              <w:t xml:space="preserve"> for device 2b</w:t>
            </w:r>
            <w:r>
              <w:rPr>
                <w:rFonts w:eastAsia="等线" w:hint="eastAsia"/>
                <w:lang w:eastAsia="zh-CN"/>
              </w:rPr>
              <w:t xml:space="preserve"> </w:t>
            </w:r>
          </w:p>
          <w:p w14:paraId="031EBDA3" w14:textId="77777777" w:rsidR="000836A2" w:rsidRDefault="00D250B5">
            <w:pPr>
              <w:spacing w:before="80" w:after="8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4D5DC8CA" w14:textId="77777777" w:rsidR="000836A2" w:rsidRDefault="00D250B5">
            <w:pPr>
              <w:numPr>
                <w:ilvl w:val="0"/>
                <w:numId w:val="33"/>
              </w:numPr>
              <w:overflowPunct w:val="0"/>
              <w:autoSpaceDE w:val="0"/>
              <w:autoSpaceDN w:val="0"/>
              <w:adjustRightInd w:val="0"/>
              <w:spacing w:before="80" w:after="80"/>
              <w:textAlignment w:val="baseline"/>
              <w:rPr>
                <w:rFonts w:eastAsia="等线"/>
                <w:lang w:eastAsia="zh-CN"/>
              </w:rPr>
            </w:pPr>
            <w:r>
              <w:rPr>
                <w:rFonts w:eastAsia="等线"/>
              </w:rPr>
              <w:t>Define necessary further evaluation assumptions of deployment scenarios for coverage and coexistence evaluations.</w:t>
            </w:r>
            <w:r>
              <w:rPr>
                <w:rFonts w:eastAsia="等线" w:hint="eastAsia"/>
                <w:lang w:eastAsia="zh-CN"/>
              </w:rPr>
              <w:t xml:space="preserve">   </w:t>
            </w:r>
          </w:p>
          <w:p w14:paraId="21ECDE87"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Define link budget calculation for coverage.</w:t>
            </w:r>
            <w:r>
              <w:rPr>
                <w:rFonts w:eastAsia="等线" w:hint="eastAsia"/>
                <w:lang w:eastAsia="zh-CN"/>
              </w:rPr>
              <w:t xml:space="preserve">  </w:t>
            </w:r>
          </w:p>
          <w:p w14:paraId="1721B62A" w14:textId="77777777" w:rsidR="000836A2" w:rsidRDefault="00D250B5">
            <w:pPr>
              <w:spacing w:before="80" w:after="80"/>
              <w:ind w:left="360"/>
              <w:rPr>
                <w:rFonts w:eastAsia="等线"/>
                <w:b/>
                <w:bCs/>
                <w:u w:val="single"/>
              </w:rPr>
            </w:pPr>
            <w:r>
              <w:rPr>
                <w:rFonts w:eastAsia="等线"/>
                <w:b/>
                <w:bCs/>
                <w:u w:val="single"/>
              </w:rPr>
              <w:t>RAN4-led</w:t>
            </w:r>
          </w:p>
          <w:p w14:paraId="035629ED"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Study coexistence between Device 2b/Device C and NR/LTE in the above outdoor scenarios.</w:t>
            </w:r>
          </w:p>
          <w:p w14:paraId="1B931336" w14:textId="77777777" w:rsidR="000836A2" w:rsidRDefault="00D250B5">
            <w:pPr>
              <w:numPr>
                <w:ilvl w:val="0"/>
                <w:numId w:val="33"/>
              </w:numPr>
              <w:overflowPunct w:val="0"/>
              <w:autoSpaceDE w:val="0"/>
              <w:autoSpaceDN w:val="0"/>
              <w:adjustRightInd w:val="0"/>
              <w:spacing w:before="80" w:after="80"/>
              <w:textAlignment w:val="baseline"/>
              <w:rPr>
                <w:rFonts w:eastAsia="等线"/>
              </w:rPr>
            </w:pPr>
            <w:r>
              <w:rPr>
                <w:rFonts w:eastAsia="等线"/>
              </w:rPr>
              <w:t>Use band n8 as an example band.</w:t>
            </w:r>
          </w:p>
          <w:p w14:paraId="7454B53D" w14:textId="77777777" w:rsidR="000836A2" w:rsidRDefault="00D250B5">
            <w:pPr>
              <w:spacing w:before="80" w:after="80"/>
              <w:ind w:firstLine="357"/>
              <w:rPr>
                <w:rFonts w:eastAsia="等线"/>
              </w:rPr>
            </w:pPr>
            <w:r>
              <w:rPr>
                <w:rFonts w:eastAsia="等线"/>
              </w:rPr>
              <w:t>NOTE: Strive to minimize evaluation cases in RAN1 and RAN4.</w:t>
            </w:r>
          </w:p>
          <w:p w14:paraId="70B9CEF5" w14:textId="77777777" w:rsidR="000836A2" w:rsidRDefault="000836A2">
            <w:pPr>
              <w:spacing w:before="80" w:after="80"/>
              <w:rPr>
                <w:rFonts w:eastAsia="等线"/>
              </w:rPr>
            </w:pPr>
          </w:p>
          <w:p w14:paraId="23457921" w14:textId="77777777" w:rsidR="000836A2" w:rsidRDefault="00D250B5">
            <w:pPr>
              <w:pStyle w:val="afff1"/>
              <w:numPr>
                <w:ilvl w:val="0"/>
                <w:numId w:val="32"/>
              </w:numPr>
              <w:overflowPunct w:val="0"/>
              <w:autoSpaceDE w:val="0"/>
              <w:autoSpaceDN w:val="0"/>
              <w:adjustRightInd w:val="0"/>
              <w:spacing w:before="80" w:after="80"/>
              <w:ind w:left="357" w:hanging="357"/>
              <w:textAlignment w:val="baseline"/>
              <w:rPr>
                <w:rFonts w:eastAsia="等线"/>
              </w:rPr>
            </w:pPr>
            <w:r>
              <w:rPr>
                <w:rFonts w:eastAsia="等线"/>
                <w:lang w:eastAsia="zh-CN"/>
              </w:rPr>
              <w:t>RAN#109 to decide whether to include an objective on positioning / proximity determination in the scope for Rel-20 study item</w:t>
            </w:r>
          </w:p>
        </w:tc>
      </w:tr>
    </w:tbl>
    <w:p w14:paraId="35EBD92F" w14:textId="0816F205" w:rsidR="000836A2" w:rsidRDefault="00D250B5" w:rsidP="00FB5D8E">
      <w:pPr>
        <w:spacing w:beforeLines="50" w:before="120" w:after="120"/>
        <w:jc w:val="both"/>
        <w:rPr>
          <w:rFonts w:eastAsiaTheme="minorEastAsia"/>
          <w:lang w:eastAsia="zh-CN"/>
        </w:rPr>
      </w:pPr>
      <w:r>
        <w:rPr>
          <w:rFonts w:hint="eastAsia"/>
        </w:rPr>
        <w:lastRenderedPageBreak/>
        <w:t xml:space="preserve">In this contribution, </w:t>
      </w:r>
      <w:bookmarkStart w:id="15" w:name="OLE_LINK15"/>
      <w:bookmarkStart w:id="16" w:name="OLE_LINK16"/>
      <w:r>
        <w:rPr>
          <w:rFonts w:hint="eastAsia"/>
        </w:rPr>
        <w:t xml:space="preserve">we discuss </w:t>
      </w:r>
      <w:r>
        <w:rPr>
          <w:rFonts w:eastAsiaTheme="minorEastAsia" w:hint="eastAsia"/>
          <w:lang w:eastAsia="zh-CN"/>
        </w:rPr>
        <w:t xml:space="preserve">NR </w:t>
      </w:r>
      <w:r>
        <w:t>A-</w:t>
      </w:r>
      <w:proofErr w:type="spellStart"/>
      <w:r>
        <w:t>IoT</w:t>
      </w:r>
      <w:proofErr w:type="spellEnd"/>
      <w:r>
        <w:t xml:space="preserve"> enhancement for device 2b/C</w:t>
      </w:r>
      <w:r>
        <w:rPr>
          <w:rFonts w:eastAsiaTheme="minorEastAsia" w:hint="eastAsia"/>
          <w:lang w:eastAsia="zh-CN"/>
        </w:rPr>
        <w:t xml:space="preserve"> in outdoor </w:t>
      </w:r>
      <w:bookmarkStart w:id="17" w:name="OLE_LINK13"/>
      <w:r>
        <w:rPr>
          <w:rFonts w:eastAsiaTheme="minorEastAsia" w:hint="eastAsia"/>
          <w:lang w:eastAsia="zh-CN"/>
        </w:rPr>
        <w:t>scenario</w:t>
      </w:r>
      <w:bookmarkEnd w:id="15"/>
      <w:bookmarkEnd w:id="16"/>
      <w:bookmarkEnd w:id="17"/>
      <w:r>
        <w:rPr>
          <w:rFonts w:eastAsiaTheme="minorEastAsia" w:hint="eastAsia"/>
          <w:lang w:eastAsia="zh-CN"/>
        </w:rPr>
        <w:t xml:space="preserve">, </w:t>
      </w:r>
      <w:r>
        <w:rPr>
          <w:rFonts w:hint="eastAsia"/>
        </w:rPr>
        <w:t xml:space="preserve">including </w:t>
      </w:r>
      <w:r>
        <w:rPr>
          <w:rFonts w:eastAsiaTheme="minorEastAsia" w:hint="eastAsia"/>
          <w:lang w:eastAsia="zh-CN"/>
        </w:rPr>
        <w:t xml:space="preserve">enhancements </w:t>
      </w:r>
      <w:r>
        <w:rPr>
          <w:rFonts w:eastAsiaTheme="minorEastAsia"/>
          <w:lang w:eastAsia="zh-CN"/>
        </w:rPr>
        <w:t>of</w:t>
      </w:r>
      <w:r>
        <w:rPr>
          <w:rFonts w:eastAsiaTheme="minorEastAsia" w:hint="eastAsia"/>
          <w:lang w:eastAsia="zh-CN"/>
        </w:rPr>
        <w:t xml:space="preserve"> </w:t>
      </w:r>
      <w:r>
        <w:t xml:space="preserve">waveform, modulation, </w:t>
      </w:r>
      <w:r w:rsidR="002F51E0">
        <w:rPr>
          <w:rFonts w:eastAsiaTheme="minorEastAsia" w:hint="eastAsia"/>
          <w:lang w:eastAsia="zh-CN"/>
        </w:rPr>
        <w:t xml:space="preserve">bandwidth, </w:t>
      </w:r>
      <w:r>
        <w:rPr>
          <w:rFonts w:eastAsiaTheme="minorEastAsia" w:hint="eastAsia"/>
          <w:lang w:eastAsia="zh-CN"/>
        </w:rPr>
        <w:t xml:space="preserve">channel coding, </w:t>
      </w:r>
      <w:r w:rsidR="001F686C">
        <w:rPr>
          <w:rFonts w:eastAsiaTheme="minorEastAsia" w:hint="eastAsia"/>
          <w:lang w:eastAsia="zh-CN"/>
        </w:rPr>
        <w:t>D2R signal/channel, multiplexing/</w:t>
      </w:r>
      <w:bookmarkStart w:id="18" w:name="OLE_LINK30"/>
      <w:r>
        <w:t>multiple access</w:t>
      </w:r>
      <w:r w:rsidR="001F686C">
        <w:rPr>
          <w:rFonts w:eastAsiaTheme="minorEastAsia" w:hint="eastAsia"/>
          <w:lang w:eastAsia="zh-CN"/>
        </w:rPr>
        <w:t>, timing</w:t>
      </w:r>
      <w:r>
        <w:t xml:space="preserve">, </w:t>
      </w:r>
      <w:r w:rsidR="001F686C">
        <w:rPr>
          <w:rFonts w:eastAsiaTheme="minorEastAsia" w:hint="eastAsia"/>
          <w:lang w:eastAsia="zh-CN"/>
        </w:rPr>
        <w:t>scheduling</w:t>
      </w:r>
      <w:bookmarkEnd w:id="18"/>
      <w:r>
        <w:rPr>
          <w:rFonts w:eastAsiaTheme="minorEastAsia" w:hint="eastAsia"/>
          <w:lang w:eastAsia="zh-CN"/>
        </w:rPr>
        <w:t>.</w:t>
      </w:r>
    </w:p>
    <w:p w14:paraId="33F7C348"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bookmarkStart w:id="19" w:name="OLE_LINK31"/>
      <w:bookmarkStart w:id="20" w:name="OLE_LINK66"/>
      <w:bookmarkStart w:id="21" w:name="OLE_LINK68"/>
      <w:bookmarkStart w:id="22" w:name="OLE_LINK50"/>
      <w:r w:rsidRPr="00FB5D8E">
        <w:rPr>
          <w:rFonts w:eastAsia="宋体" w:hint="eastAsia"/>
          <w:b/>
          <w:kern w:val="32"/>
          <w:sz w:val="28"/>
          <w:lang w:val="x-none" w:eastAsia="x-none"/>
        </w:rPr>
        <w:t>P</w:t>
      </w:r>
      <w:r w:rsidRPr="00FB5D8E">
        <w:rPr>
          <w:rFonts w:eastAsia="宋体"/>
          <w:b/>
          <w:kern w:val="32"/>
          <w:sz w:val="28"/>
          <w:lang w:val="x-none" w:eastAsia="x-none"/>
        </w:rPr>
        <w:t>hysical layer design</w:t>
      </w:r>
      <w:r w:rsidRPr="00FB5D8E">
        <w:rPr>
          <w:rFonts w:eastAsia="宋体" w:hint="eastAsia"/>
          <w:b/>
          <w:kern w:val="32"/>
          <w:sz w:val="28"/>
          <w:lang w:val="x-none" w:eastAsia="x-none"/>
        </w:rPr>
        <w:t xml:space="preserve"> for active A-</w:t>
      </w:r>
      <w:proofErr w:type="spellStart"/>
      <w:r w:rsidRPr="00FB5D8E">
        <w:rPr>
          <w:rFonts w:eastAsia="宋体" w:hint="eastAsia"/>
          <w:b/>
          <w:kern w:val="32"/>
          <w:sz w:val="28"/>
          <w:lang w:val="x-none" w:eastAsia="x-none"/>
        </w:rPr>
        <w:t>IoT</w:t>
      </w:r>
      <w:proofErr w:type="spellEnd"/>
      <w:r w:rsidRPr="00FB5D8E">
        <w:rPr>
          <w:rFonts w:eastAsia="宋体" w:hint="eastAsia"/>
          <w:b/>
          <w:kern w:val="32"/>
          <w:sz w:val="28"/>
          <w:lang w:val="x-none" w:eastAsia="x-none"/>
        </w:rPr>
        <w:t xml:space="preserve"> devices </w:t>
      </w:r>
      <w:bookmarkStart w:id="23" w:name="OLE_LINK27"/>
      <w:bookmarkStart w:id="24" w:name="OLE_LINK26"/>
      <w:r w:rsidRPr="00FB5D8E">
        <w:rPr>
          <w:rFonts w:eastAsia="宋体" w:hint="eastAsia"/>
          <w:b/>
          <w:kern w:val="32"/>
          <w:sz w:val="28"/>
          <w:lang w:val="x-none" w:eastAsia="x-none"/>
        </w:rPr>
        <w:t>in</w:t>
      </w:r>
      <w:r w:rsidRPr="00FB5D8E">
        <w:rPr>
          <w:rFonts w:eastAsia="宋体"/>
          <w:b/>
          <w:kern w:val="32"/>
          <w:sz w:val="28"/>
          <w:lang w:val="x-none" w:eastAsia="x-none"/>
        </w:rPr>
        <w:t xml:space="preserve"> </w:t>
      </w:r>
      <w:r w:rsidRPr="00FB5D8E">
        <w:rPr>
          <w:rFonts w:eastAsia="宋体" w:hint="eastAsia"/>
          <w:b/>
          <w:kern w:val="32"/>
          <w:sz w:val="28"/>
          <w:lang w:val="x-none" w:eastAsia="x-none"/>
        </w:rPr>
        <w:t xml:space="preserve">outdoor </w:t>
      </w:r>
      <w:bookmarkEnd w:id="23"/>
      <w:bookmarkEnd w:id="24"/>
    </w:p>
    <w:p w14:paraId="278EFBEF" w14:textId="734F6622" w:rsidR="000836A2" w:rsidRDefault="00D250B5" w:rsidP="00676DB9">
      <w:pPr>
        <w:spacing w:before="120" w:afterLines="50" w:after="120"/>
        <w:jc w:val="both"/>
        <w:rPr>
          <w:rFonts w:eastAsiaTheme="minorEastAsia"/>
          <w:lang w:val="en-US" w:eastAsia="zh-CN"/>
        </w:rPr>
      </w:pPr>
      <w:bookmarkStart w:id="25" w:name="OLE_LINK71"/>
      <w:bookmarkStart w:id="26" w:name="OLE_LINK82"/>
      <w:bookmarkStart w:id="27" w:name="OLE_LINK72"/>
      <w:bookmarkStart w:id="28" w:name="OLE_LINK83"/>
      <w:bookmarkEnd w:id="19"/>
      <w:bookmarkEnd w:id="20"/>
      <w:bookmarkEnd w:id="21"/>
      <w:bookmarkEnd w:id="22"/>
      <w:r>
        <w:rPr>
          <w:rFonts w:eastAsiaTheme="minorEastAsia"/>
          <w:lang w:val="en-US" w:eastAsia="zh-CN"/>
        </w:rPr>
        <w:t>I</w:t>
      </w:r>
      <w:r>
        <w:rPr>
          <w:rFonts w:eastAsiaTheme="minorEastAsia" w:hint="eastAsia"/>
          <w:lang w:val="en-US" w:eastAsia="zh-CN"/>
        </w:rPr>
        <w:t>n this section, we would mainly discuss the</w:t>
      </w:r>
      <w:r>
        <w:rPr>
          <w:rFonts w:eastAsiaTheme="minorEastAsia"/>
          <w:lang w:val="en-US" w:eastAsia="zh-CN"/>
        </w:rPr>
        <w:t xml:space="preserve"> essential</w:t>
      </w:r>
      <w:r>
        <w:rPr>
          <w:rFonts w:eastAsiaTheme="minorEastAsia" w:hint="eastAsia"/>
          <w:lang w:val="en-US" w:eastAsia="zh-CN"/>
        </w:rPr>
        <w:t xml:space="preserve"> </w:t>
      </w:r>
      <w:r>
        <w:rPr>
          <w:rFonts w:eastAsiaTheme="minorEastAsia"/>
          <w:lang w:val="en-US" w:eastAsia="zh-CN"/>
        </w:rPr>
        <w:t xml:space="preserve">enhancement of the </w:t>
      </w:r>
      <w:r>
        <w:rPr>
          <w:rFonts w:eastAsiaTheme="minorEastAsia" w:hint="eastAsia"/>
          <w:lang w:val="en-US" w:eastAsia="zh-CN"/>
        </w:rPr>
        <w:t>waveform, modulation and bandwidth of D2R signal/</w:t>
      </w:r>
      <w:r>
        <w:rPr>
          <w:rFonts w:eastAsiaTheme="minorEastAsia"/>
          <w:lang w:val="en-US" w:eastAsia="zh-CN"/>
        </w:rPr>
        <w:t>channel</w:t>
      </w:r>
      <w:r>
        <w:rPr>
          <w:rFonts w:eastAsiaTheme="minorEastAsia" w:hint="eastAsia"/>
          <w:lang w:val="en-US" w:eastAsia="zh-CN"/>
        </w:rPr>
        <w:t xml:space="preserve"> in outdoor scenario.</w:t>
      </w:r>
    </w:p>
    <w:p w14:paraId="07360B17" w14:textId="246C72BA" w:rsidR="000836A2" w:rsidRDefault="00D250B5"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bookmarkStart w:id="29" w:name="_Ref210036906"/>
      <w:bookmarkStart w:id="30" w:name="OLE_LINK64"/>
      <w:bookmarkStart w:id="31" w:name="OLE_LINK150"/>
      <w:bookmarkStart w:id="32" w:name="OLE_LINK202"/>
      <w:bookmarkStart w:id="33" w:name="OLE_LINK151"/>
      <w:bookmarkStart w:id="34" w:name="OLE_LINK517"/>
      <w:r w:rsidRPr="00FB5D8E">
        <w:rPr>
          <w:rFonts w:eastAsiaTheme="minorEastAsia" w:hint="eastAsia"/>
          <w:b/>
          <w:bCs w:val="0"/>
          <w:iCs w:val="0"/>
          <w:sz w:val="24"/>
          <w:szCs w:val="24"/>
          <w:lang w:val="x-none" w:eastAsia="zh-CN"/>
        </w:rPr>
        <w:t>Waveform and modulation for D2R</w:t>
      </w:r>
      <w:bookmarkEnd w:id="29"/>
    </w:p>
    <w:p w14:paraId="5DC7FACA" w14:textId="15E8915E" w:rsidR="00D23A7A" w:rsidRPr="00D23A7A" w:rsidRDefault="00D23A7A" w:rsidP="00D23A7A">
      <w:pPr>
        <w:rPr>
          <w:rFonts w:eastAsiaTheme="minorEastAsia"/>
          <w:lang w:val="x-none" w:eastAsia="zh-CN"/>
        </w:rPr>
      </w:pPr>
      <w:r w:rsidRPr="00D23A7A">
        <w:rPr>
          <w:rFonts w:eastAsiaTheme="minorEastAsia"/>
          <w:lang w:eastAsia="zh-CN"/>
        </w:rPr>
        <w:t>The following agreement</w:t>
      </w:r>
      <w:r w:rsidRPr="00D23A7A">
        <w:rPr>
          <w:rFonts w:eastAsiaTheme="minorEastAsia" w:hint="eastAsia"/>
          <w:lang w:eastAsia="zh-CN"/>
        </w:rPr>
        <w:t>s</w:t>
      </w:r>
      <w:r w:rsidRPr="00D23A7A">
        <w:rPr>
          <w:rFonts w:eastAsiaTheme="minorEastAsia"/>
          <w:lang w:eastAsia="zh-CN"/>
        </w:rPr>
        <w:t xml:space="preserve"> w</w:t>
      </w:r>
      <w:r w:rsidRPr="00D23A7A">
        <w:rPr>
          <w:rFonts w:eastAsiaTheme="minorEastAsia" w:hint="eastAsia"/>
          <w:lang w:eastAsia="zh-CN"/>
        </w:rPr>
        <w:t>ere</w:t>
      </w:r>
      <w:r w:rsidRPr="00D23A7A">
        <w:rPr>
          <w:rFonts w:eastAsiaTheme="minorEastAsia"/>
          <w:lang w:eastAsia="zh-CN"/>
        </w:rPr>
        <w:t xml:space="preserve"> made in RAN1#1</w:t>
      </w:r>
      <w:r w:rsidRPr="00D23A7A">
        <w:rPr>
          <w:rFonts w:eastAsiaTheme="minorEastAsia" w:hint="eastAsia"/>
          <w:lang w:eastAsia="zh-CN"/>
        </w:rPr>
        <w:t>22bis</w:t>
      </w:r>
      <w:r w:rsidRPr="00D23A7A">
        <w:rPr>
          <w:rFonts w:eastAsiaTheme="minorEastAsia"/>
          <w:lang w:eastAsia="zh-CN"/>
        </w:rPr>
        <w:t xml:space="preserve"> related to </w:t>
      </w:r>
      <w:r w:rsidRPr="00D23A7A">
        <w:rPr>
          <w:rFonts w:eastAsiaTheme="minorEastAsia" w:hint="eastAsia"/>
          <w:lang w:eastAsia="zh-CN"/>
        </w:rPr>
        <w:t xml:space="preserve">D2R </w:t>
      </w:r>
      <w:r>
        <w:rPr>
          <w:rFonts w:eastAsiaTheme="minorEastAsia" w:hint="eastAsia"/>
          <w:lang w:eastAsia="zh-CN"/>
        </w:rPr>
        <w:t>modulation</w:t>
      </w:r>
      <w:r w:rsidRPr="00D23A7A">
        <w:rPr>
          <w:rFonts w:eastAsiaTheme="minorEastAsia" w:hint="eastAsia"/>
          <w:lang w:eastAsia="zh-CN"/>
        </w:rPr>
        <w:t xml:space="preserve"> </w:t>
      </w:r>
      <w:r w:rsidRPr="00D23A7A">
        <w:rPr>
          <w:rFonts w:eastAsiaTheme="minorEastAsia"/>
          <w:lang w:eastAsia="zh-CN"/>
        </w:rPr>
        <w:fldChar w:fldCharType="begin"/>
      </w:r>
      <w:r w:rsidRPr="00D23A7A">
        <w:rPr>
          <w:rFonts w:eastAsiaTheme="minorEastAsia"/>
          <w:lang w:eastAsia="zh-CN"/>
        </w:rPr>
        <w:instrText xml:space="preserve"> </w:instrText>
      </w:r>
      <w:r w:rsidRPr="00D23A7A">
        <w:rPr>
          <w:rFonts w:eastAsiaTheme="minorEastAsia" w:hint="eastAsia"/>
          <w:lang w:eastAsia="zh-CN"/>
        </w:rPr>
        <w:instrText>REF _Ref208237268 \r \h</w:instrText>
      </w:r>
      <w:r w:rsidRPr="00D23A7A">
        <w:rPr>
          <w:rFonts w:eastAsiaTheme="minorEastAsia"/>
          <w:lang w:eastAsia="zh-CN"/>
        </w:rPr>
        <w:instrText xml:space="preserve"> </w:instrText>
      </w:r>
      <w:r w:rsidRPr="00D23A7A">
        <w:rPr>
          <w:rFonts w:eastAsiaTheme="minorEastAsia"/>
          <w:lang w:eastAsia="zh-CN"/>
        </w:rPr>
      </w:r>
      <w:r w:rsidRPr="00D23A7A">
        <w:rPr>
          <w:rFonts w:eastAsiaTheme="minorEastAsia"/>
          <w:lang w:eastAsia="zh-CN"/>
        </w:rPr>
        <w:fldChar w:fldCharType="separate"/>
      </w:r>
      <w:r w:rsidRPr="00D23A7A">
        <w:rPr>
          <w:rFonts w:eastAsiaTheme="minorEastAsia"/>
          <w:lang w:eastAsia="zh-CN"/>
        </w:rPr>
        <w:t>[3]</w:t>
      </w:r>
      <w:r w:rsidRPr="00D23A7A">
        <w:rPr>
          <w:rFonts w:eastAsiaTheme="minorEastAsia"/>
          <w:lang w:val="x-none" w:eastAsia="zh-CN"/>
        </w:rPr>
        <w:fldChar w:fldCharType="end"/>
      </w:r>
      <w:r w:rsidRPr="00D23A7A">
        <w:rPr>
          <w:rFonts w:eastAsiaTheme="minorEastAsia"/>
          <w:lang w:eastAsia="zh-CN"/>
        </w:rPr>
        <w:t>:</w:t>
      </w:r>
    </w:p>
    <w:tbl>
      <w:tblPr>
        <w:tblStyle w:val="aff7"/>
        <w:tblW w:w="0" w:type="auto"/>
        <w:tblLook w:val="04A0" w:firstRow="1" w:lastRow="0" w:firstColumn="1" w:lastColumn="0" w:noHBand="0" w:noVBand="1"/>
      </w:tblPr>
      <w:tblGrid>
        <w:gridCol w:w="9855"/>
      </w:tblGrid>
      <w:tr w:rsidR="00264703" w14:paraId="24568335" w14:textId="77777777" w:rsidTr="00D23A7A">
        <w:trPr>
          <w:trHeight w:val="3330"/>
        </w:trPr>
        <w:tc>
          <w:tcPr>
            <w:tcW w:w="9855" w:type="dxa"/>
          </w:tcPr>
          <w:p w14:paraId="6A10F611" w14:textId="77777777" w:rsidR="00D81BE3" w:rsidRDefault="00D81BE3" w:rsidP="00D81BE3">
            <w:pPr>
              <w:rPr>
                <w:b/>
                <w:bCs/>
              </w:rPr>
            </w:pPr>
            <w:r w:rsidRPr="000F122D">
              <w:rPr>
                <w:b/>
                <w:bCs/>
                <w:highlight w:val="green"/>
              </w:rPr>
              <w:t>Agreement</w:t>
            </w:r>
          </w:p>
          <w:p w14:paraId="27BCCCB5" w14:textId="77777777" w:rsidR="00D81BE3" w:rsidRDefault="00D81BE3" w:rsidP="00D23A7A">
            <w:pPr>
              <w:spacing w:after="120"/>
            </w:pPr>
            <w:r>
              <w:t>Regarding D2R modulation for device 2b and device C, further study the following:</w:t>
            </w:r>
          </w:p>
          <w:p w14:paraId="11061020" w14:textId="77777777" w:rsidR="00D81BE3" w:rsidRPr="00767EDF" w:rsidRDefault="00D81BE3" w:rsidP="00887604">
            <w:pPr>
              <w:pStyle w:val="afff1"/>
              <w:numPr>
                <w:ilvl w:val="0"/>
                <w:numId w:val="34"/>
              </w:numPr>
              <w:overflowPunct w:val="0"/>
              <w:autoSpaceDE w:val="0"/>
              <w:autoSpaceDN w:val="0"/>
              <w:adjustRightInd w:val="0"/>
              <w:spacing w:after="0"/>
              <w:textAlignment w:val="baseline"/>
              <w:rPr>
                <w:lang w:eastAsia="ko-KR"/>
              </w:rPr>
            </w:pPr>
            <w:r w:rsidRPr="00767EDF">
              <w:rPr>
                <w:lang w:eastAsia="ko-KR"/>
              </w:rPr>
              <w:t>Option 1: BPSK</w:t>
            </w:r>
            <w:r>
              <w:rPr>
                <w:rFonts w:hint="eastAsia"/>
                <w:lang w:eastAsia="ko-KR"/>
              </w:rPr>
              <w:t xml:space="preserve"> </w:t>
            </w:r>
          </w:p>
          <w:p w14:paraId="30A56355" w14:textId="77777777" w:rsidR="00D81BE3" w:rsidRPr="00767EDF" w:rsidRDefault="00D81BE3" w:rsidP="00887604">
            <w:pPr>
              <w:pStyle w:val="afff1"/>
              <w:numPr>
                <w:ilvl w:val="1"/>
                <w:numId w:val="34"/>
              </w:numPr>
              <w:overflowPunct w:val="0"/>
              <w:autoSpaceDE w:val="0"/>
              <w:autoSpaceDN w:val="0"/>
              <w:adjustRightInd w:val="0"/>
              <w:spacing w:after="0"/>
              <w:textAlignment w:val="baseline"/>
              <w:rPr>
                <w:lang w:eastAsia="ko-KR"/>
              </w:rPr>
            </w:pPr>
            <w:r w:rsidRPr="00767EDF">
              <w:rPr>
                <w:lang w:eastAsia="ko-KR"/>
              </w:rPr>
              <w:t xml:space="preserve">FFS the corresponding preamble and </w:t>
            </w:r>
            <w:proofErr w:type="spellStart"/>
            <w:r w:rsidRPr="00767EDF">
              <w:rPr>
                <w:lang w:eastAsia="ko-KR"/>
              </w:rPr>
              <w:t>midamble</w:t>
            </w:r>
            <w:proofErr w:type="spellEnd"/>
            <w:r w:rsidRPr="00767EDF">
              <w:rPr>
                <w:lang w:eastAsia="ko-KR"/>
              </w:rPr>
              <w:t xml:space="preserve"> design for coherent detection at reader side</w:t>
            </w:r>
          </w:p>
          <w:p w14:paraId="53E08733" w14:textId="77777777" w:rsidR="00D81BE3" w:rsidRPr="00767EDF" w:rsidRDefault="00D81BE3" w:rsidP="00887604">
            <w:pPr>
              <w:pStyle w:val="afff1"/>
              <w:numPr>
                <w:ilvl w:val="0"/>
                <w:numId w:val="34"/>
              </w:numPr>
              <w:overflowPunct w:val="0"/>
              <w:autoSpaceDE w:val="0"/>
              <w:autoSpaceDN w:val="0"/>
              <w:adjustRightInd w:val="0"/>
              <w:spacing w:after="0"/>
              <w:textAlignment w:val="baseline"/>
              <w:rPr>
                <w:lang w:eastAsia="ko-KR"/>
              </w:rPr>
            </w:pPr>
            <w:r w:rsidRPr="00767EDF">
              <w:rPr>
                <w:lang w:eastAsia="ko-KR"/>
              </w:rPr>
              <w:t>Option 2: OOK</w:t>
            </w:r>
          </w:p>
          <w:p w14:paraId="67AF88C4" w14:textId="77777777" w:rsidR="00D81BE3" w:rsidRPr="00767EDF" w:rsidRDefault="00D81BE3" w:rsidP="00887604">
            <w:pPr>
              <w:pStyle w:val="afff1"/>
              <w:numPr>
                <w:ilvl w:val="1"/>
                <w:numId w:val="34"/>
              </w:numPr>
              <w:overflowPunct w:val="0"/>
              <w:autoSpaceDE w:val="0"/>
              <w:autoSpaceDN w:val="0"/>
              <w:adjustRightInd w:val="0"/>
              <w:spacing w:after="0"/>
              <w:textAlignment w:val="baseline"/>
              <w:rPr>
                <w:lang w:eastAsia="ko-KR"/>
              </w:rPr>
            </w:pPr>
            <w:r w:rsidRPr="00767EDF">
              <w:rPr>
                <w:lang w:eastAsia="ko-KR"/>
              </w:rPr>
              <w:t xml:space="preserve">FFS the corresponding preamble and </w:t>
            </w:r>
            <w:proofErr w:type="spellStart"/>
            <w:r w:rsidRPr="00767EDF">
              <w:rPr>
                <w:lang w:eastAsia="ko-KR"/>
              </w:rPr>
              <w:t>midamble</w:t>
            </w:r>
            <w:proofErr w:type="spellEnd"/>
            <w:r w:rsidRPr="00767EDF">
              <w:rPr>
                <w:lang w:eastAsia="ko-KR"/>
              </w:rPr>
              <w:t xml:space="preserve"> design for coherent or non-coherent detection at reader side</w:t>
            </w:r>
          </w:p>
          <w:p w14:paraId="541EADDB" w14:textId="77777777" w:rsidR="00D81BE3" w:rsidRPr="00767EDF" w:rsidRDefault="00D81BE3" w:rsidP="00887604">
            <w:pPr>
              <w:pStyle w:val="afff1"/>
              <w:numPr>
                <w:ilvl w:val="0"/>
                <w:numId w:val="34"/>
              </w:numPr>
              <w:overflowPunct w:val="0"/>
              <w:autoSpaceDE w:val="0"/>
              <w:autoSpaceDN w:val="0"/>
              <w:adjustRightInd w:val="0"/>
              <w:spacing w:after="0"/>
              <w:textAlignment w:val="baseline"/>
              <w:rPr>
                <w:lang w:eastAsia="ko-KR"/>
              </w:rPr>
            </w:pPr>
            <w:r w:rsidRPr="00767EDF">
              <w:rPr>
                <w:lang w:eastAsia="ko-KR"/>
              </w:rPr>
              <w:t>Option 3: DBPSK</w:t>
            </w:r>
          </w:p>
          <w:p w14:paraId="38007E8E" w14:textId="77777777" w:rsidR="00D81BE3" w:rsidRPr="00767EDF" w:rsidRDefault="00D81BE3" w:rsidP="00887604">
            <w:pPr>
              <w:pStyle w:val="afff1"/>
              <w:numPr>
                <w:ilvl w:val="1"/>
                <w:numId w:val="34"/>
              </w:numPr>
              <w:overflowPunct w:val="0"/>
              <w:autoSpaceDE w:val="0"/>
              <w:autoSpaceDN w:val="0"/>
              <w:adjustRightInd w:val="0"/>
              <w:spacing w:after="0"/>
              <w:textAlignment w:val="baseline"/>
              <w:rPr>
                <w:lang w:eastAsia="ko-KR"/>
              </w:rPr>
            </w:pPr>
            <w:r w:rsidRPr="00767EDF">
              <w:rPr>
                <w:lang w:eastAsia="ko-KR"/>
              </w:rPr>
              <w:t xml:space="preserve">FFS the corresponding preamble and </w:t>
            </w:r>
            <w:proofErr w:type="spellStart"/>
            <w:r w:rsidRPr="00767EDF">
              <w:rPr>
                <w:lang w:eastAsia="ko-KR"/>
              </w:rPr>
              <w:t>midamble</w:t>
            </w:r>
            <w:proofErr w:type="spellEnd"/>
            <w:r w:rsidRPr="00767EDF">
              <w:rPr>
                <w:lang w:eastAsia="ko-KR"/>
              </w:rPr>
              <w:t xml:space="preserve"> design for non-coherent detection at reader side</w:t>
            </w:r>
          </w:p>
          <w:p w14:paraId="0603D8D1" w14:textId="77777777" w:rsidR="00D81BE3" w:rsidRPr="00767EDF" w:rsidRDefault="00D81BE3" w:rsidP="00887604">
            <w:pPr>
              <w:pStyle w:val="afff1"/>
              <w:numPr>
                <w:ilvl w:val="0"/>
                <w:numId w:val="34"/>
              </w:numPr>
              <w:overflowPunct w:val="0"/>
              <w:autoSpaceDE w:val="0"/>
              <w:autoSpaceDN w:val="0"/>
              <w:adjustRightInd w:val="0"/>
              <w:spacing w:after="0"/>
              <w:textAlignment w:val="baseline"/>
              <w:rPr>
                <w:lang w:eastAsia="ko-KR"/>
              </w:rPr>
            </w:pPr>
            <w:r w:rsidRPr="00767EDF">
              <w:rPr>
                <w:lang w:eastAsia="ko-KR"/>
              </w:rPr>
              <w:t>Option 4: MSK</w:t>
            </w:r>
            <w:r>
              <w:rPr>
                <w:rFonts w:hint="eastAsia"/>
                <w:lang w:eastAsia="ko-KR"/>
              </w:rPr>
              <w:t xml:space="preserve"> </w:t>
            </w:r>
          </w:p>
          <w:p w14:paraId="66BE0F1C" w14:textId="2C58DA92" w:rsidR="00264703" w:rsidRPr="00F15F65" w:rsidRDefault="00D81BE3" w:rsidP="00887604">
            <w:pPr>
              <w:pStyle w:val="afff1"/>
              <w:numPr>
                <w:ilvl w:val="1"/>
                <w:numId w:val="34"/>
              </w:numPr>
              <w:overflowPunct w:val="0"/>
              <w:autoSpaceDE w:val="0"/>
              <w:autoSpaceDN w:val="0"/>
              <w:adjustRightInd w:val="0"/>
              <w:spacing w:after="0"/>
              <w:textAlignment w:val="baseline"/>
              <w:rPr>
                <w:rFonts w:eastAsiaTheme="minorEastAsia"/>
                <w:lang w:eastAsia="zh-CN"/>
              </w:rPr>
            </w:pPr>
            <w:r w:rsidRPr="00767EDF">
              <w:rPr>
                <w:lang w:eastAsia="ko-KR"/>
              </w:rPr>
              <w:t xml:space="preserve">FFS the corresponding preamble and </w:t>
            </w:r>
            <w:proofErr w:type="spellStart"/>
            <w:r w:rsidRPr="00767EDF">
              <w:rPr>
                <w:lang w:eastAsia="ko-KR"/>
              </w:rPr>
              <w:t>midamble</w:t>
            </w:r>
            <w:proofErr w:type="spellEnd"/>
            <w:r w:rsidRPr="00767EDF">
              <w:rPr>
                <w:lang w:eastAsia="ko-KR"/>
              </w:rPr>
              <w:t xml:space="preserve"> design for coherent or non-coherent detection at reader side</w:t>
            </w:r>
          </w:p>
        </w:tc>
      </w:tr>
    </w:tbl>
    <w:p w14:paraId="397FF18E" w14:textId="1D32BD87" w:rsidR="007619A2" w:rsidRDefault="00264703" w:rsidP="00FC5A3A">
      <w:pPr>
        <w:spacing w:beforeLines="50" w:before="120" w:after="120"/>
        <w:rPr>
          <w:rFonts w:eastAsiaTheme="minorEastAsia"/>
          <w:lang w:val="en-US" w:eastAsia="zh-CN"/>
        </w:rPr>
      </w:pPr>
      <w:r w:rsidRPr="00F15F65">
        <w:rPr>
          <w:rFonts w:eastAsiaTheme="minorEastAsia" w:hint="eastAsia"/>
          <w:b/>
          <w:u w:val="single"/>
          <w:lang w:val="en-US" w:eastAsia="zh-CN"/>
        </w:rPr>
        <w:t>OOK vs. BPSK modulation</w:t>
      </w:r>
    </w:p>
    <w:p w14:paraId="0DA960E4" w14:textId="1DF9B922" w:rsidR="00E65182" w:rsidRDefault="007619A2" w:rsidP="00FB5D8E">
      <w:pPr>
        <w:spacing w:afterLines="50" w:after="120"/>
        <w:contextualSpacing/>
        <w:jc w:val="both"/>
        <w:rPr>
          <w:rFonts w:eastAsiaTheme="minorEastAsia"/>
          <w:lang w:val="en-US" w:eastAsia="zh-CN"/>
        </w:rPr>
      </w:pPr>
      <w:r>
        <w:rPr>
          <w:rFonts w:eastAsiaTheme="minorEastAsia" w:hint="eastAsia"/>
          <w:lang w:val="en-US" w:eastAsia="zh-CN"/>
        </w:rPr>
        <w:t>B</w:t>
      </w:r>
      <w:r w:rsidR="00A720AA">
        <w:rPr>
          <w:rFonts w:eastAsiaTheme="minorEastAsia"/>
          <w:lang w:val="en-US" w:eastAsia="zh-CN"/>
        </w:rPr>
        <w:t xml:space="preserve">oth </w:t>
      </w:r>
      <w:r w:rsidR="00264703">
        <w:rPr>
          <w:rFonts w:eastAsiaTheme="minorEastAsia" w:hint="eastAsia"/>
          <w:lang w:val="en-US" w:eastAsia="zh-CN"/>
        </w:rPr>
        <w:t xml:space="preserve">OOK </w:t>
      </w:r>
      <w:r>
        <w:rPr>
          <w:rFonts w:eastAsiaTheme="minorEastAsia" w:hint="eastAsia"/>
          <w:lang w:val="en-US" w:eastAsia="zh-CN"/>
        </w:rPr>
        <w:t>and</w:t>
      </w:r>
      <w:r w:rsidR="00264703">
        <w:rPr>
          <w:rFonts w:eastAsiaTheme="minorEastAsia" w:hint="eastAsia"/>
          <w:lang w:val="en-US" w:eastAsia="zh-CN"/>
        </w:rPr>
        <w:t xml:space="preserve"> BPSK modulation </w:t>
      </w:r>
      <w:r w:rsidR="00A720AA">
        <w:rPr>
          <w:rFonts w:eastAsiaTheme="minorEastAsia"/>
          <w:lang w:val="en-US" w:eastAsia="zh-CN"/>
        </w:rPr>
        <w:t xml:space="preserve">are specified for </w:t>
      </w:r>
      <w:r w:rsidR="00264703">
        <w:rPr>
          <w:rFonts w:eastAsiaTheme="minorEastAsia" w:hint="eastAsia"/>
          <w:lang w:val="en-US" w:eastAsia="zh-CN"/>
        </w:rPr>
        <w:t>Device 1</w:t>
      </w:r>
      <w:r w:rsidR="00A720AA">
        <w:rPr>
          <w:rFonts w:eastAsiaTheme="minorEastAsia"/>
          <w:lang w:val="en-US" w:eastAsia="zh-CN"/>
        </w:rPr>
        <w:t xml:space="preserve"> in Rel-19 </w:t>
      </w:r>
      <w:r w:rsidR="008E1BC9">
        <w:rPr>
          <w:rFonts w:eastAsiaTheme="minorEastAsia"/>
          <w:lang w:val="en-US" w:eastAsia="zh-CN"/>
        </w:rPr>
        <w:fldChar w:fldCharType="begin"/>
      </w:r>
      <w:r w:rsidR="008E1BC9">
        <w:rPr>
          <w:rFonts w:eastAsiaTheme="minorEastAsia"/>
          <w:lang w:val="en-US" w:eastAsia="zh-CN"/>
        </w:rPr>
        <w:instrText xml:space="preserve"> REF _Ref205458452 \n \h </w:instrText>
      </w:r>
      <w:r w:rsidR="008E1BC9">
        <w:rPr>
          <w:rFonts w:eastAsiaTheme="minorEastAsia"/>
          <w:lang w:val="en-US" w:eastAsia="zh-CN"/>
        </w:rPr>
      </w:r>
      <w:r w:rsidR="008E1BC9">
        <w:rPr>
          <w:rFonts w:eastAsiaTheme="minorEastAsia"/>
          <w:lang w:val="en-US" w:eastAsia="zh-CN"/>
        </w:rPr>
        <w:fldChar w:fldCharType="separate"/>
      </w:r>
      <w:r w:rsidR="00684F10">
        <w:rPr>
          <w:rFonts w:eastAsiaTheme="minorEastAsia"/>
          <w:lang w:val="en-US" w:eastAsia="zh-CN"/>
        </w:rPr>
        <w:t>[5]</w:t>
      </w:r>
      <w:r w:rsidR="008E1BC9">
        <w:rPr>
          <w:rFonts w:eastAsiaTheme="minorEastAsia"/>
          <w:lang w:val="en-US" w:eastAsia="zh-CN"/>
        </w:rPr>
        <w:fldChar w:fldCharType="end"/>
      </w:r>
      <w:r w:rsidR="00264703">
        <w:rPr>
          <w:rFonts w:eastAsiaTheme="minorEastAsia" w:hint="eastAsia"/>
          <w:lang w:val="en-US" w:eastAsia="zh-CN"/>
        </w:rPr>
        <w:t xml:space="preserve"> to backscatter the PDRCH</w:t>
      </w:r>
      <w:r w:rsidR="00A720AA">
        <w:rPr>
          <w:rFonts w:eastAsiaTheme="minorEastAsia"/>
          <w:lang w:val="en-US" w:eastAsia="zh-CN"/>
        </w:rPr>
        <w:t>.</w:t>
      </w:r>
      <w:r w:rsidR="004434E6">
        <w:rPr>
          <w:rFonts w:eastAsiaTheme="minorEastAsia"/>
          <w:lang w:val="en-US" w:eastAsia="zh-CN"/>
        </w:rPr>
        <w:t xml:space="preserve"> </w:t>
      </w:r>
      <w:r w:rsidR="00A720AA">
        <w:rPr>
          <w:rFonts w:eastAsiaTheme="minorEastAsia"/>
          <w:lang w:val="en-US" w:eastAsia="zh-CN"/>
        </w:rPr>
        <w:t xml:space="preserve">The modulation scheme of OOK or BPSK for Rel-19 D2R transmission would be the choice of </w:t>
      </w:r>
      <w:r w:rsidR="00264703">
        <w:rPr>
          <w:rFonts w:eastAsiaTheme="minorEastAsia" w:hint="eastAsia"/>
          <w:lang w:val="en-US" w:eastAsia="zh-CN"/>
        </w:rPr>
        <w:t xml:space="preserve">the </w:t>
      </w:r>
      <w:r w:rsidR="00A720AA">
        <w:rPr>
          <w:rFonts w:eastAsiaTheme="minorEastAsia"/>
          <w:lang w:val="en-US" w:eastAsia="zh-CN"/>
        </w:rPr>
        <w:t>A-</w:t>
      </w:r>
      <w:proofErr w:type="spellStart"/>
      <w:r w:rsidR="00A720AA">
        <w:rPr>
          <w:rFonts w:eastAsiaTheme="minorEastAsia"/>
          <w:lang w:val="en-US" w:eastAsia="zh-CN"/>
        </w:rPr>
        <w:t>IoT</w:t>
      </w:r>
      <w:proofErr w:type="spellEnd"/>
      <w:r w:rsidR="00A720AA">
        <w:rPr>
          <w:rFonts w:eastAsiaTheme="minorEastAsia"/>
          <w:lang w:val="en-US" w:eastAsia="zh-CN"/>
        </w:rPr>
        <w:t xml:space="preserve"> </w:t>
      </w:r>
      <w:r w:rsidR="00264703">
        <w:rPr>
          <w:rFonts w:eastAsiaTheme="minorEastAsia" w:hint="eastAsia"/>
          <w:lang w:val="en-US" w:eastAsia="zh-CN"/>
        </w:rPr>
        <w:t>device</w:t>
      </w:r>
      <w:r w:rsidR="00264703">
        <w:rPr>
          <w:rFonts w:eastAsiaTheme="minorEastAsia"/>
          <w:lang w:val="en-US" w:eastAsia="zh-CN"/>
        </w:rPr>
        <w:t>’</w:t>
      </w:r>
      <w:r w:rsidR="00264703">
        <w:rPr>
          <w:rFonts w:eastAsiaTheme="minorEastAsia" w:hint="eastAsia"/>
          <w:lang w:val="en-US" w:eastAsia="zh-CN"/>
        </w:rPr>
        <w:t xml:space="preserve">s </w:t>
      </w:r>
      <w:r w:rsidR="00264703">
        <w:rPr>
          <w:rFonts w:eastAsiaTheme="minorEastAsia"/>
          <w:lang w:val="en-US" w:eastAsia="zh-CN"/>
        </w:rPr>
        <w:t>implementation</w:t>
      </w:r>
      <w:r w:rsidR="00264703">
        <w:rPr>
          <w:rFonts w:eastAsiaTheme="minorEastAsia" w:hint="eastAsia"/>
          <w:lang w:val="en-US" w:eastAsia="zh-CN"/>
        </w:rPr>
        <w:t xml:space="preserve">. </w:t>
      </w:r>
      <w:r w:rsidR="00264703">
        <w:rPr>
          <w:rFonts w:eastAsiaTheme="minorEastAsia"/>
          <w:lang w:val="en-US" w:eastAsia="zh-CN"/>
        </w:rPr>
        <w:t>F</w:t>
      </w:r>
      <w:r w:rsidR="00264703">
        <w:rPr>
          <w:rFonts w:eastAsiaTheme="minorEastAsia" w:hint="eastAsia"/>
          <w:lang w:val="en-US" w:eastAsia="zh-CN"/>
        </w:rPr>
        <w:t>rom the reader</w:t>
      </w:r>
      <w:r w:rsidR="0029189E">
        <w:rPr>
          <w:rFonts w:eastAsiaTheme="minorEastAsia"/>
          <w:lang w:val="en-US" w:eastAsia="zh-CN"/>
        </w:rPr>
        <w:t>’</w:t>
      </w:r>
      <w:r w:rsidR="0029189E">
        <w:rPr>
          <w:rFonts w:eastAsiaTheme="minorEastAsia" w:hint="eastAsia"/>
          <w:lang w:val="en-US" w:eastAsia="zh-CN"/>
        </w:rPr>
        <w:t>s</w:t>
      </w:r>
      <w:r w:rsidR="00264703">
        <w:rPr>
          <w:rFonts w:eastAsiaTheme="minorEastAsia" w:hint="eastAsia"/>
          <w:lang w:val="en-US" w:eastAsia="zh-CN"/>
        </w:rPr>
        <w:t xml:space="preserve"> perspective, the reader needs</w:t>
      </w:r>
      <w:r w:rsidR="00A720AA">
        <w:rPr>
          <w:rFonts w:eastAsiaTheme="minorEastAsia"/>
          <w:lang w:val="en-US" w:eastAsia="zh-CN"/>
        </w:rPr>
        <w:t xml:space="preserve"> to assume the BPSK demodulation for both OOK and BPSK after DC removal</w:t>
      </w:r>
      <w:r>
        <w:rPr>
          <w:rFonts w:eastAsiaTheme="minorEastAsia" w:hint="eastAsia"/>
          <w:lang w:val="en-US" w:eastAsia="zh-CN"/>
        </w:rPr>
        <w:t>.</w:t>
      </w:r>
      <w:r w:rsidR="00264703">
        <w:rPr>
          <w:rFonts w:eastAsiaTheme="minorEastAsia" w:hint="eastAsia"/>
          <w:lang w:val="en-US" w:eastAsia="zh-CN"/>
        </w:rPr>
        <w:t xml:space="preserve"> </w:t>
      </w:r>
      <w:r w:rsidR="00A720AA">
        <w:rPr>
          <w:rFonts w:eastAsiaTheme="minorEastAsia"/>
          <w:lang w:val="en-US" w:eastAsia="zh-CN"/>
        </w:rPr>
        <w:t xml:space="preserve">For the modulation scheme of </w:t>
      </w:r>
      <w:r w:rsidR="008609F5">
        <w:rPr>
          <w:rFonts w:eastAsiaTheme="minorEastAsia"/>
          <w:lang w:val="en-US" w:eastAsia="zh-CN"/>
        </w:rPr>
        <w:t>Device</w:t>
      </w:r>
      <w:r w:rsidR="00A720AA">
        <w:rPr>
          <w:rFonts w:eastAsiaTheme="minorEastAsia"/>
          <w:lang w:val="en-US" w:eastAsia="zh-CN"/>
        </w:rPr>
        <w:t xml:space="preserve"> 2b/C, it</w:t>
      </w:r>
      <w:r>
        <w:rPr>
          <w:rFonts w:eastAsiaTheme="minorEastAsia" w:hint="eastAsia"/>
          <w:lang w:val="en-US" w:eastAsia="zh-CN"/>
        </w:rPr>
        <w:t xml:space="preserve"> </w:t>
      </w:r>
      <w:r w:rsidR="00264703">
        <w:rPr>
          <w:rFonts w:eastAsiaTheme="minorEastAsia" w:hint="eastAsia"/>
          <w:lang w:val="en-US" w:eastAsia="zh-CN"/>
        </w:rPr>
        <w:t xml:space="preserve">should be down selected in Rel-20. </w:t>
      </w:r>
    </w:p>
    <w:p w14:paraId="0E5D529A" w14:textId="2D618E9A" w:rsidR="00E65182" w:rsidRDefault="00E65182" w:rsidP="00FB5D8E">
      <w:pPr>
        <w:spacing w:afterLines="50" w:after="120"/>
        <w:contextualSpacing/>
        <w:jc w:val="both"/>
        <w:rPr>
          <w:rFonts w:eastAsiaTheme="minorEastAsia"/>
          <w:lang w:val="en-US" w:eastAsia="zh-CN"/>
        </w:rPr>
      </w:pPr>
      <w:r>
        <w:rPr>
          <w:rFonts w:eastAsiaTheme="minorEastAsia"/>
          <w:lang w:val="en-US" w:eastAsia="zh-CN"/>
        </w:rPr>
        <w:t>Mixer is needed for BPSK modulation in the active A-</w:t>
      </w:r>
      <w:proofErr w:type="spellStart"/>
      <w:r>
        <w:rPr>
          <w:rFonts w:eastAsiaTheme="minorEastAsia"/>
          <w:lang w:val="en-US" w:eastAsia="zh-CN"/>
        </w:rPr>
        <w:t>IoT</w:t>
      </w:r>
      <w:proofErr w:type="spellEnd"/>
      <w:r>
        <w:rPr>
          <w:rFonts w:eastAsiaTheme="minorEastAsia"/>
          <w:lang w:val="en-US" w:eastAsia="zh-CN"/>
        </w:rPr>
        <w:t xml:space="preserve"> </w:t>
      </w:r>
      <w:r w:rsidR="008609F5">
        <w:rPr>
          <w:rFonts w:eastAsiaTheme="minorEastAsia"/>
          <w:lang w:val="en-US" w:eastAsia="zh-CN"/>
        </w:rPr>
        <w:t>Device</w:t>
      </w:r>
      <w:r>
        <w:rPr>
          <w:rFonts w:eastAsiaTheme="minorEastAsia"/>
          <w:lang w:val="en-US" w:eastAsia="zh-CN"/>
        </w:rPr>
        <w:t>s 2b/C with the design consideration as follows,</w:t>
      </w:r>
    </w:p>
    <w:p w14:paraId="01EE590A" w14:textId="4185F66D" w:rsidR="00E65182" w:rsidRPr="00E65182" w:rsidRDefault="00E65182" w:rsidP="00FB5D8E">
      <w:pPr>
        <w:pStyle w:val="afff1"/>
        <w:numPr>
          <w:ilvl w:val="0"/>
          <w:numId w:val="37"/>
        </w:numPr>
        <w:spacing w:afterLines="50" w:after="120"/>
        <w:contextualSpacing w:val="0"/>
        <w:jc w:val="both"/>
        <w:rPr>
          <w:rFonts w:eastAsiaTheme="minorEastAsia"/>
          <w:lang w:val="en-US" w:eastAsia="zh-CN"/>
        </w:rPr>
      </w:pPr>
      <w:r w:rsidRPr="00E65182">
        <w:rPr>
          <w:rFonts w:eastAsiaTheme="minorEastAsia"/>
          <w:lang w:val="en-US" w:eastAsia="zh-CN"/>
        </w:rPr>
        <w:lastRenderedPageBreak/>
        <w:t xml:space="preserve">BPSK involves phase shifts, so the mixer needs to accurately switch between the carrier signal's two phases based on the input data. </w:t>
      </w:r>
    </w:p>
    <w:p w14:paraId="2FDA8C3B" w14:textId="1506EA79" w:rsidR="00E65182" w:rsidRPr="00E65182" w:rsidRDefault="00E65182" w:rsidP="00FB5D8E">
      <w:pPr>
        <w:pStyle w:val="afff1"/>
        <w:numPr>
          <w:ilvl w:val="0"/>
          <w:numId w:val="37"/>
        </w:numPr>
        <w:spacing w:afterLines="50" w:after="120"/>
        <w:contextualSpacing w:val="0"/>
        <w:jc w:val="both"/>
        <w:rPr>
          <w:rFonts w:eastAsiaTheme="minorEastAsia"/>
          <w:lang w:val="en-US" w:eastAsia="zh-CN"/>
        </w:rPr>
      </w:pPr>
      <w:r w:rsidRPr="00E65182">
        <w:rPr>
          <w:rFonts w:eastAsiaTheme="minorEastAsia"/>
          <w:lang w:val="en-US" w:eastAsia="zh-CN"/>
        </w:rPr>
        <w:t xml:space="preserve">Low Power Consumption: Crucial for Active </w:t>
      </w:r>
      <w:r>
        <w:rPr>
          <w:rFonts w:eastAsiaTheme="minorEastAsia"/>
          <w:lang w:val="en-US" w:eastAsia="zh-CN"/>
        </w:rPr>
        <w:t>A-</w:t>
      </w:r>
      <w:proofErr w:type="spellStart"/>
      <w:r w:rsidRPr="00E65182">
        <w:rPr>
          <w:rFonts w:eastAsiaTheme="minorEastAsia"/>
          <w:lang w:val="en-US" w:eastAsia="zh-CN"/>
        </w:rPr>
        <w:t>IoT</w:t>
      </w:r>
      <w:proofErr w:type="spellEnd"/>
      <w:r w:rsidRPr="00E65182">
        <w:rPr>
          <w:rFonts w:eastAsiaTheme="minorEastAsia"/>
          <w:lang w:val="en-US" w:eastAsia="zh-CN"/>
        </w:rPr>
        <w:t xml:space="preserve"> devices, especially those without batteries. This involves choosing energy-efficient components and optimizing circuit topology. </w:t>
      </w:r>
    </w:p>
    <w:p w14:paraId="6E4284BB" w14:textId="77777777" w:rsidR="00E65182" w:rsidRPr="00E65182" w:rsidRDefault="00E65182" w:rsidP="00FB5D8E">
      <w:pPr>
        <w:pStyle w:val="afff1"/>
        <w:numPr>
          <w:ilvl w:val="0"/>
          <w:numId w:val="37"/>
        </w:numPr>
        <w:spacing w:afterLines="50" w:after="120"/>
        <w:contextualSpacing w:val="0"/>
        <w:jc w:val="both"/>
        <w:rPr>
          <w:rFonts w:eastAsiaTheme="minorEastAsia"/>
          <w:lang w:val="en-US" w:eastAsia="zh-CN"/>
        </w:rPr>
      </w:pPr>
      <w:r w:rsidRPr="00E65182">
        <w:rPr>
          <w:rFonts w:eastAsiaTheme="minorEastAsia"/>
          <w:lang w:val="en-US" w:eastAsia="zh-CN"/>
        </w:rPr>
        <w:t xml:space="preserve">Integration: Designs often aim for high integration to reduce size and cost, using CMOS technology for the transceiver front-end. </w:t>
      </w:r>
    </w:p>
    <w:p w14:paraId="08EAEDDA" w14:textId="539E0F5B" w:rsidR="00E65182" w:rsidRPr="00E65182" w:rsidRDefault="00E65182" w:rsidP="00FB5D8E">
      <w:pPr>
        <w:pStyle w:val="afff1"/>
        <w:numPr>
          <w:ilvl w:val="0"/>
          <w:numId w:val="37"/>
        </w:numPr>
        <w:spacing w:afterLines="50" w:after="120"/>
        <w:contextualSpacing w:val="0"/>
        <w:jc w:val="both"/>
        <w:rPr>
          <w:rFonts w:eastAsiaTheme="minorEastAsia"/>
          <w:lang w:val="en-US" w:eastAsia="zh-CN"/>
        </w:rPr>
      </w:pPr>
      <w:r w:rsidRPr="00E65182">
        <w:rPr>
          <w:rFonts w:eastAsiaTheme="minorEastAsia"/>
          <w:lang w:val="en-US" w:eastAsia="zh-CN"/>
        </w:rPr>
        <w:t xml:space="preserve">Bandwidth: The mixer must support the required modulation bandwidth, which can range from low-speed </w:t>
      </w:r>
      <w:r>
        <w:rPr>
          <w:rFonts w:eastAsiaTheme="minorEastAsia"/>
          <w:lang w:val="en-US" w:eastAsia="zh-CN"/>
        </w:rPr>
        <w:t>A-</w:t>
      </w:r>
      <w:proofErr w:type="spellStart"/>
      <w:r w:rsidRPr="00E65182">
        <w:rPr>
          <w:rFonts w:eastAsiaTheme="minorEastAsia"/>
          <w:lang w:val="en-US" w:eastAsia="zh-CN"/>
        </w:rPr>
        <w:t>IoT</w:t>
      </w:r>
      <w:proofErr w:type="spellEnd"/>
      <w:r w:rsidRPr="00E65182">
        <w:rPr>
          <w:rFonts w:eastAsiaTheme="minorEastAsia"/>
          <w:lang w:val="en-US" w:eastAsia="zh-CN"/>
        </w:rPr>
        <w:t xml:space="preserve"> up to gigabit-per-second rates. </w:t>
      </w:r>
    </w:p>
    <w:p w14:paraId="347B7A9C" w14:textId="37B377AC" w:rsidR="00E65182" w:rsidRPr="00E65182" w:rsidRDefault="00E65182" w:rsidP="00FB5D8E">
      <w:pPr>
        <w:pStyle w:val="afff1"/>
        <w:numPr>
          <w:ilvl w:val="0"/>
          <w:numId w:val="37"/>
        </w:numPr>
        <w:spacing w:afterLines="50" w:after="120"/>
        <w:ind w:left="714" w:hanging="357"/>
        <w:contextualSpacing w:val="0"/>
        <w:jc w:val="both"/>
        <w:rPr>
          <w:rFonts w:eastAsiaTheme="minorEastAsia"/>
          <w:lang w:val="en-US" w:eastAsia="zh-CN"/>
        </w:rPr>
      </w:pPr>
      <w:r w:rsidRPr="00E65182">
        <w:rPr>
          <w:rFonts w:eastAsiaTheme="minorEastAsia"/>
          <w:lang w:val="en-US" w:eastAsia="zh-CN"/>
        </w:rPr>
        <w:t>Isolation: Good LO-to-RF isolation and port-to-port isolation are important to prevent signal leakage and interference, ensuring signal integrity.</w:t>
      </w:r>
    </w:p>
    <w:p w14:paraId="0656FEFC" w14:textId="52B9628C" w:rsidR="00E65182" w:rsidRDefault="00E65182" w:rsidP="00FB5D8E">
      <w:pPr>
        <w:spacing w:afterLines="50" w:after="120"/>
        <w:contextualSpacing/>
        <w:jc w:val="both"/>
        <w:rPr>
          <w:rFonts w:eastAsiaTheme="minorEastAsia"/>
          <w:lang w:val="en-US" w:eastAsia="zh-CN"/>
        </w:rPr>
      </w:pPr>
      <w:r>
        <w:rPr>
          <w:rFonts w:eastAsiaTheme="minorEastAsia"/>
          <w:lang w:val="en-US" w:eastAsia="zh-CN"/>
        </w:rPr>
        <w:t xml:space="preserve"> The OOK modulation in the active A-</w:t>
      </w:r>
      <w:proofErr w:type="spellStart"/>
      <w:r>
        <w:rPr>
          <w:rFonts w:eastAsiaTheme="minorEastAsia"/>
          <w:lang w:val="en-US" w:eastAsia="zh-CN"/>
        </w:rPr>
        <w:t>IoT</w:t>
      </w:r>
      <w:proofErr w:type="spellEnd"/>
      <w:r>
        <w:rPr>
          <w:rFonts w:eastAsiaTheme="minorEastAsia"/>
          <w:lang w:val="en-US" w:eastAsia="zh-CN"/>
        </w:rPr>
        <w:t xml:space="preserve"> </w:t>
      </w:r>
      <w:r w:rsidR="008609F5">
        <w:rPr>
          <w:rFonts w:eastAsiaTheme="minorEastAsia"/>
          <w:lang w:val="en-US" w:eastAsia="zh-CN"/>
        </w:rPr>
        <w:t>Device</w:t>
      </w:r>
      <w:r>
        <w:rPr>
          <w:rFonts w:eastAsiaTheme="minorEastAsia"/>
          <w:lang w:val="en-US" w:eastAsia="zh-CN"/>
        </w:rPr>
        <w:t>s 2b/C would be simpler with the following considerations,</w:t>
      </w:r>
    </w:p>
    <w:p w14:paraId="61B056D4" w14:textId="007DB652" w:rsidR="00E65182" w:rsidRPr="00E65182" w:rsidRDefault="00E65182" w:rsidP="00FB5D8E">
      <w:pPr>
        <w:pStyle w:val="afff1"/>
        <w:numPr>
          <w:ilvl w:val="0"/>
          <w:numId w:val="38"/>
        </w:numPr>
        <w:spacing w:afterLines="50" w:after="120"/>
        <w:ind w:left="714" w:hanging="357"/>
        <w:contextualSpacing w:val="0"/>
        <w:jc w:val="both"/>
        <w:rPr>
          <w:rFonts w:eastAsiaTheme="minorEastAsia"/>
          <w:lang w:val="en-US" w:eastAsia="zh-CN"/>
        </w:rPr>
      </w:pPr>
      <w:r>
        <w:rPr>
          <w:rFonts w:eastAsiaTheme="minorEastAsia"/>
          <w:lang w:val="en-US" w:eastAsia="zh-CN"/>
        </w:rPr>
        <w:t>Common components of</w:t>
      </w:r>
      <w:r w:rsidRPr="00E65182">
        <w:rPr>
          <w:rFonts w:eastAsiaTheme="minorEastAsia"/>
          <w:lang w:val="en-US" w:eastAsia="zh-CN"/>
        </w:rPr>
        <w:t xml:space="preserve"> </w:t>
      </w:r>
      <w:r>
        <w:rPr>
          <w:rFonts w:eastAsiaTheme="minorEastAsia"/>
          <w:lang w:val="en-US" w:eastAsia="zh-CN"/>
        </w:rPr>
        <w:t>OOK</w:t>
      </w:r>
      <w:r w:rsidRPr="00E65182">
        <w:rPr>
          <w:rFonts w:eastAsiaTheme="minorEastAsia"/>
          <w:lang w:val="en-US" w:eastAsia="zh-CN"/>
        </w:rPr>
        <w:t xml:space="preserve"> modulator</w:t>
      </w:r>
      <w:r>
        <w:rPr>
          <w:rFonts w:eastAsiaTheme="minorEastAsia"/>
          <w:lang w:val="en-US" w:eastAsia="zh-CN"/>
        </w:rPr>
        <w:t xml:space="preserve"> in the active A-</w:t>
      </w:r>
      <w:proofErr w:type="spellStart"/>
      <w:r>
        <w:rPr>
          <w:rFonts w:eastAsiaTheme="minorEastAsia"/>
          <w:lang w:val="en-US" w:eastAsia="zh-CN"/>
        </w:rPr>
        <w:t>IoT</w:t>
      </w:r>
      <w:proofErr w:type="spellEnd"/>
      <w:r>
        <w:rPr>
          <w:rFonts w:eastAsiaTheme="minorEastAsia"/>
          <w:lang w:val="en-US" w:eastAsia="zh-CN"/>
        </w:rPr>
        <w:t xml:space="preserve"> devices</w:t>
      </w:r>
      <w:r w:rsidRPr="00E65182">
        <w:rPr>
          <w:rFonts w:eastAsiaTheme="minorEastAsia"/>
          <w:lang w:val="en-US" w:eastAsia="zh-CN"/>
        </w:rPr>
        <w:t xml:space="preserve"> include switching oscillators, modulating switches, and switching amplifiers. </w:t>
      </w:r>
    </w:p>
    <w:p w14:paraId="44FFFA60" w14:textId="77777777" w:rsidR="00E65182" w:rsidRPr="00E65182" w:rsidRDefault="00E65182" w:rsidP="00FB5D8E">
      <w:pPr>
        <w:pStyle w:val="afff1"/>
        <w:numPr>
          <w:ilvl w:val="0"/>
          <w:numId w:val="38"/>
        </w:numPr>
        <w:spacing w:afterLines="50" w:after="120"/>
        <w:ind w:left="714" w:hanging="357"/>
        <w:contextualSpacing w:val="0"/>
        <w:jc w:val="both"/>
        <w:rPr>
          <w:rFonts w:eastAsiaTheme="minorEastAsia"/>
          <w:lang w:val="en-US" w:eastAsia="zh-CN"/>
        </w:rPr>
      </w:pPr>
      <w:r w:rsidRPr="00E65182">
        <w:rPr>
          <w:rFonts w:eastAsiaTheme="minorEastAsia"/>
          <w:lang w:val="en-US" w:eastAsia="zh-CN"/>
        </w:rPr>
        <w:t xml:space="preserve">Switching Oscillator: Offers good on-off isolation but can face challenges with oscillator start-up time at higher data rates. </w:t>
      </w:r>
    </w:p>
    <w:p w14:paraId="2B351C47" w14:textId="77777777" w:rsidR="00E65182" w:rsidRPr="00E65182" w:rsidRDefault="00E65182" w:rsidP="00FB5D8E">
      <w:pPr>
        <w:pStyle w:val="afff1"/>
        <w:numPr>
          <w:ilvl w:val="0"/>
          <w:numId w:val="38"/>
        </w:numPr>
        <w:spacing w:afterLines="50" w:after="120"/>
        <w:ind w:left="714" w:hanging="357"/>
        <w:contextualSpacing w:val="0"/>
        <w:jc w:val="both"/>
        <w:rPr>
          <w:rFonts w:eastAsiaTheme="minorEastAsia"/>
          <w:lang w:val="en-US" w:eastAsia="zh-CN"/>
        </w:rPr>
      </w:pPr>
      <w:r w:rsidRPr="00E65182">
        <w:rPr>
          <w:rFonts w:eastAsiaTheme="minorEastAsia"/>
          <w:lang w:val="en-US" w:eastAsia="zh-CN"/>
        </w:rPr>
        <w:t xml:space="preserve">Modulating Switch/Amplifier: Directly controls the power amplifier to switch the signal on and off, providing simplicity. </w:t>
      </w:r>
    </w:p>
    <w:p w14:paraId="39629531" w14:textId="78533337" w:rsidR="00E65182" w:rsidRPr="00E65182" w:rsidRDefault="00E65182" w:rsidP="00FB5D8E">
      <w:pPr>
        <w:pStyle w:val="afff1"/>
        <w:numPr>
          <w:ilvl w:val="0"/>
          <w:numId w:val="38"/>
        </w:numPr>
        <w:spacing w:afterLines="50" w:after="120"/>
        <w:ind w:left="714" w:hanging="357"/>
        <w:contextualSpacing w:val="0"/>
        <w:jc w:val="both"/>
        <w:rPr>
          <w:rFonts w:eastAsiaTheme="minorEastAsia"/>
          <w:lang w:val="en-US" w:eastAsia="zh-CN"/>
        </w:rPr>
      </w:pPr>
      <w:r w:rsidRPr="00E65182">
        <w:rPr>
          <w:rFonts w:eastAsiaTheme="minorEastAsia"/>
          <w:lang w:val="en-US" w:eastAsia="zh-CN"/>
        </w:rPr>
        <w:t xml:space="preserve">Energy-Efficient Operation: Designs aim to minimize power consumption by reducing the active time of the RF front-end and using ultra-low-power components. </w:t>
      </w:r>
    </w:p>
    <w:p w14:paraId="2B27A71C" w14:textId="142FBC49" w:rsidR="00264703" w:rsidRDefault="00264703" w:rsidP="00FB5D8E">
      <w:pPr>
        <w:spacing w:afterLines="50" w:after="120"/>
        <w:rPr>
          <w:rFonts w:eastAsiaTheme="minorEastAsia"/>
          <w:lang w:val="en-US" w:eastAsia="zh-CN"/>
        </w:rPr>
      </w:pPr>
      <w:r>
        <w:rPr>
          <w:rFonts w:eastAsiaTheme="minorEastAsia" w:hint="eastAsia"/>
          <w:lang w:val="en-US" w:eastAsia="zh-CN"/>
        </w:rPr>
        <w:t>From the signal process complexity perspective</w:t>
      </w:r>
      <w:r w:rsidR="00841B03">
        <w:rPr>
          <w:rFonts w:eastAsiaTheme="minorEastAsia"/>
          <w:lang w:val="en-US" w:eastAsia="zh-CN"/>
        </w:rPr>
        <w:t xml:space="preserve"> in the A-</w:t>
      </w:r>
      <w:proofErr w:type="spellStart"/>
      <w:r w:rsidR="00841B03">
        <w:rPr>
          <w:rFonts w:eastAsiaTheme="minorEastAsia"/>
          <w:lang w:val="en-US" w:eastAsia="zh-CN"/>
        </w:rPr>
        <w:t>IoT</w:t>
      </w:r>
      <w:proofErr w:type="spellEnd"/>
      <w:r w:rsidR="00841B03">
        <w:rPr>
          <w:rFonts w:eastAsiaTheme="minorEastAsia"/>
          <w:lang w:val="en-US" w:eastAsia="zh-CN"/>
        </w:rPr>
        <w:t xml:space="preserve"> device implementation</w:t>
      </w:r>
      <w:r>
        <w:rPr>
          <w:rFonts w:eastAsiaTheme="minorEastAsia" w:hint="eastAsia"/>
          <w:lang w:val="en-US" w:eastAsia="zh-CN"/>
        </w:rPr>
        <w:t xml:space="preserve">, the OOK </w:t>
      </w:r>
      <w:r>
        <w:rPr>
          <w:rFonts w:eastAsiaTheme="minorEastAsia"/>
          <w:lang w:val="en-US" w:eastAsia="zh-CN"/>
        </w:rPr>
        <w:t>modulation</w:t>
      </w:r>
      <w:r>
        <w:rPr>
          <w:rFonts w:eastAsiaTheme="minorEastAsia" w:hint="eastAsia"/>
          <w:lang w:val="en-US" w:eastAsia="zh-CN"/>
        </w:rPr>
        <w:t xml:space="preserve"> could be the better choice than </w:t>
      </w:r>
      <w:r w:rsidR="00841B03">
        <w:rPr>
          <w:rFonts w:eastAsiaTheme="minorEastAsia"/>
          <w:lang w:val="en-US" w:eastAsia="zh-CN"/>
        </w:rPr>
        <w:t xml:space="preserve">that of </w:t>
      </w:r>
      <w:r>
        <w:rPr>
          <w:rFonts w:eastAsiaTheme="minorEastAsia" w:hint="eastAsia"/>
          <w:lang w:val="en-US" w:eastAsia="zh-CN"/>
        </w:rPr>
        <w:t xml:space="preserve">the BPSK modulation for its </w:t>
      </w:r>
      <w:r w:rsidRPr="004721C7">
        <w:rPr>
          <w:rFonts w:eastAsiaTheme="minorEastAsia"/>
          <w:lang w:val="en-US" w:eastAsia="zh-CN"/>
        </w:rPr>
        <w:t>lower power consumption and lower complexity</w:t>
      </w:r>
      <w:r>
        <w:rPr>
          <w:rFonts w:eastAsiaTheme="minorEastAsia" w:hint="eastAsia"/>
          <w:lang w:val="en-US" w:eastAsia="zh-CN"/>
        </w:rPr>
        <w:t>.</w:t>
      </w:r>
    </w:p>
    <w:p w14:paraId="2B429A04" w14:textId="0E8E45FD" w:rsidR="00264703" w:rsidRPr="00F15F65" w:rsidRDefault="00264703" w:rsidP="00FB5D8E">
      <w:pPr>
        <w:spacing w:after="50"/>
        <w:jc w:val="both"/>
        <w:rPr>
          <w:rFonts w:eastAsiaTheme="minorEastAsia"/>
          <w:b/>
          <w:lang w:val="en-US" w:eastAsia="zh-CN"/>
        </w:rPr>
      </w:pPr>
      <w:r w:rsidRPr="00F15F65">
        <w:rPr>
          <w:rFonts w:eastAsiaTheme="minorEastAsia"/>
          <w:b/>
          <w:lang w:val="en-US" w:eastAsia="zh-CN"/>
        </w:rPr>
        <w:t>P</w:t>
      </w:r>
      <w:r w:rsidRPr="00F15F65">
        <w:rPr>
          <w:rFonts w:eastAsiaTheme="minorEastAsia" w:hint="eastAsia"/>
          <w:b/>
          <w:lang w:val="en-US" w:eastAsia="zh-CN"/>
        </w:rPr>
        <w:t xml:space="preserve">roposal </w:t>
      </w:r>
      <w:r w:rsidR="00F60A62">
        <w:rPr>
          <w:rFonts w:eastAsiaTheme="minorEastAsia" w:hint="eastAsia"/>
          <w:b/>
          <w:lang w:val="en-US" w:eastAsia="zh-CN"/>
        </w:rPr>
        <w:t>1</w:t>
      </w:r>
      <w:r w:rsidRPr="00F15F65">
        <w:rPr>
          <w:rFonts w:eastAsiaTheme="minorEastAsia" w:hint="eastAsia"/>
          <w:b/>
          <w:lang w:val="en-US" w:eastAsia="zh-CN"/>
        </w:rPr>
        <w:t xml:space="preserve">: For </w:t>
      </w:r>
      <w:r w:rsidRPr="00F15F65">
        <w:rPr>
          <w:rFonts w:eastAsiaTheme="minorEastAsia"/>
          <w:b/>
          <w:lang w:val="en-US" w:eastAsia="zh-CN"/>
        </w:rPr>
        <w:t>the</w:t>
      </w:r>
      <w:r w:rsidRPr="00F15F65">
        <w:rPr>
          <w:rFonts w:eastAsiaTheme="minorEastAsia" w:hint="eastAsia"/>
          <w:b/>
          <w:lang w:val="en-US" w:eastAsia="zh-CN"/>
        </w:rPr>
        <w:t xml:space="preserve"> OOK and BPSK modulation, the OOK modulation </w:t>
      </w:r>
      <w:r>
        <w:rPr>
          <w:rFonts w:eastAsiaTheme="minorEastAsia" w:hint="eastAsia"/>
          <w:b/>
          <w:lang w:val="en-US" w:eastAsia="zh-CN"/>
        </w:rPr>
        <w:t>sh</w:t>
      </w:r>
      <w:r w:rsidRPr="00F15F65">
        <w:rPr>
          <w:rFonts w:eastAsiaTheme="minorEastAsia" w:hint="eastAsia"/>
          <w:b/>
          <w:lang w:val="en-US" w:eastAsia="zh-CN"/>
        </w:rPr>
        <w:t>ould be selected</w:t>
      </w:r>
      <w:r w:rsidR="00841B03">
        <w:rPr>
          <w:rFonts w:eastAsiaTheme="minorEastAsia"/>
          <w:b/>
          <w:lang w:val="en-US" w:eastAsia="zh-CN"/>
        </w:rPr>
        <w:t xml:space="preserve"> between OOK and BPSK</w:t>
      </w:r>
      <w:r w:rsidRPr="00F15F65">
        <w:rPr>
          <w:rFonts w:eastAsiaTheme="minorEastAsia" w:hint="eastAsia"/>
          <w:b/>
          <w:lang w:val="en-US" w:eastAsia="zh-CN"/>
        </w:rPr>
        <w:t xml:space="preserve"> for its </w:t>
      </w:r>
      <w:r>
        <w:rPr>
          <w:rFonts w:eastAsiaTheme="minorEastAsia" w:hint="eastAsia"/>
          <w:b/>
          <w:lang w:val="en-US" w:eastAsia="zh-CN"/>
        </w:rPr>
        <w:t>lower power consumption and lower complexity.</w:t>
      </w:r>
    </w:p>
    <w:p w14:paraId="351B51D0" w14:textId="5A1EF67E" w:rsidR="000836A2" w:rsidRDefault="00D250B5">
      <w:pPr>
        <w:rPr>
          <w:rFonts w:eastAsiaTheme="minorEastAsia"/>
          <w:b/>
          <w:lang w:val="en-US" w:eastAsia="zh-CN"/>
        </w:rPr>
      </w:pPr>
      <w:r>
        <w:rPr>
          <w:rFonts w:eastAsiaTheme="minorEastAsia" w:hint="eastAsia"/>
          <w:b/>
          <w:u w:val="single"/>
          <w:lang w:val="en-US" w:eastAsia="zh-CN"/>
        </w:rPr>
        <w:t>MSK modulation</w:t>
      </w:r>
      <w:r w:rsidR="004434E6">
        <w:rPr>
          <w:rFonts w:eastAsiaTheme="minorEastAsia" w:hint="eastAsia"/>
          <w:b/>
          <w:u w:val="single"/>
          <w:lang w:val="en-US" w:eastAsia="zh-CN"/>
        </w:rPr>
        <w:t xml:space="preserve"> </w:t>
      </w:r>
    </w:p>
    <w:p w14:paraId="0088FF29" w14:textId="104013B6" w:rsidR="009E1CE5" w:rsidRDefault="00D250B5" w:rsidP="00FB5D8E">
      <w:pPr>
        <w:spacing w:after="120"/>
        <w:jc w:val="both"/>
        <w:rPr>
          <w:rFonts w:eastAsiaTheme="minorEastAsia"/>
          <w:lang w:val="en-US" w:eastAsia="zh-CN"/>
        </w:rPr>
      </w:pPr>
      <w:r>
        <w:rPr>
          <w:rFonts w:eastAsiaTheme="minorEastAsia" w:hint="eastAsia"/>
          <w:lang w:val="en-US" w:eastAsia="zh-CN"/>
        </w:rPr>
        <w:t xml:space="preserve">According to the study in Rel-19 </w:t>
      </w:r>
      <w:r>
        <w:rPr>
          <w:rFonts w:eastAsiaTheme="minorEastAsia"/>
          <w:highlight w:val="yellow"/>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_Ref205124987 \n \h</w:instrText>
      </w:r>
      <w:r>
        <w:rPr>
          <w:rFonts w:eastAsiaTheme="minorEastAsia"/>
          <w:lang w:val="en-US" w:eastAsia="zh-CN"/>
        </w:rPr>
        <w:instrText xml:space="preserve"> </w:instrText>
      </w:r>
      <w:r w:rsidR="00DE49D9">
        <w:rPr>
          <w:rFonts w:eastAsiaTheme="minorEastAsia"/>
          <w:highlight w:val="yellow"/>
          <w:lang w:val="en-US" w:eastAsia="zh-CN"/>
        </w:rPr>
        <w:instrText xml:space="preserve"> \* MERGEFORMAT </w:instrText>
      </w:r>
      <w:r>
        <w:rPr>
          <w:rFonts w:eastAsiaTheme="minorEastAsia"/>
          <w:highlight w:val="yellow"/>
          <w:lang w:val="en-US" w:eastAsia="zh-CN"/>
        </w:rPr>
      </w:r>
      <w:r>
        <w:rPr>
          <w:rFonts w:eastAsiaTheme="minorEastAsia"/>
          <w:highlight w:val="yellow"/>
          <w:lang w:val="en-US" w:eastAsia="zh-CN"/>
        </w:rPr>
        <w:fldChar w:fldCharType="separate"/>
      </w:r>
      <w:r w:rsidR="00684F10">
        <w:rPr>
          <w:rFonts w:eastAsiaTheme="minorEastAsia"/>
          <w:lang w:val="en-US" w:eastAsia="zh-CN"/>
        </w:rPr>
        <w:t>[1]</w:t>
      </w:r>
      <w:r>
        <w:rPr>
          <w:rFonts w:eastAsiaTheme="minorEastAsia"/>
          <w:highlight w:val="yellow"/>
          <w:lang w:val="en-US" w:eastAsia="zh-CN"/>
        </w:rPr>
        <w:fldChar w:fldCharType="end"/>
      </w:r>
      <w:r>
        <w:rPr>
          <w:rFonts w:eastAsiaTheme="minorEastAsia" w:hint="eastAsia"/>
          <w:lang w:val="en-US" w:eastAsia="zh-CN"/>
        </w:rPr>
        <w:t xml:space="preserve">, MSK (Minimum shift keying) is a class of </w:t>
      </w:r>
      <w:r>
        <w:rPr>
          <w:rFonts w:eastAsiaTheme="minorEastAsia"/>
          <w:lang w:val="en-US" w:eastAsia="zh-CN"/>
        </w:rPr>
        <w:t>orthogonal</w:t>
      </w:r>
      <w:r>
        <w:rPr>
          <w:rFonts w:eastAsiaTheme="minorEastAsia" w:hint="eastAsia"/>
          <w:lang w:val="en-US" w:eastAsia="zh-CN"/>
        </w:rPr>
        <w:t xml:space="preserve"> and continuous phase narrow band FSK modulation with fast decaying side lobes</w:t>
      </w:r>
      <w:r w:rsidR="00264703" w:rsidRPr="00264703">
        <w:rPr>
          <w:rFonts w:eastAsiaTheme="minorEastAsia" w:hint="eastAsia"/>
          <w:lang w:val="en-US" w:eastAsia="zh-CN"/>
        </w:rPr>
        <w:t>, which is with the narrower bandwidth than OOK and</w:t>
      </w:r>
      <w:r w:rsidR="004434E6">
        <w:rPr>
          <w:rFonts w:eastAsiaTheme="minorEastAsia" w:hint="eastAsia"/>
          <w:lang w:val="en-US" w:eastAsia="zh-CN"/>
        </w:rPr>
        <w:t xml:space="preserve"> </w:t>
      </w:r>
      <w:r w:rsidR="00264703" w:rsidRPr="00264703">
        <w:rPr>
          <w:rFonts w:eastAsiaTheme="minorEastAsia" w:hint="eastAsia"/>
          <w:lang w:val="en-US" w:eastAsia="zh-CN"/>
        </w:rPr>
        <w:t xml:space="preserve">same BLER performance of BPSK </w:t>
      </w:r>
      <w:r w:rsidR="00264703" w:rsidRPr="00264703">
        <w:rPr>
          <w:rFonts w:eastAsiaTheme="minorEastAsia"/>
          <w:lang w:val="en-US" w:eastAsia="zh-CN"/>
        </w:rPr>
        <w:t>modulation</w:t>
      </w:r>
      <w:r>
        <w:rPr>
          <w:rFonts w:eastAsiaTheme="minorEastAsia" w:hint="eastAsia"/>
          <w:lang w:val="en-US" w:eastAsia="zh-CN"/>
        </w:rPr>
        <w:t xml:space="preserve">. For MSK modulation, information bit 1 and bit 0 are represented by two continuous phase FSK (CPFSK) signals </w:t>
      </w:r>
      <w:proofErr w:type="gramStart"/>
      <w:r>
        <w:rPr>
          <w:rFonts w:eastAsiaTheme="minorEastAsia"/>
          <w:i/>
          <w:lang w:val="en-US" w:eastAsia="zh-CN"/>
        </w:rPr>
        <w:t>s</w:t>
      </w:r>
      <w:r>
        <w:rPr>
          <w:rFonts w:eastAsiaTheme="minorEastAsia" w:hint="eastAsia"/>
          <w:vertAlign w:val="subscript"/>
          <w:lang w:val="en-US" w:eastAsia="zh-CN"/>
        </w:rPr>
        <w:t>0</w:t>
      </w:r>
      <w:r>
        <w:rPr>
          <w:rFonts w:eastAsiaTheme="minorEastAsia" w:hint="eastAsia"/>
          <w:lang w:val="en-US" w:eastAsia="zh-CN"/>
        </w:rPr>
        <w:t>(</w:t>
      </w:r>
      <w:proofErr w:type="gramEnd"/>
      <w:r>
        <w:rPr>
          <w:rFonts w:eastAsiaTheme="minorEastAsia" w:hint="eastAsia"/>
          <w:lang w:val="en-US" w:eastAsia="zh-CN"/>
        </w:rPr>
        <w:t xml:space="preserve">t) with signal frequency </w:t>
      </w:r>
      <w:r>
        <w:rPr>
          <w:rFonts w:eastAsiaTheme="minorEastAsia"/>
          <w:i/>
          <w:lang w:val="en-US" w:eastAsia="zh-CN"/>
        </w:rPr>
        <w:t>f</w:t>
      </w:r>
      <w:r>
        <w:rPr>
          <w:rFonts w:eastAsiaTheme="minorEastAsia" w:hint="eastAsia"/>
          <w:vertAlign w:val="subscript"/>
          <w:lang w:val="en-US" w:eastAsia="zh-CN"/>
        </w:rPr>
        <w:t>0</w:t>
      </w:r>
      <w:r>
        <w:rPr>
          <w:rFonts w:eastAsiaTheme="minorEastAsia" w:hint="eastAsia"/>
          <w:lang w:val="en-US" w:eastAsia="zh-CN"/>
        </w:rPr>
        <w:t xml:space="preserve"> and </w:t>
      </w:r>
      <w:r>
        <w:rPr>
          <w:rFonts w:eastAsiaTheme="minorEastAsia"/>
          <w:i/>
          <w:lang w:val="en-US" w:eastAsia="zh-CN"/>
        </w:rPr>
        <w:t>s</w:t>
      </w:r>
      <w:r>
        <w:rPr>
          <w:rFonts w:eastAsiaTheme="minorEastAsia" w:hint="eastAsia"/>
          <w:vertAlign w:val="subscript"/>
          <w:lang w:val="en-US" w:eastAsia="zh-CN"/>
        </w:rPr>
        <w:t>1</w:t>
      </w:r>
      <w:r>
        <w:rPr>
          <w:rFonts w:eastAsiaTheme="minorEastAsia" w:hint="eastAsia"/>
          <w:lang w:val="en-US" w:eastAsia="zh-CN"/>
        </w:rPr>
        <w:t xml:space="preserve">(t) with signal frequency </w:t>
      </w:r>
      <w:r>
        <w:rPr>
          <w:rFonts w:eastAsiaTheme="minorEastAsia"/>
          <w:i/>
          <w:lang w:val="en-US" w:eastAsia="zh-CN"/>
        </w:rPr>
        <w:t>f</w:t>
      </w:r>
      <w:r>
        <w:rPr>
          <w:rFonts w:eastAsiaTheme="minorEastAsia" w:hint="eastAsia"/>
          <w:vertAlign w:val="subscript"/>
          <w:lang w:val="en-US" w:eastAsia="zh-CN"/>
        </w:rPr>
        <w:t>1</w:t>
      </w:r>
      <w:r>
        <w:rPr>
          <w:rFonts w:eastAsiaTheme="minorEastAsia" w:hint="eastAsia"/>
          <w:lang w:val="en-US" w:eastAsia="zh-CN"/>
        </w:rPr>
        <w:t xml:space="preserve">, respectively. </w:t>
      </w:r>
      <w:r w:rsidR="009E1CE5">
        <w:rPr>
          <w:rFonts w:eastAsiaTheme="minorEastAsia"/>
          <w:lang w:val="en-US" w:eastAsia="zh-CN"/>
        </w:rPr>
        <w:t>T</w:t>
      </w:r>
      <w:r w:rsidR="009E1CE5">
        <w:rPr>
          <w:rFonts w:eastAsiaTheme="minorEastAsia" w:hint="eastAsia"/>
          <w:lang w:val="en-US" w:eastAsia="zh-CN"/>
        </w:rPr>
        <w:t>he MSK signal can be express</w:t>
      </w:r>
      <w:r w:rsidR="003A3BE2">
        <w:rPr>
          <w:rFonts w:eastAsiaTheme="minorEastAsia" w:hint="eastAsia"/>
          <w:lang w:val="en-US" w:eastAsia="zh-CN"/>
        </w:rPr>
        <w:t>ed</w:t>
      </w:r>
      <w:r w:rsidR="009E1CE5">
        <w:rPr>
          <w:rFonts w:eastAsiaTheme="minorEastAsia" w:hint="eastAsia"/>
          <w:lang w:val="en-US" w:eastAsia="zh-CN"/>
        </w:rPr>
        <w:t xml:space="preserve"> as </w:t>
      </w:r>
    </w:p>
    <w:p w14:paraId="10A0D78D" w14:textId="77777777" w:rsidR="00162AAD" w:rsidRDefault="00B65224" w:rsidP="00FB5D8E">
      <w:pPr>
        <w:spacing w:after="120"/>
        <w:jc w:val="center"/>
        <w:rPr>
          <w:rFonts w:eastAsiaTheme="minorEastAsia"/>
          <w:lang w:val="en-US" w:eastAsia="zh-CN"/>
        </w:rPr>
      </w:pP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S</m:t>
            </m:r>
          </m:e>
          <m:sub>
            <m:r>
              <w:rPr>
                <w:rFonts w:ascii="Cambria Math" w:eastAsiaTheme="minorEastAsia" w:hAnsi="Cambria Math"/>
                <w:lang w:val="en-US" w:eastAsia="zh-CN"/>
              </w:rPr>
              <m:t>MSK</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=cos</m:t>
        </m:r>
        <m:d>
          <m:dPr>
            <m:ctrlPr>
              <w:rPr>
                <w:rFonts w:ascii="Cambria Math" w:eastAsiaTheme="minorEastAsia" w:hAnsi="Cambria Math"/>
                <w:i/>
                <w:lang w:val="en-US" w:eastAsia="zh-CN"/>
              </w:rPr>
            </m:ctrlPr>
          </m:dPr>
          <m:e>
            <m:r>
              <w:rPr>
                <w:rFonts w:ascii="Cambria Math" w:eastAsiaTheme="minorEastAsia" w:hAnsi="Cambria Math"/>
                <w:lang w:val="en-US" w:eastAsia="zh-CN"/>
              </w:rPr>
              <m:t>2π</m:t>
            </m:r>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r>
                  <w:rPr>
                    <w:rFonts w:ascii="Cambria Math" w:eastAsiaTheme="minorEastAsia" w:hAnsi="Cambria Math"/>
                    <w:lang w:val="en-US" w:eastAsia="zh-CN"/>
                  </w:rPr>
                  <m:t>+</m:t>
                </m:r>
                <m:f>
                  <m:fPr>
                    <m:ctrlPr>
                      <w:rPr>
                        <w:rFonts w:ascii="Cambria Math" w:eastAsiaTheme="minorEastAsia" w:hAnsi="Cambria Math"/>
                        <w:i/>
                        <w:lang w:val="en-US" w:eastAsia="zh-CN"/>
                      </w:rPr>
                    </m:ctrlPr>
                  </m:fPr>
                  <m:num>
                    <m:sSub>
                      <m:sSubPr>
                        <m:ctrlPr>
                          <w:rPr>
                            <w:rFonts w:ascii="Cambria Math" w:eastAsiaTheme="minorEastAsia" w:hAnsi="Cambria Math"/>
                            <w:i/>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k</m:t>
                        </m:r>
                      </m:sub>
                    </m:sSub>
                  </m:num>
                  <m:den>
                    <m:r>
                      <w:rPr>
                        <w:rFonts w:ascii="Cambria Math" w:eastAsiaTheme="minorEastAsia" w:hAnsi="Cambria Math"/>
                        <w:lang w:val="en-US" w:eastAsia="zh-CN"/>
                      </w:rPr>
                      <m:t>4</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m:t>
                        </m:r>
                      </m:sub>
                    </m:sSub>
                  </m:den>
                </m:f>
              </m:e>
            </m:d>
            <m:r>
              <w:rPr>
                <w:rFonts w:ascii="Cambria Math" w:eastAsiaTheme="minorEastAsia" w:hAnsi="Cambria Math"/>
                <w:lang w:val="en-US" w:eastAsia="zh-CN"/>
              </w:rPr>
              <m:t>t+</m:t>
            </m:r>
            <w:bookmarkStart w:id="35" w:name="OLE_LINK1"/>
            <m:sSub>
              <m:sSubPr>
                <m:ctrlPr>
                  <w:rPr>
                    <w:rFonts w:ascii="Cambria Math" w:eastAsiaTheme="minorEastAsia" w:hAnsi="Cambria Math"/>
                    <w:i/>
                    <w:lang w:val="en-US" w:eastAsia="zh-CN"/>
                  </w:rPr>
                </m:ctrlPr>
              </m:sSubPr>
              <m:e>
                <m:r>
                  <w:rPr>
                    <w:rFonts w:ascii="Cambria Math" w:eastAsiaTheme="minorEastAsia" w:hAnsi="Cambria Math"/>
                    <w:lang w:val="en-US" w:eastAsia="zh-CN"/>
                  </w:rPr>
                  <m:t>φ</m:t>
                </m:r>
              </m:e>
              <m:sub>
                <m:r>
                  <w:rPr>
                    <w:rFonts w:ascii="Cambria Math" w:eastAsiaTheme="minorEastAsia" w:hAnsi="Cambria Math"/>
                    <w:lang w:val="en-US" w:eastAsia="zh-CN"/>
                  </w:rPr>
                  <m:t>k</m:t>
                </m:r>
              </m:sub>
            </m:sSub>
            <w:bookmarkEnd w:id="35"/>
          </m:e>
        </m:d>
        <m:r>
          <w:rPr>
            <w:rFonts w:ascii="Cambria Math" w:eastAsiaTheme="minorEastAsia" w:hAnsi="Cambria Math"/>
            <w:lang w:val="en-US" w:eastAsia="zh-CN"/>
          </w:rPr>
          <m:t>,(k</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m:t>
            </m:r>
          </m:sub>
        </m:sSub>
        <m:r>
          <w:rPr>
            <w:rFonts w:ascii="Cambria Math" w:eastAsiaTheme="minorEastAsia" w:hAnsi="Cambria Math"/>
            <w:lang w:val="en-US" w:eastAsia="zh-CN"/>
          </w:rPr>
          <m:t>≤t≤</m:t>
        </m:r>
        <m:d>
          <m:dPr>
            <m:ctrlPr>
              <w:rPr>
                <w:rFonts w:ascii="Cambria Math" w:eastAsiaTheme="minorEastAsia" w:hAnsi="Cambria Math"/>
                <w:i/>
                <w:lang w:val="en-US" w:eastAsia="zh-CN"/>
              </w:rPr>
            </m:ctrlPr>
          </m:dPr>
          <m:e>
            <m:r>
              <w:rPr>
                <w:rFonts w:ascii="Cambria Math" w:eastAsiaTheme="minorEastAsia" w:hAnsi="Cambria Math"/>
                <w:lang w:val="en-US" w:eastAsia="zh-CN"/>
              </w:rPr>
              <m:t>k+1</m:t>
            </m:r>
          </m:e>
        </m:d>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m:t>
            </m:r>
          </m:sub>
        </m:sSub>
        <m:r>
          <w:rPr>
            <w:rFonts w:ascii="Cambria Math" w:eastAsiaTheme="minorEastAsia" w:hAnsi="Cambria Math"/>
            <w:lang w:val="en-US" w:eastAsia="zh-CN"/>
          </w:rPr>
          <m:t>)</m:t>
        </m:r>
      </m:oMath>
      <w:r w:rsidR="00551859" w:rsidRPr="00551859">
        <w:rPr>
          <w:rFonts w:eastAsiaTheme="minorEastAsia" w:hint="eastAsia"/>
          <w:lang w:val="en-US" w:eastAsia="zh-CN"/>
        </w:rPr>
        <w:t>,</w:t>
      </w:r>
      <w:r w:rsidR="00551859">
        <w:rPr>
          <w:rFonts w:eastAsiaTheme="minorEastAsia" w:hint="eastAsia"/>
          <w:lang w:val="en-US" w:eastAsia="zh-CN"/>
        </w:rPr>
        <w:t xml:space="preserve"> </w:t>
      </w:r>
    </w:p>
    <w:p w14:paraId="02899C09" w14:textId="0540F61A" w:rsidR="00D7780E" w:rsidRPr="001E01D2" w:rsidRDefault="00551859" w:rsidP="00FB5D8E">
      <w:pPr>
        <w:spacing w:after="120"/>
        <w:jc w:val="both"/>
        <w:rPr>
          <w:rFonts w:eastAsiaTheme="minorEastAsia"/>
          <w:lang w:eastAsia="zh-CN"/>
        </w:rPr>
      </w:pPr>
      <w:proofErr w:type="gramStart"/>
      <w:r w:rsidRPr="00551859">
        <w:rPr>
          <w:rFonts w:eastAsiaTheme="minorEastAsia" w:hint="eastAsia"/>
          <w:lang w:val="en-US" w:eastAsia="zh-CN"/>
        </w:rPr>
        <w:t xml:space="preserve">where </w:t>
      </w:r>
      <w:proofErr w:type="gramEnd"/>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φ</m:t>
            </m:r>
          </m:e>
          <m:sub>
            <m:r>
              <w:rPr>
                <w:rFonts w:ascii="Cambria Math" w:eastAsiaTheme="minorEastAsia" w:hAnsi="Cambria Math"/>
                <w:lang w:val="en-US" w:eastAsia="zh-CN"/>
              </w:rPr>
              <m:t>k</m:t>
            </m:r>
          </m:sub>
        </m:sSub>
        <m:r>
          <m:rPr>
            <m:sty m:val="p"/>
          </m:rPr>
          <w:rPr>
            <w:rFonts w:ascii="Cambria Math" w:eastAsiaTheme="minorEastAsia" w:hAnsi="Cambria Math"/>
            <w:lang w:val="en-US" w:eastAsia="zh-CN"/>
          </w:rPr>
          <m:t>=0 or π</m:t>
        </m:r>
      </m:oMath>
      <w:r w:rsidR="00162AAD">
        <w:rPr>
          <w:rFonts w:eastAsiaTheme="minorEastAsia" w:hint="eastAsia"/>
          <w:lang w:val="en-US" w:eastAsia="zh-CN"/>
        </w:rPr>
        <w:t xml:space="preserve">. </w:t>
      </w:r>
      <w:r w:rsidR="00162AAD" w:rsidRPr="00162AAD">
        <w:rPr>
          <w:rFonts w:eastAsiaTheme="minorEastAsia" w:hint="eastAsia"/>
          <w:lang w:val="en-US" w:eastAsia="zh-CN"/>
        </w:rPr>
        <w:t xml:space="preserve">The MSK modulated signals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k</m:t>
            </m:r>
          </m:sub>
        </m:sSub>
        <m:r>
          <w:rPr>
            <w:rFonts w:ascii="Cambria Math" w:eastAsiaTheme="minorEastAsia" w:hAnsi="Cambria Math"/>
            <w:lang w:val="en-US" w:eastAsia="zh-CN"/>
          </w:rPr>
          <m:t>=-1</m:t>
        </m:r>
      </m:oMath>
      <w:r w:rsidR="00162AAD" w:rsidRPr="00162AAD">
        <w:rPr>
          <w:rFonts w:eastAsiaTheme="minorEastAsia" w:hint="eastAsia"/>
          <w:lang w:val="en-US" w:eastAsia="zh-CN"/>
        </w:rPr>
        <w:t xml:space="preserve"> and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a</m:t>
            </m:r>
          </m:e>
          <m:sub>
            <m:r>
              <w:rPr>
                <w:rFonts w:ascii="Cambria Math" w:eastAsiaTheme="minorEastAsia" w:hAnsi="Cambria Math"/>
                <w:lang w:val="en-US" w:eastAsia="zh-CN"/>
              </w:rPr>
              <m:t>k</m:t>
            </m:r>
          </m:sub>
        </m:sSub>
        <m:r>
          <w:rPr>
            <w:rFonts w:ascii="Cambria Math" w:eastAsiaTheme="minorEastAsia" w:hAnsi="Cambria Math"/>
            <w:lang w:val="en-US" w:eastAsia="zh-CN"/>
          </w:rPr>
          <m:t>=+1</m:t>
        </m:r>
      </m:oMath>
      <w:r w:rsidR="00162AAD" w:rsidRPr="00162AAD">
        <w:rPr>
          <w:rFonts w:eastAsiaTheme="minorEastAsia" w:hint="eastAsia"/>
          <w:lang w:val="en-US" w:eastAsia="zh-CN"/>
        </w:rPr>
        <w:t xml:space="preserve"> </w:t>
      </w:r>
      <w:r w:rsidR="004F14C1">
        <w:rPr>
          <w:rFonts w:eastAsiaTheme="minorEastAsia" w:hint="eastAsia"/>
          <w:lang w:val="en-US" w:eastAsia="zh-CN"/>
        </w:rPr>
        <w:t xml:space="preserve">representing the </w:t>
      </w:r>
      <w:r w:rsidR="00162AAD">
        <w:rPr>
          <w:rFonts w:eastAsiaTheme="minorEastAsia" w:hint="eastAsia"/>
          <w:lang w:val="en-US" w:eastAsia="zh-CN"/>
        </w:rPr>
        <w:t xml:space="preserve">data bit 0 and 1 </w:t>
      </w:r>
      <w:r w:rsidR="00162AAD" w:rsidRPr="00162AAD">
        <w:rPr>
          <w:rFonts w:eastAsiaTheme="minorEastAsia" w:hint="eastAsia"/>
          <w:lang w:val="en-US" w:eastAsia="zh-CN"/>
        </w:rPr>
        <w:t xml:space="preserve">are </w:t>
      </w:r>
      <w:r w:rsidR="004F14C1">
        <w:rPr>
          <w:rFonts w:eastAsiaTheme="minorEastAsia" w:hint="eastAsia"/>
          <w:lang w:val="en-US" w:eastAsia="zh-CN"/>
        </w:rPr>
        <w:t>associated with</w:t>
      </w:r>
      <w:r w:rsidR="00162AAD" w:rsidRPr="00162AAD">
        <w:rPr>
          <w:rFonts w:eastAsiaTheme="minorEastAsia" w:hint="eastAsia"/>
          <w:lang w:val="en-US" w:eastAsia="zh-CN"/>
        </w:rPr>
        <w:t xml:space="preserve"> the signal frequencies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0</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4</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m:t>
                </m:r>
              </m:sub>
            </m:sSub>
          </m:den>
        </m:f>
      </m:oMath>
      <w:r w:rsidR="00162AAD" w:rsidRPr="00162AAD">
        <w:rPr>
          <w:rFonts w:eastAsiaTheme="minorEastAsia" w:hint="eastAsia"/>
          <w:lang w:val="en-US" w:eastAsia="zh-CN"/>
        </w:rPr>
        <w:t xml:space="preserve"> </w:t>
      </w:r>
      <w:proofErr w:type="gramStart"/>
      <w:r w:rsidR="00162AAD" w:rsidRPr="00162AAD">
        <w:rPr>
          <w:rFonts w:eastAsiaTheme="minorEastAsia" w:hint="eastAsia"/>
          <w:lang w:val="en-US" w:eastAsia="zh-CN"/>
        </w:rPr>
        <w:t xml:space="preserve">and </w:t>
      </w:r>
      <w:proofErr w:type="gramEnd"/>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1</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4</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m:t>
                </m:r>
              </m:sub>
            </m:sSub>
          </m:den>
        </m:f>
      </m:oMath>
      <w:r w:rsidR="00162AAD" w:rsidRPr="00162AAD">
        <w:rPr>
          <w:rFonts w:eastAsiaTheme="minorEastAsia" w:hint="eastAsia"/>
          <w:lang w:val="en-US" w:eastAsia="zh-CN"/>
        </w:rPr>
        <w:t>, respectively.</w:t>
      </w:r>
      <w:r w:rsidR="00162AAD">
        <w:rPr>
          <w:rFonts w:eastAsiaTheme="minorEastAsia" w:hint="eastAsia"/>
          <w:lang w:val="en-US" w:eastAsia="zh-CN"/>
        </w:rPr>
        <w:t xml:space="preserve"> The frequency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oMath>
      <w:r w:rsidR="00162AAD">
        <w:rPr>
          <w:rFonts w:eastAsiaTheme="minorEastAsia" w:hint="eastAsia"/>
          <w:lang w:val="en-US" w:eastAsia="zh-CN"/>
        </w:rPr>
        <w:t xml:space="preserve"> is the center frequency of MSK</w:t>
      </w:r>
      <w:r w:rsidR="00DE49D9">
        <w:rPr>
          <w:rFonts w:eastAsiaTheme="minorEastAsia" w:hint="eastAsia"/>
          <w:lang w:val="en-US" w:eastAsia="zh-CN"/>
        </w:rPr>
        <w:t xml:space="preserve"> </w:t>
      </w:r>
      <w:r w:rsidR="00A43F0D">
        <w:rPr>
          <w:rFonts w:eastAsiaTheme="minorEastAsia" w:hint="eastAsia"/>
          <w:lang w:val="en-US" w:eastAsia="zh-CN"/>
        </w:rPr>
        <w:t>modulation signal.</w:t>
      </w:r>
      <w:r w:rsidR="003A3BE2" w:rsidRPr="003A3BE2">
        <w:rPr>
          <w:rFonts w:eastAsiaTheme="minorEastAsia" w:hint="eastAsia"/>
          <w:lang w:val="en-US" w:eastAsia="zh-CN"/>
        </w:rPr>
        <w:t xml:space="preserve"> </w:t>
      </w:r>
      <w:r w:rsidR="003A3BE2">
        <w:rPr>
          <w:rFonts w:eastAsiaTheme="minorEastAsia" w:hint="eastAsia"/>
          <w:lang w:val="en-US" w:eastAsia="zh-CN"/>
        </w:rPr>
        <w:t>To ensure o</w:t>
      </w:r>
      <w:r w:rsidR="003A3BE2">
        <w:rPr>
          <w:rFonts w:eastAsiaTheme="minorEastAsia"/>
          <w:lang w:val="en-US" w:eastAsia="zh-CN"/>
        </w:rPr>
        <w:t>rthogonality</w:t>
      </w:r>
      <w:r w:rsidR="003A3BE2">
        <w:rPr>
          <w:rFonts w:eastAsiaTheme="minorEastAsia" w:hint="eastAsia"/>
          <w:lang w:val="en-US" w:eastAsia="zh-CN"/>
        </w:rPr>
        <w:t xml:space="preserve"> of </w:t>
      </w:r>
      <w:proofErr w:type="gramStart"/>
      <w:r w:rsidR="003A3BE2">
        <w:rPr>
          <w:rFonts w:eastAsiaTheme="minorEastAsia"/>
          <w:i/>
          <w:lang w:val="en-US" w:eastAsia="zh-CN"/>
        </w:rPr>
        <w:t>s</w:t>
      </w:r>
      <w:r w:rsidR="003A3BE2">
        <w:rPr>
          <w:rFonts w:eastAsiaTheme="minorEastAsia" w:hint="eastAsia"/>
          <w:vertAlign w:val="subscript"/>
          <w:lang w:val="en-US" w:eastAsia="zh-CN"/>
        </w:rPr>
        <w:t>0</w:t>
      </w:r>
      <w:r w:rsidR="003A3BE2">
        <w:rPr>
          <w:rFonts w:eastAsiaTheme="minorEastAsia" w:hint="eastAsia"/>
          <w:lang w:val="en-US" w:eastAsia="zh-CN"/>
        </w:rPr>
        <w:t>(</w:t>
      </w:r>
      <w:proofErr w:type="gramEnd"/>
      <w:r w:rsidR="003A3BE2">
        <w:rPr>
          <w:rFonts w:eastAsiaTheme="minorEastAsia" w:hint="eastAsia"/>
          <w:lang w:val="en-US" w:eastAsia="zh-CN"/>
        </w:rPr>
        <w:t xml:space="preserve">t) and </w:t>
      </w:r>
      <w:r w:rsidR="003A3BE2">
        <w:rPr>
          <w:rFonts w:eastAsiaTheme="minorEastAsia"/>
          <w:i/>
          <w:lang w:val="en-US" w:eastAsia="zh-CN"/>
        </w:rPr>
        <w:t>s</w:t>
      </w:r>
      <w:r w:rsidR="003A3BE2">
        <w:rPr>
          <w:rFonts w:eastAsiaTheme="minorEastAsia" w:hint="eastAsia"/>
          <w:vertAlign w:val="subscript"/>
          <w:lang w:val="en-US" w:eastAsia="zh-CN"/>
        </w:rPr>
        <w:t>1</w:t>
      </w:r>
      <w:r w:rsidR="003A3BE2">
        <w:rPr>
          <w:rFonts w:eastAsiaTheme="minorEastAsia" w:hint="eastAsia"/>
          <w:lang w:val="en-US" w:eastAsia="zh-CN"/>
        </w:rPr>
        <w:t>(t) over signal interval</w:t>
      </w:r>
      <w:r w:rsidR="003A3BE2">
        <w:rPr>
          <w:rFonts w:eastAsiaTheme="minorEastAsia"/>
          <w:lang w:val="en-US" w:eastAsia="zh-CN"/>
        </w:rPr>
        <w:t xml:space="preserv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m:t>
            </m:r>
          </m:sub>
        </m:sSub>
      </m:oMath>
      <w:r w:rsidR="003A3BE2">
        <w:rPr>
          <w:rFonts w:eastAsiaTheme="minorEastAsia" w:hint="eastAsia"/>
          <w:lang w:val="en-US" w:eastAsia="zh-CN"/>
        </w:rPr>
        <w:t xml:space="preserve">, the minimum </w:t>
      </w:r>
      <w:r w:rsidR="003A3BE2">
        <w:rPr>
          <w:rFonts w:eastAsiaTheme="minorEastAsia"/>
          <w:lang w:val="en-US" w:eastAsia="zh-CN"/>
        </w:rPr>
        <w:t>frequency</w:t>
      </w:r>
      <w:r w:rsidR="003A3BE2">
        <w:rPr>
          <w:rFonts w:eastAsiaTheme="minorEastAsia" w:hint="eastAsia"/>
          <w:lang w:val="en-US" w:eastAsia="zh-CN"/>
        </w:rPr>
        <w:t xml:space="preserve"> separation should be </w:t>
      </w:r>
      <m:oMath>
        <m:r>
          <m:rPr>
            <m:sty m:val="p"/>
          </m:rPr>
          <w:rPr>
            <w:rFonts w:ascii="Cambria Math" w:eastAsiaTheme="minorEastAsia" w:hAnsi="Cambria Math"/>
            <w:lang w:eastAsia="zh-CN"/>
          </w:rPr>
          <m:t>∆</m:t>
        </m:r>
        <m:r>
          <w:rPr>
            <w:rFonts w:ascii="Cambria Math" w:eastAsiaTheme="minorEastAsia" w:hAnsi="Cambria Math"/>
            <w:lang w:eastAsia="zh-CN"/>
          </w:rPr>
          <m:t>f</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0</m:t>
            </m:r>
          </m:sub>
        </m:sSub>
        <m:r>
          <w:rPr>
            <w:rFonts w:ascii="Cambria Math" w:eastAsiaTheme="minorEastAsia" w:hAnsi="Cambria Math"/>
            <w:lang w:eastAsia="zh-CN"/>
          </w:rPr>
          <m:t>=1/(2</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s</m:t>
            </m:r>
          </m:sub>
        </m:sSub>
        <m:r>
          <w:rPr>
            <w:rFonts w:ascii="Cambria Math" w:eastAsiaTheme="minorEastAsia" w:hAnsi="Cambria Math"/>
            <w:lang w:eastAsia="zh-CN"/>
          </w:rPr>
          <m:t>)</m:t>
        </m:r>
      </m:oMath>
      <w:r w:rsidR="003A3BE2">
        <w:rPr>
          <w:rFonts w:eastAsiaTheme="minorEastAsia" w:hint="eastAsia"/>
          <w:lang w:val="en-US" w:eastAsia="zh-CN"/>
        </w:rPr>
        <w:t xml:space="preserve">. </w:t>
      </w:r>
      <w:r w:rsidR="00D7780E">
        <w:rPr>
          <w:rFonts w:eastAsiaTheme="minorEastAsia" w:hint="eastAsia"/>
          <w:lang w:val="en-US" w:eastAsia="zh-CN"/>
        </w:rPr>
        <w:t xml:space="preserve">The </w:t>
      </w:r>
      <w:r w:rsidR="0059178B">
        <w:rPr>
          <w:rFonts w:eastAsiaTheme="minorEastAsia" w:hint="eastAsia"/>
          <w:lang w:val="en-US" w:eastAsia="zh-CN"/>
        </w:rPr>
        <w:t xml:space="preserve">block diagram of the </w:t>
      </w:r>
      <w:r w:rsidR="00D7780E">
        <w:rPr>
          <w:rFonts w:eastAsiaTheme="minorEastAsia" w:hint="eastAsia"/>
          <w:lang w:val="en-US" w:eastAsia="zh-CN"/>
        </w:rPr>
        <w:t>CPFSK based MSK</w:t>
      </w:r>
      <w:r w:rsidR="00293E33">
        <w:rPr>
          <w:rFonts w:eastAsiaTheme="minorEastAsia" w:hint="eastAsia"/>
          <w:lang w:val="en-US" w:eastAsia="zh-CN"/>
        </w:rPr>
        <w:t xml:space="preserve"> signal</w:t>
      </w:r>
      <w:r w:rsidR="0059178B" w:rsidRPr="0059178B">
        <w:rPr>
          <w:rFonts w:eastAsiaTheme="minorEastAsia" w:hint="eastAsia"/>
          <w:lang w:val="en-US" w:eastAsia="zh-CN"/>
        </w:rPr>
        <w:t xml:space="preserve"> </w:t>
      </w:r>
      <w:r w:rsidR="0059178B">
        <w:rPr>
          <w:rFonts w:eastAsiaTheme="minorEastAsia" w:hint="eastAsia"/>
          <w:lang w:val="en-US" w:eastAsia="zh-CN"/>
        </w:rPr>
        <w:t>is pr</w:t>
      </w:r>
      <w:r w:rsidR="0059178B" w:rsidRPr="00D26180">
        <w:rPr>
          <w:rFonts w:eastAsiaTheme="minorEastAsia" w:hint="eastAsia"/>
          <w:lang w:val="en-US" w:eastAsia="zh-CN"/>
        </w:rPr>
        <w:t xml:space="preserve">ovided in </w:t>
      </w:r>
      <w:r w:rsidR="0059178B" w:rsidRPr="00D26180">
        <w:rPr>
          <w:rFonts w:eastAsiaTheme="minorEastAsia"/>
          <w:lang w:val="en-US" w:eastAsia="zh-CN"/>
        </w:rPr>
        <w:fldChar w:fldCharType="begin"/>
      </w:r>
      <w:r w:rsidR="0059178B" w:rsidRPr="00D26180">
        <w:rPr>
          <w:rFonts w:eastAsiaTheme="minorEastAsia"/>
          <w:lang w:val="en-US" w:eastAsia="zh-CN"/>
        </w:rPr>
        <w:instrText xml:space="preserve"> </w:instrText>
      </w:r>
      <w:r w:rsidR="0059178B" w:rsidRPr="00D26180">
        <w:rPr>
          <w:rFonts w:eastAsiaTheme="minorEastAsia" w:hint="eastAsia"/>
          <w:lang w:val="en-US" w:eastAsia="zh-CN"/>
        </w:rPr>
        <w:instrText>REF _Ref213060468 \h</w:instrText>
      </w:r>
      <w:r w:rsidR="0059178B" w:rsidRPr="00D26180">
        <w:rPr>
          <w:rFonts w:eastAsiaTheme="minorEastAsia"/>
          <w:lang w:val="en-US" w:eastAsia="zh-CN"/>
        </w:rPr>
        <w:instrText xml:space="preserve">  \* MERGEFORMAT </w:instrText>
      </w:r>
      <w:r w:rsidR="0059178B" w:rsidRPr="00D26180">
        <w:rPr>
          <w:rFonts w:eastAsiaTheme="minorEastAsia"/>
          <w:lang w:val="en-US" w:eastAsia="zh-CN"/>
        </w:rPr>
      </w:r>
      <w:r w:rsidR="0059178B" w:rsidRPr="00D26180">
        <w:rPr>
          <w:rFonts w:eastAsiaTheme="minorEastAsia"/>
          <w:lang w:val="en-US" w:eastAsia="zh-CN"/>
        </w:rPr>
        <w:fldChar w:fldCharType="separate"/>
      </w:r>
      <w:r w:rsidR="00684F10" w:rsidRPr="00FB5D8E">
        <w:rPr>
          <w:rFonts w:eastAsiaTheme="minorEastAsia"/>
          <w:bCs/>
          <w:lang w:eastAsia="zh-CN"/>
        </w:rPr>
        <w:t xml:space="preserve">Figure </w:t>
      </w:r>
      <w:r w:rsidR="00684F10">
        <w:rPr>
          <w:rFonts w:eastAsiaTheme="minorEastAsia"/>
          <w:bCs/>
          <w:lang w:eastAsia="zh-CN"/>
        </w:rPr>
        <w:t>1</w:t>
      </w:r>
      <w:r w:rsidR="0059178B" w:rsidRPr="00D26180">
        <w:rPr>
          <w:rFonts w:eastAsiaTheme="minorEastAsia"/>
          <w:lang w:val="en-US" w:eastAsia="zh-CN"/>
        </w:rPr>
        <w:fldChar w:fldCharType="end"/>
      </w:r>
      <w:r w:rsidR="0059178B">
        <w:rPr>
          <w:rFonts w:eastAsiaTheme="minorEastAsia" w:hint="eastAsia"/>
          <w:lang w:val="en-US" w:eastAsia="zh-CN"/>
        </w:rPr>
        <w:t>.</w:t>
      </w:r>
      <w:r w:rsidR="00293E33">
        <w:rPr>
          <w:rFonts w:eastAsiaTheme="minorEastAsia" w:hint="eastAsia"/>
          <w:lang w:val="en-US" w:eastAsia="zh-CN"/>
        </w:rPr>
        <w:t xml:space="preserve"> </w:t>
      </w:r>
      <w:r w:rsidR="001D3961">
        <w:rPr>
          <w:rFonts w:eastAsiaTheme="minorEastAsia"/>
          <w:lang w:val="en-US" w:eastAsia="zh-CN"/>
        </w:rPr>
        <w:t>T</w:t>
      </w:r>
      <w:r w:rsidR="001D3961">
        <w:rPr>
          <w:rFonts w:eastAsiaTheme="minorEastAsia" w:hint="eastAsia"/>
          <w:lang w:val="en-US" w:eastAsia="zh-CN"/>
        </w:rPr>
        <w:t xml:space="preserve">he NRZ data is passed through a pulse shaping filter to generate the shaped analog signal, whose amplitude corresponds to the desired frequency deviation for the </w:t>
      </w:r>
      <w:r w:rsidR="0059178B">
        <w:rPr>
          <w:rFonts w:eastAsiaTheme="minorEastAsia" w:hint="eastAsia"/>
          <w:lang w:val="en-US" w:eastAsia="zh-CN"/>
        </w:rPr>
        <w:t>Voltage-Controlled Oscillator (VCO)</w:t>
      </w:r>
      <w:r w:rsidR="001D3961">
        <w:rPr>
          <w:rFonts w:eastAsiaTheme="minorEastAsia" w:hint="eastAsia"/>
          <w:lang w:val="en-US" w:eastAsia="zh-CN"/>
        </w:rPr>
        <w:t>.</w:t>
      </w:r>
      <w:r w:rsidR="0059178B" w:rsidRPr="0059178B">
        <w:rPr>
          <w:rFonts w:eastAsiaTheme="minorEastAsia" w:hint="eastAsia"/>
          <w:lang w:val="en-US" w:eastAsia="zh-CN"/>
        </w:rPr>
        <w:t xml:space="preserve"> </w:t>
      </w:r>
      <w:r w:rsidR="0059178B">
        <w:rPr>
          <w:rFonts w:eastAsiaTheme="minorEastAsia" w:hint="eastAsia"/>
          <w:lang w:val="en-US" w:eastAsia="zh-CN"/>
        </w:rPr>
        <w:t>The MSK signal can be generated via the</w:t>
      </w:r>
      <w:r w:rsidR="0059178B" w:rsidRPr="0059178B">
        <w:rPr>
          <w:rFonts w:eastAsiaTheme="minorEastAsia" w:hint="eastAsia"/>
          <w:lang w:val="en-US" w:eastAsia="zh-CN"/>
        </w:rPr>
        <w:t xml:space="preserve"> </w:t>
      </w:r>
      <w:r w:rsidR="0059178B">
        <w:rPr>
          <w:rFonts w:eastAsiaTheme="minorEastAsia" w:hint="eastAsia"/>
          <w:lang w:val="en-US" w:eastAsia="zh-CN"/>
        </w:rPr>
        <w:t xml:space="preserve">VCO with the modulation index of h =0.5 to generate the frequency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0</m:t>
            </m:r>
          </m:sub>
        </m:sSub>
      </m:oMath>
      <w:r w:rsidR="0059178B">
        <w:rPr>
          <w:rFonts w:eastAsiaTheme="minorEastAsia" w:hint="eastAsia"/>
          <w:lang w:val="en-US" w:eastAsia="zh-CN"/>
        </w:rPr>
        <w:t xml:space="preserve"> </w:t>
      </w:r>
      <w:proofErr w:type="gramStart"/>
      <w:r w:rsidR="0059178B">
        <w:rPr>
          <w:rFonts w:eastAsiaTheme="minorEastAsia" w:hint="eastAsia"/>
          <w:lang w:val="en-US" w:eastAsia="zh-CN"/>
        </w:rPr>
        <w:t xml:space="preserve">and </w:t>
      </w:r>
      <w:proofErr w:type="gramEnd"/>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1</m:t>
            </m:r>
          </m:sub>
        </m:sSub>
      </m:oMath>
      <w:r w:rsidR="0059178B">
        <w:rPr>
          <w:rFonts w:eastAsiaTheme="minorEastAsia" w:hint="eastAsia"/>
          <w:lang w:val="en-US" w:eastAsia="zh-CN"/>
        </w:rPr>
        <w:t>.</w:t>
      </w:r>
      <w:r w:rsidR="009A3F66">
        <w:rPr>
          <w:rFonts w:eastAsiaTheme="minorEastAsia" w:hint="eastAsia"/>
          <w:lang w:val="en-US" w:eastAsia="zh-CN"/>
        </w:rPr>
        <w:t xml:space="preserve"> </w:t>
      </w:r>
      <w:r w:rsidR="009A3F66" w:rsidRPr="009A3F66">
        <w:rPr>
          <w:rFonts w:eastAsiaTheme="minorEastAsia"/>
          <w:lang w:eastAsia="zh-CN"/>
        </w:rPr>
        <w:t>T</w:t>
      </w:r>
      <w:r w:rsidR="009A3F66" w:rsidRPr="009A3F66">
        <w:rPr>
          <w:rFonts w:eastAsiaTheme="minorEastAsia" w:hint="eastAsia"/>
          <w:lang w:eastAsia="zh-CN"/>
        </w:rPr>
        <w:t xml:space="preserve">he output of a VCO is always a constant-envelope </w:t>
      </w:r>
      <w:r w:rsidR="009A3F66" w:rsidRPr="009A3F66">
        <w:rPr>
          <w:rFonts w:eastAsiaTheme="minorEastAsia"/>
          <w:lang w:eastAsia="zh-CN"/>
        </w:rPr>
        <w:t>signal</w:t>
      </w:r>
      <w:r w:rsidR="009A3F66" w:rsidRPr="009A3F66">
        <w:rPr>
          <w:rFonts w:eastAsiaTheme="minorEastAsia" w:hint="eastAsia"/>
          <w:lang w:eastAsia="zh-CN"/>
        </w:rPr>
        <w:t xml:space="preserve"> </w:t>
      </w:r>
      <w:r w:rsidR="009A3F66" w:rsidRPr="009A3F66">
        <w:rPr>
          <w:rFonts w:eastAsiaTheme="minorEastAsia"/>
          <w:lang w:eastAsia="zh-CN"/>
        </w:rPr>
        <w:t>and</w:t>
      </w:r>
      <w:r w:rsidR="009A3F66" w:rsidRPr="009A3F66">
        <w:rPr>
          <w:rFonts w:eastAsiaTheme="minorEastAsia" w:hint="eastAsia"/>
          <w:lang w:eastAsia="zh-CN"/>
        </w:rPr>
        <w:t xml:space="preserve"> is </w:t>
      </w:r>
      <w:r w:rsidR="009A3F66" w:rsidRPr="009A3F66">
        <w:rPr>
          <w:rFonts w:eastAsiaTheme="minorEastAsia"/>
          <w:lang w:eastAsia="zh-CN"/>
        </w:rPr>
        <w:t>naturally</w:t>
      </w:r>
      <w:r w:rsidR="009A3F66" w:rsidRPr="009A3F66">
        <w:rPr>
          <w:rFonts w:eastAsiaTheme="minorEastAsia" w:hint="eastAsia"/>
          <w:lang w:eastAsia="zh-CN"/>
        </w:rPr>
        <w:t xml:space="preserve"> with phase continuity.</w:t>
      </w:r>
    </w:p>
    <w:p w14:paraId="0FB919ED" w14:textId="282DF3C7" w:rsidR="00182A8C" w:rsidRDefault="00684F10" w:rsidP="00D24EE5">
      <w:pPr>
        <w:spacing w:after="120" w:line="276" w:lineRule="auto"/>
        <w:jc w:val="center"/>
        <w:rPr>
          <w:rFonts w:eastAsiaTheme="minorEastAsia"/>
          <w:lang w:val="en-US" w:eastAsia="zh-CN"/>
        </w:rPr>
      </w:pPr>
      <w:r w:rsidRPr="00684F10">
        <w:rPr>
          <w:noProof/>
          <w:lang w:val="en-US" w:eastAsia="zh-CN"/>
        </w:rPr>
        <w:drawing>
          <wp:inline distT="0" distB="0" distL="0" distR="0" wp14:anchorId="5E2C8F26" wp14:editId="106BA8BD">
            <wp:extent cx="4241800" cy="546827"/>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32783"/>
                    <a:stretch/>
                  </pic:blipFill>
                  <pic:spPr bwMode="auto">
                    <a:xfrm>
                      <a:off x="0" y="0"/>
                      <a:ext cx="4241005" cy="546725"/>
                    </a:xfrm>
                    <a:prstGeom prst="rect">
                      <a:avLst/>
                    </a:prstGeom>
                    <a:noFill/>
                    <a:ln>
                      <a:noFill/>
                    </a:ln>
                    <a:extLst>
                      <a:ext uri="{53640926-AAD7-44D8-BBD7-CCE9431645EC}">
                        <a14:shadowObscured xmlns:a14="http://schemas.microsoft.com/office/drawing/2010/main"/>
                      </a:ext>
                    </a:extLst>
                  </pic:spPr>
                </pic:pic>
              </a:graphicData>
            </a:graphic>
          </wp:inline>
        </w:drawing>
      </w:r>
    </w:p>
    <w:p w14:paraId="1E2F486C" w14:textId="05EDD2D7" w:rsidR="00B63195" w:rsidRPr="00FB5D8E" w:rsidRDefault="00B63195" w:rsidP="001E01D2">
      <w:pPr>
        <w:spacing w:after="120" w:line="276" w:lineRule="auto"/>
        <w:jc w:val="center"/>
        <w:rPr>
          <w:rFonts w:eastAsiaTheme="minorEastAsia"/>
          <w:bCs/>
          <w:lang w:eastAsia="zh-CN"/>
        </w:rPr>
      </w:pPr>
      <w:bookmarkStart w:id="36" w:name="_Ref213060468"/>
      <w:r w:rsidRPr="00FB5D8E">
        <w:rPr>
          <w:rFonts w:eastAsiaTheme="minorEastAsia"/>
          <w:bCs/>
          <w:lang w:eastAsia="zh-CN"/>
        </w:rPr>
        <w:t xml:space="preserve">Figure </w:t>
      </w:r>
      <w:r w:rsidRPr="00FB5D8E">
        <w:rPr>
          <w:rFonts w:eastAsiaTheme="minorEastAsia"/>
          <w:bCs/>
          <w:lang w:eastAsia="zh-CN"/>
        </w:rPr>
        <w:fldChar w:fldCharType="begin"/>
      </w:r>
      <w:r w:rsidRPr="00FB5D8E">
        <w:rPr>
          <w:rFonts w:eastAsiaTheme="minorEastAsia"/>
          <w:bCs/>
          <w:lang w:eastAsia="zh-CN"/>
        </w:rPr>
        <w:instrText xml:space="preserve"> SEQ Figure \* ARABIC </w:instrText>
      </w:r>
      <w:r w:rsidRPr="00FB5D8E">
        <w:rPr>
          <w:rFonts w:eastAsiaTheme="minorEastAsia"/>
          <w:bCs/>
          <w:lang w:eastAsia="zh-CN"/>
        </w:rPr>
        <w:fldChar w:fldCharType="separate"/>
      </w:r>
      <w:r w:rsidR="00684F10">
        <w:rPr>
          <w:rFonts w:eastAsiaTheme="minorEastAsia"/>
          <w:bCs/>
          <w:noProof/>
          <w:lang w:eastAsia="zh-CN"/>
        </w:rPr>
        <w:t>1</w:t>
      </w:r>
      <w:r w:rsidRPr="00FB5D8E">
        <w:rPr>
          <w:rFonts w:eastAsiaTheme="minorEastAsia"/>
          <w:lang w:val="en-US" w:eastAsia="zh-CN"/>
        </w:rPr>
        <w:fldChar w:fldCharType="end"/>
      </w:r>
      <w:bookmarkEnd w:id="36"/>
      <w:r w:rsidRPr="00FB5D8E">
        <w:rPr>
          <w:rFonts w:eastAsiaTheme="minorEastAsia" w:hint="eastAsia"/>
          <w:bCs/>
          <w:lang w:eastAsia="zh-CN"/>
        </w:rPr>
        <w:t>: The diagram for CPFSK based MSK modulation</w:t>
      </w:r>
    </w:p>
    <w:p w14:paraId="54CA8797" w14:textId="11FA45B2" w:rsidR="00DD66ED" w:rsidRDefault="00DD66ED" w:rsidP="00FB5D8E">
      <w:pPr>
        <w:spacing w:after="120"/>
        <w:jc w:val="both"/>
        <w:rPr>
          <w:rFonts w:eastAsiaTheme="minorEastAsia"/>
          <w:lang w:val="en-US" w:eastAsia="zh-CN"/>
        </w:rPr>
      </w:pPr>
      <w:r w:rsidRPr="00DD66ED">
        <w:rPr>
          <w:rFonts w:eastAsiaTheme="minorEastAsia" w:hint="eastAsia"/>
          <w:lang w:val="en-US" w:eastAsia="zh-CN"/>
        </w:rPr>
        <w:t xml:space="preserve">Furthermore, </w:t>
      </w:r>
      <w:r w:rsidRPr="00DD66ED">
        <w:rPr>
          <w:rFonts w:eastAsiaTheme="minorEastAsia"/>
          <w:lang w:val="en-US" w:eastAsia="zh-CN"/>
        </w:rPr>
        <w:t>the</w:t>
      </w:r>
      <w:r w:rsidRPr="00DD66ED">
        <w:rPr>
          <w:rFonts w:eastAsiaTheme="minorEastAsia" w:hint="eastAsia"/>
          <w:lang w:val="en-US" w:eastAsia="zh-CN"/>
        </w:rPr>
        <w:t xml:space="preserve"> MSK </w:t>
      </w:r>
      <w:r w:rsidRPr="00DD66ED">
        <w:rPr>
          <w:rFonts w:eastAsiaTheme="minorEastAsia"/>
          <w:lang w:val="en-US" w:eastAsia="zh-CN"/>
        </w:rPr>
        <w:t>modulated</w:t>
      </w:r>
      <w:r w:rsidRPr="00DD66ED">
        <w:rPr>
          <w:rFonts w:eastAsiaTheme="minorEastAsia" w:hint="eastAsia"/>
          <w:lang w:val="en-US" w:eastAsia="zh-CN"/>
        </w:rPr>
        <w:t xml:space="preserve"> signal </w:t>
      </w:r>
      <w:r w:rsidRPr="00DD66ED">
        <w:rPr>
          <w:rFonts w:eastAsiaTheme="minorEastAsia"/>
          <w:lang w:val="en-US" w:eastAsia="zh-CN"/>
        </w:rPr>
        <w:t>can</w:t>
      </w:r>
      <w:r w:rsidRPr="00DD66ED">
        <w:rPr>
          <w:rFonts w:eastAsiaTheme="minorEastAsia" w:hint="eastAsia"/>
          <w:lang w:val="en-US" w:eastAsia="zh-CN"/>
        </w:rPr>
        <w:t xml:space="preserve"> be</w:t>
      </w:r>
      <w:r w:rsidR="009A3F66">
        <w:rPr>
          <w:rFonts w:eastAsiaTheme="minorEastAsia" w:hint="eastAsia"/>
          <w:lang w:val="en-US" w:eastAsia="zh-CN"/>
        </w:rPr>
        <w:t xml:space="preserve"> further</w:t>
      </w:r>
      <w:r w:rsidRPr="00DD66ED">
        <w:rPr>
          <w:rFonts w:eastAsiaTheme="minorEastAsia" w:hint="eastAsia"/>
          <w:lang w:val="en-US" w:eastAsia="zh-CN"/>
        </w:rPr>
        <w:t xml:space="preserve"> expressed as the orthogonal representation as following </w:t>
      </w:r>
      <w:r w:rsidRPr="00DD66ED">
        <w:rPr>
          <w:rFonts w:eastAsiaTheme="minorEastAsia"/>
          <w:lang w:val="en-US" w:eastAsia="zh-CN"/>
        </w:rPr>
        <w:t>formula</w:t>
      </w:r>
      <w:r w:rsidRPr="00DD66ED">
        <w:rPr>
          <w:rFonts w:eastAsiaTheme="minorEastAsia" w:hint="eastAsia"/>
          <w:lang w:val="en-US" w:eastAsia="zh-CN"/>
        </w:rPr>
        <w:t xml:space="preserve">, which is </w:t>
      </w:r>
      <w:r w:rsidR="009A3F66">
        <w:rPr>
          <w:rFonts w:eastAsiaTheme="minorEastAsia" w:hint="eastAsia"/>
          <w:lang w:val="en-US" w:eastAsia="zh-CN"/>
        </w:rPr>
        <w:t xml:space="preserve">also </w:t>
      </w:r>
      <w:r w:rsidRPr="00DD66ED">
        <w:rPr>
          <w:rFonts w:eastAsiaTheme="minorEastAsia" w:hint="eastAsia"/>
          <w:lang w:val="en-US" w:eastAsia="zh-CN"/>
        </w:rPr>
        <w:t xml:space="preserve">called OQPSK based MSK. </w:t>
      </w:r>
      <w:r>
        <w:rPr>
          <w:rFonts w:eastAsiaTheme="minorEastAsia" w:hint="eastAsia"/>
          <w:lang w:val="en-US" w:eastAsia="zh-CN"/>
        </w:rPr>
        <w:t xml:space="preserve">The block diagram of the OQPSK based MSK modulation is provided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_Ref212822139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684F10" w:rsidRPr="00DC21DB">
        <w:t xml:space="preserve">Figure </w:t>
      </w:r>
      <w:r w:rsidR="00684F10" w:rsidRPr="00FB5D8E">
        <w:rPr>
          <w:noProof/>
        </w:rPr>
        <w:t>2</w:t>
      </w:r>
      <w:r>
        <w:rPr>
          <w:rFonts w:eastAsiaTheme="minorEastAsia"/>
          <w:lang w:val="en-US" w:eastAsia="zh-CN"/>
        </w:rPr>
        <w:fldChar w:fldCharType="end"/>
      </w:r>
      <w:r>
        <w:rPr>
          <w:rFonts w:eastAsiaTheme="minorEastAsia" w:hint="eastAsia"/>
          <w:lang w:val="en-US" w:eastAsia="zh-CN"/>
        </w:rPr>
        <w:t>.</w:t>
      </w:r>
      <w:r w:rsidR="00B33061">
        <w:rPr>
          <w:rFonts w:eastAsiaTheme="minorEastAsia" w:hint="eastAsia"/>
          <w:lang w:val="en-US" w:eastAsia="zh-CN"/>
        </w:rPr>
        <w:t xml:space="preserve"> </w:t>
      </w:r>
      <w:r w:rsidR="00A542EB">
        <w:rPr>
          <w:rFonts w:eastAsiaTheme="minorEastAsia"/>
          <w:lang w:eastAsia="zh-CN"/>
        </w:rPr>
        <w:t>F</w:t>
      </w:r>
      <w:r w:rsidR="00A542EB">
        <w:rPr>
          <w:rFonts w:eastAsiaTheme="minorEastAsia" w:hint="eastAsia"/>
          <w:lang w:eastAsia="zh-CN"/>
        </w:rPr>
        <w:t>or t</w:t>
      </w:r>
      <w:r w:rsidR="007B557E" w:rsidRPr="00D81BE3">
        <w:rPr>
          <w:rFonts w:eastAsiaTheme="minorEastAsia"/>
          <w:lang w:eastAsia="zh-CN"/>
        </w:rPr>
        <w:t>he OQPSK based MSK</w:t>
      </w:r>
      <w:r w:rsidR="00A542EB">
        <w:rPr>
          <w:rFonts w:eastAsiaTheme="minorEastAsia" w:hint="eastAsia"/>
          <w:lang w:eastAsia="zh-CN"/>
        </w:rPr>
        <w:t>, the I/Q input</w:t>
      </w:r>
      <w:r w:rsidR="0050593F">
        <w:rPr>
          <w:rFonts w:eastAsiaTheme="minorEastAsia" w:hint="eastAsia"/>
          <w:lang w:eastAsia="zh-CN"/>
        </w:rPr>
        <w:t xml:space="preserve"> signal and carrier wave</w:t>
      </w:r>
      <w:r w:rsidR="007B557E" w:rsidRPr="00D81BE3">
        <w:rPr>
          <w:rFonts w:eastAsiaTheme="minorEastAsia"/>
          <w:lang w:eastAsia="zh-CN"/>
        </w:rPr>
        <w:t xml:space="preserve"> </w:t>
      </w:r>
      <w:r w:rsidR="0050593F">
        <w:rPr>
          <w:rFonts w:eastAsiaTheme="minorEastAsia" w:hint="eastAsia"/>
          <w:lang w:eastAsia="zh-CN"/>
        </w:rPr>
        <w:t>need</w:t>
      </w:r>
      <w:r w:rsidR="007B557E" w:rsidRPr="00D81BE3">
        <w:rPr>
          <w:rFonts w:eastAsiaTheme="minorEastAsia"/>
          <w:lang w:eastAsia="zh-CN"/>
        </w:rPr>
        <w:t xml:space="preserve"> </w:t>
      </w:r>
      <w:r w:rsidR="00A542EB">
        <w:rPr>
          <w:rFonts w:eastAsiaTheme="minorEastAsia" w:hint="eastAsia"/>
          <w:lang w:eastAsia="zh-CN"/>
        </w:rPr>
        <w:t xml:space="preserve">two </w:t>
      </w:r>
      <w:r w:rsidR="007B557E" w:rsidRPr="00D81BE3">
        <w:rPr>
          <w:rFonts w:eastAsiaTheme="minorEastAsia"/>
          <w:lang w:eastAsia="zh-CN"/>
        </w:rPr>
        <w:t>oscillators</w:t>
      </w:r>
      <w:r w:rsidR="0050593F">
        <w:rPr>
          <w:rFonts w:eastAsiaTheme="minorEastAsia" w:hint="eastAsia"/>
          <w:lang w:eastAsia="zh-CN"/>
        </w:rPr>
        <w:t xml:space="preserve"> to generate and multiply</w:t>
      </w:r>
      <w:r w:rsidR="00A542EB">
        <w:rPr>
          <w:rFonts w:eastAsiaTheme="minorEastAsia" w:hint="eastAsia"/>
          <w:lang w:eastAsia="zh-CN"/>
        </w:rPr>
        <w:t xml:space="preserve"> </w:t>
      </w:r>
      <w:r w:rsidR="0050593F">
        <w:rPr>
          <w:rFonts w:eastAsiaTheme="minorEastAsia" w:hint="eastAsia"/>
          <w:lang w:eastAsia="zh-CN"/>
        </w:rPr>
        <w:t xml:space="preserve">together via </w:t>
      </w:r>
      <w:r w:rsidR="00A542EB">
        <w:rPr>
          <w:rFonts w:eastAsiaTheme="minorEastAsia" w:hint="eastAsia"/>
          <w:lang w:eastAsia="zh-CN"/>
        </w:rPr>
        <w:t>the mixer</w:t>
      </w:r>
      <w:r w:rsidR="007B557E">
        <w:rPr>
          <w:rFonts w:eastAsiaTheme="minorEastAsia" w:hint="eastAsia"/>
          <w:lang w:eastAsia="zh-CN"/>
        </w:rPr>
        <w:t xml:space="preserve"> to generate I</w:t>
      </w:r>
      <w:r w:rsidR="0059178B">
        <w:rPr>
          <w:rFonts w:eastAsiaTheme="minorEastAsia" w:hint="eastAsia"/>
          <w:lang w:eastAsia="zh-CN"/>
        </w:rPr>
        <w:t xml:space="preserve"> path or </w:t>
      </w:r>
      <w:r w:rsidR="007B557E">
        <w:rPr>
          <w:rFonts w:eastAsiaTheme="minorEastAsia" w:hint="eastAsia"/>
          <w:lang w:eastAsia="zh-CN"/>
        </w:rPr>
        <w:t>Q path</w:t>
      </w:r>
      <w:r w:rsidR="009A3F66">
        <w:rPr>
          <w:rFonts w:eastAsiaTheme="minorEastAsia" w:hint="eastAsia"/>
          <w:lang w:eastAsia="zh-CN"/>
        </w:rPr>
        <w:t xml:space="preserve"> signal</w:t>
      </w:r>
      <w:r w:rsidR="007B557E" w:rsidRPr="00D81BE3">
        <w:rPr>
          <w:rFonts w:eastAsiaTheme="minorEastAsia"/>
          <w:lang w:eastAsia="zh-CN"/>
        </w:rPr>
        <w:t>.</w:t>
      </w:r>
      <w:r w:rsidR="00A542EB">
        <w:rPr>
          <w:rFonts w:eastAsiaTheme="minorEastAsia" w:hint="eastAsia"/>
          <w:lang w:eastAsia="zh-CN"/>
        </w:rPr>
        <w:t xml:space="preserve"> </w:t>
      </w:r>
    </w:p>
    <w:p w14:paraId="68117C10" w14:textId="0982775E" w:rsidR="00850379" w:rsidRPr="00850379" w:rsidRDefault="00B65224" w:rsidP="001E01D2">
      <w:pPr>
        <w:spacing w:line="276" w:lineRule="auto"/>
        <w:rPr>
          <w:rFonts w:ascii="Cambria Math" w:hAnsi="Cambria Math"/>
          <w:i/>
        </w:rPr>
      </w:pPr>
      <m:oMathPara>
        <m:oMathParaPr>
          <m:jc m:val="center"/>
        </m:oMathParaP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MSK</m:t>
              </m:r>
            </m:sub>
          </m:sSub>
          <m:d>
            <m:dPr>
              <m:ctrlPr>
                <w:rPr>
                  <w:rFonts w:ascii="Cambria Math" w:hAnsi="Cambria Math"/>
                  <w:i/>
                  <w:lang w:val="en-US"/>
                </w:rPr>
              </m:ctrlPr>
            </m:dPr>
            <m:e>
              <m:r>
                <w:rPr>
                  <w:rFonts w:ascii="Cambria Math" w:hAnsi="Cambria Math"/>
                  <w:lang w:val="en-US"/>
                </w:rPr>
                <m:t>t</m:t>
              </m:r>
            </m:e>
          </m:d>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cos</m:t>
          </m:r>
          <m:f>
            <m:fPr>
              <m:ctrlPr>
                <w:rPr>
                  <w:rFonts w:ascii="Cambria Math" w:hAnsi="Cambria Math"/>
                  <w:i/>
                </w:rPr>
              </m:ctrlPr>
            </m:fPr>
            <m:num>
              <m:r>
                <w:rPr>
                  <w:rFonts w:ascii="Cambria Math" w:hAnsi="Cambria Math"/>
                </w:rPr>
                <m:t>πt</m:t>
              </m:r>
            </m:num>
            <m:den>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hint="eastAsia"/>
                    </w:rPr>
                    <m:t>B</m:t>
                  </m:r>
                </m:sub>
              </m:sSub>
            </m:den>
          </m:f>
          <m:r>
            <w:rPr>
              <w:rFonts w:ascii="Cambria Math" w:hAnsi="Cambria Math"/>
            </w:rPr>
            <m:t>cos</m:t>
          </m:r>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t-</m:t>
          </m:r>
          <m:sSub>
            <m:sSubPr>
              <m:ctrlPr>
                <w:rPr>
                  <w:rFonts w:ascii="Cambria Math" w:hAnsi="Cambria Math"/>
                  <w:i/>
                </w:rPr>
              </m:ctrlPr>
            </m:sSubPr>
            <m:e>
              <m:r>
                <w:rPr>
                  <w:rFonts w:ascii="Cambria Math" w:hAnsi="Cambria Math"/>
                </w:rPr>
                <m:t>q</m:t>
              </m:r>
            </m:e>
            <m:sub>
              <m:r>
                <w:rPr>
                  <w:rFonts w:ascii="Cambria Math" w:hAnsi="Cambria Math"/>
                </w:rPr>
                <m:t>k</m:t>
              </m:r>
            </m:sub>
          </m:sSub>
          <m:r>
            <w:rPr>
              <w:rFonts w:ascii="Cambria Math" w:hAnsi="Cambria Math"/>
            </w:rPr>
            <m:t>sin</m:t>
          </m:r>
          <m:f>
            <m:fPr>
              <m:ctrlPr>
                <w:rPr>
                  <w:rFonts w:ascii="Cambria Math" w:hAnsi="Cambria Math"/>
                  <w:i/>
                </w:rPr>
              </m:ctrlPr>
            </m:fPr>
            <m:num>
              <m:r>
                <w:rPr>
                  <w:rFonts w:ascii="Cambria Math" w:hAnsi="Cambria Math"/>
                </w:rPr>
                <m:t>πt</m:t>
              </m:r>
            </m:num>
            <m:den>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B</m:t>
                  </m:r>
                </m:sub>
              </m:sSub>
            </m:den>
          </m:f>
          <m:r>
            <w:rPr>
              <w:rFonts w:ascii="Cambria Math" w:hAnsi="Cambria Math"/>
            </w:rPr>
            <m:t>sin</m:t>
          </m:r>
          <m:sSub>
            <m:sSubPr>
              <m:ctrlPr>
                <w:rPr>
                  <w:rFonts w:ascii="Cambria Math" w:hAnsi="Cambria Math"/>
                  <w:i/>
                </w:rPr>
              </m:ctrlPr>
            </m:sSubPr>
            <m:e>
              <m:r>
                <w:rPr>
                  <w:rFonts w:ascii="Cambria Math" w:hAnsi="Cambria Math"/>
                </w:rPr>
                <m:t>ω</m:t>
              </m:r>
            </m:e>
            <m:sub>
              <m:r>
                <w:rPr>
                  <w:rFonts w:ascii="Cambria Math" w:hAnsi="Cambria Math"/>
                </w:rPr>
                <m:t>c</m:t>
              </m:r>
            </m:sub>
          </m:sSub>
          <m:r>
            <w:rPr>
              <w:rFonts w:ascii="Cambria Math" w:hAnsi="Cambria Math"/>
            </w:rPr>
            <m:t xml:space="preserve">t, </m:t>
          </m:r>
          <m:r>
            <w:rPr>
              <w:rFonts w:ascii="Cambria Math" w:hAnsi="Cambria Math"/>
              <w:lang w:val="en-US"/>
            </w:rPr>
            <m:t>(k</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≤t≤</m:t>
          </m:r>
          <m:d>
            <m:dPr>
              <m:ctrlPr>
                <w:rPr>
                  <w:rFonts w:ascii="Cambria Math" w:hAnsi="Cambria Math"/>
                  <w:i/>
                  <w:lang w:val="en-US"/>
                </w:rPr>
              </m:ctrlPr>
            </m:dPr>
            <m:e>
              <m:r>
                <w:rPr>
                  <w:rFonts w:ascii="Cambria Math" w:hAnsi="Cambria Math"/>
                  <w:lang w:val="en-US"/>
                </w:rPr>
                <m:t>k+1</m:t>
              </m:r>
            </m:e>
          </m:d>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m:t>
          </m:r>
        </m:oMath>
      </m:oMathPara>
    </w:p>
    <w:p w14:paraId="7AACBB6C" w14:textId="77777777" w:rsidR="009E1CE5" w:rsidRDefault="009E1CE5" w:rsidP="009E1CE5">
      <w:pPr>
        <w:spacing w:after="120"/>
        <w:jc w:val="center"/>
        <w:rPr>
          <w:rFonts w:eastAsiaTheme="minorEastAsia"/>
          <w:lang w:val="en-US" w:eastAsia="zh-CN"/>
        </w:rPr>
      </w:pPr>
      <w:r>
        <w:rPr>
          <w:rFonts w:eastAsiaTheme="minorEastAsia" w:hint="eastAsia"/>
          <w:noProof/>
          <w:lang w:val="en-US" w:eastAsia="zh-CN"/>
        </w:rPr>
        <w:lastRenderedPageBreak/>
        <w:drawing>
          <wp:inline distT="0" distB="0" distL="0" distR="0" wp14:anchorId="3501682B" wp14:editId="264F68B8">
            <wp:extent cx="4199981" cy="1495970"/>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00748" cy="1496243"/>
                    </a:xfrm>
                    <a:prstGeom prst="rect">
                      <a:avLst/>
                    </a:prstGeom>
                    <a:noFill/>
                    <a:ln>
                      <a:noFill/>
                    </a:ln>
                  </pic:spPr>
                </pic:pic>
              </a:graphicData>
            </a:graphic>
          </wp:inline>
        </w:drawing>
      </w:r>
    </w:p>
    <w:p w14:paraId="4F9F0F7D" w14:textId="495083DF" w:rsidR="009E1CE5" w:rsidRPr="00FB5D8E" w:rsidRDefault="009E1CE5" w:rsidP="009E1CE5">
      <w:pPr>
        <w:pStyle w:val="ab"/>
        <w:jc w:val="center"/>
        <w:rPr>
          <w:rFonts w:eastAsiaTheme="minorEastAsia"/>
          <w:b w:val="0"/>
          <w:lang w:eastAsia="zh-CN"/>
        </w:rPr>
      </w:pPr>
      <w:bookmarkStart w:id="37" w:name="_Ref212822139"/>
      <w:r w:rsidRPr="00FB5D8E">
        <w:rPr>
          <w:b w:val="0"/>
        </w:rPr>
        <w:t xml:space="preserve">Figure </w:t>
      </w:r>
      <w:r w:rsidRPr="00FB5D8E">
        <w:rPr>
          <w:b w:val="0"/>
        </w:rPr>
        <w:fldChar w:fldCharType="begin"/>
      </w:r>
      <w:r w:rsidRPr="00FB5D8E">
        <w:rPr>
          <w:b w:val="0"/>
        </w:rPr>
        <w:instrText xml:space="preserve"> SEQ Figure \* ARABIC </w:instrText>
      </w:r>
      <w:r w:rsidRPr="00FB5D8E">
        <w:rPr>
          <w:b w:val="0"/>
        </w:rPr>
        <w:fldChar w:fldCharType="separate"/>
      </w:r>
      <w:r w:rsidR="00684F10">
        <w:rPr>
          <w:b w:val="0"/>
          <w:noProof/>
        </w:rPr>
        <w:t>2</w:t>
      </w:r>
      <w:r w:rsidRPr="00FB5D8E">
        <w:rPr>
          <w:b w:val="0"/>
        </w:rPr>
        <w:fldChar w:fldCharType="end"/>
      </w:r>
      <w:bookmarkEnd w:id="37"/>
      <w:r w:rsidRPr="00FB5D8E">
        <w:rPr>
          <w:rFonts w:eastAsiaTheme="minorEastAsia" w:hint="eastAsia"/>
          <w:b w:val="0"/>
          <w:lang w:eastAsia="zh-CN"/>
        </w:rPr>
        <w:t>:</w:t>
      </w:r>
      <w:r w:rsidR="00182A8C" w:rsidRPr="00FB5D8E">
        <w:rPr>
          <w:rFonts w:eastAsiaTheme="minorEastAsia" w:hint="eastAsia"/>
          <w:b w:val="0"/>
          <w:lang w:eastAsia="zh-CN"/>
        </w:rPr>
        <w:t xml:space="preserve"> The</w:t>
      </w:r>
      <w:r w:rsidRPr="00FB5D8E">
        <w:rPr>
          <w:rFonts w:eastAsiaTheme="minorEastAsia" w:hint="eastAsia"/>
          <w:b w:val="0"/>
          <w:lang w:eastAsia="zh-CN"/>
        </w:rPr>
        <w:t xml:space="preserve"> diagram</w:t>
      </w:r>
      <w:r w:rsidR="00182A8C" w:rsidRPr="00FB5D8E">
        <w:rPr>
          <w:rFonts w:eastAsiaTheme="minorEastAsia" w:hint="eastAsia"/>
          <w:b w:val="0"/>
          <w:lang w:eastAsia="zh-CN"/>
        </w:rPr>
        <w:t xml:space="preserve"> for OQPSK based MSK modulation</w:t>
      </w:r>
    </w:p>
    <w:p w14:paraId="1562FD6C" w14:textId="67934CD2" w:rsidR="00DD66ED" w:rsidRDefault="00ED03AA" w:rsidP="00FB5D8E">
      <w:pPr>
        <w:spacing w:after="120"/>
        <w:jc w:val="both"/>
        <w:rPr>
          <w:rFonts w:eastAsiaTheme="minorEastAsia"/>
          <w:lang w:eastAsia="zh-CN"/>
        </w:rPr>
      </w:pPr>
      <w:r>
        <w:rPr>
          <w:rFonts w:eastAsiaTheme="minorEastAsia" w:hint="eastAsia"/>
          <w:lang w:eastAsia="zh-CN"/>
        </w:rPr>
        <w:t xml:space="preserve">Although </w:t>
      </w:r>
      <w:r w:rsidR="009A3F66" w:rsidRPr="009A3F66">
        <w:rPr>
          <w:rFonts w:eastAsiaTheme="minorEastAsia" w:hint="eastAsia"/>
          <w:lang w:eastAsia="zh-CN"/>
        </w:rPr>
        <w:t>t</w:t>
      </w:r>
      <w:r w:rsidR="009A3F66" w:rsidRPr="009A3F66">
        <w:rPr>
          <w:rFonts w:eastAsiaTheme="minorEastAsia"/>
          <w:lang w:eastAsia="zh-CN"/>
        </w:rPr>
        <w:t>he OQPSK based MSK</w:t>
      </w:r>
      <w:r>
        <w:rPr>
          <w:rFonts w:eastAsiaTheme="minorEastAsia" w:hint="eastAsia"/>
          <w:lang w:eastAsia="zh-CN"/>
        </w:rPr>
        <w:t xml:space="preserve"> generation method is </w:t>
      </w:r>
      <w:r w:rsidR="009A3F66">
        <w:rPr>
          <w:rFonts w:eastAsiaTheme="minorEastAsia" w:hint="eastAsia"/>
          <w:lang w:eastAsia="zh-CN"/>
        </w:rPr>
        <w:t>the mainstream method</w:t>
      </w:r>
      <w:r>
        <w:rPr>
          <w:rFonts w:eastAsiaTheme="minorEastAsia" w:hint="eastAsia"/>
          <w:lang w:eastAsia="zh-CN"/>
        </w:rPr>
        <w:t xml:space="preserve"> to generate the MSK signal, the power consumption and the cost of the mixer would be </w:t>
      </w:r>
      <w:r>
        <w:rPr>
          <w:rFonts w:eastAsiaTheme="minorEastAsia"/>
          <w:lang w:eastAsia="zh-CN"/>
        </w:rPr>
        <w:t>challenge</w:t>
      </w:r>
      <w:r>
        <w:rPr>
          <w:rFonts w:eastAsiaTheme="minorEastAsia" w:hint="eastAsia"/>
          <w:lang w:eastAsia="zh-CN"/>
        </w:rPr>
        <w:t xml:space="preserve"> to the implementation of A-</w:t>
      </w:r>
      <w:proofErr w:type="spellStart"/>
      <w:r>
        <w:rPr>
          <w:rFonts w:eastAsiaTheme="minorEastAsia" w:hint="eastAsia"/>
          <w:lang w:eastAsia="zh-CN"/>
        </w:rPr>
        <w:t>IoT</w:t>
      </w:r>
      <w:proofErr w:type="spellEnd"/>
      <w:r>
        <w:rPr>
          <w:rFonts w:eastAsiaTheme="minorEastAsia" w:hint="eastAsia"/>
          <w:lang w:eastAsia="zh-CN"/>
        </w:rPr>
        <w:t xml:space="preserve"> device.</w:t>
      </w:r>
      <w:r w:rsidR="006034F7">
        <w:rPr>
          <w:rFonts w:eastAsiaTheme="minorEastAsia" w:hint="eastAsia"/>
          <w:lang w:eastAsia="zh-CN"/>
        </w:rPr>
        <w:t xml:space="preserve"> </w:t>
      </w:r>
      <w:r>
        <w:rPr>
          <w:rFonts w:eastAsiaTheme="minorEastAsia" w:hint="eastAsia"/>
          <w:lang w:eastAsia="zh-CN"/>
        </w:rPr>
        <w:t>Compared to the</w:t>
      </w:r>
      <w:r w:rsidRPr="00ED03AA">
        <w:rPr>
          <w:rFonts w:eastAsiaTheme="minorEastAsia"/>
          <w:lang w:eastAsia="zh-CN"/>
        </w:rPr>
        <w:t xml:space="preserve"> OQPSK based MSK</w:t>
      </w:r>
      <w:r>
        <w:rPr>
          <w:rFonts w:eastAsiaTheme="minorEastAsia" w:hint="eastAsia"/>
          <w:lang w:eastAsia="zh-CN"/>
        </w:rPr>
        <w:t xml:space="preserve"> generation procedure, </w:t>
      </w:r>
      <w:r w:rsidR="00DD66ED" w:rsidRPr="00DD66ED">
        <w:rPr>
          <w:rFonts w:eastAsiaTheme="minorEastAsia" w:hint="eastAsia"/>
          <w:lang w:eastAsia="zh-CN"/>
        </w:rPr>
        <w:t xml:space="preserve">a single VCO is sufficient to generate the modulated </w:t>
      </w:r>
      <w:r>
        <w:rPr>
          <w:rFonts w:eastAsiaTheme="minorEastAsia" w:hint="eastAsia"/>
          <w:lang w:eastAsia="zh-CN"/>
        </w:rPr>
        <w:t>frequencies for</w:t>
      </w:r>
      <w:r w:rsidRPr="00ED03AA">
        <w:rPr>
          <w:rFonts w:eastAsiaTheme="minorEastAsia" w:hint="eastAsia"/>
          <w:lang w:eastAsia="zh-CN"/>
        </w:rPr>
        <w:t xml:space="preserve"> </w:t>
      </w:r>
      <w:r w:rsidRPr="00DD66ED">
        <w:rPr>
          <w:rFonts w:eastAsiaTheme="minorEastAsia" w:hint="eastAsia"/>
          <w:lang w:eastAsia="zh-CN"/>
        </w:rPr>
        <w:t>the CPFSK based MSK modulation</w:t>
      </w:r>
      <w:r w:rsidR="006034F7">
        <w:rPr>
          <w:rFonts w:eastAsiaTheme="minorEastAsia" w:hint="eastAsia"/>
          <w:lang w:eastAsia="zh-CN"/>
        </w:rPr>
        <w:t>.</w:t>
      </w:r>
      <w:r w:rsidR="00DD66ED" w:rsidRPr="00DD66ED">
        <w:rPr>
          <w:rFonts w:eastAsiaTheme="minorEastAsia" w:hint="eastAsia"/>
          <w:lang w:eastAsia="zh-CN"/>
        </w:rPr>
        <w:t xml:space="preserve"> </w:t>
      </w:r>
    </w:p>
    <w:p w14:paraId="0E6DE85B" w14:textId="2B5FC5B1" w:rsidR="00145A80" w:rsidRPr="00145A80" w:rsidRDefault="00145A80" w:rsidP="00FB5D8E">
      <w:pPr>
        <w:spacing w:after="120"/>
        <w:jc w:val="both"/>
        <w:rPr>
          <w:rFonts w:eastAsiaTheme="minorEastAsia"/>
          <w:lang w:eastAsia="zh-CN"/>
        </w:rPr>
      </w:pPr>
      <w:r w:rsidRPr="00145A80">
        <w:rPr>
          <w:rFonts w:eastAsiaTheme="minorEastAsia"/>
          <w:lang w:eastAsia="zh-CN"/>
        </w:rPr>
        <w:t xml:space="preserve">MSK is often chosen for its energy efficiency, particularly in applications like </w:t>
      </w:r>
      <w:r>
        <w:rPr>
          <w:rFonts w:eastAsiaTheme="minorEastAsia"/>
          <w:lang w:eastAsia="zh-CN"/>
        </w:rPr>
        <w:t>A-</w:t>
      </w:r>
      <w:proofErr w:type="spellStart"/>
      <w:r>
        <w:rPr>
          <w:rFonts w:eastAsiaTheme="minorEastAsia"/>
          <w:lang w:eastAsia="zh-CN"/>
        </w:rPr>
        <w:t>IoT</w:t>
      </w:r>
      <w:proofErr w:type="spellEnd"/>
      <w:r w:rsidRPr="00145A80">
        <w:rPr>
          <w:rFonts w:eastAsiaTheme="minorEastAsia"/>
          <w:lang w:eastAsia="zh-CN"/>
        </w:rPr>
        <w:t>, because it produces a constant envelope signal. This allows power amplifiers to operate in or near saturation, which is their most efficient mode, thus minimizing overall DC power consumption.</w:t>
      </w:r>
    </w:p>
    <w:p w14:paraId="0A14918D" w14:textId="599DEB1A" w:rsidR="00607461" w:rsidRDefault="00145A80" w:rsidP="00FB5D8E">
      <w:pPr>
        <w:spacing w:after="120"/>
        <w:jc w:val="both"/>
        <w:rPr>
          <w:rFonts w:eastAsiaTheme="minorEastAsia"/>
          <w:lang w:eastAsia="zh-CN"/>
        </w:rPr>
      </w:pPr>
      <w:r w:rsidRPr="00145A80">
        <w:rPr>
          <w:rFonts w:eastAsiaTheme="minorEastAsia"/>
          <w:lang w:eastAsia="zh-CN"/>
        </w:rPr>
        <w:t>Mixers are active components in the radio frequency (RF) front-end and contribute significantly to the total power budget, along with amplifiers and oscillators</w:t>
      </w:r>
      <w:r w:rsidR="00693BF0">
        <w:rPr>
          <w:rFonts w:eastAsiaTheme="minorEastAsia"/>
          <w:lang w:eastAsia="zh-CN"/>
        </w:rPr>
        <w:t xml:space="preserve"> used for the BPSK modulation</w:t>
      </w:r>
      <w:r w:rsidRPr="00145A80">
        <w:rPr>
          <w:rFonts w:eastAsiaTheme="minorEastAsia"/>
          <w:lang w:eastAsia="zh-CN"/>
        </w:rPr>
        <w:t xml:space="preserve">. </w:t>
      </w:r>
      <w:r w:rsidR="00693BF0">
        <w:rPr>
          <w:rFonts w:eastAsiaTheme="minorEastAsia"/>
          <w:lang w:eastAsia="zh-CN"/>
        </w:rPr>
        <w:t>The t</w:t>
      </w:r>
      <w:r w:rsidRPr="00145A80">
        <w:rPr>
          <w:rFonts w:eastAsiaTheme="minorEastAsia"/>
          <w:lang w:eastAsia="zh-CN"/>
        </w:rPr>
        <w:t>raditional or indirect modulation techniques</w:t>
      </w:r>
      <w:r w:rsidR="00693BF0">
        <w:rPr>
          <w:rFonts w:eastAsiaTheme="minorEastAsia"/>
          <w:lang w:eastAsia="zh-CN"/>
        </w:rPr>
        <w:t>, such as BPSK</w:t>
      </w:r>
      <w:r w:rsidR="00607461">
        <w:rPr>
          <w:rFonts w:eastAsiaTheme="minorEastAsia" w:hint="eastAsia"/>
          <w:lang w:eastAsia="zh-CN"/>
        </w:rPr>
        <w:t>,</w:t>
      </w:r>
      <w:r w:rsidRPr="00145A80">
        <w:rPr>
          <w:rFonts w:eastAsiaTheme="minorEastAsia"/>
          <w:lang w:eastAsia="zh-CN"/>
        </w:rPr>
        <w:t xml:space="preserve"> often use mixers to shift the signal to the desired high RF frequency. The mixer circuit itself consumes power, which is a significant part of the </w:t>
      </w:r>
      <w:proofErr w:type="spellStart"/>
      <w:r w:rsidRPr="00145A80">
        <w:rPr>
          <w:rFonts w:eastAsiaTheme="minorEastAsia"/>
          <w:lang w:eastAsia="zh-CN"/>
        </w:rPr>
        <w:t>analog</w:t>
      </w:r>
      <w:proofErr w:type="spellEnd"/>
      <w:r w:rsidRPr="00145A80">
        <w:rPr>
          <w:rFonts w:eastAsiaTheme="minorEastAsia"/>
          <w:lang w:eastAsia="zh-CN"/>
        </w:rPr>
        <w:t xml:space="preserve"> front-end power budget.</w:t>
      </w:r>
      <w:r w:rsidR="00693BF0">
        <w:rPr>
          <w:rFonts w:eastAsiaTheme="minorEastAsia"/>
          <w:lang w:eastAsia="zh-CN"/>
        </w:rPr>
        <w:t xml:space="preserve"> </w:t>
      </w:r>
      <w:r w:rsidRPr="00145A80">
        <w:rPr>
          <w:rFonts w:eastAsiaTheme="minorEastAsia"/>
          <w:lang w:eastAsia="zh-CN"/>
        </w:rPr>
        <w:t xml:space="preserve">MSK modulation </w:t>
      </w:r>
      <w:r w:rsidR="00607461">
        <w:rPr>
          <w:rFonts w:eastAsiaTheme="minorEastAsia" w:hint="eastAsia"/>
          <w:lang w:eastAsia="zh-CN"/>
        </w:rPr>
        <w:t>is</w:t>
      </w:r>
      <w:r w:rsidR="00607461" w:rsidRPr="00145A80">
        <w:rPr>
          <w:rFonts w:eastAsiaTheme="minorEastAsia"/>
          <w:lang w:eastAsia="zh-CN"/>
        </w:rPr>
        <w:t xml:space="preserve"> </w:t>
      </w:r>
      <w:r w:rsidRPr="00145A80">
        <w:rPr>
          <w:rFonts w:eastAsiaTheme="minorEastAsia"/>
          <w:lang w:eastAsia="zh-CN"/>
        </w:rPr>
        <w:t xml:space="preserve">designed to avoid the need for an external or explicit RF mixer by using direct digital frequency synthesis or other techniques. By eliminating the mixer, the power associated with that specific component is saved. </w:t>
      </w:r>
    </w:p>
    <w:p w14:paraId="55CC90E2" w14:textId="5B0938F1" w:rsidR="00F3641C" w:rsidRDefault="00F3641C" w:rsidP="00FB5D8E">
      <w:pPr>
        <w:spacing w:afterLines="50" w:after="120"/>
        <w:jc w:val="both"/>
        <w:rPr>
          <w:rFonts w:eastAsiaTheme="minorEastAsia"/>
          <w:b/>
          <w:lang w:eastAsia="zh-CN"/>
        </w:rPr>
      </w:pPr>
      <w:r w:rsidRPr="004C02FE">
        <w:rPr>
          <w:rFonts w:eastAsiaTheme="minorEastAsia"/>
          <w:b/>
          <w:lang w:eastAsia="zh-CN"/>
        </w:rPr>
        <w:t>Observation</w:t>
      </w:r>
      <w:r w:rsidR="00607461">
        <w:rPr>
          <w:rFonts w:eastAsiaTheme="minorEastAsia" w:hint="eastAsia"/>
          <w:b/>
          <w:lang w:eastAsia="zh-CN"/>
        </w:rPr>
        <w:t xml:space="preserve"> 1</w:t>
      </w:r>
      <w:r w:rsidRPr="004C02FE">
        <w:rPr>
          <w:rFonts w:eastAsiaTheme="minorEastAsia"/>
          <w:b/>
          <w:lang w:eastAsia="zh-CN"/>
        </w:rPr>
        <w:t xml:space="preserve">: </w:t>
      </w:r>
      <w:r w:rsidR="00D303CF">
        <w:rPr>
          <w:rFonts w:eastAsiaTheme="minorEastAsia" w:hint="eastAsia"/>
          <w:b/>
          <w:lang w:eastAsia="zh-CN"/>
        </w:rPr>
        <w:t xml:space="preserve">The MSK signal can be generated </w:t>
      </w:r>
      <w:r w:rsidR="00D303CF">
        <w:rPr>
          <w:rFonts w:eastAsiaTheme="minorEastAsia"/>
          <w:b/>
          <w:lang w:eastAsia="zh-CN"/>
        </w:rPr>
        <w:t>according</w:t>
      </w:r>
      <w:r w:rsidR="00D303CF">
        <w:rPr>
          <w:rFonts w:eastAsiaTheme="minorEastAsia" w:hint="eastAsia"/>
          <w:b/>
          <w:lang w:eastAsia="zh-CN"/>
        </w:rPr>
        <w:t xml:space="preserve"> to </w:t>
      </w:r>
      <w:r w:rsidR="00D303CF" w:rsidRPr="00D303CF">
        <w:rPr>
          <w:rFonts w:eastAsiaTheme="minorEastAsia" w:hint="eastAsia"/>
          <w:b/>
          <w:bCs/>
          <w:lang w:eastAsia="zh-CN"/>
        </w:rPr>
        <w:t>CPFSK</w:t>
      </w:r>
      <w:r w:rsidR="00D303CF">
        <w:rPr>
          <w:rFonts w:eastAsiaTheme="minorEastAsia" w:hint="eastAsia"/>
          <w:b/>
          <w:bCs/>
          <w:lang w:eastAsia="zh-CN"/>
        </w:rPr>
        <w:t xml:space="preserve"> signal generation procedure, </w:t>
      </w:r>
      <w:r w:rsidR="00D303CF">
        <w:rPr>
          <w:rFonts w:eastAsiaTheme="minorEastAsia"/>
          <w:b/>
          <w:bCs/>
          <w:lang w:eastAsia="zh-CN"/>
        </w:rPr>
        <w:t>which</w:t>
      </w:r>
      <w:r w:rsidR="00D303CF">
        <w:rPr>
          <w:rFonts w:eastAsiaTheme="minorEastAsia" w:hint="eastAsia"/>
          <w:b/>
          <w:bCs/>
          <w:lang w:eastAsia="zh-CN"/>
        </w:rPr>
        <w:t xml:space="preserve"> </w:t>
      </w:r>
      <w:r w:rsidR="00285E11">
        <w:rPr>
          <w:rFonts w:eastAsiaTheme="minorEastAsia" w:hint="eastAsia"/>
          <w:b/>
          <w:bCs/>
          <w:lang w:eastAsia="zh-CN"/>
        </w:rPr>
        <w:t>is simpler to implementation</w:t>
      </w:r>
      <w:r w:rsidR="00D303CF">
        <w:rPr>
          <w:rFonts w:eastAsiaTheme="minorEastAsia" w:hint="eastAsia"/>
          <w:b/>
          <w:bCs/>
          <w:lang w:eastAsia="zh-CN"/>
        </w:rPr>
        <w:t>.</w:t>
      </w:r>
    </w:p>
    <w:p w14:paraId="24222121" w14:textId="56C94603" w:rsidR="009E1CE5" w:rsidRDefault="009E1CE5" w:rsidP="00FB5D8E">
      <w:pPr>
        <w:spacing w:afterLines="50" w:after="120"/>
        <w:jc w:val="both"/>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hen </w:t>
      </w:r>
      <w:proofErr w:type="spellStart"/>
      <w:r>
        <w:rPr>
          <w:rFonts w:eastAsiaTheme="minorEastAsia" w:hint="eastAsia"/>
          <w:lang w:val="en-US" w:eastAsia="zh-CN"/>
        </w:rPr>
        <w:t>midamble</w:t>
      </w:r>
      <w:proofErr w:type="spellEnd"/>
      <w:r>
        <w:rPr>
          <w:rFonts w:eastAsiaTheme="minorEastAsia" w:hint="eastAsia"/>
          <w:lang w:val="en-US" w:eastAsia="zh-CN"/>
        </w:rPr>
        <w:t xml:space="preserve"> is applied in D2R transmission, the </w:t>
      </w:r>
      <w:proofErr w:type="spellStart"/>
      <w:r>
        <w:rPr>
          <w:rFonts w:eastAsiaTheme="minorEastAsia" w:hint="eastAsia"/>
          <w:lang w:val="en-US" w:eastAsia="zh-CN"/>
        </w:rPr>
        <w:t>midamble</w:t>
      </w:r>
      <w:proofErr w:type="spellEnd"/>
      <w:r>
        <w:rPr>
          <w:rFonts w:eastAsiaTheme="minorEastAsia" w:hint="eastAsia"/>
          <w:lang w:val="en-US" w:eastAsia="zh-CN"/>
        </w:rPr>
        <w:t xml:space="preserve"> </w:t>
      </w:r>
      <w:r w:rsidR="009C5B76">
        <w:rPr>
          <w:rFonts w:eastAsiaTheme="minorEastAsia" w:hint="eastAsia"/>
          <w:lang w:val="en-US" w:eastAsia="zh-CN"/>
        </w:rPr>
        <w:t xml:space="preserve">as </w:t>
      </w:r>
      <w:r w:rsidR="00DE5F96">
        <w:rPr>
          <w:rFonts w:eastAsiaTheme="minorEastAsia" w:hint="eastAsia"/>
          <w:lang w:val="en-US" w:eastAsia="zh-CN"/>
        </w:rPr>
        <w:t xml:space="preserve">a </w:t>
      </w:r>
      <w:r>
        <w:rPr>
          <w:rFonts w:eastAsiaTheme="minorEastAsia" w:hint="eastAsia"/>
          <w:lang w:val="en-US" w:eastAsia="zh-CN"/>
        </w:rPr>
        <w:t>known</w:t>
      </w:r>
      <w:r w:rsidR="008B2D1B">
        <w:rPr>
          <w:rFonts w:eastAsiaTheme="minorEastAsia" w:hint="eastAsia"/>
          <w:lang w:val="en-US" w:eastAsia="zh-CN"/>
        </w:rPr>
        <w:t xml:space="preserve"> </w:t>
      </w:r>
      <w:r w:rsidR="00DD3247">
        <w:rPr>
          <w:rFonts w:eastAsiaTheme="minorEastAsia"/>
          <w:lang w:val="en-US" w:eastAsia="zh-CN"/>
        </w:rPr>
        <w:t>sequence</w:t>
      </w:r>
      <w:r w:rsidR="008B2D1B">
        <w:rPr>
          <w:rFonts w:eastAsiaTheme="minorEastAsia" w:hint="eastAsia"/>
          <w:lang w:val="en-US" w:eastAsia="zh-CN"/>
        </w:rPr>
        <w:t xml:space="preserve"> </w:t>
      </w:r>
      <w:r w:rsidR="009C5B76">
        <w:rPr>
          <w:rFonts w:eastAsiaTheme="minorEastAsia" w:hint="eastAsia"/>
          <w:lang w:val="en-US" w:eastAsia="zh-CN"/>
        </w:rPr>
        <w:t>is transmitted at</w:t>
      </w:r>
      <w:r w:rsidR="00DE5F96">
        <w:rPr>
          <w:rFonts w:eastAsiaTheme="minorEastAsia" w:hint="eastAsia"/>
          <w:lang w:val="en-US" w:eastAsia="zh-CN"/>
        </w:rPr>
        <w:t xml:space="preserve"> the known location in the D2R transmission.</w:t>
      </w:r>
      <w:r w:rsidR="009C5B76">
        <w:rPr>
          <w:rFonts w:eastAsiaTheme="minorEastAsia" w:hint="eastAsia"/>
          <w:lang w:val="en-US" w:eastAsia="zh-CN"/>
        </w:rPr>
        <w:t xml:space="preserve"> </w:t>
      </w:r>
      <w:r w:rsidR="00693BF0">
        <w:rPr>
          <w:rFonts w:eastAsiaTheme="minorEastAsia"/>
          <w:lang w:val="en-US" w:eastAsia="zh-CN"/>
        </w:rPr>
        <w:t xml:space="preserve">From </w:t>
      </w:r>
      <w:r w:rsidR="008B2D1B">
        <w:rPr>
          <w:rFonts w:eastAsiaTheme="minorEastAsia" w:hint="eastAsia"/>
          <w:lang w:val="en-US" w:eastAsia="zh-CN"/>
        </w:rPr>
        <w:t xml:space="preserve">the MSK generation procedure, the initial phase of the first symbol </w:t>
      </w:r>
      <w:r w:rsidR="00DD3247">
        <w:rPr>
          <w:rFonts w:eastAsiaTheme="minorEastAsia" w:hint="eastAsia"/>
          <w:lang w:val="en-US" w:eastAsia="zh-CN"/>
        </w:rPr>
        <w:t>of</w:t>
      </w:r>
      <w:r w:rsidR="008B2D1B">
        <w:rPr>
          <w:rFonts w:eastAsiaTheme="minorEastAsia" w:hint="eastAsia"/>
          <w:lang w:val="en-US" w:eastAsia="zh-CN"/>
        </w:rPr>
        <w:t xml:space="preserve"> the </w:t>
      </w:r>
      <w:proofErr w:type="spellStart"/>
      <w:r w:rsidR="008B2D1B">
        <w:rPr>
          <w:rFonts w:eastAsiaTheme="minorEastAsia" w:hint="eastAsia"/>
          <w:lang w:val="en-US" w:eastAsia="zh-CN"/>
        </w:rPr>
        <w:t>midamble</w:t>
      </w:r>
      <w:proofErr w:type="spellEnd"/>
      <w:r w:rsidR="008B2D1B">
        <w:rPr>
          <w:rFonts w:eastAsiaTheme="minorEastAsia" w:hint="eastAsia"/>
          <w:lang w:val="en-US" w:eastAsia="zh-CN"/>
        </w:rPr>
        <w:t xml:space="preserve"> </w:t>
      </w:r>
      <w:r w:rsidR="00693BF0">
        <w:rPr>
          <w:rFonts w:eastAsiaTheme="minorEastAsia"/>
          <w:lang w:val="en-US" w:eastAsia="zh-CN"/>
        </w:rPr>
        <w:t xml:space="preserve">is associated with the previous modulated </w:t>
      </w:r>
      <w:proofErr w:type="spellStart"/>
      <w:r w:rsidR="00693BF0">
        <w:rPr>
          <w:rFonts w:eastAsiaTheme="minorEastAsia"/>
          <w:lang w:val="en-US" w:eastAsia="zh-CN"/>
        </w:rPr>
        <w:t>symbole</w:t>
      </w:r>
      <w:proofErr w:type="spellEnd"/>
      <w:r w:rsidR="00693BF0">
        <w:rPr>
          <w:rFonts w:eastAsiaTheme="minorEastAsia"/>
          <w:lang w:val="en-US" w:eastAsia="zh-CN"/>
        </w:rPr>
        <w:t xml:space="preserve"> and </w:t>
      </w:r>
      <w:r w:rsidR="008B2D1B">
        <w:rPr>
          <w:rFonts w:eastAsiaTheme="minorEastAsia" w:hint="eastAsia"/>
          <w:lang w:val="en-US" w:eastAsia="zh-CN"/>
        </w:rPr>
        <w:t xml:space="preserve">might be </w:t>
      </w:r>
      <w:r w:rsidR="00693BF0">
        <w:rPr>
          <w:rFonts w:eastAsiaTheme="minorEastAsia"/>
          <w:lang w:val="en-US" w:eastAsia="zh-CN"/>
        </w:rPr>
        <w:t xml:space="preserve">different </w:t>
      </w:r>
      <w:r w:rsidR="008B2D1B">
        <w:rPr>
          <w:rFonts w:eastAsiaTheme="minorEastAsia" w:hint="eastAsia"/>
          <w:lang w:val="en-US" w:eastAsia="zh-CN"/>
        </w:rPr>
        <w:t xml:space="preserve">for the phase continuity. </w:t>
      </w:r>
      <w:r w:rsidR="00E92BEC">
        <w:rPr>
          <w:rFonts w:eastAsiaTheme="minorEastAsia" w:hint="eastAsia"/>
          <w:lang w:val="en-US" w:eastAsia="zh-CN"/>
        </w:rPr>
        <w:t xml:space="preserve">Reader </w:t>
      </w:r>
      <w:r w:rsidR="00DE5F96">
        <w:rPr>
          <w:rFonts w:eastAsiaTheme="minorEastAsia" w:hint="eastAsia"/>
          <w:lang w:val="en-US" w:eastAsia="zh-CN"/>
        </w:rPr>
        <w:t>c</w:t>
      </w:r>
      <w:r w:rsidR="00E92BEC">
        <w:rPr>
          <w:rFonts w:eastAsiaTheme="minorEastAsia" w:hint="eastAsia"/>
          <w:lang w:val="en-US" w:eastAsia="zh-CN"/>
        </w:rPr>
        <w:t>ould detect</w:t>
      </w:r>
      <w:r w:rsidR="00372596">
        <w:rPr>
          <w:rFonts w:eastAsiaTheme="minorEastAsia"/>
          <w:lang w:val="en-US" w:eastAsia="zh-CN"/>
        </w:rPr>
        <w:t xml:space="preserve"> </w:t>
      </w:r>
      <w:r w:rsidR="00E92BEC">
        <w:rPr>
          <w:rFonts w:eastAsiaTheme="minorEastAsia" w:hint="eastAsia"/>
          <w:lang w:val="en-US" w:eastAsia="zh-CN"/>
        </w:rPr>
        <w:t xml:space="preserve">the </w:t>
      </w:r>
      <w:proofErr w:type="spellStart"/>
      <w:r w:rsidR="00E92BEC">
        <w:rPr>
          <w:rFonts w:eastAsiaTheme="minorEastAsia" w:hint="eastAsia"/>
          <w:lang w:val="en-US" w:eastAsia="zh-CN"/>
        </w:rPr>
        <w:t>midamble</w:t>
      </w:r>
      <w:proofErr w:type="spellEnd"/>
      <w:r w:rsidR="00E92BEC">
        <w:rPr>
          <w:rFonts w:eastAsiaTheme="minorEastAsia" w:hint="eastAsia"/>
          <w:lang w:val="en-US" w:eastAsia="zh-CN"/>
        </w:rPr>
        <w:t xml:space="preserve"> at the specified location in PDRCH </w:t>
      </w:r>
      <w:r w:rsidR="00372596">
        <w:rPr>
          <w:rFonts w:eastAsiaTheme="minorEastAsia"/>
          <w:lang w:val="en-US" w:eastAsia="zh-CN"/>
        </w:rPr>
        <w:t xml:space="preserve">with the timing and frequency offset compensation </w:t>
      </w:r>
      <w:r w:rsidR="00DD3247">
        <w:rPr>
          <w:rFonts w:eastAsiaTheme="minorEastAsia" w:hint="eastAsia"/>
          <w:lang w:val="en-US" w:eastAsia="zh-CN"/>
        </w:rPr>
        <w:t xml:space="preserve"> </w:t>
      </w:r>
      <w:r w:rsidR="00693BF0">
        <w:rPr>
          <w:rFonts w:eastAsiaTheme="minorEastAsia"/>
          <w:lang w:val="en-US" w:eastAsia="zh-CN"/>
        </w:rPr>
        <w:t xml:space="preserve"> </w:t>
      </w:r>
      <w:r w:rsidR="00372596">
        <w:rPr>
          <w:rFonts w:eastAsiaTheme="minorEastAsia"/>
          <w:lang w:val="en-US" w:eastAsia="zh-CN"/>
        </w:rPr>
        <w:t xml:space="preserve">from the </w:t>
      </w:r>
      <w:r w:rsidR="00693BF0">
        <w:rPr>
          <w:rFonts w:eastAsiaTheme="minorEastAsia"/>
          <w:lang w:val="en-US" w:eastAsia="zh-CN"/>
        </w:rPr>
        <w:t xml:space="preserve">output of </w:t>
      </w:r>
      <w:r w:rsidR="00372596">
        <w:rPr>
          <w:rFonts w:eastAsiaTheme="minorEastAsia"/>
          <w:lang w:val="en-US" w:eastAsia="zh-CN"/>
        </w:rPr>
        <w:t xml:space="preserve">timing and frequency </w:t>
      </w:r>
      <w:r w:rsidR="00693BF0">
        <w:rPr>
          <w:rFonts w:eastAsiaTheme="minorEastAsia"/>
          <w:lang w:val="en-US" w:eastAsia="zh-CN"/>
        </w:rPr>
        <w:t>synchronizati</w:t>
      </w:r>
      <w:r w:rsidR="00372596">
        <w:rPr>
          <w:rFonts w:eastAsiaTheme="minorEastAsia"/>
          <w:lang w:val="en-US" w:eastAsia="zh-CN"/>
        </w:rPr>
        <w:t xml:space="preserve">on estimation and channel estimation from </w:t>
      </w:r>
      <w:r w:rsidR="00DD3247">
        <w:rPr>
          <w:rFonts w:eastAsiaTheme="minorEastAsia" w:hint="eastAsia"/>
          <w:lang w:val="en-US" w:eastAsia="zh-CN"/>
        </w:rPr>
        <w:t xml:space="preserve">the preamble of PDRCH. </w:t>
      </w:r>
      <w:r w:rsidR="00DD3247">
        <w:rPr>
          <w:rFonts w:eastAsiaTheme="minorEastAsia"/>
          <w:lang w:val="en-US" w:eastAsia="zh-CN"/>
        </w:rPr>
        <w:t>T</w:t>
      </w:r>
      <w:r w:rsidR="00DD3247">
        <w:rPr>
          <w:rFonts w:eastAsiaTheme="minorEastAsia" w:hint="eastAsia"/>
          <w:lang w:val="en-US" w:eastAsia="zh-CN"/>
        </w:rPr>
        <w:t xml:space="preserve">he </w:t>
      </w:r>
      <w:proofErr w:type="spellStart"/>
      <w:r w:rsidR="00DD3247">
        <w:rPr>
          <w:rFonts w:eastAsiaTheme="minorEastAsia" w:hint="eastAsia"/>
          <w:lang w:val="en-US" w:eastAsia="zh-CN"/>
        </w:rPr>
        <w:t>midamble</w:t>
      </w:r>
      <w:proofErr w:type="spellEnd"/>
      <w:r w:rsidR="00DD3247">
        <w:rPr>
          <w:rFonts w:eastAsiaTheme="minorEastAsia" w:hint="eastAsia"/>
          <w:lang w:val="en-US" w:eastAsia="zh-CN"/>
        </w:rPr>
        <w:t xml:space="preserve"> detection can be </w:t>
      </w:r>
      <w:r>
        <w:rPr>
          <w:rFonts w:eastAsiaTheme="minorEastAsia" w:hint="eastAsia"/>
          <w:lang w:val="en-US" w:eastAsia="zh-CN"/>
        </w:rPr>
        <w:t xml:space="preserve">coherent </w:t>
      </w:r>
      <w:r w:rsidR="003514F5">
        <w:rPr>
          <w:rFonts w:eastAsiaTheme="minorEastAsia" w:hint="eastAsia"/>
          <w:lang w:val="en-US" w:eastAsia="zh-CN"/>
        </w:rPr>
        <w:t>demodulated to obtain</w:t>
      </w:r>
      <w:r>
        <w:rPr>
          <w:rFonts w:eastAsiaTheme="minorEastAsia" w:hint="eastAsia"/>
          <w:lang w:val="en-US" w:eastAsia="zh-CN"/>
        </w:rPr>
        <w:t xml:space="preserve"> the phase </w:t>
      </w:r>
      <w:r w:rsidR="00372596">
        <w:rPr>
          <w:rFonts w:eastAsiaTheme="minorEastAsia"/>
          <w:lang w:val="en-US" w:eastAsia="zh-CN"/>
        </w:rPr>
        <w:t>shift of MSK from the previous PDRCH chip after channel compensation</w:t>
      </w:r>
      <w:r w:rsidR="003514F5">
        <w:rPr>
          <w:rFonts w:eastAsiaTheme="minorEastAsia" w:hint="eastAsia"/>
          <w:lang w:val="en-US" w:eastAsia="zh-CN"/>
        </w:rPr>
        <w:t>.</w:t>
      </w:r>
      <w:r>
        <w:rPr>
          <w:rFonts w:eastAsiaTheme="minorEastAsia" w:hint="eastAsia"/>
          <w:lang w:val="en-US" w:eastAsia="zh-CN"/>
        </w:rPr>
        <w:t xml:space="preserve"> </w:t>
      </w:r>
      <w:r w:rsidR="00E92BEC">
        <w:rPr>
          <w:rFonts w:eastAsiaTheme="minorEastAsia"/>
          <w:lang w:val="en-US" w:eastAsia="zh-CN"/>
        </w:rPr>
        <w:t>F</w:t>
      </w:r>
      <w:r w:rsidR="00E92BEC">
        <w:rPr>
          <w:rFonts w:eastAsiaTheme="minorEastAsia" w:hint="eastAsia"/>
          <w:lang w:val="en-US" w:eastAsia="zh-CN"/>
        </w:rPr>
        <w:t xml:space="preserve">or the </w:t>
      </w:r>
      <w:r w:rsidR="00E92BEC">
        <w:rPr>
          <w:rFonts w:eastAsiaTheme="minorEastAsia"/>
          <w:lang w:val="en-US" w:eastAsia="zh-CN"/>
        </w:rPr>
        <w:t>estimated</w:t>
      </w:r>
      <w:r w:rsidR="00E92BEC">
        <w:rPr>
          <w:rFonts w:eastAsiaTheme="minorEastAsia" w:hint="eastAsia"/>
          <w:lang w:val="en-US" w:eastAsia="zh-CN"/>
        </w:rPr>
        <w:t xml:space="preserve"> phase offset, it contains the possible initial phase offset and phase offset caused by non-ideal factor. </w:t>
      </w:r>
      <w:r>
        <w:rPr>
          <w:rFonts w:eastAsiaTheme="minorEastAsia"/>
          <w:lang w:val="en-US" w:eastAsia="zh-CN"/>
        </w:rPr>
        <w:t>T</w:t>
      </w:r>
      <w:r>
        <w:rPr>
          <w:rFonts w:eastAsiaTheme="minorEastAsia" w:hint="eastAsia"/>
          <w:lang w:val="en-US" w:eastAsia="zh-CN"/>
        </w:rPr>
        <w:t>he</w:t>
      </w:r>
      <w:r w:rsidR="00E92BEC">
        <w:rPr>
          <w:rFonts w:eastAsiaTheme="minorEastAsia" w:hint="eastAsia"/>
          <w:lang w:val="en-US" w:eastAsia="zh-CN"/>
        </w:rPr>
        <w:t xml:space="preserve"> estimated</w:t>
      </w:r>
      <w:r>
        <w:rPr>
          <w:rFonts w:eastAsiaTheme="minorEastAsia" w:hint="eastAsia"/>
          <w:lang w:val="en-US" w:eastAsia="zh-CN"/>
        </w:rPr>
        <w:t xml:space="preserve"> phase offset can</w:t>
      </w:r>
      <w:r w:rsidR="003514F5">
        <w:rPr>
          <w:rFonts w:eastAsiaTheme="minorEastAsia" w:hint="eastAsia"/>
          <w:lang w:val="en-US" w:eastAsia="zh-CN"/>
        </w:rPr>
        <w:t xml:space="preserve"> also</w:t>
      </w:r>
      <w:r>
        <w:rPr>
          <w:rFonts w:eastAsiaTheme="minorEastAsia" w:hint="eastAsia"/>
          <w:lang w:val="en-US" w:eastAsia="zh-CN"/>
        </w:rPr>
        <w:t xml:space="preserve"> be used for frequency </w:t>
      </w:r>
      <w:r>
        <w:rPr>
          <w:rFonts w:eastAsiaTheme="minorEastAsia"/>
          <w:lang w:val="en-US" w:eastAsia="zh-CN"/>
        </w:rPr>
        <w:t>calibration</w:t>
      </w:r>
      <w:r w:rsidR="00372596">
        <w:rPr>
          <w:rFonts w:eastAsiaTheme="minorEastAsia"/>
          <w:lang w:val="en-US" w:eastAsia="zh-CN"/>
        </w:rPr>
        <w:t>.</w:t>
      </w:r>
    </w:p>
    <w:p w14:paraId="3FB59AD3" w14:textId="4A945BF7" w:rsidR="009E1CE5" w:rsidRPr="00540B03" w:rsidRDefault="009E1CE5" w:rsidP="00FB5D8E">
      <w:pPr>
        <w:spacing w:afterLines="50" w:after="120"/>
        <w:jc w:val="both"/>
        <w:rPr>
          <w:rFonts w:eastAsiaTheme="minorEastAsia"/>
          <w:b/>
          <w:lang w:val="en-US" w:eastAsia="zh-CN"/>
        </w:rPr>
      </w:pPr>
      <w:r w:rsidRPr="00540B03">
        <w:rPr>
          <w:rFonts w:eastAsiaTheme="minorEastAsia" w:hint="eastAsia"/>
          <w:b/>
          <w:lang w:val="en-US" w:eastAsia="zh-CN"/>
        </w:rPr>
        <w:t>Proposal</w:t>
      </w:r>
      <w:r w:rsidR="00322C09">
        <w:rPr>
          <w:rFonts w:eastAsiaTheme="minorEastAsia" w:hint="eastAsia"/>
          <w:b/>
          <w:lang w:val="en-US" w:eastAsia="zh-CN"/>
        </w:rPr>
        <w:t xml:space="preserve"> 2</w:t>
      </w:r>
      <w:r w:rsidRPr="00540B03">
        <w:rPr>
          <w:rFonts w:eastAsiaTheme="minorEastAsia" w:hint="eastAsia"/>
          <w:b/>
          <w:lang w:val="en-US" w:eastAsia="zh-CN"/>
        </w:rPr>
        <w:t xml:space="preserve">: </w:t>
      </w:r>
      <w:r>
        <w:rPr>
          <w:rFonts w:eastAsiaTheme="minorEastAsia" w:hint="eastAsia"/>
          <w:b/>
          <w:lang w:val="en-US" w:eastAsia="zh-CN"/>
        </w:rPr>
        <w:t>T</w:t>
      </w:r>
      <w:r w:rsidRPr="00ED295F">
        <w:rPr>
          <w:rFonts w:eastAsiaTheme="minorEastAsia" w:hint="eastAsia"/>
          <w:b/>
          <w:lang w:val="en-US" w:eastAsia="zh-CN"/>
        </w:rPr>
        <w:t xml:space="preserve">he phase offset and timing offset </w:t>
      </w:r>
      <w:r>
        <w:rPr>
          <w:rFonts w:eastAsiaTheme="minorEastAsia" w:hint="eastAsia"/>
          <w:b/>
          <w:lang w:val="en-US" w:eastAsia="zh-CN"/>
        </w:rPr>
        <w:t>co</w:t>
      </w:r>
      <w:r w:rsidR="00322C09">
        <w:rPr>
          <w:rFonts w:eastAsiaTheme="minorEastAsia" w:hint="eastAsia"/>
          <w:b/>
          <w:lang w:val="en-US" w:eastAsia="zh-CN"/>
        </w:rPr>
        <w:t>u</w:t>
      </w:r>
      <w:r>
        <w:rPr>
          <w:rFonts w:eastAsiaTheme="minorEastAsia" w:hint="eastAsia"/>
          <w:b/>
          <w:lang w:val="en-US" w:eastAsia="zh-CN"/>
        </w:rPr>
        <w:t>ld</w:t>
      </w:r>
      <w:r w:rsidRPr="00ED295F">
        <w:rPr>
          <w:rFonts w:eastAsiaTheme="minorEastAsia" w:hint="eastAsia"/>
          <w:b/>
          <w:lang w:val="en-US" w:eastAsia="zh-CN"/>
        </w:rPr>
        <w:t xml:space="preserve"> be jointly obtained</w:t>
      </w:r>
      <w:r>
        <w:rPr>
          <w:rFonts w:eastAsiaTheme="minorEastAsia" w:hint="eastAsia"/>
          <w:b/>
          <w:lang w:val="en-US" w:eastAsia="zh-CN"/>
        </w:rPr>
        <w:t xml:space="preserve"> via the </w:t>
      </w:r>
      <w:r w:rsidRPr="00ED295F">
        <w:rPr>
          <w:rFonts w:eastAsiaTheme="minorEastAsia" w:hint="eastAsia"/>
          <w:b/>
          <w:lang w:val="en-US" w:eastAsia="zh-CN"/>
        </w:rPr>
        <w:t>coherent demodulation</w:t>
      </w:r>
      <w:r>
        <w:rPr>
          <w:rFonts w:eastAsiaTheme="minorEastAsia" w:hint="eastAsia"/>
          <w:b/>
          <w:lang w:val="en-US" w:eastAsia="zh-CN"/>
        </w:rPr>
        <w:t xml:space="preserve"> of the MSK modulated signal.</w:t>
      </w:r>
    </w:p>
    <w:p w14:paraId="1C3CF00C" w14:textId="64A965B1" w:rsidR="00267ABC" w:rsidRDefault="00551859" w:rsidP="003926A5">
      <w:pPr>
        <w:spacing w:after="120"/>
        <w:jc w:val="both"/>
        <w:rPr>
          <w:rFonts w:eastAsiaTheme="minorEastAsia"/>
          <w:lang w:val="en-US" w:eastAsia="zh-CN"/>
        </w:rPr>
      </w:pPr>
      <w:r>
        <w:rPr>
          <w:rFonts w:eastAsiaTheme="minorEastAsia" w:hint="eastAsia"/>
          <w:b/>
          <w:u w:val="single"/>
          <w:lang w:val="en-US" w:eastAsia="zh-CN"/>
        </w:rPr>
        <w:t xml:space="preserve">Performance of BPSK and </w:t>
      </w:r>
      <w:r w:rsidRPr="00551859">
        <w:rPr>
          <w:rFonts w:eastAsiaTheme="minorEastAsia" w:hint="eastAsia"/>
          <w:b/>
          <w:u w:val="single"/>
          <w:lang w:val="en-US" w:eastAsia="zh-CN"/>
        </w:rPr>
        <w:t>MSK modulation</w:t>
      </w:r>
    </w:p>
    <w:p w14:paraId="1BDDEB3A" w14:textId="13133BD9" w:rsidR="00AD44C7" w:rsidRPr="00D23A7A" w:rsidRDefault="00AD44C7" w:rsidP="00FB5D8E">
      <w:pPr>
        <w:spacing w:after="120"/>
        <w:jc w:val="both"/>
        <w:rPr>
          <w:rFonts w:eastAsiaTheme="minorEastAsia"/>
          <w:lang w:eastAsia="zh-CN"/>
        </w:rPr>
      </w:pPr>
      <w:r w:rsidRPr="00D23A7A">
        <w:rPr>
          <w:rFonts w:eastAsiaTheme="minorEastAsia" w:hint="eastAsia"/>
          <w:lang w:val="en-US" w:eastAsia="zh-CN"/>
        </w:rPr>
        <w:t>For OO</w:t>
      </w:r>
      <w:r w:rsidRPr="00D23A7A">
        <w:rPr>
          <w:rFonts w:eastAsiaTheme="minorEastAsia"/>
          <w:lang w:val="en-US" w:eastAsia="zh-CN"/>
        </w:rPr>
        <w:t xml:space="preserve">K, </w:t>
      </w:r>
      <w:r w:rsidRPr="00D23A7A">
        <w:rPr>
          <w:rFonts w:eastAsiaTheme="minorEastAsia" w:hint="eastAsia"/>
          <w:lang w:val="en-US" w:eastAsia="zh-CN"/>
        </w:rPr>
        <w:t>B</w:t>
      </w:r>
      <w:r w:rsidRPr="00D23A7A">
        <w:rPr>
          <w:rFonts w:eastAsiaTheme="minorEastAsia"/>
          <w:lang w:val="en-US" w:eastAsia="zh-CN"/>
        </w:rPr>
        <w:t xml:space="preserve">PSK and </w:t>
      </w:r>
      <w:r w:rsidRPr="00D23A7A">
        <w:rPr>
          <w:rFonts w:eastAsiaTheme="minorEastAsia" w:hint="eastAsia"/>
          <w:lang w:val="en-US" w:eastAsia="zh-CN"/>
        </w:rPr>
        <w:t>M</w:t>
      </w:r>
      <w:r w:rsidRPr="00D23A7A">
        <w:rPr>
          <w:rFonts w:eastAsiaTheme="minorEastAsia"/>
          <w:lang w:val="en-US" w:eastAsia="zh-CN"/>
        </w:rPr>
        <w:t>SK</w:t>
      </w:r>
      <w:r w:rsidRPr="00D23A7A">
        <w:rPr>
          <w:rFonts w:eastAsiaTheme="minorEastAsia" w:hint="eastAsia"/>
          <w:lang w:val="en-US" w:eastAsia="zh-CN"/>
        </w:rPr>
        <w:t xml:space="preserve"> modulations,</w:t>
      </w:r>
      <w:r w:rsidRPr="00D23A7A">
        <w:rPr>
          <w:rFonts w:eastAsiaTheme="minorEastAsia"/>
          <w:lang w:val="en-US" w:eastAsia="zh-CN"/>
        </w:rPr>
        <w:t xml:space="preserve"> </w:t>
      </w:r>
      <w:r w:rsidRPr="00D23A7A">
        <w:rPr>
          <w:rFonts w:eastAsiaTheme="minorEastAsia" w:hint="eastAsia"/>
          <w:lang w:eastAsia="zh-CN"/>
        </w:rPr>
        <w:t xml:space="preserve">the power spectral density of the different modulations, including CPFSK </w:t>
      </w:r>
      <w:r w:rsidR="003514F5" w:rsidRPr="00D23A7A">
        <w:rPr>
          <w:rFonts w:eastAsiaTheme="minorEastAsia" w:hint="eastAsia"/>
          <w:lang w:eastAsia="zh-CN"/>
        </w:rPr>
        <w:t xml:space="preserve">OOK, </w:t>
      </w:r>
      <w:r w:rsidRPr="00D23A7A">
        <w:rPr>
          <w:rFonts w:eastAsiaTheme="minorEastAsia"/>
          <w:lang w:eastAsia="zh-CN"/>
        </w:rPr>
        <w:t>MSK</w:t>
      </w:r>
      <w:r w:rsidRPr="00D23A7A">
        <w:rPr>
          <w:rFonts w:eastAsiaTheme="minorEastAsia" w:hint="eastAsia"/>
          <w:lang w:eastAsia="zh-CN"/>
        </w:rPr>
        <w:t xml:space="preserve"> </w:t>
      </w:r>
      <w:r w:rsidRPr="00D23A7A">
        <w:rPr>
          <w:rFonts w:eastAsiaTheme="minorEastAsia"/>
          <w:lang w:eastAsia="zh-CN"/>
        </w:rPr>
        <w:t>and</w:t>
      </w:r>
      <w:r w:rsidRPr="00D23A7A">
        <w:rPr>
          <w:rFonts w:eastAsiaTheme="minorEastAsia" w:hint="eastAsia"/>
          <w:lang w:eastAsia="zh-CN"/>
        </w:rPr>
        <w:t xml:space="preserve"> BPSK, are provided in</w:t>
      </w:r>
      <w:r w:rsidR="00071FD5" w:rsidRPr="00D23A7A">
        <w:rPr>
          <w:rFonts w:eastAsiaTheme="minorEastAsia" w:hint="eastAsia"/>
          <w:lang w:eastAsia="zh-CN"/>
        </w:rPr>
        <w:t xml:space="preserve"> </w:t>
      </w:r>
      <w:r w:rsidR="00071FD5" w:rsidRPr="00D23A7A">
        <w:rPr>
          <w:rFonts w:eastAsiaTheme="minorEastAsia"/>
          <w:lang w:eastAsia="zh-CN"/>
        </w:rPr>
        <w:fldChar w:fldCharType="begin"/>
      </w:r>
      <w:r w:rsidR="00071FD5" w:rsidRPr="00D23A7A">
        <w:rPr>
          <w:rFonts w:eastAsiaTheme="minorEastAsia"/>
          <w:lang w:eastAsia="zh-CN"/>
        </w:rPr>
        <w:instrText xml:space="preserve"> </w:instrText>
      </w:r>
      <w:r w:rsidR="00071FD5" w:rsidRPr="00D23A7A">
        <w:rPr>
          <w:rFonts w:eastAsiaTheme="minorEastAsia" w:hint="eastAsia"/>
          <w:lang w:eastAsia="zh-CN"/>
        </w:rPr>
        <w:instrText>REF _Ref213090301 \h</w:instrText>
      </w:r>
      <w:r w:rsidR="00071FD5" w:rsidRPr="00D23A7A">
        <w:rPr>
          <w:rFonts w:eastAsiaTheme="minorEastAsia"/>
          <w:lang w:eastAsia="zh-CN"/>
        </w:rPr>
        <w:instrText xml:space="preserve"> </w:instrText>
      </w:r>
      <w:r w:rsidR="00D23A7A" w:rsidRPr="00D23A7A">
        <w:rPr>
          <w:rFonts w:eastAsiaTheme="minorEastAsia"/>
          <w:lang w:eastAsia="zh-CN"/>
        </w:rPr>
        <w:instrText xml:space="preserve"> \* MERGEFORMAT </w:instrText>
      </w:r>
      <w:r w:rsidR="00071FD5" w:rsidRPr="00D23A7A">
        <w:rPr>
          <w:rFonts w:eastAsiaTheme="minorEastAsia"/>
          <w:lang w:eastAsia="zh-CN"/>
        </w:rPr>
      </w:r>
      <w:r w:rsidR="00071FD5" w:rsidRPr="00D23A7A">
        <w:rPr>
          <w:rFonts w:eastAsiaTheme="minorEastAsia"/>
          <w:lang w:eastAsia="zh-CN"/>
        </w:rPr>
        <w:fldChar w:fldCharType="separate"/>
      </w:r>
      <w:r w:rsidR="00684F10" w:rsidRPr="00D23A7A">
        <w:t xml:space="preserve">Figure </w:t>
      </w:r>
      <w:r w:rsidR="00684F10" w:rsidRPr="00D23A7A">
        <w:rPr>
          <w:noProof/>
        </w:rPr>
        <w:t>3</w:t>
      </w:r>
      <w:r w:rsidR="00071FD5" w:rsidRPr="00D23A7A">
        <w:rPr>
          <w:rFonts w:eastAsiaTheme="minorEastAsia"/>
          <w:lang w:eastAsia="zh-CN"/>
        </w:rPr>
        <w:fldChar w:fldCharType="end"/>
      </w:r>
      <w:r w:rsidRPr="00D23A7A">
        <w:rPr>
          <w:rFonts w:eastAsiaTheme="minorEastAsia" w:hint="eastAsia"/>
          <w:lang w:eastAsia="zh-CN"/>
        </w:rPr>
        <w:t xml:space="preserve">. </w:t>
      </w:r>
    </w:p>
    <w:p w14:paraId="2B95D1B6" w14:textId="77777777" w:rsidR="00AD44C7" w:rsidRDefault="00AD44C7" w:rsidP="00AD44C7">
      <w:pPr>
        <w:jc w:val="center"/>
        <w:rPr>
          <w:rFonts w:eastAsiaTheme="minorEastAsia"/>
          <w:lang w:eastAsia="zh-CN"/>
        </w:rPr>
      </w:pPr>
      <w:r>
        <w:rPr>
          <w:noProof/>
          <w:lang w:val="en-US" w:eastAsia="zh-CN"/>
        </w:rPr>
        <w:lastRenderedPageBreak/>
        <w:drawing>
          <wp:inline distT="0" distB="0" distL="0" distR="0" wp14:anchorId="5C9AA3A8" wp14:editId="5346C89C">
            <wp:extent cx="4249271" cy="31846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9271" cy="3184675"/>
                    </a:xfrm>
                    <a:prstGeom prst="rect">
                      <a:avLst/>
                    </a:prstGeom>
                    <a:noFill/>
                    <a:ln>
                      <a:noFill/>
                    </a:ln>
                  </pic:spPr>
                </pic:pic>
              </a:graphicData>
            </a:graphic>
          </wp:inline>
        </w:drawing>
      </w:r>
      <w:r w:rsidRPr="00A63238">
        <w:rPr>
          <w:noProof/>
          <w:lang w:val="en-US" w:eastAsia="zh-CN"/>
        </w:rPr>
        <w:t xml:space="preserve"> </w:t>
      </w:r>
      <w:r w:rsidRPr="00E13AF8">
        <w:rPr>
          <w:noProof/>
          <w:lang w:val="en-US" w:eastAsia="zh-CN"/>
        </w:rPr>
        <w:t xml:space="preserve"> </w:t>
      </w:r>
      <w:r w:rsidRPr="00792772">
        <w:rPr>
          <w:noProof/>
          <w:lang w:val="en-US" w:eastAsia="zh-CN"/>
        </w:rPr>
        <w:t xml:space="preserve"> </w:t>
      </w:r>
    </w:p>
    <w:p w14:paraId="2D9AEB17" w14:textId="4655E3FF" w:rsidR="00AD44C7" w:rsidRPr="00FB5D8E" w:rsidRDefault="00AD44C7" w:rsidP="00AD44C7">
      <w:pPr>
        <w:pStyle w:val="ab"/>
        <w:jc w:val="center"/>
        <w:rPr>
          <w:rFonts w:eastAsiaTheme="minorEastAsia"/>
          <w:b w:val="0"/>
          <w:lang w:eastAsia="zh-CN"/>
        </w:rPr>
      </w:pPr>
      <w:bookmarkStart w:id="38" w:name="_Ref213090301"/>
      <w:r w:rsidRPr="00FB5D8E">
        <w:rPr>
          <w:b w:val="0"/>
        </w:rPr>
        <w:t xml:space="preserve">Figure </w:t>
      </w:r>
      <w:r w:rsidRPr="00FB5D8E">
        <w:rPr>
          <w:b w:val="0"/>
        </w:rPr>
        <w:fldChar w:fldCharType="begin"/>
      </w:r>
      <w:r w:rsidRPr="00FB5D8E">
        <w:rPr>
          <w:b w:val="0"/>
        </w:rPr>
        <w:instrText xml:space="preserve"> SEQ Figure \* ARABIC </w:instrText>
      </w:r>
      <w:r w:rsidRPr="00FB5D8E">
        <w:rPr>
          <w:b w:val="0"/>
        </w:rPr>
        <w:fldChar w:fldCharType="separate"/>
      </w:r>
      <w:r w:rsidR="00684F10">
        <w:rPr>
          <w:b w:val="0"/>
          <w:noProof/>
        </w:rPr>
        <w:t>3</w:t>
      </w:r>
      <w:r w:rsidRPr="00FB5D8E">
        <w:rPr>
          <w:b w:val="0"/>
        </w:rPr>
        <w:fldChar w:fldCharType="end"/>
      </w:r>
      <w:bookmarkEnd w:id="38"/>
      <w:r w:rsidRPr="00FB5D8E">
        <w:rPr>
          <w:rFonts w:eastAsiaTheme="minorEastAsia" w:hint="eastAsia"/>
          <w:b w:val="0"/>
          <w:lang w:eastAsia="zh-CN"/>
        </w:rPr>
        <w:t>: The power spectral density of BPSK, OOK and MSK modulation</w:t>
      </w:r>
    </w:p>
    <w:p w14:paraId="14E2ED4A" w14:textId="1B89C4F1" w:rsidR="0099741A" w:rsidRPr="00B303A7" w:rsidRDefault="00AD44C7" w:rsidP="00FB5D8E">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ccording to the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_Ref213090301 \h</w:instrText>
      </w:r>
      <w:r>
        <w:rPr>
          <w:rFonts w:eastAsiaTheme="minorEastAsia"/>
          <w:lang w:eastAsia="zh-CN"/>
        </w:rPr>
        <w:instrText xml:space="preserve"> </w:instrText>
      </w:r>
      <w:r w:rsidR="005C23EB">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84F10" w:rsidRPr="00DC21DB">
        <w:t xml:space="preserve">Figure </w:t>
      </w:r>
      <w:r w:rsidR="00684F10" w:rsidRPr="00FB5D8E">
        <w:rPr>
          <w:noProof/>
        </w:rPr>
        <w:t>3</w:t>
      </w:r>
      <w:r>
        <w:rPr>
          <w:rFonts w:eastAsiaTheme="minorEastAsia"/>
          <w:lang w:eastAsia="zh-CN"/>
        </w:rPr>
        <w:fldChar w:fldCharType="end"/>
      </w:r>
      <w:r>
        <w:rPr>
          <w:rFonts w:eastAsiaTheme="minorEastAsia" w:hint="eastAsia"/>
          <w:lang w:eastAsia="zh-CN"/>
        </w:rPr>
        <w:t>,</w:t>
      </w:r>
      <w:r>
        <w:rPr>
          <w:rFonts w:eastAsiaTheme="minorEastAsia" w:hint="eastAsia"/>
          <w:lang w:val="en-US" w:eastAsia="zh-CN"/>
        </w:rPr>
        <w:t xml:space="preserve"> the</w:t>
      </w:r>
      <w:r w:rsidR="005C23EB">
        <w:rPr>
          <w:rFonts w:eastAsiaTheme="minorEastAsia" w:hint="eastAsia"/>
          <w:lang w:val="en-US" w:eastAsia="zh-CN"/>
        </w:rPr>
        <w:t xml:space="preserve"> bandwidth of </w:t>
      </w:r>
      <w:r w:rsidRPr="007E37F8">
        <w:rPr>
          <w:rFonts w:eastAsiaTheme="minorEastAsia" w:hint="eastAsia"/>
          <w:lang w:val="en-US" w:eastAsia="zh-CN"/>
        </w:rPr>
        <w:t xml:space="preserve">MSK signal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B</m:t>
            </m:r>
          </m:e>
          <m:sub>
            <m:r>
              <w:rPr>
                <w:rFonts w:ascii="Cambria Math" w:eastAsiaTheme="minorEastAsia" w:hAnsi="Cambria Math"/>
                <w:lang w:val="en-US" w:eastAsia="zh-CN"/>
              </w:rPr>
              <m:t>MSK</m:t>
            </m:r>
          </m:sub>
        </m:sSub>
      </m:oMath>
      <w:r w:rsidRPr="007E37F8">
        <w:rPr>
          <w:rFonts w:eastAsiaTheme="minorEastAsia" w:hint="eastAsia"/>
          <w:lang w:val="en-US" w:eastAsia="zh-CN"/>
        </w:rPr>
        <w:t xml:space="preserve"> </w:t>
      </w:r>
      <w:r w:rsidR="005C23EB">
        <w:rPr>
          <w:rFonts w:eastAsiaTheme="minorEastAsia" w:hint="eastAsia"/>
          <w:lang w:val="en-US" w:eastAsia="zh-CN"/>
        </w:rPr>
        <w:t xml:space="preserve">that </w:t>
      </w:r>
      <w:r w:rsidRPr="007E37F8">
        <w:rPr>
          <w:rFonts w:eastAsiaTheme="minorEastAsia" w:hint="eastAsia"/>
          <w:lang w:val="en-US" w:eastAsia="zh-CN"/>
        </w:rPr>
        <w:t xml:space="preserve">contains 99% percent of total power is </w:t>
      </w:r>
      <m:oMath>
        <m:r>
          <m:rPr>
            <m:sty m:val="p"/>
          </m:rPr>
          <w:rPr>
            <w:rFonts w:ascii="Cambria Math" w:eastAsiaTheme="minorEastAsia" w:hAnsi="Cambria Math"/>
            <w:lang w:val="en-US" w:eastAsia="zh-CN"/>
          </w:rPr>
          <m:t>1.2/</m:t>
        </m:r>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s</m:t>
            </m:r>
          </m:sub>
        </m:sSub>
      </m:oMath>
      <w:r w:rsidRPr="007E37F8">
        <w:rPr>
          <w:rFonts w:eastAsiaTheme="minorEastAsia" w:hint="eastAsia"/>
          <w:lang w:eastAsia="zh-CN"/>
        </w:rPr>
        <w:t xml:space="preserve"> </w:t>
      </w:r>
      <w:r w:rsidRPr="007E37F8">
        <w:rPr>
          <w:rFonts w:eastAsiaTheme="minorEastAsia"/>
          <w:lang w:val="en-US" w:eastAsia="zh-CN"/>
        </w:rPr>
        <w:fldChar w:fldCharType="begin"/>
      </w:r>
      <w:r w:rsidRPr="007E37F8">
        <w:rPr>
          <w:rFonts w:eastAsiaTheme="minorEastAsia"/>
          <w:lang w:eastAsia="zh-CN"/>
        </w:rPr>
        <w:instrText xml:space="preserve"> </w:instrText>
      </w:r>
      <w:r w:rsidRPr="007E37F8">
        <w:rPr>
          <w:rFonts w:eastAsiaTheme="minorEastAsia" w:hint="eastAsia"/>
          <w:lang w:eastAsia="zh-CN"/>
        </w:rPr>
        <w:instrText>REF _Ref205844008 \n \h</w:instrText>
      </w:r>
      <w:r w:rsidRPr="007E37F8">
        <w:rPr>
          <w:rFonts w:eastAsiaTheme="minorEastAsia"/>
          <w:lang w:eastAsia="zh-CN"/>
        </w:rPr>
        <w:instrText xml:space="preserve"> </w:instrText>
      </w:r>
      <w:r w:rsidR="005C23EB">
        <w:rPr>
          <w:rFonts w:eastAsiaTheme="minorEastAsia"/>
          <w:lang w:val="en-US" w:eastAsia="zh-CN"/>
        </w:rPr>
        <w:instrText xml:space="preserve"> \* MERGEFORMAT </w:instrText>
      </w:r>
      <w:r w:rsidRPr="007E37F8">
        <w:rPr>
          <w:rFonts w:eastAsiaTheme="minorEastAsia"/>
          <w:lang w:val="en-US" w:eastAsia="zh-CN"/>
        </w:rPr>
      </w:r>
      <w:r w:rsidRPr="007E37F8">
        <w:rPr>
          <w:rFonts w:eastAsiaTheme="minorEastAsia"/>
          <w:lang w:val="en-US" w:eastAsia="zh-CN"/>
        </w:rPr>
        <w:fldChar w:fldCharType="separate"/>
      </w:r>
      <w:r w:rsidR="00684F10">
        <w:rPr>
          <w:rFonts w:eastAsiaTheme="minorEastAsia"/>
          <w:lang w:eastAsia="zh-CN"/>
        </w:rPr>
        <w:t>[1]</w:t>
      </w:r>
      <w:r w:rsidRPr="007E37F8">
        <w:rPr>
          <w:rFonts w:eastAsiaTheme="minorEastAsia"/>
          <w:lang w:eastAsia="zh-CN"/>
        </w:rPr>
        <w:fldChar w:fldCharType="end"/>
      </w:r>
      <w:r w:rsidR="005C23EB">
        <w:rPr>
          <w:rFonts w:eastAsiaTheme="minorEastAsia" w:hint="eastAsia"/>
          <w:lang w:eastAsia="zh-CN"/>
        </w:rPr>
        <w:t xml:space="preserve">, while the bandwidth of BPSK is </w:t>
      </w:r>
      <w:r w:rsidR="005C23EB" w:rsidRPr="005C23EB">
        <w:rPr>
          <w:rFonts w:eastAsiaTheme="minorEastAsia" w:hint="eastAsia"/>
          <w:lang w:val="en-US" w:eastAsia="zh-CN"/>
        </w:rPr>
        <w:t>2</w:t>
      </w:r>
      <w:r w:rsidR="005C23EB" w:rsidRPr="004C02FE">
        <w:rPr>
          <w:rFonts w:eastAsiaTheme="minorEastAsia" w:hint="eastAsia"/>
          <w:i/>
          <w:lang w:val="en-US" w:eastAsia="zh-CN"/>
        </w:rPr>
        <w:t>/</w:t>
      </w:r>
      <w:proofErr w:type="spellStart"/>
      <w:r w:rsidR="005C23EB" w:rsidRPr="004C02FE">
        <w:rPr>
          <w:rFonts w:eastAsiaTheme="minorEastAsia" w:hint="eastAsia"/>
          <w:i/>
          <w:lang w:val="en-US" w:eastAsia="zh-CN"/>
        </w:rPr>
        <w:t>Ts</w:t>
      </w:r>
      <w:proofErr w:type="spellEnd"/>
      <w:r w:rsidR="005C23EB">
        <w:rPr>
          <w:rFonts w:eastAsiaTheme="minorEastAsia" w:hint="eastAsia"/>
          <w:lang w:val="en-US" w:eastAsia="zh-CN"/>
        </w:rPr>
        <w:t xml:space="preserve">. </w:t>
      </w:r>
      <w:r w:rsidR="000F6929">
        <w:rPr>
          <w:rFonts w:eastAsiaTheme="minorEastAsia" w:hint="eastAsia"/>
          <w:lang w:val="en-US" w:eastAsia="zh-CN"/>
        </w:rPr>
        <w:t xml:space="preserve">For </w:t>
      </w:r>
      <w:r>
        <w:rPr>
          <w:rFonts w:eastAsiaTheme="minorEastAsia" w:hint="eastAsia"/>
          <w:lang w:eastAsia="zh-CN"/>
        </w:rPr>
        <w:t>t</w:t>
      </w:r>
      <w:r w:rsidRPr="00880887">
        <w:rPr>
          <w:rFonts w:eastAsiaTheme="minorEastAsia"/>
          <w:lang w:eastAsia="zh-CN"/>
        </w:rPr>
        <w:t xml:space="preserve">he power spectrum density </w:t>
      </w:r>
      <w:r w:rsidR="000F6929">
        <w:rPr>
          <w:rFonts w:eastAsiaTheme="minorEastAsia" w:hint="eastAsia"/>
          <w:lang w:eastAsia="zh-CN"/>
        </w:rPr>
        <w:t xml:space="preserve">between </w:t>
      </w:r>
      <w:r w:rsidRPr="00880887">
        <w:rPr>
          <w:rFonts w:eastAsiaTheme="minorEastAsia"/>
          <w:lang w:eastAsia="zh-CN"/>
        </w:rPr>
        <w:t xml:space="preserve">MSK and BPSK, </w:t>
      </w:r>
      <w:r>
        <w:rPr>
          <w:rFonts w:eastAsiaTheme="minorEastAsia" w:hint="eastAsia"/>
          <w:lang w:eastAsia="zh-CN"/>
        </w:rPr>
        <w:t>the</w:t>
      </w:r>
      <w:r w:rsidRPr="00880887">
        <w:rPr>
          <w:rFonts w:eastAsiaTheme="minorEastAsia"/>
          <w:lang w:eastAsia="zh-CN"/>
        </w:rPr>
        <w:t xml:space="preserve"> </w:t>
      </w:r>
      <w:r w:rsidR="000F6929">
        <w:rPr>
          <w:rFonts w:eastAsiaTheme="minorEastAsia" w:hint="eastAsia"/>
          <w:lang w:eastAsia="zh-CN"/>
        </w:rPr>
        <w:t xml:space="preserve">first </w:t>
      </w:r>
      <w:r w:rsidRPr="00880887">
        <w:rPr>
          <w:rFonts w:eastAsiaTheme="minorEastAsia"/>
          <w:lang w:eastAsia="zh-CN"/>
        </w:rPr>
        <w:t>side</w:t>
      </w:r>
      <w:r>
        <w:rPr>
          <w:rFonts w:eastAsiaTheme="minorEastAsia" w:hint="eastAsia"/>
          <w:lang w:eastAsia="zh-CN"/>
        </w:rPr>
        <w:t xml:space="preserve"> </w:t>
      </w:r>
      <w:r w:rsidRPr="00880887">
        <w:rPr>
          <w:rFonts w:eastAsiaTheme="minorEastAsia"/>
          <w:lang w:eastAsia="zh-CN"/>
        </w:rPr>
        <w:t>lobe</w:t>
      </w:r>
      <w:r w:rsidR="000F6929">
        <w:rPr>
          <w:rFonts w:eastAsiaTheme="minorEastAsia" w:hint="eastAsia"/>
          <w:lang w:eastAsia="zh-CN"/>
        </w:rPr>
        <w:t xml:space="preserve"> </w:t>
      </w:r>
      <w:r w:rsidR="000F6929" w:rsidRPr="00880887">
        <w:rPr>
          <w:rFonts w:eastAsiaTheme="minorEastAsia"/>
          <w:lang w:eastAsia="zh-CN"/>
        </w:rPr>
        <w:t>MSK</w:t>
      </w:r>
      <w:r w:rsidRPr="00880887">
        <w:rPr>
          <w:rFonts w:eastAsiaTheme="minorEastAsia"/>
          <w:lang w:eastAsia="zh-CN"/>
        </w:rPr>
        <w:t xml:space="preserve"> </w:t>
      </w:r>
      <w:r>
        <w:rPr>
          <w:rFonts w:eastAsiaTheme="minorEastAsia" w:hint="eastAsia"/>
          <w:lang w:eastAsia="zh-CN"/>
        </w:rPr>
        <w:t xml:space="preserve">is </w:t>
      </w:r>
      <w:r w:rsidRPr="00880887">
        <w:rPr>
          <w:rFonts w:eastAsiaTheme="minorEastAsia"/>
          <w:lang w:eastAsia="zh-CN"/>
        </w:rPr>
        <w:t xml:space="preserve">rolling </w:t>
      </w:r>
      <w:r w:rsidR="000F6929" w:rsidRPr="00880887">
        <w:rPr>
          <w:rFonts w:eastAsiaTheme="minorEastAsia"/>
          <w:lang w:eastAsia="zh-CN"/>
        </w:rPr>
        <w:t>down</w:t>
      </w:r>
      <w:r w:rsidR="000F6929">
        <w:rPr>
          <w:rFonts w:eastAsiaTheme="minorEastAsia" w:hint="eastAsia"/>
          <w:lang w:eastAsia="zh-CN"/>
        </w:rPr>
        <w:t xml:space="preserve"> 2</w:t>
      </w:r>
      <w:r w:rsidRPr="00880887">
        <w:rPr>
          <w:rFonts w:eastAsiaTheme="minorEastAsia"/>
          <w:lang w:eastAsia="zh-CN"/>
        </w:rPr>
        <w:t>0 dB</w:t>
      </w:r>
      <w:r w:rsidR="000F6929">
        <w:rPr>
          <w:rFonts w:eastAsiaTheme="minorEastAsia" w:hint="eastAsia"/>
          <w:lang w:eastAsia="zh-CN"/>
        </w:rPr>
        <w:t>, while that</w:t>
      </w:r>
      <w:r w:rsidRPr="00880887">
        <w:rPr>
          <w:rFonts w:eastAsiaTheme="minorEastAsia"/>
          <w:lang w:eastAsia="zh-CN"/>
        </w:rPr>
        <w:t xml:space="preserve"> of BPSK</w:t>
      </w:r>
      <w:r w:rsidR="000F6929" w:rsidRPr="000F6929">
        <w:rPr>
          <w:rFonts w:eastAsiaTheme="minorEastAsia"/>
          <w:lang w:eastAsia="zh-CN"/>
        </w:rPr>
        <w:t xml:space="preserve"> </w:t>
      </w:r>
      <w:r w:rsidR="000F6929">
        <w:rPr>
          <w:rFonts w:eastAsiaTheme="minorEastAsia" w:hint="eastAsia"/>
          <w:lang w:eastAsia="zh-CN"/>
        </w:rPr>
        <w:t>rolling down</w:t>
      </w:r>
      <w:r w:rsidR="000F6929" w:rsidRPr="00880887">
        <w:rPr>
          <w:rFonts w:eastAsiaTheme="minorEastAsia"/>
          <w:lang w:eastAsia="zh-CN"/>
        </w:rPr>
        <w:t xml:space="preserve"> </w:t>
      </w:r>
      <w:r w:rsidR="000F6929">
        <w:rPr>
          <w:rFonts w:eastAsiaTheme="minorEastAsia" w:hint="eastAsia"/>
          <w:lang w:eastAsia="zh-CN"/>
        </w:rPr>
        <w:t>1</w:t>
      </w:r>
      <w:r w:rsidR="000F6929" w:rsidRPr="00880887">
        <w:rPr>
          <w:rFonts w:eastAsiaTheme="minorEastAsia"/>
          <w:lang w:eastAsia="zh-CN"/>
        </w:rPr>
        <w:t xml:space="preserve">0 </w:t>
      </w:r>
      <w:proofErr w:type="spellStart"/>
      <w:r w:rsidR="000F6929" w:rsidRPr="00880887">
        <w:rPr>
          <w:rFonts w:eastAsiaTheme="minorEastAsia"/>
          <w:lang w:eastAsia="zh-CN"/>
        </w:rPr>
        <w:t>dB</w:t>
      </w:r>
      <w:r>
        <w:rPr>
          <w:rFonts w:eastAsiaTheme="minorEastAsia" w:hint="eastAsia"/>
          <w:lang w:eastAsia="zh-CN"/>
        </w:rPr>
        <w:t>.</w:t>
      </w:r>
      <w:proofErr w:type="spellEnd"/>
      <w:r w:rsidR="000F6929">
        <w:rPr>
          <w:rFonts w:eastAsiaTheme="minorEastAsia" w:hint="eastAsia"/>
          <w:lang w:eastAsia="zh-CN"/>
        </w:rPr>
        <w:t xml:space="preserve"> </w:t>
      </w:r>
      <w:r>
        <w:rPr>
          <w:rFonts w:eastAsiaTheme="minorEastAsia" w:hint="eastAsia"/>
          <w:lang w:val="en-US" w:eastAsia="zh-CN"/>
        </w:rPr>
        <w:t xml:space="preserve">Furthermore, for </w:t>
      </w:r>
      <w:r w:rsidR="00D250B5">
        <w:rPr>
          <w:rFonts w:eastAsiaTheme="minorEastAsia" w:hint="eastAsia"/>
          <w:lang w:val="en-US" w:eastAsia="zh-CN"/>
        </w:rPr>
        <w:t>OO</w:t>
      </w:r>
      <w:r w:rsidR="00D250B5">
        <w:rPr>
          <w:rFonts w:eastAsiaTheme="minorEastAsia"/>
          <w:lang w:val="en-US" w:eastAsia="zh-CN"/>
        </w:rPr>
        <w:t xml:space="preserve">K, </w:t>
      </w:r>
      <w:r w:rsidR="00D250B5">
        <w:rPr>
          <w:rFonts w:eastAsiaTheme="minorEastAsia" w:hint="eastAsia"/>
          <w:lang w:val="en-US" w:eastAsia="zh-CN"/>
        </w:rPr>
        <w:t>B</w:t>
      </w:r>
      <w:r w:rsidR="00D250B5">
        <w:rPr>
          <w:rFonts w:eastAsiaTheme="minorEastAsia"/>
          <w:lang w:val="en-US" w:eastAsia="zh-CN"/>
        </w:rPr>
        <w:t xml:space="preserve">PSK and </w:t>
      </w:r>
      <w:r w:rsidR="00D250B5">
        <w:rPr>
          <w:rFonts w:eastAsiaTheme="minorEastAsia" w:hint="eastAsia"/>
          <w:lang w:val="en-US" w:eastAsia="zh-CN"/>
        </w:rPr>
        <w:t>M</w:t>
      </w:r>
      <w:r w:rsidR="00D250B5">
        <w:rPr>
          <w:rFonts w:eastAsiaTheme="minorEastAsia"/>
          <w:lang w:val="en-US" w:eastAsia="zh-CN"/>
        </w:rPr>
        <w:t>SK</w:t>
      </w:r>
      <w:r w:rsidR="00D250B5">
        <w:rPr>
          <w:rFonts w:eastAsiaTheme="minorEastAsia" w:hint="eastAsia"/>
          <w:lang w:val="en-US" w:eastAsia="zh-CN"/>
        </w:rPr>
        <w:t xml:space="preserve"> modulations,</w:t>
      </w:r>
      <w:r w:rsidR="00D250B5">
        <w:rPr>
          <w:rFonts w:eastAsiaTheme="minorEastAsia"/>
          <w:lang w:val="en-US" w:eastAsia="zh-CN"/>
        </w:rPr>
        <w:t xml:space="preserve"> </w:t>
      </w:r>
      <w:r w:rsidR="00D250B5">
        <w:rPr>
          <w:rFonts w:eastAsiaTheme="minorEastAsia" w:hint="eastAsia"/>
          <w:lang w:val="en-US" w:eastAsia="zh-CN"/>
        </w:rPr>
        <w:t>comparison of</w:t>
      </w:r>
      <w:r w:rsidR="008C5775">
        <w:rPr>
          <w:rFonts w:eastAsiaTheme="minorEastAsia" w:hint="eastAsia"/>
          <w:lang w:val="en-US" w:eastAsia="zh-CN"/>
        </w:rPr>
        <w:t xml:space="preserve"> theoretic</w:t>
      </w:r>
      <w:r w:rsidR="00D250B5">
        <w:rPr>
          <w:rFonts w:eastAsiaTheme="minorEastAsia" w:hint="eastAsia"/>
          <w:lang w:val="en-US" w:eastAsia="zh-CN"/>
        </w:rPr>
        <w:t xml:space="preserve"> BER</w:t>
      </w:r>
      <w:r>
        <w:rPr>
          <w:rFonts w:eastAsiaTheme="minorEastAsia" w:hint="eastAsia"/>
          <w:lang w:val="en-US" w:eastAsia="zh-CN"/>
        </w:rPr>
        <w:t xml:space="preserve"> </w:t>
      </w:r>
      <w:r w:rsidR="00D250B5">
        <w:rPr>
          <w:rFonts w:eastAsiaTheme="minorEastAsia" w:hint="eastAsia"/>
          <w:lang w:val="en-US" w:eastAsia="zh-CN"/>
        </w:rPr>
        <w:t xml:space="preserve">and </w:t>
      </w:r>
      <w:r w:rsidR="00D250B5">
        <w:rPr>
          <w:rFonts w:eastAsiaTheme="minorEastAsia"/>
          <w:lang w:val="en-US" w:eastAsia="zh-CN"/>
        </w:rPr>
        <w:t>spectral</w:t>
      </w:r>
      <w:r w:rsidR="00D250B5">
        <w:rPr>
          <w:rFonts w:eastAsiaTheme="minorEastAsia" w:hint="eastAsia"/>
          <w:lang w:val="en-US" w:eastAsia="zh-CN"/>
        </w:rPr>
        <w:t xml:space="preserve"> performance are listed in </w:t>
      </w:r>
      <w:r w:rsidR="00D250B5">
        <w:rPr>
          <w:rFonts w:eastAsiaTheme="minorEastAsia"/>
          <w:lang w:val="en-US" w:eastAsia="zh-CN"/>
        </w:rPr>
        <w:fldChar w:fldCharType="begin"/>
      </w:r>
      <w:r w:rsidR="00D250B5">
        <w:rPr>
          <w:rFonts w:eastAsiaTheme="minorEastAsia"/>
          <w:lang w:val="en-US" w:eastAsia="zh-CN"/>
        </w:rPr>
        <w:instrText xml:space="preserve"> </w:instrText>
      </w:r>
      <w:r w:rsidR="00D250B5">
        <w:rPr>
          <w:rFonts w:eastAsiaTheme="minorEastAsia" w:hint="eastAsia"/>
          <w:lang w:val="en-US" w:eastAsia="zh-CN"/>
        </w:rPr>
        <w:instrText>REF _Ref166056073 \h</w:instrText>
      </w:r>
      <w:r w:rsidR="00D250B5">
        <w:rPr>
          <w:rFonts w:eastAsiaTheme="minorEastAsia"/>
          <w:lang w:val="en-US" w:eastAsia="zh-CN"/>
        </w:rPr>
        <w:instrText xml:space="preserve">  \* MERGEFORMAT </w:instrText>
      </w:r>
      <w:r w:rsidR="00D250B5">
        <w:rPr>
          <w:rFonts w:eastAsiaTheme="minorEastAsia"/>
          <w:lang w:val="en-US" w:eastAsia="zh-CN"/>
        </w:rPr>
      </w:r>
      <w:r w:rsidR="00D250B5">
        <w:rPr>
          <w:rFonts w:eastAsiaTheme="minorEastAsia"/>
          <w:lang w:val="en-US" w:eastAsia="zh-CN"/>
        </w:rPr>
        <w:fldChar w:fldCharType="separate"/>
      </w:r>
      <w:r w:rsidR="00684F10" w:rsidRPr="00DC21DB">
        <w:rPr>
          <w:rFonts w:eastAsiaTheme="minorEastAsia"/>
          <w:lang w:eastAsia="zh-CN"/>
        </w:rPr>
        <w:t>Table</w:t>
      </w:r>
      <w:r w:rsidR="00684F10">
        <w:rPr>
          <w:rFonts w:eastAsiaTheme="minorEastAsia"/>
          <w:bCs/>
          <w:noProof/>
          <w:lang w:eastAsia="zh-CN"/>
        </w:rPr>
        <w:t xml:space="preserve"> 1</w:t>
      </w:r>
      <w:r w:rsidR="00D250B5">
        <w:rPr>
          <w:rFonts w:eastAsiaTheme="minorEastAsia"/>
          <w:lang w:eastAsia="zh-CN"/>
        </w:rPr>
        <w:fldChar w:fldCharType="end"/>
      </w:r>
      <w:r w:rsidR="00D250B5">
        <w:rPr>
          <w:rFonts w:eastAsiaTheme="minorEastAsia" w:hint="eastAsia"/>
          <w:lang w:val="en-US" w:eastAsia="zh-CN"/>
        </w:rPr>
        <w:t xml:space="preserve">. According to the </w:t>
      </w:r>
      <w:r w:rsidR="00D250B5">
        <w:rPr>
          <w:rFonts w:eastAsiaTheme="minorEastAsia"/>
          <w:lang w:val="en-US" w:eastAsia="zh-CN"/>
        </w:rPr>
        <w:fldChar w:fldCharType="begin"/>
      </w:r>
      <w:r w:rsidR="00D250B5">
        <w:rPr>
          <w:rFonts w:eastAsiaTheme="minorEastAsia"/>
          <w:lang w:val="en-US" w:eastAsia="zh-CN"/>
        </w:rPr>
        <w:instrText xml:space="preserve"> </w:instrText>
      </w:r>
      <w:r w:rsidR="00D250B5">
        <w:rPr>
          <w:rFonts w:eastAsiaTheme="minorEastAsia" w:hint="eastAsia"/>
          <w:lang w:val="en-US" w:eastAsia="zh-CN"/>
        </w:rPr>
        <w:instrText>REF _Ref166056073 \h</w:instrText>
      </w:r>
      <w:r w:rsidR="00D250B5">
        <w:rPr>
          <w:rFonts w:eastAsiaTheme="minorEastAsia"/>
          <w:lang w:val="en-US" w:eastAsia="zh-CN"/>
        </w:rPr>
        <w:instrText xml:space="preserve">  \* MERGEFORMAT </w:instrText>
      </w:r>
      <w:r w:rsidR="00D250B5">
        <w:rPr>
          <w:rFonts w:eastAsiaTheme="minorEastAsia"/>
          <w:lang w:val="en-US" w:eastAsia="zh-CN"/>
        </w:rPr>
      </w:r>
      <w:r w:rsidR="00D250B5">
        <w:rPr>
          <w:rFonts w:eastAsiaTheme="minorEastAsia"/>
          <w:lang w:val="en-US" w:eastAsia="zh-CN"/>
        </w:rPr>
        <w:fldChar w:fldCharType="separate"/>
      </w:r>
      <w:r w:rsidR="00684F10" w:rsidRPr="00DC21DB">
        <w:rPr>
          <w:rFonts w:eastAsiaTheme="minorEastAsia"/>
          <w:lang w:eastAsia="zh-CN"/>
        </w:rPr>
        <w:t>Table</w:t>
      </w:r>
      <w:r w:rsidR="00684F10">
        <w:rPr>
          <w:rFonts w:eastAsiaTheme="minorEastAsia"/>
          <w:bCs/>
          <w:noProof/>
          <w:lang w:eastAsia="zh-CN"/>
        </w:rPr>
        <w:t xml:space="preserve"> 1</w:t>
      </w:r>
      <w:r w:rsidR="00D250B5">
        <w:rPr>
          <w:rFonts w:eastAsiaTheme="minorEastAsia"/>
          <w:lang w:val="en-US" w:eastAsia="zh-CN"/>
        </w:rPr>
        <w:fldChar w:fldCharType="end"/>
      </w:r>
      <w:r w:rsidR="00D250B5">
        <w:rPr>
          <w:rFonts w:eastAsiaTheme="minorEastAsia" w:hint="eastAsia"/>
          <w:lang w:val="en-US" w:eastAsia="zh-CN"/>
        </w:rPr>
        <w:t xml:space="preserve">, BER for MSK on AWGN channel is given </w:t>
      </w:r>
      <w:proofErr w:type="gramStart"/>
      <w:r w:rsidR="00D250B5">
        <w:rPr>
          <w:rFonts w:eastAsiaTheme="minorEastAsia" w:hint="eastAsia"/>
          <w:lang w:val="en-US" w:eastAsia="zh-CN"/>
        </w:rPr>
        <w:t xml:space="preserve">by </w:t>
      </w:r>
      <w:proofErr w:type="gramEnd"/>
      <m:oMath>
        <m:sSub>
          <m:sSubPr>
            <m:ctrlPr>
              <w:rPr>
                <w:rFonts w:ascii="Cambria Math" w:eastAsiaTheme="minorEastAsia" w:hAnsi="Cambria Math"/>
                <w:lang w:val="en-US" w:eastAsia="zh-CN"/>
              </w:rPr>
            </m:ctrlPr>
          </m:sSubPr>
          <m:e>
            <m:r>
              <m:rPr>
                <m:sty m:val="p"/>
              </m:rPr>
              <w:rPr>
                <w:rFonts w:ascii="Cambria Math" w:eastAsiaTheme="minorEastAsia" w:hAnsi="Cambria Math"/>
                <w:lang w:val="en-US" w:eastAsia="zh-CN"/>
              </w:rPr>
              <m:t>P</m:t>
            </m:r>
          </m:e>
          <m:sub>
            <m:r>
              <w:rPr>
                <w:rFonts w:ascii="Cambria Math" w:eastAsiaTheme="minorEastAsia" w:hAnsi="Cambria Math"/>
                <w:lang w:val="en-US" w:eastAsia="zh-CN"/>
              </w:rPr>
              <m:t>e</m:t>
            </m:r>
          </m:sub>
        </m:sSub>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hAnsi="Cambria Math"/>
              </w:rPr>
              <m:t>1</m:t>
            </m:r>
          </m:num>
          <m:den>
            <m:r>
              <w:rPr>
                <w:rFonts w:ascii="Cambria Math" w:hAnsi="Cambria Math"/>
              </w:rPr>
              <m:t>2</m:t>
            </m:r>
          </m:den>
        </m:f>
        <m:r>
          <w:rPr>
            <w:rFonts w:ascii="Cambria Math" w:eastAsiaTheme="minorEastAsia" w:hAnsi="Cambria Math"/>
            <w:lang w:val="en-US" w:eastAsia="zh-CN"/>
          </w:rPr>
          <m:t>erfc</m:t>
        </m:r>
        <m:d>
          <m:dPr>
            <m:ctrlPr>
              <w:rPr>
                <w:rFonts w:ascii="Cambria Math" w:eastAsiaTheme="minorEastAsia" w:hAnsi="Cambria Math"/>
                <w:i/>
                <w:lang w:val="en-US" w:eastAsia="zh-CN"/>
              </w:rPr>
            </m:ctrlPr>
          </m:dPr>
          <m:e>
            <m:rad>
              <m:radPr>
                <m:degHide m:val="1"/>
                <m:ctrlPr>
                  <w:rPr>
                    <w:rFonts w:ascii="Cambria Math" w:eastAsiaTheme="minorEastAsia" w:hAnsi="Cambria Math"/>
                    <w:i/>
                    <w:lang w:val="en-US" w:eastAsia="zh-CN"/>
                  </w:rPr>
                </m:ctrlPr>
              </m:radPr>
              <m:deg/>
              <m:e>
                <m:f>
                  <m:fPr>
                    <m:ctrlPr>
                      <w:rPr>
                        <w:rFonts w:ascii="Cambria Math" w:eastAsiaTheme="minorEastAsia" w:hAnsi="Cambria Math"/>
                        <w:i/>
                        <w:lang w:val="en-US" w:eastAsia="zh-CN"/>
                      </w:rPr>
                    </m:ctrlPr>
                  </m:fPr>
                  <m:num>
                    <m:sSub>
                      <m:sSubPr>
                        <m:ctrlPr>
                          <w:rPr>
                            <w:rFonts w:ascii="Cambria Math" w:eastAsiaTheme="minorEastAsia" w:hAnsi="Cambria Math"/>
                            <w:i/>
                            <w:lang w:val="en-US" w:eastAsia="zh-CN"/>
                          </w:rPr>
                        </m:ctrlPr>
                      </m:sSubPr>
                      <m:e>
                        <m:r>
                          <w:rPr>
                            <w:rFonts w:ascii="Cambria Math" w:eastAsiaTheme="minorEastAsia" w:hAnsi="Cambria Math"/>
                            <w:lang w:val="en-US" w:eastAsia="zh-CN"/>
                          </w:rPr>
                          <m:t>E</m:t>
                        </m:r>
                      </m:e>
                      <m:sub>
                        <m:r>
                          <w:rPr>
                            <w:rFonts w:ascii="Cambria Math" w:eastAsiaTheme="minorEastAsia" w:hAnsi="Cambria Math"/>
                            <w:lang w:val="en-US" w:eastAsia="zh-CN"/>
                          </w:rPr>
                          <m:t>b</m:t>
                        </m:r>
                      </m:sub>
                    </m:sSub>
                  </m:num>
                  <m:den>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0</m:t>
                        </m:r>
                      </m:sub>
                    </m:sSub>
                  </m:den>
                </m:f>
              </m:e>
            </m:rad>
          </m:e>
        </m:d>
      </m:oMath>
      <w:r w:rsidR="00D250B5">
        <w:rPr>
          <w:rFonts w:eastAsiaTheme="minorEastAsia" w:hint="eastAsia"/>
          <w:lang w:val="en-US" w:eastAsia="zh-CN"/>
        </w:rPr>
        <w:t xml:space="preserve">, which is exactly the same as that for BPSK, however, MSK has narrower spectral occupancy than that of BPSK. </w:t>
      </w:r>
      <w:r w:rsidR="00D250B5">
        <w:rPr>
          <w:rFonts w:eastAsiaTheme="minorEastAsia"/>
          <w:lang w:val="en-US" w:eastAsia="zh-CN"/>
        </w:rPr>
        <w:t>F</w:t>
      </w:r>
      <w:r w:rsidR="00D250B5">
        <w:rPr>
          <w:rFonts w:eastAsiaTheme="minorEastAsia" w:hint="eastAsia"/>
          <w:lang w:val="en-US" w:eastAsia="zh-CN"/>
        </w:rPr>
        <w:t xml:space="preserve">rom BER, bandwidth and power efficiency perspective, MSK </w:t>
      </w:r>
      <w:r w:rsidR="00D250B5">
        <w:rPr>
          <w:rFonts w:eastAsiaTheme="minorEastAsia"/>
          <w:lang w:eastAsia="zh-CN"/>
        </w:rPr>
        <w:t xml:space="preserve">have higher priority than that of OOK </w:t>
      </w:r>
      <w:r w:rsidR="00D250B5">
        <w:rPr>
          <w:rFonts w:eastAsiaTheme="minorEastAsia"/>
          <w:lang w:val="en-US" w:eastAsia="zh-CN"/>
        </w:rPr>
        <w:t>for NR A-</w:t>
      </w:r>
      <w:proofErr w:type="spellStart"/>
      <w:r w:rsidR="00D250B5">
        <w:rPr>
          <w:rFonts w:eastAsiaTheme="minorEastAsia"/>
          <w:lang w:val="en-US" w:eastAsia="zh-CN"/>
        </w:rPr>
        <w:t>IoT</w:t>
      </w:r>
      <w:proofErr w:type="spellEnd"/>
      <w:r w:rsidR="00D250B5">
        <w:rPr>
          <w:rFonts w:eastAsiaTheme="minorEastAsia"/>
          <w:lang w:val="en-US" w:eastAsia="zh-CN"/>
        </w:rPr>
        <w:t xml:space="preserve"> D2R channel/signal</w:t>
      </w:r>
      <w:r w:rsidR="00D250B5">
        <w:rPr>
          <w:rFonts w:eastAsiaTheme="minorEastAsia"/>
          <w:lang w:eastAsia="zh-CN"/>
        </w:rPr>
        <w:t>.</w:t>
      </w:r>
      <w:r w:rsidR="00D250B5">
        <w:rPr>
          <w:rFonts w:eastAsiaTheme="minorEastAsia" w:hint="eastAsia"/>
          <w:lang w:eastAsia="zh-CN"/>
        </w:rPr>
        <w:t xml:space="preserve"> </w:t>
      </w:r>
      <w:r w:rsidR="00D250B5">
        <w:rPr>
          <w:rFonts w:eastAsiaTheme="minorEastAsia" w:hint="eastAsia"/>
          <w:lang w:val="en-US" w:eastAsia="zh-CN"/>
        </w:rPr>
        <w:t>Thus</w:t>
      </w:r>
      <w:r w:rsidR="00D250B5">
        <w:rPr>
          <w:rFonts w:eastAsiaTheme="minorEastAsia"/>
          <w:lang w:val="en-US" w:eastAsia="zh-CN"/>
        </w:rPr>
        <w:t xml:space="preserve">, </w:t>
      </w:r>
      <w:r w:rsidR="00D250B5">
        <w:rPr>
          <w:rFonts w:eastAsiaTheme="minorEastAsia" w:hint="eastAsia"/>
          <w:lang w:val="en-US" w:eastAsia="zh-CN"/>
        </w:rPr>
        <w:t>M</w:t>
      </w:r>
      <w:r w:rsidR="00D250B5">
        <w:rPr>
          <w:rFonts w:eastAsiaTheme="minorEastAsia"/>
          <w:lang w:val="en-US" w:eastAsia="zh-CN"/>
        </w:rPr>
        <w:t xml:space="preserve">SK should be modulation candidates for D2R transmission of </w:t>
      </w:r>
      <w:r w:rsidR="00D250B5">
        <w:rPr>
          <w:rFonts w:eastAsiaTheme="minorEastAsia" w:hint="eastAsia"/>
          <w:lang w:val="en-US" w:eastAsia="zh-CN"/>
        </w:rPr>
        <w:t>Device 2b and Device C</w:t>
      </w:r>
      <w:r w:rsidR="00D250B5">
        <w:rPr>
          <w:rFonts w:eastAsiaTheme="minorEastAsia"/>
          <w:lang w:val="en-US" w:eastAsia="zh-CN"/>
        </w:rPr>
        <w:t>.</w:t>
      </w:r>
      <w:bookmarkStart w:id="39" w:name="_Ref166056073"/>
    </w:p>
    <w:p w14:paraId="6E28596B" w14:textId="736A1897" w:rsidR="000836A2" w:rsidRDefault="00D250B5" w:rsidP="003926A5">
      <w:pPr>
        <w:spacing w:beforeLines="50" w:before="120" w:after="120"/>
        <w:jc w:val="center"/>
        <w:rPr>
          <w:rFonts w:eastAsiaTheme="minorEastAsia"/>
          <w:bCs/>
          <w:lang w:eastAsia="zh-CN"/>
        </w:rPr>
      </w:pPr>
      <w:r>
        <w:rPr>
          <w:rFonts w:eastAsiaTheme="minorEastAsia"/>
          <w:bCs/>
          <w:lang w:eastAsia="zh-CN"/>
        </w:rPr>
        <w:t xml:space="preserve">Table </w:t>
      </w:r>
      <w:r>
        <w:rPr>
          <w:rFonts w:eastAsiaTheme="minorEastAsia"/>
          <w:bCs/>
          <w:lang w:eastAsia="zh-CN"/>
        </w:rPr>
        <w:fldChar w:fldCharType="begin"/>
      </w:r>
      <w:r>
        <w:rPr>
          <w:rFonts w:eastAsiaTheme="minorEastAsia"/>
          <w:bCs/>
          <w:lang w:eastAsia="zh-CN"/>
        </w:rPr>
        <w:instrText xml:space="preserve"> SEQ Table \* ARABIC </w:instrText>
      </w:r>
      <w:r>
        <w:rPr>
          <w:rFonts w:eastAsiaTheme="minorEastAsia"/>
          <w:bCs/>
          <w:lang w:eastAsia="zh-CN"/>
        </w:rPr>
        <w:fldChar w:fldCharType="separate"/>
      </w:r>
      <w:r w:rsidR="00684F10">
        <w:rPr>
          <w:rFonts w:eastAsiaTheme="minorEastAsia"/>
          <w:bCs/>
          <w:noProof/>
          <w:lang w:eastAsia="zh-CN"/>
        </w:rPr>
        <w:t>1</w:t>
      </w:r>
      <w:r>
        <w:rPr>
          <w:rFonts w:eastAsiaTheme="minorEastAsia"/>
          <w:lang w:eastAsia="zh-CN"/>
        </w:rPr>
        <w:fldChar w:fldCharType="end"/>
      </w:r>
      <w:bookmarkEnd w:id="39"/>
      <w:r>
        <w:rPr>
          <w:rFonts w:eastAsiaTheme="minorEastAsia"/>
          <w:bCs/>
          <w:lang w:eastAsia="zh-CN"/>
        </w:rPr>
        <w:t>:</w:t>
      </w:r>
      <w:r>
        <w:rPr>
          <w:rFonts w:eastAsiaTheme="minorEastAsia"/>
          <w:bCs/>
          <w:lang w:val="en-US" w:eastAsia="zh-CN"/>
        </w:rPr>
        <w:t xml:space="preserve"> BER and spectral performance for modulation candidates</w:t>
      </w:r>
    </w:p>
    <w:tbl>
      <w:tblPr>
        <w:tblStyle w:val="aff7"/>
        <w:tblW w:w="3977" w:type="pct"/>
        <w:jc w:val="center"/>
        <w:tblLook w:val="04A0" w:firstRow="1" w:lastRow="0" w:firstColumn="1" w:lastColumn="0" w:noHBand="0" w:noVBand="1"/>
      </w:tblPr>
      <w:tblGrid>
        <w:gridCol w:w="2463"/>
        <w:gridCol w:w="2811"/>
        <w:gridCol w:w="2565"/>
      </w:tblGrid>
      <w:tr w:rsidR="000836A2" w14:paraId="1CA6D913" w14:textId="77777777">
        <w:trPr>
          <w:jc w:val="center"/>
        </w:trPr>
        <w:tc>
          <w:tcPr>
            <w:tcW w:w="1571" w:type="pct"/>
            <w:shd w:val="clear" w:color="auto" w:fill="C6D9F1" w:themeFill="text2" w:themeFillTint="33"/>
            <w:vAlign w:val="center"/>
          </w:tcPr>
          <w:p w14:paraId="1CFB51DD" w14:textId="77777777" w:rsidR="000836A2" w:rsidRDefault="00D250B5">
            <w:pPr>
              <w:spacing w:after="0" w:line="360" w:lineRule="auto"/>
              <w:jc w:val="center"/>
              <w:rPr>
                <w:rFonts w:eastAsiaTheme="minorEastAsia"/>
                <w:b/>
                <w:lang w:val="en-US" w:eastAsia="zh-CN"/>
              </w:rPr>
            </w:pPr>
            <w:r>
              <w:rPr>
                <w:rFonts w:eastAsiaTheme="minorEastAsia"/>
                <w:b/>
                <w:lang w:val="en-US" w:eastAsia="zh-CN"/>
              </w:rPr>
              <w:t>Modulation</w:t>
            </w:r>
          </w:p>
        </w:tc>
        <w:tc>
          <w:tcPr>
            <w:tcW w:w="1793" w:type="pct"/>
            <w:shd w:val="clear" w:color="auto" w:fill="C6D9F1" w:themeFill="text2" w:themeFillTint="33"/>
            <w:vAlign w:val="center"/>
          </w:tcPr>
          <w:p w14:paraId="708045A7" w14:textId="53772C6A" w:rsidR="000836A2" w:rsidRDefault="00D250B5">
            <w:pPr>
              <w:spacing w:after="0" w:line="360" w:lineRule="auto"/>
              <w:jc w:val="center"/>
              <w:rPr>
                <w:rFonts w:eastAsiaTheme="minorEastAsia"/>
                <w:b/>
                <w:lang w:val="en-US" w:eastAsia="zh-CN"/>
              </w:rPr>
            </w:pPr>
            <w:r>
              <w:rPr>
                <w:rFonts w:eastAsiaTheme="minorEastAsia"/>
                <w:b/>
                <w:lang w:val="en-US" w:eastAsia="zh-CN"/>
              </w:rPr>
              <w:t>BER</w:t>
            </w:r>
            <w:r w:rsidR="004434E6">
              <w:rPr>
                <w:rFonts w:eastAsiaTheme="minorEastAsia"/>
                <w:b/>
                <w:lang w:val="en-US" w:eastAsia="zh-CN"/>
              </w:rPr>
              <w:t xml:space="preserve"> </w:t>
            </w:r>
            <w:r>
              <w:rPr>
                <w:rFonts w:eastAsiaTheme="minorEastAsia"/>
                <w:b/>
                <w:lang w:val="en-US" w:eastAsia="zh-CN"/>
              </w:rPr>
              <w:t>gain compared to OOK</w:t>
            </w:r>
          </w:p>
        </w:tc>
        <w:tc>
          <w:tcPr>
            <w:tcW w:w="1636" w:type="pct"/>
            <w:shd w:val="clear" w:color="auto" w:fill="C6D9F1" w:themeFill="text2" w:themeFillTint="33"/>
            <w:vAlign w:val="center"/>
          </w:tcPr>
          <w:p w14:paraId="03FD049E" w14:textId="77777777" w:rsidR="000836A2" w:rsidRDefault="00D250B5">
            <w:pPr>
              <w:spacing w:after="0" w:line="360" w:lineRule="auto"/>
              <w:jc w:val="center"/>
              <w:rPr>
                <w:rFonts w:eastAsiaTheme="minorEastAsia"/>
                <w:b/>
                <w:lang w:val="en-US" w:eastAsia="zh-CN"/>
              </w:rPr>
            </w:pPr>
            <w:r>
              <w:rPr>
                <w:rFonts w:eastAsiaTheme="minorEastAsia"/>
                <w:b/>
                <w:lang w:val="en-US" w:eastAsia="zh-CN"/>
              </w:rPr>
              <w:t>Bandwidth for Device 2b</w:t>
            </w:r>
            <w:r>
              <w:rPr>
                <w:rFonts w:eastAsiaTheme="minorEastAsia" w:hint="eastAsia"/>
                <w:b/>
                <w:lang w:val="en-US" w:eastAsia="zh-CN"/>
              </w:rPr>
              <w:t>/C</w:t>
            </w:r>
          </w:p>
        </w:tc>
      </w:tr>
      <w:tr w:rsidR="000836A2" w14:paraId="235D563D" w14:textId="77777777">
        <w:trPr>
          <w:jc w:val="center"/>
        </w:trPr>
        <w:tc>
          <w:tcPr>
            <w:tcW w:w="1571" w:type="pct"/>
            <w:vAlign w:val="center"/>
          </w:tcPr>
          <w:p w14:paraId="47E25FCE" w14:textId="77777777" w:rsidR="000836A2" w:rsidRDefault="00D250B5">
            <w:pPr>
              <w:spacing w:after="0" w:line="360" w:lineRule="auto"/>
              <w:jc w:val="center"/>
              <w:rPr>
                <w:rFonts w:eastAsiaTheme="minorEastAsia"/>
                <w:lang w:val="en-US" w:eastAsia="zh-CN"/>
              </w:rPr>
            </w:pPr>
            <w:r>
              <w:rPr>
                <w:rFonts w:eastAsiaTheme="minorEastAsia" w:hint="eastAsia"/>
                <w:lang w:val="en-US" w:eastAsia="zh-CN"/>
              </w:rPr>
              <w:t>OOK</w:t>
            </w:r>
          </w:p>
        </w:tc>
        <w:tc>
          <w:tcPr>
            <w:tcW w:w="1793" w:type="pct"/>
            <w:vAlign w:val="center"/>
          </w:tcPr>
          <w:p w14:paraId="52823AA0" w14:textId="77777777" w:rsidR="000836A2" w:rsidRDefault="00D250B5">
            <w:pPr>
              <w:spacing w:after="0" w:line="360" w:lineRule="auto"/>
              <w:jc w:val="center"/>
              <w:rPr>
                <w:rFonts w:eastAsiaTheme="minorEastAsia"/>
                <w:b/>
                <w:sz w:val="22"/>
                <w:lang w:val="en-US" w:eastAsia="zh-CN"/>
              </w:rPr>
            </w:pPr>
            <w:r>
              <w:rPr>
                <w:rFonts w:eastAsiaTheme="minorEastAsia" w:hint="eastAsia"/>
                <w:lang w:val="en-US" w:eastAsia="zh-CN"/>
              </w:rPr>
              <w:t>0dB</w:t>
            </w:r>
          </w:p>
        </w:tc>
        <w:tc>
          <w:tcPr>
            <w:tcW w:w="1636" w:type="pct"/>
            <w:vAlign w:val="center"/>
          </w:tcPr>
          <w:p w14:paraId="690FEF54" w14:textId="77777777" w:rsidR="000836A2" w:rsidRDefault="00D250B5">
            <w:pPr>
              <w:spacing w:after="0" w:line="360" w:lineRule="auto"/>
              <w:jc w:val="center"/>
              <w:rPr>
                <w:rFonts w:eastAsiaTheme="minorEastAsia"/>
                <w:b/>
                <w:sz w:val="22"/>
                <w:lang w:val="en-US" w:eastAsia="zh-CN"/>
              </w:rPr>
            </w:pPr>
            <w:r>
              <w:rPr>
                <w:rFonts w:eastAsiaTheme="minorEastAsia" w:hint="eastAsia"/>
                <w:lang w:val="en-US" w:eastAsia="zh-CN"/>
              </w:rPr>
              <w:t>2/</w:t>
            </w:r>
            <w:proofErr w:type="spellStart"/>
            <w:r>
              <w:rPr>
                <w:rFonts w:eastAsiaTheme="minorEastAsia" w:hint="eastAsia"/>
                <w:lang w:val="en-US" w:eastAsia="zh-CN"/>
              </w:rPr>
              <w:t>Ts</w:t>
            </w:r>
            <w:proofErr w:type="spellEnd"/>
          </w:p>
        </w:tc>
      </w:tr>
      <w:tr w:rsidR="000836A2" w14:paraId="2CC5E9FB" w14:textId="77777777">
        <w:trPr>
          <w:jc w:val="center"/>
        </w:trPr>
        <w:tc>
          <w:tcPr>
            <w:tcW w:w="1571" w:type="pct"/>
            <w:vAlign w:val="center"/>
          </w:tcPr>
          <w:p w14:paraId="4EC22B24" w14:textId="77777777" w:rsidR="000836A2" w:rsidRDefault="00D250B5">
            <w:pPr>
              <w:spacing w:after="0" w:line="360" w:lineRule="auto"/>
              <w:jc w:val="center"/>
              <w:rPr>
                <w:rFonts w:eastAsiaTheme="minorEastAsia"/>
                <w:lang w:val="en-US" w:eastAsia="zh-CN"/>
              </w:rPr>
            </w:pPr>
            <w:r>
              <w:rPr>
                <w:rFonts w:eastAsiaTheme="minorEastAsia" w:hint="eastAsia"/>
                <w:lang w:val="en-US" w:eastAsia="zh-CN"/>
              </w:rPr>
              <w:t>BPSK</w:t>
            </w:r>
          </w:p>
        </w:tc>
        <w:tc>
          <w:tcPr>
            <w:tcW w:w="1793" w:type="pct"/>
            <w:vAlign w:val="center"/>
          </w:tcPr>
          <w:p w14:paraId="09FDDAC6" w14:textId="77777777" w:rsidR="000836A2" w:rsidRDefault="00D250B5">
            <w:pPr>
              <w:spacing w:after="0" w:line="360" w:lineRule="auto"/>
              <w:jc w:val="center"/>
              <w:rPr>
                <w:rFonts w:eastAsiaTheme="minorEastAsia"/>
                <w:b/>
                <w:sz w:val="22"/>
                <w:lang w:val="en-US" w:eastAsia="zh-CN"/>
              </w:rPr>
            </w:pPr>
            <w:r>
              <w:rPr>
                <w:rFonts w:eastAsiaTheme="minorEastAsia" w:hint="eastAsia"/>
                <w:lang w:val="en-US" w:eastAsia="zh-CN"/>
              </w:rPr>
              <w:t>6dB</w:t>
            </w:r>
          </w:p>
        </w:tc>
        <w:tc>
          <w:tcPr>
            <w:tcW w:w="1636" w:type="pct"/>
            <w:vAlign w:val="center"/>
          </w:tcPr>
          <w:p w14:paraId="6ABE9779" w14:textId="77777777" w:rsidR="000836A2" w:rsidRDefault="00D250B5">
            <w:pPr>
              <w:spacing w:after="0" w:line="360" w:lineRule="auto"/>
              <w:jc w:val="center"/>
              <w:rPr>
                <w:rFonts w:eastAsiaTheme="minorEastAsia"/>
                <w:b/>
                <w:sz w:val="22"/>
                <w:lang w:val="en-US" w:eastAsia="zh-CN"/>
              </w:rPr>
            </w:pPr>
            <w:r>
              <w:rPr>
                <w:rFonts w:eastAsiaTheme="minorEastAsia" w:hint="eastAsia"/>
                <w:lang w:val="en-US" w:eastAsia="zh-CN"/>
              </w:rPr>
              <w:t>2/</w:t>
            </w:r>
            <w:proofErr w:type="spellStart"/>
            <w:r>
              <w:rPr>
                <w:rFonts w:eastAsiaTheme="minorEastAsia" w:hint="eastAsia"/>
                <w:lang w:val="en-US" w:eastAsia="zh-CN"/>
              </w:rPr>
              <w:t>Ts</w:t>
            </w:r>
            <w:proofErr w:type="spellEnd"/>
          </w:p>
        </w:tc>
      </w:tr>
      <w:tr w:rsidR="000836A2" w14:paraId="479C1DB5" w14:textId="77777777">
        <w:trPr>
          <w:jc w:val="center"/>
        </w:trPr>
        <w:tc>
          <w:tcPr>
            <w:tcW w:w="1571" w:type="pct"/>
            <w:vAlign w:val="center"/>
          </w:tcPr>
          <w:p w14:paraId="3FAE00AD" w14:textId="77777777" w:rsidR="000836A2" w:rsidRDefault="00D250B5">
            <w:pPr>
              <w:spacing w:after="0" w:line="360" w:lineRule="auto"/>
              <w:jc w:val="center"/>
              <w:rPr>
                <w:rFonts w:eastAsiaTheme="minorEastAsia"/>
                <w:lang w:val="en-US" w:eastAsia="zh-CN"/>
              </w:rPr>
            </w:pPr>
            <w:r>
              <w:rPr>
                <w:rFonts w:eastAsiaTheme="minorEastAsia" w:hint="eastAsia"/>
                <w:lang w:val="en-US" w:eastAsia="zh-CN"/>
              </w:rPr>
              <w:t>MSK</w:t>
            </w:r>
          </w:p>
        </w:tc>
        <w:tc>
          <w:tcPr>
            <w:tcW w:w="1793" w:type="pct"/>
            <w:vAlign w:val="center"/>
          </w:tcPr>
          <w:p w14:paraId="115CB30F" w14:textId="77777777" w:rsidR="000836A2" w:rsidRDefault="00D250B5">
            <w:pPr>
              <w:spacing w:after="0" w:line="360" w:lineRule="auto"/>
              <w:jc w:val="center"/>
              <w:rPr>
                <w:rFonts w:eastAsiaTheme="minorEastAsia"/>
                <w:b/>
                <w:sz w:val="22"/>
                <w:lang w:val="en-US" w:eastAsia="zh-CN"/>
              </w:rPr>
            </w:pPr>
            <w:r>
              <w:rPr>
                <w:rFonts w:eastAsiaTheme="minorEastAsia" w:hint="eastAsia"/>
                <w:lang w:val="en-US" w:eastAsia="zh-CN"/>
              </w:rPr>
              <w:t>6dB</w:t>
            </w:r>
          </w:p>
        </w:tc>
        <w:tc>
          <w:tcPr>
            <w:tcW w:w="1636" w:type="pct"/>
            <w:vAlign w:val="center"/>
          </w:tcPr>
          <w:p w14:paraId="2C4E017F" w14:textId="77777777" w:rsidR="000836A2" w:rsidRDefault="00D250B5">
            <w:pPr>
              <w:spacing w:after="0" w:line="360" w:lineRule="auto"/>
              <w:jc w:val="center"/>
              <w:rPr>
                <w:rFonts w:eastAsiaTheme="minorEastAsia"/>
                <w:b/>
                <w:sz w:val="22"/>
                <w:lang w:val="en-US" w:eastAsia="zh-CN"/>
              </w:rPr>
            </w:pPr>
            <w:r>
              <w:rPr>
                <w:rFonts w:eastAsiaTheme="minorEastAsia" w:hint="eastAsia"/>
                <w:lang w:val="en-US" w:eastAsia="zh-CN"/>
              </w:rPr>
              <w:t>1.2/</w:t>
            </w:r>
            <w:proofErr w:type="spellStart"/>
            <w:r>
              <w:rPr>
                <w:rFonts w:eastAsiaTheme="minorEastAsia" w:hint="eastAsia"/>
                <w:lang w:val="en-US" w:eastAsia="zh-CN"/>
              </w:rPr>
              <w:t>Ts</w:t>
            </w:r>
            <w:proofErr w:type="spellEnd"/>
            <w:r>
              <w:rPr>
                <w:rFonts w:eastAsiaTheme="minorEastAsia" w:hint="eastAsia"/>
                <w:lang w:val="en-US" w:eastAsia="zh-CN"/>
              </w:rPr>
              <w:t xml:space="preserve"> ( </w:t>
            </w:r>
            <w:r>
              <w:rPr>
                <w:rFonts w:eastAsiaTheme="minorEastAsia" w:hint="eastAsia"/>
                <w:i/>
                <w:lang w:val="en-US" w:eastAsia="zh-CN"/>
              </w:rPr>
              <w:t>f</w:t>
            </w:r>
            <w:r>
              <w:rPr>
                <w:rFonts w:eastAsiaTheme="minorEastAsia" w:hint="eastAsia"/>
                <w:vertAlign w:val="subscript"/>
                <w:lang w:val="en-US" w:eastAsia="zh-CN"/>
              </w:rPr>
              <w:t>0</w:t>
            </w:r>
            <w:r>
              <w:rPr>
                <w:rFonts w:eastAsiaTheme="minorEastAsia" w:hint="eastAsia"/>
                <w:lang w:val="en-US" w:eastAsia="zh-CN"/>
              </w:rPr>
              <w:t xml:space="preserve"> and </w:t>
            </w:r>
            <w:r>
              <w:rPr>
                <w:rFonts w:eastAsiaTheme="minorEastAsia" w:hint="eastAsia"/>
                <w:i/>
                <w:lang w:val="en-US" w:eastAsia="zh-CN"/>
              </w:rPr>
              <w:t>f</w:t>
            </w:r>
            <w:r>
              <w:rPr>
                <w:rFonts w:eastAsiaTheme="minorEastAsia" w:hint="eastAsia"/>
                <w:vertAlign w:val="subscript"/>
                <w:lang w:val="en-US" w:eastAsia="zh-CN"/>
              </w:rPr>
              <w:t>1</w:t>
            </w:r>
            <w:r>
              <w:rPr>
                <w:rFonts w:eastAsiaTheme="minorEastAsia" w:hint="eastAsia"/>
                <w:lang w:val="en-US" w:eastAsia="zh-CN"/>
              </w:rPr>
              <w:t>)</w:t>
            </w:r>
          </w:p>
        </w:tc>
      </w:tr>
    </w:tbl>
    <w:p w14:paraId="569A8610" w14:textId="0C6A5CDA" w:rsidR="00D24A1E" w:rsidRPr="00741F50" w:rsidRDefault="000F6929" w:rsidP="00FB5D8E">
      <w:pPr>
        <w:spacing w:beforeLines="50" w:before="120" w:after="120"/>
        <w:jc w:val="both"/>
        <w:rPr>
          <w:rFonts w:eastAsiaTheme="minorEastAsia"/>
          <w:lang w:eastAsia="zh-CN"/>
        </w:rPr>
      </w:pPr>
      <w:r>
        <w:rPr>
          <w:rFonts w:eastAsiaTheme="minorEastAsia" w:hint="eastAsia"/>
          <w:lang w:eastAsia="zh-CN"/>
        </w:rPr>
        <w:t xml:space="preserve">The BLER performance of MSK and BPSK </w:t>
      </w:r>
      <w:r>
        <w:rPr>
          <w:rFonts w:eastAsiaTheme="minorEastAsia"/>
          <w:lang w:eastAsia="zh-CN"/>
        </w:rPr>
        <w:t>modulation</w:t>
      </w:r>
      <w:r>
        <w:rPr>
          <w:rFonts w:eastAsiaTheme="minorEastAsia" w:hint="eastAsia"/>
          <w:lang w:eastAsia="zh-CN"/>
        </w:rPr>
        <w:t xml:space="preserve"> with SFO are evaluated </w:t>
      </w:r>
      <w:r w:rsidR="00071FD5">
        <w:rPr>
          <w:rFonts w:eastAsiaTheme="minorEastAsia" w:hint="eastAsia"/>
          <w:lang w:eastAsia="zh-CN"/>
        </w:rPr>
        <w:t>as shown</w:t>
      </w:r>
      <w:r>
        <w:rPr>
          <w:rFonts w:eastAsiaTheme="minorEastAsia" w:hint="eastAsia"/>
          <w:lang w:eastAsia="zh-CN"/>
        </w:rPr>
        <w:t xml:space="preserve"> in </w:t>
      </w:r>
      <w:r w:rsidRPr="00D24EE5">
        <w:rPr>
          <w:rFonts w:eastAsiaTheme="minorEastAsia"/>
          <w:lang w:eastAsia="zh-CN"/>
        </w:rPr>
        <w:fldChar w:fldCharType="begin"/>
      </w:r>
      <w:r w:rsidRPr="00D24EE5">
        <w:rPr>
          <w:rFonts w:eastAsiaTheme="minorEastAsia"/>
          <w:lang w:eastAsia="zh-CN"/>
        </w:rPr>
        <w:instrText xml:space="preserve"> </w:instrText>
      </w:r>
      <w:r w:rsidRPr="00D24EE5">
        <w:rPr>
          <w:rFonts w:eastAsiaTheme="minorEastAsia" w:hint="eastAsia"/>
          <w:lang w:eastAsia="zh-CN"/>
        </w:rPr>
        <w:instrText>REF _Ref213247488 \h</w:instrText>
      </w:r>
      <w:r w:rsidRPr="00D24EE5">
        <w:rPr>
          <w:rFonts w:eastAsiaTheme="minorEastAsia"/>
          <w:lang w:eastAsia="zh-CN"/>
        </w:rPr>
        <w:instrText xml:space="preserve"> </w:instrText>
      </w:r>
      <w:r w:rsidRPr="004C02FE">
        <w:rPr>
          <w:rFonts w:eastAsiaTheme="minorEastAsia"/>
          <w:lang w:eastAsia="zh-CN"/>
        </w:rPr>
        <w:instrText xml:space="preserve"> \* MERGEFORMAT </w:instrText>
      </w:r>
      <w:r w:rsidRPr="00D24EE5">
        <w:rPr>
          <w:rFonts w:eastAsiaTheme="minorEastAsia"/>
          <w:lang w:eastAsia="zh-CN"/>
        </w:rPr>
      </w:r>
      <w:r w:rsidRPr="00D24EE5">
        <w:rPr>
          <w:rFonts w:eastAsiaTheme="minorEastAsia"/>
          <w:lang w:eastAsia="zh-CN"/>
        </w:rPr>
        <w:fldChar w:fldCharType="separate"/>
      </w:r>
      <w:r w:rsidR="00684F10" w:rsidRPr="00FB5D8E">
        <w:t xml:space="preserve">Figure </w:t>
      </w:r>
      <w:r w:rsidR="00684F10" w:rsidRPr="00FB5D8E">
        <w:rPr>
          <w:noProof/>
        </w:rPr>
        <w:t>4</w:t>
      </w:r>
      <w:r w:rsidRPr="00D24EE5">
        <w:rPr>
          <w:rFonts w:eastAsiaTheme="minorEastAsia"/>
          <w:lang w:eastAsia="zh-CN"/>
        </w:rPr>
        <w:fldChar w:fldCharType="end"/>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ccording to the </w:t>
      </w:r>
      <w:r w:rsidR="00071FD5">
        <w:rPr>
          <w:rFonts w:eastAsiaTheme="minorEastAsia" w:hint="eastAsia"/>
          <w:lang w:eastAsia="zh-CN"/>
        </w:rPr>
        <w:t>evaluation results</w:t>
      </w:r>
      <w:r>
        <w:rPr>
          <w:rFonts w:eastAsiaTheme="minorEastAsia" w:hint="eastAsia"/>
          <w:lang w:eastAsia="zh-CN"/>
        </w:rPr>
        <w:t xml:space="preserve">, </w:t>
      </w:r>
      <w:r w:rsidR="00D24A1E">
        <w:rPr>
          <w:rFonts w:eastAsiaTheme="minorEastAsia" w:hint="eastAsia"/>
          <w:lang w:eastAsia="zh-CN"/>
        </w:rPr>
        <w:t xml:space="preserve">we found that </w:t>
      </w:r>
      <w:r w:rsidR="00EA201A">
        <w:rPr>
          <w:rFonts w:eastAsiaTheme="minorEastAsia" w:hint="eastAsia"/>
          <w:lang w:eastAsia="zh-CN"/>
        </w:rPr>
        <w:t>w</w:t>
      </w:r>
      <w:r w:rsidR="00D24A1E">
        <w:rPr>
          <w:rFonts w:eastAsiaTheme="minorEastAsia" w:hint="eastAsia"/>
          <w:lang w:eastAsia="zh-CN"/>
        </w:rPr>
        <w:t xml:space="preserve">hen there is no SFO, </w:t>
      </w:r>
      <w:r w:rsidR="00D24A1E" w:rsidRPr="00D24EE5">
        <w:rPr>
          <w:rFonts w:eastAsiaTheme="minorEastAsia" w:hint="eastAsia"/>
          <w:lang w:eastAsia="zh-CN"/>
        </w:rPr>
        <w:t xml:space="preserve">the BLER performance of MSK is </w:t>
      </w:r>
      <w:r w:rsidR="00D24A1E">
        <w:rPr>
          <w:rFonts w:eastAsiaTheme="minorEastAsia" w:hint="eastAsia"/>
          <w:lang w:eastAsia="zh-CN"/>
        </w:rPr>
        <w:t>similar as that of B</w:t>
      </w:r>
      <w:r w:rsidR="00EA201A">
        <w:rPr>
          <w:rFonts w:eastAsiaTheme="minorEastAsia" w:hint="eastAsia"/>
          <w:lang w:eastAsia="zh-CN"/>
        </w:rPr>
        <w:t>PSK. However, w</w:t>
      </w:r>
      <w:r w:rsidR="00D24A1E">
        <w:rPr>
          <w:rFonts w:eastAsiaTheme="minorEastAsia" w:hint="eastAsia"/>
          <w:lang w:eastAsia="zh-CN"/>
        </w:rPr>
        <w:t>hen SFO is considered, the BLER performance of MSK is better than that of BPSK</w:t>
      </w:r>
      <w:r w:rsidR="005C4BBC">
        <w:rPr>
          <w:rFonts w:eastAsiaTheme="minorEastAsia" w:hint="eastAsia"/>
          <w:lang w:eastAsia="zh-CN"/>
        </w:rPr>
        <w:t>. The BLER performance of MSK</w:t>
      </w:r>
      <w:r w:rsidR="00D24A1E">
        <w:rPr>
          <w:rFonts w:eastAsiaTheme="minorEastAsia" w:hint="eastAsia"/>
          <w:lang w:eastAsia="zh-CN"/>
        </w:rPr>
        <w:t xml:space="preserve"> is less impacted by the SFO</w:t>
      </w:r>
      <w:r w:rsidR="005C4BBC">
        <w:rPr>
          <w:rFonts w:eastAsiaTheme="minorEastAsia" w:hint="eastAsia"/>
          <w:lang w:eastAsia="zh-CN"/>
        </w:rPr>
        <w:t>,</w:t>
      </w:r>
      <w:r w:rsidR="00EA201A">
        <w:rPr>
          <w:rFonts w:eastAsiaTheme="minorEastAsia" w:hint="eastAsia"/>
          <w:lang w:eastAsia="zh-CN"/>
        </w:rPr>
        <w:t xml:space="preserve"> </w:t>
      </w:r>
      <w:r w:rsidR="005C4BBC">
        <w:rPr>
          <w:rFonts w:eastAsiaTheme="minorEastAsia" w:hint="eastAsia"/>
          <w:lang w:eastAsia="zh-CN"/>
        </w:rPr>
        <w:t>since</w:t>
      </w:r>
      <w:r w:rsidR="00EA201A">
        <w:rPr>
          <w:rFonts w:eastAsiaTheme="minorEastAsia" w:hint="eastAsia"/>
          <w:lang w:eastAsia="zh-CN"/>
        </w:rPr>
        <w:t xml:space="preserve"> the SFO reflects the phase offset in the received signal</w:t>
      </w:r>
      <w:r w:rsidR="005C4BBC">
        <w:rPr>
          <w:rFonts w:eastAsiaTheme="minorEastAsia" w:hint="eastAsia"/>
          <w:lang w:eastAsia="zh-CN"/>
        </w:rPr>
        <w:t>, which does not drift</w:t>
      </w:r>
      <w:r w:rsidR="00EA201A">
        <w:rPr>
          <w:rFonts w:eastAsiaTheme="minorEastAsia" w:hint="eastAsia"/>
          <w:lang w:eastAsia="zh-CN"/>
        </w:rPr>
        <w:t xml:space="preserve"> </w:t>
      </w:r>
      <w:r w:rsidR="005C4BBC">
        <w:rPr>
          <w:rFonts w:eastAsiaTheme="minorEastAsia" w:hint="eastAsia"/>
          <w:lang w:eastAsia="zh-CN"/>
        </w:rPr>
        <w:t>linearly over the time. Thus, the BLER performance of MSK is more robust than that of BPSK</w:t>
      </w:r>
      <w:r w:rsidR="00071FD5">
        <w:rPr>
          <w:rFonts w:eastAsiaTheme="minorEastAsia" w:hint="eastAsia"/>
          <w:lang w:eastAsia="zh-CN"/>
        </w:rPr>
        <w:t>, when SFO is considered</w:t>
      </w:r>
      <w:r w:rsidR="005C4BBC">
        <w:rPr>
          <w:rFonts w:eastAsiaTheme="minorEastAsia" w:hint="eastAsia"/>
          <w:lang w:eastAsia="zh-CN"/>
        </w:rPr>
        <w:t>.</w:t>
      </w:r>
    </w:p>
    <w:p w14:paraId="2D6DF2E0" w14:textId="09E43863" w:rsidR="007619A2" w:rsidRDefault="00AD44C7" w:rsidP="00741F50">
      <w:pPr>
        <w:jc w:val="center"/>
        <w:rPr>
          <w:rFonts w:eastAsiaTheme="minorEastAsia"/>
          <w:b/>
          <w:lang w:eastAsia="zh-CN"/>
        </w:rPr>
      </w:pPr>
      <w:r w:rsidRPr="00073DAB">
        <w:rPr>
          <w:noProof/>
          <w:lang w:val="en-US" w:eastAsia="zh-CN"/>
        </w:rPr>
        <w:lastRenderedPageBreak/>
        <w:drawing>
          <wp:inline distT="0" distB="0" distL="0" distR="0" wp14:anchorId="1353E856" wp14:editId="6B3F1801">
            <wp:extent cx="4019628" cy="301157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19510" cy="3011488"/>
                    </a:xfrm>
                    <a:prstGeom prst="rect">
                      <a:avLst/>
                    </a:prstGeom>
                    <a:noFill/>
                    <a:ln>
                      <a:noFill/>
                    </a:ln>
                  </pic:spPr>
                </pic:pic>
              </a:graphicData>
            </a:graphic>
          </wp:inline>
        </w:drawing>
      </w:r>
    </w:p>
    <w:p w14:paraId="70FB6A45" w14:textId="483E3B63" w:rsidR="00551859" w:rsidRPr="00AD44C7" w:rsidRDefault="00551859" w:rsidP="00551859">
      <w:pPr>
        <w:pStyle w:val="ab"/>
        <w:jc w:val="center"/>
        <w:rPr>
          <w:rFonts w:eastAsiaTheme="minorEastAsia"/>
          <w:b w:val="0"/>
          <w:lang w:eastAsia="zh-CN"/>
        </w:rPr>
      </w:pPr>
      <w:bookmarkStart w:id="40" w:name="_Ref213247488"/>
      <w:r w:rsidRPr="00741F50">
        <w:rPr>
          <w:b w:val="0"/>
        </w:rPr>
        <w:t xml:space="preserve">Figure </w:t>
      </w:r>
      <w:r w:rsidRPr="00741F50">
        <w:rPr>
          <w:b w:val="0"/>
        </w:rPr>
        <w:fldChar w:fldCharType="begin"/>
      </w:r>
      <w:r w:rsidRPr="00741F50">
        <w:rPr>
          <w:b w:val="0"/>
        </w:rPr>
        <w:instrText xml:space="preserve"> SEQ Figure \* ARABIC </w:instrText>
      </w:r>
      <w:r w:rsidRPr="00741F50">
        <w:rPr>
          <w:b w:val="0"/>
        </w:rPr>
        <w:fldChar w:fldCharType="separate"/>
      </w:r>
      <w:r w:rsidR="00684F10">
        <w:rPr>
          <w:b w:val="0"/>
          <w:noProof/>
        </w:rPr>
        <w:t>4</w:t>
      </w:r>
      <w:r w:rsidRPr="00741F50">
        <w:rPr>
          <w:b w:val="0"/>
        </w:rPr>
        <w:fldChar w:fldCharType="end"/>
      </w:r>
      <w:bookmarkEnd w:id="40"/>
      <w:r w:rsidR="009D4A62" w:rsidRPr="00741F50">
        <w:rPr>
          <w:rFonts w:eastAsiaTheme="minorEastAsia" w:hint="eastAsia"/>
          <w:b w:val="0"/>
          <w:lang w:eastAsia="zh-CN"/>
        </w:rPr>
        <w:t xml:space="preserve">: </w:t>
      </w:r>
      <w:r w:rsidRPr="00741F50">
        <w:rPr>
          <w:rFonts w:eastAsiaTheme="minorEastAsia" w:hint="eastAsia"/>
          <w:b w:val="0"/>
          <w:lang w:eastAsia="zh-CN"/>
        </w:rPr>
        <w:t>The BLER performance of MSK and BPSK with SFO</w:t>
      </w:r>
    </w:p>
    <w:p w14:paraId="0666E9B6" w14:textId="028FC187" w:rsidR="000836A2" w:rsidRDefault="00D250B5" w:rsidP="00676DB9">
      <w:pPr>
        <w:spacing w:after="120"/>
        <w:jc w:val="both"/>
        <w:rPr>
          <w:rFonts w:eastAsiaTheme="minorEastAsia"/>
          <w:b/>
          <w:lang w:eastAsia="zh-CN"/>
        </w:rPr>
      </w:pPr>
      <w:r>
        <w:rPr>
          <w:rFonts w:eastAsiaTheme="minorEastAsia" w:hint="eastAsia"/>
          <w:b/>
          <w:lang w:eastAsia="zh-CN"/>
        </w:rPr>
        <w:t xml:space="preserve">Observation </w:t>
      </w:r>
      <w:r w:rsidR="009162D7">
        <w:rPr>
          <w:rFonts w:eastAsiaTheme="minorEastAsia" w:hint="eastAsia"/>
          <w:b/>
          <w:lang w:eastAsia="zh-CN"/>
        </w:rPr>
        <w:t>2</w:t>
      </w:r>
      <w:r>
        <w:rPr>
          <w:rFonts w:eastAsiaTheme="minorEastAsia" w:hint="eastAsia"/>
          <w:b/>
          <w:lang w:eastAsia="zh-CN"/>
        </w:rPr>
        <w:t>: MSK modulation has the similar BER</w:t>
      </w:r>
      <w:r w:rsidR="006C6EDD">
        <w:rPr>
          <w:rFonts w:eastAsiaTheme="minorEastAsia" w:hint="eastAsia"/>
          <w:b/>
          <w:lang w:eastAsia="zh-CN"/>
        </w:rPr>
        <w:t xml:space="preserve"> and BLER</w:t>
      </w:r>
      <w:r>
        <w:rPr>
          <w:rFonts w:eastAsiaTheme="minorEastAsia" w:hint="eastAsia"/>
          <w:b/>
          <w:lang w:eastAsia="zh-CN"/>
        </w:rPr>
        <w:t xml:space="preserve"> performance as BPSK</w:t>
      </w:r>
      <w:r w:rsidR="007861DB">
        <w:rPr>
          <w:rFonts w:eastAsiaTheme="minorEastAsia" w:hint="eastAsia"/>
          <w:b/>
          <w:lang w:eastAsia="zh-CN"/>
        </w:rPr>
        <w:t xml:space="preserve"> </w:t>
      </w:r>
      <w:r w:rsidR="007861DB" w:rsidRPr="00D02C48">
        <w:rPr>
          <w:rFonts w:eastAsiaTheme="minorEastAsia" w:hint="eastAsia"/>
          <w:b/>
          <w:lang w:eastAsia="zh-CN"/>
        </w:rPr>
        <w:t>modulation</w:t>
      </w:r>
      <w:r w:rsidR="006C6EDD">
        <w:rPr>
          <w:rFonts w:eastAsiaTheme="minorEastAsia" w:hint="eastAsia"/>
          <w:b/>
          <w:lang w:eastAsia="zh-CN"/>
        </w:rPr>
        <w:t xml:space="preserve"> without SFO</w:t>
      </w:r>
      <w:r>
        <w:rPr>
          <w:rFonts w:eastAsiaTheme="minorEastAsia" w:hint="eastAsia"/>
          <w:b/>
          <w:lang w:eastAsia="zh-CN"/>
        </w:rPr>
        <w:t xml:space="preserve">, while it has </w:t>
      </w:r>
      <w:r>
        <w:rPr>
          <w:rFonts w:eastAsiaTheme="minorEastAsia"/>
          <w:b/>
          <w:lang w:eastAsia="zh-CN"/>
        </w:rPr>
        <w:t>narrow</w:t>
      </w:r>
      <w:r>
        <w:rPr>
          <w:rFonts w:eastAsiaTheme="minorEastAsia" w:hint="eastAsia"/>
          <w:b/>
          <w:lang w:eastAsia="zh-CN"/>
        </w:rPr>
        <w:t>er bandwidth than BPSK</w:t>
      </w:r>
      <w:r w:rsidR="00264703" w:rsidRPr="00264703">
        <w:rPr>
          <w:rFonts w:eastAsiaTheme="minorEastAsia" w:hint="eastAsia"/>
          <w:b/>
          <w:lang w:eastAsia="zh-CN"/>
        </w:rPr>
        <w:t xml:space="preserve"> and OOK</w:t>
      </w:r>
      <w:r w:rsidR="007861DB">
        <w:rPr>
          <w:rFonts w:eastAsiaTheme="minorEastAsia" w:hint="eastAsia"/>
          <w:b/>
          <w:lang w:eastAsia="zh-CN"/>
        </w:rPr>
        <w:t xml:space="preserve"> </w:t>
      </w:r>
      <w:r w:rsidR="007861DB" w:rsidRPr="00D02C48">
        <w:rPr>
          <w:rFonts w:eastAsiaTheme="minorEastAsia" w:hint="eastAsia"/>
          <w:b/>
          <w:lang w:eastAsia="zh-CN"/>
        </w:rPr>
        <w:t>modulation</w:t>
      </w:r>
      <w:r>
        <w:rPr>
          <w:rFonts w:eastAsiaTheme="minorEastAsia" w:hint="eastAsia"/>
          <w:b/>
          <w:lang w:eastAsia="zh-CN"/>
        </w:rPr>
        <w:t xml:space="preserve">. </w:t>
      </w:r>
    </w:p>
    <w:p w14:paraId="62D5E714" w14:textId="600002C0" w:rsidR="006C6EDD" w:rsidRDefault="006C6EDD" w:rsidP="00DC21DB">
      <w:pPr>
        <w:spacing w:after="120"/>
        <w:jc w:val="both"/>
        <w:rPr>
          <w:rFonts w:eastAsiaTheme="minorEastAsia"/>
          <w:b/>
          <w:lang w:eastAsia="zh-CN"/>
        </w:rPr>
      </w:pPr>
      <w:r>
        <w:rPr>
          <w:rFonts w:eastAsiaTheme="minorEastAsia" w:hint="eastAsia"/>
          <w:b/>
          <w:lang w:eastAsia="zh-CN"/>
        </w:rPr>
        <w:t xml:space="preserve">Observation </w:t>
      </w:r>
      <w:r w:rsidR="009162D7">
        <w:rPr>
          <w:rFonts w:eastAsiaTheme="minorEastAsia" w:hint="eastAsia"/>
          <w:b/>
          <w:lang w:eastAsia="zh-CN"/>
        </w:rPr>
        <w:t>3</w:t>
      </w:r>
      <w:r>
        <w:rPr>
          <w:rFonts w:eastAsiaTheme="minorEastAsia" w:hint="eastAsia"/>
          <w:b/>
          <w:lang w:eastAsia="zh-CN"/>
        </w:rPr>
        <w:t>: MSK modulation has better BLER performance than BPSK modulation for the less SFO sensitivity, when the SFO is considered.</w:t>
      </w:r>
    </w:p>
    <w:p w14:paraId="3520AC75" w14:textId="0C0765C9" w:rsidR="000836A2" w:rsidRDefault="00D250B5" w:rsidP="00FB5D8E">
      <w:pPr>
        <w:spacing w:after="120"/>
        <w:jc w:val="both"/>
        <w:rPr>
          <w:rFonts w:eastAsiaTheme="minorEastAsia"/>
          <w:b/>
          <w:lang w:eastAsia="zh-CN"/>
        </w:rPr>
      </w:pPr>
      <w:r>
        <w:rPr>
          <w:rFonts w:eastAsiaTheme="minorEastAsia"/>
          <w:b/>
          <w:lang w:val="en-US" w:eastAsia="zh-CN"/>
        </w:rPr>
        <w:t xml:space="preserve">Proposal </w:t>
      </w:r>
      <w:r w:rsidR="00741F50">
        <w:rPr>
          <w:rFonts w:eastAsiaTheme="minorEastAsia" w:hint="eastAsia"/>
          <w:b/>
          <w:lang w:val="en-US" w:eastAsia="zh-CN"/>
        </w:rPr>
        <w:t>3</w:t>
      </w:r>
      <w:r>
        <w:rPr>
          <w:rFonts w:eastAsiaTheme="minorEastAsia"/>
          <w:b/>
          <w:lang w:val="en-US" w:eastAsia="zh-CN"/>
        </w:rPr>
        <w:t>: F</w:t>
      </w:r>
      <w:r>
        <w:rPr>
          <w:rFonts w:eastAsiaTheme="minorEastAsia" w:hint="eastAsia"/>
          <w:b/>
          <w:lang w:val="en-US" w:eastAsia="zh-CN"/>
        </w:rPr>
        <w:t>ro</w:t>
      </w:r>
      <w:r>
        <w:rPr>
          <w:rFonts w:eastAsiaTheme="minorEastAsia"/>
          <w:b/>
          <w:lang w:val="en-US" w:eastAsia="zh-CN"/>
        </w:rPr>
        <w:t>m B</w:t>
      </w:r>
      <w:r w:rsidR="006C6EDD">
        <w:rPr>
          <w:rFonts w:eastAsiaTheme="minorEastAsia" w:hint="eastAsia"/>
          <w:b/>
          <w:lang w:val="en-US" w:eastAsia="zh-CN"/>
        </w:rPr>
        <w:t>L</w:t>
      </w:r>
      <w:r>
        <w:rPr>
          <w:rFonts w:eastAsiaTheme="minorEastAsia"/>
          <w:b/>
          <w:lang w:val="en-US" w:eastAsia="zh-CN"/>
        </w:rPr>
        <w:t>ER, bandwidth and power efficiency perspective</w:t>
      </w:r>
      <w:r>
        <w:rPr>
          <w:rFonts w:eastAsiaTheme="minorEastAsia" w:hint="eastAsia"/>
          <w:b/>
          <w:lang w:val="en-US" w:eastAsia="zh-CN"/>
        </w:rPr>
        <w:t>s</w:t>
      </w:r>
      <w:r>
        <w:rPr>
          <w:rFonts w:eastAsiaTheme="minorEastAsia"/>
          <w:b/>
          <w:lang w:val="en-US" w:eastAsia="zh-CN"/>
        </w:rPr>
        <w:t xml:space="preserve">, MSK </w:t>
      </w:r>
      <w:r w:rsidR="007861DB" w:rsidRPr="00D02C48">
        <w:rPr>
          <w:rFonts w:eastAsiaTheme="minorEastAsia" w:hint="eastAsia"/>
          <w:b/>
          <w:lang w:eastAsia="zh-CN"/>
        </w:rPr>
        <w:t>modulation</w:t>
      </w:r>
      <w:r w:rsidR="007861DB">
        <w:rPr>
          <w:rFonts w:eastAsiaTheme="minorEastAsia"/>
          <w:b/>
          <w:lang w:val="en-US" w:eastAsia="zh-CN"/>
        </w:rPr>
        <w:t xml:space="preserve"> </w:t>
      </w:r>
      <w:r>
        <w:rPr>
          <w:rFonts w:eastAsiaTheme="minorEastAsia"/>
          <w:b/>
          <w:lang w:val="en-US" w:eastAsia="zh-CN"/>
        </w:rPr>
        <w:t xml:space="preserve">should </w:t>
      </w:r>
      <w:r>
        <w:rPr>
          <w:rFonts w:eastAsiaTheme="minorEastAsia"/>
          <w:b/>
          <w:lang w:eastAsia="zh-CN"/>
        </w:rPr>
        <w:t xml:space="preserve">have higher priority than that of </w:t>
      </w:r>
      <w:r w:rsidR="006C6EDD">
        <w:rPr>
          <w:rFonts w:eastAsiaTheme="minorEastAsia" w:hint="eastAsia"/>
          <w:b/>
          <w:lang w:eastAsia="zh-CN"/>
        </w:rPr>
        <w:t xml:space="preserve">BPSK </w:t>
      </w:r>
      <w:r w:rsidR="007861DB" w:rsidRPr="00D02C48">
        <w:rPr>
          <w:rFonts w:eastAsiaTheme="minorEastAsia" w:hint="eastAsia"/>
          <w:b/>
          <w:lang w:eastAsia="zh-CN"/>
        </w:rPr>
        <w:t>modulation</w:t>
      </w:r>
      <w:r>
        <w:rPr>
          <w:rFonts w:eastAsiaTheme="minorEastAsia"/>
          <w:b/>
          <w:lang w:eastAsia="zh-CN"/>
        </w:rPr>
        <w:t xml:space="preserve"> </w:t>
      </w:r>
      <w:r>
        <w:rPr>
          <w:rFonts w:eastAsiaTheme="minorEastAsia"/>
          <w:b/>
          <w:lang w:val="en-US" w:eastAsia="zh-CN"/>
        </w:rPr>
        <w:t>for NR A-</w:t>
      </w:r>
      <w:proofErr w:type="spellStart"/>
      <w:r>
        <w:rPr>
          <w:rFonts w:eastAsiaTheme="minorEastAsia"/>
          <w:b/>
          <w:lang w:val="en-US" w:eastAsia="zh-CN"/>
        </w:rPr>
        <w:t>IoT</w:t>
      </w:r>
      <w:proofErr w:type="spellEnd"/>
      <w:r>
        <w:rPr>
          <w:rFonts w:eastAsiaTheme="minorEastAsia"/>
          <w:b/>
          <w:lang w:val="en-US" w:eastAsia="zh-CN"/>
        </w:rPr>
        <w:t xml:space="preserve"> D2R channel/signal</w:t>
      </w:r>
      <w:r>
        <w:rPr>
          <w:rFonts w:eastAsiaTheme="minorEastAsia"/>
          <w:b/>
          <w:bCs/>
          <w:lang w:eastAsia="zh-CN"/>
        </w:rPr>
        <w:t xml:space="preserve"> for </w:t>
      </w:r>
      <w:r>
        <w:rPr>
          <w:rFonts w:eastAsiaTheme="minorEastAsia" w:hint="eastAsia"/>
          <w:b/>
          <w:bCs/>
          <w:lang w:eastAsia="zh-CN"/>
        </w:rPr>
        <w:t>Device 2b/Device C</w:t>
      </w:r>
      <w:r>
        <w:rPr>
          <w:rFonts w:eastAsiaTheme="minorEastAsia"/>
          <w:b/>
          <w:lang w:val="en-US" w:eastAsia="zh-CN"/>
        </w:rPr>
        <w:t>.</w:t>
      </w:r>
    </w:p>
    <w:p w14:paraId="0194C8DA" w14:textId="401E946B" w:rsidR="000836A2" w:rsidRDefault="00D250B5">
      <w:pPr>
        <w:rPr>
          <w:rFonts w:eastAsiaTheme="minorEastAsia"/>
          <w:b/>
          <w:bCs/>
          <w:lang w:val="en-US" w:eastAsia="zh-CN"/>
        </w:rPr>
      </w:pPr>
      <w:r>
        <w:rPr>
          <w:rFonts w:eastAsiaTheme="minorEastAsia" w:hint="eastAsia"/>
          <w:b/>
          <w:bCs/>
          <w:u w:val="single"/>
          <w:lang w:val="en-US" w:eastAsia="zh-CN"/>
        </w:rPr>
        <w:t>SFS for D2R signal</w:t>
      </w:r>
      <w:r w:rsidR="004434E6">
        <w:rPr>
          <w:rFonts w:eastAsiaTheme="minorEastAsia" w:hint="eastAsia"/>
          <w:b/>
          <w:bCs/>
          <w:u w:val="single"/>
          <w:lang w:val="en-US" w:eastAsia="zh-CN"/>
        </w:rPr>
        <w:t xml:space="preserve">  </w:t>
      </w:r>
    </w:p>
    <w:p w14:paraId="43E9F151" w14:textId="6778CFFD" w:rsidR="000836A2" w:rsidRDefault="00D250B5" w:rsidP="00676DB9">
      <w:pPr>
        <w:spacing w:after="120"/>
        <w:jc w:val="both"/>
        <w:rPr>
          <w:rFonts w:eastAsiaTheme="minorEastAsia"/>
          <w:bCs/>
          <w:lang w:val="en-US" w:eastAsia="zh-CN"/>
        </w:rPr>
      </w:pPr>
      <w:r>
        <w:rPr>
          <w:rFonts w:eastAsiaTheme="minorEastAsia"/>
          <w:bCs/>
          <w:lang w:val="en-US" w:eastAsia="zh-CN"/>
        </w:rPr>
        <w:t>I</w:t>
      </w:r>
      <w:r>
        <w:rPr>
          <w:rFonts w:eastAsiaTheme="minorEastAsia" w:hint="eastAsia"/>
          <w:bCs/>
          <w:lang w:val="en-US" w:eastAsia="zh-CN"/>
        </w:rPr>
        <w:t>n Rel-19 A-</w:t>
      </w:r>
      <w:proofErr w:type="spellStart"/>
      <w:r>
        <w:rPr>
          <w:rFonts w:eastAsiaTheme="minorEastAsia" w:hint="eastAsia"/>
          <w:bCs/>
          <w:lang w:val="en-US" w:eastAsia="zh-CN"/>
        </w:rPr>
        <w:t>IoT</w:t>
      </w:r>
      <w:proofErr w:type="spellEnd"/>
      <w:r>
        <w:rPr>
          <w:rFonts w:eastAsiaTheme="minorEastAsia" w:hint="eastAsia"/>
          <w:bCs/>
          <w:lang w:val="en-US" w:eastAsia="zh-CN"/>
        </w:rPr>
        <w:t xml:space="preserve">, </w:t>
      </w:r>
      <w:r>
        <w:rPr>
          <w:rFonts w:eastAsiaTheme="minorEastAsia"/>
          <w:bCs/>
          <w:lang w:val="en-US" w:eastAsia="zh-CN"/>
        </w:rPr>
        <w:t>the</w:t>
      </w:r>
      <w:r>
        <w:rPr>
          <w:rFonts w:eastAsiaTheme="minorEastAsia" w:hint="eastAsia"/>
          <w:bCs/>
          <w:lang w:val="en-US" w:eastAsia="zh-CN"/>
        </w:rPr>
        <w:t xml:space="preserve"> small frequency shift (SFS) is used in baseband for D2R FDMA transmission, e.g. Msg1, in which the information bit is modulated by the square wave with the period </w:t>
      </w:r>
      <w:proofErr w:type="gramStart"/>
      <w:r>
        <w:rPr>
          <w:rFonts w:eastAsiaTheme="minorEastAsia" w:hint="eastAsia"/>
          <w:bCs/>
          <w:lang w:val="en-US" w:eastAsia="zh-CN"/>
        </w:rPr>
        <w:t xml:space="preserve">of </w:t>
      </w:r>
      <w:proofErr w:type="gramEnd"/>
      <m:oMath>
        <m:sSub>
          <m:sSubPr>
            <m:ctrlPr>
              <w:rPr>
                <w:rFonts w:ascii="Cambria Math" w:eastAsiaTheme="minorEastAsia" w:hAnsi="Cambria Math"/>
                <w:b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b</m:t>
            </m:r>
          </m:sub>
        </m:sSub>
        <m:r>
          <w:rPr>
            <w:rFonts w:ascii="Cambria Math" w:eastAsiaTheme="minorEastAsia" w:hAnsi="Cambria Math"/>
            <w:lang w:val="en-US" w:eastAsia="zh-CN"/>
          </w:rPr>
          <m:t>/R</m:t>
        </m:r>
      </m:oMath>
      <w:r>
        <w:rPr>
          <w:rFonts w:eastAsiaTheme="minorEastAsia" w:hint="eastAsia"/>
          <w:bCs/>
          <w:lang w:val="en-US" w:eastAsia="zh-CN"/>
        </w:rPr>
        <w:t xml:space="preserve">. </w:t>
      </w:r>
      <w:r>
        <w:rPr>
          <w:rFonts w:eastAsiaTheme="minorEastAsia" w:hint="eastAsia"/>
          <w:bCs/>
          <w:i/>
          <w:lang w:val="en-US" w:eastAsia="zh-CN"/>
        </w:rPr>
        <w:t>R</w:t>
      </w:r>
      <w:r>
        <w:rPr>
          <w:rFonts w:eastAsiaTheme="minorEastAsia" w:hint="eastAsia"/>
          <w:bCs/>
          <w:lang w:val="en-US" w:eastAsia="zh-CN"/>
        </w:rPr>
        <w:t xml:space="preserve"> is the SFS factor and </w:t>
      </w:r>
      <m:oMath>
        <m:sSub>
          <m:sSubPr>
            <m:ctrlPr>
              <w:rPr>
                <w:rFonts w:ascii="Cambria Math" w:eastAsiaTheme="minorEastAsia" w:hAnsi="Cambria Math"/>
                <w:b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b</m:t>
            </m:r>
          </m:sub>
        </m:sSub>
      </m:oMath>
      <w:r>
        <w:rPr>
          <w:rFonts w:eastAsiaTheme="minorEastAsia" w:hint="eastAsia"/>
          <w:bCs/>
          <w:lang w:val="en-US" w:eastAsia="zh-CN"/>
        </w:rPr>
        <w:t xml:space="preserve"> is the </w:t>
      </w:r>
      <w:r>
        <w:rPr>
          <w:rFonts w:eastAsiaTheme="minorEastAsia"/>
          <w:bCs/>
          <w:lang w:val="en-US" w:eastAsia="zh-CN"/>
        </w:rPr>
        <w:t>information</w:t>
      </w:r>
      <w:r>
        <w:rPr>
          <w:rFonts w:eastAsiaTheme="minorEastAsia" w:hint="eastAsia"/>
          <w:bCs/>
          <w:lang w:val="en-US" w:eastAsia="zh-CN"/>
        </w:rPr>
        <w:t xml:space="preserve"> bit/encoding bit duration. For D2R transmission with </w:t>
      </w:r>
      <w:bookmarkStart w:id="41" w:name="OLE_LINK543"/>
      <w:r>
        <w:rPr>
          <w:rFonts w:eastAsiaTheme="minorEastAsia" w:hint="eastAsia"/>
          <w:bCs/>
          <w:lang w:val="en-US" w:eastAsia="zh-CN"/>
        </w:rPr>
        <w:t xml:space="preserve">small </w:t>
      </w:r>
      <w:r>
        <w:rPr>
          <w:rFonts w:eastAsiaTheme="minorEastAsia"/>
          <w:bCs/>
          <w:lang w:val="en-US" w:eastAsia="zh-CN"/>
        </w:rPr>
        <w:t>frequency</w:t>
      </w:r>
      <w:r>
        <w:rPr>
          <w:rFonts w:eastAsiaTheme="minorEastAsia" w:hint="eastAsia"/>
          <w:bCs/>
          <w:lang w:val="en-US" w:eastAsia="zh-CN"/>
        </w:rPr>
        <w:t xml:space="preserve"> shift size </w:t>
      </w:r>
      <w:bookmarkStart w:id="42" w:name="OLE_LINK405"/>
      <w:bookmarkStart w:id="43" w:name="OLE_LINK402"/>
      <m:oMath>
        <m:sSub>
          <m:sSubPr>
            <m:ctrlPr>
              <w:rPr>
                <w:rFonts w:ascii="Cambria Math" w:eastAsiaTheme="minorEastAsia" w:hAnsi="Cambria Math"/>
                <w:bCs/>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s</m:t>
            </m:r>
          </m:sub>
        </m:sSub>
        <m:r>
          <w:rPr>
            <w:rFonts w:ascii="Cambria Math" w:eastAsiaTheme="minorEastAsia" w:hAnsi="Cambria Math"/>
            <w:lang w:val="en-US" w:eastAsia="zh-CN"/>
          </w:rPr>
          <m:t>=R/</m:t>
        </m:r>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b</m:t>
            </m:r>
          </m:sub>
        </m:sSub>
      </m:oMath>
      <w:bookmarkEnd w:id="41"/>
      <w:bookmarkEnd w:id="42"/>
      <w:bookmarkEnd w:id="43"/>
      <w:r>
        <w:rPr>
          <w:rFonts w:eastAsiaTheme="minorEastAsia"/>
          <w:bCs/>
          <w:lang w:val="en-US" w:eastAsia="zh-CN"/>
        </w:rPr>
        <w:t>Hz</w:t>
      </w:r>
      <w:r>
        <w:rPr>
          <w:rFonts w:eastAsiaTheme="minorEastAsia" w:hint="eastAsia"/>
          <w:bCs/>
          <w:lang w:val="en-US" w:eastAsia="zh-CN"/>
        </w:rPr>
        <w:t xml:space="preserve">, the bandwidth of D2R with SFS factor </w:t>
      </w:r>
      <w:r>
        <w:rPr>
          <w:rFonts w:eastAsiaTheme="minorEastAsia" w:hint="eastAsia"/>
          <w:bCs/>
          <w:i/>
          <w:lang w:val="en-US" w:eastAsia="zh-CN"/>
        </w:rPr>
        <w:t>R</w:t>
      </w:r>
      <w:r>
        <w:rPr>
          <w:rFonts w:eastAsiaTheme="minorEastAsia" w:hint="eastAsia"/>
          <w:bCs/>
          <w:lang w:val="en-US" w:eastAsia="zh-CN"/>
        </w:rPr>
        <w:t xml:space="preserve"> is </w:t>
      </w:r>
      <m:oMath>
        <m:r>
          <m:rPr>
            <m:sty m:val="p"/>
          </m:rPr>
          <w:rPr>
            <w:rFonts w:ascii="Cambria Math" w:eastAsiaTheme="minorEastAsia" w:hAnsi="Cambria Math"/>
            <w:lang w:val="en-US" w:eastAsia="zh-CN"/>
          </w:rPr>
          <m:t>4/</m:t>
        </m:r>
        <m:sSub>
          <m:sSubPr>
            <m:ctrlPr>
              <w:rPr>
                <w:rFonts w:ascii="Cambria Math" w:eastAsiaTheme="minorEastAsia" w:hAnsi="Cambria Math"/>
                <w:b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b</m:t>
            </m:r>
          </m:sub>
        </m:sSub>
      </m:oMath>
      <w:r>
        <w:rPr>
          <w:rFonts w:eastAsiaTheme="minorEastAsia" w:hint="eastAsia"/>
          <w:bCs/>
          <w:lang w:val="en-US" w:eastAsia="zh-CN"/>
        </w:rPr>
        <w:t xml:space="preserve"> and its frequency band is located on both sides of carrier wave </w:t>
      </w:r>
      <m:oMath>
        <m:sSub>
          <m:sSubPr>
            <m:ctrlPr>
              <w:rPr>
                <w:rFonts w:ascii="Cambria Math" w:eastAsiaTheme="minorEastAsia" w:hAnsi="Cambria Math"/>
                <w:bCs/>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oMath>
      <w:r>
        <w:rPr>
          <w:rFonts w:eastAsiaTheme="minorEastAsia" w:hint="eastAsia"/>
          <w:bCs/>
          <w:lang w:val="en-US" w:eastAsia="zh-CN"/>
        </w:rPr>
        <w:t xml:space="preserve"> as shown in </w:t>
      </w:r>
      <w:r>
        <w:rPr>
          <w:rFonts w:eastAsiaTheme="minorEastAsia"/>
          <w:bCs/>
          <w:lang w:val="en-US" w:eastAsia="zh-CN"/>
        </w:rPr>
        <w:fldChar w:fldCharType="begin"/>
      </w:r>
      <w:r>
        <w:rPr>
          <w:rFonts w:eastAsiaTheme="minorEastAsia"/>
          <w:bCs/>
          <w:lang w:val="en-US" w:eastAsia="zh-CN"/>
        </w:rPr>
        <w:instrText xml:space="preserve"> </w:instrText>
      </w:r>
      <w:r>
        <w:rPr>
          <w:rFonts w:eastAsiaTheme="minorEastAsia" w:hint="eastAsia"/>
          <w:bCs/>
          <w:lang w:val="en-US" w:eastAsia="zh-CN"/>
        </w:rPr>
        <w:instrText>REF _Ref205885675 \h</w:instrText>
      </w:r>
      <w:r>
        <w:rPr>
          <w:rFonts w:eastAsiaTheme="minorEastAsia"/>
          <w:bCs/>
          <w:lang w:val="en-US" w:eastAsia="zh-CN"/>
        </w:rPr>
        <w:instrText xml:space="preserve">  \* MERGEFORMAT </w:instrText>
      </w:r>
      <w:r>
        <w:rPr>
          <w:rFonts w:eastAsiaTheme="minorEastAsia"/>
          <w:bCs/>
          <w:lang w:val="en-US" w:eastAsia="zh-CN"/>
        </w:rPr>
      </w:r>
      <w:r>
        <w:rPr>
          <w:rFonts w:eastAsiaTheme="minorEastAsia"/>
          <w:bCs/>
          <w:lang w:val="en-US" w:eastAsia="zh-CN"/>
        </w:rPr>
        <w:fldChar w:fldCharType="separate"/>
      </w:r>
      <w:r w:rsidR="00684F10" w:rsidRPr="00FB5D8E">
        <w:t>Figure 5</w:t>
      </w:r>
      <w:r>
        <w:rPr>
          <w:rFonts w:eastAsiaTheme="minorEastAsia"/>
          <w:bCs/>
          <w:lang w:val="en-US" w:eastAsia="zh-CN"/>
        </w:rPr>
        <w:fldChar w:fldCharType="end"/>
      </w:r>
      <w:r>
        <w:rPr>
          <w:rFonts w:eastAsiaTheme="minorEastAsia" w:hint="eastAsia"/>
          <w:bCs/>
          <w:lang w:val="en-US" w:eastAsia="zh-CN"/>
        </w:rPr>
        <w:t xml:space="preserve">. </w:t>
      </w:r>
      <w:r>
        <w:rPr>
          <w:rFonts w:eastAsiaTheme="minorEastAsia" w:hint="eastAsia"/>
          <w:bCs/>
          <w:lang w:eastAsia="zh-CN"/>
        </w:rPr>
        <w:t xml:space="preserve">The bandwidth would be double of the bandwidth of the baseband signal, which results in lower </w:t>
      </w:r>
      <w:r>
        <w:rPr>
          <w:rFonts w:eastAsiaTheme="minorEastAsia"/>
          <w:bCs/>
          <w:lang w:eastAsia="zh-CN"/>
        </w:rPr>
        <w:t>spectral efficiency</w:t>
      </w:r>
      <w:r>
        <w:rPr>
          <w:rFonts w:eastAsiaTheme="minorEastAsia" w:hint="eastAsia"/>
          <w:bCs/>
          <w:lang w:eastAsia="zh-CN"/>
        </w:rPr>
        <w:t>.</w:t>
      </w:r>
    </w:p>
    <w:p w14:paraId="00DB8B05" w14:textId="77777777" w:rsidR="000836A2" w:rsidRDefault="00D250B5" w:rsidP="00DC21DB">
      <w:pPr>
        <w:spacing w:after="120"/>
        <w:jc w:val="both"/>
        <w:rPr>
          <w:rFonts w:eastAsiaTheme="minorEastAsia"/>
          <w:b/>
          <w:bCs/>
          <w:lang w:eastAsia="zh-CN"/>
        </w:rPr>
      </w:pPr>
      <w:r>
        <w:rPr>
          <w:rFonts w:eastAsiaTheme="minorEastAsia" w:hint="eastAsia"/>
          <w:bCs/>
          <w:lang w:eastAsia="zh-CN"/>
        </w:rPr>
        <w:t xml:space="preserve">For SFS for D2R transmission, it would introduce </w:t>
      </w:r>
      <w:bookmarkStart w:id="44" w:name="OLE_LINK428"/>
      <w:bookmarkStart w:id="45" w:name="OLE_LINK422"/>
      <w:r>
        <w:rPr>
          <w:rFonts w:eastAsiaTheme="minorEastAsia" w:hint="eastAsia"/>
          <w:bCs/>
          <w:lang w:eastAsia="zh-CN"/>
        </w:rPr>
        <w:t>odd harmonics interference</w:t>
      </w:r>
      <w:bookmarkEnd w:id="44"/>
      <w:bookmarkEnd w:id="45"/>
      <w:r>
        <w:rPr>
          <w:rFonts w:eastAsiaTheme="minorEastAsia" w:hint="eastAsia"/>
          <w:bCs/>
          <w:lang w:eastAsia="zh-CN"/>
        </w:rPr>
        <w:t xml:space="preserve"> such as </w:t>
      </w:r>
      <w:bookmarkStart w:id="46" w:name="OLE_LINK427"/>
      <w:r>
        <w:rPr>
          <w:rFonts w:eastAsiaTheme="minorEastAsia" w:hint="eastAsia"/>
          <w:bCs/>
          <w:lang w:eastAsia="zh-CN"/>
        </w:rPr>
        <w:t>3</w:t>
      </w:r>
      <w:r>
        <w:rPr>
          <w:rFonts w:eastAsiaTheme="minorEastAsia" w:hint="eastAsia"/>
          <w:bCs/>
          <w:vertAlign w:val="superscript"/>
          <w:lang w:eastAsia="zh-CN"/>
        </w:rPr>
        <w:t>rd</w:t>
      </w:r>
      <w:bookmarkEnd w:id="46"/>
      <w:r>
        <w:rPr>
          <w:rFonts w:eastAsiaTheme="minorEastAsia" w:hint="eastAsia"/>
          <w:bCs/>
          <w:lang w:eastAsia="zh-CN"/>
        </w:rPr>
        <w:t>, 5</w:t>
      </w:r>
      <w:r>
        <w:rPr>
          <w:rFonts w:eastAsiaTheme="minorEastAsia" w:hint="eastAsia"/>
          <w:bCs/>
          <w:vertAlign w:val="superscript"/>
          <w:lang w:eastAsia="zh-CN"/>
        </w:rPr>
        <w:t>th</w:t>
      </w:r>
      <w:r>
        <w:rPr>
          <w:rFonts w:eastAsiaTheme="minorEastAsia" w:hint="eastAsia"/>
          <w:bCs/>
          <w:lang w:eastAsia="zh-CN"/>
        </w:rPr>
        <w:t>, 7</w:t>
      </w:r>
      <w:r>
        <w:rPr>
          <w:rFonts w:eastAsiaTheme="minorEastAsia" w:hint="eastAsia"/>
          <w:bCs/>
          <w:vertAlign w:val="superscript"/>
          <w:lang w:eastAsia="zh-CN"/>
        </w:rPr>
        <w:t>th</w:t>
      </w:r>
      <w:r>
        <w:rPr>
          <w:rFonts w:eastAsiaTheme="minorEastAsia" w:hint="eastAsia"/>
          <w:bCs/>
          <w:lang w:eastAsia="zh-CN"/>
        </w:rPr>
        <w:t>,</w:t>
      </w:r>
      <w:bookmarkStart w:id="47" w:name="OLE_LINK416"/>
      <w:bookmarkStart w:id="48" w:name="OLE_LINK415"/>
      <w:r>
        <w:rPr>
          <w:rFonts w:eastAsiaTheme="minorEastAsia" w:hint="eastAsia"/>
          <w:bCs/>
          <w:lang w:eastAsia="zh-CN"/>
        </w:rPr>
        <w:t xml:space="preserve"> etc.</w:t>
      </w:r>
      <w:bookmarkEnd w:id="47"/>
      <w:bookmarkEnd w:id="48"/>
      <w:r>
        <w:rPr>
          <w:rFonts w:eastAsiaTheme="minorEastAsia" w:hint="eastAsia"/>
          <w:bCs/>
          <w:lang w:eastAsia="zh-CN"/>
        </w:rPr>
        <w:t>, to adjacent D2R channels</w:t>
      </w:r>
      <w:r>
        <w:rPr>
          <w:rFonts w:eastAsiaTheme="minorEastAsia"/>
          <w:bCs/>
          <w:lang w:eastAsia="zh-CN"/>
        </w:rPr>
        <w:t xml:space="preserve"> and require the interference cancellation to elevate the demodulation performance</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he </w:t>
      </w:r>
      <w:r>
        <w:rPr>
          <w:rFonts w:eastAsiaTheme="minorEastAsia"/>
          <w:bCs/>
          <w:lang w:eastAsia="zh-CN"/>
        </w:rPr>
        <w:t xml:space="preserve">frequency overlapping of D2R channels can be caused by small frequency shift, which would degrade BLER performance of D2R transmission significantly if </w:t>
      </w:r>
      <w:r>
        <w:rPr>
          <w:rFonts w:eastAsiaTheme="minorEastAsia" w:hint="eastAsia"/>
          <w:bCs/>
          <w:lang w:eastAsia="zh-CN"/>
        </w:rPr>
        <w:t>r</w:t>
      </w:r>
      <w:r>
        <w:rPr>
          <w:rFonts w:eastAsiaTheme="minorEastAsia"/>
          <w:bCs/>
          <w:lang w:eastAsia="zh-CN"/>
        </w:rPr>
        <w:t>eader does not support effective intra-channel interference cancellation.</w:t>
      </w:r>
      <w:r>
        <w:rPr>
          <w:rFonts w:eastAsiaTheme="minorEastAsia" w:hint="eastAsia"/>
          <w:b/>
          <w:bCs/>
          <w:lang w:eastAsia="zh-CN"/>
        </w:rPr>
        <w:t xml:space="preserve"> </w:t>
      </w:r>
    </w:p>
    <w:p w14:paraId="0170EE8D" w14:textId="77777777" w:rsidR="000836A2" w:rsidRDefault="00D250B5" w:rsidP="00FB5D8E">
      <w:pPr>
        <w:spacing w:after="120"/>
        <w:jc w:val="both"/>
        <w:rPr>
          <w:rFonts w:eastAsiaTheme="minorEastAsia"/>
          <w:bCs/>
          <w:lang w:eastAsia="zh-CN"/>
        </w:rPr>
      </w:pPr>
      <w:r>
        <w:rPr>
          <w:rFonts w:eastAsiaTheme="minorEastAsia" w:hint="eastAsia"/>
          <w:bCs/>
          <w:lang w:eastAsia="zh-CN"/>
        </w:rPr>
        <w:t xml:space="preserve">Thus, from the bandwidth and the harmonics interference perspective, </w:t>
      </w:r>
      <w:r>
        <w:rPr>
          <w:rFonts w:eastAsiaTheme="minorEastAsia"/>
          <w:bCs/>
          <w:lang w:eastAsia="zh-CN"/>
        </w:rPr>
        <w:t>SFS technique specified in Rel-19 should not be supported for active Device 2b/Device C.</w:t>
      </w:r>
      <w:r>
        <w:rPr>
          <w:rFonts w:eastAsiaTheme="minorEastAsia" w:hint="eastAsia"/>
          <w:bCs/>
          <w:lang w:eastAsia="zh-CN"/>
        </w:rPr>
        <w:t xml:space="preserve"> </w:t>
      </w:r>
    </w:p>
    <w:p w14:paraId="647C3F62" w14:textId="77777777" w:rsidR="000836A2" w:rsidRDefault="00D250B5">
      <w:pPr>
        <w:jc w:val="center"/>
        <w:rPr>
          <w:rFonts w:eastAsiaTheme="minorEastAsia"/>
          <w:b/>
          <w:bCs/>
          <w:lang w:eastAsia="zh-CN"/>
        </w:rPr>
      </w:pPr>
      <w:r>
        <w:rPr>
          <w:rFonts w:eastAsiaTheme="minorEastAsia"/>
          <w:b/>
          <w:bCs/>
          <w:noProof/>
          <w:lang w:val="en-US" w:eastAsia="zh-CN"/>
        </w:rPr>
        <w:drawing>
          <wp:inline distT="0" distB="0" distL="0" distR="0" wp14:anchorId="7CD9C2DC" wp14:editId="49155F9E">
            <wp:extent cx="3830955" cy="780415"/>
            <wp:effectExtent l="0" t="0" r="0"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25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834448" cy="781473"/>
                    </a:xfrm>
                    <a:prstGeom prst="rect">
                      <a:avLst/>
                    </a:prstGeom>
                    <a:noFill/>
                    <a:ln>
                      <a:noFill/>
                    </a:ln>
                  </pic:spPr>
                </pic:pic>
              </a:graphicData>
            </a:graphic>
          </wp:inline>
        </w:drawing>
      </w:r>
    </w:p>
    <w:p w14:paraId="0D9885BB" w14:textId="04EF3707" w:rsidR="000836A2" w:rsidRDefault="00D250B5">
      <w:pPr>
        <w:pStyle w:val="ab"/>
        <w:jc w:val="center"/>
        <w:rPr>
          <w:rFonts w:eastAsiaTheme="minorEastAsia"/>
          <w:b w:val="0"/>
          <w:bCs w:val="0"/>
          <w:lang w:eastAsia="zh-CN"/>
        </w:rPr>
      </w:pPr>
      <w:bookmarkStart w:id="49" w:name="_Ref205885675"/>
      <w:r>
        <w:rPr>
          <w:b w:val="0"/>
        </w:rPr>
        <w:t xml:space="preserve">Figure </w:t>
      </w:r>
      <w:r>
        <w:rPr>
          <w:b w:val="0"/>
        </w:rPr>
        <w:fldChar w:fldCharType="begin"/>
      </w:r>
      <w:r>
        <w:rPr>
          <w:b w:val="0"/>
        </w:rPr>
        <w:instrText xml:space="preserve"> SEQ Figure \* ARABIC </w:instrText>
      </w:r>
      <w:r>
        <w:rPr>
          <w:b w:val="0"/>
        </w:rPr>
        <w:fldChar w:fldCharType="separate"/>
      </w:r>
      <w:r w:rsidR="00684F10">
        <w:rPr>
          <w:b w:val="0"/>
          <w:noProof/>
        </w:rPr>
        <w:t>5</w:t>
      </w:r>
      <w:r>
        <w:rPr>
          <w:b w:val="0"/>
        </w:rPr>
        <w:fldChar w:fldCharType="end"/>
      </w:r>
      <w:bookmarkEnd w:id="49"/>
      <w:r>
        <w:rPr>
          <w:rFonts w:eastAsiaTheme="minorEastAsia" w:hint="eastAsia"/>
          <w:b w:val="0"/>
          <w:lang w:eastAsia="zh-CN"/>
        </w:rPr>
        <w:t>: The SFS for D2R transmission</w:t>
      </w:r>
    </w:p>
    <w:p w14:paraId="2F4F0A1C" w14:textId="12D8976E" w:rsidR="000836A2" w:rsidRDefault="00D250B5" w:rsidP="00FC5A3A">
      <w:pPr>
        <w:spacing w:after="120"/>
        <w:jc w:val="both"/>
        <w:rPr>
          <w:rFonts w:eastAsiaTheme="minorEastAsia"/>
          <w:b/>
          <w:lang w:eastAsia="zh-CN"/>
        </w:rPr>
      </w:pPr>
      <w:r>
        <w:rPr>
          <w:rFonts w:eastAsiaTheme="minorEastAsia" w:hint="eastAsia"/>
          <w:b/>
          <w:lang w:eastAsia="zh-CN"/>
        </w:rPr>
        <w:t xml:space="preserve">Proposal </w:t>
      </w:r>
      <w:r w:rsidR="00741F50">
        <w:rPr>
          <w:rFonts w:eastAsiaTheme="minorEastAsia" w:hint="eastAsia"/>
          <w:b/>
          <w:lang w:eastAsia="zh-CN"/>
        </w:rPr>
        <w:t>4</w:t>
      </w:r>
      <w:r>
        <w:rPr>
          <w:rFonts w:eastAsiaTheme="minorEastAsia" w:hint="eastAsia"/>
          <w:b/>
          <w:lang w:eastAsia="zh-CN"/>
        </w:rPr>
        <w:t xml:space="preserve">: </w:t>
      </w:r>
      <w:r>
        <w:rPr>
          <w:rFonts w:eastAsiaTheme="minorEastAsia" w:hint="eastAsia"/>
          <w:b/>
          <w:bCs/>
          <w:lang w:eastAsia="zh-CN"/>
        </w:rPr>
        <w:t xml:space="preserve">From the bandwidth and the harmonics interference perspective, SFS technique specified in Rel-19 should </w:t>
      </w:r>
      <w:r>
        <w:rPr>
          <w:rFonts w:eastAsiaTheme="minorEastAsia"/>
          <w:b/>
          <w:bCs/>
          <w:lang w:eastAsia="zh-CN"/>
        </w:rPr>
        <w:t xml:space="preserve">be replaced by digital frequency shift and filter to improve the spectrum utilization </w:t>
      </w:r>
      <w:r>
        <w:rPr>
          <w:rFonts w:eastAsiaTheme="minorEastAsia" w:hint="eastAsia"/>
          <w:b/>
          <w:bCs/>
          <w:lang w:eastAsia="zh-CN"/>
        </w:rPr>
        <w:t>for active Device 2b/Device C.</w:t>
      </w:r>
    </w:p>
    <w:p w14:paraId="0643B056" w14:textId="7F5DF073" w:rsidR="000836A2" w:rsidRPr="00FB5D8E" w:rsidRDefault="00D250B5"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r w:rsidRPr="00FB5D8E">
        <w:rPr>
          <w:rFonts w:eastAsiaTheme="minorEastAsia"/>
          <w:b/>
          <w:bCs w:val="0"/>
          <w:iCs w:val="0"/>
          <w:sz w:val="24"/>
          <w:szCs w:val="24"/>
          <w:lang w:val="x-none" w:eastAsia="zh-CN"/>
        </w:rPr>
        <w:t>B</w:t>
      </w:r>
      <w:r w:rsidRPr="00FB5D8E">
        <w:rPr>
          <w:rFonts w:eastAsiaTheme="minorEastAsia" w:hint="eastAsia"/>
          <w:b/>
          <w:bCs w:val="0"/>
          <w:iCs w:val="0"/>
          <w:sz w:val="24"/>
          <w:szCs w:val="24"/>
          <w:lang w:val="x-none" w:eastAsia="zh-CN"/>
        </w:rPr>
        <w:t>andwidth for D2R</w:t>
      </w:r>
    </w:p>
    <w:p w14:paraId="6DD096C0" w14:textId="77777777" w:rsidR="000836A2" w:rsidRDefault="00D250B5" w:rsidP="00FC5A3A">
      <w:pPr>
        <w:spacing w:after="120"/>
        <w:jc w:val="both"/>
        <w:rPr>
          <w:rFonts w:eastAsiaTheme="minorEastAsia"/>
          <w:lang w:eastAsia="zh-CN"/>
        </w:rPr>
      </w:pPr>
      <w:r>
        <w:rPr>
          <w:rFonts w:eastAsiaTheme="minorEastAsia"/>
          <w:lang w:val="en-US" w:eastAsia="zh-CN"/>
        </w:rPr>
        <w:t>From</w:t>
      </w:r>
      <w:r>
        <w:rPr>
          <w:rFonts w:eastAsiaTheme="minorEastAsia" w:hint="eastAsia"/>
          <w:lang w:val="en-US" w:eastAsia="zh-CN"/>
        </w:rPr>
        <w:t xml:space="preserve"> the objects in SID of Rel-20 A-</w:t>
      </w:r>
      <w:proofErr w:type="spellStart"/>
      <w:r>
        <w:rPr>
          <w:rFonts w:eastAsiaTheme="minorEastAsia" w:hint="eastAsia"/>
          <w:lang w:val="en-US" w:eastAsia="zh-CN"/>
        </w:rPr>
        <w:t>IoT</w:t>
      </w:r>
      <w:proofErr w:type="spellEnd"/>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_Ref157435508 \n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684F10">
        <w:rPr>
          <w:rFonts w:eastAsiaTheme="minorEastAsia"/>
          <w:lang w:val="en-US" w:eastAsia="zh-CN"/>
        </w:rPr>
        <w:t>[1]</w:t>
      </w:r>
      <w:r>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 xml:space="preserve">the </w:t>
      </w:r>
      <w:r>
        <w:rPr>
          <w:rFonts w:eastAsiaTheme="minorEastAsia"/>
          <w:lang w:eastAsia="zh-CN"/>
        </w:rPr>
        <w:t>A-</w:t>
      </w:r>
      <w:proofErr w:type="spellStart"/>
      <w:r>
        <w:rPr>
          <w:rFonts w:eastAsiaTheme="minorEastAsia"/>
          <w:lang w:eastAsia="zh-CN"/>
        </w:rPr>
        <w:t>IoT</w:t>
      </w:r>
      <w:proofErr w:type="spellEnd"/>
      <w:r>
        <w:rPr>
          <w:rFonts w:eastAsiaTheme="minorEastAsia"/>
          <w:lang w:eastAsia="zh-CN"/>
        </w:rPr>
        <w:t xml:space="preserve"> BS readers are assumed to be deployed on the same sites as the existing outdoor NR macro </w:t>
      </w:r>
      <w:proofErr w:type="spellStart"/>
      <w:r>
        <w:rPr>
          <w:rFonts w:eastAsiaTheme="minorEastAsia"/>
          <w:lang w:eastAsia="zh-CN"/>
        </w:rPr>
        <w:t>gNBs</w:t>
      </w:r>
      <w:proofErr w:type="spellEnd"/>
      <w:r>
        <w:rPr>
          <w:rFonts w:eastAsiaTheme="minorEastAsia" w:hint="eastAsia"/>
          <w:lang w:eastAsia="zh-CN"/>
        </w:rPr>
        <w:t xml:space="preserve">, and the </w:t>
      </w:r>
      <w:r>
        <w:rPr>
          <w:rFonts w:eastAsiaTheme="minorEastAsia"/>
          <w:lang w:eastAsia="zh-CN"/>
        </w:rPr>
        <w:t>R2D</w:t>
      </w:r>
      <w:r>
        <w:rPr>
          <w:rFonts w:eastAsiaTheme="minorEastAsia" w:hint="eastAsia"/>
          <w:lang w:eastAsia="zh-CN"/>
        </w:rPr>
        <w:t xml:space="preserve"> and D2R signal/channel are transmitted</w:t>
      </w:r>
      <w:r>
        <w:rPr>
          <w:rFonts w:eastAsiaTheme="minorEastAsia"/>
          <w:lang w:eastAsia="zh-CN"/>
        </w:rPr>
        <w:t xml:space="preserve"> on</w:t>
      </w:r>
      <w:r>
        <w:rPr>
          <w:rFonts w:eastAsiaTheme="minorEastAsia" w:hint="eastAsia"/>
          <w:lang w:eastAsia="zh-CN"/>
        </w:rPr>
        <w:t xml:space="preserve"> NR</w:t>
      </w:r>
      <w:r>
        <w:rPr>
          <w:rFonts w:eastAsiaTheme="minorEastAsia"/>
          <w:lang w:eastAsia="zh-CN"/>
        </w:rPr>
        <w:t xml:space="preserve"> </w:t>
      </w:r>
      <w:r>
        <w:rPr>
          <w:rFonts w:eastAsiaTheme="minorEastAsia" w:hint="eastAsia"/>
          <w:lang w:eastAsia="zh-CN"/>
        </w:rPr>
        <w:t xml:space="preserve">FDD </w:t>
      </w:r>
      <w:r>
        <w:rPr>
          <w:rFonts w:eastAsiaTheme="minorEastAsia"/>
          <w:lang w:eastAsia="zh-CN"/>
        </w:rPr>
        <w:t xml:space="preserve">DL spectrum and </w:t>
      </w:r>
      <w:r>
        <w:rPr>
          <w:rFonts w:eastAsiaTheme="minorEastAsia" w:hint="eastAsia"/>
          <w:lang w:eastAsia="zh-CN"/>
        </w:rPr>
        <w:lastRenderedPageBreak/>
        <w:t xml:space="preserve">FDD </w:t>
      </w:r>
      <w:r>
        <w:rPr>
          <w:rFonts w:eastAsiaTheme="minorEastAsia"/>
          <w:lang w:eastAsia="zh-CN"/>
        </w:rPr>
        <w:t>UL spectrum</w:t>
      </w:r>
      <w:r>
        <w:rPr>
          <w:rFonts w:eastAsiaTheme="minorEastAsia" w:hint="eastAsia"/>
          <w:lang w:eastAsia="zh-CN"/>
        </w:rPr>
        <w:t xml:space="preserve">, respectively. </w:t>
      </w:r>
      <w:r>
        <w:rPr>
          <w:rFonts w:eastAsiaTheme="minorEastAsia"/>
          <w:lang w:eastAsia="zh-CN"/>
        </w:rPr>
        <w:t>F</w:t>
      </w:r>
      <w:r>
        <w:rPr>
          <w:rFonts w:eastAsiaTheme="minorEastAsia" w:hint="eastAsia"/>
          <w:lang w:eastAsia="zh-CN"/>
        </w:rPr>
        <w:t>rom the co-existing perspective, the guard band between NR and A-</w:t>
      </w:r>
      <w:proofErr w:type="spellStart"/>
      <w:r>
        <w:rPr>
          <w:rFonts w:eastAsiaTheme="minorEastAsia" w:hint="eastAsia"/>
          <w:lang w:eastAsia="zh-CN"/>
        </w:rPr>
        <w:t>IoT</w:t>
      </w:r>
      <w:proofErr w:type="spellEnd"/>
      <w:r>
        <w:rPr>
          <w:rFonts w:eastAsiaTheme="minorEastAsia" w:hint="eastAsia"/>
          <w:lang w:eastAsia="zh-CN"/>
        </w:rPr>
        <w:t xml:space="preserve"> should be considered in outdoor</w:t>
      </w:r>
      <w:r>
        <w:rPr>
          <w:rFonts w:eastAsiaTheme="minorEastAsia"/>
          <w:lang w:eastAsia="zh-CN"/>
        </w:rPr>
        <w:t xml:space="preserve"> deployment scenarios</w:t>
      </w:r>
      <w:r>
        <w:rPr>
          <w:rFonts w:eastAsiaTheme="minorEastAsia" w:hint="eastAsia"/>
          <w:lang w:eastAsia="zh-CN"/>
        </w:rPr>
        <w:t>.</w:t>
      </w:r>
    </w:p>
    <w:p w14:paraId="4C28AFF2" w14:textId="77777777" w:rsidR="000836A2" w:rsidRDefault="00D250B5" w:rsidP="00FC5A3A">
      <w:pPr>
        <w:spacing w:after="120"/>
        <w:jc w:val="both"/>
        <w:rPr>
          <w:rFonts w:eastAsiaTheme="minorEastAsia"/>
          <w:bCs/>
          <w:lang w:eastAsia="zh-CN"/>
        </w:rPr>
      </w:pPr>
      <w:r>
        <w:rPr>
          <w:rFonts w:eastAsiaTheme="minorEastAsia"/>
          <w:lang w:eastAsia="zh-CN"/>
        </w:rPr>
        <w:t>F</w:t>
      </w:r>
      <w:r>
        <w:rPr>
          <w:rFonts w:eastAsiaTheme="minorEastAsia" w:hint="eastAsia"/>
          <w:lang w:eastAsia="zh-CN"/>
        </w:rPr>
        <w:t xml:space="preserve">or D2R link, the single tone based D2R signal is </w:t>
      </w:r>
      <w:r>
        <w:rPr>
          <w:rFonts w:eastAsiaTheme="minorEastAsia"/>
          <w:lang w:eastAsia="zh-CN"/>
        </w:rPr>
        <w:t xml:space="preserve">not an OFDM signal and </w:t>
      </w:r>
      <w:r>
        <w:rPr>
          <w:rFonts w:eastAsiaTheme="minorEastAsia" w:hint="eastAsia"/>
          <w:lang w:eastAsia="zh-CN"/>
        </w:rPr>
        <w:t xml:space="preserve">non-orthogonal </w:t>
      </w:r>
      <w:r>
        <w:rPr>
          <w:rFonts w:eastAsiaTheme="minorEastAsia"/>
          <w:lang w:eastAsia="zh-CN"/>
        </w:rPr>
        <w:t xml:space="preserve">to </w:t>
      </w:r>
      <w:r>
        <w:rPr>
          <w:rFonts w:eastAsiaTheme="minorEastAsia" w:hint="eastAsia"/>
          <w:lang w:eastAsia="zh-CN"/>
        </w:rPr>
        <w:t>the</w:t>
      </w:r>
      <w:r>
        <w:rPr>
          <w:rFonts w:eastAsiaTheme="minorEastAsia"/>
          <w:lang w:eastAsia="zh-CN"/>
        </w:rPr>
        <w:t xml:space="preserve"> neighbouring</w:t>
      </w:r>
      <w:r>
        <w:rPr>
          <w:rFonts w:eastAsiaTheme="minorEastAsia" w:hint="eastAsia"/>
          <w:lang w:eastAsia="zh-CN"/>
        </w:rPr>
        <w:t xml:space="preserve"> NR UL signal/channel. </w:t>
      </w:r>
      <w:r>
        <w:rPr>
          <w:rFonts w:eastAsiaTheme="minorEastAsia"/>
          <w:bCs/>
          <w:lang w:val="en-US" w:eastAsia="zh-CN"/>
        </w:rPr>
        <w:t>Since the receiver sensitivity of receiving A-</w:t>
      </w:r>
      <w:proofErr w:type="spellStart"/>
      <w:r>
        <w:rPr>
          <w:rFonts w:eastAsiaTheme="minorEastAsia"/>
          <w:bCs/>
          <w:lang w:val="en-US" w:eastAsia="zh-CN"/>
        </w:rPr>
        <w:t>IoT</w:t>
      </w:r>
      <w:proofErr w:type="spellEnd"/>
      <w:r>
        <w:rPr>
          <w:rFonts w:eastAsiaTheme="minorEastAsia"/>
          <w:bCs/>
          <w:lang w:val="en-US" w:eastAsia="zh-CN"/>
        </w:rPr>
        <w:t xml:space="preserve"> D2R signals</w:t>
      </w:r>
      <w:r>
        <w:rPr>
          <w:rFonts w:eastAsiaTheme="minorEastAsia" w:hint="eastAsia"/>
          <w:bCs/>
          <w:lang w:val="en-US" w:eastAsia="zh-CN"/>
        </w:rPr>
        <w:t xml:space="preserve"> </w:t>
      </w:r>
      <w:r>
        <w:rPr>
          <w:rFonts w:eastAsiaTheme="minorEastAsia"/>
          <w:bCs/>
          <w:lang w:val="en-US" w:eastAsia="zh-CN"/>
        </w:rPr>
        <w:t xml:space="preserve">at the reader would be very low in the range of -90 to -110 </w:t>
      </w:r>
      <w:proofErr w:type="spellStart"/>
      <w:r>
        <w:rPr>
          <w:rFonts w:eastAsiaTheme="minorEastAsia"/>
          <w:bCs/>
          <w:lang w:val="en-US" w:eastAsia="zh-CN"/>
        </w:rPr>
        <w:t>dBm</w:t>
      </w:r>
      <w:proofErr w:type="spellEnd"/>
      <w:r>
        <w:rPr>
          <w:rFonts w:eastAsiaTheme="minorEastAsia"/>
          <w:bCs/>
          <w:lang w:val="en-US" w:eastAsia="zh-CN"/>
        </w:rPr>
        <w:t xml:space="preserve"> comparing to that of NR UL channel/signals at -130 to </w:t>
      </w:r>
      <w:r>
        <w:rPr>
          <w:rFonts w:eastAsiaTheme="minorEastAsia" w:hint="eastAsia"/>
          <w:bCs/>
          <w:lang w:val="en-US" w:eastAsia="zh-CN"/>
        </w:rPr>
        <w:t>-</w:t>
      </w:r>
      <w:r>
        <w:rPr>
          <w:rFonts w:eastAsiaTheme="minorEastAsia"/>
          <w:bCs/>
          <w:lang w:val="en-US" w:eastAsia="zh-CN"/>
        </w:rPr>
        <w:t xml:space="preserve">160 </w:t>
      </w:r>
      <w:proofErr w:type="spellStart"/>
      <w:r>
        <w:rPr>
          <w:rFonts w:eastAsiaTheme="minorEastAsia"/>
          <w:bCs/>
          <w:lang w:val="en-US" w:eastAsia="zh-CN"/>
        </w:rPr>
        <w:t>dBm</w:t>
      </w:r>
      <w:proofErr w:type="spellEnd"/>
      <w:r>
        <w:rPr>
          <w:rFonts w:eastAsiaTheme="minorEastAsia"/>
          <w:bCs/>
          <w:lang w:val="en-US" w:eastAsia="zh-CN"/>
        </w:rPr>
        <w:t>, the co-channel interference of D2R signals to the NR UL channel/signals reception is expected to be quite strong. The occupied BW of the D2R transmission would be wider covering</w:t>
      </w:r>
      <w:r w:rsidR="00264703" w:rsidRPr="00264703">
        <w:rPr>
          <w:rFonts w:eastAsiaTheme="minorEastAsia" w:hint="eastAsia"/>
          <w:bCs/>
          <w:lang w:val="en-US" w:eastAsia="zh-CN"/>
        </w:rPr>
        <w:t xml:space="preserve"> the </w:t>
      </w:r>
      <w:proofErr w:type="spellStart"/>
      <w:r w:rsidR="00264703" w:rsidRPr="00264703">
        <w:rPr>
          <w:rFonts w:eastAsiaTheme="minorEastAsia" w:hint="eastAsia"/>
          <w:bCs/>
          <w:lang w:val="en-US" w:eastAsia="zh-CN"/>
        </w:rPr>
        <w:t>FDMed</w:t>
      </w:r>
      <w:proofErr w:type="spellEnd"/>
      <w:r>
        <w:rPr>
          <w:rFonts w:eastAsiaTheme="minorEastAsia"/>
          <w:bCs/>
          <w:lang w:val="en-US" w:eastAsia="zh-CN"/>
        </w:rPr>
        <w:t xml:space="preserve"> </w:t>
      </w:r>
      <w:r>
        <w:rPr>
          <w:rFonts w:eastAsiaTheme="minorEastAsia" w:hint="eastAsia"/>
          <w:bCs/>
          <w:lang w:val="en-US" w:eastAsia="zh-CN"/>
        </w:rPr>
        <w:t>D2R</w:t>
      </w:r>
      <w:r>
        <w:rPr>
          <w:rFonts w:eastAsiaTheme="minorEastAsia"/>
          <w:bCs/>
          <w:lang w:val="en-US" w:eastAsia="zh-CN"/>
        </w:rPr>
        <w:t xml:space="preserve"> transmission BW and the required guard band.</w:t>
      </w:r>
      <w:r>
        <w:rPr>
          <w:rFonts w:eastAsiaTheme="minorEastAsia" w:hint="eastAsia"/>
          <w:bCs/>
          <w:lang w:val="en-US" w:eastAsia="zh-CN"/>
        </w:rPr>
        <w:t xml:space="preserve"> Thus, </w:t>
      </w:r>
      <w:r>
        <w:rPr>
          <w:rFonts w:eastAsiaTheme="minorEastAsia" w:hint="eastAsia"/>
          <w:bCs/>
          <w:lang w:eastAsia="zh-CN"/>
        </w:rPr>
        <w:t xml:space="preserve">the guard band between D2R and NR UL should be considered </w:t>
      </w:r>
      <w:r>
        <w:rPr>
          <w:rFonts w:eastAsiaTheme="minorEastAsia"/>
          <w:bCs/>
          <w:lang w:eastAsia="zh-CN"/>
        </w:rPr>
        <w:t>for inter-channel interference mitigation</w:t>
      </w:r>
      <w:r>
        <w:rPr>
          <w:rFonts w:eastAsiaTheme="minorEastAsia" w:hint="eastAsia"/>
          <w:bCs/>
          <w:lang w:eastAsia="zh-CN"/>
        </w:rPr>
        <w:t xml:space="preserve"> from the D2R transmission.</w:t>
      </w:r>
    </w:p>
    <w:p w14:paraId="4FF2A8A9" w14:textId="0C4D2C69" w:rsidR="000836A2" w:rsidRDefault="00D250B5" w:rsidP="00FC5A3A">
      <w:pPr>
        <w:spacing w:after="120"/>
        <w:jc w:val="both"/>
        <w:rPr>
          <w:rFonts w:eastAsiaTheme="minorEastAsia"/>
          <w:lang w:eastAsia="zh-CN"/>
        </w:rPr>
      </w:pPr>
      <w:r>
        <w:rPr>
          <w:rFonts w:eastAsiaTheme="minorEastAsia"/>
          <w:bCs/>
          <w:lang w:eastAsia="zh-CN"/>
        </w:rPr>
        <w:t>F</w:t>
      </w:r>
      <w:r>
        <w:rPr>
          <w:rFonts w:eastAsiaTheme="minorEastAsia" w:hint="eastAsia"/>
          <w:bCs/>
          <w:lang w:eastAsia="zh-CN"/>
        </w:rPr>
        <w:t xml:space="preserve">urthermore, the </w:t>
      </w:r>
      <w:r>
        <w:rPr>
          <w:rFonts w:eastAsiaTheme="minorEastAsia"/>
          <w:bCs/>
          <w:lang w:eastAsia="zh-CN"/>
        </w:rPr>
        <w:t>guard band between A-</w:t>
      </w:r>
      <w:proofErr w:type="spellStart"/>
      <w:r>
        <w:rPr>
          <w:rFonts w:eastAsiaTheme="minorEastAsia"/>
          <w:bCs/>
          <w:lang w:eastAsia="zh-CN"/>
        </w:rPr>
        <w:t>IoT</w:t>
      </w:r>
      <w:proofErr w:type="spellEnd"/>
      <w:r>
        <w:rPr>
          <w:rFonts w:eastAsiaTheme="minorEastAsia"/>
          <w:bCs/>
          <w:lang w:eastAsia="zh-CN"/>
        </w:rPr>
        <w:t xml:space="preserve"> and NR</w:t>
      </w:r>
      <w:r>
        <w:rPr>
          <w:rFonts w:eastAsiaTheme="minorEastAsia" w:hint="eastAsia"/>
          <w:bCs/>
          <w:lang w:eastAsia="zh-CN"/>
        </w:rPr>
        <w:t xml:space="preserve"> in UL spectrum</w:t>
      </w:r>
      <w:r>
        <w:rPr>
          <w:rFonts w:eastAsiaTheme="minorEastAsia"/>
          <w:bCs/>
          <w:lang w:eastAsia="zh-CN"/>
        </w:rPr>
        <w:t xml:space="preserve"> should be considered in outdoor, and the detailed value of the guard band would be determined by RAN4.</w:t>
      </w:r>
    </w:p>
    <w:p w14:paraId="2B3D3BC1" w14:textId="1A360E69" w:rsidR="000836A2" w:rsidRDefault="00D250B5" w:rsidP="00FC5A3A">
      <w:pPr>
        <w:spacing w:after="120"/>
        <w:jc w:val="both"/>
        <w:rPr>
          <w:rFonts w:eastAsiaTheme="minorEastAsia"/>
          <w:b/>
          <w:lang w:eastAsia="zh-CN"/>
        </w:rPr>
      </w:pPr>
      <w:r>
        <w:rPr>
          <w:rFonts w:eastAsiaTheme="minorEastAsia" w:hint="eastAsia"/>
          <w:b/>
          <w:lang w:eastAsia="zh-CN"/>
        </w:rPr>
        <w:t xml:space="preserve">Proposal </w:t>
      </w:r>
      <w:r w:rsidR="00741F50">
        <w:rPr>
          <w:rFonts w:eastAsiaTheme="minorEastAsia" w:hint="eastAsia"/>
          <w:b/>
          <w:lang w:eastAsia="zh-CN"/>
        </w:rPr>
        <w:t>5</w:t>
      </w:r>
      <w:r>
        <w:rPr>
          <w:rFonts w:eastAsiaTheme="minorEastAsia" w:hint="eastAsia"/>
          <w:b/>
          <w:lang w:eastAsia="zh-CN"/>
        </w:rPr>
        <w:t>: The guard band between A-</w:t>
      </w:r>
      <w:proofErr w:type="spellStart"/>
      <w:r>
        <w:rPr>
          <w:rFonts w:eastAsiaTheme="minorEastAsia" w:hint="eastAsia"/>
          <w:b/>
          <w:lang w:eastAsia="zh-CN"/>
        </w:rPr>
        <w:t>IoT</w:t>
      </w:r>
      <w:proofErr w:type="spellEnd"/>
      <w:r>
        <w:rPr>
          <w:rFonts w:eastAsiaTheme="minorEastAsia" w:hint="eastAsia"/>
          <w:b/>
          <w:lang w:eastAsia="zh-CN"/>
        </w:rPr>
        <w:t xml:space="preserve"> and NR </w:t>
      </w:r>
      <w:r>
        <w:rPr>
          <w:rFonts w:eastAsiaTheme="minorEastAsia"/>
          <w:b/>
          <w:lang w:eastAsia="zh-CN"/>
        </w:rPr>
        <w:t>in both DL and UL spectrum</w:t>
      </w:r>
      <w:r>
        <w:rPr>
          <w:rFonts w:eastAsiaTheme="minorEastAsia" w:hint="eastAsia"/>
          <w:b/>
          <w:lang w:eastAsia="zh-CN"/>
        </w:rPr>
        <w:t xml:space="preserve"> should be considered in outdoor</w:t>
      </w:r>
      <w:r w:rsidR="007861DB">
        <w:rPr>
          <w:rFonts w:eastAsiaTheme="minorEastAsia" w:hint="eastAsia"/>
          <w:b/>
          <w:lang w:eastAsia="zh-CN"/>
        </w:rPr>
        <w:t xml:space="preserve"> scenario</w:t>
      </w:r>
      <w:r>
        <w:rPr>
          <w:rFonts w:eastAsiaTheme="minorEastAsia" w:hint="eastAsia"/>
          <w:b/>
          <w:lang w:eastAsia="zh-CN"/>
        </w:rPr>
        <w:t>, and the detailed value of the guard band would be determined by RAN4.</w:t>
      </w:r>
    </w:p>
    <w:p w14:paraId="4F596769" w14:textId="2DF91B1C" w:rsidR="00264703" w:rsidRPr="00BA2B47" w:rsidRDefault="00264703" w:rsidP="00FC5A3A">
      <w:pPr>
        <w:spacing w:after="120"/>
        <w:jc w:val="both"/>
        <w:rPr>
          <w:rFonts w:eastAsiaTheme="minorEastAsia"/>
          <w:bCs/>
          <w:lang w:val="en-US" w:eastAsia="zh-CN"/>
        </w:rPr>
      </w:pPr>
      <w:r>
        <w:rPr>
          <w:rFonts w:eastAsiaTheme="minorEastAsia" w:hint="eastAsia"/>
          <w:bCs/>
          <w:lang w:val="en-US" w:eastAsia="zh-CN"/>
        </w:rPr>
        <w:t xml:space="preserve">For the </w:t>
      </w:r>
      <w:proofErr w:type="spellStart"/>
      <w:r>
        <w:rPr>
          <w:rFonts w:eastAsiaTheme="minorEastAsia" w:hint="eastAsia"/>
          <w:bCs/>
          <w:lang w:val="en-US" w:eastAsia="zh-CN"/>
        </w:rPr>
        <w:t>FDMed</w:t>
      </w:r>
      <w:proofErr w:type="spellEnd"/>
      <w:r>
        <w:rPr>
          <w:rFonts w:eastAsiaTheme="minorEastAsia" w:hint="eastAsia"/>
          <w:bCs/>
          <w:lang w:val="en-US" w:eastAsia="zh-CN"/>
        </w:rPr>
        <w:t xml:space="preserve"> D2R </w:t>
      </w:r>
      <w:r>
        <w:rPr>
          <w:rFonts w:eastAsiaTheme="minorEastAsia"/>
          <w:bCs/>
          <w:lang w:val="en-US" w:eastAsia="zh-CN"/>
        </w:rPr>
        <w:t>transmission</w:t>
      </w:r>
      <w:r>
        <w:rPr>
          <w:rFonts w:eastAsiaTheme="minorEastAsia" w:hint="eastAsia"/>
          <w:bCs/>
          <w:lang w:val="en-US" w:eastAsia="zh-CN"/>
        </w:rPr>
        <w:t>, t</w:t>
      </w:r>
      <w:r w:rsidRPr="00BA2B47">
        <w:rPr>
          <w:rFonts w:eastAsiaTheme="minorEastAsia"/>
          <w:bCs/>
          <w:lang w:val="en-US" w:eastAsia="zh-CN"/>
        </w:rPr>
        <w:t>he</w:t>
      </w:r>
      <w:r>
        <w:rPr>
          <w:rFonts w:eastAsiaTheme="minorEastAsia" w:hint="eastAsia"/>
          <w:bCs/>
          <w:lang w:val="en-US" w:eastAsia="zh-CN"/>
        </w:rPr>
        <w:t xml:space="preserve"> signal BW</w:t>
      </w:r>
      <w:r w:rsidRPr="00BA2B47">
        <w:rPr>
          <w:rFonts w:eastAsiaTheme="minorEastAsia"/>
          <w:bCs/>
          <w:lang w:val="en-US" w:eastAsia="zh-CN"/>
        </w:rPr>
        <w:t xml:space="preserve"> for the D2R signal</w:t>
      </w:r>
      <w:r>
        <w:rPr>
          <w:rFonts w:eastAsiaTheme="minorEastAsia" w:hint="eastAsia"/>
          <w:bCs/>
          <w:lang w:val="en-US" w:eastAsia="zh-CN"/>
        </w:rPr>
        <w:t xml:space="preserve"> can be derived via the D2R data rate or D2R chip duration. </w:t>
      </w:r>
      <w:r>
        <w:rPr>
          <w:rFonts w:eastAsiaTheme="minorEastAsia"/>
          <w:bCs/>
          <w:lang w:val="en-US" w:eastAsia="zh-CN"/>
        </w:rPr>
        <w:t>T</w:t>
      </w:r>
      <w:r>
        <w:rPr>
          <w:rFonts w:eastAsiaTheme="minorEastAsia" w:hint="eastAsia"/>
          <w:bCs/>
          <w:lang w:val="en-US" w:eastAsia="zh-CN"/>
        </w:rPr>
        <w:t>he occupied BW of each D2R transmission should also consider the</w:t>
      </w:r>
      <w:r w:rsidR="00BD40F0">
        <w:rPr>
          <w:rFonts w:eastAsiaTheme="minorEastAsia"/>
          <w:bCs/>
          <w:lang w:val="en-US" w:eastAsia="zh-CN"/>
        </w:rPr>
        <w:t xml:space="preserve"> guard band due to the</w:t>
      </w:r>
      <w:r>
        <w:rPr>
          <w:rFonts w:eastAsiaTheme="minorEastAsia" w:hint="eastAsia"/>
          <w:bCs/>
          <w:lang w:val="en-US" w:eastAsia="zh-CN"/>
        </w:rPr>
        <w:t xml:space="preserve"> impacts of the SFO and CFO in order to reduce the </w:t>
      </w:r>
      <w:r>
        <w:rPr>
          <w:rFonts w:eastAsiaTheme="minorEastAsia"/>
          <w:bCs/>
          <w:lang w:val="en-US" w:eastAsia="zh-CN"/>
        </w:rPr>
        <w:t>interference</w:t>
      </w:r>
      <w:r>
        <w:rPr>
          <w:rFonts w:eastAsiaTheme="minorEastAsia" w:hint="eastAsia"/>
          <w:bCs/>
          <w:lang w:val="en-US" w:eastAsia="zh-CN"/>
        </w:rPr>
        <w:t xml:space="preserve"> from the adjacent D2R transmission. According to Section </w:t>
      </w:r>
      <w:r w:rsidR="007619A2">
        <w:rPr>
          <w:rFonts w:eastAsiaTheme="minorEastAsia"/>
          <w:bCs/>
          <w:lang w:val="en-US" w:eastAsia="zh-CN"/>
        </w:rPr>
        <w:fldChar w:fldCharType="begin"/>
      </w:r>
      <w:r w:rsidR="007619A2">
        <w:rPr>
          <w:rFonts w:eastAsiaTheme="minorEastAsia"/>
          <w:bCs/>
          <w:lang w:val="en-US" w:eastAsia="zh-CN"/>
        </w:rPr>
        <w:instrText xml:space="preserve"> </w:instrText>
      </w:r>
      <w:r w:rsidR="007619A2">
        <w:rPr>
          <w:rFonts w:eastAsiaTheme="minorEastAsia" w:hint="eastAsia"/>
          <w:bCs/>
          <w:lang w:val="en-US" w:eastAsia="zh-CN"/>
        </w:rPr>
        <w:instrText>REF _Ref210036906 \n \h</w:instrText>
      </w:r>
      <w:r w:rsidR="007619A2">
        <w:rPr>
          <w:rFonts w:eastAsiaTheme="minorEastAsia"/>
          <w:bCs/>
          <w:lang w:val="en-US" w:eastAsia="zh-CN"/>
        </w:rPr>
        <w:instrText xml:space="preserve"> </w:instrText>
      </w:r>
      <w:r w:rsidR="007619A2">
        <w:rPr>
          <w:rFonts w:eastAsiaTheme="minorEastAsia"/>
          <w:bCs/>
          <w:lang w:val="en-US" w:eastAsia="zh-CN"/>
        </w:rPr>
      </w:r>
      <w:r w:rsidR="007619A2">
        <w:rPr>
          <w:rFonts w:eastAsiaTheme="minorEastAsia"/>
          <w:bCs/>
          <w:lang w:val="en-US" w:eastAsia="zh-CN"/>
        </w:rPr>
        <w:fldChar w:fldCharType="separate"/>
      </w:r>
      <w:r w:rsidR="00684F10">
        <w:rPr>
          <w:rFonts w:eastAsiaTheme="minorEastAsia"/>
          <w:bCs/>
          <w:lang w:val="en-US" w:eastAsia="zh-CN"/>
        </w:rPr>
        <w:t>2.1</w:t>
      </w:r>
      <w:r w:rsidR="007619A2">
        <w:rPr>
          <w:rFonts w:eastAsiaTheme="minorEastAsia"/>
          <w:bCs/>
          <w:lang w:val="en-US" w:eastAsia="zh-CN"/>
        </w:rPr>
        <w:fldChar w:fldCharType="end"/>
      </w:r>
      <w:r>
        <w:rPr>
          <w:rFonts w:eastAsiaTheme="minorEastAsia" w:hint="eastAsia"/>
          <w:bCs/>
          <w:lang w:val="en-US" w:eastAsia="zh-CN"/>
        </w:rPr>
        <w:t xml:space="preserve">, the frequency can be </w:t>
      </w:r>
      <w:r w:rsidRPr="001F5CE7">
        <w:rPr>
          <w:rFonts w:eastAsiaTheme="minorEastAsia"/>
          <w:bCs/>
          <w:lang w:eastAsia="zh-CN"/>
        </w:rPr>
        <w:t>direct</w:t>
      </w:r>
      <w:r>
        <w:rPr>
          <w:rFonts w:eastAsiaTheme="minorEastAsia" w:hint="eastAsia"/>
          <w:bCs/>
          <w:lang w:eastAsia="zh-CN"/>
        </w:rPr>
        <w:t>ly</w:t>
      </w:r>
      <w:r w:rsidRPr="001F5CE7">
        <w:rPr>
          <w:rFonts w:eastAsiaTheme="minorEastAsia"/>
          <w:bCs/>
          <w:lang w:eastAsia="zh-CN"/>
        </w:rPr>
        <w:t xml:space="preserve"> up-conver</w:t>
      </w:r>
      <w:r>
        <w:rPr>
          <w:rFonts w:eastAsiaTheme="minorEastAsia" w:hint="eastAsia"/>
          <w:bCs/>
          <w:lang w:eastAsia="zh-CN"/>
        </w:rPr>
        <w:t>ted</w:t>
      </w:r>
      <w:r w:rsidRPr="001F5CE7">
        <w:rPr>
          <w:rFonts w:eastAsiaTheme="minorEastAsia"/>
          <w:bCs/>
          <w:lang w:eastAsia="zh-CN"/>
        </w:rPr>
        <w:t xml:space="preserve"> to device specific target frequency</w:t>
      </w:r>
      <w:r>
        <w:rPr>
          <w:rFonts w:eastAsiaTheme="minorEastAsia" w:hint="eastAsia"/>
          <w:bCs/>
          <w:lang w:eastAsia="zh-CN"/>
        </w:rPr>
        <w:t xml:space="preserve">. Thus, the occupied BW of each D2R transmission can </w:t>
      </w:r>
      <w:r w:rsidRPr="00BA2B47">
        <w:rPr>
          <w:rFonts w:eastAsiaTheme="minorEastAsia"/>
          <w:bCs/>
          <w:lang w:val="en-US" w:eastAsia="zh-CN"/>
        </w:rPr>
        <w:t xml:space="preserve">be </w:t>
      </w:r>
      <w:r>
        <w:rPr>
          <w:rFonts w:eastAsiaTheme="minorEastAsia" w:hint="eastAsia"/>
          <w:bCs/>
          <w:lang w:val="en-US" w:eastAsia="zh-CN"/>
        </w:rPr>
        <w:t>considered as (1+</w:t>
      </w:r>
      <w:r>
        <w:rPr>
          <w:rFonts w:eastAsiaTheme="minorEastAsia"/>
          <w:bCs/>
          <w:lang w:val="en-US" w:eastAsia="zh-CN"/>
        </w:rPr>
        <w:t>α</w:t>
      </w:r>
      <w:r>
        <w:rPr>
          <w:rFonts w:eastAsiaTheme="minorEastAsia" w:hint="eastAsia"/>
          <w:bCs/>
          <w:lang w:val="en-US" w:eastAsia="zh-CN"/>
        </w:rPr>
        <w:t xml:space="preserve">) * </w:t>
      </w:r>
      <w:proofErr w:type="spellStart"/>
      <w:r>
        <w:rPr>
          <w:rFonts w:eastAsiaTheme="minorEastAsia" w:hint="eastAsia"/>
          <w:bCs/>
          <w:lang w:val="en-US" w:eastAsia="zh-CN"/>
        </w:rPr>
        <w:t>BW_</w:t>
      </w:r>
      <w:r w:rsidR="007619A2">
        <w:rPr>
          <w:rFonts w:eastAsiaTheme="minorEastAsia" w:hint="eastAsia"/>
          <w:bCs/>
          <w:lang w:val="en-US" w:eastAsia="zh-CN"/>
        </w:rPr>
        <w:t>signal</w:t>
      </w:r>
      <w:proofErr w:type="spellEnd"/>
      <w:r>
        <w:rPr>
          <w:rFonts w:eastAsiaTheme="minorEastAsia" w:hint="eastAsia"/>
          <w:bCs/>
          <w:lang w:val="en-US" w:eastAsia="zh-CN"/>
        </w:rPr>
        <w:t xml:space="preserve">, </w:t>
      </w:r>
      <w:r w:rsidRPr="007D1A91">
        <w:rPr>
          <w:rFonts w:eastAsiaTheme="minorEastAsia" w:hint="eastAsia"/>
          <w:bCs/>
          <w:lang w:val="en-US" w:eastAsia="zh-CN"/>
        </w:rPr>
        <w:t>where</w:t>
      </w:r>
      <w:r>
        <w:rPr>
          <w:rFonts w:eastAsiaTheme="minorEastAsia" w:hint="eastAsia"/>
          <w:bCs/>
          <w:lang w:val="en-US" w:eastAsia="zh-CN"/>
        </w:rPr>
        <w:t xml:space="preserve"> </w:t>
      </w:r>
      <w:r w:rsidRPr="001F5CE7">
        <w:rPr>
          <w:rFonts w:eastAsiaTheme="minorEastAsia"/>
          <w:bCs/>
          <w:lang w:val="en-US" w:eastAsia="zh-CN"/>
        </w:rPr>
        <w:t>α</w:t>
      </w:r>
      <w:r>
        <w:rPr>
          <w:rFonts w:eastAsiaTheme="minorEastAsia" w:hint="eastAsia"/>
          <w:bCs/>
          <w:lang w:val="en-US" w:eastAsia="zh-CN"/>
        </w:rPr>
        <w:t xml:space="preserve"> </w:t>
      </w:r>
      <w:r w:rsidRPr="007D1A91">
        <w:rPr>
          <w:rFonts w:eastAsiaTheme="minorEastAsia" w:hint="eastAsia"/>
          <w:bCs/>
          <w:lang w:val="en-US" w:eastAsia="zh-CN"/>
        </w:rPr>
        <w:t xml:space="preserve">is the </w:t>
      </w:r>
      <w:r>
        <w:rPr>
          <w:rFonts w:eastAsiaTheme="minorEastAsia" w:hint="eastAsia"/>
          <w:bCs/>
          <w:lang w:val="en-US" w:eastAsia="zh-CN"/>
        </w:rPr>
        <w:t>effect</w:t>
      </w:r>
      <w:r w:rsidRPr="007D1A91">
        <w:rPr>
          <w:rFonts w:eastAsiaTheme="minorEastAsia" w:hint="eastAsia"/>
          <w:bCs/>
          <w:lang w:val="en-US" w:eastAsia="zh-CN"/>
        </w:rPr>
        <w:t xml:space="preserve"> factor related to the SFO and CFO</w:t>
      </w:r>
      <w:r>
        <w:rPr>
          <w:rFonts w:eastAsiaTheme="minorEastAsia" w:hint="eastAsia"/>
          <w:bCs/>
          <w:lang w:val="en-US" w:eastAsia="zh-CN"/>
        </w:rPr>
        <w:t xml:space="preserve"> and </w:t>
      </w:r>
      <w:proofErr w:type="spellStart"/>
      <w:r w:rsidRPr="0057767D">
        <w:rPr>
          <w:rFonts w:eastAsiaTheme="minorEastAsia" w:hint="eastAsia"/>
          <w:bCs/>
          <w:lang w:val="en-US" w:eastAsia="zh-CN"/>
        </w:rPr>
        <w:t>BW_</w:t>
      </w:r>
      <w:r w:rsidR="007619A2" w:rsidRPr="007619A2">
        <w:rPr>
          <w:rFonts w:eastAsiaTheme="minorEastAsia" w:hint="eastAsia"/>
          <w:bCs/>
          <w:lang w:val="en-US" w:eastAsia="zh-CN"/>
        </w:rPr>
        <w:t>signal</w:t>
      </w:r>
      <w:proofErr w:type="spellEnd"/>
      <w:r w:rsidR="007619A2">
        <w:rPr>
          <w:rFonts w:eastAsiaTheme="minorEastAsia" w:hint="eastAsia"/>
          <w:bCs/>
          <w:lang w:val="en-US" w:eastAsia="zh-CN"/>
        </w:rPr>
        <w:t xml:space="preserve"> </w:t>
      </w:r>
      <w:r>
        <w:rPr>
          <w:rFonts w:eastAsiaTheme="minorEastAsia" w:hint="eastAsia"/>
          <w:bCs/>
          <w:lang w:val="en-US" w:eastAsia="zh-CN"/>
        </w:rPr>
        <w:t xml:space="preserve">is the bandwidth of the D2R signal. For the OOK modulation, </w:t>
      </w:r>
      <w:proofErr w:type="spellStart"/>
      <w:r w:rsidRPr="0057767D">
        <w:rPr>
          <w:rFonts w:eastAsiaTheme="minorEastAsia" w:hint="eastAsia"/>
          <w:bCs/>
          <w:lang w:val="en-US" w:eastAsia="zh-CN"/>
        </w:rPr>
        <w:t>BW_</w:t>
      </w:r>
      <w:r w:rsidR="007619A2" w:rsidRPr="007619A2">
        <w:rPr>
          <w:rFonts w:eastAsiaTheme="minorEastAsia" w:hint="eastAsia"/>
          <w:bCs/>
          <w:lang w:val="en-US" w:eastAsia="zh-CN"/>
        </w:rPr>
        <w:t>signal</w:t>
      </w:r>
      <w:proofErr w:type="spellEnd"/>
      <w:r w:rsidR="007619A2">
        <w:rPr>
          <w:rFonts w:eastAsiaTheme="minorEastAsia" w:hint="eastAsia"/>
          <w:bCs/>
          <w:lang w:val="en-US" w:eastAsia="zh-CN"/>
        </w:rPr>
        <w:t xml:space="preserve"> </w:t>
      </w:r>
      <w:r>
        <w:rPr>
          <w:rFonts w:eastAsiaTheme="minorEastAsia" w:hint="eastAsia"/>
          <w:bCs/>
          <w:lang w:val="en-US" w:eastAsia="zh-CN"/>
        </w:rPr>
        <w:t xml:space="preserve">is </w:t>
      </w:r>
      <w:r w:rsidRPr="0057767D">
        <w:rPr>
          <w:rFonts w:eastAsiaTheme="minorEastAsia" w:hint="eastAsia"/>
          <w:bCs/>
          <w:lang w:val="en-US" w:eastAsia="zh-CN"/>
        </w:rPr>
        <w:t>2/</w:t>
      </w:r>
      <w:proofErr w:type="spellStart"/>
      <w:r w:rsidRPr="0057767D">
        <w:rPr>
          <w:rFonts w:eastAsiaTheme="minorEastAsia" w:hint="eastAsia"/>
          <w:bCs/>
          <w:lang w:val="en-US" w:eastAsia="zh-CN"/>
        </w:rPr>
        <w:t>Ts</w:t>
      </w:r>
      <w:proofErr w:type="spellEnd"/>
      <w:r>
        <w:rPr>
          <w:rFonts w:eastAsiaTheme="minorEastAsia" w:hint="eastAsia"/>
          <w:bCs/>
          <w:lang w:val="en-US" w:eastAsia="zh-CN"/>
        </w:rPr>
        <w:t xml:space="preserve">, while </w:t>
      </w:r>
      <w:proofErr w:type="spellStart"/>
      <w:r w:rsidRPr="0057767D">
        <w:rPr>
          <w:rFonts w:eastAsiaTheme="minorEastAsia" w:hint="eastAsia"/>
          <w:bCs/>
          <w:lang w:val="en-US" w:eastAsia="zh-CN"/>
        </w:rPr>
        <w:t>BW_</w:t>
      </w:r>
      <w:r w:rsidR="007619A2" w:rsidRPr="007619A2">
        <w:rPr>
          <w:rFonts w:eastAsiaTheme="minorEastAsia" w:hint="eastAsia"/>
          <w:bCs/>
          <w:lang w:val="en-US" w:eastAsia="zh-CN"/>
        </w:rPr>
        <w:t>signal</w:t>
      </w:r>
      <w:proofErr w:type="spellEnd"/>
      <w:r w:rsidR="007619A2">
        <w:rPr>
          <w:rFonts w:eastAsiaTheme="minorEastAsia" w:hint="eastAsia"/>
          <w:bCs/>
          <w:lang w:val="en-US" w:eastAsia="zh-CN"/>
        </w:rPr>
        <w:t xml:space="preserve"> </w:t>
      </w:r>
      <w:r w:rsidRPr="0057767D">
        <w:rPr>
          <w:rFonts w:eastAsiaTheme="minorEastAsia" w:hint="eastAsia"/>
          <w:bCs/>
          <w:lang w:val="en-US" w:eastAsia="zh-CN"/>
        </w:rPr>
        <w:t xml:space="preserve">is </w:t>
      </w:r>
      <w:r>
        <w:rPr>
          <w:rFonts w:eastAsiaTheme="minorEastAsia" w:hint="eastAsia"/>
          <w:bCs/>
          <w:lang w:val="en-US" w:eastAsia="zh-CN"/>
        </w:rPr>
        <w:t>1.</w:t>
      </w:r>
      <w:r w:rsidRPr="0057767D">
        <w:rPr>
          <w:rFonts w:eastAsiaTheme="minorEastAsia" w:hint="eastAsia"/>
          <w:bCs/>
          <w:lang w:val="en-US" w:eastAsia="zh-CN"/>
        </w:rPr>
        <w:t>2/</w:t>
      </w:r>
      <w:proofErr w:type="spellStart"/>
      <w:r w:rsidRPr="0057767D">
        <w:rPr>
          <w:rFonts w:eastAsiaTheme="minorEastAsia" w:hint="eastAsia"/>
          <w:bCs/>
          <w:lang w:val="en-US" w:eastAsia="zh-CN"/>
        </w:rPr>
        <w:t>Ts</w:t>
      </w:r>
      <w:proofErr w:type="spellEnd"/>
      <w:r>
        <w:rPr>
          <w:rFonts w:eastAsiaTheme="minorEastAsia" w:hint="eastAsia"/>
          <w:bCs/>
          <w:lang w:val="en-US" w:eastAsia="zh-CN"/>
        </w:rPr>
        <w:t xml:space="preserve"> for MSK modulation.</w:t>
      </w:r>
    </w:p>
    <w:p w14:paraId="33E119C9" w14:textId="26D39582" w:rsidR="00264703" w:rsidRDefault="00264703" w:rsidP="00FC5A3A">
      <w:pPr>
        <w:spacing w:after="120"/>
        <w:jc w:val="both"/>
        <w:rPr>
          <w:rFonts w:eastAsiaTheme="minorEastAsia"/>
          <w:b/>
          <w:bCs/>
          <w:lang w:val="en-US" w:eastAsia="zh-CN"/>
        </w:rPr>
      </w:pPr>
      <w:r>
        <w:rPr>
          <w:rFonts w:eastAsiaTheme="minorEastAsia" w:hint="eastAsia"/>
          <w:b/>
          <w:lang w:eastAsia="zh-CN"/>
        </w:rPr>
        <w:t xml:space="preserve">Proposal </w:t>
      </w:r>
      <w:r w:rsidR="00741F50">
        <w:rPr>
          <w:rFonts w:eastAsiaTheme="minorEastAsia" w:hint="eastAsia"/>
          <w:b/>
          <w:lang w:eastAsia="zh-CN"/>
        </w:rPr>
        <w:t>6</w:t>
      </w:r>
      <w:r>
        <w:rPr>
          <w:rFonts w:eastAsiaTheme="minorEastAsia" w:hint="eastAsia"/>
          <w:b/>
          <w:lang w:eastAsia="zh-CN"/>
        </w:rPr>
        <w:t xml:space="preserve">: </w:t>
      </w:r>
      <w:r>
        <w:rPr>
          <w:rFonts w:eastAsiaTheme="minorEastAsia" w:hint="eastAsia"/>
          <w:b/>
          <w:bCs/>
          <w:lang w:eastAsia="zh-CN"/>
        </w:rPr>
        <w:t>T</w:t>
      </w:r>
      <w:r w:rsidRPr="00A56B79">
        <w:rPr>
          <w:rFonts w:eastAsiaTheme="minorEastAsia" w:hint="eastAsia"/>
          <w:b/>
          <w:bCs/>
          <w:lang w:eastAsia="zh-CN"/>
        </w:rPr>
        <w:t xml:space="preserve">he occupied BW of each D2R transmission </w:t>
      </w:r>
      <w:r w:rsidR="00BD40F0">
        <w:rPr>
          <w:rFonts w:eastAsiaTheme="minorEastAsia"/>
          <w:b/>
          <w:bCs/>
          <w:lang w:eastAsia="zh-CN"/>
        </w:rPr>
        <w:t>sh</w:t>
      </w:r>
      <w:r>
        <w:rPr>
          <w:rFonts w:eastAsiaTheme="minorEastAsia" w:hint="eastAsia"/>
          <w:b/>
          <w:bCs/>
          <w:lang w:eastAsia="zh-CN"/>
        </w:rPr>
        <w:t>ould</w:t>
      </w:r>
      <w:r w:rsidR="00BD40F0">
        <w:rPr>
          <w:rFonts w:eastAsiaTheme="minorEastAsia"/>
          <w:b/>
          <w:bCs/>
          <w:lang w:val="en-US" w:eastAsia="zh-CN"/>
        </w:rPr>
        <w:t xml:space="preserve"> </w:t>
      </w:r>
      <w:r w:rsidRPr="00A56B79">
        <w:rPr>
          <w:rFonts w:eastAsiaTheme="minorEastAsia" w:hint="eastAsia"/>
          <w:b/>
          <w:bCs/>
          <w:lang w:val="en-US" w:eastAsia="zh-CN"/>
        </w:rPr>
        <w:t>consider</w:t>
      </w:r>
      <w:r w:rsidR="00BD40F0">
        <w:rPr>
          <w:rFonts w:eastAsiaTheme="minorEastAsia"/>
          <w:b/>
          <w:bCs/>
          <w:lang w:val="en-US" w:eastAsia="zh-CN"/>
        </w:rPr>
        <w:t xml:space="preserve"> the guard band in the allocated BW </w:t>
      </w:r>
      <w:r w:rsidRPr="00A56B79">
        <w:rPr>
          <w:rFonts w:eastAsiaTheme="minorEastAsia" w:hint="eastAsia"/>
          <w:b/>
          <w:bCs/>
          <w:lang w:val="en-US" w:eastAsia="zh-CN"/>
        </w:rPr>
        <w:t>as (1+</w:t>
      </w:r>
      <w:r w:rsidRPr="00A56B79">
        <w:rPr>
          <w:rFonts w:eastAsiaTheme="minorEastAsia"/>
          <w:b/>
          <w:bCs/>
          <w:lang w:val="en-US" w:eastAsia="zh-CN"/>
        </w:rPr>
        <w:t>α</w:t>
      </w:r>
      <w:r w:rsidRPr="00A56B79">
        <w:rPr>
          <w:rFonts w:eastAsiaTheme="minorEastAsia" w:hint="eastAsia"/>
          <w:b/>
          <w:bCs/>
          <w:lang w:val="en-US" w:eastAsia="zh-CN"/>
        </w:rPr>
        <w:t xml:space="preserve">) * </w:t>
      </w:r>
      <w:proofErr w:type="spellStart"/>
      <w:r w:rsidRPr="00A56B79">
        <w:rPr>
          <w:rFonts w:eastAsiaTheme="minorEastAsia" w:hint="eastAsia"/>
          <w:b/>
          <w:bCs/>
          <w:lang w:val="en-US" w:eastAsia="zh-CN"/>
        </w:rPr>
        <w:t>BW_</w:t>
      </w:r>
      <w:r w:rsidR="007619A2" w:rsidRPr="007619A2">
        <w:rPr>
          <w:rFonts w:eastAsiaTheme="minorEastAsia" w:hint="eastAsia"/>
          <w:b/>
          <w:bCs/>
          <w:lang w:val="en-US" w:eastAsia="zh-CN"/>
        </w:rPr>
        <w:t>signal</w:t>
      </w:r>
      <w:proofErr w:type="spellEnd"/>
      <w:r w:rsidRPr="00A56B79">
        <w:rPr>
          <w:rFonts w:eastAsiaTheme="minorEastAsia" w:hint="eastAsia"/>
          <w:b/>
          <w:bCs/>
          <w:lang w:val="en-US" w:eastAsia="zh-CN"/>
        </w:rPr>
        <w:t xml:space="preserve">, where </w:t>
      </w:r>
      <w:r w:rsidRPr="00A56B79">
        <w:rPr>
          <w:rFonts w:eastAsiaTheme="minorEastAsia"/>
          <w:b/>
          <w:bCs/>
          <w:lang w:val="en-US" w:eastAsia="zh-CN"/>
        </w:rPr>
        <w:t>α</w:t>
      </w:r>
      <w:r w:rsidRPr="00A56B79">
        <w:rPr>
          <w:rFonts w:eastAsiaTheme="minorEastAsia" w:hint="eastAsia"/>
          <w:b/>
          <w:bCs/>
          <w:lang w:val="en-US" w:eastAsia="zh-CN"/>
        </w:rPr>
        <w:t xml:space="preserve"> is the effect factor related to the SFO and CFO and </w:t>
      </w:r>
      <w:proofErr w:type="spellStart"/>
      <w:r w:rsidRPr="00A56B79">
        <w:rPr>
          <w:rFonts w:eastAsiaTheme="minorEastAsia" w:hint="eastAsia"/>
          <w:b/>
          <w:bCs/>
          <w:lang w:val="en-US" w:eastAsia="zh-CN"/>
        </w:rPr>
        <w:t>BW_</w:t>
      </w:r>
      <w:r w:rsidR="007619A2" w:rsidRPr="007619A2">
        <w:rPr>
          <w:rFonts w:eastAsiaTheme="minorEastAsia" w:hint="eastAsia"/>
          <w:b/>
          <w:bCs/>
          <w:lang w:val="en-US" w:eastAsia="zh-CN"/>
        </w:rPr>
        <w:t>signal</w:t>
      </w:r>
      <w:proofErr w:type="spellEnd"/>
      <w:r w:rsidR="007619A2">
        <w:rPr>
          <w:rFonts w:eastAsiaTheme="minorEastAsia" w:hint="eastAsia"/>
          <w:b/>
          <w:bCs/>
          <w:lang w:val="en-US" w:eastAsia="zh-CN"/>
        </w:rPr>
        <w:t xml:space="preserve"> </w:t>
      </w:r>
      <w:r w:rsidRPr="00A56B79">
        <w:rPr>
          <w:rFonts w:eastAsiaTheme="minorEastAsia" w:hint="eastAsia"/>
          <w:b/>
          <w:bCs/>
          <w:lang w:val="en-US" w:eastAsia="zh-CN"/>
        </w:rPr>
        <w:t>is the bandwidth of the D2R signal.</w:t>
      </w:r>
    </w:p>
    <w:p w14:paraId="3F8CFEE3" w14:textId="77777777" w:rsidR="00613D85" w:rsidRDefault="00613D85" w:rsidP="00613D85">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device </w:t>
      </w:r>
      <w:r>
        <w:rPr>
          <w:rFonts w:eastAsiaTheme="minorEastAsia"/>
          <w:lang w:eastAsia="zh-CN"/>
        </w:rPr>
        <w:t>architecture</w:t>
      </w:r>
      <w:r>
        <w:rPr>
          <w:rFonts w:eastAsiaTheme="minorEastAsia" w:hint="eastAsia"/>
          <w:lang w:eastAsia="zh-CN"/>
        </w:rPr>
        <w:t xml:space="preserve">, the Device 2b and Device C have </w:t>
      </w:r>
      <w:r>
        <w:rPr>
          <w:rFonts w:eastAsiaTheme="minorEastAsia"/>
          <w:lang w:eastAsia="zh-CN"/>
        </w:rPr>
        <w:t>ability</w:t>
      </w:r>
      <w:r>
        <w:rPr>
          <w:rFonts w:eastAsiaTheme="minorEastAsia" w:hint="eastAsia"/>
          <w:lang w:eastAsia="zh-CN"/>
        </w:rPr>
        <w:t xml:space="preserve"> to filter the modulated signal to obtain the SSB modulation signal. The signal bandwidth would be reduced by half to improve the </w:t>
      </w:r>
      <w:r>
        <w:rPr>
          <w:rFonts w:eastAsiaTheme="minorEastAsia"/>
          <w:lang w:eastAsia="zh-CN"/>
        </w:rPr>
        <w:t>spectral efficiency</w:t>
      </w:r>
      <w:r>
        <w:rPr>
          <w:rFonts w:eastAsiaTheme="minorEastAsia" w:hint="eastAsia"/>
          <w:lang w:eastAsia="zh-CN"/>
        </w:rPr>
        <w:t>. Thus, the SSB modulation signal should be considered for Device 2b and Device C in Rel-20.</w:t>
      </w:r>
    </w:p>
    <w:p w14:paraId="59C93FCF" w14:textId="1E1B5B05" w:rsidR="00613D85" w:rsidRPr="00D24EE5" w:rsidRDefault="00613D85" w:rsidP="00FC5A3A">
      <w:pPr>
        <w:spacing w:after="120"/>
        <w:jc w:val="both"/>
        <w:rPr>
          <w:rFonts w:eastAsiaTheme="minorEastAsia"/>
          <w:b/>
          <w:lang w:eastAsia="zh-CN"/>
        </w:rPr>
      </w:pPr>
      <w:r>
        <w:rPr>
          <w:rFonts w:eastAsiaTheme="minorEastAsia" w:hint="eastAsia"/>
          <w:b/>
          <w:lang w:eastAsia="zh-CN"/>
        </w:rPr>
        <w:t xml:space="preserve">Proposal </w:t>
      </w:r>
      <w:r w:rsidR="00741F50">
        <w:rPr>
          <w:rFonts w:eastAsiaTheme="minorEastAsia" w:hint="eastAsia"/>
          <w:b/>
          <w:lang w:eastAsia="zh-CN"/>
        </w:rPr>
        <w:t>7</w:t>
      </w:r>
      <w:r>
        <w:rPr>
          <w:rFonts w:eastAsiaTheme="minorEastAsia" w:hint="eastAsia"/>
          <w:b/>
          <w:lang w:eastAsia="zh-CN"/>
        </w:rPr>
        <w:t xml:space="preserve">: Based on the capability of Device 2b/C, the SSB </w:t>
      </w:r>
      <w:r>
        <w:rPr>
          <w:rFonts w:eastAsiaTheme="minorEastAsia"/>
          <w:b/>
          <w:lang w:eastAsia="zh-CN"/>
        </w:rPr>
        <w:t>modulat</w:t>
      </w:r>
      <w:r>
        <w:rPr>
          <w:rFonts w:eastAsiaTheme="minorEastAsia" w:hint="eastAsia"/>
          <w:b/>
          <w:lang w:eastAsia="zh-CN"/>
        </w:rPr>
        <w:t>ion should be considered to improve the spectrum utilization.</w:t>
      </w:r>
    </w:p>
    <w:p w14:paraId="729FBDDE" w14:textId="4F1FE1C0" w:rsidR="000836A2" w:rsidRPr="00FB5D8E" w:rsidRDefault="00D250B5"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bookmarkStart w:id="50" w:name="OLE_LINK589"/>
      <w:bookmarkStart w:id="51" w:name="OLE_LINK174"/>
      <w:bookmarkStart w:id="52" w:name="OLE_LINK145"/>
      <w:bookmarkStart w:id="53" w:name="OLE_LINK588"/>
      <w:bookmarkEnd w:id="25"/>
      <w:bookmarkEnd w:id="26"/>
      <w:bookmarkEnd w:id="27"/>
      <w:bookmarkEnd w:id="28"/>
      <w:bookmarkEnd w:id="30"/>
      <w:bookmarkEnd w:id="31"/>
      <w:bookmarkEnd w:id="32"/>
      <w:bookmarkEnd w:id="33"/>
      <w:bookmarkEnd w:id="34"/>
      <w:r w:rsidRPr="00FB5D8E">
        <w:rPr>
          <w:rFonts w:eastAsiaTheme="minorEastAsia"/>
          <w:b/>
          <w:bCs w:val="0"/>
          <w:iCs w:val="0"/>
          <w:sz w:val="24"/>
          <w:szCs w:val="24"/>
          <w:lang w:val="x-none" w:eastAsia="zh-CN"/>
        </w:rPr>
        <w:t xml:space="preserve">Channel coding enhancements </w:t>
      </w:r>
      <w:r w:rsidR="00364FD6" w:rsidRPr="00FB5D8E">
        <w:rPr>
          <w:rFonts w:eastAsiaTheme="minorEastAsia" w:hint="eastAsia"/>
          <w:b/>
          <w:bCs w:val="0"/>
          <w:iCs w:val="0"/>
          <w:sz w:val="24"/>
          <w:szCs w:val="24"/>
          <w:lang w:val="x-none" w:eastAsia="zh-CN"/>
        </w:rPr>
        <w:t>for D2R</w:t>
      </w:r>
    </w:p>
    <w:p w14:paraId="7543EBD3" w14:textId="3775D749" w:rsidR="000836A2" w:rsidRDefault="00D250B5" w:rsidP="00FC5A3A">
      <w:pPr>
        <w:spacing w:after="120"/>
        <w:jc w:val="both"/>
        <w:rPr>
          <w:rFonts w:eastAsiaTheme="minorEastAsia"/>
          <w:bCs/>
          <w:lang w:eastAsia="zh-CN"/>
        </w:rPr>
      </w:pPr>
      <w:r>
        <w:rPr>
          <w:rFonts w:eastAsiaTheme="minorEastAsia"/>
          <w:bCs/>
          <w:lang w:eastAsia="zh-CN"/>
        </w:rPr>
        <w:t>For Rel-20 A-</w:t>
      </w:r>
      <w:proofErr w:type="spellStart"/>
      <w:r>
        <w:rPr>
          <w:rFonts w:eastAsiaTheme="minorEastAsia"/>
          <w:bCs/>
          <w:lang w:eastAsia="zh-CN"/>
        </w:rPr>
        <w:t>IoT</w:t>
      </w:r>
      <w:proofErr w:type="spellEnd"/>
      <w:r>
        <w:rPr>
          <w:rFonts w:eastAsiaTheme="minorEastAsia"/>
          <w:bCs/>
          <w:lang w:eastAsia="zh-CN"/>
        </w:rPr>
        <w:t xml:space="preserve">, the design target of </w:t>
      </w:r>
      <w:r w:rsidR="008609F5">
        <w:rPr>
          <w:rFonts w:eastAsiaTheme="minorEastAsia"/>
          <w:bCs/>
          <w:lang w:eastAsia="zh-CN"/>
        </w:rPr>
        <w:t>Device</w:t>
      </w:r>
      <w:r>
        <w:rPr>
          <w:rFonts w:eastAsiaTheme="minorEastAsia"/>
          <w:bCs/>
          <w:lang w:eastAsia="zh-CN"/>
        </w:rPr>
        <w:t xml:space="preserve"> 2b/C coverage is the maximum distance of 50-500 m for outdoor scenario </w:t>
      </w:r>
      <w:r>
        <w:rPr>
          <w:rFonts w:eastAsiaTheme="minorEastAsia"/>
          <w:bCs/>
          <w:lang w:eastAsia="zh-CN"/>
        </w:rPr>
        <w:fldChar w:fldCharType="begin"/>
      </w:r>
      <w:r>
        <w:rPr>
          <w:rFonts w:eastAsiaTheme="minorEastAsia"/>
          <w:bCs/>
          <w:lang w:eastAsia="zh-CN"/>
        </w:rPr>
        <w:instrText xml:space="preserve"> REF _Ref157435508 \r \h  \* MERGEFORMAT </w:instrText>
      </w:r>
      <w:r>
        <w:rPr>
          <w:rFonts w:eastAsiaTheme="minorEastAsia"/>
          <w:bCs/>
          <w:lang w:eastAsia="zh-CN"/>
        </w:rPr>
      </w:r>
      <w:r>
        <w:rPr>
          <w:rFonts w:eastAsiaTheme="minorEastAsia"/>
          <w:bCs/>
          <w:lang w:eastAsia="zh-CN"/>
        </w:rPr>
        <w:fldChar w:fldCharType="separate"/>
      </w:r>
      <w:r w:rsidR="00684F10">
        <w:rPr>
          <w:rFonts w:eastAsiaTheme="minorEastAsia"/>
          <w:bCs/>
          <w:lang w:eastAsia="zh-CN"/>
        </w:rPr>
        <w:t>[1]</w:t>
      </w:r>
      <w:r>
        <w:rPr>
          <w:rFonts w:eastAsiaTheme="minorEastAsia"/>
          <w:bCs/>
          <w:lang w:eastAsia="zh-CN"/>
        </w:rPr>
        <w:fldChar w:fldCharType="end"/>
      </w:r>
      <w:r>
        <w:rPr>
          <w:rFonts w:eastAsiaTheme="minorEastAsia"/>
          <w:bCs/>
          <w:lang w:eastAsia="zh-CN"/>
        </w:rPr>
        <w:t>. The techniques battling the multi-path fading channel, such as channel coding schemes including line coding, FEC coding and repetition coding should be studied for improving the detection performance.</w:t>
      </w:r>
      <w:r w:rsidR="004434E6">
        <w:rPr>
          <w:rFonts w:eastAsiaTheme="minorEastAsia"/>
          <w:bCs/>
          <w:lang w:eastAsia="zh-CN"/>
        </w:rPr>
        <w:t xml:space="preserve"> </w:t>
      </w:r>
    </w:p>
    <w:p w14:paraId="1B832A79" w14:textId="77777777" w:rsidR="000836A2" w:rsidRDefault="00D250B5">
      <w:pPr>
        <w:adjustRightInd w:val="0"/>
        <w:snapToGrid w:val="0"/>
        <w:spacing w:afterLines="50" w:after="120"/>
        <w:jc w:val="both"/>
        <w:rPr>
          <w:rFonts w:eastAsiaTheme="minorEastAsia"/>
          <w:b/>
          <w:bCs/>
          <w:u w:val="single"/>
          <w:lang w:eastAsia="zh-CN"/>
        </w:rPr>
      </w:pPr>
      <w:r>
        <w:rPr>
          <w:rFonts w:eastAsiaTheme="minorEastAsia"/>
          <w:b/>
          <w:bCs/>
          <w:u w:val="single"/>
          <w:lang w:eastAsia="zh-CN"/>
        </w:rPr>
        <w:t>FEC code</w:t>
      </w:r>
    </w:p>
    <w:p w14:paraId="12011DF4" w14:textId="20D010FA" w:rsidR="000836A2" w:rsidRDefault="00D250B5" w:rsidP="00E46178">
      <w:pPr>
        <w:adjustRightInd w:val="0"/>
        <w:snapToGrid w:val="0"/>
        <w:spacing w:afterLines="50" w:after="120"/>
        <w:jc w:val="both"/>
        <w:rPr>
          <w:rFonts w:eastAsiaTheme="minorEastAsia"/>
          <w:bCs/>
          <w:lang w:eastAsia="zh-CN"/>
        </w:rPr>
      </w:pPr>
      <w:r>
        <w:rPr>
          <w:rFonts w:eastAsiaTheme="minorEastAsia"/>
          <w:bCs/>
          <w:lang w:eastAsia="zh-CN"/>
        </w:rPr>
        <w:t>LTE-TBCC code with coding rate 1/3 has been reused to supporting D2R transmission in Rel-19 A-</w:t>
      </w:r>
      <w:proofErr w:type="spellStart"/>
      <w:r>
        <w:rPr>
          <w:rFonts w:eastAsiaTheme="minorEastAsia"/>
          <w:bCs/>
          <w:lang w:eastAsia="zh-CN"/>
        </w:rPr>
        <w:t>IoT</w:t>
      </w:r>
      <w:proofErr w:type="spellEnd"/>
      <w:r>
        <w:rPr>
          <w:rFonts w:eastAsiaTheme="minorEastAsia"/>
          <w:bCs/>
          <w:lang w:eastAsia="zh-CN"/>
        </w:rPr>
        <w:t xml:space="preserve"> </w:t>
      </w:r>
      <w:r>
        <w:rPr>
          <w:rFonts w:eastAsiaTheme="minorEastAsia"/>
          <w:bCs/>
          <w:lang w:eastAsia="zh-CN"/>
        </w:rPr>
        <w:fldChar w:fldCharType="begin"/>
      </w:r>
      <w:r>
        <w:rPr>
          <w:rFonts w:eastAsiaTheme="minorEastAsia"/>
          <w:bCs/>
          <w:lang w:eastAsia="zh-CN"/>
        </w:rPr>
        <w:instrText xml:space="preserve"> REF _Ref205458452 \r \h  \* MERGEFORMAT </w:instrText>
      </w:r>
      <w:r>
        <w:rPr>
          <w:rFonts w:eastAsiaTheme="minorEastAsia"/>
          <w:bCs/>
          <w:lang w:eastAsia="zh-CN"/>
        </w:rPr>
      </w:r>
      <w:r>
        <w:rPr>
          <w:rFonts w:eastAsiaTheme="minorEastAsia"/>
          <w:bCs/>
          <w:lang w:eastAsia="zh-CN"/>
        </w:rPr>
        <w:fldChar w:fldCharType="separate"/>
      </w:r>
      <w:r w:rsidR="00684F10">
        <w:rPr>
          <w:rFonts w:eastAsiaTheme="minorEastAsia"/>
          <w:bCs/>
          <w:lang w:eastAsia="zh-CN"/>
        </w:rPr>
        <w:t>[5]</w:t>
      </w:r>
      <w:r>
        <w:rPr>
          <w:rFonts w:eastAsiaTheme="minorEastAsia"/>
          <w:bCs/>
          <w:lang w:eastAsia="zh-CN"/>
        </w:rPr>
        <w:fldChar w:fldCharType="end"/>
      </w:r>
      <w:r>
        <w:rPr>
          <w:rFonts w:eastAsiaTheme="minorEastAsia"/>
          <w:bCs/>
          <w:lang w:eastAsia="zh-CN"/>
        </w:rPr>
        <w:t>. If convolutional code is adopted</w:t>
      </w:r>
      <w:r>
        <w:rPr>
          <w:rFonts w:eastAsiaTheme="minorEastAsia"/>
        </w:rPr>
        <w:t xml:space="preserve"> </w:t>
      </w:r>
      <w:r>
        <w:rPr>
          <w:rFonts w:eastAsiaTheme="minorEastAsia"/>
          <w:bCs/>
          <w:lang w:eastAsia="zh-CN"/>
        </w:rPr>
        <w:t>for Rel-20 A-</w:t>
      </w:r>
      <w:proofErr w:type="spellStart"/>
      <w:r>
        <w:rPr>
          <w:rFonts w:eastAsiaTheme="minorEastAsia"/>
          <w:bCs/>
          <w:lang w:eastAsia="zh-CN"/>
        </w:rPr>
        <w:t>IoT</w:t>
      </w:r>
      <w:proofErr w:type="spellEnd"/>
      <w:r>
        <w:rPr>
          <w:rFonts w:eastAsiaTheme="minorEastAsia"/>
          <w:bCs/>
          <w:lang w:eastAsia="zh-CN"/>
        </w:rPr>
        <w:t xml:space="preserve"> D2R transmission, Rel-19 TBCC with polynomials [133, 171,</w:t>
      </w:r>
      <w:r w:rsidR="00D35E9D">
        <w:rPr>
          <w:rFonts w:eastAsiaTheme="minorEastAsia" w:hint="eastAsia"/>
          <w:bCs/>
          <w:lang w:eastAsia="zh-CN"/>
        </w:rPr>
        <w:t xml:space="preserve"> </w:t>
      </w:r>
      <w:proofErr w:type="gramStart"/>
      <w:r>
        <w:rPr>
          <w:rFonts w:eastAsiaTheme="minorEastAsia"/>
          <w:bCs/>
          <w:lang w:eastAsia="zh-CN"/>
        </w:rPr>
        <w:t>165</w:t>
      </w:r>
      <w:proofErr w:type="gramEnd"/>
      <w:r>
        <w:rPr>
          <w:rFonts w:eastAsiaTheme="minorEastAsia"/>
          <w:bCs/>
          <w:lang w:eastAsia="zh-CN"/>
        </w:rPr>
        <w:t xml:space="preserve">] should be reused. </w:t>
      </w:r>
      <w:r>
        <w:rPr>
          <w:rFonts w:eastAsiaTheme="minorEastAsia" w:hint="eastAsia"/>
          <w:bCs/>
          <w:lang w:eastAsia="zh-CN"/>
        </w:rPr>
        <w:t xml:space="preserve">In terms of </w:t>
      </w:r>
      <w:r>
        <w:rPr>
          <w:lang w:eastAsia="ko-KR"/>
        </w:rPr>
        <w:t>enhancements on existing Rel-19 D2R FEC</w:t>
      </w:r>
      <w:r>
        <w:rPr>
          <w:rFonts w:eastAsiaTheme="minorEastAsia" w:hint="eastAsia"/>
          <w:lang w:eastAsia="zh-CN"/>
        </w:rPr>
        <w:t>, the following was</w:t>
      </w:r>
      <w:r>
        <w:rPr>
          <w:rFonts w:eastAsiaTheme="minorEastAsia"/>
          <w:lang w:eastAsia="zh-CN"/>
        </w:rPr>
        <w:t xml:space="preserve"> agreed in RAN1#1</w:t>
      </w:r>
      <w:r>
        <w:rPr>
          <w:rFonts w:eastAsiaTheme="minorEastAsia" w:hint="eastAsia"/>
          <w:lang w:eastAsia="zh-CN"/>
        </w:rPr>
        <w:t>22</w:t>
      </w:r>
      <w:r w:rsidR="00684F10">
        <w:rPr>
          <w:rFonts w:eastAsiaTheme="minorEastAsia" w:hint="eastAsia"/>
          <w:lang w:eastAsia="zh-CN"/>
        </w:rPr>
        <w:t xml:space="preserve"> </w:t>
      </w:r>
      <w:r w:rsidR="00684F10">
        <w:rPr>
          <w:rFonts w:eastAsiaTheme="minorEastAsia"/>
          <w:lang w:eastAsia="zh-CN"/>
        </w:rPr>
        <w:fldChar w:fldCharType="begin"/>
      </w:r>
      <w:r w:rsidR="00684F10">
        <w:rPr>
          <w:rFonts w:eastAsiaTheme="minorEastAsia"/>
          <w:lang w:eastAsia="zh-CN"/>
        </w:rPr>
        <w:instrText xml:space="preserve"> </w:instrText>
      </w:r>
      <w:r w:rsidR="00684F10">
        <w:rPr>
          <w:rFonts w:eastAsiaTheme="minorEastAsia" w:hint="eastAsia"/>
          <w:lang w:eastAsia="zh-CN"/>
        </w:rPr>
        <w:instrText>REF _Ref208237268 \r \h</w:instrText>
      </w:r>
      <w:r w:rsidR="00684F10">
        <w:rPr>
          <w:rFonts w:eastAsiaTheme="minorEastAsia"/>
          <w:lang w:eastAsia="zh-CN"/>
        </w:rPr>
        <w:instrText xml:space="preserve"> </w:instrText>
      </w:r>
      <w:r w:rsidR="00684F10">
        <w:rPr>
          <w:rFonts w:eastAsiaTheme="minorEastAsia"/>
          <w:lang w:eastAsia="zh-CN"/>
        </w:rPr>
      </w:r>
      <w:r w:rsidR="00684F10">
        <w:rPr>
          <w:rFonts w:eastAsiaTheme="minorEastAsia"/>
          <w:lang w:eastAsia="zh-CN"/>
        </w:rPr>
        <w:fldChar w:fldCharType="separate"/>
      </w:r>
      <w:r w:rsidR="00684F10">
        <w:rPr>
          <w:rFonts w:eastAsiaTheme="minorEastAsia"/>
          <w:lang w:eastAsia="zh-CN"/>
        </w:rPr>
        <w:t>[3]</w:t>
      </w:r>
      <w:r w:rsidR="00684F10">
        <w:rPr>
          <w:rFonts w:eastAsiaTheme="minorEastAsia"/>
          <w:lang w:eastAsia="zh-CN"/>
        </w:rPr>
        <w:fldChar w:fldCharType="end"/>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0836A2" w14:paraId="45B0CF86" w14:textId="77777777">
        <w:tc>
          <w:tcPr>
            <w:tcW w:w="9855" w:type="dxa"/>
          </w:tcPr>
          <w:p w14:paraId="4FE6E3BE" w14:textId="77777777" w:rsidR="000836A2" w:rsidRDefault="00D250B5">
            <w:pPr>
              <w:rPr>
                <w:b/>
                <w:lang w:eastAsia="ko-KR"/>
              </w:rPr>
            </w:pPr>
            <w:r>
              <w:rPr>
                <w:b/>
                <w:highlight w:val="green"/>
                <w:lang w:eastAsia="ko-KR"/>
              </w:rPr>
              <w:t>Agreement</w:t>
            </w:r>
          </w:p>
          <w:p w14:paraId="67BBE283" w14:textId="77777777" w:rsidR="000836A2" w:rsidRDefault="00D250B5">
            <w:pPr>
              <w:rPr>
                <w:lang w:eastAsia="ko-KR"/>
              </w:rPr>
            </w:pPr>
            <w:r>
              <w:rPr>
                <w:lang w:eastAsia="ko-KR"/>
              </w:rPr>
              <w:t xml:space="preserve">Study </w:t>
            </w:r>
            <w:bookmarkStart w:id="54" w:name="OLE_LINK79"/>
            <w:bookmarkStart w:id="55" w:name="OLE_LINK80"/>
            <w:r>
              <w:rPr>
                <w:lang w:eastAsia="ko-KR"/>
              </w:rPr>
              <w:t>necessity and feasibility</w:t>
            </w:r>
            <w:bookmarkEnd w:id="54"/>
            <w:bookmarkEnd w:id="55"/>
            <w:r>
              <w:rPr>
                <w:lang w:eastAsia="ko-KR"/>
              </w:rPr>
              <w:t xml:space="preserve"> of</w:t>
            </w:r>
            <w:bookmarkStart w:id="56" w:name="OLE_LINK75"/>
            <w:bookmarkStart w:id="57" w:name="OLE_LINK76"/>
            <w:r>
              <w:rPr>
                <w:lang w:eastAsia="ko-KR"/>
              </w:rPr>
              <w:t xml:space="preserve"> enhancements on existing Rel-19 </w:t>
            </w:r>
            <w:r w:rsidRPr="00E22105">
              <w:rPr>
                <w:lang w:eastAsia="ko-KR"/>
              </w:rPr>
              <w:t>D2R FEC</w:t>
            </w:r>
            <w:bookmarkEnd w:id="56"/>
            <w:bookmarkEnd w:id="57"/>
            <w:r>
              <w:rPr>
                <w:lang w:eastAsia="ko-KR"/>
              </w:rPr>
              <w:t xml:space="preserve"> for Device 2b and for Device C including the following aspects:</w:t>
            </w:r>
          </w:p>
          <w:p w14:paraId="2DEDAA69" w14:textId="77777777" w:rsidR="000836A2" w:rsidRDefault="00D250B5" w:rsidP="00887604">
            <w:pPr>
              <w:pStyle w:val="afff1"/>
              <w:numPr>
                <w:ilvl w:val="0"/>
                <w:numId w:val="34"/>
              </w:numPr>
              <w:overflowPunct w:val="0"/>
              <w:autoSpaceDE w:val="0"/>
              <w:autoSpaceDN w:val="0"/>
              <w:adjustRightInd w:val="0"/>
              <w:textAlignment w:val="baseline"/>
              <w:rPr>
                <w:lang w:eastAsia="ko-KR"/>
              </w:rPr>
            </w:pPr>
            <w:r>
              <w:rPr>
                <w:lang w:eastAsia="ko-KR"/>
              </w:rPr>
              <w:t>additional FEC code rate(s) (e.g., 1/2, 1/4)</w:t>
            </w:r>
          </w:p>
          <w:p w14:paraId="11AF4A6D" w14:textId="77777777" w:rsidR="000836A2" w:rsidRDefault="00D250B5" w:rsidP="00887604">
            <w:pPr>
              <w:pStyle w:val="afff1"/>
              <w:numPr>
                <w:ilvl w:val="0"/>
                <w:numId w:val="34"/>
              </w:numPr>
              <w:overflowPunct w:val="0"/>
              <w:autoSpaceDE w:val="0"/>
              <w:autoSpaceDN w:val="0"/>
              <w:adjustRightInd w:val="0"/>
              <w:textAlignment w:val="baseline"/>
              <w:rPr>
                <w:lang w:eastAsia="ko-KR"/>
              </w:rPr>
            </w:pPr>
            <w:proofErr w:type="spellStart"/>
            <w:r>
              <w:rPr>
                <w:lang w:eastAsia="ko-KR"/>
              </w:rPr>
              <w:t>interleaver</w:t>
            </w:r>
            <w:proofErr w:type="spellEnd"/>
            <w:r>
              <w:rPr>
                <w:lang w:eastAsia="ko-KR"/>
              </w:rPr>
              <w:t xml:space="preserve">, or </w:t>
            </w:r>
            <w:r>
              <w:rPr>
                <w:rFonts w:cs="Times"/>
                <w:lang w:eastAsia="ko-KR"/>
              </w:rPr>
              <w:t>LTE bit collection scheme for TBCC</w:t>
            </w:r>
          </w:p>
          <w:p w14:paraId="0CC6E7A1" w14:textId="77777777" w:rsidR="000836A2" w:rsidRPr="00E22105" w:rsidRDefault="00D250B5" w:rsidP="00887604">
            <w:pPr>
              <w:pStyle w:val="afff1"/>
              <w:numPr>
                <w:ilvl w:val="0"/>
                <w:numId w:val="34"/>
              </w:numPr>
              <w:overflowPunct w:val="0"/>
              <w:autoSpaceDE w:val="0"/>
              <w:autoSpaceDN w:val="0"/>
              <w:adjustRightInd w:val="0"/>
              <w:snapToGrid w:val="0"/>
              <w:spacing w:afterLines="50" w:after="120"/>
              <w:jc w:val="both"/>
              <w:textAlignment w:val="baseline"/>
              <w:rPr>
                <w:rFonts w:eastAsiaTheme="minorEastAsia"/>
                <w:bCs/>
                <w:lang w:eastAsia="ko-KR"/>
              </w:rPr>
            </w:pPr>
            <w:r>
              <w:rPr>
                <w:rFonts w:cs="Times"/>
                <w:lang w:eastAsia="ko-KR"/>
              </w:rPr>
              <w:t>Note: no change to Rel-19 TBCC polynomial</w:t>
            </w:r>
          </w:p>
        </w:tc>
      </w:tr>
    </w:tbl>
    <w:p w14:paraId="5DAF83E6" w14:textId="152458B2" w:rsidR="00B86D41" w:rsidRDefault="00B86D41" w:rsidP="00684F10">
      <w:pPr>
        <w:adjustRightInd w:val="0"/>
        <w:snapToGrid w:val="0"/>
        <w:spacing w:beforeLines="50" w:before="120" w:afterLines="50" w:after="120"/>
        <w:jc w:val="both"/>
        <w:rPr>
          <w:rFonts w:eastAsiaTheme="minorEastAsia"/>
          <w:bCs/>
          <w:lang w:eastAsia="zh-CN"/>
        </w:rPr>
      </w:pPr>
      <w:r w:rsidRPr="00096AEA">
        <w:rPr>
          <w:rFonts w:eastAsiaTheme="minorEastAsia" w:hint="eastAsia"/>
          <w:lang w:eastAsia="zh-CN"/>
        </w:rPr>
        <w:t xml:space="preserve">Regarding </w:t>
      </w:r>
      <w:r w:rsidR="00702280">
        <w:rPr>
          <w:rFonts w:eastAsiaTheme="minorEastAsia"/>
          <w:lang w:eastAsia="zh-CN"/>
        </w:rPr>
        <w:t xml:space="preserve">the </w:t>
      </w:r>
      <w:r w:rsidRPr="00096AEA">
        <w:rPr>
          <w:rFonts w:eastAsiaTheme="minorEastAsia" w:hint="eastAsia"/>
          <w:lang w:eastAsia="zh-CN"/>
        </w:rPr>
        <w:t>n</w:t>
      </w:r>
      <w:r w:rsidR="00D250B5">
        <w:rPr>
          <w:lang w:eastAsia="ko-KR"/>
        </w:rPr>
        <w:t>ecessity and feasibility</w:t>
      </w:r>
      <w:r w:rsidR="00D250B5" w:rsidRPr="00096AEA">
        <w:rPr>
          <w:rFonts w:eastAsiaTheme="minorEastAsia" w:hint="eastAsia"/>
          <w:bCs/>
          <w:lang w:eastAsia="zh-CN"/>
        </w:rPr>
        <w:t xml:space="preserve"> of additional TBCC</w:t>
      </w:r>
      <w:r w:rsidR="00D250B5" w:rsidRPr="00E22105">
        <w:rPr>
          <w:rFonts w:eastAsiaTheme="minorEastAsia" w:hint="eastAsia"/>
          <w:bCs/>
          <w:lang w:eastAsia="zh-CN"/>
        </w:rPr>
        <w:t xml:space="preserve"> code rate in </w:t>
      </w:r>
      <w:r w:rsidR="00D250B5" w:rsidRPr="00E22105">
        <w:rPr>
          <w:rFonts w:eastAsiaTheme="minorEastAsia"/>
          <w:bCs/>
          <w:lang w:eastAsia="zh-CN"/>
        </w:rPr>
        <w:t>addition</w:t>
      </w:r>
      <w:r w:rsidR="00D250B5" w:rsidRPr="00E22105">
        <w:rPr>
          <w:rFonts w:eastAsiaTheme="minorEastAsia" w:hint="eastAsia"/>
          <w:bCs/>
          <w:lang w:eastAsia="zh-CN"/>
        </w:rPr>
        <w:t xml:space="preserve"> to rate 1/3</w:t>
      </w:r>
      <w:r w:rsidR="008917B4" w:rsidRPr="00E22105">
        <w:rPr>
          <w:rFonts w:eastAsiaTheme="minorEastAsia" w:hint="eastAsia"/>
          <w:bCs/>
          <w:lang w:eastAsia="zh-CN"/>
        </w:rPr>
        <w:t xml:space="preserve">, </w:t>
      </w:r>
      <w:r w:rsidR="009F685C" w:rsidRPr="00E22105">
        <w:rPr>
          <w:rFonts w:eastAsiaTheme="minorEastAsia" w:hint="eastAsia"/>
          <w:bCs/>
          <w:lang w:eastAsia="zh-CN"/>
        </w:rPr>
        <w:t>as shown in</w:t>
      </w:r>
      <w:r w:rsidR="00AA0203" w:rsidRPr="00E22105">
        <w:rPr>
          <w:rFonts w:eastAsiaTheme="minorEastAsia" w:hint="eastAsia"/>
          <w:bCs/>
          <w:lang w:eastAsia="zh-CN"/>
        </w:rPr>
        <w:t xml:space="preserve"> </w:t>
      </w:r>
      <w:r w:rsidR="00AA0203" w:rsidRPr="00FC5A3A">
        <w:t xml:space="preserve">Figure </w:t>
      </w:r>
      <w:r w:rsidR="00AA0203" w:rsidRPr="00FC5A3A">
        <w:fldChar w:fldCharType="begin"/>
      </w:r>
      <w:r w:rsidR="00AA0203" w:rsidRPr="00FC5A3A">
        <w:instrText xml:space="preserve"> SEQ Figure \* ARABIC </w:instrText>
      </w:r>
      <w:r w:rsidR="00AA0203" w:rsidRPr="00FC5A3A">
        <w:fldChar w:fldCharType="separate"/>
      </w:r>
      <w:r w:rsidR="00684F10">
        <w:rPr>
          <w:noProof/>
        </w:rPr>
        <w:t>6</w:t>
      </w:r>
      <w:r w:rsidR="00AA0203" w:rsidRPr="00FC5A3A">
        <w:fldChar w:fldCharType="end"/>
      </w:r>
      <w:r w:rsidR="009F685C" w:rsidRPr="00F4595E">
        <w:rPr>
          <w:rFonts w:eastAsiaTheme="minorEastAsia" w:hint="eastAsia"/>
          <w:bCs/>
          <w:lang w:eastAsia="zh-CN"/>
        </w:rPr>
        <w:t xml:space="preserve">, </w:t>
      </w:r>
      <w:r w:rsidR="009F685C" w:rsidRPr="00A01CE2">
        <w:rPr>
          <w:rFonts w:eastAsiaTheme="minorEastAsia" w:hint="eastAsia"/>
          <w:bCs/>
          <w:lang w:eastAsia="zh-CN"/>
        </w:rPr>
        <w:t xml:space="preserve">we can see that </w:t>
      </w:r>
      <w:r w:rsidR="00A236D2" w:rsidRPr="001E1618">
        <w:rPr>
          <w:rFonts w:eastAsiaTheme="minorEastAsia" w:hint="eastAsia"/>
          <w:bCs/>
          <w:lang w:eastAsia="zh-CN"/>
        </w:rPr>
        <w:t>TBCC</w:t>
      </w:r>
      <w:r w:rsidR="00A236D2" w:rsidRPr="00784355">
        <w:rPr>
          <w:rFonts w:eastAsiaTheme="minorEastAsia"/>
          <w:bCs/>
          <w:lang w:eastAsia="zh-CN"/>
        </w:rPr>
        <w:t xml:space="preserve"> with </w:t>
      </w:r>
      <w:r w:rsidR="00BD39F8" w:rsidRPr="00784355">
        <w:rPr>
          <w:rFonts w:eastAsiaTheme="minorEastAsia"/>
          <w:bCs/>
          <w:lang w:eastAsia="zh-CN"/>
        </w:rPr>
        <w:t xml:space="preserve">a </w:t>
      </w:r>
      <w:r w:rsidR="00A236D2" w:rsidRPr="00283A2C">
        <w:rPr>
          <w:rFonts w:eastAsiaTheme="minorEastAsia"/>
          <w:bCs/>
          <w:lang w:eastAsia="zh-CN"/>
        </w:rPr>
        <w:t>coding rate 1/4 has significant coding gain over Rel-1</w:t>
      </w:r>
      <w:r w:rsidR="00BD39F8" w:rsidRPr="00283A2C">
        <w:rPr>
          <w:rFonts w:eastAsiaTheme="minorEastAsia"/>
          <w:bCs/>
          <w:lang w:eastAsia="zh-CN"/>
        </w:rPr>
        <w:t xml:space="preserve">9 TBCC; </w:t>
      </w:r>
      <w:r w:rsidR="00BD39F8" w:rsidRPr="007242A4">
        <w:rPr>
          <w:rFonts w:eastAsiaTheme="minorEastAsia"/>
          <w:bCs/>
          <w:lang w:eastAsia="zh-CN"/>
        </w:rPr>
        <w:t>meanwhile</w:t>
      </w:r>
      <w:r w:rsidR="00A236D2" w:rsidRPr="007242A4">
        <w:rPr>
          <w:rFonts w:eastAsiaTheme="minorEastAsia"/>
          <w:bCs/>
          <w:lang w:eastAsia="zh-CN"/>
        </w:rPr>
        <w:t xml:space="preserve">, </w:t>
      </w:r>
      <w:r w:rsidR="009F685C" w:rsidRPr="007242A4">
        <w:rPr>
          <w:rFonts w:eastAsiaTheme="minorEastAsia"/>
          <w:bCs/>
          <w:lang w:eastAsia="zh-CN"/>
        </w:rPr>
        <w:t>with same coding efficiency 1/4,</w:t>
      </w:r>
      <w:bookmarkStart w:id="58" w:name="OLE_LINK229"/>
      <w:bookmarkStart w:id="59" w:name="OLE_LINK230"/>
      <w:r w:rsidR="009F685C" w:rsidRPr="007242A4">
        <w:rPr>
          <w:rFonts w:eastAsiaTheme="minorEastAsia"/>
          <w:bCs/>
          <w:lang w:eastAsia="zh-CN"/>
        </w:rPr>
        <w:t xml:space="preserve"> TBCC with </w:t>
      </w:r>
      <w:bookmarkStart w:id="60" w:name="OLE_LINK214"/>
      <w:bookmarkStart w:id="61" w:name="OLE_LINK215"/>
      <w:r w:rsidR="00BD39F8" w:rsidRPr="006B13F1">
        <w:rPr>
          <w:rFonts w:eastAsiaTheme="minorEastAsia"/>
          <w:bCs/>
          <w:lang w:eastAsia="zh-CN"/>
        </w:rPr>
        <w:t xml:space="preserve">a </w:t>
      </w:r>
      <w:r w:rsidR="009F685C" w:rsidRPr="006B13F1">
        <w:rPr>
          <w:rFonts w:eastAsiaTheme="minorEastAsia"/>
          <w:bCs/>
          <w:lang w:eastAsia="zh-CN"/>
        </w:rPr>
        <w:t>coding rate 1/4</w:t>
      </w:r>
      <w:bookmarkEnd w:id="60"/>
      <w:bookmarkEnd w:id="61"/>
      <w:r w:rsidR="009F685C" w:rsidRPr="006B13F1">
        <w:rPr>
          <w:rFonts w:eastAsiaTheme="minorEastAsia"/>
          <w:bCs/>
          <w:lang w:eastAsia="zh-CN"/>
        </w:rPr>
        <w:t xml:space="preserve"> </w:t>
      </w:r>
      <w:r w:rsidR="00BD39F8" w:rsidRPr="006B13F1">
        <w:rPr>
          <w:rFonts w:eastAsiaTheme="minorEastAsia"/>
          <w:bCs/>
          <w:lang w:eastAsia="zh-CN"/>
        </w:rPr>
        <w:t>exhibits</w:t>
      </w:r>
      <w:r w:rsidR="009F685C" w:rsidRPr="006B13F1">
        <w:rPr>
          <w:rFonts w:eastAsiaTheme="minorEastAsia"/>
          <w:bCs/>
          <w:lang w:eastAsia="zh-CN"/>
        </w:rPr>
        <w:t xml:space="preserve"> </w:t>
      </w:r>
      <w:r w:rsidR="00BD39F8" w:rsidRPr="006B13F1">
        <w:rPr>
          <w:rFonts w:eastAsiaTheme="minorEastAsia"/>
          <w:bCs/>
          <w:lang w:eastAsia="zh-CN"/>
        </w:rPr>
        <w:t>similar BLER</w:t>
      </w:r>
      <w:r w:rsidR="009F685C" w:rsidRPr="006B13F1">
        <w:rPr>
          <w:rFonts w:eastAsiaTheme="minorEastAsia"/>
          <w:bCs/>
          <w:lang w:eastAsia="zh-CN"/>
        </w:rPr>
        <w:t xml:space="preserve"> </w:t>
      </w:r>
      <w:r w:rsidR="00BD39F8" w:rsidRPr="006B13F1">
        <w:rPr>
          <w:rFonts w:eastAsiaTheme="minorEastAsia"/>
          <w:bCs/>
          <w:lang w:eastAsia="zh-CN"/>
        </w:rPr>
        <w:t>performance to</w:t>
      </w:r>
      <w:r w:rsidR="009F685C" w:rsidRPr="006B13F1">
        <w:rPr>
          <w:rFonts w:eastAsiaTheme="minorEastAsia"/>
          <w:bCs/>
          <w:lang w:eastAsia="zh-CN"/>
        </w:rPr>
        <w:t xml:space="preserve"> repetition </w:t>
      </w:r>
      <w:r w:rsidR="00BD39F8" w:rsidRPr="006B13F1">
        <w:rPr>
          <w:rFonts w:eastAsiaTheme="minorEastAsia"/>
          <w:bCs/>
          <w:lang w:eastAsia="zh-CN"/>
        </w:rPr>
        <w:t xml:space="preserve">scheme </w:t>
      </w:r>
      <w:r w:rsidR="009F685C" w:rsidRPr="006B13F1">
        <w:rPr>
          <w:rFonts w:eastAsiaTheme="minorEastAsia"/>
          <w:bCs/>
          <w:lang w:eastAsia="zh-CN"/>
        </w:rPr>
        <w:t xml:space="preserve">of </w:t>
      </w:r>
      <w:bookmarkStart w:id="62" w:name="OLE_LINK212"/>
      <w:bookmarkStart w:id="63" w:name="OLE_LINK213"/>
      <w:r w:rsidR="009F685C" w:rsidRPr="006B13F1">
        <w:rPr>
          <w:rFonts w:eastAsiaTheme="minorEastAsia"/>
          <w:bCs/>
          <w:lang w:eastAsia="zh-CN"/>
        </w:rPr>
        <w:t>Rel-19 TBCC</w:t>
      </w:r>
      <w:bookmarkEnd w:id="62"/>
      <w:bookmarkEnd w:id="63"/>
      <w:r w:rsidR="00BD39F8" w:rsidRPr="006B13F1">
        <w:rPr>
          <w:rFonts w:eastAsiaTheme="minorEastAsia"/>
          <w:bCs/>
          <w:lang w:eastAsia="zh-CN"/>
        </w:rPr>
        <w:t xml:space="preserve"> in TDL-C channel</w:t>
      </w:r>
      <w:r w:rsidR="003665BF">
        <w:rPr>
          <w:rFonts w:eastAsiaTheme="minorEastAsia" w:hint="eastAsia"/>
          <w:bCs/>
          <w:lang w:eastAsia="zh-CN"/>
        </w:rPr>
        <w:t xml:space="preserve"> with 300ns</w:t>
      </w:r>
      <w:r w:rsidR="009F685C" w:rsidRPr="0074481C">
        <w:rPr>
          <w:rFonts w:eastAsiaTheme="minorEastAsia"/>
          <w:bCs/>
          <w:lang w:eastAsia="zh-CN"/>
        </w:rPr>
        <w:t>.</w:t>
      </w:r>
      <w:bookmarkEnd w:id="58"/>
      <w:bookmarkEnd w:id="59"/>
      <w:r w:rsidR="009F685C" w:rsidRPr="0074481C">
        <w:rPr>
          <w:rFonts w:eastAsiaTheme="minorEastAsia"/>
          <w:bCs/>
          <w:lang w:eastAsia="zh-CN"/>
        </w:rPr>
        <w:t xml:space="preserve"> With four polynomials for TBCC with coding rate 1/4, its complexity and memory of encoder is about 1/4 higher than that of LTE-TBCC.</w:t>
      </w:r>
      <w:r w:rsidR="00744196" w:rsidRPr="000B1C60">
        <w:rPr>
          <w:rFonts w:eastAsiaTheme="minorEastAsia"/>
          <w:bCs/>
          <w:lang w:eastAsia="zh-CN"/>
        </w:rPr>
        <w:t xml:space="preserve"> </w:t>
      </w:r>
      <w:r w:rsidR="00744196" w:rsidRPr="006A34CB">
        <w:rPr>
          <w:rFonts w:eastAsiaTheme="minorEastAsia"/>
          <w:bCs/>
          <w:lang w:eastAsia="zh-CN"/>
        </w:rPr>
        <w:t>As</w:t>
      </w:r>
      <w:r w:rsidR="00744196" w:rsidRPr="00A300B8">
        <w:rPr>
          <w:rFonts w:eastAsiaTheme="minorEastAsia"/>
          <w:bCs/>
          <w:lang w:eastAsia="zh-CN"/>
        </w:rPr>
        <w:t xml:space="preserve"> block </w:t>
      </w:r>
      <w:r w:rsidR="00744196" w:rsidRPr="00650B7D">
        <w:rPr>
          <w:rFonts w:eastAsiaTheme="minorEastAsia"/>
          <w:bCs/>
          <w:lang w:eastAsia="zh-CN"/>
        </w:rPr>
        <w:t xml:space="preserve">repetition could provide good BLER performance for TBCC with rate </w:t>
      </w:r>
      <w:r w:rsidR="00744196" w:rsidRPr="00952E64">
        <w:rPr>
          <w:rFonts w:eastAsiaTheme="minorEastAsia"/>
          <w:bCs/>
          <w:lang w:eastAsia="zh-CN"/>
        </w:rPr>
        <w:t>1/3</w:t>
      </w:r>
      <w:r w:rsidR="00D35E9D">
        <w:rPr>
          <w:rFonts w:eastAsiaTheme="minorEastAsia" w:hint="eastAsia"/>
          <w:bCs/>
          <w:lang w:eastAsia="zh-CN"/>
        </w:rPr>
        <w:t>,</w:t>
      </w:r>
      <w:r w:rsidR="00744196" w:rsidRPr="00F32719">
        <w:rPr>
          <w:rFonts w:eastAsiaTheme="minorEastAsia"/>
          <w:bCs/>
          <w:lang w:eastAsia="zh-CN"/>
        </w:rPr>
        <w:t xml:space="preserve"> </w:t>
      </w:r>
      <w:bookmarkStart w:id="64" w:name="OLE_LINK233"/>
      <w:bookmarkStart w:id="65" w:name="OLE_LINK234"/>
      <w:r w:rsidR="00744196" w:rsidRPr="00F32719">
        <w:rPr>
          <w:rFonts w:eastAsiaTheme="minorEastAsia"/>
          <w:bCs/>
          <w:lang w:eastAsia="zh-CN"/>
        </w:rPr>
        <w:t>TBCC with a coding rate 1/4 is unnecessary for Rel-20 A-</w:t>
      </w:r>
      <w:proofErr w:type="spellStart"/>
      <w:r w:rsidR="00744196" w:rsidRPr="00F32719">
        <w:rPr>
          <w:rFonts w:eastAsiaTheme="minorEastAsia"/>
          <w:bCs/>
          <w:lang w:eastAsia="zh-CN"/>
        </w:rPr>
        <w:t>IoT</w:t>
      </w:r>
      <w:proofErr w:type="spellEnd"/>
      <w:r w:rsidR="00744196" w:rsidRPr="00F32719">
        <w:rPr>
          <w:rFonts w:eastAsiaTheme="minorEastAsia"/>
          <w:bCs/>
          <w:lang w:eastAsia="zh-CN"/>
        </w:rPr>
        <w:t xml:space="preserve"> D2R transmission. </w:t>
      </w:r>
      <w:bookmarkEnd w:id="64"/>
      <w:bookmarkEnd w:id="65"/>
    </w:p>
    <w:p w14:paraId="3163E5FF" w14:textId="77777777" w:rsidR="00AA0203" w:rsidRDefault="00AA0203" w:rsidP="00741F50">
      <w:pPr>
        <w:keepNext/>
        <w:adjustRightInd w:val="0"/>
        <w:snapToGrid w:val="0"/>
        <w:spacing w:afterLines="50" w:after="120"/>
        <w:jc w:val="center"/>
      </w:pPr>
      <w:r w:rsidRPr="00F331CE">
        <w:rPr>
          <w:rFonts w:eastAsia="宋体"/>
          <w:noProof/>
          <w:szCs w:val="21"/>
          <w:lang w:val="en-US" w:eastAsia="zh-CN"/>
        </w:rPr>
        <w:lastRenderedPageBreak/>
        <w:drawing>
          <wp:inline distT="0" distB="0" distL="0" distR="0" wp14:anchorId="0EF1A9DC" wp14:editId="680E07C7">
            <wp:extent cx="3916592" cy="3217589"/>
            <wp:effectExtent l="0" t="0" r="8255" b="1905"/>
            <wp:docPr id="6" name="图片 6" descr="C:\Users\wangchuanliang\Documents\WXWork\1688854352778511\Cache\Image\2025-09\127906cf5f00dd4250fd90676a3cd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angchuanliang\Documents\WXWork\1688854352778511\Cache\Image\2025-09\127906cf5f00dd4250fd90676a3cd83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18266" cy="3218964"/>
                    </a:xfrm>
                    <a:prstGeom prst="rect">
                      <a:avLst/>
                    </a:prstGeom>
                    <a:noFill/>
                    <a:ln>
                      <a:noFill/>
                    </a:ln>
                  </pic:spPr>
                </pic:pic>
              </a:graphicData>
            </a:graphic>
          </wp:inline>
        </w:drawing>
      </w:r>
    </w:p>
    <w:p w14:paraId="607B4080" w14:textId="2E6B6541" w:rsidR="00B86D41" w:rsidRPr="00096AEA" w:rsidRDefault="00AA0203" w:rsidP="00FC5A3A">
      <w:pPr>
        <w:pStyle w:val="ab"/>
        <w:jc w:val="center"/>
        <w:rPr>
          <w:rFonts w:eastAsiaTheme="minorEastAsia"/>
          <w:bCs w:val="0"/>
          <w:lang w:eastAsia="zh-CN"/>
        </w:rPr>
      </w:pPr>
      <w:bookmarkStart w:id="66" w:name="OLE_LINK210"/>
      <w:bookmarkStart w:id="67" w:name="OLE_LINK211"/>
      <w:r>
        <w:rPr>
          <w:b w:val="0"/>
        </w:rPr>
        <w:t xml:space="preserve">Figure </w:t>
      </w:r>
      <w:r>
        <w:rPr>
          <w:b w:val="0"/>
        </w:rPr>
        <w:fldChar w:fldCharType="begin"/>
      </w:r>
      <w:r>
        <w:rPr>
          <w:b w:val="0"/>
        </w:rPr>
        <w:instrText xml:space="preserve"> SEQ Figure \* ARABIC </w:instrText>
      </w:r>
      <w:r>
        <w:rPr>
          <w:b w:val="0"/>
        </w:rPr>
        <w:fldChar w:fldCharType="separate"/>
      </w:r>
      <w:r w:rsidR="00684F10">
        <w:rPr>
          <w:b w:val="0"/>
          <w:noProof/>
        </w:rPr>
        <w:t>7</w:t>
      </w:r>
      <w:r>
        <w:rPr>
          <w:b w:val="0"/>
        </w:rPr>
        <w:fldChar w:fldCharType="end"/>
      </w:r>
      <w:bookmarkEnd w:id="66"/>
      <w:bookmarkEnd w:id="67"/>
      <w:r w:rsidR="000A3ABA">
        <w:rPr>
          <w:rFonts w:asciiTheme="minorEastAsia" w:eastAsiaTheme="minorEastAsia" w:hAnsiTheme="minorEastAsia" w:hint="eastAsia"/>
          <w:b w:val="0"/>
          <w:lang w:eastAsia="zh-CN"/>
        </w:rPr>
        <w:t>:</w:t>
      </w:r>
      <w:r w:rsidRPr="00AA0203">
        <w:rPr>
          <w:rFonts w:eastAsiaTheme="minorEastAsia"/>
          <w:b w:val="0"/>
          <w:lang w:eastAsia="zh-CN"/>
        </w:rPr>
        <w:t xml:space="preserve"> </w:t>
      </w:r>
      <w:bookmarkStart w:id="68" w:name="OLE_LINK205"/>
      <w:bookmarkStart w:id="69" w:name="OLE_LINK206"/>
      <w:bookmarkStart w:id="70" w:name="OLE_LINK207"/>
      <w:r w:rsidRPr="00A77EE8">
        <w:rPr>
          <w:rFonts w:eastAsiaTheme="minorEastAsia"/>
          <w:b w:val="0"/>
          <w:lang w:eastAsia="zh-CN"/>
        </w:rPr>
        <w:t>TBCC with R=1/4</w:t>
      </w:r>
      <w:bookmarkEnd w:id="68"/>
      <w:bookmarkEnd w:id="69"/>
      <w:bookmarkEnd w:id="70"/>
    </w:p>
    <w:p w14:paraId="736658AC" w14:textId="5FD66584" w:rsidR="00B306DD" w:rsidRDefault="00B306DD" w:rsidP="00DE6543">
      <w:pPr>
        <w:adjustRightInd w:val="0"/>
        <w:snapToGrid w:val="0"/>
        <w:spacing w:afterLines="50" w:after="120"/>
        <w:jc w:val="both"/>
        <w:rPr>
          <w:rFonts w:eastAsiaTheme="minorEastAsia"/>
          <w:b/>
          <w:bCs/>
          <w:lang w:eastAsia="zh-CN"/>
        </w:rPr>
      </w:pPr>
      <w:bookmarkStart w:id="71" w:name="OLE_LINK227"/>
      <w:bookmarkStart w:id="72" w:name="OLE_LINK228"/>
      <w:r>
        <w:rPr>
          <w:rFonts w:eastAsiaTheme="minorEastAsia"/>
          <w:b/>
          <w:bCs/>
          <w:lang w:eastAsia="zh-CN"/>
        </w:rPr>
        <w:t xml:space="preserve">Proposal </w:t>
      </w:r>
      <w:r w:rsidR="00741F50">
        <w:rPr>
          <w:rFonts w:eastAsiaTheme="minorEastAsia" w:hint="eastAsia"/>
          <w:b/>
          <w:bCs/>
          <w:lang w:eastAsia="zh-CN"/>
        </w:rPr>
        <w:t>8</w:t>
      </w:r>
      <w:r>
        <w:rPr>
          <w:rFonts w:eastAsiaTheme="minorEastAsia"/>
          <w:b/>
          <w:bCs/>
          <w:lang w:eastAsia="zh-CN"/>
        </w:rPr>
        <w:t xml:space="preserve">: </w:t>
      </w:r>
      <w:bookmarkEnd w:id="71"/>
      <w:bookmarkEnd w:id="72"/>
      <w:r>
        <w:rPr>
          <w:rFonts w:eastAsiaTheme="minorEastAsia"/>
          <w:b/>
          <w:bCs/>
          <w:lang w:eastAsia="zh-CN"/>
        </w:rPr>
        <w:t>If convolutional code is reused for Rel-20 A-</w:t>
      </w:r>
      <w:proofErr w:type="spellStart"/>
      <w:r>
        <w:rPr>
          <w:rFonts w:eastAsiaTheme="minorEastAsia"/>
          <w:b/>
          <w:bCs/>
          <w:lang w:eastAsia="zh-CN"/>
        </w:rPr>
        <w:t>IoT</w:t>
      </w:r>
      <w:proofErr w:type="spellEnd"/>
      <w:r>
        <w:rPr>
          <w:rFonts w:eastAsiaTheme="minorEastAsia"/>
          <w:b/>
          <w:bCs/>
          <w:lang w:eastAsia="zh-CN"/>
        </w:rPr>
        <w:t xml:space="preserve"> D2R transmission, Rel-19 TBCC with polynomials [133, 171,</w:t>
      </w:r>
      <w:r w:rsidR="00D35E9D">
        <w:rPr>
          <w:rFonts w:eastAsiaTheme="minorEastAsia" w:hint="eastAsia"/>
          <w:b/>
          <w:bCs/>
          <w:lang w:eastAsia="zh-CN"/>
        </w:rPr>
        <w:t xml:space="preserve"> </w:t>
      </w:r>
      <w:proofErr w:type="gramStart"/>
      <w:r>
        <w:rPr>
          <w:rFonts w:eastAsiaTheme="minorEastAsia"/>
          <w:b/>
          <w:bCs/>
          <w:lang w:eastAsia="zh-CN"/>
        </w:rPr>
        <w:t>165</w:t>
      </w:r>
      <w:proofErr w:type="gramEnd"/>
      <w:r>
        <w:rPr>
          <w:rFonts w:eastAsiaTheme="minorEastAsia"/>
          <w:b/>
          <w:bCs/>
          <w:lang w:eastAsia="zh-CN"/>
        </w:rPr>
        <w:t>] should be reused.</w:t>
      </w:r>
    </w:p>
    <w:p w14:paraId="30D40951" w14:textId="3F016826" w:rsidR="00D24EE5" w:rsidRDefault="00D24EE5" w:rsidP="00D24EE5">
      <w:pPr>
        <w:adjustRightInd w:val="0"/>
        <w:snapToGrid w:val="0"/>
        <w:spacing w:afterLines="50" w:after="120"/>
        <w:jc w:val="both"/>
        <w:rPr>
          <w:rFonts w:eastAsiaTheme="minorEastAsia"/>
          <w:b/>
          <w:bCs/>
          <w:lang w:eastAsia="zh-CN"/>
        </w:rPr>
      </w:pPr>
      <w:bookmarkStart w:id="73" w:name="OLE_LINK231"/>
      <w:bookmarkStart w:id="74" w:name="OLE_LINK232"/>
      <w:r>
        <w:rPr>
          <w:rFonts w:eastAsiaTheme="minorEastAsia"/>
          <w:b/>
          <w:bCs/>
          <w:lang w:eastAsia="zh-CN"/>
        </w:rPr>
        <w:t>Proposal</w:t>
      </w:r>
      <w:r>
        <w:rPr>
          <w:rFonts w:eastAsiaTheme="minorEastAsia" w:hint="eastAsia"/>
          <w:b/>
          <w:bCs/>
          <w:lang w:eastAsia="zh-CN"/>
        </w:rPr>
        <w:t xml:space="preserve"> </w:t>
      </w:r>
      <w:r w:rsidR="00741F50">
        <w:rPr>
          <w:rFonts w:eastAsiaTheme="minorEastAsia" w:hint="eastAsia"/>
          <w:b/>
          <w:bCs/>
          <w:lang w:eastAsia="zh-CN"/>
        </w:rPr>
        <w:t>9</w:t>
      </w:r>
      <w:r>
        <w:rPr>
          <w:rFonts w:eastAsiaTheme="minorEastAsia" w:hint="eastAsia"/>
          <w:b/>
          <w:bCs/>
          <w:lang w:eastAsia="zh-CN"/>
        </w:rPr>
        <w:t xml:space="preserve">: </w:t>
      </w:r>
      <w:r w:rsidRPr="00E22105">
        <w:rPr>
          <w:rFonts w:eastAsiaTheme="minorEastAsia" w:hint="eastAsia"/>
          <w:b/>
          <w:bCs/>
          <w:lang w:eastAsia="zh-CN"/>
        </w:rPr>
        <w:t xml:space="preserve">TBCC with a coding rate 1/4 </w:t>
      </w:r>
      <w:r w:rsidRPr="00E22105">
        <w:rPr>
          <w:rFonts w:eastAsiaTheme="minorEastAsia"/>
          <w:b/>
          <w:bCs/>
          <w:lang w:eastAsia="zh-CN"/>
        </w:rPr>
        <w:t>exhibits</w:t>
      </w:r>
      <w:r w:rsidRPr="00E22105">
        <w:rPr>
          <w:rFonts w:eastAsiaTheme="minorEastAsia" w:hint="eastAsia"/>
          <w:b/>
          <w:bCs/>
          <w:lang w:eastAsia="zh-CN"/>
        </w:rPr>
        <w:t xml:space="preserve"> similar BLER performance to </w:t>
      </w:r>
      <w:r>
        <w:rPr>
          <w:rFonts w:eastAsiaTheme="minorEastAsia"/>
          <w:b/>
          <w:bCs/>
          <w:lang w:eastAsia="zh-CN"/>
        </w:rPr>
        <w:t xml:space="preserve">the </w:t>
      </w:r>
      <w:r w:rsidRPr="00E22105">
        <w:rPr>
          <w:rFonts w:eastAsiaTheme="minorEastAsia" w:hint="eastAsia"/>
          <w:b/>
          <w:bCs/>
          <w:lang w:eastAsia="zh-CN"/>
        </w:rPr>
        <w:t xml:space="preserve">repetition </w:t>
      </w:r>
      <w:r w:rsidRPr="00E22105">
        <w:rPr>
          <w:rFonts w:eastAsiaTheme="minorEastAsia"/>
          <w:b/>
          <w:bCs/>
          <w:lang w:eastAsia="zh-CN"/>
        </w:rPr>
        <w:t>scheme</w:t>
      </w:r>
      <w:r w:rsidRPr="00E22105">
        <w:rPr>
          <w:rFonts w:eastAsiaTheme="minorEastAsia" w:hint="eastAsia"/>
          <w:b/>
          <w:bCs/>
          <w:lang w:eastAsia="zh-CN"/>
        </w:rPr>
        <w:t xml:space="preserve"> of Rel-19 TBCC</w:t>
      </w:r>
      <w:r>
        <w:rPr>
          <w:rFonts w:eastAsiaTheme="minorEastAsia" w:hint="eastAsia"/>
          <w:b/>
          <w:bCs/>
          <w:lang w:eastAsia="zh-CN"/>
        </w:rPr>
        <w:t xml:space="preserve"> and should not be supported</w:t>
      </w:r>
      <w:r w:rsidRPr="00E22105">
        <w:rPr>
          <w:rFonts w:eastAsiaTheme="minorEastAsia" w:hint="eastAsia"/>
          <w:b/>
          <w:bCs/>
          <w:lang w:eastAsia="zh-CN"/>
        </w:rPr>
        <w:t xml:space="preserve"> </w:t>
      </w:r>
      <w:r>
        <w:rPr>
          <w:rFonts w:eastAsiaTheme="minorEastAsia" w:hint="eastAsia"/>
          <w:b/>
          <w:bCs/>
          <w:lang w:eastAsia="zh-CN"/>
        </w:rPr>
        <w:t>for</w:t>
      </w:r>
      <w:r w:rsidRPr="00120585">
        <w:rPr>
          <w:rFonts w:eastAsiaTheme="minorEastAsia" w:hint="eastAsia"/>
          <w:b/>
          <w:bCs/>
          <w:lang w:eastAsia="zh-CN"/>
        </w:rPr>
        <w:t xml:space="preserve"> </w:t>
      </w:r>
      <w:r w:rsidRPr="00473448">
        <w:rPr>
          <w:rFonts w:eastAsiaTheme="minorEastAsia"/>
          <w:b/>
          <w:bCs/>
          <w:lang w:eastAsia="zh-CN"/>
        </w:rPr>
        <w:t>Rel-20 D2R transmission</w:t>
      </w:r>
      <w:r w:rsidRPr="00E22105">
        <w:rPr>
          <w:rFonts w:eastAsiaTheme="minorEastAsia" w:hint="eastAsia"/>
          <w:b/>
          <w:bCs/>
          <w:lang w:eastAsia="zh-CN"/>
        </w:rPr>
        <w:t>.</w:t>
      </w:r>
    </w:p>
    <w:p w14:paraId="51762F4F" w14:textId="3376F786" w:rsidR="00D24EE5" w:rsidRPr="00473448" w:rsidRDefault="00D24EE5" w:rsidP="00D24EE5">
      <w:pPr>
        <w:adjustRightInd w:val="0"/>
        <w:snapToGrid w:val="0"/>
        <w:spacing w:afterLines="50" w:after="120"/>
        <w:jc w:val="both"/>
        <w:rPr>
          <w:rFonts w:eastAsiaTheme="minorEastAsia"/>
          <w:bCs/>
          <w:lang w:eastAsia="zh-CN"/>
        </w:rPr>
      </w:pPr>
      <w:bookmarkStart w:id="75" w:name="OLE_LINK92"/>
      <w:bookmarkStart w:id="76" w:name="OLE_LINK93"/>
      <w:r>
        <w:rPr>
          <w:rFonts w:eastAsiaTheme="minorEastAsia"/>
          <w:bCs/>
          <w:lang w:eastAsia="zh-CN"/>
        </w:rPr>
        <w:t>To reduce the implementation complexity of A-</w:t>
      </w:r>
      <w:proofErr w:type="spellStart"/>
      <w:r>
        <w:rPr>
          <w:rFonts w:eastAsiaTheme="minorEastAsia"/>
          <w:bCs/>
          <w:lang w:eastAsia="zh-CN"/>
        </w:rPr>
        <w:t>IoT</w:t>
      </w:r>
      <w:proofErr w:type="spellEnd"/>
      <w:r>
        <w:rPr>
          <w:rFonts w:eastAsiaTheme="minorEastAsia"/>
          <w:bCs/>
          <w:lang w:eastAsia="zh-CN"/>
        </w:rPr>
        <w:t xml:space="preserve"> Device 1, the </w:t>
      </w:r>
      <w:proofErr w:type="spellStart"/>
      <w:r>
        <w:rPr>
          <w:rFonts w:eastAsiaTheme="minorEastAsia"/>
          <w:bCs/>
          <w:lang w:eastAsia="zh-CN"/>
        </w:rPr>
        <w:t>interleaver</w:t>
      </w:r>
      <w:proofErr w:type="spellEnd"/>
      <w:r>
        <w:rPr>
          <w:rFonts w:eastAsiaTheme="minorEastAsia"/>
          <w:bCs/>
          <w:lang w:eastAsia="zh-CN"/>
        </w:rPr>
        <w:t xml:space="preserve"> is not supported in Rel-19 </w:t>
      </w:r>
      <w:r>
        <w:rPr>
          <w:rFonts w:eastAsiaTheme="minorEastAsia" w:hint="eastAsia"/>
          <w:bCs/>
          <w:lang w:eastAsia="zh-CN"/>
        </w:rPr>
        <w:t>D2R transmission with TBCC</w:t>
      </w:r>
      <w:r>
        <w:rPr>
          <w:rFonts w:eastAsiaTheme="minorEastAsia"/>
          <w:bCs/>
          <w:lang w:eastAsia="zh-CN"/>
        </w:rPr>
        <w:t xml:space="preserve">. </w:t>
      </w:r>
      <w:bookmarkStart w:id="77" w:name="OLE_LINK94"/>
      <w:bookmarkStart w:id="78" w:name="OLE_LINK103"/>
      <w:bookmarkEnd w:id="75"/>
      <w:bookmarkEnd w:id="76"/>
      <w:r>
        <w:rPr>
          <w:rFonts w:eastAsiaTheme="minorEastAsia" w:hint="eastAsia"/>
          <w:bCs/>
          <w:lang w:eastAsia="zh-CN"/>
        </w:rPr>
        <w:t>Regarding</w:t>
      </w:r>
      <w:r w:rsidRPr="00473448">
        <w:rPr>
          <w:rFonts w:eastAsiaTheme="minorEastAsia"/>
          <w:bCs/>
          <w:lang w:eastAsia="zh-CN"/>
        </w:rPr>
        <w:t xml:space="preserve"> necessity and feasibil</w:t>
      </w:r>
      <w:r>
        <w:rPr>
          <w:rFonts w:eastAsiaTheme="minorEastAsia" w:hint="eastAsia"/>
          <w:bCs/>
          <w:lang w:eastAsia="zh-CN"/>
        </w:rPr>
        <w:t>i</w:t>
      </w:r>
      <w:r w:rsidRPr="00473448">
        <w:rPr>
          <w:rFonts w:eastAsiaTheme="minorEastAsia"/>
          <w:bCs/>
          <w:lang w:eastAsia="zh-CN"/>
        </w:rPr>
        <w:t>ty</w:t>
      </w:r>
      <w:r>
        <w:rPr>
          <w:rFonts w:eastAsiaTheme="minorEastAsia" w:hint="eastAsia"/>
          <w:bCs/>
          <w:lang w:eastAsia="zh-CN"/>
        </w:rPr>
        <w:t xml:space="preserve"> of interleaving for PDRCH with FEC of Device 2b/C, the following was agreed in RAN1#122bis</w:t>
      </w:r>
      <w:bookmarkEnd w:id="77"/>
      <w:bookmarkEnd w:id="78"/>
      <w:r>
        <w:rPr>
          <w:rFonts w:eastAsiaTheme="minorEastAsia" w:hint="eastAsia"/>
          <w:bCs/>
          <w:lang w:eastAsia="zh-CN"/>
        </w:rPr>
        <w:t xml:space="preserve"> </w:t>
      </w:r>
      <w:r w:rsidR="007D1AD1">
        <w:rPr>
          <w:rFonts w:eastAsiaTheme="minorEastAsia"/>
          <w:bCs/>
          <w:lang w:eastAsia="zh-CN"/>
        </w:rPr>
        <w:fldChar w:fldCharType="begin"/>
      </w:r>
      <w:r w:rsidR="007D1AD1">
        <w:rPr>
          <w:rFonts w:eastAsiaTheme="minorEastAsia"/>
          <w:bCs/>
          <w:lang w:eastAsia="zh-CN"/>
        </w:rPr>
        <w:instrText xml:space="preserve"> </w:instrText>
      </w:r>
      <w:r w:rsidR="007D1AD1">
        <w:rPr>
          <w:rFonts w:eastAsiaTheme="minorEastAsia" w:hint="eastAsia"/>
          <w:bCs/>
          <w:lang w:eastAsia="zh-CN"/>
        </w:rPr>
        <w:instrText>REF _Ref213071512 \n \h</w:instrText>
      </w:r>
      <w:r w:rsidR="007D1AD1">
        <w:rPr>
          <w:rFonts w:eastAsiaTheme="minorEastAsia"/>
          <w:bCs/>
          <w:lang w:eastAsia="zh-CN"/>
        </w:rPr>
        <w:instrText xml:space="preserve"> </w:instrText>
      </w:r>
      <w:r w:rsidR="007D1AD1">
        <w:rPr>
          <w:rFonts w:eastAsiaTheme="minorEastAsia"/>
          <w:bCs/>
          <w:lang w:eastAsia="zh-CN"/>
        </w:rPr>
      </w:r>
      <w:r w:rsidR="007D1AD1">
        <w:rPr>
          <w:rFonts w:eastAsiaTheme="minorEastAsia"/>
          <w:bCs/>
          <w:lang w:eastAsia="zh-CN"/>
        </w:rPr>
        <w:fldChar w:fldCharType="separate"/>
      </w:r>
      <w:r w:rsidR="00684F10">
        <w:rPr>
          <w:rFonts w:eastAsiaTheme="minorEastAsia"/>
          <w:bCs/>
          <w:lang w:eastAsia="zh-CN"/>
        </w:rPr>
        <w:t>[2]</w:t>
      </w:r>
      <w:r w:rsidR="007D1AD1">
        <w:rPr>
          <w:rFonts w:eastAsiaTheme="minorEastAsia"/>
          <w:bCs/>
          <w:lang w:eastAsia="zh-CN"/>
        </w:rPr>
        <w:fldChar w:fldCharType="end"/>
      </w:r>
      <w:r>
        <w:rPr>
          <w:rFonts w:eastAsiaTheme="minorEastAsia" w:hint="eastAsia"/>
          <w:bCs/>
          <w:lang w:eastAsia="zh-CN"/>
        </w:rPr>
        <w:t>.</w:t>
      </w:r>
    </w:p>
    <w:tbl>
      <w:tblPr>
        <w:tblStyle w:val="aff7"/>
        <w:tblW w:w="0" w:type="auto"/>
        <w:tblLook w:val="04A0" w:firstRow="1" w:lastRow="0" w:firstColumn="1" w:lastColumn="0" w:noHBand="0" w:noVBand="1"/>
      </w:tblPr>
      <w:tblGrid>
        <w:gridCol w:w="9855"/>
      </w:tblGrid>
      <w:tr w:rsidR="00D24EE5" w14:paraId="5E9B934F" w14:textId="77777777" w:rsidTr="006F6C2F">
        <w:tc>
          <w:tcPr>
            <w:tcW w:w="9855" w:type="dxa"/>
          </w:tcPr>
          <w:p w14:paraId="3E01BD18" w14:textId="77777777" w:rsidR="00D24EE5" w:rsidRPr="00197B9D" w:rsidRDefault="00D24EE5" w:rsidP="006F6C2F">
            <w:pPr>
              <w:rPr>
                <w:rFonts w:eastAsiaTheme="minorEastAsia"/>
                <w:b/>
                <w:bCs/>
                <w:lang w:val="en-US" w:eastAsia="zh-CN"/>
              </w:rPr>
            </w:pPr>
            <w:r w:rsidRPr="008B6045">
              <w:rPr>
                <w:b/>
                <w:bCs/>
                <w:highlight w:val="green"/>
              </w:rPr>
              <w:t>Agreement</w:t>
            </w:r>
            <w:r>
              <w:rPr>
                <w:rFonts w:eastAsiaTheme="minorEastAsia" w:hint="eastAsia"/>
                <w:b/>
                <w:bCs/>
                <w:lang w:eastAsia="zh-CN"/>
              </w:rPr>
              <w:t xml:space="preserve">    </w:t>
            </w:r>
          </w:p>
          <w:p w14:paraId="63C021ED" w14:textId="77777777" w:rsidR="00D24EE5" w:rsidRDefault="00D24EE5" w:rsidP="006F6C2F">
            <w:r>
              <w:t xml:space="preserve">Study </w:t>
            </w:r>
            <w:bookmarkStart w:id="79" w:name="OLE_LINK118"/>
            <w:bookmarkStart w:id="80" w:name="OLE_LINK119"/>
            <w:r>
              <w:t xml:space="preserve">interleaving for </w:t>
            </w:r>
            <w:bookmarkStart w:id="81" w:name="OLE_LINK129"/>
            <w:bookmarkStart w:id="82" w:name="OLE_LINK130"/>
            <w:r>
              <w:t>PDRCH</w:t>
            </w:r>
            <w:bookmarkEnd w:id="79"/>
            <w:bookmarkEnd w:id="80"/>
            <w:r>
              <w:t xml:space="preserve"> with FEC</w:t>
            </w:r>
            <w:bookmarkEnd w:id="81"/>
            <w:bookmarkEnd w:id="82"/>
            <w:r>
              <w:t xml:space="preserve">, including the </w:t>
            </w:r>
            <w:r>
              <w:rPr>
                <w:rFonts w:cs="Times"/>
                <w:lang w:eastAsia="ko-KR"/>
              </w:rPr>
              <w:t xml:space="preserve">necessity and feasibility of </w:t>
            </w:r>
            <w:r>
              <w:t>the following:</w:t>
            </w:r>
          </w:p>
          <w:p w14:paraId="5CE263A0" w14:textId="77777777" w:rsidR="00D24EE5" w:rsidRPr="00767EDF" w:rsidRDefault="00D24EE5" w:rsidP="00887604">
            <w:pPr>
              <w:pStyle w:val="afff1"/>
              <w:numPr>
                <w:ilvl w:val="0"/>
                <w:numId w:val="34"/>
              </w:numPr>
              <w:overflowPunct w:val="0"/>
              <w:autoSpaceDE w:val="0"/>
              <w:autoSpaceDN w:val="0"/>
              <w:adjustRightInd w:val="0"/>
              <w:spacing w:after="0"/>
              <w:textAlignment w:val="baseline"/>
              <w:rPr>
                <w:lang w:eastAsia="ko-KR"/>
              </w:rPr>
            </w:pPr>
            <w:r w:rsidRPr="00767EDF">
              <w:rPr>
                <w:lang w:eastAsia="ko-KR"/>
              </w:rPr>
              <w:t>Alt 1:</w:t>
            </w:r>
            <w:bookmarkStart w:id="83" w:name="OLE_LINK116"/>
            <w:bookmarkStart w:id="84" w:name="OLE_LINK117"/>
            <w:r w:rsidRPr="00767EDF">
              <w:rPr>
                <w:lang w:eastAsia="ko-KR"/>
              </w:rPr>
              <w:t xml:space="preserve"> reuse both LTE sub-block </w:t>
            </w:r>
            <w:proofErr w:type="spellStart"/>
            <w:r w:rsidRPr="00767EDF">
              <w:rPr>
                <w:lang w:eastAsia="ko-KR"/>
              </w:rPr>
              <w:t>interleaver</w:t>
            </w:r>
            <w:proofErr w:type="spellEnd"/>
            <w:r w:rsidRPr="00767EDF">
              <w:rPr>
                <w:lang w:eastAsia="ko-KR"/>
              </w:rPr>
              <w:t xml:space="preserve"> and LTE bit collection scheme</w:t>
            </w:r>
            <w:bookmarkEnd w:id="83"/>
            <w:bookmarkEnd w:id="84"/>
          </w:p>
          <w:p w14:paraId="7414EBDB" w14:textId="77777777" w:rsidR="00D24EE5" w:rsidRPr="00767EDF" w:rsidRDefault="00D24EE5" w:rsidP="00887604">
            <w:pPr>
              <w:pStyle w:val="afff1"/>
              <w:numPr>
                <w:ilvl w:val="0"/>
                <w:numId w:val="34"/>
              </w:numPr>
              <w:overflowPunct w:val="0"/>
              <w:autoSpaceDE w:val="0"/>
              <w:autoSpaceDN w:val="0"/>
              <w:adjustRightInd w:val="0"/>
              <w:spacing w:after="0"/>
              <w:textAlignment w:val="baseline"/>
              <w:rPr>
                <w:lang w:eastAsia="ko-KR"/>
              </w:rPr>
            </w:pPr>
            <w:r w:rsidRPr="00767EDF">
              <w:rPr>
                <w:lang w:eastAsia="ko-KR"/>
              </w:rPr>
              <w:t xml:space="preserve">Alt 2: reuse LTE bit collection scheme without LTE sub-block </w:t>
            </w:r>
            <w:proofErr w:type="spellStart"/>
            <w:r w:rsidRPr="00767EDF">
              <w:rPr>
                <w:lang w:eastAsia="ko-KR"/>
              </w:rPr>
              <w:t>interleaver</w:t>
            </w:r>
            <w:proofErr w:type="spellEnd"/>
          </w:p>
          <w:p w14:paraId="61A91EA0" w14:textId="77777777" w:rsidR="00D24EE5" w:rsidRPr="00767EDF" w:rsidRDefault="00D24EE5" w:rsidP="00887604">
            <w:pPr>
              <w:pStyle w:val="afff1"/>
              <w:numPr>
                <w:ilvl w:val="0"/>
                <w:numId w:val="34"/>
              </w:numPr>
              <w:overflowPunct w:val="0"/>
              <w:autoSpaceDE w:val="0"/>
              <w:autoSpaceDN w:val="0"/>
              <w:adjustRightInd w:val="0"/>
              <w:spacing w:after="0"/>
              <w:textAlignment w:val="baseline"/>
              <w:rPr>
                <w:lang w:eastAsia="ko-KR"/>
              </w:rPr>
            </w:pPr>
            <w:r w:rsidRPr="00767EDF">
              <w:rPr>
                <w:lang w:eastAsia="ko-KR"/>
              </w:rPr>
              <w:t xml:space="preserve">Alt 3: based on LTE bit collection scheme with some update (e.g., for memory reduction) without LTE sub-block </w:t>
            </w:r>
            <w:proofErr w:type="spellStart"/>
            <w:r w:rsidRPr="00767EDF">
              <w:rPr>
                <w:lang w:eastAsia="ko-KR"/>
              </w:rPr>
              <w:t>interleaver</w:t>
            </w:r>
            <w:proofErr w:type="spellEnd"/>
          </w:p>
          <w:p w14:paraId="3008D9E3" w14:textId="77777777" w:rsidR="00D24EE5" w:rsidRPr="004D4183" w:rsidRDefault="00D24EE5" w:rsidP="00887604">
            <w:pPr>
              <w:pStyle w:val="afff1"/>
              <w:numPr>
                <w:ilvl w:val="0"/>
                <w:numId w:val="34"/>
              </w:numPr>
              <w:overflowPunct w:val="0"/>
              <w:autoSpaceDE w:val="0"/>
              <w:autoSpaceDN w:val="0"/>
              <w:adjustRightInd w:val="0"/>
              <w:spacing w:after="0"/>
              <w:textAlignment w:val="baseline"/>
              <w:rPr>
                <w:lang w:eastAsia="ko-KR"/>
              </w:rPr>
            </w:pPr>
            <w:r w:rsidRPr="00767EDF">
              <w:rPr>
                <w:rFonts w:hint="eastAsia"/>
                <w:lang w:eastAsia="ko-KR"/>
              </w:rPr>
              <w:t>C</w:t>
            </w:r>
            <w:r w:rsidRPr="00767EDF">
              <w:rPr>
                <w:lang w:eastAsia="ko-KR"/>
              </w:rPr>
              <w:t>ombination of alternatives can be studied</w:t>
            </w:r>
          </w:p>
        </w:tc>
      </w:tr>
    </w:tbl>
    <w:p w14:paraId="6F344BCD" w14:textId="5598B451" w:rsidR="00D24EE5" w:rsidRDefault="00D24EE5" w:rsidP="00FB5D8E">
      <w:pPr>
        <w:adjustRightInd w:val="0"/>
        <w:snapToGrid w:val="0"/>
        <w:spacing w:beforeLines="50" w:before="120" w:afterLines="50" w:after="120"/>
        <w:jc w:val="both"/>
        <w:rPr>
          <w:rFonts w:eastAsiaTheme="minorEastAsia"/>
          <w:lang w:eastAsia="zh-CN"/>
        </w:rPr>
      </w:pPr>
      <w:r>
        <w:rPr>
          <w:rFonts w:eastAsiaTheme="minorEastAsia"/>
          <w:bCs/>
          <w:lang w:eastAsia="zh-CN"/>
        </w:rPr>
        <w:t>For outdoor, A-</w:t>
      </w:r>
      <w:proofErr w:type="spellStart"/>
      <w:r>
        <w:rPr>
          <w:rFonts w:eastAsiaTheme="minorEastAsia"/>
          <w:bCs/>
          <w:lang w:eastAsia="zh-CN"/>
        </w:rPr>
        <w:t>IoT</w:t>
      </w:r>
      <w:proofErr w:type="spellEnd"/>
      <w:r>
        <w:rPr>
          <w:rFonts w:eastAsiaTheme="minorEastAsia"/>
          <w:bCs/>
          <w:lang w:eastAsia="zh-CN"/>
        </w:rPr>
        <w:t xml:space="preserve"> devices typically operate in low-speed or stationary scenarios, where the BLER performance with and without sub-block </w:t>
      </w:r>
      <w:proofErr w:type="spellStart"/>
      <w:r>
        <w:rPr>
          <w:rFonts w:eastAsiaTheme="minorEastAsia"/>
          <w:bCs/>
          <w:lang w:eastAsia="zh-CN"/>
        </w:rPr>
        <w:t>interleavers</w:t>
      </w:r>
      <w:proofErr w:type="spellEnd"/>
      <w:r>
        <w:rPr>
          <w:rFonts w:eastAsiaTheme="minorEastAsia"/>
          <w:bCs/>
          <w:lang w:eastAsia="zh-CN"/>
        </w:rPr>
        <w:t xml:space="preserve"> needs to be carefully evaluated. BLER </w:t>
      </w:r>
      <w:r>
        <w:rPr>
          <w:rFonts w:eastAsiaTheme="minorEastAsia"/>
          <w:lang w:eastAsia="zh-CN"/>
        </w:rPr>
        <w:t xml:space="preserve">performances of TBCC for D2R transmission with/without </w:t>
      </w:r>
      <w:r>
        <w:rPr>
          <w:rFonts w:eastAsiaTheme="minorEastAsia"/>
          <w:bCs/>
          <w:lang w:eastAsia="zh-CN"/>
        </w:rPr>
        <w:t xml:space="preserve">sub-block </w:t>
      </w:r>
      <w:proofErr w:type="spellStart"/>
      <w:r>
        <w:rPr>
          <w:rFonts w:eastAsiaTheme="minorEastAsia"/>
          <w:bCs/>
          <w:lang w:eastAsia="zh-CN"/>
        </w:rPr>
        <w:t>interleaver</w:t>
      </w:r>
      <w:r>
        <w:rPr>
          <w:rFonts w:eastAsiaTheme="minorEastAsia"/>
          <w:lang w:eastAsia="zh-CN"/>
        </w:rPr>
        <w:t>s</w:t>
      </w:r>
      <w:proofErr w:type="spellEnd"/>
      <w:r>
        <w:rPr>
          <w:rFonts w:eastAsiaTheme="minorEastAsia"/>
          <w:lang w:eastAsia="zh-CN"/>
        </w:rPr>
        <w:t xml:space="preserve"> are</w:t>
      </w:r>
      <w:r>
        <w:rPr>
          <w:rFonts w:eastAsiaTheme="minorEastAsia"/>
          <w:bCs/>
          <w:lang w:eastAsia="zh-CN"/>
        </w:rPr>
        <w:t xml:space="preserve"> shown in</w:t>
      </w:r>
      <w:r>
        <w:rPr>
          <w:rFonts w:eastAsiaTheme="minorEastAsia" w:hint="eastAsia"/>
          <w:bCs/>
          <w:lang w:eastAsia="zh-CN"/>
        </w:rPr>
        <w:t xml:space="preserve"> </w:t>
      </w:r>
      <w:r>
        <w:rPr>
          <w:rFonts w:eastAsiaTheme="minorEastAsia"/>
          <w:bCs/>
          <w:lang w:eastAsia="zh-CN"/>
        </w:rPr>
        <w:fldChar w:fldCharType="begin"/>
      </w:r>
      <w:r>
        <w:rPr>
          <w:rFonts w:eastAsiaTheme="minorEastAsia"/>
          <w:bCs/>
          <w:lang w:eastAsia="zh-CN"/>
        </w:rPr>
        <w:instrText xml:space="preserve"> REF _Ref213073930 \h </w:instrText>
      </w:r>
      <w:r>
        <w:rPr>
          <w:rFonts w:eastAsiaTheme="minorEastAsia"/>
          <w:bCs/>
          <w:lang w:eastAsia="zh-CN"/>
        </w:rPr>
      </w:r>
      <w:r>
        <w:rPr>
          <w:rFonts w:eastAsiaTheme="minorEastAsia"/>
          <w:bCs/>
          <w:lang w:eastAsia="zh-CN"/>
        </w:rPr>
        <w:fldChar w:fldCharType="separate"/>
      </w:r>
      <w:r w:rsidR="00684F10" w:rsidRPr="0080180B">
        <w:t xml:space="preserve">Figure </w:t>
      </w:r>
      <w:r w:rsidR="00684F10">
        <w:rPr>
          <w:noProof/>
        </w:rPr>
        <w:t>8</w:t>
      </w:r>
      <w:r>
        <w:rPr>
          <w:rFonts w:eastAsiaTheme="minorEastAsia"/>
          <w:bCs/>
          <w:lang w:eastAsia="zh-CN"/>
        </w:rPr>
        <w:fldChar w:fldCharType="end"/>
      </w:r>
      <w:r>
        <w:rPr>
          <w:rFonts w:eastAsiaTheme="minorEastAsia"/>
          <w:bCs/>
          <w:lang w:eastAsia="zh-CN"/>
        </w:rPr>
        <w:t xml:space="preserve"> </w:t>
      </w:r>
      <w:r>
        <w:rPr>
          <w:rFonts w:eastAsiaTheme="minorEastAsia" w:hint="eastAsia"/>
          <w:bCs/>
          <w:lang w:eastAsia="zh-CN"/>
        </w:rPr>
        <w:t>and</w:t>
      </w:r>
      <w:r w:rsidR="00684F10">
        <w:rPr>
          <w:rFonts w:eastAsiaTheme="minorEastAsia" w:hint="eastAsia"/>
          <w:bCs/>
          <w:lang w:eastAsia="zh-CN"/>
        </w:rPr>
        <w:t xml:space="preserve"> </w:t>
      </w:r>
      <w:r w:rsidR="00684F10" w:rsidRPr="00FB5D8E">
        <w:rPr>
          <w:rFonts w:eastAsiaTheme="minorEastAsia"/>
          <w:bCs/>
          <w:lang w:eastAsia="zh-CN"/>
        </w:rPr>
        <w:fldChar w:fldCharType="begin"/>
      </w:r>
      <w:r w:rsidR="00684F10" w:rsidRPr="00FB5D8E">
        <w:rPr>
          <w:rFonts w:eastAsiaTheme="minorEastAsia"/>
          <w:bCs/>
          <w:lang w:eastAsia="zh-CN"/>
        </w:rPr>
        <w:instrText xml:space="preserve"> </w:instrText>
      </w:r>
      <w:r w:rsidR="00684F10" w:rsidRPr="00FB5D8E">
        <w:rPr>
          <w:rFonts w:eastAsiaTheme="minorEastAsia" w:hint="eastAsia"/>
          <w:bCs/>
          <w:lang w:eastAsia="zh-CN"/>
        </w:rPr>
        <w:instrText>REF _Ref213425217 \h</w:instrText>
      </w:r>
      <w:r w:rsidR="00684F10" w:rsidRPr="00FB5D8E">
        <w:rPr>
          <w:rFonts w:eastAsiaTheme="minorEastAsia"/>
          <w:bCs/>
          <w:lang w:eastAsia="zh-CN"/>
        </w:rPr>
        <w:instrText xml:space="preserve">  \* MERGEFORMAT </w:instrText>
      </w:r>
      <w:r w:rsidR="00684F10" w:rsidRPr="00FB5D8E">
        <w:rPr>
          <w:rFonts w:eastAsiaTheme="minorEastAsia"/>
          <w:bCs/>
          <w:lang w:eastAsia="zh-CN"/>
        </w:rPr>
      </w:r>
      <w:r w:rsidR="00684F10" w:rsidRPr="00FB5D8E">
        <w:rPr>
          <w:rFonts w:eastAsiaTheme="minorEastAsia"/>
          <w:bCs/>
          <w:lang w:eastAsia="zh-CN"/>
        </w:rPr>
        <w:fldChar w:fldCharType="separate"/>
      </w:r>
      <w:r w:rsidR="00684F10" w:rsidRPr="00FB5D8E">
        <w:t xml:space="preserve">Figure </w:t>
      </w:r>
      <w:r w:rsidR="00684F10" w:rsidRPr="00FB5D8E">
        <w:rPr>
          <w:noProof/>
        </w:rPr>
        <w:t>9</w:t>
      </w:r>
      <w:r w:rsidR="00684F10" w:rsidRPr="00FB5D8E">
        <w:rPr>
          <w:rFonts w:eastAsiaTheme="minorEastAsia"/>
          <w:bCs/>
          <w:lang w:eastAsia="zh-CN"/>
        </w:rPr>
        <w:fldChar w:fldCharType="end"/>
      </w:r>
      <w:r>
        <w:rPr>
          <w:rFonts w:eastAsiaTheme="minorEastAsia"/>
          <w:bCs/>
          <w:lang w:eastAsia="zh-CN"/>
        </w:rPr>
        <w:t xml:space="preserve">. We can see that </w:t>
      </w:r>
      <w:bookmarkStart w:id="85" w:name="OLE_LINK106"/>
      <w:bookmarkStart w:id="86" w:name="OLE_LINK107"/>
      <w:bookmarkStart w:id="87" w:name="OLE_LINK123"/>
      <w:bookmarkStart w:id="88" w:name="OLE_LINK124"/>
      <w:r>
        <w:rPr>
          <w:rFonts w:eastAsiaTheme="minorEastAsia" w:hint="eastAsia"/>
          <w:bCs/>
          <w:lang w:eastAsia="zh-CN"/>
        </w:rPr>
        <w:t>for large TB size</w:t>
      </w:r>
      <w:bookmarkEnd w:id="85"/>
      <w:bookmarkEnd w:id="86"/>
      <w:r>
        <w:rPr>
          <w:rFonts w:eastAsiaTheme="minorEastAsia" w:hint="eastAsia"/>
          <w:bCs/>
          <w:lang w:eastAsia="zh-CN"/>
        </w:rPr>
        <w:t xml:space="preserve">(504bis), </w:t>
      </w:r>
      <w:bookmarkStart w:id="89" w:name="OLE_LINK108"/>
      <w:bookmarkStart w:id="90" w:name="OLE_LINK109"/>
      <w:r>
        <w:rPr>
          <w:rFonts w:eastAsiaTheme="minorEastAsia"/>
          <w:bCs/>
          <w:lang w:eastAsia="zh-CN"/>
        </w:rPr>
        <w:t xml:space="preserve">TBCC with sub-block </w:t>
      </w:r>
      <w:proofErr w:type="spellStart"/>
      <w:r>
        <w:rPr>
          <w:rFonts w:eastAsiaTheme="minorEastAsia"/>
          <w:bCs/>
          <w:lang w:eastAsia="zh-CN"/>
        </w:rPr>
        <w:t>interleaver</w:t>
      </w:r>
      <w:r>
        <w:rPr>
          <w:rFonts w:eastAsiaTheme="minorEastAsia"/>
          <w:lang w:eastAsia="zh-CN"/>
        </w:rPr>
        <w:t>s</w:t>
      </w:r>
      <w:proofErr w:type="spellEnd"/>
      <w:r>
        <w:rPr>
          <w:rFonts w:eastAsiaTheme="minorEastAsia"/>
          <w:lang w:eastAsia="zh-CN"/>
        </w:rPr>
        <w:t xml:space="preserve"> has about 0.8dB performance gain over </w:t>
      </w:r>
      <w:r>
        <w:rPr>
          <w:rFonts w:eastAsiaTheme="minorEastAsia"/>
          <w:bCs/>
          <w:lang w:eastAsia="zh-CN"/>
        </w:rPr>
        <w:t xml:space="preserve">that without sub-block </w:t>
      </w:r>
      <w:proofErr w:type="spellStart"/>
      <w:r>
        <w:rPr>
          <w:rFonts w:eastAsiaTheme="minorEastAsia"/>
          <w:bCs/>
          <w:lang w:eastAsia="zh-CN"/>
        </w:rPr>
        <w:t>interleaver</w:t>
      </w:r>
      <w:r>
        <w:rPr>
          <w:rFonts w:eastAsiaTheme="minorEastAsia"/>
          <w:lang w:eastAsia="zh-CN"/>
        </w:rPr>
        <w:t>s</w:t>
      </w:r>
      <w:bookmarkEnd w:id="87"/>
      <w:bookmarkEnd w:id="88"/>
      <w:proofErr w:type="spellEnd"/>
      <w:r>
        <w:rPr>
          <w:rFonts w:eastAsiaTheme="minorEastAsia"/>
          <w:lang w:eastAsia="zh-CN"/>
        </w:rPr>
        <w:t xml:space="preserve"> in outdoor TDL-C channel with </w:t>
      </w:r>
      <w:r>
        <w:rPr>
          <w:rFonts w:eastAsiaTheme="minorEastAsia" w:hint="eastAsia"/>
          <w:i/>
          <w:lang w:eastAsia="zh-CN"/>
        </w:rPr>
        <w:t>v</w:t>
      </w:r>
      <w:r>
        <w:rPr>
          <w:rFonts w:eastAsiaTheme="minorEastAsia"/>
          <w:lang w:eastAsia="zh-CN"/>
        </w:rPr>
        <w:t>=10km/h</w:t>
      </w:r>
      <w:bookmarkStart w:id="91" w:name="OLE_LINK114"/>
      <w:bookmarkStart w:id="92" w:name="OLE_LINK115"/>
      <w:bookmarkEnd w:id="89"/>
      <w:bookmarkEnd w:id="90"/>
      <w:r>
        <w:rPr>
          <w:rFonts w:eastAsiaTheme="minorEastAsia" w:hint="eastAsia"/>
          <w:lang w:eastAsia="zh-CN"/>
        </w:rPr>
        <w:t>, at BLER=10</w:t>
      </w:r>
      <w:r>
        <w:rPr>
          <w:rFonts w:eastAsiaTheme="minorEastAsia" w:hint="eastAsia"/>
          <w:vertAlign w:val="superscript"/>
          <w:lang w:eastAsia="zh-CN"/>
        </w:rPr>
        <w:t>-2</w:t>
      </w:r>
      <w:bookmarkEnd w:id="91"/>
      <w:bookmarkEnd w:id="92"/>
      <w:r>
        <w:rPr>
          <w:rFonts w:eastAsiaTheme="minorEastAsia"/>
          <w:lang w:eastAsia="zh-CN"/>
        </w:rPr>
        <w:t xml:space="preserve">. </w:t>
      </w:r>
      <w:bookmarkStart w:id="93" w:name="OLE_LINK110"/>
      <w:bookmarkStart w:id="94" w:name="OLE_LINK111"/>
      <w:r>
        <w:rPr>
          <w:rFonts w:eastAsiaTheme="minorEastAsia" w:hint="eastAsia"/>
          <w:lang w:eastAsia="zh-CN"/>
        </w:rPr>
        <w:t xml:space="preserve">However, </w:t>
      </w:r>
      <w:r>
        <w:rPr>
          <w:rFonts w:eastAsiaTheme="minorEastAsia" w:hint="eastAsia"/>
          <w:bCs/>
          <w:lang w:eastAsia="zh-CN"/>
        </w:rPr>
        <w:t xml:space="preserve">for small TB size(96bis), </w:t>
      </w:r>
      <w:r>
        <w:rPr>
          <w:rFonts w:eastAsiaTheme="minorEastAsia"/>
          <w:bCs/>
          <w:lang w:eastAsia="zh-CN"/>
        </w:rPr>
        <w:t xml:space="preserve">TBCC with sub-block </w:t>
      </w:r>
      <w:proofErr w:type="spellStart"/>
      <w:r>
        <w:rPr>
          <w:rFonts w:eastAsiaTheme="minorEastAsia"/>
          <w:bCs/>
          <w:lang w:eastAsia="zh-CN"/>
        </w:rPr>
        <w:t>interleaver</w:t>
      </w:r>
      <w:r>
        <w:rPr>
          <w:rFonts w:eastAsiaTheme="minorEastAsia"/>
          <w:lang w:eastAsia="zh-CN"/>
        </w:rPr>
        <w:t>s</w:t>
      </w:r>
      <w:proofErr w:type="spellEnd"/>
      <w:r>
        <w:rPr>
          <w:rFonts w:eastAsiaTheme="minorEastAsia"/>
          <w:lang w:eastAsia="zh-CN"/>
        </w:rPr>
        <w:t xml:space="preserve"> </w:t>
      </w:r>
      <w:r>
        <w:rPr>
          <w:rFonts w:eastAsiaTheme="minorEastAsia" w:hint="eastAsia"/>
          <w:lang w:eastAsia="zh-CN"/>
        </w:rPr>
        <w:t>achieves only marginal</w:t>
      </w:r>
      <w:r>
        <w:rPr>
          <w:rFonts w:eastAsiaTheme="minorEastAsia"/>
          <w:lang w:eastAsia="zh-CN"/>
        </w:rPr>
        <w:t xml:space="preserve"> performance gain </w:t>
      </w:r>
      <w:r>
        <w:rPr>
          <w:rFonts w:eastAsiaTheme="minorEastAsia" w:hint="eastAsia"/>
          <w:lang w:eastAsia="zh-CN"/>
        </w:rPr>
        <w:t>compared to</w:t>
      </w:r>
      <w:r>
        <w:rPr>
          <w:rFonts w:eastAsiaTheme="minorEastAsia"/>
          <w:lang w:eastAsia="zh-CN"/>
        </w:rPr>
        <w:t xml:space="preserve"> </w:t>
      </w:r>
      <w:r>
        <w:rPr>
          <w:rFonts w:eastAsiaTheme="minorEastAsia"/>
          <w:bCs/>
          <w:lang w:eastAsia="zh-CN"/>
        </w:rPr>
        <w:t xml:space="preserve">that without sub-block </w:t>
      </w:r>
      <w:proofErr w:type="spellStart"/>
      <w:r>
        <w:rPr>
          <w:rFonts w:eastAsiaTheme="minorEastAsia"/>
          <w:bCs/>
          <w:lang w:eastAsia="zh-CN"/>
        </w:rPr>
        <w:t>interleaver</w:t>
      </w:r>
      <w:r>
        <w:rPr>
          <w:rFonts w:eastAsiaTheme="minorEastAsia"/>
          <w:lang w:eastAsia="zh-CN"/>
        </w:rPr>
        <w:t>s</w:t>
      </w:r>
      <w:proofErr w:type="spellEnd"/>
      <w:r>
        <w:rPr>
          <w:rFonts w:eastAsiaTheme="minorEastAsia"/>
          <w:lang w:eastAsia="zh-CN"/>
        </w:rPr>
        <w:t xml:space="preserve"> in outdoor TDL-C channel with </w:t>
      </w:r>
      <w:r>
        <w:rPr>
          <w:rFonts w:eastAsiaTheme="minorEastAsia" w:hint="eastAsia"/>
          <w:i/>
          <w:lang w:eastAsia="zh-CN"/>
        </w:rPr>
        <w:t>v</w:t>
      </w:r>
      <w:r>
        <w:rPr>
          <w:rFonts w:eastAsiaTheme="minorEastAsia"/>
          <w:lang w:eastAsia="zh-CN"/>
        </w:rPr>
        <w:t>=</w:t>
      </w:r>
      <w:r>
        <w:rPr>
          <w:rFonts w:eastAsiaTheme="minorEastAsia" w:hint="eastAsia"/>
          <w:lang w:eastAsia="zh-CN"/>
        </w:rPr>
        <w:t>3</w:t>
      </w:r>
      <w:r>
        <w:rPr>
          <w:rFonts w:eastAsiaTheme="minorEastAsia"/>
          <w:lang w:eastAsia="zh-CN"/>
        </w:rPr>
        <w:t>km/</w:t>
      </w:r>
      <w:bookmarkEnd w:id="93"/>
      <w:bookmarkEnd w:id="94"/>
      <w:r>
        <w:rPr>
          <w:rFonts w:eastAsiaTheme="minorEastAsia"/>
          <w:lang w:eastAsia="zh-CN"/>
        </w:rPr>
        <w:t>h</w:t>
      </w:r>
      <w:r>
        <w:rPr>
          <w:rFonts w:eastAsiaTheme="minorEastAsia" w:hint="eastAsia"/>
          <w:lang w:eastAsia="zh-CN"/>
        </w:rPr>
        <w:t>, at BLER=10</w:t>
      </w:r>
      <w:r>
        <w:rPr>
          <w:rFonts w:eastAsiaTheme="minorEastAsia" w:hint="eastAsia"/>
          <w:vertAlign w:val="superscript"/>
          <w:lang w:eastAsia="zh-CN"/>
        </w:rPr>
        <w:t>-2</w:t>
      </w:r>
      <w:r>
        <w:rPr>
          <w:rFonts w:eastAsiaTheme="minorEastAsia" w:hint="eastAsia"/>
          <w:lang w:eastAsia="zh-CN"/>
        </w:rPr>
        <w:t xml:space="preserve">. </w:t>
      </w:r>
      <w:bookmarkStart w:id="95" w:name="OLE_LINK112"/>
      <w:bookmarkStart w:id="96" w:name="OLE_LINK113"/>
      <w:proofErr w:type="spellStart"/>
      <w:r>
        <w:rPr>
          <w:rFonts w:eastAsiaTheme="minorEastAsia" w:hint="eastAsia"/>
          <w:lang w:eastAsia="zh-CN"/>
        </w:rPr>
        <w:t>Interleavers</w:t>
      </w:r>
      <w:proofErr w:type="spellEnd"/>
      <w:r>
        <w:rPr>
          <w:rFonts w:eastAsiaTheme="minorEastAsia" w:hint="eastAsia"/>
          <w:lang w:eastAsia="zh-CN"/>
        </w:rPr>
        <w:t xml:space="preserve"> introduce additional implementation complexity for Device 2b/C, yet performance gains are not always achieved for any D2R payload size.</w:t>
      </w:r>
      <w:bookmarkEnd w:id="95"/>
      <w:bookmarkEnd w:id="96"/>
      <w:r>
        <w:rPr>
          <w:rFonts w:eastAsiaTheme="minorEastAsia" w:hint="eastAsia"/>
          <w:lang w:eastAsia="zh-CN"/>
        </w:rPr>
        <w:t xml:space="preserve">  </w:t>
      </w:r>
      <w:bookmarkStart w:id="97" w:name="OLE_LINK127"/>
      <w:bookmarkStart w:id="98" w:name="OLE_LINK128"/>
      <w:bookmarkStart w:id="99" w:name="OLE_LINK120"/>
      <w:bookmarkStart w:id="100" w:name="OLE_LINK122"/>
      <w:r>
        <w:rPr>
          <w:rFonts w:eastAsiaTheme="minorEastAsia" w:hint="eastAsia"/>
          <w:lang w:eastAsia="zh-CN"/>
        </w:rPr>
        <w:t xml:space="preserve">With respect to </w:t>
      </w:r>
      <w:r>
        <w:t>interleaving for PDRCH</w:t>
      </w:r>
      <w:r>
        <w:rPr>
          <w:rFonts w:eastAsiaTheme="minorEastAsia" w:hint="eastAsia"/>
          <w:lang w:eastAsia="zh-CN"/>
        </w:rPr>
        <w:t xml:space="preserve"> with TBCC, either one of the following two options could be supported</w:t>
      </w:r>
    </w:p>
    <w:bookmarkEnd w:id="97"/>
    <w:bookmarkEnd w:id="98"/>
    <w:p w14:paraId="444CE58B" w14:textId="77777777" w:rsidR="00D24EE5" w:rsidRDefault="00D24EE5" w:rsidP="00887604">
      <w:pPr>
        <w:pStyle w:val="afff1"/>
        <w:numPr>
          <w:ilvl w:val="0"/>
          <w:numId w:val="39"/>
        </w:numPr>
        <w:adjustRightInd w:val="0"/>
        <w:snapToGrid w:val="0"/>
        <w:spacing w:afterLines="50" w:after="120" w:line="276" w:lineRule="auto"/>
        <w:jc w:val="both"/>
        <w:rPr>
          <w:rFonts w:eastAsiaTheme="minorEastAsia"/>
          <w:lang w:eastAsia="zh-CN"/>
        </w:rPr>
      </w:pPr>
      <w:r>
        <w:rPr>
          <w:rFonts w:eastAsiaTheme="minorEastAsia" w:hint="eastAsia"/>
          <w:lang w:eastAsia="zh-CN"/>
        </w:rPr>
        <w:t>R</w:t>
      </w:r>
      <w:r w:rsidRPr="00767EDF">
        <w:rPr>
          <w:lang w:eastAsia="ko-KR"/>
        </w:rPr>
        <w:t xml:space="preserve">euse both LTE sub-block </w:t>
      </w:r>
      <w:proofErr w:type="spellStart"/>
      <w:r w:rsidRPr="00767EDF">
        <w:rPr>
          <w:lang w:eastAsia="ko-KR"/>
        </w:rPr>
        <w:t>interleaver</w:t>
      </w:r>
      <w:proofErr w:type="spellEnd"/>
      <w:r w:rsidRPr="00767EDF">
        <w:rPr>
          <w:lang w:eastAsia="ko-KR"/>
        </w:rPr>
        <w:t xml:space="preserve"> and LTE bit collection scheme</w:t>
      </w:r>
      <w:r>
        <w:rPr>
          <w:rFonts w:eastAsiaTheme="minorEastAsia" w:hint="eastAsia"/>
          <w:lang w:eastAsia="zh-CN"/>
        </w:rPr>
        <w:t>.</w:t>
      </w:r>
    </w:p>
    <w:p w14:paraId="550ED8E4" w14:textId="77777777" w:rsidR="00D24EE5" w:rsidRPr="00332A14" w:rsidRDefault="00D24EE5" w:rsidP="00887604">
      <w:pPr>
        <w:pStyle w:val="afff1"/>
        <w:numPr>
          <w:ilvl w:val="0"/>
          <w:numId w:val="39"/>
        </w:numPr>
        <w:adjustRightInd w:val="0"/>
        <w:snapToGrid w:val="0"/>
        <w:spacing w:afterLines="50" w:after="120" w:line="276" w:lineRule="auto"/>
        <w:jc w:val="both"/>
        <w:rPr>
          <w:rFonts w:eastAsiaTheme="minorEastAsia"/>
          <w:lang w:eastAsia="zh-CN"/>
        </w:rPr>
      </w:pPr>
      <w:r>
        <w:rPr>
          <w:rFonts w:eastAsiaTheme="minorEastAsia"/>
          <w:lang w:eastAsia="zh-CN"/>
        </w:rPr>
        <w:t>N</w:t>
      </w:r>
      <w:r>
        <w:rPr>
          <w:rFonts w:eastAsiaTheme="minorEastAsia" w:hint="eastAsia"/>
          <w:lang w:eastAsia="zh-CN"/>
        </w:rPr>
        <w:t xml:space="preserve">o </w:t>
      </w:r>
      <w:proofErr w:type="spellStart"/>
      <w:r>
        <w:rPr>
          <w:rFonts w:eastAsiaTheme="minorEastAsia" w:hint="eastAsia"/>
          <w:lang w:eastAsia="zh-CN"/>
        </w:rPr>
        <w:t>interleaver</w:t>
      </w:r>
      <w:proofErr w:type="spellEnd"/>
      <w:r>
        <w:rPr>
          <w:rFonts w:eastAsiaTheme="minorEastAsia" w:hint="eastAsia"/>
          <w:lang w:eastAsia="zh-CN"/>
        </w:rPr>
        <w:t xml:space="preserve"> for D2R transmission with FEC</w:t>
      </w:r>
    </w:p>
    <w:bookmarkEnd w:id="99"/>
    <w:bookmarkEnd w:id="100"/>
    <w:p w14:paraId="5CE6D2CC" w14:textId="77777777" w:rsidR="00D24EE5" w:rsidRDefault="00D24EE5" w:rsidP="00D24EE5">
      <w:pPr>
        <w:adjustRightInd w:val="0"/>
        <w:snapToGrid w:val="0"/>
        <w:spacing w:afterLines="50" w:after="120"/>
        <w:ind w:firstLineChars="850" w:firstLine="1700"/>
        <w:jc w:val="both"/>
        <w:rPr>
          <w:rFonts w:eastAsiaTheme="minorEastAsia"/>
          <w:bCs/>
          <w:lang w:eastAsia="zh-CN"/>
        </w:rPr>
      </w:pPr>
      <w:r>
        <w:rPr>
          <w:noProof/>
          <w:lang w:val="en-US" w:eastAsia="zh-CN"/>
        </w:rPr>
        <w:lastRenderedPageBreak/>
        <w:drawing>
          <wp:inline distT="0" distB="0" distL="114300" distR="114300" wp14:anchorId="51091908" wp14:editId="65123633">
            <wp:extent cx="4165180" cy="3123759"/>
            <wp:effectExtent l="0" t="0" r="6985" b="635"/>
            <wp:docPr id="13" name="图片 13" descr="cc-interlea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c-interleaver"/>
                    <pic:cNvPicPr>
                      <a:picLocks noChangeAspect="1"/>
                    </pic:cNvPicPr>
                  </pic:nvPicPr>
                  <pic:blipFill>
                    <a:blip r:embed="rId18"/>
                    <a:stretch>
                      <a:fillRect/>
                    </a:stretch>
                  </pic:blipFill>
                  <pic:spPr>
                    <a:xfrm>
                      <a:off x="0" y="0"/>
                      <a:ext cx="4168788" cy="3126465"/>
                    </a:xfrm>
                    <a:prstGeom prst="rect">
                      <a:avLst/>
                    </a:prstGeom>
                  </pic:spPr>
                </pic:pic>
              </a:graphicData>
            </a:graphic>
          </wp:inline>
        </w:drawing>
      </w:r>
    </w:p>
    <w:p w14:paraId="1E31D6D8" w14:textId="77777777" w:rsidR="00D24EE5" w:rsidRPr="0080180B" w:rsidRDefault="00D24EE5" w:rsidP="00D24EE5">
      <w:pPr>
        <w:adjustRightInd w:val="0"/>
        <w:snapToGrid w:val="0"/>
        <w:spacing w:afterLines="50" w:after="120"/>
        <w:ind w:firstLineChars="450" w:firstLine="900"/>
        <w:jc w:val="both"/>
        <w:rPr>
          <w:rFonts w:eastAsiaTheme="minorEastAsia"/>
          <w:lang w:eastAsia="zh-CN"/>
        </w:rPr>
      </w:pPr>
      <w:bookmarkStart w:id="101" w:name="_Ref213073930"/>
      <w:r w:rsidRPr="0080180B">
        <w:t xml:space="preserve">Figure </w:t>
      </w:r>
      <w:r w:rsidRPr="00A02598">
        <w:fldChar w:fldCharType="begin"/>
      </w:r>
      <w:r w:rsidRPr="0080180B">
        <w:instrText xml:space="preserve"> SEQ Figure \* ARABIC </w:instrText>
      </w:r>
      <w:r w:rsidRPr="00A02598">
        <w:fldChar w:fldCharType="separate"/>
      </w:r>
      <w:r w:rsidR="00684F10">
        <w:rPr>
          <w:noProof/>
        </w:rPr>
        <w:t>8</w:t>
      </w:r>
      <w:r w:rsidRPr="00A02598">
        <w:fldChar w:fldCharType="end"/>
      </w:r>
      <w:bookmarkEnd w:id="101"/>
      <w:r w:rsidRPr="0080180B">
        <w:rPr>
          <w:rFonts w:eastAsiaTheme="minorEastAsia"/>
          <w:lang w:eastAsia="zh-CN"/>
        </w:rPr>
        <w:t xml:space="preserve">: Performance of TBCC for </w:t>
      </w:r>
      <w:r>
        <w:rPr>
          <w:rFonts w:eastAsiaTheme="minorEastAsia" w:hint="eastAsia"/>
          <w:lang w:eastAsia="zh-CN"/>
        </w:rPr>
        <w:t>96bits</w:t>
      </w:r>
      <w:r w:rsidRPr="003A4942">
        <w:rPr>
          <w:rFonts w:eastAsiaTheme="minorEastAsia"/>
          <w:lang w:eastAsia="zh-CN"/>
        </w:rPr>
        <w:t xml:space="preserve"> </w:t>
      </w:r>
      <w:r w:rsidRPr="008D0428">
        <w:rPr>
          <w:rFonts w:eastAsiaTheme="minorEastAsia"/>
          <w:lang w:eastAsia="zh-CN"/>
        </w:rPr>
        <w:t xml:space="preserve">D2R </w:t>
      </w:r>
      <w:r w:rsidRPr="008D0428">
        <w:rPr>
          <w:rFonts w:eastAsiaTheme="minorEastAsia" w:hint="eastAsia"/>
          <w:lang w:eastAsia="zh-CN"/>
        </w:rPr>
        <w:t>payload</w:t>
      </w:r>
      <w:r w:rsidRPr="0080180B">
        <w:rPr>
          <w:rFonts w:eastAsiaTheme="minorEastAsia"/>
          <w:lang w:eastAsia="zh-CN"/>
        </w:rPr>
        <w:t xml:space="preserve"> with/without sub-block </w:t>
      </w:r>
      <w:proofErr w:type="spellStart"/>
      <w:r w:rsidRPr="0080180B">
        <w:rPr>
          <w:rFonts w:eastAsiaTheme="minorEastAsia"/>
          <w:lang w:eastAsia="zh-CN"/>
        </w:rPr>
        <w:t>interleavers</w:t>
      </w:r>
      <w:proofErr w:type="spellEnd"/>
    </w:p>
    <w:p w14:paraId="790BE42C" w14:textId="77777777" w:rsidR="00D24EE5" w:rsidRPr="00332A14" w:rsidRDefault="00D24EE5" w:rsidP="00D24EE5">
      <w:pPr>
        <w:adjustRightInd w:val="0"/>
        <w:snapToGrid w:val="0"/>
        <w:spacing w:afterLines="50" w:after="120"/>
        <w:ind w:firstLineChars="300" w:firstLine="600"/>
        <w:jc w:val="both"/>
        <w:rPr>
          <w:rFonts w:eastAsiaTheme="minorEastAsia"/>
          <w:bCs/>
          <w:lang w:eastAsia="zh-CN"/>
        </w:rPr>
      </w:pPr>
    </w:p>
    <w:p w14:paraId="583D65AB" w14:textId="77777777" w:rsidR="00D24EE5" w:rsidRDefault="00D24EE5" w:rsidP="00D24EE5">
      <w:pPr>
        <w:adjustRightInd w:val="0"/>
        <w:snapToGrid w:val="0"/>
        <w:spacing w:afterLines="50" w:after="120"/>
        <w:ind w:firstLineChars="800" w:firstLine="1600"/>
        <w:jc w:val="both"/>
        <w:rPr>
          <w:rFonts w:eastAsiaTheme="minorEastAsia"/>
          <w:bCs/>
          <w:lang w:eastAsia="zh-CN"/>
        </w:rPr>
      </w:pPr>
      <w:r>
        <w:rPr>
          <w:noProof/>
          <w:lang w:val="en-US" w:eastAsia="zh-CN"/>
        </w:rPr>
        <w:drawing>
          <wp:inline distT="0" distB="0" distL="0" distR="0" wp14:anchorId="06B62AC2" wp14:editId="1592FAFE">
            <wp:extent cx="4191000" cy="3143250"/>
            <wp:effectExtent l="0" t="0" r="0" b="0"/>
            <wp:docPr id="15" name="图片 15" descr="说明: 说明: C:\Users\wangjiaqing\AppData\Local\Microsoft\Windows\INetCache\Content.Word\cc-interleaver_10k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说明: 说明: C:\Users\wangjiaqing\AppData\Local\Microsoft\Windows\INetCache\Content.Word\cc-interleaver_10km.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191000" cy="3143250"/>
                    </a:xfrm>
                    <a:prstGeom prst="rect">
                      <a:avLst/>
                    </a:prstGeom>
                    <a:noFill/>
                    <a:ln>
                      <a:noFill/>
                    </a:ln>
                  </pic:spPr>
                </pic:pic>
              </a:graphicData>
            </a:graphic>
          </wp:inline>
        </w:drawing>
      </w:r>
    </w:p>
    <w:p w14:paraId="46722A5C" w14:textId="77777777" w:rsidR="00D24EE5" w:rsidRDefault="00D24EE5" w:rsidP="00D24EE5">
      <w:pPr>
        <w:pStyle w:val="ab"/>
        <w:spacing w:afterLines="50" w:after="120"/>
        <w:jc w:val="center"/>
        <w:rPr>
          <w:rFonts w:eastAsiaTheme="minorEastAsia"/>
          <w:b w:val="0"/>
          <w:lang w:eastAsia="zh-CN"/>
        </w:rPr>
      </w:pPr>
      <w:bookmarkStart w:id="102" w:name="OLE_LINK104"/>
      <w:bookmarkStart w:id="103" w:name="OLE_LINK105"/>
      <w:r>
        <w:rPr>
          <w:rFonts w:eastAsiaTheme="minorEastAsia" w:hint="eastAsia"/>
          <w:b w:val="0"/>
          <w:lang w:eastAsia="zh-CN"/>
        </w:rPr>
        <w:t xml:space="preserve"> </w:t>
      </w:r>
      <w:bookmarkStart w:id="104" w:name="OLE_LINK131"/>
      <w:bookmarkStart w:id="105" w:name="OLE_LINK132"/>
      <w:r>
        <w:rPr>
          <w:rFonts w:eastAsiaTheme="minorEastAsia" w:hint="eastAsia"/>
          <w:b w:val="0"/>
          <w:lang w:eastAsia="zh-CN"/>
        </w:rPr>
        <w:t xml:space="preserve"> </w:t>
      </w:r>
      <w:bookmarkStart w:id="106" w:name="_Ref213425217"/>
      <w:r>
        <w:rPr>
          <w:b w:val="0"/>
        </w:rPr>
        <w:t xml:space="preserve">Figure </w:t>
      </w:r>
      <w:r>
        <w:fldChar w:fldCharType="begin"/>
      </w:r>
      <w:r>
        <w:rPr>
          <w:b w:val="0"/>
        </w:rPr>
        <w:instrText xml:space="preserve"> SEQ Figure \* ARABIC </w:instrText>
      </w:r>
      <w:r>
        <w:fldChar w:fldCharType="separate"/>
      </w:r>
      <w:r w:rsidR="00684F10">
        <w:rPr>
          <w:b w:val="0"/>
          <w:noProof/>
        </w:rPr>
        <w:t>9</w:t>
      </w:r>
      <w:r>
        <w:fldChar w:fldCharType="end"/>
      </w:r>
      <w:bookmarkEnd w:id="106"/>
      <w:r>
        <w:rPr>
          <w:rFonts w:eastAsiaTheme="minorEastAsia"/>
          <w:b w:val="0"/>
          <w:lang w:eastAsia="zh-CN"/>
        </w:rPr>
        <w:t xml:space="preserve">: Performance of TBCC for </w:t>
      </w:r>
      <w:r>
        <w:rPr>
          <w:rFonts w:eastAsiaTheme="minorEastAsia" w:hint="eastAsia"/>
          <w:b w:val="0"/>
          <w:lang w:eastAsia="zh-CN"/>
        </w:rPr>
        <w:t>504bits D2R</w:t>
      </w:r>
      <w:r>
        <w:rPr>
          <w:rFonts w:eastAsiaTheme="minorEastAsia"/>
          <w:b w:val="0"/>
          <w:lang w:eastAsia="zh-CN"/>
        </w:rPr>
        <w:t xml:space="preserve"> </w:t>
      </w:r>
      <w:r>
        <w:rPr>
          <w:rFonts w:eastAsiaTheme="minorEastAsia" w:hint="eastAsia"/>
          <w:b w:val="0"/>
          <w:lang w:eastAsia="zh-CN"/>
        </w:rPr>
        <w:t xml:space="preserve">payload </w:t>
      </w:r>
      <w:r>
        <w:rPr>
          <w:rFonts w:eastAsiaTheme="minorEastAsia"/>
          <w:b w:val="0"/>
          <w:lang w:eastAsia="zh-CN"/>
        </w:rPr>
        <w:t xml:space="preserve">with/without sub-block </w:t>
      </w:r>
      <w:proofErr w:type="spellStart"/>
      <w:r>
        <w:rPr>
          <w:rFonts w:eastAsiaTheme="minorEastAsia"/>
          <w:b w:val="0"/>
          <w:lang w:eastAsia="zh-CN"/>
        </w:rPr>
        <w:t>interleavers</w:t>
      </w:r>
      <w:bookmarkEnd w:id="102"/>
      <w:bookmarkEnd w:id="103"/>
      <w:proofErr w:type="spellEnd"/>
    </w:p>
    <w:bookmarkEnd w:id="104"/>
    <w:bookmarkEnd w:id="105"/>
    <w:p w14:paraId="24CFF213" w14:textId="7B766E1E" w:rsidR="00D24EE5" w:rsidRPr="00332A14" w:rsidRDefault="00D24EE5" w:rsidP="00D24EE5">
      <w:pPr>
        <w:adjustRightInd w:val="0"/>
        <w:snapToGrid w:val="0"/>
        <w:spacing w:afterLines="50" w:after="120"/>
        <w:jc w:val="both"/>
        <w:rPr>
          <w:rFonts w:eastAsiaTheme="minorEastAsia"/>
          <w:b/>
          <w:bCs/>
          <w:lang w:eastAsia="zh-CN"/>
        </w:rPr>
      </w:pPr>
      <w:r>
        <w:rPr>
          <w:rFonts w:eastAsiaTheme="minorEastAsia" w:hint="eastAsia"/>
          <w:b/>
          <w:bCs/>
          <w:lang w:eastAsia="zh-CN"/>
        </w:rPr>
        <w:t xml:space="preserve">Observation </w:t>
      </w:r>
      <w:r w:rsidR="009162D7">
        <w:rPr>
          <w:rFonts w:eastAsiaTheme="minorEastAsia" w:hint="eastAsia"/>
          <w:b/>
          <w:bCs/>
          <w:lang w:eastAsia="zh-CN"/>
        </w:rPr>
        <w:t>4</w:t>
      </w:r>
      <w:r>
        <w:rPr>
          <w:rFonts w:eastAsiaTheme="minorEastAsia" w:hint="eastAsia"/>
          <w:b/>
          <w:bCs/>
          <w:lang w:eastAsia="zh-CN"/>
        </w:rPr>
        <w:t xml:space="preserve">: </w:t>
      </w:r>
      <w:r w:rsidRPr="00473448">
        <w:rPr>
          <w:rFonts w:eastAsiaTheme="minorEastAsia"/>
          <w:b/>
          <w:bCs/>
          <w:lang w:eastAsia="zh-CN"/>
        </w:rPr>
        <w:t xml:space="preserve">For large </w:t>
      </w:r>
      <w:r w:rsidRPr="00332A14">
        <w:rPr>
          <w:rFonts w:eastAsiaTheme="minorEastAsia"/>
          <w:b/>
          <w:bCs/>
          <w:lang w:eastAsia="zh-CN"/>
        </w:rPr>
        <w:t>TB</w:t>
      </w:r>
      <w:r>
        <w:rPr>
          <w:rFonts w:eastAsiaTheme="minorEastAsia" w:hint="eastAsia"/>
          <w:b/>
          <w:bCs/>
          <w:lang w:eastAsia="zh-CN"/>
        </w:rPr>
        <w:t xml:space="preserve"> </w:t>
      </w:r>
      <w:r w:rsidRPr="00473448">
        <w:rPr>
          <w:rFonts w:eastAsiaTheme="minorEastAsia"/>
          <w:b/>
          <w:bCs/>
          <w:lang w:eastAsia="zh-CN"/>
        </w:rPr>
        <w:t xml:space="preserve">sizes, TBCC with sub-block </w:t>
      </w:r>
      <w:proofErr w:type="spellStart"/>
      <w:r w:rsidRPr="00473448">
        <w:rPr>
          <w:rFonts w:eastAsiaTheme="minorEastAsia"/>
          <w:b/>
          <w:bCs/>
          <w:lang w:eastAsia="zh-CN"/>
        </w:rPr>
        <w:t>interleavers</w:t>
      </w:r>
      <w:proofErr w:type="spellEnd"/>
      <w:r w:rsidRPr="00473448">
        <w:rPr>
          <w:rFonts w:eastAsiaTheme="minorEastAsia"/>
          <w:b/>
          <w:bCs/>
          <w:lang w:eastAsia="zh-CN"/>
        </w:rPr>
        <w:t xml:space="preserve"> achieves significant performance gain compared to that without sub-block </w:t>
      </w:r>
      <w:proofErr w:type="spellStart"/>
      <w:r w:rsidRPr="00473448">
        <w:rPr>
          <w:rFonts w:eastAsiaTheme="minorEastAsia"/>
          <w:b/>
          <w:bCs/>
          <w:lang w:eastAsia="zh-CN"/>
        </w:rPr>
        <w:t>interleavers</w:t>
      </w:r>
      <w:proofErr w:type="spellEnd"/>
      <w:r w:rsidRPr="00473448">
        <w:rPr>
          <w:rFonts w:eastAsiaTheme="minorEastAsia"/>
          <w:b/>
          <w:bCs/>
          <w:lang w:eastAsia="zh-CN"/>
        </w:rPr>
        <w:t>, while for small TB sizes, their performance is comparable.</w:t>
      </w:r>
    </w:p>
    <w:p w14:paraId="588696E5" w14:textId="34054290" w:rsidR="00D24EE5" w:rsidRPr="00473448" w:rsidRDefault="00D24EE5" w:rsidP="00741F50">
      <w:pPr>
        <w:adjustRightInd w:val="0"/>
        <w:snapToGrid w:val="0"/>
        <w:spacing w:afterLines="50" w:after="120" w:line="276" w:lineRule="auto"/>
        <w:jc w:val="both"/>
        <w:rPr>
          <w:rFonts w:eastAsiaTheme="minorEastAsia"/>
          <w:b/>
          <w:lang w:eastAsia="zh-CN"/>
        </w:rPr>
      </w:pPr>
      <w:r>
        <w:rPr>
          <w:rFonts w:eastAsiaTheme="minorEastAsia"/>
          <w:b/>
          <w:bCs/>
          <w:lang w:eastAsia="zh-CN"/>
        </w:rPr>
        <w:t xml:space="preserve">Proposal </w:t>
      </w:r>
      <w:r w:rsidR="00741F50">
        <w:rPr>
          <w:rFonts w:eastAsiaTheme="minorEastAsia" w:hint="eastAsia"/>
          <w:b/>
          <w:bCs/>
          <w:lang w:eastAsia="zh-CN"/>
        </w:rPr>
        <w:t>10</w:t>
      </w:r>
      <w:r>
        <w:rPr>
          <w:rFonts w:eastAsiaTheme="minorEastAsia"/>
          <w:lang w:eastAsia="zh-CN"/>
        </w:rPr>
        <w:t xml:space="preserve">: </w:t>
      </w:r>
      <w:r w:rsidRPr="00473448">
        <w:rPr>
          <w:rFonts w:eastAsiaTheme="minorEastAsia"/>
          <w:b/>
          <w:lang w:eastAsia="zh-CN"/>
        </w:rPr>
        <w:t xml:space="preserve">With respect to </w:t>
      </w:r>
      <w:r w:rsidRPr="00473448">
        <w:rPr>
          <w:b/>
        </w:rPr>
        <w:t>interleaving for PDRCH</w:t>
      </w:r>
      <w:r w:rsidRPr="00473448">
        <w:rPr>
          <w:rFonts w:eastAsiaTheme="minorEastAsia"/>
          <w:b/>
          <w:lang w:eastAsia="zh-CN"/>
        </w:rPr>
        <w:t xml:space="preserve"> with TBCC, either one of the following two </w:t>
      </w:r>
      <w:r>
        <w:rPr>
          <w:rFonts w:eastAsiaTheme="minorEastAsia" w:hint="eastAsia"/>
          <w:b/>
          <w:lang w:eastAsia="zh-CN"/>
        </w:rPr>
        <w:t>options</w:t>
      </w:r>
      <w:r w:rsidRPr="00473448">
        <w:rPr>
          <w:rFonts w:eastAsiaTheme="minorEastAsia"/>
          <w:b/>
          <w:lang w:eastAsia="zh-CN"/>
        </w:rPr>
        <w:t xml:space="preserve"> could be supported</w:t>
      </w:r>
    </w:p>
    <w:p w14:paraId="3E57C0C8" w14:textId="77777777" w:rsidR="00D24EE5" w:rsidRPr="00473448" w:rsidRDefault="00D24EE5" w:rsidP="00887604">
      <w:pPr>
        <w:pStyle w:val="afff1"/>
        <w:numPr>
          <w:ilvl w:val="0"/>
          <w:numId w:val="40"/>
        </w:numPr>
        <w:adjustRightInd w:val="0"/>
        <w:snapToGrid w:val="0"/>
        <w:spacing w:afterLines="50" w:after="120" w:line="276" w:lineRule="auto"/>
        <w:jc w:val="both"/>
        <w:rPr>
          <w:rFonts w:eastAsiaTheme="minorEastAsia"/>
          <w:b/>
          <w:lang w:eastAsia="zh-CN"/>
        </w:rPr>
      </w:pPr>
      <w:r>
        <w:rPr>
          <w:rFonts w:eastAsiaTheme="minorEastAsia" w:hint="eastAsia"/>
          <w:b/>
          <w:lang w:eastAsia="zh-CN"/>
        </w:rPr>
        <w:t>R</w:t>
      </w:r>
      <w:r w:rsidRPr="00473448">
        <w:rPr>
          <w:b/>
          <w:lang w:eastAsia="ko-KR"/>
        </w:rPr>
        <w:t xml:space="preserve">euse both </w:t>
      </w:r>
      <w:bookmarkStart w:id="107" w:name="OLE_LINK157"/>
      <w:bookmarkStart w:id="108" w:name="OLE_LINK158"/>
      <w:r w:rsidRPr="00473448">
        <w:rPr>
          <w:b/>
          <w:lang w:eastAsia="ko-KR"/>
        </w:rPr>
        <w:t xml:space="preserve">LTE </w:t>
      </w:r>
      <w:bookmarkStart w:id="109" w:name="OLE_LINK9"/>
      <w:bookmarkStart w:id="110" w:name="OLE_LINK21"/>
      <w:r w:rsidRPr="00473448">
        <w:rPr>
          <w:b/>
          <w:lang w:eastAsia="ko-KR"/>
        </w:rPr>
        <w:t xml:space="preserve">sub-block </w:t>
      </w:r>
      <w:proofErr w:type="spellStart"/>
      <w:r w:rsidRPr="00473448">
        <w:rPr>
          <w:b/>
          <w:lang w:eastAsia="ko-KR"/>
        </w:rPr>
        <w:t>interleaver</w:t>
      </w:r>
      <w:bookmarkEnd w:id="107"/>
      <w:bookmarkEnd w:id="108"/>
      <w:bookmarkEnd w:id="109"/>
      <w:bookmarkEnd w:id="110"/>
      <w:proofErr w:type="spellEnd"/>
      <w:r w:rsidRPr="00473448">
        <w:rPr>
          <w:b/>
          <w:lang w:eastAsia="ko-KR"/>
        </w:rPr>
        <w:t xml:space="preserve"> and LTE bit collection scheme</w:t>
      </w:r>
      <w:r w:rsidRPr="00473448">
        <w:rPr>
          <w:rFonts w:eastAsiaTheme="minorEastAsia"/>
          <w:b/>
          <w:lang w:eastAsia="zh-CN"/>
        </w:rPr>
        <w:t>.</w:t>
      </w:r>
    </w:p>
    <w:p w14:paraId="478BA095" w14:textId="77777777" w:rsidR="00D24EE5" w:rsidRPr="00473448" w:rsidRDefault="00D24EE5" w:rsidP="00887604">
      <w:pPr>
        <w:pStyle w:val="afff1"/>
        <w:numPr>
          <w:ilvl w:val="0"/>
          <w:numId w:val="40"/>
        </w:numPr>
        <w:adjustRightInd w:val="0"/>
        <w:snapToGrid w:val="0"/>
        <w:spacing w:afterLines="50" w:after="120" w:line="276" w:lineRule="auto"/>
        <w:jc w:val="both"/>
        <w:rPr>
          <w:rFonts w:eastAsiaTheme="minorEastAsia"/>
          <w:b/>
          <w:lang w:eastAsia="zh-CN"/>
        </w:rPr>
      </w:pPr>
      <w:r>
        <w:rPr>
          <w:rFonts w:eastAsiaTheme="minorEastAsia" w:hint="eastAsia"/>
          <w:b/>
          <w:lang w:eastAsia="zh-CN"/>
        </w:rPr>
        <w:t>N</w:t>
      </w:r>
      <w:r w:rsidRPr="00473448">
        <w:rPr>
          <w:rFonts w:eastAsiaTheme="minorEastAsia"/>
          <w:b/>
          <w:lang w:eastAsia="zh-CN"/>
        </w:rPr>
        <w:t xml:space="preserve">o </w:t>
      </w:r>
      <w:proofErr w:type="spellStart"/>
      <w:r w:rsidRPr="00473448">
        <w:rPr>
          <w:rFonts w:eastAsiaTheme="minorEastAsia"/>
          <w:b/>
          <w:lang w:eastAsia="zh-CN"/>
        </w:rPr>
        <w:t>interleaver</w:t>
      </w:r>
      <w:proofErr w:type="spellEnd"/>
      <w:r w:rsidRPr="00473448">
        <w:rPr>
          <w:rFonts w:eastAsiaTheme="minorEastAsia"/>
          <w:b/>
          <w:lang w:eastAsia="zh-CN"/>
        </w:rPr>
        <w:t xml:space="preserve"> for D2R transmission with FEC</w:t>
      </w:r>
    </w:p>
    <w:bookmarkEnd w:id="73"/>
    <w:bookmarkEnd w:id="74"/>
    <w:p w14:paraId="504E4E1C" w14:textId="77777777" w:rsidR="000836A2" w:rsidRDefault="00D250B5" w:rsidP="00FC5A3A">
      <w:pPr>
        <w:spacing w:afterLines="50" w:after="120"/>
        <w:jc w:val="both"/>
        <w:rPr>
          <w:rFonts w:eastAsiaTheme="minorEastAsia"/>
          <w:b/>
          <w:bCs/>
          <w:u w:val="single"/>
          <w:lang w:eastAsia="zh-CN"/>
        </w:rPr>
      </w:pPr>
      <w:r>
        <w:rPr>
          <w:rFonts w:eastAsiaTheme="minorEastAsia"/>
          <w:b/>
          <w:bCs/>
          <w:u w:val="single"/>
          <w:lang w:eastAsia="zh-CN"/>
        </w:rPr>
        <w:t xml:space="preserve">D2R repetition </w:t>
      </w:r>
    </w:p>
    <w:p w14:paraId="6717581E" w14:textId="77777777" w:rsidR="000836A2" w:rsidRDefault="00D250B5" w:rsidP="00FC5A3A">
      <w:pPr>
        <w:spacing w:after="50"/>
        <w:jc w:val="both"/>
        <w:rPr>
          <w:rFonts w:eastAsia="等线"/>
          <w:lang w:eastAsia="zh-CN"/>
        </w:rPr>
      </w:pPr>
      <w:r>
        <w:rPr>
          <w:rFonts w:eastAsia="等线"/>
          <w:lang w:eastAsia="zh-CN"/>
        </w:rPr>
        <w:t>D2R</w:t>
      </w:r>
      <w:r>
        <w:rPr>
          <w:rFonts w:eastAsiaTheme="minorEastAsia"/>
          <w:bCs/>
          <w:lang w:eastAsia="zh-CN"/>
        </w:rPr>
        <w:t xml:space="preserve"> block level repetition with </w:t>
      </w:r>
      <w:r>
        <w:rPr>
          <w:rFonts w:eastAsia="等线"/>
          <w:lang w:eastAsia="zh-CN"/>
        </w:rPr>
        <w:t>repetition number {1, 2}</w:t>
      </w:r>
      <w:r>
        <w:rPr>
          <w:rFonts w:eastAsiaTheme="minorEastAsia"/>
          <w:bCs/>
          <w:lang w:eastAsia="zh-CN"/>
        </w:rPr>
        <w:t xml:space="preserve"> has been specified in Rel-19 A-</w:t>
      </w:r>
      <w:proofErr w:type="spellStart"/>
      <w:r>
        <w:rPr>
          <w:rFonts w:eastAsiaTheme="minorEastAsia"/>
          <w:bCs/>
          <w:lang w:eastAsia="zh-CN"/>
        </w:rPr>
        <w:t>IoT</w:t>
      </w:r>
      <w:proofErr w:type="spellEnd"/>
      <w:r>
        <w:rPr>
          <w:rFonts w:eastAsiaTheme="minorEastAsia"/>
          <w:bCs/>
          <w:lang w:eastAsia="zh-CN"/>
        </w:rPr>
        <w:t xml:space="preserve"> for </w:t>
      </w:r>
      <w:r>
        <w:rPr>
          <w:rFonts w:eastAsia="等线"/>
          <w:lang w:eastAsia="zh-CN"/>
        </w:rPr>
        <w:t>coverage enhancement purpose. For outdoor scenarios, block repetition should be reused for Rel-20 A-</w:t>
      </w:r>
      <w:proofErr w:type="spellStart"/>
      <w:r>
        <w:rPr>
          <w:rFonts w:eastAsia="等线"/>
          <w:lang w:eastAsia="zh-CN"/>
        </w:rPr>
        <w:t>IoT</w:t>
      </w:r>
      <w:proofErr w:type="spellEnd"/>
      <w:r>
        <w:rPr>
          <w:rFonts w:eastAsia="等线"/>
          <w:lang w:eastAsia="zh-CN"/>
        </w:rPr>
        <w:t xml:space="preserve"> to support the extended target </w:t>
      </w:r>
      <w:r>
        <w:rPr>
          <w:rFonts w:eastAsia="等线"/>
          <w:lang w:eastAsia="zh-CN"/>
        </w:rPr>
        <w:lastRenderedPageBreak/>
        <w:t xml:space="preserve">coverage up to 500m. The number of block repetition should be studied to meet the target coverage requirements in outdoor deployment scenarios. </w:t>
      </w:r>
    </w:p>
    <w:p w14:paraId="059C6FD6" w14:textId="48D75019" w:rsidR="000836A2" w:rsidRDefault="00D250B5" w:rsidP="00FC5A3A">
      <w:pPr>
        <w:spacing w:after="50"/>
        <w:jc w:val="both"/>
        <w:rPr>
          <w:rFonts w:eastAsia="等线"/>
          <w:b/>
          <w:lang w:eastAsia="zh-CN"/>
        </w:rPr>
      </w:pPr>
      <w:r>
        <w:rPr>
          <w:rFonts w:eastAsia="等线"/>
          <w:b/>
          <w:lang w:eastAsia="zh-CN"/>
        </w:rPr>
        <w:t xml:space="preserve">Proposal </w:t>
      </w:r>
      <w:r w:rsidR="00741F50">
        <w:rPr>
          <w:rFonts w:eastAsia="等线" w:hint="eastAsia"/>
          <w:b/>
          <w:lang w:eastAsia="zh-CN"/>
        </w:rPr>
        <w:t>11</w:t>
      </w:r>
      <w:r>
        <w:rPr>
          <w:rFonts w:eastAsia="等线"/>
          <w:b/>
          <w:lang w:eastAsia="zh-CN"/>
        </w:rPr>
        <w:t>: For outdoor scenarios, block repetition should be reused for Rel-20 A-</w:t>
      </w:r>
      <w:proofErr w:type="spellStart"/>
      <w:r>
        <w:rPr>
          <w:rFonts w:eastAsia="等线"/>
          <w:b/>
          <w:lang w:eastAsia="zh-CN"/>
        </w:rPr>
        <w:t>IoT</w:t>
      </w:r>
      <w:proofErr w:type="spellEnd"/>
      <w:r>
        <w:rPr>
          <w:rFonts w:eastAsia="等线"/>
          <w:b/>
          <w:lang w:eastAsia="zh-CN"/>
        </w:rPr>
        <w:t xml:space="preserve"> to support the target coverage distance. </w:t>
      </w:r>
    </w:p>
    <w:p w14:paraId="5D7B1EA9" w14:textId="0728BB5B" w:rsidR="000836A2" w:rsidRDefault="00D250B5" w:rsidP="00DE6543">
      <w:pPr>
        <w:adjustRightInd w:val="0"/>
        <w:snapToGrid w:val="0"/>
        <w:spacing w:afterLines="50" w:after="120"/>
        <w:jc w:val="both"/>
        <w:rPr>
          <w:rFonts w:eastAsia="等线"/>
          <w:b/>
          <w:lang w:eastAsia="zh-CN"/>
        </w:rPr>
      </w:pPr>
      <w:r>
        <w:rPr>
          <w:rFonts w:eastAsia="等线"/>
          <w:b/>
          <w:lang w:eastAsia="zh-CN"/>
        </w:rPr>
        <w:t xml:space="preserve">Proposal </w:t>
      </w:r>
      <w:r w:rsidR="00741F50">
        <w:rPr>
          <w:rFonts w:eastAsia="等线" w:hint="eastAsia"/>
          <w:b/>
          <w:lang w:eastAsia="zh-CN"/>
        </w:rPr>
        <w:t>12</w:t>
      </w:r>
      <w:r>
        <w:rPr>
          <w:rFonts w:eastAsia="等线"/>
          <w:b/>
          <w:lang w:eastAsia="zh-CN"/>
        </w:rPr>
        <w:t>: The number of block repetition number should be studied to meet the target coverage requirements in outdoor deployment scenarios.</w:t>
      </w:r>
    </w:p>
    <w:p w14:paraId="578B8D11" w14:textId="6EBFBCB8" w:rsidR="00D24EE5" w:rsidRPr="0080180B" w:rsidRDefault="00D24EE5" w:rsidP="00D24EE5">
      <w:pPr>
        <w:adjustRightInd w:val="0"/>
        <w:snapToGrid w:val="0"/>
        <w:spacing w:afterLines="50" w:after="120"/>
        <w:jc w:val="both"/>
        <w:rPr>
          <w:rFonts w:eastAsia="等线"/>
          <w:lang w:eastAsia="zh-CN"/>
        </w:rPr>
      </w:pPr>
      <w:r w:rsidRPr="00C953E4">
        <w:rPr>
          <w:rFonts w:eastAsia="等线" w:hint="eastAsia"/>
          <w:lang w:eastAsia="zh-CN"/>
        </w:rPr>
        <w:t>Reg</w:t>
      </w:r>
      <w:r w:rsidRPr="0080180B">
        <w:rPr>
          <w:rFonts w:eastAsia="等线"/>
          <w:lang w:eastAsia="zh-CN"/>
        </w:rPr>
        <w:t>a</w:t>
      </w:r>
      <w:r>
        <w:rPr>
          <w:rFonts w:eastAsia="等线" w:hint="eastAsia"/>
          <w:lang w:eastAsia="zh-CN"/>
        </w:rPr>
        <w:t>r</w:t>
      </w:r>
      <w:r w:rsidRPr="0080180B">
        <w:rPr>
          <w:rFonts w:eastAsia="等线"/>
          <w:lang w:eastAsia="zh-CN"/>
        </w:rPr>
        <w:t xml:space="preserve">ding </w:t>
      </w:r>
      <w:r>
        <w:rPr>
          <w:rFonts w:eastAsia="等线" w:hint="eastAsia"/>
          <w:lang w:eastAsia="zh-CN"/>
        </w:rPr>
        <w:t xml:space="preserve">the order of FEC and block-level repetition for D2R transmission, the following was agreed in RAN1#122bis </w:t>
      </w:r>
      <w:r w:rsidR="007D1AD1">
        <w:rPr>
          <w:rFonts w:eastAsia="等线"/>
          <w:lang w:eastAsia="zh-CN"/>
        </w:rPr>
        <w:fldChar w:fldCharType="begin"/>
      </w:r>
      <w:r w:rsidR="007D1AD1">
        <w:rPr>
          <w:rFonts w:eastAsia="等线"/>
          <w:lang w:eastAsia="zh-CN"/>
        </w:rPr>
        <w:instrText xml:space="preserve"> </w:instrText>
      </w:r>
      <w:r w:rsidR="007D1AD1">
        <w:rPr>
          <w:rFonts w:eastAsia="等线" w:hint="eastAsia"/>
          <w:lang w:eastAsia="zh-CN"/>
        </w:rPr>
        <w:instrText>REF _Ref213071512 \n \h</w:instrText>
      </w:r>
      <w:r w:rsidR="007D1AD1">
        <w:rPr>
          <w:rFonts w:eastAsia="等线"/>
          <w:lang w:eastAsia="zh-CN"/>
        </w:rPr>
        <w:instrText xml:space="preserve"> </w:instrText>
      </w:r>
      <w:r w:rsidR="007D1AD1">
        <w:rPr>
          <w:rFonts w:eastAsia="等线"/>
          <w:lang w:eastAsia="zh-CN"/>
        </w:rPr>
      </w:r>
      <w:r w:rsidR="007D1AD1">
        <w:rPr>
          <w:rFonts w:eastAsia="等线"/>
          <w:lang w:eastAsia="zh-CN"/>
        </w:rPr>
        <w:fldChar w:fldCharType="separate"/>
      </w:r>
      <w:r w:rsidR="00684F10">
        <w:rPr>
          <w:rFonts w:eastAsia="等线"/>
          <w:lang w:eastAsia="zh-CN"/>
        </w:rPr>
        <w:t>[2]</w:t>
      </w:r>
      <w:r w:rsidR="007D1AD1">
        <w:rPr>
          <w:rFonts w:eastAsia="等线"/>
          <w:lang w:eastAsia="zh-CN"/>
        </w:rPr>
        <w:fldChar w:fldCharType="end"/>
      </w:r>
      <w:r>
        <w:rPr>
          <w:rFonts w:eastAsia="等线" w:hint="eastAsia"/>
          <w:lang w:eastAsia="zh-CN"/>
        </w:rPr>
        <w:t>.</w:t>
      </w:r>
    </w:p>
    <w:tbl>
      <w:tblPr>
        <w:tblStyle w:val="aff7"/>
        <w:tblW w:w="0" w:type="auto"/>
        <w:tblLook w:val="04A0" w:firstRow="1" w:lastRow="0" w:firstColumn="1" w:lastColumn="0" w:noHBand="0" w:noVBand="1"/>
      </w:tblPr>
      <w:tblGrid>
        <w:gridCol w:w="9855"/>
      </w:tblGrid>
      <w:tr w:rsidR="00D24EE5" w14:paraId="41EADD46" w14:textId="77777777" w:rsidTr="006F6C2F">
        <w:tc>
          <w:tcPr>
            <w:tcW w:w="9855" w:type="dxa"/>
          </w:tcPr>
          <w:p w14:paraId="1FAFB366" w14:textId="77777777" w:rsidR="00D24EE5" w:rsidRPr="009005F5" w:rsidRDefault="00D24EE5" w:rsidP="006F6C2F">
            <w:pPr>
              <w:rPr>
                <w:rFonts w:eastAsiaTheme="minorEastAsia"/>
                <w:b/>
                <w:lang w:eastAsia="zh-CN"/>
              </w:rPr>
            </w:pPr>
            <w:r w:rsidRPr="009B2B8F">
              <w:rPr>
                <w:b/>
                <w:highlight w:val="green"/>
              </w:rPr>
              <w:t>Agreement</w:t>
            </w:r>
            <w:r>
              <w:rPr>
                <w:rFonts w:eastAsiaTheme="minorEastAsia" w:hint="eastAsia"/>
                <w:b/>
                <w:lang w:eastAsia="zh-CN"/>
              </w:rPr>
              <w:t xml:space="preserve">    </w:t>
            </w:r>
          </w:p>
          <w:p w14:paraId="32820AF3" w14:textId="77777777" w:rsidR="00D24EE5" w:rsidRDefault="00D24EE5" w:rsidP="006F6C2F">
            <w:pPr>
              <w:adjustRightInd w:val="0"/>
              <w:snapToGrid w:val="0"/>
              <w:spacing w:afterLines="50" w:after="120"/>
              <w:jc w:val="both"/>
              <w:rPr>
                <w:rFonts w:eastAsia="等线"/>
                <w:b/>
                <w:lang w:eastAsia="zh-CN"/>
              </w:rPr>
            </w:pPr>
            <w:r w:rsidRPr="009B2B8F">
              <w:t xml:space="preserve">For R2D and D2R, study </w:t>
            </w:r>
            <w:bookmarkStart w:id="111" w:name="OLE_LINK146"/>
            <w:bookmarkStart w:id="112" w:name="OLE_LINK147"/>
            <w:r w:rsidRPr="009B2B8F">
              <w:t xml:space="preserve">the order of channel coding (including </w:t>
            </w:r>
            <w:proofErr w:type="spellStart"/>
            <w:r w:rsidRPr="009B2B8F">
              <w:t>interleaver</w:t>
            </w:r>
            <w:proofErr w:type="spellEnd"/>
            <w:r w:rsidRPr="009B2B8F">
              <w:t xml:space="preserve"> if supported) and block-level repetition</w:t>
            </w:r>
            <w:bookmarkEnd w:id="111"/>
            <w:bookmarkEnd w:id="112"/>
            <w:r w:rsidRPr="009B2B8F">
              <w:t xml:space="preserve"> (if supported) for complexity reduction, considering necessity and feasibility.</w:t>
            </w:r>
          </w:p>
        </w:tc>
      </w:tr>
    </w:tbl>
    <w:p w14:paraId="75149154" w14:textId="7E6F75E4" w:rsidR="00D24EE5" w:rsidRPr="00FC3F3D" w:rsidRDefault="00D24EE5" w:rsidP="00FB5D8E">
      <w:pPr>
        <w:adjustRightInd w:val="0"/>
        <w:snapToGrid w:val="0"/>
        <w:spacing w:beforeLines="50" w:before="120" w:afterLines="50" w:after="120"/>
        <w:jc w:val="both"/>
        <w:rPr>
          <w:rFonts w:eastAsiaTheme="minorEastAsia"/>
          <w:lang w:eastAsia="zh-CN"/>
        </w:rPr>
      </w:pPr>
      <w:bookmarkStart w:id="113" w:name="OLE_LINK139"/>
      <w:bookmarkStart w:id="114" w:name="OLE_LINK140"/>
      <w:r>
        <w:rPr>
          <w:rFonts w:eastAsiaTheme="minorEastAsia" w:hint="eastAsia"/>
          <w:lang w:eastAsia="zh-CN"/>
        </w:rPr>
        <w:t xml:space="preserve">If no </w:t>
      </w:r>
      <w:proofErr w:type="spellStart"/>
      <w:r>
        <w:rPr>
          <w:rFonts w:eastAsiaTheme="minorEastAsia" w:hint="eastAsia"/>
          <w:lang w:eastAsia="zh-CN"/>
        </w:rPr>
        <w:t>interleaver</w:t>
      </w:r>
      <w:proofErr w:type="spellEnd"/>
      <w:r>
        <w:rPr>
          <w:rFonts w:eastAsiaTheme="minorEastAsia" w:hint="eastAsia"/>
          <w:lang w:eastAsia="zh-CN"/>
        </w:rPr>
        <w:t xml:space="preserve"> is supported for </w:t>
      </w:r>
      <w:r>
        <w:t>PDRCH with FEC</w:t>
      </w:r>
      <w:bookmarkEnd w:id="113"/>
      <w:bookmarkEnd w:id="114"/>
      <w:r w:rsidR="00372596">
        <w:rPr>
          <w:rFonts w:eastAsiaTheme="minorEastAsia"/>
          <w:lang w:eastAsia="zh-CN"/>
        </w:rPr>
        <w:t xml:space="preserve"> and</w:t>
      </w:r>
      <w:r>
        <w:rPr>
          <w:rFonts w:eastAsiaTheme="minorEastAsia"/>
          <w:lang w:eastAsia="zh-CN"/>
        </w:rPr>
        <w:t xml:space="preserve"> block-level repetition applied </w:t>
      </w:r>
      <w:r>
        <w:t xml:space="preserve">before FEC </w:t>
      </w:r>
      <w:bookmarkStart w:id="115" w:name="OLE_LINK164"/>
      <w:bookmarkStart w:id="116" w:name="OLE_LINK163"/>
      <w:r>
        <w:t>scheme</w:t>
      </w:r>
      <w:bookmarkEnd w:id="115"/>
      <w:bookmarkEnd w:id="116"/>
      <w:r>
        <w:t xml:space="preserve">, </w:t>
      </w:r>
      <w:r>
        <w:rPr>
          <w:rFonts w:eastAsiaTheme="minorEastAsia" w:hint="eastAsia"/>
          <w:lang w:eastAsia="zh-CN"/>
        </w:rPr>
        <w:t xml:space="preserve"> two block-level repetition based information </w:t>
      </w:r>
      <w:r>
        <w:rPr>
          <w:rFonts w:eastAsiaTheme="minorEastAsia"/>
          <w:lang w:eastAsia="zh-CN"/>
        </w:rPr>
        <w:t>block</w:t>
      </w:r>
      <w:r>
        <w:rPr>
          <w:rFonts w:eastAsiaTheme="minorEastAsia" w:hint="eastAsia"/>
          <w:lang w:eastAsia="zh-CN"/>
        </w:rPr>
        <w:t xml:space="preserve">s shall be </w:t>
      </w:r>
      <w:r w:rsidR="00372596">
        <w:rPr>
          <w:rFonts w:eastAsiaTheme="minorEastAsia"/>
          <w:lang w:eastAsia="zh-CN"/>
        </w:rPr>
        <w:t xml:space="preserve">the </w:t>
      </w:r>
      <w:r>
        <w:rPr>
          <w:rFonts w:eastAsiaTheme="minorEastAsia" w:hint="eastAsia"/>
          <w:lang w:eastAsia="zh-CN"/>
        </w:rPr>
        <w:t xml:space="preserve">input to TBCC encoder and output joint </w:t>
      </w:r>
      <w:proofErr w:type="spellStart"/>
      <w:r>
        <w:rPr>
          <w:rFonts w:eastAsiaTheme="minorEastAsia" w:hint="eastAsia"/>
          <w:lang w:eastAsia="zh-CN"/>
        </w:rPr>
        <w:t>codeword</w:t>
      </w:r>
      <w:proofErr w:type="spellEnd"/>
      <w:r>
        <w:rPr>
          <w:rFonts w:eastAsiaTheme="minorEastAsia" w:hint="eastAsia"/>
          <w:lang w:eastAsia="zh-CN"/>
        </w:rPr>
        <w:t xml:space="preserve"> shall be </w:t>
      </w:r>
      <w:r w:rsidR="00372596">
        <w:rPr>
          <w:rFonts w:eastAsiaTheme="minorEastAsia"/>
          <w:lang w:eastAsia="zh-CN"/>
        </w:rPr>
        <w:t xml:space="preserve">collected separated </w:t>
      </w:r>
      <w:r>
        <w:rPr>
          <w:rFonts w:eastAsiaTheme="minorEastAsia" w:hint="eastAsia"/>
          <w:lang w:eastAsia="zh-CN"/>
        </w:rPr>
        <w:t xml:space="preserve"> to two CC </w:t>
      </w:r>
      <w:proofErr w:type="spellStart"/>
      <w:r>
        <w:rPr>
          <w:rFonts w:eastAsiaTheme="minorEastAsia" w:hint="eastAsia"/>
          <w:lang w:eastAsia="zh-CN"/>
        </w:rPr>
        <w:t>codeword</w:t>
      </w:r>
      <w:r w:rsidR="00671BDE">
        <w:rPr>
          <w:rFonts w:eastAsiaTheme="minorEastAsia" w:hint="eastAsia"/>
          <w:lang w:eastAsia="zh-CN"/>
        </w:rPr>
        <w:t>s</w:t>
      </w:r>
      <w:proofErr w:type="spellEnd"/>
      <w:r w:rsidRPr="00E707DC">
        <w:rPr>
          <w:rFonts w:eastAsiaTheme="minorEastAsia" w:hint="eastAsia"/>
          <w:lang w:eastAsia="zh-CN"/>
        </w:rPr>
        <w:t xml:space="preserve"> </w:t>
      </w:r>
      <w:r>
        <w:rPr>
          <w:rFonts w:eastAsiaTheme="minorEastAsia" w:hint="eastAsia"/>
          <w:lang w:eastAsia="zh-CN"/>
        </w:rPr>
        <w:t xml:space="preserve">repetition with each </w:t>
      </w:r>
      <w:proofErr w:type="spellStart"/>
      <w:r>
        <w:rPr>
          <w:rFonts w:eastAsiaTheme="minorEastAsia" w:hint="eastAsia"/>
          <w:lang w:eastAsia="zh-CN"/>
        </w:rPr>
        <w:t>codeword</w:t>
      </w:r>
      <w:proofErr w:type="spellEnd"/>
      <w:r>
        <w:rPr>
          <w:rFonts w:eastAsiaTheme="minorEastAsia" w:hint="eastAsia"/>
          <w:lang w:eastAsia="zh-CN"/>
        </w:rPr>
        <w:t xml:space="preserve"> associated with </w:t>
      </w:r>
      <w:r w:rsidR="00372596">
        <w:rPr>
          <w:rFonts w:eastAsiaTheme="minorEastAsia"/>
          <w:lang w:eastAsia="zh-CN"/>
        </w:rPr>
        <w:t>the same</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w:t>
      </w:r>
      <w:r>
        <w:rPr>
          <w:rFonts w:eastAsiaTheme="minorEastAsia"/>
          <w:lang w:eastAsia="zh-CN"/>
        </w:rPr>
        <w:t>block</w:t>
      </w:r>
      <w:r>
        <w:rPr>
          <w:rFonts w:eastAsiaTheme="minorEastAsia" w:hint="eastAsia"/>
          <w:lang w:eastAsia="zh-CN"/>
        </w:rPr>
        <w:t xml:space="preserve">. </w:t>
      </w:r>
      <w:r w:rsidRPr="00473448">
        <w:rPr>
          <w:rFonts w:eastAsiaTheme="minorEastAsia"/>
          <w:lang w:eastAsia="zh-CN"/>
        </w:rPr>
        <w:t xml:space="preserve">As illustrated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_Ref213086899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84F10" w:rsidRPr="00FB5D8E">
        <w:rPr>
          <w:rFonts w:eastAsiaTheme="minorEastAsia"/>
          <w:lang w:eastAsia="zh-CN"/>
        </w:rPr>
        <w:t>Figure 10</w:t>
      </w:r>
      <w:r>
        <w:rPr>
          <w:rFonts w:eastAsiaTheme="minorEastAsia"/>
          <w:lang w:eastAsia="zh-CN"/>
        </w:rPr>
        <w:fldChar w:fldCharType="end"/>
      </w:r>
      <w:r w:rsidRPr="00473448">
        <w:rPr>
          <w:rFonts w:eastAsiaTheme="minorEastAsia"/>
          <w:lang w:eastAsia="zh-CN"/>
        </w:rPr>
        <w:t>, the BLER performance of block r</w:t>
      </w:r>
      <w:r>
        <w:rPr>
          <w:rFonts w:eastAsiaTheme="minorEastAsia"/>
          <w:lang w:eastAsia="zh-CN"/>
        </w:rPr>
        <w:t>epetition before and after TBCC</w:t>
      </w:r>
      <w:r w:rsidRPr="00473448">
        <w:rPr>
          <w:rFonts w:eastAsiaTheme="minorEastAsia"/>
          <w:lang w:eastAsia="zh-CN"/>
        </w:rPr>
        <w:t xml:space="preserve"> is identical in the TDL-C channel.</w:t>
      </w:r>
      <w:r>
        <w:rPr>
          <w:rFonts w:eastAsiaTheme="minorEastAsia" w:hint="eastAsia"/>
          <w:lang w:eastAsia="zh-CN"/>
        </w:rPr>
        <w:t xml:space="preserve"> </w:t>
      </w:r>
      <w:bookmarkStart w:id="117" w:name="OLE_LINK155"/>
      <w:bookmarkStart w:id="118" w:name="OLE_LINK156"/>
      <w:r w:rsidRPr="00473448">
        <w:rPr>
          <w:rFonts w:eastAsiaTheme="minorEastAsia"/>
          <w:lang w:eastAsia="zh-CN"/>
        </w:rPr>
        <w:t xml:space="preserve">If no </w:t>
      </w:r>
      <w:proofErr w:type="spellStart"/>
      <w:r w:rsidRPr="00473448">
        <w:rPr>
          <w:rFonts w:eastAsiaTheme="minorEastAsia"/>
          <w:lang w:eastAsia="zh-CN"/>
        </w:rPr>
        <w:t>interleaver</w:t>
      </w:r>
      <w:proofErr w:type="spellEnd"/>
      <w:r w:rsidRPr="00473448">
        <w:rPr>
          <w:rFonts w:eastAsiaTheme="minorEastAsia"/>
          <w:lang w:eastAsia="zh-CN"/>
        </w:rPr>
        <w:t xml:space="preserve"> is supported for </w:t>
      </w:r>
      <w:r w:rsidRPr="00473448">
        <w:t>PDRCH with FEC</w:t>
      </w:r>
      <w:r w:rsidRPr="00473448">
        <w:rPr>
          <w:rFonts w:eastAsiaTheme="minorEastAsia"/>
          <w:lang w:eastAsia="zh-CN"/>
        </w:rPr>
        <w:t xml:space="preserve">, Rel-19 D2R </w:t>
      </w:r>
      <w:proofErr w:type="gramStart"/>
      <w:r w:rsidRPr="00473448">
        <w:rPr>
          <w:rFonts w:eastAsiaTheme="minorEastAsia"/>
          <w:lang w:eastAsia="zh-CN"/>
        </w:rPr>
        <w:t>block</w:t>
      </w:r>
      <w:proofErr w:type="gramEnd"/>
      <w:r w:rsidRPr="00473448">
        <w:rPr>
          <w:rFonts w:eastAsiaTheme="minorEastAsia"/>
          <w:lang w:eastAsia="zh-CN"/>
        </w:rPr>
        <w:t xml:space="preserve"> repetition mechanism, i.e., block repetition </w:t>
      </w:r>
      <w:r>
        <w:rPr>
          <w:rFonts w:eastAsiaTheme="minorEastAsia"/>
          <w:lang w:eastAsia="zh-CN"/>
        </w:rPr>
        <w:t>applied</w:t>
      </w:r>
      <w:r w:rsidRPr="00473448">
        <w:rPr>
          <w:rFonts w:eastAsiaTheme="minorEastAsia"/>
          <w:lang w:eastAsia="zh-CN"/>
        </w:rPr>
        <w:t xml:space="preserve"> before TBCC should be reused for Rel-20 A-</w:t>
      </w:r>
      <w:proofErr w:type="spellStart"/>
      <w:r w:rsidRPr="00473448">
        <w:rPr>
          <w:rFonts w:eastAsiaTheme="minorEastAsia"/>
          <w:lang w:eastAsia="zh-CN"/>
        </w:rPr>
        <w:t>IoT</w:t>
      </w:r>
      <w:proofErr w:type="spellEnd"/>
      <w:r w:rsidRPr="00473448">
        <w:rPr>
          <w:rFonts w:eastAsiaTheme="minorEastAsia"/>
          <w:lang w:eastAsia="zh-CN"/>
        </w:rPr>
        <w:t xml:space="preserve"> D2R transmission.</w:t>
      </w:r>
      <w:bookmarkEnd w:id="117"/>
      <w:bookmarkEnd w:id="118"/>
    </w:p>
    <w:p w14:paraId="31183243" w14:textId="77777777" w:rsidR="00D24EE5" w:rsidRPr="00C953E4" w:rsidRDefault="00D24EE5" w:rsidP="00741F50">
      <w:pPr>
        <w:adjustRightInd w:val="0"/>
        <w:snapToGrid w:val="0"/>
        <w:spacing w:afterLines="50" w:after="120"/>
        <w:jc w:val="center"/>
        <w:rPr>
          <w:rFonts w:eastAsiaTheme="minorEastAsia"/>
          <w:lang w:eastAsia="zh-CN"/>
        </w:rPr>
      </w:pPr>
      <w:r>
        <w:rPr>
          <w:noProof/>
          <w:lang w:val="en-US" w:eastAsia="zh-CN"/>
        </w:rPr>
        <w:drawing>
          <wp:inline distT="0" distB="0" distL="0" distR="0" wp14:anchorId="757BB1CE" wp14:editId="256120BA">
            <wp:extent cx="4064587" cy="3303247"/>
            <wp:effectExtent l="0" t="0" r="0" b="0"/>
            <wp:docPr id="17" name="图片 17" descr="C:\Users\wangjiaqing\Documents\WXWork\1688855161277255\Cache\Image\2025-11\企业微信截图_176223283790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angjiaqing\Documents\WXWork\1688855161277255\Cache\Image\2025-11\企业微信截图_1762232837909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64654" cy="3303301"/>
                    </a:xfrm>
                    <a:prstGeom prst="rect">
                      <a:avLst/>
                    </a:prstGeom>
                    <a:noFill/>
                    <a:ln>
                      <a:noFill/>
                    </a:ln>
                  </pic:spPr>
                </pic:pic>
              </a:graphicData>
            </a:graphic>
          </wp:inline>
        </w:drawing>
      </w:r>
    </w:p>
    <w:p w14:paraId="084CF9A7" w14:textId="77777777" w:rsidR="00D24EE5" w:rsidRDefault="00D24EE5" w:rsidP="00D24EE5">
      <w:pPr>
        <w:pStyle w:val="ab"/>
        <w:spacing w:afterLines="50" w:after="120"/>
        <w:ind w:firstLineChars="700" w:firstLine="1400"/>
        <w:rPr>
          <w:rFonts w:eastAsiaTheme="minorEastAsia"/>
          <w:b w:val="0"/>
          <w:lang w:eastAsia="zh-CN"/>
        </w:rPr>
      </w:pPr>
      <w:bookmarkStart w:id="119" w:name="_Ref213086899"/>
      <w:r>
        <w:rPr>
          <w:b w:val="0"/>
        </w:rPr>
        <w:t xml:space="preserve">Figure </w:t>
      </w:r>
      <w:r>
        <w:fldChar w:fldCharType="begin"/>
      </w:r>
      <w:r>
        <w:rPr>
          <w:b w:val="0"/>
        </w:rPr>
        <w:instrText xml:space="preserve"> SEQ Figure \* ARABIC </w:instrText>
      </w:r>
      <w:r>
        <w:fldChar w:fldCharType="separate"/>
      </w:r>
      <w:r w:rsidR="00684F10">
        <w:rPr>
          <w:b w:val="0"/>
          <w:noProof/>
        </w:rPr>
        <w:t>10</w:t>
      </w:r>
      <w:r>
        <w:fldChar w:fldCharType="end"/>
      </w:r>
      <w:bookmarkEnd w:id="119"/>
      <w:r>
        <w:rPr>
          <w:rFonts w:eastAsiaTheme="minorEastAsia"/>
          <w:b w:val="0"/>
          <w:lang w:eastAsia="zh-CN"/>
        </w:rPr>
        <w:t xml:space="preserve">: Performance of TBCC for </w:t>
      </w:r>
      <w:bookmarkStart w:id="120" w:name="OLE_LINK135"/>
      <w:bookmarkStart w:id="121" w:name="OLE_LINK136"/>
      <w:r w:rsidRPr="00612EC2">
        <w:rPr>
          <w:rFonts w:eastAsiaTheme="minorEastAsia"/>
          <w:b w:val="0"/>
          <w:lang w:eastAsia="zh-CN"/>
        </w:rPr>
        <w:t>block-repetition before and after TBCC</w:t>
      </w:r>
      <w:bookmarkEnd w:id="120"/>
      <w:bookmarkEnd w:id="121"/>
    </w:p>
    <w:p w14:paraId="0C122FD2" w14:textId="265A3E3C" w:rsidR="00D24EE5" w:rsidRPr="00612EC2" w:rsidRDefault="00D24EE5" w:rsidP="00D24EE5">
      <w:pPr>
        <w:adjustRightInd w:val="0"/>
        <w:snapToGrid w:val="0"/>
        <w:spacing w:afterLines="50" w:after="120"/>
        <w:jc w:val="both"/>
        <w:rPr>
          <w:rFonts w:eastAsiaTheme="minorEastAsia"/>
          <w:b/>
          <w:lang w:eastAsia="zh-CN"/>
        </w:rPr>
      </w:pPr>
      <w:r w:rsidRPr="00612EC2">
        <w:rPr>
          <w:rFonts w:eastAsiaTheme="minorEastAsia"/>
          <w:b/>
          <w:lang w:eastAsia="zh-CN"/>
        </w:rPr>
        <w:t xml:space="preserve">Proposal </w:t>
      </w:r>
      <w:r w:rsidR="00741F50">
        <w:rPr>
          <w:rFonts w:eastAsiaTheme="minorEastAsia" w:hint="eastAsia"/>
          <w:b/>
          <w:lang w:eastAsia="zh-CN"/>
        </w:rPr>
        <w:t>13</w:t>
      </w:r>
      <w:r w:rsidRPr="00612EC2">
        <w:rPr>
          <w:rFonts w:eastAsiaTheme="minorEastAsia"/>
          <w:b/>
          <w:lang w:eastAsia="zh-CN"/>
        </w:rPr>
        <w:t xml:space="preserve">: </w:t>
      </w:r>
      <w:bookmarkStart w:id="122" w:name="OLE_LINK141"/>
      <w:bookmarkStart w:id="123" w:name="OLE_LINK144"/>
      <w:bookmarkStart w:id="124" w:name="OLE_LINK154"/>
      <w:r w:rsidRPr="00612EC2">
        <w:rPr>
          <w:rFonts w:eastAsiaTheme="minorEastAsia"/>
          <w:b/>
          <w:lang w:eastAsia="zh-CN"/>
        </w:rPr>
        <w:t xml:space="preserve">If no </w:t>
      </w:r>
      <w:proofErr w:type="spellStart"/>
      <w:r w:rsidRPr="00612EC2">
        <w:rPr>
          <w:rFonts w:eastAsiaTheme="minorEastAsia"/>
          <w:b/>
          <w:lang w:eastAsia="zh-CN"/>
        </w:rPr>
        <w:t>interleaver</w:t>
      </w:r>
      <w:proofErr w:type="spellEnd"/>
      <w:r w:rsidRPr="00612EC2">
        <w:rPr>
          <w:rFonts w:eastAsiaTheme="minorEastAsia"/>
          <w:b/>
          <w:lang w:eastAsia="zh-CN"/>
        </w:rPr>
        <w:t xml:space="preserve"> is supported for </w:t>
      </w:r>
      <w:r w:rsidRPr="00612EC2">
        <w:rPr>
          <w:b/>
        </w:rPr>
        <w:t>PDRCH with FEC</w:t>
      </w:r>
      <w:r w:rsidRPr="00612EC2">
        <w:rPr>
          <w:rFonts w:eastAsiaTheme="minorEastAsia"/>
          <w:b/>
          <w:lang w:eastAsia="zh-CN"/>
        </w:rPr>
        <w:t>,</w:t>
      </w:r>
      <w:bookmarkStart w:id="125" w:name="OLE_LINK148"/>
      <w:bookmarkStart w:id="126" w:name="OLE_LINK149"/>
      <w:r w:rsidRPr="00612EC2">
        <w:rPr>
          <w:rFonts w:eastAsiaTheme="minorEastAsia"/>
          <w:b/>
          <w:lang w:eastAsia="zh-CN"/>
        </w:rPr>
        <w:t xml:space="preserve"> </w:t>
      </w:r>
      <w:bookmarkStart w:id="127" w:name="OLE_LINK152"/>
      <w:bookmarkStart w:id="128" w:name="OLE_LINK153"/>
      <w:r w:rsidRPr="00612EC2">
        <w:rPr>
          <w:rFonts w:eastAsiaTheme="minorEastAsia"/>
          <w:b/>
          <w:lang w:eastAsia="zh-CN"/>
        </w:rPr>
        <w:t xml:space="preserve">Rel-19 D2R </w:t>
      </w:r>
      <w:proofErr w:type="gramStart"/>
      <w:r w:rsidRPr="00612EC2">
        <w:rPr>
          <w:rFonts w:eastAsiaTheme="minorEastAsia"/>
          <w:b/>
          <w:lang w:eastAsia="zh-CN"/>
        </w:rPr>
        <w:t>block</w:t>
      </w:r>
      <w:proofErr w:type="gramEnd"/>
      <w:r w:rsidRPr="00612EC2">
        <w:rPr>
          <w:rFonts w:eastAsiaTheme="minorEastAsia"/>
          <w:b/>
          <w:lang w:eastAsia="zh-CN"/>
        </w:rPr>
        <w:t xml:space="preserve"> repetition </w:t>
      </w:r>
      <w:bookmarkEnd w:id="125"/>
      <w:bookmarkEnd w:id="126"/>
      <w:r w:rsidRPr="00612EC2">
        <w:rPr>
          <w:rFonts w:eastAsiaTheme="minorEastAsia"/>
          <w:b/>
          <w:lang w:eastAsia="zh-CN"/>
        </w:rPr>
        <w:t>mechanism</w:t>
      </w:r>
      <w:bookmarkEnd w:id="127"/>
      <w:bookmarkEnd w:id="128"/>
      <w:r w:rsidRPr="00612EC2">
        <w:rPr>
          <w:rFonts w:eastAsiaTheme="minorEastAsia"/>
          <w:b/>
          <w:lang w:eastAsia="zh-CN"/>
        </w:rPr>
        <w:t xml:space="preserve">, i.e., </w:t>
      </w:r>
      <w:bookmarkStart w:id="129" w:name="OLE_LINK57"/>
      <w:bookmarkStart w:id="130" w:name="OLE_LINK58"/>
      <w:r w:rsidRPr="00612EC2">
        <w:rPr>
          <w:rFonts w:eastAsiaTheme="minorEastAsia"/>
          <w:b/>
          <w:lang w:eastAsia="zh-CN"/>
        </w:rPr>
        <w:t xml:space="preserve">block repetition </w:t>
      </w:r>
      <w:r w:rsidRPr="00473448">
        <w:rPr>
          <w:rFonts w:eastAsiaTheme="minorEastAsia"/>
          <w:b/>
          <w:lang w:eastAsia="zh-CN"/>
        </w:rPr>
        <w:t>applied</w:t>
      </w:r>
      <w:r w:rsidRPr="00612EC2">
        <w:rPr>
          <w:rFonts w:eastAsiaTheme="minorEastAsia"/>
          <w:b/>
          <w:lang w:eastAsia="zh-CN"/>
        </w:rPr>
        <w:t xml:space="preserve"> before TBCC should be reused for Rel-20 A-</w:t>
      </w:r>
      <w:proofErr w:type="spellStart"/>
      <w:r w:rsidRPr="00612EC2">
        <w:rPr>
          <w:rFonts w:eastAsiaTheme="minorEastAsia"/>
          <w:b/>
          <w:lang w:eastAsia="zh-CN"/>
        </w:rPr>
        <w:t>IoT</w:t>
      </w:r>
      <w:proofErr w:type="spellEnd"/>
      <w:r w:rsidRPr="00612EC2">
        <w:rPr>
          <w:rFonts w:eastAsiaTheme="minorEastAsia"/>
          <w:b/>
          <w:lang w:eastAsia="zh-CN"/>
        </w:rPr>
        <w:t xml:space="preserve"> D2R transmission.</w:t>
      </w:r>
      <w:bookmarkEnd w:id="129"/>
      <w:bookmarkEnd w:id="130"/>
    </w:p>
    <w:bookmarkEnd w:id="122"/>
    <w:bookmarkEnd w:id="123"/>
    <w:bookmarkEnd w:id="124"/>
    <w:p w14:paraId="30C14EF3" w14:textId="60C9206A" w:rsidR="00D24EE5" w:rsidRDefault="00D24EE5" w:rsidP="00FB5D8E">
      <w:pPr>
        <w:spacing w:after="120"/>
        <w:jc w:val="both"/>
      </w:pPr>
      <w:r>
        <w:rPr>
          <w:rFonts w:eastAsiaTheme="minorEastAsia" w:hint="eastAsia"/>
          <w:lang w:eastAsia="zh-CN"/>
        </w:rPr>
        <w:t>A</w:t>
      </w:r>
      <w:r>
        <w:t xml:space="preserve">s </w:t>
      </w:r>
      <w:r>
        <w:rPr>
          <w:rFonts w:eastAsiaTheme="minorEastAsia" w:hint="eastAsia"/>
          <w:lang w:eastAsia="zh-CN"/>
        </w:rPr>
        <w:t xml:space="preserve">shown </w:t>
      </w:r>
      <w:r>
        <w:t>in</w:t>
      </w:r>
      <w:r>
        <w:rPr>
          <w:rFonts w:eastAsiaTheme="minorEastAsia" w:hint="eastAsia"/>
          <w:lang w:eastAsia="zh-CN"/>
        </w:rPr>
        <w:t xml:space="preserve"> </w:t>
      </w:r>
      <w:r>
        <w:fldChar w:fldCharType="begin"/>
      </w:r>
      <w:r>
        <w:instrText xml:space="preserve"> REF _Ref187928377 \h  \* MERGEFORMAT </w:instrText>
      </w:r>
      <w:r>
        <w:fldChar w:fldCharType="separate"/>
      </w:r>
      <w:r w:rsidR="00684F10" w:rsidRPr="00FB5D8E">
        <w:t>Figure 11</w:t>
      </w:r>
      <w:r>
        <w:fldChar w:fldCharType="end"/>
      </w:r>
      <w:r w:rsidR="007D1AD1">
        <w:fldChar w:fldCharType="begin"/>
      </w:r>
      <w:r w:rsidR="007D1AD1">
        <w:instrText xml:space="preserve"> REF _Ref187929102 \n \h </w:instrText>
      </w:r>
      <w:r w:rsidR="007D1AD1">
        <w:fldChar w:fldCharType="separate"/>
      </w:r>
      <w:r w:rsidR="00684F10">
        <w:t>[8]</w:t>
      </w:r>
      <w:r w:rsidR="007D1AD1">
        <w:fldChar w:fldCharType="end"/>
      </w:r>
      <w:r>
        <w:rPr>
          <w:rFonts w:eastAsiaTheme="minorEastAsia" w:hint="eastAsia"/>
          <w:lang w:eastAsia="zh-CN"/>
        </w:rPr>
        <w:t>, LTE TBCC coding chain</w:t>
      </w:r>
      <w:r>
        <w:t xml:space="preserve"> consists of interleaving the three </w:t>
      </w:r>
      <w:bookmarkStart w:id="131" w:name="OLE_LINK25"/>
      <w:bookmarkStart w:id="132" w:name="OLE_LINK28"/>
      <w:r>
        <w:rPr>
          <w:rFonts w:eastAsiaTheme="minorEastAsia" w:hint="eastAsia"/>
          <w:lang w:eastAsia="zh-CN"/>
        </w:rPr>
        <w:t xml:space="preserve">parity-check </w:t>
      </w:r>
      <w:r>
        <w:t>bit streams,</w:t>
      </w:r>
      <w:r w:rsidRPr="00DC6D71">
        <w:t xml:space="preserve"> </w:t>
      </w:r>
      <w:r>
        <w:t>follow</w:t>
      </w:r>
      <w:r>
        <w:rPr>
          <w:rFonts w:eastAsiaTheme="minorEastAsia" w:hint="eastAsia"/>
          <w:lang w:eastAsia="zh-CN"/>
        </w:rPr>
        <w:t>ed</w:t>
      </w:r>
      <w:r>
        <w:t xml:space="preserve"> </w:t>
      </w:r>
      <w:bookmarkEnd w:id="131"/>
      <w:bookmarkEnd w:id="132"/>
      <w:r>
        <w:t xml:space="preserve">by the collection of bits and </w:t>
      </w:r>
      <w:r>
        <w:rPr>
          <w:rFonts w:eastAsiaTheme="minorEastAsia" w:hint="eastAsia"/>
          <w:lang w:eastAsia="zh-CN"/>
        </w:rPr>
        <w:t>bit selection operation</w:t>
      </w:r>
      <w:r>
        <w:t>.</w:t>
      </w:r>
      <w:r w:rsidRPr="00950CB2">
        <w:t xml:space="preserve"> </w:t>
      </w:r>
      <w:r>
        <w:t>The bit stream</w:t>
      </w:r>
      <w:bookmarkStart w:id="133" w:name="OLE_LINK29"/>
      <w:bookmarkStart w:id="134" w:name="OLE_LINK32"/>
      <w:r w:rsidRPr="00612EC2">
        <w:rPr>
          <w:position w:val="-12"/>
        </w:rPr>
        <w:object w:dxaOrig="360" w:dyaOrig="400" w14:anchorId="56D02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20.65pt" o:ole="">
            <v:imagedata r:id="rId21" o:title=""/>
          </v:shape>
          <o:OLEObject Type="Embed" ProgID="Equation.DSMT4" ShapeID="_x0000_i1025" DrawAspect="Content" ObjectID="_1824042826" r:id="rId22"/>
        </w:object>
      </w:r>
      <w:bookmarkEnd w:id="133"/>
      <w:bookmarkEnd w:id="134"/>
      <w:r>
        <w:t xml:space="preserve"> </w:t>
      </w:r>
      <w:r>
        <w:rPr>
          <w:rFonts w:eastAsiaTheme="minorEastAsia" w:hint="eastAsia"/>
          <w:lang w:eastAsia="zh-CN"/>
        </w:rPr>
        <w:t xml:space="preserve">is </w:t>
      </w:r>
      <w:r>
        <w:t xml:space="preserve">interleaved according to the sub-block </w:t>
      </w:r>
      <w:proofErr w:type="spellStart"/>
      <w:r>
        <w:t>interleaver</w:t>
      </w:r>
      <w:proofErr w:type="spellEnd"/>
      <w:r>
        <w:t xml:space="preserve"> with an output sequence </w:t>
      </w:r>
      <w:r w:rsidRPr="00612EC2">
        <w:rPr>
          <w:position w:val="-16"/>
        </w:rPr>
        <w:object w:dxaOrig="1640" w:dyaOrig="440" w14:anchorId="0A006F1C">
          <v:shape id="_x0000_i1026" type="#_x0000_t75" style="width:82.65pt;height:21.9pt" o:ole="">
            <v:imagedata r:id="rId23" o:title=""/>
          </v:shape>
          <o:OLEObject Type="Embed" ProgID="Equation.DSMT4" ShapeID="_x0000_i1026" DrawAspect="Content" ObjectID="_1824042827" r:id="rId24"/>
        </w:object>
      </w:r>
      <w:r>
        <w:t xml:space="preserve"> and where </w:t>
      </w:r>
      <w:r>
        <w:rPr>
          <w:position w:val="-10"/>
        </w:rPr>
        <w:object w:dxaOrig="360" w:dyaOrig="300" w14:anchorId="4DB33760">
          <v:shape id="_x0000_i1027" type="#_x0000_t75" style="width:18.8pt;height:14.4pt" o:ole="">
            <v:imagedata r:id="rId25" o:title=""/>
          </v:shape>
          <o:OLEObject Type="Embed" ProgID="Equation.3" ShapeID="_x0000_i1027" DrawAspect="Content" ObjectID="_1824042828" r:id="rId26"/>
        </w:object>
      </w:r>
      <w:r>
        <w:rPr>
          <w:rFonts w:ascii="Arial" w:hAnsi="Arial" w:cs="Arial"/>
          <w:i/>
        </w:rPr>
        <w:t xml:space="preserve"> </w:t>
      </w:r>
      <w:r>
        <w:t xml:space="preserve">is defined in </w:t>
      </w:r>
      <w:r w:rsidR="007D1AD1" w:rsidRPr="007D1AD1">
        <w:rPr>
          <w:rFonts w:eastAsiaTheme="minorEastAsia"/>
          <w:lang w:eastAsia="zh-CN"/>
        </w:rPr>
        <w:fldChar w:fldCharType="begin"/>
      </w:r>
      <w:r w:rsidR="007D1AD1" w:rsidRPr="007D1AD1">
        <w:rPr>
          <w:rFonts w:eastAsiaTheme="minorEastAsia"/>
          <w:lang w:eastAsia="zh-CN"/>
        </w:rPr>
        <w:instrText xml:space="preserve"> REF _Ref187929102 \n \h </w:instrText>
      </w:r>
      <w:r w:rsidR="007D1AD1" w:rsidRPr="007D1AD1">
        <w:rPr>
          <w:rFonts w:eastAsiaTheme="minorEastAsia"/>
          <w:lang w:eastAsia="zh-CN"/>
        </w:rPr>
      </w:r>
      <w:r w:rsidR="007D1AD1" w:rsidRPr="007D1AD1">
        <w:rPr>
          <w:rFonts w:eastAsiaTheme="minorEastAsia"/>
          <w:lang w:eastAsia="zh-CN"/>
        </w:rPr>
        <w:fldChar w:fldCharType="separate"/>
      </w:r>
      <w:r w:rsidR="00684F10">
        <w:rPr>
          <w:rFonts w:eastAsiaTheme="minorEastAsia"/>
          <w:lang w:eastAsia="zh-CN"/>
        </w:rPr>
        <w:t>[8]</w:t>
      </w:r>
      <w:r w:rsidR="007D1AD1" w:rsidRPr="007D1AD1">
        <w:rPr>
          <w:rFonts w:eastAsiaTheme="minorEastAsia"/>
          <w:lang w:eastAsia="zh-CN"/>
        </w:rPr>
        <w:fldChar w:fldCharType="end"/>
      </w:r>
      <w:r>
        <w:t>.</w:t>
      </w:r>
    </w:p>
    <w:p w14:paraId="02FE9AF2" w14:textId="77777777" w:rsidR="00D24EE5" w:rsidRPr="00B303A7" w:rsidRDefault="00D24EE5" w:rsidP="00D24EE5">
      <w:pPr>
        <w:widowControl w:val="0"/>
        <w:autoSpaceDE w:val="0"/>
        <w:autoSpaceDN w:val="0"/>
        <w:adjustRightInd w:val="0"/>
        <w:spacing w:after="120"/>
        <w:jc w:val="both"/>
        <w:rPr>
          <w:rFonts w:eastAsia="等线"/>
          <w:b/>
          <w:lang w:eastAsia="zh-CN"/>
        </w:rPr>
      </w:pPr>
    </w:p>
    <w:p w14:paraId="7C8AE125" w14:textId="77777777" w:rsidR="00D24EE5" w:rsidRDefault="00D24EE5" w:rsidP="00741F50">
      <w:pPr>
        <w:keepNext/>
        <w:widowControl w:val="0"/>
        <w:autoSpaceDE w:val="0"/>
        <w:autoSpaceDN w:val="0"/>
        <w:adjustRightInd w:val="0"/>
        <w:spacing w:after="120"/>
        <w:jc w:val="center"/>
      </w:pPr>
      <w:r>
        <w:rPr>
          <w:noProof/>
          <w:lang w:val="en-US" w:eastAsia="zh-CN"/>
        </w:rPr>
        <w:lastRenderedPageBreak/>
        <w:drawing>
          <wp:inline distT="0" distB="0" distL="0" distR="0" wp14:anchorId="1A3140D6" wp14:editId="6E910D3C">
            <wp:extent cx="3726180" cy="1707515"/>
            <wp:effectExtent l="0" t="0" r="0"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26180" cy="1707515"/>
                    </a:xfrm>
                    <a:prstGeom prst="rect">
                      <a:avLst/>
                    </a:prstGeom>
                    <a:noFill/>
                    <a:ln>
                      <a:noFill/>
                    </a:ln>
                  </pic:spPr>
                </pic:pic>
              </a:graphicData>
            </a:graphic>
          </wp:inline>
        </w:drawing>
      </w:r>
    </w:p>
    <w:p w14:paraId="76EC413A" w14:textId="77777777" w:rsidR="00D24EE5" w:rsidRDefault="00D24EE5" w:rsidP="00741F50">
      <w:pPr>
        <w:pStyle w:val="ab"/>
        <w:jc w:val="center"/>
        <w:rPr>
          <w:rFonts w:eastAsiaTheme="minorEastAsia"/>
          <w:b w:val="0"/>
          <w:lang w:eastAsia="zh-CN"/>
        </w:rPr>
      </w:pPr>
      <w:bookmarkStart w:id="135" w:name="_Ref187928377"/>
      <w:bookmarkStart w:id="136" w:name="OLE_LINK45"/>
      <w:bookmarkStart w:id="137" w:name="OLE_LINK46"/>
      <w:r>
        <w:rPr>
          <w:b w:val="0"/>
        </w:rPr>
        <w:t xml:space="preserve">Figure </w:t>
      </w:r>
      <w:r>
        <w:rPr>
          <w:b w:val="0"/>
        </w:rPr>
        <w:fldChar w:fldCharType="begin"/>
      </w:r>
      <w:r>
        <w:rPr>
          <w:b w:val="0"/>
        </w:rPr>
        <w:instrText xml:space="preserve"> SEQ Figure \* ARABIC </w:instrText>
      </w:r>
      <w:r>
        <w:rPr>
          <w:b w:val="0"/>
        </w:rPr>
        <w:fldChar w:fldCharType="separate"/>
      </w:r>
      <w:r w:rsidR="00684F10">
        <w:rPr>
          <w:b w:val="0"/>
          <w:noProof/>
        </w:rPr>
        <w:t>11</w:t>
      </w:r>
      <w:r>
        <w:rPr>
          <w:b w:val="0"/>
        </w:rPr>
        <w:fldChar w:fldCharType="end"/>
      </w:r>
      <w:bookmarkEnd w:id="135"/>
      <w:r>
        <w:rPr>
          <w:rFonts w:eastAsiaTheme="minorEastAsia" w:hint="eastAsia"/>
          <w:b w:val="0"/>
          <w:lang w:eastAsia="zh-CN"/>
        </w:rPr>
        <w:t>:</w:t>
      </w:r>
      <w:r>
        <w:rPr>
          <w:b w:val="0"/>
        </w:rPr>
        <w:t xml:space="preserve"> LTE</w:t>
      </w:r>
      <w:r>
        <w:rPr>
          <w:rFonts w:eastAsiaTheme="minorEastAsia"/>
          <w:b w:val="0"/>
          <w:lang w:eastAsia="zh-CN"/>
        </w:rPr>
        <w:t>-TBCC</w:t>
      </w:r>
      <w:r>
        <w:rPr>
          <w:rFonts w:eastAsiaTheme="minorEastAsia" w:hint="eastAsia"/>
          <w:b w:val="0"/>
          <w:lang w:eastAsia="zh-CN"/>
        </w:rPr>
        <w:t xml:space="preserve"> coding chain</w:t>
      </w:r>
    </w:p>
    <w:bookmarkEnd w:id="136"/>
    <w:bookmarkEnd w:id="137"/>
    <w:p w14:paraId="608F3758" w14:textId="2C0C776B" w:rsidR="00D24EE5" w:rsidRPr="00612EC2" w:rsidRDefault="00D24EE5" w:rsidP="00D24EE5">
      <w:pPr>
        <w:adjustRightInd w:val="0"/>
        <w:snapToGrid w:val="0"/>
        <w:spacing w:afterLines="50" w:after="120"/>
        <w:jc w:val="both"/>
        <w:rPr>
          <w:rFonts w:eastAsiaTheme="minorEastAsia"/>
          <w:lang w:eastAsia="zh-CN"/>
        </w:rPr>
      </w:pPr>
      <w:r>
        <w:rPr>
          <w:rFonts w:eastAsiaTheme="minorEastAsia" w:hint="eastAsia"/>
          <w:lang w:eastAsia="zh-CN"/>
        </w:rPr>
        <w:t xml:space="preserve">The procedures of block-level repetition before and after TBCC are illustrated in </w:t>
      </w:r>
      <w:r w:rsidRPr="00612EC2">
        <w:rPr>
          <w:rFonts w:eastAsiaTheme="minorEastAsia"/>
          <w:lang w:eastAsia="zh-CN"/>
        </w:rPr>
        <w:fldChar w:fldCharType="begin"/>
      </w:r>
      <w:r w:rsidRPr="004C7F07">
        <w:rPr>
          <w:rFonts w:eastAsiaTheme="minorEastAsia"/>
          <w:lang w:eastAsia="zh-CN"/>
        </w:rPr>
        <w:instrText xml:space="preserve"> REF _Ref213143085 \h </w:instrText>
      </w:r>
      <w:r w:rsidRPr="0080180B">
        <w:rPr>
          <w:rFonts w:eastAsiaTheme="minorEastAsia"/>
          <w:lang w:eastAsia="zh-CN"/>
        </w:rPr>
        <w:instrText xml:space="preserve"> \* MERGEFORMAT </w:instrText>
      </w:r>
      <w:r w:rsidRPr="00612EC2">
        <w:rPr>
          <w:rFonts w:eastAsiaTheme="minorEastAsia"/>
          <w:lang w:eastAsia="zh-CN"/>
        </w:rPr>
      </w:r>
      <w:r w:rsidRPr="00612EC2">
        <w:rPr>
          <w:rFonts w:eastAsiaTheme="minorEastAsia"/>
          <w:lang w:eastAsia="zh-CN"/>
        </w:rPr>
        <w:fldChar w:fldCharType="separate"/>
      </w:r>
      <w:r w:rsidR="00684F10" w:rsidRPr="00FB5D8E">
        <w:t xml:space="preserve">Figure </w:t>
      </w:r>
      <w:r w:rsidR="00684F10" w:rsidRPr="00FB5D8E">
        <w:rPr>
          <w:noProof/>
        </w:rPr>
        <w:t>12</w:t>
      </w:r>
      <w:r w:rsidRPr="00612EC2">
        <w:rPr>
          <w:rFonts w:eastAsiaTheme="minorEastAsia"/>
          <w:lang w:eastAsia="zh-CN"/>
        </w:rPr>
        <w:fldChar w:fldCharType="end"/>
      </w:r>
      <w:r>
        <w:rPr>
          <w:rFonts w:eastAsiaTheme="minorEastAsia" w:hint="eastAsia"/>
          <w:lang w:eastAsia="zh-CN"/>
        </w:rPr>
        <w:t>.</w:t>
      </w:r>
      <w:bookmarkStart w:id="138" w:name="OLE_LINK52"/>
      <w:bookmarkStart w:id="139" w:name="OLE_LINK53"/>
      <w:r>
        <w:rPr>
          <w:rFonts w:eastAsiaTheme="minorEastAsia" w:hint="eastAsia"/>
          <w:lang w:eastAsia="zh-CN"/>
        </w:rPr>
        <w:t xml:space="preserve"> Clearly, for</w:t>
      </w:r>
      <w:bookmarkStart w:id="140" w:name="OLE_LINK51"/>
      <w:r>
        <w:rPr>
          <w:rFonts w:eastAsiaTheme="minorEastAsia" w:hint="eastAsia"/>
          <w:lang w:eastAsia="zh-CN"/>
        </w:rPr>
        <w:t xml:space="preserve"> </w:t>
      </w:r>
      <w:bookmarkStart w:id="141" w:name="OLE_LINK42"/>
      <w:bookmarkStart w:id="142" w:name="OLE_LINK43"/>
      <w:bookmarkStart w:id="143" w:name="OLE_LINK54"/>
      <w:r>
        <w:rPr>
          <w:rFonts w:eastAsiaTheme="minorEastAsia" w:hint="eastAsia"/>
          <w:lang w:eastAsia="zh-CN"/>
        </w:rPr>
        <w:t>block-level repetition before FEC scheme</w:t>
      </w:r>
      <w:bookmarkEnd w:id="140"/>
      <w:bookmarkEnd w:id="141"/>
      <w:bookmarkEnd w:id="142"/>
      <w:bookmarkEnd w:id="143"/>
      <w:r>
        <w:rPr>
          <w:rFonts w:eastAsiaTheme="minorEastAsia" w:hint="eastAsia"/>
          <w:lang w:eastAsia="zh-CN"/>
        </w:rPr>
        <w:t xml:space="preserve">, </w:t>
      </w:r>
      <w:bookmarkStart w:id="144" w:name="OLE_LINK159"/>
      <w:bookmarkStart w:id="145" w:name="OLE_LINK160"/>
      <w:r>
        <w:rPr>
          <w:rFonts w:eastAsiaTheme="minorEastAsia" w:hint="eastAsia"/>
          <w:lang w:eastAsia="zh-CN"/>
        </w:rPr>
        <w:t xml:space="preserve">the input length of LTE sub-block </w:t>
      </w:r>
      <w:proofErr w:type="spellStart"/>
      <w:r>
        <w:rPr>
          <w:rFonts w:eastAsiaTheme="minorEastAsia" w:hint="eastAsia"/>
          <w:lang w:eastAsia="zh-CN"/>
        </w:rPr>
        <w:t>interleaver</w:t>
      </w:r>
      <w:proofErr w:type="spellEnd"/>
      <w:r>
        <w:rPr>
          <w:rFonts w:eastAsiaTheme="minorEastAsia" w:hint="eastAsia"/>
          <w:lang w:eastAsia="zh-CN"/>
        </w:rPr>
        <w:t xml:space="preserve"> is </w:t>
      </w:r>
      <w:bookmarkStart w:id="146" w:name="OLE_LINK59"/>
      <w:bookmarkStart w:id="147" w:name="OLE_LINK60"/>
      <w:bookmarkStart w:id="148" w:name="OLE_LINK70"/>
      <w:bookmarkStart w:id="149" w:name="OLE_LINK73"/>
      <w:proofErr w:type="spellStart"/>
      <w:r>
        <w:rPr>
          <w:rFonts w:eastAsiaTheme="minorEastAsia" w:hint="eastAsia"/>
          <w:lang w:eastAsia="zh-CN"/>
        </w:rPr>
        <w:t>R</w:t>
      </w:r>
      <w:r w:rsidRPr="0080180B">
        <w:rPr>
          <w:rFonts w:eastAsiaTheme="minorEastAsia"/>
          <w:vertAlign w:val="subscript"/>
          <w:lang w:eastAsia="zh-CN"/>
        </w:rPr>
        <w:t>block</w:t>
      </w:r>
      <w:bookmarkEnd w:id="146"/>
      <w:bookmarkEnd w:id="147"/>
      <w:proofErr w:type="spellEnd"/>
      <w:r>
        <w:rPr>
          <w:rFonts w:eastAsiaTheme="minorEastAsia" w:hint="eastAsia"/>
          <w:lang w:eastAsia="zh-CN"/>
        </w:rPr>
        <w:t xml:space="preserve"> times</w:t>
      </w:r>
      <w:bookmarkEnd w:id="148"/>
      <w:bookmarkEnd w:id="149"/>
      <w:r>
        <w:rPr>
          <w:rFonts w:eastAsiaTheme="minorEastAsia" w:hint="eastAsia"/>
          <w:lang w:eastAsia="zh-CN"/>
        </w:rPr>
        <w:t xml:space="preserve"> than that of block-level repetition after FEC scheme, where </w:t>
      </w:r>
      <w:proofErr w:type="spellStart"/>
      <w:r>
        <w:rPr>
          <w:rFonts w:eastAsiaTheme="minorEastAsia" w:hint="eastAsia"/>
          <w:lang w:eastAsia="zh-CN"/>
        </w:rPr>
        <w:t>R</w:t>
      </w:r>
      <w:r w:rsidRPr="00462B9C">
        <w:rPr>
          <w:rFonts w:eastAsiaTheme="minorEastAsia" w:hint="eastAsia"/>
          <w:vertAlign w:val="subscript"/>
          <w:lang w:eastAsia="zh-CN"/>
        </w:rPr>
        <w:t>block</w:t>
      </w:r>
      <w:proofErr w:type="spellEnd"/>
      <w:r>
        <w:rPr>
          <w:rFonts w:eastAsiaTheme="minorEastAsia" w:hint="eastAsia"/>
          <w:vertAlign w:val="subscript"/>
          <w:lang w:eastAsia="zh-CN"/>
        </w:rPr>
        <w:t xml:space="preserve"> </w:t>
      </w:r>
      <w:r w:rsidRPr="0080180B">
        <w:rPr>
          <w:rFonts w:eastAsiaTheme="minorEastAsia"/>
          <w:lang w:eastAsia="zh-CN"/>
        </w:rPr>
        <w:t>is</w:t>
      </w:r>
      <w:r w:rsidRPr="00AC3452" w:rsidDel="006F406F">
        <w:t xml:space="preserve"> </w:t>
      </w:r>
      <w:r w:rsidDel="006F406F">
        <w:t>the block repetition number</w:t>
      </w:r>
      <w:r>
        <w:rPr>
          <w:rFonts w:eastAsiaTheme="minorEastAsia" w:hint="eastAsia"/>
          <w:lang w:eastAsia="zh-CN"/>
        </w:rPr>
        <w:t>.</w:t>
      </w:r>
      <w:bookmarkStart w:id="150" w:name="OLE_LINK63"/>
      <w:bookmarkStart w:id="151" w:name="OLE_LINK65"/>
      <w:r>
        <w:rPr>
          <w:rFonts w:eastAsiaTheme="minorEastAsia" w:hint="eastAsia"/>
          <w:lang w:eastAsia="zh-CN"/>
        </w:rPr>
        <w:t xml:space="preserve"> </w:t>
      </w:r>
      <w:bookmarkStart w:id="152" w:name="OLE_LINK67"/>
      <w:bookmarkStart w:id="153" w:name="OLE_LINK69"/>
      <w:r>
        <w:rPr>
          <w:rFonts w:eastAsiaTheme="minorEastAsia" w:hint="eastAsia"/>
          <w:lang w:eastAsia="zh-CN"/>
        </w:rPr>
        <w:t xml:space="preserve">Compared </w:t>
      </w:r>
      <w:r w:rsidR="00372596">
        <w:rPr>
          <w:rFonts w:eastAsiaTheme="minorEastAsia"/>
          <w:lang w:eastAsia="zh-CN"/>
        </w:rPr>
        <w:t xml:space="preserve">to the </w:t>
      </w:r>
      <w:r>
        <w:rPr>
          <w:rFonts w:eastAsiaTheme="minorEastAsia" w:hint="eastAsia"/>
          <w:lang w:eastAsia="zh-CN"/>
        </w:rPr>
        <w:t>b</w:t>
      </w:r>
      <w:r>
        <w:rPr>
          <w:rFonts w:eastAsiaTheme="minorEastAsia"/>
          <w:lang w:eastAsia="zh-CN"/>
        </w:rPr>
        <w:t xml:space="preserve">lock-level repetition </w:t>
      </w:r>
      <w:r>
        <w:rPr>
          <w:rFonts w:eastAsiaTheme="minorEastAsia" w:hint="eastAsia"/>
          <w:lang w:eastAsia="zh-CN"/>
        </w:rPr>
        <w:t>after</w:t>
      </w:r>
      <w:r>
        <w:rPr>
          <w:rFonts w:eastAsiaTheme="minorEastAsia"/>
          <w:lang w:eastAsia="zh-CN"/>
        </w:rPr>
        <w:t xml:space="preserve"> FEC</w:t>
      </w:r>
      <w:r>
        <w:rPr>
          <w:rFonts w:eastAsiaTheme="minorEastAsia" w:hint="eastAsia"/>
          <w:lang w:eastAsia="zh-CN"/>
        </w:rPr>
        <w:t xml:space="preserve">, </w:t>
      </w:r>
      <w:bookmarkStart w:id="154" w:name="OLE_LINK55"/>
      <w:bookmarkStart w:id="155" w:name="OLE_LINK56"/>
      <w:r>
        <w:rPr>
          <w:rFonts w:eastAsiaTheme="minorEastAsia" w:hint="eastAsia"/>
          <w:lang w:eastAsia="zh-CN"/>
        </w:rPr>
        <w:t>b</w:t>
      </w:r>
      <w:r>
        <w:rPr>
          <w:rFonts w:eastAsiaTheme="minorEastAsia"/>
          <w:lang w:eastAsia="zh-CN"/>
        </w:rPr>
        <w:t xml:space="preserve">lock-level repetition applied before FEC </w:t>
      </w:r>
      <w:bookmarkEnd w:id="154"/>
      <w:bookmarkEnd w:id="155"/>
      <w:r>
        <w:rPr>
          <w:rFonts w:eastAsiaTheme="minorEastAsia"/>
          <w:lang w:eastAsia="zh-CN"/>
        </w:rPr>
        <w:t>scheme</w:t>
      </w:r>
      <w:r>
        <w:rPr>
          <w:rFonts w:eastAsiaTheme="minorEastAsia" w:hint="eastAsia"/>
          <w:lang w:eastAsia="zh-CN"/>
        </w:rPr>
        <w:t xml:space="preserve"> </w:t>
      </w:r>
      <w:r>
        <w:rPr>
          <w:rFonts w:eastAsiaTheme="minorEastAsia"/>
          <w:lang w:eastAsia="zh-CN"/>
        </w:rPr>
        <w:t>requires</w:t>
      </w:r>
      <w:r>
        <w:rPr>
          <w:rFonts w:eastAsiaTheme="minorEastAsia" w:hint="eastAsia"/>
          <w:lang w:eastAsia="zh-CN"/>
        </w:rPr>
        <w:t xml:space="preserve"> more </w:t>
      </w:r>
      <w:proofErr w:type="spellStart"/>
      <w:r>
        <w:rPr>
          <w:rFonts w:eastAsiaTheme="minorEastAsia" w:hint="eastAsia"/>
          <w:lang w:eastAsia="zh-CN"/>
        </w:rPr>
        <w:t>interleaver</w:t>
      </w:r>
      <w:proofErr w:type="spellEnd"/>
      <w:r>
        <w:rPr>
          <w:rFonts w:eastAsiaTheme="minorEastAsia" w:hint="eastAsia"/>
          <w:lang w:eastAsia="zh-CN"/>
        </w:rPr>
        <w:t xml:space="preserve"> memory as well as higher </w:t>
      </w:r>
      <w:r>
        <w:rPr>
          <w:rFonts w:eastAsiaTheme="minorEastAsia"/>
          <w:lang w:eastAsia="zh-CN"/>
        </w:rPr>
        <w:t>implementation</w:t>
      </w:r>
      <w:r>
        <w:rPr>
          <w:rFonts w:eastAsiaTheme="minorEastAsia" w:hint="eastAsia"/>
          <w:lang w:eastAsia="zh-CN"/>
        </w:rPr>
        <w:t xml:space="preserve"> complexity and processing delay for both devices and reader.</w:t>
      </w:r>
      <w:bookmarkEnd w:id="150"/>
      <w:bookmarkEnd w:id="151"/>
      <w:bookmarkEnd w:id="152"/>
      <w:bookmarkEnd w:id="153"/>
      <w:r>
        <w:rPr>
          <w:rFonts w:eastAsiaTheme="minorEastAsia" w:hint="eastAsia"/>
          <w:lang w:eastAsia="zh-CN"/>
        </w:rPr>
        <w:t xml:space="preserve"> </w:t>
      </w:r>
      <w:bookmarkStart w:id="156" w:name="OLE_LINK33"/>
      <w:r w:rsidRPr="0080180B">
        <w:rPr>
          <w:rFonts w:eastAsiaTheme="minorEastAsia"/>
          <w:lang w:eastAsia="zh-CN"/>
        </w:rPr>
        <w:t xml:space="preserve">If LTE sub-block </w:t>
      </w:r>
      <w:proofErr w:type="spellStart"/>
      <w:r w:rsidRPr="0080180B">
        <w:rPr>
          <w:rFonts w:eastAsiaTheme="minorEastAsia"/>
          <w:lang w:eastAsia="zh-CN"/>
        </w:rPr>
        <w:t>interleavers</w:t>
      </w:r>
      <w:proofErr w:type="spellEnd"/>
      <w:r w:rsidRPr="0080180B">
        <w:rPr>
          <w:rFonts w:eastAsiaTheme="minorEastAsia"/>
          <w:lang w:eastAsia="zh-CN"/>
        </w:rPr>
        <w:t xml:space="preserve"> are supported for D2R with FEC, block-level repetition should be performed after FEC and sub-block </w:t>
      </w:r>
      <w:proofErr w:type="spellStart"/>
      <w:r w:rsidRPr="0080180B">
        <w:rPr>
          <w:rFonts w:eastAsiaTheme="minorEastAsia"/>
          <w:lang w:eastAsia="zh-CN"/>
        </w:rPr>
        <w:t>interleaver</w:t>
      </w:r>
      <w:proofErr w:type="spellEnd"/>
      <w:r w:rsidRPr="0080180B">
        <w:rPr>
          <w:rFonts w:eastAsiaTheme="minorEastAsia"/>
          <w:lang w:eastAsia="zh-CN"/>
        </w:rPr>
        <w:t>.</w:t>
      </w:r>
      <w:bookmarkEnd w:id="156"/>
    </w:p>
    <w:bookmarkEnd w:id="138"/>
    <w:bookmarkEnd w:id="139"/>
    <w:bookmarkEnd w:id="144"/>
    <w:bookmarkEnd w:id="145"/>
    <w:p w14:paraId="714B0CBF" w14:textId="2420D40A" w:rsidR="00D24EE5" w:rsidRPr="00473448" w:rsidRDefault="00684F10" w:rsidP="00D24EE5">
      <w:pPr>
        <w:keepNext/>
        <w:adjustRightInd w:val="0"/>
        <w:snapToGrid w:val="0"/>
        <w:spacing w:afterLines="50" w:after="120"/>
        <w:jc w:val="both"/>
        <w:rPr>
          <w:rFonts w:eastAsiaTheme="minorEastAsia"/>
          <w:lang w:eastAsia="zh-CN"/>
        </w:rPr>
      </w:pPr>
      <w:r w:rsidRPr="00684F10">
        <w:rPr>
          <w:noProof/>
          <w:lang w:val="en-US" w:eastAsia="zh-CN"/>
        </w:rPr>
        <w:drawing>
          <wp:inline distT="0" distB="0" distL="0" distR="0" wp14:anchorId="4B68CD71" wp14:editId="7D818CCC">
            <wp:extent cx="6113145" cy="13919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13145" cy="1391920"/>
                    </a:xfrm>
                    <a:prstGeom prst="rect">
                      <a:avLst/>
                    </a:prstGeom>
                    <a:noFill/>
                    <a:ln>
                      <a:noFill/>
                    </a:ln>
                  </pic:spPr>
                </pic:pic>
              </a:graphicData>
            </a:graphic>
          </wp:inline>
        </w:drawing>
      </w:r>
    </w:p>
    <w:p w14:paraId="6734FD29" w14:textId="77777777" w:rsidR="00D24EE5" w:rsidRPr="004C7F07" w:rsidRDefault="00D24EE5" w:rsidP="00FB5D8E">
      <w:pPr>
        <w:pStyle w:val="ab"/>
        <w:jc w:val="center"/>
        <w:rPr>
          <w:rFonts w:eastAsiaTheme="minorEastAsia"/>
          <w:b w:val="0"/>
          <w:lang w:eastAsia="zh-CN"/>
        </w:rPr>
      </w:pPr>
      <w:bookmarkStart w:id="157" w:name="_Ref213143085"/>
      <w:r>
        <w:rPr>
          <w:b w:val="0"/>
        </w:rPr>
        <w:t xml:space="preserve">Figure </w:t>
      </w:r>
      <w:r>
        <w:fldChar w:fldCharType="begin"/>
      </w:r>
      <w:r>
        <w:rPr>
          <w:b w:val="0"/>
        </w:rPr>
        <w:instrText xml:space="preserve"> SEQ Figure \* ARABIC </w:instrText>
      </w:r>
      <w:r>
        <w:fldChar w:fldCharType="separate"/>
      </w:r>
      <w:r w:rsidR="00684F10">
        <w:rPr>
          <w:b w:val="0"/>
          <w:noProof/>
        </w:rPr>
        <w:t>12</w:t>
      </w:r>
      <w:r>
        <w:fldChar w:fldCharType="end"/>
      </w:r>
      <w:bookmarkEnd w:id="157"/>
      <w:r>
        <w:rPr>
          <w:rFonts w:eastAsiaTheme="minorEastAsia"/>
          <w:b w:val="0"/>
          <w:lang w:eastAsia="zh-CN"/>
        </w:rPr>
        <w:t>:</w:t>
      </w:r>
      <w:r>
        <w:rPr>
          <w:b w:val="0"/>
        </w:rPr>
        <w:t xml:space="preserve"> </w:t>
      </w:r>
      <w:bookmarkStart w:id="158" w:name="OLE_LINK47"/>
      <w:r>
        <w:rPr>
          <w:rFonts w:eastAsiaTheme="minorEastAsia" w:hint="eastAsia"/>
          <w:b w:val="0"/>
          <w:lang w:eastAsia="zh-CN"/>
        </w:rPr>
        <w:t xml:space="preserve">Block </w:t>
      </w:r>
      <w:r>
        <w:rPr>
          <w:rFonts w:eastAsiaTheme="minorEastAsia"/>
          <w:b w:val="0"/>
          <w:lang w:eastAsia="zh-CN"/>
        </w:rPr>
        <w:t>repetition</w:t>
      </w:r>
      <w:r>
        <w:rPr>
          <w:rFonts w:eastAsiaTheme="minorEastAsia" w:hint="eastAsia"/>
          <w:b w:val="0"/>
          <w:lang w:eastAsia="zh-CN"/>
        </w:rPr>
        <w:t xml:space="preserve"> before/after FEC</w:t>
      </w:r>
      <w:bookmarkEnd w:id="158"/>
    </w:p>
    <w:p w14:paraId="76E0FECF" w14:textId="3A738774" w:rsidR="00D24EE5" w:rsidRPr="00612EC2" w:rsidRDefault="00D24EE5" w:rsidP="00FB5D8E">
      <w:pPr>
        <w:spacing w:afterLines="50" w:after="120"/>
        <w:jc w:val="both"/>
        <w:rPr>
          <w:rFonts w:eastAsiaTheme="minorEastAsia"/>
          <w:b/>
          <w:lang w:eastAsia="zh-CN"/>
        </w:rPr>
      </w:pPr>
      <w:r w:rsidRPr="00473448">
        <w:rPr>
          <w:rFonts w:eastAsiaTheme="minorEastAsia"/>
          <w:b/>
          <w:lang w:eastAsia="zh-CN"/>
        </w:rPr>
        <w:t>Observation</w:t>
      </w:r>
      <w:r>
        <w:rPr>
          <w:rFonts w:eastAsiaTheme="minorEastAsia" w:hint="eastAsia"/>
          <w:b/>
          <w:lang w:eastAsia="zh-CN"/>
        </w:rPr>
        <w:t xml:space="preserve"> </w:t>
      </w:r>
      <w:r w:rsidR="009162D7">
        <w:rPr>
          <w:rFonts w:eastAsiaTheme="minorEastAsia" w:hint="eastAsia"/>
          <w:b/>
          <w:lang w:eastAsia="zh-CN"/>
        </w:rPr>
        <w:t>5</w:t>
      </w:r>
      <w:r>
        <w:rPr>
          <w:rFonts w:eastAsiaTheme="minorEastAsia" w:hint="eastAsia"/>
          <w:lang w:eastAsia="zh-CN"/>
        </w:rPr>
        <w:t>:</w:t>
      </w:r>
      <w:r w:rsidRPr="00473448">
        <w:rPr>
          <w:rFonts w:eastAsiaTheme="minorEastAsia"/>
          <w:b/>
          <w:lang w:eastAsia="zh-CN"/>
        </w:rPr>
        <w:t xml:space="preserve"> Compared with block-level repetition applied after FEC, block-level repetition applied before FEC scheme requires </w:t>
      </w:r>
      <w:proofErr w:type="spellStart"/>
      <w:r w:rsidRPr="00473448">
        <w:rPr>
          <w:rFonts w:eastAsiaTheme="minorEastAsia"/>
          <w:b/>
          <w:lang w:eastAsia="zh-CN"/>
        </w:rPr>
        <w:t>R</w:t>
      </w:r>
      <w:r w:rsidRPr="00473448">
        <w:rPr>
          <w:rFonts w:eastAsiaTheme="minorEastAsia"/>
          <w:b/>
          <w:vertAlign w:val="subscript"/>
          <w:lang w:eastAsia="zh-CN"/>
        </w:rPr>
        <w:t>block</w:t>
      </w:r>
      <w:proofErr w:type="spellEnd"/>
      <w:r w:rsidRPr="00473448">
        <w:rPr>
          <w:rFonts w:eastAsiaTheme="minorEastAsia"/>
          <w:b/>
          <w:lang w:eastAsia="zh-CN"/>
        </w:rPr>
        <w:t xml:space="preserve"> times more </w:t>
      </w:r>
      <w:proofErr w:type="spellStart"/>
      <w:r w:rsidRPr="00473448">
        <w:rPr>
          <w:rFonts w:eastAsiaTheme="minorEastAsia"/>
          <w:b/>
          <w:lang w:eastAsia="zh-CN"/>
        </w:rPr>
        <w:t>interleaver</w:t>
      </w:r>
      <w:proofErr w:type="spellEnd"/>
      <w:r w:rsidRPr="00473448">
        <w:rPr>
          <w:rFonts w:eastAsiaTheme="minorEastAsia"/>
          <w:b/>
          <w:lang w:eastAsia="zh-CN"/>
        </w:rPr>
        <w:t xml:space="preserve"> memory as well as higher implementation complexity and processing delay for both devices and reader.</w:t>
      </w:r>
    </w:p>
    <w:p w14:paraId="0D27477F" w14:textId="754E09ED" w:rsidR="0042451C" w:rsidRPr="00685BBA" w:rsidRDefault="00D24EE5" w:rsidP="00DC21DB">
      <w:pPr>
        <w:adjustRightInd w:val="0"/>
        <w:snapToGrid w:val="0"/>
        <w:spacing w:afterLines="50" w:after="120"/>
        <w:jc w:val="both"/>
        <w:rPr>
          <w:rFonts w:eastAsia="等线"/>
          <w:b/>
          <w:lang w:eastAsia="zh-CN"/>
        </w:rPr>
      </w:pPr>
      <w:r>
        <w:rPr>
          <w:rFonts w:eastAsiaTheme="minorEastAsia" w:hint="eastAsia"/>
          <w:b/>
          <w:lang w:eastAsia="zh-CN"/>
        </w:rPr>
        <w:t xml:space="preserve">Proposal </w:t>
      </w:r>
      <w:r w:rsidR="00741F50">
        <w:rPr>
          <w:rFonts w:eastAsiaTheme="minorEastAsia" w:hint="eastAsia"/>
          <w:b/>
          <w:lang w:eastAsia="zh-CN"/>
        </w:rPr>
        <w:t>14</w:t>
      </w:r>
      <w:r>
        <w:rPr>
          <w:rFonts w:eastAsiaTheme="minorEastAsia" w:hint="eastAsia"/>
          <w:b/>
          <w:lang w:eastAsia="zh-CN"/>
        </w:rPr>
        <w:t xml:space="preserve">: If LTE sub-block </w:t>
      </w:r>
      <w:proofErr w:type="spellStart"/>
      <w:r>
        <w:rPr>
          <w:rFonts w:eastAsiaTheme="minorEastAsia" w:hint="eastAsia"/>
          <w:b/>
          <w:lang w:eastAsia="zh-CN"/>
        </w:rPr>
        <w:t>interleavers</w:t>
      </w:r>
      <w:proofErr w:type="spellEnd"/>
      <w:r>
        <w:rPr>
          <w:rFonts w:eastAsiaTheme="minorEastAsia" w:hint="eastAsia"/>
          <w:b/>
          <w:lang w:eastAsia="zh-CN"/>
        </w:rPr>
        <w:t xml:space="preserve"> are supported for D2R with FEC, block-level repetition should be performed after FEC and sub-block </w:t>
      </w:r>
      <w:proofErr w:type="spellStart"/>
      <w:r>
        <w:rPr>
          <w:rFonts w:eastAsiaTheme="minorEastAsia" w:hint="eastAsia"/>
          <w:b/>
          <w:lang w:eastAsia="zh-CN"/>
        </w:rPr>
        <w:t>interleaver</w:t>
      </w:r>
      <w:proofErr w:type="spellEnd"/>
      <w:r>
        <w:rPr>
          <w:rFonts w:eastAsiaTheme="minorEastAsia" w:hint="eastAsia"/>
          <w:b/>
          <w:lang w:eastAsia="zh-CN"/>
        </w:rPr>
        <w:t>.</w:t>
      </w:r>
    </w:p>
    <w:p w14:paraId="59D780F5" w14:textId="5423F882" w:rsidR="00AD0F1C" w:rsidRPr="00FB5D8E" w:rsidRDefault="00AD0F1C"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r w:rsidRPr="00FB5D8E">
        <w:rPr>
          <w:rFonts w:eastAsiaTheme="minorEastAsia"/>
          <w:b/>
          <w:bCs w:val="0"/>
          <w:iCs w:val="0"/>
          <w:sz w:val="24"/>
          <w:szCs w:val="24"/>
          <w:lang w:val="x-none" w:eastAsia="zh-CN"/>
        </w:rPr>
        <w:t>D2R signal/channels enhancements</w:t>
      </w:r>
    </w:p>
    <w:p w14:paraId="6E6002F9" w14:textId="51411CE7" w:rsidR="00AD0F1C" w:rsidRDefault="00AD0F1C" w:rsidP="00A9155D">
      <w:pPr>
        <w:spacing w:afterLines="50" w:after="120"/>
        <w:jc w:val="both"/>
        <w:rPr>
          <w:rFonts w:eastAsiaTheme="minorEastAsia"/>
          <w:lang w:eastAsia="zh-CN"/>
        </w:rPr>
      </w:pPr>
      <w:r>
        <w:rPr>
          <w:rFonts w:eastAsiaTheme="minorEastAsia" w:hint="eastAsia"/>
          <w:lang w:val="en-US" w:eastAsia="zh-CN"/>
        </w:rPr>
        <w:t xml:space="preserve">In this section, potential </w:t>
      </w:r>
      <w:r>
        <w:rPr>
          <w:rFonts w:eastAsiaTheme="minorEastAsia"/>
          <w:lang w:val="en-US" w:eastAsia="zh-CN"/>
        </w:rPr>
        <w:t xml:space="preserve">enhancements </w:t>
      </w:r>
      <w:r>
        <w:rPr>
          <w:rFonts w:eastAsiaTheme="minorEastAsia" w:hint="eastAsia"/>
          <w:lang w:val="en-US" w:eastAsia="zh-CN"/>
        </w:rPr>
        <w:t xml:space="preserve">on </w:t>
      </w:r>
      <w:r>
        <w:rPr>
          <w:rFonts w:eastAsiaTheme="minorEastAsia"/>
          <w:lang w:val="en-US" w:eastAsia="zh-CN"/>
        </w:rPr>
        <w:t>D2R ambles</w:t>
      </w:r>
      <w:r w:rsidR="00704193">
        <w:rPr>
          <w:rFonts w:eastAsiaTheme="minorEastAsia" w:hint="eastAsia"/>
          <w:lang w:val="en-US" w:eastAsia="zh-CN"/>
        </w:rPr>
        <w:t xml:space="preserve"> and PDRCH scrambling</w:t>
      </w:r>
      <w:r>
        <w:rPr>
          <w:rFonts w:eastAsiaTheme="minorEastAsia" w:hint="eastAsia"/>
          <w:lang w:val="en-US" w:eastAsia="zh-CN"/>
        </w:rPr>
        <w:t xml:space="preserve"> are discussed.</w:t>
      </w:r>
      <w:r w:rsidR="00D17F04">
        <w:rPr>
          <w:rFonts w:eastAsiaTheme="minorEastAsia" w:hint="eastAsia"/>
          <w:lang w:val="en-US" w:eastAsia="zh-CN"/>
        </w:rPr>
        <w:t xml:space="preserve"> </w:t>
      </w:r>
      <w:r>
        <w:rPr>
          <w:lang w:eastAsia="zh-CN"/>
        </w:rPr>
        <w:t>The following agreement</w:t>
      </w:r>
      <w:r w:rsidR="00F93B40">
        <w:rPr>
          <w:rFonts w:eastAsiaTheme="minorEastAsia" w:hint="eastAsia"/>
          <w:lang w:eastAsia="zh-CN"/>
        </w:rPr>
        <w:t>s</w:t>
      </w:r>
      <w:r>
        <w:rPr>
          <w:lang w:eastAsia="zh-CN"/>
        </w:rPr>
        <w:t xml:space="preserve"> w</w:t>
      </w:r>
      <w:r w:rsidR="000A0E24">
        <w:rPr>
          <w:rFonts w:eastAsiaTheme="minorEastAsia" w:hint="eastAsia"/>
          <w:lang w:eastAsia="zh-CN"/>
        </w:rPr>
        <w:t>ere</w:t>
      </w:r>
      <w:r>
        <w:rPr>
          <w:lang w:eastAsia="zh-CN"/>
        </w:rPr>
        <w:t xml:space="preserve"> made in RAN1#1</w:t>
      </w:r>
      <w:r>
        <w:rPr>
          <w:rFonts w:eastAsiaTheme="minorEastAsia" w:hint="eastAsia"/>
          <w:lang w:eastAsia="zh-CN"/>
        </w:rPr>
        <w:t>22</w:t>
      </w:r>
      <w:r w:rsidR="000A0E24">
        <w:rPr>
          <w:rFonts w:eastAsiaTheme="minorEastAsia" w:hint="eastAsia"/>
          <w:lang w:eastAsia="zh-CN"/>
        </w:rPr>
        <w:t>bis</w:t>
      </w:r>
      <w:r>
        <w:rPr>
          <w:lang w:eastAsia="zh-CN"/>
        </w:rPr>
        <w:t xml:space="preserve"> related to </w:t>
      </w:r>
      <w:r>
        <w:rPr>
          <w:rFonts w:cs="Times" w:hint="eastAsia"/>
          <w:lang w:eastAsia="ko-KR"/>
        </w:rPr>
        <w:t>D</w:t>
      </w:r>
      <w:r>
        <w:rPr>
          <w:rFonts w:eastAsiaTheme="minorEastAsia" w:cs="Times" w:hint="eastAsia"/>
          <w:lang w:eastAsia="zh-CN"/>
        </w:rPr>
        <w:t>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eastAsiaTheme="minorEastAsia" w:cs="Times"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_Ref208237268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84F10">
        <w:rPr>
          <w:rFonts w:eastAsiaTheme="minorEastAsia"/>
          <w:lang w:eastAsia="zh-CN"/>
        </w:rPr>
        <w:t>[3]</w:t>
      </w:r>
      <w:r>
        <w:rPr>
          <w:rFonts w:eastAsiaTheme="minorEastAsia"/>
          <w:lang w:eastAsia="zh-CN"/>
        </w:rPr>
        <w:fldChar w:fldCharType="end"/>
      </w:r>
      <w:r>
        <w:rPr>
          <w:lang w:eastAsia="zh-CN"/>
        </w:rPr>
        <w:t>:</w:t>
      </w:r>
    </w:p>
    <w:tbl>
      <w:tblPr>
        <w:tblStyle w:val="aff7"/>
        <w:tblW w:w="5000" w:type="pct"/>
        <w:tblLook w:val="04A0" w:firstRow="1" w:lastRow="0" w:firstColumn="1" w:lastColumn="0" w:noHBand="0" w:noVBand="1"/>
      </w:tblPr>
      <w:tblGrid>
        <w:gridCol w:w="9855"/>
      </w:tblGrid>
      <w:tr w:rsidR="00AD0F1C" w14:paraId="12BE7EB3" w14:textId="77777777" w:rsidTr="00FB5D8E">
        <w:tc>
          <w:tcPr>
            <w:tcW w:w="5000" w:type="pct"/>
          </w:tcPr>
          <w:p w14:paraId="583D7F51" w14:textId="77777777" w:rsidR="00704193" w:rsidRPr="007B3FAC" w:rsidRDefault="00704193" w:rsidP="00704193">
            <w:pPr>
              <w:spacing w:after="0"/>
              <w:rPr>
                <w:rFonts w:eastAsia="Batang"/>
                <w:b/>
                <w:bCs/>
                <w:szCs w:val="24"/>
                <w:highlight w:val="green"/>
              </w:rPr>
            </w:pPr>
            <w:r w:rsidRPr="007B3FAC">
              <w:rPr>
                <w:rFonts w:eastAsia="Batang"/>
                <w:b/>
                <w:bCs/>
                <w:szCs w:val="24"/>
                <w:highlight w:val="green"/>
              </w:rPr>
              <w:t>Agreement</w:t>
            </w:r>
          </w:p>
          <w:p w14:paraId="4A4A39AA" w14:textId="77777777" w:rsidR="00704193" w:rsidRPr="007B3FAC" w:rsidRDefault="00704193" w:rsidP="00704193">
            <w:pPr>
              <w:spacing w:after="0"/>
              <w:rPr>
                <w:rFonts w:eastAsia="Batang"/>
                <w:szCs w:val="24"/>
              </w:rPr>
            </w:pPr>
            <w:r w:rsidRPr="007B3FAC">
              <w:rPr>
                <w:rFonts w:eastAsia="Batang"/>
                <w:szCs w:val="24"/>
              </w:rPr>
              <w:t>Regarding D2R preamble for PDRCH, study the following aspects of the D2R preamble.</w:t>
            </w:r>
          </w:p>
          <w:p w14:paraId="1C931689" w14:textId="77777777" w:rsidR="00704193" w:rsidRPr="007B3FAC" w:rsidRDefault="00704193" w:rsidP="00887604">
            <w:pPr>
              <w:widowControl w:val="0"/>
              <w:numPr>
                <w:ilvl w:val="0"/>
                <w:numId w:val="34"/>
              </w:numPr>
              <w:overflowPunct w:val="0"/>
              <w:autoSpaceDE w:val="0"/>
              <w:autoSpaceDN w:val="0"/>
              <w:adjustRightInd w:val="0"/>
              <w:spacing w:after="0"/>
              <w:contextualSpacing/>
              <w:jc w:val="both"/>
              <w:textAlignment w:val="baseline"/>
              <w:rPr>
                <w:rFonts w:ascii="Times" w:eastAsia="Batang" w:hAnsi="Times"/>
                <w:szCs w:val="24"/>
                <w:lang w:eastAsia="x-none"/>
              </w:rPr>
            </w:pPr>
            <w:r w:rsidRPr="007B3FAC">
              <w:rPr>
                <w:rFonts w:ascii="Times" w:eastAsia="Batang" w:hAnsi="Times"/>
                <w:szCs w:val="24"/>
                <w:lang w:eastAsia="ko-KR"/>
              </w:rPr>
              <w:t>Preamble l</w:t>
            </w:r>
            <w:r w:rsidRPr="007B3FAC">
              <w:rPr>
                <w:rFonts w:ascii="Times" w:eastAsia="Batang" w:hAnsi="Times" w:hint="eastAsia"/>
                <w:szCs w:val="24"/>
                <w:lang w:eastAsia="ko-KR"/>
              </w:rPr>
              <w:t>ength</w:t>
            </w:r>
            <w:r w:rsidRPr="007B3FAC">
              <w:rPr>
                <w:rFonts w:ascii="Times" w:eastAsia="Batang" w:hAnsi="Times"/>
                <w:szCs w:val="24"/>
                <w:lang w:eastAsia="ko-KR"/>
              </w:rPr>
              <w:t xml:space="preserve"> (e.g., longer than Rel-19 D2R preamble)</w:t>
            </w:r>
          </w:p>
          <w:p w14:paraId="51D44F33" w14:textId="77777777" w:rsidR="00704193" w:rsidRPr="007B3FAC" w:rsidRDefault="00704193" w:rsidP="00887604">
            <w:pPr>
              <w:widowControl w:val="0"/>
              <w:numPr>
                <w:ilvl w:val="0"/>
                <w:numId w:val="34"/>
              </w:numPr>
              <w:overflowPunct w:val="0"/>
              <w:autoSpaceDE w:val="0"/>
              <w:autoSpaceDN w:val="0"/>
              <w:adjustRightInd w:val="0"/>
              <w:spacing w:after="0"/>
              <w:contextualSpacing/>
              <w:jc w:val="both"/>
              <w:textAlignment w:val="baseline"/>
              <w:rPr>
                <w:rFonts w:ascii="Times" w:eastAsia="Batang" w:hAnsi="Times"/>
                <w:szCs w:val="24"/>
                <w:lang w:eastAsia="x-none"/>
              </w:rPr>
            </w:pPr>
            <w:r w:rsidRPr="007B3FAC">
              <w:rPr>
                <w:rFonts w:ascii="Times" w:eastAsia="Batang" w:hAnsi="Times"/>
                <w:szCs w:val="24"/>
                <w:lang w:eastAsia="ko-KR"/>
              </w:rPr>
              <w:t>Sequence type</w:t>
            </w:r>
          </w:p>
          <w:p w14:paraId="58EF31AA" w14:textId="77777777" w:rsidR="00704193" w:rsidRPr="007B3FAC" w:rsidRDefault="00704193" w:rsidP="00887604">
            <w:pPr>
              <w:widowControl w:val="0"/>
              <w:numPr>
                <w:ilvl w:val="0"/>
                <w:numId w:val="34"/>
              </w:numPr>
              <w:overflowPunct w:val="0"/>
              <w:autoSpaceDE w:val="0"/>
              <w:autoSpaceDN w:val="0"/>
              <w:adjustRightInd w:val="0"/>
              <w:spacing w:after="0"/>
              <w:contextualSpacing/>
              <w:jc w:val="both"/>
              <w:textAlignment w:val="baseline"/>
              <w:rPr>
                <w:rFonts w:ascii="Times" w:eastAsia="Batang" w:hAnsi="Times"/>
                <w:szCs w:val="24"/>
                <w:lang w:eastAsia="x-none"/>
              </w:rPr>
            </w:pPr>
            <w:r w:rsidRPr="007B3FAC">
              <w:rPr>
                <w:rFonts w:ascii="Times" w:eastAsia="Batang" w:hAnsi="Times"/>
                <w:szCs w:val="24"/>
                <w:lang w:eastAsia="ko-KR"/>
              </w:rPr>
              <w:t>Number of sequences using the same length (e.g., for reader/device differentiation)</w:t>
            </w:r>
          </w:p>
          <w:p w14:paraId="6B51344D" w14:textId="77777777" w:rsidR="00704193" w:rsidRPr="007B3FAC" w:rsidRDefault="00704193" w:rsidP="00887604">
            <w:pPr>
              <w:widowControl w:val="0"/>
              <w:numPr>
                <w:ilvl w:val="0"/>
                <w:numId w:val="34"/>
              </w:numPr>
              <w:overflowPunct w:val="0"/>
              <w:autoSpaceDE w:val="0"/>
              <w:autoSpaceDN w:val="0"/>
              <w:adjustRightInd w:val="0"/>
              <w:spacing w:after="0"/>
              <w:contextualSpacing/>
              <w:jc w:val="both"/>
              <w:textAlignment w:val="baseline"/>
              <w:rPr>
                <w:rFonts w:ascii="Times" w:eastAsia="Batang" w:hAnsi="Times"/>
                <w:szCs w:val="24"/>
                <w:lang w:eastAsia="x-none"/>
              </w:rPr>
            </w:pPr>
            <w:r w:rsidRPr="007B3FAC">
              <w:rPr>
                <w:rFonts w:ascii="Times" w:eastAsia="Batang" w:hAnsi="Times"/>
                <w:szCs w:val="24"/>
                <w:lang w:eastAsia="ko-KR"/>
              </w:rPr>
              <w:t>Considering other factors affecting preamble design (e.g., D2R modulation and detection schemes)</w:t>
            </w:r>
          </w:p>
          <w:p w14:paraId="25505D3E" w14:textId="77777777" w:rsidR="00704193" w:rsidRDefault="00704193" w:rsidP="00704193">
            <w:pPr>
              <w:overflowPunct w:val="0"/>
              <w:autoSpaceDE w:val="0"/>
              <w:autoSpaceDN w:val="0"/>
              <w:adjustRightInd w:val="0"/>
              <w:spacing w:after="0"/>
              <w:textAlignment w:val="baseline"/>
              <w:rPr>
                <w:rFonts w:eastAsiaTheme="minorEastAsia"/>
                <w:lang w:eastAsia="zh-CN"/>
              </w:rPr>
            </w:pPr>
          </w:p>
          <w:p w14:paraId="1715E353" w14:textId="77777777" w:rsidR="00704193" w:rsidRPr="007B3FAC" w:rsidRDefault="00704193" w:rsidP="00704193">
            <w:pPr>
              <w:spacing w:after="0"/>
              <w:rPr>
                <w:rFonts w:eastAsia="Batang"/>
                <w:b/>
                <w:bCs/>
                <w:szCs w:val="24"/>
                <w:highlight w:val="green"/>
              </w:rPr>
            </w:pPr>
            <w:r w:rsidRPr="007B3FAC">
              <w:rPr>
                <w:rFonts w:eastAsia="Batang"/>
                <w:b/>
                <w:bCs/>
                <w:szCs w:val="24"/>
                <w:highlight w:val="green"/>
              </w:rPr>
              <w:t>Agreement</w:t>
            </w:r>
          </w:p>
          <w:p w14:paraId="3DBEABCA" w14:textId="77777777" w:rsidR="00704193" w:rsidRPr="007B3FAC" w:rsidRDefault="00704193" w:rsidP="00704193">
            <w:pPr>
              <w:spacing w:after="0"/>
              <w:rPr>
                <w:rFonts w:eastAsia="Batang"/>
                <w:szCs w:val="24"/>
              </w:rPr>
            </w:pPr>
            <w:r w:rsidRPr="007B3FAC">
              <w:rPr>
                <w:rFonts w:eastAsia="Batang"/>
                <w:szCs w:val="24"/>
              </w:rPr>
              <w:t xml:space="preserve">Regarding D2R </w:t>
            </w:r>
            <w:proofErr w:type="spellStart"/>
            <w:r w:rsidRPr="007B3FAC">
              <w:rPr>
                <w:rFonts w:eastAsia="Batang"/>
                <w:szCs w:val="24"/>
              </w:rPr>
              <w:t>midamble</w:t>
            </w:r>
            <w:proofErr w:type="spellEnd"/>
            <w:r w:rsidRPr="007B3FAC">
              <w:rPr>
                <w:rFonts w:eastAsia="Batang"/>
                <w:szCs w:val="24"/>
              </w:rPr>
              <w:t xml:space="preserve"> for PDRCH, study the following aspects of the D2R </w:t>
            </w:r>
            <w:proofErr w:type="spellStart"/>
            <w:r w:rsidRPr="007B3FAC">
              <w:rPr>
                <w:rFonts w:eastAsia="Batang"/>
                <w:szCs w:val="24"/>
              </w:rPr>
              <w:t>midamble</w:t>
            </w:r>
            <w:proofErr w:type="spellEnd"/>
            <w:r w:rsidRPr="007B3FAC">
              <w:rPr>
                <w:rFonts w:eastAsia="Batang"/>
                <w:szCs w:val="24"/>
              </w:rPr>
              <w:t>.</w:t>
            </w:r>
          </w:p>
          <w:p w14:paraId="56D1268B" w14:textId="77777777" w:rsidR="00704193" w:rsidRPr="007B3FAC" w:rsidRDefault="00704193" w:rsidP="00887604">
            <w:pPr>
              <w:widowControl w:val="0"/>
              <w:numPr>
                <w:ilvl w:val="0"/>
                <w:numId w:val="34"/>
              </w:numPr>
              <w:overflowPunct w:val="0"/>
              <w:autoSpaceDE w:val="0"/>
              <w:autoSpaceDN w:val="0"/>
              <w:adjustRightInd w:val="0"/>
              <w:spacing w:after="0"/>
              <w:contextualSpacing/>
              <w:jc w:val="both"/>
              <w:textAlignment w:val="baseline"/>
              <w:rPr>
                <w:rFonts w:ascii="Times" w:eastAsia="Batang" w:hAnsi="Times"/>
                <w:szCs w:val="24"/>
                <w:lang w:eastAsia="x-none"/>
              </w:rPr>
            </w:pPr>
            <w:proofErr w:type="spellStart"/>
            <w:r w:rsidRPr="007B3FAC">
              <w:rPr>
                <w:rFonts w:ascii="Times" w:eastAsia="Batang" w:hAnsi="Times"/>
                <w:szCs w:val="24"/>
                <w:lang w:eastAsia="ko-KR"/>
              </w:rPr>
              <w:t>Midamble</w:t>
            </w:r>
            <w:proofErr w:type="spellEnd"/>
            <w:r w:rsidRPr="007B3FAC">
              <w:rPr>
                <w:rFonts w:ascii="Times" w:eastAsia="Batang" w:hAnsi="Times"/>
                <w:szCs w:val="24"/>
                <w:lang w:eastAsia="ko-KR"/>
              </w:rPr>
              <w:t xml:space="preserve"> pattern(s) including the length(s) and interval(s) within (and possibly at the end of) a PDRCH</w:t>
            </w:r>
          </w:p>
          <w:p w14:paraId="30C08B3F" w14:textId="77777777" w:rsidR="00704193" w:rsidRPr="007B3FAC" w:rsidRDefault="00704193" w:rsidP="00887604">
            <w:pPr>
              <w:widowControl w:val="0"/>
              <w:numPr>
                <w:ilvl w:val="0"/>
                <w:numId w:val="34"/>
              </w:numPr>
              <w:overflowPunct w:val="0"/>
              <w:autoSpaceDE w:val="0"/>
              <w:autoSpaceDN w:val="0"/>
              <w:adjustRightInd w:val="0"/>
              <w:spacing w:after="0"/>
              <w:contextualSpacing/>
              <w:jc w:val="both"/>
              <w:textAlignment w:val="baseline"/>
              <w:rPr>
                <w:rFonts w:ascii="Times" w:eastAsia="Batang" w:hAnsi="Times"/>
                <w:szCs w:val="24"/>
                <w:lang w:eastAsia="x-none"/>
              </w:rPr>
            </w:pPr>
            <w:r w:rsidRPr="007B3FAC">
              <w:rPr>
                <w:rFonts w:ascii="Times" w:eastAsia="Batang" w:hAnsi="Times"/>
                <w:szCs w:val="24"/>
                <w:lang w:eastAsia="ko-KR"/>
              </w:rPr>
              <w:t xml:space="preserve">Sequence type, and whether the same or different sequence type is used for D2R preamble and D2R </w:t>
            </w:r>
            <w:proofErr w:type="spellStart"/>
            <w:r w:rsidRPr="007B3FAC">
              <w:rPr>
                <w:rFonts w:ascii="Times" w:eastAsia="Batang" w:hAnsi="Times"/>
                <w:szCs w:val="24"/>
                <w:lang w:eastAsia="ko-KR"/>
              </w:rPr>
              <w:t>midamble</w:t>
            </w:r>
            <w:proofErr w:type="spellEnd"/>
          </w:p>
          <w:p w14:paraId="31B1F2DB" w14:textId="10666A57" w:rsidR="00AD0F1C" w:rsidRDefault="00704193" w:rsidP="00887604">
            <w:pPr>
              <w:pStyle w:val="afff1"/>
              <w:numPr>
                <w:ilvl w:val="0"/>
                <w:numId w:val="35"/>
              </w:numPr>
              <w:overflowPunct w:val="0"/>
              <w:autoSpaceDE w:val="0"/>
              <w:autoSpaceDN w:val="0"/>
              <w:adjustRightInd w:val="0"/>
              <w:spacing w:after="0"/>
              <w:textAlignment w:val="baseline"/>
              <w:rPr>
                <w:lang w:eastAsia="zh-CN"/>
              </w:rPr>
            </w:pPr>
            <w:r w:rsidRPr="007B3FAC">
              <w:rPr>
                <w:rFonts w:ascii="Times" w:eastAsia="Batang" w:hAnsi="Times"/>
                <w:szCs w:val="24"/>
                <w:lang w:eastAsia="ko-KR"/>
              </w:rPr>
              <w:t xml:space="preserve">Considering other factors affecting </w:t>
            </w:r>
            <w:proofErr w:type="spellStart"/>
            <w:r w:rsidRPr="007B3FAC">
              <w:rPr>
                <w:rFonts w:ascii="Times" w:eastAsia="Batang" w:hAnsi="Times"/>
                <w:szCs w:val="24"/>
                <w:lang w:eastAsia="ko-KR"/>
              </w:rPr>
              <w:t>midamble</w:t>
            </w:r>
            <w:proofErr w:type="spellEnd"/>
            <w:r w:rsidRPr="007B3FAC">
              <w:rPr>
                <w:rFonts w:ascii="Times" w:eastAsia="Batang" w:hAnsi="Times"/>
                <w:szCs w:val="24"/>
                <w:lang w:eastAsia="ko-KR"/>
              </w:rPr>
              <w:t xml:space="preserve"> design (e.g., D2R modulation and detection schemes)</w:t>
            </w:r>
          </w:p>
        </w:tc>
      </w:tr>
    </w:tbl>
    <w:p w14:paraId="3186D317" w14:textId="77777777" w:rsidR="00AD0F1C" w:rsidRDefault="00AD0F1C" w:rsidP="00FB5D8E">
      <w:pPr>
        <w:spacing w:beforeLines="50" w:before="120" w:afterLines="50" w:after="120"/>
        <w:rPr>
          <w:rFonts w:cs="Times"/>
          <w:lang w:eastAsia="ko-KR"/>
        </w:rPr>
      </w:pPr>
      <w:r>
        <w:rPr>
          <w:rFonts w:cs="Times" w:hint="eastAsia"/>
          <w:lang w:eastAsia="ko-KR"/>
        </w:rPr>
        <w:t>For D</w:t>
      </w:r>
      <w:r>
        <w:rPr>
          <w:rFonts w:eastAsiaTheme="minorEastAsia" w:cs="Times" w:hint="eastAsia"/>
          <w:lang w:eastAsia="zh-CN"/>
        </w:rPr>
        <w:t>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existing </w:t>
      </w:r>
      <w:r>
        <w:rPr>
          <w:rFonts w:eastAsiaTheme="minorEastAsia" w:cs="Times" w:hint="eastAsia"/>
          <w:lang w:eastAsia="zh-CN"/>
        </w:rPr>
        <w:t>Rel-19 ambles can be reused (maybe enhancements are needed) for</w:t>
      </w:r>
      <w:r>
        <w:rPr>
          <w:rFonts w:cs="Times"/>
          <w:lang w:eastAsia="ko-KR"/>
        </w:rPr>
        <w:t xml:space="preserve"> the following functionalities:</w:t>
      </w:r>
    </w:p>
    <w:p w14:paraId="1C5CE928" w14:textId="77777777" w:rsidR="00AD0F1C" w:rsidRDefault="00AD0F1C" w:rsidP="00FB5D8E">
      <w:pPr>
        <w:pStyle w:val="afff1"/>
        <w:numPr>
          <w:ilvl w:val="0"/>
          <w:numId w:val="35"/>
        </w:numPr>
        <w:overflowPunct w:val="0"/>
        <w:autoSpaceDE w:val="0"/>
        <w:autoSpaceDN w:val="0"/>
        <w:adjustRightInd w:val="0"/>
        <w:spacing w:afterLines="50" w:after="120"/>
        <w:ind w:left="714" w:hanging="357"/>
        <w:contextualSpacing w:val="0"/>
        <w:textAlignment w:val="baseline"/>
        <w:rPr>
          <w:rFonts w:cs="Times"/>
          <w:lang w:eastAsia="ko-KR"/>
        </w:rPr>
      </w:pPr>
      <w:r>
        <w:rPr>
          <w:rFonts w:cs="Times"/>
          <w:lang w:eastAsia="ko-KR"/>
        </w:rPr>
        <w:t>SFO estimation</w:t>
      </w:r>
    </w:p>
    <w:p w14:paraId="3369682B" w14:textId="77777777" w:rsidR="00AD0F1C" w:rsidRDefault="00AD0F1C" w:rsidP="00FB5D8E">
      <w:pPr>
        <w:pStyle w:val="afff1"/>
        <w:numPr>
          <w:ilvl w:val="0"/>
          <w:numId w:val="35"/>
        </w:numPr>
        <w:overflowPunct w:val="0"/>
        <w:autoSpaceDE w:val="0"/>
        <w:autoSpaceDN w:val="0"/>
        <w:adjustRightInd w:val="0"/>
        <w:spacing w:afterLines="50" w:after="120"/>
        <w:ind w:left="714" w:hanging="357"/>
        <w:contextualSpacing w:val="0"/>
        <w:textAlignment w:val="baseline"/>
        <w:rPr>
          <w:rFonts w:cs="Times"/>
          <w:lang w:eastAsia="ko-KR"/>
        </w:rPr>
      </w:pPr>
      <w:r>
        <w:rPr>
          <w:rFonts w:cs="Times"/>
          <w:lang w:eastAsia="ko-KR"/>
        </w:rPr>
        <w:t>timing acquisition</w:t>
      </w:r>
    </w:p>
    <w:p w14:paraId="6DCDFBC8" w14:textId="77777777" w:rsidR="00AD0F1C" w:rsidRDefault="00AD0F1C" w:rsidP="00FB5D8E">
      <w:pPr>
        <w:pStyle w:val="afff1"/>
        <w:numPr>
          <w:ilvl w:val="0"/>
          <w:numId w:val="35"/>
        </w:numPr>
        <w:overflowPunct w:val="0"/>
        <w:autoSpaceDE w:val="0"/>
        <w:autoSpaceDN w:val="0"/>
        <w:adjustRightInd w:val="0"/>
        <w:spacing w:afterLines="50" w:after="120"/>
        <w:ind w:left="714" w:hanging="357"/>
        <w:contextualSpacing w:val="0"/>
        <w:textAlignment w:val="baseline"/>
        <w:rPr>
          <w:rFonts w:cs="Times"/>
          <w:lang w:eastAsia="ko-KR"/>
        </w:rPr>
      </w:pPr>
      <w:r>
        <w:rPr>
          <w:rFonts w:cs="Times"/>
          <w:lang w:eastAsia="ko-KR"/>
        </w:rPr>
        <w:lastRenderedPageBreak/>
        <w:t>channel estimation</w:t>
      </w:r>
    </w:p>
    <w:p w14:paraId="12411069" w14:textId="77777777" w:rsidR="00AD0F1C" w:rsidRDefault="00AD0F1C" w:rsidP="00FB5D8E">
      <w:pPr>
        <w:pStyle w:val="afff1"/>
        <w:numPr>
          <w:ilvl w:val="0"/>
          <w:numId w:val="35"/>
        </w:numPr>
        <w:overflowPunct w:val="0"/>
        <w:autoSpaceDE w:val="0"/>
        <w:autoSpaceDN w:val="0"/>
        <w:adjustRightInd w:val="0"/>
        <w:spacing w:afterLines="50" w:after="120"/>
        <w:ind w:left="714" w:hanging="357"/>
        <w:contextualSpacing w:val="0"/>
        <w:textAlignment w:val="baseline"/>
        <w:rPr>
          <w:rFonts w:cs="Times"/>
          <w:lang w:eastAsia="ko-KR"/>
        </w:rPr>
      </w:pPr>
      <w:r>
        <w:rPr>
          <w:rFonts w:cs="Times"/>
          <w:lang w:eastAsia="ko-KR"/>
        </w:rPr>
        <w:t>measurement (e.g., signal strength, interference estimation)</w:t>
      </w:r>
    </w:p>
    <w:p w14:paraId="651F3D12" w14:textId="77777777" w:rsidR="00AD0F1C" w:rsidRDefault="00AD0F1C" w:rsidP="00DC21DB">
      <w:pPr>
        <w:spacing w:afterLines="50" w:after="120"/>
        <w:jc w:val="both"/>
        <w:rPr>
          <w:rFonts w:eastAsiaTheme="minorEastAsia"/>
          <w:lang w:eastAsia="zh-CN"/>
        </w:rPr>
      </w:pPr>
      <w:r>
        <w:rPr>
          <w:rFonts w:eastAsia="等线"/>
        </w:rPr>
        <w:t>D2R ambles</w:t>
      </w:r>
      <w:r>
        <w:rPr>
          <w:rFonts w:eastAsiaTheme="minorEastAsia" w:hint="eastAsia"/>
          <w:lang w:eastAsia="zh-CN"/>
        </w:rPr>
        <w:t xml:space="preserve"> are introduced in </w:t>
      </w:r>
      <w:r>
        <w:rPr>
          <w:rFonts w:eastAsia="等线"/>
        </w:rPr>
        <w:t>Rel-19 A-</w:t>
      </w:r>
      <w:proofErr w:type="spellStart"/>
      <w:r>
        <w:rPr>
          <w:rFonts w:eastAsia="等线"/>
        </w:rPr>
        <w:t>IoT</w:t>
      </w:r>
      <w:proofErr w:type="spellEnd"/>
      <w:r>
        <w:rPr>
          <w:rFonts w:eastAsiaTheme="minorEastAsia" w:hint="eastAsia"/>
          <w:lang w:eastAsia="zh-CN"/>
        </w:rPr>
        <w:t xml:space="preserve">, including D2R preamble and D2R </w:t>
      </w:r>
      <w:proofErr w:type="spellStart"/>
      <w:r>
        <w:rPr>
          <w:rFonts w:eastAsiaTheme="minorEastAsia" w:hint="eastAsia"/>
          <w:lang w:eastAsia="zh-CN"/>
        </w:rPr>
        <w:t>midamble</w:t>
      </w:r>
      <w:proofErr w:type="spellEnd"/>
      <w:r>
        <w:rPr>
          <w:rFonts w:eastAsiaTheme="minorEastAsia" w:hint="eastAsia"/>
          <w:lang w:eastAsia="zh-CN"/>
        </w:rPr>
        <w:t>. D2R preamble</w:t>
      </w:r>
      <w:r>
        <w:rPr>
          <w:rFonts w:eastAsia="等线"/>
        </w:rPr>
        <w:t xml:space="preserve">, preceding each PDRCH, </w:t>
      </w:r>
      <w:r>
        <w:rPr>
          <w:rFonts w:eastAsia="等线" w:hint="eastAsia"/>
          <w:lang w:eastAsia="zh-CN"/>
        </w:rPr>
        <w:t xml:space="preserve">is used </w:t>
      </w:r>
      <w:r>
        <w:rPr>
          <w:rFonts w:eastAsia="等线"/>
        </w:rPr>
        <w:t xml:space="preserve">for </w:t>
      </w:r>
      <w:r>
        <w:rPr>
          <w:rFonts w:eastAsia="Batang"/>
          <w:lang w:eastAsia="zh-CN"/>
        </w:rPr>
        <w:t xml:space="preserve">timing acquisition, </w:t>
      </w:r>
      <w:r>
        <w:rPr>
          <w:rFonts w:eastAsiaTheme="minorEastAsia"/>
          <w:lang w:eastAsia="zh-CN"/>
        </w:rPr>
        <w:t xml:space="preserve">SFO estimation/time tracking and channel estimation. </w:t>
      </w:r>
      <w:r>
        <w:rPr>
          <w:rFonts w:eastAsiaTheme="minorEastAsia" w:hint="eastAsia"/>
          <w:lang w:eastAsia="zh-CN"/>
        </w:rPr>
        <w:t xml:space="preserve">D2R </w:t>
      </w:r>
      <w:proofErr w:type="spellStart"/>
      <w:r>
        <w:rPr>
          <w:rFonts w:eastAsiaTheme="minorEastAsia"/>
          <w:lang w:eastAsia="zh-CN"/>
        </w:rPr>
        <w:t>midamble</w:t>
      </w:r>
      <w:proofErr w:type="spellEnd"/>
      <w:r>
        <w:rPr>
          <w:rFonts w:eastAsiaTheme="minorEastAsia" w:hint="eastAsia"/>
          <w:lang w:eastAsia="zh-CN"/>
        </w:rPr>
        <w:t xml:space="preserve">, </w:t>
      </w:r>
      <w:r>
        <w:rPr>
          <w:rFonts w:eastAsiaTheme="minorEastAsia"/>
          <w:lang w:eastAsia="zh-CN"/>
        </w:rPr>
        <w:t>insert</w:t>
      </w:r>
      <w:r>
        <w:rPr>
          <w:rFonts w:eastAsiaTheme="minorEastAsia" w:hint="eastAsia"/>
          <w:lang w:eastAsia="zh-CN"/>
        </w:rPr>
        <w:t>ing</w:t>
      </w:r>
      <w:r>
        <w:rPr>
          <w:rFonts w:eastAsiaTheme="minorEastAsia"/>
          <w:lang w:eastAsia="zh-CN"/>
        </w:rPr>
        <w:t xml:space="preserve"> in the middle </w:t>
      </w:r>
      <w:r>
        <w:rPr>
          <w:rFonts w:eastAsiaTheme="minorEastAsia" w:hint="eastAsia"/>
          <w:lang w:eastAsia="zh-CN"/>
        </w:rPr>
        <w:t xml:space="preserve">or at the end </w:t>
      </w:r>
      <w:r>
        <w:rPr>
          <w:rFonts w:eastAsiaTheme="minorEastAsia"/>
          <w:lang w:eastAsia="zh-CN"/>
        </w:rPr>
        <w:t>of the PD</w:t>
      </w:r>
      <w:r>
        <w:rPr>
          <w:rFonts w:eastAsiaTheme="minorEastAsia" w:hint="eastAsia"/>
          <w:lang w:eastAsia="zh-CN"/>
        </w:rPr>
        <w:t>R</w:t>
      </w:r>
      <w:r>
        <w:rPr>
          <w:rFonts w:eastAsiaTheme="minorEastAsia"/>
          <w:lang w:eastAsia="zh-CN"/>
        </w:rPr>
        <w:t>CH</w:t>
      </w:r>
      <w:r>
        <w:rPr>
          <w:rFonts w:eastAsiaTheme="minorEastAsia" w:hint="eastAsia"/>
          <w:lang w:eastAsia="zh-CN"/>
        </w:rPr>
        <w:t>,</w:t>
      </w:r>
      <w:r>
        <w:rPr>
          <w:rFonts w:eastAsiaTheme="minorEastAsia"/>
          <w:lang w:eastAsia="zh-CN"/>
        </w:rPr>
        <w:t xml:space="preserve"> is </w:t>
      </w:r>
      <w:r>
        <w:rPr>
          <w:rFonts w:eastAsiaTheme="minorEastAsia" w:hint="eastAsia"/>
          <w:lang w:eastAsia="zh-CN"/>
        </w:rPr>
        <w:t xml:space="preserve">used </w:t>
      </w:r>
      <w:r>
        <w:rPr>
          <w:rFonts w:eastAsiaTheme="minorEastAsia"/>
          <w:lang w:eastAsia="zh-CN"/>
        </w:rPr>
        <w:t>for SFO estimation/time tracking and channel estimation.</w:t>
      </w:r>
    </w:p>
    <w:p w14:paraId="7A76CCD4" w14:textId="77777777" w:rsidR="00AD0F1C" w:rsidRDefault="00AD0F1C" w:rsidP="00FB5D8E">
      <w:pPr>
        <w:spacing w:afterLines="50" w:after="120"/>
        <w:jc w:val="both"/>
        <w:rPr>
          <w:rFonts w:eastAsiaTheme="minorEastAsia"/>
          <w:lang w:eastAsia="zh-CN"/>
        </w:rPr>
      </w:pPr>
      <w:r>
        <w:rPr>
          <w:rFonts w:eastAsiaTheme="minorEastAsia" w:hint="eastAsia"/>
          <w:lang w:eastAsia="zh-CN"/>
        </w:rPr>
        <w:t>In Rel-19 A-</w:t>
      </w:r>
      <w:proofErr w:type="spellStart"/>
      <w:r>
        <w:rPr>
          <w:rFonts w:eastAsiaTheme="minorEastAsia" w:hint="eastAsia"/>
          <w:lang w:eastAsia="zh-CN"/>
        </w:rPr>
        <w:t>IoT</w:t>
      </w:r>
      <w:proofErr w:type="spellEnd"/>
      <w:r>
        <w:rPr>
          <w:rFonts w:eastAsiaTheme="minorEastAsia" w:hint="eastAsia"/>
          <w:lang w:eastAsia="zh-CN"/>
        </w:rPr>
        <w:t xml:space="preserve">, D2R ambles are generated with </w:t>
      </w:r>
      <w:r>
        <w:t>pseudo-random m-sequence</w:t>
      </w:r>
      <w:r>
        <w:rPr>
          <w:rFonts w:eastAsiaTheme="minorEastAsia" w:hint="eastAsia"/>
          <w:lang w:eastAsia="zh-CN"/>
        </w:rPr>
        <w:t>. The sequence lengths of the</w:t>
      </w:r>
      <w:r>
        <w:t xml:space="preserve"> short </w:t>
      </w:r>
      <w:r>
        <w:rPr>
          <w:rFonts w:eastAsiaTheme="minorEastAsia" w:hint="eastAsia"/>
          <w:lang w:eastAsia="zh-CN"/>
        </w:rPr>
        <w:t xml:space="preserve">and long </w:t>
      </w:r>
      <w:r>
        <w:t>D2R amble sequence</w:t>
      </w:r>
      <w:r>
        <w:rPr>
          <w:rFonts w:eastAsiaTheme="minorEastAsia" w:hint="eastAsia"/>
          <w:lang w:eastAsia="zh-CN"/>
        </w:rPr>
        <w:t>s are 7 and 31, respectively.</w:t>
      </w:r>
    </w:p>
    <w:p w14:paraId="3A9CD36F" w14:textId="5A5B5C56" w:rsidR="00AD0F1C" w:rsidRDefault="00AD0F1C" w:rsidP="00FB5D8E">
      <w:pPr>
        <w:spacing w:afterLines="50" w:after="120"/>
        <w:jc w:val="both"/>
        <w:rPr>
          <w:rFonts w:eastAsiaTheme="minorEastAsia"/>
          <w:lang w:eastAsia="zh-CN"/>
        </w:rPr>
      </w:pPr>
      <w:r>
        <w:rPr>
          <w:rFonts w:eastAsiaTheme="minorEastAsia" w:hint="eastAsia"/>
          <w:lang w:eastAsia="zh-CN"/>
        </w:rPr>
        <w:t>One of the important roles of D2R preamble is</w:t>
      </w:r>
      <w:r>
        <w:rPr>
          <w:rFonts w:eastAsiaTheme="minorEastAsia"/>
          <w:lang w:eastAsia="zh-CN"/>
        </w:rPr>
        <w:t xml:space="preserve"> to</w:t>
      </w:r>
      <w:r>
        <w:rPr>
          <w:rFonts w:eastAsiaTheme="minorEastAsia" w:hint="eastAsia"/>
          <w:lang w:eastAsia="zh-CN"/>
        </w:rPr>
        <w:t xml:space="preserve"> </w:t>
      </w:r>
      <w:r>
        <w:rPr>
          <w:rFonts w:eastAsia="等线"/>
          <w:lang w:val="en-US" w:eastAsia="zh-CN"/>
        </w:rPr>
        <w:t>facilitate</w:t>
      </w:r>
      <w:r>
        <w:rPr>
          <w:rFonts w:eastAsiaTheme="minorEastAsia" w:hint="eastAsia"/>
          <w:lang w:eastAsia="zh-CN"/>
        </w:rPr>
        <w:t xml:space="preserve"> the SFO estimation </w:t>
      </w:r>
      <w:r w:rsidR="004C6C24">
        <w:rPr>
          <w:rFonts w:eastAsiaTheme="minorEastAsia"/>
          <w:lang w:eastAsia="zh-CN"/>
        </w:rPr>
        <w:t>at</w:t>
      </w:r>
      <w:r>
        <w:rPr>
          <w:rFonts w:eastAsiaTheme="minorEastAsia" w:hint="eastAsia"/>
          <w:lang w:eastAsia="zh-CN"/>
        </w:rPr>
        <w:t xml:space="preserve"> the reader </w:t>
      </w:r>
      <w:r w:rsidR="004C6C24">
        <w:rPr>
          <w:rFonts w:eastAsiaTheme="minorEastAsia"/>
          <w:lang w:eastAsia="zh-CN"/>
        </w:rPr>
        <w:t>receiver</w:t>
      </w:r>
      <w:r>
        <w:rPr>
          <w:rFonts w:eastAsiaTheme="minorEastAsia" w:hint="eastAsia"/>
          <w:lang w:eastAsia="zh-CN"/>
        </w:rPr>
        <w:t xml:space="preserve">. </w:t>
      </w:r>
      <w:r>
        <w:rPr>
          <w:rFonts w:eastAsiaTheme="minorEastAsia"/>
          <w:lang w:eastAsia="zh-CN"/>
        </w:rPr>
        <w:t>The SFO embedded in the D2R transmitted signals from the A-</w:t>
      </w:r>
      <w:proofErr w:type="spellStart"/>
      <w:r>
        <w:rPr>
          <w:rFonts w:eastAsiaTheme="minorEastAsia"/>
          <w:lang w:eastAsia="zh-CN"/>
        </w:rPr>
        <w:t>IoT</w:t>
      </w:r>
      <w:proofErr w:type="spellEnd"/>
      <w:r>
        <w:rPr>
          <w:rFonts w:eastAsiaTheme="minorEastAsia"/>
          <w:lang w:eastAsia="zh-CN"/>
        </w:rPr>
        <w:t xml:space="preserve"> device depends on the frequency instability of A-</w:t>
      </w:r>
      <w:proofErr w:type="spellStart"/>
      <w:r>
        <w:rPr>
          <w:rFonts w:eastAsiaTheme="minorEastAsia"/>
          <w:lang w:eastAsia="zh-CN"/>
        </w:rPr>
        <w:t>IoT</w:t>
      </w:r>
      <w:proofErr w:type="spellEnd"/>
      <w:r>
        <w:rPr>
          <w:rFonts w:eastAsiaTheme="minorEastAsia"/>
          <w:lang w:eastAsia="zh-CN"/>
        </w:rPr>
        <w:t xml:space="preserve"> device local oscillator, the </w:t>
      </w:r>
      <w:r>
        <w:rPr>
          <w:rFonts w:eastAsiaTheme="minorEastAsia" w:hint="eastAsia"/>
          <w:lang w:eastAsia="zh-CN"/>
        </w:rPr>
        <w:t>A-</w:t>
      </w:r>
      <w:proofErr w:type="spellStart"/>
      <w:r>
        <w:rPr>
          <w:rFonts w:eastAsiaTheme="minorEastAsia" w:hint="eastAsia"/>
          <w:lang w:eastAsia="zh-CN"/>
        </w:rPr>
        <w:t>IoT</w:t>
      </w:r>
      <w:proofErr w:type="spellEnd"/>
      <w:r>
        <w:rPr>
          <w:rFonts w:eastAsiaTheme="minorEastAsia" w:hint="eastAsia"/>
          <w:lang w:eastAsia="zh-CN"/>
        </w:rPr>
        <w:t xml:space="preserve"> </w:t>
      </w:r>
      <w:r>
        <w:rPr>
          <w:rFonts w:eastAsiaTheme="minorEastAsia"/>
          <w:lang w:eastAsia="zh-CN"/>
        </w:rPr>
        <w:t>device type and its capability in correcting the SFO</w:t>
      </w:r>
      <w:r w:rsidR="005D2023">
        <w:rPr>
          <w:rFonts w:eastAsiaTheme="minorEastAsia" w:hint="eastAsia"/>
          <w:lang w:eastAsia="zh-CN"/>
        </w:rPr>
        <w:t>. A-</w:t>
      </w:r>
      <w:proofErr w:type="spellStart"/>
      <w:r w:rsidR="005D2023">
        <w:rPr>
          <w:rFonts w:eastAsiaTheme="minorEastAsia" w:hint="eastAsia"/>
          <w:lang w:eastAsia="zh-CN"/>
        </w:rPr>
        <w:t>IoT</w:t>
      </w:r>
      <w:proofErr w:type="spellEnd"/>
      <w:r w:rsidR="005D2023">
        <w:rPr>
          <w:rFonts w:eastAsiaTheme="minorEastAsia" w:hint="eastAsia"/>
          <w:lang w:eastAsia="zh-CN"/>
        </w:rPr>
        <w:t xml:space="preserve"> </w:t>
      </w:r>
      <w:r>
        <w:rPr>
          <w:rFonts w:eastAsiaTheme="minorEastAsia" w:hint="eastAsia"/>
          <w:lang w:eastAsia="zh-CN"/>
        </w:rPr>
        <w:t>device</w:t>
      </w:r>
      <w:r>
        <w:rPr>
          <w:rFonts w:eastAsiaTheme="minorEastAsia"/>
          <w:lang w:eastAsia="zh-CN"/>
        </w:rPr>
        <w:t xml:space="preserve"> </w:t>
      </w:r>
      <w:r>
        <w:rPr>
          <w:rFonts w:eastAsiaTheme="minorEastAsia" w:hint="eastAsia"/>
          <w:lang w:eastAsia="zh-CN"/>
        </w:rPr>
        <w:t>c</w:t>
      </w:r>
      <w:r>
        <w:rPr>
          <w:rFonts w:eastAsiaTheme="minorEastAsia"/>
          <w:lang w:eastAsia="zh-CN"/>
        </w:rPr>
        <w:t>an perform SFO correction (clock calibration) by shifting clock samples from the received R2D signal</w:t>
      </w:r>
      <w:r>
        <w:rPr>
          <w:rFonts w:eastAsiaTheme="minorEastAsia" w:hint="eastAsia"/>
          <w:lang w:eastAsia="zh-CN"/>
        </w:rPr>
        <w:t>.</w:t>
      </w:r>
    </w:p>
    <w:p w14:paraId="2D680AE3" w14:textId="7DF23EA8" w:rsidR="00AD0F1C" w:rsidRDefault="00AD0F1C" w:rsidP="00FB5D8E">
      <w:pPr>
        <w:spacing w:afterLines="50" w:after="120"/>
        <w:jc w:val="both"/>
        <w:rPr>
          <w:rFonts w:eastAsiaTheme="minorEastAsia"/>
          <w:lang w:eastAsia="zh-CN"/>
        </w:rPr>
      </w:pPr>
      <w:r>
        <w:rPr>
          <w:rFonts w:eastAsiaTheme="minorEastAsia" w:hint="eastAsia"/>
          <w:lang w:eastAsia="zh-CN"/>
        </w:rPr>
        <w:t>Based on the above analysis</w:t>
      </w:r>
      <w:r w:rsidR="004C6C24">
        <w:rPr>
          <w:rFonts w:eastAsiaTheme="minorEastAsia"/>
          <w:lang w:eastAsia="zh-CN"/>
        </w:rPr>
        <w:t xml:space="preserve"> </w:t>
      </w:r>
      <w:r>
        <w:rPr>
          <w:rFonts w:eastAsiaTheme="minorEastAsia"/>
          <w:lang w:eastAsia="zh-CN"/>
        </w:rPr>
        <w:t>for the D2R transmission of A-</w:t>
      </w:r>
      <w:proofErr w:type="spellStart"/>
      <w:r>
        <w:rPr>
          <w:rFonts w:eastAsiaTheme="minorEastAsia"/>
          <w:lang w:eastAsia="zh-CN"/>
        </w:rPr>
        <w:t>IoT</w:t>
      </w:r>
      <w:proofErr w:type="spellEnd"/>
      <w:r>
        <w:rPr>
          <w:rFonts w:eastAsiaTheme="minorEastAsia"/>
          <w:lang w:eastAsia="zh-CN"/>
        </w:rPr>
        <w:t xml:space="preserve"> devices, at least R2D signal can be used to assist A-</w:t>
      </w:r>
      <w:proofErr w:type="spellStart"/>
      <w:r>
        <w:rPr>
          <w:rFonts w:eastAsiaTheme="minorEastAsia"/>
          <w:lang w:eastAsia="zh-CN"/>
        </w:rPr>
        <w:t>IoT</w:t>
      </w:r>
      <w:proofErr w:type="spellEnd"/>
      <w:r>
        <w:rPr>
          <w:rFonts w:eastAsiaTheme="minorEastAsia"/>
          <w:lang w:eastAsia="zh-CN"/>
        </w:rPr>
        <w:t xml:space="preserve"> devices in adjusting the starting time of the D2R transmission from the reference clock timing of A-</w:t>
      </w:r>
      <w:proofErr w:type="spellStart"/>
      <w:r>
        <w:rPr>
          <w:rFonts w:eastAsiaTheme="minorEastAsia"/>
          <w:lang w:eastAsia="zh-CN"/>
        </w:rPr>
        <w:t>IoT</w:t>
      </w:r>
      <w:proofErr w:type="spellEnd"/>
      <w:r>
        <w:rPr>
          <w:rFonts w:eastAsiaTheme="minorEastAsia"/>
          <w:lang w:eastAsia="zh-CN"/>
        </w:rPr>
        <w:t xml:space="preserve"> local oscillator with the initial SFO and reducing the residual SFO.</w:t>
      </w:r>
    </w:p>
    <w:p w14:paraId="0B767DD6" w14:textId="515AB70E" w:rsidR="00AD0F1C" w:rsidRDefault="00AD0F1C" w:rsidP="003926A5">
      <w:pPr>
        <w:jc w:val="both"/>
        <w:rPr>
          <w:rFonts w:eastAsiaTheme="minorEastAsia"/>
          <w:b/>
          <w:lang w:eastAsia="zh-CN"/>
        </w:rPr>
      </w:pPr>
      <w:r>
        <w:rPr>
          <w:rFonts w:eastAsiaTheme="minorEastAsia" w:hint="eastAsia"/>
          <w:b/>
          <w:lang w:eastAsia="zh-CN"/>
        </w:rPr>
        <w:t xml:space="preserve">Observation </w:t>
      </w:r>
      <w:r w:rsidR="009162D7">
        <w:rPr>
          <w:rFonts w:eastAsiaTheme="minorEastAsia" w:hint="eastAsia"/>
          <w:b/>
          <w:lang w:eastAsia="zh-CN"/>
        </w:rPr>
        <w:t>6</w:t>
      </w:r>
      <w:r>
        <w:rPr>
          <w:rFonts w:eastAsiaTheme="minorEastAsia" w:hint="eastAsia"/>
          <w:b/>
          <w:lang w:eastAsia="zh-CN"/>
        </w:rPr>
        <w:t>:</w:t>
      </w:r>
      <w:r>
        <w:rPr>
          <w:rFonts w:eastAsiaTheme="minorEastAsia"/>
          <w:b/>
          <w:lang w:eastAsia="zh-CN"/>
        </w:rPr>
        <w:t xml:space="preserve"> For A-</w:t>
      </w:r>
      <w:proofErr w:type="spellStart"/>
      <w:r>
        <w:rPr>
          <w:rFonts w:eastAsiaTheme="minorEastAsia"/>
          <w:b/>
          <w:lang w:eastAsia="zh-CN"/>
        </w:rPr>
        <w:t>IoT</w:t>
      </w:r>
      <w:proofErr w:type="spellEnd"/>
      <w:r>
        <w:rPr>
          <w:rFonts w:eastAsiaTheme="minorEastAsia"/>
          <w:b/>
          <w:lang w:eastAsia="zh-CN"/>
        </w:rPr>
        <w:t xml:space="preserve"> devices, at least R2D signal can be used to assist A-</w:t>
      </w:r>
      <w:proofErr w:type="spellStart"/>
      <w:r>
        <w:rPr>
          <w:rFonts w:eastAsiaTheme="minorEastAsia"/>
          <w:b/>
          <w:lang w:eastAsia="zh-CN"/>
        </w:rPr>
        <w:t>IoT</w:t>
      </w:r>
      <w:proofErr w:type="spellEnd"/>
      <w:r>
        <w:rPr>
          <w:rFonts w:eastAsiaTheme="minorEastAsia"/>
          <w:b/>
          <w:lang w:eastAsia="zh-CN"/>
        </w:rPr>
        <w:t xml:space="preserve"> devices in calibrating the timing reference signals from local oscillator</w:t>
      </w:r>
      <w:r>
        <w:rPr>
          <w:rFonts w:eastAsiaTheme="minorEastAsia" w:hint="eastAsia"/>
          <w:b/>
          <w:lang w:eastAsia="zh-CN"/>
        </w:rPr>
        <w:t xml:space="preserve"> </w:t>
      </w:r>
      <w:r>
        <w:rPr>
          <w:rFonts w:eastAsiaTheme="minorEastAsia"/>
          <w:b/>
          <w:lang w:eastAsia="zh-CN"/>
        </w:rPr>
        <w:t>and adjusting the transmission timing of PDRCH to battle the initial SFO from local oscillator and reducing the residual SFO of A-</w:t>
      </w:r>
      <w:proofErr w:type="spellStart"/>
      <w:r>
        <w:rPr>
          <w:rFonts w:eastAsiaTheme="minorEastAsia"/>
          <w:b/>
          <w:lang w:eastAsia="zh-CN"/>
        </w:rPr>
        <w:t>IoT</w:t>
      </w:r>
      <w:proofErr w:type="spellEnd"/>
      <w:r>
        <w:rPr>
          <w:rFonts w:eastAsiaTheme="minorEastAsia"/>
          <w:b/>
          <w:lang w:eastAsia="zh-CN"/>
        </w:rPr>
        <w:t xml:space="preserve"> devices.</w:t>
      </w:r>
    </w:p>
    <w:p w14:paraId="4FB6AD33" w14:textId="77777777" w:rsidR="00AD0F1C" w:rsidRPr="00914996" w:rsidRDefault="00AD0F1C" w:rsidP="003926A5">
      <w:pPr>
        <w:spacing w:afterLines="50" w:after="120"/>
        <w:jc w:val="both"/>
        <w:rPr>
          <w:rFonts w:eastAsiaTheme="minorEastAsia"/>
          <w:lang w:eastAsia="zh-CN"/>
        </w:rPr>
      </w:pPr>
      <w:r w:rsidRPr="00914996">
        <w:rPr>
          <w:rFonts w:eastAsiaTheme="minorEastAsia"/>
          <w:lang w:eastAsia="zh-CN"/>
        </w:rPr>
        <w:t>Since the initial SFO of Device 2b/C is muc</w:t>
      </w:r>
      <w:r>
        <w:rPr>
          <w:rFonts w:eastAsiaTheme="minorEastAsia"/>
          <w:lang w:eastAsia="zh-CN"/>
        </w:rPr>
        <w:t>h smaller than that of Device 1</w:t>
      </w:r>
      <w:r>
        <w:rPr>
          <w:rFonts w:eastAsiaTheme="minorEastAsia" w:hint="eastAsia"/>
          <w:lang w:eastAsia="zh-CN"/>
        </w:rPr>
        <w:t xml:space="preserve"> </w:t>
      </w:r>
      <w:r w:rsidRPr="00914996">
        <w:rPr>
          <w:rFonts w:eastAsiaTheme="minorEastAsia"/>
          <w:lang w:eastAsia="zh-CN"/>
        </w:rPr>
        <w:t xml:space="preserve">by </w:t>
      </w:r>
      <w:r>
        <w:rPr>
          <w:rFonts w:eastAsiaTheme="minorEastAsia"/>
          <w:lang w:eastAsia="zh-CN"/>
        </w:rPr>
        <w:t>at least one order of magnitude</w:t>
      </w:r>
      <w:r>
        <w:rPr>
          <w:rFonts w:eastAsiaTheme="minorEastAsia" w:hint="eastAsia"/>
          <w:lang w:eastAsia="zh-CN"/>
        </w:rPr>
        <w:t xml:space="preserve">, </w:t>
      </w:r>
      <w:r>
        <w:rPr>
          <w:rFonts w:eastAsiaTheme="minorEastAsia"/>
          <w:lang w:eastAsia="zh-CN"/>
        </w:rPr>
        <w:t>the</w:t>
      </w:r>
      <w:r w:rsidRPr="00914996">
        <w:rPr>
          <w:rFonts w:eastAsiaTheme="minorEastAsia"/>
          <w:lang w:eastAsia="zh-CN"/>
        </w:rPr>
        <w:t xml:space="preserve"> performance of</w:t>
      </w:r>
      <w:r>
        <w:rPr>
          <w:rFonts w:eastAsiaTheme="minorEastAsia" w:hint="eastAsia"/>
          <w:lang w:eastAsia="zh-CN"/>
        </w:rPr>
        <w:t xml:space="preserve"> SFO </w:t>
      </w:r>
      <w:r>
        <w:rPr>
          <w:rFonts w:eastAsiaTheme="minorEastAsia"/>
          <w:lang w:eastAsia="zh-CN"/>
        </w:rPr>
        <w:t>estimation</w:t>
      </w:r>
      <w:r>
        <w:rPr>
          <w:rFonts w:eastAsiaTheme="minorEastAsia" w:hint="eastAsia"/>
          <w:lang w:eastAsia="zh-CN"/>
        </w:rPr>
        <w:t xml:space="preserve"> and </w:t>
      </w:r>
      <w:r w:rsidRPr="00914996">
        <w:rPr>
          <w:rFonts w:eastAsiaTheme="minorEastAsia"/>
          <w:lang w:eastAsia="zh-CN"/>
        </w:rPr>
        <w:t xml:space="preserve">PDRCH </w:t>
      </w:r>
      <w:r>
        <w:rPr>
          <w:rFonts w:eastAsiaTheme="minorEastAsia" w:hint="eastAsia"/>
          <w:lang w:eastAsia="zh-CN"/>
        </w:rPr>
        <w:t xml:space="preserve">decoding </w:t>
      </w:r>
      <w:r w:rsidRPr="00914996">
        <w:rPr>
          <w:rFonts w:eastAsiaTheme="minorEastAsia"/>
          <w:lang w:eastAsia="zh-CN"/>
        </w:rPr>
        <w:t xml:space="preserve">will also be far better than that of Device 1. Therefore, the existing </w:t>
      </w:r>
      <w:r>
        <w:rPr>
          <w:rFonts w:eastAsiaTheme="minorEastAsia"/>
          <w:lang w:eastAsia="zh-CN"/>
        </w:rPr>
        <w:t>Rel</w:t>
      </w:r>
      <w:r>
        <w:rPr>
          <w:rFonts w:eastAsiaTheme="minorEastAsia" w:hint="eastAsia"/>
          <w:lang w:eastAsia="zh-CN"/>
        </w:rPr>
        <w:t xml:space="preserve">-19 </w:t>
      </w:r>
      <w:r w:rsidRPr="00914996">
        <w:rPr>
          <w:rFonts w:eastAsiaTheme="minorEastAsia"/>
          <w:lang w:eastAsia="zh-CN"/>
        </w:rPr>
        <w:t>D2R amb</w:t>
      </w:r>
      <w:r>
        <w:rPr>
          <w:rFonts w:eastAsiaTheme="minorEastAsia"/>
          <w:lang w:eastAsia="zh-CN"/>
        </w:rPr>
        <w:t xml:space="preserve">les should be sufficient for </w:t>
      </w:r>
      <w:r>
        <w:rPr>
          <w:rFonts w:eastAsiaTheme="minorEastAsia" w:hint="eastAsia"/>
          <w:lang w:eastAsia="zh-CN"/>
        </w:rPr>
        <w:t xml:space="preserve">SFO </w:t>
      </w:r>
      <w:r>
        <w:rPr>
          <w:rFonts w:eastAsiaTheme="minorEastAsia"/>
          <w:lang w:eastAsia="zh-CN"/>
        </w:rPr>
        <w:t>estimation</w:t>
      </w:r>
      <w:r>
        <w:rPr>
          <w:rFonts w:eastAsiaTheme="minorEastAsia" w:hint="eastAsia"/>
          <w:lang w:eastAsia="zh-CN"/>
        </w:rPr>
        <w:t xml:space="preserve"> and </w:t>
      </w:r>
      <w:r w:rsidRPr="00914996">
        <w:rPr>
          <w:rFonts w:eastAsiaTheme="minorEastAsia"/>
          <w:lang w:eastAsia="zh-CN"/>
        </w:rPr>
        <w:t xml:space="preserve">PDRCH </w:t>
      </w:r>
      <w:r>
        <w:rPr>
          <w:rFonts w:eastAsiaTheme="minorEastAsia" w:hint="eastAsia"/>
          <w:lang w:eastAsia="zh-CN"/>
        </w:rPr>
        <w:t>decoding</w:t>
      </w:r>
      <w:r w:rsidRPr="00914996">
        <w:rPr>
          <w:rFonts w:eastAsiaTheme="minorEastAsia"/>
          <w:lang w:eastAsia="zh-CN"/>
        </w:rPr>
        <w:t xml:space="preserve"> and </w:t>
      </w:r>
      <w:r>
        <w:rPr>
          <w:rFonts w:eastAsiaTheme="minorEastAsia" w:hint="eastAsia"/>
          <w:lang w:eastAsia="zh-CN"/>
        </w:rPr>
        <w:t>the</w:t>
      </w:r>
      <w:r w:rsidRPr="00914996">
        <w:rPr>
          <w:rFonts w:eastAsiaTheme="minorEastAsia"/>
          <w:lang w:eastAsia="zh-CN"/>
        </w:rPr>
        <w:t xml:space="preserve"> enhancement</w:t>
      </w:r>
      <w:r>
        <w:rPr>
          <w:rFonts w:eastAsiaTheme="minorEastAsia" w:hint="eastAsia"/>
          <w:lang w:eastAsia="zh-CN"/>
        </w:rPr>
        <w:t>s of D2R ambles may not be necessary</w:t>
      </w:r>
      <w:r w:rsidRPr="00914996">
        <w:rPr>
          <w:rFonts w:eastAsiaTheme="minorEastAsia"/>
          <w:lang w:eastAsia="zh-CN"/>
        </w:rPr>
        <w:t>.</w:t>
      </w:r>
      <w:r w:rsidRPr="00914996">
        <w:rPr>
          <w:rFonts w:eastAsiaTheme="minorEastAsia" w:hint="eastAsia"/>
          <w:lang w:eastAsia="zh-CN"/>
        </w:rPr>
        <w:t xml:space="preserve"> </w:t>
      </w:r>
    </w:p>
    <w:p w14:paraId="49FFEA08" w14:textId="202D7006" w:rsidR="006B13F1" w:rsidRDefault="00AD0F1C" w:rsidP="003926A5">
      <w:pPr>
        <w:spacing w:afterLines="50" w:after="120"/>
        <w:jc w:val="both"/>
        <w:rPr>
          <w:rFonts w:eastAsiaTheme="minorEastAsia"/>
          <w:b/>
          <w:lang w:eastAsia="zh-CN"/>
        </w:rPr>
      </w:pPr>
      <w:r w:rsidRPr="00F43D90">
        <w:rPr>
          <w:rFonts w:eastAsiaTheme="minorEastAsia" w:hint="eastAsia"/>
          <w:b/>
          <w:lang w:eastAsia="zh-CN"/>
        </w:rPr>
        <w:t xml:space="preserve">Observation </w:t>
      </w:r>
      <w:r w:rsidR="009162D7">
        <w:rPr>
          <w:rFonts w:eastAsiaTheme="minorEastAsia" w:hint="eastAsia"/>
          <w:b/>
          <w:bCs/>
          <w:lang w:eastAsia="zh-CN"/>
        </w:rPr>
        <w:t>7</w:t>
      </w:r>
      <w:r w:rsidRPr="00F43D90">
        <w:rPr>
          <w:rFonts w:eastAsiaTheme="minorEastAsia" w:hint="eastAsia"/>
          <w:b/>
          <w:lang w:eastAsia="zh-CN"/>
        </w:rPr>
        <w:t>:</w:t>
      </w:r>
      <w:r w:rsidRPr="001B5B8B">
        <w:rPr>
          <w:rFonts w:eastAsiaTheme="minorEastAsia"/>
          <w:b/>
          <w:lang w:eastAsia="zh-CN"/>
        </w:rPr>
        <w:t xml:space="preserve"> Since the initial SFO of Device 2b/C is much smaller than that of Device 1</w:t>
      </w:r>
      <w:r w:rsidRPr="001B5B8B">
        <w:rPr>
          <w:rFonts w:eastAsiaTheme="minorEastAsia" w:hint="eastAsia"/>
          <w:b/>
          <w:lang w:eastAsia="zh-CN"/>
        </w:rPr>
        <w:t>,</w:t>
      </w:r>
      <w:r w:rsidRPr="001B5B8B">
        <w:rPr>
          <w:rFonts w:eastAsiaTheme="minorEastAsia"/>
          <w:b/>
          <w:lang w:eastAsia="zh-CN"/>
        </w:rPr>
        <w:t xml:space="preserve"> the existing Rel</w:t>
      </w:r>
      <w:r w:rsidRPr="001B5B8B">
        <w:rPr>
          <w:rFonts w:eastAsiaTheme="minorEastAsia" w:hint="eastAsia"/>
          <w:b/>
          <w:lang w:eastAsia="zh-CN"/>
        </w:rPr>
        <w:t xml:space="preserve">-19 </w:t>
      </w:r>
      <w:r w:rsidRPr="001B5B8B">
        <w:rPr>
          <w:rFonts w:eastAsiaTheme="minorEastAsia"/>
          <w:b/>
          <w:lang w:eastAsia="zh-CN"/>
        </w:rPr>
        <w:t xml:space="preserve">D2R ambles should be sufficient for </w:t>
      </w:r>
      <w:r w:rsidRPr="001B5B8B">
        <w:rPr>
          <w:rFonts w:eastAsiaTheme="minorEastAsia" w:hint="eastAsia"/>
          <w:b/>
          <w:lang w:eastAsia="zh-CN"/>
        </w:rPr>
        <w:t xml:space="preserve">SFO </w:t>
      </w:r>
      <w:r w:rsidRPr="001B5B8B">
        <w:rPr>
          <w:rFonts w:eastAsiaTheme="minorEastAsia"/>
          <w:b/>
          <w:lang w:eastAsia="zh-CN"/>
        </w:rPr>
        <w:t>estimation</w:t>
      </w:r>
      <w:r w:rsidRPr="001B5B8B">
        <w:rPr>
          <w:rFonts w:eastAsiaTheme="minorEastAsia" w:hint="eastAsia"/>
          <w:b/>
          <w:lang w:eastAsia="zh-CN"/>
        </w:rPr>
        <w:t xml:space="preserve"> and </w:t>
      </w:r>
      <w:r w:rsidRPr="001B5B8B">
        <w:rPr>
          <w:rFonts w:eastAsiaTheme="minorEastAsia"/>
          <w:b/>
          <w:lang w:eastAsia="zh-CN"/>
        </w:rPr>
        <w:t xml:space="preserve">PDRCH </w:t>
      </w:r>
      <w:r w:rsidRPr="001B5B8B">
        <w:rPr>
          <w:rFonts w:eastAsiaTheme="minorEastAsia" w:hint="eastAsia"/>
          <w:b/>
          <w:lang w:eastAsia="zh-CN"/>
        </w:rPr>
        <w:t>decoding.</w:t>
      </w:r>
    </w:p>
    <w:p w14:paraId="48A4906B" w14:textId="49FEB238" w:rsidR="0035039B" w:rsidRPr="00EA1722" w:rsidRDefault="0035039B" w:rsidP="0035039B">
      <w:pPr>
        <w:spacing w:afterLines="50" w:after="120"/>
        <w:jc w:val="both"/>
        <w:rPr>
          <w:rFonts w:eastAsiaTheme="minorEastAsia"/>
          <w:b/>
          <w:lang w:eastAsia="zh-CN"/>
        </w:rPr>
      </w:pPr>
      <w:r>
        <w:rPr>
          <w:lang w:eastAsia="zh-CN"/>
        </w:rPr>
        <w:t>The following agreement w</w:t>
      </w:r>
      <w:r>
        <w:rPr>
          <w:rFonts w:eastAsiaTheme="minorEastAsia" w:hint="eastAsia"/>
          <w:lang w:eastAsia="zh-CN"/>
        </w:rPr>
        <w:t>as</w:t>
      </w:r>
      <w:r>
        <w:rPr>
          <w:lang w:eastAsia="zh-CN"/>
        </w:rPr>
        <w:t xml:space="preserve"> made in RAN1#1</w:t>
      </w:r>
      <w:r>
        <w:rPr>
          <w:rFonts w:eastAsiaTheme="minorEastAsia" w:hint="eastAsia"/>
          <w:lang w:eastAsia="zh-CN"/>
        </w:rPr>
        <w:t>22bis</w:t>
      </w:r>
      <w:r>
        <w:rPr>
          <w:lang w:eastAsia="zh-CN"/>
        </w:rPr>
        <w:t xml:space="preserve"> related to </w:t>
      </w:r>
      <w:r w:rsidRPr="008612A3">
        <w:rPr>
          <w:rFonts w:eastAsia="Batang"/>
          <w:szCs w:val="24"/>
        </w:rPr>
        <w:t>PDRCH</w:t>
      </w:r>
      <w:r w:rsidRPr="00BD6A58">
        <w:rPr>
          <w:rFonts w:eastAsia="Batang"/>
          <w:szCs w:val="24"/>
        </w:rPr>
        <w:t xml:space="preserve"> </w:t>
      </w:r>
      <w:r w:rsidRPr="008612A3">
        <w:rPr>
          <w:rFonts w:eastAsia="Batang"/>
          <w:szCs w:val="24"/>
        </w:rPr>
        <w:t>scrambling</w:t>
      </w:r>
      <w:r>
        <w:rPr>
          <w:rFonts w:eastAsiaTheme="minorEastAsia" w:cs="Times"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_Ref208237268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84F10">
        <w:rPr>
          <w:rFonts w:eastAsiaTheme="minorEastAsia"/>
          <w:lang w:eastAsia="zh-CN"/>
        </w:rPr>
        <w:t>[3]</w:t>
      </w:r>
      <w:r>
        <w:rPr>
          <w:rFonts w:eastAsiaTheme="minorEastAsia"/>
          <w:lang w:eastAsia="zh-CN"/>
        </w:rPr>
        <w:fldChar w:fldCharType="end"/>
      </w:r>
      <w:r>
        <w:rPr>
          <w:lang w:eastAsia="zh-CN"/>
        </w:rPr>
        <w:t>:</w:t>
      </w:r>
    </w:p>
    <w:tbl>
      <w:tblPr>
        <w:tblStyle w:val="aff7"/>
        <w:tblW w:w="5000" w:type="pct"/>
        <w:tblLook w:val="04A0" w:firstRow="1" w:lastRow="0" w:firstColumn="1" w:lastColumn="0" w:noHBand="0" w:noVBand="1"/>
      </w:tblPr>
      <w:tblGrid>
        <w:gridCol w:w="9855"/>
      </w:tblGrid>
      <w:tr w:rsidR="0035039B" w14:paraId="2175417D" w14:textId="77777777" w:rsidTr="00FB5D8E">
        <w:tc>
          <w:tcPr>
            <w:tcW w:w="5000" w:type="pct"/>
          </w:tcPr>
          <w:p w14:paraId="6C453FF8" w14:textId="77777777" w:rsidR="0035039B" w:rsidRPr="00241958" w:rsidRDefault="0035039B" w:rsidP="00172E72">
            <w:pPr>
              <w:spacing w:after="0"/>
              <w:rPr>
                <w:rFonts w:eastAsia="Batang"/>
                <w:b/>
                <w:bCs/>
                <w:szCs w:val="24"/>
                <w:highlight w:val="green"/>
              </w:rPr>
            </w:pPr>
            <w:r w:rsidRPr="008612A3">
              <w:rPr>
                <w:rFonts w:eastAsia="Batang"/>
                <w:b/>
                <w:bCs/>
                <w:szCs w:val="24"/>
                <w:highlight w:val="green"/>
              </w:rPr>
              <w:t>Agreement</w:t>
            </w:r>
          </w:p>
          <w:p w14:paraId="37B40AE6" w14:textId="77777777" w:rsidR="0035039B" w:rsidRPr="008612A3" w:rsidRDefault="0035039B" w:rsidP="00172E72">
            <w:pPr>
              <w:spacing w:after="0"/>
              <w:rPr>
                <w:rFonts w:eastAsia="Batang"/>
                <w:szCs w:val="24"/>
              </w:rPr>
            </w:pPr>
            <w:r w:rsidRPr="008612A3">
              <w:rPr>
                <w:rFonts w:eastAsia="Batang"/>
                <w:szCs w:val="24"/>
              </w:rPr>
              <w:t>For PDRCH, further study the necessity of scrambling with following details:</w:t>
            </w:r>
          </w:p>
          <w:p w14:paraId="1112F27F" w14:textId="77777777" w:rsidR="0035039B" w:rsidRPr="008612A3" w:rsidRDefault="0035039B" w:rsidP="00887604">
            <w:pPr>
              <w:numPr>
                <w:ilvl w:val="0"/>
                <w:numId w:val="34"/>
              </w:numPr>
              <w:overflowPunct w:val="0"/>
              <w:autoSpaceDE w:val="0"/>
              <w:autoSpaceDN w:val="0"/>
              <w:adjustRightInd w:val="0"/>
              <w:spacing w:after="0"/>
              <w:contextualSpacing/>
              <w:textAlignment w:val="baseline"/>
              <w:rPr>
                <w:rFonts w:ascii="Times" w:eastAsia="Batang" w:hAnsi="Times"/>
                <w:szCs w:val="24"/>
                <w:lang w:eastAsia="ko-KR"/>
              </w:rPr>
            </w:pPr>
            <w:r w:rsidRPr="008612A3">
              <w:rPr>
                <w:rFonts w:ascii="Times" w:eastAsia="Batang" w:hAnsi="Times"/>
                <w:szCs w:val="24"/>
                <w:lang w:eastAsia="ko-KR"/>
              </w:rPr>
              <w:t>Scrambling applied after block-level repetition (if applied) and channel coding (if applied, including interleaving if supported)</w:t>
            </w:r>
          </w:p>
          <w:p w14:paraId="1EEDBCEB" w14:textId="77777777" w:rsidR="0035039B" w:rsidRPr="00EA1722" w:rsidRDefault="0035039B" w:rsidP="00887604">
            <w:pPr>
              <w:numPr>
                <w:ilvl w:val="0"/>
                <w:numId w:val="34"/>
              </w:numPr>
              <w:overflowPunct w:val="0"/>
              <w:autoSpaceDE w:val="0"/>
              <w:autoSpaceDN w:val="0"/>
              <w:adjustRightInd w:val="0"/>
              <w:spacing w:after="0"/>
              <w:contextualSpacing/>
              <w:textAlignment w:val="baseline"/>
              <w:rPr>
                <w:rFonts w:eastAsia="Batang"/>
                <w:szCs w:val="24"/>
              </w:rPr>
            </w:pPr>
            <w:r w:rsidRPr="008612A3">
              <w:rPr>
                <w:rFonts w:ascii="Times" w:eastAsia="Batang" w:hAnsi="Times"/>
                <w:szCs w:val="24"/>
                <w:lang w:eastAsia="ko-KR"/>
              </w:rPr>
              <w:t>Scrambling sequence type and generation method</w:t>
            </w:r>
          </w:p>
        </w:tc>
      </w:tr>
    </w:tbl>
    <w:p w14:paraId="2A5E2224" w14:textId="4B07E230" w:rsidR="0035039B" w:rsidRDefault="00682E45" w:rsidP="0035039B">
      <w:pPr>
        <w:spacing w:beforeLines="50" w:before="120" w:afterLines="50" w:after="120"/>
        <w:jc w:val="both"/>
        <w:rPr>
          <w:rFonts w:eastAsiaTheme="minorEastAsia"/>
          <w:lang w:eastAsia="zh-CN"/>
        </w:rPr>
      </w:pPr>
      <w:r>
        <w:rPr>
          <w:rFonts w:eastAsia="等线" w:hint="eastAsia"/>
          <w:lang w:val="en-US" w:eastAsia="zh-CN"/>
        </w:rPr>
        <w:t>In Rel-19 A-</w:t>
      </w:r>
      <w:proofErr w:type="spellStart"/>
      <w:r>
        <w:rPr>
          <w:rFonts w:eastAsia="等线" w:hint="eastAsia"/>
          <w:lang w:val="en-US" w:eastAsia="zh-CN"/>
        </w:rPr>
        <w:t>IoT</w:t>
      </w:r>
      <w:proofErr w:type="spellEnd"/>
      <w:r w:rsidR="0035039B">
        <w:rPr>
          <w:rFonts w:eastAsia="等线" w:hint="eastAsia"/>
          <w:lang w:val="en-US" w:eastAsia="zh-CN"/>
        </w:rPr>
        <w:t xml:space="preserve">, it had been agreed that </w:t>
      </w:r>
      <w:r w:rsidR="0035039B" w:rsidRPr="006E01C2">
        <w:rPr>
          <w:rFonts w:eastAsia="等线"/>
          <w:lang w:eastAsia="zh-CN"/>
        </w:rPr>
        <w:t>PDCP layer is not</w:t>
      </w:r>
      <w:r w:rsidR="0035039B">
        <w:rPr>
          <w:rFonts w:eastAsia="等线"/>
          <w:lang w:eastAsia="zh-CN"/>
        </w:rPr>
        <w:t xml:space="preserve"> needed</w:t>
      </w:r>
      <w:r w:rsidR="0035039B">
        <w:rPr>
          <w:rFonts w:eastAsia="等线" w:hint="eastAsia"/>
          <w:lang w:eastAsia="zh-CN"/>
        </w:rPr>
        <w:t xml:space="preserve"> for A-</w:t>
      </w:r>
      <w:proofErr w:type="spellStart"/>
      <w:r w:rsidR="0035039B">
        <w:rPr>
          <w:rFonts w:eastAsia="等线" w:hint="eastAsia"/>
          <w:lang w:eastAsia="zh-CN"/>
        </w:rPr>
        <w:t>IoT</w:t>
      </w:r>
      <w:proofErr w:type="spellEnd"/>
      <w:r w:rsidR="0035039B">
        <w:rPr>
          <w:rFonts w:eastAsia="等线" w:hint="eastAsia"/>
          <w:lang w:eastAsia="zh-CN"/>
        </w:rPr>
        <w:t xml:space="preserve"> communications. Thus, </w:t>
      </w:r>
      <w:r w:rsidR="0035039B">
        <w:rPr>
          <w:rFonts w:eastAsia="等线" w:hint="eastAsia"/>
          <w:lang w:val="en-US" w:eastAsia="zh-CN"/>
        </w:rPr>
        <w:t xml:space="preserve">it can be </w:t>
      </w:r>
      <w:r w:rsidR="0035039B" w:rsidRPr="00F930F4">
        <w:rPr>
          <w:rFonts w:eastAsia="等线"/>
          <w:lang w:val="en-US" w:eastAsia="zh-CN"/>
        </w:rPr>
        <w:t>consider</w:t>
      </w:r>
      <w:r w:rsidR="0035039B">
        <w:rPr>
          <w:rFonts w:eastAsia="等线" w:hint="eastAsia"/>
          <w:lang w:val="en-US" w:eastAsia="zh-CN"/>
        </w:rPr>
        <w:t>ed</w:t>
      </w:r>
      <w:r w:rsidR="0035039B" w:rsidRPr="00F930F4">
        <w:rPr>
          <w:rFonts w:eastAsia="等线"/>
          <w:lang w:val="en-US" w:eastAsia="zh-CN"/>
        </w:rPr>
        <w:t xml:space="preserve"> providing </w:t>
      </w:r>
      <w:r w:rsidR="0035039B">
        <w:rPr>
          <w:rFonts w:eastAsia="Yu Mincho"/>
          <w:lang w:val="en-US"/>
        </w:rPr>
        <w:t>security functionality</w:t>
      </w:r>
      <w:r w:rsidR="0035039B" w:rsidRPr="00F930F4">
        <w:rPr>
          <w:rFonts w:eastAsia="等线"/>
          <w:lang w:val="en-US" w:eastAsia="zh-CN"/>
        </w:rPr>
        <w:t xml:space="preserve"> for A</w:t>
      </w:r>
      <w:r w:rsidR="0035039B">
        <w:rPr>
          <w:rFonts w:eastAsia="等线" w:hint="eastAsia"/>
          <w:lang w:val="en-US" w:eastAsia="zh-CN"/>
        </w:rPr>
        <w:t>-</w:t>
      </w:r>
      <w:proofErr w:type="spellStart"/>
      <w:r w:rsidR="0035039B" w:rsidRPr="00F930F4">
        <w:rPr>
          <w:rFonts w:eastAsia="等线"/>
          <w:lang w:val="en-US" w:eastAsia="zh-CN"/>
        </w:rPr>
        <w:t>IoT</w:t>
      </w:r>
      <w:proofErr w:type="spellEnd"/>
      <w:r w:rsidR="0035039B" w:rsidRPr="00F930F4">
        <w:rPr>
          <w:rFonts w:eastAsia="等线"/>
          <w:lang w:val="en-US" w:eastAsia="zh-CN"/>
        </w:rPr>
        <w:t xml:space="preserve"> communication</w:t>
      </w:r>
      <w:r w:rsidR="0035039B">
        <w:rPr>
          <w:rFonts w:eastAsia="等线" w:hint="eastAsia"/>
          <w:lang w:val="en-US" w:eastAsia="zh-CN"/>
        </w:rPr>
        <w:t>s</w:t>
      </w:r>
      <w:r w:rsidR="0035039B" w:rsidRPr="00F930F4">
        <w:rPr>
          <w:rFonts w:eastAsia="等线"/>
          <w:lang w:val="en-US" w:eastAsia="zh-CN"/>
        </w:rPr>
        <w:t xml:space="preserve"> </w:t>
      </w:r>
      <w:r w:rsidR="0035039B">
        <w:rPr>
          <w:rFonts w:eastAsia="等线" w:hint="eastAsia"/>
          <w:lang w:val="en-US" w:eastAsia="zh-CN"/>
        </w:rPr>
        <w:t>in</w:t>
      </w:r>
      <w:r w:rsidR="0035039B">
        <w:rPr>
          <w:rFonts w:eastAsia="等线"/>
          <w:lang w:val="en-US" w:eastAsia="zh-CN"/>
        </w:rPr>
        <w:t xml:space="preserve"> </w:t>
      </w:r>
      <w:r w:rsidR="0035039B" w:rsidRPr="00F930F4">
        <w:rPr>
          <w:rFonts w:eastAsia="等线"/>
          <w:lang w:val="en-US" w:eastAsia="zh-CN"/>
        </w:rPr>
        <w:t>physical layer, such as int</w:t>
      </w:r>
      <w:r w:rsidR="0035039B">
        <w:rPr>
          <w:rFonts w:eastAsia="等线"/>
          <w:lang w:val="en-US" w:eastAsia="zh-CN"/>
        </w:rPr>
        <w:t xml:space="preserve">roducing scrambling </w:t>
      </w:r>
      <w:r w:rsidR="0035039B">
        <w:rPr>
          <w:rFonts w:eastAsia="等线" w:hint="eastAsia"/>
          <w:lang w:val="en-US" w:eastAsia="zh-CN"/>
        </w:rPr>
        <w:t>for PDRCH generation</w:t>
      </w:r>
      <w:r w:rsidR="0035039B" w:rsidRPr="00F930F4">
        <w:rPr>
          <w:rFonts w:eastAsia="等线"/>
          <w:lang w:val="en-US" w:eastAsia="zh-CN"/>
        </w:rPr>
        <w:t>.</w:t>
      </w:r>
      <w:r w:rsidR="0035039B">
        <w:rPr>
          <w:rFonts w:eastAsia="等线" w:hint="eastAsia"/>
          <w:lang w:val="en-US" w:eastAsia="zh-CN"/>
        </w:rPr>
        <w:t xml:space="preserve"> </w:t>
      </w:r>
      <w:r w:rsidR="0035039B">
        <w:rPr>
          <w:rFonts w:eastAsia="等线"/>
          <w:lang w:val="en-US" w:eastAsia="zh-CN"/>
        </w:rPr>
        <w:t>O</w:t>
      </w:r>
      <w:r w:rsidR="0035039B">
        <w:rPr>
          <w:rFonts w:eastAsia="等线" w:hint="eastAsia"/>
          <w:lang w:val="en-US" w:eastAsia="zh-CN"/>
        </w:rPr>
        <w:t>n the other hand, in A-</w:t>
      </w:r>
      <w:proofErr w:type="spellStart"/>
      <w:r w:rsidR="0035039B">
        <w:rPr>
          <w:rFonts w:eastAsia="等线" w:hint="eastAsia"/>
          <w:lang w:val="en-US" w:eastAsia="zh-CN"/>
        </w:rPr>
        <w:t>IoT</w:t>
      </w:r>
      <w:proofErr w:type="spellEnd"/>
      <w:r w:rsidR="0035039B">
        <w:rPr>
          <w:rFonts w:eastAsia="等线" w:hint="eastAsia"/>
          <w:lang w:val="en-US" w:eastAsia="zh-CN"/>
        </w:rPr>
        <w:t xml:space="preserve"> communications, inter-device</w:t>
      </w:r>
      <w:r w:rsidR="0035039B" w:rsidRPr="0070742C">
        <w:rPr>
          <w:rFonts w:eastAsia="等线"/>
          <w:lang w:val="en-US" w:eastAsia="zh-CN"/>
        </w:rPr>
        <w:t xml:space="preserve"> interference</w:t>
      </w:r>
      <w:r w:rsidR="004C6C24">
        <w:rPr>
          <w:rFonts w:eastAsia="等线"/>
          <w:lang w:val="en-US" w:eastAsia="zh-CN"/>
        </w:rPr>
        <w:t xml:space="preserve"> caused by the collision in the same resource</w:t>
      </w:r>
      <w:r w:rsidR="0035039B">
        <w:rPr>
          <w:rFonts w:eastAsia="等线" w:hint="eastAsia"/>
          <w:lang w:val="en-US" w:eastAsia="zh-CN"/>
        </w:rPr>
        <w:t xml:space="preserve"> </w:t>
      </w:r>
      <w:r w:rsidR="004C6C24">
        <w:rPr>
          <w:rFonts w:eastAsia="等线"/>
          <w:lang w:val="en-US" w:eastAsia="zh-CN"/>
        </w:rPr>
        <w:t xml:space="preserve">could </w:t>
      </w:r>
      <w:r w:rsidR="0035039B">
        <w:rPr>
          <w:rFonts w:eastAsia="等线" w:hint="eastAsia"/>
          <w:lang w:val="en-US" w:eastAsia="zh-CN"/>
        </w:rPr>
        <w:t>be se</w:t>
      </w:r>
      <w:r w:rsidR="004C6C24">
        <w:rPr>
          <w:rFonts w:eastAsia="等线"/>
          <w:lang w:val="en-US" w:eastAsia="zh-CN"/>
        </w:rPr>
        <w:t>vere</w:t>
      </w:r>
      <w:r w:rsidR="0035039B">
        <w:rPr>
          <w:rFonts w:eastAsia="等线"/>
          <w:lang w:val="en-US" w:eastAsia="zh-CN"/>
        </w:rPr>
        <w:t xml:space="preserve">, especially in </w:t>
      </w:r>
      <w:r w:rsidR="00E75DA1">
        <w:rPr>
          <w:rFonts w:eastAsia="等线" w:hint="eastAsia"/>
          <w:lang w:val="en-US" w:eastAsia="zh-CN"/>
        </w:rPr>
        <w:t xml:space="preserve">outdoor scenario or </w:t>
      </w:r>
      <w:r w:rsidR="0035039B">
        <w:rPr>
          <w:rFonts w:eastAsia="等线"/>
          <w:lang w:val="en-US" w:eastAsia="zh-CN"/>
        </w:rPr>
        <w:t>dense deploy</w:t>
      </w:r>
      <w:r w:rsidR="0035039B">
        <w:rPr>
          <w:rFonts w:eastAsia="等线" w:hint="eastAsia"/>
          <w:lang w:val="en-US" w:eastAsia="zh-CN"/>
        </w:rPr>
        <w:t>ment</w:t>
      </w:r>
      <w:r w:rsidR="0035039B">
        <w:rPr>
          <w:rFonts w:eastAsia="等线"/>
          <w:lang w:val="en-US" w:eastAsia="zh-CN"/>
        </w:rPr>
        <w:t xml:space="preserve"> scenario</w:t>
      </w:r>
      <w:r w:rsidR="0035039B">
        <w:rPr>
          <w:rFonts w:eastAsia="等线" w:hint="eastAsia"/>
          <w:lang w:val="en-US" w:eastAsia="zh-CN"/>
        </w:rPr>
        <w:t xml:space="preserve">. </w:t>
      </w:r>
      <w:r w:rsidR="0035039B" w:rsidRPr="0070742C">
        <w:rPr>
          <w:rFonts w:eastAsia="等线"/>
          <w:lang w:val="en-US" w:eastAsia="zh-CN"/>
        </w:rPr>
        <w:t xml:space="preserve"> </w:t>
      </w:r>
      <w:r w:rsidR="004C6C24">
        <w:rPr>
          <w:rFonts w:eastAsia="等线"/>
          <w:lang w:val="en-US" w:eastAsia="zh-CN"/>
        </w:rPr>
        <w:t xml:space="preserve">For the detection of collision </w:t>
      </w:r>
      <w:r w:rsidR="0035039B" w:rsidRPr="0070742C">
        <w:rPr>
          <w:rFonts w:eastAsia="等线"/>
          <w:lang w:val="en-US" w:eastAsia="zh-CN"/>
        </w:rPr>
        <w:t xml:space="preserve">between </w:t>
      </w:r>
      <w:r w:rsidR="004C6C24">
        <w:rPr>
          <w:rFonts w:eastAsia="等线"/>
          <w:lang w:val="en-US" w:eastAsia="zh-CN"/>
        </w:rPr>
        <w:t>D2R</w:t>
      </w:r>
      <w:r w:rsidR="0035039B" w:rsidRPr="0070742C">
        <w:rPr>
          <w:rFonts w:eastAsia="等线"/>
          <w:lang w:val="en-US" w:eastAsia="zh-CN"/>
        </w:rPr>
        <w:t xml:space="preserve"> signals sent by different </w:t>
      </w:r>
      <w:r w:rsidR="0035039B">
        <w:rPr>
          <w:rFonts w:eastAsia="等线" w:hint="eastAsia"/>
          <w:lang w:val="en-US" w:eastAsia="zh-CN"/>
        </w:rPr>
        <w:t>device</w:t>
      </w:r>
      <w:r w:rsidR="0035039B" w:rsidRPr="0070742C">
        <w:rPr>
          <w:rFonts w:eastAsia="等线"/>
          <w:lang w:val="en-US" w:eastAsia="zh-CN"/>
        </w:rPr>
        <w:t>s</w:t>
      </w:r>
      <w:r w:rsidR="004C6C24">
        <w:rPr>
          <w:rFonts w:eastAsia="等线"/>
          <w:lang w:val="en-US" w:eastAsia="zh-CN"/>
        </w:rPr>
        <w:t xml:space="preserve"> at the same </w:t>
      </w:r>
      <w:r w:rsidR="00ED528D">
        <w:rPr>
          <w:rFonts w:eastAsia="等线" w:hint="eastAsia"/>
          <w:lang w:val="en-US" w:eastAsia="zh-CN"/>
        </w:rPr>
        <w:t>D2R</w:t>
      </w:r>
      <w:r w:rsidR="004C6C24">
        <w:rPr>
          <w:rFonts w:eastAsia="等线"/>
          <w:lang w:val="en-US" w:eastAsia="zh-CN"/>
        </w:rPr>
        <w:t xml:space="preserve"> resource</w:t>
      </w:r>
      <w:r w:rsidR="0035039B" w:rsidRPr="0070742C">
        <w:rPr>
          <w:rFonts w:eastAsia="等线"/>
          <w:lang w:val="en-US" w:eastAsia="zh-CN"/>
        </w:rPr>
        <w:t>,</w:t>
      </w:r>
      <w:r w:rsidR="0035039B">
        <w:rPr>
          <w:rFonts w:eastAsia="等线"/>
          <w:lang w:val="en-US" w:eastAsia="zh-CN"/>
        </w:rPr>
        <w:t xml:space="preserve"> PD</w:t>
      </w:r>
      <w:r w:rsidR="0035039B">
        <w:rPr>
          <w:rFonts w:eastAsia="等线" w:hint="eastAsia"/>
          <w:lang w:val="en-US" w:eastAsia="zh-CN"/>
        </w:rPr>
        <w:t>R</w:t>
      </w:r>
      <w:r w:rsidR="0035039B">
        <w:rPr>
          <w:rFonts w:eastAsia="等线"/>
          <w:lang w:val="en-US" w:eastAsia="zh-CN"/>
        </w:rPr>
        <w:t xml:space="preserve">CH should be scrambled </w:t>
      </w:r>
      <w:r w:rsidR="0035039B">
        <w:rPr>
          <w:rFonts w:eastAsia="等线" w:hint="eastAsia"/>
          <w:lang w:val="en-US" w:eastAsia="zh-CN"/>
        </w:rPr>
        <w:t>with</w:t>
      </w:r>
      <w:r w:rsidR="0035039B" w:rsidRPr="0070742C">
        <w:rPr>
          <w:rFonts w:eastAsia="等线"/>
          <w:lang w:val="en-US" w:eastAsia="zh-CN"/>
        </w:rPr>
        <w:t xml:space="preserve"> dedicated scrambling sequences. </w:t>
      </w:r>
      <w:r w:rsidR="0035039B" w:rsidRPr="00612192">
        <w:rPr>
          <w:rFonts w:eastAsia="等线"/>
          <w:lang w:val="en-US" w:eastAsia="zh-CN"/>
        </w:rPr>
        <w:t xml:space="preserve">For PDRCH, </w:t>
      </w:r>
      <w:r w:rsidR="0035039B">
        <w:rPr>
          <w:rFonts w:eastAsia="等线" w:hint="eastAsia"/>
          <w:lang w:val="en-US" w:eastAsia="zh-CN"/>
        </w:rPr>
        <w:t xml:space="preserve">it is reasonable that </w:t>
      </w:r>
      <w:r w:rsidR="0035039B" w:rsidRPr="00612192">
        <w:rPr>
          <w:rFonts w:eastAsia="等线"/>
          <w:lang w:val="en-US" w:eastAsia="zh-CN"/>
        </w:rPr>
        <w:t xml:space="preserve">scrambling </w:t>
      </w:r>
      <w:r w:rsidR="0035039B">
        <w:rPr>
          <w:rFonts w:eastAsia="等线" w:hint="eastAsia"/>
          <w:lang w:val="en-US" w:eastAsia="zh-CN"/>
        </w:rPr>
        <w:t>is</w:t>
      </w:r>
      <w:r w:rsidR="0035039B" w:rsidRPr="00612192">
        <w:rPr>
          <w:rFonts w:eastAsia="等线"/>
          <w:lang w:val="en-US" w:eastAsia="zh-CN"/>
        </w:rPr>
        <w:t xml:space="preserve"> applied after block-level repetition (if applied) and channel coding (if applied, including interleaving if supported).</w:t>
      </w:r>
      <w:r w:rsidR="0035039B" w:rsidRPr="00681679">
        <w:t xml:space="preserve"> </w:t>
      </w:r>
    </w:p>
    <w:p w14:paraId="78508EB9" w14:textId="2D3A97ED" w:rsidR="0035039B" w:rsidRDefault="0035039B" w:rsidP="0035039B">
      <w:pPr>
        <w:spacing w:afterLines="50" w:after="120"/>
        <w:jc w:val="both"/>
        <w:rPr>
          <w:rFonts w:ascii="Times" w:eastAsiaTheme="minorEastAsia" w:hAnsi="Times"/>
          <w:b/>
          <w:szCs w:val="24"/>
          <w:lang w:eastAsia="zh-CN"/>
        </w:rPr>
      </w:pPr>
      <w:r w:rsidRPr="009D5E05">
        <w:rPr>
          <w:rFonts w:eastAsiaTheme="minorEastAsia" w:hint="eastAsia"/>
          <w:b/>
          <w:lang w:eastAsia="zh-CN"/>
        </w:rPr>
        <w:t>Proposal</w:t>
      </w:r>
      <w:r>
        <w:rPr>
          <w:rFonts w:eastAsiaTheme="minorEastAsia" w:hint="eastAsia"/>
          <w:b/>
          <w:lang w:eastAsia="zh-CN"/>
        </w:rPr>
        <w:t xml:space="preserve"> </w:t>
      </w:r>
      <w:r w:rsidR="00741F50">
        <w:rPr>
          <w:rFonts w:eastAsiaTheme="minorEastAsia" w:hint="eastAsia"/>
          <w:b/>
          <w:lang w:eastAsia="zh-CN"/>
        </w:rPr>
        <w:t>15</w:t>
      </w:r>
      <w:r w:rsidRPr="009D5E05">
        <w:rPr>
          <w:rFonts w:eastAsiaTheme="minorEastAsia" w:hint="eastAsia"/>
          <w:b/>
          <w:lang w:eastAsia="zh-CN"/>
        </w:rPr>
        <w:t xml:space="preserve">: For PDRCH, </w:t>
      </w:r>
      <w:r w:rsidRPr="00241958">
        <w:rPr>
          <w:rFonts w:eastAsiaTheme="minorEastAsia"/>
          <w:b/>
          <w:lang w:eastAsia="zh-CN"/>
        </w:rPr>
        <w:t>scrambling</w:t>
      </w:r>
      <w:r w:rsidRPr="00241958">
        <w:rPr>
          <w:rFonts w:eastAsiaTheme="minorEastAsia" w:hint="eastAsia"/>
          <w:b/>
          <w:lang w:eastAsia="zh-CN"/>
        </w:rPr>
        <w:t xml:space="preserve"> should be </w:t>
      </w:r>
      <w:r w:rsidRPr="00241958">
        <w:rPr>
          <w:rFonts w:eastAsiaTheme="minorEastAsia"/>
          <w:b/>
          <w:lang w:eastAsia="zh-CN"/>
        </w:rPr>
        <w:t>applied</w:t>
      </w:r>
      <w:r w:rsidRPr="00241958">
        <w:rPr>
          <w:rFonts w:eastAsiaTheme="minorEastAsia" w:hint="eastAsia"/>
          <w:b/>
          <w:lang w:eastAsia="zh-CN"/>
        </w:rPr>
        <w:t xml:space="preserve"> after </w:t>
      </w:r>
      <w:r w:rsidRPr="00241958">
        <w:rPr>
          <w:rFonts w:ascii="Times" w:eastAsia="Batang" w:hAnsi="Times"/>
          <w:b/>
          <w:szCs w:val="24"/>
          <w:lang w:eastAsia="ko-KR"/>
        </w:rPr>
        <w:t>block-level repetition (if applied) and channel coding (if applied, including interleaving if supported)</w:t>
      </w:r>
      <w:r w:rsidRPr="00241958">
        <w:rPr>
          <w:rFonts w:ascii="Times" w:eastAsiaTheme="minorEastAsia" w:hAnsi="Times" w:hint="eastAsia"/>
          <w:b/>
          <w:szCs w:val="24"/>
          <w:lang w:eastAsia="zh-CN"/>
        </w:rPr>
        <w:t>.</w:t>
      </w:r>
    </w:p>
    <w:p w14:paraId="458052A2" w14:textId="653A2AD3" w:rsidR="0035039B" w:rsidRDefault="0035039B" w:rsidP="0035039B">
      <w:pPr>
        <w:spacing w:beforeLines="50" w:before="120" w:afterLines="50" w:after="120"/>
        <w:jc w:val="both"/>
        <w:rPr>
          <w:rFonts w:eastAsia="等线"/>
          <w:lang w:val="en-US" w:eastAsia="zh-CN"/>
        </w:rPr>
      </w:pPr>
      <w:r>
        <w:rPr>
          <w:rFonts w:eastAsiaTheme="minorEastAsia" w:hint="eastAsia"/>
          <w:lang w:eastAsia="zh-CN"/>
        </w:rPr>
        <w:t xml:space="preserve">In 5G NR, for PUSCH, </w:t>
      </w:r>
      <w:r w:rsidRPr="00681679">
        <w:rPr>
          <w:rFonts w:eastAsia="等线"/>
          <w:lang w:val="en-US" w:eastAsia="zh-CN"/>
        </w:rPr>
        <w:t>scrambling sequence</w:t>
      </w:r>
      <w:r>
        <w:rPr>
          <w:rFonts w:eastAsia="等线" w:hint="eastAsia"/>
          <w:lang w:val="en-US" w:eastAsia="zh-CN"/>
        </w:rPr>
        <w:t xml:space="preserve"> is</w:t>
      </w:r>
      <w:r w:rsidRPr="00681679">
        <w:rPr>
          <w:rFonts w:eastAsia="等线"/>
          <w:lang w:val="en-US" w:eastAsia="zh-CN"/>
        </w:rPr>
        <w:t xml:space="preserve"> </w:t>
      </w:r>
      <w:r>
        <w:rPr>
          <w:rFonts w:eastAsia="等线" w:hint="eastAsia"/>
          <w:lang w:val="en-US" w:eastAsia="zh-CN"/>
        </w:rPr>
        <w:t xml:space="preserve">a kind of </w:t>
      </w:r>
      <w:r w:rsidRPr="00681679">
        <w:rPr>
          <w:rFonts w:eastAsia="等线"/>
          <w:lang w:val="en-US" w:eastAsia="zh-CN"/>
        </w:rPr>
        <w:t xml:space="preserve">pseudo-random sequence, </w:t>
      </w:r>
      <w:r>
        <w:rPr>
          <w:rFonts w:eastAsia="等线" w:hint="eastAsia"/>
          <w:lang w:val="en-US" w:eastAsia="zh-CN"/>
        </w:rPr>
        <w:t>i.e.</w:t>
      </w:r>
      <w:r w:rsidRPr="00681679">
        <w:rPr>
          <w:rFonts w:eastAsia="等线"/>
          <w:lang w:val="en-US" w:eastAsia="zh-CN"/>
        </w:rPr>
        <w:t xml:space="preserve">, </w:t>
      </w:r>
      <w:r w:rsidRPr="00EE542B">
        <w:rPr>
          <w:rFonts w:eastAsia="等线"/>
        </w:rPr>
        <w:t>length-31 Gold sequence</w:t>
      </w:r>
      <w:r w:rsidRPr="00681679">
        <w:rPr>
          <w:rFonts w:eastAsia="等线"/>
          <w:lang w:val="en-US" w:eastAsia="zh-CN"/>
        </w:rPr>
        <w:t xml:space="preserve">. The scrambling sequence generator </w:t>
      </w:r>
      <w:r>
        <w:rPr>
          <w:rFonts w:eastAsia="等线" w:hint="eastAsia"/>
          <w:lang w:val="en-US" w:eastAsia="zh-CN"/>
        </w:rPr>
        <w:t>is</w:t>
      </w:r>
      <w:r w:rsidRPr="00681679">
        <w:rPr>
          <w:rFonts w:eastAsia="等线"/>
          <w:lang w:val="en-US" w:eastAsia="zh-CN"/>
        </w:rPr>
        <w:t xml:space="preserve"> initialized with the</w:t>
      </w:r>
      <w:r w:rsidR="00172E72">
        <w:rPr>
          <w:rFonts w:eastAsia="等线" w:hint="eastAsia"/>
          <w:lang w:val="en-US" w:eastAsia="zh-CN"/>
        </w:rPr>
        <w:t xml:space="preserve"> UE</w:t>
      </w:r>
      <w:r w:rsidR="003B3641">
        <w:rPr>
          <w:rFonts w:eastAsia="等线" w:hint="eastAsia"/>
          <w:lang w:val="en-US" w:eastAsia="zh-CN"/>
        </w:rPr>
        <w:t>/cell</w:t>
      </w:r>
      <w:r w:rsidR="00172E72">
        <w:rPr>
          <w:rFonts w:eastAsia="等线" w:hint="eastAsia"/>
          <w:lang w:val="en-US" w:eastAsia="zh-CN"/>
        </w:rPr>
        <w:t xml:space="preserve"> identification information</w:t>
      </w:r>
      <w:r>
        <w:rPr>
          <w:rFonts w:eastAsia="等线" w:hint="eastAsia"/>
          <w:lang w:eastAsia="zh-CN"/>
        </w:rPr>
        <w:t xml:space="preserve"> </w:t>
      </w:r>
      <w:r>
        <w:rPr>
          <w:rFonts w:eastAsia="等线" w:hint="eastAsia"/>
          <w:lang w:val="en-US" w:eastAsia="zh-CN"/>
        </w:rPr>
        <w:t>Similar to 5G NR PUSCH</w:t>
      </w:r>
      <w:r>
        <w:rPr>
          <w:rFonts w:eastAsiaTheme="minorEastAsia" w:hint="eastAsia"/>
          <w:lang w:eastAsia="zh-CN"/>
        </w:rPr>
        <w:t>, f</w:t>
      </w:r>
      <w:r w:rsidRPr="00681679">
        <w:rPr>
          <w:rFonts w:eastAsia="等线"/>
          <w:lang w:val="en-US" w:eastAsia="zh-CN"/>
        </w:rPr>
        <w:t xml:space="preserve">or </w:t>
      </w:r>
      <w:r>
        <w:rPr>
          <w:rFonts w:eastAsia="等线" w:hint="eastAsia"/>
          <w:lang w:val="en-US" w:eastAsia="zh-CN"/>
        </w:rPr>
        <w:t>A-</w:t>
      </w:r>
      <w:proofErr w:type="spellStart"/>
      <w:r>
        <w:rPr>
          <w:rFonts w:eastAsia="等线" w:hint="eastAsia"/>
          <w:lang w:val="en-US" w:eastAsia="zh-CN"/>
        </w:rPr>
        <w:t>IoT</w:t>
      </w:r>
      <w:proofErr w:type="spellEnd"/>
      <w:r>
        <w:rPr>
          <w:rFonts w:eastAsia="等线" w:hint="eastAsia"/>
          <w:lang w:val="en-US" w:eastAsia="zh-CN"/>
        </w:rPr>
        <w:t xml:space="preserve"> </w:t>
      </w:r>
      <w:r w:rsidRPr="00681679">
        <w:rPr>
          <w:rFonts w:eastAsia="等线"/>
          <w:lang w:val="en-US" w:eastAsia="zh-CN"/>
        </w:rPr>
        <w:t xml:space="preserve">PDRCH, scrambling sequence can </w:t>
      </w:r>
      <w:r>
        <w:rPr>
          <w:rFonts w:eastAsia="等线" w:hint="eastAsia"/>
          <w:lang w:val="en-US" w:eastAsia="zh-CN"/>
        </w:rPr>
        <w:t xml:space="preserve">also </w:t>
      </w:r>
      <w:r>
        <w:rPr>
          <w:rFonts w:eastAsia="等线"/>
          <w:lang w:val="en-US" w:eastAsia="zh-CN"/>
        </w:rPr>
        <w:t>be pseudo-random sequence</w:t>
      </w:r>
      <w:r w:rsidRPr="00681679">
        <w:rPr>
          <w:rFonts w:eastAsia="等线"/>
          <w:lang w:val="en-US" w:eastAsia="zh-CN"/>
        </w:rPr>
        <w:t>, e.g., Gold sequence. The scrambling sequence generator shall be initialized with the device ID and/or the reader ID.</w:t>
      </w:r>
    </w:p>
    <w:p w14:paraId="66EEDB41" w14:textId="3BE31E6A" w:rsidR="0035039B" w:rsidRPr="009D5E05" w:rsidRDefault="0035039B" w:rsidP="0035039B">
      <w:pPr>
        <w:spacing w:afterLines="50" w:after="120"/>
        <w:jc w:val="both"/>
        <w:rPr>
          <w:rFonts w:ascii="Times" w:eastAsiaTheme="minorEastAsia" w:hAnsi="Times"/>
          <w:b/>
          <w:szCs w:val="24"/>
          <w:lang w:eastAsia="zh-CN"/>
        </w:rPr>
      </w:pPr>
      <w:r>
        <w:rPr>
          <w:rFonts w:ascii="Times" w:eastAsiaTheme="minorEastAsia" w:hAnsi="Times" w:hint="eastAsia"/>
          <w:b/>
          <w:szCs w:val="24"/>
          <w:lang w:eastAsia="zh-CN"/>
        </w:rPr>
        <w:t xml:space="preserve">Proposal </w:t>
      </w:r>
      <w:r w:rsidR="00741F50">
        <w:rPr>
          <w:rFonts w:ascii="Times" w:eastAsiaTheme="minorEastAsia" w:hAnsi="Times" w:hint="eastAsia"/>
          <w:b/>
          <w:szCs w:val="24"/>
          <w:lang w:eastAsia="zh-CN"/>
        </w:rPr>
        <w:t>16</w:t>
      </w:r>
      <w:r>
        <w:rPr>
          <w:rFonts w:ascii="Times" w:eastAsiaTheme="minorEastAsia" w:hAnsi="Times" w:hint="eastAsia"/>
          <w:b/>
          <w:szCs w:val="24"/>
          <w:lang w:eastAsia="zh-CN"/>
        </w:rPr>
        <w:t xml:space="preserve">: For PDRCH, scrambling sequence can be </w:t>
      </w:r>
      <w:r>
        <w:rPr>
          <w:rFonts w:ascii="Times" w:eastAsiaTheme="minorEastAsia" w:hAnsi="Times"/>
          <w:b/>
          <w:szCs w:val="24"/>
          <w:lang w:eastAsia="zh-CN"/>
        </w:rPr>
        <w:t>pseudo-random sequence</w:t>
      </w:r>
      <w:r>
        <w:rPr>
          <w:rFonts w:ascii="Times" w:eastAsiaTheme="minorEastAsia" w:hAnsi="Times" w:hint="eastAsia"/>
          <w:b/>
          <w:szCs w:val="24"/>
          <w:lang w:eastAsia="zh-CN"/>
        </w:rPr>
        <w:t>, e.g., Gold sequence.</w:t>
      </w:r>
      <w:r w:rsidRPr="00A33795">
        <w:t xml:space="preserve"> </w:t>
      </w:r>
      <w:r w:rsidRPr="00241958">
        <w:rPr>
          <w:b/>
        </w:rPr>
        <w:t>The scrambling sequence generator shall be initialized with</w:t>
      </w:r>
      <w:r w:rsidRPr="00241958">
        <w:rPr>
          <w:rFonts w:eastAsiaTheme="minorEastAsia"/>
          <w:b/>
          <w:lang w:eastAsia="zh-CN"/>
        </w:rPr>
        <w:t xml:space="preserve"> the device ID and</w:t>
      </w:r>
      <w:r>
        <w:rPr>
          <w:rFonts w:eastAsiaTheme="minorEastAsia" w:hint="eastAsia"/>
          <w:b/>
          <w:lang w:eastAsia="zh-CN"/>
        </w:rPr>
        <w:t>/or</w:t>
      </w:r>
      <w:r w:rsidRPr="00241958">
        <w:rPr>
          <w:rFonts w:eastAsiaTheme="minorEastAsia"/>
          <w:b/>
          <w:lang w:eastAsia="zh-CN"/>
        </w:rPr>
        <w:t xml:space="preserve"> the reader ID.</w:t>
      </w:r>
    </w:p>
    <w:p w14:paraId="79C1FE8F" w14:textId="1D7B0B8E" w:rsidR="000836A2" w:rsidRPr="00FB5D8E" w:rsidRDefault="00D250B5" w:rsidP="00FB5D8E">
      <w:pPr>
        <w:pStyle w:val="21"/>
        <w:keepLines w:val="0"/>
        <w:numPr>
          <w:ilvl w:val="1"/>
          <w:numId w:val="1"/>
        </w:numPr>
        <w:tabs>
          <w:tab w:val="clear" w:pos="1701"/>
          <w:tab w:val="clear" w:pos="9639"/>
          <w:tab w:val="left" w:pos="-806"/>
        </w:tabs>
        <w:overflowPunct/>
        <w:autoSpaceDE/>
        <w:autoSpaceDN/>
        <w:adjustRightInd/>
        <w:spacing w:before="240" w:afterLines="50" w:after="120"/>
        <w:jc w:val="left"/>
        <w:textAlignment w:val="auto"/>
        <w:rPr>
          <w:rFonts w:eastAsiaTheme="minorEastAsia"/>
          <w:b/>
          <w:bCs w:val="0"/>
          <w:iCs w:val="0"/>
          <w:sz w:val="24"/>
          <w:szCs w:val="24"/>
          <w:lang w:val="x-none" w:eastAsia="zh-CN"/>
        </w:rPr>
      </w:pPr>
      <w:bookmarkStart w:id="159" w:name="OLE_LINK19"/>
      <w:bookmarkStart w:id="160" w:name="OLE_LINK20"/>
      <w:bookmarkEnd w:id="50"/>
      <w:bookmarkEnd w:id="51"/>
      <w:bookmarkEnd w:id="52"/>
      <w:bookmarkEnd w:id="53"/>
      <w:r w:rsidRPr="00FB5D8E">
        <w:rPr>
          <w:rFonts w:eastAsiaTheme="minorEastAsia"/>
          <w:b/>
          <w:bCs w:val="0"/>
          <w:iCs w:val="0"/>
          <w:sz w:val="24"/>
          <w:szCs w:val="24"/>
          <w:lang w:val="x-none" w:eastAsia="zh-CN"/>
        </w:rPr>
        <w:t>Multiplexing/m</w:t>
      </w:r>
      <w:bookmarkEnd w:id="159"/>
      <w:bookmarkEnd w:id="160"/>
      <w:r w:rsidRPr="00FB5D8E">
        <w:rPr>
          <w:rFonts w:eastAsiaTheme="minorEastAsia"/>
          <w:b/>
          <w:bCs w:val="0"/>
          <w:iCs w:val="0"/>
          <w:sz w:val="24"/>
          <w:szCs w:val="24"/>
          <w:lang w:val="x-none" w:eastAsia="zh-CN"/>
        </w:rPr>
        <w:t>ultiple access</w:t>
      </w:r>
      <w:r w:rsidR="00A93C80" w:rsidRPr="00FB5D8E">
        <w:rPr>
          <w:rFonts w:eastAsiaTheme="minorEastAsia" w:hint="eastAsia"/>
          <w:b/>
          <w:bCs w:val="0"/>
          <w:iCs w:val="0"/>
          <w:sz w:val="24"/>
          <w:szCs w:val="24"/>
          <w:lang w:val="x-none" w:eastAsia="zh-CN"/>
        </w:rPr>
        <w:t>,</w:t>
      </w:r>
      <w:r w:rsidRPr="00FB5D8E">
        <w:rPr>
          <w:rFonts w:eastAsiaTheme="minorEastAsia" w:hint="eastAsia"/>
          <w:b/>
          <w:bCs w:val="0"/>
          <w:iCs w:val="0"/>
          <w:sz w:val="24"/>
          <w:szCs w:val="24"/>
          <w:lang w:val="x-none" w:eastAsia="zh-CN"/>
        </w:rPr>
        <w:t xml:space="preserve"> scheduling enhancements</w:t>
      </w:r>
      <w:r w:rsidR="00364FD6" w:rsidRPr="00FB5D8E">
        <w:rPr>
          <w:rFonts w:eastAsiaTheme="minorEastAsia" w:hint="eastAsia"/>
          <w:b/>
          <w:bCs w:val="0"/>
          <w:iCs w:val="0"/>
          <w:sz w:val="24"/>
          <w:szCs w:val="24"/>
          <w:lang w:val="x-none" w:eastAsia="zh-CN"/>
        </w:rPr>
        <w:t xml:space="preserve"> for D2R</w:t>
      </w:r>
    </w:p>
    <w:p w14:paraId="224FA2FF" w14:textId="6542C272" w:rsidR="00A72BA7" w:rsidRDefault="00A72BA7" w:rsidP="00FC5A3A">
      <w:pPr>
        <w:widowControl w:val="0"/>
        <w:autoSpaceDE w:val="0"/>
        <w:autoSpaceDN w:val="0"/>
        <w:adjustRightInd w:val="0"/>
        <w:spacing w:afterLines="50" w:after="120"/>
        <w:contextualSpacing/>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A-</w:t>
      </w:r>
      <w:proofErr w:type="spellStart"/>
      <w:r>
        <w:rPr>
          <w:rFonts w:eastAsiaTheme="minorEastAsia"/>
          <w:lang w:val="en-US" w:eastAsia="zh-CN"/>
        </w:rPr>
        <w:t>IoT</w:t>
      </w:r>
      <w:proofErr w:type="spellEnd"/>
      <w:r>
        <w:rPr>
          <w:rFonts w:eastAsiaTheme="minorEastAsia"/>
          <w:lang w:val="en-US" w:eastAsia="zh-CN"/>
        </w:rPr>
        <w:t xml:space="preserve"> </w:t>
      </w:r>
      <w:r>
        <w:rPr>
          <w:rFonts w:eastAsiaTheme="minorEastAsia" w:hint="eastAsia"/>
          <w:lang w:val="en-US" w:eastAsia="zh-CN"/>
        </w:rPr>
        <w:t xml:space="preserve">device </w:t>
      </w:r>
      <w:r>
        <w:rPr>
          <w:rFonts w:eastAsiaTheme="minorEastAsia"/>
          <w:lang w:val="en-US" w:eastAsia="zh-CN"/>
        </w:rPr>
        <w:t>in Rel-20 A-</w:t>
      </w:r>
      <w:proofErr w:type="spellStart"/>
      <w:r>
        <w:rPr>
          <w:rFonts w:eastAsiaTheme="minorEastAsia"/>
          <w:lang w:val="en-US" w:eastAsia="zh-CN"/>
        </w:rPr>
        <w:t>IoT</w:t>
      </w:r>
      <w:proofErr w:type="spellEnd"/>
      <w:r>
        <w:rPr>
          <w:rFonts w:eastAsiaTheme="minorEastAsia"/>
          <w:lang w:val="en-US" w:eastAsia="zh-CN"/>
        </w:rPr>
        <w:t xml:space="preserve"> study in outdoor scenarios needs to study the enhancement of the</w:t>
      </w:r>
      <w:r>
        <w:rPr>
          <w:rFonts w:eastAsiaTheme="minorEastAsia" w:hint="eastAsia"/>
          <w:lang w:val="en-US" w:eastAsia="zh-CN"/>
        </w:rPr>
        <w:t xml:space="preserve"> A-</w:t>
      </w:r>
      <w:proofErr w:type="spellStart"/>
      <w:r>
        <w:rPr>
          <w:rFonts w:eastAsiaTheme="minorEastAsia" w:hint="eastAsia"/>
          <w:lang w:val="en-US" w:eastAsia="zh-CN"/>
        </w:rPr>
        <w:t>IoT</w:t>
      </w:r>
      <w:proofErr w:type="spellEnd"/>
      <w:r>
        <w:rPr>
          <w:rFonts w:eastAsiaTheme="minorEastAsia" w:hint="eastAsia"/>
          <w:lang w:val="en-US" w:eastAsia="zh-CN"/>
        </w:rPr>
        <w:t xml:space="preserve"> </w:t>
      </w:r>
      <w:r>
        <w:rPr>
          <w:rFonts w:eastAsiaTheme="minorEastAsia"/>
          <w:lang w:val="en-US" w:eastAsia="zh-CN"/>
        </w:rPr>
        <w:t>multiple access and multiplexing</w:t>
      </w:r>
      <w:r w:rsidR="004434E6">
        <w:rPr>
          <w:rFonts w:eastAsiaTheme="minorEastAsia"/>
          <w:lang w:val="en-US" w:eastAsia="zh-CN"/>
        </w:rPr>
        <w:t xml:space="preserve"> </w:t>
      </w:r>
      <w:r>
        <w:rPr>
          <w:rFonts w:eastAsiaTheme="minorEastAsia"/>
          <w:lang w:val="en-US" w:eastAsia="zh-CN"/>
        </w:rPr>
        <w:t xml:space="preserve">procedures for uses cases rUC5 (outdoor inventory), rUC6 (outdoor sensor), and rUC8 (outdoor command). </w:t>
      </w:r>
    </w:p>
    <w:p w14:paraId="67C0C32B" w14:textId="3552733E" w:rsidR="00A72BA7" w:rsidRPr="00FB5D8E" w:rsidRDefault="00A72BA7" w:rsidP="00FB5D8E">
      <w:pPr>
        <w:pStyle w:val="31"/>
        <w:numPr>
          <w:ilvl w:val="2"/>
          <w:numId w:val="1"/>
        </w:numPr>
        <w:tabs>
          <w:tab w:val="left" w:pos="-5500"/>
        </w:tabs>
        <w:spacing w:before="120"/>
        <w:ind w:left="720"/>
        <w:jc w:val="both"/>
        <w:rPr>
          <w:rFonts w:eastAsia="宋体" w:cs="Times New Roman"/>
          <w:bCs w:val="0"/>
          <w:szCs w:val="21"/>
        </w:rPr>
      </w:pPr>
      <w:bookmarkStart w:id="161" w:name="OLE_LINK6"/>
      <w:bookmarkStart w:id="162" w:name="OLE_LINK5"/>
      <w:bookmarkStart w:id="163" w:name="OLE_LINK34"/>
      <w:bookmarkStart w:id="164" w:name="OLE_LINK35"/>
      <w:r w:rsidRPr="00FB5D8E">
        <w:rPr>
          <w:rFonts w:eastAsia="宋体" w:cs="Times New Roman" w:hint="eastAsia"/>
          <w:bCs w:val="0"/>
          <w:szCs w:val="21"/>
        </w:rPr>
        <w:t>M</w:t>
      </w:r>
      <w:r w:rsidRPr="00FB5D8E">
        <w:rPr>
          <w:rFonts w:eastAsia="宋体" w:cs="Times New Roman"/>
          <w:bCs w:val="0"/>
          <w:szCs w:val="21"/>
        </w:rPr>
        <w:t>ultiplexing/multiple access</w:t>
      </w:r>
    </w:p>
    <w:p w14:paraId="588F48E3" w14:textId="77777777" w:rsidR="002B0FCE" w:rsidRDefault="002B0FCE" w:rsidP="002B0FCE">
      <w:pPr>
        <w:widowControl w:val="0"/>
        <w:autoSpaceDE w:val="0"/>
        <w:autoSpaceDN w:val="0"/>
        <w:adjustRightInd w:val="0"/>
        <w:contextualSpacing/>
        <w:jc w:val="both"/>
        <w:rPr>
          <w:rFonts w:eastAsiaTheme="minorEastAsia"/>
          <w:b/>
          <w:u w:val="single"/>
          <w:lang w:eastAsia="zh-CN"/>
        </w:rPr>
      </w:pPr>
      <w:r>
        <w:rPr>
          <w:rFonts w:eastAsiaTheme="minorEastAsia" w:hint="eastAsia"/>
          <w:b/>
          <w:u w:val="single"/>
          <w:lang w:eastAsia="zh-CN"/>
        </w:rPr>
        <w:t>Msg1 multiplexing/multiple access</w:t>
      </w:r>
    </w:p>
    <w:p w14:paraId="0BEC040F" w14:textId="77777777" w:rsidR="002B0FCE" w:rsidRDefault="002B0FCE" w:rsidP="00230873">
      <w:pPr>
        <w:pStyle w:val="afff1"/>
        <w:widowControl w:val="0"/>
        <w:numPr>
          <w:ilvl w:val="0"/>
          <w:numId w:val="44"/>
        </w:numPr>
        <w:autoSpaceDE w:val="0"/>
        <w:autoSpaceDN w:val="0"/>
        <w:adjustRightInd w:val="0"/>
        <w:spacing w:after="120"/>
        <w:jc w:val="both"/>
        <w:rPr>
          <w:rFonts w:eastAsiaTheme="minorEastAsia"/>
          <w:lang w:eastAsia="zh-CN"/>
        </w:rPr>
      </w:pPr>
      <w:r>
        <w:rPr>
          <w:rFonts w:eastAsiaTheme="minorEastAsia"/>
          <w:lang w:eastAsia="zh-CN"/>
        </w:rPr>
        <w:lastRenderedPageBreak/>
        <w:t>T</w:t>
      </w:r>
      <w:r>
        <w:rPr>
          <w:rFonts w:eastAsiaTheme="minorEastAsia" w:hint="eastAsia"/>
          <w:lang w:eastAsia="zh-CN"/>
        </w:rPr>
        <w:t xml:space="preserve">he maximum number X of access </w:t>
      </w:r>
      <w:r>
        <w:rPr>
          <w:rFonts w:eastAsiaTheme="minorEastAsia"/>
          <w:lang w:eastAsia="zh-CN"/>
        </w:rPr>
        <w:t>occasion</w:t>
      </w:r>
      <w:r>
        <w:rPr>
          <w:rFonts w:eastAsiaTheme="minorEastAsia" w:hint="eastAsia"/>
          <w:lang w:eastAsia="zh-CN"/>
        </w:rPr>
        <w:t>s in TDM for Msg1</w:t>
      </w:r>
    </w:p>
    <w:p w14:paraId="786473E2" w14:textId="087D2F19" w:rsidR="002B0FCE" w:rsidRPr="009E42E0" w:rsidRDefault="002B0FCE" w:rsidP="002B0FCE">
      <w:pPr>
        <w:widowControl w:val="0"/>
        <w:autoSpaceDE w:val="0"/>
        <w:autoSpaceDN w:val="0"/>
        <w:adjustRightInd w:val="0"/>
        <w:spacing w:after="120"/>
        <w:jc w:val="both"/>
        <w:rPr>
          <w:rFonts w:eastAsiaTheme="minorEastAsia"/>
          <w:lang w:eastAsia="zh-CN"/>
        </w:rPr>
      </w:pPr>
      <w:r>
        <w:rPr>
          <w:rFonts w:eastAsiaTheme="minorEastAsia" w:hint="eastAsia"/>
          <w:lang w:eastAsia="zh-CN"/>
        </w:rPr>
        <w:t xml:space="preserve">The maximum number X of time domain </w:t>
      </w:r>
      <w:r>
        <w:rPr>
          <w:rFonts w:eastAsiaTheme="minorEastAsia"/>
          <w:lang w:eastAsia="zh-CN"/>
        </w:rPr>
        <w:t>resources</w:t>
      </w:r>
      <w:r>
        <w:rPr>
          <w:rFonts w:eastAsiaTheme="minorEastAsia" w:hint="eastAsia"/>
          <w:lang w:eastAsia="zh-CN"/>
        </w:rPr>
        <w:t xml:space="preserve"> for Msg1 transmission and Msg3 transmission was discussed in RAN1#122</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_Ref208237268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84F10">
        <w:rPr>
          <w:rFonts w:eastAsiaTheme="minorEastAsia"/>
          <w:lang w:eastAsia="zh-CN"/>
        </w:rPr>
        <w:t>[3]</w:t>
      </w:r>
      <w:r>
        <w:rPr>
          <w:rFonts w:eastAsiaTheme="minorEastAsia"/>
          <w:lang w:eastAsia="zh-CN"/>
        </w:rPr>
        <w:fldChar w:fldCharType="end"/>
      </w:r>
      <w:r>
        <w:rPr>
          <w:rFonts w:eastAsiaTheme="minorEastAsia" w:hint="eastAsia"/>
          <w:lang w:eastAsia="zh-CN"/>
        </w:rPr>
        <w:t xml:space="preserve"> and have the following </w:t>
      </w:r>
      <w:r>
        <w:rPr>
          <w:rFonts w:eastAsiaTheme="minorEastAsia"/>
          <w:lang w:eastAsia="zh-CN"/>
        </w:rPr>
        <w:t>agreements</w:t>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2B0FCE" w14:paraId="2068912D" w14:textId="77777777" w:rsidTr="00607461">
        <w:tc>
          <w:tcPr>
            <w:tcW w:w="9855" w:type="dxa"/>
          </w:tcPr>
          <w:p w14:paraId="40BEAD65" w14:textId="77777777" w:rsidR="002B0FCE" w:rsidRPr="00C23956" w:rsidRDefault="002B0FCE" w:rsidP="00607461">
            <w:pPr>
              <w:rPr>
                <w:lang w:eastAsia="ko-KR"/>
              </w:rPr>
            </w:pPr>
            <w:r w:rsidRPr="00C23956">
              <w:rPr>
                <w:highlight w:val="green"/>
                <w:lang w:eastAsia="ko-KR"/>
              </w:rPr>
              <w:t>Agreement</w:t>
            </w:r>
          </w:p>
          <w:p w14:paraId="6E0EE51D" w14:textId="77777777" w:rsidR="002B0FCE" w:rsidRPr="00C23956" w:rsidRDefault="002B0FCE" w:rsidP="00607461">
            <w:pPr>
              <w:rPr>
                <w:lang w:eastAsia="ko-KR"/>
              </w:rPr>
            </w:pPr>
            <w:r w:rsidRPr="00C23956">
              <w:rPr>
                <w:lang w:eastAsia="ko-KR"/>
              </w:rPr>
              <w:t>At least for CBRA for DT and DO-DTT, study necessity and feasibility of enhancements of D2R TDM(A) for Device 2b and for Device C based on the following:</w:t>
            </w:r>
          </w:p>
          <w:p w14:paraId="4C78792E" w14:textId="77777777" w:rsidR="002B0FCE" w:rsidRPr="00C23956" w:rsidRDefault="002B0FCE" w:rsidP="00230873">
            <w:pPr>
              <w:pStyle w:val="afff1"/>
              <w:numPr>
                <w:ilvl w:val="0"/>
                <w:numId w:val="49"/>
              </w:numPr>
              <w:overflowPunct w:val="0"/>
              <w:autoSpaceDE w:val="0"/>
              <w:autoSpaceDN w:val="0"/>
              <w:adjustRightInd w:val="0"/>
              <w:textAlignment w:val="baseline"/>
              <w:rPr>
                <w:lang w:val="de-DE" w:eastAsia="ko-KR"/>
              </w:rPr>
            </w:pPr>
            <w:r w:rsidRPr="00C23956">
              <w:rPr>
                <w:lang w:val="de-DE" w:eastAsia="ko-KR"/>
              </w:rPr>
              <w:t>X1 &gt; 2 for Msg1 (X1: number of time domain resources for Msg1 transmission indicated by the corresponding R2D message)</w:t>
            </w:r>
          </w:p>
          <w:p w14:paraId="44CDA610" w14:textId="77777777" w:rsidR="002B0FCE" w:rsidRPr="00F331CE" w:rsidRDefault="002B0FCE" w:rsidP="00230873">
            <w:pPr>
              <w:pStyle w:val="afff1"/>
              <w:numPr>
                <w:ilvl w:val="0"/>
                <w:numId w:val="49"/>
              </w:numPr>
              <w:overflowPunct w:val="0"/>
              <w:autoSpaceDE w:val="0"/>
              <w:autoSpaceDN w:val="0"/>
              <w:adjustRightInd w:val="0"/>
              <w:textAlignment w:val="baseline"/>
              <w:rPr>
                <w:lang w:val="de-DE" w:eastAsia="ko-KR"/>
              </w:rPr>
            </w:pPr>
            <w:r w:rsidRPr="00C23956">
              <w:rPr>
                <w:lang w:val="de-DE" w:eastAsia="ko-KR"/>
              </w:rPr>
              <w:t>X3 &gt; 1 for Msg3 (X3: number of time domain resources for Msg3 transmission indicated by the corresponding R2D message)</w:t>
            </w:r>
          </w:p>
        </w:tc>
      </w:tr>
    </w:tbl>
    <w:p w14:paraId="2A0680DC" w14:textId="45847586" w:rsidR="002B0FCE" w:rsidRDefault="002B0FCE" w:rsidP="00FB5D8E">
      <w:pPr>
        <w:widowControl w:val="0"/>
        <w:autoSpaceDE w:val="0"/>
        <w:autoSpaceDN w:val="0"/>
        <w:adjustRightInd w:val="0"/>
        <w:spacing w:beforeLines="50" w:before="120" w:afterLines="50" w:after="120"/>
        <w:jc w:val="both"/>
        <w:rPr>
          <w:rFonts w:eastAsiaTheme="minorEastAsia"/>
          <w:lang w:eastAsia="zh-CN"/>
        </w:rPr>
      </w:pPr>
      <w:r>
        <w:rPr>
          <w:rFonts w:eastAsiaTheme="minorEastAsia" w:hint="eastAsia"/>
          <w:lang w:eastAsia="zh-CN"/>
        </w:rPr>
        <w:t xml:space="preserve">The maximum number X of time domain </w:t>
      </w:r>
      <w:r>
        <w:rPr>
          <w:rFonts w:eastAsiaTheme="minorEastAsia"/>
          <w:lang w:eastAsia="zh-CN"/>
        </w:rPr>
        <w:t>resources</w:t>
      </w:r>
      <w:r>
        <w:rPr>
          <w:rFonts w:eastAsiaTheme="minorEastAsia" w:hint="eastAsia"/>
          <w:lang w:eastAsia="zh-CN"/>
        </w:rPr>
        <w:t xml:space="preserve"> for Msg1 transmission is dependent on SFO value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_Ref205458452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84F10">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r w:rsidRPr="00556BBA">
        <w:rPr>
          <w:rFonts w:eastAsiaTheme="minorEastAsia"/>
          <w:lang w:eastAsia="zh-CN"/>
        </w:rPr>
        <w:t xml:space="preserve">First, the additional </w:t>
      </w:r>
      <w:r>
        <w:rPr>
          <w:rFonts w:eastAsiaTheme="minorEastAsia" w:hint="eastAsia"/>
          <w:lang w:eastAsia="zh-CN"/>
        </w:rPr>
        <w:t>guard</w:t>
      </w:r>
      <w:r w:rsidRPr="00556BBA">
        <w:rPr>
          <w:rFonts w:eastAsiaTheme="minorEastAsia"/>
          <w:lang w:eastAsia="zh-CN"/>
        </w:rPr>
        <w:t xml:space="preserve"> time</w:t>
      </w:r>
      <w:r>
        <w:rPr>
          <w:rFonts w:eastAsiaTheme="minorEastAsia" w:hint="eastAsia"/>
          <w:lang w:eastAsia="zh-CN"/>
        </w:rPr>
        <w:t xml:space="preserve"> </w:t>
      </w:r>
      <w:r>
        <w:rPr>
          <w:rFonts w:eastAsiaTheme="minorEastAsia"/>
          <w:lang w:eastAsia="zh-CN"/>
        </w:rPr>
        <w:t>between two adjacent Msg</w:t>
      </w:r>
      <w:r>
        <w:rPr>
          <w:rFonts w:eastAsiaTheme="minorEastAsia" w:hint="eastAsia"/>
          <w:lang w:eastAsia="zh-CN"/>
        </w:rPr>
        <w:t>1</w:t>
      </w:r>
      <w:r w:rsidRPr="00556BBA">
        <w:rPr>
          <w:rFonts w:eastAsiaTheme="minorEastAsia"/>
          <w:lang w:eastAsia="zh-CN"/>
        </w:rPr>
        <w:t>s</w:t>
      </w:r>
      <w:r>
        <w:rPr>
          <w:rFonts w:eastAsiaTheme="minorEastAsia" w:hint="eastAsia"/>
          <w:lang w:eastAsia="zh-CN"/>
        </w:rPr>
        <w:t xml:space="preserve"> is</w:t>
      </w:r>
      <w:r w:rsidRPr="00556BBA">
        <w:rPr>
          <w:rFonts w:eastAsiaTheme="minorEastAsia"/>
          <w:lang w:eastAsia="zh-CN"/>
        </w:rPr>
        <w:t xml:space="preserve"> need</w:t>
      </w:r>
      <w:r>
        <w:rPr>
          <w:rFonts w:eastAsiaTheme="minorEastAsia" w:hint="eastAsia"/>
          <w:lang w:eastAsia="zh-CN"/>
        </w:rPr>
        <w:t>ed</w:t>
      </w:r>
      <w:r w:rsidRPr="00556BBA">
        <w:rPr>
          <w:rFonts w:eastAsiaTheme="minorEastAsia"/>
          <w:lang w:eastAsia="zh-CN"/>
        </w:rPr>
        <w:t xml:space="preserve"> to be</w:t>
      </w:r>
      <w:r>
        <w:rPr>
          <w:rFonts w:eastAsiaTheme="minorEastAsia"/>
          <w:lang w:eastAsia="zh-CN"/>
        </w:rPr>
        <w:t xml:space="preserve"> added</w:t>
      </w:r>
      <w:r>
        <w:rPr>
          <w:rFonts w:eastAsiaTheme="minorEastAsia" w:hint="eastAsia"/>
          <w:lang w:eastAsia="zh-CN"/>
        </w:rPr>
        <w:t xml:space="preserve"> to overcome the SFO</w:t>
      </w:r>
      <w:r w:rsidRPr="00556BBA">
        <w:rPr>
          <w:rFonts w:eastAsiaTheme="minorEastAsia"/>
          <w:lang w:eastAsia="zh-CN"/>
        </w:rPr>
        <w:t xml:space="preserve"> </w:t>
      </w:r>
      <w:r>
        <w:rPr>
          <w:rFonts w:eastAsiaTheme="minorEastAsia" w:hint="eastAsia"/>
          <w:lang w:eastAsia="zh-CN"/>
        </w:rPr>
        <w:t>impact. The overhead of guard</w:t>
      </w:r>
      <w:r w:rsidRPr="00556BBA">
        <w:rPr>
          <w:rFonts w:eastAsiaTheme="minorEastAsia"/>
          <w:lang w:eastAsia="zh-CN"/>
        </w:rPr>
        <w:t xml:space="preserve"> </w:t>
      </w:r>
      <w:r>
        <w:rPr>
          <w:rFonts w:eastAsiaTheme="minorEastAsia" w:hint="eastAsia"/>
          <w:lang w:eastAsia="zh-CN"/>
        </w:rPr>
        <w:t>time is not expected too much</w:t>
      </w:r>
      <w:r>
        <w:rPr>
          <w:rFonts w:eastAsiaTheme="minorEastAsia"/>
          <w:lang w:eastAsia="zh-CN"/>
        </w:rPr>
        <w:t xml:space="preserve"> due to less SFO error from Devices 2b/C</w:t>
      </w:r>
      <w:r>
        <w:rPr>
          <w:rFonts w:eastAsiaTheme="minorEastAsia" w:hint="eastAsia"/>
          <w:lang w:eastAsia="zh-CN"/>
        </w:rPr>
        <w:t>.</w:t>
      </w:r>
      <w:r w:rsidRPr="00DA0442">
        <w:t xml:space="preserve"> </w:t>
      </w:r>
      <w:r w:rsidRPr="00DA0442">
        <w:rPr>
          <w:rFonts w:eastAsiaTheme="minorEastAsia"/>
          <w:lang w:eastAsia="zh-CN"/>
        </w:rPr>
        <w:t>Second</w:t>
      </w:r>
      <w:r>
        <w:rPr>
          <w:rFonts w:eastAsiaTheme="minorEastAsia"/>
          <w:lang w:eastAsia="zh-CN"/>
        </w:rPr>
        <w:t>ly</w:t>
      </w:r>
      <w:r w:rsidRPr="00DA0442">
        <w:rPr>
          <w:rFonts w:eastAsiaTheme="minorEastAsia"/>
          <w:lang w:eastAsia="zh-CN"/>
        </w:rPr>
        <w:t xml:space="preserve">, the additional </w:t>
      </w:r>
      <w:r>
        <w:rPr>
          <w:rFonts w:eastAsiaTheme="minorEastAsia" w:hint="eastAsia"/>
          <w:lang w:eastAsia="zh-CN"/>
        </w:rPr>
        <w:t>guard time</w:t>
      </w:r>
      <w:r w:rsidRPr="00DA0442">
        <w:rPr>
          <w:rFonts w:eastAsiaTheme="minorEastAsia"/>
          <w:lang w:eastAsia="zh-CN"/>
        </w:rPr>
        <w:t xml:space="preserve"> between two adjacent Msg1s is not </w:t>
      </w:r>
      <w:r>
        <w:rPr>
          <w:rFonts w:eastAsiaTheme="minorEastAsia"/>
          <w:lang w:eastAsia="zh-CN"/>
        </w:rPr>
        <w:t>expected</w:t>
      </w:r>
      <w:r>
        <w:rPr>
          <w:rFonts w:eastAsiaTheme="minorEastAsia" w:hint="eastAsia"/>
          <w:lang w:eastAsia="zh-CN"/>
        </w:rPr>
        <w:t xml:space="preserve"> to be </w:t>
      </w:r>
      <w:r w:rsidRPr="00DA0442">
        <w:rPr>
          <w:rFonts w:eastAsiaTheme="minorEastAsia"/>
          <w:lang w:eastAsia="zh-CN"/>
        </w:rPr>
        <w:t xml:space="preserve">greater than the transmission time of the Access </w:t>
      </w:r>
      <w:r>
        <w:rPr>
          <w:rFonts w:eastAsiaTheme="minorEastAsia" w:hint="eastAsia"/>
          <w:lang w:eastAsia="zh-CN"/>
        </w:rPr>
        <w:t>T</w:t>
      </w:r>
      <w:r w:rsidRPr="00DA0442">
        <w:rPr>
          <w:rFonts w:eastAsiaTheme="minorEastAsia"/>
          <w:lang w:eastAsia="zh-CN"/>
        </w:rPr>
        <w:t>rigger message.</w:t>
      </w:r>
    </w:p>
    <w:p w14:paraId="568A3164" w14:textId="77777777" w:rsidR="002B0FCE" w:rsidRDefault="002B0FCE" w:rsidP="00DC21DB">
      <w:pPr>
        <w:widowControl w:val="0"/>
        <w:autoSpaceDE w:val="0"/>
        <w:autoSpaceDN w:val="0"/>
        <w:adjustRightInd w:val="0"/>
        <w:spacing w:afterLines="50" w:after="120"/>
        <w:jc w:val="both"/>
        <w:rPr>
          <w:rFonts w:eastAsia="宋体"/>
          <w:lang w:eastAsia="zh-CN"/>
        </w:rPr>
      </w:pPr>
      <w:r>
        <w:rPr>
          <w:rFonts w:eastAsiaTheme="minorEastAsia"/>
          <w:lang w:eastAsia="zh-CN"/>
        </w:rPr>
        <w:t>F</w:t>
      </w:r>
      <w:r>
        <w:rPr>
          <w:rFonts w:eastAsiaTheme="minorEastAsia" w:hint="eastAsia"/>
          <w:lang w:eastAsia="zh-CN"/>
        </w:rPr>
        <w:t xml:space="preserve">or the guard time </w:t>
      </w:r>
      <w:r>
        <w:rPr>
          <w:rFonts w:eastAsiaTheme="minorEastAsia"/>
          <w:lang w:eastAsia="zh-CN"/>
        </w:rPr>
        <w:t>between two adjacent Msg</w:t>
      </w:r>
      <w:r>
        <w:rPr>
          <w:rFonts w:eastAsiaTheme="minorEastAsia" w:hint="eastAsia"/>
          <w:lang w:eastAsia="zh-CN"/>
        </w:rPr>
        <w:t>1</w:t>
      </w:r>
      <w:r w:rsidRPr="00556BBA">
        <w:rPr>
          <w:rFonts w:eastAsiaTheme="minorEastAsia"/>
          <w:lang w:eastAsia="zh-CN"/>
        </w:rPr>
        <w:t>s</w:t>
      </w:r>
      <w:r>
        <w:rPr>
          <w:rFonts w:eastAsiaTheme="minorEastAsia" w:hint="eastAsia"/>
          <w:lang w:eastAsia="zh-CN"/>
        </w:rPr>
        <w:t xml:space="preserve">, SFO was assumed as </w:t>
      </w:r>
      <w:r w:rsidRPr="00652DCB">
        <w:rPr>
          <w:rFonts w:eastAsia="宋体" w:hint="eastAsia"/>
          <w:lang w:eastAsia="zh-CN"/>
        </w:rPr>
        <w:t>10</w:t>
      </w:r>
      <w:r w:rsidRPr="00652DCB">
        <w:rPr>
          <w:rFonts w:eastAsia="宋体" w:hint="eastAsia"/>
          <w:vertAlign w:val="superscript"/>
          <w:lang w:eastAsia="zh-CN"/>
        </w:rPr>
        <w:t>5</w:t>
      </w:r>
      <w:r w:rsidRPr="00652DCB">
        <w:rPr>
          <w:rFonts w:eastAsia="宋体" w:hint="eastAsia"/>
          <w:lang w:eastAsia="zh-CN"/>
        </w:rPr>
        <w:t>ppm</w:t>
      </w:r>
      <w:r>
        <w:rPr>
          <w:rFonts w:eastAsia="宋体" w:hint="eastAsia"/>
          <w:lang w:eastAsia="zh-CN"/>
        </w:rPr>
        <w:t xml:space="preserve"> for Device 1 in Rel-19. When the maximum number of time domain resources for Msg1 </w:t>
      </w:r>
      <w:r>
        <w:rPr>
          <w:rFonts w:eastAsia="宋体"/>
          <w:lang w:eastAsia="zh-CN"/>
        </w:rPr>
        <w:t>transmission</w:t>
      </w:r>
      <w:r>
        <w:rPr>
          <w:rFonts w:eastAsia="宋体" w:hint="eastAsia"/>
          <w:lang w:eastAsia="zh-CN"/>
        </w:rPr>
        <w:t xml:space="preserve"> is configured as 2, the </w:t>
      </w:r>
      <w:r>
        <w:rPr>
          <w:rFonts w:eastAsia="宋体"/>
          <w:lang w:eastAsia="zh-CN"/>
        </w:rPr>
        <w:t>overhead</w:t>
      </w:r>
      <w:r>
        <w:rPr>
          <w:rFonts w:eastAsia="宋体" w:hint="eastAsia"/>
          <w:lang w:eastAsia="zh-CN"/>
        </w:rPr>
        <w:t xml:space="preserve"> of guard time is about 20%. </w:t>
      </w:r>
      <w:r>
        <w:rPr>
          <w:rFonts w:eastAsia="宋体"/>
          <w:lang w:eastAsia="zh-CN"/>
        </w:rPr>
        <w:t>Similarly</w:t>
      </w:r>
      <w:r>
        <w:rPr>
          <w:rFonts w:eastAsia="宋体" w:hint="eastAsia"/>
          <w:lang w:eastAsia="zh-CN"/>
        </w:rPr>
        <w:t xml:space="preserve">, </w:t>
      </w:r>
      <w:r>
        <w:rPr>
          <w:rFonts w:eastAsiaTheme="minorEastAsia" w:hint="eastAsia"/>
          <w:lang w:eastAsia="zh-CN"/>
        </w:rPr>
        <w:t xml:space="preserve">SFO is assumed as </w:t>
      </w:r>
      <w:r w:rsidRPr="00652DCB">
        <w:rPr>
          <w:rFonts w:eastAsia="宋体" w:hint="eastAsia"/>
          <w:lang w:eastAsia="zh-CN"/>
        </w:rPr>
        <w:t>10</w:t>
      </w:r>
      <w:r>
        <w:rPr>
          <w:rFonts w:eastAsia="宋体" w:hint="eastAsia"/>
          <w:vertAlign w:val="superscript"/>
          <w:lang w:eastAsia="zh-CN"/>
        </w:rPr>
        <w:t>4</w:t>
      </w:r>
      <w:r w:rsidRPr="00652DCB">
        <w:rPr>
          <w:rFonts w:eastAsia="宋体" w:hint="eastAsia"/>
          <w:lang w:eastAsia="zh-CN"/>
        </w:rPr>
        <w:t>ppm</w:t>
      </w:r>
      <w:r>
        <w:rPr>
          <w:rFonts w:eastAsia="宋体" w:hint="eastAsia"/>
          <w:lang w:eastAsia="zh-CN"/>
        </w:rPr>
        <w:t xml:space="preserve"> for Device 2b/C in Rel-20. </w:t>
      </w:r>
      <w:r>
        <w:rPr>
          <w:rFonts w:eastAsia="宋体"/>
          <w:lang w:eastAsia="zh-CN"/>
        </w:rPr>
        <w:t>W</w:t>
      </w:r>
      <w:r>
        <w:rPr>
          <w:rFonts w:eastAsia="宋体" w:hint="eastAsia"/>
          <w:lang w:eastAsia="zh-CN"/>
        </w:rPr>
        <w:t xml:space="preserve">hen the </w:t>
      </w:r>
      <w:r>
        <w:rPr>
          <w:rFonts w:eastAsia="宋体"/>
          <w:lang w:eastAsia="zh-CN"/>
        </w:rPr>
        <w:t>maximum</w:t>
      </w:r>
      <w:r>
        <w:rPr>
          <w:rFonts w:eastAsia="宋体" w:hint="eastAsia"/>
          <w:lang w:eastAsia="zh-CN"/>
        </w:rPr>
        <w:t xml:space="preserve"> number of time domain resources for Msg1 </w:t>
      </w:r>
      <w:r>
        <w:rPr>
          <w:rFonts w:eastAsia="宋体"/>
          <w:lang w:eastAsia="zh-CN"/>
        </w:rPr>
        <w:t>transmission</w:t>
      </w:r>
      <w:r>
        <w:rPr>
          <w:rFonts w:eastAsia="宋体" w:hint="eastAsia"/>
          <w:lang w:eastAsia="zh-CN"/>
        </w:rPr>
        <w:t xml:space="preserve"> is not larger than 11 based on the </w:t>
      </w:r>
      <w:r>
        <w:rPr>
          <w:rFonts w:eastAsia="宋体"/>
          <w:lang w:eastAsia="zh-CN"/>
        </w:rPr>
        <w:t>simulation</w:t>
      </w:r>
      <w:r>
        <w:rPr>
          <w:rFonts w:eastAsia="宋体" w:hint="eastAsia"/>
          <w:lang w:eastAsia="zh-CN"/>
        </w:rPr>
        <w:t xml:space="preserve"> assumption in Annex, the overhead of guard time is not much 20%.</w:t>
      </w:r>
    </w:p>
    <w:p w14:paraId="0E95AF62" w14:textId="77777777" w:rsidR="002B0FCE" w:rsidRDefault="002B0FCE" w:rsidP="00FB5D8E">
      <w:pPr>
        <w:widowControl w:val="0"/>
        <w:autoSpaceDE w:val="0"/>
        <w:autoSpaceDN w:val="0"/>
        <w:adjustRightInd w:val="0"/>
        <w:spacing w:afterLines="50" w:after="120"/>
        <w:jc w:val="both"/>
        <w:rPr>
          <w:rFonts w:eastAsia="宋体"/>
          <w:lang w:eastAsia="zh-CN"/>
        </w:rPr>
      </w:pPr>
      <w:r>
        <w:rPr>
          <w:rFonts w:eastAsia="宋体"/>
          <w:lang w:eastAsia="zh-CN"/>
        </w:rPr>
        <w:t>F</w:t>
      </w:r>
      <w:r>
        <w:rPr>
          <w:rFonts w:eastAsia="宋体" w:hint="eastAsia"/>
          <w:lang w:eastAsia="zh-CN"/>
        </w:rPr>
        <w:t>or the Access T</w:t>
      </w:r>
      <w:r>
        <w:rPr>
          <w:rFonts w:eastAsia="宋体"/>
          <w:lang w:eastAsia="zh-CN"/>
        </w:rPr>
        <w:t>rigger</w:t>
      </w:r>
      <w:r>
        <w:rPr>
          <w:rFonts w:eastAsia="宋体" w:hint="eastAsia"/>
          <w:lang w:eastAsia="zh-CN"/>
        </w:rPr>
        <w:t xml:space="preserve"> message, it used to trigger the subsequence time domain resource for Msg1 transmission in Rel-19.</w:t>
      </w:r>
      <w:r w:rsidRPr="00344FA0">
        <w:rPr>
          <w:rFonts w:eastAsia="宋体"/>
          <w:lang w:eastAsia="zh-CN"/>
        </w:rPr>
        <w:t xml:space="preserve"> TDMA </w:t>
      </w:r>
      <w:r>
        <w:rPr>
          <w:rFonts w:eastAsia="宋体" w:hint="eastAsia"/>
          <w:lang w:eastAsia="zh-CN"/>
        </w:rPr>
        <w:t xml:space="preserve">for Msg1s transmission </w:t>
      </w:r>
      <w:r w:rsidRPr="00344FA0">
        <w:rPr>
          <w:rFonts w:eastAsia="宋体"/>
          <w:lang w:eastAsia="zh-CN"/>
        </w:rPr>
        <w:t xml:space="preserve">can reduce the transmission delay of Msg1 only when the guard time is less than the </w:t>
      </w:r>
      <w:r>
        <w:rPr>
          <w:rFonts w:eastAsia="宋体" w:hint="eastAsia"/>
          <w:lang w:eastAsia="zh-CN"/>
        </w:rPr>
        <w:t xml:space="preserve">Access Trigger message </w:t>
      </w:r>
      <w:r>
        <w:rPr>
          <w:rFonts w:eastAsia="宋体"/>
          <w:lang w:eastAsia="zh-CN"/>
        </w:rPr>
        <w:t>transmission</w:t>
      </w:r>
      <w:r w:rsidRPr="00344FA0">
        <w:rPr>
          <w:rFonts w:eastAsia="宋体"/>
          <w:lang w:eastAsia="zh-CN"/>
        </w:rPr>
        <w:t xml:space="preserve"> time. </w:t>
      </w:r>
      <w:r>
        <w:rPr>
          <w:rFonts w:eastAsia="宋体" w:hint="eastAsia"/>
          <w:lang w:eastAsia="zh-CN"/>
        </w:rPr>
        <w:t>F</w:t>
      </w:r>
      <w:r w:rsidRPr="00344FA0">
        <w:rPr>
          <w:rFonts w:eastAsia="宋体"/>
          <w:lang w:eastAsia="zh-CN"/>
        </w:rPr>
        <w:t xml:space="preserve">or </w:t>
      </w:r>
      <w:r>
        <w:rPr>
          <w:rFonts w:eastAsia="宋体"/>
          <w:lang w:eastAsia="zh-CN"/>
        </w:rPr>
        <w:t>Device</w:t>
      </w:r>
      <w:r w:rsidRPr="00344FA0">
        <w:rPr>
          <w:rFonts w:eastAsia="宋体"/>
          <w:lang w:eastAsia="zh-CN"/>
        </w:rPr>
        <w:t xml:space="preserve"> 2b and </w:t>
      </w:r>
      <w:r>
        <w:rPr>
          <w:rFonts w:eastAsia="宋体"/>
          <w:lang w:eastAsia="zh-CN"/>
        </w:rPr>
        <w:t>Device</w:t>
      </w:r>
      <w:r w:rsidRPr="00344FA0">
        <w:rPr>
          <w:rFonts w:eastAsia="宋体"/>
          <w:lang w:eastAsia="zh-CN"/>
        </w:rPr>
        <w:t xml:space="preserve"> C, SFO is assumed to be </w:t>
      </w:r>
      <w:r>
        <w:rPr>
          <w:rFonts w:eastAsia="宋体"/>
          <w:lang w:eastAsia="zh-CN"/>
        </w:rPr>
        <w:t xml:space="preserve">much less than </w:t>
      </w:r>
      <w:r w:rsidRPr="00652DCB">
        <w:rPr>
          <w:rFonts w:eastAsia="宋体" w:hint="eastAsia"/>
          <w:lang w:eastAsia="zh-CN"/>
        </w:rPr>
        <w:t>10</w:t>
      </w:r>
      <w:r>
        <w:rPr>
          <w:rFonts w:eastAsia="宋体" w:hint="eastAsia"/>
          <w:vertAlign w:val="superscript"/>
          <w:lang w:eastAsia="zh-CN"/>
        </w:rPr>
        <w:t>4</w:t>
      </w:r>
      <w:r w:rsidRPr="00344FA0">
        <w:rPr>
          <w:rFonts w:eastAsia="宋体"/>
          <w:lang w:eastAsia="zh-CN"/>
        </w:rPr>
        <w:t xml:space="preserve">ppm. </w:t>
      </w:r>
      <w:r>
        <w:rPr>
          <w:rFonts w:eastAsia="宋体" w:hint="eastAsia"/>
          <w:lang w:eastAsia="zh-CN"/>
        </w:rPr>
        <w:t>According to</w:t>
      </w:r>
      <w:r w:rsidRPr="00344FA0">
        <w:rPr>
          <w:rFonts w:eastAsia="宋体"/>
          <w:lang w:eastAsia="zh-CN"/>
        </w:rPr>
        <w:t xml:space="preserve"> the parameter assumptions of typical R2D signals and channels</w:t>
      </w:r>
      <w:r>
        <w:rPr>
          <w:rFonts w:eastAsia="宋体" w:hint="eastAsia"/>
          <w:lang w:eastAsia="zh-CN"/>
        </w:rPr>
        <w:t xml:space="preserve"> in Annex</w:t>
      </w:r>
      <w:r w:rsidRPr="00344FA0">
        <w:rPr>
          <w:rFonts w:eastAsia="宋体"/>
          <w:lang w:eastAsia="zh-CN"/>
        </w:rPr>
        <w:t xml:space="preserve">, </w:t>
      </w:r>
      <w:r>
        <w:rPr>
          <w:rFonts w:eastAsia="宋体" w:hint="eastAsia"/>
          <w:lang w:eastAsia="zh-CN"/>
        </w:rPr>
        <w:t>w</w:t>
      </w:r>
      <w:r w:rsidRPr="00344FA0">
        <w:rPr>
          <w:rFonts w:eastAsia="宋体"/>
          <w:lang w:eastAsia="zh-CN"/>
        </w:rPr>
        <w:t>hen the maximum value X is equal to 132</w:t>
      </w:r>
      <w:r>
        <w:rPr>
          <w:rFonts w:eastAsia="宋体" w:hint="eastAsia"/>
          <w:lang w:eastAsia="zh-CN"/>
        </w:rPr>
        <w:t xml:space="preserve"> based on the </w:t>
      </w:r>
      <w:r>
        <w:rPr>
          <w:rFonts w:eastAsia="宋体"/>
          <w:lang w:eastAsia="zh-CN"/>
        </w:rPr>
        <w:t>simulation</w:t>
      </w:r>
      <w:r>
        <w:rPr>
          <w:rFonts w:eastAsia="宋体" w:hint="eastAsia"/>
          <w:lang w:eastAsia="zh-CN"/>
        </w:rPr>
        <w:t xml:space="preserve"> assumption in Annex</w:t>
      </w:r>
      <w:r w:rsidRPr="00344FA0">
        <w:rPr>
          <w:rFonts w:eastAsia="宋体"/>
          <w:lang w:eastAsia="zh-CN"/>
        </w:rPr>
        <w:t xml:space="preserve">, the maximum </w:t>
      </w:r>
      <w:r>
        <w:rPr>
          <w:rFonts w:eastAsia="宋体" w:hint="eastAsia"/>
          <w:lang w:eastAsia="zh-CN"/>
        </w:rPr>
        <w:t>guard</w:t>
      </w:r>
      <w:r w:rsidRPr="00344FA0">
        <w:rPr>
          <w:rFonts w:eastAsia="宋体"/>
          <w:lang w:eastAsia="zh-CN"/>
        </w:rPr>
        <w:t xml:space="preserve"> time introduced between two adjacent Msg1 due to SFO is not greater than the transmission time of R2D Access Trigger message.</w:t>
      </w:r>
    </w:p>
    <w:p w14:paraId="1F760537" w14:textId="77777777" w:rsidR="002B0FCE" w:rsidRPr="00D34300" w:rsidRDefault="002B0FCE" w:rsidP="00FB5D8E">
      <w:pPr>
        <w:tabs>
          <w:tab w:val="left" w:pos="0"/>
        </w:tabs>
        <w:spacing w:afterLines="50" w:after="120"/>
        <w:jc w:val="both"/>
        <w:rPr>
          <w:rFonts w:eastAsia="宋体"/>
          <w:lang w:eastAsia="zh-CN"/>
        </w:rPr>
      </w:pPr>
      <w:r>
        <w:rPr>
          <w:rFonts w:eastAsia="宋体"/>
          <w:lang w:eastAsia="zh-CN"/>
        </w:rPr>
        <w:t>B</w:t>
      </w:r>
      <w:r>
        <w:rPr>
          <w:rFonts w:eastAsia="宋体" w:hint="eastAsia"/>
          <w:lang w:eastAsia="zh-CN"/>
        </w:rPr>
        <w:t xml:space="preserve">ased on the above analysis, </w:t>
      </w:r>
      <w:r>
        <w:rPr>
          <w:rFonts w:eastAsiaTheme="minorEastAsia" w:hint="eastAsia"/>
          <w:lang w:eastAsia="zh-CN"/>
        </w:rPr>
        <w:t xml:space="preserve">the maximum number </w:t>
      </w:r>
      <w:r w:rsidRPr="00B40D85">
        <w:rPr>
          <w:rFonts w:eastAsia="宋体"/>
          <w:lang w:eastAsia="zh-CN"/>
        </w:rPr>
        <w:t>X</w:t>
      </w:r>
      <w:r>
        <w:rPr>
          <w:rFonts w:eastAsiaTheme="minorEastAsia" w:hint="eastAsia"/>
          <w:lang w:eastAsia="zh-CN"/>
        </w:rPr>
        <w:t xml:space="preserve"> of time domain </w:t>
      </w:r>
      <w:r>
        <w:rPr>
          <w:rFonts w:eastAsiaTheme="minorEastAsia"/>
          <w:lang w:eastAsia="zh-CN"/>
        </w:rPr>
        <w:t>resources</w:t>
      </w:r>
      <w:r>
        <w:rPr>
          <w:rFonts w:eastAsiaTheme="minorEastAsia" w:hint="eastAsia"/>
          <w:lang w:eastAsia="zh-CN"/>
        </w:rPr>
        <w:t xml:space="preserve"> for Msg1 transmission</w:t>
      </w:r>
      <w:r>
        <w:rPr>
          <w:rFonts w:eastAsia="宋体" w:hint="eastAsia"/>
          <w:lang w:eastAsia="zh-CN"/>
        </w:rPr>
        <w:t xml:space="preserve"> should not be larger than 11.</w:t>
      </w:r>
    </w:p>
    <w:p w14:paraId="0DB2D4D1" w14:textId="0D827F07" w:rsidR="002B0FCE" w:rsidRPr="009157C3" w:rsidRDefault="002B0FCE" w:rsidP="00FB5D8E">
      <w:pPr>
        <w:tabs>
          <w:tab w:val="left" w:pos="0"/>
        </w:tabs>
        <w:spacing w:afterLines="50" w:after="120"/>
        <w:jc w:val="both"/>
        <w:rPr>
          <w:rFonts w:eastAsiaTheme="minorEastAsia"/>
          <w:b/>
          <w:lang w:eastAsia="zh-CN"/>
        </w:rPr>
      </w:pPr>
      <w:r w:rsidRPr="009157C3">
        <w:rPr>
          <w:rFonts w:eastAsiaTheme="minorEastAsia" w:hint="eastAsia"/>
          <w:b/>
          <w:lang w:eastAsia="zh-CN"/>
        </w:rPr>
        <w:t xml:space="preserve">Proposal </w:t>
      </w:r>
      <w:r w:rsidR="00014BE9">
        <w:rPr>
          <w:rFonts w:eastAsiaTheme="minorEastAsia" w:hint="eastAsia"/>
          <w:b/>
          <w:lang w:eastAsia="zh-CN"/>
        </w:rPr>
        <w:t>17</w:t>
      </w:r>
      <w:r w:rsidRPr="009157C3">
        <w:rPr>
          <w:rFonts w:eastAsiaTheme="minorEastAsia" w:hint="eastAsia"/>
          <w:b/>
          <w:lang w:eastAsia="zh-CN"/>
        </w:rPr>
        <w:t xml:space="preserve">: The maximum number of time domain </w:t>
      </w:r>
      <w:r w:rsidRPr="009157C3">
        <w:rPr>
          <w:rFonts w:eastAsiaTheme="minorEastAsia"/>
          <w:b/>
          <w:lang w:eastAsia="zh-CN"/>
        </w:rPr>
        <w:t>resources</w:t>
      </w:r>
      <w:r w:rsidRPr="009157C3">
        <w:rPr>
          <w:rFonts w:eastAsiaTheme="minorEastAsia" w:hint="eastAsia"/>
          <w:b/>
          <w:lang w:eastAsia="zh-CN"/>
        </w:rPr>
        <w:t xml:space="preserve"> for Msg1 transmission</w:t>
      </w:r>
      <w:r w:rsidRPr="009157C3">
        <w:rPr>
          <w:rFonts w:eastAsia="宋体"/>
          <w:b/>
          <w:lang w:eastAsia="zh-CN"/>
        </w:rPr>
        <w:t xml:space="preserve"> </w:t>
      </w:r>
      <w:r w:rsidRPr="009157C3">
        <w:rPr>
          <w:rFonts w:eastAsia="宋体" w:hint="eastAsia"/>
          <w:b/>
          <w:lang w:eastAsia="zh-CN"/>
        </w:rPr>
        <w:t xml:space="preserve">should not be larger than 11 for </w:t>
      </w:r>
      <w:r>
        <w:rPr>
          <w:rFonts w:eastAsia="宋体" w:hint="eastAsia"/>
          <w:b/>
          <w:lang w:eastAsia="zh-CN"/>
        </w:rPr>
        <w:t>D</w:t>
      </w:r>
      <w:r w:rsidRPr="009157C3">
        <w:rPr>
          <w:rFonts w:eastAsia="宋体"/>
          <w:b/>
          <w:lang w:eastAsia="zh-CN"/>
        </w:rPr>
        <w:t>evice</w:t>
      </w:r>
      <w:r w:rsidRPr="009157C3">
        <w:rPr>
          <w:rFonts w:eastAsia="宋体" w:hint="eastAsia"/>
          <w:b/>
          <w:lang w:eastAsia="zh-CN"/>
        </w:rPr>
        <w:t xml:space="preserve"> 2b/C.</w:t>
      </w:r>
    </w:p>
    <w:p w14:paraId="209B147E" w14:textId="77777777" w:rsidR="002B0FCE" w:rsidRDefault="002B0FCE" w:rsidP="00230873">
      <w:pPr>
        <w:pStyle w:val="afff1"/>
        <w:widowControl w:val="0"/>
        <w:numPr>
          <w:ilvl w:val="0"/>
          <w:numId w:val="44"/>
        </w:numPr>
        <w:autoSpaceDE w:val="0"/>
        <w:autoSpaceDN w:val="0"/>
        <w:adjustRightInd w:val="0"/>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enhancement of contention avoidance for contention-based </w:t>
      </w:r>
      <w:r>
        <w:rPr>
          <w:rFonts w:eastAsiaTheme="minorEastAsia" w:hint="eastAsia"/>
          <w:lang w:eastAsia="zh-CN"/>
        </w:rPr>
        <w:t>for Msg1</w:t>
      </w:r>
    </w:p>
    <w:p w14:paraId="786DF2F2" w14:textId="0350788E" w:rsidR="002B0FCE" w:rsidRPr="00707725" w:rsidRDefault="002B0FCE" w:rsidP="002B0FCE">
      <w:pPr>
        <w:widowControl w:val="0"/>
        <w:autoSpaceDE w:val="0"/>
        <w:autoSpaceDN w:val="0"/>
        <w:adjustRightInd w:val="0"/>
        <w:spacing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he D2R </w:t>
      </w:r>
      <w:proofErr w:type="gramStart"/>
      <w:r>
        <w:rPr>
          <w:rFonts w:eastAsiaTheme="minorEastAsia" w:hint="eastAsia"/>
          <w:lang w:eastAsia="zh-CN"/>
        </w:rPr>
        <w:t>CDM(</w:t>
      </w:r>
      <w:proofErr w:type="gramEnd"/>
      <w:r>
        <w:rPr>
          <w:rFonts w:eastAsiaTheme="minorEastAsia" w:hint="eastAsia"/>
          <w:lang w:eastAsia="zh-CN"/>
        </w:rPr>
        <w:t xml:space="preserve">A) for Device 2b and Device C with </w:t>
      </w:r>
      <w:r>
        <w:rPr>
          <w:rFonts w:eastAsiaTheme="minorEastAsia"/>
          <w:lang w:eastAsia="zh-CN"/>
        </w:rPr>
        <w:t>sequence</w:t>
      </w:r>
      <w:r>
        <w:rPr>
          <w:rFonts w:eastAsiaTheme="minorEastAsia" w:hint="eastAsia"/>
          <w:lang w:eastAsia="zh-CN"/>
        </w:rPr>
        <w:t xml:space="preserve">-based Msg1 transmission is discussed in RAN1#122bis and the agreements </w:t>
      </w:r>
      <w:r w:rsidR="0091110B">
        <w:rPr>
          <w:rFonts w:eastAsiaTheme="minorEastAsia" w:hint="eastAsia"/>
          <w:lang w:eastAsia="zh-CN"/>
        </w:rPr>
        <w:t xml:space="preserve">were made </w:t>
      </w:r>
      <w:r>
        <w:rPr>
          <w:rFonts w:eastAsiaTheme="minorEastAsia" w:hint="eastAsia"/>
          <w:lang w:eastAsia="zh-CN"/>
        </w:rPr>
        <w:t>as follows</w:t>
      </w:r>
      <w:r w:rsidR="00CD1B69">
        <w:rPr>
          <w:rFonts w:eastAsiaTheme="minorEastAsia" w:hint="eastAsia"/>
          <w:lang w:eastAsia="zh-CN"/>
        </w:rPr>
        <w:t xml:space="preserve"> </w:t>
      </w:r>
      <w:r w:rsidR="00091D45">
        <w:rPr>
          <w:rFonts w:eastAsiaTheme="minorEastAsia"/>
          <w:lang w:eastAsia="zh-CN"/>
        </w:rPr>
        <w:fldChar w:fldCharType="begin"/>
      </w:r>
      <w:r w:rsidR="00091D45">
        <w:rPr>
          <w:rFonts w:eastAsiaTheme="minorEastAsia"/>
          <w:lang w:eastAsia="zh-CN"/>
        </w:rPr>
        <w:instrText xml:space="preserve"> </w:instrText>
      </w:r>
      <w:r w:rsidR="00091D45">
        <w:rPr>
          <w:rFonts w:eastAsiaTheme="minorEastAsia" w:hint="eastAsia"/>
          <w:lang w:eastAsia="zh-CN"/>
        </w:rPr>
        <w:instrText>REF _Ref213071512 \n \h</w:instrText>
      </w:r>
      <w:r w:rsidR="00091D45">
        <w:rPr>
          <w:rFonts w:eastAsiaTheme="minorEastAsia"/>
          <w:lang w:eastAsia="zh-CN"/>
        </w:rPr>
        <w:instrText xml:space="preserve"> </w:instrText>
      </w:r>
      <w:r w:rsidR="00091D45">
        <w:rPr>
          <w:rFonts w:eastAsiaTheme="minorEastAsia"/>
          <w:lang w:eastAsia="zh-CN"/>
        </w:rPr>
      </w:r>
      <w:r w:rsidR="00091D45">
        <w:rPr>
          <w:rFonts w:eastAsiaTheme="minorEastAsia"/>
          <w:lang w:eastAsia="zh-CN"/>
        </w:rPr>
        <w:fldChar w:fldCharType="separate"/>
      </w:r>
      <w:r w:rsidR="00684F10">
        <w:rPr>
          <w:rFonts w:eastAsiaTheme="minorEastAsia"/>
          <w:lang w:eastAsia="zh-CN"/>
        </w:rPr>
        <w:t>[2]</w:t>
      </w:r>
      <w:r w:rsidR="00091D45">
        <w:rPr>
          <w:rFonts w:eastAsiaTheme="minorEastAsia"/>
          <w:lang w:eastAsia="zh-CN"/>
        </w:rPr>
        <w:fldChar w:fldCharType="end"/>
      </w:r>
      <w:r>
        <w:rPr>
          <w:rFonts w:eastAsiaTheme="minorEastAsia" w:hint="eastAsia"/>
          <w:lang w:eastAsia="zh-CN"/>
        </w:rPr>
        <w:t>.</w:t>
      </w:r>
    </w:p>
    <w:tbl>
      <w:tblPr>
        <w:tblStyle w:val="aff7"/>
        <w:tblW w:w="5000" w:type="pct"/>
        <w:tblLook w:val="04A0" w:firstRow="1" w:lastRow="0" w:firstColumn="1" w:lastColumn="0" w:noHBand="0" w:noVBand="1"/>
      </w:tblPr>
      <w:tblGrid>
        <w:gridCol w:w="9855"/>
      </w:tblGrid>
      <w:tr w:rsidR="002B0FCE" w14:paraId="5BC33911" w14:textId="77777777" w:rsidTr="00FB5D8E">
        <w:trPr>
          <w:trHeight w:val="3606"/>
        </w:trPr>
        <w:tc>
          <w:tcPr>
            <w:tcW w:w="5000" w:type="pct"/>
          </w:tcPr>
          <w:p w14:paraId="2D0E3191" w14:textId="77777777" w:rsidR="002B0FCE" w:rsidRPr="00D15430" w:rsidRDefault="002B0FCE" w:rsidP="00607461">
            <w:pPr>
              <w:rPr>
                <w:rFonts w:eastAsiaTheme="minorEastAsia"/>
                <w:b/>
                <w:bCs/>
                <w:lang w:eastAsia="zh-CN"/>
              </w:rPr>
            </w:pPr>
            <w:r w:rsidRPr="005A1B74">
              <w:rPr>
                <w:b/>
                <w:bCs/>
                <w:highlight w:val="green"/>
              </w:rPr>
              <w:t>Agreement</w:t>
            </w:r>
          </w:p>
          <w:p w14:paraId="149040B3" w14:textId="77777777" w:rsidR="002B0FCE" w:rsidRPr="00E65438" w:rsidRDefault="002B0FCE" w:rsidP="00607461">
            <w:pPr>
              <w:rPr>
                <w:lang w:eastAsia="ko-KR"/>
              </w:rPr>
            </w:pPr>
            <w:r w:rsidRPr="00E65438">
              <w:t xml:space="preserve">Study necessity and feasibility of D2R </w:t>
            </w:r>
            <w:proofErr w:type="gramStart"/>
            <w:r w:rsidRPr="00E65438">
              <w:t>CDM(</w:t>
            </w:r>
            <w:proofErr w:type="gramEnd"/>
            <w:r w:rsidRPr="00E65438">
              <w:t>A) for Device 2b and for Device C with sequence-based Msg1 transmission and potential impact to random access procedures</w:t>
            </w:r>
            <w:r w:rsidRPr="00E65438">
              <w:rPr>
                <w:lang w:eastAsia="ko-KR"/>
              </w:rPr>
              <w:t>.</w:t>
            </w:r>
          </w:p>
          <w:p w14:paraId="7D0ECF44" w14:textId="77777777" w:rsidR="002B0FCE" w:rsidRPr="00E65438" w:rsidRDefault="002B0FCE" w:rsidP="002B0FCE">
            <w:pPr>
              <w:numPr>
                <w:ilvl w:val="0"/>
                <w:numId w:val="34"/>
              </w:numPr>
              <w:spacing w:after="0"/>
              <w:rPr>
                <w:lang w:eastAsia="ko-KR"/>
              </w:rPr>
            </w:pPr>
            <w:r w:rsidRPr="00E65438">
              <w:rPr>
                <w:rFonts w:hint="eastAsia"/>
                <w:lang w:eastAsia="ko-KR"/>
              </w:rPr>
              <w:t>F</w:t>
            </w:r>
            <w:r w:rsidRPr="00E65438">
              <w:rPr>
                <w:lang w:eastAsia="ko-KR"/>
              </w:rPr>
              <w:t>FS: other cases, except for data transmission</w:t>
            </w:r>
          </w:p>
          <w:p w14:paraId="3C326568" w14:textId="77777777" w:rsidR="002B0FCE" w:rsidRPr="00C444A5" w:rsidRDefault="002B0FCE" w:rsidP="00607461">
            <w:pPr>
              <w:rPr>
                <w:rFonts w:eastAsiaTheme="minorEastAsia"/>
                <w:b/>
                <w:bCs/>
                <w:highlight w:val="green"/>
                <w:lang w:eastAsia="zh-CN"/>
              </w:rPr>
            </w:pPr>
          </w:p>
          <w:p w14:paraId="74690A70" w14:textId="77777777" w:rsidR="002B0FCE" w:rsidRPr="009417FD" w:rsidRDefault="002B0FCE" w:rsidP="00607461">
            <w:pPr>
              <w:rPr>
                <w:b/>
                <w:bCs/>
              </w:rPr>
            </w:pPr>
            <w:r w:rsidRPr="006F6D0C">
              <w:rPr>
                <w:b/>
                <w:bCs/>
                <w:highlight w:val="green"/>
              </w:rPr>
              <w:t>Agreement</w:t>
            </w:r>
          </w:p>
          <w:p w14:paraId="7CC26BB6" w14:textId="77777777" w:rsidR="002B0FCE" w:rsidRPr="0032680F" w:rsidRDefault="002B0FCE" w:rsidP="00607461">
            <w:r w:rsidRPr="0032680F">
              <w:t>For the study of</w:t>
            </w:r>
            <w:r>
              <w:t xml:space="preserve"> binary</w:t>
            </w:r>
            <w:r w:rsidRPr="0032680F">
              <w:t xml:space="preserve"> sequence-based Msg1 for the study of necessity and feasibility of D2R CDM(A) for Device 2b and for Device C, study </w:t>
            </w:r>
            <w:r>
              <w:t xml:space="preserve">at least </w:t>
            </w:r>
            <w:r w:rsidRPr="0032680F">
              <w:t>the following aspects:</w:t>
            </w:r>
          </w:p>
          <w:p w14:paraId="49AB1D3A" w14:textId="77777777" w:rsidR="002B0FCE" w:rsidRPr="0032680F" w:rsidRDefault="002B0FCE" w:rsidP="002B0FCE">
            <w:pPr>
              <w:numPr>
                <w:ilvl w:val="0"/>
                <w:numId w:val="34"/>
              </w:numPr>
              <w:spacing w:after="0"/>
            </w:pPr>
            <w:r>
              <w:t>S</w:t>
            </w:r>
            <w:r w:rsidRPr="0032680F">
              <w:t>equence type</w:t>
            </w:r>
            <w:r>
              <w:t xml:space="preserve"> (e.g. Gold sequence, m-sequence)</w:t>
            </w:r>
          </w:p>
          <w:p w14:paraId="448D1A81" w14:textId="77777777" w:rsidR="002B0FCE" w:rsidRPr="0032680F" w:rsidRDefault="002B0FCE" w:rsidP="002B0FCE">
            <w:pPr>
              <w:numPr>
                <w:ilvl w:val="0"/>
                <w:numId w:val="34"/>
              </w:numPr>
              <w:spacing w:after="0"/>
            </w:pPr>
            <w:r w:rsidRPr="0032680F">
              <w:t>Length of the sequence</w:t>
            </w:r>
          </w:p>
          <w:p w14:paraId="20579A32" w14:textId="412D8400" w:rsidR="002B0FCE" w:rsidRPr="00DC21DB" w:rsidRDefault="002B0FCE" w:rsidP="00FB5D8E">
            <w:pPr>
              <w:numPr>
                <w:ilvl w:val="0"/>
                <w:numId w:val="34"/>
              </w:numPr>
              <w:spacing w:after="0"/>
              <w:rPr>
                <w:rFonts w:eastAsiaTheme="minorEastAsia"/>
                <w:lang w:eastAsia="zh-CN"/>
              </w:rPr>
            </w:pPr>
            <w:r w:rsidRPr="0032680F">
              <w:rPr>
                <w:rFonts w:hint="eastAsia"/>
              </w:rPr>
              <w:t>N</w:t>
            </w:r>
            <w:r w:rsidRPr="0032680F">
              <w:t>umber of sequences</w:t>
            </w:r>
          </w:p>
        </w:tc>
      </w:tr>
    </w:tbl>
    <w:p w14:paraId="7161E95E" w14:textId="4DA680DF" w:rsidR="002B0FCE" w:rsidRDefault="002B0FCE" w:rsidP="00FB5D8E">
      <w:pPr>
        <w:widowControl w:val="0"/>
        <w:autoSpaceDE w:val="0"/>
        <w:autoSpaceDN w:val="0"/>
        <w:adjustRightInd w:val="0"/>
        <w:spacing w:beforeLines="50" w:before="120" w:after="120"/>
        <w:jc w:val="both"/>
        <w:rPr>
          <w:rFonts w:eastAsiaTheme="minorEastAsia"/>
          <w:lang w:eastAsia="zh-CN"/>
        </w:rPr>
      </w:pPr>
      <w:r>
        <w:rPr>
          <w:rFonts w:eastAsiaTheme="minorEastAsia" w:hint="eastAsia"/>
          <w:lang w:eastAsia="zh-CN"/>
        </w:rPr>
        <w:t xml:space="preserve">D2R </w:t>
      </w:r>
      <w:r w:rsidRPr="00E65438">
        <w:t>sequence-based Msg1</w:t>
      </w:r>
      <w:r>
        <w:rPr>
          <w:rFonts w:eastAsiaTheme="minorEastAsia" w:hint="eastAsia"/>
          <w:lang w:eastAsia="zh-CN"/>
        </w:rPr>
        <w:t xml:space="preserve"> could </w:t>
      </w:r>
      <w:r>
        <w:rPr>
          <w:rFonts w:eastAsiaTheme="minorEastAsia"/>
          <w:lang w:eastAsia="zh-CN"/>
        </w:rPr>
        <w:t>consider</w:t>
      </w:r>
      <w:r>
        <w:rPr>
          <w:rFonts w:eastAsiaTheme="minorEastAsia" w:hint="eastAsia"/>
          <w:lang w:eastAsia="zh-CN"/>
        </w:rPr>
        <w:t xml:space="preserve"> single carrier time-domain sequence to align the D2R transmission with single carrier. C</w:t>
      </w:r>
      <w:r>
        <w:rPr>
          <w:rFonts w:eastAsiaTheme="minorEastAsia"/>
          <w:lang w:eastAsia="zh-CN"/>
        </w:rPr>
        <w:t xml:space="preserve">onsidering the sequence </w:t>
      </w:r>
      <w:r>
        <w:rPr>
          <w:rFonts w:eastAsiaTheme="minorEastAsia" w:hint="eastAsia"/>
          <w:lang w:eastAsia="zh-CN"/>
        </w:rPr>
        <w:t xml:space="preserve">type </w:t>
      </w:r>
      <w:r>
        <w:rPr>
          <w:rFonts w:eastAsiaTheme="minorEastAsia"/>
          <w:lang w:eastAsia="zh-CN"/>
        </w:rPr>
        <w:t xml:space="preserve">for D2R </w:t>
      </w:r>
      <w:r w:rsidR="00091D45" w:rsidRPr="00E65438">
        <w:t>sequence-based Msg1</w:t>
      </w:r>
      <w:r>
        <w:rPr>
          <w:rFonts w:eastAsiaTheme="minorEastAsia"/>
          <w:lang w:eastAsia="zh-CN"/>
        </w:rPr>
        <w:t>transmission, the orthogonally of orthogonal sequence will be destroyed due to the existence of SFO</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the</w:t>
      </w:r>
      <w:r>
        <w:rPr>
          <w:rFonts w:eastAsiaTheme="minorEastAsia"/>
          <w:lang w:eastAsia="zh-CN"/>
        </w:rPr>
        <w:t xml:space="preserve"> orthogonal sequence</w:t>
      </w:r>
      <w:r>
        <w:rPr>
          <w:rFonts w:eastAsiaTheme="minorEastAsia" w:hint="eastAsia"/>
          <w:lang w:eastAsia="zh-CN"/>
        </w:rPr>
        <w:t xml:space="preserve"> is not recommended</w:t>
      </w:r>
      <w:r>
        <w:rPr>
          <w:rFonts w:eastAsiaTheme="minorEastAsia"/>
          <w:lang w:eastAsia="zh-CN"/>
        </w:rPr>
        <w:t xml:space="preserve">. </w:t>
      </w:r>
      <w:r>
        <w:rPr>
          <w:rFonts w:eastAsiaTheme="minorEastAsia" w:hint="eastAsia"/>
          <w:lang w:eastAsia="zh-CN"/>
        </w:rPr>
        <w:t>N</w:t>
      </w:r>
      <w:r>
        <w:rPr>
          <w:rFonts w:eastAsiaTheme="minorEastAsia"/>
          <w:lang w:eastAsia="zh-CN"/>
        </w:rPr>
        <w:t>on</w:t>
      </w:r>
      <w:r>
        <w:rPr>
          <w:rFonts w:eastAsiaTheme="minorEastAsia" w:hint="eastAsia"/>
          <w:lang w:eastAsia="zh-CN"/>
        </w:rPr>
        <w:t>-</w:t>
      </w:r>
      <w:r>
        <w:rPr>
          <w:rFonts w:eastAsiaTheme="minorEastAsia"/>
          <w:lang w:eastAsia="zh-CN"/>
        </w:rPr>
        <w:t>orthogonal sequences</w:t>
      </w:r>
      <w:r>
        <w:rPr>
          <w:rFonts w:eastAsiaTheme="minorEastAsia" w:hint="eastAsia"/>
          <w:lang w:eastAsia="zh-CN"/>
        </w:rPr>
        <w:t xml:space="preserve"> could be studied for D2R </w:t>
      </w:r>
      <w:r w:rsidR="00091D45" w:rsidRPr="00E65438">
        <w:t>sequence-based Msg1</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e.g.,</w:t>
      </w:r>
      <w:r>
        <w:rPr>
          <w:rFonts w:eastAsiaTheme="minorEastAsia"/>
          <w:lang w:eastAsia="zh-CN"/>
        </w:rPr>
        <w:t xml:space="preserve"> M sequences</w:t>
      </w:r>
      <w:r>
        <w:rPr>
          <w:rFonts w:eastAsiaTheme="minorEastAsia" w:hint="eastAsia"/>
          <w:lang w:eastAsia="zh-CN"/>
        </w:rPr>
        <w:t>, Gold sequence, etc</w:t>
      </w:r>
      <w:r>
        <w:rPr>
          <w:rFonts w:eastAsiaTheme="minorEastAsia"/>
          <w:lang w:eastAsia="zh-CN"/>
        </w:rPr>
        <w:t>.</w:t>
      </w:r>
    </w:p>
    <w:p w14:paraId="5442A7DE" w14:textId="55795D0A" w:rsidR="002B0FCE" w:rsidRDefault="002B0FCE" w:rsidP="00DC21DB">
      <w:pPr>
        <w:widowControl w:val="0"/>
        <w:autoSpaceDE w:val="0"/>
        <w:autoSpaceDN w:val="0"/>
        <w:adjustRightInd w:val="0"/>
        <w:spacing w:after="120"/>
        <w:jc w:val="both"/>
        <w:rPr>
          <w:rFonts w:eastAsiaTheme="minorEastAsia"/>
          <w:lang w:eastAsia="zh-CN"/>
        </w:rPr>
      </w:pPr>
      <w:r>
        <w:rPr>
          <w:rFonts w:eastAsiaTheme="minorEastAsia"/>
          <w:b/>
          <w:lang w:eastAsia="zh-CN"/>
        </w:rPr>
        <w:lastRenderedPageBreak/>
        <w:t>P</w:t>
      </w:r>
      <w:r>
        <w:rPr>
          <w:rFonts w:eastAsiaTheme="minorEastAsia" w:hint="eastAsia"/>
          <w:b/>
          <w:lang w:eastAsia="zh-CN"/>
        </w:rPr>
        <w:t xml:space="preserve">roposal </w:t>
      </w:r>
      <w:r w:rsidR="00ED528D">
        <w:rPr>
          <w:rFonts w:eastAsiaTheme="minorEastAsia" w:hint="eastAsia"/>
          <w:b/>
          <w:lang w:eastAsia="zh-CN"/>
        </w:rPr>
        <w:t>18</w:t>
      </w:r>
      <w:r>
        <w:rPr>
          <w:rFonts w:eastAsiaTheme="minorEastAsia" w:hint="eastAsia"/>
          <w:b/>
          <w:lang w:eastAsia="zh-CN"/>
        </w:rPr>
        <w:t xml:space="preserve">: It </w:t>
      </w:r>
      <w:r>
        <w:rPr>
          <w:rFonts w:eastAsiaTheme="minorEastAsia"/>
          <w:b/>
          <w:lang w:eastAsia="zh-CN"/>
        </w:rPr>
        <w:t>suggests</w:t>
      </w:r>
      <w:r>
        <w:rPr>
          <w:rFonts w:eastAsiaTheme="minorEastAsia" w:hint="eastAsia"/>
          <w:b/>
          <w:lang w:eastAsia="zh-CN"/>
        </w:rPr>
        <w:t xml:space="preserve"> </w:t>
      </w:r>
      <w:r>
        <w:rPr>
          <w:rFonts w:eastAsiaTheme="minorEastAsia"/>
          <w:b/>
          <w:lang w:eastAsia="zh-CN"/>
        </w:rPr>
        <w:t>that</w:t>
      </w:r>
      <w:r>
        <w:rPr>
          <w:rFonts w:eastAsiaTheme="minorEastAsia" w:hint="eastAsia"/>
          <w:b/>
          <w:lang w:eastAsia="zh-CN"/>
        </w:rPr>
        <w:t xml:space="preserve"> no</w:t>
      </w:r>
      <w:r>
        <w:rPr>
          <w:rFonts w:eastAsiaTheme="minorEastAsia"/>
          <w:b/>
          <w:lang w:eastAsia="zh-CN"/>
        </w:rPr>
        <w:t>n</w:t>
      </w:r>
      <w:r>
        <w:rPr>
          <w:rFonts w:eastAsiaTheme="minorEastAsia" w:hint="eastAsia"/>
          <w:b/>
          <w:lang w:eastAsia="zh-CN"/>
        </w:rPr>
        <w:t>-</w:t>
      </w:r>
      <w:r>
        <w:rPr>
          <w:rFonts w:eastAsiaTheme="minorEastAsia"/>
          <w:b/>
          <w:lang w:eastAsia="zh-CN"/>
        </w:rPr>
        <w:t>orthogonal sequences</w:t>
      </w:r>
      <w:r>
        <w:rPr>
          <w:rFonts w:eastAsiaTheme="minorEastAsia" w:hint="eastAsia"/>
          <w:b/>
          <w:lang w:eastAsia="zh-CN"/>
        </w:rPr>
        <w:t xml:space="preserve"> could be studied for D2R</w:t>
      </w:r>
      <w:r w:rsidRPr="00707725">
        <w:rPr>
          <w:rFonts w:eastAsiaTheme="minorEastAsia" w:hint="eastAsia"/>
          <w:b/>
          <w:lang w:eastAsia="zh-CN"/>
        </w:rPr>
        <w:t xml:space="preserve"> </w:t>
      </w:r>
      <w:r w:rsidRPr="00D15430">
        <w:rPr>
          <w:b/>
        </w:rPr>
        <w:t>sequence-based Msg1</w:t>
      </w:r>
      <w:r w:rsidR="00091D45">
        <w:rPr>
          <w:rFonts w:eastAsiaTheme="minorEastAsia" w:hint="eastAsia"/>
          <w:b/>
          <w:lang w:eastAsia="zh-CN"/>
        </w:rPr>
        <w:t xml:space="preserve"> </w:t>
      </w:r>
      <w:r>
        <w:rPr>
          <w:rFonts w:eastAsiaTheme="minorEastAsia"/>
          <w:b/>
          <w:lang w:eastAsia="zh-CN"/>
        </w:rPr>
        <w:t xml:space="preserve">transmission, e.g. </w:t>
      </w:r>
      <w:r>
        <w:rPr>
          <w:rFonts w:eastAsiaTheme="minorEastAsia" w:hint="eastAsia"/>
          <w:b/>
          <w:lang w:eastAsia="zh-CN"/>
        </w:rPr>
        <w:t xml:space="preserve">M </w:t>
      </w:r>
      <w:r>
        <w:rPr>
          <w:rFonts w:eastAsiaTheme="minorEastAsia"/>
          <w:b/>
          <w:lang w:eastAsia="zh-CN"/>
        </w:rPr>
        <w:t>sequences</w:t>
      </w:r>
      <w:r>
        <w:rPr>
          <w:rFonts w:eastAsiaTheme="minorEastAsia" w:hint="eastAsia"/>
          <w:b/>
          <w:lang w:eastAsia="zh-CN"/>
        </w:rPr>
        <w:t>, Gold sequence, etc</w:t>
      </w:r>
      <w:r>
        <w:rPr>
          <w:rFonts w:eastAsiaTheme="minorEastAsia" w:hint="eastAsia"/>
          <w:lang w:eastAsia="zh-CN"/>
        </w:rPr>
        <w:t>.</w:t>
      </w:r>
    </w:p>
    <w:p w14:paraId="1C2EDF12" w14:textId="77777777" w:rsidR="002B0FCE" w:rsidRDefault="002B0FCE" w:rsidP="00FB5D8E">
      <w:pPr>
        <w:widowControl w:val="0"/>
        <w:autoSpaceDE w:val="0"/>
        <w:autoSpaceDN w:val="0"/>
        <w:adjustRightInd w:val="0"/>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sequence-based Msg1, the length of sequence is dependent on the following factors including SFO impact, cell coverage and </w:t>
      </w:r>
      <w:r>
        <w:rPr>
          <w:rFonts w:eastAsiaTheme="minorEastAsia"/>
          <w:lang w:eastAsia="zh-CN"/>
        </w:rPr>
        <w:t>the</w:t>
      </w:r>
      <w:r>
        <w:rPr>
          <w:rFonts w:eastAsiaTheme="minorEastAsia" w:hint="eastAsia"/>
          <w:lang w:eastAsia="zh-CN"/>
        </w:rPr>
        <w:t xml:space="preserve"> device number. For considering the SFO impact, D2R </w:t>
      </w:r>
      <w:r>
        <w:rPr>
          <w:rFonts w:eastAsiaTheme="minorEastAsia"/>
          <w:lang w:eastAsia="zh-CN"/>
        </w:rPr>
        <w:t>preamble is</w:t>
      </w:r>
      <w:r>
        <w:rPr>
          <w:rFonts w:eastAsiaTheme="minorEastAsia" w:hint="eastAsia"/>
          <w:lang w:eastAsia="zh-CN"/>
        </w:rPr>
        <w:t xml:space="preserve"> generated with </w:t>
      </w:r>
      <w:r>
        <w:t>pseudo-random m-sequence</w:t>
      </w:r>
      <w:r>
        <w:rPr>
          <w:rFonts w:eastAsiaTheme="minorEastAsia" w:hint="eastAsia"/>
          <w:lang w:eastAsia="zh-CN"/>
        </w:rPr>
        <w:t xml:space="preserve"> in Rel-19 A-</w:t>
      </w:r>
      <w:proofErr w:type="spellStart"/>
      <w:r>
        <w:rPr>
          <w:rFonts w:eastAsiaTheme="minorEastAsia" w:hint="eastAsia"/>
          <w:lang w:eastAsia="zh-CN"/>
        </w:rPr>
        <w:t>IoT</w:t>
      </w:r>
      <w:proofErr w:type="spellEnd"/>
      <w:r>
        <w:rPr>
          <w:rFonts w:eastAsiaTheme="minorEastAsia" w:hint="eastAsia"/>
          <w:lang w:eastAsia="zh-CN"/>
        </w:rPr>
        <w:t>. The sequence lengths of the</w:t>
      </w:r>
      <w:r>
        <w:t xml:space="preserve"> short </w:t>
      </w:r>
      <w:r>
        <w:rPr>
          <w:rFonts w:eastAsiaTheme="minorEastAsia" w:hint="eastAsia"/>
          <w:lang w:eastAsia="zh-CN"/>
        </w:rPr>
        <w:t xml:space="preserve">and long </w:t>
      </w:r>
      <w:r>
        <w:t>D2R</w:t>
      </w:r>
      <w:r>
        <w:rPr>
          <w:rFonts w:eastAsiaTheme="minorEastAsia" w:hint="eastAsia"/>
          <w:lang w:eastAsia="zh-CN"/>
        </w:rPr>
        <w:t xml:space="preserve"> preamble </w:t>
      </w:r>
      <w:r>
        <w:t>sequence</w:t>
      </w:r>
      <w:r>
        <w:rPr>
          <w:rFonts w:eastAsiaTheme="minorEastAsia" w:hint="eastAsia"/>
          <w:lang w:eastAsia="zh-CN"/>
        </w:rPr>
        <w:t xml:space="preserve">s are 7 and 31, respectively. </w:t>
      </w:r>
      <w:r>
        <w:rPr>
          <w:rFonts w:eastAsiaTheme="minorEastAsia"/>
          <w:lang w:eastAsia="zh-CN"/>
        </w:rPr>
        <w:t>T</w:t>
      </w:r>
      <w:r>
        <w:rPr>
          <w:rFonts w:eastAsiaTheme="minorEastAsia" w:hint="eastAsia"/>
          <w:lang w:eastAsia="zh-CN"/>
        </w:rPr>
        <w:t xml:space="preserve">herefore the </w:t>
      </w:r>
      <w:r>
        <w:rPr>
          <w:rFonts w:eastAsiaTheme="minorEastAsia"/>
          <w:lang w:eastAsia="zh-CN"/>
        </w:rPr>
        <w:t>sequence</w:t>
      </w:r>
      <w:r>
        <w:rPr>
          <w:rFonts w:eastAsiaTheme="minorEastAsia" w:hint="eastAsia"/>
          <w:lang w:eastAsia="zh-CN"/>
        </w:rPr>
        <w:t xml:space="preserve"> length for sequence-based Msg1 should not be shorter than 31. For cell coverage, the </w:t>
      </w:r>
      <w:r>
        <w:rPr>
          <w:rFonts w:eastAsiaTheme="minorEastAsia"/>
          <w:lang w:eastAsia="zh-CN"/>
        </w:rPr>
        <w:t>coverage</w:t>
      </w:r>
      <w:r>
        <w:rPr>
          <w:rFonts w:eastAsiaTheme="minorEastAsia" w:hint="eastAsia"/>
          <w:lang w:eastAsia="zh-CN"/>
        </w:rPr>
        <w:t xml:space="preserve"> target is up to 500m and </w:t>
      </w:r>
      <w:r>
        <w:rPr>
          <w:rFonts w:eastAsiaTheme="minorEastAsia"/>
          <w:lang w:eastAsia="zh-CN"/>
        </w:rPr>
        <w:t>the</w:t>
      </w:r>
      <w:r>
        <w:rPr>
          <w:rFonts w:eastAsiaTheme="minorEastAsia" w:hint="eastAsia"/>
          <w:lang w:eastAsia="zh-CN"/>
        </w:rPr>
        <w:t xml:space="preserve"> number of device is</w:t>
      </w:r>
      <w:r w:rsidRPr="00EA622C">
        <w:t xml:space="preserve"> </w:t>
      </w:r>
      <w:r>
        <w:t>about</w:t>
      </w:r>
      <w:r>
        <w:rPr>
          <w:rFonts w:eastAsiaTheme="minorEastAsia" w:hint="eastAsia"/>
          <w:lang w:eastAsia="zh-CN"/>
        </w:rPr>
        <w:t xml:space="preserve"> </w:t>
      </w:r>
      <w:r w:rsidRPr="00EA622C">
        <w:rPr>
          <w:rFonts w:eastAsiaTheme="minorEastAsia"/>
          <w:lang w:eastAsia="zh-CN"/>
        </w:rPr>
        <w:t>100 times larger than</w:t>
      </w:r>
      <w:r>
        <w:rPr>
          <w:rFonts w:eastAsiaTheme="minorEastAsia" w:hint="eastAsia"/>
          <w:lang w:eastAsia="zh-CN"/>
        </w:rPr>
        <w:t xml:space="preserve"> Rel-19 indoor scenario. And t</w:t>
      </w:r>
      <w:r w:rsidRPr="00565EF3">
        <w:rPr>
          <w:rFonts w:eastAsiaTheme="minorEastAsia"/>
          <w:lang w:eastAsia="zh-CN"/>
        </w:rPr>
        <w:t>he number of supported sequenc</w:t>
      </w:r>
      <w:r>
        <w:rPr>
          <w:rFonts w:eastAsiaTheme="minorEastAsia"/>
          <w:lang w:eastAsia="zh-CN"/>
        </w:rPr>
        <w:t>es should consider</w:t>
      </w:r>
      <w:r>
        <w:rPr>
          <w:rFonts w:eastAsiaTheme="minorEastAsia" w:hint="eastAsia"/>
          <w:lang w:eastAsia="zh-CN"/>
        </w:rPr>
        <w:t xml:space="preserve"> the resource number of the TDM and FDM for Msg1 transmission. </w:t>
      </w:r>
      <w:r>
        <w:rPr>
          <w:rFonts w:eastAsiaTheme="minorEastAsia"/>
          <w:lang w:eastAsia="zh-CN"/>
        </w:rPr>
        <w:t>T</w:t>
      </w:r>
      <w:r>
        <w:rPr>
          <w:rFonts w:eastAsiaTheme="minorEastAsia" w:hint="eastAsia"/>
          <w:lang w:eastAsia="zh-CN"/>
        </w:rPr>
        <w:t xml:space="preserve">herefore, the NR preamble number per RO could be reference as starting point for sequence-based Msg1, e.g., 2, 4, </w:t>
      </w:r>
      <w:r>
        <w:rPr>
          <w:rFonts w:eastAsiaTheme="minorEastAsia"/>
          <w:lang w:eastAsia="zh-CN"/>
        </w:rPr>
        <w:t>and 6</w:t>
      </w:r>
      <w:r>
        <w:rPr>
          <w:rFonts w:eastAsiaTheme="minorEastAsia" w:hint="eastAsia"/>
          <w:lang w:eastAsia="zh-CN"/>
        </w:rPr>
        <w:t>.</w:t>
      </w:r>
    </w:p>
    <w:p w14:paraId="4D306CD6" w14:textId="3106A2FC" w:rsidR="002B0FCE" w:rsidRPr="00D15430" w:rsidRDefault="002B0FCE" w:rsidP="00FB5D8E">
      <w:pPr>
        <w:widowControl w:val="0"/>
        <w:autoSpaceDE w:val="0"/>
        <w:autoSpaceDN w:val="0"/>
        <w:adjustRightInd w:val="0"/>
        <w:spacing w:after="120"/>
        <w:jc w:val="both"/>
        <w:rPr>
          <w:rFonts w:eastAsiaTheme="minorEastAsia"/>
          <w:b/>
          <w:lang w:eastAsia="zh-CN"/>
        </w:rPr>
      </w:pPr>
      <w:r w:rsidRPr="00D15430">
        <w:rPr>
          <w:rFonts w:eastAsiaTheme="minorEastAsia"/>
          <w:b/>
          <w:lang w:eastAsia="zh-CN"/>
        </w:rPr>
        <w:t xml:space="preserve">Observation </w:t>
      </w:r>
      <w:r w:rsidR="009162D7">
        <w:rPr>
          <w:rFonts w:eastAsiaTheme="minorEastAsia" w:hint="eastAsia"/>
          <w:b/>
          <w:lang w:eastAsia="zh-CN"/>
        </w:rPr>
        <w:t>8</w:t>
      </w:r>
      <w:r w:rsidRPr="00D15430">
        <w:rPr>
          <w:rFonts w:eastAsiaTheme="minorEastAsia"/>
          <w:b/>
          <w:lang w:eastAsia="zh-CN"/>
        </w:rPr>
        <w:t>: For sequence-based Msg1, the length of sequence is dependent on the following factors including SFO impact, cell coverage and the device number.</w:t>
      </w:r>
    </w:p>
    <w:p w14:paraId="55CC2987" w14:textId="66A77117" w:rsidR="002B0FCE" w:rsidRDefault="002B0FCE" w:rsidP="00FB5D8E">
      <w:pPr>
        <w:widowControl w:val="0"/>
        <w:autoSpaceDE w:val="0"/>
        <w:autoSpaceDN w:val="0"/>
        <w:adjustRightInd w:val="0"/>
        <w:spacing w:after="120"/>
        <w:jc w:val="both"/>
        <w:rPr>
          <w:rFonts w:eastAsiaTheme="minorEastAsia"/>
          <w:b/>
          <w:lang w:eastAsia="zh-CN"/>
        </w:rPr>
      </w:pPr>
      <w:r w:rsidRPr="00D15430">
        <w:rPr>
          <w:rFonts w:eastAsiaTheme="minorEastAsia"/>
          <w:b/>
          <w:lang w:eastAsia="zh-CN"/>
        </w:rPr>
        <w:t xml:space="preserve">Proposal </w:t>
      </w:r>
      <w:r w:rsidR="00ED528D">
        <w:rPr>
          <w:rFonts w:eastAsiaTheme="minorEastAsia" w:hint="eastAsia"/>
          <w:b/>
          <w:lang w:eastAsia="zh-CN"/>
        </w:rPr>
        <w:t>19</w:t>
      </w:r>
      <w:r w:rsidRPr="00D15430">
        <w:rPr>
          <w:rFonts w:eastAsiaTheme="minorEastAsia"/>
          <w:b/>
          <w:lang w:eastAsia="zh-CN"/>
        </w:rPr>
        <w:t xml:space="preserve">: </w:t>
      </w:r>
      <w:r w:rsidRPr="00707725">
        <w:rPr>
          <w:rFonts w:eastAsiaTheme="minorEastAsia"/>
          <w:b/>
          <w:lang w:eastAsia="zh-CN"/>
        </w:rPr>
        <w:t>F</w:t>
      </w:r>
      <w:r w:rsidRPr="00707725">
        <w:rPr>
          <w:rFonts w:eastAsiaTheme="minorEastAsia" w:hint="eastAsia"/>
          <w:b/>
          <w:lang w:eastAsia="zh-CN"/>
        </w:rPr>
        <w:t>or</w:t>
      </w:r>
      <w:r w:rsidRPr="00A90600">
        <w:rPr>
          <w:rFonts w:eastAsiaTheme="minorEastAsia" w:hint="eastAsia"/>
          <w:b/>
          <w:lang w:eastAsia="zh-CN"/>
        </w:rPr>
        <w:t xml:space="preserve"> sequence-based Msg1,</w:t>
      </w:r>
      <w:r w:rsidRPr="00707725">
        <w:rPr>
          <w:rFonts w:eastAsiaTheme="minorEastAsia" w:hint="eastAsia"/>
          <w:b/>
          <w:lang w:eastAsia="zh-CN"/>
        </w:rPr>
        <w:t xml:space="preserve"> </w:t>
      </w:r>
      <w:r w:rsidRPr="00D15430">
        <w:rPr>
          <w:rFonts w:eastAsiaTheme="minorEastAsia"/>
          <w:b/>
          <w:lang w:eastAsia="zh-CN"/>
        </w:rPr>
        <w:t>sequence length for sequence-based Msg1 should not be shorter than 31.</w:t>
      </w:r>
    </w:p>
    <w:p w14:paraId="14620D71" w14:textId="40AA6D80" w:rsidR="002B0FCE" w:rsidRPr="00707725" w:rsidRDefault="002B0FCE" w:rsidP="00FB5D8E">
      <w:pPr>
        <w:widowControl w:val="0"/>
        <w:autoSpaceDE w:val="0"/>
        <w:autoSpaceDN w:val="0"/>
        <w:adjustRightInd w:val="0"/>
        <w:spacing w:after="120"/>
        <w:jc w:val="both"/>
        <w:rPr>
          <w:rFonts w:eastAsiaTheme="minorEastAsia"/>
          <w:lang w:eastAsia="zh-CN"/>
        </w:rPr>
      </w:pPr>
      <w:r w:rsidRPr="00A90600">
        <w:rPr>
          <w:rFonts w:eastAsiaTheme="minorEastAsia"/>
          <w:b/>
          <w:lang w:eastAsia="zh-CN"/>
        </w:rPr>
        <w:t>P</w:t>
      </w:r>
      <w:r w:rsidRPr="00A90600">
        <w:rPr>
          <w:rFonts w:eastAsiaTheme="minorEastAsia" w:hint="eastAsia"/>
          <w:b/>
          <w:lang w:eastAsia="zh-CN"/>
        </w:rPr>
        <w:t xml:space="preserve">roposal </w:t>
      </w:r>
      <w:r w:rsidR="00ED528D">
        <w:rPr>
          <w:rFonts w:eastAsiaTheme="minorEastAsia" w:hint="eastAsia"/>
          <w:b/>
          <w:lang w:eastAsia="zh-CN"/>
        </w:rPr>
        <w:t>20</w:t>
      </w:r>
      <w:r w:rsidRPr="00A90600">
        <w:rPr>
          <w:rFonts w:eastAsiaTheme="minorEastAsia" w:hint="eastAsia"/>
          <w:b/>
          <w:lang w:eastAsia="zh-CN"/>
        </w:rPr>
        <w:t xml:space="preserve">: </w:t>
      </w:r>
      <w:r w:rsidRPr="00A90600">
        <w:rPr>
          <w:rFonts w:eastAsiaTheme="minorEastAsia"/>
          <w:b/>
          <w:lang w:eastAsia="zh-CN"/>
        </w:rPr>
        <w:t>F</w:t>
      </w:r>
      <w:r w:rsidRPr="00A90600">
        <w:rPr>
          <w:rFonts w:eastAsiaTheme="minorEastAsia" w:hint="eastAsia"/>
          <w:b/>
          <w:lang w:eastAsia="zh-CN"/>
        </w:rPr>
        <w:t xml:space="preserve">or </w:t>
      </w:r>
      <w:r>
        <w:rPr>
          <w:rFonts w:eastAsiaTheme="minorEastAsia" w:hint="eastAsia"/>
          <w:b/>
          <w:lang w:eastAsia="zh-CN"/>
        </w:rPr>
        <w:t xml:space="preserve">the number of </w:t>
      </w:r>
      <w:r w:rsidRPr="00A90600">
        <w:rPr>
          <w:rFonts w:eastAsiaTheme="minorEastAsia" w:hint="eastAsia"/>
          <w:b/>
          <w:lang w:eastAsia="zh-CN"/>
        </w:rPr>
        <w:t xml:space="preserve">sequence-based Msg1, </w:t>
      </w:r>
      <w:r>
        <w:rPr>
          <w:rFonts w:eastAsiaTheme="minorEastAsia" w:hint="eastAsia"/>
          <w:b/>
          <w:lang w:eastAsia="zh-CN"/>
        </w:rPr>
        <w:t xml:space="preserve">NR preamble number could be as starting point for </w:t>
      </w:r>
      <w:r>
        <w:rPr>
          <w:rFonts w:eastAsiaTheme="minorEastAsia"/>
          <w:b/>
          <w:lang w:eastAsia="zh-CN"/>
        </w:rPr>
        <w:t>Device</w:t>
      </w:r>
      <w:r>
        <w:rPr>
          <w:rFonts w:eastAsiaTheme="minorEastAsia" w:hint="eastAsia"/>
          <w:b/>
          <w:lang w:eastAsia="zh-CN"/>
        </w:rPr>
        <w:t xml:space="preserve"> 2b/C in outdoor </w:t>
      </w:r>
      <w:r>
        <w:rPr>
          <w:rFonts w:eastAsiaTheme="minorEastAsia"/>
          <w:b/>
          <w:lang w:eastAsia="zh-CN"/>
        </w:rPr>
        <w:t>scenario</w:t>
      </w:r>
      <w:r>
        <w:rPr>
          <w:rFonts w:eastAsiaTheme="minorEastAsia" w:hint="eastAsia"/>
          <w:b/>
          <w:lang w:eastAsia="zh-CN"/>
        </w:rPr>
        <w:t>.</w:t>
      </w:r>
    </w:p>
    <w:p w14:paraId="44C4268B" w14:textId="77777777" w:rsidR="002B0FCE" w:rsidRDefault="002B0FCE" w:rsidP="002B0FCE">
      <w:pPr>
        <w:spacing w:afterLines="50" w:after="120"/>
        <w:jc w:val="both"/>
        <w:rPr>
          <w:rFonts w:eastAsia="宋体"/>
          <w:b/>
          <w:u w:val="single"/>
          <w:lang w:val="en-US"/>
        </w:rPr>
      </w:pPr>
      <w:r>
        <w:rPr>
          <w:rFonts w:eastAsia="宋体" w:hint="eastAsia"/>
          <w:b/>
          <w:u w:val="single"/>
          <w:lang w:val="en-US"/>
        </w:rPr>
        <w:t>TDMA for Msg3</w:t>
      </w:r>
    </w:p>
    <w:p w14:paraId="34078C98" w14:textId="07AACC0C" w:rsidR="002B0FCE" w:rsidRDefault="002B0FCE" w:rsidP="002B0FCE">
      <w:pPr>
        <w:spacing w:afterLines="50" w:after="120"/>
        <w:jc w:val="both"/>
        <w:rPr>
          <w:rFonts w:eastAsia="宋体"/>
          <w:lang w:val="en-US" w:eastAsia="zh-CN"/>
        </w:rPr>
      </w:pPr>
      <w:r>
        <w:rPr>
          <w:rFonts w:eastAsia="宋体" w:hint="eastAsia"/>
          <w:lang w:val="en-US" w:eastAsia="zh-CN"/>
        </w:rPr>
        <w:t xml:space="preserve">In RAN1#122, the following agreements on the TDMA for Msg3 and SFO/CFO assumptions were made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_Ref208237268 \n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00684F10">
        <w:rPr>
          <w:rFonts w:eastAsia="宋体"/>
          <w:lang w:val="en-US" w:eastAsia="zh-CN"/>
        </w:rPr>
        <w:t>[3]</w:t>
      </w:r>
      <w:r>
        <w:rPr>
          <w:rFonts w:eastAsia="宋体"/>
          <w:lang w:val="en-US" w:eastAsia="zh-CN"/>
        </w:rPr>
        <w:fldChar w:fldCharType="end"/>
      </w:r>
      <w:r>
        <w:rPr>
          <w:rFonts w:eastAsia="宋体" w:hint="eastAsia"/>
          <w:lang w:val="en-US" w:eastAsia="zh-CN"/>
        </w:rPr>
        <w:t>:</w:t>
      </w:r>
    </w:p>
    <w:tbl>
      <w:tblPr>
        <w:tblStyle w:val="aff7"/>
        <w:tblW w:w="0" w:type="auto"/>
        <w:tblLook w:val="04A0" w:firstRow="1" w:lastRow="0" w:firstColumn="1" w:lastColumn="0" w:noHBand="0" w:noVBand="1"/>
      </w:tblPr>
      <w:tblGrid>
        <w:gridCol w:w="9855"/>
      </w:tblGrid>
      <w:tr w:rsidR="002B0FCE" w14:paraId="519EBA4D" w14:textId="77777777" w:rsidTr="00FB5D8E">
        <w:trPr>
          <w:trHeight w:val="5516"/>
        </w:trPr>
        <w:tc>
          <w:tcPr>
            <w:tcW w:w="9855" w:type="dxa"/>
          </w:tcPr>
          <w:p w14:paraId="20A984DA" w14:textId="77777777" w:rsidR="002B0FCE" w:rsidRDefault="002B0FCE" w:rsidP="00607461">
            <w:pPr>
              <w:numPr>
                <w:ilvl w:val="255"/>
                <w:numId w:val="0"/>
              </w:numPr>
              <w:overflowPunct w:val="0"/>
              <w:autoSpaceDE w:val="0"/>
              <w:autoSpaceDN w:val="0"/>
              <w:adjustRightInd w:val="0"/>
              <w:contextualSpacing/>
              <w:textAlignment w:val="baseline"/>
              <w:rPr>
                <w:b/>
                <w:lang w:eastAsia="ko-KR"/>
              </w:rPr>
            </w:pPr>
            <w:r>
              <w:rPr>
                <w:b/>
                <w:highlight w:val="green"/>
                <w:lang w:eastAsia="ko-KR"/>
              </w:rPr>
              <w:t>Agreement</w:t>
            </w:r>
          </w:p>
          <w:p w14:paraId="225A6CAC" w14:textId="77777777" w:rsidR="002B0FCE" w:rsidRDefault="002B0FCE" w:rsidP="00607461">
            <w:pPr>
              <w:numPr>
                <w:ilvl w:val="255"/>
                <w:numId w:val="0"/>
              </w:numPr>
              <w:overflowPunct w:val="0"/>
              <w:autoSpaceDE w:val="0"/>
              <w:autoSpaceDN w:val="0"/>
              <w:adjustRightInd w:val="0"/>
              <w:contextualSpacing/>
              <w:textAlignment w:val="baseline"/>
              <w:rPr>
                <w:lang w:eastAsia="ko-KR"/>
              </w:rPr>
            </w:pPr>
            <w:r>
              <w:rPr>
                <w:lang w:eastAsia="ko-KR"/>
              </w:rPr>
              <w:t>At least for CBRA for DT and DO-DTT, study necessity and feasibility of enhancements of D2R TDM(A) for Device 2b and for Device C based on the following:</w:t>
            </w:r>
          </w:p>
          <w:p w14:paraId="0207D549" w14:textId="77777777" w:rsidR="002B0FCE" w:rsidRDefault="002B0FCE" w:rsidP="002B0FCE">
            <w:pPr>
              <w:numPr>
                <w:ilvl w:val="0"/>
                <w:numId w:val="34"/>
              </w:numPr>
              <w:overflowPunct w:val="0"/>
              <w:autoSpaceDE w:val="0"/>
              <w:autoSpaceDN w:val="0"/>
              <w:adjustRightInd w:val="0"/>
              <w:contextualSpacing/>
              <w:textAlignment w:val="baseline"/>
              <w:rPr>
                <w:lang w:val="de-DE" w:eastAsia="ko-KR"/>
              </w:rPr>
            </w:pPr>
            <w:r>
              <w:rPr>
                <w:lang w:val="de-DE" w:eastAsia="ko-KR"/>
              </w:rPr>
              <w:t>X1 &gt; 2 for Msg1 (X1: number of time domain resources for Msg1 transmission indicated by the corresponding R2D message)</w:t>
            </w:r>
          </w:p>
          <w:p w14:paraId="018DF9FC" w14:textId="77777777" w:rsidR="002B0FCE" w:rsidRDefault="002B0FCE" w:rsidP="002B0FCE">
            <w:pPr>
              <w:numPr>
                <w:ilvl w:val="0"/>
                <w:numId w:val="34"/>
              </w:numPr>
              <w:tabs>
                <w:tab w:val="left" w:pos="3600"/>
              </w:tabs>
              <w:overflowPunct w:val="0"/>
              <w:autoSpaceDE w:val="0"/>
              <w:autoSpaceDN w:val="0"/>
              <w:adjustRightInd w:val="0"/>
              <w:spacing w:after="156"/>
              <w:contextualSpacing/>
              <w:textAlignment w:val="baseline"/>
              <w:rPr>
                <w:rFonts w:eastAsia="宋体"/>
                <w:lang w:val="en-US" w:eastAsia="zh-CN"/>
              </w:rPr>
            </w:pPr>
            <w:r>
              <w:rPr>
                <w:lang w:val="de-DE" w:eastAsia="ko-KR"/>
              </w:rPr>
              <w:t>X3 &gt; 1 for Msg3 (X3: number of time domain resources for Msg3 transmission indicated by the corresponding R2D message)</w:t>
            </w:r>
          </w:p>
          <w:p w14:paraId="3EBBEF52" w14:textId="77777777" w:rsidR="002B0FCE" w:rsidRDefault="002B0FCE" w:rsidP="00607461">
            <w:pPr>
              <w:spacing w:beforeLines="50" w:before="120" w:after="0"/>
              <w:rPr>
                <w:rFonts w:eastAsiaTheme="minorEastAsia"/>
                <w:b/>
                <w:iCs/>
                <w:highlight w:val="green"/>
                <w:lang w:eastAsia="zh-CN"/>
              </w:rPr>
            </w:pPr>
          </w:p>
          <w:p w14:paraId="4AD90528" w14:textId="77777777" w:rsidR="002B0FCE" w:rsidRDefault="002B0FCE" w:rsidP="00607461">
            <w:pPr>
              <w:spacing w:beforeLines="50" w:before="120" w:after="0"/>
              <w:rPr>
                <w:rFonts w:eastAsiaTheme="minorEastAsia"/>
                <w:b/>
                <w:iCs/>
                <w:lang w:eastAsia="zh-CN"/>
              </w:rPr>
            </w:pPr>
            <w:r>
              <w:rPr>
                <w:rFonts w:eastAsiaTheme="minorEastAsia"/>
                <w:b/>
                <w:iCs/>
                <w:highlight w:val="green"/>
                <w:lang w:eastAsia="zh-CN"/>
              </w:rPr>
              <w:t>Agreement</w:t>
            </w:r>
          </w:p>
          <w:p w14:paraId="02A7BD9B" w14:textId="77777777" w:rsidR="002B0FCE" w:rsidRDefault="002B0FCE" w:rsidP="00607461">
            <w:pPr>
              <w:spacing w:after="0"/>
              <w:rPr>
                <w:rFonts w:eastAsiaTheme="minorEastAsia"/>
                <w:bCs/>
                <w:iCs/>
                <w:lang w:eastAsia="zh-CN"/>
              </w:rPr>
            </w:pPr>
            <w:r>
              <w:rPr>
                <w:rFonts w:eastAsiaTheme="minorEastAsia"/>
                <w:bCs/>
                <w:iCs/>
                <w:lang w:eastAsia="zh-CN"/>
              </w:rPr>
              <w:t>For Rel-20 study, SFO and CFO in LLS assumption for evaluation purpose is from the followings:</w:t>
            </w:r>
          </w:p>
          <w:p w14:paraId="78219043" w14:textId="77777777" w:rsidR="002B0FCE" w:rsidRDefault="002B0FCE" w:rsidP="00230873">
            <w:pPr>
              <w:numPr>
                <w:ilvl w:val="0"/>
                <w:numId w:val="45"/>
              </w:numPr>
              <w:spacing w:afterLines="50" w:after="120"/>
              <w:ind w:left="1083" w:hanging="363"/>
              <w:jc w:val="both"/>
              <w:rPr>
                <w:rFonts w:eastAsiaTheme="minorEastAsia"/>
                <w:bCs/>
                <w:iCs/>
                <w:lang w:eastAsia="zh-CN"/>
              </w:rPr>
            </w:pPr>
            <w:r>
              <w:rPr>
                <w:rFonts w:eastAsiaTheme="minorEastAsia"/>
                <w:bCs/>
                <w:iCs/>
                <w:lang w:eastAsia="zh-CN"/>
              </w:rPr>
              <w:t>Device C is smaller than Device 2b</w:t>
            </w:r>
          </w:p>
          <w:tbl>
            <w:tblPr>
              <w:tblStyle w:val="aff7"/>
              <w:tblW w:w="0" w:type="auto"/>
              <w:tblLook w:val="04A0" w:firstRow="1" w:lastRow="0" w:firstColumn="1" w:lastColumn="0" w:noHBand="0" w:noVBand="1"/>
            </w:tblPr>
            <w:tblGrid>
              <w:gridCol w:w="3681"/>
              <w:gridCol w:w="3259"/>
              <w:gridCol w:w="2689"/>
            </w:tblGrid>
            <w:tr w:rsidR="002B0FCE" w14:paraId="4AD31320" w14:textId="77777777" w:rsidTr="00607461">
              <w:tc>
                <w:tcPr>
                  <w:tcW w:w="3681" w:type="dxa"/>
                </w:tcPr>
                <w:p w14:paraId="3AA859F2" w14:textId="77777777" w:rsidR="002B0FCE" w:rsidRDefault="002B0FCE" w:rsidP="00607461">
                  <w:pPr>
                    <w:jc w:val="both"/>
                    <w:rPr>
                      <w:rFonts w:eastAsiaTheme="minorEastAsia"/>
                      <w:b/>
                      <w:iCs/>
                      <w:lang w:eastAsia="zh-CN"/>
                    </w:rPr>
                  </w:pPr>
                </w:p>
              </w:tc>
              <w:tc>
                <w:tcPr>
                  <w:tcW w:w="3260" w:type="dxa"/>
                </w:tcPr>
                <w:p w14:paraId="678F7034" w14:textId="77777777" w:rsidR="002B0FCE" w:rsidRDefault="002B0FCE" w:rsidP="00607461">
                  <w:pPr>
                    <w:jc w:val="both"/>
                    <w:rPr>
                      <w:rFonts w:eastAsiaTheme="minorEastAsia"/>
                      <w:b/>
                      <w:iCs/>
                      <w:lang w:eastAsia="zh-CN"/>
                    </w:rPr>
                  </w:pPr>
                  <w:r>
                    <w:rPr>
                      <w:rFonts w:eastAsiaTheme="minorEastAsia"/>
                      <w:b/>
                      <w:iCs/>
                      <w:lang w:eastAsia="zh-CN"/>
                    </w:rPr>
                    <w:t>Device 2b</w:t>
                  </w:r>
                </w:p>
              </w:tc>
              <w:tc>
                <w:tcPr>
                  <w:tcW w:w="2690" w:type="dxa"/>
                </w:tcPr>
                <w:p w14:paraId="04D06C30" w14:textId="77777777" w:rsidR="002B0FCE" w:rsidRDefault="002B0FCE" w:rsidP="00607461">
                  <w:pPr>
                    <w:jc w:val="both"/>
                    <w:rPr>
                      <w:rFonts w:eastAsiaTheme="minorEastAsia"/>
                      <w:b/>
                      <w:iCs/>
                      <w:lang w:eastAsia="zh-CN"/>
                    </w:rPr>
                  </w:pPr>
                  <w:r>
                    <w:rPr>
                      <w:rFonts w:eastAsiaTheme="minorEastAsia"/>
                      <w:b/>
                      <w:iCs/>
                      <w:lang w:eastAsia="zh-CN"/>
                    </w:rPr>
                    <w:t>Device C</w:t>
                  </w:r>
                </w:p>
              </w:tc>
            </w:tr>
            <w:tr w:rsidR="002B0FCE" w14:paraId="679587D7" w14:textId="77777777" w:rsidTr="00607461">
              <w:tc>
                <w:tcPr>
                  <w:tcW w:w="3681" w:type="dxa"/>
                </w:tcPr>
                <w:p w14:paraId="1E919A7A" w14:textId="77777777" w:rsidR="002B0FCE" w:rsidRDefault="002B0FCE" w:rsidP="00607461">
                  <w:pPr>
                    <w:jc w:val="both"/>
                    <w:rPr>
                      <w:rFonts w:eastAsiaTheme="minorEastAsia"/>
                      <w:bCs/>
                      <w:iCs/>
                      <w:lang w:eastAsia="zh-CN"/>
                    </w:rPr>
                  </w:pPr>
                  <w:r>
                    <w:rPr>
                      <w:rFonts w:eastAsiaTheme="minorEastAsia"/>
                      <w:bCs/>
                      <w:iCs/>
                      <w:lang w:eastAsia="zh-CN"/>
                    </w:rPr>
                    <w:t>Initial SFO</w:t>
                  </w:r>
                </w:p>
              </w:tc>
              <w:tc>
                <w:tcPr>
                  <w:tcW w:w="3260" w:type="dxa"/>
                </w:tcPr>
                <w:p w14:paraId="52E00AB8" w14:textId="77777777" w:rsidR="002B0FCE" w:rsidRDefault="002B0FCE" w:rsidP="00607461">
                  <w:pPr>
                    <w:jc w:val="both"/>
                    <w:rPr>
                      <w:rFonts w:eastAsiaTheme="minorEastAsia"/>
                      <w:bCs/>
                      <w:iCs/>
                      <w:lang w:eastAsia="zh-CN"/>
                    </w:rPr>
                  </w:pPr>
                  <w:r>
                    <w:rPr>
                      <w:rFonts w:eastAsiaTheme="minorEastAsia"/>
                      <w:bCs/>
                      <w:iCs/>
                      <w:lang w:eastAsia="zh-CN"/>
                    </w:rPr>
                    <w:t>Randomly select a value from the range of 10^3~10^4 ppm</w:t>
                  </w:r>
                </w:p>
              </w:tc>
              <w:tc>
                <w:tcPr>
                  <w:tcW w:w="2690" w:type="dxa"/>
                </w:tcPr>
                <w:p w14:paraId="78080ADC" w14:textId="77777777" w:rsidR="002B0FCE" w:rsidRDefault="002B0FCE" w:rsidP="00607461">
                  <w:pPr>
                    <w:jc w:val="both"/>
                    <w:rPr>
                      <w:rFonts w:eastAsiaTheme="minorEastAsia"/>
                      <w:bCs/>
                      <w:iCs/>
                      <w:lang w:eastAsia="zh-CN"/>
                    </w:rPr>
                  </w:pPr>
                  <w:r>
                    <w:rPr>
                      <w:rFonts w:eastAsiaTheme="minorEastAsia"/>
                      <w:bCs/>
                      <w:iCs/>
                      <w:lang w:eastAsia="zh-CN"/>
                    </w:rPr>
                    <w:t>[50] ppm</w:t>
                  </w:r>
                </w:p>
              </w:tc>
            </w:tr>
            <w:tr w:rsidR="002B0FCE" w14:paraId="687ECCBB" w14:textId="77777777" w:rsidTr="00607461">
              <w:tc>
                <w:tcPr>
                  <w:tcW w:w="3681" w:type="dxa"/>
                </w:tcPr>
                <w:p w14:paraId="6E892EED" w14:textId="77777777" w:rsidR="002B0FCE" w:rsidRDefault="002B0FCE" w:rsidP="00607461">
                  <w:pPr>
                    <w:jc w:val="both"/>
                    <w:rPr>
                      <w:rFonts w:eastAsiaTheme="minorEastAsia"/>
                      <w:bCs/>
                      <w:iCs/>
                      <w:lang w:eastAsia="zh-CN"/>
                    </w:rPr>
                  </w:pPr>
                  <w:r>
                    <w:rPr>
                      <w:rFonts w:eastAsiaTheme="minorEastAsia"/>
                      <w:bCs/>
                      <w:iCs/>
                      <w:lang w:eastAsia="zh-CN"/>
                    </w:rPr>
                    <w:t>SFO after clock sync/calibration</w:t>
                  </w:r>
                </w:p>
              </w:tc>
              <w:tc>
                <w:tcPr>
                  <w:tcW w:w="3260" w:type="dxa"/>
                </w:tcPr>
                <w:p w14:paraId="1FDA228D" w14:textId="77777777" w:rsidR="002B0FCE" w:rsidRDefault="002B0FCE" w:rsidP="00607461">
                  <w:pPr>
                    <w:jc w:val="both"/>
                    <w:rPr>
                      <w:rFonts w:eastAsiaTheme="minorEastAsia"/>
                      <w:bCs/>
                      <w:iCs/>
                      <w:strike/>
                      <w:lang w:eastAsia="zh-CN"/>
                    </w:rPr>
                  </w:pPr>
                  <w:r>
                    <w:rPr>
                      <w:rFonts w:eastAsiaTheme="minorEastAsia"/>
                      <w:bCs/>
                      <w:iCs/>
                      <w:lang w:eastAsia="zh-CN"/>
                    </w:rPr>
                    <w:t>10^2 (O), 10^3 (M) ppm</w:t>
                  </w:r>
                </w:p>
              </w:tc>
              <w:tc>
                <w:tcPr>
                  <w:tcW w:w="2690" w:type="dxa"/>
                </w:tcPr>
                <w:p w14:paraId="0E6C36CB" w14:textId="77777777" w:rsidR="002B0FCE" w:rsidRDefault="002B0FCE" w:rsidP="00607461">
                  <w:pPr>
                    <w:jc w:val="both"/>
                    <w:rPr>
                      <w:rFonts w:eastAsiaTheme="minorEastAsia"/>
                      <w:bCs/>
                      <w:iCs/>
                      <w:lang w:eastAsia="zh-CN"/>
                    </w:rPr>
                  </w:pPr>
                  <w:r>
                    <w:rPr>
                      <w:rFonts w:eastAsiaTheme="minorEastAsia"/>
                      <w:bCs/>
                      <w:iCs/>
                      <w:lang w:eastAsia="zh-CN"/>
                    </w:rPr>
                    <w:t>[10] ppm</w:t>
                  </w:r>
                </w:p>
              </w:tc>
            </w:tr>
            <w:tr w:rsidR="002B0FCE" w14:paraId="659CDE9D" w14:textId="77777777" w:rsidTr="00607461">
              <w:tc>
                <w:tcPr>
                  <w:tcW w:w="3681" w:type="dxa"/>
                </w:tcPr>
                <w:p w14:paraId="63810A9B" w14:textId="77777777" w:rsidR="002B0FCE" w:rsidRDefault="002B0FCE" w:rsidP="00607461">
                  <w:pPr>
                    <w:jc w:val="both"/>
                    <w:rPr>
                      <w:rFonts w:eastAsiaTheme="minorEastAsia"/>
                      <w:bCs/>
                      <w:iCs/>
                      <w:lang w:eastAsia="zh-CN"/>
                    </w:rPr>
                  </w:pPr>
                  <w:r>
                    <w:rPr>
                      <w:rFonts w:eastAsiaTheme="minorEastAsia"/>
                      <w:bCs/>
                      <w:iCs/>
                      <w:lang w:eastAsia="zh-CN"/>
                    </w:rPr>
                    <w:t>Initial CFO</w:t>
                  </w:r>
                </w:p>
              </w:tc>
              <w:tc>
                <w:tcPr>
                  <w:tcW w:w="3260" w:type="dxa"/>
                </w:tcPr>
                <w:p w14:paraId="6880D2FE" w14:textId="77777777" w:rsidR="002B0FCE" w:rsidRDefault="002B0FCE" w:rsidP="00607461">
                  <w:pPr>
                    <w:rPr>
                      <w:rFonts w:eastAsiaTheme="minorEastAsia"/>
                      <w:bCs/>
                      <w:iCs/>
                      <w:lang w:eastAsia="zh-CN"/>
                    </w:rPr>
                  </w:pPr>
                  <w:r>
                    <w:rPr>
                      <w:rFonts w:eastAsiaTheme="minorEastAsia"/>
                      <w:bCs/>
                      <w:iCs/>
                      <w:lang w:eastAsia="zh-CN"/>
                    </w:rPr>
                    <w:t>Randomly select a value from the range of 10^3~10^4 ppm</w:t>
                  </w:r>
                </w:p>
              </w:tc>
              <w:tc>
                <w:tcPr>
                  <w:tcW w:w="2690" w:type="dxa"/>
                </w:tcPr>
                <w:p w14:paraId="312B4FB0" w14:textId="77777777" w:rsidR="002B0FCE" w:rsidRDefault="002B0FCE" w:rsidP="00607461">
                  <w:pPr>
                    <w:jc w:val="both"/>
                    <w:rPr>
                      <w:rFonts w:eastAsiaTheme="minorEastAsia"/>
                      <w:bCs/>
                      <w:iCs/>
                      <w:lang w:eastAsia="zh-CN"/>
                    </w:rPr>
                  </w:pPr>
                  <w:r>
                    <w:rPr>
                      <w:rFonts w:eastAsiaTheme="minorEastAsia"/>
                      <w:bCs/>
                      <w:iCs/>
                      <w:lang w:eastAsia="zh-CN"/>
                    </w:rPr>
                    <w:t>[50] ppm</w:t>
                  </w:r>
                </w:p>
              </w:tc>
            </w:tr>
            <w:tr w:rsidR="002B0FCE" w14:paraId="7856AD6B" w14:textId="77777777" w:rsidTr="00607461">
              <w:tc>
                <w:tcPr>
                  <w:tcW w:w="3681" w:type="dxa"/>
                </w:tcPr>
                <w:p w14:paraId="4E151868" w14:textId="77777777" w:rsidR="002B0FCE" w:rsidRDefault="002B0FCE" w:rsidP="00607461">
                  <w:pPr>
                    <w:jc w:val="both"/>
                    <w:rPr>
                      <w:rFonts w:eastAsiaTheme="minorEastAsia"/>
                      <w:bCs/>
                      <w:iCs/>
                      <w:lang w:eastAsia="zh-CN"/>
                    </w:rPr>
                  </w:pPr>
                  <w:r>
                    <w:rPr>
                      <w:rFonts w:eastAsiaTheme="minorEastAsia"/>
                      <w:bCs/>
                      <w:iCs/>
                      <w:lang w:eastAsia="zh-CN"/>
                    </w:rPr>
                    <w:t>CFO after clock sync/calibration</w:t>
                  </w:r>
                </w:p>
              </w:tc>
              <w:tc>
                <w:tcPr>
                  <w:tcW w:w="3260" w:type="dxa"/>
                </w:tcPr>
                <w:p w14:paraId="1A5632CA" w14:textId="77777777" w:rsidR="002B0FCE" w:rsidRDefault="002B0FCE" w:rsidP="00607461">
                  <w:pPr>
                    <w:jc w:val="both"/>
                    <w:rPr>
                      <w:rFonts w:eastAsiaTheme="minorEastAsia"/>
                      <w:bCs/>
                      <w:iCs/>
                      <w:lang w:eastAsia="zh-CN"/>
                    </w:rPr>
                  </w:pPr>
                  <w:r>
                    <w:rPr>
                      <w:rFonts w:eastAsiaTheme="minorEastAsia"/>
                      <w:bCs/>
                      <w:iCs/>
                      <w:lang w:eastAsia="zh-CN"/>
                    </w:rPr>
                    <w:t>100 (M), 200 (O), 50 (O) ppm</w:t>
                  </w:r>
                </w:p>
              </w:tc>
              <w:tc>
                <w:tcPr>
                  <w:tcW w:w="2690" w:type="dxa"/>
                </w:tcPr>
                <w:p w14:paraId="77E71D29" w14:textId="77777777" w:rsidR="002B0FCE" w:rsidRDefault="002B0FCE" w:rsidP="00607461">
                  <w:pPr>
                    <w:jc w:val="both"/>
                    <w:rPr>
                      <w:rFonts w:eastAsiaTheme="minorEastAsia"/>
                      <w:bCs/>
                      <w:iCs/>
                      <w:lang w:eastAsia="zh-CN"/>
                    </w:rPr>
                  </w:pPr>
                  <w:r>
                    <w:rPr>
                      <w:rFonts w:eastAsiaTheme="minorEastAsia"/>
                      <w:bCs/>
                      <w:iCs/>
                      <w:lang w:eastAsia="zh-CN"/>
                    </w:rPr>
                    <w:t>[10] ppm</w:t>
                  </w:r>
                </w:p>
              </w:tc>
            </w:tr>
          </w:tbl>
          <w:p w14:paraId="3047E812" w14:textId="77777777" w:rsidR="002B0FCE" w:rsidRDefault="002B0FCE" w:rsidP="00607461">
            <w:pPr>
              <w:numPr>
                <w:ilvl w:val="255"/>
                <w:numId w:val="0"/>
              </w:numPr>
              <w:tabs>
                <w:tab w:val="left" w:pos="3600"/>
              </w:tabs>
              <w:overflowPunct w:val="0"/>
              <w:autoSpaceDE w:val="0"/>
              <w:autoSpaceDN w:val="0"/>
              <w:adjustRightInd w:val="0"/>
              <w:spacing w:after="156"/>
              <w:contextualSpacing/>
              <w:textAlignment w:val="baseline"/>
              <w:rPr>
                <w:rFonts w:eastAsia="宋体"/>
                <w:lang w:val="en-US" w:eastAsia="zh-CN"/>
              </w:rPr>
            </w:pPr>
          </w:p>
        </w:tc>
      </w:tr>
    </w:tbl>
    <w:p w14:paraId="1FFBF816" w14:textId="77777777" w:rsidR="002B0FCE" w:rsidRDefault="002B0FCE" w:rsidP="00FB5D8E">
      <w:pPr>
        <w:spacing w:beforeLines="50" w:before="120" w:afterLines="50" w:after="120"/>
        <w:jc w:val="both"/>
        <w:rPr>
          <w:rFonts w:eastAsia="宋体"/>
          <w:lang w:val="en-US" w:eastAsia="zh-CN"/>
        </w:rPr>
      </w:pPr>
      <w:r>
        <w:rPr>
          <w:rFonts w:eastAsia="宋体" w:hint="eastAsia"/>
          <w:lang w:val="en-US" w:eastAsia="zh-CN"/>
        </w:rPr>
        <w:t>In Rel-19, TDMA for Msg3 is not supported due to the increase of latency. The difference between the latency with or without TDMA mainly includes the following components:</w:t>
      </w:r>
    </w:p>
    <w:p w14:paraId="206922EF" w14:textId="77777777" w:rsidR="002B0FCE" w:rsidRDefault="002B0FCE" w:rsidP="00230873">
      <w:pPr>
        <w:numPr>
          <w:ilvl w:val="0"/>
          <w:numId w:val="46"/>
        </w:numPr>
        <w:spacing w:afterLines="50" w:after="120"/>
        <w:jc w:val="both"/>
        <w:rPr>
          <w:rFonts w:ascii="Times" w:eastAsia="宋体" w:hAnsi="Times"/>
          <w:szCs w:val="24"/>
          <w:lang w:eastAsia="zh-CN"/>
        </w:rPr>
      </w:pPr>
      <w:r>
        <w:rPr>
          <w:rFonts w:ascii="Times" w:eastAsia="宋体" w:hAnsi="Times" w:hint="eastAsia"/>
          <w:szCs w:val="24"/>
          <w:lang w:eastAsia="zh-CN"/>
        </w:rPr>
        <w:t>Duration</w:t>
      </w:r>
      <w:r>
        <w:rPr>
          <w:rFonts w:ascii="Times" w:eastAsia="宋体" w:hAnsi="Times"/>
          <w:szCs w:val="24"/>
          <w:lang w:eastAsia="zh-CN"/>
        </w:rPr>
        <w:t xml:space="preserve"> of Msg2</w:t>
      </w:r>
      <w:r>
        <w:rPr>
          <w:rFonts w:ascii="Times" w:eastAsia="宋体" w:hAnsi="Times" w:hint="eastAsia"/>
          <w:szCs w:val="24"/>
          <w:lang w:eastAsia="zh-CN"/>
        </w:rPr>
        <w:t>: The number and payload size of Msg2 vary with the TDMA number. For a fixed number of A-</w:t>
      </w:r>
      <w:proofErr w:type="spellStart"/>
      <w:r>
        <w:rPr>
          <w:rFonts w:ascii="Times" w:eastAsia="宋体" w:hAnsi="Times" w:hint="eastAsia"/>
          <w:szCs w:val="24"/>
          <w:lang w:eastAsia="zh-CN"/>
        </w:rPr>
        <w:t>IoT</w:t>
      </w:r>
      <w:proofErr w:type="spellEnd"/>
      <w:r>
        <w:rPr>
          <w:rFonts w:ascii="Times" w:eastAsia="宋体" w:hAnsi="Times" w:hint="eastAsia"/>
          <w:szCs w:val="24"/>
          <w:lang w:eastAsia="zh-CN"/>
        </w:rPr>
        <w:t xml:space="preserve"> devices, the larger the TDMA number, the greater the Msg2 payload size and the smaller the number of Msg2 transmissions.</w:t>
      </w:r>
    </w:p>
    <w:p w14:paraId="7C6DF47A" w14:textId="77777777" w:rsidR="002B0FCE" w:rsidRDefault="002B0FCE" w:rsidP="00230873">
      <w:pPr>
        <w:numPr>
          <w:ilvl w:val="0"/>
          <w:numId w:val="46"/>
        </w:numPr>
        <w:spacing w:afterLines="50" w:after="120"/>
        <w:jc w:val="both"/>
        <w:rPr>
          <w:rFonts w:ascii="Times" w:eastAsia="宋体" w:hAnsi="Times"/>
          <w:szCs w:val="24"/>
          <w:lang w:eastAsia="zh-CN"/>
        </w:rPr>
      </w:pPr>
      <w:r>
        <w:rPr>
          <w:rFonts w:ascii="Times" w:eastAsia="宋体" w:hAnsi="Times"/>
          <w:szCs w:val="24"/>
          <w:lang w:eastAsia="zh-CN"/>
        </w:rPr>
        <w:t>G</w:t>
      </w:r>
      <w:r>
        <w:rPr>
          <w:rFonts w:ascii="Times" w:eastAsia="宋体" w:hAnsi="Times" w:hint="eastAsia"/>
          <w:szCs w:val="24"/>
          <w:lang w:eastAsia="zh-CN"/>
        </w:rPr>
        <w:t>uard time: The guard time is related to D2R chip duration and SFO. When the D2R chip duration is longer and the SFO is larger, more serious timing error will be accumulated in the duration of Msg3 transmission and longer guard time will be needed to prevent the collision between adjacent Msg3 transmissions.</w:t>
      </w:r>
    </w:p>
    <w:p w14:paraId="2148DB5E" w14:textId="507B705D" w:rsidR="002B0FCE" w:rsidRDefault="002B0FCE" w:rsidP="002B0FCE">
      <w:pPr>
        <w:spacing w:afterLines="50" w:after="120"/>
        <w:jc w:val="both"/>
        <w:rPr>
          <w:rFonts w:eastAsia="宋体"/>
          <w:lang w:val="en-US" w:eastAsia="zh-CN"/>
        </w:rPr>
      </w:pPr>
      <w:r>
        <w:rPr>
          <w:rFonts w:eastAsia="宋体"/>
          <w:lang w:val="en-US" w:eastAsia="zh-CN"/>
        </w:rPr>
        <w:t>For Device 2b/C with much accurate clock and sufficient power for signal processing, the counting and buffering are possible to allow the A-</w:t>
      </w:r>
      <w:proofErr w:type="spellStart"/>
      <w:r>
        <w:rPr>
          <w:rFonts w:eastAsia="宋体"/>
          <w:lang w:val="en-US" w:eastAsia="zh-CN"/>
        </w:rPr>
        <w:t>IoT</w:t>
      </w:r>
      <w:proofErr w:type="spellEnd"/>
      <w:r>
        <w:rPr>
          <w:rFonts w:eastAsia="宋体"/>
          <w:lang w:val="en-US" w:eastAsia="zh-CN"/>
        </w:rPr>
        <w:t xml:space="preserve"> device to transmit at the scheduled time for D2R transmission</w:t>
      </w:r>
      <w:r>
        <w:rPr>
          <w:rFonts w:eastAsia="宋体" w:hint="eastAsia"/>
          <w:lang w:val="en-US" w:eastAsia="zh-CN"/>
        </w:rPr>
        <w:t xml:space="preserve">. </w:t>
      </w:r>
      <w:r>
        <w:rPr>
          <w:rFonts w:eastAsia="宋体"/>
          <w:lang w:val="en-US" w:eastAsia="zh-CN"/>
        </w:rPr>
        <w:t>T</w:t>
      </w:r>
      <w:r>
        <w:rPr>
          <w:rFonts w:eastAsia="宋体" w:hint="eastAsia"/>
          <w:lang w:val="en-US" w:eastAsia="zh-CN"/>
        </w:rPr>
        <w:t>he effect of TDMA for Msg3 on the transmission latency</w:t>
      </w:r>
      <w:r>
        <w:rPr>
          <w:rFonts w:eastAsia="宋体"/>
          <w:lang w:val="en-US" w:eastAsia="zh-CN"/>
        </w:rPr>
        <w:t xml:space="preserve"> could be evaluated</w:t>
      </w:r>
      <w:r>
        <w:rPr>
          <w:rFonts w:eastAsia="宋体" w:hint="eastAsia"/>
          <w:lang w:val="en-US" w:eastAsia="zh-CN"/>
        </w:rPr>
        <w:t xml:space="preserve">. Based on the assumptions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_Ref205841565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684F10">
        <w:rPr>
          <w:rFonts w:eastAsia="黑体"/>
          <w:lang w:val="en-US"/>
        </w:rPr>
        <w:t xml:space="preserve">Table </w:t>
      </w:r>
      <w:r w:rsidR="00684F10">
        <w:rPr>
          <w:rFonts w:eastAsia="黑体"/>
          <w:noProof/>
          <w:lang w:val="en-US"/>
        </w:rPr>
        <w:t>2</w:t>
      </w:r>
      <w:r>
        <w:rPr>
          <w:rFonts w:eastAsia="宋体"/>
          <w:lang w:val="en-US" w:eastAsia="zh-CN"/>
        </w:rPr>
        <w:fldChar w:fldCharType="end"/>
      </w:r>
      <w:r>
        <w:rPr>
          <w:rFonts w:eastAsia="宋体" w:hint="eastAsia"/>
          <w:lang w:val="en-US" w:eastAsia="zh-CN"/>
        </w:rPr>
        <w:t xml:space="preserve">, the total latency for Msg2 and Msg3 transmissions is calculated, as shown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_Ref205841703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684F10">
        <w:rPr>
          <w:rFonts w:eastAsia="黑体"/>
          <w:lang w:val="en-US"/>
        </w:rPr>
        <w:t xml:space="preserve">Table </w:t>
      </w:r>
      <w:r w:rsidR="00684F10">
        <w:rPr>
          <w:rFonts w:eastAsia="黑体"/>
          <w:noProof/>
          <w:lang w:val="en-US"/>
        </w:rPr>
        <w:t>3</w:t>
      </w:r>
      <w:r>
        <w:rPr>
          <w:rFonts w:eastAsia="宋体"/>
          <w:lang w:val="en-US" w:eastAsia="zh-CN"/>
        </w:rPr>
        <w:fldChar w:fldCharType="end"/>
      </w:r>
      <w:r>
        <w:rPr>
          <w:rFonts w:eastAsia="宋体" w:hint="eastAsia"/>
          <w:lang w:val="en-US" w:eastAsia="zh-CN"/>
        </w:rPr>
        <w:t xml:space="preserve"> and </w:t>
      </w:r>
      <w:r>
        <w:rPr>
          <w:rFonts w:eastAsia="宋体"/>
          <w:lang w:val="en-US" w:eastAsia="zh-CN"/>
        </w:rPr>
        <w:fldChar w:fldCharType="begin"/>
      </w:r>
      <w:r>
        <w:rPr>
          <w:rFonts w:eastAsia="宋体"/>
          <w:lang w:val="en-US" w:eastAsia="zh-CN"/>
        </w:rPr>
        <w:instrText xml:space="preserve"> REF _Ref205841705 \h  \* MERGEFORMAT </w:instrText>
      </w:r>
      <w:r>
        <w:rPr>
          <w:rFonts w:eastAsia="宋体"/>
          <w:lang w:val="en-US" w:eastAsia="zh-CN"/>
        </w:rPr>
      </w:r>
      <w:r>
        <w:rPr>
          <w:rFonts w:eastAsia="宋体"/>
          <w:lang w:val="en-US" w:eastAsia="zh-CN"/>
        </w:rPr>
        <w:fldChar w:fldCharType="separate"/>
      </w:r>
      <w:r w:rsidR="00684F10">
        <w:rPr>
          <w:rFonts w:eastAsia="黑体"/>
          <w:lang w:val="en-US"/>
        </w:rPr>
        <w:t xml:space="preserve">Table </w:t>
      </w:r>
      <w:r w:rsidR="00684F10">
        <w:rPr>
          <w:rFonts w:eastAsia="黑体"/>
          <w:noProof/>
          <w:lang w:val="en-US"/>
        </w:rPr>
        <w:t>4</w:t>
      </w:r>
      <w:r>
        <w:rPr>
          <w:rFonts w:eastAsia="宋体"/>
          <w:lang w:val="en-US" w:eastAsia="zh-CN"/>
        </w:rPr>
        <w:fldChar w:fldCharType="end"/>
      </w:r>
      <w:r>
        <w:rPr>
          <w:rFonts w:eastAsia="宋体" w:hint="eastAsia"/>
          <w:lang w:val="en-US" w:eastAsia="zh-CN"/>
        </w:rPr>
        <w:t xml:space="preserve">. </w:t>
      </w:r>
    </w:p>
    <w:p w14:paraId="310735A6" w14:textId="77777777" w:rsidR="00684F10" w:rsidRDefault="00684F10">
      <w:pPr>
        <w:spacing w:after="0"/>
        <w:rPr>
          <w:rFonts w:eastAsia="黑体"/>
          <w:lang w:val="en-US"/>
        </w:rPr>
      </w:pPr>
      <w:bookmarkStart w:id="165" w:name="_Ref205841565"/>
      <w:r>
        <w:rPr>
          <w:rFonts w:eastAsia="黑体"/>
          <w:lang w:val="en-US"/>
        </w:rPr>
        <w:br w:type="page"/>
      </w:r>
    </w:p>
    <w:p w14:paraId="0314601F" w14:textId="2A9271E8" w:rsidR="002B0FCE" w:rsidRDefault="002B0FCE" w:rsidP="002B0FCE">
      <w:pPr>
        <w:keepNext/>
        <w:spacing w:afterLines="50" w:after="120"/>
        <w:jc w:val="center"/>
        <w:rPr>
          <w:rFonts w:eastAsia="黑体"/>
          <w:lang w:val="en-US" w:eastAsia="zh-CN"/>
        </w:rPr>
      </w:pPr>
      <w:r>
        <w:rPr>
          <w:rFonts w:eastAsia="黑体"/>
          <w:lang w:val="en-US"/>
        </w:rPr>
        <w:lastRenderedPageBreak/>
        <w:t xml:space="preserve">Table </w:t>
      </w:r>
      <w:r>
        <w:rPr>
          <w:rFonts w:eastAsia="黑体"/>
          <w:lang w:val="en-US"/>
        </w:rPr>
        <w:fldChar w:fldCharType="begin"/>
      </w:r>
      <w:r>
        <w:rPr>
          <w:rFonts w:eastAsia="黑体"/>
          <w:lang w:val="en-US"/>
        </w:rPr>
        <w:instrText xml:space="preserve"> SEQ Table \* ARABIC </w:instrText>
      </w:r>
      <w:r>
        <w:rPr>
          <w:rFonts w:eastAsia="黑体"/>
          <w:lang w:val="en-US"/>
        </w:rPr>
        <w:fldChar w:fldCharType="separate"/>
      </w:r>
      <w:r w:rsidR="00684F10">
        <w:rPr>
          <w:rFonts w:eastAsia="黑体"/>
          <w:noProof/>
          <w:lang w:val="en-US"/>
        </w:rPr>
        <w:t>2</w:t>
      </w:r>
      <w:r>
        <w:rPr>
          <w:rFonts w:eastAsia="黑体"/>
          <w:lang w:val="en-US"/>
        </w:rPr>
        <w:fldChar w:fldCharType="end"/>
      </w:r>
      <w:bookmarkEnd w:id="165"/>
      <w:r>
        <w:rPr>
          <w:rFonts w:eastAsia="黑体" w:hint="eastAsia"/>
          <w:lang w:val="en-US" w:eastAsia="zh-CN"/>
        </w:rPr>
        <w:t>: Assumptions for latency evaluation</w:t>
      </w:r>
    </w:p>
    <w:tbl>
      <w:tblPr>
        <w:tblStyle w:val="TableGrid1"/>
        <w:tblW w:w="0" w:type="auto"/>
        <w:jc w:val="center"/>
        <w:tblLook w:val="04A0" w:firstRow="1" w:lastRow="0" w:firstColumn="1" w:lastColumn="0" w:noHBand="0" w:noVBand="1"/>
      </w:tblPr>
      <w:tblGrid>
        <w:gridCol w:w="3064"/>
        <w:gridCol w:w="3073"/>
      </w:tblGrid>
      <w:tr w:rsidR="002B0FCE" w:rsidRPr="00447144" w14:paraId="207F6202" w14:textId="77777777" w:rsidTr="00FB5D8E">
        <w:trPr>
          <w:trHeight w:val="205"/>
          <w:jc w:val="center"/>
        </w:trPr>
        <w:tc>
          <w:tcPr>
            <w:tcW w:w="3064" w:type="dxa"/>
            <w:shd w:val="clear" w:color="auto" w:fill="C6D9F1" w:themeFill="text2" w:themeFillTint="33"/>
            <w:vAlign w:val="center"/>
          </w:tcPr>
          <w:p w14:paraId="3FB836DD" w14:textId="77777777" w:rsidR="002B0FCE" w:rsidRPr="00447144" w:rsidRDefault="002B0FCE" w:rsidP="00607461">
            <w:pPr>
              <w:spacing w:after="0"/>
              <w:jc w:val="center"/>
              <w:rPr>
                <w:rFonts w:ascii="Times New Roman" w:hAnsi="Times New Roman" w:cs="Times New Roman"/>
                <w:b/>
                <w:lang w:val="en-US"/>
              </w:rPr>
            </w:pPr>
            <w:r w:rsidRPr="00447144">
              <w:rPr>
                <w:rFonts w:ascii="Times New Roman" w:hAnsi="Times New Roman" w:cs="Times New Roman"/>
                <w:b/>
                <w:lang w:val="en-US"/>
              </w:rPr>
              <w:t>Parameter</w:t>
            </w:r>
          </w:p>
        </w:tc>
        <w:tc>
          <w:tcPr>
            <w:tcW w:w="3073" w:type="dxa"/>
            <w:shd w:val="clear" w:color="auto" w:fill="C6D9F1" w:themeFill="text2" w:themeFillTint="33"/>
            <w:vAlign w:val="center"/>
          </w:tcPr>
          <w:p w14:paraId="191D9F92" w14:textId="77777777" w:rsidR="002B0FCE" w:rsidRPr="00447144" w:rsidRDefault="002B0FCE" w:rsidP="00607461">
            <w:pPr>
              <w:spacing w:after="0"/>
              <w:jc w:val="center"/>
              <w:rPr>
                <w:rFonts w:ascii="Times New Roman" w:hAnsi="Times New Roman" w:cs="Times New Roman"/>
                <w:b/>
                <w:lang w:val="en-US"/>
              </w:rPr>
            </w:pPr>
            <w:r w:rsidRPr="00447144">
              <w:rPr>
                <w:rFonts w:ascii="Times New Roman" w:hAnsi="Times New Roman" w:cs="Times New Roman"/>
                <w:b/>
                <w:lang w:val="en-US"/>
              </w:rPr>
              <w:t>Value</w:t>
            </w:r>
          </w:p>
        </w:tc>
      </w:tr>
      <w:tr w:rsidR="002B0FCE" w:rsidRPr="00447144" w14:paraId="1490ED92" w14:textId="77777777" w:rsidTr="00FB5D8E">
        <w:trPr>
          <w:trHeight w:val="199"/>
          <w:jc w:val="center"/>
        </w:trPr>
        <w:tc>
          <w:tcPr>
            <w:tcW w:w="3064" w:type="dxa"/>
            <w:vAlign w:val="center"/>
          </w:tcPr>
          <w:p w14:paraId="51DFA285" w14:textId="77777777" w:rsidR="002B0FCE" w:rsidRPr="00447144" w:rsidRDefault="002B0FCE" w:rsidP="00607461">
            <w:pPr>
              <w:spacing w:after="0"/>
              <w:jc w:val="both"/>
              <w:rPr>
                <w:rFonts w:ascii="Times New Roman" w:hAnsi="Times New Roman" w:cs="Times New Roman"/>
                <w:lang w:val="en-US"/>
              </w:rPr>
            </w:pPr>
            <w:r w:rsidRPr="00447144">
              <w:rPr>
                <w:rFonts w:ascii="Times New Roman" w:hAnsi="Times New Roman" w:cs="Times New Roman"/>
                <w:lang w:val="en-US"/>
              </w:rPr>
              <w:t>D2R bit duration</w:t>
            </w:r>
          </w:p>
        </w:tc>
        <w:tc>
          <w:tcPr>
            <w:tcW w:w="3073" w:type="dxa"/>
            <w:vAlign w:val="center"/>
          </w:tcPr>
          <w:p w14:paraId="0B6AA036" w14:textId="77777777" w:rsidR="002B0FCE" w:rsidRPr="00447144" w:rsidRDefault="002B0FCE" w:rsidP="00607461">
            <w:pPr>
              <w:keepNext/>
              <w:keepLines/>
              <w:widowControl w:val="0"/>
              <w:tabs>
                <w:tab w:val="right" w:leader="dot" w:pos="9639"/>
              </w:tabs>
              <w:spacing w:after="0"/>
              <w:ind w:left="1418" w:right="425" w:hangingChars="709" w:hanging="1418"/>
              <w:jc w:val="both"/>
              <w:rPr>
                <w:rFonts w:ascii="Times New Roman" w:hAnsi="Times New Roman" w:cs="Times New Roman"/>
                <w:b/>
                <w:sz w:val="22"/>
                <w:lang w:val="en-US"/>
              </w:rPr>
            </w:pPr>
            <w:r w:rsidRPr="00447144">
              <w:rPr>
                <w:rFonts w:ascii="Times New Roman" w:hAnsi="Times New Roman" w:cs="Times New Roman"/>
                <w:lang w:val="en-US"/>
              </w:rPr>
              <w:t>1.39μs</w:t>
            </w:r>
          </w:p>
        </w:tc>
      </w:tr>
      <w:tr w:rsidR="002B0FCE" w:rsidRPr="00447144" w14:paraId="464AE9C3" w14:textId="77777777" w:rsidTr="00FB5D8E">
        <w:trPr>
          <w:trHeight w:val="199"/>
          <w:jc w:val="center"/>
        </w:trPr>
        <w:tc>
          <w:tcPr>
            <w:tcW w:w="3064" w:type="dxa"/>
            <w:vAlign w:val="center"/>
          </w:tcPr>
          <w:p w14:paraId="16F6A520" w14:textId="77777777" w:rsidR="002B0FCE" w:rsidRPr="00447144" w:rsidRDefault="002B0FCE" w:rsidP="00607461">
            <w:pPr>
              <w:spacing w:after="0"/>
              <w:jc w:val="both"/>
              <w:rPr>
                <w:rFonts w:ascii="Times New Roman" w:eastAsia="宋体" w:hAnsi="Times New Roman" w:cs="Times New Roman"/>
                <w:b/>
                <w:sz w:val="22"/>
                <w:lang w:val="en-US" w:eastAsia="zh-CN"/>
              </w:rPr>
            </w:pPr>
            <w:r w:rsidRPr="00447144">
              <w:rPr>
                <w:rFonts w:ascii="Times New Roman" w:hAnsi="Times New Roman" w:cs="Times New Roman"/>
                <w:lang w:val="en-US"/>
              </w:rPr>
              <w:t>M for R2D OOK-4</w:t>
            </w:r>
          </w:p>
        </w:tc>
        <w:tc>
          <w:tcPr>
            <w:tcW w:w="3073" w:type="dxa"/>
            <w:vAlign w:val="center"/>
          </w:tcPr>
          <w:p w14:paraId="0F29811D" w14:textId="77777777" w:rsidR="002B0FCE" w:rsidRPr="00447144" w:rsidRDefault="002B0FCE" w:rsidP="00607461">
            <w:pPr>
              <w:keepNext/>
              <w:keepLines/>
              <w:widowControl w:val="0"/>
              <w:tabs>
                <w:tab w:val="right" w:leader="dot" w:pos="9639"/>
              </w:tabs>
              <w:spacing w:after="0"/>
              <w:ind w:left="1418" w:right="425" w:hangingChars="709" w:hanging="1418"/>
              <w:jc w:val="both"/>
              <w:rPr>
                <w:rFonts w:ascii="Times New Roman" w:hAnsi="Times New Roman" w:cs="Times New Roman"/>
                <w:b/>
                <w:sz w:val="22"/>
                <w:lang w:val="en-US"/>
              </w:rPr>
            </w:pPr>
            <w:r w:rsidRPr="00447144">
              <w:rPr>
                <w:rFonts w:ascii="Times New Roman" w:hAnsi="Times New Roman" w:cs="Times New Roman"/>
                <w:lang w:val="en-US"/>
              </w:rPr>
              <w:t>24</w:t>
            </w:r>
          </w:p>
        </w:tc>
      </w:tr>
      <w:tr w:rsidR="002B0FCE" w:rsidRPr="00447144" w14:paraId="536528D6" w14:textId="77777777" w:rsidTr="00FB5D8E">
        <w:trPr>
          <w:trHeight w:val="463"/>
          <w:jc w:val="center"/>
        </w:trPr>
        <w:tc>
          <w:tcPr>
            <w:tcW w:w="3064" w:type="dxa"/>
            <w:vAlign w:val="center"/>
          </w:tcPr>
          <w:p w14:paraId="42F6A878" w14:textId="77777777" w:rsidR="002B0FCE" w:rsidRPr="00447144" w:rsidRDefault="002B0FCE" w:rsidP="00607461">
            <w:pPr>
              <w:spacing w:after="0"/>
              <w:jc w:val="both"/>
              <w:rPr>
                <w:rFonts w:ascii="Times New Roman" w:hAnsi="Times New Roman" w:cs="Times New Roman"/>
                <w:lang w:val="en-US"/>
              </w:rPr>
            </w:pPr>
            <w:r w:rsidRPr="00447144">
              <w:rPr>
                <w:rFonts w:ascii="Times New Roman" w:hAnsi="Times New Roman" w:cs="Times New Roman"/>
                <w:lang w:val="en-US"/>
              </w:rPr>
              <w:t>Payload size</w:t>
            </w:r>
          </w:p>
        </w:tc>
        <w:tc>
          <w:tcPr>
            <w:tcW w:w="3073" w:type="dxa"/>
            <w:vAlign w:val="center"/>
          </w:tcPr>
          <w:p w14:paraId="0BA9DA24" w14:textId="77777777" w:rsidR="002B0FCE" w:rsidRPr="00447144" w:rsidRDefault="002B0FCE" w:rsidP="00230873">
            <w:pPr>
              <w:keepNext/>
              <w:keepLines/>
              <w:widowControl w:val="0"/>
              <w:numPr>
                <w:ilvl w:val="0"/>
                <w:numId w:val="47"/>
              </w:numPr>
              <w:tabs>
                <w:tab w:val="right" w:leader="dot" w:pos="9639"/>
              </w:tabs>
              <w:spacing w:after="0"/>
              <w:ind w:right="425"/>
              <w:jc w:val="both"/>
              <w:rPr>
                <w:rFonts w:ascii="Times New Roman" w:eastAsia="宋体" w:hAnsi="Times New Roman" w:cs="Times New Roman"/>
                <w:b/>
                <w:sz w:val="22"/>
                <w:szCs w:val="24"/>
                <w:lang w:eastAsia="zh-CN"/>
              </w:rPr>
            </w:pPr>
            <w:r w:rsidRPr="00447144">
              <w:rPr>
                <w:rFonts w:ascii="Times New Roman" w:eastAsia="宋体" w:hAnsi="Times New Roman" w:cs="Times New Roman"/>
                <w:szCs w:val="24"/>
                <w:lang w:eastAsia="zh-CN"/>
              </w:rPr>
              <w:t>Msg2: (28+X</w:t>
            </w:r>
            <w:r w:rsidRPr="00447144">
              <w:rPr>
                <w:rFonts w:ascii="Times New Roman" w:eastAsia="宋体" w:hAnsi="Times New Roman" w:cs="Times New Roman"/>
                <w:szCs w:val="24"/>
                <w:lang w:val="en-US" w:eastAsia="zh-CN"/>
              </w:rPr>
              <w:t>3</w:t>
            </w:r>
            <w:r w:rsidRPr="00447144">
              <w:rPr>
                <w:rFonts w:ascii="Times New Roman" w:eastAsia="宋体" w:hAnsi="Times New Roman" w:cs="Times New Roman"/>
                <w:szCs w:val="24"/>
                <w:lang w:eastAsia="zh-CN"/>
              </w:rPr>
              <w:t>*17)bits</w:t>
            </w:r>
          </w:p>
          <w:p w14:paraId="0E2242B1" w14:textId="77777777" w:rsidR="002B0FCE" w:rsidRPr="00447144" w:rsidRDefault="002B0FCE" w:rsidP="00230873">
            <w:pPr>
              <w:numPr>
                <w:ilvl w:val="0"/>
                <w:numId w:val="47"/>
              </w:numPr>
              <w:spacing w:after="0"/>
              <w:jc w:val="both"/>
              <w:rPr>
                <w:rFonts w:ascii="Times New Roman" w:eastAsia="宋体" w:hAnsi="Times New Roman" w:cs="Times New Roman"/>
                <w:b/>
                <w:sz w:val="22"/>
                <w:szCs w:val="24"/>
                <w:lang w:eastAsia="zh-CN"/>
              </w:rPr>
            </w:pPr>
            <w:r w:rsidRPr="00447144">
              <w:rPr>
                <w:rFonts w:ascii="Times New Roman" w:eastAsia="宋体" w:hAnsi="Times New Roman" w:cs="Times New Roman"/>
                <w:szCs w:val="24"/>
                <w:lang w:eastAsia="zh-CN"/>
              </w:rPr>
              <w:t xml:space="preserve">Msg3: </w:t>
            </w:r>
            <w:r w:rsidRPr="00447144">
              <w:rPr>
                <w:rFonts w:ascii="Times New Roman" w:eastAsia="Batang" w:hAnsi="Times New Roman" w:cs="Times New Roman"/>
                <w:szCs w:val="24"/>
                <w:lang w:eastAsia="zh-CN"/>
              </w:rPr>
              <w:t>104bits</w:t>
            </w:r>
          </w:p>
        </w:tc>
      </w:tr>
      <w:tr w:rsidR="002B0FCE" w:rsidRPr="00447144" w14:paraId="2A70B129" w14:textId="77777777" w:rsidTr="00FB5D8E">
        <w:trPr>
          <w:trHeight w:val="463"/>
          <w:jc w:val="center"/>
        </w:trPr>
        <w:tc>
          <w:tcPr>
            <w:tcW w:w="3064" w:type="dxa"/>
            <w:vAlign w:val="center"/>
          </w:tcPr>
          <w:p w14:paraId="6ADC7DD8" w14:textId="77777777" w:rsidR="002B0FCE" w:rsidRPr="00447144" w:rsidRDefault="002B0FCE" w:rsidP="00607461">
            <w:pPr>
              <w:spacing w:after="0"/>
              <w:jc w:val="both"/>
              <w:rPr>
                <w:rFonts w:ascii="Times New Roman" w:hAnsi="Times New Roman" w:cs="Times New Roman"/>
                <w:lang w:val="en-US"/>
              </w:rPr>
            </w:pPr>
            <w:r w:rsidRPr="00447144">
              <w:rPr>
                <w:rFonts w:ascii="Times New Roman" w:hAnsi="Times New Roman" w:cs="Times New Roman"/>
                <w:lang w:val="en-US"/>
              </w:rPr>
              <w:t>Code rate</w:t>
            </w:r>
          </w:p>
        </w:tc>
        <w:tc>
          <w:tcPr>
            <w:tcW w:w="3073" w:type="dxa"/>
            <w:vAlign w:val="center"/>
          </w:tcPr>
          <w:p w14:paraId="27D4BB16" w14:textId="77777777" w:rsidR="002B0FCE" w:rsidRPr="00447144" w:rsidRDefault="002B0FCE" w:rsidP="00230873">
            <w:pPr>
              <w:keepNext/>
              <w:keepLines/>
              <w:widowControl w:val="0"/>
              <w:numPr>
                <w:ilvl w:val="0"/>
                <w:numId w:val="48"/>
              </w:numPr>
              <w:tabs>
                <w:tab w:val="right" w:leader="dot" w:pos="9639"/>
              </w:tabs>
              <w:spacing w:after="0"/>
              <w:ind w:right="425"/>
              <w:jc w:val="both"/>
              <w:rPr>
                <w:rFonts w:ascii="Times New Roman" w:eastAsia="Batang" w:hAnsi="Times New Roman" w:cs="Times New Roman"/>
                <w:b/>
                <w:sz w:val="22"/>
                <w:szCs w:val="24"/>
                <w:lang w:eastAsia="zh-CN"/>
              </w:rPr>
            </w:pPr>
            <w:r w:rsidRPr="00447144">
              <w:rPr>
                <w:rFonts w:ascii="Times New Roman" w:eastAsia="宋体" w:hAnsi="Times New Roman" w:cs="Times New Roman"/>
                <w:szCs w:val="24"/>
                <w:lang w:eastAsia="zh-CN"/>
              </w:rPr>
              <w:t>Msg2: 1/2</w:t>
            </w:r>
          </w:p>
          <w:p w14:paraId="2719F8F6" w14:textId="77777777" w:rsidR="002B0FCE" w:rsidRPr="00447144" w:rsidRDefault="002B0FCE" w:rsidP="00230873">
            <w:pPr>
              <w:numPr>
                <w:ilvl w:val="0"/>
                <w:numId w:val="48"/>
              </w:numPr>
              <w:spacing w:after="0"/>
              <w:jc w:val="both"/>
              <w:rPr>
                <w:rFonts w:ascii="Times New Roman" w:eastAsia="Batang" w:hAnsi="Times New Roman" w:cs="Times New Roman"/>
                <w:b/>
                <w:sz w:val="22"/>
                <w:szCs w:val="24"/>
                <w:lang w:eastAsia="zh-CN"/>
              </w:rPr>
            </w:pPr>
            <w:r w:rsidRPr="00447144">
              <w:rPr>
                <w:rFonts w:ascii="Times New Roman" w:eastAsia="宋体" w:hAnsi="Times New Roman" w:cs="Times New Roman"/>
                <w:szCs w:val="24"/>
                <w:lang w:eastAsia="zh-CN"/>
              </w:rPr>
              <w:t>Msg3: 1/3</w:t>
            </w:r>
          </w:p>
        </w:tc>
      </w:tr>
      <w:tr w:rsidR="002B0FCE" w:rsidRPr="00447144" w14:paraId="66680E53" w14:textId="77777777" w:rsidTr="00FB5D8E">
        <w:trPr>
          <w:trHeight w:val="404"/>
          <w:jc w:val="center"/>
        </w:trPr>
        <w:tc>
          <w:tcPr>
            <w:tcW w:w="3064" w:type="dxa"/>
            <w:vAlign w:val="center"/>
          </w:tcPr>
          <w:p w14:paraId="404949C9" w14:textId="77777777" w:rsidR="002B0FCE" w:rsidRPr="00447144" w:rsidRDefault="002B0FCE" w:rsidP="00607461">
            <w:pPr>
              <w:spacing w:after="0"/>
              <w:jc w:val="both"/>
              <w:rPr>
                <w:rFonts w:ascii="Times New Roman" w:hAnsi="Times New Roman" w:cs="Times New Roman"/>
                <w:lang w:val="en-US"/>
              </w:rPr>
            </w:pPr>
            <w:r w:rsidRPr="00447144">
              <w:rPr>
                <w:rFonts w:ascii="Times New Roman" w:hAnsi="Times New Roman" w:cs="Times New Roman"/>
                <w:lang w:val="en-US"/>
              </w:rPr>
              <w:t>T</w:t>
            </w:r>
            <w:r w:rsidRPr="00447144">
              <w:rPr>
                <w:rFonts w:ascii="Times New Roman" w:hAnsi="Times New Roman" w:cs="Times New Roman"/>
                <w:vertAlign w:val="subscript"/>
                <w:lang w:val="en-US"/>
              </w:rPr>
              <w:t>R2D</w:t>
            </w:r>
            <w:r w:rsidRPr="00447144">
              <w:rPr>
                <w:rFonts w:ascii="Times New Roman" w:hAnsi="Times New Roman" w:cs="Times New Roman"/>
                <w:lang w:val="en-US"/>
              </w:rPr>
              <w:t xml:space="preserve"> (from the end of Msg2 to the start of the 1</w:t>
            </w:r>
            <w:r w:rsidRPr="00447144">
              <w:rPr>
                <w:rFonts w:ascii="Times New Roman" w:eastAsiaTheme="minorEastAsia" w:hAnsi="Times New Roman" w:cs="Times New Roman"/>
                <w:vertAlign w:val="superscript"/>
                <w:lang w:val="en-US" w:eastAsia="zh-CN"/>
              </w:rPr>
              <w:t>st</w:t>
            </w:r>
            <w:r w:rsidRPr="00447144">
              <w:rPr>
                <w:rFonts w:ascii="Times New Roman" w:eastAsiaTheme="minorEastAsia" w:hAnsi="Times New Roman" w:cs="Times New Roman"/>
                <w:lang w:val="en-US" w:eastAsia="zh-CN"/>
              </w:rPr>
              <w:t xml:space="preserve"> </w:t>
            </w:r>
            <w:r w:rsidRPr="00447144">
              <w:rPr>
                <w:rFonts w:ascii="Times New Roman" w:hAnsi="Times New Roman" w:cs="Times New Roman"/>
                <w:lang w:val="en-US"/>
              </w:rPr>
              <w:t>Msg3)</w:t>
            </w:r>
          </w:p>
        </w:tc>
        <w:tc>
          <w:tcPr>
            <w:tcW w:w="3073" w:type="dxa"/>
            <w:vAlign w:val="center"/>
          </w:tcPr>
          <w:p w14:paraId="56A08055" w14:textId="77777777" w:rsidR="002B0FCE" w:rsidRPr="00447144" w:rsidRDefault="002B0FCE" w:rsidP="00607461">
            <w:pPr>
              <w:keepNext/>
              <w:keepLines/>
              <w:widowControl w:val="0"/>
              <w:tabs>
                <w:tab w:val="right" w:leader="dot" w:pos="9639"/>
              </w:tabs>
              <w:spacing w:after="0"/>
              <w:ind w:left="1418" w:right="425" w:hanging="1418"/>
              <w:jc w:val="both"/>
              <w:rPr>
                <w:rFonts w:ascii="Times New Roman" w:hAnsi="Times New Roman" w:cs="Times New Roman"/>
                <w:b/>
                <w:sz w:val="22"/>
                <w:lang w:val="en-US"/>
              </w:rPr>
            </w:pPr>
            <w:r w:rsidRPr="00447144">
              <w:rPr>
                <w:rFonts w:ascii="Times New Roman" w:hAnsi="Times New Roman" w:cs="Times New Roman"/>
                <w:lang w:val="en-US"/>
              </w:rPr>
              <w:t>166.6μs</w:t>
            </w:r>
          </w:p>
        </w:tc>
      </w:tr>
      <w:tr w:rsidR="002B0FCE" w:rsidRPr="00447144" w14:paraId="103A567D" w14:textId="77777777" w:rsidTr="00FB5D8E">
        <w:trPr>
          <w:trHeight w:val="199"/>
          <w:jc w:val="center"/>
        </w:trPr>
        <w:tc>
          <w:tcPr>
            <w:tcW w:w="3064" w:type="dxa"/>
            <w:vAlign w:val="center"/>
          </w:tcPr>
          <w:p w14:paraId="40FA7100" w14:textId="77777777" w:rsidR="002B0FCE" w:rsidRPr="00447144" w:rsidRDefault="002B0FCE" w:rsidP="00607461">
            <w:pPr>
              <w:spacing w:after="0"/>
              <w:jc w:val="both"/>
              <w:rPr>
                <w:rFonts w:ascii="Times New Roman" w:hAnsi="Times New Roman" w:cs="Times New Roman"/>
                <w:lang w:val="en-US"/>
              </w:rPr>
            </w:pPr>
            <w:r w:rsidRPr="00447144">
              <w:rPr>
                <w:rFonts w:ascii="Times New Roman" w:hAnsi="Times New Roman" w:cs="Times New Roman"/>
                <w:lang w:val="en-US"/>
              </w:rPr>
              <w:t>T</w:t>
            </w:r>
            <w:r w:rsidRPr="00447144">
              <w:rPr>
                <w:rFonts w:ascii="Times New Roman" w:hAnsi="Times New Roman" w:cs="Times New Roman"/>
                <w:vertAlign w:val="subscript"/>
                <w:lang w:val="en-US"/>
              </w:rPr>
              <w:t>D2R</w:t>
            </w:r>
          </w:p>
        </w:tc>
        <w:tc>
          <w:tcPr>
            <w:tcW w:w="3073" w:type="dxa"/>
            <w:vAlign w:val="center"/>
          </w:tcPr>
          <w:p w14:paraId="62CDE796" w14:textId="77777777" w:rsidR="002B0FCE" w:rsidRPr="00447144" w:rsidRDefault="002B0FCE" w:rsidP="00607461">
            <w:pPr>
              <w:keepNext/>
              <w:keepLines/>
              <w:widowControl w:val="0"/>
              <w:tabs>
                <w:tab w:val="right" w:leader="dot" w:pos="9639"/>
              </w:tabs>
              <w:spacing w:after="0"/>
              <w:ind w:left="1418" w:right="425" w:hanging="1418"/>
              <w:jc w:val="both"/>
              <w:rPr>
                <w:rFonts w:ascii="Times New Roman" w:hAnsi="Times New Roman" w:cs="Times New Roman"/>
                <w:b/>
                <w:sz w:val="22"/>
                <w:lang w:val="en-US"/>
              </w:rPr>
            </w:pPr>
            <w:r w:rsidRPr="00447144">
              <w:rPr>
                <w:rFonts w:ascii="Times New Roman" w:hAnsi="Times New Roman" w:cs="Times New Roman"/>
                <w:lang w:val="en-US"/>
              </w:rPr>
              <w:t>133.3μs</w:t>
            </w:r>
          </w:p>
        </w:tc>
      </w:tr>
      <w:tr w:rsidR="002B0FCE" w:rsidRPr="00447144" w14:paraId="52F6AEEA" w14:textId="77777777" w:rsidTr="00FB5D8E">
        <w:trPr>
          <w:trHeight w:val="199"/>
          <w:jc w:val="center"/>
        </w:trPr>
        <w:tc>
          <w:tcPr>
            <w:tcW w:w="3064" w:type="dxa"/>
            <w:vAlign w:val="center"/>
          </w:tcPr>
          <w:p w14:paraId="2914A997" w14:textId="77777777" w:rsidR="002B0FCE" w:rsidRPr="00447144" w:rsidRDefault="002B0FCE" w:rsidP="00607461">
            <w:pPr>
              <w:spacing w:after="0"/>
              <w:jc w:val="both"/>
              <w:rPr>
                <w:rFonts w:ascii="Times New Roman" w:hAnsi="Times New Roman" w:cs="Times New Roman"/>
                <w:lang w:val="en-US"/>
              </w:rPr>
            </w:pPr>
            <w:r w:rsidRPr="00447144">
              <w:rPr>
                <w:rFonts w:ascii="Times New Roman" w:hAnsi="Times New Roman" w:cs="Times New Roman"/>
                <w:lang w:val="en-US"/>
              </w:rPr>
              <w:t>Length of the ambles for Msg3</w:t>
            </w:r>
          </w:p>
        </w:tc>
        <w:tc>
          <w:tcPr>
            <w:tcW w:w="3073" w:type="dxa"/>
            <w:vAlign w:val="center"/>
          </w:tcPr>
          <w:p w14:paraId="18BAD7D4" w14:textId="77777777" w:rsidR="002B0FCE" w:rsidRPr="00447144" w:rsidRDefault="002B0FCE" w:rsidP="00607461">
            <w:pPr>
              <w:keepNext/>
              <w:keepLines/>
              <w:widowControl w:val="0"/>
              <w:tabs>
                <w:tab w:val="right" w:leader="dot" w:pos="9639"/>
              </w:tabs>
              <w:spacing w:after="0"/>
              <w:ind w:left="1418" w:right="425" w:hanging="1418"/>
              <w:jc w:val="both"/>
              <w:rPr>
                <w:rFonts w:ascii="Times New Roman" w:eastAsia="宋体" w:hAnsi="Times New Roman" w:cs="Times New Roman"/>
                <w:b/>
                <w:sz w:val="22"/>
                <w:lang w:val="en-US" w:eastAsia="zh-CN"/>
              </w:rPr>
            </w:pPr>
            <w:r w:rsidRPr="00447144">
              <w:rPr>
                <w:rFonts w:ascii="Times New Roman" w:eastAsia="宋体" w:hAnsi="Times New Roman" w:cs="Times New Roman"/>
                <w:lang w:val="en-US" w:eastAsia="zh-CN"/>
              </w:rPr>
              <w:t>7 bits</w:t>
            </w:r>
          </w:p>
        </w:tc>
      </w:tr>
      <w:tr w:rsidR="002B0FCE" w:rsidRPr="00447144" w14:paraId="482D3746" w14:textId="77777777" w:rsidTr="00FB5D8E">
        <w:trPr>
          <w:trHeight w:val="199"/>
          <w:jc w:val="center"/>
        </w:trPr>
        <w:tc>
          <w:tcPr>
            <w:tcW w:w="3064" w:type="dxa"/>
            <w:vAlign w:val="center"/>
          </w:tcPr>
          <w:p w14:paraId="5CA12B1C" w14:textId="77777777" w:rsidR="002B0FCE" w:rsidRPr="00447144" w:rsidRDefault="002B0FCE" w:rsidP="00607461">
            <w:pPr>
              <w:spacing w:after="0"/>
              <w:jc w:val="both"/>
              <w:rPr>
                <w:rFonts w:ascii="Times New Roman" w:hAnsi="Times New Roman" w:cs="Times New Roman"/>
                <w:lang w:val="en-US"/>
              </w:rPr>
            </w:pPr>
            <w:r w:rsidRPr="00447144">
              <w:rPr>
                <w:rFonts w:ascii="Times New Roman" w:hAnsi="Times New Roman" w:cs="Times New Roman"/>
                <w:lang w:val="en-US"/>
              </w:rPr>
              <w:t>Device number</w:t>
            </w:r>
          </w:p>
        </w:tc>
        <w:tc>
          <w:tcPr>
            <w:tcW w:w="3073" w:type="dxa"/>
            <w:vAlign w:val="center"/>
          </w:tcPr>
          <w:p w14:paraId="2DFFC4CA" w14:textId="77777777" w:rsidR="002B0FCE" w:rsidRPr="00447144" w:rsidRDefault="002B0FCE" w:rsidP="00607461">
            <w:pPr>
              <w:keepNext/>
              <w:keepLines/>
              <w:widowControl w:val="0"/>
              <w:tabs>
                <w:tab w:val="right" w:leader="dot" w:pos="9639"/>
              </w:tabs>
              <w:spacing w:after="0"/>
              <w:ind w:left="1418" w:right="425" w:hanging="1418"/>
              <w:jc w:val="both"/>
              <w:rPr>
                <w:rFonts w:ascii="Times New Roman" w:hAnsi="Times New Roman" w:cs="Times New Roman"/>
                <w:b/>
                <w:sz w:val="22"/>
                <w:lang w:val="en-US"/>
              </w:rPr>
            </w:pPr>
            <w:r w:rsidRPr="00447144">
              <w:rPr>
                <w:rFonts w:ascii="Times New Roman" w:hAnsi="Times New Roman" w:cs="Times New Roman"/>
                <w:lang w:val="en-US"/>
              </w:rPr>
              <w:t>16</w:t>
            </w:r>
          </w:p>
        </w:tc>
      </w:tr>
      <w:tr w:rsidR="002B0FCE" w:rsidRPr="00447144" w14:paraId="1DDE8815" w14:textId="77777777" w:rsidTr="00FB5D8E">
        <w:trPr>
          <w:trHeight w:val="199"/>
          <w:jc w:val="center"/>
        </w:trPr>
        <w:tc>
          <w:tcPr>
            <w:tcW w:w="3064" w:type="dxa"/>
            <w:vAlign w:val="center"/>
          </w:tcPr>
          <w:p w14:paraId="09AE539F" w14:textId="77777777" w:rsidR="002B0FCE" w:rsidRPr="00447144" w:rsidRDefault="002B0FCE" w:rsidP="00607461">
            <w:pPr>
              <w:spacing w:after="0"/>
              <w:jc w:val="both"/>
              <w:rPr>
                <w:rFonts w:ascii="Times New Roman" w:hAnsi="Times New Roman" w:cs="Times New Roman"/>
                <w:lang w:val="en-US"/>
              </w:rPr>
            </w:pPr>
            <w:r w:rsidRPr="00447144">
              <w:rPr>
                <w:rFonts w:ascii="Times New Roman" w:hAnsi="Times New Roman" w:cs="Times New Roman"/>
                <w:lang w:val="en-US"/>
              </w:rPr>
              <w:t>Residual SFO</w:t>
            </w:r>
          </w:p>
        </w:tc>
        <w:tc>
          <w:tcPr>
            <w:tcW w:w="3073" w:type="dxa"/>
            <w:vAlign w:val="center"/>
          </w:tcPr>
          <w:p w14:paraId="7FCAB068" w14:textId="77777777" w:rsidR="002B0FCE" w:rsidRPr="00447144" w:rsidRDefault="002B0FCE" w:rsidP="00607461">
            <w:pPr>
              <w:keepNext/>
              <w:keepLines/>
              <w:widowControl w:val="0"/>
              <w:tabs>
                <w:tab w:val="right" w:leader="dot" w:pos="9639"/>
              </w:tabs>
              <w:spacing w:after="0"/>
              <w:ind w:left="1418" w:right="425" w:hanging="1418"/>
              <w:jc w:val="both"/>
              <w:rPr>
                <w:rFonts w:ascii="Times New Roman" w:hAnsi="Times New Roman" w:cs="Times New Roman"/>
                <w:b/>
                <w:sz w:val="22"/>
                <w:lang w:val="en-US"/>
              </w:rPr>
            </w:pPr>
            <w:r w:rsidRPr="00447144">
              <w:rPr>
                <w:rFonts w:ascii="Times New Roman" w:eastAsia="宋体" w:hAnsi="Times New Roman" w:cs="Times New Roman"/>
                <w:lang w:val="en-US" w:eastAsia="zh-CN"/>
              </w:rPr>
              <w:t xml:space="preserve">10ppm, </w:t>
            </w:r>
            <w:r w:rsidRPr="00447144">
              <w:rPr>
                <w:rFonts w:ascii="Times New Roman" w:hAnsi="Times New Roman" w:cs="Times New Roman"/>
                <w:lang w:val="en-US"/>
              </w:rPr>
              <w:t>10</w:t>
            </w:r>
            <w:r w:rsidRPr="00447144">
              <w:rPr>
                <w:rFonts w:ascii="Times New Roman" w:hAnsi="Times New Roman" w:cs="Times New Roman"/>
                <w:vertAlign w:val="superscript"/>
                <w:lang w:val="en-US"/>
              </w:rPr>
              <w:t>3</w:t>
            </w:r>
            <w:r w:rsidRPr="00447144">
              <w:rPr>
                <w:rFonts w:ascii="Times New Roman" w:hAnsi="Times New Roman" w:cs="Times New Roman"/>
                <w:lang w:val="en-US"/>
              </w:rPr>
              <w:t>ppm</w:t>
            </w:r>
          </w:p>
        </w:tc>
      </w:tr>
    </w:tbl>
    <w:p w14:paraId="7D1762AB" w14:textId="4F28AE1E" w:rsidR="002B0FCE" w:rsidRDefault="002B0FCE" w:rsidP="002B0FCE">
      <w:pPr>
        <w:keepNext/>
        <w:spacing w:beforeLines="100" w:before="240" w:afterLines="50" w:after="120"/>
        <w:jc w:val="center"/>
        <w:rPr>
          <w:rFonts w:eastAsia="黑体"/>
          <w:lang w:val="en-US" w:eastAsia="zh-CN"/>
        </w:rPr>
      </w:pPr>
      <w:bookmarkStart w:id="166" w:name="_Ref205841703"/>
      <w:r>
        <w:rPr>
          <w:rFonts w:eastAsia="黑体"/>
          <w:lang w:val="en-US"/>
        </w:rPr>
        <w:t xml:space="preserve">Table </w:t>
      </w:r>
      <w:r>
        <w:rPr>
          <w:rFonts w:eastAsia="黑体"/>
          <w:lang w:val="en-US"/>
        </w:rPr>
        <w:fldChar w:fldCharType="begin"/>
      </w:r>
      <w:r>
        <w:rPr>
          <w:rFonts w:eastAsia="黑体"/>
          <w:lang w:val="en-US"/>
        </w:rPr>
        <w:instrText xml:space="preserve"> SEQ Table \* ARABIC </w:instrText>
      </w:r>
      <w:r>
        <w:rPr>
          <w:rFonts w:eastAsia="黑体"/>
          <w:lang w:val="en-US"/>
        </w:rPr>
        <w:fldChar w:fldCharType="separate"/>
      </w:r>
      <w:r w:rsidR="00684F10">
        <w:rPr>
          <w:rFonts w:eastAsia="黑体"/>
          <w:noProof/>
          <w:lang w:val="en-US"/>
        </w:rPr>
        <w:t>3</w:t>
      </w:r>
      <w:r>
        <w:rPr>
          <w:rFonts w:eastAsia="黑体"/>
          <w:lang w:val="en-US"/>
        </w:rPr>
        <w:fldChar w:fldCharType="end"/>
      </w:r>
      <w:bookmarkEnd w:id="166"/>
      <w:r>
        <w:rPr>
          <w:rFonts w:eastAsia="黑体" w:hint="eastAsia"/>
          <w:lang w:val="en-US" w:eastAsia="zh-CN"/>
        </w:rPr>
        <w:t xml:space="preserve">: </w:t>
      </w:r>
      <w:r>
        <w:rPr>
          <w:rFonts w:eastAsia="黑体"/>
          <w:lang w:val="en-US" w:eastAsia="zh-CN"/>
        </w:rPr>
        <w:t>Total latency of Msg2 and Msg3 transmission</w:t>
      </w:r>
      <w:r>
        <w:rPr>
          <w:rFonts w:eastAsia="黑体" w:hint="eastAsia"/>
          <w:lang w:val="en-US" w:eastAsia="zh-CN"/>
        </w:rPr>
        <w:t xml:space="preserve"> whe</w:t>
      </w:r>
      <w:r>
        <w:rPr>
          <w:rFonts w:eastAsia="黑体"/>
          <w:lang w:val="en-US" w:eastAsia="zh-CN"/>
        </w:rPr>
        <w:t xml:space="preserve">n </w:t>
      </w:r>
      <w:r>
        <w:rPr>
          <w:rFonts w:eastAsia="黑体"/>
          <w:lang w:val="en-US"/>
        </w:rPr>
        <w:t>SFO=10ppm</w:t>
      </w:r>
    </w:p>
    <w:tbl>
      <w:tblPr>
        <w:tblStyle w:val="TableGrid1"/>
        <w:tblW w:w="0" w:type="auto"/>
        <w:jc w:val="center"/>
        <w:tblLook w:val="04A0" w:firstRow="1" w:lastRow="0" w:firstColumn="1" w:lastColumn="0" w:noHBand="0" w:noVBand="1"/>
      </w:tblPr>
      <w:tblGrid>
        <w:gridCol w:w="3082"/>
        <w:gridCol w:w="3082"/>
      </w:tblGrid>
      <w:tr w:rsidR="002B0FCE" w:rsidRPr="00447144" w14:paraId="2551B3B6" w14:textId="77777777" w:rsidTr="00FB5D8E">
        <w:trPr>
          <w:trHeight w:val="261"/>
          <w:jc w:val="center"/>
        </w:trPr>
        <w:tc>
          <w:tcPr>
            <w:tcW w:w="3082" w:type="dxa"/>
            <w:shd w:val="clear" w:color="auto" w:fill="C6D9F1" w:themeFill="text2" w:themeFillTint="33"/>
            <w:vAlign w:val="center"/>
          </w:tcPr>
          <w:p w14:paraId="0531408C" w14:textId="77777777" w:rsidR="002B0FCE" w:rsidRPr="00447144" w:rsidRDefault="002B0FCE" w:rsidP="00607461">
            <w:pPr>
              <w:spacing w:after="0"/>
              <w:jc w:val="center"/>
              <w:rPr>
                <w:rFonts w:ascii="Times New Roman" w:hAnsi="Times New Roman" w:cs="Times New Roman"/>
                <w:b/>
                <w:lang w:val="en-US"/>
              </w:rPr>
            </w:pPr>
            <w:r w:rsidRPr="00447144">
              <w:rPr>
                <w:rFonts w:ascii="Times New Roman" w:hAnsi="Times New Roman" w:cs="Times New Roman"/>
                <w:b/>
                <w:lang w:val="en-US"/>
              </w:rPr>
              <w:t>TDM</w:t>
            </w:r>
            <w:r w:rsidRPr="00447144">
              <w:rPr>
                <w:rFonts w:ascii="Times New Roman" w:eastAsia="宋体" w:hAnsi="Times New Roman" w:cs="Times New Roman"/>
                <w:b/>
                <w:lang w:val="en-US" w:eastAsia="zh-CN"/>
              </w:rPr>
              <w:t>A</w:t>
            </w:r>
            <w:r w:rsidRPr="00447144">
              <w:rPr>
                <w:rFonts w:ascii="Times New Roman" w:hAnsi="Times New Roman" w:cs="Times New Roman"/>
                <w:b/>
                <w:lang w:val="en-US"/>
              </w:rPr>
              <w:t xml:space="preserve"> number</w:t>
            </w:r>
          </w:p>
        </w:tc>
        <w:tc>
          <w:tcPr>
            <w:tcW w:w="3082" w:type="dxa"/>
            <w:shd w:val="clear" w:color="auto" w:fill="C6D9F1" w:themeFill="text2" w:themeFillTint="33"/>
            <w:vAlign w:val="center"/>
          </w:tcPr>
          <w:p w14:paraId="4D85E93D" w14:textId="77777777" w:rsidR="002B0FCE" w:rsidRPr="00447144" w:rsidRDefault="002B0FCE" w:rsidP="00607461">
            <w:pPr>
              <w:spacing w:after="0"/>
              <w:jc w:val="center"/>
              <w:rPr>
                <w:rFonts w:ascii="Times New Roman" w:hAnsi="Times New Roman" w:cs="Times New Roman"/>
                <w:b/>
                <w:lang w:val="en-US"/>
              </w:rPr>
            </w:pPr>
            <w:r w:rsidRPr="00447144">
              <w:rPr>
                <w:rFonts w:ascii="Times New Roman" w:hAnsi="Times New Roman" w:cs="Times New Roman"/>
                <w:b/>
                <w:lang w:val="en-US"/>
              </w:rPr>
              <w:t>Latency(</w:t>
            </w:r>
            <w:proofErr w:type="spellStart"/>
            <w:r w:rsidRPr="00447144">
              <w:rPr>
                <w:rFonts w:ascii="Times New Roman" w:hAnsi="Times New Roman" w:cs="Times New Roman"/>
                <w:b/>
                <w:lang w:val="en-US"/>
              </w:rPr>
              <w:t>ms</w:t>
            </w:r>
            <w:proofErr w:type="spellEnd"/>
            <w:r w:rsidRPr="00447144">
              <w:rPr>
                <w:rFonts w:ascii="Times New Roman" w:hAnsi="Times New Roman" w:cs="Times New Roman"/>
                <w:b/>
                <w:lang w:val="en-US"/>
              </w:rPr>
              <w:t>)</w:t>
            </w:r>
          </w:p>
        </w:tc>
      </w:tr>
      <w:tr w:rsidR="002B0FCE" w:rsidRPr="00447144" w14:paraId="109747D2" w14:textId="77777777" w:rsidTr="00FB5D8E">
        <w:trPr>
          <w:trHeight w:val="261"/>
          <w:jc w:val="center"/>
        </w:trPr>
        <w:tc>
          <w:tcPr>
            <w:tcW w:w="3082" w:type="dxa"/>
            <w:vAlign w:val="center"/>
          </w:tcPr>
          <w:p w14:paraId="4A680BD5"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1</w:t>
            </w:r>
          </w:p>
        </w:tc>
        <w:tc>
          <w:tcPr>
            <w:tcW w:w="3082" w:type="dxa"/>
            <w:vAlign w:val="center"/>
          </w:tcPr>
          <w:p w14:paraId="149AC57F"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21.7</w:t>
            </w:r>
          </w:p>
        </w:tc>
      </w:tr>
      <w:tr w:rsidR="002B0FCE" w:rsidRPr="00447144" w14:paraId="0B4F55B1" w14:textId="77777777" w:rsidTr="00FB5D8E">
        <w:trPr>
          <w:trHeight w:val="261"/>
          <w:jc w:val="center"/>
        </w:trPr>
        <w:tc>
          <w:tcPr>
            <w:tcW w:w="3082" w:type="dxa"/>
            <w:vAlign w:val="center"/>
          </w:tcPr>
          <w:p w14:paraId="16AAFCFD"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2</w:t>
            </w:r>
          </w:p>
        </w:tc>
        <w:tc>
          <w:tcPr>
            <w:tcW w:w="3082" w:type="dxa"/>
            <w:vAlign w:val="center"/>
          </w:tcPr>
          <w:p w14:paraId="38B82424" w14:textId="77777777" w:rsidR="002B0FCE" w:rsidRPr="00447144" w:rsidRDefault="002B0FCE" w:rsidP="00607461">
            <w:pPr>
              <w:spacing w:after="0"/>
              <w:ind w:left="1418" w:hanging="1418"/>
              <w:jc w:val="center"/>
              <w:rPr>
                <w:rFonts w:ascii="Times New Roman" w:hAnsi="Times New Roman" w:cs="Times New Roman"/>
                <w:lang w:val="en-US"/>
              </w:rPr>
            </w:pPr>
            <w:r w:rsidRPr="00447144">
              <w:rPr>
                <w:rFonts w:ascii="Times New Roman" w:hAnsi="Times New Roman" w:cs="Times New Roman"/>
                <w:lang w:val="en-US"/>
              </w:rPr>
              <w:t>15.7</w:t>
            </w:r>
          </w:p>
        </w:tc>
      </w:tr>
      <w:tr w:rsidR="002B0FCE" w:rsidRPr="00447144" w14:paraId="5D3A09D7" w14:textId="77777777" w:rsidTr="00FB5D8E">
        <w:trPr>
          <w:trHeight w:val="57"/>
          <w:jc w:val="center"/>
        </w:trPr>
        <w:tc>
          <w:tcPr>
            <w:tcW w:w="3082" w:type="dxa"/>
            <w:vAlign w:val="center"/>
          </w:tcPr>
          <w:p w14:paraId="7D972E41"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4</w:t>
            </w:r>
          </w:p>
        </w:tc>
        <w:tc>
          <w:tcPr>
            <w:tcW w:w="3082" w:type="dxa"/>
            <w:vAlign w:val="center"/>
          </w:tcPr>
          <w:p w14:paraId="2BD67457"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12.7</w:t>
            </w:r>
          </w:p>
        </w:tc>
      </w:tr>
      <w:tr w:rsidR="002B0FCE" w:rsidRPr="00447144" w14:paraId="62A07750" w14:textId="77777777" w:rsidTr="00FB5D8E">
        <w:trPr>
          <w:trHeight w:val="57"/>
          <w:jc w:val="center"/>
        </w:trPr>
        <w:tc>
          <w:tcPr>
            <w:tcW w:w="3082" w:type="dxa"/>
            <w:vAlign w:val="center"/>
          </w:tcPr>
          <w:p w14:paraId="16986DF3"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8</w:t>
            </w:r>
          </w:p>
        </w:tc>
        <w:tc>
          <w:tcPr>
            <w:tcW w:w="3082" w:type="dxa"/>
            <w:vAlign w:val="center"/>
          </w:tcPr>
          <w:p w14:paraId="70BECBE1"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11.3</w:t>
            </w:r>
          </w:p>
        </w:tc>
      </w:tr>
    </w:tbl>
    <w:p w14:paraId="410E2C94" w14:textId="66AC90C2" w:rsidR="002B0FCE" w:rsidRDefault="002B0FCE" w:rsidP="002B0FCE">
      <w:pPr>
        <w:keepNext/>
        <w:spacing w:beforeLines="100" w:before="240" w:afterLines="50" w:after="120"/>
        <w:jc w:val="center"/>
        <w:rPr>
          <w:rFonts w:eastAsia="黑体"/>
          <w:lang w:val="en-US"/>
        </w:rPr>
      </w:pPr>
      <w:bookmarkStart w:id="167" w:name="_Ref205841705"/>
      <w:r>
        <w:rPr>
          <w:rFonts w:eastAsia="黑体"/>
          <w:lang w:val="en-US"/>
        </w:rPr>
        <w:t xml:space="preserve">Table </w:t>
      </w:r>
      <w:r>
        <w:rPr>
          <w:rFonts w:eastAsia="黑体"/>
          <w:lang w:val="en-US"/>
        </w:rPr>
        <w:fldChar w:fldCharType="begin"/>
      </w:r>
      <w:r>
        <w:rPr>
          <w:rFonts w:eastAsia="黑体"/>
          <w:lang w:val="en-US"/>
        </w:rPr>
        <w:instrText xml:space="preserve"> SEQ Table \* ARABIC </w:instrText>
      </w:r>
      <w:r>
        <w:rPr>
          <w:rFonts w:eastAsia="黑体"/>
          <w:lang w:val="en-US"/>
        </w:rPr>
        <w:fldChar w:fldCharType="separate"/>
      </w:r>
      <w:r w:rsidR="00684F10">
        <w:rPr>
          <w:rFonts w:eastAsia="黑体"/>
          <w:noProof/>
          <w:lang w:val="en-US"/>
        </w:rPr>
        <w:t>4</w:t>
      </w:r>
      <w:r>
        <w:rPr>
          <w:rFonts w:eastAsia="黑体"/>
          <w:lang w:val="en-US"/>
        </w:rPr>
        <w:fldChar w:fldCharType="end"/>
      </w:r>
      <w:bookmarkEnd w:id="167"/>
      <w:r>
        <w:rPr>
          <w:rFonts w:eastAsia="黑体" w:hint="eastAsia"/>
          <w:lang w:val="en-US"/>
        </w:rPr>
        <w:t xml:space="preserve">: </w:t>
      </w:r>
      <w:r>
        <w:rPr>
          <w:rFonts w:eastAsia="黑体"/>
          <w:lang w:val="en-US"/>
        </w:rPr>
        <w:t>Total latency of Msg2 and Msg3 transmission</w:t>
      </w:r>
      <w:r>
        <w:rPr>
          <w:rFonts w:eastAsia="黑体" w:hint="eastAsia"/>
          <w:lang w:val="en-US"/>
        </w:rPr>
        <w:t xml:space="preserve"> whe</w:t>
      </w:r>
      <w:r>
        <w:rPr>
          <w:rFonts w:eastAsia="黑体"/>
          <w:lang w:val="en-US"/>
        </w:rPr>
        <w:t>n SFO=10</w:t>
      </w:r>
      <w:r>
        <w:rPr>
          <w:rFonts w:eastAsia="黑体" w:hint="eastAsia"/>
          <w:vertAlign w:val="superscript"/>
          <w:lang w:val="en-US"/>
        </w:rPr>
        <w:t>3</w:t>
      </w:r>
      <w:r>
        <w:rPr>
          <w:rFonts w:eastAsia="黑体"/>
          <w:lang w:val="en-US"/>
        </w:rPr>
        <w:t>ppm</w:t>
      </w:r>
    </w:p>
    <w:tbl>
      <w:tblPr>
        <w:tblStyle w:val="TableGrid1"/>
        <w:tblW w:w="0" w:type="auto"/>
        <w:jc w:val="center"/>
        <w:tblLook w:val="04A0" w:firstRow="1" w:lastRow="0" w:firstColumn="1" w:lastColumn="0" w:noHBand="0" w:noVBand="1"/>
      </w:tblPr>
      <w:tblGrid>
        <w:gridCol w:w="3109"/>
        <w:gridCol w:w="3109"/>
      </w:tblGrid>
      <w:tr w:rsidR="002B0FCE" w:rsidRPr="00447144" w14:paraId="44F4954C" w14:textId="77777777" w:rsidTr="00FB5D8E">
        <w:trPr>
          <w:trHeight w:val="282"/>
          <w:jc w:val="center"/>
        </w:trPr>
        <w:tc>
          <w:tcPr>
            <w:tcW w:w="3109" w:type="dxa"/>
            <w:shd w:val="clear" w:color="auto" w:fill="C6D9F1" w:themeFill="text2" w:themeFillTint="33"/>
          </w:tcPr>
          <w:p w14:paraId="57D0EE8C" w14:textId="77777777" w:rsidR="002B0FCE" w:rsidRPr="00447144" w:rsidRDefault="002B0FCE" w:rsidP="00607461">
            <w:pPr>
              <w:spacing w:after="0"/>
              <w:jc w:val="center"/>
              <w:rPr>
                <w:rFonts w:ascii="Times New Roman" w:hAnsi="Times New Roman" w:cs="Times New Roman"/>
                <w:b/>
                <w:lang w:val="en-US"/>
              </w:rPr>
            </w:pPr>
            <w:r w:rsidRPr="00447144">
              <w:rPr>
                <w:rFonts w:ascii="Times New Roman" w:hAnsi="Times New Roman" w:cs="Times New Roman"/>
                <w:b/>
                <w:lang w:val="en-US"/>
              </w:rPr>
              <w:t>TDM</w:t>
            </w:r>
            <w:r w:rsidRPr="00447144">
              <w:rPr>
                <w:rFonts w:ascii="Times New Roman" w:eastAsia="宋体" w:hAnsi="Times New Roman" w:cs="Times New Roman"/>
                <w:b/>
                <w:lang w:val="en-US" w:eastAsia="zh-CN"/>
              </w:rPr>
              <w:t>A</w:t>
            </w:r>
            <w:r w:rsidRPr="00447144">
              <w:rPr>
                <w:rFonts w:ascii="Times New Roman" w:hAnsi="Times New Roman" w:cs="Times New Roman"/>
                <w:b/>
                <w:lang w:val="en-US"/>
              </w:rPr>
              <w:t xml:space="preserve"> number</w:t>
            </w:r>
          </w:p>
        </w:tc>
        <w:tc>
          <w:tcPr>
            <w:tcW w:w="3109" w:type="dxa"/>
            <w:shd w:val="clear" w:color="auto" w:fill="C6D9F1" w:themeFill="text2" w:themeFillTint="33"/>
          </w:tcPr>
          <w:p w14:paraId="055C6753" w14:textId="77777777" w:rsidR="002B0FCE" w:rsidRPr="00447144" w:rsidRDefault="002B0FCE" w:rsidP="00607461">
            <w:pPr>
              <w:spacing w:after="0"/>
              <w:jc w:val="center"/>
              <w:rPr>
                <w:rFonts w:ascii="Times New Roman" w:hAnsi="Times New Roman" w:cs="Times New Roman"/>
                <w:b/>
                <w:lang w:val="en-US"/>
              </w:rPr>
            </w:pPr>
            <w:r w:rsidRPr="00447144">
              <w:rPr>
                <w:rFonts w:ascii="Times New Roman" w:hAnsi="Times New Roman" w:cs="Times New Roman"/>
                <w:b/>
                <w:lang w:val="en-US"/>
              </w:rPr>
              <w:t>Latency(</w:t>
            </w:r>
            <w:proofErr w:type="spellStart"/>
            <w:r w:rsidRPr="00447144">
              <w:rPr>
                <w:rFonts w:ascii="Times New Roman" w:hAnsi="Times New Roman" w:cs="Times New Roman"/>
                <w:b/>
                <w:lang w:val="en-US"/>
              </w:rPr>
              <w:t>ms</w:t>
            </w:r>
            <w:proofErr w:type="spellEnd"/>
            <w:r w:rsidRPr="00447144">
              <w:rPr>
                <w:rFonts w:ascii="Times New Roman" w:hAnsi="Times New Roman" w:cs="Times New Roman"/>
                <w:b/>
                <w:lang w:val="en-US"/>
              </w:rPr>
              <w:t>)</w:t>
            </w:r>
          </w:p>
        </w:tc>
      </w:tr>
      <w:tr w:rsidR="002B0FCE" w:rsidRPr="00447144" w14:paraId="7E9CAEF0" w14:textId="77777777" w:rsidTr="00FB5D8E">
        <w:trPr>
          <w:trHeight w:val="261"/>
          <w:jc w:val="center"/>
        </w:trPr>
        <w:tc>
          <w:tcPr>
            <w:tcW w:w="3109" w:type="dxa"/>
            <w:vAlign w:val="center"/>
          </w:tcPr>
          <w:p w14:paraId="76105CA6"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1</w:t>
            </w:r>
          </w:p>
        </w:tc>
        <w:tc>
          <w:tcPr>
            <w:tcW w:w="3109" w:type="dxa"/>
          </w:tcPr>
          <w:p w14:paraId="6CBF368D" w14:textId="77777777" w:rsidR="002B0FCE" w:rsidRPr="00447144" w:rsidRDefault="002B0FCE" w:rsidP="00607461">
            <w:pPr>
              <w:spacing w:after="0"/>
              <w:jc w:val="center"/>
              <w:rPr>
                <w:rFonts w:ascii="Times New Roman" w:hAnsi="Times New Roman" w:cs="Times New Roman"/>
                <w:b/>
                <w:sz w:val="22"/>
                <w:lang w:val="en-US"/>
              </w:rPr>
            </w:pPr>
            <w:r w:rsidRPr="00447144">
              <w:rPr>
                <w:rFonts w:ascii="Times New Roman" w:hAnsi="Times New Roman" w:cs="Times New Roman"/>
                <w:lang w:val="en-US"/>
              </w:rPr>
              <w:t>21.7</w:t>
            </w:r>
          </w:p>
        </w:tc>
      </w:tr>
      <w:tr w:rsidR="002B0FCE" w:rsidRPr="00447144" w14:paraId="40557DE2" w14:textId="77777777" w:rsidTr="00FB5D8E">
        <w:trPr>
          <w:trHeight w:val="261"/>
          <w:jc w:val="center"/>
        </w:trPr>
        <w:tc>
          <w:tcPr>
            <w:tcW w:w="3109" w:type="dxa"/>
          </w:tcPr>
          <w:p w14:paraId="5BF026CB"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2</w:t>
            </w:r>
          </w:p>
        </w:tc>
        <w:tc>
          <w:tcPr>
            <w:tcW w:w="3109" w:type="dxa"/>
          </w:tcPr>
          <w:p w14:paraId="270D3275"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15.7</w:t>
            </w:r>
          </w:p>
        </w:tc>
      </w:tr>
      <w:tr w:rsidR="002B0FCE" w:rsidRPr="00447144" w14:paraId="3D7D422F" w14:textId="77777777" w:rsidTr="00FB5D8E">
        <w:trPr>
          <w:trHeight w:val="261"/>
          <w:jc w:val="center"/>
        </w:trPr>
        <w:tc>
          <w:tcPr>
            <w:tcW w:w="3109" w:type="dxa"/>
          </w:tcPr>
          <w:p w14:paraId="2ACB169A"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4</w:t>
            </w:r>
          </w:p>
        </w:tc>
        <w:tc>
          <w:tcPr>
            <w:tcW w:w="3109" w:type="dxa"/>
          </w:tcPr>
          <w:p w14:paraId="4C2EE112"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12.7</w:t>
            </w:r>
          </w:p>
        </w:tc>
      </w:tr>
      <w:tr w:rsidR="002B0FCE" w:rsidRPr="00447144" w14:paraId="35485F08" w14:textId="77777777" w:rsidTr="00FB5D8E">
        <w:trPr>
          <w:trHeight w:val="57"/>
          <w:jc w:val="center"/>
        </w:trPr>
        <w:tc>
          <w:tcPr>
            <w:tcW w:w="3109" w:type="dxa"/>
          </w:tcPr>
          <w:p w14:paraId="0960EC54"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8</w:t>
            </w:r>
          </w:p>
        </w:tc>
        <w:tc>
          <w:tcPr>
            <w:tcW w:w="3109" w:type="dxa"/>
          </w:tcPr>
          <w:p w14:paraId="66571187" w14:textId="77777777" w:rsidR="002B0FCE" w:rsidRPr="00447144" w:rsidRDefault="002B0FCE" w:rsidP="00607461">
            <w:pPr>
              <w:spacing w:after="0"/>
              <w:jc w:val="center"/>
              <w:rPr>
                <w:rFonts w:ascii="Times New Roman" w:hAnsi="Times New Roman" w:cs="Times New Roman"/>
                <w:lang w:val="en-US"/>
              </w:rPr>
            </w:pPr>
            <w:r w:rsidRPr="00447144">
              <w:rPr>
                <w:rFonts w:ascii="Times New Roman" w:hAnsi="Times New Roman" w:cs="Times New Roman"/>
                <w:lang w:val="en-US"/>
              </w:rPr>
              <w:t>11.4</w:t>
            </w:r>
          </w:p>
        </w:tc>
      </w:tr>
    </w:tbl>
    <w:p w14:paraId="34727A77" w14:textId="77777777" w:rsidR="002B0FCE" w:rsidRDefault="002B0FCE" w:rsidP="00DC21DB">
      <w:pPr>
        <w:spacing w:beforeLines="50" w:before="120" w:afterLines="50" w:after="120"/>
        <w:jc w:val="both"/>
        <w:rPr>
          <w:rFonts w:eastAsia="宋体"/>
          <w:lang w:val="en-US" w:eastAsia="zh-CN"/>
        </w:rPr>
      </w:pPr>
      <w:r>
        <w:rPr>
          <w:rFonts w:eastAsia="宋体" w:hint="eastAsia"/>
          <w:lang w:val="en-US" w:eastAsia="zh-CN"/>
        </w:rPr>
        <w:t xml:space="preserve">According to the evaluation results, it </w:t>
      </w:r>
      <w:r>
        <w:rPr>
          <w:rFonts w:eastAsia="宋体"/>
          <w:lang w:val="en-US" w:eastAsia="zh-CN"/>
        </w:rPr>
        <w:t>can</w:t>
      </w:r>
      <w:r>
        <w:rPr>
          <w:rFonts w:eastAsia="宋体" w:hint="eastAsia"/>
          <w:lang w:val="en-US" w:eastAsia="zh-CN"/>
        </w:rPr>
        <w:t xml:space="preserve"> be seen that TDMA for Msg3 can reduce the latency when SFO=</w:t>
      </w:r>
      <w:r>
        <w:rPr>
          <w:lang w:val="en-US"/>
        </w:rPr>
        <w:t>10</w:t>
      </w:r>
      <w:r>
        <w:rPr>
          <w:rFonts w:hint="eastAsia"/>
          <w:vertAlign w:val="superscript"/>
          <w:lang w:val="en-US" w:eastAsia="zh-CN"/>
        </w:rPr>
        <w:t>3</w:t>
      </w:r>
      <w:r>
        <w:rPr>
          <w:lang w:val="en-US"/>
        </w:rPr>
        <w:t>ppm</w:t>
      </w:r>
      <w:r>
        <w:rPr>
          <w:rFonts w:eastAsia="宋体" w:hint="eastAsia"/>
          <w:lang w:val="en-US" w:eastAsia="zh-CN"/>
        </w:rPr>
        <w:t xml:space="preserve"> or </w:t>
      </w:r>
      <w:r>
        <w:rPr>
          <w:lang w:val="en-US"/>
        </w:rPr>
        <w:t>10ppm</w:t>
      </w:r>
      <w:r>
        <w:rPr>
          <w:rFonts w:eastAsia="宋体" w:hint="eastAsia"/>
          <w:lang w:val="en-US" w:eastAsia="zh-CN"/>
        </w:rPr>
        <w:t xml:space="preserve">. Compared to passive devices with </w:t>
      </w:r>
      <w:r>
        <w:rPr>
          <w:lang w:val="en-US"/>
        </w:rPr>
        <w:t>10</w:t>
      </w:r>
      <w:r>
        <w:rPr>
          <w:rFonts w:eastAsia="宋体" w:hint="eastAsia"/>
          <w:vertAlign w:val="superscript"/>
          <w:lang w:val="en-US" w:eastAsia="zh-CN"/>
        </w:rPr>
        <w:t>5</w:t>
      </w:r>
      <w:r>
        <w:rPr>
          <w:lang w:val="en-US"/>
        </w:rPr>
        <w:t>ppm</w:t>
      </w:r>
      <w:r>
        <w:rPr>
          <w:rFonts w:eastAsia="宋体" w:hint="eastAsia"/>
          <w:lang w:val="en-US" w:eastAsia="zh-CN"/>
        </w:rPr>
        <w:t xml:space="preserve"> SFO, the guard time needed by active devices is shorter. TDMA for Msg3 can lower the overhead of R-TAS by reducing the number of Msg2. The combination of the two factors shortens the latency. Considering the speed of the reduction in latency becomes slower as the TDMA number increases, at least X3=2 </w:t>
      </w:r>
      <w:r>
        <w:rPr>
          <w:rFonts w:eastAsia="宋体"/>
          <w:lang w:val="en-US" w:eastAsia="zh-CN"/>
        </w:rPr>
        <w:t>can be supported for the TDMA of Msg3</w:t>
      </w:r>
      <w:r>
        <w:rPr>
          <w:rFonts w:eastAsia="宋体" w:hint="eastAsia"/>
          <w:lang w:val="en-US" w:eastAsia="zh-CN"/>
        </w:rPr>
        <w:t>.</w:t>
      </w:r>
    </w:p>
    <w:p w14:paraId="26D108CA" w14:textId="6537A1C9" w:rsidR="002B0FCE" w:rsidRDefault="002B0FCE" w:rsidP="00FB5D8E">
      <w:pPr>
        <w:spacing w:afterLines="50" w:after="120"/>
        <w:rPr>
          <w:rFonts w:eastAsia="宋体"/>
          <w:b/>
          <w:lang w:val="en-US" w:eastAsia="zh-CN"/>
        </w:rPr>
      </w:pPr>
      <w:r>
        <w:rPr>
          <w:rFonts w:eastAsia="宋体"/>
          <w:b/>
          <w:lang w:val="en-US" w:eastAsia="zh-CN"/>
        </w:rPr>
        <w:t>O</w:t>
      </w:r>
      <w:r>
        <w:rPr>
          <w:rFonts w:eastAsia="宋体" w:hint="eastAsia"/>
          <w:b/>
          <w:lang w:val="en-US" w:eastAsia="zh-CN"/>
        </w:rPr>
        <w:t xml:space="preserve">bservation </w:t>
      </w:r>
      <w:r w:rsidR="009162D7">
        <w:rPr>
          <w:rFonts w:eastAsia="宋体" w:hint="eastAsia"/>
          <w:b/>
          <w:lang w:val="en-US" w:eastAsia="zh-CN"/>
        </w:rPr>
        <w:t>9</w:t>
      </w:r>
      <w:r>
        <w:rPr>
          <w:rFonts w:eastAsia="宋体" w:hint="eastAsia"/>
          <w:b/>
          <w:lang w:val="en-US" w:eastAsia="zh-CN"/>
        </w:rPr>
        <w:t>: The transmission latency can be reduced by supporting TDMA for Msg3.</w:t>
      </w:r>
    </w:p>
    <w:p w14:paraId="3C4AF3E4" w14:textId="22469781" w:rsidR="002B0FCE" w:rsidRDefault="002B0FCE" w:rsidP="00FB5D8E">
      <w:pPr>
        <w:spacing w:afterLines="50" w:after="120"/>
        <w:rPr>
          <w:rFonts w:eastAsia="宋体"/>
          <w:b/>
          <w:lang w:val="en-US" w:eastAsia="zh-CN"/>
        </w:rPr>
      </w:pPr>
      <w:r>
        <w:rPr>
          <w:rFonts w:eastAsia="宋体"/>
          <w:b/>
          <w:lang w:val="en-US" w:eastAsia="zh-CN"/>
        </w:rPr>
        <w:t>O</w:t>
      </w:r>
      <w:r>
        <w:rPr>
          <w:rFonts w:eastAsia="宋体" w:hint="eastAsia"/>
          <w:b/>
          <w:lang w:val="en-US" w:eastAsia="zh-CN"/>
        </w:rPr>
        <w:t xml:space="preserve">bservation </w:t>
      </w:r>
      <w:r w:rsidR="009162D7">
        <w:rPr>
          <w:rFonts w:eastAsia="宋体" w:hint="eastAsia"/>
          <w:b/>
          <w:lang w:val="en-US" w:eastAsia="zh-CN"/>
        </w:rPr>
        <w:t>10</w:t>
      </w:r>
      <w:r>
        <w:rPr>
          <w:rFonts w:eastAsia="宋体" w:hint="eastAsia"/>
          <w:b/>
          <w:lang w:val="en-US" w:eastAsia="zh-CN"/>
        </w:rPr>
        <w:t xml:space="preserve">: </w:t>
      </w:r>
      <w:bookmarkStart w:id="168" w:name="OLE_LINK18"/>
      <w:r>
        <w:rPr>
          <w:rFonts w:eastAsia="宋体" w:hint="eastAsia"/>
          <w:b/>
          <w:lang w:val="en-US" w:eastAsia="zh-CN"/>
        </w:rPr>
        <w:t>The larger the TDMA number, the slower the reduction in latency.</w:t>
      </w:r>
    </w:p>
    <w:bookmarkEnd w:id="168"/>
    <w:p w14:paraId="227B48BF" w14:textId="092EF088" w:rsidR="002B0FCE" w:rsidRDefault="002B0FCE" w:rsidP="00FB5D8E">
      <w:pPr>
        <w:spacing w:afterLines="50" w:after="120"/>
        <w:rPr>
          <w:rFonts w:eastAsia="宋体"/>
          <w:b/>
          <w:lang w:val="en-US" w:eastAsia="zh-CN"/>
        </w:rPr>
      </w:pPr>
      <w:r>
        <w:rPr>
          <w:rFonts w:eastAsia="宋体"/>
          <w:b/>
          <w:lang w:val="en-US" w:eastAsia="zh-CN"/>
        </w:rPr>
        <w:t>P</w:t>
      </w:r>
      <w:r>
        <w:rPr>
          <w:rFonts w:eastAsia="宋体" w:hint="eastAsia"/>
          <w:b/>
          <w:lang w:val="en-US" w:eastAsia="zh-CN"/>
        </w:rPr>
        <w:t xml:space="preserve">roposal </w:t>
      </w:r>
      <w:r w:rsidR="00ED528D">
        <w:rPr>
          <w:rFonts w:eastAsia="宋体" w:hint="eastAsia"/>
          <w:b/>
          <w:lang w:val="en-US" w:eastAsia="zh-CN"/>
        </w:rPr>
        <w:t>2</w:t>
      </w:r>
      <w:r>
        <w:rPr>
          <w:rFonts w:eastAsia="宋体" w:hint="eastAsia"/>
          <w:b/>
          <w:lang w:val="en-US" w:eastAsia="zh-CN"/>
        </w:rPr>
        <w:t xml:space="preserve">1: </w:t>
      </w:r>
      <w:r>
        <w:rPr>
          <w:rFonts w:eastAsia="宋体"/>
          <w:b/>
          <w:lang w:val="en-US" w:eastAsia="zh-CN"/>
        </w:rPr>
        <w:t>At least X</w:t>
      </w:r>
      <w:r>
        <w:rPr>
          <w:rFonts w:eastAsia="宋体" w:hint="eastAsia"/>
          <w:b/>
          <w:lang w:val="en-US" w:eastAsia="zh-CN"/>
        </w:rPr>
        <w:t>3</w:t>
      </w:r>
      <w:r>
        <w:rPr>
          <w:rFonts w:eastAsia="宋体"/>
          <w:b/>
          <w:lang w:val="en-US" w:eastAsia="zh-CN"/>
        </w:rPr>
        <w:t>=2 can be</w:t>
      </w:r>
      <w:r>
        <w:rPr>
          <w:rFonts w:eastAsia="宋体" w:hint="eastAsia"/>
          <w:b/>
          <w:lang w:val="en-US" w:eastAsia="zh-CN"/>
        </w:rPr>
        <w:t xml:space="preserve"> supported for the TDMA of Msg3 </w:t>
      </w:r>
      <w:r w:rsidRPr="00266F1B">
        <w:rPr>
          <w:rFonts w:eastAsia="宋体"/>
          <w:b/>
          <w:lang w:val="en-US" w:eastAsia="zh-CN"/>
        </w:rPr>
        <w:t>(X3: number of time domain resources for Msg3 transmission indicated by the corresponding R2D message)</w:t>
      </w:r>
      <w:r>
        <w:rPr>
          <w:rFonts w:eastAsia="宋体" w:hint="eastAsia"/>
          <w:b/>
          <w:lang w:val="en-US" w:eastAsia="zh-CN"/>
        </w:rPr>
        <w:t xml:space="preserve">. </w:t>
      </w:r>
    </w:p>
    <w:bookmarkEnd w:id="161"/>
    <w:bookmarkEnd w:id="162"/>
    <w:bookmarkEnd w:id="163"/>
    <w:bookmarkEnd w:id="164"/>
    <w:p w14:paraId="2B9C6384" w14:textId="371BD8A2" w:rsidR="000836A2" w:rsidRPr="00FB5D8E" w:rsidRDefault="00D250B5" w:rsidP="00FB5D8E">
      <w:pPr>
        <w:pStyle w:val="31"/>
        <w:numPr>
          <w:ilvl w:val="2"/>
          <w:numId w:val="1"/>
        </w:numPr>
        <w:tabs>
          <w:tab w:val="left" w:pos="-5500"/>
        </w:tabs>
        <w:spacing w:before="120"/>
        <w:ind w:left="720"/>
        <w:jc w:val="both"/>
        <w:rPr>
          <w:rFonts w:eastAsia="宋体" w:cs="Times New Roman"/>
          <w:bCs w:val="0"/>
          <w:szCs w:val="21"/>
        </w:rPr>
      </w:pPr>
      <w:r w:rsidRPr="00FB5D8E">
        <w:rPr>
          <w:rFonts w:eastAsia="宋体" w:cs="Times New Roman"/>
          <w:bCs w:val="0"/>
          <w:szCs w:val="21"/>
        </w:rPr>
        <w:t>T</w:t>
      </w:r>
      <w:r w:rsidRPr="00FB5D8E">
        <w:rPr>
          <w:rFonts w:eastAsia="宋体" w:cs="Times New Roman" w:hint="eastAsia"/>
          <w:bCs w:val="0"/>
          <w:szCs w:val="21"/>
        </w:rPr>
        <w:t>he timing for D2R transmission</w:t>
      </w:r>
    </w:p>
    <w:p w14:paraId="52DF460D" w14:textId="053A56D8" w:rsidR="002B0FCE" w:rsidRPr="009157C3" w:rsidRDefault="002B0FCE" w:rsidP="002B0FCE">
      <w:pPr>
        <w:widowControl w:val="0"/>
        <w:autoSpaceDE w:val="0"/>
        <w:autoSpaceDN w:val="0"/>
        <w:adjustRightInd w:val="0"/>
        <w:spacing w:after="120"/>
        <w:jc w:val="both"/>
        <w:rPr>
          <w:rFonts w:eastAsiaTheme="minorEastAsia"/>
          <w:lang w:eastAsia="zh-CN"/>
        </w:rPr>
      </w:pPr>
      <w:r>
        <w:rPr>
          <w:rFonts w:eastAsiaTheme="minorEastAsia" w:hint="eastAsia"/>
          <w:lang w:eastAsia="zh-CN"/>
        </w:rPr>
        <w:t xml:space="preserve">The </w:t>
      </w:r>
      <w:r w:rsidRPr="00012FD5">
        <w:rPr>
          <w:lang w:eastAsia="ko-KR"/>
        </w:rPr>
        <w:t xml:space="preserve">timing offsets for </w:t>
      </w:r>
      <w:r>
        <w:rPr>
          <w:rFonts w:eastAsiaTheme="minorEastAsia" w:hint="eastAsia"/>
          <w:lang w:eastAsia="zh-CN"/>
        </w:rPr>
        <w:t>Device</w:t>
      </w:r>
      <w:r w:rsidRPr="00012FD5">
        <w:rPr>
          <w:lang w:eastAsia="ko-KR"/>
        </w:rPr>
        <w:t xml:space="preserve"> 2b and for </w:t>
      </w:r>
      <w:r>
        <w:rPr>
          <w:rFonts w:eastAsiaTheme="minorEastAsia" w:hint="eastAsia"/>
          <w:lang w:eastAsia="zh-CN"/>
        </w:rPr>
        <w:t>Device</w:t>
      </w:r>
      <w:r w:rsidRPr="00012FD5">
        <w:rPr>
          <w:lang w:eastAsia="ko-KR"/>
        </w:rPr>
        <w:t xml:space="preserve"> C</w:t>
      </w:r>
      <w:r>
        <w:rPr>
          <w:rFonts w:eastAsiaTheme="minorEastAsia" w:hint="eastAsia"/>
          <w:lang w:eastAsia="zh-CN"/>
        </w:rPr>
        <w:t xml:space="preserve"> were discussed in RAN1#122 and have the following </w:t>
      </w:r>
      <w:r>
        <w:rPr>
          <w:rFonts w:eastAsiaTheme="minorEastAsia"/>
          <w:lang w:eastAsia="zh-CN"/>
        </w:rPr>
        <w:t>agreements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_Ref208237268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84F10">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2B0FCE" w14:paraId="55383AB0" w14:textId="77777777" w:rsidTr="00607461">
        <w:tc>
          <w:tcPr>
            <w:tcW w:w="9855" w:type="dxa"/>
          </w:tcPr>
          <w:p w14:paraId="5A8F3025" w14:textId="77777777" w:rsidR="002B0FCE" w:rsidRPr="00012FD5" w:rsidRDefault="002B0FCE" w:rsidP="00607461">
            <w:pPr>
              <w:rPr>
                <w:lang w:eastAsia="ko-KR"/>
              </w:rPr>
            </w:pPr>
            <w:r w:rsidRPr="00012FD5">
              <w:rPr>
                <w:highlight w:val="green"/>
                <w:lang w:eastAsia="ko-KR"/>
              </w:rPr>
              <w:t>Agreement</w:t>
            </w:r>
          </w:p>
          <w:p w14:paraId="4236E9F6" w14:textId="77777777" w:rsidR="002B0FCE" w:rsidRPr="00012FD5" w:rsidRDefault="002B0FCE" w:rsidP="00607461">
            <w:pPr>
              <w:rPr>
                <w:strike/>
                <w:lang w:eastAsia="ko-KR"/>
              </w:rPr>
            </w:pPr>
            <w:r w:rsidRPr="00012FD5">
              <w:rPr>
                <w:lang w:eastAsia="ko-KR"/>
              </w:rPr>
              <w:t>At least for DT and DO-DTT, s</w:t>
            </w:r>
            <w:r w:rsidRPr="00012FD5">
              <w:rPr>
                <w:rFonts w:hint="eastAsia"/>
                <w:lang w:eastAsia="ko-KR"/>
              </w:rPr>
              <w:t xml:space="preserve">tudy </w:t>
            </w:r>
            <w:r w:rsidRPr="00012FD5">
              <w:rPr>
                <w:lang w:eastAsia="ko-KR"/>
              </w:rPr>
              <w:t xml:space="preserve">necessity and feasibility of changes to existing timing offsets for Device 2b and for Device C, e.g., </w:t>
            </w:r>
          </w:p>
          <w:p w14:paraId="4FBA5922" w14:textId="77777777" w:rsidR="002B0FCE" w:rsidRPr="00012FD5" w:rsidRDefault="002B0FCE" w:rsidP="00230873">
            <w:pPr>
              <w:numPr>
                <w:ilvl w:val="0"/>
                <w:numId w:val="51"/>
              </w:numPr>
              <w:overflowPunct w:val="0"/>
              <w:autoSpaceDE w:val="0"/>
              <w:autoSpaceDN w:val="0"/>
              <w:adjustRightInd w:val="0"/>
              <w:contextualSpacing/>
              <w:textAlignment w:val="baseline"/>
              <w:rPr>
                <w:lang w:eastAsia="ko-KR"/>
              </w:rPr>
            </w:pPr>
            <w:r w:rsidRPr="00012FD5">
              <w:rPr>
                <w:rFonts w:hint="eastAsia"/>
                <w:lang w:eastAsia="ko-KR"/>
              </w:rPr>
              <w:t xml:space="preserve">timing </w:t>
            </w:r>
            <w:r w:rsidRPr="00012FD5">
              <w:rPr>
                <w:lang w:eastAsia="ko-KR"/>
              </w:rPr>
              <w:t>offset value between R2D and corresponding subsequent D2R (e.g., Toffset1/2/3/4)</w:t>
            </w:r>
          </w:p>
          <w:p w14:paraId="3AFA543B" w14:textId="77777777" w:rsidR="002B0FCE" w:rsidRPr="00012FD5" w:rsidRDefault="002B0FCE" w:rsidP="00230873">
            <w:pPr>
              <w:numPr>
                <w:ilvl w:val="0"/>
                <w:numId w:val="51"/>
              </w:numPr>
              <w:overflowPunct w:val="0"/>
              <w:autoSpaceDE w:val="0"/>
              <w:autoSpaceDN w:val="0"/>
              <w:adjustRightInd w:val="0"/>
              <w:contextualSpacing/>
              <w:textAlignment w:val="baseline"/>
              <w:rPr>
                <w:lang w:eastAsia="ko-KR"/>
              </w:rPr>
            </w:pPr>
            <w:r w:rsidRPr="00012FD5">
              <w:rPr>
                <w:rFonts w:hint="eastAsia"/>
                <w:lang w:eastAsia="ko-KR"/>
              </w:rPr>
              <w:t xml:space="preserve">timing </w:t>
            </w:r>
            <w:r w:rsidRPr="00012FD5">
              <w:rPr>
                <w:lang w:eastAsia="ko-KR"/>
              </w:rPr>
              <w:t>offset value between D2R and corresponding subsequent R2D (e.g., T_D2R_min)</w:t>
            </w:r>
          </w:p>
          <w:p w14:paraId="307E1DF9" w14:textId="77777777" w:rsidR="002B0FCE" w:rsidRPr="00012FD5" w:rsidRDefault="002B0FCE" w:rsidP="00230873">
            <w:pPr>
              <w:numPr>
                <w:ilvl w:val="1"/>
                <w:numId w:val="51"/>
              </w:numPr>
              <w:overflowPunct w:val="0"/>
              <w:autoSpaceDE w:val="0"/>
              <w:autoSpaceDN w:val="0"/>
              <w:adjustRightInd w:val="0"/>
              <w:contextualSpacing/>
              <w:textAlignment w:val="baseline"/>
              <w:rPr>
                <w:lang w:eastAsia="ko-KR"/>
              </w:rPr>
            </w:pPr>
            <w:r w:rsidRPr="00012FD5">
              <w:rPr>
                <w:rFonts w:hint="eastAsia"/>
                <w:lang w:eastAsia="ko-KR"/>
              </w:rPr>
              <w:t>N</w:t>
            </w:r>
            <w:r w:rsidRPr="00012FD5">
              <w:rPr>
                <w:lang w:eastAsia="ko-KR"/>
              </w:rPr>
              <w:t>ote: RAN1 only discusses potential reasons that may impact the value of T_D2R_min, and if any provides those reasons to RAN4</w:t>
            </w:r>
          </w:p>
          <w:p w14:paraId="71509852" w14:textId="77777777" w:rsidR="002B0FCE" w:rsidRPr="00012FD5" w:rsidRDefault="002B0FCE" w:rsidP="00230873">
            <w:pPr>
              <w:numPr>
                <w:ilvl w:val="0"/>
                <w:numId w:val="51"/>
              </w:numPr>
              <w:overflowPunct w:val="0"/>
              <w:autoSpaceDE w:val="0"/>
              <w:autoSpaceDN w:val="0"/>
              <w:adjustRightInd w:val="0"/>
              <w:contextualSpacing/>
              <w:textAlignment w:val="baseline"/>
              <w:rPr>
                <w:lang w:eastAsia="ko-KR"/>
              </w:rPr>
            </w:pPr>
            <w:r w:rsidRPr="00012FD5">
              <w:rPr>
                <w:rFonts w:hint="eastAsia"/>
                <w:lang w:eastAsia="ko-KR"/>
              </w:rPr>
              <w:t xml:space="preserve">timing </w:t>
            </w:r>
            <w:r w:rsidRPr="00012FD5">
              <w:rPr>
                <w:lang w:eastAsia="ko-KR"/>
              </w:rPr>
              <w:t>offset between R2D and corresponding subsequent D2R provided by a reader</w:t>
            </w:r>
          </w:p>
          <w:p w14:paraId="3BF06AD7" w14:textId="77777777" w:rsidR="002B0FCE" w:rsidRPr="00012FD5" w:rsidRDefault="002B0FCE" w:rsidP="00230873">
            <w:pPr>
              <w:numPr>
                <w:ilvl w:val="0"/>
                <w:numId w:val="51"/>
              </w:numPr>
              <w:overflowPunct w:val="0"/>
              <w:autoSpaceDE w:val="0"/>
              <w:autoSpaceDN w:val="0"/>
              <w:adjustRightInd w:val="0"/>
              <w:contextualSpacing/>
              <w:textAlignment w:val="baseline"/>
              <w:rPr>
                <w:lang w:eastAsia="ko-KR"/>
              </w:rPr>
            </w:pPr>
            <w:proofErr w:type="gramStart"/>
            <w:r w:rsidRPr="00012FD5">
              <w:rPr>
                <w:rFonts w:hint="eastAsia"/>
                <w:lang w:eastAsia="ko-KR"/>
              </w:rPr>
              <w:t>timing</w:t>
            </w:r>
            <w:proofErr w:type="gramEnd"/>
            <w:r w:rsidRPr="00012FD5">
              <w:rPr>
                <w:rFonts w:hint="eastAsia"/>
                <w:lang w:eastAsia="ko-KR"/>
              </w:rPr>
              <w:t xml:space="preserve"> </w:t>
            </w:r>
            <w:r w:rsidRPr="00012FD5">
              <w:rPr>
                <w:lang w:eastAsia="ko-KR"/>
              </w:rPr>
              <w:t>offset between D2R and corresponding subsequent R2D provided by a reader</w:t>
            </w:r>
            <w:r>
              <w:rPr>
                <w:lang w:eastAsia="ko-KR"/>
              </w:rPr>
              <w:t>.</w:t>
            </w:r>
          </w:p>
          <w:p w14:paraId="113F870F" w14:textId="77777777" w:rsidR="002B0FCE" w:rsidRPr="00012FD5" w:rsidRDefault="002B0FCE" w:rsidP="00607461">
            <w:pPr>
              <w:rPr>
                <w:strike/>
                <w:lang w:eastAsia="ko-KR"/>
              </w:rPr>
            </w:pPr>
            <w:r w:rsidRPr="00012FD5">
              <w:rPr>
                <w:lang w:eastAsia="ko-KR"/>
              </w:rPr>
              <w:t>At least for DT and DO-DTT, s</w:t>
            </w:r>
            <w:r w:rsidRPr="00012FD5">
              <w:rPr>
                <w:rFonts w:hint="eastAsia"/>
                <w:lang w:eastAsia="ko-KR"/>
              </w:rPr>
              <w:t xml:space="preserve">tudy </w:t>
            </w:r>
            <w:r w:rsidRPr="00012FD5">
              <w:rPr>
                <w:lang w:eastAsia="ko-KR"/>
              </w:rPr>
              <w:t>necessity and feasibility of introduction of new timing offsets for Device 2b and for Device C, e.g.,</w:t>
            </w:r>
          </w:p>
          <w:p w14:paraId="4D2D12D4" w14:textId="77777777" w:rsidR="002B0FCE" w:rsidRPr="00E11DF1" w:rsidRDefault="002B0FCE" w:rsidP="00230873">
            <w:pPr>
              <w:numPr>
                <w:ilvl w:val="0"/>
                <w:numId w:val="52"/>
              </w:numPr>
              <w:overflowPunct w:val="0"/>
              <w:autoSpaceDE w:val="0"/>
              <w:autoSpaceDN w:val="0"/>
              <w:adjustRightInd w:val="0"/>
              <w:contextualSpacing/>
              <w:textAlignment w:val="baseline"/>
              <w:rPr>
                <w:lang w:eastAsia="ko-KR"/>
              </w:rPr>
            </w:pPr>
            <w:proofErr w:type="gramStart"/>
            <w:r w:rsidRPr="00012FD5">
              <w:rPr>
                <w:rFonts w:hint="eastAsia"/>
                <w:lang w:eastAsia="ko-KR"/>
              </w:rPr>
              <w:t>timing</w:t>
            </w:r>
            <w:proofErr w:type="gramEnd"/>
            <w:r w:rsidRPr="00012FD5">
              <w:rPr>
                <w:rFonts w:hint="eastAsia"/>
                <w:lang w:eastAsia="ko-KR"/>
              </w:rPr>
              <w:t xml:space="preserve"> offset </w:t>
            </w:r>
            <w:r w:rsidRPr="00012FD5">
              <w:rPr>
                <w:lang w:eastAsia="ko-KR"/>
              </w:rPr>
              <w:t>between</w:t>
            </w:r>
            <w:r w:rsidRPr="00012FD5">
              <w:rPr>
                <w:rFonts w:hint="eastAsia"/>
                <w:lang w:eastAsia="ko-KR"/>
              </w:rPr>
              <w:t xml:space="preserve"> two consecutive R2D or D2R transmissions</w:t>
            </w:r>
            <w:r w:rsidRPr="00012FD5">
              <w:rPr>
                <w:lang w:eastAsia="ko-KR"/>
              </w:rPr>
              <w:t xml:space="preserve"> for the same Device, if such scenario exists</w:t>
            </w:r>
            <w:r>
              <w:rPr>
                <w:lang w:eastAsia="ko-KR"/>
              </w:rPr>
              <w:t>.</w:t>
            </w:r>
          </w:p>
        </w:tc>
      </w:tr>
    </w:tbl>
    <w:p w14:paraId="7CF1C1CC" w14:textId="77777777" w:rsidR="002B0FCE" w:rsidRPr="00705867" w:rsidRDefault="002B0FCE" w:rsidP="00FB5D8E">
      <w:pPr>
        <w:widowControl w:val="0"/>
        <w:autoSpaceDE w:val="0"/>
        <w:autoSpaceDN w:val="0"/>
        <w:adjustRightInd w:val="0"/>
        <w:spacing w:beforeLines="50" w:before="120" w:after="120"/>
        <w:jc w:val="both"/>
        <w:rPr>
          <w:rFonts w:eastAsiaTheme="minorEastAsia"/>
          <w:lang w:eastAsia="zh-CN"/>
        </w:rPr>
      </w:pPr>
      <w:r w:rsidRPr="00705867">
        <w:rPr>
          <w:rFonts w:eastAsiaTheme="minorEastAsia"/>
          <w:lang w:eastAsia="zh-CN"/>
        </w:rPr>
        <w:lastRenderedPageBreak/>
        <w:t>Compared</w:t>
      </w:r>
      <w:r>
        <w:rPr>
          <w:rFonts w:eastAsiaTheme="minorEastAsia"/>
          <w:lang w:eastAsia="zh-CN"/>
        </w:rPr>
        <w:t xml:space="preserve"> to</w:t>
      </w:r>
      <w:r w:rsidRPr="00705867">
        <w:rPr>
          <w:rFonts w:eastAsiaTheme="minorEastAsia"/>
          <w:lang w:eastAsia="zh-CN"/>
        </w:rPr>
        <w:t xml:space="preserve"> Rel-19, the following features of Rel-20 affect the configuration of timing offset. Including:</w:t>
      </w:r>
    </w:p>
    <w:p w14:paraId="61A4B022" w14:textId="77777777" w:rsidR="002B0FCE" w:rsidRDefault="002B0FCE" w:rsidP="00FB5D8E">
      <w:pPr>
        <w:pStyle w:val="afff1"/>
        <w:widowControl w:val="0"/>
        <w:numPr>
          <w:ilvl w:val="0"/>
          <w:numId w:val="62"/>
        </w:numPr>
        <w:autoSpaceDE w:val="0"/>
        <w:autoSpaceDN w:val="0"/>
        <w:adjustRightInd w:val="0"/>
        <w:spacing w:after="120"/>
        <w:contextualSpacing w:val="0"/>
        <w:jc w:val="both"/>
        <w:rPr>
          <w:rFonts w:eastAsiaTheme="minorEastAsia"/>
          <w:lang w:eastAsia="zh-CN"/>
        </w:rPr>
      </w:pPr>
      <w:r>
        <w:rPr>
          <w:rFonts w:eastAsiaTheme="minorEastAsia" w:hint="eastAsia"/>
          <w:lang w:eastAsia="zh-CN"/>
        </w:rPr>
        <w:t xml:space="preserve">The change of maximum number X of time domain </w:t>
      </w:r>
      <w:r>
        <w:rPr>
          <w:rFonts w:eastAsiaTheme="minorEastAsia"/>
          <w:lang w:eastAsia="zh-CN"/>
        </w:rPr>
        <w:t>resources</w:t>
      </w:r>
      <w:r>
        <w:rPr>
          <w:rFonts w:eastAsiaTheme="minorEastAsia" w:hint="eastAsia"/>
          <w:lang w:eastAsia="zh-CN"/>
        </w:rPr>
        <w:t xml:space="preserve"> for Msg1 transmission</w:t>
      </w:r>
      <w:r w:rsidRPr="00705867">
        <w:rPr>
          <w:rFonts w:eastAsiaTheme="minorEastAsia"/>
          <w:lang w:eastAsia="zh-CN"/>
        </w:rPr>
        <w:t xml:space="preserve"> and Msg3</w:t>
      </w:r>
      <w:r>
        <w:rPr>
          <w:rFonts w:eastAsiaTheme="minorEastAsia" w:hint="eastAsia"/>
          <w:lang w:eastAsia="zh-CN"/>
        </w:rPr>
        <w:t xml:space="preserve"> transmission would impact on the timing offsets </w:t>
      </w:r>
      <w:r>
        <w:rPr>
          <w:rFonts w:eastAsiaTheme="minorEastAsia"/>
          <w:lang w:eastAsia="zh-CN"/>
        </w:rPr>
        <w:t>configuration</w:t>
      </w:r>
      <w:r>
        <w:rPr>
          <w:rFonts w:eastAsiaTheme="minorEastAsia" w:hint="eastAsia"/>
          <w:lang w:eastAsia="zh-CN"/>
        </w:rPr>
        <w:t xml:space="preserve"> for Rel-20 A-</w:t>
      </w:r>
      <w:proofErr w:type="spellStart"/>
      <w:r>
        <w:rPr>
          <w:rFonts w:eastAsiaTheme="minorEastAsia" w:hint="eastAsia"/>
          <w:lang w:eastAsia="zh-CN"/>
        </w:rPr>
        <w:t>IoT</w:t>
      </w:r>
      <w:proofErr w:type="spellEnd"/>
      <w:r>
        <w:rPr>
          <w:rFonts w:eastAsiaTheme="minorEastAsia" w:hint="eastAsia"/>
          <w:lang w:eastAsia="zh-CN"/>
        </w:rPr>
        <w:t>.</w:t>
      </w:r>
      <w:r w:rsidRPr="00705867">
        <w:rPr>
          <w:rFonts w:eastAsiaTheme="minorEastAsia"/>
          <w:lang w:eastAsia="zh-CN"/>
        </w:rPr>
        <w:t xml:space="preserve"> </w:t>
      </w:r>
      <w:r>
        <w:rPr>
          <w:rFonts w:eastAsiaTheme="minorEastAsia" w:hint="eastAsia"/>
          <w:lang w:eastAsia="zh-CN"/>
        </w:rPr>
        <w:t>T</w:t>
      </w:r>
      <w:r w:rsidRPr="00705867">
        <w:rPr>
          <w:rFonts w:eastAsiaTheme="minorEastAsia"/>
          <w:lang w:eastAsia="zh-CN"/>
        </w:rPr>
        <w:t xml:space="preserve">he </w:t>
      </w:r>
      <w:r>
        <w:rPr>
          <w:rFonts w:eastAsiaTheme="minorEastAsia" w:hint="eastAsia"/>
          <w:lang w:eastAsia="zh-CN"/>
        </w:rPr>
        <w:t xml:space="preserve">maximum number X of time domain </w:t>
      </w:r>
      <w:r>
        <w:rPr>
          <w:rFonts w:eastAsiaTheme="minorEastAsia"/>
          <w:lang w:eastAsia="zh-CN"/>
        </w:rPr>
        <w:t>resources</w:t>
      </w:r>
      <w:r>
        <w:rPr>
          <w:rFonts w:eastAsiaTheme="minorEastAsia" w:hint="eastAsia"/>
          <w:lang w:eastAsia="zh-CN"/>
        </w:rPr>
        <w:t xml:space="preserve"> for Msg1 transmission</w:t>
      </w:r>
      <w:r w:rsidRPr="00705867">
        <w:rPr>
          <w:rFonts w:eastAsiaTheme="minorEastAsia"/>
          <w:lang w:eastAsia="zh-CN"/>
        </w:rPr>
        <w:t xml:space="preserve"> </w:t>
      </w:r>
      <w:r>
        <w:rPr>
          <w:rFonts w:eastAsiaTheme="minorEastAsia"/>
          <w:lang w:eastAsia="zh-CN"/>
        </w:rPr>
        <w:t>is</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as 2 </w:t>
      </w:r>
      <w:r w:rsidRPr="00705867">
        <w:rPr>
          <w:rFonts w:eastAsiaTheme="minorEastAsia"/>
          <w:lang w:eastAsia="zh-CN"/>
        </w:rPr>
        <w:t>in</w:t>
      </w:r>
      <w:r>
        <w:rPr>
          <w:rFonts w:eastAsiaTheme="minorEastAsia"/>
          <w:lang w:eastAsia="zh-CN"/>
        </w:rPr>
        <w:t xml:space="preserve"> Rel-19</w:t>
      </w:r>
      <w:r w:rsidRPr="00705867">
        <w:rPr>
          <w:rFonts w:eastAsiaTheme="minorEastAsia"/>
          <w:lang w:eastAsia="zh-CN"/>
        </w:rPr>
        <w:t>. If</w:t>
      </w:r>
      <w:r>
        <w:rPr>
          <w:rFonts w:eastAsiaTheme="minorEastAsia" w:hint="eastAsia"/>
          <w:lang w:eastAsia="zh-CN"/>
        </w:rPr>
        <w:t xml:space="preserve"> the maximum number X of time domain </w:t>
      </w:r>
      <w:r>
        <w:rPr>
          <w:rFonts w:eastAsiaTheme="minorEastAsia"/>
          <w:lang w:eastAsia="zh-CN"/>
        </w:rPr>
        <w:t>resources</w:t>
      </w:r>
      <w:r>
        <w:rPr>
          <w:rFonts w:eastAsiaTheme="minorEastAsia" w:hint="eastAsia"/>
          <w:lang w:eastAsia="zh-CN"/>
        </w:rPr>
        <w:t xml:space="preserve"> for Msg1 transmission is</w:t>
      </w:r>
      <w:r w:rsidRPr="00705867">
        <w:rPr>
          <w:rFonts w:eastAsiaTheme="minorEastAsia"/>
          <w:lang w:eastAsia="zh-CN"/>
        </w:rPr>
        <w:t xml:space="preserve"> </w:t>
      </w:r>
      <w:r>
        <w:rPr>
          <w:rFonts w:eastAsiaTheme="minorEastAsia"/>
          <w:lang w:eastAsia="zh-CN"/>
        </w:rPr>
        <w:t>greater than 2, the starting</w:t>
      </w:r>
      <w:r w:rsidRPr="00705867">
        <w:rPr>
          <w:rFonts w:eastAsiaTheme="minorEastAsia"/>
          <w:lang w:eastAsia="zh-CN"/>
        </w:rPr>
        <w:t xml:space="preserve"> </w:t>
      </w:r>
      <w:r>
        <w:rPr>
          <w:rFonts w:eastAsiaTheme="minorEastAsia" w:hint="eastAsia"/>
          <w:lang w:eastAsia="zh-CN"/>
        </w:rPr>
        <w:t xml:space="preserve">time for another Msg1 </w:t>
      </w:r>
      <w:r>
        <w:rPr>
          <w:rFonts w:eastAsiaTheme="minorEastAsia"/>
          <w:lang w:eastAsia="zh-CN"/>
        </w:rPr>
        <w:t>transmissions</w:t>
      </w:r>
      <w:r w:rsidRPr="00705867">
        <w:rPr>
          <w:rFonts w:eastAsiaTheme="minorEastAsia"/>
          <w:lang w:eastAsia="zh-CN"/>
        </w:rPr>
        <w:t xml:space="preserve"> greater than 2 needs to be </w:t>
      </w:r>
      <w:r>
        <w:rPr>
          <w:rFonts w:eastAsiaTheme="minorEastAsia"/>
          <w:lang w:eastAsia="zh-CN"/>
        </w:rPr>
        <w:t>investigated</w:t>
      </w:r>
      <w:r w:rsidRPr="00705867">
        <w:rPr>
          <w:rFonts w:eastAsiaTheme="minorEastAsia"/>
          <w:lang w:eastAsia="zh-CN"/>
        </w:rPr>
        <w:t>.</w:t>
      </w:r>
    </w:p>
    <w:p w14:paraId="06060077" w14:textId="77777777" w:rsidR="002B0FCE" w:rsidRDefault="002B0FCE" w:rsidP="00FB5D8E">
      <w:pPr>
        <w:pStyle w:val="afff1"/>
        <w:widowControl w:val="0"/>
        <w:numPr>
          <w:ilvl w:val="0"/>
          <w:numId w:val="62"/>
        </w:numPr>
        <w:autoSpaceDE w:val="0"/>
        <w:autoSpaceDN w:val="0"/>
        <w:adjustRightInd w:val="0"/>
        <w:spacing w:after="120"/>
        <w:contextualSpacing w:val="0"/>
        <w:jc w:val="both"/>
        <w:rPr>
          <w:rFonts w:eastAsiaTheme="minorEastAsia"/>
          <w:lang w:eastAsia="zh-CN"/>
        </w:rPr>
      </w:pPr>
      <w:r w:rsidRPr="002240FE">
        <w:rPr>
          <w:rFonts w:eastAsiaTheme="minorEastAsia"/>
          <w:lang w:eastAsia="zh-CN"/>
        </w:rPr>
        <w:t xml:space="preserve">The </w:t>
      </w:r>
      <w:r>
        <w:rPr>
          <w:rFonts w:eastAsiaTheme="minorEastAsia" w:hint="eastAsia"/>
          <w:lang w:eastAsia="zh-CN"/>
        </w:rPr>
        <w:t xml:space="preserve">more accurate </w:t>
      </w:r>
      <w:r w:rsidRPr="002240FE">
        <w:rPr>
          <w:rFonts w:eastAsiaTheme="minorEastAsia"/>
          <w:lang w:eastAsia="zh-CN"/>
        </w:rPr>
        <w:t xml:space="preserve">SFO timing accuracy </w:t>
      </w:r>
      <w:r>
        <w:rPr>
          <w:rFonts w:eastAsiaTheme="minorEastAsia"/>
          <w:lang w:eastAsia="zh-CN"/>
        </w:rPr>
        <w:t>wou</w:t>
      </w:r>
      <w:r>
        <w:rPr>
          <w:rFonts w:eastAsiaTheme="minorEastAsia" w:hint="eastAsia"/>
          <w:lang w:eastAsia="zh-CN"/>
        </w:rPr>
        <w:t xml:space="preserve">ld impact </w:t>
      </w:r>
      <w:r w:rsidRPr="002240FE">
        <w:rPr>
          <w:rFonts w:eastAsiaTheme="minorEastAsia"/>
          <w:lang w:eastAsia="zh-CN"/>
        </w:rPr>
        <w:t>on</w:t>
      </w:r>
      <w:r>
        <w:rPr>
          <w:rFonts w:eastAsiaTheme="minorEastAsia"/>
          <w:lang w:eastAsia="zh-CN"/>
        </w:rPr>
        <w:t xml:space="preserve"> the values of the</w:t>
      </w:r>
      <w:r w:rsidRPr="002240FE">
        <w:rPr>
          <w:rFonts w:eastAsiaTheme="minorEastAsia"/>
          <w:lang w:eastAsia="zh-CN"/>
        </w:rPr>
        <w:t xml:space="preserve"> timing offset</w:t>
      </w:r>
      <w:r>
        <w:rPr>
          <w:rFonts w:eastAsiaTheme="minorEastAsia" w:hint="eastAsia"/>
          <w:lang w:eastAsia="zh-CN"/>
        </w:rPr>
        <w:t xml:space="preserve"> </w:t>
      </w:r>
      <w:r>
        <w:rPr>
          <w:rFonts w:eastAsiaTheme="minorEastAsia"/>
          <w:lang w:eastAsia="zh-CN"/>
        </w:rPr>
        <w:t>configuration set</w:t>
      </w:r>
      <w:r>
        <w:rPr>
          <w:rFonts w:eastAsiaTheme="minorEastAsia" w:hint="eastAsia"/>
          <w:lang w:eastAsia="zh-CN"/>
        </w:rPr>
        <w:t xml:space="preserve"> for Rel-20 A-</w:t>
      </w:r>
      <w:proofErr w:type="spellStart"/>
      <w:r>
        <w:rPr>
          <w:rFonts w:eastAsiaTheme="minorEastAsia" w:hint="eastAsia"/>
          <w:lang w:eastAsia="zh-CN"/>
        </w:rPr>
        <w:t>IoT</w:t>
      </w:r>
      <w:proofErr w:type="spellEnd"/>
      <w:r>
        <w:rPr>
          <w:rFonts w:eastAsiaTheme="minorEastAsia" w:hint="eastAsia"/>
          <w:lang w:eastAsia="zh-CN"/>
        </w:rPr>
        <w:t xml:space="preserve"> study.</w:t>
      </w:r>
      <w:r w:rsidRPr="002240FE">
        <w:rPr>
          <w:rFonts w:eastAsiaTheme="minorEastAsia"/>
          <w:lang w:eastAsia="zh-CN"/>
        </w:rPr>
        <w:t xml:space="preserve"> The energy consumption of the </w:t>
      </w:r>
      <w:r>
        <w:rPr>
          <w:rFonts w:eastAsiaTheme="minorEastAsia"/>
          <w:lang w:eastAsia="zh-CN"/>
        </w:rPr>
        <w:t>Device</w:t>
      </w:r>
      <w:r w:rsidRPr="002240FE">
        <w:rPr>
          <w:rFonts w:eastAsiaTheme="minorEastAsia"/>
          <w:lang w:eastAsia="zh-CN"/>
        </w:rPr>
        <w:t xml:space="preserve"> 2b and </w:t>
      </w:r>
      <w:r>
        <w:rPr>
          <w:rFonts w:eastAsiaTheme="minorEastAsia"/>
          <w:lang w:eastAsia="zh-CN"/>
        </w:rPr>
        <w:t>Device</w:t>
      </w:r>
      <w:r w:rsidRPr="002240FE">
        <w:rPr>
          <w:rFonts w:eastAsiaTheme="minorEastAsia"/>
          <w:lang w:eastAsia="zh-CN"/>
        </w:rPr>
        <w:t xml:space="preserve"> C is higher than that of </w:t>
      </w:r>
      <w:r>
        <w:rPr>
          <w:rFonts w:eastAsiaTheme="minorEastAsia"/>
          <w:lang w:eastAsia="zh-CN"/>
        </w:rPr>
        <w:t>Device</w:t>
      </w:r>
      <w:r>
        <w:rPr>
          <w:rFonts w:eastAsiaTheme="minorEastAsia" w:hint="eastAsia"/>
          <w:lang w:eastAsia="zh-CN"/>
        </w:rPr>
        <w:t xml:space="preserve"> </w:t>
      </w:r>
      <w:r w:rsidRPr="002240FE">
        <w:rPr>
          <w:rFonts w:eastAsiaTheme="minorEastAsia"/>
          <w:lang w:eastAsia="zh-CN"/>
        </w:rPr>
        <w:t>1</w:t>
      </w:r>
      <w:r>
        <w:rPr>
          <w:rFonts w:eastAsiaTheme="minorEastAsia"/>
          <w:lang w:eastAsia="zh-CN"/>
        </w:rPr>
        <w:t xml:space="preserve"> with the </w:t>
      </w:r>
      <w:r w:rsidRPr="002240FE">
        <w:rPr>
          <w:rFonts w:eastAsiaTheme="minorEastAsia"/>
          <w:lang w:eastAsia="zh-CN"/>
        </w:rPr>
        <w:t xml:space="preserve">higher clock </w:t>
      </w:r>
      <w:r>
        <w:rPr>
          <w:rFonts w:eastAsiaTheme="minorEastAsia" w:hint="eastAsia"/>
          <w:lang w:eastAsia="zh-CN"/>
        </w:rPr>
        <w:t xml:space="preserve">accuracy. </w:t>
      </w:r>
      <w:r w:rsidRPr="002240FE">
        <w:rPr>
          <w:rFonts w:eastAsiaTheme="minorEastAsia"/>
          <w:lang w:eastAsia="zh-CN"/>
        </w:rPr>
        <w:t xml:space="preserve">The SFO </w:t>
      </w:r>
      <w:r>
        <w:rPr>
          <w:rFonts w:eastAsiaTheme="minorEastAsia" w:hint="eastAsia"/>
          <w:lang w:eastAsia="zh-CN"/>
        </w:rPr>
        <w:t xml:space="preserve">accuracy </w:t>
      </w:r>
      <w:r w:rsidRPr="002240FE">
        <w:rPr>
          <w:rFonts w:eastAsiaTheme="minorEastAsia"/>
          <w:lang w:eastAsia="zh-CN"/>
        </w:rPr>
        <w:t xml:space="preserve">of the </w:t>
      </w:r>
      <w:r>
        <w:rPr>
          <w:rFonts w:eastAsiaTheme="minorEastAsia"/>
          <w:lang w:eastAsia="zh-CN"/>
        </w:rPr>
        <w:t>Device</w:t>
      </w:r>
      <w:r w:rsidRPr="002240FE">
        <w:rPr>
          <w:rFonts w:eastAsiaTheme="minorEastAsia"/>
          <w:lang w:eastAsia="zh-CN"/>
        </w:rPr>
        <w:t xml:space="preserve"> 2b is 10</w:t>
      </w:r>
      <w:r w:rsidRPr="009157C3">
        <w:rPr>
          <w:rFonts w:eastAsiaTheme="minorEastAsia"/>
          <w:vertAlign w:val="superscript"/>
          <w:lang w:eastAsia="zh-CN"/>
        </w:rPr>
        <w:t>3</w:t>
      </w:r>
      <w:r w:rsidRPr="002240FE">
        <w:rPr>
          <w:rFonts w:eastAsiaTheme="minorEastAsia"/>
          <w:lang w:eastAsia="zh-CN"/>
        </w:rPr>
        <w:t>ppm~10</w:t>
      </w:r>
      <w:r w:rsidRPr="009157C3">
        <w:rPr>
          <w:rFonts w:eastAsiaTheme="minorEastAsia"/>
          <w:vertAlign w:val="superscript"/>
          <w:lang w:eastAsia="zh-CN"/>
        </w:rPr>
        <w:t>4</w:t>
      </w:r>
      <w:r w:rsidRPr="002240FE">
        <w:rPr>
          <w:rFonts w:eastAsiaTheme="minorEastAsia"/>
          <w:lang w:eastAsia="zh-CN"/>
        </w:rPr>
        <w:t>ppm</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hile the timing offset </w:t>
      </w:r>
      <w:r>
        <w:rPr>
          <w:rFonts w:eastAsiaTheme="minorEastAsia"/>
          <w:lang w:eastAsia="zh-CN"/>
        </w:rPr>
        <w:t>configuration</w:t>
      </w:r>
      <w:r>
        <w:rPr>
          <w:rFonts w:eastAsiaTheme="minorEastAsia" w:hint="eastAsia"/>
          <w:lang w:eastAsia="zh-CN"/>
        </w:rPr>
        <w:t xml:space="preserve"> is based on assumption of 10</w:t>
      </w:r>
      <w:r w:rsidRPr="009157C3">
        <w:rPr>
          <w:rFonts w:eastAsiaTheme="minorEastAsia" w:hint="eastAsia"/>
          <w:vertAlign w:val="superscript"/>
          <w:lang w:eastAsia="zh-CN"/>
        </w:rPr>
        <w:t>5</w:t>
      </w:r>
      <w:r>
        <w:rPr>
          <w:rFonts w:eastAsiaTheme="minorEastAsia" w:hint="eastAsia"/>
          <w:lang w:eastAsia="zh-CN"/>
        </w:rPr>
        <w:t>ppm SFO for Device 1 in Rel-19</w:t>
      </w:r>
      <w:r w:rsidRPr="002240FE">
        <w:rPr>
          <w:rFonts w:eastAsiaTheme="minorEastAsia"/>
          <w:lang w:eastAsia="zh-CN"/>
        </w:rPr>
        <w:t xml:space="preserve">. Therefore, </w:t>
      </w:r>
      <w:r>
        <w:rPr>
          <w:rFonts w:eastAsiaTheme="minorEastAsia" w:hint="eastAsia"/>
          <w:lang w:eastAsia="zh-CN"/>
        </w:rPr>
        <w:t>it</w:t>
      </w:r>
      <w:r w:rsidRPr="002240FE">
        <w:rPr>
          <w:rFonts w:eastAsiaTheme="minorEastAsia"/>
          <w:lang w:eastAsia="zh-CN"/>
        </w:rPr>
        <w:t xml:space="preserve"> needs to consider t</w:t>
      </w:r>
      <w:r>
        <w:rPr>
          <w:rFonts w:eastAsiaTheme="minorEastAsia" w:hint="eastAsia"/>
          <w:lang w:eastAsia="zh-CN"/>
        </w:rPr>
        <w:t xml:space="preserve">he </w:t>
      </w:r>
      <w:r>
        <w:rPr>
          <w:rFonts w:eastAsiaTheme="minorEastAsia"/>
          <w:lang w:eastAsia="zh-CN"/>
        </w:rPr>
        <w:t>impact</w:t>
      </w:r>
      <w:r>
        <w:rPr>
          <w:rFonts w:eastAsiaTheme="minorEastAsia" w:hint="eastAsia"/>
          <w:lang w:eastAsia="zh-CN"/>
        </w:rPr>
        <w:t xml:space="preserve"> of higher </w:t>
      </w:r>
      <w:r w:rsidRPr="002240FE">
        <w:rPr>
          <w:rFonts w:eastAsiaTheme="minorEastAsia"/>
          <w:lang w:eastAsia="zh-CN"/>
        </w:rPr>
        <w:t xml:space="preserve">SFO </w:t>
      </w:r>
      <w:r>
        <w:rPr>
          <w:rFonts w:eastAsiaTheme="minorEastAsia"/>
          <w:lang w:eastAsia="zh-CN"/>
        </w:rPr>
        <w:t>timi</w:t>
      </w:r>
      <w:r>
        <w:rPr>
          <w:rFonts w:eastAsiaTheme="minorEastAsia" w:hint="eastAsia"/>
          <w:lang w:eastAsia="zh-CN"/>
        </w:rPr>
        <w:t xml:space="preserve">ng </w:t>
      </w:r>
      <w:r>
        <w:rPr>
          <w:rFonts w:eastAsiaTheme="minorEastAsia"/>
          <w:lang w:eastAsia="zh-CN"/>
        </w:rPr>
        <w:t>accuracy</w:t>
      </w:r>
      <w:r>
        <w:rPr>
          <w:rFonts w:eastAsiaTheme="minorEastAsia" w:hint="eastAsia"/>
          <w:lang w:eastAsia="zh-CN"/>
        </w:rPr>
        <w:t xml:space="preserve"> </w:t>
      </w:r>
      <w:r w:rsidRPr="002240FE">
        <w:rPr>
          <w:rFonts w:eastAsiaTheme="minorEastAsia"/>
          <w:lang w:eastAsia="zh-CN"/>
        </w:rPr>
        <w:t>on timing offset</w:t>
      </w:r>
      <w:r>
        <w:rPr>
          <w:rFonts w:eastAsiaTheme="minorEastAsia" w:hint="eastAsia"/>
          <w:lang w:eastAsia="zh-CN"/>
        </w:rPr>
        <w:t xml:space="preserve"> in Rel-20</w:t>
      </w:r>
      <w:r w:rsidRPr="002240FE">
        <w:rPr>
          <w:rFonts w:eastAsiaTheme="minorEastAsia"/>
          <w:lang w:eastAsia="zh-CN"/>
        </w:rPr>
        <w:t>.</w:t>
      </w:r>
    </w:p>
    <w:p w14:paraId="2F4C8F3A" w14:textId="77777777" w:rsidR="002B0FCE" w:rsidRPr="00BE3100" w:rsidRDefault="002B0FCE" w:rsidP="00FB5D8E">
      <w:pPr>
        <w:pStyle w:val="afff1"/>
        <w:widowControl w:val="0"/>
        <w:numPr>
          <w:ilvl w:val="0"/>
          <w:numId w:val="62"/>
        </w:numPr>
        <w:autoSpaceDE w:val="0"/>
        <w:autoSpaceDN w:val="0"/>
        <w:adjustRightInd w:val="0"/>
        <w:spacing w:after="120"/>
        <w:contextualSpacing w:val="0"/>
        <w:jc w:val="both"/>
        <w:rPr>
          <w:rFonts w:eastAsiaTheme="minorEastAsia"/>
          <w:lang w:eastAsia="zh-CN"/>
        </w:rPr>
      </w:pPr>
      <w:r w:rsidRPr="00BE3100">
        <w:rPr>
          <w:rFonts w:eastAsiaTheme="minorEastAsia"/>
          <w:lang w:eastAsia="zh-CN"/>
        </w:rPr>
        <w:t xml:space="preserve">The FEC </w:t>
      </w:r>
      <w:r>
        <w:rPr>
          <w:rFonts w:eastAsiaTheme="minorEastAsia" w:hint="eastAsia"/>
          <w:lang w:eastAsia="zh-CN"/>
        </w:rPr>
        <w:t xml:space="preserve">scheme for R2D transmission </w:t>
      </w:r>
      <w:r>
        <w:rPr>
          <w:rFonts w:eastAsiaTheme="minorEastAsia"/>
          <w:lang w:eastAsia="zh-CN"/>
        </w:rPr>
        <w:t>wo</w:t>
      </w:r>
      <w:r>
        <w:rPr>
          <w:rFonts w:eastAsiaTheme="minorEastAsia" w:hint="eastAsia"/>
          <w:lang w:eastAsia="zh-CN"/>
        </w:rPr>
        <w:t xml:space="preserve">uld impact </w:t>
      </w:r>
      <w:r w:rsidRPr="00BE3100">
        <w:rPr>
          <w:rFonts w:eastAsiaTheme="minorEastAsia"/>
          <w:lang w:eastAsia="zh-CN"/>
        </w:rPr>
        <w:t>on the timing offset</w:t>
      </w:r>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for Rel-20 A-</w:t>
      </w:r>
      <w:proofErr w:type="spellStart"/>
      <w:r>
        <w:rPr>
          <w:rFonts w:eastAsiaTheme="minorEastAsia" w:hint="eastAsia"/>
          <w:lang w:eastAsia="zh-CN"/>
        </w:rPr>
        <w:t>IoT</w:t>
      </w:r>
      <w:proofErr w:type="spellEnd"/>
      <w:r>
        <w:rPr>
          <w:rFonts w:eastAsiaTheme="minorEastAsia" w:hint="eastAsia"/>
          <w:lang w:eastAsia="zh-CN"/>
        </w:rPr>
        <w:t xml:space="preserve"> study</w:t>
      </w:r>
      <w:r w:rsidRPr="00BE3100">
        <w:rPr>
          <w:rFonts w:eastAsiaTheme="minorEastAsia"/>
          <w:lang w:eastAsia="zh-CN"/>
        </w:rPr>
        <w:t>.</w:t>
      </w:r>
      <w:r>
        <w:rPr>
          <w:rFonts w:eastAsiaTheme="minorEastAsia" w:hint="eastAsia"/>
          <w:lang w:eastAsia="zh-CN"/>
        </w:rPr>
        <w:t xml:space="preserve"> FEC scheme for R2D </w:t>
      </w:r>
      <w:r>
        <w:rPr>
          <w:rFonts w:eastAsiaTheme="minorEastAsia"/>
          <w:lang w:eastAsia="zh-CN"/>
        </w:rPr>
        <w:t>transmission</w:t>
      </w:r>
      <w:r>
        <w:rPr>
          <w:rFonts w:eastAsiaTheme="minorEastAsia" w:hint="eastAsia"/>
          <w:lang w:eastAsia="zh-CN"/>
        </w:rPr>
        <w:t xml:space="preserve"> in</w:t>
      </w:r>
      <w:r>
        <w:rPr>
          <w:rFonts w:eastAsiaTheme="minorEastAsia"/>
          <w:lang w:eastAsia="zh-CN"/>
        </w:rPr>
        <w:t xml:space="preserve"> Rel-20 </w:t>
      </w:r>
      <w:r>
        <w:rPr>
          <w:rFonts w:eastAsiaTheme="minorEastAsia" w:hint="eastAsia"/>
          <w:lang w:eastAsia="zh-CN"/>
        </w:rPr>
        <w:t xml:space="preserve">could improve the coverage performance for outdoor </w:t>
      </w:r>
      <w:r>
        <w:rPr>
          <w:rFonts w:eastAsiaTheme="minorEastAsia"/>
          <w:lang w:eastAsia="zh-CN"/>
        </w:rPr>
        <w:t>scenario</w:t>
      </w:r>
      <w:r w:rsidRPr="00BE3100">
        <w:rPr>
          <w:rFonts w:eastAsiaTheme="minorEastAsia"/>
          <w:lang w:eastAsia="zh-CN"/>
        </w:rPr>
        <w:t>. If FEC</w:t>
      </w:r>
      <w:r>
        <w:rPr>
          <w:rFonts w:eastAsiaTheme="minorEastAsia" w:hint="eastAsia"/>
          <w:lang w:eastAsia="zh-CN"/>
        </w:rPr>
        <w:t xml:space="preserve"> scheme is introduced</w:t>
      </w:r>
      <w:r w:rsidRPr="00BE3100">
        <w:rPr>
          <w:rFonts w:eastAsiaTheme="minorEastAsia"/>
          <w:lang w:eastAsia="zh-CN"/>
        </w:rPr>
        <w:t xml:space="preserve"> for R2D transmission</w:t>
      </w:r>
      <w:r>
        <w:rPr>
          <w:rFonts w:eastAsiaTheme="minorEastAsia" w:hint="eastAsia"/>
          <w:lang w:eastAsia="zh-CN"/>
        </w:rPr>
        <w:t xml:space="preserve"> in Rel-20</w:t>
      </w:r>
      <w:r w:rsidRPr="00BE3100">
        <w:rPr>
          <w:rFonts w:eastAsiaTheme="minorEastAsia"/>
          <w:lang w:eastAsia="zh-CN"/>
        </w:rPr>
        <w:t xml:space="preserve">, the </w:t>
      </w:r>
      <w:r>
        <w:rPr>
          <w:rFonts w:eastAsiaTheme="minorEastAsia" w:hint="eastAsia"/>
          <w:lang w:eastAsia="zh-CN"/>
        </w:rPr>
        <w:t>impact</w:t>
      </w:r>
      <w:r w:rsidRPr="00BE3100">
        <w:rPr>
          <w:rFonts w:eastAsiaTheme="minorEastAsia"/>
          <w:lang w:eastAsia="zh-CN"/>
        </w:rPr>
        <w:t xml:space="preserve"> of R2D FEC </w:t>
      </w:r>
      <w:r>
        <w:rPr>
          <w:rFonts w:eastAsiaTheme="minorEastAsia" w:hint="eastAsia"/>
          <w:lang w:eastAsia="zh-CN"/>
        </w:rPr>
        <w:t xml:space="preserve">scheme </w:t>
      </w:r>
      <w:r w:rsidRPr="00BE3100">
        <w:rPr>
          <w:rFonts w:eastAsiaTheme="minorEastAsia"/>
          <w:lang w:eastAsia="zh-CN"/>
        </w:rPr>
        <w:t xml:space="preserve">on related timing offset </w:t>
      </w:r>
      <w:r>
        <w:rPr>
          <w:rFonts w:eastAsiaTheme="minorEastAsia" w:hint="eastAsia"/>
          <w:lang w:eastAsia="zh-CN"/>
        </w:rPr>
        <w:t xml:space="preserve">also </w:t>
      </w:r>
      <w:r w:rsidRPr="00BE3100">
        <w:rPr>
          <w:rFonts w:eastAsiaTheme="minorEastAsia"/>
          <w:lang w:eastAsia="zh-CN"/>
        </w:rPr>
        <w:t>needs to be considered, for example, Msg3 related timing offset 3</w:t>
      </w:r>
      <w:r>
        <w:rPr>
          <w:rFonts w:eastAsiaTheme="minorEastAsia" w:hint="eastAsia"/>
          <w:lang w:eastAsia="zh-CN"/>
        </w:rPr>
        <w:t>.</w:t>
      </w:r>
    </w:p>
    <w:p w14:paraId="271F6E2D" w14:textId="68CE3B84" w:rsidR="002B0FCE" w:rsidRPr="009157C3" w:rsidRDefault="002B0FCE" w:rsidP="00DC21DB">
      <w:pPr>
        <w:widowControl w:val="0"/>
        <w:autoSpaceDE w:val="0"/>
        <w:autoSpaceDN w:val="0"/>
        <w:adjustRightInd w:val="0"/>
        <w:spacing w:after="120"/>
        <w:jc w:val="both"/>
        <w:rPr>
          <w:rFonts w:eastAsiaTheme="minorEastAsia"/>
          <w:b/>
          <w:lang w:eastAsia="zh-CN"/>
        </w:rPr>
      </w:pPr>
      <w:r w:rsidRPr="009157C3">
        <w:rPr>
          <w:rFonts w:eastAsiaTheme="minorEastAsia" w:hint="eastAsia"/>
          <w:b/>
          <w:lang w:eastAsia="zh-CN"/>
        </w:rPr>
        <w:t xml:space="preserve">Proposal </w:t>
      </w:r>
      <w:r w:rsidR="00ED528D">
        <w:rPr>
          <w:rFonts w:eastAsiaTheme="minorEastAsia" w:hint="eastAsia"/>
          <w:b/>
          <w:lang w:eastAsia="zh-CN"/>
        </w:rPr>
        <w:t>22</w:t>
      </w:r>
      <w:r w:rsidRPr="009157C3">
        <w:rPr>
          <w:rFonts w:eastAsiaTheme="minorEastAsia" w:hint="eastAsia"/>
          <w:b/>
          <w:lang w:eastAsia="zh-CN"/>
        </w:rPr>
        <w:t xml:space="preserve">: The timing offset </w:t>
      </w:r>
      <w:r w:rsidRPr="009157C3">
        <w:rPr>
          <w:rFonts w:eastAsiaTheme="minorEastAsia"/>
          <w:b/>
          <w:lang w:eastAsia="zh-CN"/>
        </w:rPr>
        <w:t>configuration</w:t>
      </w:r>
      <w:r w:rsidRPr="009157C3">
        <w:rPr>
          <w:rFonts w:eastAsiaTheme="minorEastAsia" w:hint="eastAsia"/>
          <w:b/>
          <w:lang w:eastAsia="zh-CN"/>
        </w:rPr>
        <w:t xml:space="preserve"> should be updated in Rel-20 and </w:t>
      </w:r>
      <w:r w:rsidRPr="009157C3">
        <w:rPr>
          <w:rFonts w:eastAsiaTheme="minorEastAsia"/>
          <w:b/>
          <w:lang w:eastAsia="zh-CN"/>
        </w:rPr>
        <w:t>consider</w:t>
      </w:r>
      <w:r w:rsidRPr="009157C3">
        <w:rPr>
          <w:rFonts w:eastAsiaTheme="minorEastAsia" w:hint="eastAsia"/>
          <w:b/>
          <w:lang w:eastAsia="zh-CN"/>
        </w:rPr>
        <w:t xml:space="preserve"> the following </w:t>
      </w:r>
      <w:r w:rsidRPr="009157C3">
        <w:rPr>
          <w:rFonts w:eastAsiaTheme="minorEastAsia"/>
          <w:b/>
          <w:lang w:eastAsia="zh-CN"/>
        </w:rPr>
        <w:t>impact</w:t>
      </w:r>
      <w:r w:rsidRPr="009157C3">
        <w:rPr>
          <w:rFonts w:eastAsiaTheme="minorEastAsia" w:hint="eastAsia"/>
          <w:b/>
          <w:lang w:eastAsia="zh-CN"/>
        </w:rPr>
        <w:t>:</w:t>
      </w:r>
    </w:p>
    <w:p w14:paraId="7BD28079" w14:textId="77777777" w:rsidR="002B0FCE" w:rsidRPr="009157C3" w:rsidRDefault="002B0FCE" w:rsidP="00FB5D8E">
      <w:pPr>
        <w:pStyle w:val="afff1"/>
        <w:widowControl w:val="0"/>
        <w:numPr>
          <w:ilvl w:val="0"/>
          <w:numId w:val="63"/>
        </w:numPr>
        <w:autoSpaceDE w:val="0"/>
        <w:autoSpaceDN w:val="0"/>
        <w:adjustRightInd w:val="0"/>
        <w:spacing w:after="120"/>
        <w:contextualSpacing w:val="0"/>
        <w:jc w:val="both"/>
        <w:rPr>
          <w:rFonts w:eastAsiaTheme="minorEastAsia"/>
          <w:b/>
          <w:lang w:eastAsia="zh-CN"/>
        </w:rPr>
      </w:pPr>
      <w:r w:rsidRPr="009157C3">
        <w:rPr>
          <w:rFonts w:eastAsiaTheme="minorEastAsia" w:hint="eastAsia"/>
          <w:b/>
          <w:lang w:eastAsia="zh-CN"/>
        </w:rPr>
        <w:t xml:space="preserve">The change of maximum number X of time domain </w:t>
      </w:r>
      <w:r w:rsidRPr="009157C3">
        <w:rPr>
          <w:rFonts w:eastAsiaTheme="minorEastAsia"/>
          <w:b/>
          <w:lang w:eastAsia="zh-CN"/>
        </w:rPr>
        <w:t>resources</w:t>
      </w:r>
      <w:r w:rsidRPr="009157C3">
        <w:rPr>
          <w:rFonts w:eastAsiaTheme="minorEastAsia" w:hint="eastAsia"/>
          <w:b/>
          <w:lang w:eastAsia="zh-CN"/>
        </w:rPr>
        <w:t xml:space="preserve"> for Msg1 transmission</w:t>
      </w:r>
      <w:r w:rsidRPr="009157C3">
        <w:rPr>
          <w:rFonts w:eastAsiaTheme="minorEastAsia"/>
          <w:b/>
          <w:lang w:eastAsia="zh-CN"/>
        </w:rPr>
        <w:t xml:space="preserve"> and Msg3</w:t>
      </w:r>
      <w:r w:rsidRPr="009157C3">
        <w:rPr>
          <w:rFonts w:eastAsiaTheme="minorEastAsia" w:hint="eastAsia"/>
          <w:b/>
          <w:lang w:eastAsia="zh-CN"/>
        </w:rPr>
        <w:t xml:space="preserve"> transmission;</w:t>
      </w:r>
    </w:p>
    <w:p w14:paraId="559790C6" w14:textId="77777777" w:rsidR="002B0FCE" w:rsidRPr="009157C3" w:rsidRDefault="002B0FCE" w:rsidP="00FB5D8E">
      <w:pPr>
        <w:pStyle w:val="afff1"/>
        <w:widowControl w:val="0"/>
        <w:numPr>
          <w:ilvl w:val="0"/>
          <w:numId w:val="63"/>
        </w:numPr>
        <w:autoSpaceDE w:val="0"/>
        <w:autoSpaceDN w:val="0"/>
        <w:adjustRightInd w:val="0"/>
        <w:spacing w:after="120"/>
        <w:contextualSpacing w:val="0"/>
        <w:jc w:val="both"/>
        <w:rPr>
          <w:rFonts w:eastAsiaTheme="minorEastAsia"/>
          <w:b/>
          <w:lang w:eastAsia="zh-CN"/>
        </w:rPr>
      </w:pPr>
      <w:r w:rsidRPr="009157C3">
        <w:rPr>
          <w:rFonts w:eastAsiaTheme="minorEastAsia"/>
          <w:b/>
          <w:lang w:eastAsia="zh-CN"/>
        </w:rPr>
        <w:t xml:space="preserve">The </w:t>
      </w:r>
      <w:r w:rsidRPr="009157C3">
        <w:rPr>
          <w:rFonts w:eastAsiaTheme="minorEastAsia" w:hint="eastAsia"/>
          <w:b/>
          <w:lang w:eastAsia="zh-CN"/>
        </w:rPr>
        <w:t xml:space="preserve">more accurate </w:t>
      </w:r>
      <w:r w:rsidRPr="009157C3">
        <w:rPr>
          <w:rFonts w:eastAsiaTheme="minorEastAsia"/>
          <w:b/>
          <w:lang w:eastAsia="zh-CN"/>
        </w:rPr>
        <w:t>SFO timing accuracy</w:t>
      </w:r>
      <w:r w:rsidRPr="009157C3">
        <w:rPr>
          <w:rFonts w:eastAsiaTheme="minorEastAsia" w:hint="eastAsia"/>
          <w:b/>
          <w:lang w:eastAsia="zh-CN"/>
        </w:rPr>
        <w:t xml:space="preserve"> of </w:t>
      </w:r>
      <w:r>
        <w:rPr>
          <w:rFonts w:eastAsiaTheme="minorEastAsia"/>
          <w:b/>
          <w:lang w:eastAsia="zh-CN"/>
        </w:rPr>
        <w:t>Device</w:t>
      </w:r>
      <w:r w:rsidRPr="009157C3">
        <w:rPr>
          <w:rFonts w:eastAsiaTheme="minorEastAsia" w:hint="eastAsia"/>
          <w:b/>
          <w:lang w:eastAsia="zh-CN"/>
        </w:rPr>
        <w:t xml:space="preserve"> 2b and </w:t>
      </w:r>
      <w:r>
        <w:rPr>
          <w:rFonts w:eastAsiaTheme="minorEastAsia"/>
          <w:b/>
          <w:lang w:eastAsia="zh-CN"/>
        </w:rPr>
        <w:t>Device</w:t>
      </w:r>
      <w:r w:rsidRPr="009157C3">
        <w:rPr>
          <w:rFonts w:eastAsiaTheme="minorEastAsia" w:hint="eastAsia"/>
          <w:b/>
          <w:lang w:eastAsia="zh-CN"/>
        </w:rPr>
        <w:t xml:space="preserve"> C;</w:t>
      </w:r>
    </w:p>
    <w:p w14:paraId="3299EEA5" w14:textId="77777777" w:rsidR="002B0FCE" w:rsidRPr="009157C3" w:rsidRDefault="002B0FCE" w:rsidP="00FB5D8E">
      <w:pPr>
        <w:pStyle w:val="afff1"/>
        <w:widowControl w:val="0"/>
        <w:numPr>
          <w:ilvl w:val="0"/>
          <w:numId w:val="63"/>
        </w:numPr>
        <w:autoSpaceDE w:val="0"/>
        <w:autoSpaceDN w:val="0"/>
        <w:adjustRightInd w:val="0"/>
        <w:spacing w:after="120"/>
        <w:contextualSpacing w:val="0"/>
        <w:jc w:val="both"/>
        <w:rPr>
          <w:rFonts w:eastAsiaTheme="minorEastAsia"/>
          <w:b/>
          <w:lang w:eastAsia="zh-CN"/>
        </w:rPr>
      </w:pPr>
      <w:r w:rsidRPr="009157C3">
        <w:rPr>
          <w:rFonts w:eastAsiaTheme="minorEastAsia"/>
          <w:b/>
          <w:lang w:eastAsia="zh-CN"/>
        </w:rPr>
        <w:t xml:space="preserve">The FEC </w:t>
      </w:r>
      <w:r w:rsidRPr="009157C3">
        <w:rPr>
          <w:rFonts w:eastAsiaTheme="minorEastAsia" w:hint="eastAsia"/>
          <w:b/>
          <w:lang w:eastAsia="zh-CN"/>
        </w:rPr>
        <w:t>scheme for R2D transmission</w:t>
      </w:r>
      <w:r>
        <w:rPr>
          <w:rFonts w:eastAsiaTheme="minorEastAsia" w:hint="eastAsia"/>
          <w:b/>
          <w:lang w:eastAsia="zh-CN"/>
        </w:rPr>
        <w:t>.</w:t>
      </w:r>
    </w:p>
    <w:p w14:paraId="56650D4D" w14:textId="00A5660A" w:rsidR="002B0FCE" w:rsidRDefault="002B0FCE" w:rsidP="00DC21DB">
      <w:pPr>
        <w:widowControl w:val="0"/>
        <w:autoSpaceDE w:val="0"/>
        <w:autoSpaceDN w:val="0"/>
        <w:adjustRightInd w:val="0"/>
        <w:spacing w:after="120"/>
        <w:jc w:val="both"/>
        <w:rPr>
          <w:rFonts w:eastAsiaTheme="minorEastAsia"/>
          <w:lang w:eastAsia="zh-CN"/>
        </w:rPr>
      </w:pPr>
      <w:r w:rsidRPr="00705867">
        <w:rPr>
          <w:rFonts w:eastAsiaTheme="minorEastAsia"/>
          <w:lang w:eastAsia="zh-CN"/>
        </w:rPr>
        <w:t xml:space="preserve">Based on the above analysis, it can be seen that although the timing offset needs to be further updated </w:t>
      </w:r>
      <w:r>
        <w:rPr>
          <w:rFonts w:eastAsiaTheme="minorEastAsia" w:hint="eastAsia"/>
          <w:lang w:eastAsia="zh-CN"/>
        </w:rPr>
        <w:t>for</w:t>
      </w:r>
      <w:r w:rsidRPr="00705867">
        <w:rPr>
          <w:rFonts w:eastAsiaTheme="minorEastAsia"/>
          <w:lang w:eastAsia="zh-CN"/>
        </w:rPr>
        <w:t xml:space="preserve"> the Rel-</w:t>
      </w:r>
      <w:r>
        <w:rPr>
          <w:rFonts w:eastAsiaTheme="minorEastAsia" w:hint="eastAsia"/>
          <w:lang w:eastAsia="zh-CN"/>
        </w:rPr>
        <w:t>20</w:t>
      </w:r>
      <w:r w:rsidRPr="00705867">
        <w:rPr>
          <w:rFonts w:eastAsiaTheme="minorEastAsia"/>
          <w:lang w:eastAsia="zh-CN"/>
        </w:rPr>
        <w:t xml:space="preserve">, the timing offset configuration is semi static for the same service </w:t>
      </w:r>
      <w:r>
        <w:rPr>
          <w:rFonts w:eastAsiaTheme="minorEastAsia" w:hint="eastAsia"/>
          <w:lang w:eastAsia="zh-CN"/>
        </w:rPr>
        <w:t>or</w:t>
      </w:r>
      <w:r>
        <w:rPr>
          <w:rFonts w:eastAsiaTheme="minorEastAsia"/>
          <w:lang w:eastAsia="zh-CN"/>
        </w:rPr>
        <w:t xml:space="preserve"> the same device typ</w:t>
      </w:r>
      <w:r>
        <w:rPr>
          <w:rFonts w:eastAsiaTheme="minorEastAsia" w:hint="eastAsia"/>
          <w:lang w:eastAsia="zh-CN"/>
        </w:rPr>
        <w:t>e. I</w:t>
      </w:r>
      <w:r w:rsidRPr="00705867">
        <w:rPr>
          <w:rFonts w:eastAsiaTheme="minorEastAsia"/>
          <w:lang w:eastAsia="zh-CN"/>
        </w:rPr>
        <w:t xml:space="preserve">t does not need to consider dynamic signalling </w:t>
      </w:r>
      <w:r>
        <w:rPr>
          <w:rFonts w:eastAsiaTheme="minorEastAsia" w:hint="eastAsia"/>
          <w:lang w:eastAsia="zh-CN"/>
        </w:rPr>
        <w:t xml:space="preserve">to indicate the timing offset for D2R </w:t>
      </w:r>
      <w:r>
        <w:rPr>
          <w:rFonts w:eastAsiaTheme="minorEastAsia"/>
          <w:lang w:eastAsia="zh-CN"/>
        </w:rPr>
        <w:t>transmission</w:t>
      </w:r>
      <w:r>
        <w:rPr>
          <w:rFonts w:eastAsiaTheme="minorEastAsia" w:hint="eastAsia"/>
          <w:lang w:eastAsia="zh-CN"/>
        </w:rPr>
        <w:t xml:space="preserve"> in Rel-20</w:t>
      </w:r>
      <w:r w:rsidRPr="00705867">
        <w:rPr>
          <w:rFonts w:eastAsiaTheme="minorEastAsia"/>
          <w:lang w:eastAsia="zh-CN"/>
        </w:rPr>
        <w:t>.</w:t>
      </w:r>
    </w:p>
    <w:p w14:paraId="1257F1AD" w14:textId="7DC1F40E" w:rsidR="002B0FCE" w:rsidRPr="002B0FCE" w:rsidRDefault="002B0FCE" w:rsidP="00FB5D8E">
      <w:pPr>
        <w:widowControl w:val="0"/>
        <w:autoSpaceDE w:val="0"/>
        <w:autoSpaceDN w:val="0"/>
        <w:adjustRightInd w:val="0"/>
        <w:spacing w:after="120"/>
        <w:jc w:val="both"/>
        <w:rPr>
          <w:rFonts w:eastAsiaTheme="minorEastAsia"/>
          <w:lang w:eastAsia="zh-CN"/>
        </w:rPr>
      </w:pPr>
      <w:r w:rsidRPr="009157C3">
        <w:rPr>
          <w:rFonts w:eastAsiaTheme="minorEastAsia" w:hint="eastAsia"/>
          <w:b/>
          <w:lang w:eastAsia="zh-CN"/>
        </w:rPr>
        <w:t xml:space="preserve">Proposal </w:t>
      </w:r>
      <w:r w:rsidR="00ED528D">
        <w:rPr>
          <w:rFonts w:eastAsiaTheme="minorEastAsia" w:hint="eastAsia"/>
          <w:b/>
          <w:lang w:eastAsia="zh-CN"/>
        </w:rPr>
        <w:t>23</w:t>
      </w:r>
      <w:r w:rsidRPr="009157C3">
        <w:rPr>
          <w:rFonts w:eastAsiaTheme="minorEastAsia" w:hint="eastAsia"/>
          <w:b/>
          <w:lang w:eastAsia="zh-CN"/>
        </w:rPr>
        <w:t xml:space="preserve">: </w:t>
      </w:r>
      <w:r>
        <w:rPr>
          <w:rFonts w:eastAsiaTheme="minorEastAsia" w:hint="eastAsia"/>
          <w:b/>
          <w:lang w:eastAsia="zh-CN"/>
        </w:rPr>
        <w:t xml:space="preserve">It is not </w:t>
      </w:r>
      <w:r w:rsidRPr="00C869C8">
        <w:rPr>
          <w:rFonts w:eastAsiaTheme="minorEastAsia" w:hint="eastAsia"/>
          <w:b/>
          <w:lang w:eastAsia="zh-CN"/>
        </w:rPr>
        <w:t xml:space="preserve">necessary to consider the </w:t>
      </w:r>
      <w:r w:rsidRPr="00C869C8">
        <w:rPr>
          <w:rFonts w:eastAsiaTheme="minorEastAsia"/>
          <w:b/>
          <w:lang w:eastAsia="zh-CN"/>
        </w:rPr>
        <w:t>dynamic</w:t>
      </w:r>
      <w:r w:rsidRPr="00C869C8">
        <w:rPr>
          <w:rFonts w:eastAsiaTheme="minorEastAsia" w:hint="eastAsia"/>
          <w:b/>
          <w:lang w:eastAsia="zh-CN"/>
        </w:rPr>
        <w:t xml:space="preserve"> </w:t>
      </w:r>
      <w:r w:rsidRPr="00C869C8">
        <w:rPr>
          <w:rFonts w:eastAsiaTheme="minorEastAsia"/>
          <w:b/>
          <w:lang w:eastAsia="zh-CN"/>
        </w:rPr>
        <w:t>signalling</w:t>
      </w:r>
      <w:r w:rsidRPr="00C869C8">
        <w:rPr>
          <w:rFonts w:eastAsiaTheme="minorEastAsia" w:hint="eastAsia"/>
          <w:b/>
          <w:lang w:eastAsia="zh-CN"/>
        </w:rPr>
        <w:t xml:space="preserve"> to indicate the timing </w:t>
      </w:r>
      <w:r w:rsidRPr="00C869C8">
        <w:rPr>
          <w:rFonts w:eastAsiaTheme="minorEastAsia"/>
          <w:b/>
          <w:lang w:eastAsia="zh-CN"/>
        </w:rPr>
        <w:t>offset</w:t>
      </w:r>
      <w:r w:rsidRPr="00C869C8">
        <w:rPr>
          <w:rFonts w:eastAsiaTheme="minorEastAsia" w:hint="eastAsia"/>
          <w:b/>
          <w:lang w:eastAsia="zh-CN"/>
        </w:rPr>
        <w:t xml:space="preserve"> for </w:t>
      </w:r>
      <w:r w:rsidRPr="009157C3">
        <w:rPr>
          <w:rFonts w:eastAsiaTheme="minorEastAsia" w:hint="eastAsia"/>
          <w:b/>
          <w:lang w:eastAsia="zh-CN"/>
        </w:rPr>
        <w:t xml:space="preserve">D2R </w:t>
      </w:r>
      <w:r w:rsidRPr="009157C3">
        <w:rPr>
          <w:rFonts w:eastAsiaTheme="minorEastAsia"/>
          <w:b/>
          <w:lang w:eastAsia="zh-CN"/>
        </w:rPr>
        <w:t>transmission</w:t>
      </w:r>
      <w:r w:rsidRPr="009157C3">
        <w:rPr>
          <w:rFonts w:eastAsiaTheme="minorEastAsia" w:hint="eastAsia"/>
          <w:b/>
          <w:lang w:eastAsia="zh-CN"/>
        </w:rPr>
        <w:t xml:space="preserve"> in Rel-20</w:t>
      </w:r>
      <w:r w:rsidRPr="009157C3">
        <w:rPr>
          <w:rFonts w:eastAsiaTheme="minorEastAsia"/>
          <w:b/>
          <w:lang w:eastAsia="zh-CN"/>
        </w:rPr>
        <w:t>.</w:t>
      </w:r>
    </w:p>
    <w:p w14:paraId="18D36EEC" w14:textId="5ABA29B9" w:rsidR="00A72BA7" w:rsidRPr="00FB5D8E" w:rsidRDefault="00A72BA7" w:rsidP="00FB5D8E">
      <w:pPr>
        <w:pStyle w:val="31"/>
        <w:numPr>
          <w:ilvl w:val="2"/>
          <w:numId w:val="1"/>
        </w:numPr>
        <w:tabs>
          <w:tab w:val="left" w:pos="-5500"/>
        </w:tabs>
        <w:spacing w:before="120"/>
        <w:ind w:left="720"/>
        <w:jc w:val="both"/>
        <w:rPr>
          <w:rFonts w:eastAsia="宋体" w:cs="Times New Roman"/>
          <w:bCs w:val="0"/>
          <w:szCs w:val="21"/>
        </w:rPr>
      </w:pPr>
      <w:r w:rsidRPr="00FB5D8E">
        <w:rPr>
          <w:rFonts w:eastAsia="宋体" w:cs="Times New Roman" w:hint="eastAsia"/>
          <w:bCs w:val="0"/>
          <w:szCs w:val="21"/>
        </w:rPr>
        <w:t>Scheduling information</w:t>
      </w:r>
      <w:r w:rsidR="00364FD6" w:rsidRPr="00FB5D8E">
        <w:rPr>
          <w:rFonts w:eastAsia="宋体" w:cs="Times New Roman" w:hint="eastAsia"/>
          <w:bCs w:val="0"/>
          <w:szCs w:val="21"/>
        </w:rPr>
        <w:t xml:space="preserve"> </w:t>
      </w:r>
    </w:p>
    <w:p w14:paraId="644E1726" w14:textId="2C780B5C" w:rsidR="008F2A33" w:rsidRDefault="008F2A33" w:rsidP="008F2A33">
      <w:pPr>
        <w:widowControl w:val="0"/>
        <w:autoSpaceDE w:val="0"/>
        <w:autoSpaceDN w:val="0"/>
        <w:adjustRightInd w:val="0"/>
        <w:spacing w:afterLines="50" w:after="120"/>
        <w:jc w:val="both"/>
        <w:rPr>
          <w:rFonts w:eastAsiaTheme="minorEastAsia"/>
          <w:lang w:eastAsia="zh-CN"/>
        </w:rPr>
      </w:pPr>
      <w:r w:rsidRPr="0080180B">
        <w:rPr>
          <w:rFonts w:eastAsiaTheme="minorEastAsia"/>
          <w:lang w:eastAsia="zh-CN"/>
        </w:rPr>
        <w:t xml:space="preserve">The scheduling information for D2R transmission for Device 2b and </w:t>
      </w:r>
      <w:r w:rsidRPr="00195469">
        <w:rPr>
          <w:rFonts w:eastAsiaTheme="minorEastAsia"/>
          <w:lang w:eastAsia="zh-CN"/>
        </w:rPr>
        <w:t>Device</w:t>
      </w:r>
      <w:r w:rsidRPr="0080180B">
        <w:rPr>
          <w:rFonts w:eastAsiaTheme="minorEastAsia"/>
          <w:lang w:eastAsia="zh-CN"/>
        </w:rPr>
        <w:t xml:space="preserve"> C in outdoor scenario could reuse the Rel-19 </w:t>
      </w:r>
      <w:r w:rsidRPr="00195469">
        <w:rPr>
          <w:rFonts w:eastAsiaTheme="minorEastAsia"/>
          <w:lang w:eastAsia="zh-CN"/>
        </w:rPr>
        <w:t>scheduling</w:t>
      </w:r>
      <w:r w:rsidRPr="0080180B">
        <w:rPr>
          <w:rFonts w:eastAsiaTheme="minorEastAsia"/>
          <w:lang w:eastAsia="zh-CN"/>
        </w:rPr>
        <w:t xml:space="preserve"> information for D2R transmission, including using the higher layer signalling </w:t>
      </w:r>
      <w:r w:rsidR="00091D45">
        <w:rPr>
          <w:rFonts w:eastAsiaTheme="minorEastAsia"/>
          <w:lang w:eastAsia="zh-CN"/>
        </w:rPr>
        <w:t>indication</w:t>
      </w:r>
      <w:r w:rsidR="00091D45">
        <w:rPr>
          <w:rFonts w:eastAsiaTheme="minorEastAsia" w:hint="eastAsia"/>
          <w:lang w:eastAsia="zh-CN"/>
        </w:rPr>
        <w:t xml:space="preserve"> </w:t>
      </w:r>
      <w:r w:rsidRPr="0080180B">
        <w:rPr>
          <w:rFonts w:eastAsiaTheme="minorEastAsia"/>
          <w:lang w:eastAsia="zh-CN"/>
        </w:rPr>
        <w:t>and the scheduling information conten</w:t>
      </w:r>
      <w:r>
        <w:rPr>
          <w:rFonts w:eastAsiaTheme="minorEastAsia" w:hint="eastAsia"/>
          <w:lang w:eastAsia="zh-CN"/>
        </w:rPr>
        <w:t>t</w:t>
      </w:r>
      <w:r w:rsidRPr="0080180B">
        <w:rPr>
          <w:rFonts w:eastAsiaTheme="minorEastAsia"/>
          <w:lang w:eastAsia="zh-CN"/>
        </w:rPr>
        <w:t>,</w:t>
      </w:r>
      <w:r>
        <w:rPr>
          <w:rFonts w:eastAsiaTheme="minorEastAsia" w:hint="eastAsia"/>
          <w:lang w:eastAsia="zh-CN"/>
        </w:rPr>
        <w:t xml:space="preserve"> </w:t>
      </w:r>
      <w:r w:rsidRPr="0080180B">
        <w:rPr>
          <w:rFonts w:eastAsiaTheme="minorEastAsia"/>
          <w:lang w:eastAsia="zh-CN"/>
        </w:rPr>
        <w:t>e</w:t>
      </w:r>
      <w:r>
        <w:rPr>
          <w:rFonts w:eastAsiaTheme="minorEastAsia" w:hint="eastAsia"/>
          <w:lang w:eastAsia="zh-CN"/>
        </w:rPr>
        <w:t>.</w:t>
      </w:r>
      <w:r w:rsidRPr="0080180B">
        <w:rPr>
          <w:rFonts w:eastAsiaTheme="minorEastAsia"/>
          <w:lang w:eastAsia="zh-CN"/>
        </w:rPr>
        <w:t xml:space="preserve">g., </w:t>
      </w:r>
      <w:r>
        <w:rPr>
          <w:rFonts w:eastAsiaTheme="minorEastAsia" w:hint="eastAsia"/>
          <w:lang w:eastAsia="zh-CN"/>
        </w:rPr>
        <w:t xml:space="preserve">payload size, </w:t>
      </w:r>
      <w:r w:rsidRPr="0080180B">
        <w:rPr>
          <w:rFonts w:eastAsiaTheme="minorEastAsia"/>
          <w:lang w:eastAsia="zh-CN"/>
        </w:rPr>
        <w:t>time and frequency resource allocation,</w:t>
      </w:r>
      <w:r>
        <w:rPr>
          <w:rFonts w:eastAsiaTheme="minorEastAsia" w:hint="eastAsia"/>
          <w:lang w:eastAsia="zh-CN"/>
        </w:rPr>
        <w:t xml:space="preserve"> preamble and </w:t>
      </w:r>
      <w:proofErr w:type="spellStart"/>
      <w:r>
        <w:rPr>
          <w:rFonts w:eastAsiaTheme="minorEastAsia" w:hint="eastAsia"/>
          <w:lang w:eastAsia="zh-CN"/>
        </w:rPr>
        <w:t>midamble</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w:t>
      </w:r>
      <w:r w:rsidRPr="0080180B">
        <w:rPr>
          <w:rFonts w:eastAsiaTheme="minorEastAsia"/>
          <w:lang w:eastAsia="zh-CN"/>
        </w:rPr>
        <w:t xml:space="preserve"> </w:t>
      </w:r>
      <w:r>
        <w:rPr>
          <w:rFonts w:eastAsiaTheme="minorEastAsia" w:hint="eastAsia"/>
          <w:lang w:eastAsia="zh-CN"/>
        </w:rPr>
        <w:t xml:space="preserve">FEC </w:t>
      </w:r>
      <w:r w:rsidRPr="0080180B">
        <w:rPr>
          <w:rFonts w:eastAsiaTheme="minorEastAsia"/>
          <w:lang w:eastAsia="zh-CN"/>
        </w:rPr>
        <w:t>indication</w:t>
      </w:r>
      <w:r w:rsidRPr="00195469">
        <w:rPr>
          <w:rFonts w:eastAsiaTheme="minorEastAsia"/>
          <w:lang w:eastAsia="zh-CN"/>
        </w:rPr>
        <w:t xml:space="preserve">, </w:t>
      </w:r>
      <w:r>
        <w:rPr>
          <w:rFonts w:eastAsiaTheme="minorEastAsia"/>
          <w:lang w:eastAsia="zh-CN"/>
        </w:rPr>
        <w:t>repetition</w:t>
      </w:r>
      <w:r>
        <w:rPr>
          <w:rFonts w:eastAsiaTheme="minorEastAsia" w:hint="eastAsia"/>
          <w:lang w:eastAsia="zh-CN"/>
        </w:rPr>
        <w:t xml:space="preserve"> </w:t>
      </w:r>
      <w:r>
        <w:rPr>
          <w:rFonts w:eastAsiaTheme="minorEastAsia"/>
          <w:lang w:eastAsia="zh-CN"/>
        </w:rPr>
        <w:t>indication</w:t>
      </w:r>
      <w:r>
        <w:rPr>
          <w:rFonts w:eastAsiaTheme="minorEastAsia" w:hint="eastAsia"/>
          <w:lang w:eastAsia="zh-CN"/>
        </w:rPr>
        <w:t>, etc.</w:t>
      </w:r>
    </w:p>
    <w:p w14:paraId="22DAEFA3" w14:textId="5EDFC7FC" w:rsidR="008F2A33" w:rsidRPr="0080180B" w:rsidRDefault="008F2A33" w:rsidP="008F2A33">
      <w:pPr>
        <w:widowControl w:val="0"/>
        <w:autoSpaceDE w:val="0"/>
        <w:autoSpaceDN w:val="0"/>
        <w:adjustRightInd w:val="0"/>
        <w:spacing w:afterLines="50" w:after="120"/>
        <w:jc w:val="both"/>
        <w:rPr>
          <w:rFonts w:eastAsiaTheme="minorEastAsia"/>
          <w:b/>
          <w:lang w:eastAsia="zh-CN"/>
        </w:rPr>
      </w:pPr>
      <w:r w:rsidRPr="0080180B">
        <w:rPr>
          <w:rFonts w:eastAsiaTheme="minorEastAsia"/>
          <w:b/>
          <w:lang w:eastAsia="zh-CN"/>
        </w:rPr>
        <w:t xml:space="preserve">Proposal </w:t>
      </w:r>
      <w:r w:rsidR="00ED528D">
        <w:rPr>
          <w:rFonts w:eastAsiaTheme="minorEastAsia" w:hint="eastAsia"/>
          <w:b/>
          <w:lang w:eastAsia="zh-CN"/>
        </w:rPr>
        <w:t>24</w:t>
      </w:r>
      <w:r w:rsidRPr="0080180B">
        <w:rPr>
          <w:rFonts w:eastAsiaTheme="minorEastAsia"/>
          <w:b/>
          <w:lang w:eastAsia="zh-CN"/>
        </w:rPr>
        <w:t>: The scheduling information for D2R transmission for Device 2b and Device C in outdoor scenario could reuse the Rel-19 scheduling information for D2R transmission.</w:t>
      </w:r>
    </w:p>
    <w:p w14:paraId="44280A18" w14:textId="4B0B8A00" w:rsidR="008F2A33" w:rsidRPr="0080180B" w:rsidRDefault="008F2A33" w:rsidP="008F2A33">
      <w:pPr>
        <w:widowControl w:val="0"/>
        <w:autoSpaceDE w:val="0"/>
        <w:autoSpaceDN w:val="0"/>
        <w:adjustRightInd w:val="0"/>
        <w:spacing w:afterLines="50" w:after="120"/>
        <w:jc w:val="both"/>
        <w:rPr>
          <w:rFonts w:eastAsiaTheme="minorEastAsia"/>
          <w:b/>
          <w:u w:val="single"/>
          <w:lang w:val="en-US" w:eastAsia="zh-CN"/>
        </w:rPr>
      </w:pPr>
      <w:r w:rsidRPr="0080180B">
        <w:rPr>
          <w:rFonts w:eastAsiaTheme="minorEastAsia"/>
          <w:b/>
          <w:u w:val="single"/>
          <w:lang w:eastAsia="zh-CN"/>
        </w:rPr>
        <w:t>FDM of multiple</w:t>
      </w:r>
      <w:r w:rsidR="00910C8D">
        <w:rPr>
          <w:rFonts w:eastAsiaTheme="minorEastAsia" w:hint="eastAsia"/>
          <w:b/>
          <w:u w:val="single"/>
          <w:lang w:eastAsia="zh-CN"/>
        </w:rPr>
        <w:t xml:space="preserve"> </w:t>
      </w:r>
      <w:r>
        <w:rPr>
          <w:rFonts w:eastAsiaTheme="minorEastAsia" w:hint="eastAsia"/>
          <w:b/>
          <w:u w:val="single"/>
          <w:lang w:eastAsia="zh-CN"/>
        </w:rPr>
        <w:t>D2R</w:t>
      </w:r>
      <w:r w:rsidRPr="0080180B">
        <w:rPr>
          <w:rFonts w:eastAsiaTheme="minorEastAsia"/>
          <w:b/>
          <w:u w:val="single"/>
          <w:lang w:eastAsia="zh-CN"/>
        </w:rPr>
        <w:t xml:space="preserve"> transmissions </w:t>
      </w:r>
    </w:p>
    <w:p w14:paraId="4F18184E" w14:textId="77777777" w:rsidR="008F2A33" w:rsidRPr="0080180B" w:rsidRDefault="008F2A33" w:rsidP="00684F10">
      <w:pPr>
        <w:spacing w:beforeLines="50" w:before="120" w:afterLines="50" w:after="120"/>
        <w:jc w:val="both"/>
        <w:rPr>
          <w:rFonts w:eastAsiaTheme="minorEastAsia"/>
          <w:lang w:eastAsia="zh-CN"/>
        </w:rPr>
      </w:pPr>
      <w:r>
        <w:rPr>
          <w:rFonts w:eastAsiaTheme="minorEastAsia" w:hint="eastAsia"/>
          <w:lang w:eastAsia="zh-CN"/>
        </w:rPr>
        <w:t>The A-</w:t>
      </w:r>
      <w:proofErr w:type="spellStart"/>
      <w:r>
        <w:rPr>
          <w:rFonts w:eastAsiaTheme="minorEastAsia" w:hint="eastAsia"/>
          <w:lang w:eastAsia="zh-CN"/>
        </w:rPr>
        <w:t>IoT</w:t>
      </w:r>
      <w:proofErr w:type="spellEnd"/>
      <w:r>
        <w:rPr>
          <w:rFonts w:eastAsiaTheme="minorEastAsia" w:hint="eastAsia"/>
          <w:lang w:eastAsia="zh-CN"/>
        </w:rPr>
        <w:t xml:space="preserve"> Device</w:t>
      </w:r>
      <w:r>
        <w:rPr>
          <w:rFonts w:eastAsiaTheme="minorEastAsia"/>
          <w:lang w:eastAsia="zh-CN"/>
        </w:rPr>
        <w:t>s</w:t>
      </w:r>
      <w:r>
        <w:rPr>
          <w:rFonts w:eastAsiaTheme="minorEastAsia" w:hint="eastAsia"/>
          <w:lang w:eastAsia="zh-CN"/>
        </w:rPr>
        <w:t xml:space="preserve"> 2b/C</w:t>
      </w:r>
      <w:r>
        <w:rPr>
          <w:rFonts w:eastAsiaTheme="minorEastAsia"/>
          <w:lang w:eastAsia="zh-CN"/>
        </w:rPr>
        <w:t xml:space="preserve"> is active devices with capability of signal processing component with higher energy consumption, e.g.</w:t>
      </w:r>
      <w:r>
        <w:rPr>
          <w:rFonts w:eastAsiaTheme="minorEastAsia" w:hint="eastAsia"/>
          <w:lang w:eastAsia="zh-CN"/>
        </w:rPr>
        <w:t xml:space="preserve"> </w:t>
      </w:r>
      <w:r>
        <w:rPr>
          <w:rFonts w:eastAsiaTheme="minorEastAsia"/>
          <w:lang w:eastAsia="zh-CN"/>
        </w:rPr>
        <w:t>PA,</w:t>
      </w:r>
      <w:r>
        <w:rPr>
          <w:rFonts w:eastAsiaTheme="minorEastAsia" w:hint="eastAsia"/>
          <w:lang w:eastAsia="zh-CN"/>
        </w:rPr>
        <w:t xml:space="preserve"> </w:t>
      </w:r>
      <w:r>
        <w:rPr>
          <w:rFonts w:eastAsiaTheme="minorEastAsia"/>
          <w:lang w:eastAsia="zh-CN"/>
        </w:rPr>
        <w:t xml:space="preserve">bandpass </w:t>
      </w:r>
      <w:r>
        <w:rPr>
          <w:rFonts w:eastAsiaTheme="minorEastAsia" w:hint="eastAsia"/>
          <w:lang w:eastAsia="zh-CN"/>
        </w:rPr>
        <w:t>f</w:t>
      </w:r>
      <w:r>
        <w:rPr>
          <w:rFonts w:eastAsiaTheme="minorEastAsia"/>
          <w:lang w:eastAsia="zh-CN"/>
        </w:rPr>
        <w:t xml:space="preserve">ilter, </w:t>
      </w:r>
      <w:r>
        <w:rPr>
          <w:rFonts w:eastAsiaTheme="minorEastAsia" w:hint="eastAsia"/>
          <w:lang w:eastAsia="zh-CN"/>
        </w:rPr>
        <w:t>up</w:t>
      </w:r>
      <w:r>
        <w:rPr>
          <w:rFonts w:eastAsiaTheme="minorEastAsia"/>
          <w:lang w:eastAsia="zh-CN"/>
        </w:rPr>
        <w:t>/down frequency converter</w:t>
      </w:r>
      <w:r>
        <w:rPr>
          <w:rFonts w:eastAsiaTheme="minorEastAsia" w:hint="eastAsia"/>
          <w:lang w:eastAsia="zh-CN"/>
        </w:rPr>
        <w:t xml:space="preserve">. </w:t>
      </w:r>
      <w:r w:rsidRPr="0080180B">
        <w:rPr>
          <w:rFonts w:eastAsiaTheme="minorEastAsia"/>
          <w:lang w:eastAsia="zh-CN"/>
        </w:rPr>
        <w:t xml:space="preserve">According to the discussion in Section </w:t>
      </w:r>
      <w:r w:rsidRPr="0080180B">
        <w:rPr>
          <w:rFonts w:eastAsiaTheme="minorEastAsia"/>
          <w:lang w:eastAsia="zh-CN"/>
        </w:rPr>
        <w:fldChar w:fldCharType="begin"/>
      </w:r>
      <w:r w:rsidRPr="0080180B">
        <w:rPr>
          <w:rFonts w:eastAsiaTheme="minorEastAsia"/>
          <w:lang w:eastAsia="zh-CN"/>
        </w:rPr>
        <w:instrText xml:space="preserve"> REF _Ref210036906 \n \h </w:instrText>
      </w:r>
      <w:r>
        <w:rPr>
          <w:rFonts w:eastAsiaTheme="minorEastAsia"/>
          <w:lang w:eastAsia="zh-CN"/>
        </w:rPr>
        <w:instrText xml:space="preserve"> \* MERGEFORMAT </w:instrText>
      </w:r>
      <w:r w:rsidRPr="0080180B">
        <w:rPr>
          <w:rFonts w:eastAsiaTheme="minorEastAsia"/>
          <w:lang w:eastAsia="zh-CN"/>
        </w:rPr>
      </w:r>
      <w:r w:rsidRPr="0080180B">
        <w:rPr>
          <w:rFonts w:eastAsiaTheme="minorEastAsia"/>
          <w:lang w:eastAsia="zh-CN"/>
        </w:rPr>
        <w:fldChar w:fldCharType="separate"/>
      </w:r>
      <w:r w:rsidR="00684F10">
        <w:rPr>
          <w:rFonts w:eastAsiaTheme="minorEastAsia"/>
          <w:lang w:eastAsia="zh-CN"/>
        </w:rPr>
        <w:t>2.1</w:t>
      </w:r>
      <w:r w:rsidRPr="0080180B">
        <w:rPr>
          <w:rFonts w:eastAsiaTheme="minorEastAsia"/>
          <w:lang w:eastAsia="zh-CN"/>
        </w:rPr>
        <w:fldChar w:fldCharType="end"/>
      </w:r>
      <w:r w:rsidRPr="0080180B">
        <w:rPr>
          <w:rFonts w:eastAsiaTheme="minorEastAsia"/>
          <w:lang w:eastAsia="zh-CN"/>
        </w:rPr>
        <w:t xml:space="preserve">, the SFS technology in Rel-19 would not be fit for Device 2b and Device C, and Device 2b and Device C could up-convert the carrier frequency to the target frequency. </w:t>
      </w:r>
    </w:p>
    <w:p w14:paraId="6A693D27" w14:textId="2A225351" w:rsidR="008F2A33" w:rsidRPr="0080180B" w:rsidRDefault="008F2A33" w:rsidP="00DC21DB">
      <w:pPr>
        <w:spacing w:beforeLines="50" w:before="120" w:afterLines="50" w:after="120"/>
        <w:jc w:val="both"/>
        <w:rPr>
          <w:rFonts w:eastAsiaTheme="minorEastAsia"/>
          <w:lang w:eastAsia="zh-CN"/>
        </w:rPr>
      </w:pPr>
      <w:r>
        <w:rPr>
          <w:rFonts w:eastAsiaTheme="minorEastAsia" w:hint="eastAsia"/>
          <w:lang w:eastAsia="zh-CN"/>
        </w:rPr>
        <w:t>For the</w:t>
      </w:r>
      <w:r>
        <w:rPr>
          <w:rFonts w:eastAsiaTheme="minorEastAsia"/>
          <w:lang w:eastAsia="zh-CN"/>
        </w:rPr>
        <w:t xml:space="preserve"> </w:t>
      </w:r>
      <w:r w:rsidR="00D7646A">
        <w:rPr>
          <w:rFonts w:eastAsiaTheme="minorEastAsia"/>
          <w:lang w:eastAsia="zh-CN"/>
        </w:rPr>
        <w:t xml:space="preserve">D2R </w:t>
      </w:r>
      <w:r>
        <w:rPr>
          <w:rFonts w:eastAsiaTheme="minorEastAsia" w:hint="eastAsia"/>
          <w:lang w:eastAsia="zh-CN"/>
        </w:rPr>
        <w:t>transmission</w:t>
      </w:r>
      <w:r w:rsidR="00D7646A">
        <w:rPr>
          <w:rFonts w:eastAsiaTheme="minorEastAsia"/>
          <w:lang w:eastAsia="zh-CN"/>
        </w:rPr>
        <w:t>s multiplexed in frequency domain</w:t>
      </w:r>
      <w:r>
        <w:rPr>
          <w:rFonts w:eastAsiaTheme="minorEastAsia"/>
          <w:lang w:eastAsia="zh-CN"/>
        </w:rPr>
        <w:t xml:space="preserve">, </w:t>
      </w:r>
      <w:r>
        <w:rPr>
          <w:rFonts w:eastAsiaTheme="minorEastAsia" w:hint="eastAsia"/>
          <w:lang w:eastAsia="zh-CN"/>
        </w:rPr>
        <w:t>e.g.</w:t>
      </w:r>
      <w:r w:rsidRPr="0080180B">
        <w:rPr>
          <w:rFonts w:eastAsiaTheme="minorEastAsia"/>
          <w:lang w:eastAsia="zh-CN"/>
        </w:rPr>
        <w:t xml:space="preserve"> Msg1 in CBRA, the information of the frequencies </w:t>
      </w:r>
      <w:r w:rsidR="00D7646A">
        <w:rPr>
          <w:rFonts w:eastAsiaTheme="minorEastAsia"/>
          <w:lang w:eastAsia="zh-CN"/>
        </w:rPr>
        <w:t xml:space="preserve">channels/sub-bands </w:t>
      </w:r>
      <w:r w:rsidRPr="0080180B">
        <w:rPr>
          <w:rFonts w:eastAsiaTheme="minorEastAsia"/>
          <w:lang w:eastAsia="zh-CN"/>
        </w:rPr>
        <w:t xml:space="preserve">should be </w:t>
      </w:r>
      <w:r>
        <w:rPr>
          <w:rFonts w:eastAsiaTheme="minorEastAsia" w:hint="eastAsia"/>
          <w:lang w:eastAsia="zh-CN"/>
        </w:rPr>
        <w:t>informed</w:t>
      </w:r>
      <w:r w:rsidRPr="0080180B">
        <w:rPr>
          <w:rFonts w:eastAsiaTheme="minorEastAsia"/>
          <w:lang w:eastAsia="zh-CN"/>
        </w:rPr>
        <w:t xml:space="preserve"> to Device</w:t>
      </w:r>
      <w:r>
        <w:rPr>
          <w:rFonts w:eastAsiaTheme="minorEastAsia" w:hint="eastAsia"/>
          <w:lang w:eastAsia="zh-CN"/>
        </w:rPr>
        <w:t xml:space="preserve"> via the </w:t>
      </w:r>
      <w:r>
        <w:rPr>
          <w:rFonts w:eastAsiaTheme="minorEastAsia"/>
          <w:lang w:eastAsia="zh-CN"/>
        </w:rPr>
        <w:t>indication</w:t>
      </w:r>
      <w:r>
        <w:rPr>
          <w:rFonts w:eastAsiaTheme="minorEastAsia" w:hint="eastAsia"/>
          <w:lang w:eastAsia="zh-CN"/>
        </w:rPr>
        <w:t xml:space="preserve"> in PRDCH and/or pre-definition</w:t>
      </w:r>
      <w:r w:rsidRPr="0080180B">
        <w:rPr>
          <w:rFonts w:eastAsiaTheme="minorEastAsia"/>
          <w:lang w:eastAsia="zh-CN"/>
        </w:rPr>
        <w:t>. The potential indication methods could be further considered</w:t>
      </w:r>
      <w:r>
        <w:rPr>
          <w:rFonts w:eastAsiaTheme="minorEastAsia" w:hint="eastAsia"/>
          <w:lang w:eastAsia="zh-CN"/>
        </w:rPr>
        <w:t xml:space="preserve"> as following</w:t>
      </w:r>
      <w:r w:rsidRPr="0080180B">
        <w:rPr>
          <w:rFonts w:eastAsiaTheme="minorEastAsia"/>
          <w:lang w:eastAsia="zh-CN"/>
        </w:rPr>
        <w:t>:</w:t>
      </w:r>
    </w:p>
    <w:p w14:paraId="625BF2AF" w14:textId="01B998F7" w:rsidR="008F2A33" w:rsidRDefault="008F2A33" w:rsidP="00FB5D8E">
      <w:pPr>
        <w:pStyle w:val="afff1"/>
        <w:numPr>
          <w:ilvl w:val="0"/>
          <w:numId w:val="41"/>
        </w:numPr>
        <w:spacing w:beforeLines="50" w:before="120" w:afterLines="50" w:after="120"/>
        <w:contextualSpacing w:val="0"/>
        <w:jc w:val="both"/>
        <w:rPr>
          <w:rFonts w:eastAsiaTheme="minorEastAsia"/>
          <w:lang w:eastAsia="zh-CN"/>
        </w:rPr>
      </w:pPr>
      <w:r>
        <w:rPr>
          <w:rFonts w:eastAsiaTheme="minorEastAsia" w:hint="eastAsia"/>
          <w:lang w:eastAsia="zh-CN"/>
        </w:rPr>
        <w:t xml:space="preserve">Option 1: The set of the frequency offset is </w:t>
      </w:r>
      <w:r w:rsidR="00D7646A">
        <w:rPr>
          <w:rFonts w:eastAsiaTheme="minorEastAsia"/>
          <w:lang w:eastAsia="zh-CN"/>
        </w:rPr>
        <w:t xml:space="preserve">specified and </w:t>
      </w:r>
      <w:r>
        <w:rPr>
          <w:rFonts w:eastAsiaTheme="minorEastAsia" w:hint="eastAsia"/>
          <w:lang w:eastAsia="zh-CN"/>
        </w:rPr>
        <w:t xml:space="preserve">indicated via the control information in PRDCH. </w:t>
      </w:r>
      <w:r>
        <w:rPr>
          <w:rFonts w:eastAsiaTheme="minorEastAsia"/>
          <w:lang w:eastAsia="zh-CN"/>
        </w:rPr>
        <w:t>T</w:t>
      </w:r>
      <w:r>
        <w:rPr>
          <w:rFonts w:eastAsiaTheme="minorEastAsia" w:hint="eastAsia"/>
          <w:lang w:eastAsia="zh-CN"/>
        </w:rPr>
        <w:t xml:space="preserve">he D2R </w:t>
      </w:r>
      <w:r>
        <w:rPr>
          <w:rFonts w:eastAsiaTheme="minorEastAsia"/>
          <w:lang w:eastAsia="zh-CN"/>
        </w:rPr>
        <w:t>transmissio</w:t>
      </w:r>
      <w:r>
        <w:rPr>
          <w:rFonts w:eastAsiaTheme="minorEastAsia" w:hint="eastAsia"/>
          <w:lang w:eastAsia="zh-CN"/>
        </w:rPr>
        <w:t>n</w:t>
      </w:r>
      <w:r w:rsidR="00D7646A">
        <w:rPr>
          <w:rFonts w:eastAsiaTheme="minorEastAsia"/>
          <w:lang w:eastAsia="zh-CN"/>
        </w:rPr>
        <w:t xml:space="preserve"> multiplexed in frequency </w:t>
      </w:r>
      <w:r w:rsidR="00091D45">
        <w:rPr>
          <w:rFonts w:eastAsiaTheme="minorEastAsia"/>
          <w:lang w:eastAsia="zh-CN"/>
        </w:rPr>
        <w:t>domain might</w:t>
      </w:r>
      <w:r>
        <w:rPr>
          <w:rFonts w:eastAsiaTheme="minorEastAsia" w:hint="eastAsia"/>
          <w:lang w:eastAsia="zh-CN"/>
        </w:rPr>
        <w:t xml:space="preserve"> be with the common reference frequency. </w:t>
      </w:r>
      <w:r>
        <w:rPr>
          <w:rFonts w:eastAsiaTheme="minorEastAsia"/>
          <w:lang w:eastAsia="zh-CN"/>
        </w:rPr>
        <w:t>T</w:t>
      </w:r>
      <w:r>
        <w:rPr>
          <w:rFonts w:eastAsiaTheme="minorEastAsia" w:hint="eastAsia"/>
          <w:lang w:eastAsia="zh-CN"/>
        </w:rPr>
        <w:t xml:space="preserve">he UE could randomly choose one of frequency offset to obtain the target centre frequency of D2R transmission based on the reference </w:t>
      </w:r>
      <w:r>
        <w:rPr>
          <w:rFonts w:eastAsiaTheme="minorEastAsia"/>
          <w:lang w:eastAsia="zh-CN"/>
        </w:rPr>
        <w:t>frequency</w:t>
      </w:r>
      <w:r>
        <w:rPr>
          <w:rFonts w:eastAsiaTheme="minorEastAsia" w:hint="eastAsia"/>
          <w:lang w:eastAsia="zh-CN"/>
        </w:rPr>
        <w:t xml:space="preserve"> and the frequency offset</w:t>
      </w:r>
      <w:r w:rsidR="00D7646A">
        <w:rPr>
          <w:rFonts w:eastAsiaTheme="minorEastAsia"/>
          <w:lang w:eastAsia="zh-CN"/>
        </w:rPr>
        <w:t xml:space="preserve"> for contention-based multiple access</w:t>
      </w:r>
      <w:r>
        <w:rPr>
          <w:rFonts w:eastAsiaTheme="minorEastAsia" w:hint="eastAsia"/>
          <w:lang w:eastAsia="zh-CN"/>
        </w:rPr>
        <w:t>. The space of adjacent target frequency should larger than the transmission bandwidth plus guard band.</w:t>
      </w:r>
    </w:p>
    <w:p w14:paraId="7C7A0487" w14:textId="77777777" w:rsidR="008F2A33" w:rsidRPr="0080180B" w:rsidRDefault="008F2A33" w:rsidP="00FB5D8E">
      <w:pPr>
        <w:pStyle w:val="afff1"/>
        <w:numPr>
          <w:ilvl w:val="0"/>
          <w:numId w:val="41"/>
        </w:numPr>
        <w:spacing w:beforeLines="50" w:before="120" w:afterLines="50" w:after="120"/>
        <w:contextualSpacing w:val="0"/>
        <w:jc w:val="both"/>
        <w:rPr>
          <w:rFonts w:eastAsiaTheme="minorEastAsia"/>
          <w:lang w:eastAsia="zh-CN"/>
        </w:rPr>
      </w:pPr>
      <w:r>
        <w:rPr>
          <w:rFonts w:eastAsiaTheme="minorEastAsia" w:hint="eastAsia"/>
          <w:lang w:eastAsia="zh-CN"/>
        </w:rPr>
        <w:t xml:space="preserve">Option 2: The sub-channels in frequency domain are pre-defined </w:t>
      </w:r>
      <w:r>
        <w:rPr>
          <w:rFonts w:eastAsiaTheme="minorEastAsia"/>
          <w:lang w:eastAsia="zh-CN"/>
        </w:rPr>
        <w:t>with</w:t>
      </w:r>
      <w:r>
        <w:rPr>
          <w:rFonts w:eastAsiaTheme="minorEastAsia" w:hint="eastAsia"/>
          <w:lang w:eastAsia="zh-CN"/>
        </w:rPr>
        <w:t xml:space="preserve"> the specified bandwidth, which is associated with the data rate of D2R transmission. The UE could randomly choose a sub-channel to generate the D2R transmission based on the indicated D2R data rate. </w:t>
      </w:r>
      <w:r>
        <w:rPr>
          <w:rFonts w:eastAsiaTheme="minorEastAsia"/>
          <w:lang w:eastAsia="zh-CN"/>
        </w:rPr>
        <w:t>T</w:t>
      </w:r>
      <w:r>
        <w:rPr>
          <w:rFonts w:eastAsiaTheme="minorEastAsia" w:hint="eastAsia"/>
          <w:lang w:eastAsia="zh-CN"/>
        </w:rPr>
        <w:t xml:space="preserve">he bandwidth of the sub-channel is larger than </w:t>
      </w:r>
      <w:r w:rsidRPr="00455FD7">
        <w:rPr>
          <w:rFonts w:eastAsiaTheme="minorEastAsia" w:hint="eastAsia"/>
          <w:lang w:eastAsia="zh-CN"/>
        </w:rPr>
        <w:t>the transmission bandwidth plus guard band</w:t>
      </w:r>
      <w:r>
        <w:rPr>
          <w:rFonts w:eastAsiaTheme="minorEastAsia" w:hint="eastAsia"/>
          <w:lang w:eastAsia="zh-CN"/>
        </w:rPr>
        <w:t>.</w:t>
      </w:r>
    </w:p>
    <w:p w14:paraId="700CB0E4" w14:textId="290D795C" w:rsidR="008F2A33" w:rsidRPr="0080180B" w:rsidRDefault="008F2A33" w:rsidP="00DC21DB">
      <w:pPr>
        <w:spacing w:beforeLines="50" w:before="120" w:afterLines="50" w:after="120"/>
        <w:jc w:val="both"/>
        <w:rPr>
          <w:rFonts w:eastAsiaTheme="minorEastAsia"/>
          <w:b/>
          <w:lang w:eastAsia="zh-CN"/>
        </w:rPr>
      </w:pPr>
      <w:r w:rsidRPr="0080180B">
        <w:rPr>
          <w:rFonts w:eastAsiaTheme="minorEastAsia"/>
          <w:b/>
          <w:lang w:eastAsia="zh-CN"/>
        </w:rPr>
        <w:t xml:space="preserve">Proposal </w:t>
      </w:r>
      <w:r w:rsidR="00ED528D">
        <w:rPr>
          <w:rFonts w:eastAsiaTheme="minorEastAsia" w:hint="eastAsia"/>
          <w:b/>
          <w:lang w:eastAsia="zh-CN"/>
        </w:rPr>
        <w:t>25</w:t>
      </w:r>
      <w:r w:rsidRPr="0080180B">
        <w:rPr>
          <w:rFonts w:eastAsiaTheme="minorEastAsia"/>
          <w:b/>
          <w:lang w:eastAsia="zh-CN"/>
        </w:rPr>
        <w:t>: The following potential indication methods for the D2R transmission</w:t>
      </w:r>
      <w:r w:rsidR="00D7646A">
        <w:rPr>
          <w:rFonts w:eastAsiaTheme="minorEastAsia"/>
          <w:b/>
          <w:lang w:eastAsia="zh-CN"/>
        </w:rPr>
        <w:t>s multiplexed in frequency domain</w:t>
      </w:r>
      <w:r w:rsidRPr="0080180B">
        <w:rPr>
          <w:rFonts w:eastAsiaTheme="minorEastAsia"/>
          <w:b/>
          <w:lang w:eastAsia="zh-CN"/>
        </w:rPr>
        <w:t xml:space="preserve"> should be considered:</w:t>
      </w:r>
    </w:p>
    <w:p w14:paraId="31EB12CA" w14:textId="77777777" w:rsidR="008F2A33" w:rsidRPr="0080180B" w:rsidRDefault="008F2A33" w:rsidP="00FB5D8E">
      <w:pPr>
        <w:pStyle w:val="afff1"/>
        <w:numPr>
          <w:ilvl w:val="0"/>
          <w:numId w:val="42"/>
        </w:numPr>
        <w:spacing w:beforeLines="50" w:before="120" w:afterLines="50" w:after="120"/>
        <w:contextualSpacing w:val="0"/>
        <w:jc w:val="both"/>
        <w:rPr>
          <w:rFonts w:eastAsiaTheme="minorEastAsia"/>
          <w:b/>
          <w:lang w:eastAsia="zh-CN"/>
        </w:rPr>
      </w:pPr>
      <w:r w:rsidRPr="0080180B">
        <w:rPr>
          <w:rFonts w:eastAsiaTheme="minorEastAsia"/>
          <w:b/>
          <w:lang w:eastAsia="zh-CN"/>
        </w:rPr>
        <w:lastRenderedPageBreak/>
        <w:t>Option 1: The set of the frequency offset is indicated via the control information in PRDCH.</w:t>
      </w:r>
    </w:p>
    <w:p w14:paraId="223CA1E2" w14:textId="77777777" w:rsidR="008F2A33" w:rsidRPr="0080180B" w:rsidRDefault="008F2A33" w:rsidP="00FB5D8E">
      <w:pPr>
        <w:pStyle w:val="afff1"/>
        <w:numPr>
          <w:ilvl w:val="0"/>
          <w:numId w:val="42"/>
        </w:numPr>
        <w:spacing w:beforeLines="50" w:before="120" w:afterLines="50" w:after="120"/>
        <w:contextualSpacing w:val="0"/>
        <w:jc w:val="both"/>
        <w:rPr>
          <w:rFonts w:eastAsiaTheme="minorEastAsia"/>
          <w:b/>
          <w:lang w:eastAsia="zh-CN"/>
        </w:rPr>
      </w:pPr>
      <w:r w:rsidRPr="0080180B">
        <w:rPr>
          <w:rFonts w:eastAsiaTheme="minorEastAsia"/>
          <w:b/>
          <w:lang w:eastAsia="zh-CN"/>
        </w:rPr>
        <w:t>Option 2: The sub-channels in frequency domain are pre-defined with the specified bandwidth, which is associated with the data rate of D2R transmission.</w:t>
      </w:r>
    </w:p>
    <w:p w14:paraId="0B1B0E0E" w14:textId="2607E3E0" w:rsidR="008F2A33" w:rsidRPr="00761DB1" w:rsidRDefault="008F2A33" w:rsidP="00FB5D8E">
      <w:pPr>
        <w:spacing w:after="120"/>
        <w:jc w:val="both"/>
        <w:rPr>
          <w:rFonts w:eastAsiaTheme="minorEastAsia"/>
          <w:lang w:eastAsia="zh-CN"/>
        </w:rPr>
      </w:pPr>
      <w:r>
        <w:rPr>
          <w:rFonts w:eastAsiaTheme="minorEastAsia" w:hint="eastAsia"/>
          <w:lang w:eastAsia="zh-CN"/>
        </w:rPr>
        <w:t>When</w:t>
      </w:r>
      <w:r w:rsidRPr="00761DB1">
        <w:rPr>
          <w:rFonts w:eastAsiaTheme="minorEastAsia" w:hint="eastAsia"/>
          <w:lang w:eastAsia="zh-CN"/>
        </w:rPr>
        <w:t xml:space="preserve"> the</w:t>
      </w:r>
      <w:r w:rsidRPr="00761DB1">
        <w:rPr>
          <w:rFonts w:eastAsiaTheme="minorEastAsia"/>
          <w:lang w:eastAsia="zh-CN"/>
        </w:rPr>
        <w:t xml:space="preserve"> </w:t>
      </w:r>
      <w:r w:rsidR="00D7646A">
        <w:rPr>
          <w:rFonts w:eastAsiaTheme="minorEastAsia"/>
          <w:lang w:eastAsia="zh-CN"/>
        </w:rPr>
        <w:t>D2R</w:t>
      </w:r>
      <w:r w:rsidRPr="00761DB1">
        <w:rPr>
          <w:rFonts w:eastAsiaTheme="minorEastAsia" w:hint="eastAsia"/>
          <w:lang w:eastAsia="zh-CN"/>
        </w:rPr>
        <w:t xml:space="preserve"> transmission </w:t>
      </w:r>
      <w:r w:rsidR="00D7646A">
        <w:rPr>
          <w:rFonts w:eastAsiaTheme="minorEastAsia"/>
          <w:lang w:eastAsia="zh-CN"/>
        </w:rPr>
        <w:t>multiplexed in frequency domain</w:t>
      </w:r>
      <w:r>
        <w:rPr>
          <w:rFonts w:eastAsiaTheme="minorEastAsia" w:hint="eastAsia"/>
          <w:lang w:eastAsia="zh-CN"/>
        </w:rPr>
        <w:t xml:space="preserve"> is supported</w:t>
      </w:r>
      <w:r w:rsidRPr="00761DB1">
        <w:rPr>
          <w:rFonts w:eastAsiaTheme="minorEastAsia"/>
          <w:lang w:eastAsia="zh-CN"/>
        </w:rPr>
        <w:t xml:space="preserve">, </w:t>
      </w:r>
      <w:r>
        <w:rPr>
          <w:rFonts w:eastAsiaTheme="minorEastAsia" w:hint="eastAsia"/>
          <w:lang w:eastAsia="zh-CN"/>
        </w:rPr>
        <w:t xml:space="preserve">the </w:t>
      </w:r>
      <w:r>
        <w:rPr>
          <w:rFonts w:eastAsiaTheme="minorEastAsia"/>
          <w:lang w:eastAsia="zh-CN"/>
        </w:rPr>
        <w:t>scheduling</w:t>
      </w:r>
      <w:r>
        <w:rPr>
          <w:rFonts w:eastAsiaTheme="minorEastAsia" w:hint="eastAsia"/>
          <w:lang w:eastAsia="zh-CN"/>
        </w:rPr>
        <w:t xml:space="preserve"> D2R transmission, </w:t>
      </w:r>
      <w:r w:rsidRPr="00761DB1">
        <w:rPr>
          <w:rFonts w:eastAsiaTheme="minorEastAsia" w:hint="eastAsia"/>
          <w:lang w:eastAsia="zh-CN"/>
        </w:rPr>
        <w:t>e.g. Msg1 in C</w:t>
      </w:r>
      <w:r>
        <w:rPr>
          <w:rFonts w:eastAsiaTheme="minorEastAsia" w:hint="eastAsia"/>
          <w:lang w:eastAsia="zh-CN"/>
        </w:rPr>
        <w:t>F</w:t>
      </w:r>
      <w:r w:rsidRPr="00761DB1">
        <w:rPr>
          <w:rFonts w:eastAsiaTheme="minorEastAsia" w:hint="eastAsia"/>
          <w:lang w:eastAsia="zh-CN"/>
        </w:rPr>
        <w:t>RA</w:t>
      </w:r>
      <w:r>
        <w:rPr>
          <w:rFonts w:eastAsiaTheme="minorEastAsia" w:hint="eastAsia"/>
          <w:lang w:eastAsia="zh-CN"/>
        </w:rPr>
        <w:t xml:space="preserve"> or Msg3</w:t>
      </w:r>
      <w:r w:rsidRPr="00761DB1">
        <w:rPr>
          <w:rFonts w:eastAsiaTheme="minorEastAsia" w:hint="eastAsia"/>
          <w:lang w:eastAsia="zh-CN"/>
        </w:rPr>
        <w:t>, the information of the frequencies</w:t>
      </w:r>
      <w:r w:rsidR="00D7646A">
        <w:rPr>
          <w:rFonts w:eastAsiaTheme="minorEastAsia"/>
          <w:lang w:eastAsia="zh-CN"/>
        </w:rPr>
        <w:t xml:space="preserve"> channels/sub-bands</w:t>
      </w:r>
      <w:r w:rsidRPr="00761DB1">
        <w:rPr>
          <w:rFonts w:eastAsiaTheme="minorEastAsia" w:hint="eastAsia"/>
          <w:lang w:eastAsia="zh-CN"/>
        </w:rPr>
        <w:t xml:space="preserve"> should be </w:t>
      </w:r>
      <w:r>
        <w:rPr>
          <w:rFonts w:eastAsiaTheme="minorEastAsia" w:hint="eastAsia"/>
          <w:lang w:eastAsia="zh-CN"/>
        </w:rPr>
        <w:t>indicated</w:t>
      </w:r>
      <w:r w:rsidRPr="00761DB1">
        <w:rPr>
          <w:rFonts w:eastAsiaTheme="minorEastAsia" w:hint="eastAsia"/>
          <w:lang w:eastAsia="zh-CN"/>
        </w:rPr>
        <w:t xml:space="preserve"> to Device via the </w:t>
      </w:r>
      <w:r>
        <w:rPr>
          <w:rFonts w:eastAsiaTheme="minorEastAsia" w:hint="eastAsia"/>
          <w:lang w:eastAsia="zh-CN"/>
        </w:rPr>
        <w:t>control information</w:t>
      </w:r>
      <w:r w:rsidRPr="00761DB1">
        <w:rPr>
          <w:rFonts w:eastAsiaTheme="minorEastAsia" w:hint="eastAsia"/>
          <w:lang w:eastAsia="zh-CN"/>
        </w:rPr>
        <w:t xml:space="preserve"> in PRDCH and/or pre-definition.</w:t>
      </w:r>
      <w:r>
        <w:rPr>
          <w:rFonts w:eastAsiaTheme="minorEastAsia" w:hint="eastAsia"/>
          <w:lang w:eastAsia="zh-CN"/>
        </w:rPr>
        <w:t xml:space="preserve"> Based on the above </w:t>
      </w:r>
      <w:r w:rsidR="00D7646A">
        <w:rPr>
          <w:rFonts w:eastAsiaTheme="minorEastAsia"/>
          <w:lang w:eastAsia="zh-CN"/>
        </w:rPr>
        <w:t>frequency multiplexed D2R</w:t>
      </w:r>
      <w:r>
        <w:rPr>
          <w:rFonts w:eastAsiaTheme="minorEastAsia" w:hint="eastAsia"/>
          <w:lang w:eastAsia="zh-CN"/>
        </w:rPr>
        <w:t>transmission,</w:t>
      </w:r>
      <w:r w:rsidRPr="00761DB1">
        <w:rPr>
          <w:rFonts w:eastAsiaTheme="minorEastAsia" w:hint="eastAsia"/>
          <w:lang w:eastAsia="zh-CN"/>
        </w:rPr>
        <w:t xml:space="preserve"> </w:t>
      </w:r>
      <w:r>
        <w:rPr>
          <w:rFonts w:eastAsiaTheme="minorEastAsia" w:hint="eastAsia"/>
          <w:lang w:eastAsia="zh-CN"/>
        </w:rPr>
        <w:t>t</w:t>
      </w:r>
      <w:r w:rsidRPr="00761DB1">
        <w:rPr>
          <w:rFonts w:eastAsiaTheme="minorEastAsia" w:hint="eastAsia"/>
          <w:lang w:eastAsia="zh-CN"/>
        </w:rPr>
        <w:t xml:space="preserve">he </w:t>
      </w:r>
      <w:r w:rsidRPr="00761DB1">
        <w:rPr>
          <w:rFonts w:eastAsiaTheme="minorEastAsia"/>
          <w:lang w:eastAsia="zh-CN"/>
        </w:rPr>
        <w:t>potential</w:t>
      </w:r>
      <w:r>
        <w:rPr>
          <w:rFonts w:eastAsiaTheme="minorEastAsia" w:hint="eastAsia"/>
          <w:lang w:eastAsia="zh-CN"/>
        </w:rPr>
        <w:t xml:space="preserve"> frequency</w:t>
      </w:r>
      <w:r w:rsidRPr="00761DB1">
        <w:rPr>
          <w:rFonts w:eastAsiaTheme="minorEastAsia" w:hint="eastAsia"/>
          <w:lang w:eastAsia="zh-CN"/>
        </w:rPr>
        <w:t xml:space="preserve"> indication methods </w:t>
      </w:r>
      <w:r>
        <w:rPr>
          <w:rFonts w:eastAsiaTheme="minorEastAsia" w:hint="eastAsia"/>
          <w:lang w:eastAsia="zh-CN"/>
        </w:rPr>
        <w:t xml:space="preserve">for </w:t>
      </w:r>
      <w:r>
        <w:rPr>
          <w:rFonts w:eastAsiaTheme="minorEastAsia"/>
          <w:lang w:eastAsia="zh-CN"/>
        </w:rPr>
        <w:t>scheduling</w:t>
      </w:r>
      <w:r>
        <w:rPr>
          <w:rFonts w:eastAsiaTheme="minorEastAsia" w:hint="eastAsia"/>
          <w:lang w:eastAsia="zh-CN"/>
        </w:rPr>
        <w:t xml:space="preserve"> D2R transmission </w:t>
      </w:r>
      <w:r w:rsidRPr="00761DB1">
        <w:rPr>
          <w:rFonts w:eastAsiaTheme="minorEastAsia" w:hint="eastAsia"/>
          <w:lang w:eastAsia="zh-CN"/>
        </w:rPr>
        <w:t>could be further considered as following:</w:t>
      </w:r>
    </w:p>
    <w:p w14:paraId="27F6F658" w14:textId="77777777" w:rsidR="008F2A33" w:rsidRPr="0080180B" w:rsidRDefault="008F2A33" w:rsidP="00FB5D8E">
      <w:pPr>
        <w:pStyle w:val="afff1"/>
        <w:numPr>
          <w:ilvl w:val="0"/>
          <w:numId w:val="43"/>
        </w:numPr>
        <w:spacing w:after="120"/>
        <w:contextualSpacing w:val="0"/>
        <w:jc w:val="both"/>
        <w:rPr>
          <w:rFonts w:eastAsiaTheme="minorEastAsia"/>
          <w:lang w:val="en-US" w:eastAsia="zh-CN"/>
        </w:rPr>
      </w:pPr>
      <w:r>
        <w:rPr>
          <w:rFonts w:eastAsiaTheme="minorEastAsia" w:hint="eastAsia"/>
          <w:lang w:val="en-US" w:eastAsia="zh-CN"/>
        </w:rPr>
        <w:t xml:space="preserve">Option 1: The </w:t>
      </w:r>
      <w:r>
        <w:rPr>
          <w:rFonts w:eastAsiaTheme="minorEastAsia"/>
          <w:lang w:val="en-US" w:eastAsia="zh-CN"/>
        </w:rPr>
        <w:t>certain</w:t>
      </w:r>
      <w:r>
        <w:rPr>
          <w:rFonts w:eastAsiaTheme="minorEastAsia" w:hint="eastAsia"/>
          <w:lang w:val="en-US" w:eastAsia="zh-CN"/>
        </w:rPr>
        <w:t xml:space="preserve"> </w:t>
      </w:r>
      <w:r w:rsidRPr="00DD7008">
        <w:rPr>
          <w:rFonts w:eastAsiaTheme="minorEastAsia" w:hint="eastAsia"/>
          <w:lang w:eastAsia="zh-CN"/>
        </w:rPr>
        <w:t xml:space="preserve">frequency offset is indicated via the control information in PRDCH. </w:t>
      </w:r>
      <w:r w:rsidRPr="00DD7008">
        <w:rPr>
          <w:rFonts w:eastAsiaTheme="minorEastAsia"/>
          <w:lang w:eastAsia="zh-CN"/>
        </w:rPr>
        <w:t>T</w:t>
      </w:r>
      <w:r w:rsidRPr="00DD7008">
        <w:rPr>
          <w:rFonts w:eastAsiaTheme="minorEastAsia" w:hint="eastAsia"/>
          <w:lang w:eastAsia="zh-CN"/>
        </w:rPr>
        <w:t xml:space="preserve">he UE could obtain the target centre frequency of D2R transmission based on the reference </w:t>
      </w:r>
      <w:r w:rsidRPr="00DD7008">
        <w:rPr>
          <w:rFonts w:eastAsiaTheme="minorEastAsia"/>
          <w:lang w:eastAsia="zh-CN"/>
        </w:rPr>
        <w:t>frequency</w:t>
      </w:r>
      <w:r w:rsidRPr="00DD7008">
        <w:rPr>
          <w:rFonts w:eastAsiaTheme="minorEastAsia" w:hint="eastAsia"/>
          <w:lang w:eastAsia="zh-CN"/>
        </w:rPr>
        <w:t xml:space="preserve"> and the</w:t>
      </w:r>
      <w:r>
        <w:rPr>
          <w:rFonts w:eastAsiaTheme="minorEastAsia" w:hint="eastAsia"/>
          <w:lang w:eastAsia="zh-CN"/>
        </w:rPr>
        <w:t xml:space="preserve"> indicated</w:t>
      </w:r>
      <w:r w:rsidRPr="00DD7008">
        <w:rPr>
          <w:rFonts w:eastAsiaTheme="minorEastAsia" w:hint="eastAsia"/>
          <w:lang w:eastAsia="zh-CN"/>
        </w:rPr>
        <w:t xml:space="preserve"> frequency offset.</w:t>
      </w:r>
    </w:p>
    <w:p w14:paraId="48555DD8" w14:textId="77777777" w:rsidR="008F2A33" w:rsidRPr="0080180B" w:rsidRDefault="008F2A33" w:rsidP="00FB5D8E">
      <w:pPr>
        <w:pStyle w:val="afff1"/>
        <w:numPr>
          <w:ilvl w:val="0"/>
          <w:numId w:val="43"/>
        </w:numPr>
        <w:spacing w:after="120"/>
        <w:contextualSpacing w:val="0"/>
        <w:jc w:val="both"/>
        <w:rPr>
          <w:rFonts w:eastAsiaTheme="minorEastAsia"/>
          <w:lang w:val="en-US" w:eastAsia="zh-CN"/>
        </w:rPr>
      </w:pPr>
      <w:r>
        <w:rPr>
          <w:rFonts w:eastAsiaTheme="minorEastAsia" w:hint="eastAsia"/>
          <w:lang w:val="en-US" w:eastAsia="zh-CN"/>
        </w:rPr>
        <w:t xml:space="preserve">Option 2: </w:t>
      </w:r>
      <w:r w:rsidRPr="00DD7008">
        <w:rPr>
          <w:rFonts w:eastAsiaTheme="minorEastAsia" w:hint="eastAsia"/>
          <w:lang w:eastAsia="zh-CN"/>
        </w:rPr>
        <w:t xml:space="preserve">The </w:t>
      </w:r>
      <w:r>
        <w:rPr>
          <w:rFonts w:eastAsiaTheme="minorEastAsia" w:hint="eastAsia"/>
          <w:lang w:eastAsia="zh-CN"/>
        </w:rPr>
        <w:t xml:space="preserve">index of the pre-defined </w:t>
      </w:r>
      <w:r w:rsidRPr="00DD7008">
        <w:rPr>
          <w:rFonts w:eastAsiaTheme="minorEastAsia" w:hint="eastAsia"/>
          <w:lang w:eastAsia="zh-CN"/>
        </w:rPr>
        <w:t>sub-channels in frequency domain</w:t>
      </w:r>
      <w:r>
        <w:rPr>
          <w:rFonts w:eastAsiaTheme="minorEastAsia" w:hint="eastAsia"/>
          <w:lang w:eastAsia="zh-CN"/>
        </w:rPr>
        <w:t xml:space="preserve"> is indicated to device, </w:t>
      </w:r>
      <w:r w:rsidRPr="00DD7008">
        <w:rPr>
          <w:rFonts w:eastAsiaTheme="minorEastAsia" w:hint="eastAsia"/>
          <w:lang w:eastAsia="zh-CN"/>
        </w:rPr>
        <w:t>which is associated with the data rate of D2R transmission. The UE could generate the D2R transmission based on the indicated D2R data rate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index of sub-channel</w:t>
      </w:r>
      <w:r w:rsidRPr="00DD7008">
        <w:rPr>
          <w:rFonts w:eastAsiaTheme="minorEastAsia" w:hint="eastAsia"/>
          <w:lang w:eastAsia="zh-CN"/>
        </w:rPr>
        <w:t>.</w:t>
      </w:r>
    </w:p>
    <w:p w14:paraId="0A2F7D78" w14:textId="650D49AB" w:rsidR="00B303A7" w:rsidRPr="008F2A33" w:rsidRDefault="008F2A33" w:rsidP="00FB5D8E">
      <w:pPr>
        <w:spacing w:after="120"/>
        <w:jc w:val="both"/>
        <w:rPr>
          <w:rFonts w:eastAsiaTheme="minorEastAsia"/>
          <w:b/>
          <w:lang w:val="en-US" w:eastAsia="zh-CN"/>
        </w:rPr>
      </w:pPr>
      <w:r w:rsidRPr="0080180B">
        <w:rPr>
          <w:rFonts w:eastAsiaTheme="minorEastAsia"/>
          <w:b/>
          <w:lang w:val="en-US" w:eastAsia="zh-CN"/>
        </w:rPr>
        <w:t xml:space="preserve">Proposal </w:t>
      </w:r>
      <w:r w:rsidR="00ED528D">
        <w:rPr>
          <w:rFonts w:eastAsiaTheme="minorEastAsia" w:hint="eastAsia"/>
          <w:b/>
          <w:lang w:val="en-US" w:eastAsia="zh-CN"/>
        </w:rPr>
        <w:t>26</w:t>
      </w:r>
      <w:r w:rsidRPr="0080180B">
        <w:rPr>
          <w:rFonts w:eastAsiaTheme="minorEastAsia"/>
          <w:b/>
          <w:lang w:val="en-US" w:eastAsia="zh-CN"/>
        </w:rPr>
        <w:t xml:space="preserve">: For the scheduling D2R transmission, </w:t>
      </w:r>
      <w:r w:rsidRPr="0080180B">
        <w:rPr>
          <w:rFonts w:eastAsiaTheme="minorEastAsia"/>
          <w:b/>
          <w:lang w:eastAsia="zh-CN"/>
        </w:rPr>
        <w:t>e.g. Msg1 in CFRA or Msg3, the frequency offset or the index of the pre-defined sub-channel could be indicated to device via the control information in PRDCH.</w:t>
      </w:r>
    </w:p>
    <w:p w14:paraId="71983D68"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Conclusion</w:t>
      </w:r>
    </w:p>
    <w:p w14:paraId="7878C20D" w14:textId="2E92E3F1" w:rsidR="000836A2" w:rsidRDefault="00D250B5">
      <w:pPr>
        <w:spacing w:afterLines="50" w:after="120"/>
        <w:jc w:val="both"/>
        <w:rPr>
          <w:rFonts w:eastAsiaTheme="minorEastAsia"/>
          <w:lang w:val="en-US" w:eastAsia="zh-CN"/>
        </w:rPr>
      </w:pPr>
      <w:r>
        <w:rPr>
          <w:rFonts w:eastAsia="宋体"/>
          <w:szCs w:val="22"/>
          <w:lang w:val="en-US" w:eastAsia="zh-CN"/>
        </w:rPr>
        <w:t>In this contribution,</w:t>
      </w:r>
      <w:r>
        <w:rPr>
          <w:rFonts w:eastAsia="宋体"/>
          <w:lang w:val="en-US" w:eastAsia="zh-CN"/>
        </w:rPr>
        <w:t xml:space="preserve"> </w:t>
      </w:r>
      <w:r>
        <w:rPr>
          <w:rFonts w:eastAsiaTheme="minorEastAsia"/>
          <w:lang w:eastAsia="zh-CN"/>
        </w:rPr>
        <w:t xml:space="preserve">NR </w:t>
      </w:r>
      <w:r>
        <w:t>A-</w:t>
      </w:r>
      <w:proofErr w:type="spellStart"/>
      <w:r>
        <w:t>IoT</w:t>
      </w:r>
      <w:proofErr w:type="spellEnd"/>
      <w:r w:rsidR="00230873">
        <w:rPr>
          <w:rFonts w:eastAsiaTheme="minorEastAsia" w:hint="eastAsia"/>
          <w:lang w:eastAsia="zh-CN"/>
        </w:rPr>
        <w:t xml:space="preserve"> D2R</w:t>
      </w:r>
      <w:r>
        <w:t xml:space="preserve"> enhancement for </w:t>
      </w:r>
      <w:r w:rsidR="008609F5">
        <w:t>Device</w:t>
      </w:r>
      <w:r>
        <w:t xml:space="preserve"> 2b/C</w:t>
      </w:r>
      <w:r>
        <w:rPr>
          <w:rFonts w:eastAsiaTheme="minorEastAsia"/>
          <w:lang w:eastAsia="zh-CN"/>
        </w:rPr>
        <w:t xml:space="preserve"> in outdoor scenario</w:t>
      </w:r>
      <w:r>
        <w:rPr>
          <w:rFonts w:eastAsiaTheme="minorEastAsia" w:hint="eastAsia"/>
          <w:lang w:eastAsia="zh-CN"/>
        </w:rPr>
        <w:t xml:space="preserve"> was discussed</w:t>
      </w:r>
      <w:r>
        <w:rPr>
          <w:lang w:val="en-US" w:eastAsia="ko-KR"/>
        </w:rPr>
        <w:t>.</w:t>
      </w:r>
      <w:r>
        <w:rPr>
          <w:rFonts w:eastAsiaTheme="minorEastAsia" w:hint="eastAsia"/>
          <w:lang w:val="en-US" w:eastAsia="zh-CN"/>
        </w:rPr>
        <w:t xml:space="preserve"> </w:t>
      </w:r>
      <w:r>
        <w:rPr>
          <w:lang w:val="en-US" w:eastAsia="ko-KR"/>
        </w:rPr>
        <w:t xml:space="preserve">We have the following </w:t>
      </w:r>
      <w:r>
        <w:rPr>
          <w:rFonts w:eastAsiaTheme="minorEastAsia" w:hint="eastAsia"/>
          <w:lang w:val="en-US" w:eastAsia="zh-CN"/>
        </w:rPr>
        <w:t xml:space="preserve">observations and </w:t>
      </w:r>
      <w:r>
        <w:rPr>
          <w:lang w:val="en-US" w:eastAsia="ko-KR"/>
        </w:rPr>
        <w:t>proposals</w:t>
      </w:r>
      <w:r>
        <w:rPr>
          <w:rFonts w:eastAsiaTheme="minorEastAsia"/>
          <w:lang w:val="en-US" w:eastAsia="zh-CN"/>
        </w:rPr>
        <w:t>:</w:t>
      </w:r>
    </w:p>
    <w:p w14:paraId="2E6B205E" w14:textId="77777777" w:rsidR="00257AF3" w:rsidRPr="00257AF3" w:rsidRDefault="00257AF3" w:rsidP="00257AF3">
      <w:pPr>
        <w:spacing w:afterLines="50" w:after="120"/>
        <w:jc w:val="both"/>
        <w:rPr>
          <w:rFonts w:eastAsiaTheme="minorEastAsia"/>
          <w:b/>
          <w:lang w:val="en-US" w:eastAsia="zh-CN"/>
        </w:rPr>
      </w:pPr>
      <w:r w:rsidRPr="00257AF3">
        <w:rPr>
          <w:rFonts w:eastAsiaTheme="minorEastAsia"/>
          <w:b/>
          <w:lang w:val="en-US" w:eastAsia="zh-CN"/>
        </w:rPr>
        <w:t>P</w:t>
      </w:r>
      <w:r w:rsidRPr="00257AF3">
        <w:rPr>
          <w:rFonts w:eastAsiaTheme="minorEastAsia" w:hint="eastAsia"/>
          <w:b/>
          <w:lang w:val="en-US" w:eastAsia="zh-CN"/>
        </w:rPr>
        <w:t xml:space="preserve">roposal 1: For </w:t>
      </w:r>
      <w:r w:rsidRPr="00257AF3">
        <w:rPr>
          <w:rFonts w:eastAsiaTheme="minorEastAsia"/>
          <w:b/>
          <w:lang w:val="en-US" w:eastAsia="zh-CN"/>
        </w:rPr>
        <w:t>the</w:t>
      </w:r>
      <w:r w:rsidRPr="00257AF3">
        <w:rPr>
          <w:rFonts w:eastAsiaTheme="minorEastAsia" w:hint="eastAsia"/>
          <w:b/>
          <w:lang w:val="en-US" w:eastAsia="zh-CN"/>
        </w:rPr>
        <w:t xml:space="preserve"> OOK and BPSK modulation, the OOK modulation should be selected</w:t>
      </w:r>
      <w:r w:rsidRPr="00257AF3">
        <w:rPr>
          <w:rFonts w:eastAsiaTheme="minorEastAsia"/>
          <w:b/>
          <w:lang w:val="en-US" w:eastAsia="zh-CN"/>
        </w:rPr>
        <w:t xml:space="preserve"> between OOK and BPSK</w:t>
      </w:r>
      <w:r w:rsidRPr="00257AF3">
        <w:rPr>
          <w:rFonts w:eastAsiaTheme="minorEastAsia" w:hint="eastAsia"/>
          <w:b/>
          <w:lang w:val="en-US" w:eastAsia="zh-CN"/>
        </w:rPr>
        <w:t xml:space="preserve"> for its lower power consumption and lower complexity.</w:t>
      </w:r>
    </w:p>
    <w:p w14:paraId="06937D32" w14:textId="77777777" w:rsidR="00257AF3" w:rsidRPr="00257AF3" w:rsidRDefault="00257AF3" w:rsidP="00257AF3">
      <w:pPr>
        <w:spacing w:afterLines="50" w:after="120"/>
        <w:jc w:val="both"/>
        <w:rPr>
          <w:rFonts w:eastAsiaTheme="minorEastAsia"/>
          <w:b/>
          <w:lang w:eastAsia="zh-CN"/>
        </w:rPr>
      </w:pPr>
      <w:r w:rsidRPr="00257AF3">
        <w:rPr>
          <w:rFonts w:eastAsiaTheme="minorEastAsia"/>
          <w:b/>
          <w:lang w:eastAsia="zh-CN"/>
        </w:rPr>
        <w:t>Observation</w:t>
      </w:r>
      <w:r w:rsidRPr="00257AF3">
        <w:rPr>
          <w:rFonts w:eastAsiaTheme="minorEastAsia" w:hint="eastAsia"/>
          <w:b/>
          <w:lang w:eastAsia="zh-CN"/>
        </w:rPr>
        <w:t xml:space="preserve"> 1</w:t>
      </w:r>
      <w:r w:rsidRPr="00257AF3">
        <w:rPr>
          <w:rFonts w:eastAsiaTheme="minorEastAsia"/>
          <w:b/>
          <w:lang w:eastAsia="zh-CN"/>
        </w:rPr>
        <w:t xml:space="preserve">: </w:t>
      </w:r>
      <w:r w:rsidRPr="00257AF3">
        <w:rPr>
          <w:rFonts w:eastAsiaTheme="minorEastAsia" w:hint="eastAsia"/>
          <w:b/>
          <w:lang w:eastAsia="zh-CN"/>
        </w:rPr>
        <w:t xml:space="preserve">The MSK signal can be generated </w:t>
      </w:r>
      <w:r w:rsidRPr="00257AF3">
        <w:rPr>
          <w:rFonts w:eastAsiaTheme="minorEastAsia"/>
          <w:b/>
          <w:lang w:eastAsia="zh-CN"/>
        </w:rPr>
        <w:t>according</w:t>
      </w:r>
      <w:r w:rsidRPr="00257AF3">
        <w:rPr>
          <w:rFonts w:eastAsiaTheme="minorEastAsia" w:hint="eastAsia"/>
          <w:b/>
          <w:lang w:eastAsia="zh-CN"/>
        </w:rPr>
        <w:t xml:space="preserve"> to </w:t>
      </w:r>
      <w:r w:rsidRPr="00257AF3">
        <w:rPr>
          <w:rFonts w:eastAsiaTheme="minorEastAsia" w:hint="eastAsia"/>
          <w:b/>
          <w:bCs/>
          <w:lang w:eastAsia="zh-CN"/>
        </w:rPr>
        <w:t xml:space="preserve">CPFSK signal generation procedure, </w:t>
      </w:r>
      <w:r w:rsidRPr="00257AF3">
        <w:rPr>
          <w:rFonts w:eastAsiaTheme="minorEastAsia"/>
          <w:b/>
          <w:bCs/>
          <w:lang w:eastAsia="zh-CN"/>
        </w:rPr>
        <w:t>which</w:t>
      </w:r>
      <w:r w:rsidRPr="00257AF3">
        <w:rPr>
          <w:rFonts w:eastAsiaTheme="minorEastAsia" w:hint="eastAsia"/>
          <w:b/>
          <w:bCs/>
          <w:lang w:eastAsia="zh-CN"/>
        </w:rPr>
        <w:t xml:space="preserve"> is simpler to implementation.</w:t>
      </w:r>
    </w:p>
    <w:p w14:paraId="4EDBDFD0" w14:textId="77777777" w:rsidR="00257AF3" w:rsidRPr="00257AF3" w:rsidRDefault="00257AF3" w:rsidP="00257AF3">
      <w:pPr>
        <w:spacing w:afterLines="50" w:after="120"/>
        <w:jc w:val="both"/>
        <w:rPr>
          <w:rFonts w:eastAsiaTheme="minorEastAsia"/>
          <w:b/>
          <w:lang w:val="en-US" w:eastAsia="zh-CN"/>
        </w:rPr>
      </w:pPr>
      <w:r w:rsidRPr="00257AF3">
        <w:rPr>
          <w:rFonts w:eastAsiaTheme="minorEastAsia" w:hint="eastAsia"/>
          <w:b/>
          <w:lang w:val="en-US" w:eastAsia="zh-CN"/>
        </w:rPr>
        <w:t>Proposal 2: The phase offset and timing offset could be jointly obtained via the coherent demodulation of the MSK modulated signal.</w:t>
      </w:r>
    </w:p>
    <w:p w14:paraId="7AFE5F14" w14:textId="77777777" w:rsidR="00257AF3" w:rsidRPr="00257AF3" w:rsidRDefault="00257AF3" w:rsidP="00257AF3">
      <w:pPr>
        <w:spacing w:afterLines="50" w:after="120"/>
        <w:jc w:val="both"/>
        <w:rPr>
          <w:rFonts w:eastAsiaTheme="minorEastAsia"/>
          <w:b/>
          <w:lang w:eastAsia="zh-CN"/>
        </w:rPr>
      </w:pPr>
      <w:r w:rsidRPr="00257AF3">
        <w:rPr>
          <w:rFonts w:eastAsiaTheme="minorEastAsia" w:hint="eastAsia"/>
          <w:b/>
          <w:lang w:eastAsia="zh-CN"/>
        </w:rPr>
        <w:t xml:space="preserve">Observation 2: MSK modulation has the similar BER and BLER performance as BPSK modulation without SFO, while it has </w:t>
      </w:r>
      <w:r w:rsidRPr="00257AF3">
        <w:rPr>
          <w:rFonts w:eastAsiaTheme="minorEastAsia"/>
          <w:b/>
          <w:lang w:eastAsia="zh-CN"/>
        </w:rPr>
        <w:t>narrow</w:t>
      </w:r>
      <w:r w:rsidRPr="00257AF3">
        <w:rPr>
          <w:rFonts w:eastAsiaTheme="minorEastAsia" w:hint="eastAsia"/>
          <w:b/>
          <w:lang w:eastAsia="zh-CN"/>
        </w:rPr>
        <w:t xml:space="preserve">er bandwidth than BPSK and OOK modulation. </w:t>
      </w:r>
    </w:p>
    <w:p w14:paraId="0B92828C" w14:textId="77777777" w:rsidR="00257AF3" w:rsidRPr="00257AF3" w:rsidRDefault="00257AF3" w:rsidP="00257AF3">
      <w:pPr>
        <w:spacing w:afterLines="50" w:after="120"/>
        <w:jc w:val="both"/>
        <w:rPr>
          <w:rFonts w:eastAsiaTheme="minorEastAsia"/>
          <w:b/>
          <w:lang w:eastAsia="zh-CN"/>
        </w:rPr>
      </w:pPr>
      <w:r w:rsidRPr="00257AF3">
        <w:rPr>
          <w:rFonts w:eastAsiaTheme="minorEastAsia" w:hint="eastAsia"/>
          <w:b/>
          <w:lang w:eastAsia="zh-CN"/>
        </w:rPr>
        <w:t>Observation 3: MSK modulation has better BLER performance than BPSK modulation for the less SFO sensitivity, when the SFO is considered.</w:t>
      </w:r>
    </w:p>
    <w:p w14:paraId="0EA6E724" w14:textId="77777777" w:rsidR="00257AF3" w:rsidRPr="00257AF3" w:rsidRDefault="00257AF3" w:rsidP="00257AF3">
      <w:pPr>
        <w:spacing w:afterLines="50" w:after="120"/>
        <w:jc w:val="both"/>
        <w:rPr>
          <w:rFonts w:eastAsiaTheme="minorEastAsia"/>
          <w:b/>
          <w:lang w:eastAsia="zh-CN"/>
        </w:rPr>
      </w:pPr>
      <w:r w:rsidRPr="00257AF3">
        <w:rPr>
          <w:rFonts w:eastAsiaTheme="minorEastAsia"/>
          <w:b/>
          <w:lang w:val="en-US" w:eastAsia="zh-CN"/>
        </w:rPr>
        <w:t xml:space="preserve">Proposal </w:t>
      </w:r>
      <w:r w:rsidRPr="00257AF3">
        <w:rPr>
          <w:rFonts w:eastAsiaTheme="minorEastAsia" w:hint="eastAsia"/>
          <w:b/>
          <w:lang w:val="en-US" w:eastAsia="zh-CN"/>
        </w:rPr>
        <w:t>3</w:t>
      </w:r>
      <w:r w:rsidRPr="00257AF3">
        <w:rPr>
          <w:rFonts w:eastAsiaTheme="minorEastAsia"/>
          <w:b/>
          <w:lang w:val="en-US" w:eastAsia="zh-CN"/>
        </w:rPr>
        <w:t>: F</w:t>
      </w:r>
      <w:r w:rsidRPr="00257AF3">
        <w:rPr>
          <w:rFonts w:eastAsiaTheme="minorEastAsia" w:hint="eastAsia"/>
          <w:b/>
          <w:lang w:val="en-US" w:eastAsia="zh-CN"/>
        </w:rPr>
        <w:t>ro</w:t>
      </w:r>
      <w:r w:rsidRPr="00257AF3">
        <w:rPr>
          <w:rFonts w:eastAsiaTheme="minorEastAsia"/>
          <w:b/>
          <w:lang w:val="en-US" w:eastAsia="zh-CN"/>
        </w:rPr>
        <w:t>m B</w:t>
      </w:r>
      <w:r w:rsidRPr="00257AF3">
        <w:rPr>
          <w:rFonts w:eastAsiaTheme="minorEastAsia" w:hint="eastAsia"/>
          <w:b/>
          <w:lang w:val="en-US" w:eastAsia="zh-CN"/>
        </w:rPr>
        <w:t>L</w:t>
      </w:r>
      <w:r w:rsidRPr="00257AF3">
        <w:rPr>
          <w:rFonts w:eastAsiaTheme="minorEastAsia"/>
          <w:b/>
          <w:lang w:val="en-US" w:eastAsia="zh-CN"/>
        </w:rPr>
        <w:t>ER, bandwidth and power efficiency perspective</w:t>
      </w:r>
      <w:r w:rsidRPr="00257AF3">
        <w:rPr>
          <w:rFonts w:eastAsiaTheme="minorEastAsia" w:hint="eastAsia"/>
          <w:b/>
          <w:lang w:val="en-US" w:eastAsia="zh-CN"/>
        </w:rPr>
        <w:t>s</w:t>
      </w:r>
      <w:r w:rsidRPr="00257AF3">
        <w:rPr>
          <w:rFonts w:eastAsiaTheme="minorEastAsia"/>
          <w:b/>
          <w:lang w:val="en-US" w:eastAsia="zh-CN"/>
        </w:rPr>
        <w:t xml:space="preserve">, MSK </w:t>
      </w:r>
      <w:r w:rsidRPr="00257AF3">
        <w:rPr>
          <w:rFonts w:eastAsiaTheme="minorEastAsia" w:hint="eastAsia"/>
          <w:b/>
          <w:lang w:eastAsia="zh-CN"/>
        </w:rPr>
        <w:t>modulation</w:t>
      </w:r>
      <w:r w:rsidRPr="00257AF3">
        <w:rPr>
          <w:rFonts w:eastAsiaTheme="minorEastAsia"/>
          <w:b/>
          <w:lang w:val="en-US" w:eastAsia="zh-CN"/>
        </w:rPr>
        <w:t xml:space="preserve"> should </w:t>
      </w:r>
      <w:r w:rsidRPr="00257AF3">
        <w:rPr>
          <w:rFonts w:eastAsiaTheme="minorEastAsia"/>
          <w:b/>
          <w:lang w:eastAsia="zh-CN"/>
        </w:rPr>
        <w:t xml:space="preserve">have higher priority than that of </w:t>
      </w:r>
      <w:r w:rsidRPr="00257AF3">
        <w:rPr>
          <w:rFonts w:eastAsiaTheme="minorEastAsia" w:hint="eastAsia"/>
          <w:b/>
          <w:lang w:eastAsia="zh-CN"/>
        </w:rPr>
        <w:t>BPSK modulation</w:t>
      </w:r>
      <w:r w:rsidRPr="00257AF3">
        <w:rPr>
          <w:rFonts w:eastAsiaTheme="minorEastAsia"/>
          <w:b/>
          <w:lang w:eastAsia="zh-CN"/>
        </w:rPr>
        <w:t xml:space="preserve"> </w:t>
      </w:r>
      <w:r w:rsidRPr="00257AF3">
        <w:rPr>
          <w:rFonts w:eastAsiaTheme="minorEastAsia"/>
          <w:b/>
          <w:lang w:val="en-US" w:eastAsia="zh-CN"/>
        </w:rPr>
        <w:t>for NR A-</w:t>
      </w:r>
      <w:proofErr w:type="spellStart"/>
      <w:r w:rsidRPr="00257AF3">
        <w:rPr>
          <w:rFonts w:eastAsiaTheme="minorEastAsia"/>
          <w:b/>
          <w:lang w:val="en-US" w:eastAsia="zh-CN"/>
        </w:rPr>
        <w:t>IoT</w:t>
      </w:r>
      <w:proofErr w:type="spellEnd"/>
      <w:r w:rsidRPr="00257AF3">
        <w:rPr>
          <w:rFonts w:eastAsiaTheme="minorEastAsia"/>
          <w:b/>
          <w:lang w:val="en-US" w:eastAsia="zh-CN"/>
        </w:rPr>
        <w:t xml:space="preserve"> D2R channel/signal</w:t>
      </w:r>
      <w:r w:rsidRPr="00257AF3">
        <w:rPr>
          <w:rFonts w:eastAsiaTheme="minorEastAsia"/>
          <w:b/>
          <w:bCs/>
          <w:lang w:eastAsia="zh-CN"/>
        </w:rPr>
        <w:t xml:space="preserve"> for </w:t>
      </w:r>
      <w:r w:rsidRPr="00257AF3">
        <w:rPr>
          <w:rFonts w:eastAsiaTheme="minorEastAsia" w:hint="eastAsia"/>
          <w:b/>
          <w:bCs/>
          <w:lang w:eastAsia="zh-CN"/>
        </w:rPr>
        <w:t>Device 2b/Device C</w:t>
      </w:r>
      <w:r w:rsidRPr="00257AF3">
        <w:rPr>
          <w:rFonts w:eastAsiaTheme="minorEastAsia"/>
          <w:b/>
          <w:lang w:val="en-US" w:eastAsia="zh-CN"/>
        </w:rPr>
        <w:t>.</w:t>
      </w:r>
    </w:p>
    <w:p w14:paraId="4209B776" w14:textId="77777777" w:rsidR="00257AF3" w:rsidRPr="00257AF3" w:rsidRDefault="00257AF3" w:rsidP="00257AF3">
      <w:pPr>
        <w:spacing w:afterLines="50" w:after="120"/>
        <w:jc w:val="both"/>
        <w:rPr>
          <w:rFonts w:eastAsiaTheme="minorEastAsia"/>
          <w:b/>
          <w:lang w:eastAsia="zh-CN"/>
        </w:rPr>
      </w:pPr>
      <w:r w:rsidRPr="00257AF3">
        <w:rPr>
          <w:rFonts w:eastAsiaTheme="minorEastAsia" w:hint="eastAsia"/>
          <w:b/>
          <w:lang w:eastAsia="zh-CN"/>
        </w:rPr>
        <w:t xml:space="preserve">Proposal 4: </w:t>
      </w:r>
      <w:r w:rsidRPr="00257AF3">
        <w:rPr>
          <w:rFonts w:eastAsiaTheme="minorEastAsia" w:hint="eastAsia"/>
          <w:b/>
          <w:bCs/>
          <w:lang w:eastAsia="zh-CN"/>
        </w:rPr>
        <w:t xml:space="preserve">From the bandwidth and the harmonics interference perspective, SFS technique specified in Rel-19 should </w:t>
      </w:r>
      <w:r w:rsidRPr="00257AF3">
        <w:rPr>
          <w:rFonts w:eastAsiaTheme="minorEastAsia"/>
          <w:b/>
          <w:bCs/>
          <w:lang w:eastAsia="zh-CN"/>
        </w:rPr>
        <w:t xml:space="preserve">be replaced by digital frequency shift and filter to improve the spectrum utilization </w:t>
      </w:r>
      <w:r w:rsidRPr="00257AF3">
        <w:rPr>
          <w:rFonts w:eastAsiaTheme="minorEastAsia" w:hint="eastAsia"/>
          <w:b/>
          <w:bCs/>
          <w:lang w:eastAsia="zh-CN"/>
        </w:rPr>
        <w:t>for active Device 2b/Device C.</w:t>
      </w:r>
    </w:p>
    <w:p w14:paraId="5DBA608E" w14:textId="77777777" w:rsidR="00257AF3" w:rsidRPr="00257AF3" w:rsidRDefault="00257AF3" w:rsidP="00257AF3">
      <w:pPr>
        <w:spacing w:afterLines="50" w:after="120"/>
        <w:jc w:val="both"/>
        <w:rPr>
          <w:rFonts w:eastAsiaTheme="minorEastAsia"/>
          <w:b/>
          <w:lang w:eastAsia="zh-CN"/>
        </w:rPr>
      </w:pPr>
      <w:r w:rsidRPr="00257AF3">
        <w:rPr>
          <w:rFonts w:eastAsiaTheme="minorEastAsia" w:hint="eastAsia"/>
          <w:b/>
          <w:lang w:eastAsia="zh-CN"/>
        </w:rPr>
        <w:t>Proposal 5: The guard band between A-</w:t>
      </w:r>
      <w:proofErr w:type="spellStart"/>
      <w:r w:rsidRPr="00257AF3">
        <w:rPr>
          <w:rFonts w:eastAsiaTheme="minorEastAsia" w:hint="eastAsia"/>
          <w:b/>
          <w:lang w:eastAsia="zh-CN"/>
        </w:rPr>
        <w:t>IoT</w:t>
      </w:r>
      <w:proofErr w:type="spellEnd"/>
      <w:r w:rsidRPr="00257AF3">
        <w:rPr>
          <w:rFonts w:eastAsiaTheme="minorEastAsia" w:hint="eastAsia"/>
          <w:b/>
          <w:lang w:eastAsia="zh-CN"/>
        </w:rPr>
        <w:t xml:space="preserve"> and NR </w:t>
      </w:r>
      <w:r w:rsidRPr="00257AF3">
        <w:rPr>
          <w:rFonts w:eastAsiaTheme="minorEastAsia"/>
          <w:b/>
          <w:lang w:eastAsia="zh-CN"/>
        </w:rPr>
        <w:t>in both DL and UL spectrum</w:t>
      </w:r>
      <w:r w:rsidRPr="00257AF3">
        <w:rPr>
          <w:rFonts w:eastAsiaTheme="minorEastAsia" w:hint="eastAsia"/>
          <w:b/>
          <w:lang w:eastAsia="zh-CN"/>
        </w:rPr>
        <w:t xml:space="preserve"> should be considered in outdoor scenario, and the detailed value of the guard band would be determined by RAN4.</w:t>
      </w:r>
    </w:p>
    <w:p w14:paraId="7EEC4817" w14:textId="77777777" w:rsidR="00257AF3" w:rsidRPr="00257AF3" w:rsidRDefault="00257AF3" w:rsidP="00257AF3">
      <w:pPr>
        <w:spacing w:afterLines="50" w:after="120"/>
        <w:jc w:val="both"/>
        <w:rPr>
          <w:rFonts w:eastAsiaTheme="minorEastAsia"/>
          <w:b/>
          <w:bCs/>
          <w:lang w:val="en-US" w:eastAsia="zh-CN"/>
        </w:rPr>
      </w:pPr>
      <w:r w:rsidRPr="00257AF3">
        <w:rPr>
          <w:rFonts w:eastAsiaTheme="minorEastAsia" w:hint="eastAsia"/>
          <w:b/>
          <w:lang w:eastAsia="zh-CN"/>
        </w:rPr>
        <w:t xml:space="preserve">Proposal 6: </w:t>
      </w:r>
      <w:r w:rsidRPr="00257AF3">
        <w:rPr>
          <w:rFonts w:eastAsiaTheme="minorEastAsia" w:hint="eastAsia"/>
          <w:b/>
          <w:bCs/>
          <w:lang w:eastAsia="zh-CN"/>
        </w:rPr>
        <w:t xml:space="preserve">The occupied BW of each D2R transmission </w:t>
      </w:r>
      <w:r w:rsidRPr="00257AF3">
        <w:rPr>
          <w:rFonts w:eastAsiaTheme="minorEastAsia"/>
          <w:b/>
          <w:bCs/>
          <w:lang w:eastAsia="zh-CN"/>
        </w:rPr>
        <w:t>sh</w:t>
      </w:r>
      <w:r w:rsidRPr="00257AF3">
        <w:rPr>
          <w:rFonts w:eastAsiaTheme="minorEastAsia" w:hint="eastAsia"/>
          <w:b/>
          <w:bCs/>
          <w:lang w:eastAsia="zh-CN"/>
        </w:rPr>
        <w:t>ould</w:t>
      </w:r>
      <w:r w:rsidRPr="00257AF3">
        <w:rPr>
          <w:rFonts w:eastAsiaTheme="minorEastAsia"/>
          <w:b/>
          <w:bCs/>
          <w:lang w:val="en-US" w:eastAsia="zh-CN"/>
        </w:rPr>
        <w:t xml:space="preserve"> </w:t>
      </w:r>
      <w:r w:rsidRPr="00257AF3">
        <w:rPr>
          <w:rFonts w:eastAsiaTheme="minorEastAsia" w:hint="eastAsia"/>
          <w:b/>
          <w:bCs/>
          <w:lang w:val="en-US" w:eastAsia="zh-CN"/>
        </w:rPr>
        <w:t>consider</w:t>
      </w:r>
      <w:r w:rsidRPr="00257AF3">
        <w:rPr>
          <w:rFonts w:eastAsiaTheme="minorEastAsia"/>
          <w:b/>
          <w:bCs/>
          <w:lang w:val="en-US" w:eastAsia="zh-CN"/>
        </w:rPr>
        <w:t xml:space="preserve"> the guard band in the allocated BW </w:t>
      </w:r>
      <w:r w:rsidRPr="00257AF3">
        <w:rPr>
          <w:rFonts w:eastAsiaTheme="minorEastAsia" w:hint="eastAsia"/>
          <w:b/>
          <w:bCs/>
          <w:lang w:val="en-US" w:eastAsia="zh-CN"/>
        </w:rPr>
        <w:t>as (1+</w:t>
      </w:r>
      <w:r w:rsidRPr="00257AF3">
        <w:rPr>
          <w:rFonts w:eastAsiaTheme="minorEastAsia"/>
          <w:b/>
          <w:bCs/>
          <w:lang w:val="en-US" w:eastAsia="zh-CN"/>
        </w:rPr>
        <w:t>α</w:t>
      </w:r>
      <w:r w:rsidRPr="00257AF3">
        <w:rPr>
          <w:rFonts w:eastAsiaTheme="minorEastAsia" w:hint="eastAsia"/>
          <w:b/>
          <w:bCs/>
          <w:lang w:val="en-US" w:eastAsia="zh-CN"/>
        </w:rPr>
        <w:t xml:space="preserve">) * </w:t>
      </w:r>
      <w:proofErr w:type="spellStart"/>
      <w:r w:rsidRPr="00257AF3">
        <w:rPr>
          <w:rFonts w:eastAsiaTheme="minorEastAsia" w:hint="eastAsia"/>
          <w:b/>
          <w:bCs/>
          <w:lang w:val="en-US" w:eastAsia="zh-CN"/>
        </w:rPr>
        <w:t>BW_signal</w:t>
      </w:r>
      <w:proofErr w:type="spellEnd"/>
      <w:r w:rsidRPr="00257AF3">
        <w:rPr>
          <w:rFonts w:eastAsiaTheme="minorEastAsia" w:hint="eastAsia"/>
          <w:b/>
          <w:bCs/>
          <w:lang w:val="en-US" w:eastAsia="zh-CN"/>
        </w:rPr>
        <w:t xml:space="preserve">, where </w:t>
      </w:r>
      <w:r w:rsidRPr="00257AF3">
        <w:rPr>
          <w:rFonts w:eastAsiaTheme="minorEastAsia"/>
          <w:b/>
          <w:bCs/>
          <w:lang w:val="en-US" w:eastAsia="zh-CN"/>
        </w:rPr>
        <w:t>α</w:t>
      </w:r>
      <w:r w:rsidRPr="00257AF3">
        <w:rPr>
          <w:rFonts w:eastAsiaTheme="minorEastAsia" w:hint="eastAsia"/>
          <w:b/>
          <w:bCs/>
          <w:lang w:val="en-US" w:eastAsia="zh-CN"/>
        </w:rPr>
        <w:t xml:space="preserve"> is the effect factor related to the SFO and CFO and </w:t>
      </w:r>
      <w:proofErr w:type="spellStart"/>
      <w:r w:rsidRPr="00257AF3">
        <w:rPr>
          <w:rFonts w:eastAsiaTheme="minorEastAsia" w:hint="eastAsia"/>
          <w:b/>
          <w:bCs/>
          <w:lang w:val="en-US" w:eastAsia="zh-CN"/>
        </w:rPr>
        <w:t>BW_signal</w:t>
      </w:r>
      <w:proofErr w:type="spellEnd"/>
      <w:r w:rsidRPr="00257AF3">
        <w:rPr>
          <w:rFonts w:eastAsiaTheme="minorEastAsia" w:hint="eastAsia"/>
          <w:b/>
          <w:bCs/>
          <w:lang w:val="en-US" w:eastAsia="zh-CN"/>
        </w:rPr>
        <w:t xml:space="preserve"> is the bandwidth of the D2R signal.</w:t>
      </w:r>
    </w:p>
    <w:p w14:paraId="7E887EBB" w14:textId="77777777" w:rsidR="00257AF3" w:rsidRPr="00257AF3" w:rsidRDefault="00257AF3" w:rsidP="00257AF3">
      <w:pPr>
        <w:spacing w:afterLines="50" w:after="120"/>
        <w:jc w:val="both"/>
        <w:rPr>
          <w:rFonts w:eastAsiaTheme="minorEastAsia"/>
          <w:b/>
          <w:lang w:eastAsia="zh-CN"/>
        </w:rPr>
      </w:pPr>
      <w:r w:rsidRPr="00257AF3">
        <w:rPr>
          <w:rFonts w:eastAsiaTheme="minorEastAsia" w:hint="eastAsia"/>
          <w:b/>
          <w:lang w:eastAsia="zh-CN"/>
        </w:rPr>
        <w:t xml:space="preserve">Proposal 7: Based on the capability of Device 2b/C, the SSB </w:t>
      </w:r>
      <w:r w:rsidRPr="00257AF3">
        <w:rPr>
          <w:rFonts w:eastAsiaTheme="minorEastAsia"/>
          <w:b/>
          <w:lang w:eastAsia="zh-CN"/>
        </w:rPr>
        <w:t>modulat</w:t>
      </w:r>
      <w:r w:rsidRPr="00257AF3">
        <w:rPr>
          <w:rFonts w:eastAsiaTheme="minorEastAsia" w:hint="eastAsia"/>
          <w:b/>
          <w:lang w:eastAsia="zh-CN"/>
        </w:rPr>
        <w:t>ion should be considered to improve the spectrum utilization.</w:t>
      </w:r>
    </w:p>
    <w:p w14:paraId="37CD152C" w14:textId="77777777" w:rsidR="00257AF3" w:rsidRPr="00257AF3" w:rsidRDefault="00257AF3" w:rsidP="00257AF3">
      <w:pPr>
        <w:spacing w:afterLines="50" w:after="120"/>
        <w:jc w:val="both"/>
        <w:rPr>
          <w:rFonts w:eastAsiaTheme="minorEastAsia"/>
          <w:b/>
          <w:bCs/>
          <w:lang w:eastAsia="zh-CN"/>
        </w:rPr>
      </w:pPr>
      <w:r w:rsidRPr="00257AF3">
        <w:rPr>
          <w:rFonts w:eastAsiaTheme="minorEastAsia"/>
          <w:b/>
          <w:bCs/>
          <w:lang w:eastAsia="zh-CN"/>
        </w:rPr>
        <w:t xml:space="preserve">Proposal </w:t>
      </w:r>
      <w:r w:rsidRPr="00257AF3">
        <w:rPr>
          <w:rFonts w:eastAsiaTheme="minorEastAsia" w:hint="eastAsia"/>
          <w:b/>
          <w:bCs/>
          <w:lang w:eastAsia="zh-CN"/>
        </w:rPr>
        <w:t>8</w:t>
      </w:r>
      <w:r w:rsidRPr="00257AF3">
        <w:rPr>
          <w:rFonts w:eastAsiaTheme="minorEastAsia"/>
          <w:b/>
          <w:bCs/>
          <w:lang w:eastAsia="zh-CN"/>
        </w:rPr>
        <w:t>: If convolutional code is reused for Rel-20 A-</w:t>
      </w:r>
      <w:proofErr w:type="spellStart"/>
      <w:r w:rsidRPr="00257AF3">
        <w:rPr>
          <w:rFonts w:eastAsiaTheme="minorEastAsia"/>
          <w:b/>
          <w:bCs/>
          <w:lang w:eastAsia="zh-CN"/>
        </w:rPr>
        <w:t>IoT</w:t>
      </w:r>
      <w:proofErr w:type="spellEnd"/>
      <w:r w:rsidRPr="00257AF3">
        <w:rPr>
          <w:rFonts w:eastAsiaTheme="minorEastAsia"/>
          <w:b/>
          <w:bCs/>
          <w:lang w:eastAsia="zh-CN"/>
        </w:rPr>
        <w:t xml:space="preserve"> D2R transmission, Rel-19 TBCC with polynomials [133, 171,</w:t>
      </w:r>
      <w:r w:rsidRPr="00257AF3">
        <w:rPr>
          <w:rFonts w:eastAsiaTheme="minorEastAsia" w:hint="eastAsia"/>
          <w:b/>
          <w:bCs/>
          <w:lang w:eastAsia="zh-CN"/>
        </w:rPr>
        <w:t xml:space="preserve"> </w:t>
      </w:r>
      <w:proofErr w:type="gramStart"/>
      <w:r w:rsidRPr="00257AF3">
        <w:rPr>
          <w:rFonts w:eastAsiaTheme="minorEastAsia"/>
          <w:b/>
          <w:bCs/>
          <w:lang w:eastAsia="zh-CN"/>
        </w:rPr>
        <w:t>165</w:t>
      </w:r>
      <w:proofErr w:type="gramEnd"/>
      <w:r w:rsidRPr="00257AF3">
        <w:rPr>
          <w:rFonts w:eastAsiaTheme="minorEastAsia"/>
          <w:b/>
          <w:bCs/>
          <w:lang w:eastAsia="zh-CN"/>
        </w:rPr>
        <w:t>] should be reused.</w:t>
      </w:r>
    </w:p>
    <w:p w14:paraId="51B217B1" w14:textId="77777777" w:rsidR="00257AF3" w:rsidRPr="00257AF3" w:rsidRDefault="00257AF3" w:rsidP="00257AF3">
      <w:pPr>
        <w:spacing w:afterLines="50" w:after="120"/>
        <w:jc w:val="both"/>
        <w:rPr>
          <w:rFonts w:eastAsiaTheme="minorEastAsia"/>
          <w:b/>
          <w:bCs/>
          <w:lang w:eastAsia="zh-CN"/>
        </w:rPr>
      </w:pPr>
      <w:r w:rsidRPr="00257AF3">
        <w:rPr>
          <w:rFonts w:eastAsiaTheme="minorEastAsia"/>
          <w:b/>
          <w:bCs/>
          <w:lang w:eastAsia="zh-CN"/>
        </w:rPr>
        <w:t>Proposal</w:t>
      </w:r>
      <w:r w:rsidRPr="00257AF3">
        <w:rPr>
          <w:rFonts w:eastAsiaTheme="minorEastAsia" w:hint="eastAsia"/>
          <w:b/>
          <w:bCs/>
          <w:lang w:eastAsia="zh-CN"/>
        </w:rPr>
        <w:t xml:space="preserve"> 9: TBCC with a coding rate 1/4 </w:t>
      </w:r>
      <w:r w:rsidRPr="00257AF3">
        <w:rPr>
          <w:rFonts w:eastAsiaTheme="minorEastAsia"/>
          <w:b/>
          <w:bCs/>
          <w:lang w:eastAsia="zh-CN"/>
        </w:rPr>
        <w:t>exhibits</w:t>
      </w:r>
      <w:r w:rsidRPr="00257AF3">
        <w:rPr>
          <w:rFonts w:eastAsiaTheme="minorEastAsia" w:hint="eastAsia"/>
          <w:b/>
          <w:bCs/>
          <w:lang w:eastAsia="zh-CN"/>
        </w:rPr>
        <w:t xml:space="preserve"> similar BLER performance to </w:t>
      </w:r>
      <w:r w:rsidRPr="00257AF3">
        <w:rPr>
          <w:rFonts w:eastAsiaTheme="minorEastAsia"/>
          <w:b/>
          <w:bCs/>
          <w:lang w:eastAsia="zh-CN"/>
        </w:rPr>
        <w:t xml:space="preserve">the </w:t>
      </w:r>
      <w:r w:rsidRPr="00257AF3">
        <w:rPr>
          <w:rFonts w:eastAsiaTheme="minorEastAsia" w:hint="eastAsia"/>
          <w:b/>
          <w:bCs/>
          <w:lang w:eastAsia="zh-CN"/>
        </w:rPr>
        <w:t xml:space="preserve">repetition </w:t>
      </w:r>
      <w:r w:rsidRPr="00257AF3">
        <w:rPr>
          <w:rFonts w:eastAsiaTheme="minorEastAsia"/>
          <w:b/>
          <w:bCs/>
          <w:lang w:eastAsia="zh-CN"/>
        </w:rPr>
        <w:t>scheme</w:t>
      </w:r>
      <w:r w:rsidRPr="00257AF3">
        <w:rPr>
          <w:rFonts w:eastAsiaTheme="minorEastAsia" w:hint="eastAsia"/>
          <w:b/>
          <w:bCs/>
          <w:lang w:eastAsia="zh-CN"/>
        </w:rPr>
        <w:t xml:space="preserve"> of Rel-19 TBCC and should not be supported for </w:t>
      </w:r>
      <w:r w:rsidRPr="00257AF3">
        <w:rPr>
          <w:rFonts w:eastAsiaTheme="minorEastAsia"/>
          <w:b/>
          <w:bCs/>
          <w:lang w:eastAsia="zh-CN"/>
        </w:rPr>
        <w:t>Rel-20 D2R transmission</w:t>
      </w:r>
      <w:r w:rsidRPr="00257AF3">
        <w:rPr>
          <w:rFonts w:eastAsiaTheme="minorEastAsia" w:hint="eastAsia"/>
          <w:b/>
          <w:bCs/>
          <w:lang w:eastAsia="zh-CN"/>
        </w:rPr>
        <w:t>.</w:t>
      </w:r>
    </w:p>
    <w:p w14:paraId="40C21B13" w14:textId="77777777" w:rsidR="00257AF3" w:rsidRPr="00257AF3" w:rsidRDefault="00257AF3" w:rsidP="00257AF3">
      <w:pPr>
        <w:spacing w:afterLines="50" w:after="120"/>
        <w:jc w:val="both"/>
        <w:rPr>
          <w:rFonts w:eastAsiaTheme="minorEastAsia"/>
          <w:b/>
          <w:bCs/>
          <w:lang w:eastAsia="zh-CN"/>
        </w:rPr>
      </w:pPr>
      <w:r w:rsidRPr="00257AF3">
        <w:rPr>
          <w:rFonts w:eastAsiaTheme="minorEastAsia" w:hint="eastAsia"/>
          <w:b/>
          <w:bCs/>
          <w:lang w:eastAsia="zh-CN"/>
        </w:rPr>
        <w:t xml:space="preserve">Observation 4: </w:t>
      </w:r>
      <w:r w:rsidRPr="00257AF3">
        <w:rPr>
          <w:rFonts w:eastAsiaTheme="minorEastAsia"/>
          <w:b/>
          <w:bCs/>
          <w:lang w:eastAsia="zh-CN"/>
        </w:rPr>
        <w:t>For large TB</w:t>
      </w:r>
      <w:r w:rsidRPr="00257AF3">
        <w:rPr>
          <w:rFonts w:eastAsiaTheme="minorEastAsia" w:hint="eastAsia"/>
          <w:b/>
          <w:bCs/>
          <w:lang w:eastAsia="zh-CN"/>
        </w:rPr>
        <w:t xml:space="preserve"> </w:t>
      </w:r>
      <w:r w:rsidRPr="00257AF3">
        <w:rPr>
          <w:rFonts w:eastAsiaTheme="minorEastAsia"/>
          <w:b/>
          <w:bCs/>
          <w:lang w:eastAsia="zh-CN"/>
        </w:rPr>
        <w:t xml:space="preserve">sizes, TBCC with sub-block </w:t>
      </w:r>
      <w:proofErr w:type="spellStart"/>
      <w:r w:rsidRPr="00257AF3">
        <w:rPr>
          <w:rFonts w:eastAsiaTheme="minorEastAsia"/>
          <w:b/>
          <w:bCs/>
          <w:lang w:eastAsia="zh-CN"/>
        </w:rPr>
        <w:t>interleavers</w:t>
      </w:r>
      <w:proofErr w:type="spellEnd"/>
      <w:r w:rsidRPr="00257AF3">
        <w:rPr>
          <w:rFonts w:eastAsiaTheme="minorEastAsia"/>
          <w:b/>
          <w:bCs/>
          <w:lang w:eastAsia="zh-CN"/>
        </w:rPr>
        <w:t xml:space="preserve"> achieves significant performance gain compared to that without sub-block </w:t>
      </w:r>
      <w:proofErr w:type="spellStart"/>
      <w:r w:rsidRPr="00257AF3">
        <w:rPr>
          <w:rFonts w:eastAsiaTheme="minorEastAsia"/>
          <w:b/>
          <w:bCs/>
          <w:lang w:eastAsia="zh-CN"/>
        </w:rPr>
        <w:t>interleavers</w:t>
      </w:r>
      <w:proofErr w:type="spellEnd"/>
      <w:r w:rsidRPr="00257AF3">
        <w:rPr>
          <w:rFonts w:eastAsiaTheme="minorEastAsia"/>
          <w:b/>
          <w:bCs/>
          <w:lang w:eastAsia="zh-CN"/>
        </w:rPr>
        <w:t>, while for small TB sizes, their performance is comparable.</w:t>
      </w:r>
    </w:p>
    <w:p w14:paraId="71957E5E" w14:textId="77777777" w:rsidR="00257AF3" w:rsidRPr="00257AF3" w:rsidRDefault="00257AF3" w:rsidP="00257AF3">
      <w:pPr>
        <w:spacing w:afterLines="50" w:after="120"/>
        <w:jc w:val="both"/>
        <w:rPr>
          <w:rFonts w:eastAsiaTheme="minorEastAsia"/>
          <w:b/>
          <w:bCs/>
          <w:lang w:eastAsia="zh-CN"/>
        </w:rPr>
      </w:pPr>
      <w:r w:rsidRPr="00257AF3">
        <w:rPr>
          <w:rFonts w:eastAsiaTheme="minorEastAsia"/>
          <w:b/>
          <w:bCs/>
          <w:lang w:eastAsia="zh-CN"/>
        </w:rPr>
        <w:t xml:space="preserve">Proposal </w:t>
      </w:r>
      <w:r w:rsidRPr="00257AF3">
        <w:rPr>
          <w:rFonts w:eastAsiaTheme="minorEastAsia" w:hint="eastAsia"/>
          <w:b/>
          <w:bCs/>
          <w:lang w:eastAsia="zh-CN"/>
        </w:rPr>
        <w:t>10</w:t>
      </w:r>
      <w:r w:rsidRPr="00257AF3">
        <w:rPr>
          <w:rFonts w:eastAsiaTheme="minorEastAsia"/>
          <w:b/>
          <w:bCs/>
          <w:lang w:eastAsia="zh-CN"/>
        </w:rPr>
        <w:t xml:space="preserve">: With respect to interleaving for PDRCH with TBCC, either one of the following two </w:t>
      </w:r>
      <w:r w:rsidRPr="00257AF3">
        <w:rPr>
          <w:rFonts w:eastAsiaTheme="minorEastAsia" w:hint="eastAsia"/>
          <w:b/>
          <w:bCs/>
          <w:lang w:eastAsia="zh-CN"/>
        </w:rPr>
        <w:t>options</w:t>
      </w:r>
      <w:r w:rsidRPr="00257AF3">
        <w:rPr>
          <w:rFonts w:eastAsiaTheme="minorEastAsia"/>
          <w:b/>
          <w:bCs/>
          <w:lang w:eastAsia="zh-CN"/>
        </w:rPr>
        <w:t xml:space="preserve"> could be supported</w:t>
      </w:r>
    </w:p>
    <w:p w14:paraId="0F1DCD85" w14:textId="77777777" w:rsidR="00257AF3" w:rsidRPr="00257AF3" w:rsidRDefault="00257AF3" w:rsidP="00257AF3">
      <w:pPr>
        <w:numPr>
          <w:ilvl w:val="0"/>
          <w:numId w:val="40"/>
        </w:numPr>
        <w:spacing w:afterLines="50" w:after="120"/>
        <w:jc w:val="both"/>
        <w:rPr>
          <w:rFonts w:eastAsiaTheme="minorEastAsia"/>
          <w:b/>
          <w:bCs/>
          <w:lang w:eastAsia="zh-CN"/>
        </w:rPr>
      </w:pPr>
      <w:r w:rsidRPr="00257AF3">
        <w:rPr>
          <w:rFonts w:eastAsiaTheme="minorEastAsia" w:hint="eastAsia"/>
          <w:b/>
          <w:bCs/>
          <w:lang w:eastAsia="zh-CN"/>
        </w:rPr>
        <w:t>R</w:t>
      </w:r>
      <w:r w:rsidRPr="00257AF3">
        <w:rPr>
          <w:rFonts w:eastAsiaTheme="minorEastAsia"/>
          <w:b/>
          <w:bCs/>
          <w:lang w:eastAsia="zh-CN"/>
        </w:rPr>
        <w:t xml:space="preserve">euse both LTE sub-block </w:t>
      </w:r>
      <w:proofErr w:type="spellStart"/>
      <w:r w:rsidRPr="00257AF3">
        <w:rPr>
          <w:rFonts w:eastAsiaTheme="minorEastAsia"/>
          <w:b/>
          <w:bCs/>
          <w:lang w:eastAsia="zh-CN"/>
        </w:rPr>
        <w:t>interleaver</w:t>
      </w:r>
      <w:proofErr w:type="spellEnd"/>
      <w:r w:rsidRPr="00257AF3">
        <w:rPr>
          <w:rFonts w:eastAsiaTheme="minorEastAsia"/>
          <w:b/>
          <w:bCs/>
          <w:lang w:eastAsia="zh-CN"/>
        </w:rPr>
        <w:t xml:space="preserve"> and LTE bit collection scheme.</w:t>
      </w:r>
    </w:p>
    <w:p w14:paraId="0562140D" w14:textId="77777777" w:rsidR="00257AF3" w:rsidRPr="00257AF3" w:rsidRDefault="00257AF3" w:rsidP="00257AF3">
      <w:pPr>
        <w:numPr>
          <w:ilvl w:val="0"/>
          <w:numId w:val="40"/>
        </w:numPr>
        <w:spacing w:afterLines="50" w:after="120"/>
        <w:jc w:val="both"/>
        <w:rPr>
          <w:rFonts w:eastAsiaTheme="minorEastAsia"/>
          <w:b/>
          <w:bCs/>
          <w:lang w:eastAsia="zh-CN"/>
        </w:rPr>
      </w:pPr>
      <w:r w:rsidRPr="00257AF3">
        <w:rPr>
          <w:rFonts w:eastAsiaTheme="minorEastAsia" w:hint="eastAsia"/>
          <w:b/>
          <w:bCs/>
          <w:lang w:eastAsia="zh-CN"/>
        </w:rPr>
        <w:lastRenderedPageBreak/>
        <w:t>N</w:t>
      </w:r>
      <w:r w:rsidRPr="00257AF3">
        <w:rPr>
          <w:rFonts w:eastAsiaTheme="minorEastAsia"/>
          <w:b/>
          <w:bCs/>
          <w:lang w:eastAsia="zh-CN"/>
        </w:rPr>
        <w:t xml:space="preserve">o </w:t>
      </w:r>
      <w:proofErr w:type="spellStart"/>
      <w:r w:rsidRPr="00257AF3">
        <w:rPr>
          <w:rFonts w:eastAsiaTheme="minorEastAsia"/>
          <w:b/>
          <w:bCs/>
          <w:lang w:eastAsia="zh-CN"/>
        </w:rPr>
        <w:t>interleaver</w:t>
      </w:r>
      <w:proofErr w:type="spellEnd"/>
      <w:r w:rsidRPr="00257AF3">
        <w:rPr>
          <w:rFonts w:eastAsiaTheme="minorEastAsia"/>
          <w:b/>
          <w:bCs/>
          <w:lang w:eastAsia="zh-CN"/>
        </w:rPr>
        <w:t xml:space="preserve"> for D2R transmission with FEC</w:t>
      </w:r>
    </w:p>
    <w:p w14:paraId="364B79D6" w14:textId="77777777" w:rsidR="00257AF3" w:rsidRDefault="00257AF3" w:rsidP="00257AF3">
      <w:pPr>
        <w:spacing w:after="50"/>
        <w:jc w:val="both"/>
        <w:rPr>
          <w:rFonts w:eastAsia="等线"/>
          <w:b/>
          <w:lang w:eastAsia="zh-CN"/>
        </w:rPr>
      </w:pPr>
      <w:r>
        <w:rPr>
          <w:rFonts w:eastAsia="等线"/>
          <w:b/>
          <w:lang w:eastAsia="zh-CN"/>
        </w:rPr>
        <w:t xml:space="preserve">Proposal </w:t>
      </w:r>
      <w:r>
        <w:rPr>
          <w:rFonts w:eastAsia="等线" w:hint="eastAsia"/>
          <w:b/>
          <w:lang w:eastAsia="zh-CN"/>
        </w:rPr>
        <w:t>11</w:t>
      </w:r>
      <w:r>
        <w:rPr>
          <w:rFonts w:eastAsia="等线"/>
          <w:b/>
          <w:lang w:eastAsia="zh-CN"/>
        </w:rPr>
        <w:t>: For outdoor scenarios, block repetition should be reused for Rel-20 A-</w:t>
      </w:r>
      <w:proofErr w:type="spellStart"/>
      <w:r>
        <w:rPr>
          <w:rFonts w:eastAsia="等线"/>
          <w:b/>
          <w:lang w:eastAsia="zh-CN"/>
        </w:rPr>
        <w:t>IoT</w:t>
      </w:r>
      <w:proofErr w:type="spellEnd"/>
      <w:r>
        <w:rPr>
          <w:rFonts w:eastAsia="等线"/>
          <w:b/>
          <w:lang w:eastAsia="zh-CN"/>
        </w:rPr>
        <w:t xml:space="preserve"> to support the target coverage distance. </w:t>
      </w:r>
    </w:p>
    <w:p w14:paraId="088DDD4A" w14:textId="77777777" w:rsidR="00257AF3" w:rsidRDefault="00257AF3" w:rsidP="00257AF3">
      <w:pPr>
        <w:adjustRightInd w:val="0"/>
        <w:snapToGrid w:val="0"/>
        <w:spacing w:afterLines="50" w:after="120"/>
        <w:jc w:val="both"/>
        <w:rPr>
          <w:rFonts w:eastAsia="等线"/>
          <w:b/>
          <w:lang w:eastAsia="zh-CN"/>
        </w:rPr>
      </w:pPr>
      <w:r>
        <w:rPr>
          <w:rFonts w:eastAsia="等线"/>
          <w:b/>
          <w:lang w:eastAsia="zh-CN"/>
        </w:rPr>
        <w:t xml:space="preserve">Proposal </w:t>
      </w:r>
      <w:r>
        <w:rPr>
          <w:rFonts w:eastAsia="等线" w:hint="eastAsia"/>
          <w:b/>
          <w:lang w:eastAsia="zh-CN"/>
        </w:rPr>
        <w:t>12</w:t>
      </w:r>
      <w:r>
        <w:rPr>
          <w:rFonts w:eastAsia="等线"/>
          <w:b/>
          <w:lang w:eastAsia="zh-CN"/>
        </w:rPr>
        <w:t>: The number of block repetition number should be studied to meet the target coverage requirements in outdoor deployment scenarios.</w:t>
      </w:r>
    </w:p>
    <w:p w14:paraId="2707EF53"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b/>
          <w:lang w:eastAsia="zh-CN"/>
        </w:rPr>
        <w:t xml:space="preserve">Proposal </w:t>
      </w:r>
      <w:r w:rsidRPr="00257AF3">
        <w:rPr>
          <w:rFonts w:eastAsiaTheme="minorEastAsia" w:hint="eastAsia"/>
          <w:b/>
          <w:lang w:eastAsia="zh-CN"/>
        </w:rPr>
        <w:t>13</w:t>
      </w:r>
      <w:r w:rsidRPr="00257AF3">
        <w:rPr>
          <w:rFonts w:eastAsiaTheme="minorEastAsia"/>
          <w:b/>
          <w:lang w:eastAsia="zh-CN"/>
        </w:rPr>
        <w:t xml:space="preserve">: If no </w:t>
      </w:r>
      <w:proofErr w:type="spellStart"/>
      <w:r w:rsidRPr="00257AF3">
        <w:rPr>
          <w:rFonts w:eastAsiaTheme="minorEastAsia"/>
          <w:b/>
          <w:lang w:eastAsia="zh-CN"/>
        </w:rPr>
        <w:t>interleaver</w:t>
      </w:r>
      <w:proofErr w:type="spellEnd"/>
      <w:r w:rsidRPr="00257AF3">
        <w:rPr>
          <w:rFonts w:eastAsiaTheme="minorEastAsia"/>
          <w:b/>
          <w:lang w:eastAsia="zh-CN"/>
        </w:rPr>
        <w:t xml:space="preserve"> is supported for PDRCH with FEC, Rel-19 D2R </w:t>
      </w:r>
      <w:proofErr w:type="gramStart"/>
      <w:r w:rsidRPr="00257AF3">
        <w:rPr>
          <w:rFonts w:eastAsiaTheme="minorEastAsia"/>
          <w:b/>
          <w:lang w:eastAsia="zh-CN"/>
        </w:rPr>
        <w:t>block</w:t>
      </w:r>
      <w:proofErr w:type="gramEnd"/>
      <w:r w:rsidRPr="00257AF3">
        <w:rPr>
          <w:rFonts w:eastAsiaTheme="minorEastAsia"/>
          <w:b/>
          <w:lang w:eastAsia="zh-CN"/>
        </w:rPr>
        <w:t xml:space="preserve"> repetition mechanism, i.e., block repetition applied before TBCC should be reused for Rel-20 A-</w:t>
      </w:r>
      <w:proofErr w:type="spellStart"/>
      <w:r w:rsidRPr="00257AF3">
        <w:rPr>
          <w:rFonts w:eastAsiaTheme="minorEastAsia"/>
          <w:b/>
          <w:lang w:eastAsia="zh-CN"/>
        </w:rPr>
        <w:t>IoT</w:t>
      </w:r>
      <w:proofErr w:type="spellEnd"/>
      <w:r w:rsidRPr="00257AF3">
        <w:rPr>
          <w:rFonts w:eastAsiaTheme="minorEastAsia"/>
          <w:b/>
          <w:lang w:eastAsia="zh-CN"/>
        </w:rPr>
        <w:t xml:space="preserve"> D2R transmission.</w:t>
      </w:r>
    </w:p>
    <w:p w14:paraId="5B8F1A1C"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b/>
          <w:lang w:eastAsia="zh-CN"/>
        </w:rPr>
        <w:t>Observation</w:t>
      </w:r>
      <w:r w:rsidRPr="00257AF3">
        <w:rPr>
          <w:rFonts w:eastAsiaTheme="minorEastAsia" w:hint="eastAsia"/>
          <w:b/>
          <w:lang w:eastAsia="zh-CN"/>
        </w:rPr>
        <w:t xml:space="preserve"> 5:</w:t>
      </w:r>
      <w:r w:rsidRPr="00257AF3">
        <w:rPr>
          <w:rFonts w:eastAsiaTheme="minorEastAsia"/>
          <w:b/>
          <w:lang w:eastAsia="zh-CN"/>
        </w:rPr>
        <w:t xml:space="preserve"> Compared with block-level repetition applied after FEC, block-level repetition applied before FEC scheme requires </w:t>
      </w:r>
      <w:proofErr w:type="spellStart"/>
      <w:r w:rsidRPr="00257AF3">
        <w:rPr>
          <w:rFonts w:eastAsiaTheme="minorEastAsia"/>
          <w:b/>
          <w:lang w:eastAsia="zh-CN"/>
        </w:rPr>
        <w:t>R</w:t>
      </w:r>
      <w:r w:rsidRPr="00257AF3">
        <w:rPr>
          <w:rFonts w:eastAsiaTheme="minorEastAsia"/>
          <w:b/>
          <w:vertAlign w:val="subscript"/>
          <w:lang w:eastAsia="zh-CN"/>
        </w:rPr>
        <w:t>block</w:t>
      </w:r>
      <w:proofErr w:type="spellEnd"/>
      <w:r w:rsidRPr="00257AF3">
        <w:rPr>
          <w:rFonts w:eastAsiaTheme="minorEastAsia"/>
          <w:b/>
          <w:lang w:eastAsia="zh-CN"/>
        </w:rPr>
        <w:t xml:space="preserve"> times more </w:t>
      </w:r>
      <w:proofErr w:type="spellStart"/>
      <w:r w:rsidRPr="00257AF3">
        <w:rPr>
          <w:rFonts w:eastAsiaTheme="minorEastAsia"/>
          <w:b/>
          <w:lang w:eastAsia="zh-CN"/>
        </w:rPr>
        <w:t>interleaver</w:t>
      </w:r>
      <w:proofErr w:type="spellEnd"/>
      <w:r w:rsidRPr="00257AF3">
        <w:rPr>
          <w:rFonts w:eastAsiaTheme="minorEastAsia"/>
          <w:b/>
          <w:lang w:eastAsia="zh-CN"/>
        </w:rPr>
        <w:t xml:space="preserve"> memory as well as higher implementation complexity and processing delay for both devices and reader.</w:t>
      </w:r>
    </w:p>
    <w:p w14:paraId="1BE97BFE" w14:textId="4DDFC2EE"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hint="eastAsia"/>
          <w:b/>
          <w:lang w:eastAsia="zh-CN"/>
        </w:rPr>
        <w:t xml:space="preserve">Proposal 14: If LTE sub-block </w:t>
      </w:r>
      <w:proofErr w:type="spellStart"/>
      <w:r w:rsidRPr="00257AF3">
        <w:rPr>
          <w:rFonts w:eastAsiaTheme="minorEastAsia" w:hint="eastAsia"/>
          <w:b/>
          <w:lang w:eastAsia="zh-CN"/>
        </w:rPr>
        <w:t>interleavers</w:t>
      </w:r>
      <w:proofErr w:type="spellEnd"/>
      <w:r w:rsidRPr="00257AF3">
        <w:rPr>
          <w:rFonts w:eastAsiaTheme="minorEastAsia" w:hint="eastAsia"/>
          <w:b/>
          <w:lang w:eastAsia="zh-CN"/>
        </w:rPr>
        <w:t xml:space="preserve"> are supported for D2R with FEC, block-level repetition should be performed after FEC and sub-block </w:t>
      </w:r>
      <w:proofErr w:type="spellStart"/>
      <w:r w:rsidRPr="00257AF3">
        <w:rPr>
          <w:rFonts w:eastAsiaTheme="minorEastAsia" w:hint="eastAsia"/>
          <w:b/>
          <w:lang w:eastAsia="zh-CN"/>
        </w:rPr>
        <w:t>interleaver</w:t>
      </w:r>
      <w:proofErr w:type="spellEnd"/>
      <w:r w:rsidRPr="00257AF3">
        <w:rPr>
          <w:rFonts w:eastAsiaTheme="minorEastAsia" w:hint="eastAsia"/>
          <w:b/>
          <w:lang w:eastAsia="zh-CN"/>
        </w:rPr>
        <w:t>.</w:t>
      </w:r>
    </w:p>
    <w:p w14:paraId="7441A9E1"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hint="eastAsia"/>
          <w:b/>
          <w:lang w:eastAsia="zh-CN"/>
        </w:rPr>
        <w:t>Observation 6:</w:t>
      </w:r>
      <w:r w:rsidRPr="00257AF3">
        <w:rPr>
          <w:rFonts w:eastAsiaTheme="minorEastAsia"/>
          <w:b/>
          <w:lang w:eastAsia="zh-CN"/>
        </w:rPr>
        <w:t xml:space="preserve"> For A-</w:t>
      </w:r>
      <w:proofErr w:type="spellStart"/>
      <w:r w:rsidRPr="00257AF3">
        <w:rPr>
          <w:rFonts w:eastAsiaTheme="minorEastAsia"/>
          <w:b/>
          <w:lang w:eastAsia="zh-CN"/>
        </w:rPr>
        <w:t>IoT</w:t>
      </w:r>
      <w:proofErr w:type="spellEnd"/>
      <w:r w:rsidRPr="00257AF3">
        <w:rPr>
          <w:rFonts w:eastAsiaTheme="minorEastAsia"/>
          <w:b/>
          <w:lang w:eastAsia="zh-CN"/>
        </w:rPr>
        <w:t xml:space="preserve"> devices, at least R2D signal can be used to assist A-</w:t>
      </w:r>
      <w:proofErr w:type="spellStart"/>
      <w:r w:rsidRPr="00257AF3">
        <w:rPr>
          <w:rFonts w:eastAsiaTheme="minorEastAsia"/>
          <w:b/>
          <w:lang w:eastAsia="zh-CN"/>
        </w:rPr>
        <w:t>IoT</w:t>
      </w:r>
      <w:proofErr w:type="spellEnd"/>
      <w:r w:rsidRPr="00257AF3">
        <w:rPr>
          <w:rFonts w:eastAsiaTheme="minorEastAsia"/>
          <w:b/>
          <w:lang w:eastAsia="zh-CN"/>
        </w:rPr>
        <w:t xml:space="preserve"> devices in calibrating the timing reference signals from local oscillator</w:t>
      </w:r>
      <w:r w:rsidRPr="00257AF3">
        <w:rPr>
          <w:rFonts w:eastAsiaTheme="minorEastAsia" w:hint="eastAsia"/>
          <w:b/>
          <w:lang w:eastAsia="zh-CN"/>
        </w:rPr>
        <w:t xml:space="preserve"> </w:t>
      </w:r>
      <w:r w:rsidRPr="00257AF3">
        <w:rPr>
          <w:rFonts w:eastAsiaTheme="minorEastAsia"/>
          <w:b/>
          <w:lang w:eastAsia="zh-CN"/>
        </w:rPr>
        <w:t>and adjusting the transmission timing of PDRCH to battle the initial SFO from local oscillator and reducing the residual SFO of A-</w:t>
      </w:r>
      <w:proofErr w:type="spellStart"/>
      <w:r w:rsidRPr="00257AF3">
        <w:rPr>
          <w:rFonts w:eastAsiaTheme="minorEastAsia"/>
          <w:b/>
          <w:lang w:eastAsia="zh-CN"/>
        </w:rPr>
        <w:t>IoT</w:t>
      </w:r>
      <w:proofErr w:type="spellEnd"/>
      <w:r w:rsidRPr="00257AF3">
        <w:rPr>
          <w:rFonts w:eastAsiaTheme="minorEastAsia"/>
          <w:b/>
          <w:lang w:eastAsia="zh-CN"/>
        </w:rPr>
        <w:t xml:space="preserve"> devices.</w:t>
      </w:r>
    </w:p>
    <w:p w14:paraId="530EBD49"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hint="eastAsia"/>
          <w:b/>
          <w:lang w:eastAsia="zh-CN"/>
        </w:rPr>
        <w:t xml:space="preserve">Observation </w:t>
      </w:r>
      <w:r w:rsidRPr="00257AF3">
        <w:rPr>
          <w:rFonts w:eastAsiaTheme="minorEastAsia" w:hint="eastAsia"/>
          <w:b/>
          <w:bCs/>
          <w:lang w:eastAsia="zh-CN"/>
        </w:rPr>
        <w:t>7</w:t>
      </w:r>
      <w:r w:rsidRPr="00257AF3">
        <w:rPr>
          <w:rFonts w:eastAsiaTheme="minorEastAsia" w:hint="eastAsia"/>
          <w:b/>
          <w:lang w:eastAsia="zh-CN"/>
        </w:rPr>
        <w:t>:</w:t>
      </w:r>
      <w:r w:rsidRPr="00257AF3">
        <w:rPr>
          <w:rFonts w:eastAsiaTheme="minorEastAsia"/>
          <w:b/>
          <w:lang w:eastAsia="zh-CN"/>
        </w:rPr>
        <w:t xml:space="preserve"> Since the initial SFO of Device 2b/C is much smaller than that of Device 1</w:t>
      </w:r>
      <w:r w:rsidRPr="00257AF3">
        <w:rPr>
          <w:rFonts w:eastAsiaTheme="minorEastAsia" w:hint="eastAsia"/>
          <w:b/>
          <w:lang w:eastAsia="zh-CN"/>
        </w:rPr>
        <w:t>,</w:t>
      </w:r>
      <w:r w:rsidRPr="00257AF3">
        <w:rPr>
          <w:rFonts w:eastAsiaTheme="minorEastAsia"/>
          <w:b/>
          <w:lang w:eastAsia="zh-CN"/>
        </w:rPr>
        <w:t xml:space="preserve"> the existing Rel</w:t>
      </w:r>
      <w:r w:rsidRPr="00257AF3">
        <w:rPr>
          <w:rFonts w:eastAsiaTheme="minorEastAsia" w:hint="eastAsia"/>
          <w:b/>
          <w:lang w:eastAsia="zh-CN"/>
        </w:rPr>
        <w:t xml:space="preserve">-19 </w:t>
      </w:r>
      <w:r w:rsidRPr="00257AF3">
        <w:rPr>
          <w:rFonts w:eastAsiaTheme="minorEastAsia"/>
          <w:b/>
          <w:lang w:eastAsia="zh-CN"/>
        </w:rPr>
        <w:t xml:space="preserve">D2R ambles should be sufficient for </w:t>
      </w:r>
      <w:r w:rsidRPr="00257AF3">
        <w:rPr>
          <w:rFonts w:eastAsiaTheme="minorEastAsia" w:hint="eastAsia"/>
          <w:b/>
          <w:lang w:eastAsia="zh-CN"/>
        </w:rPr>
        <w:t xml:space="preserve">SFO </w:t>
      </w:r>
      <w:r w:rsidRPr="00257AF3">
        <w:rPr>
          <w:rFonts w:eastAsiaTheme="minorEastAsia"/>
          <w:b/>
          <w:lang w:eastAsia="zh-CN"/>
        </w:rPr>
        <w:t>estimation</w:t>
      </w:r>
      <w:r w:rsidRPr="00257AF3">
        <w:rPr>
          <w:rFonts w:eastAsiaTheme="minorEastAsia" w:hint="eastAsia"/>
          <w:b/>
          <w:lang w:eastAsia="zh-CN"/>
        </w:rPr>
        <w:t xml:space="preserve"> and </w:t>
      </w:r>
      <w:r w:rsidRPr="00257AF3">
        <w:rPr>
          <w:rFonts w:eastAsiaTheme="minorEastAsia"/>
          <w:b/>
          <w:lang w:eastAsia="zh-CN"/>
        </w:rPr>
        <w:t xml:space="preserve">PDRCH </w:t>
      </w:r>
      <w:r w:rsidRPr="00257AF3">
        <w:rPr>
          <w:rFonts w:eastAsiaTheme="minorEastAsia" w:hint="eastAsia"/>
          <w:b/>
          <w:lang w:eastAsia="zh-CN"/>
        </w:rPr>
        <w:t>decoding.</w:t>
      </w:r>
    </w:p>
    <w:p w14:paraId="6838A537"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hint="eastAsia"/>
          <w:b/>
          <w:lang w:eastAsia="zh-CN"/>
        </w:rPr>
        <w:t xml:space="preserve">Proposal 15: For PDRCH, </w:t>
      </w:r>
      <w:r w:rsidRPr="00257AF3">
        <w:rPr>
          <w:rFonts w:eastAsiaTheme="minorEastAsia"/>
          <w:b/>
          <w:lang w:eastAsia="zh-CN"/>
        </w:rPr>
        <w:t>scrambling</w:t>
      </w:r>
      <w:r w:rsidRPr="00257AF3">
        <w:rPr>
          <w:rFonts w:eastAsiaTheme="minorEastAsia" w:hint="eastAsia"/>
          <w:b/>
          <w:lang w:eastAsia="zh-CN"/>
        </w:rPr>
        <w:t xml:space="preserve"> should be </w:t>
      </w:r>
      <w:r w:rsidRPr="00257AF3">
        <w:rPr>
          <w:rFonts w:eastAsiaTheme="minorEastAsia"/>
          <w:b/>
          <w:lang w:eastAsia="zh-CN"/>
        </w:rPr>
        <w:t>applied</w:t>
      </w:r>
      <w:r w:rsidRPr="00257AF3">
        <w:rPr>
          <w:rFonts w:eastAsiaTheme="minorEastAsia" w:hint="eastAsia"/>
          <w:b/>
          <w:lang w:eastAsia="zh-CN"/>
        </w:rPr>
        <w:t xml:space="preserve"> after </w:t>
      </w:r>
      <w:r w:rsidRPr="00257AF3">
        <w:rPr>
          <w:rFonts w:eastAsiaTheme="minorEastAsia"/>
          <w:b/>
          <w:lang w:eastAsia="zh-CN"/>
        </w:rPr>
        <w:t>block-level repetition (if applied) and channel coding (if applied, including interleaving if supported)</w:t>
      </w:r>
      <w:r w:rsidRPr="00257AF3">
        <w:rPr>
          <w:rFonts w:eastAsiaTheme="minorEastAsia" w:hint="eastAsia"/>
          <w:b/>
          <w:lang w:eastAsia="zh-CN"/>
        </w:rPr>
        <w:t>.</w:t>
      </w:r>
    </w:p>
    <w:p w14:paraId="527F2522"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hint="eastAsia"/>
          <w:b/>
          <w:lang w:eastAsia="zh-CN"/>
        </w:rPr>
        <w:t xml:space="preserve">Proposal 16: For PDRCH, scrambling sequence can be </w:t>
      </w:r>
      <w:r w:rsidRPr="00257AF3">
        <w:rPr>
          <w:rFonts w:eastAsiaTheme="minorEastAsia"/>
          <w:b/>
          <w:lang w:eastAsia="zh-CN"/>
        </w:rPr>
        <w:t>pseudo-random sequence</w:t>
      </w:r>
      <w:r w:rsidRPr="00257AF3">
        <w:rPr>
          <w:rFonts w:eastAsiaTheme="minorEastAsia" w:hint="eastAsia"/>
          <w:b/>
          <w:lang w:eastAsia="zh-CN"/>
        </w:rPr>
        <w:t>, e.g., Gold sequence.</w:t>
      </w:r>
      <w:r w:rsidRPr="00257AF3">
        <w:rPr>
          <w:rFonts w:eastAsiaTheme="minorEastAsia"/>
          <w:b/>
          <w:lang w:eastAsia="zh-CN"/>
        </w:rPr>
        <w:t xml:space="preserve"> The scrambling sequence generator shall be initialized with the device ID and</w:t>
      </w:r>
      <w:r w:rsidRPr="00257AF3">
        <w:rPr>
          <w:rFonts w:eastAsiaTheme="minorEastAsia" w:hint="eastAsia"/>
          <w:b/>
          <w:lang w:eastAsia="zh-CN"/>
        </w:rPr>
        <w:t>/or</w:t>
      </w:r>
      <w:r w:rsidRPr="00257AF3">
        <w:rPr>
          <w:rFonts w:eastAsiaTheme="minorEastAsia"/>
          <w:b/>
          <w:lang w:eastAsia="zh-CN"/>
        </w:rPr>
        <w:t xml:space="preserve"> the reader ID.</w:t>
      </w:r>
    </w:p>
    <w:p w14:paraId="347AF22C"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hint="eastAsia"/>
          <w:b/>
          <w:lang w:eastAsia="zh-CN"/>
        </w:rPr>
        <w:t xml:space="preserve">Proposal 17: The maximum number of time domain </w:t>
      </w:r>
      <w:r w:rsidRPr="00257AF3">
        <w:rPr>
          <w:rFonts w:eastAsiaTheme="minorEastAsia"/>
          <w:b/>
          <w:lang w:eastAsia="zh-CN"/>
        </w:rPr>
        <w:t>resources</w:t>
      </w:r>
      <w:r w:rsidRPr="00257AF3">
        <w:rPr>
          <w:rFonts w:eastAsiaTheme="minorEastAsia" w:hint="eastAsia"/>
          <w:b/>
          <w:lang w:eastAsia="zh-CN"/>
        </w:rPr>
        <w:t xml:space="preserve"> for Msg1 transmission</w:t>
      </w:r>
      <w:r w:rsidRPr="00257AF3">
        <w:rPr>
          <w:rFonts w:eastAsiaTheme="minorEastAsia"/>
          <w:b/>
          <w:lang w:eastAsia="zh-CN"/>
        </w:rPr>
        <w:t xml:space="preserve"> </w:t>
      </w:r>
      <w:r w:rsidRPr="00257AF3">
        <w:rPr>
          <w:rFonts w:eastAsiaTheme="minorEastAsia" w:hint="eastAsia"/>
          <w:b/>
          <w:lang w:eastAsia="zh-CN"/>
        </w:rPr>
        <w:t>should not be larger than 11 for D</w:t>
      </w:r>
      <w:r w:rsidRPr="00257AF3">
        <w:rPr>
          <w:rFonts w:eastAsiaTheme="minorEastAsia"/>
          <w:b/>
          <w:lang w:eastAsia="zh-CN"/>
        </w:rPr>
        <w:t>evice</w:t>
      </w:r>
      <w:r w:rsidRPr="00257AF3">
        <w:rPr>
          <w:rFonts w:eastAsiaTheme="minorEastAsia" w:hint="eastAsia"/>
          <w:b/>
          <w:lang w:eastAsia="zh-CN"/>
        </w:rPr>
        <w:t xml:space="preserve"> 2b/C.</w:t>
      </w:r>
    </w:p>
    <w:p w14:paraId="23821A67"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b/>
          <w:lang w:eastAsia="zh-CN"/>
        </w:rPr>
        <w:t>P</w:t>
      </w:r>
      <w:r w:rsidRPr="00257AF3">
        <w:rPr>
          <w:rFonts w:eastAsiaTheme="minorEastAsia" w:hint="eastAsia"/>
          <w:b/>
          <w:lang w:eastAsia="zh-CN"/>
        </w:rPr>
        <w:t xml:space="preserve">roposal 18: It </w:t>
      </w:r>
      <w:r w:rsidRPr="00257AF3">
        <w:rPr>
          <w:rFonts w:eastAsiaTheme="minorEastAsia"/>
          <w:b/>
          <w:lang w:eastAsia="zh-CN"/>
        </w:rPr>
        <w:t>suggests</w:t>
      </w:r>
      <w:r w:rsidRPr="00257AF3">
        <w:rPr>
          <w:rFonts w:eastAsiaTheme="minorEastAsia" w:hint="eastAsia"/>
          <w:b/>
          <w:lang w:eastAsia="zh-CN"/>
        </w:rPr>
        <w:t xml:space="preserve"> </w:t>
      </w:r>
      <w:r w:rsidRPr="00257AF3">
        <w:rPr>
          <w:rFonts w:eastAsiaTheme="minorEastAsia"/>
          <w:b/>
          <w:lang w:eastAsia="zh-CN"/>
        </w:rPr>
        <w:t>that</w:t>
      </w:r>
      <w:r w:rsidRPr="00257AF3">
        <w:rPr>
          <w:rFonts w:eastAsiaTheme="minorEastAsia" w:hint="eastAsia"/>
          <w:b/>
          <w:lang w:eastAsia="zh-CN"/>
        </w:rPr>
        <w:t xml:space="preserve"> no</w:t>
      </w:r>
      <w:r w:rsidRPr="00257AF3">
        <w:rPr>
          <w:rFonts w:eastAsiaTheme="minorEastAsia"/>
          <w:b/>
          <w:lang w:eastAsia="zh-CN"/>
        </w:rPr>
        <w:t>n</w:t>
      </w:r>
      <w:r w:rsidRPr="00257AF3">
        <w:rPr>
          <w:rFonts w:eastAsiaTheme="minorEastAsia" w:hint="eastAsia"/>
          <w:b/>
          <w:lang w:eastAsia="zh-CN"/>
        </w:rPr>
        <w:t>-</w:t>
      </w:r>
      <w:r w:rsidRPr="00257AF3">
        <w:rPr>
          <w:rFonts w:eastAsiaTheme="minorEastAsia"/>
          <w:b/>
          <w:lang w:eastAsia="zh-CN"/>
        </w:rPr>
        <w:t>orthogonal sequences</w:t>
      </w:r>
      <w:r w:rsidRPr="00257AF3">
        <w:rPr>
          <w:rFonts w:eastAsiaTheme="minorEastAsia" w:hint="eastAsia"/>
          <w:b/>
          <w:lang w:eastAsia="zh-CN"/>
        </w:rPr>
        <w:t xml:space="preserve"> could be studied for D2R </w:t>
      </w:r>
      <w:r w:rsidRPr="00257AF3">
        <w:rPr>
          <w:rFonts w:eastAsiaTheme="minorEastAsia"/>
          <w:b/>
          <w:lang w:eastAsia="zh-CN"/>
        </w:rPr>
        <w:t>sequence-based Msg1</w:t>
      </w:r>
      <w:r w:rsidRPr="00257AF3">
        <w:rPr>
          <w:rFonts w:eastAsiaTheme="minorEastAsia" w:hint="eastAsia"/>
          <w:b/>
          <w:lang w:eastAsia="zh-CN"/>
        </w:rPr>
        <w:t xml:space="preserve"> </w:t>
      </w:r>
      <w:r w:rsidRPr="00257AF3">
        <w:rPr>
          <w:rFonts w:eastAsiaTheme="minorEastAsia"/>
          <w:b/>
          <w:lang w:eastAsia="zh-CN"/>
        </w:rPr>
        <w:t xml:space="preserve">transmission, e.g. </w:t>
      </w:r>
      <w:r w:rsidRPr="00257AF3">
        <w:rPr>
          <w:rFonts w:eastAsiaTheme="minorEastAsia" w:hint="eastAsia"/>
          <w:b/>
          <w:lang w:eastAsia="zh-CN"/>
        </w:rPr>
        <w:t xml:space="preserve">M </w:t>
      </w:r>
      <w:r w:rsidRPr="00257AF3">
        <w:rPr>
          <w:rFonts w:eastAsiaTheme="minorEastAsia"/>
          <w:b/>
          <w:lang w:eastAsia="zh-CN"/>
        </w:rPr>
        <w:t>sequences</w:t>
      </w:r>
      <w:r w:rsidRPr="00257AF3">
        <w:rPr>
          <w:rFonts w:eastAsiaTheme="minorEastAsia" w:hint="eastAsia"/>
          <w:b/>
          <w:lang w:eastAsia="zh-CN"/>
        </w:rPr>
        <w:t>, Gold sequence, etc.</w:t>
      </w:r>
    </w:p>
    <w:p w14:paraId="35279C32"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b/>
          <w:lang w:eastAsia="zh-CN"/>
        </w:rPr>
        <w:t xml:space="preserve">Observation </w:t>
      </w:r>
      <w:r w:rsidRPr="00257AF3">
        <w:rPr>
          <w:rFonts w:eastAsiaTheme="minorEastAsia" w:hint="eastAsia"/>
          <w:b/>
          <w:lang w:eastAsia="zh-CN"/>
        </w:rPr>
        <w:t>8</w:t>
      </w:r>
      <w:r w:rsidRPr="00257AF3">
        <w:rPr>
          <w:rFonts w:eastAsiaTheme="minorEastAsia"/>
          <w:b/>
          <w:lang w:eastAsia="zh-CN"/>
        </w:rPr>
        <w:t>: For sequence-based Msg1, the length of sequence is dependent on the following factors including SFO impact, cell coverage and the device number.</w:t>
      </w:r>
    </w:p>
    <w:p w14:paraId="4BA00128"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b/>
          <w:lang w:eastAsia="zh-CN"/>
        </w:rPr>
        <w:t xml:space="preserve">Proposal </w:t>
      </w:r>
      <w:r w:rsidRPr="00257AF3">
        <w:rPr>
          <w:rFonts w:eastAsiaTheme="minorEastAsia" w:hint="eastAsia"/>
          <w:b/>
          <w:lang w:eastAsia="zh-CN"/>
        </w:rPr>
        <w:t>19</w:t>
      </w:r>
      <w:r w:rsidRPr="00257AF3">
        <w:rPr>
          <w:rFonts w:eastAsiaTheme="minorEastAsia"/>
          <w:b/>
          <w:lang w:eastAsia="zh-CN"/>
        </w:rPr>
        <w:t>: F</w:t>
      </w:r>
      <w:r w:rsidRPr="00257AF3">
        <w:rPr>
          <w:rFonts w:eastAsiaTheme="minorEastAsia" w:hint="eastAsia"/>
          <w:b/>
          <w:lang w:eastAsia="zh-CN"/>
        </w:rPr>
        <w:t xml:space="preserve">or sequence-based Msg1, </w:t>
      </w:r>
      <w:r w:rsidRPr="00257AF3">
        <w:rPr>
          <w:rFonts w:eastAsiaTheme="minorEastAsia"/>
          <w:b/>
          <w:lang w:eastAsia="zh-CN"/>
        </w:rPr>
        <w:t>sequence length for sequence-based Msg1 should not be shorter than 31.</w:t>
      </w:r>
    </w:p>
    <w:p w14:paraId="545930F3"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b/>
          <w:lang w:eastAsia="zh-CN"/>
        </w:rPr>
        <w:t>P</w:t>
      </w:r>
      <w:r w:rsidRPr="00257AF3">
        <w:rPr>
          <w:rFonts w:eastAsiaTheme="minorEastAsia" w:hint="eastAsia"/>
          <w:b/>
          <w:lang w:eastAsia="zh-CN"/>
        </w:rPr>
        <w:t xml:space="preserve">roposal 20: </w:t>
      </w:r>
      <w:r w:rsidRPr="00257AF3">
        <w:rPr>
          <w:rFonts w:eastAsiaTheme="minorEastAsia"/>
          <w:b/>
          <w:lang w:eastAsia="zh-CN"/>
        </w:rPr>
        <w:t>F</w:t>
      </w:r>
      <w:r w:rsidRPr="00257AF3">
        <w:rPr>
          <w:rFonts w:eastAsiaTheme="minorEastAsia" w:hint="eastAsia"/>
          <w:b/>
          <w:lang w:eastAsia="zh-CN"/>
        </w:rPr>
        <w:t xml:space="preserve">or the number of sequence-based Msg1, NR preamble number could be as starting point for </w:t>
      </w:r>
      <w:r w:rsidRPr="00257AF3">
        <w:rPr>
          <w:rFonts w:eastAsiaTheme="minorEastAsia"/>
          <w:b/>
          <w:lang w:eastAsia="zh-CN"/>
        </w:rPr>
        <w:t>Device</w:t>
      </w:r>
      <w:r w:rsidRPr="00257AF3">
        <w:rPr>
          <w:rFonts w:eastAsiaTheme="minorEastAsia" w:hint="eastAsia"/>
          <w:b/>
          <w:lang w:eastAsia="zh-CN"/>
        </w:rPr>
        <w:t xml:space="preserve"> 2b/C in outdoor </w:t>
      </w:r>
      <w:r w:rsidRPr="00257AF3">
        <w:rPr>
          <w:rFonts w:eastAsiaTheme="minorEastAsia"/>
          <w:b/>
          <w:lang w:eastAsia="zh-CN"/>
        </w:rPr>
        <w:t>scenario</w:t>
      </w:r>
      <w:r w:rsidRPr="00257AF3">
        <w:rPr>
          <w:rFonts w:eastAsiaTheme="minorEastAsia" w:hint="eastAsia"/>
          <w:b/>
          <w:lang w:eastAsia="zh-CN"/>
        </w:rPr>
        <w:t>.</w:t>
      </w:r>
    </w:p>
    <w:p w14:paraId="657EB5F7" w14:textId="77777777" w:rsidR="00257AF3" w:rsidRPr="00257AF3" w:rsidRDefault="00257AF3" w:rsidP="00257AF3">
      <w:pPr>
        <w:adjustRightInd w:val="0"/>
        <w:snapToGrid w:val="0"/>
        <w:spacing w:afterLines="50" w:after="120"/>
        <w:jc w:val="both"/>
        <w:rPr>
          <w:rFonts w:eastAsiaTheme="minorEastAsia"/>
          <w:b/>
          <w:lang w:val="en-US" w:eastAsia="zh-CN"/>
        </w:rPr>
      </w:pPr>
      <w:r w:rsidRPr="00257AF3">
        <w:rPr>
          <w:rFonts w:eastAsiaTheme="minorEastAsia"/>
          <w:b/>
          <w:lang w:val="en-US" w:eastAsia="zh-CN"/>
        </w:rPr>
        <w:t>O</w:t>
      </w:r>
      <w:r w:rsidRPr="00257AF3">
        <w:rPr>
          <w:rFonts w:eastAsiaTheme="minorEastAsia" w:hint="eastAsia"/>
          <w:b/>
          <w:lang w:val="en-US" w:eastAsia="zh-CN"/>
        </w:rPr>
        <w:t>bservation 9: The transmission latency can be reduced by supporting TDMA for Msg3.</w:t>
      </w:r>
    </w:p>
    <w:p w14:paraId="4917C263" w14:textId="77777777" w:rsidR="00257AF3" w:rsidRPr="00257AF3" w:rsidRDefault="00257AF3" w:rsidP="00257AF3">
      <w:pPr>
        <w:adjustRightInd w:val="0"/>
        <w:snapToGrid w:val="0"/>
        <w:spacing w:afterLines="50" w:after="120"/>
        <w:jc w:val="both"/>
        <w:rPr>
          <w:rFonts w:eastAsiaTheme="minorEastAsia"/>
          <w:b/>
          <w:lang w:val="en-US" w:eastAsia="zh-CN"/>
        </w:rPr>
      </w:pPr>
      <w:r w:rsidRPr="00257AF3">
        <w:rPr>
          <w:rFonts w:eastAsiaTheme="minorEastAsia"/>
          <w:b/>
          <w:lang w:val="en-US" w:eastAsia="zh-CN"/>
        </w:rPr>
        <w:t>O</w:t>
      </w:r>
      <w:r w:rsidRPr="00257AF3">
        <w:rPr>
          <w:rFonts w:eastAsiaTheme="minorEastAsia" w:hint="eastAsia"/>
          <w:b/>
          <w:lang w:val="en-US" w:eastAsia="zh-CN"/>
        </w:rPr>
        <w:t>bservation 10: The larger the TDMA number, the slower the reduction in latency.</w:t>
      </w:r>
    </w:p>
    <w:p w14:paraId="2F8931E6" w14:textId="77777777" w:rsidR="00257AF3" w:rsidRPr="00257AF3" w:rsidRDefault="00257AF3" w:rsidP="00257AF3">
      <w:pPr>
        <w:adjustRightInd w:val="0"/>
        <w:snapToGrid w:val="0"/>
        <w:spacing w:afterLines="50" w:after="120"/>
        <w:jc w:val="both"/>
        <w:rPr>
          <w:rFonts w:eastAsiaTheme="minorEastAsia"/>
          <w:b/>
          <w:lang w:val="en-US" w:eastAsia="zh-CN"/>
        </w:rPr>
      </w:pPr>
      <w:r w:rsidRPr="00257AF3">
        <w:rPr>
          <w:rFonts w:eastAsiaTheme="minorEastAsia"/>
          <w:b/>
          <w:lang w:val="en-US" w:eastAsia="zh-CN"/>
        </w:rPr>
        <w:t>P</w:t>
      </w:r>
      <w:r w:rsidRPr="00257AF3">
        <w:rPr>
          <w:rFonts w:eastAsiaTheme="minorEastAsia" w:hint="eastAsia"/>
          <w:b/>
          <w:lang w:val="en-US" w:eastAsia="zh-CN"/>
        </w:rPr>
        <w:t xml:space="preserve">roposal 21: </w:t>
      </w:r>
      <w:r w:rsidRPr="00257AF3">
        <w:rPr>
          <w:rFonts w:eastAsiaTheme="minorEastAsia"/>
          <w:b/>
          <w:lang w:val="en-US" w:eastAsia="zh-CN"/>
        </w:rPr>
        <w:t>At least X</w:t>
      </w:r>
      <w:r w:rsidRPr="00257AF3">
        <w:rPr>
          <w:rFonts w:eastAsiaTheme="minorEastAsia" w:hint="eastAsia"/>
          <w:b/>
          <w:lang w:val="en-US" w:eastAsia="zh-CN"/>
        </w:rPr>
        <w:t>3</w:t>
      </w:r>
      <w:r w:rsidRPr="00257AF3">
        <w:rPr>
          <w:rFonts w:eastAsiaTheme="minorEastAsia"/>
          <w:b/>
          <w:lang w:val="en-US" w:eastAsia="zh-CN"/>
        </w:rPr>
        <w:t>=2 can be</w:t>
      </w:r>
      <w:r w:rsidRPr="00257AF3">
        <w:rPr>
          <w:rFonts w:eastAsiaTheme="minorEastAsia" w:hint="eastAsia"/>
          <w:b/>
          <w:lang w:val="en-US" w:eastAsia="zh-CN"/>
        </w:rPr>
        <w:t xml:space="preserve"> supported for the TDMA of Msg3 </w:t>
      </w:r>
      <w:r w:rsidRPr="00257AF3">
        <w:rPr>
          <w:rFonts w:eastAsiaTheme="minorEastAsia"/>
          <w:b/>
          <w:lang w:val="en-US" w:eastAsia="zh-CN"/>
        </w:rPr>
        <w:t>(X3: number of time domain resources for Msg3 transmission indicated by the corresponding R2D message)</w:t>
      </w:r>
      <w:r w:rsidRPr="00257AF3">
        <w:rPr>
          <w:rFonts w:eastAsiaTheme="minorEastAsia" w:hint="eastAsia"/>
          <w:b/>
          <w:lang w:val="en-US" w:eastAsia="zh-CN"/>
        </w:rPr>
        <w:t xml:space="preserve">. </w:t>
      </w:r>
    </w:p>
    <w:p w14:paraId="1B4C19BE" w14:textId="77777777" w:rsidR="00257AF3" w:rsidRPr="00257AF3" w:rsidRDefault="00257AF3" w:rsidP="00257AF3">
      <w:pPr>
        <w:adjustRightInd w:val="0"/>
        <w:snapToGrid w:val="0"/>
        <w:spacing w:afterLines="50" w:after="120"/>
        <w:jc w:val="both"/>
        <w:rPr>
          <w:rFonts w:eastAsiaTheme="minorEastAsia"/>
          <w:b/>
          <w:lang w:eastAsia="zh-CN"/>
        </w:rPr>
      </w:pPr>
      <w:r w:rsidRPr="00257AF3">
        <w:rPr>
          <w:rFonts w:eastAsiaTheme="minorEastAsia" w:hint="eastAsia"/>
          <w:b/>
          <w:lang w:eastAsia="zh-CN"/>
        </w:rPr>
        <w:t xml:space="preserve">Proposal 22: The timing offset </w:t>
      </w:r>
      <w:r w:rsidRPr="00257AF3">
        <w:rPr>
          <w:rFonts w:eastAsiaTheme="minorEastAsia"/>
          <w:b/>
          <w:lang w:eastAsia="zh-CN"/>
        </w:rPr>
        <w:t>configuration</w:t>
      </w:r>
      <w:r w:rsidRPr="00257AF3">
        <w:rPr>
          <w:rFonts w:eastAsiaTheme="minorEastAsia" w:hint="eastAsia"/>
          <w:b/>
          <w:lang w:eastAsia="zh-CN"/>
        </w:rPr>
        <w:t xml:space="preserve"> should be updated in Rel-20 and </w:t>
      </w:r>
      <w:r w:rsidRPr="00257AF3">
        <w:rPr>
          <w:rFonts w:eastAsiaTheme="minorEastAsia"/>
          <w:b/>
          <w:lang w:eastAsia="zh-CN"/>
        </w:rPr>
        <w:t>consider</w:t>
      </w:r>
      <w:r w:rsidRPr="00257AF3">
        <w:rPr>
          <w:rFonts w:eastAsiaTheme="minorEastAsia" w:hint="eastAsia"/>
          <w:b/>
          <w:lang w:eastAsia="zh-CN"/>
        </w:rPr>
        <w:t xml:space="preserve"> the following </w:t>
      </w:r>
      <w:r w:rsidRPr="00257AF3">
        <w:rPr>
          <w:rFonts w:eastAsiaTheme="minorEastAsia"/>
          <w:b/>
          <w:lang w:eastAsia="zh-CN"/>
        </w:rPr>
        <w:t>impact</w:t>
      </w:r>
      <w:r w:rsidRPr="00257AF3">
        <w:rPr>
          <w:rFonts w:eastAsiaTheme="minorEastAsia" w:hint="eastAsia"/>
          <w:b/>
          <w:lang w:eastAsia="zh-CN"/>
        </w:rPr>
        <w:t>:</w:t>
      </w:r>
    </w:p>
    <w:p w14:paraId="5184568E" w14:textId="77777777" w:rsidR="00257AF3" w:rsidRPr="00257AF3" w:rsidRDefault="00257AF3" w:rsidP="00257AF3">
      <w:pPr>
        <w:numPr>
          <w:ilvl w:val="0"/>
          <w:numId w:val="63"/>
        </w:numPr>
        <w:adjustRightInd w:val="0"/>
        <w:snapToGrid w:val="0"/>
        <w:spacing w:afterLines="50" w:after="120"/>
        <w:jc w:val="both"/>
        <w:rPr>
          <w:rFonts w:eastAsiaTheme="minorEastAsia"/>
          <w:b/>
          <w:lang w:eastAsia="zh-CN"/>
        </w:rPr>
      </w:pPr>
      <w:r w:rsidRPr="00257AF3">
        <w:rPr>
          <w:rFonts w:eastAsiaTheme="minorEastAsia" w:hint="eastAsia"/>
          <w:b/>
          <w:lang w:eastAsia="zh-CN"/>
        </w:rPr>
        <w:t xml:space="preserve">The change of maximum number X of time domain </w:t>
      </w:r>
      <w:r w:rsidRPr="00257AF3">
        <w:rPr>
          <w:rFonts w:eastAsiaTheme="minorEastAsia"/>
          <w:b/>
          <w:lang w:eastAsia="zh-CN"/>
        </w:rPr>
        <w:t>resources</w:t>
      </w:r>
      <w:r w:rsidRPr="00257AF3">
        <w:rPr>
          <w:rFonts w:eastAsiaTheme="minorEastAsia" w:hint="eastAsia"/>
          <w:b/>
          <w:lang w:eastAsia="zh-CN"/>
        </w:rPr>
        <w:t xml:space="preserve"> for Msg1 transmission</w:t>
      </w:r>
      <w:r w:rsidRPr="00257AF3">
        <w:rPr>
          <w:rFonts w:eastAsiaTheme="minorEastAsia"/>
          <w:b/>
          <w:lang w:eastAsia="zh-CN"/>
        </w:rPr>
        <w:t xml:space="preserve"> and Msg3</w:t>
      </w:r>
      <w:r w:rsidRPr="00257AF3">
        <w:rPr>
          <w:rFonts w:eastAsiaTheme="minorEastAsia" w:hint="eastAsia"/>
          <w:b/>
          <w:lang w:eastAsia="zh-CN"/>
        </w:rPr>
        <w:t xml:space="preserve"> transmission;</w:t>
      </w:r>
    </w:p>
    <w:p w14:paraId="5CF958D4" w14:textId="77777777" w:rsidR="00257AF3" w:rsidRPr="00257AF3" w:rsidRDefault="00257AF3" w:rsidP="00257AF3">
      <w:pPr>
        <w:numPr>
          <w:ilvl w:val="0"/>
          <w:numId w:val="63"/>
        </w:numPr>
        <w:adjustRightInd w:val="0"/>
        <w:snapToGrid w:val="0"/>
        <w:spacing w:afterLines="50" w:after="120"/>
        <w:jc w:val="both"/>
        <w:rPr>
          <w:rFonts w:eastAsiaTheme="minorEastAsia"/>
          <w:b/>
          <w:lang w:eastAsia="zh-CN"/>
        </w:rPr>
      </w:pPr>
      <w:r w:rsidRPr="00257AF3">
        <w:rPr>
          <w:rFonts w:eastAsiaTheme="minorEastAsia"/>
          <w:b/>
          <w:lang w:eastAsia="zh-CN"/>
        </w:rPr>
        <w:t xml:space="preserve">The </w:t>
      </w:r>
      <w:r w:rsidRPr="00257AF3">
        <w:rPr>
          <w:rFonts w:eastAsiaTheme="minorEastAsia" w:hint="eastAsia"/>
          <w:b/>
          <w:lang w:eastAsia="zh-CN"/>
        </w:rPr>
        <w:t xml:space="preserve">more accurate </w:t>
      </w:r>
      <w:r w:rsidRPr="00257AF3">
        <w:rPr>
          <w:rFonts w:eastAsiaTheme="minorEastAsia"/>
          <w:b/>
          <w:lang w:eastAsia="zh-CN"/>
        </w:rPr>
        <w:t>SFO timing accuracy</w:t>
      </w:r>
      <w:r w:rsidRPr="00257AF3">
        <w:rPr>
          <w:rFonts w:eastAsiaTheme="minorEastAsia" w:hint="eastAsia"/>
          <w:b/>
          <w:lang w:eastAsia="zh-CN"/>
        </w:rPr>
        <w:t xml:space="preserve"> of </w:t>
      </w:r>
      <w:r w:rsidRPr="00257AF3">
        <w:rPr>
          <w:rFonts w:eastAsiaTheme="minorEastAsia"/>
          <w:b/>
          <w:lang w:eastAsia="zh-CN"/>
        </w:rPr>
        <w:t>Device</w:t>
      </w:r>
      <w:r w:rsidRPr="00257AF3">
        <w:rPr>
          <w:rFonts w:eastAsiaTheme="minorEastAsia" w:hint="eastAsia"/>
          <w:b/>
          <w:lang w:eastAsia="zh-CN"/>
        </w:rPr>
        <w:t xml:space="preserve"> 2b and </w:t>
      </w:r>
      <w:r w:rsidRPr="00257AF3">
        <w:rPr>
          <w:rFonts w:eastAsiaTheme="minorEastAsia"/>
          <w:b/>
          <w:lang w:eastAsia="zh-CN"/>
        </w:rPr>
        <w:t>Device</w:t>
      </w:r>
      <w:r w:rsidRPr="00257AF3">
        <w:rPr>
          <w:rFonts w:eastAsiaTheme="minorEastAsia" w:hint="eastAsia"/>
          <w:b/>
          <w:lang w:eastAsia="zh-CN"/>
        </w:rPr>
        <w:t xml:space="preserve"> C;</w:t>
      </w:r>
    </w:p>
    <w:p w14:paraId="64D1B5A6" w14:textId="77777777" w:rsidR="00257AF3" w:rsidRPr="00257AF3" w:rsidRDefault="00257AF3" w:rsidP="00257AF3">
      <w:pPr>
        <w:numPr>
          <w:ilvl w:val="0"/>
          <w:numId w:val="63"/>
        </w:numPr>
        <w:adjustRightInd w:val="0"/>
        <w:snapToGrid w:val="0"/>
        <w:spacing w:afterLines="50" w:after="120"/>
        <w:jc w:val="both"/>
        <w:rPr>
          <w:rFonts w:eastAsiaTheme="minorEastAsia"/>
          <w:b/>
          <w:lang w:eastAsia="zh-CN"/>
        </w:rPr>
      </w:pPr>
      <w:r w:rsidRPr="00257AF3">
        <w:rPr>
          <w:rFonts w:eastAsiaTheme="minorEastAsia"/>
          <w:b/>
          <w:lang w:eastAsia="zh-CN"/>
        </w:rPr>
        <w:t xml:space="preserve">The FEC </w:t>
      </w:r>
      <w:r w:rsidRPr="00257AF3">
        <w:rPr>
          <w:rFonts w:eastAsiaTheme="minorEastAsia" w:hint="eastAsia"/>
          <w:b/>
          <w:lang w:eastAsia="zh-CN"/>
        </w:rPr>
        <w:t>scheme for R2D transmission.</w:t>
      </w:r>
    </w:p>
    <w:p w14:paraId="300D1ABE" w14:textId="77777777" w:rsidR="00257AF3" w:rsidRPr="002B0FCE" w:rsidRDefault="00257AF3" w:rsidP="00257AF3">
      <w:pPr>
        <w:widowControl w:val="0"/>
        <w:autoSpaceDE w:val="0"/>
        <w:autoSpaceDN w:val="0"/>
        <w:adjustRightInd w:val="0"/>
        <w:spacing w:after="120"/>
        <w:jc w:val="both"/>
        <w:rPr>
          <w:rFonts w:eastAsiaTheme="minorEastAsia"/>
          <w:lang w:eastAsia="zh-CN"/>
        </w:rPr>
      </w:pPr>
      <w:r w:rsidRPr="009157C3">
        <w:rPr>
          <w:rFonts w:eastAsiaTheme="minorEastAsia" w:hint="eastAsia"/>
          <w:b/>
          <w:lang w:eastAsia="zh-CN"/>
        </w:rPr>
        <w:t xml:space="preserve">Proposal </w:t>
      </w:r>
      <w:r>
        <w:rPr>
          <w:rFonts w:eastAsiaTheme="minorEastAsia" w:hint="eastAsia"/>
          <w:b/>
          <w:lang w:eastAsia="zh-CN"/>
        </w:rPr>
        <w:t>23</w:t>
      </w:r>
      <w:r w:rsidRPr="009157C3">
        <w:rPr>
          <w:rFonts w:eastAsiaTheme="minorEastAsia" w:hint="eastAsia"/>
          <w:b/>
          <w:lang w:eastAsia="zh-CN"/>
        </w:rPr>
        <w:t xml:space="preserve">: </w:t>
      </w:r>
      <w:r>
        <w:rPr>
          <w:rFonts w:eastAsiaTheme="minorEastAsia" w:hint="eastAsia"/>
          <w:b/>
          <w:lang w:eastAsia="zh-CN"/>
        </w:rPr>
        <w:t xml:space="preserve">It is not </w:t>
      </w:r>
      <w:r w:rsidRPr="00C869C8">
        <w:rPr>
          <w:rFonts w:eastAsiaTheme="minorEastAsia" w:hint="eastAsia"/>
          <w:b/>
          <w:lang w:eastAsia="zh-CN"/>
        </w:rPr>
        <w:t xml:space="preserve">necessary to consider the </w:t>
      </w:r>
      <w:r w:rsidRPr="00C869C8">
        <w:rPr>
          <w:rFonts w:eastAsiaTheme="minorEastAsia"/>
          <w:b/>
          <w:lang w:eastAsia="zh-CN"/>
        </w:rPr>
        <w:t>dynamic</w:t>
      </w:r>
      <w:r w:rsidRPr="00C869C8">
        <w:rPr>
          <w:rFonts w:eastAsiaTheme="minorEastAsia" w:hint="eastAsia"/>
          <w:b/>
          <w:lang w:eastAsia="zh-CN"/>
        </w:rPr>
        <w:t xml:space="preserve"> </w:t>
      </w:r>
      <w:r w:rsidRPr="00C869C8">
        <w:rPr>
          <w:rFonts w:eastAsiaTheme="minorEastAsia"/>
          <w:b/>
          <w:lang w:eastAsia="zh-CN"/>
        </w:rPr>
        <w:t>signalling</w:t>
      </w:r>
      <w:r w:rsidRPr="00C869C8">
        <w:rPr>
          <w:rFonts w:eastAsiaTheme="minorEastAsia" w:hint="eastAsia"/>
          <w:b/>
          <w:lang w:eastAsia="zh-CN"/>
        </w:rPr>
        <w:t xml:space="preserve"> to indicate the timing </w:t>
      </w:r>
      <w:r w:rsidRPr="00C869C8">
        <w:rPr>
          <w:rFonts w:eastAsiaTheme="minorEastAsia"/>
          <w:b/>
          <w:lang w:eastAsia="zh-CN"/>
        </w:rPr>
        <w:t>offset</w:t>
      </w:r>
      <w:r w:rsidRPr="00C869C8">
        <w:rPr>
          <w:rFonts w:eastAsiaTheme="minorEastAsia" w:hint="eastAsia"/>
          <w:b/>
          <w:lang w:eastAsia="zh-CN"/>
        </w:rPr>
        <w:t xml:space="preserve"> for </w:t>
      </w:r>
      <w:r w:rsidRPr="009157C3">
        <w:rPr>
          <w:rFonts w:eastAsiaTheme="minorEastAsia" w:hint="eastAsia"/>
          <w:b/>
          <w:lang w:eastAsia="zh-CN"/>
        </w:rPr>
        <w:t xml:space="preserve">D2R </w:t>
      </w:r>
      <w:r w:rsidRPr="009157C3">
        <w:rPr>
          <w:rFonts w:eastAsiaTheme="minorEastAsia"/>
          <w:b/>
          <w:lang w:eastAsia="zh-CN"/>
        </w:rPr>
        <w:t>transmission</w:t>
      </w:r>
      <w:r w:rsidRPr="009157C3">
        <w:rPr>
          <w:rFonts w:eastAsiaTheme="minorEastAsia" w:hint="eastAsia"/>
          <w:b/>
          <w:lang w:eastAsia="zh-CN"/>
        </w:rPr>
        <w:t xml:space="preserve"> in Rel-20</w:t>
      </w:r>
      <w:r w:rsidRPr="009157C3">
        <w:rPr>
          <w:rFonts w:eastAsiaTheme="minorEastAsia"/>
          <w:b/>
          <w:lang w:eastAsia="zh-CN"/>
        </w:rPr>
        <w:t>.</w:t>
      </w:r>
    </w:p>
    <w:p w14:paraId="516658BB" w14:textId="77777777" w:rsidR="00257AF3" w:rsidRPr="00257AF3" w:rsidRDefault="00257AF3" w:rsidP="00257AF3">
      <w:pPr>
        <w:widowControl w:val="0"/>
        <w:autoSpaceDE w:val="0"/>
        <w:autoSpaceDN w:val="0"/>
        <w:adjustRightInd w:val="0"/>
        <w:spacing w:after="120"/>
        <w:jc w:val="both"/>
        <w:rPr>
          <w:rFonts w:eastAsiaTheme="minorEastAsia"/>
          <w:b/>
          <w:lang w:eastAsia="zh-CN"/>
        </w:rPr>
      </w:pPr>
      <w:r w:rsidRPr="00257AF3">
        <w:rPr>
          <w:rFonts w:eastAsiaTheme="minorEastAsia"/>
          <w:b/>
          <w:lang w:eastAsia="zh-CN"/>
        </w:rPr>
        <w:t xml:space="preserve">Proposal </w:t>
      </w:r>
      <w:r w:rsidRPr="00257AF3">
        <w:rPr>
          <w:rFonts w:eastAsiaTheme="minorEastAsia" w:hint="eastAsia"/>
          <w:b/>
          <w:lang w:eastAsia="zh-CN"/>
        </w:rPr>
        <w:t>24</w:t>
      </w:r>
      <w:r w:rsidRPr="00257AF3">
        <w:rPr>
          <w:rFonts w:eastAsiaTheme="minorEastAsia"/>
          <w:b/>
          <w:lang w:eastAsia="zh-CN"/>
        </w:rPr>
        <w:t>: The scheduling information for D2R transmission for Device 2b and Device C in outdoor scenario could reuse the Rel-19 scheduling information for D2R transmission.</w:t>
      </w:r>
    </w:p>
    <w:p w14:paraId="5A2C7C61" w14:textId="77777777" w:rsidR="00257AF3" w:rsidRPr="00257AF3" w:rsidRDefault="00257AF3" w:rsidP="00257AF3">
      <w:pPr>
        <w:widowControl w:val="0"/>
        <w:autoSpaceDE w:val="0"/>
        <w:autoSpaceDN w:val="0"/>
        <w:adjustRightInd w:val="0"/>
        <w:spacing w:after="120"/>
        <w:jc w:val="both"/>
        <w:rPr>
          <w:rFonts w:eastAsiaTheme="minorEastAsia"/>
          <w:b/>
          <w:lang w:eastAsia="zh-CN"/>
        </w:rPr>
      </w:pPr>
      <w:r w:rsidRPr="00257AF3">
        <w:rPr>
          <w:rFonts w:eastAsiaTheme="minorEastAsia"/>
          <w:b/>
          <w:lang w:eastAsia="zh-CN"/>
        </w:rPr>
        <w:t xml:space="preserve">Proposal </w:t>
      </w:r>
      <w:r w:rsidRPr="00257AF3">
        <w:rPr>
          <w:rFonts w:eastAsiaTheme="minorEastAsia" w:hint="eastAsia"/>
          <w:b/>
          <w:lang w:eastAsia="zh-CN"/>
        </w:rPr>
        <w:t>25</w:t>
      </w:r>
      <w:r w:rsidRPr="00257AF3">
        <w:rPr>
          <w:rFonts w:eastAsiaTheme="minorEastAsia"/>
          <w:b/>
          <w:lang w:eastAsia="zh-CN"/>
        </w:rPr>
        <w:t>: The following potential indication methods for the D2R transmissions multiplexed in frequency domain should be considered:</w:t>
      </w:r>
    </w:p>
    <w:p w14:paraId="77AC7285" w14:textId="77777777" w:rsidR="00257AF3" w:rsidRPr="00257AF3" w:rsidRDefault="00257AF3" w:rsidP="00257AF3">
      <w:pPr>
        <w:widowControl w:val="0"/>
        <w:numPr>
          <w:ilvl w:val="0"/>
          <w:numId w:val="42"/>
        </w:numPr>
        <w:autoSpaceDE w:val="0"/>
        <w:autoSpaceDN w:val="0"/>
        <w:adjustRightInd w:val="0"/>
        <w:spacing w:after="120"/>
        <w:jc w:val="both"/>
        <w:rPr>
          <w:rFonts w:eastAsiaTheme="minorEastAsia"/>
          <w:b/>
          <w:lang w:eastAsia="zh-CN"/>
        </w:rPr>
      </w:pPr>
      <w:r w:rsidRPr="00257AF3">
        <w:rPr>
          <w:rFonts w:eastAsiaTheme="minorEastAsia"/>
          <w:b/>
          <w:lang w:eastAsia="zh-CN"/>
        </w:rPr>
        <w:t>Option 1: The set of the frequency offset is indicated via the control information in PRDCH.</w:t>
      </w:r>
    </w:p>
    <w:p w14:paraId="2DB25DFD" w14:textId="77777777" w:rsidR="00257AF3" w:rsidRPr="00257AF3" w:rsidRDefault="00257AF3" w:rsidP="00257AF3">
      <w:pPr>
        <w:widowControl w:val="0"/>
        <w:numPr>
          <w:ilvl w:val="0"/>
          <w:numId w:val="42"/>
        </w:numPr>
        <w:autoSpaceDE w:val="0"/>
        <w:autoSpaceDN w:val="0"/>
        <w:adjustRightInd w:val="0"/>
        <w:spacing w:after="120"/>
        <w:jc w:val="both"/>
        <w:rPr>
          <w:rFonts w:eastAsiaTheme="minorEastAsia"/>
          <w:b/>
          <w:lang w:eastAsia="zh-CN"/>
        </w:rPr>
      </w:pPr>
      <w:r w:rsidRPr="00257AF3">
        <w:rPr>
          <w:rFonts w:eastAsiaTheme="minorEastAsia"/>
          <w:b/>
          <w:lang w:eastAsia="zh-CN"/>
        </w:rPr>
        <w:t>Option 2: The sub-channels in frequency domain are pre-defined with the specified bandwidth, which is associated with the data rate of D2R transmission.</w:t>
      </w:r>
    </w:p>
    <w:p w14:paraId="3A59EC99" w14:textId="77777777" w:rsidR="00257AF3" w:rsidRPr="008F2A33" w:rsidRDefault="00257AF3" w:rsidP="00257AF3">
      <w:pPr>
        <w:spacing w:after="120"/>
        <w:jc w:val="both"/>
        <w:rPr>
          <w:rFonts w:eastAsiaTheme="minorEastAsia"/>
          <w:b/>
          <w:lang w:val="en-US" w:eastAsia="zh-CN"/>
        </w:rPr>
      </w:pPr>
      <w:r w:rsidRPr="0080180B">
        <w:rPr>
          <w:rFonts w:eastAsiaTheme="minorEastAsia"/>
          <w:b/>
          <w:lang w:val="en-US" w:eastAsia="zh-CN"/>
        </w:rPr>
        <w:lastRenderedPageBreak/>
        <w:t xml:space="preserve">Proposal </w:t>
      </w:r>
      <w:r>
        <w:rPr>
          <w:rFonts w:eastAsiaTheme="minorEastAsia" w:hint="eastAsia"/>
          <w:b/>
          <w:lang w:val="en-US" w:eastAsia="zh-CN"/>
        </w:rPr>
        <w:t>26</w:t>
      </w:r>
      <w:r w:rsidRPr="0080180B">
        <w:rPr>
          <w:rFonts w:eastAsiaTheme="minorEastAsia"/>
          <w:b/>
          <w:lang w:val="en-US" w:eastAsia="zh-CN"/>
        </w:rPr>
        <w:t xml:space="preserve">: For the scheduling D2R transmission, </w:t>
      </w:r>
      <w:r w:rsidRPr="0080180B">
        <w:rPr>
          <w:rFonts w:eastAsiaTheme="minorEastAsia"/>
          <w:b/>
          <w:lang w:eastAsia="zh-CN"/>
        </w:rPr>
        <w:t>e.g. Msg1 in CFRA or Msg3, the frequency offset or the index of the pre-defined sub-channel could be indicated to device via the control information in PRDCH.</w:t>
      </w:r>
    </w:p>
    <w:p w14:paraId="6F1C1862"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b/>
          <w:kern w:val="32"/>
          <w:sz w:val="28"/>
          <w:lang w:val="x-none" w:eastAsia="x-none"/>
        </w:rPr>
        <w:t>References</w:t>
      </w:r>
    </w:p>
    <w:p w14:paraId="23E06C14" w14:textId="77777777" w:rsidR="000836A2" w:rsidRDefault="00D250B5" w:rsidP="00887604">
      <w:pPr>
        <w:pStyle w:val="TdocHeader2"/>
        <w:numPr>
          <w:ilvl w:val="0"/>
          <w:numId w:val="36"/>
        </w:numPr>
        <w:spacing w:afterLines="50" w:after="120"/>
        <w:rPr>
          <w:rFonts w:ascii="Times New Roman" w:eastAsia="宋体" w:hAnsi="Times New Roman"/>
          <w:b w:val="0"/>
          <w:sz w:val="20"/>
          <w:szCs w:val="22"/>
          <w:lang w:val="en-US" w:eastAsia="zh-CN"/>
        </w:rPr>
      </w:pPr>
      <w:bookmarkStart w:id="169" w:name="_Ref157435508"/>
      <w:bookmarkStart w:id="170" w:name="_Ref101701390"/>
      <w:bookmarkStart w:id="171" w:name="_Ref146384705"/>
      <w:r>
        <w:rPr>
          <w:rFonts w:ascii="Times New Roman" w:eastAsia="宋体" w:hAnsi="Times New Roman"/>
          <w:b w:val="0"/>
          <w:sz w:val="20"/>
          <w:szCs w:val="22"/>
          <w:lang w:val="en-US" w:eastAsia="zh-CN"/>
        </w:rPr>
        <w:t>RP-25</w:t>
      </w:r>
      <w:r>
        <w:rPr>
          <w:rFonts w:ascii="Times New Roman" w:eastAsia="宋体" w:hAnsi="Times New Roman" w:hint="eastAsia"/>
          <w:b w:val="0"/>
          <w:sz w:val="20"/>
          <w:szCs w:val="22"/>
          <w:lang w:val="en-US" w:eastAsia="zh-CN"/>
        </w:rPr>
        <w:t>1884</w:t>
      </w:r>
      <w:r>
        <w:rPr>
          <w:rFonts w:ascii="Times New Roman" w:eastAsia="宋体" w:hAnsi="Times New Roman"/>
          <w:b w:val="0"/>
          <w:sz w:val="20"/>
          <w:szCs w:val="22"/>
          <w:lang w:val="en-US" w:eastAsia="zh-CN"/>
        </w:rPr>
        <w:t xml:space="preserve">, New </w:t>
      </w:r>
      <w:r>
        <w:rPr>
          <w:rFonts w:ascii="Times New Roman" w:eastAsia="宋体" w:hAnsi="Times New Roman" w:hint="eastAsia"/>
          <w:b w:val="0"/>
          <w:sz w:val="20"/>
          <w:szCs w:val="22"/>
          <w:lang w:val="en-US" w:eastAsia="zh-CN"/>
        </w:rPr>
        <w:t>SID</w:t>
      </w:r>
      <w:r>
        <w:rPr>
          <w:rFonts w:ascii="Times New Roman" w:eastAsia="宋体" w:hAnsi="Times New Roman"/>
          <w:b w:val="0"/>
          <w:sz w:val="20"/>
          <w:szCs w:val="22"/>
          <w:lang w:val="en-US" w:eastAsia="zh-CN"/>
        </w:rPr>
        <w:t xml:space="preserve"> on enhancements for solutions for Ambient </w:t>
      </w:r>
      <w:proofErr w:type="spellStart"/>
      <w:r>
        <w:rPr>
          <w:rFonts w:ascii="Times New Roman" w:eastAsia="宋体" w:hAnsi="Times New Roman"/>
          <w:b w:val="0"/>
          <w:sz w:val="20"/>
          <w:szCs w:val="22"/>
          <w:lang w:val="en-US" w:eastAsia="zh-CN"/>
        </w:rPr>
        <w:t>IoT</w:t>
      </w:r>
      <w:proofErr w:type="spellEnd"/>
      <w:r>
        <w:rPr>
          <w:rFonts w:ascii="Times New Roman" w:eastAsia="宋体" w:hAnsi="Times New Roman"/>
          <w:b w:val="0"/>
          <w:sz w:val="20"/>
          <w:szCs w:val="22"/>
          <w:lang w:val="en-US" w:eastAsia="zh-CN"/>
        </w:rPr>
        <w:t xml:space="preserve"> (Internet of Things) in NR outdoor for active devices, RAN#10</w:t>
      </w:r>
      <w:r>
        <w:rPr>
          <w:rFonts w:ascii="Times New Roman" w:eastAsia="宋体" w:hAnsi="Times New Roman" w:hint="eastAsia"/>
          <w:b w:val="0"/>
          <w:sz w:val="20"/>
          <w:szCs w:val="22"/>
          <w:lang w:val="en-US" w:eastAsia="zh-CN"/>
        </w:rPr>
        <w:t>8</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June</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9</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-1</w:t>
      </w:r>
      <w:r>
        <w:rPr>
          <w:rFonts w:ascii="Times New Roman" w:eastAsia="宋体" w:hAnsi="Times New Roman" w:hint="eastAsia"/>
          <w:b w:val="0"/>
          <w:sz w:val="20"/>
          <w:szCs w:val="22"/>
          <w:lang w:val="en-US" w:eastAsia="zh-CN"/>
        </w:rPr>
        <w:t>3</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169"/>
      <w:r>
        <w:rPr>
          <w:rFonts w:ascii="Times New Roman" w:eastAsia="宋体" w:hAnsi="Times New Roman" w:hint="eastAsia"/>
          <w:b w:val="0"/>
          <w:sz w:val="20"/>
          <w:szCs w:val="22"/>
          <w:lang w:val="en-US" w:eastAsia="zh-CN"/>
        </w:rPr>
        <w:t xml:space="preserve"> </w:t>
      </w:r>
    </w:p>
    <w:p w14:paraId="59401085" w14:textId="77777777" w:rsidR="00071FD5" w:rsidRDefault="00071FD5" w:rsidP="00887604">
      <w:pPr>
        <w:pStyle w:val="TdocHeader2"/>
        <w:numPr>
          <w:ilvl w:val="0"/>
          <w:numId w:val="36"/>
        </w:numPr>
        <w:spacing w:afterLines="50" w:after="120"/>
        <w:rPr>
          <w:rFonts w:ascii="Times New Roman" w:eastAsia="宋体" w:hAnsi="Times New Roman"/>
          <w:b w:val="0"/>
          <w:sz w:val="20"/>
          <w:szCs w:val="22"/>
          <w:lang w:val="en-US" w:eastAsia="zh-CN"/>
        </w:rPr>
      </w:pPr>
      <w:bookmarkStart w:id="172" w:name="_Ref213071512"/>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22bis</w:t>
      </w:r>
      <w:r>
        <w:rPr>
          <w:rFonts w:ascii="Times New Roman" w:eastAsia="宋体" w:hAnsi="Times New Roman"/>
          <w:b w:val="0"/>
          <w:sz w:val="20"/>
          <w:szCs w:val="22"/>
          <w:lang w:val="en-US" w:eastAsia="zh-CN"/>
        </w:rPr>
        <w:t xml:space="preserve"> Chairman’s Notes, </w:t>
      </w:r>
      <w:r>
        <w:rPr>
          <w:rFonts w:ascii="Times New Roman" w:eastAsia="宋体" w:hAnsi="Times New Roman" w:hint="eastAsia"/>
          <w:b w:val="0"/>
          <w:sz w:val="20"/>
          <w:szCs w:val="22"/>
          <w:lang w:val="en-US" w:eastAsia="zh-CN"/>
        </w:rPr>
        <w:t>October</w:t>
      </w:r>
      <w:r>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13</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xml:space="preserve"> – </w:t>
      </w:r>
      <w:r>
        <w:rPr>
          <w:rFonts w:ascii="Times New Roman" w:eastAsia="宋体" w:hAnsi="Times New Roman" w:hint="eastAsia"/>
          <w:b w:val="0"/>
          <w:sz w:val="20"/>
          <w:szCs w:val="22"/>
          <w:lang w:val="en-US" w:eastAsia="zh-CN"/>
        </w:rPr>
        <w:t>17</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5.</w:t>
      </w:r>
      <w:bookmarkEnd w:id="172"/>
    </w:p>
    <w:p w14:paraId="739EF422" w14:textId="77777777" w:rsidR="000836A2" w:rsidRDefault="00D250B5" w:rsidP="00887604">
      <w:pPr>
        <w:pStyle w:val="TdocHeader2"/>
        <w:numPr>
          <w:ilvl w:val="0"/>
          <w:numId w:val="36"/>
        </w:numPr>
        <w:spacing w:afterLines="50" w:after="120"/>
        <w:rPr>
          <w:rFonts w:ascii="Times New Roman" w:eastAsia="宋体" w:hAnsi="Times New Roman"/>
          <w:b w:val="0"/>
          <w:sz w:val="20"/>
          <w:szCs w:val="22"/>
          <w:lang w:val="en-US" w:eastAsia="zh-CN"/>
        </w:rPr>
      </w:pPr>
      <w:bookmarkStart w:id="173" w:name="_Ref208237268"/>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22</w:t>
      </w:r>
      <w:r>
        <w:rPr>
          <w:rFonts w:ascii="Times New Roman" w:eastAsia="宋体" w:hAnsi="Times New Roman"/>
          <w:b w:val="0"/>
          <w:sz w:val="20"/>
          <w:szCs w:val="22"/>
          <w:lang w:val="en-US" w:eastAsia="zh-CN"/>
        </w:rPr>
        <w:t xml:space="preserve"> Chairman’s Notes, August </w:t>
      </w:r>
      <w:r>
        <w:rPr>
          <w:rFonts w:ascii="Times New Roman" w:eastAsia="宋体" w:hAnsi="Times New Roman" w:hint="eastAsia"/>
          <w:b w:val="0"/>
          <w:sz w:val="20"/>
          <w:szCs w:val="22"/>
          <w:lang w:val="en-US" w:eastAsia="zh-CN"/>
        </w:rPr>
        <w:t>25</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xml:space="preserve"> – 2</w:t>
      </w:r>
      <w:r>
        <w:rPr>
          <w:rFonts w:ascii="Times New Roman" w:eastAsia="宋体" w:hAnsi="Times New Roman" w:hint="eastAsia"/>
          <w:b w:val="0"/>
          <w:sz w:val="20"/>
          <w:szCs w:val="22"/>
          <w:lang w:val="en-US" w:eastAsia="zh-CN"/>
        </w:rPr>
        <w:t>9</w:t>
      </w:r>
      <w:r>
        <w:rPr>
          <w:rFonts w:ascii="Times New Roman" w:eastAsia="宋体" w:hAnsi="Times New Roman" w:hint="eastAsia"/>
          <w:b w:val="0"/>
          <w:sz w:val="20"/>
          <w:szCs w:val="22"/>
          <w:vertAlign w:val="superscript"/>
          <w:lang w:val="en-US" w:eastAsia="zh-CN"/>
        </w:rPr>
        <w:t>th</w:t>
      </w:r>
      <w:r>
        <w:rPr>
          <w:rFonts w:ascii="Times New Roman" w:eastAsia="宋体" w:hAnsi="Times New Roman"/>
          <w:b w:val="0"/>
          <w:sz w:val="20"/>
          <w:szCs w:val="22"/>
          <w:lang w:val="en-US" w:eastAsia="zh-CN"/>
        </w:rPr>
        <w:t>, 202</w:t>
      </w:r>
      <w:r>
        <w:rPr>
          <w:rFonts w:ascii="Times New Roman" w:eastAsia="宋体" w:hAnsi="Times New Roman" w:hint="eastAsia"/>
          <w:b w:val="0"/>
          <w:sz w:val="20"/>
          <w:szCs w:val="22"/>
          <w:lang w:val="en-US" w:eastAsia="zh-CN"/>
        </w:rPr>
        <w:t>5</w:t>
      </w:r>
      <w:r>
        <w:rPr>
          <w:rFonts w:ascii="Times New Roman" w:eastAsia="宋体" w:hAnsi="Times New Roman"/>
          <w:b w:val="0"/>
          <w:sz w:val="20"/>
          <w:szCs w:val="22"/>
          <w:lang w:val="en-US" w:eastAsia="zh-CN"/>
        </w:rPr>
        <w:t>.</w:t>
      </w:r>
      <w:bookmarkEnd w:id="173"/>
    </w:p>
    <w:p w14:paraId="5EE2A3A6" w14:textId="77777777" w:rsidR="000836A2" w:rsidRDefault="00D250B5" w:rsidP="00887604">
      <w:pPr>
        <w:pStyle w:val="TdocHeader2"/>
        <w:numPr>
          <w:ilvl w:val="0"/>
          <w:numId w:val="36"/>
        </w:numPr>
        <w:spacing w:afterLines="50" w:after="120"/>
        <w:rPr>
          <w:rFonts w:ascii="Times New Roman" w:eastAsia="宋体" w:hAnsi="Times New Roman"/>
          <w:b w:val="0"/>
          <w:sz w:val="20"/>
          <w:szCs w:val="22"/>
          <w:lang w:val="en-US" w:eastAsia="zh-CN"/>
        </w:rPr>
      </w:pPr>
      <w:bookmarkStart w:id="174" w:name="_Ref205221164"/>
      <w:bookmarkStart w:id="175" w:name="_Ref196214305"/>
      <w:bookmarkStart w:id="176" w:name="OLE_LINK340"/>
      <w:bookmarkStart w:id="177" w:name="_Ref187679602"/>
      <w:bookmarkStart w:id="178" w:name="_Ref192147359"/>
      <w:r>
        <w:rPr>
          <w:rFonts w:ascii="Times New Roman" w:eastAsia="宋体" w:hAnsi="Times New Roman"/>
          <w:b w:val="0"/>
          <w:sz w:val="20"/>
          <w:szCs w:val="22"/>
          <w:lang w:val="en-US" w:eastAsia="zh-CN"/>
        </w:rPr>
        <w:t>3GPP TSG RAN WG1 Meeting RAN1#1</w:t>
      </w:r>
      <w:r>
        <w:rPr>
          <w:rFonts w:ascii="Times New Roman" w:eastAsia="宋体" w:hAnsi="Times New Roman" w:hint="eastAsia"/>
          <w:b w:val="0"/>
          <w:sz w:val="20"/>
          <w:szCs w:val="22"/>
          <w:lang w:val="en-US" w:eastAsia="zh-CN"/>
        </w:rPr>
        <w:t>20</w:t>
      </w:r>
      <w:r>
        <w:rPr>
          <w:rFonts w:ascii="Times New Roman" w:eastAsia="宋体" w:hAnsi="Times New Roman"/>
          <w:b w:val="0"/>
          <w:sz w:val="20"/>
          <w:szCs w:val="22"/>
          <w:lang w:val="en-US" w:eastAsia="zh-CN"/>
        </w:rPr>
        <w:t xml:space="preserve"> Chairman’s Notes, February 17</w:t>
      </w:r>
      <w:r>
        <w:rPr>
          <w:rFonts w:ascii="Times New Roman" w:eastAsia="宋体" w:hAnsi="Times New Roman"/>
          <w:b w:val="0"/>
          <w:sz w:val="20"/>
          <w:szCs w:val="22"/>
          <w:vertAlign w:val="superscript"/>
          <w:lang w:val="en-US" w:eastAsia="zh-CN"/>
        </w:rPr>
        <w:t>th</w:t>
      </w:r>
      <w:r>
        <w:rPr>
          <w:rFonts w:ascii="Times New Roman" w:eastAsia="宋体" w:hAnsi="Times New Roman"/>
          <w:b w:val="0"/>
          <w:sz w:val="20"/>
          <w:szCs w:val="22"/>
          <w:lang w:val="en-US" w:eastAsia="zh-CN"/>
        </w:rPr>
        <w:t xml:space="preserve"> – 21</w:t>
      </w:r>
      <w:r>
        <w:rPr>
          <w:rFonts w:ascii="Times New Roman" w:eastAsia="宋体" w:hAnsi="Times New Roman"/>
          <w:b w:val="0"/>
          <w:sz w:val="20"/>
          <w:szCs w:val="22"/>
          <w:vertAlign w:val="superscript"/>
          <w:lang w:val="en-US" w:eastAsia="zh-CN"/>
        </w:rPr>
        <w:t>st</w:t>
      </w:r>
      <w:r>
        <w:rPr>
          <w:rFonts w:ascii="Times New Roman" w:eastAsia="宋体" w:hAnsi="Times New Roman"/>
          <w:b w:val="0"/>
          <w:sz w:val="20"/>
          <w:szCs w:val="22"/>
          <w:lang w:val="en-US" w:eastAsia="zh-CN"/>
        </w:rPr>
        <w:t>, 2025.</w:t>
      </w:r>
      <w:bookmarkEnd w:id="174"/>
    </w:p>
    <w:p w14:paraId="37AD102A" w14:textId="77777777" w:rsidR="000836A2" w:rsidRDefault="00D250B5" w:rsidP="00887604">
      <w:pPr>
        <w:pStyle w:val="TdocHeader2"/>
        <w:numPr>
          <w:ilvl w:val="0"/>
          <w:numId w:val="36"/>
        </w:numPr>
        <w:spacing w:afterLines="50" w:after="120"/>
        <w:rPr>
          <w:rFonts w:ascii="Times New Roman" w:eastAsia="宋体" w:hAnsi="Times New Roman"/>
          <w:b w:val="0"/>
          <w:sz w:val="20"/>
          <w:szCs w:val="22"/>
          <w:lang w:val="en-US" w:eastAsia="zh-CN"/>
        </w:rPr>
      </w:pPr>
      <w:bookmarkStart w:id="179" w:name="_Ref205458452"/>
      <w:bookmarkEnd w:id="175"/>
      <w:bookmarkEnd w:id="176"/>
      <w:bookmarkEnd w:id="177"/>
      <w:bookmarkEnd w:id="178"/>
      <w:r>
        <w:rPr>
          <w:rFonts w:ascii="Times New Roman" w:eastAsia="宋体" w:hAnsi="Times New Roman"/>
          <w:b w:val="0"/>
          <w:sz w:val="20"/>
          <w:szCs w:val="22"/>
          <w:lang w:val="en-US" w:eastAsia="zh-CN"/>
        </w:rPr>
        <w:t>TS</w:t>
      </w:r>
      <w:bookmarkStart w:id="180" w:name="OLE_LINK88"/>
      <w:bookmarkStart w:id="181" w:name="OLE_LINK87"/>
      <w:r>
        <w:rPr>
          <w:rFonts w:ascii="Times New Roman" w:eastAsia="宋体" w:hAnsi="Times New Roman"/>
          <w:b w:val="0"/>
          <w:sz w:val="20"/>
          <w:szCs w:val="22"/>
          <w:lang w:val="en-US" w:eastAsia="zh-CN"/>
        </w:rPr>
        <w:t>3</w:t>
      </w:r>
      <w:r>
        <w:rPr>
          <w:rFonts w:ascii="Times New Roman" w:eastAsia="宋体" w:hAnsi="Times New Roman" w:hint="eastAsia"/>
          <w:b w:val="0"/>
          <w:sz w:val="20"/>
          <w:szCs w:val="22"/>
          <w:lang w:val="en-US" w:eastAsia="zh-CN"/>
        </w:rPr>
        <w:t>8</w:t>
      </w:r>
      <w:r>
        <w:rPr>
          <w:rFonts w:ascii="Times New Roman" w:eastAsia="宋体" w:hAnsi="Times New Roman"/>
          <w:b w:val="0"/>
          <w:sz w:val="20"/>
          <w:szCs w:val="22"/>
          <w:lang w:val="en-US" w:eastAsia="zh-CN"/>
        </w:rPr>
        <w:t>.2</w:t>
      </w:r>
      <w:r>
        <w:rPr>
          <w:rFonts w:ascii="Times New Roman" w:eastAsia="宋体" w:hAnsi="Times New Roman" w:hint="eastAsia"/>
          <w:b w:val="0"/>
          <w:sz w:val="20"/>
          <w:szCs w:val="22"/>
          <w:lang w:val="en-US" w:eastAsia="zh-CN"/>
        </w:rPr>
        <w:t>91</w:t>
      </w:r>
      <w:bookmarkEnd w:id="180"/>
      <w:bookmarkEnd w:id="181"/>
      <w:r>
        <w:rPr>
          <w:rFonts w:ascii="Times New Roman" w:eastAsia="宋体" w:hAnsi="Times New Roman"/>
          <w:b w:val="0"/>
          <w:sz w:val="20"/>
          <w:szCs w:val="22"/>
          <w:lang w:val="en-US" w:eastAsia="zh-CN"/>
        </w:rPr>
        <w:t xml:space="preserve">, </w:t>
      </w:r>
      <w:r>
        <w:rPr>
          <w:rFonts w:ascii="Times New Roman" w:eastAsia="宋体" w:hAnsi="Times New Roman"/>
          <w:b w:val="0"/>
          <w:sz w:val="20"/>
          <w:lang w:val="en-US" w:eastAsia="zh-CN"/>
        </w:rPr>
        <w:t xml:space="preserve">Ambient </w:t>
      </w:r>
      <w:proofErr w:type="spellStart"/>
      <w:r>
        <w:rPr>
          <w:rFonts w:ascii="Times New Roman" w:eastAsia="宋体" w:hAnsi="Times New Roman"/>
          <w:b w:val="0"/>
          <w:sz w:val="20"/>
          <w:lang w:val="en-US" w:eastAsia="zh-CN"/>
        </w:rPr>
        <w:t>IoT</w:t>
      </w:r>
      <w:proofErr w:type="spellEnd"/>
      <w:r>
        <w:rPr>
          <w:rFonts w:ascii="Times New Roman" w:eastAsia="宋体" w:hAnsi="Times New Roman"/>
          <w:b w:val="0"/>
          <w:sz w:val="20"/>
          <w:lang w:val="en-US" w:eastAsia="zh-CN"/>
        </w:rPr>
        <w:t xml:space="preserve"> Physical layer</w:t>
      </w:r>
      <w:r>
        <w:rPr>
          <w:rFonts w:ascii="Times New Roman" w:eastAsia="宋体" w:hAnsi="Times New Roman"/>
          <w:b w:val="0"/>
          <w:sz w:val="20"/>
          <w:szCs w:val="22"/>
          <w:lang w:val="en-US" w:eastAsia="zh-CN"/>
        </w:rPr>
        <w:t>, V</w:t>
      </w:r>
      <w:r>
        <w:rPr>
          <w:rFonts w:ascii="Times New Roman" w:eastAsia="宋体" w:hAnsi="Times New Roman" w:hint="eastAsia"/>
          <w:b w:val="0"/>
          <w:sz w:val="20"/>
          <w:szCs w:val="22"/>
          <w:lang w:val="en-US" w:eastAsia="zh-CN"/>
        </w:rPr>
        <w:t>1</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0</w:t>
      </w:r>
      <w:r>
        <w:rPr>
          <w:rFonts w:ascii="Times New Roman" w:eastAsia="宋体" w:hAnsi="Times New Roman"/>
          <w:b w:val="0"/>
          <w:sz w:val="20"/>
          <w:szCs w:val="22"/>
          <w:lang w:val="en-US" w:eastAsia="zh-CN"/>
        </w:rPr>
        <w:t>.0.</w:t>
      </w:r>
      <w:bookmarkEnd w:id="179"/>
    </w:p>
    <w:p w14:paraId="4B149386" w14:textId="77777777" w:rsidR="000836A2" w:rsidRDefault="00D250B5" w:rsidP="00887604">
      <w:pPr>
        <w:pStyle w:val="TdocHeader2"/>
        <w:numPr>
          <w:ilvl w:val="0"/>
          <w:numId w:val="36"/>
        </w:numPr>
        <w:spacing w:afterLines="50" w:after="120"/>
        <w:rPr>
          <w:rFonts w:ascii="Times New Roman" w:eastAsia="宋体" w:hAnsi="Times New Roman"/>
          <w:b w:val="0"/>
          <w:sz w:val="20"/>
          <w:szCs w:val="22"/>
          <w:lang w:val="en-US" w:eastAsia="zh-CN"/>
        </w:rPr>
      </w:pPr>
      <w:bookmarkStart w:id="182" w:name="_Ref205048534"/>
      <w:r>
        <w:rPr>
          <w:rFonts w:ascii="Times New Roman" w:eastAsia="宋体" w:hAnsi="Times New Roman"/>
          <w:b w:val="0"/>
          <w:sz w:val="20"/>
          <w:szCs w:val="22"/>
          <w:lang w:val="en-US" w:eastAsia="zh-CN"/>
        </w:rPr>
        <w:t>TS3</w:t>
      </w:r>
      <w:r>
        <w:rPr>
          <w:rFonts w:ascii="Times New Roman" w:eastAsia="宋体" w:hAnsi="Times New Roman" w:hint="eastAsia"/>
          <w:b w:val="0"/>
          <w:sz w:val="20"/>
          <w:szCs w:val="22"/>
          <w:lang w:val="en-US" w:eastAsia="zh-CN"/>
        </w:rPr>
        <w:t>8</w:t>
      </w:r>
      <w:r>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391</w:t>
      </w:r>
      <w:r>
        <w:rPr>
          <w:rFonts w:ascii="Times New Roman" w:eastAsia="宋体" w:hAnsi="Times New Roman"/>
          <w:b w:val="0"/>
          <w:sz w:val="20"/>
          <w:szCs w:val="22"/>
          <w:lang w:val="en-US" w:eastAsia="zh-CN"/>
        </w:rPr>
        <w:t xml:space="preserve">, </w:t>
      </w:r>
      <w:r>
        <w:rPr>
          <w:rFonts w:ascii="Times New Roman" w:eastAsia="宋体" w:hAnsi="Times New Roman"/>
          <w:b w:val="0"/>
          <w:sz w:val="20"/>
          <w:lang w:val="en-US" w:eastAsia="zh-CN"/>
        </w:rPr>
        <w:t xml:space="preserve">Ambient </w:t>
      </w:r>
      <w:proofErr w:type="spellStart"/>
      <w:r>
        <w:rPr>
          <w:rFonts w:ascii="Times New Roman" w:eastAsia="宋体" w:hAnsi="Times New Roman"/>
          <w:b w:val="0"/>
          <w:sz w:val="20"/>
          <w:lang w:val="en-US" w:eastAsia="zh-CN"/>
        </w:rPr>
        <w:t>IoT</w:t>
      </w:r>
      <w:proofErr w:type="spellEnd"/>
      <w:r>
        <w:rPr>
          <w:rFonts w:ascii="Times New Roman" w:eastAsia="宋体" w:hAnsi="Times New Roman"/>
          <w:b w:val="0"/>
          <w:sz w:val="20"/>
          <w:lang w:val="en-US" w:eastAsia="zh-CN"/>
        </w:rPr>
        <w:t xml:space="preserve"> Medium Access Control (MAC) protocol</w:t>
      </w:r>
      <w:r>
        <w:rPr>
          <w:rFonts w:ascii="Times New Roman" w:eastAsia="宋体" w:hAnsi="Times New Roman"/>
          <w:b w:val="0"/>
          <w:sz w:val="20"/>
          <w:szCs w:val="22"/>
          <w:lang w:val="en-US" w:eastAsia="zh-CN"/>
        </w:rPr>
        <w:t>.</w:t>
      </w:r>
      <w:bookmarkEnd w:id="182"/>
    </w:p>
    <w:p w14:paraId="2C64069B" w14:textId="77777777" w:rsidR="000836A2" w:rsidRDefault="00D250B5" w:rsidP="00887604">
      <w:pPr>
        <w:pStyle w:val="TdocHeader2"/>
        <w:numPr>
          <w:ilvl w:val="0"/>
          <w:numId w:val="36"/>
        </w:numPr>
        <w:spacing w:afterLines="50" w:after="120"/>
        <w:rPr>
          <w:rFonts w:ascii="Times New Roman" w:eastAsia="宋体" w:hAnsi="Times New Roman"/>
          <w:b w:val="0"/>
          <w:sz w:val="20"/>
          <w:szCs w:val="22"/>
          <w:lang w:val="en-US" w:eastAsia="zh-CN"/>
        </w:rPr>
      </w:pPr>
      <w:bookmarkStart w:id="183" w:name="_Ref193893522"/>
      <w:r>
        <w:rPr>
          <w:rFonts w:ascii="Times New Roman" w:hAnsi="Times New Roman"/>
          <w:b w:val="0"/>
          <w:sz w:val="20"/>
        </w:rPr>
        <w:t>R</w:t>
      </w:r>
      <w:r>
        <w:rPr>
          <w:rFonts w:ascii="Times New Roman" w:eastAsiaTheme="minorEastAsia" w:hAnsi="Times New Roman"/>
          <w:b w:val="0"/>
          <w:sz w:val="20"/>
          <w:lang w:eastAsia="zh-CN"/>
        </w:rPr>
        <w:t>1</w:t>
      </w:r>
      <w:r>
        <w:rPr>
          <w:rFonts w:ascii="Times New Roman" w:hAnsi="Times New Roman"/>
          <w:b w:val="0"/>
          <w:sz w:val="20"/>
        </w:rPr>
        <w:t>-2</w:t>
      </w:r>
      <w:r>
        <w:rPr>
          <w:rFonts w:ascii="Times New Roman" w:eastAsiaTheme="minorEastAsia" w:hAnsi="Times New Roman"/>
          <w:b w:val="0"/>
          <w:sz w:val="20"/>
          <w:lang w:eastAsia="zh-CN"/>
        </w:rPr>
        <w:t>501993</w:t>
      </w:r>
      <w:r>
        <w:rPr>
          <w:rFonts w:ascii="Times New Roman" w:hAnsi="Times New Roman"/>
          <w:b w:val="0"/>
          <w:sz w:val="20"/>
        </w:rPr>
        <w:t xml:space="preserve">, </w:t>
      </w:r>
      <w:r>
        <w:rPr>
          <w:rFonts w:ascii="Times New Roman" w:eastAsia="宋体" w:hAnsi="Times New Roman"/>
          <w:b w:val="0"/>
          <w:sz w:val="20"/>
          <w:lang w:val="en-US" w:eastAsia="zh-CN"/>
        </w:rPr>
        <w:t xml:space="preserve">Ambient </w:t>
      </w:r>
      <w:proofErr w:type="spellStart"/>
      <w:r>
        <w:rPr>
          <w:rFonts w:ascii="Times New Roman" w:eastAsia="宋体" w:hAnsi="Times New Roman"/>
          <w:b w:val="0"/>
          <w:sz w:val="20"/>
          <w:lang w:val="en-US" w:eastAsia="zh-CN"/>
        </w:rPr>
        <w:t>IoT</w:t>
      </w:r>
      <w:proofErr w:type="spellEnd"/>
      <w:r>
        <w:rPr>
          <w:rFonts w:ascii="Times New Roman" w:eastAsia="宋体" w:hAnsi="Times New Roman"/>
          <w:b w:val="0"/>
          <w:sz w:val="20"/>
          <w:lang w:val="en-US" w:eastAsia="zh-CN"/>
        </w:rPr>
        <w:t xml:space="preserve"> channel coding and small frequency shift</w:t>
      </w:r>
      <w:r>
        <w:rPr>
          <w:rFonts w:ascii="Times New Roman" w:hAnsi="Times New Roman"/>
          <w:b w:val="0"/>
          <w:sz w:val="20"/>
        </w:rPr>
        <w:t xml:space="preserve">, </w:t>
      </w:r>
      <w:r>
        <w:rPr>
          <w:rFonts w:ascii="Times New Roman" w:eastAsiaTheme="minorEastAsia" w:hAnsi="Times New Roman"/>
          <w:b w:val="0"/>
          <w:bCs/>
          <w:sz w:val="20"/>
          <w:lang w:eastAsia="zh-CN"/>
        </w:rPr>
        <w:t xml:space="preserve">CATT, </w:t>
      </w:r>
      <w:r>
        <w:rPr>
          <w:rFonts w:ascii="Times New Roman" w:eastAsia="宋体" w:hAnsi="Times New Roman"/>
          <w:b w:val="0"/>
          <w:sz w:val="20"/>
        </w:rPr>
        <w:t>3GPP TSG RAN WG1 Meeting</w:t>
      </w:r>
      <w:r>
        <w:rPr>
          <w:rFonts w:ascii="Times New Roman" w:hAnsi="Times New Roman"/>
          <w:b w:val="0"/>
          <w:sz w:val="20"/>
        </w:rPr>
        <w:t xml:space="preserve"> </w:t>
      </w:r>
      <w:r>
        <w:rPr>
          <w:rFonts w:ascii="Times New Roman" w:eastAsia="宋体" w:hAnsi="Times New Roman"/>
          <w:b w:val="0"/>
          <w:sz w:val="20"/>
          <w:szCs w:val="22"/>
          <w:lang w:val="en-US" w:eastAsia="zh-CN"/>
        </w:rPr>
        <w:t>RAN1</w:t>
      </w:r>
      <w:r>
        <w:rPr>
          <w:rFonts w:ascii="Times New Roman" w:hAnsi="Times New Roman"/>
          <w:b w:val="0"/>
          <w:sz w:val="20"/>
        </w:rPr>
        <w:t>#1</w:t>
      </w:r>
      <w:r>
        <w:rPr>
          <w:rFonts w:ascii="Times New Roman" w:eastAsiaTheme="minorEastAsia" w:hAnsi="Times New Roman"/>
          <w:b w:val="0"/>
          <w:sz w:val="20"/>
          <w:lang w:eastAsia="zh-CN"/>
        </w:rPr>
        <w:t>20bis,</w:t>
      </w:r>
      <w:r>
        <w:rPr>
          <w:rFonts w:ascii="Times New Roman" w:eastAsia="宋体" w:hAnsi="Times New Roman"/>
          <w:b w:val="0"/>
          <w:sz w:val="20"/>
          <w:lang w:val="en-US" w:eastAsia="zh-CN"/>
        </w:rPr>
        <w:t xml:space="preserve"> </w:t>
      </w:r>
      <w:r>
        <w:rPr>
          <w:rFonts w:ascii="Times New Roman" w:eastAsia="MS Mincho" w:hAnsi="Times New Roman"/>
          <w:b w:val="0"/>
          <w:bCs/>
          <w:sz w:val="20"/>
          <w:lang w:eastAsia="ja-JP"/>
        </w:rPr>
        <w:t>November 18</w:t>
      </w:r>
      <w:r>
        <w:rPr>
          <w:rFonts w:ascii="Times New Roman" w:eastAsia="MS Mincho" w:hAnsi="Times New Roman"/>
          <w:b w:val="0"/>
          <w:bCs/>
          <w:sz w:val="20"/>
          <w:vertAlign w:val="superscript"/>
          <w:lang w:eastAsia="ja-JP"/>
        </w:rPr>
        <w:t>th</w:t>
      </w:r>
      <w:r>
        <w:rPr>
          <w:rFonts w:ascii="Times New Roman" w:eastAsia="MS Mincho" w:hAnsi="Times New Roman"/>
          <w:b w:val="0"/>
          <w:bCs/>
          <w:sz w:val="20"/>
          <w:lang w:eastAsia="ja-JP"/>
        </w:rPr>
        <w:t xml:space="preserve"> – 22</w:t>
      </w:r>
      <w:r>
        <w:rPr>
          <w:rFonts w:ascii="Times New Roman" w:eastAsia="MS Mincho" w:hAnsi="Times New Roman"/>
          <w:b w:val="0"/>
          <w:bCs/>
          <w:sz w:val="20"/>
          <w:vertAlign w:val="superscript"/>
          <w:lang w:eastAsia="ja-JP"/>
        </w:rPr>
        <w:t>nd</w:t>
      </w:r>
      <w:r>
        <w:rPr>
          <w:rFonts w:ascii="Times New Roman" w:eastAsia="MS Mincho" w:hAnsi="Times New Roman"/>
          <w:b w:val="0"/>
          <w:bCs/>
          <w:sz w:val="20"/>
          <w:lang w:eastAsia="ja-JP"/>
        </w:rPr>
        <w:t>, 2024</w:t>
      </w:r>
      <w:r>
        <w:rPr>
          <w:rFonts w:ascii="Times New Roman" w:hAnsi="Times New Roman"/>
          <w:b w:val="0"/>
          <w:sz w:val="20"/>
        </w:rPr>
        <w:t>.</w:t>
      </w:r>
      <w:bookmarkEnd w:id="183"/>
    </w:p>
    <w:p w14:paraId="57AC0FC0" w14:textId="50ACBB8C" w:rsidR="00071FD5" w:rsidRDefault="00071FD5" w:rsidP="00887604">
      <w:pPr>
        <w:pStyle w:val="TdocHeader2"/>
        <w:numPr>
          <w:ilvl w:val="0"/>
          <w:numId w:val="36"/>
        </w:numPr>
        <w:spacing w:afterLines="50" w:after="120"/>
        <w:rPr>
          <w:rFonts w:ascii="Times New Roman" w:eastAsia="宋体" w:hAnsi="Times New Roman"/>
          <w:b w:val="0"/>
          <w:sz w:val="20"/>
          <w:szCs w:val="22"/>
          <w:lang w:val="en-US" w:eastAsia="zh-CN"/>
        </w:rPr>
      </w:pPr>
      <w:bookmarkStart w:id="184" w:name="_Ref187929102"/>
      <w:r w:rsidRPr="00071FD5">
        <w:rPr>
          <w:rFonts w:ascii="Times New Roman" w:eastAsia="宋体" w:hAnsi="Times New Roman"/>
          <w:b w:val="0"/>
          <w:sz w:val="20"/>
          <w:szCs w:val="22"/>
          <w:lang w:val="en-US" w:eastAsia="zh-CN"/>
        </w:rPr>
        <w:t>TS</w:t>
      </w:r>
      <w:r w:rsidRPr="00071FD5">
        <w:rPr>
          <w:rFonts w:ascii="Times New Roman" w:eastAsia="宋体" w:hAnsi="Times New Roman" w:hint="eastAsia"/>
          <w:b w:val="0"/>
          <w:sz w:val="20"/>
          <w:szCs w:val="22"/>
          <w:lang w:val="en-US" w:eastAsia="zh-CN"/>
        </w:rPr>
        <w:t xml:space="preserve"> </w:t>
      </w:r>
      <w:r w:rsidRPr="00071FD5">
        <w:rPr>
          <w:rFonts w:ascii="Times New Roman" w:eastAsia="宋体" w:hAnsi="Times New Roman"/>
          <w:b w:val="0"/>
          <w:sz w:val="20"/>
          <w:szCs w:val="22"/>
          <w:lang w:val="en-US" w:eastAsia="zh-CN"/>
        </w:rPr>
        <w:t>3</w:t>
      </w:r>
      <w:r w:rsidRPr="00071FD5">
        <w:rPr>
          <w:rFonts w:ascii="Times New Roman" w:eastAsia="宋体" w:hAnsi="Times New Roman" w:hint="eastAsia"/>
          <w:b w:val="0"/>
          <w:sz w:val="20"/>
          <w:szCs w:val="22"/>
          <w:lang w:val="en-US" w:eastAsia="zh-CN"/>
        </w:rPr>
        <w:t>6</w:t>
      </w:r>
      <w:r w:rsidRPr="00071FD5">
        <w:rPr>
          <w:rFonts w:ascii="Times New Roman" w:eastAsia="宋体" w:hAnsi="Times New Roman"/>
          <w:b w:val="0"/>
          <w:sz w:val="20"/>
          <w:szCs w:val="22"/>
          <w:lang w:val="en-US" w:eastAsia="zh-CN"/>
        </w:rPr>
        <w:t>.212, Multiplexing and channel coding, V13.4.0.</w:t>
      </w:r>
      <w:bookmarkEnd w:id="184"/>
    </w:p>
    <w:bookmarkEnd w:id="170"/>
    <w:bookmarkEnd w:id="171"/>
    <w:p w14:paraId="7F8F784D" w14:textId="77777777" w:rsidR="000836A2" w:rsidRPr="00FB5D8E" w:rsidRDefault="00D250B5" w:rsidP="00FB5D8E">
      <w:pPr>
        <w:pStyle w:val="1"/>
        <w:keepLines w:val="0"/>
        <w:numPr>
          <w:ilvl w:val="0"/>
          <w:numId w:val="1"/>
        </w:numPr>
        <w:tabs>
          <w:tab w:val="clear" w:pos="1701"/>
          <w:tab w:val="clear" w:pos="9639"/>
        </w:tabs>
        <w:overflowPunct/>
        <w:autoSpaceDE/>
        <w:autoSpaceDN/>
        <w:adjustRightInd/>
        <w:spacing w:before="360" w:afterLines="50" w:after="120"/>
        <w:ind w:left="431" w:hanging="431"/>
        <w:jc w:val="left"/>
        <w:textAlignment w:val="auto"/>
        <w:rPr>
          <w:rFonts w:eastAsia="宋体"/>
          <w:b/>
          <w:kern w:val="32"/>
          <w:sz w:val="28"/>
          <w:lang w:val="x-none" w:eastAsia="x-none"/>
        </w:rPr>
      </w:pPr>
      <w:r w:rsidRPr="00FB5D8E">
        <w:rPr>
          <w:rFonts w:eastAsia="宋体" w:hint="eastAsia"/>
          <w:b/>
          <w:kern w:val="32"/>
          <w:sz w:val="28"/>
          <w:lang w:val="x-none" w:eastAsia="x-none"/>
        </w:rPr>
        <w:t>Annex</w:t>
      </w:r>
    </w:p>
    <w:p w14:paraId="3E071656" w14:textId="5763B71E" w:rsidR="000836A2" w:rsidRDefault="00D250B5">
      <w:pPr>
        <w:pStyle w:val="ab"/>
        <w:jc w:val="center"/>
        <w:rPr>
          <w:rFonts w:eastAsiaTheme="minorEastAsia"/>
          <w:b w:val="0"/>
          <w:lang w:eastAsia="zh-CN"/>
        </w:rPr>
      </w:pPr>
      <w:r>
        <w:rPr>
          <w:b w:val="0"/>
        </w:rPr>
        <w:t xml:space="preserve">Table </w:t>
      </w:r>
      <w:r>
        <w:rPr>
          <w:b w:val="0"/>
        </w:rPr>
        <w:fldChar w:fldCharType="begin"/>
      </w:r>
      <w:r>
        <w:rPr>
          <w:b w:val="0"/>
        </w:rPr>
        <w:instrText xml:space="preserve"> SEQ Table \* ARABIC </w:instrText>
      </w:r>
      <w:r>
        <w:rPr>
          <w:b w:val="0"/>
        </w:rPr>
        <w:fldChar w:fldCharType="separate"/>
      </w:r>
      <w:r w:rsidR="00684F10">
        <w:rPr>
          <w:b w:val="0"/>
          <w:noProof/>
        </w:rPr>
        <w:t>5</w:t>
      </w:r>
      <w:r>
        <w:rPr>
          <w:b w:val="0"/>
        </w:rPr>
        <w:fldChar w:fldCharType="end"/>
      </w:r>
      <w:r>
        <w:rPr>
          <w:rFonts w:eastAsiaTheme="minorEastAsia" w:hint="eastAsia"/>
          <w:b w:val="0"/>
          <w:lang w:eastAsia="zh-CN"/>
        </w:rPr>
        <w:t xml:space="preserve">: The </w:t>
      </w:r>
      <w:r>
        <w:rPr>
          <w:rFonts w:eastAsiaTheme="minorEastAsia"/>
          <w:b w:val="0"/>
          <w:lang w:eastAsia="zh-CN"/>
        </w:rPr>
        <w:t>evaluation</w:t>
      </w:r>
      <w:r>
        <w:rPr>
          <w:rFonts w:eastAsiaTheme="minorEastAsia" w:hint="eastAsia"/>
          <w:b w:val="0"/>
          <w:lang w:eastAsia="zh-CN"/>
        </w:rPr>
        <w:t xml:space="preserve"> assumptions of the BLER performance for </w:t>
      </w:r>
      <w:r w:rsidR="0081552F">
        <w:rPr>
          <w:rFonts w:eastAsiaTheme="minorEastAsia" w:hint="eastAsia"/>
          <w:b w:val="0"/>
          <w:lang w:eastAsia="zh-CN"/>
        </w:rPr>
        <w:t>D2R</w:t>
      </w:r>
    </w:p>
    <w:tbl>
      <w:tblPr>
        <w:tblW w:w="0" w:type="auto"/>
        <w:jc w:val="center"/>
        <w:tblCellMar>
          <w:top w:w="15" w:type="dxa"/>
          <w:left w:w="15" w:type="dxa"/>
          <w:bottom w:w="15" w:type="dxa"/>
          <w:right w:w="15" w:type="dxa"/>
        </w:tblCellMar>
        <w:tblLook w:val="04A0" w:firstRow="1" w:lastRow="0" w:firstColumn="1" w:lastColumn="0" w:noHBand="0" w:noVBand="1"/>
      </w:tblPr>
      <w:tblGrid>
        <w:gridCol w:w="3022"/>
        <w:gridCol w:w="4424"/>
      </w:tblGrid>
      <w:tr w:rsidR="0081552F" w:rsidRPr="0081552F" w14:paraId="101170F2" w14:textId="77777777" w:rsidTr="00741F50">
        <w:trPr>
          <w:trHeight w:val="300"/>
          <w:jc w:val="center"/>
        </w:trPr>
        <w:tc>
          <w:tcPr>
            <w:tcW w:w="3022" w:type="dxa"/>
            <w:tcBorders>
              <w:top w:val="single" w:sz="8" w:space="0" w:color="000000"/>
              <w:left w:val="single" w:sz="8" w:space="0" w:color="000000"/>
              <w:bottom w:val="single" w:sz="8" w:space="0" w:color="000000"/>
              <w:right w:val="single" w:sz="8" w:space="0" w:color="000000"/>
            </w:tcBorders>
            <w:shd w:val="clear" w:color="auto" w:fill="D8D8D8"/>
            <w:tcMar>
              <w:top w:w="54" w:type="dxa"/>
              <w:left w:w="108" w:type="dxa"/>
              <w:bottom w:w="54" w:type="dxa"/>
              <w:right w:w="108" w:type="dxa"/>
            </w:tcMar>
            <w:vAlign w:val="center"/>
            <w:hideMark/>
          </w:tcPr>
          <w:p w14:paraId="4A23BD05" w14:textId="77777777" w:rsidR="0081552F" w:rsidRPr="00741F50" w:rsidRDefault="0081552F" w:rsidP="0081552F">
            <w:pPr>
              <w:spacing w:after="0"/>
              <w:jc w:val="center"/>
              <w:rPr>
                <w:rFonts w:eastAsia="宋体"/>
                <w:color w:val="000000"/>
                <w:lang w:val="en-US" w:eastAsia="zh-CN"/>
              </w:rPr>
            </w:pPr>
            <w:r w:rsidRPr="00741F50">
              <w:rPr>
                <w:rFonts w:eastAsia="宋体"/>
                <w:b/>
                <w:bCs/>
                <w:color w:val="000000"/>
                <w:lang w:val="en-US" w:eastAsia="zh-CN"/>
              </w:rPr>
              <w:t>Parameters</w:t>
            </w:r>
          </w:p>
        </w:tc>
        <w:tc>
          <w:tcPr>
            <w:tcW w:w="4424" w:type="dxa"/>
            <w:tcBorders>
              <w:top w:val="single" w:sz="8" w:space="0" w:color="000000"/>
              <w:left w:val="single" w:sz="8" w:space="0" w:color="000000"/>
              <w:bottom w:val="single" w:sz="8" w:space="0" w:color="000000"/>
              <w:right w:val="single" w:sz="8" w:space="0" w:color="000000"/>
            </w:tcBorders>
            <w:shd w:val="clear" w:color="auto" w:fill="D8D8D8"/>
            <w:tcMar>
              <w:top w:w="54" w:type="dxa"/>
              <w:left w:w="108" w:type="dxa"/>
              <w:bottom w:w="54" w:type="dxa"/>
              <w:right w:w="108" w:type="dxa"/>
            </w:tcMar>
            <w:vAlign w:val="center"/>
            <w:hideMark/>
          </w:tcPr>
          <w:p w14:paraId="58174726" w14:textId="77777777" w:rsidR="0081552F" w:rsidRPr="00741F50" w:rsidRDefault="0081552F" w:rsidP="0081552F">
            <w:pPr>
              <w:spacing w:after="0"/>
              <w:jc w:val="center"/>
              <w:rPr>
                <w:rFonts w:eastAsia="宋体"/>
                <w:color w:val="000000"/>
                <w:lang w:val="en-US" w:eastAsia="zh-CN"/>
              </w:rPr>
            </w:pPr>
            <w:r w:rsidRPr="00741F50">
              <w:rPr>
                <w:rFonts w:eastAsia="宋体"/>
                <w:b/>
                <w:bCs/>
                <w:color w:val="000000"/>
                <w:lang w:val="en-US" w:eastAsia="zh-CN"/>
              </w:rPr>
              <w:t>Assumptions</w:t>
            </w:r>
          </w:p>
        </w:tc>
      </w:tr>
      <w:tr w:rsidR="0081552F" w:rsidRPr="0081552F" w14:paraId="5DD5CBFE" w14:textId="77777777" w:rsidTr="00741F50">
        <w:trPr>
          <w:trHeight w:val="300"/>
          <w:jc w:val="center"/>
        </w:trPr>
        <w:tc>
          <w:tcPr>
            <w:tcW w:w="3022"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0826BC39"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Carrier frequency</w:t>
            </w:r>
          </w:p>
        </w:tc>
        <w:tc>
          <w:tcPr>
            <w:tcW w:w="4424"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510F950C" w14:textId="77777777" w:rsidR="0081552F" w:rsidRPr="00741F50" w:rsidRDefault="0081552F" w:rsidP="0081552F">
            <w:pPr>
              <w:spacing w:after="0"/>
              <w:ind w:left="1418" w:hanging="1418"/>
              <w:rPr>
                <w:rFonts w:eastAsia="宋体"/>
                <w:color w:val="000000"/>
                <w:lang w:val="en-US" w:eastAsia="zh-CN"/>
              </w:rPr>
            </w:pPr>
            <w:r w:rsidRPr="00741F50">
              <w:rPr>
                <w:rFonts w:eastAsia="宋体"/>
                <w:color w:val="000000"/>
                <w:lang w:val="en-US" w:eastAsia="zh-CN"/>
              </w:rPr>
              <w:t>900MHz</w:t>
            </w:r>
          </w:p>
        </w:tc>
      </w:tr>
      <w:tr w:rsidR="0081552F" w:rsidRPr="0081552F" w14:paraId="151704A7" w14:textId="77777777" w:rsidTr="00741F50">
        <w:trPr>
          <w:trHeight w:val="300"/>
          <w:jc w:val="center"/>
        </w:trPr>
        <w:tc>
          <w:tcPr>
            <w:tcW w:w="3022"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6DFFB8EB"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TBS</w:t>
            </w:r>
          </w:p>
        </w:tc>
        <w:tc>
          <w:tcPr>
            <w:tcW w:w="4424"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066613EC" w14:textId="77777777" w:rsidR="0081552F" w:rsidRPr="00741F50" w:rsidRDefault="0081552F" w:rsidP="0081552F">
            <w:pPr>
              <w:spacing w:after="0"/>
              <w:rPr>
                <w:rFonts w:eastAsia="宋体"/>
                <w:color w:val="000000"/>
                <w:lang w:val="en-US" w:eastAsia="zh-CN"/>
              </w:rPr>
            </w:pPr>
            <w:r w:rsidRPr="00741F50">
              <w:rPr>
                <w:rFonts w:eastAsia="宋体"/>
                <w:color w:val="000000"/>
                <w:lang w:val="en-US" w:eastAsia="zh-CN"/>
              </w:rPr>
              <w:t>96bits</w:t>
            </w:r>
          </w:p>
        </w:tc>
      </w:tr>
      <w:tr w:rsidR="0081552F" w:rsidRPr="0081552F" w14:paraId="71884650" w14:textId="77777777" w:rsidTr="00FB5D8E">
        <w:trPr>
          <w:trHeight w:val="288"/>
          <w:jc w:val="center"/>
        </w:trPr>
        <w:tc>
          <w:tcPr>
            <w:tcW w:w="3022"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2F1A2BD3"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Sampling rate</w:t>
            </w:r>
          </w:p>
        </w:tc>
        <w:tc>
          <w:tcPr>
            <w:tcW w:w="4424"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1A0FF720"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2.88MHz</w:t>
            </w:r>
          </w:p>
        </w:tc>
      </w:tr>
      <w:tr w:rsidR="0081552F" w:rsidRPr="0081552F" w14:paraId="06DBBEF7" w14:textId="77777777" w:rsidTr="00FB5D8E">
        <w:trPr>
          <w:trHeight w:val="449"/>
          <w:jc w:val="center"/>
        </w:trPr>
        <w:tc>
          <w:tcPr>
            <w:tcW w:w="3022"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3FE540A" w14:textId="77777777" w:rsidR="0081552F" w:rsidRPr="0081552F" w:rsidRDefault="0081552F" w:rsidP="0081552F">
            <w:pPr>
              <w:spacing w:after="0"/>
              <w:rPr>
                <w:rFonts w:eastAsia="宋体"/>
                <w:color w:val="000000"/>
                <w:lang w:val="en-US" w:eastAsia="zh-CN"/>
              </w:rPr>
            </w:pPr>
            <w:r w:rsidRPr="0081552F">
              <w:rPr>
                <w:rFonts w:eastAsia="宋体"/>
                <w:color w:val="000000"/>
                <w:lang w:val="en-US" w:eastAsia="zh-CN"/>
              </w:rPr>
              <w:t>Residual SFO</w:t>
            </w:r>
          </w:p>
        </w:tc>
        <w:tc>
          <w:tcPr>
            <w:tcW w:w="4424"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EEAC98B" w14:textId="77777777" w:rsidR="0081552F" w:rsidRPr="0081552F" w:rsidRDefault="0081552F" w:rsidP="0081552F">
            <w:pPr>
              <w:spacing w:after="0"/>
              <w:rPr>
                <w:rFonts w:eastAsia="宋体"/>
                <w:color w:val="000000"/>
                <w:lang w:val="en-US" w:eastAsia="zh-CN"/>
              </w:rPr>
            </w:pPr>
            <w:r w:rsidRPr="0081552F">
              <w:rPr>
                <w:rFonts w:eastAsia="宋体"/>
                <w:color w:val="000000"/>
                <w:lang w:val="en-US" w:eastAsia="zh-CN"/>
              </w:rPr>
              <w:t>1000 ppm for Device 2b</w:t>
            </w:r>
          </w:p>
          <w:p w14:paraId="30429F08" w14:textId="77777777" w:rsidR="0081552F" w:rsidRPr="0081552F" w:rsidRDefault="0081552F" w:rsidP="0081552F">
            <w:pPr>
              <w:spacing w:after="0"/>
              <w:rPr>
                <w:rFonts w:eastAsia="宋体"/>
                <w:color w:val="000000"/>
                <w:lang w:val="en-US" w:eastAsia="zh-CN"/>
              </w:rPr>
            </w:pPr>
            <w:r w:rsidRPr="0081552F">
              <w:rPr>
                <w:rFonts w:eastAsia="宋体"/>
                <w:color w:val="000000"/>
                <w:lang w:val="en-US" w:eastAsia="zh-CN"/>
              </w:rPr>
              <w:t>10 ppm for Device C</w:t>
            </w:r>
          </w:p>
        </w:tc>
      </w:tr>
      <w:tr w:rsidR="0081552F" w:rsidRPr="0081552F" w14:paraId="1D024FFB" w14:textId="77777777" w:rsidTr="00FB5D8E">
        <w:trPr>
          <w:trHeight w:val="443"/>
          <w:jc w:val="center"/>
        </w:trPr>
        <w:tc>
          <w:tcPr>
            <w:tcW w:w="1875"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739C107" w14:textId="77777777" w:rsidR="0081552F" w:rsidRPr="0081552F" w:rsidRDefault="0081552F" w:rsidP="0081552F">
            <w:pPr>
              <w:spacing w:after="0"/>
              <w:rPr>
                <w:rFonts w:eastAsia="宋体"/>
                <w:color w:val="000000"/>
                <w:lang w:val="en-US" w:eastAsia="zh-CN"/>
              </w:rPr>
            </w:pPr>
            <w:r w:rsidRPr="0081552F">
              <w:rPr>
                <w:rFonts w:eastAsia="宋体"/>
                <w:color w:val="000000"/>
                <w:lang w:val="en-US" w:eastAsia="zh-CN"/>
              </w:rPr>
              <w:t>Residual CFO</w:t>
            </w:r>
          </w:p>
        </w:tc>
        <w:tc>
          <w:tcPr>
            <w:tcW w:w="1875"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DAF0555" w14:textId="77777777" w:rsidR="0081552F" w:rsidRPr="0081552F" w:rsidRDefault="0081552F" w:rsidP="0081552F">
            <w:pPr>
              <w:spacing w:after="0"/>
              <w:rPr>
                <w:rFonts w:eastAsia="宋体"/>
                <w:color w:val="000000"/>
                <w:lang w:val="en-US" w:eastAsia="zh-CN"/>
              </w:rPr>
            </w:pPr>
            <w:r w:rsidRPr="0081552F">
              <w:rPr>
                <w:rFonts w:eastAsia="宋体"/>
                <w:color w:val="000000"/>
                <w:lang w:val="en-US" w:eastAsia="zh-CN"/>
              </w:rPr>
              <w:t>100 ppm for Device 2b</w:t>
            </w:r>
          </w:p>
          <w:p w14:paraId="7E6C54E8" w14:textId="77777777" w:rsidR="0081552F" w:rsidRPr="0081552F" w:rsidRDefault="0081552F" w:rsidP="0081552F">
            <w:pPr>
              <w:spacing w:after="0"/>
              <w:rPr>
                <w:rFonts w:eastAsia="宋体"/>
                <w:color w:val="000000"/>
                <w:lang w:val="en-US" w:eastAsia="zh-CN"/>
              </w:rPr>
            </w:pPr>
            <w:r w:rsidRPr="0081552F">
              <w:rPr>
                <w:rFonts w:eastAsia="宋体"/>
                <w:color w:val="000000"/>
                <w:lang w:val="en-US" w:eastAsia="zh-CN"/>
              </w:rPr>
              <w:t>10 ppm for Device C</w:t>
            </w:r>
          </w:p>
        </w:tc>
      </w:tr>
      <w:tr w:rsidR="0081552F" w:rsidRPr="0081552F" w14:paraId="76234430" w14:textId="77777777" w:rsidTr="00741F50">
        <w:trPr>
          <w:trHeight w:val="300"/>
          <w:jc w:val="center"/>
        </w:trPr>
        <w:tc>
          <w:tcPr>
            <w:tcW w:w="3022"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7CC301DC"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Bit duration</w:t>
            </w:r>
          </w:p>
        </w:tc>
        <w:tc>
          <w:tcPr>
            <w:tcW w:w="4424"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602B3F2B"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16.67us</w:t>
            </w:r>
          </w:p>
        </w:tc>
      </w:tr>
      <w:tr w:rsidR="0081552F" w:rsidRPr="0081552F" w14:paraId="30DE2EB5" w14:textId="77777777" w:rsidTr="00FB5D8E">
        <w:trPr>
          <w:trHeight w:val="287"/>
          <w:jc w:val="center"/>
        </w:trPr>
        <w:tc>
          <w:tcPr>
            <w:tcW w:w="3022"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41FBD109"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Modulation</w:t>
            </w:r>
          </w:p>
        </w:tc>
        <w:tc>
          <w:tcPr>
            <w:tcW w:w="4424"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748F19D0"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BPSK, MSK</w:t>
            </w:r>
          </w:p>
        </w:tc>
      </w:tr>
      <w:tr w:rsidR="0081552F" w:rsidRPr="0081552F" w14:paraId="63D21E8F" w14:textId="77777777" w:rsidTr="00741F50">
        <w:trPr>
          <w:trHeight w:val="300"/>
          <w:jc w:val="center"/>
        </w:trPr>
        <w:tc>
          <w:tcPr>
            <w:tcW w:w="3022"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56B2B00B"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Channel coding</w:t>
            </w:r>
          </w:p>
        </w:tc>
        <w:tc>
          <w:tcPr>
            <w:tcW w:w="4424"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20186B1E"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TBCC, code rate = 1/3</w:t>
            </w:r>
          </w:p>
        </w:tc>
      </w:tr>
      <w:tr w:rsidR="0081552F" w:rsidRPr="0081552F" w14:paraId="01268A7E" w14:textId="77777777" w:rsidTr="00FB5D8E">
        <w:trPr>
          <w:trHeight w:val="587"/>
          <w:jc w:val="center"/>
        </w:trPr>
        <w:tc>
          <w:tcPr>
            <w:tcW w:w="3022"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0EEB4ACA"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Channel</w:t>
            </w:r>
          </w:p>
        </w:tc>
        <w:tc>
          <w:tcPr>
            <w:tcW w:w="4424"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73A0DE01" w14:textId="77777777" w:rsidR="0081552F" w:rsidRPr="00741F50" w:rsidRDefault="0081552F" w:rsidP="0081552F">
            <w:pPr>
              <w:spacing w:after="0"/>
              <w:ind w:left="420" w:hanging="420"/>
              <w:rPr>
                <w:rFonts w:eastAsia="宋体"/>
                <w:color w:val="000000"/>
                <w:lang w:val="en-US" w:eastAsia="zh-CN"/>
              </w:rPr>
            </w:pPr>
            <w:r w:rsidRPr="00741F50">
              <w:rPr>
                <w:rFonts w:ascii="宋体" w:eastAsia="宋体" w:hAnsi="宋体" w:hint="eastAsia"/>
                <w:color w:val="000000"/>
                <w:lang w:val="en-US" w:eastAsia="zh-CN"/>
              </w:rPr>
              <w:t>· </w:t>
            </w:r>
            <w:r w:rsidRPr="00741F50">
              <w:rPr>
                <w:rFonts w:eastAsia="宋体"/>
                <w:color w:val="000000"/>
                <w:lang w:val="en-US" w:eastAsia="zh-CN"/>
              </w:rPr>
              <w:t>Channel model: TDL-C</w:t>
            </w:r>
          </w:p>
          <w:p w14:paraId="7D71B629" w14:textId="77777777" w:rsidR="0081552F" w:rsidRPr="00741F50" w:rsidRDefault="0081552F" w:rsidP="0081552F">
            <w:pPr>
              <w:spacing w:after="0"/>
              <w:ind w:left="420" w:hanging="420"/>
              <w:rPr>
                <w:rFonts w:eastAsia="宋体"/>
                <w:color w:val="000000"/>
                <w:lang w:val="en-US" w:eastAsia="zh-CN"/>
              </w:rPr>
            </w:pPr>
            <w:r w:rsidRPr="00741F50">
              <w:rPr>
                <w:rFonts w:ascii="宋体" w:eastAsia="宋体" w:hAnsi="宋体" w:hint="eastAsia"/>
                <w:color w:val="000000"/>
                <w:lang w:val="en-US" w:eastAsia="zh-CN"/>
              </w:rPr>
              <w:t>· </w:t>
            </w:r>
            <w:r w:rsidRPr="00741F50">
              <w:rPr>
                <w:rFonts w:eastAsia="宋体"/>
                <w:color w:val="000000"/>
                <w:lang w:val="en-US" w:eastAsia="zh-CN"/>
              </w:rPr>
              <w:t>Delay spread: 300ns</w:t>
            </w:r>
          </w:p>
          <w:p w14:paraId="0E662F05" w14:textId="77777777" w:rsidR="0081552F" w:rsidRPr="00741F50" w:rsidRDefault="0081552F" w:rsidP="0081552F">
            <w:pPr>
              <w:spacing w:after="0"/>
              <w:ind w:left="420" w:hanging="420"/>
              <w:rPr>
                <w:rFonts w:eastAsia="宋体"/>
                <w:color w:val="000000"/>
                <w:lang w:val="en-US" w:eastAsia="zh-CN"/>
              </w:rPr>
            </w:pPr>
            <w:r w:rsidRPr="00741F50">
              <w:rPr>
                <w:rFonts w:ascii="宋体" w:eastAsia="宋体" w:hAnsi="宋体" w:hint="eastAsia"/>
                <w:color w:val="000000"/>
                <w:lang w:val="en-US" w:eastAsia="zh-CN"/>
              </w:rPr>
              <w:t>· </w:t>
            </w:r>
            <w:r w:rsidRPr="00741F50">
              <w:rPr>
                <w:rFonts w:eastAsia="宋体"/>
                <w:color w:val="000000"/>
                <w:lang w:val="en-US" w:eastAsia="zh-CN"/>
              </w:rPr>
              <w:t>Velocity: 3km/h</w:t>
            </w:r>
          </w:p>
        </w:tc>
      </w:tr>
      <w:tr w:rsidR="0081552F" w:rsidRPr="0081552F" w14:paraId="615B09E2" w14:textId="77777777" w:rsidTr="00741F50">
        <w:trPr>
          <w:trHeight w:val="300"/>
          <w:jc w:val="center"/>
        </w:trPr>
        <w:tc>
          <w:tcPr>
            <w:tcW w:w="3022"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3E9BB5AD" w14:textId="77777777" w:rsidR="0081552F" w:rsidRPr="00741F50" w:rsidRDefault="0081552F" w:rsidP="0081552F">
            <w:pPr>
              <w:spacing w:after="0"/>
              <w:jc w:val="both"/>
              <w:rPr>
                <w:rFonts w:eastAsia="宋体"/>
                <w:color w:val="000000"/>
                <w:lang w:val="en-US" w:eastAsia="zh-CN"/>
              </w:rPr>
            </w:pPr>
            <w:r w:rsidRPr="00741F50">
              <w:rPr>
                <w:rFonts w:eastAsia="宋体"/>
                <w:color w:val="000000"/>
                <w:lang w:val="en-US" w:eastAsia="zh-CN"/>
              </w:rPr>
              <w:t>Antenna configuration</w:t>
            </w:r>
          </w:p>
        </w:tc>
        <w:tc>
          <w:tcPr>
            <w:tcW w:w="4424" w:type="dxa"/>
            <w:tcBorders>
              <w:top w:val="dotted" w:sz="4" w:space="0" w:color="AAAAAA"/>
              <w:left w:val="single" w:sz="8" w:space="0" w:color="000000"/>
              <w:bottom w:val="single" w:sz="8" w:space="0" w:color="000000"/>
              <w:right w:val="single" w:sz="8" w:space="0" w:color="000000"/>
            </w:tcBorders>
            <w:tcMar>
              <w:top w:w="54" w:type="dxa"/>
              <w:left w:w="108" w:type="dxa"/>
              <w:bottom w:w="54" w:type="dxa"/>
              <w:right w:w="108" w:type="dxa"/>
            </w:tcMar>
            <w:hideMark/>
          </w:tcPr>
          <w:p w14:paraId="769586A3" w14:textId="77777777" w:rsidR="0081552F" w:rsidRPr="00741F50" w:rsidRDefault="0081552F" w:rsidP="0081552F">
            <w:pPr>
              <w:spacing w:after="0"/>
              <w:rPr>
                <w:rFonts w:eastAsia="宋体"/>
                <w:color w:val="000000"/>
                <w:lang w:val="en-US" w:eastAsia="zh-CN"/>
              </w:rPr>
            </w:pPr>
            <w:r w:rsidRPr="00741F50">
              <w:rPr>
                <w:rFonts w:eastAsia="宋体"/>
                <w:color w:val="000000"/>
                <w:lang w:val="en-US" w:eastAsia="zh-CN"/>
              </w:rPr>
              <w:t>1T2R</w:t>
            </w:r>
          </w:p>
        </w:tc>
      </w:tr>
    </w:tbl>
    <w:p w14:paraId="29522B41" w14:textId="77777777" w:rsidR="0081552F" w:rsidRDefault="0081552F" w:rsidP="00741F50">
      <w:pPr>
        <w:rPr>
          <w:rFonts w:eastAsiaTheme="minorEastAsia"/>
          <w:lang w:eastAsia="zh-CN"/>
        </w:rPr>
      </w:pPr>
    </w:p>
    <w:p w14:paraId="6822B53C" w14:textId="2774EB44" w:rsidR="001545E7" w:rsidRPr="003A2EB2" w:rsidRDefault="001545E7" w:rsidP="001545E7">
      <w:pPr>
        <w:pStyle w:val="ab"/>
        <w:keepNext/>
        <w:spacing w:before="60"/>
        <w:jc w:val="center"/>
        <w:rPr>
          <w:rFonts w:eastAsiaTheme="minorEastAsia"/>
          <w:b w:val="0"/>
          <w:sz w:val="21"/>
          <w:lang w:eastAsia="zh-CN"/>
        </w:rPr>
      </w:pPr>
      <w:r>
        <w:rPr>
          <w:b w:val="0"/>
        </w:rPr>
        <w:t xml:space="preserve">Table </w:t>
      </w:r>
      <w:r>
        <w:rPr>
          <w:b w:val="0"/>
        </w:rPr>
        <w:fldChar w:fldCharType="begin"/>
      </w:r>
      <w:r>
        <w:rPr>
          <w:b w:val="0"/>
        </w:rPr>
        <w:instrText xml:space="preserve"> SEQ Table \* ARABIC </w:instrText>
      </w:r>
      <w:r>
        <w:rPr>
          <w:b w:val="0"/>
        </w:rPr>
        <w:fldChar w:fldCharType="separate"/>
      </w:r>
      <w:r w:rsidR="00684F10">
        <w:rPr>
          <w:b w:val="0"/>
          <w:noProof/>
        </w:rPr>
        <w:t>6</w:t>
      </w:r>
      <w:r>
        <w:rPr>
          <w:b w:val="0"/>
        </w:rPr>
        <w:fldChar w:fldCharType="end"/>
      </w:r>
      <w:r>
        <w:rPr>
          <w:rFonts w:eastAsiaTheme="minorEastAsia" w:hint="eastAsia"/>
          <w:b w:val="0"/>
          <w:lang w:eastAsia="zh-CN"/>
        </w:rPr>
        <w:t xml:space="preserve">: </w:t>
      </w:r>
      <w:r>
        <w:rPr>
          <w:rFonts w:eastAsia="宋体" w:hint="eastAsia"/>
          <w:b w:val="0"/>
          <w:sz w:val="21"/>
          <w:lang w:eastAsia="zh-CN"/>
        </w:rPr>
        <w:t>The assumption of D2R transmission</w:t>
      </w:r>
    </w:p>
    <w:tbl>
      <w:tblPr>
        <w:tblStyle w:val="aff7"/>
        <w:tblW w:w="0" w:type="auto"/>
        <w:jc w:val="center"/>
        <w:tblLook w:val="04A0" w:firstRow="1" w:lastRow="0" w:firstColumn="1" w:lastColumn="0" w:noHBand="0" w:noVBand="1"/>
      </w:tblPr>
      <w:tblGrid>
        <w:gridCol w:w="2313"/>
        <w:gridCol w:w="2835"/>
      </w:tblGrid>
      <w:tr w:rsidR="001545E7" w14:paraId="087990B4" w14:textId="77777777" w:rsidTr="00F331CE">
        <w:trPr>
          <w:jc w:val="center"/>
        </w:trPr>
        <w:tc>
          <w:tcPr>
            <w:tcW w:w="2313" w:type="dxa"/>
            <w:shd w:val="clear" w:color="auto" w:fill="B8CCE4" w:themeFill="accent1" w:themeFillTint="66"/>
          </w:tcPr>
          <w:p w14:paraId="168FB796" w14:textId="77777777" w:rsidR="001545E7" w:rsidRPr="00F331CE" w:rsidRDefault="001545E7" w:rsidP="00126C80">
            <w:pPr>
              <w:jc w:val="center"/>
              <w:rPr>
                <w:b/>
              </w:rPr>
            </w:pPr>
            <w:r w:rsidRPr="00F331CE">
              <w:rPr>
                <w:b/>
              </w:rPr>
              <w:t>Parameters</w:t>
            </w:r>
          </w:p>
        </w:tc>
        <w:tc>
          <w:tcPr>
            <w:tcW w:w="2835" w:type="dxa"/>
            <w:shd w:val="clear" w:color="auto" w:fill="B8CCE4" w:themeFill="accent1" w:themeFillTint="66"/>
          </w:tcPr>
          <w:p w14:paraId="2282A17A" w14:textId="77777777" w:rsidR="001545E7" w:rsidRPr="00F331CE" w:rsidRDefault="001545E7" w:rsidP="00126C80">
            <w:pPr>
              <w:jc w:val="center"/>
              <w:rPr>
                <w:b/>
              </w:rPr>
            </w:pPr>
            <w:r w:rsidRPr="00F331CE">
              <w:rPr>
                <w:b/>
              </w:rPr>
              <w:t>Values</w:t>
            </w:r>
          </w:p>
        </w:tc>
      </w:tr>
      <w:tr w:rsidR="001545E7" w14:paraId="2327E845" w14:textId="77777777" w:rsidTr="00126C80">
        <w:trPr>
          <w:jc w:val="center"/>
        </w:trPr>
        <w:tc>
          <w:tcPr>
            <w:tcW w:w="2313" w:type="dxa"/>
          </w:tcPr>
          <w:p w14:paraId="3AB0F287" w14:textId="77777777" w:rsidR="001545E7" w:rsidRDefault="001545E7" w:rsidP="00126C80">
            <w:r>
              <w:rPr>
                <w:rFonts w:hint="eastAsia"/>
              </w:rPr>
              <w:t>D</w:t>
            </w:r>
            <w:r>
              <w:rPr>
                <w:rFonts w:eastAsiaTheme="minorEastAsia" w:hint="eastAsia"/>
                <w:lang w:eastAsia="zh-CN"/>
              </w:rPr>
              <w:t>2R</w:t>
            </w:r>
            <w:r>
              <w:rPr>
                <w:rFonts w:hint="eastAsia"/>
              </w:rPr>
              <w:t xml:space="preserve"> preamble</w:t>
            </w:r>
          </w:p>
        </w:tc>
        <w:tc>
          <w:tcPr>
            <w:tcW w:w="2835" w:type="dxa"/>
          </w:tcPr>
          <w:p w14:paraId="3154F42B" w14:textId="69EEFE3B" w:rsidR="001545E7" w:rsidRPr="00636659" w:rsidRDefault="001545E7" w:rsidP="00F331CE">
            <w:pPr>
              <w:rPr>
                <w:rFonts w:eastAsiaTheme="minorEastAsia"/>
                <w:b/>
                <w:sz w:val="22"/>
                <w:lang w:eastAsia="zh-CN"/>
              </w:rPr>
            </w:pPr>
            <w:r>
              <w:rPr>
                <w:rFonts w:eastAsiaTheme="minorEastAsia" w:hint="eastAsia"/>
                <w:lang w:eastAsia="zh-CN"/>
              </w:rPr>
              <w:t>31bit</w:t>
            </w:r>
          </w:p>
        </w:tc>
      </w:tr>
      <w:tr w:rsidR="001545E7" w14:paraId="62AD0570" w14:textId="77777777" w:rsidTr="00126C80">
        <w:trPr>
          <w:jc w:val="center"/>
        </w:trPr>
        <w:tc>
          <w:tcPr>
            <w:tcW w:w="2313" w:type="dxa"/>
          </w:tcPr>
          <w:p w14:paraId="4D065FF4" w14:textId="77777777" w:rsidR="001545E7" w:rsidRPr="00BF4237" w:rsidRDefault="001545E7" w:rsidP="00126C80">
            <w:pPr>
              <w:rPr>
                <w:rFonts w:eastAsiaTheme="minorEastAsia"/>
                <w:lang w:eastAsia="zh-CN"/>
              </w:rPr>
            </w:pPr>
            <w:r>
              <w:rPr>
                <w:rFonts w:hint="eastAsia"/>
              </w:rPr>
              <w:t>D</w:t>
            </w:r>
            <w:r>
              <w:rPr>
                <w:rFonts w:eastAsiaTheme="minorEastAsia" w:hint="eastAsia"/>
                <w:lang w:eastAsia="zh-CN"/>
              </w:rPr>
              <w:t>2R</w:t>
            </w:r>
            <w:r>
              <w:rPr>
                <w:rFonts w:hint="eastAsia"/>
              </w:rPr>
              <w:t xml:space="preserve"> </w:t>
            </w:r>
            <w:r>
              <w:rPr>
                <w:rFonts w:eastAsiaTheme="minorEastAsia" w:hint="eastAsia"/>
                <w:lang w:eastAsia="zh-CN"/>
              </w:rPr>
              <w:t>Tb</w:t>
            </w:r>
            <w:r>
              <w:rPr>
                <w:rFonts w:eastAsiaTheme="minorEastAsia" w:hint="eastAsia"/>
                <w:lang w:eastAsia="zh-CN"/>
              </w:rPr>
              <w:t>（</w:t>
            </w:r>
            <w:r>
              <w:rPr>
                <w:rFonts w:eastAsiaTheme="minorEastAsia" w:hint="eastAsia"/>
                <w:lang w:eastAsia="zh-CN"/>
              </w:rPr>
              <w:t>us</w:t>
            </w:r>
            <w:r>
              <w:rPr>
                <w:rFonts w:eastAsiaTheme="minorEastAsia" w:hint="eastAsia"/>
                <w:lang w:eastAsia="zh-CN"/>
              </w:rPr>
              <w:t>）</w:t>
            </w:r>
          </w:p>
        </w:tc>
        <w:tc>
          <w:tcPr>
            <w:tcW w:w="2835" w:type="dxa"/>
          </w:tcPr>
          <w:p w14:paraId="089BF906" w14:textId="77777777" w:rsidR="001545E7" w:rsidRPr="00BF4237" w:rsidRDefault="001545E7" w:rsidP="00126C80">
            <w:pPr>
              <w:rPr>
                <w:rFonts w:eastAsiaTheme="minorEastAsia"/>
                <w:lang w:eastAsia="zh-CN"/>
              </w:rPr>
            </w:pPr>
            <w:r>
              <w:rPr>
                <w:rFonts w:eastAsiaTheme="minorEastAsia" w:hint="eastAsia"/>
                <w:lang w:eastAsia="zh-CN"/>
              </w:rPr>
              <w:t>4.17</w:t>
            </w:r>
          </w:p>
        </w:tc>
      </w:tr>
      <w:tr w:rsidR="001545E7" w14:paraId="55CF3BF1" w14:textId="77777777" w:rsidTr="00126C80">
        <w:trPr>
          <w:jc w:val="center"/>
        </w:trPr>
        <w:tc>
          <w:tcPr>
            <w:tcW w:w="2313" w:type="dxa"/>
          </w:tcPr>
          <w:p w14:paraId="22B6849D" w14:textId="77777777" w:rsidR="001545E7" w:rsidRDefault="001545E7" w:rsidP="00126C80">
            <w:r>
              <w:rPr>
                <w:rFonts w:hint="eastAsia"/>
              </w:rPr>
              <w:t>D</w:t>
            </w:r>
            <w:r>
              <w:rPr>
                <w:rFonts w:eastAsiaTheme="minorEastAsia" w:hint="eastAsia"/>
                <w:lang w:eastAsia="zh-CN"/>
              </w:rPr>
              <w:t>2R</w:t>
            </w:r>
            <w:r>
              <w:rPr>
                <w:rFonts w:hint="eastAsia"/>
              </w:rPr>
              <w:t xml:space="preserve"> payload size</w:t>
            </w:r>
          </w:p>
        </w:tc>
        <w:tc>
          <w:tcPr>
            <w:tcW w:w="2835" w:type="dxa"/>
          </w:tcPr>
          <w:p w14:paraId="4F0A363A" w14:textId="77777777" w:rsidR="001545E7" w:rsidRPr="00060801" w:rsidRDefault="001545E7" w:rsidP="00126C80">
            <w:pPr>
              <w:rPr>
                <w:rFonts w:eastAsiaTheme="minorEastAsia"/>
                <w:lang w:eastAsia="zh-CN"/>
              </w:rPr>
            </w:pPr>
            <w:r>
              <w:rPr>
                <w:rFonts w:eastAsiaTheme="minorEastAsia" w:hint="eastAsia"/>
                <w:lang w:eastAsia="zh-CN"/>
              </w:rPr>
              <w:t>16</w:t>
            </w:r>
            <w:r>
              <w:rPr>
                <w:rFonts w:hint="eastAsia"/>
              </w:rPr>
              <w:t xml:space="preserve"> bits</w:t>
            </w:r>
            <w:r>
              <w:rPr>
                <w:rFonts w:eastAsiaTheme="minorEastAsia" w:hint="eastAsia"/>
                <w:lang w:eastAsia="zh-CN"/>
              </w:rPr>
              <w:t xml:space="preserve"> + 6bit CRC</w:t>
            </w:r>
          </w:p>
        </w:tc>
      </w:tr>
      <w:tr w:rsidR="001545E7" w14:paraId="44F1A3A7" w14:textId="77777777" w:rsidTr="00126C80">
        <w:trPr>
          <w:jc w:val="center"/>
        </w:trPr>
        <w:tc>
          <w:tcPr>
            <w:tcW w:w="2313" w:type="dxa"/>
          </w:tcPr>
          <w:p w14:paraId="0A3B6379" w14:textId="77777777" w:rsidR="001545E7" w:rsidRDefault="001545E7" w:rsidP="00126C80">
            <w:r>
              <w:rPr>
                <w:rFonts w:hint="eastAsia"/>
              </w:rPr>
              <w:t>D</w:t>
            </w:r>
            <w:r>
              <w:rPr>
                <w:rFonts w:eastAsiaTheme="minorEastAsia" w:hint="eastAsia"/>
                <w:lang w:eastAsia="zh-CN"/>
              </w:rPr>
              <w:t>2R FEC</w:t>
            </w:r>
          </w:p>
        </w:tc>
        <w:tc>
          <w:tcPr>
            <w:tcW w:w="2835" w:type="dxa"/>
          </w:tcPr>
          <w:p w14:paraId="2363C10C" w14:textId="77777777" w:rsidR="001545E7" w:rsidRPr="008F79F4" w:rsidRDefault="001545E7" w:rsidP="00126C80">
            <w:pPr>
              <w:rPr>
                <w:rFonts w:eastAsiaTheme="minorEastAsia"/>
                <w:lang w:eastAsia="zh-CN"/>
              </w:rPr>
            </w:pPr>
            <w:r>
              <w:rPr>
                <w:rFonts w:hint="eastAsia"/>
              </w:rPr>
              <w:t>1/</w:t>
            </w:r>
            <w:r>
              <w:rPr>
                <w:rFonts w:eastAsiaTheme="minorEastAsia" w:hint="eastAsia"/>
                <w:lang w:eastAsia="zh-CN"/>
              </w:rPr>
              <w:t>3 TBCC</w:t>
            </w:r>
          </w:p>
        </w:tc>
      </w:tr>
    </w:tbl>
    <w:p w14:paraId="4D6F048B" w14:textId="77777777" w:rsidR="00062CAA" w:rsidRDefault="00062CAA">
      <w:pPr>
        <w:pStyle w:val="TdocHeader2"/>
        <w:spacing w:afterLines="50" w:after="120"/>
        <w:ind w:left="0" w:firstLine="0"/>
        <w:rPr>
          <w:rFonts w:ascii="Times New Roman" w:eastAsia="宋体" w:hAnsi="Times New Roman"/>
          <w:b w:val="0"/>
          <w:sz w:val="20"/>
          <w:szCs w:val="22"/>
          <w:lang w:val="en-US" w:eastAsia="zh-CN"/>
        </w:rPr>
      </w:pPr>
    </w:p>
    <w:sectPr w:rsidR="00062CAA">
      <w:footnotePr>
        <w:numRestart w:val="eachSect"/>
      </w:footnotePr>
      <w:pgSz w:w="11907" w:h="16840"/>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6C3E98" w14:textId="77777777" w:rsidR="00B65224" w:rsidRDefault="00B65224">
      <w:pPr>
        <w:spacing w:after="0"/>
      </w:pPr>
      <w:r>
        <w:separator/>
      </w:r>
    </w:p>
  </w:endnote>
  <w:endnote w:type="continuationSeparator" w:id="0">
    <w:p w14:paraId="262F7C7F" w14:textId="77777777" w:rsidR="00B65224" w:rsidRDefault="00B65224">
      <w:pPr>
        <w:spacing w:after="0"/>
      </w:pPr>
      <w:r>
        <w:continuationSeparator/>
      </w:r>
    </w:p>
  </w:endnote>
  <w:endnote w:type="continuationNotice" w:id="1">
    <w:p w14:paraId="3A0ADAA8" w14:textId="77777777" w:rsidR="00B65224" w:rsidRDefault="00B65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AdvP4C4E51">
    <w:altName w:val="Times New Roman"/>
    <w:panose1 w:val="00000000000000000000"/>
    <w:charset w:val="00"/>
    <w:family w:val="roman"/>
    <w:notTrueType/>
    <w:pitch w:val="default"/>
  </w:font>
  <w:font w:name="AdvP4C4E5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BBE19" w14:textId="77777777" w:rsidR="00B65224" w:rsidRDefault="00B65224">
      <w:pPr>
        <w:spacing w:after="0"/>
      </w:pPr>
      <w:r>
        <w:separator/>
      </w:r>
    </w:p>
  </w:footnote>
  <w:footnote w:type="continuationSeparator" w:id="0">
    <w:p w14:paraId="6681C107" w14:textId="77777777" w:rsidR="00B65224" w:rsidRDefault="00B65224">
      <w:pPr>
        <w:spacing w:after="0"/>
      </w:pPr>
      <w:r>
        <w:continuationSeparator/>
      </w:r>
    </w:p>
  </w:footnote>
  <w:footnote w:type="continuationNotice" w:id="1">
    <w:p w14:paraId="486F9854" w14:textId="77777777" w:rsidR="00B65224" w:rsidRDefault="00B6522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FFFFFF7F"/>
    <w:multiLevelType w:val="singleLevel"/>
    <w:tmpl w:val="FFFFFF7F"/>
    <w:lvl w:ilvl="0">
      <w:start w:val="1"/>
      <w:numFmt w:val="decimal"/>
      <w:pStyle w:val="2"/>
      <w:lvlText w:val="%1."/>
      <w:lvlJc w:val="left"/>
      <w:pPr>
        <w:tabs>
          <w:tab w:val="left" w:pos="643"/>
        </w:tabs>
        <w:ind w:left="643" w:hanging="360"/>
      </w:pPr>
    </w:lvl>
  </w:abstractNum>
  <w:abstractNum w:abstractNumId="5">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066E6A88"/>
    <w:multiLevelType w:val="hybridMultilevel"/>
    <w:tmpl w:val="4C248F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A952D0A"/>
    <w:multiLevelType w:val="multilevel"/>
    <w:tmpl w:val="39E44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104F5ABA"/>
    <w:multiLevelType w:val="hybridMultilevel"/>
    <w:tmpl w:val="A12A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4AF0B63"/>
    <w:multiLevelType w:val="hybridMultilevel"/>
    <w:tmpl w:val="01B25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nsid w:val="2FD966A7"/>
    <w:multiLevelType w:val="multilevel"/>
    <w:tmpl w:val="2FD96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5FF275C"/>
    <w:multiLevelType w:val="hybridMultilevel"/>
    <w:tmpl w:val="79681FAC"/>
    <w:lvl w:ilvl="0" w:tplc="3468F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nsid w:val="454C362D"/>
    <w:multiLevelType w:val="hybridMultilevel"/>
    <w:tmpl w:val="539AD356"/>
    <w:lvl w:ilvl="0" w:tplc="3468F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nsid w:val="478D25EB"/>
    <w:multiLevelType w:val="hybridMultilevel"/>
    <w:tmpl w:val="E280F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8215409"/>
    <w:multiLevelType w:val="hybridMultilevel"/>
    <w:tmpl w:val="5420DF12"/>
    <w:lvl w:ilvl="0" w:tplc="3468F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4EE56869"/>
    <w:multiLevelType w:val="multilevel"/>
    <w:tmpl w:val="4EE56869"/>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nsid w:val="52484E13"/>
    <w:multiLevelType w:val="hybridMultilevel"/>
    <w:tmpl w:val="0AF6EE9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295748C"/>
    <w:multiLevelType w:val="hybridMultilevel"/>
    <w:tmpl w:val="FD4E3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580925B8"/>
    <w:multiLevelType w:val="hybridMultilevel"/>
    <w:tmpl w:val="CA16598C"/>
    <w:lvl w:ilvl="0" w:tplc="08090001">
      <w:start w:val="1"/>
      <w:numFmt w:val="bullet"/>
      <w:lvlText w:val=""/>
      <w:lvlJc w:val="left"/>
      <w:pPr>
        <w:ind w:left="760" w:hanging="360"/>
      </w:pPr>
      <w:rPr>
        <w:rFonts w:ascii="Symbol" w:hAnsi="Symbol" w:hint="default"/>
      </w:rPr>
    </w:lvl>
    <w:lvl w:ilvl="1" w:tplc="FFFFFFFF">
      <w:start w:val="1"/>
      <w:numFmt w:val="bullet"/>
      <w:lvlText w:val="o"/>
      <w:lvlJc w:val="left"/>
      <w:pPr>
        <w:ind w:left="1200" w:hanging="400"/>
      </w:pPr>
      <w:rPr>
        <w:rFonts w:ascii="Courier New" w:hAnsi="Courier New" w:cs="Courier New"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0">
    <w:nsid w:val="5AA93DA3"/>
    <w:multiLevelType w:val="multilevel"/>
    <w:tmpl w:val="5AA93DA3"/>
    <w:lvl w:ilvl="0">
      <w:start w:val="1"/>
      <w:numFmt w:val="decimal"/>
      <w:lvlText w:val="%1"/>
      <w:lvlJc w:val="left"/>
      <w:pPr>
        <w:ind w:left="858" w:hanging="432"/>
      </w:pPr>
      <w:rPr>
        <w:rFonts w:hint="eastAsia"/>
      </w:rPr>
    </w:lvl>
    <w:lvl w:ilvl="1">
      <w:start w:val="1"/>
      <w:numFmt w:val="decimal"/>
      <w:lvlText w:val="%1.%2"/>
      <w:lvlJc w:val="left"/>
      <w:pPr>
        <w:ind w:left="576" w:hanging="576"/>
      </w:pPr>
      <w:rPr>
        <w:rFonts w:hint="eastAsia"/>
        <w:sz w:val="24"/>
        <w:szCs w:val="24"/>
      </w:rPr>
    </w:lvl>
    <w:lvl w:ilvl="2">
      <w:start w:val="1"/>
      <w:numFmt w:val="decimal"/>
      <w:lvlText w:val="%1.%2.%3"/>
      <w:lvlJc w:val="left"/>
      <w:pPr>
        <w:ind w:left="4122" w:hanging="720"/>
      </w:pPr>
      <w:rPr>
        <w:rFonts w:hint="eastAsia"/>
        <w:b/>
        <w:sz w:val="21"/>
        <w:szCs w:val="21"/>
      </w:rPr>
    </w:lvl>
    <w:lvl w:ilvl="3">
      <w:start w:val="1"/>
      <w:numFmt w:val="decimal"/>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1">
    <w:nsid w:val="5BB31DA4"/>
    <w:multiLevelType w:val="multilevel"/>
    <w:tmpl w:val="5BB31D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46">
    <w:nsid w:val="70B3516C"/>
    <w:multiLevelType w:val="hybridMultilevel"/>
    <w:tmpl w:val="C332D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72340B7C"/>
    <w:multiLevelType w:val="hybridMultilevel"/>
    <w:tmpl w:val="98AEC0A4"/>
    <w:lvl w:ilvl="0" w:tplc="3468F09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72D34AC9"/>
    <w:multiLevelType w:val="hybridMultilevel"/>
    <w:tmpl w:val="B2C0DD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7B2A5559"/>
    <w:multiLevelType w:val="multilevel"/>
    <w:tmpl w:val="7B2A5559"/>
    <w:lvl w:ilvl="0">
      <w:start w:val="2466"/>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F262410"/>
    <w:multiLevelType w:val="hybridMultilevel"/>
    <w:tmpl w:val="5AF851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33"/>
  </w:num>
  <w:num w:numId="13">
    <w:abstractNumId w:val="29"/>
  </w:num>
  <w:num w:numId="14">
    <w:abstractNumId w:val="53"/>
  </w:num>
  <w:num w:numId="15">
    <w:abstractNumId w:val="12"/>
  </w:num>
  <w:num w:numId="16">
    <w:abstractNumId w:val="17"/>
  </w:num>
  <w:num w:numId="17">
    <w:abstractNumId w:val="37"/>
  </w:num>
  <w:num w:numId="18">
    <w:abstractNumId w:val="26"/>
  </w:num>
  <w:num w:numId="19">
    <w:abstractNumId w:val="30"/>
  </w:num>
  <w:num w:numId="20">
    <w:abstractNumId w:val="24"/>
  </w:num>
  <w:num w:numId="21">
    <w:abstractNumId w:val="45"/>
  </w:num>
  <w:num w:numId="22">
    <w:abstractNumId w:val="54"/>
  </w:num>
  <w:num w:numId="23">
    <w:abstractNumId w:val="47"/>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51"/>
  </w:num>
  <w:num w:numId="27">
    <w:abstractNumId w:val="18"/>
  </w:num>
  <w:num w:numId="28">
    <w:abstractNumId w:val="16"/>
  </w:num>
  <w:num w:numId="29">
    <w:abstractNumId w:val="42"/>
  </w:num>
  <w:num w:numId="30">
    <w:abstractNumId w:val="0"/>
  </w:num>
  <w:num w:numId="31">
    <w:abstractNumId w:val="38"/>
  </w:num>
  <w:num w:numId="32">
    <w:abstractNumId w:val="11"/>
  </w:num>
  <w:num w:numId="33">
    <w:abstractNumId w:val="32"/>
  </w:num>
  <w:num w:numId="34">
    <w:abstractNumId w:val="44"/>
  </w:num>
  <w:num w:numId="35">
    <w:abstractNumId w:val="50"/>
  </w:num>
  <w:num w:numId="36">
    <w:abstractNumId w:val="36"/>
  </w:num>
  <w:num w:numId="37">
    <w:abstractNumId w:val="35"/>
  </w:num>
  <w:num w:numId="38">
    <w:abstractNumId w:val="15"/>
  </w:num>
  <w:num w:numId="39">
    <w:abstractNumId w:val="46"/>
  </w:num>
  <w:num w:numId="40">
    <w:abstractNumId w:val="48"/>
  </w:num>
  <w:num w:numId="41">
    <w:abstractNumId w:val="28"/>
  </w:num>
  <w:num w:numId="42">
    <w:abstractNumId w:val="25"/>
  </w:num>
  <w:num w:numId="43">
    <w:abstractNumId w:val="22"/>
  </w:num>
  <w:num w:numId="44">
    <w:abstractNumId w:val="52"/>
  </w:num>
  <w:num w:numId="45">
    <w:abstractNumId w:val="23"/>
  </w:num>
  <w:num w:numId="46">
    <w:abstractNumId w:val="21"/>
  </w:num>
  <w:num w:numId="47">
    <w:abstractNumId w:val="31"/>
  </w:num>
  <w:num w:numId="48">
    <w:abstractNumId w:val="41"/>
  </w:num>
  <w:num w:numId="49">
    <w:abstractNumId w:val="27"/>
  </w:num>
  <w:num w:numId="50">
    <w:abstractNumId w:val="49"/>
  </w:num>
  <w:num w:numId="51">
    <w:abstractNumId w:val="13"/>
  </w:num>
  <w:num w:numId="52">
    <w:abstractNumId w:val="39"/>
  </w:num>
  <w:num w:numId="53">
    <w:abstractNumId w:val="19"/>
  </w:num>
  <w:num w:numId="54">
    <w:abstractNumId w:val="14"/>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4"/>
  </w:num>
  <w:num w:numId="63">
    <w:abstractNumId w:val="5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6AD"/>
    <w:rsid w:val="00000962"/>
    <w:rsid w:val="000009AF"/>
    <w:rsid w:val="00000A2C"/>
    <w:rsid w:val="00000A2E"/>
    <w:rsid w:val="00000C6D"/>
    <w:rsid w:val="00000F3C"/>
    <w:rsid w:val="000010C8"/>
    <w:rsid w:val="000010E3"/>
    <w:rsid w:val="0000111F"/>
    <w:rsid w:val="00001121"/>
    <w:rsid w:val="000011B4"/>
    <w:rsid w:val="0000163C"/>
    <w:rsid w:val="0000166C"/>
    <w:rsid w:val="0000169C"/>
    <w:rsid w:val="000019F7"/>
    <w:rsid w:val="00001A4F"/>
    <w:rsid w:val="00001A91"/>
    <w:rsid w:val="00001B14"/>
    <w:rsid w:val="00001B50"/>
    <w:rsid w:val="00001DB3"/>
    <w:rsid w:val="00001DB5"/>
    <w:rsid w:val="00001E82"/>
    <w:rsid w:val="00001EBC"/>
    <w:rsid w:val="000020BF"/>
    <w:rsid w:val="000025C3"/>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2E"/>
    <w:rsid w:val="00003756"/>
    <w:rsid w:val="00003790"/>
    <w:rsid w:val="00003A01"/>
    <w:rsid w:val="00003C5A"/>
    <w:rsid w:val="00003D10"/>
    <w:rsid w:val="00003D6D"/>
    <w:rsid w:val="00003EAA"/>
    <w:rsid w:val="00003F86"/>
    <w:rsid w:val="00003F97"/>
    <w:rsid w:val="00003FA9"/>
    <w:rsid w:val="000042D6"/>
    <w:rsid w:val="000043B4"/>
    <w:rsid w:val="0000457B"/>
    <w:rsid w:val="000045A9"/>
    <w:rsid w:val="00004612"/>
    <w:rsid w:val="0000484C"/>
    <w:rsid w:val="00004904"/>
    <w:rsid w:val="000049E8"/>
    <w:rsid w:val="00004C5D"/>
    <w:rsid w:val="00004CDB"/>
    <w:rsid w:val="00004FCE"/>
    <w:rsid w:val="00004FE8"/>
    <w:rsid w:val="000050C9"/>
    <w:rsid w:val="00005227"/>
    <w:rsid w:val="000052B4"/>
    <w:rsid w:val="00005338"/>
    <w:rsid w:val="000053C5"/>
    <w:rsid w:val="000053C6"/>
    <w:rsid w:val="000055E0"/>
    <w:rsid w:val="000056C6"/>
    <w:rsid w:val="00005996"/>
    <w:rsid w:val="00005B15"/>
    <w:rsid w:val="00005B85"/>
    <w:rsid w:val="00005C75"/>
    <w:rsid w:val="00005DF1"/>
    <w:rsid w:val="00005E14"/>
    <w:rsid w:val="00005E98"/>
    <w:rsid w:val="00005FF1"/>
    <w:rsid w:val="0000600A"/>
    <w:rsid w:val="00006044"/>
    <w:rsid w:val="00006286"/>
    <w:rsid w:val="0000652B"/>
    <w:rsid w:val="00006988"/>
    <w:rsid w:val="000069D6"/>
    <w:rsid w:val="00006C0B"/>
    <w:rsid w:val="00006C6B"/>
    <w:rsid w:val="00006CAB"/>
    <w:rsid w:val="00006D64"/>
    <w:rsid w:val="00006D6D"/>
    <w:rsid w:val="00006DEE"/>
    <w:rsid w:val="00006E8F"/>
    <w:rsid w:val="00006F50"/>
    <w:rsid w:val="0000704D"/>
    <w:rsid w:val="00007093"/>
    <w:rsid w:val="000070C0"/>
    <w:rsid w:val="000071C4"/>
    <w:rsid w:val="00007232"/>
    <w:rsid w:val="00007287"/>
    <w:rsid w:val="000072C7"/>
    <w:rsid w:val="00007592"/>
    <w:rsid w:val="000075AB"/>
    <w:rsid w:val="00007604"/>
    <w:rsid w:val="00007684"/>
    <w:rsid w:val="00007701"/>
    <w:rsid w:val="00007986"/>
    <w:rsid w:val="00007B08"/>
    <w:rsid w:val="00007B54"/>
    <w:rsid w:val="00007C29"/>
    <w:rsid w:val="00007C88"/>
    <w:rsid w:val="00007C97"/>
    <w:rsid w:val="00007D75"/>
    <w:rsid w:val="00007DE1"/>
    <w:rsid w:val="00007EF2"/>
    <w:rsid w:val="00007F8D"/>
    <w:rsid w:val="00010096"/>
    <w:rsid w:val="000101A7"/>
    <w:rsid w:val="00010607"/>
    <w:rsid w:val="0001062A"/>
    <w:rsid w:val="000109E1"/>
    <w:rsid w:val="00010A4F"/>
    <w:rsid w:val="00010A50"/>
    <w:rsid w:val="00010AE1"/>
    <w:rsid w:val="00010B5D"/>
    <w:rsid w:val="00010BA4"/>
    <w:rsid w:val="00010BE8"/>
    <w:rsid w:val="00010CC5"/>
    <w:rsid w:val="00010E85"/>
    <w:rsid w:val="000111E3"/>
    <w:rsid w:val="000112FF"/>
    <w:rsid w:val="00011484"/>
    <w:rsid w:val="000115A4"/>
    <w:rsid w:val="0001168E"/>
    <w:rsid w:val="00011758"/>
    <w:rsid w:val="000117E1"/>
    <w:rsid w:val="00011B96"/>
    <w:rsid w:val="00011C28"/>
    <w:rsid w:val="00011CF6"/>
    <w:rsid w:val="00011DCD"/>
    <w:rsid w:val="00011E9C"/>
    <w:rsid w:val="0001232C"/>
    <w:rsid w:val="00012509"/>
    <w:rsid w:val="000126FE"/>
    <w:rsid w:val="00012946"/>
    <w:rsid w:val="00012C2F"/>
    <w:rsid w:val="00012C8B"/>
    <w:rsid w:val="00012E71"/>
    <w:rsid w:val="00012F08"/>
    <w:rsid w:val="0001326E"/>
    <w:rsid w:val="000132C2"/>
    <w:rsid w:val="000134CC"/>
    <w:rsid w:val="00013758"/>
    <w:rsid w:val="0001379E"/>
    <w:rsid w:val="000137C7"/>
    <w:rsid w:val="00013835"/>
    <w:rsid w:val="00013B22"/>
    <w:rsid w:val="00013B71"/>
    <w:rsid w:val="00013CA5"/>
    <w:rsid w:val="00013E54"/>
    <w:rsid w:val="00014016"/>
    <w:rsid w:val="0001414F"/>
    <w:rsid w:val="000141B0"/>
    <w:rsid w:val="0001420C"/>
    <w:rsid w:val="000143D3"/>
    <w:rsid w:val="000144D0"/>
    <w:rsid w:val="000149B6"/>
    <w:rsid w:val="00014ADD"/>
    <w:rsid w:val="00014B7E"/>
    <w:rsid w:val="00014BE9"/>
    <w:rsid w:val="00014DF4"/>
    <w:rsid w:val="00014E7E"/>
    <w:rsid w:val="000150F5"/>
    <w:rsid w:val="0001518C"/>
    <w:rsid w:val="000151A9"/>
    <w:rsid w:val="000151AA"/>
    <w:rsid w:val="00015360"/>
    <w:rsid w:val="0001537A"/>
    <w:rsid w:val="0001539D"/>
    <w:rsid w:val="0001545F"/>
    <w:rsid w:val="0001555E"/>
    <w:rsid w:val="000155B2"/>
    <w:rsid w:val="000155D5"/>
    <w:rsid w:val="00015699"/>
    <w:rsid w:val="000156C4"/>
    <w:rsid w:val="00015858"/>
    <w:rsid w:val="00015865"/>
    <w:rsid w:val="000158DC"/>
    <w:rsid w:val="00015B6F"/>
    <w:rsid w:val="00015D99"/>
    <w:rsid w:val="00015E50"/>
    <w:rsid w:val="00015E59"/>
    <w:rsid w:val="00015F7E"/>
    <w:rsid w:val="00015F82"/>
    <w:rsid w:val="00015FC8"/>
    <w:rsid w:val="000160BD"/>
    <w:rsid w:val="0001620F"/>
    <w:rsid w:val="00016384"/>
    <w:rsid w:val="000164B1"/>
    <w:rsid w:val="000166E2"/>
    <w:rsid w:val="0001684B"/>
    <w:rsid w:val="000168C1"/>
    <w:rsid w:val="00016BAB"/>
    <w:rsid w:val="00016FA6"/>
    <w:rsid w:val="00017027"/>
    <w:rsid w:val="000170A8"/>
    <w:rsid w:val="000172AE"/>
    <w:rsid w:val="0001732B"/>
    <w:rsid w:val="00017339"/>
    <w:rsid w:val="000173B2"/>
    <w:rsid w:val="00017583"/>
    <w:rsid w:val="00017653"/>
    <w:rsid w:val="00017682"/>
    <w:rsid w:val="000178F7"/>
    <w:rsid w:val="00017AE2"/>
    <w:rsid w:val="00017B22"/>
    <w:rsid w:val="00017B5E"/>
    <w:rsid w:val="00017CD2"/>
    <w:rsid w:val="00017D2C"/>
    <w:rsid w:val="00017D41"/>
    <w:rsid w:val="00017D8B"/>
    <w:rsid w:val="00017DA6"/>
    <w:rsid w:val="00017F5E"/>
    <w:rsid w:val="0002002A"/>
    <w:rsid w:val="000201A7"/>
    <w:rsid w:val="000201D7"/>
    <w:rsid w:val="000201EF"/>
    <w:rsid w:val="00020206"/>
    <w:rsid w:val="00020260"/>
    <w:rsid w:val="00020674"/>
    <w:rsid w:val="00020749"/>
    <w:rsid w:val="00020772"/>
    <w:rsid w:val="00020B16"/>
    <w:rsid w:val="00020D4B"/>
    <w:rsid w:val="00020D74"/>
    <w:rsid w:val="00020E18"/>
    <w:rsid w:val="00020E19"/>
    <w:rsid w:val="000210B9"/>
    <w:rsid w:val="00021159"/>
    <w:rsid w:val="000211D7"/>
    <w:rsid w:val="0002125C"/>
    <w:rsid w:val="00021338"/>
    <w:rsid w:val="00021467"/>
    <w:rsid w:val="000214F6"/>
    <w:rsid w:val="0002155E"/>
    <w:rsid w:val="0002174B"/>
    <w:rsid w:val="00021A40"/>
    <w:rsid w:val="00021AD6"/>
    <w:rsid w:val="00021B30"/>
    <w:rsid w:val="00021CC9"/>
    <w:rsid w:val="00021D02"/>
    <w:rsid w:val="00021DE9"/>
    <w:rsid w:val="00021F29"/>
    <w:rsid w:val="00021F6D"/>
    <w:rsid w:val="0002206B"/>
    <w:rsid w:val="00022578"/>
    <w:rsid w:val="000226AB"/>
    <w:rsid w:val="0002297F"/>
    <w:rsid w:val="000229CD"/>
    <w:rsid w:val="00022C63"/>
    <w:rsid w:val="00022DAE"/>
    <w:rsid w:val="0002309A"/>
    <w:rsid w:val="000230C9"/>
    <w:rsid w:val="00023141"/>
    <w:rsid w:val="000231A3"/>
    <w:rsid w:val="00023319"/>
    <w:rsid w:val="0002342B"/>
    <w:rsid w:val="00023476"/>
    <w:rsid w:val="00023661"/>
    <w:rsid w:val="00023711"/>
    <w:rsid w:val="00023717"/>
    <w:rsid w:val="0002373F"/>
    <w:rsid w:val="00023A04"/>
    <w:rsid w:val="00023AF3"/>
    <w:rsid w:val="00023B1C"/>
    <w:rsid w:val="00023DA4"/>
    <w:rsid w:val="00023E29"/>
    <w:rsid w:val="00023E38"/>
    <w:rsid w:val="00024053"/>
    <w:rsid w:val="000241EA"/>
    <w:rsid w:val="00024233"/>
    <w:rsid w:val="00024333"/>
    <w:rsid w:val="000243A3"/>
    <w:rsid w:val="0002451D"/>
    <w:rsid w:val="0002457D"/>
    <w:rsid w:val="000245CC"/>
    <w:rsid w:val="000246A2"/>
    <w:rsid w:val="000247F0"/>
    <w:rsid w:val="00024806"/>
    <w:rsid w:val="0002487C"/>
    <w:rsid w:val="000248B8"/>
    <w:rsid w:val="000248F8"/>
    <w:rsid w:val="000249EC"/>
    <w:rsid w:val="00024A7C"/>
    <w:rsid w:val="00024AC9"/>
    <w:rsid w:val="00024CD6"/>
    <w:rsid w:val="00024DE7"/>
    <w:rsid w:val="00024F60"/>
    <w:rsid w:val="00025126"/>
    <w:rsid w:val="000255C5"/>
    <w:rsid w:val="000256F6"/>
    <w:rsid w:val="0002587A"/>
    <w:rsid w:val="0002589C"/>
    <w:rsid w:val="000258D8"/>
    <w:rsid w:val="0002592B"/>
    <w:rsid w:val="0002599D"/>
    <w:rsid w:val="00025C96"/>
    <w:rsid w:val="00025D7C"/>
    <w:rsid w:val="00025EE1"/>
    <w:rsid w:val="0002607D"/>
    <w:rsid w:val="00026407"/>
    <w:rsid w:val="00026709"/>
    <w:rsid w:val="00026790"/>
    <w:rsid w:val="000267D4"/>
    <w:rsid w:val="00026845"/>
    <w:rsid w:val="000269F3"/>
    <w:rsid w:val="00026AC8"/>
    <w:rsid w:val="00026C3D"/>
    <w:rsid w:val="00026CC4"/>
    <w:rsid w:val="00026CEB"/>
    <w:rsid w:val="00026DF7"/>
    <w:rsid w:val="00026EA3"/>
    <w:rsid w:val="00026F94"/>
    <w:rsid w:val="00027054"/>
    <w:rsid w:val="000270FE"/>
    <w:rsid w:val="0002728B"/>
    <w:rsid w:val="000272B2"/>
    <w:rsid w:val="00027325"/>
    <w:rsid w:val="00027352"/>
    <w:rsid w:val="00027388"/>
    <w:rsid w:val="000273A1"/>
    <w:rsid w:val="000273F3"/>
    <w:rsid w:val="000274A6"/>
    <w:rsid w:val="0002752A"/>
    <w:rsid w:val="0002762E"/>
    <w:rsid w:val="000277B7"/>
    <w:rsid w:val="0002796B"/>
    <w:rsid w:val="00027A8F"/>
    <w:rsid w:val="00027AAE"/>
    <w:rsid w:val="00027B5C"/>
    <w:rsid w:val="00027B5F"/>
    <w:rsid w:val="00027C58"/>
    <w:rsid w:val="00027CDF"/>
    <w:rsid w:val="00027D4F"/>
    <w:rsid w:val="00027DBA"/>
    <w:rsid w:val="00027F98"/>
    <w:rsid w:val="0003014E"/>
    <w:rsid w:val="00030451"/>
    <w:rsid w:val="00030614"/>
    <w:rsid w:val="0003065E"/>
    <w:rsid w:val="00030829"/>
    <w:rsid w:val="00030830"/>
    <w:rsid w:val="00030864"/>
    <w:rsid w:val="00030930"/>
    <w:rsid w:val="00030947"/>
    <w:rsid w:val="000309E6"/>
    <w:rsid w:val="00031143"/>
    <w:rsid w:val="00031201"/>
    <w:rsid w:val="00031380"/>
    <w:rsid w:val="00031459"/>
    <w:rsid w:val="000314CB"/>
    <w:rsid w:val="00031560"/>
    <w:rsid w:val="00031591"/>
    <w:rsid w:val="0003164D"/>
    <w:rsid w:val="00031A25"/>
    <w:rsid w:val="00031A9A"/>
    <w:rsid w:val="00031BF5"/>
    <w:rsid w:val="00031CC3"/>
    <w:rsid w:val="00031D7D"/>
    <w:rsid w:val="00031DCC"/>
    <w:rsid w:val="00031DDC"/>
    <w:rsid w:val="0003245D"/>
    <w:rsid w:val="00032512"/>
    <w:rsid w:val="000329F7"/>
    <w:rsid w:val="00032B43"/>
    <w:rsid w:val="00032B8F"/>
    <w:rsid w:val="00032B93"/>
    <w:rsid w:val="00032D77"/>
    <w:rsid w:val="00032DB1"/>
    <w:rsid w:val="00032EB5"/>
    <w:rsid w:val="00032F2E"/>
    <w:rsid w:val="0003302C"/>
    <w:rsid w:val="00033327"/>
    <w:rsid w:val="000334D2"/>
    <w:rsid w:val="0003352E"/>
    <w:rsid w:val="00033530"/>
    <w:rsid w:val="000339F3"/>
    <w:rsid w:val="00033A65"/>
    <w:rsid w:val="00033BB3"/>
    <w:rsid w:val="00033D15"/>
    <w:rsid w:val="00033D21"/>
    <w:rsid w:val="00033D50"/>
    <w:rsid w:val="00033DDA"/>
    <w:rsid w:val="0003402C"/>
    <w:rsid w:val="0003416A"/>
    <w:rsid w:val="00034277"/>
    <w:rsid w:val="00034472"/>
    <w:rsid w:val="0003455D"/>
    <w:rsid w:val="000346B2"/>
    <w:rsid w:val="000348EC"/>
    <w:rsid w:val="0003495C"/>
    <w:rsid w:val="0003496E"/>
    <w:rsid w:val="00034C56"/>
    <w:rsid w:val="00034CE9"/>
    <w:rsid w:val="00034F02"/>
    <w:rsid w:val="00034FD8"/>
    <w:rsid w:val="0003515F"/>
    <w:rsid w:val="000351B6"/>
    <w:rsid w:val="000352DA"/>
    <w:rsid w:val="0003534F"/>
    <w:rsid w:val="000356DB"/>
    <w:rsid w:val="0003572B"/>
    <w:rsid w:val="00035738"/>
    <w:rsid w:val="00035794"/>
    <w:rsid w:val="00035852"/>
    <w:rsid w:val="000359AB"/>
    <w:rsid w:val="00035AFD"/>
    <w:rsid w:val="00035CF2"/>
    <w:rsid w:val="00035D72"/>
    <w:rsid w:val="00036277"/>
    <w:rsid w:val="000362BF"/>
    <w:rsid w:val="0003643E"/>
    <w:rsid w:val="000365D1"/>
    <w:rsid w:val="00036620"/>
    <w:rsid w:val="00036664"/>
    <w:rsid w:val="000367DF"/>
    <w:rsid w:val="0003692F"/>
    <w:rsid w:val="0003694A"/>
    <w:rsid w:val="00036A14"/>
    <w:rsid w:val="00036AFE"/>
    <w:rsid w:val="00036B60"/>
    <w:rsid w:val="00036D12"/>
    <w:rsid w:val="00036E31"/>
    <w:rsid w:val="00036E8A"/>
    <w:rsid w:val="00036E90"/>
    <w:rsid w:val="000372F0"/>
    <w:rsid w:val="000372F2"/>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CD5"/>
    <w:rsid w:val="00041097"/>
    <w:rsid w:val="000410BC"/>
    <w:rsid w:val="0004115F"/>
    <w:rsid w:val="00041540"/>
    <w:rsid w:val="00041562"/>
    <w:rsid w:val="00041681"/>
    <w:rsid w:val="000417D9"/>
    <w:rsid w:val="000418E1"/>
    <w:rsid w:val="00041971"/>
    <w:rsid w:val="00041A69"/>
    <w:rsid w:val="00041B03"/>
    <w:rsid w:val="00041CC4"/>
    <w:rsid w:val="00041E67"/>
    <w:rsid w:val="00041EA0"/>
    <w:rsid w:val="0004246F"/>
    <w:rsid w:val="000424B1"/>
    <w:rsid w:val="00042523"/>
    <w:rsid w:val="000425B9"/>
    <w:rsid w:val="00042696"/>
    <w:rsid w:val="00042753"/>
    <w:rsid w:val="00042A16"/>
    <w:rsid w:val="00042B61"/>
    <w:rsid w:val="00042B81"/>
    <w:rsid w:val="00042BAF"/>
    <w:rsid w:val="00042C73"/>
    <w:rsid w:val="00042CA8"/>
    <w:rsid w:val="00042CCC"/>
    <w:rsid w:val="00042E36"/>
    <w:rsid w:val="00042E7E"/>
    <w:rsid w:val="00042EBC"/>
    <w:rsid w:val="00043025"/>
    <w:rsid w:val="0004313E"/>
    <w:rsid w:val="000431C5"/>
    <w:rsid w:val="00043317"/>
    <w:rsid w:val="00043418"/>
    <w:rsid w:val="000434B3"/>
    <w:rsid w:val="000435C2"/>
    <w:rsid w:val="00043643"/>
    <w:rsid w:val="00043A40"/>
    <w:rsid w:val="00043CE4"/>
    <w:rsid w:val="00043D85"/>
    <w:rsid w:val="00043E03"/>
    <w:rsid w:val="000441AE"/>
    <w:rsid w:val="000443C4"/>
    <w:rsid w:val="000445E4"/>
    <w:rsid w:val="00044673"/>
    <w:rsid w:val="00044690"/>
    <w:rsid w:val="00044710"/>
    <w:rsid w:val="000448DA"/>
    <w:rsid w:val="00044AE3"/>
    <w:rsid w:val="00045056"/>
    <w:rsid w:val="0004509A"/>
    <w:rsid w:val="000451A8"/>
    <w:rsid w:val="00045319"/>
    <w:rsid w:val="0004538D"/>
    <w:rsid w:val="000453DB"/>
    <w:rsid w:val="000454A4"/>
    <w:rsid w:val="00045540"/>
    <w:rsid w:val="000455E0"/>
    <w:rsid w:val="000457A0"/>
    <w:rsid w:val="00045806"/>
    <w:rsid w:val="0004581C"/>
    <w:rsid w:val="00045894"/>
    <w:rsid w:val="00045918"/>
    <w:rsid w:val="00045A6D"/>
    <w:rsid w:val="00045C99"/>
    <w:rsid w:val="00045F6E"/>
    <w:rsid w:val="00046115"/>
    <w:rsid w:val="00046510"/>
    <w:rsid w:val="00046576"/>
    <w:rsid w:val="000466D0"/>
    <w:rsid w:val="0004673E"/>
    <w:rsid w:val="000467C0"/>
    <w:rsid w:val="0004681A"/>
    <w:rsid w:val="000469D2"/>
    <w:rsid w:val="00046A45"/>
    <w:rsid w:val="00046A97"/>
    <w:rsid w:val="00046CE8"/>
    <w:rsid w:val="00046ED0"/>
    <w:rsid w:val="00047037"/>
    <w:rsid w:val="000471D3"/>
    <w:rsid w:val="000472D7"/>
    <w:rsid w:val="00047431"/>
    <w:rsid w:val="00047594"/>
    <w:rsid w:val="00047689"/>
    <w:rsid w:val="000476C5"/>
    <w:rsid w:val="000477F1"/>
    <w:rsid w:val="00047B23"/>
    <w:rsid w:val="00047B42"/>
    <w:rsid w:val="00047B80"/>
    <w:rsid w:val="00047BB9"/>
    <w:rsid w:val="00047BD8"/>
    <w:rsid w:val="00050016"/>
    <w:rsid w:val="0005009E"/>
    <w:rsid w:val="000502C5"/>
    <w:rsid w:val="0005045D"/>
    <w:rsid w:val="000505F4"/>
    <w:rsid w:val="000506EF"/>
    <w:rsid w:val="00050761"/>
    <w:rsid w:val="00050B8D"/>
    <w:rsid w:val="00050CEC"/>
    <w:rsid w:val="00050E9E"/>
    <w:rsid w:val="00050F3C"/>
    <w:rsid w:val="0005108D"/>
    <w:rsid w:val="00051234"/>
    <w:rsid w:val="00051305"/>
    <w:rsid w:val="000515B7"/>
    <w:rsid w:val="0005165A"/>
    <w:rsid w:val="000516EC"/>
    <w:rsid w:val="00051A3A"/>
    <w:rsid w:val="00051B76"/>
    <w:rsid w:val="00051B7F"/>
    <w:rsid w:val="00051B97"/>
    <w:rsid w:val="00051C02"/>
    <w:rsid w:val="00051D0E"/>
    <w:rsid w:val="00051D19"/>
    <w:rsid w:val="00051D75"/>
    <w:rsid w:val="00051DCC"/>
    <w:rsid w:val="00051E12"/>
    <w:rsid w:val="00051E57"/>
    <w:rsid w:val="00051F1D"/>
    <w:rsid w:val="0005210B"/>
    <w:rsid w:val="00052545"/>
    <w:rsid w:val="000525CC"/>
    <w:rsid w:val="00052644"/>
    <w:rsid w:val="00052AA6"/>
    <w:rsid w:val="00052B78"/>
    <w:rsid w:val="00052BF2"/>
    <w:rsid w:val="00052CF5"/>
    <w:rsid w:val="00052DC7"/>
    <w:rsid w:val="00053179"/>
    <w:rsid w:val="0005324D"/>
    <w:rsid w:val="00053548"/>
    <w:rsid w:val="000535A3"/>
    <w:rsid w:val="00053638"/>
    <w:rsid w:val="000536D1"/>
    <w:rsid w:val="00053805"/>
    <w:rsid w:val="000539A1"/>
    <w:rsid w:val="00053ABB"/>
    <w:rsid w:val="00053C4D"/>
    <w:rsid w:val="00053C8D"/>
    <w:rsid w:val="00053DDE"/>
    <w:rsid w:val="00053EED"/>
    <w:rsid w:val="00053F8B"/>
    <w:rsid w:val="00054004"/>
    <w:rsid w:val="00054268"/>
    <w:rsid w:val="000543E7"/>
    <w:rsid w:val="0005441B"/>
    <w:rsid w:val="000544F0"/>
    <w:rsid w:val="0005457C"/>
    <w:rsid w:val="00054590"/>
    <w:rsid w:val="00054755"/>
    <w:rsid w:val="000548B8"/>
    <w:rsid w:val="000548F8"/>
    <w:rsid w:val="00054918"/>
    <w:rsid w:val="000549BC"/>
    <w:rsid w:val="000549C5"/>
    <w:rsid w:val="00054A19"/>
    <w:rsid w:val="00054A2F"/>
    <w:rsid w:val="00054A30"/>
    <w:rsid w:val="00054C9C"/>
    <w:rsid w:val="00054E38"/>
    <w:rsid w:val="00054E6D"/>
    <w:rsid w:val="00054ED4"/>
    <w:rsid w:val="00054F8C"/>
    <w:rsid w:val="00054FE2"/>
    <w:rsid w:val="000550E3"/>
    <w:rsid w:val="00055169"/>
    <w:rsid w:val="00055187"/>
    <w:rsid w:val="000551A3"/>
    <w:rsid w:val="00055477"/>
    <w:rsid w:val="000556C6"/>
    <w:rsid w:val="000556D2"/>
    <w:rsid w:val="0005580F"/>
    <w:rsid w:val="00055823"/>
    <w:rsid w:val="00055914"/>
    <w:rsid w:val="00055D02"/>
    <w:rsid w:val="00055D05"/>
    <w:rsid w:val="00055ED8"/>
    <w:rsid w:val="00055ED9"/>
    <w:rsid w:val="00055FEA"/>
    <w:rsid w:val="000560C3"/>
    <w:rsid w:val="0005621A"/>
    <w:rsid w:val="0005643C"/>
    <w:rsid w:val="000564A5"/>
    <w:rsid w:val="00056585"/>
    <w:rsid w:val="000565DE"/>
    <w:rsid w:val="000565EA"/>
    <w:rsid w:val="00056630"/>
    <w:rsid w:val="000566B4"/>
    <w:rsid w:val="000566F9"/>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5AE"/>
    <w:rsid w:val="000578B3"/>
    <w:rsid w:val="0005791B"/>
    <w:rsid w:val="000579C1"/>
    <w:rsid w:val="00057CBA"/>
    <w:rsid w:val="00057CE1"/>
    <w:rsid w:val="0006000B"/>
    <w:rsid w:val="00060013"/>
    <w:rsid w:val="00060025"/>
    <w:rsid w:val="000600C5"/>
    <w:rsid w:val="000600C8"/>
    <w:rsid w:val="0006013E"/>
    <w:rsid w:val="0006017A"/>
    <w:rsid w:val="000601E7"/>
    <w:rsid w:val="000601FF"/>
    <w:rsid w:val="00060406"/>
    <w:rsid w:val="000604D5"/>
    <w:rsid w:val="000605D6"/>
    <w:rsid w:val="000607D5"/>
    <w:rsid w:val="00060855"/>
    <w:rsid w:val="00060A0A"/>
    <w:rsid w:val="00060A48"/>
    <w:rsid w:val="00060B3A"/>
    <w:rsid w:val="00060B61"/>
    <w:rsid w:val="00060C7C"/>
    <w:rsid w:val="00060CB1"/>
    <w:rsid w:val="00060CF0"/>
    <w:rsid w:val="00060D31"/>
    <w:rsid w:val="00060EE5"/>
    <w:rsid w:val="0006137C"/>
    <w:rsid w:val="000615F5"/>
    <w:rsid w:val="0006160A"/>
    <w:rsid w:val="0006164B"/>
    <w:rsid w:val="00061745"/>
    <w:rsid w:val="0006176E"/>
    <w:rsid w:val="00061895"/>
    <w:rsid w:val="000619FB"/>
    <w:rsid w:val="00061A80"/>
    <w:rsid w:val="00061A8D"/>
    <w:rsid w:val="00061EA3"/>
    <w:rsid w:val="00062093"/>
    <w:rsid w:val="0006215D"/>
    <w:rsid w:val="00062405"/>
    <w:rsid w:val="000625AC"/>
    <w:rsid w:val="000627D9"/>
    <w:rsid w:val="00062820"/>
    <w:rsid w:val="00062829"/>
    <w:rsid w:val="000628FD"/>
    <w:rsid w:val="00062C2E"/>
    <w:rsid w:val="00062CA8"/>
    <w:rsid w:val="00062CAA"/>
    <w:rsid w:val="00062F87"/>
    <w:rsid w:val="00063073"/>
    <w:rsid w:val="000633EB"/>
    <w:rsid w:val="0006344C"/>
    <w:rsid w:val="000634EB"/>
    <w:rsid w:val="000637F4"/>
    <w:rsid w:val="0006382E"/>
    <w:rsid w:val="000639DD"/>
    <w:rsid w:val="00063A2B"/>
    <w:rsid w:val="00063A85"/>
    <w:rsid w:val="00063D1C"/>
    <w:rsid w:val="00063D31"/>
    <w:rsid w:val="00063D92"/>
    <w:rsid w:val="00063DB9"/>
    <w:rsid w:val="00063DC0"/>
    <w:rsid w:val="00063ECE"/>
    <w:rsid w:val="00064020"/>
    <w:rsid w:val="00064048"/>
    <w:rsid w:val="0006409F"/>
    <w:rsid w:val="0006419D"/>
    <w:rsid w:val="0006423C"/>
    <w:rsid w:val="000643A2"/>
    <w:rsid w:val="00064410"/>
    <w:rsid w:val="00064658"/>
    <w:rsid w:val="000646C0"/>
    <w:rsid w:val="0006473A"/>
    <w:rsid w:val="00064841"/>
    <w:rsid w:val="000648FE"/>
    <w:rsid w:val="00064A0D"/>
    <w:rsid w:val="00064AC2"/>
    <w:rsid w:val="00064AD6"/>
    <w:rsid w:val="00064B76"/>
    <w:rsid w:val="00064BC2"/>
    <w:rsid w:val="00064CC2"/>
    <w:rsid w:val="00064CEB"/>
    <w:rsid w:val="00064D08"/>
    <w:rsid w:val="00064DA9"/>
    <w:rsid w:val="0006512F"/>
    <w:rsid w:val="0006513C"/>
    <w:rsid w:val="000651BC"/>
    <w:rsid w:val="000651E1"/>
    <w:rsid w:val="0006528C"/>
    <w:rsid w:val="0006533D"/>
    <w:rsid w:val="000654FC"/>
    <w:rsid w:val="000655B2"/>
    <w:rsid w:val="000655D4"/>
    <w:rsid w:val="0006567C"/>
    <w:rsid w:val="000657EA"/>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6D64"/>
    <w:rsid w:val="0006713E"/>
    <w:rsid w:val="000673B0"/>
    <w:rsid w:val="000673B1"/>
    <w:rsid w:val="0006777A"/>
    <w:rsid w:val="000678A3"/>
    <w:rsid w:val="00067A15"/>
    <w:rsid w:val="00067D0D"/>
    <w:rsid w:val="00067E01"/>
    <w:rsid w:val="00067E06"/>
    <w:rsid w:val="00067E1C"/>
    <w:rsid w:val="00067F44"/>
    <w:rsid w:val="00067F64"/>
    <w:rsid w:val="00067F99"/>
    <w:rsid w:val="00067FF3"/>
    <w:rsid w:val="0007027B"/>
    <w:rsid w:val="000702FC"/>
    <w:rsid w:val="0007036F"/>
    <w:rsid w:val="00070381"/>
    <w:rsid w:val="000705F4"/>
    <w:rsid w:val="0007066A"/>
    <w:rsid w:val="00070689"/>
    <w:rsid w:val="000706A9"/>
    <w:rsid w:val="00070745"/>
    <w:rsid w:val="000707D3"/>
    <w:rsid w:val="00070897"/>
    <w:rsid w:val="00070907"/>
    <w:rsid w:val="00070959"/>
    <w:rsid w:val="00070AF7"/>
    <w:rsid w:val="00070B4B"/>
    <w:rsid w:val="00070B6F"/>
    <w:rsid w:val="00070D09"/>
    <w:rsid w:val="00070FB4"/>
    <w:rsid w:val="0007115B"/>
    <w:rsid w:val="00071276"/>
    <w:rsid w:val="000712C2"/>
    <w:rsid w:val="0007134F"/>
    <w:rsid w:val="00071356"/>
    <w:rsid w:val="000714CE"/>
    <w:rsid w:val="000715D8"/>
    <w:rsid w:val="0007163F"/>
    <w:rsid w:val="0007167F"/>
    <w:rsid w:val="000718EB"/>
    <w:rsid w:val="000719E6"/>
    <w:rsid w:val="000719F3"/>
    <w:rsid w:val="00071BAD"/>
    <w:rsid w:val="00071BFC"/>
    <w:rsid w:val="00071C10"/>
    <w:rsid w:val="00071D04"/>
    <w:rsid w:val="00071D4D"/>
    <w:rsid w:val="00071EEA"/>
    <w:rsid w:val="00071FAD"/>
    <w:rsid w:val="00071FD5"/>
    <w:rsid w:val="00071FE0"/>
    <w:rsid w:val="00072035"/>
    <w:rsid w:val="00072182"/>
    <w:rsid w:val="0007218C"/>
    <w:rsid w:val="000723CE"/>
    <w:rsid w:val="00072423"/>
    <w:rsid w:val="000724D4"/>
    <w:rsid w:val="0007250E"/>
    <w:rsid w:val="0007263A"/>
    <w:rsid w:val="0007265C"/>
    <w:rsid w:val="000726A0"/>
    <w:rsid w:val="00072828"/>
    <w:rsid w:val="00072A26"/>
    <w:rsid w:val="00072B11"/>
    <w:rsid w:val="00072B6A"/>
    <w:rsid w:val="00072C80"/>
    <w:rsid w:val="00072C96"/>
    <w:rsid w:val="00072EB9"/>
    <w:rsid w:val="00072FE1"/>
    <w:rsid w:val="000732A5"/>
    <w:rsid w:val="0007352C"/>
    <w:rsid w:val="00073A3A"/>
    <w:rsid w:val="00073BF6"/>
    <w:rsid w:val="00073D47"/>
    <w:rsid w:val="00073E37"/>
    <w:rsid w:val="00073E5F"/>
    <w:rsid w:val="00073EC6"/>
    <w:rsid w:val="00073ED1"/>
    <w:rsid w:val="00073F6D"/>
    <w:rsid w:val="00073FF6"/>
    <w:rsid w:val="00074034"/>
    <w:rsid w:val="000740CC"/>
    <w:rsid w:val="00074112"/>
    <w:rsid w:val="0007434D"/>
    <w:rsid w:val="000744DA"/>
    <w:rsid w:val="00074503"/>
    <w:rsid w:val="000745A6"/>
    <w:rsid w:val="00074664"/>
    <w:rsid w:val="00074991"/>
    <w:rsid w:val="00074A23"/>
    <w:rsid w:val="00074B4D"/>
    <w:rsid w:val="00074BE7"/>
    <w:rsid w:val="00074F3B"/>
    <w:rsid w:val="000750C0"/>
    <w:rsid w:val="000750D2"/>
    <w:rsid w:val="000751DA"/>
    <w:rsid w:val="0007520B"/>
    <w:rsid w:val="00075280"/>
    <w:rsid w:val="00075295"/>
    <w:rsid w:val="000752ED"/>
    <w:rsid w:val="0007533E"/>
    <w:rsid w:val="000754AC"/>
    <w:rsid w:val="000756F2"/>
    <w:rsid w:val="000757D1"/>
    <w:rsid w:val="000757F0"/>
    <w:rsid w:val="00075996"/>
    <w:rsid w:val="000759BF"/>
    <w:rsid w:val="00075A89"/>
    <w:rsid w:val="00075AEA"/>
    <w:rsid w:val="00075AFF"/>
    <w:rsid w:val="00075CC8"/>
    <w:rsid w:val="00075CDD"/>
    <w:rsid w:val="00075D64"/>
    <w:rsid w:val="00075D8A"/>
    <w:rsid w:val="00075E18"/>
    <w:rsid w:val="00075EAD"/>
    <w:rsid w:val="00076031"/>
    <w:rsid w:val="00076081"/>
    <w:rsid w:val="000760E5"/>
    <w:rsid w:val="000760FC"/>
    <w:rsid w:val="00076192"/>
    <w:rsid w:val="00076509"/>
    <w:rsid w:val="00076552"/>
    <w:rsid w:val="000765E5"/>
    <w:rsid w:val="00076616"/>
    <w:rsid w:val="00076684"/>
    <w:rsid w:val="00076696"/>
    <w:rsid w:val="000767E9"/>
    <w:rsid w:val="00076854"/>
    <w:rsid w:val="000768E6"/>
    <w:rsid w:val="000769BB"/>
    <w:rsid w:val="00076C94"/>
    <w:rsid w:val="00076D4F"/>
    <w:rsid w:val="00076D80"/>
    <w:rsid w:val="00077012"/>
    <w:rsid w:val="00077107"/>
    <w:rsid w:val="0007717A"/>
    <w:rsid w:val="000772C5"/>
    <w:rsid w:val="000773C5"/>
    <w:rsid w:val="0007744A"/>
    <w:rsid w:val="0007749B"/>
    <w:rsid w:val="000776F2"/>
    <w:rsid w:val="0007770C"/>
    <w:rsid w:val="000777C5"/>
    <w:rsid w:val="00077813"/>
    <w:rsid w:val="00077829"/>
    <w:rsid w:val="0007786A"/>
    <w:rsid w:val="00077A63"/>
    <w:rsid w:val="00077A84"/>
    <w:rsid w:val="00077AAB"/>
    <w:rsid w:val="00077D4F"/>
    <w:rsid w:val="00077E72"/>
    <w:rsid w:val="00077F9F"/>
    <w:rsid w:val="00080196"/>
    <w:rsid w:val="000802C0"/>
    <w:rsid w:val="000805D0"/>
    <w:rsid w:val="000807A1"/>
    <w:rsid w:val="0008092E"/>
    <w:rsid w:val="00080A4E"/>
    <w:rsid w:val="00080C23"/>
    <w:rsid w:val="00080CAE"/>
    <w:rsid w:val="00080D2C"/>
    <w:rsid w:val="00080F0E"/>
    <w:rsid w:val="00080F8D"/>
    <w:rsid w:val="00080FEC"/>
    <w:rsid w:val="00081106"/>
    <w:rsid w:val="000811A4"/>
    <w:rsid w:val="000811E8"/>
    <w:rsid w:val="00081279"/>
    <w:rsid w:val="00081296"/>
    <w:rsid w:val="000812AF"/>
    <w:rsid w:val="000813C5"/>
    <w:rsid w:val="0008145B"/>
    <w:rsid w:val="00081807"/>
    <w:rsid w:val="00081852"/>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CD5"/>
    <w:rsid w:val="00082D2C"/>
    <w:rsid w:val="000833A2"/>
    <w:rsid w:val="000834D1"/>
    <w:rsid w:val="000836A2"/>
    <w:rsid w:val="00083C9D"/>
    <w:rsid w:val="00083CA8"/>
    <w:rsid w:val="00083E94"/>
    <w:rsid w:val="00083F52"/>
    <w:rsid w:val="000840D6"/>
    <w:rsid w:val="00084105"/>
    <w:rsid w:val="000842DB"/>
    <w:rsid w:val="000842DF"/>
    <w:rsid w:val="00084320"/>
    <w:rsid w:val="00084322"/>
    <w:rsid w:val="00084386"/>
    <w:rsid w:val="00084456"/>
    <w:rsid w:val="00084954"/>
    <w:rsid w:val="00084AB6"/>
    <w:rsid w:val="00084C95"/>
    <w:rsid w:val="00084F2D"/>
    <w:rsid w:val="00084FCD"/>
    <w:rsid w:val="00085261"/>
    <w:rsid w:val="0008538F"/>
    <w:rsid w:val="00085394"/>
    <w:rsid w:val="000853C5"/>
    <w:rsid w:val="00085415"/>
    <w:rsid w:val="000855C9"/>
    <w:rsid w:val="00085732"/>
    <w:rsid w:val="0008599D"/>
    <w:rsid w:val="00085AEC"/>
    <w:rsid w:val="00085B2D"/>
    <w:rsid w:val="00085BB7"/>
    <w:rsid w:val="00085BE0"/>
    <w:rsid w:val="00085DD6"/>
    <w:rsid w:val="00085E20"/>
    <w:rsid w:val="00085ED0"/>
    <w:rsid w:val="00085F48"/>
    <w:rsid w:val="00086052"/>
    <w:rsid w:val="000860C6"/>
    <w:rsid w:val="00086136"/>
    <w:rsid w:val="0008616A"/>
    <w:rsid w:val="00086226"/>
    <w:rsid w:val="00086368"/>
    <w:rsid w:val="0008644C"/>
    <w:rsid w:val="000864DA"/>
    <w:rsid w:val="000866A6"/>
    <w:rsid w:val="00086799"/>
    <w:rsid w:val="00086927"/>
    <w:rsid w:val="000869AD"/>
    <w:rsid w:val="00086A15"/>
    <w:rsid w:val="00086AEA"/>
    <w:rsid w:val="00086E07"/>
    <w:rsid w:val="00086E21"/>
    <w:rsid w:val="00086E47"/>
    <w:rsid w:val="00086E6E"/>
    <w:rsid w:val="0008701C"/>
    <w:rsid w:val="000870DE"/>
    <w:rsid w:val="000871AC"/>
    <w:rsid w:val="00087216"/>
    <w:rsid w:val="00087380"/>
    <w:rsid w:val="000873E0"/>
    <w:rsid w:val="0008742C"/>
    <w:rsid w:val="000874C9"/>
    <w:rsid w:val="000875A9"/>
    <w:rsid w:val="000875CE"/>
    <w:rsid w:val="000876BE"/>
    <w:rsid w:val="0008793D"/>
    <w:rsid w:val="00087ABF"/>
    <w:rsid w:val="00087C0A"/>
    <w:rsid w:val="00087CE1"/>
    <w:rsid w:val="00087D39"/>
    <w:rsid w:val="00087E0C"/>
    <w:rsid w:val="00087E74"/>
    <w:rsid w:val="00090049"/>
    <w:rsid w:val="00090481"/>
    <w:rsid w:val="000904B8"/>
    <w:rsid w:val="000906C5"/>
    <w:rsid w:val="000908B0"/>
    <w:rsid w:val="0009098B"/>
    <w:rsid w:val="00090B5F"/>
    <w:rsid w:val="00090C0E"/>
    <w:rsid w:val="00090E69"/>
    <w:rsid w:val="00090E8C"/>
    <w:rsid w:val="000911F6"/>
    <w:rsid w:val="000912B4"/>
    <w:rsid w:val="000913B3"/>
    <w:rsid w:val="00091527"/>
    <w:rsid w:val="00091534"/>
    <w:rsid w:val="00091601"/>
    <w:rsid w:val="00091927"/>
    <w:rsid w:val="00091965"/>
    <w:rsid w:val="00091A1C"/>
    <w:rsid w:val="00091B2A"/>
    <w:rsid w:val="00091BE7"/>
    <w:rsid w:val="00091CA3"/>
    <w:rsid w:val="00091CA5"/>
    <w:rsid w:val="00091D45"/>
    <w:rsid w:val="00092107"/>
    <w:rsid w:val="000921EC"/>
    <w:rsid w:val="00092312"/>
    <w:rsid w:val="0009231C"/>
    <w:rsid w:val="0009243F"/>
    <w:rsid w:val="0009251B"/>
    <w:rsid w:val="000925EC"/>
    <w:rsid w:val="0009261E"/>
    <w:rsid w:val="00092727"/>
    <w:rsid w:val="0009275D"/>
    <w:rsid w:val="0009278D"/>
    <w:rsid w:val="000928AC"/>
    <w:rsid w:val="000929E8"/>
    <w:rsid w:val="00092C29"/>
    <w:rsid w:val="00092E7C"/>
    <w:rsid w:val="00092EE1"/>
    <w:rsid w:val="00092F0F"/>
    <w:rsid w:val="00093186"/>
    <w:rsid w:val="000931DA"/>
    <w:rsid w:val="0009320B"/>
    <w:rsid w:val="00093583"/>
    <w:rsid w:val="00093607"/>
    <w:rsid w:val="00093613"/>
    <w:rsid w:val="00093660"/>
    <w:rsid w:val="00093704"/>
    <w:rsid w:val="00093873"/>
    <w:rsid w:val="000938CC"/>
    <w:rsid w:val="000939FF"/>
    <w:rsid w:val="00093A68"/>
    <w:rsid w:val="00093C3A"/>
    <w:rsid w:val="00093DB3"/>
    <w:rsid w:val="0009401F"/>
    <w:rsid w:val="0009405E"/>
    <w:rsid w:val="000940FE"/>
    <w:rsid w:val="0009412F"/>
    <w:rsid w:val="0009436B"/>
    <w:rsid w:val="00094447"/>
    <w:rsid w:val="000948C0"/>
    <w:rsid w:val="000949D3"/>
    <w:rsid w:val="00094B94"/>
    <w:rsid w:val="00094F80"/>
    <w:rsid w:val="0009506B"/>
    <w:rsid w:val="00095224"/>
    <w:rsid w:val="0009532F"/>
    <w:rsid w:val="00095370"/>
    <w:rsid w:val="00095504"/>
    <w:rsid w:val="000955B5"/>
    <w:rsid w:val="000956E7"/>
    <w:rsid w:val="0009574A"/>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2B6"/>
    <w:rsid w:val="00096375"/>
    <w:rsid w:val="000963E8"/>
    <w:rsid w:val="000963EA"/>
    <w:rsid w:val="0009659A"/>
    <w:rsid w:val="00096770"/>
    <w:rsid w:val="000967CA"/>
    <w:rsid w:val="00096845"/>
    <w:rsid w:val="00096A5D"/>
    <w:rsid w:val="00096AB2"/>
    <w:rsid w:val="00096AEA"/>
    <w:rsid w:val="00096B6D"/>
    <w:rsid w:val="00096C43"/>
    <w:rsid w:val="00096C49"/>
    <w:rsid w:val="00096CBA"/>
    <w:rsid w:val="00096CC9"/>
    <w:rsid w:val="00096DF2"/>
    <w:rsid w:val="00096F9E"/>
    <w:rsid w:val="00097152"/>
    <w:rsid w:val="00097240"/>
    <w:rsid w:val="00097369"/>
    <w:rsid w:val="0009737A"/>
    <w:rsid w:val="000973F4"/>
    <w:rsid w:val="00097487"/>
    <w:rsid w:val="00097604"/>
    <w:rsid w:val="0009778E"/>
    <w:rsid w:val="00097803"/>
    <w:rsid w:val="0009788E"/>
    <w:rsid w:val="000979ED"/>
    <w:rsid w:val="00097AF7"/>
    <w:rsid w:val="00097BB3"/>
    <w:rsid w:val="00097DD0"/>
    <w:rsid w:val="00097EF5"/>
    <w:rsid w:val="00097F84"/>
    <w:rsid w:val="00097FAC"/>
    <w:rsid w:val="000A013E"/>
    <w:rsid w:val="000A035B"/>
    <w:rsid w:val="000A0601"/>
    <w:rsid w:val="000A068F"/>
    <w:rsid w:val="000A0754"/>
    <w:rsid w:val="000A0842"/>
    <w:rsid w:val="000A094F"/>
    <w:rsid w:val="000A09DC"/>
    <w:rsid w:val="000A0A16"/>
    <w:rsid w:val="000A0ADF"/>
    <w:rsid w:val="000A0CB5"/>
    <w:rsid w:val="000A0DB3"/>
    <w:rsid w:val="000A0E11"/>
    <w:rsid w:val="000A0E24"/>
    <w:rsid w:val="000A114C"/>
    <w:rsid w:val="000A122B"/>
    <w:rsid w:val="000A125F"/>
    <w:rsid w:val="000A1297"/>
    <w:rsid w:val="000A13E1"/>
    <w:rsid w:val="000A14C9"/>
    <w:rsid w:val="000A1561"/>
    <w:rsid w:val="000A17A8"/>
    <w:rsid w:val="000A17F9"/>
    <w:rsid w:val="000A1A07"/>
    <w:rsid w:val="000A1B02"/>
    <w:rsid w:val="000A1C13"/>
    <w:rsid w:val="000A1E1D"/>
    <w:rsid w:val="000A1F5A"/>
    <w:rsid w:val="000A1FAD"/>
    <w:rsid w:val="000A20CA"/>
    <w:rsid w:val="000A2148"/>
    <w:rsid w:val="000A2314"/>
    <w:rsid w:val="000A2532"/>
    <w:rsid w:val="000A2580"/>
    <w:rsid w:val="000A264A"/>
    <w:rsid w:val="000A2783"/>
    <w:rsid w:val="000A27AF"/>
    <w:rsid w:val="000A281B"/>
    <w:rsid w:val="000A28A0"/>
    <w:rsid w:val="000A28B5"/>
    <w:rsid w:val="000A2960"/>
    <w:rsid w:val="000A299C"/>
    <w:rsid w:val="000A2A26"/>
    <w:rsid w:val="000A2A44"/>
    <w:rsid w:val="000A2B03"/>
    <w:rsid w:val="000A2B68"/>
    <w:rsid w:val="000A2CD2"/>
    <w:rsid w:val="000A2DE3"/>
    <w:rsid w:val="000A2E6D"/>
    <w:rsid w:val="000A2E96"/>
    <w:rsid w:val="000A30A5"/>
    <w:rsid w:val="000A3720"/>
    <w:rsid w:val="000A3832"/>
    <w:rsid w:val="000A396C"/>
    <w:rsid w:val="000A3A07"/>
    <w:rsid w:val="000A3ABA"/>
    <w:rsid w:val="000A3ADA"/>
    <w:rsid w:val="000A3C18"/>
    <w:rsid w:val="000A3CD5"/>
    <w:rsid w:val="000A3CDA"/>
    <w:rsid w:val="000A3E14"/>
    <w:rsid w:val="000A3EF1"/>
    <w:rsid w:val="000A3EFE"/>
    <w:rsid w:val="000A3F28"/>
    <w:rsid w:val="000A3F48"/>
    <w:rsid w:val="000A41CF"/>
    <w:rsid w:val="000A42EE"/>
    <w:rsid w:val="000A4366"/>
    <w:rsid w:val="000A4440"/>
    <w:rsid w:val="000A448F"/>
    <w:rsid w:val="000A4A6F"/>
    <w:rsid w:val="000A4B80"/>
    <w:rsid w:val="000A4CF3"/>
    <w:rsid w:val="000A4DF4"/>
    <w:rsid w:val="000A508A"/>
    <w:rsid w:val="000A5165"/>
    <w:rsid w:val="000A517F"/>
    <w:rsid w:val="000A51CC"/>
    <w:rsid w:val="000A5206"/>
    <w:rsid w:val="000A5313"/>
    <w:rsid w:val="000A5379"/>
    <w:rsid w:val="000A53E6"/>
    <w:rsid w:val="000A54E1"/>
    <w:rsid w:val="000A5673"/>
    <w:rsid w:val="000A571E"/>
    <w:rsid w:val="000A575A"/>
    <w:rsid w:val="000A578F"/>
    <w:rsid w:val="000A5816"/>
    <w:rsid w:val="000A5886"/>
    <w:rsid w:val="000A58D6"/>
    <w:rsid w:val="000A5A71"/>
    <w:rsid w:val="000A5B8F"/>
    <w:rsid w:val="000A5E4C"/>
    <w:rsid w:val="000A5E60"/>
    <w:rsid w:val="000A5F14"/>
    <w:rsid w:val="000A604E"/>
    <w:rsid w:val="000A628D"/>
    <w:rsid w:val="000A639A"/>
    <w:rsid w:val="000A643E"/>
    <w:rsid w:val="000A64CE"/>
    <w:rsid w:val="000A6548"/>
    <w:rsid w:val="000A6660"/>
    <w:rsid w:val="000A67A1"/>
    <w:rsid w:val="000A67C6"/>
    <w:rsid w:val="000A67DC"/>
    <w:rsid w:val="000A6879"/>
    <w:rsid w:val="000A6AE7"/>
    <w:rsid w:val="000A6DC9"/>
    <w:rsid w:val="000A6E69"/>
    <w:rsid w:val="000A70A6"/>
    <w:rsid w:val="000A741E"/>
    <w:rsid w:val="000A7463"/>
    <w:rsid w:val="000A75E4"/>
    <w:rsid w:val="000A7601"/>
    <w:rsid w:val="000A7632"/>
    <w:rsid w:val="000A7666"/>
    <w:rsid w:val="000A76B8"/>
    <w:rsid w:val="000A76F7"/>
    <w:rsid w:val="000A7817"/>
    <w:rsid w:val="000A7980"/>
    <w:rsid w:val="000A7ADE"/>
    <w:rsid w:val="000A7BFE"/>
    <w:rsid w:val="000A7C01"/>
    <w:rsid w:val="000A7C0E"/>
    <w:rsid w:val="000A7E3E"/>
    <w:rsid w:val="000A7E99"/>
    <w:rsid w:val="000A7F17"/>
    <w:rsid w:val="000A7F55"/>
    <w:rsid w:val="000B0018"/>
    <w:rsid w:val="000B00B5"/>
    <w:rsid w:val="000B00FA"/>
    <w:rsid w:val="000B014D"/>
    <w:rsid w:val="000B01CD"/>
    <w:rsid w:val="000B0249"/>
    <w:rsid w:val="000B02B3"/>
    <w:rsid w:val="000B033D"/>
    <w:rsid w:val="000B0564"/>
    <w:rsid w:val="000B0659"/>
    <w:rsid w:val="000B094F"/>
    <w:rsid w:val="000B0956"/>
    <w:rsid w:val="000B0AE5"/>
    <w:rsid w:val="000B0C1F"/>
    <w:rsid w:val="000B0C93"/>
    <w:rsid w:val="000B0E65"/>
    <w:rsid w:val="000B0E69"/>
    <w:rsid w:val="000B0EBC"/>
    <w:rsid w:val="000B101A"/>
    <w:rsid w:val="000B106C"/>
    <w:rsid w:val="000B1085"/>
    <w:rsid w:val="000B11E7"/>
    <w:rsid w:val="000B1361"/>
    <w:rsid w:val="000B1390"/>
    <w:rsid w:val="000B13B8"/>
    <w:rsid w:val="000B1467"/>
    <w:rsid w:val="000B14BB"/>
    <w:rsid w:val="000B1611"/>
    <w:rsid w:val="000B1702"/>
    <w:rsid w:val="000B17D4"/>
    <w:rsid w:val="000B17D7"/>
    <w:rsid w:val="000B17F3"/>
    <w:rsid w:val="000B18B0"/>
    <w:rsid w:val="000B1AC7"/>
    <w:rsid w:val="000B1C60"/>
    <w:rsid w:val="000B1C92"/>
    <w:rsid w:val="000B1E68"/>
    <w:rsid w:val="000B203E"/>
    <w:rsid w:val="000B216E"/>
    <w:rsid w:val="000B2258"/>
    <w:rsid w:val="000B25A1"/>
    <w:rsid w:val="000B25BB"/>
    <w:rsid w:val="000B25F9"/>
    <w:rsid w:val="000B25FB"/>
    <w:rsid w:val="000B26DF"/>
    <w:rsid w:val="000B27A4"/>
    <w:rsid w:val="000B29CE"/>
    <w:rsid w:val="000B29EB"/>
    <w:rsid w:val="000B29ED"/>
    <w:rsid w:val="000B2C6D"/>
    <w:rsid w:val="000B2CEB"/>
    <w:rsid w:val="000B2D14"/>
    <w:rsid w:val="000B2D1D"/>
    <w:rsid w:val="000B2D64"/>
    <w:rsid w:val="000B2F7E"/>
    <w:rsid w:val="000B2FAC"/>
    <w:rsid w:val="000B3070"/>
    <w:rsid w:val="000B30A0"/>
    <w:rsid w:val="000B3134"/>
    <w:rsid w:val="000B335C"/>
    <w:rsid w:val="000B346C"/>
    <w:rsid w:val="000B35A9"/>
    <w:rsid w:val="000B3635"/>
    <w:rsid w:val="000B379E"/>
    <w:rsid w:val="000B39C9"/>
    <w:rsid w:val="000B3C78"/>
    <w:rsid w:val="000B3E85"/>
    <w:rsid w:val="000B3F28"/>
    <w:rsid w:val="000B3F2B"/>
    <w:rsid w:val="000B40A3"/>
    <w:rsid w:val="000B418C"/>
    <w:rsid w:val="000B423A"/>
    <w:rsid w:val="000B4339"/>
    <w:rsid w:val="000B4356"/>
    <w:rsid w:val="000B44BA"/>
    <w:rsid w:val="000B45E1"/>
    <w:rsid w:val="000B461A"/>
    <w:rsid w:val="000B46AE"/>
    <w:rsid w:val="000B46C7"/>
    <w:rsid w:val="000B49E3"/>
    <w:rsid w:val="000B4A2B"/>
    <w:rsid w:val="000B4A7D"/>
    <w:rsid w:val="000B4C05"/>
    <w:rsid w:val="000B4C7D"/>
    <w:rsid w:val="000B4EF9"/>
    <w:rsid w:val="000B4F43"/>
    <w:rsid w:val="000B4F74"/>
    <w:rsid w:val="000B5286"/>
    <w:rsid w:val="000B548C"/>
    <w:rsid w:val="000B54AE"/>
    <w:rsid w:val="000B54C8"/>
    <w:rsid w:val="000B54F2"/>
    <w:rsid w:val="000B5579"/>
    <w:rsid w:val="000B58CF"/>
    <w:rsid w:val="000B58F9"/>
    <w:rsid w:val="000B5BC7"/>
    <w:rsid w:val="000B5D52"/>
    <w:rsid w:val="000B5D98"/>
    <w:rsid w:val="000B5FD7"/>
    <w:rsid w:val="000B5FEE"/>
    <w:rsid w:val="000B6341"/>
    <w:rsid w:val="000B646C"/>
    <w:rsid w:val="000B64C2"/>
    <w:rsid w:val="000B6620"/>
    <w:rsid w:val="000B66A5"/>
    <w:rsid w:val="000B66AF"/>
    <w:rsid w:val="000B6765"/>
    <w:rsid w:val="000B68D4"/>
    <w:rsid w:val="000B693E"/>
    <w:rsid w:val="000B696D"/>
    <w:rsid w:val="000B6997"/>
    <w:rsid w:val="000B6DF7"/>
    <w:rsid w:val="000B6E64"/>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BDB"/>
    <w:rsid w:val="000C0C16"/>
    <w:rsid w:val="000C0E56"/>
    <w:rsid w:val="000C0EE0"/>
    <w:rsid w:val="000C0F69"/>
    <w:rsid w:val="000C0FC0"/>
    <w:rsid w:val="000C13E6"/>
    <w:rsid w:val="000C148C"/>
    <w:rsid w:val="000C1848"/>
    <w:rsid w:val="000C191B"/>
    <w:rsid w:val="000C1945"/>
    <w:rsid w:val="000C19A7"/>
    <w:rsid w:val="000C19D9"/>
    <w:rsid w:val="000C1C70"/>
    <w:rsid w:val="000C1DC8"/>
    <w:rsid w:val="000C1E79"/>
    <w:rsid w:val="000C1FCF"/>
    <w:rsid w:val="000C2021"/>
    <w:rsid w:val="000C2129"/>
    <w:rsid w:val="000C218A"/>
    <w:rsid w:val="000C2261"/>
    <w:rsid w:val="000C22E5"/>
    <w:rsid w:val="000C23D8"/>
    <w:rsid w:val="000C2504"/>
    <w:rsid w:val="000C2853"/>
    <w:rsid w:val="000C2B7B"/>
    <w:rsid w:val="000C2BF7"/>
    <w:rsid w:val="000C2D32"/>
    <w:rsid w:val="000C2E02"/>
    <w:rsid w:val="000C2E80"/>
    <w:rsid w:val="000C2F72"/>
    <w:rsid w:val="000C3244"/>
    <w:rsid w:val="000C3313"/>
    <w:rsid w:val="000C342B"/>
    <w:rsid w:val="000C348B"/>
    <w:rsid w:val="000C35A9"/>
    <w:rsid w:val="000C3760"/>
    <w:rsid w:val="000C39B6"/>
    <w:rsid w:val="000C3A2B"/>
    <w:rsid w:val="000C3BB3"/>
    <w:rsid w:val="000C3BD2"/>
    <w:rsid w:val="000C3DAF"/>
    <w:rsid w:val="000C3E04"/>
    <w:rsid w:val="000C3EA2"/>
    <w:rsid w:val="000C3F29"/>
    <w:rsid w:val="000C3F61"/>
    <w:rsid w:val="000C3FA1"/>
    <w:rsid w:val="000C404D"/>
    <w:rsid w:val="000C40BC"/>
    <w:rsid w:val="000C41B4"/>
    <w:rsid w:val="000C4332"/>
    <w:rsid w:val="000C45A0"/>
    <w:rsid w:val="000C4741"/>
    <w:rsid w:val="000C478E"/>
    <w:rsid w:val="000C4806"/>
    <w:rsid w:val="000C481A"/>
    <w:rsid w:val="000C4A09"/>
    <w:rsid w:val="000C4B46"/>
    <w:rsid w:val="000C4BCA"/>
    <w:rsid w:val="000C4BEF"/>
    <w:rsid w:val="000C4C2C"/>
    <w:rsid w:val="000C4C68"/>
    <w:rsid w:val="000C4D5F"/>
    <w:rsid w:val="000C4F66"/>
    <w:rsid w:val="000C4F6B"/>
    <w:rsid w:val="000C4F9F"/>
    <w:rsid w:val="000C4FE3"/>
    <w:rsid w:val="000C534B"/>
    <w:rsid w:val="000C53BA"/>
    <w:rsid w:val="000C54BC"/>
    <w:rsid w:val="000C55C2"/>
    <w:rsid w:val="000C57F5"/>
    <w:rsid w:val="000C5800"/>
    <w:rsid w:val="000C589F"/>
    <w:rsid w:val="000C5A06"/>
    <w:rsid w:val="000C5B27"/>
    <w:rsid w:val="000C5C65"/>
    <w:rsid w:val="000C5D38"/>
    <w:rsid w:val="000C5ECE"/>
    <w:rsid w:val="000C606A"/>
    <w:rsid w:val="000C60F6"/>
    <w:rsid w:val="000C614A"/>
    <w:rsid w:val="000C6156"/>
    <w:rsid w:val="000C616B"/>
    <w:rsid w:val="000C6185"/>
    <w:rsid w:val="000C629E"/>
    <w:rsid w:val="000C6318"/>
    <w:rsid w:val="000C63D2"/>
    <w:rsid w:val="000C63EA"/>
    <w:rsid w:val="000C6412"/>
    <w:rsid w:val="000C6663"/>
    <w:rsid w:val="000C6773"/>
    <w:rsid w:val="000C67DB"/>
    <w:rsid w:val="000C6811"/>
    <w:rsid w:val="000C6888"/>
    <w:rsid w:val="000C6991"/>
    <w:rsid w:val="000C6A0F"/>
    <w:rsid w:val="000C6C91"/>
    <w:rsid w:val="000C6C94"/>
    <w:rsid w:val="000C6D05"/>
    <w:rsid w:val="000C6DAB"/>
    <w:rsid w:val="000C7072"/>
    <w:rsid w:val="000C7103"/>
    <w:rsid w:val="000C71BD"/>
    <w:rsid w:val="000C7220"/>
    <w:rsid w:val="000C7381"/>
    <w:rsid w:val="000C764B"/>
    <w:rsid w:val="000C7682"/>
    <w:rsid w:val="000C76D6"/>
    <w:rsid w:val="000C7793"/>
    <w:rsid w:val="000C790F"/>
    <w:rsid w:val="000C7AC6"/>
    <w:rsid w:val="000C7C54"/>
    <w:rsid w:val="000C7EA7"/>
    <w:rsid w:val="000C7F4D"/>
    <w:rsid w:val="000D0138"/>
    <w:rsid w:val="000D044E"/>
    <w:rsid w:val="000D0644"/>
    <w:rsid w:val="000D0692"/>
    <w:rsid w:val="000D06D3"/>
    <w:rsid w:val="000D0732"/>
    <w:rsid w:val="000D083B"/>
    <w:rsid w:val="000D0875"/>
    <w:rsid w:val="000D09C7"/>
    <w:rsid w:val="000D0B28"/>
    <w:rsid w:val="000D0CD7"/>
    <w:rsid w:val="000D0DFC"/>
    <w:rsid w:val="000D1092"/>
    <w:rsid w:val="000D14E0"/>
    <w:rsid w:val="000D1507"/>
    <w:rsid w:val="000D1627"/>
    <w:rsid w:val="000D17C1"/>
    <w:rsid w:val="000D19D5"/>
    <w:rsid w:val="000D1F68"/>
    <w:rsid w:val="000D1FB9"/>
    <w:rsid w:val="000D2206"/>
    <w:rsid w:val="000D23C2"/>
    <w:rsid w:val="000D24AE"/>
    <w:rsid w:val="000D262C"/>
    <w:rsid w:val="000D27D0"/>
    <w:rsid w:val="000D2815"/>
    <w:rsid w:val="000D2A1D"/>
    <w:rsid w:val="000D2A6D"/>
    <w:rsid w:val="000D2AEF"/>
    <w:rsid w:val="000D2B0B"/>
    <w:rsid w:val="000D2BB2"/>
    <w:rsid w:val="000D2C3C"/>
    <w:rsid w:val="000D2D02"/>
    <w:rsid w:val="000D2D4E"/>
    <w:rsid w:val="000D2D7B"/>
    <w:rsid w:val="000D2EA1"/>
    <w:rsid w:val="000D335C"/>
    <w:rsid w:val="000D33C9"/>
    <w:rsid w:val="000D34AE"/>
    <w:rsid w:val="000D3CAF"/>
    <w:rsid w:val="000D3DD7"/>
    <w:rsid w:val="000D3EF4"/>
    <w:rsid w:val="000D3F9E"/>
    <w:rsid w:val="000D4033"/>
    <w:rsid w:val="000D4463"/>
    <w:rsid w:val="000D4784"/>
    <w:rsid w:val="000D487C"/>
    <w:rsid w:val="000D49BC"/>
    <w:rsid w:val="000D4AAC"/>
    <w:rsid w:val="000D4B1B"/>
    <w:rsid w:val="000D4B30"/>
    <w:rsid w:val="000D4CDB"/>
    <w:rsid w:val="000D4D12"/>
    <w:rsid w:val="000D4DBB"/>
    <w:rsid w:val="000D4DC7"/>
    <w:rsid w:val="000D4FDA"/>
    <w:rsid w:val="000D5007"/>
    <w:rsid w:val="000D52B9"/>
    <w:rsid w:val="000D530A"/>
    <w:rsid w:val="000D53E2"/>
    <w:rsid w:val="000D5446"/>
    <w:rsid w:val="000D54CC"/>
    <w:rsid w:val="000D54E1"/>
    <w:rsid w:val="000D54E6"/>
    <w:rsid w:val="000D580D"/>
    <w:rsid w:val="000D58B2"/>
    <w:rsid w:val="000D58FA"/>
    <w:rsid w:val="000D5A13"/>
    <w:rsid w:val="000D5C46"/>
    <w:rsid w:val="000D5D36"/>
    <w:rsid w:val="000D5E1C"/>
    <w:rsid w:val="000D621D"/>
    <w:rsid w:val="000D627A"/>
    <w:rsid w:val="000D644D"/>
    <w:rsid w:val="000D64BA"/>
    <w:rsid w:val="000D6529"/>
    <w:rsid w:val="000D6578"/>
    <w:rsid w:val="000D6849"/>
    <w:rsid w:val="000D685D"/>
    <w:rsid w:val="000D6BD1"/>
    <w:rsid w:val="000D6C7E"/>
    <w:rsid w:val="000D6C87"/>
    <w:rsid w:val="000D705E"/>
    <w:rsid w:val="000D7084"/>
    <w:rsid w:val="000D721B"/>
    <w:rsid w:val="000D72C7"/>
    <w:rsid w:val="000D732D"/>
    <w:rsid w:val="000D749A"/>
    <w:rsid w:val="000D7596"/>
    <w:rsid w:val="000D75DA"/>
    <w:rsid w:val="000D7715"/>
    <w:rsid w:val="000D7781"/>
    <w:rsid w:val="000D78FE"/>
    <w:rsid w:val="000D7A87"/>
    <w:rsid w:val="000D7C93"/>
    <w:rsid w:val="000D7E2E"/>
    <w:rsid w:val="000D7E4D"/>
    <w:rsid w:val="000D7E77"/>
    <w:rsid w:val="000D7E7C"/>
    <w:rsid w:val="000E0096"/>
    <w:rsid w:val="000E01F7"/>
    <w:rsid w:val="000E054D"/>
    <w:rsid w:val="000E05D9"/>
    <w:rsid w:val="000E06AA"/>
    <w:rsid w:val="000E079C"/>
    <w:rsid w:val="000E0A2E"/>
    <w:rsid w:val="000E0B31"/>
    <w:rsid w:val="000E0B91"/>
    <w:rsid w:val="000E0DA3"/>
    <w:rsid w:val="000E0DCB"/>
    <w:rsid w:val="000E0E63"/>
    <w:rsid w:val="000E0E6F"/>
    <w:rsid w:val="000E0E75"/>
    <w:rsid w:val="000E0F6B"/>
    <w:rsid w:val="000E104D"/>
    <w:rsid w:val="000E1146"/>
    <w:rsid w:val="000E1190"/>
    <w:rsid w:val="000E1205"/>
    <w:rsid w:val="000E12D0"/>
    <w:rsid w:val="000E12E0"/>
    <w:rsid w:val="000E12EF"/>
    <w:rsid w:val="000E1406"/>
    <w:rsid w:val="000E1641"/>
    <w:rsid w:val="000E1677"/>
    <w:rsid w:val="000E1740"/>
    <w:rsid w:val="000E1856"/>
    <w:rsid w:val="000E1A74"/>
    <w:rsid w:val="000E1BA1"/>
    <w:rsid w:val="000E1C7C"/>
    <w:rsid w:val="000E1E50"/>
    <w:rsid w:val="000E1EB6"/>
    <w:rsid w:val="000E1F4F"/>
    <w:rsid w:val="000E2071"/>
    <w:rsid w:val="000E20B2"/>
    <w:rsid w:val="000E225D"/>
    <w:rsid w:val="000E226C"/>
    <w:rsid w:val="000E228A"/>
    <w:rsid w:val="000E22FC"/>
    <w:rsid w:val="000E238A"/>
    <w:rsid w:val="000E2443"/>
    <w:rsid w:val="000E266E"/>
    <w:rsid w:val="000E27F8"/>
    <w:rsid w:val="000E27FD"/>
    <w:rsid w:val="000E280A"/>
    <w:rsid w:val="000E2E8A"/>
    <w:rsid w:val="000E32A1"/>
    <w:rsid w:val="000E32D1"/>
    <w:rsid w:val="000E3471"/>
    <w:rsid w:val="000E352E"/>
    <w:rsid w:val="000E358C"/>
    <w:rsid w:val="000E35A0"/>
    <w:rsid w:val="000E3610"/>
    <w:rsid w:val="000E36BF"/>
    <w:rsid w:val="000E36FB"/>
    <w:rsid w:val="000E379C"/>
    <w:rsid w:val="000E3850"/>
    <w:rsid w:val="000E39F4"/>
    <w:rsid w:val="000E3AE7"/>
    <w:rsid w:val="000E3C03"/>
    <w:rsid w:val="000E3CDC"/>
    <w:rsid w:val="000E3F4B"/>
    <w:rsid w:val="000E3F54"/>
    <w:rsid w:val="000E42C4"/>
    <w:rsid w:val="000E431F"/>
    <w:rsid w:val="000E450C"/>
    <w:rsid w:val="000E4578"/>
    <w:rsid w:val="000E46B3"/>
    <w:rsid w:val="000E46B4"/>
    <w:rsid w:val="000E4920"/>
    <w:rsid w:val="000E4DB2"/>
    <w:rsid w:val="000E517F"/>
    <w:rsid w:val="000E5181"/>
    <w:rsid w:val="000E52B9"/>
    <w:rsid w:val="000E54C7"/>
    <w:rsid w:val="000E54E3"/>
    <w:rsid w:val="000E575A"/>
    <w:rsid w:val="000E58AB"/>
    <w:rsid w:val="000E58F6"/>
    <w:rsid w:val="000E58FB"/>
    <w:rsid w:val="000E5A51"/>
    <w:rsid w:val="000E5B29"/>
    <w:rsid w:val="000E5B74"/>
    <w:rsid w:val="000E5C05"/>
    <w:rsid w:val="000E5C4C"/>
    <w:rsid w:val="000E5E8A"/>
    <w:rsid w:val="000E5EBF"/>
    <w:rsid w:val="000E6193"/>
    <w:rsid w:val="000E6298"/>
    <w:rsid w:val="000E62F3"/>
    <w:rsid w:val="000E637E"/>
    <w:rsid w:val="000E64EF"/>
    <w:rsid w:val="000E6534"/>
    <w:rsid w:val="000E655F"/>
    <w:rsid w:val="000E668C"/>
    <w:rsid w:val="000E676B"/>
    <w:rsid w:val="000E6937"/>
    <w:rsid w:val="000E69BD"/>
    <w:rsid w:val="000E69E2"/>
    <w:rsid w:val="000E6AC2"/>
    <w:rsid w:val="000E6DE9"/>
    <w:rsid w:val="000E6F5E"/>
    <w:rsid w:val="000E70A4"/>
    <w:rsid w:val="000E71E2"/>
    <w:rsid w:val="000E72DF"/>
    <w:rsid w:val="000E7315"/>
    <w:rsid w:val="000E733A"/>
    <w:rsid w:val="000E73D6"/>
    <w:rsid w:val="000E74FE"/>
    <w:rsid w:val="000E7853"/>
    <w:rsid w:val="000E7879"/>
    <w:rsid w:val="000E7893"/>
    <w:rsid w:val="000E7A30"/>
    <w:rsid w:val="000E7D28"/>
    <w:rsid w:val="000E7E80"/>
    <w:rsid w:val="000E7E86"/>
    <w:rsid w:val="000E7F08"/>
    <w:rsid w:val="000E7F61"/>
    <w:rsid w:val="000F001F"/>
    <w:rsid w:val="000F0185"/>
    <w:rsid w:val="000F025B"/>
    <w:rsid w:val="000F0364"/>
    <w:rsid w:val="000F04BB"/>
    <w:rsid w:val="000F062A"/>
    <w:rsid w:val="000F069E"/>
    <w:rsid w:val="000F06F4"/>
    <w:rsid w:val="000F0A0B"/>
    <w:rsid w:val="000F0A42"/>
    <w:rsid w:val="000F0BF5"/>
    <w:rsid w:val="000F0CC4"/>
    <w:rsid w:val="000F0DEC"/>
    <w:rsid w:val="000F0E44"/>
    <w:rsid w:val="000F0E59"/>
    <w:rsid w:val="000F0F77"/>
    <w:rsid w:val="000F101C"/>
    <w:rsid w:val="000F11B3"/>
    <w:rsid w:val="000F13FF"/>
    <w:rsid w:val="000F142A"/>
    <w:rsid w:val="000F156A"/>
    <w:rsid w:val="000F1622"/>
    <w:rsid w:val="000F162C"/>
    <w:rsid w:val="000F1673"/>
    <w:rsid w:val="000F16F4"/>
    <w:rsid w:val="000F1746"/>
    <w:rsid w:val="000F174D"/>
    <w:rsid w:val="000F176F"/>
    <w:rsid w:val="000F1793"/>
    <w:rsid w:val="000F17B1"/>
    <w:rsid w:val="000F18A9"/>
    <w:rsid w:val="000F18DB"/>
    <w:rsid w:val="000F19BD"/>
    <w:rsid w:val="000F1A2E"/>
    <w:rsid w:val="000F1AD2"/>
    <w:rsid w:val="000F1C57"/>
    <w:rsid w:val="000F1CA5"/>
    <w:rsid w:val="000F1EBA"/>
    <w:rsid w:val="000F22A5"/>
    <w:rsid w:val="000F2327"/>
    <w:rsid w:val="000F2334"/>
    <w:rsid w:val="000F2342"/>
    <w:rsid w:val="000F2573"/>
    <w:rsid w:val="000F262F"/>
    <w:rsid w:val="000F2A86"/>
    <w:rsid w:val="000F2DDA"/>
    <w:rsid w:val="000F30FC"/>
    <w:rsid w:val="000F3165"/>
    <w:rsid w:val="000F3195"/>
    <w:rsid w:val="000F347D"/>
    <w:rsid w:val="000F36C7"/>
    <w:rsid w:val="000F371E"/>
    <w:rsid w:val="000F3768"/>
    <w:rsid w:val="000F38A7"/>
    <w:rsid w:val="000F38DF"/>
    <w:rsid w:val="000F3966"/>
    <w:rsid w:val="000F3CA2"/>
    <w:rsid w:val="000F3D50"/>
    <w:rsid w:val="000F3DB6"/>
    <w:rsid w:val="000F4000"/>
    <w:rsid w:val="000F405D"/>
    <w:rsid w:val="000F406D"/>
    <w:rsid w:val="000F40D5"/>
    <w:rsid w:val="000F42FB"/>
    <w:rsid w:val="000F444F"/>
    <w:rsid w:val="000F45C0"/>
    <w:rsid w:val="000F46BF"/>
    <w:rsid w:val="000F474C"/>
    <w:rsid w:val="000F47C7"/>
    <w:rsid w:val="000F4873"/>
    <w:rsid w:val="000F48C7"/>
    <w:rsid w:val="000F494E"/>
    <w:rsid w:val="000F4A8F"/>
    <w:rsid w:val="000F511F"/>
    <w:rsid w:val="000F5161"/>
    <w:rsid w:val="000F51E7"/>
    <w:rsid w:val="000F538D"/>
    <w:rsid w:val="000F5408"/>
    <w:rsid w:val="000F5457"/>
    <w:rsid w:val="000F5470"/>
    <w:rsid w:val="000F55CF"/>
    <w:rsid w:val="000F56BB"/>
    <w:rsid w:val="000F56F4"/>
    <w:rsid w:val="000F5A3D"/>
    <w:rsid w:val="000F5AA0"/>
    <w:rsid w:val="000F5AC7"/>
    <w:rsid w:val="000F5AF3"/>
    <w:rsid w:val="000F5B75"/>
    <w:rsid w:val="000F5C2B"/>
    <w:rsid w:val="000F5C40"/>
    <w:rsid w:val="000F62AA"/>
    <w:rsid w:val="000F63BE"/>
    <w:rsid w:val="000F64FB"/>
    <w:rsid w:val="000F658B"/>
    <w:rsid w:val="000F660C"/>
    <w:rsid w:val="000F6657"/>
    <w:rsid w:val="000F6739"/>
    <w:rsid w:val="000F6929"/>
    <w:rsid w:val="000F6AF9"/>
    <w:rsid w:val="000F6B2C"/>
    <w:rsid w:val="000F6BAD"/>
    <w:rsid w:val="000F6BE7"/>
    <w:rsid w:val="000F6CB5"/>
    <w:rsid w:val="000F6CB6"/>
    <w:rsid w:val="000F6DD5"/>
    <w:rsid w:val="000F6F5E"/>
    <w:rsid w:val="000F7216"/>
    <w:rsid w:val="000F72AE"/>
    <w:rsid w:val="000F7305"/>
    <w:rsid w:val="000F7571"/>
    <w:rsid w:val="000F75CC"/>
    <w:rsid w:val="000F78C4"/>
    <w:rsid w:val="000F7AB8"/>
    <w:rsid w:val="000F7F01"/>
    <w:rsid w:val="000F7F1B"/>
    <w:rsid w:val="000F7F27"/>
    <w:rsid w:val="00100006"/>
    <w:rsid w:val="001000EA"/>
    <w:rsid w:val="001001F6"/>
    <w:rsid w:val="00100327"/>
    <w:rsid w:val="00100537"/>
    <w:rsid w:val="00100605"/>
    <w:rsid w:val="0010069D"/>
    <w:rsid w:val="00100772"/>
    <w:rsid w:val="001007A1"/>
    <w:rsid w:val="001007F4"/>
    <w:rsid w:val="0010080F"/>
    <w:rsid w:val="001009B9"/>
    <w:rsid w:val="00100C81"/>
    <w:rsid w:val="00100CF0"/>
    <w:rsid w:val="00100D24"/>
    <w:rsid w:val="00100D95"/>
    <w:rsid w:val="00100DCF"/>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DE6"/>
    <w:rsid w:val="00101E37"/>
    <w:rsid w:val="00101E7B"/>
    <w:rsid w:val="00101E89"/>
    <w:rsid w:val="00101F7E"/>
    <w:rsid w:val="00102171"/>
    <w:rsid w:val="001021BE"/>
    <w:rsid w:val="00102968"/>
    <w:rsid w:val="001029FD"/>
    <w:rsid w:val="00102B24"/>
    <w:rsid w:val="00102C1E"/>
    <w:rsid w:val="00102E08"/>
    <w:rsid w:val="00103329"/>
    <w:rsid w:val="00103500"/>
    <w:rsid w:val="00103646"/>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4FF4"/>
    <w:rsid w:val="00105036"/>
    <w:rsid w:val="00105041"/>
    <w:rsid w:val="0010584B"/>
    <w:rsid w:val="00105875"/>
    <w:rsid w:val="001058B6"/>
    <w:rsid w:val="001058E9"/>
    <w:rsid w:val="0010591D"/>
    <w:rsid w:val="00105B52"/>
    <w:rsid w:val="00105BC7"/>
    <w:rsid w:val="00105C30"/>
    <w:rsid w:val="00105D5C"/>
    <w:rsid w:val="00105FE0"/>
    <w:rsid w:val="0010602C"/>
    <w:rsid w:val="001060AB"/>
    <w:rsid w:val="001061B4"/>
    <w:rsid w:val="00106413"/>
    <w:rsid w:val="001064E4"/>
    <w:rsid w:val="001066DA"/>
    <w:rsid w:val="0010672D"/>
    <w:rsid w:val="001067B3"/>
    <w:rsid w:val="001068A1"/>
    <w:rsid w:val="00106AE9"/>
    <w:rsid w:val="00106B85"/>
    <w:rsid w:val="00106BEB"/>
    <w:rsid w:val="00106C6E"/>
    <w:rsid w:val="00106E65"/>
    <w:rsid w:val="00106F85"/>
    <w:rsid w:val="00106FC3"/>
    <w:rsid w:val="001071C1"/>
    <w:rsid w:val="0010729B"/>
    <w:rsid w:val="001072DF"/>
    <w:rsid w:val="00107347"/>
    <w:rsid w:val="00107384"/>
    <w:rsid w:val="001073ED"/>
    <w:rsid w:val="001074A2"/>
    <w:rsid w:val="001074ED"/>
    <w:rsid w:val="001074FC"/>
    <w:rsid w:val="00107724"/>
    <w:rsid w:val="0010772B"/>
    <w:rsid w:val="0010772C"/>
    <w:rsid w:val="00107910"/>
    <w:rsid w:val="0010799C"/>
    <w:rsid w:val="00107A58"/>
    <w:rsid w:val="00107DD3"/>
    <w:rsid w:val="00107ED8"/>
    <w:rsid w:val="00107FA2"/>
    <w:rsid w:val="001100E7"/>
    <w:rsid w:val="0011010F"/>
    <w:rsid w:val="001102F4"/>
    <w:rsid w:val="00110384"/>
    <w:rsid w:val="0011039D"/>
    <w:rsid w:val="001103D1"/>
    <w:rsid w:val="001105C4"/>
    <w:rsid w:val="0011073D"/>
    <w:rsid w:val="00110A53"/>
    <w:rsid w:val="00110B37"/>
    <w:rsid w:val="00110BFB"/>
    <w:rsid w:val="00110C63"/>
    <w:rsid w:val="00110C70"/>
    <w:rsid w:val="00110F65"/>
    <w:rsid w:val="00110FF7"/>
    <w:rsid w:val="001112BF"/>
    <w:rsid w:val="00111351"/>
    <w:rsid w:val="00111713"/>
    <w:rsid w:val="001117FB"/>
    <w:rsid w:val="00111840"/>
    <w:rsid w:val="00111864"/>
    <w:rsid w:val="00111874"/>
    <w:rsid w:val="001118BB"/>
    <w:rsid w:val="001119D7"/>
    <w:rsid w:val="00111B9B"/>
    <w:rsid w:val="00111E48"/>
    <w:rsid w:val="001120AA"/>
    <w:rsid w:val="001120E0"/>
    <w:rsid w:val="00112284"/>
    <w:rsid w:val="00112285"/>
    <w:rsid w:val="001122DB"/>
    <w:rsid w:val="00112422"/>
    <w:rsid w:val="0011275F"/>
    <w:rsid w:val="001127B3"/>
    <w:rsid w:val="00112845"/>
    <w:rsid w:val="001129B0"/>
    <w:rsid w:val="001129F0"/>
    <w:rsid w:val="00112AD8"/>
    <w:rsid w:val="00112D84"/>
    <w:rsid w:val="00112F91"/>
    <w:rsid w:val="00113004"/>
    <w:rsid w:val="00113083"/>
    <w:rsid w:val="0011313C"/>
    <w:rsid w:val="001132CE"/>
    <w:rsid w:val="00113555"/>
    <w:rsid w:val="001135AA"/>
    <w:rsid w:val="00113664"/>
    <w:rsid w:val="001136E9"/>
    <w:rsid w:val="001137ED"/>
    <w:rsid w:val="001138F6"/>
    <w:rsid w:val="00113960"/>
    <w:rsid w:val="00113AC4"/>
    <w:rsid w:val="00113CCC"/>
    <w:rsid w:val="00113D4D"/>
    <w:rsid w:val="00113D81"/>
    <w:rsid w:val="00113FD9"/>
    <w:rsid w:val="0011415F"/>
    <w:rsid w:val="00114173"/>
    <w:rsid w:val="001142DC"/>
    <w:rsid w:val="0011439D"/>
    <w:rsid w:val="001143A6"/>
    <w:rsid w:val="001144AC"/>
    <w:rsid w:val="00114520"/>
    <w:rsid w:val="00114792"/>
    <w:rsid w:val="001148DF"/>
    <w:rsid w:val="00114985"/>
    <w:rsid w:val="001149B6"/>
    <w:rsid w:val="00114A90"/>
    <w:rsid w:val="00114B9B"/>
    <w:rsid w:val="00114CBF"/>
    <w:rsid w:val="00114EE8"/>
    <w:rsid w:val="001151BE"/>
    <w:rsid w:val="00115205"/>
    <w:rsid w:val="0011524D"/>
    <w:rsid w:val="00115254"/>
    <w:rsid w:val="0011532B"/>
    <w:rsid w:val="001155FA"/>
    <w:rsid w:val="00115680"/>
    <w:rsid w:val="00115769"/>
    <w:rsid w:val="00115987"/>
    <w:rsid w:val="001159AE"/>
    <w:rsid w:val="00115C52"/>
    <w:rsid w:val="00115C7A"/>
    <w:rsid w:val="00115D65"/>
    <w:rsid w:val="00115DC3"/>
    <w:rsid w:val="00116273"/>
    <w:rsid w:val="00116486"/>
    <w:rsid w:val="001166A8"/>
    <w:rsid w:val="001166EE"/>
    <w:rsid w:val="0011670F"/>
    <w:rsid w:val="00116F6A"/>
    <w:rsid w:val="00116FBA"/>
    <w:rsid w:val="00117066"/>
    <w:rsid w:val="001170B4"/>
    <w:rsid w:val="0011733C"/>
    <w:rsid w:val="001173C1"/>
    <w:rsid w:val="00117594"/>
    <w:rsid w:val="001176DA"/>
    <w:rsid w:val="001176DC"/>
    <w:rsid w:val="001176F0"/>
    <w:rsid w:val="00117785"/>
    <w:rsid w:val="00117812"/>
    <w:rsid w:val="001179C1"/>
    <w:rsid w:val="001179EA"/>
    <w:rsid w:val="001179EF"/>
    <w:rsid w:val="00117A17"/>
    <w:rsid w:val="00117C6E"/>
    <w:rsid w:val="00117C85"/>
    <w:rsid w:val="00117D63"/>
    <w:rsid w:val="001201A4"/>
    <w:rsid w:val="0012036E"/>
    <w:rsid w:val="00120595"/>
    <w:rsid w:val="00120623"/>
    <w:rsid w:val="001206E5"/>
    <w:rsid w:val="001208E2"/>
    <w:rsid w:val="00120903"/>
    <w:rsid w:val="0012092B"/>
    <w:rsid w:val="001209F8"/>
    <w:rsid w:val="00120A4F"/>
    <w:rsid w:val="00120A61"/>
    <w:rsid w:val="00120ADA"/>
    <w:rsid w:val="00120C1C"/>
    <w:rsid w:val="00120C5A"/>
    <w:rsid w:val="00120CCF"/>
    <w:rsid w:val="00120D15"/>
    <w:rsid w:val="00120D3D"/>
    <w:rsid w:val="00120E0A"/>
    <w:rsid w:val="00120E8C"/>
    <w:rsid w:val="0012102C"/>
    <w:rsid w:val="001212E3"/>
    <w:rsid w:val="00121495"/>
    <w:rsid w:val="00121499"/>
    <w:rsid w:val="00121718"/>
    <w:rsid w:val="00121815"/>
    <w:rsid w:val="00121879"/>
    <w:rsid w:val="00121B60"/>
    <w:rsid w:val="00121CAF"/>
    <w:rsid w:val="00121CC6"/>
    <w:rsid w:val="00121D7C"/>
    <w:rsid w:val="00121D7F"/>
    <w:rsid w:val="00121E65"/>
    <w:rsid w:val="0012205B"/>
    <w:rsid w:val="001220EA"/>
    <w:rsid w:val="00122388"/>
    <w:rsid w:val="0012239F"/>
    <w:rsid w:val="001223EC"/>
    <w:rsid w:val="00122462"/>
    <w:rsid w:val="001225B1"/>
    <w:rsid w:val="00122613"/>
    <w:rsid w:val="001226F0"/>
    <w:rsid w:val="001227F1"/>
    <w:rsid w:val="0012281F"/>
    <w:rsid w:val="00122899"/>
    <w:rsid w:val="001228D2"/>
    <w:rsid w:val="00122949"/>
    <w:rsid w:val="001229F1"/>
    <w:rsid w:val="00122A78"/>
    <w:rsid w:val="00122BAC"/>
    <w:rsid w:val="00122C12"/>
    <w:rsid w:val="00122C6C"/>
    <w:rsid w:val="00122D7B"/>
    <w:rsid w:val="00122DB7"/>
    <w:rsid w:val="00122E26"/>
    <w:rsid w:val="00122E4D"/>
    <w:rsid w:val="00123062"/>
    <w:rsid w:val="00123205"/>
    <w:rsid w:val="0012334B"/>
    <w:rsid w:val="0012349F"/>
    <w:rsid w:val="001235A0"/>
    <w:rsid w:val="0012364B"/>
    <w:rsid w:val="001237C4"/>
    <w:rsid w:val="001237F2"/>
    <w:rsid w:val="00123898"/>
    <w:rsid w:val="001238A8"/>
    <w:rsid w:val="001239AA"/>
    <w:rsid w:val="00123C08"/>
    <w:rsid w:val="00123C8E"/>
    <w:rsid w:val="00123E72"/>
    <w:rsid w:val="00123F60"/>
    <w:rsid w:val="00124149"/>
    <w:rsid w:val="001241EE"/>
    <w:rsid w:val="001243CA"/>
    <w:rsid w:val="0012442A"/>
    <w:rsid w:val="0012447E"/>
    <w:rsid w:val="00124615"/>
    <w:rsid w:val="00124646"/>
    <w:rsid w:val="0012467B"/>
    <w:rsid w:val="00124A33"/>
    <w:rsid w:val="00124A96"/>
    <w:rsid w:val="00124B2A"/>
    <w:rsid w:val="00124C1F"/>
    <w:rsid w:val="00124C3B"/>
    <w:rsid w:val="00124F95"/>
    <w:rsid w:val="00125081"/>
    <w:rsid w:val="00125114"/>
    <w:rsid w:val="0012515C"/>
    <w:rsid w:val="001253A2"/>
    <w:rsid w:val="00125420"/>
    <w:rsid w:val="00125604"/>
    <w:rsid w:val="00125790"/>
    <w:rsid w:val="00125943"/>
    <w:rsid w:val="00125A5C"/>
    <w:rsid w:val="00125C1B"/>
    <w:rsid w:val="00125EEB"/>
    <w:rsid w:val="001260C2"/>
    <w:rsid w:val="0012619A"/>
    <w:rsid w:val="00126417"/>
    <w:rsid w:val="0012645A"/>
    <w:rsid w:val="00126713"/>
    <w:rsid w:val="001269A0"/>
    <w:rsid w:val="00126A38"/>
    <w:rsid w:val="00126C80"/>
    <w:rsid w:val="00126D52"/>
    <w:rsid w:val="00126D93"/>
    <w:rsid w:val="00126E7B"/>
    <w:rsid w:val="0012715C"/>
    <w:rsid w:val="001272D8"/>
    <w:rsid w:val="00127480"/>
    <w:rsid w:val="00127485"/>
    <w:rsid w:val="001274A7"/>
    <w:rsid w:val="001277B9"/>
    <w:rsid w:val="00127946"/>
    <w:rsid w:val="00127A7B"/>
    <w:rsid w:val="00127BC9"/>
    <w:rsid w:val="00127C9F"/>
    <w:rsid w:val="00127F7C"/>
    <w:rsid w:val="0013004F"/>
    <w:rsid w:val="001300FC"/>
    <w:rsid w:val="001301F7"/>
    <w:rsid w:val="0013030F"/>
    <w:rsid w:val="00130661"/>
    <w:rsid w:val="001306C9"/>
    <w:rsid w:val="00130801"/>
    <w:rsid w:val="001308AE"/>
    <w:rsid w:val="0013090E"/>
    <w:rsid w:val="001309C3"/>
    <w:rsid w:val="00130A82"/>
    <w:rsid w:val="00130A9E"/>
    <w:rsid w:val="00130C7E"/>
    <w:rsid w:val="00130F01"/>
    <w:rsid w:val="00131026"/>
    <w:rsid w:val="0013108D"/>
    <w:rsid w:val="00131102"/>
    <w:rsid w:val="001311DB"/>
    <w:rsid w:val="00131233"/>
    <w:rsid w:val="0013132E"/>
    <w:rsid w:val="00131482"/>
    <w:rsid w:val="001315BF"/>
    <w:rsid w:val="001316AC"/>
    <w:rsid w:val="00131819"/>
    <w:rsid w:val="00131BE1"/>
    <w:rsid w:val="00131C90"/>
    <w:rsid w:val="00131F3D"/>
    <w:rsid w:val="001321BA"/>
    <w:rsid w:val="001322AD"/>
    <w:rsid w:val="00132435"/>
    <w:rsid w:val="0013251B"/>
    <w:rsid w:val="0013253F"/>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AC6"/>
    <w:rsid w:val="00133AEB"/>
    <w:rsid w:val="00133B5A"/>
    <w:rsid w:val="00133B64"/>
    <w:rsid w:val="00133F4D"/>
    <w:rsid w:val="001341BE"/>
    <w:rsid w:val="001343E1"/>
    <w:rsid w:val="001344C1"/>
    <w:rsid w:val="001345CF"/>
    <w:rsid w:val="00134698"/>
    <w:rsid w:val="00134B52"/>
    <w:rsid w:val="00134BCE"/>
    <w:rsid w:val="00134CD5"/>
    <w:rsid w:val="00134D1F"/>
    <w:rsid w:val="00134D61"/>
    <w:rsid w:val="00134F2E"/>
    <w:rsid w:val="00135050"/>
    <w:rsid w:val="001351E0"/>
    <w:rsid w:val="001351E9"/>
    <w:rsid w:val="001352B5"/>
    <w:rsid w:val="0013531E"/>
    <w:rsid w:val="001354C4"/>
    <w:rsid w:val="0013552D"/>
    <w:rsid w:val="00135538"/>
    <w:rsid w:val="0013556D"/>
    <w:rsid w:val="00135615"/>
    <w:rsid w:val="00135708"/>
    <w:rsid w:val="00135931"/>
    <w:rsid w:val="001359DA"/>
    <w:rsid w:val="00135A19"/>
    <w:rsid w:val="00135A54"/>
    <w:rsid w:val="00135AC9"/>
    <w:rsid w:val="00135AF1"/>
    <w:rsid w:val="00135CE7"/>
    <w:rsid w:val="00135D5A"/>
    <w:rsid w:val="00135E65"/>
    <w:rsid w:val="00135F0F"/>
    <w:rsid w:val="00136148"/>
    <w:rsid w:val="0013616F"/>
    <w:rsid w:val="001363D9"/>
    <w:rsid w:val="00136496"/>
    <w:rsid w:val="001364BD"/>
    <w:rsid w:val="00136550"/>
    <w:rsid w:val="0013660A"/>
    <w:rsid w:val="00136653"/>
    <w:rsid w:val="0013668A"/>
    <w:rsid w:val="001366F1"/>
    <w:rsid w:val="00136809"/>
    <w:rsid w:val="00136835"/>
    <w:rsid w:val="00136995"/>
    <w:rsid w:val="00136A14"/>
    <w:rsid w:val="00136A85"/>
    <w:rsid w:val="00136BF9"/>
    <w:rsid w:val="00136F3E"/>
    <w:rsid w:val="001373FE"/>
    <w:rsid w:val="0013753D"/>
    <w:rsid w:val="001375D4"/>
    <w:rsid w:val="00137945"/>
    <w:rsid w:val="0013794B"/>
    <w:rsid w:val="001379B3"/>
    <w:rsid w:val="00137A06"/>
    <w:rsid w:val="00137A76"/>
    <w:rsid w:val="00137A90"/>
    <w:rsid w:val="00137CED"/>
    <w:rsid w:val="00137DA8"/>
    <w:rsid w:val="00137DAA"/>
    <w:rsid w:val="00137F0A"/>
    <w:rsid w:val="00140076"/>
    <w:rsid w:val="0014018B"/>
    <w:rsid w:val="0014064A"/>
    <w:rsid w:val="001407F7"/>
    <w:rsid w:val="001408B1"/>
    <w:rsid w:val="001409AC"/>
    <w:rsid w:val="00140C10"/>
    <w:rsid w:val="00140C42"/>
    <w:rsid w:val="00140C56"/>
    <w:rsid w:val="00140D47"/>
    <w:rsid w:val="00140DC7"/>
    <w:rsid w:val="00140DE2"/>
    <w:rsid w:val="00140E19"/>
    <w:rsid w:val="00140FD6"/>
    <w:rsid w:val="00140FFC"/>
    <w:rsid w:val="00141203"/>
    <w:rsid w:val="00141228"/>
    <w:rsid w:val="0014122F"/>
    <w:rsid w:val="001412DC"/>
    <w:rsid w:val="00141339"/>
    <w:rsid w:val="001413B6"/>
    <w:rsid w:val="001415D8"/>
    <w:rsid w:val="001417B4"/>
    <w:rsid w:val="00141A3E"/>
    <w:rsid w:val="00141AC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ED1"/>
    <w:rsid w:val="00142FBE"/>
    <w:rsid w:val="001432AD"/>
    <w:rsid w:val="001433A1"/>
    <w:rsid w:val="001433D3"/>
    <w:rsid w:val="00143404"/>
    <w:rsid w:val="0014346E"/>
    <w:rsid w:val="0014366D"/>
    <w:rsid w:val="00143764"/>
    <w:rsid w:val="001438F4"/>
    <w:rsid w:val="001439D0"/>
    <w:rsid w:val="00143A56"/>
    <w:rsid w:val="00143AF6"/>
    <w:rsid w:val="00143BB0"/>
    <w:rsid w:val="00143FB4"/>
    <w:rsid w:val="0014402C"/>
    <w:rsid w:val="00144243"/>
    <w:rsid w:val="00144294"/>
    <w:rsid w:val="00144452"/>
    <w:rsid w:val="0014454D"/>
    <w:rsid w:val="001445CC"/>
    <w:rsid w:val="0014473C"/>
    <w:rsid w:val="00144758"/>
    <w:rsid w:val="001449A1"/>
    <w:rsid w:val="00144A31"/>
    <w:rsid w:val="00144A46"/>
    <w:rsid w:val="00144B6E"/>
    <w:rsid w:val="00144B98"/>
    <w:rsid w:val="00144CBA"/>
    <w:rsid w:val="00144D71"/>
    <w:rsid w:val="0014532C"/>
    <w:rsid w:val="0014539E"/>
    <w:rsid w:val="00145606"/>
    <w:rsid w:val="001457CD"/>
    <w:rsid w:val="0014584A"/>
    <w:rsid w:val="001458E8"/>
    <w:rsid w:val="00145958"/>
    <w:rsid w:val="00145A3E"/>
    <w:rsid w:val="00145A80"/>
    <w:rsid w:val="00145B36"/>
    <w:rsid w:val="00145CEB"/>
    <w:rsid w:val="00145DAB"/>
    <w:rsid w:val="00145ED2"/>
    <w:rsid w:val="00145FEC"/>
    <w:rsid w:val="00146234"/>
    <w:rsid w:val="0014645B"/>
    <w:rsid w:val="0014661C"/>
    <w:rsid w:val="0014667C"/>
    <w:rsid w:val="0014671E"/>
    <w:rsid w:val="0014679E"/>
    <w:rsid w:val="00146AA5"/>
    <w:rsid w:val="00146B64"/>
    <w:rsid w:val="00146D8F"/>
    <w:rsid w:val="00147028"/>
    <w:rsid w:val="0014714A"/>
    <w:rsid w:val="001471FD"/>
    <w:rsid w:val="0014721E"/>
    <w:rsid w:val="001474AA"/>
    <w:rsid w:val="00147545"/>
    <w:rsid w:val="00147793"/>
    <w:rsid w:val="001477B2"/>
    <w:rsid w:val="0014797A"/>
    <w:rsid w:val="001479D2"/>
    <w:rsid w:val="00147A46"/>
    <w:rsid w:val="00147A71"/>
    <w:rsid w:val="00147B14"/>
    <w:rsid w:val="00147B94"/>
    <w:rsid w:val="00147C5A"/>
    <w:rsid w:val="00147C72"/>
    <w:rsid w:val="00147D8E"/>
    <w:rsid w:val="00147EEC"/>
    <w:rsid w:val="00147FAF"/>
    <w:rsid w:val="0015010A"/>
    <w:rsid w:val="001502AE"/>
    <w:rsid w:val="001502D3"/>
    <w:rsid w:val="001503C0"/>
    <w:rsid w:val="001503D0"/>
    <w:rsid w:val="0015044D"/>
    <w:rsid w:val="001505D3"/>
    <w:rsid w:val="00150842"/>
    <w:rsid w:val="0015095A"/>
    <w:rsid w:val="0015097E"/>
    <w:rsid w:val="00150A32"/>
    <w:rsid w:val="00150AE9"/>
    <w:rsid w:val="00150B63"/>
    <w:rsid w:val="00150DE2"/>
    <w:rsid w:val="00150F0C"/>
    <w:rsid w:val="00150F50"/>
    <w:rsid w:val="00150F7D"/>
    <w:rsid w:val="0015125B"/>
    <w:rsid w:val="001513AA"/>
    <w:rsid w:val="00151408"/>
    <w:rsid w:val="0015153F"/>
    <w:rsid w:val="0015174C"/>
    <w:rsid w:val="001518D7"/>
    <w:rsid w:val="00151945"/>
    <w:rsid w:val="001519A1"/>
    <w:rsid w:val="001519CE"/>
    <w:rsid w:val="00151B87"/>
    <w:rsid w:val="00151BAD"/>
    <w:rsid w:val="00151CAB"/>
    <w:rsid w:val="00151E0B"/>
    <w:rsid w:val="00152148"/>
    <w:rsid w:val="0015215B"/>
    <w:rsid w:val="0015223B"/>
    <w:rsid w:val="0015227C"/>
    <w:rsid w:val="001522A0"/>
    <w:rsid w:val="00152338"/>
    <w:rsid w:val="001524D9"/>
    <w:rsid w:val="00152995"/>
    <w:rsid w:val="00152A2A"/>
    <w:rsid w:val="00152B0F"/>
    <w:rsid w:val="00152B5A"/>
    <w:rsid w:val="00152BAA"/>
    <w:rsid w:val="00152DE6"/>
    <w:rsid w:val="00152FAE"/>
    <w:rsid w:val="00153027"/>
    <w:rsid w:val="00153706"/>
    <w:rsid w:val="00153882"/>
    <w:rsid w:val="001538A8"/>
    <w:rsid w:val="00153A85"/>
    <w:rsid w:val="00153AF7"/>
    <w:rsid w:val="00153B32"/>
    <w:rsid w:val="00153E84"/>
    <w:rsid w:val="00153ED7"/>
    <w:rsid w:val="0015400F"/>
    <w:rsid w:val="00154063"/>
    <w:rsid w:val="0015408E"/>
    <w:rsid w:val="0015409F"/>
    <w:rsid w:val="0015447B"/>
    <w:rsid w:val="0015448D"/>
    <w:rsid w:val="00154552"/>
    <w:rsid w:val="001545E7"/>
    <w:rsid w:val="00154630"/>
    <w:rsid w:val="00154684"/>
    <w:rsid w:val="00154696"/>
    <w:rsid w:val="0015491C"/>
    <w:rsid w:val="00154982"/>
    <w:rsid w:val="00154A9F"/>
    <w:rsid w:val="00154D23"/>
    <w:rsid w:val="00154DB3"/>
    <w:rsid w:val="00154F6D"/>
    <w:rsid w:val="001554B7"/>
    <w:rsid w:val="001557F0"/>
    <w:rsid w:val="001558EE"/>
    <w:rsid w:val="0015591F"/>
    <w:rsid w:val="00155990"/>
    <w:rsid w:val="00155AE9"/>
    <w:rsid w:val="00155E40"/>
    <w:rsid w:val="00155E71"/>
    <w:rsid w:val="00156127"/>
    <w:rsid w:val="00156157"/>
    <w:rsid w:val="00156428"/>
    <w:rsid w:val="0015653F"/>
    <w:rsid w:val="00156667"/>
    <w:rsid w:val="00156695"/>
    <w:rsid w:val="00156808"/>
    <w:rsid w:val="0015684E"/>
    <w:rsid w:val="001569DC"/>
    <w:rsid w:val="00156A82"/>
    <w:rsid w:val="00156BA7"/>
    <w:rsid w:val="00156C42"/>
    <w:rsid w:val="00156CDE"/>
    <w:rsid w:val="00156E82"/>
    <w:rsid w:val="00156FEB"/>
    <w:rsid w:val="00157142"/>
    <w:rsid w:val="00157252"/>
    <w:rsid w:val="00157449"/>
    <w:rsid w:val="001574E2"/>
    <w:rsid w:val="00157549"/>
    <w:rsid w:val="001575F2"/>
    <w:rsid w:val="001576A3"/>
    <w:rsid w:val="00157CB7"/>
    <w:rsid w:val="00157F9E"/>
    <w:rsid w:val="00160049"/>
    <w:rsid w:val="00160060"/>
    <w:rsid w:val="001600A7"/>
    <w:rsid w:val="00160147"/>
    <w:rsid w:val="001601CE"/>
    <w:rsid w:val="0016020C"/>
    <w:rsid w:val="0016024A"/>
    <w:rsid w:val="001603EB"/>
    <w:rsid w:val="0016040C"/>
    <w:rsid w:val="0016059B"/>
    <w:rsid w:val="00160712"/>
    <w:rsid w:val="00160823"/>
    <w:rsid w:val="00160A45"/>
    <w:rsid w:val="00160A88"/>
    <w:rsid w:val="00160CF4"/>
    <w:rsid w:val="00160D5A"/>
    <w:rsid w:val="00161098"/>
    <w:rsid w:val="00161155"/>
    <w:rsid w:val="00161255"/>
    <w:rsid w:val="0016171E"/>
    <w:rsid w:val="00161747"/>
    <w:rsid w:val="001617AF"/>
    <w:rsid w:val="001617F3"/>
    <w:rsid w:val="00161861"/>
    <w:rsid w:val="00161867"/>
    <w:rsid w:val="0016186C"/>
    <w:rsid w:val="0016188F"/>
    <w:rsid w:val="00161C0E"/>
    <w:rsid w:val="00161C61"/>
    <w:rsid w:val="00161DAE"/>
    <w:rsid w:val="00161E26"/>
    <w:rsid w:val="00161F7D"/>
    <w:rsid w:val="001621B3"/>
    <w:rsid w:val="0016252C"/>
    <w:rsid w:val="0016281F"/>
    <w:rsid w:val="0016285A"/>
    <w:rsid w:val="0016285D"/>
    <w:rsid w:val="00162AAD"/>
    <w:rsid w:val="00162C23"/>
    <w:rsid w:val="00162C93"/>
    <w:rsid w:val="00162ECC"/>
    <w:rsid w:val="00163032"/>
    <w:rsid w:val="00163089"/>
    <w:rsid w:val="00163301"/>
    <w:rsid w:val="0016331B"/>
    <w:rsid w:val="0016347B"/>
    <w:rsid w:val="00163508"/>
    <w:rsid w:val="001636E2"/>
    <w:rsid w:val="00163879"/>
    <w:rsid w:val="001638E1"/>
    <w:rsid w:val="0016398B"/>
    <w:rsid w:val="001639DE"/>
    <w:rsid w:val="00163B18"/>
    <w:rsid w:val="00163B41"/>
    <w:rsid w:val="00163B84"/>
    <w:rsid w:val="00163C2E"/>
    <w:rsid w:val="00163E16"/>
    <w:rsid w:val="00163F37"/>
    <w:rsid w:val="00163FE8"/>
    <w:rsid w:val="0016412C"/>
    <w:rsid w:val="0016427B"/>
    <w:rsid w:val="001643B7"/>
    <w:rsid w:val="001643BC"/>
    <w:rsid w:val="00164564"/>
    <w:rsid w:val="00164673"/>
    <w:rsid w:val="001648F3"/>
    <w:rsid w:val="00164910"/>
    <w:rsid w:val="00164964"/>
    <w:rsid w:val="001649D9"/>
    <w:rsid w:val="00164B15"/>
    <w:rsid w:val="00164CC7"/>
    <w:rsid w:val="00164E63"/>
    <w:rsid w:val="00164F11"/>
    <w:rsid w:val="001650DB"/>
    <w:rsid w:val="001650EE"/>
    <w:rsid w:val="00165524"/>
    <w:rsid w:val="00165561"/>
    <w:rsid w:val="00165711"/>
    <w:rsid w:val="001658C4"/>
    <w:rsid w:val="00165D37"/>
    <w:rsid w:val="00165E25"/>
    <w:rsid w:val="00165E6F"/>
    <w:rsid w:val="00165E97"/>
    <w:rsid w:val="00165ED7"/>
    <w:rsid w:val="00165F41"/>
    <w:rsid w:val="00165FCD"/>
    <w:rsid w:val="00166026"/>
    <w:rsid w:val="0016620E"/>
    <w:rsid w:val="00166312"/>
    <w:rsid w:val="0016637B"/>
    <w:rsid w:val="001665C2"/>
    <w:rsid w:val="001665DC"/>
    <w:rsid w:val="00166634"/>
    <w:rsid w:val="001666D3"/>
    <w:rsid w:val="001668A7"/>
    <w:rsid w:val="00166A17"/>
    <w:rsid w:val="00166AF2"/>
    <w:rsid w:val="00166AF3"/>
    <w:rsid w:val="00166BA4"/>
    <w:rsid w:val="00166C29"/>
    <w:rsid w:val="00166C7F"/>
    <w:rsid w:val="00166DFA"/>
    <w:rsid w:val="00166F1F"/>
    <w:rsid w:val="00167275"/>
    <w:rsid w:val="00167358"/>
    <w:rsid w:val="00167394"/>
    <w:rsid w:val="0016788C"/>
    <w:rsid w:val="0016798A"/>
    <w:rsid w:val="00167A7D"/>
    <w:rsid w:val="00167AAF"/>
    <w:rsid w:val="00167BED"/>
    <w:rsid w:val="00167C1D"/>
    <w:rsid w:val="00167E48"/>
    <w:rsid w:val="00167F11"/>
    <w:rsid w:val="00167FB4"/>
    <w:rsid w:val="00170259"/>
    <w:rsid w:val="001702FF"/>
    <w:rsid w:val="00170372"/>
    <w:rsid w:val="00170373"/>
    <w:rsid w:val="001705A6"/>
    <w:rsid w:val="00170617"/>
    <w:rsid w:val="0017064D"/>
    <w:rsid w:val="00170846"/>
    <w:rsid w:val="001708A3"/>
    <w:rsid w:val="001708BD"/>
    <w:rsid w:val="00170911"/>
    <w:rsid w:val="00170B57"/>
    <w:rsid w:val="00170B84"/>
    <w:rsid w:val="00170C56"/>
    <w:rsid w:val="00170CA1"/>
    <w:rsid w:val="00170EB6"/>
    <w:rsid w:val="00170EF4"/>
    <w:rsid w:val="00170F3D"/>
    <w:rsid w:val="00170FAB"/>
    <w:rsid w:val="001710C7"/>
    <w:rsid w:val="00171159"/>
    <w:rsid w:val="001712CB"/>
    <w:rsid w:val="00171526"/>
    <w:rsid w:val="001716DE"/>
    <w:rsid w:val="001716E1"/>
    <w:rsid w:val="00171781"/>
    <w:rsid w:val="001719C6"/>
    <w:rsid w:val="00171E47"/>
    <w:rsid w:val="00171F12"/>
    <w:rsid w:val="00171FA7"/>
    <w:rsid w:val="001720AA"/>
    <w:rsid w:val="00172210"/>
    <w:rsid w:val="00172224"/>
    <w:rsid w:val="00172330"/>
    <w:rsid w:val="001725C0"/>
    <w:rsid w:val="001726DE"/>
    <w:rsid w:val="00172768"/>
    <w:rsid w:val="00172B4D"/>
    <w:rsid w:val="00172BAA"/>
    <w:rsid w:val="00172CD0"/>
    <w:rsid w:val="00172D70"/>
    <w:rsid w:val="00172E5C"/>
    <w:rsid w:val="00172E72"/>
    <w:rsid w:val="00173055"/>
    <w:rsid w:val="001730B8"/>
    <w:rsid w:val="0017312E"/>
    <w:rsid w:val="001731E1"/>
    <w:rsid w:val="0017322A"/>
    <w:rsid w:val="0017339E"/>
    <w:rsid w:val="00173404"/>
    <w:rsid w:val="00173538"/>
    <w:rsid w:val="0017398A"/>
    <w:rsid w:val="00173A00"/>
    <w:rsid w:val="00173DF2"/>
    <w:rsid w:val="00173E24"/>
    <w:rsid w:val="00173FBB"/>
    <w:rsid w:val="001740A4"/>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CAD"/>
    <w:rsid w:val="00174D7D"/>
    <w:rsid w:val="00174E40"/>
    <w:rsid w:val="00174FF9"/>
    <w:rsid w:val="00175091"/>
    <w:rsid w:val="0017517E"/>
    <w:rsid w:val="00175260"/>
    <w:rsid w:val="00175316"/>
    <w:rsid w:val="00175654"/>
    <w:rsid w:val="001756A3"/>
    <w:rsid w:val="001756CF"/>
    <w:rsid w:val="0017576E"/>
    <w:rsid w:val="001757A9"/>
    <w:rsid w:val="001758A5"/>
    <w:rsid w:val="00175963"/>
    <w:rsid w:val="001759F0"/>
    <w:rsid w:val="00175BB9"/>
    <w:rsid w:val="00175DDD"/>
    <w:rsid w:val="00175E26"/>
    <w:rsid w:val="00175E72"/>
    <w:rsid w:val="00175F25"/>
    <w:rsid w:val="00175FFE"/>
    <w:rsid w:val="001761FA"/>
    <w:rsid w:val="0017627F"/>
    <w:rsid w:val="0017631C"/>
    <w:rsid w:val="00176385"/>
    <w:rsid w:val="001763DC"/>
    <w:rsid w:val="00176431"/>
    <w:rsid w:val="00176435"/>
    <w:rsid w:val="00176439"/>
    <w:rsid w:val="0017649D"/>
    <w:rsid w:val="001764E3"/>
    <w:rsid w:val="00176568"/>
    <w:rsid w:val="0017680B"/>
    <w:rsid w:val="00176B13"/>
    <w:rsid w:val="00176B1B"/>
    <w:rsid w:val="00176D46"/>
    <w:rsid w:val="00176D69"/>
    <w:rsid w:val="00176DB2"/>
    <w:rsid w:val="00176E56"/>
    <w:rsid w:val="00176E67"/>
    <w:rsid w:val="00176EFC"/>
    <w:rsid w:val="001770BD"/>
    <w:rsid w:val="00177426"/>
    <w:rsid w:val="001774E0"/>
    <w:rsid w:val="00177569"/>
    <w:rsid w:val="0017756F"/>
    <w:rsid w:val="00177596"/>
    <w:rsid w:val="001775F9"/>
    <w:rsid w:val="001776B0"/>
    <w:rsid w:val="00177732"/>
    <w:rsid w:val="00177788"/>
    <w:rsid w:val="001778DE"/>
    <w:rsid w:val="001778E6"/>
    <w:rsid w:val="00177B57"/>
    <w:rsid w:val="00177B6D"/>
    <w:rsid w:val="00177B93"/>
    <w:rsid w:val="00177CBF"/>
    <w:rsid w:val="00177DC5"/>
    <w:rsid w:val="00177EB7"/>
    <w:rsid w:val="00177FF2"/>
    <w:rsid w:val="0018003E"/>
    <w:rsid w:val="001801D0"/>
    <w:rsid w:val="00180267"/>
    <w:rsid w:val="001803A1"/>
    <w:rsid w:val="0018042B"/>
    <w:rsid w:val="00180672"/>
    <w:rsid w:val="00180715"/>
    <w:rsid w:val="00180719"/>
    <w:rsid w:val="0018078A"/>
    <w:rsid w:val="0018079A"/>
    <w:rsid w:val="001807E0"/>
    <w:rsid w:val="0018081D"/>
    <w:rsid w:val="0018086E"/>
    <w:rsid w:val="00180895"/>
    <w:rsid w:val="001808C9"/>
    <w:rsid w:val="00180939"/>
    <w:rsid w:val="00180ACF"/>
    <w:rsid w:val="00180BC6"/>
    <w:rsid w:val="00180D29"/>
    <w:rsid w:val="00180D5D"/>
    <w:rsid w:val="00180FDD"/>
    <w:rsid w:val="00181092"/>
    <w:rsid w:val="0018116A"/>
    <w:rsid w:val="00181242"/>
    <w:rsid w:val="00181271"/>
    <w:rsid w:val="00181397"/>
    <w:rsid w:val="00181770"/>
    <w:rsid w:val="001817EB"/>
    <w:rsid w:val="0018180F"/>
    <w:rsid w:val="001819E3"/>
    <w:rsid w:val="00181A5E"/>
    <w:rsid w:val="00181A79"/>
    <w:rsid w:val="00181B5C"/>
    <w:rsid w:val="001821AA"/>
    <w:rsid w:val="001821EA"/>
    <w:rsid w:val="00182237"/>
    <w:rsid w:val="001822FC"/>
    <w:rsid w:val="0018232E"/>
    <w:rsid w:val="00182438"/>
    <w:rsid w:val="001824BF"/>
    <w:rsid w:val="0018252B"/>
    <w:rsid w:val="00182556"/>
    <w:rsid w:val="00182677"/>
    <w:rsid w:val="0018273D"/>
    <w:rsid w:val="00182795"/>
    <w:rsid w:val="00182824"/>
    <w:rsid w:val="001828D1"/>
    <w:rsid w:val="00182A23"/>
    <w:rsid w:val="00182A64"/>
    <w:rsid w:val="00182A8C"/>
    <w:rsid w:val="00182BFE"/>
    <w:rsid w:val="00182C4C"/>
    <w:rsid w:val="0018333E"/>
    <w:rsid w:val="00183385"/>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2C"/>
    <w:rsid w:val="001841C2"/>
    <w:rsid w:val="001841D7"/>
    <w:rsid w:val="001843AC"/>
    <w:rsid w:val="001843F6"/>
    <w:rsid w:val="00184577"/>
    <w:rsid w:val="00184634"/>
    <w:rsid w:val="0018475C"/>
    <w:rsid w:val="00184870"/>
    <w:rsid w:val="0018490C"/>
    <w:rsid w:val="00184B89"/>
    <w:rsid w:val="00184C02"/>
    <w:rsid w:val="00184C72"/>
    <w:rsid w:val="00184F44"/>
    <w:rsid w:val="00184F67"/>
    <w:rsid w:val="00185173"/>
    <w:rsid w:val="00185199"/>
    <w:rsid w:val="001851A4"/>
    <w:rsid w:val="0018521D"/>
    <w:rsid w:val="00185408"/>
    <w:rsid w:val="001859E3"/>
    <w:rsid w:val="00185A92"/>
    <w:rsid w:val="00185BA8"/>
    <w:rsid w:val="00185C45"/>
    <w:rsid w:val="00185CA7"/>
    <w:rsid w:val="00185CCE"/>
    <w:rsid w:val="00185D46"/>
    <w:rsid w:val="00185DFA"/>
    <w:rsid w:val="00185F72"/>
    <w:rsid w:val="00186032"/>
    <w:rsid w:val="001864E1"/>
    <w:rsid w:val="00186508"/>
    <w:rsid w:val="001865D9"/>
    <w:rsid w:val="001866F4"/>
    <w:rsid w:val="00186754"/>
    <w:rsid w:val="0018676A"/>
    <w:rsid w:val="0018681A"/>
    <w:rsid w:val="00186854"/>
    <w:rsid w:val="001869F0"/>
    <w:rsid w:val="00186AB0"/>
    <w:rsid w:val="00186B69"/>
    <w:rsid w:val="00186C04"/>
    <w:rsid w:val="00186E3D"/>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4CE"/>
    <w:rsid w:val="001905BD"/>
    <w:rsid w:val="001905F9"/>
    <w:rsid w:val="0019060C"/>
    <w:rsid w:val="001906CB"/>
    <w:rsid w:val="00190788"/>
    <w:rsid w:val="001907C1"/>
    <w:rsid w:val="0019097A"/>
    <w:rsid w:val="00190AC9"/>
    <w:rsid w:val="00190D0B"/>
    <w:rsid w:val="00190DCF"/>
    <w:rsid w:val="00190FA3"/>
    <w:rsid w:val="00190FA6"/>
    <w:rsid w:val="001911C2"/>
    <w:rsid w:val="0019136C"/>
    <w:rsid w:val="00191439"/>
    <w:rsid w:val="00191495"/>
    <w:rsid w:val="00191596"/>
    <w:rsid w:val="00191662"/>
    <w:rsid w:val="00191794"/>
    <w:rsid w:val="0019187C"/>
    <w:rsid w:val="001919D9"/>
    <w:rsid w:val="00191B64"/>
    <w:rsid w:val="00191C76"/>
    <w:rsid w:val="00191DC9"/>
    <w:rsid w:val="00191E5A"/>
    <w:rsid w:val="00191F9B"/>
    <w:rsid w:val="00191FA8"/>
    <w:rsid w:val="0019226A"/>
    <w:rsid w:val="001922AE"/>
    <w:rsid w:val="00192462"/>
    <w:rsid w:val="001924D0"/>
    <w:rsid w:val="001925C1"/>
    <w:rsid w:val="001926C7"/>
    <w:rsid w:val="001927EC"/>
    <w:rsid w:val="001928B0"/>
    <w:rsid w:val="001929B9"/>
    <w:rsid w:val="00192A45"/>
    <w:rsid w:val="00192C9E"/>
    <w:rsid w:val="00192CE0"/>
    <w:rsid w:val="00192DB2"/>
    <w:rsid w:val="00192E82"/>
    <w:rsid w:val="00192EEE"/>
    <w:rsid w:val="00192F36"/>
    <w:rsid w:val="0019311A"/>
    <w:rsid w:val="00193222"/>
    <w:rsid w:val="001932E0"/>
    <w:rsid w:val="001933A0"/>
    <w:rsid w:val="00193A2E"/>
    <w:rsid w:val="00193CA6"/>
    <w:rsid w:val="00193E79"/>
    <w:rsid w:val="00193FB7"/>
    <w:rsid w:val="00193FF6"/>
    <w:rsid w:val="00194308"/>
    <w:rsid w:val="00194342"/>
    <w:rsid w:val="00194367"/>
    <w:rsid w:val="00194456"/>
    <w:rsid w:val="00194475"/>
    <w:rsid w:val="001944D7"/>
    <w:rsid w:val="00194556"/>
    <w:rsid w:val="0019458D"/>
    <w:rsid w:val="001945D9"/>
    <w:rsid w:val="00194841"/>
    <w:rsid w:val="001948D5"/>
    <w:rsid w:val="00194B81"/>
    <w:rsid w:val="00194C31"/>
    <w:rsid w:val="00194CF7"/>
    <w:rsid w:val="00194D0D"/>
    <w:rsid w:val="00194F3A"/>
    <w:rsid w:val="0019506A"/>
    <w:rsid w:val="001950BB"/>
    <w:rsid w:val="001950C1"/>
    <w:rsid w:val="001951A2"/>
    <w:rsid w:val="001951AE"/>
    <w:rsid w:val="001951FC"/>
    <w:rsid w:val="00195235"/>
    <w:rsid w:val="001952DF"/>
    <w:rsid w:val="00195398"/>
    <w:rsid w:val="00195669"/>
    <w:rsid w:val="0019585C"/>
    <w:rsid w:val="00195AB1"/>
    <w:rsid w:val="00195BEF"/>
    <w:rsid w:val="00195F28"/>
    <w:rsid w:val="00195F30"/>
    <w:rsid w:val="00195FC9"/>
    <w:rsid w:val="00196012"/>
    <w:rsid w:val="00196375"/>
    <w:rsid w:val="001963A2"/>
    <w:rsid w:val="00196473"/>
    <w:rsid w:val="00196634"/>
    <w:rsid w:val="00196691"/>
    <w:rsid w:val="0019675D"/>
    <w:rsid w:val="001968EB"/>
    <w:rsid w:val="001969DD"/>
    <w:rsid w:val="00196AE0"/>
    <w:rsid w:val="00196B42"/>
    <w:rsid w:val="00196CDF"/>
    <w:rsid w:val="00196D33"/>
    <w:rsid w:val="00196E27"/>
    <w:rsid w:val="0019706C"/>
    <w:rsid w:val="001974F1"/>
    <w:rsid w:val="00197593"/>
    <w:rsid w:val="00197643"/>
    <w:rsid w:val="001976E4"/>
    <w:rsid w:val="0019771E"/>
    <w:rsid w:val="001978CD"/>
    <w:rsid w:val="001978F0"/>
    <w:rsid w:val="00197995"/>
    <w:rsid w:val="00197A36"/>
    <w:rsid w:val="00197B93"/>
    <w:rsid w:val="00197BCC"/>
    <w:rsid w:val="00197C37"/>
    <w:rsid w:val="00197CF6"/>
    <w:rsid w:val="00197D3A"/>
    <w:rsid w:val="00197DD9"/>
    <w:rsid w:val="00197E4F"/>
    <w:rsid w:val="00197F3F"/>
    <w:rsid w:val="00197FAA"/>
    <w:rsid w:val="001A0068"/>
    <w:rsid w:val="001A0441"/>
    <w:rsid w:val="001A0503"/>
    <w:rsid w:val="001A052B"/>
    <w:rsid w:val="001A05D8"/>
    <w:rsid w:val="001A05E2"/>
    <w:rsid w:val="001A081B"/>
    <w:rsid w:val="001A0881"/>
    <w:rsid w:val="001A0903"/>
    <w:rsid w:val="001A0A4B"/>
    <w:rsid w:val="001A0D0D"/>
    <w:rsid w:val="001A0FA2"/>
    <w:rsid w:val="001A118B"/>
    <w:rsid w:val="001A12A4"/>
    <w:rsid w:val="001A14AA"/>
    <w:rsid w:val="001A1523"/>
    <w:rsid w:val="001A1626"/>
    <w:rsid w:val="001A17C6"/>
    <w:rsid w:val="001A1863"/>
    <w:rsid w:val="001A1C23"/>
    <w:rsid w:val="001A1CAB"/>
    <w:rsid w:val="001A1E88"/>
    <w:rsid w:val="001A1EBC"/>
    <w:rsid w:val="001A1F1B"/>
    <w:rsid w:val="001A1F4E"/>
    <w:rsid w:val="001A1F8E"/>
    <w:rsid w:val="001A2183"/>
    <w:rsid w:val="001A21AE"/>
    <w:rsid w:val="001A22FB"/>
    <w:rsid w:val="001A256D"/>
    <w:rsid w:val="001A2596"/>
    <w:rsid w:val="001A264B"/>
    <w:rsid w:val="001A26A8"/>
    <w:rsid w:val="001A277E"/>
    <w:rsid w:val="001A27EC"/>
    <w:rsid w:val="001A2A3B"/>
    <w:rsid w:val="001A2A5C"/>
    <w:rsid w:val="001A2ED2"/>
    <w:rsid w:val="001A3001"/>
    <w:rsid w:val="001A329D"/>
    <w:rsid w:val="001A340E"/>
    <w:rsid w:val="001A3520"/>
    <w:rsid w:val="001A3604"/>
    <w:rsid w:val="001A367F"/>
    <w:rsid w:val="001A36D8"/>
    <w:rsid w:val="001A3A47"/>
    <w:rsid w:val="001A3AA3"/>
    <w:rsid w:val="001A3AAE"/>
    <w:rsid w:val="001A3B28"/>
    <w:rsid w:val="001A3B97"/>
    <w:rsid w:val="001A3FD1"/>
    <w:rsid w:val="001A40F0"/>
    <w:rsid w:val="001A45BE"/>
    <w:rsid w:val="001A46FD"/>
    <w:rsid w:val="001A4771"/>
    <w:rsid w:val="001A485E"/>
    <w:rsid w:val="001A492B"/>
    <w:rsid w:val="001A4C40"/>
    <w:rsid w:val="001A4DE0"/>
    <w:rsid w:val="001A4F75"/>
    <w:rsid w:val="001A5044"/>
    <w:rsid w:val="001A50D3"/>
    <w:rsid w:val="001A513E"/>
    <w:rsid w:val="001A5219"/>
    <w:rsid w:val="001A5232"/>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DBB"/>
    <w:rsid w:val="001A5F05"/>
    <w:rsid w:val="001A5FAF"/>
    <w:rsid w:val="001A5FE0"/>
    <w:rsid w:val="001A606E"/>
    <w:rsid w:val="001A6185"/>
    <w:rsid w:val="001A6195"/>
    <w:rsid w:val="001A62C1"/>
    <w:rsid w:val="001A64AB"/>
    <w:rsid w:val="001A675D"/>
    <w:rsid w:val="001A695E"/>
    <w:rsid w:val="001A69B6"/>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C0"/>
    <w:rsid w:val="001A7CD9"/>
    <w:rsid w:val="001A7EBC"/>
    <w:rsid w:val="001A7F53"/>
    <w:rsid w:val="001A7F59"/>
    <w:rsid w:val="001A7FBD"/>
    <w:rsid w:val="001A7FD8"/>
    <w:rsid w:val="001B0184"/>
    <w:rsid w:val="001B01D9"/>
    <w:rsid w:val="001B0204"/>
    <w:rsid w:val="001B0266"/>
    <w:rsid w:val="001B028C"/>
    <w:rsid w:val="001B03B3"/>
    <w:rsid w:val="001B03C7"/>
    <w:rsid w:val="001B0552"/>
    <w:rsid w:val="001B05A7"/>
    <w:rsid w:val="001B0644"/>
    <w:rsid w:val="001B06B5"/>
    <w:rsid w:val="001B0781"/>
    <w:rsid w:val="001B08B6"/>
    <w:rsid w:val="001B08D3"/>
    <w:rsid w:val="001B0907"/>
    <w:rsid w:val="001B0A6E"/>
    <w:rsid w:val="001B0BED"/>
    <w:rsid w:val="001B0DF7"/>
    <w:rsid w:val="001B0E4F"/>
    <w:rsid w:val="001B0E70"/>
    <w:rsid w:val="001B0EF2"/>
    <w:rsid w:val="001B1026"/>
    <w:rsid w:val="001B102E"/>
    <w:rsid w:val="001B11E5"/>
    <w:rsid w:val="001B123F"/>
    <w:rsid w:val="001B1359"/>
    <w:rsid w:val="001B137E"/>
    <w:rsid w:val="001B1413"/>
    <w:rsid w:val="001B14D8"/>
    <w:rsid w:val="001B1759"/>
    <w:rsid w:val="001B1ADA"/>
    <w:rsid w:val="001B1AF0"/>
    <w:rsid w:val="001B1D76"/>
    <w:rsid w:val="001B1FBA"/>
    <w:rsid w:val="001B2231"/>
    <w:rsid w:val="001B2412"/>
    <w:rsid w:val="001B2647"/>
    <w:rsid w:val="001B267B"/>
    <w:rsid w:val="001B26F3"/>
    <w:rsid w:val="001B279F"/>
    <w:rsid w:val="001B2820"/>
    <w:rsid w:val="001B2944"/>
    <w:rsid w:val="001B2A93"/>
    <w:rsid w:val="001B2B25"/>
    <w:rsid w:val="001B2BCC"/>
    <w:rsid w:val="001B2C6F"/>
    <w:rsid w:val="001B2D1A"/>
    <w:rsid w:val="001B2F43"/>
    <w:rsid w:val="001B2FA3"/>
    <w:rsid w:val="001B3078"/>
    <w:rsid w:val="001B309D"/>
    <w:rsid w:val="001B3310"/>
    <w:rsid w:val="001B33B8"/>
    <w:rsid w:val="001B3454"/>
    <w:rsid w:val="001B351C"/>
    <w:rsid w:val="001B3576"/>
    <w:rsid w:val="001B35A2"/>
    <w:rsid w:val="001B3723"/>
    <w:rsid w:val="001B380F"/>
    <w:rsid w:val="001B385F"/>
    <w:rsid w:val="001B3C6A"/>
    <w:rsid w:val="001B3D30"/>
    <w:rsid w:val="001B3EBD"/>
    <w:rsid w:val="001B3ECA"/>
    <w:rsid w:val="001B3FEC"/>
    <w:rsid w:val="001B4033"/>
    <w:rsid w:val="001B411E"/>
    <w:rsid w:val="001B42E5"/>
    <w:rsid w:val="001B4374"/>
    <w:rsid w:val="001B43E7"/>
    <w:rsid w:val="001B45E2"/>
    <w:rsid w:val="001B46D8"/>
    <w:rsid w:val="001B478A"/>
    <w:rsid w:val="001B47A5"/>
    <w:rsid w:val="001B48AF"/>
    <w:rsid w:val="001B4937"/>
    <w:rsid w:val="001B4B46"/>
    <w:rsid w:val="001B4C30"/>
    <w:rsid w:val="001B4DE5"/>
    <w:rsid w:val="001B4E7B"/>
    <w:rsid w:val="001B504F"/>
    <w:rsid w:val="001B5053"/>
    <w:rsid w:val="001B51F3"/>
    <w:rsid w:val="001B5354"/>
    <w:rsid w:val="001B5441"/>
    <w:rsid w:val="001B54EC"/>
    <w:rsid w:val="001B57D1"/>
    <w:rsid w:val="001B5867"/>
    <w:rsid w:val="001B5A8A"/>
    <w:rsid w:val="001B5A96"/>
    <w:rsid w:val="001B5AC6"/>
    <w:rsid w:val="001B5C1F"/>
    <w:rsid w:val="001B5C43"/>
    <w:rsid w:val="001B5D1D"/>
    <w:rsid w:val="001B5D9B"/>
    <w:rsid w:val="001B5D9C"/>
    <w:rsid w:val="001B5DC5"/>
    <w:rsid w:val="001B5E90"/>
    <w:rsid w:val="001B5F2C"/>
    <w:rsid w:val="001B615C"/>
    <w:rsid w:val="001B633D"/>
    <w:rsid w:val="001B64F6"/>
    <w:rsid w:val="001B6706"/>
    <w:rsid w:val="001B6874"/>
    <w:rsid w:val="001B69EA"/>
    <w:rsid w:val="001B6E30"/>
    <w:rsid w:val="001B6E8D"/>
    <w:rsid w:val="001B6EA5"/>
    <w:rsid w:val="001B6EB6"/>
    <w:rsid w:val="001B705C"/>
    <w:rsid w:val="001B70DC"/>
    <w:rsid w:val="001B70DE"/>
    <w:rsid w:val="001B71C8"/>
    <w:rsid w:val="001B72F8"/>
    <w:rsid w:val="001B7453"/>
    <w:rsid w:val="001B7749"/>
    <w:rsid w:val="001B775A"/>
    <w:rsid w:val="001B7800"/>
    <w:rsid w:val="001B7807"/>
    <w:rsid w:val="001B7B78"/>
    <w:rsid w:val="001B7C4A"/>
    <w:rsid w:val="001B7C60"/>
    <w:rsid w:val="001C0012"/>
    <w:rsid w:val="001C00BA"/>
    <w:rsid w:val="001C0207"/>
    <w:rsid w:val="001C0270"/>
    <w:rsid w:val="001C0291"/>
    <w:rsid w:val="001C0303"/>
    <w:rsid w:val="001C0491"/>
    <w:rsid w:val="001C0666"/>
    <w:rsid w:val="001C06F6"/>
    <w:rsid w:val="001C0844"/>
    <w:rsid w:val="001C0A0E"/>
    <w:rsid w:val="001C0B23"/>
    <w:rsid w:val="001C0F9E"/>
    <w:rsid w:val="001C0FB9"/>
    <w:rsid w:val="001C10F0"/>
    <w:rsid w:val="001C133A"/>
    <w:rsid w:val="001C1418"/>
    <w:rsid w:val="001C15A6"/>
    <w:rsid w:val="001C15CA"/>
    <w:rsid w:val="001C1815"/>
    <w:rsid w:val="001C197A"/>
    <w:rsid w:val="001C1990"/>
    <w:rsid w:val="001C1BE2"/>
    <w:rsid w:val="001C1BF5"/>
    <w:rsid w:val="001C1E30"/>
    <w:rsid w:val="001C20F5"/>
    <w:rsid w:val="001C2100"/>
    <w:rsid w:val="001C22DF"/>
    <w:rsid w:val="001C22FC"/>
    <w:rsid w:val="001C2494"/>
    <w:rsid w:val="001C24AC"/>
    <w:rsid w:val="001C2523"/>
    <w:rsid w:val="001C256C"/>
    <w:rsid w:val="001C2AA7"/>
    <w:rsid w:val="001C2AAE"/>
    <w:rsid w:val="001C2ABC"/>
    <w:rsid w:val="001C2C10"/>
    <w:rsid w:val="001C2D47"/>
    <w:rsid w:val="001C2DAB"/>
    <w:rsid w:val="001C2E93"/>
    <w:rsid w:val="001C2EBD"/>
    <w:rsid w:val="001C2FBE"/>
    <w:rsid w:val="001C2FC8"/>
    <w:rsid w:val="001C3261"/>
    <w:rsid w:val="001C3410"/>
    <w:rsid w:val="001C34A0"/>
    <w:rsid w:val="001C34EA"/>
    <w:rsid w:val="001C34FE"/>
    <w:rsid w:val="001C3527"/>
    <w:rsid w:val="001C35D4"/>
    <w:rsid w:val="001C375E"/>
    <w:rsid w:val="001C3847"/>
    <w:rsid w:val="001C3967"/>
    <w:rsid w:val="001C3B59"/>
    <w:rsid w:val="001C3BDC"/>
    <w:rsid w:val="001C3C3B"/>
    <w:rsid w:val="001C3CEE"/>
    <w:rsid w:val="001C3E40"/>
    <w:rsid w:val="001C4047"/>
    <w:rsid w:val="001C41FC"/>
    <w:rsid w:val="001C434E"/>
    <w:rsid w:val="001C44BD"/>
    <w:rsid w:val="001C4603"/>
    <w:rsid w:val="001C4656"/>
    <w:rsid w:val="001C4A1A"/>
    <w:rsid w:val="001C4A8F"/>
    <w:rsid w:val="001C4D02"/>
    <w:rsid w:val="001C4F23"/>
    <w:rsid w:val="001C4F38"/>
    <w:rsid w:val="001C5161"/>
    <w:rsid w:val="001C58BC"/>
    <w:rsid w:val="001C58BE"/>
    <w:rsid w:val="001C58C3"/>
    <w:rsid w:val="001C5B1C"/>
    <w:rsid w:val="001C5C14"/>
    <w:rsid w:val="001C6004"/>
    <w:rsid w:val="001C6316"/>
    <w:rsid w:val="001C6325"/>
    <w:rsid w:val="001C6395"/>
    <w:rsid w:val="001C6415"/>
    <w:rsid w:val="001C6659"/>
    <w:rsid w:val="001C67F4"/>
    <w:rsid w:val="001C6965"/>
    <w:rsid w:val="001C6ACA"/>
    <w:rsid w:val="001C6BD0"/>
    <w:rsid w:val="001C6CEE"/>
    <w:rsid w:val="001C6EA8"/>
    <w:rsid w:val="001C703C"/>
    <w:rsid w:val="001C7052"/>
    <w:rsid w:val="001C7107"/>
    <w:rsid w:val="001C71D9"/>
    <w:rsid w:val="001C72C5"/>
    <w:rsid w:val="001C733D"/>
    <w:rsid w:val="001C74C3"/>
    <w:rsid w:val="001C7572"/>
    <w:rsid w:val="001C758D"/>
    <w:rsid w:val="001C77AC"/>
    <w:rsid w:val="001C792E"/>
    <w:rsid w:val="001C7B9B"/>
    <w:rsid w:val="001C7C4A"/>
    <w:rsid w:val="001C7D6F"/>
    <w:rsid w:val="001C7D7B"/>
    <w:rsid w:val="001C7EE3"/>
    <w:rsid w:val="001C7F22"/>
    <w:rsid w:val="001C7F68"/>
    <w:rsid w:val="001D007D"/>
    <w:rsid w:val="001D00BB"/>
    <w:rsid w:val="001D0337"/>
    <w:rsid w:val="001D05AD"/>
    <w:rsid w:val="001D065F"/>
    <w:rsid w:val="001D08B8"/>
    <w:rsid w:val="001D0A9C"/>
    <w:rsid w:val="001D0A9F"/>
    <w:rsid w:val="001D0C03"/>
    <w:rsid w:val="001D0D91"/>
    <w:rsid w:val="001D0DCF"/>
    <w:rsid w:val="001D0E9F"/>
    <w:rsid w:val="001D0EBF"/>
    <w:rsid w:val="001D0F61"/>
    <w:rsid w:val="001D0F8A"/>
    <w:rsid w:val="001D1110"/>
    <w:rsid w:val="001D11DE"/>
    <w:rsid w:val="001D1223"/>
    <w:rsid w:val="001D140B"/>
    <w:rsid w:val="001D15E0"/>
    <w:rsid w:val="001D167C"/>
    <w:rsid w:val="001D1917"/>
    <w:rsid w:val="001D1965"/>
    <w:rsid w:val="001D1A76"/>
    <w:rsid w:val="001D1B4C"/>
    <w:rsid w:val="001D1BBD"/>
    <w:rsid w:val="001D1CFE"/>
    <w:rsid w:val="001D1D90"/>
    <w:rsid w:val="001D1E73"/>
    <w:rsid w:val="001D1F06"/>
    <w:rsid w:val="001D1F36"/>
    <w:rsid w:val="001D1FC5"/>
    <w:rsid w:val="001D215F"/>
    <w:rsid w:val="001D27FE"/>
    <w:rsid w:val="001D2933"/>
    <w:rsid w:val="001D2C30"/>
    <w:rsid w:val="001D2C57"/>
    <w:rsid w:val="001D2D54"/>
    <w:rsid w:val="001D2F93"/>
    <w:rsid w:val="001D2FE2"/>
    <w:rsid w:val="001D3018"/>
    <w:rsid w:val="001D319B"/>
    <w:rsid w:val="001D32BA"/>
    <w:rsid w:val="001D338B"/>
    <w:rsid w:val="001D3808"/>
    <w:rsid w:val="001D3961"/>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09E"/>
    <w:rsid w:val="001D51C6"/>
    <w:rsid w:val="001D524E"/>
    <w:rsid w:val="001D52BE"/>
    <w:rsid w:val="001D55E4"/>
    <w:rsid w:val="001D56E8"/>
    <w:rsid w:val="001D575B"/>
    <w:rsid w:val="001D57B2"/>
    <w:rsid w:val="001D57C1"/>
    <w:rsid w:val="001D5C8D"/>
    <w:rsid w:val="001D5CF2"/>
    <w:rsid w:val="001D5D60"/>
    <w:rsid w:val="001D5DDE"/>
    <w:rsid w:val="001D5E9D"/>
    <w:rsid w:val="001D5F2B"/>
    <w:rsid w:val="001D60F2"/>
    <w:rsid w:val="001D6115"/>
    <w:rsid w:val="001D6148"/>
    <w:rsid w:val="001D6173"/>
    <w:rsid w:val="001D632D"/>
    <w:rsid w:val="001D63E7"/>
    <w:rsid w:val="001D6633"/>
    <w:rsid w:val="001D6662"/>
    <w:rsid w:val="001D6671"/>
    <w:rsid w:val="001D66B8"/>
    <w:rsid w:val="001D67DC"/>
    <w:rsid w:val="001D68C0"/>
    <w:rsid w:val="001D6E1B"/>
    <w:rsid w:val="001D6E4A"/>
    <w:rsid w:val="001D6E98"/>
    <w:rsid w:val="001D6F7D"/>
    <w:rsid w:val="001D7075"/>
    <w:rsid w:val="001D70E1"/>
    <w:rsid w:val="001D71D3"/>
    <w:rsid w:val="001D7232"/>
    <w:rsid w:val="001D7327"/>
    <w:rsid w:val="001D73B6"/>
    <w:rsid w:val="001D74E3"/>
    <w:rsid w:val="001D7696"/>
    <w:rsid w:val="001D76E7"/>
    <w:rsid w:val="001D7740"/>
    <w:rsid w:val="001D78B1"/>
    <w:rsid w:val="001D791B"/>
    <w:rsid w:val="001D7946"/>
    <w:rsid w:val="001D7A89"/>
    <w:rsid w:val="001D7B6A"/>
    <w:rsid w:val="001D7D7F"/>
    <w:rsid w:val="001D7DC4"/>
    <w:rsid w:val="001D7F7F"/>
    <w:rsid w:val="001E0018"/>
    <w:rsid w:val="001E001D"/>
    <w:rsid w:val="001E002C"/>
    <w:rsid w:val="001E0033"/>
    <w:rsid w:val="001E0095"/>
    <w:rsid w:val="001E01D2"/>
    <w:rsid w:val="001E01ED"/>
    <w:rsid w:val="001E0299"/>
    <w:rsid w:val="001E02CB"/>
    <w:rsid w:val="001E0339"/>
    <w:rsid w:val="001E03B0"/>
    <w:rsid w:val="001E0539"/>
    <w:rsid w:val="001E069F"/>
    <w:rsid w:val="001E06BE"/>
    <w:rsid w:val="001E07A0"/>
    <w:rsid w:val="001E08ED"/>
    <w:rsid w:val="001E0AB3"/>
    <w:rsid w:val="001E0BB4"/>
    <w:rsid w:val="001E0D59"/>
    <w:rsid w:val="001E0DEB"/>
    <w:rsid w:val="001E11E0"/>
    <w:rsid w:val="001E1209"/>
    <w:rsid w:val="001E1224"/>
    <w:rsid w:val="001E1252"/>
    <w:rsid w:val="001E1394"/>
    <w:rsid w:val="001E13BE"/>
    <w:rsid w:val="001E1618"/>
    <w:rsid w:val="001E1674"/>
    <w:rsid w:val="001E1A26"/>
    <w:rsid w:val="001E1B92"/>
    <w:rsid w:val="001E1CDE"/>
    <w:rsid w:val="001E1CDF"/>
    <w:rsid w:val="001E1D0F"/>
    <w:rsid w:val="001E1E35"/>
    <w:rsid w:val="001E2055"/>
    <w:rsid w:val="001E2150"/>
    <w:rsid w:val="001E2179"/>
    <w:rsid w:val="001E2218"/>
    <w:rsid w:val="001E23B8"/>
    <w:rsid w:val="001E2477"/>
    <w:rsid w:val="001E296B"/>
    <w:rsid w:val="001E2A24"/>
    <w:rsid w:val="001E2C27"/>
    <w:rsid w:val="001E2FDF"/>
    <w:rsid w:val="001E3123"/>
    <w:rsid w:val="001E3253"/>
    <w:rsid w:val="001E32D8"/>
    <w:rsid w:val="001E331B"/>
    <w:rsid w:val="001E336C"/>
    <w:rsid w:val="001E3562"/>
    <w:rsid w:val="001E3609"/>
    <w:rsid w:val="001E36B4"/>
    <w:rsid w:val="001E37BC"/>
    <w:rsid w:val="001E386F"/>
    <w:rsid w:val="001E3887"/>
    <w:rsid w:val="001E391D"/>
    <w:rsid w:val="001E3D9A"/>
    <w:rsid w:val="001E3DF3"/>
    <w:rsid w:val="001E3F28"/>
    <w:rsid w:val="001E47CA"/>
    <w:rsid w:val="001E4849"/>
    <w:rsid w:val="001E489B"/>
    <w:rsid w:val="001E48A4"/>
    <w:rsid w:val="001E4917"/>
    <w:rsid w:val="001E4D6B"/>
    <w:rsid w:val="001E4DC3"/>
    <w:rsid w:val="001E4E2D"/>
    <w:rsid w:val="001E4E38"/>
    <w:rsid w:val="001E4E80"/>
    <w:rsid w:val="001E4FEE"/>
    <w:rsid w:val="001E5210"/>
    <w:rsid w:val="001E5222"/>
    <w:rsid w:val="001E52A9"/>
    <w:rsid w:val="001E535F"/>
    <w:rsid w:val="001E5368"/>
    <w:rsid w:val="001E54D7"/>
    <w:rsid w:val="001E565F"/>
    <w:rsid w:val="001E5797"/>
    <w:rsid w:val="001E5991"/>
    <w:rsid w:val="001E5BC7"/>
    <w:rsid w:val="001E5C07"/>
    <w:rsid w:val="001E5C3F"/>
    <w:rsid w:val="001E5E0D"/>
    <w:rsid w:val="001E5EA1"/>
    <w:rsid w:val="001E5FF9"/>
    <w:rsid w:val="001E60E2"/>
    <w:rsid w:val="001E632D"/>
    <w:rsid w:val="001E637A"/>
    <w:rsid w:val="001E638D"/>
    <w:rsid w:val="001E63FC"/>
    <w:rsid w:val="001E641C"/>
    <w:rsid w:val="001E642A"/>
    <w:rsid w:val="001E6460"/>
    <w:rsid w:val="001E64D3"/>
    <w:rsid w:val="001E64D7"/>
    <w:rsid w:val="001E650E"/>
    <w:rsid w:val="001E654B"/>
    <w:rsid w:val="001E65D3"/>
    <w:rsid w:val="001E660D"/>
    <w:rsid w:val="001E675A"/>
    <w:rsid w:val="001E693C"/>
    <w:rsid w:val="001E6FA0"/>
    <w:rsid w:val="001E7051"/>
    <w:rsid w:val="001E70B5"/>
    <w:rsid w:val="001E7447"/>
    <w:rsid w:val="001E7465"/>
    <w:rsid w:val="001E747B"/>
    <w:rsid w:val="001E7578"/>
    <w:rsid w:val="001E76F3"/>
    <w:rsid w:val="001E7804"/>
    <w:rsid w:val="001E7A71"/>
    <w:rsid w:val="001E7C1F"/>
    <w:rsid w:val="001E7D0C"/>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68C"/>
    <w:rsid w:val="001F1709"/>
    <w:rsid w:val="001F18A6"/>
    <w:rsid w:val="001F18DD"/>
    <w:rsid w:val="001F18F2"/>
    <w:rsid w:val="001F1BEF"/>
    <w:rsid w:val="001F1C10"/>
    <w:rsid w:val="001F1C3C"/>
    <w:rsid w:val="001F1C90"/>
    <w:rsid w:val="001F1E9D"/>
    <w:rsid w:val="001F1F41"/>
    <w:rsid w:val="001F1FA6"/>
    <w:rsid w:val="001F1FB5"/>
    <w:rsid w:val="001F20CC"/>
    <w:rsid w:val="001F210F"/>
    <w:rsid w:val="001F2186"/>
    <w:rsid w:val="001F221B"/>
    <w:rsid w:val="001F2335"/>
    <w:rsid w:val="001F24B7"/>
    <w:rsid w:val="001F24E5"/>
    <w:rsid w:val="001F2509"/>
    <w:rsid w:val="001F290C"/>
    <w:rsid w:val="001F2D47"/>
    <w:rsid w:val="001F2F05"/>
    <w:rsid w:val="001F30B2"/>
    <w:rsid w:val="001F30E3"/>
    <w:rsid w:val="001F32A7"/>
    <w:rsid w:val="001F32C0"/>
    <w:rsid w:val="001F3410"/>
    <w:rsid w:val="001F356B"/>
    <w:rsid w:val="001F3933"/>
    <w:rsid w:val="001F39E3"/>
    <w:rsid w:val="001F3A4D"/>
    <w:rsid w:val="001F3C35"/>
    <w:rsid w:val="001F3CFA"/>
    <w:rsid w:val="001F3F1F"/>
    <w:rsid w:val="001F41ED"/>
    <w:rsid w:val="001F41EE"/>
    <w:rsid w:val="001F4214"/>
    <w:rsid w:val="001F4234"/>
    <w:rsid w:val="001F4330"/>
    <w:rsid w:val="001F4340"/>
    <w:rsid w:val="001F43F7"/>
    <w:rsid w:val="001F43FD"/>
    <w:rsid w:val="001F44A6"/>
    <w:rsid w:val="001F47F7"/>
    <w:rsid w:val="001F4833"/>
    <w:rsid w:val="001F4947"/>
    <w:rsid w:val="001F4C30"/>
    <w:rsid w:val="001F4CAF"/>
    <w:rsid w:val="001F4CE1"/>
    <w:rsid w:val="001F4E6E"/>
    <w:rsid w:val="001F5045"/>
    <w:rsid w:val="001F51F4"/>
    <w:rsid w:val="001F52C6"/>
    <w:rsid w:val="001F5372"/>
    <w:rsid w:val="001F53A4"/>
    <w:rsid w:val="001F557E"/>
    <w:rsid w:val="001F57FD"/>
    <w:rsid w:val="001F584F"/>
    <w:rsid w:val="001F58F1"/>
    <w:rsid w:val="001F5920"/>
    <w:rsid w:val="001F5AB0"/>
    <w:rsid w:val="001F5B7E"/>
    <w:rsid w:val="001F5C62"/>
    <w:rsid w:val="001F5DEE"/>
    <w:rsid w:val="001F5F91"/>
    <w:rsid w:val="001F6412"/>
    <w:rsid w:val="001F6620"/>
    <w:rsid w:val="001F662E"/>
    <w:rsid w:val="001F686C"/>
    <w:rsid w:val="001F68D0"/>
    <w:rsid w:val="001F6959"/>
    <w:rsid w:val="001F6BAA"/>
    <w:rsid w:val="001F6E63"/>
    <w:rsid w:val="001F6EEE"/>
    <w:rsid w:val="001F733D"/>
    <w:rsid w:val="001F7364"/>
    <w:rsid w:val="001F742B"/>
    <w:rsid w:val="001F7480"/>
    <w:rsid w:val="001F754A"/>
    <w:rsid w:val="001F7590"/>
    <w:rsid w:val="001F7634"/>
    <w:rsid w:val="001F7685"/>
    <w:rsid w:val="001F76BF"/>
    <w:rsid w:val="001F7716"/>
    <w:rsid w:val="001F779C"/>
    <w:rsid w:val="001F77AB"/>
    <w:rsid w:val="001F7930"/>
    <w:rsid w:val="001F7C03"/>
    <w:rsid w:val="001F7C78"/>
    <w:rsid w:val="001F7CCD"/>
    <w:rsid w:val="001F7D39"/>
    <w:rsid w:val="001F7F56"/>
    <w:rsid w:val="002001DF"/>
    <w:rsid w:val="0020035F"/>
    <w:rsid w:val="002003A7"/>
    <w:rsid w:val="0020069C"/>
    <w:rsid w:val="0020075D"/>
    <w:rsid w:val="002007A1"/>
    <w:rsid w:val="002007BF"/>
    <w:rsid w:val="0020095C"/>
    <w:rsid w:val="00200B1A"/>
    <w:rsid w:val="00200CC2"/>
    <w:rsid w:val="00200E87"/>
    <w:rsid w:val="00200E90"/>
    <w:rsid w:val="00200EBD"/>
    <w:rsid w:val="00200F18"/>
    <w:rsid w:val="00200FD1"/>
    <w:rsid w:val="002010E1"/>
    <w:rsid w:val="002011AC"/>
    <w:rsid w:val="00201340"/>
    <w:rsid w:val="00201458"/>
    <w:rsid w:val="002014CE"/>
    <w:rsid w:val="0020151E"/>
    <w:rsid w:val="00201557"/>
    <w:rsid w:val="00201596"/>
    <w:rsid w:val="00201685"/>
    <w:rsid w:val="00201757"/>
    <w:rsid w:val="002018C5"/>
    <w:rsid w:val="00201908"/>
    <w:rsid w:val="00201A9D"/>
    <w:rsid w:val="00201AF7"/>
    <w:rsid w:val="00201D55"/>
    <w:rsid w:val="00202008"/>
    <w:rsid w:val="00202555"/>
    <w:rsid w:val="0020280B"/>
    <w:rsid w:val="00202830"/>
    <w:rsid w:val="002028E3"/>
    <w:rsid w:val="00202B6B"/>
    <w:rsid w:val="00202BDF"/>
    <w:rsid w:val="00202C4C"/>
    <w:rsid w:val="00202C96"/>
    <w:rsid w:val="00202CA9"/>
    <w:rsid w:val="00202CBB"/>
    <w:rsid w:val="00202CE9"/>
    <w:rsid w:val="00202D18"/>
    <w:rsid w:val="00202F78"/>
    <w:rsid w:val="002031C0"/>
    <w:rsid w:val="002031F0"/>
    <w:rsid w:val="002031F1"/>
    <w:rsid w:val="002032E7"/>
    <w:rsid w:val="00203356"/>
    <w:rsid w:val="002033AB"/>
    <w:rsid w:val="002034B2"/>
    <w:rsid w:val="00203582"/>
    <w:rsid w:val="00203592"/>
    <w:rsid w:val="00203860"/>
    <w:rsid w:val="002039F5"/>
    <w:rsid w:val="00203EA3"/>
    <w:rsid w:val="00203F09"/>
    <w:rsid w:val="00203F1F"/>
    <w:rsid w:val="00203F44"/>
    <w:rsid w:val="00204107"/>
    <w:rsid w:val="0020440E"/>
    <w:rsid w:val="002045BA"/>
    <w:rsid w:val="00204A0E"/>
    <w:rsid w:val="00204A18"/>
    <w:rsid w:val="00204B44"/>
    <w:rsid w:val="00204B46"/>
    <w:rsid w:val="00204B99"/>
    <w:rsid w:val="00204BDD"/>
    <w:rsid w:val="00204DC8"/>
    <w:rsid w:val="00204E69"/>
    <w:rsid w:val="00204F03"/>
    <w:rsid w:val="00205012"/>
    <w:rsid w:val="002050BC"/>
    <w:rsid w:val="00205140"/>
    <w:rsid w:val="00205170"/>
    <w:rsid w:val="0020518D"/>
    <w:rsid w:val="00205365"/>
    <w:rsid w:val="00205493"/>
    <w:rsid w:val="002054E2"/>
    <w:rsid w:val="0020550C"/>
    <w:rsid w:val="00205675"/>
    <w:rsid w:val="002056CE"/>
    <w:rsid w:val="00205794"/>
    <w:rsid w:val="00205979"/>
    <w:rsid w:val="00205993"/>
    <w:rsid w:val="00205B2C"/>
    <w:rsid w:val="00205B6A"/>
    <w:rsid w:val="00205F2E"/>
    <w:rsid w:val="0020621E"/>
    <w:rsid w:val="002062B4"/>
    <w:rsid w:val="00206493"/>
    <w:rsid w:val="00206720"/>
    <w:rsid w:val="00206767"/>
    <w:rsid w:val="002067CF"/>
    <w:rsid w:val="002067E6"/>
    <w:rsid w:val="002067F2"/>
    <w:rsid w:val="00206825"/>
    <w:rsid w:val="0020686B"/>
    <w:rsid w:val="002069B4"/>
    <w:rsid w:val="00206CDE"/>
    <w:rsid w:val="00206E7E"/>
    <w:rsid w:val="00206F88"/>
    <w:rsid w:val="00207009"/>
    <w:rsid w:val="00207029"/>
    <w:rsid w:val="002070D2"/>
    <w:rsid w:val="0020718E"/>
    <w:rsid w:val="00207301"/>
    <w:rsid w:val="0020730B"/>
    <w:rsid w:val="0020733F"/>
    <w:rsid w:val="002075E8"/>
    <w:rsid w:val="0020762E"/>
    <w:rsid w:val="00207698"/>
    <w:rsid w:val="00207857"/>
    <w:rsid w:val="002078EB"/>
    <w:rsid w:val="00207B1E"/>
    <w:rsid w:val="00207B7F"/>
    <w:rsid w:val="00207B97"/>
    <w:rsid w:val="00207D37"/>
    <w:rsid w:val="00207EA4"/>
    <w:rsid w:val="00207EB4"/>
    <w:rsid w:val="00207FA7"/>
    <w:rsid w:val="00207FCE"/>
    <w:rsid w:val="002100CE"/>
    <w:rsid w:val="0021011A"/>
    <w:rsid w:val="00210149"/>
    <w:rsid w:val="00210166"/>
    <w:rsid w:val="002101C3"/>
    <w:rsid w:val="002102C4"/>
    <w:rsid w:val="00210322"/>
    <w:rsid w:val="00210340"/>
    <w:rsid w:val="00210543"/>
    <w:rsid w:val="002106E6"/>
    <w:rsid w:val="00210833"/>
    <w:rsid w:val="002108D6"/>
    <w:rsid w:val="00210B49"/>
    <w:rsid w:val="00210BAA"/>
    <w:rsid w:val="00210CA8"/>
    <w:rsid w:val="00211119"/>
    <w:rsid w:val="0021130C"/>
    <w:rsid w:val="002113AA"/>
    <w:rsid w:val="0021149E"/>
    <w:rsid w:val="002115EB"/>
    <w:rsid w:val="0021173D"/>
    <w:rsid w:val="002117C7"/>
    <w:rsid w:val="0021188A"/>
    <w:rsid w:val="002118A0"/>
    <w:rsid w:val="0021198E"/>
    <w:rsid w:val="00211A9C"/>
    <w:rsid w:val="00211B16"/>
    <w:rsid w:val="00211B94"/>
    <w:rsid w:val="00211C5A"/>
    <w:rsid w:val="00211C5F"/>
    <w:rsid w:val="00211D07"/>
    <w:rsid w:val="002120CD"/>
    <w:rsid w:val="00212237"/>
    <w:rsid w:val="0021246B"/>
    <w:rsid w:val="00212725"/>
    <w:rsid w:val="00212819"/>
    <w:rsid w:val="0021288D"/>
    <w:rsid w:val="00212897"/>
    <w:rsid w:val="00212B67"/>
    <w:rsid w:val="00212CD4"/>
    <w:rsid w:val="00212E94"/>
    <w:rsid w:val="00212E9A"/>
    <w:rsid w:val="00213078"/>
    <w:rsid w:val="00213200"/>
    <w:rsid w:val="0021334F"/>
    <w:rsid w:val="0021343E"/>
    <w:rsid w:val="00213621"/>
    <w:rsid w:val="002137C6"/>
    <w:rsid w:val="00213821"/>
    <w:rsid w:val="0021386D"/>
    <w:rsid w:val="0021386F"/>
    <w:rsid w:val="0021399C"/>
    <w:rsid w:val="002139DE"/>
    <w:rsid w:val="00213F49"/>
    <w:rsid w:val="00213F53"/>
    <w:rsid w:val="00213F6C"/>
    <w:rsid w:val="00213F8E"/>
    <w:rsid w:val="00214251"/>
    <w:rsid w:val="00214318"/>
    <w:rsid w:val="00214567"/>
    <w:rsid w:val="002147BF"/>
    <w:rsid w:val="00214B82"/>
    <w:rsid w:val="00214BA4"/>
    <w:rsid w:val="00214C8D"/>
    <w:rsid w:val="00214D99"/>
    <w:rsid w:val="00214EDF"/>
    <w:rsid w:val="00215194"/>
    <w:rsid w:val="002151B8"/>
    <w:rsid w:val="00215234"/>
    <w:rsid w:val="00215264"/>
    <w:rsid w:val="002152B1"/>
    <w:rsid w:val="002153EC"/>
    <w:rsid w:val="0021540B"/>
    <w:rsid w:val="0021580C"/>
    <w:rsid w:val="0021588B"/>
    <w:rsid w:val="00215894"/>
    <w:rsid w:val="002159F6"/>
    <w:rsid w:val="00215C5D"/>
    <w:rsid w:val="00215F5A"/>
    <w:rsid w:val="00215FDA"/>
    <w:rsid w:val="00216014"/>
    <w:rsid w:val="002161AD"/>
    <w:rsid w:val="002162DD"/>
    <w:rsid w:val="002165B5"/>
    <w:rsid w:val="00216649"/>
    <w:rsid w:val="002167E9"/>
    <w:rsid w:val="00216902"/>
    <w:rsid w:val="00216A20"/>
    <w:rsid w:val="00216CFF"/>
    <w:rsid w:val="00216DA0"/>
    <w:rsid w:val="00216EEA"/>
    <w:rsid w:val="00217065"/>
    <w:rsid w:val="00217089"/>
    <w:rsid w:val="002171A6"/>
    <w:rsid w:val="002172A3"/>
    <w:rsid w:val="002173DC"/>
    <w:rsid w:val="002173E3"/>
    <w:rsid w:val="0021771E"/>
    <w:rsid w:val="00217774"/>
    <w:rsid w:val="0021777E"/>
    <w:rsid w:val="002177EB"/>
    <w:rsid w:val="00217819"/>
    <w:rsid w:val="00217A36"/>
    <w:rsid w:val="00217AB3"/>
    <w:rsid w:val="00217B48"/>
    <w:rsid w:val="00217BA1"/>
    <w:rsid w:val="00217DFC"/>
    <w:rsid w:val="00217E2A"/>
    <w:rsid w:val="00217E99"/>
    <w:rsid w:val="00217FAF"/>
    <w:rsid w:val="0022016D"/>
    <w:rsid w:val="00220306"/>
    <w:rsid w:val="0022039E"/>
    <w:rsid w:val="0022054B"/>
    <w:rsid w:val="00220589"/>
    <w:rsid w:val="002205C3"/>
    <w:rsid w:val="002205E9"/>
    <w:rsid w:val="00220924"/>
    <w:rsid w:val="00220AAE"/>
    <w:rsid w:val="00220C7E"/>
    <w:rsid w:val="00220F79"/>
    <w:rsid w:val="00220F81"/>
    <w:rsid w:val="00220FCA"/>
    <w:rsid w:val="0022106B"/>
    <w:rsid w:val="00221171"/>
    <w:rsid w:val="00221503"/>
    <w:rsid w:val="002215A4"/>
    <w:rsid w:val="0022160E"/>
    <w:rsid w:val="00221611"/>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A75"/>
    <w:rsid w:val="00222BA1"/>
    <w:rsid w:val="00222D16"/>
    <w:rsid w:val="00222D1F"/>
    <w:rsid w:val="00222D63"/>
    <w:rsid w:val="00222D93"/>
    <w:rsid w:val="00222DC5"/>
    <w:rsid w:val="00222F2A"/>
    <w:rsid w:val="00222F56"/>
    <w:rsid w:val="00223014"/>
    <w:rsid w:val="0022318C"/>
    <w:rsid w:val="0022339A"/>
    <w:rsid w:val="002234A7"/>
    <w:rsid w:val="0022352F"/>
    <w:rsid w:val="002235C3"/>
    <w:rsid w:val="0022364D"/>
    <w:rsid w:val="00223684"/>
    <w:rsid w:val="0022370C"/>
    <w:rsid w:val="0022385B"/>
    <w:rsid w:val="002239BD"/>
    <w:rsid w:val="00223A38"/>
    <w:rsid w:val="00223B8D"/>
    <w:rsid w:val="00223BE6"/>
    <w:rsid w:val="00223F31"/>
    <w:rsid w:val="002241BE"/>
    <w:rsid w:val="00224226"/>
    <w:rsid w:val="00224238"/>
    <w:rsid w:val="0022463A"/>
    <w:rsid w:val="0022487E"/>
    <w:rsid w:val="002248E8"/>
    <w:rsid w:val="00224A25"/>
    <w:rsid w:val="00224BFB"/>
    <w:rsid w:val="00224C49"/>
    <w:rsid w:val="00224CF2"/>
    <w:rsid w:val="00224DC7"/>
    <w:rsid w:val="00224EC7"/>
    <w:rsid w:val="00224ED8"/>
    <w:rsid w:val="00225041"/>
    <w:rsid w:val="0022504C"/>
    <w:rsid w:val="0022506E"/>
    <w:rsid w:val="002250DD"/>
    <w:rsid w:val="0022521D"/>
    <w:rsid w:val="00225297"/>
    <w:rsid w:val="002253F6"/>
    <w:rsid w:val="0022546D"/>
    <w:rsid w:val="0022546F"/>
    <w:rsid w:val="0022553D"/>
    <w:rsid w:val="002255B2"/>
    <w:rsid w:val="002255C8"/>
    <w:rsid w:val="0022563E"/>
    <w:rsid w:val="0022565C"/>
    <w:rsid w:val="0022587E"/>
    <w:rsid w:val="00225C43"/>
    <w:rsid w:val="00225CC7"/>
    <w:rsid w:val="00225D17"/>
    <w:rsid w:val="00225DA3"/>
    <w:rsid w:val="00225DB9"/>
    <w:rsid w:val="00225DEB"/>
    <w:rsid w:val="00225E5B"/>
    <w:rsid w:val="00225E98"/>
    <w:rsid w:val="00226075"/>
    <w:rsid w:val="002260FD"/>
    <w:rsid w:val="0022620E"/>
    <w:rsid w:val="00226287"/>
    <w:rsid w:val="00226404"/>
    <w:rsid w:val="00226462"/>
    <w:rsid w:val="00226514"/>
    <w:rsid w:val="00226A32"/>
    <w:rsid w:val="00226A53"/>
    <w:rsid w:val="00226A7A"/>
    <w:rsid w:val="00226A80"/>
    <w:rsid w:val="00226B7C"/>
    <w:rsid w:val="00226CFE"/>
    <w:rsid w:val="00226D42"/>
    <w:rsid w:val="00226DD1"/>
    <w:rsid w:val="00226EBF"/>
    <w:rsid w:val="0022704E"/>
    <w:rsid w:val="00227079"/>
    <w:rsid w:val="002270B4"/>
    <w:rsid w:val="002270C0"/>
    <w:rsid w:val="0022728D"/>
    <w:rsid w:val="00227308"/>
    <w:rsid w:val="0022731E"/>
    <w:rsid w:val="002275B4"/>
    <w:rsid w:val="00227737"/>
    <w:rsid w:val="002277F1"/>
    <w:rsid w:val="002278BB"/>
    <w:rsid w:val="002279CF"/>
    <w:rsid w:val="00227A0B"/>
    <w:rsid w:val="00227C70"/>
    <w:rsid w:val="00227E53"/>
    <w:rsid w:val="00227F17"/>
    <w:rsid w:val="00227FDA"/>
    <w:rsid w:val="00230084"/>
    <w:rsid w:val="0023009D"/>
    <w:rsid w:val="002303C5"/>
    <w:rsid w:val="00230478"/>
    <w:rsid w:val="0023048C"/>
    <w:rsid w:val="00230587"/>
    <w:rsid w:val="00230812"/>
    <w:rsid w:val="00230873"/>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231"/>
    <w:rsid w:val="0023234D"/>
    <w:rsid w:val="0023234F"/>
    <w:rsid w:val="00232475"/>
    <w:rsid w:val="002325A6"/>
    <w:rsid w:val="00232887"/>
    <w:rsid w:val="002328A0"/>
    <w:rsid w:val="0023292E"/>
    <w:rsid w:val="00232979"/>
    <w:rsid w:val="00232A1C"/>
    <w:rsid w:val="00232A3B"/>
    <w:rsid w:val="00232BEE"/>
    <w:rsid w:val="00232CBE"/>
    <w:rsid w:val="00232CC6"/>
    <w:rsid w:val="00232CE4"/>
    <w:rsid w:val="00232DFE"/>
    <w:rsid w:val="00233093"/>
    <w:rsid w:val="002330E7"/>
    <w:rsid w:val="0023315D"/>
    <w:rsid w:val="00233269"/>
    <w:rsid w:val="002332CB"/>
    <w:rsid w:val="002332F5"/>
    <w:rsid w:val="002333F4"/>
    <w:rsid w:val="00233566"/>
    <w:rsid w:val="002335B4"/>
    <w:rsid w:val="002337D0"/>
    <w:rsid w:val="00233B24"/>
    <w:rsid w:val="00233B55"/>
    <w:rsid w:val="00233BCE"/>
    <w:rsid w:val="00233C21"/>
    <w:rsid w:val="00233F57"/>
    <w:rsid w:val="002340CC"/>
    <w:rsid w:val="002341CB"/>
    <w:rsid w:val="00234371"/>
    <w:rsid w:val="002344EB"/>
    <w:rsid w:val="00234520"/>
    <w:rsid w:val="0023454E"/>
    <w:rsid w:val="0023463E"/>
    <w:rsid w:val="00234740"/>
    <w:rsid w:val="002347C3"/>
    <w:rsid w:val="00234873"/>
    <w:rsid w:val="002349F6"/>
    <w:rsid w:val="00234A0D"/>
    <w:rsid w:val="00234B71"/>
    <w:rsid w:val="00234B8B"/>
    <w:rsid w:val="00234BDC"/>
    <w:rsid w:val="00234C13"/>
    <w:rsid w:val="00234C5B"/>
    <w:rsid w:val="00234CA5"/>
    <w:rsid w:val="00234CE7"/>
    <w:rsid w:val="00234FB9"/>
    <w:rsid w:val="002350E8"/>
    <w:rsid w:val="00235509"/>
    <w:rsid w:val="002355D1"/>
    <w:rsid w:val="002356D2"/>
    <w:rsid w:val="00235A47"/>
    <w:rsid w:val="00235CCE"/>
    <w:rsid w:val="00235D14"/>
    <w:rsid w:val="00235E0B"/>
    <w:rsid w:val="00235E24"/>
    <w:rsid w:val="0023618D"/>
    <w:rsid w:val="002361A9"/>
    <w:rsid w:val="00236235"/>
    <w:rsid w:val="0023631D"/>
    <w:rsid w:val="00236489"/>
    <w:rsid w:val="0023656B"/>
    <w:rsid w:val="0023676D"/>
    <w:rsid w:val="0023686A"/>
    <w:rsid w:val="00236A86"/>
    <w:rsid w:val="00236A8D"/>
    <w:rsid w:val="00236D33"/>
    <w:rsid w:val="002371D9"/>
    <w:rsid w:val="002372B6"/>
    <w:rsid w:val="002374D5"/>
    <w:rsid w:val="00237780"/>
    <w:rsid w:val="002377A9"/>
    <w:rsid w:val="002377CD"/>
    <w:rsid w:val="002377D4"/>
    <w:rsid w:val="002378E8"/>
    <w:rsid w:val="00237950"/>
    <w:rsid w:val="00237B0D"/>
    <w:rsid w:val="00237BBA"/>
    <w:rsid w:val="00237BFE"/>
    <w:rsid w:val="00237C85"/>
    <w:rsid w:val="00237DFA"/>
    <w:rsid w:val="00237E2D"/>
    <w:rsid w:val="00237F8A"/>
    <w:rsid w:val="00237FD7"/>
    <w:rsid w:val="00240231"/>
    <w:rsid w:val="0024025C"/>
    <w:rsid w:val="002402ED"/>
    <w:rsid w:val="0024037B"/>
    <w:rsid w:val="00240537"/>
    <w:rsid w:val="00240925"/>
    <w:rsid w:val="002409C6"/>
    <w:rsid w:val="00240B3B"/>
    <w:rsid w:val="00240C11"/>
    <w:rsid w:val="00240D29"/>
    <w:rsid w:val="00240FE3"/>
    <w:rsid w:val="002412C7"/>
    <w:rsid w:val="0024137F"/>
    <w:rsid w:val="002413B7"/>
    <w:rsid w:val="00241467"/>
    <w:rsid w:val="002416AD"/>
    <w:rsid w:val="002416E9"/>
    <w:rsid w:val="002417B5"/>
    <w:rsid w:val="0024189E"/>
    <w:rsid w:val="002418AB"/>
    <w:rsid w:val="002418C2"/>
    <w:rsid w:val="002418CF"/>
    <w:rsid w:val="00241B3D"/>
    <w:rsid w:val="00241C72"/>
    <w:rsid w:val="00241C86"/>
    <w:rsid w:val="0024205F"/>
    <w:rsid w:val="00242085"/>
    <w:rsid w:val="002422FD"/>
    <w:rsid w:val="00242431"/>
    <w:rsid w:val="00242441"/>
    <w:rsid w:val="00242477"/>
    <w:rsid w:val="002425FE"/>
    <w:rsid w:val="00242790"/>
    <w:rsid w:val="00242871"/>
    <w:rsid w:val="00242884"/>
    <w:rsid w:val="0024291F"/>
    <w:rsid w:val="002429BD"/>
    <w:rsid w:val="002429D7"/>
    <w:rsid w:val="00242D37"/>
    <w:rsid w:val="00242DF0"/>
    <w:rsid w:val="00242EE6"/>
    <w:rsid w:val="00242EEE"/>
    <w:rsid w:val="0024309B"/>
    <w:rsid w:val="00243175"/>
    <w:rsid w:val="002431E6"/>
    <w:rsid w:val="00243266"/>
    <w:rsid w:val="0024328F"/>
    <w:rsid w:val="0024330A"/>
    <w:rsid w:val="0024333A"/>
    <w:rsid w:val="00243455"/>
    <w:rsid w:val="00243484"/>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0D1"/>
    <w:rsid w:val="002443C9"/>
    <w:rsid w:val="00244555"/>
    <w:rsid w:val="00244641"/>
    <w:rsid w:val="0024478F"/>
    <w:rsid w:val="002447E6"/>
    <w:rsid w:val="0024483E"/>
    <w:rsid w:val="0024488A"/>
    <w:rsid w:val="002448A5"/>
    <w:rsid w:val="002448C6"/>
    <w:rsid w:val="0024495F"/>
    <w:rsid w:val="00244969"/>
    <w:rsid w:val="00244B96"/>
    <w:rsid w:val="00244C1A"/>
    <w:rsid w:val="00244C2D"/>
    <w:rsid w:val="00244FF3"/>
    <w:rsid w:val="0024504C"/>
    <w:rsid w:val="00245422"/>
    <w:rsid w:val="00245525"/>
    <w:rsid w:val="002455C6"/>
    <w:rsid w:val="002456B4"/>
    <w:rsid w:val="002456D8"/>
    <w:rsid w:val="002457ED"/>
    <w:rsid w:val="00245889"/>
    <w:rsid w:val="002459E0"/>
    <w:rsid w:val="00245BE0"/>
    <w:rsid w:val="00245CDA"/>
    <w:rsid w:val="00245CFF"/>
    <w:rsid w:val="00245E44"/>
    <w:rsid w:val="00245F28"/>
    <w:rsid w:val="00245F80"/>
    <w:rsid w:val="00245FB8"/>
    <w:rsid w:val="0024624D"/>
    <w:rsid w:val="002462F2"/>
    <w:rsid w:val="00246720"/>
    <w:rsid w:val="002467A4"/>
    <w:rsid w:val="002468D6"/>
    <w:rsid w:val="0024695D"/>
    <w:rsid w:val="002469F4"/>
    <w:rsid w:val="00246C50"/>
    <w:rsid w:val="00246D1F"/>
    <w:rsid w:val="00246FAA"/>
    <w:rsid w:val="002470A8"/>
    <w:rsid w:val="002471EB"/>
    <w:rsid w:val="002471EE"/>
    <w:rsid w:val="002472CD"/>
    <w:rsid w:val="0024743F"/>
    <w:rsid w:val="002474A5"/>
    <w:rsid w:val="0024750F"/>
    <w:rsid w:val="00247528"/>
    <w:rsid w:val="00247A4A"/>
    <w:rsid w:val="00247AB6"/>
    <w:rsid w:val="00247AEE"/>
    <w:rsid w:val="00247B7F"/>
    <w:rsid w:val="00247DCB"/>
    <w:rsid w:val="00247E35"/>
    <w:rsid w:val="00247F06"/>
    <w:rsid w:val="0025004C"/>
    <w:rsid w:val="00250287"/>
    <w:rsid w:val="0025044D"/>
    <w:rsid w:val="00250596"/>
    <w:rsid w:val="002505AC"/>
    <w:rsid w:val="00250615"/>
    <w:rsid w:val="002506F0"/>
    <w:rsid w:val="00250708"/>
    <w:rsid w:val="002507F4"/>
    <w:rsid w:val="00250C00"/>
    <w:rsid w:val="00250C16"/>
    <w:rsid w:val="00250C33"/>
    <w:rsid w:val="00250C84"/>
    <w:rsid w:val="00250DE4"/>
    <w:rsid w:val="00250F67"/>
    <w:rsid w:val="00250F99"/>
    <w:rsid w:val="0025112A"/>
    <w:rsid w:val="002511E4"/>
    <w:rsid w:val="00251277"/>
    <w:rsid w:val="002512D1"/>
    <w:rsid w:val="002513FC"/>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5B"/>
    <w:rsid w:val="00252CF1"/>
    <w:rsid w:val="00252EAC"/>
    <w:rsid w:val="00252FEA"/>
    <w:rsid w:val="00253146"/>
    <w:rsid w:val="0025323E"/>
    <w:rsid w:val="002533AD"/>
    <w:rsid w:val="002536FE"/>
    <w:rsid w:val="002537A9"/>
    <w:rsid w:val="002538CE"/>
    <w:rsid w:val="002539A8"/>
    <w:rsid w:val="00253B2C"/>
    <w:rsid w:val="00253C88"/>
    <w:rsid w:val="00253CF5"/>
    <w:rsid w:val="00253D0D"/>
    <w:rsid w:val="00253DD7"/>
    <w:rsid w:val="002540D4"/>
    <w:rsid w:val="0025411B"/>
    <w:rsid w:val="002541A5"/>
    <w:rsid w:val="002541C4"/>
    <w:rsid w:val="00254406"/>
    <w:rsid w:val="0025444F"/>
    <w:rsid w:val="00254455"/>
    <w:rsid w:val="002544AE"/>
    <w:rsid w:val="00254627"/>
    <w:rsid w:val="00254718"/>
    <w:rsid w:val="00254899"/>
    <w:rsid w:val="00254AED"/>
    <w:rsid w:val="00254C3F"/>
    <w:rsid w:val="00254D09"/>
    <w:rsid w:val="00254F6D"/>
    <w:rsid w:val="00255015"/>
    <w:rsid w:val="00255102"/>
    <w:rsid w:val="0025519A"/>
    <w:rsid w:val="0025521B"/>
    <w:rsid w:val="0025526B"/>
    <w:rsid w:val="00255333"/>
    <w:rsid w:val="0025557C"/>
    <w:rsid w:val="00255620"/>
    <w:rsid w:val="002556D9"/>
    <w:rsid w:val="00255746"/>
    <w:rsid w:val="002557D1"/>
    <w:rsid w:val="0025586B"/>
    <w:rsid w:val="0025586C"/>
    <w:rsid w:val="00255873"/>
    <w:rsid w:val="00255A16"/>
    <w:rsid w:val="00255C59"/>
    <w:rsid w:val="00255C70"/>
    <w:rsid w:val="00255CC3"/>
    <w:rsid w:val="00255DC3"/>
    <w:rsid w:val="00255E96"/>
    <w:rsid w:val="0025604E"/>
    <w:rsid w:val="002560A9"/>
    <w:rsid w:val="002560C4"/>
    <w:rsid w:val="00256513"/>
    <w:rsid w:val="00256596"/>
    <w:rsid w:val="00256634"/>
    <w:rsid w:val="00256A11"/>
    <w:rsid w:val="00256AA9"/>
    <w:rsid w:val="00256BE9"/>
    <w:rsid w:val="00256C56"/>
    <w:rsid w:val="00256D9E"/>
    <w:rsid w:val="00256E0C"/>
    <w:rsid w:val="00256E4F"/>
    <w:rsid w:val="00256F38"/>
    <w:rsid w:val="00256F93"/>
    <w:rsid w:val="0025701B"/>
    <w:rsid w:val="002573E6"/>
    <w:rsid w:val="0025750B"/>
    <w:rsid w:val="002575BB"/>
    <w:rsid w:val="00257758"/>
    <w:rsid w:val="00257952"/>
    <w:rsid w:val="00257AF3"/>
    <w:rsid w:val="00257BF0"/>
    <w:rsid w:val="00257C6E"/>
    <w:rsid w:val="00257C77"/>
    <w:rsid w:val="00257C8A"/>
    <w:rsid w:val="00257CA2"/>
    <w:rsid w:val="00257D58"/>
    <w:rsid w:val="00257D6D"/>
    <w:rsid w:val="00257D8D"/>
    <w:rsid w:val="00257E3D"/>
    <w:rsid w:val="00257E65"/>
    <w:rsid w:val="00257E8F"/>
    <w:rsid w:val="00257F11"/>
    <w:rsid w:val="00257F78"/>
    <w:rsid w:val="00257FDF"/>
    <w:rsid w:val="002600BA"/>
    <w:rsid w:val="002603EF"/>
    <w:rsid w:val="00260471"/>
    <w:rsid w:val="002604E1"/>
    <w:rsid w:val="002604F5"/>
    <w:rsid w:val="00260660"/>
    <w:rsid w:val="0026074E"/>
    <w:rsid w:val="002609C3"/>
    <w:rsid w:val="00260A68"/>
    <w:rsid w:val="00260C0F"/>
    <w:rsid w:val="00260C3E"/>
    <w:rsid w:val="00260DB3"/>
    <w:rsid w:val="00260DCE"/>
    <w:rsid w:val="00261013"/>
    <w:rsid w:val="002610C1"/>
    <w:rsid w:val="00261153"/>
    <w:rsid w:val="002611F4"/>
    <w:rsid w:val="00261299"/>
    <w:rsid w:val="0026140F"/>
    <w:rsid w:val="002615DC"/>
    <w:rsid w:val="00261765"/>
    <w:rsid w:val="00261964"/>
    <w:rsid w:val="002619BB"/>
    <w:rsid w:val="002619DA"/>
    <w:rsid w:val="00261A63"/>
    <w:rsid w:val="00261B0A"/>
    <w:rsid w:val="00261B52"/>
    <w:rsid w:val="00261BCE"/>
    <w:rsid w:val="00261CBA"/>
    <w:rsid w:val="00261D87"/>
    <w:rsid w:val="00261EE1"/>
    <w:rsid w:val="00261F22"/>
    <w:rsid w:val="0026221C"/>
    <w:rsid w:val="00262299"/>
    <w:rsid w:val="002623B5"/>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B87"/>
    <w:rsid w:val="00263C3D"/>
    <w:rsid w:val="00263C5A"/>
    <w:rsid w:val="00264011"/>
    <w:rsid w:val="00264189"/>
    <w:rsid w:val="00264414"/>
    <w:rsid w:val="00264497"/>
    <w:rsid w:val="0026461C"/>
    <w:rsid w:val="00264703"/>
    <w:rsid w:val="002647FF"/>
    <w:rsid w:val="00264923"/>
    <w:rsid w:val="00264AC9"/>
    <w:rsid w:val="00264C55"/>
    <w:rsid w:val="00264D27"/>
    <w:rsid w:val="00264DAD"/>
    <w:rsid w:val="00264DE6"/>
    <w:rsid w:val="00264E67"/>
    <w:rsid w:val="00264E8C"/>
    <w:rsid w:val="00265057"/>
    <w:rsid w:val="00265125"/>
    <w:rsid w:val="002653E6"/>
    <w:rsid w:val="002656A3"/>
    <w:rsid w:val="00265A37"/>
    <w:rsid w:val="00265BAA"/>
    <w:rsid w:val="00265F92"/>
    <w:rsid w:val="00265FE3"/>
    <w:rsid w:val="00265FF6"/>
    <w:rsid w:val="002660C0"/>
    <w:rsid w:val="0026615E"/>
    <w:rsid w:val="002662EC"/>
    <w:rsid w:val="00266551"/>
    <w:rsid w:val="00266612"/>
    <w:rsid w:val="0026667E"/>
    <w:rsid w:val="0026675F"/>
    <w:rsid w:val="002667C8"/>
    <w:rsid w:val="002668EE"/>
    <w:rsid w:val="00266A23"/>
    <w:rsid w:val="00266A7E"/>
    <w:rsid w:val="00266BC7"/>
    <w:rsid w:val="00266DA1"/>
    <w:rsid w:val="00266E06"/>
    <w:rsid w:val="00266EB2"/>
    <w:rsid w:val="00266F00"/>
    <w:rsid w:val="00266F1B"/>
    <w:rsid w:val="00266FEA"/>
    <w:rsid w:val="002671BF"/>
    <w:rsid w:val="002671C7"/>
    <w:rsid w:val="002671DC"/>
    <w:rsid w:val="002672F5"/>
    <w:rsid w:val="002673C0"/>
    <w:rsid w:val="0026741A"/>
    <w:rsid w:val="0026762F"/>
    <w:rsid w:val="002677EF"/>
    <w:rsid w:val="00267844"/>
    <w:rsid w:val="002678C9"/>
    <w:rsid w:val="00267984"/>
    <w:rsid w:val="002679D2"/>
    <w:rsid w:val="002679DD"/>
    <w:rsid w:val="00267ABC"/>
    <w:rsid w:val="00267C1B"/>
    <w:rsid w:val="00267CCC"/>
    <w:rsid w:val="00267D27"/>
    <w:rsid w:val="00267E11"/>
    <w:rsid w:val="00270135"/>
    <w:rsid w:val="0027019B"/>
    <w:rsid w:val="0027020B"/>
    <w:rsid w:val="0027020D"/>
    <w:rsid w:val="002705D0"/>
    <w:rsid w:val="00270631"/>
    <w:rsid w:val="002709E8"/>
    <w:rsid w:val="00270A6C"/>
    <w:rsid w:val="00270B2C"/>
    <w:rsid w:val="00270B72"/>
    <w:rsid w:val="00270B8F"/>
    <w:rsid w:val="00270BA0"/>
    <w:rsid w:val="00270C89"/>
    <w:rsid w:val="00270CB9"/>
    <w:rsid w:val="00270D34"/>
    <w:rsid w:val="00270F33"/>
    <w:rsid w:val="00270F57"/>
    <w:rsid w:val="00271058"/>
    <w:rsid w:val="00271242"/>
    <w:rsid w:val="00271386"/>
    <w:rsid w:val="002714B5"/>
    <w:rsid w:val="002715AC"/>
    <w:rsid w:val="002715FD"/>
    <w:rsid w:val="0027176A"/>
    <w:rsid w:val="0027180C"/>
    <w:rsid w:val="002718B4"/>
    <w:rsid w:val="00271A29"/>
    <w:rsid w:val="00271AA3"/>
    <w:rsid w:val="00271D51"/>
    <w:rsid w:val="00271D89"/>
    <w:rsid w:val="00271E12"/>
    <w:rsid w:val="00271E13"/>
    <w:rsid w:val="00271F20"/>
    <w:rsid w:val="00271F51"/>
    <w:rsid w:val="00271FA8"/>
    <w:rsid w:val="00272213"/>
    <w:rsid w:val="002724CB"/>
    <w:rsid w:val="00272561"/>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6C"/>
    <w:rsid w:val="00273244"/>
    <w:rsid w:val="0027328A"/>
    <w:rsid w:val="00273432"/>
    <w:rsid w:val="00273494"/>
    <w:rsid w:val="00273548"/>
    <w:rsid w:val="00273680"/>
    <w:rsid w:val="002736AE"/>
    <w:rsid w:val="00273720"/>
    <w:rsid w:val="0027388F"/>
    <w:rsid w:val="00273B3B"/>
    <w:rsid w:val="00273D50"/>
    <w:rsid w:val="00273DBB"/>
    <w:rsid w:val="00273E4E"/>
    <w:rsid w:val="00274513"/>
    <w:rsid w:val="00274567"/>
    <w:rsid w:val="00274578"/>
    <w:rsid w:val="00274648"/>
    <w:rsid w:val="00274BF8"/>
    <w:rsid w:val="00274C16"/>
    <w:rsid w:val="00274EA7"/>
    <w:rsid w:val="00274F00"/>
    <w:rsid w:val="002752B1"/>
    <w:rsid w:val="00275393"/>
    <w:rsid w:val="002754CF"/>
    <w:rsid w:val="0027593E"/>
    <w:rsid w:val="002759DF"/>
    <w:rsid w:val="00275A62"/>
    <w:rsid w:val="00275C21"/>
    <w:rsid w:val="00275C4C"/>
    <w:rsid w:val="00275C69"/>
    <w:rsid w:val="00275F05"/>
    <w:rsid w:val="00276051"/>
    <w:rsid w:val="0027610D"/>
    <w:rsid w:val="002761E3"/>
    <w:rsid w:val="0027639C"/>
    <w:rsid w:val="002764F4"/>
    <w:rsid w:val="00276500"/>
    <w:rsid w:val="00276630"/>
    <w:rsid w:val="00276691"/>
    <w:rsid w:val="00276769"/>
    <w:rsid w:val="00276820"/>
    <w:rsid w:val="00276927"/>
    <w:rsid w:val="002769B9"/>
    <w:rsid w:val="002769C6"/>
    <w:rsid w:val="00276A3F"/>
    <w:rsid w:val="00276C46"/>
    <w:rsid w:val="00276DB5"/>
    <w:rsid w:val="00276E18"/>
    <w:rsid w:val="00276E38"/>
    <w:rsid w:val="00276F68"/>
    <w:rsid w:val="00277377"/>
    <w:rsid w:val="002773C9"/>
    <w:rsid w:val="002775B0"/>
    <w:rsid w:val="00277926"/>
    <w:rsid w:val="00277B69"/>
    <w:rsid w:val="00277CBB"/>
    <w:rsid w:val="00277D1D"/>
    <w:rsid w:val="00277D73"/>
    <w:rsid w:val="00277DCB"/>
    <w:rsid w:val="00277F60"/>
    <w:rsid w:val="00280206"/>
    <w:rsid w:val="002802EA"/>
    <w:rsid w:val="00280340"/>
    <w:rsid w:val="00280423"/>
    <w:rsid w:val="0028068B"/>
    <w:rsid w:val="0028076D"/>
    <w:rsid w:val="00280BBA"/>
    <w:rsid w:val="00280BFB"/>
    <w:rsid w:val="00280C35"/>
    <w:rsid w:val="00280C50"/>
    <w:rsid w:val="00280C63"/>
    <w:rsid w:val="00280F00"/>
    <w:rsid w:val="00280F54"/>
    <w:rsid w:val="00280FB8"/>
    <w:rsid w:val="002810C8"/>
    <w:rsid w:val="0028114E"/>
    <w:rsid w:val="002811AD"/>
    <w:rsid w:val="0028122B"/>
    <w:rsid w:val="00281240"/>
    <w:rsid w:val="002812D3"/>
    <w:rsid w:val="00281344"/>
    <w:rsid w:val="002813D5"/>
    <w:rsid w:val="0028163A"/>
    <w:rsid w:val="002818ED"/>
    <w:rsid w:val="00281A2A"/>
    <w:rsid w:val="00281B61"/>
    <w:rsid w:val="00281FD9"/>
    <w:rsid w:val="0028203B"/>
    <w:rsid w:val="00282084"/>
    <w:rsid w:val="002821AD"/>
    <w:rsid w:val="002823B5"/>
    <w:rsid w:val="0028247D"/>
    <w:rsid w:val="0028270C"/>
    <w:rsid w:val="0028286C"/>
    <w:rsid w:val="00282AE1"/>
    <w:rsid w:val="00282B1B"/>
    <w:rsid w:val="00282BFD"/>
    <w:rsid w:val="00282F36"/>
    <w:rsid w:val="00283319"/>
    <w:rsid w:val="0028331F"/>
    <w:rsid w:val="0028359D"/>
    <w:rsid w:val="002838A0"/>
    <w:rsid w:val="0028399D"/>
    <w:rsid w:val="00283A2C"/>
    <w:rsid w:val="00283BF2"/>
    <w:rsid w:val="00283D06"/>
    <w:rsid w:val="00283F0E"/>
    <w:rsid w:val="00283FCA"/>
    <w:rsid w:val="002840D9"/>
    <w:rsid w:val="002842B7"/>
    <w:rsid w:val="00284316"/>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0FB"/>
    <w:rsid w:val="00285149"/>
    <w:rsid w:val="00285246"/>
    <w:rsid w:val="00285346"/>
    <w:rsid w:val="002853A2"/>
    <w:rsid w:val="00285459"/>
    <w:rsid w:val="00285469"/>
    <w:rsid w:val="002854BB"/>
    <w:rsid w:val="00285560"/>
    <w:rsid w:val="002856CA"/>
    <w:rsid w:val="00285743"/>
    <w:rsid w:val="002857F0"/>
    <w:rsid w:val="0028582D"/>
    <w:rsid w:val="00285932"/>
    <w:rsid w:val="00285A45"/>
    <w:rsid w:val="00285A95"/>
    <w:rsid w:val="00285AE9"/>
    <w:rsid w:val="00285C48"/>
    <w:rsid w:val="00285DF9"/>
    <w:rsid w:val="00285E11"/>
    <w:rsid w:val="00285E50"/>
    <w:rsid w:val="0028612E"/>
    <w:rsid w:val="00286282"/>
    <w:rsid w:val="00286393"/>
    <w:rsid w:val="0028648F"/>
    <w:rsid w:val="00286493"/>
    <w:rsid w:val="00286624"/>
    <w:rsid w:val="0028677F"/>
    <w:rsid w:val="00286784"/>
    <w:rsid w:val="00286864"/>
    <w:rsid w:val="002869EC"/>
    <w:rsid w:val="00286AE8"/>
    <w:rsid w:val="00286C34"/>
    <w:rsid w:val="00286C7A"/>
    <w:rsid w:val="00286D19"/>
    <w:rsid w:val="00286D1B"/>
    <w:rsid w:val="00286D2B"/>
    <w:rsid w:val="00286E3E"/>
    <w:rsid w:val="00286F5C"/>
    <w:rsid w:val="00287207"/>
    <w:rsid w:val="00287295"/>
    <w:rsid w:val="00287402"/>
    <w:rsid w:val="002874C2"/>
    <w:rsid w:val="002874E0"/>
    <w:rsid w:val="00287722"/>
    <w:rsid w:val="00287742"/>
    <w:rsid w:val="0028777F"/>
    <w:rsid w:val="002878E6"/>
    <w:rsid w:val="002879BA"/>
    <w:rsid w:val="002879D8"/>
    <w:rsid w:val="00287AD8"/>
    <w:rsid w:val="00287ADC"/>
    <w:rsid w:val="00287CA2"/>
    <w:rsid w:val="00287D94"/>
    <w:rsid w:val="00290044"/>
    <w:rsid w:val="00290244"/>
    <w:rsid w:val="00290260"/>
    <w:rsid w:val="002903DD"/>
    <w:rsid w:val="00290A71"/>
    <w:rsid w:val="00290BA2"/>
    <w:rsid w:val="00290C08"/>
    <w:rsid w:val="00290CFB"/>
    <w:rsid w:val="00290EBC"/>
    <w:rsid w:val="00290F5D"/>
    <w:rsid w:val="00291026"/>
    <w:rsid w:val="002910DF"/>
    <w:rsid w:val="0029124E"/>
    <w:rsid w:val="00291261"/>
    <w:rsid w:val="002914C5"/>
    <w:rsid w:val="00291630"/>
    <w:rsid w:val="0029189E"/>
    <w:rsid w:val="002918F1"/>
    <w:rsid w:val="002919EE"/>
    <w:rsid w:val="00291A72"/>
    <w:rsid w:val="00291AE0"/>
    <w:rsid w:val="00291E9E"/>
    <w:rsid w:val="002920DB"/>
    <w:rsid w:val="0029211D"/>
    <w:rsid w:val="00292223"/>
    <w:rsid w:val="0029229F"/>
    <w:rsid w:val="00292538"/>
    <w:rsid w:val="002925EC"/>
    <w:rsid w:val="00292747"/>
    <w:rsid w:val="00292899"/>
    <w:rsid w:val="00292C12"/>
    <w:rsid w:val="00292DFE"/>
    <w:rsid w:val="00292E4D"/>
    <w:rsid w:val="00292EDE"/>
    <w:rsid w:val="0029300A"/>
    <w:rsid w:val="002931A4"/>
    <w:rsid w:val="00293470"/>
    <w:rsid w:val="00293476"/>
    <w:rsid w:val="00293527"/>
    <w:rsid w:val="002935C2"/>
    <w:rsid w:val="002935CD"/>
    <w:rsid w:val="002939BE"/>
    <w:rsid w:val="002939C3"/>
    <w:rsid w:val="002939DC"/>
    <w:rsid w:val="00293AB9"/>
    <w:rsid w:val="00293C78"/>
    <w:rsid w:val="00293E33"/>
    <w:rsid w:val="00294122"/>
    <w:rsid w:val="002941F9"/>
    <w:rsid w:val="0029430A"/>
    <w:rsid w:val="0029438C"/>
    <w:rsid w:val="00294446"/>
    <w:rsid w:val="00294456"/>
    <w:rsid w:val="002944C1"/>
    <w:rsid w:val="0029498A"/>
    <w:rsid w:val="00294A73"/>
    <w:rsid w:val="00294B4F"/>
    <w:rsid w:val="00294BBA"/>
    <w:rsid w:val="00294C4D"/>
    <w:rsid w:val="00294D33"/>
    <w:rsid w:val="00294E7C"/>
    <w:rsid w:val="00294E9B"/>
    <w:rsid w:val="00294F60"/>
    <w:rsid w:val="00295370"/>
    <w:rsid w:val="002953B3"/>
    <w:rsid w:val="002953B4"/>
    <w:rsid w:val="0029543F"/>
    <w:rsid w:val="002957BC"/>
    <w:rsid w:val="00295905"/>
    <w:rsid w:val="00295909"/>
    <w:rsid w:val="002959B8"/>
    <w:rsid w:val="002959BE"/>
    <w:rsid w:val="002959C1"/>
    <w:rsid w:val="00295ACD"/>
    <w:rsid w:val="00295D91"/>
    <w:rsid w:val="00295E9D"/>
    <w:rsid w:val="00295EE1"/>
    <w:rsid w:val="00295FAB"/>
    <w:rsid w:val="00296069"/>
    <w:rsid w:val="002960C1"/>
    <w:rsid w:val="00296153"/>
    <w:rsid w:val="00296206"/>
    <w:rsid w:val="00296227"/>
    <w:rsid w:val="00296407"/>
    <w:rsid w:val="00296545"/>
    <w:rsid w:val="002965AA"/>
    <w:rsid w:val="002965D1"/>
    <w:rsid w:val="00296614"/>
    <w:rsid w:val="0029676E"/>
    <w:rsid w:val="0029686B"/>
    <w:rsid w:val="0029696F"/>
    <w:rsid w:val="00296B72"/>
    <w:rsid w:val="00296D5C"/>
    <w:rsid w:val="00296EC5"/>
    <w:rsid w:val="00296F6D"/>
    <w:rsid w:val="00297080"/>
    <w:rsid w:val="002970E6"/>
    <w:rsid w:val="0029714A"/>
    <w:rsid w:val="0029717D"/>
    <w:rsid w:val="00297229"/>
    <w:rsid w:val="00297246"/>
    <w:rsid w:val="0029734E"/>
    <w:rsid w:val="0029735C"/>
    <w:rsid w:val="00297408"/>
    <w:rsid w:val="00297611"/>
    <w:rsid w:val="0029794B"/>
    <w:rsid w:val="00297974"/>
    <w:rsid w:val="002979AE"/>
    <w:rsid w:val="00297A8B"/>
    <w:rsid w:val="00297BA8"/>
    <w:rsid w:val="00297C20"/>
    <w:rsid w:val="00297D21"/>
    <w:rsid w:val="00297D3D"/>
    <w:rsid w:val="00297EF9"/>
    <w:rsid w:val="002A0001"/>
    <w:rsid w:val="002A0376"/>
    <w:rsid w:val="002A042D"/>
    <w:rsid w:val="002A05C6"/>
    <w:rsid w:val="002A06F6"/>
    <w:rsid w:val="002A096C"/>
    <w:rsid w:val="002A0A68"/>
    <w:rsid w:val="002A0B43"/>
    <w:rsid w:val="002A0D0E"/>
    <w:rsid w:val="002A0D72"/>
    <w:rsid w:val="002A1024"/>
    <w:rsid w:val="002A107A"/>
    <w:rsid w:val="002A119C"/>
    <w:rsid w:val="002A11BC"/>
    <w:rsid w:val="002A11F3"/>
    <w:rsid w:val="002A1329"/>
    <w:rsid w:val="002A154C"/>
    <w:rsid w:val="002A16AD"/>
    <w:rsid w:val="002A1724"/>
    <w:rsid w:val="002A17F8"/>
    <w:rsid w:val="002A1889"/>
    <w:rsid w:val="002A19F7"/>
    <w:rsid w:val="002A1A04"/>
    <w:rsid w:val="002A1D28"/>
    <w:rsid w:val="002A1FB1"/>
    <w:rsid w:val="002A1FDC"/>
    <w:rsid w:val="002A2003"/>
    <w:rsid w:val="002A202E"/>
    <w:rsid w:val="002A213A"/>
    <w:rsid w:val="002A2452"/>
    <w:rsid w:val="002A25C4"/>
    <w:rsid w:val="002A2612"/>
    <w:rsid w:val="002A282B"/>
    <w:rsid w:val="002A2948"/>
    <w:rsid w:val="002A297F"/>
    <w:rsid w:val="002A2A85"/>
    <w:rsid w:val="002A2AA6"/>
    <w:rsid w:val="002A2EEB"/>
    <w:rsid w:val="002A2F0E"/>
    <w:rsid w:val="002A3050"/>
    <w:rsid w:val="002A3057"/>
    <w:rsid w:val="002A3159"/>
    <w:rsid w:val="002A32D3"/>
    <w:rsid w:val="002A32E4"/>
    <w:rsid w:val="002A3477"/>
    <w:rsid w:val="002A366D"/>
    <w:rsid w:val="002A36DF"/>
    <w:rsid w:val="002A3EC8"/>
    <w:rsid w:val="002A3F34"/>
    <w:rsid w:val="002A3F78"/>
    <w:rsid w:val="002A40FD"/>
    <w:rsid w:val="002A410E"/>
    <w:rsid w:val="002A423C"/>
    <w:rsid w:val="002A4349"/>
    <w:rsid w:val="002A463F"/>
    <w:rsid w:val="002A46B3"/>
    <w:rsid w:val="002A48F7"/>
    <w:rsid w:val="002A4A15"/>
    <w:rsid w:val="002A4ABF"/>
    <w:rsid w:val="002A4B41"/>
    <w:rsid w:val="002A4C9A"/>
    <w:rsid w:val="002A4CA5"/>
    <w:rsid w:val="002A4CB8"/>
    <w:rsid w:val="002A4DAD"/>
    <w:rsid w:val="002A502A"/>
    <w:rsid w:val="002A505E"/>
    <w:rsid w:val="002A50E0"/>
    <w:rsid w:val="002A50FE"/>
    <w:rsid w:val="002A50FF"/>
    <w:rsid w:val="002A51ED"/>
    <w:rsid w:val="002A59A0"/>
    <w:rsid w:val="002A5B55"/>
    <w:rsid w:val="002A5EB7"/>
    <w:rsid w:val="002A5F14"/>
    <w:rsid w:val="002A5F52"/>
    <w:rsid w:val="002A6180"/>
    <w:rsid w:val="002A6217"/>
    <w:rsid w:val="002A652B"/>
    <w:rsid w:val="002A670B"/>
    <w:rsid w:val="002A691C"/>
    <w:rsid w:val="002A6A33"/>
    <w:rsid w:val="002A6B16"/>
    <w:rsid w:val="002A6D30"/>
    <w:rsid w:val="002A6DB1"/>
    <w:rsid w:val="002A6E20"/>
    <w:rsid w:val="002A6E71"/>
    <w:rsid w:val="002A6E88"/>
    <w:rsid w:val="002A6EA7"/>
    <w:rsid w:val="002A7078"/>
    <w:rsid w:val="002A7104"/>
    <w:rsid w:val="002A717F"/>
    <w:rsid w:val="002A7187"/>
    <w:rsid w:val="002A71A0"/>
    <w:rsid w:val="002A7249"/>
    <w:rsid w:val="002A729A"/>
    <w:rsid w:val="002A73D9"/>
    <w:rsid w:val="002A747A"/>
    <w:rsid w:val="002A74BA"/>
    <w:rsid w:val="002A7548"/>
    <w:rsid w:val="002A7638"/>
    <w:rsid w:val="002A7704"/>
    <w:rsid w:val="002A770A"/>
    <w:rsid w:val="002A776A"/>
    <w:rsid w:val="002A77C5"/>
    <w:rsid w:val="002A78FA"/>
    <w:rsid w:val="002A7982"/>
    <w:rsid w:val="002A7B2F"/>
    <w:rsid w:val="002A7B4F"/>
    <w:rsid w:val="002A7D9F"/>
    <w:rsid w:val="002A7DCC"/>
    <w:rsid w:val="002A7DE6"/>
    <w:rsid w:val="002A7DFA"/>
    <w:rsid w:val="002A7E6F"/>
    <w:rsid w:val="002A7F41"/>
    <w:rsid w:val="002B013D"/>
    <w:rsid w:val="002B03D1"/>
    <w:rsid w:val="002B03D8"/>
    <w:rsid w:val="002B0501"/>
    <w:rsid w:val="002B051B"/>
    <w:rsid w:val="002B0526"/>
    <w:rsid w:val="002B0666"/>
    <w:rsid w:val="002B07C5"/>
    <w:rsid w:val="002B0A24"/>
    <w:rsid w:val="002B0A79"/>
    <w:rsid w:val="002B0BCD"/>
    <w:rsid w:val="002B0D02"/>
    <w:rsid w:val="002B0D9C"/>
    <w:rsid w:val="002B0DDF"/>
    <w:rsid w:val="002B0E14"/>
    <w:rsid w:val="002B0F60"/>
    <w:rsid w:val="002B0F8C"/>
    <w:rsid w:val="002B0FCE"/>
    <w:rsid w:val="002B11CD"/>
    <w:rsid w:val="002B1265"/>
    <w:rsid w:val="002B1335"/>
    <w:rsid w:val="002B1594"/>
    <w:rsid w:val="002B15D6"/>
    <w:rsid w:val="002B1768"/>
    <w:rsid w:val="002B1839"/>
    <w:rsid w:val="002B1871"/>
    <w:rsid w:val="002B1E60"/>
    <w:rsid w:val="002B1F67"/>
    <w:rsid w:val="002B1FF5"/>
    <w:rsid w:val="002B2012"/>
    <w:rsid w:val="002B207B"/>
    <w:rsid w:val="002B2084"/>
    <w:rsid w:val="002B211B"/>
    <w:rsid w:val="002B2487"/>
    <w:rsid w:val="002B272C"/>
    <w:rsid w:val="002B2A2D"/>
    <w:rsid w:val="002B2B05"/>
    <w:rsid w:val="002B2C24"/>
    <w:rsid w:val="002B2D75"/>
    <w:rsid w:val="002B2E07"/>
    <w:rsid w:val="002B2E34"/>
    <w:rsid w:val="002B2E98"/>
    <w:rsid w:val="002B2EB7"/>
    <w:rsid w:val="002B2EF3"/>
    <w:rsid w:val="002B2F74"/>
    <w:rsid w:val="002B304E"/>
    <w:rsid w:val="002B306A"/>
    <w:rsid w:val="002B31E3"/>
    <w:rsid w:val="002B32A7"/>
    <w:rsid w:val="002B32B2"/>
    <w:rsid w:val="002B32CA"/>
    <w:rsid w:val="002B32D5"/>
    <w:rsid w:val="002B334B"/>
    <w:rsid w:val="002B3437"/>
    <w:rsid w:val="002B3497"/>
    <w:rsid w:val="002B3551"/>
    <w:rsid w:val="002B3A73"/>
    <w:rsid w:val="002B3C0B"/>
    <w:rsid w:val="002B4009"/>
    <w:rsid w:val="002B40F2"/>
    <w:rsid w:val="002B4179"/>
    <w:rsid w:val="002B4305"/>
    <w:rsid w:val="002B43F0"/>
    <w:rsid w:val="002B45D1"/>
    <w:rsid w:val="002B4651"/>
    <w:rsid w:val="002B4817"/>
    <w:rsid w:val="002B4968"/>
    <w:rsid w:val="002B4A60"/>
    <w:rsid w:val="002B4EBC"/>
    <w:rsid w:val="002B4F6A"/>
    <w:rsid w:val="002B52E3"/>
    <w:rsid w:val="002B53C5"/>
    <w:rsid w:val="002B53E6"/>
    <w:rsid w:val="002B5430"/>
    <w:rsid w:val="002B5480"/>
    <w:rsid w:val="002B54A3"/>
    <w:rsid w:val="002B559D"/>
    <w:rsid w:val="002B55A6"/>
    <w:rsid w:val="002B55B7"/>
    <w:rsid w:val="002B55C6"/>
    <w:rsid w:val="002B55E6"/>
    <w:rsid w:val="002B55EC"/>
    <w:rsid w:val="002B560E"/>
    <w:rsid w:val="002B5633"/>
    <w:rsid w:val="002B58A0"/>
    <w:rsid w:val="002B59FE"/>
    <w:rsid w:val="002B5A36"/>
    <w:rsid w:val="002B5AAB"/>
    <w:rsid w:val="002B5C37"/>
    <w:rsid w:val="002B5CA3"/>
    <w:rsid w:val="002B5CF7"/>
    <w:rsid w:val="002B5DD2"/>
    <w:rsid w:val="002B5EE6"/>
    <w:rsid w:val="002B5F52"/>
    <w:rsid w:val="002B607E"/>
    <w:rsid w:val="002B60E9"/>
    <w:rsid w:val="002B6130"/>
    <w:rsid w:val="002B641E"/>
    <w:rsid w:val="002B6515"/>
    <w:rsid w:val="002B655A"/>
    <w:rsid w:val="002B6715"/>
    <w:rsid w:val="002B6790"/>
    <w:rsid w:val="002B688D"/>
    <w:rsid w:val="002B68E4"/>
    <w:rsid w:val="002B6DA1"/>
    <w:rsid w:val="002B6E3C"/>
    <w:rsid w:val="002B6F71"/>
    <w:rsid w:val="002B6FA9"/>
    <w:rsid w:val="002B7129"/>
    <w:rsid w:val="002B7164"/>
    <w:rsid w:val="002B7318"/>
    <w:rsid w:val="002B73AD"/>
    <w:rsid w:val="002B7403"/>
    <w:rsid w:val="002B7418"/>
    <w:rsid w:val="002B7435"/>
    <w:rsid w:val="002B74FF"/>
    <w:rsid w:val="002B75E3"/>
    <w:rsid w:val="002B761F"/>
    <w:rsid w:val="002B76ED"/>
    <w:rsid w:val="002B7709"/>
    <w:rsid w:val="002B78F4"/>
    <w:rsid w:val="002B795B"/>
    <w:rsid w:val="002B7A56"/>
    <w:rsid w:val="002B7B88"/>
    <w:rsid w:val="002B7BF5"/>
    <w:rsid w:val="002B7F75"/>
    <w:rsid w:val="002C0045"/>
    <w:rsid w:val="002C00D8"/>
    <w:rsid w:val="002C0310"/>
    <w:rsid w:val="002C048F"/>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AF8"/>
    <w:rsid w:val="002C1B35"/>
    <w:rsid w:val="002C1B49"/>
    <w:rsid w:val="002C1BC3"/>
    <w:rsid w:val="002C1F54"/>
    <w:rsid w:val="002C1F9E"/>
    <w:rsid w:val="002C20FD"/>
    <w:rsid w:val="002C21F1"/>
    <w:rsid w:val="002C21F3"/>
    <w:rsid w:val="002C22FD"/>
    <w:rsid w:val="002C246F"/>
    <w:rsid w:val="002C24D6"/>
    <w:rsid w:val="002C2549"/>
    <w:rsid w:val="002C25E3"/>
    <w:rsid w:val="002C2B48"/>
    <w:rsid w:val="002C2C69"/>
    <w:rsid w:val="002C2D38"/>
    <w:rsid w:val="002C2EF1"/>
    <w:rsid w:val="002C2F9C"/>
    <w:rsid w:val="002C300B"/>
    <w:rsid w:val="002C3314"/>
    <w:rsid w:val="002C341C"/>
    <w:rsid w:val="002C3522"/>
    <w:rsid w:val="002C352E"/>
    <w:rsid w:val="002C3583"/>
    <w:rsid w:val="002C35E9"/>
    <w:rsid w:val="002C3737"/>
    <w:rsid w:val="002C381F"/>
    <w:rsid w:val="002C3D58"/>
    <w:rsid w:val="002C3D8B"/>
    <w:rsid w:val="002C3F82"/>
    <w:rsid w:val="002C3FBB"/>
    <w:rsid w:val="002C41E0"/>
    <w:rsid w:val="002C442A"/>
    <w:rsid w:val="002C453C"/>
    <w:rsid w:val="002C4726"/>
    <w:rsid w:val="002C49A6"/>
    <w:rsid w:val="002C4B58"/>
    <w:rsid w:val="002C4DA6"/>
    <w:rsid w:val="002C51A9"/>
    <w:rsid w:val="002C534A"/>
    <w:rsid w:val="002C5439"/>
    <w:rsid w:val="002C552B"/>
    <w:rsid w:val="002C5689"/>
    <w:rsid w:val="002C57F9"/>
    <w:rsid w:val="002C5887"/>
    <w:rsid w:val="002C58DC"/>
    <w:rsid w:val="002C5A79"/>
    <w:rsid w:val="002C5B21"/>
    <w:rsid w:val="002C5B4D"/>
    <w:rsid w:val="002C5BDB"/>
    <w:rsid w:val="002C5DEC"/>
    <w:rsid w:val="002C5F26"/>
    <w:rsid w:val="002C5F99"/>
    <w:rsid w:val="002C6059"/>
    <w:rsid w:val="002C60F2"/>
    <w:rsid w:val="002C64F4"/>
    <w:rsid w:val="002C656C"/>
    <w:rsid w:val="002C666A"/>
    <w:rsid w:val="002C68A4"/>
    <w:rsid w:val="002C6AC7"/>
    <w:rsid w:val="002C6B55"/>
    <w:rsid w:val="002C6DEA"/>
    <w:rsid w:val="002C6E75"/>
    <w:rsid w:val="002C6ECB"/>
    <w:rsid w:val="002C721F"/>
    <w:rsid w:val="002C72A8"/>
    <w:rsid w:val="002C72DA"/>
    <w:rsid w:val="002C74F1"/>
    <w:rsid w:val="002C7681"/>
    <w:rsid w:val="002C76D5"/>
    <w:rsid w:val="002C7818"/>
    <w:rsid w:val="002C7934"/>
    <w:rsid w:val="002C7CB2"/>
    <w:rsid w:val="002C7D93"/>
    <w:rsid w:val="002C7DA4"/>
    <w:rsid w:val="002C7EC1"/>
    <w:rsid w:val="002D003A"/>
    <w:rsid w:val="002D0091"/>
    <w:rsid w:val="002D00C2"/>
    <w:rsid w:val="002D00C6"/>
    <w:rsid w:val="002D00E9"/>
    <w:rsid w:val="002D017A"/>
    <w:rsid w:val="002D0547"/>
    <w:rsid w:val="002D067B"/>
    <w:rsid w:val="002D07B5"/>
    <w:rsid w:val="002D085C"/>
    <w:rsid w:val="002D0B72"/>
    <w:rsid w:val="002D0BC3"/>
    <w:rsid w:val="002D0E25"/>
    <w:rsid w:val="002D0E28"/>
    <w:rsid w:val="002D0FA4"/>
    <w:rsid w:val="002D1003"/>
    <w:rsid w:val="002D1012"/>
    <w:rsid w:val="002D1202"/>
    <w:rsid w:val="002D12D2"/>
    <w:rsid w:val="002D12DB"/>
    <w:rsid w:val="002D1362"/>
    <w:rsid w:val="002D139B"/>
    <w:rsid w:val="002D14DD"/>
    <w:rsid w:val="002D1688"/>
    <w:rsid w:val="002D19C7"/>
    <w:rsid w:val="002D1A54"/>
    <w:rsid w:val="002D1AA8"/>
    <w:rsid w:val="002D1DF5"/>
    <w:rsid w:val="002D1E16"/>
    <w:rsid w:val="002D1F85"/>
    <w:rsid w:val="002D21B8"/>
    <w:rsid w:val="002D2305"/>
    <w:rsid w:val="002D24A6"/>
    <w:rsid w:val="002D250F"/>
    <w:rsid w:val="002D2525"/>
    <w:rsid w:val="002D261E"/>
    <w:rsid w:val="002D26C0"/>
    <w:rsid w:val="002D2722"/>
    <w:rsid w:val="002D2771"/>
    <w:rsid w:val="002D2969"/>
    <w:rsid w:val="002D2BE2"/>
    <w:rsid w:val="002D2DCA"/>
    <w:rsid w:val="002D2E10"/>
    <w:rsid w:val="002D2EF7"/>
    <w:rsid w:val="002D319A"/>
    <w:rsid w:val="002D34A2"/>
    <w:rsid w:val="002D37CB"/>
    <w:rsid w:val="002D3848"/>
    <w:rsid w:val="002D3863"/>
    <w:rsid w:val="002D38D4"/>
    <w:rsid w:val="002D3A53"/>
    <w:rsid w:val="002D3A77"/>
    <w:rsid w:val="002D3ACF"/>
    <w:rsid w:val="002D3B14"/>
    <w:rsid w:val="002D3B67"/>
    <w:rsid w:val="002D3BB0"/>
    <w:rsid w:val="002D3BC9"/>
    <w:rsid w:val="002D3BF2"/>
    <w:rsid w:val="002D3D08"/>
    <w:rsid w:val="002D3DEB"/>
    <w:rsid w:val="002D3F69"/>
    <w:rsid w:val="002D407F"/>
    <w:rsid w:val="002D429E"/>
    <w:rsid w:val="002D4370"/>
    <w:rsid w:val="002D43C3"/>
    <w:rsid w:val="002D4429"/>
    <w:rsid w:val="002D44BF"/>
    <w:rsid w:val="002D452C"/>
    <w:rsid w:val="002D46DE"/>
    <w:rsid w:val="002D4705"/>
    <w:rsid w:val="002D4785"/>
    <w:rsid w:val="002D4ADD"/>
    <w:rsid w:val="002D4B15"/>
    <w:rsid w:val="002D4F0E"/>
    <w:rsid w:val="002D55F6"/>
    <w:rsid w:val="002D581B"/>
    <w:rsid w:val="002D5A54"/>
    <w:rsid w:val="002D5A8E"/>
    <w:rsid w:val="002D5C8D"/>
    <w:rsid w:val="002D5CA9"/>
    <w:rsid w:val="002D5DBF"/>
    <w:rsid w:val="002D5DD1"/>
    <w:rsid w:val="002D5F05"/>
    <w:rsid w:val="002D6129"/>
    <w:rsid w:val="002D6171"/>
    <w:rsid w:val="002D61DC"/>
    <w:rsid w:val="002D623C"/>
    <w:rsid w:val="002D62E9"/>
    <w:rsid w:val="002D6463"/>
    <w:rsid w:val="002D6601"/>
    <w:rsid w:val="002D6887"/>
    <w:rsid w:val="002D6A4C"/>
    <w:rsid w:val="002D6B05"/>
    <w:rsid w:val="002D6B24"/>
    <w:rsid w:val="002D6BE0"/>
    <w:rsid w:val="002D6C54"/>
    <w:rsid w:val="002D6CB5"/>
    <w:rsid w:val="002D6CE0"/>
    <w:rsid w:val="002D6D81"/>
    <w:rsid w:val="002D6EEC"/>
    <w:rsid w:val="002D6FBB"/>
    <w:rsid w:val="002D703D"/>
    <w:rsid w:val="002D70AE"/>
    <w:rsid w:val="002D7135"/>
    <w:rsid w:val="002D7169"/>
    <w:rsid w:val="002D71E7"/>
    <w:rsid w:val="002D72CA"/>
    <w:rsid w:val="002D73A4"/>
    <w:rsid w:val="002D7436"/>
    <w:rsid w:val="002D751C"/>
    <w:rsid w:val="002D780E"/>
    <w:rsid w:val="002D79D5"/>
    <w:rsid w:val="002D7AA1"/>
    <w:rsid w:val="002D7D3E"/>
    <w:rsid w:val="002D7DB8"/>
    <w:rsid w:val="002D7FC1"/>
    <w:rsid w:val="002E003B"/>
    <w:rsid w:val="002E019A"/>
    <w:rsid w:val="002E0349"/>
    <w:rsid w:val="002E0355"/>
    <w:rsid w:val="002E03C1"/>
    <w:rsid w:val="002E03E1"/>
    <w:rsid w:val="002E0415"/>
    <w:rsid w:val="002E057A"/>
    <w:rsid w:val="002E05B0"/>
    <w:rsid w:val="002E05D6"/>
    <w:rsid w:val="002E0692"/>
    <w:rsid w:val="002E073D"/>
    <w:rsid w:val="002E0B7F"/>
    <w:rsid w:val="002E0C5B"/>
    <w:rsid w:val="002E0E01"/>
    <w:rsid w:val="002E0F33"/>
    <w:rsid w:val="002E1016"/>
    <w:rsid w:val="002E1289"/>
    <w:rsid w:val="002E1516"/>
    <w:rsid w:val="002E1570"/>
    <w:rsid w:val="002E15B2"/>
    <w:rsid w:val="002E17C4"/>
    <w:rsid w:val="002E18DC"/>
    <w:rsid w:val="002E1945"/>
    <w:rsid w:val="002E1B42"/>
    <w:rsid w:val="002E1BAE"/>
    <w:rsid w:val="002E1CD3"/>
    <w:rsid w:val="002E1E76"/>
    <w:rsid w:val="002E1F9A"/>
    <w:rsid w:val="002E2036"/>
    <w:rsid w:val="002E216B"/>
    <w:rsid w:val="002E21A5"/>
    <w:rsid w:val="002E2299"/>
    <w:rsid w:val="002E242A"/>
    <w:rsid w:val="002E256E"/>
    <w:rsid w:val="002E25A5"/>
    <w:rsid w:val="002E26AA"/>
    <w:rsid w:val="002E2735"/>
    <w:rsid w:val="002E27DA"/>
    <w:rsid w:val="002E28B4"/>
    <w:rsid w:val="002E2976"/>
    <w:rsid w:val="002E2B0E"/>
    <w:rsid w:val="002E2BBD"/>
    <w:rsid w:val="002E2D5E"/>
    <w:rsid w:val="002E2E59"/>
    <w:rsid w:val="002E2E7B"/>
    <w:rsid w:val="002E2EE6"/>
    <w:rsid w:val="002E3030"/>
    <w:rsid w:val="002E3089"/>
    <w:rsid w:val="002E30C3"/>
    <w:rsid w:val="002E30DE"/>
    <w:rsid w:val="002E3186"/>
    <w:rsid w:val="002E327E"/>
    <w:rsid w:val="002E32DE"/>
    <w:rsid w:val="002E33CB"/>
    <w:rsid w:val="002E376A"/>
    <w:rsid w:val="002E3A07"/>
    <w:rsid w:val="002E3A1E"/>
    <w:rsid w:val="002E3B99"/>
    <w:rsid w:val="002E3E33"/>
    <w:rsid w:val="002E403E"/>
    <w:rsid w:val="002E41DC"/>
    <w:rsid w:val="002E4317"/>
    <w:rsid w:val="002E438D"/>
    <w:rsid w:val="002E446C"/>
    <w:rsid w:val="002E44AB"/>
    <w:rsid w:val="002E460B"/>
    <w:rsid w:val="002E4704"/>
    <w:rsid w:val="002E480E"/>
    <w:rsid w:val="002E4890"/>
    <w:rsid w:val="002E496E"/>
    <w:rsid w:val="002E4B32"/>
    <w:rsid w:val="002E4BE9"/>
    <w:rsid w:val="002E4BEE"/>
    <w:rsid w:val="002E4C04"/>
    <w:rsid w:val="002E4C24"/>
    <w:rsid w:val="002E4C95"/>
    <w:rsid w:val="002E4E51"/>
    <w:rsid w:val="002E4E54"/>
    <w:rsid w:val="002E50B4"/>
    <w:rsid w:val="002E513B"/>
    <w:rsid w:val="002E54A4"/>
    <w:rsid w:val="002E54D9"/>
    <w:rsid w:val="002E5653"/>
    <w:rsid w:val="002E569F"/>
    <w:rsid w:val="002E5716"/>
    <w:rsid w:val="002E5A69"/>
    <w:rsid w:val="002E5A74"/>
    <w:rsid w:val="002E5ADD"/>
    <w:rsid w:val="002E5B4D"/>
    <w:rsid w:val="002E5CD3"/>
    <w:rsid w:val="002E5D01"/>
    <w:rsid w:val="002E5F7A"/>
    <w:rsid w:val="002E605E"/>
    <w:rsid w:val="002E606E"/>
    <w:rsid w:val="002E60D8"/>
    <w:rsid w:val="002E62C0"/>
    <w:rsid w:val="002E6565"/>
    <w:rsid w:val="002E656A"/>
    <w:rsid w:val="002E65C0"/>
    <w:rsid w:val="002E66CC"/>
    <w:rsid w:val="002E66F0"/>
    <w:rsid w:val="002E677F"/>
    <w:rsid w:val="002E6962"/>
    <w:rsid w:val="002E6DBA"/>
    <w:rsid w:val="002E6DC3"/>
    <w:rsid w:val="002E6DCD"/>
    <w:rsid w:val="002E6DF3"/>
    <w:rsid w:val="002E6EE4"/>
    <w:rsid w:val="002E6F98"/>
    <w:rsid w:val="002E6FAA"/>
    <w:rsid w:val="002E7077"/>
    <w:rsid w:val="002E7090"/>
    <w:rsid w:val="002E714D"/>
    <w:rsid w:val="002E749E"/>
    <w:rsid w:val="002E74A1"/>
    <w:rsid w:val="002E776C"/>
    <w:rsid w:val="002E7791"/>
    <w:rsid w:val="002E7816"/>
    <w:rsid w:val="002E7841"/>
    <w:rsid w:val="002E79B5"/>
    <w:rsid w:val="002E79EB"/>
    <w:rsid w:val="002E7A33"/>
    <w:rsid w:val="002E7A39"/>
    <w:rsid w:val="002E7A6B"/>
    <w:rsid w:val="002E7AA0"/>
    <w:rsid w:val="002E7C59"/>
    <w:rsid w:val="002E7CE2"/>
    <w:rsid w:val="002E7D08"/>
    <w:rsid w:val="002E7DBF"/>
    <w:rsid w:val="002E7DD2"/>
    <w:rsid w:val="002E7E89"/>
    <w:rsid w:val="002E7EF4"/>
    <w:rsid w:val="002F0002"/>
    <w:rsid w:val="002F004A"/>
    <w:rsid w:val="002F011E"/>
    <w:rsid w:val="002F029E"/>
    <w:rsid w:val="002F04CF"/>
    <w:rsid w:val="002F0518"/>
    <w:rsid w:val="002F06C1"/>
    <w:rsid w:val="002F0719"/>
    <w:rsid w:val="002F0857"/>
    <w:rsid w:val="002F0968"/>
    <w:rsid w:val="002F0A07"/>
    <w:rsid w:val="002F0B47"/>
    <w:rsid w:val="002F0CF0"/>
    <w:rsid w:val="002F0D6C"/>
    <w:rsid w:val="002F0D84"/>
    <w:rsid w:val="002F0E72"/>
    <w:rsid w:val="002F0F29"/>
    <w:rsid w:val="002F1081"/>
    <w:rsid w:val="002F11FB"/>
    <w:rsid w:val="002F11FC"/>
    <w:rsid w:val="002F1422"/>
    <w:rsid w:val="002F16E7"/>
    <w:rsid w:val="002F182D"/>
    <w:rsid w:val="002F18A0"/>
    <w:rsid w:val="002F19C8"/>
    <w:rsid w:val="002F1CE9"/>
    <w:rsid w:val="002F1EB4"/>
    <w:rsid w:val="002F1F54"/>
    <w:rsid w:val="002F216E"/>
    <w:rsid w:val="002F2177"/>
    <w:rsid w:val="002F2191"/>
    <w:rsid w:val="002F21E4"/>
    <w:rsid w:val="002F24B2"/>
    <w:rsid w:val="002F2547"/>
    <w:rsid w:val="002F26F8"/>
    <w:rsid w:val="002F2768"/>
    <w:rsid w:val="002F2811"/>
    <w:rsid w:val="002F29B9"/>
    <w:rsid w:val="002F2A60"/>
    <w:rsid w:val="002F2B5A"/>
    <w:rsid w:val="002F2C05"/>
    <w:rsid w:val="002F2C0E"/>
    <w:rsid w:val="002F2C18"/>
    <w:rsid w:val="002F2CE9"/>
    <w:rsid w:val="002F2F69"/>
    <w:rsid w:val="002F304E"/>
    <w:rsid w:val="002F3063"/>
    <w:rsid w:val="002F308F"/>
    <w:rsid w:val="002F31A6"/>
    <w:rsid w:val="002F31C0"/>
    <w:rsid w:val="002F322C"/>
    <w:rsid w:val="002F3426"/>
    <w:rsid w:val="002F3462"/>
    <w:rsid w:val="002F34D9"/>
    <w:rsid w:val="002F37B4"/>
    <w:rsid w:val="002F3893"/>
    <w:rsid w:val="002F38AD"/>
    <w:rsid w:val="002F413D"/>
    <w:rsid w:val="002F415B"/>
    <w:rsid w:val="002F4343"/>
    <w:rsid w:val="002F4425"/>
    <w:rsid w:val="002F45AB"/>
    <w:rsid w:val="002F48D4"/>
    <w:rsid w:val="002F4995"/>
    <w:rsid w:val="002F49CC"/>
    <w:rsid w:val="002F4A0E"/>
    <w:rsid w:val="002F4B44"/>
    <w:rsid w:val="002F4BE3"/>
    <w:rsid w:val="002F4C04"/>
    <w:rsid w:val="002F513B"/>
    <w:rsid w:val="002F51E0"/>
    <w:rsid w:val="002F5231"/>
    <w:rsid w:val="002F5265"/>
    <w:rsid w:val="002F526B"/>
    <w:rsid w:val="002F54D1"/>
    <w:rsid w:val="002F5716"/>
    <w:rsid w:val="002F5786"/>
    <w:rsid w:val="002F57C4"/>
    <w:rsid w:val="002F5855"/>
    <w:rsid w:val="002F585E"/>
    <w:rsid w:val="002F5950"/>
    <w:rsid w:val="002F5A0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33D"/>
    <w:rsid w:val="002F7404"/>
    <w:rsid w:val="002F7568"/>
    <w:rsid w:val="002F75B3"/>
    <w:rsid w:val="002F76F4"/>
    <w:rsid w:val="002F778D"/>
    <w:rsid w:val="002F7A07"/>
    <w:rsid w:val="002F7B43"/>
    <w:rsid w:val="002F7BB6"/>
    <w:rsid w:val="002F7C53"/>
    <w:rsid w:val="002F7D28"/>
    <w:rsid w:val="002F7FC4"/>
    <w:rsid w:val="00300038"/>
    <w:rsid w:val="00300149"/>
    <w:rsid w:val="00300195"/>
    <w:rsid w:val="00300218"/>
    <w:rsid w:val="003002D2"/>
    <w:rsid w:val="003003B4"/>
    <w:rsid w:val="00300472"/>
    <w:rsid w:val="00300750"/>
    <w:rsid w:val="003007A8"/>
    <w:rsid w:val="00300A04"/>
    <w:rsid w:val="00300B45"/>
    <w:rsid w:val="00300DE4"/>
    <w:rsid w:val="00300EDD"/>
    <w:rsid w:val="00300F0B"/>
    <w:rsid w:val="00301067"/>
    <w:rsid w:val="00301467"/>
    <w:rsid w:val="003014EA"/>
    <w:rsid w:val="0030158F"/>
    <w:rsid w:val="003015F7"/>
    <w:rsid w:val="00301A08"/>
    <w:rsid w:val="00301B4D"/>
    <w:rsid w:val="00301F59"/>
    <w:rsid w:val="00301FE0"/>
    <w:rsid w:val="00302094"/>
    <w:rsid w:val="0030212A"/>
    <w:rsid w:val="0030217A"/>
    <w:rsid w:val="003023B9"/>
    <w:rsid w:val="00302625"/>
    <w:rsid w:val="003029BF"/>
    <w:rsid w:val="00302BC6"/>
    <w:rsid w:val="00302BE7"/>
    <w:rsid w:val="00302E47"/>
    <w:rsid w:val="00302ED6"/>
    <w:rsid w:val="00302FB0"/>
    <w:rsid w:val="0030307F"/>
    <w:rsid w:val="00303356"/>
    <w:rsid w:val="0030338B"/>
    <w:rsid w:val="003033F0"/>
    <w:rsid w:val="003034F9"/>
    <w:rsid w:val="00303559"/>
    <w:rsid w:val="00303765"/>
    <w:rsid w:val="0030381F"/>
    <w:rsid w:val="00303ABB"/>
    <w:rsid w:val="00303E71"/>
    <w:rsid w:val="0030400D"/>
    <w:rsid w:val="0030409E"/>
    <w:rsid w:val="003040C0"/>
    <w:rsid w:val="003040F1"/>
    <w:rsid w:val="00304502"/>
    <w:rsid w:val="0030471F"/>
    <w:rsid w:val="00304737"/>
    <w:rsid w:val="00304962"/>
    <w:rsid w:val="00304B46"/>
    <w:rsid w:val="00304B5C"/>
    <w:rsid w:val="00304B7F"/>
    <w:rsid w:val="00304BA9"/>
    <w:rsid w:val="00304C28"/>
    <w:rsid w:val="00304C78"/>
    <w:rsid w:val="00304D47"/>
    <w:rsid w:val="00304E2E"/>
    <w:rsid w:val="0030502E"/>
    <w:rsid w:val="0030515A"/>
    <w:rsid w:val="003051C5"/>
    <w:rsid w:val="003051D3"/>
    <w:rsid w:val="003053BA"/>
    <w:rsid w:val="00305570"/>
    <w:rsid w:val="003055BA"/>
    <w:rsid w:val="0030570E"/>
    <w:rsid w:val="0030571E"/>
    <w:rsid w:val="00305881"/>
    <w:rsid w:val="003058D5"/>
    <w:rsid w:val="003058F3"/>
    <w:rsid w:val="00305A23"/>
    <w:rsid w:val="00305AA3"/>
    <w:rsid w:val="00305BFC"/>
    <w:rsid w:val="00305C82"/>
    <w:rsid w:val="00305D03"/>
    <w:rsid w:val="00305EEC"/>
    <w:rsid w:val="003061FF"/>
    <w:rsid w:val="003062A0"/>
    <w:rsid w:val="0030635C"/>
    <w:rsid w:val="003064F2"/>
    <w:rsid w:val="003065EF"/>
    <w:rsid w:val="00306AB0"/>
    <w:rsid w:val="00306ADA"/>
    <w:rsid w:val="00306F7C"/>
    <w:rsid w:val="00306FEC"/>
    <w:rsid w:val="00307075"/>
    <w:rsid w:val="00307243"/>
    <w:rsid w:val="0030725E"/>
    <w:rsid w:val="00307298"/>
    <w:rsid w:val="00307773"/>
    <w:rsid w:val="0030788C"/>
    <w:rsid w:val="00307AC1"/>
    <w:rsid w:val="00307BDF"/>
    <w:rsid w:val="00307BE9"/>
    <w:rsid w:val="00307D7F"/>
    <w:rsid w:val="00307E61"/>
    <w:rsid w:val="00307EE6"/>
    <w:rsid w:val="00310166"/>
    <w:rsid w:val="003102C1"/>
    <w:rsid w:val="00310452"/>
    <w:rsid w:val="00310531"/>
    <w:rsid w:val="003105C5"/>
    <w:rsid w:val="00310671"/>
    <w:rsid w:val="00310928"/>
    <w:rsid w:val="00310B55"/>
    <w:rsid w:val="00310D7B"/>
    <w:rsid w:val="00310D86"/>
    <w:rsid w:val="00310E1F"/>
    <w:rsid w:val="00310E22"/>
    <w:rsid w:val="00310E38"/>
    <w:rsid w:val="00310E77"/>
    <w:rsid w:val="00311034"/>
    <w:rsid w:val="00311058"/>
    <w:rsid w:val="003111D7"/>
    <w:rsid w:val="0031161F"/>
    <w:rsid w:val="00311653"/>
    <w:rsid w:val="00311774"/>
    <w:rsid w:val="00311779"/>
    <w:rsid w:val="00311970"/>
    <w:rsid w:val="00311995"/>
    <w:rsid w:val="00311B03"/>
    <w:rsid w:val="00311B6A"/>
    <w:rsid w:val="00311E19"/>
    <w:rsid w:val="003121EE"/>
    <w:rsid w:val="003122C7"/>
    <w:rsid w:val="00312355"/>
    <w:rsid w:val="00312507"/>
    <w:rsid w:val="0031253E"/>
    <w:rsid w:val="003126BF"/>
    <w:rsid w:val="00312790"/>
    <w:rsid w:val="003127FA"/>
    <w:rsid w:val="00312843"/>
    <w:rsid w:val="003128B0"/>
    <w:rsid w:val="00312923"/>
    <w:rsid w:val="00312962"/>
    <w:rsid w:val="00312A10"/>
    <w:rsid w:val="00312A2B"/>
    <w:rsid w:val="00312A8C"/>
    <w:rsid w:val="00312AEC"/>
    <w:rsid w:val="00312E07"/>
    <w:rsid w:val="00312E58"/>
    <w:rsid w:val="003131B3"/>
    <w:rsid w:val="003131C3"/>
    <w:rsid w:val="0031389C"/>
    <w:rsid w:val="003138EF"/>
    <w:rsid w:val="003139D3"/>
    <w:rsid w:val="003139EF"/>
    <w:rsid w:val="00313E5B"/>
    <w:rsid w:val="00313FFC"/>
    <w:rsid w:val="00314104"/>
    <w:rsid w:val="00314218"/>
    <w:rsid w:val="00314275"/>
    <w:rsid w:val="00314289"/>
    <w:rsid w:val="00314483"/>
    <w:rsid w:val="003145DB"/>
    <w:rsid w:val="0031465A"/>
    <w:rsid w:val="00314802"/>
    <w:rsid w:val="00314A27"/>
    <w:rsid w:val="00314D08"/>
    <w:rsid w:val="00314DC5"/>
    <w:rsid w:val="00314DC8"/>
    <w:rsid w:val="00314F15"/>
    <w:rsid w:val="00314FD3"/>
    <w:rsid w:val="003151E3"/>
    <w:rsid w:val="0031530E"/>
    <w:rsid w:val="0031537B"/>
    <w:rsid w:val="003154A6"/>
    <w:rsid w:val="003154B6"/>
    <w:rsid w:val="003154DF"/>
    <w:rsid w:val="00315733"/>
    <w:rsid w:val="0031584F"/>
    <w:rsid w:val="003158AA"/>
    <w:rsid w:val="003158C2"/>
    <w:rsid w:val="00315A1C"/>
    <w:rsid w:val="00315A2B"/>
    <w:rsid w:val="00315AEC"/>
    <w:rsid w:val="00315D1E"/>
    <w:rsid w:val="00315E48"/>
    <w:rsid w:val="00315E58"/>
    <w:rsid w:val="00315EE0"/>
    <w:rsid w:val="003160E0"/>
    <w:rsid w:val="0031612C"/>
    <w:rsid w:val="003162CC"/>
    <w:rsid w:val="0031636B"/>
    <w:rsid w:val="003163AE"/>
    <w:rsid w:val="003163BE"/>
    <w:rsid w:val="0031646C"/>
    <w:rsid w:val="003165D0"/>
    <w:rsid w:val="003165E0"/>
    <w:rsid w:val="00316609"/>
    <w:rsid w:val="003168AF"/>
    <w:rsid w:val="0031698A"/>
    <w:rsid w:val="00316A33"/>
    <w:rsid w:val="00316B92"/>
    <w:rsid w:val="00316C85"/>
    <w:rsid w:val="00316DB4"/>
    <w:rsid w:val="00316EFE"/>
    <w:rsid w:val="003171E5"/>
    <w:rsid w:val="00317224"/>
    <w:rsid w:val="003172A7"/>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53"/>
    <w:rsid w:val="00320D8A"/>
    <w:rsid w:val="00320F82"/>
    <w:rsid w:val="0032105B"/>
    <w:rsid w:val="003210A1"/>
    <w:rsid w:val="003210FB"/>
    <w:rsid w:val="0032111C"/>
    <w:rsid w:val="0032117D"/>
    <w:rsid w:val="003212E8"/>
    <w:rsid w:val="00321301"/>
    <w:rsid w:val="003213B4"/>
    <w:rsid w:val="003216A0"/>
    <w:rsid w:val="003217C9"/>
    <w:rsid w:val="00321951"/>
    <w:rsid w:val="00321A5F"/>
    <w:rsid w:val="00321B4A"/>
    <w:rsid w:val="00321B70"/>
    <w:rsid w:val="00321CB5"/>
    <w:rsid w:val="00321DED"/>
    <w:rsid w:val="00321E00"/>
    <w:rsid w:val="00321E37"/>
    <w:rsid w:val="00322207"/>
    <w:rsid w:val="00322224"/>
    <w:rsid w:val="0032246F"/>
    <w:rsid w:val="003224AB"/>
    <w:rsid w:val="003225E5"/>
    <w:rsid w:val="003226F2"/>
    <w:rsid w:val="0032279B"/>
    <w:rsid w:val="00322841"/>
    <w:rsid w:val="0032284C"/>
    <w:rsid w:val="00322957"/>
    <w:rsid w:val="00322A15"/>
    <w:rsid w:val="00322A7D"/>
    <w:rsid w:val="00322A81"/>
    <w:rsid w:val="00322AA9"/>
    <w:rsid w:val="00322AAE"/>
    <w:rsid w:val="00322C05"/>
    <w:rsid w:val="00322C09"/>
    <w:rsid w:val="00322D74"/>
    <w:rsid w:val="0032305D"/>
    <w:rsid w:val="00323520"/>
    <w:rsid w:val="003235B7"/>
    <w:rsid w:val="0032374B"/>
    <w:rsid w:val="0032376D"/>
    <w:rsid w:val="003237FC"/>
    <w:rsid w:val="00323811"/>
    <w:rsid w:val="00323817"/>
    <w:rsid w:val="0032385A"/>
    <w:rsid w:val="00323953"/>
    <w:rsid w:val="00323999"/>
    <w:rsid w:val="00323A63"/>
    <w:rsid w:val="00323A73"/>
    <w:rsid w:val="00323C9D"/>
    <w:rsid w:val="00323F7A"/>
    <w:rsid w:val="00323F8B"/>
    <w:rsid w:val="0032415D"/>
    <w:rsid w:val="00324168"/>
    <w:rsid w:val="00324183"/>
    <w:rsid w:val="003246C3"/>
    <w:rsid w:val="003247B9"/>
    <w:rsid w:val="00324998"/>
    <w:rsid w:val="00324A16"/>
    <w:rsid w:val="00324A20"/>
    <w:rsid w:val="00324A68"/>
    <w:rsid w:val="00324B55"/>
    <w:rsid w:val="00324B57"/>
    <w:rsid w:val="00324C35"/>
    <w:rsid w:val="00324DA9"/>
    <w:rsid w:val="00324E00"/>
    <w:rsid w:val="00324F6A"/>
    <w:rsid w:val="0032500B"/>
    <w:rsid w:val="003250D8"/>
    <w:rsid w:val="003250F5"/>
    <w:rsid w:val="0032513C"/>
    <w:rsid w:val="003251C2"/>
    <w:rsid w:val="003251F6"/>
    <w:rsid w:val="003252C9"/>
    <w:rsid w:val="00325555"/>
    <w:rsid w:val="00325599"/>
    <w:rsid w:val="0032566C"/>
    <w:rsid w:val="003256B4"/>
    <w:rsid w:val="00325791"/>
    <w:rsid w:val="0032580A"/>
    <w:rsid w:val="00325934"/>
    <w:rsid w:val="00325AF8"/>
    <w:rsid w:val="00325BC9"/>
    <w:rsid w:val="00325CA3"/>
    <w:rsid w:val="00325CDB"/>
    <w:rsid w:val="00325D9E"/>
    <w:rsid w:val="00325E0F"/>
    <w:rsid w:val="0032643D"/>
    <w:rsid w:val="003264C8"/>
    <w:rsid w:val="003265F5"/>
    <w:rsid w:val="00326665"/>
    <w:rsid w:val="003266C8"/>
    <w:rsid w:val="003266E6"/>
    <w:rsid w:val="00326754"/>
    <w:rsid w:val="00326770"/>
    <w:rsid w:val="0032694D"/>
    <w:rsid w:val="00326A35"/>
    <w:rsid w:val="00326A71"/>
    <w:rsid w:val="00326B13"/>
    <w:rsid w:val="00326BC7"/>
    <w:rsid w:val="00326DBA"/>
    <w:rsid w:val="00326E1E"/>
    <w:rsid w:val="00326E28"/>
    <w:rsid w:val="00326E31"/>
    <w:rsid w:val="00326ED2"/>
    <w:rsid w:val="00326F2F"/>
    <w:rsid w:val="00326F35"/>
    <w:rsid w:val="00327056"/>
    <w:rsid w:val="003270B7"/>
    <w:rsid w:val="003270E2"/>
    <w:rsid w:val="00327132"/>
    <w:rsid w:val="003273F3"/>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15"/>
    <w:rsid w:val="00330B55"/>
    <w:rsid w:val="00330BC1"/>
    <w:rsid w:val="00330C0D"/>
    <w:rsid w:val="00330C58"/>
    <w:rsid w:val="00330CFD"/>
    <w:rsid w:val="0033109E"/>
    <w:rsid w:val="003311EF"/>
    <w:rsid w:val="003311F4"/>
    <w:rsid w:val="003311F5"/>
    <w:rsid w:val="003313A5"/>
    <w:rsid w:val="0033142B"/>
    <w:rsid w:val="00331547"/>
    <w:rsid w:val="003315B0"/>
    <w:rsid w:val="00331663"/>
    <w:rsid w:val="003316BB"/>
    <w:rsid w:val="003317A3"/>
    <w:rsid w:val="00331A30"/>
    <w:rsid w:val="00331B71"/>
    <w:rsid w:val="00331C4D"/>
    <w:rsid w:val="00331CFD"/>
    <w:rsid w:val="00331DB9"/>
    <w:rsid w:val="00331DC9"/>
    <w:rsid w:val="00331E63"/>
    <w:rsid w:val="00331E86"/>
    <w:rsid w:val="0033224F"/>
    <w:rsid w:val="00332354"/>
    <w:rsid w:val="003326D1"/>
    <w:rsid w:val="00332853"/>
    <w:rsid w:val="003329B9"/>
    <w:rsid w:val="00332A8D"/>
    <w:rsid w:val="00332AED"/>
    <w:rsid w:val="00332B7C"/>
    <w:rsid w:val="00332B8B"/>
    <w:rsid w:val="00332D8E"/>
    <w:rsid w:val="00332F39"/>
    <w:rsid w:val="00332F61"/>
    <w:rsid w:val="00333200"/>
    <w:rsid w:val="003332E8"/>
    <w:rsid w:val="003333A4"/>
    <w:rsid w:val="003333BA"/>
    <w:rsid w:val="003333C4"/>
    <w:rsid w:val="00333556"/>
    <w:rsid w:val="00333714"/>
    <w:rsid w:val="003337ED"/>
    <w:rsid w:val="00333875"/>
    <w:rsid w:val="00333B07"/>
    <w:rsid w:val="00333B0A"/>
    <w:rsid w:val="00333B30"/>
    <w:rsid w:val="00333C75"/>
    <w:rsid w:val="00333CAA"/>
    <w:rsid w:val="00333F3E"/>
    <w:rsid w:val="00333FE3"/>
    <w:rsid w:val="0033405B"/>
    <w:rsid w:val="003340C5"/>
    <w:rsid w:val="003340CF"/>
    <w:rsid w:val="003342A2"/>
    <w:rsid w:val="00334428"/>
    <w:rsid w:val="003346C0"/>
    <w:rsid w:val="0033470D"/>
    <w:rsid w:val="003347F9"/>
    <w:rsid w:val="00334B47"/>
    <w:rsid w:val="00334BF3"/>
    <w:rsid w:val="00334CE3"/>
    <w:rsid w:val="00334EA7"/>
    <w:rsid w:val="00334EFD"/>
    <w:rsid w:val="003351D8"/>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1D"/>
    <w:rsid w:val="00336BB5"/>
    <w:rsid w:val="00336BEA"/>
    <w:rsid w:val="00336C0E"/>
    <w:rsid w:val="00336C57"/>
    <w:rsid w:val="0033712B"/>
    <w:rsid w:val="0033712C"/>
    <w:rsid w:val="00337351"/>
    <w:rsid w:val="0033761B"/>
    <w:rsid w:val="003376EB"/>
    <w:rsid w:val="00337779"/>
    <w:rsid w:val="0033779B"/>
    <w:rsid w:val="00337F1A"/>
    <w:rsid w:val="00337FDD"/>
    <w:rsid w:val="00340192"/>
    <w:rsid w:val="003401FC"/>
    <w:rsid w:val="003403A9"/>
    <w:rsid w:val="00340437"/>
    <w:rsid w:val="003406A4"/>
    <w:rsid w:val="00340869"/>
    <w:rsid w:val="003408DC"/>
    <w:rsid w:val="00340B5C"/>
    <w:rsid w:val="00340DBB"/>
    <w:rsid w:val="00340F52"/>
    <w:rsid w:val="0034100A"/>
    <w:rsid w:val="00341023"/>
    <w:rsid w:val="0034102D"/>
    <w:rsid w:val="003410DE"/>
    <w:rsid w:val="003411F7"/>
    <w:rsid w:val="00341276"/>
    <w:rsid w:val="00341371"/>
    <w:rsid w:val="00341540"/>
    <w:rsid w:val="00341656"/>
    <w:rsid w:val="00341698"/>
    <w:rsid w:val="00341864"/>
    <w:rsid w:val="00341916"/>
    <w:rsid w:val="00341962"/>
    <w:rsid w:val="00341A48"/>
    <w:rsid w:val="00341B84"/>
    <w:rsid w:val="00341B8B"/>
    <w:rsid w:val="00341C23"/>
    <w:rsid w:val="00341CBC"/>
    <w:rsid w:val="00341F85"/>
    <w:rsid w:val="00342053"/>
    <w:rsid w:val="00342166"/>
    <w:rsid w:val="00342287"/>
    <w:rsid w:val="00342288"/>
    <w:rsid w:val="003424FD"/>
    <w:rsid w:val="00342537"/>
    <w:rsid w:val="003426F4"/>
    <w:rsid w:val="00342822"/>
    <w:rsid w:val="0034298D"/>
    <w:rsid w:val="00342B0C"/>
    <w:rsid w:val="00342B6C"/>
    <w:rsid w:val="00342D61"/>
    <w:rsid w:val="00343291"/>
    <w:rsid w:val="00343388"/>
    <w:rsid w:val="00343406"/>
    <w:rsid w:val="003435DB"/>
    <w:rsid w:val="00343617"/>
    <w:rsid w:val="0034367E"/>
    <w:rsid w:val="00343731"/>
    <w:rsid w:val="0034374D"/>
    <w:rsid w:val="00343A29"/>
    <w:rsid w:val="00343A51"/>
    <w:rsid w:val="00343B74"/>
    <w:rsid w:val="00343E51"/>
    <w:rsid w:val="0034404E"/>
    <w:rsid w:val="003442D1"/>
    <w:rsid w:val="003442DA"/>
    <w:rsid w:val="003444A6"/>
    <w:rsid w:val="00344601"/>
    <w:rsid w:val="003447DD"/>
    <w:rsid w:val="00344984"/>
    <w:rsid w:val="00344A13"/>
    <w:rsid w:val="00344AF8"/>
    <w:rsid w:val="00344B1C"/>
    <w:rsid w:val="00344C41"/>
    <w:rsid w:val="00344D61"/>
    <w:rsid w:val="00344FB7"/>
    <w:rsid w:val="00344FC5"/>
    <w:rsid w:val="00344FFC"/>
    <w:rsid w:val="0034505A"/>
    <w:rsid w:val="003450C9"/>
    <w:rsid w:val="0034513B"/>
    <w:rsid w:val="003451C3"/>
    <w:rsid w:val="003451DE"/>
    <w:rsid w:val="003451E9"/>
    <w:rsid w:val="003453E8"/>
    <w:rsid w:val="0034561E"/>
    <w:rsid w:val="003456C1"/>
    <w:rsid w:val="00345766"/>
    <w:rsid w:val="003458A5"/>
    <w:rsid w:val="003458B4"/>
    <w:rsid w:val="00345907"/>
    <w:rsid w:val="00345D2A"/>
    <w:rsid w:val="00345F73"/>
    <w:rsid w:val="00346133"/>
    <w:rsid w:val="00346162"/>
    <w:rsid w:val="0034636E"/>
    <w:rsid w:val="003464CD"/>
    <w:rsid w:val="003464D9"/>
    <w:rsid w:val="0034670D"/>
    <w:rsid w:val="003467B3"/>
    <w:rsid w:val="00346929"/>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31"/>
    <w:rsid w:val="0035006B"/>
    <w:rsid w:val="00350136"/>
    <w:rsid w:val="00350179"/>
    <w:rsid w:val="003502AE"/>
    <w:rsid w:val="0035032B"/>
    <w:rsid w:val="0035035F"/>
    <w:rsid w:val="00350364"/>
    <w:rsid w:val="00350369"/>
    <w:rsid w:val="0035039B"/>
    <w:rsid w:val="003504EF"/>
    <w:rsid w:val="00350917"/>
    <w:rsid w:val="00350A02"/>
    <w:rsid w:val="00350B2B"/>
    <w:rsid w:val="00350B4F"/>
    <w:rsid w:val="00350BA9"/>
    <w:rsid w:val="00350C8C"/>
    <w:rsid w:val="00350C98"/>
    <w:rsid w:val="00350CEE"/>
    <w:rsid w:val="00351104"/>
    <w:rsid w:val="0035147E"/>
    <w:rsid w:val="003514F5"/>
    <w:rsid w:val="00351551"/>
    <w:rsid w:val="003516DA"/>
    <w:rsid w:val="00351739"/>
    <w:rsid w:val="00351936"/>
    <w:rsid w:val="0035195C"/>
    <w:rsid w:val="00351A8E"/>
    <w:rsid w:val="00351AA6"/>
    <w:rsid w:val="00351B4E"/>
    <w:rsid w:val="00351C66"/>
    <w:rsid w:val="00352179"/>
    <w:rsid w:val="003525C8"/>
    <w:rsid w:val="003525D9"/>
    <w:rsid w:val="0035267B"/>
    <w:rsid w:val="00352735"/>
    <w:rsid w:val="003528B0"/>
    <w:rsid w:val="00352928"/>
    <w:rsid w:val="00352A01"/>
    <w:rsid w:val="00352C56"/>
    <w:rsid w:val="00352D26"/>
    <w:rsid w:val="00352D46"/>
    <w:rsid w:val="00352EC9"/>
    <w:rsid w:val="00352F70"/>
    <w:rsid w:val="003530F8"/>
    <w:rsid w:val="003532C3"/>
    <w:rsid w:val="003533F2"/>
    <w:rsid w:val="003534FF"/>
    <w:rsid w:val="00353705"/>
    <w:rsid w:val="00353768"/>
    <w:rsid w:val="003539F6"/>
    <w:rsid w:val="00353D1B"/>
    <w:rsid w:val="00353DBE"/>
    <w:rsid w:val="0035404E"/>
    <w:rsid w:val="00354061"/>
    <w:rsid w:val="003540E6"/>
    <w:rsid w:val="0035422A"/>
    <w:rsid w:val="003545B6"/>
    <w:rsid w:val="0035465C"/>
    <w:rsid w:val="003547CA"/>
    <w:rsid w:val="0035481F"/>
    <w:rsid w:val="003548F2"/>
    <w:rsid w:val="003549FB"/>
    <w:rsid w:val="00354A23"/>
    <w:rsid w:val="00354ACD"/>
    <w:rsid w:val="00354CA2"/>
    <w:rsid w:val="00354D30"/>
    <w:rsid w:val="00354DB1"/>
    <w:rsid w:val="00354E0D"/>
    <w:rsid w:val="00354F71"/>
    <w:rsid w:val="003550A9"/>
    <w:rsid w:val="003550BE"/>
    <w:rsid w:val="003550F6"/>
    <w:rsid w:val="00355179"/>
    <w:rsid w:val="003551C4"/>
    <w:rsid w:val="003551DE"/>
    <w:rsid w:val="0035541A"/>
    <w:rsid w:val="00355440"/>
    <w:rsid w:val="003554ED"/>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09"/>
    <w:rsid w:val="00356824"/>
    <w:rsid w:val="003568A3"/>
    <w:rsid w:val="00356A36"/>
    <w:rsid w:val="00356AB4"/>
    <w:rsid w:val="00356BAA"/>
    <w:rsid w:val="00356C77"/>
    <w:rsid w:val="00356CD0"/>
    <w:rsid w:val="00356DCA"/>
    <w:rsid w:val="00356E03"/>
    <w:rsid w:val="00356FB8"/>
    <w:rsid w:val="003570DD"/>
    <w:rsid w:val="003570F9"/>
    <w:rsid w:val="0035717F"/>
    <w:rsid w:val="00357282"/>
    <w:rsid w:val="00357562"/>
    <w:rsid w:val="003575FA"/>
    <w:rsid w:val="00357661"/>
    <w:rsid w:val="003577B9"/>
    <w:rsid w:val="00357987"/>
    <w:rsid w:val="00357A34"/>
    <w:rsid w:val="00357ADA"/>
    <w:rsid w:val="00357CB5"/>
    <w:rsid w:val="0036019D"/>
    <w:rsid w:val="00360341"/>
    <w:rsid w:val="0036047F"/>
    <w:rsid w:val="003604CE"/>
    <w:rsid w:val="00360587"/>
    <w:rsid w:val="00360905"/>
    <w:rsid w:val="0036090D"/>
    <w:rsid w:val="00360C86"/>
    <w:rsid w:val="00360CF2"/>
    <w:rsid w:val="00360DAF"/>
    <w:rsid w:val="00360DC5"/>
    <w:rsid w:val="00360E82"/>
    <w:rsid w:val="00360F3E"/>
    <w:rsid w:val="00360F85"/>
    <w:rsid w:val="00360FAA"/>
    <w:rsid w:val="00361041"/>
    <w:rsid w:val="0036105A"/>
    <w:rsid w:val="0036137C"/>
    <w:rsid w:val="003617D0"/>
    <w:rsid w:val="003618B4"/>
    <w:rsid w:val="0036197F"/>
    <w:rsid w:val="003619D9"/>
    <w:rsid w:val="003619FC"/>
    <w:rsid w:val="00361A3C"/>
    <w:rsid w:val="00361ACA"/>
    <w:rsid w:val="00361C81"/>
    <w:rsid w:val="00361E22"/>
    <w:rsid w:val="00361E44"/>
    <w:rsid w:val="0036209E"/>
    <w:rsid w:val="003620E6"/>
    <w:rsid w:val="003622C6"/>
    <w:rsid w:val="0036244B"/>
    <w:rsid w:val="0036245F"/>
    <w:rsid w:val="00362494"/>
    <w:rsid w:val="00362650"/>
    <w:rsid w:val="003627A1"/>
    <w:rsid w:val="003627E6"/>
    <w:rsid w:val="00362827"/>
    <w:rsid w:val="003628AA"/>
    <w:rsid w:val="003629D5"/>
    <w:rsid w:val="00362A0D"/>
    <w:rsid w:val="00362B40"/>
    <w:rsid w:val="00362BD1"/>
    <w:rsid w:val="00362C6E"/>
    <w:rsid w:val="00362DCE"/>
    <w:rsid w:val="00362E25"/>
    <w:rsid w:val="00362F55"/>
    <w:rsid w:val="00363109"/>
    <w:rsid w:val="0036311A"/>
    <w:rsid w:val="003632B7"/>
    <w:rsid w:val="003632EA"/>
    <w:rsid w:val="00363303"/>
    <w:rsid w:val="00363499"/>
    <w:rsid w:val="003634CE"/>
    <w:rsid w:val="0036353B"/>
    <w:rsid w:val="00363AD0"/>
    <w:rsid w:val="00363C13"/>
    <w:rsid w:val="00363CC3"/>
    <w:rsid w:val="00363D74"/>
    <w:rsid w:val="00363D8A"/>
    <w:rsid w:val="00363D96"/>
    <w:rsid w:val="00363E0A"/>
    <w:rsid w:val="00363E48"/>
    <w:rsid w:val="003643C9"/>
    <w:rsid w:val="00364414"/>
    <w:rsid w:val="003644A1"/>
    <w:rsid w:val="00364549"/>
    <w:rsid w:val="0036463E"/>
    <w:rsid w:val="0036466D"/>
    <w:rsid w:val="003646F8"/>
    <w:rsid w:val="00364710"/>
    <w:rsid w:val="00364869"/>
    <w:rsid w:val="00364904"/>
    <w:rsid w:val="0036492D"/>
    <w:rsid w:val="00364A2B"/>
    <w:rsid w:val="00364A9F"/>
    <w:rsid w:val="00364E05"/>
    <w:rsid w:val="00364F6D"/>
    <w:rsid w:val="00364FD6"/>
    <w:rsid w:val="00364FE5"/>
    <w:rsid w:val="003652B4"/>
    <w:rsid w:val="00365602"/>
    <w:rsid w:val="003657C9"/>
    <w:rsid w:val="003657F7"/>
    <w:rsid w:val="0036584A"/>
    <w:rsid w:val="00365972"/>
    <w:rsid w:val="00365B90"/>
    <w:rsid w:val="00365C29"/>
    <w:rsid w:val="00365D43"/>
    <w:rsid w:val="00365D8B"/>
    <w:rsid w:val="00365DDE"/>
    <w:rsid w:val="00365E7B"/>
    <w:rsid w:val="00365ECB"/>
    <w:rsid w:val="00366018"/>
    <w:rsid w:val="003662A6"/>
    <w:rsid w:val="003662B1"/>
    <w:rsid w:val="003662ED"/>
    <w:rsid w:val="00366309"/>
    <w:rsid w:val="0036642A"/>
    <w:rsid w:val="00366439"/>
    <w:rsid w:val="00366487"/>
    <w:rsid w:val="00366567"/>
    <w:rsid w:val="003665BF"/>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59A"/>
    <w:rsid w:val="003676EB"/>
    <w:rsid w:val="00367985"/>
    <w:rsid w:val="00367A8E"/>
    <w:rsid w:val="00367C19"/>
    <w:rsid w:val="00367D0A"/>
    <w:rsid w:val="00367D41"/>
    <w:rsid w:val="00367D98"/>
    <w:rsid w:val="00367DD4"/>
    <w:rsid w:val="00367FA8"/>
    <w:rsid w:val="0037005E"/>
    <w:rsid w:val="00370134"/>
    <w:rsid w:val="00370209"/>
    <w:rsid w:val="00370338"/>
    <w:rsid w:val="0037041C"/>
    <w:rsid w:val="00370493"/>
    <w:rsid w:val="00370494"/>
    <w:rsid w:val="003705D5"/>
    <w:rsid w:val="00370626"/>
    <w:rsid w:val="00370647"/>
    <w:rsid w:val="003707A9"/>
    <w:rsid w:val="003707CB"/>
    <w:rsid w:val="00370942"/>
    <w:rsid w:val="00370AEF"/>
    <w:rsid w:val="00370BDB"/>
    <w:rsid w:val="00370C29"/>
    <w:rsid w:val="00370CF0"/>
    <w:rsid w:val="00370CF6"/>
    <w:rsid w:val="00370D7E"/>
    <w:rsid w:val="00370D84"/>
    <w:rsid w:val="00370F07"/>
    <w:rsid w:val="00370F08"/>
    <w:rsid w:val="0037102C"/>
    <w:rsid w:val="00371031"/>
    <w:rsid w:val="00371202"/>
    <w:rsid w:val="003712B8"/>
    <w:rsid w:val="003713DD"/>
    <w:rsid w:val="00371531"/>
    <w:rsid w:val="003715C1"/>
    <w:rsid w:val="0037163D"/>
    <w:rsid w:val="003716DA"/>
    <w:rsid w:val="00371876"/>
    <w:rsid w:val="00371A97"/>
    <w:rsid w:val="00371B94"/>
    <w:rsid w:val="00371C4D"/>
    <w:rsid w:val="00371D52"/>
    <w:rsid w:val="00371EF9"/>
    <w:rsid w:val="00372222"/>
    <w:rsid w:val="00372381"/>
    <w:rsid w:val="003723B4"/>
    <w:rsid w:val="0037243E"/>
    <w:rsid w:val="00372464"/>
    <w:rsid w:val="00372571"/>
    <w:rsid w:val="00372596"/>
    <w:rsid w:val="0037270C"/>
    <w:rsid w:val="0037274E"/>
    <w:rsid w:val="0037287D"/>
    <w:rsid w:val="00372B06"/>
    <w:rsid w:val="00372CD5"/>
    <w:rsid w:val="00372CDA"/>
    <w:rsid w:val="00372D99"/>
    <w:rsid w:val="00372DE1"/>
    <w:rsid w:val="00372EA6"/>
    <w:rsid w:val="00372F3E"/>
    <w:rsid w:val="00372FD5"/>
    <w:rsid w:val="00373156"/>
    <w:rsid w:val="003731F0"/>
    <w:rsid w:val="0037330B"/>
    <w:rsid w:val="00373564"/>
    <w:rsid w:val="003736A7"/>
    <w:rsid w:val="0037370B"/>
    <w:rsid w:val="0037393C"/>
    <w:rsid w:val="0037394D"/>
    <w:rsid w:val="0037395E"/>
    <w:rsid w:val="0037399E"/>
    <w:rsid w:val="00373AAD"/>
    <w:rsid w:val="00373ACF"/>
    <w:rsid w:val="00373C54"/>
    <w:rsid w:val="00373EA7"/>
    <w:rsid w:val="00374278"/>
    <w:rsid w:val="003742E9"/>
    <w:rsid w:val="0037452D"/>
    <w:rsid w:val="003745B3"/>
    <w:rsid w:val="003746D1"/>
    <w:rsid w:val="00374AAB"/>
    <w:rsid w:val="00374AB2"/>
    <w:rsid w:val="00374BBE"/>
    <w:rsid w:val="00374D37"/>
    <w:rsid w:val="00374ED5"/>
    <w:rsid w:val="00374EF0"/>
    <w:rsid w:val="00374F39"/>
    <w:rsid w:val="0037504E"/>
    <w:rsid w:val="0037507E"/>
    <w:rsid w:val="0037511C"/>
    <w:rsid w:val="00375120"/>
    <w:rsid w:val="0037515E"/>
    <w:rsid w:val="0037548E"/>
    <w:rsid w:val="003754A9"/>
    <w:rsid w:val="00375514"/>
    <w:rsid w:val="00375643"/>
    <w:rsid w:val="0037565D"/>
    <w:rsid w:val="003757AB"/>
    <w:rsid w:val="003759BA"/>
    <w:rsid w:val="00375B0B"/>
    <w:rsid w:val="00375B16"/>
    <w:rsid w:val="00375D2E"/>
    <w:rsid w:val="0037631F"/>
    <w:rsid w:val="003764A0"/>
    <w:rsid w:val="0037664D"/>
    <w:rsid w:val="00376666"/>
    <w:rsid w:val="00376B01"/>
    <w:rsid w:val="00376D1A"/>
    <w:rsid w:val="00376D94"/>
    <w:rsid w:val="003772AD"/>
    <w:rsid w:val="00377357"/>
    <w:rsid w:val="0037743A"/>
    <w:rsid w:val="0037744D"/>
    <w:rsid w:val="0037749A"/>
    <w:rsid w:val="00377584"/>
    <w:rsid w:val="00377646"/>
    <w:rsid w:val="0037777E"/>
    <w:rsid w:val="0037782F"/>
    <w:rsid w:val="00377847"/>
    <w:rsid w:val="00377A8A"/>
    <w:rsid w:val="00377B5B"/>
    <w:rsid w:val="00377CA6"/>
    <w:rsid w:val="00377E01"/>
    <w:rsid w:val="00377E64"/>
    <w:rsid w:val="00380010"/>
    <w:rsid w:val="003800E5"/>
    <w:rsid w:val="0038019C"/>
    <w:rsid w:val="003801C4"/>
    <w:rsid w:val="00380332"/>
    <w:rsid w:val="00380436"/>
    <w:rsid w:val="0038043C"/>
    <w:rsid w:val="00380518"/>
    <w:rsid w:val="00380723"/>
    <w:rsid w:val="00380794"/>
    <w:rsid w:val="00380A23"/>
    <w:rsid w:val="00380C7D"/>
    <w:rsid w:val="00380C93"/>
    <w:rsid w:val="00380D49"/>
    <w:rsid w:val="00380DD8"/>
    <w:rsid w:val="003810FD"/>
    <w:rsid w:val="00381164"/>
    <w:rsid w:val="003812E0"/>
    <w:rsid w:val="003813BE"/>
    <w:rsid w:val="003813D5"/>
    <w:rsid w:val="003813F5"/>
    <w:rsid w:val="003816C4"/>
    <w:rsid w:val="00381787"/>
    <w:rsid w:val="003817E4"/>
    <w:rsid w:val="00381961"/>
    <w:rsid w:val="00381A68"/>
    <w:rsid w:val="00381D73"/>
    <w:rsid w:val="00381D7A"/>
    <w:rsid w:val="00381F2A"/>
    <w:rsid w:val="00381F4E"/>
    <w:rsid w:val="003821D7"/>
    <w:rsid w:val="0038253E"/>
    <w:rsid w:val="003826E1"/>
    <w:rsid w:val="00382FBF"/>
    <w:rsid w:val="0038326B"/>
    <w:rsid w:val="003832CB"/>
    <w:rsid w:val="003832DC"/>
    <w:rsid w:val="0038330B"/>
    <w:rsid w:val="0038345B"/>
    <w:rsid w:val="00383475"/>
    <w:rsid w:val="0038347B"/>
    <w:rsid w:val="00383582"/>
    <w:rsid w:val="00383597"/>
    <w:rsid w:val="003835D2"/>
    <w:rsid w:val="003835E5"/>
    <w:rsid w:val="003836AD"/>
    <w:rsid w:val="00383825"/>
    <w:rsid w:val="0038382A"/>
    <w:rsid w:val="00383A11"/>
    <w:rsid w:val="00383A95"/>
    <w:rsid w:val="00383B4A"/>
    <w:rsid w:val="00384037"/>
    <w:rsid w:val="00384121"/>
    <w:rsid w:val="00384128"/>
    <w:rsid w:val="003841E9"/>
    <w:rsid w:val="00384593"/>
    <w:rsid w:val="0038461A"/>
    <w:rsid w:val="00384691"/>
    <w:rsid w:val="00384699"/>
    <w:rsid w:val="003849C0"/>
    <w:rsid w:val="003849ED"/>
    <w:rsid w:val="00384A71"/>
    <w:rsid w:val="00384A9A"/>
    <w:rsid w:val="00384B3F"/>
    <w:rsid w:val="00384E79"/>
    <w:rsid w:val="00384E84"/>
    <w:rsid w:val="00384F36"/>
    <w:rsid w:val="003850F6"/>
    <w:rsid w:val="0038525E"/>
    <w:rsid w:val="003855E9"/>
    <w:rsid w:val="003857B1"/>
    <w:rsid w:val="003857BF"/>
    <w:rsid w:val="003857F4"/>
    <w:rsid w:val="0038582D"/>
    <w:rsid w:val="0038584D"/>
    <w:rsid w:val="00385991"/>
    <w:rsid w:val="003859E9"/>
    <w:rsid w:val="003859F6"/>
    <w:rsid w:val="00385A20"/>
    <w:rsid w:val="00385A26"/>
    <w:rsid w:val="00385BB3"/>
    <w:rsid w:val="00385C7B"/>
    <w:rsid w:val="00386006"/>
    <w:rsid w:val="00386114"/>
    <w:rsid w:val="0038617F"/>
    <w:rsid w:val="0038634A"/>
    <w:rsid w:val="00386536"/>
    <w:rsid w:val="003865CC"/>
    <w:rsid w:val="00386634"/>
    <w:rsid w:val="00386639"/>
    <w:rsid w:val="00386778"/>
    <w:rsid w:val="00386B5F"/>
    <w:rsid w:val="00386D8F"/>
    <w:rsid w:val="00386E1F"/>
    <w:rsid w:val="00386E3E"/>
    <w:rsid w:val="00386ED4"/>
    <w:rsid w:val="00386EE3"/>
    <w:rsid w:val="00386EFC"/>
    <w:rsid w:val="00386F63"/>
    <w:rsid w:val="00387165"/>
    <w:rsid w:val="003872B7"/>
    <w:rsid w:val="003873B7"/>
    <w:rsid w:val="00387453"/>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4D7"/>
    <w:rsid w:val="003905B2"/>
    <w:rsid w:val="00390643"/>
    <w:rsid w:val="00390920"/>
    <w:rsid w:val="003909CA"/>
    <w:rsid w:val="003909F4"/>
    <w:rsid w:val="00390A9E"/>
    <w:rsid w:val="00390B83"/>
    <w:rsid w:val="00390CA3"/>
    <w:rsid w:val="00390CFD"/>
    <w:rsid w:val="00390D90"/>
    <w:rsid w:val="00390D9D"/>
    <w:rsid w:val="00390E51"/>
    <w:rsid w:val="00390F38"/>
    <w:rsid w:val="003912F1"/>
    <w:rsid w:val="00391344"/>
    <w:rsid w:val="003913BF"/>
    <w:rsid w:val="003913FA"/>
    <w:rsid w:val="003916BA"/>
    <w:rsid w:val="00391729"/>
    <w:rsid w:val="0039174B"/>
    <w:rsid w:val="00391799"/>
    <w:rsid w:val="003918ED"/>
    <w:rsid w:val="00391A1A"/>
    <w:rsid w:val="00391A92"/>
    <w:rsid w:val="00391CC8"/>
    <w:rsid w:val="00391EA7"/>
    <w:rsid w:val="00391FC6"/>
    <w:rsid w:val="003920A7"/>
    <w:rsid w:val="003920CF"/>
    <w:rsid w:val="003921D9"/>
    <w:rsid w:val="00392218"/>
    <w:rsid w:val="003922FA"/>
    <w:rsid w:val="00392317"/>
    <w:rsid w:val="00392466"/>
    <w:rsid w:val="003925AB"/>
    <w:rsid w:val="003926A5"/>
    <w:rsid w:val="00392797"/>
    <w:rsid w:val="003928AA"/>
    <w:rsid w:val="003928C1"/>
    <w:rsid w:val="0039292F"/>
    <w:rsid w:val="003929E9"/>
    <w:rsid w:val="003929FF"/>
    <w:rsid w:val="00392A5D"/>
    <w:rsid w:val="00392BEC"/>
    <w:rsid w:val="00392C8E"/>
    <w:rsid w:val="00392CD7"/>
    <w:rsid w:val="00392DF0"/>
    <w:rsid w:val="0039305C"/>
    <w:rsid w:val="003930A9"/>
    <w:rsid w:val="003930E6"/>
    <w:rsid w:val="003931AD"/>
    <w:rsid w:val="003934A8"/>
    <w:rsid w:val="003934FD"/>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11"/>
    <w:rsid w:val="00394432"/>
    <w:rsid w:val="003946D1"/>
    <w:rsid w:val="003946D6"/>
    <w:rsid w:val="00394737"/>
    <w:rsid w:val="003947B2"/>
    <w:rsid w:val="00394B02"/>
    <w:rsid w:val="00394C08"/>
    <w:rsid w:val="00394E00"/>
    <w:rsid w:val="00394E24"/>
    <w:rsid w:val="003950DA"/>
    <w:rsid w:val="003951A0"/>
    <w:rsid w:val="003952C4"/>
    <w:rsid w:val="00395502"/>
    <w:rsid w:val="003955A2"/>
    <w:rsid w:val="0039574E"/>
    <w:rsid w:val="00395763"/>
    <w:rsid w:val="0039588D"/>
    <w:rsid w:val="00395891"/>
    <w:rsid w:val="003959C7"/>
    <w:rsid w:val="00395B27"/>
    <w:rsid w:val="00395F79"/>
    <w:rsid w:val="00395F7E"/>
    <w:rsid w:val="003962F5"/>
    <w:rsid w:val="00396628"/>
    <w:rsid w:val="003966DA"/>
    <w:rsid w:val="00396C90"/>
    <w:rsid w:val="00396D13"/>
    <w:rsid w:val="0039700D"/>
    <w:rsid w:val="00397036"/>
    <w:rsid w:val="003973BD"/>
    <w:rsid w:val="00397404"/>
    <w:rsid w:val="0039753A"/>
    <w:rsid w:val="00397580"/>
    <w:rsid w:val="00397632"/>
    <w:rsid w:val="00397869"/>
    <w:rsid w:val="0039787E"/>
    <w:rsid w:val="003978FF"/>
    <w:rsid w:val="00397A33"/>
    <w:rsid w:val="00397A9C"/>
    <w:rsid w:val="00397B9A"/>
    <w:rsid w:val="00397BA0"/>
    <w:rsid w:val="00397C42"/>
    <w:rsid w:val="00397D6F"/>
    <w:rsid w:val="00397F1B"/>
    <w:rsid w:val="00397FC2"/>
    <w:rsid w:val="003A0350"/>
    <w:rsid w:val="003A03A9"/>
    <w:rsid w:val="003A03D5"/>
    <w:rsid w:val="003A060B"/>
    <w:rsid w:val="003A07B4"/>
    <w:rsid w:val="003A0831"/>
    <w:rsid w:val="003A08C0"/>
    <w:rsid w:val="003A091A"/>
    <w:rsid w:val="003A0B8E"/>
    <w:rsid w:val="003A0C0E"/>
    <w:rsid w:val="003A0D38"/>
    <w:rsid w:val="003A0EA5"/>
    <w:rsid w:val="003A0F8B"/>
    <w:rsid w:val="003A104C"/>
    <w:rsid w:val="003A117B"/>
    <w:rsid w:val="003A1250"/>
    <w:rsid w:val="003A12B2"/>
    <w:rsid w:val="003A135E"/>
    <w:rsid w:val="003A1386"/>
    <w:rsid w:val="003A13E0"/>
    <w:rsid w:val="003A175A"/>
    <w:rsid w:val="003A1897"/>
    <w:rsid w:val="003A1936"/>
    <w:rsid w:val="003A1962"/>
    <w:rsid w:val="003A1974"/>
    <w:rsid w:val="003A19B8"/>
    <w:rsid w:val="003A1AE4"/>
    <w:rsid w:val="003A1CBF"/>
    <w:rsid w:val="003A1DC8"/>
    <w:rsid w:val="003A1E44"/>
    <w:rsid w:val="003A1E5A"/>
    <w:rsid w:val="003A1F2E"/>
    <w:rsid w:val="003A218F"/>
    <w:rsid w:val="003A2314"/>
    <w:rsid w:val="003A2320"/>
    <w:rsid w:val="003A2349"/>
    <w:rsid w:val="003A2496"/>
    <w:rsid w:val="003A2786"/>
    <w:rsid w:val="003A27D0"/>
    <w:rsid w:val="003A2825"/>
    <w:rsid w:val="003A28CB"/>
    <w:rsid w:val="003A29DF"/>
    <w:rsid w:val="003A29FF"/>
    <w:rsid w:val="003A2A97"/>
    <w:rsid w:val="003A2AEC"/>
    <w:rsid w:val="003A2B5F"/>
    <w:rsid w:val="003A2B9F"/>
    <w:rsid w:val="003A2BFF"/>
    <w:rsid w:val="003A2C05"/>
    <w:rsid w:val="003A303E"/>
    <w:rsid w:val="003A308D"/>
    <w:rsid w:val="003A30B1"/>
    <w:rsid w:val="003A3101"/>
    <w:rsid w:val="003A31D2"/>
    <w:rsid w:val="003A32AD"/>
    <w:rsid w:val="003A3322"/>
    <w:rsid w:val="003A332A"/>
    <w:rsid w:val="003A34AA"/>
    <w:rsid w:val="003A351D"/>
    <w:rsid w:val="003A3529"/>
    <w:rsid w:val="003A35A8"/>
    <w:rsid w:val="003A3706"/>
    <w:rsid w:val="003A37A7"/>
    <w:rsid w:val="003A3878"/>
    <w:rsid w:val="003A395E"/>
    <w:rsid w:val="003A3A32"/>
    <w:rsid w:val="003A3BE2"/>
    <w:rsid w:val="003A3C0F"/>
    <w:rsid w:val="003A3C4A"/>
    <w:rsid w:val="003A3CE9"/>
    <w:rsid w:val="003A41BA"/>
    <w:rsid w:val="003A41DD"/>
    <w:rsid w:val="003A4237"/>
    <w:rsid w:val="003A428A"/>
    <w:rsid w:val="003A4426"/>
    <w:rsid w:val="003A45F3"/>
    <w:rsid w:val="003A45F8"/>
    <w:rsid w:val="003A46CB"/>
    <w:rsid w:val="003A4718"/>
    <w:rsid w:val="003A47C7"/>
    <w:rsid w:val="003A48AB"/>
    <w:rsid w:val="003A499D"/>
    <w:rsid w:val="003A4A46"/>
    <w:rsid w:val="003A4ACA"/>
    <w:rsid w:val="003A4B02"/>
    <w:rsid w:val="003A4D91"/>
    <w:rsid w:val="003A4E68"/>
    <w:rsid w:val="003A4EB2"/>
    <w:rsid w:val="003A5186"/>
    <w:rsid w:val="003A5256"/>
    <w:rsid w:val="003A5308"/>
    <w:rsid w:val="003A54E4"/>
    <w:rsid w:val="003A54FC"/>
    <w:rsid w:val="003A561C"/>
    <w:rsid w:val="003A5664"/>
    <w:rsid w:val="003A5670"/>
    <w:rsid w:val="003A58CA"/>
    <w:rsid w:val="003A58E9"/>
    <w:rsid w:val="003A5A21"/>
    <w:rsid w:val="003A5ABB"/>
    <w:rsid w:val="003A5B84"/>
    <w:rsid w:val="003A5EB5"/>
    <w:rsid w:val="003A5FE9"/>
    <w:rsid w:val="003A6001"/>
    <w:rsid w:val="003A60A9"/>
    <w:rsid w:val="003A60C7"/>
    <w:rsid w:val="003A6211"/>
    <w:rsid w:val="003A6343"/>
    <w:rsid w:val="003A638E"/>
    <w:rsid w:val="003A63C0"/>
    <w:rsid w:val="003A6411"/>
    <w:rsid w:val="003A6548"/>
    <w:rsid w:val="003A659C"/>
    <w:rsid w:val="003A6756"/>
    <w:rsid w:val="003A67A8"/>
    <w:rsid w:val="003A67E0"/>
    <w:rsid w:val="003A689F"/>
    <w:rsid w:val="003A68A5"/>
    <w:rsid w:val="003A69D2"/>
    <w:rsid w:val="003A69DE"/>
    <w:rsid w:val="003A6A9F"/>
    <w:rsid w:val="003A6C92"/>
    <w:rsid w:val="003A6C96"/>
    <w:rsid w:val="003A6CF3"/>
    <w:rsid w:val="003A6DED"/>
    <w:rsid w:val="003A6EB3"/>
    <w:rsid w:val="003A7009"/>
    <w:rsid w:val="003A701B"/>
    <w:rsid w:val="003A7153"/>
    <w:rsid w:val="003A7322"/>
    <w:rsid w:val="003A7402"/>
    <w:rsid w:val="003A7419"/>
    <w:rsid w:val="003A7464"/>
    <w:rsid w:val="003A746B"/>
    <w:rsid w:val="003A74DA"/>
    <w:rsid w:val="003A75CE"/>
    <w:rsid w:val="003A76AF"/>
    <w:rsid w:val="003A76FC"/>
    <w:rsid w:val="003A7924"/>
    <w:rsid w:val="003A7974"/>
    <w:rsid w:val="003A79D7"/>
    <w:rsid w:val="003A7A25"/>
    <w:rsid w:val="003A7D16"/>
    <w:rsid w:val="003A7D34"/>
    <w:rsid w:val="003A7DD3"/>
    <w:rsid w:val="003A7ECD"/>
    <w:rsid w:val="003B0050"/>
    <w:rsid w:val="003B0072"/>
    <w:rsid w:val="003B00B7"/>
    <w:rsid w:val="003B015D"/>
    <w:rsid w:val="003B0283"/>
    <w:rsid w:val="003B02B7"/>
    <w:rsid w:val="003B041B"/>
    <w:rsid w:val="003B0514"/>
    <w:rsid w:val="003B064C"/>
    <w:rsid w:val="003B06CD"/>
    <w:rsid w:val="003B075B"/>
    <w:rsid w:val="003B08EE"/>
    <w:rsid w:val="003B09E0"/>
    <w:rsid w:val="003B0BEF"/>
    <w:rsid w:val="003B0CF9"/>
    <w:rsid w:val="003B0D34"/>
    <w:rsid w:val="003B0EBE"/>
    <w:rsid w:val="003B0EEA"/>
    <w:rsid w:val="003B101D"/>
    <w:rsid w:val="003B1161"/>
    <w:rsid w:val="003B11CE"/>
    <w:rsid w:val="003B1372"/>
    <w:rsid w:val="003B149A"/>
    <w:rsid w:val="003B1651"/>
    <w:rsid w:val="003B1659"/>
    <w:rsid w:val="003B18DA"/>
    <w:rsid w:val="003B195B"/>
    <w:rsid w:val="003B1B65"/>
    <w:rsid w:val="003B1BCC"/>
    <w:rsid w:val="003B1BD0"/>
    <w:rsid w:val="003B1C47"/>
    <w:rsid w:val="003B1DAD"/>
    <w:rsid w:val="003B1E2F"/>
    <w:rsid w:val="003B21C7"/>
    <w:rsid w:val="003B21E7"/>
    <w:rsid w:val="003B2327"/>
    <w:rsid w:val="003B235A"/>
    <w:rsid w:val="003B2385"/>
    <w:rsid w:val="003B26CF"/>
    <w:rsid w:val="003B26EB"/>
    <w:rsid w:val="003B2789"/>
    <w:rsid w:val="003B2825"/>
    <w:rsid w:val="003B2D4E"/>
    <w:rsid w:val="003B2F36"/>
    <w:rsid w:val="003B2FB3"/>
    <w:rsid w:val="003B3071"/>
    <w:rsid w:val="003B3127"/>
    <w:rsid w:val="003B3434"/>
    <w:rsid w:val="003B3440"/>
    <w:rsid w:val="003B3469"/>
    <w:rsid w:val="003B3543"/>
    <w:rsid w:val="003B3556"/>
    <w:rsid w:val="003B3583"/>
    <w:rsid w:val="003B3590"/>
    <w:rsid w:val="003B35A3"/>
    <w:rsid w:val="003B35DE"/>
    <w:rsid w:val="003B3641"/>
    <w:rsid w:val="003B36A5"/>
    <w:rsid w:val="003B36F9"/>
    <w:rsid w:val="003B3782"/>
    <w:rsid w:val="003B3870"/>
    <w:rsid w:val="003B38B9"/>
    <w:rsid w:val="003B38BD"/>
    <w:rsid w:val="003B3A29"/>
    <w:rsid w:val="003B3BFD"/>
    <w:rsid w:val="003B3CC2"/>
    <w:rsid w:val="003B3D58"/>
    <w:rsid w:val="003B3DBA"/>
    <w:rsid w:val="003B3EBE"/>
    <w:rsid w:val="003B4269"/>
    <w:rsid w:val="003B4328"/>
    <w:rsid w:val="003B4412"/>
    <w:rsid w:val="003B44EF"/>
    <w:rsid w:val="003B45C2"/>
    <w:rsid w:val="003B4612"/>
    <w:rsid w:val="003B4723"/>
    <w:rsid w:val="003B49D6"/>
    <w:rsid w:val="003B4BA3"/>
    <w:rsid w:val="003B4BE9"/>
    <w:rsid w:val="003B4C45"/>
    <w:rsid w:val="003B4E05"/>
    <w:rsid w:val="003B4F15"/>
    <w:rsid w:val="003B5131"/>
    <w:rsid w:val="003B51A3"/>
    <w:rsid w:val="003B520D"/>
    <w:rsid w:val="003B5361"/>
    <w:rsid w:val="003B5403"/>
    <w:rsid w:val="003B5628"/>
    <w:rsid w:val="003B564D"/>
    <w:rsid w:val="003B5755"/>
    <w:rsid w:val="003B5B0B"/>
    <w:rsid w:val="003B5D22"/>
    <w:rsid w:val="003B5D4B"/>
    <w:rsid w:val="003B5F18"/>
    <w:rsid w:val="003B5FFD"/>
    <w:rsid w:val="003B6108"/>
    <w:rsid w:val="003B6350"/>
    <w:rsid w:val="003B657F"/>
    <w:rsid w:val="003B6B4D"/>
    <w:rsid w:val="003B6BF3"/>
    <w:rsid w:val="003B6EAF"/>
    <w:rsid w:val="003B6F04"/>
    <w:rsid w:val="003B6FC1"/>
    <w:rsid w:val="003B7115"/>
    <w:rsid w:val="003B72A6"/>
    <w:rsid w:val="003B7331"/>
    <w:rsid w:val="003B7354"/>
    <w:rsid w:val="003B741A"/>
    <w:rsid w:val="003B743B"/>
    <w:rsid w:val="003B75A6"/>
    <w:rsid w:val="003B762E"/>
    <w:rsid w:val="003B7714"/>
    <w:rsid w:val="003B7791"/>
    <w:rsid w:val="003B789A"/>
    <w:rsid w:val="003B7CB0"/>
    <w:rsid w:val="003B7D1A"/>
    <w:rsid w:val="003B7D7D"/>
    <w:rsid w:val="003B7DB8"/>
    <w:rsid w:val="003C01E4"/>
    <w:rsid w:val="003C022A"/>
    <w:rsid w:val="003C024C"/>
    <w:rsid w:val="003C04AB"/>
    <w:rsid w:val="003C0595"/>
    <w:rsid w:val="003C0690"/>
    <w:rsid w:val="003C07FC"/>
    <w:rsid w:val="003C095F"/>
    <w:rsid w:val="003C09A4"/>
    <w:rsid w:val="003C09E8"/>
    <w:rsid w:val="003C0ADB"/>
    <w:rsid w:val="003C0F15"/>
    <w:rsid w:val="003C0F5E"/>
    <w:rsid w:val="003C0F6B"/>
    <w:rsid w:val="003C0F7B"/>
    <w:rsid w:val="003C1017"/>
    <w:rsid w:val="003C1270"/>
    <w:rsid w:val="003C14B0"/>
    <w:rsid w:val="003C1A2A"/>
    <w:rsid w:val="003C1CF4"/>
    <w:rsid w:val="003C1FDE"/>
    <w:rsid w:val="003C211D"/>
    <w:rsid w:val="003C2186"/>
    <w:rsid w:val="003C21AA"/>
    <w:rsid w:val="003C21BD"/>
    <w:rsid w:val="003C2435"/>
    <w:rsid w:val="003C2539"/>
    <w:rsid w:val="003C27E1"/>
    <w:rsid w:val="003C2807"/>
    <w:rsid w:val="003C28B0"/>
    <w:rsid w:val="003C2ACA"/>
    <w:rsid w:val="003C2E23"/>
    <w:rsid w:val="003C2E84"/>
    <w:rsid w:val="003C3444"/>
    <w:rsid w:val="003C346C"/>
    <w:rsid w:val="003C357D"/>
    <w:rsid w:val="003C3597"/>
    <w:rsid w:val="003C3635"/>
    <w:rsid w:val="003C375F"/>
    <w:rsid w:val="003C395A"/>
    <w:rsid w:val="003C3A6A"/>
    <w:rsid w:val="003C3B32"/>
    <w:rsid w:val="003C3B41"/>
    <w:rsid w:val="003C3BE2"/>
    <w:rsid w:val="003C3C29"/>
    <w:rsid w:val="003C3D1B"/>
    <w:rsid w:val="003C3D8F"/>
    <w:rsid w:val="003C3DE3"/>
    <w:rsid w:val="003C3E8A"/>
    <w:rsid w:val="003C3ED0"/>
    <w:rsid w:val="003C402F"/>
    <w:rsid w:val="003C4035"/>
    <w:rsid w:val="003C421D"/>
    <w:rsid w:val="003C4425"/>
    <w:rsid w:val="003C446F"/>
    <w:rsid w:val="003C453C"/>
    <w:rsid w:val="003C4750"/>
    <w:rsid w:val="003C4927"/>
    <w:rsid w:val="003C4B6F"/>
    <w:rsid w:val="003C4B76"/>
    <w:rsid w:val="003C4BD9"/>
    <w:rsid w:val="003C4C69"/>
    <w:rsid w:val="003C4D56"/>
    <w:rsid w:val="003C4DA5"/>
    <w:rsid w:val="003C4E99"/>
    <w:rsid w:val="003C4EB7"/>
    <w:rsid w:val="003C4F1F"/>
    <w:rsid w:val="003C4F38"/>
    <w:rsid w:val="003C5031"/>
    <w:rsid w:val="003C5219"/>
    <w:rsid w:val="003C5343"/>
    <w:rsid w:val="003C539D"/>
    <w:rsid w:val="003C53E6"/>
    <w:rsid w:val="003C548A"/>
    <w:rsid w:val="003C5638"/>
    <w:rsid w:val="003C56D7"/>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8B6"/>
    <w:rsid w:val="003C6BCD"/>
    <w:rsid w:val="003C6E34"/>
    <w:rsid w:val="003C6E4F"/>
    <w:rsid w:val="003C6F59"/>
    <w:rsid w:val="003C71C6"/>
    <w:rsid w:val="003C73C0"/>
    <w:rsid w:val="003C759F"/>
    <w:rsid w:val="003C75D8"/>
    <w:rsid w:val="003C76D1"/>
    <w:rsid w:val="003C77AB"/>
    <w:rsid w:val="003C793D"/>
    <w:rsid w:val="003C79B9"/>
    <w:rsid w:val="003C7C51"/>
    <w:rsid w:val="003C7EBA"/>
    <w:rsid w:val="003C7F73"/>
    <w:rsid w:val="003C7FDF"/>
    <w:rsid w:val="003D0007"/>
    <w:rsid w:val="003D00D0"/>
    <w:rsid w:val="003D03F8"/>
    <w:rsid w:val="003D0469"/>
    <w:rsid w:val="003D05CA"/>
    <w:rsid w:val="003D0913"/>
    <w:rsid w:val="003D0B35"/>
    <w:rsid w:val="003D0B99"/>
    <w:rsid w:val="003D0BA0"/>
    <w:rsid w:val="003D0CEB"/>
    <w:rsid w:val="003D0E24"/>
    <w:rsid w:val="003D0EAF"/>
    <w:rsid w:val="003D0F57"/>
    <w:rsid w:val="003D1190"/>
    <w:rsid w:val="003D12E7"/>
    <w:rsid w:val="003D1341"/>
    <w:rsid w:val="003D13D3"/>
    <w:rsid w:val="003D1680"/>
    <w:rsid w:val="003D1ACB"/>
    <w:rsid w:val="003D1AED"/>
    <w:rsid w:val="003D1B58"/>
    <w:rsid w:val="003D1C4D"/>
    <w:rsid w:val="003D1CE6"/>
    <w:rsid w:val="003D1F8B"/>
    <w:rsid w:val="003D1FCC"/>
    <w:rsid w:val="003D1FEB"/>
    <w:rsid w:val="003D1FF8"/>
    <w:rsid w:val="003D20A0"/>
    <w:rsid w:val="003D22E6"/>
    <w:rsid w:val="003D249B"/>
    <w:rsid w:val="003D25AE"/>
    <w:rsid w:val="003D266B"/>
    <w:rsid w:val="003D28BB"/>
    <w:rsid w:val="003D28F6"/>
    <w:rsid w:val="003D2902"/>
    <w:rsid w:val="003D2B4A"/>
    <w:rsid w:val="003D2B7B"/>
    <w:rsid w:val="003D2D00"/>
    <w:rsid w:val="003D2D06"/>
    <w:rsid w:val="003D2DD2"/>
    <w:rsid w:val="003D2EB4"/>
    <w:rsid w:val="003D2EEA"/>
    <w:rsid w:val="003D2F7F"/>
    <w:rsid w:val="003D323C"/>
    <w:rsid w:val="003D329A"/>
    <w:rsid w:val="003D3546"/>
    <w:rsid w:val="003D37C5"/>
    <w:rsid w:val="003D37CA"/>
    <w:rsid w:val="003D382E"/>
    <w:rsid w:val="003D38D9"/>
    <w:rsid w:val="003D39BD"/>
    <w:rsid w:val="003D3A5E"/>
    <w:rsid w:val="003D3AC6"/>
    <w:rsid w:val="003D3C0E"/>
    <w:rsid w:val="003D3CAC"/>
    <w:rsid w:val="003D3D68"/>
    <w:rsid w:val="003D3F05"/>
    <w:rsid w:val="003D3F55"/>
    <w:rsid w:val="003D4188"/>
    <w:rsid w:val="003D4284"/>
    <w:rsid w:val="003D434A"/>
    <w:rsid w:val="003D4387"/>
    <w:rsid w:val="003D449A"/>
    <w:rsid w:val="003D45E3"/>
    <w:rsid w:val="003D464C"/>
    <w:rsid w:val="003D4745"/>
    <w:rsid w:val="003D4790"/>
    <w:rsid w:val="003D47BF"/>
    <w:rsid w:val="003D4815"/>
    <w:rsid w:val="003D4848"/>
    <w:rsid w:val="003D4855"/>
    <w:rsid w:val="003D4858"/>
    <w:rsid w:val="003D4A29"/>
    <w:rsid w:val="003D4A7B"/>
    <w:rsid w:val="003D4C4A"/>
    <w:rsid w:val="003D5064"/>
    <w:rsid w:val="003D52AD"/>
    <w:rsid w:val="003D53CB"/>
    <w:rsid w:val="003D5615"/>
    <w:rsid w:val="003D564B"/>
    <w:rsid w:val="003D5802"/>
    <w:rsid w:val="003D58F0"/>
    <w:rsid w:val="003D5A41"/>
    <w:rsid w:val="003D5AD1"/>
    <w:rsid w:val="003D5C19"/>
    <w:rsid w:val="003D5D5F"/>
    <w:rsid w:val="003D5DD7"/>
    <w:rsid w:val="003D5F5B"/>
    <w:rsid w:val="003D604A"/>
    <w:rsid w:val="003D60C7"/>
    <w:rsid w:val="003D6410"/>
    <w:rsid w:val="003D64B6"/>
    <w:rsid w:val="003D69A0"/>
    <w:rsid w:val="003D6B96"/>
    <w:rsid w:val="003D6C34"/>
    <w:rsid w:val="003D6DAE"/>
    <w:rsid w:val="003D6E2B"/>
    <w:rsid w:val="003D6E4A"/>
    <w:rsid w:val="003D6F00"/>
    <w:rsid w:val="003D6F95"/>
    <w:rsid w:val="003D6FAD"/>
    <w:rsid w:val="003D70F2"/>
    <w:rsid w:val="003D71C8"/>
    <w:rsid w:val="003D736A"/>
    <w:rsid w:val="003D7389"/>
    <w:rsid w:val="003D74B1"/>
    <w:rsid w:val="003D75B9"/>
    <w:rsid w:val="003D75BF"/>
    <w:rsid w:val="003D76B1"/>
    <w:rsid w:val="003D780E"/>
    <w:rsid w:val="003D787D"/>
    <w:rsid w:val="003D78FD"/>
    <w:rsid w:val="003D7936"/>
    <w:rsid w:val="003D79FE"/>
    <w:rsid w:val="003D7A2A"/>
    <w:rsid w:val="003D7AAA"/>
    <w:rsid w:val="003D7AB5"/>
    <w:rsid w:val="003D7C85"/>
    <w:rsid w:val="003D7D79"/>
    <w:rsid w:val="003D7DD5"/>
    <w:rsid w:val="003D7ECF"/>
    <w:rsid w:val="003E00B9"/>
    <w:rsid w:val="003E03D2"/>
    <w:rsid w:val="003E03E0"/>
    <w:rsid w:val="003E03E9"/>
    <w:rsid w:val="003E0588"/>
    <w:rsid w:val="003E073E"/>
    <w:rsid w:val="003E0A64"/>
    <w:rsid w:val="003E0A89"/>
    <w:rsid w:val="003E0B3E"/>
    <w:rsid w:val="003E0B48"/>
    <w:rsid w:val="003E0BE8"/>
    <w:rsid w:val="003E0C11"/>
    <w:rsid w:val="003E0D73"/>
    <w:rsid w:val="003E0DCA"/>
    <w:rsid w:val="003E0E26"/>
    <w:rsid w:val="003E0FED"/>
    <w:rsid w:val="003E108F"/>
    <w:rsid w:val="003E1095"/>
    <w:rsid w:val="003E10C9"/>
    <w:rsid w:val="003E114F"/>
    <w:rsid w:val="003E117A"/>
    <w:rsid w:val="003E11B2"/>
    <w:rsid w:val="003E11F4"/>
    <w:rsid w:val="003E162C"/>
    <w:rsid w:val="003E1761"/>
    <w:rsid w:val="003E1891"/>
    <w:rsid w:val="003E1992"/>
    <w:rsid w:val="003E1A05"/>
    <w:rsid w:val="003E1B07"/>
    <w:rsid w:val="003E1D93"/>
    <w:rsid w:val="003E1F5F"/>
    <w:rsid w:val="003E1FE5"/>
    <w:rsid w:val="003E2003"/>
    <w:rsid w:val="003E200D"/>
    <w:rsid w:val="003E21C2"/>
    <w:rsid w:val="003E23A2"/>
    <w:rsid w:val="003E2614"/>
    <w:rsid w:val="003E273E"/>
    <w:rsid w:val="003E2EDF"/>
    <w:rsid w:val="003E2F0C"/>
    <w:rsid w:val="003E2F4D"/>
    <w:rsid w:val="003E2FD2"/>
    <w:rsid w:val="003E30B8"/>
    <w:rsid w:val="003E3255"/>
    <w:rsid w:val="003E3433"/>
    <w:rsid w:val="003E3472"/>
    <w:rsid w:val="003E348A"/>
    <w:rsid w:val="003E3530"/>
    <w:rsid w:val="003E37BF"/>
    <w:rsid w:val="003E387E"/>
    <w:rsid w:val="003E38B1"/>
    <w:rsid w:val="003E3A42"/>
    <w:rsid w:val="003E3A67"/>
    <w:rsid w:val="003E3ACC"/>
    <w:rsid w:val="003E3B22"/>
    <w:rsid w:val="003E3B4E"/>
    <w:rsid w:val="003E3BB3"/>
    <w:rsid w:val="003E3BC4"/>
    <w:rsid w:val="003E3C8B"/>
    <w:rsid w:val="003E3C8E"/>
    <w:rsid w:val="003E3C92"/>
    <w:rsid w:val="003E3CFF"/>
    <w:rsid w:val="003E3E5C"/>
    <w:rsid w:val="003E3F38"/>
    <w:rsid w:val="003E406F"/>
    <w:rsid w:val="003E4199"/>
    <w:rsid w:val="003E41B8"/>
    <w:rsid w:val="003E42E3"/>
    <w:rsid w:val="003E42E6"/>
    <w:rsid w:val="003E43D3"/>
    <w:rsid w:val="003E47F5"/>
    <w:rsid w:val="003E4855"/>
    <w:rsid w:val="003E48AA"/>
    <w:rsid w:val="003E4AE3"/>
    <w:rsid w:val="003E4BDE"/>
    <w:rsid w:val="003E4BF1"/>
    <w:rsid w:val="003E50FD"/>
    <w:rsid w:val="003E52BC"/>
    <w:rsid w:val="003E5412"/>
    <w:rsid w:val="003E543C"/>
    <w:rsid w:val="003E54F3"/>
    <w:rsid w:val="003E5509"/>
    <w:rsid w:val="003E5546"/>
    <w:rsid w:val="003E5562"/>
    <w:rsid w:val="003E563B"/>
    <w:rsid w:val="003E5C45"/>
    <w:rsid w:val="003E5F6B"/>
    <w:rsid w:val="003E5F7C"/>
    <w:rsid w:val="003E60E9"/>
    <w:rsid w:val="003E63AB"/>
    <w:rsid w:val="003E6439"/>
    <w:rsid w:val="003E65D9"/>
    <w:rsid w:val="003E663C"/>
    <w:rsid w:val="003E6679"/>
    <w:rsid w:val="003E67E5"/>
    <w:rsid w:val="003E6819"/>
    <w:rsid w:val="003E683D"/>
    <w:rsid w:val="003E686D"/>
    <w:rsid w:val="003E68B4"/>
    <w:rsid w:val="003E6C74"/>
    <w:rsid w:val="003E6CA0"/>
    <w:rsid w:val="003E6D8F"/>
    <w:rsid w:val="003E6FE4"/>
    <w:rsid w:val="003E700A"/>
    <w:rsid w:val="003E70D4"/>
    <w:rsid w:val="003E72C6"/>
    <w:rsid w:val="003E7344"/>
    <w:rsid w:val="003E74F7"/>
    <w:rsid w:val="003E767E"/>
    <w:rsid w:val="003E76C0"/>
    <w:rsid w:val="003E78C1"/>
    <w:rsid w:val="003E79F1"/>
    <w:rsid w:val="003E7A01"/>
    <w:rsid w:val="003E7B42"/>
    <w:rsid w:val="003E7BBC"/>
    <w:rsid w:val="003E7BED"/>
    <w:rsid w:val="003E7BEF"/>
    <w:rsid w:val="003E7CC4"/>
    <w:rsid w:val="003E7D43"/>
    <w:rsid w:val="003E7D91"/>
    <w:rsid w:val="003E7DBE"/>
    <w:rsid w:val="003E7E32"/>
    <w:rsid w:val="003E7F4C"/>
    <w:rsid w:val="003F0087"/>
    <w:rsid w:val="003F02FD"/>
    <w:rsid w:val="003F032E"/>
    <w:rsid w:val="003F0437"/>
    <w:rsid w:val="003F0467"/>
    <w:rsid w:val="003F0599"/>
    <w:rsid w:val="003F05C2"/>
    <w:rsid w:val="003F0659"/>
    <w:rsid w:val="003F067E"/>
    <w:rsid w:val="003F0887"/>
    <w:rsid w:val="003F0889"/>
    <w:rsid w:val="003F0AE6"/>
    <w:rsid w:val="003F0B7A"/>
    <w:rsid w:val="003F0BDC"/>
    <w:rsid w:val="003F0D5A"/>
    <w:rsid w:val="003F0D6E"/>
    <w:rsid w:val="003F1182"/>
    <w:rsid w:val="003F1320"/>
    <w:rsid w:val="003F139E"/>
    <w:rsid w:val="003F1615"/>
    <w:rsid w:val="003F18D1"/>
    <w:rsid w:val="003F1A66"/>
    <w:rsid w:val="003F1CFC"/>
    <w:rsid w:val="003F1D3A"/>
    <w:rsid w:val="003F1F2C"/>
    <w:rsid w:val="003F1F9D"/>
    <w:rsid w:val="003F20A1"/>
    <w:rsid w:val="003F20C5"/>
    <w:rsid w:val="003F2328"/>
    <w:rsid w:val="003F23F4"/>
    <w:rsid w:val="003F246A"/>
    <w:rsid w:val="003F24E0"/>
    <w:rsid w:val="003F27EE"/>
    <w:rsid w:val="003F27F3"/>
    <w:rsid w:val="003F28A2"/>
    <w:rsid w:val="003F2B01"/>
    <w:rsid w:val="003F2D2F"/>
    <w:rsid w:val="003F2E27"/>
    <w:rsid w:val="003F2F9A"/>
    <w:rsid w:val="003F307E"/>
    <w:rsid w:val="003F31C4"/>
    <w:rsid w:val="003F333E"/>
    <w:rsid w:val="003F3383"/>
    <w:rsid w:val="003F33AE"/>
    <w:rsid w:val="003F3410"/>
    <w:rsid w:val="003F3556"/>
    <w:rsid w:val="003F3798"/>
    <w:rsid w:val="003F3D02"/>
    <w:rsid w:val="003F3E13"/>
    <w:rsid w:val="003F3EED"/>
    <w:rsid w:val="003F3F19"/>
    <w:rsid w:val="003F403D"/>
    <w:rsid w:val="003F40A5"/>
    <w:rsid w:val="003F416B"/>
    <w:rsid w:val="003F420A"/>
    <w:rsid w:val="003F4259"/>
    <w:rsid w:val="003F42C6"/>
    <w:rsid w:val="003F443B"/>
    <w:rsid w:val="003F47C3"/>
    <w:rsid w:val="003F480A"/>
    <w:rsid w:val="003F48D4"/>
    <w:rsid w:val="003F49F6"/>
    <w:rsid w:val="003F4AF0"/>
    <w:rsid w:val="003F4B26"/>
    <w:rsid w:val="003F4C8D"/>
    <w:rsid w:val="003F4E57"/>
    <w:rsid w:val="003F4E6A"/>
    <w:rsid w:val="003F4EAD"/>
    <w:rsid w:val="003F4FC3"/>
    <w:rsid w:val="003F5098"/>
    <w:rsid w:val="003F50F9"/>
    <w:rsid w:val="003F512B"/>
    <w:rsid w:val="003F51E8"/>
    <w:rsid w:val="003F53A0"/>
    <w:rsid w:val="003F54B9"/>
    <w:rsid w:val="003F565D"/>
    <w:rsid w:val="003F56A9"/>
    <w:rsid w:val="003F5802"/>
    <w:rsid w:val="003F581A"/>
    <w:rsid w:val="003F5936"/>
    <w:rsid w:val="003F5965"/>
    <w:rsid w:val="003F5A80"/>
    <w:rsid w:val="003F5CF1"/>
    <w:rsid w:val="003F5DEF"/>
    <w:rsid w:val="003F5E9D"/>
    <w:rsid w:val="003F5F2B"/>
    <w:rsid w:val="003F6002"/>
    <w:rsid w:val="003F61A8"/>
    <w:rsid w:val="003F6623"/>
    <w:rsid w:val="003F6D72"/>
    <w:rsid w:val="003F6E60"/>
    <w:rsid w:val="003F6E83"/>
    <w:rsid w:val="003F6EF5"/>
    <w:rsid w:val="003F6F9F"/>
    <w:rsid w:val="003F6FEC"/>
    <w:rsid w:val="003F7069"/>
    <w:rsid w:val="003F70F7"/>
    <w:rsid w:val="003F73DE"/>
    <w:rsid w:val="003F75E1"/>
    <w:rsid w:val="003F7699"/>
    <w:rsid w:val="003F773F"/>
    <w:rsid w:val="003F7746"/>
    <w:rsid w:val="003F77DF"/>
    <w:rsid w:val="003F7862"/>
    <w:rsid w:val="003F7A22"/>
    <w:rsid w:val="003F7A91"/>
    <w:rsid w:val="003F7B25"/>
    <w:rsid w:val="003F7EEF"/>
    <w:rsid w:val="003F7F3F"/>
    <w:rsid w:val="003F7F57"/>
    <w:rsid w:val="003F7F5F"/>
    <w:rsid w:val="00400028"/>
    <w:rsid w:val="00400303"/>
    <w:rsid w:val="0040035D"/>
    <w:rsid w:val="004006D4"/>
    <w:rsid w:val="004008F8"/>
    <w:rsid w:val="00400924"/>
    <w:rsid w:val="0040096A"/>
    <w:rsid w:val="00400E8B"/>
    <w:rsid w:val="00400ED4"/>
    <w:rsid w:val="00400F6B"/>
    <w:rsid w:val="004011FA"/>
    <w:rsid w:val="00401270"/>
    <w:rsid w:val="00401274"/>
    <w:rsid w:val="00401497"/>
    <w:rsid w:val="00401581"/>
    <w:rsid w:val="004016ED"/>
    <w:rsid w:val="00401851"/>
    <w:rsid w:val="0040186B"/>
    <w:rsid w:val="00401928"/>
    <w:rsid w:val="004019B6"/>
    <w:rsid w:val="00401A71"/>
    <w:rsid w:val="00401D16"/>
    <w:rsid w:val="00401EF4"/>
    <w:rsid w:val="00401F02"/>
    <w:rsid w:val="00401FC8"/>
    <w:rsid w:val="00402242"/>
    <w:rsid w:val="0040233D"/>
    <w:rsid w:val="0040238A"/>
    <w:rsid w:val="00402437"/>
    <w:rsid w:val="004025C2"/>
    <w:rsid w:val="0040266A"/>
    <w:rsid w:val="004026D6"/>
    <w:rsid w:val="00402847"/>
    <w:rsid w:val="004029AB"/>
    <w:rsid w:val="00402C19"/>
    <w:rsid w:val="00402EC6"/>
    <w:rsid w:val="0040304C"/>
    <w:rsid w:val="004032C9"/>
    <w:rsid w:val="004032F2"/>
    <w:rsid w:val="0040333C"/>
    <w:rsid w:val="00403429"/>
    <w:rsid w:val="004034C6"/>
    <w:rsid w:val="00403570"/>
    <w:rsid w:val="00403591"/>
    <w:rsid w:val="004035A0"/>
    <w:rsid w:val="004036D7"/>
    <w:rsid w:val="00403789"/>
    <w:rsid w:val="00403933"/>
    <w:rsid w:val="00403A52"/>
    <w:rsid w:val="00403C1C"/>
    <w:rsid w:val="00403D14"/>
    <w:rsid w:val="00403D8E"/>
    <w:rsid w:val="00403E06"/>
    <w:rsid w:val="00403F28"/>
    <w:rsid w:val="00403FDC"/>
    <w:rsid w:val="00404163"/>
    <w:rsid w:val="004041C8"/>
    <w:rsid w:val="0040424D"/>
    <w:rsid w:val="00404314"/>
    <w:rsid w:val="004043B7"/>
    <w:rsid w:val="00404448"/>
    <w:rsid w:val="004047C0"/>
    <w:rsid w:val="004047C5"/>
    <w:rsid w:val="004047CF"/>
    <w:rsid w:val="00404865"/>
    <w:rsid w:val="004048B1"/>
    <w:rsid w:val="004049C7"/>
    <w:rsid w:val="00404A15"/>
    <w:rsid w:val="00404C6B"/>
    <w:rsid w:val="00404E5D"/>
    <w:rsid w:val="00404FC1"/>
    <w:rsid w:val="004050A6"/>
    <w:rsid w:val="00405177"/>
    <w:rsid w:val="00405219"/>
    <w:rsid w:val="00405224"/>
    <w:rsid w:val="00405235"/>
    <w:rsid w:val="0040526B"/>
    <w:rsid w:val="00405432"/>
    <w:rsid w:val="004054E7"/>
    <w:rsid w:val="00405706"/>
    <w:rsid w:val="00405774"/>
    <w:rsid w:val="0040580C"/>
    <w:rsid w:val="00405887"/>
    <w:rsid w:val="00405E7B"/>
    <w:rsid w:val="00405FFC"/>
    <w:rsid w:val="00406007"/>
    <w:rsid w:val="0040609E"/>
    <w:rsid w:val="004060B1"/>
    <w:rsid w:val="0040632E"/>
    <w:rsid w:val="004064F3"/>
    <w:rsid w:val="0040652E"/>
    <w:rsid w:val="00406723"/>
    <w:rsid w:val="004067A2"/>
    <w:rsid w:val="004068EF"/>
    <w:rsid w:val="00406986"/>
    <w:rsid w:val="00406B01"/>
    <w:rsid w:val="00406B03"/>
    <w:rsid w:val="00406F15"/>
    <w:rsid w:val="00406F2B"/>
    <w:rsid w:val="004070ED"/>
    <w:rsid w:val="0040728C"/>
    <w:rsid w:val="004073AC"/>
    <w:rsid w:val="004073FF"/>
    <w:rsid w:val="004074F9"/>
    <w:rsid w:val="00407736"/>
    <w:rsid w:val="00407792"/>
    <w:rsid w:val="00407909"/>
    <w:rsid w:val="00407AE9"/>
    <w:rsid w:val="00407AFB"/>
    <w:rsid w:val="00407C43"/>
    <w:rsid w:val="00407C6E"/>
    <w:rsid w:val="00407E01"/>
    <w:rsid w:val="004101F3"/>
    <w:rsid w:val="00410240"/>
    <w:rsid w:val="00410297"/>
    <w:rsid w:val="004103B6"/>
    <w:rsid w:val="0041045D"/>
    <w:rsid w:val="0041055E"/>
    <w:rsid w:val="00410562"/>
    <w:rsid w:val="004105AA"/>
    <w:rsid w:val="004105BB"/>
    <w:rsid w:val="004106BC"/>
    <w:rsid w:val="00410879"/>
    <w:rsid w:val="004108AA"/>
    <w:rsid w:val="004109E4"/>
    <w:rsid w:val="00410B14"/>
    <w:rsid w:val="00410EB9"/>
    <w:rsid w:val="00410F70"/>
    <w:rsid w:val="004111DE"/>
    <w:rsid w:val="004113DA"/>
    <w:rsid w:val="00411463"/>
    <w:rsid w:val="00411534"/>
    <w:rsid w:val="004115CC"/>
    <w:rsid w:val="00411694"/>
    <w:rsid w:val="0041183B"/>
    <w:rsid w:val="004118EA"/>
    <w:rsid w:val="004119BB"/>
    <w:rsid w:val="00411ABE"/>
    <w:rsid w:val="00411CFD"/>
    <w:rsid w:val="00411E13"/>
    <w:rsid w:val="0041219E"/>
    <w:rsid w:val="00412688"/>
    <w:rsid w:val="00412744"/>
    <w:rsid w:val="00412771"/>
    <w:rsid w:val="004127C9"/>
    <w:rsid w:val="00412926"/>
    <w:rsid w:val="00412944"/>
    <w:rsid w:val="00412AE0"/>
    <w:rsid w:val="00412B15"/>
    <w:rsid w:val="00412FBA"/>
    <w:rsid w:val="00413027"/>
    <w:rsid w:val="004130EB"/>
    <w:rsid w:val="00413200"/>
    <w:rsid w:val="0041324A"/>
    <w:rsid w:val="00413339"/>
    <w:rsid w:val="00413387"/>
    <w:rsid w:val="0041355C"/>
    <w:rsid w:val="00413562"/>
    <w:rsid w:val="00413695"/>
    <w:rsid w:val="004137F0"/>
    <w:rsid w:val="00413BF9"/>
    <w:rsid w:val="00413C76"/>
    <w:rsid w:val="00413D2D"/>
    <w:rsid w:val="00413D2E"/>
    <w:rsid w:val="0041410A"/>
    <w:rsid w:val="00414207"/>
    <w:rsid w:val="00414318"/>
    <w:rsid w:val="0041444B"/>
    <w:rsid w:val="0041444F"/>
    <w:rsid w:val="00414566"/>
    <w:rsid w:val="004145B5"/>
    <w:rsid w:val="0041463B"/>
    <w:rsid w:val="00414738"/>
    <w:rsid w:val="004148BD"/>
    <w:rsid w:val="004149AA"/>
    <w:rsid w:val="00414AE7"/>
    <w:rsid w:val="00414B6B"/>
    <w:rsid w:val="00414B8A"/>
    <w:rsid w:val="00414C1F"/>
    <w:rsid w:val="00414E0E"/>
    <w:rsid w:val="004150DE"/>
    <w:rsid w:val="00415183"/>
    <w:rsid w:val="004151F1"/>
    <w:rsid w:val="004155C6"/>
    <w:rsid w:val="004155DF"/>
    <w:rsid w:val="00415605"/>
    <w:rsid w:val="00415779"/>
    <w:rsid w:val="0041588B"/>
    <w:rsid w:val="00415C6D"/>
    <w:rsid w:val="00415DE1"/>
    <w:rsid w:val="00415DF7"/>
    <w:rsid w:val="00415EA7"/>
    <w:rsid w:val="00415FA4"/>
    <w:rsid w:val="0041610E"/>
    <w:rsid w:val="0041617D"/>
    <w:rsid w:val="004161F3"/>
    <w:rsid w:val="00416309"/>
    <w:rsid w:val="00416325"/>
    <w:rsid w:val="0041646F"/>
    <w:rsid w:val="004164AE"/>
    <w:rsid w:val="004166E9"/>
    <w:rsid w:val="0041670D"/>
    <w:rsid w:val="00416754"/>
    <w:rsid w:val="004167BC"/>
    <w:rsid w:val="004168DE"/>
    <w:rsid w:val="00416908"/>
    <w:rsid w:val="00416A58"/>
    <w:rsid w:val="00416B61"/>
    <w:rsid w:val="00416CCD"/>
    <w:rsid w:val="00416E41"/>
    <w:rsid w:val="00416EE7"/>
    <w:rsid w:val="00416F89"/>
    <w:rsid w:val="00416FE1"/>
    <w:rsid w:val="00417138"/>
    <w:rsid w:val="004171C1"/>
    <w:rsid w:val="004172D9"/>
    <w:rsid w:val="00417566"/>
    <w:rsid w:val="00417AA4"/>
    <w:rsid w:val="00417B9B"/>
    <w:rsid w:val="00417D7A"/>
    <w:rsid w:val="00417E4D"/>
    <w:rsid w:val="00417EDF"/>
    <w:rsid w:val="00417F56"/>
    <w:rsid w:val="00420014"/>
    <w:rsid w:val="004200F9"/>
    <w:rsid w:val="00420121"/>
    <w:rsid w:val="004204C1"/>
    <w:rsid w:val="00420504"/>
    <w:rsid w:val="00420963"/>
    <w:rsid w:val="004209F4"/>
    <w:rsid w:val="00420A1A"/>
    <w:rsid w:val="00420C7A"/>
    <w:rsid w:val="00420DD9"/>
    <w:rsid w:val="00420F39"/>
    <w:rsid w:val="00421018"/>
    <w:rsid w:val="004210A8"/>
    <w:rsid w:val="004210CA"/>
    <w:rsid w:val="004212D5"/>
    <w:rsid w:val="0042132A"/>
    <w:rsid w:val="00421353"/>
    <w:rsid w:val="004213DA"/>
    <w:rsid w:val="004214D7"/>
    <w:rsid w:val="00421735"/>
    <w:rsid w:val="004217C4"/>
    <w:rsid w:val="00421A0C"/>
    <w:rsid w:val="00421A48"/>
    <w:rsid w:val="00421D81"/>
    <w:rsid w:val="00421E61"/>
    <w:rsid w:val="00421FB4"/>
    <w:rsid w:val="004220A5"/>
    <w:rsid w:val="00422123"/>
    <w:rsid w:val="00422323"/>
    <w:rsid w:val="00422386"/>
    <w:rsid w:val="00422491"/>
    <w:rsid w:val="004225B1"/>
    <w:rsid w:val="0042260E"/>
    <w:rsid w:val="00422626"/>
    <w:rsid w:val="004226FD"/>
    <w:rsid w:val="00422712"/>
    <w:rsid w:val="00422725"/>
    <w:rsid w:val="0042281E"/>
    <w:rsid w:val="00422838"/>
    <w:rsid w:val="00422945"/>
    <w:rsid w:val="00422A2E"/>
    <w:rsid w:val="00422BE9"/>
    <w:rsid w:val="00422DD7"/>
    <w:rsid w:val="00422E6E"/>
    <w:rsid w:val="00422F76"/>
    <w:rsid w:val="00422FA7"/>
    <w:rsid w:val="004230FE"/>
    <w:rsid w:val="00423258"/>
    <w:rsid w:val="004232BE"/>
    <w:rsid w:val="0042348C"/>
    <w:rsid w:val="004234B8"/>
    <w:rsid w:val="00423573"/>
    <w:rsid w:val="004235C8"/>
    <w:rsid w:val="00423917"/>
    <w:rsid w:val="00423947"/>
    <w:rsid w:val="004239AA"/>
    <w:rsid w:val="00423A5C"/>
    <w:rsid w:val="00423B99"/>
    <w:rsid w:val="0042405B"/>
    <w:rsid w:val="004240AB"/>
    <w:rsid w:val="004242AB"/>
    <w:rsid w:val="004242AC"/>
    <w:rsid w:val="004242B4"/>
    <w:rsid w:val="004242B7"/>
    <w:rsid w:val="0042451C"/>
    <w:rsid w:val="0042459E"/>
    <w:rsid w:val="004245D5"/>
    <w:rsid w:val="00424932"/>
    <w:rsid w:val="004249D1"/>
    <w:rsid w:val="00424A88"/>
    <w:rsid w:val="00424B33"/>
    <w:rsid w:val="00424C02"/>
    <w:rsid w:val="00424C7F"/>
    <w:rsid w:val="00424E72"/>
    <w:rsid w:val="004250A7"/>
    <w:rsid w:val="0042519B"/>
    <w:rsid w:val="00425241"/>
    <w:rsid w:val="00425305"/>
    <w:rsid w:val="00425318"/>
    <w:rsid w:val="00425333"/>
    <w:rsid w:val="004253EB"/>
    <w:rsid w:val="0042545F"/>
    <w:rsid w:val="004255DD"/>
    <w:rsid w:val="004256E1"/>
    <w:rsid w:val="0042580D"/>
    <w:rsid w:val="00425D3A"/>
    <w:rsid w:val="00425D77"/>
    <w:rsid w:val="00425EDD"/>
    <w:rsid w:val="00425FCF"/>
    <w:rsid w:val="004260CC"/>
    <w:rsid w:val="00426399"/>
    <w:rsid w:val="004263BC"/>
    <w:rsid w:val="004265F9"/>
    <w:rsid w:val="00426994"/>
    <w:rsid w:val="004269A4"/>
    <w:rsid w:val="00426C07"/>
    <w:rsid w:val="00426C40"/>
    <w:rsid w:val="00426CD5"/>
    <w:rsid w:val="00426FB5"/>
    <w:rsid w:val="00426FD4"/>
    <w:rsid w:val="00426FDB"/>
    <w:rsid w:val="0042716D"/>
    <w:rsid w:val="004272C5"/>
    <w:rsid w:val="00427383"/>
    <w:rsid w:val="004273C1"/>
    <w:rsid w:val="00427468"/>
    <w:rsid w:val="00427558"/>
    <w:rsid w:val="004276B8"/>
    <w:rsid w:val="004278D5"/>
    <w:rsid w:val="004278DD"/>
    <w:rsid w:val="00427A25"/>
    <w:rsid w:val="00427A6A"/>
    <w:rsid w:val="00427D27"/>
    <w:rsid w:val="00427E35"/>
    <w:rsid w:val="00430114"/>
    <w:rsid w:val="004303EB"/>
    <w:rsid w:val="00430545"/>
    <w:rsid w:val="0043073C"/>
    <w:rsid w:val="00430756"/>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6B7"/>
    <w:rsid w:val="00431769"/>
    <w:rsid w:val="00431BFD"/>
    <w:rsid w:val="00431C83"/>
    <w:rsid w:val="00431D3C"/>
    <w:rsid w:val="00431D5A"/>
    <w:rsid w:val="00431F47"/>
    <w:rsid w:val="00432008"/>
    <w:rsid w:val="0043214D"/>
    <w:rsid w:val="00432153"/>
    <w:rsid w:val="004321A3"/>
    <w:rsid w:val="004322D9"/>
    <w:rsid w:val="004322ED"/>
    <w:rsid w:val="004322F4"/>
    <w:rsid w:val="00432338"/>
    <w:rsid w:val="00432489"/>
    <w:rsid w:val="004324A5"/>
    <w:rsid w:val="004325D3"/>
    <w:rsid w:val="004325D8"/>
    <w:rsid w:val="00432669"/>
    <w:rsid w:val="00432837"/>
    <w:rsid w:val="00432847"/>
    <w:rsid w:val="004328AD"/>
    <w:rsid w:val="00432FD9"/>
    <w:rsid w:val="00433082"/>
    <w:rsid w:val="00433275"/>
    <w:rsid w:val="00433299"/>
    <w:rsid w:val="004333BB"/>
    <w:rsid w:val="00433496"/>
    <w:rsid w:val="0043354C"/>
    <w:rsid w:val="00433989"/>
    <w:rsid w:val="00433A1B"/>
    <w:rsid w:val="00433AF0"/>
    <w:rsid w:val="00433B42"/>
    <w:rsid w:val="00433C4D"/>
    <w:rsid w:val="00433CA6"/>
    <w:rsid w:val="00433E9B"/>
    <w:rsid w:val="004342B7"/>
    <w:rsid w:val="004343E4"/>
    <w:rsid w:val="004344A4"/>
    <w:rsid w:val="00434551"/>
    <w:rsid w:val="004345DD"/>
    <w:rsid w:val="004346EE"/>
    <w:rsid w:val="00434855"/>
    <w:rsid w:val="00434972"/>
    <w:rsid w:val="004349C8"/>
    <w:rsid w:val="004349EE"/>
    <w:rsid w:val="00434A34"/>
    <w:rsid w:val="00434A62"/>
    <w:rsid w:val="00434AB9"/>
    <w:rsid w:val="00434CE4"/>
    <w:rsid w:val="00434D7A"/>
    <w:rsid w:val="00434E29"/>
    <w:rsid w:val="00434E2C"/>
    <w:rsid w:val="00434EF6"/>
    <w:rsid w:val="00434F4D"/>
    <w:rsid w:val="00434F5E"/>
    <w:rsid w:val="00435049"/>
    <w:rsid w:val="00435103"/>
    <w:rsid w:val="00435113"/>
    <w:rsid w:val="00435148"/>
    <w:rsid w:val="0043514D"/>
    <w:rsid w:val="004352D1"/>
    <w:rsid w:val="00435354"/>
    <w:rsid w:val="0043535C"/>
    <w:rsid w:val="004353A9"/>
    <w:rsid w:val="00435434"/>
    <w:rsid w:val="004355AE"/>
    <w:rsid w:val="004355CA"/>
    <w:rsid w:val="0043562D"/>
    <w:rsid w:val="00435750"/>
    <w:rsid w:val="0043592E"/>
    <w:rsid w:val="00435B1D"/>
    <w:rsid w:val="00435B24"/>
    <w:rsid w:val="00435D4F"/>
    <w:rsid w:val="00435DD9"/>
    <w:rsid w:val="00435F74"/>
    <w:rsid w:val="00435F90"/>
    <w:rsid w:val="004360E9"/>
    <w:rsid w:val="004360F2"/>
    <w:rsid w:val="004362C6"/>
    <w:rsid w:val="004362D7"/>
    <w:rsid w:val="00436602"/>
    <w:rsid w:val="00436732"/>
    <w:rsid w:val="00436749"/>
    <w:rsid w:val="004367C0"/>
    <w:rsid w:val="004369F0"/>
    <w:rsid w:val="00436AE0"/>
    <w:rsid w:val="00436E2C"/>
    <w:rsid w:val="00436F3B"/>
    <w:rsid w:val="00436FDE"/>
    <w:rsid w:val="0043708C"/>
    <w:rsid w:val="004370A8"/>
    <w:rsid w:val="0043719E"/>
    <w:rsid w:val="0043731B"/>
    <w:rsid w:val="00437327"/>
    <w:rsid w:val="004374DC"/>
    <w:rsid w:val="00437521"/>
    <w:rsid w:val="00437595"/>
    <w:rsid w:val="0043759C"/>
    <w:rsid w:val="00437609"/>
    <w:rsid w:val="00437721"/>
    <w:rsid w:val="00437803"/>
    <w:rsid w:val="00437863"/>
    <w:rsid w:val="00437A23"/>
    <w:rsid w:val="00437A4D"/>
    <w:rsid w:val="00437B60"/>
    <w:rsid w:val="00437C3D"/>
    <w:rsid w:val="00437E12"/>
    <w:rsid w:val="00437E99"/>
    <w:rsid w:val="00437F5C"/>
    <w:rsid w:val="00437FE7"/>
    <w:rsid w:val="00440595"/>
    <w:rsid w:val="004405A2"/>
    <w:rsid w:val="00440686"/>
    <w:rsid w:val="00440A8F"/>
    <w:rsid w:val="00440B45"/>
    <w:rsid w:val="00440CFD"/>
    <w:rsid w:val="00440D4C"/>
    <w:rsid w:val="00440DB2"/>
    <w:rsid w:val="00440DE3"/>
    <w:rsid w:val="00440E56"/>
    <w:rsid w:val="00441046"/>
    <w:rsid w:val="004410AA"/>
    <w:rsid w:val="004410D2"/>
    <w:rsid w:val="00441106"/>
    <w:rsid w:val="00441424"/>
    <w:rsid w:val="00441515"/>
    <w:rsid w:val="00441630"/>
    <w:rsid w:val="0044165D"/>
    <w:rsid w:val="00441691"/>
    <w:rsid w:val="004416BF"/>
    <w:rsid w:val="00441738"/>
    <w:rsid w:val="00441751"/>
    <w:rsid w:val="00441A03"/>
    <w:rsid w:val="00441B94"/>
    <w:rsid w:val="00441D04"/>
    <w:rsid w:val="00441E0A"/>
    <w:rsid w:val="00441EA6"/>
    <w:rsid w:val="00441F07"/>
    <w:rsid w:val="004421C3"/>
    <w:rsid w:val="00442312"/>
    <w:rsid w:val="00442329"/>
    <w:rsid w:val="00442432"/>
    <w:rsid w:val="004425F0"/>
    <w:rsid w:val="00442718"/>
    <w:rsid w:val="0044274F"/>
    <w:rsid w:val="0044291D"/>
    <w:rsid w:val="00442A31"/>
    <w:rsid w:val="00442A51"/>
    <w:rsid w:val="00442A74"/>
    <w:rsid w:val="00442A95"/>
    <w:rsid w:val="00442C30"/>
    <w:rsid w:val="00443120"/>
    <w:rsid w:val="00443382"/>
    <w:rsid w:val="004434DB"/>
    <w:rsid w:val="004434E6"/>
    <w:rsid w:val="00443563"/>
    <w:rsid w:val="00443641"/>
    <w:rsid w:val="0044366A"/>
    <w:rsid w:val="00443674"/>
    <w:rsid w:val="00443934"/>
    <w:rsid w:val="00443B39"/>
    <w:rsid w:val="00443C26"/>
    <w:rsid w:val="00443CC7"/>
    <w:rsid w:val="00443DB8"/>
    <w:rsid w:val="00443DF1"/>
    <w:rsid w:val="00443DFC"/>
    <w:rsid w:val="00443E08"/>
    <w:rsid w:val="00443EB5"/>
    <w:rsid w:val="00443ECD"/>
    <w:rsid w:val="00443FED"/>
    <w:rsid w:val="00444048"/>
    <w:rsid w:val="00444073"/>
    <w:rsid w:val="004440C0"/>
    <w:rsid w:val="00444216"/>
    <w:rsid w:val="00444284"/>
    <w:rsid w:val="00444294"/>
    <w:rsid w:val="0044438F"/>
    <w:rsid w:val="00444401"/>
    <w:rsid w:val="00444546"/>
    <w:rsid w:val="0044457E"/>
    <w:rsid w:val="0044457F"/>
    <w:rsid w:val="00444672"/>
    <w:rsid w:val="004446CE"/>
    <w:rsid w:val="004447F0"/>
    <w:rsid w:val="00444997"/>
    <w:rsid w:val="00444B88"/>
    <w:rsid w:val="00444B8B"/>
    <w:rsid w:val="00444C71"/>
    <w:rsid w:val="00444E00"/>
    <w:rsid w:val="004450D1"/>
    <w:rsid w:val="004451C9"/>
    <w:rsid w:val="00445316"/>
    <w:rsid w:val="00445407"/>
    <w:rsid w:val="004454BC"/>
    <w:rsid w:val="00445578"/>
    <w:rsid w:val="00445616"/>
    <w:rsid w:val="0044562A"/>
    <w:rsid w:val="004456DD"/>
    <w:rsid w:val="00445741"/>
    <w:rsid w:val="00445743"/>
    <w:rsid w:val="00445814"/>
    <w:rsid w:val="00445E16"/>
    <w:rsid w:val="00445E17"/>
    <w:rsid w:val="00445EC0"/>
    <w:rsid w:val="004460A5"/>
    <w:rsid w:val="004463AD"/>
    <w:rsid w:val="0044646B"/>
    <w:rsid w:val="00446480"/>
    <w:rsid w:val="004466C4"/>
    <w:rsid w:val="004468CD"/>
    <w:rsid w:val="00446A47"/>
    <w:rsid w:val="00446C52"/>
    <w:rsid w:val="00446C55"/>
    <w:rsid w:val="00446D07"/>
    <w:rsid w:val="00446D76"/>
    <w:rsid w:val="00446E20"/>
    <w:rsid w:val="00446F65"/>
    <w:rsid w:val="00446F7E"/>
    <w:rsid w:val="00446FF0"/>
    <w:rsid w:val="004470A0"/>
    <w:rsid w:val="00447144"/>
    <w:rsid w:val="004471EA"/>
    <w:rsid w:val="0044722C"/>
    <w:rsid w:val="00447439"/>
    <w:rsid w:val="004474E9"/>
    <w:rsid w:val="0044769B"/>
    <w:rsid w:val="0044788E"/>
    <w:rsid w:val="004478F6"/>
    <w:rsid w:val="00447ACA"/>
    <w:rsid w:val="00447BC0"/>
    <w:rsid w:val="00447C4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3F"/>
    <w:rsid w:val="004510A1"/>
    <w:rsid w:val="0045110E"/>
    <w:rsid w:val="004512D1"/>
    <w:rsid w:val="004512F6"/>
    <w:rsid w:val="00451303"/>
    <w:rsid w:val="00451381"/>
    <w:rsid w:val="004513C2"/>
    <w:rsid w:val="00451450"/>
    <w:rsid w:val="004516B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2D"/>
    <w:rsid w:val="00452765"/>
    <w:rsid w:val="00452937"/>
    <w:rsid w:val="00452A3F"/>
    <w:rsid w:val="00452B28"/>
    <w:rsid w:val="00452E05"/>
    <w:rsid w:val="00453075"/>
    <w:rsid w:val="0045348B"/>
    <w:rsid w:val="00453587"/>
    <w:rsid w:val="004537D5"/>
    <w:rsid w:val="00453854"/>
    <w:rsid w:val="004539D8"/>
    <w:rsid w:val="00453A21"/>
    <w:rsid w:val="00453A79"/>
    <w:rsid w:val="00453B09"/>
    <w:rsid w:val="00453C59"/>
    <w:rsid w:val="004540C7"/>
    <w:rsid w:val="004540E3"/>
    <w:rsid w:val="004541BD"/>
    <w:rsid w:val="00454638"/>
    <w:rsid w:val="004548C9"/>
    <w:rsid w:val="004549D2"/>
    <w:rsid w:val="00454B41"/>
    <w:rsid w:val="00454C0B"/>
    <w:rsid w:val="00454D02"/>
    <w:rsid w:val="00454EED"/>
    <w:rsid w:val="00454F15"/>
    <w:rsid w:val="00454FB1"/>
    <w:rsid w:val="00455119"/>
    <w:rsid w:val="00455267"/>
    <w:rsid w:val="004553EB"/>
    <w:rsid w:val="00455515"/>
    <w:rsid w:val="00455547"/>
    <w:rsid w:val="0045574C"/>
    <w:rsid w:val="0045576C"/>
    <w:rsid w:val="00455861"/>
    <w:rsid w:val="004558F9"/>
    <w:rsid w:val="00455979"/>
    <w:rsid w:val="00455D3E"/>
    <w:rsid w:val="00455DB0"/>
    <w:rsid w:val="00455DD5"/>
    <w:rsid w:val="00455E01"/>
    <w:rsid w:val="00455FD7"/>
    <w:rsid w:val="00455FD8"/>
    <w:rsid w:val="00456107"/>
    <w:rsid w:val="00456135"/>
    <w:rsid w:val="00456536"/>
    <w:rsid w:val="00456610"/>
    <w:rsid w:val="00456675"/>
    <w:rsid w:val="00456724"/>
    <w:rsid w:val="0045675C"/>
    <w:rsid w:val="004567BD"/>
    <w:rsid w:val="00456925"/>
    <w:rsid w:val="00456BE8"/>
    <w:rsid w:val="00456D79"/>
    <w:rsid w:val="00456D91"/>
    <w:rsid w:val="00456DAE"/>
    <w:rsid w:val="00457057"/>
    <w:rsid w:val="004573EF"/>
    <w:rsid w:val="00457622"/>
    <w:rsid w:val="00457691"/>
    <w:rsid w:val="0045769E"/>
    <w:rsid w:val="00457818"/>
    <w:rsid w:val="00457A45"/>
    <w:rsid w:val="00457A96"/>
    <w:rsid w:val="00457D0A"/>
    <w:rsid w:val="00457D9D"/>
    <w:rsid w:val="00457FDF"/>
    <w:rsid w:val="00457FE6"/>
    <w:rsid w:val="004600D8"/>
    <w:rsid w:val="004600E6"/>
    <w:rsid w:val="004601F8"/>
    <w:rsid w:val="00460207"/>
    <w:rsid w:val="00460247"/>
    <w:rsid w:val="00460262"/>
    <w:rsid w:val="004604DB"/>
    <w:rsid w:val="00460509"/>
    <w:rsid w:val="004606B7"/>
    <w:rsid w:val="004606ED"/>
    <w:rsid w:val="00460CDB"/>
    <w:rsid w:val="00461004"/>
    <w:rsid w:val="00461187"/>
    <w:rsid w:val="0046124E"/>
    <w:rsid w:val="00461351"/>
    <w:rsid w:val="004614FF"/>
    <w:rsid w:val="00461831"/>
    <w:rsid w:val="004618C9"/>
    <w:rsid w:val="004619E9"/>
    <w:rsid w:val="00461A79"/>
    <w:rsid w:val="00461D1B"/>
    <w:rsid w:val="00461E2B"/>
    <w:rsid w:val="00461E3B"/>
    <w:rsid w:val="004622F1"/>
    <w:rsid w:val="0046239A"/>
    <w:rsid w:val="004623F5"/>
    <w:rsid w:val="004623FD"/>
    <w:rsid w:val="00462422"/>
    <w:rsid w:val="00462455"/>
    <w:rsid w:val="0046298D"/>
    <w:rsid w:val="004629F4"/>
    <w:rsid w:val="00462AE8"/>
    <w:rsid w:val="00462B38"/>
    <w:rsid w:val="00462C5C"/>
    <w:rsid w:val="00462D2B"/>
    <w:rsid w:val="00462D5C"/>
    <w:rsid w:val="00462F93"/>
    <w:rsid w:val="0046331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60E"/>
    <w:rsid w:val="004647F3"/>
    <w:rsid w:val="00464A28"/>
    <w:rsid w:val="00464A69"/>
    <w:rsid w:val="00464B86"/>
    <w:rsid w:val="00464BAA"/>
    <w:rsid w:val="00464CA3"/>
    <w:rsid w:val="00464D05"/>
    <w:rsid w:val="0046516A"/>
    <w:rsid w:val="004652F7"/>
    <w:rsid w:val="00465421"/>
    <w:rsid w:val="00465621"/>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48F"/>
    <w:rsid w:val="00466643"/>
    <w:rsid w:val="00466713"/>
    <w:rsid w:val="0046671D"/>
    <w:rsid w:val="00466757"/>
    <w:rsid w:val="0046678D"/>
    <w:rsid w:val="004668F1"/>
    <w:rsid w:val="00466EAD"/>
    <w:rsid w:val="00466EFF"/>
    <w:rsid w:val="00466F61"/>
    <w:rsid w:val="00466F87"/>
    <w:rsid w:val="00466FA5"/>
    <w:rsid w:val="00466FF7"/>
    <w:rsid w:val="00467045"/>
    <w:rsid w:val="00467232"/>
    <w:rsid w:val="00467417"/>
    <w:rsid w:val="004675D0"/>
    <w:rsid w:val="004675F5"/>
    <w:rsid w:val="0046765C"/>
    <w:rsid w:val="004676B3"/>
    <w:rsid w:val="0046787D"/>
    <w:rsid w:val="00467B88"/>
    <w:rsid w:val="00467BE5"/>
    <w:rsid w:val="00467BFA"/>
    <w:rsid w:val="00467E31"/>
    <w:rsid w:val="00467EC6"/>
    <w:rsid w:val="00467EF7"/>
    <w:rsid w:val="0047010A"/>
    <w:rsid w:val="00470232"/>
    <w:rsid w:val="004702B5"/>
    <w:rsid w:val="00470478"/>
    <w:rsid w:val="004706BC"/>
    <w:rsid w:val="004706CB"/>
    <w:rsid w:val="00470752"/>
    <w:rsid w:val="004708A5"/>
    <w:rsid w:val="004708CB"/>
    <w:rsid w:val="0047095B"/>
    <w:rsid w:val="00470F5F"/>
    <w:rsid w:val="0047100A"/>
    <w:rsid w:val="00471031"/>
    <w:rsid w:val="004711E0"/>
    <w:rsid w:val="00471236"/>
    <w:rsid w:val="0047136B"/>
    <w:rsid w:val="004713B1"/>
    <w:rsid w:val="0047146F"/>
    <w:rsid w:val="0047156B"/>
    <w:rsid w:val="004715DE"/>
    <w:rsid w:val="00471604"/>
    <w:rsid w:val="004716D7"/>
    <w:rsid w:val="004716F7"/>
    <w:rsid w:val="00471758"/>
    <w:rsid w:val="00471961"/>
    <w:rsid w:val="00471D9B"/>
    <w:rsid w:val="00472141"/>
    <w:rsid w:val="004721B2"/>
    <w:rsid w:val="004721ED"/>
    <w:rsid w:val="00472221"/>
    <w:rsid w:val="0047230A"/>
    <w:rsid w:val="0047258C"/>
    <w:rsid w:val="00472839"/>
    <w:rsid w:val="0047292B"/>
    <w:rsid w:val="00472A47"/>
    <w:rsid w:val="00472AAE"/>
    <w:rsid w:val="00472AE6"/>
    <w:rsid w:val="00472E79"/>
    <w:rsid w:val="00472F22"/>
    <w:rsid w:val="00472F5D"/>
    <w:rsid w:val="00473079"/>
    <w:rsid w:val="004731FD"/>
    <w:rsid w:val="0047322B"/>
    <w:rsid w:val="004732B8"/>
    <w:rsid w:val="00473467"/>
    <w:rsid w:val="00473517"/>
    <w:rsid w:val="00473774"/>
    <w:rsid w:val="0047379B"/>
    <w:rsid w:val="00473808"/>
    <w:rsid w:val="0047380A"/>
    <w:rsid w:val="00473A64"/>
    <w:rsid w:val="00473C51"/>
    <w:rsid w:val="00473D0C"/>
    <w:rsid w:val="00473DE8"/>
    <w:rsid w:val="00474018"/>
    <w:rsid w:val="00474037"/>
    <w:rsid w:val="0047412C"/>
    <w:rsid w:val="0047428C"/>
    <w:rsid w:val="004742AC"/>
    <w:rsid w:val="00474314"/>
    <w:rsid w:val="00474380"/>
    <w:rsid w:val="004743D8"/>
    <w:rsid w:val="0047442C"/>
    <w:rsid w:val="00474541"/>
    <w:rsid w:val="004745B8"/>
    <w:rsid w:val="00474717"/>
    <w:rsid w:val="00474819"/>
    <w:rsid w:val="0047484B"/>
    <w:rsid w:val="00474A64"/>
    <w:rsid w:val="00474AB2"/>
    <w:rsid w:val="00474B2E"/>
    <w:rsid w:val="00474B8A"/>
    <w:rsid w:val="00474C81"/>
    <w:rsid w:val="00474DD6"/>
    <w:rsid w:val="00474F42"/>
    <w:rsid w:val="004750DF"/>
    <w:rsid w:val="00475254"/>
    <w:rsid w:val="00475270"/>
    <w:rsid w:val="00475401"/>
    <w:rsid w:val="00475842"/>
    <w:rsid w:val="0047588D"/>
    <w:rsid w:val="00475999"/>
    <w:rsid w:val="0047599E"/>
    <w:rsid w:val="00475A1B"/>
    <w:rsid w:val="00475ABD"/>
    <w:rsid w:val="00475AEC"/>
    <w:rsid w:val="00475B01"/>
    <w:rsid w:val="00475BDA"/>
    <w:rsid w:val="00475D30"/>
    <w:rsid w:val="00475F86"/>
    <w:rsid w:val="004760D1"/>
    <w:rsid w:val="004760FC"/>
    <w:rsid w:val="004763A0"/>
    <w:rsid w:val="004763E6"/>
    <w:rsid w:val="0047664E"/>
    <w:rsid w:val="004768DF"/>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60"/>
    <w:rsid w:val="00477473"/>
    <w:rsid w:val="004775DE"/>
    <w:rsid w:val="004775F6"/>
    <w:rsid w:val="00477735"/>
    <w:rsid w:val="00477A7E"/>
    <w:rsid w:val="00477AF9"/>
    <w:rsid w:val="00477B63"/>
    <w:rsid w:val="00477CB0"/>
    <w:rsid w:val="00477D35"/>
    <w:rsid w:val="00477DE9"/>
    <w:rsid w:val="00477F2D"/>
    <w:rsid w:val="00477F43"/>
    <w:rsid w:val="00480218"/>
    <w:rsid w:val="004803CF"/>
    <w:rsid w:val="004804E5"/>
    <w:rsid w:val="004805FC"/>
    <w:rsid w:val="00480A49"/>
    <w:rsid w:val="00480C97"/>
    <w:rsid w:val="00480D2A"/>
    <w:rsid w:val="00480D46"/>
    <w:rsid w:val="00480DCA"/>
    <w:rsid w:val="00480E8E"/>
    <w:rsid w:val="00480EA8"/>
    <w:rsid w:val="00480ED1"/>
    <w:rsid w:val="00480EE7"/>
    <w:rsid w:val="00480F1F"/>
    <w:rsid w:val="00481035"/>
    <w:rsid w:val="004810D6"/>
    <w:rsid w:val="00481252"/>
    <w:rsid w:val="004814A8"/>
    <w:rsid w:val="004814B8"/>
    <w:rsid w:val="004814BB"/>
    <w:rsid w:val="00481510"/>
    <w:rsid w:val="004816C1"/>
    <w:rsid w:val="004817A2"/>
    <w:rsid w:val="00481A82"/>
    <w:rsid w:val="00482067"/>
    <w:rsid w:val="0048220E"/>
    <w:rsid w:val="00482434"/>
    <w:rsid w:val="00482982"/>
    <w:rsid w:val="00482ACC"/>
    <w:rsid w:val="00482ADB"/>
    <w:rsid w:val="00482CEB"/>
    <w:rsid w:val="00483079"/>
    <w:rsid w:val="004830E3"/>
    <w:rsid w:val="00483238"/>
    <w:rsid w:val="00483270"/>
    <w:rsid w:val="00483306"/>
    <w:rsid w:val="00483674"/>
    <w:rsid w:val="00483767"/>
    <w:rsid w:val="004839B5"/>
    <w:rsid w:val="00483A4A"/>
    <w:rsid w:val="00483BF7"/>
    <w:rsid w:val="00483C08"/>
    <w:rsid w:val="00483CC3"/>
    <w:rsid w:val="00483DA3"/>
    <w:rsid w:val="00483FB6"/>
    <w:rsid w:val="00484287"/>
    <w:rsid w:val="004845E5"/>
    <w:rsid w:val="0048487D"/>
    <w:rsid w:val="0048490A"/>
    <w:rsid w:val="00484BBA"/>
    <w:rsid w:val="00484BEA"/>
    <w:rsid w:val="00484C1E"/>
    <w:rsid w:val="00484DBB"/>
    <w:rsid w:val="0048522E"/>
    <w:rsid w:val="0048535B"/>
    <w:rsid w:val="004853C2"/>
    <w:rsid w:val="00485472"/>
    <w:rsid w:val="00485473"/>
    <w:rsid w:val="0048561E"/>
    <w:rsid w:val="0048563B"/>
    <w:rsid w:val="0048569E"/>
    <w:rsid w:val="00485893"/>
    <w:rsid w:val="004859EC"/>
    <w:rsid w:val="00485A1F"/>
    <w:rsid w:val="00485AE6"/>
    <w:rsid w:val="00485BBF"/>
    <w:rsid w:val="00485D58"/>
    <w:rsid w:val="00485D95"/>
    <w:rsid w:val="00485F55"/>
    <w:rsid w:val="00485F86"/>
    <w:rsid w:val="00486077"/>
    <w:rsid w:val="00486157"/>
    <w:rsid w:val="00486174"/>
    <w:rsid w:val="0048624E"/>
    <w:rsid w:val="0048627F"/>
    <w:rsid w:val="0048646E"/>
    <w:rsid w:val="00486577"/>
    <w:rsid w:val="004866AD"/>
    <w:rsid w:val="00486777"/>
    <w:rsid w:val="004867AC"/>
    <w:rsid w:val="004869E8"/>
    <w:rsid w:val="00486A80"/>
    <w:rsid w:val="00486C21"/>
    <w:rsid w:val="00486C6A"/>
    <w:rsid w:val="00486E2A"/>
    <w:rsid w:val="00486E5B"/>
    <w:rsid w:val="00486E87"/>
    <w:rsid w:val="00486EF9"/>
    <w:rsid w:val="00487315"/>
    <w:rsid w:val="004873E9"/>
    <w:rsid w:val="0048741A"/>
    <w:rsid w:val="004874EE"/>
    <w:rsid w:val="0048750D"/>
    <w:rsid w:val="00487681"/>
    <w:rsid w:val="004876CD"/>
    <w:rsid w:val="00487959"/>
    <w:rsid w:val="00487C3A"/>
    <w:rsid w:val="00487C48"/>
    <w:rsid w:val="00487C68"/>
    <w:rsid w:val="00487CE4"/>
    <w:rsid w:val="00487E7D"/>
    <w:rsid w:val="00487F39"/>
    <w:rsid w:val="00487FC7"/>
    <w:rsid w:val="004901B4"/>
    <w:rsid w:val="00490267"/>
    <w:rsid w:val="004902DC"/>
    <w:rsid w:val="004903A9"/>
    <w:rsid w:val="00490488"/>
    <w:rsid w:val="004904BA"/>
    <w:rsid w:val="004905D2"/>
    <w:rsid w:val="004905EB"/>
    <w:rsid w:val="00490916"/>
    <w:rsid w:val="00490994"/>
    <w:rsid w:val="00490AD5"/>
    <w:rsid w:val="00490B61"/>
    <w:rsid w:val="00490D30"/>
    <w:rsid w:val="00490D59"/>
    <w:rsid w:val="00490DC1"/>
    <w:rsid w:val="00490E16"/>
    <w:rsid w:val="00490EF9"/>
    <w:rsid w:val="0049106E"/>
    <w:rsid w:val="0049108B"/>
    <w:rsid w:val="004913EA"/>
    <w:rsid w:val="0049160F"/>
    <w:rsid w:val="0049181F"/>
    <w:rsid w:val="004918AF"/>
    <w:rsid w:val="00491996"/>
    <w:rsid w:val="004919F8"/>
    <w:rsid w:val="00491C03"/>
    <w:rsid w:val="00491C26"/>
    <w:rsid w:val="00491C6C"/>
    <w:rsid w:val="00491D83"/>
    <w:rsid w:val="00491FB2"/>
    <w:rsid w:val="00491FD5"/>
    <w:rsid w:val="0049205F"/>
    <w:rsid w:val="0049215F"/>
    <w:rsid w:val="0049282F"/>
    <w:rsid w:val="004928C9"/>
    <w:rsid w:val="0049292A"/>
    <w:rsid w:val="004929D5"/>
    <w:rsid w:val="00492A1E"/>
    <w:rsid w:val="00492A51"/>
    <w:rsid w:val="00492ACF"/>
    <w:rsid w:val="00492B12"/>
    <w:rsid w:val="00492CCB"/>
    <w:rsid w:val="00492D82"/>
    <w:rsid w:val="0049301D"/>
    <w:rsid w:val="004930CE"/>
    <w:rsid w:val="004930E5"/>
    <w:rsid w:val="004930ED"/>
    <w:rsid w:val="0049311B"/>
    <w:rsid w:val="00493252"/>
    <w:rsid w:val="00493313"/>
    <w:rsid w:val="00493369"/>
    <w:rsid w:val="0049352B"/>
    <w:rsid w:val="00493719"/>
    <w:rsid w:val="00493A35"/>
    <w:rsid w:val="00493BE7"/>
    <w:rsid w:val="00493D08"/>
    <w:rsid w:val="00493E3E"/>
    <w:rsid w:val="00493F09"/>
    <w:rsid w:val="00493F57"/>
    <w:rsid w:val="0049407C"/>
    <w:rsid w:val="0049417D"/>
    <w:rsid w:val="004942A4"/>
    <w:rsid w:val="0049442F"/>
    <w:rsid w:val="00494604"/>
    <w:rsid w:val="00494801"/>
    <w:rsid w:val="00494825"/>
    <w:rsid w:val="00494886"/>
    <w:rsid w:val="004948E0"/>
    <w:rsid w:val="0049493A"/>
    <w:rsid w:val="00495053"/>
    <w:rsid w:val="0049529F"/>
    <w:rsid w:val="004952A9"/>
    <w:rsid w:val="00495459"/>
    <w:rsid w:val="0049548B"/>
    <w:rsid w:val="0049555A"/>
    <w:rsid w:val="004955FC"/>
    <w:rsid w:val="004959B0"/>
    <w:rsid w:val="00495A08"/>
    <w:rsid w:val="00495B3A"/>
    <w:rsid w:val="0049615A"/>
    <w:rsid w:val="004962FD"/>
    <w:rsid w:val="00496470"/>
    <w:rsid w:val="004965C4"/>
    <w:rsid w:val="00496666"/>
    <w:rsid w:val="00496714"/>
    <w:rsid w:val="00496812"/>
    <w:rsid w:val="0049694C"/>
    <w:rsid w:val="00496BA0"/>
    <w:rsid w:val="00496BF5"/>
    <w:rsid w:val="00496C9F"/>
    <w:rsid w:val="00496D90"/>
    <w:rsid w:val="00496DD3"/>
    <w:rsid w:val="00496DF1"/>
    <w:rsid w:val="00496DF4"/>
    <w:rsid w:val="00496E6B"/>
    <w:rsid w:val="00496E91"/>
    <w:rsid w:val="00497088"/>
    <w:rsid w:val="004970E6"/>
    <w:rsid w:val="00497104"/>
    <w:rsid w:val="0049710D"/>
    <w:rsid w:val="004972AC"/>
    <w:rsid w:val="004975BE"/>
    <w:rsid w:val="00497A0E"/>
    <w:rsid w:val="00497B29"/>
    <w:rsid w:val="00497B32"/>
    <w:rsid w:val="00497B86"/>
    <w:rsid w:val="00497D2A"/>
    <w:rsid w:val="00497EAE"/>
    <w:rsid w:val="004A0097"/>
    <w:rsid w:val="004A020A"/>
    <w:rsid w:val="004A021D"/>
    <w:rsid w:val="004A029C"/>
    <w:rsid w:val="004A02BA"/>
    <w:rsid w:val="004A0385"/>
    <w:rsid w:val="004A0422"/>
    <w:rsid w:val="004A04EB"/>
    <w:rsid w:val="004A0545"/>
    <w:rsid w:val="004A0577"/>
    <w:rsid w:val="004A05E0"/>
    <w:rsid w:val="004A06BF"/>
    <w:rsid w:val="004A08CB"/>
    <w:rsid w:val="004A0D00"/>
    <w:rsid w:val="004A0D23"/>
    <w:rsid w:val="004A0DEC"/>
    <w:rsid w:val="004A0FD9"/>
    <w:rsid w:val="004A11F8"/>
    <w:rsid w:val="004A1275"/>
    <w:rsid w:val="004A127B"/>
    <w:rsid w:val="004A129D"/>
    <w:rsid w:val="004A13D9"/>
    <w:rsid w:val="004A14B4"/>
    <w:rsid w:val="004A14C6"/>
    <w:rsid w:val="004A1624"/>
    <w:rsid w:val="004A184F"/>
    <w:rsid w:val="004A1B3A"/>
    <w:rsid w:val="004A1BB1"/>
    <w:rsid w:val="004A1C38"/>
    <w:rsid w:val="004A2066"/>
    <w:rsid w:val="004A2253"/>
    <w:rsid w:val="004A2486"/>
    <w:rsid w:val="004A2564"/>
    <w:rsid w:val="004A2701"/>
    <w:rsid w:val="004A2861"/>
    <w:rsid w:val="004A29D5"/>
    <w:rsid w:val="004A29E3"/>
    <w:rsid w:val="004A2AAB"/>
    <w:rsid w:val="004A2B03"/>
    <w:rsid w:val="004A2B4F"/>
    <w:rsid w:val="004A2B89"/>
    <w:rsid w:val="004A2BCA"/>
    <w:rsid w:val="004A2BE6"/>
    <w:rsid w:val="004A2C1A"/>
    <w:rsid w:val="004A2F5C"/>
    <w:rsid w:val="004A2FA2"/>
    <w:rsid w:val="004A3084"/>
    <w:rsid w:val="004A354F"/>
    <w:rsid w:val="004A36E3"/>
    <w:rsid w:val="004A39F6"/>
    <w:rsid w:val="004A3A4B"/>
    <w:rsid w:val="004A3D25"/>
    <w:rsid w:val="004A3E3F"/>
    <w:rsid w:val="004A3F72"/>
    <w:rsid w:val="004A405A"/>
    <w:rsid w:val="004A4319"/>
    <w:rsid w:val="004A4813"/>
    <w:rsid w:val="004A4B0A"/>
    <w:rsid w:val="004A4C30"/>
    <w:rsid w:val="004A4C7B"/>
    <w:rsid w:val="004A4CB6"/>
    <w:rsid w:val="004A4CB9"/>
    <w:rsid w:val="004A4D2A"/>
    <w:rsid w:val="004A4DAB"/>
    <w:rsid w:val="004A4DAC"/>
    <w:rsid w:val="004A4E58"/>
    <w:rsid w:val="004A4F0F"/>
    <w:rsid w:val="004A4F8A"/>
    <w:rsid w:val="004A5032"/>
    <w:rsid w:val="004A509B"/>
    <w:rsid w:val="004A51B7"/>
    <w:rsid w:val="004A5253"/>
    <w:rsid w:val="004A5579"/>
    <w:rsid w:val="004A56DB"/>
    <w:rsid w:val="004A58AD"/>
    <w:rsid w:val="004A5B7D"/>
    <w:rsid w:val="004A5B92"/>
    <w:rsid w:val="004A5DD1"/>
    <w:rsid w:val="004A5E97"/>
    <w:rsid w:val="004A5E99"/>
    <w:rsid w:val="004A5EC3"/>
    <w:rsid w:val="004A5F5A"/>
    <w:rsid w:val="004A5F60"/>
    <w:rsid w:val="004A60B5"/>
    <w:rsid w:val="004A64A5"/>
    <w:rsid w:val="004A6647"/>
    <w:rsid w:val="004A66C1"/>
    <w:rsid w:val="004A67DD"/>
    <w:rsid w:val="004A690C"/>
    <w:rsid w:val="004A69B2"/>
    <w:rsid w:val="004A6B89"/>
    <w:rsid w:val="004A6DE4"/>
    <w:rsid w:val="004A6E73"/>
    <w:rsid w:val="004A6F99"/>
    <w:rsid w:val="004A7023"/>
    <w:rsid w:val="004A7073"/>
    <w:rsid w:val="004A7099"/>
    <w:rsid w:val="004A713F"/>
    <w:rsid w:val="004A7216"/>
    <w:rsid w:val="004A722C"/>
    <w:rsid w:val="004A738F"/>
    <w:rsid w:val="004A746C"/>
    <w:rsid w:val="004A74BA"/>
    <w:rsid w:val="004A7601"/>
    <w:rsid w:val="004A7630"/>
    <w:rsid w:val="004A772F"/>
    <w:rsid w:val="004A775D"/>
    <w:rsid w:val="004A7943"/>
    <w:rsid w:val="004A7C26"/>
    <w:rsid w:val="004A7C6D"/>
    <w:rsid w:val="004A7C91"/>
    <w:rsid w:val="004A7D12"/>
    <w:rsid w:val="004A7E2F"/>
    <w:rsid w:val="004A7E39"/>
    <w:rsid w:val="004A7E54"/>
    <w:rsid w:val="004A7F30"/>
    <w:rsid w:val="004A7F95"/>
    <w:rsid w:val="004B01D0"/>
    <w:rsid w:val="004B01E6"/>
    <w:rsid w:val="004B0228"/>
    <w:rsid w:val="004B02B8"/>
    <w:rsid w:val="004B03BB"/>
    <w:rsid w:val="004B045C"/>
    <w:rsid w:val="004B0475"/>
    <w:rsid w:val="004B06EF"/>
    <w:rsid w:val="004B0741"/>
    <w:rsid w:val="004B0744"/>
    <w:rsid w:val="004B09AA"/>
    <w:rsid w:val="004B0A98"/>
    <w:rsid w:val="004B0AB0"/>
    <w:rsid w:val="004B0B27"/>
    <w:rsid w:val="004B0B28"/>
    <w:rsid w:val="004B0B9D"/>
    <w:rsid w:val="004B0C1E"/>
    <w:rsid w:val="004B0D4A"/>
    <w:rsid w:val="004B0D72"/>
    <w:rsid w:val="004B0E75"/>
    <w:rsid w:val="004B0F67"/>
    <w:rsid w:val="004B0F9A"/>
    <w:rsid w:val="004B10AD"/>
    <w:rsid w:val="004B1112"/>
    <w:rsid w:val="004B119A"/>
    <w:rsid w:val="004B13A6"/>
    <w:rsid w:val="004B15AA"/>
    <w:rsid w:val="004B164F"/>
    <w:rsid w:val="004B1692"/>
    <w:rsid w:val="004B17AB"/>
    <w:rsid w:val="004B18C1"/>
    <w:rsid w:val="004B19B3"/>
    <w:rsid w:val="004B1A11"/>
    <w:rsid w:val="004B1AE2"/>
    <w:rsid w:val="004B1B59"/>
    <w:rsid w:val="004B1BDA"/>
    <w:rsid w:val="004B1D96"/>
    <w:rsid w:val="004B1E08"/>
    <w:rsid w:val="004B1F6F"/>
    <w:rsid w:val="004B2089"/>
    <w:rsid w:val="004B2102"/>
    <w:rsid w:val="004B215A"/>
    <w:rsid w:val="004B21F6"/>
    <w:rsid w:val="004B2369"/>
    <w:rsid w:val="004B2380"/>
    <w:rsid w:val="004B2410"/>
    <w:rsid w:val="004B24AC"/>
    <w:rsid w:val="004B25B8"/>
    <w:rsid w:val="004B265D"/>
    <w:rsid w:val="004B290B"/>
    <w:rsid w:val="004B2A14"/>
    <w:rsid w:val="004B2A68"/>
    <w:rsid w:val="004B2C41"/>
    <w:rsid w:val="004B2D3C"/>
    <w:rsid w:val="004B2DF0"/>
    <w:rsid w:val="004B2E4C"/>
    <w:rsid w:val="004B2EE0"/>
    <w:rsid w:val="004B3026"/>
    <w:rsid w:val="004B304D"/>
    <w:rsid w:val="004B3074"/>
    <w:rsid w:val="004B3176"/>
    <w:rsid w:val="004B340F"/>
    <w:rsid w:val="004B34F7"/>
    <w:rsid w:val="004B35E9"/>
    <w:rsid w:val="004B36D3"/>
    <w:rsid w:val="004B3784"/>
    <w:rsid w:val="004B386D"/>
    <w:rsid w:val="004B38BC"/>
    <w:rsid w:val="004B38D4"/>
    <w:rsid w:val="004B3A44"/>
    <w:rsid w:val="004B3A8B"/>
    <w:rsid w:val="004B3AAB"/>
    <w:rsid w:val="004B3D25"/>
    <w:rsid w:val="004B3D7B"/>
    <w:rsid w:val="004B3DC3"/>
    <w:rsid w:val="004B3E87"/>
    <w:rsid w:val="004B3FDF"/>
    <w:rsid w:val="004B42B0"/>
    <w:rsid w:val="004B4319"/>
    <w:rsid w:val="004B4483"/>
    <w:rsid w:val="004B466F"/>
    <w:rsid w:val="004B46E8"/>
    <w:rsid w:val="004B4700"/>
    <w:rsid w:val="004B4998"/>
    <w:rsid w:val="004B49C8"/>
    <w:rsid w:val="004B4A56"/>
    <w:rsid w:val="004B4B24"/>
    <w:rsid w:val="004B4B3B"/>
    <w:rsid w:val="004B4C3E"/>
    <w:rsid w:val="004B4DC9"/>
    <w:rsid w:val="004B4DF4"/>
    <w:rsid w:val="004B4E94"/>
    <w:rsid w:val="004B4EAE"/>
    <w:rsid w:val="004B4EC9"/>
    <w:rsid w:val="004B4F40"/>
    <w:rsid w:val="004B5075"/>
    <w:rsid w:val="004B5156"/>
    <w:rsid w:val="004B5258"/>
    <w:rsid w:val="004B54A7"/>
    <w:rsid w:val="004B5706"/>
    <w:rsid w:val="004B5895"/>
    <w:rsid w:val="004B58C4"/>
    <w:rsid w:val="004B5A79"/>
    <w:rsid w:val="004B5E04"/>
    <w:rsid w:val="004B5F6E"/>
    <w:rsid w:val="004B5FCA"/>
    <w:rsid w:val="004B6031"/>
    <w:rsid w:val="004B60FA"/>
    <w:rsid w:val="004B614A"/>
    <w:rsid w:val="004B61AA"/>
    <w:rsid w:val="004B6270"/>
    <w:rsid w:val="004B67B9"/>
    <w:rsid w:val="004B6828"/>
    <w:rsid w:val="004B690E"/>
    <w:rsid w:val="004B69DD"/>
    <w:rsid w:val="004B6A36"/>
    <w:rsid w:val="004B6BA5"/>
    <w:rsid w:val="004B6E40"/>
    <w:rsid w:val="004B6EEB"/>
    <w:rsid w:val="004B6FE5"/>
    <w:rsid w:val="004B702B"/>
    <w:rsid w:val="004B710B"/>
    <w:rsid w:val="004B73B4"/>
    <w:rsid w:val="004B74EA"/>
    <w:rsid w:val="004B752D"/>
    <w:rsid w:val="004B762B"/>
    <w:rsid w:val="004B7643"/>
    <w:rsid w:val="004B76F3"/>
    <w:rsid w:val="004B7735"/>
    <w:rsid w:val="004B7799"/>
    <w:rsid w:val="004B77A8"/>
    <w:rsid w:val="004B7836"/>
    <w:rsid w:val="004B78D6"/>
    <w:rsid w:val="004B7C6F"/>
    <w:rsid w:val="004B7E35"/>
    <w:rsid w:val="004B7F01"/>
    <w:rsid w:val="004C02BD"/>
    <w:rsid w:val="004C02FE"/>
    <w:rsid w:val="004C0357"/>
    <w:rsid w:val="004C03D3"/>
    <w:rsid w:val="004C03D7"/>
    <w:rsid w:val="004C0567"/>
    <w:rsid w:val="004C061B"/>
    <w:rsid w:val="004C0650"/>
    <w:rsid w:val="004C06A8"/>
    <w:rsid w:val="004C074A"/>
    <w:rsid w:val="004C079B"/>
    <w:rsid w:val="004C07F6"/>
    <w:rsid w:val="004C080F"/>
    <w:rsid w:val="004C08B5"/>
    <w:rsid w:val="004C0B71"/>
    <w:rsid w:val="004C0C15"/>
    <w:rsid w:val="004C0D7C"/>
    <w:rsid w:val="004C10AA"/>
    <w:rsid w:val="004C10AD"/>
    <w:rsid w:val="004C1110"/>
    <w:rsid w:val="004C1256"/>
    <w:rsid w:val="004C12E2"/>
    <w:rsid w:val="004C12E5"/>
    <w:rsid w:val="004C1337"/>
    <w:rsid w:val="004C13D4"/>
    <w:rsid w:val="004C1401"/>
    <w:rsid w:val="004C143E"/>
    <w:rsid w:val="004C14B1"/>
    <w:rsid w:val="004C1566"/>
    <w:rsid w:val="004C16BE"/>
    <w:rsid w:val="004C18C5"/>
    <w:rsid w:val="004C1B29"/>
    <w:rsid w:val="004C1BE4"/>
    <w:rsid w:val="004C1CBC"/>
    <w:rsid w:val="004C1D1C"/>
    <w:rsid w:val="004C1E49"/>
    <w:rsid w:val="004C1E4C"/>
    <w:rsid w:val="004C1F7D"/>
    <w:rsid w:val="004C2096"/>
    <w:rsid w:val="004C20C5"/>
    <w:rsid w:val="004C2149"/>
    <w:rsid w:val="004C24A8"/>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765"/>
    <w:rsid w:val="004C3817"/>
    <w:rsid w:val="004C385A"/>
    <w:rsid w:val="004C3A32"/>
    <w:rsid w:val="004C3B20"/>
    <w:rsid w:val="004C3B70"/>
    <w:rsid w:val="004C3CC1"/>
    <w:rsid w:val="004C3D50"/>
    <w:rsid w:val="004C3D82"/>
    <w:rsid w:val="004C3E09"/>
    <w:rsid w:val="004C3E19"/>
    <w:rsid w:val="004C3F37"/>
    <w:rsid w:val="004C41BA"/>
    <w:rsid w:val="004C43C0"/>
    <w:rsid w:val="004C43D7"/>
    <w:rsid w:val="004C4699"/>
    <w:rsid w:val="004C46A6"/>
    <w:rsid w:val="004C47D7"/>
    <w:rsid w:val="004C48FC"/>
    <w:rsid w:val="004C490A"/>
    <w:rsid w:val="004C4AB6"/>
    <w:rsid w:val="004C4B56"/>
    <w:rsid w:val="004C4C97"/>
    <w:rsid w:val="004C4D49"/>
    <w:rsid w:val="004C4E19"/>
    <w:rsid w:val="004C4F2D"/>
    <w:rsid w:val="004C52C6"/>
    <w:rsid w:val="004C5398"/>
    <w:rsid w:val="004C55DB"/>
    <w:rsid w:val="004C5664"/>
    <w:rsid w:val="004C57A0"/>
    <w:rsid w:val="004C5837"/>
    <w:rsid w:val="004C5987"/>
    <w:rsid w:val="004C5B70"/>
    <w:rsid w:val="004C5C4F"/>
    <w:rsid w:val="004C5D14"/>
    <w:rsid w:val="004C5D94"/>
    <w:rsid w:val="004C5DA9"/>
    <w:rsid w:val="004C5EF3"/>
    <w:rsid w:val="004C5FA3"/>
    <w:rsid w:val="004C61DB"/>
    <w:rsid w:val="004C622E"/>
    <w:rsid w:val="004C6392"/>
    <w:rsid w:val="004C642A"/>
    <w:rsid w:val="004C6444"/>
    <w:rsid w:val="004C684B"/>
    <w:rsid w:val="004C693D"/>
    <w:rsid w:val="004C6B8A"/>
    <w:rsid w:val="004C6C20"/>
    <w:rsid w:val="004C6C24"/>
    <w:rsid w:val="004C6E94"/>
    <w:rsid w:val="004C6EBA"/>
    <w:rsid w:val="004C6EC0"/>
    <w:rsid w:val="004C6F8F"/>
    <w:rsid w:val="004C6FA4"/>
    <w:rsid w:val="004C71B9"/>
    <w:rsid w:val="004C7217"/>
    <w:rsid w:val="004C735A"/>
    <w:rsid w:val="004C736D"/>
    <w:rsid w:val="004C73AD"/>
    <w:rsid w:val="004C7611"/>
    <w:rsid w:val="004C77D6"/>
    <w:rsid w:val="004C77EF"/>
    <w:rsid w:val="004C78E8"/>
    <w:rsid w:val="004C799F"/>
    <w:rsid w:val="004C7A12"/>
    <w:rsid w:val="004C7B63"/>
    <w:rsid w:val="004C7C7F"/>
    <w:rsid w:val="004C7DED"/>
    <w:rsid w:val="004D0288"/>
    <w:rsid w:val="004D028C"/>
    <w:rsid w:val="004D04F3"/>
    <w:rsid w:val="004D0603"/>
    <w:rsid w:val="004D07C7"/>
    <w:rsid w:val="004D0854"/>
    <w:rsid w:val="004D0A70"/>
    <w:rsid w:val="004D0B1F"/>
    <w:rsid w:val="004D0B32"/>
    <w:rsid w:val="004D0B87"/>
    <w:rsid w:val="004D0DF2"/>
    <w:rsid w:val="004D0E1E"/>
    <w:rsid w:val="004D103F"/>
    <w:rsid w:val="004D10B8"/>
    <w:rsid w:val="004D11C6"/>
    <w:rsid w:val="004D1358"/>
    <w:rsid w:val="004D138C"/>
    <w:rsid w:val="004D143E"/>
    <w:rsid w:val="004D14CF"/>
    <w:rsid w:val="004D1510"/>
    <w:rsid w:val="004D15AE"/>
    <w:rsid w:val="004D15F5"/>
    <w:rsid w:val="004D165F"/>
    <w:rsid w:val="004D1ADF"/>
    <w:rsid w:val="004D1CD7"/>
    <w:rsid w:val="004D1D41"/>
    <w:rsid w:val="004D1E97"/>
    <w:rsid w:val="004D1FE0"/>
    <w:rsid w:val="004D25E9"/>
    <w:rsid w:val="004D2609"/>
    <w:rsid w:val="004D2770"/>
    <w:rsid w:val="004D28E7"/>
    <w:rsid w:val="004D2A52"/>
    <w:rsid w:val="004D2C62"/>
    <w:rsid w:val="004D2C66"/>
    <w:rsid w:val="004D2CDC"/>
    <w:rsid w:val="004D30B0"/>
    <w:rsid w:val="004D3145"/>
    <w:rsid w:val="004D31BE"/>
    <w:rsid w:val="004D31F5"/>
    <w:rsid w:val="004D3294"/>
    <w:rsid w:val="004D32FD"/>
    <w:rsid w:val="004D3474"/>
    <w:rsid w:val="004D34AA"/>
    <w:rsid w:val="004D359C"/>
    <w:rsid w:val="004D369C"/>
    <w:rsid w:val="004D3810"/>
    <w:rsid w:val="004D38B2"/>
    <w:rsid w:val="004D3D95"/>
    <w:rsid w:val="004D3DD4"/>
    <w:rsid w:val="004D3E56"/>
    <w:rsid w:val="004D3E60"/>
    <w:rsid w:val="004D406A"/>
    <w:rsid w:val="004D40B4"/>
    <w:rsid w:val="004D40C6"/>
    <w:rsid w:val="004D413C"/>
    <w:rsid w:val="004D4243"/>
    <w:rsid w:val="004D4292"/>
    <w:rsid w:val="004D4388"/>
    <w:rsid w:val="004D44F1"/>
    <w:rsid w:val="004D454D"/>
    <w:rsid w:val="004D4565"/>
    <w:rsid w:val="004D472A"/>
    <w:rsid w:val="004D473A"/>
    <w:rsid w:val="004D47B4"/>
    <w:rsid w:val="004D47F2"/>
    <w:rsid w:val="004D4B6E"/>
    <w:rsid w:val="004D4C09"/>
    <w:rsid w:val="004D4CB0"/>
    <w:rsid w:val="004D4D63"/>
    <w:rsid w:val="004D4DE9"/>
    <w:rsid w:val="004D5006"/>
    <w:rsid w:val="004D5100"/>
    <w:rsid w:val="004D533C"/>
    <w:rsid w:val="004D5408"/>
    <w:rsid w:val="004D54A5"/>
    <w:rsid w:val="004D5529"/>
    <w:rsid w:val="004D55FD"/>
    <w:rsid w:val="004D5675"/>
    <w:rsid w:val="004D5746"/>
    <w:rsid w:val="004D5759"/>
    <w:rsid w:val="004D57F4"/>
    <w:rsid w:val="004D5800"/>
    <w:rsid w:val="004D5957"/>
    <w:rsid w:val="004D59BB"/>
    <w:rsid w:val="004D5BAD"/>
    <w:rsid w:val="004D5BF0"/>
    <w:rsid w:val="004D5C26"/>
    <w:rsid w:val="004D5CA9"/>
    <w:rsid w:val="004D5DB0"/>
    <w:rsid w:val="004D5E5A"/>
    <w:rsid w:val="004D6178"/>
    <w:rsid w:val="004D6198"/>
    <w:rsid w:val="004D61A4"/>
    <w:rsid w:val="004D627D"/>
    <w:rsid w:val="004D637E"/>
    <w:rsid w:val="004D6434"/>
    <w:rsid w:val="004D664C"/>
    <w:rsid w:val="004D6717"/>
    <w:rsid w:val="004D676B"/>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090"/>
    <w:rsid w:val="004E0398"/>
    <w:rsid w:val="004E03EF"/>
    <w:rsid w:val="004E0589"/>
    <w:rsid w:val="004E079B"/>
    <w:rsid w:val="004E07DB"/>
    <w:rsid w:val="004E07DE"/>
    <w:rsid w:val="004E07E9"/>
    <w:rsid w:val="004E0D19"/>
    <w:rsid w:val="004E0D87"/>
    <w:rsid w:val="004E0EA4"/>
    <w:rsid w:val="004E0F2A"/>
    <w:rsid w:val="004E1147"/>
    <w:rsid w:val="004E1326"/>
    <w:rsid w:val="004E1994"/>
    <w:rsid w:val="004E1A8F"/>
    <w:rsid w:val="004E1E0A"/>
    <w:rsid w:val="004E1E8D"/>
    <w:rsid w:val="004E1F0C"/>
    <w:rsid w:val="004E1F25"/>
    <w:rsid w:val="004E1F37"/>
    <w:rsid w:val="004E213A"/>
    <w:rsid w:val="004E2203"/>
    <w:rsid w:val="004E2303"/>
    <w:rsid w:val="004E254C"/>
    <w:rsid w:val="004E29A8"/>
    <w:rsid w:val="004E2A02"/>
    <w:rsid w:val="004E2C19"/>
    <w:rsid w:val="004E2C25"/>
    <w:rsid w:val="004E2E1F"/>
    <w:rsid w:val="004E2EBC"/>
    <w:rsid w:val="004E30A3"/>
    <w:rsid w:val="004E30CD"/>
    <w:rsid w:val="004E3152"/>
    <w:rsid w:val="004E32AD"/>
    <w:rsid w:val="004E3345"/>
    <w:rsid w:val="004E3614"/>
    <w:rsid w:val="004E3876"/>
    <w:rsid w:val="004E388C"/>
    <w:rsid w:val="004E3915"/>
    <w:rsid w:val="004E3AB5"/>
    <w:rsid w:val="004E3D13"/>
    <w:rsid w:val="004E3D6B"/>
    <w:rsid w:val="004E40DB"/>
    <w:rsid w:val="004E414D"/>
    <w:rsid w:val="004E428C"/>
    <w:rsid w:val="004E4684"/>
    <w:rsid w:val="004E4984"/>
    <w:rsid w:val="004E4A8E"/>
    <w:rsid w:val="004E4B14"/>
    <w:rsid w:val="004E4C8C"/>
    <w:rsid w:val="004E4ED6"/>
    <w:rsid w:val="004E4FE7"/>
    <w:rsid w:val="004E51C6"/>
    <w:rsid w:val="004E526E"/>
    <w:rsid w:val="004E528D"/>
    <w:rsid w:val="004E53D7"/>
    <w:rsid w:val="004E5556"/>
    <w:rsid w:val="004E559C"/>
    <w:rsid w:val="004E573B"/>
    <w:rsid w:val="004E585D"/>
    <w:rsid w:val="004E589A"/>
    <w:rsid w:val="004E5C32"/>
    <w:rsid w:val="004E60C6"/>
    <w:rsid w:val="004E6158"/>
    <w:rsid w:val="004E615C"/>
    <w:rsid w:val="004E6190"/>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6F90"/>
    <w:rsid w:val="004E708D"/>
    <w:rsid w:val="004E71DF"/>
    <w:rsid w:val="004E738F"/>
    <w:rsid w:val="004E73E0"/>
    <w:rsid w:val="004E74B0"/>
    <w:rsid w:val="004E74DA"/>
    <w:rsid w:val="004E76A5"/>
    <w:rsid w:val="004E78FA"/>
    <w:rsid w:val="004E7A7D"/>
    <w:rsid w:val="004E7AEB"/>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32"/>
    <w:rsid w:val="004F075A"/>
    <w:rsid w:val="004F0970"/>
    <w:rsid w:val="004F0A60"/>
    <w:rsid w:val="004F0C4E"/>
    <w:rsid w:val="004F0C5D"/>
    <w:rsid w:val="004F0CB1"/>
    <w:rsid w:val="004F0D19"/>
    <w:rsid w:val="004F0E8B"/>
    <w:rsid w:val="004F1008"/>
    <w:rsid w:val="004F1180"/>
    <w:rsid w:val="004F134C"/>
    <w:rsid w:val="004F14A8"/>
    <w:rsid w:val="004F14C1"/>
    <w:rsid w:val="004F171E"/>
    <w:rsid w:val="004F1880"/>
    <w:rsid w:val="004F19EB"/>
    <w:rsid w:val="004F1EA7"/>
    <w:rsid w:val="004F2392"/>
    <w:rsid w:val="004F2423"/>
    <w:rsid w:val="004F2502"/>
    <w:rsid w:val="004F2732"/>
    <w:rsid w:val="004F28AC"/>
    <w:rsid w:val="004F29E5"/>
    <w:rsid w:val="004F2C1C"/>
    <w:rsid w:val="004F2DE0"/>
    <w:rsid w:val="004F2DFF"/>
    <w:rsid w:val="004F3020"/>
    <w:rsid w:val="004F30E1"/>
    <w:rsid w:val="004F327F"/>
    <w:rsid w:val="004F3291"/>
    <w:rsid w:val="004F3292"/>
    <w:rsid w:val="004F33AB"/>
    <w:rsid w:val="004F39B4"/>
    <w:rsid w:val="004F39E6"/>
    <w:rsid w:val="004F3A7C"/>
    <w:rsid w:val="004F3AB4"/>
    <w:rsid w:val="004F3B34"/>
    <w:rsid w:val="004F3D03"/>
    <w:rsid w:val="004F3D0D"/>
    <w:rsid w:val="004F3E4D"/>
    <w:rsid w:val="004F3F7C"/>
    <w:rsid w:val="004F4024"/>
    <w:rsid w:val="004F4048"/>
    <w:rsid w:val="004F4072"/>
    <w:rsid w:val="004F413B"/>
    <w:rsid w:val="004F4154"/>
    <w:rsid w:val="004F4340"/>
    <w:rsid w:val="004F44BE"/>
    <w:rsid w:val="004F4520"/>
    <w:rsid w:val="004F459D"/>
    <w:rsid w:val="004F45A0"/>
    <w:rsid w:val="004F45E5"/>
    <w:rsid w:val="004F4620"/>
    <w:rsid w:val="004F4A24"/>
    <w:rsid w:val="004F4A96"/>
    <w:rsid w:val="004F4AF1"/>
    <w:rsid w:val="004F4B63"/>
    <w:rsid w:val="004F4BEF"/>
    <w:rsid w:val="004F4CCD"/>
    <w:rsid w:val="004F4D22"/>
    <w:rsid w:val="004F4E61"/>
    <w:rsid w:val="004F4E81"/>
    <w:rsid w:val="004F4EC8"/>
    <w:rsid w:val="004F4F3B"/>
    <w:rsid w:val="004F501E"/>
    <w:rsid w:val="004F50BF"/>
    <w:rsid w:val="004F51CB"/>
    <w:rsid w:val="004F52F4"/>
    <w:rsid w:val="004F5451"/>
    <w:rsid w:val="004F54AF"/>
    <w:rsid w:val="004F5517"/>
    <w:rsid w:val="004F5575"/>
    <w:rsid w:val="004F56B3"/>
    <w:rsid w:val="004F56CB"/>
    <w:rsid w:val="004F56EC"/>
    <w:rsid w:val="004F57BE"/>
    <w:rsid w:val="004F57BF"/>
    <w:rsid w:val="004F57DD"/>
    <w:rsid w:val="004F591F"/>
    <w:rsid w:val="004F5AA3"/>
    <w:rsid w:val="004F5AD1"/>
    <w:rsid w:val="004F5B21"/>
    <w:rsid w:val="004F5B90"/>
    <w:rsid w:val="004F5C9F"/>
    <w:rsid w:val="004F5CF6"/>
    <w:rsid w:val="004F5DAD"/>
    <w:rsid w:val="004F5DE5"/>
    <w:rsid w:val="004F5EDD"/>
    <w:rsid w:val="004F5FBC"/>
    <w:rsid w:val="004F5FC1"/>
    <w:rsid w:val="004F60BF"/>
    <w:rsid w:val="004F61E0"/>
    <w:rsid w:val="004F6530"/>
    <w:rsid w:val="004F664B"/>
    <w:rsid w:val="004F6689"/>
    <w:rsid w:val="004F66C9"/>
    <w:rsid w:val="004F6738"/>
    <w:rsid w:val="004F67C6"/>
    <w:rsid w:val="004F69FC"/>
    <w:rsid w:val="004F6CEF"/>
    <w:rsid w:val="004F6D2E"/>
    <w:rsid w:val="004F6DFC"/>
    <w:rsid w:val="004F6E7D"/>
    <w:rsid w:val="004F7037"/>
    <w:rsid w:val="004F7342"/>
    <w:rsid w:val="004F7346"/>
    <w:rsid w:val="004F7468"/>
    <w:rsid w:val="004F77D6"/>
    <w:rsid w:val="004F78D4"/>
    <w:rsid w:val="004F7A3C"/>
    <w:rsid w:val="004F7B33"/>
    <w:rsid w:val="004F7C19"/>
    <w:rsid w:val="004F7C4B"/>
    <w:rsid w:val="004F7C67"/>
    <w:rsid w:val="004F7E0D"/>
    <w:rsid w:val="004F7E73"/>
    <w:rsid w:val="004F7EAD"/>
    <w:rsid w:val="004F7ED6"/>
    <w:rsid w:val="004F7F6B"/>
    <w:rsid w:val="00500065"/>
    <w:rsid w:val="0050007B"/>
    <w:rsid w:val="005000C2"/>
    <w:rsid w:val="00500256"/>
    <w:rsid w:val="00500607"/>
    <w:rsid w:val="00500671"/>
    <w:rsid w:val="00500675"/>
    <w:rsid w:val="00500B8A"/>
    <w:rsid w:val="00500B9B"/>
    <w:rsid w:val="00500C5E"/>
    <w:rsid w:val="00500F27"/>
    <w:rsid w:val="00500F3E"/>
    <w:rsid w:val="00500FE7"/>
    <w:rsid w:val="005010C2"/>
    <w:rsid w:val="005012F7"/>
    <w:rsid w:val="005015D5"/>
    <w:rsid w:val="00501670"/>
    <w:rsid w:val="00501729"/>
    <w:rsid w:val="00501863"/>
    <w:rsid w:val="00501BA7"/>
    <w:rsid w:val="00501CBB"/>
    <w:rsid w:val="00501D07"/>
    <w:rsid w:val="00501D08"/>
    <w:rsid w:val="005021AD"/>
    <w:rsid w:val="005021BD"/>
    <w:rsid w:val="00502356"/>
    <w:rsid w:val="00502405"/>
    <w:rsid w:val="005024C8"/>
    <w:rsid w:val="00502809"/>
    <w:rsid w:val="00502B2B"/>
    <w:rsid w:val="00502C51"/>
    <w:rsid w:val="00502CFD"/>
    <w:rsid w:val="00502F45"/>
    <w:rsid w:val="00502FE3"/>
    <w:rsid w:val="005031B2"/>
    <w:rsid w:val="005032E8"/>
    <w:rsid w:val="00503312"/>
    <w:rsid w:val="005033F4"/>
    <w:rsid w:val="00503462"/>
    <w:rsid w:val="00503578"/>
    <w:rsid w:val="00503778"/>
    <w:rsid w:val="00503B78"/>
    <w:rsid w:val="00503C1D"/>
    <w:rsid w:val="00503D97"/>
    <w:rsid w:val="00503E13"/>
    <w:rsid w:val="00503E21"/>
    <w:rsid w:val="00503E41"/>
    <w:rsid w:val="00503E82"/>
    <w:rsid w:val="00503F3C"/>
    <w:rsid w:val="00503F3D"/>
    <w:rsid w:val="00503F8D"/>
    <w:rsid w:val="00503F93"/>
    <w:rsid w:val="00504447"/>
    <w:rsid w:val="005044AC"/>
    <w:rsid w:val="005045A7"/>
    <w:rsid w:val="00504614"/>
    <w:rsid w:val="0050471D"/>
    <w:rsid w:val="005049EC"/>
    <w:rsid w:val="00504B7E"/>
    <w:rsid w:val="00504BA9"/>
    <w:rsid w:val="005051C5"/>
    <w:rsid w:val="00505261"/>
    <w:rsid w:val="005052C6"/>
    <w:rsid w:val="0050531F"/>
    <w:rsid w:val="005053FC"/>
    <w:rsid w:val="0050543A"/>
    <w:rsid w:val="005055DA"/>
    <w:rsid w:val="0050568E"/>
    <w:rsid w:val="005058FB"/>
    <w:rsid w:val="0050593F"/>
    <w:rsid w:val="00505A6D"/>
    <w:rsid w:val="00505BDF"/>
    <w:rsid w:val="00505FB5"/>
    <w:rsid w:val="00505FC8"/>
    <w:rsid w:val="005061F6"/>
    <w:rsid w:val="005067C7"/>
    <w:rsid w:val="00506975"/>
    <w:rsid w:val="005069C8"/>
    <w:rsid w:val="005069DE"/>
    <w:rsid w:val="00506A21"/>
    <w:rsid w:val="00506A75"/>
    <w:rsid w:val="00506AF3"/>
    <w:rsid w:val="00506BA7"/>
    <w:rsid w:val="00506D1E"/>
    <w:rsid w:val="00506E0B"/>
    <w:rsid w:val="00506E16"/>
    <w:rsid w:val="00506F09"/>
    <w:rsid w:val="00506FA8"/>
    <w:rsid w:val="00507088"/>
    <w:rsid w:val="005070C1"/>
    <w:rsid w:val="005071E2"/>
    <w:rsid w:val="005073A7"/>
    <w:rsid w:val="005074B1"/>
    <w:rsid w:val="005074BE"/>
    <w:rsid w:val="0050757E"/>
    <w:rsid w:val="00507592"/>
    <w:rsid w:val="005076A9"/>
    <w:rsid w:val="00507722"/>
    <w:rsid w:val="00507744"/>
    <w:rsid w:val="005078D2"/>
    <w:rsid w:val="005078F3"/>
    <w:rsid w:val="005078FD"/>
    <w:rsid w:val="00507991"/>
    <w:rsid w:val="00507A02"/>
    <w:rsid w:val="00507BA2"/>
    <w:rsid w:val="00507C23"/>
    <w:rsid w:val="00507CF4"/>
    <w:rsid w:val="00507D51"/>
    <w:rsid w:val="00507E81"/>
    <w:rsid w:val="0051006A"/>
    <w:rsid w:val="0051019A"/>
    <w:rsid w:val="00510205"/>
    <w:rsid w:val="00510391"/>
    <w:rsid w:val="00510396"/>
    <w:rsid w:val="005104A3"/>
    <w:rsid w:val="00510850"/>
    <w:rsid w:val="005108A6"/>
    <w:rsid w:val="005108A9"/>
    <w:rsid w:val="00510963"/>
    <w:rsid w:val="00510AA0"/>
    <w:rsid w:val="00510ACB"/>
    <w:rsid w:val="00510AD0"/>
    <w:rsid w:val="00510B21"/>
    <w:rsid w:val="00510CB4"/>
    <w:rsid w:val="00510DAD"/>
    <w:rsid w:val="00510E54"/>
    <w:rsid w:val="00510E7E"/>
    <w:rsid w:val="00510EF1"/>
    <w:rsid w:val="00510F2A"/>
    <w:rsid w:val="00511085"/>
    <w:rsid w:val="0051113A"/>
    <w:rsid w:val="0051126E"/>
    <w:rsid w:val="00511371"/>
    <w:rsid w:val="005113D7"/>
    <w:rsid w:val="005114D6"/>
    <w:rsid w:val="00511518"/>
    <w:rsid w:val="00511562"/>
    <w:rsid w:val="00511629"/>
    <w:rsid w:val="00511940"/>
    <w:rsid w:val="00511A52"/>
    <w:rsid w:val="00511A6B"/>
    <w:rsid w:val="00511C39"/>
    <w:rsid w:val="00511D2E"/>
    <w:rsid w:val="00511E3E"/>
    <w:rsid w:val="00511ED9"/>
    <w:rsid w:val="00512038"/>
    <w:rsid w:val="005120EE"/>
    <w:rsid w:val="0051231D"/>
    <w:rsid w:val="005126CC"/>
    <w:rsid w:val="00512803"/>
    <w:rsid w:val="005128C4"/>
    <w:rsid w:val="005128F5"/>
    <w:rsid w:val="00512903"/>
    <w:rsid w:val="005129D3"/>
    <w:rsid w:val="005129E9"/>
    <w:rsid w:val="00512B30"/>
    <w:rsid w:val="00512BAB"/>
    <w:rsid w:val="00512C69"/>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571"/>
    <w:rsid w:val="0051464A"/>
    <w:rsid w:val="00514822"/>
    <w:rsid w:val="00514879"/>
    <w:rsid w:val="00514902"/>
    <w:rsid w:val="00514BD1"/>
    <w:rsid w:val="00514D0B"/>
    <w:rsid w:val="00514DD3"/>
    <w:rsid w:val="00515074"/>
    <w:rsid w:val="00515220"/>
    <w:rsid w:val="00515263"/>
    <w:rsid w:val="00515296"/>
    <w:rsid w:val="0051534D"/>
    <w:rsid w:val="00515398"/>
    <w:rsid w:val="005153A8"/>
    <w:rsid w:val="0051542F"/>
    <w:rsid w:val="00515476"/>
    <w:rsid w:val="0051551D"/>
    <w:rsid w:val="00515566"/>
    <w:rsid w:val="00515680"/>
    <w:rsid w:val="0051596B"/>
    <w:rsid w:val="00515975"/>
    <w:rsid w:val="00515B92"/>
    <w:rsid w:val="00515BB8"/>
    <w:rsid w:val="00515BD3"/>
    <w:rsid w:val="00515D26"/>
    <w:rsid w:val="00515DFA"/>
    <w:rsid w:val="00515F85"/>
    <w:rsid w:val="00515F95"/>
    <w:rsid w:val="00516233"/>
    <w:rsid w:val="0051647D"/>
    <w:rsid w:val="00516498"/>
    <w:rsid w:val="00516657"/>
    <w:rsid w:val="0051694C"/>
    <w:rsid w:val="00516B37"/>
    <w:rsid w:val="00516D26"/>
    <w:rsid w:val="00516EB1"/>
    <w:rsid w:val="00516EF6"/>
    <w:rsid w:val="00516FEC"/>
    <w:rsid w:val="005170E6"/>
    <w:rsid w:val="00517102"/>
    <w:rsid w:val="00517183"/>
    <w:rsid w:val="00517237"/>
    <w:rsid w:val="0051723D"/>
    <w:rsid w:val="00517459"/>
    <w:rsid w:val="00517499"/>
    <w:rsid w:val="00517895"/>
    <w:rsid w:val="005178AE"/>
    <w:rsid w:val="005178B8"/>
    <w:rsid w:val="005178EF"/>
    <w:rsid w:val="00517AEA"/>
    <w:rsid w:val="00517CDB"/>
    <w:rsid w:val="00517E78"/>
    <w:rsid w:val="00517EE3"/>
    <w:rsid w:val="00520086"/>
    <w:rsid w:val="005202A4"/>
    <w:rsid w:val="0052068C"/>
    <w:rsid w:val="0052082F"/>
    <w:rsid w:val="005208C5"/>
    <w:rsid w:val="00520918"/>
    <w:rsid w:val="00520AF8"/>
    <w:rsid w:val="00520C94"/>
    <w:rsid w:val="00520D9D"/>
    <w:rsid w:val="00520DBA"/>
    <w:rsid w:val="00520DC0"/>
    <w:rsid w:val="00520E5B"/>
    <w:rsid w:val="00520E68"/>
    <w:rsid w:val="00521176"/>
    <w:rsid w:val="00521639"/>
    <w:rsid w:val="005216B7"/>
    <w:rsid w:val="00521736"/>
    <w:rsid w:val="005217E2"/>
    <w:rsid w:val="005218C7"/>
    <w:rsid w:val="00521939"/>
    <w:rsid w:val="00521BAA"/>
    <w:rsid w:val="00521CF4"/>
    <w:rsid w:val="00521EE8"/>
    <w:rsid w:val="00521F3C"/>
    <w:rsid w:val="00522067"/>
    <w:rsid w:val="00522243"/>
    <w:rsid w:val="0052228A"/>
    <w:rsid w:val="005223C1"/>
    <w:rsid w:val="005225A4"/>
    <w:rsid w:val="005225D7"/>
    <w:rsid w:val="00522622"/>
    <w:rsid w:val="005227D6"/>
    <w:rsid w:val="00522E1C"/>
    <w:rsid w:val="00522EF4"/>
    <w:rsid w:val="00523004"/>
    <w:rsid w:val="0052308B"/>
    <w:rsid w:val="005230AB"/>
    <w:rsid w:val="00523101"/>
    <w:rsid w:val="0052340A"/>
    <w:rsid w:val="00523423"/>
    <w:rsid w:val="0052361A"/>
    <w:rsid w:val="00523796"/>
    <w:rsid w:val="005237B7"/>
    <w:rsid w:val="005238E2"/>
    <w:rsid w:val="005238EB"/>
    <w:rsid w:val="0052390C"/>
    <w:rsid w:val="00523A36"/>
    <w:rsid w:val="00523AC4"/>
    <w:rsid w:val="00523BEB"/>
    <w:rsid w:val="00523C7D"/>
    <w:rsid w:val="00523DB0"/>
    <w:rsid w:val="00523E52"/>
    <w:rsid w:val="005240CC"/>
    <w:rsid w:val="0052435B"/>
    <w:rsid w:val="00524432"/>
    <w:rsid w:val="005246A9"/>
    <w:rsid w:val="005247CD"/>
    <w:rsid w:val="00524850"/>
    <w:rsid w:val="005248CB"/>
    <w:rsid w:val="005248FC"/>
    <w:rsid w:val="005249B0"/>
    <w:rsid w:val="00524AD9"/>
    <w:rsid w:val="00524D11"/>
    <w:rsid w:val="00524D14"/>
    <w:rsid w:val="00524E4F"/>
    <w:rsid w:val="00524EFC"/>
    <w:rsid w:val="00524F0E"/>
    <w:rsid w:val="00524F1B"/>
    <w:rsid w:val="00525153"/>
    <w:rsid w:val="005252F4"/>
    <w:rsid w:val="005253DF"/>
    <w:rsid w:val="0052557D"/>
    <w:rsid w:val="00525585"/>
    <w:rsid w:val="00525940"/>
    <w:rsid w:val="00525BB6"/>
    <w:rsid w:val="00525CC5"/>
    <w:rsid w:val="00526014"/>
    <w:rsid w:val="005261DC"/>
    <w:rsid w:val="00526219"/>
    <w:rsid w:val="00526242"/>
    <w:rsid w:val="0052628A"/>
    <w:rsid w:val="005262E7"/>
    <w:rsid w:val="005263BE"/>
    <w:rsid w:val="005264D0"/>
    <w:rsid w:val="0052657F"/>
    <w:rsid w:val="00526596"/>
    <w:rsid w:val="00526888"/>
    <w:rsid w:val="005268BF"/>
    <w:rsid w:val="00526A3A"/>
    <w:rsid w:val="00526A76"/>
    <w:rsid w:val="00526B29"/>
    <w:rsid w:val="00526B67"/>
    <w:rsid w:val="00526BE1"/>
    <w:rsid w:val="00526C60"/>
    <w:rsid w:val="00526D72"/>
    <w:rsid w:val="00526F17"/>
    <w:rsid w:val="00526F3B"/>
    <w:rsid w:val="00527087"/>
    <w:rsid w:val="00527299"/>
    <w:rsid w:val="00527395"/>
    <w:rsid w:val="005273BD"/>
    <w:rsid w:val="00527511"/>
    <w:rsid w:val="0052762E"/>
    <w:rsid w:val="005276D3"/>
    <w:rsid w:val="005277BE"/>
    <w:rsid w:val="00527913"/>
    <w:rsid w:val="0052798D"/>
    <w:rsid w:val="005279DF"/>
    <w:rsid w:val="00527D7B"/>
    <w:rsid w:val="00527DB5"/>
    <w:rsid w:val="00527DD4"/>
    <w:rsid w:val="0053024B"/>
    <w:rsid w:val="0053025F"/>
    <w:rsid w:val="00530285"/>
    <w:rsid w:val="0053030D"/>
    <w:rsid w:val="00530510"/>
    <w:rsid w:val="00530534"/>
    <w:rsid w:val="005305ED"/>
    <w:rsid w:val="005306B3"/>
    <w:rsid w:val="00530996"/>
    <w:rsid w:val="005309FE"/>
    <w:rsid w:val="00530A30"/>
    <w:rsid w:val="00530B96"/>
    <w:rsid w:val="00530BE5"/>
    <w:rsid w:val="00530D85"/>
    <w:rsid w:val="00530D8E"/>
    <w:rsid w:val="00530F3B"/>
    <w:rsid w:val="00530F45"/>
    <w:rsid w:val="00531035"/>
    <w:rsid w:val="005310E5"/>
    <w:rsid w:val="00531212"/>
    <w:rsid w:val="005312F6"/>
    <w:rsid w:val="00531305"/>
    <w:rsid w:val="005313A2"/>
    <w:rsid w:val="005314D8"/>
    <w:rsid w:val="00531670"/>
    <w:rsid w:val="005317FA"/>
    <w:rsid w:val="0053191A"/>
    <w:rsid w:val="005319B6"/>
    <w:rsid w:val="00531B89"/>
    <w:rsid w:val="00531BB3"/>
    <w:rsid w:val="00531CA8"/>
    <w:rsid w:val="00531D29"/>
    <w:rsid w:val="00531DAF"/>
    <w:rsid w:val="0053202C"/>
    <w:rsid w:val="0053216B"/>
    <w:rsid w:val="005325EE"/>
    <w:rsid w:val="0053260E"/>
    <w:rsid w:val="005326A1"/>
    <w:rsid w:val="00532C01"/>
    <w:rsid w:val="00532C81"/>
    <w:rsid w:val="00532E46"/>
    <w:rsid w:val="0053305E"/>
    <w:rsid w:val="005330B1"/>
    <w:rsid w:val="00533385"/>
    <w:rsid w:val="005333DF"/>
    <w:rsid w:val="0053345F"/>
    <w:rsid w:val="00533572"/>
    <w:rsid w:val="005335A4"/>
    <w:rsid w:val="0053383D"/>
    <w:rsid w:val="00533AAD"/>
    <w:rsid w:val="00533AB0"/>
    <w:rsid w:val="00533AC6"/>
    <w:rsid w:val="00533BCE"/>
    <w:rsid w:val="00533C17"/>
    <w:rsid w:val="00533D3C"/>
    <w:rsid w:val="00533E37"/>
    <w:rsid w:val="00533EB0"/>
    <w:rsid w:val="00533F30"/>
    <w:rsid w:val="00534141"/>
    <w:rsid w:val="0053422A"/>
    <w:rsid w:val="00534318"/>
    <w:rsid w:val="0053456F"/>
    <w:rsid w:val="00534610"/>
    <w:rsid w:val="00534A5F"/>
    <w:rsid w:val="00534AFD"/>
    <w:rsid w:val="00534C32"/>
    <w:rsid w:val="00534D4D"/>
    <w:rsid w:val="00534E2D"/>
    <w:rsid w:val="00534E3B"/>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E9D"/>
    <w:rsid w:val="00535FD8"/>
    <w:rsid w:val="00536078"/>
    <w:rsid w:val="005360E2"/>
    <w:rsid w:val="00536277"/>
    <w:rsid w:val="005362D6"/>
    <w:rsid w:val="005363C6"/>
    <w:rsid w:val="00536439"/>
    <w:rsid w:val="0053656A"/>
    <w:rsid w:val="0053659A"/>
    <w:rsid w:val="005365C4"/>
    <w:rsid w:val="005365F9"/>
    <w:rsid w:val="005367DE"/>
    <w:rsid w:val="005368F2"/>
    <w:rsid w:val="005368F7"/>
    <w:rsid w:val="005368FC"/>
    <w:rsid w:val="00536A46"/>
    <w:rsid w:val="00536A8B"/>
    <w:rsid w:val="00536BD4"/>
    <w:rsid w:val="00536CF5"/>
    <w:rsid w:val="00536E2B"/>
    <w:rsid w:val="00536E95"/>
    <w:rsid w:val="00536F42"/>
    <w:rsid w:val="0053744F"/>
    <w:rsid w:val="005375F6"/>
    <w:rsid w:val="00537775"/>
    <w:rsid w:val="005378A7"/>
    <w:rsid w:val="0053796B"/>
    <w:rsid w:val="00537978"/>
    <w:rsid w:val="00537A0E"/>
    <w:rsid w:val="00537B94"/>
    <w:rsid w:val="00537D4E"/>
    <w:rsid w:val="00537E3E"/>
    <w:rsid w:val="00537E45"/>
    <w:rsid w:val="00540253"/>
    <w:rsid w:val="00540422"/>
    <w:rsid w:val="00540460"/>
    <w:rsid w:val="0054067D"/>
    <w:rsid w:val="005406D2"/>
    <w:rsid w:val="00540711"/>
    <w:rsid w:val="00540801"/>
    <w:rsid w:val="0054091B"/>
    <w:rsid w:val="00540920"/>
    <w:rsid w:val="00540929"/>
    <w:rsid w:val="005409D2"/>
    <w:rsid w:val="00540BB1"/>
    <w:rsid w:val="00540D07"/>
    <w:rsid w:val="00540F2B"/>
    <w:rsid w:val="00540F3D"/>
    <w:rsid w:val="00540F78"/>
    <w:rsid w:val="005411DB"/>
    <w:rsid w:val="0054120F"/>
    <w:rsid w:val="0054122D"/>
    <w:rsid w:val="005413FB"/>
    <w:rsid w:val="0054151E"/>
    <w:rsid w:val="00541538"/>
    <w:rsid w:val="005417BF"/>
    <w:rsid w:val="00541884"/>
    <w:rsid w:val="005418E0"/>
    <w:rsid w:val="00541CCF"/>
    <w:rsid w:val="00541DCE"/>
    <w:rsid w:val="00541E46"/>
    <w:rsid w:val="00541EB6"/>
    <w:rsid w:val="00541F76"/>
    <w:rsid w:val="00542061"/>
    <w:rsid w:val="005421F9"/>
    <w:rsid w:val="00542209"/>
    <w:rsid w:val="005425AE"/>
    <w:rsid w:val="005426F4"/>
    <w:rsid w:val="005427C2"/>
    <w:rsid w:val="00542891"/>
    <w:rsid w:val="005428E0"/>
    <w:rsid w:val="00542A70"/>
    <w:rsid w:val="00542A8D"/>
    <w:rsid w:val="00542A91"/>
    <w:rsid w:val="00542DE2"/>
    <w:rsid w:val="00542DF7"/>
    <w:rsid w:val="00542ED6"/>
    <w:rsid w:val="0054315D"/>
    <w:rsid w:val="0054348F"/>
    <w:rsid w:val="00543505"/>
    <w:rsid w:val="0054355F"/>
    <w:rsid w:val="0054356D"/>
    <w:rsid w:val="00543590"/>
    <w:rsid w:val="005435B5"/>
    <w:rsid w:val="00543659"/>
    <w:rsid w:val="00543673"/>
    <w:rsid w:val="005436D6"/>
    <w:rsid w:val="00543A2E"/>
    <w:rsid w:val="00543AAF"/>
    <w:rsid w:val="00543AEA"/>
    <w:rsid w:val="00543B20"/>
    <w:rsid w:val="00543B48"/>
    <w:rsid w:val="00543CA6"/>
    <w:rsid w:val="00543DB0"/>
    <w:rsid w:val="00543F28"/>
    <w:rsid w:val="00544366"/>
    <w:rsid w:val="00544415"/>
    <w:rsid w:val="00544568"/>
    <w:rsid w:val="00544669"/>
    <w:rsid w:val="005447DE"/>
    <w:rsid w:val="005448BD"/>
    <w:rsid w:val="00544CAC"/>
    <w:rsid w:val="00544D37"/>
    <w:rsid w:val="00544DFA"/>
    <w:rsid w:val="005450AB"/>
    <w:rsid w:val="00545208"/>
    <w:rsid w:val="00545326"/>
    <w:rsid w:val="0054532A"/>
    <w:rsid w:val="0054532E"/>
    <w:rsid w:val="0054533A"/>
    <w:rsid w:val="005453EB"/>
    <w:rsid w:val="00545639"/>
    <w:rsid w:val="00545708"/>
    <w:rsid w:val="00545789"/>
    <w:rsid w:val="005458E9"/>
    <w:rsid w:val="00545AFD"/>
    <w:rsid w:val="00545B81"/>
    <w:rsid w:val="00545CA0"/>
    <w:rsid w:val="005460D2"/>
    <w:rsid w:val="005461D4"/>
    <w:rsid w:val="0054623D"/>
    <w:rsid w:val="00546252"/>
    <w:rsid w:val="005464DC"/>
    <w:rsid w:val="00546537"/>
    <w:rsid w:val="005465BA"/>
    <w:rsid w:val="00546993"/>
    <w:rsid w:val="00546996"/>
    <w:rsid w:val="0054699B"/>
    <w:rsid w:val="00546A38"/>
    <w:rsid w:val="00546B9F"/>
    <w:rsid w:val="00546BFB"/>
    <w:rsid w:val="00546FC3"/>
    <w:rsid w:val="00547084"/>
    <w:rsid w:val="0054717C"/>
    <w:rsid w:val="005475F7"/>
    <w:rsid w:val="00547788"/>
    <w:rsid w:val="00547816"/>
    <w:rsid w:val="00547925"/>
    <w:rsid w:val="00547975"/>
    <w:rsid w:val="00547A5E"/>
    <w:rsid w:val="00547BB3"/>
    <w:rsid w:val="00547EB1"/>
    <w:rsid w:val="00547F75"/>
    <w:rsid w:val="00547FA1"/>
    <w:rsid w:val="0055005A"/>
    <w:rsid w:val="00550092"/>
    <w:rsid w:val="005500C7"/>
    <w:rsid w:val="00550117"/>
    <w:rsid w:val="00550155"/>
    <w:rsid w:val="005501E7"/>
    <w:rsid w:val="00550226"/>
    <w:rsid w:val="005503B7"/>
    <w:rsid w:val="005503F4"/>
    <w:rsid w:val="00550418"/>
    <w:rsid w:val="005505D5"/>
    <w:rsid w:val="005505FD"/>
    <w:rsid w:val="005506E7"/>
    <w:rsid w:val="00550846"/>
    <w:rsid w:val="005508C4"/>
    <w:rsid w:val="005509D9"/>
    <w:rsid w:val="00550C0F"/>
    <w:rsid w:val="00550DCB"/>
    <w:rsid w:val="00550F89"/>
    <w:rsid w:val="00551004"/>
    <w:rsid w:val="005512BE"/>
    <w:rsid w:val="0055135B"/>
    <w:rsid w:val="0055142C"/>
    <w:rsid w:val="00551439"/>
    <w:rsid w:val="00551469"/>
    <w:rsid w:val="0055158E"/>
    <w:rsid w:val="005517B2"/>
    <w:rsid w:val="00551859"/>
    <w:rsid w:val="00551885"/>
    <w:rsid w:val="00551A26"/>
    <w:rsid w:val="00551C6B"/>
    <w:rsid w:val="00551E48"/>
    <w:rsid w:val="0055229C"/>
    <w:rsid w:val="005523E6"/>
    <w:rsid w:val="005525E8"/>
    <w:rsid w:val="005527C0"/>
    <w:rsid w:val="005527F4"/>
    <w:rsid w:val="005527F7"/>
    <w:rsid w:val="0055280B"/>
    <w:rsid w:val="0055288F"/>
    <w:rsid w:val="00552892"/>
    <w:rsid w:val="00552A7F"/>
    <w:rsid w:val="00552B00"/>
    <w:rsid w:val="00552FA6"/>
    <w:rsid w:val="00553257"/>
    <w:rsid w:val="0055327D"/>
    <w:rsid w:val="005532CE"/>
    <w:rsid w:val="00553526"/>
    <w:rsid w:val="0055353A"/>
    <w:rsid w:val="0055357E"/>
    <w:rsid w:val="0055381F"/>
    <w:rsid w:val="005538A9"/>
    <w:rsid w:val="005538C5"/>
    <w:rsid w:val="00553A09"/>
    <w:rsid w:val="00553BFF"/>
    <w:rsid w:val="00553D79"/>
    <w:rsid w:val="00553DC6"/>
    <w:rsid w:val="00553E7A"/>
    <w:rsid w:val="00553F0B"/>
    <w:rsid w:val="00553F64"/>
    <w:rsid w:val="00553FF5"/>
    <w:rsid w:val="00554060"/>
    <w:rsid w:val="00554115"/>
    <w:rsid w:val="0055419C"/>
    <w:rsid w:val="0055420A"/>
    <w:rsid w:val="0055435A"/>
    <w:rsid w:val="005543B5"/>
    <w:rsid w:val="005543BF"/>
    <w:rsid w:val="00554858"/>
    <w:rsid w:val="00554977"/>
    <w:rsid w:val="005549D4"/>
    <w:rsid w:val="00554AD8"/>
    <w:rsid w:val="00554E41"/>
    <w:rsid w:val="00554EAF"/>
    <w:rsid w:val="00554F96"/>
    <w:rsid w:val="00555001"/>
    <w:rsid w:val="005550A8"/>
    <w:rsid w:val="005553D5"/>
    <w:rsid w:val="00555409"/>
    <w:rsid w:val="005554EE"/>
    <w:rsid w:val="0055553F"/>
    <w:rsid w:val="005555ED"/>
    <w:rsid w:val="0055565B"/>
    <w:rsid w:val="00555698"/>
    <w:rsid w:val="0055569C"/>
    <w:rsid w:val="00555BAB"/>
    <w:rsid w:val="00555BDD"/>
    <w:rsid w:val="00555FF6"/>
    <w:rsid w:val="00556244"/>
    <w:rsid w:val="00556278"/>
    <w:rsid w:val="0055635C"/>
    <w:rsid w:val="00556453"/>
    <w:rsid w:val="005568B8"/>
    <w:rsid w:val="00556BDA"/>
    <w:rsid w:val="00557180"/>
    <w:rsid w:val="0055726E"/>
    <w:rsid w:val="005572B8"/>
    <w:rsid w:val="005572E1"/>
    <w:rsid w:val="005573A8"/>
    <w:rsid w:val="005576B3"/>
    <w:rsid w:val="005576FF"/>
    <w:rsid w:val="005577AF"/>
    <w:rsid w:val="005578CF"/>
    <w:rsid w:val="00557949"/>
    <w:rsid w:val="005579F1"/>
    <w:rsid w:val="00557C21"/>
    <w:rsid w:val="00557D59"/>
    <w:rsid w:val="00557DD5"/>
    <w:rsid w:val="00557F0E"/>
    <w:rsid w:val="00557F9B"/>
    <w:rsid w:val="005602EE"/>
    <w:rsid w:val="0056030E"/>
    <w:rsid w:val="005604E8"/>
    <w:rsid w:val="0056075C"/>
    <w:rsid w:val="005607F9"/>
    <w:rsid w:val="0056083F"/>
    <w:rsid w:val="00560978"/>
    <w:rsid w:val="005609A2"/>
    <w:rsid w:val="00560B13"/>
    <w:rsid w:val="00560B59"/>
    <w:rsid w:val="00560B5B"/>
    <w:rsid w:val="00560BDB"/>
    <w:rsid w:val="00560C56"/>
    <w:rsid w:val="00560D1C"/>
    <w:rsid w:val="00560DC9"/>
    <w:rsid w:val="00560E91"/>
    <w:rsid w:val="00560EF0"/>
    <w:rsid w:val="00561239"/>
    <w:rsid w:val="005612C1"/>
    <w:rsid w:val="005612E0"/>
    <w:rsid w:val="0056165D"/>
    <w:rsid w:val="0056178C"/>
    <w:rsid w:val="005618F7"/>
    <w:rsid w:val="00561953"/>
    <w:rsid w:val="00561B3B"/>
    <w:rsid w:val="00561BDD"/>
    <w:rsid w:val="00561BF1"/>
    <w:rsid w:val="00561C1D"/>
    <w:rsid w:val="00561C8C"/>
    <w:rsid w:val="00561CB9"/>
    <w:rsid w:val="00561DD5"/>
    <w:rsid w:val="00561E03"/>
    <w:rsid w:val="00561F12"/>
    <w:rsid w:val="0056204B"/>
    <w:rsid w:val="0056237D"/>
    <w:rsid w:val="00562456"/>
    <w:rsid w:val="005624D9"/>
    <w:rsid w:val="00562511"/>
    <w:rsid w:val="0056251C"/>
    <w:rsid w:val="00562AEF"/>
    <w:rsid w:val="00562B48"/>
    <w:rsid w:val="00562D60"/>
    <w:rsid w:val="00562D68"/>
    <w:rsid w:val="00562E56"/>
    <w:rsid w:val="00562E5C"/>
    <w:rsid w:val="00562F78"/>
    <w:rsid w:val="00563072"/>
    <w:rsid w:val="00563242"/>
    <w:rsid w:val="005632F1"/>
    <w:rsid w:val="0056344D"/>
    <w:rsid w:val="0056351E"/>
    <w:rsid w:val="0056373F"/>
    <w:rsid w:val="0056377E"/>
    <w:rsid w:val="005637D4"/>
    <w:rsid w:val="00563AAC"/>
    <w:rsid w:val="00563C0B"/>
    <w:rsid w:val="00563C39"/>
    <w:rsid w:val="00563CD5"/>
    <w:rsid w:val="00563DDB"/>
    <w:rsid w:val="00563EB2"/>
    <w:rsid w:val="00563FC7"/>
    <w:rsid w:val="00564142"/>
    <w:rsid w:val="005641CD"/>
    <w:rsid w:val="00564255"/>
    <w:rsid w:val="0056428B"/>
    <w:rsid w:val="005642F5"/>
    <w:rsid w:val="005643A7"/>
    <w:rsid w:val="00564872"/>
    <w:rsid w:val="0056488E"/>
    <w:rsid w:val="00564972"/>
    <w:rsid w:val="00564B02"/>
    <w:rsid w:val="00564B9B"/>
    <w:rsid w:val="00564BED"/>
    <w:rsid w:val="00564CF3"/>
    <w:rsid w:val="00564F3E"/>
    <w:rsid w:val="00564F9F"/>
    <w:rsid w:val="005653EF"/>
    <w:rsid w:val="005654B5"/>
    <w:rsid w:val="005656AD"/>
    <w:rsid w:val="00565756"/>
    <w:rsid w:val="00565A4A"/>
    <w:rsid w:val="00565A8F"/>
    <w:rsid w:val="00565C11"/>
    <w:rsid w:val="00565C2C"/>
    <w:rsid w:val="00565D09"/>
    <w:rsid w:val="00565D90"/>
    <w:rsid w:val="00565EEB"/>
    <w:rsid w:val="00565EFD"/>
    <w:rsid w:val="00565F68"/>
    <w:rsid w:val="00565F7A"/>
    <w:rsid w:val="005662B0"/>
    <w:rsid w:val="005663F8"/>
    <w:rsid w:val="005664E7"/>
    <w:rsid w:val="0056655D"/>
    <w:rsid w:val="00566576"/>
    <w:rsid w:val="00566672"/>
    <w:rsid w:val="00566783"/>
    <w:rsid w:val="0056681C"/>
    <w:rsid w:val="005668DD"/>
    <w:rsid w:val="00566983"/>
    <w:rsid w:val="005669D8"/>
    <w:rsid w:val="00566C69"/>
    <w:rsid w:val="00566CFD"/>
    <w:rsid w:val="00566E51"/>
    <w:rsid w:val="00566E7D"/>
    <w:rsid w:val="00566F42"/>
    <w:rsid w:val="00566F97"/>
    <w:rsid w:val="00566FBB"/>
    <w:rsid w:val="005671A6"/>
    <w:rsid w:val="0056746D"/>
    <w:rsid w:val="0056751A"/>
    <w:rsid w:val="0056757C"/>
    <w:rsid w:val="00567905"/>
    <w:rsid w:val="00567919"/>
    <w:rsid w:val="00567980"/>
    <w:rsid w:val="00567B45"/>
    <w:rsid w:val="00567B9D"/>
    <w:rsid w:val="00567C73"/>
    <w:rsid w:val="00567D70"/>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0C9E"/>
    <w:rsid w:val="00570D77"/>
    <w:rsid w:val="0057109C"/>
    <w:rsid w:val="005710B0"/>
    <w:rsid w:val="00571119"/>
    <w:rsid w:val="005711AE"/>
    <w:rsid w:val="005714B7"/>
    <w:rsid w:val="00571681"/>
    <w:rsid w:val="005718B9"/>
    <w:rsid w:val="005718EE"/>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8AB"/>
    <w:rsid w:val="005729BE"/>
    <w:rsid w:val="00572A36"/>
    <w:rsid w:val="00572A50"/>
    <w:rsid w:val="00572A8C"/>
    <w:rsid w:val="00572AE0"/>
    <w:rsid w:val="00572CD3"/>
    <w:rsid w:val="00572CF1"/>
    <w:rsid w:val="00572D0F"/>
    <w:rsid w:val="00572DD2"/>
    <w:rsid w:val="00572DDE"/>
    <w:rsid w:val="00572E96"/>
    <w:rsid w:val="00572EEA"/>
    <w:rsid w:val="00572EF6"/>
    <w:rsid w:val="005732D9"/>
    <w:rsid w:val="00573357"/>
    <w:rsid w:val="0057346A"/>
    <w:rsid w:val="00573551"/>
    <w:rsid w:val="005735D3"/>
    <w:rsid w:val="005735EC"/>
    <w:rsid w:val="00573894"/>
    <w:rsid w:val="00573895"/>
    <w:rsid w:val="005738AC"/>
    <w:rsid w:val="00573A4B"/>
    <w:rsid w:val="00573A88"/>
    <w:rsid w:val="00573B96"/>
    <w:rsid w:val="00573CD3"/>
    <w:rsid w:val="00573DB3"/>
    <w:rsid w:val="00573E65"/>
    <w:rsid w:val="005742B3"/>
    <w:rsid w:val="005743FA"/>
    <w:rsid w:val="005744D9"/>
    <w:rsid w:val="00574697"/>
    <w:rsid w:val="00574855"/>
    <w:rsid w:val="005748BF"/>
    <w:rsid w:val="005749AD"/>
    <w:rsid w:val="00574A83"/>
    <w:rsid w:val="00574BF2"/>
    <w:rsid w:val="00574C9F"/>
    <w:rsid w:val="00574CB3"/>
    <w:rsid w:val="00574F4C"/>
    <w:rsid w:val="00575037"/>
    <w:rsid w:val="00575056"/>
    <w:rsid w:val="005750AF"/>
    <w:rsid w:val="005750C4"/>
    <w:rsid w:val="0057512A"/>
    <w:rsid w:val="00575233"/>
    <w:rsid w:val="0057561F"/>
    <w:rsid w:val="0057579A"/>
    <w:rsid w:val="00575B41"/>
    <w:rsid w:val="00575C21"/>
    <w:rsid w:val="00575DA7"/>
    <w:rsid w:val="00575EFB"/>
    <w:rsid w:val="0057608B"/>
    <w:rsid w:val="005760F2"/>
    <w:rsid w:val="00576243"/>
    <w:rsid w:val="00576278"/>
    <w:rsid w:val="00576347"/>
    <w:rsid w:val="005763B4"/>
    <w:rsid w:val="005763F7"/>
    <w:rsid w:val="00576795"/>
    <w:rsid w:val="005767B4"/>
    <w:rsid w:val="0057683B"/>
    <w:rsid w:val="0057688E"/>
    <w:rsid w:val="00576B89"/>
    <w:rsid w:val="00576BD6"/>
    <w:rsid w:val="00576DA9"/>
    <w:rsid w:val="00576EBD"/>
    <w:rsid w:val="0057707A"/>
    <w:rsid w:val="00577378"/>
    <w:rsid w:val="005775FA"/>
    <w:rsid w:val="00577692"/>
    <w:rsid w:val="0057791A"/>
    <w:rsid w:val="00577A17"/>
    <w:rsid w:val="00577A71"/>
    <w:rsid w:val="00577ABD"/>
    <w:rsid w:val="00577BBF"/>
    <w:rsid w:val="00577BCA"/>
    <w:rsid w:val="00577BFC"/>
    <w:rsid w:val="00577C37"/>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1D3"/>
    <w:rsid w:val="005811F9"/>
    <w:rsid w:val="0058122E"/>
    <w:rsid w:val="00581258"/>
    <w:rsid w:val="00581320"/>
    <w:rsid w:val="005813E1"/>
    <w:rsid w:val="005813ED"/>
    <w:rsid w:val="005814D5"/>
    <w:rsid w:val="0058163A"/>
    <w:rsid w:val="005816DC"/>
    <w:rsid w:val="0058174A"/>
    <w:rsid w:val="00581866"/>
    <w:rsid w:val="00581930"/>
    <w:rsid w:val="00581B3C"/>
    <w:rsid w:val="00581C00"/>
    <w:rsid w:val="00581CB1"/>
    <w:rsid w:val="00581E22"/>
    <w:rsid w:val="00581E2A"/>
    <w:rsid w:val="00582003"/>
    <w:rsid w:val="0058201B"/>
    <w:rsid w:val="00582027"/>
    <w:rsid w:val="00582099"/>
    <w:rsid w:val="00582235"/>
    <w:rsid w:val="00582281"/>
    <w:rsid w:val="0058229B"/>
    <w:rsid w:val="00582475"/>
    <w:rsid w:val="005825F3"/>
    <w:rsid w:val="00582699"/>
    <w:rsid w:val="00582767"/>
    <w:rsid w:val="005828FA"/>
    <w:rsid w:val="00582A4D"/>
    <w:rsid w:val="00582B7F"/>
    <w:rsid w:val="00582BED"/>
    <w:rsid w:val="00582D85"/>
    <w:rsid w:val="00582D8E"/>
    <w:rsid w:val="00582F48"/>
    <w:rsid w:val="005831C9"/>
    <w:rsid w:val="005832FC"/>
    <w:rsid w:val="00583407"/>
    <w:rsid w:val="0058349B"/>
    <w:rsid w:val="005835E5"/>
    <w:rsid w:val="00583614"/>
    <w:rsid w:val="005836BC"/>
    <w:rsid w:val="005836CE"/>
    <w:rsid w:val="0058376A"/>
    <w:rsid w:val="00583771"/>
    <w:rsid w:val="005838FF"/>
    <w:rsid w:val="0058397F"/>
    <w:rsid w:val="00583A3F"/>
    <w:rsid w:val="00583C04"/>
    <w:rsid w:val="00583C1D"/>
    <w:rsid w:val="00583CBB"/>
    <w:rsid w:val="00583CC0"/>
    <w:rsid w:val="00583D14"/>
    <w:rsid w:val="00583D6F"/>
    <w:rsid w:val="00584007"/>
    <w:rsid w:val="0058439D"/>
    <w:rsid w:val="00584421"/>
    <w:rsid w:val="005844D8"/>
    <w:rsid w:val="00584573"/>
    <w:rsid w:val="00584574"/>
    <w:rsid w:val="005846B2"/>
    <w:rsid w:val="00584804"/>
    <w:rsid w:val="00584880"/>
    <w:rsid w:val="00584B32"/>
    <w:rsid w:val="00584BAE"/>
    <w:rsid w:val="00584D05"/>
    <w:rsid w:val="00584D36"/>
    <w:rsid w:val="00584DC0"/>
    <w:rsid w:val="00584E20"/>
    <w:rsid w:val="00585171"/>
    <w:rsid w:val="00585495"/>
    <w:rsid w:val="0058583E"/>
    <w:rsid w:val="00585882"/>
    <w:rsid w:val="00585A3D"/>
    <w:rsid w:val="00585B0A"/>
    <w:rsid w:val="00585C7C"/>
    <w:rsid w:val="00585D1D"/>
    <w:rsid w:val="00585D3E"/>
    <w:rsid w:val="00585D4A"/>
    <w:rsid w:val="0058602B"/>
    <w:rsid w:val="00586160"/>
    <w:rsid w:val="0058641F"/>
    <w:rsid w:val="0058644E"/>
    <w:rsid w:val="0058652B"/>
    <w:rsid w:val="00586598"/>
    <w:rsid w:val="005865F8"/>
    <w:rsid w:val="005867D2"/>
    <w:rsid w:val="0058683D"/>
    <w:rsid w:val="00586844"/>
    <w:rsid w:val="00586897"/>
    <w:rsid w:val="005868E2"/>
    <w:rsid w:val="005869B6"/>
    <w:rsid w:val="005869F5"/>
    <w:rsid w:val="00586A65"/>
    <w:rsid w:val="00586A76"/>
    <w:rsid w:val="00586E46"/>
    <w:rsid w:val="00586F84"/>
    <w:rsid w:val="005870C5"/>
    <w:rsid w:val="0058754A"/>
    <w:rsid w:val="005875FC"/>
    <w:rsid w:val="0058764A"/>
    <w:rsid w:val="00587A1E"/>
    <w:rsid w:val="00587A3B"/>
    <w:rsid w:val="00587E28"/>
    <w:rsid w:val="00587E9F"/>
    <w:rsid w:val="00587F88"/>
    <w:rsid w:val="0059003E"/>
    <w:rsid w:val="00590046"/>
    <w:rsid w:val="00590052"/>
    <w:rsid w:val="0059007C"/>
    <w:rsid w:val="005900F2"/>
    <w:rsid w:val="00590132"/>
    <w:rsid w:val="005901F7"/>
    <w:rsid w:val="0059033F"/>
    <w:rsid w:val="005903EF"/>
    <w:rsid w:val="0059041F"/>
    <w:rsid w:val="00590460"/>
    <w:rsid w:val="00590546"/>
    <w:rsid w:val="0059060E"/>
    <w:rsid w:val="00590718"/>
    <w:rsid w:val="00590960"/>
    <w:rsid w:val="00590A45"/>
    <w:rsid w:val="00590C47"/>
    <w:rsid w:val="00590CEE"/>
    <w:rsid w:val="00590DAA"/>
    <w:rsid w:val="00590F3D"/>
    <w:rsid w:val="00590F63"/>
    <w:rsid w:val="00590F96"/>
    <w:rsid w:val="005910FA"/>
    <w:rsid w:val="005911F5"/>
    <w:rsid w:val="00591212"/>
    <w:rsid w:val="0059129C"/>
    <w:rsid w:val="0059159D"/>
    <w:rsid w:val="005915D3"/>
    <w:rsid w:val="00591690"/>
    <w:rsid w:val="0059178B"/>
    <w:rsid w:val="0059179A"/>
    <w:rsid w:val="0059196E"/>
    <w:rsid w:val="00591DF3"/>
    <w:rsid w:val="00591F1A"/>
    <w:rsid w:val="00591F5B"/>
    <w:rsid w:val="00591F92"/>
    <w:rsid w:val="00591FD1"/>
    <w:rsid w:val="005920AE"/>
    <w:rsid w:val="00592123"/>
    <w:rsid w:val="005921E4"/>
    <w:rsid w:val="00592240"/>
    <w:rsid w:val="00592397"/>
    <w:rsid w:val="005923D4"/>
    <w:rsid w:val="0059255D"/>
    <w:rsid w:val="00592596"/>
    <w:rsid w:val="0059276D"/>
    <w:rsid w:val="0059283E"/>
    <w:rsid w:val="005928A2"/>
    <w:rsid w:val="005928B3"/>
    <w:rsid w:val="00592969"/>
    <w:rsid w:val="00592A3E"/>
    <w:rsid w:val="00592A5F"/>
    <w:rsid w:val="00592C25"/>
    <w:rsid w:val="00592C9E"/>
    <w:rsid w:val="00592D0E"/>
    <w:rsid w:val="00592DFD"/>
    <w:rsid w:val="00592E36"/>
    <w:rsid w:val="00592E39"/>
    <w:rsid w:val="00592E4C"/>
    <w:rsid w:val="00592EFD"/>
    <w:rsid w:val="005935AA"/>
    <w:rsid w:val="005935B6"/>
    <w:rsid w:val="005936A3"/>
    <w:rsid w:val="0059385A"/>
    <w:rsid w:val="00593ACF"/>
    <w:rsid w:val="00593AF7"/>
    <w:rsid w:val="00593D81"/>
    <w:rsid w:val="00593F07"/>
    <w:rsid w:val="005940CA"/>
    <w:rsid w:val="0059432A"/>
    <w:rsid w:val="00594376"/>
    <w:rsid w:val="005945C1"/>
    <w:rsid w:val="00594751"/>
    <w:rsid w:val="00594947"/>
    <w:rsid w:val="00594981"/>
    <w:rsid w:val="00594A50"/>
    <w:rsid w:val="00594B5F"/>
    <w:rsid w:val="00594DA4"/>
    <w:rsid w:val="00594EF7"/>
    <w:rsid w:val="00594F76"/>
    <w:rsid w:val="005951C4"/>
    <w:rsid w:val="005952A4"/>
    <w:rsid w:val="00595407"/>
    <w:rsid w:val="005954A6"/>
    <w:rsid w:val="005955ED"/>
    <w:rsid w:val="0059569B"/>
    <w:rsid w:val="0059595A"/>
    <w:rsid w:val="00595997"/>
    <w:rsid w:val="00595AD3"/>
    <w:rsid w:val="00595B23"/>
    <w:rsid w:val="00595B3E"/>
    <w:rsid w:val="00595CB6"/>
    <w:rsid w:val="00595CCD"/>
    <w:rsid w:val="00595DDB"/>
    <w:rsid w:val="00595F43"/>
    <w:rsid w:val="00596186"/>
    <w:rsid w:val="00596272"/>
    <w:rsid w:val="005962BE"/>
    <w:rsid w:val="005963A5"/>
    <w:rsid w:val="0059645E"/>
    <w:rsid w:val="005964BB"/>
    <w:rsid w:val="005964FA"/>
    <w:rsid w:val="00596583"/>
    <w:rsid w:val="00596757"/>
    <w:rsid w:val="0059675D"/>
    <w:rsid w:val="00596BD2"/>
    <w:rsid w:val="00596BF2"/>
    <w:rsid w:val="00596C92"/>
    <w:rsid w:val="00596D1F"/>
    <w:rsid w:val="00596F5D"/>
    <w:rsid w:val="00597079"/>
    <w:rsid w:val="005973A5"/>
    <w:rsid w:val="005974C3"/>
    <w:rsid w:val="00597791"/>
    <w:rsid w:val="0059787D"/>
    <w:rsid w:val="0059794B"/>
    <w:rsid w:val="00597C1C"/>
    <w:rsid w:val="00597E3F"/>
    <w:rsid w:val="00597E4F"/>
    <w:rsid w:val="00597F25"/>
    <w:rsid w:val="00597F88"/>
    <w:rsid w:val="00597FA5"/>
    <w:rsid w:val="00597FDC"/>
    <w:rsid w:val="005A017F"/>
    <w:rsid w:val="005A01F1"/>
    <w:rsid w:val="005A0526"/>
    <w:rsid w:val="005A0628"/>
    <w:rsid w:val="005A06EF"/>
    <w:rsid w:val="005A0923"/>
    <w:rsid w:val="005A0A24"/>
    <w:rsid w:val="005A0AA0"/>
    <w:rsid w:val="005A0AC9"/>
    <w:rsid w:val="005A0CB5"/>
    <w:rsid w:val="005A0FCF"/>
    <w:rsid w:val="005A10BD"/>
    <w:rsid w:val="005A11AF"/>
    <w:rsid w:val="005A12E1"/>
    <w:rsid w:val="005A133E"/>
    <w:rsid w:val="005A137A"/>
    <w:rsid w:val="005A1385"/>
    <w:rsid w:val="005A13B5"/>
    <w:rsid w:val="005A1409"/>
    <w:rsid w:val="005A1415"/>
    <w:rsid w:val="005A1418"/>
    <w:rsid w:val="005A1501"/>
    <w:rsid w:val="005A150F"/>
    <w:rsid w:val="005A17E2"/>
    <w:rsid w:val="005A1900"/>
    <w:rsid w:val="005A1C24"/>
    <w:rsid w:val="005A1C72"/>
    <w:rsid w:val="005A1C8E"/>
    <w:rsid w:val="005A1D22"/>
    <w:rsid w:val="005A1F5B"/>
    <w:rsid w:val="005A1F5E"/>
    <w:rsid w:val="005A1FF2"/>
    <w:rsid w:val="005A2144"/>
    <w:rsid w:val="005A2146"/>
    <w:rsid w:val="005A21F3"/>
    <w:rsid w:val="005A22A8"/>
    <w:rsid w:val="005A22DC"/>
    <w:rsid w:val="005A2467"/>
    <w:rsid w:val="005A254E"/>
    <w:rsid w:val="005A25DC"/>
    <w:rsid w:val="005A2685"/>
    <w:rsid w:val="005A26C0"/>
    <w:rsid w:val="005A2715"/>
    <w:rsid w:val="005A2760"/>
    <w:rsid w:val="005A2979"/>
    <w:rsid w:val="005A2A2B"/>
    <w:rsid w:val="005A2A4D"/>
    <w:rsid w:val="005A2B24"/>
    <w:rsid w:val="005A2C37"/>
    <w:rsid w:val="005A2D40"/>
    <w:rsid w:val="005A2E39"/>
    <w:rsid w:val="005A31F6"/>
    <w:rsid w:val="005A329E"/>
    <w:rsid w:val="005A34CA"/>
    <w:rsid w:val="005A35E2"/>
    <w:rsid w:val="005A3AF6"/>
    <w:rsid w:val="005A3BE1"/>
    <w:rsid w:val="005A3CBC"/>
    <w:rsid w:val="005A3D78"/>
    <w:rsid w:val="005A3D8E"/>
    <w:rsid w:val="005A3DA1"/>
    <w:rsid w:val="005A3FB2"/>
    <w:rsid w:val="005A4049"/>
    <w:rsid w:val="005A428B"/>
    <w:rsid w:val="005A42BA"/>
    <w:rsid w:val="005A439E"/>
    <w:rsid w:val="005A4718"/>
    <w:rsid w:val="005A4721"/>
    <w:rsid w:val="005A4755"/>
    <w:rsid w:val="005A479F"/>
    <w:rsid w:val="005A48C9"/>
    <w:rsid w:val="005A4916"/>
    <w:rsid w:val="005A4942"/>
    <w:rsid w:val="005A4AAC"/>
    <w:rsid w:val="005A4D30"/>
    <w:rsid w:val="005A4DC6"/>
    <w:rsid w:val="005A4F27"/>
    <w:rsid w:val="005A4FF7"/>
    <w:rsid w:val="005A5060"/>
    <w:rsid w:val="005A50CF"/>
    <w:rsid w:val="005A50EA"/>
    <w:rsid w:val="005A53D6"/>
    <w:rsid w:val="005A58C2"/>
    <w:rsid w:val="005A5B1D"/>
    <w:rsid w:val="005A5E59"/>
    <w:rsid w:val="005A60C2"/>
    <w:rsid w:val="005A60CB"/>
    <w:rsid w:val="005A611F"/>
    <w:rsid w:val="005A6188"/>
    <w:rsid w:val="005A6273"/>
    <w:rsid w:val="005A62B4"/>
    <w:rsid w:val="005A6327"/>
    <w:rsid w:val="005A6437"/>
    <w:rsid w:val="005A665B"/>
    <w:rsid w:val="005A67BB"/>
    <w:rsid w:val="005A6862"/>
    <w:rsid w:val="005A6871"/>
    <w:rsid w:val="005A689A"/>
    <w:rsid w:val="005A6B14"/>
    <w:rsid w:val="005A6CB7"/>
    <w:rsid w:val="005A6CBF"/>
    <w:rsid w:val="005A6D4E"/>
    <w:rsid w:val="005A6D9C"/>
    <w:rsid w:val="005A6E70"/>
    <w:rsid w:val="005A6E8D"/>
    <w:rsid w:val="005A71AD"/>
    <w:rsid w:val="005A74E2"/>
    <w:rsid w:val="005A7518"/>
    <w:rsid w:val="005A7613"/>
    <w:rsid w:val="005A76A3"/>
    <w:rsid w:val="005A76D7"/>
    <w:rsid w:val="005A7829"/>
    <w:rsid w:val="005A790D"/>
    <w:rsid w:val="005A7917"/>
    <w:rsid w:val="005A7943"/>
    <w:rsid w:val="005A7B6D"/>
    <w:rsid w:val="005A7C52"/>
    <w:rsid w:val="005A7DC7"/>
    <w:rsid w:val="005A7E84"/>
    <w:rsid w:val="005B00B8"/>
    <w:rsid w:val="005B0297"/>
    <w:rsid w:val="005B04DE"/>
    <w:rsid w:val="005B0540"/>
    <w:rsid w:val="005B0703"/>
    <w:rsid w:val="005B0724"/>
    <w:rsid w:val="005B07BC"/>
    <w:rsid w:val="005B0B09"/>
    <w:rsid w:val="005B0CE9"/>
    <w:rsid w:val="005B0D5F"/>
    <w:rsid w:val="005B111D"/>
    <w:rsid w:val="005B12D9"/>
    <w:rsid w:val="005B14A5"/>
    <w:rsid w:val="005B15C4"/>
    <w:rsid w:val="005B1A79"/>
    <w:rsid w:val="005B1A99"/>
    <w:rsid w:val="005B1FAF"/>
    <w:rsid w:val="005B2007"/>
    <w:rsid w:val="005B21D4"/>
    <w:rsid w:val="005B23A6"/>
    <w:rsid w:val="005B27F5"/>
    <w:rsid w:val="005B2878"/>
    <w:rsid w:val="005B2933"/>
    <w:rsid w:val="005B29CE"/>
    <w:rsid w:val="005B2B0D"/>
    <w:rsid w:val="005B2B37"/>
    <w:rsid w:val="005B2B85"/>
    <w:rsid w:val="005B2C3D"/>
    <w:rsid w:val="005B2D9E"/>
    <w:rsid w:val="005B2DB9"/>
    <w:rsid w:val="005B30B7"/>
    <w:rsid w:val="005B310C"/>
    <w:rsid w:val="005B3195"/>
    <w:rsid w:val="005B35DD"/>
    <w:rsid w:val="005B3621"/>
    <w:rsid w:val="005B3657"/>
    <w:rsid w:val="005B38D8"/>
    <w:rsid w:val="005B390F"/>
    <w:rsid w:val="005B3AF4"/>
    <w:rsid w:val="005B3B3D"/>
    <w:rsid w:val="005B3E56"/>
    <w:rsid w:val="005B3ED6"/>
    <w:rsid w:val="005B407A"/>
    <w:rsid w:val="005B414B"/>
    <w:rsid w:val="005B414C"/>
    <w:rsid w:val="005B423B"/>
    <w:rsid w:val="005B4320"/>
    <w:rsid w:val="005B45B7"/>
    <w:rsid w:val="005B4910"/>
    <w:rsid w:val="005B49A0"/>
    <w:rsid w:val="005B4A00"/>
    <w:rsid w:val="005B4AFD"/>
    <w:rsid w:val="005B4D43"/>
    <w:rsid w:val="005B4E6C"/>
    <w:rsid w:val="005B4E91"/>
    <w:rsid w:val="005B4EA7"/>
    <w:rsid w:val="005B4EDB"/>
    <w:rsid w:val="005B4F32"/>
    <w:rsid w:val="005B50D4"/>
    <w:rsid w:val="005B516D"/>
    <w:rsid w:val="005B5178"/>
    <w:rsid w:val="005B540B"/>
    <w:rsid w:val="005B5440"/>
    <w:rsid w:val="005B5578"/>
    <w:rsid w:val="005B5621"/>
    <w:rsid w:val="005B5757"/>
    <w:rsid w:val="005B586D"/>
    <w:rsid w:val="005B5B0A"/>
    <w:rsid w:val="005B5E5D"/>
    <w:rsid w:val="005B6015"/>
    <w:rsid w:val="005B6051"/>
    <w:rsid w:val="005B6070"/>
    <w:rsid w:val="005B60D3"/>
    <w:rsid w:val="005B60DD"/>
    <w:rsid w:val="005B61F0"/>
    <w:rsid w:val="005B6347"/>
    <w:rsid w:val="005B6375"/>
    <w:rsid w:val="005B6445"/>
    <w:rsid w:val="005B64AC"/>
    <w:rsid w:val="005B65D9"/>
    <w:rsid w:val="005B673E"/>
    <w:rsid w:val="005B679D"/>
    <w:rsid w:val="005B681E"/>
    <w:rsid w:val="005B6896"/>
    <w:rsid w:val="005B69E2"/>
    <w:rsid w:val="005B69F6"/>
    <w:rsid w:val="005B6CCD"/>
    <w:rsid w:val="005B6E3E"/>
    <w:rsid w:val="005B70BD"/>
    <w:rsid w:val="005B7189"/>
    <w:rsid w:val="005B72D5"/>
    <w:rsid w:val="005B740A"/>
    <w:rsid w:val="005B75E3"/>
    <w:rsid w:val="005B76EF"/>
    <w:rsid w:val="005B7797"/>
    <w:rsid w:val="005B77B7"/>
    <w:rsid w:val="005B77CB"/>
    <w:rsid w:val="005B7B9B"/>
    <w:rsid w:val="005B7BA4"/>
    <w:rsid w:val="005B7C6D"/>
    <w:rsid w:val="005B7D94"/>
    <w:rsid w:val="005B7E5E"/>
    <w:rsid w:val="005B7FE7"/>
    <w:rsid w:val="005C00EF"/>
    <w:rsid w:val="005C014C"/>
    <w:rsid w:val="005C0220"/>
    <w:rsid w:val="005C037A"/>
    <w:rsid w:val="005C04A9"/>
    <w:rsid w:val="005C057E"/>
    <w:rsid w:val="005C05E4"/>
    <w:rsid w:val="005C0672"/>
    <w:rsid w:val="005C0770"/>
    <w:rsid w:val="005C086A"/>
    <w:rsid w:val="005C0D84"/>
    <w:rsid w:val="005C0E9B"/>
    <w:rsid w:val="005C125F"/>
    <w:rsid w:val="005C12D5"/>
    <w:rsid w:val="005C140D"/>
    <w:rsid w:val="005C1535"/>
    <w:rsid w:val="005C16E7"/>
    <w:rsid w:val="005C16F1"/>
    <w:rsid w:val="005C18C1"/>
    <w:rsid w:val="005C194B"/>
    <w:rsid w:val="005C1AD6"/>
    <w:rsid w:val="005C1E56"/>
    <w:rsid w:val="005C1E7D"/>
    <w:rsid w:val="005C208D"/>
    <w:rsid w:val="005C23DF"/>
    <w:rsid w:val="005C23EB"/>
    <w:rsid w:val="005C2407"/>
    <w:rsid w:val="005C256F"/>
    <w:rsid w:val="005C2771"/>
    <w:rsid w:val="005C2BEB"/>
    <w:rsid w:val="005C2C4B"/>
    <w:rsid w:val="005C2C84"/>
    <w:rsid w:val="005C2DDF"/>
    <w:rsid w:val="005C2E38"/>
    <w:rsid w:val="005C2F0B"/>
    <w:rsid w:val="005C2FBB"/>
    <w:rsid w:val="005C30D2"/>
    <w:rsid w:val="005C30EE"/>
    <w:rsid w:val="005C33D7"/>
    <w:rsid w:val="005C3425"/>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36B"/>
    <w:rsid w:val="005C44F1"/>
    <w:rsid w:val="005C4517"/>
    <w:rsid w:val="005C4867"/>
    <w:rsid w:val="005C48A2"/>
    <w:rsid w:val="005C496B"/>
    <w:rsid w:val="005C4B2C"/>
    <w:rsid w:val="005C4BBC"/>
    <w:rsid w:val="005C4D9B"/>
    <w:rsid w:val="005C4E0D"/>
    <w:rsid w:val="005C4E0F"/>
    <w:rsid w:val="005C4F31"/>
    <w:rsid w:val="005C4F91"/>
    <w:rsid w:val="005C5085"/>
    <w:rsid w:val="005C5314"/>
    <w:rsid w:val="005C531E"/>
    <w:rsid w:val="005C53A6"/>
    <w:rsid w:val="005C53F1"/>
    <w:rsid w:val="005C543D"/>
    <w:rsid w:val="005C54DB"/>
    <w:rsid w:val="005C57B1"/>
    <w:rsid w:val="005C57CE"/>
    <w:rsid w:val="005C5883"/>
    <w:rsid w:val="005C58AC"/>
    <w:rsid w:val="005C5AF3"/>
    <w:rsid w:val="005C5E6C"/>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82B"/>
    <w:rsid w:val="005C7954"/>
    <w:rsid w:val="005C7A91"/>
    <w:rsid w:val="005C7D53"/>
    <w:rsid w:val="005C7EB1"/>
    <w:rsid w:val="005D006E"/>
    <w:rsid w:val="005D0073"/>
    <w:rsid w:val="005D00C5"/>
    <w:rsid w:val="005D0394"/>
    <w:rsid w:val="005D05DD"/>
    <w:rsid w:val="005D06E4"/>
    <w:rsid w:val="005D0C45"/>
    <w:rsid w:val="005D0CA1"/>
    <w:rsid w:val="005D0CEF"/>
    <w:rsid w:val="005D0D25"/>
    <w:rsid w:val="005D0E15"/>
    <w:rsid w:val="005D0EBC"/>
    <w:rsid w:val="005D0FA8"/>
    <w:rsid w:val="005D1105"/>
    <w:rsid w:val="005D1765"/>
    <w:rsid w:val="005D17B0"/>
    <w:rsid w:val="005D1B8A"/>
    <w:rsid w:val="005D1DC5"/>
    <w:rsid w:val="005D2023"/>
    <w:rsid w:val="005D2083"/>
    <w:rsid w:val="005D2157"/>
    <w:rsid w:val="005D2234"/>
    <w:rsid w:val="005D2291"/>
    <w:rsid w:val="005D22D9"/>
    <w:rsid w:val="005D24E7"/>
    <w:rsid w:val="005D25A2"/>
    <w:rsid w:val="005D25BB"/>
    <w:rsid w:val="005D26D3"/>
    <w:rsid w:val="005D27B5"/>
    <w:rsid w:val="005D27DD"/>
    <w:rsid w:val="005D2826"/>
    <w:rsid w:val="005D2859"/>
    <w:rsid w:val="005D2998"/>
    <w:rsid w:val="005D29A6"/>
    <w:rsid w:val="005D29C8"/>
    <w:rsid w:val="005D2A1E"/>
    <w:rsid w:val="005D2B7A"/>
    <w:rsid w:val="005D2BC2"/>
    <w:rsid w:val="005D2CB6"/>
    <w:rsid w:val="005D2CFC"/>
    <w:rsid w:val="005D2D2B"/>
    <w:rsid w:val="005D2E70"/>
    <w:rsid w:val="005D2E86"/>
    <w:rsid w:val="005D3095"/>
    <w:rsid w:val="005D3147"/>
    <w:rsid w:val="005D31B3"/>
    <w:rsid w:val="005D31C7"/>
    <w:rsid w:val="005D31CC"/>
    <w:rsid w:val="005D330C"/>
    <w:rsid w:val="005D33ED"/>
    <w:rsid w:val="005D34CB"/>
    <w:rsid w:val="005D37A2"/>
    <w:rsid w:val="005D3ACB"/>
    <w:rsid w:val="005D3B8D"/>
    <w:rsid w:val="005D3D6E"/>
    <w:rsid w:val="005D3E82"/>
    <w:rsid w:val="005D3FCA"/>
    <w:rsid w:val="005D4042"/>
    <w:rsid w:val="005D40A1"/>
    <w:rsid w:val="005D4105"/>
    <w:rsid w:val="005D41C3"/>
    <w:rsid w:val="005D42CD"/>
    <w:rsid w:val="005D438E"/>
    <w:rsid w:val="005D4517"/>
    <w:rsid w:val="005D453D"/>
    <w:rsid w:val="005D46FD"/>
    <w:rsid w:val="005D4FBE"/>
    <w:rsid w:val="005D5010"/>
    <w:rsid w:val="005D5127"/>
    <w:rsid w:val="005D5182"/>
    <w:rsid w:val="005D5183"/>
    <w:rsid w:val="005D5271"/>
    <w:rsid w:val="005D52C5"/>
    <w:rsid w:val="005D542F"/>
    <w:rsid w:val="005D54CA"/>
    <w:rsid w:val="005D56A4"/>
    <w:rsid w:val="005D5A42"/>
    <w:rsid w:val="005D5AF4"/>
    <w:rsid w:val="005D5DC5"/>
    <w:rsid w:val="005D5E87"/>
    <w:rsid w:val="005D5E8D"/>
    <w:rsid w:val="005D5F83"/>
    <w:rsid w:val="005D60CA"/>
    <w:rsid w:val="005D613B"/>
    <w:rsid w:val="005D65A0"/>
    <w:rsid w:val="005D671F"/>
    <w:rsid w:val="005D6938"/>
    <w:rsid w:val="005D6A53"/>
    <w:rsid w:val="005D6A5A"/>
    <w:rsid w:val="005D6B8E"/>
    <w:rsid w:val="005D6C81"/>
    <w:rsid w:val="005D6FDA"/>
    <w:rsid w:val="005D7100"/>
    <w:rsid w:val="005D716A"/>
    <w:rsid w:val="005D75DF"/>
    <w:rsid w:val="005D75FF"/>
    <w:rsid w:val="005D7686"/>
    <w:rsid w:val="005D76FB"/>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C40"/>
    <w:rsid w:val="005E0DAD"/>
    <w:rsid w:val="005E0DCD"/>
    <w:rsid w:val="005E0F79"/>
    <w:rsid w:val="005E106C"/>
    <w:rsid w:val="005E10E1"/>
    <w:rsid w:val="005E1390"/>
    <w:rsid w:val="005E15C1"/>
    <w:rsid w:val="005E19EC"/>
    <w:rsid w:val="005E1B32"/>
    <w:rsid w:val="005E1BE1"/>
    <w:rsid w:val="005E1E1C"/>
    <w:rsid w:val="005E209A"/>
    <w:rsid w:val="005E21A0"/>
    <w:rsid w:val="005E21A3"/>
    <w:rsid w:val="005E21F2"/>
    <w:rsid w:val="005E21F5"/>
    <w:rsid w:val="005E21FA"/>
    <w:rsid w:val="005E2226"/>
    <w:rsid w:val="005E227F"/>
    <w:rsid w:val="005E22FB"/>
    <w:rsid w:val="005E245B"/>
    <w:rsid w:val="005E2603"/>
    <w:rsid w:val="005E2725"/>
    <w:rsid w:val="005E27EF"/>
    <w:rsid w:val="005E291B"/>
    <w:rsid w:val="005E29A3"/>
    <w:rsid w:val="005E2AEF"/>
    <w:rsid w:val="005E2FF1"/>
    <w:rsid w:val="005E3011"/>
    <w:rsid w:val="005E30F5"/>
    <w:rsid w:val="005E322D"/>
    <w:rsid w:val="005E3342"/>
    <w:rsid w:val="005E344C"/>
    <w:rsid w:val="005E3471"/>
    <w:rsid w:val="005E3495"/>
    <w:rsid w:val="005E3583"/>
    <w:rsid w:val="005E35E9"/>
    <w:rsid w:val="005E3678"/>
    <w:rsid w:val="005E385C"/>
    <w:rsid w:val="005E3D55"/>
    <w:rsid w:val="005E3E16"/>
    <w:rsid w:val="005E3E8F"/>
    <w:rsid w:val="005E3F1A"/>
    <w:rsid w:val="005E42BA"/>
    <w:rsid w:val="005E4418"/>
    <w:rsid w:val="005E45B7"/>
    <w:rsid w:val="005E45BD"/>
    <w:rsid w:val="005E4661"/>
    <w:rsid w:val="005E47D3"/>
    <w:rsid w:val="005E48E1"/>
    <w:rsid w:val="005E492C"/>
    <w:rsid w:val="005E49FC"/>
    <w:rsid w:val="005E4BC3"/>
    <w:rsid w:val="005E4C88"/>
    <w:rsid w:val="005E4CAE"/>
    <w:rsid w:val="005E4D21"/>
    <w:rsid w:val="005E4E5C"/>
    <w:rsid w:val="005E4ECC"/>
    <w:rsid w:val="005E4F5E"/>
    <w:rsid w:val="005E50F0"/>
    <w:rsid w:val="005E50F9"/>
    <w:rsid w:val="005E53DF"/>
    <w:rsid w:val="005E541C"/>
    <w:rsid w:val="005E57A8"/>
    <w:rsid w:val="005E592F"/>
    <w:rsid w:val="005E5A53"/>
    <w:rsid w:val="005E5AA7"/>
    <w:rsid w:val="005E5AC4"/>
    <w:rsid w:val="005E5C3B"/>
    <w:rsid w:val="005E5D1D"/>
    <w:rsid w:val="005E5EB7"/>
    <w:rsid w:val="005E6163"/>
    <w:rsid w:val="005E6311"/>
    <w:rsid w:val="005E633E"/>
    <w:rsid w:val="005E65CE"/>
    <w:rsid w:val="005E661A"/>
    <w:rsid w:val="005E670E"/>
    <w:rsid w:val="005E6784"/>
    <w:rsid w:val="005E6A32"/>
    <w:rsid w:val="005E6C9E"/>
    <w:rsid w:val="005E6CD3"/>
    <w:rsid w:val="005E6D9F"/>
    <w:rsid w:val="005E6DFF"/>
    <w:rsid w:val="005E6FA3"/>
    <w:rsid w:val="005E6FEB"/>
    <w:rsid w:val="005E7027"/>
    <w:rsid w:val="005E706C"/>
    <w:rsid w:val="005E7177"/>
    <w:rsid w:val="005E7180"/>
    <w:rsid w:val="005E7197"/>
    <w:rsid w:val="005E7207"/>
    <w:rsid w:val="005E727B"/>
    <w:rsid w:val="005E7342"/>
    <w:rsid w:val="005E73BE"/>
    <w:rsid w:val="005E74E5"/>
    <w:rsid w:val="005E75A6"/>
    <w:rsid w:val="005E75E6"/>
    <w:rsid w:val="005E77F0"/>
    <w:rsid w:val="005E7846"/>
    <w:rsid w:val="005E7CAE"/>
    <w:rsid w:val="005E7D33"/>
    <w:rsid w:val="005E7D99"/>
    <w:rsid w:val="005E7DCC"/>
    <w:rsid w:val="005E7DF0"/>
    <w:rsid w:val="005F00F6"/>
    <w:rsid w:val="005F016C"/>
    <w:rsid w:val="005F01C2"/>
    <w:rsid w:val="005F0396"/>
    <w:rsid w:val="005F050B"/>
    <w:rsid w:val="005F06A6"/>
    <w:rsid w:val="005F0993"/>
    <w:rsid w:val="005F0A17"/>
    <w:rsid w:val="005F0BC5"/>
    <w:rsid w:val="005F0C6F"/>
    <w:rsid w:val="005F0D21"/>
    <w:rsid w:val="005F0F11"/>
    <w:rsid w:val="005F1090"/>
    <w:rsid w:val="005F1293"/>
    <w:rsid w:val="005F1619"/>
    <w:rsid w:val="005F16B7"/>
    <w:rsid w:val="005F1706"/>
    <w:rsid w:val="005F17C5"/>
    <w:rsid w:val="005F1846"/>
    <w:rsid w:val="005F1A53"/>
    <w:rsid w:val="005F1A5C"/>
    <w:rsid w:val="005F1B6E"/>
    <w:rsid w:val="005F1BF5"/>
    <w:rsid w:val="005F1C11"/>
    <w:rsid w:val="005F1E84"/>
    <w:rsid w:val="005F1E8C"/>
    <w:rsid w:val="005F1FB3"/>
    <w:rsid w:val="005F1FBE"/>
    <w:rsid w:val="005F20ED"/>
    <w:rsid w:val="005F214B"/>
    <w:rsid w:val="005F223C"/>
    <w:rsid w:val="005F2429"/>
    <w:rsid w:val="005F25F5"/>
    <w:rsid w:val="005F279F"/>
    <w:rsid w:val="005F28D4"/>
    <w:rsid w:val="005F2D2F"/>
    <w:rsid w:val="005F2D3A"/>
    <w:rsid w:val="005F2DAC"/>
    <w:rsid w:val="005F2F71"/>
    <w:rsid w:val="005F2FCE"/>
    <w:rsid w:val="005F3057"/>
    <w:rsid w:val="005F3132"/>
    <w:rsid w:val="005F32F2"/>
    <w:rsid w:val="005F33A7"/>
    <w:rsid w:val="005F34EF"/>
    <w:rsid w:val="005F363F"/>
    <w:rsid w:val="005F36E6"/>
    <w:rsid w:val="005F377E"/>
    <w:rsid w:val="005F382F"/>
    <w:rsid w:val="005F3997"/>
    <w:rsid w:val="005F3A2C"/>
    <w:rsid w:val="005F3A9A"/>
    <w:rsid w:val="005F3B33"/>
    <w:rsid w:val="005F3D54"/>
    <w:rsid w:val="005F3DB4"/>
    <w:rsid w:val="005F3DFE"/>
    <w:rsid w:val="005F3F20"/>
    <w:rsid w:val="005F415F"/>
    <w:rsid w:val="005F43B6"/>
    <w:rsid w:val="005F453A"/>
    <w:rsid w:val="005F4677"/>
    <w:rsid w:val="005F46BA"/>
    <w:rsid w:val="005F4705"/>
    <w:rsid w:val="005F4855"/>
    <w:rsid w:val="005F496B"/>
    <w:rsid w:val="005F49A7"/>
    <w:rsid w:val="005F4A4D"/>
    <w:rsid w:val="005F4D3C"/>
    <w:rsid w:val="005F4E03"/>
    <w:rsid w:val="005F50DE"/>
    <w:rsid w:val="005F514B"/>
    <w:rsid w:val="005F51E4"/>
    <w:rsid w:val="005F51F1"/>
    <w:rsid w:val="005F548E"/>
    <w:rsid w:val="005F5725"/>
    <w:rsid w:val="005F57C3"/>
    <w:rsid w:val="005F583F"/>
    <w:rsid w:val="005F5868"/>
    <w:rsid w:val="005F5913"/>
    <w:rsid w:val="005F5ACB"/>
    <w:rsid w:val="005F5B93"/>
    <w:rsid w:val="005F5D07"/>
    <w:rsid w:val="005F5D11"/>
    <w:rsid w:val="005F5D7B"/>
    <w:rsid w:val="005F5D91"/>
    <w:rsid w:val="005F5E0C"/>
    <w:rsid w:val="005F5E40"/>
    <w:rsid w:val="005F6055"/>
    <w:rsid w:val="005F61BC"/>
    <w:rsid w:val="005F6355"/>
    <w:rsid w:val="005F6458"/>
    <w:rsid w:val="005F673F"/>
    <w:rsid w:val="005F67F4"/>
    <w:rsid w:val="005F689E"/>
    <w:rsid w:val="005F6A3B"/>
    <w:rsid w:val="005F6A8F"/>
    <w:rsid w:val="005F6A9D"/>
    <w:rsid w:val="005F6EAC"/>
    <w:rsid w:val="005F6F90"/>
    <w:rsid w:val="005F7324"/>
    <w:rsid w:val="005F7404"/>
    <w:rsid w:val="005F75B2"/>
    <w:rsid w:val="005F76FB"/>
    <w:rsid w:val="005F778E"/>
    <w:rsid w:val="005F77B5"/>
    <w:rsid w:val="005F7851"/>
    <w:rsid w:val="005F785F"/>
    <w:rsid w:val="005F78FD"/>
    <w:rsid w:val="005F79A0"/>
    <w:rsid w:val="005F79B2"/>
    <w:rsid w:val="005F7AB2"/>
    <w:rsid w:val="005F7CBE"/>
    <w:rsid w:val="005F7D52"/>
    <w:rsid w:val="005F7E2B"/>
    <w:rsid w:val="005F7FD7"/>
    <w:rsid w:val="0060006C"/>
    <w:rsid w:val="00600452"/>
    <w:rsid w:val="006004C1"/>
    <w:rsid w:val="006004E1"/>
    <w:rsid w:val="0060055E"/>
    <w:rsid w:val="006005DA"/>
    <w:rsid w:val="006005E5"/>
    <w:rsid w:val="006006F1"/>
    <w:rsid w:val="006007F8"/>
    <w:rsid w:val="00600A2B"/>
    <w:rsid w:val="00600B33"/>
    <w:rsid w:val="00600C20"/>
    <w:rsid w:val="00600CB7"/>
    <w:rsid w:val="00600CC6"/>
    <w:rsid w:val="00600CDD"/>
    <w:rsid w:val="00600D07"/>
    <w:rsid w:val="00600E02"/>
    <w:rsid w:val="00600E76"/>
    <w:rsid w:val="00600ED5"/>
    <w:rsid w:val="0060107E"/>
    <w:rsid w:val="006010B0"/>
    <w:rsid w:val="006010C7"/>
    <w:rsid w:val="0060121E"/>
    <w:rsid w:val="00601230"/>
    <w:rsid w:val="0060158E"/>
    <w:rsid w:val="006016BC"/>
    <w:rsid w:val="006018C1"/>
    <w:rsid w:val="00601A05"/>
    <w:rsid w:val="00601D74"/>
    <w:rsid w:val="00601DA5"/>
    <w:rsid w:val="00601DBC"/>
    <w:rsid w:val="0060203D"/>
    <w:rsid w:val="0060216B"/>
    <w:rsid w:val="0060227D"/>
    <w:rsid w:val="006022AE"/>
    <w:rsid w:val="00602327"/>
    <w:rsid w:val="0060233C"/>
    <w:rsid w:val="0060250A"/>
    <w:rsid w:val="00602568"/>
    <w:rsid w:val="006025DB"/>
    <w:rsid w:val="006026DB"/>
    <w:rsid w:val="00602854"/>
    <w:rsid w:val="006029B3"/>
    <w:rsid w:val="00602A41"/>
    <w:rsid w:val="006030EE"/>
    <w:rsid w:val="0060325E"/>
    <w:rsid w:val="00603438"/>
    <w:rsid w:val="006034F7"/>
    <w:rsid w:val="0060355D"/>
    <w:rsid w:val="006035B6"/>
    <w:rsid w:val="00603709"/>
    <w:rsid w:val="00603928"/>
    <w:rsid w:val="00603A7E"/>
    <w:rsid w:val="00603B02"/>
    <w:rsid w:val="00603BB7"/>
    <w:rsid w:val="00603C18"/>
    <w:rsid w:val="00603C4F"/>
    <w:rsid w:val="00603D54"/>
    <w:rsid w:val="00603D8D"/>
    <w:rsid w:val="00603DA1"/>
    <w:rsid w:val="0060417E"/>
    <w:rsid w:val="0060428D"/>
    <w:rsid w:val="0060447D"/>
    <w:rsid w:val="00604672"/>
    <w:rsid w:val="006047CD"/>
    <w:rsid w:val="00604821"/>
    <w:rsid w:val="00604979"/>
    <w:rsid w:val="00604ABB"/>
    <w:rsid w:val="00604BE1"/>
    <w:rsid w:val="00604C9D"/>
    <w:rsid w:val="00604D02"/>
    <w:rsid w:val="006050D4"/>
    <w:rsid w:val="00605267"/>
    <w:rsid w:val="00605279"/>
    <w:rsid w:val="006053FD"/>
    <w:rsid w:val="0060546F"/>
    <w:rsid w:val="00605538"/>
    <w:rsid w:val="00605716"/>
    <w:rsid w:val="00605846"/>
    <w:rsid w:val="0060591D"/>
    <w:rsid w:val="00605964"/>
    <w:rsid w:val="00605A14"/>
    <w:rsid w:val="00605A1D"/>
    <w:rsid w:val="00605AAA"/>
    <w:rsid w:val="00605C31"/>
    <w:rsid w:val="00605CAC"/>
    <w:rsid w:val="00605CDF"/>
    <w:rsid w:val="00605D21"/>
    <w:rsid w:val="00605D3C"/>
    <w:rsid w:val="00605DAC"/>
    <w:rsid w:val="00605FB7"/>
    <w:rsid w:val="00606139"/>
    <w:rsid w:val="006063D3"/>
    <w:rsid w:val="006063DF"/>
    <w:rsid w:val="00606842"/>
    <w:rsid w:val="00606853"/>
    <w:rsid w:val="00606A22"/>
    <w:rsid w:val="00606A4C"/>
    <w:rsid w:val="00606BA3"/>
    <w:rsid w:val="00606CB8"/>
    <w:rsid w:val="00606CE5"/>
    <w:rsid w:val="00606F5E"/>
    <w:rsid w:val="00606F8C"/>
    <w:rsid w:val="0060700C"/>
    <w:rsid w:val="00607048"/>
    <w:rsid w:val="0060717A"/>
    <w:rsid w:val="0060725C"/>
    <w:rsid w:val="00607461"/>
    <w:rsid w:val="00607522"/>
    <w:rsid w:val="00607642"/>
    <w:rsid w:val="00607645"/>
    <w:rsid w:val="006076AD"/>
    <w:rsid w:val="00607805"/>
    <w:rsid w:val="006078D6"/>
    <w:rsid w:val="00607990"/>
    <w:rsid w:val="006079DD"/>
    <w:rsid w:val="00607AE6"/>
    <w:rsid w:val="00607D54"/>
    <w:rsid w:val="00607EFE"/>
    <w:rsid w:val="006101BD"/>
    <w:rsid w:val="006101C9"/>
    <w:rsid w:val="006106B9"/>
    <w:rsid w:val="006108DE"/>
    <w:rsid w:val="00610912"/>
    <w:rsid w:val="00610977"/>
    <w:rsid w:val="006109AA"/>
    <w:rsid w:val="006109DC"/>
    <w:rsid w:val="00610A76"/>
    <w:rsid w:val="00610BEA"/>
    <w:rsid w:val="00610BF7"/>
    <w:rsid w:val="00610CB9"/>
    <w:rsid w:val="00610D25"/>
    <w:rsid w:val="00610EAD"/>
    <w:rsid w:val="00611155"/>
    <w:rsid w:val="0061119D"/>
    <w:rsid w:val="0061129F"/>
    <w:rsid w:val="006113F6"/>
    <w:rsid w:val="006115E4"/>
    <w:rsid w:val="006115FA"/>
    <w:rsid w:val="00611646"/>
    <w:rsid w:val="006116F3"/>
    <w:rsid w:val="00611755"/>
    <w:rsid w:val="0061175A"/>
    <w:rsid w:val="006117ED"/>
    <w:rsid w:val="00611894"/>
    <w:rsid w:val="0061193B"/>
    <w:rsid w:val="00611A10"/>
    <w:rsid w:val="00611D7A"/>
    <w:rsid w:val="00611D8C"/>
    <w:rsid w:val="00611F02"/>
    <w:rsid w:val="00611FC2"/>
    <w:rsid w:val="0061204E"/>
    <w:rsid w:val="00612280"/>
    <w:rsid w:val="006124C9"/>
    <w:rsid w:val="006125A3"/>
    <w:rsid w:val="0061291C"/>
    <w:rsid w:val="006129E5"/>
    <w:rsid w:val="00612CBB"/>
    <w:rsid w:val="00612CFB"/>
    <w:rsid w:val="00612F83"/>
    <w:rsid w:val="00613172"/>
    <w:rsid w:val="006131A2"/>
    <w:rsid w:val="006131F9"/>
    <w:rsid w:val="00613394"/>
    <w:rsid w:val="006133D1"/>
    <w:rsid w:val="00613504"/>
    <w:rsid w:val="00613509"/>
    <w:rsid w:val="0061354E"/>
    <w:rsid w:val="006135BC"/>
    <w:rsid w:val="006138D3"/>
    <w:rsid w:val="006138D8"/>
    <w:rsid w:val="00613932"/>
    <w:rsid w:val="00613B0B"/>
    <w:rsid w:val="00613C5C"/>
    <w:rsid w:val="00613C7F"/>
    <w:rsid w:val="00613C80"/>
    <w:rsid w:val="00613C87"/>
    <w:rsid w:val="00613D85"/>
    <w:rsid w:val="00613E8A"/>
    <w:rsid w:val="00614061"/>
    <w:rsid w:val="0061406A"/>
    <w:rsid w:val="0061416D"/>
    <w:rsid w:val="006141DF"/>
    <w:rsid w:val="00614333"/>
    <w:rsid w:val="006145D4"/>
    <w:rsid w:val="00614A4D"/>
    <w:rsid w:val="00614B2A"/>
    <w:rsid w:val="00614BAC"/>
    <w:rsid w:val="00614C48"/>
    <w:rsid w:val="00614DB7"/>
    <w:rsid w:val="00614FBB"/>
    <w:rsid w:val="00615390"/>
    <w:rsid w:val="006154D6"/>
    <w:rsid w:val="006154E7"/>
    <w:rsid w:val="00615633"/>
    <w:rsid w:val="006156BA"/>
    <w:rsid w:val="0061570D"/>
    <w:rsid w:val="006157B7"/>
    <w:rsid w:val="006157CB"/>
    <w:rsid w:val="0061584A"/>
    <w:rsid w:val="00615970"/>
    <w:rsid w:val="006159BE"/>
    <w:rsid w:val="00615A12"/>
    <w:rsid w:val="00615AEC"/>
    <w:rsid w:val="00615C01"/>
    <w:rsid w:val="0061625A"/>
    <w:rsid w:val="006163B1"/>
    <w:rsid w:val="006165D1"/>
    <w:rsid w:val="00616A7F"/>
    <w:rsid w:val="00616C60"/>
    <w:rsid w:val="00616EC8"/>
    <w:rsid w:val="00616ECB"/>
    <w:rsid w:val="00616FBB"/>
    <w:rsid w:val="00617045"/>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481"/>
    <w:rsid w:val="0062049E"/>
    <w:rsid w:val="006205C7"/>
    <w:rsid w:val="00620761"/>
    <w:rsid w:val="00620A96"/>
    <w:rsid w:val="00620ABB"/>
    <w:rsid w:val="00620B03"/>
    <w:rsid w:val="00620BAA"/>
    <w:rsid w:val="00620CF1"/>
    <w:rsid w:val="00620D15"/>
    <w:rsid w:val="00620D19"/>
    <w:rsid w:val="00620DD0"/>
    <w:rsid w:val="00620EA6"/>
    <w:rsid w:val="00620F23"/>
    <w:rsid w:val="00620FD9"/>
    <w:rsid w:val="00621091"/>
    <w:rsid w:val="00621134"/>
    <w:rsid w:val="00621209"/>
    <w:rsid w:val="006213EA"/>
    <w:rsid w:val="00621456"/>
    <w:rsid w:val="006217D0"/>
    <w:rsid w:val="006217DB"/>
    <w:rsid w:val="00621A10"/>
    <w:rsid w:val="00621ABF"/>
    <w:rsid w:val="00621D46"/>
    <w:rsid w:val="00621E74"/>
    <w:rsid w:val="00621FB8"/>
    <w:rsid w:val="00622312"/>
    <w:rsid w:val="00622372"/>
    <w:rsid w:val="00622423"/>
    <w:rsid w:val="0062249A"/>
    <w:rsid w:val="0062291D"/>
    <w:rsid w:val="00622AA8"/>
    <w:rsid w:val="00622AC8"/>
    <w:rsid w:val="00622C70"/>
    <w:rsid w:val="00622CA6"/>
    <w:rsid w:val="00622E0A"/>
    <w:rsid w:val="00622FC1"/>
    <w:rsid w:val="00623084"/>
    <w:rsid w:val="0062316A"/>
    <w:rsid w:val="006231F4"/>
    <w:rsid w:val="006231F6"/>
    <w:rsid w:val="00623256"/>
    <w:rsid w:val="006232E6"/>
    <w:rsid w:val="0062341D"/>
    <w:rsid w:val="0062351B"/>
    <w:rsid w:val="00623565"/>
    <w:rsid w:val="00623587"/>
    <w:rsid w:val="006235D3"/>
    <w:rsid w:val="00623686"/>
    <w:rsid w:val="00623698"/>
    <w:rsid w:val="0062376C"/>
    <w:rsid w:val="006238D4"/>
    <w:rsid w:val="00623960"/>
    <w:rsid w:val="00623971"/>
    <w:rsid w:val="0062397E"/>
    <w:rsid w:val="00623BDE"/>
    <w:rsid w:val="00623CF3"/>
    <w:rsid w:val="00623F54"/>
    <w:rsid w:val="006240A8"/>
    <w:rsid w:val="006240D4"/>
    <w:rsid w:val="006241A3"/>
    <w:rsid w:val="006241B2"/>
    <w:rsid w:val="006242C2"/>
    <w:rsid w:val="006242EE"/>
    <w:rsid w:val="00624419"/>
    <w:rsid w:val="0062449D"/>
    <w:rsid w:val="00624574"/>
    <w:rsid w:val="0062463F"/>
    <w:rsid w:val="00624657"/>
    <w:rsid w:val="0062475B"/>
    <w:rsid w:val="006247EF"/>
    <w:rsid w:val="00624848"/>
    <w:rsid w:val="006248B4"/>
    <w:rsid w:val="00624A5F"/>
    <w:rsid w:val="00624B12"/>
    <w:rsid w:val="00624B5D"/>
    <w:rsid w:val="00624BB1"/>
    <w:rsid w:val="00624DE5"/>
    <w:rsid w:val="00624EF9"/>
    <w:rsid w:val="00624F70"/>
    <w:rsid w:val="00624FA0"/>
    <w:rsid w:val="00625194"/>
    <w:rsid w:val="006252CD"/>
    <w:rsid w:val="006253FE"/>
    <w:rsid w:val="0062564A"/>
    <w:rsid w:val="0062565F"/>
    <w:rsid w:val="006259FF"/>
    <w:rsid w:val="00625B81"/>
    <w:rsid w:val="00625C73"/>
    <w:rsid w:val="00625C97"/>
    <w:rsid w:val="00625CD3"/>
    <w:rsid w:val="00625E16"/>
    <w:rsid w:val="00625E3D"/>
    <w:rsid w:val="00625E93"/>
    <w:rsid w:val="00625FDA"/>
    <w:rsid w:val="006260AD"/>
    <w:rsid w:val="00626151"/>
    <w:rsid w:val="006261B4"/>
    <w:rsid w:val="006264CB"/>
    <w:rsid w:val="00626579"/>
    <w:rsid w:val="00626596"/>
    <w:rsid w:val="006267A3"/>
    <w:rsid w:val="006267C2"/>
    <w:rsid w:val="00626814"/>
    <w:rsid w:val="00626821"/>
    <w:rsid w:val="00626CFE"/>
    <w:rsid w:val="00626DA7"/>
    <w:rsid w:val="00626F7F"/>
    <w:rsid w:val="0062703C"/>
    <w:rsid w:val="00627194"/>
    <w:rsid w:val="006271EB"/>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7A"/>
    <w:rsid w:val="0063047D"/>
    <w:rsid w:val="006304C6"/>
    <w:rsid w:val="006304EF"/>
    <w:rsid w:val="006304FC"/>
    <w:rsid w:val="00630557"/>
    <w:rsid w:val="0063071A"/>
    <w:rsid w:val="006308C1"/>
    <w:rsid w:val="006308FD"/>
    <w:rsid w:val="00630A73"/>
    <w:rsid w:val="00630AD8"/>
    <w:rsid w:val="00630C16"/>
    <w:rsid w:val="00630C47"/>
    <w:rsid w:val="00630CC7"/>
    <w:rsid w:val="00630D91"/>
    <w:rsid w:val="00630E16"/>
    <w:rsid w:val="00630E35"/>
    <w:rsid w:val="00630F64"/>
    <w:rsid w:val="00630FFC"/>
    <w:rsid w:val="006310CF"/>
    <w:rsid w:val="0063147A"/>
    <w:rsid w:val="00631734"/>
    <w:rsid w:val="006317D1"/>
    <w:rsid w:val="00631839"/>
    <w:rsid w:val="006318EF"/>
    <w:rsid w:val="0063193D"/>
    <w:rsid w:val="00631984"/>
    <w:rsid w:val="0063198F"/>
    <w:rsid w:val="00631AFE"/>
    <w:rsid w:val="00631B0E"/>
    <w:rsid w:val="00631B6A"/>
    <w:rsid w:val="00631C0B"/>
    <w:rsid w:val="00631DFC"/>
    <w:rsid w:val="00631F31"/>
    <w:rsid w:val="006322E2"/>
    <w:rsid w:val="00632352"/>
    <w:rsid w:val="00632369"/>
    <w:rsid w:val="006327A1"/>
    <w:rsid w:val="006327AF"/>
    <w:rsid w:val="006327D5"/>
    <w:rsid w:val="00632A32"/>
    <w:rsid w:val="00632AD8"/>
    <w:rsid w:val="00632E7B"/>
    <w:rsid w:val="006331D1"/>
    <w:rsid w:val="00633241"/>
    <w:rsid w:val="00633324"/>
    <w:rsid w:val="00633379"/>
    <w:rsid w:val="0063348E"/>
    <w:rsid w:val="0063350A"/>
    <w:rsid w:val="00633746"/>
    <w:rsid w:val="006337C9"/>
    <w:rsid w:val="00633873"/>
    <w:rsid w:val="006338C1"/>
    <w:rsid w:val="006339B1"/>
    <w:rsid w:val="00633A1F"/>
    <w:rsid w:val="00633CF1"/>
    <w:rsid w:val="0063400C"/>
    <w:rsid w:val="006340F6"/>
    <w:rsid w:val="00634389"/>
    <w:rsid w:val="0063450F"/>
    <w:rsid w:val="006348A9"/>
    <w:rsid w:val="0063495D"/>
    <w:rsid w:val="00634A8B"/>
    <w:rsid w:val="00634AEE"/>
    <w:rsid w:val="00634BE6"/>
    <w:rsid w:val="00634C5A"/>
    <w:rsid w:val="00634C96"/>
    <w:rsid w:val="00634D51"/>
    <w:rsid w:val="00634D9E"/>
    <w:rsid w:val="00634E07"/>
    <w:rsid w:val="0063517F"/>
    <w:rsid w:val="0063537E"/>
    <w:rsid w:val="006355B7"/>
    <w:rsid w:val="006356C0"/>
    <w:rsid w:val="00635724"/>
    <w:rsid w:val="006359C0"/>
    <w:rsid w:val="00635AC3"/>
    <w:rsid w:val="00635DBF"/>
    <w:rsid w:val="00635DFE"/>
    <w:rsid w:val="00636008"/>
    <w:rsid w:val="006360F4"/>
    <w:rsid w:val="0063625D"/>
    <w:rsid w:val="0063640D"/>
    <w:rsid w:val="00636430"/>
    <w:rsid w:val="00636819"/>
    <w:rsid w:val="0063686F"/>
    <w:rsid w:val="00636A98"/>
    <w:rsid w:val="00636AAB"/>
    <w:rsid w:val="00636B13"/>
    <w:rsid w:val="00636B74"/>
    <w:rsid w:val="00636CE8"/>
    <w:rsid w:val="00636E38"/>
    <w:rsid w:val="00636E89"/>
    <w:rsid w:val="00636ECF"/>
    <w:rsid w:val="00636F30"/>
    <w:rsid w:val="0063714D"/>
    <w:rsid w:val="00637286"/>
    <w:rsid w:val="006372C3"/>
    <w:rsid w:val="00637354"/>
    <w:rsid w:val="0063742B"/>
    <w:rsid w:val="00637685"/>
    <w:rsid w:val="00637943"/>
    <w:rsid w:val="006379BD"/>
    <w:rsid w:val="00637B46"/>
    <w:rsid w:val="00637BC4"/>
    <w:rsid w:val="00637BE1"/>
    <w:rsid w:val="00637DE8"/>
    <w:rsid w:val="00637E36"/>
    <w:rsid w:val="00637E95"/>
    <w:rsid w:val="00637EEC"/>
    <w:rsid w:val="00637EFF"/>
    <w:rsid w:val="00637F74"/>
    <w:rsid w:val="00637F7D"/>
    <w:rsid w:val="00640024"/>
    <w:rsid w:val="006400CF"/>
    <w:rsid w:val="0064015C"/>
    <w:rsid w:val="00640215"/>
    <w:rsid w:val="00640411"/>
    <w:rsid w:val="00640494"/>
    <w:rsid w:val="0064072C"/>
    <w:rsid w:val="00640875"/>
    <w:rsid w:val="006409A7"/>
    <w:rsid w:val="006409EF"/>
    <w:rsid w:val="00640AB9"/>
    <w:rsid w:val="00640AC7"/>
    <w:rsid w:val="00640AE9"/>
    <w:rsid w:val="00640B82"/>
    <w:rsid w:val="00640BE2"/>
    <w:rsid w:val="00640EC0"/>
    <w:rsid w:val="00640F4C"/>
    <w:rsid w:val="00640F9C"/>
    <w:rsid w:val="00640FEB"/>
    <w:rsid w:val="00641018"/>
    <w:rsid w:val="00641109"/>
    <w:rsid w:val="00641123"/>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1FAB"/>
    <w:rsid w:val="00642140"/>
    <w:rsid w:val="00642333"/>
    <w:rsid w:val="006424DF"/>
    <w:rsid w:val="00642596"/>
    <w:rsid w:val="0064260E"/>
    <w:rsid w:val="00642964"/>
    <w:rsid w:val="00642A9E"/>
    <w:rsid w:val="00642AEC"/>
    <w:rsid w:val="00642CB7"/>
    <w:rsid w:val="00642D07"/>
    <w:rsid w:val="00642D39"/>
    <w:rsid w:val="00642F03"/>
    <w:rsid w:val="00643118"/>
    <w:rsid w:val="0064311B"/>
    <w:rsid w:val="0064319E"/>
    <w:rsid w:val="00643286"/>
    <w:rsid w:val="006432F3"/>
    <w:rsid w:val="006432FD"/>
    <w:rsid w:val="00643436"/>
    <w:rsid w:val="00643552"/>
    <w:rsid w:val="006435AA"/>
    <w:rsid w:val="00643A75"/>
    <w:rsid w:val="00643AA7"/>
    <w:rsid w:val="00643B18"/>
    <w:rsid w:val="00643C89"/>
    <w:rsid w:val="00643D12"/>
    <w:rsid w:val="00643D52"/>
    <w:rsid w:val="00643E23"/>
    <w:rsid w:val="00643E55"/>
    <w:rsid w:val="00643E8C"/>
    <w:rsid w:val="006440FA"/>
    <w:rsid w:val="0064442A"/>
    <w:rsid w:val="00644564"/>
    <w:rsid w:val="0064474B"/>
    <w:rsid w:val="006448E8"/>
    <w:rsid w:val="00644924"/>
    <w:rsid w:val="00644960"/>
    <w:rsid w:val="00644B33"/>
    <w:rsid w:val="00644D30"/>
    <w:rsid w:val="00644D60"/>
    <w:rsid w:val="00644DA7"/>
    <w:rsid w:val="00644E29"/>
    <w:rsid w:val="006450B7"/>
    <w:rsid w:val="006451A9"/>
    <w:rsid w:val="00645500"/>
    <w:rsid w:val="006455DF"/>
    <w:rsid w:val="00645672"/>
    <w:rsid w:val="006456E4"/>
    <w:rsid w:val="00645818"/>
    <w:rsid w:val="006458F2"/>
    <w:rsid w:val="00645A87"/>
    <w:rsid w:val="00645BC3"/>
    <w:rsid w:val="00645C22"/>
    <w:rsid w:val="00645E77"/>
    <w:rsid w:val="00645EDA"/>
    <w:rsid w:val="0064613B"/>
    <w:rsid w:val="00646311"/>
    <w:rsid w:val="0064636B"/>
    <w:rsid w:val="00646396"/>
    <w:rsid w:val="00646553"/>
    <w:rsid w:val="00646578"/>
    <w:rsid w:val="006466A9"/>
    <w:rsid w:val="00646795"/>
    <w:rsid w:val="00646860"/>
    <w:rsid w:val="00646B72"/>
    <w:rsid w:val="00646B80"/>
    <w:rsid w:val="00646DD8"/>
    <w:rsid w:val="00646DE0"/>
    <w:rsid w:val="00647045"/>
    <w:rsid w:val="006470B5"/>
    <w:rsid w:val="006471A4"/>
    <w:rsid w:val="00647255"/>
    <w:rsid w:val="006474BA"/>
    <w:rsid w:val="006475D3"/>
    <w:rsid w:val="00647749"/>
    <w:rsid w:val="00647779"/>
    <w:rsid w:val="006477CB"/>
    <w:rsid w:val="006477F6"/>
    <w:rsid w:val="00647896"/>
    <w:rsid w:val="00647918"/>
    <w:rsid w:val="006479CF"/>
    <w:rsid w:val="00647AB2"/>
    <w:rsid w:val="00647B94"/>
    <w:rsid w:val="00647BA5"/>
    <w:rsid w:val="00647BDB"/>
    <w:rsid w:val="00647D9A"/>
    <w:rsid w:val="00647FD0"/>
    <w:rsid w:val="006501BE"/>
    <w:rsid w:val="006505B5"/>
    <w:rsid w:val="00650661"/>
    <w:rsid w:val="006506B6"/>
    <w:rsid w:val="006506EE"/>
    <w:rsid w:val="0065073F"/>
    <w:rsid w:val="0065083F"/>
    <w:rsid w:val="006508C6"/>
    <w:rsid w:val="006509E8"/>
    <w:rsid w:val="00650B7D"/>
    <w:rsid w:val="00650DDE"/>
    <w:rsid w:val="00651010"/>
    <w:rsid w:val="00651062"/>
    <w:rsid w:val="0065107A"/>
    <w:rsid w:val="00651414"/>
    <w:rsid w:val="0065152B"/>
    <w:rsid w:val="0065173C"/>
    <w:rsid w:val="0065177B"/>
    <w:rsid w:val="00651801"/>
    <w:rsid w:val="00651D0C"/>
    <w:rsid w:val="00651ECA"/>
    <w:rsid w:val="00651FB6"/>
    <w:rsid w:val="00651FF0"/>
    <w:rsid w:val="00652042"/>
    <w:rsid w:val="006520DB"/>
    <w:rsid w:val="00652118"/>
    <w:rsid w:val="0065226F"/>
    <w:rsid w:val="0065243C"/>
    <w:rsid w:val="006524BA"/>
    <w:rsid w:val="006524D5"/>
    <w:rsid w:val="00652941"/>
    <w:rsid w:val="0065298A"/>
    <w:rsid w:val="00652C42"/>
    <w:rsid w:val="00652C94"/>
    <w:rsid w:val="00652DEC"/>
    <w:rsid w:val="00653012"/>
    <w:rsid w:val="0065343F"/>
    <w:rsid w:val="006535AE"/>
    <w:rsid w:val="00653626"/>
    <w:rsid w:val="00653639"/>
    <w:rsid w:val="006536AD"/>
    <w:rsid w:val="00653748"/>
    <w:rsid w:val="0065380C"/>
    <w:rsid w:val="00653A0D"/>
    <w:rsid w:val="00653A39"/>
    <w:rsid w:val="00653AC5"/>
    <w:rsid w:val="00653BAA"/>
    <w:rsid w:val="0065401E"/>
    <w:rsid w:val="0065404B"/>
    <w:rsid w:val="00654098"/>
    <w:rsid w:val="006540E8"/>
    <w:rsid w:val="0065414D"/>
    <w:rsid w:val="0065417E"/>
    <w:rsid w:val="00654221"/>
    <w:rsid w:val="006542DB"/>
    <w:rsid w:val="0065432D"/>
    <w:rsid w:val="006543FF"/>
    <w:rsid w:val="006546D0"/>
    <w:rsid w:val="0065479A"/>
    <w:rsid w:val="00654808"/>
    <w:rsid w:val="006549E4"/>
    <w:rsid w:val="00654A56"/>
    <w:rsid w:val="00654B77"/>
    <w:rsid w:val="00654BDC"/>
    <w:rsid w:val="00654C57"/>
    <w:rsid w:val="00654D9B"/>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3C"/>
    <w:rsid w:val="00656454"/>
    <w:rsid w:val="006564FD"/>
    <w:rsid w:val="0065661B"/>
    <w:rsid w:val="006569CC"/>
    <w:rsid w:val="00656AD6"/>
    <w:rsid w:val="00656B4F"/>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5EC"/>
    <w:rsid w:val="00657673"/>
    <w:rsid w:val="00657678"/>
    <w:rsid w:val="00657731"/>
    <w:rsid w:val="006579C2"/>
    <w:rsid w:val="00657BEA"/>
    <w:rsid w:val="00657C45"/>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C17"/>
    <w:rsid w:val="00660F4A"/>
    <w:rsid w:val="006610DE"/>
    <w:rsid w:val="006610F7"/>
    <w:rsid w:val="00661416"/>
    <w:rsid w:val="00661493"/>
    <w:rsid w:val="0066167F"/>
    <w:rsid w:val="006616A1"/>
    <w:rsid w:val="006616A6"/>
    <w:rsid w:val="00661825"/>
    <w:rsid w:val="006618FC"/>
    <w:rsid w:val="00661963"/>
    <w:rsid w:val="006619F6"/>
    <w:rsid w:val="00661ABE"/>
    <w:rsid w:val="00661FC0"/>
    <w:rsid w:val="00661FF0"/>
    <w:rsid w:val="0066207F"/>
    <w:rsid w:val="00662137"/>
    <w:rsid w:val="0066213D"/>
    <w:rsid w:val="006621E4"/>
    <w:rsid w:val="006621F3"/>
    <w:rsid w:val="00662278"/>
    <w:rsid w:val="00662374"/>
    <w:rsid w:val="006626E6"/>
    <w:rsid w:val="006627ED"/>
    <w:rsid w:val="006627F0"/>
    <w:rsid w:val="00662836"/>
    <w:rsid w:val="00662BE7"/>
    <w:rsid w:val="00662CD1"/>
    <w:rsid w:val="00662D75"/>
    <w:rsid w:val="00662DA6"/>
    <w:rsid w:val="00662E31"/>
    <w:rsid w:val="00662E5E"/>
    <w:rsid w:val="00662EC7"/>
    <w:rsid w:val="00662F55"/>
    <w:rsid w:val="00662F5D"/>
    <w:rsid w:val="00663010"/>
    <w:rsid w:val="00663027"/>
    <w:rsid w:val="00663218"/>
    <w:rsid w:val="00663284"/>
    <w:rsid w:val="0066329E"/>
    <w:rsid w:val="00663443"/>
    <w:rsid w:val="00663485"/>
    <w:rsid w:val="0066358A"/>
    <w:rsid w:val="0066387C"/>
    <w:rsid w:val="0066389E"/>
    <w:rsid w:val="00663ACD"/>
    <w:rsid w:val="00663C9B"/>
    <w:rsid w:val="00663CC0"/>
    <w:rsid w:val="00663D0A"/>
    <w:rsid w:val="00663D7D"/>
    <w:rsid w:val="00663DC9"/>
    <w:rsid w:val="00663E1A"/>
    <w:rsid w:val="00663F30"/>
    <w:rsid w:val="00664065"/>
    <w:rsid w:val="0066415C"/>
    <w:rsid w:val="00664285"/>
    <w:rsid w:val="006644CF"/>
    <w:rsid w:val="0066450F"/>
    <w:rsid w:val="006645CB"/>
    <w:rsid w:val="00664751"/>
    <w:rsid w:val="00664800"/>
    <w:rsid w:val="00664834"/>
    <w:rsid w:val="00664883"/>
    <w:rsid w:val="006648B9"/>
    <w:rsid w:val="0066492E"/>
    <w:rsid w:val="00664A5D"/>
    <w:rsid w:val="00664BE1"/>
    <w:rsid w:val="00664C15"/>
    <w:rsid w:val="00664E5B"/>
    <w:rsid w:val="00664EA7"/>
    <w:rsid w:val="00664EBE"/>
    <w:rsid w:val="00664EFC"/>
    <w:rsid w:val="00665081"/>
    <w:rsid w:val="006650AF"/>
    <w:rsid w:val="006651E8"/>
    <w:rsid w:val="00665282"/>
    <w:rsid w:val="006652B5"/>
    <w:rsid w:val="006653D0"/>
    <w:rsid w:val="006654F9"/>
    <w:rsid w:val="0066550C"/>
    <w:rsid w:val="00665917"/>
    <w:rsid w:val="00665927"/>
    <w:rsid w:val="00665979"/>
    <w:rsid w:val="0066598F"/>
    <w:rsid w:val="006659AD"/>
    <w:rsid w:val="00665A80"/>
    <w:rsid w:val="00665AF3"/>
    <w:rsid w:val="00665B4E"/>
    <w:rsid w:val="00665C3C"/>
    <w:rsid w:val="00665C46"/>
    <w:rsid w:val="0066602F"/>
    <w:rsid w:val="00666195"/>
    <w:rsid w:val="006661B8"/>
    <w:rsid w:val="006662B1"/>
    <w:rsid w:val="006662E3"/>
    <w:rsid w:val="0066657F"/>
    <w:rsid w:val="0066661D"/>
    <w:rsid w:val="00666AB5"/>
    <w:rsid w:val="00666ACD"/>
    <w:rsid w:val="00666ADE"/>
    <w:rsid w:val="00666D72"/>
    <w:rsid w:val="00666EFB"/>
    <w:rsid w:val="00667148"/>
    <w:rsid w:val="0066728C"/>
    <w:rsid w:val="00667382"/>
    <w:rsid w:val="006674A6"/>
    <w:rsid w:val="006676BD"/>
    <w:rsid w:val="00667800"/>
    <w:rsid w:val="00667845"/>
    <w:rsid w:val="00667A6D"/>
    <w:rsid w:val="00667A84"/>
    <w:rsid w:val="00667C82"/>
    <w:rsid w:val="00667CF8"/>
    <w:rsid w:val="006700CF"/>
    <w:rsid w:val="00670145"/>
    <w:rsid w:val="006701B0"/>
    <w:rsid w:val="0067039A"/>
    <w:rsid w:val="0067039E"/>
    <w:rsid w:val="00670415"/>
    <w:rsid w:val="0067048E"/>
    <w:rsid w:val="00670515"/>
    <w:rsid w:val="0067054F"/>
    <w:rsid w:val="006705EE"/>
    <w:rsid w:val="00670621"/>
    <w:rsid w:val="0067073F"/>
    <w:rsid w:val="0067087A"/>
    <w:rsid w:val="00670881"/>
    <w:rsid w:val="006708CE"/>
    <w:rsid w:val="006709A1"/>
    <w:rsid w:val="006709B5"/>
    <w:rsid w:val="00670C2F"/>
    <w:rsid w:val="00670C5A"/>
    <w:rsid w:val="00670D4E"/>
    <w:rsid w:val="00670EB2"/>
    <w:rsid w:val="00670EF6"/>
    <w:rsid w:val="00671285"/>
    <w:rsid w:val="006713D5"/>
    <w:rsid w:val="00671421"/>
    <w:rsid w:val="00671452"/>
    <w:rsid w:val="0067151E"/>
    <w:rsid w:val="0067167F"/>
    <w:rsid w:val="00671742"/>
    <w:rsid w:val="0067177F"/>
    <w:rsid w:val="00671ABA"/>
    <w:rsid w:val="00671BDE"/>
    <w:rsid w:val="00671BFE"/>
    <w:rsid w:val="00671C39"/>
    <w:rsid w:val="00671C49"/>
    <w:rsid w:val="00671D33"/>
    <w:rsid w:val="00671D8A"/>
    <w:rsid w:val="00671DC1"/>
    <w:rsid w:val="00671E8B"/>
    <w:rsid w:val="00671F07"/>
    <w:rsid w:val="00671FD6"/>
    <w:rsid w:val="00671FD7"/>
    <w:rsid w:val="006721CE"/>
    <w:rsid w:val="006722EF"/>
    <w:rsid w:val="00672491"/>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28"/>
    <w:rsid w:val="006735EA"/>
    <w:rsid w:val="00673715"/>
    <w:rsid w:val="006737EC"/>
    <w:rsid w:val="0067392E"/>
    <w:rsid w:val="00673985"/>
    <w:rsid w:val="0067398E"/>
    <w:rsid w:val="006739F0"/>
    <w:rsid w:val="00673A36"/>
    <w:rsid w:val="00673B45"/>
    <w:rsid w:val="00673B93"/>
    <w:rsid w:val="00673CAC"/>
    <w:rsid w:val="00673E95"/>
    <w:rsid w:val="00673ED3"/>
    <w:rsid w:val="00673F8F"/>
    <w:rsid w:val="00674310"/>
    <w:rsid w:val="006743A0"/>
    <w:rsid w:val="006743AD"/>
    <w:rsid w:val="006743F8"/>
    <w:rsid w:val="006744D8"/>
    <w:rsid w:val="0067456A"/>
    <w:rsid w:val="00674685"/>
    <w:rsid w:val="0067487B"/>
    <w:rsid w:val="006748BD"/>
    <w:rsid w:val="006748D8"/>
    <w:rsid w:val="006748DC"/>
    <w:rsid w:val="00674A80"/>
    <w:rsid w:val="00674BE9"/>
    <w:rsid w:val="00674F7F"/>
    <w:rsid w:val="00675037"/>
    <w:rsid w:val="0067504E"/>
    <w:rsid w:val="0067523B"/>
    <w:rsid w:val="00675286"/>
    <w:rsid w:val="006752BD"/>
    <w:rsid w:val="006753BB"/>
    <w:rsid w:val="0067543B"/>
    <w:rsid w:val="0067549F"/>
    <w:rsid w:val="006754B1"/>
    <w:rsid w:val="00675519"/>
    <w:rsid w:val="006755E3"/>
    <w:rsid w:val="006757DB"/>
    <w:rsid w:val="00675B0B"/>
    <w:rsid w:val="00675C51"/>
    <w:rsid w:val="00675C8A"/>
    <w:rsid w:val="00675CC2"/>
    <w:rsid w:val="00675CF8"/>
    <w:rsid w:val="00675DB1"/>
    <w:rsid w:val="00675E10"/>
    <w:rsid w:val="00675F79"/>
    <w:rsid w:val="006760ED"/>
    <w:rsid w:val="00676110"/>
    <w:rsid w:val="0067612A"/>
    <w:rsid w:val="00676131"/>
    <w:rsid w:val="00676167"/>
    <w:rsid w:val="00676263"/>
    <w:rsid w:val="0067637A"/>
    <w:rsid w:val="0067639B"/>
    <w:rsid w:val="0067656F"/>
    <w:rsid w:val="006765B7"/>
    <w:rsid w:val="00676950"/>
    <w:rsid w:val="00676D7E"/>
    <w:rsid w:val="00676DB9"/>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37"/>
    <w:rsid w:val="006805C0"/>
    <w:rsid w:val="006805EE"/>
    <w:rsid w:val="006807C5"/>
    <w:rsid w:val="006808A9"/>
    <w:rsid w:val="00680958"/>
    <w:rsid w:val="00680A24"/>
    <w:rsid w:val="00680A3F"/>
    <w:rsid w:val="00680A69"/>
    <w:rsid w:val="00680A86"/>
    <w:rsid w:val="00680A8F"/>
    <w:rsid w:val="00680D06"/>
    <w:rsid w:val="00680EA6"/>
    <w:rsid w:val="0068101B"/>
    <w:rsid w:val="0068110E"/>
    <w:rsid w:val="00681166"/>
    <w:rsid w:val="00681168"/>
    <w:rsid w:val="00681219"/>
    <w:rsid w:val="006813E6"/>
    <w:rsid w:val="006815AA"/>
    <w:rsid w:val="00681706"/>
    <w:rsid w:val="0068178C"/>
    <w:rsid w:val="00681797"/>
    <w:rsid w:val="00681AE5"/>
    <w:rsid w:val="00681B62"/>
    <w:rsid w:val="00681CE6"/>
    <w:rsid w:val="00681E31"/>
    <w:rsid w:val="00681FBC"/>
    <w:rsid w:val="00682018"/>
    <w:rsid w:val="0068202D"/>
    <w:rsid w:val="00682141"/>
    <w:rsid w:val="006821C5"/>
    <w:rsid w:val="00682255"/>
    <w:rsid w:val="0068244D"/>
    <w:rsid w:val="00682616"/>
    <w:rsid w:val="00682768"/>
    <w:rsid w:val="006828D0"/>
    <w:rsid w:val="00682925"/>
    <w:rsid w:val="00682932"/>
    <w:rsid w:val="00682953"/>
    <w:rsid w:val="006829C9"/>
    <w:rsid w:val="00682AA8"/>
    <w:rsid w:val="00682DC6"/>
    <w:rsid w:val="00682DFA"/>
    <w:rsid w:val="00682E31"/>
    <w:rsid w:val="00682E45"/>
    <w:rsid w:val="00682E4D"/>
    <w:rsid w:val="00682EA7"/>
    <w:rsid w:val="00682ED2"/>
    <w:rsid w:val="00682FF5"/>
    <w:rsid w:val="00682FF6"/>
    <w:rsid w:val="00683128"/>
    <w:rsid w:val="006833E0"/>
    <w:rsid w:val="00683458"/>
    <w:rsid w:val="006834DC"/>
    <w:rsid w:val="00683552"/>
    <w:rsid w:val="006835D2"/>
    <w:rsid w:val="0068360F"/>
    <w:rsid w:val="006838A0"/>
    <w:rsid w:val="0068392D"/>
    <w:rsid w:val="006839BC"/>
    <w:rsid w:val="00683A19"/>
    <w:rsid w:val="00683A1C"/>
    <w:rsid w:val="00683A23"/>
    <w:rsid w:val="00683A46"/>
    <w:rsid w:val="00683A4B"/>
    <w:rsid w:val="00683A84"/>
    <w:rsid w:val="00683B08"/>
    <w:rsid w:val="00683E89"/>
    <w:rsid w:val="00684084"/>
    <w:rsid w:val="006840EC"/>
    <w:rsid w:val="006841EE"/>
    <w:rsid w:val="006842C2"/>
    <w:rsid w:val="00684320"/>
    <w:rsid w:val="00684386"/>
    <w:rsid w:val="00684541"/>
    <w:rsid w:val="0068464E"/>
    <w:rsid w:val="00684828"/>
    <w:rsid w:val="0068488C"/>
    <w:rsid w:val="00684926"/>
    <w:rsid w:val="00684999"/>
    <w:rsid w:val="006849B3"/>
    <w:rsid w:val="00684A96"/>
    <w:rsid w:val="00684B96"/>
    <w:rsid w:val="00684BA6"/>
    <w:rsid w:val="00684C4B"/>
    <w:rsid w:val="00684D39"/>
    <w:rsid w:val="00684DCD"/>
    <w:rsid w:val="00684EEE"/>
    <w:rsid w:val="00684F10"/>
    <w:rsid w:val="0068502B"/>
    <w:rsid w:val="0068502E"/>
    <w:rsid w:val="006850F7"/>
    <w:rsid w:val="00685172"/>
    <w:rsid w:val="00685329"/>
    <w:rsid w:val="00685396"/>
    <w:rsid w:val="00685665"/>
    <w:rsid w:val="00685726"/>
    <w:rsid w:val="00685913"/>
    <w:rsid w:val="00685943"/>
    <w:rsid w:val="00685A7B"/>
    <w:rsid w:val="00685BBA"/>
    <w:rsid w:val="00685C7B"/>
    <w:rsid w:val="00685D3B"/>
    <w:rsid w:val="00685E03"/>
    <w:rsid w:val="00685EA3"/>
    <w:rsid w:val="00685EAE"/>
    <w:rsid w:val="00685EFD"/>
    <w:rsid w:val="00686089"/>
    <w:rsid w:val="006860E9"/>
    <w:rsid w:val="006861B6"/>
    <w:rsid w:val="00686369"/>
    <w:rsid w:val="00686483"/>
    <w:rsid w:val="00686526"/>
    <w:rsid w:val="006866D8"/>
    <w:rsid w:val="00686846"/>
    <w:rsid w:val="0068685A"/>
    <w:rsid w:val="006868CB"/>
    <w:rsid w:val="00686941"/>
    <w:rsid w:val="00686C55"/>
    <w:rsid w:val="00686DE3"/>
    <w:rsid w:val="006870ED"/>
    <w:rsid w:val="006870FD"/>
    <w:rsid w:val="006875B8"/>
    <w:rsid w:val="00687699"/>
    <w:rsid w:val="006876BF"/>
    <w:rsid w:val="00687845"/>
    <w:rsid w:val="0068786C"/>
    <w:rsid w:val="00687A9F"/>
    <w:rsid w:val="00687AF5"/>
    <w:rsid w:val="00687B8F"/>
    <w:rsid w:val="00687C9E"/>
    <w:rsid w:val="00687D4B"/>
    <w:rsid w:val="00687D72"/>
    <w:rsid w:val="00687E01"/>
    <w:rsid w:val="00687E7E"/>
    <w:rsid w:val="00687F43"/>
    <w:rsid w:val="00687F62"/>
    <w:rsid w:val="00690173"/>
    <w:rsid w:val="006903D3"/>
    <w:rsid w:val="00690480"/>
    <w:rsid w:val="006904C1"/>
    <w:rsid w:val="00690756"/>
    <w:rsid w:val="006907A8"/>
    <w:rsid w:val="006907AC"/>
    <w:rsid w:val="006907D8"/>
    <w:rsid w:val="006908DA"/>
    <w:rsid w:val="00690974"/>
    <w:rsid w:val="00690C50"/>
    <w:rsid w:val="00690D1C"/>
    <w:rsid w:val="00690D4F"/>
    <w:rsid w:val="00690E28"/>
    <w:rsid w:val="00690FF6"/>
    <w:rsid w:val="00691173"/>
    <w:rsid w:val="006911C0"/>
    <w:rsid w:val="006912D7"/>
    <w:rsid w:val="0069130E"/>
    <w:rsid w:val="00691317"/>
    <w:rsid w:val="0069135E"/>
    <w:rsid w:val="0069164B"/>
    <w:rsid w:val="006918B3"/>
    <w:rsid w:val="00691A07"/>
    <w:rsid w:val="00691B5D"/>
    <w:rsid w:val="00691D12"/>
    <w:rsid w:val="00691D2F"/>
    <w:rsid w:val="00691D69"/>
    <w:rsid w:val="00691D8B"/>
    <w:rsid w:val="0069211A"/>
    <w:rsid w:val="00692188"/>
    <w:rsid w:val="006922FD"/>
    <w:rsid w:val="00692316"/>
    <w:rsid w:val="0069241B"/>
    <w:rsid w:val="006925F2"/>
    <w:rsid w:val="00692697"/>
    <w:rsid w:val="006927F1"/>
    <w:rsid w:val="006928F3"/>
    <w:rsid w:val="0069290B"/>
    <w:rsid w:val="006929E1"/>
    <w:rsid w:val="00692C31"/>
    <w:rsid w:val="00692D07"/>
    <w:rsid w:val="00692D85"/>
    <w:rsid w:val="00692F36"/>
    <w:rsid w:val="00692F4A"/>
    <w:rsid w:val="0069333C"/>
    <w:rsid w:val="006933D8"/>
    <w:rsid w:val="0069347E"/>
    <w:rsid w:val="00693545"/>
    <w:rsid w:val="0069388B"/>
    <w:rsid w:val="00693995"/>
    <w:rsid w:val="00693A96"/>
    <w:rsid w:val="00693BF0"/>
    <w:rsid w:val="00693CE9"/>
    <w:rsid w:val="00693DA0"/>
    <w:rsid w:val="00693EA4"/>
    <w:rsid w:val="00693EFE"/>
    <w:rsid w:val="00693F48"/>
    <w:rsid w:val="00694125"/>
    <w:rsid w:val="006941A5"/>
    <w:rsid w:val="006941F0"/>
    <w:rsid w:val="00694205"/>
    <w:rsid w:val="006942AB"/>
    <w:rsid w:val="0069431C"/>
    <w:rsid w:val="0069441B"/>
    <w:rsid w:val="006944B1"/>
    <w:rsid w:val="006944D8"/>
    <w:rsid w:val="00694933"/>
    <w:rsid w:val="00694971"/>
    <w:rsid w:val="006949E4"/>
    <w:rsid w:val="00694A24"/>
    <w:rsid w:val="00694A28"/>
    <w:rsid w:val="00694B2A"/>
    <w:rsid w:val="00694D3D"/>
    <w:rsid w:val="00694D88"/>
    <w:rsid w:val="00694DD0"/>
    <w:rsid w:val="00694DE3"/>
    <w:rsid w:val="00694EE8"/>
    <w:rsid w:val="00695120"/>
    <w:rsid w:val="0069512F"/>
    <w:rsid w:val="006951EE"/>
    <w:rsid w:val="00695232"/>
    <w:rsid w:val="0069547B"/>
    <w:rsid w:val="00695484"/>
    <w:rsid w:val="006955A6"/>
    <w:rsid w:val="00695858"/>
    <w:rsid w:val="006959AC"/>
    <w:rsid w:val="006959CA"/>
    <w:rsid w:val="00696159"/>
    <w:rsid w:val="006962B4"/>
    <w:rsid w:val="006963D3"/>
    <w:rsid w:val="00696463"/>
    <w:rsid w:val="00696586"/>
    <w:rsid w:val="006965AB"/>
    <w:rsid w:val="006966B4"/>
    <w:rsid w:val="006968B2"/>
    <w:rsid w:val="00696911"/>
    <w:rsid w:val="0069692E"/>
    <w:rsid w:val="00696979"/>
    <w:rsid w:val="00696B8F"/>
    <w:rsid w:val="00696D73"/>
    <w:rsid w:val="0069700D"/>
    <w:rsid w:val="006970A6"/>
    <w:rsid w:val="00697409"/>
    <w:rsid w:val="006974C7"/>
    <w:rsid w:val="0069769D"/>
    <w:rsid w:val="006977ED"/>
    <w:rsid w:val="006978E2"/>
    <w:rsid w:val="006979F4"/>
    <w:rsid w:val="00697AFA"/>
    <w:rsid w:val="00697BB5"/>
    <w:rsid w:val="00697DEB"/>
    <w:rsid w:val="00697EF6"/>
    <w:rsid w:val="006A00F9"/>
    <w:rsid w:val="006A0163"/>
    <w:rsid w:val="006A0213"/>
    <w:rsid w:val="006A028D"/>
    <w:rsid w:val="006A051A"/>
    <w:rsid w:val="006A075F"/>
    <w:rsid w:val="006A089B"/>
    <w:rsid w:val="006A08F8"/>
    <w:rsid w:val="006A0976"/>
    <w:rsid w:val="006A09C1"/>
    <w:rsid w:val="006A0BCA"/>
    <w:rsid w:val="006A0BFA"/>
    <w:rsid w:val="006A0CAD"/>
    <w:rsid w:val="006A0CB6"/>
    <w:rsid w:val="006A1125"/>
    <w:rsid w:val="006A129B"/>
    <w:rsid w:val="006A12A9"/>
    <w:rsid w:val="006A14A3"/>
    <w:rsid w:val="006A1562"/>
    <w:rsid w:val="006A15D5"/>
    <w:rsid w:val="006A17C4"/>
    <w:rsid w:val="006A19CE"/>
    <w:rsid w:val="006A1B53"/>
    <w:rsid w:val="006A1B98"/>
    <w:rsid w:val="006A1BFA"/>
    <w:rsid w:val="006A1C58"/>
    <w:rsid w:val="006A1D1E"/>
    <w:rsid w:val="006A1E36"/>
    <w:rsid w:val="006A1E76"/>
    <w:rsid w:val="006A1F3E"/>
    <w:rsid w:val="006A2033"/>
    <w:rsid w:val="006A225D"/>
    <w:rsid w:val="006A241F"/>
    <w:rsid w:val="006A27AB"/>
    <w:rsid w:val="006A280D"/>
    <w:rsid w:val="006A28A1"/>
    <w:rsid w:val="006A2961"/>
    <w:rsid w:val="006A2AA1"/>
    <w:rsid w:val="006A2CC8"/>
    <w:rsid w:val="006A2CF1"/>
    <w:rsid w:val="006A2D44"/>
    <w:rsid w:val="006A2E4A"/>
    <w:rsid w:val="006A2F0A"/>
    <w:rsid w:val="006A2F69"/>
    <w:rsid w:val="006A3167"/>
    <w:rsid w:val="006A3208"/>
    <w:rsid w:val="006A349F"/>
    <w:rsid w:val="006A34CB"/>
    <w:rsid w:val="006A357C"/>
    <w:rsid w:val="006A358D"/>
    <w:rsid w:val="006A35D2"/>
    <w:rsid w:val="006A360E"/>
    <w:rsid w:val="006A368E"/>
    <w:rsid w:val="006A372D"/>
    <w:rsid w:val="006A39AC"/>
    <w:rsid w:val="006A3C05"/>
    <w:rsid w:val="006A3C21"/>
    <w:rsid w:val="006A3DE1"/>
    <w:rsid w:val="006A3F13"/>
    <w:rsid w:val="006A4109"/>
    <w:rsid w:val="006A4196"/>
    <w:rsid w:val="006A41AE"/>
    <w:rsid w:val="006A42A4"/>
    <w:rsid w:val="006A4391"/>
    <w:rsid w:val="006A4473"/>
    <w:rsid w:val="006A4487"/>
    <w:rsid w:val="006A4586"/>
    <w:rsid w:val="006A4688"/>
    <w:rsid w:val="006A46EC"/>
    <w:rsid w:val="006A4879"/>
    <w:rsid w:val="006A4903"/>
    <w:rsid w:val="006A499C"/>
    <w:rsid w:val="006A4BF5"/>
    <w:rsid w:val="006A4D79"/>
    <w:rsid w:val="006A4F5A"/>
    <w:rsid w:val="006A4FD0"/>
    <w:rsid w:val="006A527E"/>
    <w:rsid w:val="006A53C0"/>
    <w:rsid w:val="006A53E9"/>
    <w:rsid w:val="006A541F"/>
    <w:rsid w:val="006A548E"/>
    <w:rsid w:val="006A557B"/>
    <w:rsid w:val="006A55DC"/>
    <w:rsid w:val="006A5859"/>
    <w:rsid w:val="006A598F"/>
    <w:rsid w:val="006A5C60"/>
    <w:rsid w:val="006A5C94"/>
    <w:rsid w:val="006A5E1C"/>
    <w:rsid w:val="006A5F64"/>
    <w:rsid w:val="006A608E"/>
    <w:rsid w:val="006A6173"/>
    <w:rsid w:val="006A620C"/>
    <w:rsid w:val="006A684B"/>
    <w:rsid w:val="006A6BB3"/>
    <w:rsid w:val="006A6BE0"/>
    <w:rsid w:val="006A6DE5"/>
    <w:rsid w:val="006A6E74"/>
    <w:rsid w:val="006A6F07"/>
    <w:rsid w:val="006A708C"/>
    <w:rsid w:val="006A72CF"/>
    <w:rsid w:val="006A72E5"/>
    <w:rsid w:val="006A7300"/>
    <w:rsid w:val="006A73DA"/>
    <w:rsid w:val="006A74F7"/>
    <w:rsid w:val="006A7584"/>
    <w:rsid w:val="006A759D"/>
    <w:rsid w:val="006A7861"/>
    <w:rsid w:val="006A78C8"/>
    <w:rsid w:val="006A78E8"/>
    <w:rsid w:val="006A7954"/>
    <w:rsid w:val="006A7A24"/>
    <w:rsid w:val="006A7B87"/>
    <w:rsid w:val="006A7B8A"/>
    <w:rsid w:val="006A7B99"/>
    <w:rsid w:val="006A7CCC"/>
    <w:rsid w:val="006A7EBF"/>
    <w:rsid w:val="006A7EE3"/>
    <w:rsid w:val="006A7F2A"/>
    <w:rsid w:val="006B0130"/>
    <w:rsid w:val="006B01DD"/>
    <w:rsid w:val="006B0663"/>
    <w:rsid w:val="006B067E"/>
    <w:rsid w:val="006B076C"/>
    <w:rsid w:val="006B0828"/>
    <w:rsid w:val="006B082C"/>
    <w:rsid w:val="006B094A"/>
    <w:rsid w:val="006B0976"/>
    <w:rsid w:val="006B098B"/>
    <w:rsid w:val="006B0AE8"/>
    <w:rsid w:val="006B0C18"/>
    <w:rsid w:val="006B0C4B"/>
    <w:rsid w:val="006B0D7B"/>
    <w:rsid w:val="006B0DD9"/>
    <w:rsid w:val="006B0EA8"/>
    <w:rsid w:val="006B0F2C"/>
    <w:rsid w:val="006B0FAC"/>
    <w:rsid w:val="006B0FF3"/>
    <w:rsid w:val="006B1066"/>
    <w:rsid w:val="006B1101"/>
    <w:rsid w:val="006B1339"/>
    <w:rsid w:val="006B13F1"/>
    <w:rsid w:val="006B14C1"/>
    <w:rsid w:val="006B14DC"/>
    <w:rsid w:val="006B1504"/>
    <w:rsid w:val="006B158F"/>
    <w:rsid w:val="006B16BB"/>
    <w:rsid w:val="006B17D0"/>
    <w:rsid w:val="006B1832"/>
    <w:rsid w:val="006B1881"/>
    <w:rsid w:val="006B1A05"/>
    <w:rsid w:val="006B1A84"/>
    <w:rsid w:val="006B1A95"/>
    <w:rsid w:val="006B1ACA"/>
    <w:rsid w:val="006B1C9C"/>
    <w:rsid w:val="006B1E11"/>
    <w:rsid w:val="006B1EF4"/>
    <w:rsid w:val="006B2089"/>
    <w:rsid w:val="006B20B0"/>
    <w:rsid w:val="006B228B"/>
    <w:rsid w:val="006B22DD"/>
    <w:rsid w:val="006B2392"/>
    <w:rsid w:val="006B2405"/>
    <w:rsid w:val="006B244A"/>
    <w:rsid w:val="006B2470"/>
    <w:rsid w:val="006B26D2"/>
    <w:rsid w:val="006B2794"/>
    <w:rsid w:val="006B27F3"/>
    <w:rsid w:val="006B2835"/>
    <w:rsid w:val="006B2865"/>
    <w:rsid w:val="006B286F"/>
    <w:rsid w:val="006B2B20"/>
    <w:rsid w:val="006B2B36"/>
    <w:rsid w:val="006B2B70"/>
    <w:rsid w:val="006B2C01"/>
    <w:rsid w:val="006B2CD3"/>
    <w:rsid w:val="006B2D14"/>
    <w:rsid w:val="006B2F7E"/>
    <w:rsid w:val="006B300D"/>
    <w:rsid w:val="006B30B4"/>
    <w:rsid w:val="006B3110"/>
    <w:rsid w:val="006B317E"/>
    <w:rsid w:val="006B3242"/>
    <w:rsid w:val="006B342A"/>
    <w:rsid w:val="006B34BC"/>
    <w:rsid w:val="006B34D4"/>
    <w:rsid w:val="006B38B6"/>
    <w:rsid w:val="006B39D6"/>
    <w:rsid w:val="006B3A5F"/>
    <w:rsid w:val="006B3C38"/>
    <w:rsid w:val="006B3CCD"/>
    <w:rsid w:val="006B3F5F"/>
    <w:rsid w:val="006B4113"/>
    <w:rsid w:val="006B4114"/>
    <w:rsid w:val="006B4367"/>
    <w:rsid w:val="006B43A8"/>
    <w:rsid w:val="006B44E0"/>
    <w:rsid w:val="006B465B"/>
    <w:rsid w:val="006B47CC"/>
    <w:rsid w:val="006B490E"/>
    <w:rsid w:val="006B4911"/>
    <w:rsid w:val="006B4971"/>
    <w:rsid w:val="006B4BA0"/>
    <w:rsid w:val="006B4C8F"/>
    <w:rsid w:val="006B4EF5"/>
    <w:rsid w:val="006B4FFB"/>
    <w:rsid w:val="006B5072"/>
    <w:rsid w:val="006B5168"/>
    <w:rsid w:val="006B54A2"/>
    <w:rsid w:val="006B54E8"/>
    <w:rsid w:val="006B5674"/>
    <w:rsid w:val="006B56FE"/>
    <w:rsid w:val="006B5729"/>
    <w:rsid w:val="006B5810"/>
    <w:rsid w:val="006B58F6"/>
    <w:rsid w:val="006B5C03"/>
    <w:rsid w:val="006B5DBF"/>
    <w:rsid w:val="006B5DF1"/>
    <w:rsid w:val="006B5E39"/>
    <w:rsid w:val="006B5FA0"/>
    <w:rsid w:val="006B60B1"/>
    <w:rsid w:val="006B62A0"/>
    <w:rsid w:val="006B6366"/>
    <w:rsid w:val="006B65F2"/>
    <w:rsid w:val="006B6746"/>
    <w:rsid w:val="006B67D2"/>
    <w:rsid w:val="006B6846"/>
    <w:rsid w:val="006B68FF"/>
    <w:rsid w:val="006B6C1F"/>
    <w:rsid w:val="006B6CF8"/>
    <w:rsid w:val="006B6D25"/>
    <w:rsid w:val="006B6DAF"/>
    <w:rsid w:val="006B6FDE"/>
    <w:rsid w:val="006B7016"/>
    <w:rsid w:val="006B7091"/>
    <w:rsid w:val="006B7121"/>
    <w:rsid w:val="006B7156"/>
    <w:rsid w:val="006B71E4"/>
    <w:rsid w:val="006B7216"/>
    <w:rsid w:val="006B72DE"/>
    <w:rsid w:val="006B7493"/>
    <w:rsid w:val="006B75E3"/>
    <w:rsid w:val="006B767F"/>
    <w:rsid w:val="006B77C8"/>
    <w:rsid w:val="006B7835"/>
    <w:rsid w:val="006B783C"/>
    <w:rsid w:val="006B7A58"/>
    <w:rsid w:val="006B7B8C"/>
    <w:rsid w:val="006B7CAD"/>
    <w:rsid w:val="006B7CFD"/>
    <w:rsid w:val="006B7E68"/>
    <w:rsid w:val="006C0049"/>
    <w:rsid w:val="006C016E"/>
    <w:rsid w:val="006C043F"/>
    <w:rsid w:val="006C04D1"/>
    <w:rsid w:val="006C0752"/>
    <w:rsid w:val="006C0966"/>
    <w:rsid w:val="006C0BA2"/>
    <w:rsid w:val="006C0C10"/>
    <w:rsid w:val="006C0CA4"/>
    <w:rsid w:val="006C0D59"/>
    <w:rsid w:val="006C0D68"/>
    <w:rsid w:val="006C0E2F"/>
    <w:rsid w:val="006C0E8C"/>
    <w:rsid w:val="006C0EE4"/>
    <w:rsid w:val="006C0EFB"/>
    <w:rsid w:val="006C0FB0"/>
    <w:rsid w:val="006C1049"/>
    <w:rsid w:val="006C1094"/>
    <w:rsid w:val="006C111F"/>
    <w:rsid w:val="006C11AD"/>
    <w:rsid w:val="006C12E6"/>
    <w:rsid w:val="006C135A"/>
    <w:rsid w:val="006C139C"/>
    <w:rsid w:val="006C141C"/>
    <w:rsid w:val="006C1495"/>
    <w:rsid w:val="006C1774"/>
    <w:rsid w:val="006C17BF"/>
    <w:rsid w:val="006C18D4"/>
    <w:rsid w:val="006C1968"/>
    <w:rsid w:val="006C1A32"/>
    <w:rsid w:val="006C1A86"/>
    <w:rsid w:val="006C1B90"/>
    <w:rsid w:val="006C1BD3"/>
    <w:rsid w:val="006C1CD4"/>
    <w:rsid w:val="006C2095"/>
    <w:rsid w:val="006C20D7"/>
    <w:rsid w:val="006C2244"/>
    <w:rsid w:val="006C2573"/>
    <w:rsid w:val="006C2584"/>
    <w:rsid w:val="006C272D"/>
    <w:rsid w:val="006C2730"/>
    <w:rsid w:val="006C27A3"/>
    <w:rsid w:val="006C2944"/>
    <w:rsid w:val="006C2A7A"/>
    <w:rsid w:val="006C2B97"/>
    <w:rsid w:val="006C3041"/>
    <w:rsid w:val="006C3178"/>
    <w:rsid w:val="006C32BC"/>
    <w:rsid w:val="006C3328"/>
    <w:rsid w:val="006C339B"/>
    <w:rsid w:val="006C349F"/>
    <w:rsid w:val="006C36BF"/>
    <w:rsid w:val="006C3B4E"/>
    <w:rsid w:val="006C3BE3"/>
    <w:rsid w:val="006C3CA3"/>
    <w:rsid w:val="006C3CB0"/>
    <w:rsid w:val="006C4126"/>
    <w:rsid w:val="006C4427"/>
    <w:rsid w:val="006C4509"/>
    <w:rsid w:val="006C450B"/>
    <w:rsid w:val="006C450E"/>
    <w:rsid w:val="006C4677"/>
    <w:rsid w:val="006C4767"/>
    <w:rsid w:val="006C4B61"/>
    <w:rsid w:val="006C4D32"/>
    <w:rsid w:val="006C5248"/>
    <w:rsid w:val="006C5265"/>
    <w:rsid w:val="006C534F"/>
    <w:rsid w:val="006C5671"/>
    <w:rsid w:val="006C5679"/>
    <w:rsid w:val="006C596A"/>
    <w:rsid w:val="006C5A92"/>
    <w:rsid w:val="006C5AA2"/>
    <w:rsid w:val="006C5C65"/>
    <w:rsid w:val="006C5C6F"/>
    <w:rsid w:val="006C5CDD"/>
    <w:rsid w:val="006C5F44"/>
    <w:rsid w:val="006C5F8F"/>
    <w:rsid w:val="006C6226"/>
    <w:rsid w:val="006C6399"/>
    <w:rsid w:val="006C6466"/>
    <w:rsid w:val="006C64B3"/>
    <w:rsid w:val="006C656B"/>
    <w:rsid w:val="006C6589"/>
    <w:rsid w:val="006C66AF"/>
    <w:rsid w:val="006C66E2"/>
    <w:rsid w:val="006C66EB"/>
    <w:rsid w:val="006C6970"/>
    <w:rsid w:val="006C69E1"/>
    <w:rsid w:val="006C6AB7"/>
    <w:rsid w:val="006C6B64"/>
    <w:rsid w:val="006C6CB7"/>
    <w:rsid w:val="006C6DF9"/>
    <w:rsid w:val="006C6E64"/>
    <w:rsid w:val="006C6EBE"/>
    <w:rsid w:val="006C6EDD"/>
    <w:rsid w:val="006C6FAD"/>
    <w:rsid w:val="006C72A9"/>
    <w:rsid w:val="006C73D3"/>
    <w:rsid w:val="006C7541"/>
    <w:rsid w:val="006C757A"/>
    <w:rsid w:val="006C75EF"/>
    <w:rsid w:val="006C77C9"/>
    <w:rsid w:val="006C77E2"/>
    <w:rsid w:val="006C788F"/>
    <w:rsid w:val="006C791F"/>
    <w:rsid w:val="006C7980"/>
    <w:rsid w:val="006C7B00"/>
    <w:rsid w:val="006C7BAC"/>
    <w:rsid w:val="006C7C30"/>
    <w:rsid w:val="006C7D2A"/>
    <w:rsid w:val="006C7FBF"/>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974"/>
    <w:rsid w:val="006D0B7E"/>
    <w:rsid w:val="006D0B84"/>
    <w:rsid w:val="006D0CA1"/>
    <w:rsid w:val="006D0E51"/>
    <w:rsid w:val="006D0E78"/>
    <w:rsid w:val="006D0ED3"/>
    <w:rsid w:val="006D10D9"/>
    <w:rsid w:val="006D12A3"/>
    <w:rsid w:val="006D13D7"/>
    <w:rsid w:val="006D14A1"/>
    <w:rsid w:val="006D14CB"/>
    <w:rsid w:val="006D157B"/>
    <w:rsid w:val="006D15F4"/>
    <w:rsid w:val="006D160C"/>
    <w:rsid w:val="006D1616"/>
    <w:rsid w:val="006D1671"/>
    <w:rsid w:val="006D1764"/>
    <w:rsid w:val="006D1913"/>
    <w:rsid w:val="006D1968"/>
    <w:rsid w:val="006D1A50"/>
    <w:rsid w:val="006D1AA1"/>
    <w:rsid w:val="006D1D16"/>
    <w:rsid w:val="006D1D5B"/>
    <w:rsid w:val="006D1E56"/>
    <w:rsid w:val="006D1F3C"/>
    <w:rsid w:val="006D2013"/>
    <w:rsid w:val="006D202E"/>
    <w:rsid w:val="006D23CD"/>
    <w:rsid w:val="006D23E0"/>
    <w:rsid w:val="006D2445"/>
    <w:rsid w:val="006D24CA"/>
    <w:rsid w:val="006D25DC"/>
    <w:rsid w:val="006D26EC"/>
    <w:rsid w:val="006D277E"/>
    <w:rsid w:val="006D27B8"/>
    <w:rsid w:val="006D2804"/>
    <w:rsid w:val="006D2958"/>
    <w:rsid w:val="006D2B53"/>
    <w:rsid w:val="006D2B8E"/>
    <w:rsid w:val="006D2C77"/>
    <w:rsid w:val="006D2F3C"/>
    <w:rsid w:val="006D30D5"/>
    <w:rsid w:val="006D3124"/>
    <w:rsid w:val="006D315F"/>
    <w:rsid w:val="006D31C2"/>
    <w:rsid w:val="006D3294"/>
    <w:rsid w:val="006D336F"/>
    <w:rsid w:val="006D3383"/>
    <w:rsid w:val="006D33A9"/>
    <w:rsid w:val="006D3422"/>
    <w:rsid w:val="006D34A4"/>
    <w:rsid w:val="006D3559"/>
    <w:rsid w:val="006D3595"/>
    <w:rsid w:val="006D367A"/>
    <w:rsid w:val="006D3A69"/>
    <w:rsid w:val="006D3AA8"/>
    <w:rsid w:val="006D3BCA"/>
    <w:rsid w:val="006D3D66"/>
    <w:rsid w:val="006D3DA6"/>
    <w:rsid w:val="006D3F2A"/>
    <w:rsid w:val="006D3F40"/>
    <w:rsid w:val="006D406E"/>
    <w:rsid w:val="006D4099"/>
    <w:rsid w:val="006D4441"/>
    <w:rsid w:val="006D4485"/>
    <w:rsid w:val="006D4574"/>
    <w:rsid w:val="006D45EA"/>
    <w:rsid w:val="006D470F"/>
    <w:rsid w:val="006D489F"/>
    <w:rsid w:val="006D48BD"/>
    <w:rsid w:val="006D4C2E"/>
    <w:rsid w:val="006D4CB1"/>
    <w:rsid w:val="006D4CF1"/>
    <w:rsid w:val="006D4D79"/>
    <w:rsid w:val="006D4DEE"/>
    <w:rsid w:val="006D4FAC"/>
    <w:rsid w:val="006D50E4"/>
    <w:rsid w:val="006D5281"/>
    <w:rsid w:val="006D543C"/>
    <w:rsid w:val="006D547D"/>
    <w:rsid w:val="006D5680"/>
    <w:rsid w:val="006D56F6"/>
    <w:rsid w:val="006D5738"/>
    <w:rsid w:val="006D57C6"/>
    <w:rsid w:val="006D594B"/>
    <w:rsid w:val="006D59C1"/>
    <w:rsid w:val="006D5AB3"/>
    <w:rsid w:val="006D5AFC"/>
    <w:rsid w:val="006D5C90"/>
    <w:rsid w:val="006D5CB7"/>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88"/>
    <w:rsid w:val="006D6FC7"/>
    <w:rsid w:val="006D7037"/>
    <w:rsid w:val="006D7069"/>
    <w:rsid w:val="006D7108"/>
    <w:rsid w:val="006D7424"/>
    <w:rsid w:val="006D7438"/>
    <w:rsid w:val="006D750A"/>
    <w:rsid w:val="006D7592"/>
    <w:rsid w:val="006D7672"/>
    <w:rsid w:val="006D79C2"/>
    <w:rsid w:val="006D79C5"/>
    <w:rsid w:val="006D7BDF"/>
    <w:rsid w:val="006D7C48"/>
    <w:rsid w:val="006D7D1B"/>
    <w:rsid w:val="006E0327"/>
    <w:rsid w:val="006E03D7"/>
    <w:rsid w:val="006E0600"/>
    <w:rsid w:val="006E0632"/>
    <w:rsid w:val="006E0719"/>
    <w:rsid w:val="006E0A52"/>
    <w:rsid w:val="006E0B6A"/>
    <w:rsid w:val="006E0B83"/>
    <w:rsid w:val="006E0BAE"/>
    <w:rsid w:val="006E0C35"/>
    <w:rsid w:val="006E0C6D"/>
    <w:rsid w:val="006E0CB6"/>
    <w:rsid w:val="006E0D33"/>
    <w:rsid w:val="006E0E3F"/>
    <w:rsid w:val="006E0E40"/>
    <w:rsid w:val="006E0EC6"/>
    <w:rsid w:val="006E0EF7"/>
    <w:rsid w:val="006E100F"/>
    <w:rsid w:val="006E102E"/>
    <w:rsid w:val="006E111D"/>
    <w:rsid w:val="006E11AC"/>
    <w:rsid w:val="006E128F"/>
    <w:rsid w:val="006E1675"/>
    <w:rsid w:val="006E18AF"/>
    <w:rsid w:val="006E1918"/>
    <w:rsid w:val="006E1AEC"/>
    <w:rsid w:val="006E1B44"/>
    <w:rsid w:val="006E1BE7"/>
    <w:rsid w:val="006E1C3A"/>
    <w:rsid w:val="006E1CD6"/>
    <w:rsid w:val="006E1D3C"/>
    <w:rsid w:val="006E1E4E"/>
    <w:rsid w:val="006E1FC9"/>
    <w:rsid w:val="006E2102"/>
    <w:rsid w:val="006E2258"/>
    <w:rsid w:val="006E22D2"/>
    <w:rsid w:val="006E2491"/>
    <w:rsid w:val="006E24A8"/>
    <w:rsid w:val="006E24E9"/>
    <w:rsid w:val="006E2652"/>
    <w:rsid w:val="006E26E2"/>
    <w:rsid w:val="006E2B54"/>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28"/>
    <w:rsid w:val="006E3BC5"/>
    <w:rsid w:val="006E3C56"/>
    <w:rsid w:val="006E3E83"/>
    <w:rsid w:val="006E3F6E"/>
    <w:rsid w:val="006E40CA"/>
    <w:rsid w:val="006E41D8"/>
    <w:rsid w:val="006E4229"/>
    <w:rsid w:val="006E4245"/>
    <w:rsid w:val="006E43D2"/>
    <w:rsid w:val="006E446B"/>
    <w:rsid w:val="006E44D7"/>
    <w:rsid w:val="006E453B"/>
    <w:rsid w:val="006E4596"/>
    <w:rsid w:val="006E4603"/>
    <w:rsid w:val="006E4D0F"/>
    <w:rsid w:val="006E4E2E"/>
    <w:rsid w:val="006E4FC9"/>
    <w:rsid w:val="006E5028"/>
    <w:rsid w:val="006E50A0"/>
    <w:rsid w:val="006E50E9"/>
    <w:rsid w:val="006E510C"/>
    <w:rsid w:val="006E55BD"/>
    <w:rsid w:val="006E5609"/>
    <w:rsid w:val="006E568C"/>
    <w:rsid w:val="006E5A12"/>
    <w:rsid w:val="006E5D23"/>
    <w:rsid w:val="006E6131"/>
    <w:rsid w:val="006E6331"/>
    <w:rsid w:val="006E638F"/>
    <w:rsid w:val="006E63E4"/>
    <w:rsid w:val="006E670E"/>
    <w:rsid w:val="006E679D"/>
    <w:rsid w:val="006E67A9"/>
    <w:rsid w:val="006E6813"/>
    <w:rsid w:val="006E6AC9"/>
    <w:rsid w:val="006E6BCE"/>
    <w:rsid w:val="006E6BD7"/>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A62"/>
    <w:rsid w:val="006E7B4E"/>
    <w:rsid w:val="006E7C90"/>
    <w:rsid w:val="006E7C99"/>
    <w:rsid w:val="006E7D53"/>
    <w:rsid w:val="006F003C"/>
    <w:rsid w:val="006F017D"/>
    <w:rsid w:val="006F0534"/>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B7D"/>
    <w:rsid w:val="006F1C32"/>
    <w:rsid w:val="006F1C68"/>
    <w:rsid w:val="006F1EFB"/>
    <w:rsid w:val="006F1FF5"/>
    <w:rsid w:val="006F205A"/>
    <w:rsid w:val="006F2090"/>
    <w:rsid w:val="006F23B9"/>
    <w:rsid w:val="006F2401"/>
    <w:rsid w:val="006F245F"/>
    <w:rsid w:val="006F24A3"/>
    <w:rsid w:val="006F25A4"/>
    <w:rsid w:val="006F28A3"/>
    <w:rsid w:val="006F29B2"/>
    <w:rsid w:val="006F2A0E"/>
    <w:rsid w:val="006F2C7F"/>
    <w:rsid w:val="006F2C9A"/>
    <w:rsid w:val="006F2CC3"/>
    <w:rsid w:val="006F2FB4"/>
    <w:rsid w:val="006F2FDB"/>
    <w:rsid w:val="006F2FF9"/>
    <w:rsid w:val="006F300A"/>
    <w:rsid w:val="006F316B"/>
    <w:rsid w:val="006F31A3"/>
    <w:rsid w:val="006F34DA"/>
    <w:rsid w:val="006F372B"/>
    <w:rsid w:val="006F38AC"/>
    <w:rsid w:val="006F3B12"/>
    <w:rsid w:val="006F3B6C"/>
    <w:rsid w:val="006F3D8E"/>
    <w:rsid w:val="006F3EA7"/>
    <w:rsid w:val="006F3F7E"/>
    <w:rsid w:val="006F4097"/>
    <w:rsid w:val="006F40BD"/>
    <w:rsid w:val="006F413C"/>
    <w:rsid w:val="006F41D2"/>
    <w:rsid w:val="006F428C"/>
    <w:rsid w:val="006F4294"/>
    <w:rsid w:val="006F4376"/>
    <w:rsid w:val="006F4696"/>
    <w:rsid w:val="006F49D6"/>
    <w:rsid w:val="006F4D54"/>
    <w:rsid w:val="006F4FFB"/>
    <w:rsid w:val="006F522C"/>
    <w:rsid w:val="006F5435"/>
    <w:rsid w:val="006F58F9"/>
    <w:rsid w:val="006F5943"/>
    <w:rsid w:val="006F5A0E"/>
    <w:rsid w:val="006F5BC4"/>
    <w:rsid w:val="006F5C1A"/>
    <w:rsid w:val="006F5EA4"/>
    <w:rsid w:val="006F5F33"/>
    <w:rsid w:val="006F5F9B"/>
    <w:rsid w:val="006F629F"/>
    <w:rsid w:val="006F62C6"/>
    <w:rsid w:val="006F6423"/>
    <w:rsid w:val="006F6539"/>
    <w:rsid w:val="006F6837"/>
    <w:rsid w:val="006F686B"/>
    <w:rsid w:val="006F68A8"/>
    <w:rsid w:val="006F690C"/>
    <w:rsid w:val="006F69B9"/>
    <w:rsid w:val="006F69ED"/>
    <w:rsid w:val="006F6C2F"/>
    <w:rsid w:val="006F6D0A"/>
    <w:rsid w:val="006F6E16"/>
    <w:rsid w:val="006F6E1E"/>
    <w:rsid w:val="006F705F"/>
    <w:rsid w:val="006F70EF"/>
    <w:rsid w:val="006F7437"/>
    <w:rsid w:val="006F75B3"/>
    <w:rsid w:val="006F76D8"/>
    <w:rsid w:val="006F791E"/>
    <w:rsid w:val="006F7A2D"/>
    <w:rsid w:val="006F7AAC"/>
    <w:rsid w:val="006F7AB6"/>
    <w:rsid w:val="006F7BB7"/>
    <w:rsid w:val="006F7BF1"/>
    <w:rsid w:val="006F7DB7"/>
    <w:rsid w:val="006F7DBC"/>
    <w:rsid w:val="006F7DDF"/>
    <w:rsid w:val="007001BC"/>
    <w:rsid w:val="007001D3"/>
    <w:rsid w:val="00700224"/>
    <w:rsid w:val="00700290"/>
    <w:rsid w:val="007002B3"/>
    <w:rsid w:val="00700398"/>
    <w:rsid w:val="007003A9"/>
    <w:rsid w:val="007005A0"/>
    <w:rsid w:val="00700808"/>
    <w:rsid w:val="00700952"/>
    <w:rsid w:val="00700BD6"/>
    <w:rsid w:val="00700E1F"/>
    <w:rsid w:val="00701074"/>
    <w:rsid w:val="007010E8"/>
    <w:rsid w:val="007010F2"/>
    <w:rsid w:val="00701122"/>
    <w:rsid w:val="0070116E"/>
    <w:rsid w:val="00701397"/>
    <w:rsid w:val="007013DF"/>
    <w:rsid w:val="0070149E"/>
    <w:rsid w:val="007014A0"/>
    <w:rsid w:val="00701525"/>
    <w:rsid w:val="0070178E"/>
    <w:rsid w:val="007018AD"/>
    <w:rsid w:val="00701975"/>
    <w:rsid w:val="007019F9"/>
    <w:rsid w:val="00701AAF"/>
    <w:rsid w:val="00701B7B"/>
    <w:rsid w:val="00701CC8"/>
    <w:rsid w:val="00701DA8"/>
    <w:rsid w:val="00701FFB"/>
    <w:rsid w:val="0070203E"/>
    <w:rsid w:val="007020E1"/>
    <w:rsid w:val="007021F3"/>
    <w:rsid w:val="00702280"/>
    <w:rsid w:val="00702374"/>
    <w:rsid w:val="00702405"/>
    <w:rsid w:val="0070243D"/>
    <w:rsid w:val="0070246E"/>
    <w:rsid w:val="00702487"/>
    <w:rsid w:val="0070261E"/>
    <w:rsid w:val="00702627"/>
    <w:rsid w:val="0070263B"/>
    <w:rsid w:val="00702678"/>
    <w:rsid w:val="00702826"/>
    <w:rsid w:val="007029B3"/>
    <w:rsid w:val="007029E9"/>
    <w:rsid w:val="00702AB1"/>
    <w:rsid w:val="00702B10"/>
    <w:rsid w:val="00702B28"/>
    <w:rsid w:val="00702CDF"/>
    <w:rsid w:val="00702D1B"/>
    <w:rsid w:val="00702E72"/>
    <w:rsid w:val="00702EFD"/>
    <w:rsid w:val="00702F9B"/>
    <w:rsid w:val="007031E3"/>
    <w:rsid w:val="007033E9"/>
    <w:rsid w:val="007033ED"/>
    <w:rsid w:val="00703538"/>
    <w:rsid w:val="00703635"/>
    <w:rsid w:val="0070364B"/>
    <w:rsid w:val="007038DA"/>
    <w:rsid w:val="00703A39"/>
    <w:rsid w:val="00703A97"/>
    <w:rsid w:val="00703AA6"/>
    <w:rsid w:val="00703D78"/>
    <w:rsid w:val="00703F19"/>
    <w:rsid w:val="00703F59"/>
    <w:rsid w:val="00703F77"/>
    <w:rsid w:val="00703FAB"/>
    <w:rsid w:val="00703FBE"/>
    <w:rsid w:val="00704087"/>
    <w:rsid w:val="00704193"/>
    <w:rsid w:val="00704365"/>
    <w:rsid w:val="00704502"/>
    <w:rsid w:val="007045CC"/>
    <w:rsid w:val="00704742"/>
    <w:rsid w:val="007048CB"/>
    <w:rsid w:val="00704A63"/>
    <w:rsid w:val="00704B9F"/>
    <w:rsid w:val="00704CF2"/>
    <w:rsid w:val="00704D31"/>
    <w:rsid w:val="00704E14"/>
    <w:rsid w:val="00704FAC"/>
    <w:rsid w:val="00705376"/>
    <w:rsid w:val="007053CD"/>
    <w:rsid w:val="007054DF"/>
    <w:rsid w:val="00705519"/>
    <w:rsid w:val="00705751"/>
    <w:rsid w:val="0070578C"/>
    <w:rsid w:val="0070585F"/>
    <w:rsid w:val="00705950"/>
    <w:rsid w:val="00705B50"/>
    <w:rsid w:val="00705BEF"/>
    <w:rsid w:val="00705C52"/>
    <w:rsid w:val="00705C5A"/>
    <w:rsid w:val="00705C72"/>
    <w:rsid w:val="00705D95"/>
    <w:rsid w:val="00705E6E"/>
    <w:rsid w:val="00705E8D"/>
    <w:rsid w:val="00705F9A"/>
    <w:rsid w:val="00706022"/>
    <w:rsid w:val="007060A0"/>
    <w:rsid w:val="00706138"/>
    <w:rsid w:val="007061F3"/>
    <w:rsid w:val="0070633C"/>
    <w:rsid w:val="00706408"/>
    <w:rsid w:val="00706414"/>
    <w:rsid w:val="0070646E"/>
    <w:rsid w:val="007065A7"/>
    <w:rsid w:val="007067B1"/>
    <w:rsid w:val="00706814"/>
    <w:rsid w:val="0070693E"/>
    <w:rsid w:val="007069BB"/>
    <w:rsid w:val="007069CA"/>
    <w:rsid w:val="00706AF6"/>
    <w:rsid w:val="00706B22"/>
    <w:rsid w:val="00706B36"/>
    <w:rsid w:val="00706BCA"/>
    <w:rsid w:val="00706CE8"/>
    <w:rsid w:val="00706D23"/>
    <w:rsid w:val="007070A9"/>
    <w:rsid w:val="00707139"/>
    <w:rsid w:val="0070723B"/>
    <w:rsid w:val="0070746B"/>
    <w:rsid w:val="00707506"/>
    <w:rsid w:val="007075E5"/>
    <w:rsid w:val="00707698"/>
    <w:rsid w:val="0070773E"/>
    <w:rsid w:val="007077B9"/>
    <w:rsid w:val="007078C4"/>
    <w:rsid w:val="007078EA"/>
    <w:rsid w:val="00707A07"/>
    <w:rsid w:val="00707B3A"/>
    <w:rsid w:val="00707B8E"/>
    <w:rsid w:val="00707C2E"/>
    <w:rsid w:val="00707D4C"/>
    <w:rsid w:val="00707D7B"/>
    <w:rsid w:val="00707E71"/>
    <w:rsid w:val="00707F99"/>
    <w:rsid w:val="0071008C"/>
    <w:rsid w:val="007102F7"/>
    <w:rsid w:val="00710351"/>
    <w:rsid w:val="00710402"/>
    <w:rsid w:val="0071048B"/>
    <w:rsid w:val="007104F4"/>
    <w:rsid w:val="007105AA"/>
    <w:rsid w:val="007105B1"/>
    <w:rsid w:val="007106FD"/>
    <w:rsid w:val="00710705"/>
    <w:rsid w:val="00710711"/>
    <w:rsid w:val="0071092E"/>
    <w:rsid w:val="00710BAA"/>
    <w:rsid w:val="00710C29"/>
    <w:rsid w:val="00710C72"/>
    <w:rsid w:val="00710D12"/>
    <w:rsid w:val="00710E11"/>
    <w:rsid w:val="00710FB7"/>
    <w:rsid w:val="00711324"/>
    <w:rsid w:val="00711447"/>
    <w:rsid w:val="0071164D"/>
    <w:rsid w:val="007117DE"/>
    <w:rsid w:val="007118F3"/>
    <w:rsid w:val="00711923"/>
    <w:rsid w:val="0071194A"/>
    <w:rsid w:val="00711D7A"/>
    <w:rsid w:val="00711E9B"/>
    <w:rsid w:val="00711EE9"/>
    <w:rsid w:val="00711F1E"/>
    <w:rsid w:val="00712005"/>
    <w:rsid w:val="00712160"/>
    <w:rsid w:val="007121D0"/>
    <w:rsid w:val="00712438"/>
    <w:rsid w:val="0071252E"/>
    <w:rsid w:val="007126F6"/>
    <w:rsid w:val="00712793"/>
    <w:rsid w:val="007127C6"/>
    <w:rsid w:val="00712AB7"/>
    <w:rsid w:val="00712C95"/>
    <w:rsid w:val="00712D41"/>
    <w:rsid w:val="00712EBA"/>
    <w:rsid w:val="00713005"/>
    <w:rsid w:val="0071314F"/>
    <w:rsid w:val="0071319C"/>
    <w:rsid w:val="007131B7"/>
    <w:rsid w:val="007133C3"/>
    <w:rsid w:val="00713492"/>
    <w:rsid w:val="00713530"/>
    <w:rsid w:val="00713677"/>
    <w:rsid w:val="00713845"/>
    <w:rsid w:val="007138CA"/>
    <w:rsid w:val="00713A38"/>
    <w:rsid w:val="00713A44"/>
    <w:rsid w:val="00713A4C"/>
    <w:rsid w:val="00713B47"/>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C6"/>
    <w:rsid w:val="00714CDA"/>
    <w:rsid w:val="00714FD3"/>
    <w:rsid w:val="007153C7"/>
    <w:rsid w:val="00715605"/>
    <w:rsid w:val="00715606"/>
    <w:rsid w:val="007156A2"/>
    <w:rsid w:val="007156D6"/>
    <w:rsid w:val="007157C0"/>
    <w:rsid w:val="007157CC"/>
    <w:rsid w:val="0071586C"/>
    <w:rsid w:val="00715A53"/>
    <w:rsid w:val="00715A58"/>
    <w:rsid w:val="00715B60"/>
    <w:rsid w:val="00715D0C"/>
    <w:rsid w:val="00715EF8"/>
    <w:rsid w:val="00715F8A"/>
    <w:rsid w:val="0071605C"/>
    <w:rsid w:val="0071616B"/>
    <w:rsid w:val="007161C5"/>
    <w:rsid w:val="00716255"/>
    <w:rsid w:val="007162F5"/>
    <w:rsid w:val="00716614"/>
    <w:rsid w:val="00716764"/>
    <w:rsid w:val="007167C2"/>
    <w:rsid w:val="0071683D"/>
    <w:rsid w:val="0071685A"/>
    <w:rsid w:val="007168A1"/>
    <w:rsid w:val="007169AD"/>
    <w:rsid w:val="00716E30"/>
    <w:rsid w:val="00716EB5"/>
    <w:rsid w:val="00716EC5"/>
    <w:rsid w:val="00716ED2"/>
    <w:rsid w:val="00716F86"/>
    <w:rsid w:val="007171A3"/>
    <w:rsid w:val="0071746D"/>
    <w:rsid w:val="00717486"/>
    <w:rsid w:val="007174A7"/>
    <w:rsid w:val="007174F9"/>
    <w:rsid w:val="00717506"/>
    <w:rsid w:val="0071751E"/>
    <w:rsid w:val="0071761A"/>
    <w:rsid w:val="007176A5"/>
    <w:rsid w:val="007176FE"/>
    <w:rsid w:val="00717725"/>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26"/>
    <w:rsid w:val="007205DC"/>
    <w:rsid w:val="00720650"/>
    <w:rsid w:val="007207C0"/>
    <w:rsid w:val="0072088B"/>
    <w:rsid w:val="00720A93"/>
    <w:rsid w:val="00720AA1"/>
    <w:rsid w:val="00720AF3"/>
    <w:rsid w:val="00720D9A"/>
    <w:rsid w:val="00721013"/>
    <w:rsid w:val="0072107A"/>
    <w:rsid w:val="00721189"/>
    <w:rsid w:val="0072156C"/>
    <w:rsid w:val="00721606"/>
    <w:rsid w:val="0072169B"/>
    <w:rsid w:val="00721940"/>
    <w:rsid w:val="00721A77"/>
    <w:rsid w:val="00721DEF"/>
    <w:rsid w:val="0072206B"/>
    <w:rsid w:val="007220B3"/>
    <w:rsid w:val="007223BD"/>
    <w:rsid w:val="007223D4"/>
    <w:rsid w:val="007225EF"/>
    <w:rsid w:val="0072265B"/>
    <w:rsid w:val="007227FA"/>
    <w:rsid w:val="00722990"/>
    <w:rsid w:val="007229B9"/>
    <w:rsid w:val="00722A64"/>
    <w:rsid w:val="00722DFC"/>
    <w:rsid w:val="00722EF6"/>
    <w:rsid w:val="00722EFF"/>
    <w:rsid w:val="00722F16"/>
    <w:rsid w:val="0072318D"/>
    <w:rsid w:val="00723247"/>
    <w:rsid w:val="0072327C"/>
    <w:rsid w:val="0072334D"/>
    <w:rsid w:val="007233DA"/>
    <w:rsid w:val="00723525"/>
    <w:rsid w:val="0072361B"/>
    <w:rsid w:val="00723700"/>
    <w:rsid w:val="00723851"/>
    <w:rsid w:val="00723A9A"/>
    <w:rsid w:val="00723B9B"/>
    <w:rsid w:val="00723F52"/>
    <w:rsid w:val="00724028"/>
    <w:rsid w:val="00724042"/>
    <w:rsid w:val="0072425B"/>
    <w:rsid w:val="007242A4"/>
    <w:rsid w:val="007242B0"/>
    <w:rsid w:val="00724303"/>
    <w:rsid w:val="0072440A"/>
    <w:rsid w:val="007245A3"/>
    <w:rsid w:val="00724735"/>
    <w:rsid w:val="007247B2"/>
    <w:rsid w:val="00724830"/>
    <w:rsid w:val="00724ABC"/>
    <w:rsid w:val="00724B47"/>
    <w:rsid w:val="00724B9A"/>
    <w:rsid w:val="00724C79"/>
    <w:rsid w:val="00724F28"/>
    <w:rsid w:val="00724F8D"/>
    <w:rsid w:val="00725007"/>
    <w:rsid w:val="007250EA"/>
    <w:rsid w:val="007250FF"/>
    <w:rsid w:val="00725125"/>
    <w:rsid w:val="007251DC"/>
    <w:rsid w:val="00725277"/>
    <w:rsid w:val="00725396"/>
    <w:rsid w:val="00725399"/>
    <w:rsid w:val="007255DD"/>
    <w:rsid w:val="00725890"/>
    <w:rsid w:val="00725C19"/>
    <w:rsid w:val="00725C3A"/>
    <w:rsid w:val="00725C3B"/>
    <w:rsid w:val="00725D29"/>
    <w:rsid w:val="00725E97"/>
    <w:rsid w:val="00725E9A"/>
    <w:rsid w:val="00725F2A"/>
    <w:rsid w:val="00725FA6"/>
    <w:rsid w:val="00726089"/>
    <w:rsid w:val="007262A9"/>
    <w:rsid w:val="0072644E"/>
    <w:rsid w:val="0072657A"/>
    <w:rsid w:val="007266FF"/>
    <w:rsid w:val="00726794"/>
    <w:rsid w:val="007268B6"/>
    <w:rsid w:val="00726AED"/>
    <w:rsid w:val="00726CE6"/>
    <w:rsid w:val="00726D5E"/>
    <w:rsid w:val="00726DD2"/>
    <w:rsid w:val="00726DEE"/>
    <w:rsid w:val="00726E4B"/>
    <w:rsid w:val="00726E78"/>
    <w:rsid w:val="00726F03"/>
    <w:rsid w:val="00726F2D"/>
    <w:rsid w:val="00726F39"/>
    <w:rsid w:val="0072701E"/>
    <w:rsid w:val="007270D7"/>
    <w:rsid w:val="007270D9"/>
    <w:rsid w:val="007273B0"/>
    <w:rsid w:val="0072741C"/>
    <w:rsid w:val="00727706"/>
    <w:rsid w:val="0072779D"/>
    <w:rsid w:val="007278D3"/>
    <w:rsid w:val="00727926"/>
    <w:rsid w:val="00727C48"/>
    <w:rsid w:val="00730154"/>
    <w:rsid w:val="0073027D"/>
    <w:rsid w:val="007303D4"/>
    <w:rsid w:val="0073068C"/>
    <w:rsid w:val="00730732"/>
    <w:rsid w:val="007308E7"/>
    <w:rsid w:val="00730A27"/>
    <w:rsid w:val="00730A69"/>
    <w:rsid w:val="00730A9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7F4"/>
    <w:rsid w:val="00731854"/>
    <w:rsid w:val="0073194F"/>
    <w:rsid w:val="00731977"/>
    <w:rsid w:val="007319FD"/>
    <w:rsid w:val="00731A88"/>
    <w:rsid w:val="00731B50"/>
    <w:rsid w:val="00731CD9"/>
    <w:rsid w:val="00731D39"/>
    <w:rsid w:val="00731E08"/>
    <w:rsid w:val="00731E9B"/>
    <w:rsid w:val="00731F13"/>
    <w:rsid w:val="00731FA0"/>
    <w:rsid w:val="0073204D"/>
    <w:rsid w:val="00732149"/>
    <w:rsid w:val="00732276"/>
    <w:rsid w:val="00732330"/>
    <w:rsid w:val="007324DF"/>
    <w:rsid w:val="007324F5"/>
    <w:rsid w:val="0073259A"/>
    <w:rsid w:val="007325EB"/>
    <w:rsid w:val="00732620"/>
    <w:rsid w:val="007327CF"/>
    <w:rsid w:val="007328B3"/>
    <w:rsid w:val="0073290D"/>
    <w:rsid w:val="007329C3"/>
    <w:rsid w:val="00732A5E"/>
    <w:rsid w:val="00732BA1"/>
    <w:rsid w:val="00732EB6"/>
    <w:rsid w:val="00732ED1"/>
    <w:rsid w:val="007330C5"/>
    <w:rsid w:val="007331C8"/>
    <w:rsid w:val="0073326C"/>
    <w:rsid w:val="007332E9"/>
    <w:rsid w:val="0073345F"/>
    <w:rsid w:val="0073352D"/>
    <w:rsid w:val="007335CB"/>
    <w:rsid w:val="00733648"/>
    <w:rsid w:val="007336C2"/>
    <w:rsid w:val="007337C7"/>
    <w:rsid w:val="0073382C"/>
    <w:rsid w:val="00733975"/>
    <w:rsid w:val="00733DC3"/>
    <w:rsid w:val="00733DDC"/>
    <w:rsid w:val="00733F79"/>
    <w:rsid w:val="00734063"/>
    <w:rsid w:val="0073414A"/>
    <w:rsid w:val="00734259"/>
    <w:rsid w:val="00734346"/>
    <w:rsid w:val="00734357"/>
    <w:rsid w:val="007344F0"/>
    <w:rsid w:val="0073458B"/>
    <w:rsid w:val="00734634"/>
    <w:rsid w:val="007346A1"/>
    <w:rsid w:val="00734783"/>
    <w:rsid w:val="00734DCC"/>
    <w:rsid w:val="00734ECF"/>
    <w:rsid w:val="007350D1"/>
    <w:rsid w:val="0073516B"/>
    <w:rsid w:val="007351B5"/>
    <w:rsid w:val="007353D0"/>
    <w:rsid w:val="007354D7"/>
    <w:rsid w:val="007358E2"/>
    <w:rsid w:val="0073594B"/>
    <w:rsid w:val="007359A3"/>
    <w:rsid w:val="007359C8"/>
    <w:rsid w:val="00735ABB"/>
    <w:rsid w:val="00735BB3"/>
    <w:rsid w:val="00735C75"/>
    <w:rsid w:val="00735D40"/>
    <w:rsid w:val="00735E32"/>
    <w:rsid w:val="00735E80"/>
    <w:rsid w:val="00735E83"/>
    <w:rsid w:val="00736264"/>
    <w:rsid w:val="0073627E"/>
    <w:rsid w:val="0073651C"/>
    <w:rsid w:val="0073653E"/>
    <w:rsid w:val="0073663A"/>
    <w:rsid w:val="007368DD"/>
    <w:rsid w:val="00736998"/>
    <w:rsid w:val="00736BEC"/>
    <w:rsid w:val="00736BF9"/>
    <w:rsid w:val="00736C37"/>
    <w:rsid w:val="00736CF9"/>
    <w:rsid w:val="00736DF3"/>
    <w:rsid w:val="00737079"/>
    <w:rsid w:val="007374AD"/>
    <w:rsid w:val="00737A1E"/>
    <w:rsid w:val="00737BF6"/>
    <w:rsid w:val="0074012D"/>
    <w:rsid w:val="00740132"/>
    <w:rsid w:val="0074018C"/>
    <w:rsid w:val="007402A2"/>
    <w:rsid w:val="007402AC"/>
    <w:rsid w:val="007402F2"/>
    <w:rsid w:val="0074044D"/>
    <w:rsid w:val="00740A86"/>
    <w:rsid w:val="00740BA3"/>
    <w:rsid w:val="00740BD0"/>
    <w:rsid w:val="00740CDA"/>
    <w:rsid w:val="00740DA1"/>
    <w:rsid w:val="00740DB5"/>
    <w:rsid w:val="00740F3C"/>
    <w:rsid w:val="007411A0"/>
    <w:rsid w:val="007411BB"/>
    <w:rsid w:val="007412A7"/>
    <w:rsid w:val="007413B2"/>
    <w:rsid w:val="007413F7"/>
    <w:rsid w:val="0074171D"/>
    <w:rsid w:val="007419B3"/>
    <w:rsid w:val="00741B67"/>
    <w:rsid w:val="00741D6A"/>
    <w:rsid w:val="00741EB3"/>
    <w:rsid w:val="00741F50"/>
    <w:rsid w:val="00741FA9"/>
    <w:rsid w:val="00741FC3"/>
    <w:rsid w:val="007422C8"/>
    <w:rsid w:val="0074236B"/>
    <w:rsid w:val="00742602"/>
    <w:rsid w:val="00742739"/>
    <w:rsid w:val="00742B9F"/>
    <w:rsid w:val="00742BCB"/>
    <w:rsid w:val="00742CD1"/>
    <w:rsid w:val="00742CD7"/>
    <w:rsid w:val="00742CF0"/>
    <w:rsid w:val="00742EC0"/>
    <w:rsid w:val="00742EE5"/>
    <w:rsid w:val="00742F5A"/>
    <w:rsid w:val="00743042"/>
    <w:rsid w:val="00743626"/>
    <w:rsid w:val="007439F7"/>
    <w:rsid w:val="00743A18"/>
    <w:rsid w:val="00743B44"/>
    <w:rsid w:val="00743C28"/>
    <w:rsid w:val="00743EA6"/>
    <w:rsid w:val="00743FAB"/>
    <w:rsid w:val="00743FEF"/>
    <w:rsid w:val="00744056"/>
    <w:rsid w:val="00744196"/>
    <w:rsid w:val="00744218"/>
    <w:rsid w:val="00744324"/>
    <w:rsid w:val="0074437D"/>
    <w:rsid w:val="0074475B"/>
    <w:rsid w:val="0074481C"/>
    <w:rsid w:val="00744861"/>
    <w:rsid w:val="007449CB"/>
    <w:rsid w:val="00744B54"/>
    <w:rsid w:val="00744C2D"/>
    <w:rsid w:val="00744CD5"/>
    <w:rsid w:val="00744D5A"/>
    <w:rsid w:val="00745013"/>
    <w:rsid w:val="0074508B"/>
    <w:rsid w:val="00745165"/>
    <w:rsid w:val="0074518B"/>
    <w:rsid w:val="007452FC"/>
    <w:rsid w:val="007453AE"/>
    <w:rsid w:val="00745432"/>
    <w:rsid w:val="007454CE"/>
    <w:rsid w:val="00745685"/>
    <w:rsid w:val="007456CE"/>
    <w:rsid w:val="0074591B"/>
    <w:rsid w:val="00745BEE"/>
    <w:rsid w:val="00745DB4"/>
    <w:rsid w:val="00745E8C"/>
    <w:rsid w:val="00745F2F"/>
    <w:rsid w:val="007461A4"/>
    <w:rsid w:val="007461F5"/>
    <w:rsid w:val="0074621D"/>
    <w:rsid w:val="00746313"/>
    <w:rsid w:val="0074635C"/>
    <w:rsid w:val="00746384"/>
    <w:rsid w:val="007463C5"/>
    <w:rsid w:val="007463ED"/>
    <w:rsid w:val="007464CB"/>
    <w:rsid w:val="00746803"/>
    <w:rsid w:val="007468F7"/>
    <w:rsid w:val="00746937"/>
    <w:rsid w:val="00746BA5"/>
    <w:rsid w:val="00746CE9"/>
    <w:rsid w:val="00746D83"/>
    <w:rsid w:val="00746E3A"/>
    <w:rsid w:val="00746F4A"/>
    <w:rsid w:val="00747017"/>
    <w:rsid w:val="00747024"/>
    <w:rsid w:val="00747027"/>
    <w:rsid w:val="007470C1"/>
    <w:rsid w:val="00747171"/>
    <w:rsid w:val="007471C4"/>
    <w:rsid w:val="00747452"/>
    <w:rsid w:val="007474C0"/>
    <w:rsid w:val="00747552"/>
    <w:rsid w:val="007476C5"/>
    <w:rsid w:val="0074779D"/>
    <w:rsid w:val="0074785A"/>
    <w:rsid w:val="00747983"/>
    <w:rsid w:val="00747E4A"/>
    <w:rsid w:val="00747EF3"/>
    <w:rsid w:val="00750091"/>
    <w:rsid w:val="00750125"/>
    <w:rsid w:val="00750160"/>
    <w:rsid w:val="007501BA"/>
    <w:rsid w:val="007501C4"/>
    <w:rsid w:val="007504F0"/>
    <w:rsid w:val="007504FA"/>
    <w:rsid w:val="00750586"/>
    <w:rsid w:val="007505FC"/>
    <w:rsid w:val="007506FA"/>
    <w:rsid w:val="00750AAD"/>
    <w:rsid w:val="00750B5A"/>
    <w:rsid w:val="00750BE5"/>
    <w:rsid w:val="00750C07"/>
    <w:rsid w:val="007510BC"/>
    <w:rsid w:val="00751189"/>
    <w:rsid w:val="00751236"/>
    <w:rsid w:val="007512C6"/>
    <w:rsid w:val="00751425"/>
    <w:rsid w:val="0075145A"/>
    <w:rsid w:val="00751470"/>
    <w:rsid w:val="0075163D"/>
    <w:rsid w:val="00751693"/>
    <w:rsid w:val="007517E8"/>
    <w:rsid w:val="0075191F"/>
    <w:rsid w:val="00751A15"/>
    <w:rsid w:val="00751B4F"/>
    <w:rsid w:val="00751B62"/>
    <w:rsid w:val="00751C28"/>
    <w:rsid w:val="00751E60"/>
    <w:rsid w:val="00752214"/>
    <w:rsid w:val="00752293"/>
    <w:rsid w:val="0075251F"/>
    <w:rsid w:val="00752574"/>
    <w:rsid w:val="00752579"/>
    <w:rsid w:val="007525F2"/>
    <w:rsid w:val="007526A7"/>
    <w:rsid w:val="007526BD"/>
    <w:rsid w:val="007526E6"/>
    <w:rsid w:val="007527A3"/>
    <w:rsid w:val="007527B2"/>
    <w:rsid w:val="007527DE"/>
    <w:rsid w:val="00752AE2"/>
    <w:rsid w:val="00752C33"/>
    <w:rsid w:val="00752EB5"/>
    <w:rsid w:val="00753246"/>
    <w:rsid w:val="00753250"/>
    <w:rsid w:val="007533A7"/>
    <w:rsid w:val="00753431"/>
    <w:rsid w:val="0075352C"/>
    <w:rsid w:val="007535A3"/>
    <w:rsid w:val="0075365D"/>
    <w:rsid w:val="00753735"/>
    <w:rsid w:val="007538A9"/>
    <w:rsid w:val="00753E2A"/>
    <w:rsid w:val="0075416E"/>
    <w:rsid w:val="00754287"/>
    <w:rsid w:val="00754303"/>
    <w:rsid w:val="007544C6"/>
    <w:rsid w:val="007546E1"/>
    <w:rsid w:val="007547BC"/>
    <w:rsid w:val="00754AB9"/>
    <w:rsid w:val="00754B6A"/>
    <w:rsid w:val="00754F7F"/>
    <w:rsid w:val="00754F99"/>
    <w:rsid w:val="007550B7"/>
    <w:rsid w:val="007550CE"/>
    <w:rsid w:val="00755254"/>
    <w:rsid w:val="007553B5"/>
    <w:rsid w:val="00755451"/>
    <w:rsid w:val="0075554E"/>
    <w:rsid w:val="00755595"/>
    <w:rsid w:val="0075566B"/>
    <w:rsid w:val="00755716"/>
    <w:rsid w:val="00755ABE"/>
    <w:rsid w:val="00755B03"/>
    <w:rsid w:val="00755CA4"/>
    <w:rsid w:val="00755DEC"/>
    <w:rsid w:val="00755DFB"/>
    <w:rsid w:val="00755FB4"/>
    <w:rsid w:val="00756003"/>
    <w:rsid w:val="0075615E"/>
    <w:rsid w:val="00756163"/>
    <w:rsid w:val="0075631B"/>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57F15"/>
    <w:rsid w:val="007603FA"/>
    <w:rsid w:val="00760400"/>
    <w:rsid w:val="0076046D"/>
    <w:rsid w:val="00760785"/>
    <w:rsid w:val="00760815"/>
    <w:rsid w:val="007608D2"/>
    <w:rsid w:val="0076090A"/>
    <w:rsid w:val="00760981"/>
    <w:rsid w:val="00760A34"/>
    <w:rsid w:val="00760B3F"/>
    <w:rsid w:val="00760BB0"/>
    <w:rsid w:val="00760C3F"/>
    <w:rsid w:val="00760C52"/>
    <w:rsid w:val="00760CA3"/>
    <w:rsid w:val="00760D75"/>
    <w:rsid w:val="00760E12"/>
    <w:rsid w:val="00761096"/>
    <w:rsid w:val="007610DD"/>
    <w:rsid w:val="0076123C"/>
    <w:rsid w:val="0076123F"/>
    <w:rsid w:val="00761402"/>
    <w:rsid w:val="00761409"/>
    <w:rsid w:val="00761441"/>
    <w:rsid w:val="007614A2"/>
    <w:rsid w:val="00761739"/>
    <w:rsid w:val="007617BD"/>
    <w:rsid w:val="00761919"/>
    <w:rsid w:val="00761937"/>
    <w:rsid w:val="00761985"/>
    <w:rsid w:val="007619A2"/>
    <w:rsid w:val="00761A0A"/>
    <w:rsid w:val="00761BE8"/>
    <w:rsid w:val="00761DB1"/>
    <w:rsid w:val="00761F46"/>
    <w:rsid w:val="0076200C"/>
    <w:rsid w:val="007620B3"/>
    <w:rsid w:val="00762257"/>
    <w:rsid w:val="0076260A"/>
    <w:rsid w:val="0076269C"/>
    <w:rsid w:val="00762782"/>
    <w:rsid w:val="00762850"/>
    <w:rsid w:val="007629B3"/>
    <w:rsid w:val="00762AF8"/>
    <w:rsid w:val="00762C53"/>
    <w:rsid w:val="00762CAC"/>
    <w:rsid w:val="00762E2C"/>
    <w:rsid w:val="00762E58"/>
    <w:rsid w:val="00762E8E"/>
    <w:rsid w:val="00762F38"/>
    <w:rsid w:val="00762F61"/>
    <w:rsid w:val="00763097"/>
    <w:rsid w:val="00763320"/>
    <w:rsid w:val="007634AA"/>
    <w:rsid w:val="0076370C"/>
    <w:rsid w:val="007639E9"/>
    <w:rsid w:val="00763CA0"/>
    <w:rsid w:val="00763CB5"/>
    <w:rsid w:val="00763DC2"/>
    <w:rsid w:val="00763F0C"/>
    <w:rsid w:val="00763F24"/>
    <w:rsid w:val="00763FA8"/>
    <w:rsid w:val="00763FC4"/>
    <w:rsid w:val="0076453A"/>
    <w:rsid w:val="007645FF"/>
    <w:rsid w:val="00764765"/>
    <w:rsid w:val="007648ED"/>
    <w:rsid w:val="007649BA"/>
    <w:rsid w:val="00764ACC"/>
    <w:rsid w:val="00764AFA"/>
    <w:rsid w:val="00764C0F"/>
    <w:rsid w:val="00764D77"/>
    <w:rsid w:val="00764F74"/>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0DD"/>
    <w:rsid w:val="007663FB"/>
    <w:rsid w:val="007665CC"/>
    <w:rsid w:val="0076675A"/>
    <w:rsid w:val="007667BC"/>
    <w:rsid w:val="007668C8"/>
    <w:rsid w:val="00766922"/>
    <w:rsid w:val="00766985"/>
    <w:rsid w:val="00766AC1"/>
    <w:rsid w:val="00766B4C"/>
    <w:rsid w:val="00766B89"/>
    <w:rsid w:val="00766CD0"/>
    <w:rsid w:val="00766CFF"/>
    <w:rsid w:val="00766FAF"/>
    <w:rsid w:val="007670B4"/>
    <w:rsid w:val="007671B7"/>
    <w:rsid w:val="007671FA"/>
    <w:rsid w:val="00767204"/>
    <w:rsid w:val="00767220"/>
    <w:rsid w:val="007673A6"/>
    <w:rsid w:val="007674B2"/>
    <w:rsid w:val="0076750A"/>
    <w:rsid w:val="007675DD"/>
    <w:rsid w:val="00767782"/>
    <w:rsid w:val="00767844"/>
    <w:rsid w:val="00767928"/>
    <w:rsid w:val="00767991"/>
    <w:rsid w:val="00767A2E"/>
    <w:rsid w:val="00767B6D"/>
    <w:rsid w:val="00767DEE"/>
    <w:rsid w:val="00767E05"/>
    <w:rsid w:val="00767E0B"/>
    <w:rsid w:val="0077004C"/>
    <w:rsid w:val="007700B4"/>
    <w:rsid w:val="0077040F"/>
    <w:rsid w:val="00770522"/>
    <w:rsid w:val="0077068A"/>
    <w:rsid w:val="007706C3"/>
    <w:rsid w:val="0077071D"/>
    <w:rsid w:val="0077085B"/>
    <w:rsid w:val="00770879"/>
    <w:rsid w:val="007708B6"/>
    <w:rsid w:val="00770A2B"/>
    <w:rsid w:val="00770A65"/>
    <w:rsid w:val="00770BA4"/>
    <w:rsid w:val="00770CA3"/>
    <w:rsid w:val="00770D62"/>
    <w:rsid w:val="00770DE3"/>
    <w:rsid w:val="00770E9C"/>
    <w:rsid w:val="00770EE7"/>
    <w:rsid w:val="007710C1"/>
    <w:rsid w:val="007710F7"/>
    <w:rsid w:val="0077118E"/>
    <w:rsid w:val="007711FA"/>
    <w:rsid w:val="00771286"/>
    <w:rsid w:val="00771698"/>
    <w:rsid w:val="0077177C"/>
    <w:rsid w:val="007717F0"/>
    <w:rsid w:val="00771C85"/>
    <w:rsid w:val="00771D39"/>
    <w:rsid w:val="00771E97"/>
    <w:rsid w:val="00771FD5"/>
    <w:rsid w:val="00772004"/>
    <w:rsid w:val="00772182"/>
    <w:rsid w:val="00772453"/>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BDA"/>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4F05"/>
    <w:rsid w:val="0077532A"/>
    <w:rsid w:val="007753DE"/>
    <w:rsid w:val="007753FF"/>
    <w:rsid w:val="00775654"/>
    <w:rsid w:val="007757AA"/>
    <w:rsid w:val="00775BE3"/>
    <w:rsid w:val="00775C73"/>
    <w:rsid w:val="00775DD0"/>
    <w:rsid w:val="00775E11"/>
    <w:rsid w:val="00775E1E"/>
    <w:rsid w:val="007761D5"/>
    <w:rsid w:val="00776264"/>
    <w:rsid w:val="007763AC"/>
    <w:rsid w:val="00776447"/>
    <w:rsid w:val="007765C3"/>
    <w:rsid w:val="007766AD"/>
    <w:rsid w:val="00776757"/>
    <w:rsid w:val="007767EF"/>
    <w:rsid w:val="007767F2"/>
    <w:rsid w:val="007768D9"/>
    <w:rsid w:val="0077697F"/>
    <w:rsid w:val="007769E9"/>
    <w:rsid w:val="00776D47"/>
    <w:rsid w:val="00776F62"/>
    <w:rsid w:val="00776FDF"/>
    <w:rsid w:val="007773E7"/>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7CC"/>
    <w:rsid w:val="00780DF8"/>
    <w:rsid w:val="00780E09"/>
    <w:rsid w:val="007810FE"/>
    <w:rsid w:val="0078117F"/>
    <w:rsid w:val="0078121C"/>
    <w:rsid w:val="0078129F"/>
    <w:rsid w:val="0078141A"/>
    <w:rsid w:val="00781587"/>
    <w:rsid w:val="007815FB"/>
    <w:rsid w:val="00781771"/>
    <w:rsid w:val="007817E3"/>
    <w:rsid w:val="0078185C"/>
    <w:rsid w:val="00781879"/>
    <w:rsid w:val="00781953"/>
    <w:rsid w:val="00781A37"/>
    <w:rsid w:val="00781A56"/>
    <w:rsid w:val="00781D22"/>
    <w:rsid w:val="00781DCC"/>
    <w:rsid w:val="00781F6F"/>
    <w:rsid w:val="0078202F"/>
    <w:rsid w:val="007820D1"/>
    <w:rsid w:val="00782187"/>
    <w:rsid w:val="00782342"/>
    <w:rsid w:val="007823D4"/>
    <w:rsid w:val="007824A6"/>
    <w:rsid w:val="007824F8"/>
    <w:rsid w:val="0078257E"/>
    <w:rsid w:val="00782752"/>
    <w:rsid w:val="007827D1"/>
    <w:rsid w:val="007827E0"/>
    <w:rsid w:val="007828A4"/>
    <w:rsid w:val="007829EA"/>
    <w:rsid w:val="00782AAF"/>
    <w:rsid w:val="00782B73"/>
    <w:rsid w:val="00782C27"/>
    <w:rsid w:val="00782C99"/>
    <w:rsid w:val="00782F3A"/>
    <w:rsid w:val="00783019"/>
    <w:rsid w:val="00783086"/>
    <w:rsid w:val="007830B4"/>
    <w:rsid w:val="0078317C"/>
    <w:rsid w:val="00783271"/>
    <w:rsid w:val="00783272"/>
    <w:rsid w:val="0078382A"/>
    <w:rsid w:val="007838DF"/>
    <w:rsid w:val="007838FA"/>
    <w:rsid w:val="00783A6C"/>
    <w:rsid w:val="00783A6F"/>
    <w:rsid w:val="00783A89"/>
    <w:rsid w:val="00783AA8"/>
    <w:rsid w:val="00783E54"/>
    <w:rsid w:val="0078409B"/>
    <w:rsid w:val="00784355"/>
    <w:rsid w:val="007844C5"/>
    <w:rsid w:val="007846DF"/>
    <w:rsid w:val="007848A8"/>
    <w:rsid w:val="007848B1"/>
    <w:rsid w:val="007849CD"/>
    <w:rsid w:val="007849F9"/>
    <w:rsid w:val="00784A5F"/>
    <w:rsid w:val="00784A8D"/>
    <w:rsid w:val="00784AE1"/>
    <w:rsid w:val="00784AF0"/>
    <w:rsid w:val="00784B23"/>
    <w:rsid w:val="00784DC2"/>
    <w:rsid w:val="00784E6A"/>
    <w:rsid w:val="007850BB"/>
    <w:rsid w:val="00785145"/>
    <w:rsid w:val="0078519E"/>
    <w:rsid w:val="00785223"/>
    <w:rsid w:val="007852B9"/>
    <w:rsid w:val="007853F3"/>
    <w:rsid w:val="0078541A"/>
    <w:rsid w:val="007855C8"/>
    <w:rsid w:val="0078583E"/>
    <w:rsid w:val="00785868"/>
    <w:rsid w:val="007859CD"/>
    <w:rsid w:val="00785A9E"/>
    <w:rsid w:val="00785B60"/>
    <w:rsid w:val="00785B8B"/>
    <w:rsid w:val="00785B9B"/>
    <w:rsid w:val="00785FA9"/>
    <w:rsid w:val="00785FAB"/>
    <w:rsid w:val="007861B9"/>
    <w:rsid w:val="007861D1"/>
    <w:rsid w:val="007861DB"/>
    <w:rsid w:val="0078620E"/>
    <w:rsid w:val="00786314"/>
    <w:rsid w:val="0078643A"/>
    <w:rsid w:val="00786541"/>
    <w:rsid w:val="007865D6"/>
    <w:rsid w:val="0078664F"/>
    <w:rsid w:val="007866BD"/>
    <w:rsid w:val="007867EE"/>
    <w:rsid w:val="00786815"/>
    <w:rsid w:val="0078690F"/>
    <w:rsid w:val="007869A6"/>
    <w:rsid w:val="007869D8"/>
    <w:rsid w:val="00786B19"/>
    <w:rsid w:val="00786BE1"/>
    <w:rsid w:val="00787084"/>
    <w:rsid w:val="0078710C"/>
    <w:rsid w:val="00787133"/>
    <w:rsid w:val="00787161"/>
    <w:rsid w:val="0078739C"/>
    <w:rsid w:val="007873E0"/>
    <w:rsid w:val="00787480"/>
    <w:rsid w:val="00787629"/>
    <w:rsid w:val="007876A1"/>
    <w:rsid w:val="007877C4"/>
    <w:rsid w:val="00787848"/>
    <w:rsid w:val="0078786B"/>
    <w:rsid w:val="0078791C"/>
    <w:rsid w:val="00787AA6"/>
    <w:rsid w:val="00790024"/>
    <w:rsid w:val="007901D9"/>
    <w:rsid w:val="00790285"/>
    <w:rsid w:val="00790340"/>
    <w:rsid w:val="007903C6"/>
    <w:rsid w:val="007903DB"/>
    <w:rsid w:val="00790509"/>
    <w:rsid w:val="00790592"/>
    <w:rsid w:val="007905A7"/>
    <w:rsid w:val="007905AC"/>
    <w:rsid w:val="00790630"/>
    <w:rsid w:val="00790A60"/>
    <w:rsid w:val="00790BE1"/>
    <w:rsid w:val="00790C3C"/>
    <w:rsid w:val="00790C42"/>
    <w:rsid w:val="00790C5E"/>
    <w:rsid w:val="00790DB3"/>
    <w:rsid w:val="00790F07"/>
    <w:rsid w:val="00791100"/>
    <w:rsid w:val="00791174"/>
    <w:rsid w:val="007912FE"/>
    <w:rsid w:val="00791361"/>
    <w:rsid w:val="00791464"/>
    <w:rsid w:val="007914E6"/>
    <w:rsid w:val="007916D4"/>
    <w:rsid w:val="007917C7"/>
    <w:rsid w:val="00791823"/>
    <w:rsid w:val="00791AE4"/>
    <w:rsid w:val="00791B4C"/>
    <w:rsid w:val="00791C75"/>
    <w:rsid w:val="00791D2E"/>
    <w:rsid w:val="00791D40"/>
    <w:rsid w:val="00791D9F"/>
    <w:rsid w:val="00791E7E"/>
    <w:rsid w:val="00791EA3"/>
    <w:rsid w:val="00791F9B"/>
    <w:rsid w:val="0079208D"/>
    <w:rsid w:val="007920DC"/>
    <w:rsid w:val="007923FF"/>
    <w:rsid w:val="007924BD"/>
    <w:rsid w:val="00792772"/>
    <w:rsid w:val="007928AA"/>
    <w:rsid w:val="007928B1"/>
    <w:rsid w:val="007928CE"/>
    <w:rsid w:val="00792A4E"/>
    <w:rsid w:val="00792CD3"/>
    <w:rsid w:val="00792CFC"/>
    <w:rsid w:val="00792FB5"/>
    <w:rsid w:val="00793273"/>
    <w:rsid w:val="007933BB"/>
    <w:rsid w:val="00793419"/>
    <w:rsid w:val="00793580"/>
    <w:rsid w:val="00793676"/>
    <w:rsid w:val="00793685"/>
    <w:rsid w:val="007936C2"/>
    <w:rsid w:val="00793754"/>
    <w:rsid w:val="0079389A"/>
    <w:rsid w:val="00793A14"/>
    <w:rsid w:val="00793CAF"/>
    <w:rsid w:val="00793E10"/>
    <w:rsid w:val="00793FF9"/>
    <w:rsid w:val="0079402C"/>
    <w:rsid w:val="007940AA"/>
    <w:rsid w:val="007940C0"/>
    <w:rsid w:val="00794274"/>
    <w:rsid w:val="00794571"/>
    <w:rsid w:val="0079468D"/>
    <w:rsid w:val="007946F4"/>
    <w:rsid w:val="00794742"/>
    <w:rsid w:val="007948C1"/>
    <w:rsid w:val="0079493F"/>
    <w:rsid w:val="0079495C"/>
    <w:rsid w:val="00794A19"/>
    <w:rsid w:val="00794B68"/>
    <w:rsid w:val="00794C7E"/>
    <w:rsid w:val="00794D45"/>
    <w:rsid w:val="00794E3E"/>
    <w:rsid w:val="00794E61"/>
    <w:rsid w:val="00795063"/>
    <w:rsid w:val="00795333"/>
    <w:rsid w:val="007954CE"/>
    <w:rsid w:val="0079554E"/>
    <w:rsid w:val="00795567"/>
    <w:rsid w:val="00795581"/>
    <w:rsid w:val="0079564B"/>
    <w:rsid w:val="007956C2"/>
    <w:rsid w:val="007958A7"/>
    <w:rsid w:val="00795975"/>
    <w:rsid w:val="00795ADF"/>
    <w:rsid w:val="00795C15"/>
    <w:rsid w:val="00795CF7"/>
    <w:rsid w:val="0079635B"/>
    <w:rsid w:val="007964AB"/>
    <w:rsid w:val="007964F1"/>
    <w:rsid w:val="007964F9"/>
    <w:rsid w:val="00796859"/>
    <w:rsid w:val="00796860"/>
    <w:rsid w:val="0079686C"/>
    <w:rsid w:val="00796907"/>
    <w:rsid w:val="00796A1C"/>
    <w:rsid w:val="00796A78"/>
    <w:rsid w:val="00796A98"/>
    <w:rsid w:val="00796B71"/>
    <w:rsid w:val="00796BAC"/>
    <w:rsid w:val="00796C25"/>
    <w:rsid w:val="00796DF0"/>
    <w:rsid w:val="00796E17"/>
    <w:rsid w:val="0079708B"/>
    <w:rsid w:val="007971E8"/>
    <w:rsid w:val="00797268"/>
    <w:rsid w:val="0079727E"/>
    <w:rsid w:val="0079730F"/>
    <w:rsid w:val="007973F5"/>
    <w:rsid w:val="00797432"/>
    <w:rsid w:val="00797463"/>
    <w:rsid w:val="007974FD"/>
    <w:rsid w:val="007976F1"/>
    <w:rsid w:val="00797806"/>
    <w:rsid w:val="0079782F"/>
    <w:rsid w:val="00797872"/>
    <w:rsid w:val="00797A92"/>
    <w:rsid w:val="00797B1D"/>
    <w:rsid w:val="00797CD4"/>
    <w:rsid w:val="00797D43"/>
    <w:rsid w:val="00797DB9"/>
    <w:rsid w:val="00797E06"/>
    <w:rsid w:val="00797E26"/>
    <w:rsid w:val="00797F8A"/>
    <w:rsid w:val="00797FA7"/>
    <w:rsid w:val="007A0046"/>
    <w:rsid w:val="007A0080"/>
    <w:rsid w:val="007A01B8"/>
    <w:rsid w:val="007A0347"/>
    <w:rsid w:val="007A03BF"/>
    <w:rsid w:val="007A03D2"/>
    <w:rsid w:val="007A069A"/>
    <w:rsid w:val="007A07F1"/>
    <w:rsid w:val="007A0823"/>
    <w:rsid w:val="007A0933"/>
    <w:rsid w:val="007A0F2E"/>
    <w:rsid w:val="007A1047"/>
    <w:rsid w:val="007A11CF"/>
    <w:rsid w:val="007A12ED"/>
    <w:rsid w:val="007A13B1"/>
    <w:rsid w:val="007A14E6"/>
    <w:rsid w:val="007A1664"/>
    <w:rsid w:val="007A16DC"/>
    <w:rsid w:val="007A187A"/>
    <w:rsid w:val="007A192A"/>
    <w:rsid w:val="007A1970"/>
    <w:rsid w:val="007A1B69"/>
    <w:rsid w:val="007A1BFE"/>
    <w:rsid w:val="007A1D98"/>
    <w:rsid w:val="007A1ED3"/>
    <w:rsid w:val="007A1FB8"/>
    <w:rsid w:val="007A200F"/>
    <w:rsid w:val="007A20DF"/>
    <w:rsid w:val="007A2126"/>
    <w:rsid w:val="007A22E7"/>
    <w:rsid w:val="007A2379"/>
    <w:rsid w:val="007A23B5"/>
    <w:rsid w:val="007A23CF"/>
    <w:rsid w:val="007A23E8"/>
    <w:rsid w:val="007A265C"/>
    <w:rsid w:val="007A27FA"/>
    <w:rsid w:val="007A28D6"/>
    <w:rsid w:val="007A2900"/>
    <w:rsid w:val="007A292F"/>
    <w:rsid w:val="007A2A7B"/>
    <w:rsid w:val="007A2ABB"/>
    <w:rsid w:val="007A2B1C"/>
    <w:rsid w:val="007A2C81"/>
    <w:rsid w:val="007A2E96"/>
    <w:rsid w:val="007A2EA6"/>
    <w:rsid w:val="007A3020"/>
    <w:rsid w:val="007A3331"/>
    <w:rsid w:val="007A34DC"/>
    <w:rsid w:val="007A37BD"/>
    <w:rsid w:val="007A37EB"/>
    <w:rsid w:val="007A395D"/>
    <w:rsid w:val="007A3CB6"/>
    <w:rsid w:val="007A3CF8"/>
    <w:rsid w:val="007A3F4B"/>
    <w:rsid w:val="007A4104"/>
    <w:rsid w:val="007A4230"/>
    <w:rsid w:val="007A4352"/>
    <w:rsid w:val="007A43D5"/>
    <w:rsid w:val="007A44BB"/>
    <w:rsid w:val="007A459B"/>
    <w:rsid w:val="007A45F5"/>
    <w:rsid w:val="007A4625"/>
    <w:rsid w:val="007A49C2"/>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5F98"/>
    <w:rsid w:val="007A6039"/>
    <w:rsid w:val="007A62A2"/>
    <w:rsid w:val="007A6520"/>
    <w:rsid w:val="007A6575"/>
    <w:rsid w:val="007A6625"/>
    <w:rsid w:val="007A66A0"/>
    <w:rsid w:val="007A66C9"/>
    <w:rsid w:val="007A66E6"/>
    <w:rsid w:val="007A68D6"/>
    <w:rsid w:val="007A696F"/>
    <w:rsid w:val="007A69B2"/>
    <w:rsid w:val="007A6AE6"/>
    <w:rsid w:val="007A6C41"/>
    <w:rsid w:val="007A6D9B"/>
    <w:rsid w:val="007A6E40"/>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42"/>
    <w:rsid w:val="007B038E"/>
    <w:rsid w:val="007B052E"/>
    <w:rsid w:val="007B05FF"/>
    <w:rsid w:val="007B06B4"/>
    <w:rsid w:val="007B0785"/>
    <w:rsid w:val="007B078D"/>
    <w:rsid w:val="007B07A1"/>
    <w:rsid w:val="007B07D5"/>
    <w:rsid w:val="007B082C"/>
    <w:rsid w:val="007B08F6"/>
    <w:rsid w:val="007B0C5A"/>
    <w:rsid w:val="007B0E18"/>
    <w:rsid w:val="007B0EE0"/>
    <w:rsid w:val="007B12C0"/>
    <w:rsid w:val="007B1481"/>
    <w:rsid w:val="007B14DA"/>
    <w:rsid w:val="007B14F6"/>
    <w:rsid w:val="007B1685"/>
    <w:rsid w:val="007B17AB"/>
    <w:rsid w:val="007B1A24"/>
    <w:rsid w:val="007B1A58"/>
    <w:rsid w:val="007B1A8F"/>
    <w:rsid w:val="007B1B8F"/>
    <w:rsid w:val="007B1BA1"/>
    <w:rsid w:val="007B1C01"/>
    <w:rsid w:val="007B1C07"/>
    <w:rsid w:val="007B1F50"/>
    <w:rsid w:val="007B1F6E"/>
    <w:rsid w:val="007B1F75"/>
    <w:rsid w:val="007B20AD"/>
    <w:rsid w:val="007B2121"/>
    <w:rsid w:val="007B2193"/>
    <w:rsid w:val="007B227D"/>
    <w:rsid w:val="007B23F4"/>
    <w:rsid w:val="007B24C7"/>
    <w:rsid w:val="007B24E5"/>
    <w:rsid w:val="007B251F"/>
    <w:rsid w:val="007B25AE"/>
    <w:rsid w:val="007B2890"/>
    <w:rsid w:val="007B2A02"/>
    <w:rsid w:val="007B2A9B"/>
    <w:rsid w:val="007B2B53"/>
    <w:rsid w:val="007B2D4F"/>
    <w:rsid w:val="007B2EA6"/>
    <w:rsid w:val="007B2EC9"/>
    <w:rsid w:val="007B2ED9"/>
    <w:rsid w:val="007B2F6B"/>
    <w:rsid w:val="007B30C5"/>
    <w:rsid w:val="007B318F"/>
    <w:rsid w:val="007B31A3"/>
    <w:rsid w:val="007B32BA"/>
    <w:rsid w:val="007B3570"/>
    <w:rsid w:val="007B35CB"/>
    <w:rsid w:val="007B3814"/>
    <w:rsid w:val="007B3879"/>
    <w:rsid w:val="007B38FD"/>
    <w:rsid w:val="007B3AC3"/>
    <w:rsid w:val="007B3D71"/>
    <w:rsid w:val="007B3DA3"/>
    <w:rsid w:val="007B3DF6"/>
    <w:rsid w:val="007B402A"/>
    <w:rsid w:val="007B411A"/>
    <w:rsid w:val="007B41F7"/>
    <w:rsid w:val="007B4351"/>
    <w:rsid w:val="007B44CB"/>
    <w:rsid w:val="007B451F"/>
    <w:rsid w:val="007B489B"/>
    <w:rsid w:val="007B49B9"/>
    <w:rsid w:val="007B4A8E"/>
    <w:rsid w:val="007B4B27"/>
    <w:rsid w:val="007B4CAB"/>
    <w:rsid w:val="007B4DBE"/>
    <w:rsid w:val="007B4E86"/>
    <w:rsid w:val="007B4FC9"/>
    <w:rsid w:val="007B5023"/>
    <w:rsid w:val="007B50A6"/>
    <w:rsid w:val="007B5127"/>
    <w:rsid w:val="007B5176"/>
    <w:rsid w:val="007B51C3"/>
    <w:rsid w:val="007B5314"/>
    <w:rsid w:val="007B54AD"/>
    <w:rsid w:val="007B557E"/>
    <w:rsid w:val="007B55D9"/>
    <w:rsid w:val="007B5753"/>
    <w:rsid w:val="007B5A16"/>
    <w:rsid w:val="007B5AC3"/>
    <w:rsid w:val="007B5B52"/>
    <w:rsid w:val="007B5C5D"/>
    <w:rsid w:val="007B5CFB"/>
    <w:rsid w:val="007B5EF9"/>
    <w:rsid w:val="007B62A2"/>
    <w:rsid w:val="007B6566"/>
    <w:rsid w:val="007B6856"/>
    <w:rsid w:val="007B693C"/>
    <w:rsid w:val="007B6966"/>
    <w:rsid w:val="007B69BD"/>
    <w:rsid w:val="007B6B4A"/>
    <w:rsid w:val="007B6C5A"/>
    <w:rsid w:val="007B6E87"/>
    <w:rsid w:val="007B6EE2"/>
    <w:rsid w:val="007B6F97"/>
    <w:rsid w:val="007B7007"/>
    <w:rsid w:val="007B71A8"/>
    <w:rsid w:val="007B71B0"/>
    <w:rsid w:val="007B71F7"/>
    <w:rsid w:val="007B72F4"/>
    <w:rsid w:val="007B74CB"/>
    <w:rsid w:val="007B785F"/>
    <w:rsid w:val="007B7B52"/>
    <w:rsid w:val="007B7BD8"/>
    <w:rsid w:val="007B7CD4"/>
    <w:rsid w:val="007B7F8A"/>
    <w:rsid w:val="007C001F"/>
    <w:rsid w:val="007C0042"/>
    <w:rsid w:val="007C00CB"/>
    <w:rsid w:val="007C01B1"/>
    <w:rsid w:val="007C01D2"/>
    <w:rsid w:val="007C0312"/>
    <w:rsid w:val="007C0344"/>
    <w:rsid w:val="007C0441"/>
    <w:rsid w:val="007C04A4"/>
    <w:rsid w:val="007C04C8"/>
    <w:rsid w:val="007C058A"/>
    <w:rsid w:val="007C0808"/>
    <w:rsid w:val="007C0A98"/>
    <w:rsid w:val="007C0AD8"/>
    <w:rsid w:val="007C0D27"/>
    <w:rsid w:val="007C0D2F"/>
    <w:rsid w:val="007C0E3A"/>
    <w:rsid w:val="007C0F49"/>
    <w:rsid w:val="007C0FD3"/>
    <w:rsid w:val="007C14EA"/>
    <w:rsid w:val="007C15BE"/>
    <w:rsid w:val="007C1743"/>
    <w:rsid w:val="007C1882"/>
    <w:rsid w:val="007C18BE"/>
    <w:rsid w:val="007C190A"/>
    <w:rsid w:val="007C1AA9"/>
    <w:rsid w:val="007C1AAC"/>
    <w:rsid w:val="007C1C3E"/>
    <w:rsid w:val="007C1DB8"/>
    <w:rsid w:val="007C1EA5"/>
    <w:rsid w:val="007C1F9A"/>
    <w:rsid w:val="007C20B0"/>
    <w:rsid w:val="007C20B3"/>
    <w:rsid w:val="007C21C7"/>
    <w:rsid w:val="007C23AC"/>
    <w:rsid w:val="007C2403"/>
    <w:rsid w:val="007C24E2"/>
    <w:rsid w:val="007C2512"/>
    <w:rsid w:val="007C26E9"/>
    <w:rsid w:val="007C293C"/>
    <w:rsid w:val="007C2B58"/>
    <w:rsid w:val="007C2D7C"/>
    <w:rsid w:val="007C2D8F"/>
    <w:rsid w:val="007C2FD9"/>
    <w:rsid w:val="007C2FFF"/>
    <w:rsid w:val="007C3052"/>
    <w:rsid w:val="007C3091"/>
    <w:rsid w:val="007C30C9"/>
    <w:rsid w:val="007C311E"/>
    <w:rsid w:val="007C315A"/>
    <w:rsid w:val="007C3244"/>
    <w:rsid w:val="007C338D"/>
    <w:rsid w:val="007C3441"/>
    <w:rsid w:val="007C34B9"/>
    <w:rsid w:val="007C34BC"/>
    <w:rsid w:val="007C3592"/>
    <w:rsid w:val="007C35F0"/>
    <w:rsid w:val="007C3638"/>
    <w:rsid w:val="007C36C8"/>
    <w:rsid w:val="007C3A23"/>
    <w:rsid w:val="007C3A83"/>
    <w:rsid w:val="007C3D22"/>
    <w:rsid w:val="007C3E7D"/>
    <w:rsid w:val="007C3E98"/>
    <w:rsid w:val="007C3EA5"/>
    <w:rsid w:val="007C3FAD"/>
    <w:rsid w:val="007C3FF3"/>
    <w:rsid w:val="007C4008"/>
    <w:rsid w:val="007C404B"/>
    <w:rsid w:val="007C40A6"/>
    <w:rsid w:val="007C4134"/>
    <w:rsid w:val="007C41CB"/>
    <w:rsid w:val="007C4271"/>
    <w:rsid w:val="007C4379"/>
    <w:rsid w:val="007C44CE"/>
    <w:rsid w:val="007C4743"/>
    <w:rsid w:val="007C4773"/>
    <w:rsid w:val="007C48C4"/>
    <w:rsid w:val="007C48CA"/>
    <w:rsid w:val="007C49B0"/>
    <w:rsid w:val="007C49E8"/>
    <w:rsid w:val="007C4A61"/>
    <w:rsid w:val="007C4AED"/>
    <w:rsid w:val="007C4C8B"/>
    <w:rsid w:val="007C4D62"/>
    <w:rsid w:val="007C4E68"/>
    <w:rsid w:val="007C4F2B"/>
    <w:rsid w:val="007C4F46"/>
    <w:rsid w:val="007C4FE5"/>
    <w:rsid w:val="007C5243"/>
    <w:rsid w:val="007C5302"/>
    <w:rsid w:val="007C5345"/>
    <w:rsid w:val="007C5461"/>
    <w:rsid w:val="007C5519"/>
    <w:rsid w:val="007C5636"/>
    <w:rsid w:val="007C5890"/>
    <w:rsid w:val="007C5AB5"/>
    <w:rsid w:val="007C5B2C"/>
    <w:rsid w:val="007C5C42"/>
    <w:rsid w:val="007C5CEA"/>
    <w:rsid w:val="007C5EBC"/>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8C6"/>
    <w:rsid w:val="007C7900"/>
    <w:rsid w:val="007C797A"/>
    <w:rsid w:val="007C7AB5"/>
    <w:rsid w:val="007C7B00"/>
    <w:rsid w:val="007C7BC2"/>
    <w:rsid w:val="007C7C3B"/>
    <w:rsid w:val="007C7CB8"/>
    <w:rsid w:val="007C7CDB"/>
    <w:rsid w:val="007C7CE4"/>
    <w:rsid w:val="007C7D93"/>
    <w:rsid w:val="007C7DA3"/>
    <w:rsid w:val="007C7E65"/>
    <w:rsid w:val="007C7FCA"/>
    <w:rsid w:val="007D0065"/>
    <w:rsid w:val="007D007B"/>
    <w:rsid w:val="007D030D"/>
    <w:rsid w:val="007D03F6"/>
    <w:rsid w:val="007D0606"/>
    <w:rsid w:val="007D07F8"/>
    <w:rsid w:val="007D0810"/>
    <w:rsid w:val="007D08CE"/>
    <w:rsid w:val="007D0929"/>
    <w:rsid w:val="007D0948"/>
    <w:rsid w:val="007D0ABA"/>
    <w:rsid w:val="007D0B9B"/>
    <w:rsid w:val="007D0DD7"/>
    <w:rsid w:val="007D0E11"/>
    <w:rsid w:val="007D0E2E"/>
    <w:rsid w:val="007D0E9A"/>
    <w:rsid w:val="007D107C"/>
    <w:rsid w:val="007D1272"/>
    <w:rsid w:val="007D13A7"/>
    <w:rsid w:val="007D151F"/>
    <w:rsid w:val="007D1561"/>
    <w:rsid w:val="007D1566"/>
    <w:rsid w:val="007D15D6"/>
    <w:rsid w:val="007D171C"/>
    <w:rsid w:val="007D177B"/>
    <w:rsid w:val="007D19E2"/>
    <w:rsid w:val="007D1A28"/>
    <w:rsid w:val="007D1A58"/>
    <w:rsid w:val="007D1AD1"/>
    <w:rsid w:val="007D1BA9"/>
    <w:rsid w:val="007D1BAB"/>
    <w:rsid w:val="007D206E"/>
    <w:rsid w:val="007D20BD"/>
    <w:rsid w:val="007D2138"/>
    <w:rsid w:val="007D21F4"/>
    <w:rsid w:val="007D2286"/>
    <w:rsid w:val="007D2315"/>
    <w:rsid w:val="007D23FD"/>
    <w:rsid w:val="007D24A7"/>
    <w:rsid w:val="007D24B7"/>
    <w:rsid w:val="007D253D"/>
    <w:rsid w:val="007D2944"/>
    <w:rsid w:val="007D2A45"/>
    <w:rsid w:val="007D2A55"/>
    <w:rsid w:val="007D2B5B"/>
    <w:rsid w:val="007D2D1E"/>
    <w:rsid w:val="007D2D2A"/>
    <w:rsid w:val="007D2D66"/>
    <w:rsid w:val="007D2E3B"/>
    <w:rsid w:val="007D2F63"/>
    <w:rsid w:val="007D3091"/>
    <w:rsid w:val="007D30E3"/>
    <w:rsid w:val="007D32AC"/>
    <w:rsid w:val="007D3379"/>
    <w:rsid w:val="007D35E2"/>
    <w:rsid w:val="007D3781"/>
    <w:rsid w:val="007D37B2"/>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47A"/>
    <w:rsid w:val="007D47C1"/>
    <w:rsid w:val="007D4A74"/>
    <w:rsid w:val="007D4A86"/>
    <w:rsid w:val="007D4ACE"/>
    <w:rsid w:val="007D4CDB"/>
    <w:rsid w:val="007D4CE9"/>
    <w:rsid w:val="007D516D"/>
    <w:rsid w:val="007D51CA"/>
    <w:rsid w:val="007D5398"/>
    <w:rsid w:val="007D53C9"/>
    <w:rsid w:val="007D542E"/>
    <w:rsid w:val="007D549B"/>
    <w:rsid w:val="007D56A0"/>
    <w:rsid w:val="007D56F1"/>
    <w:rsid w:val="007D5772"/>
    <w:rsid w:val="007D57DA"/>
    <w:rsid w:val="007D5816"/>
    <w:rsid w:val="007D5847"/>
    <w:rsid w:val="007D5935"/>
    <w:rsid w:val="007D59D8"/>
    <w:rsid w:val="007D5B0A"/>
    <w:rsid w:val="007D5B5B"/>
    <w:rsid w:val="007D5B97"/>
    <w:rsid w:val="007D5C12"/>
    <w:rsid w:val="007D5C92"/>
    <w:rsid w:val="007D5CA7"/>
    <w:rsid w:val="007D5CB5"/>
    <w:rsid w:val="007D5ECE"/>
    <w:rsid w:val="007D5EED"/>
    <w:rsid w:val="007D5F3E"/>
    <w:rsid w:val="007D5FA9"/>
    <w:rsid w:val="007D61B6"/>
    <w:rsid w:val="007D640C"/>
    <w:rsid w:val="007D643E"/>
    <w:rsid w:val="007D6498"/>
    <w:rsid w:val="007D64B0"/>
    <w:rsid w:val="007D66EB"/>
    <w:rsid w:val="007D6756"/>
    <w:rsid w:val="007D67DB"/>
    <w:rsid w:val="007D6933"/>
    <w:rsid w:val="007D69A5"/>
    <w:rsid w:val="007D69EE"/>
    <w:rsid w:val="007D6C0B"/>
    <w:rsid w:val="007D6C1E"/>
    <w:rsid w:val="007D6C8D"/>
    <w:rsid w:val="007D6CBD"/>
    <w:rsid w:val="007D6CC2"/>
    <w:rsid w:val="007D6DF0"/>
    <w:rsid w:val="007D6E99"/>
    <w:rsid w:val="007D6EC7"/>
    <w:rsid w:val="007D6F2D"/>
    <w:rsid w:val="007D730E"/>
    <w:rsid w:val="007D73D0"/>
    <w:rsid w:val="007D761F"/>
    <w:rsid w:val="007D76ED"/>
    <w:rsid w:val="007D76F9"/>
    <w:rsid w:val="007D78F4"/>
    <w:rsid w:val="007D7988"/>
    <w:rsid w:val="007D7BD2"/>
    <w:rsid w:val="007D7BEB"/>
    <w:rsid w:val="007D7CE3"/>
    <w:rsid w:val="007D7D05"/>
    <w:rsid w:val="007D7E74"/>
    <w:rsid w:val="007E0059"/>
    <w:rsid w:val="007E01ED"/>
    <w:rsid w:val="007E035E"/>
    <w:rsid w:val="007E03DC"/>
    <w:rsid w:val="007E04C3"/>
    <w:rsid w:val="007E075F"/>
    <w:rsid w:val="007E07A4"/>
    <w:rsid w:val="007E07BD"/>
    <w:rsid w:val="007E0970"/>
    <w:rsid w:val="007E09BD"/>
    <w:rsid w:val="007E0BEC"/>
    <w:rsid w:val="007E0EA7"/>
    <w:rsid w:val="007E0EE4"/>
    <w:rsid w:val="007E109C"/>
    <w:rsid w:val="007E10F0"/>
    <w:rsid w:val="007E1435"/>
    <w:rsid w:val="007E14FD"/>
    <w:rsid w:val="007E1BB1"/>
    <w:rsid w:val="007E1EDA"/>
    <w:rsid w:val="007E1F34"/>
    <w:rsid w:val="007E1FD5"/>
    <w:rsid w:val="007E21A4"/>
    <w:rsid w:val="007E21E3"/>
    <w:rsid w:val="007E21F6"/>
    <w:rsid w:val="007E2206"/>
    <w:rsid w:val="007E2226"/>
    <w:rsid w:val="007E23B5"/>
    <w:rsid w:val="007E2576"/>
    <w:rsid w:val="007E266A"/>
    <w:rsid w:val="007E271A"/>
    <w:rsid w:val="007E2867"/>
    <w:rsid w:val="007E2D89"/>
    <w:rsid w:val="007E3079"/>
    <w:rsid w:val="007E30E9"/>
    <w:rsid w:val="007E3102"/>
    <w:rsid w:val="007E3110"/>
    <w:rsid w:val="007E31A8"/>
    <w:rsid w:val="007E3265"/>
    <w:rsid w:val="007E3345"/>
    <w:rsid w:val="007E33BE"/>
    <w:rsid w:val="007E34EB"/>
    <w:rsid w:val="007E352F"/>
    <w:rsid w:val="007E356B"/>
    <w:rsid w:val="007E35C1"/>
    <w:rsid w:val="007E3680"/>
    <w:rsid w:val="007E369D"/>
    <w:rsid w:val="007E3790"/>
    <w:rsid w:val="007E37F8"/>
    <w:rsid w:val="007E394D"/>
    <w:rsid w:val="007E3956"/>
    <w:rsid w:val="007E39D6"/>
    <w:rsid w:val="007E39FE"/>
    <w:rsid w:val="007E3AC3"/>
    <w:rsid w:val="007E3C5E"/>
    <w:rsid w:val="007E3C7C"/>
    <w:rsid w:val="007E3CD8"/>
    <w:rsid w:val="007E3D0D"/>
    <w:rsid w:val="007E3ED8"/>
    <w:rsid w:val="007E3F7D"/>
    <w:rsid w:val="007E400D"/>
    <w:rsid w:val="007E4017"/>
    <w:rsid w:val="007E403D"/>
    <w:rsid w:val="007E40AD"/>
    <w:rsid w:val="007E41DD"/>
    <w:rsid w:val="007E438C"/>
    <w:rsid w:val="007E43AC"/>
    <w:rsid w:val="007E43B1"/>
    <w:rsid w:val="007E4561"/>
    <w:rsid w:val="007E4798"/>
    <w:rsid w:val="007E4873"/>
    <w:rsid w:val="007E49D4"/>
    <w:rsid w:val="007E4BCB"/>
    <w:rsid w:val="007E4CCA"/>
    <w:rsid w:val="007E4DD8"/>
    <w:rsid w:val="007E52AD"/>
    <w:rsid w:val="007E538A"/>
    <w:rsid w:val="007E5416"/>
    <w:rsid w:val="007E5728"/>
    <w:rsid w:val="007E593E"/>
    <w:rsid w:val="007E5A7F"/>
    <w:rsid w:val="007E5B6F"/>
    <w:rsid w:val="007E5C45"/>
    <w:rsid w:val="007E5CAA"/>
    <w:rsid w:val="007E5D02"/>
    <w:rsid w:val="007E5DCF"/>
    <w:rsid w:val="007E60C0"/>
    <w:rsid w:val="007E6173"/>
    <w:rsid w:val="007E620B"/>
    <w:rsid w:val="007E6437"/>
    <w:rsid w:val="007E661D"/>
    <w:rsid w:val="007E67E5"/>
    <w:rsid w:val="007E68A0"/>
    <w:rsid w:val="007E69E0"/>
    <w:rsid w:val="007E6A38"/>
    <w:rsid w:val="007E6A8D"/>
    <w:rsid w:val="007E6A9B"/>
    <w:rsid w:val="007E6AB7"/>
    <w:rsid w:val="007E6B00"/>
    <w:rsid w:val="007E6C2A"/>
    <w:rsid w:val="007E7031"/>
    <w:rsid w:val="007E71E5"/>
    <w:rsid w:val="007E7246"/>
    <w:rsid w:val="007E7269"/>
    <w:rsid w:val="007E728E"/>
    <w:rsid w:val="007E72F5"/>
    <w:rsid w:val="007E73D2"/>
    <w:rsid w:val="007E73D4"/>
    <w:rsid w:val="007E7414"/>
    <w:rsid w:val="007E7611"/>
    <w:rsid w:val="007E77D6"/>
    <w:rsid w:val="007E787D"/>
    <w:rsid w:val="007E79F8"/>
    <w:rsid w:val="007E7EB3"/>
    <w:rsid w:val="007F01A4"/>
    <w:rsid w:val="007F0209"/>
    <w:rsid w:val="007F037B"/>
    <w:rsid w:val="007F04D3"/>
    <w:rsid w:val="007F0542"/>
    <w:rsid w:val="007F0549"/>
    <w:rsid w:val="007F0A91"/>
    <w:rsid w:val="007F0C27"/>
    <w:rsid w:val="007F0CE3"/>
    <w:rsid w:val="007F0DAC"/>
    <w:rsid w:val="007F0DB3"/>
    <w:rsid w:val="007F0F13"/>
    <w:rsid w:val="007F102D"/>
    <w:rsid w:val="007F1049"/>
    <w:rsid w:val="007F105B"/>
    <w:rsid w:val="007F127B"/>
    <w:rsid w:val="007F12B2"/>
    <w:rsid w:val="007F14B4"/>
    <w:rsid w:val="007F1672"/>
    <w:rsid w:val="007F174E"/>
    <w:rsid w:val="007F17F2"/>
    <w:rsid w:val="007F1812"/>
    <w:rsid w:val="007F18A3"/>
    <w:rsid w:val="007F1975"/>
    <w:rsid w:val="007F1A07"/>
    <w:rsid w:val="007F1A0D"/>
    <w:rsid w:val="007F1A24"/>
    <w:rsid w:val="007F1A3B"/>
    <w:rsid w:val="007F1AA1"/>
    <w:rsid w:val="007F1DB4"/>
    <w:rsid w:val="007F1FF5"/>
    <w:rsid w:val="007F20FE"/>
    <w:rsid w:val="007F2165"/>
    <w:rsid w:val="007F2240"/>
    <w:rsid w:val="007F2292"/>
    <w:rsid w:val="007F22D4"/>
    <w:rsid w:val="007F27CA"/>
    <w:rsid w:val="007F2804"/>
    <w:rsid w:val="007F288B"/>
    <w:rsid w:val="007F29DA"/>
    <w:rsid w:val="007F2A28"/>
    <w:rsid w:val="007F2A84"/>
    <w:rsid w:val="007F2BD8"/>
    <w:rsid w:val="007F2BDB"/>
    <w:rsid w:val="007F2C94"/>
    <w:rsid w:val="007F2E83"/>
    <w:rsid w:val="007F2F92"/>
    <w:rsid w:val="007F305D"/>
    <w:rsid w:val="007F307F"/>
    <w:rsid w:val="007F3185"/>
    <w:rsid w:val="007F318A"/>
    <w:rsid w:val="007F3587"/>
    <w:rsid w:val="007F35D8"/>
    <w:rsid w:val="007F3609"/>
    <w:rsid w:val="007F3616"/>
    <w:rsid w:val="007F37CD"/>
    <w:rsid w:val="007F39C8"/>
    <w:rsid w:val="007F3AFD"/>
    <w:rsid w:val="007F3C4B"/>
    <w:rsid w:val="007F3CE2"/>
    <w:rsid w:val="007F3D4E"/>
    <w:rsid w:val="007F3EBB"/>
    <w:rsid w:val="007F40B8"/>
    <w:rsid w:val="007F40BA"/>
    <w:rsid w:val="007F4206"/>
    <w:rsid w:val="007F42C7"/>
    <w:rsid w:val="007F42D7"/>
    <w:rsid w:val="007F4309"/>
    <w:rsid w:val="007F4378"/>
    <w:rsid w:val="007F43C2"/>
    <w:rsid w:val="007F4525"/>
    <w:rsid w:val="007F459D"/>
    <w:rsid w:val="007F4635"/>
    <w:rsid w:val="007F4807"/>
    <w:rsid w:val="007F49AC"/>
    <w:rsid w:val="007F49B8"/>
    <w:rsid w:val="007F49E6"/>
    <w:rsid w:val="007F4A7F"/>
    <w:rsid w:val="007F4BED"/>
    <w:rsid w:val="007F4CCD"/>
    <w:rsid w:val="007F4CF8"/>
    <w:rsid w:val="007F4D90"/>
    <w:rsid w:val="007F4EBC"/>
    <w:rsid w:val="007F4FC6"/>
    <w:rsid w:val="007F50AB"/>
    <w:rsid w:val="007F50B3"/>
    <w:rsid w:val="007F5235"/>
    <w:rsid w:val="007F54DA"/>
    <w:rsid w:val="007F55E3"/>
    <w:rsid w:val="007F577B"/>
    <w:rsid w:val="007F5A10"/>
    <w:rsid w:val="007F5D12"/>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6E34"/>
    <w:rsid w:val="007F706D"/>
    <w:rsid w:val="007F70BD"/>
    <w:rsid w:val="007F7185"/>
    <w:rsid w:val="007F73DB"/>
    <w:rsid w:val="007F7529"/>
    <w:rsid w:val="007F7555"/>
    <w:rsid w:val="007F774C"/>
    <w:rsid w:val="007F7820"/>
    <w:rsid w:val="007F78BE"/>
    <w:rsid w:val="007F7980"/>
    <w:rsid w:val="007F7C64"/>
    <w:rsid w:val="007F7D39"/>
    <w:rsid w:val="007F7DD8"/>
    <w:rsid w:val="007F7DFE"/>
    <w:rsid w:val="007F7F50"/>
    <w:rsid w:val="007F7FE2"/>
    <w:rsid w:val="0080025E"/>
    <w:rsid w:val="0080034E"/>
    <w:rsid w:val="00800417"/>
    <w:rsid w:val="008007F4"/>
    <w:rsid w:val="008009E4"/>
    <w:rsid w:val="00800AAC"/>
    <w:rsid w:val="00800AC0"/>
    <w:rsid w:val="00800CBA"/>
    <w:rsid w:val="00800FCB"/>
    <w:rsid w:val="00801055"/>
    <w:rsid w:val="008011D2"/>
    <w:rsid w:val="008014EA"/>
    <w:rsid w:val="008015B7"/>
    <w:rsid w:val="008015DF"/>
    <w:rsid w:val="008016CD"/>
    <w:rsid w:val="00801706"/>
    <w:rsid w:val="00801763"/>
    <w:rsid w:val="008017DB"/>
    <w:rsid w:val="008018F8"/>
    <w:rsid w:val="00801975"/>
    <w:rsid w:val="0080198D"/>
    <w:rsid w:val="0080198E"/>
    <w:rsid w:val="0080199B"/>
    <w:rsid w:val="008019D4"/>
    <w:rsid w:val="00801FC0"/>
    <w:rsid w:val="00802489"/>
    <w:rsid w:val="00802518"/>
    <w:rsid w:val="0080258A"/>
    <w:rsid w:val="008026A5"/>
    <w:rsid w:val="008027DB"/>
    <w:rsid w:val="008027FF"/>
    <w:rsid w:val="008028CE"/>
    <w:rsid w:val="008029D6"/>
    <w:rsid w:val="00802CE7"/>
    <w:rsid w:val="00802EDB"/>
    <w:rsid w:val="00802F03"/>
    <w:rsid w:val="00802F4D"/>
    <w:rsid w:val="00802FE2"/>
    <w:rsid w:val="00803032"/>
    <w:rsid w:val="00803069"/>
    <w:rsid w:val="008030CC"/>
    <w:rsid w:val="0080326A"/>
    <w:rsid w:val="00803690"/>
    <w:rsid w:val="0080384F"/>
    <w:rsid w:val="008038C2"/>
    <w:rsid w:val="0080391A"/>
    <w:rsid w:val="00803B25"/>
    <w:rsid w:val="00803D0D"/>
    <w:rsid w:val="00803D3F"/>
    <w:rsid w:val="00803DDA"/>
    <w:rsid w:val="00803F0A"/>
    <w:rsid w:val="00803FFA"/>
    <w:rsid w:val="00804478"/>
    <w:rsid w:val="0080457C"/>
    <w:rsid w:val="008045FB"/>
    <w:rsid w:val="00804765"/>
    <w:rsid w:val="00804787"/>
    <w:rsid w:val="008047EE"/>
    <w:rsid w:val="00804930"/>
    <w:rsid w:val="008049E6"/>
    <w:rsid w:val="00804A1B"/>
    <w:rsid w:val="00804AFE"/>
    <w:rsid w:val="00804B59"/>
    <w:rsid w:val="00804BE5"/>
    <w:rsid w:val="00804C47"/>
    <w:rsid w:val="00804C53"/>
    <w:rsid w:val="00804CAF"/>
    <w:rsid w:val="00804E13"/>
    <w:rsid w:val="00804F4F"/>
    <w:rsid w:val="00804FFC"/>
    <w:rsid w:val="008050EB"/>
    <w:rsid w:val="0080515E"/>
    <w:rsid w:val="008052BF"/>
    <w:rsid w:val="008052D5"/>
    <w:rsid w:val="0080543E"/>
    <w:rsid w:val="008055F0"/>
    <w:rsid w:val="00805B31"/>
    <w:rsid w:val="00805C4B"/>
    <w:rsid w:val="00805C96"/>
    <w:rsid w:val="00805E3E"/>
    <w:rsid w:val="00805E86"/>
    <w:rsid w:val="00805F4F"/>
    <w:rsid w:val="00806053"/>
    <w:rsid w:val="0080616D"/>
    <w:rsid w:val="00806289"/>
    <w:rsid w:val="00806326"/>
    <w:rsid w:val="0080642D"/>
    <w:rsid w:val="008064A5"/>
    <w:rsid w:val="0080668F"/>
    <w:rsid w:val="008068B1"/>
    <w:rsid w:val="00806A94"/>
    <w:rsid w:val="00806D88"/>
    <w:rsid w:val="00806DB2"/>
    <w:rsid w:val="00807035"/>
    <w:rsid w:val="00807107"/>
    <w:rsid w:val="008072BB"/>
    <w:rsid w:val="00807350"/>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021"/>
    <w:rsid w:val="00810128"/>
    <w:rsid w:val="008101C8"/>
    <w:rsid w:val="00810243"/>
    <w:rsid w:val="00810305"/>
    <w:rsid w:val="0081030F"/>
    <w:rsid w:val="0081031F"/>
    <w:rsid w:val="00810459"/>
    <w:rsid w:val="008104E4"/>
    <w:rsid w:val="00810694"/>
    <w:rsid w:val="008107CB"/>
    <w:rsid w:val="008107F0"/>
    <w:rsid w:val="00810841"/>
    <w:rsid w:val="00810852"/>
    <w:rsid w:val="00810D52"/>
    <w:rsid w:val="00810E0A"/>
    <w:rsid w:val="00810EF4"/>
    <w:rsid w:val="008110BE"/>
    <w:rsid w:val="008111B8"/>
    <w:rsid w:val="0081122F"/>
    <w:rsid w:val="00811260"/>
    <w:rsid w:val="008114F5"/>
    <w:rsid w:val="0081168B"/>
    <w:rsid w:val="008117E0"/>
    <w:rsid w:val="00811882"/>
    <w:rsid w:val="008119F5"/>
    <w:rsid w:val="00811A5C"/>
    <w:rsid w:val="00811CE0"/>
    <w:rsid w:val="00811D32"/>
    <w:rsid w:val="00811D35"/>
    <w:rsid w:val="00811D4E"/>
    <w:rsid w:val="0081206B"/>
    <w:rsid w:val="00812072"/>
    <w:rsid w:val="00812137"/>
    <w:rsid w:val="00812232"/>
    <w:rsid w:val="00812334"/>
    <w:rsid w:val="0081237A"/>
    <w:rsid w:val="008123DD"/>
    <w:rsid w:val="0081245A"/>
    <w:rsid w:val="00812607"/>
    <w:rsid w:val="00812855"/>
    <w:rsid w:val="00812FEF"/>
    <w:rsid w:val="0081309A"/>
    <w:rsid w:val="008130F5"/>
    <w:rsid w:val="00813168"/>
    <w:rsid w:val="008131D1"/>
    <w:rsid w:val="008132A1"/>
    <w:rsid w:val="0081331D"/>
    <w:rsid w:val="008133E4"/>
    <w:rsid w:val="0081352F"/>
    <w:rsid w:val="008135C5"/>
    <w:rsid w:val="0081385A"/>
    <w:rsid w:val="00813906"/>
    <w:rsid w:val="00813941"/>
    <w:rsid w:val="00813A06"/>
    <w:rsid w:val="00813A76"/>
    <w:rsid w:val="00813AC5"/>
    <w:rsid w:val="00813B8A"/>
    <w:rsid w:val="00813BB7"/>
    <w:rsid w:val="00813BDB"/>
    <w:rsid w:val="00813C16"/>
    <w:rsid w:val="00813D34"/>
    <w:rsid w:val="00813DCE"/>
    <w:rsid w:val="008140E0"/>
    <w:rsid w:val="0081417B"/>
    <w:rsid w:val="00814190"/>
    <w:rsid w:val="008141C9"/>
    <w:rsid w:val="00814437"/>
    <w:rsid w:val="008145C2"/>
    <w:rsid w:val="008145F3"/>
    <w:rsid w:val="008147F5"/>
    <w:rsid w:val="00814830"/>
    <w:rsid w:val="00814868"/>
    <w:rsid w:val="008149AF"/>
    <w:rsid w:val="00814A4C"/>
    <w:rsid w:val="00814B03"/>
    <w:rsid w:val="00814D1A"/>
    <w:rsid w:val="00814DAB"/>
    <w:rsid w:val="00814DE1"/>
    <w:rsid w:val="00814F5A"/>
    <w:rsid w:val="00814F85"/>
    <w:rsid w:val="0081504C"/>
    <w:rsid w:val="00815055"/>
    <w:rsid w:val="0081513A"/>
    <w:rsid w:val="00815188"/>
    <w:rsid w:val="008152B1"/>
    <w:rsid w:val="00815455"/>
    <w:rsid w:val="0081550A"/>
    <w:rsid w:val="0081552F"/>
    <w:rsid w:val="008156D5"/>
    <w:rsid w:val="00815732"/>
    <w:rsid w:val="00815892"/>
    <w:rsid w:val="00815959"/>
    <w:rsid w:val="00815A11"/>
    <w:rsid w:val="00815A4C"/>
    <w:rsid w:val="00815A6F"/>
    <w:rsid w:val="00815ADB"/>
    <w:rsid w:val="00815B85"/>
    <w:rsid w:val="00815D05"/>
    <w:rsid w:val="00815D09"/>
    <w:rsid w:val="00815E2F"/>
    <w:rsid w:val="008161B7"/>
    <w:rsid w:val="0081626F"/>
    <w:rsid w:val="00816588"/>
    <w:rsid w:val="008165B2"/>
    <w:rsid w:val="0081676F"/>
    <w:rsid w:val="008168B2"/>
    <w:rsid w:val="0081694D"/>
    <w:rsid w:val="00816989"/>
    <w:rsid w:val="00816B82"/>
    <w:rsid w:val="00816BEA"/>
    <w:rsid w:val="00816C4C"/>
    <w:rsid w:val="00816CEA"/>
    <w:rsid w:val="00816DCF"/>
    <w:rsid w:val="00816F18"/>
    <w:rsid w:val="00816F73"/>
    <w:rsid w:val="00816F85"/>
    <w:rsid w:val="008170E4"/>
    <w:rsid w:val="0081711C"/>
    <w:rsid w:val="00817752"/>
    <w:rsid w:val="008177F1"/>
    <w:rsid w:val="0081786E"/>
    <w:rsid w:val="00817877"/>
    <w:rsid w:val="00817C1E"/>
    <w:rsid w:val="00817C81"/>
    <w:rsid w:val="00817D9D"/>
    <w:rsid w:val="00817DDF"/>
    <w:rsid w:val="00817F23"/>
    <w:rsid w:val="008200E7"/>
    <w:rsid w:val="00820154"/>
    <w:rsid w:val="00820340"/>
    <w:rsid w:val="00820468"/>
    <w:rsid w:val="008204D8"/>
    <w:rsid w:val="0082057B"/>
    <w:rsid w:val="0082058B"/>
    <w:rsid w:val="008206E0"/>
    <w:rsid w:val="00820A35"/>
    <w:rsid w:val="00820B60"/>
    <w:rsid w:val="00820D25"/>
    <w:rsid w:val="00820E0B"/>
    <w:rsid w:val="00820E8E"/>
    <w:rsid w:val="00821163"/>
    <w:rsid w:val="0082142C"/>
    <w:rsid w:val="0082164E"/>
    <w:rsid w:val="008216D0"/>
    <w:rsid w:val="00821848"/>
    <w:rsid w:val="00821975"/>
    <w:rsid w:val="00821A7F"/>
    <w:rsid w:val="00821B0C"/>
    <w:rsid w:val="00821D8D"/>
    <w:rsid w:val="00821DF8"/>
    <w:rsid w:val="00821E27"/>
    <w:rsid w:val="00821F53"/>
    <w:rsid w:val="00821FBA"/>
    <w:rsid w:val="0082205F"/>
    <w:rsid w:val="00822064"/>
    <w:rsid w:val="008220E7"/>
    <w:rsid w:val="0082212A"/>
    <w:rsid w:val="008221AA"/>
    <w:rsid w:val="00822435"/>
    <w:rsid w:val="00822443"/>
    <w:rsid w:val="00822463"/>
    <w:rsid w:val="00822709"/>
    <w:rsid w:val="00822774"/>
    <w:rsid w:val="008227DC"/>
    <w:rsid w:val="00822C2D"/>
    <w:rsid w:val="00822DAD"/>
    <w:rsid w:val="0082356A"/>
    <w:rsid w:val="008235E4"/>
    <w:rsid w:val="00823673"/>
    <w:rsid w:val="00823AA5"/>
    <w:rsid w:val="00823BC1"/>
    <w:rsid w:val="00823E96"/>
    <w:rsid w:val="00823ECE"/>
    <w:rsid w:val="008241AF"/>
    <w:rsid w:val="008241E3"/>
    <w:rsid w:val="008242AB"/>
    <w:rsid w:val="00824599"/>
    <w:rsid w:val="008245E2"/>
    <w:rsid w:val="008246FA"/>
    <w:rsid w:val="008247CA"/>
    <w:rsid w:val="008249AF"/>
    <w:rsid w:val="00824A31"/>
    <w:rsid w:val="00824B11"/>
    <w:rsid w:val="00824BBE"/>
    <w:rsid w:val="00824C21"/>
    <w:rsid w:val="00824CD2"/>
    <w:rsid w:val="00824D0A"/>
    <w:rsid w:val="00825042"/>
    <w:rsid w:val="008251DF"/>
    <w:rsid w:val="00825304"/>
    <w:rsid w:val="0082542D"/>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A2E"/>
    <w:rsid w:val="00826B7A"/>
    <w:rsid w:val="00826BB9"/>
    <w:rsid w:val="00826BF7"/>
    <w:rsid w:val="00826C17"/>
    <w:rsid w:val="00826D96"/>
    <w:rsid w:val="00826DB1"/>
    <w:rsid w:val="00826E06"/>
    <w:rsid w:val="00826F05"/>
    <w:rsid w:val="00826F74"/>
    <w:rsid w:val="00826F85"/>
    <w:rsid w:val="0082703E"/>
    <w:rsid w:val="00827101"/>
    <w:rsid w:val="00827138"/>
    <w:rsid w:val="008271E6"/>
    <w:rsid w:val="008271EA"/>
    <w:rsid w:val="008272C4"/>
    <w:rsid w:val="00827305"/>
    <w:rsid w:val="008273C5"/>
    <w:rsid w:val="0082763E"/>
    <w:rsid w:val="0082768F"/>
    <w:rsid w:val="00827761"/>
    <w:rsid w:val="0082782D"/>
    <w:rsid w:val="00827B0D"/>
    <w:rsid w:val="00827D84"/>
    <w:rsid w:val="00827E2A"/>
    <w:rsid w:val="00827F18"/>
    <w:rsid w:val="0083045B"/>
    <w:rsid w:val="008308D0"/>
    <w:rsid w:val="00830A06"/>
    <w:rsid w:val="00830AD6"/>
    <w:rsid w:val="00830B60"/>
    <w:rsid w:val="00830CB1"/>
    <w:rsid w:val="00830D56"/>
    <w:rsid w:val="00830F1D"/>
    <w:rsid w:val="00830F30"/>
    <w:rsid w:val="00830F66"/>
    <w:rsid w:val="00830FF1"/>
    <w:rsid w:val="008310F2"/>
    <w:rsid w:val="0083114E"/>
    <w:rsid w:val="008312CF"/>
    <w:rsid w:val="008313A4"/>
    <w:rsid w:val="00831517"/>
    <w:rsid w:val="00831521"/>
    <w:rsid w:val="008315DE"/>
    <w:rsid w:val="00831A0D"/>
    <w:rsid w:val="00831A24"/>
    <w:rsid w:val="00831B21"/>
    <w:rsid w:val="00831D06"/>
    <w:rsid w:val="00831D3A"/>
    <w:rsid w:val="00831EFB"/>
    <w:rsid w:val="00831F24"/>
    <w:rsid w:val="0083225D"/>
    <w:rsid w:val="008322EA"/>
    <w:rsid w:val="00832360"/>
    <w:rsid w:val="008323E3"/>
    <w:rsid w:val="00832449"/>
    <w:rsid w:val="008324AB"/>
    <w:rsid w:val="008326F6"/>
    <w:rsid w:val="0083271F"/>
    <w:rsid w:val="00832800"/>
    <w:rsid w:val="00832994"/>
    <w:rsid w:val="00832C7C"/>
    <w:rsid w:val="00832D9F"/>
    <w:rsid w:val="00832E64"/>
    <w:rsid w:val="00832F3A"/>
    <w:rsid w:val="00832F56"/>
    <w:rsid w:val="008330A0"/>
    <w:rsid w:val="008330AA"/>
    <w:rsid w:val="00833137"/>
    <w:rsid w:val="008333C5"/>
    <w:rsid w:val="00833616"/>
    <w:rsid w:val="00833819"/>
    <w:rsid w:val="008338B5"/>
    <w:rsid w:val="008339C7"/>
    <w:rsid w:val="00833B03"/>
    <w:rsid w:val="00833B9A"/>
    <w:rsid w:val="00833BA7"/>
    <w:rsid w:val="00833C30"/>
    <w:rsid w:val="00833C65"/>
    <w:rsid w:val="00833E33"/>
    <w:rsid w:val="00833E3E"/>
    <w:rsid w:val="00833FA8"/>
    <w:rsid w:val="00833FBA"/>
    <w:rsid w:val="0083424D"/>
    <w:rsid w:val="00834297"/>
    <w:rsid w:val="0083442E"/>
    <w:rsid w:val="0083481D"/>
    <w:rsid w:val="008348D2"/>
    <w:rsid w:val="008349A2"/>
    <w:rsid w:val="00834AC9"/>
    <w:rsid w:val="00834CC7"/>
    <w:rsid w:val="00834D39"/>
    <w:rsid w:val="00834E2A"/>
    <w:rsid w:val="0083502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D27"/>
    <w:rsid w:val="00835E2E"/>
    <w:rsid w:val="00835EF6"/>
    <w:rsid w:val="00835F10"/>
    <w:rsid w:val="0083604E"/>
    <w:rsid w:val="008364AE"/>
    <w:rsid w:val="008365FB"/>
    <w:rsid w:val="008367AD"/>
    <w:rsid w:val="0083682D"/>
    <w:rsid w:val="0083688F"/>
    <w:rsid w:val="00836A49"/>
    <w:rsid w:val="00836AAD"/>
    <w:rsid w:val="00836AF8"/>
    <w:rsid w:val="00836CF0"/>
    <w:rsid w:val="00836D00"/>
    <w:rsid w:val="00836E63"/>
    <w:rsid w:val="00836F22"/>
    <w:rsid w:val="00837143"/>
    <w:rsid w:val="008375F9"/>
    <w:rsid w:val="00837631"/>
    <w:rsid w:val="00837663"/>
    <w:rsid w:val="00837783"/>
    <w:rsid w:val="0083787E"/>
    <w:rsid w:val="0083790B"/>
    <w:rsid w:val="00837914"/>
    <w:rsid w:val="00837D3A"/>
    <w:rsid w:val="00837DE0"/>
    <w:rsid w:val="00837E63"/>
    <w:rsid w:val="00837E72"/>
    <w:rsid w:val="00837E87"/>
    <w:rsid w:val="00837EDE"/>
    <w:rsid w:val="00837F7F"/>
    <w:rsid w:val="008400CA"/>
    <w:rsid w:val="0084034B"/>
    <w:rsid w:val="00840352"/>
    <w:rsid w:val="0084035B"/>
    <w:rsid w:val="0084043C"/>
    <w:rsid w:val="008404E8"/>
    <w:rsid w:val="0084066C"/>
    <w:rsid w:val="008406C3"/>
    <w:rsid w:val="008406E0"/>
    <w:rsid w:val="00840740"/>
    <w:rsid w:val="008407D2"/>
    <w:rsid w:val="0084095D"/>
    <w:rsid w:val="008409B7"/>
    <w:rsid w:val="00840A04"/>
    <w:rsid w:val="00840DDA"/>
    <w:rsid w:val="00841046"/>
    <w:rsid w:val="008410C2"/>
    <w:rsid w:val="008411DA"/>
    <w:rsid w:val="008411FE"/>
    <w:rsid w:val="00841227"/>
    <w:rsid w:val="00841232"/>
    <w:rsid w:val="00841265"/>
    <w:rsid w:val="00841577"/>
    <w:rsid w:val="008415A1"/>
    <w:rsid w:val="008415E3"/>
    <w:rsid w:val="008416E1"/>
    <w:rsid w:val="008418AE"/>
    <w:rsid w:val="00841A22"/>
    <w:rsid w:val="00841B03"/>
    <w:rsid w:val="00841CEA"/>
    <w:rsid w:val="00841D30"/>
    <w:rsid w:val="00841E0C"/>
    <w:rsid w:val="00841E85"/>
    <w:rsid w:val="00841F9F"/>
    <w:rsid w:val="00841FBA"/>
    <w:rsid w:val="008421D7"/>
    <w:rsid w:val="008422FE"/>
    <w:rsid w:val="0084237E"/>
    <w:rsid w:val="008423D0"/>
    <w:rsid w:val="008423F9"/>
    <w:rsid w:val="00842547"/>
    <w:rsid w:val="00842673"/>
    <w:rsid w:val="0084270B"/>
    <w:rsid w:val="0084279F"/>
    <w:rsid w:val="00842961"/>
    <w:rsid w:val="00842A79"/>
    <w:rsid w:val="00842AD2"/>
    <w:rsid w:val="00842ADD"/>
    <w:rsid w:val="00842B8E"/>
    <w:rsid w:val="00842C74"/>
    <w:rsid w:val="00842CC9"/>
    <w:rsid w:val="00842CD1"/>
    <w:rsid w:val="00842DC7"/>
    <w:rsid w:val="00842DEF"/>
    <w:rsid w:val="00842E8D"/>
    <w:rsid w:val="00842F6E"/>
    <w:rsid w:val="00843134"/>
    <w:rsid w:val="008431EF"/>
    <w:rsid w:val="008432B7"/>
    <w:rsid w:val="008432C6"/>
    <w:rsid w:val="008432EA"/>
    <w:rsid w:val="008432F6"/>
    <w:rsid w:val="0084335A"/>
    <w:rsid w:val="008434C6"/>
    <w:rsid w:val="008434D0"/>
    <w:rsid w:val="008434ED"/>
    <w:rsid w:val="0084373E"/>
    <w:rsid w:val="008437F8"/>
    <w:rsid w:val="008439DB"/>
    <w:rsid w:val="00843B31"/>
    <w:rsid w:val="00843B6D"/>
    <w:rsid w:val="00843C73"/>
    <w:rsid w:val="00843CA5"/>
    <w:rsid w:val="00843D26"/>
    <w:rsid w:val="00843F26"/>
    <w:rsid w:val="00843FC4"/>
    <w:rsid w:val="0084401F"/>
    <w:rsid w:val="0084429E"/>
    <w:rsid w:val="00844347"/>
    <w:rsid w:val="00844378"/>
    <w:rsid w:val="00844556"/>
    <w:rsid w:val="00844704"/>
    <w:rsid w:val="00844781"/>
    <w:rsid w:val="0084481C"/>
    <w:rsid w:val="0084485D"/>
    <w:rsid w:val="00844D8B"/>
    <w:rsid w:val="00844E4C"/>
    <w:rsid w:val="008450F3"/>
    <w:rsid w:val="008451A8"/>
    <w:rsid w:val="008454A6"/>
    <w:rsid w:val="00845A3A"/>
    <w:rsid w:val="00845B16"/>
    <w:rsid w:val="00845B7B"/>
    <w:rsid w:val="00845BFC"/>
    <w:rsid w:val="00845C0E"/>
    <w:rsid w:val="00845C21"/>
    <w:rsid w:val="00845EFF"/>
    <w:rsid w:val="00845F3D"/>
    <w:rsid w:val="00845F59"/>
    <w:rsid w:val="008460C2"/>
    <w:rsid w:val="00846119"/>
    <w:rsid w:val="00846137"/>
    <w:rsid w:val="00846291"/>
    <w:rsid w:val="008462C3"/>
    <w:rsid w:val="008462D2"/>
    <w:rsid w:val="00846363"/>
    <w:rsid w:val="00846630"/>
    <w:rsid w:val="00846679"/>
    <w:rsid w:val="0084680B"/>
    <w:rsid w:val="008468A6"/>
    <w:rsid w:val="008468F6"/>
    <w:rsid w:val="00846994"/>
    <w:rsid w:val="00846A62"/>
    <w:rsid w:val="00846AE9"/>
    <w:rsid w:val="00846B51"/>
    <w:rsid w:val="00846DF5"/>
    <w:rsid w:val="008474DD"/>
    <w:rsid w:val="008475DD"/>
    <w:rsid w:val="00847A3B"/>
    <w:rsid w:val="00847B0A"/>
    <w:rsid w:val="00847B35"/>
    <w:rsid w:val="00847D5A"/>
    <w:rsid w:val="00847D90"/>
    <w:rsid w:val="00847DA9"/>
    <w:rsid w:val="00847EC1"/>
    <w:rsid w:val="00847EF9"/>
    <w:rsid w:val="00847EFE"/>
    <w:rsid w:val="00847F8D"/>
    <w:rsid w:val="0085003A"/>
    <w:rsid w:val="008500E2"/>
    <w:rsid w:val="00850379"/>
    <w:rsid w:val="008503B2"/>
    <w:rsid w:val="0085047F"/>
    <w:rsid w:val="00850534"/>
    <w:rsid w:val="00850691"/>
    <w:rsid w:val="00850B54"/>
    <w:rsid w:val="00850C1D"/>
    <w:rsid w:val="00850D50"/>
    <w:rsid w:val="00851112"/>
    <w:rsid w:val="00851133"/>
    <w:rsid w:val="0085116C"/>
    <w:rsid w:val="00851233"/>
    <w:rsid w:val="00851284"/>
    <w:rsid w:val="00851442"/>
    <w:rsid w:val="00851557"/>
    <w:rsid w:val="008516CF"/>
    <w:rsid w:val="0085176F"/>
    <w:rsid w:val="00851773"/>
    <w:rsid w:val="0085199E"/>
    <w:rsid w:val="008519EA"/>
    <w:rsid w:val="00851B3E"/>
    <w:rsid w:val="00851BB3"/>
    <w:rsid w:val="00851BE7"/>
    <w:rsid w:val="00851DD5"/>
    <w:rsid w:val="00851F34"/>
    <w:rsid w:val="00852079"/>
    <w:rsid w:val="00852097"/>
    <w:rsid w:val="008521D5"/>
    <w:rsid w:val="008523E6"/>
    <w:rsid w:val="00852576"/>
    <w:rsid w:val="008528AB"/>
    <w:rsid w:val="00852A92"/>
    <w:rsid w:val="00852AD5"/>
    <w:rsid w:val="00852DBA"/>
    <w:rsid w:val="00852E88"/>
    <w:rsid w:val="00853024"/>
    <w:rsid w:val="00853409"/>
    <w:rsid w:val="00853467"/>
    <w:rsid w:val="0085353A"/>
    <w:rsid w:val="008536BB"/>
    <w:rsid w:val="008536EF"/>
    <w:rsid w:val="008537C9"/>
    <w:rsid w:val="008537CF"/>
    <w:rsid w:val="0085398F"/>
    <w:rsid w:val="00853BA0"/>
    <w:rsid w:val="00853C86"/>
    <w:rsid w:val="00853C9E"/>
    <w:rsid w:val="00853D83"/>
    <w:rsid w:val="0085454A"/>
    <w:rsid w:val="0085459D"/>
    <w:rsid w:val="008546CF"/>
    <w:rsid w:val="008546D8"/>
    <w:rsid w:val="00854B91"/>
    <w:rsid w:val="00854BC8"/>
    <w:rsid w:val="00854CA0"/>
    <w:rsid w:val="00854D6C"/>
    <w:rsid w:val="00854F03"/>
    <w:rsid w:val="00855184"/>
    <w:rsid w:val="008552A8"/>
    <w:rsid w:val="008553B9"/>
    <w:rsid w:val="0085592A"/>
    <w:rsid w:val="0085593A"/>
    <w:rsid w:val="008559BC"/>
    <w:rsid w:val="00855AE3"/>
    <w:rsid w:val="00855B2A"/>
    <w:rsid w:val="00855BA8"/>
    <w:rsid w:val="00855DAE"/>
    <w:rsid w:val="00855F0F"/>
    <w:rsid w:val="00856422"/>
    <w:rsid w:val="0085645E"/>
    <w:rsid w:val="008565B8"/>
    <w:rsid w:val="0085662D"/>
    <w:rsid w:val="00856681"/>
    <w:rsid w:val="0085675B"/>
    <w:rsid w:val="008567BB"/>
    <w:rsid w:val="008569FC"/>
    <w:rsid w:val="00856B8D"/>
    <w:rsid w:val="00856C55"/>
    <w:rsid w:val="00856D2A"/>
    <w:rsid w:val="00856E2F"/>
    <w:rsid w:val="00856E5A"/>
    <w:rsid w:val="00856F4A"/>
    <w:rsid w:val="00857130"/>
    <w:rsid w:val="00857146"/>
    <w:rsid w:val="00857273"/>
    <w:rsid w:val="008572C0"/>
    <w:rsid w:val="00857555"/>
    <w:rsid w:val="0085756A"/>
    <w:rsid w:val="008575FE"/>
    <w:rsid w:val="00857649"/>
    <w:rsid w:val="00857661"/>
    <w:rsid w:val="00857692"/>
    <w:rsid w:val="008577C2"/>
    <w:rsid w:val="00857C54"/>
    <w:rsid w:val="00857CE1"/>
    <w:rsid w:val="00857E56"/>
    <w:rsid w:val="00857E68"/>
    <w:rsid w:val="00860288"/>
    <w:rsid w:val="00860301"/>
    <w:rsid w:val="00860371"/>
    <w:rsid w:val="008603C8"/>
    <w:rsid w:val="0086043F"/>
    <w:rsid w:val="0086066D"/>
    <w:rsid w:val="008606A6"/>
    <w:rsid w:val="008606BD"/>
    <w:rsid w:val="00860722"/>
    <w:rsid w:val="00860796"/>
    <w:rsid w:val="00860839"/>
    <w:rsid w:val="008609F5"/>
    <w:rsid w:val="00860A9A"/>
    <w:rsid w:val="00860AA2"/>
    <w:rsid w:val="00860B27"/>
    <w:rsid w:val="00860BC1"/>
    <w:rsid w:val="00860C9F"/>
    <w:rsid w:val="00860D45"/>
    <w:rsid w:val="00860DAB"/>
    <w:rsid w:val="00860DC9"/>
    <w:rsid w:val="00860EF8"/>
    <w:rsid w:val="00860F25"/>
    <w:rsid w:val="008611F9"/>
    <w:rsid w:val="008611FE"/>
    <w:rsid w:val="00861386"/>
    <w:rsid w:val="00861420"/>
    <w:rsid w:val="0086162A"/>
    <w:rsid w:val="008619A2"/>
    <w:rsid w:val="00861AD3"/>
    <w:rsid w:val="00861B25"/>
    <w:rsid w:val="00861B50"/>
    <w:rsid w:val="00861BBB"/>
    <w:rsid w:val="00861BEC"/>
    <w:rsid w:val="00861C0D"/>
    <w:rsid w:val="00861CEB"/>
    <w:rsid w:val="00861EC7"/>
    <w:rsid w:val="00861F95"/>
    <w:rsid w:val="008621A2"/>
    <w:rsid w:val="008622B1"/>
    <w:rsid w:val="008622D2"/>
    <w:rsid w:val="008624C8"/>
    <w:rsid w:val="008625A0"/>
    <w:rsid w:val="008627DF"/>
    <w:rsid w:val="00862967"/>
    <w:rsid w:val="008629D4"/>
    <w:rsid w:val="00862A56"/>
    <w:rsid w:val="00862CB3"/>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A9A"/>
    <w:rsid w:val="00863BCC"/>
    <w:rsid w:val="00863C14"/>
    <w:rsid w:val="00863C3A"/>
    <w:rsid w:val="00863D2E"/>
    <w:rsid w:val="00863D70"/>
    <w:rsid w:val="00863F7E"/>
    <w:rsid w:val="00864051"/>
    <w:rsid w:val="0086408C"/>
    <w:rsid w:val="008641DA"/>
    <w:rsid w:val="0086423C"/>
    <w:rsid w:val="00864349"/>
    <w:rsid w:val="0086461E"/>
    <w:rsid w:val="00864691"/>
    <w:rsid w:val="008647D6"/>
    <w:rsid w:val="00864902"/>
    <w:rsid w:val="008649EA"/>
    <w:rsid w:val="00864AC8"/>
    <w:rsid w:val="00864B6B"/>
    <w:rsid w:val="00864CB4"/>
    <w:rsid w:val="00864CCF"/>
    <w:rsid w:val="00864D1B"/>
    <w:rsid w:val="00864F86"/>
    <w:rsid w:val="00865015"/>
    <w:rsid w:val="0086530E"/>
    <w:rsid w:val="0086536D"/>
    <w:rsid w:val="0086560E"/>
    <w:rsid w:val="00865616"/>
    <w:rsid w:val="00865818"/>
    <w:rsid w:val="00865915"/>
    <w:rsid w:val="00865AE3"/>
    <w:rsid w:val="00865B03"/>
    <w:rsid w:val="00865B04"/>
    <w:rsid w:val="00865BFC"/>
    <w:rsid w:val="00865D96"/>
    <w:rsid w:val="00865D9E"/>
    <w:rsid w:val="00865ECD"/>
    <w:rsid w:val="00865EFD"/>
    <w:rsid w:val="00865FC5"/>
    <w:rsid w:val="0086604B"/>
    <w:rsid w:val="00866052"/>
    <w:rsid w:val="00866079"/>
    <w:rsid w:val="008660A8"/>
    <w:rsid w:val="00866289"/>
    <w:rsid w:val="008664C2"/>
    <w:rsid w:val="0086653D"/>
    <w:rsid w:val="0086666E"/>
    <w:rsid w:val="0086674D"/>
    <w:rsid w:val="00866782"/>
    <w:rsid w:val="00866B09"/>
    <w:rsid w:val="00866B3B"/>
    <w:rsid w:val="00866D18"/>
    <w:rsid w:val="00866D49"/>
    <w:rsid w:val="00866D81"/>
    <w:rsid w:val="00866E84"/>
    <w:rsid w:val="00866EDE"/>
    <w:rsid w:val="00866EF8"/>
    <w:rsid w:val="0086700D"/>
    <w:rsid w:val="008670C6"/>
    <w:rsid w:val="00867118"/>
    <w:rsid w:val="00867170"/>
    <w:rsid w:val="008671EA"/>
    <w:rsid w:val="00867247"/>
    <w:rsid w:val="00867277"/>
    <w:rsid w:val="00867506"/>
    <w:rsid w:val="00867550"/>
    <w:rsid w:val="008675A9"/>
    <w:rsid w:val="00867A02"/>
    <w:rsid w:val="00867B7A"/>
    <w:rsid w:val="00867C51"/>
    <w:rsid w:val="00867D3A"/>
    <w:rsid w:val="00867D9E"/>
    <w:rsid w:val="00867EB4"/>
    <w:rsid w:val="00870100"/>
    <w:rsid w:val="00870145"/>
    <w:rsid w:val="00870284"/>
    <w:rsid w:val="0087038F"/>
    <w:rsid w:val="00870638"/>
    <w:rsid w:val="00870690"/>
    <w:rsid w:val="008706FD"/>
    <w:rsid w:val="00870A5D"/>
    <w:rsid w:val="00870B16"/>
    <w:rsid w:val="00870BE9"/>
    <w:rsid w:val="008710FE"/>
    <w:rsid w:val="00871298"/>
    <w:rsid w:val="008712B3"/>
    <w:rsid w:val="00871302"/>
    <w:rsid w:val="008713A9"/>
    <w:rsid w:val="00871473"/>
    <w:rsid w:val="008714A5"/>
    <w:rsid w:val="00871520"/>
    <w:rsid w:val="008715C2"/>
    <w:rsid w:val="008717D1"/>
    <w:rsid w:val="008718C2"/>
    <w:rsid w:val="00871A7A"/>
    <w:rsid w:val="00871B69"/>
    <w:rsid w:val="00871FA5"/>
    <w:rsid w:val="00872014"/>
    <w:rsid w:val="00872045"/>
    <w:rsid w:val="00872510"/>
    <w:rsid w:val="0087259B"/>
    <w:rsid w:val="0087273B"/>
    <w:rsid w:val="0087274E"/>
    <w:rsid w:val="00872853"/>
    <w:rsid w:val="00872988"/>
    <w:rsid w:val="00872A14"/>
    <w:rsid w:val="00872AB5"/>
    <w:rsid w:val="00872B52"/>
    <w:rsid w:val="00872BB0"/>
    <w:rsid w:val="00872C4C"/>
    <w:rsid w:val="00872CEE"/>
    <w:rsid w:val="00872F04"/>
    <w:rsid w:val="00872F85"/>
    <w:rsid w:val="00872FFE"/>
    <w:rsid w:val="008730A0"/>
    <w:rsid w:val="00873195"/>
    <w:rsid w:val="008731AB"/>
    <w:rsid w:val="008731E8"/>
    <w:rsid w:val="00873213"/>
    <w:rsid w:val="008733FB"/>
    <w:rsid w:val="00873402"/>
    <w:rsid w:val="0087367F"/>
    <w:rsid w:val="008736D6"/>
    <w:rsid w:val="00873B4C"/>
    <w:rsid w:val="00873C08"/>
    <w:rsid w:val="00873C2E"/>
    <w:rsid w:val="00873D68"/>
    <w:rsid w:val="00873DBF"/>
    <w:rsid w:val="008741DD"/>
    <w:rsid w:val="00874248"/>
    <w:rsid w:val="0087438D"/>
    <w:rsid w:val="00874506"/>
    <w:rsid w:val="00874542"/>
    <w:rsid w:val="00874553"/>
    <w:rsid w:val="00874555"/>
    <w:rsid w:val="008745B8"/>
    <w:rsid w:val="008747D0"/>
    <w:rsid w:val="00874856"/>
    <w:rsid w:val="008748EE"/>
    <w:rsid w:val="0087491A"/>
    <w:rsid w:val="008749A8"/>
    <w:rsid w:val="00874A91"/>
    <w:rsid w:val="00874AFD"/>
    <w:rsid w:val="00874B9B"/>
    <w:rsid w:val="00874BAF"/>
    <w:rsid w:val="00874BD9"/>
    <w:rsid w:val="00874E44"/>
    <w:rsid w:val="00874F25"/>
    <w:rsid w:val="00875105"/>
    <w:rsid w:val="0087516F"/>
    <w:rsid w:val="008751E4"/>
    <w:rsid w:val="008751F5"/>
    <w:rsid w:val="00875205"/>
    <w:rsid w:val="00875335"/>
    <w:rsid w:val="00875629"/>
    <w:rsid w:val="00875765"/>
    <w:rsid w:val="0087583A"/>
    <w:rsid w:val="00875906"/>
    <w:rsid w:val="00875987"/>
    <w:rsid w:val="0087599B"/>
    <w:rsid w:val="00875C5A"/>
    <w:rsid w:val="00875CD9"/>
    <w:rsid w:val="00875EC4"/>
    <w:rsid w:val="00875EC9"/>
    <w:rsid w:val="00875EF9"/>
    <w:rsid w:val="00875F50"/>
    <w:rsid w:val="00875FA4"/>
    <w:rsid w:val="00876221"/>
    <w:rsid w:val="00876229"/>
    <w:rsid w:val="008763EE"/>
    <w:rsid w:val="00876633"/>
    <w:rsid w:val="008766FD"/>
    <w:rsid w:val="00876759"/>
    <w:rsid w:val="00876768"/>
    <w:rsid w:val="008767D2"/>
    <w:rsid w:val="008768CB"/>
    <w:rsid w:val="00876A62"/>
    <w:rsid w:val="00876A7A"/>
    <w:rsid w:val="00876ACD"/>
    <w:rsid w:val="00876B4B"/>
    <w:rsid w:val="00876B78"/>
    <w:rsid w:val="00876BDD"/>
    <w:rsid w:val="00876BEE"/>
    <w:rsid w:val="00876CAE"/>
    <w:rsid w:val="00876D47"/>
    <w:rsid w:val="00876D6A"/>
    <w:rsid w:val="00876DFA"/>
    <w:rsid w:val="00876F12"/>
    <w:rsid w:val="00876FB8"/>
    <w:rsid w:val="0087703A"/>
    <w:rsid w:val="00877101"/>
    <w:rsid w:val="00877206"/>
    <w:rsid w:val="008772E5"/>
    <w:rsid w:val="008772FA"/>
    <w:rsid w:val="0087731F"/>
    <w:rsid w:val="008774A2"/>
    <w:rsid w:val="00877693"/>
    <w:rsid w:val="008776A3"/>
    <w:rsid w:val="008776B1"/>
    <w:rsid w:val="0087777C"/>
    <w:rsid w:val="0087779B"/>
    <w:rsid w:val="008778E6"/>
    <w:rsid w:val="00877923"/>
    <w:rsid w:val="00877962"/>
    <w:rsid w:val="00877A0D"/>
    <w:rsid w:val="00877AC2"/>
    <w:rsid w:val="00877B4E"/>
    <w:rsid w:val="00877CB0"/>
    <w:rsid w:val="008801C0"/>
    <w:rsid w:val="008805F5"/>
    <w:rsid w:val="00880659"/>
    <w:rsid w:val="00880887"/>
    <w:rsid w:val="00880B84"/>
    <w:rsid w:val="00880BD5"/>
    <w:rsid w:val="00880CA0"/>
    <w:rsid w:val="00880EB4"/>
    <w:rsid w:val="00881019"/>
    <w:rsid w:val="008811C8"/>
    <w:rsid w:val="008815B4"/>
    <w:rsid w:val="0088196D"/>
    <w:rsid w:val="00881A2C"/>
    <w:rsid w:val="00881AC2"/>
    <w:rsid w:val="00881C98"/>
    <w:rsid w:val="00881D82"/>
    <w:rsid w:val="00881D99"/>
    <w:rsid w:val="00881F72"/>
    <w:rsid w:val="00881FAA"/>
    <w:rsid w:val="008820BA"/>
    <w:rsid w:val="00882160"/>
    <w:rsid w:val="0088254A"/>
    <w:rsid w:val="00882597"/>
    <w:rsid w:val="008825E5"/>
    <w:rsid w:val="0088272C"/>
    <w:rsid w:val="00882BCE"/>
    <w:rsid w:val="00882DE3"/>
    <w:rsid w:val="00882FA5"/>
    <w:rsid w:val="00883050"/>
    <w:rsid w:val="008830F4"/>
    <w:rsid w:val="00883101"/>
    <w:rsid w:val="00883166"/>
    <w:rsid w:val="0088321C"/>
    <w:rsid w:val="00883274"/>
    <w:rsid w:val="00883280"/>
    <w:rsid w:val="008834E8"/>
    <w:rsid w:val="00883583"/>
    <w:rsid w:val="008836EF"/>
    <w:rsid w:val="0088378D"/>
    <w:rsid w:val="008837C3"/>
    <w:rsid w:val="00883886"/>
    <w:rsid w:val="00883987"/>
    <w:rsid w:val="00883A7F"/>
    <w:rsid w:val="00883A95"/>
    <w:rsid w:val="00883C16"/>
    <w:rsid w:val="00883D23"/>
    <w:rsid w:val="00883D47"/>
    <w:rsid w:val="00883EAA"/>
    <w:rsid w:val="00883F8B"/>
    <w:rsid w:val="00884093"/>
    <w:rsid w:val="008840B2"/>
    <w:rsid w:val="008840E2"/>
    <w:rsid w:val="008840EF"/>
    <w:rsid w:val="008841CF"/>
    <w:rsid w:val="008842F7"/>
    <w:rsid w:val="008843F4"/>
    <w:rsid w:val="008844EE"/>
    <w:rsid w:val="008845AD"/>
    <w:rsid w:val="00884602"/>
    <w:rsid w:val="00884622"/>
    <w:rsid w:val="008847CE"/>
    <w:rsid w:val="00884844"/>
    <w:rsid w:val="0088489B"/>
    <w:rsid w:val="00884B1A"/>
    <w:rsid w:val="00884C9A"/>
    <w:rsid w:val="00884E24"/>
    <w:rsid w:val="00884EF8"/>
    <w:rsid w:val="00884F97"/>
    <w:rsid w:val="00884FF8"/>
    <w:rsid w:val="00885049"/>
    <w:rsid w:val="008850FC"/>
    <w:rsid w:val="00885116"/>
    <w:rsid w:val="0088513A"/>
    <w:rsid w:val="008856DF"/>
    <w:rsid w:val="0088576E"/>
    <w:rsid w:val="008857DE"/>
    <w:rsid w:val="008857FA"/>
    <w:rsid w:val="008858CB"/>
    <w:rsid w:val="00885932"/>
    <w:rsid w:val="00885A36"/>
    <w:rsid w:val="00885C6B"/>
    <w:rsid w:val="00885CCC"/>
    <w:rsid w:val="00885CF4"/>
    <w:rsid w:val="00885E22"/>
    <w:rsid w:val="00885E8A"/>
    <w:rsid w:val="00885E8B"/>
    <w:rsid w:val="00885FCF"/>
    <w:rsid w:val="00886015"/>
    <w:rsid w:val="00886051"/>
    <w:rsid w:val="008860A4"/>
    <w:rsid w:val="00886154"/>
    <w:rsid w:val="008861BD"/>
    <w:rsid w:val="008861C6"/>
    <w:rsid w:val="00886217"/>
    <w:rsid w:val="0088646C"/>
    <w:rsid w:val="00886687"/>
    <w:rsid w:val="00886721"/>
    <w:rsid w:val="008867A8"/>
    <w:rsid w:val="00886EF9"/>
    <w:rsid w:val="00886F3F"/>
    <w:rsid w:val="00886F43"/>
    <w:rsid w:val="008872DA"/>
    <w:rsid w:val="0088745A"/>
    <w:rsid w:val="00887496"/>
    <w:rsid w:val="00887604"/>
    <w:rsid w:val="0088768E"/>
    <w:rsid w:val="00887808"/>
    <w:rsid w:val="0088781C"/>
    <w:rsid w:val="008878D1"/>
    <w:rsid w:val="008878F7"/>
    <w:rsid w:val="0088799A"/>
    <w:rsid w:val="008879AD"/>
    <w:rsid w:val="00887A5E"/>
    <w:rsid w:val="00887B7C"/>
    <w:rsid w:val="00887BB1"/>
    <w:rsid w:val="00887BDD"/>
    <w:rsid w:val="00887C48"/>
    <w:rsid w:val="00887F7D"/>
    <w:rsid w:val="0089009D"/>
    <w:rsid w:val="008900EB"/>
    <w:rsid w:val="00890152"/>
    <w:rsid w:val="008901D5"/>
    <w:rsid w:val="00890248"/>
    <w:rsid w:val="0089027F"/>
    <w:rsid w:val="008902C3"/>
    <w:rsid w:val="00890316"/>
    <w:rsid w:val="0089039A"/>
    <w:rsid w:val="008903F1"/>
    <w:rsid w:val="00890462"/>
    <w:rsid w:val="008904C9"/>
    <w:rsid w:val="00890826"/>
    <w:rsid w:val="00890A57"/>
    <w:rsid w:val="00890C26"/>
    <w:rsid w:val="00890D82"/>
    <w:rsid w:val="00890DE6"/>
    <w:rsid w:val="00890E1B"/>
    <w:rsid w:val="008910F2"/>
    <w:rsid w:val="00891186"/>
    <w:rsid w:val="0089118A"/>
    <w:rsid w:val="0089134A"/>
    <w:rsid w:val="008913F2"/>
    <w:rsid w:val="00891779"/>
    <w:rsid w:val="008917B4"/>
    <w:rsid w:val="0089180B"/>
    <w:rsid w:val="00891814"/>
    <w:rsid w:val="008918CA"/>
    <w:rsid w:val="00891ABE"/>
    <w:rsid w:val="00891B77"/>
    <w:rsid w:val="00891CC1"/>
    <w:rsid w:val="00891CD0"/>
    <w:rsid w:val="00891E98"/>
    <w:rsid w:val="00891E99"/>
    <w:rsid w:val="00892046"/>
    <w:rsid w:val="008921B4"/>
    <w:rsid w:val="008921E8"/>
    <w:rsid w:val="00892202"/>
    <w:rsid w:val="0089225D"/>
    <w:rsid w:val="008922A3"/>
    <w:rsid w:val="0089234D"/>
    <w:rsid w:val="00892411"/>
    <w:rsid w:val="00892708"/>
    <w:rsid w:val="00892771"/>
    <w:rsid w:val="00892790"/>
    <w:rsid w:val="00892997"/>
    <w:rsid w:val="008929CF"/>
    <w:rsid w:val="00892A07"/>
    <w:rsid w:val="00892B09"/>
    <w:rsid w:val="00892B7B"/>
    <w:rsid w:val="00892BAB"/>
    <w:rsid w:val="00892BB6"/>
    <w:rsid w:val="00892C80"/>
    <w:rsid w:val="00892D92"/>
    <w:rsid w:val="00893146"/>
    <w:rsid w:val="0089321B"/>
    <w:rsid w:val="0089325A"/>
    <w:rsid w:val="008934B2"/>
    <w:rsid w:val="00893585"/>
    <w:rsid w:val="0089361C"/>
    <w:rsid w:val="0089368D"/>
    <w:rsid w:val="00893845"/>
    <w:rsid w:val="008938DC"/>
    <w:rsid w:val="008938E6"/>
    <w:rsid w:val="00893C20"/>
    <w:rsid w:val="00893CFC"/>
    <w:rsid w:val="00893D03"/>
    <w:rsid w:val="0089413C"/>
    <w:rsid w:val="00894180"/>
    <w:rsid w:val="008941AC"/>
    <w:rsid w:val="00894388"/>
    <w:rsid w:val="0089439B"/>
    <w:rsid w:val="0089442F"/>
    <w:rsid w:val="008944CC"/>
    <w:rsid w:val="008946BE"/>
    <w:rsid w:val="008946ED"/>
    <w:rsid w:val="00894AD1"/>
    <w:rsid w:val="00894D9F"/>
    <w:rsid w:val="00894F3F"/>
    <w:rsid w:val="00895040"/>
    <w:rsid w:val="00895072"/>
    <w:rsid w:val="008950AF"/>
    <w:rsid w:val="008955C1"/>
    <w:rsid w:val="008955D8"/>
    <w:rsid w:val="00895677"/>
    <w:rsid w:val="00895772"/>
    <w:rsid w:val="0089578C"/>
    <w:rsid w:val="008958CB"/>
    <w:rsid w:val="00895B6A"/>
    <w:rsid w:val="00895EA7"/>
    <w:rsid w:val="00896086"/>
    <w:rsid w:val="0089642A"/>
    <w:rsid w:val="00896533"/>
    <w:rsid w:val="0089662A"/>
    <w:rsid w:val="00896A84"/>
    <w:rsid w:val="00896AEA"/>
    <w:rsid w:val="00896B3C"/>
    <w:rsid w:val="00896BEE"/>
    <w:rsid w:val="00896E26"/>
    <w:rsid w:val="008970CB"/>
    <w:rsid w:val="008971E2"/>
    <w:rsid w:val="00897247"/>
    <w:rsid w:val="00897279"/>
    <w:rsid w:val="0089727A"/>
    <w:rsid w:val="008972C6"/>
    <w:rsid w:val="008972F3"/>
    <w:rsid w:val="00897314"/>
    <w:rsid w:val="0089738B"/>
    <w:rsid w:val="008979E8"/>
    <w:rsid w:val="00897A0D"/>
    <w:rsid w:val="00897CEB"/>
    <w:rsid w:val="00897D04"/>
    <w:rsid w:val="00897D71"/>
    <w:rsid w:val="00897E6F"/>
    <w:rsid w:val="00897ED3"/>
    <w:rsid w:val="00897F4E"/>
    <w:rsid w:val="008A01EE"/>
    <w:rsid w:val="008A0319"/>
    <w:rsid w:val="008A036D"/>
    <w:rsid w:val="008A0687"/>
    <w:rsid w:val="008A06CF"/>
    <w:rsid w:val="008A074C"/>
    <w:rsid w:val="008A07EC"/>
    <w:rsid w:val="008A091E"/>
    <w:rsid w:val="008A09D4"/>
    <w:rsid w:val="008A0AFD"/>
    <w:rsid w:val="008A0C89"/>
    <w:rsid w:val="008A12D6"/>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A4"/>
    <w:rsid w:val="008A27F4"/>
    <w:rsid w:val="008A2901"/>
    <w:rsid w:val="008A291C"/>
    <w:rsid w:val="008A2C7E"/>
    <w:rsid w:val="008A2D35"/>
    <w:rsid w:val="008A2EAF"/>
    <w:rsid w:val="008A2F0F"/>
    <w:rsid w:val="008A31C2"/>
    <w:rsid w:val="008A3201"/>
    <w:rsid w:val="008A36BE"/>
    <w:rsid w:val="008A3894"/>
    <w:rsid w:val="008A38E1"/>
    <w:rsid w:val="008A391A"/>
    <w:rsid w:val="008A3947"/>
    <w:rsid w:val="008A3BA8"/>
    <w:rsid w:val="008A3C70"/>
    <w:rsid w:val="008A3C9E"/>
    <w:rsid w:val="008A3CA0"/>
    <w:rsid w:val="008A3CD0"/>
    <w:rsid w:val="008A3E77"/>
    <w:rsid w:val="008A3EB4"/>
    <w:rsid w:val="008A3FFC"/>
    <w:rsid w:val="008A4252"/>
    <w:rsid w:val="008A4508"/>
    <w:rsid w:val="008A4665"/>
    <w:rsid w:val="008A4692"/>
    <w:rsid w:val="008A47F9"/>
    <w:rsid w:val="008A488F"/>
    <w:rsid w:val="008A4A8C"/>
    <w:rsid w:val="008A4B44"/>
    <w:rsid w:val="008A4B79"/>
    <w:rsid w:val="008A4D04"/>
    <w:rsid w:val="008A4D91"/>
    <w:rsid w:val="008A4E94"/>
    <w:rsid w:val="008A4F9E"/>
    <w:rsid w:val="008A5060"/>
    <w:rsid w:val="008A515F"/>
    <w:rsid w:val="008A522A"/>
    <w:rsid w:val="008A5234"/>
    <w:rsid w:val="008A5485"/>
    <w:rsid w:val="008A5798"/>
    <w:rsid w:val="008A5A0D"/>
    <w:rsid w:val="008A5A22"/>
    <w:rsid w:val="008A5CF0"/>
    <w:rsid w:val="008A5E43"/>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4D"/>
    <w:rsid w:val="008A6F51"/>
    <w:rsid w:val="008A7035"/>
    <w:rsid w:val="008A7264"/>
    <w:rsid w:val="008A748C"/>
    <w:rsid w:val="008A74EA"/>
    <w:rsid w:val="008A753D"/>
    <w:rsid w:val="008A75DF"/>
    <w:rsid w:val="008A75FB"/>
    <w:rsid w:val="008A77DB"/>
    <w:rsid w:val="008A781C"/>
    <w:rsid w:val="008A7886"/>
    <w:rsid w:val="008A794A"/>
    <w:rsid w:val="008A795E"/>
    <w:rsid w:val="008A7ABD"/>
    <w:rsid w:val="008A7B7C"/>
    <w:rsid w:val="008A7CC2"/>
    <w:rsid w:val="008A7D64"/>
    <w:rsid w:val="008B0193"/>
    <w:rsid w:val="008B01E6"/>
    <w:rsid w:val="008B0344"/>
    <w:rsid w:val="008B0380"/>
    <w:rsid w:val="008B03B5"/>
    <w:rsid w:val="008B0501"/>
    <w:rsid w:val="008B0603"/>
    <w:rsid w:val="008B06B6"/>
    <w:rsid w:val="008B06BD"/>
    <w:rsid w:val="008B0AEF"/>
    <w:rsid w:val="008B0B52"/>
    <w:rsid w:val="008B0B56"/>
    <w:rsid w:val="008B0CA5"/>
    <w:rsid w:val="008B0D4E"/>
    <w:rsid w:val="008B0E07"/>
    <w:rsid w:val="008B0E0E"/>
    <w:rsid w:val="008B0E4B"/>
    <w:rsid w:val="008B0EE7"/>
    <w:rsid w:val="008B121B"/>
    <w:rsid w:val="008B135E"/>
    <w:rsid w:val="008B14E1"/>
    <w:rsid w:val="008B1556"/>
    <w:rsid w:val="008B15A1"/>
    <w:rsid w:val="008B15DD"/>
    <w:rsid w:val="008B171B"/>
    <w:rsid w:val="008B17B0"/>
    <w:rsid w:val="008B180C"/>
    <w:rsid w:val="008B1A72"/>
    <w:rsid w:val="008B1A86"/>
    <w:rsid w:val="008B1B4F"/>
    <w:rsid w:val="008B1B7D"/>
    <w:rsid w:val="008B1C75"/>
    <w:rsid w:val="008B1C96"/>
    <w:rsid w:val="008B1DA7"/>
    <w:rsid w:val="008B1E5F"/>
    <w:rsid w:val="008B1FE4"/>
    <w:rsid w:val="008B2516"/>
    <w:rsid w:val="008B25CC"/>
    <w:rsid w:val="008B2717"/>
    <w:rsid w:val="008B27FB"/>
    <w:rsid w:val="008B2953"/>
    <w:rsid w:val="008B29B8"/>
    <w:rsid w:val="008B2A3B"/>
    <w:rsid w:val="008B2AD3"/>
    <w:rsid w:val="008B2D1B"/>
    <w:rsid w:val="008B2D52"/>
    <w:rsid w:val="008B2FC9"/>
    <w:rsid w:val="008B301A"/>
    <w:rsid w:val="008B3062"/>
    <w:rsid w:val="008B30BE"/>
    <w:rsid w:val="008B310C"/>
    <w:rsid w:val="008B33B1"/>
    <w:rsid w:val="008B345A"/>
    <w:rsid w:val="008B34A7"/>
    <w:rsid w:val="008B34F6"/>
    <w:rsid w:val="008B3654"/>
    <w:rsid w:val="008B366F"/>
    <w:rsid w:val="008B369F"/>
    <w:rsid w:val="008B3718"/>
    <w:rsid w:val="008B37A1"/>
    <w:rsid w:val="008B37D0"/>
    <w:rsid w:val="008B3815"/>
    <w:rsid w:val="008B3D58"/>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DD8"/>
    <w:rsid w:val="008B4EDD"/>
    <w:rsid w:val="008B4FF5"/>
    <w:rsid w:val="008B50FF"/>
    <w:rsid w:val="008B5119"/>
    <w:rsid w:val="008B5151"/>
    <w:rsid w:val="008B5313"/>
    <w:rsid w:val="008B561D"/>
    <w:rsid w:val="008B5884"/>
    <w:rsid w:val="008B5DE2"/>
    <w:rsid w:val="008B5DF2"/>
    <w:rsid w:val="008B5F12"/>
    <w:rsid w:val="008B625C"/>
    <w:rsid w:val="008B6490"/>
    <w:rsid w:val="008B64C0"/>
    <w:rsid w:val="008B6613"/>
    <w:rsid w:val="008B6752"/>
    <w:rsid w:val="008B6767"/>
    <w:rsid w:val="008B6798"/>
    <w:rsid w:val="008B692D"/>
    <w:rsid w:val="008B6A5D"/>
    <w:rsid w:val="008B6C69"/>
    <w:rsid w:val="008B6D65"/>
    <w:rsid w:val="008B6E9F"/>
    <w:rsid w:val="008B6FBE"/>
    <w:rsid w:val="008B7140"/>
    <w:rsid w:val="008B7379"/>
    <w:rsid w:val="008B74F4"/>
    <w:rsid w:val="008B74FB"/>
    <w:rsid w:val="008B7523"/>
    <w:rsid w:val="008B7543"/>
    <w:rsid w:val="008B77C8"/>
    <w:rsid w:val="008B78B5"/>
    <w:rsid w:val="008B78C4"/>
    <w:rsid w:val="008B79F7"/>
    <w:rsid w:val="008B7C26"/>
    <w:rsid w:val="008B7E72"/>
    <w:rsid w:val="008B7EEA"/>
    <w:rsid w:val="008C0355"/>
    <w:rsid w:val="008C06D4"/>
    <w:rsid w:val="008C0771"/>
    <w:rsid w:val="008C07D8"/>
    <w:rsid w:val="008C07F2"/>
    <w:rsid w:val="008C0873"/>
    <w:rsid w:val="008C08D1"/>
    <w:rsid w:val="008C0C49"/>
    <w:rsid w:val="008C0D2D"/>
    <w:rsid w:val="008C0D59"/>
    <w:rsid w:val="008C1274"/>
    <w:rsid w:val="008C13C2"/>
    <w:rsid w:val="008C1433"/>
    <w:rsid w:val="008C14EA"/>
    <w:rsid w:val="008C1AB9"/>
    <w:rsid w:val="008C1B4D"/>
    <w:rsid w:val="008C1B51"/>
    <w:rsid w:val="008C1D6F"/>
    <w:rsid w:val="008C1DC8"/>
    <w:rsid w:val="008C1DCD"/>
    <w:rsid w:val="008C1E90"/>
    <w:rsid w:val="008C1EF0"/>
    <w:rsid w:val="008C20D3"/>
    <w:rsid w:val="008C2266"/>
    <w:rsid w:val="008C232D"/>
    <w:rsid w:val="008C275A"/>
    <w:rsid w:val="008C278D"/>
    <w:rsid w:val="008C28AB"/>
    <w:rsid w:val="008C28C2"/>
    <w:rsid w:val="008C28FD"/>
    <w:rsid w:val="008C2980"/>
    <w:rsid w:val="008C2AD1"/>
    <w:rsid w:val="008C2DE3"/>
    <w:rsid w:val="008C2FF1"/>
    <w:rsid w:val="008C2FF2"/>
    <w:rsid w:val="008C30A4"/>
    <w:rsid w:val="008C31AC"/>
    <w:rsid w:val="008C31AE"/>
    <w:rsid w:val="008C34FC"/>
    <w:rsid w:val="008C3640"/>
    <w:rsid w:val="008C3669"/>
    <w:rsid w:val="008C3688"/>
    <w:rsid w:val="008C36FB"/>
    <w:rsid w:val="008C3B1D"/>
    <w:rsid w:val="008C3B2F"/>
    <w:rsid w:val="008C3CDB"/>
    <w:rsid w:val="008C3F9C"/>
    <w:rsid w:val="008C4508"/>
    <w:rsid w:val="008C461C"/>
    <w:rsid w:val="008C46A2"/>
    <w:rsid w:val="008C46A5"/>
    <w:rsid w:val="008C4760"/>
    <w:rsid w:val="008C47AA"/>
    <w:rsid w:val="008C47C9"/>
    <w:rsid w:val="008C4A00"/>
    <w:rsid w:val="008C4A4F"/>
    <w:rsid w:val="008C4B53"/>
    <w:rsid w:val="008C4B65"/>
    <w:rsid w:val="008C4B72"/>
    <w:rsid w:val="008C4B8C"/>
    <w:rsid w:val="008C4C2C"/>
    <w:rsid w:val="008C4D06"/>
    <w:rsid w:val="008C4DA9"/>
    <w:rsid w:val="008C4DBB"/>
    <w:rsid w:val="008C4E70"/>
    <w:rsid w:val="008C5148"/>
    <w:rsid w:val="008C527C"/>
    <w:rsid w:val="008C52F9"/>
    <w:rsid w:val="008C535A"/>
    <w:rsid w:val="008C53C6"/>
    <w:rsid w:val="008C54A9"/>
    <w:rsid w:val="008C5576"/>
    <w:rsid w:val="008C5690"/>
    <w:rsid w:val="008C5775"/>
    <w:rsid w:val="008C5793"/>
    <w:rsid w:val="008C5ADB"/>
    <w:rsid w:val="008C5B84"/>
    <w:rsid w:val="008C5D13"/>
    <w:rsid w:val="008C5DE5"/>
    <w:rsid w:val="008C5E13"/>
    <w:rsid w:val="008C6123"/>
    <w:rsid w:val="008C6167"/>
    <w:rsid w:val="008C629F"/>
    <w:rsid w:val="008C62FC"/>
    <w:rsid w:val="008C6305"/>
    <w:rsid w:val="008C633F"/>
    <w:rsid w:val="008C63B0"/>
    <w:rsid w:val="008C64A3"/>
    <w:rsid w:val="008C6566"/>
    <w:rsid w:val="008C6607"/>
    <w:rsid w:val="008C6691"/>
    <w:rsid w:val="008C66A2"/>
    <w:rsid w:val="008C66CD"/>
    <w:rsid w:val="008C6803"/>
    <w:rsid w:val="008C6866"/>
    <w:rsid w:val="008C6C41"/>
    <w:rsid w:val="008C6F0F"/>
    <w:rsid w:val="008C6FA9"/>
    <w:rsid w:val="008C711C"/>
    <w:rsid w:val="008C7123"/>
    <w:rsid w:val="008C729A"/>
    <w:rsid w:val="008C7378"/>
    <w:rsid w:val="008C772E"/>
    <w:rsid w:val="008C772F"/>
    <w:rsid w:val="008C775C"/>
    <w:rsid w:val="008C78E4"/>
    <w:rsid w:val="008C7925"/>
    <w:rsid w:val="008C7A29"/>
    <w:rsid w:val="008C7A2D"/>
    <w:rsid w:val="008C7A78"/>
    <w:rsid w:val="008C7B8B"/>
    <w:rsid w:val="008C7C0C"/>
    <w:rsid w:val="008C7CBA"/>
    <w:rsid w:val="008C7DD4"/>
    <w:rsid w:val="008C7E48"/>
    <w:rsid w:val="008C7E72"/>
    <w:rsid w:val="008C7F2B"/>
    <w:rsid w:val="008D0130"/>
    <w:rsid w:val="008D026B"/>
    <w:rsid w:val="008D0306"/>
    <w:rsid w:val="008D032B"/>
    <w:rsid w:val="008D0486"/>
    <w:rsid w:val="008D04E7"/>
    <w:rsid w:val="008D0514"/>
    <w:rsid w:val="008D058B"/>
    <w:rsid w:val="008D0590"/>
    <w:rsid w:val="008D0652"/>
    <w:rsid w:val="008D06E1"/>
    <w:rsid w:val="008D0A98"/>
    <w:rsid w:val="008D0CC2"/>
    <w:rsid w:val="008D0D15"/>
    <w:rsid w:val="008D0E9C"/>
    <w:rsid w:val="008D0F39"/>
    <w:rsid w:val="008D1048"/>
    <w:rsid w:val="008D10E8"/>
    <w:rsid w:val="008D1116"/>
    <w:rsid w:val="008D154D"/>
    <w:rsid w:val="008D16B1"/>
    <w:rsid w:val="008D16CB"/>
    <w:rsid w:val="008D18A4"/>
    <w:rsid w:val="008D192D"/>
    <w:rsid w:val="008D1C45"/>
    <w:rsid w:val="008D1D04"/>
    <w:rsid w:val="008D1D3F"/>
    <w:rsid w:val="008D1D4C"/>
    <w:rsid w:val="008D1ED4"/>
    <w:rsid w:val="008D1EDD"/>
    <w:rsid w:val="008D2025"/>
    <w:rsid w:val="008D2113"/>
    <w:rsid w:val="008D2150"/>
    <w:rsid w:val="008D215C"/>
    <w:rsid w:val="008D21B8"/>
    <w:rsid w:val="008D267C"/>
    <w:rsid w:val="008D26B8"/>
    <w:rsid w:val="008D27AA"/>
    <w:rsid w:val="008D2867"/>
    <w:rsid w:val="008D2904"/>
    <w:rsid w:val="008D2986"/>
    <w:rsid w:val="008D2B4C"/>
    <w:rsid w:val="008D2CAE"/>
    <w:rsid w:val="008D2CC9"/>
    <w:rsid w:val="008D2D54"/>
    <w:rsid w:val="008D2EF0"/>
    <w:rsid w:val="008D2F9F"/>
    <w:rsid w:val="008D3136"/>
    <w:rsid w:val="008D3164"/>
    <w:rsid w:val="008D3433"/>
    <w:rsid w:val="008D378C"/>
    <w:rsid w:val="008D3876"/>
    <w:rsid w:val="008D3D5D"/>
    <w:rsid w:val="008D3DDB"/>
    <w:rsid w:val="008D3FDC"/>
    <w:rsid w:val="008D3FF3"/>
    <w:rsid w:val="008D4024"/>
    <w:rsid w:val="008D40E7"/>
    <w:rsid w:val="008D4263"/>
    <w:rsid w:val="008D442D"/>
    <w:rsid w:val="008D4441"/>
    <w:rsid w:val="008D46A2"/>
    <w:rsid w:val="008D46D3"/>
    <w:rsid w:val="008D4839"/>
    <w:rsid w:val="008D49DB"/>
    <w:rsid w:val="008D4A69"/>
    <w:rsid w:val="008D4AB7"/>
    <w:rsid w:val="008D4AEC"/>
    <w:rsid w:val="008D4B95"/>
    <w:rsid w:val="008D4C72"/>
    <w:rsid w:val="008D4E48"/>
    <w:rsid w:val="008D4F03"/>
    <w:rsid w:val="008D4F97"/>
    <w:rsid w:val="008D4FA4"/>
    <w:rsid w:val="008D5078"/>
    <w:rsid w:val="008D5264"/>
    <w:rsid w:val="008D5291"/>
    <w:rsid w:val="008D52F8"/>
    <w:rsid w:val="008D579C"/>
    <w:rsid w:val="008D5897"/>
    <w:rsid w:val="008D5901"/>
    <w:rsid w:val="008D59E9"/>
    <w:rsid w:val="008D5CA4"/>
    <w:rsid w:val="008D5CCD"/>
    <w:rsid w:val="008D5CCE"/>
    <w:rsid w:val="008D5D2C"/>
    <w:rsid w:val="008D5D34"/>
    <w:rsid w:val="008D5ECE"/>
    <w:rsid w:val="008D5F71"/>
    <w:rsid w:val="008D5FA2"/>
    <w:rsid w:val="008D6311"/>
    <w:rsid w:val="008D639D"/>
    <w:rsid w:val="008D656F"/>
    <w:rsid w:val="008D66C8"/>
    <w:rsid w:val="008D676B"/>
    <w:rsid w:val="008D67C8"/>
    <w:rsid w:val="008D6815"/>
    <w:rsid w:val="008D688B"/>
    <w:rsid w:val="008D68B1"/>
    <w:rsid w:val="008D6ACC"/>
    <w:rsid w:val="008D6AF7"/>
    <w:rsid w:val="008D6B9B"/>
    <w:rsid w:val="008D6BA9"/>
    <w:rsid w:val="008D6D90"/>
    <w:rsid w:val="008D6E46"/>
    <w:rsid w:val="008D6F8E"/>
    <w:rsid w:val="008D70BD"/>
    <w:rsid w:val="008D727F"/>
    <w:rsid w:val="008D7584"/>
    <w:rsid w:val="008D75E9"/>
    <w:rsid w:val="008D7624"/>
    <w:rsid w:val="008D781A"/>
    <w:rsid w:val="008D7A43"/>
    <w:rsid w:val="008D7DC9"/>
    <w:rsid w:val="008E0023"/>
    <w:rsid w:val="008E0143"/>
    <w:rsid w:val="008E01F9"/>
    <w:rsid w:val="008E022C"/>
    <w:rsid w:val="008E02D0"/>
    <w:rsid w:val="008E0395"/>
    <w:rsid w:val="008E04B3"/>
    <w:rsid w:val="008E058B"/>
    <w:rsid w:val="008E07C9"/>
    <w:rsid w:val="008E085E"/>
    <w:rsid w:val="008E09B9"/>
    <w:rsid w:val="008E0BDD"/>
    <w:rsid w:val="008E0D1B"/>
    <w:rsid w:val="008E0D54"/>
    <w:rsid w:val="008E0DCA"/>
    <w:rsid w:val="008E0F30"/>
    <w:rsid w:val="008E0F79"/>
    <w:rsid w:val="008E0F9F"/>
    <w:rsid w:val="008E0FB2"/>
    <w:rsid w:val="008E0FB7"/>
    <w:rsid w:val="008E1077"/>
    <w:rsid w:val="008E1180"/>
    <w:rsid w:val="008E122B"/>
    <w:rsid w:val="008E1387"/>
    <w:rsid w:val="008E1559"/>
    <w:rsid w:val="008E15A7"/>
    <w:rsid w:val="008E16B5"/>
    <w:rsid w:val="008E16C5"/>
    <w:rsid w:val="008E1955"/>
    <w:rsid w:val="008E1AE0"/>
    <w:rsid w:val="008E1BC9"/>
    <w:rsid w:val="008E1D7E"/>
    <w:rsid w:val="008E1ECD"/>
    <w:rsid w:val="008E1ECF"/>
    <w:rsid w:val="008E2141"/>
    <w:rsid w:val="008E21D8"/>
    <w:rsid w:val="008E24BF"/>
    <w:rsid w:val="008E24CF"/>
    <w:rsid w:val="008E26F2"/>
    <w:rsid w:val="008E2834"/>
    <w:rsid w:val="008E2866"/>
    <w:rsid w:val="008E29AD"/>
    <w:rsid w:val="008E2AB9"/>
    <w:rsid w:val="008E2BBF"/>
    <w:rsid w:val="008E2CC4"/>
    <w:rsid w:val="008E2CE1"/>
    <w:rsid w:val="008E2EF2"/>
    <w:rsid w:val="008E2FB7"/>
    <w:rsid w:val="008E3058"/>
    <w:rsid w:val="008E31CE"/>
    <w:rsid w:val="008E3258"/>
    <w:rsid w:val="008E3354"/>
    <w:rsid w:val="008E35E1"/>
    <w:rsid w:val="008E366A"/>
    <w:rsid w:val="008E3844"/>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1B6"/>
    <w:rsid w:val="008E53A0"/>
    <w:rsid w:val="008E5402"/>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998"/>
    <w:rsid w:val="008E6A50"/>
    <w:rsid w:val="008E6BC8"/>
    <w:rsid w:val="008E6DA2"/>
    <w:rsid w:val="008E76F7"/>
    <w:rsid w:val="008E7889"/>
    <w:rsid w:val="008E78C4"/>
    <w:rsid w:val="008E793C"/>
    <w:rsid w:val="008E7940"/>
    <w:rsid w:val="008E7976"/>
    <w:rsid w:val="008E7A97"/>
    <w:rsid w:val="008E7DD9"/>
    <w:rsid w:val="008F02D1"/>
    <w:rsid w:val="008F0457"/>
    <w:rsid w:val="008F0472"/>
    <w:rsid w:val="008F05D6"/>
    <w:rsid w:val="008F064A"/>
    <w:rsid w:val="008F075E"/>
    <w:rsid w:val="008F07CA"/>
    <w:rsid w:val="008F08AA"/>
    <w:rsid w:val="008F0A6A"/>
    <w:rsid w:val="008F0BD9"/>
    <w:rsid w:val="008F0CFD"/>
    <w:rsid w:val="008F0E84"/>
    <w:rsid w:val="008F0FBD"/>
    <w:rsid w:val="008F1098"/>
    <w:rsid w:val="008F135F"/>
    <w:rsid w:val="008F143D"/>
    <w:rsid w:val="008F1473"/>
    <w:rsid w:val="008F1529"/>
    <w:rsid w:val="008F1560"/>
    <w:rsid w:val="008F1962"/>
    <w:rsid w:val="008F1994"/>
    <w:rsid w:val="008F1AC6"/>
    <w:rsid w:val="008F1BD1"/>
    <w:rsid w:val="008F1FFD"/>
    <w:rsid w:val="008F200A"/>
    <w:rsid w:val="008F20DC"/>
    <w:rsid w:val="008F2284"/>
    <w:rsid w:val="008F2564"/>
    <w:rsid w:val="008F2663"/>
    <w:rsid w:val="008F2730"/>
    <w:rsid w:val="008F27B6"/>
    <w:rsid w:val="008F2852"/>
    <w:rsid w:val="008F28A9"/>
    <w:rsid w:val="008F2994"/>
    <w:rsid w:val="008F2A33"/>
    <w:rsid w:val="008F2A5E"/>
    <w:rsid w:val="008F2ADE"/>
    <w:rsid w:val="008F2B8D"/>
    <w:rsid w:val="008F2DAB"/>
    <w:rsid w:val="008F2DEA"/>
    <w:rsid w:val="008F2E20"/>
    <w:rsid w:val="008F337F"/>
    <w:rsid w:val="008F33D9"/>
    <w:rsid w:val="008F3848"/>
    <w:rsid w:val="008F387E"/>
    <w:rsid w:val="008F3A81"/>
    <w:rsid w:val="008F3BCC"/>
    <w:rsid w:val="008F417E"/>
    <w:rsid w:val="008F4395"/>
    <w:rsid w:val="008F43E1"/>
    <w:rsid w:val="008F442C"/>
    <w:rsid w:val="008F451F"/>
    <w:rsid w:val="008F4603"/>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55E"/>
    <w:rsid w:val="008F5709"/>
    <w:rsid w:val="008F5733"/>
    <w:rsid w:val="008F5878"/>
    <w:rsid w:val="008F59F0"/>
    <w:rsid w:val="008F5A74"/>
    <w:rsid w:val="008F5AEB"/>
    <w:rsid w:val="008F5C68"/>
    <w:rsid w:val="008F5CA3"/>
    <w:rsid w:val="008F5F9E"/>
    <w:rsid w:val="008F62BC"/>
    <w:rsid w:val="008F6349"/>
    <w:rsid w:val="008F635D"/>
    <w:rsid w:val="008F652B"/>
    <w:rsid w:val="008F6531"/>
    <w:rsid w:val="008F66BA"/>
    <w:rsid w:val="008F66CA"/>
    <w:rsid w:val="008F6707"/>
    <w:rsid w:val="008F6754"/>
    <w:rsid w:val="008F676D"/>
    <w:rsid w:val="008F6902"/>
    <w:rsid w:val="008F6945"/>
    <w:rsid w:val="008F6A02"/>
    <w:rsid w:val="008F6C58"/>
    <w:rsid w:val="008F6DAF"/>
    <w:rsid w:val="008F6E2D"/>
    <w:rsid w:val="008F6EF2"/>
    <w:rsid w:val="008F6F99"/>
    <w:rsid w:val="008F7160"/>
    <w:rsid w:val="008F7194"/>
    <w:rsid w:val="008F71C2"/>
    <w:rsid w:val="008F7394"/>
    <w:rsid w:val="008F7421"/>
    <w:rsid w:val="008F764A"/>
    <w:rsid w:val="008F7871"/>
    <w:rsid w:val="008F7910"/>
    <w:rsid w:val="008F7920"/>
    <w:rsid w:val="008F7984"/>
    <w:rsid w:val="008F79DD"/>
    <w:rsid w:val="008F7E8B"/>
    <w:rsid w:val="008F7E92"/>
    <w:rsid w:val="008F7F48"/>
    <w:rsid w:val="0090007C"/>
    <w:rsid w:val="00900081"/>
    <w:rsid w:val="00900175"/>
    <w:rsid w:val="0090024C"/>
    <w:rsid w:val="009004B1"/>
    <w:rsid w:val="00900585"/>
    <w:rsid w:val="00900665"/>
    <w:rsid w:val="00900690"/>
    <w:rsid w:val="00900770"/>
    <w:rsid w:val="00900AE0"/>
    <w:rsid w:val="00900BC0"/>
    <w:rsid w:val="00900C1E"/>
    <w:rsid w:val="00900D25"/>
    <w:rsid w:val="00900DBB"/>
    <w:rsid w:val="00900E10"/>
    <w:rsid w:val="00900E25"/>
    <w:rsid w:val="00900E57"/>
    <w:rsid w:val="00900EC6"/>
    <w:rsid w:val="00900F63"/>
    <w:rsid w:val="00900FD2"/>
    <w:rsid w:val="009013D9"/>
    <w:rsid w:val="0090159B"/>
    <w:rsid w:val="009016C2"/>
    <w:rsid w:val="00901726"/>
    <w:rsid w:val="009017AC"/>
    <w:rsid w:val="00901865"/>
    <w:rsid w:val="0090186E"/>
    <w:rsid w:val="00901995"/>
    <w:rsid w:val="00901AAA"/>
    <w:rsid w:val="00901B87"/>
    <w:rsid w:val="00901D78"/>
    <w:rsid w:val="00901DCD"/>
    <w:rsid w:val="00901FB7"/>
    <w:rsid w:val="00902291"/>
    <w:rsid w:val="009022C5"/>
    <w:rsid w:val="00902466"/>
    <w:rsid w:val="00902730"/>
    <w:rsid w:val="00902771"/>
    <w:rsid w:val="0090283D"/>
    <w:rsid w:val="00902C7A"/>
    <w:rsid w:val="00902D00"/>
    <w:rsid w:val="00902E95"/>
    <w:rsid w:val="00902ECD"/>
    <w:rsid w:val="00902F7E"/>
    <w:rsid w:val="00903067"/>
    <w:rsid w:val="00903207"/>
    <w:rsid w:val="009033CD"/>
    <w:rsid w:val="0090348E"/>
    <w:rsid w:val="009034E3"/>
    <w:rsid w:val="00903503"/>
    <w:rsid w:val="0090357F"/>
    <w:rsid w:val="009035B3"/>
    <w:rsid w:val="009037E8"/>
    <w:rsid w:val="009037EF"/>
    <w:rsid w:val="00903BF0"/>
    <w:rsid w:val="00903D31"/>
    <w:rsid w:val="00903DA6"/>
    <w:rsid w:val="00903DE6"/>
    <w:rsid w:val="00903E7E"/>
    <w:rsid w:val="0090408E"/>
    <w:rsid w:val="00904160"/>
    <w:rsid w:val="00904236"/>
    <w:rsid w:val="00904287"/>
    <w:rsid w:val="009042F1"/>
    <w:rsid w:val="00904373"/>
    <w:rsid w:val="009045AD"/>
    <w:rsid w:val="009045FC"/>
    <w:rsid w:val="00904626"/>
    <w:rsid w:val="0090477E"/>
    <w:rsid w:val="009047F6"/>
    <w:rsid w:val="00904810"/>
    <w:rsid w:val="0090483F"/>
    <w:rsid w:val="00904905"/>
    <w:rsid w:val="00904B09"/>
    <w:rsid w:val="00904F16"/>
    <w:rsid w:val="00904FF3"/>
    <w:rsid w:val="009051BB"/>
    <w:rsid w:val="00905246"/>
    <w:rsid w:val="00905387"/>
    <w:rsid w:val="009053A8"/>
    <w:rsid w:val="00905437"/>
    <w:rsid w:val="00905474"/>
    <w:rsid w:val="009054FA"/>
    <w:rsid w:val="0090564A"/>
    <w:rsid w:val="009057AB"/>
    <w:rsid w:val="00905804"/>
    <w:rsid w:val="009058E9"/>
    <w:rsid w:val="00905A03"/>
    <w:rsid w:val="00905D7B"/>
    <w:rsid w:val="00906029"/>
    <w:rsid w:val="0090615B"/>
    <w:rsid w:val="009061BA"/>
    <w:rsid w:val="0090639B"/>
    <w:rsid w:val="009063C3"/>
    <w:rsid w:val="00906400"/>
    <w:rsid w:val="00906444"/>
    <w:rsid w:val="009064A6"/>
    <w:rsid w:val="0090653E"/>
    <w:rsid w:val="00906563"/>
    <w:rsid w:val="0090667D"/>
    <w:rsid w:val="009069F9"/>
    <w:rsid w:val="009069FB"/>
    <w:rsid w:val="00906A41"/>
    <w:rsid w:val="00906C7D"/>
    <w:rsid w:val="00906D15"/>
    <w:rsid w:val="00906DA6"/>
    <w:rsid w:val="00906ED8"/>
    <w:rsid w:val="00906F6E"/>
    <w:rsid w:val="00906F81"/>
    <w:rsid w:val="009071A7"/>
    <w:rsid w:val="00907262"/>
    <w:rsid w:val="00907338"/>
    <w:rsid w:val="009073DE"/>
    <w:rsid w:val="0090749C"/>
    <w:rsid w:val="009076AF"/>
    <w:rsid w:val="009077A1"/>
    <w:rsid w:val="00907A22"/>
    <w:rsid w:val="00907B93"/>
    <w:rsid w:val="00907BE0"/>
    <w:rsid w:val="00907BF9"/>
    <w:rsid w:val="00907C47"/>
    <w:rsid w:val="00907C98"/>
    <w:rsid w:val="00907CDA"/>
    <w:rsid w:val="00907DDB"/>
    <w:rsid w:val="00907EBC"/>
    <w:rsid w:val="00910111"/>
    <w:rsid w:val="0091020A"/>
    <w:rsid w:val="00910221"/>
    <w:rsid w:val="0091037C"/>
    <w:rsid w:val="00910744"/>
    <w:rsid w:val="00910772"/>
    <w:rsid w:val="00910A92"/>
    <w:rsid w:val="00910BEC"/>
    <w:rsid w:val="00910C8D"/>
    <w:rsid w:val="00910CF7"/>
    <w:rsid w:val="00911084"/>
    <w:rsid w:val="0091110B"/>
    <w:rsid w:val="009111B7"/>
    <w:rsid w:val="00911275"/>
    <w:rsid w:val="00911308"/>
    <w:rsid w:val="009113C3"/>
    <w:rsid w:val="0091167B"/>
    <w:rsid w:val="009116AF"/>
    <w:rsid w:val="0091186B"/>
    <w:rsid w:val="0091190E"/>
    <w:rsid w:val="009119DF"/>
    <w:rsid w:val="00911A8C"/>
    <w:rsid w:val="00911B66"/>
    <w:rsid w:val="00911E3C"/>
    <w:rsid w:val="00911EBE"/>
    <w:rsid w:val="00912017"/>
    <w:rsid w:val="0091211D"/>
    <w:rsid w:val="009125BE"/>
    <w:rsid w:val="009126D4"/>
    <w:rsid w:val="009127E2"/>
    <w:rsid w:val="00912987"/>
    <w:rsid w:val="00912A85"/>
    <w:rsid w:val="00912C48"/>
    <w:rsid w:val="00912CF5"/>
    <w:rsid w:val="00912DBC"/>
    <w:rsid w:val="00912EDA"/>
    <w:rsid w:val="009130FB"/>
    <w:rsid w:val="00913266"/>
    <w:rsid w:val="00913348"/>
    <w:rsid w:val="0091351B"/>
    <w:rsid w:val="0091354F"/>
    <w:rsid w:val="00913719"/>
    <w:rsid w:val="0091382A"/>
    <w:rsid w:val="00913836"/>
    <w:rsid w:val="009138FC"/>
    <w:rsid w:val="00913A6B"/>
    <w:rsid w:val="00913AE1"/>
    <w:rsid w:val="00913BDC"/>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9E"/>
    <w:rsid w:val="00914BDC"/>
    <w:rsid w:val="00914BE0"/>
    <w:rsid w:val="00914C68"/>
    <w:rsid w:val="00914DF7"/>
    <w:rsid w:val="00914E24"/>
    <w:rsid w:val="00914E7C"/>
    <w:rsid w:val="00914F40"/>
    <w:rsid w:val="00914F7D"/>
    <w:rsid w:val="0091538B"/>
    <w:rsid w:val="009153ED"/>
    <w:rsid w:val="00915408"/>
    <w:rsid w:val="009154B9"/>
    <w:rsid w:val="0091584C"/>
    <w:rsid w:val="009158F5"/>
    <w:rsid w:val="00915956"/>
    <w:rsid w:val="00915AE2"/>
    <w:rsid w:val="00915B6D"/>
    <w:rsid w:val="00915BA1"/>
    <w:rsid w:val="00915BB6"/>
    <w:rsid w:val="00915BF4"/>
    <w:rsid w:val="00915CAB"/>
    <w:rsid w:val="00915E0A"/>
    <w:rsid w:val="00915FC4"/>
    <w:rsid w:val="0091601B"/>
    <w:rsid w:val="009161A7"/>
    <w:rsid w:val="00916299"/>
    <w:rsid w:val="009162D7"/>
    <w:rsid w:val="009162DD"/>
    <w:rsid w:val="00916397"/>
    <w:rsid w:val="009163DC"/>
    <w:rsid w:val="009163F0"/>
    <w:rsid w:val="0091648E"/>
    <w:rsid w:val="0091683A"/>
    <w:rsid w:val="0091691E"/>
    <w:rsid w:val="00916AC3"/>
    <w:rsid w:val="00916BA7"/>
    <w:rsid w:val="00916BF0"/>
    <w:rsid w:val="00916E27"/>
    <w:rsid w:val="00916E50"/>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14C"/>
    <w:rsid w:val="0092022E"/>
    <w:rsid w:val="009202A3"/>
    <w:rsid w:val="009203B1"/>
    <w:rsid w:val="009203FE"/>
    <w:rsid w:val="00920753"/>
    <w:rsid w:val="0092078E"/>
    <w:rsid w:val="009208ED"/>
    <w:rsid w:val="00920DF5"/>
    <w:rsid w:val="00920E3E"/>
    <w:rsid w:val="00920EA9"/>
    <w:rsid w:val="00920EC3"/>
    <w:rsid w:val="00920ED6"/>
    <w:rsid w:val="00920FE5"/>
    <w:rsid w:val="009210EF"/>
    <w:rsid w:val="009211CD"/>
    <w:rsid w:val="00921438"/>
    <w:rsid w:val="009214AA"/>
    <w:rsid w:val="009217BD"/>
    <w:rsid w:val="0092187C"/>
    <w:rsid w:val="00921B86"/>
    <w:rsid w:val="00921C22"/>
    <w:rsid w:val="00921FD8"/>
    <w:rsid w:val="0092226D"/>
    <w:rsid w:val="009222CE"/>
    <w:rsid w:val="009223E6"/>
    <w:rsid w:val="009224B6"/>
    <w:rsid w:val="0092253D"/>
    <w:rsid w:val="00922810"/>
    <w:rsid w:val="0092296E"/>
    <w:rsid w:val="00922A05"/>
    <w:rsid w:val="00922BD1"/>
    <w:rsid w:val="00922C95"/>
    <w:rsid w:val="00922CBD"/>
    <w:rsid w:val="00922D50"/>
    <w:rsid w:val="00922D5E"/>
    <w:rsid w:val="00922D67"/>
    <w:rsid w:val="00922E9E"/>
    <w:rsid w:val="00922FFD"/>
    <w:rsid w:val="00923018"/>
    <w:rsid w:val="00923066"/>
    <w:rsid w:val="009230D5"/>
    <w:rsid w:val="00923146"/>
    <w:rsid w:val="00923287"/>
    <w:rsid w:val="009232F0"/>
    <w:rsid w:val="0092336D"/>
    <w:rsid w:val="00923406"/>
    <w:rsid w:val="00923641"/>
    <w:rsid w:val="009236AC"/>
    <w:rsid w:val="009237A6"/>
    <w:rsid w:val="009237AE"/>
    <w:rsid w:val="00923A4D"/>
    <w:rsid w:val="00923C3A"/>
    <w:rsid w:val="00923D0F"/>
    <w:rsid w:val="00923D33"/>
    <w:rsid w:val="00923DB3"/>
    <w:rsid w:val="00923E8D"/>
    <w:rsid w:val="00923F55"/>
    <w:rsid w:val="00923F95"/>
    <w:rsid w:val="00923FEC"/>
    <w:rsid w:val="0092410C"/>
    <w:rsid w:val="00924159"/>
    <w:rsid w:val="00924230"/>
    <w:rsid w:val="0092439A"/>
    <w:rsid w:val="0092464B"/>
    <w:rsid w:val="009247D1"/>
    <w:rsid w:val="009247E7"/>
    <w:rsid w:val="009249BA"/>
    <w:rsid w:val="00925016"/>
    <w:rsid w:val="00925040"/>
    <w:rsid w:val="0092512F"/>
    <w:rsid w:val="009251F4"/>
    <w:rsid w:val="00925456"/>
    <w:rsid w:val="00925506"/>
    <w:rsid w:val="00925B58"/>
    <w:rsid w:val="00925C78"/>
    <w:rsid w:val="00925CD8"/>
    <w:rsid w:val="00925D4E"/>
    <w:rsid w:val="00925E4F"/>
    <w:rsid w:val="009261B5"/>
    <w:rsid w:val="009261B9"/>
    <w:rsid w:val="00926263"/>
    <w:rsid w:val="00926409"/>
    <w:rsid w:val="009266E2"/>
    <w:rsid w:val="0092678C"/>
    <w:rsid w:val="0092687D"/>
    <w:rsid w:val="009268CA"/>
    <w:rsid w:val="00926906"/>
    <w:rsid w:val="0092691A"/>
    <w:rsid w:val="00926963"/>
    <w:rsid w:val="00926D74"/>
    <w:rsid w:val="00926DA7"/>
    <w:rsid w:val="00926F8A"/>
    <w:rsid w:val="0092700E"/>
    <w:rsid w:val="00927044"/>
    <w:rsid w:val="00927285"/>
    <w:rsid w:val="00927362"/>
    <w:rsid w:val="009273DF"/>
    <w:rsid w:val="0092741C"/>
    <w:rsid w:val="0092743A"/>
    <w:rsid w:val="009274FC"/>
    <w:rsid w:val="0092762A"/>
    <w:rsid w:val="0092769E"/>
    <w:rsid w:val="00927867"/>
    <w:rsid w:val="0092797D"/>
    <w:rsid w:val="009279CA"/>
    <w:rsid w:val="00927A1C"/>
    <w:rsid w:val="00927AC7"/>
    <w:rsid w:val="00927AD9"/>
    <w:rsid w:val="00927B37"/>
    <w:rsid w:val="00927C13"/>
    <w:rsid w:val="00927C38"/>
    <w:rsid w:val="00927D92"/>
    <w:rsid w:val="00927EE1"/>
    <w:rsid w:val="00927FAE"/>
    <w:rsid w:val="00930145"/>
    <w:rsid w:val="009302C6"/>
    <w:rsid w:val="0093037E"/>
    <w:rsid w:val="00930400"/>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A7"/>
    <w:rsid w:val="009316E7"/>
    <w:rsid w:val="00931B02"/>
    <w:rsid w:val="00931B07"/>
    <w:rsid w:val="00931B57"/>
    <w:rsid w:val="00931C4F"/>
    <w:rsid w:val="00931C8E"/>
    <w:rsid w:val="00931D71"/>
    <w:rsid w:val="00931E0A"/>
    <w:rsid w:val="00931F1A"/>
    <w:rsid w:val="00931F4F"/>
    <w:rsid w:val="00932051"/>
    <w:rsid w:val="00932111"/>
    <w:rsid w:val="00932205"/>
    <w:rsid w:val="00932281"/>
    <w:rsid w:val="009322F3"/>
    <w:rsid w:val="009323F5"/>
    <w:rsid w:val="00932467"/>
    <w:rsid w:val="009324B2"/>
    <w:rsid w:val="0093259E"/>
    <w:rsid w:val="009325C0"/>
    <w:rsid w:val="00932619"/>
    <w:rsid w:val="00932A1F"/>
    <w:rsid w:val="00932A73"/>
    <w:rsid w:val="00932AB5"/>
    <w:rsid w:val="00932B22"/>
    <w:rsid w:val="00932B8B"/>
    <w:rsid w:val="00932C22"/>
    <w:rsid w:val="00932C51"/>
    <w:rsid w:val="00932D78"/>
    <w:rsid w:val="00932D86"/>
    <w:rsid w:val="00932E11"/>
    <w:rsid w:val="00932E90"/>
    <w:rsid w:val="00932EF4"/>
    <w:rsid w:val="00932F04"/>
    <w:rsid w:val="009330B0"/>
    <w:rsid w:val="009330F5"/>
    <w:rsid w:val="00933103"/>
    <w:rsid w:val="009332F8"/>
    <w:rsid w:val="00933713"/>
    <w:rsid w:val="0093384C"/>
    <w:rsid w:val="009338AA"/>
    <w:rsid w:val="00933A6B"/>
    <w:rsid w:val="00933B94"/>
    <w:rsid w:val="00933E70"/>
    <w:rsid w:val="00933E8B"/>
    <w:rsid w:val="00933EA3"/>
    <w:rsid w:val="00933EA9"/>
    <w:rsid w:val="00933FD4"/>
    <w:rsid w:val="009341F1"/>
    <w:rsid w:val="009343E3"/>
    <w:rsid w:val="00934464"/>
    <w:rsid w:val="00934499"/>
    <w:rsid w:val="0093461D"/>
    <w:rsid w:val="009346CD"/>
    <w:rsid w:val="0093479D"/>
    <w:rsid w:val="00934876"/>
    <w:rsid w:val="00934BC5"/>
    <w:rsid w:val="00934C88"/>
    <w:rsid w:val="00934F07"/>
    <w:rsid w:val="00935228"/>
    <w:rsid w:val="00935248"/>
    <w:rsid w:val="009352E9"/>
    <w:rsid w:val="00935386"/>
    <w:rsid w:val="00935423"/>
    <w:rsid w:val="00935549"/>
    <w:rsid w:val="00935647"/>
    <w:rsid w:val="00935720"/>
    <w:rsid w:val="00935A57"/>
    <w:rsid w:val="00935AAC"/>
    <w:rsid w:val="00935B1E"/>
    <w:rsid w:val="00935BFA"/>
    <w:rsid w:val="00935CDA"/>
    <w:rsid w:val="00935DFF"/>
    <w:rsid w:val="00936125"/>
    <w:rsid w:val="0093622F"/>
    <w:rsid w:val="00936359"/>
    <w:rsid w:val="0093637E"/>
    <w:rsid w:val="00936438"/>
    <w:rsid w:val="009364E0"/>
    <w:rsid w:val="00936665"/>
    <w:rsid w:val="009369E8"/>
    <w:rsid w:val="00936B72"/>
    <w:rsid w:val="00936FFC"/>
    <w:rsid w:val="00937282"/>
    <w:rsid w:val="009372AB"/>
    <w:rsid w:val="0093731D"/>
    <w:rsid w:val="0093732A"/>
    <w:rsid w:val="00937347"/>
    <w:rsid w:val="009373E4"/>
    <w:rsid w:val="009374D0"/>
    <w:rsid w:val="00937594"/>
    <w:rsid w:val="0093772D"/>
    <w:rsid w:val="00937966"/>
    <w:rsid w:val="00937A66"/>
    <w:rsid w:val="00937B1E"/>
    <w:rsid w:val="00937BE0"/>
    <w:rsid w:val="00937C1F"/>
    <w:rsid w:val="00937C27"/>
    <w:rsid w:val="00937C42"/>
    <w:rsid w:val="00937C45"/>
    <w:rsid w:val="00937E00"/>
    <w:rsid w:val="0094038E"/>
    <w:rsid w:val="009405D9"/>
    <w:rsid w:val="009406F3"/>
    <w:rsid w:val="0094089D"/>
    <w:rsid w:val="009408AF"/>
    <w:rsid w:val="009409C0"/>
    <w:rsid w:val="00940A0A"/>
    <w:rsid w:val="00940A97"/>
    <w:rsid w:val="00940BEE"/>
    <w:rsid w:val="00940D72"/>
    <w:rsid w:val="00940E73"/>
    <w:rsid w:val="00940EC2"/>
    <w:rsid w:val="00940ECA"/>
    <w:rsid w:val="00940ED8"/>
    <w:rsid w:val="00940EFE"/>
    <w:rsid w:val="00940FD4"/>
    <w:rsid w:val="0094102F"/>
    <w:rsid w:val="0094109C"/>
    <w:rsid w:val="009414C6"/>
    <w:rsid w:val="009415AD"/>
    <w:rsid w:val="00941648"/>
    <w:rsid w:val="009416CE"/>
    <w:rsid w:val="00941886"/>
    <w:rsid w:val="009418C5"/>
    <w:rsid w:val="009418F5"/>
    <w:rsid w:val="0094191D"/>
    <w:rsid w:val="00941C08"/>
    <w:rsid w:val="00941D63"/>
    <w:rsid w:val="0094202D"/>
    <w:rsid w:val="0094208E"/>
    <w:rsid w:val="009420C9"/>
    <w:rsid w:val="009421B6"/>
    <w:rsid w:val="00942275"/>
    <w:rsid w:val="00942390"/>
    <w:rsid w:val="009425EE"/>
    <w:rsid w:val="00942619"/>
    <w:rsid w:val="00942799"/>
    <w:rsid w:val="009427E2"/>
    <w:rsid w:val="00942824"/>
    <w:rsid w:val="0094282E"/>
    <w:rsid w:val="00942838"/>
    <w:rsid w:val="009428AA"/>
    <w:rsid w:val="0094292F"/>
    <w:rsid w:val="009429CE"/>
    <w:rsid w:val="00942ADC"/>
    <w:rsid w:val="00942B29"/>
    <w:rsid w:val="00942B32"/>
    <w:rsid w:val="00942D9B"/>
    <w:rsid w:val="00942DAF"/>
    <w:rsid w:val="00942EA7"/>
    <w:rsid w:val="00943036"/>
    <w:rsid w:val="009432ED"/>
    <w:rsid w:val="00943355"/>
    <w:rsid w:val="009434A5"/>
    <w:rsid w:val="00943552"/>
    <w:rsid w:val="009436DA"/>
    <w:rsid w:val="00943709"/>
    <w:rsid w:val="009437FB"/>
    <w:rsid w:val="00943831"/>
    <w:rsid w:val="0094394D"/>
    <w:rsid w:val="00943A91"/>
    <w:rsid w:val="00943BB9"/>
    <w:rsid w:val="00943F09"/>
    <w:rsid w:val="00943F6D"/>
    <w:rsid w:val="00943FB8"/>
    <w:rsid w:val="00944007"/>
    <w:rsid w:val="009442F6"/>
    <w:rsid w:val="009443DF"/>
    <w:rsid w:val="00944468"/>
    <w:rsid w:val="009447AD"/>
    <w:rsid w:val="009447D4"/>
    <w:rsid w:val="0094484E"/>
    <w:rsid w:val="00944928"/>
    <w:rsid w:val="00944A67"/>
    <w:rsid w:val="00944C9B"/>
    <w:rsid w:val="00944CAF"/>
    <w:rsid w:val="00944D06"/>
    <w:rsid w:val="00944DBE"/>
    <w:rsid w:val="00944F2F"/>
    <w:rsid w:val="00944FF3"/>
    <w:rsid w:val="00945372"/>
    <w:rsid w:val="00945733"/>
    <w:rsid w:val="009457D4"/>
    <w:rsid w:val="00945A07"/>
    <w:rsid w:val="00945CA5"/>
    <w:rsid w:val="00945E7A"/>
    <w:rsid w:val="00945E80"/>
    <w:rsid w:val="0094609A"/>
    <w:rsid w:val="00946267"/>
    <w:rsid w:val="00946353"/>
    <w:rsid w:val="00946395"/>
    <w:rsid w:val="009463FB"/>
    <w:rsid w:val="00946415"/>
    <w:rsid w:val="0094650F"/>
    <w:rsid w:val="0094677B"/>
    <w:rsid w:val="009468D2"/>
    <w:rsid w:val="0094695B"/>
    <w:rsid w:val="009469D6"/>
    <w:rsid w:val="00946A97"/>
    <w:rsid w:val="00946AA3"/>
    <w:rsid w:val="00946B4B"/>
    <w:rsid w:val="00946BCD"/>
    <w:rsid w:val="00946DFB"/>
    <w:rsid w:val="00946E83"/>
    <w:rsid w:val="00946FAF"/>
    <w:rsid w:val="00947106"/>
    <w:rsid w:val="00947151"/>
    <w:rsid w:val="00947172"/>
    <w:rsid w:val="00947402"/>
    <w:rsid w:val="009474D4"/>
    <w:rsid w:val="0094753C"/>
    <w:rsid w:val="0094795A"/>
    <w:rsid w:val="00947961"/>
    <w:rsid w:val="00947C86"/>
    <w:rsid w:val="00947C90"/>
    <w:rsid w:val="00947EE6"/>
    <w:rsid w:val="00950176"/>
    <w:rsid w:val="009501D3"/>
    <w:rsid w:val="00950374"/>
    <w:rsid w:val="00950401"/>
    <w:rsid w:val="009504F9"/>
    <w:rsid w:val="00950544"/>
    <w:rsid w:val="00950551"/>
    <w:rsid w:val="00950565"/>
    <w:rsid w:val="009507F6"/>
    <w:rsid w:val="00950885"/>
    <w:rsid w:val="00950B7A"/>
    <w:rsid w:val="00950BEF"/>
    <w:rsid w:val="00950CE9"/>
    <w:rsid w:val="00950DC9"/>
    <w:rsid w:val="009510DF"/>
    <w:rsid w:val="00951152"/>
    <w:rsid w:val="00951181"/>
    <w:rsid w:val="009511BE"/>
    <w:rsid w:val="00951290"/>
    <w:rsid w:val="009512B0"/>
    <w:rsid w:val="009513B0"/>
    <w:rsid w:val="00951472"/>
    <w:rsid w:val="009516CB"/>
    <w:rsid w:val="009517AB"/>
    <w:rsid w:val="0095187B"/>
    <w:rsid w:val="009518DA"/>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E4F"/>
    <w:rsid w:val="00952E64"/>
    <w:rsid w:val="00952F56"/>
    <w:rsid w:val="0095309F"/>
    <w:rsid w:val="009531BD"/>
    <w:rsid w:val="00953224"/>
    <w:rsid w:val="009532F1"/>
    <w:rsid w:val="0095343E"/>
    <w:rsid w:val="00953504"/>
    <w:rsid w:val="00953623"/>
    <w:rsid w:val="00953647"/>
    <w:rsid w:val="009536B4"/>
    <w:rsid w:val="009536BC"/>
    <w:rsid w:val="00953728"/>
    <w:rsid w:val="0095374B"/>
    <w:rsid w:val="009537B9"/>
    <w:rsid w:val="00953888"/>
    <w:rsid w:val="009539DF"/>
    <w:rsid w:val="00953A06"/>
    <w:rsid w:val="00953A41"/>
    <w:rsid w:val="00953B50"/>
    <w:rsid w:val="00953BE7"/>
    <w:rsid w:val="00953CE8"/>
    <w:rsid w:val="00953F61"/>
    <w:rsid w:val="009540B2"/>
    <w:rsid w:val="00954164"/>
    <w:rsid w:val="009541CB"/>
    <w:rsid w:val="009543F3"/>
    <w:rsid w:val="0095446B"/>
    <w:rsid w:val="0095467C"/>
    <w:rsid w:val="00954788"/>
    <w:rsid w:val="0095488A"/>
    <w:rsid w:val="00954932"/>
    <w:rsid w:val="009549A8"/>
    <w:rsid w:val="00954A11"/>
    <w:rsid w:val="00954A37"/>
    <w:rsid w:val="00954A3E"/>
    <w:rsid w:val="00954A47"/>
    <w:rsid w:val="00954A78"/>
    <w:rsid w:val="00954AA2"/>
    <w:rsid w:val="00954B17"/>
    <w:rsid w:val="00954E38"/>
    <w:rsid w:val="00954E78"/>
    <w:rsid w:val="00955010"/>
    <w:rsid w:val="00955068"/>
    <w:rsid w:val="00955069"/>
    <w:rsid w:val="00955106"/>
    <w:rsid w:val="00955391"/>
    <w:rsid w:val="009555DE"/>
    <w:rsid w:val="00955620"/>
    <w:rsid w:val="0095562E"/>
    <w:rsid w:val="00955646"/>
    <w:rsid w:val="00955800"/>
    <w:rsid w:val="0095597C"/>
    <w:rsid w:val="009559B9"/>
    <w:rsid w:val="00955A03"/>
    <w:rsid w:val="00955B8C"/>
    <w:rsid w:val="00955C4D"/>
    <w:rsid w:val="009560CF"/>
    <w:rsid w:val="0095632B"/>
    <w:rsid w:val="009564A9"/>
    <w:rsid w:val="0095651B"/>
    <w:rsid w:val="00956570"/>
    <w:rsid w:val="009565A2"/>
    <w:rsid w:val="0095679A"/>
    <w:rsid w:val="00956961"/>
    <w:rsid w:val="0095699F"/>
    <w:rsid w:val="00956B8C"/>
    <w:rsid w:val="00956CD9"/>
    <w:rsid w:val="00956DA8"/>
    <w:rsid w:val="00956DC0"/>
    <w:rsid w:val="00956E82"/>
    <w:rsid w:val="00956F63"/>
    <w:rsid w:val="00956F71"/>
    <w:rsid w:val="009570E9"/>
    <w:rsid w:val="00957235"/>
    <w:rsid w:val="00957384"/>
    <w:rsid w:val="00957647"/>
    <w:rsid w:val="0095770B"/>
    <w:rsid w:val="0095776D"/>
    <w:rsid w:val="00957950"/>
    <w:rsid w:val="00957989"/>
    <w:rsid w:val="009579B8"/>
    <w:rsid w:val="00957A4E"/>
    <w:rsid w:val="00957AD8"/>
    <w:rsid w:val="00957AF5"/>
    <w:rsid w:val="00957CFD"/>
    <w:rsid w:val="00957D2C"/>
    <w:rsid w:val="00957FAD"/>
    <w:rsid w:val="00957FCC"/>
    <w:rsid w:val="0096018E"/>
    <w:rsid w:val="00960198"/>
    <w:rsid w:val="0096038D"/>
    <w:rsid w:val="0096043E"/>
    <w:rsid w:val="009604AB"/>
    <w:rsid w:val="00960588"/>
    <w:rsid w:val="00960633"/>
    <w:rsid w:val="009606D7"/>
    <w:rsid w:val="0096070A"/>
    <w:rsid w:val="00960905"/>
    <w:rsid w:val="009609F5"/>
    <w:rsid w:val="00960A78"/>
    <w:rsid w:val="00960A95"/>
    <w:rsid w:val="00960ACD"/>
    <w:rsid w:val="00960CE0"/>
    <w:rsid w:val="00960E11"/>
    <w:rsid w:val="00960EB2"/>
    <w:rsid w:val="00960FA1"/>
    <w:rsid w:val="009611B2"/>
    <w:rsid w:val="009612C2"/>
    <w:rsid w:val="0096131B"/>
    <w:rsid w:val="00961393"/>
    <w:rsid w:val="0096144C"/>
    <w:rsid w:val="009614D4"/>
    <w:rsid w:val="0096158D"/>
    <w:rsid w:val="0096160A"/>
    <w:rsid w:val="0096172A"/>
    <w:rsid w:val="00961916"/>
    <w:rsid w:val="00961A78"/>
    <w:rsid w:val="00961B96"/>
    <w:rsid w:val="00961C38"/>
    <w:rsid w:val="00961C8F"/>
    <w:rsid w:val="00961E34"/>
    <w:rsid w:val="00961F86"/>
    <w:rsid w:val="00962258"/>
    <w:rsid w:val="0096225D"/>
    <w:rsid w:val="00962350"/>
    <w:rsid w:val="00962460"/>
    <w:rsid w:val="009624C4"/>
    <w:rsid w:val="009625A3"/>
    <w:rsid w:val="0096270D"/>
    <w:rsid w:val="00962720"/>
    <w:rsid w:val="00962B05"/>
    <w:rsid w:val="00962C38"/>
    <w:rsid w:val="00962EAE"/>
    <w:rsid w:val="00962F56"/>
    <w:rsid w:val="00963268"/>
    <w:rsid w:val="00963459"/>
    <w:rsid w:val="009634C5"/>
    <w:rsid w:val="009634D7"/>
    <w:rsid w:val="00963869"/>
    <w:rsid w:val="009638BC"/>
    <w:rsid w:val="009638F0"/>
    <w:rsid w:val="009639C8"/>
    <w:rsid w:val="00963A14"/>
    <w:rsid w:val="00963D3D"/>
    <w:rsid w:val="009641CD"/>
    <w:rsid w:val="0096422A"/>
    <w:rsid w:val="009642CC"/>
    <w:rsid w:val="009644BE"/>
    <w:rsid w:val="009644D5"/>
    <w:rsid w:val="00964529"/>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376"/>
    <w:rsid w:val="00966581"/>
    <w:rsid w:val="00966758"/>
    <w:rsid w:val="00966795"/>
    <w:rsid w:val="009667BB"/>
    <w:rsid w:val="009667CF"/>
    <w:rsid w:val="009669FD"/>
    <w:rsid w:val="00966A6A"/>
    <w:rsid w:val="00966AF4"/>
    <w:rsid w:val="00966C7F"/>
    <w:rsid w:val="00966DEB"/>
    <w:rsid w:val="00966E77"/>
    <w:rsid w:val="00966F06"/>
    <w:rsid w:val="009670B2"/>
    <w:rsid w:val="00967294"/>
    <w:rsid w:val="009672EE"/>
    <w:rsid w:val="0096732F"/>
    <w:rsid w:val="00967467"/>
    <w:rsid w:val="009674A9"/>
    <w:rsid w:val="009676E7"/>
    <w:rsid w:val="00967947"/>
    <w:rsid w:val="00967AE0"/>
    <w:rsid w:val="00967B36"/>
    <w:rsid w:val="00967B8C"/>
    <w:rsid w:val="00967CA6"/>
    <w:rsid w:val="00967DCC"/>
    <w:rsid w:val="00967E8A"/>
    <w:rsid w:val="00967E95"/>
    <w:rsid w:val="009702BD"/>
    <w:rsid w:val="009705EC"/>
    <w:rsid w:val="00970618"/>
    <w:rsid w:val="00970768"/>
    <w:rsid w:val="00970ACF"/>
    <w:rsid w:val="00970B65"/>
    <w:rsid w:val="00970CAD"/>
    <w:rsid w:val="00970CFC"/>
    <w:rsid w:val="00970D3A"/>
    <w:rsid w:val="00970D65"/>
    <w:rsid w:val="00970E06"/>
    <w:rsid w:val="00970E7B"/>
    <w:rsid w:val="00970EA8"/>
    <w:rsid w:val="00970F69"/>
    <w:rsid w:val="009712CE"/>
    <w:rsid w:val="00971346"/>
    <w:rsid w:val="00971448"/>
    <w:rsid w:val="009714D5"/>
    <w:rsid w:val="009714E5"/>
    <w:rsid w:val="009715B7"/>
    <w:rsid w:val="0097164E"/>
    <w:rsid w:val="00971680"/>
    <w:rsid w:val="00971682"/>
    <w:rsid w:val="00971779"/>
    <w:rsid w:val="00971826"/>
    <w:rsid w:val="0097185A"/>
    <w:rsid w:val="00971996"/>
    <w:rsid w:val="00971A0D"/>
    <w:rsid w:val="00971AAA"/>
    <w:rsid w:val="00971AE7"/>
    <w:rsid w:val="00971D36"/>
    <w:rsid w:val="00971D4A"/>
    <w:rsid w:val="00972091"/>
    <w:rsid w:val="00972178"/>
    <w:rsid w:val="00972383"/>
    <w:rsid w:val="0097251E"/>
    <w:rsid w:val="00972595"/>
    <w:rsid w:val="009725A8"/>
    <w:rsid w:val="00972687"/>
    <w:rsid w:val="009726C7"/>
    <w:rsid w:val="00972A6E"/>
    <w:rsid w:val="00972A72"/>
    <w:rsid w:val="00972B1F"/>
    <w:rsid w:val="00972BA0"/>
    <w:rsid w:val="00972DF5"/>
    <w:rsid w:val="00972DFA"/>
    <w:rsid w:val="00972E12"/>
    <w:rsid w:val="00972E25"/>
    <w:rsid w:val="00972EE9"/>
    <w:rsid w:val="00972F3D"/>
    <w:rsid w:val="00973024"/>
    <w:rsid w:val="0097335F"/>
    <w:rsid w:val="009734E4"/>
    <w:rsid w:val="00973754"/>
    <w:rsid w:val="00973952"/>
    <w:rsid w:val="00973AD3"/>
    <w:rsid w:val="00973B5C"/>
    <w:rsid w:val="00973B69"/>
    <w:rsid w:val="00973C1B"/>
    <w:rsid w:val="00973C53"/>
    <w:rsid w:val="00973CA3"/>
    <w:rsid w:val="009740AA"/>
    <w:rsid w:val="009740B9"/>
    <w:rsid w:val="00974240"/>
    <w:rsid w:val="00974433"/>
    <w:rsid w:val="00974642"/>
    <w:rsid w:val="00974692"/>
    <w:rsid w:val="00974820"/>
    <w:rsid w:val="009748B5"/>
    <w:rsid w:val="009748E1"/>
    <w:rsid w:val="009749F7"/>
    <w:rsid w:val="00974A16"/>
    <w:rsid w:val="00974B78"/>
    <w:rsid w:val="00974B87"/>
    <w:rsid w:val="00974C38"/>
    <w:rsid w:val="00974C64"/>
    <w:rsid w:val="00974DAB"/>
    <w:rsid w:val="00974E01"/>
    <w:rsid w:val="00974F08"/>
    <w:rsid w:val="00975082"/>
    <w:rsid w:val="009750AB"/>
    <w:rsid w:val="009750B4"/>
    <w:rsid w:val="0097536C"/>
    <w:rsid w:val="009754EA"/>
    <w:rsid w:val="00975540"/>
    <w:rsid w:val="00975697"/>
    <w:rsid w:val="009756F6"/>
    <w:rsid w:val="00975A9A"/>
    <w:rsid w:val="00975AB4"/>
    <w:rsid w:val="00975B46"/>
    <w:rsid w:val="00975CB6"/>
    <w:rsid w:val="00975D8A"/>
    <w:rsid w:val="00975F7D"/>
    <w:rsid w:val="00976159"/>
    <w:rsid w:val="009762E3"/>
    <w:rsid w:val="009763C4"/>
    <w:rsid w:val="00976596"/>
    <w:rsid w:val="00976852"/>
    <w:rsid w:val="0097685C"/>
    <w:rsid w:val="00976EA7"/>
    <w:rsid w:val="00976F38"/>
    <w:rsid w:val="00976FAB"/>
    <w:rsid w:val="00976FFB"/>
    <w:rsid w:val="00977056"/>
    <w:rsid w:val="00977136"/>
    <w:rsid w:val="00977415"/>
    <w:rsid w:val="00977573"/>
    <w:rsid w:val="009777B4"/>
    <w:rsid w:val="0097784A"/>
    <w:rsid w:val="00977851"/>
    <w:rsid w:val="00977906"/>
    <w:rsid w:val="00977972"/>
    <w:rsid w:val="00977C6E"/>
    <w:rsid w:val="00977CC9"/>
    <w:rsid w:val="00977D2D"/>
    <w:rsid w:val="00977E0D"/>
    <w:rsid w:val="009800BD"/>
    <w:rsid w:val="009802C9"/>
    <w:rsid w:val="00980407"/>
    <w:rsid w:val="0098065D"/>
    <w:rsid w:val="009807F1"/>
    <w:rsid w:val="009808D4"/>
    <w:rsid w:val="009808D7"/>
    <w:rsid w:val="0098094C"/>
    <w:rsid w:val="00980B0A"/>
    <w:rsid w:val="00980CA0"/>
    <w:rsid w:val="00980F07"/>
    <w:rsid w:val="00980F20"/>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73"/>
    <w:rsid w:val="00982092"/>
    <w:rsid w:val="00982178"/>
    <w:rsid w:val="009821E5"/>
    <w:rsid w:val="0098223B"/>
    <w:rsid w:val="009824AF"/>
    <w:rsid w:val="0098250F"/>
    <w:rsid w:val="009825B7"/>
    <w:rsid w:val="00982618"/>
    <w:rsid w:val="009826CF"/>
    <w:rsid w:val="009826EB"/>
    <w:rsid w:val="0098285A"/>
    <w:rsid w:val="009828FF"/>
    <w:rsid w:val="00982F11"/>
    <w:rsid w:val="0098304F"/>
    <w:rsid w:val="009830A7"/>
    <w:rsid w:val="00983425"/>
    <w:rsid w:val="0098357D"/>
    <w:rsid w:val="00983588"/>
    <w:rsid w:val="0098358A"/>
    <w:rsid w:val="009835FA"/>
    <w:rsid w:val="009836AF"/>
    <w:rsid w:val="00983872"/>
    <w:rsid w:val="00983A3B"/>
    <w:rsid w:val="00983B0D"/>
    <w:rsid w:val="00983B59"/>
    <w:rsid w:val="00983B86"/>
    <w:rsid w:val="00983BFB"/>
    <w:rsid w:val="00983C9D"/>
    <w:rsid w:val="00983CC1"/>
    <w:rsid w:val="00983E36"/>
    <w:rsid w:val="00983F60"/>
    <w:rsid w:val="009840A3"/>
    <w:rsid w:val="009840E9"/>
    <w:rsid w:val="00984124"/>
    <w:rsid w:val="00984169"/>
    <w:rsid w:val="0098425D"/>
    <w:rsid w:val="0098450F"/>
    <w:rsid w:val="00984590"/>
    <w:rsid w:val="009845AF"/>
    <w:rsid w:val="009847E7"/>
    <w:rsid w:val="0098485C"/>
    <w:rsid w:val="009848BA"/>
    <w:rsid w:val="00984921"/>
    <w:rsid w:val="00984C23"/>
    <w:rsid w:val="00984E81"/>
    <w:rsid w:val="00984EFE"/>
    <w:rsid w:val="0098504C"/>
    <w:rsid w:val="009850C8"/>
    <w:rsid w:val="0098524D"/>
    <w:rsid w:val="009852E1"/>
    <w:rsid w:val="009853B6"/>
    <w:rsid w:val="00985435"/>
    <w:rsid w:val="009854CA"/>
    <w:rsid w:val="00985546"/>
    <w:rsid w:val="00985699"/>
    <w:rsid w:val="00985B06"/>
    <w:rsid w:val="00985BC1"/>
    <w:rsid w:val="00985EDA"/>
    <w:rsid w:val="00985F24"/>
    <w:rsid w:val="00985F70"/>
    <w:rsid w:val="00985FE4"/>
    <w:rsid w:val="009860D9"/>
    <w:rsid w:val="0098613F"/>
    <w:rsid w:val="009862B0"/>
    <w:rsid w:val="00986334"/>
    <w:rsid w:val="00986367"/>
    <w:rsid w:val="009863DD"/>
    <w:rsid w:val="009863E0"/>
    <w:rsid w:val="009863E9"/>
    <w:rsid w:val="00986502"/>
    <w:rsid w:val="00986599"/>
    <w:rsid w:val="00986730"/>
    <w:rsid w:val="009867ED"/>
    <w:rsid w:val="00986B4A"/>
    <w:rsid w:val="00986BEE"/>
    <w:rsid w:val="00986C83"/>
    <w:rsid w:val="00986F3C"/>
    <w:rsid w:val="00987070"/>
    <w:rsid w:val="0098707E"/>
    <w:rsid w:val="0098716A"/>
    <w:rsid w:val="009871CD"/>
    <w:rsid w:val="009871E2"/>
    <w:rsid w:val="00987360"/>
    <w:rsid w:val="009873B2"/>
    <w:rsid w:val="009873D6"/>
    <w:rsid w:val="009874BD"/>
    <w:rsid w:val="009874E1"/>
    <w:rsid w:val="00987505"/>
    <w:rsid w:val="00987552"/>
    <w:rsid w:val="009875B2"/>
    <w:rsid w:val="0098769A"/>
    <w:rsid w:val="0098774B"/>
    <w:rsid w:val="009877FD"/>
    <w:rsid w:val="0098785B"/>
    <w:rsid w:val="00987BFC"/>
    <w:rsid w:val="00987CD1"/>
    <w:rsid w:val="00987D11"/>
    <w:rsid w:val="00987E12"/>
    <w:rsid w:val="00987E7C"/>
    <w:rsid w:val="00987EF0"/>
    <w:rsid w:val="00987FA3"/>
    <w:rsid w:val="00990112"/>
    <w:rsid w:val="0099018B"/>
    <w:rsid w:val="0099026D"/>
    <w:rsid w:val="00990328"/>
    <w:rsid w:val="00990380"/>
    <w:rsid w:val="009904C8"/>
    <w:rsid w:val="009904CE"/>
    <w:rsid w:val="009904EA"/>
    <w:rsid w:val="0099052E"/>
    <w:rsid w:val="00990576"/>
    <w:rsid w:val="009905AF"/>
    <w:rsid w:val="009905EF"/>
    <w:rsid w:val="009906F9"/>
    <w:rsid w:val="0099078A"/>
    <w:rsid w:val="0099079E"/>
    <w:rsid w:val="00990C63"/>
    <w:rsid w:val="00990D61"/>
    <w:rsid w:val="00990E8C"/>
    <w:rsid w:val="00990F45"/>
    <w:rsid w:val="00990F6D"/>
    <w:rsid w:val="009910D0"/>
    <w:rsid w:val="009912E4"/>
    <w:rsid w:val="0099132C"/>
    <w:rsid w:val="00991390"/>
    <w:rsid w:val="00991489"/>
    <w:rsid w:val="009914A9"/>
    <w:rsid w:val="00991616"/>
    <w:rsid w:val="00991DED"/>
    <w:rsid w:val="00991FFE"/>
    <w:rsid w:val="00992230"/>
    <w:rsid w:val="009922C1"/>
    <w:rsid w:val="00992435"/>
    <w:rsid w:val="009925F0"/>
    <w:rsid w:val="00992705"/>
    <w:rsid w:val="00992815"/>
    <w:rsid w:val="009928F8"/>
    <w:rsid w:val="00992AD5"/>
    <w:rsid w:val="00992C7C"/>
    <w:rsid w:val="00992CA7"/>
    <w:rsid w:val="00992D2A"/>
    <w:rsid w:val="00992D5F"/>
    <w:rsid w:val="00993132"/>
    <w:rsid w:val="00993315"/>
    <w:rsid w:val="00993351"/>
    <w:rsid w:val="0099353A"/>
    <w:rsid w:val="009937D7"/>
    <w:rsid w:val="009938B1"/>
    <w:rsid w:val="009938D8"/>
    <w:rsid w:val="00993B39"/>
    <w:rsid w:val="00993B3F"/>
    <w:rsid w:val="00993B8C"/>
    <w:rsid w:val="00993C2E"/>
    <w:rsid w:val="00993D4E"/>
    <w:rsid w:val="00993DCE"/>
    <w:rsid w:val="00993FE9"/>
    <w:rsid w:val="0099406E"/>
    <w:rsid w:val="009943B4"/>
    <w:rsid w:val="009943DE"/>
    <w:rsid w:val="00994414"/>
    <w:rsid w:val="00994491"/>
    <w:rsid w:val="009946BE"/>
    <w:rsid w:val="009946C9"/>
    <w:rsid w:val="00994935"/>
    <w:rsid w:val="00994B4B"/>
    <w:rsid w:val="00994B79"/>
    <w:rsid w:val="00994BEC"/>
    <w:rsid w:val="00994BF6"/>
    <w:rsid w:val="00994C3D"/>
    <w:rsid w:val="00994CFF"/>
    <w:rsid w:val="00994E27"/>
    <w:rsid w:val="00994EBE"/>
    <w:rsid w:val="00994F43"/>
    <w:rsid w:val="00995222"/>
    <w:rsid w:val="00995298"/>
    <w:rsid w:val="00995366"/>
    <w:rsid w:val="009956F9"/>
    <w:rsid w:val="00995780"/>
    <w:rsid w:val="009957B4"/>
    <w:rsid w:val="00995956"/>
    <w:rsid w:val="00995A85"/>
    <w:rsid w:val="00995C30"/>
    <w:rsid w:val="00995C9E"/>
    <w:rsid w:val="00995D6E"/>
    <w:rsid w:val="0099607C"/>
    <w:rsid w:val="00996167"/>
    <w:rsid w:val="0099618B"/>
    <w:rsid w:val="00996190"/>
    <w:rsid w:val="009961C2"/>
    <w:rsid w:val="009961DD"/>
    <w:rsid w:val="00996340"/>
    <w:rsid w:val="009965F5"/>
    <w:rsid w:val="009965F9"/>
    <w:rsid w:val="00996641"/>
    <w:rsid w:val="00996685"/>
    <w:rsid w:val="00996818"/>
    <w:rsid w:val="009968B3"/>
    <w:rsid w:val="009969C3"/>
    <w:rsid w:val="00996A3E"/>
    <w:rsid w:val="00996A52"/>
    <w:rsid w:val="00996ACA"/>
    <w:rsid w:val="00996AD3"/>
    <w:rsid w:val="00996B87"/>
    <w:rsid w:val="00996CA2"/>
    <w:rsid w:val="00996CF3"/>
    <w:rsid w:val="00996E08"/>
    <w:rsid w:val="0099702B"/>
    <w:rsid w:val="0099710C"/>
    <w:rsid w:val="0099712F"/>
    <w:rsid w:val="009972EC"/>
    <w:rsid w:val="0099741A"/>
    <w:rsid w:val="0099759D"/>
    <w:rsid w:val="00997872"/>
    <w:rsid w:val="009978C9"/>
    <w:rsid w:val="00997A40"/>
    <w:rsid w:val="00997A4D"/>
    <w:rsid w:val="00997B44"/>
    <w:rsid w:val="009A015B"/>
    <w:rsid w:val="009A0223"/>
    <w:rsid w:val="009A03A3"/>
    <w:rsid w:val="009A0413"/>
    <w:rsid w:val="009A0581"/>
    <w:rsid w:val="009A0611"/>
    <w:rsid w:val="009A076A"/>
    <w:rsid w:val="009A079D"/>
    <w:rsid w:val="009A0846"/>
    <w:rsid w:val="009A0935"/>
    <w:rsid w:val="009A0946"/>
    <w:rsid w:val="009A0B12"/>
    <w:rsid w:val="009A0CB9"/>
    <w:rsid w:val="009A0CCF"/>
    <w:rsid w:val="009A0D51"/>
    <w:rsid w:val="009A0DA7"/>
    <w:rsid w:val="009A0F9D"/>
    <w:rsid w:val="009A0FBC"/>
    <w:rsid w:val="009A1002"/>
    <w:rsid w:val="009A102A"/>
    <w:rsid w:val="009A108D"/>
    <w:rsid w:val="009A1152"/>
    <w:rsid w:val="009A1159"/>
    <w:rsid w:val="009A1314"/>
    <w:rsid w:val="009A14A5"/>
    <w:rsid w:val="009A14D4"/>
    <w:rsid w:val="009A16F0"/>
    <w:rsid w:val="009A1847"/>
    <w:rsid w:val="009A1AD3"/>
    <w:rsid w:val="009A1ADD"/>
    <w:rsid w:val="009A1AF6"/>
    <w:rsid w:val="009A1B4A"/>
    <w:rsid w:val="009A1B86"/>
    <w:rsid w:val="009A1C0F"/>
    <w:rsid w:val="009A1C4F"/>
    <w:rsid w:val="009A1C50"/>
    <w:rsid w:val="009A1C6B"/>
    <w:rsid w:val="009A1D10"/>
    <w:rsid w:val="009A1E5E"/>
    <w:rsid w:val="009A1F7D"/>
    <w:rsid w:val="009A2149"/>
    <w:rsid w:val="009A21DD"/>
    <w:rsid w:val="009A2436"/>
    <w:rsid w:val="009A2487"/>
    <w:rsid w:val="009A280D"/>
    <w:rsid w:val="009A28E4"/>
    <w:rsid w:val="009A29BE"/>
    <w:rsid w:val="009A2AFD"/>
    <w:rsid w:val="009A2BE2"/>
    <w:rsid w:val="009A2D72"/>
    <w:rsid w:val="009A2E50"/>
    <w:rsid w:val="009A2ED3"/>
    <w:rsid w:val="009A2F28"/>
    <w:rsid w:val="009A3090"/>
    <w:rsid w:val="009A30AA"/>
    <w:rsid w:val="009A3141"/>
    <w:rsid w:val="009A347F"/>
    <w:rsid w:val="009A3673"/>
    <w:rsid w:val="009A3898"/>
    <w:rsid w:val="009A38CC"/>
    <w:rsid w:val="009A3AC9"/>
    <w:rsid w:val="009A3B7C"/>
    <w:rsid w:val="009A3C5C"/>
    <w:rsid w:val="009A3D47"/>
    <w:rsid w:val="009A3D69"/>
    <w:rsid w:val="009A3DB2"/>
    <w:rsid w:val="009A3E80"/>
    <w:rsid w:val="009A3E82"/>
    <w:rsid w:val="009A3E87"/>
    <w:rsid w:val="009A3F33"/>
    <w:rsid w:val="009A3F66"/>
    <w:rsid w:val="009A3FDC"/>
    <w:rsid w:val="009A40F9"/>
    <w:rsid w:val="009A4268"/>
    <w:rsid w:val="009A42B2"/>
    <w:rsid w:val="009A430E"/>
    <w:rsid w:val="009A432E"/>
    <w:rsid w:val="009A4580"/>
    <w:rsid w:val="009A4808"/>
    <w:rsid w:val="009A4993"/>
    <w:rsid w:val="009A4A44"/>
    <w:rsid w:val="009A4C57"/>
    <w:rsid w:val="009A4C63"/>
    <w:rsid w:val="009A4EED"/>
    <w:rsid w:val="009A4F27"/>
    <w:rsid w:val="009A4F7F"/>
    <w:rsid w:val="009A503E"/>
    <w:rsid w:val="009A51B7"/>
    <w:rsid w:val="009A52AB"/>
    <w:rsid w:val="009A540A"/>
    <w:rsid w:val="009A5465"/>
    <w:rsid w:val="009A54D6"/>
    <w:rsid w:val="009A59D2"/>
    <w:rsid w:val="009A5C7A"/>
    <w:rsid w:val="009A5E73"/>
    <w:rsid w:val="009A6098"/>
    <w:rsid w:val="009A611E"/>
    <w:rsid w:val="009A622E"/>
    <w:rsid w:val="009A6352"/>
    <w:rsid w:val="009A63D0"/>
    <w:rsid w:val="009A64E5"/>
    <w:rsid w:val="009A65A0"/>
    <w:rsid w:val="009A6637"/>
    <w:rsid w:val="009A6722"/>
    <w:rsid w:val="009A69A8"/>
    <w:rsid w:val="009A69E2"/>
    <w:rsid w:val="009A6B34"/>
    <w:rsid w:val="009A6B54"/>
    <w:rsid w:val="009A6B93"/>
    <w:rsid w:val="009A6CAB"/>
    <w:rsid w:val="009A6D2B"/>
    <w:rsid w:val="009A6E3F"/>
    <w:rsid w:val="009A6E6D"/>
    <w:rsid w:val="009A6F38"/>
    <w:rsid w:val="009A70C3"/>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1A4"/>
    <w:rsid w:val="009B0287"/>
    <w:rsid w:val="009B04FE"/>
    <w:rsid w:val="009B0520"/>
    <w:rsid w:val="009B07A3"/>
    <w:rsid w:val="009B07E7"/>
    <w:rsid w:val="009B094C"/>
    <w:rsid w:val="009B0956"/>
    <w:rsid w:val="009B09FF"/>
    <w:rsid w:val="009B0AA4"/>
    <w:rsid w:val="009B0B28"/>
    <w:rsid w:val="009B0C5F"/>
    <w:rsid w:val="009B0CF7"/>
    <w:rsid w:val="009B0ECF"/>
    <w:rsid w:val="009B1006"/>
    <w:rsid w:val="009B14A8"/>
    <w:rsid w:val="009B1683"/>
    <w:rsid w:val="009B172C"/>
    <w:rsid w:val="009B183F"/>
    <w:rsid w:val="009B1891"/>
    <w:rsid w:val="009B18AC"/>
    <w:rsid w:val="009B1909"/>
    <w:rsid w:val="009B1A99"/>
    <w:rsid w:val="009B1C4D"/>
    <w:rsid w:val="009B1C88"/>
    <w:rsid w:val="009B1C93"/>
    <w:rsid w:val="009B1D41"/>
    <w:rsid w:val="009B1D59"/>
    <w:rsid w:val="009B1F7D"/>
    <w:rsid w:val="009B1FB9"/>
    <w:rsid w:val="009B201F"/>
    <w:rsid w:val="009B217C"/>
    <w:rsid w:val="009B217E"/>
    <w:rsid w:val="009B2272"/>
    <w:rsid w:val="009B23E1"/>
    <w:rsid w:val="009B2419"/>
    <w:rsid w:val="009B24BE"/>
    <w:rsid w:val="009B24E2"/>
    <w:rsid w:val="009B258C"/>
    <w:rsid w:val="009B2786"/>
    <w:rsid w:val="009B28F7"/>
    <w:rsid w:val="009B2950"/>
    <w:rsid w:val="009B2990"/>
    <w:rsid w:val="009B2993"/>
    <w:rsid w:val="009B2A1C"/>
    <w:rsid w:val="009B2A38"/>
    <w:rsid w:val="009B2ADE"/>
    <w:rsid w:val="009B2E5A"/>
    <w:rsid w:val="009B2EB5"/>
    <w:rsid w:val="009B3051"/>
    <w:rsid w:val="009B312F"/>
    <w:rsid w:val="009B3208"/>
    <w:rsid w:val="009B3334"/>
    <w:rsid w:val="009B340B"/>
    <w:rsid w:val="009B3414"/>
    <w:rsid w:val="009B34AE"/>
    <w:rsid w:val="009B35A7"/>
    <w:rsid w:val="009B375A"/>
    <w:rsid w:val="009B3924"/>
    <w:rsid w:val="009B3B84"/>
    <w:rsid w:val="009B3BD3"/>
    <w:rsid w:val="009B3D84"/>
    <w:rsid w:val="009B3DDF"/>
    <w:rsid w:val="009B3DE4"/>
    <w:rsid w:val="009B3E4E"/>
    <w:rsid w:val="009B3F6B"/>
    <w:rsid w:val="009B4048"/>
    <w:rsid w:val="009B4064"/>
    <w:rsid w:val="009B4284"/>
    <w:rsid w:val="009B4365"/>
    <w:rsid w:val="009B4448"/>
    <w:rsid w:val="009B4498"/>
    <w:rsid w:val="009B4826"/>
    <w:rsid w:val="009B498B"/>
    <w:rsid w:val="009B4AF4"/>
    <w:rsid w:val="009B4B77"/>
    <w:rsid w:val="009B4C5C"/>
    <w:rsid w:val="009B4EE7"/>
    <w:rsid w:val="009B4F27"/>
    <w:rsid w:val="009B503C"/>
    <w:rsid w:val="009B52A4"/>
    <w:rsid w:val="009B536F"/>
    <w:rsid w:val="009B53CC"/>
    <w:rsid w:val="009B55CB"/>
    <w:rsid w:val="009B5604"/>
    <w:rsid w:val="009B5785"/>
    <w:rsid w:val="009B57AB"/>
    <w:rsid w:val="009B57B5"/>
    <w:rsid w:val="009B580C"/>
    <w:rsid w:val="009B5838"/>
    <w:rsid w:val="009B5946"/>
    <w:rsid w:val="009B598C"/>
    <w:rsid w:val="009B59EE"/>
    <w:rsid w:val="009B5A93"/>
    <w:rsid w:val="009B5ED3"/>
    <w:rsid w:val="009B5F1D"/>
    <w:rsid w:val="009B5F68"/>
    <w:rsid w:val="009B5FF1"/>
    <w:rsid w:val="009B601D"/>
    <w:rsid w:val="009B60AE"/>
    <w:rsid w:val="009B60E0"/>
    <w:rsid w:val="009B6105"/>
    <w:rsid w:val="009B63DD"/>
    <w:rsid w:val="009B644E"/>
    <w:rsid w:val="009B6805"/>
    <w:rsid w:val="009B69B8"/>
    <w:rsid w:val="009B6A62"/>
    <w:rsid w:val="009B6B4C"/>
    <w:rsid w:val="009B6BDD"/>
    <w:rsid w:val="009B6CF4"/>
    <w:rsid w:val="009B6DB6"/>
    <w:rsid w:val="009B6E6D"/>
    <w:rsid w:val="009B6EC8"/>
    <w:rsid w:val="009B70F0"/>
    <w:rsid w:val="009B70FE"/>
    <w:rsid w:val="009B7150"/>
    <w:rsid w:val="009B7213"/>
    <w:rsid w:val="009B7356"/>
    <w:rsid w:val="009B735C"/>
    <w:rsid w:val="009B7448"/>
    <w:rsid w:val="009B7722"/>
    <w:rsid w:val="009B7870"/>
    <w:rsid w:val="009B78F4"/>
    <w:rsid w:val="009B7AA9"/>
    <w:rsid w:val="009B7AB6"/>
    <w:rsid w:val="009B7C80"/>
    <w:rsid w:val="009B7D7D"/>
    <w:rsid w:val="009B7F41"/>
    <w:rsid w:val="009B7FC2"/>
    <w:rsid w:val="009C0298"/>
    <w:rsid w:val="009C029A"/>
    <w:rsid w:val="009C02BD"/>
    <w:rsid w:val="009C02CB"/>
    <w:rsid w:val="009C04F9"/>
    <w:rsid w:val="009C0583"/>
    <w:rsid w:val="009C0612"/>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81A"/>
    <w:rsid w:val="009C193F"/>
    <w:rsid w:val="009C1A44"/>
    <w:rsid w:val="009C1C26"/>
    <w:rsid w:val="009C1CF3"/>
    <w:rsid w:val="009C1DF7"/>
    <w:rsid w:val="009C1EC4"/>
    <w:rsid w:val="009C1EFF"/>
    <w:rsid w:val="009C1F1C"/>
    <w:rsid w:val="009C1F3A"/>
    <w:rsid w:val="009C23A2"/>
    <w:rsid w:val="009C23AB"/>
    <w:rsid w:val="009C23B5"/>
    <w:rsid w:val="009C2439"/>
    <w:rsid w:val="009C24CD"/>
    <w:rsid w:val="009C2577"/>
    <w:rsid w:val="009C278C"/>
    <w:rsid w:val="009C293F"/>
    <w:rsid w:val="009C2A0F"/>
    <w:rsid w:val="009C2D6F"/>
    <w:rsid w:val="009C339C"/>
    <w:rsid w:val="009C3406"/>
    <w:rsid w:val="009C35E6"/>
    <w:rsid w:val="009C37C0"/>
    <w:rsid w:val="009C3D03"/>
    <w:rsid w:val="009C3DD7"/>
    <w:rsid w:val="009C3E9B"/>
    <w:rsid w:val="009C409C"/>
    <w:rsid w:val="009C40F2"/>
    <w:rsid w:val="009C41D3"/>
    <w:rsid w:val="009C4228"/>
    <w:rsid w:val="009C4229"/>
    <w:rsid w:val="009C4281"/>
    <w:rsid w:val="009C44D5"/>
    <w:rsid w:val="009C4514"/>
    <w:rsid w:val="009C4538"/>
    <w:rsid w:val="009C45E4"/>
    <w:rsid w:val="009C45F8"/>
    <w:rsid w:val="009C4A21"/>
    <w:rsid w:val="009C4CB9"/>
    <w:rsid w:val="009C4FE3"/>
    <w:rsid w:val="009C50C0"/>
    <w:rsid w:val="009C5196"/>
    <w:rsid w:val="009C5419"/>
    <w:rsid w:val="009C55F5"/>
    <w:rsid w:val="009C585F"/>
    <w:rsid w:val="009C59F7"/>
    <w:rsid w:val="009C5A11"/>
    <w:rsid w:val="009C5A2C"/>
    <w:rsid w:val="009C5B76"/>
    <w:rsid w:val="009C5B88"/>
    <w:rsid w:val="009C5D6D"/>
    <w:rsid w:val="009C5D9D"/>
    <w:rsid w:val="009C5E59"/>
    <w:rsid w:val="009C5E78"/>
    <w:rsid w:val="009C5F21"/>
    <w:rsid w:val="009C6006"/>
    <w:rsid w:val="009C6128"/>
    <w:rsid w:val="009C63C3"/>
    <w:rsid w:val="009C653A"/>
    <w:rsid w:val="009C6564"/>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8C"/>
    <w:rsid w:val="009C76E6"/>
    <w:rsid w:val="009C774B"/>
    <w:rsid w:val="009C7848"/>
    <w:rsid w:val="009C7945"/>
    <w:rsid w:val="009C79E7"/>
    <w:rsid w:val="009C7A1C"/>
    <w:rsid w:val="009C7BEA"/>
    <w:rsid w:val="009C7BF7"/>
    <w:rsid w:val="009C7C67"/>
    <w:rsid w:val="009C7CAA"/>
    <w:rsid w:val="009C7EB1"/>
    <w:rsid w:val="009C7FEC"/>
    <w:rsid w:val="009D00BC"/>
    <w:rsid w:val="009D027E"/>
    <w:rsid w:val="009D04B9"/>
    <w:rsid w:val="009D0687"/>
    <w:rsid w:val="009D06CF"/>
    <w:rsid w:val="009D07B7"/>
    <w:rsid w:val="009D07E5"/>
    <w:rsid w:val="009D0A99"/>
    <w:rsid w:val="009D0AB8"/>
    <w:rsid w:val="009D0B2A"/>
    <w:rsid w:val="009D0C7D"/>
    <w:rsid w:val="009D0CFE"/>
    <w:rsid w:val="009D0DBB"/>
    <w:rsid w:val="009D0DDE"/>
    <w:rsid w:val="009D0DE8"/>
    <w:rsid w:val="009D0F36"/>
    <w:rsid w:val="009D0FA9"/>
    <w:rsid w:val="009D0FB2"/>
    <w:rsid w:val="009D1085"/>
    <w:rsid w:val="009D1146"/>
    <w:rsid w:val="009D114E"/>
    <w:rsid w:val="009D1375"/>
    <w:rsid w:val="009D13D4"/>
    <w:rsid w:val="009D1462"/>
    <w:rsid w:val="009D14E5"/>
    <w:rsid w:val="009D155E"/>
    <w:rsid w:val="009D1575"/>
    <w:rsid w:val="009D181E"/>
    <w:rsid w:val="009D1989"/>
    <w:rsid w:val="009D1990"/>
    <w:rsid w:val="009D19C7"/>
    <w:rsid w:val="009D1A0D"/>
    <w:rsid w:val="009D1BB6"/>
    <w:rsid w:val="009D1CC7"/>
    <w:rsid w:val="009D1CE5"/>
    <w:rsid w:val="009D1FF4"/>
    <w:rsid w:val="009D2334"/>
    <w:rsid w:val="009D239A"/>
    <w:rsid w:val="009D23A7"/>
    <w:rsid w:val="009D23B3"/>
    <w:rsid w:val="009D250D"/>
    <w:rsid w:val="009D2A73"/>
    <w:rsid w:val="009D2B81"/>
    <w:rsid w:val="009D2BAE"/>
    <w:rsid w:val="009D2C64"/>
    <w:rsid w:val="009D2D6C"/>
    <w:rsid w:val="009D2EE0"/>
    <w:rsid w:val="009D2EEF"/>
    <w:rsid w:val="009D31DC"/>
    <w:rsid w:val="009D323E"/>
    <w:rsid w:val="009D325C"/>
    <w:rsid w:val="009D3686"/>
    <w:rsid w:val="009D37AE"/>
    <w:rsid w:val="009D37C7"/>
    <w:rsid w:val="009D37E3"/>
    <w:rsid w:val="009D37E6"/>
    <w:rsid w:val="009D3B1A"/>
    <w:rsid w:val="009D3B56"/>
    <w:rsid w:val="009D3BC5"/>
    <w:rsid w:val="009D3CB0"/>
    <w:rsid w:val="009D3CB6"/>
    <w:rsid w:val="009D3E57"/>
    <w:rsid w:val="009D403F"/>
    <w:rsid w:val="009D42FF"/>
    <w:rsid w:val="009D436B"/>
    <w:rsid w:val="009D444E"/>
    <w:rsid w:val="009D44B0"/>
    <w:rsid w:val="009D4591"/>
    <w:rsid w:val="009D45EB"/>
    <w:rsid w:val="009D47C5"/>
    <w:rsid w:val="009D4806"/>
    <w:rsid w:val="009D4845"/>
    <w:rsid w:val="009D4A62"/>
    <w:rsid w:val="009D4B0F"/>
    <w:rsid w:val="009D4D32"/>
    <w:rsid w:val="009D4DA5"/>
    <w:rsid w:val="009D4E17"/>
    <w:rsid w:val="009D50FA"/>
    <w:rsid w:val="009D5207"/>
    <w:rsid w:val="009D5317"/>
    <w:rsid w:val="009D53AF"/>
    <w:rsid w:val="009D54AC"/>
    <w:rsid w:val="009D55A1"/>
    <w:rsid w:val="009D55B5"/>
    <w:rsid w:val="009D55BF"/>
    <w:rsid w:val="009D5674"/>
    <w:rsid w:val="009D56B7"/>
    <w:rsid w:val="009D5726"/>
    <w:rsid w:val="009D589A"/>
    <w:rsid w:val="009D58BF"/>
    <w:rsid w:val="009D5981"/>
    <w:rsid w:val="009D5995"/>
    <w:rsid w:val="009D5A69"/>
    <w:rsid w:val="009D5AEC"/>
    <w:rsid w:val="009D5B54"/>
    <w:rsid w:val="009D5B69"/>
    <w:rsid w:val="009D5B8C"/>
    <w:rsid w:val="009D5B90"/>
    <w:rsid w:val="009D5CC3"/>
    <w:rsid w:val="009D5EAD"/>
    <w:rsid w:val="009D6041"/>
    <w:rsid w:val="009D615F"/>
    <w:rsid w:val="009D6232"/>
    <w:rsid w:val="009D6283"/>
    <w:rsid w:val="009D62D3"/>
    <w:rsid w:val="009D63FE"/>
    <w:rsid w:val="009D641B"/>
    <w:rsid w:val="009D667A"/>
    <w:rsid w:val="009D667E"/>
    <w:rsid w:val="009D6725"/>
    <w:rsid w:val="009D6728"/>
    <w:rsid w:val="009D6902"/>
    <w:rsid w:val="009D6A67"/>
    <w:rsid w:val="009D6B07"/>
    <w:rsid w:val="009D6B7A"/>
    <w:rsid w:val="009D6C37"/>
    <w:rsid w:val="009D6C87"/>
    <w:rsid w:val="009D6D1E"/>
    <w:rsid w:val="009D6D2F"/>
    <w:rsid w:val="009D6D7D"/>
    <w:rsid w:val="009D70AE"/>
    <w:rsid w:val="009D71A2"/>
    <w:rsid w:val="009D71D5"/>
    <w:rsid w:val="009D7307"/>
    <w:rsid w:val="009D7308"/>
    <w:rsid w:val="009D73A7"/>
    <w:rsid w:val="009D73E7"/>
    <w:rsid w:val="009D74A9"/>
    <w:rsid w:val="009D75CF"/>
    <w:rsid w:val="009D7795"/>
    <w:rsid w:val="009D77BF"/>
    <w:rsid w:val="009D7913"/>
    <w:rsid w:val="009D7929"/>
    <w:rsid w:val="009D7B1F"/>
    <w:rsid w:val="009D7B35"/>
    <w:rsid w:val="009D7D69"/>
    <w:rsid w:val="009D7F1C"/>
    <w:rsid w:val="009E002E"/>
    <w:rsid w:val="009E0222"/>
    <w:rsid w:val="009E0229"/>
    <w:rsid w:val="009E050D"/>
    <w:rsid w:val="009E064B"/>
    <w:rsid w:val="009E0657"/>
    <w:rsid w:val="009E075A"/>
    <w:rsid w:val="009E07D4"/>
    <w:rsid w:val="009E07DF"/>
    <w:rsid w:val="009E085F"/>
    <w:rsid w:val="009E091C"/>
    <w:rsid w:val="009E09B2"/>
    <w:rsid w:val="009E0AE5"/>
    <w:rsid w:val="009E0B81"/>
    <w:rsid w:val="009E0BD8"/>
    <w:rsid w:val="009E0DF8"/>
    <w:rsid w:val="009E0E08"/>
    <w:rsid w:val="009E0FFD"/>
    <w:rsid w:val="009E1057"/>
    <w:rsid w:val="009E13FB"/>
    <w:rsid w:val="009E16D0"/>
    <w:rsid w:val="009E17D8"/>
    <w:rsid w:val="009E189A"/>
    <w:rsid w:val="009E1AB2"/>
    <w:rsid w:val="009E1B58"/>
    <w:rsid w:val="009E1C46"/>
    <w:rsid w:val="009E1C56"/>
    <w:rsid w:val="009E1CE4"/>
    <w:rsid w:val="009E1CE5"/>
    <w:rsid w:val="009E1DA4"/>
    <w:rsid w:val="009E1DCA"/>
    <w:rsid w:val="009E1ED0"/>
    <w:rsid w:val="009E1ED3"/>
    <w:rsid w:val="009E20BE"/>
    <w:rsid w:val="009E21EB"/>
    <w:rsid w:val="009E2218"/>
    <w:rsid w:val="009E2527"/>
    <w:rsid w:val="009E25FF"/>
    <w:rsid w:val="009E2914"/>
    <w:rsid w:val="009E2B48"/>
    <w:rsid w:val="009E2B7E"/>
    <w:rsid w:val="009E2B99"/>
    <w:rsid w:val="009E2C22"/>
    <w:rsid w:val="009E2C3B"/>
    <w:rsid w:val="009E2C85"/>
    <w:rsid w:val="009E2CDA"/>
    <w:rsid w:val="009E2DAC"/>
    <w:rsid w:val="009E2F0C"/>
    <w:rsid w:val="009E2F0E"/>
    <w:rsid w:val="009E31BC"/>
    <w:rsid w:val="009E324A"/>
    <w:rsid w:val="009E3447"/>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2E0"/>
    <w:rsid w:val="009E4333"/>
    <w:rsid w:val="009E43F7"/>
    <w:rsid w:val="009E4408"/>
    <w:rsid w:val="009E444A"/>
    <w:rsid w:val="009E4863"/>
    <w:rsid w:val="009E49DB"/>
    <w:rsid w:val="009E4D11"/>
    <w:rsid w:val="009E4D51"/>
    <w:rsid w:val="009E4E0E"/>
    <w:rsid w:val="009E5015"/>
    <w:rsid w:val="009E56D1"/>
    <w:rsid w:val="009E5746"/>
    <w:rsid w:val="009E58F6"/>
    <w:rsid w:val="009E59B0"/>
    <w:rsid w:val="009E59B6"/>
    <w:rsid w:val="009E5A95"/>
    <w:rsid w:val="009E5BEF"/>
    <w:rsid w:val="009E5C3B"/>
    <w:rsid w:val="009E5C60"/>
    <w:rsid w:val="009E5E32"/>
    <w:rsid w:val="009E5EE3"/>
    <w:rsid w:val="009E60B9"/>
    <w:rsid w:val="009E60FB"/>
    <w:rsid w:val="009E6209"/>
    <w:rsid w:val="009E621C"/>
    <w:rsid w:val="009E629A"/>
    <w:rsid w:val="009E6374"/>
    <w:rsid w:val="009E67CB"/>
    <w:rsid w:val="009E67FD"/>
    <w:rsid w:val="009E696D"/>
    <w:rsid w:val="009E6EF9"/>
    <w:rsid w:val="009E6F44"/>
    <w:rsid w:val="009E6F5A"/>
    <w:rsid w:val="009E6FEF"/>
    <w:rsid w:val="009E7095"/>
    <w:rsid w:val="009E73EE"/>
    <w:rsid w:val="009E74AF"/>
    <w:rsid w:val="009E753C"/>
    <w:rsid w:val="009E75B5"/>
    <w:rsid w:val="009E761F"/>
    <w:rsid w:val="009E7762"/>
    <w:rsid w:val="009E7839"/>
    <w:rsid w:val="009E788F"/>
    <w:rsid w:val="009E78E8"/>
    <w:rsid w:val="009E794B"/>
    <w:rsid w:val="009E7AD3"/>
    <w:rsid w:val="009E7AE4"/>
    <w:rsid w:val="009E7C3D"/>
    <w:rsid w:val="009E7CA5"/>
    <w:rsid w:val="009E7D10"/>
    <w:rsid w:val="009E7F02"/>
    <w:rsid w:val="009E7F68"/>
    <w:rsid w:val="009F001E"/>
    <w:rsid w:val="009F018F"/>
    <w:rsid w:val="009F01A3"/>
    <w:rsid w:val="009F02E0"/>
    <w:rsid w:val="009F02E8"/>
    <w:rsid w:val="009F0389"/>
    <w:rsid w:val="009F03FA"/>
    <w:rsid w:val="009F0432"/>
    <w:rsid w:val="009F05AD"/>
    <w:rsid w:val="009F05C1"/>
    <w:rsid w:val="009F0A2F"/>
    <w:rsid w:val="009F0A5E"/>
    <w:rsid w:val="009F0B63"/>
    <w:rsid w:val="009F0BEA"/>
    <w:rsid w:val="009F1075"/>
    <w:rsid w:val="009F1156"/>
    <w:rsid w:val="009F11B8"/>
    <w:rsid w:val="009F121B"/>
    <w:rsid w:val="009F128B"/>
    <w:rsid w:val="009F1322"/>
    <w:rsid w:val="009F134A"/>
    <w:rsid w:val="009F1415"/>
    <w:rsid w:val="009F18AA"/>
    <w:rsid w:val="009F1A3A"/>
    <w:rsid w:val="009F1A53"/>
    <w:rsid w:val="009F1A90"/>
    <w:rsid w:val="009F1B25"/>
    <w:rsid w:val="009F1B9F"/>
    <w:rsid w:val="009F1D2A"/>
    <w:rsid w:val="009F212F"/>
    <w:rsid w:val="009F2153"/>
    <w:rsid w:val="009F223F"/>
    <w:rsid w:val="009F2398"/>
    <w:rsid w:val="009F23C6"/>
    <w:rsid w:val="009F23CB"/>
    <w:rsid w:val="009F28C2"/>
    <w:rsid w:val="009F28DE"/>
    <w:rsid w:val="009F28E6"/>
    <w:rsid w:val="009F28F9"/>
    <w:rsid w:val="009F2968"/>
    <w:rsid w:val="009F2C3F"/>
    <w:rsid w:val="009F30B3"/>
    <w:rsid w:val="009F30CD"/>
    <w:rsid w:val="009F3125"/>
    <w:rsid w:val="009F3138"/>
    <w:rsid w:val="009F3145"/>
    <w:rsid w:val="009F320D"/>
    <w:rsid w:val="009F333B"/>
    <w:rsid w:val="009F33EB"/>
    <w:rsid w:val="009F3523"/>
    <w:rsid w:val="009F356E"/>
    <w:rsid w:val="009F3633"/>
    <w:rsid w:val="009F3645"/>
    <w:rsid w:val="009F36C2"/>
    <w:rsid w:val="009F3768"/>
    <w:rsid w:val="009F38FD"/>
    <w:rsid w:val="009F392C"/>
    <w:rsid w:val="009F3C49"/>
    <w:rsid w:val="009F3D05"/>
    <w:rsid w:val="009F3D13"/>
    <w:rsid w:val="009F3DDB"/>
    <w:rsid w:val="009F4055"/>
    <w:rsid w:val="009F43D7"/>
    <w:rsid w:val="009F4561"/>
    <w:rsid w:val="009F45BC"/>
    <w:rsid w:val="009F4960"/>
    <w:rsid w:val="009F4A06"/>
    <w:rsid w:val="009F4AA2"/>
    <w:rsid w:val="009F4B6C"/>
    <w:rsid w:val="009F4BC9"/>
    <w:rsid w:val="009F4BE2"/>
    <w:rsid w:val="009F4CF0"/>
    <w:rsid w:val="009F4EA5"/>
    <w:rsid w:val="009F4F08"/>
    <w:rsid w:val="009F5009"/>
    <w:rsid w:val="009F5179"/>
    <w:rsid w:val="009F52E2"/>
    <w:rsid w:val="009F52ED"/>
    <w:rsid w:val="009F5384"/>
    <w:rsid w:val="009F53E7"/>
    <w:rsid w:val="009F53FE"/>
    <w:rsid w:val="009F54E4"/>
    <w:rsid w:val="009F54EB"/>
    <w:rsid w:val="009F5501"/>
    <w:rsid w:val="009F5532"/>
    <w:rsid w:val="009F55AD"/>
    <w:rsid w:val="009F564F"/>
    <w:rsid w:val="009F56B2"/>
    <w:rsid w:val="009F58D1"/>
    <w:rsid w:val="009F5B27"/>
    <w:rsid w:val="009F5B50"/>
    <w:rsid w:val="009F5D94"/>
    <w:rsid w:val="009F5E0A"/>
    <w:rsid w:val="009F5F12"/>
    <w:rsid w:val="009F607E"/>
    <w:rsid w:val="009F6254"/>
    <w:rsid w:val="009F63BB"/>
    <w:rsid w:val="009F63DE"/>
    <w:rsid w:val="009F679C"/>
    <w:rsid w:val="009F685C"/>
    <w:rsid w:val="009F6A7A"/>
    <w:rsid w:val="009F6AE0"/>
    <w:rsid w:val="009F6D1D"/>
    <w:rsid w:val="009F71C3"/>
    <w:rsid w:val="009F7333"/>
    <w:rsid w:val="009F7353"/>
    <w:rsid w:val="009F7422"/>
    <w:rsid w:val="009F7544"/>
    <w:rsid w:val="009F7590"/>
    <w:rsid w:val="009F7594"/>
    <w:rsid w:val="009F79CB"/>
    <w:rsid w:val="009F7B57"/>
    <w:rsid w:val="009F7BA0"/>
    <w:rsid w:val="009F7D03"/>
    <w:rsid w:val="009F7D86"/>
    <w:rsid w:val="009F7E57"/>
    <w:rsid w:val="009F7E93"/>
    <w:rsid w:val="009F7EEF"/>
    <w:rsid w:val="00A0036F"/>
    <w:rsid w:val="00A0048D"/>
    <w:rsid w:val="00A00537"/>
    <w:rsid w:val="00A0092E"/>
    <w:rsid w:val="00A00B59"/>
    <w:rsid w:val="00A00C5B"/>
    <w:rsid w:val="00A00C76"/>
    <w:rsid w:val="00A00CD8"/>
    <w:rsid w:val="00A00F51"/>
    <w:rsid w:val="00A01078"/>
    <w:rsid w:val="00A010BA"/>
    <w:rsid w:val="00A012AE"/>
    <w:rsid w:val="00A01710"/>
    <w:rsid w:val="00A01B81"/>
    <w:rsid w:val="00A01CE2"/>
    <w:rsid w:val="00A01DD9"/>
    <w:rsid w:val="00A01DE4"/>
    <w:rsid w:val="00A01E3E"/>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2E50"/>
    <w:rsid w:val="00A03079"/>
    <w:rsid w:val="00A03244"/>
    <w:rsid w:val="00A0327A"/>
    <w:rsid w:val="00A033E3"/>
    <w:rsid w:val="00A0349B"/>
    <w:rsid w:val="00A034DE"/>
    <w:rsid w:val="00A0378E"/>
    <w:rsid w:val="00A03A98"/>
    <w:rsid w:val="00A03B15"/>
    <w:rsid w:val="00A03B4D"/>
    <w:rsid w:val="00A03C3F"/>
    <w:rsid w:val="00A03CCB"/>
    <w:rsid w:val="00A03CE5"/>
    <w:rsid w:val="00A03D8D"/>
    <w:rsid w:val="00A03F27"/>
    <w:rsid w:val="00A0407B"/>
    <w:rsid w:val="00A040D2"/>
    <w:rsid w:val="00A041CC"/>
    <w:rsid w:val="00A0424F"/>
    <w:rsid w:val="00A04252"/>
    <w:rsid w:val="00A04319"/>
    <w:rsid w:val="00A04366"/>
    <w:rsid w:val="00A043B6"/>
    <w:rsid w:val="00A0440D"/>
    <w:rsid w:val="00A0444E"/>
    <w:rsid w:val="00A04730"/>
    <w:rsid w:val="00A04809"/>
    <w:rsid w:val="00A04A2C"/>
    <w:rsid w:val="00A04A53"/>
    <w:rsid w:val="00A04BAB"/>
    <w:rsid w:val="00A04C57"/>
    <w:rsid w:val="00A04D2A"/>
    <w:rsid w:val="00A04E03"/>
    <w:rsid w:val="00A04FA2"/>
    <w:rsid w:val="00A05171"/>
    <w:rsid w:val="00A0527D"/>
    <w:rsid w:val="00A05395"/>
    <w:rsid w:val="00A0545B"/>
    <w:rsid w:val="00A0560F"/>
    <w:rsid w:val="00A05760"/>
    <w:rsid w:val="00A059DA"/>
    <w:rsid w:val="00A05CD3"/>
    <w:rsid w:val="00A05CD4"/>
    <w:rsid w:val="00A05CDE"/>
    <w:rsid w:val="00A05D2B"/>
    <w:rsid w:val="00A05ECF"/>
    <w:rsid w:val="00A05EF7"/>
    <w:rsid w:val="00A05F07"/>
    <w:rsid w:val="00A05F3D"/>
    <w:rsid w:val="00A05FE6"/>
    <w:rsid w:val="00A0606B"/>
    <w:rsid w:val="00A06232"/>
    <w:rsid w:val="00A062A4"/>
    <w:rsid w:val="00A067F9"/>
    <w:rsid w:val="00A06825"/>
    <w:rsid w:val="00A068A3"/>
    <w:rsid w:val="00A06938"/>
    <w:rsid w:val="00A069DF"/>
    <w:rsid w:val="00A06B9C"/>
    <w:rsid w:val="00A06DD0"/>
    <w:rsid w:val="00A06E8C"/>
    <w:rsid w:val="00A07412"/>
    <w:rsid w:val="00A074AE"/>
    <w:rsid w:val="00A07570"/>
    <w:rsid w:val="00A077DC"/>
    <w:rsid w:val="00A0780D"/>
    <w:rsid w:val="00A0792D"/>
    <w:rsid w:val="00A07B62"/>
    <w:rsid w:val="00A07E7A"/>
    <w:rsid w:val="00A07ED1"/>
    <w:rsid w:val="00A100F2"/>
    <w:rsid w:val="00A1036B"/>
    <w:rsid w:val="00A1037C"/>
    <w:rsid w:val="00A104EE"/>
    <w:rsid w:val="00A10558"/>
    <w:rsid w:val="00A1064E"/>
    <w:rsid w:val="00A1073F"/>
    <w:rsid w:val="00A1079C"/>
    <w:rsid w:val="00A10939"/>
    <w:rsid w:val="00A10ACD"/>
    <w:rsid w:val="00A10AF7"/>
    <w:rsid w:val="00A10B27"/>
    <w:rsid w:val="00A10B2D"/>
    <w:rsid w:val="00A10C85"/>
    <w:rsid w:val="00A10D1A"/>
    <w:rsid w:val="00A11002"/>
    <w:rsid w:val="00A110AF"/>
    <w:rsid w:val="00A11175"/>
    <w:rsid w:val="00A1125D"/>
    <w:rsid w:val="00A112DF"/>
    <w:rsid w:val="00A11336"/>
    <w:rsid w:val="00A1136D"/>
    <w:rsid w:val="00A116F2"/>
    <w:rsid w:val="00A117F2"/>
    <w:rsid w:val="00A118D1"/>
    <w:rsid w:val="00A11A4D"/>
    <w:rsid w:val="00A11A78"/>
    <w:rsid w:val="00A11AB2"/>
    <w:rsid w:val="00A120D9"/>
    <w:rsid w:val="00A12149"/>
    <w:rsid w:val="00A12156"/>
    <w:rsid w:val="00A12218"/>
    <w:rsid w:val="00A1236D"/>
    <w:rsid w:val="00A123B6"/>
    <w:rsid w:val="00A12527"/>
    <w:rsid w:val="00A1262D"/>
    <w:rsid w:val="00A12784"/>
    <w:rsid w:val="00A12844"/>
    <w:rsid w:val="00A12900"/>
    <w:rsid w:val="00A129B3"/>
    <w:rsid w:val="00A129ED"/>
    <w:rsid w:val="00A12C69"/>
    <w:rsid w:val="00A12CBE"/>
    <w:rsid w:val="00A12D34"/>
    <w:rsid w:val="00A12D76"/>
    <w:rsid w:val="00A12DD1"/>
    <w:rsid w:val="00A12E39"/>
    <w:rsid w:val="00A12E3B"/>
    <w:rsid w:val="00A130D1"/>
    <w:rsid w:val="00A1314C"/>
    <w:rsid w:val="00A13227"/>
    <w:rsid w:val="00A133AA"/>
    <w:rsid w:val="00A13518"/>
    <w:rsid w:val="00A1359A"/>
    <w:rsid w:val="00A13680"/>
    <w:rsid w:val="00A136DD"/>
    <w:rsid w:val="00A1370F"/>
    <w:rsid w:val="00A1380E"/>
    <w:rsid w:val="00A1385A"/>
    <w:rsid w:val="00A1393E"/>
    <w:rsid w:val="00A13A3F"/>
    <w:rsid w:val="00A13A46"/>
    <w:rsid w:val="00A13B93"/>
    <w:rsid w:val="00A13E48"/>
    <w:rsid w:val="00A13F4E"/>
    <w:rsid w:val="00A13F66"/>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1F"/>
    <w:rsid w:val="00A15326"/>
    <w:rsid w:val="00A15369"/>
    <w:rsid w:val="00A153C3"/>
    <w:rsid w:val="00A153F8"/>
    <w:rsid w:val="00A154C1"/>
    <w:rsid w:val="00A154C3"/>
    <w:rsid w:val="00A15737"/>
    <w:rsid w:val="00A1575E"/>
    <w:rsid w:val="00A157F1"/>
    <w:rsid w:val="00A15800"/>
    <w:rsid w:val="00A15B5D"/>
    <w:rsid w:val="00A15EF9"/>
    <w:rsid w:val="00A15F40"/>
    <w:rsid w:val="00A160C1"/>
    <w:rsid w:val="00A16100"/>
    <w:rsid w:val="00A16110"/>
    <w:rsid w:val="00A161BB"/>
    <w:rsid w:val="00A161E3"/>
    <w:rsid w:val="00A162B8"/>
    <w:rsid w:val="00A164D6"/>
    <w:rsid w:val="00A16623"/>
    <w:rsid w:val="00A16717"/>
    <w:rsid w:val="00A167DA"/>
    <w:rsid w:val="00A1682C"/>
    <w:rsid w:val="00A1687F"/>
    <w:rsid w:val="00A16974"/>
    <w:rsid w:val="00A16BC0"/>
    <w:rsid w:val="00A16D02"/>
    <w:rsid w:val="00A16D40"/>
    <w:rsid w:val="00A16F5E"/>
    <w:rsid w:val="00A16F97"/>
    <w:rsid w:val="00A17046"/>
    <w:rsid w:val="00A17047"/>
    <w:rsid w:val="00A1708E"/>
    <w:rsid w:val="00A170B1"/>
    <w:rsid w:val="00A1718C"/>
    <w:rsid w:val="00A173C6"/>
    <w:rsid w:val="00A174C4"/>
    <w:rsid w:val="00A1752F"/>
    <w:rsid w:val="00A175AE"/>
    <w:rsid w:val="00A17615"/>
    <w:rsid w:val="00A178F8"/>
    <w:rsid w:val="00A17BC7"/>
    <w:rsid w:val="00A17C5E"/>
    <w:rsid w:val="00A17F63"/>
    <w:rsid w:val="00A17F85"/>
    <w:rsid w:val="00A20058"/>
    <w:rsid w:val="00A200A4"/>
    <w:rsid w:val="00A20101"/>
    <w:rsid w:val="00A201C5"/>
    <w:rsid w:val="00A2047C"/>
    <w:rsid w:val="00A20535"/>
    <w:rsid w:val="00A20603"/>
    <w:rsid w:val="00A2068A"/>
    <w:rsid w:val="00A2083D"/>
    <w:rsid w:val="00A20898"/>
    <w:rsid w:val="00A20AF9"/>
    <w:rsid w:val="00A20BB8"/>
    <w:rsid w:val="00A20C5F"/>
    <w:rsid w:val="00A20C69"/>
    <w:rsid w:val="00A2111E"/>
    <w:rsid w:val="00A2132B"/>
    <w:rsid w:val="00A21358"/>
    <w:rsid w:val="00A21445"/>
    <w:rsid w:val="00A21509"/>
    <w:rsid w:val="00A2179F"/>
    <w:rsid w:val="00A21974"/>
    <w:rsid w:val="00A219AC"/>
    <w:rsid w:val="00A219F8"/>
    <w:rsid w:val="00A21A9C"/>
    <w:rsid w:val="00A21CC7"/>
    <w:rsid w:val="00A22050"/>
    <w:rsid w:val="00A221B6"/>
    <w:rsid w:val="00A222E4"/>
    <w:rsid w:val="00A22334"/>
    <w:rsid w:val="00A22403"/>
    <w:rsid w:val="00A22447"/>
    <w:rsid w:val="00A22605"/>
    <w:rsid w:val="00A2261E"/>
    <w:rsid w:val="00A2285A"/>
    <w:rsid w:val="00A22B98"/>
    <w:rsid w:val="00A22BD5"/>
    <w:rsid w:val="00A22D63"/>
    <w:rsid w:val="00A22FD6"/>
    <w:rsid w:val="00A230F6"/>
    <w:rsid w:val="00A234A6"/>
    <w:rsid w:val="00A23561"/>
    <w:rsid w:val="00A236C0"/>
    <w:rsid w:val="00A236D2"/>
    <w:rsid w:val="00A2372D"/>
    <w:rsid w:val="00A23787"/>
    <w:rsid w:val="00A23952"/>
    <w:rsid w:val="00A23A52"/>
    <w:rsid w:val="00A23B38"/>
    <w:rsid w:val="00A23CBA"/>
    <w:rsid w:val="00A23F12"/>
    <w:rsid w:val="00A24008"/>
    <w:rsid w:val="00A24022"/>
    <w:rsid w:val="00A24064"/>
    <w:rsid w:val="00A240C5"/>
    <w:rsid w:val="00A24232"/>
    <w:rsid w:val="00A2429B"/>
    <w:rsid w:val="00A242FC"/>
    <w:rsid w:val="00A243F4"/>
    <w:rsid w:val="00A2440C"/>
    <w:rsid w:val="00A2442C"/>
    <w:rsid w:val="00A244C6"/>
    <w:rsid w:val="00A2466C"/>
    <w:rsid w:val="00A2468A"/>
    <w:rsid w:val="00A24787"/>
    <w:rsid w:val="00A248CF"/>
    <w:rsid w:val="00A24B50"/>
    <w:rsid w:val="00A24D80"/>
    <w:rsid w:val="00A2501E"/>
    <w:rsid w:val="00A2503E"/>
    <w:rsid w:val="00A25079"/>
    <w:rsid w:val="00A2508C"/>
    <w:rsid w:val="00A251E3"/>
    <w:rsid w:val="00A2529F"/>
    <w:rsid w:val="00A252DC"/>
    <w:rsid w:val="00A25379"/>
    <w:rsid w:val="00A25448"/>
    <w:rsid w:val="00A25511"/>
    <w:rsid w:val="00A25853"/>
    <w:rsid w:val="00A258FE"/>
    <w:rsid w:val="00A25922"/>
    <w:rsid w:val="00A25A32"/>
    <w:rsid w:val="00A25B2A"/>
    <w:rsid w:val="00A25B5D"/>
    <w:rsid w:val="00A25BE6"/>
    <w:rsid w:val="00A25D3A"/>
    <w:rsid w:val="00A25DF9"/>
    <w:rsid w:val="00A25E10"/>
    <w:rsid w:val="00A25F08"/>
    <w:rsid w:val="00A26111"/>
    <w:rsid w:val="00A2613F"/>
    <w:rsid w:val="00A2621C"/>
    <w:rsid w:val="00A26269"/>
    <w:rsid w:val="00A26273"/>
    <w:rsid w:val="00A263F6"/>
    <w:rsid w:val="00A2648E"/>
    <w:rsid w:val="00A264C6"/>
    <w:rsid w:val="00A2650C"/>
    <w:rsid w:val="00A26957"/>
    <w:rsid w:val="00A26A7E"/>
    <w:rsid w:val="00A26AEA"/>
    <w:rsid w:val="00A26B7C"/>
    <w:rsid w:val="00A26C1A"/>
    <w:rsid w:val="00A26C56"/>
    <w:rsid w:val="00A26E32"/>
    <w:rsid w:val="00A26EF3"/>
    <w:rsid w:val="00A26F9C"/>
    <w:rsid w:val="00A271D1"/>
    <w:rsid w:val="00A2759D"/>
    <w:rsid w:val="00A27627"/>
    <w:rsid w:val="00A27638"/>
    <w:rsid w:val="00A27834"/>
    <w:rsid w:val="00A27D11"/>
    <w:rsid w:val="00A27DA5"/>
    <w:rsid w:val="00A27F26"/>
    <w:rsid w:val="00A27FDE"/>
    <w:rsid w:val="00A30072"/>
    <w:rsid w:val="00A300B8"/>
    <w:rsid w:val="00A302A2"/>
    <w:rsid w:val="00A303B7"/>
    <w:rsid w:val="00A3047E"/>
    <w:rsid w:val="00A306CD"/>
    <w:rsid w:val="00A307B3"/>
    <w:rsid w:val="00A30812"/>
    <w:rsid w:val="00A3085A"/>
    <w:rsid w:val="00A30A23"/>
    <w:rsid w:val="00A30B6A"/>
    <w:rsid w:val="00A30BB2"/>
    <w:rsid w:val="00A30D5C"/>
    <w:rsid w:val="00A30F8C"/>
    <w:rsid w:val="00A31016"/>
    <w:rsid w:val="00A3106E"/>
    <w:rsid w:val="00A3137B"/>
    <w:rsid w:val="00A3137F"/>
    <w:rsid w:val="00A313B9"/>
    <w:rsid w:val="00A316AA"/>
    <w:rsid w:val="00A316C4"/>
    <w:rsid w:val="00A31884"/>
    <w:rsid w:val="00A31961"/>
    <w:rsid w:val="00A31AF5"/>
    <w:rsid w:val="00A31AF9"/>
    <w:rsid w:val="00A31B47"/>
    <w:rsid w:val="00A31C16"/>
    <w:rsid w:val="00A31C58"/>
    <w:rsid w:val="00A31CD0"/>
    <w:rsid w:val="00A31CF8"/>
    <w:rsid w:val="00A31D2D"/>
    <w:rsid w:val="00A31D74"/>
    <w:rsid w:val="00A31DE0"/>
    <w:rsid w:val="00A31E26"/>
    <w:rsid w:val="00A31F22"/>
    <w:rsid w:val="00A31FC8"/>
    <w:rsid w:val="00A3209A"/>
    <w:rsid w:val="00A322CF"/>
    <w:rsid w:val="00A322DC"/>
    <w:rsid w:val="00A32469"/>
    <w:rsid w:val="00A32508"/>
    <w:rsid w:val="00A32555"/>
    <w:rsid w:val="00A3256B"/>
    <w:rsid w:val="00A32579"/>
    <w:rsid w:val="00A3259E"/>
    <w:rsid w:val="00A32651"/>
    <w:rsid w:val="00A3268F"/>
    <w:rsid w:val="00A32879"/>
    <w:rsid w:val="00A3295E"/>
    <w:rsid w:val="00A32981"/>
    <w:rsid w:val="00A32AC0"/>
    <w:rsid w:val="00A32CA3"/>
    <w:rsid w:val="00A32CF0"/>
    <w:rsid w:val="00A32E91"/>
    <w:rsid w:val="00A32F07"/>
    <w:rsid w:val="00A32F7B"/>
    <w:rsid w:val="00A3302B"/>
    <w:rsid w:val="00A3315A"/>
    <w:rsid w:val="00A3330A"/>
    <w:rsid w:val="00A33579"/>
    <w:rsid w:val="00A33624"/>
    <w:rsid w:val="00A338DE"/>
    <w:rsid w:val="00A33970"/>
    <w:rsid w:val="00A339A7"/>
    <w:rsid w:val="00A33A62"/>
    <w:rsid w:val="00A33A8C"/>
    <w:rsid w:val="00A33BE8"/>
    <w:rsid w:val="00A33D16"/>
    <w:rsid w:val="00A33D1B"/>
    <w:rsid w:val="00A33E82"/>
    <w:rsid w:val="00A33EB9"/>
    <w:rsid w:val="00A34757"/>
    <w:rsid w:val="00A34807"/>
    <w:rsid w:val="00A34842"/>
    <w:rsid w:val="00A34849"/>
    <w:rsid w:val="00A349CC"/>
    <w:rsid w:val="00A34BDE"/>
    <w:rsid w:val="00A34D2C"/>
    <w:rsid w:val="00A34F23"/>
    <w:rsid w:val="00A353E6"/>
    <w:rsid w:val="00A354B5"/>
    <w:rsid w:val="00A358F4"/>
    <w:rsid w:val="00A359DD"/>
    <w:rsid w:val="00A35B61"/>
    <w:rsid w:val="00A35E86"/>
    <w:rsid w:val="00A35F99"/>
    <w:rsid w:val="00A361FA"/>
    <w:rsid w:val="00A361FB"/>
    <w:rsid w:val="00A365ED"/>
    <w:rsid w:val="00A365F1"/>
    <w:rsid w:val="00A36781"/>
    <w:rsid w:val="00A36799"/>
    <w:rsid w:val="00A367A2"/>
    <w:rsid w:val="00A36884"/>
    <w:rsid w:val="00A368CB"/>
    <w:rsid w:val="00A368CE"/>
    <w:rsid w:val="00A36A59"/>
    <w:rsid w:val="00A36B51"/>
    <w:rsid w:val="00A36BD0"/>
    <w:rsid w:val="00A36C1F"/>
    <w:rsid w:val="00A36DBC"/>
    <w:rsid w:val="00A36F43"/>
    <w:rsid w:val="00A36F68"/>
    <w:rsid w:val="00A36FBD"/>
    <w:rsid w:val="00A371A7"/>
    <w:rsid w:val="00A372C3"/>
    <w:rsid w:val="00A373DD"/>
    <w:rsid w:val="00A37425"/>
    <w:rsid w:val="00A374E8"/>
    <w:rsid w:val="00A374F4"/>
    <w:rsid w:val="00A3767E"/>
    <w:rsid w:val="00A37687"/>
    <w:rsid w:val="00A376CF"/>
    <w:rsid w:val="00A376DF"/>
    <w:rsid w:val="00A3770E"/>
    <w:rsid w:val="00A377DE"/>
    <w:rsid w:val="00A378A9"/>
    <w:rsid w:val="00A378C6"/>
    <w:rsid w:val="00A37937"/>
    <w:rsid w:val="00A37CC6"/>
    <w:rsid w:val="00A37EA1"/>
    <w:rsid w:val="00A40275"/>
    <w:rsid w:val="00A4029E"/>
    <w:rsid w:val="00A404BA"/>
    <w:rsid w:val="00A4087C"/>
    <w:rsid w:val="00A409A5"/>
    <w:rsid w:val="00A40A4D"/>
    <w:rsid w:val="00A40B33"/>
    <w:rsid w:val="00A40B8E"/>
    <w:rsid w:val="00A40BCE"/>
    <w:rsid w:val="00A40D8D"/>
    <w:rsid w:val="00A40E21"/>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55B"/>
    <w:rsid w:val="00A428EB"/>
    <w:rsid w:val="00A4293C"/>
    <w:rsid w:val="00A42B13"/>
    <w:rsid w:val="00A42E83"/>
    <w:rsid w:val="00A42F29"/>
    <w:rsid w:val="00A42F8A"/>
    <w:rsid w:val="00A42FBA"/>
    <w:rsid w:val="00A4300D"/>
    <w:rsid w:val="00A4308A"/>
    <w:rsid w:val="00A43144"/>
    <w:rsid w:val="00A432C1"/>
    <w:rsid w:val="00A433CF"/>
    <w:rsid w:val="00A43509"/>
    <w:rsid w:val="00A435F3"/>
    <w:rsid w:val="00A4365F"/>
    <w:rsid w:val="00A438C6"/>
    <w:rsid w:val="00A43957"/>
    <w:rsid w:val="00A439C0"/>
    <w:rsid w:val="00A43A47"/>
    <w:rsid w:val="00A43DD7"/>
    <w:rsid w:val="00A43E45"/>
    <w:rsid w:val="00A43F0D"/>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2A8"/>
    <w:rsid w:val="00A45309"/>
    <w:rsid w:val="00A4541E"/>
    <w:rsid w:val="00A4546F"/>
    <w:rsid w:val="00A45533"/>
    <w:rsid w:val="00A455E7"/>
    <w:rsid w:val="00A45639"/>
    <w:rsid w:val="00A45685"/>
    <w:rsid w:val="00A456EE"/>
    <w:rsid w:val="00A45A58"/>
    <w:rsid w:val="00A45B58"/>
    <w:rsid w:val="00A45BA5"/>
    <w:rsid w:val="00A45BB2"/>
    <w:rsid w:val="00A45BE1"/>
    <w:rsid w:val="00A45C1F"/>
    <w:rsid w:val="00A45C37"/>
    <w:rsid w:val="00A45C5C"/>
    <w:rsid w:val="00A45CA1"/>
    <w:rsid w:val="00A45DB7"/>
    <w:rsid w:val="00A45F0C"/>
    <w:rsid w:val="00A46059"/>
    <w:rsid w:val="00A461D3"/>
    <w:rsid w:val="00A4625C"/>
    <w:rsid w:val="00A4660B"/>
    <w:rsid w:val="00A4667D"/>
    <w:rsid w:val="00A466C8"/>
    <w:rsid w:val="00A4685B"/>
    <w:rsid w:val="00A46892"/>
    <w:rsid w:val="00A469E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8F9"/>
    <w:rsid w:val="00A47962"/>
    <w:rsid w:val="00A47B5D"/>
    <w:rsid w:val="00A47CD6"/>
    <w:rsid w:val="00A47CE2"/>
    <w:rsid w:val="00A47D63"/>
    <w:rsid w:val="00A47DB2"/>
    <w:rsid w:val="00A47E3C"/>
    <w:rsid w:val="00A47F06"/>
    <w:rsid w:val="00A47FB8"/>
    <w:rsid w:val="00A50108"/>
    <w:rsid w:val="00A501AE"/>
    <w:rsid w:val="00A501FC"/>
    <w:rsid w:val="00A50347"/>
    <w:rsid w:val="00A50380"/>
    <w:rsid w:val="00A50441"/>
    <w:rsid w:val="00A50541"/>
    <w:rsid w:val="00A505CA"/>
    <w:rsid w:val="00A50A23"/>
    <w:rsid w:val="00A50D22"/>
    <w:rsid w:val="00A50E71"/>
    <w:rsid w:val="00A50E95"/>
    <w:rsid w:val="00A50ED7"/>
    <w:rsid w:val="00A50FF8"/>
    <w:rsid w:val="00A51042"/>
    <w:rsid w:val="00A51069"/>
    <w:rsid w:val="00A51147"/>
    <w:rsid w:val="00A51376"/>
    <w:rsid w:val="00A516C9"/>
    <w:rsid w:val="00A51822"/>
    <w:rsid w:val="00A51C69"/>
    <w:rsid w:val="00A51EC9"/>
    <w:rsid w:val="00A51F62"/>
    <w:rsid w:val="00A52071"/>
    <w:rsid w:val="00A52170"/>
    <w:rsid w:val="00A52248"/>
    <w:rsid w:val="00A5242B"/>
    <w:rsid w:val="00A5244A"/>
    <w:rsid w:val="00A5244F"/>
    <w:rsid w:val="00A5250B"/>
    <w:rsid w:val="00A52539"/>
    <w:rsid w:val="00A52BC7"/>
    <w:rsid w:val="00A52C80"/>
    <w:rsid w:val="00A52E10"/>
    <w:rsid w:val="00A52EEA"/>
    <w:rsid w:val="00A53205"/>
    <w:rsid w:val="00A53293"/>
    <w:rsid w:val="00A5342D"/>
    <w:rsid w:val="00A534ED"/>
    <w:rsid w:val="00A534EF"/>
    <w:rsid w:val="00A535F4"/>
    <w:rsid w:val="00A53613"/>
    <w:rsid w:val="00A53767"/>
    <w:rsid w:val="00A53786"/>
    <w:rsid w:val="00A537CE"/>
    <w:rsid w:val="00A538F2"/>
    <w:rsid w:val="00A5394C"/>
    <w:rsid w:val="00A53BAC"/>
    <w:rsid w:val="00A53C7C"/>
    <w:rsid w:val="00A53DD4"/>
    <w:rsid w:val="00A53E28"/>
    <w:rsid w:val="00A541C2"/>
    <w:rsid w:val="00A54242"/>
    <w:rsid w:val="00A542A8"/>
    <w:rsid w:val="00A542EB"/>
    <w:rsid w:val="00A5430C"/>
    <w:rsid w:val="00A54375"/>
    <w:rsid w:val="00A543C0"/>
    <w:rsid w:val="00A54416"/>
    <w:rsid w:val="00A5447F"/>
    <w:rsid w:val="00A545B4"/>
    <w:rsid w:val="00A546E7"/>
    <w:rsid w:val="00A546F6"/>
    <w:rsid w:val="00A54AC5"/>
    <w:rsid w:val="00A54AE6"/>
    <w:rsid w:val="00A54BB8"/>
    <w:rsid w:val="00A54CB6"/>
    <w:rsid w:val="00A54DBF"/>
    <w:rsid w:val="00A54E9A"/>
    <w:rsid w:val="00A54EAF"/>
    <w:rsid w:val="00A54F71"/>
    <w:rsid w:val="00A54F89"/>
    <w:rsid w:val="00A5500D"/>
    <w:rsid w:val="00A5511F"/>
    <w:rsid w:val="00A55197"/>
    <w:rsid w:val="00A551FE"/>
    <w:rsid w:val="00A552E0"/>
    <w:rsid w:val="00A55517"/>
    <w:rsid w:val="00A5554F"/>
    <w:rsid w:val="00A555B3"/>
    <w:rsid w:val="00A55B7F"/>
    <w:rsid w:val="00A55BEF"/>
    <w:rsid w:val="00A55D54"/>
    <w:rsid w:val="00A55DAA"/>
    <w:rsid w:val="00A55DB2"/>
    <w:rsid w:val="00A55E5A"/>
    <w:rsid w:val="00A55EC2"/>
    <w:rsid w:val="00A56079"/>
    <w:rsid w:val="00A5613D"/>
    <w:rsid w:val="00A561AF"/>
    <w:rsid w:val="00A5620F"/>
    <w:rsid w:val="00A563D6"/>
    <w:rsid w:val="00A5642E"/>
    <w:rsid w:val="00A56447"/>
    <w:rsid w:val="00A564E9"/>
    <w:rsid w:val="00A5654F"/>
    <w:rsid w:val="00A5660F"/>
    <w:rsid w:val="00A56732"/>
    <w:rsid w:val="00A56A96"/>
    <w:rsid w:val="00A56B06"/>
    <w:rsid w:val="00A56B86"/>
    <w:rsid w:val="00A56CA2"/>
    <w:rsid w:val="00A56D61"/>
    <w:rsid w:val="00A57087"/>
    <w:rsid w:val="00A5712F"/>
    <w:rsid w:val="00A57198"/>
    <w:rsid w:val="00A5738E"/>
    <w:rsid w:val="00A574B0"/>
    <w:rsid w:val="00A574B1"/>
    <w:rsid w:val="00A57543"/>
    <w:rsid w:val="00A57544"/>
    <w:rsid w:val="00A575F5"/>
    <w:rsid w:val="00A5769C"/>
    <w:rsid w:val="00A577AE"/>
    <w:rsid w:val="00A5782A"/>
    <w:rsid w:val="00A57837"/>
    <w:rsid w:val="00A5784D"/>
    <w:rsid w:val="00A5795E"/>
    <w:rsid w:val="00A57A5A"/>
    <w:rsid w:val="00A57AA7"/>
    <w:rsid w:val="00A57CA0"/>
    <w:rsid w:val="00A57D2F"/>
    <w:rsid w:val="00A57D31"/>
    <w:rsid w:val="00A57F48"/>
    <w:rsid w:val="00A57FAF"/>
    <w:rsid w:val="00A60076"/>
    <w:rsid w:val="00A60099"/>
    <w:rsid w:val="00A600CD"/>
    <w:rsid w:val="00A602B8"/>
    <w:rsid w:val="00A603D5"/>
    <w:rsid w:val="00A6054E"/>
    <w:rsid w:val="00A607C2"/>
    <w:rsid w:val="00A60808"/>
    <w:rsid w:val="00A608DC"/>
    <w:rsid w:val="00A6090A"/>
    <w:rsid w:val="00A60914"/>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27"/>
    <w:rsid w:val="00A62284"/>
    <w:rsid w:val="00A6248B"/>
    <w:rsid w:val="00A6255F"/>
    <w:rsid w:val="00A628F0"/>
    <w:rsid w:val="00A62946"/>
    <w:rsid w:val="00A629AE"/>
    <w:rsid w:val="00A629F2"/>
    <w:rsid w:val="00A62BC4"/>
    <w:rsid w:val="00A62D49"/>
    <w:rsid w:val="00A62D8D"/>
    <w:rsid w:val="00A62EE1"/>
    <w:rsid w:val="00A62FF9"/>
    <w:rsid w:val="00A630A4"/>
    <w:rsid w:val="00A6315F"/>
    <w:rsid w:val="00A631B8"/>
    <w:rsid w:val="00A63238"/>
    <w:rsid w:val="00A6349E"/>
    <w:rsid w:val="00A6361E"/>
    <w:rsid w:val="00A63970"/>
    <w:rsid w:val="00A63992"/>
    <w:rsid w:val="00A639C1"/>
    <w:rsid w:val="00A639F9"/>
    <w:rsid w:val="00A63A5E"/>
    <w:rsid w:val="00A63A6D"/>
    <w:rsid w:val="00A63ADA"/>
    <w:rsid w:val="00A63BB1"/>
    <w:rsid w:val="00A63BBF"/>
    <w:rsid w:val="00A63C8A"/>
    <w:rsid w:val="00A63CE4"/>
    <w:rsid w:val="00A63D68"/>
    <w:rsid w:val="00A63E4E"/>
    <w:rsid w:val="00A63E66"/>
    <w:rsid w:val="00A63F29"/>
    <w:rsid w:val="00A63F99"/>
    <w:rsid w:val="00A63FF2"/>
    <w:rsid w:val="00A64088"/>
    <w:rsid w:val="00A64130"/>
    <w:rsid w:val="00A6449A"/>
    <w:rsid w:val="00A645BC"/>
    <w:rsid w:val="00A6493D"/>
    <w:rsid w:val="00A64A68"/>
    <w:rsid w:val="00A64B49"/>
    <w:rsid w:val="00A64BC9"/>
    <w:rsid w:val="00A64CDB"/>
    <w:rsid w:val="00A64D1F"/>
    <w:rsid w:val="00A64FFB"/>
    <w:rsid w:val="00A65048"/>
    <w:rsid w:val="00A6505D"/>
    <w:rsid w:val="00A650D0"/>
    <w:rsid w:val="00A650D1"/>
    <w:rsid w:val="00A651B0"/>
    <w:rsid w:val="00A65322"/>
    <w:rsid w:val="00A65345"/>
    <w:rsid w:val="00A656FE"/>
    <w:rsid w:val="00A658B0"/>
    <w:rsid w:val="00A658B1"/>
    <w:rsid w:val="00A659F4"/>
    <w:rsid w:val="00A65A90"/>
    <w:rsid w:val="00A65C47"/>
    <w:rsid w:val="00A65C4B"/>
    <w:rsid w:val="00A65E2C"/>
    <w:rsid w:val="00A65E7B"/>
    <w:rsid w:val="00A65EAB"/>
    <w:rsid w:val="00A65EDD"/>
    <w:rsid w:val="00A65F56"/>
    <w:rsid w:val="00A66369"/>
    <w:rsid w:val="00A6637B"/>
    <w:rsid w:val="00A6647D"/>
    <w:rsid w:val="00A666BF"/>
    <w:rsid w:val="00A66993"/>
    <w:rsid w:val="00A66A6E"/>
    <w:rsid w:val="00A66B5B"/>
    <w:rsid w:val="00A66FC9"/>
    <w:rsid w:val="00A67054"/>
    <w:rsid w:val="00A670D8"/>
    <w:rsid w:val="00A67188"/>
    <w:rsid w:val="00A67223"/>
    <w:rsid w:val="00A67235"/>
    <w:rsid w:val="00A6735B"/>
    <w:rsid w:val="00A673B5"/>
    <w:rsid w:val="00A6741D"/>
    <w:rsid w:val="00A67563"/>
    <w:rsid w:val="00A677AE"/>
    <w:rsid w:val="00A678D5"/>
    <w:rsid w:val="00A679AC"/>
    <w:rsid w:val="00A679B7"/>
    <w:rsid w:val="00A67AAE"/>
    <w:rsid w:val="00A67BEC"/>
    <w:rsid w:val="00A67CC0"/>
    <w:rsid w:val="00A67FAD"/>
    <w:rsid w:val="00A67FF0"/>
    <w:rsid w:val="00A700D8"/>
    <w:rsid w:val="00A70574"/>
    <w:rsid w:val="00A7070C"/>
    <w:rsid w:val="00A70737"/>
    <w:rsid w:val="00A707E8"/>
    <w:rsid w:val="00A708C1"/>
    <w:rsid w:val="00A70A45"/>
    <w:rsid w:val="00A70B15"/>
    <w:rsid w:val="00A70B80"/>
    <w:rsid w:val="00A70D72"/>
    <w:rsid w:val="00A70F83"/>
    <w:rsid w:val="00A70F93"/>
    <w:rsid w:val="00A710A6"/>
    <w:rsid w:val="00A712B6"/>
    <w:rsid w:val="00A712DA"/>
    <w:rsid w:val="00A7158D"/>
    <w:rsid w:val="00A71684"/>
    <w:rsid w:val="00A716E2"/>
    <w:rsid w:val="00A716E9"/>
    <w:rsid w:val="00A7171A"/>
    <w:rsid w:val="00A71816"/>
    <w:rsid w:val="00A71B53"/>
    <w:rsid w:val="00A71D84"/>
    <w:rsid w:val="00A71EC4"/>
    <w:rsid w:val="00A71ECE"/>
    <w:rsid w:val="00A71EF0"/>
    <w:rsid w:val="00A71F3B"/>
    <w:rsid w:val="00A71FD6"/>
    <w:rsid w:val="00A720AA"/>
    <w:rsid w:val="00A7210E"/>
    <w:rsid w:val="00A721EE"/>
    <w:rsid w:val="00A7230C"/>
    <w:rsid w:val="00A723DE"/>
    <w:rsid w:val="00A723FB"/>
    <w:rsid w:val="00A72512"/>
    <w:rsid w:val="00A7257D"/>
    <w:rsid w:val="00A725C8"/>
    <w:rsid w:val="00A725FD"/>
    <w:rsid w:val="00A726CB"/>
    <w:rsid w:val="00A72758"/>
    <w:rsid w:val="00A72827"/>
    <w:rsid w:val="00A72A4F"/>
    <w:rsid w:val="00A72BA7"/>
    <w:rsid w:val="00A72BDE"/>
    <w:rsid w:val="00A72D87"/>
    <w:rsid w:val="00A72E54"/>
    <w:rsid w:val="00A72F83"/>
    <w:rsid w:val="00A7305C"/>
    <w:rsid w:val="00A73236"/>
    <w:rsid w:val="00A733C0"/>
    <w:rsid w:val="00A73466"/>
    <w:rsid w:val="00A7349E"/>
    <w:rsid w:val="00A73726"/>
    <w:rsid w:val="00A73742"/>
    <w:rsid w:val="00A7387A"/>
    <w:rsid w:val="00A738B2"/>
    <w:rsid w:val="00A73A1E"/>
    <w:rsid w:val="00A73A91"/>
    <w:rsid w:val="00A73B5D"/>
    <w:rsid w:val="00A73BAF"/>
    <w:rsid w:val="00A73D3A"/>
    <w:rsid w:val="00A73D46"/>
    <w:rsid w:val="00A73DEB"/>
    <w:rsid w:val="00A73E17"/>
    <w:rsid w:val="00A7406A"/>
    <w:rsid w:val="00A740F5"/>
    <w:rsid w:val="00A74255"/>
    <w:rsid w:val="00A7428F"/>
    <w:rsid w:val="00A744D1"/>
    <w:rsid w:val="00A7468D"/>
    <w:rsid w:val="00A746E3"/>
    <w:rsid w:val="00A74854"/>
    <w:rsid w:val="00A74A5D"/>
    <w:rsid w:val="00A74AEF"/>
    <w:rsid w:val="00A74AF0"/>
    <w:rsid w:val="00A74B8A"/>
    <w:rsid w:val="00A74BC0"/>
    <w:rsid w:val="00A74C47"/>
    <w:rsid w:val="00A74E98"/>
    <w:rsid w:val="00A750FD"/>
    <w:rsid w:val="00A75139"/>
    <w:rsid w:val="00A75196"/>
    <w:rsid w:val="00A7543C"/>
    <w:rsid w:val="00A75587"/>
    <w:rsid w:val="00A756CA"/>
    <w:rsid w:val="00A756E6"/>
    <w:rsid w:val="00A7582D"/>
    <w:rsid w:val="00A75909"/>
    <w:rsid w:val="00A759C0"/>
    <w:rsid w:val="00A75A17"/>
    <w:rsid w:val="00A75CD8"/>
    <w:rsid w:val="00A75F3E"/>
    <w:rsid w:val="00A76082"/>
    <w:rsid w:val="00A760CB"/>
    <w:rsid w:val="00A7610C"/>
    <w:rsid w:val="00A76213"/>
    <w:rsid w:val="00A76244"/>
    <w:rsid w:val="00A762C1"/>
    <w:rsid w:val="00A7630E"/>
    <w:rsid w:val="00A764C0"/>
    <w:rsid w:val="00A7651B"/>
    <w:rsid w:val="00A7658B"/>
    <w:rsid w:val="00A765D5"/>
    <w:rsid w:val="00A7676B"/>
    <w:rsid w:val="00A76775"/>
    <w:rsid w:val="00A76805"/>
    <w:rsid w:val="00A76947"/>
    <w:rsid w:val="00A7694E"/>
    <w:rsid w:val="00A76A0A"/>
    <w:rsid w:val="00A76A83"/>
    <w:rsid w:val="00A76E15"/>
    <w:rsid w:val="00A77074"/>
    <w:rsid w:val="00A772D3"/>
    <w:rsid w:val="00A7731E"/>
    <w:rsid w:val="00A773F4"/>
    <w:rsid w:val="00A7752C"/>
    <w:rsid w:val="00A77604"/>
    <w:rsid w:val="00A77630"/>
    <w:rsid w:val="00A7785A"/>
    <w:rsid w:val="00A778B5"/>
    <w:rsid w:val="00A77994"/>
    <w:rsid w:val="00A779EE"/>
    <w:rsid w:val="00A77A3D"/>
    <w:rsid w:val="00A77C6A"/>
    <w:rsid w:val="00A77D48"/>
    <w:rsid w:val="00A77D7B"/>
    <w:rsid w:val="00A77DB4"/>
    <w:rsid w:val="00A77E4E"/>
    <w:rsid w:val="00A77EB2"/>
    <w:rsid w:val="00A77EE8"/>
    <w:rsid w:val="00A80081"/>
    <w:rsid w:val="00A80160"/>
    <w:rsid w:val="00A80421"/>
    <w:rsid w:val="00A8046B"/>
    <w:rsid w:val="00A80543"/>
    <w:rsid w:val="00A80605"/>
    <w:rsid w:val="00A80720"/>
    <w:rsid w:val="00A80965"/>
    <w:rsid w:val="00A80A57"/>
    <w:rsid w:val="00A80BE3"/>
    <w:rsid w:val="00A80FFF"/>
    <w:rsid w:val="00A8102E"/>
    <w:rsid w:val="00A81097"/>
    <w:rsid w:val="00A811E9"/>
    <w:rsid w:val="00A8164D"/>
    <w:rsid w:val="00A81840"/>
    <w:rsid w:val="00A81866"/>
    <w:rsid w:val="00A81AF7"/>
    <w:rsid w:val="00A81C73"/>
    <w:rsid w:val="00A81CAA"/>
    <w:rsid w:val="00A81D6E"/>
    <w:rsid w:val="00A81DD3"/>
    <w:rsid w:val="00A81F31"/>
    <w:rsid w:val="00A81FAE"/>
    <w:rsid w:val="00A81FC3"/>
    <w:rsid w:val="00A81FE7"/>
    <w:rsid w:val="00A820AB"/>
    <w:rsid w:val="00A822CA"/>
    <w:rsid w:val="00A822D6"/>
    <w:rsid w:val="00A8235D"/>
    <w:rsid w:val="00A824BB"/>
    <w:rsid w:val="00A825C6"/>
    <w:rsid w:val="00A826F0"/>
    <w:rsid w:val="00A8275E"/>
    <w:rsid w:val="00A82942"/>
    <w:rsid w:val="00A82AA3"/>
    <w:rsid w:val="00A82BD1"/>
    <w:rsid w:val="00A82C6B"/>
    <w:rsid w:val="00A82C98"/>
    <w:rsid w:val="00A82D95"/>
    <w:rsid w:val="00A82DD8"/>
    <w:rsid w:val="00A82FEF"/>
    <w:rsid w:val="00A830E5"/>
    <w:rsid w:val="00A83148"/>
    <w:rsid w:val="00A83332"/>
    <w:rsid w:val="00A83440"/>
    <w:rsid w:val="00A8352F"/>
    <w:rsid w:val="00A83703"/>
    <w:rsid w:val="00A837CF"/>
    <w:rsid w:val="00A838CB"/>
    <w:rsid w:val="00A83A5B"/>
    <w:rsid w:val="00A83B18"/>
    <w:rsid w:val="00A83DBF"/>
    <w:rsid w:val="00A83E28"/>
    <w:rsid w:val="00A83E4E"/>
    <w:rsid w:val="00A83EC5"/>
    <w:rsid w:val="00A83EF6"/>
    <w:rsid w:val="00A840DF"/>
    <w:rsid w:val="00A8411E"/>
    <w:rsid w:val="00A841B8"/>
    <w:rsid w:val="00A8464B"/>
    <w:rsid w:val="00A8467E"/>
    <w:rsid w:val="00A846BC"/>
    <w:rsid w:val="00A84750"/>
    <w:rsid w:val="00A847B1"/>
    <w:rsid w:val="00A847EA"/>
    <w:rsid w:val="00A848CC"/>
    <w:rsid w:val="00A849F1"/>
    <w:rsid w:val="00A84AF5"/>
    <w:rsid w:val="00A84C71"/>
    <w:rsid w:val="00A84C85"/>
    <w:rsid w:val="00A84DB4"/>
    <w:rsid w:val="00A84FEC"/>
    <w:rsid w:val="00A8507B"/>
    <w:rsid w:val="00A850B6"/>
    <w:rsid w:val="00A85123"/>
    <w:rsid w:val="00A85255"/>
    <w:rsid w:val="00A8570D"/>
    <w:rsid w:val="00A859D1"/>
    <w:rsid w:val="00A859E7"/>
    <w:rsid w:val="00A85A1B"/>
    <w:rsid w:val="00A85C87"/>
    <w:rsid w:val="00A85D7D"/>
    <w:rsid w:val="00A85DC9"/>
    <w:rsid w:val="00A85E9D"/>
    <w:rsid w:val="00A85EB3"/>
    <w:rsid w:val="00A861D3"/>
    <w:rsid w:val="00A8624D"/>
    <w:rsid w:val="00A863FF"/>
    <w:rsid w:val="00A867AD"/>
    <w:rsid w:val="00A86954"/>
    <w:rsid w:val="00A8696F"/>
    <w:rsid w:val="00A869E6"/>
    <w:rsid w:val="00A86A6E"/>
    <w:rsid w:val="00A86B10"/>
    <w:rsid w:val="00A86C41"/>
    <w:rsid w:val="00A86D94"/>
    <w:rsid w:val="00A86E6F"/>
    <w:rsid w:val="00A86FB2"/>
    <w:rsid w:val="00A8706B"/>
    <w:rsid w:val="00A870E7"/>
    <w:rsid w:val="00A870FC"/>
    <w:rsid w:val="00A87123"/>
    <w:rsid w:val="00A87152"/>
    <w:rsid w:val="00A87236"/>
    <w:rsid w:val="00A87246"/>
    <w:rsid w:val="00A874C4"/>
    <w:rsid w:val="00A874D0"/>
    <w:rsid w:val="00A87967"/>
    <w:rsid w:val="00A879AB"/>
    <w:rsid w:val="00A87AA1"/>
    <w:rsid w:val="00A87B49"/>
    <w:rsid w:val="00A87B7A"/>
    <w:rsid w:val="00A87C21"/>
    <w:rsid w:val="00A87DA3"/>
    <w:rsid w:val="00A87F01"/>
    <w:rsid w:val="00A87F7C"/>
    <w:rsid w:val="00A90058"/>
    <w:rsid w:val="00A90080"/>
    <w:rsid w:val="00A90190"/>
    <w:rsid w:val="00A90313"/>
    <w:rsid w:val="00A90367"/>
    <w:rsid w:val="00A9037F"/>
    <w:rsid w:val="00A90469"/>
    <w:rsid w:val="00A904AC"/>
    <w:rsid w:val="00A904CA"/>
    <w:rsid w:val="00A906B9"/>
    <w:rsid w:val="00A906DC"/>
    <w:rsid w:val="00A90757"/>
    <w:rsid w:val="00A907A0"/>
    <w:rsid w:val="00A90831"/>
    <w:rsid w:val="00A9083D"/>
    <w:rsid w:val="00A908DB"/>
    <w:rsid w:val="00A90F04"/>
    <w:rsid w:val="00A90F4E"/>
    <w:rsid w:val="00A9136C"/>
    <w:rsid w:val="00A913B4"/>
    <w:rsid w:val="00A913FA"/>
    <w:rsid w:val="00A914C6"/>
    <w:rsid w:val="00A9155D"/>
    <w:rsid w:val="00A9178F"/>
    <w:rsid w:val="00A919C9"/>
    <w:rsid w:val="00A91C90"/>
    <w:rsid w:val="00A91E05"/>
    <w:rsid w:val="00A91FEF"/>
    <w:rsid w:val="00A92127"/>
    <w:rsid w:val="00A92173"/>
    <w:rsid w:val="00A92220"/>
    <w:rsid w:val="00A923EF"/>
    <w:rsid w:val="00A92499"/>
    <w:rsid w:val="00A92562"/>
    <w:rsid w:val="00A92695"/>
    <w:rsid w:val="00A9292C"/>
    <w:rsid w:val="00A92B94"/>
    <w:rsid w:val="00A92B9F"/>
    <w:rsid w:val="00A92BF8"/>
    <w:rsid w:val="00A92CEE"/>
    <w:rsid w:val="00A92F32"/>
    <w:rsid w:val="00A92F76"/>
    <w:rsid w:val="00A92FCA"/>
    <w:rsid w:val="00A93262"/>
    <w:rsid w:val="00A9332D"/>
    <w:rsid w:val="00A935AC"/>
    <w:rsid w:val="00A93774"/>
    <w:rsid w:val="00A93B66"/>
    <w:rsid w:val="00A93BBA"/>
    <w:rsid w:val="00A93C80"/>
    <w:rsid w:val="00A93E43"/>
    <w:rsid w:val="00A93EF4"/>
    <w:rsid w:val="00A93FD7"/>
    <w:rsid w:val="00A94085"/>
    <w:rsid w:val="00A94187"/>
    <w:rsid w:val="00A9427A"/>
    <w:rsid w:val="00A942CC"/>
    <w:rsid w:val="00A946D1"/>
    <w:rsid w:val="00A94862"/>
    <w:rsid w:val="00A94878"/>
    <w:rsid w:val="00A94CD4"/>
    <w:rsid w:val="00A94D47"/>
    <w:rsid w:val="00A94D98"/>
    <w:rsid w:val="00A94DDF"/>
    <w:rsid w:val="00A95242"/>
    <w:rsid w:val="00A95287"/>
    <w:rsid w:val="00A95289"/>
    <w:rsid w:val="00A954A5"/>
    <w:rsid w:val="00A954C8"/>
    <w:rsid w:val="00A956BE"/>
    <w:rsid w:val="00A95B1E"/>
    <w:rsid w:val="00A95C32"/>
    <w:rsid w:val="00A95C59"/>
    <w:rsid w:val="00A95ECA"/>
    <w:rsid w:val="00A95FAD"/>
    <w:rsid w:val="00A95FB2"/>
    <w:rsid w:val="00A962EA"/>
    <w:rsid w:val="00A963A5"/>
    <w:rsid w:val="00A9641C"/>
    <w:rsid w:val="00A9664E"/>
    <w:rsid w:val="00A96733"/>
    <w:rsid w:val="00A96753"/>
    <w:rsid w:val="00A967E4"/>
    <w:rsid w:val="00A96891"/>
    <w:rsid w:val="00A96983"/>
    <w:rsid w:val="00A96ADD"/>
    <w:rsid w:val="00A96B11"/>
    <w:rsid w:val="00A96DE0"/>
    <w:rsid w:val="00A96E8A"/>
    <w:rsid w:val="00A96F69"/>
    <w:rsid w:val="00A970A3"/>
    <w:rsid w:val="00A9710A"/>
    <w:rsid w:val="00A971EB"/>
    <w:rsid w:val="00A9742F"/>
    <w:rsid w:val="00A974AE"/>
    <w:rsid w:val="00A974D4"/>
    <w:rsid w:val="00A974EB"/>
    <w:rsid w:val="00A9760F"/>
    <w:rsid w:val="00A977C2"/>
    <w:rsid w:val="00A9794D"/>
    <w:rsid w:val="00A97A05"/>
    <w:rsid w:val="00A97AA1"/>
    <w:rsid w:val="00A97AB7"/>
    <w:rsid w:val="00A97B71"/>
    <w:rsid w:val="00A97B9A"/>
    <w:rsid w:val="00A97C6B"/>
    <w:rsid w:val="00A97EE9"/>
    <w:rsid w:val="00AA0084"/>
    <w:rsid w:val="00AA01C9"/>
    <w:rsid w:val="00AA01CA"/>
    <w:rsid w:val="00AA0203"/>
    <w:rsid w:val="00AA02F1"/>
    <w:rsid w:val="00AA04A2"/>
    <w:rsid w:val="00AA0684"/>
    <w:rsid w:val="00AA074A"/>
    <w:rsid w:val="00AA0A12"/>
    <w:rsid w:val="00AA0A61"/>
    <w:rsid w:val="00AA0BD8"/>
    <w:rsid w:val="00AA0C0A"/>
    <w:rsid w:val="00AA0E17"/>
    <w:rsid w:val="00AA1008"/>
    <w:rsid w:val="00AA1074"/>
    <w:rsid w:val="00AA113D"/>
    <w:rsid w:val="00AA114B"/>
    <w:rsid w:val="00AA1197"/>
    <w:rsid w:val="00AA11A7"/>
    <w:rsid w:val="00AA1313"/>
    <w:rsid w:val="00AA1334"/>
    <w:rsid w:val="00AA13EF"/>
    <w:rsid w:val="00AA1531"/>
    <w:rsid w:val="00AA1561"/>
    <w:rsid w:val="00AA16DF"/>
    <w:rsid w:val="00AA172E"/>
    <w:rsid w:val="00AA1898"/>
    <w:rsid w:val="00AA1955"/>
    <w:rsid w:val="00AA1A0D"/>
    <w:rsid w:val="00AA1A88"/>
    <w:rsid w:val="00AA1B66"/>
    <w:rsid w:val="00AA1BB0"/>
    <w:rsid w:val="00AA1CD8"/>
    <w:rsid w:val="00AA1D97"/>
    <w:rsid w:val="00AA1E08"/>
    <w:rsid w:val="00AA1E65"/>
    <w:rsid w:val="00AA1E88"/>
    <w:rsid w:val="00AA2041"/>
    <w:rsid w:val="00AA2095"/>
    <w:rsid w:val="00AA20C8"/>
    <w:rsid w:val="00AA211F"/>
    <w:rsid w:val="00AA21B3"/>
    <w:rsid w:val="00AA225C"/>
    <w:rsid w:val="00AA2347"/>
    <w:rsid w:val="00AA244E"/>
    <w:rsid w:val="00AA24B7"/>
    <w:rsid w:val="00AA26AE"/>
    <w:rsid w:val="00AA2892"/>
    <w:rsid w:val="00AA299C"/>
    <w:rsid w:val="00AA2B3E"/>
    <w:rsid w:val="00AA2BB6"/>
    <w:rsid w:val="00AA2C3E"/>
    <w:rsid w:val="00AA2D9F"/>
    <w:rsid w:val="00AA2E33"/>
    <w:rsid w:val="00AA31A2"/>
    <w:rsid w:val="00AA3223"/>
    <w:rsid w:val="00AA356A"/>
    <w:rsid w:val="00AA3614"/>
    <w:rsid w:val="00AA396F"/>
    <w:rsid w:val="00AA3A02"/>
    <w:rsid w:val="00AA3B30"/>
    <w:rsid w:val="00AA3BA1"/>
    <w:rsid w:val="00AA3BF3"/>
    <w:rsid w:val="00AA3C4D"/>
    <w:rsid w:val="00AA3EFC"/>
    <w:rsid w:val="00AA3FF8"/>
    <w:rsid w:val="00AA4012"/>
    <w:rsid w:val="00AA41FB"/>
    <w:rsid w:val="00AA4314"/>
    <w:rsid w:val="00AA441B"/>
    <w:rsid w:val="00AA4474"/>
    <w:rsid w:val="00AA44FE"/>
    <w:rsid w:val="00AA4586"/>
    <w:rsid w:val="00AA4605"/>
    <w:rsid w:val="00AA47EE"/>
    <w:rsid w:val="00AA47F9"/>
    <w:rsid w:val="00AA4817"/>
    <w:rsid w:val="00AA4874"/>
    <w:rsid w:val="00AA4A7A"/>
    <w:rsid w:val="00AA4ADB"/>
    <w:rsid w:val="00AA4B26"/>
    <w:rsid w:val="00AA4B65"/>
    <w:rsid w:val="00AA4B78"/>
    <w:rsid w:val="00AA4CF1"/>
    <w:rsid w:val="00AA4D0C"/>
    <w:rsid w:val="00AA5167"/>
    <w:rsid w:val="00AA51CE"/>
    <w:rsid w:val="00AA522E"/>
    <w:rsid w:val="00AA5313"/>
    <w:rsid w:val="00AA54E0"/>
    <w:rsid w:val="00AA54E6"/>
    <w:rsid w:val="00AA558E"/>
    <w:rsid w:val="00AA5655"/>
    <w:rsid w:val="00AA57B2"/>
    <w:rsid w:val="00AA57ED"/>
    <w:rsid w:val="00AA588B"/>
    <w:rsid w:val="00AA58A9"/>
    <w:rsid w:val="00AA58E0"/>
    <w:rsid w:val="00AA59DB"/>
    <w:rsid w:val="00AA5A38"/>
    <w:rsid w:val="00AA5AD6"/>
    <w:rsid w:val="00AA5B9F"/>
    <w:rsid w:val="00AA5C9E"/>
    <w:rsid w:val="00AA5D6B"/>
    <w:rsid w:val="00AA5DF4"/>
    <w:rsid w:val="00AA5E0A"/>
    <w:rsid w:val="00AA6005"/>
    <w:rsid w:val="00AA64C5"/>
    <w:rsid w:val="00AA676E"/>
    <w:rsid w:val="00AA6771"/>
    <w:rsid w:val="00AA6789"/>
    <w:rsid w:val="00AA67A1"/>
    <w:rsid w:val="00AA67BC"/>
    <w:rsid w:val="00AA67D2"/>
    <w:rsid w:val="00AA687C"/>
    <w:rsid w:val="00AA689E"/>
    <w:rsid w:val="00AA6940"/>
    <w:rsid w:val="00AA69F3"/>
    <w:rsid w:val="00AA6BB8"/>
    <w:rsid w:val="00AA6C9A"/>
    <w:rsid w:val="00AA6D61"/>
    <w:rsid w:val="00AA6D88"/>
    <w:rsid w:val="00AA6EA6"/>
    <w:rsid w:val="00AA6F32"/>
    <w:rsid w:val="00AA6F82"/>
    <w:rsid w:val="00AA70A0"/>
    <w:rsid w:val="00AA740C"/>
    <w:rsid w:val="00AA7440"/>
    <w:rsid w:val="00AA74CE"/>
    <w:rsid w:val="00AA74E8"/>
    <w:rsid w:val="00AA761C"/>
    <w:rsid w:val="00AA76CC"/>
    <w:rsid w:val="00AA771B"/>
    <w:rsid w:val="00AA7734"/>
    <w:rsid w:val="00AA7A17"/>
    <w:rsid w:val="00AA7A78"/>
    <w:rsid w:val="00AA7B4C"/>
    <w:rsid w:val="00AA7C39"/>
    <w:rsid w:val="00AA7CA9"/>
    <w:rsid w:val="00AA7E0F"/>
    <w:rsid w:val="00AA7F86"/>
    <w:rsid w:val="00AA7FD3"/>
    <w:rsid w:val="00AB0018"/>
    <w:rsid w:val="00AB029F"/>
    <w:rsid w:val="00AB02E8"/>
    <w:rsid w:val="00AB0387"/>
    <w:rsid w:val="00AB04D6"/>
    <w:rsid w:val="00AB0675"/>
    <w:rsid w:val="00AB06AB"/>
    <w:rsid w:val="00AB06B0"/>
    <w:rsid w:val="00AB08BA"/>
    <w:rsid w:val="00AB095B"/>
    <w:rsid w:val="00AB0960"/>
    <w:rsid w:val="00AB0970"/>
    <w:rsid w:val="00AB0979"/>
    <w:rsid w:val="00AB0A4B"/>
    <w:rsid w:val="00AB0A8A"/>
    <w:rsid w:val="00AB0CA4"/>
    <w:rsid w:val="00AB0D18"/>
    <w:rsid w:val="00AB0EA1"/>
    <w:rsid w:val="00AB0EF4"/>
    <w:rsid w:val="00AB1035"/>
    <w:rsid w:val="00AB1068"/>
    <w:rsid w:val="00AB1125"/>
    <w:rsid w:val="00AB1142"/>
    <w:rsid w:val="00AB12BD"/>
    <w:rsid w:val="00AB1344"/>
    <w:rsid w:val="00AB13FB"/>
    <w:rsid w:val="00AB142C"/>
    <w:rsid w:val="00AB1454"/>
    <w:rsid w:val="00AB1596"/>
    <w:rsid w:val="00AB177F"/>
    <w:rsid w:val="00AB184F"/>
    <w:rsid w:val="00AB1A1A"/>
    <w:rsid w:val="00AB1A87"/>
    <w:rsid w:val="00AB1B3F"/>
    <w:rsid w:val="00AB1BCD"/>
    <w:rsid w:val="00AB1C80"/>
    <w:rsid w:val="00AB20D7"/>
    <w:rsid w:val="00AB2108"/>
    <w:rsid w:val="00AB24C8"/>
    <w:rsid w:val="00AB25CF"/>
    <w:rsid w:val="00AB263E"/>
    <w:rsid w:val="00AB273E"/>
    <w:rsid w:val="00AB276A"/>
    <w:rsid w:val="00AB2793"/>
    <w:rsid w:val="00AB2848"/>
    <w:rsid w:val="00AB285C"/>
    <w:rsid w:val="00AB2880"/>
    <w:rsid w:val="00AB2CC3"/>
    <w:rsid w:val="00AB2CCD"/>
    <w:rsid w:val="00AB2EAC"/>
    <w:rsid w:val="00AB2F28"/>
    <w:rsid w:val="00AB3189"/>
    <w:rsid w:val="00AB3373"/>
    <w:rsid w:val="00AB33D0"/>
    <w:rsid w:val="00AB3593"/>
    <w:rsid w:val="00AB35A8"/>
    <w:rsid w:val="00AB36CB"/>
    <w:rsid w:val="00AB372E"/>
    <w:rsid w:val="00AB381B"/>
    <w:rsid w:val="00AB384B"/>
    <w:rsid w:val="00AB395B"/>
    <w:rsid w:val="00AB3A57"/>
    <w:rsid w:val="00AB3B51"/>
    <w:rsid w:val="00AB3B84"/>
    <w:rsid w:val="00AB3DC4"/>
    <w:rsid w:val="00AB3E4E"/>
    <w:rsid w:val="00AB3E86"/>
    <w:rsid w:val="00AB3F71"/>
    <w:rsid w:val="00AB40DA"/>
    <w:rsid w:val="00AB41B2"/>
    <w:rsid w:val="00AB42AD"/>
    <w:rsid w:val="00AB42FE"/>
    <w:rsid w:val="00AB43E2"/>
    <w:rsid w:val="00AB446E"/>
    <w:rsid w:val="00AB458C"/>
    <w:rsid w:val="00AB45EB"/>
    <w:rsid w:val="00AB4660"/>
    <w:rsid w:val="00AB485E"/>
    <w:rsid w:val="00AB49AD"/>
    <w:rsid w:val="00AB4CF5"/>
    <w:rsid w:val="00AB4FFA"/>
    <w:rsid w:val="00AB517E"/>
    <w:rsid w:val="00AB5301"/>
    <w:rsid w:val="00AB54F2"/>
    <w:rsid w:val="00AB5795"/>
    <w:rsid w:val="00AB57FC"/>
    <w:rsid w:val="00AB59CD"/>
    <w:rsid w:val="00AB5ACF"/>
    <w:rsid w:val="00AB5BC9"/>
    <w:rsid w:val="00AB5C1B"/>
    <w:rsid w:val="00AB5E01"/>
    <w:rsid w:val="00AB60D5"/>
    <w:rsid w:val="00AB619C"/>
    <w:rsid w:val="00AB64DF"/>
    <w:rsid w:val="00AB6586"/>
    <w:rsid w:val="00AB6594"/>
    <w:rsid w:val="00AB661C"/>
    <w:rsid w:val="00AB67BB"/>
    <w:rsid w:val="00AB68DE"/>
    <w:rsid w:val="00AB691C"/>
    <w:rsid w:val="00AB69E0"/>
    <w:rsid w:val="00AB6D1D"/>
    <w:rsid w:val="00AB6E18"/>
    <w:rsid w:val="00AB702C"/>
    <w:rsid w:val="00AB7296"/>
    <w:rsid w:val="00AB7312"/>
    <w:rsid w:val="00AB743C"/>
    <w:rsid w:val="00AB7476"/>
    <w:rsid w:val="00AB76F9"/>
    <w:rsid w:val="00AB7745"/>
    <w:rsid w:val="00AB78EC"/>
    <w:rsid w:val="00AB7964"/>
    <w:rsid w:val="00AB79DE"/>
    <w:rsid w:val="00AB7C75"/>
    <w:rsid w:val="00AB7CB9"/>
    <w:rsid w:val="00AB7DE1"/>
    <w:rsid w:val="00AB7FC3"/>
    <w:rsid w:val="00AC00D2"/>
    <w:rsid w:val="00AC010F"/>
    <w:rsid w:val="00AC018D"/>
    <w:rsid w:val="00AC028F"/>
    <w:rsid w:val="00AC0446"/>
    <w:rsid w:val="00AC04CC"/>
    <w:rsid w:val="00AC0553"/>
    <w:rsid w:val="00AC0598"/>
    <w:rsid w:val="00AC05F6"/>
    <w:rsid w:val="00AC0656"/>
    <w:rsid w:val="00AC06C8"/>
    <w:rsid w:val="00AC0722"/>
    <w:rsid w:val="00AC08B7"/>
    <w:rsid w:val="00AC0AA4"/>
    <w:rsid w:val="00AC0B89"/>
    <w:rsid w:val="00AC0B8C"/>
    <w:rsid w:val="00AC0B9F"/>
    <w:rsid w:val="00AC0BB7"/>
    <w:rsid w:val="00AC0E65"/>
    <w:rsid w:val="00AC0EFC"/>
    <w:rsid w:val="00AC0FAD"/>
    <w:rsid w:val="00AC0FC2"/>
    <w:rsid w:val="00AC0FD9"/>
    <w:rsid w:val="00AC1091"/>
    <w:rsid w:val="00AC11D8"/>
    <w:rsid w:val="00AC1228"/>
    <w:rsid w:val="00AC12B2"/>
    <w:rsid w:val="00AC13B8"/>
    <w:rsid w:val="00AC13B9"/>
    <w:rsid w:val="00AC13D3"/>
    <w:rsid w:val="00AC175C"/>
    <w:rsid w:val="00AC17E3"/>
    <w:rsid w:val="00AC1942"/>
    <w:rsid w:val="00AC1ADB"/>
    <w:rsid w:val="00AC1CBC"/>
    <w:rsid w:val="00AC1DF0"/>
    <w:rsid w:val="00AC1EC7"/>
    <w:rsid w:val="00AC1F67"/>
    <w:rsid w:val="00AC1F80"/>
    <w:rsid w:val="00AC2022"/>
    <w:rsid w:val="00AC21CD"/>
    <w:rsid w:val="00AC2300"/>
    <w:rsid w:val="00AC24DE"/>
    <w:rsid w:val="00AC25F5"/>
    <w:rsid w:val="00AC2847"/>
    <w:rsid w:val="00AC2930"/>
    <w:rsid w:val="00AC2D40"/>
    <w:rsid w:val="00AC2E14"/>
    <w:rsid w:val="00AC2FD1"/>
    <w:rsid w:val="00AC310A"/>
    <w:rsid w:val="00AC32FF"/>
    <w:rsid w:val="00AC338E"/>
    <w:rsid w:val="00AC34B3"/>
    <w:rsid w:val="00AC3526"/>
    <w:rsid w:val="00AC35B1"/>
    <w:rsid w:val="00AC35F8"/>
    <w:rsid w:val="00AC3726"/>
    <w:rsid w:val="00AC3729"/>
    <w:rsid w:val="00AC378E"/>
    <w:rsid w:val="00AC390F"/>
    <w:rsid w:val="00AC398A"/>
    <w:rsid w:val="00AC3BC2"/>
    <w:rsid w:val="00AC3C67"/>
    <w:rsid w:val="00AC3D41"/>
    <w:rsid w:val="00AC3D6C"/>
    <w:rsid w:val="00AC3DC1"/>
    <w:rsid w:val="00AC3F13"/>
    <w:rsid w:val="00AC40AC"/>
    <w:rsid w:val="00AC4120"/>
    <w:rsid w:val="00AC433A"/>
    <w:rsid w:val="00AC4600"/>
    <w:rsid w:val="00AC478E"/>
    <w:rsid w:val="00AC47EF"/>
    <w:rsid w:val="00AC4927"/>
    <w:rsid w:val="00AC4A4B"/>
    <w:rsid w:val="00AC4D2F"/>
    <w:rsid w:val="00AC4F88"/>
    <w:rsid w:val="00AC512E"/>
    <w:rsid w:val="00AC51B4"/>
    <w:rsid w:val="00AC527D"/>
    <w:rsid w:val="00AC53E0"/>
    <w:rsid w:val="00AC5697"/>
    <w:rsid w:val="00AC5791"/>
    <w:rsid w:val="00AC57C9"/>
    <w:rsid w:val="00AC5AE8"/>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CEB"/>
    <w:rsid w:val="00AC6D40"/>
    <w:rsid w:val="00AC6EE0"/>
    <w:rsid w:val="00AC6F62"/>
    <w:rsid w:val="00AC6F8F"/>
    <w:rsid w:val="00AC712C"/>
    <w:rsid w:val="00AC71BB"/>
    <w:rsid w:val="00AC7348"/>
    <w:rsid w:val="00AC7524"/>
    <w:rsid w:val="00AC76CE"/>
    <w:rsid w:val="00AC7A09"/>
    <w:rsid w:val="00AC7A42"/>
    <w:rsid w:val="00AC7A48"/>
    <w:rsid w:val="00AC7C29"/>
    <w:rsid w:val="00AC7D2B"/>
    <w:rsid w:val="00AD0014"/>
    <w:rsid w:val="00AD00A0"/>
    <w:rsid w:val="00AD0165"/>
    <w:rsid w:val="00AD0176"/>
    <w:rsid w:val="00AD0181"/>
    <w:rsid w:val="00AD027C"/>
    <w:rsid w:val="00AD0382"/>
    <w:rsid w:val="00AD0418"/>
    <w:rsid w:val="00AD04AD"/>
    <w:rsid w:val="00AD04B6"/>
    <w:rsid w:val="00AD0580"/>
    <w:rsid w:val="00AD0586"/>
    <w:rsid w:val="00AD0869"/>
    <w:rsid w:val="00AD087C"/>
    <w:rsid w:val="00AD08B0"/>
    <w:rsid w:val="00AD09DB"/>
    <w:rsid w:val="00AD0CA2"/>
    <w:rsid w:val="00AD0E5D"/>
    <w:rsid w:val="00AD0F1C"/>
    <w:rsid w:val="00AD0F84"/>
    <w:rsid w:val="00AD0FBD"/>
    <w:rsid w:val="00AD11BC"/>
    <w:rsid w:val="00AD124C"/>
    <w:rsid w:val="00AD13BE"/>
    <w:rsid w:val="00AD17E5"/>
    <w:rsid w:val="00AD1893"/>
    <w:rsid w:val="00AD1ACD"/>
    <w:rsid w:val="00AD1D1D"/>
    <w:rsid w:val="00AD1D48"/>
    <w:rsid w:val="00AD1F75"/>
    <w:rsid w:val="00AD20CE"/>
    <w:rsid w:val="00AD20DF"/>
    <w:rsid w:val="00AD24A4"/>
    <w:rsid w:val="00AD2514"/>
    <w:rsid w:val="00AD252A"/>
    <w:rsid w:val="00AD257D"/>
    <w:rsid w:val="00AD25BD"/>
    <w:rsid w:val="00AD280C"/>
    <w:rsid w:val="00AD285B"/>
    <w:rsid w:val="00AD2B73"/>
    <w:rsid w:val="00AD305E"/>
    <w:rsid w:val="00AD3071"/>
    <w:rsid w:val="00AD3463"/>
    <w:rsid w:val="00AD346E"/>
    <w:rsid w:val="00AD3812"/>
    <w:rsid w:val="00AD3AF4"/>
    <w:rsid w:val="00AD3B7B"/>
    <w:rsid w:val="00AD3C6D"/>
    <w:rsid w:val="00AD3D05"/>
    <w:rsid w:val="00AD3DFA"/>
    <w:rsid w:val="00AD3E63"/>
    <w:rsid w:val="00AD3EA0"/>
    <w:rsid w:val="00AD3EA3"/>
    <w:rsid w:val="00AD40FE"/>
    <w:rsid w:val="00AD427D"/>
    <w:rsid w:val="00AD4378"/>
    <w:rsid w:val="00AD44C7"/>
    <w:rsid w:val="00AD4571"/>
    <w:rsid w:val="00AD4691"/>
    <w:rsid w:val="00AD46BB"/>
    <w:rsid w:val="00AD496D"/>
    <w:rsid w:val="00AD4A73"/>
    <w:rsid w:val="00AD4B90"/>
    <w:rsid w:val="00AD4DF9"/>
    <w:rsid w:val="00AD4FC1"/>
    <w:rsid w:val="00AD5002"/>
    <w:rsid w:val="00AD502F"/>
    <w:rsid w:val="00AD548B"/>
    <w:rsid w:val="00AD5542"/>
    <w:rsid w:val="00AD5547"/>
    <w:rsid w:val="00AD55B7"/>
    <w:rsid w:val="00AD571B"/>
    <w:rsid w:val="00AD57F0"/>
    <w:rsid w:val="00AD590F"/>
    <w:rsid w:val="00AD5984"/>
    <w:rsid w:val="00AD5AB1"/>
    <w:rsid w:val="00AD5B34"/>
    <w:rsid w:val="00AD5B83"/>
    <w:rsid w:val="00AD5D01"/>
    <w:rsid w:val="00AD5DB9"/>
    <w:rsid w:val="00AD5DF3"/>
    <w:rsid w:val="00AD5E15"/>
    <w:rsid w:val="00AD5ECE"/>
    <w:rsid w:val="00AD61EF"/>
    <w:rsid w:val="00AD6440"/>
    <w:rsid w:val="00AD653D"/>
    <w:rsid w:val="00AD668D"/>
    <w:rsid w:val="00AD66D3"/>
    <w:rsid w:val="00AD67F8"/>
    <w:rsid w:val="00AD681F"/>
    <w:rsid w:val="00AD68A2"/>
    <w:rsid w:val="00AD68B5"/>
    <w:rsid w:val="00AD6D4E"/>
    <w:rsid w:val="00AD6E98"/>
    <w:rsid w:val="00AD6FA8"/>
    <w:rsid w:val="00AD6FEC"/>
    <w:rsid w:val="00AD713D"/>
    <w:rsid w:val="00AD7141"/>
    <w:rsid w:val="00AD71CC"/>
    <w:rsid w:val="00AD7281"/>
    <w:rsid w:val="00AD72EC"/>
    <w:rsid w:val="00AD7321"/>
    <w:rsid w:val="00AD7713"/>
    <w:rsid w:val="00AD7798"/>
    <w:rsid w:val="00AD77C5"/>
    <w:rsid w:val="00AD77DA"/>
    <w:rsid w:val="00AD7851"/>
    <w:rsid w:val="00AD7872"/>
    <w:rsid w:val="00AD79AF"/>
    <w:rsid w:val="00AD7AF5"/>
    <w:rsid w:val="00AD7EF6"/>
    <w:rsid w:val="00AD7F58"/>
    <w:rsid w:val="00AD7F71"/>
    <w:rsid w:val="00AE005F"/>
    <w:rsid w:val="00AE016F"/>
    <w:rsid w:val="00AE0181"/>
    <w:rsid w:val="00AE043F"/>
    <w:rsid w:val="00AE0840"/>
    <w:rsid w:val="00AE0876"/>
    <w:rsid w:val="00AE0939"/>
    <w:rsid w:val="00AE0ACB"/>
    <w:rsid w:val="00AE0BF3"/>
    <w:rsid w:val="00AE0C5D"/>
    <w:rsid w:val="00AE0CCE"/>
    <w:rsid w:val="00AE0CD5"/>
    <w:rsid w:val="00AE0D44"/>
    <w:rsid w:val="00AE0DED"/>
    <w:rsid w:val="00AE1457"/>
    <w:rsid w:val="00AE1738"/>
    <w:rsid w:val="00AE1781"/>
    <w:rsid w:val="00AE184E"/>
    <w:rsid w:val="00AE18A5"/>
    <w:rsid w:val="00AE1C98"/>
    <w:rsid w:val="00AE1D2E"/>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20"/>
    <w:rsid w:val="00AE30D8"/>
    <w:rsid w:val="00AE314A"/>
    <w:rsid w:val="00AE317C"/>
    <w:rsid w:val="00AE33FB"/>
    <w:rsid w:val="00AE33FF"/>
    <w:rsid w:val="00AE3489"/>
    <w:rsid w:val="00AE34D7"/>
    <w:rsid w:val="00AE34FF"/>
    <w:rsid w:val="00AE3597"/>
    <w:rsid w:val="00AE3626"/>
    <w:rsid w:val="00AE3888"/>
    <w:rsid w:val="00AE38D7"/>
    <w:rsid w:val="00AE3A73"/>
    <w:rsid w:val="00AE3B49"/>
    <w:rsid w:val="00AE3C15"/>
    <w:rsid w:val="00AE3C5D"/>
    <w:rsid w:val="00AE3C5E"/>
    <w:rsid w:val="00AE3C70"/>
    <w:rsid w:val="00AE3DDD"/>
    <w:rsid w:val="00AE4200"/>
    <w:rsid w:val="00AE4345"/>
    <w:rsid w:val="00AE43DD"/>
    <w:rsid w:val="00AE440B"/>
    <w:rsid w:val="00AE4432"/>
    <w:rsid w:val="00AE44B0"/>
    <w:rsid w:val="00AE44B3"/>
    <w:rsid w:val="00AE44DB"/>
    <w:rsid w:val="00AE4961"/>
    <w:rsid w:val="00AE4ADD"/>
    <w:rsid w:val="00AE4B84"/>
    <w:rsid w:val="00AE4BBF"/>
    <w:rsid w:val="00AE4CFD"/>
    <w:rsid w:val="00AE4D39"/>
    <w:rsid w:val="00AE4D6E"/>
    <w:rsid w:val="00AE4F43"/>
    <w:rsid w:val="00AE503C"/>
    <w:rsid w:val="00AE5145"/>
    <w:rsid w:val="00AE5154"/>
    <w:rsid w:val="00AE5288"/>
    <w:rsid w:val="00AE52D7"/>
    <w:rsid w:val="00AE52EC"/>
    <w:rsid w:val="00AE5862"/>
    <w:rsid w:val="00AE587F"/>
    <w:rsid w:val="00AE5891"/>
    <w:rsid w:val="00AE589A"/>
    <w:rsid w:val="00AE58BE"/>
    <w:rsid w:val="00AE5A7C"/>
    <w:rsid w:val="00AE5C55"/>
    <w:rsid w:val="00AE5D27"/>
    <w:rsid w:val="00AE5DF0"/>
    <w:rsid w:val="00AE5FB3"/>
    <w:rsid w:val="00AE60C1"/>
    <w:rsid w:val="00AE6174"/>
    <w:rsid w:val="00AE628B"/>
    <w:rsid w:val="00AE62FD"/>
    <w:rsid w:val="00AE6323"/>
    <w:rsid w:val="00AE6383"/>
    <w:rsid w:val="00AE63FD"/>
    <w:rsid w:val="00AE6411"/>
    <w:rsid w:val="00AE6472"/>
    <w:rsid w:val="00AE64EB"/>
    <w:rsid w:val="00AE6510"/>
    <w:rsid w:val="00AE6559"/>
    <w:rsid w:val="00AE6595"/>
    <w:rsid w:val="00AE686D"/>
    <w:rsid w:val="00AE69B7"/>
    <w:rsid w:val="00AE6A02"/>
    <w:rsid w:val="00AE6AF0"/>
    <w:rsid w:val="00AE6B3B"/>
    <w:rsid w:val="00AE6B8E"/>
    <w:rsid w:val="00AE6C0E"/>
    <w:rsid w:val="00AE6D01"/>
    <w:rsid w:val="00AE6D25"/>
    <w:rsid w:val="00AE6F8C"/>
    <w:rsid w:val="00AE6FF8"/>
    <w:rsid w:val="00AE7031"/>
    <w:rsid w:val="00AE70C8"/>
    <w:rsid w:val="00AE71F4"/>
    <w:rsid w:val="00AE7314"/>
    <w:rsid w:val="00AE75C2"/>
    <w:rsid w:val="00AE7697"/>
    <w:rsid w:val="00AE769C"/>
    <w:rsid w:val="00AE77BC"/>
    <w:rsid w:val="00AE781D"/>
    <w:rsid w:val="00AE7838"/>
    <w:rsid w:val="00AE7988"/>
    <w:rsid w:val="00AE7AAE"/>
    <w:rsid w:val="00AE7BFA"/>
    <w:rsid w:val="00AE7D5B"/>
    <w:rsid w:val="00AE7D9E"/>
    <w:rsid w:val="00AE7F65"/>
    <w:rsid w:val="00AE7FAA"/>
    <w:rsid w:val="00AF0000"/>
    <w:rsid w:val="00AF005B"/>
    <w:rsid w:val="00AF01F4"/>
    <w:rsid w:val="00AF0204"/>
    <w:rsid w:val="00AF037B"/>
    <w:rsid w:val="00AF03F3"/>
    <w:rsid w:val="00AF0736"/>
    <w:rsid w:val="00AF07B6"/>
    <w:rsid w:val="00AF0974"/>
    <w:rsid w:val="00AF0C29"/>
    <w:rsid w:val="00AF0D0E"/>
    <w:rsid w:val="00AF0DC8"/>
    <w:rsid w:val="00AF0E94"/>
    <w:rsid w:val="00AF10F6"/>
    <w:rsid w:val="00AF161A"/>
    <w:rsid w:val="00AF19C3"/>
    <w:rsid w:val="00AF1B6F"/>
    <w:rsid w:val="00AF1BE9"/>
    <w:rsid w:val="00AF1D82"/>
    <w:rsid w:val="00AF1E44"/>
    <w:rsid w:val="00AF2189"/>
    <w:rsid w:val="00AF21E7"/>
    <w:rsid w:val="00AF2283"/>
    <w:rsid w:val="00AF238E"/>
    <w:rsid w:val="00AF2439"/>
    <w:rsid w:val="00AF25BA"/>
    <w:rsid w:val="00AF2696"/>
    <w:rsid w:val="00AF2742"/>
    <w:rsid w:val="00AF2767"/>
    <w:rsid w:val="00AF29D5"/>
    <w:rsid w:val="00AF2AAF"/>
    <w:rsid w:val="00AF2CA7"/>
    <w:rsid w:val="00AF2CBC"/>
    <w:rsid w:val="00AF2D32"/>
    <w:rsid w:val="00AF2E90"/>
    <w:rsid w:val="00AF3022"/>
    <w:rsid w:val="00AF307D"/>
    <w:rsid w:val="00AF30A9"/>
    <w:rsid w:val="00AF31F6"/>
    <w:rsid w:val="00AF32A0"/>
    <w:rsid w:val="00AF3453"/>
    <w:rsid w:val="00AF358F"/>
    <w:rsid w:val="00AF359C"/>
    <w:rsid w:val="00AF363E"/>
    <w:rsid w:val="00AF3654"/>
    <w:rsid w:val="00AF3734"/>
    <w:rsid w:val="00AF380F"/>
    <w:rsid w:val="00AF391D"/>
    <w:rsid w:val="00AF3983"/>
    <w:rsid w:val="00AF39EC"/>
    <w:rsid w:val="00AF3A70"/>
    <w:rsid w:val="00AF3A97"/>
    <w:rsid w:val="00AF3BE6"/>
    <w:rsid w:val="00AF3CF4"/>
    <w:rsid w:val="00AF3EA3"/>
    <w:rsid w:val="00AF3F08"/>
    <w:rsid w:val="00AF3F92"/>
    <w:rsid w:val="00AF41E9"/>
    <w:rsid w:val="00AF46AF"/>
    <w:rsid w:val="00AF47B5"/>
    <w:rsid w:val="00AF4993"/>
    <w:rsid w:val="00AF4B05"/>
    <w:rsid w:val="00AF4B76"/>
    <w:rsid w:val="00AF4BDE"/>
    <w:rsid w:val="00AF4C2E"/>
    <w:rsid w:val="00AF4CE0"/>
    <w:rsid w:val="00AF4D55"/>
    <w:rsid w:val="00AF4FC8"/>
    <w:rsid w:val="00AF5142"/>
    <w:rsid w:val="00AF5233"/>
    <w:rsid w:val="00AF536E"/>
    <w:rsid w:val="00AF547D"/>
    <w:rsid w:val="00AF54A4"/>
    <w:rsid w:val="00AF5504"/>
    <w:rsid w:val="00AF56B5"/>
    <w:rsid w:val="00AF5770"/>
    <w:rsid w:val="00AF57DE"/>
    <w:rsid w:val="00AF58A0"/>
    <w:rsid w:val="00AF59B0"/>
    <w:rsid w:val="00AF5A11"/>
    <w:rsid w:val="00AF5C09"/>
    <w:rsid w:val="00AF5CA0"/>
    <w:rsid w:val="00AF5EED"/>
    <w:rsid w:val="00AF6024"/>
    <w:rsid w:val="00AF6078"/>
    <w:rsid w:val="00AF621C"/>
    <w:rsid w:val="00AF622E"/>
    <w:rsid w:val="00AF6232"/>
    <w:rsid w:val="00AF63D0"/>
    <w:rsid w:val="00AF64ED"/>
    <w:rsid w:val="00AF6542"/>
    <w:rsid w:val="00AF67CF"/>
    <w:rsid w:val="00AF6828"/>
    <w:rsid w:val="00AF69FB"/>
    <w:rsid w:val="00AF6A0F"/>
    <w:rsid w:val="00AF6C08"/>
    <w:rsid w:val="00AF6C13"/>
    <w:rsid w:val="00AF6C46"/>
    <w:rsid w:val="00AF6DAF"/>
    <w:rsid w:val="00AF710C"/>
    <w:rsid w:val="00AF74A6"/>
    <w:rsid w:val="00AF75AC"/>
    <w:rsid w:val="00AF76F4"/>
    <w:rsid w:val="00AF773C"/>
    <w:rsid w:val="00AF77DA"/>
    <w:rsid w:val="00AF78BF"/>
    <w:rsid w:val="00AF7908"/>
    <w:rsid w:val="00AF7AB9"/>
    <w:rsid w:val="00B0027E"/>
    <w:rsid w:val="00B002B0"/>
    <w:rsid w:val="00B0057B"/>
    <w:rsid w:val="00B005E6"/>
    <w:rsid w:val="00B0061C"/>
    <w:rsid w:val="00B0076E"/>
    <w:rsid w:val="00B008A6"/>
    <w:rsid w:val="00B0090B"/>
    <w:rsid w:val="00B00973"/>
    <w:rsid w:val="00B00A3C"/>
    <w:rsid w:val="00B00A9C"/>
    <w:rsid w:val="00B00AB9"/>
    <w:rsid w:val="00B00B35"/>
    <w:rsid w:val="00B00C8E"/>
    <w:rsid w:val="00B00E7A"/>
    <w:rsid w:val="00B00FE3"/>
    <w:rsid w:val="00B01138"/>
    <w:rsid w:val="00B01141"/>
    <w:rsid w:val="00B01321"/>
    <w:rsid w:val="00B015AD"/>
    <w:rsid w:val="00B01611"/>
    <w:rsid w:val="00B01735"/>
    <w:rsid w:val="00B0179E"/>
    <w:rsid w:val="00B0196E"/>
    <w:rsid w:val="00B01AA7"/>
    <w:rsid w:val="00B01AD1"/>
    <w:rsid w:val="00B01AE5"/>
    <w:rsid w:val="00B01C50"/>
    <w:rsid w:val="00B01DA7"/>
    <w:rsid w:val="00B01ECA"/>
    <w:rsid w:val="00B020B5"/>
    <w:rsid w:val="00B020DB"/>
    <w:rsid w:val="00B02237"/>
    <w:rsid w:val="00B023A8"/>
    <w:rsid w:val="00B023D8"/>
    <w:rsid w:val="00B02437"/>
    <w:rsid w:val="00B02474"/>
    <w:rsid w:val="00B0248F"/>
    <w:rsid w:val="00B0256E"/>
    <w:rsid w:val="00B0257E"/>
    <w:rsid w:val="00B025F1"/>
    <w:rsid w:val="00B026B2"/>
    <w:rsid w:val="00B02AD2"/>
    <w:rsid w:val="00B02C26"/>
    <w:rsid w:val="00B02C5C"/>
    <w:rsid w:val="00B02D08"/>
    <w:rsid w:val="00B02DC5"/>
    <w:rsid w:val="00B02FE2"/>
    <w:rsid w:val="00B0307C"/>
    <w:rsid w:val="00B030EF"/>
    <w:rsid w:val="00B031A3"/>
    <w:rsid w:val="00B032D0"/>
    <w:rsid w:val="00B03621"/>
    <w:rsid w:val="00B03719"/>
    <w:rsid w:val="00B03805"/>
    <w:rsid w:val="00B03B63"/>
    <w:rsid w:val="00B03C90"/>
    <w:rsid w:val="00B03CC6"/>
    <w:rsid w:val="00B03DD6"/>
    <w:rsid w:val="00B041AF"/>
    <w:rsid w:val="00B04286"/>
    <w:rsid w:val="00B04395"/>
    <w:rsid w:val="00B044C5"/>
    <w:rsid w:val="00B046CA"/>
    <w:rsid w:val="00B04721"/>
    <w:rsid w:val="00B04919"/>
    <w:rsid w:val="00B04924"/>
    <w:rsid w:val="00B04929"/>
    <w:rsid w:val="00B04A94"/>
    <w:rsid w:val="00B04BA5"/>
    <w:rsid w:val="00B04CC2"/>
    <w:rsid w:val="00B04CE5"/>
    <w:rsid w:val="00B04D0A"/>
    <w:rsid w:val="00B04F82"/>
    <w:rsid w:val="00B04FD7"/>
    <w:rsid w:val="00B051DA"/>
    <w:rsid w:val="00B052F9"/>
    <w:rsid w:val="00B05590"/>
    <w:rsid w:val="00B056C8"/>
    <w:rsid w:val="00B057C4"/>
    <w:rsid w:val="00B057CF"/>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604"/>
    <w:rsid w:val="00B06609"/>
    <w:rsid w:val="00B06790"/>
    <w:rsid w:val="00B06826"/>
    <w:rsid w:val="00B06847"/>
    <w:rsid w:val="00B06A09"/>
    <w:rsid w:val="00B06BF0"/>
    <w:rsid w:val="00B06C63"/>
    <w:rsid w:val="00B06C84"/>
    <w:rsid w:val="00B06D51"/>
    <w:rsid w:val="00B06F91"/>
    <w:rsid w:val="00B06FC1"/>
    <w:rsid w:val="00B0705F"/>
    <w:rsid w:val="00B0712A"/>
    <w:rsid w:val="00B071B6"/>
    <w:rsid w:val="00B071DA"/>
    <w:rsid w:val="00B07266"/>
    <w:rsid w:val="00B07280"/>
    <w:rsid w:val="00B073B7"/>
    <w:rsid w:val="00B0763B"/>
    <w:rsid w:val="00B077F3"/>
    <w:rsid w:val="00B07B54"/>
    <w:rsid w:val="00B07D8A"/>
    <w:rsid w:val="00B07E4D"/>
    <w:rsid w:val="00B07EED"/>
    <w:rsid w:val="00B07FEA"/>
    <w:rsid w:val="00B10090"/>
    <w:rsid w:val="00B10281"/>
    <w:rsid w:val="00B102B3"/>
    <w:rsid w:val="00B103DA"/>
    <w:rsid w:val="00B1042D"/>
    <w:rsid w:val="00B10478"/>
    <w:rsid w:val="00B104B6"/>
    <w:rsid w:val="00B10801"/>
    <w:rsid w:val="00B108DC"/>
    <w:rsid w:val="00B109E8"/>
    <w:rsid w:val="00B10A4A"/>
    <w:rsid w:val="00B10C9E"/>
    <w:rsid w:val="00B10CBE"/>
    <w:rsid w:val="00B10E2A"/>
    <w:rsid w:val="00B10E78"/>
    <w:rsid w:val="00B10EE0"/>
    <w:rsid w:val="00B10F14"/>
    <w:rsid w:val="00B10F8C"/>
    <w:rsid w:val="00B10FB4"/>
    <w:rsid w:val="00B10FF0"/>
    <w:rsid w:val="00B11004"/>
    <w:rsid w:val="00B1104A"/>
    <w:rsid w:val="00B11495"/>
    <w:rsid w:val="00B114BB"/>
    <w:rsid w:val="00B11505"/>
    <w:rsid w:val="00B115FD"/>
    <w:rsid w:val="00B11642"/>
    <w:rsid w:val="00B117B6"/>
    <w:rsid w:val="00B117DA"/>
    <w:rsid w:val="00B1197E"/>
    <w:rsid w:val="00B11984"/>
    <w:rsid w:val="00B11D96"/>
    <w:rsid w:val="00B11E1D"/>
    <w:rsid w:val="00B11EBA"/>
    <w:rsid w:val="00B11F7B"/>
    <w:rsid w:val="00B11F8D"/>
    <w:rsid w:val="00B11FF1"/>
    <w:rsid w:val="00B1200D"/>
    <w:rsid w:val="00B12293"/>
    <w:rsid w:val="00B123FC"/>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AB7"/>
    <w:rsid w:val="00B13B8B"/>
    <w:rsid w:val="00B13C92"/>
    <w:rsid w:val="00B13DAD"/>
    <w:rsid w:val="00B13EBC"/>
    <w:rsid w:val="00B13F40"/>
    <w:rsid w:val="00B14256"/>
    <w:rsid w:val="00B142C8"/>
    <w:rsid w:val="00B143F1"/>
    <w:rsid w:val="00B145A6"/>
    <w:rsid w:val="00B14722"/>
    <w:rsid w:val="00B1491C"/>
    <w:rsid w:val="00B1496A"/>
    <w:rsid w:val="00B14976"/>
    <w:rsid w:val="00B149EA"/>
    <w:rsid w:val="00B14A8F"/>
    <w:rsid w:val="00B14ADC"/>
    <w:rsid w:val="00B14ADD"/>
    <w:rsid w:val="00B14BBE"/>
    <w:rsid w:val="00B14C50"/>
    <w:rsid w:val="00B14C76"/>
    <w:rsid w:val="00B14E11"/>
    <w:rsid w:val="00B14ECB"/>
    <w:rsid w:val="00B151BB"/>
    <w:rsid w:val="00B15202"/>
    <w:rsid w:val="00B1537F"/>
    <w:rsid w:val="00B153F9"/>
    <w:rsid w:val="00B15639"/>
    <w:rsid w:val="00B15746"/>
    <w:rsid w:val="00B157ED"/>
    <w:rsid w:val="00B1585A"/>
    <w:rsid w:val="00B15909"/>
    <w:rsid w:val="00B15960"/>
    <w:rsid w:val="00B15A75"/>
    <w:rsid w:val="00B15EB1"/>
    <w:rsid w:val="00B1616B"/>
    <w:rsid w:val="00B16180"/>
    <w:rsid w:val="00B161A5"/>
    <w:rsid w:val="00B1628C"/>
    <w:rsid w:val="00B1634E"/>
    <w:rsid w:val="00B1640E"/>
    <w:rsid w:val="00B164B4"/>
    <w:rsid w:val="00B165E0"/>
    <w:rsid w:val="00B166B6"/>
    <w:rsid w:val="00B166CA"/>
    <w:rsid w:val="00B166F6"/>
    <w:rsid w:val="00B16736"/>
    <w:rsid w:val="00B16962"/>
    <w:rsid w:val="00B16A78"/>
    <w:rsid w:val="00B16AC2"/>
    <w:rsid w:val="00B16CF9"/>
    <w:rsid w:val="00B16EFB"/>
    <w:rsid w:val="00B172B0"/>
    <w:rsid w:val="00B17387"/>
    <w:rsid w:val="00B17578"/>
    <w:rsid w:val="00B17608"/>
    <w:rsid w:val="00B17676"/>
    <w:rsid w:val="00B176B0"/>
    <w:rsid w:val="00B176BE"/>
    <w:rsid w:val="00B177C5"/>
    <w:rsid w:val="00B1788D"/>
    <w:rsid w:val="00B17A15"/>
    <w:rsid w:val="00B17A53"/>
    <w:rsid w:val="00B17A5D"/>
    <w:rsid w:val="00B17A89"/>
    <w:rsid w:val="00B17B91"/>
    <w:rsid w:val="00B17BCD"/>
    <w:rsid w:val="00B17CC3"/>
    <w:rsid w:val="00B17D5E"/>
    <w:rsid w:val="00B17E27"/>
    <w:rsid w:val="00B17F93"/>
    <w:rsid w:val="00B203B4"/>
    <w:rsid w:val="00B20544"/>
    <w:rsid w:val="00B205DD"/>
    <w:rsid w:val="00B20693"/>
    <w:rsid w:val="00B206EA"/>
    <w:rsid w:val="00B2072D"/>
    <w:rsid w:val="00B20753"/>
    <w:rsid w:val="00B20771"/>
    <w:rsid w:val="00B20896"/>
    <w:rsid w:val="00B20961"/>
    <w:rsid w:val="00B20976"/>
    <w:rsid w:val="00B20AA6"/>
    <w:rsid w:val="00B20CDE"/>
    <w:rsid w:val="00B20E35"/>
    <w:rsid w:val="00B20FC5"/>
    <w:rsid w:val="00B21182"/>
    <w:rsid w:val="00B21185"/>
    <w:rsid w:val="00B211A7"/>
    <w:rsid w:val="00B2126D"/>
    <w:rsid w:val="00B21278"/>
    <w:rsid w:val="00B2129E"/>
    <w:rsid w:val="00B212AA"/>
    <w:rsid w:val="00B21409"/>
    <w:rsid w:val="00B21459"/>
    <w:rsid w:val="00B2174F"/>
    <w:rsid w:val="00B2188A"/>
    <w:rsid w:val="00B219A5"/>
    <w:rsid w:val="00B21A87"/>
    <w:rsid w:val="00B21B0D"/>
    <w:rsid w:val="00B21B27"/>
    <w:rsid w:val="00B21BB8"/>
    <w:rsid w:val="00B21D40"/>
    <w:rsid w:val="00B2213B"/>
    <w:rsid w:val="00B2245A"/>
    <w:rsid w:val="00B22770"/>
    <w:rsid w:val="00B22802"/>
    <w:rsid w:val="00B22806"/>
    <w:rsid w:val="00B2291D"/>
    <w:rsid w:val="00B22940"/>
    <w:rsid w:val="00B22C73"/>
    <w:rsid w:val="00B22FA9"/>
    <w:rsid w:val="00B23127"/>
    <w:rsid w:val="00B23187"/>
    <w:rsid w:val="00B231C6"/>
    <w:rsid w:val="00B233A2"/>
    <w:rsid w:val="00B233C0"/>
    <w:rsid w:val="00B2359B"/>
    <w:rsid w:val="00B236DC"/>
    <w:rsid w:val="00B236EC"/>
    <w:rsid w:val="00B23958"/>
    <w:rsid w:val="00B23C62"/>
    <w:rsid w:val="00B23CB1"/>
    <w:rsid w:val="00B2405C"/>
    <w:rsid w:val="00B240C5"/>
    <w:rsid w:val="00B2432D"/>
    <w:rsid w:val="00B2443F"/>
    <w:rsid w:val="00B2445E"/>
    <w:rsid w:val="00B2453A"/>
    <w:rsid w:val="00B245B9"/>
    <w:rsid w:val="00B24613"/>
    <w:rsid w:val="00B246B9"/>
    <w:rsid w:val="00B24850"/>
    <w:rsid w:val="00B249B5"/>
    <w:rsid w:val="00B24A34"/>
    <w:rsid w:val="00B24B5E"/>
    <w:rsid w:val="00B24B75"/>
    <w:rsid w:val="00B24C07"/>
    <w:rsid w:val="00B24E27"/>
    <w:rsid w:val="00B24E50"/>
    <w:rsid w:val="00B24EB9"/>
    <w:rsid w:val="00B24F6B"/>
    <w:rsid w:val="00B25021"/>
    <w:rsid w:val="00B2513A"/>
    <w:rsid w:val="00B251B4"/>
    <w:rsid w:val="00B25230"/>
    <w:rsid w:val="00B2536F"/>
    <w:rsid w:val="00B25429"/>
    <w:rsid w:val="00B25435"/>
    <w:rsid w:val="00B254DA"/>
    <w:rsid w:val="00B255AC"/>
    <w:rsid w:val="00B257C5"/>
    <w:rsid w:val="00B25953"/>
    <w:rsid w:val="00B25A46"/>
    <w:rsid w:val="00B25B0F"/>
    <w:rsid w:val="00B25B2C"/>
    <w:rsid w:val="00B25BCE"/>
    <w:rsid w:val="00B25C29"/>
    <w:rsid w:val="00B25C71"/>
    <w:rsid w:val="00B25F56"/>
    <w:rsid w:val="00B26080"/>
    <w:rsid w:val="00B26127"/>
    <w:rsid w:val="00B26225"/>
    <w:rsid w:val="00B2634E"/>
    <w:rsid w:val="00B2634F"/>
    <w:rsid w:val="00B26359"/>
    <w:rsid w:val="00B26577"/>
    <w:rsid w:val="00B26A4F"/>
    <w:rsid w:val="00B26C18"/>
    <w:rsid w:val="00B26CA4"/>
    <w:rsid w:val="00B26D28"/>
    <w:rsid w:val="00B26EA2"/>
    <w:rsid w:val="00B26ED3"/>
    <w:rsid w:val="00B26EF7"/>
    <w:rsid w:val="00B26F4E"/>
    <w:rsid w:val="00B2765F"/>
    <w:rsid w:val="00B277DC"/>
    <w:rsid w:val="00B278B9"/>
    <w:rsid w:val="00B2791F"/>
    <w:rsid w:val="00B27D63"/>
    <w:rsid w:val="00B27D77"/>
    <w:rsid w:val="00B27DD0"/>
    <w:rsid w:val="00B303A7"/>
    <w:rsid w:val="00B303FA"/>
    <w:rsid w:val="00B3061E"/>
    <w:rsid w:val="00B306DD"/>
    <w:rsid w:val="00B30767"/>
    <w:rsid w:val="00B30954"/>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80"/>
    <w:rsid w:val="00B321CB"/>
    <w:rsid w:val="00B322E0"/>
    <w:rsid w:val="00B3242F"/>
    <w:rsid w:val="00B327A4"/>
    <w:rsid w:val="00B327C0"/>
    <w:rsid w:val="00B32829"/>
    <w:rsid w:val="00B32C1A"/>
    <w:rsid w:val="00B32C27"/>
    <w:rsid w:val="00B33061"/>
    <w:rsid w:val="00B33094"/>
    <w:rsid w:val="00B331F8"/>
    <w:rsid w:val="00B332D0"/>
    <w:rsid w:val="00B333C8"/>
    <w:rsid w:val="00B333CA"/>
    <w:rsid w:val="00B333EB"/>
    <w:rsid w:val="00B3342F"/>
    <w:rsid w:val="00B33600"/>
    <w:rsid w:val="00B336DF"/>
    <w:rsid w:val="00B338E2"/>
    <w:rsid w:val="00B33AEC"/>
    <w:rsid w:val="00B33FF0"/>
    <w:rsid w:val="00B34082"/>
    <w:rsid w:val="00B3418C"/>
    <w:rsid w:val="00B34225"/>
    <w:rsid w:val="00B34337"/>
    <w:rsid w:val="00B343F3"/>
    <w:rsid w:val="00B344AA"/>
    <w:rsid w:val="00B34610"/>
    <w:rsid w:val="00B34909"/>
    <w:rsid w:val="00B34A8A"/>
    <w:rsid w:val="00B34AE7"/>
    <w:rsid w:val="00B34BC4"/>
    <w:rsid w:val="00B34C0B"/>
    <w:rsid w:val="00B34FEF"/>
    <w:rsid w:val="00B3528A"/>
    <w:rsid w:val="00B3528F"/>
    <w:rsid w:val="00B352A6"/>
    <w:rsid w:val="00B352F8"/>
    <w:rsid w:val="00B35530"/>
    <w:rsid w:val="00B35998"/>
    <w:rsid w:val="00B35A63"/>
    <w:rsid w:val="00B35A83"/>
    <w:rsid w:val="00B35AA3"/>
    <w:rsid w:val="00B35B50"/>
    <w:rsid w:val="00B35BDC"/>
    <w:rsid w:val="00B35C52"/>
    <w:rsid w:val="00B35F8B"/>
    <w:rsid w:val="00B360BF"/>
    <w:rsid w:val="00B360EF"/>
    <w:rsid w:val="00B361DA"/>
    <w:rsid w:val="00B36489"/>
    <w:rsid w:val="00B364D0"/>
    <w:rsid w:val="00B365B7"/>
    <w:rsid w:val="00B3688D"/>
    <w:rsid w:val="00B36985"/>
    <w:rsid w:val="00B36BAF"/>
    <w:rsid w:val="00B36C4F"/>
    <w:rsid w:val="00B36C90"/>
    <w:rsid w:val="00B36C98"/>
    <w:rsid w:val="00B36D05"/>
    <w:rsid w:val="00B36E62"/>
    <w:rsid w:val="00B36F3D"/>
    <w:rsid w:val="00B37132"/>
    <w:rsid w:val="00B37349"/>
    <w:rsid w:val="00B373EF"/>
    <w:rsid w:val="00B3755E"/>
    <w:rsid w:val="00B37577"/>
    <w:rsid w:val="00B37695"/>
    <w:rsid w:val="00B376BB"/>
    <w:rsid w:val="00B37848"/>
    <w:rsid w:val="00B378AC"/>
    <w:rsid w:val="00B378F8"/>
    <w:rsid w:val="00B37AC8"/>
    <w:rsid w:val="00B37ADB"/>
    <w:rsid w:val="00B37AE0"/>
    <w:rsid w:val="00B37EA6"/>
    <w:rsid w:val="00B37EAF"/>
    <w:rsid w:val="00B4005D"/>
    <w:rsid w:val="00B40067"/>
    <w:rsid w:val="00B4054D"/>
    <w:rsid w:val="00B405B5"/>
    <w:rsid w:val="00B40995"/>
    <w:rsid w:val="00B40AF7"/>
    <w:rsid w:val="00B40D8E"/>
    <w:rsid w:val="00B40DA7"/>
    <w:rsid w:val="00B40E2D"/>
    <w:rsid w:val="00B40EFB"/>
    <w:rsid w:val="00B4100E"/>
    <w:rsid w:val="00B41103"/>
    <w:rsid w:val="00B412DB"/>
    <w:rsid w:val="00B41392"/>
    <w:rsid w:val="00B41707"/>
    <w:rsid w:val="00B4170C"/>
    <w:rsid w:val="00B417CB"/>
    <w:rsid w:val="00B41845"/>
    <w:rsid w:val="00B41A2A"/>
    <w:rsid w:val="00B41DCF"/>
    <w:rsid w:val="00B41E27"/>
    <w:rsid w:val="00B41F7E"/>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9AE"/>
    <w:rsid w:val="00B43B49"/>
    <w:rsid w:val="00B43D32"/>
    <w:rsid w:val="00B43FA2"/>
    <w:rsid w:val="00B44196"/>
    <w:rsid w:val="00B4423C"/>
    <w:rsid w:val="00B44389"/>
    <w:rsid w:val="00B443BA"/>
    <w:rsid w:val="00B4447D"/>
    <w:rsid w:val="00B44492"/>
    <w:rsid w:val="00B4459F"/>
    <w:rsid w:val="00B445C2"/>
    <w:rsid w:val="00B44700"/>
    <w:rsid w:val="00B447CB"/>
    <w:rsid w:val="00B44B76"/>
    <w:rsid w:val="00B44C84"/>
    <w:rsid w:val="00B44D08"/>
    <w:rsid w:val="00B44E0A"/>
    <w:rsid w:val="00B44EF6"/>
    <w:rsid w:val="00B44F16"/>
    <w:rsid w:val="00B45232"/>
    <w:rsid w:val="00B452B6"/>
    <w:rsid w:val="00B454EF"/>
    <w:rsid w:val="00B4551C"/>
    <w:rsid w:val="00B4564F"/>
    <w:rsid w:val="00B45663"/>
    <w:rsid w:val="00B456E3"/>
    <w:rsid w:val="00B457AD"/>
    <w:rsid w:val="00B4588A"/>
    <w:rsid w:val="00B45AC3"/>
    <w:rsid w:val="00B45BC9"/>
    <w:rsid w:val="00B45C18"/>
    <w:rsid w:val="00B45D02"/>
    <w:rsid w:val="00B45F28"/>
    <w:rsid w:val="00B45FA6"/>
    <w:rsid w:val="00B46148"/>
    <w:rsid w:val="00B4629A"/>
    <w:rsid w:val="00B46408"/>
    <w:rsid w:val="00B4672A"/>
    <w:rsid w:val="00B469CC"/>
    <w:rsid w:val="00B46F16"/>
    <w:rsid w:val="00B47191"/>
    <w:rsid w:val="00B47257"/>
    <w:rsid w:val="00B47264"/>
    <w:rsid w:val="00B474D3"/>
    <w:rsid w:val="00B474E7"/>
    <w:rsid w:val="00B4750F"/>
    <w:rsid w:val="00B47548"/>
    <w:rsid w:val="00B4764C"/>
    <w:rsid w:val="00B47740"/>
    <w:rsid w:val="00B47803"/>
    <w:rsid w:val="00B478BB"/>
    <w:rsid w:val="00B47A64"/>
    <w:rsid w:val="00B47C93"/>
    <w:rsid w:val="00B47D36"/>
    <w:rsid w:val="00B47DC0"/>
    <w:rsid w:val="00B47E1A"/>
    <w:rsid w:val="00B47E6D"/>
    <w:rsid w:val="00B47EDC"/>
    <w:rsid w:val="00B47F4A"/>
    <w:rsid w:val="00B50071"/>
    <w:rsid w:val="00B500F0"/>
    <w:rsid w:val="00B50231"/>
    <w:rsid w:val="00B50421"/>
    <w:rsid w:val="00B5044F"/>
    <w:rsid w:val="00B504CB"/>
    <w:rsid w:val="00B50649"/>
    <w:rsid w:val="00B506E1"/>
    <w:rsid w:val="00B50716"/>
    <w:rsid w:val="00B5076F"/>
    <w:rsid w:val="00B50808"/>
    <w:rsid w:val="00B50841"/>
    <w:rsid w:val="00B50864"/>
    <w:rsid w:val="00B5087D"/>
    <w:rsid w:val="00B50A06"/>
    <w:rsid w:val="00B50A0F"/>
    <w:rsid w:val="00B50A38"/>
    <w:rsid w:val="00B50BB2"/>
    <w:rsid w:val="00B50BC3"/>
    <w:rsid w:val="00B50CAF"/>
    <w:rsid w:val="00B50E07"/>
    <w:rsid w:val="00B511AD"/>
    <w:rsid w:val="00B5120F"/>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2C8"/>
    <w:rsid w:val="00B52345"/>
    <w:rsid w:val="00B52357"/>
    <w:rsid w:val="00B525BB"/>
    <w:rsid w:val="00B52607"/>
    <w:rsid w:val="00B52680"/>
    <w:rsid w:val="00B52835"/>
    <w:rsid w:val="00B52CE0"/>
    <w:rsid w:val="00B52E13"/>
    <w:rsid w:val="00B52E57"/>
    <w:rsid w:val="00B52EF2"/>
    <w:rsid w:val="00B5314B"/>
    <w:rsid w:val="00B532B1"/>
    <w:rsid w:val="00B53375"/>
    <w:rsid w:val="00B5342B"/>
    <w:rsid w:val="00B535DA"/>
    <w:rsid w:val="00B53807"/>
    <w:rsid w:val="00B53842"/>
    <w:rsid w:val="00B53A80"/>
    <w:rsid w:val="00B53ABA"/>
    <w:rsid w:val="00B53BC8"/>
    <w:rsid w:val="00B53BC9"/>
    <w:rsid w:val="00B53E3F"/>
    <w:rsid w:val="00B53E4F"/>
    <w:rsid w:val="00B5430D"/>
    <w:rsid w:val="00B54437"/>
    <w:rsid w:val="00B54604"/>
    <w:rsid w:val="00B5462B"/>
    <w:rsid w:val="00B54694"/>
    <w:rsid w:val="00B5469F"/>
    <w:rsid w:val="00B547C7"/>
    <w:rsid w:val="00B548DF"/>
    <w:rsid w:val="00B549B4"/>
    <w:rsid w:val="00B54AE0"/>
    <w:rsid w:val="00B54B96"/>
    <w:rsid w:val="00B54BF7"/>
    <w:rsid w:val="00B54C47"/>
    <w:rsid w:val="00B54C79"/>
    <w:rsid w:val="00B54DB5"/>
    <w:rsid w:val="00B54DD7"/>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7DE"/>
    <w:rsid w:val="00B5691F"/>
    <w:rsid w:val="00B569B2"/>
    <w:rsid w:val="00B569CF"/>
    <w:rsid w:val="00B56A5F"/>
    <w:rsid w:val="00B56A77"/>
    <w:rsid w:val="00B56C7F"/>
    <w:rsid w:val="00B56CE1"/>
    <w:rsid w:val="00B56D4F"/>
    <w:rsid w:val="00B56D76"/>
    <w:rsid w:val="00B56E7C"/>
    <w:rsid w:val="00B56E82"/>
    <w:rsid w:val="00B56ED6"/>
    <w:rsid w:val="00B56F32"/>
    <w:rsid w:val="00B5730D"/>
    <w:rsid w:val="00B57429"/>
    <w:rsid w:val="00B5753B"/>
    <w:rsid w:val="00B575D7"/>
    <w:rsid w:val="00B57734"/>
    <w:rsid w:val="00B577F0"/>
    <w:rsid w:val="00B57817"/>
    <w:rsid w:val="00B57904"/>
    <w:rsid w:val="00B5791C"/>
    <w:rsid w:val="00B57C21"/>
    <w:rsid w:val="00B57C33"/>
    <w:rsid w:val="00B57CEF"/>
    <w:rsid w:val="00B57F84"/>
    <w:rsid w:val="00B60331"/>
    <w:rsid w:val="00B60368"/>
    <w:rsid w:val="00B603D4"/>
    <w:rsid w:val="00B6049C"/>
    <w:rsid w:val="00B604A6"/>
    <w:rsid w:val="00B60669"/>
    <w:rsid w:val="00B60762"/>
    <w:rsid w:val="00B6089E"/>
    <w:rsid w:val="00B60A3A"/>
    <w:rsid w:val="00B60B7F"/>
    <w:rsid w:val="00B60B9E"/>
    <w:rsid w:val="00B60D4A"/>
    <w:rsid w:val="00B60E65"/>
    <w:rsid w:val="00B60EA4"/>
    <w:rsid w:val="00B60FA9"/>
    <w:rsid w:val="00B61037"/>
    <w:rsid w:val="00B61042"/>
    <w:rsid w:val="00B611C1"/>
    <w:rsid w:val="00B612F9"/>
    <w:rsid w:val="00B613B9"/>
    <w:rsid w:val="00B613EF"/>
    <w:rsid w:val="00B6145E"/>
    <w:rsid w:val="00B6152C"/>
    <w:rsid w:val="00B61547"/>
    <w:rsid w:val="00B61576"/>
    <w:rsid w:val="00B616D1"/>
    <w:rsid w:val="00B61978"/>
    <w:rsid w:val="00B619DC"/>
    <w:rsid w:val="00B61ACB"/>
    <w:rsid w:val="00B61DD7"/>
    <w:rsid w:val="00B61EB5"/>
    <w:rsid w:val="00B61EE6"/>
    <w:rsid w:val="00B620D8"/>
    <w:rsid w:val="00B62213"/>
    <w:rsid w:val="00B62256"/>
    <w:rsid w:val="00B62384"/>
    <w:rsid w:val="00B623B6"/>
    <w:rsid w:val="00B624BE"/>
    <w:rsid w:val="00B6261E"/>
    <w:rsid w:val="00B6266E"/>
    <w:rsid w:val="00B626E1"/>
    <w:rsid w:val="00B627C0"/>
    <w:rsid w:val="00B6293E"/>
    <w:rsid w:val="00B62A40"/>
    <w:rsid w:val="00B62DD1"/>
    <w:rsid w:val="00B62E8B"/>
    <w:rsid w:val="00B630F3"/>
    <w:rsid w:val="00B63195"/>
    <w:rsid w:val="00B6322A"/>
    <w:rsid w:val="00B63253"/>
    <w:rsid w:val="00B632E7"/>
    <w:rsid w:val="00B6333B"/>
    <w:rsid w:val="00B63568"/>
    <w:rsid w:val="00B636A6"/>
    <w:rsid w:val="00B63711"/>
    <w:rsid w:val="00B637E9"/>
    <w:rsid w:val="00B63889"/>
    <w:rsid w:val="00B638B3"/>
    <w:rsid w:val="00B63A4B"/>
    <w:rsid w:val="00B63A5C"/>
    <w:rsid w:val="00B63A6C"/>
    <w:rsid w:val="00B63AFD"/>
    <w:rsid w:val="00B63B81"/>
    <w:rsid w:val="00B63D50"/>
    <w:rsid w:val="00B63ED0"/>
    <w:rsid w:val="00B63F43"/>
    <w:rsid w:val="00B63F45"/>
    <w:rsid w:val="00B63F48"/>
    <w:rsid w:val="00B63FB5"/>
    <w:rsid w:val="00B641B1"/>
    <w:rsid w:val="00B641DA"/>
    <w:rsid w:val="00B646CC"/>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224"/>
    <w:rsid w:val="00B65318"/>
    <w:rsid w:val="00B65352"/>
    <w:rsid w:val="00B6548E"/>
    <w:rsid w:val="00B654B3"/>
    <w:rsid w:val="00B6550D"/>
    <w:rsid w:val="00B65558"/>
    <w:rsid w:val="00B655DB"/>
    <w:rsid w:val="00B655F5"/>
    <w:rsid w:val="00B65721"/>
    <w:rsid w:val="00B6575C"/>
    <w:rsid w:val="00B65772"/>
    <w:rsid w:val="00B657BC"/>
    <w:rsid w:val="00B657E8"/>
    <w:rsid w:val="00B657EB"/>
    <w:rsid w:val="00B65834"/>
    <w:rsid w:val="00B658D9"/>
    <w:rsid w:val="00B659F4"/>
    <w:rsid w:val="00B65B49"/>
    <w:rsid w:val="00B65BB0"/>
    <w:rsid w:val="00B65C3E"/>
    <w:rsid w:val="00B65EC0"/>
    <w:rsid w:val="00B65EFC"/>
    <w:rsid w:val="00B65F48"/>
    <w:rsid w:val="00B65F99"/>
    <w:rsid w:val="00B65FAF"/>
    <w:rsid w:val="00B66017"/>
    <w:rsid w:val="00B660C9"/>
    <w:rsid w:val="00B660F1"/>
    <w:rsid w:val="00B6614A"/>
    <w:rsid w:val="00B66197"/>
    <w:rsid w:val="00B6619A"/>
    <w:rsid w:val="00B663B1"/>
    <w:rsid w:val="00B664E6"/>
    <w:rsid w:val="00B6695B"/>
    <w:rsid w:val="00B66A27"/>
    <w:rsid w:val="00B66C29"/>
    <w:rsid w:val="00B66CC6"/>
    <w:rsid w:val="00B66CE2"/>
    <w:rsid w:val="00B66CE3"/>
    <w:rsid w:val="00B66CED"/>
    <w:rsid w:val="00B66E28"/>
    <w:rsid w:val="00B66E2C"/>
    <w:rsid w:val="00B66F80"/>
    <w:rsid w:val="00B66F8C"/>
    <w:rsid w:val="00B66FD7"/>
    <w:rsid w:val="00B67019"/>
    <w:rsid w:val="00B67300"/>
    <w:rsid w:val="00B67403"/>
    <w:rsid w:val="00B67573"/>
    <w:rsid w:val="00B675DE"/>
    <w:rsid w:val="00B675FE"/>
    <w:rsid w:val="00B67601"/>
    <w:rsid w:val="00B67695"/>
    <w:rsid w:val="00B6785C"/>
    <w:rsid w:val="00B678A4"/>
    <w:rsid w:val="00B6799D"/>
    <w:rsid w:val="00B67B58"/>
    <w:rsid w:val="00B67B6C"/>
    <w:rsid w:val="00B67E51"/>
    <w:rsid w:val="00B67F15"/>
    <w:rsid w:val="00B67FD9"/>
    <w:rsid w:val="00B700F1"/>
    <w:rsid w:val="00B7029B"/>
    <w:rsid w:val="00B702A7"/>
    <w:rsid w:val="00B702AD"/>
    <w:rsid w:val="00B7033A"/>
    <w:rsid w:val="00B7042F"/>
    <w:rsid w:val="00B70512"/>
    <w:rsid w:val="00B7051D"/>
    <w:rsid w:val="00B70718"/>
    <w:rsid w:val="00B70795"/>
    <w:rsid w:val="00B707A6"/>
    <w:rsid w:val="00B707D5"/>
    <w:rsid w:val="00B70852"/>
    <w:rsid w:val="00B70938"/>
    <w:rsid w:val="00B709A5"/>
    <w:rsid w:val="00B709A8"/>
    <w:rsid w:val="00B709FF"/>
    <w:rsid w:val="00B70A8F"/>
    <w:rsid w:val="00B70B3B"/>
    <w:rsid w:val="00B70E43"/>
    <w:rsid w:val="00B70E7B"/>
    <w:rsid w:val="00B70FFB"/>
    <w:rsid w:val="00B711BB"/>
    <w:rsid w:val="00B71447"/>
    <w:rsid w:val="00B71531"/>
    <w:rsid w:val="00B715E1"/>
    <w:rsid w:val="00B715ED"/>
    <w:rsid w:val="00B71642"/>
    <w:rsid w:val="00B71946"/>
    <w:rsid w:val="00B719E8"/>
    <w:rsid w:val="00B71BA8"/>
    <w:rsid w:val="00B71D00"/>
    <w:rsid w:val="00B71D8A"/>
    <w:rsid w:val="00B71F6E"/>
    <w:rsid w:val="00B72131"/>
    <w:rsid w:val="00B7223F"/>
    <w:rsid w:val="00B72336"/>
    <w:rsid w:val="00B723E9"/>
    <w:rsid w:val="00B72684"/>
    <w:rsid w:val="00B726FC"/>
    <w:rsid w:val="00B72CEA"/>
    <w:rsid w:val="00B72CF3"/>
    <w:rsid w:val="00B72DCC"/>
    <w:rsid w:val="00B72ED6"/>
    <w:rsid w:val="00B72FBD"/>
    <w:rsid w:val="00B730CB"/>
    <w:rsid w:val="00B73105"/>
    <w:rsid w:val="00B73262"/>
    <w:rsid w:val="00B732BB"/>
    <w:rsid w:val="00B73615"/>
    <w:rsid w:val="00B73796"/>
    <w:rsid w:val="00B739E7"/>
    <w:rsid w:val="00B73A0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A26"/>
    <w:rsid w:val="00B74B3E"/>
    <w:rsid w:val="00B74B4B"/>
    <w:rsid w:val="00B74BD8"/>
    <w:rsid w:val="00B74D0C"/>
    <w:rsid w:val="00B74D18"/>
    <w:rsid w:val="00B74DAE"/>
    <w:rsid w:val="00B74DBA"/>
    <w:rsid w:val="00B74E66"/>
    <w:rsid w:val="00B74FEB"/>
    <w:rsid w:val="00B75016"/>
    <w:rsid w:val="00B7501B"/>
    <w:rsid w:val="00B750F8"/>
    <w:rsid w:val="00B75335"/>
    <w:rsid w:val="00B7552B"/>
    <w:rsid w:val="00B75645"/>
    <w:rsid w:val="00B756CC"/>
    <w:rsid w:val="00B756FB"/>
    <w:rsid w:val="00B7572D"/>
    <w:rsid w:val="00B75738"/>
    <w:rsid w:val="00B757EF"/>
    <w:rsid w:val="00B75A1B"/>
    <w:rsid w:val="00B75A87"/>
    <w:rsid w:val="00B75DFC"/>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C65"/>
    <w:rsid w:val="00B76D48"/>
    <w:rsid w:val="00B76D87"/>
    <w:rsid w:val="00B76ECC"/>
    <w:rsid w:val="00B76F24"/>
    <w:rsid w:val="00B76F9B"/>
    <w:rsid w:val="00B7706D"/>
    <w:rsid w:val="00B7713F"/>
    <w:rsid w:val="00B771D8"/>
    <w:rsid w:val="00B77573"/>
    <w:rsid w:val="00B775CC"/>
    <w:rsid w:val="00B7779A"/>
    <w:rsid w:val="00B77884"/>
    <w:rsid w:val="00B77917"/>
    <w:rsid w:val="00B779AB"/>
    <w:rsid w:val="00B77A3A"/>
    <w:rsid w:val="00B77B1E"/>
    <w:rsid w:val="00B77C7B"/>
    <w:rsid w:val="00B77EC9"/>
    <w:rsid w:val="00B77F7D"/>
    <w:rsid w:val="00B8004B"/>
    <w:rsid w:val="00B80089"/>
    <w:rsid w:val="00B80280"/>
    <w:rsid w:val="00B802CD"/>
    <w:rsid w:val="00B803F1"/>
    <w:rsid w:val="00B804B8"/>
    <w:rsid w:val="00B804E2"/>
    <w:rsid w:val="00B805FC"/>
    <w:rsid w:val="00B808FE"/>
    <w:rsid w:val="00B8094A"/>
    <w:rsid w:val="00B80988"/>
    <w:rsid w:val="00B80AD5"/>
    <w:rsid w:val="00B80D0B"/>
    <w:rsid w:val="00B80DB9"/>
    <w:rsid w:val="00B80F33"/>
    <w:rsid w:val="00B81037"/>
    <w:rsid w:val="00B8114D"/>
    <w:rsid w:val="00B8132B"/>
    <w:rsid w:val="00B813BB"/>
    <w:rsid w:val="00B8147D"/>
    <w:rsid w:val="00B81588"/>
    <w:rsid w:val="00B816D4"/>
    <w:rsid w:val="00B81719"/>
    <w:rsid w:val="00B81946"/>
    <w:rsid w:val="00B81A04"/>
    <w:rsid w:val="00B81D1A"/>
    <w:rsid w:val="00B81D5E"/>
    <w:rsid w:val="00B82004"/>
    <w:rsid w:val="00B82162"/>
    <w:rsid w:val="00B823B7"/>
    <w:rsid w:val="00B826FE"/>
    <w:rsid w:val="00B82868"/>
    <w:rsid w:val="00B828C8"/>
    <w:rsid w:val="00B82922"/>
    <w:rsid w:val="00B8296E"/>
    <w:rsid w:val="00B82A66"/>
    <w:rsid w:val="00B83240"/>
    <w:rsid w:val="00B832C4"/>
    <w:rsid w:val="00B833FC"/>
    <w:rsid w:val="00B83430"/>
    <w:rsid w:val="00B83531"/>
    <w:rsid w:val="00B83603"/>
    <w:rsid w:val="00B8375E"/>
    <w:rsid w:val="00B83881"/>
    <w:rsid w:val="00B839D1"/>
    <w:rsid w:val="00B83A2E"/>
    <w:rsid w:val="00B83CF9"/>
    <w:rsid w:val="00B83F43"/>
    <w:rsid w:val="00B84006"/>
    <w:rsid w:val="00B8400B"/>
    <w:rsid w:val="00B8427E"/>
    <w:rsid w:val="00B8437C"/>
    <w:rsid w:val="00B84427"/>
    <w:rsid w:val="00B8444C"/>
    <w:rsid w:val="00B845F6"/>
    <w:rsid w:val="00B8475D"/>
    <w:rsid w:val="00B84762"/>
    <w:rsid w:val="00B84B5B"/>
    <w:rsid w:val="00B84CC3"/>
    <w:rsid w:val="00B84E9A"/>
    <w:rsid w:val="00B84F17"/>
    <w:rsid w:val="00B85062"/>
    <w:rsid w:val="00B850D1"/>
    <w:rsid w:val="00B8516E"/>
    <w:rsid w:val="00B851DE"/>
    <w:rsid w:val="00B85216"/>
    <w:rsid w:val="00B85407"/>
    <w:rsid w:val="00B85525"/>
    <w:rsid w:val="00B858AE"/>
    <w:rsid w:val="00B859CF"/>
    <w:rsid w:val="00B85B1A"/>
    <w:rsid w:val="00B85B57"/>
    <w:rsid w:val="00B85E3E"/>
    <w:rsid w:val="00B861C4"/>
    <w:rsid w:val="00B86353"/>
    <w:rsid w:val="00B86369"/>
    <w:rsid w:val="00B8639C"/>
    <w:rsid w:val="00B863CF"/>
    <w:rsid w:val="00B86934"/>
    <w:rsid w:val="00B86A4F"/>
    <w:rsid w:val="00B86A61"/>
    <w:rsid w:val="00B86A94"/>
    <w:rsid w:val="00B86BE3"/>
    <w:rsid w:val="00B86C72"/>
    <w:rsid w:val="00B86CBA"/>
    <w:rsid w:val="00B86D07"/>
    <w:rsid w:val="00B86D41"/>
    <w:rsid w:val="00B86DBC"/>
    <w:rsid w:val="00B86E29"/>
    <w:rsid w:val="00B86F27"/>
    <w:rsid w:val="00B873A0"/>
    <w:rsid w:val="00B873A1"/>
    <w:rsid w:val="00B875E6"/>
    <w:rsid w:val="00B877DD"/>
    <w:rsid w:val="00B87915"/>
    <w:rsid w:val="00B87998"/>
    <w:rsid w:val="00B879C1"/>
    <w:rsid w:val="00B87ADB"/>
    <w:rsid w:val="00B87B54"/>
    <w:rsid w:val="00B87D42"/>
    <w:rsid w:val="00B87EBA"/>
    <w:rsid w:val="00B87EEC"/>
    <w:rsid w:val="00B87FCF"/>
    <w:rsid w:val="00B90017"/>
    <w:rsid w:val="00B9001B"/>
    <w:rsid w:val="00B90028"/>
    <w:rsid w:val="00B9036A"/>
    <w:rsid w:val="00B904E7"/>
    <w:rsid w:val="00B90612"/>
    <w:rsid w:val="00B9067C"/>
    <w:rsid w:val="00B90740"/>
    <w:rsid w:val="00B9074F"/>
    <w:rsid w:val="00B90AD0"/>
    <w:rsid w:val="00B90ADC"/>
    <w:rsid w:val="00B90B2D"/>
    <w:rsid w:val="00B90B85"/>
    <w:rsid w:val="00B90D8B"/>
    <w:rsid w:val="00B90FC7"/>
    <w:rsid w:val="00B90FF5"/>
    <w:rsid w:val="00B91025"/>
    <w:rsid w:val="00B9106A"/>
    <w:rsid w:val="00B9106E"/>
    <w:rsid w:val="00B910F3"/>
    <w:rsid w:val="00B9123C"/>
    <w:rsid w:val="00B914F3"/>
    <w:rsid w:val="00B91544"/>
    <w:rsid w:val="00B9164E"/>
    <w:rsid w:val="00B91733"/>
    <w:rsid w:val="00B9177D"/>
    <w:rsid w:val="00B9179C"/>
    <w:rsid w:val="00B9188F"/>
    <w:rsid w:val="00B918D4"/>
    <w:rsid w:val="00B919A9"/>
    <w:rsid w:val="00B91BE7"/>
    <w:rsid w:val="00B91C0F"/>
    <w:rsid w:val="00B91E6C"/>
    <w:rsid w:val="00B92004"/>
    <w:rsid w:val="00B920A2"/>
    <w:rsid w:val="00B920C5"/>
    <w:rsid w:val="00B921BB"/>
    <w:rsid w:val="00B92232"/>
    <w:rsid w:val="00B922C0"/>
    <w:rsid w:val="00B92490"/>
    <w:rsid w:val="00B925F2"/>
    <w:rsid w:val="00B92652"/>
    <w:rsid w:val="00B92792"/>
    <w:rsid w:val="00B927C7"/>
    <w:rsid w:val="00B92883"/>
    <w:rsid w:val="00B92953"/>
    <w:rsid w:val="00B92A23"/>
    <w:rsid w:val="00B92A2C"/>
    <w:rsid w:val="00B92C44"/>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2A"/>
    <w:rsid w:val="00B93CF0"/>
    <w:rsid w:val="00B93D8E"/>
    <w:rsid w:val="00B93E9C"/>
    <w:rsid w:val="00B93F3C"/>
    <w:rsid w:val="00B93FFC"/>
    <w:rsid w:val="00B941C5"/>
    <w:rsid w:val="00B9420B"/>
    <w:rsid w:val="00B94221"/>
    <w:rsid w:val="00B94283"/>
    <w:rsid w:val="00B94289"/>
    <w:rsid w:val="00B942EF"/>
    <w:rsid w:val="00B944E2"/>
    <w:rsid w:val="00B94981"/>
    <w:rsid w:val="00B94B9F"/>
    <w:rsid w:val="00B94DFA"/>
    <w:rsid w:val="00B94F6B"/>
    <w:rsid w:val="00B94F98"/>
    <w:rsid w:val="00B94FCB"/>
    <w:rsid w:val="00B9505E"/>
    <w:rsid w:val="00B95093"/>
    <w:rsid w:val="00B950A1"/>
    <w:rsid w:val="00B950AE"/>
    <w:rsid w:val="00B95157"/>
    <w:rsid w:val="00B952A8"/>
    <w:rsid w:val="00B95311"/>
    <w:rsid w:val="00B9533C"/>
    <w:rsid w:val="00B95470"/>
    <w:rsid w:val="00B95473"/>
    <w:rsid w:val="00B9552D"/>
    <w:rsid w:val="00B95701"/>
    <w:rsid w:val="00B9593E"/>
    <w:rsid w:val="00B95A23"/>
    <w:rsid w:val="00B95A4F"/>
    <w:rsid w:val="00B95AEC"/>
    <w:rsid w:val="00B95B3B"/>
    <w:rsid w:val="00B95C18"/>
    <w:rsid w:val="00B95D20"/>
    <w:rsid w:val="00B95D80"/>
    <w:rsid w:val="00B95DBD"/>
    <w:rsid w:val="00B95DD1"/>
    <w:rsid w:val="00B95F6C"/>
    <w:rsid w:val="00B96081"/>
    <w:rsid w:val="00B961DA"/>
    <w:rsid w:val="00B963BE"/>
    <w:rsid w:val="00B964EA"/>
    <w:rsid w:val="00B9666D"/>
    <w:rsid w:val="00B9670D"/>
    <w:rsid w:val="00B9680B"/>
    <w:rsid w:val="00B96AAF"/>
    <w:rsid w:val="00B96ED0"/>
    <w:rsid w:val="00B9705D"/>
    <w:rsid w:val="00B971B0"/>
    <w:rsid w:val="00B97280"/>
    <w:rsid w:val="00B97324"/>
    <w:rsid w:val="00B97423"/>
    <w:rsid w:val="00B9745A"/>
    <w:rsid w:val="00B97503"/>
    <w:rsid w:val="00B9767C"/>
    <w:rsid w:val="00B976E4"/>
    <w:rsid w:val="00B97703"/>
    <w:rsid w:val="00B977A7"/>
    <w:rsid w:val="00B97985"/>
    <w:rsid w:val="00B97994"/>
    <w:rsid w:val="00B97DA7"/>
    <w:rsid w:val="00B97DB3"/>
    <w:rsid w:val="00B97DE7"/>
    <w:rsid w:val="00B97DFF"/>
    <w:rsid w:val="00B97E3F"/>
    <w:rsid w:val="00B97E8A"/>
    <w:rsid w:val="00B97F32"/>
    <w:rsid w:val="00BA02E8"/>
    <w:rsid w:val="00BA02F4"/>
    <w:rsid w:val="00BA0313"/>
    <w:rsid w:val="00BA03A1"/>
    <w:rsid w:val="00BA03D8"/>
    <w:rsid w:val="00BA0586"/>
    <w:rsid w:val="00BA063E"/>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321"/>
    <w:rsid w:val="00BA1765"/>
    <w:rsid w:val="00BA1A61"/>
    <w:rsid w:val="00BA1EC6"/>
    <w:rsid w:val="00BA2173"/>
    <w:rsid w:val="00BA21B6"/>
    <w:rsid w:val="00BA2581"/>
    <w:rsid w:val="00BA25A0"/>
    <w:rsid w:val="00BA2793"/>
    <w:rsid w:val="00BA28A3"/>
    <w:rsid w:val="00BA28A8"/>
    <w:rsid w:val="00BA29E3"/>
    <w:rsid w:val="00BA2A99"/>
    <w:rsid w:val="00BA2AAE"/>
    <w:rsid w:val="00BA2AF6"/>
    <w:rsid w:val="00BA2E7A"/>
    <w:rsid w:val="00BA2EB2"/>
    <w:rsid w:val="00BA2F33"/>
    <w:rsid w:val="00BA2F94"/>
    <w:rsid w:val="00BA301C"/>
    <w:rsid w:val="00BA30D7"/>
    <w:rsid w:val="00BA3150"/>
    <w:rsid w:val="00BA317A"/>
    <w:rsid w:val="00BA3314"/>
    <w:rsid w:val="00BA354A"/>
    <w:rsid w:val="00BA3591"/>
    <w:rsid w:val="00BA374D"/>
    <w:rsid w:val="00BA37BB"/>
    <w:rsid w:val="00BA38F5"/>
    <w:rsid w:val="00BA3B06"/>
    <w:rsid w:val="00BA3BF8"/>
    <w:rsid w:val="00BA3D56"/>
    <w:rsid w:val="00BA4150"/>
    <w:rsid w:val="00BA41F9"/>
    <w:rsid w:val="00BA428F"/>
    <w:rsid w:val="00BA4308"/>
    <w:rsid w:val="00BA43C4"/>
    <w:rsid w:val="00BA45BA"/>
    <w:rsid w:val="00BA45E5"/>
    <w:rsid w:val="00BA4623"/>
    <w:rsid w:val="00BA463F"/>
    <w:rsid w:val="00BA4734"/>
    <w:rsid w:val="00BA4802"/>
    <w:rsid w:val="00BA4805"/>
    <w:rsid w:val="00BA4873"/>
    <w:rsid w:val="00BA49F9"/>
    <w:rsid w:val="00BA4A13"/>
    <w:rsid w:val="00BA4D1B"/>
    <w:rsid w:val="00BA4EF8"/>
    <w:rsid w:val="00BA4F58"/>
    <w:rsid w:val="00BA4FF7"/>
    <w:rsid w:val="00BA524E"/>
    <w:rsid w:val="00BA5328"/>
    <w:rsid w:val="00BA535C"/>
    <w:rsid w:val="00BA5670"/>
    <w:rsid w:val="00BA573C"/>
    <w:rsid w:val="00BA5986"/>
    <w:rsid w:val="00BA59CD"/>
    <w:rsid w:val="00BA5A21"/>
    <w:rsid w:val="00BA5A6B"/>
    <w:rsid w:val="00BA5C47"/>
    <w:rsid w:val="00BA5C61"/>
    <w:rsid w:val="00BA5DA2"/>
    <w:rsid w:val="00BA5F88"/>
    <w:rsid w:val="00BA610A"/>
    <w:rsid w:val="00BA6114"/>
    <w:rsid w:val="00BA61EB"/>
    <w:rsid w:val="00BA62F5"/>
    <w:rsid w:val="00BA633C"/>
    <w:rsid w:val="00BA6377"/>
    <w:rsid w:val="00BA644A"/>
    <w:rsid w:val="00BA6466"/>
    <w:rsid w:val="00BA64F0"/>
    <w:rsid w:val="00BA6648"/>
    <w:rsid w:val="00BA67C5"/>
    <w:rsid w:val="00BA68B7"/>
    <w:rsid w:val="00BA68E7"/>
    <w:rsid w:val="00BA6971"/>
    <w:rsid w:val="00BA697F"/>
    <w:rsid w:val="00BA6B4D"/>
    <w:rsid w:val="00BA6B7B"/>
    <w:rsid w:val="00BA6C2C"/>
    <w:rsid w:val="00BA6D5E"/>
    <w:rsid w:val="00BA7012"/>
    <w:rsid w:val="00BA707A"/>
    <w:rsid w:val="00BA70A9"/>
    <w:rsid w:val="00BA72BE"/>
    <w:rsid w:val="00BA7335"/>
    <w:rsid w:val="00BA7AE5"/>
    <w:rsid w:val="00BA7B6A"/>
    <w:rsid w:val="00BA7BC5"/>
    <w:rsid w:val="00BA7D93"/>
    <w:rsid w:val="00BA7D99"/>
    <w:rsid w:val="00BA7EF6"/>
    <w:rsid w:val="00BA7F6D"/>
    <w:rsid w:val="00BA7F80"/>
    <w:rsid w:val="00BB021B"/>
    <w:rsid w:val="00BB02FC"/>
    <w:rsid w:val="00BB0397"/>
    <w:rsid w:val="00BB03EC"/>
    <w:rsid w:val="00BB044D"/>
    <w:rsid w:val="00BB063D"/>
    <w:rsid w:val="00BB06B2"/>
    <w:rsid w:val="00BB074A"/>
    <w:rsid w:val="00BB07B1"/>
    <w:rsid w:val="00BB086A"/>
    <w:rsid w:val="00BB08BF"/>
    <w:rsid w:val="00BB0951"/>
    <w:rsid w:val="00BB09AD"/>
    <w:rsid w:val="00BB0C8C"/>
    <w:rsid w:val="00BB0CB1"/>
    <w:rsid w:val="00BB0D4F"/>
    <w:rsid w:val="00BB0E50"/>
    <w:rsid w:val="00BB0F3A"/>
    <w:rsid w:val="00BB0F84"/>
    <w:rsid w:val="00BB0F90"/>
    <w:rsid w:val="00BB0FC8"/>
    <w:rsid w:val="00BB0FEE"/>
    <w:rsid w:val="00BB10A6"/>
    <w:rsid w:val="00BB10D2"/>
    <w:rsid w:val="00BB14A3"/>
    <w:rsid w:val="00BB1753"/>
    <w:rsid w:val="00BB17E7"/>
    <w:rsid w:val="00BB18F7"/>
    <w:rsid w:val="00BB1A89"/>
    <w:rsid w:val="00BB1A93"/>
    <w:rsid w:val="00BB1B5D"/>
    <w:rsid w:val="00BB1D58"/>
    <w:rsid w:val="00BB1E6C"/>
    <w:rsid w:val="00BB1E8D"/>
    <w:rsid w:val="00BB1EB7"/>
    <w:rsid w:val="00BB1F70"/>
    <w:rsid w:val="00BB1F9D"/>
    <w:rsid w:val="00BB20DF"/>
    <w:rsid w:val="00BB2152"/>
    <w:rsid w:val="00BB215C"/>
    <w:rsid w:val="00BB21E4"/>
    <w:rsid w:val="00BB226E"/>
    <w:rsid w:val="00BB261D"/>
    <w:rsid w:val="00BB2697"/>
    <w:rsid w:val="00BB27C2"/>
    <w:rsid w:val="00BB290B"/>
    <w:rsid w:val="00BB2AF4"/>
    <w:rsid w:val="00BB2B25"/>
    <w:rsid w:val="00BB2BD6"/>
    <w:rsid w:val="00BB2CF1"/>
    <w:rsid w:val="00BB2EA2"/>
    <w:rsid w:val="00BB30B2"/>
    <w:rsid w:val="00BB3465"/>
    <w:rsid w:val="00BB34FC"/>
    <w:rsid w:val="00BB3B0E"/>
    <w:rsid w:val="00BB3B31"/>
    <w:rsid w:val="00BB3B50"/>
    <w:rsid w:val="00BB3D0A"/>
    <w:rsid w:val="00BB4072"/>
    <w:rsid w:val="00BB41C6"/>
    <w:rsid w:val="00BB41EE"/>
    <w:rsid w:val="00BB4204"/>
    <w:rsid w:val="00BB4220"/>
    <w:rsid w:val="00BB424A"/>
    <w:rsid w:val="00BB4375"/>
    <w:rsid w:val="00BB43F2"/>
    <w:rsid w:val="00BB4726"/>
    <w:rsid w:val="00BB4A5E"/>
    <w:rsid w:val="00BB4A63"/>
    <w:rsid w:val="00BB4A74"/>
    <w:rsid w:val="00BB4AC5"/>
    <w:rsid w:val="00BB4B3E"/>
    <w:rsid w:val="00BB4B6D"/>
    <w:rsid w:val="00BB50A4"/>
    <w:rsid w:val="00BB54A0"/>
    <w:rsid w:val="00BB54CE"/>
    <w:rsid w:val="00BB5927"/>
    <w:rsid w:val="00BB596C"/>
    <w:rsid w:val="00BB5B74"/>
    <w:rsid w:val="00BB5D06"/>
    <w:rsid w:val="00BB5D16"/>
    <w:rsid w:val="00BB5DC7"/>
    <w:rsid w:val="00BB5E22"/>
    <w:rsid w:val="00BB5ECB"/>
    <w:rsid w:val="00BB5F1D"/>
    <w:rsid w:val="00BB5F86"/>
    <w:rsid w:val="00BB6006"/>
    <w:rsid w:val="00BB6031"/>
    <w:rsid w:val="00BB61BD"/>
    <w:rsid w:val="00BB61C7"/>
    <w:rsid w:val="00BB626B"/>
    <w:rsid w:val="00BB639C"/>
    <w:rsid w:val="00BB63B5"/>
    <w:rsid w:val="00BB644C"/>
    <w:rsid w:val="00BB6474"/>
    <w:rsid w:val="00BB6562"/>
    <w:rsid w:val="00BB6781"/>
    <w:rsid w:val="00BB693B"/>
    <w:rsid w:val="00BB6AAA"/>
    <w:rsid w:val="00BB6AD7"/>
    <w:rsid w:val="00BB6B3C"/>
    <w:rsid w:val="00BB6BD7"/>
    <w:rsid w:val="00BB6C55"/>
    <w:rsid w:val="00BB6CCF"/>
    <w:rsid w:val="00BB6FA6"/>
    <w:rsid w:val="00BB7184"/>
    <w:rsid w:val="00BB736F"/>
    <w:rsid w:val="00BB757E"/>
    <w:rsid w:val="00BB75F1"/>
    <w:rsid w:val="00BB7611"/>
    <w:rsid w:val="00BB766F"/>
    <w:rsid w:val="00BB7A12"/>
    <w:rsid w:val="00BB7C04"/>
    <w:rsid w:val="00BB7D11"/>
    <w:rsid w:val="00BB7EE4"/>
    <w:rsid w:val="00BB7F99"/>
    <w:rsid w:val="00BB7FE9"/>
    <w:rsid w:val="00BC0085"/>
    <w:rsid w:val="00BC008B"/>
    <w:rsid w:val="00BC02DC"/>
    <w:rsid w:val="00BC0360"/>
    <w:rsid w:val="00BC04A1"/>
    <w:rsid w:val="00BC056A"/>
    <w:rsid w:val="00BC06FE"/>
    <w:rsid w:val="00BC085D"/>
    <w:rsid w:val="00BC08D8"/>
    <w:rsid w:val="00BC0E27"/>
    <w:rsid w:val="00BC0E6D"/>
    <w:rsid w:val="00BC11C7"/>
    <w:rsid w:val="00BC11EF"/>
    <w:rsid w:val="00BC1308"/>
    <w:rsid w:val="00BC1443"/>
    <w:rsid w:val="00BC1460"/>
    <w:rsid w:val="00BC1507"/>
    <w:rsid w:val="00BC155B"/>
    <w:rsid w:val="00BC1674"/>
    <w:rsid w:val="00BC16DA"/>
    <w:rsid w:val="00BC171D"/>
    <w:rsid w:val="00BC1805"/>
    <w:rsid w:val="00BC19A1"/>
    <w:rsid w:val="00BC1A63"/>
    <w:rsid w:val="00BC1BB5"/>
    <w:rsid w:val="00BC1C20"/>
    <w:rsid w:val="00BC1D56"/>
    <w:rsid w:val="00BC1D85"/>
    <w:rsid w:val="00BC1E4D"/>
    <w:rsid w:val="00BC1F1B"/>
    <w:rsid w:val="00BC1F1D"/>
    <w:rsid w:val="00BC2016"/>
    <w:rsid w:val="00BC213A"/>
    <w:rsid w:val="00BC2498"/>
    <w:rsid w:val="00BC2529"/>
    <w:rsid w:val="00BC267B"/>
    <w:rsid w:val="00BC293A"/>
    <w:rsid w:val="00BC2A17"/>
    <w:rsid w:val="00BC2B9B"/>
    <w:rsid w:val="00BC2BAE"/>
    <w:rsid w:val="00BC2C1A"/>
    <w:rsid w:val="00BC2DA7"/>
    <w:rsid w:val="00BC3057"/>
    <w:rsid w:val="00BC354E"/>
    <w:rsid w:val="00BC35C1"/>
    <w:rsid w:val="00BC3773"/>
    <w:rsid w:val="00BC3956"/>
    <w:rsid w:val="00BC3969"/>
    <w:rsid w:val="00BC39F1"/>
    <w:rsid w:val="00BC3A6C"/>
    <w:rsid w:val="00BC3B75"/>
    <w:rsid w:val="00BC3BC7"/>
    <w:rsid w:val="00BC3CD4"/>
    <w:rsid w:val="00BC3DB0"/>
    <w:rsid w:val="00BC3E32"/>
    <w:rsid w:val="00BC3EA4"/>
    <w:rsid w:val="00BC40DE"/>
    <w:rsid w:val="00BC40F4"/>
    <w:rsid w:val="00BC41B3"/>
    <w:rsid w:val="00BC41B9"/>
    <w:rsid w:val="00BC41E0"/>
    <w:rsid w:val="00BC41E4"/>
    <w:rsid w:val="00BC4215"/>
    <w:rsid w:val="00BC42BC"/>
    <w:rsid w:val="00BC4403"/>
    <w:rsid w:val="00BC4669"/>
    <w:rsid w:val="00BC473A"/>
    <w:rsid w:val="00BC4755"/>
    <w:rsid w:val="00BC48F0"/>
    <w:rsid w:val="00BC48F9"/>
    <w:rsid w:val="00BC4A99"/>
    <w:rsid w:val="00BC4BE2"/>
    <w:rsid w:val="00BC4E27"/>
    <w:rsid w:val="00BC4EE6"/>
    <w:rsid w:val="00BC5031"/>
    <w:rsid w:val="00BC50C8"/>
    <w:rsid w:val="00BC5192"/>
    <w:rsid w:val="00BC526B"/>
    <w:rsid w:val="00BC527E"/>
    <w:rsid w:val="00BC53AE"/>
    <w:rsid w:val="00BC5566"/>
    <w:rsid w:val="00BC5629"/>
    <w:rsid w:val="00BC5844"/>
    <w:rsid w:val="00BC593F"/>
    <w:rsid w:val="00BC59C3"/>
    <w:rsid w:val="00BC5B7F"/>
    <w:rsid w:val="00BC5B85"/>
    <w:rsid w:val="00BC5C7E"/>
    <w:rsid w:val="00BC5CBC"/>
    <w:rsid w:val="00BC5E0F"/>
    <w:rsid w:val="00BC5F6E"/>
    <w:rsid w:val="00BC6081"/>
    <w:rsid w:val="00BC6088"/>
    <w:rsid w:val="00BC6144"/>
    <w:rsid w:val="00BC61A0"/>
    <w:rsid w:val="00BC61DC"/>
    <w:rsid w:val="00BC634E"/>
    <w:rsid w:val="00BC6418"/>
    <w:rsid w:val="00BC64E9"/>
    <w:rsid w:val="00BC664D"/>
    <w:rsid w:val="00BC6735"/>
    <w:rsid w:val="00BC6774"/>
    <w:rsid w:val="00BC68DE"/>
    <w:rsid w:val="00BC6ADD"/>
    <w:rsid w:val="00BC6B36"/>
    <w:rsid w:val="00BC6BDB"/>
    <w:rsid w:val="00BC6CC3"/>
    <w:rsid w:val="00BC6CDB"/>
    <w:rsid w:val="00BC6CE0"/>
    <w:rsid w:val="00BC6ED5"/>
    <w:rsid w:val="00BC6F73"/>
    <w:rsid w:val="00BC6FAD"/>
    <w:rsid w:val="00BC7345"/>
    <w:rsid w:val="00BC7403"/>
    <w:rsid w:val="00BC7411"/>
    <w:rsid w:val="00BC749F"/>
    <w:rsid w:val="00BC759D"/>
    <w:rsid w:val="00BC76B4"/>
    <w:rsid w:val="00BC7C13"/>
    <w:rsid w:val="00BC7D5E"/>
    <w:rsid w:val="00BC7E69"/>
    <w:rsid w:val="00BC7E84"/>
    <w:rsid w:val="00BC7F48"/>
    <w:rsid w:val="00BC7FE5"/>
    <w:rsid w:val="00BD0056"/>
    <w:rsid w:val="00BD00AB"/>
    <w:rsid w:val="00BD031F"/>
    <w:rsid w:val="00BD0354"/>
    <w:rsid w:val="00BD0387"/>
    <w:rsid w:val="00BD04AC"/>
    <w:rsid w:val="00BD04B0"/>
    <w:rsid w:val="00BD0542"/>
    <w:rsid w:val="00BD05D5"/>
    <w:rsid w:val="00BD0684"/>
    <w:rsid w:val="00BD0685"/>
    <w:rsid w:val="00BD069E"/>
    <w:rsid w:val="00BD0A31"/>
    <w:rsid w:val="00BD0A83"/>
    <w:rsid w:val="00BD0B7A"/>
    <w:rsid w:val="00BD0C0F"/>
    <w:rsid w:val="00BD0DCA"/>
    <w:rsid w:val="00BD0EE2"/>
    <w:rsid w:val="00BD0F6C"/>
    <w:rsid w:val="00BD1038"/>
    <w:rsid w:val="00BD10B8"/>
    <w:rsid w:val="00BD11A9"/>
    <w:rsid w:val="00BD1397"/>
    <w:rsid w:val="00BD1488"/>
    <w:rsid w:val="00BD1492"/>
    <w:rsid w:val="00BD1706"/>
    <w:rsid w:val="00BD1801"/>
    <w:rsid w:val="00BD1955"/>
    <w:rsid w:val="00BD1A4F"/>
    <w:rsid w:val="00BD1B0F"/>
    <w:rsid w:val="00BD1D30"/>
    <w:rsid w:val="00BD1DA0"/>
    <w:rsid w:val="00BD1E18"/>
    <w:rsid w:val="00BD20BD"/>
    <w:rsid w:val="00BD2479"/>
    <w:rsid w:val="00BD24E3"/>
    <w:rsid w:val="00BD25EA"/>
    <w:rsid w:val="00BD275D"/>
    <w:rsid w:val="00BD27F3"/>
    <w:rsid w:val="00BD2966"/>
    <w:rsid w:val="00BD29F8"/>
    <w:rsid w:val="00BD2A58"/>
    <w:rsid w:val="00BD2A87"/>
    <w:rsid w:val="00BD2AC5"/>
    <w:rsid w:val="00BD2B67"/>
    <w:rsid w:val="00BD2D5F"/>
    <w:rsid w:val="00BD2E7F"/>
    <w:rsid w:val="00BD2FD8"/>
    <w:rsid w:val="00BD30EB"/>
    <w:rsid w:val="00BD32A4"/>
    <w:rsid w:val="00BD32E6"/>
    <w:rsid w:val="00BD343E"/>
    <w:rsid w:val="00BD35E9"/>
    <w:rsid w:val="00BD366E"/>
    <w:rsid w:val="00BD3692"/>
    <w:rsid w:val="00BD36E9"/>
    <w:rsid w:val="00BD37B2"/>
    <w:rsid w:val="00BD380E"/>
    <w:rsid w:val="00BD3824"/>
    <w:rsid w:val="00BD39B9"/>
    <w:rsid w:val="00BD39F8"/>
    <w:rsid w:val="00BD3B37"/>
    <w:rsid w:val="00BD3B73"/>
    <w:rsid w:val="00BD407B"/>
    <w:rsid w:val="00BD40F0"/>
    <w:rsid w:val="00BD4335"/>
    <w:rsid w:val="00BD439F"/>
    <w:rsid w:val="00BD43D3"/>
    <w:rsid w:val="00BD4584"/>
    <w:rsid w:val="00BD4AD8"/>
    <w:rsid w:val="00BD4D24"/>
    <w:rsid w:val="00BD4E12"/>
    <w:rsid w:val="00BD51C6"/>
    <w:rsid w:val="00BD540C"/>
    <w:rsid w:val="00BD545E"/>
    <w:rsid w:val="00BD57A8"/>
    <w:rsid w:val="00BD59C4"/>
    <w:rsid w:val="00BD5A0A"/>
    <w:rsid w:val="00BD5AB7"/>
    <w:rsid w:val="00BD5BFA"/>
    <w:rsid w:val="00BD6131"/>
    <w:rsid w:val="00BD6150"/>
    <w:rsid w:val="00BD6432"/>
    <w:rsid w:val="00BD64F5"/>
    <w:rsid w:val="00BD658D"/>
    <w:rsid w:val="00BD65B4"/>
    <w:rsid w:val="00BD65EE"/>
    <w:rsid w:val="00BD662A"/>
    <w:rsid w:val="00BD662B"/>
    <w:rsid w:val="00BD6632"/>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7F1"/>
    <w:rsid w:val="00BD7A1B"/>
    <w:rsid w:val="00BD7A2E"/>
    <w:rsid w:val="00BD7A30"/>
    <w:rsid w:val="00BD7B26"/>
    <w:rsid w:val="00BD7C1F"/>
    <w:rsid w:val="00BD7F05"/>
    <w:rsid w:val="00BD7FF5"/>
    <w:rsid w:val="00BE0276"/>
    <w:rsid w:val="00BE03FC"/>
    <w:rsid w:val="00BE04E4"/>
    <w:rsid w:val="00BE06BC"/>
    <w:rsid w:val="00BE070F"/>
    <w:rsid w:val="00BE0793"/>
    <w:rsid w:val="00BE0B22"/>
    <w:rsid w:val="00BE0CE5"/>
    <w:rsid w:val="00BE1248"/>
    <w:rsid w:val="00BE134E"/>
    <w:rsid w:val="00BE152E"/>
    <w:rsid w:val="00BE1574"/>
    <w:rsid w:val="00BE1716"/>
    <w:rsid w:val="00BE180C"/>
    <w:rsid w:val="00BE1885"/>
    <w:rsid w:val="00BE18AD"/>
    <w:rsid w:val="00BE1AC4"/>
    <w:rsid w:val="00BE1D32"/>
    <w:rsid w:val="00BE1D5B"/>
    <w:rsid w:val="00BE203C"/>
    <w:rsid w:val="00BE210D"/>
    <w:rsid w:val="00BE21A2"/>
    <w:rsid w:val="00BE21FA"/>
    <w:rsid w:val="00BE2283"/>
    <w:rsid w:val="00BE2285"/>
    <w:rsid w:val="00BE23CA"/>
    <w:rsid w:val="00BE2457"/>
    <w:rsid w:val="00BE250F"/>
    <w:rsid w:val="00BE271C"/>
    <w:rsid w:val="00BE27C4"/>
    <w:rsid w:val="00BE2AB2"/>
    <w:rsid w:val="00BE2D34"/>
    <w:rsid w:val="00BE2E53"/>
    <w:rsid w:val="00BE2EAB"/>
    <w:rsid w:val="00BE2F6A"/>
    <w:rsid w:val="00BE2FB5"/>
    <w:rsid w:val="00BE3050"/>
    <w:rsid w:val="00BE30A2"/>
    <w:rsid w:val="00BE370A"/>
    <w:rsid w:val="00BE3788"/>
    <w:rsid w:val="00BE38ED"/>
    <w:rsid w:val="00BE39CE"/>
    <w:rsid w:val="00BE3A65"/>
    <w:rsid w:val="00BE3AAF"/>
    <w:rsid w:val="00BE3B25"/>
    <w:rsid w:val="00BE3E8C"/>
    <w:rsid w:val="00BE3F8D"/>
    <w:rsid w:val="00BE4046"/>
    <w:rsid w:val="00BE4086"/>
    <w:rsid w:val="00BE409E"/>
    <w:rsid w:val="00BE40E8"/>
    <w:rsid w:val="00BE416C"/>
    <w:rsid w:val="00BE41A3"/>
    <w:rsid w:val="00BE422D"/>
    <w:rsid w:val="00BE424D"/>
    <w:rsid w:val="00BE4284"/>
    <w:rsid w:val="00BE453A"/>
    <w:rsid w:val="00BE46D1"/>
    <w:rsid w:val="00BE47F8"/>
    <w:rsid w:val="00BE485E"/>
    <w:rsid w:val="00BE4A08"/>
    <w:rsid w:val="00BE4C3E"/>
    <w:rsid w:val="00BE4CCC"/>
    <w:rsid w:val="00BE4CF7"/>
    <w:rsid w:val="00BE4E63"/>
    <w:rsid w:val="00BE515E"/>
    <w:rsid w:val="00BE5166"/>
    <w:rsid w:val="00BE51AF"/>
    <w:rsid w:val="00BE5226"/>
    <w:rsid w:val="00BE5242"/>
    <w:rsid w:val="00BE527E"/>
    <w:rsid w:val="00BE538F"/>
    <w:rsid w:val="00BE563E"/>
    <w:rsid w:val="00BE5B26"/>
    <w:rsid w:val="00BE5B7E"/>
    <w:rsid w:val="00BE5C56"/>
    <w:rsid w:val="00BE5C98"/>
    <w:rsid w:val="00BE5CD5"/>
    <w:rsid w:val="00BE5D18"/>
    <w:rsid w:val="00BE5DE7"/>
    <w:rsid w:val="00BE5E07"/>
    <w:rsid w:val="00BE5ED6"/>
    <w:rsid w:val="00BE5FBB"/>
    <w:rsid w:val="00BE60F1"/>
    <w:rsid w:val="00BE633B"/>
    <w:rsid w:val="00BE649F"/>
    <w:rsid w:val="00BE65DD"/>
    <w:rsid w:val="00BE67AC"/>
    <w:rsid w:val="00BE6843"/>
    <w:rsid w:val="00BE6987"/>
    <w:rsid w:val="00BE6A3D"/>
    <w:rsid w:val="00BE6ADE"/>
    <w:rsid w:val="00BE6F99"/>
    <w:rsid w:val="00BE7084"/>
    <w:rsid w:val="00BE7375"/>
    <w:rsid w:val="00BE73A7"/>
    <w:rsid w:val="00BE75A7"/>
    <w:rsid w:val="00BE7782"/>
    <w:rsid w:val="00BE7857"/>
    <w:rsid w:val="00BE7899"/>
    <w:rsid w:val="00BE7936"/>
    <w:rsid w:val="00BE7A31"/>
    <w:rsid w:val="00BE7FB3"/>
    <w:rsid w:val="00BE7FC0"/>
    <w:rsid w:val="00BE7FC6"/>
    <w:rsid w:val="00BF017A"/>
    <w:rsid w:val="00BF0274"/>
    <w:rsid w:val="00BF0383"/>
    <w:rsid w:val="00BF03F2"/>
    <w:rsid w:val="00BF04CC"/>
    <w:rsid w:val="00BF054C"/>
    <w:rsid w:val="00BF05E2"/>
    <w:rsid w:val="00BF0640"/>
    <w:rsid w:val="00BF0664"/>
    <w:rsid w:val="00BF06BB"/>
    <w:rsid w:val="00BF07C1"/>
    <w:rsid w:val="00BF0848"/>
    <w:rsid w:val="00BF08E0"/>
    <w:rsid w:val="00BF08EB"/>
    <w:rsid w:val="00BF097F"/>
    <w:rsid w:val="00BF0C83"/>
    <w:rsid w:val="00BF0E49"/>
    <w:rsid w:val="00BF1161"/>
    <w:rsid w:val="00BF1417"/>
    <w:rsid w:val="00BF1450"/>
    <w:rsid w:val="00BF1466"/>
    <w:rsid w:val="00BF163A"/>
    <w:rsid w:val="00BF179F"/>
    <w:rsid w:val="00BF1896"/>
    <w:rsid w:val="00BF18EE"/>
    <w:rsid w:val="00BF19F9"/>
    <w:rsid w:val="00BF1AF1"/>
    <w:rsid w:val="00BF1B17"/>
    <w:rsid w:val="00BF1E21"/>
    <w:rsid w:val="00BF1E75"/>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8E4"/>
    <w:rsid w:val="00BF39E1"/>
    <w:rsid w:val="00BF3A82"/>
    <w:rsid w:val="00BF3C02"/>
    <w:rsid w:val="00BF3C10"/>
    <w:rsid w:val="00BF3FE3"/>
    <w:rsid w:val="00BF4083"/>
    <w:rsid w:val="00BF4092"/>
    <w:rsid w:val="00BF409C"/>
    <w:rsid w:val="00BF412E"/>
    <w:rsid w:val="00BF416E"/>
    <w:rsid w:val="00BF417F"/>
    <w:rsid w:val="00BF437C"/>
    <w:rsid w:val="00BF4828"/>
    <w:rsid w:val="00BF497F"/>
    <w:rsid w:val="00BF4A77"/>
    <w:rsid w:val="00BF4BF3"/>
    <w:rsid w:val="00BF4C53"/>
    <w:rsid w:val="00BF4C5C"/>
    <w:rsid w:val="00BF4C69"/>
    <w:rsid w:val="00BF4C76"/>
    <w:rsid w:val="00BF4CFA"/>
    <w:rsid w:val="00BF4E2A"/>
    <w:rsid w:val="00BF4EA5"/>
    <w:rsid w:val="00BF4F70"/>
    <w:rsid w:val="00BF5008"/>
    <w:rsid w:val="00BF5082"/>
    <w:rsid w:val="00BF50AB"/>
    <w:rsid w:val="00BF511F"/>
    <w:rsid w:val="00BF52EF"/>
    <w:rsid w:val="00BF5304"/>
    <w:rsid w:val="00BF53E9"/>
    <w:rsid w:val="00BF5489"/>
    <w:rsid w:val="00BF54CD"/>
    <w:rsid w:val="00BF56BF"/>
    <w:rsid w:val="00BF570D"/>
    <w:rsid w:val="00BF5749"/>
    <w:rsid w:val="00BF5771"/>
    <w:rsid w:val="00BF5908"/>
    <w:rsid w:val="00BF5A43"/>
    <w:rsid w:val="00BF5CB8"/>
    <w:rsid w:val="00BF5DE3"/>
    <w:rsid w:val="00BF5E16"/>
    <w:rsid w:val="00BF5E47"/>
    <w:rsid w:val="00BF61E3"/>
    <w:rsid w:val="00BF6249"/>
    <w:rsid w:val="00BF628B"/>
    <w:rsid w:val="00BF636C"/>
    <w:rsid w:val="00BF6451"/>
    <w:rsid w:val="00BF672A"/>
    <w:rsid w:val="00BF69E3"/>
    <w:rsid w:val="00BF6D0B"/>
    <w:rsid w:val="00BF6D62"/>
    <w:rsid w:val="00BF6DB3"/>
    <w:rsid w:val="00BF6EA1"/>
    <w:rsid w:val="00BF6FFC"/>
    <w:rsid w:val="00BF717C"/>
    <w:rsid w:val="00BF728C"/>
    <w:rsid w:val="00BF72D3"/>
    <w:rsid w:val="00BF748F"/>
    <w:rsid w:val="00BF74A7"/>
    <w:rsid w:val="00BF75AA"/>
    <w:rsid w:val="00BF777A"/>
    <w:rsid w:val="00BF78F9"/>
    <w:rsid w:val="00BF795D"/>
    <w:rsid w:val="00BF7AC5"/>
    <w:rsid w:val="00BF7D0D"/>
    <w:rsid w:val="00BF7DFF"/>
    <w:rsid w:val="00BF7EBD"/>
    <w:rsid w:val="00C00036"/>
    <w:rsid w:val="00C000C4"/>
    <w:rsid w:val="00C00112"/>
    <w:rsid w:val="00C00166"/>
    <w:rsid w:val="00C001A7"/>
    <w:rsid w:val="00C002C2"/>
    <w:rsid w:val="00C00504"/>
    <w:rsid w:val="00C00532"/>
    <w:rsid w:val="00C0058D"/>
    <w:rsid w:val="00C0061C"/>
    <w:rsid w:val="00C0069B"/>
    <w:rsid w:val="00C00954"/>
    <w:rsid w:val="00C009C4"/>
    <w:rsid w:val="00C00CF2"/>
    <w:rsid w:val="00C00D15"/>
    <w:rsid w:val="00C00D75"/>
    <w:rsid w:val="00C00DEF"/>
    <w:rsid w:val="00C00E1B"/>
    <w:rsid w:val="00C00FA7"/>
    <w:rsid w:val="00C01243"/>
    <w:rsid w:val="00C012A7"/>
    <w:rsid w:val="00C01428"/>
    <w:rsid w:val="00C01436"/>
    <w:rsid w:val="00C0150C"/>
    <w:rsid w:val="00C015AD"/>
    <w:rsid w:val="00C0183C"/>
    <w:rsid w:val="00C019B0"/>
    <w:rsid w:val="00C01AD4"/>
    <w:rsid w:val="00C01C1B"/>
    <w:rsid w:val="00C01F8F"/>
    <w:rsid w:val="00C0204E"/>
    <w:rsid w:val="00C0219E"/>
    <w:rsid w:val="00C02362"/>
    <w:rsid w:val="00C02658"/>
    <w:rsid w:val="00C029DF"/>
    <w:rsid w:val="00C02A2F"/>
    <w:rsid w:val="00C02A6F"/>
    <w:rsid w:val="00C02B6F"/>
    <w:rsid w:val="00C02E14"/>
    <w:rsid w:val="00C02E75"/>
    <w:rsid w:val="00C02F45"/>
    <w:rsid w:val="00C02F6A"/>
    <w:rsid w:val="00C032FD"/>
    <w:rsid w:val="00C0336B"/>
    <w:rsid w:val="00C03699"/>
    <w:rsid w:val="00C03737"/>
    <w:rsid w:val="00C038FE"/>
    <w:rsid w:val="00C03916"/>
    <w:rsid w:val="00C0393E"/>
    <w:rsid w:val="00C03BD3"/>
    <w:rsid w:val="00C03C15"/>
    <w:rsid w:val="00C03CB6"/>
    <w:rsid w:val="00C03D53"/>
    <w:rsid w:val="00C04042"/>
    <w:rsid w:val="00C040FB"/>
    <w:rsid w:val="00C04200"/>
    <w:rsid w:val="00C0449E"/>
    <w:rsid w:val="00C045A5"/>
    <w:rsid w:val="00C046D2"/>
    <w:rsid w:val="00C0474F"/>
    <w:rsid w:val="00C04893"/>
    <w:rsid w:val="00C048B0"/>
    <w:rsid w:val="00C04BBD"/>
    <w:rsid w:val="00C04BFA"/>
    <w:rsid w:val="00C04C0A"/>
    <w:rsid w:val="00C04D0D"/>
    <w:rsid w:val="00C0502D"/>
    <w:rsid w:val="00C05164"/>
    <w:rsid w:val="00C051FF"/>
    <w:rsid w:val="00C05223"/>
    <w:rsid w:val="00C05805"/>
    <w:rsid w:val="00C059DC"/>
    <w:rsid w:val="00C05BB5"/>
    <w:rsid w:val="00C05CAF"/>
    <w:rsid w:val="00C05E12"/>
    <w:rsid w:val="00C05EAA"/>
    <w:rsid w:val="00C05F80"/>
    <w:rsid w:val="00C0614F"/>
    <w:rsid w:val="00C061C7"/>
    <w:rsid w:val="00C061EB"/>
    <w:rsid w:val="00C06255"/>
    <w:rsid w:val="00C066D7"/>
    <w:rsid w:val="00C06783"/>
    <w:rsid w:val="00C06AFA"/>
    <w:rsid w:val="00C06AFB"/>
    <w:rsid w:val="00C06C0C"/>
    <w:rsid w:val="00C07466"/>
    <w:rsid w:val="00C074ED"/>
    <w:rsid w:val="00C07544"/>
    <w:rsid w:val="00C076DE"/>
    <w:rsid w:val="00C07838"/>
    <w:rsid w:val="00C079EE"/>
    <w:rsid w:val="00C07AD6"/>
    <w:rsid w:val="00C07C3F"/>
    <w:rsid w:val="00C07C68"/>
    <w:rsid w:val="00C07D6B"/>
    <w:rsid w:val="00C07EF4"/>
    <w:rsid w:val="00C100C8"/>
    <w:rsid w:val="00C1016E"/>
    <w:rsid w:val="00C1037C"/>
    <w:rsid w:val="00C106E3"/>
    <w:rsid w:val="00C107C6"/>
    <w:rsid w:val="00C10807"/>
    <w:rsid w:val="00C10914"/>
    <w:rsid w:val="00C10A8E"/>
    <w:rsid w:val="00C10BE3"/>
    <w:rsid w:val="00C10C94"/>
    <w:rsid w:val="00C10CBD"/>
    <w:rsid w:val="00C10DE8"/>
    <w:rsid w:val="00C11046"/>
    <w:rsid w:val="00C11241"/>
    <w:rsid w:val="00C1124E"/>
    <w:rsid w:val="00C112CD"/>
    <w:rsid w:val="00C11354"/>
    <w:rsid w:val="00C113C9"/>
    <w:rsid w:val="00C113F3"/>
    <w:rsid w:val="00C11571"/>
    <w:rsid w:val="00C1165C"/>
    <w:rsid w:val="00C11668"/>
    <w:rsid w:val="00C11683"/>
    <w:rsid w:val="00C11750"/>
    <w:rsid w:val="00C11939"/>
    <w:rsid w:val="00C1196F"/>
    <w:rsid w:val="00C11AB7"/>
    <w:rsid w:val="00C11AC4"/>
    <w:rsid w:val="00C11AC5"/>
    <w:rsid w:val="00C11AD2"/>
    <w:rsid w:val="00C11B92"/>
    <w:rsid w:val="00C11D0D"/>
    <w:rsid w:val="00C11E29"/>
    <w:rsid w:val="00C11E34"/>
    <w:rsid w:val="00C11F26"/>
    <w:rsid w:val="00C1224D"/>
    <w:rsid w:val="00C1233E"/>
    <w:rsid w:val="00C1240B"/>
    <w:rsid w:val="00C12539"/>
    <w:rsid w:val="00C1289F"/>
    <w:rsid w:val="00C128C1"/>
    <w:rsid w:val="00C129D0"/>
    <w:rsid w:val="00C129D3"/>
    <w:rsid w:val="00C12B92"/>
    <w:rsid w:val="00C12BFD"/>
    <w:rsid w:val="00C12DC4"/>
    <w:rsid w:val="00C12ECE"/>
    <w:rsid w:val="00C12F6F"/>
    <w:rsid w:val="00C1323E"/>
    <w:rsid w:val="00C135AF"/>
    <w:rsid w:val="00C135DF"/>
    <w:rsid w:val="00C13606"/>
    <w:rsid w:val="00C137DB"/>
    <w:rsid w:val="00C13890"/>
    <w:rsid w:val="00C13968"/>
    <w:rsid w:val="00C13A2D"/>
    <w:rsid w:val="00C13D0A"/>
    <w:rsid w:val="00C13D16"/>
    <w:rsid w:val="00C14095"/>
    <w:rsid w:val="00C142B8"/>
    <w:rsid w:val="00C1432F"/>
    <w:rsid w:val="00C14511"/>
    <w:rsid w:val="00C1464D"/>
    <w:rsid w:val="00C14697"/>
    <w:rsid w:val="00C14738"/>
    <w:rsid w:val="00C147AC"/>
    <w:rsid w:val="00C147B3"/>
    <w:rsid w:val="00C147F4"/>
    <w:rsid w:val="00C148BD"/>
    <w:rsid w:val="00C14913"/>
    <w:rsid w:val="00C14A44"/>
    <w:rsid w:val="00C14A9A"/>
    <w:rsid w:val="00C14B6F"/>
    <w:rsid w:val="00C14B9B"/>
    <w:rsid w:val="00C14F6A"/>
    <w:rsid w:val="00C156F9"/>
    <w:rsid w:val="00C157B5"/>
    <w:rsid w:val="00C1587F"/>
    <w:rsid w:val="00C15987"/>
    <w:rsid w:val="00C1599D"/>
    <w:rsid w:val="00C15A1A"/>
    <w:rsid w:val="00C15ADD"/>
    <w:rsid w:val="00C15F7F"/>
    <w:rsid w:val="00C160CE"/>
    <w:rsid w:val="00C161D0"/>
    <w:rsid w:val="00C1625F"/>
    <w:rsid w:val="00C1629D"/>
    <w:rsid w:val="00C16301"/>
    <w:rsid w:val="00C16313"/>
    <w:rsid w:val="00C163DB"/>
    <w:rsid w:val="00C1659A"/>
    <w:rsid w:val="00C16745"/>
    <w:rsid w:val="00C1677F"/>
    <w:rsid w:val="00C16866"/>
    <w:rsid w:val="00C16BBD"/>
    <w:rsid w:val="00C16C62"/>
    <w:rsid w:val="00C16DED"/>
    <w:rsid w:val="00C16ED5"/>
    <w:rsid w:val="00C16F02"/>
    <w:rsid w:val="00C17082"/>
    <w:rsid w:val="00C17116"/>
    <w:rsid w:val="00C17516"/>
    <w:rsid w:val="00C17611"/>
    <w:rsid w:val="00C17615"/>
    <w:rsid w:val="00C176F7"/>
    <w:rsid w:val="00C1779B"/>
    <w:rsid w:val="00C178F8"/>
    <w:rsid w:val="00C17A4C"/>
    <w:rsid w:val="00C17A8A"/>
    <w:rsid w:val="00C17AAA"/>
    <w:rsid w:val="00C17BAC"/>
    <w:rsid w:val="00C17BDC"/>
    <w:rsid w:val="00C17C17"/>
    <w:rsid w:val="00C17C82"/>
    <w:rsid w:val="00C17DD2"/>
    <w:rsid w:val="00C17F27"/>
    <w:rsid w:val="00C17FC4"/>
    <w:rsid w:val="00C20087"/>
    <w:rsid w:val="00C200A1"/>
    <w:rsid w:val="00C200B7"/>
    <w:rsid w:val="00C200FA"/>
    <w:rsid w:val="00C2010C"/>
    <w:rsid w:val="00C20152"/>
    <w:rsid w:val="00C2041F"/>
    <w:rsid w:val="00C204BC"/>
    <w:rsid w:val="00C20524"/>
    <w:rsid w:val="00C205DE"/>
    <w:rsid w:val="00C205F7"/>
    <w:rsid w:val="00C208AB"/>
    <w:rsid w:val="00C20970"/>
    <w:rsid w:val="00C209BB"/>
    <w:rsid w:val="00C20A5C"/>
    <w:rsid w:val="00C20C43"/>
    <w:rsid w:val="00C20C73"/>
    <w:rsid w:val="00C20C97"/>
    <w:rsid w:val="00C20E6C"/>
    <w:rsid w:val="00C20EE0"/>
    <w:rsid w:val="00C21226"/>
    <w:rsid w:val="00C21229"/>
    <w:rsid w:val="00C21447"/>
    <w:rsid w:val="00C21680"/>
    <w:rsid w:val="00C217D4"/>
    <w:rsid w:val="00C21A45"/>
    <w:rsid w:val="00C21B58"/>
    <w:rsid w:val="00C21C73"/>
    <w:rsid w:val="00C21CD6"/>
    <w:rsid w:val="00C21D12"/>
    <w:rsid w:val="00C21DFE"/>
    <w:rsid w:val="00C21E2A"/>
    <w:rsid w:val="00C21E4A"/>
    <w:rsid w:val="00C21FE8"/>
    <w:rsid w:val="00C21FEA"/>
    <w:rsid w:val="00C220EC"/>
    <w:rsid w:val="00C22131"/>
    <w:rsid w:val="00C22198"/>
    <w:rsid w:val="00C2247E"/>
    <w:rsid w:val="00C225F2"/>
    <w:rsid w:val="00C22A45"/>
    <w:rsid w:val="00C22CBA"/>
    <w:rsid w:val="00C22CFF"/>
    <w:rsid w:val="00C22DC6"/>
    <w:rsid w:val="00C22E45"/>
    <w:rsid w:val="00C22F1B"/>
    <w:rsid w:val="00C22FF1"/>
    <w:rsid w:val="00C23193"/>
    <w:rsid w:val="00C2345A"/>
    <w:rsid w:val="00C23486"/>
    <w:rsid w:val="00C234A9"/>
    <w:rsid w:val="00C234D8"/>
    <w:rsid w:val="00C236F2"/>
    <w:rsid w:val="00C2373F"/>
    <w:rsid w:val="00C2385C"/>
    <w:rsid w:val="00C239C8"/>
    <w:rsid w:val="00C23A30"/>
    <w:rsid w:val="00C23BF7"/>
    <w:rsid w:val="00C23C63"/>
    <w:rsid w:val="00C23CF5"/>
    <w:rsid w:val="00C23DE6"/>
    <w:rsid w:val="00C23FFA"/>
    <w:rsid w:val="00C24022"/>
    <w:rsid w:val="00C240AE"/>
    <w:rsid w:val="00C24288"/>
    <w:rsid w:val="00C24399"/>
    <w:rsid w:val="00C24423"/>
    <w:rsid w:val="00C244E0"/>
    <w:rsid w:val="00C24598"/>
    <w:rsid w:val="00C245C1"/>
    <w:rsid w:val="00C245FD"/>
    <w:rsid w:val="00C24628"/>
    <w:rsid w:val="00C246D0"/>
    <w:rsid w:val="00C247CF"/>
    <w:rsid w:val="00C247D8"/>
    <w:rsid w:val="00C248F8"/>
    <w:rsid w:val="00C24BDB"/>
    <w:rsid w:val="00C24CA1"/>
    <w:rsid w:val="00C24CC0"/>
    <w:rsid w:val="00C24CCC"/>
    <w:rsid w:val="00C24FCD"/>
    <w:rsid w:val="00C250FC"/>
    <w:rsid w:val="00C251E1"/>
    <w:rsid w:val="00C25361"/>
    <w:rsid w:val="00C25386"/>
    <w:rsid w:val="00C25536"/>
    <w:rsid w:val="00C25641"/>
    <w:rsid w:val="00C25774"/>
    <w:rsid w:val="00C2581C"/>
    <w:rsid w:val="00C25B05"/>
    <w:rsid w:val="00C25BBB"/>
    <w:rsid w:val="00C25E58"/>
    <w:rsid w:val="00C25F0E"/>
    <w:rsid w:val="00C25F9A"/>
    <w:rsid w:val="00C2601D"/>
    <w:rsid w:val="00C26060"/>
    <w:rsid w:val="00C2609A"/>
    <w:rsid w:val="00C2613E"/>
    <w:rsid w:val="00C261D1"/>
    <w:rsid w:val="00C2628B"/>
    <w:rsid w:val="00C265A2"/>
    <w:rsid w:val="00C26616"/>
    <w:rsid w:val="00C267D8"/>
    <w:rsid w:val="00C269A8"/>
    <w:rsid w:val="00C26C18"/>
    <w:rsid w:val="00C26C6D"/>
    <w:rsid w:val="00C26EEA"/>
    <w:rsid w:val="00C2736C"/>
    <w:rsid w:val="00C27419"/>
    <w:rsid w:val="00C27618"/>
    <w:rsid w:val="00C27670"/>
    <w:rsid w:val="00C279B1"/>
    <w:rsid w:val="00C27A89"/>
    <w:rsid w:val="00C27BE4"/>
    <w:rsid w:val="00C27D3E"/>
    <w:rsid w:val="00C27D8C"/>
    <w:rsid w:val="00C27E0A"/>
    <w:rsid w:val="00C27E47"/>
    <w:rsid w:val="00C27E54"/>
    <w:rsid w:val="00C27EBF"/>
    <w:rsid w:val="00C27FFD"/>
    <w:rsid w:val="00C300D5"/>
    <w:rsid w:val="00C3043A"/>
    <w:rsid w:val="00C304F0"/>
    <w:rsid w:val="00C307C5"/>
    <w:rsid w:val="00C30898"/>
    <w:rsid w:val="00C308F4"/>
    <w:rsid w:val="00C30987"/>
    <w:rsid w:val="00C30A23"/>
    <w:rsid w:val="00C30A3A"/>
    <w:rsid w:val="00C30AC1"/>
    <w:rsid w:val="00C30CEB"/>
    <w:rsid w:val="00C30EBF"/>
    <w:rsid w:val="00C30F84"/>
    <w:rsid w:val="00C30F85"/>
    <w:rsid w:val="00C3108E"/>
    <w:rsid w:val="00C3113D"/>
    <w:rsid w:val="00C31213"/>
    <w:rsid w:val="00C3131D"/>
    <w:rsid w:val="00C31330"/>
    <w:rsid w:val="00C313E0"/>
    <w:rsid w:val="00C31481"/>
    <w:rsid w:val="00C31574"/>
    <w:rsid w:val="00C316A6"/>
    <w:rsid w:val="00C3172A"/>
    <w:rsid w:val="00C31732"/>
    <w:rsid w:val="00C3184F"/>
    <w:rsid w:val="00C318F0"/>
    <w:rsid w:val="00C31929"/>
    <w:rsid w:val="00C31B24"/>
    <w:rsid w:val="00C31C6B"/>
    <w:rsid w:val="00C31CA4"/>
    <w:rsid w:val="00C31D75"/>
    <w:rsid w:val="00C31DC1"/>
    <w:rsid w:val="00C3204B"/>
    <w:rsid w:val="00C32082"/>
    <w:rsid w:val="00C320A9"/>
    <w:rsid w:val="00C320E3"/>
    <w:rsid w:val="00C32144"/>
    <w:rsid w:val="00C3219E"/>
    <w:rsid w:val="00C32292"/>
    <w:rsid w:val="00C323CE"/>
    <w:rsid w:val="00C323DF"/>
    <w:rsid w:val="00C3241F"/>
    <w:rsid w:val="00C3250E"/>
    <w:rsid w:val="00C325F7"/>
    <w:rsid w:val="00C32725"/>
    <w:rsid w:val="00C327D2"/>
    <w:rsid w:val="00C3292F"/>
    <w:rsid w:val="00C3294A"/>
    <w:rsid w:val="00C32AF1"/>
    <w:rsid w:val="00C32BBB"/>
    <w:rsid w:val="00C32CD0"/>
    <w:rsid w:val="00C32E01"/>
    <w:rsid w:val="00C32EDE"/>
    <w:rsid w:val="00C331FD"/>
    <w:rsid w:val="00C332D8"/>
    <w:rsid w:val="00C332EB"/>
    <w:rsid w:val="00C33438"/>
    <w:rsid w:val="00C3359A"/>
    <w:rsid w:val="00C33753"/>
    <w:rsid w:val="00C337B3"/>
    <w:rsid w:val="00C337C8"/>
    <w:rsid w:val="00C337DA"/>
    <w:rsid w:val="00C33937"/>
    <w:rsid w:val="00C33968"/>
    <w:rsid w:val="00C33A3D"/>
    <w:rsid w:val="00C33A70"/>
    <w:rsid w:val="00C33AEA"/>
    <w:rsid w:val="00C33E6B"/>
    <w:rsid w:val="00C33F1A"/>
    <w:rsid w:val="00C33F8F"/>
    <w:rsid w:val="00C33FB6"/>
    <w:rsid w:val="00C33FBB"/>
    <w:rsid w:val="00C340A2"/>
    <w:rsid w:val="00C340F8"/>
    <w:rsid w:val="00C34297"/>
    <w:rsid w:val="00C345EC"/>
    <w:rsid w:val="00C34642"/>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7C9"/>
    <w:rsid w:val="00C35920"/>
    <w:rsid w:val="00C35987"/>
    <w:rsid w:val="00C35B23"/>
    <w:rsid w:val="00C35BFB"/>
    <w:rsid w:val="00C35C84"/>
    <w:rsid w:val="00C35D7C"/>
    <w:rsid w:val="00C35E52"/>
    <w:rsid w:val="00C35EB4"/>
    <w:rsid w:val="00C35F8D"/>
    <w:rsid w:val="00C36091"/>
    <w:rsid w:val="00C36121"/>
    <w:rsid w:val="00C361A8"/>
    <w:rsid w:val="00C3622F"/>
    <w:rsid w:val="00C36295"/>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9C"/>
    <w:rsid w:val="00C375CF"/>
    <w:rsid w:val="00C3768D"/>
    <w:rsid w:val="00C3768E"/>
    <w:rsid w:val="00C377D2"/>
    <w:rsid w:val="00C3781B"/>
    <w:rsid w:val="00C37927"/>
    <w:rsid w:val="00C37988"/>
    <w:rsid w:val="00C37B9B"/>
    <w:rsid w:val="00C37C9F"/>
    <w:rsid w:val="00C37D06"/>
    <w:rsid w:val="00C37D0D"/>
    <w:rsid w:val="00C37D19"/>
    <w:rsid w:val="00C37D40"/>
    <w:rsid w:val="00C37F9E"/>
    <w:rsid w:val="00C4069A"/>
    <w:rsid w:val="00C407FF"/>
    <w:rsid w:val="00C40A08"/>
    <w:rsid w:val="00C40A38"/>
    <w:rsid w:val="00C40CED"/>
    <w:rsid w:val="00C40DDF"/>
    <w:rsid w:val="00C40E40"/>
    <w:rsid w:val="00C40EF3"/>
    <w:rsid w:val="00C40F40"/>
    <w:rsid w:val="00C40F6F"/>
    <w:rsid w:val="00C41100"/>
    <w:rsid w:val="00C4123F"/>
    <w:rsid w:val="00C416C7"/>
    <w:rsid w:val="00C4179A"/>
    <w:rsid w:val="00C41924"/>
    <w:rsid w:val="00C41964"/>
    <w:rsid w:val="00C419D4"/>
    <w:rsid w:val="00C41E77"/>
    <w:rsid w:val="00C41F18"/>
    <w:rsid w:val="00C42153"/>
    <w:rsid w:val="00C42281"/>
    <w:rsid w:val="00C4237F"/>
    <w:rsid w:val="00C42501"/>
    <w:rsid w:val="00C4262B"/>
    <w:rsid w:val="00C426F4"/>
    <w:rsid w:val="00C42841"/>
    <w:rsid w:val="00C42A7B"/>
    <w:rsid w:val="00C42BF7"/>
    <w:rsid w:val="00C42C9D"/>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CC1"/>
    <w:rsid w:val="00C44D50"/>
    <w:rsid w:val="00C44FB2"/>
    <w:rsid w:val="00C45196"/>
    <w:rsid w:val="00C4545F"/>
    <w:rsid w:val="00C45759"/>
    <w:rsid w:val="00C45778"/>
    <w:rsid w:val="00C457A4"/>
    <w:rsid w:val="00C457ED"/>
    <w:rsid w:val="00C458D1"/>
    <w:rsid w:val="00C45B2D"/>
    <w:rsid w:val="00C45B5E"/>
    <w:rsid w:val="00C45C5D"/>
    <w:rsid w:val="00C45CB9"/>
    <w:rsid w:val="00C45D66"/>
    <w:rsid w:val="00C45E48"/>
    <w:rsid w:val="00C45F0E"/>
    <w:rsid w:val="00C46347"/>
    <w:rsid w:val="00C46388"/>
    <w:rsid w:val="00C463BC"/>
    <w:rsid w:val="00C46411"/>
    <w:rsid w:val="00C46449"/>
    <w:rsid w:val="00C46467"/>
    <w:rsid w:val="00C46597"/>
    <w:rsid w:val="00C4671B"/>
    <w:rsid w:val="00C4673B"/>
    <w:rsid w:val="00C46A09"/>
    <w:rsid w:val="00C46B58"/>
    <w:rsid w:val="00C46D32"/>
    <w:rsid w:val="00C46E7F"/>
    <w:rsid w:val="00C46F5D"/>
    <w:rsid w:val="00C46FB1"/>
    <w:rsid w:val="00C47096"/>
    <w:rsid w:val="00C47200"/>
    <w:rsid w:val="00C472B2"/>
    <w:rsid w:val="00C47393"/>
    <w:rsid w:val="00C474A5"/>
    <w:rsid w:val="00C4765D"/>
    <w:rsid w:val="00C47731"/>
    <w:rsid w:val="00C47866"/>
    <w:rsid w:val="00C4787D"/>
    <w:rsid w:val="00C479D5"/>
    <w:rsid w:val="00C47A40"/>
    <w:rsid w:val="00C47A4E"/>
    <w:rsid w:val="00C47AA8"/>
    <w:rsid w:val="00C47BF5"/>
    <w:rsid w:val="00C47C4C"/>
    <w:rsid w:val="00C47C95"/>
    <w:rsid w:val="00C47E5E"/>
    <w:rsid w:val="00C47EA0"/>
    <w:rsid w:val="00C47F72"/>
    <w:rsid w:val="00C5000D"/>
    <w:rsid w:val="00C50103"/>
    <w:rsid w:val="00C501CF"/>
    <w:rsid w:val="00C5034A"/>
    <w:rsid w:val="00C505D6"/>
    <w:rsid w:val="00C50B73"/>
    <w:rsid w:val="00C50C9D"/>
    <w:rsid w:val="00C50DC1"/>
    <w:rsid w:val="00C50E85"/>
    <w:rsid w:val="00C510B6"/>
    <w:rsid w:val="00C513E7"/>
    <w:rsid w:val="00C5141B"/>
    <w:rsid w:val="00C51496"/>
    <w:rsid w:val="00C514AC"/>
    <w:rsid w:val="00C514FF"/>
    <w:rsid w:val="00C5155C"/>
    <w:rsid w:val="00C515EE"/>
    <w:rsid w:val="00C519BE"/>
    <w:rsid w:val="00C51BEB"/>
    <w:rsid w:val="00C51CF3"/>
    <w:rsid w:val="00C51D4B"/>
    <w:rsid w:val="00C51EF0"/>
    <w:rsid w:val="00C52174"/>
    <w:rsid w:val="00C5220B"/>
    <w:rsid w:val="00C52371"/>
    <w:rsid w:val="00C528D6"/>
    <w:rsid w:val="00C52931"/>
    <w:rsid w:val="00C529B7"/>
    <w:rsid w:val="00C52A69"/>
    <w:rsid w:val="00C52ABD"/>
    <w:rsid w:val="00C52B4B"/>
    <w:rsid w:val="00C52C34"/>
    <w:rsid w:val="00C52C37"/>
    <w:rsid w:val="00C52C9C"/>
    <w:rsid w:val="00C52D2F"/>
    <w:rsid w:val="00C52DBB"/>
    <w:rsid w:val="00C52E7E"/>
    <w:rsid w:val="00C52FA5"/>
    <w:rsid w:val="00C533AE"/>
    <w:rsid w:val="00C5348B"/>
    <w:rsid w:val="00C5369E"/>
    <w:rsid w:val="00C5392C"/>
    <w:rsid w:val="00C539E8"/>
    <w:rsid w:val="00C53BDC"/>
    <w:rsid w:val="00C53BE6"/>
    <w:rsid w:val="00C53D17"/>
    <w:rsid w:val="00C53E05"/>
    <w:rsid w:val="00C53F4F"/>
    <w:rsid w:val="00C53FCF"/>
    <w:rsid w:val="00C540E8"/>
    <w:rsid w:val="00C542A3"/>
    <w:rsid w:val="00C54362"/>
    <w:rsid w:val="00C5437B"/>
    <w:rsid w:val="00C543BC"/>
    <w:rsid w:val="00C543CF"/>
    <w:rsid w:val="00C5473E"/>
    <w:rsid w:val="00C5484B"/>
    <w:rsid w:val="00C54979"/>
    <w:rsid w:val="00C54A23"/>
    <w:rsid w:val="00C54B7C"/>
    <w:rsid w:val="00C54BF5"/>
    <w:rsid w:val="00C54CF8"/>
    <w:rsid w:val="00C55010"/>
    <w:rsid w:val="00C55151"/>
    <w:rsid w:val="00C55661"/>
    <w:rsid w:val="00C55876"/>
    <w:rsid w:val="00C5591B"/>
    <w:rsid w:val="00C55AC5"/>
    <w:rsid w:val="00C55AFB"/>
    <w:rsid w:val="00C55B75"/>
    <w:rsid w:val="00C55C10"/>
    <w:rsid w:val="00C55CC9"/>
    <w:rsid w:val="00C55ED1"/>
    <w:rsid w:val="00C55F08"/>
    <w:rsid w:val="00C55F69"/>
    <w:rsid w:val="00C56063"/>
    <w:rsid w:val="00C56065"/>
    <w:rsid w:val="00C562D1"/>
    <w:rsid w:val="00C56556"/>
    <w:rsid w:val="00C565BD"/>
    <w:rsid w:val="00C56859"/>
    <w:rsid w:val="00C568CE"/>
    <w:rsid w:val="00C56959"/>
    <w:rsid w:val="00C56B09"/>
    <w:rsid w:val="00C56D2A"/>
    <w:rsid w:val="00C56D6D"/>
    <w:rsid w:val="00C56E15"/>
    <w:rsid w:val="00C56E96"/>
    <w:rsid w:val="00C56EC8"/>
    <w:rsid w:val="00C56EEB"/>
    <w:rsid w:val="00C56F01"/>
    <w:rsid w:val="00C56F63"/>
    <w:rsid w:val="00C57128"/>
    <w:rsid w:val="00C57200"/>
    <w:rsid w:val="00C57282"/>
    <w:rsid w:val="00C57315"/>
    <w:rsid w:val="00C57BF8"/>
    <w:rsid w:val="00C57C2B"/>
    <w:rsid w:val="00C57C4B"/>
    <w:rsid w:val="00C57C62"/>
    <w:rsid w:val="00C57D01"/>
    <w:rsid w:val="00C57D1D"/>
    <w:rsid w:val="00C57F5A"/>
    <w:rsid w:val="00C57FDF"/>
    <w:rsid w:val="00C6011C"/>
    <w:rsid w:val="00C60288"/>
    <w:rsid w:val="00C60329"/>
    <w:rsid w:val="00C603C8"/>
    <w:rsid w:val="00C604E4"/>
    <w:rsid w:val="00C604FA"/>
    <w:rsid w:val="00C6061D"/>
    <w:rsid w:val="00C606D7"/>
    <w:rsid w:val="00C607CC"/>
    <w:rsid w:val="00C60900"/>
    <w:rsid w:val="00C60912"/>
    <w:rsid w:val="00C609BE"/>
    <w:rsid w:val="00C60E7B"/>
    <w:rsid w:val="00C60F34"/>
    <w:rsid w:val="00C6105D"/>
    <w:rsid w:val="00C6142A"/>
    <w:rsid w:val="00C6145A"/>
    <w:rsid w:val="00C6149E"/>
    <w:rsid w:val="00C6151D"/>
    <w:rsid w:val="00C616E1"/>
    <w:rsid w:val="00C61703"/>
    <w:rsid w:val="00C618F8"/>
    <w:rsid w:val="00C61A08"/>
    <w:rsid w:val="00C61A90"/>
    <w:rsid w:val="00C61B04"/>
    <w:rsid w:val="00C61C12"/>
    <w:rsid w:val="00C61ED8"/>
    <w:rsid w:val="00C61F98"/>
    <w:rsid w:val="00C62043"/>
    <w:rsid w:val="00C62065"/>
    <w:rsid w:val="00C620C8"/>
    <w:rsid w:val="00C620FD"/>
    <w:rsid w:val="00C62497"/>
    <w:rsid w:val="00C6274C"/>
    <w:rsid w:val="00C627E9"/>
    <w:rsid w:val="00C62976"/>
    <w:rsid w:val="00C62A99"/>
    <w:rsid w:val="00C62B4E"/>
    <w:rsid w:val="00C62C82"/>
    <w:rsid w:val="00C62CD1"/>
    <w:rsid w:val="00C62E82"/>
    <w:rsid w:val="00C630DC"/>
    <w:rsid w:val="00C633A0"/>
    <w:rsid w:val="00C633D9"/>
    <w:rsid w:val="00C6351B"/>
    <w:rsid w:val="00C63542"/>
    <w:rsid w:val="00C635F8"/>
    <w:rsid w:val="00C63658"/>
    <w:rsid w:val="00C636F3"/>
    <w:rsid w:val="00C63724"/>
    <w:rsid w:val="00C63773"/>
    <w:rsid w:val="00C637A5"/>
    <w:rsid w:val="00C639D4"/>
    <w:rsid w:val="00C63C46"/>
    <w:rsid w:val="00C63CCD"/>
    <w:rsid w:val="00C63CD6"/>
    <w:rsid w:val="00C63D30"/>
    <w:rsid w:val="00C63DE5"/>
    <w:rsid w:val="00C63F8A"/>
    <w:rsid w:val="00C6401B"/>
    <w:rsid w:val="00C6409B"/>
    <w:rsid w:val="00C64151"/>
    <w:rsid w:val="00C64162"/>
    <w:rsid w:val="00C64230"/>
    <w:rsid w:val="00C6438C"/>
    <w:rsid w:val="00C643D2"/>
    <w:rsid w:val="00C6446F"/>
    <w:rsid w:val="00C6464D"/>
    <w:rsid w:val="00C6468D"/>
    <w:rsid w:val="00C64790"/>
    <w:rsid w:val="00C64921"/>
    <w:rsid w:val="00C649A3"/>
    <w:rsid w:val="00C64A1A"/>
    <w:rsid w:val="00C64B89"/>
    <w:rsid w:val="00C64DA2"/>
    <w:rsid w:val="00C64DB8"/>
    <w:rsid w:val="00C64DD8"/>
    <w:rsid w:val="00C64EDF"/>
    <w:rsid w:val="00C65029"/>
    <w:rsid w:val="00C65098"/>
    <w:rsid w:val="00C654CC"/>
    <w:rsid w:val="00C65550"/>
    <w:rsid w:val="00C6575A"/>
    <w:rsid w:val="00C65A7C"/>
    <w:rsid w:val="00C65B97"/>
    <w:rsid w:val="00C65CD1"/>
    <w:rsid w:val="00C65D22"/>
    <w:rsid w:val="00C65F3E"/>
    <w:rsid w:val="00C6605E"/>
    <w:rsid w:val="00C66192"/>
    <w:rsid w:val="00C66217"/>
    <w:rsid w:val="00C6632D"/>
    <w:rsid w:val="00C66342"/>
    <w:rsid w:val="00C66449"/>
    <w:rsid w:val="00C6655D"/>
    <w:rsid w:val="00C66569"/>
    <w:rsid w:val="00C665EB"/>
    <w:rsid w:val="00C66641"/>
    <w:rsid w:val="00C6692C"/>
    <w:rsid w:val="00C66965"/>
    <w:rsid w:val="00C669B3"/>
    <w:rsid w:val="00C669F3"/>
    <w:rsid w:val="00C66A29"/>
    <w:rsid w:val="00C66B26"/>
    <w:rsid w:val="00C66B92"/>
    <w:rsid w:val="00C67074"/>
    <w:rsid w:val="00C670F2"/>
    <w:rsid w:val="00C67115"/>
    <w:rsid w:val="00C67531"/>
    <w:rsid w:val="00C67626"/>
    <w:rsid w:val="00C6765A"/>
    <w:rsid w:val="00C67916"/>
    <w:rsid w:val="00C67AAA"/>
    <w:rsid w:val="00C67BA3"/>
    <w:rsid w:val="00C67D7A"/>
    <w:rsid w:val="00C67E10"/>
    <w:rsid w:val="00C67ECD"/>
    <w:rsid w:val="00C7003F"/>
    <w:rsid w:val="00C7007D"/>
    <w:rsid w:val="00C70089"/>
    <w:rsid w:val="00C70091"/>
    <w:rsid w:val="00C7009D"/>
    <w:rsid w:val="00C70216"/>
    <w:rsid w:val="00C70330"/>
    <w:rsid w:val="00C70332"/>
    <w:rsid w:val="00C703DB"/>
    <w:rsid w:val="00C7040A"/>
    <w:rsid w:val="00C70481"/>
    <w:rsid w:val="00C707B3"/>
    <w:rsid w:val="00C70B29"/>
    <w:rsid w:val="00C70DAA"/>
    <w:rsid w:val="00C70FAC"/>
    <w:rsid w:val="00C70FDD"/>
    <w:rsid w:val="00C7102B"/>
    <w:rsid w:val="00C71113"/>
    <w:rsid w:val="00C712C5"/>
    <w:rsid w:val="00C713D3"/>
    <w:rsid w:val="00C7141A"/>
    <w:rsid w:val="00C71425"/>
    <w:rsid w:val="00C71489"/>
    <w:rsid w:val="00C715EC"/>
    <w:rsid w:val="00C716DC"/>
    <w:rsid w:val="00C71700"/>
    <w:rsid w:val="00C7177B"/>
    <w:rsid w:val="00C717B6"/>
    <w:rsid w:val="00C717F7"/>
    <w:rsid w:val="00C71852"/>
    <w:rsid w:val="00C718A3"/>
    <w:rsid w:val="00C719E5"/>
    <w:rsid w:val="00C71BF2"/>
    <w:rsid w:val="00C71DED"/>
    <w:rsid w:val="00C71E4E"/>
    <w:rsid w:val="00C71EF1"/>
    <w:rsid w:val="00C71F84"/>
    <w:rsid w:val="00C72061"/>
    <w:rsid w:val="00C7238A"/>
    <w:rsid w:val="00C7247E"/>
    <w:rsid w:val="00C72844"/>
    <w:rsid w:val="00C72AE5"/>
    <w:rsid w:val="00C72CAD"/>
    <w:rsid w:val="00C72CE6"/>
    <w:rsid w:val="00C72CFB"/>
    <w:rsid w:val="00C72D23"/>
    <w:rsid w:val="00C72F46"/>
    <w:rsid w:val="00C7300D"/>
    <w:rsid w:val="00C7307D"/>
    <w:rsid w:val="00C7318C"/>
    <w:rsid w:val="00C7325B"/>
    <w:rsid w:val="00C7325F"/>
    <w:rsid w:val="00C732BF"/>
    <w:rsid w:val="00C732C1"/>
    <w:rsid w:val="00C733A3"/>
    <w:rsid w:val="00C734AE"/>
    <w:rsid w:val="00C73529"/>
    <w:rsid w:val="00C735EE"/>
    <w:rsid w:val="00C73735"/>
    <w:rsid w:val="00C737F4"/>
    <w:rsid w:val="00C73938"/>
    <w:rsid w:val="00C73BF7"/>
    <w:rsid w:val="00C73D09"/>
    <w:rsid w:val="00C73D38"/>
    <w:rsid w:val="00C73D6A"/>
    <w:rsid w:val="00C73DF2"/>
    <w:rsid w:val="00C74012"/>
    <w:rsid w:val="00C740A2"/>
    <w:rsid w:val="00C741E3"/>
    <w:rsid w:val="00C74471"/>
    <w:rsid w:val="00C74590"/>
    <w:rsid w:val="00C745A4"/>
    <w:rsid w:val="00C74659"/>
    <w:rsid w:val="00C7472F"/>
    <w:rsid w:val="00C74744"/>
    <w:rsid w:val="00C748DB"/>
    <w:rsid w:val="00C749B9"/>
    <w:rsid w:val="00C74B9D"/>
    <w:rsid w:val="00C74DA0"/>
    <w:rsid w:val="00C74E82"/>
    <w:rsid w:val="00C74F2C"/>
    <w:rsid w:val="00C751FE"/>
    <w:rsid w:val="00C7520D"/>
    <w:rsid w:val="00C7535C"/>
    <w:rsid w:val="00C75393"/>
    <w:rsid w:val="00C754C2"/>
    <w:rsid w:val="00C754F1"/>
    <w:rsid w:val="00C759D7"/>
    <w:rsid w:val="00C75ABC"/>
    <w:rsid w:val="00C75BF5"/>
    <w:rsid w:val="00C75CC3"/>
    <w:rsid w:val="00C75D60"/>
    <w:rsid w:val="00C75D72"/>
    <w:rsid w:val="00C75F07"/>
    <w:rsid w:val="00C75FB8"/>
    <w:rsid w:val="00C760D2"/>
    <w:rsid w:val="00C760E7"/>
    <w:rsid w:val="00C760E9"/>
    <w:rsid w:val="00C76219"/>
    <w:rsid w:val="00C7630C"/>
    <w:rsid w:val="00C76344"/>
    <w:rsid w:val="00C76367"/>
    <w:rsid w:val="00C76384"/>
    <w:rsid w:val="00C7647A"/>
    <w:rsid w:val="00C766C9"/>
    <w:rsid w:val="00C767D1"/>
    <w:rsid w:val="00C7698A"/>
    <w:rsid w:val="00C769F0"/>
    <w:rsid w:val="00C76CE3"/>
    <w:rsid w:val="00C76E05"/>
    <w:rsid w:val="00C76EB4"/>
    <w:rsid w:val="00C76F16"/>
    <w:rsid w:val="00C7700D"/>
    <w:rsid w:val="00C77030"/>
    <w:rsid w:val="00C77075"/>
    <w:rsid w:val="00C770D1"/>
    <w:rsid w:val="00C77209"/>
    <w:rsid w:val="00C774D9"/>
    <w:rsid w:val="00C77618"/>
    <w:rsid w:val="00C7766B"/>
    <w:rsid w:val="00C776FE"/>
    <w:rsid w:val="00C77743"/>
    <w:rsid w:val="00C77748"/>
    <w:rsid w:val="00C778DA"/>
    <w:rsid w:val="00C77A51"/>
    <w:rsid w:val="00C77A8B"/>
    <w:rsid w:val="00C77B02"/>
    <w:rsid w:val="00C77B5E"/>
    <w:rsid w:val="00C77EDA"/>
    <w:rsid w:val="00C77F8F"/>
    <w:rsid w:val="00C77FB4"/>
    <w:rsid w:val="00C80239"/>
    <w:rsid w:val="00C803FE"/>
    <w:rsid w:val="00C80443"/>
    <w:rsid w:val="00C80585"/>
    <w:rsid w:val="00C8090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7E"/>
    <w:rsid w:val="00C8238B"/>
    <w:rsid w:val="00C825D8"/>
    <w:rsid w:val="00C8261D"/>
    <w:rsid w:val="00C82677"/>
    <w:rsid w:val="00C82789"/>
    <w:rsid w:val="00C828D9"/>
    <w:rsid w:val="00C82A07"/>
    <w:rsid w:val="00C82A6A"/>
    <w:rsid w:val="00C82EC2"/>
    <w:rsid w:val="00C82FA8"/>
    <w:rsid w:val="00C8312A"/>
    <w:rsid w:val="00C8325F"/>
    <w:rsid w:val="00C83468"/>
    <w:rsid w:val="00C835B8"/>
    <w:rsid w:val="00C838D9"/>
    <w:rsid w:val="00C83BA3"/>
    <w:rsid w:val="00C83BAF"/>
    <w:rsid w:val="00C83C36"/>
    <w:rsid w:val="00C83C6C"/>
    <w:rsid w:val="00C83C78"/>
    <w:rsid w:val="00C83CAD"/>
    <w:rsid w:val="00C83FA6"/>
    <w:rsid w:val="00C84131"/>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8C"/>
    <w:rsid w:val="00C855D5"/>
    <w:rsid w:val="00C856B0"/>
    <w:rsid w:val="00C8577E"/>
    <w:rsid w:val="00C85858"/>
    <w:rsid w:val="00C858D2"/>
    <w:rsid w:val="00C858E6"/>
    <w:rsid w:val="00C85933"/>
    <w:rsid w:val="00C85A49"/>
    <w:rsid w:val="00C85AF1"/>
    <w:rsid w:val="00C85C02"/>
    <w:rsid w:val="00C85E04"/>
    <w:rsid w:val="00C85FB1"/>
    <w:rsid w:val="00C86035"/>
    <w:rsid w:val="00C861B6"/>
    <w:rsid w:val="00C86414"/>
    <w:rsid w:val="00C8644C"/>
    <w:rsid w:val="00C86637"/>
    <w:rsid w:val="00C8667A"/>
    <w:rsid w:val="00C86701"/>
    <w:rsid w:val="00C868AF"/>
    <w:rsid w:val="00C86AD5"/>
    <w:rsid w:val="00C86BF7"/>
    <w:rsid w:val="00C86D1F"/>
    <w:rsid w:val="00C86D71"/>
    <w:rsid w:val="00C86E2E"/>
    <w:rsid w:val="00C86EDF"/>
    <w:rsid w:val="00C86FA8"/>
    <w:rsid w:val="00C870B1"/>
    <w:rsid w:val="00C87258"/>
    <w:rsid w:val="00C87312"/>
    <w:rsid w:val="00C87463"/>
    <w:rsid w:val="00C875FA"/>
    <w:rsid w:val="00C87A92"/>
    <w:rsid w:val="00C87CB5"/>
    <w:rsid w:val="00C87D47"/>
    <w:rsid w:val="00C87D89"/>
    <w:rsid w:val="00C87DA2"/>
    <w:rsid w:val="00C87EC1"/>
    <w:rsid w:val="00C87EE1"/>
    <w:rsid w:val="00C90004"/>
    <w:rsid w:val="00C905CB"/>
    <w:rsid w:val="00C9066B"/>
    <w:rsid w:val="00C90815"/>
    <w:rsid w:val="00C908FF"/>
    <w:rsid w:val="00C9094A"/>
    <w:rsid w:val="00C90B11"/>
    <w:rsid w:val="00C90BAB"/>
    <w:rsid w:val="00C90C1A"/>
    <w:rsid w:val="00C90CA0"/>
    <w:rsid w:val="00C90D2C"/>
    <w:rsid w:val="00C90E55"/>
    <w:rsid w:val="00C90EBE"/>
    <w:rsid w:val="00C90EF7"/>
    <w:rsid w:val="00C90FD3"/>
    <w:rsid w:val="00C91119"/>
    <w:rsid w:val="00C914C7"/>
    <w:rsid w:val="00C9157E"/>
    <w:rsid w:val="00C915E6"/>
    <w:rsid w:val="00C9166E"/>
    <w:rsid w:val="00C9192E"/>
    <w:rsid w:val="00C91B26"/>
    <w:rsid w:val="00C91B4C"/>
    <w:rsid w:val="00C91CAF"/>
    <w:rsid w:val="00C91D5D"/>
    <w:rsid w:val="00C91E0E"/>
    <w:rsid w:val="00C91F82"/>
    <w:rsid w:val="00C91FC3"/>
    <w:rsid w:val="00C923A9"/>
    <w:rsid w:val="00C923D9"/>
    <w:rsid w:val="00C924CC"/>
    <w:rsid w:val="00C9257F"/>
    <w:rsid w:val="00C92588"/>
    <w:rsid w:val="00C92652"/>
    <w:rsid w:val="00C9268E"/>
    <w:rsid w:val="00C92BD0"/>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2E"/>
    <w:rsid w:val="00C93CC7"/>
    <w:rsid w:val="00C93CD2"/>
    <w:rsid w:val="00C93DCF"/>
    <w:rsid w:val="00C93F4D"/>
    <w:rsid w:val="00C94109"/>
    <w:rsid w:val="00C94269"/>
    <w:rsid w:val="00C9453E"/>
    <w:rsid w:val="00C94670"/>
    <w:rsid w:val="00C948E5"/>
    <w:rsid w:val="00C949B9"/>
    <w:rsid w:val="00C94A3D"/>
    <w:rsid w:val="00C94AB6"/>
    <w:rsid w:val="00C94C70"/>
    <w:rsid w:val="00C94CE0"/>
    <w:rsid w:val="00C94E13"/>
    <w:rsid w:val="00C94E68"/>
    <w:rsid w:val="00C95153"/>
    <w:rsid w:val="00C95179"/>
    <w:rsid w:val="00C95685"/>
    <w:rsid w:val="00C95766"/>
    <w:rsid w:val="00C95787"/>
    <w:rsid w:val="00C957D8"/>
    <w:rsid w:val="00C9584F"/>
    <w:rsid w:val="00C959AB"/>
    <w:rsid w:val="00C95A14"/>
    <w:rsid w:val="00C95B5F"/>
    <w:rsid w:val="00C95B81"/>
    <w:rsid w:val="00C95BE8"/>
    <w:rsid w:val="00C95D3B"/>
    <w:rsid w:val="00C95E2D"/>
    <w:rsid w:val="00C95F07"/>
    <w:rsid w:val="00C95FB9"/>
    <w:rsid w:val="00C96053"/>
    <w:rsid w:val="00C96060"/>
    <w:rsid w:val="00C963E6"/>
    <w:rsid w:val="00C963F9"/>
    <w:rsid w:val="00C966C4"/>
    <w:rsid w:val="00C96736"/>
    <w:rsid w:val="00C967B8"/>
    <w:rsid w:val="00C96806"/>
    <w:rsid w:val="00C96849"/>
    <w:rsid w:val="00C96B3C"/>
    <w:rsid w:val="00C96B9C"/>
    <w:rsid w:val="00C96CFA"/>
    <w:rsid w:val="00C96D5C"/>
    <w:rsid w:val="00C96E04"/>
    <w:rsid w:val="00C96FB7"/>
    <w:rsid w:val="00C970A4"/>
    <w:rsid w:val="00C97133"/>
    <w:rsid w:val="00C971F8"/>
    <w:rsid w:val="00C972FE"/>
    <w:rsid w:val="00C97511"/>
    <w:rsid w:val="00C976BA"/>
    <w:rsid w:val="00C977F0"/>
    <w:rsid w:val="00C97888"/>
    <w:rsid w:val="00C9789B"/>
    <w:rsid w:val="00C978AD"/>
    <w:rsid w:val="00C97A46"/>
    <w:rsid w:val="00C97D14"/>
    <w:rsid w:val="00C97E1E"/>
    <w:rsid w:val="00CA0236"/>
    <w:rsid w:val="00CA039A"/>
    <w:rsid w:val="00CA04A1"/>
    <w:rsid w:val="00CA05CA"/>
    <w:rsid w:val="00CA0840"/>
    <w:rsid w:val="00CA0B1A"/>
    <w:rsid w:val="00CA0B25"/>
    <w:rsid w:val="00CA0B76"/>
    <w:rsid w:val="00CA0BF9"/>
    <w:rsid w:val="00CA0DC3"/>
    <w:rsid w:val="00CA0EDF"/>
    <w:rsid w:val="00CA0F98"/>
    <w:rsid w:val="00CA1120"/>
    <w:rsid w:val="00CA11E7"/>
    <w:rsid w:val="00CA147D"/>
    <w:rsid w:val="00CA14EB"/>
    <w:rsid w:val="00CA1600"/>
    <w:rsid w:val="00CA1640"/>
    <w:rsid w:val="00CA16C6"/>
    <w:rsid w:val="00CA17AA"/>
    <w:rsid w:val="00CA1831"/>
    <w:rsid w:val="00CA1934"/>
    <w:rsid w:val="00CA19BB"/>
    <w:rsid w:val="00CA19E8"/>
    <w:rsid w:val="00CA1D5B"/>
    <w:rsid w:val="00CA1EEB"/>
    <w:rsid w:val="00CA1FCF"/>
    <w:rsid w:val="00CA2136"/>
    <w:rsid w:val="00CA2191"/>
    <w:rsid w:val="00CA22A3"/>
    <w:rsid w:val="00CA22B5"/>
    <w:rsid w:val="00CA231C"/>
    <w:rsid w:val="00CA2349"/>
    <w:rsid w:val="00CA23AA"/>
    <w:rsid w:val="00CA254A"/>
    <w:rsid w:val="00CA2737"/>
    <w:rsid w:val="00CA2769"/>
    <w:rsid w:val="00CA276D"/>
    <w:rsid w:val="00CA2888"/>
    <w:rsid w:val="00CA2A12"/>
    <w:rsid w:val="00CA2A41"/>
    <w:rsid w:val="00CA2AAF"/>
    <w:rsid w:val="00CA2C15"/>
    <w:rsid w:val="00CA2CE3"/>
    <w:rsid w:val="00CA2DA2"/>
    <w:rsid w:val="00CA2E1F"/>
    <w:rsid w:val="00CA30BF"/>
    <w:rsid w:val="00CA310F"/>
    <w:rsid w:val="00CA32DB"/>
    <w:rsid w:val="00CA34F0"/>
    <w:rsid w:val="00CA35CA"/>
    <w:rsid w:val="00CA3819"/>
    <w:rsid w:val="00CA3890"/>
    <w:rsid w:val="00CA3967"/>
    <w:rsid w:val="00CA39CE"/>
    <w:rsid w:val="00CA3A97"/>
    <w:rsid w:val="00CA3B41"/>
    <w:rsid w:val="00CA3C14"/>
    <w:rsid w:val="00CA3C97"/>
    <w:rsid w:val="00CA3F66"/>
    <w:rsid w:val="00CA4091"/>
    <w:rsid w:val="00CA4207"/>
    <w:rsid w:val="00CA427A"/>
    <w:rsid w:val="00CA43A4"/>
    <w:rsid w:val="00CA44E6"/>
    <w:rsid w:val="00CA45EA"/>
    <w:rsid w:val="00CA47C0"/>
    <w:rsid w:val="00CA48D4"/>
    <w:rsid w:val="00CA4B36"/>
    <w:rsid w:val="00CA4CE7"/>
    <w:rsid w:val="00CA4E35"/>
    <w:rsid w:val="00CA5013"/>
    <w:rsid w:val="00CA50DA"/>
    <w:rsid w:val="00CA52F8"/>
    <w:rsid w:val="00CA56F0"/>
    <w:rsid w:val="00CA57B4"/>
    <w:rsid w:val="00CA5871"/>
    <w:rsid w:val="00CA59CC"/>
    <w:rsid w:val="00CA59DA"/>
    <w:rsid w:val="00CA5A38"/>
    <w:rsid w:val="00CA5A93"/>
    <w:rsid w:val="00CA5BD4"/>
    <w:rsid w:val="00CA5BD7"/>
    <w:rsid w:val="00CA5CF0"/>
    <w:rsid w:val="00CA5D99"/>
    <w:rsid w:val="00CA5E29"/>
    <w:rsid w:val="00CA5E89"/>
    <w:rsid w:val="00CA5F2E"/>
    <w:rsid w:val="00CA60AB"/>
    <w:rsid w:val="00CA60B1"/>
    <w:rsid w:val="00CA62BA"/>
    <w:rsid w:val="00CA62BB"/>
    <w:rsid w:val="00CA642A"/>
    <w:rsid w:val="00CA64CE"/>
    <w:rsid w:val="00CA6914"/>
    <w:rsid w:val="00CA6CA8"/>
    <w:rsid w:val="00CA6DC2"/>
    <w:rsid w:val="00CA6DC8"/>
    <w:rsid w:val="00CA6FB9"/>
    <w:rsid w:val="00CA70E7"/>
    <w:rsid w:val="00CA7105"/>
    <w:rsid w:val="00CA727D"/>
    <w:rsid w:val="00CA72B4"/>
    <w:rsid w:val="00CA7361"/>
    <w:rsid w:val="00CA7362"/>
    <w:rsid w:val="00CA7379"/>
    <w:rsid w:val="00CA7432"/>
    <w:rsid w:val="00CA76F6"/>
    <w:rsid w:val="00CA77E3"/>
    <w:rsid w:val="00CA7926"/>
    <w:rsid w:val="00CA7F12"/>
    <w:rsid w:val="00CB0008"/>
    <w:rsid w:val="00CB00F9"/>
    <w:rsid w:val="00CB0113"/>
    <w:rsid w:val="00CB024C"/>
    <w:rsid w:val="00CB0292"/>
    <w:rsid w:val="00CB0397"/>
    <w:rsid w:val="00CB03E0"/>
    <w:rsid w:val="00CB0549"/>
    <w:rsid w:val="00CB05F6"/>
    <w:rsid w:val="00CB07A8"/>
    <w:rsid w:val="00CB09A1"/>
    <w:rsid w:val="00CB0A5D"/>
    <w:rsid w:val="00CB0A6A"/>
    <w:rsid w:val="00CB0A7A"/>
    <w:rsid w:val="00CB0ADF"/>
    <w:rsid w:val="00CB0B90"/>
    <w:rsid w:val="00CB1175"/>
    <w:rsid w:val="00CB11F0"/>
    <w:rsid w:val="00CB12D6"/>
    <w:rsid w:val="00CB1334"/>
    <w:rsid w:val="00CB1414"/>
    <w:rsid w:val="00CB14C0"/>
    <w:rsid w:val="00CB156F"/>
    <w:rsid w:val="00CB1592"/>
    <w:rsid w:val="00CB15CF"/>
    <w:rsid w:val="00CB15D1"/>
    <w:rsid w:val="00CB18FF"/>
    <w:rsid w:val="00CB19AD"/>
    <w:rsid w:val="00CB1B09"/>
    <w:rsid w:val="00CB1BCB"/>
    <w:rsid w:val="00CB1CE9"/>
    <w:rsid w:val="00CB1E75"/>
    <w:rsid w:val="00CB1FA3"/>
    <w:rsid w:val="00CB202C"/>
    <w:rsid w:val="00CB21A0"/>
    <w:rsid w:val="00CB21A6"/>
    <w:rsid w:val="00CB21AD"/>
    <w:rsid w:val="00CB2397"/>
    <w:rsid w:val="00CB2424"/>
    <w:rsid w:val="00CB261D"/>
    <w:rsid w:val="00CB26EA"/>
    <w:rsid w:val="00CB26EF"/>
    <w:rsid w:val="00CB2757"/>
    <w:rsid w:val="00CB2766"/>
    <w:rsid w:val="00CB27AF"/>
    <w:rsid w:val="00CB2810"/>
    <w:rsid w:val="00CB2819"/>
    <w:rsid w:val="00CB2947"/>
    <w:rsid w:val="00CB2C35"/>
    <w:rsid w:val="00CB2D72"/>
    <w:rsid w:val="00CB2D77"/>
    <w:rsid w:val="00CB2E43"/>
    <w:rsid w:val="00CB305B"/>
    <w:rsid w:val="00CB30D1"/>
    <w:rsid w:val="00CB30D6"/>
    <w:rsid w:val="00CB3193"/>
    <w:rsid w:val="00CB3426"/>
    <w:rsid w:val="00CB346C"/>
    <w:rsid w:val="00CB3481"/>
    <w:rsid w:val="00CB34FA"/>
    <w:rsid w:val="00CB34FF"/>
    <w:rsid w:val="00CB3754"/>
    <w:rsid w:val="00CB3755"/>
    <w:rsid w:val="00CB3857"/>
    <w:rsid w:val="00CB38FD"/>
    <w:rsid w:val="00CB396B"/>
    <w:rsid w:val="00CB3B52"/>
    <w:rsid w:val="00CB3BAF"/>
    <w:rsid w:val="00CB3D1D"/>
    <w:rsid w:val="00CB4038"/>
    <w:rsid w:val="00CB424B"/>
    <w:rsid w:val="00CB4385"/>
    <w:rsid w:val="00CB45FB"/>
    <w:rsid w:val="00CB469C"/>
    <w:rsid w:val="00CB46A3"/>
    <w:rsid w:val="00CB474D"/>
    <w:rsid w:val="00CB477C"/>
    <w:rsid w:val="00CB48EA"/>
    <w:rsid w:val="00CB4BFD"/>
    <w:rsid w:val="00CB4C8A"/>
    <w:rsid w:val="00CB4CBF"/>
    <w:rsid w:val="00CB4D3E"/>
    <w:rsid w:val="00CB4F80"/>
    <w:rsid w:val="00CB503C"/>
    <w:rsid w:val="00CB52E1"/>
    <w:rsid w:val="00CB5476"/>
    <w:rsid w:val="00CB5577"/>
    <w:rsid w:val="00CB559A"/>
    <w:rsid w:val="00CB55A0"/>
    <w:rsid w:val="00CB56EC"/>
    <w:rsid w:val="00CB598E"/>
    <w:rsid w:val="00CB59D9"/>
    <w:rsid w:val="00CB5A7C"/>
    <w:rsid w:val="00CB5C74"/>
    <w:rsid w:val="00CB5CA2"/>
    <w:rsid w:val="00CB5D50"/>
    <w:rsid w:val="00CB5DEF"/>
    <w:rsid w:val="00CB5EBC"/>
    <w:rsid w:val="00CB5EE1"/>
    <w:rsid w:val="00CB60D9"/>
    <w:rsid w:val="00CB62D8"/>
    <w:rsid w:val="00CB62FF"/>
    <w:rsid w:val="00CB6435"/>
    <w:rsid w:val="00CB6444"/>
    <w:rsid w:val="00CB65F0"/>
    <w:rsid w:val="00CB6768"/>
    <w:rsid w:val="00CB679C"/>
    <w:rsid w:val="00CB6888"/>
    <w:rsid w:val="00CB68C1"/>
    <w:rsid w:val="00CB6928"/>
    <w:rsid w:val="00CB6929"/>
    <w:rsid w:val="00CB6F33"/>
    <w:rsid w:val="00CB6F79"/>
    <w:rsid w:val="00CB6FF0"/>
    <w:rsid w:val="00CB7020"/>
    <w:rsid w:val="00CB73F5"/>
    <w:rsid w:val="00CB7416"/>
    <w:rsid w:val="00CB76A0"/>
    <w:rsid w:val="00CB76D0"/>
    <w:rsid w:val="00CB7768"/>
    <w:rsid w:val="00CB7A71"/>
    <w:rsid w:val="00CB7B75"/>
    <w:rsid w:val="00CB7C0E"/>
    <w:rsid w:val="00CB7E05"/>
    <w:rsid w:val="00CB7F0C"/>
    <w:rsid w:val="00CC00C6"/>
    <w:rsid w:val="00CC00D7"/>
    <w:rsid w:val="00CC00FD"/>
    <w:rsid w:val="00CC0201"/>
    <w:rsid w:val="00CC02BA"/>
    <w:rsid w:val="00CC02CC"/>
    <w:rsid w:val="00CC0396"/>
    <w:rsid w:val="00CC03B9"/>
    <w:rsid w:val="00CC0571"/>
    <w:rsid w:val="00CC0590"/>
    <w:rsid w:val="00CC064D"/>
    <w:rsid w:val="00CC0A25"/>
    <w:rsid w:val="00CC0B56"/>
    <w:rsid w:val="00CC0EE6"/>
    <w:rsid w:val="00CC0EFB"/>
    <w:rsid w:val="00CC1109"/>
    <w:rsid w:val="00CC122F"/>
    <w:rsid w:val="00CC12E3"/>
    <w:rsid w:val="00CC1454"/>
    <w:rsid w:val="00CC14AB"/>
    <w:rsid w:val="00CC1599"/>
    <w:rsid w:val="00CC1630"/>
    <w:rsid w:val="00CC17BC"/>
    <w:rsid w:val="00CC187E"/>
    <w:rsid w:val="00CC18C8"/>
    <w:rsid w:val="00CC1A4A"/>
    <w:rsid w:val="00CC1B70"/>
    <w:rsid w:val="00CC1D61"/>
    <w:rsid w:val="00CC1DD4"/>
    <w:rsid w:val="00CC1EBF"/>
    <w:rsid w:val="00CC1F68"/>
    <w:rsid w:val="00CC2027"/>
    <w:rsid w:val="00CC214A"/>
    <w:rsid w:val="00CC21E6"/>
    <w:rsid w:val="00CC2459"/>
    <w:rsid w:val="00CC263C"/>
    <w:rsid w:val="00CC265A"/>
    <w:rsid w:val="00CC2677"/>
    <w:rsid w:val="00CC2721"/>
    <w:rsid w:val="00CC276C"/>
    <w:rsid w:val="00CC2838"/>
    <w:rsid w:val="00CC29F1"/>
    <w:rsid w:val="00CC2A20"/>
    <w:rsid w:val="00CC2B7B"/>
    <w:rsid w:val="00CC2BF2"/>
    <w:rsid w:val="00CC2C1B"/>
    <w:rsid w:val="00CC2C46"/>
    <w:rsid w:val="00CC32BF"/>
    <w:rsid w:val="00CC3428"/>
    <w:rsid w:val="00CC3598"/>
    <w:rsid w:val="00CC3702"/>
    <w:rsid w:val="00CC377F"/>
    <w:rsid w:val="00CC392E"/>
    <w:rsid w:val="00CC3BB5"/>
    <w:rsid w:val="00CC3C0F"/>
    <w:rsid w:val="00CC3C82"/>
    <w:rsid w:val="00CC3CEF"/>
    <w:rsid w:val="00CC3FDB"/>
    <w:rsid w:val="00CC3FEC"/>
    <w:rsid w:val="00CC4040"/>
    <w:rsid w:val="00CC4118"/>
    <w:rsid w:val="00CC4321"/>
    <w:rsid w:val="00CC437C"/>
    <w:rsid w:val="00CC437E"/>
    <w:rsid w:val="00CC43F9"/>
    <w:rsid w:val="00CC441F"/>
    <w:rsid w:val="00CC4549"/>
    <w:rsid w:val="00CC45CF"/>
    <w:rsid w:val="00CC46AC"/>
    <w:rsid w:val="00CC470F"/>
    <w:rsid w:val="00CC479D"/>
    <w:rsid w:val="00CC49CD"/>
    <w:rsid w:val="00CC4BA7"/>
    <w:rsid w:val="00CC4CAC"/>
    <w:rsid w:val="00CC4E93"/>
    <w:rsid w:val="00CC4ED7"/>
    <w:rsid w:val="00CC4F16"/>
    <w:rsid w:val="00CC510D"/>
    <w:rsid w:val="00CC534A"/>
    <w:rsid w:val="00CC547C"/>
    <w:rsid w:val="00CC54F1"/>
    <w:rsid w:val="00CC5571"/>
    <w:rsid w:val="00CC55FA"/>
    <w:rsid w:val="00CC5666"/>
    <w:rsid w:val="00CC56B0"/>
    <w:rsid w:val="00CC5750"/>
    <w:rsid w:val="00CC5814"/>
    <w:rsid w:val="00CC5A61"/>
    <w:rsid w:val="00CC5AE3"/>
    <w:rsid w:val="00CC5B4E"/>
    <w:rsid w:val="00CC5B60"/>
    <w:rsid w:val="00CC5C83"/>
    <w:rsid w:val="00CC5D5F"/>
    <w:rsid w:val="00CC5D7C"/>
    <w:rsid w:val="00CC5E21"/>
    <w:rsid w:val="00CC5F05"/>
    <w:rsid w:val="00CC5F32"/>
    <w:rsid w:val="00CC5FC2"/>
    <w:rsid w:val="00CC63A9"/>
    <w:rsid w:val="00CC646F"/>
    <w:rsid w:val="00CC64AF"/>
    <w:rsid w:val="00CC64BB"/>
    <w:rsid w:val="00CC661C"/>
    <w:rsid w:val="00CC66F5"/>
    <w:rsid w:val="00CC67DD"/>
    <w:rsid w:val="00CC67FA"/>
    <w:rsid w:val="00CC6ABC"/>
    <w:rsid w:val="00CC6C41"/>
    <w:rsid w:val="00CC6D19"/>
    <w:rsid w:val="00CC6D49"/>
    <w:rsid w:val="00CC6DD0"/>
    <w:rsid w:val="00CC6EFC"/>
    <w:rsid w:val="00CC7092"/>
    <w:rsid w:val="00CC7225"/>
    <w:rsid w:val="00CC72FE"/>
    <w:rsid w:val="00CC7452"/>
    <w:rsid w:val="00CC7584"/>
    <w:rsid w:val="00CC76D4"/>
    <w:rsid w:val="00CC776B"/>
    <w:rsid w:val="00CC77E6"/>
    <w:rsid w:val="00CC7826"/>
    <w:rsid w:val="00CC7835"/>
    <w:rsid w:val="00CC783E"/>
    <w:rsid w:val="00CC78C3"/>
    <w:rsid w:val="00CC792C"/>
    <w:rsid w:val="00CC7B46"/>
    <w:rsid w:val="00CC7C11"/>
    <w:rsid w:val="00CC7C24"/>
    <w:rsid w:val="00CC7C31"/>
    <w:rsid w:val="00CC7E99"/>
    <w:rsid w:val="00CD01BD"/>
    <w:rsid w:val="00CD022C"/>
    <w:rsid w:val="00CD0264"/>
    <w:rsid w:val="00CD032D"/>
    <w:rsid w:val="00CD0615"/>
    <w:rsid w:val="00CD0913"/>
    <w:rsid w:val="00CD0922"/>
    <w:rsid w:val="00CD09D5"/>
    <w:rsid w:val="00CD0B3B"/>
    <w:rsid w:val="00CD0BA3"/>
    <w:rsid w:val="00CD0C6D"/>
    <w:rsid w:val="00CD0DB6"/>
    <w:rsid w:val="00CD0DBF"/>
    <w:rsid w:val="00CD0DF6"/>
    <w:rsid w:val="00CD0EB9"/>
    <w:rsid w:val="00CD0FB5"/>
    <w:rsid w:val="00CD10CC"/>
    <w:rsid w:val="00CD1201"/>
    <w:rsid w:val="00CD1419"/>
    <w:rsid w:val="00CD15EC"/>
    <w:rsid w:val="00CD1630"/>
    <w:rsid w:val="00CD1710"/>
    <w:rsid w:val="00CD1722"/>
    <w:rsid w:val="00CD1755"/>
    <w:rsid w:val="00CD17E2"/>
    <w:rsid w:val="00CD19E6"/>
    <w:rsid w:val="00CD1A45"/>
    <w:rsid w:val="00CD1AF8"/>
    <w:rsid w:val="00CD1B04"/>
    <w:rsid w:val="00CD1B69"/>
    <w:rsid w:val="00CD1B98"/>
    <w:rsid w:val="00CD1CBD"/>
    <w:rsid w:val="00CD1D8E"/>
    <w:rsid w:val="00CD1DF8"/>
    <w:rsid w:val="00CD1E6D"/>
    <w:rsid w:val="00CD212F"/>
    <w:rsid w:val="00CD265F"/>
    <w:rsid w:val="00CD2737"/>
    <w:rsid w:val="00CD27C5"/>
    <w:rsid w:val="00CD2802"/>
    <w:rsid w:val="00CD287C"/>
    <w:rsid w:val="00CD2ABC"/>
    <w:rsid w:val="00CD2C3A"/>
    <w:rsid w:val="00CD2DE5"/>
    <w:rsid w:val="00CD2F68"/>
    <w:rsid w:val="00CD3001"/>
    <w:rsid w:val="00CD315A"/>
    <w:rsid w:val="00CD32DE"/>
    <w:rsid w:val="00CD338D"/>
    <w:rsid w:val="00CD3876"/>
    <w:rsid w:val="00CD39B6"/>
    <w:rsid w:val="00CD39E1"/>
    <w:rsid w:val="00CD3A8B"/>
    <w:rsid w:val="00CD3AE8"/>
    <w:rsid w:val="00CD3CF6"/>
    <w:rsid w:val="00CD3DF7"/>
    <w:rsid w:val="00CD3E4D"/>
    <w:rsid w:val="00CD3FDC"/>
    <w:rsid w:val="00CD40BB"/>
    <w:rsid w:val="00CD4143"/>
    <w:rsid w:val="00CD41AB"/>
    <w:rsid w:val="00CD42D6"/>
    <w:rsid w:val="00CD440F"/>
    <w:rsid w:val="00CD4447"/>
    <w:rsid w:val="00CD446A"/>
    <w:rsid w:val="00CD4501"/>
    <w:rsid w:val="00CD474A"/>
    <w:rsid w:val="00CD47D9"/>
    <w:rsid w:val="00CD4801"/>
    <w:rsid w:val="00CD4A31"/>
    <w:rsid w:val="00CD4E55"/>
    <w:rsid w:val="00CD4E79"/>
    <w:rsid w:val="00CD4EAD"/>
    <w:rsid w:val="00CD4F00"/>
    <w:rsid w:val="00CD50EC"/>
    <w:rsid w:val="00CD513C"/>
    <w:rsid w:val="00CD518A"/>
    <w:rsid w:val="00CD5416"/>
    <w:rsid w:val="00CD54D0"/>
    <w:rsid w:val="00CD555B"/>
    <w:rsid w:val="00CD559A"/>
    <w:rsid w:val="00CD5615"/>
    <w:rsid w:val="00CD5788"/>
    <w:rsid w:val="00CD57AA"/>
    <w:rsid w:val="00CD584E"/>
    <w:rsid w:val="00CD5850"/>
    <w:rsid w:val="00CD58EA"/>
    <w:rsid w:val="00CD5963"/>
    <w:rsid w:val="00CD59FA"/>
    <w:rsid w:val="00CD5B27"/>
    <w:rsid w:val="00CD5FE8"/>
    <w:rsid w:val="00CD6066"/>
    <w:rsid w:val="00CD61D8"/>
    <w:rsid w:val="00CD6293"/>
    <w:rsid w:val="00CD6476"/>
    <w:rsid w:val="00CD6590"/>
    <w:rsid w:val="00CD685D"/>
    <w:rsid w:val="00CD6888"/>
    <w:rsid w:val="00CD6A17"/>
    <w:rsid w:val="00CD6BBF"/>
    <w:rsid w:val="00CD6CE1"/>
    <w:rsid w:val="00CD6D38"/>
    <w:rsid w:val="00CD6F5A"/>
    <w:rsid w:val="00CD70FC"/>
    <w:rsid w:val="00CD714A"/>
    <w:rsid w:val="00CD714B"/>
    <w:rsid w:val="00CD717A"/>
    <w:rsid w:val="00CD71B6"/>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12"/>
    <w:rsid w:val="00CE0938"/>
    <w:rsid w:val="00CE0A19"/>
    <w:rsid w:val="00CE0C1B"/>
    <w:rsid w:val="00CE0E2A"/>
    <w:rsid w:val="00CE0F9F"/>
    <w:rsid w:val="00CE10F7"/>
    <w:rsid w:val="00CE11C0"/>
    <w:rsid w:val="00CE1227"/>
    <w:rsid w:val="00CE124A"/>
    <w:rsid w:val="00CE14BC"/>
    <w:rsid w:val="00CE1683"/>
    <w:rsid w:val="00CE1719"/>
    <w:rsid w:val="00CE175E"/>
    <w:rsid w:val="00CE1845"/>
    <w:rsid w:val="00CE189E"/>
    <w:rsid w:val="00CE1A65"/>
    <w:rsid w:val="00CE1BB7"/>
    <w:rsid w:val="00CE1BC3"/>
    <w:rsid w:val="00CE1BF5"/>
    <w:rsid w:val="00CE1C0D"/>
    <w:rsid w:val="00CE1C54"/>
    <w:rsid w:val="00CE1D9C"/>
    <w:rsid w:val="00CE1DAE"/>
    <w:rsid w:val="00CE1DEB"/>
    <w:rsid w:val="00CE1DF9"/>
    <w:rsid w:val="00CE1E84"/>
    <w:rsid w:val="00CE1FCD"/>
    <w:rsid w:val="00CE201C"/>
    <w:rsid w:val="00CE2061"/>
    <w:rsid w:val="00CE210E"/>
    <w:rsid w:val="00CE2167"/>
    <w:rsid w:val="00CE225D"/>
    <w:rsid w:val="00CE231A"/>
    <w:rsid w:val="00CE23FF"/>
    <w:rsid w:val="00CE24A2"/>
    <w:rsid w:val="00CE24F6"/>
    <w:rsid w:val="00CE25B0"/>
    <w:rsid w:val="00CE25EE"/>
    <w:rsid w:val="00CE267B"/>
    <w:rsid w:val="00CE2696"/>
    <w:rsid w:val="00CE2A4F"/>
    <w:rsid w:val="00CE2AA3"/>
    <w:rsid w:val="00CE2AFF"/>
    <w:rsid w:val="00CE2B97"/>
    <w:rsid w:val="00CE2D20"/>
    <w:rsid w:val="00CE2D39"/>
    <w:rsid w:val="00CE2EB4"/>
    <w:rsid w:val="00CE2ECC"/>
    <w:rsid w:val="00CE2F1D"/>
    <w:rsid w:val="00CE2F44"/>
    <w:rsid w:val="00CE2F89"/>
    <w:rsid w:val="00CE2F97"/>
    <w:rsid w:val="00CE31ED"/>
    <w:rsid w:val="00CE322A"/>
    <w:rsid w:val="00CE32AA"/>
    <w:rsid w:val="00CE33F2"/>
    <w:rsid w:val="00CE3477"/>
    <w:rsid w:val="00CE3804"/>
    <w:rsid w:val="00CE3AA1"/>
    <w:rsid w:val="00CE3E40"/>
    <w:rsid w:val="00CE3F6F"/>
    <w:rsid w:val="00CE3F87"/>
    <w:rsid w:val="00CE4144"/>
    <w:rsid w:val="00CE4422"/>
    <w:rsid w:val="00CE46A7"/>
    <w:rsid w:val="00CE4718"/>
    <w:rsid w:val="00CE4797"/>
    <w:rsid w:val="00CE47A7"/>
    <w:rsid w:val="00CE4876"/>
    <w:rsid w:val="00CE4993"/>
    <w:rsid w:val="00CE4A28"/>
    <w:rsid w:val="00CE4D17"/>
    <w:rsid w:val="00CE4E2D"/>
    <w:rsid w:val="00CE4E75"/>
    <w:rsid w:val="00CE4F99"/>
    <w:rsid w:val="00CE4FB2"/>
    <w:rsid w:val="00CE50AC"/>
    <w:rsid w:val="00CE5342"/>
    <w:rsid w:val="00CE5350"/>
    <w:rsid w:val="00CE563B"/>
    <w:rsid w:val="00CE56BD"/>
    <w:rsid w:val="00CE5760"/>
    <w:rsid w:val="00CE5773"/>
    <w:rsid w:val="00CE5843"/>
    <w:rsid w:val="00CE5941"/>
    <w:rsid w:val="00CE5952"/>
    <w:rsid w:val="00CE5963"/>
    <w:rsid w:val="00CE59DE"/>
    <w:rsid w:val="00CE5A2D"/>
    <w:rsid w:val="00CE5A76"/>
    <w:rsid w:val="00CE5CBF"/>
    <w:rsid w:val="00CE5CEE"/>
    <w:rsid w:val="00CE5DBB"/>
    <w:rsid w:val="00CE5E74"/>
    <w:rsid w:val="00CE5EEA"/>
    <w:rsid w:val="00CE60EB"/>
    <w:rsid w:val="00CE61DB"/>
    <w:rsid w:val="00CE64C0"/>
    <w:rsid w:val="00CE6566"/>
    <w:rsid w:val="00CE6580"/>
    <w:rsid w:val="00CE66C2"/>
    <w:rsid w:val="00CE6756"/>
    <w:rsid w:val="00CE677D"/>
    <w:rsid w:val="00CE6795"/>
    <w:rsid w:val="00CE67FD"/>
    <w:rsid w:val="00CE68E0"/>
    <w:rsid w:val="00CE6B50"/>
    <w:rsid w:val="00CE6C7F"/>
    <w:rsid w:val="00CE6C99"/>
    <w:rsid w:val="00CE6E19"/>
    <w:rsid w:val="00CE6F65"/>
    <w:rsid w:val="00CE6FE5"/>
    <w:rsid w:val="00CE7002"/>
    <w:rsid w:val="00CE71B7"/>
    <w:rsid w:val="00CE7417"/>
    <w:rsid w:val="00CE747E"/>
    <w:rsid w:val="00CE74E2"/>
    <w:rsid w:val="00CE75AA"/>
    <w:rsid w:val="00CE771A"/>
    <w:rsid w:val="00CE779D"/>
    <w:rsid w:val="00CE78AA"/>
    <w:rsid w:val="00CE7976"/>
    <w:rsid w:val="00CE7A63"/>
    <w:rsid w:val="00CE7B32"/>
    <w:rsid w:val="00CE7D32"/>
    <w:rsid w:val="00CE7D7A"/>
    <w:rsid w:val="00CE7E74"/>
    <w:rsid w:val="00CE7EB6"/>
    <w:rsid w:val="00CE7EE7"/>
    <w:rsid w:val="00CE7FC6"/>
    <w:rsid w:val="00CF011C"/>
    <w:rsid w:val="00CF0183"/>
    <w:rsid w:val="00CF049C"/>
    <w:rsid w:val="00CF04C6"/>
    <w:rsid w:val="00CF0500"/>
    <w:rsid w:val="00CF0556"/>
    <w:rsid w:val="00CF0681"/>
    <w:rsid w:val="00CF085A"/>
    <w:rsid w:val="00CF08E0"/>
    <w:rsid w:val="00CF0A62"/>
    <w:rsid w:val="00CF0B49"/>
    <w:rsid w:val="00CF0BDE"/>
    <w:rsid w:val="00CF0D41"/>
    <w:rsid w:val="00CF0E9D"/>
    <w:rsid w:val="00CF0FA0"/>
    <w:rsid w:val="00CF149F"/>
    <w:rsid w:val="00CF162E"/>
    <w:rsid w:val="00CF17FE"/>
    <w:rsid w:val="00CF1955"/>
    <w:rsid w:val="00CF1ADF"/>
    <w:rsid w:val="00CF1E0A"/>
    <w:rsid w:val="00CF1F7A"/>
    <w:rsid w:val="00CF2025"/>
    <w:rsid w:val="00CF20DD"/>
    <w:rsid w:val="00CF21D6"/>
    <w:rsid w:val="00CF220C"/>
    <w:rsid w:val="00CF2219"/>
    <w:rsid w:val="00CF23C8"/>
    <w:rsid w:val="00CF241C"/>
    <w:rsid w:val="00CF2938"/>
    <w:rsid w:val="00CF29FD"/>
    <w:rsid w:val="00CF2A9E"/>
    <w:rsid w:val="00CF2E81"/>
    <w:rsid w:val="00CF2FC1"/>
    <w:rsid w:val="00CF31F7"/>
    <w:rsid w:val="00CF32A1"/>
    <w:rsid w:val="00CF336D"/>
    <w:rsid w:val="00CF3486"/>
    <w:rsid w:val="00CF34C8"/>
    <w:rsid w:val="00CF3506"/>
    <w:rsid w:val="00CF363F"/>
    <w:rsid w:val="00CF36ED"/>
    <w:rsid w:val="00CF37DA"/>
    <w:rsid w:val="00CF37DC"/>
    <w:rsid w:val="00CF3846"/>
    <w:rsid w:val="00CF3922"/>
    <w:rsid w:val="00CF3A1C"/>
    <w:rsid w:val="00CF3B02"/>
    <w:rsid w:val="00CF3D23"/>
    <w:rsid w:val="00CF3D5A"/>
    <w:rsid w:val="00CF3E07"/>
    <w:rsid w:val="00CF3EB1"/>
    <w:rsid w:val="00CF402A"/>
    <w:rsid w:val="00CF4069"/>
    <w:rsid w:val="00CF40B1"/>
    <w:rsid w:val="00CF4129"/>
    <w:rsid w:val="00CF4173"/>
    <w:rsid w:val="00CF41EE"/>
    <w:rsid w:val="00CF43E7"/>
    <w:rsid w:val="00CF442A"/>
    <w:rsid w:val="00CF448C"/>
    <w:rsid w:val="00CF44A1"/>
    <w:rsid w:val="00CF4688"/>
    <w:rsid w:val="00CF4931"/>
    <w:rsid w:val="00CF498F"/>
    <w:rsid w:val="00CF4AAC"/>
    <w:rsid w:val="00CF4AB8"/>
    <w:rsid w:val="00CF4B82"/>
    <w:rsid w:val="00CF4C44"/>
    <w:rsid w:val="00CF4CB1"/>
    <w:rsid w:val="00CF4EBD"/>
    <w:rsid w:val="00CF4F79"/>
    <w:rsid w:val="00CF51AA"/>
    <w:rsid w:val="00CF51AD"/>
    <w:rsid w:val="00CF5290"/>
    <w:rsid w:val="00CF5334"/>
    <w:rsid w:val="00CF5487"/>
    <w:rsid w:val="00CF5568"/>
    <w:rsid w:val="00CF561F"/>
    <w:rsid w:val="00CF5A36"/>
    <w:rsid w:val="00CF5A77"/>
    <w:rsid w:val="00CF5AAA"/>
    <w:rsid w:val="00CF5B4B"/>
    <w:rsid w:val="00CF5B59"/>
    <w:rsid w:val="00CF5CAE"/>
    <w:rsid w:val="00CF5D7A"/>
    <w:rsid w:val="00CF5E3D"/>
    <w:rsid w:val="00CF5FF7"/>
    <w:rsid w:val="00CF5FFF"/>
    <w:rsid w:val="00CF6229"/>
    <w:rsid w:val="00CF6295"/>
    <w:rsid w:val="00CF651A"/>
    <w:rsid w:val="00CF6620"/>
    <w:rsid w:val="00CF663A"/>
    <w:rsid w:val="00CF6650"/>
    <w:rsid w:val="00CF668F"/>
    <w:rsid w:val="00CF6704"/>
    <w:rsid w:val="00CF689C"/>
    <w:rsid w:val="00CF6940"/>
    <w:rsid w:val="00CF6971"/>
    <w:rsid w:val="00CF6AB7"/>
    <w:rsid w:val="00CF6B3A"/>
    <w:rsid w:val="00CF6D59"/>
    <w:rsid w:val="00CF6D7D"/>
    <w:rsid w:val="00CF6E4F"/>
    <w:rsid w:val="00CF6EDD"/>
    <w:rsid w:val="00CF6F97"/>
    <w:rsid w:val="00CF7694"/>
    <w:rsid w:val="00CF7802"/>
    <w:rsid w:val="00CF7882"/>
    <w:rsid w:val="00CF792A"/>
    <w:rsid w:val="00CF7A1B"/>
    <w:rsid w:val="00CF7B28"/>
    <w:rsid w:val="00CF7C89"/>
    <w:rsid w:val="00CF7CF7"/>
    <w:rsid w:val="00CF7DFC"/>
    <w:rsid w:val="00CF7FE9"/>
    <w:rsid w:val="00D001C4"/>
    <w:rsid w:val="00D001F4"/>
    <w:rsid w:val="00D002BA"/>
    <w:rsid w:val="00D002D7"/>
    <w:rsid w:val="00D0047B"/>
    <w:rsid w:val="00D004B3"/>
    <w:rsid w:val="00D00668"/>
    <w:rsid w:val="00D00824"/>
    <w:rsid w:val="00D00869"/>
    <w:rsid w:val="00D00A74"/>
    <w:rsid w:val="00D00B4C"/>
    <w:rsid w:val="00D00BDC"/>
    <w:rsid w:val="00D00C0D"/>
    <w:rsid w:val="00D00D90"/>
    <w:rsid w:val="00D00DA2"/>
    <w:rsid w:val="00D00DD8"/>
    <w:rsid w:val="00D00F15"/>
    <w:rsid w:val="00D00F47"/>
    <w:rsid w:val="00D00FBC"/>
    <w:rsid w:val="00D0105B"/>
    <w:rsid w:val="00D0148F"/>
    <w:rsid w:val="00D015BE"/>
    <w:rsid w:val="00D01803"/>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48"/>
    <w:rsid w:val="00D02C58"/>
    <w:rsid w:val="00D02CA2"/>
    <w:rsid w:val="00D0303D"/>
    <w:rsid w:val="00D03084"/>
    <w:rsid w:val="00D03152"/>
    <w:rsid w:val="00D03277"/>
    <w:rsid w:val="00D0327E"/>
    <w:rsid w:val="00D03347"/>
    <w:rsid w:val="00D034C8"/>
    <w:rsid w:val="00D034CD"/>
    <w:rsid w:val="00D03734"/>
    <w:rsid w:val="00D037FF"/>
    <w:rsid w:val="00D0384F"/>
    <w:rsid w:val="00D03858"/>
    <w:rsid w:val="00D03939"/>
    <w:rsid w:val="00D03CF8"/>
    <w:rsid w:val="00D03DEA"/>
    <w:rsid w:val="00D03E01"/>
    <w:rsid w:val="00D03E59"/>
    <w:rsid w:val="00D03F4C"/>
    <w:rsid w:val="00D04011"/>
    <w:rsid w:val="00D0405F"/>
    <w:rsid w:val="00D04245"/>
    <w:rsid w:val="00D04430"/>
    <w:rsid w:val="00D04472"/>
    <w:rsid w:val="00D044F0"/>
    <w:rsid w:val="00D04544"/>
    <w:rsid w:val="00D04592"/>
    <w:rsid w:val="00D0461D"/>
    <w:rsid w:val="00D046E6"/>
    <w:rsid w:val="00D04953"/>
    <w:rsid w:val="00D04D19"/>
    <w:rsid w:val="00D04E4E"/>
    <w:rsid w:val="00D04FEC"/>
    <w:rsid w:val="00D05087"/>
    <w:rsid w:val="00D051A7"/>
    <w:rsid w:val="00D053B8"/>
    <w:rsid w:val="00D05465"/>
    <w:rsid w:val="00D05768"/>
    <w:rsid w:val="00D0589D"/>
    <w:rsid w:val="00D05B26"/>
    <w:rsid w:val="00D05C39"/>
    <w:rsid w:val="00D05C50"/>
    <w:rsid w:val="00D05DC0"/>
    <w:rsid w:val="00D05E9B"/>
    <w:rsid w:val="00D06241"/>
    <w:rsid w:val="00D0624B"/>
    <w:rsid w:val="00D06347"/>
    <w:rsid w:val="00D0638F"/>
    <w:rsid w:val="00D063B9"/>
    <w:rsid w:val="00D06778"/>
    <w:rsid w:val="00D06828"/>
    <w:rsid w:val="00D0692C"/>
    <w:rsid w:val="00D06985"/>
    <w:rsid w:val="00D069D9"/>
    <w:rsid w:val="00D06A7A"/>
    <w:rsid w:val="00D06C7C"/>
    <w:rsid w:val="00D06E6D"/>
    <w:rsid w:val="00D0712E"/>
    <w:rsid w:val="00D071F0"/>
    <w:rsid w:val="00D07228"/>
    <w:rsid w:val="00D07497"/>
    <w:rsid w:val="00D074EC"/>
    <w:rsid w:val="00D07866"/>
    <w:rsid w:val="00D07D38"/>
    <w:rsid w:val="00D07D9F"/>
    <w:rsid w:val="00D07FE2"/>
    <w:rsid w:val="00D1022D"/>
    <w:rsid w:val="00D1089C"/>
    <w:rsid w:val="00D108B0"/>
    <w:rsid w:val="00D10996"/>
    <w:rsid w:val="00D10A46"/>
    <w:rsid w:val="00D10CF7"/>
    <w:rsid w:val="00D10D2A"/>
    <w:rsid w:val="00D10D2D"/>
    <w:rsid w:val="00D10EC6"/>
    <w:rsid w:val="00D10F2C"/>
    <w:rsid w:val="00D11083"/>
    <w:rsid w:val="00D110BE"/>
    <w:rsid w:val="00D11107"/>
    <w:rsid w:val="00D11221"/>
    <w:rsid w:val="00D11254"/>
    <w:rsid w:val="00D11366"/>
    <w:rsid w:val="00D114B0"/>
    <w:rsid w:val="00D11547"/>
    <w:rsid w:val="00D1154D"/>
    <w:rsid w:val="00D1155E"/>
    <w:rsid w:val="00D11565"/>
    <w:rsid w:val="00D11587"/>
    <w:rsid w:val="00D11592"/>
    <w:rsid w:val="00D1162C"/>
    <w:rsid w:val="00D11670"/>
    <w:rsid w:val="00D1178D"/>
    <w:rsid w:val="00D1181E"/>
    <w:rsid w:val="00D11894"/>
    <w:rsid w:val="00D11951"/>
    <w:rsid w:val="00D11A21"/>
    <w:rsid w:val="00D11AE4"/>
    <w:rsid w:val="00D11B02"/>
    <w:rsid w:val="00D11E06"/>
    <w:rsid w:val="00D1201B"/>
    <w:rsid w:val="00D121DB"/>
    <w:rsid w:val="00D122E7"/>
    <w:rsid w:val="00D124C9"/>
    <w:rsid w:val="00D124E7"/>
    <w:rsid w:val="00D12562"/>
    <w:rsid w:val="00D127C0"/>
    <w:rsid w:val="00D12878"/>
    <w:rsid w:val="00D12927"/>
    <w:rsid w:val="00D12ACE"/>
    <w:rsid w:val="00D12B6E"/>
    <w:rsid w:val="00D12C79"/>
    <w:rsid w:val="00D12C7C"/>
    <w:rsid w:val="00D12D1A"/>
    <w:rsid w:val="00D12EC9"/>
    <w:rsid w:val="00D1304B"/>
    <w:rsid w:val="00D13175"/>
    <w:rsid w:val="00D13188"/>
    <w:rsid w:val="00D1323E"/>
    <w:rsid w:val="00D1334A"/>
    <w:rsid w:val="00D134C4"/>
    <w:rsid w:val="00D1353F"/>
    <w:rsid w:val="00D135E1"/>
    <w:rsid w:val="00D13804"/>
    <w:rsid w:val="00D13BB9"/>
    <w:rsid w:val="00D13D78"/>
    <w:rsid w:val="00D13E20"/>
    <w:rsid w:val="00D14100"/>
    <w:rsid w:val="00D1435F"/>
    <w:rsid w:val="00D14413"/>
    <w:rsid w:val="00D1444D"/>
    <w:rsid w:val="00D14518"/>
    <w:rsid w:val="00D14669"/>
    <w:rsid w:val="00D1476C"/>
    <w:rsid w:val="00D14872"/>
    <w:rsid w:val="00D14A16"/>
    <w:rsid w:val="00D14B38"/>
    <w:rsid w:val="00D14CCE"/>
    <w:rsid w:val="00D14CE2"/>
    <w:rsid w:val="00D14D55"/>
    <w:rsid w:val="00D14D6D"/>
    <w:rsid w:val="00D14DFD"/>
    <w:rsid w:val="00D15039"/>
    <w:rsid w:val="00D150A3"/>
    <w:rsid w:val="00D150C9"/>
    <w:rsid w:val="00D15176"/>
    <w:rsid w:val="00D1550F"/>
    <w:rsid w:val="00D15564"/>
    <w:rsid w:val="00D155F7"/>
    <w:rsid w:val="00D15693"/>
    <w:rsid w:val="00D1585A"/>
    <w:rsid w:val="00D158B3"/>
    <w:rsid w:val="00D15927"/>
    <w:rsid w:val="00D1594E"/>
    <w:rsid w:val="00D15C62"/>
    <w:rsid w:val="00D15CF1"/>
    <w:rsid w:val="00D15DF1"/>
    <w:rsid w:val="00D15EE3"/>
    <w:rsid w:val="00D16135"/>
    <w:rsid w:val="00D16340"/>
    <w:rsid w:val="00D16455"/>
    <w:rsid w:val="00D164B6"/>
    <w:rsid w:val="00D16517"/>
    <w:rsid w:val="00D1654B"/>
    <w:rsid w:val="00D16746"/>
    <w:rsid w:val="00D1686A"/>
    <w:rsid w:val="00D1691F"/>
    <w:rsid w:val="00D16A53"/>
    <w:rsid w:val="00D16DBA"/>
    <w:rsid w:val="00D17173"/>
    <w:rsid w:val="00D171CE"/>
    <w:rsid w:val="00D1721C"/>
    <w:rsid w:val="00D17250"/>
    <w:rsid w:val="00D172B6"/>
    <w:rsid w:val="00D173C3"/>
    <w:rsid w:val="00D175EB"/>
    <w:rsid w:val="00D17801"/>
    <w:rsid w:val="00D17ACE"/>
    <w:rsid w:val="00D17BDB"/>
    <w:rsid w:val="00D17BDD"/>
    <w:rsid w:val="00D17BDF"/>
    <w:rsid w:val="00D17BFA"/>
    <w:rsid w:val="00D17F04"/>
    <w:rsid w:val="00D2027E"/>
    <w:rsid w:val="00D20438"/>
    <w:rsid w:val="00D20510"/>
    <w:rsid w:val="00D2054B"/>
    <w:rsid w:val="00D20B07"/>
    <w:rsid w:val="00D20C40"/>
    <w:rsid w:val="00D20E0D"/>
    <w:rsid w:val="00D20F12"/>
    <w:rsid w:val="00D211E2"/>
    <w:rsid w:val="00D21499"/>
    <w:rsid w:val="00D2162F"/>
    <w:rsid w:val="00D21667"/>
    <w:rsid w:val="00D219DA"/>
    <w:rsid w:val="00D21C7F"/>
    <w:rsid w:val="00D21CB9"/>
    <w:rsid w:val="00D21CC7"/>
    <w:rsid w:val="00D21DC0"/>
    <w:rsid w:val="00D21DFB"/>
    <w:rsid w:val="00D21E74"/>
    <w:rsid w:val="00D21F23"/>
    <w:rsid w:val="00D21FD1"/>
    <w:rsid w:val="00D2202F"/>
    <w:rsid w:val="00D222B1"/>
    <w:rsid w:val="00D22318"/>
    <w:rsid w:val="00D2238A"/>
    <w:rsid w:val="00D224F5"/>
    <w:rsid w:val="00D22509"/>
    <w:rsid w:val="00D225F9"/>
    <w:rsid w:val="00D22711"/>
    <w:rsid w:val="00D22AB2"/>
    <w:rsid w:val="00D22AC9"/>
    <w:rsid w:val="00D22AE2"/>
    <w:rsid w:val="00D22B5F"/>
    <w:rsid w:val="00D22BCC"/>
    <w:rsid w:val="00D2301C"/>
    <w:rsid w:val="00D2316F"/>
    <w:rsid w:val="00D231E1"/>
    <w:rsid w:val="00D23442"/>
    <w:rsid w:val="00D2344A"/>
    <w:rsid w:val="00D23450"/>
    <w:rsid w:val="00D235BC"/>
    <w:rsid w:val="00D235C1"/>
    <w:rsid w:val="00D236C4"/>
    <w:rsid w:val="00D2376A"/>
    <w:rsid w:val="00D237E3"/>
    <w:rsid w:val="00D23A7A"/>
    <w:rsid w:val="00D23D0E"/>
    <w:rsid w:val="00D23DB5"/>
    <w:rsid w:val="00D23F58"/>
    <w:rsid w:val="00D24370"/>
    <w:rsid w:val="00D245DE"/>
    <w:rsid w:val="00D24688"/>
    <w:rsid w:val="00D24A1E"/>
    <w:rsid w:val="00D24AA7"/>
    <w:rsid w:val="00D24C68"/>
    <w:rsid w:val="00D24CF6"/>
    <w:rsid w:val="00D24EB2"/>
    <w:rsid w:val="00D24EE5"/>
    <w:rsid w:val="00D250B5"/>
    <w:rsid w:val="00D250CF"/>
    <w:rsid w:val="00D253C8"/>
    <w:rsid w:val="00D25420"/>
    <w:rsid w:val="00D25619"/>
    <w:rsid w:val="00D25684"/>
    <w:rsid w:val="00D256B9"/>
    <w:rsid w:val="00D256C5"/>
    <w:rsid w:val="00D257F0"/>
    <w:rsid w:val="00D25999"/>
    <w:rsid w:val="00D25D28"/>
    <w:rsid w:val="00D25D9C"/>
    <w:rsid w:val="00D25F09"/>
    <w:rsid w:val="00D260A6"/>
    <w:rsid w:val="00D260B4"/>
    <w:rsid w:val="00D26103"/>
    <w:rsid w:val="00D26147"/>
    <w:rsid w:val="00D26158"/>
    <w:rsid w:val="00D26180"/>
    <w:rsid w:val="00D26253"/>
    <w:rsid w:val="00D26281"/>
    <w:rsid w:val="00D262F0"/>
    <w:rsid w:val="00D26378"/>
    <w:rsid w:val="00D263F3"/>
    <w:rsid w:val="00D2672F"/>
    <w:rsid w:val="00D26739"/>
    <w:rsid w:val="00D26958"/>
    <w:rsid w:val="00D26AC2"/>
    <w:rsid w:val="00D26B71"/>
    <w:rsid w:val="00D26C73"/>
    <w:rsid w:val="00D26D25"/>
    <w:rsid w:val="00D26D38"/>
    <w:rsid w:val="00D26F3B"/>
    <w:rsid w:val="00D26F7E"/>
    <w:rsid w:val="00D2706D"/>
    <w:rsid w:val="00D27123"/>
    <w:rsid w:val="00D27319"/>
    <w:rsid w:val="00D27357"/>
    <w:rsid w:val="00D27465"/>
    <w:rsid w:val="00D2747C"/>
    <w:rsid w:val="00D274A2"/>
    <w:rsid w:val="00D27543"/>
    <w:rsid w:val="00D27551"/>
    <w:rsid w:val="00D27643"/>
    <w:rsid w:val="00D278E6"/>
    <w:rsid w:val="00D27AF5"/>
    <w:rsid w:val="00D27BFD"/>
    <w:rsid w:val="00D27C87"/>
    <w:rsid w:val="00D27CF3"/>
    <w:rsid w:val="00D27D3F"/>
    <w:rsid w:val="00D27EFF"/>
    <w:rsid w:val="00D27F1B"/>
    <w:rsid w:val="00D27F6D"/>
    <w:rsid w:val="00D302FE"/>
    <w:rsid w:val="00D30385"/>
    <w:rsid w:val="00D303CF"/>
    <w:rsid w:val="00D30422"/>
    <w:rsid w:val="00D30448"/>
    <w:rsid w:val="00D3046B"/>
    <w:rsid w:val="00D306B3"/>
    <w:rsid w:val="00D309BC"/>
    <w:rsid w:val="00D30B71"/>
    <w:rsid w:val="00D30C69"/>
    <w:rsid w:val="00D30CFE"/>
    <w:rsid w:val="00D30D78"/>
    <w:rsid w:val="00D30DE8"/>
    <w:rsid w:val="00D30E0D"/>
    <w:rsid w:val="00D30F1F"/>
    <w:rsid w:val="00D30FDF"/>
    <w:rsid w:val="00D31250"/>
    <w:rsid w:val="00D31420"/>
    <w:rsid w:val="00D31449"/>
    <w:rsid w:val="00D314BD"/>
    <w:rsid w:val="00D314F0"/>
    <w:rsid w:val="00D31682"/>
    <w:rsid w:val="00D3185A"/>
    <w:rsid w:val="00D3195E"/>
    <w:rsid w:val="00D31999"/>
    <w:rsid w:val="00D319E5"/>
    <w:rsid w:val="00D31A8F"/>
    <w:rsid w:val="00D31B9C"/>
    <w:rsid w:val="00D3219D"/>
    <w:rsid w:val="00D322BD"/>
    <w:rsid w:val="00D323DA"/>
    <w:rsid w:val="00D323F6"/>
    <w:rsid w:val="00D32463"/>
    <w:rsid w:val="00D32733"/>
    <w:rsid w:val="00D3277D"/>
    <w:rsid w:val="00D32840"/>
    <w:rsid w:val="00D32A6B"/>
    <w:rsid w:val="00D32B36"/>
    <w:rsid w:val="00D32B58"/>
    <w:rsid w:val="00D32B82"/>
    <w:rsid w:val="00D32CA5"/>
    <w:rsid w:val="00D32CEE"/>
    <w:rsid w:val="00D32D56"/>
    <w:rsid w:val="00D32D93"/>
    <w:rsid w:val="00D32ED6"/>
    <w:rsid w:val="00D32F38"/>
    <w:rsid w:val="00D332ED"/>
    <w:rsid w:val="00D33362"/>
    <w:rsid w:val="00D33410"/>
    <w:rsid w:val="00D33450"/>
    <w:rsid w:val="00D3358F"/>
    <w:rsid w:val="00D33602"/>
    <w:rsid w:val="00D33609"/>
    <w:rsid w:val="00D33673"/>
    <w:rsid w:val="00D33759"/>
    <w:rsid w:val="00D33859"/>
    <w:rsid w:val="00D33905"/>
    <w:rsid w:val="00D3396A"/>
    <w:rsid w:val="00D33B37"/>
    <w:rsid w:val="00D33E41"/>
    <w:rsid w:val="00D341D1"/>
    <w:rsid w:val="00D34251"/>
    <w:rsid w:val="00D343A1"/>
    <w:rsid w:val="00D344F7"/>
    <w:rsid w:val="00D34680"/>
    <w:rsid w:val="00D347EB"/>
    <w:rsid w:val="00D34861"/>
    <w:rsid w:val="00D34A68"/>
    <w:rsid w:val="00D34B80"/>
    <w:rsid w:val="00D34BC4"/>
    <w:rsid w:val="00D34BCB"/>
    <w:rsid w:val="00D34C8E"/>
    <w:rsid w:val="00D34D0D"/>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EC"/>
    <w:rsid w:val="00D35DFB"/>
    <w:rsid w:val="00D35E20"/>
    <w:rsid w:val="00D35E9D"/>
    <w:rsid w:val="00D35EED"/>
    <w:rsid w:val="00D35F5B"/>
    <w:rsid w:val="00D35F86"/>
    <w:rsid w:val="00D36132"/>
    <w:rsid w:val="00D36288"/>
    <w:rsid w:val="00D36299"/>
    <w:rsid w:val="00D3629E"/>
    <w:rsid w:val="00D3632B"/>
    <w:rsid w:val="00D36398"/>
    <w:rsid w:val="00D36597"/>
    <w:rsid w:val="00D365E9"/>
    <w:rsid w:val="00D3667C"/>
    <w:rsid w:val="00D3670B"/>
    <w:rsid w:val="00D36844"/>
    <w:rsid w:val="00D36957"/>
    <w:rsid w:val="00D3699F"/>
    <w:rsid w:val="00D36AD2"/>
    <w:rsid w:val="00D36D4F"/>
    <w:rsid w:val="00D36D8F"/>
    <w:rsid w:val="00D36DDB"/>
    <w:rsid w:val="00D36E10"/>
    <w:rsid w:val="00D36FC0"/>
    <w:rsid w:val="00D37122"/>
    <w:rsid w:val="00D37303"/>
    <w:rsid w:val="00D37442"/>
    <w:rsid w:val="00D3748E"/>
    <w:rsid w:val="00D3764E"/>
    <w:rsid w:val="00D37684"/>
    <w:rsid w:val="00D3785C"/>
    <w:rsid w:val="00D37E6C"/>
    <w:rsid w:val="00D37ED2"/>
    <w:rsid w:val="00D37F4C"/>
    <w:rsid w:val="00D40154"/>
    <w:rsid w:val="00D4019E"/>
    <w:rsid w:val="00D4028F"/>
    <w:rsid w:val="00D40601"/>
    <w:rsid w:val="00D40738"/>
    <w:rsid w:val="00D4074C"/>
    <w:rsid w:val="00D407D6"/>
    <w:rsid w:val="00D407E9"/>
    <w:rsid w:val="00D40806"/>
    <w:rsid w:val="00D40810"/>
    <w:rsid w:val="00D40A95"/>
    <w:rsid w:val="00D40C4E"/>
    <w:rsid w:val="00D40E29"/>
    <w:rsid w:val="00D41094"/>
    <w:rsid w:val="00D41217"/>
    <w:rsid w:val="00D41407"/>
    <w:rsid w:val="00D414DD"/>
    <w:rsid w:val="00D41515"/>
    <w:rsid w:val="00D41566"/>
    <w:rsid w:val="00D41683"/>
    <w:rsid w:val="00D41816"/>
    <w:rsid w:val="00D41974"/>
    <w:rsid w:val="00D41C6E"/>
    <w:rsid w:val="00D41CD5"/>
    <w:rsid w:val="00D41DAC"/>
    <w:rsid w:val="00D41ED4"/>
    <w:rsid w:val="00D41F56"/>
    <w:rsid w:val="00D4217E"/>
    <w:rsid w:val="00D4219C"/>
    <w:rsid w:val="00D4226F"/>
    <w:rsid w:val="00D4229B"/>
    <w:rsid w:val="00D42325"/>
    <w:rsid w:val="00D4244B"/>
    <w:rsid w:val="00D42508"/>
    <w:rsid w:val="00D42540"/>
    <w:rsid w:val="00D427A8"/>
    <w:rsid w:val="00D42876"/>
    <w:rsid w:val="00D428A1"/>
    <w:rsid w:val="00D428A4"/>
    <w:rsid w:val="00D4299C"/>
    <w:rsid w:val="00D429D1"/>
    <w:rsid w:val="00D42A19"/>
    <w:rsid w:val="00D42BD3"/>
    <w:rsid w:val="00D42BFB"/>
    <w:rsid w:val="00D42CA0"/>
    <w:rsid w:val="00D42DCF"/>
    <w:rsid w:val="00D42F92"/>
    <w:rsid w:val="00D42FDF"/>
    <w:rsid w:val="00D430C3"/>
    <w:rsid w:val="00D43471"/>
    <w:rsid w:val="00D434CF"/>
    <w:rsid w:val="00D434E5"/>
    <w:rsid w:val="00D4360E"/>
    <w:rsid w:val="00D43914"/>
    <w:rsid w:val="00D439E0"/>
    <w:rsid w:val="00D43B53"/>
    <w:rsid w:val="00D43CBC"/>
    <w:rsid w:val="00D43E49"/>
    <w:rsid w:val="00D43E95"/>
    <w:rsid w:val="00D44156"/>
    <w:rsid w:val="00D44314"/>
    <w:rsid w:val="00D443BF"/>
    <w:rsid w:val="00D4443D"/>
    <w:rsid w:val="00D4457A"/>
    <w:rsid w:val="00D44634"/>
    <w:rsid w:val="00D447BA"/>
    <w:rsid w:val="00D44D50"/>
    <w:rsid w:val="00D44EDC"/>
    <w:rsid w:val="00D44FAE"/>
    <w:rsid w:val="00D45271"/>
    <w:rsid w:val="00D4527B"/>
    <w:rsid w:val="00D4539C"/>
    <w:rsid w:val="00D454B3"/>
    <w:rsid w:val="00D4560A"/>
    <w:rsid w:val="00D456A3"/>
    <w:rsid w:val="00D45960"/>
    <w:rsid w:val="00D45969"/>
    <w:rsid w:val="00D45A71"/>
    <w:rsid w:val="00D45AA8"/>
    <w:rsid w:val="00D45ADB"/>
    <w:rsid w:val="00D45C66"/>
    <w:rsid w:val="00D45D47"/>
    <w:rsid w:val="00D45D8A"/>
    <w:rsid w:val="00D46049"/>
    <w:rsid w:val="00D46081"/>
    <w:rsid w:val="00D460D7"/>
    <w:rsid w:val="00D462F9"/>
    <w:rsid w:val="00D464CD"/>
    <w:rsid w:val="00D46736"/>
    <w:rsid w:val="00D4687B"/>
    <w:rsid w:val="00D46B24"/>
    <w:rsid w:val="00D46DBB"/>
    <w:rsid w:val="00D46E47"/>
    <w:rsid w:val="00D4700B"/>
    <w:rsid w:val="00D47132"/>
    <w:rsid w:val="00D47140"/>
    <w:rsid w:val="00D471F5"/>
    <w:rsid w:val="00D47203"/>
    <w:rsid w:val="00D473D3"/>
    <w:rsid w:val="00D47416"/>
    <w:rsid w:val="00D4741A"/>
    <w:rsid w:val="00D4741F"/>
    <w:rsid w:val="00D475D1"/>
    <w:rsid w:val="00D476A1"/>
    <w:rsid w:val="00D477CD"/>
    <w:rsid w:val="00D478A7"/>
    <w:rsid w:val="00D47B88"/>
    <w:rsid w:val="00D47BB6"/>
    <w:rsid w:val="00D47C0C"/>
    <w:rsid w:val="00D47D67"/>
    <w:rsid w:val="00D47EC5"/>
    <w:rsid w:val="00D47F87"/>
    <w:rsid w:val="00D50046"/>
    <w:rsid w:val="00D50079"/>
    <w:rsid w:val="00D50080"/>
    <w:rsid w:val="00D50156"/>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284"/>
    <w:rsid w:val="00D5163C"/>
    <w:rsid w:val="00D5167F"/>
    <w:rsid w:val="00D51B71"/>
    <w:rsid w:val="00D51BE5"/>
    <w:rsid w:val="00D51CF9"/>
    <w:rsid w:val="00D51D8B"/>
    <w:rsid w:val="00D51DA0"/>
    <w:rsid w:val="00D51DB2"/>
    <w:rsid w:val="00D52048"/>
    <w:rsid w:val="00D522BD"/>
    <w:rsid w:val="00D52402"/>
    <w:rsid w:val="00D525B9"/>
    <w:rsid w:val="00D5260E"/>
    <w:rsid w:val="00D52655"/>
    <w:rsid w:val="00D529C7"/>
    <w:rsid w:val="00D529D3"/>
    <w:rsid w:val="00D52D2B"/>
    <w:rsid w:val="00D52E44"/>
    <w:rsid w:val="00D52E62"/>
    <w:rsid w:val="00D52F9B"/>
    <w:rsid w:val="00D531C5"/>
    <w:rsid w:val="00D53217"/>
    <w:rsid w:val="00D53576"/>
    <w:rsid w:val="00D535C5"/>
    <w:rsid w:val="00D53742"/>
    <w:rsid w:val="00D539F0"/>
    <w:rsid w:val="00D53B5E"/>
    <w:rsid w:val="00D53BA4"/>
    <w:rsid w:val="00D53D69"/>
    <w:rsid w:val="00D53E0F"/>
    <w:rsid w:val="00D53F90"/>
    <w:rsid w:val="00D54053"/>
    <w:rsid w:val="00D5414D"/>
    <w:rsid w:val="00D541BE"/>
    <w:rsid w:val="00D541DE"/>
    <w:rsid w:val="00D542DE"/>
    <w:rsid w:val="00D54568"/>
    <w:rsid w:val="00D54672"/>
    <w:rsid w:val="00D5493D"/>
    <w:rsid w:val="00D54A14"/>
    <w:rsid w:val="00D54AE0"/>
    <w:rsid w:val="00D54B70"/>
    <w:rsid w:val="00D54CC4"/>
    <w:rsid w:val="00D550FE"/>
    <w:rsid w:val="00D551E5"/>
    <w:rsid w:val="00D555DD"/>
    <w:rsid w:val="00D5563B"/>
    <w:rsid w:val="00D55649"/>
    <w:rsid w:val="00D55828"/>
    <w:rsid w:val="00D55947"/>
    <w:rsid w:val="00D559DA"/>
    <w:rsid w:val="00D55B74"/>
    <w:rsid w:val="00D55C7F"/>
    <w:rsid w:val="00D55CA1"/>
    <w:rsid w:val="00D55E73"/>
    <w:rsid w:val="00D56240"/>
    <w:rsid w:val="00D56287"/>
    <w:rsid w:val="00D564E5"/>
    <w:rsid w:val="00D5650E"/>
    <w:rsid w:val="00D565C1"/>
    <w:rsid w:val="00D566D8"/>
    <w:rsid w:val="00D56734"/>
    <w:rsid w:val="00D56826"/>
    <w:rsid w:val="00D56852"/>
    <w:rsid w:val="00D56A7B"/>
    <w:rsid w:val="00D56A83"/>
    <w:rsid w:val="00D56E07"/>
    <w:rsid w:val="00D56E66"/>
    <w:rsid w:val="00D5719A"/>
    <w:rsid w:val="00D572A5"/>
    <w:rsid w:val="00D572A8"/>
    <w:rsid w:val="00D57314"/>
    <w:rsid w:val="00D5732F"/>
    <w:rsid w:val="00D573A4"/>
    <w:rsid w:val="00D573ED"/>
    <w:rsid w:val="00D57403"/>
    <w:rsid w:val="00D57452"/>
    <w:rsid w:val="00D5773D"/>
    <w:rsid w:val="00D57990"/>
    <w:rsid w:val="00D57BB3"/>
    <w:rsid w:val="00D57C2B"/>
    <w:rsid w:val="00D57E9D"/>
    <w:rsid w:val="00D57F4E"/>
    <w:rsid w:val="00D57F67"/>
    <w:rsid w:val="00D600C3"/>
    <w:rsid w:val="00D60140"/>
    <w:rsid w:val="00D601CC"/>
    <w:rsid w:val="00D60215"/>
    <w:rsid w:val="00D60307"/>
    <w:rsid w:val="00D6034E"/>
    <w:rsid w:val="00D604AA"/>
    <w:rsid w:val="00D60554"/>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F9D"/>
    <w:rsid w:val="00D62013"/>
    <w:rsid w:val="00D62197"/>
    <w:rsid w:val="00D621A7"/>
    <w:rsid w:val="00D6253B"/>
    <w:rsid w:val="00D62554"/>
    <w:rsid w:val="00D6271B"/>
    <w:rsid w:val="00D629E0"/>
    <w:rsid w:val="00D62C20"/>
    <w:rsid w:val="00D62C92"/>
    <w:rsid w:val="00D62CB8"/>
    <w:rsid w:val="00D62CC5"/>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9E"/>
    <w:rsid w:val="00D63F8B"/>
    <w:rsid w:val="00D642F5"/>
    <w:rsid w:val="00D64592"/>
    <w:rsid w:val="00D64687"/>
    <w:rsid w:val="00D646B2"/>
    <w:rsid w:val="00D647DA"/>
    <w:rsid w:val="00D64954"/>
    <w:rsid w:val="00D64B94"/>
    <w:rsid w:val="00D64C3E"/>
    <w:rsid w:val="00D64C53"/>
    <w:rsid w:val="00D64DC6"/>
    <w:rsid w:val="00D64FDC"/>
    <w:rsid w:val="00D65296"/>
    <w:rsid w:val="00D6536B"/>
    <w:rsid w:val="00D653C1"/>
    <w:rsid w:val="00D65691"/>
    <w:rsid w:val="00D6570C"/>
    <w:rsid w:val="00D65773"/>
    <w:rsid w:val="00D657F3"/>
    <w:rsid w:val="00D6581C"/>
    <w:rsid w:val="00D65865"/>
    <w:rsid w:val="00D65949"/>
    <w:rsid w:val="00D65C3A"/>
    <w:rsid w:val="00D65CF5"/>
    <w:rsid w:val="00D65D63"/>
    <w:rsid w:val="00D65F13"/>
    <w:rsid w:val="00D660F6"/>
    <w:rsid w:val="00D66157"/>
    <w:rsid w:val="00D66182"/>
    <w:rsid w:val="00D661F3"/>
    <w:rsid w:val="00D66255"/>
    <w:rsid w:val="00D66271"/>
    <w:rsid w:val="00D66286"/>
    <w:rsid w:val="00D662E7"/>
    <w:rsid w:val="00D663AB"/>
    <w:rsid w:val="00D66486"/>
    <w:rsid w:val="00D664A0"/>
    <w:rsid w:val="00D664A9"/>
    <w:rsid w:val="00D66526"/>
    <w:rsid w:val="00D6665F"/>
    <w:rsid w:val="00D666FC"/>
    <w:rsid w:val="00D667FF"/>
    <w:rsid w:val="00D66849"/>
    <w:rsid w:val="00D66912"/>
    <w:rsid w:val="00D6694C"/>
    <w:rsid w:val="00D66B9E"/>
    <w:rsid w:val="00D66DE5"/>
    <w:rsid w:val="00D66E3E"/>
    <w:rsid w:val="00D66F8F"/>
    <w:rsid w:val="00D67077"/>
    <w:rsid w:val="00D67091"/>
    <w:rsid w:val="00D672CF"/>
    <w:rsid w:val="00D67627"/>
    <w:rsid w:val="00D67642"/>
    <w:rsid w:val="00D678F8"/>
    <w:rsid w:val="00D67905"/>
    <w:rsid w:val="00D67965"/>
    <w:rsid w:val="00D67BA1"/>
    <w:rsid w:val="00D67D82"/>
    <w:rsid w:val="00D67DA3"/>
    <w:rsid w:val="00D67DF7"/>
    <w:rsid w:val="00D67EBD"/>
    <w:rsid w:val="00D67EF9"/>
    <w:rsid w:val="00D7010F"/>
    <w:rsid w:val="00D70125"/>
    <w:rsid w:val="00D704B8"/>
    <w:rsid w:val="00D704FD"/>
    <w:rsid w:val="00D70A3B"/>
    <w:rsid w:val="00D70AC4"/>
    <w:rsid w:val="00D70B20"/>
    <w:rsid w:val="00D70B57"/>
    <w:rsid w:val="00D70B72"/>
    <w:rsid w:val="00D70DFF"/>
    <w:rsid w:val="00D70E75"/>
    <w:rsid w:val="00D70E9C"/>
    <w:rsid w:val="00D70EE5"/>
    <w:rsid w:val="00D712EF"/>
    <w:rsid w:val="00D7138D"/>
    <w:rsid w:val="00D71961"/>
    <w:rsid w:val="00D71B53"/>
    <w:rsid w:val="00D71B54"/>
    <w:rsid w:val="00D71C01"/>
    <w:rsid w:val="00D71D13"/>
    <w:rsid w:val="00D71FEE"/>
    <w:rsid w:val="00D72026"/>
    <w:rsid w:val="00D725D4"/>
    <w:rsid w:val="00D72743"/>
    <w:rsid w:val="00D728BD"/>
    <w:rsid w:val="00D7292B"/>
    <w:rsid w:val="00D72954"/>
    <w:rsid w:val="00D7299D"/>
    <w:rsid w:val="00D72A07"/>
    <w:rsid w:val="00D72AAA"/>
    <w:rsid w:val="00D72AC8"/>
    <w:rsid w:val="00D72B45"/>
    <w:rsid w:val="00D72B60"/>
    <w:rsid w:val="00D72BD0"/>
    <w:rsid w:val="00D72BE0"/>
    <w:rsid w:val="00D72C0A"/>
    <w:rsid w:val="00D72E27"/>
    <w:rsid w:val="00D72FC2"/>
    <w:rsid w:val="00D7307C"/>
    <w:rsid w:val="00D731CC"/>
    <w:rsid w:val="00D732BB"/>
    <w:rsid w:val="00D734DD"/>
    <w:rsid w:val="00D73853"/>
    <w:rsid w:val="00D73871"/>
    <w:rsid w:val="00D73921"/>
    <w:rsid w:val="00D73B73"/>
    <w:rsid w:val="00D73C2D"/>
    <w:rsid w:val="00D73D11"/>
    <w:rsid w:val="00D73FA3"/>
    <w:rsid w:val="00D73FD9"/>
    <w:rsid w:val="00D74028"/>
    <w:rsid w:val="00D741AB"/>
    <w:rsid w:val="00D74356"/>
    <w:rsid w:val="00D743AB"/>
    <w:rsid w:val="00D743DA"/>
    <w:rsid w:val="00D743DF"/>
    <w:rsid w:val="00D744D4"/>
    <w:rsid w:val="00D745E1"/>
    <w:rsid w:val="00D745ED"/>
    <w:rsid w:val="00D745F2"/>
    <w:rsid w:val="00D7462E"/>
    <w:rsid w:val="00D74755"/>
    <w:rsid w:val="00D74AF0"/>
    <w:rsid w:val="00D74B09"/>
    <w:rsid w:val="00D74B33"/>
    <w:rsid w:val="00D74BC9"/>
    <w:rsid w:val="00D74C10"/>
    <w:rsid w:val="00D74E7E"/>
    <w:rsid w:val="00D74F02"/>
    <w:rsid w:val="00D7504E"/>
    <w:rsid w:val="00D753EB"/>
    <w:rsid w:val="00D75466"/>
    <w:rsid w:val="00D755F6"/>
    <w:rsid w:val="00D7566B"/>
    <w:rsid w:val="00D75677"/>
    <w:rsid w:val="00D759AC"/>
    <w:rsid w:val="00D75B06"/>
    <w:rsid w:val="00D75BF9"/>
    <w:rsid w:val="00D75CC9"/>
    <w:rsid w:val="00D75DC5"/>
    <w:rsid w:val="00D75DE8"/>
    <w:rsid w:val="00D75F98"/>
    <w:rsid w:val="00D760A4"/>
    <w:rsid w:val="00D761E9"/>
    <w:rsid w:val="00D762D5"/>
    <w:rsid w:val="00D7646A"/>
    <w:rsid w:val="00D765F6"/>
    <w:rsid w:val="00D7660D"/>
    <w:rsid w:val="00D76683"/>
    <w:rsid w:val="00D767C0"/>
    <w:rsid w:val="00D76878"/>
    <w:rsid w:val="00D76992"/>
    <w:rsid w:val="00D76B58"/>
    <w:rsid w:val="00D76E6A"/>
    <w:rsid w:val="00D76EF5"/>
    <w:rsid w:val="00D76EF7"/>
    <w:rsid w:val="00D772F6"/>
    <w:rsid w:val="00D773B6"/>
    <w:rsid w:val="00D773C0"/>
    <w:rsid w:val="00D77475"/>
    <w:rsid w:val="00D774B0"/>
    <w:rsid w:val="00D776A3"/>
    <w:rsid w:val="00D777D0"/>
    <w:rsid w:val="00D7780E"/>
    <w:rsid w:val="00D7784E"/>
    <w:rsid w:val="00D77988"/>
    <w:rsid w:val="00D779A7"/>
    <w:rsid w:val="00D77AD4"/>
    <w:rsid w:val="00D77AE4"/>
    <w:rsid w:val="00D77B31"/>
    <w:rsid w:val="00D77B97"/>
    <w:rsid w:val="00D77B98"/>
    <w:rsid w:val="00D77C39"/>
    <w:rsid w:val="00D77D4F"/>
    <w:rsid w:val="00D77E63"/>
    <w:rsid w:val="00D77F0B"/>
    <w:rsid w:val="00D77FE7"/>
    <w:rsid w:val="00D80122"/>
    <w:rsid w:val="00D80355"/>
    <w:rsid w:val="00D80373"/>
    <w:rsid w:val="00D806FB"/>
    <w:rsid w:val="00D80780"/>
    <w:rsid w:val="00D809B3"/>
    <w:rsid w:val="00D80A9B"/>
    <w:rsid w:val="00D80B7E"/>
    <w:rsid w:val="00D80DA9"/>
    <w:rsid w:val="00D80F2D"/>
    <w:rsid w:val="00D81004"/>
    <w:rsid w:val="00D8101A"/>
    <w:rsid w:val="00D8101F"/>
    <w:rsid w:val="00D81242"/>
    <w:rsid w:val="00D814B8"/>
    <w:rsid w:val="00D81532"/>
    <w:rsid w:val="00D8157A"/>
    <w:rsid w:val="00D81641"/>
    <w:rsid w:val="00D8179F"/>
    <w:rsid w:val="00D81804"/>
    <w:rsid w:val="00D81828"/>
    <w:rsid w:val="00D81948"/>
    <w:rsid w:val="00D81B84"/>
    <w:rsid w:val="00D81BE3"/>
    <w:rsid w:val="00D81C0C"/>
    <w:rsid w:val="00D81E77"/>
    <w:rsid w:val="00D81EAA"/>
    <w:rsid w:val="00D81F3A"/>
    <w:rsid w:val="00D81F4C"/>
    <w:rsid w:val="00D81FDE"/>
    <w:rsid w:val="00D8231A"/>
    <w:rsid w:val="00D824F5"/>
    <w:rsid w:val="00D82923"/>
    <w:rsid w:val="00D82988"/>
    <w:rsid w:val="00D82BD1"/>
    <w:rsid w:val="00D82C37"/>
    <w:rsid w:val="00D82EC0"/>
    <w:rsid w:val="00D82FBF"/>
    <w:rsid w:val="00D8314E"/>
    <w:rsid w:val="00D831FD"/>
    <w:rsid w:val="00D83300"/>
    <w:rsid w:val="00D83321"/>
    <w:rsid w:val="00D833DD"/>
    <w:rsid w:val="00D8346B"/>
    <w:rsid w:val="00D8352C"/>
    <w:rsid w:val="00D8354A"/>
    <w:rsid w:val="00D83593"/>
    <w:rsid w:val="00D835AA"/>
    <w:rsid w:val="00D835FB"/>
    <w:rsid w:val="00D8379A"/>
    <w:rsid w:val="00D8380D"/>
    <w:rsid w:val="00D83999"/>
    <w:rsid w:val="00D83B35"/>
    <w:rsid w:val="00D83B90"/>
    <w:rsid w:val="00D83C45"/>
    <w:rsid w:val="00D83C96"/>
    <w:rsid w:val="00D840B4"/>
    <w:rsid w:val="00D841A3"/>
    <w:rsid w:val="00D841B1"/>
    <w:rsid w:val="00D84385"/>
    <w:rsid w:val="00D8441D"/>
    <w:rsid w:val="00D84476"/>
    <w:rsid w:val="00D84480"/>
    <w:rsid w:val="00D844CF"/>
    <w:rsid w:val="00D845AC"/>
    <w:rsid w:val="00D84635"/>
    <w:rsid w:val="00D846FE"/>
    <w:rsid w:val="00D84865"/>
    <w:rsid w:val="00D84943"/>
    <w:rsid w:val="00D849C5"/>
    <w:rsid w:val="00D84A25"/>
    <w:rsid w:val="00D84AE9"/>
    <w:rsid w:val="00D84B39"/>
    <w:rsid w:val="00D84BB6"/>
    <w:rsid w:val="00D84BCD"/>
    <w:rsid w:val="00D84CA1"/>
    <w:rsid w:val="00D84D21"/>
    <w:rsid w:val="00D84E6F"/>
    <w:rsid w:val="00D851CD"/>
    <w:rsid w:val="00D85253"/>
    <w:rsid w:val="00D85267"/>
    <w:rsid w:val="00D8543E"/>
    <w:rsid w:val="00D855E5"/>
    <w:rsid w:val="00D85707"/>
    <w:rsid w:val="00D85765"/>
    <w:rsid w:val="00D8577B"/>
    <w:rsid w:val="00D85796"/>
    <w:rsid w:val="00D8588C"/>
    <w:rsid w:val="00D85B1A"/>
    <w:rsid w:val="00D85CCD"/>
    <w:rsid w:val="00D85CE5"/>
    <w:rsid w:val="00D85D91"/>
    <w:rsid w:val="00D85D96"/>
    <w:rsid w:val="00D864AF"/>
    <w:rsid w:val="00D864CE"/>
    <w:rsid w:val="00D865BF"/>
    <w:rsid w:val="00D86727"/>
    <w:rsid w:val="00D8683D"/>
    <w:rsid w:val="00D86AFC"/>
    <w:rsid w:val="00D86B27"/>
    <w:rsid w:val="00D86C0F"/>
    <w:rsid w:val="00D86C34"/>
    <w:rsid w:val="00D86C71"/>
    <w:rsid w:val="00D86C74"/>
    <w:rsid w:val="00D86CF3"/>
    <w:rsid w:val="00D86D92"/>
    <w:rsid w:val="00D86EFA"/>
    <w:rsid w:val="00D87187"/>
    <w:rsid w:val="00D871D4"/>
    <w:rsid w:val="00D87207"/>
    <w:rsid w:val="00D8782B"/>
    <w:rsid w:val="00D87858"/>
    <w:rsid w:val="00D8787E"/>
    <w:rsid w:val="00D87AB1"/>
    <w:rsid w:val="00D87E5C"/>
    <w:rsid w:val="00D87E77"/>
    <w:rsid w:val="00D900F3"/>
    <w:rsid w:val="00D901A1"/>
    <w:rsid w:val="00D902CE"/>
    <w:rsid w:val="00D904BB"/>
    <w:rsid w:val="00D90644"/>
    <w:rsid w:val="00D907C9"/>
    <w:rsid w:val="00D9099D"/>
    <w:rsid w:val="00D90B6F"/>
    <w:rsid w:val="00D90C22"/>
    <w:rsid w:val="00D90D87"/>
    <w:rsid w:val="00D90E8E"/>
    <w:rsid w:val="00D90EF7"/>
    <w:rsid w:val="00D910E6"/>
    <w:rsid w:val="00D9122D"/>
    <w:rsid w:val="00D91369"/>
    <w:rsid w:val="00D915A5"/>
    <w:rsid w:val="00D91642"/>
    <w:rsid w:val="00D919D5"/>
    <w:rsid w:val="00D91B3D"/>
    <w:rsid w:val="00D91C04"/>
    <w:rsid w:val="00D91CEB"/>
    <w:rsid w:val="00D91CF7"/>
    <w:rsid w:val="00D91F89"/>
    <w:rsid w:val="00D920F4"/>
    <w:rsid w:val="00D921C6"/>
    <w:rsid w:val="00D92496"/>
    <w:rsid w:val="00D92498"/>
    <w:rsid w:val="00D924DA"/>
    <w:rsid w:val="00D9259A"/>
    <w:rsid w:val="00D9263F"/>
    <w:rsid w:val="00D92712"/>
    <w:rsid w:val="00D92744"/>
    <w:rsid w:val="00D92F39"/>
    <w:rsid w:val="00D931AF"/>
    <w:rsid w:val="00D93318"/>
    <w:rsid w:val="00D93420"/>
    <w:rsid w:val="00D9346A"/>
    <w:rsid w:val="00D935DF"/>
    <w:rsid w:val="00D939D7"/>
    <w:rsid w:val="00D93A7E"/>
    <w:rsid w:val="00D93B44"/>
    <w:rsid w:val="00D93C02"/>
    <w:rsid w:val="00D93C87"/>
    <w:rsid w:val="00D93CF4"/>
    <w:rsid w:val="00D93DAE"/>
    <w:rsid w:val="00D93DF0"/>
    <w:rsid w:val="00D93DF4"/>
    <w:rsid w:val="00D93E5F"/>
    <w:rsid w:val="00D941D1"/>
    <w:rsid w:val="00D94217"/>
    <w:rsid w:val="00D942D3"/>
    <w:rsid w:val="00D942FC"/>
    <w:rsid w:val="00D943CB"/>
    <w:rsid w:val="00D946F3"/>
    <w:rsid w:val="00D947E0"/>
    <w:rsid w:val="00D94864"/>
    <w:rsid w:val="00D94B09"/>
    <w:rsid w:val="00D94B6F"/>
    <w:rsid w:val="00D94C03"/>
    <w:rsid w:val="00D94C35"/>
    <w:rsid w:val="00D94C43"/>
    <w:rsid w:val="00D94C63"/>
    <w:rsid w:val="00D94D0F"/>
    <w:rsid w:val="00D94D7E"/>
    <w:rsid w:val="00D94DCE"/>
    <w:rsid w:val="00D94FAC"/>
    <w:rsid w:val="00D9504E"/>
    <w:rsid w:val="00D9517F"/>
    <w:rsid w:val="00D9535E"/>
    <w:rsid w:val="00D9537B"/>
    <w:rsid w:val="00D9551E"/>
    <w:rsid w:val="00D955BE"/>
    <w:rsid w:val="00D95688"/>
    <w:rsid w:val="00D9574F"/>
    <w:rsid w:val="00D958EE"/>
    <w:rsid w:val="00D959CE"/>
    <w:rsid w:val="00D95A29"/>
    <w:rsid w:val="00D95BE5"/>
    <w:rsid w:val="00D95D4C"/>
    <w:rsid w:val="00D95DF5"/>
    <w:rsid w:val="00D95EE0"/>
    <w:rsid w:val="00D95EE2"/>
    <w:rsid w:val="00D9606B"/>
    <w:rsid w:val="00D96292"/>
    <w:rsid w:val="00D96439"/>
    <w:rsid w:val="00D96625"/>
    <w:rsid w:val="00D966D3"/>
    <w:rsid w:val="00D96705"/>
    <w:rsid w:val="00D96718"/>
    <w:rsid w:val="00D96804"/>
    <w:rsid w:val="00D9689C"/>
    <w:rsid w:val="00D96CCB"/>
    <w:rsid w:val="00D96ED9"/>
    <w:rsid w:val="00D96FAC"/>
    <w:rsid w:val="00D97084"/>
    <w:rsid w:val="00D971A1"/>
    <w:rsid w:val="00D971AB"/>
    <w:rsid w:val="00D971F5"/>
    <w:rsid w:val="00D973DD"/>
    <w:rsid w:val="00D974B9"/>
    <w:rsid w:val="00D97524"/>
    <w:rsid w:val="00D97587"/>
    <w:rsid w:val="00D9785D"/>
    <w:rsid w:val="00D97AC1"/>
    <w:rsid w:val="00D97CA2"/>
    <w:rsid w:val="00D97D00"/>
    <w:rsid w:val="00D97D10"/>
    <w:rsid w:val="00D97D4D"/>
    <w:rsid w:val="00DA0079"/>
    <w:rsid w:val="00DA023B"/>
    <w:rsid w:val="00DA02AA"/>
    <w:rsid w:val="00DA03EA"/>
    <w:rsid w:val="00DA0435"/>
    <w:rsid w:val="00DA0471"/>
    <w:rsid w:val="00DA0564"/>
    <w:rsid w:val="00DA05E6"/>
    <w:rsid w:val="00DA06A8"/>
    <w:rsid w:val="00DA0A05"/>
    <w:rsid w:val="00DA0A5C"/>
    <w:rsid w:val="00DA0ABD"/>
    <w:rsid w:val="00DA0ABE"/>
    <w:rsid w:val="00DA0ADE"/>
    <w:rsid w:val="00DA0B34"/>
    <w:rsid w:val="00DA0C2E"/>
    <w:rsid w:val="00DA0D02"/>
    <w:rsid w:val="00DA0DC8"/>
    <w:rsid w:val="00DA0DCC"/>
    <w:rsid w:val="00DA0DF0"/>
    <w:rsid w:val="00DA0EE5"/>
    <w:rsid w:val="00DA1082"/>
    <w:rsid w:val="00DA10EC"/>
    <w:rsid w:val="00DA122B"/>
    <w:rsid w:val="00DA126F"/>
    <w:rsid w:val="00DA1742"/>
    <w:rsid w:val="00DA1973"/>
    <w:rsid w:val="00DA1ADE"/>
    <w:rsid w:val="00DA1C81"/>
    <w:rsid w:val="00DA1D0F"/>
    <w:rsid w:val="00DA1DA5"/>
    <w:rsid w:val="00DA1E0E"/>
    <w:rsid w:val="00DA2048"/>
    <w:rsid w:val="00DA2074"/>
    <w:rsid w:val="00DA2172"/>
    <w:rsid w:val="00DA227F"/>
    <w:rsid w:val="00DA22D0"/>
    <w:rsid w:val="00DA2323"/>
    <w:rsid w:val="00DA240A"/>
    <w:rsid w:val="00DA2687"/>
    <w:rsid w:val="00DA2CAD"/>
    <w:rsid w:val="00DA2CDF"/>
    <w:rsid w:val="00DA2D1F"/>
    <w:rsid w:val="00DA3255"/>
    <w:rsid w:val="00DA3393"/>
    <w:rsid w:val="00DA33E4"/>
    <w:rsid w:val="00DA34D2"/>
    <w:rsid w:val="00DA34DA"/>
    <w:rsid w:val="00DA3640"/>
    <w:rsid w:val="00DA39C0"/>
    <w:rsid w:val="00DA39D8"/>
    <w:rsid w:val="00DA3B93"/>
    <w:rsid w:val="00DA3DE6"/>
    <w:rsid w:val="00DA3DFB"/>
    <w:rsid w:val="00DA3EEC"/>
    <w:rsid w:val="00DA3EF7"/>
    <w:rsid w:val="00DA3FBD"/>
    <w:rsid w:val="00DA43F2"/>
    <w:rsid w:val="00DA44C3"/>
    <w:rsid w:val="00DA453D"/>
    <w:rsid w:val="00DA45A9"/>
    <w:rsid w:val="00DA4702"/>
    <w:rsid w:val="00DA4BBF"/>
    <w:rsid w:val="00DA5045"/>
    <w:rsid w:val="00DA504B"/>
    <w:rsid w:val="00DA5075"/>
    <w:rsid w:val="00DA5076"/>
    <w:rsid w:val="00DA50E4"/>
    <w:rsid w:val="00DA51DC"/>
    <w:rsid w:val="00DA52E7"/>
    <w:rsid w:val="00DA5547"/>
    <w:rsid w:val="00DA55AE"/>
    <w:rsid w:val="00DA5680"/>
    <w:rsid w:val="00DA56E6"/>
    <w:rsid w:val="00DA5792"/>
    <w:rsid w:val="00DA5909"/>
    <w:rsid w:val="00DA598D"/>
    <w:rsid w:val="00DA59DE"/>
    <w:rsid w:val="00DA59E9"/>
    <w:rsid w:val="00DA5B15"/>
    <w:rsid w:val="00DA5C24"/>
    <w:rsid w:val="00DA5ED2"/>
    <w:rsid w:val="00DA613C"/>
    <w:rsid w:val="00DA6637"/>
    <w:rsid w:val="00DA692E"/>
    <w:rsid w:val="00DA6A49"/>
    <w:rsid w:val="00DA6C3F"/>
    <w:rsid w:val="00DA6C4E"/>
    <w:rsid w:val="00DA6ECC"/>
    <w:rsid w:val="00DA6F62"/>
    <w:rsid w:val="00DA6FFB"/>
    <w:rsid w:val="00DA70BE"/>
    <w:rsid w:val="00DA70F7"/>
    <w:rsid w:val="00DA7115"/>
    <w:rsid w:val="00DA71A7"/>
    <w:rsid w:val="00DA71E3"/>
    <w:rsid w:val="00DA7229"/>
    <w:rsid w:val="00DA722D"/>
    <w:rsid w:val="00DA7325"/>
    <w:rsid w:val="00DA73B8"/>
    <w:rsid w:val="00DA7695"/>
    <w:rsid w:val="00DA76C7"/>
    <w:rsid w:val="00DA7758"/>
    <w:rsid w:val="00DA7836"/>
    <w:rsid w:val="00DA78E2"/>
    <w:rsid w:val="00DA7939"/>
    <w:rsid w:val="00DA7B63"/>
    <w:rsid w:val="00DA7BAD"/>
    <w:rsid w:val="00DB00E3"/>
    <w:rsid w:val="00DB0202"/>
    <w:rsid w:val="00DB0249"/>
    <w:rsid w:val="00DB057E"/>
    <w:rsid w:val="00DB066B"/>
    <w:rsid w:val="00DB07BA"/>
    <w:rsid w:val="00DB081D"/>
    <w:rsid w:val="00DB084F"/>
    <w:rsid w:val="00DB0AAE"/>
    <w:rsid w:val="00DB0F29"/>
    <w:rsid w:val="00DB113B"/>
    <w:rsid w:val="00DB116B"/>
    <w:rsid w:val="00DB12A0"/>
    <w:rsid w:val="00DB12C3"/>
    <w:rsid w:val="00DB130A"/>
    <w:rsid w:val="00DB13CE"/>
    <w:rsid w:val="00DB1416"/>
    <w:rsid w:val="00DB179C"/>
    <w:rsid w:val="00DB1959"/>
    <w:rsid w:val="00DB1A48"/>
    <w:rsid w:val="00DB1DA1"/>
    <w:rsid w:val="00DB1DAB"/>
    <w:rsid w:val="00DB1E2D"/>
    <w:rsid w:val="00DB1E37"/>
    <w:rsid w:val="00DB1F64"/>
    <w:rsid w:val="00DB24AC"/>
    <w:rsid w:val="00DB2583"/>
    <w:rsid w:val="00DB26AC"/>
    <w:rsid w:val="00DB2834"/>
    <w:rsid w:val="00DB29F2"/>
    <w:rsid w:val="00DB2A57"/>
    <w:rsid w:val="00DB2C41"/>
    <w:rsid w:val="00DB2CF3"/>
    <w:rsid w:val="00DB2CF9"/>
    <w:rsid w:val="00DB2E1E"/>
    <w:rsid w:val="00DB2E67"/>
    <w:rsid w:val="00DB3073"/>
    <w:rsid w:val="00DB30D3"/>
    <w:rsid w:val="00DB31E0"/>
    <w:rsid w:val="00DB31EE"/>
    <w:rsid w:val="00DB3313"/>
    <w:rsid w:val="00DB3364"/>
    <w:rsid w:val="00DB33C4"/>
    <w:rsid w:val="00DB34A6"/>
    <w:rsid w:val="00DB34B4"/>
    <w:rsid w:val="00DB353E"/>
    <w:rsid w:val="00DB35CD"/>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8D1"/>
    <w:rsid w:val="00DB4A30"/>
    <w:rsid w:val="00DB4A63"/>
    <w:rsid w:val="00DB4A7B"/>
    <w:rsid w:val="00DB4B90"/>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09"/>
    <w:rsid w:val="00DB6675"/>
    <w:rsid w:val="00DB6773"/>
    <w:rsid w:val="00DB67F0"/>
    <w:rsid w:val="00DB689A"/>
    <w:rsid w:val="00DB68AB"/>
    <w:rsid w:val="00DB6F10"/>
    <w:rsid w:val="00DB6FE9"/>
    <w:rsid w:val="00DB700B"/>
    <w:rsid w:val="00DB7072"/>
    <w:rsid w:val="00DB70D0"/>
    <w:rsid w:val="00DB7234"/>
    <w:rsid w:val="00DB726C"/>
    <w:rsid w:val="00DB74A3"/>
    <w:rsid w:val="00DB75F6"/>
    <w:rsid w:val="00DB7682"/>
    <w:rsid w:val="00DB76CD"/>
    <w:rsid w:val="00DB77F8"/>
    <w:rsid w:val="00DB7845"/>
    <w:rsid w:val="00DB791A"/>
    <w:rsid w:val="00DB7924"/>
    <w:rsid w:val="00DB7B69"/>
    <w:rsid w:val="00DB7CBF"/>
    <w:rsid w:val="00DB7F50"/>
    <w:rsid w:val="00DB7F64"/>
    <w:rsid w:val="00DC0330"/>
    <w:rsid w:val="00DC0333"/>
    <w:rsid w:val="00DC03FB"/>
    <w:rsid w:val="00DC06F6"/>
    <w:rsid w:val="00DC09B3"/>
    <w:rsid w:val="00DC0A06"/>
    <w:rsid w:val="00DC0B27"/>
    <w:rsid w:val="00DC0B95"/>
    <w:rsid w:val="00DC0C2A"/>
    <w:rsid w:val="00DC0C73"/>
    <w:rsid w:val="00DC0CAF"/>
    <w:rsid w:val="00DC0DD9"/>
    <w:rsid w:val="00DC0F0A"/>
    <w:rsid w:val="00DC10F7"/>
    <w:rsid w:val="00DC119A"/>
    <w:rsid w:val="00DC12B3"/>
    <w:rsid w:val="00DC136F"/>
    <w:rsid w:val="00DC13A7"/>
    <w:rsid w:val="00DC158B"/>
    <w:rsid w:val="00DC1649"/>
    <w:rsid w:val="00DC1706"/>
    <w:rsid w:val="00DC1767"/>
    <w:rsid w:val="00DC1923"/>
    <w:rsid w:val="00DC1A9A"/>
    <w:rsid w:val="00DC1B15"/>
    <w:rsid w:val="00DC1F56"/>
    <w:rsid w:val="00DC1F81"/>
    <w:rsid w:val="00DC2079"/>
    <w:rsid w:val="00DC212B"/>
    <w:rsid w:val="00DC2149"/>
    <w:rsid w:val="00DC21DB"/>
    <w:rsid w:val="00DC21FC"/>
    <w:rsid w:val="00DC22F3"/>
    <w:rsid w:val="00DC2320"/>
    <w:rsid w:val="00DC2383"/>
    <w:rsid w:val="00DC2430"/>
    <w:rsid w:val="00DC25AD"/>
    <w:rsid w:val="00DC2673"/>
    <w:rsid w:val="00DC26AD"/>
    <w:rsid w:val="00DC2A22"/>
    <w:rsid w:val="00DC2A2D"/>
    <w:rsid w:val="00DC2B3D"/>
    <w:rsid w:val="00DC2C00"/>
    <w:rsid w:val="00DC2D0A"/>
    <w:rsid w:val="00DC2D2C"/>
    <w:rsid w:val="00DC2EFA"/>
    <w:rsid w:val="00DC3018"/>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3F2F"/>
    <w:rsid w:val="00DC40F2"/>
    <w:rsid w:val="00DC4126"/>
    <w:rsid w:val="00DC4159"/>
    <w:rsid w:val="00DC4241"/>
    <w:rsid w:val="00DC42E0"/>
    <w:rsid w:val="00DC432B"/>
    <w:rsid w:val="00DC4396"/>
    <w:rsid w:val="00DC4600"/>
    <w:rsid w:val="00DC4629"/>
    <w:rsid w:val="00DC465E"/>
    <w:rsid w:val="00DC4714"/>
    <w:rsid w:val="00DC493D"/>
    <w:rsid w:val="00DC4982"/>
    <w:rsid w:val="00DC49B7"/>
    <w:rsid w:val="00DC4A2B"/>
    <w:rsid w:val="00DC4A71"/>
    <w:rsid w:val="00DC4DC0"/>
    <w:rsid w:val="00DC4F0C"/>
    <w:rsid w:val="00DC4F71"/>
    <w:rsid w:val="00DC4FFB"/>
    <w:rsid w:val="00DC5093"/>
    <w:rsid w:val="00DC5133"/>
    <w:rsid w:val="00DC5429"/>
    <w:rsid w:val="00DC5553"/>
    <w:rsid w:val="00DC5622"/>
    <w:rsid w:val="00DC580D"/>
    <w:rsid w:val="00DC5873"/>
    <w:rsid w:val="00DC58AE"/>
    <w:rsid w:val="00DC5982"/>
    <w:rsid w:val="00DC5C77"/>
    <w:rsid w:val="00DC5D83"/>
    <w:rsid w:val="00DC5DC8"/>
    <w:rsid w:val="00DC5E34"/>
    <w:rsid w:val="00DC5E51"/>
    <w:rsid w:val="00DC5EEC"/>
    <w:rsid w:val="00DC5FA9"/>
    <w:rsid w:val="00DC61C7"/>
    <w:rsid w:val="00DC6280"/>
    <w:rsid w:val="00DC62C9"/>
    <w:rsid w:val="00DC62F9"/>
    <w:rsid w:val="00DC647F"/>
    <w:rsid w:val="00DC64A1"/>
    <w:rsid w:val="00DC64BB"/>
    <w:rsid w:val="00DC6501"/>
    <w:rsid w:val="00DC6545"/>
    <w:rsid w:val="00DC6562"/>
    <w:rsid w:val="00DC66CF"/>
    <w:rsid w:val="00DC67DF"/>
    <w:rsid w:val="00DC6925"/>
    <w:rsid w:val="00DC694B"/>
    <w:rsid w:val="00DC6CE9"/>
    <w:rsid w:val="00DC6D79"/>
    <w:rsid w:val="00DC6E06"/>
    <w:rsid w:val="00DC6F53"/>
    <w:rsid w:val="00DC6F54"/>
    <w:rsid w:val="00DC706A"/>
    <w:rsid w:val="00DC71F9"/>
    <w:rsid w:val="00DC71FD"/>
    <w:rsid w:val="00DC7277"/>
    <w:rsid w:val="00DC74D8"/>
    <w:rsid w:val="00DC7668"/>
    <w:rsid w:val="00DC771A"/>
    <w:rsid w:val="00DC784D"/>
    <w:rsid w:val="00DC79ED"/>
    <w:rsid w:val="00DC7BF7"/>
    <w:rsid w:val="00DC7C5A"/>
    <w:rsid w:val="00DC7C75"/>
    <w:rsid w:val="00DC7E09"/>
    <w:rsid w:val="00DC7E86"/>
    <w:rsid w:val="00DC7F8B"/>
    <w:rsid w:val="00DD023B"/>
    <w:rsid w:val="00DD0279"/>
    <w:rsid w:val="00DD03C6"/>
    <w:rsid w:val="00DD051B"/>
    <w:rsid w:val="00DD051C"/>
    <w:rsid w:val="00DD097D"/>
    <w:rsid w:val="00DD0A56"/>
    <w:rsid w:val="00DD0AB6"/>
    <w:rsid w:val="00DD0B4C"/>
    <w:rsid w:val="00DD0BE5"/>
    <w:rsid w:val="00DD0D3C"/>
    <w:rsid w:val="00DD0D5D"/>
    <w:rsid w:val="00DD0DFF"/>
    <w:rsid w:val="00DD11C6"/>
    <w:rsid w:val="00DD11E7"/>
    <w:rsid w:val="00DD13C8"/>
    <w:rsid w:val="00DD1426"/>
    <w:rsid w:val="00DD14E7"/>
    <w:rsid w:val="00DD1518"/>
    <w:rsid w:val="00DD1556"/>
    <w:rsid w:val="00DD155B"/>
    <w:rsid w:val="00DD15EF"/>
    <w:rsid w:val="00DD1698"/>
    <w:rsid w:val="00DD16D2"/>
    <w:rsid w:val="00DD16E2"/>
    <w:rsid w:val="00DD186B"/>
    <w:rsid w:val="00DD1BA8"/>
    <w:rsid w:val="00DD1D7C"/>
    <w:rsid w:val="00DD1DF4"/>
    <w:rsid w:val="00DD1E56"/>
    <w:rsid w:val="00DD1E87"/>
    <w:rsid w:val="00DD1F24"/>
    <w:rsid w:val="00DD2024"/>
    <w:rsid w:val="00DD2066"/>
    <w:rsid w:val="00DD20A1"/>
    <w:rsid w:val="00DD2150"/>
    <w:rsid w:val="00DD21A0"/>
    <w:rsid w:val="00DD21A7"/>
    <w:rsid w:val="00DD244B"/>
    <w:rsid w:val="00DD24E8"/>
    <w:rsid w:val="00DD2529"/>
    <w:rsid w:val="00DD2785"/>
    <w:rsid w:val="00DD2809"/>
    <w:rsid w:val="00DD28E8"/>
    <w:rsid w:val="00DD28FB"/>
    <w:rsid w:val="00DD2A1E"/>
    <w:rsid w:val="00DD2A38"/>
    <w:rsid w:val="00DD2B44"/>
    <w:rsid w:val="00DD2BEB"/>
    <w:rsid w:val="00DD2CAA"/>
    <w:rsid w:val="00DD2CC6"/>
    <w:rsid w:val="00DD2D83"/>
    <w:rsid w:val="00DD2D9D"/>
    <w:rsid w:val="00DD2F8F"/>
    <w:rsid w:val="00DD2F92"/>
    <w:rsid w:val="00DD30EF"/>
    <w:rsid w:val="00DD3247"/>
    <w:rsid w:val="00DD334A"/>
    <w:rsid w:val="00DD3473"/>
    <w:rsid w:val="00DD3540"/>
    <w:rsid w:val="00DD35B4"/>
    <w:rsid w:val="00DD3709"/>
    <w:rsid w:val="00DD37DE"/>
    <w:rsid w:val="00DD3859"/>
    <w:rsid w:val="00DD398B"/>
    <w:rsid w:val="00DD39F1"/>
    <w:rsid w:val="00DD3AB5"/>
    <w:rsid w:val="00DD3AD9"/>
    <w:rsid w:val="00DD3AF9"/>
    <w:rsid w:val="00DD3B60"/>
    <w:rsid w:val="00DD3B96"/>
    <w:rsid w:val="00DD3C77"/>
    <w:rsid w:val="00DD3E2B"/>
    <w:rsid w:val="00DD3E43"/>
    <w:rsid w:val="00DD3F85"/>
    <w:rsid w:val="00DD4047"/>
    <w:rsid w:val="00DD41F1"/>
    <w:rsid w:val="00DD42A7"/>
    <w:rsid w:val="00DD45B8"/>
    <w:rsid w:val="00DD47CF"/>
    <w:rsid w:val="00DD48F3"/>
    <w:rsid w:val="00DD4930"/>
    <w:rsid w:val="00DD49BC"/>
    <w:rsid w:val="00DD49C7"/>
    <w:rsid w:val="00DD4A9A"/>
    <w:rsid w:val="00DD4ACB"/>
    <w:rsid w:val="00DD4B03"/>
    <w:rsid w:val="00DD4BAE"/>
    <w:rsid w:val="00DD4BF7"/>
    <w:rsid w:val="00DD4E50"/>
    <w:rsid w:val="00DD4EAA"/>
    <w:rsid w:val="00DD4F9F"/>
    <w:rsid w:val="00DD5026"/>
    <w:rsid w:val="00DD5085"/>
    <w:rsid w:val="00DD50E6"/>
    <w:rsid w:val="00DD515E"/>
    <w:rsid w:val="00DD51A8"/>
    <w:rsid w:val="00DD51C5"/>
    <w:rsid w:val="00DD54A6"/>
    <w:rsid w:val="00DD54B5"/>
    <w:rsid w:val="00DD5546"/>
    <w:rsid w:val="00DD5677"/>
    <w:rsid w:val="00DD5760"/>
    <w:rsid w:val="00DD58E9"/>
    <w:rsid w:val="00DD5AAC"/>
    <w:rsid w:val="00DD5B92"/>
    <w:rsid w:val="00DD5C08"/>
    <w:rsid w:val="00DD5F26"/>
    <w:rsid w:val="00DD5F3F"/>
    <w:rsid w:val="00DD6023"/>
    <w:rsid w:val="00DD60E8"/>
    <w:rsid w:val="00DD63F9"/>
    <w:rsid w:val="00DD641A"/>
    <w:rsid w:val="00DD64BE"/>
    <w:rsid w:val="00DD66ED"/>
    <w:rsid w:val="00DD6790"/>
    <w:rsid w:val="00DD68E1"/>
    <w:rsid w:val="00DD6913"/>
    <w:rsid w:val="00DD6931"/>
    <w:rsid w:val="00DD6AE0"/>
    <w:rsid w:val="00DD6AF0"/>
    <w:rsid w:val="00DD6AF8"/>
    <w:rsid w:val="00DD6DCA"/>
    <w:rsid w:val="00DD6EC5"/>
    <w:rsid w:val="00DD6EC9"/>
    <w:rsid w:val="00DD6EEE"/>
    <w:rsid w:val="00DD6FB2"/>
    <w:rsid w:val="00DD7008"/>
    <w:rsid w:val="00DD703C"/>
    <w:rsid w:val="00DD705F"/>
    <w:rsid w:val="00DD70C1"/>
    <w:rsid w:val="00DD7115"/>
    <w:rsid w:val="00DD719F"/>
    <w:rsid w:val="00DD7228"/>
    <w:rsid w:val="00DD77F9"/>
    <w:rsid w:val="00DD7888"/>
    <w:rsid w:val="00DD791F"/>
    <w:rsid w:val="00DE00E8"/>
    <w:rsid w:val="00DE0199"/>
    <w:rsid w:val="00DE0343"/>
    <w:rsid w:val="00DE0369"/>
    <w:rsid w:val="00DE03F9"/>
    <w:rsid w:val="00DE0457"/>
    <w:rsid w:val="00DE0590"/>
    <w:rsid w:val="00DE05F8"/>
    <w:rsid w:val="00DE06C4"/>
    <w:rsid w:val="00DE0A35"/>
    <w:rsid w:val="00DE0C04"/>
    <w:rsid w:val="00DE0E01"/>
    <w:rsid w:val="00DE0EA0"/>
    <w:rsid w:val="00DE1478"/>
    <w:rsid w:val="00DE16EF"/>
    <w:rsid w:val="00DE1744"/>
    <w:rsid w:val="00DE1774"/>
    <w:rsid w:val="00DE17C8"/>
    <w:rsid w:val="00DE1845"/>
    <w:rsid w:val="00DE18FC"/>
    <w:rsid w:val="00DE1951"/>
    <w:rsid w:val="00DE1A78"/>
    <w:rsid w:val="00DE1AAE"/>
    <w:rsid w:val="00DE1B7E"/>
    <w:rsid w:val="00DE1BAD"/>
    <w:rsid w:val="00DE1BE2"/>
    <w:rsid w:val="00DE1BF0"/>
    <w:rsid w:val="00DE1C6E"/>
    <w:rsid w:val="00DE1C8A"/>
    <w:rsid w:val="00DE1F58"/>
    <w:rsid w:val="00DE1F77"/>
    <w:rsid w:val="00DE1FAC"/>
    <w:rsid w:val="00DE2062"/>
    <w:rsid w:val="00DE21F8"/>
    <w:rsid w:val="00DE2215"/>
    <w:rsid w:val="00DE232F"/>
    <w:rsid w:val="00DE26C4"/>
    <w:rsid w:val="00DE26ED"/>
    <w:rsid w:val="00DE2829"/>
    <w:rsid w:val="00DE2D82"/>
    <w:rsid w:val="00DE2E88"/>
    <w:rsid w:val="00DE2F2D"/>
    <w:rsid w:val="00DE2FB3"/>
    <w:rsid w:val="00DE3234"/>
    <w:rsid w:val="00DE323B"/>
    <w:rsid w:val="00DE33D6"/>
    <w:rsid w:val="00DE357C"/>
    <w:rsid w:val="00DE3A26"/>
    <w:rsid w:val="00DE3AB2"/>
    <w:rsid w:val="00DE3CE6"/>
    <w:rsid w:val="00DE3D12"/>
    <w:rsid w:val="00DE3D19"/>
    <w:rsid w:val="00DE3E2F"/>
    <w:rsid w:val="00DE3E6D"/>
    <w:rsid w:val="00DE3E7C"/>
    <w:rsid w:val="00DE3F5D"/>
    <w:rsid w:val="00DE403C"/>
    <w:rsid w:val="00DE412C"/>
    <w:rsid w:val="00DE4142"/>
    <w:rsid w:val="00DE43CC"/>
    <w:rsid w:val="00DE4451"/>
    <w:rsid w:val="00DE4585"/>
    <w:rsid w:val="00DE4616"/>
    <w:rsid w:val="00DE4753"/>
    <w:rsid w:val="00DE48B7"/>
    <w:rsid w:val="00DE49C4"/>
    <w:rsid w:val="00DE49D9"/>
    <w:rsid w:val="00DE4AE5"/>
    <w:rsid w:val="00DE4B79"/>
    <w:rsid w:val="00DE4BD6"/>
    <w:rsid w:val="00DE4DAD"/>
    <w:rsid w:val="00DE4F81"/>
    <w:rsid w:val="00DE5102"/>
    <w:rsid w:val="00DE5162"/>
    <w:rsid w:val="00DE5257"/>
    <w:rsid w:val="00DE53A5"/>
    <w:rsid w:val="00DE53C1"/>
    <w:rsid w:val="00DE53CB"/>
    <w:rsid w:val="00DE53DD"/>
    <w:rsid w:val="00DE5461"/>
    <w:rsid w:val="00DE551C"/>
    <w:rsid w:val="00DE5590"/>
    <w:rsid w:val="00DE55DF"/>
    <w:rsid w:val="00DE58AF"/>
    <w:rsid w:val="00DE58D3"/>
    <w:rsid w:val="00DE5973"/>
    <w:rsid w:val="00DE5A20"/>
    <w:rsid w:val="00DE5AED"/>
    <w:rsid w:val="00DE5D91"/>
    <w:rsid w:val="00DE5F96"/>
    <w:rsid w:val="00DE5FCD"/>
    <w:rsid w:val="00DE6098"/>
    <w:rsid w:val="00DE61F8"/>
    <w:rsid w:val="00DE6296"/>
    <w:rsid w:val="00DE6365"/>
    <w:rsid w:val="00DE6464"/>
    <w:rsid w:val="00DE6501"/>
    <w:rsid w:val="00DE6531"/>
    <w:rsid w:val="00DE6543"/>
    <w:rsid w:val="00DE65DA"/>
    <w:rsid w:val="00DE6882"/>
    <w:rsid w:val="00DE6A25"/>
    <w:rsid w:val="00DE6FA4"/>
    <w:rsid w:val="00DE6FB3"/>
    <w:rsid w:val="00DE6FDE"/>
    <w:rsid w:val="00DE7179"/>
    <w:rsid w:val="00DE71E7"/>
    <w:rsid w:val="00DE72AF"/>
    <w:rsid w:val="00DE730D"/>
    <w:rsid w:val="00DE74DB"/>
    <w:rsid w:val="00DE7621"/>
    <w:rsid w:val="00DE78D2"/>
    <w:rsid w:val="00DE7AF8"/>
    <w:rsid w:val="00DE7B3F"/>
    <w:rsid w:val="00DF0249"/>
    <w:rsid w:val="00DF0278"/>
    <w:rsid w:val="00DF0595"/>
    <w:rsid w:val="00DF05D3"/>
    <w:rsid w:val="00DF06A3"/>
    <w:rsid w:val="00DF078B"/>
    <w:rsid w:val="00DF07CD"/>
    <w:rsid w:val="00DF0965"/>
    <w:rsid w:val="00DF0986"/>
    <w:rsid w:val="00DF0A65"/>
    <w:rsid w:val="00DF0AAA"/>
    <w:rsid w:val="00DF0DA8"/>
    <w:rsid w:val="00DF0FEA"/>
    <w:rsid w:val="00DF13D1"/>
    <w:rsid w:val="00DF14F7"/>
    <w:rsid w:val="00DF1547"/>
    <w:rsid w:val="00DF15BD"/>
    <w:rsid w:val="00DF1772"/>
    <w:rsid w:val="00DF18AE"/>
    <w:rsid w:val="00DF1C02"/>
    <w:rsid w:val="00DF1C79"/>
    <w:rsid w:val="00DF1EA3"/>
    <w:rsid w:val="00DF1F84"/>
    <w:rsid w:val="00DF2161"/>
    <w:rsid w:val="00DF21B9"/>
    <w:rsid w:val="00DF237E"/>
    <w:rsid w:val="00DF24DC"/>
    <w:rsid w:val="00DF2698"/>
    <w:rsid w:val="00DF26E7"/>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86"/>
    <w:rsid w:val="00DF37E0"/>
    <w:rsid w:val="00DF3846"/>
    <w:rsid w:val="00DF389B"/>
    <w:rsid w:val="00DF390D"/>
    <w:rsid w:val="00DF3977"/>
    <w:rsid w:val="00DF3988"/>
    <w:rsid w:val="00DF3A6F"/>
    <w:rsid w:val="00DF3AC6"/>
    <w:rsid w:val="00DF3B03"/>
    <w:rsid w:val="00DF3BEB"/>
    <w:rsid w:val="00DF3C00"/>
    <w:rsid w:val="00DF3C16"/>
    <w:rsid w:val="00DF3C35"/>
    <w:rsid w:val="00DF3E99"/>
    <w:rsid w:val="00DF407C"/>
    <w:rsid w:val="00DF4235"/>
    <w:rsid w:val="00DF4373"/>
    <w:rsid w:val="00DF43A1"/>
    <w:rsid w:val="00DF440D"/>
    <w:rsid w:val="00DF4416"/>
    <w:rsid w:val="00DF44D6"/>
    <w:rsid w:val="00DF4595"/>
    <w:rsid w:val="00DF477D"/>
    <w:rsid w:val="00DF4797"/>
    <w:rsid w:val="00DF47EA"/>
    <w:rsid w:val="00DF489F"/>
    <w:rsid w:val="00DF491F"/>
    <w:rsid w:val="00DF4990"/>
    <w:rsid w:val="00DF4A4B"/>
    <w:rsid w:val="00DF4A99"/>
    <w:rsid w:val="00DF4B65"/>
    <w:rsid w:val="00DF4B73"/>
    <w:rsid w:val="00DF4B90"/>
    <w:rsid w:val="00DF4D87"/>
    <w:rsid w:val="00DF4DA3"/>
    <w:rsid w:val="00DF4FF1"/>
    <w:rsid w:val="00DF5040"/>
    <w:rsid w:val="00DF50AD"/>
    <w:rsid w:val="00DF5102"/>
    <w:rsid w:val="00DF54A1"/>
    <w:rsid w:val="00DF55E8"/>
    <w:rsid w:val="00DF55F0"/>
    <w:rsid w:val="00DF5613"/>
    <w:rsid w:val="00DF57FD"/>
    <w:rsid w:val="00DF5A86"/>
    <w:rsid w:val="00DF5B63"/>
    <w:rsid w:val="00DF5C8B"/>
    <w:rsid w:val="00DF5F52"/>
    <w:rsid w:val="00DF5FEE"/>
    <w:rsid w:val="00DF636A"/>
    <w:rsid w:val="00DF6571"/>
    <w:rsid w:val="00DF6635"/>
    <w:rsid w:val="00DF6656"/>
    <w:rsid w:val="00DF6802"/>
    <w:rsid w:val="00DF6894"/>
    <w:rsid w:val="00DF68C2"/>
    <w:rsid w:val="00DF6A9C"/>
    <w:rsid w:val="00DF6AC0"/>
    <w:rsid w:val="00DF6AC2"/>
    <w:rsid w:val="00DF6CB4"/>
    <w:rsid w:val="00DF6F8F"/>
    <w:rsid w:val="00DF7036"/>
    <w:rsid w:val="00DF725B"/>
    <w:rsid w:val="00DF7264"/>
    <w:rsid w:val="00DF75B1"/>
    <w:rsid w:val="00DF7607"/>
    <w:rsid w:val="00DF761E"/>
    <w:rsid w:val="00DF77AB"/>
    <w:rsid w:val="00DF7845"/>
    <w:rsid w:val="00DF78BC"/>
    <w:rsid w:val="00DF78C4"/>
    <w:rsid w:val="00DF798A"/>
    <w:rsid w:val="00DF7AEB"/>
    <w:rsid w:val="00DF7AED"/>
    <w:rsid w:val="00DF7CB4"/>
    <w:rsid w:val="00DF7CF6"/>
    <w:rsid w:val="00DF7DAA"/>
    <w:rsid w:val="00DF7E35"/>
    <w:rsid w:val="00DF7F5A"/>
    <w:rsid w:val="00E00076"/>
    <w:rsid w:val="00E000CB"/>
    <w:rsid w:val="00E00134"/>
    <w:rsid w:val="00E0014D"/>
    <w:rsid w:val="00E003D9"/>
    <w:rsid w:val="00E00419"/>
    <w:rsid w:val="00E0041A"/>
    <w:rsid w:val="00E007FB"/>
    <w:rsid w:val="00E00987"/>
    <w:rsid w:val="00E00ABC"/>
    <w:rsid w:val="00E00BE9"/>
    <w:rsid w:val="00E00C71"/>
    <w:rsid w:val="00E00D41"/>
    <w:rsid w:val="00E00EF8"/>
    <w:rsid w:val="00E00F8E"/>
    <w:rsid w:val="00E00FB4"/>
    <w:rsid w:val="00E00FE2"/>
    <w:rsid w:val="00E0117A"/>
    <w:rsid w:val="00E01210"/>
    <w:rsid w:val="00E0132C"/>
    <w:rsid w:val="00E01564"/>
    <w:rsid w:val="00E0165F"/>
    <w:rsid w:val="00E017D3"/>
    <w:rsid w:val="00E019D2"/>
    <w:rsid w:val="00E01A36"/>
    <w:rsid w:val="00E01B3C"/>
    <w:rsid w:val="00E01B5F"/>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DA2"/>
    <w:rsid w:val="00E02E1E"/>
    <w:rsid w:val="00E03257"/>
    <w:rsid w:val="00E0351A"/>
    <w:rsid w:val="00E0356F"/>
    <w:rsid w:val="00E035A9"/>
    <w:rsid w:val="00E035CC"/>
    <w:rsid w:val="00E035EB"/>
    <w:rsid w:val="00E036C2"/>
    <w:rsid w:val="00E0374A"/>
    <w:rsid w:val="00E03870"/>
    <w:rsid w:val="00E038D3"/>
    <w:rsid w:val="00E03C02"/>
    <w:rsid w:val="00E03C5C"/>
    <w:rsid w:val="00E03D59"/>
    <w:rsid w:val="00E03E08"/>
    <w:rsid w:val="00E03F58"/>
    <w:rsid w:val="00E04009"/>
    <w:rsid w:val="00E04036"/>
    <w:rsid w:val="00E0410B"/>
    <w:rsid w:val="00E04115"/>
    <w:rsid w:val="00E0446F"/>
    <w:rsid w:val="00E046A6"/>
    <w:rsid w:val="00E0471F"/>
    <w:rsid w:val="00E04843"/>
    <w:rsid w:val="00E04A97"/>
    <w:rsid w:val="00E04CB2"/>
    <w:rsid w:val="00E04D43"/>
    <w:rsid w:val="00E051EE"/>
    <w:rsid w:val="00E051EF"/>
    <w:rsid w:val="00E05402"/>
    <w:rsid w:val="00E0547C"/>
    <w:rsid w:val="00E054DC"/>
    <w:rsid w:val="00E05592"/>
    <w:rsid w:val="00E05594"/>
    <w:rsid w:val="00E05756"/>
    <w:rsid w:val="00E0576D"/>
    <w:rsid w:val="00E0580E"/>
    <w:rsid w:val="00E05833"/>
    <w:rsid w:val="00E05845"/>
    <w:rsid w:val="00E05983"/>
    <w:rsid w:val="00E059C4"/>
    <w:rsid w:val="00E05B6D"/>
    <w:rsid w:val="00E05C77"/>
    <w:rsid w:val="00E05DFF"/>
    <w:rsid w:val="00E05E20"/>
    <w:rsid w:val="00E05E3D"/>
    <w:rsid w:val="00E05E53"/>
    <w:rsid w:val="00E05EED"/>
    <w:rsid w:val="00E05F02"/>
    <w:rsid w:val="00E05FDA"/>
    <w:rsid w:val="00E0603F"/>
    <w:rsid w:val="00E0659B"/>
    <w:rsid w:val="00E065B2"/>
    <w:rsid w:val="00E065D5"/>
    <w:rsid w:val="00E066B8"/>
    <w:rsid w:val="00E06714"/>
    <w:rsid w:val="00E067EA"/>
    <w:rsid w:val="00E06994"/>
    <w:rsid w:val="00E06B5C"/>
    <w:rsid w:val="00E06BBE"/>
    <w:rsid w:val="00E06C41"/>
    <w:rsid w:val="00E06CE6"/>
    <w:rsid w:val="00E06E00"/>
    <w:rsid w:val="00E06E8A"/>
    <w:rsid w:val="00E06FAE"/>
    <w:rsid w:val="00E07127"/>
    <w:rsid w:val="00E0718E"/>
    <w:rsid w:val="00E071C0"/>
    <w:rsid w:val="00E072FE"/>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615"/>
    <w:rsid w:val="00E10A8B"/>
    <w:rsid w:val="00E10F90"/>
    <w:rsid w:val="00E11182"/>
    <w:rsid w:val="00E111F9"/>
    <w:rsid w:val="00E116D8"/>
    <w:rsid w:val="00E116E7"/>
    <w:rsid w:val="00E11A65"/>
    <w:rsid w:val="00E11B93"/>
    <w:rsid w:val="00E11D95"/>
    <w:rsid w:val="00E11DD1"/>
    <w:rsid w:val="00E11DF1"/>
    <w:rsid w:val="00E12027"/>
    <w:rsid w:val="00E120E6"/>
    <w:rsid w:val="00E12193"/>
    <w:rsid w:val="00E12232"/>
    <w:rsid w:val="00E122C1"/>
    <w:rsid w:val="00E123BB"/>
    <w:rsid w:val="00E124BF"/>
    <w:rsid w:val="00E12535"/>
    <w:rsid w:val="00E1265A"/>
    <w:rsid w:val="00E12836"/>
    <w:rsid w:val="00E128BD"/>
    <w:rsid w:val="00E12AC1"/>
    <w:rsid w:val="00E12B7D"/>
    <w:rsid w:val="00E12C15"/>
    <w:rsid w:val="00E12F1A"/>
    <w:rsid w:val="00E1300E"/>
    <w:rsid w:val="00E130AF"/>
    <w:rsid w:val="00E13125"/>
    <w:rsid w:val="00E13153"/>
    <w:rsid w:val="00E131C0"/>
    <w:rsid w:val="00E13280"/>
    <w:rsid w:val="00E134A4"/>
    <w:rsid w:val="00E134EC"/>
    <w:rsid w:val="00E13598"/>
    <w:rsid w:val="00E135E2"/>
    <w:rsid w:val="00E1362D"/>
    <w:rsid w:val="00E13954"/>
    <w:rsid w:val="00E13AF8"/>
    <w:rsid w:val="00E13B99"/>
    <w:rsid w:val="00E13F6C"/>
    <w:rsid w:val="00E13FDE"/>
    <w:rsid w:val="00E140FF"/>
    <w:rsid w:val="00E14151"/>
    <w:rsid w:val="00E141B4"/>
    <w:rsid w:val="00E1426A"/>
    <w:rsid w:val="00E1437A"/>
    <w:rsid w:val="00E14398"/>
    <w:rsid w:val="00E14405"/>
    <w:rsid w:val="00E1444D"/>
    <w:rsid w:val="00E14491"/>
    <w:rsid w:val="00E14524"/>
    <w:rsid w:val="00E1470C"/>
    <w:rsid w:val="00E148E6"/>
    <w:rsid w:val="00E149FD"/>
    <w:rsid w:val="00E14A02"/>
    <w:rsid w:val="00E14BC8"/>
    <w:rsid w:val="00E14C77"/>
    <w:rsid w:val="00E14D05"/>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59"/>
    <w:rsid w:val="00E15D84"/>
    <w:rsid w:val="00E15E13"/>
    <w:rsid w:val="00E15EC9"/>
    <w:rsid w:val="00E1602B"/>
    <w:rsid w:val="00E16272"/>
    <w:rsid w:val="00E16280"/>
    <w:rsid w:val="00E16497"/>
    <w:rsid w:val="00E164EA"/>
    <w:rsid w:val="00E165AF"/>
    <w:rsid w:val="00E166A8"/>
    <w:rsid w:val="00E166F2"/>
    <w:rsid w:val="00E16890"/>
    <w:rsid w:val="00E168B3"/>
    <w:rsid w:val="00E168E0"/>
    <w:rsid w:val="00E168E5"/>
    <w:rsid w:val="00E16981"/>
    <w:rsid w:val="00E169B6"/>
    <w:rsid w:val="00E16AB4"/>
    <w:rsid w:val="00E16B56"/>
    <w:rsid w:val="00E16C31"/>
    <w:rsid w:val="00E16C47"/>
    <w:rsid w:val="00E16C6D"/>
    <w:rsid w:val="00E16D10"/>
    <w:rsid w:val="00E16D2C"/>
    <w:rsid w:val="00E16D53"/>
    <w:rsid w:val="00E16E70"/>
    <w:rsid w:val="00E16E83"/>
    <w:rsid w:val="00E16EE0"/>
    <w:rsid w:val="00E16FF0"/>
    <w:rsid w:val="00E170C8"/>
    <w:rsid w:val="00E17444"/>
    <w:rsid w:val="00E17484"/>
    <w:rsid w:val="00E174CB"/>
    <w:rsid w:val="00E175C8"/>
    <w:rsid w:val="00E1760D"/>
    <w:rsid w:val="00E17661"/>
    <w:rsid w:val="00E178F5"/>
    <w:rsid w:val="00E17A45"/>
    <w:rsid w:val="00E17A6E"/>
    <w:rsid w:val="00E17E3E"/>
    <w:rsid w:val="00E17E4B"/>
    <w:rsid w:val="00E2007B"/>
    <w:rsid w:val="00E20358"/>
    <w:rsid w:val="00E20363"/>
    <w:rsid w:val="00E204A0"/>
    <w:rsid w:val="00E20582"/>
    <w:rsid w:val="00E2063A"/>
    <w:rsid w:val="00E207F8"/>
    <w:rsid w:val="00E20815"/>
    <w:rsid w:val="00E20885"/>
    <w:rsid w:val="00E208A9"/>
    <w:rsid w:val="00E20923"/>
    <w:rsid w:val="00E20A62"/>
    <w:rsid w:val="00E20B6D"/>
    <w:rsid w:val="00E20B9F"/>
    <w:rsid w:val="00E20CC9"/>
    <w:rsid w:val="00E20F87"/>
    <w:rsid w:val="00E2147C"/>
    <w:rsid w:val="00E2165D"/>
    <w:rsid w:val="00E216B6"/>
    <w:rsid w:val="00E21810"/>
    <w:rsid w:val="00E219A4"/>
    <w:rsid w:val="00E21A64"/>
    <w:rsid w:val="00E21AB6"/>
    <w:rsid w:val="00E21D45"/>
    <w:rsid w:val="00E21D51"/>
    <w:rsid w:val="00E21F73"/>
    <w:rsid w:val="00E22105"/>
    <w:rsid w:val="00E22188"/>
    <w:rsid w:val="00E221C1"/>
    <w:rsid w:val="00E222D1"/>
    <w:rsid w:val="00E22359"/>
    <w:rsid w:val="00E2240D"/>
    <w:rsid w:val="00E22423"/>
    <w:rsid w:val="00E2247C"/>
    <w:rsid w:val="00E2260E"/>
    <w:rsid w:val="00E229CA"/>
    <w:rsid w:val="00E22AC6"/>
    <w:rsid w:val="00E22B7C"/>
    <w:rsid w:val="00E22BBB"/>
    <w:rsid w:val="00E22D63"/>
    <w:rsid w:val="00E22EB7"/>
    <w:rsid w:val="00E22EFC"/>
    <w:rsid w:val="00E2317C"/>
    <w:rsid w:val="00E231DA"/>
    <w:rsid w:val="00E2342A"/>
    <w:rsid w:val="00E23716"/>
    <w:rsid w:val="00E2374A"/>
    <w:rsid w:val="00E237D9"/>
    <w:rsid w:val="00E238DB"/>
    <w:rsid w:val="00E2391F"/>
    <w:rsid w:val="00E23928"/>
    <w:rsid w:val="00E23B5B"/>
    <w:rsid w:val="00E23C52"/>
    <w:rsid w:val="00E23D0E"/>
    <w:rsid w:val="00E23D6C"/>
    <w:rsid w:val="00E23E6A"/>
    <w:rsid w:val="00E23FB8"/>
    <w:rsid w:val="00E24533"/>
    <w:rsid w:val="00E245A6"/>
    <w:rsid w:val="00E245EE"/>
    <w:rsid w:val="00E24630"/>
    <w:rsid w:val="00E2490C"/>
    <w:rsid w:val="00E24A37"/>
    <w:rsid w:val="00E24AC9"/>
    <w:rsid w:val="00E24B7C"/>
    <w:rsid w:val="00E24C05"/>
    <w:rsid w:val="00E24DFF"/>
    <w:rsid w:val="00E24E23"/>
    <w:rsid w:val="00E24E7D"/>
    <w:rsid w:val="00E24F54"/>
    <w:rsid w:val="00E24F88"/>
    <w:rsid w:val="00E251AA"/>
    <w:rsid w:val="00E25234"/>
    <w:rsid w:val="00E25257"/>
    <w:rsid w:val="00E25331"/>
    <w:rsid w:val="00E2536C"/>
    <w:rsid w:val="00E2539D"/>
    <w:rsid w:val="00E253A8"/>
    <w:rsid w:val="00E25429"/>
    <w:rsid w:val="00E25531"/>
    <w:rsid w:val="00E2556B"/>
    <w:rsid w:val="00E25607"/>
    <w:rsid w:val="00E256AE"/>
    <w:rsid w:val="00E2573C"/>
    <w:rsid w:val="00E25862"/>
    <w:rsid w:val="00E2597E"/>
    <w:rsid w:val="00E259A9"/>
    <w:rsid w:val="00E259DD"/>
    <w:rsid w:val="00E25AC5"/>
    <w:rsid w:val="00E25AD6"/>
    <w:rsid w:val="00E26125"/>
    <w:rsid w:val="00E2614B"/>
    <w:rsid w:val="00E2629F"/>
    <w:rsid w:val="00E265EA"/>
    <w:rsid w:val="00E267CA"/>
    <w:rsid w:val="00E26916"/>
    <w:rsid w:val="00E26A36"/>
    <w:rsid w:val="00E26BE9"/>
    <w:rsid w:val="00E26C14"/>
    <w:rsid w:val="00E26C8C"/>
    <w:rsid w:val="00E26D07"/>
    <w:rsid w:val="00E26E79"/>
    <w:rsid w:val="00E26E98"/>
    <w:rsid w:val="00E26F41"/>
    <w:rsid w:val="00E26F64"/>
    <w:rsid w:val="00E26F81"/>
    <w:rsid w:val="00E2711A"/>
    <w:rsid w:val="00E2720B"/>
    <w:rsid w:val="00E27215"/>
    <w:rsid w:val="00E27236"/>
    <w:rsid w:val="00E2724D"/>
    <w:rsid w:val="00E272A2"/>
    <w:rsid w:val="00E272E9"/>
    <w:rsid w:val="00E27449"/>
    <w:rsid w:val="00E2748E"/>
    <w:rsid w:val="00E27680"/>
    <w:rsid w:val="00E276AD"/>
    <w:rsid w:val="00E276B6"/>
    <w:rsid w:val="00E2786A"/>
    <w:rsid w:val="00E27A3F"/>
    <w:rsid w:val="00E27C7C"/>
    <w:rsid w:val="00E27CDE"/>
    <w:rsid w:val="00E27D56"/>
    <w:rsid w:val="00E30030"/>
    <w:rsid w:val="00E3007E"/>
    <w:rsid w:val="00E300CF"/>
    <w:rsid w:val="00E3015C"/>
    <w:rsid w:val="00E301DB"/>
    <w:rsid w:val="00E30257"/>
    <w:rsid w:val="00E3025D"/>
    <w:rsid w:val="00E30297"/>
    <w:rsid w:val="00E3029E"/>
    <w:rsid w:val="00E302E0"/>
    <w:rsid w:val="00E3036E"/>
    <w:rsid w:val="00E303BD"/>
    <w:rsid w:val="00E304CC"/>
    <w:rsid w:val="00E30687"/>
    <w:rsid w:val="00E306C3"/>
    <w:rsid w:val="00E30706"/>
    <w:rsid w:val="00E30808"/>
    <w:rsid w:val="00E3085A"/>
    <w:rsid w:val="00E3099D"/>
    <w:rsid w:val="00E30C4C"/>
    <w:rsid w:val="00E31086"/>
    <w:rsid w:val="00E31117"/>
    <w:rsid w:val="00E31150"/>
    <w:rsid w:val="00E31197"/>
    <w:rsid w:val="00E313F8"/>
    <w:rsid w:val="00E3144E"/>
    <w:rsid w:val="00E315A9"/>
    <w:rsid w:val="00E316F0"/>
    <w:rsid w:val="00E317DE"/>
    <w:rsid w:val="00E3187E"/>
    <w:rsid w:val="00E3188A"/>
    <w:rsid w:val="00E319CE"/>
    <w:rsid w:val="00E31AC0"/>
    <w:rsid w:val="00E31B5F"/>
    <w:rsid w:val="00E31E5D"/>
    <w:rsid w:val="00E31F1E"/>
    <w:rsid w:val="00E31F57"/>
    <w:rsid w:val="00E32033"/>
    <w:rsid w:val="00E3203B"/>
    <w:rsid w:val="00E32085"/>
    <w:rsid w:val="00E32101"/>
    <w:rsid w:val="00E32329"/>
    <w:rsid w:val="00E32365"/>
    <w:rsid w:val="00E326A9"/>
    <w:rsid w:val="00E327C9"/>
    <w:rsid w:val="00E32A18"/>
    <w:rsid w:val="00E32C28"/>
    <w:rsid w:val="00E32CEE"/>
    <w:rsid w:val="00E32CF0"/>
    <w:rsid w:val="00E32DB3"/>
    <w:rsid w:val="00E330A6"/>
    <w:rsid w:val="00E331F5"/>
    <w:rsid w:val="00E332DB"/>
    <w:rsid w:val="00E332E0"/>
    <w:rsid w:val="00E33374"/>
    <w:rsid w:val="00E33445"/>
    <w:rsid w:val="00E334C0"/>
    <w:rsid w:val="00E336A6"/>
    <w:rsid w:val="00E337E7"/>
    <w:rsid w:val="00E33A4A"/>
    <w:rsid w:val="00E33CF0"/>
    <w:rsid w:val="00E33E00"/>
    <w:rsid w:val="00E33E9C"/>
    <w:rsid w:val="00E33F49"/>
    <w:rsid w:val="00E34167"/>
    <w:rsid w:val="00E341C3"/>
    <w:rsid w:val="00E34250"/>
    <w:rsid w:val="00E3461A"/>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DCC"/>
    <w:rsid w:val="00E35F50"/>
    <w:rsid w:val="00E360D5"/>
    <w:rsid w:val="00E363AC"/>
    <w:rsid w:val="00E36406"/>
    <w:rsid w:val="00E36756"/>
    <w:rsid w:val="00E3695B"/>
    <w:rsid w:val="00E36A1E"/>
    <w:rsid w:val="00E36A43"/>
    <w:rsid w:val="00E36B35"/>
    <w:rsid w:val="00E36BE2"/>
    <w:rsid w:val="00E36C9B"/>
    <w:rsid w:val="00E36CC4"/>
    <w:rsid w:val="00E36FC6"/>
    <w:rsid w:val="00E36FEA"/>
    <w:rsid w:val="00E36FFF"/>
    <w:rsid w:val="00E37048"/>
    <w:rsid w:val="00E37081"/>
    <w:rsid w:val="00E370F9"/>
    <w:rsid w:val="00E37157"/>
    <w:rsid w:val="00E371B2"/>
    <w:rsid w:val="00E371C6"/>
    <w:rsid w:val="00E37234"/>
    <w:rsid w:val="00E37290"/>
    <w:rsid w:val="00E3729C"/>
    <w:rsid w:val="00E372CF"/>
    <w:rsid w:val="00E37325"/>
    <w:rsid w:val="00E373BC"/>
    <w:rsid w:val="00E37BE0"/>
    <w:rsid w:val="00E37CFA"/>
    <w:rsid w:val="00E37D50"/>
    <w:rsid w:val="00E37E86"/>
    <w:rsid w:val="00E37F1A"/>
    <w:rsid w:val="00E4002A"/>
    <w:rsid w:val="00E4011F"/>
    <w:rsid w:val="00E401D7"/>
    <w:rsid w:val="00E40573"/>
    <w:rsid w:val="00E406B6"/>
    <w:rsid w:val="00E4072D"/>
    <w:rsid w:val="00E4078B"/>
    <w:rsid w:val="00E40885"/>
    <w:rsid w:val="00E408E5"/>
    <w:rsid w:val="00E40922"/>
    <w:rsid w:val="00E40987"/>
    <w:rsid w:val="00E40A26"/>
    <w:rsid w:val="00E40B02"/>
    <w:rsid w:val="00E40C03"/>
    <w:rsid w:val="00E40C44"/>
    <w:rsid w:val="00E40C78"/>
    <w:rsid w:val="00E40CB7"/>
    <w:rsid w:val="00E40CEE"/>
    <w:rsid w:val="00E40D84"/>
    <w:rsid w:val="00E40DF4"/>
    <w:rsid w:val="00E40EF0"/>
    <w:rsid w:val="00E40F35"/>
    <w:rsid w:val="00E41117"/>
    <w:rsid w:val="00E411E0"/>
    <w:rsid w:val="00E4125E"/>
    <w:rsid w:val="00E41402"/>
    <w:rsid w:val="00E414CD"/>
    <w:rsid w:val="00E4199F"/>
    <w:rsid w:val="00E419EC"/>
    <w:rsid w:val="00E41A75"/>
    <w:rsid w:val="00E41C25"/>
    <w:rsid w:val="00E41D9E"/>
    <w:rsid w:val="00E41E27"/>
    <w:rsid w:val="00E41FCF"/>
    <w:rsid w:val="00E42010"/>
    <w:rsid w:val="00E4203C"/>
    <w:rsid w:val="00E4214D"/>
    <w:rsid w:val="00E42315"/>
    <w:rsid w:val="00E423D1"/>
    <w:rsid w:val="00E4252A"/>
    <w:rsid w:val="00E42539"/>
    <w:rsid w:val="00E42634"/>
    <w:rsid w:val="00E4263F"/>
    <w:rsid w:val="00E42904"/>
    <w:rsid w:val="00E42A63"/>
    <w:rsid w:val="00E42C12"/>
    <w:rsid w:val="00E42CF8"/>
    <w:rsid w:val="00E42D45"/>
    <w:rsid w:val="00E42F30"/>
    <w:rsid w:val="00E42F84"/>
    <w:rsid w:val="00E4323D"/>
    <w:rsid w:val="00E4337F"/>
    <w:rsid w:val="00E433E7"/>
    <w:rsid w:val="00E4363F"/>
    <w:rsid w:val="00E43716"/>
    <w:rsid w:val="00E4378D"/>
    <w:rsid w:val="00E437B2"/>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C34"/>
    <w:rsid w:val="00E44C7D"/>
    <w:rsid w:val="00E44D0E"/>
    <w:rsid w:val="00E44E02"/>
    <w:rsid w:val="00E44F95"/>
    <w:rsid w:val="00E45081"/>
    <w:rsid w:val="00E450C7"/>
    <w:rsid w:val="00E451A7"/>
    <w:rsid w:val="00E45377"/>
    <w:rsid w:val="00E453D0"/>
    <w:rsid w:val="00E4554C"/>
    <w:rsid w:val="00E45742"/>
    <w:rsid w:val="00E4575E"/>
    <w:rsid w:val="00E45A1B"/>
    <w:rsid w:val="00E45CE3"/>
    <w:rsid w:val="00E45D04"/>
    <w:rsid w:val="00E46178"/>
    <w:rsid w:val="00E463BE"/>
    <w:rsid w:val="00E466BC"/>
    <w:rsid w:val="00E466C4"/>
    <w:rsid w:val="00E466FA"/>
    <w:rsid w:val="00E4671A"/>
    <w:rsid w:val="00E4688D"/>
    <w:rsid w:val="00E46941"/>
    <w:rsid w:val="00E46B3E"/>
    <w:rsid w:val="00E46CD5"/>
    <w:rsid w:val="00E46D6A"/>
    <w:rsid w:val="00E46F21"/>
    <w:rsid w:val="00E46FD8"/>
    <w:rsid w:val="00E46FFF"/>
    <w:rsid w:val="00E47124"/>
    <w:rsid w:val="00E47283"/>
    <w:rsid w:val="00E472B1"/>
    <w:rsid w:val="00E472F0"/>
    <w:rsid w:val="00E473A5"/>
    <w:rsid w:val="00E4745E"/>
    <w:rsid w:val="00E474A4"/>
    <w:rsid w:val="00E475DB"/>
    <w:rsid w:val="00E47845"/>
    <w:rsid w:val="00E47A86"/>
    <w:rsid w:val="00E47ADC"/>
    <w:rsid w:val="00E47C25"/>
    <w:rsid w:val="00E47C33"/>
    <w:rsid w:val="00E47DB5"/>
    <w:rsid w:val="00E47E1F"/>
    <w:rsid w:val="00E47F01"/>
    <w:rsid w:val="00E47F4F"/>
    <w:rsid w:val="00E47F64"/>
    <w:rsid w:val="00E50338"/>
    <w:rsid w:val="00E50341"/>
    <w:rsid w:val="00E50422"/>
    <w:rsid w:val="00E50595"/>
    <w:rsid w:val="00E506D8"/>
    <w:rsid w:val="00E50786"/>
    <w:rsid w:val="00E50A96"/>
    <w:rsid w:val="00E50B34"/>
    <w:rsid w:val="00E50C17"/>
    <w:rsid w:val="00E50C9C"/>
    <w:rsid w:val="00E50CA9"/>
    <w:rsid w:val="00E50E1B"/>
    <w:rsid w:val="00E50F1D"/>
    <w:rsid w:val="00E50F32"/>
    <w:rsid w:val="00E51065"/>
    <w:rsid w:val="00E510E6"/>
    <w:rsid w:val="00E5121C"/>
    <w:rsid w:val="00E51237"/>
    <w:rsid w:val="00E512D3"/>
    <w:rsid w:val="00E513EC"/>
    <w:rsid w:val="00E51423"/>
    <w:rsid w:val="00E51642"/>
    <w:rsid w:val="00E516A4"/>
    <w:rsid w:val="00E5170F"/>
    <w:rsid w:val="00E51725"/>
    <w:rsid w:val="00E51873"/>
    <w:rsid w:val="00E51895"/>
    <w:rsid w:val="00E51907"/>
    <w:rsid w:val="00E519D3"/>
    <w:rsid w:val="00E51D2F"/>
    <w:rsid w:val="00E51E0B"/>
    <w:rsid w:val="00E51EE7"/>
    <w:rsid w:val="00E52114"/>
    <w:rsid w:val="00E52217"/>
    <w:rsid w:val="00E52459"/>
    <w:rsid w:val="00E52651"/>
    <w:rsid w:val="00E527EA"/>
    <w:rsid w:val="00E52ABE"/>
    <w:rsid w:val="00E52AEC"/>
    <w:rsid w:val="00E52BB8"/>
    <w:rsid w:val="00E52C21"/>
    <w:rsid w:val="00E52F54"/>
    <w:rsid w:val="00E530A2"/>
    <w:rsid w:val="00E530BB"/>
    <w:rsid w:val="00E5313A"/>
    <w:rsid w:val="00E53160"/>
    <w:rsid w:val="00E5317F"/>
    <w:rsid w:val="00E53224"/>
    <w:rsid w:val="00E533F4"/>
    <w:rsid w:val="00E53493"/>
    <w:rsid w:val="00E536AC"/>
    <w:rsid w:val="00E536D1"/>
    <w:rsid w:val="00E5388A"/>
    <w:rsid w:val="00E53B05"/>
    <w:rsid w:val="00E53BD1"/>
    <w:rsid w:val="00E53D2E"/>
    <w:rsid w:val="00E53E18"/>
    <w:rsid w:val="00E53E4C"/>
    <w:rsid w:val="00E53EE0"/>
    <w:rsid w:val="00E53FEE"/>
    <w:rsid w:val="00E542DB"/>
    <w:rsid w:val="00E5433D"/>
    <w:rsid w:val="00E54539"/>
    <w:rsid w:val="00E547CE"/>
    <w:rsid w:val="00E54905"/>
    <w:rsid w:val="00E54A2B"/>
    <w:rsid w:val="00E54BCF"/>
    <w:rsid w:val="00E54BF7"/>
    <w:rsid w:val="00E54CFA"/>
    <w:rsid w:val="00E54DD0"/>
    <w:rsid w:val="00E54DEB"/>
    <w:rsid w:val="00E54FAF"/>
    <w:rsid w:val="00E5511A"/>
    <w:rsid w:val="00E5517E"/>
    <w:rsid w:val="00E551CF"/>
    <w:rsid w:val="00E552A7"/>
    <w:rsid w:val="00E55455"/>
    <w:rsid w:val="00E555E6"/>
    <w:rsid w:val="00E557A3"/>
    <w:rsid w:val="00E55885"/>
    <w:rsid w:val="00E55AB9"/>
    <w:rsid w:val="00E55AE2"/>
    <w:rsid w:val="00E55AF0"/>
    <w:rsid w:val="00E55B02"/>
    <w:rsid w:val="00E55B60"/>
    <w:rsid w:val="00E55CC7"/>
    <w:rsid w:val="00E55DA0"/>
    <w:rsid w:val="00E5602A"/>
    <w:rsid w:val="00E56032"/>
    <w:rsid w:val="00E561BA"/>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739"/>
    <w:rsid w:val="00E57857"/>
    <w:rsid w:val="00E578F9"/>
    <w:rsid w:val="00E57958"/>
    <w:rsid w:val="00E57A34"/>
    <w:rsid w:val="00E57A4C"/>
    <w:rsid w:val="00E57AE2"/>
    <w:rsid w:val="00E57B20"/>
    <w:rsid w:val="00E57BA3"/>
    <w:rsid w:val="00E57D1C"/>
    <w:rsid w:val="00E57F09"/>
    <w:rsid w:val="00E57F6E"/>
    <w:rsid w:val="00E57FEE"/>
    <w:rsid w:val="00E600E6"/>
    <w:rsid w:val="00E60207"/>
    <w:rsid w:val="00E602C9"/>
    <w:rsid w:val="00E603C5"/>
    <w:rsid w:val="00E60448"/>
    <w:rsid w:val="00E6048E"/>
    <w:rsid w:val="00E604FB"/>
    <w:rsid w:val="00E6067A"/>
    <w:rsid w:val="00E606E9"/>
    <w:rsid w:val="00E607F2"/>
    <w:rsid w:val="00E60843"/>
    <w:rsid w:val="00E60A1D"/>
    <w:rsid w:val="00E60A9E"/>
    <w:rsid w:val="00E60AD8"/>
    <w:rsid w:val="00E60B8C"/>
    <w:rsid w:val="00E60BE3"/>
    <w:rsid w:val="00E60C73"/>
    <w:rsid w:val="00E60CF9"/>
    <w:rsid w:val="00E60EDE"/>
    <w:rsid w:val="00E60F92"/>
    <w:rsid w:val="00E60FDE"/>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25B"/>
    <w:rsid w:val="00E62357"/>
    <w:rsid w:val="00E62548"/>
    <w:rsid w:val="00E625E2"/>
    <w:rsid w:val="00E62628"/>
    <w:rsid w:val="00E6265C"/>
    <w:rsid w:val="00E6265D"/>
    <w:rsid w:val="00E6266B"/>
    <w:rsid w:val="00E6290B"/>
    <w:rsid w:val="00E62917"/>
    <w:rsid w:val="00E6293D"/>
    <w:rsid w:val="00E629B9"/>
    <w:rsid w:val="00E62B7A"/>
    <w:rsid w:val="00E62BB0"/>
    <w:rsid w:val="00E62CA4"/>
    <w:rsid w:val="00E62D2C"/>
    <w:rsid w:val="00E62F25"/>
    <w:rsid w:val="00E62F60"/>
    <w:rsid w:val="00E63220"/>
    <w:rsid w:val="00E632B1"/>
    <w:rsid w:val="00E632B7"/>
    <w:rsid w:val="00E63540"/>
    <w:rsid w:val="00E639D5"/>
    <w:rsid w:val="00E63B7F"/>
    <w:rsid w:val="00E63B83"/>
    <w:rsid w:val="00E63BBB"/>
    <w:rsid w:val="00E63E3E"/>
    <w:rsid w:val="00E63F38"/>
    <w:rsid w:val="00E640C9"/>
    <w:rsid w:val="00E6417A"/>
    <w:rsid w:val="00E64234"/>
    <w:rsid w:val="00E642CC"/>
    <w:rsid w:val="00E6455F"/>
    <w:rsid w:val="00E645C6"/>
    <w:rsid w:val="00E64655"/>
    <w:rsid w:val="00E646BA"/>
    <w:rsid w:val="00E64A84"/>
    <w:rsid w:val="00E64AC6"/>
    <w:rsid w:val="00E64C1B"/>
    <w:rsid w:val="00E64CC5"/>
    <w:rsid w:val="00E64D28"/>
    <w:rsid w:val="00E64F54"/>
    <w:rsid w:val="00E64F79"/>
    <w:rsid w:val="00E65070"/>
    <w:rsid w:val="00E65138"/>
    <w:rsid w:val="00E65182"/>
    <w:rsid w:val="00E65427"/>
    <w:rsid w:val="00E656B8"/>
    <w:rsid w:val="00E657D6"/>
    <w:rsid w:val="00E65A1D"/>
    <w:rsid w:val="00E65CC1"/>
    <w:rsid w:val="00E65CE3"/>
    <w:rsid w:val="00E65EA1"/>
    <w:rsid w:val="00E65F41"/>
    <w:rsid w:val="00E65FF3"/>
    <w:rsid w:val="00E66391"/>
    <w:rsid w:val="00E664A6"/>
    <w:rsid w:val="00E665DC"/>
    <w:rsid w:val="00E666CB"/>
    <w:rsid w:val="00E6691A"/>
    <w:rsid w:val="00E66A0B"/>
    <w:rsid w:val="00E66D8B"/>
    <w:rsid w:val="00E66DCD"/>
    <w:rsid w:val="00E66E8F"/>
    <w:rsid w:val="00E66F5E"/>
    <w:rsid w:val="00E66F7F"/>
    <w:rsid w:val="00E67322"/>
    <w:rsid w:val="00E67488"/>
    <w:rsid w:val="00E675FC"/>
    <w:rsid w:val="00E67733"/>
    <w:rsid w:val="00E67854"/>
    <w:rsid w:val="00E67944"/>
    <w:rsid w:val="00E6796C"/>
    <w:rsid w:val="00E679D4"/>
    <w:rsid w:val="00E67A9B"/>
    <w:rsid w:val="00E67AC9"/>
    <w:rsid w:val="00E67B1B"/>
    <w:rsid w:val="00E67C8D"/>
    <w:rsid w:val="00E67E00"/>
    <w:rsid w:val="00E67E06"/>
    <w:rsid w:val="00E67E49"/>
    <w:rsid w:val="00E70180"/>
    <w:rsid w:val="00E706A1"/>
    <w:rsid w:val="00E706F5"/>
    <w:rsid w:val="00E70947"/>
    <w:rsid w:val="00E70AAB"/>
    <w:rsid w:val="00E70B2F"/>
    <w:rsid w:val="00E70BAA"/>
    <w:rsid w:val="00E70BAB"/>
    <w:rsid w:val="00E70CB3"/>
    <w:rsid w:val="00E70DD9"/>
    <w:rsid w:val="00E70E84"/>
    <w:rsid w:val="00E70EA2"/>
    <w:rsid w:val="00E70FF4"/>
    <w:rsid w:val="00E71088"/>
    <w:rsid w:val="00E710E2"/>
    <w:rsid w:val="00E7110C"/>
    <w:rsid w:val="00E71137"/>
    <w:rsid w:val="00E7121B"/>
    <w:rsid w:val="00E7124A"/>
    <w:rsid w:val="00E71284"/>
    <w:rsid w:val="00E713DB"/>
    <w:rsid w:val="00E71447"/>
    <w:rsid w:val="00E714D7"/>
    <w:rsid w:val="00E714FE"/>
    <w:rsid w:val="00E715F6"/>
    <w:rsid w:val="00E71707"/>
    <w:rsid w:val="00E71773"/>
    <w:rsid w:val="00E717C8"/>
    <w:rsid w:val="00E71C50"/>
    <w:rsid w:val="00E71F0B"/>
    <w:rsid w:val="00E71F65"/>
    <w:rsid w:val="00E72099"/>
    <w:rsid w:val="00E72127"/>
    <w:rsid w:val="00E72139"/>
    <w:rsid w:val="00E7218B"/>
    <w:rsid w:val="00E721F5"/>
    <w:rsid w:val="00E72350"/>
    <w:rsid w:val="00E723C0"/>
    <w:rsid w:val="00E724A8"/>
    <w:rsid w:val="00E724B8"/>
    <w:rsid w:val="00E728CE"/>
    <w:rsid w:val="00E72BB8"/>
    <w:rsid w:val="00E72C0B"/>
    <w:rsid w:val="00E72CAD"/>
    <w:rsid w:val="00E72D72"/>
    <w:rsid w:val="00E72E51"/>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01B"/>
    <w:rsid w:val="00E740FC"/>
    <w:rsid w:val="00E741D0"/>
    <w:rsid w:val="00E74250"/>
    <w:rsid w:val="00E74265"/>
    <w:rsid w:val="00E743BE"/>
    <w:rsid w:val="00E74585"/>
    <w:rsid w:val="00E7495A"/>
    <w:rsid w:val="00E74A0A"/>
    <w:rsid w:val="00E74A0E"/>
    <w:rsid w:val="00E74AB5"/>
    <w:rsid w:val="00E74D70"/>
    <w:rsid w:val="00E74E7C"/>
    <w:rsid w:val="00E74FFD"/>
    <w:rsid w:val="00E750E6"/>
    <w:rsid w:val="00E7513B"/>
    <w:rsid w:val="00E751BB"/>
    <w:rsid w:val="00E75369"/>
    <w:rsid w:val="00E75480"/>
    <w:rsid w:val="00E754C8"/>
    <w:rsid w:val="00E754D8"/>
    <w:rsid w:val="00E755D1"/>
    <w:rsid w:val="00E756D1"/>
    <w:rsid w:val="00E757FB"/>
    <w:rsid w:val="00E7590E"/>
    <w:rsid w:val="00E75939"/>
    <w:rsid w:val="00E7594C"/>
    <w:rsid w:val="00E759C7"/>
    <w:rsid w:val="00E75A04"/>
    <w:rsid w:val="00E75A78"/>
    <w:rsid w:val="00E75B67"/>
    <w:rsid w:val="00E75C20"/>
    <w:rsid w:val="00E75C3B"/>
    <w:rsid w:val="00E75CE4"/>
    <w:rsid w:val="00E75D84"/>
    <w:rsid w:val="00E75DA1"/>
    <w:rsid w:val="00E75E25"/>
    <w:rsid w:val="00E76039"/>
    <w:rsid w:val="00E7604D"/>
    <w:rsid w:val="00E76099"/>
    <w:rsid w:val="00E7636C"/>
    <w:rsid w:val="00E7639A"/>
    <w:rsid w:val="00E767B0"/>
    <w:rsid w:val="00E7687A"/>
    <w:rsid w:val="00E768A7"/>
    <w:rsid w:val="00E768D1"/>
    <w:rsid w:val="00E769D9"/>
    <w:rsid w:val="00E76C21"/>
    <w:rsid w:val="00E76E2A"/>
    <w:rsid w:val="00E76E59"/>
    <w:rsid w:val="00E76E73"/>
    <w:rsid w:val="00E76E9C"/>
    <w:rsid w:val="00E77013"/>
    <w:rsid w:val="00E770B2"/>
    <w:rsid w:val="00E7745E"/>
    <w:rsid w:val="00E77684"/>
    <w:rsid w:val="00E778C5"/>
    <w:rsid w:val="00E778F6"/>
    <w:rsid w:val="00E77915"/>
    <w:rsid w:val="00E77C20"/>
    <w:rsid w:val="00E77CB2"/>
    <w:rsid w:val="00E77CD4"/>
    <w:rsid w:val="00E77CFF"/>
    <w:rsid w:val="00E77D5C"/>
    <w:rsid w:val="00E77EAC"/>
    <w:rsid w:val="00E77F2A"/>
    <w:rsid w:val="00E77F61"/>
    <w:rsid w:val="00E80178"/>
    <w:rsid w:val="00E8018C"/>
    <w:rsid w:val="00E80217"/>
    <w:rsid w:val="00E80366"/>
    <w:rsid w:val="00E8037A"/>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41F"/>
    <w:rsid w:val="00E816E6"/>
    <w:rsid w:val="00E81786"/>
    <w:rsid w:val="00E81905"/>
    <w:rsid w:val="00E81F45"/>
    <w:rsid w:val="00E820A8"/>
    <w:rsid w:val="00E82265"/>
    <w:rsid w:val="00E8226C"/>
    <w:rsid w:val="00E8226E"/>
    <w:rsid w:val="00E82311"/>
    <w:rsid w:val="00E82381"/>
    <w:rsid w:val="00E823CC"/>
    <w:rsid w:val="00E82725"/>
    <w:rsid w:val="00E82763"/>
    <w:rsid w:val="00E82799"/>
    <w:rsid w:val="00E82956"/>
    <w:rsid w:val="00E829D2"/>
    <w:rsid w:val="00E82CB3"/>
    <w:rsid w:val="00E82CC7"/>
    <w:rsid w:val="00E82E47"/>
    <w:rsid w:val="00E82F46"/>
    <w:rsid w:val="00E8323C"/>
    <w:rsid w:val="00E832A5"/>
    <w:rsid w:val="00E832F1"/>
    <w:rsid w:val="00E833E7"/>
    <w:rsid w:val="00E83436"/>
    <w:rsid w:val="00E8360A"/>
    <w:rsid w:val="00E8376C"/>
    <w:rsid w:val="00E837F6"/>
    <w:rsid w:val="00E83A71"/>
    <w:rsid w:val="00E83C26"/>
    <w:rsid w:val="00E84539"/>
    <w:rsid w:val="00E84558"/>
    <w:rsid w:val="00E845E7"/>
    <w:rsid w:val="00E84872"/>
    <w:rsid w:val="00E84964"/>
    <w:rsid w:val="00E84B4C"/>
    <w:rsid w:val="00E84B59"/>
    <w:rsid w:val="00E84B6C"/>
    <w:rsid w:val="00E84C3B"/>
    <w:rsid w:val="00E84CB6"/>
    <w:rsid w:val="00E84DEE"/>
    <w:rsid w:val="00E850AB"/>
    <w:rsid w:val="00E85240"/>
    <w:rsid w:val="00E85362"/>
    <w:rsid w:val="00E8543D"/>
    <w:rsid w:val="00E8550F"/>
    <w:rsid w:val="00E85585"/>
    <w:rsid w:val="00E8564A"/>
    <w:rsid w:val="00E85A29"/>
    <w:rsid w:val="00E85A48"/>
    <w:rsid w:val="00E85AD3"/>
    <w:rsid w:val="00E85B51"/>
    <w:rsid w:val="00E85B78"/>
    <w:rsid w:val="00E85B9E"/>
    <w:rsid w:val="00E85BC9"/>
    <w:rsid w:val="00E85C7E"/>
    <w:rsid w:val="00E85D0E"/>
    <w:rsid w:val="00E85D59"/>
    <w:rsid w:val="00E860AE"/>
    <w:rsid w:val="00E861C0"/>
    <w:rsid w:val="00E862AA"/>
    <w:rsid w:val="00E86403"/>
    <w:rsid w:val="00E8656F"/>
    <w:rsid w:val="00E865BD"/>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7"/>
    <w:rsid w:val="00E87E8A"/>
    <w:rsid w:val="00E90034"/>
    <w:rsid w:val="00E900ED"/>
    <w:rsid w:val="00E90105"/>
    <w:rsid w:val="00E905E1"/>
    <w:rsid w:val="00E906B0"/>
    <w:rsid w:val="00E907D3"/>
    <w:rsid w:val="00E907F1"/>
    <w:rsid w:val="00E9085C"/>
    <w:rsid w:val="00E90899"/>
    <w:rsid w:val="00E90961"/>
    <w:rsid w:val="00E90A1B"/>
    <w:rsid w:val="00E90A53"/>
    <w:rsid w:val="00E90A6C"/>
    <w:rsid w:val="00E90B34"/>
    <w:rsid w:val="00E90BD0"/>
    <w:rsid w:val="00E90F19"/>
    <w:rsid w:val="00E90F8E"/>
    <w:rsid w:val="00E912C2"/>
    <w:rsid w:val="00E9157A"/>
    <w:rsid w:val="00E916FE"/>
    <w:rsid w:val="00E91783"/>
    <w:rsid w:val="00E917FC"/>
    <w:rsid w:val="00E91888"/>
    <w:rsid w:val="00E918A2"/>
    <w:rsid w:val="00E918CE"/>
    <w:rsid w:val="00E9193A"/>
    <w:rsid w:val="00E91AC2"/>
    <w:rsid w:val="00E91B08"/>
    <w:rsid w:val="00E91C85"/>
    <w:rsid w:val="00E91CDB"/>
    <w:rsid w:val="00E91D79"/>
    <w:rsid w:val="00E91EB7"/>
    <w:rsid w:val="00E91F45"/>
    <w:rsid w:val="00E91F96"/>
    <w:rsid w:val="00E91FE5"/>
    <w:rsid w:val="00E91FEA"/>
    <w:rsid w:val="00E92088"/>
    <w:rsid w:val="00E92185"/>
    <w:rsid w:val="00E923BF"/>
    <w:rsid w:val="00E925F0"/>
    <w:rsid w:val="00E926A0"/>
    <w:rsid w:val="00E92839"/>
    <w:rsid w:val="00E928DF"/>
    <w:rsid w:val="00E92AD7"/>
    <w:rsid w:val="00E92BEC"/>
    <w:rsid w:val="00E92E00"/>
    <w:rsid w:val="00E934FC"/>
    <w:rsid w:val="00E93519"/>
    <w:rsid w:val="00E9352F"/>
    <w:rsid w:val="00E936C9"/>
    <w:rsid w:val="00E93858"/>
    <w:rsid w:val="00E938F9"/>
    <w:rsid w:val="00E93ABD"/>
    <w:rsid w:val="00E93B56"/>
    <w:rsid w:val="00E93CB7"/>
    <w:rsid w:val="00E94225"/>
    <w:rsid w:val="00E94685"/>
    <w:rsid w:val="00E9471B"/>
    <w:rsid w:val="00E947FC"/>
    <w:rsid w:val="00E94879"/>
    <w:rsid w:val="00E94D33"/>
    <w:rsid w:val="00E94EB4"/>
    <w:rsid w:val="00E95057"/>
    <w:rsid w:val="00E95069"/>
    <w:rsid w:val="00E95486"/>
    <w:rsid w:val="00E9552E"/>
    <w:rsid w:val="00E955B1"/>
    <w:rsid w:val="00E959E1"/>
    <w:rsid w:val="00E95A15"/>
    <w:rsid w:val="00E95ABC"/>
    <w:rsid w:val="00E95BAB"/>
    <w:rsid w:val="00E95FEC"/>
    <w:rsid w:val="00E9601B"/>
    <w:rsid w:val="00E966EB"/>
    <w:rsid w:val="00E966F7"/>
    <w:rsid w:val="00E96750"/>
    <w:rsid w:val="00E96B6B"/>
    <w:rsid w:val="00E96BA2"/>
    <w:rsid w:val="00E97075"/>
    <w:rsid w:val="00E970AF"/>
    <w:rsid w:val="00E97176"/>
    <w:rsid w:val="00E9718E"/>
    <w:rsid w:val="00E973C8"/>
    <w:rsid w:val="00E973D5"/>
    <w:rsid w:val="00E97651"/>
    <w:rsid w:val="00E97708"/>
    <w:rsid w:val="00E97734"/>
    <w:rsid w:val="00E97735"/>
    <w:rsid w:val="00E97787"/>
    <w:rsid w:val="00E977D2"/>
    <w:rsid w:val="00E97804"/>
    <w:rsid w:val="00E97A62"/>
    <w:rsid w:val="00E97AD9"/>
    <w:rsid w:val="00E97B30"/>
    <w:rsid w:val="00E97B61"/>
    <w:rsid w:val="00E97CA1"/>
    <w:rsid w:val="00E97CE4"/>
    <w:rsid w:val="00E97E5B"/>
    <w:rsid w:val="00EA02A6"/>
    <w:rsid w:val="00EA03BD"/>
    <w:rsid w:val="00EA03D3"/>
    <w:rsid w:val="00EA050C"/>
    <w:rsid w:val="00EA050E"/>
    <w:rsid w:val="00EA0670"/>
    <w:rsid w:val="00EA06CF"/>
    <w:rsid w:val="00EA07A1"/>
    <w:rsid w:val="00EA0901"/>
    <w:rsid w:val="00EA0919"/>
    <w:rsid w:val="00EA0957"/>
    <w:rsid w:val="00EA0A04"/>
    <w:rsid w:val="00EA0B2C"/>
    <w:rsid w:val="00EA0B62"/>
    <w:rsid w:val="00EA0BA9"/>
    <w:rsid w:val="00EA0CCB"/>
    <w:rsid w:val="00EA0EC0"/>
    <w:rsid w:val="00EA0F03"/>
    <w:rsid w:val="00EA0F11"/>
    <w:rsid w:val="00EA1022"/>
    <w:rsid w:val="00EA1041"/>
    <w:rsid w:val="00EA1860"/>
    <w:rsid w:val="00EA1920"/>
    <w:rsid w:val="00EA1A08"/>
    <w:rsid w:val="00EA1A88"/>
    <w:rsid w:val="00EA1B2D"/>
    <w:rsid w:val="00EA1BC9"/>
    <w:rsid w:val="00EA1C50"/>
    <w:rsid w:val="00EA1C75"/>
    <w:rsid w:val="00EA1CC0"/>
    <w:rsid w:val="00EA1DF4"/>
    <w:rsid w:val="00EA1F3B"/>
    <w:rsid w:val="00EA1FC4"/>
    <w:rsid w:val="00EA1FD0"/>
    <w:rsid w:val="00EA201A"/>
    <w:rsid w:val="00EA206E"/>
    <w:rsid w:val="00EA222A"/>
    <w:rsid w:val="00EA2296"/>
    <w:rsid w:val="00EA24B3"/>
    <w:rsid w:val="00EA2861"/>
    <w:rsid w:val="00EA28C0"/>
    <w:rsid w:val="00EA2949"/>
    <w:rsid w:val="00EA29C7"/>
    <w:rsid w:val="00EA2A2B"/>
    <w:rsid w:val="00EA2B30"/>
    <w:rsid w:val="00EA2B56"/>
    <w:rsid w:val="00EA2BAA"/>
    <w:rsid w:val="00EA2D55"/>
    <w:rsid w:val="00EA2D69"/>
    <w:rsid w:val="00EA2E1D"/>
    <w:rsid w:val="00EA2E4B"/>
    <w:rsid w:val="00EA3062"/>
    <w:rsid w:val="00EA349F"/>
    <w:rsid w:val="00EA3541"/>
    <w:rsid w:val="00EA37C7"/>
    <w:rsid w:val="00EA3894"/>
    <w:rsid w:val="00EA396C"/>
    <w:rsid w:val="00EA3A3E"/>
    <w:rsid w:val="00EA3AF3"/>
    <w:rsid w:val="00EA3CE6"/>
    <w:rsid w:val="00EA4204"/>
    <w:rsid w:val="00EA438E"/>
    <w:rsid w:val="00EA442D"/>
    <w:rsid w:val="00EA46D2"/>
    <w:rsid w:val="00EA4A3B"/>
    <w:rsid w:val="00EA4A8D"/>
    <w:rsid w:val="00EA4A97"/>
    <w:rsid w:val="00EA4AA8"/>
    <w:rsid w:val="00EA4C13"/>
    <w:rsid w:val="00EA4E25"/>
    <w:rsid w:val="00EA4E90"/>
    <w:rsid w:val="00EA4F67"/>
    <w:rsid w:val="00EA4FF4"/>
    <w:rsid w:val="00EA5004"/>
    <w:rsid w:val="00EA52BD"/>
    <w:rsid w:val="00EA5392"/>
    <w:rsid w:val="00EA552C"/>
    <w:rsid w:val="00EA5775"/>
    <w:rsid w:val="00EA5841"/>
    <w:rsid w:val="00EA5872"/>
    <w:rsid w:val="00EA5926"/>
    <w:rsid w:val="00EA592B"/>
    <w:rsid w:val="00EA5B28"/>
    <w:rsid w:val="00EA5B7B"/>
    <w:rsid w:val="00EA5C15"/>
    <w:rsid w:val="00EA5C4B"/>
    <w:rsid w:val="00EA5CE7"/>
    <w:rsid w:val="00EA5D60"/>
    <w:rsid w:val="00EA5E8D"/>
    <w:rsid w:val="00EA5ED3"/>
    <w:rsid w:val="00EA5F3C"/>
    <w:rsid w:val="00EA5FDC"/>
    <w:rsid w:val="00EA6591"/>
    <w:rsid w:val="00EA6700"/>
    <w:rsid w:val="00EA67B3"/>
    <w:rsid w:val="00EA685E"/>
    <w:rsid w:val="00EA68B3"/>
    <w:rsid w:val="00EA69E9"/>
    <w:rsid w:val="00EA6A7C"/>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C0A"/>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18"/>
    <w:rsid w:val="00EB1272"/>
    <w:rsid w:val="00EB1409"/>
    <w:rsid w:val="00EB14D7"/>
    <w:rsid w:val="00EB1690"/>
    <w:rsid w:val="00EB1AA6"/>
    <w:rsid w:val="00EB1B4B"/>
    <w:rsid w:val="00EB1C78"/>
    <w:rsid w:val="00EB1CB9"/>
    <w:rsid w:val="00EB1D43"/>
    <w:rsid w:val="00EB1D5F"/>
    <w:rsid w:val="00EB1D73"/>
    <w:rsid w:val="00EB1D87"/>
    <w:rsid w:val="00EB1F19"/>
    <w:rsid w:val="00EB1F1F"/>
    <w:rsid w:val="00EB1F4A"/>
    <w:rsid w:val="00EB20E6"/>
    <w:rsid w:val="00EB21AB"/>
    <w:rsid w:val="00EB223F"/>
    <w:rsid w:val="00EB255D"/>
    <w:rsid w:val="00EB25B2"/>
    <w:rsid w:val="00EB2649"/>
    <w:rsid w:val="00EB26CF"/>
    <w:rsid w:val="00EB27C9"/>
    <w:rsid w:val="00EB29EA"/>
    <w:rsid w:val="00EB2D39"/>
    <w:rsid w:val="00EB3008"/>
    <w:rsid w:val="00EB30D0"/>
    <w:rsid w:val="00EB30F5"/>
    <w:rsid w:val="00EB3338"/>
    <w:rsid w:val="00EB33AE"/>
    <w:rsid w:val="00EB34D1"/>
    <w:rsid w:val="00EB35CB"/>
    <w:rsid w:val="00EB3692"/>
    <w:rsid w:val="00EB36A4"/>
    <w:rsid w:val="00EB37FE"/>
    <w:rsid w:val="00EB3869"/>
    <w:rsid w:val="00EB3889"/>
    <w:rsid w:val="00EB38C1"/>
    <w:rsid w:val="00EB39FA"/>
    <w:rsid w:val="00EB3B53"/>
    <w:rsid w:val="00EB3B61"/>
    <w:rsid w:val="00EB3CC4"/>
    <w:rsid w:val="00EB3D2A"/>
    <w:rsid w:val="00EB3F03"/>
    <w:rsid w:val="00EB3FA1"/>
    <w:rsid w:val="00EB3FF4"/>
    <w:rsid w:val="00EB4054"/>
    <w:rsid w:val="00EB422D"/>
    <w:rsid w:val="00EB430C"/>
    <w:rsid w:val="00EB462A"/>
    <w:rsid w:val="00EB471A"/>
    <w:rsid w:val="00EB497A"/>
    <w:rsid w:val="00EB499E"/>
    <w:rsid w:val="00EB49CD"/>
    <w:rsid w:val="00EB4BE1"/>
    <w:rsid w:val="00EB4C3F"/>
    <w:rsid w:val="00EB4C89"/>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5DA1"/>
    <w:rsid w:val="00EB6149"/>
    <w:rsid w:val="00EB625A"/>
    <w:rsid w:val="00EB62DF"/>
    <w:rsid w:val="00EB62F2"/>
    <w:rsid w:val="00EB63F2"/>
    <w:rsid w:val="00EB64FE"/>
    <w:rsid w:val="00EB6581"/>
    <w:rsid w:val="00EB6625"/>
    <w:rsid w:val="00EB66BD"/>
    <w:rsid w:val="00EB6749"/>
    <w:rsid w:val="00EB68FA"/>
    <w:rsid w:val="00EB69A6"/>
    <w:rsid w:val="00EB6A40"/>
    <w:rsid w:val="00EB6ADA"/>
    <w:rsid w:val="00EB6BC9"/>
    <w:rsid w:val="00EB6CF4"/>
    <w:rsid w:val="00EB7013"/>
    <w:rsid w:val="00EB7107"/>
    <w:rsid w:val="00EB71BA"/>
    <w:rsid w:val="00EB71CD"/>
    <w:rsid w:val="00EB71D3"/>
    <w:rsid w:val="00EB7395"/>
    <w:rsid w:val="00EB74A1"/>
    <w:rsid w:val="00EB75C5"/>
    <w:rsid w:val="00EB7851"/>
    <w:rsid w:val="00EB78F3"/>
    <w:rsid w:val="00EB7D1D"/>
    <w:rsid w:val="00EB7DFF"/>
    <w:rsid w:val="00EB7F24"/>
    <w:rsid w:val="00EC0270"/>
    <w:rsid w:val="00EC02DD"/>
    <w:rsid w:val="00EC0337"/>
    <w:rsid w:val="00EC05F6"/>
    <w:rsid w:val="00EC0602"/>
    <w:rsid w:val="00EC06F2"/>
    <w:rsid w:val="00EC072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5E7"/>
    <w:rsid w:val="00EC1922"/>
    <w:rsid w:val="00EC1A09"/>
    <w:rsid w:val="00EC1C59"/>
    <w:rsid w:val="00EC1CF9"/>
    <w:rsid w:val="00EC1D02"/>
    <w:rsid w:val="00EC1E5B"/>
    <w:rsid w:val="00EC1F01"/>
    <w:rsid w:val="00EC1FD6"/>
    <w:rsid w:val="00EC211D"/>
    <w:rsid w:val="00EC226A"/>
    <w:rsid w:val="00EC2347"/>
    <w:rsid w:val="00EC2495"/>
    <w:rsid w:val="00EC25E3"/>
    <w:rsid w:val="00EC2601"/>
    <w:rsid w:val="00EC2627"/>
    <w:rsid w:val="00EC2838"/>
    <w:rsid w:val="00EC2A6A"/>
    <w:rsid w:val="00EC2A85"/>
    <w:rsid w:val="00EC2C7F"/>
    <w:rsid w:val="00EC2CC7"/>
    <w:rsid w:val="00EC307A"/>
    <w:rsid w:val="00EC320A"/>
    <w:rsid w:val="00EC32A7"/>
    <w:rsid w:val="00EC337E"/>
    <w:rsid w:val="00EC33C7"/>
    <w:rsid w:val="00EC3444"/>
    <w:rsid w:val="00EC347E"/>
    <w:rsid w:val="00EC3514"/>
    <w:rsid w:val="00EC379F"/>
    <w:rsid w:val="00EC37CB"/>
    <w:rsid w:val="00EC38B9"/>
    <w:rsid w:val="00EC3A5B"/>
    <w:rsid w:val="00EC3DCE"/>
    <w:rsid w:val="00EC3F12"/>
    <w:rsid w:val="00EC3FE8"/>
    <w:rsid w:val="00EC40C9"/>
    <w:rsid w:val="00EC41B5"/>
    <w:rsid w:val="00EC43B1"/>
    <w:rsid w:val="00EC45CF"/>
    <w:rsid w:val="00EC4601"/>
    <w:rsid w:val="00EC471C"/>
    <w:rsid w:val="00EC4779"/>
    <w:rsid w:val="00EC47B4"/>
    <w:rsid w:val="00EC49C0"/>
    <w:rsid w:val="00EC4B42"/>
    <w:rsid w:val="00EC4C9F"/>
    <w:rsid w:val="00EC4E21"/>
    <w:rsid w:val="00EC4EFF"/>
    <w:rsid w:val="00EC4F9A"/>
    <w:rsid w:val="00EC4FA1"/>
    <w:rsid w:val="00EC4FBD"/>
    <w:rsid w:val="00EC4FE2"/>
    <w:rsid w:val="00EC5029"/>
    <w:rsid w:val="00EC512B"/>
    <w:rsid w:val="00EC5136"/>
    <w:rsid w:val="00EC522F"/>
    <w:rsid w:val="00EC52DF"/>
    <w:rsid w:val="00EC53A5"/>
    <w:rsid w:val="00EC53B8"/>
    <w:rsid w:val="00EC5459"/>
    <w:rsid w:val="00EC54D9"/>
    <w:rsid w:val="00EC5539"/>
    <w:rsid w:val="00EC5639"/>
    <w:rsid w:val="00EC5683"/>
    <w:rsid w:val="00EC5701"/>
    <w:rsid w:val="00EC5726"/>
    <w:rsid w:val="00EC589F"/>
    <w:rsid w:val="00EC58AF"/>
    <w:rsid w:val="00EC59AD"/>
    <w:rsid w:val="00EC5C92"/>
    <w:rsid w:val="00EC5FC9"/>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743"/>
    <w:rsid w:val="00EC68DF"/>
    <w:rsid w:val="00EC69FC"/>
    <w:rsid w:val="00EC6AE4"/>
    <w:rsid w:val="00EC6BB3"/>
    <w:rsid w:val="00EC6EA6"/>
    <w:rsid w:val="00EC6FC5"/>
    <w:rsid w:val="00EC72EB"/>
    <w:rsid w:val="00EC74E7"/>
    <w:rsid w:val="00EC757D"/>
    <w:rsid w:val="00EC765A"/>
    <w:rsid w:val="00EC781F"/>
    <w:rsid w:val="00EC78BE"/>
    <w:rsid w:val="00EC79FC"/>
    <w:rsid w:val="00EC7A4A"/>
    <w:rsid w:val="00EC7B91"/>
    <w:rsid w:val="00EC7B9D"/>
    <w:rsid w:val="00EC7C24"/>
    <w:rsid w:val="00EC7D2F"/>
    <w:rsid w:val="00EC7D40"/>
    <w:rsid w:val="00EC7D9F"/>
    <w:rsid w:val="00EC7FFD"/>
    <w:rsid w:val="00ED0114"/>
    <w:rsid w:val="00ED019B"/>
    <w:rsid w:val="00ED01DA"/>
    <w:rsid w:val="00ED03AA"/>
    <w:rsid w:val="00ED0499"/>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99"/>
    <w:rsid w:val="00ED11A4"/>
    <w:rsid w:val="00ED1339"/>
    <w:rsid w:val="00ED14ED"/>
    <w:rsid w:val="00ED15E1"/>
    <w:rsid w:val="00ED15EF"/>
    <w:rsid w:val="00ED1720"/>
    <w:rsid w:val="00ED172C"/>
    <w:rsid w:val="00ED17DB"/>
    <w:rsid w:val="00ED1B68"/>
    <w:rsid w:val="00ED1D60"/>
    <w:rsid w:val="00ED1F5C"/>
    <w:rsid w:val="00ED2069"/>
    <w:rsid w:val="00ED20BD"/>
    <w:rsid w:val="00ED2180"/>
    <w:rsid w:val="00ED21F4"/>
    <w:rsid w:val="00ED226A"/>
    <w:rsid w:val="00ED23F4"/>
    <w:rsid w:val="00ED240D"/>
    <w:rsid w:val="00ED24C7"/>
    <w:rsid w:val="00ED257B"/>
    <w:rsid w:val="00ED25CD"/>
    <w:rsid w:val="00ED273A"/>
    <w:rsid w:val="00ED2774"/>
    <w:rsid w:val="00ED2898"/>
    <w:rsid w:val="00ED289D"/>
    <w:rsid w:val="00ED290E"/>
    <w:rsid w:val="00ED29D2"/>
    <w:rsid w:val="00ED2A6E"/>
    <w:rsid w:val="00ED2C29"/>
    <w:rsid w:val="00ED2C46"/>
    <w:rsid w:val="00ED2D5C"/>
    <w:rsid w:val="00ED2E33"/>
    <w:rsid w:val="00ED3044"/>
    <w:rsid w:val="00ED30B4"/>
    <w:rsid w:val="00ED316C"/>
    <w:rsid w:val="00ED3211"/>
    <w:rsid w:val="00ED3278"/>
    <w:rsid w:val="00ED32AC"/>
    <w:rsid w:val="00ED32B1"/>
    <w:rsid w:val="00ED3346"/>
    <w:rsid w:val="00ED34DB"/>
    <w:rsid w:val="00ED363F"/>
    <w:rsid w:val="00ED36BB"/>
    <w:rsid w:val="00ED3714"/>
    <w:rsid w:val="00ED3B0B"/>
    <w:rsid w:val="00ED3BF7"/>
    <w:rsid w:val="00ED3D1E"/>
    <w:rsid w:val="00ED3D81"/>
    <w:rsid w:val="00ED3DBD"/>
    <w:rsid w:val="00ED3F13"/>
    <w:rsid w:val="00ED3FB1"/>
    <w:rsid w:val="00ED4038"/>
    <w:rsid w:val="00ED437C"/>
    <w:rsid w:val="00ED44EB"/>
    <w:rsid w:val="00ED4971"/>
    <w:rsid w:val="00ED4A4D"/>
    <w:rsid w:val="00ED4C00"/>
    <w:rsid w:val="00ED4D7B"/>
    <w:rsid w:val="00ED4FB4"/>
    <w:rsid w:val="00ED5011"/>
    <w:rsid w:val="00ED50EA"/>
    <w:rsid w:val="00ED528D"/>
    <w:rsid w:val="00ED5454"/>
    <w:rsid w:val="00ED54A1"/>
    <w:rsid w:val="00ED554D"/>
    <w:rsid w:val="00ED571C"/>
    <w:rsid w:val="00ED580A"/>
    <w:rsid w:val="00ED5AEB"/>
    <w:rsid w:val="00ED5BC6"/>
    <w:rsid w:val="00ED5D7F"/>
    <w:rsid w:val="00ED5DD6"/>
    <w:rsid w:val="00ED6099"/>
    <w:rsid w:val="00ED60FC"/>
    <w:rsid w:val="00ED6121"/>
    <w:rsid w:val="00ED644B"/>
    <w:rsid w:val="00ED64A1"/>
    <w:rsid w:val="00ED6506"/>
    <w:rsid w:val="00ED654B"/>
    <w:rsid w:val="00ED654D"/>
    <w:rsid w:val="00ED66FD"/>
    <w:rsid w:val="00ED6748"/>
    <w:rsid w:val="00ED6894"/>
    <w:rsid w:val="00ED68EA"/>
    <w:rsid w:val="00ED6913"/>
    <w:rsid w:val="00ED6981"/>
    <w:rsid w:val="00ED69EE"/>
    <w:rsid w:val="00ED6C4D"/>
    <w:rsid w:val="00ED6C56"/>
    <w:rsid w:val="00ED6EA5"/>
    <w:rsid w:val="00ED6EEB"/>
    <w:rsid w:val="00ED71DB"/>
    <w:rsid w:val="00ED7333"/>
    <w:rsid w:val="00ED736D"/>
    <w:rsid w:val="00ED7456"/>
    <w:rsid w:val="00ED74A5"/>
    <w:rsid w:val="00ED7734"/>
    <w:rsid w:val="00ED783D"/>
    <w:rsid w:val="00ED79AC"/>
    <w:rsid w:val="00ED7A15"/>
    <w:rsid w:val="00ED7C08"/>
    <w:rsid w:val="00ED7C74"/>
    <w:rsid w:val="00ED7C97"/>
    <w:rsid w:val="00ED7D00"/>
    <w:rsid w:val="00ED7DE2"/>
    <w:rsid w:val="00ED7E68"/>
    <w:rsid w:val="00ED7FC3"/>
    <w:rsid w:val="00EE00B5"/>
    <w:rsid w:val="00EE02DB"/>
    <w:rsid w:val="00EE034C"/>
    <w:rsid w:val="00EE03CF"/>
    <w:rsid w:val="00EE0596"/>
    <w:rsid w:val="00EE05DA"/>
    <w:rsid w:val="00EE05F9"/>
    <w:rsid w:val="00EE06F9"/>
    <w:rsid w:val="00EE07B1"/>
    <w:rsid w:val="00EE090E"/>
    <w:rsid w:val="00EE0952"/>
    <w:rsid w:val="00EE0A33"/>
    <w:rsid w:val="00EE0D8D"/>
    <w:rsid w:val="00EE0EDB"/>
    <w:rsid w:val="00EE10C7"/>
    <w:rsid w:val="00EE1397"/>
    <w:rsid w:val="00EE1425"/>
    <w:rsid w:val="00EE1428"/>
    <w:rsid w:val="00EE16F8"/>
    <w:rsid w:val="00EE171B"/>
    <w:rsid w:val="00EE1903"/>
    <w:rsid w:val="00EE1A5D"/>
    <w:rsid w:val="00EE1B0E"/>
    <w:rsid w:val="00EE1BD9"/>
    <w:rsid w:val="00EE1CD1"/>
    <w:rsid w:val="00EE1D54"/>
    <w:rsid w:val="00EE1E70"/>
    <w:rsid w:val="00EE1EAA"/>
    <w:rsid w:val="00EE1EBE"/>
    <w:rsid w:val="00EE1F3A"/>
    <w:rsid w:val="00EE21CE"/>
    <w:rsid w:val="00EE239D"/>
    <w:rsid w:val="00EE23E2"/>
    <w:rsid w:val="00EE259B"/>
    <w:rsid w:val="00EE25B2"/>
    <w:rsid w:val="00EE261E"/>
    <w:rsid w:val="00EE2790"/>
    <w:rsid w:val="00EE295B"/>
    <w:rsid w:val="00EE2A22"/>
    <w:rsid w:val="00EE2A67"/>
    <w:rsid w:val="00EE2D75"/>
    <w:rsid w:val="00EE2F45"/>
    <w:rsid w:val="00EE2FF9"/>
    <w:rsid w:val="00EE3173"/>
    <w:rsid w:val="00EE31F8"/>
    <w:rsid w:val="00EE3380"/>
    <w:rsid w:val="00EE33BE"/>
    <w:rsid w:val="00EE33DB"/>
    <w:rsid w:val="00EE3730"/>
    <w:rsid w:val="00EE395F"/>
    <w:rsid w:val="00EE396C"/>
    <w:rsid w:val="00EE39A6"/>
    <w:rsid w:val="00EE3ACE"/>
    <w:rsid w:val="00EE3CB2"/>
    <w:rsid w:val="00EE3D16"/>
    <w:rsid w:val="00EE3DF2"/>
    <w:rsid w:val="00EE4026"/>
    <w:rsid w:val="00EE4176"/>
    <w:rsid w:val="00EE4189"/>
    <w:rsid w:val="00EE442D"/>
    <w:rsid w:val="00EE44ED"/>
    <w:rsid w:val="00EE4530"/>
    <w:rsid w:val="00EE4550"/>
    <w:rsid w:val="00EE47C5"/>
    <w:rsid w:val="00EE485E"/>
    <w:rsid w:val="00EE490A"/>
    <w:rsid w:val="00EE492A"/>
    <w:rsid w:val="00EE4984"/>
    <w:rsid w:val="00EE49B3"/>
    <w:rsid w:val="00EE4A1A"/>
    <w:rsid w:val="00EE4BBB"/>
    <w:rsid w:val="00EE5043"/>
    <w:rsid w:val="00EE51F1"/>
    <w:rsid w:val="00EE52B4"/>
    <w:rsid w:val="00EE531C"/>
    <w:rsid w:val="00EE541F"/>
    <w:rsid w:val="00EE5472"/>
    <w:rsid w:val="00EE5550"/>
    <w:rsid w:val="00EE5588"/>
    <w:rsid w:val="00EE568F"/>
    <w:rsid w:val="00EE5709"/>
    <w:rsid w:val="00EE5806"/>
    <w:rsid w:val="00EE5832"/>
    <w:rsid w:val="00EE5CB3"/>
    <w:rsid w:val="00EE5CDF"/>
    <w:rsid w:val="00EE5D0F"/>
    <w:rsid w:val="00EE5D1C"/>
    <w:rsid w:val="00EE5D86"/>
    <w:rsid w:val="00EE5F7C"/>
    <w:rsid w:val="00EE6011"/>
    <w:rsid w:val="00EE603A"/>
    <w:rsid w:val="00EE606A"/>
    <w:rsid w:val="00EE60C3"/>
    <w:rsid w:val="00EE60D1"/>
    <w:rsid w:val="00EE6401"/>
    <w:rsid w:val="00EE650B"/>
    <w:rsid w:val="00EE65AA"/>
    <w:rsid w:val="00EE65B8"/>
    <w:rsid w:val="00EE6624"/>
    <w:rsid w:val="00EE66EB"/>
    <w:rsid w:val="00EE6831"/>
    <w:rsid w:val="00EE6A49"/>
    <w:rsid w:val="00EE6C4A"/>
    <w:rsid w:val="00EE6EA5"/>
    <w:rsid w:val="00EE6EED"/>
    <w:rsid w:val="00EE6F1E"/>
    <w:rsid w:val="00EE6F34"/>
    <w:rsid w:val="00EE7111"/>
    <w:rsid w:val="00EE7346"/>
    <w:rsid w:val="00EE74A1"/>
    <w:rsid w:val="00EE74AD"/>
    <w:rsid w:val="00EE75E2"/>
    <w:rsid w:val="00EE76E1"/>
    <w:rsid w:val="00EE7744"/>
    <w:rsid w:val="00EE799E"/>
    <w:rsid w:val="00EE79F1"/>
    <w:rsid w:val="00EE7A23"/>
    <w:rsid w:val="00EE7B18"/>
    <w:rsid w:val="00EE7C15"/>
    <w:rsid w:val="00EF0033"/>
    <w:rsid w:val="00EF0079"/>
    <w:rsid w:val="00EF0147"/>
    <w:rsid w:val="00EF05F3"/>
    <w:rsid w:val="00EF0734"/>
    <w:rsid w:val="00EF0758"/>
    <w:rsid w:val="00EF07CF"/>
    <w:rsid w:val="00EF08A8"/>
    <w:rsid w:val="00EF08DC"/>
    <w:rsid w:val="00EF0D73"/>
    <w:rsid w:val="00EF0D8D"/>
    <w:rsid w:val="00EF0E57"/>
    <w:rsid w:val="00EF106A"/>
    <w:rsid w:val="00EF115F"/>
    <w:rsid w:val="00EF12EE"/>
    <w:rsid w:val="00EF13E8"/>
    <w:rsid w:val="00EF1420"/>
    <w:rsid w:val="00EF15A4"/>
    <w:rsid w:val="00EF169E"/>
    <w:rsid w:val="00EF188D"/>
    <w:rsid w:val="00EF18BF"/>
    <w:rsid w:val="00EF1955"/>
    <w:rsid w:val="00EF1AC9"/>
    <w:rsid w:val="00EF1ADA"/>
    <w:rsid w:val="00EF1C5E"/>
    <w:rsid w:val="00EF1CB0"/>
    <w:rsid w:val="00EF1E7E"/>
    <w:rsid w:val="00EF1F04"/>
    <w:rsid w:val="00EF2011"/>
    <w:rsid w:val="00EF2253"/>
    <w:rsid w:val="00EF2306"/>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B94"/>
    <w:rsid w:val="00EF3C26"/>
    <w:rsid w:val="00EF3D3E"/>
    <w:rsid w:val="00EF3DAE"/>
    <w:rsid w:val="00EF3EFA"/>
    <w:rsid w:val="00EF406B"/>
    <w:rsid w:val="00EF40CE"/>
    <w:rsid w:val="00EF417B"/>
    <w:rsid w:val="00EF4259"/>
    <w:rsid w:val="00EF42B3"/>
    <w:rsid w:val="00EF43B1"/>
    <w:rsid w:val="00EF45FA"/>
    <w:rsid w:val="00EF478D"/>
    <w:rsid w:val="00EF4944"/>
    <w:rsid w:val="00EF4A40"/>
    <w:rsid w:val="00EF4B81"/>
    <w:rsid w:val="00EF4C3F"/>
    <w:rsid w:val="00EF4D00"/>
    <w:rsid w:val="00EF4D36"/>
    <w:rsid w:val="00EF4E48"/>
    <w:rsid w:val="00EF5056"/>
    <w:rsid w:val="00EF537F"/>
    <w:rsid w:val="00EF53E8"/>
    <w:rsid w:val="00EF5582"/>
    <w:rsid w:val="00EF5654"/>
    <w:rsid w:val="00EF5720"/>
    <w:rsid w:val="00EF57CA"/>
    <w:rsid w:val="00EF5A18"/>
    <w:rsid w:val="00EF5B6F"/>
    <w:rsid w:val="00EF5CA9"/>
    <w:rsid w:val="00EF5EAD"/>
    <w:rsid w:val="00EF61B8"/>
    <w:rsid w:val="00EF62C1"/>
    <w:rsid w:val="00EF64E4"/>
    <w:rsid w:val="00EF653E"/>
    <w:rsid w:val="00EF6542"/>
    <w:rsid w:val="00EF68F6"/>
    <w:rsid w:val="00EF695C"/>
    <w:rsid w:val="00EF6A6D"/>
    <w:rsid w:val="00EF6AC6"/>
    <w:rsid w:val="00EF6C01"/>
    <w:rsid w:val="00EF6CEA"/>
    <w:rsid w:val="00EF6DA2"/>
    <w:rsid w:val="00EF6FB7"/>
    <w:rsid w:val="00EF7070"/>
    <w:rsid w:val="00EF70F1"/>
    <w:rsid w:val="00EF71C6"/>
    <w:rsid w:val="00EF7253"/>
    <w:rsid w:val="00EF72F3"/>
    <w:rsid w:val="00EF7476"/>
    <w:rsid w:val="00EF7562"/>
    <w:rsid w:val="00EF75DE"/>
    <w:rsid w:val="00EF763A"/>
    <w:rsid w:val="00EF765E"/>
    <w:rsid w:val="00EF778E"/>
    <w:rsid w:val="00EF785E"/>
    <w:rsid w:val="00EF797A"/>
    <w:rsid w:val="00EF79F1"/>
    <w:rsid w:val="00EF7A20"/>
    <w:rsid w:val="00EF7C05"/>
    <w:rsid w:val="00EF7D15"/>
    <w:rsid w:val="00EF7E03"/>
    <w:rsid w:val="00EF7EAC"/>
    <w:rsid w:val="00F00049"/>
    <w:rsid w:val="00F001AE"/>
    <w:rsid w:val="00F0022E"/>
    <w:rsid w:val="00F002A2"/>
    <w:rsid w:val="00F00346"/>
    <w:rsid w:val="00F00419"/>
    <w:rsid w:val="00F004E0"/>
    <w:rsid w:val="00F005F2"/>
    <w:rsid w:val="00F006AC"/>
    <w:rsid w:val="00F00724"/>
    <w:rsid w:val="00F007FE"/>
    <w:rsid w:val="00F0087E"/>
    <w:rsid w:val="00F00A16"/>
    <w:rsid w:val="00F00CA6"/>
    <w:rsid w:val="00F00CD2"/>
    <w:rsid w:val="00F00D51"/>
    <w:rsid w:val="00F00F40"/>
    <w:rsid w:val="00F010FB"/>
    <w:rsid w:val="00F01100"/>
    <w:rsid w:val="00F0112E"/>
    <w:rsid w:val="00F011F9"/>
    <w:rsid w:val="00F01315"/>
    <w:rsid w:val="00F0135E"/>
    <w:rsid w:val="00F01453"/>
    <w:rsid w:val="00F01543"/>
    <w:rsid w:val="00F01575"/>
    <w:rsid w:val="00F01719"/>
    <w:rsid w:val="00F017D2"/>
    <w:rsid w:val="00F017FD"/>
    <w:rsid w:val="00F01815"/>
    <w:rsid w:val="00F01876"/>
    <w:rsid w:val="00F01A54"/>
    <w:rsid w:val="00F01AF6"/>
    <w:rsid w:val="00F01B16"/>
    <w:rsid w:val="00F01C48"/>
    <w:rsid w:val="00F01C64"/>
    <w:rsid w:val="00F01D31"/>
    <w:rsid w:val="00F01E79"/>
    <w:rsid w:val="00F01EFF"/>
    <w:rsid w:val="00F01F24"/>
    <w:rsid w:val="00F01FC5"/>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8F3"/>
    <w:rsid w:val="00F03A67"/>
    <w:rsid w:val="00F03B6C"/>
    <w:rsid w:val="00F03D76"/>
    <w:rsid w:val="00F03EBA"/>
    <w:rsid w:val="00F03F83"/>
    <w:rsid w:val="00F04071"/>
    <w:rsid w:val="00F04123"/>
    <w:rsid w:val="00F04393"/>
    <w:rsid w:val="00F043FE"/>
    <w:rsid w:val="00F04414"/>
    <w:rsid w:val="00F04458"/>
    <w:rsid w:val="00F044E4"/>
    <w:rsid w:val="00F04518"/>
    <w:rsid w:val="00F04588"/>
    <w:rsid w:val="00F045B2"/>
    <w:rsid w:val="00F0466A"/>
    <w:rsid w:val="00F04758"/>
    <w:rsid w:val="00F047A9"/>
    <w:rsid w:val="00F04870"/>
    <w:rsid w:val="00F048A9"/>
    <w:rsid w:val="00F048B7"/>
    <w:rsid w:val="00F04BF0"/>
    <w:rsid w:val="00F050FB"/>
    <w:rsid w:val="00F05115"/>
    <w:rsid w:val="00F0515F"/>
    <w:rsid w:val="00F051B3"/>
    <w:rsid w:val="00F051D5"/>
    <w:rsid w:val="00F05708"/>
    <w:rsid w:val="00F05956"/>
    <w:rsid w:val="00F0597A"/>
    <w:rsid w:val="00F05B7D"/>
    <w:rsid w:val="00F0600B"/>
    <w:rsid w:val="00F0602D"/>
    <w:rsid w:val="00F0605F"/>
    <w:rsid w:val="00F06087"/>
    <w:rsid w:val="00F06148"/>
    <w:rsid w:val="00F06170"/>
    <w:rsid w:val="00F0626B"/>
    <w:rsid w:val="00F0627C"/>
    <w:rsid w:val="00F0628A"/>
    <w:rsid w:val="00F06457"/>
    <w:rsid w:val="00F065E7"/>
    <w:rsid w:val="00F066DA"/>
    <w:rsid w:val="00F06787"/>
    <w:rsid w:val="00F06A46"/>
    <w:rsid w:val="00F06A5B"/>
    <w:rsid w:val="00F06AF1"/>
    <w:rsid w:val="00F06B4D"/>
    <w:rsid w:val="00F06BE7"/>
    <w:rsid w:val="00F06CC7"/>
    <w:rsid w:val="00F06D15"/>
    <w:rsid w:val="00F06F1C"/>
    <w:rsid w:val="00F06F43"/>
    <w:rsid w:val="00F06F9C"/>
    <w:rsid w:val="00F06FEF"/>
    <w:rsid w:val="00F070B9"/>
    <w:rsid w:val="00F072D6"/>
    <w:rsid w:val="00F0730D"/>
    <w:rsid w:val="00F07421"/>
    <w:rsid w:val="00F07525"/>
    <w:rsid w:val="00F07813"/>
    <w:rsid w:val="00F0788B"/>
    <w:rsid w:val="00F0798C"/>
    <w:rsid w:val="00F07AA2"/>
    <w:rsid w:val="00F07B2A"/>
    <w:rsid w:val="00F07D2A"/>
    <w:rsid w:val="00F07E32"/>
    <w:rsid w:val="00F1008F"/>
    <w:rsid w:val="00F10233"/>
    <w:rsid w:val="00F1030D"/>
    <w:rsid w:val="00F10BD3"/>
    <w:rsid w:val="00F10BFA"/>
    <w:rsid w:val="00F10C0A"/>
    <w:rsid w:val="00F10CB1"/>
    <w:rsid w:val="00F10E21"/>
    <w:rsid w:val="00F111A1"/>
    <w:rsid w:val="00F112AD"/>
    <w:rsid w:val="00F11315"/>
    <w:rsid w:val="00F114E8"/>
    <w:rsid w:val="00F115C3"/>
    <w:rsid w:val="00F119A2"/>
    <w:rsid w:val="00F11A46"/>
    <w:rsid w:val="00F11BA4"/>
    <w:rsid w:val="00F11C27"/>
    <w:rsid w:val="00F11D58"/>
    <w:rsid w:val="00F11DA8"/>
    <w:rsid w:val="00F11DB6"/>
    <w:rsid w:val="00F12061"/>
    <w:rsid w:val="00F121D2"/>
    <w:rsid w:val="00F12264"/>
    <w:rsid w:val="00F12565"/>
    <w:rsid w:val="00F127F7"/>
    <w:rsid w:val="00F12AB2"/>
    <w:rsid w:val="00F12BDF"/>
    <w:rsid w:val="00F12C3A"/>
    <w:rsid w:val="00F12D8E"/>
    <w:rsid w:val="00F12DC0"/>
    <w:rsid w:val="00F12DF6"/>
    <w:rsid w:val="00F12E34"/>
    <w:rsid w:val="00F12E4C"/>
    <w:rsid w:val="00F12F43"/>
    <w:rsid w:val="00F13104"/>
    <w:rsid w:val="00F132B9"/>
    <w:rsid w:val="00F13316"/>
    <w:rsid w:val="00F13336"/>
    <w:rsid w:val="00F1341A"/>
    <w:rsid w:val="00F13436"/>
    <w:rsid w:val="00F13477"/>
    <w:rsid w:val="00F1347E"/>
    <w:rsid w:val="00F13517"/>
    <w:rsid w:val="00F13625"/>
    <w:rsid w:val="00F1366F"/>
    <w:rsid w:val="00F137E6"/>
    <w:rsid w:val="00F1387E"/>
    <w:rsid w:val="00F13AA1"/>
    <w:rsid w:val="00F13BBA"/>
    <w:rsid w:val="00F13F5F"/>
    <w:rsid w:val="00F14101"/>
    <w:rsid w:val="00F141E1"/>
    <w:rsid w:val="00F14256"/>
    <w:rsid w:val="00F143C6"/>
    <w:rsid w:val="00F143DB"/>
    <w:rsid w:val="00F14459"/>
    <w:rsid w:val="00F1453F"/>
    <w:rsid w:val="00F14881"/>
    <w:rsid w:val="00F14995"/>
    <w:rsid w:val="00F14B49"/>
    <w:rsid w:val="00F14C09"/>
    <w:rsid w:val="00F14C89"/>
    <w:rsid w:val="00F14DF4"/>
    <w:rsid w:val="00F14EC6"/>
    <w:rsid w:val="00F14FE4"/>
    <w:rsid w:val="00F1502C"/>
    <w:rsid w:val="00F1522F"/>
    <w:rsid w:val="00F152B7"/>
    <w:rsid w:val="00F152B8"/>
    <w:rsid w:val="00F152E9"/>
    <w:rsid w:val="00F156D0"/>
    <w:rsid w:val="00F15776"/>
    <w:rsid w:val="00F15796"/>
    <w:rsid w:val="00F157ED"/>
    <w:rsid w:val="00F159CA"/>
    <w:rsid w:val="00F159E4"/>
    <w:rsid w:val="00F15A80"/>
    <w:rsid w:val="00F15A8B"/>
    <w:rsid w:val="00F15ABB"/>
    <w:rsid w:val="00F15E3A"/>
    <w:rsid w:val="00F15EE4"/>
    <w:rsid w:val="00F15EF9"/>
    <w:rsid w:val="00F15F50"/>
    <w:rsid w:val="00F15F60"/>
    <w:rsid w:val="00F16185"/>
    <w:rsid w:val="00F162A2"/>
    <w:rsid w:val="00F16500"/>
    <w:rsid w:val="00F16C87"/>
    <w:rsid w:val="00F16CD9"/>
    <w:rsid w:val="00F16D80"/>
    <w:rsid w:val="00F16DB0"/>
    <w:rsid w:val="00F16F10"/>
    <w:rsid w:val="00F16F57"/>
    <w:rsid w:val="00F17086"/>
    <w:rsid w:val="00F170F0"/>
    <w:rsid w:val="00F17346"/>
    <w:rsid w:val="00F17347"/>
    <w:rsid w:val="00F17353"/>
    <w:rsid w:val="00F1745E"/>
    <w:rsid w:val="00F175D4"/>
    <w:rsid w:val="00F17738"/>
    <w:rsid w:val="00F17759"/>
    <w:rsid w:val="00F1781B"/>
    <w:rsid w:val="00F17BD7"/>
    <w:rsid w:val="00F17BE8"/>
    <w:rsid w:val="00F17C7D"/>
    <w:rsid w:val="00F17D0B"/>
    <w:rsid w:val="00F17F3D"/>
    <w:rsid w:val="00F200EB"/>
    <w:rsid w:val="00F2018E"/>
    <w:rsid w:val="00F20311"/>
    <w:rsid w:val="00F2042B"/>
    <w:rsid w:val="00F2047D"/>
    <w:rsid w:val="00F204A6"/>
    <w:rsid w:val="00F2073E"/>
    <w:rsid w:val="00F207AE"/>
    <w:rsid w:val="00F2084B"/>
    <w:rsid w:val="00F20941"/>
    <w:rsid w:val="00F20A36"/>
    <w:rsid w:val="00F20C33"/>
    <w:rsid w:val="00F21440"/>
    <w:rsid w:val="00F216E0"/>
    <w:rsid w:val="00F2178E"/>
    <w:rsid w:val="00F219FE"/>
    <w:rsid w:val="00F21D80"/>
    <w:rsid w:val="00F21D9F"/>
    <w:rsid w:val="00F21FCA"/>
    <w:rsid w:val="00F221E5"/>
    <w:rsid w:val="00F222BE"/>
    <w:rsid w:val="00F22671"/>
    <w:rsid w:val="00F228E3"/>
    <w:rsid w:val="00F229C9"/>
    <w:rsid w:val="00F22A8D"/>
    <w:rsid w:val="00F22B42"/>
    <w:rsid w:val="00F22E10"/>
    <w:rsid w:val="00F22E99"/>
    <w:rsid w:val="00F22F2C"/>
    <w:rsid w:val="00F22FD9"/>
    <w:rsid w:val="00F230B0"/>
    <w:rsid w:val="00F232D0"/>
    <w:rsid w:val="00F232DA"/>
    <w:rsid w:val="00F234CF"/>
    <w:rsid w:val="00F234D5"/>
    <w:rsid w:val="00F23DD7"/>
    <w:rsid w:val="00F23E2E"/>
    <w:rsid w:val="00F24071"/>
    <w:rsid w:val="00F2427E"/>
    <w:rsid w:val="00F243AE"/>
    <w:rsid w:val="00F2442C"/>
    <w:rsid w:val="00F244AA"/>
    <w:rsid w:val="00F24514"/>
    <w:rsid w:val="00F245CB"/>
    <w:rsid w:val="00F245DD"/>
    <w:rsid w:val="00F247A8"/>
    <w:rsid w:val="00F24CB5"/>
    <w:rsid w:val="00F24D02"/>
    <w:rsid w:val="00F24DD3"/>
    <w:rsid w:val="00F24EF9"/>
    <w:rsid w:val="00F24F15"/>
    <w:rsid w:val="00F24F96"/>
    <w:rsid w:val="00F2521E"/>
    <w:rsid w:val="00F2526F"/>
    <w:rsid w:val="00F2527B"/>
    <w:rsid w:val="00F25282"/>
    <w:rsid w:val="00F25408"/>
    <w:rsid w:val="00F25643"/>
    <w:rsid w:val="00F25666"/>
    <w:rsid w:val="00F257B3"/>
    <w:rsid w:val="00F257C0"/>
    <w:rsid w:val="00F2590C"/>
    <w:rsid w:val="00F25993"/>
    <w:rsid w:val="00F259EB"/>
    <w:rsid w:val="00F25BD6"/>
    <w:rsid w:val="00F25C42"/>
    <w:rsid w:val="00F25DA8"/>
    <w:rsid w:val="00F26080"/>
    <w:rsid w:val="00F260D8"/>
    <w:rsid w:val="00F260EF"/>
    <w:rsid w:val="00F2619F"/>
    <w:rsid w:val="00F261BA"/>
    <w:rsid w:val="00F2624F"/>
    <w:rsid w:val="00F26275"/>
    <w:rsid w:val="00F262B2"/>
    <w:rsid w:val="00F26408"/>
    <w:rsid w:val="00F26487"/>
    <w:rsid w:val="00F2666F"/>
    <w:rsid w:val="00F266DF"/>
    <w:rsid w:val="00F2673B"/>
    <w:rsid w:val="00F26A17"/>
    <w:rsid w:val="00F26A9A"/>
    <w:rsid w:val="00F26B9B"/>
    <w:rsid w:val="00F26EDC"/>
    <w:rsid w:val="00F26F01"/>
    <w:rsid w:val="00F26FB8"/>
    <w:rsid w:val="00F270D9"/>
    <w:rsid w:val="00F27149"/>
    <w:rsid w:val="00F27150"/>
    <w:rsid w:val="00F27209"/>
    <w:rsid w:val="00F2737E"/>
    <w:rsid w:val="00F27740"/>
    <w:rsid w:val="00F2785B"/>
    <w:rsid w:val="00F279EE"/>
    <w:rsid w:val="00F27A56"/>
    <w:rsid w:val="00F27ADF"/>
    <w:rsid w:val="00F27B3D"/>
    <w:rsid w:val="00F27BB6"/>
    <w:rsid w:val="00F27DA4"/>
    <w:rsid w:val="00F27DBB"/>
    <w:rsid w:val="00F27DE7"/>
    <w:rsid w:val="00F27E8E"/>
    <w:rsid w:val="00F27F1A"/>
    <w:rsid w:val="00F27F23"/>
    <w:rsid w:val="00F30080"/>
    <w:rsid w:val="00F30185"/>
    <w:rsid w:val="00F302FC"/>
    <w:rsid w:val="00F30322"/>
    <w:rsid w:val="00F303BB"/>
    <w:rsid w:val="00F3041C"/>
    <w:rsid w:val="00F30464"/>
    <w:rsid w:val="00F3065C"/>
    <w:rsid w:val="00F3080E"/>
    <w:rsid w:val="00F30836"/>
    <w:rsid w:val="00F3083B"/>
    <w:rsid w:val="00F3086B"/>
    <w:rsid w:val="00F3088A"/>
    <w:rsid w:val="00F308DA"/>
    <w:rsid w:val="00F309FE"/>
    <w:rsid w:val="00F30B04"/>
    <w:rsid w:val="00F30B1D"/>
    <w:rsid w:val="00F30B75"/>
    <w:rsid w:val="00F30C09"/>
    <w:rsid w:val="00F30DB8"/>
    <w:rsid w:val="00F30E46"/>
    <w:rsid w:val="00F30F41"/>
    <w:rsid w:val="00F30FAB"/>
    <w:rsid w:val="00F31180"/>
    <w:rsid w:val="00F31542"/>
    <w:rsid w:val="00F31595"/>
    <w:rsid w:val="00F3173C"/>
    <w:rsid w:val="00F31775"/>
    <w:rsid w:val="00F318E4"/>
    <w:rsid w:val="00F31908"/>
    <w:rsid w:val="00F31B0E"/>
    <w:rsid w:val="00F31DB9"/>
    <w:rsid w:val="00F31DC4"/>
    <w:rsid w:val="00F31DE3"/>
    <w:rsid w:val="00F31F4A"/>
    <w:rsid w:val="00F31F6C"/>
    <w:rsid w:val="00F32225"/>
    <w:rsid w:val="00F322AC"/>
    <w:rsid w:val="00F323E7"/>
    <w:rsid w:val="00F32497"/>
    <w:rsid w:val="00F324AB"/>
    <w:rsid w:val="00F32719"/>
    <w:rsid w:val="00F32825"/>
    <w:rsid w:val="00F32840"/>
    <w:rsid w:val="00F32897"/>
    <w:rsid w:val="00F32AEF"/>
    <w:rsid w:val="00F32AFC"/>
    <w:rsid w:val="00F32C11"/>
    <w:rsid w:val="00F32F63"/>
    <w:rsid w:val="00F33066"/>
    <w:rsid w:val="00F330B5"/>
    <w:rsid w:val="00F331CE"/>
    <w:rsid w:val="00F33487"/>
    <w:rsid w:val="00F3369A"/>
    <w:rsid w:val="00F33A21"/>
    <w:rsid w:val="00F33B78"/>
    <w:rsid w:val="00F33B98"/>
    <w:rsid w:val="00F33C03"/>
    <w:rsid w:val="00F33CEB"/>
    <w:rsid w:val="00F33D12"/>
    <w:rsid w:val="00F33D9D"/>
    <w:rsid w:val="00F33EF2"/>
    <w:rsid w:val="00F3400B"/>
    <w:rsid w:val="00F34256"/>
    <w:rsid w:val="00F343D2"/>
    <w:rsid w:val="00F346A1"/>
    <w:rsid w:val="00F34916"/>
    <w:rsid w:val="00F34A13"/>
    <w:rsid w:val="00F34B00"/>
    <w:rsid w:val="00F34C25"/>
    <w:rsid w:val="00F34C62"/>
    <w:rsid w:val="00F34CDC"/>
    <w:rsid w:val="00F34DB2"/>
    <w:rsid w:val="00F34E23"/>
    <w:rsid w:val="00F34F31"/>
    <w:rsid w:val="00F35007"/>
    <w:rsid w:val="00F3511D"/>
    <w:rsid w:val="00F35182"/>
    <w:rsid w:val="00F35414"/>
    <w:rsid w:val="00F35419"/>
    <w:rsid w:val="00F3541F"/>
    <w:rsid w:val="00F354AF"/>
    <w:rsid w:val="00F35597"/>
    <w:rsid w:val="00F355D2"/>
    <w:rsid w:val="00F3563D"/>
    <w:rsid w:val="00F3576C"/>
    <w:rsid w:val="00F358FF"/>
    <w:rsid w:val="00F35964"/>
    <w:rsid w:val="00F35A4E"/>
    <w:rsid w:val="00F35AEF"/>
    <w:rsid w:val="00F35D2E"/>
    <w:rsid w:val="00F35EB1"/>
    <w:rsid w:val="00F36023"/>
    <w:rsid w:val="00F362CE"/>
    <w:rsid w:val="00F3641C"/>
    <w:rsid w:val="00F36464"/>
    <w:rsid w:val="00F36586"/>
    <w:rsid w:val="00F365B2"/>
    <w:rsid w:val="00F366B8"/>
    <w:rsid w:val="00F366DE"/>
    <w:rsid w:val="00F3672E"/>
    <w:rsid w:val="00F36760"/>
    <w:rsid w:val="00F3682C"/>
    <w:rsid w:val="00F36976"/>
    <w:rsid w:val="00F369D3"/>
    <w:rsid w:val="00F36A47"/>
    <w:rsid w:val="00F36C1C"/>
    <w:rsid w:val="00F36C77"/>
    <w:rsid w:val="00F36CDC"/>
    <w:rsid w:val="00F370E8"/>
    <w:rsid w:val="00F372B6"/>
    <w:rsid w:val="00F37350"/>
    <w:rsid w:val="00F375EC"/>
    <w:rsid w:val="00F3763B"/>
    <w:rsid w:val="00F376C8"/>
    <w:rsid w:val="00F3773F"/>
    <w:rsid w:val="00F379C1"/>
    <w:rsid w:val="00F379F0"/>
    <w:rsid w:val="00F37AE5"/>
    <w:rsid w:val="00F37B3F"/>
    <w:rsid w:val="00F37D21"/>
    <w:rsid w:val="00F37D6B"/>
    <w:rsid w:val="00F37F74"/>
    <w:rsid w:val="00F400AC"/>
    <w:rsid w:val="00F401F9"/>
    <w:rsid w:val="00F403FF"/>
    <w:rsid w:val="00F4042C"/>
    <w:rsid w:val="00F4054A"/>
    <w:rsid w:val="00F405B1"/>
    <w:rsid w:val="00F4063B"/>
    <w:rsid w:val="00F406AD"/>
    <w:rsid w:val="00F40852"/>
    <w:rsid w:val="00F408E5"/>
    <w:rsid w:val="00F408EC"/>
    <w:rsid w:val="00F40DBD"/>
    <w:rsid w:val="00F40E3B"/>
    <w:rsid w:val="00F40E5F"/>
    <w:rsid w:val="00F40E65"/>
    <w:rsid w:val="00F40F46"/>
    <w:rsid w:val="00F4114C"/>
    <w:rsid w:val="00F4115A"/>
    <w:rsid w:val="00F411C1"/>
    <w:rsid w:val="00F41363"/>
    <w:rsid w:val="00F41467"/>
    <w:rsid w:val="00F414B8"/>
    <w:rsid w:val="00F41714"/>
    <w:rsid w:val="00F417BC"/>
    <w:rsid w:val="00F41824"/>
    <w:rsid w:val="00F418D0"/>
    <w:rsid w:val="00F41A20"/>
    <w:rsid w:val="00F41BEF"/>
    <w:rsid w:val="00F41C54"/>
    <w:rsid w:val="00F41D18"/>
    <w:rsid w:val="00F41E52"/>
    <w:rsid w:val="00F422DD"/>
    <w:rsid w:val="00F422DF"/>
    <w:rsid w:val="00F423D2"/>
    <w:rsid w:val="00F42444"/>
    <w:rsid w:val="00F424C9"/>
    <w:rsid w:val="00F425A5"/>
    <w:rsid w:val="00F42644"/>
    <w:rsid w:val="00F426A0"/>
    <w:rsid w:val="00F4272E"/>
    <w:rsid w:val="00F42751"/>
    <w:rsid w:val="00F427D9"/>
    <w:rsid w:val="00F42806"/>
    <w:rsid w:val="00F428E0"/>
    <w:rsid w:val="00F429B7"/>
    <w:rsid w:val="00F42A71"/>
    <w:rsid w:val="00F42B3F"/>
    <w:rsid w:val="00F42D84"/>
    <w:rsid w:val="00F42E0B"/>
    <w:rsid w:val="00F42F66"/>
    <w:rsid w:val="00F430C6"/>
    <w:rsid w:val="00F431B8"/>
    <w:rsid w:val="00F432E8"/>
    <w:rsid w:val="00F433EE"/>
    <w:rsid w:val="00F433FA"/>
    <w:rsid w:val="00F43401"/>
    <w:rsid w:val="00F43647"/>
    <w:rsid w:val="00F43676"/>
    <w:rsid w:val="00F436B0"/>
    <w:rsid w:val="00F436FE"/>
    <w:rsid w:val="00F43719"/>
    <w:rsid w:val="00F437D4"/>
    <w:rsid w:val="00F43886"/>
    <w:rsid w:val="00F438A0"/>
    <w:rsid w:val="00F43930"/>
    <w:rsid w:val="00F43958"/>
    <w:rsid w:val="00F43998"/>
    <w:rsid w:val="00F439F5"/>
    <w:rsid w:val="00F43A08"/>
    <w:rsid w:val="00F43BAD"/>
    <w:rsid w:val="00F43CC5"/>
    <w:rsid w:val="00F43D87"/>
    <w:rsid w:val="00F43F69"/>
    <w:rsid w:val="00F43F9F"/>
    <w:rsid w:val="00F44275"/>
    <w:rsid w:val="00F442AE"/>
    <w:rsid w:val="00F4437D"/>
    <w:rsid w:val="00F4444C"/>
    <w:rsid w:val="00F444FD"/>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84D"/>
    <w:rsid w:val="00F4595E"/>
    <w:rsid w:val="00F45A86"/>
    <w:rsid w:val="00F45C91"/>
    <w:rsid w:val="00F4614A"/>
    <w:rsid w:val="00F4616E"/>
    <w:rsid w:val="00F4633C"/>
    <w:rsid w:val="00F4657C"/>
    <w:rsid w:val="00F46605"/>
    <w:rsid w:val="00F468C7"/>
    <w:rsid w:val="00F46A4D"/>
    <w:rsid w:val="00F46C7A"/>
    <w:rsid w:val="00F46D85"/>
    <w:rsid w:val="00F46DBA"/>
    <w:rsid w:val="00F46EC9"/>
    <w:rsid w:val="00F46F19"/>
    <w:rsid w:val="00F46F3A"/>
    <w:rsid w:val="00F46FA6"/>
    <w:rsid w:val="00F4715C"/>
    <w:rsid w:val="00F47268"/>
    <w:rsid w:val="00F473AD"/>
    <w:rsid w:val="00F474BE"/>
    <w:rsid w:val="00F47575"/>
    <w:rsid w:val="00F4763B"/>
    <w:rsid w:val="00F47833"/>
    <w:rsid w:val="00F4787F"/>
    <w:rsid w:val="00F47898"/>
    <w:rsid w:val="00F478D2"/>
    <w:rsid w:val="00F47937"/>
    <w:rsid w:val="00F47ABC"/>
    <w:rsid w:val="00F47BBE"/>
    <w:rsid w:val="00F47D27"/>
    <w:rsid w:val="00F47D41"/>
    <w:rsid w:val="00F47D73"/>
    <w:rsid w:val="00F47E7B"/>
    <w:rsid w:val="00F50129"/>
    <w:rsid w:val="00F5052E"/>
    <w:rsid w:val="00F505CA"/>
    <w:rsid w:val="00F506AF"/>
    <w:rsid w:val="00F507B5"/>
    <w:rsid w:val="00F5092F"/>
    <w:rsid w:val="00F5094C"/>
    <w:rsid w:val="00F509A4"/>
    <w:rsid w:val="00F50D01"/>
    <w:rsid w:val="00F50E42"/>
    <w:rsid w:val="00F50F85"/>
    <w:rsid w:val="00F51111"/>
    <w:rsid w:val="00F511F1"/>
    <w:rsid w:val="00F51236"/>
    <w:rsid w:val="00F512D7"/>
    <w:rsid w:val="00F513A5"/>
    <w:rsid w:val="00F514C6"/>
    <w:rsid w:val="00F51500"/>
    <w:rsid w:val="00F51756"/>
    <w:rsid w:val="00F517E7"/>
    <w:rsid w:val="00F519FC"/>
    <w:rsid w:val="00F51B0F"/>
    <w:rsid w:val="00F51C59"/>
    <w:rsid w:val="00F51DE8"/>
    <w:rsid w:val="00F51F40"/>
    <w:rsid w:val="00F524AD"/>
    <w:rsid w:val="00F5252B"/>
    <w:rsid w:val="00F525BF"/>
    <w:rsid w:val="00F52714"/>
    <w:rsid w:val="00F528BF"/>
    <w:rsid w:val="00F5294C"/>
    <w:rsid w:val="00F529B0"/>
    <w:rsid w:val="00F52A3D"/>
    <w:rsid w:val="00F52A67"/>
    <w:rsid w:val="00F52B9D"/>
    <w:rsid w:val="00F52BC9"/>
    <w:rsid w:val="00F52C44"/>
    <w:rsid w:val="00F531BC"/>
    <w:rsid w:val="00F53216"/>
    <w:rsid w:val="00F533C7"/>
    <w:rsid w:val="00F5350D"/>
    <w:rsid w:val="00F5377E"/>
    <w:rsid w:val="00F5378B"/>
    <w:rsid w:val="00F537F1"/>
    <w:rsid w:val="00F53B15"/>
    <w:rsid w:val="00F53C51"/>
    <w:rsid w:val="00F53E71"/>
    <w:rsid w:val="00F53F81"/>
    <w:rsid w:val="00F541E5"/>
    <w:rsid w:val="00F5438A"/>
    <w:rsid w:val="00F54546"/>
    <w:rsid w:val="00F545E0"/>
    <w:rsid w:val="00F54645"/>
    <w:rsid w:val="00F54694"/>
    <w:rsid w:val="00F5470A"/>
    <w:rsid w:val="00F5491D"/>
    <w:rsid w:val="00F54E46"/>
    <w:rsid w:val="00F54F4C"/>
    <w:rsid w:val="00F54FAF"/>
    <w:rsid w:val="00F55011"/>
    <w:rsid w:val="00F55103"/>
    <w:rsid w:val="00F551D5"/>
    <w:rsid w:val="00F55244"/>
    <w:rsid w:val="00F553B9"/>
    <w:rsid w:val="00F553E7"/>
    <w:rsid w:val="00F554FF"/>
    <w:rsid w:val="00F5579C"/>
    <w:rsid w:val="00F55885"/>
    <w:rsid w:val="00F5593A"/>
    <w:rsid w:val="00F559FB"/>
    <w:rsid w:val="00F55C3D"/>
    <w:rsid w:val="00F55D8B"/>
    <w:rsid w:val="00F55E16"/>
    <w:rsid w:val="00F56085"/>
    <w:rsid w:val="00F562E6"/>
    <w:rsid w:val="00F56371"/>
    <w:rsid w:val="00F56398"/>
    <w:rsid w:val="00F564A9"/>
    <w:rsid w:val="00F564C6"/>
    <w:rsid w:val="00F564CE"/>
    <w:rsid w:val="00F56500"/>
    <w:rsid w:val="00F56617"/>
    <w:rsid w:val="00F5672A"/>
    <w:rsid w:val="00F56801"/>
    <w:rsid w:val="00F56891"/>
    <w:rsid w:val="00F5692B"/>
    <w:rsid w:val="00F56A3A"/>
    <w:rsid w:val="00F56AC1"/>
    <w:rsid w:val="00F56BC1"/>
    <w:rsid w:val="00F56C3C"/>
    <w:rsid w:val="00F56D71"/>
    <w:rsid w:val="00F56FB3"/>
    <w:rsid w:val="00F570AC"/>
    <w:rsid w:val="00F570D9"/>
    <w:rsid w:val="00F570E3"/>
    <w:rsid w:val="00F57468"/>
    <w:rsid w:val="00F5773B"/>
    <w:rsid w:val="00F577D2"/>
    <w:rsid w:val="00F577F3"/>
    <w:rsid w:val="00F579B1"/>
    <w:rsid w:val="00F57A59"/>
    <w:rsid w:val="00F57B6A"/>
    <w:rsid w:val="00F57D2F"/>
    <w:rsid w:val="00F57E2A"/>
    <w:rsid w:val="00F57E53"/>
    <w:rsid w:val="00F57EB3"/>
    <w:rsid w:val="00F57EB6"/>
    <w:rsid w:val="00F60148"/>
    <w:rsid w:val="00F601D3"/>
    <w:rsid w:val="00F6027F"/>
    <w:rsid w:val="00F6054F"/>
    <w:rsid w:val="00F60607"/>
    <w:rsid w:val="00F606EF"/>
    <w:rsid w:val="00F60762"/>
    <w:rsid w:val="00F608BD"/>
    <w:rsid w:val="00F60A62"/>
    <w:rsid w:val="00F60A8B"/>
    <w:rsid w:val="00F60B84"/>
    <w:rsid w:val="00F60C77"/>
    <w:rsid w:val="00F60FA3"/>
    <w:rsid w:val="00F60FF5"/>
    <w:rsid w:val="00F6123B"/>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2F8"/>
    <w:rsid w:val="00F6246A"/>
    <w:rsid w:val="00F62756"/>
    <w:rsid w:val="00F6290C"/>
    <w:rsid w:val="00F62942"/>
    <w:rsid w:val="00F62B88"/>
    <w:rsid w:val="00F63443"/>
    <w:rsid w:val="00F63463"/>
    <w:rsid w:val="00F63636"/>
    <w:rsid w:val="00F6365B"/>
    <w:rsid w:val="00F638F0"/>
    <w:rsid w:val="00F63929"/>
    <w:rsid w:val="00F63C90"/>
    <w:rsid w:val="00F63CC3"/>
    <w:rsid w:val="00F63CE8"/>
    <w:rsid w:val="00F63D1B"/>
    <w:rsid w:val="00F63DAF"/>
    <w:rsid w:val="00F63F63"/>
    <w:rsid w:val="00F64135"/>
    <w:rsid w:val="00F642BF"/>
    <w:rsid w:val="00F64350"/>
    <w:rsid w:val="00F646B2"/>
    <w:rsid w:val="00F6472F"/>
    <w:rsid w:val="00F647F3"/>
    <w:rsid w:val="00F648AE"/>
    <w:rsid w:val="00F64A74"/>
    <w:rsid w:val="00F64DF7"/>
    <w:rsid w:val="00F64EEE"/>
    <w:rsid w:val="00F65180"/>
    <w:rsid w:val="00F65205"/>
    <w:rsid w:val="00F6533A"/>
    <w:rsid w:val="00F654A4"/>
    <w:rsid w:val="00F654FB"/>
    <w:rsid w:val="00F65554"/>
    <w:rsid w:val="00F65631"/>
    <w:rsid w:val="00F656DF"/>
    <w:rsid w:val="00F6570D"/>
    <w:rsid w:val="00F65738"/>
    <w:rsid w:val="00F657D4"/>
    <w:rsid w:val="00F65885"/>
    <w:rsid w:val="00F65A50"/>
    <w:rsid w:val="00F65A80"/>
    <w:rsid w:val="00F65EFC"/>
    <w:rsid w:val="00F65F36"/>
    <w:rsid w:val="00F65FB3"/>
    <w:rsid w:val="00F6612E"/>
    <w:rsid w:val="00F6629E"/>
    <w:rsid w:val="00F66392"/>
    <w:rsid w:val="00F663AA"/>
    <w:rsid w:val="00F6643B"/>
    <w:rsid w:val="00F66475"/>
    <w:rsid w:val="00F66795"/>
    <w:rsid w:val="00F66862"/>
    <w:rsid w:val="00F66893"/>
    <w:rsid w:val="00F66927"/>
    <w:rsid w:val="00F66A59"/>
    <w:rsid w:val="00F66BF0"/>
    <w:rsid w:val="00F66C2B"/>
    <w:rsid w:val="00F66C69"/>
    <w:rsid w:val="00F66C8F"/>
    <w:rsid w:val="00F66CD4"/>
    <w:rsid w:val="00F66E8A"/>
    <w:rsid w:val="00F66F77"/>
    <w:rsid w:val="00F66FB0"/>
    <w:rsid w:val="00F66FEB"/>
    <w:rsid w:val="00F67002"/>
    <w:rsid w:val="00F671C6"/>
    <w:rsid w:val="00F673B4"/>
    <w:rsid w:val="00F673CB"/>
    <w:rsid w:val="00F67458"/>
    <w:rsid w:val="00F6752D"/>
    <w:rsid w:val="00F67534"/>
    <w:rsid w:val="00F6755D"/>
    <w:rsid w:val="00F67A4E"/>
    <w:rsid w:val="00F67AF4"/>
    <w:rsid w:val="00F67DCC"/>
    <w:rsid w:val="00F67DFB"/>
    <w:rsid w:val="00F67E1F"/>
    <w:rsid w:val="00F67E9C"/>
    <w:rsid w:val="00F67FCD"/>
    <w:rsid w:val="00F70131"/>
    <w:rsid w:val="00F701F6"/>
    <w:rsid w:val="00F7022C"/>
    <w:rsid w:val="00F70477"/>
    <w:rsid w:val="00F704EE"/>
    <w:rsid w:val="00F7057E"/>
    <w:rsid w:val="00F70607"/>
    <w:rsid w:val="00F7072A"/>
    <w:rsid w:val="00F7081D"/>
    <w:rsid w:val="00F70966"/>
    <w:rsid w:val="00F70A62"/>
    <w:rsid w:val="00F70A93"/>
    <w:rsid w:val="00F70B38"/>
    <w:rsid w:val="00F70BB3"/>
    <w:rsid w:val="00F70C8C"/>
    <w:rsid w:val="00F70D62"/>
    <w:rsid w:val="00F70EC1"/>
    <w:rsid w:val="00F70F6A"/>
    <w:rsid w:val="00F70F77"/>
    <w:rsid w:val="00F70FB6"/>
    <w:rsid w:val="00F71025"/>
    <w:rsid w:val="00F710FB"/>
    <w:rsid w:val="00F71108"/>
    <w:rsid w:val="00F711DF"/>
    <w:rsid w:val="00F7123E"/>
    <w:rsid w:val="00F712E0"/>
    <w:rsid w:val="00F71363"/>
    <w:rsid w:val="00F71372"/>
    <w:rsid w:val="00F714C5"/>
    <w:rsid w:val="00F71524"/>
    <w:rsid w:val="00F71780"/>
    <w:rsid w:val="00F7184C"/>
    <w:rsid w:val="00F7184D"/>
    <w:rsid w:val="00F71EB7"/>
    <w:rsid w:val="00F71F29"/>
    <w:rsid w:val="00F72100"/>
    <w:rsid w:val="00F72285"/>
    <w:rsid w:val="00F72291"/>
    <w:rsid w:val="00F72546"/>
    <w:rsid w:val="00F7258F"/>
    <w:rsid w:val="00F72687"/>
    <w:rsid w:val="00F72696"/>
    <w:rsid w:val="00F7285C"/>
    <w:rsid w:val="00F729BF"/>
    <w:rsid w:val="00F72B23"/>
    <w:rsid w:val="00F72BAF"/>
    <w:rsid w:val="00F72DBF"/>
    <w:rsid w:val="00F72EF8"/>
    <w:rsid w:val="00F72F25"/>
    <w:rsid w:val="00F72F9A"/>
    <w:rsid w:val="00F732C9"/>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384"/>
    <w:rsid w:val="00F743F6"/>
    <w:rsid w:val="00F74620"/>
    <w:rsid w:val="00F74650"/>
    <w:rsid w:val="00F74690"/>
    <w:rsid w:val="00F7493B"/>
    <w:rsid w:val="00F74966"/>
    <w:rsid w:val="00F74A4E"/>
    <w:rsid w:val="00F74B54"/>
    <w:rsid w:val="00F74BC1"/>
    <w:rsid w:val="00F74BDA"/>
    <w:rsid w:val="00F74D01"/>
    <w:rsid w:val="00F74FD0"/>
    <w:rsid w:val="00F75023"/>
    <w:rsid w:val="00F752DF"/>
    <w:rsid w:val="00F752E2"/>
    <w:rsid w:val="00F754B7"/>
    <w:rsid w:val="00F75562"/>
    <w:rsid w:val="00F755DF"/>
    <w:rsid w:val="00F756B2"/>
    <w:rsid w:val="00F7579E"/>
    <w:rsid w:val="00F759BF"/>
    <w:rsid w:val="00F75A04"/>
    <w:rsid w:val="00F75A5F"/>
    <w:rsid w:val="00F75D26"/>
    <w:rsid w:val="00F75DE1"/>
    <w:rsid w:val="00F75FA0"/>
    <w:rsid w:val="00F76097"/>
    <w:rsid w:val="00F76153"/>
    <w:rsid w:val="00F76330"/>
    <w:rsid w:val="00F7633D"/>
    <w:rsid w:val="00F7640A"/>
    <w:rsid w:val="00F76422"/>
    <w:rsid w:val="00F76537"/>
    <w:rsid w:val="00F765CE"/>
    <w:rsid w:val="00F76613"/>
    <w:rsid w:val="00F7670E"/>
    <w:rsid w:val="00F7673D"/>
    <w:rsid w:val="00F76756"/>
    <w:rsid w:val="00F767D8"/>
    <w:rsid w:val="00F767FF"/>
    <w:rsid w:val="00F7686B"/>
    <w:rsid w:val="00F76A51"/>
    <w:rsid w:val="00F76AC2"/>
    <w:rsid w:val="00F76B77"/>
    <w:rsid w:val="00F76C2C"/>
    <w:rsid w:val="00F76CC0"/>
    <w:rsid w:val="00F76D3A"/>
    <w:rsid w:val="00F76D8C"/>
    <w:rsid w:val="00F76DD9"/>
    <w:rsid w:val="00F76DDF"/>
    <w:rsid w:val="00F76E74"/>
    <w:rsid w:val="00F76ED7"/>
    <w:rsid w:val="00F77039"/>
    <w:rsid w:val="00F770C7"/>
    <w:rsid w:val="00F772C5"/>
    <w:rsid w:val="00F7732E"/>
    <w:rsid w:val="00F77441"/>
    <w:rsid w:val="00F7763B"/>
    <w:rsid w:val="00F778D5"/>
    <w:rsid w:val="00F77A04"/>
    <w:rsid w:val="00F77A8C"/>
    <w:rsid w:val="00F77B2A"/>
    <w:rsid w:val="00F77BA9"/>
    <w:rsid w:val="00F77DE4"/>
    <w:rsid w:val="00F77DE9"/>
    <w:rsid w:val="00F77E07"/>
    <w:rsid w:val="00F77E7B"/>
    <w:rsid w:val="00F77FB1"/>
    <w:rsid w:val="00F80260"/>
    <w:rsid w:val="00F806E3"/>
    <w:rsid w:val="00F80799"/>
    <w:rsid w:val="00F808C3"/>
    <w:rsid w:val="00F80B84"/>
    <w:rsid w:val="00F80C12"/>
    <w:rsid w:val="00F80D69"/>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CEF"/>
    <w:rsid w:val="00F81E4D"/>
    <w:rsid w:val="00F821B9"/>
    <w:rsid w:val="00F822CC"/>
    <w:rsid w:val="00F822D3"/>
    <w:rsid w:val="00F82330"/>
    <w:rsid w:val="00F823F4"/>
    <w:rsid w:val="00F8244F"/>
    <w:rsid w:val="00F824DD"/>
    <w:rsid w:val="00F82538"/>
    <w:rsid w:val="00F82765"/>
    <w:rsid w:val="00F82816"/>
    <w:rsid w:val="00F8281A"/>
    <w:rsid w:val="00F82BAF"/>
    <w:rsid w:val="00F83005"/>
    <w:rsid w:val="00F8346E"/>
    <w:rsid w:val="00F8379D"/>
    <w:rsid w:val="00F8379E"/>
    <w:rsid w:val="00F83851"/>
    <w:rsid w:val="00F8390A"/>
    <w:rsid w:val="00F83965"/>
    <w:rsid w:val="00F84016"/>
    <w:rsid w:val="00F84304"/>
    <w:rsid w:val="00F8435B"/>
    <w:rsid w:val="00F84495"/>
    <w:rsid w:val="00F845D5"/>
    <w:rsid w:val="00F845EC"/>
    <w:rsid w:val="00F84623"/>
    <w:rsid w:val="00F8480A"/>
    <w:rsid w:val="00F8492A"/>
    <w:rsid w:val="00F84A21"/>
    <w:rsid w:val="00F84B43"/>
    <w:rsid w:val="00F84B90"/>
    <w:rsid w:val="00F85160"/>
    <w:rsid w:val="00F8522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ACE"/>
    <w:rsid w:val="00F87BB8"/>
    <w:rsid w:val="00F87BC3"/>
    <w:rsid w:val="00F87CFA"/>
    <w:rsid w:val="00F87E4C"/>
    <w:rsid w:val="00F902BE"/>
    <w:rsid w:val="00F9036B"/>
    <w:rsid w:val="00F9038D"/>
    <w:rsid w:val="00F903D0"/>
    <w:rsid w:val="00F903D7"/>
    <w:rsid w:val="00F904AF"/>
    <w:rsid w:val="00F905B5"/>
    <w:rsid w:val="00F9062A"/>
    <w:rsid w:val="00F906C6"/>
    <w:rsid w:val="00F9099D"/>
    <w:rsid w:val="00F90C8C"/>
    <w:rsid w:val="00F90D6F"/>
    <w:rsid w:val="00F90DC2"/>
    <w:rsid w:val="00F90F5F"/>
    <w:rsid w:val="00F90FAC"/>
    <w:rsid w:val="00F90FBE"/>
    <w:rsid w:val="00F910E8"/>
    <w:rsid w:val="00F91237"/>
    <w:rsid w:val="00F91321"/>
    <w:rsid w:val="00F913D6"/>
    <w:rsid w:val="00F91442"/>
    <w:rsid w:val="00F915BE"/>
    <w:rsid w:val="00F915CE"/>
    <w:rsid w:val="00F915E8"/>
    <w:rsid w:val="00F918D2"/>
    <w:rsid w:val="00F919AC"/>
    <w:rsid w:val="00F91C3E"/>
    <w:rsid w:val="00F9226A"/>
    <w:rsid w:val="00F922A9"/>
    <w:rsid w:val="00F9239D"/>
    <w:rsid w:val="00F9245C"/>
    <w:rsid w:val="00F92557"/>
    <w:rsid w:val="00F92562"/>
    <w:rsid w:val="00F925BE"/>
    <w:rsid w:val="00F926F5"/>
    <w:rsid w:val="00F92702"/>
    <w:rsid w:val="00F92B4A"/>
    <w:rsid w:val="00F92CCC"/>
    <w:rsid w:val="00F92E28"/>
    <w:rsid w:val="00F92E56"/>
    <w:rsid w:val="00F92E5A"/>
    <w:rsid w:val="00F92E6A"/>
    <w:rsid w:val="00F92F50"/>
    <w:rsid w:val="00F93099"/>
    <w:rsid w:val="00F9323D"/>
    <w:rsid w:val="00F9328E"/>
    <w:rsid w:val="00F9332A"/>
    <w:rsid w:val="00F93621"/>
    <w:rsid w:val="00F936DD"/>
    <w:rsid w:val="00F937F2"/>
    <w:rsid w:val="00F939AA"/>
    <w:rsid w:val="00F93AC1"/>
    <w:rsid w:val="00F93AD5"/>
    <w:rsid w:val="00F93B40"/>
    <w:rsid w:val="00F93D39"/>
    <w:rsid w:val="00F93DB9"/>
    <w:rsid w:val="00F93EB3"/>
    <w:rsid w:val="00F94211"/>
    <w:rsid w:val="00F9430C"/>
    <w:rsid w:val="00F944D9"/>
    <w:rsid w:val="00F94566"/>
    <w:rsid w:val="00F94582"/>
    <w:rsid w:val="00F946F0"/>
    <w:rsid w:val="00F948FA"/>
    <w:rsid w:val="00F9494D"/>
    <w:rsid w:val="00F94982"/>
    <w:rsid w:val="00F949C4"/>
    <w:rsid w:val="00F94B21"/>
    <w:rsid w:val="00F94D21"/>
    <w:rsid w:val="00F94E26"/>
    <w:rsid w:val="00F94E51"/>
    <w:rsid w:val="00F94F22"/>
    <w:rsid w:val="00F950F1"/>
    <w:rsid w:val="00F950F2"/>
    <w:rsid w:val="00F95108"/>
    <w:rsid w:val="00F951B1"/>
    <w:rsid w:val="00F952A7"/>
    <w:rsid w:val="00F95444"/>
    <w:rsid w:val="00F9555B"/>
    <w:rsid w:val="00F9579C"/>
    <w:rsid w:val="00F9585C"/>
    <w:rsid w:val="00F95945"/>
    <w:rsid w:val="00F95B3B"/>
    <w:rsid w:val="00F95BD0"/>
    <w:rsid w:val="00F95C00"/>
    <w:rsid w:val="00F95D60"/>
    <w:rsid w:val="00F95E96"/>
    <w:rsid w:val="00F95EDB"/>
    <w:rsid w:val="00F95EDF"/>
    <w:rsid w:val="00F95F24"/>
    <w:rsid w:val="00F9605A"/>
    <w:rsid w:val="00F9619D"/>
    <w:rsid w:val="00F9620E"/>
    <w:rsid w:val="00F9624F"/>
    <w:rsid w:val="00F962C4"/>
    <w:rsid w:val="00F96367"/>
    <w:rsid w:val="00F96406"/>
    <w:rsid w:val="00F964D4"/>
    <w:rsid w:val="00F96559"/>
    <w:rsid w:val="00F96578"/>
    <w:rsid w:val="00F96876"/>
    <w:rsid w:val="00F969FD"/>
    <w:rsid w:val="00F96AA4"/>
    <w:rsid w:val="00F96AEE"/>
    <w:rsid w:val="00F96B10"/>
    <w:rsid w:val="00F96B5E"/>
    <w:rsid w:val="00F96BE6"/>
    <w:rsid w:val="00F96DFC"/>
    <w:rsid w:val="00F96E43"/>
    <w:rsid w:val="00F96E5D"/>
    <w:rsid w:val="00F96F3D"/>
    <w:rsid w:val="00F96F63"/>
    <w:rsid w:val="00F9715C"/>
    <w:rsid w:val="00F9719F"/>
    <w:rsid w:val="00F972D8"/>
    <w:rsid w:val="00F973AE"/>
    <w:rsid w:val="00F973E0"/>
    <w:rsid w:val="00F974DD"/>
    <w:rsid w:val="00F97702"/>
    <w:rsid w:val="00F979BF"/>
    <w:rsid w:val="00F97ADA"/>
    <w:rsid w:val="00F97F7F"/>
    <w:rsid w:val="00FA0029"/>
    <w:rsid w:val="00FA00B8"/>
    <w:rsid w:val="00FA00D3"/>
    <w:rsid w:val="00FA0287"/>
    <w:rsid w:val="00FA06D4"/>
    <w:rsid w:val="00FA07D8"/>
    <w:rsid w:val="00FA087C"/>
    <w:rsid w:val="00FA092C"/>
    <w:rsid w:val="00FA0CA7"/>
    <w:rsid w:val="00FA0E6B"/>
    <w:rsid w:val="00FA0E89"/>
    <w:rsid w:val="00FA10D7"/>
    <w:rsid w:val="00FA120C"/>
    <w:rsid w:val="00FA13D3"/>
    <w:rsid w:val="00FA15D9"/>
    <w:rsid w:val="00FA176E"/>
    <w:rsid w:val="00FA176F"/>
    <w:rsid w:val="00FA17D7"/>
    <w:rsid w:val="00FA197E"/>
    <w:rsid w:val="00FA19E4"/>
    <w:rsid w:val="00FA1B73"/>
    <w:rsid w:val="00FA1DA2"/>
    <w:rsid w:val="00FA1E42"/>
    <w:rsid w:val="00FA1EDE"/>
    <w:rsid w:val="00FA1FB6"/>
    <w:rsid w:val="00FA1FD9"/>
    <w:rsid w:val="00FA2111"/>
    <w:rsid w:val="00FA2203"/>
    <w:rsid w:val="00FA24D0"/>
    <w:rsid w:val="00FA2B39"/>
    <w:rsid w:val="00FA2BCE"/>
    <w:rsid w:val="00FA2E11"/>
    <w:rsid w:val="00FA3087"/>
    <w:rsid w:val="00FA3091"/>
    <w:rsid w:val="00FA30A9"/>
    <w:rsid w:val="00FA3206"/>
    <w:rsid w:val="00FA322E"/>
    <w:rsid w:val="00FA3249"/>
    <w:rsid w:val="00FA3287"/>
    <w:rsid w:val="00FA3534"/>
    <w:rsid w:val="00FA3555"/>
    <w:rsid w:val="00FA36C0"/>
    <w:rsid w:val="00FA3A69"/>
    <w:rsid w:val="00FA3FDD"/>
    <w:rsid w:val="00FA41EC"/>
    <w:rsid w:val="00FA4378"/>
    <w:rsid w:val="00FA43E4"/>
    <w:rsid w:val="00FA43F9"/>
    <w:rsid w:val="00FA442D"/>
    <w:rsid w:val="00FA4824"/>
    <w:rsid w:val="00FA48AB"/>
    <w:rsid w:val="00FA48EF"/>
    <w:rsid w:val="00FA4912"/>
    <w:rsid w:val="00FA49F5"/>
    <w:rsid w:val="00FA4ACC"/>
    <w:rsid w:val="00FA4B13"/>
    <w:rsid w:val="00FA4B81"/>
    <w:rsid w:val="00FA4BBF"/>
    <w:rsid w:val="00FA4C63"/>
    <w:rsid w:val="00FA4D82"/>
    <w:rsid w:val="00FA4D9D"/>
    <w:rsid w:val="00FA4F80"/>
    <w:rsid w:val="00FA4FAC"/>
    <w:rsid w:val="00FA5110"/>
    <w:rsid w:val="00FA5199"/>
    <w:rsid w:val="00FA51BE"/>
    <w:rsid w:val="00FA51CE"/>
    <w:rsid w:val="00FA5229"/>
    <w:rsid w:val="00FA5283"/>
    <w:rsid w:val="00FA550C"/>
    <w:rsid w:val="00FA56C7"/>
    <w:rsid w:val="00FA58AA"/>
    <w:rsid w:val="00FA59AB"/>
    <w:rsid w:val="00FA5B6A"/>
    <w:rsid w:val="00FA60CB"/>
    <w:rsid w:val="00FA613E"/>
    <w:rsid w:val="00FA6182"/>
    <w:rsid w:val="00FA643F"/>
    <w:rsid w:val="00FA64DF"/>
    <w:rsid w:val="00FA6511"/>
    <w:rsid w:val="00FA6565"/>
    <w:rsid w:val="00FA67C2"/>
    <w:rsid w:val="00FA6960"/>
    <w:rsid w:val="00FA6F93"/>
    <w:rsid w:val="00FA7047"/>
    <w:rsid w:val="00FA70B8"/>
    <w:rsid w:val="00FA70D9"/>
    <w:rsid w:val="00FA71FF"/>
    <w:rsid w:val="00FA7361"/>
    <w:rsid w:val="00FA73D7"/>
    <w:rsid w:val="00FA73ED"/>
    <w:rsid w:val="00FA74E4"/>
    <w:rsid w:val="00FA76CB"/>
    <w:rsid w:val="00FA776D"/>
    <w:rsid w:val="00FA77B7"/>
    <w:rsid w:val="00FA7B21"/>
    <w:rsid w:val="00FA7B79"/>
    <w:rsid w:val="00FA7C6A"/>
    <w:rsid w:val="00FA7CB3"/>
    <w:rsid w:val="00FA7CCA"/>
    <w:rsid w:val="00FA7DE2"/>
    <w:rsid w:val="00FA7DEF"/>
    <w:rsid w:val="00FB046C"/>
    <w:rsid w:val="00FB05F5"/>
    <w:rsid w:val="00FB0697"/>
    <w:rsid w:val="00FB069B"/>
    <w:rsid w:val="00FB06DA"/>
    <w:rsid w:val="00FB0807"/>
    <w:rsid w:val="00FB09F1"/>
    <w:rsid w:val="00FB0A86"/>
    <w:rsid w:val="00FB0AD6"/>
    <w:rsid w:val="00FB0B24"/>
    <w:rsid w:val="00FB0B8E"/>
    <w:rsid w:val="00FB0ECB"/>
    <w:rsid w:val="00FB0ED6"/>
    <w:rsid w:val="00FB1124"/>
    <w:rsid w:val="00FB115A"/>
    <w:rsid w:val="00FB1266"/>
    <w:rsid w:val="00FB12B1"/>
    <w:rsid w:val="00FB14C4"/>
    <w:rsid w:val="00FB1537"/>
    <w:rsid w:val="00FB15F4"/>
    <w:rsid w:val="00FB16A0"/>
    <w:rsid w:val="00FB18A7"/>
    <w:rsid w:val="00FB1953"/>
    <w:rsid w:val="00FB19B4"/>
    <w:rsid w:val="00FB19D0"/>
    <w:rsid w:val="00FB1A75"/>
    <w:rsid w:val="00FB1EEF"/>
    <w:rsid w:val="00FB2090"/>
    <w:rsid w:val="00FB216A"/>
    <w:rsid w:val="00FB21EF"/>
    <w:rsid w:val="00FB232E"/>
    <w:rsid w:val="00FB23F3"/>
    <w:rsid w:val="00FB2651"/>
    <w:rsid w:val="00FB2894"/>
    <w:rsid w:val="00FB28F8"/>
    <w:rsid w:val="00FB29A9"/>
    <w:rsid w:val="00FB2B23"/>
    <w:rsid w:val="00FB2C9F"/>
    <w:rsid w:val="00FB2CC4"/>
    <w:rsid w:val="00FB2FE3"/>
    <w:rsid w:val="00FB3137"/>
    <w:rsid w:val="00FB321C"/>
    <w:rsid w:val="00FB3334"/>
    <w:rsid w:val="00FB3459"/>
    <w:rsid w:val="00FB35C7"/>
    <w:rsid w:val="00FB35D6"/>
    <w:rsid w:val="00FB35EA"/>
    <w:rsid w:val="00FB37CF"/>
    <w:rsid w:val="00FB38B6"/>
    <w:rsid w:val="00FB3A43"/>
    <w:rsid w:val="00FB3A61"/>
    <w:rsid w:val="00FB3B90"/>
    <w:rsid w:val="00FB3C7F"/>
    <w:rsid w:val="00FB3D65"/>
    <w:rsid w:val="00FB3D85"/>
    <w:rsid w:val="00FB3E1F"/>
    <w:rsid w:val="00FB4094"/>
    <w:rsid w:val="00FB4289"/>
    <w:rsid w:val="00FB42D6"/>
    <w:rsid w:val="00FB4456"/>
    <w:rsid w:val="00FB455F"/>
    <w:rsid w:val="00FB4640"/>
    <w:rsid w:val="00FB46D8"/>
    <w:rsid w:val="00FB4705"/>
    <w:rsid w:val="00FB4725"/>
    <w:rsid w:val="00FB482F"/>
    <w:rsid w:val="00FB4B97"/>
    <w:rsid w:val="00FB4BEF"/>
    <w:rsid w:val="00FB4CE1"/>
    <w:rsid w:val="00FB4D2E"/>
    <w:rsid w:val="00FB4DA5"/>
    <w:rsid w:val="00FB4F08"/>
    <w:rsid w:val="00FB4F09"/>
    <w:rsid w:val="00FB4FCF"/>
    <w:rsid w:val="00FB5087"/>
    <w:rsid w:val="00FB50FC"/>
    <w:rsid w:val="00FB54D6"/>
    <w:rsid w:val="00FB5523"/>
    <w:rsid w:val="00FB563B"/>
    <w:rsid w:val="00FB57E8"/>
    <w:rsid w:val="00FB5950"/>
    <w:rsid w:val="00FB5980"/>
    <w:rsid w:val="00FB5A27"/>
    <w:rsid w:val="00FB5A7B"/>
    <w:rsid w:val="00FB5B1F"/>
    <w:rsid w:val="00FB5BA0"/>
    <w:rsid w:val="00FB5BA5"/>
    <w:rsid w:val="00FB5BF2"/>
    <w:rsid w:val="00FB5D8E"/>
    <w:rsid w:val="00FB5F65"/>
    <w:rsid w:val="00FB5F7B"/>
    <w:rsid w:val="00FB6029"/>
    <w:rsid w:val="00FB611D"/>
    <w:rsid w:val="00FB617F"/>
    <w:rsid w:val="00FB6284"/>
    <w:rsid w:val="00FB6322"/>
    <w:rsid w:val="00FB6340"/>
    <w:rsid w:val="00FB63E1"/>
    <w:rsid w:val="00FB641B"/>
    <w:rsid w:val="00FB6849"/>
    <w:rsid w:val="00FB68D9"/>
    <w:rsid w:val="00FB696B"/>
    <w:rsid w:val="00FB6B81"/>
    <w:rsid w:val="00FB6BD1"/>
    <w:rsid w:val="00FB6DE9"/>
    <w:rsid w:val="00FB6F4E"/>
    <w:rsid w:val="00FB6FA3"/>
    <w:rsid w:val="00FB70EB"/>
    <w:rsid w:val="00FB710E"/>
    <w:rsid w:val="00FB71BA"/>
    <w:rsid w:val="00FB7219"/>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0FB0"/>
    <w:rsid w:val="00FC10B8"/>
    <w:rsid w:val="00FC10FB"/>
    <w:rsid w:val="00FC1236"/>
    <w:rsid w:val="00FC1270"/>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9B0"/>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AA2"/>
    <w:rsid w:val="00FC3B30"/>
    <w:rsid w:val="00FC3BC4"/>
    <w:rsid w:val="00FC3BCA"/>
    <w:rsid w:val="00FC3D05"/>
    <w:rsid w:val="00FC3F60"/>
    <w:rsid w:val="00FC3FBB"/>
    <w:rsid w:val="00FC3FCD"/>
    <w:rsid w:val="00FC411A"/>
    <w:rsid w:val="00FC4239"/>
    <w:rsid w:val="00FC423E"/>
    <w:rsid w:val="00FC42B3"/>
    <w:rsid w:val="00FC42DB"/>
    <w:rsid w:val="00FC436B"/>
    <w:rsid w:val="00FC44FC"/>
    <w:rsid w:val="00FC459C"/>
    <w:rsid w:val="00FC4609"/>
    <w:rsid w:val="00FC4652"/>
    <w:rsid w:val="00FC4745"/>
    <w:rsid w:val="00FC48AF"/>
    <w:rsid w:val="00FC48C6"/>
    <w:rsid w:val="00FC48EA"/>
    <w:rsid w:val="00FC48F6"/>
    <w:rsid w:val="00FC4A4E"/>
    <w:rsid w:val="00FC4C1B"/>
    <w:rsid w:val="00FC4C33"/>
    <w:rsid w:val="00FC4D0E"/>
    <w:rsid w:val="00FC4D54"/>
    <w:rsid w:val="00FC4DE5"/>
    <w:rsid w:val="00FC4E39"/>
    <w:rsid w:val="00FC4EEC"/>
    <w:rsid w:val="00FC4F73"/>
    <w:rsid w:val="00FC4F9F"/>
    <w:rsid w:val="00FC520E"/>
    <w:rsid w:val="00FC5213"/>
    <w:rsid w:val="00FC52E0"/>
    <w:rsid w:val="00FC5574"/>
    <w:rsid w:val="00FC5740"/>
    <w:rsid w:val="00FC57EF"/>
    <w:rsid w:val="00FC584B"/>
    <w:rsid w:val="00FC5941"/>
    <w:rsid w:val="00FC59E8"/>
    <w:rsid w:val="00FC5A3A"/>
    <w:rsid w:val="00FC5C1B"/>
    <w:rsid w:val="00FC5CED"/>
    <w:rsid w:val="00FC5D0F"/>
    <w:rsid w:val="00FC5D30"/>
    <w:rsid w:val="00FC60D1"/>
    <w:rsid w:val="00FC6209"/>
    <w:rsid w:val="00FC6367"/>
    <w:rsid w:val="00FC655F"/>
    <w:rsid w:val="00FC6639"/>
    <w:rsid w:val="00FC66EE"/>
    <w:rsid w:val="00FC67E0"/>
    <w:rsid w:val="00FC68AF"/>
    <w:rsid w:val="00FC699E"/>
    <w:rsid w:val="00FC69C1"/>
    <w:rsid w:val="00FC69ED"/>
    <w:rsid w:val="00FC6A85"/>
    <w:rsid w:val="00FC6BAA"/>
    <w:rsid w:val="00FC6CA4"/>
    <w:rsid w:val="00FC6CE2"/>
    <w:rsid w:val="00FC6CFC"/>
    <w:rsid w:val="00FC6CFE"/>
    <w:rsid w:val="00FC6E00"/>
    <w:rsid w:val="00FC6E71"/>
    <w:rsid w:val="00FC6F2A"/>
    <w:rsid w:val="00FC6F32"/>
    <w:rsid w:val="00FC7024"/>
    <w:rsid w:val="00FC70E9"/>
    <w:rsid w:val="00FC725A"/>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1B4"/>
    <w:rsid w:val="00FD023C"/>
    <w:rsid w:val="00FD0288"/>
    <w:rsid w:val="00FD03F9"/>
    <w:rsid w:val="00FD06D9"/>
    <w:rsid w:val="00FD0CA5"/>
    <w:rsid w:val="00FD0D3C"/>
    <w:rsid w:val="00FD0DBF"/>
    <w:rsid w:val="00FD0FC3"/>
    <w:rsid w:val="00FD106B"/>
    <w:rsid w:val="00FD1091"/>
    <w:rsid w:val="00FD1118"/>
    <w:rsid w:val="00FD1365"/>
    <w:rsid w:val="00FD13FF"/>
    <w:rsid w:val="00FD1532"/>
    <w:rsid w:val="00FD15BF"/>
    <w:rsid w:val="00FD15FF"/>
    <w:rsid w:val="00FD1693"/>
    <w:rsid w:val="00FD16CC"/>
    <w:rsid w:val="00FD16F6"/>
    <w:rsid w:val="00FD17E2"/>
    <w:rsid w:val="00FD1A51"/>
    <w:rsid w:val="00FD1B07"/>
    <w:rsid w:val="00FD1EF7"/>
    <w:rsid w:val="00FD20D8"/>
    <w:rsid w:val="00FD21CE"/>
    <w:rsid w:val="00FD21D1"/>
    <w:rsid w:val="00FD2352"/>
    <w:rsid w:val="00FD24B6"/>
    <w:rsid w:val="00FD2501"/>
    <w:rsid w:val="00FD25B4"/>
    <w:rsid w:val="00FD2651"/>
    <w:rsid w:val="00FD26C3"/>
    <w:rsid w:val="00FD27FE"/>
    <w:rsid w:val="00FD2A0C"/>
    <w:rsid w:val="00FD2ADF"/>
    <w:rsid w:val="00FD2B58"/>
    <w:rsid w:val="00FD2BD4"/>
    <w:rsid w:val="00FD2CB8"/>
    <w:rsid w:val="00FD2D48"/>
    <w:rsid w:val="00FD2D7A"/>
    <w:rsid w:val="00FD2E6B"/>
    <w:rsid w:val="00FD2F94"/>
    <w:rsid w:val="00FD302E"/>
    <w:rsid w:val="00FD3118"/>
    <w:rsid w:val="00FD3125"/>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3FF8"/>
    <w:rsid w:val="00FD4019"/>
    <w:rsid w:val="00FD402B"/>
    <w:rsid w:val="00FD40AB"/>
    <w:rsid w:val="00FD40D4"/>
    <w:rsid w:val="00FD4192"/>
    <w:rsid w:val="00FD42C0"/>
    <w:rsid w:val="00FD43DE"/>
    <w:rsid w:val="00FD4478"/>
    <w:rsid w:val="00FD4633"/>
    <w:rsid w:val="00FD4706"/>
    <w:rsid w:val="00FD4826"/>
    <w:rsid w:val="00FD4A35"/>
    <w:rsid w:val="00FD4B81"/>
    <w:rsid w:val="00FD4B9A"/>
    <w:rsid w:val="00FD4BDB"/>
    <w:rsid w:val="00FD4BEB"/>
    <w:rsid w:val="00FD4D88"/>
    <w:rsid w:val="00FD4EA5"/>
    <w:rsid w:val="00FD4F7F"/>
    <w:rsid w:val="00FD5022"/>
    <w:rsid w:val="00FD5107"/>
    <w:rsid w:val="00FD5223"/>
    <w:rsid w:val="00FD54A8"/>
    <w:rsid w:val="00FD5517"/>
    <w:rsid w:val="00FD563E"/>
    <w:rsid w:val="00FD5678"/>
    <w:rsid w:val="00FD56D8"/>
    <w:rsid w:val="00FD56FE"/>
    <w:rsid w:val="00FD5877"/>
    <w:rsid w:val="00FD588E"/>
    <w:rsid w:val="00FD5892"/>
    <w:rsid w:val="00FD5914"/>
    <w:rsid w:val="00FD59B5"/>
    <w:rsid w:val="00FD5AE9"/>
    <w:rsid w:val="00FD5BFE"/>
    <w:rsid w:val="00FD5D9D"/>
    <w:rsid w:val="00FD5DA8"/>
    <w:rsid w:val="00FD5DE8"/>
    <w:rsid w:val="00FD5E3B"/>
    <w:rsid w:val="00FD5EF8"/>
    <w:rsid w:val="00FD5FA4"/>
    <w:rsid w:val="00FD6085"/>
    <w:rsid w:val="00FD6204"/>
    <w:rsid w:val="00FD62BA"/>
    <w:rsid w:val="00FD62EB"/>
    <w:rsid w:val="00FD64F7"/>
    <w:rsid w:val="00FD66A2"/>
    <w:rsid w:val="00FD68AD"/>
    <w:rsid w:val="00FD6981"/>
    <w:rsid w:val="00FD6989"/>
    <w:rsid w:val="00FD6A9E"/>
    <w:rsid w:val="00FD6B4F"/>
    <w:rsid w:val="00FD6B94"/>
    <w:rsid w:val="00FD6BD2"/>
    <w:rsid w:val="00FD6BDC"/>
    <w:rsid w:val="00FD6CE7"/>
    <w:rsid w:val="00FD7037"/>
    <w:rsid w:val="00FD737B"/>
    <w:rsid w:val="00FD7577"/>
    <w:rsid w:val="00FD7630"/>
    <w:rsid w:val="00FD7845"/>
    <w:rsid w:val="00FD7937"/>
    <w:rsid w:val="00FD79F4"/>
    <w:rsid w:val="00FD79F6"/>
    <w:rsid w:val="00FD7B15"/>
    <w:rsid w:val="00FD7B3F"/>
    <w:rsid w:val="00FD7BE6"/>
    <w:rsid w:val="00FD7D0A"/>
    <w:rsid w:val="00FD7F75"/>
    <w:rsid w:val="00FD7FBF"/>
    <w:rsid w:val="00FD7FDE"/>
    <w:rsid w:val="00FE00D6"/>
    <w:rsid w:val="00FE0319"/>
    <w:rsid w:val="00FE034A"/>
    <w:rsid w:val="00FE03BD"/>
    <w:rsid w:val="00FE03CA"/>
    <w:rsid w:val="00FE03F7"/>
    <w:rsid w:val="00FE0489"/>
    <w:rsid w:val="00FE0574"/>
    <w:rsid w:val="00FE0686"/>
    <w:rsid w:val="00FE0736"/>
    <w:rsid w:val="00FE0832"/>
    <w:rsid w:val="00FE08D1"/>
    <w:rsid w:val="00FE0B4B"/>
    <w:rsid w:val="00FE0C0E"/>
    <w:rsid w:val="00FE0C9E"/>
    <w:rsid w:val="00FE0CAB"/>
    <w:rsid w:val="00FE0CBD"/>
    <w:rsid w:val="00FE0CF1"/>
    <w:rsid w:val="00FE0CF5"/>
    <w:rsid w:val="00FE1273"/>
    <w:rsid w:val="00FE12BF"/>
    <w:rsid w:val="00FE1315"/>
    <w:rsid w:val="00FE148D"/>
    <w:rsid w:val="00FE14B9"/>
    <w:rsid w:val="00FE1508"/>
    <w:rsid w:val="00FE15CC"/>
    <w:rsid w:val="00FE15E3"/>
    <w:rsid w:val="00FE1623"/>
    <w:rsid w:val="00FE1737"/>
    <w:rsid w:val="00FE1773"/>
    <w:rsid w:val="00FE17C5"/>
    <w:rsid w:val="00FE17DB"/>
    <w:rsid w:val="00FE1929"/>
    <w:rsid w:val="00FE19E2"/>
    <w:rsid w:val="00FE1D19"/>
    <w:rsid w:val="00FE1D95"/>
    <w:rsid w:val="00FE1DE7"/>
    <w:rsid w:val="00FE1FB2"/>
    <w:rsid w:val="00FE1FF8"/>
    <w:rsid w:val="00FE220A"/>
    <w:rsid w:val="00FE2215"/>
    <w:rsid w:val="00FE2265"/>
    <w:rsid w:val="00FE22A9"/>
    <w:rsid w:val="00FE2515"/>
    <w:rsid w:val="00FE253F"/>
    <w:rsid w:val="00FE254A"/>
    <w:rsid w:val="00FE2676"/>
    <w:rsid w:val="00FE2740"/>
    <w:rsid w:val="00FE2946"/>
    <w:rsid w:val="00FE2A7F"/>
    <w:rsid w:val="00FE2BCD"/>
    <w:rsid w:val="00FE2CB3"/>
    <w:rsid w:val="00FE2CBC"/>
    <w:rsid w:val="00FE2D05"/>
    <w:rsid w:val="00FE2D70"/>
    <w:rsid w:val="00FE2DCF"/>
    <w:rsid w:val="00FE3109"/>
    <w:rsid w:val="00FE31C0"/>
    <w:rsid w:val="00FE324A"/>
    <w:rsid w:val="00FE3336"/>
    <w:rsid w:val="00FE36BC"/>
    <w:rsid w:val="00FE36F6"/>
    <w:rsid w:val="00FE371F"/>
    <w:rsid w:val="00FE3815"/>
    <w:rsid w:val="00FE3976"/>
    <w:rsid w:val="00FE3B2D"/>
    <w:rsid w:val="00FE3B9A"/>
    <w:rsid w:val="00FE3BC6"/>
    <w:rsid w:val="00FE3D75"/>
    <w:rsid w:val="00FE3DFB"/>
    <w:rsid w:val="00FE3DFC"/>
    <w:rsid w:val="00FE4062"/>
    <w:rsid w:val="00FE4223"/>
    <w:rsid w:val="00FE4225"/>
    <w:rsid w:val="00FE4283"/>
    <w:rsid w:val="00FE42EE"/>
    <w:rsid w:val="00FE43F7"/>
    <w:rsid w:val="00FE44DD"/>
    <w:rsid w:val="00FE4521"/>
    <w:rsid w:val="00FE4591"/>
    <w:rsid w:val="00FE4705"/>
    <w:rsid w:val="00FE4798"/>
    <w:rsid w:val="00FE4903"/>
    <w:rsid w:val="00FE4C0E"/>
    <w:rsid w:val="00FE4C48"/>
    <w:rsid w:val="00FE4C6B"/>
    <w:rsid w:val="00FE4D9E"/>
    <w:rsid w:val="00FE5135"/>
    <w:rsid w:val="00FE53AE"/>
    <w:rsid w:val="00FE53B6"/>
    <w:rsid w:val="00FE54DC"/>
    <w:rsid w:val="00FE554F"/>
    <w:rsid w:val="00FE55AF"/>
    <w:rsid w:val="00FE55F9"/>
    <w:rsid w:val="00FE5735"/>
    <w:rsid w:val="00FE5B6D"/>
    <w:rsid w:val="00FE5DD6"/>
    <w:rsid w:val="00FE5DE3"/>
    <w:rsid w:val="00FE5EB0"/>
    <w:rsid w:val="00FE5F41"/>
    <w:rsid w:val="00FE611C"/>
    <w:rsid w:val="00FE62EF"/>
    <w:rsid w:val="00FE63DE"/>
    <w:rsid w:val="00FE64C4"/>
    <w:rsid w:val="00FE6537"/>
    <w:rsid w:val="00FE659D"/>
    <w:rsid w:val="00FE66EE"/>
    <w:rsid w:val="00FE6714"/>
    <w:rsid w:val="00FE6780"/>
    <w:rsid w:val="00FE690F"/>
    <w:rsid w:val="00FE6B6A"/>
    <w:rsid w:val="00FE6C7C"/>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57"/>
    <w:rsid w:val="00FE7F77"/>
    <w:rsid w:val="00FE7F99"/>
    <w:rsid w:val="00FF0146"/>
    <w:rsid w:val="00FF031E"/>
    <w:rsid w:val="00FF032D"/>
    <w:rsid w:val="00FF03B0"/>
    <w:rsid w:val="00FF042C"/>
    <w:rsid w:val="00FF05C1"/>
    <w:rsid w:val="00FF07DE"/>
    <w:rsid w:val="00FF083B"/>
    <w:rsid w:val="00FF086B"/>
    <w:rsid w:val="00FF0A2A"/>
    <w:rsid w:val="00FF0A5D"/>
    <w:rsid w:val="00FF0A7C"/>
    <w:rsid w:val="00FF0B14"/>
    <w:rsid w:val="00FF0C1B"/>
    <w:rsid w:val="00FF0DA6"/>
    <w:rsid w:val="00FF1154"/>
    <w:rsid w:val="00FF115B"/>
    <w:rsid w:val="00FF11FE"/>
    <w:rsid w:val="00FF1200"/>
    <w:rsid w:val="00FF1270"/>
    <w:rsid w:val="00FF1553"/>
    <w:rsid w:val="00FF160D"/>
    <w:rsid w:val="00FF16E1"/>
    <w:rsid w:val="00FF17F7"/>
    <w:rsid w:val="00FF1C09"/>
    <w:rsid w:val="00FF1DCE"/>
    <w:rsid w:val="00FF2176"/>
    <w:rsid w:val="00FF21AF"/>
    <w:rsid w:val="00FF21D9"/>
    <w:rsid w:val="00FF2249"/>
    <w:rsid w:val="00FF231D"/>
    <w:rsid w:val="00FF2574"/>
    <w:rsid w:val="00FF25D7"/>
    <w:rsid w:val="00FF2692"/>
    <w:rsid w:val="00FF26BA"/>
    <w:rsid w:val="00FF275E"/>
    <w:rsid w:val="00FF2810"/>
    <w:rsid w:val="00FF2846"/>
    <w:rsid w:val="00FF2971"/>
    <w:rsid w:val="00FF2988"/>
    <w:rsid w:val="00FF29B4"/>
    <w:rsid w:val="00FF2A20"/>
    <w:rsid w:val="00FF2A61"/>
    <w:rsid w:val="00FF2AC0"/>
    <w:rsid w:val="00FF2BA5"/>
    <w:rsid w:val="00FF2CAA"/>
    <w:rsid w:val="00FF2D64"/>
    <w:rsid w:val="00FF2EC2"/>
    <w:rsid w:val="00FF2F7C"/>
    <w:rsid w:val="00FF305D"/>
    <w:rsid w:val="00FF3092"/>
    <w:rsid w:val="00FF30FA"/>
    <w:rsid w:val="00FF3122"/>
    <w:rsid w:val="00FF31E6"/>
    <w:rsid w:val="00FF3246"/>
    <w:rsid w:val="00FF3481"/>
    <w:rsid w:val="00FF34F5"/>
    <w:rsid w:val="00FF37BD"/>
    <w:rsid w:val="00FF37F5"/>
    <w:rsid w:val="00FF3A35"/>
    <w:rsid w:val="00FF3BAC"/>
    <w:rsid w:val="00FF3D7B"/>
    <w:rsid w:val="00FF3EAF"/>
    <w:rsid w:val="00FF41C8"/>
    <w:rsid w:val="00FF42CC"/>
    <w:rsid w:val="00FF4404"/>
    <w:rsid w:val="00FF445B"/>
    <w:rsid w:val="00FF453C"/>
    <w:rsid w:val="00FF4592"/>
    <w:rsid w:val="00FF45D0"/>
    <w:rsid w:val="00FF4642"/>
    <w:rsid w:val="00FF4789"/>
    <w:rsid w:val="00FF47FB"/>
    <w:rsid w:val="00FF4959"/>
    <w:rsid w:val="00FF4A7B"/>
    <w:rsid w:val="00FF4AE0"/>
    <w:rsid w:val="00FF4BC9"/>
    <w:rsid w:val="00FF4C07"/>
    <w:rsid w:val="00FF4C7E"/>
    <w:rsid w:val="00FF4C8D"/>
    <w:rsid w:val="00FF4D12"/>
    <w:rsid w:val="00FF4ED4"/>
    <w:rsid w:val="00FF4F3D"/>
    <w:rsid w:val="00FF50D0"/>
    <w:rsid w:val="00FF5101"/>
    <w:rsid w:val="00FF5113"/>
    <w:rsid w:val="00FF5160"/>
    <w:rsid w:val="00FF52A2"/>
    <w:rsid w:val="00FF52C5"/>
    <w:rsid w:val="00FF5693"/>
    <w:rsid w:val="00FF5C52"/>
    <w:rsid w:val="00FF5D78"/>
    <w:rsid w:val="00FF5DD2"/>
    <w:rsid w:val="00FF5F05"/>
    <w:rsid w:val="00FF60F0"/>
    <w:rsid w:val="00FF61D7"/>
    <w:rsid w:val="00FF6364"/>
    <w:rsid w:val="00FF6471"/>
    <w:rsid w:val="00FF6552"/>
    <w:rsid w:val="00FF65B2"/>
    <w:rsid w:val="00FF664E"/>
    <w:rsid w:val="00FF6823"/>
    <w:rsid w:val="00FF68A6"/>
    <w:rsid w:val="00FF6B91"/>
    <w:rsid w:val="00FF6C38"/>
    <w:rsid w:val="00FF6D38"/>
    <w:rsid w:val="00FF6D58"/>
    <w:rsid w:val="00FF6DCD"/>
    <w:rsid w:val="00FF6F4C"/>
    <w:rsid w:val="00FF7120"/>
    <w:rsid w:val="00FF713B"/>
    <w:rsid w:val="00FF724D"/>
    <w:rsid w:val="00FF72B8"/>
    <w:rsid w:val="00FF7494"/>
    <w:rsid w:val="00FF756C"/>
    <w:rsid w:val="00FF7632"/>
    <w:rsid w:val="00FF78BC"/>
    <w:rsid w:val="00FF78D7"/>
    <w:rsid w:val="00FF7B02"/>
    <w:rsid w:val="00FF7BDC"/>
    <w:rsid w:val="00FF7C9D"/>
    <w:rsid w:val="00FF7E21"/>
    <w:rsid w:val="00FF7E87"/>
    <w:rsid w:val="00FF7F76"/>
    <w:rsid w:val="00FF7F81"/>
    <w:rsid w:val="07E83859"/>
    <w:rsid w:val="0C5B1ED5"/>
    <w:rsid w:val="22EE13BE"/>
    <w:rsid w:val="562E6171"/>
    <w:rsid w:val="5DCC54AB"/>
    <w:rsid w:val="5E75459A"/>
    <w:rsid w:val="71EE2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4A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3GPPHeader"/>
    <w:link w:val="1Char"/>
    <w:uiPriority w:val="9"/>
    <w:qFormat/>
    <w:pPr>
      <w:keepNext/>
      <w:keepLines/>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
    <w:basedOn w:val="1"/>
    <w:next w:val="a2"/>
    <w:link w:val="2Char"/>
    <w:qFormat/>
    <w:pPr>
      <w:spacing w:after="60"/>
      <w:outlineLvl w:val="1"/>
    </w:pPr>
    <w:rPr>
      <w:bCs/>
      <w:iCs/>
      <w:sz w:val="28"/>
      <w:szCs w:val="28"/>
    </w:rPr>
  </w:style>
  <w:style w:type="paragraph" w:styleId="31">
    <w:name w:val="heading 3"/>
    <w:basedOn w:val="a2"/>
    <w:next w:val="a2"/>
    <w:link w:val="3Char"/>
    <w:qFormat/>
    <w:pPr>
      <w:keepNext/>
      <w:spacing w:before="240" w:afterLines="50" w:after="120"/>
      <w:outlineLvl w:val="2"/>
    </w:pPr>
    <w:rPr>
      <w:rFonts w:ascii="Arial" w:eastAsiaTheme="minorEastAsia" w:hAnsi="Arial" w:cs="Arial"/>
      <w:b/>
      <w:bCs/>
      <w:sz w:val="21"/>
      <w:szCs w:val="26"/>
      <w:lang w:val="en-US" w:eastAsia="zh-CN"/>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列,列表段,목록 단락"/>
    <w:basedOn w:val="a2"/>
    <w:link w:val="Charf8"/>
    <w:uiPriority w:val="34"/>
    <w:qFormat/>
    <w:pPr>
      <w:ind w:left="720"/>
      <w:contextualSpacing/>
    </w:pPr>
  </w:style>
  <w:style w:type="character" w:customStyle="1" w:styleId="4Char">
    <w:name w:val="标题 4 Char"/>
    <w:basedOn w:val="a3"/>
    <w:link w:val="41"/>
    <w:qFormat/>
    <w:rPr>
      <w:rFonts w:ascii="Arial" w:eastAsiaTheme="minorEastAsia" w:hAnsi="Arial"/>
      <w:b/>
      <w:sz w:val="21"/>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tabs>
        <w:tab w:val="left" w:pos="720"/>
      </w:tabs>
      <w:spacing w:after="60"/>
      <w:ind w:left="720" w:hanging="72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Pr>
      <w:tabs>
        <w:tab w:val="left" w:pos="720"/>
        <w:tab w:val="left" w:pos="864"/>
      </w:tabs>
      <w:suppressAutoHyphens/>
      <w:spacing w:before="240" w:after="60" w:line="259" w:lineRule="auto"/>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qFormat="1"/>
    <w:lsdException w:name="Light Grid Accent 1" w:uiPriority="62"/>
    <w:lsdException w:name="Medium Shading 1 Accent 1" w:uiPriority="68"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3GPPHeader"/>
    <w:link w:val="1Char"/>
    <w:uiPriority w:val="9"/>
    <w:qFormat/>
    <w:pPr>
      <w:keepNext/>
      <w:keepLines/>
      <w:spacing w:after="180"/>
      <w:outlineLvl w:val="0"/>
    </w:pPr>
    <w:rPr>
      <w:rFonts w:ascii="Arial" w:eastAsia="Times New Roman" w:hAnsi="Arial"/>
      <w:b w:val="0"/>
      <w:sz w:val="36"/>
      <w:lang w:eastAsia="en-US"/>
    </w:rPr>
  </w:style>
  <w:style w:type="paragraph" w:styleId="21">
    <w:name w:val="heading 2"/>
    <w:aliases w:val="DO NOT USE_h2,h2,h21,H2,Head2A,2,UNDERRUBRIK 1-2,Heading 2 Char,H2 Char,h2 Char,제목 2,Header 2,Header2,22,heading2,2nd level,H21,H22,H23,H24,H25,R2,E2,†berschrift 2,õberschrift 2"/>
    <w:basedOn w:val="1"/>
    <w:next w:val="a2"/>
    <w:link w:val="2Char"/>
    <w:qFormat/>
    <w:pPr>
      <w:spacing w:after="60"/>
      <w:outlineLvl w:val="1"/>
    </w:pPr>
    <w:rPr>
      <w:bCs/>
      <w:iCs/>
      <w:sz w:val="28"/>
      <w:szCs w:val="28"/>
    </w:rPr>
  </w:style>
  <w:style w:type="paragraph" w:styleId="31">
    <w:name w:val="heading 3"/>
    <w:basedOn w:val="a2"/>
    <w:next w:val="a2"/>
    <w:link w:val="3Char"/>
    <w:qFormat/>
    <w:pPr>
      <w:keepNext/>
      <w:spacing w:before="240" w:afterLines="50" w:after="120"/>
      <w:outlineLvl w:val="2"/>
    </w:pPr>
    <w:rPr>
      <w:rFonts w:ascii="Arial" w:eastAsiaTheme="minorEastAsia" w:hAnsi="Arial" w:cs="Arial"/>
      <w:b/>
      <w:bCs/>
      <w:sz w:val="21"/>
      <w:szCs w:val="26"/>
      <w:lang w:val="en-US" w:eastAsia="zh-CN"/>
    </w:rPr>
  </w:style>
  <w:style w:type="paragraph" w:styleId="41">
    <w:name w:val="heading 4"/>
    <w:basedOn w:val="31"/>
    <w:next w:val="a2"/>
    <w:link w:val="4Char"/>
    <w:qFormat/>
    <w:pPr>
      <w:keepLines/>
      <w:numPr>
        <w:ilvl w:val="3"/>
      </w:numPr>
      <w:spacing w:before="120" w:after="180"/>
      <w:outlineLvl w:val="3"/>
    </w:pPr>
    <w:rPr>
      <w:rFonts w:cs="Times New Roman"/>
      <w:bCs w:val="0"/>
      <w:szCs w:val="20"/>
    </w:rPr>
  </w:style>
  <w:style w:type="paragraph" w:styleId="51">
    <w:name w:val="heading 5"/>
    <w:basedOn w:val="a2"/>
    <w:next w:val="a2"/>
    <w:link w:val="5Char1"/>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qFormat/>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 Char Char Char Char Char Char,Caption Char1,Caption Char Char,Caption Char1 Char,Caption Char2,Caption Char Char Char,Caption Char Char1,Caption Char,fig and tbl,fighead2,Table Caption,fighead21,fighead22,fighead23,cap Char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ST Table,Check(v),Table-Text,x Tableau page de gard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8">
    <w:name w:val="Table Theme"/>
    <w:basedOn w:val="a4"/>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4"/>
    <w:uiPriority w:val="66"/>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qFormat/>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Hyperlink"/>
    <w:uiPriority w:val="99"/>
    <w:qFormat/>
    <w:rPr>
      <w:color w:val="0000FF"/>
      <w:u w:val="single"/>
    </w:rPr>
  </w:style>
  <w:style w:type="character" w:styleId="HTML1">
    <w:name w:val="HTML Code"/>
    <w:basedOn w:val="a3"/>
    <w:uiPriority w:val="99"/>
    <w:semiHidden/>
    <w:unhideWhenUsed/>
    <w:rPr>
      <w:rFonts w:ascii="宋体" w:eastAsia="宋体" w:hAnsi="宋体" w:cs="宋体"/>
      <w:sz w:val="24"/>
      <w:szCs w:val="24"/>
    </w:rPr>
  </w:style>
  <w:style w:type="character" w:styleId="affe">
    <w:name w:val="annotation reference"/>
    <w:qFormat/>
    <w:rPr>
      <w:sz w:val="21"/>
      <w:szCs w:val="21"/>
    </w:rPr>
  </w:style>
  <w:style w:type="character" w:styleId="afff">
    <w:name w:val="footnote reference"/>
    <w:basedOn w:val="a3"/>
    <w:qFormat/>
    <w:rPr>
      <w:vertAlign w:val="superscript"/>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qFormat/>
    <w:pPr>
      <w:numPr>
        <w:numId w:val="13"/>
      </w:numPr>
      <w:spacing w:after="120"/>
      <w:jc w:val="both"/>
    </w:pPr>
    <w:rPr>
      <w:rFonts w:eastAsia="MS Mincho"/>
      <w:sz w:val="24"/>
      <w:lang w:val="en-US"/>
    </w:rPr>
  </w:style>
  <w:style w:type="paragraph" w:customStyle="1" w:styleId="CharCharCharCharCharChar">
    <w:name w:val="Char Char Char Char Char Char"/>
    <w:basedOn w:val="a2"/>
    <w:semiHidden/>
    <w:qFormat/>
    <w:pPr>
      <w:spacing w:after="160" w:line="240" w:lineRule="exact"/>
    </w:pPr>
    <w:rPr>
      <w:rFonts w:ascii="Arial" w:eastAsia="宋体" w:hAnsi="Arial" w:cs="Arial"/>
      <w:color w:val="0000FF"/>
      <w:kern w:val="2"/>
      <w:lang w:val="en-US" w:eastAsia="zh-CN"/>
    </w:rPr>
  </w:style>
  <w:style w:type="paragraph" w:customStyle="1" w:styleId="29">
    <w:name w:val="标题2"/>
    <w:basedOn w:val="a2"/>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2"/>
    <w:next w:val="a2"/>
    <w:link w:val="Doc-titleChar"/>
    <w:qFormat/>
    <w:pPr>
      <w:spacing w:after="0"/>
      <w:ind w:left="1260" w:hanging="1260"/>
    </w:pPr>
    <w:rPr>
      <w:rFonts w:ascii="Arial" w:eastAsia="MS Mincho" w:hAnsi="Arial"/>
      <w:szCs w:val="24"/>
      <w:lang w:eastAsia="en-GB"/>
    </w:rPr>
  </w:style>
  <w:style w:type="paragraph" w:customStyle="1" w:styleId="B1">
    <w:name w:val="B1"/>
    <w:basedOn w:val="a1"/>
    <w:link w:val="B1Char1"/>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2"/>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qFormat/>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1"/>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qFormat/>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qFormat/>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qFormat/>
  </w:style>
  <w:style w:type="character" w:customStyle="1" w:styleId="hps">
    <w:name w:val="hps"/>
    <w:basedOn w:val="a3"/>
    <w:qFormat/>
  </w:style>
  <w:style w:type="character" w:customStyle="1" w:styleId="def">
    <w:name w:val="def"/>
    <w:basedOn w:val="a3"/>
    <w:qFormat/>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b"/>
    <w:qFormat/>
    <w:rPr>
      <w:rFonts w:eastAsia="Times New Roman"/>
      <w:b/>
      <w:bCs/>
      <w:lang w:val="en-GB" w:eastAsia="en-US"/>
    </w:rPr>
  </w:style>
  <w:style w:type="character" w:customStyle="1" w:styleId="Charf1">
    <w:name w:val="副标题 Char"/>
    <w:link w:val="aff"/>
    <w:qFormat/>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qFormat/>
  </w:style>
  <w:style w:type="character" w:customStyle="1" w:styleId="apple-converted-space">
    <w:name w:val="apple-converted-space"/>
    <w:basedOn w:val="a3"/>
    <w:qFormat/>
  </w:style>
  <w:style w:type="character" w:customStyle="1" w:styleId="high-light">
    <w:name w:val="high-light"/>
    <w:basedOn w:val="a3"/>
    <w:qFormat/>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ff1">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列,列表段,목록 단락"/>
    <w:basedOn w:val="a2"/>
    <w:link w:val="Charf8"/>
    <w:uiPriority w:val="34"/>
    <w:qFormat/>
    <w:pPr>
      <w:ind w:left="720"/>
      <w:contextualSpacing/>
    </w:pPr>
  </w:style>
  <w:style w:type="character" w:customStyle="1" w:styleId="4Char">
    <w:name w:val="标题 4 Char"/>
    <w:basedOn w:val="a3"/>
    <w:link w:val="41"/>
    <w:qFormat/>
    <w:rPr>
      <w:rFonts w:ascii="Arial" w:eastAsiaTheme="minorEastAsia" w:hAnsi="Arial"/>
      <w:b/>
      <w:sz w:val="21"/>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ff2">
    <w:name w:val="Placeholder Text"/>
    <w:basedOn w:val="a3"/>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2"/>
    <w:next w:val="a2"/>
    <w:qFormat/>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qFormat/>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qFormat/>
    <w:rPr>
      <w:rFonts w:ascii="Arial"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qFormat/>
    <w:locked/>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qFormat/>
    <w:rPr>
      <w:rFonts w:eastAsia="宋体"/>
      <w:kern w:val="2"/>
      <w:sz w:val="21"/>
      <w:szCs w:val="21"/>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qFormat/>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qFormat/>
  </w:style>
  <w:style w:type="character" w:customStyle="1" w:styleId="copied">
    <w:name w:val="copied"/>
    <w:basedOn w:val="a3"/>
    <w:qFormat/>
  </w:style>
  <w:style w:type="character" w:customStyle="1" w:styleId="highlight">
    <w:name w:val="highlight"/>
    <w:basedOn w:val="a3"/>
    <w:qFormat/>
  </w:style>
  <w:style w:type="character" w:customStyle="1" w:styleId="afff3">
    <w:name w:val="列出段落 字符"/>
    <w:uiPriority w:val="34"/>
    <w:qFormat/>
    <w:rPr>
      <w:rFonts w:ascii="Calibri" w:hAnsi="Calibri"/>
      <w:kern w:val="2"/>
      <w:sz w:val="21"/>
      <w:szCs w:val="22"/>
    </w:rPr>
  </w:style>
  <w:style w:type="character" w:customStyle="1" w:styleId="ReferenceChar">
    <w:name w:val="Reference Char"/>
    <w:link w:val="Reference0"/>
    <w:qFormat/>
    <w:rPr>
      <w:kern w:val="2"/>
      <w:sz w:val="21"/>
      <w:szCs w:val="24"/>
      <w:lang w:val="de-DE" w:eastAsia="ja-JP"/>
    </w:rPr>
  </w:style>
  <w:style w:type="character" w:customStyle="1" w:styleId="3Char">
    <w:name w:val="标题 3 Char"/>
    <w:link w:val="31"/>
    <w:qFormat/>
    <w:rPr>
      <w:rFonts w:ascii="Arial" w:eastAsiaTheme="minorEastAsia" w:hAnsi="Arial" w:cs="Arial"/>
      <w:b/>
      <w:bCs/>
      <w:sz w:val="21"/>
      <w:szCs w:val="26"/>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qFormat/>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uiPriority w:val="99"/>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qFormat/>
    <w:locked/>
    <w:rPr>
      <w:rFonts w:eastAsia="宋体"/>
      <w:lang w:val="en-GB" w:eastAsia="en-US"/>
    </w:rPr>
  </w:style>
  <w:style w:type="table" w:customStyle="1" w:styleId="TableGrid51">
    <w:name w:val="Table Grid51"/>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qFormat/>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qFormat/>
    <w:rPr>
      <w:rFonts w:eastAsia="Malgun Gothic"/>
      <w:lang w:val="en-GB" w:eastAsia="en-US"/>
    </w:rPr>
  </w:style>
  <w:style w:type="character" w:customStyle="1" w:styleId="afff4">
    <w:name w:val="列表段落 字符"/>
    <w:link w:val="15"/>
    <w:uiPriority w:val="34"/>
    <w:qFormat/>
    <w:rPr>
      <w:rFonts w:ascii="Times" w:hAnsi="Times"/>
      <w:szCs w:val="24"/>
      <w:lang w:val="en-GB"/>
    </w:rPr>
  </w:style>
  <w:style w:type="table" w:customStyle="1" w:styleId="TableNormal1">
    <w:name w:val="Table Normal1"/>
    <w:uiPriority w:val="99"/>
    <w:semiHidden/>
    <w:qFormat/>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6">
    <w:name w:val="未处理的提及1"/>
    <w:uiPriority w:val="99"/>
    <w:semiHidden/>
    <w:unhideWhenUsed/>
    <w:qFormat/>
    <w:rPr>
      <w:color w:val="605E5C"/>
      <w:shd w:val="clear" w:color="auto" w:fill="E1DFDD"/>
    </w:rPr>
  </w:style>
  <w:style w:type="paragraph" w:customStyle="1" w:styleId="17">
    <w:name w:val="书目1"/>
    <w:basedOn w:val="a2"/>
    <w:next w:val="a2"/>
    <w:uiPriority w:val="37"/>
    <w:unhideWhenUsed/>
    <w:qFormat/>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qFormat/>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qFormat/>
    <w:rPr>
      <w:rFonts w:eastAsia="Times New Roman"/>
      <w:b/>
      <w:bCs/>
      <w:sz w:val="28"/>
      <w:szCs w:val="28"/>
      <w:lang w:val="en-GB" w:eastAsia="en-US"/>
    </w:rPr>
  </w:style>
  <w:style w:type="character" w:customStyle="1" w:styleId="6Char">
    <w:name w:val="标题 6 Char"/>
    <w:link w:val="6"/>
    <w:qFormat/>
    <w:rPr>
      <w:rFonts w:ascii="Arial" w:eastAsia="Batang" w:hAnsi="Arial"/>
      <w:lang w:val="en-GB" w:eastAsia="en-US"/>
    </w:rPr>
  </w:style>
  <w:style w:type="character" w:customStyle="1" w:styleId="7Char">
    <w:name w:val="标题 7 Char"/>
    <w:link w:val="7"/>
    <w:qFormat/>
    <w:rPr>
      <w:rFonts w:ascii="Arial" w:eastAsia="Batang" w:hAnsi="Arial"/>
      <w:lang w:val="en-GB" w:eastAsia="en-US"/>
    </w:rPr>
  </w:style>
  <w:style w:type="character" w:customStyle="1" w:styleId="8Char">
    <w:name w:val="标题 8 Char"/>
    <w:link w:val="8"/>
    <w:qFormat/>
    <w:rPr>
      <w:rFonts w:ascii="Arial" w:eastAsia="Batang" w:hAnsi="Arial"/>
      <w:sz w:val="36"/>
      <w:lang w:val="en-GB" w:eastAsia="en-US"/>
    </w:rPr>
  </w:style>
  <w:style w:type="character" w:customStyle="1" w:styleId="9Char">
    <w:name w:val="标题 9 Char"/>
    <w:link w:val="9"/>
    <w:qFormat/>
    <w:rPr>
      <w:rFonts w:ascii="Arial" w:eastAsia="Batang" w:hAnsi="Arial"/>
      <w:sz w:val="36"/>
      <w:lang w:val="en-GB" w:eastAsia="en-US"/>
    </w:rPr>
  </w:style>
  <w:style w:type="character" w:customStyle="1" w:styleId="Chare">
    <w:name w:val="页脚 Char"/>
    <w:link w:val="afa"/>
    <w:qFormat/>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2b">
    <w:name w:val="未处理的提及2"/>
    <w:uiPriority w:val="99"/>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tabs>
        <w:tab w:val="left" w:pos="720"/>
      </w:tabs>
      <w:spacing w:after="60"/>
      <w:ind w:left="720" w:hanging="720"/>
    </w:pPr>
    <w:rPr>
      <w:rFonts w:eastAsia="Batang" w:cs="Times New Roman"/>
      <w:b w:val="0"/>
      <w:bCs w:val="0"/>
      <w:sz w:val="20"/>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Pr>
      <w:tabs>
        <w:tab w:val="left" w:pos="864"/>
      </w:tabs>
      <w:spacing w:before="240" w:after="60"/>
      <w:ind w:left="864" w:hanging="864"/>
    </w:pPr>
    <w:rPr>
      <w:rFonts w:eastAsia="MS Mincho"/>
      <w:b w:val="0"/>
      <w:i/>
      <w:iCs/>
      <w:color w:val="000000"/>
      <w:sz w:val="2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Pr>
      <w:tabs>
        <w:tab w:val="left" w:pos="864"/>
      </w:tabs>
      <w:spacing w:before="240" w:after="60"/>
      <w:ind w:left="864" w:hanging="864"/>
    </w:pPr>
    <w:rPr>
      <w:rFonts w:eastAsia="宋体"/>
      <w:b w:val="0"/>
      <w:i/>
      <w:iCs/>
      <w:sz w:val="20"/>
      <w:szCs w:val="26"/>
    </w:rPr>
  </w:style>
  <w:style w:type="paragraph" w:customStyle="1" w:styleId="4h4H4H41h41H42h42H43h43H411h411H421h421H44h">
    <w:name w:val="スタイル 見出し 4h4H4H41h41H42h42H43h43H411h411H421h421H44h..."/>
    <w:basedOn w:val="41"/>
    <w:qFormat/>
    <w:pPr>
      <w:keepLines w:val="0"/>
      <w:numPr>
        <w:ilvl w:val="0"/>
      </w:numPr>
      <w:spacing w:before="240" w:after="60"/>
      <w:ind w:left="2880" w:hanging="360"/>
    </w:pPr>
    <w:rPr>
      <w:rFonts w:eastAsia="Batang"/>
      <w:b w:val="0"/>
      <w:i/>
      <w:iCs/>
      <w:sz w:val="20"/>
      <w:szCs w:val="26"/>
    </w:rPr>
  </w:style>
  <w:style w:type="character" w:customStyle="1" w:styleId="19">
    <w:name w:val="@他1"/>
    <w:uiPriority w:val="99"/>
    <w:unhideWhenUsed/>
    <w:qFormat/>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4"/>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qFormat/>
  </w:style>
  <w:style w:type="character" w:customStyle="1" w:styleId="0MaintextChar">
    <w:name w:val="0 Main text Char"/>
    <w:link w:val="0Maintext"/>
    <w:qFormat/>
    <w:locked/>
    <w:rPr>
      <w:lang w:eastAsia="en-US"/>
    </w:rPr>
  </w:style>
  <w:style w:type="paragraph" w:customStyle="1" w:styleId="0Maintext">
    <w:name w:val="0 Main text"/>
    <w:basedOn w:val="a2"/>
    <w:link w:val="0MaintextChar"/>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qFormat/>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qFormat/>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Pr>
      <w:tabs>
        <w:tab w:val="left" w:pos="720"/>
        <w:tab w:val="left" w:pos="864"/>
      </w:tabs>
      <w:suppressAutoHyphens/>
      <w:spacing w:before="240" w:after="60" w:line="259" w:lineRule="auto"/>
    </w:pPr>
    <w:rPr>
      <w:rFonts w:ascii="Times New Roman" w:hAnsi="Times New Roman"/>
      <w:b w:val="0"/>
      <w:iCs/>
      <w:sz w:val="20"/>
      <w:szCs w:val="26"/>
      <w:u w:val="single"/>
      <w:lang w:eastAsia="ja-JP"/>
    </w:rPr>
  </w:style>
  <w:style w:type="paragraph" w:customStyle="1" w:styleId="1a">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4-Accent511">
    <w:name w:val="Grid Table 4 - Accent 511"/>
    <w:basedOn w:val="a4"/>
    <w:uiPriority w:val="49"/>
    <w:qFormat/>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qFormat/>
  </w:style>
  <w:style w:type="character" w:customStyle="1" w:styleId="gmaildefault0">
    <w:name w:val="gmail_default"/>
    <w:basedOn w:val="a3"/>
    <w:qFormat/>
  </w:style>
  <w:style w:type="paragraph" w:customStyle="1" w:styleId="46">
    <w:name w:val="列表段落4"/>
    <w:basedOn w:val="a2"/>
    <w:qFormat/>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qFormat/>
    <w:pPr>
      <w:keepNext/>
      <w:spacing w:after="0" w:line="252" w:lineRule="auto"/>
      <w:jc w:val="center"/>
    </w:pPr>
    <w:rPr>
      <w:rFonts w:ascii="Arial" w:eastAsia="宋体" w:hAnsi="Arial" w:cs="Arial"/>
      <w:b/>
      <w:bCs/>
      <w:sz w:val="18"/>
      <w:szCs w:val="18"/>
      <w:lang w:val="en-US" w:eastAsia="zh-CN"/>
    </w:rPr>
  </w:style>
  <w:style w:type="table" w:customStyle="1" w:styleId="1b">
    <w:name w:val="网格型1"/>
    <w:basedOn w:val="a4"/>
    <w:qFormat/>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qFormat/>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character" w:customStyle="1" w:styleId="1c">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qFormat/>
    <w:locked/>
    <w:rPr>
      <w:rFonts w:ascii="Arial" w:eastAsia="Batang" w:hAnsi="Arial"/>
      <w:lang w:val="en-GB" w:eastAsia="en-US"/>
    </w:rPr>
  </w:style>
  <w:style w:type="character" w:customStyle="1" w:styleId="fontstyle01">
    <w:name w:val="fontstyle01"/>
    <w:basedOn w:val="a3"/>
    <w:qFormat/>
    <w:rPr>
      <w:rFonts w:ascii="TimesNewRoman" w:hAnsi="TimesNewRoman" w:hint="default"/>
      <w:color w:val="231F20"/>
      <w:sz w:val="24"/>
      <w:szCs w:val="24"/>
    </w:rPr>
  </w:style>
  <w:style w:type="paragraph" w:customStyle="1" w:styleId="boldBoxedCentred">
    <w:name w:val="boldBoxedCentred"/>
    <w:basedOn w:val="a2"/>
    <w:qFormat/>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lang w:val="en-US"/>
    </w:rPr>
  </w:style>
  <w:style w:type="paragraph" w:customStyle="1" w:styleId="afffa">
    <w:name w:val="a"/>
    <w:basedOn w:val="a2"/>
    <w:qFormat/>
    <w:pPr>
      <w:spacing w:before="100" w:beforeAutospacing="1" w:after="100" w:afterAutospacing="1"/>
    </w:pPr>
    <w:rPr>
      <w:rFonts w:ascii="宋体" w:eastAsia="宋体" w:hAnsi="宋体" w:cs="宋体"/>
      <w:sz w:val="24"/>
      <w:szCs w:val="24"/>
      <w:lang w:val="en-US" w:eastAsia="zh-CN"/>
    </w:rPr>
  </w:style>
  <w:style w:type="character" w:customStyle="1" w:styleId="mailsessiontitlemain">
    <w:name w:val="mail_session_title_main"/>
    <w:basedOn w:val="a3"/>
    <w:qFormat/>
  </w:style>
  <w:style w:type="character" w:customStyle="1" w:styleId="mailsessiontitletail">
    <w:name w:val="mail_session_title_tail"/>
    <w:basedOn w:val="a3"/>
    <w:qFormat/>
  </w:style>
  <w:style w:type="paragraph" w:customStyle="1" w:styleId="2c">
    <w:name w:val="修订2"/>
    <w:hidden/>
    <w:uiPriority w:val="99"/>
    <w:unhideWhenUsed/>
    <w:qFormat/>
    <w:rPr>
      <w:rFonts w:eastAsia="Times New Roman"/>
      <w:lang w:val="en-GB" w:eastAsia="en-US"/>
    </w:rPr>
  </w:style>
  <w:style w:type="paragraph" w:customStyle="1" w:styleId="YJ-Proposal">
    <w:name w:val="YJ-Proposal"/>
    <w:basedOn w:val="a2"/>
    <w:link w:val="YJ-ProposalChar"/>
    <w:qFormat/>
    <w:pPr>
      <w:numPr>
        <w:numId w:val="30"/>
      </w:numPr>
      <w:tabs>
        <w:tab w:val="left" w:pos="0"/>
      </w:tabs>
      <w:spacing w:beforeLines="50" w:before="50" w:afterLines="50" w:after="50"/>
      <w:ind w:left="0"/>
      <w:jc w:val="both"/>
    </w:pPr>
    <w:rPr>
      <w:rFonts w:eastAsiaTheme="minorEastAsia"/>
      <w:b/>
      <w:bCs/>
      <w:kern w:val="2"/>
      <w:sz w:val="21"/>
      <w:szCs w:val="21"/>
    </w:rPr>
  </w:style>
  <w:style w:type="character" w:customStyle="1" w:styleId="YJ-ProposalChar">
    <w:name w:val="YJ-Proposal Char"/>
    <w:link w:val="YJ-Proposal"/>
    <w:qFormat/>
    <w:rPr>
      <w:rFonts w:eastAsiaTheme="minorEastAsia"/>
      <w:b/>
      <w:bCs/>
      <w:kern w:val="2"/>
      <w:sz w:val="21"/>
      <w:szCs w:val="21"/>
      <w:lang w:val="en-GB" w:eastAsia="en-US"/>
    </w:rPr>
  </w:style>
  <w:style w:type="character" w:customStyle="1" w:styleId="fontstyle21">
    <w:name w:val="fontstyle21"/>
    <w:basedOn w:val="a3"/>
    <w:qFormat/>
    <w:rPr>
      <w:rFonts w:ascii="AdvP4C4E51" w:hAnsi="AdvP4C4E51" w:hint="default"/>
      <w:color w:val="231F20"/>
      <w:sz w:val="18"/>
      <w:szCs w:val="18"/>
    </w:rPr>
  </w:style>
  <w:style w:type="character" w:customStyle="1" w:styleId="fontstyle31">
    <w:name w:val="fontstyle31"/>
    <w:basedOn w:val="a3"/>
    <w:qFormat/>
    <w:rPr>
      <w:rFonts w:ascii="AdvP4C4E59" w:hAnsi="AdvP4C4E59" w:hint="default"/>
      <w:color w:val="231F20"/>
      <w:sz w:val="14"/>
      <w:szCs w:val="14"/>
    </w:rPr>
  </w:style>
  <w:style w:type="table" w:customStyle="1" w:styleId="TableGrid1">
    <w:name w:val="TableGrid1"/>
    <w:basedOn w:val="a4"/>
    <w:uiPriority w:val="39"/>
    <w:qFormat/>
    <w:rPr>
      <w:rFonts w:ascii="Malgun Gothic" w:eastAsia="Malgun Gothic" w:hAnsi="Malgun Gothic" w:cs="Malgun Gothic"/>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5">
    <w:name w:val="列出段落1"/>
    <w:basedOn w:val="a2"/>
    <w:link w:val="afff4"/>
    <w:uiPriority w:val="34"/>
    <w:qFormat/>
    <w:rsid w:val="004D3E60"/>
    <w:pPr>
      <w:spacing w:after="0"/>
      <w:ind w:leftChars="400" w:left="840"/>
    </w:pPr>
    <w:rPr>
      <w:rFonts w:ascii="Times" w:eastAsia="MS Mincho" w:hAnsi="Times"/>
      <w:szCs w:val="24"/>
      <w:lang w:eastAsia="zh-CN"/>
    </w:rPr>
  </w:style>
  <w:style w:type="paragraph" w:styleId="afffb">
    <w:name w:val="Revision"/>
    <w:hidden/>
    <w:uiPriority w:val="99"/>
    <w:unhideWhenUsed/>
    <w:rsid w:val="00D94864"/>
    <w:rPr>
      <w:rFonts w:eastAsia="Times New Roman"/>
      <w:lang w:val="en-GB" w:eastAsia="en-US"/>
    </w:rPr>
  </w:style>
  <w:style w:type="character" w:customStyle="1" w:styleId="lb">
    <w:name w:val="lb"/>
    <w:basedOn w:val="a3"/>
    <w:rsid w:val="00AC7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2866">
      <w:bodyDiv w:val="1"/>
      <w:marLeft w:val="0"/>
      <w:marRight w:val="0"/>
      <w:marTop w:val="0"/>
      <w:marBottom w:val="0"/>
      <w:divBdr>
        <w:top w:val="none" w:sz="0" w:space="0" w:color="auto"/>
        <w:left w:val="none" w:sz="0" w:space="0" w:color="auto"/>
        <w:bottom w:val="none" w:sz="0" w:space="0" w:color="auto"/>
        <w:right w:val="none" w:sz="0" w:space="0" w:color="auto"/>
      </w:divBdr>
    </w:div>
    <w:div w:id="75594299">
      <w:bodyDiv w:val="1"/>
      <w:marLeft w:val="0"/>
      <w:marRight w:val="0"/>
      <w:marTop w:val="0"/>
      <w:marBottom w:val="0"/>
      <w:divBdr>
        <w:top w:val="none" w:sz="0" w:space="0" w:color="auto"/>
        <w:left w:val="none" w:sz="0" w:space="0" w:color="auto"/>
        <w:bottom w:val="none" w:sz="0" w:space="0" w:color="auto"/>
        <w:right w:val="none" w:sz="0" w:space="0" w:color="auto"/>
      </w:divBdr>
    </w:div>
    <w:div w:id="374626979">
      <w:bodyDiv w:val="1"/>
      <w:marLeft w:val="0"/>
      <w:marRight w:val="0"/>
      <w:marTop w:val="0"/>
      <w:marBottom w:val="0"/>
      <w:divBdr>
        <w:top w:val="none" w:sz="0" w:space="0" w:color="auto"/>
        <w:left w:val="none" w:sz="0" w:space="0" w:color="auto"/>
        <w:bottom w:val="none" w:sz="0" w:space="0" w:color="auto"/>
        <w:right w:val="none" w:sz="0" w:space="0" w:color="auto"/>
      </w:divBdr>
    </w:div>
    <w:div w:id="648289723">
      <w:bodyDiv w:val="1"/>
      <w:marLeft w:val="0"/>
      <w:marRight w:val="0"/>
      <w:marTop w:val="0"/>
      <w:marBottom w:val="0"/>
      <w:divBdr>
        <w:top w:val="none" w:sz="0" w:space="0" w:color="auto"/>
        <w:left w:val="none" w:sz="0" w:space="0" w:color="auto"/>
        <w:bottom w:val="none" w:sz="0" w:space="0" w:color="auto"/>
        <w:right w:val="none" w:sz="0" w:space="0" w:color="auto"/>
      </w:divBdr>
    </w:div>
    <w:div w:id="890575618">
      <w:bodyDiv w:val="1"/>
      <w:marLeft w:val="0"/>
      <w:marRight w:val="0"/>
      <w:marTop w:val="0"/>
      <w:marBottom w:val="0"/>
      <w:divBdr>
        <w:top w:val="none" w:sz="0" w:space="0" w:color="auto"/>
        <w:left w:val="none" w:sz="0" w:space="0" w:color="auto"/>
        <w:bottom w:val="none" w:sz="0" w:space="0" w:color="auto"/>
        <w:right w:val="none" w:sz="0" w:space="0" w:color="auto"/>
      </w:divBdr>
    </w:div>
    <w:div w:id="918751243">
      <w:bodyDiv w:val="1"/>
      <w:marLeft w:val="0"/>
      <w:marRight w:val="0"/>
      <w:marTop w:val="0"/>
      <w:marBottom w:val="0"/>
      <w:divBdr>
        <w:top w:val="none" w:sz="0" w:space="0" w:color="auto"/>
        <w:left w:val="none" w:sz="0" w:space="0" w:color="auto"/>
        <w:bottom w:val="none" w:sz="0" w:space="0" w:color="auto"/>
        <w:right w:val="none" w:sz="0" w:space="0" w:color="auto"/>
      </w:divBdr>
    </w:div>
    <w:div w:id="985740257">
      <w:bodyDiv w:val="1"/>
      <w:marLeft w:val="0"/>
      <w:marRight w:val="0"/>
      <w:marTop w:val="0"/>
      <w:marBottom w:val="0"/>
      <w:divBdr>
        <w:top w:val="none" w:sz="0" w:space="0" w:color="auto"/>
        <w:left w:val="none" w:sz="0" w:space="0" w:color="auto"/>
        <w:bottom w:val="none" w:sz="0" w:space="0" w:color="auto"/>
        <w:right w:val="none" w:sz="0" w:space="0" w:color="auto"/>
      </w:divBdr>
    </w:div>
    <w:div w:id="1092552853">
      <w:bodyDiv w:val="1"/>
      <w:marLeft w:val="0"/>
      <w:marRight w:val="0"/>
      <w:marTop w:val="0"/>
      <w:marBottom w:val="0"/>
      <w:divBdr>
        <w:top w:val="none" w:sz="0" w:space="0" w:color="auto"/>
        <w:left w:val="none" w:sz="0" w:space="0" w:color="auto"/>
        <w:bottom w:val="none" w:sz="0" w:space="0" w:color="auto"/>
        <w:right w:val="none" w:sz="0" w:space="0" w:color="auto"/>
      </w:divBdr>
    </w:div>
    <w:div w:id="1150512607">
      <w:bodyDiv w:val="1"/>
      <w:marLeft w:val="0"/>
      <w:marRight w:val="0"/>
      <w:marTop w:val="0"/>
      <w:marBottom w:val="0"/>
      <w:divBdr>
        <w:top w:val="none" w:sz="0" w:space="0" w:color="auto"/>
        <w:left w:val="none" w:sz="0" w:space="0" w:color="auto"/>
        <w:bottom w:val="none" w:sz="0" w:space="0" w:color="auto"/>
        <w:right w:val="none" w:sz="0" w:space="0" w:color="auto"/>
      </w:divBdr>
    </w:div>
    <w:div w:id="1647540892">
      <w:bodyDiv w:val="1"/>
      <w:marLeft w:val="0"/>
      <w:marRight w:val="0"/>
      <w:marTop w:val="0"/>
      <w:marBottom w:val="0"/>
      <w:divBdr>
        <w:top w:val="none" w:sz="0" w:space="0" w:color="auto"/>
        <w:left w:val="none" w:sz="0" w:space="0" w:color="auto"/>
        <w:bottom w:val="none" w:sz="0" w:space="0" w:color="auto"/>
        <w:right w:val="none" w:sz="0" w:space="0" w:color="auto"/>
      </w:divBdr>
      <w:divsChild>
        <w:div w:id="1826163962">
          <w:marLeft w:val="0"/>
          <w:marRight w:val="0"/>
          <w:marTop w:val="0"/>
          <w:marBottom w:val="120"/>
          <w:divBdr>
            <w:top w:val="single" w:sz="2" w:space="0" w:color="auto"/>
            <w:left w:val="single" w:sz="2" w:space="0" w:color="auto"/>
            <w:bottom w:val="single" w:sz="2" w:space="0" w:color="auto"/>
            <w:right w:val="single" w:sz="2" w:space="0" w:color="auto"/>
          </w:divBdr>
        </w:div>
        <w:div w:id="1456025691">
          <w:marLeft w:val="0"/>
          <w:marRight w:val="0"/>
          <w:marTop w:val="120"/>
          <w:marBottom w:val="120"/>
          <w:divBdr>
            <w:top w:val="single" w:sz="2" w:space="0" w:color="auto"/>
            <w:left w:val="single" w:sz="2" w:space="0" w:color="auto"/>
            <w:bottom w:val="single" w:sz="2" w:space="0" w:color="auto"/>
            <w:right w:val="single" w:sz="2" w:space="0" w:color="auto"/>
          </w:divBdr>
        </w:div>
        <w:div w:id="749693675">
          <w:marLeft w:val="0"/>
          <w:marRight w:val="0"/>
          <w:marTop w:val="120"/>
          <w:marBottom w:val="120"/>
          <w:divBdr>
            <w:top w:val="single" w:sz="2" w:space="0" w:color="auto"/>
            <w:left w:val="single" w:sz="2" w:space="0" w:color="auto"/>
            <w:bottom w:val="single" w:sz="2" w:space="0" w:color="auto"/>
            <w:right w:val="single" w:sz="2" w:space="0" w:color="auto"/>
          </w:divBdr>
        </w:div>
        <w:div w:id="1685470773">
          <w:marLeft w:val="0"/>
          <w:marRight w:val="0"/>
          <w:marTop w:val="120"/>
          <w:marBottom w:val="120"/>
          <w:divBdr>
            <w:top w:val="single" w:sz="2" w:space="0" w:color="auto"/>
            <w:left w:val="single" w:sz="2" w:space="0" w:color="auto"/>
            <w:bottom w:val="single" w:sz="2" w:space="0" w:color="auto"/>
            <w:right w:val="single" w:sz="2" w:space="0" w:color="auto"/>
          </w:divBdr>
        </w:div>
        <w:div w:id="290137389">
          <w:marLeft w:val="0"/>
          <w:marRight w:val="0"/>
          <w:marTop w:val="120"/>
          <w:marBottom w:val="120"/>
          <w:divBdr>
            <w:top w:val="single" w:sz="2" w:space="0" w:color="auto"/>
            <w:left w:val="single" w:sz="2" w:space="0" w:color="auto"/>
            <w:bottom w:val="single" w:sz="2" w:space="0" w:color="auto"/>
            <w:right w:val="single" w:sz="2" w:space="0" w:color="auto"/>
          </w:divBdr>
        </w:div>
        <w:div w:id="1303802316">
          <w:marLeft w:val="0"/>
          <w:marRight w:val="0"/>
          <w:marTop w:val="120"/>
          <w:marBottom w:val="120"/>
          <w:divBdr>
            <w:top w:val="single" w:sz="2" w:space="0" w:color="auto"/>
            <w:left w:val="single" w:sz="2" w:space="0" w:color="auto"/>
            <w:bottom w:val="single" w:sz="2" w:space="0" w:color="auto"/>
            <w:right w:val="single" w:sz="2" w:space="0" w:color="auto"/>
          </w:divBdr>
        </w:div>
        <w:div w:id="1317297044">
          <w:marLeft w:val="0"/>
          <w:marRight w:val="0"/>
          <w:marTop w:val="120"/>
          <w:marBottom w:val="120"/>
          <w:divBdr>
            <w:top w:val="single" w:sz="2" w:space="0" w:color="auto"/>
            <w:left w:val="single" w:sz="2" w:space="0" w:color="auto"/>
            <w:bottom w:val="single" w:sz="2" w:space="0" w:color="auto"/>
            <w:right w:val="single" w:sz="2" w:space="0" w:color="auto"/>
          </w:divBdr>
        </w:div>
      </w:divsChild>
    </w:div>
    <w:div w:id="1804421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jpeg"/><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0.wmf"/><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6.jpeg"/><Relationship Id="rId25" Type="http://schemas.openxmlformats.org/officeDocument/2006/relationships/image" Target="media/image12.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1.wmf"/><Relationship Id="rId28" Type="http://schemas.openxmlformats.org/officeDocument/2006/relationships/image" Target="media/image14.emf"/><Relationship Id="rId10" Type="http://schemas.openxmlformats.org/officeDocument/2006/relationships/footnotes" Target="foot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image" Target="media/image13.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69882-5BDE-4B8E-BE6B-C2DEE6F09BD5}">
  <ds:schemaRefs>
    <ds:schemaRef ds:uri="http://schemas.openxmlformats.org/officeDocument/2006/bibliography"/>
  </ds:schemaRefs>
</ds:datastoreItem>
</file>

<file path=customXml/itemProps2.xml><?xml version="1.0" encoding="utf-8"?>
<ds:datastoreItem xmlns:ds="http://schemas.openxmlformats.org/officeDocument/2006/customXml" ds:itemID="{05BEE8A4-3854-4F83-A627-C9E24AD1795F}">
  <ds:schemaRefs>
    <ds:schemaRef ds:uri="http://schemas.openxmlformats.org/officeDocument/2006/bibliography"/>
  </ds:schemaRefs>
</ds:datastoreItem>
</file>

<file path=customXml/itemProps3.xml><?xml version="1.0" encoding="utf-8"?>
<ds:datastoreItem xmlns:ds="http://schemas.openxmlformats.org/officeDocument/2006/customXml" ds:itemID="{2DE92950-BE9E-45F9-8E5A-D315709BDDEA}">
  <ds:schemaRefs>
    <ds:schemaRef ds:uri="http://schemas.openxmlformats.org/officeDocument/2006/bibliography"/>
  </ds:schemaRefs>
</ds:datastoreItem>
</file>

<file path=customXml/itemProps4.xml><?xml version="1.0" encoding="utf-8"?>
<ds:datastoreItem xmlns:ds="http://schemas.openxmlformats.org/officeDocument/2006/customXml" ds:itemID="{0E35D351-77C6-43B4-B59D-7658D9C19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8596</Words>
  <Characters>49000</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57482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3</cp:revision>
  <cp:lastPrinted>2007-12-29T21:50:00Z</cp:lastPrinted>
  <dcterms:created xsi:type="dcterms:W3CDTF">2025-11-07T09:46:00Z</dcterms:created>
  <dcterms:modified xsi:type="dcterms:W3CDTF">2025-11-07T09:47:00Z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eyJoZGlkIjoiMTBiYTU0NWMxZjljMDM0NWQ5NTVjZTUzZDQzZTg0MDkiLCJ1c2VySWQiOiI1NzA1NjE5MjcifQ==</vt:lpwstr>
  </property>
  <property fmtid="{D5CDD505-2E9C-101B-9397-08002B2CF9AE}" pid="3" name="KSOProductBuildVer">
    <vt:lpwstr>2052-12.1.0.22529</vt:lpwstr>
  </property>
  <property fmtid="{D5CDD505-2E9C-101B-9397-08002B2CF9AE}" pid="4" name="ICV">
    <vt:lpwstr>0B0F4243BA65487792F62C9D9E344991_13</vt:lpwstr>
  </property>
</Properties>
</file>