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D9589" w14:textId="33B18E1C" w:rsidR="00872834" w:rsidRPr="00FE6A82" w:rsidRDefault="00872834" w:rsidP="00872834">
      <w:pPr>
        <w:pStyle w:val="ae"/>
        <w:snapToGrid w:val="0"/>
        <w:rPr>
          <w:rFonts w:ascii="Arial" w:eastAsia="宋体" w:hAnsi="Arial" w:cs="Arial"/>
          <w:b/>
          <w:bCs/>
          <w:sz w:val="24"/>
          <w:szCs w:val="24"/>
          <w:lang w:val="en-GB" w:eastAsia="zh-CN"/>
        </w:rPr>
      </w:pPr>
      <w:bookmarkStart w:id="0" w:name="_Hlk145670493"/>
      <w:r w:rsidRPr="00857658">
        <w:rPr>
          <w:rFonts w:ascii="Arial" w:hAnsi="Arial" w:cs="Arial"/>
          <w:b/>
          <w:bCs/>
          <w:sz w:val="24"/>
          <w:szCs w:val="24"/>
          <w:lang w:val="en-GB"/>
        </w:rPr>
        <w:t xml:space="preserve">3GPP TSG RAN WG1 </w:t>
      </w:r>
      <w:r w:rsidR="00533A95" w:rsidRPr="0018523C">
        <w:rPr>
          <w:rFonts w:ascii="Arial" w:hAnsi="Arial" w:cs="Arial"/>
          <w:b/>
          <w:bCs/>
          <w:sz w:val="24"/>
          <w:szCs w:val="24"/>
          <w:lang w:val="en-GB"/>
        </w:rPr>
        <w:t>#12</w:t>
      </w:r>
      <w:r w:rsidR="00533A95" w:rsidRPr="0018523C">
        <w:rPr>
          <w:rFonts w:ascii="Arial" w:hAnsi="Arial" w:cs="Arial" w:hint="eastAsia"/>
          <w:b/>
          <w:bCs/>
          <w:sz w:val="24"/>
          <w:szCs w:val="24"/>
          <w:lang w:val="en-GB"/>
        </w:rPr>
        <w:t>2</w:t>
      </w:r>
      <w:r w:rsidR="00533A95" w:rsidRPr="007C0566">
        <w:rPr>
          <w:rFonts w:ascii="Arial" w:hAnsi="Arial" w:cs="Arial"/>
          <w:b/>
          <w:bCs/>
          <w:sz w:val="24"/>
          <w:szCs w:val="24"/>
          <w:lang w:val="en-GB"/>
        </w:rPr>
        <w:t>bis</w:t>
      </w:r>
      <w:r w:rsidRPr="009F555A">
        <w:rPr>
          <w:rFonts w:ascii="Arial" w:hAnsi="Arial" w:cs="Arial"/>
          <w:b/>
          <w:bCs/>
          <w:sz w:val="24"/>
          <w:szCs w:val="24"/>
          <w:lang w:val="en-GB"/>
        </w:rPr>
        <w:tab/>
      </w:r>
      <w:r w:rsidRPr="009F555A">
        <w:rPr>
          <w:rFonts w:ascii="Arial" w:hAnsi="Arial" w:cs="Arial"/>
          <w:b/>
          <w:bCs/>
          <w:sz w:val="24"/>
          <w:szCs w:val="24"/>
          <w:lang w:val="en-GB"/>
        </w:rPr>
        <w:tab/>
      </w:r>
      <w:r>
        <w:rPr>
          <w:rFonts w:ascii="Arial" w:hAnsi="Arial" w:cs="Arial"/>
          <w:b/>
          <w:bCs/>
          <w:sz w:val="24"/>
          <w:szCs w:val="24"/>
          <w:lang w:val="en-GB"/>
        </w:rPr>
        <w:t xml:space="preserve">                                                    </w:t>
      </w:r>
      <w:r w:rsidRPr="00E71D0D">
        <w:rPr>
          <w:rFonts w:ascii="Arial" w:hAnsi="Arial" w:cs="Arial"/>
          <w:b/>
          <w:bCs/>
          <w:sz w:val="24"/>
          <w:szCs w:val="24"/>
          <w:lang w:val="en-GB"/>
        </w:rPr>
        <w:t>R1-2</w:t>
      </w:r>
      <w:r w:rsidR="009B0E28">
        <w:rPr>
          <w:rFonts w:ascii="Arial" w:eastAsia="宋体" w:hAnsi="Arial" w:cs="Arial" w:hint="eastAsia"/>
          <w:b/>
          <w:bCs/>
          <w:sz w:val="24"/>
          <w:szCs w:val="24"/>
          <w:lang w:val="en-GB" w:eastAsia="zh-CN"/>
        </w:rPr>
        <w:t>5</w:t>
      </w:r>
      <w:r w:rsidRPr="00E71D0D">
        <w:rPr>
          <w:rFonts w:ascii="Arial" w:hAnsi="Arial" w:cs="Arial"/>
          <w:b/>
          <w:bCs/>
          <w:sz w:val="24"/>
          <w:szCs w:val="24"/>
          <w:lang w:val="en-GB"/>
        </w:rPr>
        <w:t>0</w:t>
      </w:r>
      <w:bookmarkEnd w:id="0"/>
      <w:r w:rsidR="003A597A">
        <w:rPr>
          <w:rFonts w:ascii="Arial" w:eastAsia="宋体" w:hAnsi="Arial" w:cs="Arial" w:hint="eastAsia"/>
          <w:b/>
          <w:bCs/>
          <w:sz w:val="24"/>
          <w:szCs w:val="24"/>
          <w:lang w:val="en-GB" w:eastAsia="zh-CN"/>
        </w:rPr>
        <w:t>8554</w:t>
      </w:r>
    </w:p>
    <w:p w14:paraId="34F49655" w14:textId="78F67514" w:rsidR="009F555A" w:rsidRPr="00622B56" w:rsidRDefault="00622B56" w:rsidP="00E1392C">
      <w:pPr>
        <w:pStyle w:val="ae"/>
        <w:snapToGrid w:val="0"/>
        <w:rPr>
          <w:rFonts w:ascii="Arial" w:eastAsia="宋体" w:hAnsi="Arial" w:cs="Arial"/>
          <w:b/>
          <w:bCs/>
          <w:sz w:val="24"/>
          <w:szCs w:val="24"/>
          <w:lang w:val="en-GB" w:eastAsia="zh-CN"/>
        </w:rPr>
      </w:pPr>
      <w:r w:rsidRPr="001A2424">
        <w:rPr>
          <w:rFonts w:ascii="Arial" w:hAnsi="Arial" w:cs="Arial" w:hint="eastAsia"/>
          <w:b/>
          <w:bCs/>
          <w:sz w:val="24"/>
          <w:szCs w:val="24"/>
          <w:lang w:val="en-GB"/>
        </w:rPr>
        <w:t>Prague</w:t>
      </w:r>
      <w:r w:rsidRPr="001A2424">
        <w:rPr>
          <w:rFonts w:ascii="Arial" w:hAnsi="Arial" w:cs="Arial"/>
          <w:b/>
          <w:bCs/>
          <w:sz w:val="24"/>
          <w:szCs w:val="24"/>
          <w:lang w:val="en-GB"/>
        </w:rPr>
        <w:t xml:space="preserve">, </w:t>
      </w:r>
      <w:r w:rsidRPr="001A2424">
        <w:rPr>
          <w:rFonts w:ascii="Arial" w:hAnsi="Arial" w:cs="Arial" w:hint="eastAsia"/>
          <w:b/>
          <w:bCs/>
          <w:sz w:val="24"/>
          <w:szCs w:val="24"/>
          <w:lang w:val="en-GB"/>
        </w:rPr>
        <w:t>Czech</w:t>
      </w:r>
      <w:r w:rsidRPr="001A2424">
        <w:rPr>
          <w:rFonts w:ascii="Arial" w:hAnsi="Arial" w:cs="Arial"/>
          <w:b/>
          <w:bCs/>
          <w:sz w:val="24"/>
          <w:szCs w:val="24"/>
          <w:lang w:val="en-GB"/>
        </w:rPr>
        <w:t xml:space="preserve">, </w:t>
      </w:r>
      <w:r w:rsidRPr="001A2424">
        <w:rPr>
          <w:rFonts w:ascii="Arial" w:hAnsi="Arial" w:cs="Arial" w:hint="eastAsia"/>
          <w:b/>
          <w:bCs/>
          <w:sz w:val="24"/>
          <w:szCs w:val="24"/>
          <w:lang w:val="en-GB"/>
        </w:rPr>
        <w:t>Oct 13th</w:t>
      </w:r>
      <w:r w:rsidRPr="001A2424">
        <w:rPr>
          <w:rFonts w:ascii="Arial" w:hAnsi="Arial" w:cs="Arial"/>
          <w:b/>
          <w:bCs/>
          <w:sz w:val="24"/>
          <w:szCs w:val="24"/>
          <w:lang w:val="en-GB"/>
        </w:rPr>
        <w:t xml:space="preserve"> – </w:t>
      </w:r>
      <w:r w:rsidRPr="001A2424">
        <w:rPr>
          <w:rFonts w:ascii="Arial" w:hAnsi="Arial" w:cs="Arial" w:hint="eastAsia"/>
          <w:b/>
          <w:bCs/>
          <w:sz w:val="24"/>
          <w:szCs w:val="24"/>
          <w:lang w:val="en-GB"/>
        </w:rPr>
        <w:t>17</w:t>
      </w:r>
      <w:r w:rsidRPr="001A2424">
        <w:rPr>
          <w:rFonts w:ascii="Arial" w:hAnsi="Arial" w:cs="Arial"/>
          <w:b/>
          <w:bCs/>
          <w:sz w:val="24"/>
          <w:szCs w:val="24"/>
          <w:lang w:val="en-GB"/>
        </w:rPr>
        <w:t>th, 2025</w:t>
      </w:r>
    </w:p>
    <w:p w14:paraId="7A52CDB7" w14:textId="77777777" w:rsidR="00364697" w:rsidRPr="00622B56" w:rsidRDefault="00364697" w:rsidP="0021786D">
      <w:pPr>
        <w:pBdr>
          <w:top w:val="single" w:sz="4" w:space="1" w:color="auto"/>
        </w:pBdr>
        <w:jc w:val="both"/>
        <w:rPr>
          <w:b/>
          <w:kern w:val="2"/>
          <w:sz w:val="16"/>
          <w:szCs w:val="16"/>
          <w:lang w:eastAsia="zh-CN"/>
        </w:rPr>
      </w:pPr>
    </w:p>
    <w:p w14:paraId="55AAF0FF" w14:textId="16F55DC2"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9A42A5">
        <w:rPr>
          <w:b/>
          <w:kern w:val="2"/>
          <w:lang w:eastAsia="zh-CN"/>
        </w:rPr>
        <w:t>5</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6C44EA25"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9A42A5">
        <w:rPr>
          <w:b/>
          <w:kern w:val="2"/>
          <w:lang w:eastAsia="zh-CN"/>
        </w:rPr>
        <w:t xml:space="preserve">Discussion on </w:t>
      </w:r>
      <w:r w:rsidR="00247EF5">
        <w:rPr>
          <w:rFonts w:eastAsia="宋体" w:hint="eastAsia"/>
          <w:b/>
          <w:kern w:val="2"/>
          <w:lang w:eastAsia="zh-CN"/>
        </w:rPr>
        <w:t xml:space="preserve">RAN2 </w:t>
      </w:r>
      <w:r w:rsidR="00CA2882" w:rsidRPr="00CA2882">
        <w:rPr>
          <w:rFonts w:eastAsia="宋体"/>
          <w:b/>
          <w:kern w:val="2"/>
          <w:lang w:eastAsia="zh-CN"/>
        </w:rPr>
        <w:t>LS on OCC for RACH-less HO</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21786D">
      <w:pPr>
        <w:pStyle w:val="1"/>
        <w:spacing w:before="240"/>
        <w:ind w:left="578" w:hanging="578"/>
        <w:rPr>
          <w:lang w:eastAsia="zh-CN"/>
        </w:rPr>
      </w:pPr>
      <w:bookmarkStart w:id="1" w:name="_Ref124589705"/>
      <w:bookmarkStart w:id="2" w:name="_Ref129681862"/>
      <w:r w:rsidRPr="00B04045">
        <w:rPr>
          <w:lang w:eastAsia="zh-CN"/>
        </w:rPr>
        <w:t>Introduction</w:t>
      </w:r>
      <w:bookmarkEnd w:id="1"/>
      <w:bookmarkEnd w:id="2"/>
    </w:p>
    <w:p w14:paraId="3CB75058" w14:textId="58036A0C" w:rsidR="003A2595" w:rsidRDefault="009A42A5" w:rsidP="0021786D">
      <w:pPr>
        <w:jc w:val="both"/>
        <w:rPr>
          <w:rFonts w:ascii="Times New Roman" w:hAnsi="Times New Roman" w:cs="Times New Roman"/>
          <w:sz w:val="22"/>
          <w:szCs w:val="22"/>
        </w:rPr>
      </w:pPr>
      <w:r>
        <w:rPr>
          <w:rFonts w:ascii="Times New Roman" w:eastAsia="MS Mincho" w:hAnsi="Times New Roman" w:cs="Times New Roman"/>
          <w:sz w:val="22"/>
          <w:szCs w:val="22"/>
        </w:rPr>
        <w:t>RAN</w:t>
      </w:r>
      <w:r w:rsidR="00CA2882">
        <w:rPr>
          <w:rFonts w:ascii="Times New Roman" w:eastAsia="宋体" w:hAnsi="Times New Roman" w:cs="Times New Roman" w:hint="eastAsia"/>
          <w:sz w:val="22"/>
          <w:szCs w:val="22"/>
          <w:lang w:eastAsia="zh-CN"/>
        </w:rPr>
        <w:t>2</w:t>
      </w:r>
      <w:r>
        <w:rPr>
          <w:rFonts w:ascii="Times New Roman" w:eastAsia="MS Mincho" w:hAnsi="Times New Roman" w:cs="Times New Roman"/>
          <w:sz w:val="22"/>
          <w:szCs w:val="22"/>
        </w:rPr>
        <w:t xml:space="preserve"> received an LS from </w:t>
      </w:r>
      <w:r w:rsidR="00CA2882">
        <w:rPr>
          <w:rFonts w:ascii="Times New Roman" w:eastAsia="宋体" w:hAnsi="Times New Roman" w:cs="Times New Roman" w:hint="eastAsia"/>
          <w:sz w:val="22"/>
          <w:szCs w:val="22"/>
          <w:lang w:eastAsia="zh-CN"/>
        </w:rPr>
        <w:t>RAN</w:t>
      </w:r>
      <w:r>
        <w:rPr>
          <w:rFonts w:ascii="Times New Roman" w:eastAsia="MS Mincho" w:hAnsi="Times New Roman" w:cs="Times New Roman"/>
          <w:sz w:val="22"/>
          <w:szCs w:val="22"/>
        </w:rPr>
        <w:t xml:space="preserve">2 on </w:t>
      </w:r>
      <w:r w:rsidR="00CA2882" w:rsidRPr="00CA2882">
        <w:rPr>
          <w:rFonts w:ascii="Times New Roman" w:eastAsia="MS Mincho" w:hAnsi="Times New Roman" w:cs="Times New Roman"/>
          <w:sz w:val="22"/>
          <w:szCs w:val="22"/>
        </w:rPr>
        <w:t xml:space="preserve">LS on OCC for RACH-less HO </w:t>
      </w:r>
      <w:r>
        <w:rPr>
          <w:rFonts w:ascii="Times New Roman" w:eastAsia="MS Mincho" w:hAnsi="Times New Roman" w:cs="Times New Roman"/>
          <w:sz w:val="22"/>
          <w:szCs w:val="22"/>
        </w:rPr>
        <w:t>[1].</w:t>
      </w:r>
      <w:r w:rsidR="00C248D9" w:rsidRPr="00C248D9">
        <w:rPr>
          <w:rFonts w:ascii="Times New Roman" w:eastAsia="MS Mincho" w:hAnsi="Times New Roman" w:cs="Times New Roman"/>
          <w:sz w:val="22"/>
          <w:szCs w:val="22"/>
        </w:rPr>
        <w:t xml:space="preserve"> </w:t>
      </w:r>
    </w:p>
    <w:p w14:paraId="04C0D72F" w14:textId="77777777" w:rsidR="003A2595" w:rsidRDefault="003A2595" w:rsidP="0021786D">
      <w:pPr>
        <w:jc w:val="both"/>
        <w:rPr>
          <w:rFonts w:ascii="Times New Roman" w:hAnsi="Times New Roman" w:cs="Times New Roman"/>
          <w:sz w:val="22"/>
          <w:szCs w:val="22"/>
        </w:rPr>
      </w:pPr>
    </w:p>
    <w:tbl>
      <w:tblPr>
        <w:tblStyle w:val="a5"/>
        <w:tblW w:w="0" w:type="auto"/>
        <w:tblLook w:val="04A0" w:firstRow="1" w:lastRow="0" w:firstColumn="1" w:lastColumn="0" w:noHBand="0" w:noVBand="1"/>
      </w:tblPr>
      <w:tblGrid>
        <w:gridCol w:w="9307"/>
      </w:tblGrid>
      <w:tr w:rsidR="001C5B3B" w14:paraId="404782E0" w14:textId="77777777" w:rsidTr="00E043A0">
        <w:tc>
          <w:tcPr>
            <w:tcW w:w="9742" w:type="dxa"/>
          </w:tcPr>
          <w:p w14:paraId="4E32D1A9" w14:textId="77777777" w:rsidR="00F6696C" w:rsidRPr="00F6696C" w:rsidRDefault="00F6696C" w:rsidP="00F6696C">
            <w:pPr>
              <w:spacing w:after="120"/>
              <w:rPr>
                <w:rFonts w:ascii="Arial" w:eastAsia="宋体" w:hAnsi="Arial" w:cs="Arial"/>
                <w:b/>
                <w:sz w:val="20"/>
                <w:szCs w:val="20"/>
                <w:lang w:eastAsia="en-US"/>
              </w:rPr>
            </w:pPr>
            <w:r w:rsidRPr="00F6696C">
              <w:rPr>
                <w:rFonts w:ascii="Arial" w:eastAsia="宋体" w:hAnsi="Arial" w:cs="Arial"/>
                <w:b/>
                <w:sz w:val="20"/>
                <w:szCs w:val="20"/>
                <w:lang w:eastAsia="en-US"/>
              </w:rPr>
              <w:t>1. Overall Description:</w:t>
            </w:r>
          </w:p>
          <w:p w14:paraId="0EA2143E" w14:textId="77777777" w:rsidR="00F6696C" w:rsidRPr="00F6696C" w:rsidRDefault="00F6696C" w:rsidP="00F6696C">
            <w:pPr>
              <w:spacing w:after="120"/>
              <w:rPr>
                <w:rFonts w:ascii="Arial" w:eastAsia="宋体" w:hAnsi="Arial" w:cs="Arial"/>
                <w:sz w:val="20"/>
                <w:szCs w:val="20"/>
                <w:lang w:eastAsia="en-US"/>
              </w:rPr>
            </w:pPr>
            <w:r w:rsidRPr="00F6696C">
              <w:rPr>
                <w:rFonts w:ascii="Arial" w:eastAsia="宋体" w:hAnsi="Arial" w:cs="Arial"/>
                <w:sz w:val="20"/>
                <w:szCs w:val="20"/>
                <w:lang w:eastAsia="en-US"/>
              </w:rPr>
              <w:t>During RAN2#131-bis meeting, RAN2 discussed the applicability of OCC to RACH-less handover, and agreed that current stage 3 specifications in RAN2 do not prevent the use of OCC for RACH-less.</w:t>
            </w:r>
          </w:p>
          <w:p w14:paraId="7AEF4BD0" w14:textId="77777777" w:rsidR="00F6696C" w:rsidRPr="00F6696C" w:rsidRDefault="00F6696C" w:rsidP="00F6696C">
            <w:pPr>
              <w:spacing w:after="120"/>
              <w:rPr>
                <w:rFonts w:ascii="Arial" w:eastAsia="宋体" w:hAnsi="Arial" w:cs="Arial"/>
                <w:sz w:val="20"/>
                <w:szCs w:val="20"/>
                <w:lang w:eastAsia="en-US"/>
              </w:rPr>
            </w:pPr>
            <w:r w:rsidRPr="00F6696C">
              <w:rPr>
                <w:rFonts w:ascii="Arial" w:eastAsia="宋体" w:hAnsi="Arial" w:cs="Arial"/>
                <w:sz w:val="20"/>
                <w:szCs w:val="20"/>
                <w:lang w:eastAsia="en-US"/>
              </w:rPr>
              <w:t>RAN2 would like to check with RAN1 whether the use of OCC for NTN RACH-less handover is feasible and can be supported without any further update to the specification.</w:t>
            </w:r>
          </w:p>
          <w:p w14:paraId="493C5ABB" w14:textId="77777777" w:rsidR="00F6696C" w:rsidRPr="00F6696C" w:rsidRDefault="00F6696C" w:rsidP="00F6696C">
            <w:pPr>
              <w:pBdr>
                <w:bottom w:val="single" w:sz="4" w:space="1" w:color="auto"/>
              </w:pBdr>
              <w:rPr>
                <w:rFonts w:ascii="Arial" w:eastAsia="宋体" w:hAnsi="Arial" w:cs="Arial"/>
                <w:sz w:val="20"/>
                <w:szCs w:val="20"/>
                <w:lang w:eastAsia="en-US"/>
              </w:rPr>
            </w:pPr>
          </w:p>
          <w:p w14:paraId="2B718EA1" w14:textId="77777777" w:rsidR="00F6696C" w:rsidRPr="00F6696C" w:rsidRDefault="00F6696C" w:rsidP="00F6696C">
            <w:pPr>
              <w:spacing w:after="120"/>
              <w:rPr>
                <w:rFonts w:ascii="Arial" w:eastAsia="宋体" w:hAnsi="Arial" w:cs="Arial"/>
                <w:b/>
                <w:sz w:val="20"/>
                <w:szCs w:val="20"/>
                <w:lang w:eastAsia="en-US"/>
              </w:rPr>
            </w:pPr>
            <w:r w:rsidRPr="00F6696C">
              <w:rPr>
                <w:rFonts w:ascii="Arial" w:eastAsia="宋体" w:hAnsi="Arial" w:cs="Arial"/>
                <w:b/>
                <w:sz w:val="20"/>
                <w:szCs w:val="20"/>
                <w:lang w:eastAsia="en-US"/>
              </w:rPr>
              <w:t>2. Actions:</w:t>
            </w:r>
          </w:p>
          <w:p w14:paraId="3E797009" w14:textId="77777777" w:rsidR="00F6696C" w:rsidRPr="00F6696C" w:rsidRDefault="00F6696C" w:rsidP="00F6696C">
            <w:pPr>
              <w:spacing w:after="120"/>
              <w:ind w:left="1985" w:hanging="1985"/>
              <w:rPr>
                <w:rFonts w:ascii="Arial" w:eastAsia="宋体" w:hAnsi="Arial" w:cs="Arial"/>
                <w:b/>
                <w:sz w:val="20"/>
                <w:szCs w:val="20"/>
                <w:lang w:eastAsia="en-US"/>
              </w:rPr>
            </w:pPr>
            <w:r w:rsidRPr="00F6696C">
              <w:rPr>
                <w:rFonts w:ascii="Arial" w:eastAsia="宋体" w:hAnsi="Arial" w:cs="Arial"/>
                <w:b/>
                <w:sz w:val="20"/>
                <w:szCs w:val="20"/>
                <w:lang w:eastAsia="en-US"/>
              </w:rPr>
              <w:t>To RAN1:</w:t>
            </w:r>
          </w:p>
          <w:p w14:paraId="7D444CE9" w14:textId="291096FD" w:rsidR="001C5B3B" w:rsidRPr="00F6696C" w:rsidRDefault="00F6696C" w:rsidP="00F6696C">
            <w:pPr>
              <w:spacing w:after="120"/>
              <w:ind w:left="993" w:hanging="993"/>
              <w:rPr>
                <w:rFonts w:ascii="Arial" w:eastAsia="宋体" w:hAnsi="Arial" w:cs="Arial"/>
                <w:sz w:val="20"/>
                <w:szCs w:val="20"/>
                <w:lang w:eastAsia="zh-CN"/>
              </w:rPr>
            </w:pPr>
            <w:r w:rsidRPr="00F6696C">
              <w:rPr>
                <w:rFonts w:ascii="Arial" w:eastAsia="宋体" w:hAnsi="Arial" w:cs="Arial"/>
                <w:b/>
                <w:sz w:val="20"/>
                <w:szCs w:val="20"/>
                <w:lang w:eastAsia="en-US"/>
              </w:rPr>
              <w:t xml:space="preserve">ACTION: </w:t>
            </w:r>
            <w:r w:rsidRPr="00F6696C">
              <w:rPr>
                <w:rFonts w:ascii="Arial" w:eastAsia="宋体" w:hAnsi="Arial" w:cs="Arial"/>
                <w:b/>
                <w:sz w:val="20"/>
                <w:szCs w:val="20"/>
                <w:lang w:eastAsia="en-US"/>
              </w:rPr>
              <w:tab/>
            </w:r>
            <w:r w:rsidRPr="00F6696C">
              <w:rPr>
                <w:rFonts w:ascii="Arial" w:eastAsia="宋体" w:hAnsi="Arial" w:cs="Arial"/>
                <w:sz w:val="20"/>
                <w:szCs w:val="20"/>
                <w:lang w:eastAsia="en-US"/>
              </w:rPr>
              <w:t>RAN2 respectfully asks RAN1 to provide feedback if OCC can be supported for RACH-less handover without any further update in their current specifications.</w:t>
            </w:r>
          </w:p>
        </w:tc>
      </w:tr>
    </w:tbl>
    <w:p w14:paraId="657F3386" w14:textId="08024853" w:rsidR="003B2195" w:rsidRDefault="003B2195" w:rsidP="00DF1509">
      <w:pPr>
        <w:rPr>
          <w:rFonts w:ascii="Times New Roman" w:hAnsi="Times New Roman" w:cs="Times New Roman"/>
          <w:bCs/>
          <w:sz w:val="22"/>
          <w:szCs w:val="22"/>
        </w:rPr>
      </w:pPr>
    </w:p>
    <w:p w14:paraId="7851CBE9" w14:textId="4509FBFD" w:rsidR="009602FD" w:rsidRPr="00DF1509" w:rsidRDefault="008E0ED6" w:rsidP="00DF1509">
      <w:pPr>
        <w:rPr>
          <w:rFonts w:ascii="Times New Roman" w:hAnsi="Times New Roman" w:cs="Times New Roman"/>
          <w:bCs/>
          <w:sz w:val="22"/>
          <w:szCs w:val="22"/>
        </w:rPr>
      </w:pPr>
      <w:r>
        <w:rPr>
          <w:rFonts w:ascii="Times New Roman" w:hAnsi="Times New Roman" w:cs="Times New Roman"/>
          <w:bCs/>
          <w:sz w:val="22"/>
          <w:szCs w:val="22"/>
        </w:rPr>
        <w:t xml:space="preserve">In this contribution, we </w:t>
      </w:r>
      <w:r w:rsidR="00FD4D3F">
        <w:rPr>
          <w:rFonts w:ascii="Times New Roman" w:hAnsi="Times New Roman" w:cs="Times New Roman"/>
          <w:bCs/>
          <w:sz w:val="22"/>
          <w:szCs w:val="22"/>
        </w:rPr>
        <w:t>provide our views on th</w:t>
      </w:r>
      <w:r w:rsidR="00A00CEE">
        <w:rPr>
          <w:rFonts w:ascii="Times New Roman" w:eastAsia="宋体" w:hAnsi="Times New Roman" w:cs="Times New Roman" w:hint="eastAsia"/>
          <w:bCs/>
          <w:sz w:val="22"/>
          <w:szCs w:val="22"/>
          <w:lang w:eastAsia="zh-CN"/>
        </w:rPr>
        <w:t xml:space="preserve">e reply to </w:t>
      </w:r>
      <w:r w:rsidR="00714702">
        <w:rPr>
          <w:rFonts w:ascii="Times New Roman" w:eastAsia="宋体" w:hAnsi="Times New Roman" w:cs="Times New Roman" w:hint="eastAsia"/>
          <w:bCs/>
          <w:sz w:val="22"/>
          <w:szCs w:val="22"/>
          <w:lang w:eastAsia="zh-CN"/>
        </w:rPr>
        <w:t>RAN2</w:t>
      </w:r>
      <w:r w:rsidR="00FD4D3F">
        <w:rPr>
          <w:rFonts w:ascii="Times New Roman" w:hAnsi="Times New Roman" w:cs="Times New Roman"/>
          <w:bCs/>
          <w:sz w:val="22"/>
          <w:szCs w:val="22"/>
        </w:rPr>
        <w:t>.</w:t>
      </w:r>
    </w:p>
    <w:p w14:paraId="12B88F8B" w14:textId="07D92635" w:rsidR="00364697" w:rsidRDefault="003E5E6F" w:rsidP="0021786D">
      <w:pPr>
        <w:pStyle w:val="1"/>
        <w:spacing w:before="240"/>
        <w:ind w:left="578" w:hanging="578"/>
        <w:rPr>
          <w:rFonts w:eastAsia="宋体"/>
          <w:lang w:val="en-GB" w:eastAsia="zh-CN"/>
        </w:rPr>
      </w:pPr>
      <w:bookmarkStart w:id="3" w:name="_Ref129681832"/>
      <w:r>
        <w:rPr>
          <w:lang w:val="en-GB" w:eastAsia="zh-CN"/>
        </w:rPr>
        <w:t>Discussion</w:t>
      </w:r>
      <w:r w:rsidR="00AA0C08">
        <w:rPr>
          <w:lang w:val="en-GB" w:eastAsia="zh-CN"/>
        </w:rPr>
        <w:t xml:space="preserve"> </w:t>
      </w:r>
    </w:p>
    <w:p w14:paraId="2517B796" w14:textId="42A76FAF" w:rsidR="008D0EC5" w:rsidRPr="00C95634" w:rsidRDefault="00EA0861" w:rsidP="008D0EC5">
      <w:pPr>
        <w:rPr>
          <w:rFonts w:ascii="Times New Roman" w:hAnsi="Times New Roman" w:cs="Times New Roman"/>
          <w:bCs/>
          <w:sz w:val="22"/>
          <w:szCs w:val="22"/>
        </w:rPr>
      </w:pPr>
      <w:r w:rsidRPr="00C95634">
        <w:rPr>
          <w:rFonts w:ascii="Times New Roman" w:hAnsi="Times New Roman" w:cs="Times New Roman" w:hint="eastAsia"/>
          <w:bCs/>
          <w:sz w:val="22"/>
          <w:szCs w:val="22"/>
        </w:rPr>
        <w:t>In RAN1#1</w:t>
      </w:r>
      <w:r w:rsidR="00BE3041" w:rsidRPr="00C95634">
        <w:rPr>
          <w:rFonts w:ascii="Times New Roman" w:hAnsi="Times New Roman" w:cs="Times New Roman" w:hint="eastAsia"/>
          <w:bCs/>
          <w:sz w:val="22"/>
          <w:szCs w:val="22"/>
        </w:rPr>
        <w:t xml:space="preserve">16bis, </w:t>
      </w:r>
      <w:r w:rsidR="008355DD" w:rsidRPr="00C95634">
        <w:rPr>
          <w:rFonts w:ascii="Times New Roman" w:hAnsi="Times New Roman" w:cs="Times New Roman" w:hint="eastAsia"/>
          <w:bCs/>
          <w:sz w:val="22"/>
          <w:szCs w:val="22"/>
        </w:rPr>
        <w:t>RAN1 has the following agreement:</w:t>
      </w:r>
    </w:p>
    <w:p w14:paraId="5115F050" w14:textId="77777777" w:rsidR="00C95634" w:rsidRPr="00C95634" w:rsidRDefault="00C95634" w:rsidP="00C95634">
      <w:pPr>
        <w:spacing w:after="180"/>
        <w:jc w:val="both"/>
        <w:rPr>
          <w:rFonts w:ascii="Times New Roman" w:eastAsia="宋体" w:hAnsi="Times New Roman" w:cs="Times New Roman"/>
          <w:bCs/>
          <w:iCs/>
          <w:sz w:val="20"/>
          <w:szCs w:val="20"/>
          <w:highlight w:val="green"/>
          <w:lang w:eastAsia="zh-CN"/>
        </w:rPr>
      </w:pPr>
      <w:r w:rsidRPr="00C95634">
        <w:rPr>
          <w:rFonts w:ascii="Times New Roman" w:eastAsia="宋体" w:hAnsi="Times New Roman" w:cs="Times New Roman"/>
          <w:bCs/>
          <w:iCs/>
          <w:sz w:val="20"/>
          <w:szCs w:val="20"/>
          <w:highlight w:val="green"/>
          <w:lang w:eastAsia="zh-CN"/>
        </w:rPr>
        <w:t>Agreement</w:t>
      </w:r>
    </w:p>
    <w:p w14:paraId="51B11942" w14:textId="77777777" w:rsidR="00C95634" w:rsidRPr="00C95634" w:rsidRDefault="00C95634" w:rsidP="00C95634">
      <w:pPr>
        <w:spacing w:after="180"/>
        <w:rPr>
          <w:rFonts w:ascii="Times New Roman" w:eastAsia="等线" w:hAnsi="Times New Roman" w:cs="Times New Roman"/>
          <w:bCs/>
          <w:iCs/>
          <w:sz w:val="20"/>
          <w:szCs w:val="20"/>
          <w:lang w:val="en-US" w:eastAsia="zh-CN"/>
        </w:rPr>
      </w:pPr>
      <w:r w:rsidRPr="00C95634">
        <w:rPr>
          <w:rFonts w:ascii="Times New Roman" w:eastAsia="等线" w:hAnsi="Times New Roman" w:cs="Times New Roman"/>
          <w:bCs/>
          <w:iCs/>
          <w:sz w:val="20"/>
          <w:szCs w:val="20"/>
          <w:lang w:val="en-US" w:eastAsia="ko-KR"/>
        </w:rPr>
        <w:t>RAN1 to at least further study the potential specification aspects on OCC techniques:</w:t>
      </w:r>
    </w:p>
    <w:p w14:paraId="1222DDE8" w14:textId="77777777" w:rsidR="00C95634" w:rsidRPr="00C95634" w:rsidRDefault="00C95634" w:rsidP="00C95634">
      <w:pPr>
        <w:numPr>
          <w:ilvl w:val="0"/>
          <w:numId w:val="23"/>
        </w:numPr>
        <w:spacing w:after="180"/>
        <w:rPr>
          <w:rFonts w:ascii="Times New Roman" w:eastAsia="Malgun Gothic" w:hAnsi="Times New Roman" w:cs="Times New Roman"/>
          <w:bCs/>
          <w:sz w:val="20"/>
          <w:szCs w:val="20"/>
          <w:lang w:eastAsia="ko-KR"/>
        </w:rPr>
      </w:pPr>
      <w:r w:rsidRPr="00C95634">
        <w:rPr>
          <w:rFonts w:ascii="Times New Roman" w:eastAsia="Malgun Gothic" w:hAnsi="Times New Roman" w:cs="Times New Roman"/>
          <w:bCs/>
          <w:sz w:val="20"/>
          <w:szCs w:val="20"/>
          <w:lang w:eastAsia="ko-KR"/>
        </w:rPr>
        <w:t>TBS calculation / Rate matching</w:t>
      </w:r>
    </w:p>
    <w:p w14:paraId="5EA7DA75" w14:textId="77777777" w:rsidR="00C95634" w:rsidRPr="00C95634" w:rsidRDefault="00C95634" w:rsidP="00C95634">
      <w:pPr>
        <w:numPr>
          <w:ilvl w:val="0"/>
          <w:numId w:val="23"/>
        </w:numPr>
        <w:spacing w:after="180"/>
        <w:rPr>
          <w:rFonts w:ascii="Times New Roman" w:eastAsia="Malgun Gothic" w:hAnsi="Times New Roman" w:cs="Times New Roman"/>
          <w:bCs/>
          <w:sz w:val="20"/>
          <w:szCs w:val="20"/>
          <w:lang w:eastAsia="ko-KR"/>
        </w:rPr>
      </w:pPr>
      <w:r w:rsidRPr="00C95634">
        <w:rPr>
          <w:rFonts w:ascii="Times New Roman" w:eastAsia="Malgun Gothic" w:hAnsi="Times New Roman" w:cs="Times New Roman"/>
          <w:bCs/>
          <w:sz w:val="20"/>
          <w:szCs w:val="20"/>
          <w:lang w:eastAsia="ko-KR"/>
        </w:rPr>
        <w:t>UCI multiplexing</w:t>
      </w:r>
    </w:p>
    <w:p w14:paraId="687497CA" w14:textId="77777777" w:rsidR="00C95634" w:rsidRPr="00C95634" w:rsidRDefault="00C95634" w:rsidP="00C95634">
      <w:pPr>
        <w:numPr>
          <w:ilvl w:val="0"/>
          <w:numId w:val="23"/>
        </w:numPr>
        <w:spacing w:after="180"/>
        <w:rPr>
          <w:rFonts w:ascii="Times New Roman" w:eastAsia="Malgun Gothic" w:hAnsi="Times New Roman" w:cs="Times New Roman"/>
          <w:bCs/>
          <w:sz w:val="20"/>
          <w:szCs w:val="20"/>
          <w:lang w:eastAsia="ko-KR"/>
        </w:rPr>
      </w:pPr>
      <w:r w:rsidRPr="00C95634">
        <w:rPr>
          <w:rFonts w:ascii="Times New Roman" w:eastAsia="Malgun Gothic" w:hAnsi="Times New Roman" w:cs="Times New Roman"/>
          <w:bCs/>
          <w:sz w:val="20"/>
          <w:szCs w:val="20"/>
          <w:lang w:eastAsia="ko-KR"/>
        </w:rPr>
        <w:t>RV cycling across repetitions</w:t>
      </w:r>
    </w:p>
    <w:p w14:paraId="5BEFFFB1" w14:textId="77777777" w:rsidR="00C95634" w:rsidRPr="00C95634" w:rsidRDefault="00C95634" w:rsidP="00C95634">
      <w:pPr>
        <w:numPr>
          <w:ilvl w:val="0"/>
          <w:numId w:val="23"/>
        </w:numPr>
        <w:spacing w:after="180"/>
        <w:rPr>
          <w:rFonts w:ascii="Times New Roman" w:eastAsia="Malgun Gothic" w:hAnsi="Times New Roman" w:cs="Times New Roman"/>
          <w:bCs/>
          <w:sz w:val="20"/>
          <w:szCs w:val="20"/>
          <w:lang w:eastAsia="ko-KR"/>
        </w:rPr>
      </w:pPr>
      <w:r w:rsidRPr="00C95634">
        <w:rPr>
          <w:rFonts w:ascii="Times New Roman" w:eastAsia="Malgun Gothic" w:hAnsi="Times New Roman" w:cs="Times New Roman"/>
          <w:bCs/>
          <w:sz w:val="20"/>
          <w:szCs w:val="20"/>
          <w:lang w:eastAsia="ko-KR"/>
        </w:rPr>
        <w:t>Frequency hopping, e.g. intra /inter slot</w:t>
      </w:r>
    </w:p>
    <w:p w14:paraId="213104F1" w14:textId="77777777" w:rsidR="00C95634" w:rsidRPr="00C95634" w:rsidRDefault="00C95634" w:rsidP="00C95634">
      <w:pPr>
        <w:numPr>
          <w:ilvl w:val="0"/>
          <w:numId w:val="23"/>
        </w:numPr>
        <w:spacing w:after="180"/>
        <w:rPr>
          <w:rFonts w:ascii="Times New Roman" w:eastAsia="Malgun Gothic" w:hAnsi="Times New Roman" w:cs="Times New Roman"/>
          <w:bCs/>
          <w:sz w:val="20"/>
          <w:szCs w:val="20"/>
          <w:lang w:eastAsia="ko-KR"/>
        </w:rPr>
      </w:pPr>
      <w:r w:rsidRPr="00C95634">
        <w:rPr>
          <w:rFonts w:ascii="Times New Roman" w:eastAsia="Malgun Gothic" w:hAnsi="Times New Roman" w:cs="Times New Roman"/>
          <w:bCs/>
          <w:sz w:val="20"/>
          <w:szCs w:val="20"/>
          <w:lang w:eastAsia="ko-KR"/>
        </w:rPr>
        <w:t>OCC indication/configuration</w:t>
      </w:r>
    </w:p>
    <w:p w14:paraId="70974AA5" w14:textId="77777777" w:rsidR="00C95634" w:rsidRPr="00C95634" w:rsidRDefault="00C95634" w:rsidP="00C95634">
      <w:pPr>
        <w:numPr>
          <w:ilvl w:val="0"/>
          <w:numId w:val="23"/>
        </w:numPr>
        <w:spacing w:after="180"/>
        <w:rPr>
          <w:rFonts w:ascii="Times New Roman" w:eastAsia="Malgun Gothic" w:hAnsi="Times New Roman" w:cs="Times New Roman"/>
          <w:bCs/>
          <w:sz w:val="20"/>
          <w:szCs w:val="20"/>
          <w:lang w:eastAsia="ko-KR"/>
        </w:rPr>
      </w:pPr>
      <w:r w:rsidRPr="00C95634">
        <w:rPr>
          <w:rFonts w:ascii="Times New Roman" w:eastAsia="Malgun Gothic" w:hAnsi="Times New Roman" w:cs="Times New Roman" w:hint="eastAsia"/>
          <w:bCs/>
          <w:sz w:val="20"/>
          <w:szCs w:val="20"/>
          <w:lang w:eastAsia="ko-KR"/>
        </w:rPr>
        <w:t>P</w:t>
      </w:r>
      <w:r w:rsidRPr="00C95634">
        <w:rPr>
          <w:rFonts w:ascii="Times New Roman" w:eastAsia="Malgun Gothic" w:hAnsi="Times New Roman" w:cs="Times New Roman"/>
          <w:bCs/>
          <w:sz w:val="20"/>
          <w:szCs w:val="20"/>
          <w:lang w:eastAsia="ko-KR"/>
        </w:rPr>
        <w:t>ower control</w:t>
      </w:r>
    </w:p>
    <w:p w14:paraId="77178583" w14:textId="77777777" w:rsidR="00C95634" w:rsidRPr="00C95634" w:rsidRDefault="00C95634" w:rsidP="00C95634">
      <w:pPr>
        <w:numPr>
          <w:ilvl w:val="0"/>
          <w:numId w:val="23"/>
        </w:numPr>
        <w:spacing w:after="180"/>
        <w:rPr>
          <w:rFonts w:ascii="Times New Roman" w:eastAsia="Malgun Gothic" w:hAnsi="Times New Roman" w:cs="Times New Roman"/>
          <w:bCs/>
          <w:sz w:val="20"/>
          <w:szCs w:val="20"/>
          <w:lang w:eastAsia="ko-KR"/>
        </w:rPr>
      </w:pPr>
      <w:r w:rsidRPr="00C95634">
        <w:rPr>
          <w:rFonts w:ascii="Times New Roman" w:eastAsia="Malgun Gothic" w:hAnsi="Times New Roman" w:cs="Times New Roman"/>
          <w:bCs/>
          <w:sz w:val="20"/>
          <w:szCs w:val="20"/>
          <w:lang w:eastAsia="ko-KR"/>
        </w:rPr>
        <w:t>FFS others aspects</w:t>
      </w:r>
    </w:p>
    <w:p w14:paraId="795A2AE3" w14:textId="77777777" w:rsidR="00927CB9" w:rsidRPr="00C95634" w:rsidRDefault="008355DD" w:rsidP="008D0EC5">
      <w:pPr>
        <w:rPr>
          <w:rFonts w:ascii="Times New Roman" w:hAnsi="Times New Roman" w:cs="Times New Roman"/>
          <w:bCs/>
          <w:sz w:val="22"/>
          <w:szCs w:val="22"/>
        </w:rPr>
      </w:pPr>
      <w:r w:rsidRPr="00C95634">
        <w:rPr>
          <w:rFonts w:ascii="Times New Roman" w:hAnsi="Times New Roman" w:cs="Times New Roman" w:hint="eastAsia"/>
          <w:bCs/>
          <w:sz w:val="22"/>
          <w:szCs w:val="22"/>
        </w:rPr>
        <w:t xml:space="preserve">RAN1 has agreed to study the </w:t>
      </w:r>
      <w:r w:rsidR="004F7EE5" w:rsidRPr="00C95634">
        <w:rPr>
          <w:rFonts w:ascii="Times New Roman" w:hAnsi="Times New Roman" w:cs="Times New Roman" w:hint="eastAsia"/>
          <w:bCs/>
          <w:sz w:val="22"/>
          <w:szCs w:val="22"/>
        </w:rPr>
        <w:t xml:space="preserve">power control </w:t>
      </w:r>
      <w:r w:rsidR="00783C08" w:rsidRPr="00C95634">
        <w:rPr>
          <w:rFonts w:ascii="Times New Roman" w:hAnsi="Times New Roman" w:cs="Times New Roman" w:hint="eastAsia"/>
          <w:bCs/>
          <w:sz w:val="22"/>
          <w:szCs w:val="22"/>
        </w:rPr>
        <w:t xml:space="preserve">specification aspects on OCC techniques, however there is no </w:t>
      </w:r>
      <w:r w:rsidR="00927CB9" w:rsidRPr="00C95634">
        <w:rPr>
          <w:rFonts w:ascii="Times New Roman" w:hAnsi="Times New Roman" w:cs="Times New Roman" w:hint="eastAsia"/>
          <w:bCs/>
          <w:sz w:val="22"/>
          <w:szCs w:val="22"/>
        </w:rPr>
        <w:t>agreement related to power control.</w:t>
      </w:r>
    </w:p>
    <w:p w14:paraId="235DEE5B" w14:textId="77777777" w:rsidR="00927CB9" w:rsidRPr="00C95634" w:rsidRDefault="00927CB9" w:rsidP="008D0EC5">
      <w:pPr>
        <w:rPr>
          <w:rFonts w:ascii="Times New Roman" w:hAnsi="Times New Roman" w:cs="Times New Roman"/>
          <w:bCs/>
          <w:sz w:val="22"/>
          <w:szCs w:val="22"/>
        </w:rPr>
      </w:pPr>
    </w:p>
    <w:p w14:paraId="006C4CE4" w14:textId="75441F2A" w:rsidR="008355DD" w:rsidRDefault="00927CB9" w:rsidP="008D0EC5">
      <w:pPr>
        <w:rPr>
          <w:rFonts w:eastAsia="宋体" w:hint="eastAsia"/>
          <w:lang w:eastAsia="zh-CN"/>
        </w:rPr>
      </w:pPr>
      <w:r w:rsidRPr="00C95634">
        <w:rPr>
          <w:rFonts w:ascii="Times New Roman" w:hAnsi="Times New Roman" w:cs="Times New Roman" w:hint="eastAsia"/>
          <w:bCs/>
          <w:sz w:val="22"/>
          <w:szCs w:val="22"/>
        </w:rPr>
        <w:t>In RAN1#1</w:t>
      </w:r>
      <w:r w:rsidR="007166B6">
        <w:rPr>
          <w:rFonts w:ascii="Times New Roman" w:eastAsia="宋体" w:hAnsi="Times New Roman" w:cs="Times New Roman" w:hint="eastAsia"/>
          <w:bCs/>
          <w:sz w:val="22"/>
          <w:szCs w:val="22"/>
          <w:lang w:eastAsia="zh-CN"/>
        </w:rPr>
        <w:t>19, RAN1 has the following agreement:</w:t>
      </w:r>
      <w:r w:rsidR="00783C08">
        <w:rPr>
          <w:rFonts w:eastAsia="宋体" w:hint="eastAsia"/>
          <w:lang w:eastAsia="zh-CN"/>
        </w:rPr>
        <w:t xml:space="preserve"> </w:t>
      </w:r>
    </w:p>
    <w:p w14:paraId="46C34B69" w14:textId="77777777" w:rsidR="007E30F1" w:rsidRPr="007E30F1" w:rsidRDefault="007E30F1" w:rsidP="007E30F1">
      <w:pPr>
        <w:rPr>
          <w:rFonts w:ascii="Times" w:eastAsia="Times New Roman" w:hAnsi="Times" w:cs="Times"/>
          <w:sz w:val="20"/>
          <w:szCs w:val="20"/>
          <w:lang w:eastAsia="zh-CN"/>
        </w:rPr>
      </w:pPr>
      <w:r w:rsidRPr="007E30F1">
        <w:rPr>
          <w:rFonts w:ascii="Times" w:eastAsia="Times New Roman" w:hAnsi="Times" w:cs="Times"/>
          <w:b/>
          <w:bCs/>
          <w:sz w:val="20"/>
          <w:szCs w:val="20"/>
          <w:highlight w:val="green"/>
          <w:lang w:eastAsia="zh-CN"/>
        </w:rPr>
        <w:t>Agreement</w:t>
      </w:r>
    </w:p>
    <w:p w14:paraId="4D30D1E9" w14:textId="77777777" w:rsidR="007E30F1" w:rsidRPr="007E30F1" w:rsidRDefault="007E30F1" w:rsidP="007E30F1">
      <w:pPr>
        <w:rPr>
          <w:rFonts w:ascii="Times" w:eastAsia="Times New Roman" w:hAnsi="Times" w:cs="Times"/>
          <w:sz w:val="20"/>
          <w:szCs w:val="20"/>
          <w:lang w:eastAsia="zh-CN"/>
        </w:rPr>
      </w:pPr>
      <w:r w:rsidRPr="007E30F1">
        <w:rPr>
          <w:rFonts w:ascii="Times" w:eastAsia="Times New Roman" w:hAnsi="Times" w:cs="Times"/>
          <w:sz w:val="20"/>
          <w:szCs w:val="20"/>
          <w:lang w:eastAsia="zh-CN"/>
        </w:rPr>
        <w:t>RAN1 to confirm the working assumption of RAN1#118bis with revisions as follows:</w:t>
      </w:r>
    </w:p>
    <w:p w14:paraId="64F1BE85" w14:textId="77777777" w:rsidR="007E30F1" w:rsidRPr="007E30F1" w:rsidRDefault="007E30F1" w:rsidP="007E30F1">
      <w:pPr>
        <w:numPr>
          <w:ilvl w:val="0"/>
          <w:numId w:val="24"/>
        </w:numPr>
        <w:spacing w:after="180"/>
        <w:ind w:left="540"/>
        <w:textAlignment w:val="center"/>
        <w:rPr>
          <w:rFonts w:eastAsia="Times New Roman"/>
          <w:sz w:val="22"/>
          <w:szCs w:val="22"/>
          <w:lang w:eastAsia="zh-CN"/>
        </w:rPr>
      </w:pPr>
      <w:r w:rsidRPr="007E30F1">
        <w:rPr>
          <w:rFonts w:ascii="Times" w:eastAsia="Times New Roman" w:hAnsi="Times" w:cs="Times"/>
          <w:sz w:val="20"/>
          <w:szCs w:val="20"/>
          <w:lang w:eastAsia="zh-CN"/>
        </w:rPr>
        <w:t>Support OCC length 2 with inter-slot OCC to multiplex up to 2 UEs.</w:t>
      </w:r>
    </w:p>
    <w:p w14:paraId="2926DD38" w14:textId="77777777" w:rsidR="007E30F1" w:rsidRPr="007E30F1" w:rsidRDefault="007E30F1" w:rsidP="007E30F1">
      <w:pPr>
        <w:numPr>
          <w:ilvl w:val="0"/>
          <w:numId w:val="24"/>
        </w:numPr>
        <w:spacing w:after="180"/>
        <w:ind w:left="540"/>
        <w:textAlignment w:val="center"/>
        <w:rPr>
          <w:rFonts w:eastAsia="Times New Roman"/>
          <w:sz w:val="22"/>
          <w:szCs w:val="22"/>
          <w:lang w:eastAsia="zh-CN"/>
        </w:rPr>
      </w:pPr>
      <w:r w:rsidRPr="007E30F1">
        <w:rPr>
          <w:rFonts w:ascii="Times" w:eastAsia="Times New Roman" w:hAnsi="Times" w:cs="Times"/>
          <w:sz w:val="20"/>
          <w:szCs w:val="20"/>
          <w:lang w:eastAsia="zh-CN"/>
        </w:rPr>
        <w:lastRenderedPageBreak/>
        <w:t>Support Option 1: inter-slot OCC with OCC length 4 to multiplex up to 4 UEs using Hadamard sequences</w:t>
      </w:r>
    </w:p>
    <w:p w14:paraId="53016C35" w14:textId="77777777" w:rsidR="007E30F1" w:rsidRPr="007E30F1" w:rsidRDefault="007E30F1" w:rsidP="007E30F1">
      <w:pPr>
        <w:numPr>
          <w:ilvl w:val="0"/>
          <w:numId w:val="24"/>
        </w:numPr>
        <w:spacing w:after="180"/>
        <w:ind w:left="540"/>
        <w:textAlignment w:val="center"/>
        <w:rPr>
          <w:rFonts w:eastAsia="Times New Roman"/>
          <w:sz w:val="22"/>
          <w:szCs w:val="22"/>
          <w:lang w:eastAsia="zh-CN"/>
        </w:rPr>
      </w:pPr>
      <w:r w:rsidRPr="007E30F1">
        <w:rPr>
          <w:rFonts w:ascii="Times" w:eastAsia="Times New Roman" w:hAnsi="Times" w:cs="Times"/>
          <w:sz w:val="20"/>
          <w:szCs w:val="20"/>
          <w:lang w:eastAsia="zh-CN"/>
        </w:rPr>
        <w:t>RAN1 does not pursue Option 2: Intra-symbol pre-DFT OCC with OCC length 4 to multiplex up to 4 UEs.</w:t>
      </w:r>
    </w:p>
    <w:p w14:paraId="78A1164D" w14:textId="77777777" w:rsidR="007E30F1" w:rsidRPr="007E30F1" w:rsidRDefault="007E30F1" w:rsidP="007E30F1">
      <w:pPr>
        <w:numPr>
          <w:ilvl w:val="0"/>
          <w:numId w:val="24"/>
        </w:numPr>
        <w:spacing w:after="180"/>
        <w:ind w:left="540"/>
        <w:textAlignment w:val="center"/>
        <w:rPr>
          <w:rFonts w:eastAsia="Times New Roman"/>
          <w:sz w:val="22"/>
          <w:szCs w:val="22"/>
          <w:lang w:eastAsia="zh-CN"/>
        </w:rPr>
      </w:pPr>
      <w:r w:rsidRPr="007E30F1">
        <w:rPr>
          <w:rFonts w:ascii="Times" w:eastAsia="Times New Roman" w:hAnsi="Times" w:cs="Times"/>
          <w:sz w:val="20"/>
          <w:szCs w:val="20"/>
          <w:lang w:eastAsia="zh-CN"/>
        </w:rPr>
        <w:t>RAN1 does not pursue Option 3: Combination of Inter-slot OCC with OCC length 2 and intra-symbol pre-DFT OCC with OCC length 2 to multiplex up to 4 UEs.</w:t>
      </w:r>
    </w:p>
    <w:p w14:paraId="56E17B23" w14:textId="77777777" w:rsidR="007E30F1" w:rsidRPr="007E30F1" w:rsidRDefault="007E30F1" w:rsidP="007E30F1">
      <w:pPr>
        <w:ind w:left="180"/>
        <w:rPr>
          <w:rFonts w:ascii="Times" w:eastAsia="Times New Roman" w:hAnsi="Times" w:cs="Times"/>
          <w:sz w:val="20"/>
          <w:szCs w:val="20"/>
          <w:lang w:val="en-US" w:eastAsia="zh-CN"/>
        </w:rPr>
      </w:pPr>
      <w:r w:rsidRPr="007E30F1">
        <w:rPr>
          <w:rFonts w:ascii="Times" w:eastAsia="Times New Roman" w:hAnsi="Times" w:cs="Times"/>
          <w:sz w:val="20"/>
          <w:szCs w:val="20"/>
          <w:lang w:val="en-US" w:eastAsia="zh-CN"/>
        </w:rPr>
        <w:t>Note 1: there will be separate UE capabilities for OCC length 2 and OCC length 4, where UE capability for OCC length 2 is a prerequisite for UE capability for OCC length 4.</w:t>
      </w:r>
    </w:p>
    <w:p w14:paraId="233DCE99" w14:textId="77777777" w:rsidR="007E30F1" w:rsidRPr="007E30F1" w:rsidRDefault="007E30F1" w:rsidP="007E30F1">
      <w:pPr>
        <w:rPr>
          <w:rFonts w:ascii="Times" w:eastAsia="Times New Roman" w:hAnsi="Times" w:cs="Times"/>
          <w:sz w:val="20"/>
          <w:szCs w:val="20"/>
          <w:lang w:eastAsia="zh-CN"/>
        </w:rPr>
      </w:pPr>
      <w:r w:rsidRPr="007E30F1">
        <w:rPr>
          <w:rFonts w:ascii="Times" w:eastAsia="Times New Roman" w:hAnsi="Times" w:cs="Times"/>
          <w:sz w:val="20"/>
          <w:szCs w:val="20"/>
          <w:lang w:val="en-US" w:eastAsia="zh-CN"/>
        </w:rPr>
        <w:t xml:space="preserve">Note 2: </w:t>
      </w:r>
      <w:proofErr w:type="spellStart"/>
      <w:r w:rsidRPr="007E30F1">
        <w:rPr>
          <w:rFonts w:ascii="Times" w:eastAsia="Times New Roman" w:hAnsi="Times" w:cs="Times"/>
          <w:sz w:val="20"/>
          <w:szCs w:val="20"/>
          <w:lang w:eastAsia="zh-CN"/>
        </w:rPr>
        <w:t>gNB</w:t>
      </w:r>
      <w:proofErr w:type="spellEnd"/>
      <w:r w:rsidRPr="007E30F1">
        <w:rPr>
          <w:rFonts w:ascii="Times" w:eastAsia="Times New Roman" w:hAnsi="Times" w:cs="Times"/>
          <w:sz w:val="20"/>
          <w:szCs w:val="20"/>
          <w:lang w:eastAsia="zh-CN"/>
        </w:rPr>
        <w:t xml:space="preserve">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14:paraId="152B981B" w14:textId="77777777" w:rsidR="007E30F1" w:rsidRPr="007E30F1" w:rsidRDefault="007E30F1" w:rsidP="007E30F1">
      <w:pPr>
        <w:numPr>
          <w:ilvl w:val="0"/>
          <w:numId w:val="25"/>
        </w:numPr>
        <w:spacing w:after="180"/>
        <w:textAlignment w:val="center"/>
        <w:rPr>
          <w:rFonts w:eastAsia="Times New Roman"/>
          <w:sz w:val="22"/>
          <w:szCs w:val="22"/>
          <w:lang w:eastAsia="zh-CN"/>
        </w:rPr>
      </w:pPr>
      <w:r w:rsidRPr="007E30F1">
        <w:rPr>
          <w:rFonts w:ascii="Times" w:eastAsia="Times New Roman" w:hAnsi="Times" w:cs="Times"/>
          <w:sz w:val="20"/>
          <w:szCs w:val="20"/>
          <w:lang w:eastAsia="zh-CN"/>
        </w:rPr>
        <w:t>RAN1 assumes no specification impact for CFO grouping</w:t>
      </w:r>
    </w:p>
    <w:p w14:paraId="4476F317" w14:textId="77777777" w:rsidR="007E30F1" w:rsidRPr="007E30F1" w:rsidRDefault="007E30F1" w:rsidP="007E30F1">
      <w:pPr>
        <w:numPr>
          <w:ilvl w:val="0"/>
          <w:numId w:val="25"/>
        </w:numPr>
        <w:spacing w:after="180"/>
        <w:textAlignment w:val="center"/>
        <w:rPr>
          <w:rFonts w:eastAsia="Times New Roman"/>
          <w:sz w:val="22"/>
          <w:szCs w:val="22"/>
          <w:lang w:eastAsia="zh-CN"/>
        </w:rPr>
      </w:pPr>
      <w:r w:rsidRPr="007E30F1">
        <w:rPr>
          <w:rFonts w:ascii="Times" w:eastAsia="Times New Roman" w:hAnsi="Times" w:cs="Times"/>
          <w:sz w:val="20"/>
          <w:szCs w:val="20"/>
          <w:lang w:eastAsia="zh-CN"/>
        </w:rPr>
        <w:t>RAN1 does not pursue closed-loop frequency adjustment commands.</w:t>
      </w:r>
    </w:p>
    <w:p w14:paraId="22588470" w14:textId="77777777" w:rsidR="007E30F1" w:rsidRPr="007E30F1" w:rsidRDefault="007E30F1" w:rsidP="007E30F1">
      <w:pPr>
        <w:numPr>
          <w:ilvl w:val="0"/>
          <w:numId w:val="25"/>
        </w:numPr>
        <w:spacing w:after="180"/>
        <w:textAlignment w:val="center"/>
        <w:rPr>
          <w:rFonts w:eastAsia="Times New Roman"/>
          <w:sz w:val="22"/>
          <w:szCs w:val="22"/>
          <w:lang w:eastAsia="zh-CN"/>
        </w:rPr>
      </w:pPr>
      <w:r w:rsidRPr="007E30F1">
        <w:rPr>
          <w:rFonts w:ascii="Times" w:eastAsia="Times New Roman" w:hAnsi="Times" w:cs="Times"/>
          <w:sz w:val="20"/>
          <w:szCs w:val="20"/>
          <w:lang w:eastAsia="zh-CN"/>
        </w:rPr>
        <w:t>RAN1 assumes that RAN4 does not define new UE requirements for CFO.</w:t>
      </w:r>
    </w:p>
    <w:p w14:paraId="74345BBD" w14:textId="77777777" w:rsidR="009C3BFD" w:rsidRDefault="009C3BFD" w:rsidP="008D0EC5">
      <w:pPr>
        <w:rPr>
          <w:rFonts w:ascii="Times New Roman" w:eastAsia="宋体" w:hAnsi="Times New Roman" w:cs="Times New Roman"/>
          <w:bCs/>
          <w:sz w:val="22"/>
          <w:szCs w:val="22"/>
          <w:lang w:eastAsia="zh-CN"/>
        </w:rPr>
      </w:pPr>
    </w:p>
    <w:p w14:paraId="713B7A17" w14:textId="32EAD9A2" w:rsidR="00794BCA" w:rsidRPr="009C2EA8" w:rsidRDefault="00794BCA" w:rsidP="008D0EC5">
      <w:pPr>
        <w:rPr>
          <w:rFonts w:ascii="Times New Roman" w:eastAsia="宋体" w:hAnsi="Times New Roman" w:cs="Times New Roman" w:hint="eastAsia"/>
          <w:bCs/>
          <w:sz w:val="22"/>
          <w:szCs w:val="22"/>
          <w:lang w:eastAsia="zh-CN"/>
        </w:rPr>
      </w:pPr>
      <w:r>
        <w:rPr>
          <w:rFonts w:ascii="Times New Roman" w:eastAsia="宋体" w:hAnsi="Times New Roman" w:cs="Times New Roman" w:hint="eastAsia"/>
          <w:bCs/>
          <w:sz w:val="22"/>
          <w:szCs w:val="22"/>
          <w:lang w:eastAsia="zh-CN"/>
        </w:rPr>
        <w:t>In RACH-less HO, the first message in the target cell is Msg5</w:t>
      </w:r>
      <w:r w:rsidR="002B64B0">
        <w:rPr>
          <w:rFonts w:ascii="Times New Roman" w:eastAsia="宋体" w:hAnsi="Times New Roman" w:cs="Times New Roman" w:hint="eastAsia"/>
          <w:bCs/>
          <w:sz w:val="22"/>
          <w:szCs w:val="22"/>
          <w:lang w:eastAsia="zh-CN"/>
        </w:rPr>
        <w:t xml:space="preserve">. Based on the current RAN1 agreements, the network could </w:t>
      </w:r>
      <w:r w:rsidR="00F16C83">
        <w:rPr>
          <w:rFonts w:ascii="Times New Roman" w:eastAsia="宋体" w:hAnsi="Times New Roman" w:cs="Times New Roman" w:hint="eastAsia"/>
          <w:bCs/>
          <w:sz w:val="22"/>
          <w:szCs w:val="22"/>
          <w:lang w:eastAsia="zh-CN"/>
        </w:rPr>
        <w:t xml:space="preserve">either using OCC length 2 for RACH-less HO, or </w:t>
      </w:r>
      <w:r w:rsidR="009C2EA8">
        <w:rPr>
          <w:rFonts w:ascii="Times New Roman" w:eastAsia="宋体" w:hAnsi="Times New Roman" w:cs="Times New Roman" w:hint="eastAsia"/>
          <w:bCs/>
          <w:sz w:val="22"/>
          <w:szCs w:val="22"/>
          <w:lang w:eastAsia="zh-CN"/>
        </w:rPr>
        <w:t xml:space="preserve">using OCC </w:t>
      </w:r>
      <w:r w:rsidR="009C2EA8">
        <w:rPr>
          <w:rFonts w:ascii="Times New Roman" w:eastAsia="宋体" w:hAnsi="Times New Roman" w:cs="Times New Roman"/>
          <w:bCs/>
          <w:sz w:val="22"/>
          <w:szCs w:val="22"/>
          <w:lang w:eastAsia="zh-CN"/>
        </w:rPr>
        <w:t>length</w:t>
      </w:r>
      <w:r w:rsidR="009C2EA8">
        <w:rPr>
          <w:rFonts w:ascii="Times New Roman" w:eastAsia="宋体" w:hAnsi="Times New Roman" w:cs="Times New Roman" w:hint="eastAsia"/>
          <w:bCs/>
          <w:sz w:val="22"/>
          <w:szCs w:val="22"/>
          <w:lang w:eastAsia="zh-CN"/>
        </w:rPr>
        <w:t xml:space="preserve"> 4 through </w:t>
      </w:r>
      <w:r w:rsidR="00413FFD">
        <w:rPr>
          <w:rFonts w:ascii="Times New Roman" w:eastAsia="宋体" w:hAnsi="Times New Roman" w:cs="Times New Roman"/>
          <w:bCs/>
          <w:sz w:val="22"/>
          <w:szCs w:val="22"/>
          <w:lang w:eastAsia="zh-CN"/>
        </w:rPr>
        <w:t>implementation-based</w:t>
      </w:r>
      <w:r w:rsidR="009C2EA8">
        <w:rPr>
          <w:rFonts w:ascii="Times New Roman" w:eastAsia="宋体" w:hAnsi="Times New Roman" w:cs="Times New Roman" w:hint="eastAsia"/>
          <w:bCs/>
          <w:sz w:val="22"/>
          <w:szCs w:val="22"/>
          <w:lang w:eastAsia="zh-CN"/>
        </w:rPr>
        <w:t xml:space="preserve"> </w:t>
      </w:r>
      <w:r w:rsidR="00B14459">
        <w:rPr>
          <w:rFonts w:ascii="Times New Roman" w:eastAsia="宋体" w:hAnsi="Times New Roman" w:cs="Times New Roman" w:hint="eastAsia"/>
          <w:bCs/>
          <w:sz w:val="22"/>
          <w:szCs w:val="22"/>
          <w:lang w:eastAsia="zh-CN"/>
        </w:rPr>
        <w:t xml:space="preserve">CFO grouping. </w:t>
      </w:r>
    </w:p>
    <w:p w14:paraId="1EBC08A6" w14:textId="77777777" w:rsidR="009C3BFD" w:rsidRPr="007E30F1" w:rsidRDefault="009C3BFD" w:rsidP="008D0EC5">
      <w:pPr>
        <w:rPr>
          <w:rFonts w:eastAsia="宋体" w:hint="eastAsia"/>
          <w:lang w:eastAsia="zh-CN"/>
        </w:rPr>
      </w:pPr>
    </w:p>
    <w:p w14:paraId="32D6F210" w14:textId="77777777" w:rsidR="00714702" w:rsidRDefault="00714702" w:rsidP="00714702">
      <w:pPr>
        <w:jc w:val="both"/>
        <w:rPr>
          <w:rFonts w:ascii="Times New Roman" w:eastAsia="宋体" w:hAnsi="Times New Roman" w:cs="Times New Roman"/>
          <w:b/>
          <w:bCs/>
          <w:i/>
          <w:iCs/>
          <w:sz w:val="22"/>
          <w:szCs w:val="22"/>
          <w:lang w:eastAsia="zh-CN"/>
        </w:rPr>
      </w:pPr>
      <w:r w:rsidRPr="00FF785D">
        <w:rPr>
          <w:rFonts w:ascii="Times New Roman" w:hAnsi="Times New Roman" w:cs="Times New Roman" w:hint="eastAsia"/>
          <w:b/>
          <w:bCs/>
          <w:i/>
          <w:iCs/>
          <w:sz w:val="22"/>
          <w:szCs w:val="22"/>
          <w:lang w:eastAsia="zh-CN"/>
        </w:rPr>
        <w:t>Observation 1:</w:t>
      </w:r>
      <w:r>
        <w:rPr>
          <w:rFonts w:ascii="Times New Roman" w:eastAsia="宋体" w:hAnsi="Times New Roman" w:cs="Times New Roman" w:hint="eastAsia"/>
          <w:b/>
          <w:bCs/>
          <w:i/>
          <w:iCs/>
          <w:sz w:val="22"/>
          <w:szCs w:val="22"/>
          <w:lang w:eastAsia="zh-CN"/>
        </w:rPr>
        <w:t xml:space="preserve"> In RACH-less HO, the first message in </w:t>
      </w:r>
      <w:r>
        <w:rPr>
          <w:rFonts w:ascii="Times New Roman" w:eastAsia="宋体" w:hAnsi="Times New Roman" w:cs="Times New Roman"/>
          <w:b/>
          <w:bCs/>
          <w:i/>
          <w:iCs/>
          <w:sz w:val="22"/>
          <w:szCs w:val="22"/>
          <w:lang w:eastAsia="zh-CN"/>
        </w:rPr>
        <w:t xml:space="preserve">the </w:t>
      </w:r>
      <w:r>
        <w:rPr>
          <w:rFonts w:ascii="Times New Roman" w:eastAsia="宋体" w:hAnsi="Times New Roman" w:cs="Times New Roman" w:hint="eastAsia"/>
          <w:b/>
          <w:bCs/>
          <w:i/>
          <w:iCs/>
          <w:sz w:val="22"/>
          <w:szCs w:val="22"/>
          <w:lang w:eastAsia="zh-CN"/>
        </w:rPr>
        <w:t>target cell is Msg5.</w:t>
      </w:r>
    </w:p>
    <w:p w14:paraId="7B11229B" w14:textId="7C09E683" w:rsidR="00714702" w:rsidRDefault="00714702" w:rsidP="00714702">
      <w:pPr>
        <w:jc w:val="both"/>
        <w:rPr>
          <w:rFonts w:ascii="Times New Roman" w:eastAsia="宋体" w:hAnsi="Times New Roman" w:cs="Times New Roman"/>
          <w:b/>
          <w:bCs/>
          <w:i/>
          <w:iCs/>
          <w:sz w:val="22"/>
          <w:szCs w:val="22"/>
          <w:lang w:eastAsia="zh-CN"/>
        </w:rPr>
      </w:pPr>
      <w:r w:rsidRPr="00FF785D">
        <w:rPr>
          <w:rFonts w:ascii="Times New Roman" w:hAnsi="Times New Roman" w:cs="Times New Roman" w:hint="eastAsia"/>
          <w:b/>
          <w:bCs/>
          <w:i/>
          <w:iCs/>
          <w:sz w:val="22"/>
          <w:szCs w:val="22"/>
          <w:lang w:eastAsia="zh-CN"/>
        </w:rPr>
        <w:t xml:space="preserve">Observation </w:t>
      </w:r>
      <w:r>
        <w:rPr>
          <w:rFonts w:ascii="Times New Roman" w:eastAsia="宋体" w:hAnsi="Times New Roman" w:cs="Times New Roman" w:hint="eastAsia"/>
          <w:b/>
          <w:bCs/>
          <w:i/>
          <w:iCs/>
          <w:sz w:val="22"/>
          <w:szCs w:val="22"/>
          <w:lang w:eastAsia="zh-CN"/>
        </w:rPr>
        <w:t>2</w:t>
      </w:r>
      <w:r w:rsidRPr="00FF785D">
        <w:rPr>
          <w:rFonts w:ascii="Times New Roman" w:hAnsi="Times New Roman" w:cs="Times New Roman" w:hint="eastAsia"/>
          <w:b/>
          <w:bCs/>
          <w:i/>
          <w:iCs/>
          <w:sz w:val="22"/>
          <w:szCs w:val="22"/>
          <w:lang w:eastAsia="zh-CN"/>
        </w:rPr>
        <w:t>:</w:t>
      </w:r>
      <w:r w:rsidR="00413FFD">
        <w:rPr>
          <w:rFonts w:ascii="Times New Roman" w:eastAsia="宋体" w:hAnsi="Times New Roman" w:cs="Times New Roman" w:hint="eastAsia"/>
          <w:b/>
          <w:bCs/>
          <w:i/>
          <w:iCs/>
          <w:sz w:val="22"/>
          <w:szCs w:val="22"/>
          <w:lang w:eastAsia="zh-CN"/>
        </w:rPr>
        <w:t xml:space="preserve"> </w:t>
      </w:r>
      <w:r w:rsidR="00B14459">
        <w:rPr>
          <w:rFonts w:ascii="Times New Roman" w:eastAsia="宋体" w:hAnsi="Times New Roman" w:cs="Times New Roman" w:hint="eastAsia"/>
          <w:b/>
          <w:bCs/>
          <w:i/>
          <w:iCs/>
          <w:sz w:val="22"/>
          <w:szCs w:val="22"/>
          <w:lang w:eastAsia="zh-CN"/>
        </w:rPr>
        <w:t xml:space="preserve">At least </w:t>
      </w:r>
      <w:r>
        <w:rPr>
          <w:rFonts w:ascii="Times New Roman" w:eastAsia="宋体" w:hAnsi="Times New Roman" w:cs="Times New Roman" w:hint="eastAsia"/>
          <w:b/>
          <w:bCs/>
          <w:i/>
          <w:iCs/>
          <w:sz w:val="22"/>
          <w:szCs w:val="22"/>
          <w:lang w:eastAsia="zh-CN"/>
        </w:rPr>
        <w:t>OCC</w:t>
      </w:r>
      <w:r w:rsidR="00B14459">
        <w:rPr>
          <w:rFonts w:ascii="Times New Roman" w:eastAsia="宋体" w:hAnsi="Times New Roman" w:cs="Times New Roman" w:hint="eastAsia"/>
          <w:b/>
          <w:bCs/>
          <w:i/>
          <w:iCs/>
          <w:sz w:val="22"/>
          <w:szCs w:val="22"/>
          <w:lang w:eastAsia="zh-CN"/>
        </w:rPr>
        <w:t xml:space="preserve"> length 2</w:t>
      </w:r>
      <w:r>
        <w:rPr>
          <w:rFonts w:ascii="Times New Roman" w:eastAsia="宋体" w:hAnsi="Times New Roman" w:cs="Times New Roman" w:hint="eastAsia"/>
          <w:b/>
          <w:bCs/>
          <w:i/>
          <w:iCs/>
          <w:sz w:val="22"/>
          <w:szCs w:val="22"/>
          <w:lang w:eastAsia="zh-CN"/>
        </w:rPr>
        <w:t xml:space="preserve"> can be applied </w:t>
      </w:r>
      <w:r>
        <w:rPr>
          <w:rFonts w:ascii="Times New Roman" w:eastAsia="宋体" w:hAnsi="Times New Roman" w:cs="Times New Roman"/>
          <w:b/>
          <w:bCs/>
          <w:i/>
          <w:iCs/>
          <w:sz w:val="22"/>
          <w:szCs w:val="22"/>
          <w:lang w:eastAsia="zh-CN"/>
        </w:rPr>
        <w:t>to</w:t>
      </w:r>
      <w:r>
        <w:rPr>
          <w:rFonts w:ascii="Times New Roman" w:eastAsia="宋体" w:hAnsi="Times New Roman" w:cs="Times New Roman" w:hint="eastAsia"/>
          <w:b/>
          <w:bCs/>
          <w:i/>
          <w:iCs/>
          <w:sz w:val="22"/>
          <w:szCs w:val="22"/>
          <w:lang w:eastAsia="zh-CN"/>
        </w:rPr>
        <w:t xml:space="preserve"> Msg5 directly </w:t>
      </w:r>
      <w:r w:rsidR="00B14459">
        <w:rPr>
          <w:rFonts w:ascii="Times New Roman" w:eastAsia="宋体" w:hAnsi="Times New Roman" w:cs="Times New Roman" w:hint="eastAsia"/>
          <w:b/>
          <w:bCs/>
          <w:i/>
          <w:iCs/>
          <w:sz w:val="22"/>
          <w:szCs w:val="22"/>
          <w:lang w:eastAsia="zh-CN"/>
        </w:rPr>
        <w:t xml:space="preserve">without </w:t>
      </w:r>
      <w:r w:rsidR="00FA6D38">
        <w:rPr>
          <w:rFonts w:ascii="Times New Roman" w:eastAsia="宋体" w:hAnsi="Times New Roman" w:cs="Times New Roman" w:hint="eastAsia"/>
          <w:b/>
          <w:bCs/>
          <w:i/>
          <w:iCs/>
          <w:sz w:val="22"/>
          <w:szCs w:val="22"/>
          <w:lang w:eastAsia="zh-CN"/>
        </w:rPr>
        <w:t xml:space="preserve">specification </w:t>
      </w:r>
      <w:r w:rsidR="00204F1E">
        <w:rPr>
          <w:rFonts w:ascii="Times New Roman" w:eastAsia="宋体" w:hAnsi="Times New Roman" w:cs="Times New Roman"/>
          <w:b/>
          <w:bCs/>
          <w:i/>
          <w:iCs/>
          <w:sz w:val="22"/>
          <w:szCs w:val="22"/>
          <w:lang w:eastAsia="zh-CN"/>
        </w:rPr>
        <w:t>impacts.</w:t>
      </w:r>
    </w:p>
    <w:p w14:paraId="5B69897F" w14:textId="77777777" w:rsidR="00714702" w:rsidRPr="00011AB1" w:rsidRDefault="00714702" w:rsidP="00714702">
      <w:pPr>
        <w:jc w:val="both"/>
        <w:rPr>
          <w:rFonts w:ascii="Times New Roman" w:eastAsia="宋体" w:hAnsi="Times New Roman" w:cs="Times New Roman"/>
          <w:b/>
          <w:bCs/>
          <w:i/>
          <w:iCs/>
          <w:sz w:val="22"/>
          <w:szCs w:val="22"/>
          <w:lang w:eastAsia="zh-CN"/>
        </w:rPr>
      </w:pPr>
    </w:p>
    <w:p w14:paraId="7ACCAA45" w14:textId="4F527543" w:rsidR="00714702" w:rsidRPr="00B92FE7" w:rsidRDefault="00D621DA" w:rsidP="00714702">
      <w:pPr>
        <w:jc w:val="both"/>
        <w:rPr>
          <w:rFonts w:ascii="Times New Roman" w:eastAsia="宋体" w:hAnsi="Times New Roman" w:cs="Times New Roman" w:hint="eastAsia"/>
          <w:b/>
          <w:bCs/>
          <w:i/>
          <w:iCs/>
          <w:sz w:val="22"/>
          <w:szCs w:val="22"/>
          <w:lang w:eastAsia="zh-CN"/>
        </w:rPr>
      </w:pPr>
      <w:r w:rsidRPr="00D621DA">
        <w:rPr>
          <w:rFonts w:ascii="Times New Roman" w:hAnsi="Times New Roman" w:cs="Times New Roman"/>
          <w:b/>
          <w:bCs/>
          <w:i/>
          <w:iCs/>
          <w:sz w:val="22"/>
          <w:szCs w:val="22"/>
          <w:lang w:eastAsia="zh-CN"/>
        </w:rPr>
        <w:t>Proposal 1: Reply to RAN2 that there are no RAN1 specification impacts on supporting OCC length 2 or OCC length 4 for RACH-less HO. Whether or how to support OCC length 4 for RACH-less HO without potential performance loose can be left to the network implementation</w:t>
      </w:r>
      <w:r w:rsidR="00BF1888">
        <w:rPr>
          <w:rFonts w:ascii="Times New Roman" w:eastAsia="宋体" w:hAnsi="Times New Roman" w:cs="Times New Roman" w:hint="eastAsia"/>
          <w:b/>
          <w:bCs/>
          <w:i/>
          <w:iCs/>
          <w:sz w:val="22"/>
          <w:szCs w:val="22"/>
          <w:lang w:eastAsia="zh-CN"/>
        </w:rPr>
        <w:t xml:space="preserve"> </w:t>
      </w:r>
    </w:p>
    <w:p w14:paraId="3B80DF7A" w14:textId="0FE0818F" w:rsidR="00296CB4" w:rsidRPr="00687FBF" w:rsidRDefault="00687FBF" w:rsidP="00296CB4">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 xml:space="preserve"> </w:t>
      </w:r>
    </w:p>
    <w:p w14:paraId="248442EC" w14:textId="77777777" w:rsidR="0006279C" w:rsidRPr="00786E7E" w:rsidRDefault="0006279C" w:rsidP="008D64B1">
      <w:pPr>
        <w:snapToGrid w:val="0"/>
        <w:jc w:val="both"/>
        <w:rPr>
          <w:rFonts w:ascii="Times New Roman" w:eastAsia="宋体" w:hAnsi="Times New Roman" w:cs="Times New Roman"/>
          <w:b/>
          <w:bCs/>
          <w:i/>
          <w:iCs/>
          <w:sz w:val="22"/>
          <w:szCs w:val="22"/>
          <w:lang w:eastAsia="zh-CN"/>
        </w:rPr>
      </w:pPr>
    </w:p>
    <w:p w14:paraId="64141AB6" w14:textId="77777777" w:rsidR="00364697" w:rsidRPr="00B04045" w:rsidRDefault="00364697" w:rsidP="0021786D">
      <w:pPr>
        <w:pStyle w:val="1"/>
        <w:spacing w:before="240"/>
        <w:ind w:left="578" w:hanging="578"/>
        <w:rPr>
          <w:lang w:eastAsia="zh-CN"/>
        </w:rPr>
      </w:pPr>
      <w:bookmarkStart w:id="4" w:name="_Ref124589665"/>
      <w:bookmarkStart w:id="5" w:name="_Ref71620620"/>
      <w:bookmarkStart w:id="6" w:name="_Ref124671424"/>
      <w:r>
        <w:rPr>
          <w:rFonts w:hint="eastAsia"/>
          <w:lang w:eastAsia="zh-CN"/>
        </w:rPr>
        <w:t>Conclusion</w:t>
      </w:r>
    </w:p>
    <w:p w14:paraId="72519D1E" w14:textId="01C9D5B7" w:rsidR="00364697" w:rsidRPr="00E6374F" w:rsidRDefault="00364697" w:rsidP="0021786D">
      <w:pPr>
        <w:jc w:val="both"/>
        <w:rPr>
          <w:rFonts w:ascii="Times New Roman" w:hAnsi="Times New Roman" w:cs="Times New Roman"/>
          <w:sz w:val="22"/>
          <w:szCs w:val="22"/>
          <w:lang w:eastAsia="zh-CN"/>
        </w:rPr>
      </w:pPr>
      <w:r w:rsidRPr="00E6374F">
        <w:rPr>
          <w:rFonts w:ascii="Times New Roman" w:hAnsi="Times New Roman" w:cs="Times New Roman"/>
          <w:sz w:val="22"/>
          <w:szCs w:val="22"/>
          <w:lang w:eastAsia="zh-CN"/>
        </w:rPr>
        <w:t xml:space="preserve">From the discussion, we have </w:t>
      </w:r>
      <w:r w:rsidR="00FA4EFC">
        <w:rPr>
          <w:rFonts w:ascii="Times New Roman" w:hAnsi="Times New Roman" w:cs="Times New Roman"/>
          <w:sz w:val="22"/>
          <w:szCs w:val="22"/>
          <w:lang w:eastAsia="zh-CN"/>
        </w:rPr>
        <w:t xml:space="preserve">the </w:t>
      </w:r>
      <w:r w:rsidRPr="00E6374F">
        <w:rPr>
          <w:rFonts w:ascii="Times New Roman" w:hAnsi="Times New Roman" w:cs="Times New Roman"/>
          <w:sz w:val="22"/>
          <w:szCs w:val="22"/>
          <w:lang w:eastAsia="zh-CN"/>
        </w:rPr>
        <w:t xml:space="preserve">following </w:t>
      </w:r>
      <w:r w:rsidR="00FC256E">
        <w:rPr>
          <w:rFonts w:ascii="Times New Roman" w:hAnsi="Times New Roman" w:cs="Times New Roman"/>
          <w:sz w:val="22"/>
          <w:szCs w:val="22"/>
          <w:lang w:eastAsia="zh-CN"/>
        </w:rPr>
        <w:t xml:space="preserve">observations and </w:t>
      </w:r>
      <w:r w:rsidRPr="00E6374F">
        <w:rPr>
          <w:rFonts w:ascii="Times New Roman" w:hAnsi="Times New Roman" w:cs="Times New Roman"/>
          <w:sz w:val="22"/>
          <w:szCs w:val="22"/>
          <w:lang w:eastAsia="zh-CN"/>
        </w:rPr>
        <w:t>proposals.</w:t>
      </w:r>
    </w:p>
    <w:p w14:paraId="246BAE91" w14:textId="3718751E" w:rsidR="00272730" w:rsidRDefault="00272730" w:rsidP="0021786D">
      <w:pPr>
        <w:jc w:val="both"/>
        <w:rPr>
          <w:rFonts w:ascii="Times New Roman" w:hAnsi="Times New Roman" w:cs="Times New Roman"/>
          <w:sz w:val="22"/>
          <w:szCs w:val="22"/>
          <w:lang w:eastAsia="zh-CN"/>
        </w:rPr>
      </w:pPr>
    </w:p>
    <w:bookmarkEnd w:id="3"/>
    <w:bookmarkEnd w:id="4"/>
    <w:bookmarkEnd w:id="5"/>
    <w:bookmarkEnd w:id="6"/>
    <w:p w14:paraId="2368CB00" w14:textId="7925A824" w:rsidR="00D648AE" w:rsidRDefault="00D648AE" w:rsidP="00D648AE">
      <w:pPr>
        <w:jc w:val="both"/>
        <w:rPr>
          <w:rFonts w:ascii="Times New Roman" w:eastAsia="宋体" w:hAnsi="Times New Roman" w:cs="Times New Roman"/>
          <w:b/>
          <w:bCs/>
          <w:i/>
          <w:iCs/>
          <w:sz w:val="22"/>
          <w:szCs w:val="22"/>
          <w:lang w:eastAsia="zh-CN"/>
        </w:rPr>
      </w:pPr>
      <w:r w:rsidRPr="00FF785D">
        <w:rPr>
          <w:rFonts w:ascii="Times New Roman" w:hAnsi="Times New Roman" w:cs="Times New Roman" w:hint="eastAsia"/>
          <w:b/>
          <w:bCs/>
          <w:i/>
          <w:iCs/>
          <w:sz w:val="22"/>
          <w:szCs w:val="22"/>
          <w:lang w:eastAsia="zh-CN"/>
        </w:rPr>
        <w:t>Observation 1:</w:t>
      </w:r>
      <w:r w:rsidR="00B92FE7">
        <w:rPr>
          <w:rFonts w:ascii="Times New Roman" w:eastAsia="宋体" w:hAnsi="Times New Roman" w:cs="Times New Roman" w:hint="eastAsia"/>
          <w:b/>
          <w:bCs/>
          <w:i/>
          <w:iCs/>
          <w:sz w:val="22"/>
          <w:szCs w:val="22"/>
          <w:lang w:eastAsia="zh-CN"/>
        </w:rPr>
        <w:t xml:space="preserve"> In RACH-less HO, the first message in </w:t>
      </w:r>
      <w:r w:rsidR="00B92FE7">
        <w:rPr>
          <w:rFonts w:ascii="Times New Roman" w:eastAsia="宋体" w:hAnsi="Times New Roman" w:cs="Times New Roman"/>
          <w:b/>
          <w:bCs/>
          <w:i/>
          <w:iCs/>
          <w:sz w:val="22"/>
          <w:szCs w:val="22"/>
          <w:lang w:eastAsia="zh-CN"/>
        </w:rPr>
        <w:t xml:space="preserve">the </w:t>
      </w:r>
      <w:r w:rsidR="00B92FE7">
        <w:rPr>
          <w:rFonts w:ascii="Times New Roman" w:eastAsia="宋体" w:hAnsi="Times New Roman" w:cs="Times New Roman" w:hint="eastAsia"/>
          <w:b/>
          <w:bCs/>
          <w:i/>
          <w:iCs/>
          <w:sz w:val="22"/>
          <w:szCs w:val="22"/>
          <w:lang w:eastAsia="zh-CN"/>
        </w:rPr>
        <w:t>target cell is Msg5</w:t>
      </w:r>
      <w:r>
        <w:rPr>
          <w:rFonts w:ascii="Times New Roman" w:eastAsia="宋体" w:hAnsi="Times New Roman" w:cs="Times New Roman" w:hint="eastAsia"/>
          <w:b/>
          <w:bCs/>
          <w:i/>
          <w:iCs/>
          <w:sz w:val="22"/>
          <w:szCs w:val="22"/>
          <w:lang w:eastAsia="zh-CN"/>
        </w:rPr>
        <w:t>.</w:t>
      </w:r>
    </w:p>
    <w:p w14:paraId="68C4DE43" w14:textId="2F3206BF" w:rsidR="00B92FE7" w:rsidRDefault="00B92FE7" w:rsidP="00B92FE7">
      <w:pPr>
        <w:jc w:val="both"/>
        <w:rPr>
          <w:rFonts w:ascii="Times New Roman" w:eastAsia="宋体" w:hAnsi="Times New Roman" w:cs="Times New Roman"/>
          <w:b/>
          <w:bCs/>
          <w:i/>
          <w:iCs/>
          <w:sz w:val="22"/>
          <w:szCs w:val="22"/>
          <w:lang w:eastAsia="zh-CN"/>
        </w:rPr>
      </w:pPr>
      <w:r w:rsidRPr="00FF785D">
        <w:rPr>
          <w:rFonts w:ascii="Times New Roman" w:hAnsi="Times New Roman" w:cs="Times New Roman" w:hint="eastAsia"/>
          <w:b/>
          <w:bCs/>
          <w:i/>
          <w:iCs/>
          <w:sz w:val="22"/>
          <w:szCs w:val="22"/>
          <w:lang w:eastAsia="zh-CN"/>
        </w:rPr>
        <w:t xml:space="preserve">Observation </w:t>
      </w:r>
      <w:r>
        <w:rPr>
          <w:rFonts w:ascii="Times New Roman" w:eastAsia="宋体" w:hAnsi="Times New Roman" w:cs="Times New Roman" w:hint="eastAsia"/>
          <w:b/>
          <w:bCs/>
          <w:i/>
          <w:iCs/>
          <w:sz w:val="22"/>
          <w:szCs w:val="22"/>
          <w:lang w:eastAsia="zh-CN"/>
        </w:rPr>
        <w:t>2</w:t>
      </w:r>
      <w:r w:rsidRPr="00FF785D">
        <w:rPr>
          <w:rFonts w:ascii="Times New Roman" w:hAnsi="Times New Roman" w:cs="Times New Roman" w:hint="eastAsia"/>
          <w:b/>
          <w:bCs/>
          <w:i/>
          <w:iCs/>
          <w:sz w:val="22"/>
          <w:szCs w:val="22"/>
          <w:lang w:eastAsia="zh-CN"/>
        </w:rPr>
        <w:t>:</w:t>
      </w:r>
      <w:r>
        <w:rPr>
          <w:rFonts w:ascii="Times New Roman" w:eastAsia="宋体" w:hAnsi="Times New Roman" w:cs="Times New Roman" w:hint="eastAsia"/>
          <w:b/>
          <w:bCs/>
          <w:i/>
          <w:iCs/>
          <w:sz w:val="22"/>
          <w:szCs w:val="22"/>
          <w:lang w:eastAsia="zh-CN"/>
        </w:rPr>
        <w:t xml:space="preserve"> </w:t>
      </w:r>
      <w:r w:rsidR="00D751AF">
        <w:rPr>
          <w:rFonts w:ascii="Times New Roman" w:eastAsia="宋体" w:hAnsi="Times New Roman" w:cs="Times New Roman" w:hint="eastAsia"/>
          <w:b/>
          <w:bCs/>
          <w:i/>
          <w:iCs/>
          <w:sz w:val="22"/>
          <w:szCs w:val="22"/>
          <w:lang w:eastAsia="zh-CN"/>
        </w:rPr>
        <w:t xml:space="preserve">OCC can be applied </w:t>
      </w:r>
      <w:r w:rsidR="00714702">
        <w:rPr>
          <w:rFonts w:ascii="Times New Roman" w:eastAsia="宋体" w:hAnsi="Times New Roman" w:cs="Times New Roman"/>
          <w:b/>
          <w:bCs/>
          <w:i/>
          <w:iCs/>
          <w:sz w:val="22"/>
          <w:szCs w:val="22"/>
          <w:lang w:eastAsia="zh-CN"/>
        </w:rPr>
        <w:t>to</w:t>
      </w:r>
      <w:r w:rsidR="00D751AF">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hint="eastAsia"/>
          <w:b/>
          <w:bCs/>
          <w:i/>
          <w:iCs/>
          <w:sz w:val="22"/>
          <w:szCs w:val="22"/>
          <w:lang w:eastAsia="zh-CN"/>
        </w:rPr>
        <w:t>Msg5</w:t>
      </w:r>
      <w:r w:rsidR="00D751AF">
        <w:rPr>
          <w:rFonts w:ascii="Times New Roman" w:eastAsia="宋体" w:hAnsi="Times New Roman" w:cs="Times New Roman" w:hint="eastAsia"/>
          <w:b/>
          <w:bCs/>
          <w:i/>
          <w:iCs/>
          <w:sz w:val="22"/>
          <w:szCs w:val="22"/>
          <w:lang w:eastAsia="zh-CN"/>
        </w:rPr>
        <w:t xml:space="preserve"> directly follow</w:t>
      </w:r>
      <w:r w:rsidR="00714702">
        <w:rPr>
          <w:rFonts w:ascii="Times New Roman" w:eastAsia="宋体" w:hAnsi="Times New Roman" w:cs="Times New Roman" w:hint="eastAsia"/>
          <w:b/>
          <w:bCs/>
          <w:i/>
          <w:iCs/>
          <w:sz w:val="22"/>
          <w:szCs w:val="22"/>
          <w:lang w:eastAsia="zh-CN"/>
        </w:rPr>
        <w:t>s the OCC on PUSCH rules</w:t>
      </w:r>
      <w:r>
        <w:rPr>
          <w:rFonts w:ascii="Times New Roman" w:eastAsia="宋体" w:hAnsi="Times New Roman" w:cs="Times New Roman" w:hint="eastAsia"/>
          <w:b/>
          <w:bCs/>
          <w:i/>
          <w:iCs/>
          <w:sz w:val="22"/>
          <w:szCs w:val="22"/>
          <w:lang w:eastAsia="zh-CN"/>
        </w:rPr>
        <w:t>.</w:t>
      </w:r>
    </w:p>
    <w:p w14:paraId="704A8F96" w14:textId="77777777" w:rsidR="00305B51" w:rsidRPr="00011AB1" w:rsidRDefault="00305B51" w:rsidP="00305B51">
      <w:pPr>
        <w:jc w:val="both"/>
        <w:rPr>
          <w:rFonts w:ascii="Times New Roman" w:eastAsia="宋体" w:hAnsi="Times New Roman" w:cs="Times New Roman"/>
          <w:b/>
          <w:bCs/>
          <w:i/>
          <w:iCs/>
          <w:sz w:val="22"/>
          <w:szCs w:val="22"/>
          <w:lang w:eastAsia="zh-CN"/>
        </w:rPr>
      </w:pPr>
    </w:p>
    <w:p w14:paraId="48461C24" w14:textId="052B2757" w:rsidR="0010538F" w:rsidRPr="00B92FE7" w:rsidRDefault="00D621DA" w:rsidP="0010538F">
      <w:pPr>
        <w:jc w:val="both"/>
        <w:rPr>
          <w:rFonts w:ascii="Times New Roman" w:eastAsia="宋体" w:hAnsi="Times New Roman" w:cs="Times New Roman"/>
          <w:b/>
          <w:bCs/>
          <w:i/>
          <w:iCs/>
          <w:sz w:val="22"/>
          <w:szCs w:val="22"/>
          <w:lang w:eastAsia="zh-CN"/>
        </w:rPr>
      </w:pPr>
      <w:r w:rsidRPr="00D621DA">
        <w:rPr>
          <w:rFonts w:ascii="Times New Roman" w:hAnsi="Times New Roman" w:cs="Times New Roman"/>
          <w:b/>
          <w:bCs/>
          <w:i/>
          <w:iCs/>
          <w:sz w:val="22"/>
          <w:szCs w:val="22"/>
          <w:lang w:eastAsia="zh-CN"/>
        </w:rPr>
        <w:t>Proposal 1: Reply to RAN2 that there are no RAN1 specification impacts on supporting OCC length 2 or OCC length 4 for RACH-less HO. Whether or how to support OCC length 4 for RACH-less HO without potential performance loose can be left to the network implementation</w:t>
      </w:r>
      <w:r w:rsidR="007375E5">
        <w:rPr>
          <w:rFonts w:ascii="Times New Roman" w:eastAsia="宋体" w:hAnsi="Times New Roman" w:cs="Times New Roman" w:hint="eastAsia"/>
          <w:b/>
          <w:bCs/>
          <w:i/>
          <w:iCs/>
          <w:sz w:val="22"/>
          <w:szCs w:val="22"/>
          <w:lang w:eastAsia="zh-CN"/>
        </w:rPr>
        <w:t>.</w:t>
      </w:r>
    </w:p>
    <w:p w14:paraId="5C1CE7FE" w14:textId="5D6F6362" w:rsidR="00364697" w:rsidRPr="00AA7070" w:rsidRDefault="00364697" w:rsidP="002903AD">
      <w:pPr>
        <w:pStyle w:val="1"/>
        <w:numPr>
          <w:ilvl w:val="0"/>
          <w:numId w:val="0"/>
        </w:numPr>
        <w:spacing w:before="240"/>
        <w:rPr>
          <w:lang w:eastAsia="zh-CN"/>
        </w:rPr>
      </w:pPr>
      <w:r w:rsidRPr="00AA7070">
        <w:rPr>
          <w:lang w:eastAsia="zh-CN"/>
        </w:rPr>
        <w:t>References</w:t>
      </w:r>
    </w:p>
    <w:p w14:paraId="7F3B0032" w14:textId="411179F1" w:rsidR="00004F33" w:rsidRPr="006354AD" w:rsidRDefault="00C905C4" w:rsidP="006354AD">
      <w:pPr>
        <w:pStyle w:val="a3"/>
        <w:numPr>
          <w:ilvl w:val="0"/>
          <w:numId w:val="4"/>
        </w:numPr>
        <w:rPr>
          <w:sz w:val="22"/>
          <w:szCs w:val="22"/>
        </w:rPr>
      </w:pPr>
      <w:r w:rsidRPr="00C905C4">
        <w:rPr>
          <w:rFonts w:cs="Arial"/>
          <w:sz w:val="22"/>
          <w:szCs w:val="22"/>
        </w:rPr>
        <w:t>R1-2508308</w:t>
      </w:r>
      <w:r w:rsidR="00760156">
        <w:rPr>
          <w:rFonts w:eastAsia="宋体" w:cs="Arial" w:hint="eastAsia"/>
          <w:sz w:val="22"/>
          <w:szCs w:val="22"/>
          <w:lang w:eastAsia="zh-CN"/>
        </w:rPr>
        <w:t xml:space="preserve"> (</w:t>
      </w:r>
      <w:r w:rsidR="00760156" w:rsidRPr="00760156">
        <w:rPr>
          <w:rFonts w:eastAsia="宋体" w:cs="Arial"/>
          <w:sz w:val="22"/>
          <w:szCs w:val="22"/>
          <w:lang w:eastAsia="zh-CN"/>
        </w:rPr>
        <w:t>R2-2507909</w:t>
      </w:r>
      <w:r w:rsidR="00760156">
        <w:rPr>
          <w:rFonts w:eastAsia="宋体" w:cs="Arial" w:hint="eastAsia"/>
          <w:sz w:val="22"/>
          <w:szCs w:val="22"/>
          <w:lang w:eastAsia="zh-CN"/>
        </w:rPr>
        <w:t>)</w:t>
      </w:r>
      <w:r w:rsidR="006354AD">
        <w:rPr>
          <w:rFonts w:eastAsia="宋体" w:hint="eastAsia"/>
          <w:sz w:val="22"/>
          <w:szCs w:val="22"/>
          <w:lang w:eastAsia="zh-CN"/>
        </w:rPr>
        <w:t xml:space="preserve">, </w:t>
      </w:r>
      <w:r w:rsidR="00622D7A" w:rsidRPr="00622D7A">
        <w:rPr>
          <w:rFonts w:eastAsia="宋体"/>
          <w:sz w:val="22"/>
          <w:szCs w:val="22"/>
          <w:lang w:eastAsia="zh-CN"/>
        </w:rPr>
        <w:t>LS on OCC for RACH-less HO</w:t>
      </w:r>
      <w:r w:rsidR="00622D7A">
        <w:rPr>
          <w:rFonts w:eastAsia="宋体" w:hint="eastAsia"/>
          <w:sz w:val="22"/>
          <w:szCs w:val="22"/>
          <w:lang w:eastAsia="zh-CN"/>
        </w:rPr>
        <w:t xml:space="preserve">, </w:t>
      </w:r>
      <w:r w:rsidR="0077772F">
        <w:rPr>
          <w:rFonts w:eastAsia="宋体" w:hint="eastAsia"/>
          <w:sz w:val="22"/>
          <w:szCs w:val="22"/>
          <w:lang w:eastAsia="zh-CN"/>
        </w:rPr>
        <w:t>Thales</w:t>
      </w:r>
    </w:p>
    <w:sectPr w:rsidR="00004F33" w:rsidRPr="006354AD"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D0131" w14:textId="77777777" w:rsidR="002E27D7" w:rsidRDefault="002E27D7" w:rsidP="00731E07">
      <w:r>
        <w:separator/>
      </w:r>
    </w:p>
  </w:endnote>
  <w:endnote w:type="continuationSeparator" w:id="0">
    <w:p w14:paraId="43A4882F" w14:textId="77777777" w:rsidR="002E27D7" w:rsidRDefault="002E27D7" w:rsidP="00731E07">
      <w:r>
        <w:continuationSeparator/>
      </w:r>
    </w:p>
  </w:endnote>
  <w:endnote w:type="continuationNotice" w:id="1">
    <w:p w14:paraId="704BD086" w14:textId="77777777" w:rsidR="002E27D7" w:rsidRDefault="002E27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3A663" w14:textId="77777777" w:rsidR="002E27D7" w:rsidRDefault="002E27D7" w:rsidP="00731E07">
      <w:r>
        <w:separator/>
      </w:r>
    </w:p>
  </w:footnote>
  <w:footnote w:type="continuationSeparator" w:id="0">
    <w:p w14:paraId="37B6E517" w14:textId="77777777" w:rsidR="002E27D7" w:rsidRDefault="002E27D7" w:rsidP="00731E07">
      <w:r>
        <w:continuationSeparator/>
      </w:r>
    </w:p>
  </w:footnote>
  <w:footnote w:type="continuationNotice" w:id="1">
    <w:p w14:paraId="7D098C4A" w14:textId="77777777" w:rsidR="002E27D7" w:rsidRDefault="002E27D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30E5A5E"/>
    <w:multiLevelType w:val="hybridMultilevel"/>
    <w:tmpl w:val="18ACF64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8EC4020"/>
    <w:multiLevelType w:val="multilevel"/>
    <w:tmpl w:val="18EC4020"/>
    <w:lvl w:ilvl="0">
      <w:start w:val="1"/>
      <w:numFmt w:val="bullet"/>
      <w:lvlText w:val="•"/>
      <w:lvlJc w:val="left"/>
      <w:pPr>
        <w:ind w:left="460" w:hanging="360"/>
      </w:pPr>
      <w:rPr>
        <w:rFonts w:ascii="Arial" w:hAnsi="Arial" w:hint="default"/>
      </w:rPr>
    </w:lvl>
    <w:lvl w:ilvl="1">
      <w:numFmt w:val="bullet"/>
      <w:lvlText w:val="-"/>
      <w:lvlJc w:val="left"/>
      <w:pPr>
        <w:ind w:left="900" w:hanging="400"/>
      </w:pPr>
      <w:rPr>
        <w:rFonts w:ascii="Times" w:eastAsia="Malgun Gothic" w:hAnsi="Times" w:cs="Times" w:hint="default"/>
      </w:r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4" w15:restartNumberingAfterBreak="0">
    <w:nsid w:val="1DE8760F"/>
    <w:multiLevelType w:val="hybridMultilevel"/>
    <w:tmpl w:val="2654BF74"/>
    <w:lvl w:ilvl="0" w:tplc="A4026D2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522D99"/>
    <w:multiLevelType w:val="hybridMultilevel"/>
    <w:tmpl w:val="101C5B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C991358"/>
    <w:multiLevelType w:val="multilevel"/>
    <w:tmpl w:val="2C99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2842"/>
        </w:tabs>
        <w:ind w:left="2842" w:hanging="432"/>
      </w:pPr>
      <w:rPr>
        <w:rFonts w:hint="default"/>
        <w:i w:val="0"/>
        <w:lang w:val="en-US"/>
      </w:rPr>
    </w:lvl>
    <w:lvl w:ilvl="1">
      <w:start w:val="1"/>
      <w:numFmt w:val="decimal"/>
      <w:pStyle w:val="2"/>
      <w:lvlText w:val="%1.%2"/>
      <w:lvlJc w:val="left"/>
      <w:pPr>
        <w:tabs>
          <w:tab w:val="num" w:pos="4828"/>
        </w:tabs>
        <w:ind w:left="4828"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AE32171"/>
    <w:multiLevelType w:val="hybridMultilevel"/>
    <w:tmpl w:val="5BC4C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0E544C"/>
    <w:multiLevelType w:val="hybridMultilevel"/>
    <w:tmpl w:val="5EA6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F5B1068"/>
    <w:multiLevelType w:val="hybridMultilevel"/>
    <w:tmpl w:val="1D34DBF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285EBE"/>
    <w:multiLevelType w:val="hybridMultilevel"/>
    <w:tmpl w:val="C7BC00A8"/>
    <w:lvl w:ilvl="0" w:tplc="7B60824E">
      <w:start w:val="1"/>
      <w:numFmt w:val="bullet"/>
      <w:lvlText w:val="–"/>
      <w:lvlJc w:val="left"/>
      <w:pPr>
        <w:tabs>
          <w:tab w:val="num" w:pos="720"/>
        </w:tabs>
        <w:ind w:left="720" w:hanging="360"/>
      </w:pPr>
      <w:rPr>
        <w:rFonts w:ascii="宋体" w:hAnsi="宋体" w:hint="default"/>
      </w:rPr>
    </w:lvl>
    <w:lvl w:ilvl="1" w:tplc="83302816" w:tentative="1">
      <w:start w:val="1"/>
      <w:numFmt w:val="bullet"/>
      <w:lvlText w:val="–"/>
      <w:lvlJc w:val="left"/>
      <w:pPr>
        <w:tabs>
          <w:tab w:val="num" w:pos="1440"/>
        </w:tabs>
        <w:ind w:left="1440" w:hanging="360"/>
      </w:pPr>
      <w:rPr>
        <w:rFonts w:ascii="宋体" w:hAnsi="宋体" w:hint="default"/>
      </w:rPr>
    </w:lvl>
    <w:lvl w:ilvl="2" w:tplc="37ECD118" w:tentative="1">
      <w:start w:val="1"/>
      <w:numFmt w:val="bullet"/>
      <w:lvlText w:val="–"/>
      <w:lvlJc w:val="left"/>
      <w:pPr>
        <w:tabs>
          <w:tab w:val="num" w:pos="2160"/>
        </w:tabs>
        <w:ind w:left="2160" w:hanging="360"/>
      </w:pPr>
      <w:rPr>
        <w:rFonts w:ascii="宋体" w:hAnsi="宋体" w:hint="default"/>
      </w:rPr>
    </w:lvl>
    <w:lvl w:ilvl="3" w:tplc="3CFE3246">
      <w:start w:val="1"/>
      <w:numFmt w:val="bullet"/>
      <w:lvlText w:val="–"/>
      <w:lvlJc w:val="left"/>
      <w:pPr>
        <w:tabs>
          <w:tab w:val="num" w:pos="2880"/>
        </w:tabs>
        <w:ind w:left="2880" w:hanging="360"/>
      </w:pPr>
      <w:rPr>
        <w:rFonts w:ascii="宋体" w:hAnsi="宋体" w:hint="default"/>
      </w:rPr>
    </w:lvl>
    <w:lvl w:ilvl="4" w:tplc="F3ACB6B8" w:tentative="1">
      <w:start w:val="1"/>
      <w:numFmt w:val="bullet"/>
      <w:lvlText w:val="–"/>
      <w:lvlJc w:val="left"/>
      <w:pPr>
        <w:tabs>
          <w:tab w:val="num" w:pos="3600"/>
        </w:tabs>
        <w:ind w:left="3600" w:hanging="360"/>
      </w:pPr>
      <w:rPr>
        <w:rFonts w:ascii="宋体" w:hAnsi="宋体" w:hint="default"/>
      </w:rPr>
    </w:lvl>
    <w:lvl w:ilvl="5" w:tplc="4AD66334" w:tentative="1">
      <w:start w:val="1"/>
      <w:numFmt w:val="bullet"/>
      <w:lvlText w:val="–"/>
      <w:lvlJc w:val="left"/>
      <w:pPr>
        <w:tabs>
          <w:tab w:val="num" w:pos="4320"/>
        </w:tabs>
        <w:ind w:left="4320" w:hanging="360"/>
      </w:pPr>
      <w:rPr>
        <w:rFonts w:ascii="宋体" w:hAnsi="宋体" w:hint="default"/>
      </w:rPr>
    </w:lvl>
    <w:lvl w:ilvl="6" w:tplc="579A4B08" w:tentative="1">
      <w:start w:val="1"/>
      <w:numFmt w:val="bullet"/>
      <w:lvlText w:val="–"/>
      <w:lvlJc w:val="left"/>
      <w:pPr>
        <w:tabs>
          <w:tab w:val="num" w:pos="5040"/>
        </w:tabs>
        <w:ind w:left="5040" w:hanging="360"/>
      </w:pPr>
      <w:rPr>
        <w:rFonts w:ascii="宋体" w:hAnsi="宋体" w:hint="default"/>
      </w:rPr>
    </w:lvl>
    <w:lvl w:ilvl="7" w:tplc="E848D9F0" w:tentative="1">
      <w:start w:val="1"/>
      <w:numFmt w:val="bullet"/>
      <w:lvlText w:val="–"/>
      <w:lvlJc w:val="left"/>
      <w:pPr>
        <w:tabs>
          <w:tab w:val="num" w:pos="5760"/>
        </w:tabs>
        <w:ind w:left="5760" w:hanging="360"/>
      </w:pPr>
      <w:rPr>
        <w:rFonts w:ascii="宋体" w:hAnsi="宋体" w:hint="default"/>
      </w:rPr>
    </w:lvl>
    <w:lvl w:ilvl="8" w:tplc="7AE643FA" w:tentative="1">
      <w:start w:val="1"/>
      <w:numFmt w:val="bullet"/>
      <w:lvlText w:val="–"/>
      <w:lvlJc w:val="left"/>
      <w:pPr>
        <w:tabs>
          <w:tab w:val="num" w:pos="6480"/>
        </w:tabs>
        <w:ind w:left="6480" w:hanging="360"/>
      </w:pPr>
      <w:rPr>
        <w:rFonts w:ascii="宋体" w:hAnsi="宋体" w:hint="default"/>
      </w:rPr>
    </w:lvl>
  </w:abstractNum>
  <w:abstractNum w:abstractNumId="16"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FE27747"/>
    <w:multiLevelType w:val="hybridMultilevel"/>
    <w:tmpl w:val="7F6240E2"/>
    <w:lvl w:ilvl="0" w:tplc="17DE1B8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9" w15:restartNumberingAfterBreak="0">
    <w:nsid w:val="73A53FB3"/>
    <w:multiLevelType w:val="hybridMultilevel"/>
    <w:tmpl w:val="CE9CC61C"/>
    <w:lvl w:ilvl="0" w:tplc="08090001">
      <w:start w:val="1"/>
      <w:numFmt w:val="bullet"/>
      <w:lvlText w:val=""/>
      <w:lvlJc w:val="left"/>
      <w:pPr>
        <w:ind w:left="540" w:hanging="360"/>
      </w:pPr>
      <w:rPr>
        <w:rFonts w:ascii="Symbol" w:hAnsi="Symbol" w:hint="default"/>
      </w:rPr>
    </w:lvl>
    <w:lvl w:ilvl="1" w:tplc="08090003">
      <w:start w:val="1"/>
      <w:numFmt w:val="bullet"/>
      <w:lvlText w:val="o"/>
      <w:lvlJc w:val="left"/>
      <w:pPr>
        <w:ind w:left="1260" w:hanging="360"/>
      </w:pPr>
      <w:rPr>
        <w:rFonts w:ascii="Courier New" w:hAnsi="Courier New" w:cs="Courier New" w:hint="default"/>
      </w:rPr>
    </w:lvl>
    <w:lvl w:ilvl="2" w:tplc="08090005">
      <w:start w:val="1"/>
      <w:numFmt w:val="bullet"/>
      <w:lvlText w:val=""/>
      <w:lvlJc w:val="left"/>
      <w:pPr>
        <w:ind w:left="1980" w:hanging="360"/>
      </w:pPr>
      <w:rPr>
        <w:rFonts w:ascii="Wingdings" w:hAnsi="Wingdings" w:hint="default"/>
      </w:rPr>
    </w:lvl>
    <w:lvl w:ilvl="3" w:tplc="08090001">
      <w:start w:val="1"/>
      <w:numFmt w:val="bullet"/>
      <w:lvlText w:val=""/>
      <w:lvlJc w:val="left"/>
      <w:pPr>
        <w:ind w:left="2700" w:hanging="360"/>
      </w:pPr>
      <w:rPr>
        <w:rFonts w:ascii="Symbol" w:hAnsi="Symbol" w:hint="default"/>
      </w:rPr>
    </w:lvl>
    <w:lvl w:ilvl="4" w:tplc="08090003">
      <w:start w:val="1"/>
      <w:numFmt w:val="bullet"/>
      <w:lvlText w:val="o"/>
      <w:lvlJc w:val="left"/>
      <w:pPr>
        <w:ind w:left="3420" w:hanging="360"/>
      </w:pPr>
      <w:rPr>
        <w:rFonts w:ascii="Courier New" w:hAnsi="Courier New" w:cs="Courier New" w:hint="default"/>
      </w:rPr>
    </w:lvl>
    <w:lvl w:ilvl="5" w:tplc="08090005">
      <w:start w:val="1"/>
      <w:numFmt w:val="bullet"/>
      <w:lvlText w:val=""/>
      <w:lvlJc w:val="left"/>
      <w:pPr>
        <w:ind w:left="4140" w:hanging="360"/>
      </w:pPr>
      <w:rPr>
        <w:rFonts w:ascii="Wingdings" w:hAnsi="Wingdings" w:hint="default"/>
      </w:rPr>
    </w:lvl>
    <w:lvl w:ilvl="6" w:tplc="08090001">
      <w:start w:val="1"/>
      <w:numFmt w:val="bullet"/>
      <w:lvlText w:val=""/>
      <w:lvlJc w:val="left"/>
      <w:pPr>
        <w:ind w:left="4860" w:hanging="360"/>
      </w:pPr>
      <w:rPr>
        <w:rFonts w:ascii="Symbol" w:hAnsi="Symbol" w:hint="default"/>
      </w:rPr>
    </w:lvl>
    <w:lvl w:ilvl="7" w:tplc="08090003">
      <w:start w:val="1"/>
      <w:numFmt w:val="bullet"/>
      <w:lvlText w:val="o"/>
      <w:lvlJc w:val="left"/>
      <w:pPr>
        <w:ind w:left="5580" w:hanging="360"/>
      </w:pPr>
      <w:rPr>
        <w:rFonts w:ascii="Courier New" w:hAnsi="Courier New" w:cs="Courier New" w:hint="default"/>
      </w:rPr>
    </w:lvl>
    <w:lvl w:ilvl="8" w:tplc="08090005">
      <w:start w:val="1"/>
      <w:numFmt w:val="bullet"/>
      <w:lvlText w:val=""/>
      <w:lvlJc w:val="left"/>
      <w:pPr>
        <w:ind w:left="6300" w:hanging="360"/>
      </w:pPr>
      <w:rPr>
        <w:rFonts w:ascii="Wingdings" w:hAnsi="Wingdings" w:hint="default"/>
      </w:rPr>
    </w:lvl>
  </w:abstractNum>
  <w:abstractNum w:abstractNumId="20"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7A2831"/>
    <w:multiLevelType w:val="hybridMultilevel"/>
    <w:tmpl w:val="5024C89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58932502">
    <w:abstractNumId w:val="9"/>
  </w:num>
  <w:num w:numId="2" w16cid:durableId="1607734613">
    <w:abstractNumId w:val="2"/>
  </w:num>
  <w:num w:numId="3" w16cid:durableId="995305184">
    <w:abstractNumId w:val="14"/>
  </w:num>
  <w:num w:numId="4" w16cid:durableId="145703410">
    <w:abstractNumId w:val="0"/>
  </w:num>
  <w:num w:numId="5" w16cid:durableId="546067899">
    <w:abstractNumId w:val="17"/>
  </w:num>
  <w:num w:numId="6" w16cid:durableId="1534031848">
    <w:abstractNumId w:val="4"/>
  </w:num>
  <w:num w:numId="7" w16cid:durableId="234902416">
    <w:abstractNumId w:val="13"/>
  </w:num>
  <w:num w:numId="8" w16cid:durableId="611480206">
    <w:abstractNumId w:val="12"/>
  </w:num>
  <w:num w:numId="9" w16cid:durableId="1805149685">
    <w:abstractNumId w:val="11"/>
  </w:num>
  <w:num w:numId="10" w16cid:durableId="89545130">
    <w:abstractNumId w:val="18"/>
  </w:num>
  <w:num w:numId="11" w16cid:durableId="825975518">
    <w:abstractNumId w:val="7"/>
  </w:num>
  <w:num w:numId="12" w16cid:durableId="297803194">
    <w:abstractNumId w:val="6"/>
  </w:num>
  <w:num w:numId="13" w16cid:durableId="868952482">
    <w:abstractNumId w:val="16"/>
  </w:num>
  <w:num w:numId="14" w16cid:durableId="1949968386">
    <w:abstractNumId w:val="3"/>
  </w:num>
  <w:num w:numId="15" w16cid:durableId="294026105">
    <w:abstractNumId w:val="15"/>
  </w:num>
  <w:num w:numId="16" w16cid:durableId="611860348">
    <w:abstractNumId w:val="5"/>
  </w:num>
  <w:num w:numId="17" w16cid:durableId="1334259056">
    <w:abstractNumId w:val="21"/>
  </w:num>
  <w:num w:numId="18" w16cid:durableId="196893406">
    <w:abstractNumId w:val="8"/>
  </w:num>
  <w:num w:numId="19" w16cid:durableId="1593123366">
    <w:abstractNumId w:val="9"/>
  </w:num>
  <w:num w:numId="20" w16cid:durableId="1789398389">
    <w:abstractNumId w:val="10"/>
  </w:num>
  <w:num w:numId="21" w16cid:durableId="1312980767">
    <w:abstractNumId w:val="9"/>
  </w:num>
  <w:num w:numId="22" w16cid:durableId="848715277">
    <w:abstractNumId w:val="22"/>
  </w:num>
  <w:num w:numId="23" w16cid:durableId="283344028">
    <w:abstractNumId w:val="20"/>
  </w:num>
  <w:num w:numId="24" w16cid:durableId="1032338261">
    <w:abstractNumId w:val="1"/>
  </w:num>
  <w:num w:numId="25" w16cid:durableId="1834292408">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26BA"/>
    <w:rsid w:val="00002B05"/>
    <w:rsid w:val="0000449B"/>
    <w:rsid w:val="00004F33"/>
    <w:rsid w:val="00005761"/>
    <w:rsid w:val="000066C6"/>
    <w:rsid w:val="00006A4F"/>
    <w:rsid w:val="00006EEB"/>
    <w:rsid w:val="000073CE"/>
    <w:rsid w:val="00011AB1"/>
    <w:rsid w:val="00011CBC"/>
    <w:rsid w:val="00014D7F"/>
    <w:rsid w:val="00015CAD"/>
    <w:rsid w:val="000160C2"/>
    <w:rsid w:val="000209FE"/>
    <w:rsid w:val="00020EDA"/>
    <w:rsid w:val="00023667"/>
    <w:rsid w:val="00024C3F"/>
    <w:rsid w:val="00026658"/>
    <w:rsid w:val="000270D7"/>
    <w:rsid w:val="00031532"/>
    <w:rsid w:val="00033AE8"/>
    <w:rsid w:val="00034DC5"/>
    <w:rsid w:val="00037E6A"/>
    <w:rsid w:val="00041C53"/>
    <w:rsid w:val="00042FF2"/>
    <w:rsid w:val="000450BD"/>
    <w:rsid w:val="00046CCE"/>
    <w:rsid w:val="000470CE"/>
    <w:rsid w:val="000507E6"/>
    <w:rsid w:val="00051C4C"/>
    <w:rsid w:val="000525AF"/>
    <w:rsid w:val="00052F5E"/>
    <w:rsid w:val="00053EEA"/>
    <w:rsid w:val="000555DA"/>
    <w:rsid w:val="000613A4"/>
    <w:rsid w:val="0006279C"/>
    <w:rsid w:val="0006422F"/>
    <w:rsid w:val="000649C8"/>
    <w:rsid w:val="000649E8"/>
    <w:rsid w:val="000664CA"/>
    <w:rsid w:val="00067D7D"/>
    <w:rsid w:val="00070024"/>
    <w:rsid w:val="00071FD3"/>
    <w:rsid w:val="0007288C"/>
    <w:rsid w:val="0007289F"/>
    <w:rsid w:val="00072D3A"/>
    <w:rsid w:val="00073694"/>
    <w:rsid w:val="0007486C"/>
    <w:rsid w:val="000757FA"/>
    <w:rsid w:val="00075988"/>
    <w:rsid w:val="00076238"/>
    <w:rsid w:val="000763D8"/>
    <w:rsid w:val="00077F69"/>
    <w:rsid w:val="000824CF"/>
    <w:rsid w:val="00084B25"/>
    <w:rsid w:val="00086586"/>
    <w:rsid w:val="00090715"/>
    <w:rsid w:val="000921A8"/>
    <w:rsid w:val="00092D45"/>
    <w:rsid w:val="000933E4"/>
    <w:rsid w:val="00095853"/>
    <w:rsid w:val="000964EB"/>
    <w:rsid w:val="0009788E"/>
    <w:rsid w:val="00097995"/>
    <w:rsid w:val="000A05FA"/>
    <w:rsid w:val="000A14EB"/>
    <w:rsid w:val="000A1927"/>
    <w:rsid w:val="000A2657"/>
    <w:rsid w:val="000A5D36"/>
    <w:rsid w:val="000A6695"/>
    <w:rsid w:val="000A73B0"/>
    <w:rsid w:val="000A7875"/>
    <w:rsid w:val="000B13CC"/>
    <w:rsid w:val="000B14A2"/>
    <w:rsid w:val="000B1FCD"/>
    <w:rsid w:val="000B2849"/>
    <w:rsid w:val="000B28B3"/>
    <w:rsid w:val="000B325F"/>
    <w:rsid w:val="000B3507"/>
    <w:rsid w:val="000B584E"/>
    <w:rsid w:val="000C1D78"/>
    <w:rsid w:val="000D10E1"/>
    <w:rsid w:val="000D17D4"/>
    <w:rsid w:val="000D3340"/>
    <w:rsid w:val="000D3C96"/>
    <w:rsid w:val="000D4395"/>
    <w:rsid w:val="000D45DA"/>
    <w:rsid w:val="000D5C36"/>
    <w:rsid w:val="000D5D2D"/>
    <w:rsid w:val="000E1826"/>
    <w:rsid w:val="000E1B80"/>
    <w:rsid w:val="000F0455"/>
    <w:rsid w:val="000F318D"/>
    <w:rsid w:val="000F4541"/>
    <w:rsid w:val="000F469C"/>
    <w:rsid w:val="000F4C2B"/>
    <w:rsid w:val="000F4D82"/>
    <w:rsid w:val="00103021"/>
    <w:rsid w:val="001050C4"/>
    <w:rsid w:val="0010538F"/>
    <w:rsid w:val="001065D3"/>
    <w:rsid w:val="001073FF"/>
    <w:rsid w:val="00107CD5"/>
    <w:rsid w:val="0011364E"/>
    <w:rsid w:val="0011389A"/>
    <w:rsid w:val="00113B9C"/>
    <w:rsid w:val="00115E03"/>
    <w:rsid w:val="00122A81"/>
    <w:rsid w:val="001247C8"/>
    <w:rsid w:val="0012525E"/>
    <w:rsid w:val="00130881"/>
    <w:rsid w:val="0013304B"/>
    <w:rsid w:val="001330EC"/>
    <w:rsid w:val="00134F9C"/>
    <w:rsid w:val="00140A1E"/>
    <w:rsid w:val="00140BE4"/>
    <w:rsid w:val="001413A9"/>
    <w:rsid w:val="00141DC2"/>
    <w:rsid w:val="001424CD"/>
    <w:rsid w:val="001425C8"/>
    <w:rsid w:val="00143901"/>
    <w:rsid w:val="0014634E"/>
    <w:rsid w:val="00151953"/>
    <w:rsid w:val="00155C35"/>
    <w:rsid w:val="0015642E"/>
    <w:rsid w:val="00160438"/>
    <w:rsid w:val="00164E74"/>
    <w:rsid w:val="00164F31"/>
    <w:rsid w:val="00165E2A"/>
    <w:rsid w:val="00166AE6"/>
    <w:rsid w:val="001705D0"/>
    <w:rsid w:val="00172B37"/>
    <w:rsid w:val="001732E8"/>
    <w:rsid w:val="00173AD3"/>
    <w:rsid w:val="001741E4"/>
    <w:rsid w:val="00174C8A"/>
    <w:rsid w:val="00174C9B"/>
    <w:rsid w:val="0017671B"/>
    <w:rsid w:val="00176E64"/>
    <w:rsid w:val="00177195"/>
    <w:rsid w:val="0017784C"/>
    <w:rsid w:val="00177E00"/>
    <w:rsid w:val="0018271B"/>
    <w:rsid w:val="00182AD6"/>
    <w:rsid w:val="0018305E"/>
    <w:rsid w:val="001838C6"/>
    <w:rsid w:val="00186341"/>
    <w:rsid w:val="00190321"/>
    <w:rsid w:val="00190917"/>
    <w:rsid w:val="00190F4F"/>
    <w:rsid w:val="0019140E"/>
    <w:rsid w:val="0019246D"/>
    <w:rsid w:val="00192A25"/>
    <w:rsid w:val="00192D01"/>
    <w:rsid w:val="00193592"/>
    <w:rsid w:val="00193E68"/>
    <w:rsid w:val="00196BFD"/>
    <w:rsid w:val="00197313"/>
    <w:rsid w:val="001A2699"/>
    <w:rsid w:val="001A359C"/>
    <w:rsid w:val="001A590F"/>
    <w:rsid w:val="001A7225"/>
    <w:rsid w:val="001B0AE7"/>
    <w:rsid w:val="001B35EF"/>
    <w:rsid w:val="001B55C5"/>
    <w:rsid w:val="001C1FE8"/>
    <w:rsid w:val="001C275D"/>
    <w:rsid w:val="001C28F2"/>
    <w:rsid w:val="001C4932"/>
    <w:rsid w:val="001C5B3B"/>
    <w:rsid w:val="001C62B8"/>
    <w:rsid w:val="001C66AF"/>
    <w:rsid w:val="001C74B8"/>
    <w:rsid w:val="001D020A"/>
    <w:rsid w:val="001D22EA"/>
    <w:rsid w:val="001D4D2E"/>
    <w:rsid w:val="001D4FD1"/>
    <w:rsid w:val="001D60C0"/>
    <w:rsid w:val="001D7880"/>
    <w:rsid w:val="001E0F84"/>
    <w:rsid w:val="001E3012"/>
    <w:rsid w:val="001E3EAA"/>
    <w:rsid w:val="001E3F2C"/>
    <w:rsid w:val="001E40F9"/>
    <w:rsid w:val="001E574E"/>
    <w:rsid w:val="001E6A44"/>
    <w:rsid w:val="001E6B0F"/>
    <w:rsid w:val="001E70C7"/>
    <w:rsid w:val="001E7330"/>
    <w:rsid w:val="001F0E4F"/>
    <w:rsid w:val="001F24C2"/>
    <w:rsid w:val="001F3C41"/>
    <w:rsid w:val="001F494C"/>
    <w:rsid w:val="001F6F39"/>
    <w:rsid w:val="001F7F09"/>
    <w:rsid w:val="00200883"/>
    <w:rsid w:val="00201673"/>
    <w:rsid w:val="00201AE6"/>
    <w:rsid w:val="00201F93"/>
    <w:rsid w:val="00204F1E"/>
    <w:rsid w:val="00205EBA"/>
    <w:rsid w:val="00205F4A"/>
    <w:rsid w:val="00212801"/>
    <w:rsid w:val="00212865"/>
    <w:rsid w:val="002156B4"/>
    <w:rsid w:val="00216829"/>
    <w:rsid w:val="0021761F"/>
    <w:rsid w:val="0021786D"/>
    <w:rsid w:val="00220EF9"/>
    <w:rsid w:val="002226ED"/>
    <w:rsid w:val="00223807"/>
    <w:rsid w:val="00223FDA"/>
    <w:rsid w:val="002257A0"/>
    <w:rsid w:val="002274AB"/>
    <w:rsid w:val="00230993"/>
    <w:rsid w:val="00230FBB"/>
    <w:rsid w:val="00232975"/>
    <w:rsid w:val="002351E2"/>
    <w:rsid w:val="00236190"/>
    <w:rsid w:val="00236963"/>
    <w:rsid w:val="0023744E"/>
    <w:rsid w:val="002425DD"/>
    <w:rsid w:val="00242BA5"/>
    <w:rsid w:val="00243C72"/>
    <w:rsid w:val="002456CA"/>
    <w:rsid w:val="00245A04"/>
    <w:rsid w:val="002464B7"/>
    <w:rsid w:val="00247EF5"/>
    <w:rsid w:val="002509ED"/>
    <w:rsid w:val="00251113"/>
    <w:rsid w:val="002519AB"/>
    <w:rsid w:val="00251B94"/>
    <w:rsid w:val="00252681"/>
    <w:rsid w:val="002547EA"/>
    <w:rsid w:val="00254870"/>
    <w:rsid w:val="002567B8"/>
    <w:rsid w:val="00260E12"/>
    <w:rsid w:val="002621E1"/>
    <w:rsid w:val="00263723"/>
    <w:rsid w:val="00264B63"/>
    <w:rsid w:val="0026606B"/>
    <w:rsid w:val="00272730"/>
    <w:rsid w:val="002736DB"/>
    <w:rsid w:val="002743AB"/>
    <w:rsid w:val="00275F78"/>
    <w:rsid w:val="00277B93"/>
    <w:rsid w:val="00280160"/>
    <w:rsid w:val="0028231B"/>
    <w:rsid w:val="002827E5"/>
    <w:rsid w:val="00282A4F"/>
    <w:rsid w:val="002846FF"/>
    <w:rsid w:val="0028663B"/>
    <w:rsid w:val="002903AD"/>
    <w:rsid w:val="002913C7"/>
    <w:rsid w:val="00292D96"/>
    <w:rsid w:val="00294807"/>
    <w:rsid w:val="00295654"/>
    <w:rsid w:val="002969E8"/>
    <w:rsid w:val="00296CB4"/>
    <w:rsid w:val="00297EAC"/>
    <w:rsid w:val="002A0070"/>
    <w:rsid w:val="002A0764"/>
    <w:rsid w:val="002A2311"/>
    <w:rsid w:val="002A249E"/>
    <w:rsid w:val="002A2B3D"/>
    <w:rsid w:val="002A3309"/>
    <w:rsid w:val="002A63AA"/>
    <w:rsid w:val="002A7157"/>
    <w:rsid w:val="002B0497"/>
    <w:rsid w:val="002B47EA"/>
    <w:rsid w:val="002B4926"/>
    <w:rsid w:val="002B4C3B"/>
    <w:rsid w:val="002B64B0"/>
    <w:rsid w:val="002B7F90"/>
    <w:rsid w:val="002C0FFE"/>
    <w:rsid w:val="002C1A7B"/>
    <w:rsid w:val="002C2CF3"/>
    <w:rsid w:val="002C4A26"/>
    <w:rsid w:val="002C6F2E"/>
    <w:rsid w:val="002C7F79"/>
    <w:rsid w:val="002D04C4"/>
    <w:rsid w:val="002D4426"/>
    <w:rsid w:val="002D49F4"/>
    <w:rsid w:val="002D60E3"/>
    <w:rsid w:val="002D6255"/>
    <w:rsid w:val="002D665A"/>
    <w:rsid w:val="002D6DBB"/>
    <w:rsid w:val="002E27D7"/>
    <w:rsid w:val="002E472B"/>
    <w:rsid w:val="002F124C"/>
    <w:rsid w:val="002F2E8C"/>
    <w:rsid w:val="002F613A"/>
    <w:rsid w:val="002F7FF6"/>
    <w:rsid w:val="003039CC"/>
    <w:rsid w:val="00305613"/>
    <w:rsid w:val="00305B51"/>
    <w:rsid w:val="00305FCE"/>
    <w:rsid w:val="003063A4"/>
    <w:rsid w:val="00307904"/>
    <w:rsid w:val="0031121A"/>
    <w:rsid w:val="00311694"/>
    <w:rsid w:val="0031264A"/>
    <w:rsid w:val="00315B51"/>
    <w:rsid w:val="003160AB"/>
    <w:rsid w:val="00316FAC"/>
    <w:rsid w:val="00317350"/>
    <w:rsid w:val="0032098E"/>
    <w:rsid w:val="00322932"/>
    <w:rsid w:val="00323DAB"/>
    <w:rsid w:val="00324245"/>
    <w:rsid w:val="003257F4"/>
    <w:rsid w:val="00325BF3"/>
    <w:rsid w:val="00330CFB"/>
    <w:rsid w:val="00331E25"/>
    <w:rsid w:val="00336DA9"/>
    <w:rsid w:val="003371FB"/>
    <w:rsid w:val="00337833"/>
    <w:rsid w:val="003423B0"/>
    <w:rsid w:val="00342EFE"/>
    <w:rsid w:val="0034387A"/>
    <w:rsid w:val="00345684"/>
    <w:rsid w:val="0035118E"/>
    <w:rsid w:val="0035140E"/>
    <w:rsid w:val="00353C85"/>
    <w:rsid w:val="00353FB4"/>
    <w:rsid w:val="0035468A"/>
    <w:rsid w:val="00354C4F"/>
    <w:rsid w:val="00356EB0"/>
    <w:rsid w:val="0036028C"/>
    <w:rsid w:val="003602B6"/>
    <w:rsid w:val="00360C20"/>
    <w:rsid w:val="00361A32"/>
    <w:rsid w:val="00364697"/>
    <w:rsid w:val="003659C8"/>
    <w:rsid w:val="00366C5C"/>
    <w:rsid w:val="00367085"/>
    <w:rsid w:val="003676D4"/>
    <w:rsid w:val="0037042E"/>
    <w:rsid w:val="00370B39"/>
    <w:rsid w:val="00370CDE"/>
    <w:rsid w:val="00372A94"/>
    <w:rsid w:val="0037308E"/>
    <w:rsid w:val="003741DC"/>
    <w:rsid w:val="003744A8"/>
    <w:rsid w:val="00374FB3"/>
    <w:rsid w:val="00374FDF"/>
    <w:rsid w:val="0037575C"/>
    <w:rsid w:val="00381176"/>
    <w:rsid w:val="0038120C"/>
    <w:rsid w:val="00382031"/>
    <w:rsid w:val="00392480"/>
    <w:rsid w:val="00394118"/>
    <w:rsid w:val="00395540"/>
    <w:rsid w:val="003A2595"/>
    <w:rsid w:val="003A4D4A"/>
    <w:rsid w:val="003A597A"/>
    <w:rsid w:val="003A6251"/>
    <w:rsid w:val="003A68D8"/>
    <w:rsid w:val="003A72A2"/>
    <w:rsid w:val="003B07CD"/>
    <w:rsid w:val="003B2195"/>
    <w:rsid w:val="003B2BCA"/>
    <w:rsid w:val="003B5B6E"/>
    <w:rsid w:val="003B7E8C"/>
    <w:rsid w:val="003C1022"/>
    <w:rsid w:val="003C10E2"/>
    <w:rsid w:val="003C24EA"/>
    <w:rsid w:val="003C2BF1"/>
    <w:rsid w:val="003C54C2"/>
    <w:rsid w:val="003C55DE"/>
    <w:rsid w:val="003C607E"/>
    <w:rsid w:val="003C6EE3"/>
    <w:rsid w:val="003D0332"/>
    <w:rsid w:val="003D0F40"/>
    <w:rsid w:val="003D2CA2"/>
    <w:rsid w:val="003D770A"/>
    <w:rsid w:val="003E1E5B"/>
    <w:rsid w:val="003E2F53"/>
    <w:rsid w:val="003E31CD"/>
    <w:rsid w:val="003E5E6F"/>
    <w:rsid w:val="003E724A"/>
    <w:rsid w:val="003F0256"/>
    <w:rsid w:val="003F3E1F"/>
    <w:rsid w:val="003F5823"/>
    <w:rsid w:val="003F5F6A"/>
    <w:rsid w:val="003F65EB"/>
    <w:rsid w:val="003F6A6C"/>
    <w:rsid w:val="003F78A8"/>
    <w:rsid w:val="003F7B88"/>
    <w:rsid w:val="00402616"/>
    <w:rsid w:val="00402F24"/>
    <w:rsid w:val="0040381B"/>
    <w:rsid w:val="00404A66"/>
    <w:rsid w:val="004070C8"/>
    <w:rsid w:val="00411FF7"/>
    <w:rsid w:val="00413808"/>
    <w:rsid w:val="00413FFD"/>
    <w:rsid w:val="00414307"/>
    <w:rsid w:val="00415963"/>
    <w:rsid w:val="00415EB6"/>
    <w:rsid w:val="00423861"/>
    <w:rsid w:val="00423B2C"/>
    <w:rsid w:val="004243A7"/>
    <w:rsid w:val="00431854"/>
    <w:rsid w:val="00432E79"/>
    <w:rsid w:val="00433610"/>
    <w:rsid w:val="00433B53"/>
    <w:rsid w:val="00434622"/>
    <w:rsid w:val="00435AAC"/>
    <w:rsid w:val="00437445"/>
    <w:rsid w:val="00440268"/>
    <w:rsid w:val="004423E9"/>
    <w:rsid w:val="0044436D"/>
    <w:rsid w:val="00444C96"/>
    <w:rsid w:val="00446024"/>
    <w:rsid w:val="00450839"/>
    <w:rsid w:val="00451F46"/>
    <w:rsid w:val="00456079"/>
    <w:rsid w:val="00461F06"/>
    <w:rsid w:val="00462947"/>
    <w:rsid w:val="004661F6"/>
    <w:rsid w:val="00471100"/>
    <w:rsid w:val="004727BF"/>
    <w:rsid w:val="00472D08"/>
    <w:rsid w:val="00473338"/>
    <w:rsid w:val="00476525"/>
    <w:rsid w:val="00477AC5"/>
    <w:rsid w:val="00477AF4"/>
    <w:rsid w:val="00477B3B"/>
    <w:rsid w:val="00481D25"/>
    <w:rsid w:val="004821F0"/>
    <w:rsid w:val="00482574"/>
    <w:rsid w:val="00482788"/>
    <w:rsid w:val="0048501E"/>
    <w:rsid w:val="00486768"/>
    <w:rsid w:val="00487374"/>
    <w:rsid w:val="004901E0"/>
    <w:rsid w:val="00491CC4"/>
    <w:rsid w:val="00496959"/>
    <w:rsid w:val="00497D95"/>
    <w:rsid w:val="004A0EBD"/>
    <w:rsid w:val="004A630C"/>
    <w:rsid w:val="004B2F31"/>
    <w:rsid w:val="004B3896"/>
    <w:rsid w:val="004B3931"/>
    <w:rsid w:val="004B3FF1"/>
    <w:rsid w:val="004B4115"/>
    <w:rsid w:val="004B43CC"/>
    <w:rsid w:val="004B46E2"/>
    <w:rsid w:val="004B6A4B"/>
    <w:rsid w:val="004C29D8"/>
    <w:rsid w:val="004C338B"/>
    <w:rsid w:val="004C41F4"/>
    <w:rsid w:val="004C4978"/>
    <w:rsid w:val="004C74AA"/>
    <w:rsid w:val="004C7E18"/>
    <w:rsid w:val="004C7E87"/>
    <w:rsid w:val="004C7E88"/>
    <w:rsid w:val="004D1874"/>
    <w:rsid w:val="004D1BFF"/>
    <w:rsid w:val="004D1E10"/>
    <w:rsid w:val="004D20B5"/>
    <w:rsid w:val="004D26FA"/>
    <w:rsid w:val="004D3785"/>
    <w:rsid w:val="004D7E01"/>
    <w:rsid w:val="004D7E28"/>
    <w:rsid w:val="004E0815"/>
    <w:rsid w:val="004E0CB1"/>
    <w:rsid w:val="004E0ECF"/>
    <w:rsid w:val="004E0F96"/>
    <w:rsid w:val="004E417B"/>
    <w:rsid w:val="004E419B"/>
    <w:rsid w:val="004E4810"/>
    <w:rsid w:val="004E4F08"/>
    <w:rsid w:val="004E61BC"/>
    <w:rsid w:val="004E66DE"/>
    <w:rsid w:val="004E68BE"/>
    <w:rsid w:val="004E6925"/>
    <w:rsid w:val="004E7AEC"/>
    <w:rsid w:val="004E7F2E"/>
    <w:rsid w:val="004F0EE3"/>
    <w:rsid w:val="004F1E8B"/>
    <w:rsid w:val="004F4BF8"/>
    <w:rsid w:val="004F5751"/>
    <w:rsid w:val="004F7EE5"/>
    <w:rsid w:val="005010CB"/>
    <w:rsid w:val="0050217E"/>
    <w:rsid w:val="005032C0"/>
    <w:rsid w:val="00504BB0"/>
    <w:rsid w:val="005055E0"/>
    <w:rsid w:val="00506E24"/>
    <w:rsid w:val="005108A8"/>
    <w:rsid w:val="00511C8B"/>
    <w:rsid w:val="00514600"/>
    <w:rsid w:val="005163C4"/>
    <w:rsid w:val="005173E0"/>
    <w:rsid w:val="0052001C"/>
    <w:rsid w:val="00520205"/>
    <w:rsid w:val="00522DC2"/>
    <w:rsid w:val="005232BA"/>
    <w:rsid w:val="00523823"/>
    <w:rsid w:val="00527A60"/>
    <w:rsid w:val="00527ED1"/>
    <w:rsid w:val="00530AE3"/>
    <w:rsid w:val="0053243A"/>
    <w:rsid w:val="00532F7A"/>
    <w:rsid w:val="00533A95"/>
    <w:rsid w:val="005348B9"/>
    <w:rsid w:val="00535005"/>
    <w:rsid w:val="0053575C"/>
    <w:rsid w:val="00536223"/>
    <w:rsid w:val="0053781B"/>
    <w:rsid w:val="00541694"/>
    <w:rsid w:val="00541B76"/>
    <w:rsid w:val="0054286D"/>
    <w:rsid w:val="0054339B"/>
    <w:rsid w:val="005450C9"/>
    <w:rsid w:val="005452C1"/>
    <w:rsid w:val="0054568A"/>
    <w:rsid w:val="0054710B"/>
    <w:rsid w:val="00547445"/>
    <w:rsid w:val="00547F82"/>
    <w:rsid w:val="0055064E"/>
    <w:rsid w:val="00552E16"/>
    <w:rsid w:val="00552FB0"/>
    <w:rsid w:val="005530D8"/>
    <w:rsid w:val="00553F06"/>
    <w:rsid w:val="00556185"/>
    <w:rsid w:val="00557CE8"/>
    <w:rsid w:val="00560B62"/>
    <w:rsid w:val="00561438"/>
    <w:rsid w:val="0056216D"/>
    <w:rsid w:val="00563F7B"/>
    <w:rsid w:val="00565790"/>
    <w:rsid w:val="00566B4D"/>
    <w:rsid w:val="00567296"/>
    <w:rsid w:val="0057103B"/>
    <w:rsid w:val="005728DA"/>
    <w:rsid w:val="005730D3"/>
    <w:rsid w:val="00577724"/>
    <w:rsid w:val="005804CC"/>
    <w:rsid w:val="00581AC6"/>
    <w:rsid w:val="00583CBC"/>
    <w:rsid w:val="00584C48"/>
    <w:rsid w:val="005853A4"/>
    <w:rsid w:val="00586559"/>
    <w:rsid w:val="00586B1C"/>
    <w:rsid w:val="00587D09"/>
    <w:rsid w:val="00593197"/>
    <w:rsid w:val="0059516A"/>
    <w:rsid w:val="005A3EAB"/>
    <w:rsid w:val="005A48D7"/>
    <w:rsid w:val="005A5FED"/>
    <w:rsid w:val="005B085E"/>
    <w:rsid w:val="005B142A"/>
    <w:rsid w:val="005B2663"/>
    <w:rsid w:val="005B457D"/>
    <w:rsid w:val="005B4DDE"/>
    <w:rsid w:val="005B595A"/>
    <w:rsid w:val="005B6CBA"/>
    <w:rsid w:val="005B6CF9"/>
    <w:rsid w:val="005C228E"/>
    <w:rsid w:val="005C2E29"/>
    <w:rsid w:val="005C31E9"/>
    <w:rsid w:val="005C639A"/>
    <w:rsid w:val="005C6E8F"/>
    <w:rsid w:val="005C7726"/>
    <w:rsid w:val="005D0F5B"/>
    <w:rsid w:val="005D24CB"/>
    <w:rsid w:val="005D2800"/>
    <w:rsid w:val="005D3A56"/>
    <w:rsid w:val="005D3C17"/>
    <w:rsid w:val="005D4000"/>
    <w:rsid w:val="005D6059"/>
    <w:rsid w:val="005D73E4"/>
    <w:rsid w:val="005E0B03"/>
    <w:rsid w:val="005E1094"/>
    <w:rsid w:val="005E336E"/>
    <w:rsid w:val="005E5E83"/>
    <w:rsid w:val="005F07CA"/>
    <w:rsid w:val="005F13BC"/>
    <w:rsid w:val="005F2120"/>
    <w:rsid w:val="005F349B"/>
    <w:rsid w:val="005F4E0B"/>
    <w:rsid w:val="0060503D"/>
    <w:rsid w:val="006051AD"/>
    <w:rsid w:val="00605409"/>
    <w:rsid w:val="0060607C"/>
    <w:rsid w:val="00606154"/>
    <w:rsid w:val="006103C6"/>
    <w:rsid w:val="00611BE3"/>
    <w:rsid w:val="00612A05"/>
    <w:rsid w:val="00613BFA"/>
    <w:rsid w:val="00615224"/>
    <w:rsid w:val="00617AFB"/>
    <w:rsid w:val="00620D52"/>
    <w:rsid w:val="00622552"/>
    <w:rsid w:val="00622B04"/>
    <w:rsid w:val="00622B25"/>
    <w:rsid w:val="00622B56"/>
    <w:rsid w:val="00622D7A"/>
    <w:rsid w:val="006231BA"/>
    <w:rsid w:val="006249EF"/>
    <w:rsid w:val="00625C4D"/>
    <w:rsid w:val="00625DCF"/>
    <w:rsid w:val="00626A95"/>
    <w:rsid w:val="00631581"/>
    <w:rsid w:val="00631BA5"/>
    <w:rsid w:val="0063474E"/>
    <w:rsid w:val="006354AD"/>
    <w:rsid w:val="00640587"/>
    <w:rsid w:val="006413E9"/>
    <w:rsid w:val="00642187"/>
    <w:rsid w:val="006441B4"/>
    <w:rsid w:val="00645DA4"/>
    <w:rsid w:val="00646F1F"/>
    <w:rsid w:val="00651657"/>
    <w:rsid w:val="00651FB7"/>
    <w:rsid w:val="0065564A"/>
    <w:rsid w:val="00656226"/>
    <w:rsid w:val="00656579"/>
    <w:rsid w:val="00663207"/>
    <w:rsid w:val="0066320B"/>
    <w:rsid w:val="0066508C"/>
    <w:rsid w:val="006652AF"/>
    <w:rsid w:val="0067065C"/>
    <w:rsid w:val="00670D61"/>
    <w:rsid w:val="00671861"/>
    <w:rsid w:val="00673B17"/>
    <w:rsid w:val="00675DCF"/>
    <w:rsid w:val="0067705C"/>
    <w:rsid w:val="006777D5"/>
    <w:rsid w:val="00677A60"/>
    <w:rsid w:val="00680ACF"/>
    <w:rsid w:val="00681186"/>
    <w:rsid w:val="00681C9C"/>
    <w:rsid w:val="006826E4"/>
    <w:rsid w:val="00682A77"/>
    <w:rsid w:val="00682BEB"/>
    <w:rsid w:val="00683708"/>
    <w:rsid w:val="006846C3"/>
    <w:rsid w:val="00686A72"/>
    <w:rsid w:val="00686DA3"/>
    <w:rsid w:val="00687FBF"/>
    <w:rsid w:val="006909E3"/>
    <w:rsid w:val="00691F26"/>
    <w:rsid w:val="00692929"/>
    <w:rsid w:val="00692E3B"/>
    <w:rsid w:val="00693E5D"/>
    <w:rsid w:val="00694A06"/>
    <w:rsid w:val="006960B2"/>
    <w:rsid w:val="006978BD"/>
    <w:rsid w:val="006A05D5"/>
    <w:rsid w:val="006A0BBE"/>
    <w:rsid w:val="006A2C6E"/>
    <w:rsid w:val="006A3028"/>
    <w:rsid w:val="006A52FB"/>
    <w:rsid w:val="006A5CFE"/>
    <w:rsid w:val="006A6FDA"/>
    <w:rsid w:val="006B0FA9"/>
    <w:rsid w:val="006B25CC"/>
    <w:rsid w:val="006B3F81"/>
    <w:rsid w:val="006B4746"/>
    <w:rsid w:val="006B48E3"/>
    <w:rsid w:val="006B4C08"/>
    <w:rsid w:val="006B58C1"/>
    <w:rsid w:val="006C1E6F"/>
    <w:rsid w:val="006C2EBA"/>
    <w:rsid w:val="006C415B"/>
    <w:rsid w:val="006C4E9A"/>
    <w:rsid w:val="006D149B"/>
    <w:rsid w:val="006D1D01"/>
    <w:rsid w:val="006D1D35"/>
    <w:rsid w:val="006D1F3B"/>
    <w:rsid w:val="006D3101"/>
    <w:rsid w:val="006D31E3"/>
    <w:rsid w:val="006D37CC"/>
    <w:rsid w:val="006D503D"/>
    <w:rsid w:val="006D5221"/>
    <w:rsid w:val="006D5348"/>
    <w:rsid w:val="006D5A66"/>
    <w:rsid w:val="006E0765"/>
    <w:rsid w:val="006E57E2"/>
    <w:rsid w:val="006E61CE"/>
    <w:rsid w:val="006F07FA"/>
    <w:rsid w:val="006F11EC"/>
    <w:rsid w:val="006F1FC7"/>
    <w:rsid w:val="006F29B1"/>
    <w:rsid w:val="006F2E11"/>
    <w:rsid w:val="006F3175"/>
    <w:rsid w:val="006F36FB"/>
    <w:rsid w:val="006F3782"/>
    <w:rsid w:val="006F4738"/>
    <w:rsid w:val="006F7A10"/>
    <w:rsid w:val="006F7F02"/>
    <w:rsid w:val="0070087B"/>
    <w:rsid w:val="0070170F"/>
    <w:rsid w:val="00702001"/>
    <w:rsid w:val="0070232F"/>
    <w:rsid w:val="00703BAF"/>
    <w:rsid w:val="00706310"/>
    <w:rsid w:val="00706CDD"/>
    <w:rsid w:val="00711BC2"/>
    <w:rsid w:val="00714702"/>
    <w:rsid w:val="007166B6"/>
    <w:rsid w:val="00717570"/>
    <w:rsid w:val="0072283D"/>
    <w:rsid w:val="007239F8"/>
    <w:rsid w:val="0072489F"/>
    <w:rsid w:val="00725078"/>
    <w:rsid w:val="00727CB9"/>
    <w:rsid w:val="00731E07"/>
    <w:rsid w:val="0073480B"/>
    <w:rsid w:val="00735A1D"/>
    <w:rsid w:val="00735CDD"/>
    <w:rsid w:val="00736862"/>
    <w:rsid w:val="00736E4A"/>
    <w:rsid w:val="007375E5"/>
    <w:rsid w:val="00737D5D"/>
    <w:rsid w:val="007419D7"/>
    <w:rsid w:val="00742173"/>
    <w:rsid w:val="00744371"/>
    <w:rsid w:val="0074534D"/>
    <w:rsid w:val="00745C6B"/>
    <w:rsid w:val="007471B6"/>
    <w:rsid w:val="007473E1"/>
    <w:rsid w:val="00747C14"/>
    <w:rsid w:val="007501A1"/>
    <w:rsid w:val="00750AF9"/>
    <w:rsid w:val="00753AEA"/>
    <w:rsid w:val="007549FE"/>
    <w:rsid w:val="00755C64"/>
    <w:rsid w:val="00755D3C"/>
    <w:rsid w:val="00757271"/>
    <w:rsid w:val="00760156"/>
    <w:rsid w:val="00762E6D"/>
    <w:rsid w:val="00764767"/>
    <w:rsid w:val="00764843"/>
    <w:rsid w:val="0076690B"/>
    <w:rsid w:val="0076729F"/>
    <w:rsid w:val="00770D41"/>
    <w:rsid w:val="0077217B"/>
    <w:rsid w:val="00772EDF"/>
    <w:rsid w:val="00772EE6"/>
    <w:rsid w:val="00773B4C"/>
    <w:rsid w:val="007766BC"/>
    <w:rsid w:val="0077772F"/>
    <w:rsid w:val="0078026D"/>
    <w:rsid w:val="00780350"/>
    <w:rsid w:val="0078205E"/>
    <w:rsid w:val="00783C08"/>
    <w:rsid w:val="007840FD"/>
    <w:rsid w:val="00784476"/>
    <w:rsid w:val="00784B35"/>
    <w:rsid w:val="0078590B"/>
    <w:rsid w:val="00786E7E"/>
    <w:rsid w:val="0079066A"/>
    <w:rsid w:val="00790C81"/>
    <w:rsid w:val="00790EF6"/>
    <w:rsid w:val="007911BB"/>
    <w:rsid w:val="00793FE1"/>
    <w:rsid w:val="00794BCA"/>
    <w:rsid w:val="00796F07"/>
    <w:rsid w:val="007A0E6F"/>
    <w:rsid w:val="007A1DEA"/>
    <w:rsid w:val="007A3322"/>
    <w:rsid w:val="007A41F8"/>
    <w:rsid w:val="007A4568"/>
    <w:rsid w:val="007A4957"/>
    <w:rsid w:val="007A5601"/>
    <w:rsid w:val="007A5642"/>
    <w:rsid w:val="007A7CB9"/>
    <w:rsid w:val="007A7E1A"/>
    <w:rsid w:val="007B02B6"/>
    <w:rsid w:val="007B1170"/>
    <w:rsid w:val="007B17BD"/>
    <w:rsid w:val="007B35F7"/>
    <w:rsid w:val="007C1366"/>
    <w:rsid w:val="007C2177"/>
    <w:rsid w:val="007C3DF4"/>
    <w:rsid w:val="007C44D8"/>
    <w:rsid w:val="007C525F"/>
    <w:rsid w:val="007D045F"/>
    <w:rsid w:val="007D191D"/>
    <w:rsid w:val="007D4367"/>
    <w:rsid w:val="007D658E"/>
    <w:rsid w:val="007E0403"/>
    <w:rsid w:val="007E0BFE"/>
    <w:rsid w:val="007E16AD"/>
    <w:rsid w:val="007E30F1"/>
    <w:rsid w:val="007E3871"/>
    <w:rsid w:val="007E79AB"/>
    <w:rsid w:val="007F0028"/>
    <w:rsid w:val="007F00CB"/>
    <w:rsid w:val="007F3A4D"/>
    <w:rsid w:val="007F433B"/>
    <w:rsid w:val="007F478A"/>
    <w:rsid w:val="007F4F44"/>
    <w:rsid w:val="007F6450"/>
    <w:rsid w:val="007F7EF7"/>
    <w:rsid w:val="00801058"/>
    <w:rsid w:val="00801268"/>
    <w:rsid w:val="0080219F"/>
    <w:rsid w:val="00803BEE"/>
    <w:rsid w:val="00803E72"/>
    <w:rsid w:val="00803F5E"/>
    <w:rsid w:val="008046E2"/>
    <w:rsid w:val="0080527B"/>
    <w:rsid w:val="008056F5"/>
    <w:rsid w:val="00807F90"/>
    <w:rsid w:val="00813FE6"/>
    <w:rsid w:val="00814C52"/>
    <w:rsid w:val="00815B7D"/>
    <w:rsid w:val="00816077"/>
    <w:rsid w:val="008173E5"/>
    <w:rsid w:val="0082366B"/>
    <w:rsid w:val="00823CBC"/>
    <w:rsid w:val="00825256"/>
    <w:rsid w:val="00825706"/>
    <w:rsid w:val="00825BAD"/>
    <w:rsid w:val="008267AC"/>
    <w:rsid w:val="00827137"/>
    <w:rsid w:val="00827A76"/>
    <w:rsid w:val="00831124"/>
    <w:rsid w:val="00832810"/>
    <w:rsid w:val="00832F7B"/>
    <w:rsid w:val="00833056"/>
    <w:rsid w:val="008355DD"/>
    <w:rsid w:val="00835E75"/>
    <w:rsid w:val="00842C30"/>
    <w:rsid w:val="0084407F"/>
    <w:rsid w:val="008441B0"/>
    <w:rsid w:val="008461D3"/>
    <w:rsid w:val="00846E06"/>
    <w:rsid w:val="008508E9"/>
    <w:rsid w:val="00851689"/>
    <w:rsid w:val="0085205D"/>
    <w:rsid w:val="00852D42"/>
    <w:rsid w:val="00852F0C"/>
    <w:rsid w:val="0085390E"/>
    <w:rsid w:val="008549B3"/>
    <w:rsid w:val="008549F8"/>
    <w:rsid w:val="008551CB"/>
    <w:rsid w:val="00856AA6"/>
    <w:rsid w:val="008577E8"/>
    <w:rsid w:val="00862DF2"/>
    <w:rsid w:val="008631DE"/>
    <w:rsid w:val="00863B01"/>
    <w:rsid w:val="00870387"/>
    <w:rsid w:val="00870765"/>
    <w:rsid w:val="0087091B"/>
    <w:rsid w:val="00870D87"/>
    <w:rsid w:val="00872079"/>
    <w:rsid w:val="00872834"/>
    <w:rsid w:val="00873030"/>
    <w:rsid w:val="00875BAC"/>
    <w:rsid w:val="00876583"/>
    <w:rsid w:val="008766CE"/>
    <w:rsid w:val="00877FAD"/>
    <w:rsid w:val="008806BC"/>
    <w:rsid w:val="00880C9C"/>
    <w:rsid w:val="0088185F"/>
    <w:rsid w:val="008819E3"/>
    <w:rsid w:val="008827B6"/>
    <w:rsid w:val="00887DB9"/>
    <w:rsid w:val="00887E3F"/>
    <w:rsid w:val="00891689"/>
    <w:rsid w:val="00892A41"/>
    <w:rsid w:val="008934AA"/>
    <w:rsid w:val="008936A2"/>
    <w:rsid w:val="00893BFB"/>
    <w:rsid w:val="00894607"/>
    <w:rsid w:val="00896324"/>
    <w:rsid w:val="00897B02"/>
    <w:rsid w:val="008A1143"/>
    <w:rsid w:val="008A148B"/>
    <w:rsid w:val="008A3117"/>
    <w:rsid w:val="008A5FF2"/>
    <w:rsid w:val="008A7B05"/>
    <w:rsid w:val="008B28F0"/>
    <w:rsid w:val="008B6005"/>
    <w:rsid w:val="008C18D9"/>
    <w:rsid w:val="008C373F"/>
    <w:rsid w:val="008C4EB7"/>
    <w:rsid w:val="008C6871"/>
    <w:rsid w:val="008D0EC5"/>
    <w:rsid w:val="008D2CCA"/>
    <w:rsid w:val="008D34DC"/>
    <w:rsid w:val="008D5484"/>
    <w:rsid w:val="008D5DF5"/>
    <w:rsid w:val="008D64B1"/>
    <w:rsid w:val="008D6BEE"/>
    <w:rsid w:val="008E0A38"/>
    <w:rsid w:val="008E0ED6"/>
    <w:rsid w:val="008E30E2"/>
    <w:rsid w:val="008E31C3"/>
    <w:rsid w:val="008E3BC1"/>
    <w:rsid w:val="008E4703"/>
    <w:rsid w:val="008E7790"/>
    <w:rsid w:val="008F1A36"/>
    <w:rsid w:val="008F1E1A"/>
    <w:rsid w:val="008F4CD1"/>
    <w:rsid w:val="009012F0"/>
    <w:rsid w:val="009019EA"/>
    <w:rsid w:val="009023C6"/>
    <w:rsid w:val="009051C4"/>
    <w:rsid w:val="00906CEB"/>
    <w:rsid w:val="009075C4"/>
    <w:rsid w:val="00910500"/>
    <w:rsid w:val="00911883"/>
    <w:rsid w:val="00913715"/>
    <w:rsid w:val="00913839"/>
    <w:rsid w:val="00913DE3"/>
    <w:rsid w:val="009142CB"/>
    <w:rsid w:val="00914384"/>
    <w:rsid w:val="00915DC4"/>
    <w:rsid w:val="00916629"/>
    <w:rsid w:val="00917F21"/>
    <w:rsid w:val="009213ED"/>
    <w:rsid w:val="00922A14"/>
    <w:rsid w:val="00924109"/>
    <w:rsid w:val="00924B17"/>
    <w:rsid w:val="00927CB9"/>
    <w:rsid w:val="009309C4"/>
    <w:rsid w:val="009312BD"/>
    <w:rsid w:val="0093347B"/>
    <w:rsid w:val="00935866"/>
    <w:rsid w:val="009359C1"/>
    <w:rsid w:val="00937148"/>
    <w:rsid w:val="0093737D"/>
    <w:rsid w:val="00940F2D"/>
    <w:rsid w:val="009415B4"/>
    <w:rsid w:val="00941A80"/>
    <w:rsid w:val="00941CCE"/>
    <w:rsid w:val="00941F91"/>
    <w:rsid w:val="009450AD"/>
    <w:rsid w:val="00946088"/>
    <w:rsid w:val="009462E5"/>
    <w:rsid w:val="00947A53"/>
    <w:rsid w:val="00951A4F"/>
    <w:rsid w:val="009522D7"/>
    <w:rsid w:val="00953169"/>
    <w:rsid w:val="009539B6"/>
    <w:rsid w:val="00955564"/>
    <w:rsid w:val="00955AE7"/>
    <w:rsid w:val="00955FFF"/>
    <w:rsid w:val="00956AE3"/>
    <w:rsid w:val="00957E62"/>
    <w:rsid w:val="009602FD"/>
    <w:rsid w:val="00960B8F"/>
    <w:rsid w:val="00961116"/>
    <w:rsid w:val="00963248"/>
    <w:rsid w:val="009642EE"/>
    <w:rsid w:val="0096557B"/>
    <w:rsid w:val="00967067"/>
    <w:rsid w:val="00971632"/>
    <w:rsid w:val="00971C43"/>
    <w:rsid w:val="00972E2F"/>
    <w:rsid w:val="00973755"/>
    <w:rsid w:val="00973A48"/>
    <w:rsid w:val="009756A9"/>
    <w:rsid w:val="00975801"/>
    <w:rsid w:val="00976615"/>
    <w:rsid w:val="00981348"/>
    <w:rsid w:val="00981D07"/>
    <w:rsid w:val="00982767"/>
    <w:rsid w:val="00986A6D"/>
    <w:rsid w:val="009901D3"/>
    <w:rsid w:val="009909E9"/>
    <w:rsid w:val="00992153"/>
    <w:rsid w:val="00992A98"/>
    <w:rsid w:val="009931AD"/>
    <w:rsid w:val="00993C86"/>
    <w:rsid w:val="00994C39"/>
    <w:rsid w:val="00994EC0"/>
    <w:rsid w:val="00995BA2"/>
    <w:rsid w:val="009968D8"/>
    <w:rsid w:val="00997359"/>
    <w:rsid w:val="0099797C"/>
    <w:rsid w:val="009A1A7B"/>
    <w:rsid w:val="009A1E2F"/>
    <w:rsid w:val="009A277F"/>
    <w:rsid w:val="009A42A5"/>
    <w:rsid w:val="009A5584"/>
    <w:rsid w:val="009A6DF4"/>
    <w:rsid w:val="009A7CDD"/>
    <w:rsid w:val="009B0E28"/>
    <w:rsid w:val="009B1A4C"/>
    <w:rsid w:val="009B1DA4"/>
    <w:rsid w:val="009B221A"/>
    <w:rsid w:val="009B41D4"/>
    <w:rsid w:val="009B55FB"/>
    <w:rsid w:val="009B5A62"/>
    <w:rsid w:val="009B614B"/>
    <w:rsid w:val="009B7EBE"/>
    <w:rsid w:val="009C0C27"/>
    <w:rsid w:val="009C1175"/>
    <w:rsid w:val="009C1B86"/>
    <w:rsid w:val="009C2443"/>
    <w:rsid w:val="009C2EA8"/>
    <w:rsid w:val="009C3BFD"/>
    <w:rsid w:val="009C3F54"/>
    <w:rsid w:val="009C54D1"/>
    <w:rsid w:val="009C7411"/>
    <w:rsid w:val="009D01CB"/>
    <w:rsid w:val="009D3DA4"/>
    <w:rsid w:val="009D4139"/>
    <w:rsid w:val="009D482B"/>
    <w:rsid w:val="009D6A7A"/>
    <w:rsid w:val="009D6B79"/>
    <w:rsid w:val="009E04D4"/>
    <w:rsid w:val="009E2F47"/>
    <w:rsid w:val="009E336D"/>
    <w:rsid w:val="009E4735"/>
    <w:rsid w:val="009E58AF"/>
    <w:rsid w:val="009F02E2"/>
    <w:rsid w:val="009F0456"/>
    <w:rsid w:val="009F1CEC"/>
    <w:rsid w:val="009F21B6"/>
    <w:rsid w:val="009F38C8"/>
    <w:rsid w:val="009F4D12"/>
    <w:rsid w:val="009F555A"/>
    <w:rsid w:val="009F6B8D"/>
    <w:rsid w:val="009F72C8"/>
    <w:rsid w:val="009F76D9"/>
    <w:rsid w:val="009F76F8"/>
    <w:rsid w:val="00A004FB"/>
    <w:rsid w:val="00A00CEE"/>
    <w:rsid w:val="00A00E25"/>
    <w:rsid w:val="00A02F83"/>
    <w:rsid w:val="00A0574C"/>
    <w:rsid w:val="00A07646"/>
    <w:rsid w:val="00A15C84"/>
    <w:rsid w:val="00A160F2"/>
    <w:rsid w:val="00A17283"/>
    <w:rsid w:val="00A17340"/>
    <w:rsid w:val="00A209B6"/>
    <w:rsid w:val="00A20CA6"/>
    <w:rsid w:val="00A22539"/>
    <w:rsid w:val="00A2285E"/>
    <w:rsid w:val="00A22F09"/>
    <w:rsid w:val="00A24833"/>
    <w:rsid w:val="00A257AD"/>
    <w:rsid w:val="00A257D2"/>
    <w:rsid w:val="00A279D1"/>
    <w:rsid w:val="00A30BA0"/>
    <w:rsid w:val="00A31A58"/>
    <w:rsid w:val="00A3297F"/>
    <w:rsid w:val="00A41BDE"/>
    <w:rsid w:val="00A4280C"/>
    <w:rsid w:val="00A43083"/>
    <w:rsid w:val="00A43A53"/>
    <w:rsid w:val="00A47914"/>
    <w:rsid w:val="00A47C22"/>
    <w:rsid w:val="00A5218E"/>
    <w:rsid w:val="00A5461C"/>
    <w:rsid w:val="00A55347"/>
    <w:rsid w:val="00A55880"/>
    <w:rsid w:val="00A57A5F"/>
    <w:rsid w:val="00A57F44"/>
    <w:rsid w:val="00A61A5B"/>
    <w:rsid w:val="00A6287B"/>
    <w:rsid w:val="00A62E1B"/>
    <w:rsid w:val="00A64DD9"/>
    <w:rsid w:val="00A6573F"/>
    <w:rsid w:val="00A66899"/>
    <w:rsid w:val="00A669E7"/>
    <w:rsid w:val="00A67A25"/>
    <w:rsid w:val="00A70332"/>
    <w:rsid w:val="00A703C1"/>
    <w:rsid w:val="00A71B0E"/>
    <w:rsid w:val="00A71BAB"/>
    <w:rsid w:val="00A7399B"/>
    <w:rsid w:val="00A74E67"/>
    <w:rsid w:val="00A75285"/>
    <w:rsid w:val="00A77A28"/>
    <w:rsid w:val="00A804FD"/>
    <w:rsid w:val="00A80903"/>
    <w:rsid w:val="00A8347D"/>
    <w:rsid w:val="00A83A38"/>
    <w:rsid w:val="00A84EC2"/>
    <w:rsid w:val="00A8758B"/>
    <w:rsid w:val="00A87C18"/>
    <w:rsid w:val="00A90635"/>
    <w:rsid w:val="00A92A89"/>
    <w:rsid w:val="00A94009"/>
    <w:rsid w:val="00A94135"/>
    <w:rsid w:val="00A945AE"/>
    <w:rsid w:val="00A95E0D"/>
    <w:rsid w:val="00A978D1"/>
    <w:rsid w:val="00A979FE"/>
    <w:rsid w:val="00AA0C08"/>
    <w:rsid w:val="00AA287D"/>
    <w:rsid w:val="00AA308D"/>
    <w:rsid w:val="00AA357C"/>
    <w:rsid w:val="00AA4FA3"/>
    <w:rsid w:val="00AA716A"/>
    <w:rsid w:val="00AA74F6"/>
    <w:rsid w:val="00AA7F7B"/>
    <w:rsid w:val="00AB1FA0"/>
    <w:rsid w:val="00AB3816"/>
    <w:rsid w:val="00AB3E95"/>
    <w:rsid w:val="00AB43D3"/>
    <w:rsid w:val="00AC08D9"/>
    <w:rsid w:val="00AC1F31"/>
    <w:rsid w:val="00AC2D44"/>
    <w:rsid w:val="00AC2DDB"/>
    <w:rsid w:val="00AC43A3"/>
    <w:rsid w:val="00AC6860"/>
    <w:rsid w:val="00AD1408"/>
    <w:rsid w:val="00AD342C"/>
    <w:rsid w:val="00AD6017"/>
    <w:rsid w:val="00AD6092"/>
    <w:rsid w:val="00AD734C"/>
    <w:rsid w:val="00AE15DC"/>
    <w:rsid w:val="00AE222B"/>
    <w:rsid w:val="00AE259C"/>
    <w:rsid w:val="00AE2649"/>
    <w:rsid w:val="00AE2D2D"/>
    <w:rsid w:val="00AE4530"/>
    <w:rsid w:val="00AE4598"/>
    <w:rsid w:val="00AF3370"/>
    <w:rsid w:val="00AF4D2F"/>
    <w:rsid w:val="00AF50F2"/>
    <w:rsid w:val="00B00042"/>
    <w:rsid w:val="00B072DF"/>
    <w:rsid w:val="00B07CD6"/>
    <w:rsid w:val="00B11618"/>
    <w:rsid w:val="00B13DDE"/>
    <w:rsid w:val="00B14459"/>
    <w:rsid w:val="00B1469F"/>
    <w:rsid w:val="00B15ECC"/>
    <w:rsid w:val="00B166C1"/>
    <w:rsid w:val="00B168B8"/>
    <w:rsid w:val="00B20FF6"/>
    <w:rsid w:val="00B232FD"/>
    <w:rsid w:val="00B2482D"/>
    <w:rsid w:val="00B255DC"/>
    <w:rsid w:val="00B26613"/>
    <w:rsid w:val="00B26652"/>
    <w:rsid w:val="00B34477"/>
    <w:rsid w:val="00B363F7"/>
    <w:rsid w:val="00B367CE"/>
    <w:rsid w:val="00B36968"/>
    <w:rsid w:val="00B36F3D"/>
    <w:rsid w:val="00B37F7F"/>
    <w:rsid w:val="00B40AF7"/>
    <w:rsid w:val="00B428BC"/>
    <w:rsid w:val="00B42EA8"/>
    <w:rsid w:val="00B45B95"/>
    <w:rsid w:val="00B46FF3"/>
    <w:rsid w:val="00B471A6"/>
    <w:rsid w:val="00B5032B"/>
    <w:rsid w:val="00B518E0"/>
    <w:rsid w:val="00B54475"/>
    <w:rsid w:val="00B56CF4"/>
    <w:rsid w:val="00B57A9C"/>
    <w:rsid w:val="00B62026"/>
    <w:rsid w:val="00B66864"/>
    <w:rsid w:val="00B67DE7"/>
    <w:rsid w:val="00B701E6"/>
    <w:rsid w:val="00B70346"/>
    <w:rsid w:val="00B720F5"/>
    <w:rsid w:val="00B72BB1"/>
    <w:rsid w:val="00B751D6"/>
    <w:rsid w:val="00B751E0"/>
    <w:rsid w:val="00B771E0"/>
    <w:rsid w:val="00B77F44"/>
    <w:rsid w:val="00B80BBF"/>
    <w:rsid w:val="00B82A92"/>
    <w:rsid w:val="00B850BF"/>
    <w:rsid w:val="00B85A80"/>
    <w:rsid w:val="00B86AA6"/>
    <w:rsid w:val="00B86EB7"/>
    <w:rsid w:val="00B87F82"/>
    <w:rsid w:val="00B90B17"/>
    <w:rsid w:val="00B92840"/>
    <w:rsid w:val="00B92EC3"/>
    <w:rsid w:val="00B92FE7"/>
    <w:rsid w:val="00B9358C"/>
    <w:rsid w:val="00B94960"/>
    <w:rsid w:val="00BA0646"/>
    <w:rsid w:val="00BA0762"/>
    <w:rsid w:val="00BA09A4"/>
    <w:rsid w:val="00BA2587"/>
    <w:rsid w:val="00BA2914"/>
    <w:rsid w:val="00BA3615"/>
    <w:rsid w:val="00BA47F8"/>
    <w:rsid w:val="00BA50FA"/>
    <w:rsid w:val="00BA5481"/>
    <w:rsid w:val="00BA6611"/>
    <w:rsid w:val="00BC10D9"/>
    <w:rsid w:val="00BC14B6"/>
    <w:rsid w:val="00BC1ADD"/>
    <w:rsid w:val="00BC24BE"/>
    <w:rsid w:val="00BC7E8F"/>
    <w:rsid w:val="00BD0282"/>
    <w:rsid w:val="00BD054B"/>
    <w:rsid w:val="00BD3839"/>
    <w:rsid w:val="00BD4F8A"/>
    <w:rsid w:val="00BD66D9"/>
    <w:rsid w:val="00BD6CC4"/>
    <w:rsid w:val="00BD72D9"/>
    <w:rsid w:val="00BD7E95"/>
    <w:rsid w:val="00BE04DE"/>
    <w:rsid w:val="00BE0592"/>
    <w:rsid w:val="00BE2129"/>
    <w:rsid w:val="00BE22C6"/>
    <w:rsid w:val="00BE3041"/>
    <w:rsid w:val="00BE66D9"/>
    <w:rsid w:val="00BE6BC6"/>
    <w:rsid w:val="00BE7442"/>
    <w:rsid w:val="00BF0576"/>
    <w:rsid w:val="00BF1888"/>
    <w:rsid w:val="00BF2E43"/>
    <w:rsid w:val="00BF2E7C"/>
    <w:rsid w:val="00BF35E9"/>
    <w:rsid w:val="00BF38E9"/>
    <w:rsid w:val="00BF3A90"/>
    <w:rsid w:val="00BF3C7E"/>
    <w:rsid w:val="00BF40D9"/>
    <w:rsid w:val="00BF46FD"/>
    <w:rsid w:val="00BF47D2"/>
    <w:rsid w:val="00BF5506"/>
    <w:rsid w:val="00BF68B6"/>
    <w:rsid w:val="00BF6EA9"/>
    <w:rsid w:val="00BF6F76"/>
    <w:rsid w:val="00C000DE"/>
    <w:rsid w:val="00C004A0"/>
    <w:rsid w:val="00C02A15"/>
    <w:rsid w:val="00C035D7"/>
    <w:rsid w:val="00C046C2"/>
    <w:rsid w:val="00C05431"/>
    <w:rsid w:val="00C06869"/>
    <w:rsid w:val="00C10F8E"/>
    <w:rsid w:val="00C1149A"/>
    <w:rsid w:val="00C11D7D"/>
    <w:rsid w:val="00C149A8"/>
    <w:rsid w:val="00C15809"/>
    <w:rsid w:val="00C15A1E"/>
    <w:rsid w:val="00C248D9"/>
    <w:rsid w:val="00C25B19"/>
    <w:rsid w:val="00C25DD3"/>
    <w:rsid w:val="00C265F2"/>
    <w:rsid w:val="00C26F08"/>
    <w:rsid w:val="00C31CB2"/>
    <w:rsid w:val="00C32BE5"/>
    <w:rsid w:val="00C34845"/>
    <w:rsid w:val="00C34B5B"/>
    <w:rsid w:val="00C36A73"/>
    <w:rsid w:val="00C3710F"/>
    <w:rsid w:val="00C4042B"/>
    <w:rsid w:val="00C41DCF"/>
    <w:rsid w:val="00C438F4"/>
    <w:rsid w:val="00C445D7"/>
    <w:rsid w:val="00C44A3F"/>
    <w:rsid w:val="00C457F9"/>
    <w:rsid w:val="00C465CE"/>
    <w:rsid w:val="00C474CD"/>
    <w:rsid w:val="00C54EAF"/>
    <w:rsid w:val="00C552B0"/>
    <w:rsid w:val="00C57F53"/>
    <w:rsid w:val="00C57FB6"/>
    <w:rsid w:val="00C600C4"/>
    <w:rsid w:val="00C601CC"/>
    <w:rsid w:val="00C61079"/>
    <w:rsid w:val="00C61959"/>
    <w:rsid w:val="00C62031"/>
    <w:rsid w:val="00C62C20"/>
    <w:rsid w:val="00C62E26"/>
    <w:rsid w:val="00C630D5"/>
    <w:rsid w:val="00C636D5"/>
    <w:rsid w:val="00C71012"/>
    <w:rsid w:val="00C72211"/>
    <w:rsid w:val="00C72EE2"/>
    <w:rsid w:val="00C73513"/>
    <w:rsid w:val="00C74807"/>
    <w:rsid w:val="00C75F58"/>
    <w:rsid w:val="00C77B5B"/>
    <w:rsid w:val="00C8080E"/>
    <w:rsid w:val="00C80ABA"/>
    <w:rsid w:val="00C81C8F"/>
    <w:rsid w:val="00C81F27"/>
    <w:rsid w:val="00C84092"/>
    <w:rsid w:val="00C85AD8"/>
    <w:rsid w:val="00C86455"/>
    <w:rsid w:val="00C8756C"/>
    <w:rsid w:val="00C905C4"/>
    <w:rsid w:val="00C91ABB"/>
    <w:rsid w:val="00C92A71"/>
    <w:rsid w:val="00C92EE0"/>
    <w:rsid w:val="00C945EF"/>
    <w:rsid w:val="00C94604"/>
    <w:rsid w:val="00C95634"/>
    <w:rsid w:val="00C95BDD"/>
    <w:rsid w:val="00C97814"/>
    <w:rsid w:val="00CA1841"/>
    <w:rsid w:val="00CA1A21"/>
    <w:rsid w:val="00CA2864"/>
    <w:rsid w:val="00CA2882"/>
    <w:rsid w:val="00CA3685"/>
    <w:rsid w:val="00CA417C"/>
    <w:rsid w:val="00CA4295"/>
    <w:rsid w:val="00CA57FC"/>
    <w:rsid w:val="00CA7BC6"/>
    <w:rsid w:val="00CB0460"/>
    <w:rsid w:val="00CB3262"/>
    <w:rsid w:val="00CB502B"/>
    <w:rsid w:val="00CB65C1"/>
    <w:rsid w:val="00CB7C30"/>
    <w:rsid w:val="00CC42B5"/>
    <w:rsid w:val="00CC6241"/>
    <w:rsid w:val="00CC7152"/>
    <w:rsid w:val="00CC717E"/>
    <w:rsid w:val="00CD084A"/>
    <w:rsid w:val="00CD10CD"/>
    <w:rsid w:val="00CD110C"/>
    <w:rsid w:val="00CD1DFB"/>
    <w:rsid w:val="00CD35B2"/>
    <w:rsid w:val="00CD4E89"/>
    <w:rsid w:val="00CD7038"/>
    <w:rsid w:val="00CD708C"/>
    <w:rsid w:val="00CD717E"/>
    <w:rsid w:val="00CD7C80"/>
    <w:rsid w:val="00CE2222"/>
    <w:rsid w:val="00CE4A4A"/>
    <w:rsid w:val="00CE5203"/>
    <w:rsid w:val="00CF074C"/>
    <w:rsid w:val="00CF1EB0"/>
    <w:rsid w:val="00CF2B18"/>
    <w:rsid w:val="00CF2CD5"/>
    <w:rsid w:val="00CF474D"/>
    <w:rsid w:val="00CF5846"/>
    <w:rsid w:val="00CF5C6F"/>
    <w:rsid w:val="00CF6FBB"/>
    <w:rsid w:val="00CF7E81"/>
    <w:rsid w:val="00D0018F"/>
    <w:rsid w:val="00D01712"/>
    <w:rsid w:val="00D01AE1"/>
    <w:rsid w:val="00D0296D"/>
    <w:rsid w:val="00D02D7E"/>
    <w:rsid w:val="00D06996"/>
    <w:rsid w:val="00D07C7B"/>
    <w:rsid w:val="00D10B9D"/>
    <w:rsid w:val="00D10DDA"/>
    <w:rsid w:val="00D1501C"/>
    <w:rsid w:val="00D15DD1"/>
    <w:rsid w:val="00D16F65"/>
    <w:rsid w:val="00D173E4"/>
    <w:rsid w:val="00D2139C"/>
    <w:rsid w:val="00D219E4"/>
    <w:rsid w:val="00D25FF8"/>
    <w:rsid w:val="00D30A92"/>
    <w:rsid w:val="00D34964"/>
    <w:rsid w:val="00D35460"/>
    <w:rsid w:val="00D35F7A"/>
    <w:rsid w:val="00D370E7"/>
    <w:rsid w:val="00D40834"/>
    <w:rsid w:val="00D42A15"/>
    <w:rsid w:val="00D42DFA"/>
    <w:rsid w:val="00D4381B"/>
    <w:rsid w:val="00D46203"/>
    <w:rsid w:val="00D468F1"/>
    <w:rsid w:val="00D5006E"/>
    <w:rsid w:val="00D52401"/>
    <w:rsid w:val="00D5334F"/>
    <w:rsid w:val="00D561EB"/>
    <w:rsid w:val="00D60243"/>
    <w:rsid w:val="00D6048B"/>
    <w:rsid w:val="00D621DA"/>
    <w:rsid w:val="00D63542"/>
    <w:rsid w:val="00D648AE"/>
    <w:rsid w:val="00D6615E"/>
    <w:rsid w:val="00D66C60"/>
    <w:rsid w:val="00D67053"/>
    <w:rsid w:val="00D7147C"/>
    <w:rsid w:val="00D720C6"/>
    <w:rsid w:val="00D72F36"/>
    <w:rsid w:val="00D751AF"/>
    <w:rsid w:val="00D75723"/>
    <w:rsid w:val="00D75B26"/>
    <w:rsid w:val="00D76000"/>
    <w:rsid w:val="00D761F0"/>
    <w:rsid w:val="00D77DF3"/>
    <w:rsid w:val="00D80D57"/>
    <w:rsid w:val="00D8349C"/>
    <w:rsid w:val="00D86695"/>
    <w:rsid w:val="00D87EEA"/>
    <w:rsid w:val="00D950A0"/>
    <w:rsid w:val="00D95EE4"/>
    <w:rsid w:val="00D9647D"/>
    <w:rsid w:val="00D96718"/>
    <w:rsid w:val="00D97A00"/>
    <w:rsid w:val="00D97D56"/>
    <w:rsid w:val="00DA075F"/>
    <w:rsid w:val="00DA33A6"/>
    <w:rsid w:val="00DA5DA6"/>
    <w:rsid w:val="00DA774D"/>
    <w:rsid w:val="00DB01D6"/>
    <w:rsid w:val="00DB2286"/>
    <w:rsid w:val="00DB62C8"/>
    <w:rsid w:val="00DB6A0A"/>
    <w:rsid w:val="00DB710C"/>
    <w:rsid w:val="00DB776A"/>
    <w:rsid w:val="00DC038D"/>
    <w:rsid w:val="00DC0AD1"/>
    <w:rsid w:val="00DC2829"/>
    <w:rsid w:val="00DC2D13"/>
    <w:rsid w:val="00DC37BC"/>
    <w:rsid w:val="00DC4033"/>
    <w:rsid w:val="00DC65CA"/>
    <w:rsid w:val="00DD0CBE"/>
    <w:rsid w:val="00DD14F9"/>
    <w:rsid w:val="00DD6134"/>
    <w:rsid w:val="00DD6DB7"/>
    <w:rsid w:val="00DE03F4"/>
    <w:rsid w:val="00DE1E60"/>
    <w:rsid w:val="00DF1509"/>
    <w:rsid w:val="00DF19CF"/>
    <w:rsid w:val="00DF3655"/>
    <w:rsid w:val="00DF526F"/>
    <w:rsid w:val="00DF575B"/>
    <w:rsid w:val="00DF5989"/>
    <w:rsid w:val="00E00B79"/>
    <w:rsid w:val="00E01726"/>
    <w:rsid w:val="00E0337B"/>
    <w:rsid w:val="00E03E4E"/>
    <w:rsid w:val="00E04195"/>
    <w:rsid w:val="00E0472E"/>
    <w:rsid w:val="00E04CC6"/>
    <w:rsid w:val="00E074E6"/>
    <w:rsid w:val="00E106B2"/>
    <w:rsid w:val="00E12EE5"/>
    <w:rsid w:val="00E1392C"/>
    <w:rsid w:val="00E15D8D"/>
    <w:rsid w:val="00E2227B"/>
    <w:rsid w:val="00E23AC3"/>
    <w:rsid w:val="00E25189"/>
    <w:rsid w:val="00E26AE2"/>
    <w:rsid w:val="00E2706B"/>
    <w:rsid w:val="00E3239D"/>
    <w:rsid w:val="00E3765F"/>
    <w:rsid w:val="00E40A90"/>
    <w:rsid w:val="00E40B8A"/>
    <w:rsid w:val="00E40EB5"/>
    <w:rsid w:val="00E41F55"/>
    <w:rsid w:val="00E42A51"/>
    <w:rsid w:val="00E43AAD"/>
    <w:rsid w:val="00E43D66"/>
    <w:rsid w:val="00E43F89"/>
    <w:rsid w:val="00E4528E"/>
    <w:rsid w:val="00E46A79"/>
    <w:rsid w:val="00E47FDB"/>
    <w:rsid w:val="00E512AA"/>
    <w:rsid w:val="00E52433"/>
    <w:rsid w:val="00E52D13"/>
    <w:rsid w:val="00E52FBE"/>
    <w:rsid w:val="00E53E72"/>
    <w:rsid w:val="00E540E9"/>
    <w:rsid w:val="00E54BF1"/>
    <w:rsid w:val="00E560A2"/>
    <w:rsid w:val="00E61593"/>
    <w:rsid w:val="00E61681"/>
    <w:rsid w:val="00E62D3F"/>
    <w:rsid w:val="00E6374F"/>
    <w:rsid w:val="00E654B3"/>
    <w:rsid w:val="00E65E43"/>
    <w:rsid w:val="00E679F7"/>
    <w:rsid w:val="00E71D0D"/>
    <w:rsid w:val="00E72131"/>
    <w:rsid w:val="00E72256"/>
    <w:rsid w:val="00E72DB8"/>
    <w:rsid w:val="00E73021"/>
    <w:rsid w:val="00E76963"/>
    <w:rsid w:val="00E818F5"/>
    <w:rsid w:val="00E84D6A"/>
    <w:rsid w:val="00E85344"/>
    <w:rsid w:val="00E85666"/>
    <w:rsid w:val="00E94111"/>
    <w:rsid w:val="00E9437D"/>
    <w:rsid w:val="00E9500A"/>
    <w:rsid w:val="00E95EAF"/>
    <w:rsid w:val="00E96323"/>
    <w:rsid w:val="00E9775B"/>
    <w:rsid w:val="00EA0861"/>
    <w:rsid w:val="00EA0F3C"/>
    <w:rsid w:val="00EA2F69"/>
    <w:rsid w:val="00EA3589"/>
    <w:rsid w:val="00EA42CB"/>
    <w:rsid w:val="00EA51B6"/>
    <w:rsid w:val="00EA5C87"/>
    <w:rsid w:val="00EA5DC9"/>
    <w:rsid w:val="00EA6312"/>
    <w:rsid w:val="00EA7141"/>
    <w:rsid w:val="00EB472C"/>
    <w:rsid w:val="00EC0149"/>
    <w:rsid w:val="00EC089C"/>
    <w:rsid w:val="00EC0F64"/>
    <w:rsid w:val="00ED2614"/>
    <w:rsid w:val="00ED2EEC"/>
    <w:rsid w:val="00ED3CA4"/>
    <w:rsid w:val="00EE06A3"/>
    <w:rsid w:val="00EE2B0E"/>
    <w:rsid w:val="00EE48EA"/>
    <w:rsid w:val="00EF13BD"/>
    <w:rsid w:val="00EF13CC"/>
    <w:rsid w:val="00EF150C"/>
    <w:rsid w:val="00EF25CC"/>
    <w:rsid w:val="00EF44CF"/>
    <w:rsid w:val="00EF69F7"/>
    <w:rsid w:val="00F011AD"/>
    <w:rsid w:val="00F0232E"/>
    <w:rsid w:val="00F033EE"/>
    <w:rsid w:val="00F03DD7"/>
    <w:rsid w:val="00F05B00"/>
    <w:rsid w:val="00F07557"/>
    <w:rsid w:val="00F10231"/>
    <w:rsid w:val="00F142E3"/>
    <w:rsid w:val="00F15605"/>
    <w:rsid w:val="00F16C83"/>
    <w:rsid w:val="00F21CFE"/>
    <w:rsid w:val="00F22F21"/>
    <w:rsid w:val="00F2374B"/>
    <w:rsid w:val="00F23EFA"/>
    <w:rsid w:val="00F25287"/>
    <w:rsid w:val="00F26242"/>
    <w:rsid w:val="00F26A26"/>
    <w:rsid w:val="00F30326"/>
    <w:rsid w:val="00F31947"/>
    <w:rsid w:val="00F320D6"/>
    <w:rsid w:val="00F322DB"/>
    <w:rsid w:val="00F3282D"/>
    <w:rsid w:val="00F34D1A"/>
    <w:rsid w:val="00F40163"/>
    <w:rsid w:val="00F40689"/>
    <w:rsid w:val="00F41027"/>
    <w:rsid w:val="00F42378"/>
    <w:rsid w:val="00F42E80"/>
    <w:rsid w:val="00F4535D"/>
    <w:rsid w:val="00F453EF"/>
    <w:rsid w:val="00F45AC9"/>
    <w:rsid w:val="00F45FE6"/>
    <w:rsid w:val="00F50BF9"/>
    <w:rsid w:val="00F527DA"/>
    <w:rsid w:val="00F54AD0"/>
    <w:rsid w:val="00F55866"/>
    <w:rsid w:val="00F56A2D"/>
    <w:rsid w:val="00F61054"/>
    <w:rsid w:val="00F6285F"/>
    <w:rsid w:val="00F6696C"/>
    <w:rsid w:val="00F71DB0"/>
    <w:rsid w:val="00F724B2"/>
    <w:rsid w:val="00F77799"/>
    <w:rsid w:val="00F80761"/>
    <w:rsid w:val="00F81DF1"/>
    <w:rsid w:val="00F826CF"/>
    <w:rsid w:val="00F87EC2"/>
    <w:rsid w:val="00F922DF"/>
    <w:rsid w:val="00F9238B"/>
    <w:rsid w:val="00F95860"/>
    <w:rsid w:val="00F96B29"/>
    <w:rsid w:val="00FA4EFC"/>
    <w:rsid w:val="00FA652E"/>
    <w:rsid w:val="00FA6D38"/>
    <w:rsid w:val="00FB0093"/>
    <w:rsid w:val="00FB03D1"/>
    <w:rsid w:val="00FB3BD5"/>
    <w:rsid w:val="00FB4686"/>
    <w:rsid w:val="00FB6142"/>
    <w:rsid w:val="00FB67A5"/>
    <w:rsid w:val="00FB7A6C"/>
    <w:rsid w:val="00FC1094"/>
    <w:rsid w:val="00FC256E"/>
    <w:rsid w:val="00FC4316"/>
    <w:rsid w:val="00FC68B3"/>
    <w:rsid w:val="00FD1194"/>
    <w:rsid w:val="00FD1E30"/>
    <w:rsid w:val="00FD1F84"/>
    <w:rsid w:val="00FD22C9"/>
    <w:rsid w:val="00FD4D3F"/>
    <w:rsid w:val="00FD6363"/>
    <w:rsid w:val="00FD6AAF"/>
    <w:rsid w:val="00FD6F71"/>
    <w:rsid w:val="00FE124E"/>
    <w:rsid w:val="00FE194F"/>
    <w:rsid w:val="00FE2E71"/>
    <w:rsid w:val="00FE3F75"/>
    <w:rsid w:val="00FE4B4C"/>
    <w:rsid w:val="00FE5BE5"/>
    <w:rsid w:val="00FE6A82"/>
    <w:rsid w:val="00FF0489"/>
    <w:rsid w:val="00FF2681"/>
    <w:rsid w:val="00FF3416"/>
    <w:rsid w:val="00FF3577"/>
    <w:rsid w:val="00FF4CDF"/>
    <w:rsid w:val="00FF785D"/>
    <w:rsid w:val="00FF78A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4702"/>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D1874"/>
    <w:pPr>
      <w:keepNext/>
      <w:numPr>
        <w:ilvl w:val="1"/>
        <w:numId w:val="1"/>
      </w:numPr>
      <w:autoSpaceDE w:val="0"/>
      <w:autoSpaceDN w:val="0"/>
      <w:adjustRightInd w:val="0"/>
      <w:snapToGrid w:val="0"/>
      <w:spacing w:before="120" w:after="120"/>
      <w:ind w:leftChars="100" w:left="4348" w:rightChars="100" w:right="100"/>
      <w:jc w:val="both"/>
      <w:outlineLvl w:val="1"/>
    </w:pPr>
    <w:rPr>
      <w:rFonts w:ascii="Times New Roman" w:hAnsi="Times New Roman" w:cs="Times New Roman"/>
      <w:b/>
      <w:bCs/>
      <w:szCs w:val="22"/>
      <w:lang w:val="en-US"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
    <w:basedOn w:val="a"/>
    <w:next w:val="a"/>
    <w:link w:val="50"/>
    <w:uiPriority w:val="9"/>
    <w:qFormat/>
    <w:rsid w:val="00364697"/>
    <w:pPr>
      <w:keepNext/>
      <w:numPr>
        <w:ilvl w:val="4"/>
        <w:numId w:val="1"/>
      </w:numPr>
      <w:tabs>
        <w:tab w:val="clear" w:pos="1008"/>
      </w:tabs>
      <w:autoSpaceDE w:val="0"/>
      <w:autoSpaceDN w:val="0"/>
      <w:adjustRightInd w:val="0"/>
      <w:snapToGrid w:val="0"/>
      <w:spacing w:before="120" w:after="120"/>
      <w:ind w:left="720" w:hanging="720"/>
      <w:jc w:val="both"/>
      <w:outlineLvl w:val="4"/>
    </w:pPr>
    <w:rPr>
      <w:rFonts w:ascii="Times New Roman" w:hAnsi="Times New Roman" w:cs="Times New Roman"/>
      <w:b/>
      <w:bCs/>
      <w:i/>
      <w:iCs/>
      <w:sz w:val="22"/>
      <w:szCs w:val="26"/>
      <w:lang w:val="en-US" w:eastAsia="en-US"/>
    </w:rPr>
  </w:style>
  <w:style w:type="paragraph" w:styleId="6">
    <w:name w:val="heading 6"/>
    <w:basedOn w:val="a"/>
    <w:next w:val="a"/>
    <w:link w:val="60"/>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basedOn w:val="a"/>
    <w:next w:val="a"/>
    <w:link w:val="70"/>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
    <w:basedOn w:val="a"/>
    <w:next w:val="a"/>
    <w:link w:val="80"/>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
    <w:basedOn w:val="a"/>
    <w:next w:val="a"/>
    <w:link w:val="90"/>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D1874"/>
    <w:rPr>
      <w:rFonts w:ascii="Times New Roman" w:eastAsiaTheme="minorEastAsia" w:hAnsi="Times New Roman" w:cs="Times New Roman"/>
      <w:b/>
      <w:bCs/>
      <w:sz w:val="24"/>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
    <w:basedOn w:val="a0"/>
    <w:link w:val="5"/>
    <w:uiPriority w:val="9"/>
    <w:rsid w:val="00364697"/>
    <w:rPr>
      <w:rFonts w:ascii="Times New Roman" w:eastAsiaTheme="minorEastAsia" w:hAnsi="Times New Roman" w:cs="Times New Roman"/>
      <w:b/>
      <w:bCs/>
      <w:i/>
      <w:iCs/>
      <w:szCs w:val="26"/>
      <w:lang w:val="en-US"/>
    </w:rPr>
  </w:style>
  <w:style w:type="character" w:customStyle="1" w:styleId="60">
    <w:name w:val="标题 6 字符"/>
    <w:basedOn w:val="a0"/>
    <w:link w:val="6"/>
    <w:uiPriority w:val="9"/>
    <w:rsid w:val="00364697"/>
    <w:rPr>
      <w:rFonts w:ascii="Times New Roman" w:eastAsiaTheme="minorEastAsia" w:hAnsi="Times New Roman" w:cs="Times New Roman"/>
      <w:b/>
      <w:bCs/>
      <w:lang w:val="en-US"/>
    </w:rPr>
  </w:style>
  <w:style w:type="character" w:customStyle="1" w:styleId="70">
    <w:name w:val="标题 7 字符"/>
    <w:basedOn w:val="a0"/>
    <w:link w:val="7"/>
    <w:uiPriority w:val="9"/>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
    <w:basedOn w:val="a0"/>
    <w:link w:val="8"/>
    <w:uiPriority w:val="9"/>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
    <w:basedOn w:val="a0"/>
    <w:link w:val="9"/>
    <w:uiPriority w:val="9"/>
    <w:rsid w:val="00364697"/>
    <w:rPr>
      <w:rFonts w:ascii="Arial" w:eastAsiaTheme="minorEastAsia" w:hAnsi="Arial" w:cs="Arial"/>
      <w:lang w:val="en-US"/>
    </w:rPr>
  </w:style>
  <w:style w:type="paragraph" w:styleId="a3">
    <w:name w:val="Body Text"/>
    <w:basedOn w:val="a"/>
    <w:link w:val="a4"/>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4">
    <w:name w:val="正文文本 字符"/>
    <w:basedOn w:val="a0"/>
    <w:link w:val="a3"/>
    <w:rsid w:val="00364697"/>
    <w:rPr>
      <w:rFonts w:ascii="Times New Roman" w:eastAsiaTheme="minorEastAsia" w:hAnsi="Times New Roman" w:cs="Times New Roman"/>
      <w:sz w:val="20"/>
      <w:szCs w:val="20"/>
      <w:lang w:val="en-US"/>
    </w:rPr>
  </w:style>
  <w:style w:type="table" w:styleId="a5">
    <w:name w:val="Table Grid"/>
    <w:basedOn w:val="a1"/>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 ??,?????,????,Lista1,中等深浅网格 1 - 着色 21,リスト段落,列出段落,列出段落1,¥¡¡¡¡ì¬º¥¹¥È¶ÎÂä,ÁÐ³ö¶ÎÂä,列表段落1,—ño’i—Ž,¥ê¥¹¥È¶ÎÂä,1st level - Bullet List Paragraph,Lettre d'introduction,Paragrafo elenco,Normal bullet 2,Bullet list,목록단락,列,列表段落11,목록 단"/>
    <w:basedOn w:val="a"/>
    <w:link w:val="a7"/>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7">
    <w:name w:val="列表段落 字符"/>
    <w:aliases w:val="- Bullets 字符,목록 단락 字符,?? ?? 字符,????? 字符,???? 字符,Lista1 字符,中等深浅网格 1 - 着色 21 字符,リスト段落 字符,列出段落 字符,列出段落1 字符,¥¡¡¡¡ì¬º¥¹¥È¶ÎÂä 字符,ÁÐ³ö¶ÎÂä 字符,列表段落1 字符,—ño’i—Ž 字符,¥ê¥¹¥È¶ÎÂä 字符,1st level - Bullet List Paragraph 字符,Lettre d'introduction 字符,목록단락 字符,列 字符"/>
    <w:link w:val="a6"/>
    <w:uiPriority w:val="34"/>
    <w:qFormat/>
    <w:locked/>
    <w:rsid w:val="00C71012"/>
    <w:rPr>
      <w:rFonts w:ascii="Times New Roman" w:eastAsiaTheme="minorEastAsia" w:hAnsi="Times New Roman" w:cs="Times New Roman"/>
      <w:lang w:val="en-US"/>
    </w:rPr>
  </w:style>
  <w:style w:type="paragraph" w:styleId="a8">
    <w:name w:val="Normal (Web)"/>
    <w:basedOn w:val="a"/>
    <w:uiPriority w:val="99"/>
    <w:unhideWhenUsed/>
    <w:qFormat/>
    <w:rsid w:val="00611BE3"/>
    <w:pPr>
      <w:spacing w:before="100" w:beforeAutospacing="1" w:after="100" w:afterAutospacing="1"/>
    </w:pPr>
    <w:rPr>
      <w:rFonts w:ascii="Times New Roman" w:eastAsia="Times New Roman" w:hAnsi="Times New Roman" w:cs="Times New Roman"/>
      <w:lang w:eastAsia="en-GB"/>
    </w:rPr>
  </w:style>
  <w:style w:type="paragraph" w:styleId="a9">
    <w:name w:val="header"/>
    <w:basedOn w:val="a"/>
    <w:link w:val="aa"/>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a">
    <w:name w:val="页眉 字符"/>
    <w:basedOn w:val="a0"/>
    <w:link w:val="a9"/>
    <w:uiPriority w:val="99"/>
    <w:rsid w:val="00731E07"/>
    <w:rPr>
      <w:rFonts w:ascii="Times New Roman" w:eastAsiaTheme="minorEastAsia" w:hAnsi="Times New Roman" w:cs="Times New Roman"/>
      <w:lang w:val="en-US"/>
    </w:rPr>
  </w:style>
  <w:style w:type="paragraph" w:styleId="ab">
    <w:name w:val="footer"/>
    <w:basedOn w:val="a"/>
    <w:link w:val="ac"/>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脚 字符"/>
    <w:basedOn w:val="a0"/>
    <w:link w:val="ab"/>
    <w:uiPriority w:val="99"/>
    <w:rsid w:val="00731E07"/>
    <w:rPr>
      <w:rFonts w:ascii="Times New Roman" w:eastAsiaTheme="minorEastAsia" w:hAnsi="Times New Roman" w:cs="Times New Roman"/>
      <w:lang w:val="en-US"/>
    </w:rPr>
  </w:style>
  <w:style w:type="paragraph" w:customStyle="1" w:styleId="xmsonormal">
    <w:name w:val="x_msonormal"/>
    <w:basedOn w:val="a"/>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
    <w:rsid w:val="00A3297F"/>
    <w:pPr>
      <w:spacing w:after="180"/>
      <w:ind w:left="800"/>
    </w:pPr>
    <w:rPr>
      <w:rFonts w:ascii="Times New Roman" w:eastAsia="宋体" w:hAnsi="Times New Roman" w:cs="Times New Roman"/>
      <w:sz w:val="20"/>
      <w:szCs w:val="20"/>
      <w:lang w:val="en-US" w:eastAsia="zh-CN"/>
    </w:rPr>
  </w:style>
  <w:style w:type="paragraph" w:styleId="ad">
    <w:name w:val="caption"/>
    <w:basedOn w:val="a"/>
    <w:next w:val="a"/>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
    <w:qFormat/>
    <w:rsid w:val="005032C0"/>
    <w:pPr>
      <w:numPr>
        <w:numId w:val="3"/>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a"/>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e">
    <w:name w:val="footnote text"/>
    <w:basedOn w:val="a"/>
    <w:link w:val="af"/>
    <w:semiHidden/>
    <w:rsid w:val="00E1392C"/>
    <w:pPr>
      <w:jc w:val="both"/>
    </w:pPr>
    <w:rPr>
      <w:rFonts w:ascii="Times" w:eastAsia="Batang" w:hAnsi="Times" w:cs="Times New Roman"/>
      <w:sz w:val="20"/>
      <w:szCs w:val="20"/>
      <w:lang w:val="en-US" w:eastAsia="en-US"/>
    </w:rPr>
  </w:style>
  <w:style w:type="character" w:customStyle="1" w:styleId="af">
    <w:name w:val="脚注文本 字符"/>
    <w:basedOn w:val="a0"/>
    <w:link w:val="ae"/>
    <w:semiHidden/>
    <w:rsid w:val="00E1392C"/>
    <w:rPr>
      <w:rFonts w:ascii="Times" w:eastAsia="Batang" w:hAnsi="Times" w:cs="Times New Roman"/>
      <w:sz w:val="20"/>
      <w:szCs w:val="20"/>
      <w:lang w:val="en-US"/>
    </w:rPr>
  </w:style>
  <w:style w:type="character" w:styleId="af0">
    <w:name w:val="annotation reference"/>
    <w:basedOn w:val="a0"/>
    <w:uiPriority w:val="99"/>
    <w:semiHidden/>
    <w:unhideWhenUsed/>
    <w:rsid w:val="00AA0C08"/>
    <w:rPr>
      <w:sz w:val="21"/>
      <w:szCs w:val="21"/>
    </w:rPr>
  </w:style>
  <w:style w:type="paragraph" w:styleId="af1">
    <w:name w:val="annotation text"/>
    <w:basedOn w:val="a"/>
    <w:link w:val="af2"/>
    <w:uiPriority w:val="99"/>
    <w:semiHidden/>
    <w:unhideWhenUsed/>
    <w:rsid w:val="00AA0C08"/>
  </w:style>
  <w:style w:type="character" w:customStyle="1" w:styleId="af2">
    <w:name w:val="批注文字 字符"/>
    <w:basedOn w:val="a0"/>
    <w:link w:val="af1"/>
    <w:uiPriority w:val="99"/>
    <w:semiHidden/>
    <w:rsid w:val="00AA0C08"/>
    <w:rPr>
      <w:rFonts w:ascii="Calibri" w:eastAsiaTheme="minorEastAsia" w:hAnsi="Calibri" w:cs="Calibri"/>
      <w:sz w:val="24"/>
      <w:szCs w:val="24"/>
      <w:lang w:eastAsia="ja-JP"/>
    </w:rPr>
  </w:style>
  <w:style w:type="paragraph" w:styleId="af3">
    <w:name w:val="annotation subject"/>
    <w:basedOn w:val="af1"/>
    <w:next w:val="af1"/>
    <w:link w:val="af4"/>
    <w:uiPriority w:val="99"/>
    <w:semiHidden/>
    <w:unhideWhenUsed/>
    <w:rsid w:val="00AA0C08"/>
    <w:rPr>
      <w:b/>
      <w:bCs/>
    </w:rPr>
  </w:style>
  <w:style w:type="character" w:customStyle="1" w:styleId="af4">
    <w:name w:val="批注主题 字符"/>
    <w:basedOn w:val="af2"/>
    <w:link w:val="af3"/>
    <w:uiPriority w:val="99"/>
    <w:semiHidden/>
    <w:rsid w:val="00AA0C08"/>
    <w:rPr>
      <w:rFonts w:ascii="Calibri" w:eastAsiaTheme="minorEastAsia" w:hAnsi="Calibri" w:cs="Calibri"/>
      <w:b/>
      <w:bCs/>
      <w:sz w:val="24"/>
      <w:szCs w:val="24"/>
      <w:lang w:eastAsia="ja-JP"/>
    </w:rPr>
  </w:style>
  <w:style w:type="paragraph" w:customStyle="1" w:styleId="TAC">
    <w:name w:val="TAC"/>
    <w:basedOn w:val="a"/>
    <w:link w:val="TACChar"/>
    <w:qFormat/>
    <w:rsid w:val="00E3239D"/>
    <w:pPr>
      <w:keepNext/>
      <w:keepLines/>
      <w:jc w:val="center"/>
    </w:pPr>
    <w:rPr>
      <w:rFonts w:ascii="Arial" w:hAnsi="Arial" w:cs="Times New Roman"/>
      <w:sz w:val="18"/>
      <w:szCs w:val="20"/>
      <w:lang w:eastAsia="en-US"/>
    </w:rPr>
  </w:style>
  <w:style w:type="paragraph" w:customStyle="1" w:styleId="TH">
    <w:name w:val="TH"/>
    <w:basedOn w:val="a"/>
    <w:link w:val="THChar"/>
    <w:qFormat/>
    <w:rsid w:val="00E3239D"/>
    <w:pPr>
      <w:keepNext/>
      <w:keepLines/>
      <w:spacing w:before="60" w:after="180"/>
      <w:jc w:val="center"/>
    </w:pPr>
    <w:rPr>
      <w:rFonts w:ascii="Arial" w:hAnsi="Arial" w:cs="Times New Roman"/>
      <w:b/>
      <w:sz w:val="20"/>
      <w:szCs w:val="20"/>
      <w:lang w:eastAsia="en-US"/>
    </w:rPr>
  </w:style>
  <w:style w:type="paragraph" w:customStyle="1" w:styleId="TAN">
    <w:name w:val="TAN"/>
    <w:basedOn w:val="a"/>
    <w:qFormat/>
    <w:rsid w:val="00E3239D"/>
    <w:pPr>
      <w:keepNext/>
      <w:keepLines/>
      <w:ind w:left="851" w:hanging="851"/>
    </w:pPr>
    <w:rPr>
      <w:rFonts w:ascii="Arial" w:hAnsi="Arial" w:cs="Times New Roman"/>
      <w:sz w:val="18"/>
      <w:szCs w:val="20"/>
      <w:lang w:eastAsia="en-US"/>
    </w:rPr>
  </w:style>
  <w:style w:type="character" w:customStyle="1" w:styleId="THChar">
    <w:name w:val="TH Char"/>
    <w:link w:val="TH"/>
    <w:qFormat/>
    <w:rsid w:val="00E3239D"/>
    <w:rPr>
      <w:rFonts w:ascii="Arial" w:eastAsiaTheme="minorEastAsia" w:hAnsi="Arial" w:cs="Times New Roman"/>
      <w:b/>
      <w:sz w:val="20"/>
      <w:szCs w:val="20"/>
    </w:rPr>
  </w:style>
  <w:style w:type="character" w:customStyle="1" w:styleId="TACChar">
    <w:name w:val="TAC Char"/>
    <w:link w:val="TAC"/>
    <w:qFormat/>
    <w:locked/>
    <w:rsid w:val="00E3239D"/>
    <w:rPr>
      <w:rFonts w:ascii="Arial" w:eastAsiaTheme="minorEastAsia" w:hAnsi="Arial" w:cs="Times New Roman"/>
      <w:sz w:val="18"/>
      <w:szCs w:val="20"/>
    </w:rPr>
  </w:style>
  <w:style w:type="paragraph" w:customStyle="1" w:styleId="TAL">
    <w:name w:val="TAL"/>
    <w:basedOn w:val="a"/>
    <w:link w:val="TALChar"/>
    <w:rsid w:val="009B41D4"/>
    <w:pPr>
      <w:keepNext/>
      <w:keepLines/>
    </w:pPr>
    <w:rPr>
      <w:rFonts w:ascii="Arial" w:hAnsi="Arial" w:cs="Times New Roman"/>
      <w:sz w:val="18"/>
      <w:szCs w:val="20"/>
      <w:lang w:eastAsia="en-US"/>
    </w:rPr>
  </w:style>
  <w:style w:type="character" w:customStyle="1" w:styleId="TALChar">
    <w:name w:val="TAL Char"/>
    <w:link w:val="TAL"/>
    <w:qFormat/>
    <w:rsid w:val="009B41D4"/>
    <w:rPr>
      <w:rFonts w:ascii="Arial" w:eastAsiaTheme="minorEastAsia" w:hAnsi="Arial" w:cs="Times New Roman"/>
      <w:sz w:val="18"/>
      <w:szCs w:val="20"/>
    </w:rPr>
  </w:style>
  <w:style w:type="character" w:customStyle="1" w:styleId="ListParagraphChar1">
    <w:name w:val="List Paragraph Char1"/>
    <w:aliases w:val="목록단락 Char"/>
    <w:link w:val="11"/>
    <w:uiPriority w:val="34"/>
    <w:qFormat/>
    <w:locked/>
    <w:rsid w:val="00622552"/>
    <w:rPr>
      <w:rFonts w:ascii="Times New Roman" w:eastAsia="MS Gothic" w:hAnsi="Times New Roman"/>
      <w:sz w:val="24"/>
    </w:rPr>
  </w:style>
  <w:style w:type="paragraph" w:customStyle="1" w:styleId="11">
    <w:name w:val="リスト段落1"/>
    <w:basedOn w:val="a"/>
    <w:link w:val="ListParagraphChar1"/>
    <w:uiPriority w:val="34"/>
    <w:qFormat/>
    <w:rsid w:val="00622552"/>
    <w:pPr>
      <w:ind w:left="720"/>
    </w:pPr>
    <w:rPr>
      <w:rFonts w:ascii="Times New Roman" w:eastAsia="MS Gothic" w:hAnsi="Times New Roman" w:cstheme="minorBidi"/>
      <w:szCs w:val="22"/>
      <w:lang w:eastAsia="en-US"/>
    </w:rPr>
  </w:style>
  <w:style w:type="paragraph" w:customStyle="1" w:styleId="B1">
    <w:name w:val="B1"/>
    <w:basedOn w:val="af5"/>
    <w:rsid w:val="009A42A5"/>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cs="Times New Roman"/>
      <w:sz w:val="20"/>
      <w:szCs w:val="20"/>
      <w:lang w:eastAsia="en-GB"/>
    </w:rPr>
  </w:style>
  <w:style w:type="paragraph" w:styleId="af5">
    <w:name w:val="List"/>
    <w:basedOn w:val="a"/>
    <w:uiPriority w:val="99"/>
    <w:semiHidden/>
    <w:unhideWhenUsed/>
    <w:rsid w:val="009A42A5"/>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58671577">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49196998">
      <w:bodyDiv w:val="1"/>
      <w:marLeft w:val="0"/>
      <w:marRight w:val="0"/>
      <w:marTop w:val="0"/>
      <w:marBottom w:val="0"/>
      <w:divBdr>
        <w:top w:val="none" w:sz="0" w:space="0" w:color="auto"/>
        <w:left w:val="none" w:sz="0" w:space="0" w:color="auto"/>
        <w:bottom w:val="none" w:sz="0" w:space="0" w:color="auto"/>
        <w:right w:val="none" w:sz="0" w:space="0" w:color="auto"/>
      </w:divBdr>
      <w:divsChild>
        <w:div w:id="531961087">
          <w:marLeft w:val="0"/>
          <w:marRight w:val="0"/>
          <w:marTop w:val="0"/>
          <w:marBottom w:val="0"/>
          <w:divBdr>
            <w:top w:val="none" w:sz="0" w:space="0" w:color="auto"/>
            <w:left w:val="none" w:sz="0" w:space="0" w:color="auto"/>
            <w:bottom w:val="none" w:sz="0" w:space="0" w:color="auto"/>
            <w:right w:val="none" w:sz="0" w:space="0" w:color="auto"/>
          </w:divBdr>
        </w:div>
      </w:divsChild>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38773413">
      <w:bodyDiv w:val="1"/>
      <w:marLeft w:val="0"/>
      <w:marRight w:val="0"/>
      <w:marTop w:val="0"/>
      <w:marBottom w:val="0"/>
      <w:divBdr>
        <w:top w:val="none" w:sz="0" w:space="0" w:color="auto"/>
        <w:left w:val="none" w:sz="0" w:space="0" w:color="auto"/>
        <w:bottom w:val="none" w:sz="0" w:space="0" w:color="auto"/>
        <w:right w:val="none" w:sz="0" w:space="0" w:color="auto"/>
      </w:divBdr>
      <w:divsChild>
        <w:div w:id="220294865">
          <w:marLeft w:val="2520"/>
          <w:marRight w:val="0"/>
          <w:marTop w:val="67"/>
          <w:marBottom w:val="0"/>
          <w:divBdr>
            <w:top w:val="none" w:sz="0" w:space="0" w:color="auto"/>
            <w:left w:val="none" w:sz="0" w:space="0" w:color="auto"/>
            <w:bottom w:val="none" w:sz="0" w:space="0" w:color="auto"/>
            <w:right w:val="none" w:sz="0" w:space="0" w:color="auto"/>
          </w:divBdr>
        </w:div>
        <w:div w:id="1699089169">
          <w:marLeft w:val="2520"/>
          <w:marRight w:val="0"/>
          <w:marTop w:val="67"/>
          <w:marBottom w:val="0"/>
          <w:divBdr>
            <w:top w:val="none" w:sz="0" w:space="0" w:color="auto"/>
            <w:left w:val="none" w:sz="0" w:space="0" w:color="auto"/>
            <w:bottom w:val="none" w:sz="0" w:space="0" w:color="auto"/>
            <w:right w:val="none" w:sz="0" w:space="0" w:color="auto"/>
          </w:divBdr>
        </w:div>
        <w:div w:id="1053847397">
          <w:marLeft w:val="2520"/>
          <w:marRight w:val="0"/>
          <w:marTop w:val="67"/>
          <w:marBottom w:val="0"/>
          <w:divBdr>
            <w:top w:val="none" w:sz="0" w:space="0" w:color="auto"/>
            <w:left w:val="none" w:sz="0" w:space="0" w:color="auto"/>
            <w:bottom w:val="none" w:sz="0" w:space="0" w:color="auto"/>
            <w:right w:val="none" w:sz="0" w:space="0" w:color="auto"/>
          </w:divBdr>
        </w:div>
        <w:div w:id="1234125747">
          <w:marLeft w:val="2520"/>
          <w:marRight w:val="0"/>
          <w:marTop w:val="67"/>
          <w:marBottom w:val="0"/>
          <w:divBdr>
            <w:top w:val="none" w:sz="0" w:space="0" w:color="auto"/>
            <w:left w:val="none" w:sz="0" w:space="0" w:color="auto"/>
            <w:bottom w:val="none" w:sz="0" w:space="0" w:color="auto"/>
            <w:right w:val="none" w:sz="0" w:space="0" w:color="auto"/>
          </w:divBdr>
        </w:div>
        <w:div w:id="1753894512">
          <w:marLeft w:val="2520"/>
          <w:marRight w:val="0"/>
          <w:marTop w:val="67"/>
          <w:marBottom w:val="0"/>
          <w:divBdr>
            <w:top w:val="none" w:sz="0" w:space="0" w:color="auto"/>
            <w:left w:val="none" w:sz="0" w:space="0" w:color="auto"/>
            <w:bottom w:val="none" w:sz="0" w:space="0" w:color="auto"/>
            <w:right w:val="none" w:sz="0" w:space="0" w:color="auto"/>
          </w:divBdr>
        </w:div>
      </w:divsChild>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993684107">
      <w:bodyDiv w:val="1"/>
      <w:marLeft w:val="0"/>
      <w:marRight w:val="0"/>
      <w:marTop w:val="0"/>
      <w:marBottom w:val="0"/>
      <w:divBdr>
        <w:top w:val="none" w:sz="0" w:space="0" w:color="auto"/>
        <w:left w:val="none" w:sz="0" w:space="0" w:color="auto"/>
        <w:bottom w:val="none" w:sz="0" w:space="0" w:color="auto"/>
        <w:right w:val="none" w:sz="0" w:space="0" w:color="auto"/>
      </w:divBdr>
    </w:div>
    <w:div w:id="1006977069">
      <w:bodyDiv w:val="1"/>
      <w:marLeft w:val="0"/>
      <w:marRight w:val="0"/>
      <w:marTop w:val="0"/>
      <w:marBottom w:val="0"/>
      <w:divBdr>
        <w:top w:val="none" w:sz="0" w:space="0" w:color="auto"/>
        <w:left w:val="none" w:sz="0" w:space="0" w:color="auto"/>
        <w:bottom w:val="none" w:sz="0" w:space="0" w:color="auto"/>
        <w:right w:val="none" w:sz="0" w:space="0" w:color="auto"/>
      </w:divBdr>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180045250">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519125711">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2337760">
      <w:bodyDiv w:val="1"/>
      <w:marLeft w:val="0"/>
      <w:marRight w:val="0"/>
      <w:marTop w:val="0"/>
      <w:marBottom w:val="0"/>
      <w:divBdr>
        <w:top w:val="none" w:sz="0" w:space="0" w:color="auto"/>
        <w:left w:val="none" w:sz="0" w:space="0" w:color="auto"/>
        <w:bottom w:val="none" w:sz="0" w:space="0" w:color="auto"/>
        <w:right w:val="none" w:sz="0" w:space="0" w:color="auto"/>
      </w:divBdr>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1946963885">
      <w:bodyDiv w:val="1"/>
      <w:marLeft w:val="0"/>
      <w:marRight w:val="0"/>
      <w:marTop w:val="0"/>
      <w:marBottom w:val="0"/>
      <w:divBdr>
        <w:top w:val="none" w:sz="0" w:space="0" w:color="auto"/>
        <w:left w:val="none" w:sz="0" w:space="0" w:color="auto"/>
        <w:bottom w:val="none" w:sz="0" w:space="0" w:color="auto"/>
        <w:right w:val="none" w:sz="0" w:space="0" w:color="auto"/>
      </w:divBdr>
    </w:div>
    <w:div w:id="2028871542">
      <w:bodyDiv w:val="1"/>
      <w:marLeft w:val="0"/>
      <w:marRight w:val="0"/>
      <w:marTop w:val="0"/>
      <w:marBottom w:val="0"/>
      <w:divBdr>
        <w:top w:val="none" w:sz="0" w:space="0" w:color="auto"/>
        <w:left w:val="none" w:sz="0" w:space="0" w:color="auto"/>
        <w:bottom w:val="none" w:sz="0" w:space="0" w:color="auto"/>
        <w:right w:val="none" w:sz="0" w:space="0" w:color="auto"/>
      </w:divBdr>
    </w:div>
    <w:div w:id="2067024606">
      <w:bodyDiv w:val="1"/>
      <w:marLeft w:val="0"/>
      <w:marRight w:val="0"/>
      <w:marTop w:val="0"/>
      <w:marBottom w:val="0"/>
      <w:divBdr>
        <w:top w:val="none" w:sz="0" w:space="0" w:color="auto"/>
        <w:left w:val="none" w:sz="0" w:space="0" w:color="auto"/>
        <w:bottom w:val="none" w:sz="0" w:space="0" w:color="auto"/>
        <w:right w:val="none" w:sz="0" w:space="0" w:color="auto"/>
      </w:divBdr>
      <w:divsChild>
        <w:div w:id="1737584826">
          <w:marLeft w:val="2520"/>
          <w:marRight w:val="0"/>
          <w:marTop w:val="67"/>
          <w:marBottom w:val="0"/>
          <w:divBdr>
            <w:top w:val="none" w:sz="0" w:space="0" w:color="auto"/>
            <w:left w:val="none" w:sz="0" w:space="0" w:color="auto"/>
            <w:bottom w:val="none" w:sz="0" w:space="0" w:color="auto"/>
            <w:right w:val="none" w:sz="0" w:space="0" w:color="auto"/>
          </w:divBdr>
        </w:div>
        <w:div w:id="939146028">
          <w:marLeft w:val="2520"/>
          <w:marRight w:val="0"/>
          <w:marTop w:val="67"/>
          <w:marBottom w:val="0"/>
          <w:divBdr>
            <w:top w:val="none" w:sz="0" w:space="0" w:color="auto"/>
            <w:left w:val="none" w:sz="0" w:space="0" w:color="auto"/>
            <w:bottom w:val="none" w:sz="0" w:space="0" w:color="auto"/>
            <w:right w:val="none" w:sz="0" w:space="0" w:color="auto"/>
          </w:divBdr>
        </w:div>
        <w:div w:id="1031492154">
          <w:marLeft w:val="2520"/>
          <w:marRight w:val="0"/>
          <w:marTop w:val="67"/>
          <w:marBottom w:val="0"/>
          <w:divBdr>
            <w:top w:val="none" w:sz="0" w:space="0" w:color="auto"/>
            <w:left w:val="none" w:sz="0" w:space="0" w:color="auto"/>
            <w:bottom w:val="none" w:sz="0" w:space="0" w:color="auto"/>
            <w:right w:val="none" w:sz="0" w:space="0" w:color="auto"/>
          </w:divBdr>
        </w:div>
        <w:div w:id="1953971354">
          <w:marLeft w:val="2520"/>
          <w:marRight w:val="0"/>
          <w:marTop w:val="67"/>
          <w:marBottom w:val="0"/>
          <w:divBdr>
            <w:top w:val="none" w:sz="0" w:space="0" w:color="auto"/>
            <w:left w:val="none" w:sz="0" w:space="0" w:color="auto"/>
            <w:bottom w:val="none" w:sz="0" w:space="0" w:color="auto"/>
            <w:right w:val="none" w:sz="0" w:space="0" w:color="auto"/>
          </w:divBdr>
        </w:div>
        <w:div w:id="1580401497">
          <w:marLeft w:val="2520"/>
          <w:marRight w:val="0"/>
          <w:marTop w:val="67"/>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Template>
  <TotalTime>277</TotalTime>
  <Pages>2</Pages>
  <Words>586</Words>
  <Characters>3458</Characters>
  <Application>Microsoft Office Word</Application>
  <DocSecurity>0</DocSecurity>
  <Lines>88</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Zhou Yue</cp:lastModifiedBy>
  <cp:revision>196</cp:revision>
  <dcterms:created xsi:type="dcterms:W3CDTF">2025-09-29T00:38:00Z</dcterms:created>
  <dcterms:modified xsi:type="dcterms:W3CDTF">2025-11-07T07:16:00Z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f490756c7c499c36cbc65e1ea2499afbec51bfc9dc5c852c65ba6c97d6c1f57d</vt:lpwstr>
  </property>
</Properties>
</file>